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588A" w14:textId="7EF42D71" w:rsidR="001E45E9" w:rsidRPr="00031FD8" w:rsidRDefault="002F3E84" w:rsidP="003E5D88">
      <w:pPr>
        <w:pStyle w:val="1"/>
        <w:wordWrap w:val="0"/>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第３</w:t>
      </w:r>
      <w:r w:rsidR="001E45E9">
        <w:rPr>
          <w:rFonts w:ascii="ＭＳ ゴシック" w:eastAsia="ＭＳ ゴシック" w:hAnsi="ＭＳ ゴシック" w:hint="eastAsia"/>
          <w:bdr w:val="single" w:sz="4" w:space="0" w:color="auto"/>
          <w:shd w:val="clear" w:color="auto" w:fill="C6D9F1"/>
          <w:lang w:eastAsia="ja-JP"/>
        </w:rPr>
        <w:t xml:space="preserve">節　</w:t>
      </w:r>
      <w:r w:rsidR="008F2C3D">
        <w:rPr>
          <w:rFonts w:ascii="ＭＳ ゴシック" w:eastAsia="ＭＳ ゴシック" w:hAnsi="ＭＳ ゴシック" w:hint="eastAsia"/>
          <w:bdr w:val="single" w:sz="4" w:space="0" w:color="auto"/>
          <w:shd w:val="clear" w:color="auto" w:fill="C6D9F1"/>
          <w:lang w:eastAsia="ja-JP"/>
        </w:rPr>
        <w:t>北河内</w:t>
      </w:r>
      <w:r w:rsidR="001E45E9">
        <w:rPr>
          <w:rFonts w:ascii="ＭＳ ゴシック" w:eastAsia="ＭＳ ゴシック" w:hAnsi="ＭＳ ゴシック" w:hint="eastAsia"/>
          <w:bdr w:val="single" w:sz="4" w:space="0" w:color="auto"/>
          <w:shd w:val="clear" w:color="auto" w:fill="C6D9F1"/>
          <w:lang w:eastAsia="ja-JP"/>
        </w:rPr>
        <w:t>二次医療圏</w:t>
      </w:r>
      <w:r w:rsidR="000E7238">
        <w:rPr>
          <w:rFonts w:ascii="ＭＳ ゴシック" w:eastAsia="ＭＳ ゴシック" w:hAnsi="ＭＳ ゴシック" w:hint="eastAsia"/>
          <w:bdr w:val="single" w:sz="4" w:space="0" w:color="auto"/>
          <w:shd w:val="clear" w:color="auto" w:fill="C6D9F1"/>
          <w:lang w:eastAsia="ja-JP"/>
        </w:rPr>
        <w:t xml:space="preserve">　</w:t>
      </w:r>
      <w:r w:rsidR="003E5D88">
        <w:rPr>
          <w:rFonts w:ascii="ＭＳ ゴシック" w:eastAsia="ＭＳ ゴシック" w:hAnsi="ＭＳ ゴシック" w:hint="eastAsia"/>
          <w:bdr w:val="single" w:sz="4" w:space="0" w:color="auto"/>
          <w:shd w:val="clear" w:color="auto" w:fill="C6D9F1"/>
          <w:lang w:eastAsia="ja-JP"/>
        </w:rPr>
        <w:t xml:space="preserve">        </w:t>
      </w:r>
      <w:r w:rsidR="001E45E9" w:rsidRPr="00853AF9">
        <w:rPr>
          <w:rFonts w:ascii="ＭＳ ゴシック" w:eastAsia="ＭＳ ゴシック" w:hAnsi="ＭＳ ゴシック" w:hint="eastAsia"/>
          <w:bdr w:val="single" w:sz="4" w:space="0" w:color="auto"/>
          <w:shd w:val="clear" w:color="auto" w:fill="C6D9F1"/>
          <w:lang w:eastAsia="ja-JP"/>
        </w:rPr>
        <w:t xml:space="preserve">　　</w:t>
      </w:r>
      <w:r w:rsidR="001E45E9" w:rsidRPr="003E5D88">
        <w:rPr>
          <w:rFonts w:ascii="ＭＳ ゴシック" w:eastAsia="ＭＳ ゴシック" w:hAnsi="ＭＳ ゴシック" w:hint="eastAsia"/>
          <w:sz w:val="44"/>
          <w:bdr w:val="single" w:sz="4" w:space="0" w:color="auto"/>
          <w:shd w:val="clear" w:color="auto" w:fill="C6D9F1"/>
          <w:lang w:eastAsia="ja-JP"/>
        </w:rPr>
        <w:t xml:space="preserve">　</w:t>
      </w:r>
    </w:p>
    <w:p w14:paraId="5F7E588B" w14:textId="27797DC0" w:rsidR="001E45E9" w:rsidRPr="00756346" w:rsidRDefault="001E45E9" w:rsidP="006E5FD0">
      <w:pPr>
        <w:pStyle w:val="12"/>
        <w:spacing w:afterLines="70" w:after="296"/>
        <w:rPr>
          <w:b/>
        </w:rPr>
      </w:pPr>
      <w:r>
        <w:rPr>
          <w:rFonts w:hint="eastAsia"/>
        </w:rPr>
        <w:t xml:space="preserve">第１項　</w:t>
      </w:r>
      <w:r w:rsidR="008F2C3D">
        <w:rPr>
          <w:rFonts w:hint="eastAsia"/>
        </w:rPr>
        <w:t>北河内</w:t>
      </w:r>
      <w:r>
        <w:rPr>
          <w:rFonts w:hint="eastAsia"/>
        </w:rPr>
        <w:t>二次医療圏内の医療体制の現状と課題</w:t>
      </w:r>
      <w:r w:rsidRPr="00031FD8">
        <w:rPr>
          <w:rFonts w:hint="eastAsia"/>
        </w:rPr>
        <w:t xml:space="preserve">　　　　</w:t>
      </w:r>
    </w:p>
    <w:p w14:paraId="5F7E588C" w14:textId="0C948248" w:rsidR="001E45E9" w:rsidRPr="00340FE2" w:rsidRDefault="001E45E9" w:rsidP="00C93132">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14:paraId="5F7E588D" w14:textId="799B9E8F" w:rsidR="001E45E9" w:rsidRDefault="001E45E9" w:rsidP="006E5FD0">
      <w:pPr>
        <w:pStyle w:val="22"/>
        <w:rPr>
          <w:lang w:eastAsia="ja-JP"/>
        </w:rPr>
      </w:pPr>
      <w:r>
        <w:rPr>
          <w:rFonts w:hint="eastAsia"/>
        </w:rPr>
        <w:t>（１）人口等の状況</w:t>
      </w:r>
    </w:p>
    <w:p w14:paraId="5F7E588E" w14:textId="4B1EB42E" w:rsidR="001E45E9" w:rsidRDefault="001E45E9" w:rsidP="006F6148">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008F2C3D">
        <w:rPr>
          <w:rFonts w:ascii="HG丸ｺﾞｼｯｸM-PRO" w:eastAsia="HG丸ｺﾞｼｯｸM-PRO" w:hAnsi="HG丸ｺﾞｼｯｸM-PRO" w:hint="eastAsia"/>
          <w:color w:val="000000" w:themeColor="text1"/>
          <w:sz w:val="22"/>
          <w:szCs w:val="22"/>
        </w:rPr>
        <w:t>北河内</w:t>
      </w:r>
      <w:r>
        <w:rPr>
          <w:rFonts w:ascii="HG丸ｺﾞｼｯｸM-PRO" w:eastAsia="HG丸ｺﾞｼｯｸM-PRO" w:hAnsi="HG丸ｺﾞｼｯｸM-PRO" w:hint="eastAsia"/>
          <w:color w:val="000000" w:themeColor="text1"/>
          <w:sz w:val="22"/>
          <w:szCs w:val="22"/>
        </w:rPr>
        <w:t>二次医療圏</w:t>
      </w:r>
      <w:r w:rsidR="004F6AC7">
        <w:rPr>
          <w:rFonts w:ascii="HG丸ｺﾞｼｯｸM-PRO" w:eastAsia="HG丸ｺﾞｼｯｸM-PRO" w:hAnsi="HG丸ｺﾞｼｯｸM-PRO" w:hint="eastAsia"/>
          <w:color w:val="000000" w:themeColor="text1"/>
          <w:sz w:val="22"/>
          <w:szCs w:val="22"/>
        </w:rPr>
        <w:t>は、</w:t>
      </w:r>
      <w:r w:rsidR="00610BE0">
        <w:rPr>
          <w:rFonts w:ascii="HG丸ｺﾞｼｯｸM-PRO" w:eastAsia="HG丸ｺﾞｼｯｸM-PRO" w:hAnsi="HG丸ｺﾞｼｯｸM-PRO" w:hint="eastAsia"/>
          <w:color w:val="000000" w:themeColor="text1"/>
          <w:sz w:val="22"/>
          <w:szCs w:val="22"/>
        </w:rPr>
        <w:t>7市</w:t>
      </w:r>
      <w:r w:rsidRPr="00B065C7">
        <w:rPr>
          <w:rFonts w:ascii="HG丸ｺﾞｼｯｸM-PRO" w:eastAsia="HG丸ｺﾞｼｯｸM-PRO" w:hAnsi="HG丸ｺﾞｼｯｸM-PRO" w:hint="eastAsia"/>
          <w:color w:val="000000" w:themeColor="text1"/>
          <w:sz w:val="22"/>
          <w:szCs w:val="22"/>
        </w:rPr>
        <w:t>から構成されており、総人口は</w:t>
      </w:r>
      <w:r w:rsidR="00610BE0" w:rsidRPr="00610BE0">
        <w:rPr>
          <w:rFonts w:ascii="HG丸ｺﾞｼｯｸM-PRO" w:eastAsia="HG丸ｺﾞｼｯｸM-PRO" w:hAnsi="HG丸ｺﾞｼｯｸM-PRO"/>
          <w:color w:val="000000" w:themeColor="text1"/>
          <w:sz w:val="22"/>
          <w:szCs w:val="22"/>
        </w:rPr>
        <w:t>1,139,459</w:t>
      </w:r>
      <w:r w:rsidRPr="00B065C7">
        <w:rPr>
          <w:rFonts w:ascii="HG丸ｺﾞｼｯｸM-PRO" w:eastAsia="HG丸ｺﾞｼｯｸM-PRO" w:hAnsi="HG丸ｺﾞｼｯｸM-PRO" w:hint="eastAsia"/>
          <w:color w:val="000000" w:themeColor="text1"/>
          <w:sz w:val="22"/>
          <w:szCs w:val="22"/>
        </w:rPr>
        <w:t>人となっています。また、高齢化率が一番高いのは</w:t>
      </w:r>
      <w:r w:rsidR="00610BE0">
        <w:rPr>
          <w:rFonts w:ascii="HG丸ｺﾞｼｯｸM-PRO" w:eastAsia="HG丸ｺﾞｼｯｸM-PRO" w:hAnsi="HG丸ｺﾞｼｯｸM-PRO" w:hint="eastAsia"/>
          <w:color w:val="000000" w:themeColor="text1"/>
          <w:sz w:val="22"/>
          <w:szCs w:val="22"/>
        </w:rPr>
        <w:t>寝屋川市</w:t>
      </w:r>
      <w:r w:rsidRPr="00B065C7">
        <w:rPr>
          <w:rFonts w:ascii="HG丸ｺﾞｼｯｸM-PRO" w:eastAsia="HG丸ｺﾞｼｯｸM-PRO" w:hAnsi="HG丸ｺﾞｼｯｸM-PRO" w:hint="eastAsia"/>
          <w:color w:val="000000" w:themeColor="text1"/>
          <w:sz w:val="22"/>
          <w:szCs w:val="22"/>
        </w:rPr>
        <w:t>（</w:t>
      </w:r>
      <w:r w:rsidR="00610BE0">
        <w:rPr>
          <w:rFonts w:ascii="HG丸ｺﾞｼｯｸM-PRO" w:eastAsia="HG丸ｺﾞｼｯｸM-PRO" w:hAnsi="HG丸ｺﾞｼｯｸM-PRO"/>
          <w:color w:val="000000" w:themeColor="text1"/>
          <w:sz w:val="22"/>
          <w:szCs w:val="22"/>
        </w:rPr>
        <w:t>30</w:t>
      </w:r>
      <w:r w:rsidRPr="00B065C7">
        <w:rPr>
          <w:rFonts w:ascii="HG丸ｺﾞｼｯｸM-PRO" w:eastAsia="HG丸ｺﾞｼｯｸM-PRO" w:hAnsi="HG丸ｺﾞｼｯｸM-PRO" w:hint="eastAsia"/>
          <w:color w:val="000000" w:themeColor="text1"/>
          <w:sz w:val="22"/>
          <w:szCs w:val="22"/>
        </w:rPr>
        <w:t>.</w:t>
      </w:r>
      <w:r w:rsidR="004F6AC7">
        <w:rPr>
          <w:rFonts w:ascii="HG丸ｺﾞｼｯｸM-PRO" w:eastAsia="HG丸ｺﾞｼｯｸM-PRO" w:hAnsi="HG丸ｺﾞｼｯｸM-PRO"/>
          <w:color w:val="000000" w:themeColor="text1"/>
          <w:sz w:val="22"/>
          <w:szCs w:val="22"/>
        </w:rPr>
        <w:t>5</w:t>
      </w:r>
      <w:r w:rsidR="00AB7F18">
        <w:rPr>
          <w:rFonts w:ascii="HG丸ｺﾞｼｯｸM-PRO" w:eastAsia="HG丸ｺﾞｼｯｸM-PRO" w:hAnsi="HG丸ｺﾞｼｯｸM-PRO" w:hint="eastAsia"/>
          <w:color w:val="000000" w:themeColor="text1"/>
          <w:sz w:val="22"/>
          <w:szCs w:val="22"/>
        </w:rPr>
        <w:t>％）であり、一番低いのは</w:t>
      </w:r>
      <w:r w:rsidR="00610BE0">
        <w:rPr>
          <w:rFonts w:ascii="HG丸ｺﾞｼｯｸM-PRO" w:eastAsia="HG丸ｺﾞｼｯｸM-PRO" w:hAnsi="HG丸ｺﾞｼｯｸM-PRO" w:hint="eastAsia"/>
          <w:color w:val="000000" w:themeColor="text1"/>
          <w:sz w:val="22"/>
          <w:szCs w:val="22"/>
        </w:rPr>
        <w:t>大東</w:t>
      </w:r>
      <w:r w:rsidR="004F6AC7" w:rsidRPr="004F6AC7">
        <w:rPr>
          <w:rFonts w:ascii="HG丸ｺﾞｼｯｸM-PRO" w:eastAsia="HG丸ｺﾞｼｯｸM-PRO" w:hAnsi="HG丸ｺﾞｼｯｸM-PRO" w:hint="eastAsia"/>
          <w:color w:val="000000" w:themeColor="text1"/>
          <w:sz w:val="22"/>
          <w:szCs w:val="22"/>
        </w:rPr>
        <w:t>市</w:t>
      </w:r>
      <w:r w:rsidRPr="00B065C7">
        <w:rPr>
          <w:rFonts w:ascii="HG丸ｺﾞｼｯｸM-PRO" w:eastAsia="HG丸ｺﾞｼｯｸM-PRO" w:hAnsi="HG丸ｺﾞｼｯｸM-PRO" w:hint="eastAsia"/>
          <w:color w:val="000000" w:themeColor="text1"/>
          <w:sz w:val="22"/>
          <w:szCs w:val="22"/>
        </w:rPr>
        <w:t>（2</w:t>
      </w:r>
      <w:r w:rsidR="00610BE0">
        <w:rPr>
          <w:rFonts w:ascii="HG丸ｺﾞｼｯｸM-PRO" w:eastAsia="HG丸ｺﾞｼｯｸM-PRO" w:hAnsi="HG丸ｺﾞｼｯｸM-PRO"/>
          <w:color w:val="000000" w:themeColor="text1"/>
          <w:sz w:val="22"/>
          <w:szCs w:val="22"/>
        </w:rPr>
        <w:t>7</w:t>
      </w:r>
      <w:r w:rsidRPr="00B065C7">
        <w:rPr>
          <w:rFonts w:ascii="HG丸ｺﾞｼｯｸM-PRO" w:eastAsia="HG丸ｺﾞｼｯｸM-PRO" w:hAnsi="HG丸ｺﾞｼｯｸM-PRO" w:hint="eastAsia"/>
          <w:color w:val="000000" w:themeColor="text1"/>
          <w:sz w:val="22"/>
          <w:szCs w:val="22"/>
        </w:rPr>
        <w:t>.</w:t>
      </w:r>
      <w:r w:rsidR="00610BE0">
        <w:rPr>
          <w:rFonts w:ascii="HG丸ｺﾞｼｯｸM-PRO" w:eastAsia="HG丸ｺﾞｼｯｸM-PRO" w:hAnsi="HG丸ｺﾞｼｯｸM-PRO"/>
          <w:color w:val="000000" w:themeColor="text1"/>
          <w:sz w:val="22"/>
          <w:szCs w:val="22"/>
        </w:rPr>
        <w:t>1</w:t>
      </w:r>
      <w:r w:rsidRPr="00B065C7">
        <w:rPr>
          <w:rFonts w:ascii="HG丸ｺﾞｼｯｸM-PRO" w:eastAsia="HG丸ｺﾞｼｯｸM-PRO" w:hAnsi="HG丸ｺﾞｼｯｸM-PRO" w:hint="eastAsia"/>
          <w:color w:val="000000" w:themeColor="text1"/>
          <w:sz w:val="22"/>
          <w:szCs w:val="22"/>
        </w:rPr>
        <w:t>％）となっています。</w:t>
      </w:r>
    </w:p>
    <w:p w14:paraId="77EC5F8A" w14:textId="2EBE79EA" w:rsidR="00DC0912" w:rsidRDefault="00113353" w:rsidP="00C47D31">
      <w:pPr>
        <w:tabs>
          <w:tab w:val="left" w:pos="426"/>
        </w:tabs>
        <w:ind w:firstLineChars="50" w:firstLine="105"/>
        <w:rPr>
          <w:rFonts w:ascii="ＭＳ ゴシック" w:eastAsia="ＭＳ ゴシック" w:hAnsi="ＭＳ ゴシック"/>
          <w:b/>
          <w:color w:val="0070C0"/>
          <w:sz w:val="28"/>
          <w:szCs w:val="28"/>
        </w:rPr>
      </w:pPr>
      <w:r w:rsidRPr="00113353">
        <w:rPr>
          <w:noProof/>
        </w:rPr>
        <w:drawing>
          <wp:anchor distT="0" distB="0" distL="114300" distR="114300" simplePos="0" relativeHeight="251930624" behindDoc="1" locked="0" layoutInCell="1" allowOverlap="1" wp14:anchorId="7D942523" wp14:editId="36CB1680">
            <wp:simplePos x="0" y="0"/>
            <wp:positionH relativeFrom="column">
              <wp:posOffset>3296069</wp:posOffset>
            </wp:positionH>
            <wp:positionV relativeFrom="paragraph">
              <wp:posOffset>198120</wp:posOffset>
            </wp:positionV>
            <wp:extent cx="3002496" cy="2184400"/>
            <wp:effectExtent l="0" t="0" r="7620" b="6350"/>
            <wp:wrapNone/>
            <wp:docPr id="44" name="図 44" descr="図表10-3-2　市町村別高齢化率（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4" descr="図表10-3-2　市町村別高齢化率（令和２年）"/>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3556" cy="21851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353">
        <w:rPr>
          <w:noProof/>
        </w:rPr>
        <w:drawing>
          <wp:anchor distT="0" distB="0" distL="114300" distR="114300" simplePos="0" relativeHeight="251929600" behindDoc="1" locked="0" layoutInCell="1" allowOverlap="1" wp14:anchorId="6ECC29A6" wp14:editId="296B4C99">
            <wp:simplePos x="0" y="0"/>
            <wp:positionH relativeFrom="column">
              <wp:posOffset>165735</wp:posOffset>
            </wp:positionH>
            <wp:positionV relativeFrom="paragraph">
              <wp:posOffset>245746</wp:posOffset>
            </wp:positionV>
            <wp:extent cx="3051810" cy="2137098"/>
            <wp:effectExtent l="0" t="0" r="0" b="0"/>
            <wp:wrapNone/>
            <wp:docPr id="39" name="図 39" descr="図表10-3-1　市町村別人口（令和２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descr="図表10-3-1　市町村別人口（令和２年）"/>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2737" cy="21377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0912">
        <w:rPr>
          <w:rFonts w:hint="eastAsia"/>
          <w:noProof/>
        </w:rPr>
        <mc:AlternateContent>
          <mc:Choice Requires="wps">
            <w:drawing>
              <wp:anchor distT="0" distB="0" distL="114300" distR="114300" simplePos="0" relativeHeight="251928576" behindDoc="0" locked="0" layoutInCell="1" allowOverlap="1" wp14:anchorId="4403B8A8" wp14:editId="6EAC4391">
                <wp:simplePos x="0" y="0"/>
                <wp:positionH relativeFrom="margin">
                  <wp:posOffset>299085</wp:posOffset>
                </wp:positionH>
                <wp:positionV relativeFrom="paragraph">
                  <wp:posOffset>36830</wp:posOffset>
                </wp:positionV>
                <wp:extent cx="2943225" cy="295275"/>
                <wp:effectExtent l="0" t="0" r="0" b="4445"/>
                <wp:wrapNone/>
                <wp:docPr id="20" name="テキスト ボックス 20" descr="図表10-3-1　市町村別人口（令和２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6075CD28" w14:textId="230637D2" w:rsidR="00C2466E" w:rsidRPr="000D1D87" w:rsidRDefault="00C2466E" w:rsidP="00DC09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図表10-3-</w:t>
                            </w:r>
                            <w:r>
                              <w:rPr>
                                <w:rFonts w:ascii="ＭＳ Ｐゴシック" w:eastAsia="ＭＳ Ｐゴシック" w:hAnsi="ＭＳ Ｐゴシック"/>
                                <w:kern w:val="0"/>
                                <w:sz w:val="20"/>
                                <w:szCs w:val="20"/>
                              </w:rPr>
                              <w:t>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市町村別人口（令和２</w:t>
                            </w:r>
                            <w:r w:rsidRPr="007E7446">
                              <w:rPr>
                                <w:rFonts w:ascii="ＭＳ Ｐゴシック" w:eastAsia="ＭＳ Ｐゴシック" w:hAnsi="ＭＳ Ｐゴシック" w:hint="eastAsia"/>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03B8A8" id="_x0000_t202" coordsize="21600,21600" o:spt="202" path="m,l,21600r21600,l21600,xe">
                <v:stroke joinstyle="miter"/>
                <v:path gradientshapeok="t" o:connecttype="rect"/>
              </v:shapetype>
              <v:shape id="テキスト ボックス 20" o:spid="_x0000_s1026" type="#_x0000_t202" alt="図表10-3-1　市町村別人口（令和２年）" style="position:absolute;left:0;text-align:left;margin-left:23.55pt;margin-top:2.9pt;width:231.75pt;height:23.25pt;z-index:251928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" filled="f" stroked="f" strokeweight=".5pt">
                <v:textbox style="mso-fit-shape-to-text:t">
                  <w:txbxContent>
                    <w:p w14:paraId="6075CD28" w14:textId="230637D2" w:rsidR="00C2466E" w:rsidRPr="000D1D87" w:rsidRDefault="00C2466E" w:rsidP="00DC09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図表10-3-</w:t>
                      </w:r>
                      <w:r>
                        <w:rPr>
                          <w:rFonts w:ascii="ＭＳ Ｐゴシック" w:eastAsia="ＭＳ Ｐゴシック" w:hAnsi="ＭＳ Ｐゴシック"/>
                          <w:kern w:val="0"/>
                          <w:sz w:val="20"/>
                          <w:szCs w:val="20"/>
                        </w:rPr>
                        <w:t>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市町村別人口（令和２</w:t>
                      </w:r>
                      <w:r w:rsidRPr="007E7446">
                        <w:rPr>
                          <w:rFonts w:ascii="ＭＳ Ｐゴシック" w:eastAsia="ＭＳ Ｐゴシック" w:hAnsi="ＭＳ Ｐゴシック" w:hint="eastAsia"/>
                          <w:sz w:val="20"/>
                          <w:szCs w:val="20"/>
                        </w:rPr>
                        <w:t>年）</w:t>
                      </w:r>
                    </w:p>
                  </w:txbxContent>
                </v:textbox>
                <w10:wrap anchorx="margin"/>
              </v:shape>
            </w:pict>
          </mc:Fallback>
        </mc:AlternateContent>
      </w:r>
      <w:r w:rsidR="00DC0912">
        <w:rPr>
          <w:rFonts w:hint="eastAsia"/>
          <w:noProof/>
        </w:rPr>
        <mc:AlternateContent>
          <mc:Choice Requires="wps">
            <w:drawing>
              <wp:anchor distT="0" distB="0" distL="114300" distR="114300" simplePos="0" relativeHeight="251926528" behindDoc="0" locked="0" layoutInCell="1" allowOverlap="1" wp14:anchorId="0FF9F4BB" wp14:editId="4CECEEC8">
                <wp:simplePos x="0" y="0"/>
                <wp:positionH relativeFrom="margin">
                  <wp:align>right</wp:align>
                </wp:positionH>
                <wp:positionV relativeFrom="paragraph">
                  <wp:posOffset>11430</wp:posOffset>
                </wp:positionV>
                <wp:extent cx="2943225" cy="295275"/>
                <wp:effectExtent l="0" t="0" r="0" b="4445"/>
                <wp:wrapNone/>
                <wp:docPr id="7" name="テキスト ボックス 7" descr="図表10-3-2　市町村別高齢化率（令和２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1D21109" w14:textId="44A69B3B" w:rsidR="00C2466E" w:rsidRPr="000D1D87" w:rsidRDefault="00C2466E" w:rsidP="00DC09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図表10-3-</w:t>
                            </w:r>
                            <w:r>
                              <w:rPr>
                                <w:rFonts w:ascii="ＭＳ Ｐゴシック" w:eastAsia="ＭＳ Ｐゴシック" w:hAnsi="ＭＳ Ｐゴシック"/>
                                <w:kern w:val="0"/>
                                <w:sz w:val="20"/>
                                <w:szCs w:val="20"/>
                              </w:rPr>
                              <w:t>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市町村別高齢化率（令和２</w:t>
                            </w:r>
                            <w:r w:rsidRPr="007E7446">
                              <w:rPr>
                                <w:rFonts w:ascii="ＭＳ Ｐゴシック" w:eastAsia="ＭＳ Ｐゴシック" w:hAnsi="ＭＳ Ｐゴシック" w:hint="eastAsia"/>
                                <w:sz w:val="20"/>
                                <w:szCs w:val="20"/>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F9F4BB" id="テキスト ボックス 7" o:spid="_x0000_s1027" type="#_x0000_t202" alt="図表10-3-2　市町村別高齢化率（令和２年）" style="position:absolute;left:0;text-align:left;margin-left:180.55pt;margin-top:.9pt;width:231.75pt;height:23.25pt;z-index:2519265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" filled="f" stroked="f" strokeweight=".5pt">
                <v:textbox style="mso-fit-shape-to-text:t">
                  <w:txbxContent>
                    <w:p w14:paraId="11D21109" w14:textId="44A69B3B" w:rsidR="00C2466E" w:rsidRPr="000D1D87" w:rsidRDefault="00C2466E" w:rsidP="00DC091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図表10-3-</w:t>
                      </w:r>
                      <w:r>
                        <w:rPr>
                          <w:rFonts w:ascii="ＭＳ Ｐゴシック" w:eastAsia="ＭＳ Ｐゴシック" w:hAnsi="ＭＳ Ｐゴシック"/>
                          <w:kern w:val="0"/>
                          <w:sz w:val="20"/>
                          <w:szCs w:val="20"/>
                        </w:rPr>
                        <w:t>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市町村別高齢化率（令和２</w:t>
                      </w:r>
                      <w:r w:rsidRPr="007E7446">
                        <w:rPr>
                          <w:rFonts w:ascii="ＭＳ Ｐゴシック" w:eastAsia="ＭＳ Ｐゴシック" w:hAnsi="ＭＳ Ｐゴシック" w:hint="eastAsia"/>
                          <w:sz w:val="20"/>
                          <w:szCs w:val="20"/>
                        </w:rPr>
                        <w:t>年）</w:t>
                      </w:r>
                    </w:p>
                  </w:txbxContent>
                </v:textbox>
                <w10:wrap anchorx="margin"/>
              </v:shape>
            </w:pict>
          </mc:Fallback>
        </mc:AlternateContent>
      </w:r>
    </w:p>
    <w:p w14:paraId="6F38CA83" w14:textId="5EA77FAD"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66A25C47" w14:textId="36830580"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49BFCF82" w14:textId="388AF0AC" w:rsidR="00DC0912" w:rsidRPr="00610BE0" w:rsidRDefault="00177869" w:rsidP="00F43285">
      <w:pPr>
        <w:tabs>
          <w:tab w:val="left" w:pos="8840"/>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color w:val="0070C0"/>
          <w:sz w:val="28"/>
          <w:szCs w:val="28"/>
        </w:rPr>
        <w:tab/>
      </w:r>
    </w:p>
    <w:p w14:paraId="7AF7F364" w14:textId="707B74E4"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4E91179B" w14:textId="5EE29534"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0EBFA45F" w14:textId="211098D5" w:rsidR="00DC0912" w:rsidRPr="002A2CA5" w:rsidRDefault="00DC0912" w:rsidP="00C47D31">
      <w:pPr>
        <w:tabs>
          <w:tab w:val="left" w:pos="426"/>
        </w:tabs>
        <w:ind w:firstLineChars="50" w:firstLine="141"/>
        <w:rPr>
          <w:rFonts w:ascii="ＭＳ ゴシック" w:eastAsia="ＭＳ ゴシック" w:hAnsi="ＭＳ ゴシック"/>
          <w:b/>
          <w:color w:val="0070C0"/>
          <w:sz w:val="28"/>
          <w:szCs w:val="28"/>
        </w:rPr>
      </w:pPr>
    </w:p>
    <w:p w14:paraId="633D54A7" w14:textId="36D927A7" w:rsidR="00DC0912" w:rsidRDefault="00DC0912" w:rsidP="00C47D31">
      <w:pPr>
        <w:tabs>
          <w:tab w:val="left" w:pos="426"/>
        </w:tabs>
        <w:ind w:firstLineChars="50" w:firstLine="141"/>
        <w:rPr>
          <w:rFonts w:ascii="ＭＳ ゴシック" w:eastAsia="ＭＳ ゴシック" w:hAnsi="ＭＳ ゴシック"/>
          <w:b/>
          <w:color w:val="0070C0"/>
          <w:sz w:val="28"/>
          <w:szCs w:val="28"/>
        </w:rPr>
      </w:pPr>
    </w:p>
    <w:p w14:paraId="1F0249AF" w14:textId="604B4ED0" w:rsidR="00DC0912" w:rsidRDefault="00113353" w:rsidP="00C47D31">
      <w:pPr>
        <w:tabs>
          <w:tab w:val="left" w:pos="426"/>
        </w:tabs>
        <w:ind w:firstLineChars="50" w:firstLine="105"/>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1799552" behindDoc="0" locked="0" layoutInCell="1" allowOverlap="1" wp14:anchorId="3709971B" wp14:editId="6C6B2399">
                <wp:simplePos x="0" y="0"/>
                <wp:positionH relativeFrom="margin">
                  <wp:posOffset>4904740</wp:posOffset>
                </wp:positionH>
                <wp:positionV relativeFrom="paragraph">
                  <wp:posOffset>161925</wp:posOffset>
                </wp:positionV>
                <wp:extent cx="2552700" cy="276225"/>
                <wp:effectExtent l="0" t="0" r="0" b="0"/>
                <wp:wrapNone/>
                <wp:docPr id="1807354313" name="テキスト ボックス 1807354313" descr="出典 総務省「国勢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4FF34F55" w14:textId="6676D398" w:rsidR="00C2466E" w:rsidRDefault="00C2466E"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09971B" id="テキスト ボックス 1807354313" o:spid="_x0000_s1028" type="#_x0000_t202" alt="出典 総務省「国勢調査」" style="position:absolute;left:0;text-align:left;margin-left:386.2pt;margin-top:12.75pt;width:201pt;height:21.75pt;z-index:251799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" filled="f" stroked="f" strokeweight=".5pt">
                <v:textbox style="mso-fit-shape-to-text:t">
                  <w:txbxContent>
                    <w:p w14:paraId="4FF34F55" w14:textId="6676D398" w:rsidR="00C2466E" w:rsidRDefault="00C2466E"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総務省「国勢</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v:textbox>
                <w10:wrap anchorx="margin"/>
              </v:shape>
            </w:pict>
          </mc:Fallback>
        </mc:AlternateContent>
      </w:r>
    </w:p>
    <w:p w14:paraId="5F7E5896" w14:textId="31B23DF3" w:rsidR="001E45E9" w:rsidRDefault="001E45E9"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14:paraId="5F7E5897" w14:textId="04742AB8" w:rsidR="001E45E9" w:rsidRPr="00B065C7" w:rsidRDefault="001E45E9" w:rsidP="00C47D31">
      <w:pPr>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w:t>
      </w:r>
      <w:r w:rsidR="00787254">
        <w:rPr>
          <w:rFonts w:ascii="HG丸ｺﾞｼｯｸM-PRO" w:eastAsia="HG丸ｺﾞｼｯｸM-PRO" w:hAnsi="HG丸ｺﾞｼｯｸM-PRO"/>
          <w:color w:val="000000" w:themeColor="text1"/>
          <w:sz w:val="22"/>
          <w:szCs w:val="22"/>
        </w:rPr>
        <w:t>2015</w:t>
      </w:r>
      <w:r w:rsidRPr="00B065C7">
        <w:rPr>
          <w:rFonts w:ascii="HG丸ｺﾞｼｯｸM-PRO" w:eastAsia="HG丸ｺﾞｼｯｸM-PRO" w:hAnsi="HG丸ｺﾞｼｯｸM-PRO" w:hint="eastAsia"/>
          <w:color w:val="000000" w:themeColor="text1"/>
          <w:sz w:val="22"/>
          <w:szCs w:val="22"/>
        </w:rPr>
        <w:t>年をピークに減少傾向であると推計されています。</w:t>
      </w:r>
    </w:p>
    <w:p w14:paraId="5F7E5898" w14:textId="060CD65B" w:rsidR="001E45E9" w:rsidRDefault="007E7446" w:rsidP="000E7238">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E45E9" w:rsidRPr="00B065C7">
        <w:rPr>
          <w:rFonts w:ascii="HG丸ｺﾞｼｯｸM-PRO" w:eastAsia="HG丸ｺﾞｼｯｸM-PRO" w:hAnsi="HG丸ｺﾞｼｯｸM-PRO" w:hint="eastAsia"/>
          <w:color w:val="000000" w:themeColor="text1"/>
          <w:sz w:val="22"/>
          <w:szCs w:val="22"/>
        </w:rPr>
        <w:t>高齢化率は</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015</w:t>
      </w:r>
      <w:r w:rsidR="001E45E9" w:rsidRPr="00B065C7">
        <w:rPr>
          <w:rFonts w:ascii="HG丸ｺﾞｼｯｸM-PRO" w:eastAsia="HG丸ｺﾞｼｯｸM-PRO" w:hAnsi="HG丸ｺﾞｼｯｸM-PRO" w:hint="eastAsia"/>
          <w:color w:val="000000" w:themeColor="text1"/>
          <w:sz w:val="22"/>
          <w:szCs w:val="22"/>
        </w:rPr>
        <w:t>年の</w:t>
      </w:r>
      <w:r w:rsidR="005212D1">
        <w:rPr>
          <w:rFonts w:ascii="HG丸ｺﾞｼｯｸM-PRO" w:eastAsia="HG丸ｺﾞｼｯｸM-PRO" w:hAnsi="HG丸ｺﾞｼｯｸM-PRO" w:hint="eastAsia"/>
          <w:color w:val="000000" w:themeColor="text1"/>
          <w:sz w:val="22"/>
          <w:szCs w:val="22"/>
        </w:rPr>
        <w:t>2</w:t>
      </w:r>
      <w:r w:rsidR="00F13BF8">
        <w:rPr>
          <w:rFonts w:ascii="HG丸ｺﾞｼｯｸM-PRO" w:eastAsia="HG丸ｺﾞｼｯｸM-PRO" w:hAnsi="HG丸ｺﾞｼｯｸM-PRO"/>
          <w:color w:val="000000" w:themeColor="text1"/>
          <w:sz w:val="22"/>
          <w:szCs w:val="22"/>
        </w:rPr>
        <w:t>7</w:t>
      </w:r>
      <w:r w:rsidR="005212D1">
        <w:rPr>
          <w:rFonts w:ascii="HG丸ｺﾞｼｯｸM-PRO" w:eastAsia="HG丸ｺﾞｼｯｸM-PRO" w:hAnsi="HG丸ｺﾞｼｯｸM-PRO" w:hint="eastAsia"/>
          <w:color w:val="000000" w:themeColor="text1"/>
          <w:sz w:val="22"/>
          <w:szCs w:val="22"/>
        </w:rPr>
        <w:t>.</w:t>
      </w:r>
      <w:r w:rsidR="004F6AC7">
        <w:rPr>
          <w:rFonts w:ascii="HG丸ｺﾞｼｯｸM-PRO" w:eastAsia="HG丸ｺﾞｼｯｸM-PRO" w:hAnsi="HG丸ｺﾞｼｯｸM-PRO"/>
          <w:color w:val="000000" w:themeColor="text1"/>
          <w:sz w:val="22"/>
          <w:szCs w:val="22"/>
        </w:rPr>
        <w:t>5</w:t>
      </w:r>
      <w:r w:rsidR="001E45E9" w:rsidRPr="00B065C7">
        <w:rPr>
          <w:rFonts w:ascii="HG丸ｺﾞｼｯｸM-PRO" w:eastAsia="HG丸ｺﾞｼｯｸM-PRO" w:hAnsi="HG丸ｺﾞｼｯｸM-PRO" w:hint="eastAsia"/>
          <w:color w:val="000000" w:themeColor="text1"/>
          <w:sz w:val="22"/>
          <w:szCs w:val="22"/>
        </w:rPr>
        <w:t>％から</w:t>
      </w:r>
      <w:r w:rsidR="00385609">
        <w:rPr>
          <w:rFonts w:ascii="HG丸ｺﾞｼｯｸM-PRO" w:eastAsia="HG丸ｺﾞｼｯｸM-PRO" w:hAnsi="HG丸ｺﾞｼｯｸM-PRO" w:hint="eastAsia"/>
          <w:color w:val="000000" w:themeColor="text1"/>
          <w:sz w:val="22"/>
          <w:szCs w:val="22"/>
        </w:rPr>
        <w:t>2</w:t>
      </w:r>
      <w:r w:rsidR="00385609">
        <w:rPr>
          <w:rFonts w:ascii="HG丸ｺﾞｼｯｸM-PRO" w:eastAsia="HG丸ｺﾞｼｯｸM-PRO" w:hAnsi="HG丸ｺﾞｼｯｸM-PRO"/>
          <w:color w:val="000000" w:themeColor="text1"/>
          <w:sz w:val="22"/>
          <w:szCs w:val="22"/>
        </w:rPr>
        <w:t>0</w:t>
      </w:r>
      <w:r w:rsidR="0009463A">
        <w:rPr>
          <w:rFonts w:ascii="HG丸ｺﾞｼｯｸM-PRO" w:eastAsia="HG丸ｺﾞｼｯｸM-PRO" w:hAnsi="HG丸ｺﾞｼｯｸM-PRO"/>
          <w:color w:val="000000" w:themeColor="text1"/>
          <w:sz w:val="22"/>
          <w:szCs w:val="22"/>
        </w:rPr>
        <w:t>50</w:t>
      </w:r>
      <w:r w:rsidR="001E45E9" w:rsidRPr="00B065C7">
        <w:rPr>
          <w:rFonts w:ascii="HG丸ｺﾞｼｯｸM-PRO" w:eastAsia="HG丸ｺﾞｼｯｸM-PRO" w:hAnsi="HG丸ｺﾞｼｯｸM-PRO" w:hint="eastAsia"/>
          <w:color w:val="000000" w:themeColor="text1"/>
          <w:sz w:val="22"/>
          <w:szCs w:val="22"/>
        </w:rPr>
        <w:t>年には</w:t>
      </w:r>
      <w:r w:rsidR="00F13BF8">
        <w:rPr>
          <w:rFonts w:ascii="HG丸ｺﾞｼｯｸM-PRO" w:eastAsia="HG丸ｺﾞｼｯｸM-PRO" w:hAnsi="HG丸ｺﾞｼｯｸM-PRO"/>
          <w:color w:val="000000" w:themeColor="text1"/>
          <w:sz w:val="22"/>
          <w:szCs w:val="22"/>
        </w:rPr>
        <w:t>4</w:t>
      </w:r>
      <w:r w:rsidR="0009463A">
        <w:rPr>
          <w:rFonts w:ascii="HG丸ｺﾞｼｯｸM-PRO" w:eastAsia="HG丸ｺﾞｼｯｸM-PRO" w:hAnsi="HG丸ｺﾞｼｯｸM-PRO"/>
          <w:color w:val="000000" w:themeColor="text1"/>
          <w:sz w:val="22"/>
          <w:szCs w:val="22"/>
        </w:rPr>
        <w:t>1</w:t>
      </w:r>
      <w:r w:rsidR="00787254">
        <w:rPr>
          <w:rFonts w:ascii="HG丸ｺﾞｼｯｸM-PRO" w:eastAsia="HG丸ｺﾞｼｯｸM-PRO" w:hAnsi="HG丸ｺﾞｼｯｸM-PRO" w:hint="eastAsia"/>
          <w:color w:val="000000" w:themeColor="text1"/>
          <w:sz w:val="22"/>
          <w:szCs w:val="22"/>
        </w:rPr>
        <w:t>.</w:t>
      </w:r>
      <w:r w:rsidR="0009463A">
        <w:rPr>
          <w:rFonts w:ascii="HG丸ｺﾞｼｯｸM-PRO" w:eastAsia="HG丸ｺﾞｼｯｸM-PRO" w:hAnsi="HG丸ｺﾞｼｯｸM-PRO"/>
          <w:color w:val="000000" w:themeColor="text1"/>
          <w:sz w:val="22"/>
          <w:szCs w:val="22"/>
        </w:rPr>
        <w:t>2</w:t>
      </w:r>
      <w:r w:rsidR="001E45E9" w:rsidRPr="00B065C7">
        <w:rPr>
          <w:rFonts w:ascii="HG丸ｺﾞｼｯｸM-PRO" w:eastAsia="HG丸ｺﾞｼｯｸM-PRO" w:hAnsi="HG丸ｺﾞｼｯｸM-PRO" w:hint="eastAsia"/>
          <w:color w:val="000000" w:themeColor="text1"/>
          <w:sz w:val="22"/>
          <w:szCs w:val="22"/>
        </w:rPr>
        <w:t>％に</w:t>
      </w:r>
      <w:r w:rsidR="00CF48CC">
        <w:rPr>
          <w:rFonts w:ascii="HG丸ｺﾞｼｯｸM-PRO" w:eastAsia="HG丸ｺﾞｼｯｸM-PRO" w:hAnsi="HG丸ｺﾞｼｯｸM-PRO" w:hint="eastAsia"/>
          <w:color w:val="000000" w:themeColor="text1"/>
          <w:sz w:val="22"/>
          <w:szCs w:val="22"/>
        </w:rPr>
        <w:t>上昇</w:t>
      </w:r>
      <w:r w:rsidR="001E45E9" w:rsidRPr="00B065C7">
        <w:rPr>
          <w:rFonts w:ascii="HG丸ｺﾞｼｯｸM-PRO" w:eastAsia="HG丸ｺﾞｼｯｸM-PRO" w:hAnsi="HG丸ｺﾞｼｯｸM-PRO" w:hint="eastAsia"/>
          <w:color w:val="000000" w:themeColor="text1"/>
          <w:sz w:val="22"/>
          <w:szCs w:val="22"/>
        </w:rPr>
        <w:t>すると推計され</w:t>
      </w:r>
      <w:r w:rsidR="001E45E9" w:rsidRPr="00254E1B">
        <w:rPr>
          <w:rFonts w:ascii="HG丸ｺﾞｼｯｸM-PRO" w:eastAsia="HG丸ｺﾞｼｯｸM-PRO" w:hAnsi="HG丸ｺﾞｼｯｸM-PRO" w:hint="eastAsia"/>
          <w:color w:val="000000" w:themeColor="text1"/>
          <w:sz w:val="22"/>
          <w:szCs w:val="22"/>
        </w:rPr>
        <w:t>ています。</w:t>
      </w:r>
    </w:p>
    <w:p w14:paraId="5A7770EE" w14:textId="065D0868" w:rsidR="000E7238" w:rsidRDefault="0009463A" w:rsidP="000E7238">
      <w:pPr>
        <w:ind w:leftChars="200" w:left="630" w:hangingChars="100" w:hanging="210"/>
        <w:rPr>
          <w:rFonts w:ascii="HG丸ｺﾞｼｯｸM-PRO" w:eastAsia="HG丸ｺﾞｼｯｸM-PRO" w:hAnsi="HG丸ｺﾞｼｯｸM-PRO"/>
          <w:color w:val="000000" w:themeColor="text1"/>
          <w:sz w:val="22"/>
          <w:szCs w:val="22"/>
        </w:rPr>
      </w:pPr>
      <w:r w:rsidRPr="0009463A">
        <w:rPr>
          <w:noProof/>
        </w:rPr>
        <w:drawing>
          <wp:anchor distT="0" distB="0" distL="114300" distR="114300" simplePos="0" relativeHeight="251602930" behindDoc="0" locked="0" layoutInCell="1" allowOverlap="1" wp14:anchorId="4A37A05C" wp14:editId="0D88724A">
            <wp:simplePos x="0" y="0"/>
            <wp:positionH relativeFrom="column">
              <wp:posOffset>203835</wp:posOffset>
            </wp:positionH>
            <wp:positionV relativeFrom="paragraph">
              <wp:posOffset>169545</wp:posOffset>
            </wp:positionV>
            <wp:extent cx="4095319" cy="307750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319" cy="307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869">
        <w:rPr>
          <w:rFonts w:hint="eastAsia"/>
          <w:noProof/>
        </w:rPr>
        <mc:AlternateContent>
          <mc:Choice Requires="wps">
            <w:drawing>
              <wp:anchor distT="0" distB="0" distL="114300" distR="114300" simplePos="0" relativeHeight="251801600" behindDoc="0" locked="0" layoutInCell="1" allowOverlap="1" wp14:anchorId="5BE40BB0" wp14:editId="7FEE3D20">
                <wp:simplePos x="0" y="0"/>
                <wp:positionH relativeFrom="margin">
                  <wp:posOffset>330200</wp:posOffset>
                </wp:positionH>
                <wp:positionV relativeFrom="paragraph">
                  <wp:posOffset>48895</wp:posOffset>
                </wp:positionV>
                <wp:extent cx="2943225" cy="295275"/>
                <wp:effectExtent l="0" t="0" r="0" b="4445"/>
                <wp:wrapNone/>
                <wp:docPr id="1807354314" name="テキスト ボックス 1807354314" descr="図表10-3-3　将来人口と高齢化率の推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F2189C1" w14:textId="428116C5" w:rsidR="00C2466E" w:rsidRPr="000D1D87" w:rsidRDefault="00C2466E"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10-3-3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E40BB0" id="テキスト ボックス 1807354314" o:spid="_x0000_s1029" type="#_x0000_t202" alt="図表10-3-3　将来人口と高齢化率の推計" style="position:absolute;left:0;text-align:left;margin-left:26pt;margin-top:3.85pt;width:231.75pt;height:23.25pt;z-index:251801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" filled="f" stroked="f" strokeweight=".5pt">
                <v:textbox style="mso-fit-shape-to-text:t">
                  <w:txbxContent>
                    <w:p w14:paraId="3F2189C1" w14:textId="428116C5" w:rsidR="00C2466E" w:rsidRPr="000D1D87" w:rsidRDefault="00C2466E" w:rsidP="009B11C1">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10-3-3</w:t>
                      </w:r>
                      <w:r w:rsidRPr="000D1D87">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将来人口と高齢化率の推計</w:t>
                      </w:r>
                    </w:p>
                  </w:txbxContent>
                </v:textbox>
                <w10:wrap anchorx="margin"/>
              </v:shape>
            </w:pict>
          </mc:Fallback>
        </mc:AlternateContent>
      </w:r>
    </w:p>
    <w:p w14:paraId="7B39B4B0" w14:textId="00721405"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66854D0" w14:textId="551DA12B"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0C8AA2" w14:textId="4ACAB9B6"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5E436750" w14:textId="35701C51"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8FB30C2" w14:textId="0FDAF602"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7F5E6DB1" w14:textId="3973EFC5"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2FC21D94" w14:textId="3C88D9AC"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65349FD5" w14:textId="69137B2A" w:rsidR="000E7238" w:rsidRDefault="00645148" w:rsidP="000E7238">
      <w:pPr>
        <w:ind w:leftChars="200" w:left="630" w:hangingChars="100" w:hanging="21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882496" behindDoc="0" locked="0" layoutInCell="1" allowOverlap="1" wp14:anchorId="6B6EFB90" wp14:editId="143329DD">
                <wp:simplePos x="0" y="0"/>
                <wp:positionH relativeFrom="margin">
                  <wp:posOffset>3864610</wp:posOffset>
                </wp:positionH>
                <wp:positionV relativeFrom="paragraph">
                  <wp:posOffset>251460</wp:posOffset>
                </wp:positionV>
                <wp:extent cx="1986805" cy="791514"/>
                <wp:effectExtent l="0" t="0" r="0" b="0"/>
                <wp:wrapNone/>
                <wp:docPr id="31" name="テキスト ボックス 31" descr="出典&#10;2020年以前：総務省「国勢調査」&#10;2025年以降：国立社会保障・人口問題研究所「日本の地域別将来推計人口（平成30年推計）」&#10;"/>
                <wp:cNvGraphicFramePr/>
                <a:graphic xmlns:a="http://schemas.openxmlformats.org/drawingml/2006/main">
                  <a:graphicData uri="http://schemas.microsoft.com/office/word/2010/wordprocessingShape">
                    <wps:wsp>
                      <wps:cNvSpPr txBox="1"/>
                      <wps:spPr>
                        <a:xfrm>
                          <a:off x="0" y="0"/>
                          <a:ext cx="1986805" cy="791514"/>
                        </a:xfrm>
                        <a:prstGeom prst="rect">
                          <a:avLst/>
                        </a:prstGeom>
                        <a:noFill/>
                        <a:ln w="6350">
                          <a:noFill/>
                        </a:ln>
                        <a:effectLst/>
                      </wps:spPr>
                      <wps:txbx>
                        <w:txbxContent>
                          <w:p w14:paraId="7CEB1738" w14:textId="77777777" w:rsidR="00C2466E" w:rsidRDefault="00C2466E"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1503C3C7" w:rsidR="00C2466E" w:rsidRDefault="00C2466E"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6F000888" w:rsidR="00C2466E" w:rsidRDefault="00C2466E"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w:t>
                            </w:r>
                            <w:r w:rsidRPr="000E7238">
                              <w:rPr>
                                <w:rFonts w:asciiTheme="majorEastAsia" w:eastAsiaTheme="majorEastAsia" w:hAnsiTheme="majorEastAsia" w:hint="eastAsia"/>
                                <w:sz w:val="16"/>
                                <w:szCs w:val="16"/>
                              </w:rPr>
                              <w:t>年以降：国立社会保障・人口問題研究所「日本の地域別将来推計人口（</w:t>
                            </w:r>
                            <w:r w:rsidR="0009463A">
                              <w:rPr>
                                <w:rFonts w:asciiTheme="majorEastAsia" w:eastAsiaTheme="majorEastAsia" w:hAnsiTheme="majorEastAsia" w:hint="eastAsia"/>
                                <w:sz w:val="16"/>
                                <w:szCs w:val="16"/>
                              </w:rPr>
                              <w:t>令和５</w:t>
                            </w:r>
                            <w:r w:rsidRPr="000E7238">
                              <w:rPr>
                                <w:rFonts w:asciiTheme="majorEastAsia" w:eastAsiaTheme="majorEastAsia" w:hAnsiTheme="majorEastAsia" w:hint="eastAsia"/>
                                <w:sz w:val="16"/>
                                <w:szCs w:val="16"/>
                              </w:rPr>
                              <w:t>年推計）」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FB90" id="テキスト ボックス 31" o:spid="_x0000_s1030" type="#_x0000_t202" alt="出典&#10;2020年以前：総務省「国勢調査」&#10;2025年以降：国立社会保障・人口問題研究所「日本の地域別将来推計人口（平成30年推計）」&#10;" style="position:absolute;left:0;text-align:left;margin-left:304.3pt;margin-top:19.8pt;width:156.45pt;height:62.3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" filled="f" stroked="f" strokeweight=".5pt">
                <v:textbox>
                  <w:txbxContent>
                    <w:p w14:paraId="7CEB1738" w14:textId="77777777" w:rsidR="00C2466E" w:rsidRDefault="00C2466E" w:rsidP="000E7238">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w:t>
                      </w:r>
                    </w:p>
                    <w:p w14:paraId="271D7640" w14:textId="1503C3C7" w:rsidR="00C2466E" w:rsidRDefault="00C2466E"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2020</w:t>
                      </w:r>
                      <w:r>
                        <w:rPr>
                          <w:rFonts w:asciiTheme="majorEastAsia" w:eastAsiaTheme="majorEastAsia" w:hAnsiTheme="majorEastAsia" w:hint="eastAsia"/>
                          <w:sz w:val="16"/>
                          <w:szCs w:val="16"/>
                        </w:rPr>
                        <w:t>年以前：総務省「国勢調査」</w:t>
                      </w:r>
                    </w:p>
                    <w:p w14:paraId="44D8AC37" w14:textId="6F000888" w:rsidR="00C2466E" w:rsidRDefault="00C2466E" w:rsidP="000E7238">
                      <w:pPr>
                        <w:snapToGrid w:val="0"/>
                        <w:rPr>
                          <w:rFonts w:asciiTheme="majorEastAsia" w:eastAsiaTheme="majorEastAsia" w:hAnsiTheme="majorEastAsia"/>
                          <w:sz w:val="16"/>
                          <w:szCs w:val="16"/>
                        </w:rPr>
                      </w:pPr>
                      <w:r w:rsidRPr="000E7238">
                        <w:rPr>
                          <w:rFonts w:asciiTheme="majorEastAsia" w:eastAsiaTheme="majorEastAsia" w:hAnsiTheme="majorEastAsia" w:hint="eastAsia"/>
                          <w:sz w:val="16"/>
                          <w:szCs w:val="16"/>
                        </w:rPr>
                        <w:t>2025</w:t>
                      </w:r>
                      <w:r w:rsidRPr="000E7238">
                        <w:rPr>
                          <w:rFonts w:asciiTheme="majorEastAsia" w:eastAsiaTheme="majorEastAsia" w:hAnsiTheme="majorEastAsia" w:hint="eastAsia"/>
                          <w:sz w:val="16"/>
                          <w:szCs w:val="16"/>
                        </w:rPr>
                        <w:t>年以降：国立社会保障・人口問題研究所「日本の地域別将来推計人口（</w:t>
                      </w:r>
                      <w:r w:rsidR="0009463A">
                        <w:rPr>
                          <w:rFonts w:asciiTheme="majorEastAsia" w:eastAsiaTheme="majorEastAsia" w:hAnsiTheme="majorEastAsia" w:hint="eastAsia"/>
                          <w:sz w:val="16"/>
                          <w:szCs w:val="16"/>
                        </w:rPr>
                        <w:t>令和５</w:t>
                      </w:r>
                      <w:r w:rsidRPr="000E7238">
                        <w:rPr>
                          <w:rFonts w:asciiTheme="majorEastAsia" w:eastAsiaTheme="majorEastAsia" w:hAnsiTheme="majorEastAsia" w:hint="eastAsia"/>
                          <w:sz w:val="16"/>
                          <w:szCs w:val="16"/>
                        </w:rPr>
                        <w:t>年推計）」</w:t>
                      </w:r>
                    </w:p>
                  </w:txbxContent>
                </v:textbox>
                <w10:wrap anchorx="margin"/>
              </v:shape>
            </w:pict>
          </mc:Fallback>
        </mc:AlternateContent>
      </w:r>
    </w:p>
    <w:p w14:paraId="04AE2D35" w14:textId="7AD41A6D"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3606B2BF" w14:textId="7B5F6AEE" w:rsidR="000E7238" w:rsidRDefault="000E7238" w:rsidP="000E7238">
      <w:pPr>
        <w:ind w:leftChars="200" w:left="640" w:hangingChars="100" w:hanging="220"/>
        <w:rPr>
          <w:rFonts w:ascii="HG丸ｺﾞｼｯｸM-PRO" w:eastAsia="HG丸ｺﾞｼｯｸM-PRO" w:hAnsi="HG丸ｺﾞｼｯｸM-PRO"/>
          <w:color w:val="000000" w:themeColor="text1"/>
          <w:sz w:val="22"/>
          <w:szCs w:val="22"/>
        </w:rPr>
      </w:pPr>
    </w:p>
    <w:p w14:paraId="5F7E589F" w14:textId="77C10E42" w:rsidR="001E45E9" w:rsidRDefault="001E45E9" w:rsidP="00FD447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14:paraId="5F7E58A0" w14:textId="5CC229D1" w:rsidR="001E45E9" w:rsidRDefault="000D1D87" w:rsidP="009313E6">
      <w:pPr>
        <w:ind w:leftChars="24" w:left="820" w:hangingChars="350" w:hanging="77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noProof/>
          <w:color w:val="000000" w:themeColor="text1"/>
          <w:sz w:val="22"/>
        </w:rPr>
        <w:t xml:space="preserve"> </w:t>
      </w:r>
      <w:r w:rsidR="001E45E9" w:rsidRPr="002433A4">
        <w:rPr>
          <w:rFonts w:ascii="HG丸ｺﾞｼｯｸM-PRO" w:eastAsia="HG丸ｺﾞｼｯｸM-PRO" w:hAnsi="HG丸ｺﾞｼｯｸM-PRO" w:hint="eastAsia"/>
          <w:color w:val="FF0000"/>
          <w:sz w:val="22"/>
          <w:szCs w:val="22"/>
        </w:rPr>
        <w:t xml:space="preserve">　　</w:t>
      </w:r>
      <w:r w:rsidR="001E45E9" w:rsidRPr="00A244CE">
        <w:rPr>
          <w:rFonts w:ascii="HG丸ｺﾞｼｯｸM-PRO" w:eastAsia="HG丸ｺﾞｼｯｸM-PRO" w:hAnsi="HG丸ｺﾞｼｯｸM-PRO" w:hint="eastAsia"/>
          <w:color w:val="000000" w:themeColor="text1"/>
          <w:sz w:val="22"/>
          <w:szCs w:val="22"/>
        </w:rPr>
        <w:t>○</w:t>
      </w:r>
      <w:r w:rsidR="00860A6D">
        <w:rPr>
          <w:rFonts w:ascii="HG丸ｺﾞｼｯｸM-PRO" w:eastAsia="HG丸ｺﾞｼｯｸM-PRO" w:hAnsi="HG丸ｺﾞｼｯｸM-PRO" w:hint="eastAsia"/>
          <w:color w:val="000000" w:themeColor="text1"/>
          <w:sz w:val="22"/>
          <w:szCs w:val="22"/>
        </w:rPr>
        <w:t>一般病院は</w:t>
      </w:r>
      <w:r w:rsidR="00574078">
        <w:rPr>
          <w:rFonts w:ascii="HG丸ｺﾞｼｯｸM-PRO" w:eastAsia="HG丸ｺﾞｼｯｸM-PRO" w:hAnsi="HG丸ｺﾞｼｯｸM-PRO"/>
          <w:color w:val="000000" w:themeColor="text1"/>
          <w:sz w:val="22"/>
          <w:szCs w:val="22"/>
        </w:rPr>
        <w:t>55</w:t>
      </w:r>
      <w:r w:rsidR="00860A6D">
        <w:rPr>
          <w:rFonts w:ascii="HG丸ｺﾞｼｯｸM-PRO" w:eastAsia="HG丸ｺﾞｼｯｸM-PRO" w:hAnsi="HG丸ｺﾞｼｯｸM-PRO" w:hint="eastAsia"/>
          <w:color w:val="000000" w:themeColor="text1"/>
          <w:sz w:val="22"/>
          <w:szCs w:val="22"/>
        </w:rPr>
        <w:t>施設、精神科病院は</w:t>
      </w:r>
      <w:r w:rsidR="00574078">
        <w:rPr>
          <w:rFonts w:ascii="HG丸ｺﾞｼｯｸM-PRO" w:eastAsia="HG丸ｺﾞｼｯｸM-PRO" w:hAnsi="HG丸ｺﾞｼｯｸM-PRO"/>
          <w:color w:val="000000" w:themeColor="text1"/>
          <w:sz w:val="22"/>
          <w:szCs w:val="22"/>
        </w:rPr>
        <w:t>4</w:t>
      </w:r>
      <w:r w:rsidR="00860A6D">
        <w:rPr>
          <w:rFonts w:ascii="HG丸ｺﾞｼｯｸM-PRO" w:eastAsia="HG丸ｺﾞｼｯｸM-PRO" w:hAnsi="HG丸ｺﾞｼｯｸM-PRO" w:hint="eastAsia"/>
          <w:color w:val="000000" w:themeColor="text1"/>
          <w:sz w:val="22"/>
          <w:szCs w:val="22"/>
        </w:rPr>
        <w:t>施設となっています。また、</w:t>
      </w:r>
      <w:r w:rsidR="00FD69F7" w:rsidRPr="00EE2F8E">
        <w:rPr>
          <w:rFonts w:ascii="HG丸ｺﾞｼｯｸM-PRO" w:eastAsia="HG丸ｺﾞｼｯｸM-PRO" w:hAnsi="HG丸ｺﾞｼｯｸM-PRO" w:hint="eastAsia"/>
          <w:sz w:val="22"/>
          <w:szCs w:val="22"/>
        </w:rPr>
        <w:t>「主な医療施設の状況」は</w:t>
      </w:r>
      <w:r w:rsidR="007C3E17">
        <w:rPr>
          <w:rFonts w:ascii="HG丸ｺﾞｼｯｸM-PRO" w:eastAsia="HG丸ｺﾞｼｯｸM-PRO" w:hAnsi="HG丸ｺﾞｼｯｸM-PRO" w:hint="eastAsia"/>
          <w:sz w:val="22"/>
          <w:szCs w:val="22"/>
        </w:rPr>
        <w:t>図</w:t>
      </w:r>
      <w:r w:rsidR="001D4243" w:rsidRPr="00EE2F8E">
        <w:rPr>
          <w:rFonts w:ascii="HG丸ｺﾞｼｯｸM-PRO" w:eastAsia="HG丸ｺﾞｼｯｸM-PRO" w:hAnsi="HG丸ｺﾞｼｯｸM-PRO" w:hint="eastAsia"/>
          <w:sz w:val="22"/>
          <w:szCs w:val="22"/>
        </w:rPr>
        <w:t>表</w:t>
      </w:r>
      <w:r w:rsidR="008F2C3D">
        <w:rPr>
          <w:rFonts w:ascii="HG丸ｺﾞｼｯｸM-PRO" w:eastAsia="HG丸ｺﾞｼｯｸM-PRO" w:hAnsi="HG丸ｺﾞｼｯｸM-PRO" w:hint="eastAsia"/>
          <w:sz w:val="22"/>
          <w:szCs w:val="22"/>
        </w:rPr>
        <w:t>10-3-</w:t>
      </w:r>
      <w:r w:rsidR="00990590">
        <w:rPr>
          <w:rFonts w:ascii="HG丸ｺﾞｼｯｸM-PRO" w:eastAsia="HG丸ｺﾞｼｯｸM-PRO" w:hAnsi="HG丸ｺﾞｼｯｸM-PRO"/>
          <w:sz w:val="22"/>
          <w:szCs w:val="22"/>
        </w:rPr>
        <w:t>4</w:t>
      </w:r>
      <w:r w:rsidR="001E45E9" w:rsidRPr="00EE2F8E">
        <w:rPr>
          <w:rFonts w:ascii="HG丸ｺﾞｼｯｸM-PRO" w:eastAsia="HG丸ｺﾞｼｯｸM-PRO" w:hAnsi="HG丸ｺﾞｼｯｸM-PRO" w:hint="eastAsia"/>
          <w:sz w:val="22"/>
          <w:szCs w:val="22"/>
        </w:rPr>
        <w:t>、「</w:t>
      </w:r>
      <w:r w:rsidR="001E45E9" w:rsidRPr="00A244CE">
        <w:rPr>
          <w:rFonts w:ascii="HG丸ｺﾞｼｯｸM-PRO" w:eastAsia="HG丸ｺﾞｼｯｸM-PRO" w:hAnsi="HG丸ｺﾞｼｯｸM-PRO" w:hint="eastAsia"/>
          <w:color w:val="000000" w:themeColor="text1"/>
          <w:sz w:val="22"/>
          <w:szCs w:val="22"/>
        </w:rPr>
        <w:t>診療報酬における機能に応じた病床の分類と介護施設等の状況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8F2C3D">
        <w:rPr>
          <w:rFonts w:ascii="HG丸ｺﾞｼｯｸM-PRO" w:eastAsia="HG丸ｺﾞｼｯｸM-PRO" w:hAnsi="HG丸ｺﾞｼｯｸM-PRO" w:hint="eastAsia"/>
          <w:color w:val="000000" w:themeColor="text1"/>
          <w:sz w:val="22"/>
          <w:szCs w:val="22"/>
        </w:rPr>
        <w:t>10-3-</w:t>
      </w:r>
      <w:r w:rsidR="003E459C">
        <w:rPr>
          <w:rFonts w:ascii="HG丸ｺﾞｼｯｸM-PRO" w:eastAsia="HG丸ｺﾞｼｯｸM-PRO" w:hAnsi="HG丸ｺﾞｼｯｸM-PRO"/>
          <w:color w:val="000000" w:themeColor="text1"/>
          <w:sz w:val="22"/>
          <w:szCs w:val="22"/>
        </w:rPr>
        <w:t>5</w:t>
      </w:r>
      <w:r w:rsidR="001E45E9" w:rsidRPr="00A244CE">
        <w:rPr>
          <w:rFonts w:ascii="HG丸ｺﾞｼｯｸM-PRO" w:eastAsia="HG丸ｺﾞｼｯｸM-PRO" w:hAnsi="HG丸ｺﾞｼｯｸM-PRO" w:hint="eastAsia"/>
          <w:color w:val="000000" w:themeColor="text1"/>
          <w:sz w:val="22"/>
          <w:szCs w:val="22"/>
        </w:rPr>
        <w:t>、「診療所の状況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w:t>
      </w:r>
      <w:r w:rsidR="008F2C3D">
        <w:rPr>
          <w:rFonts w:ascii="HG丸ｺﾞｼｯｸM-PRO" w:eastAsia="HG丸ｺﾞｼｯｸM-PRO" w:hAnsi="HG丸ｺﾞｼｯｸM-PRO" w:hint="eastAsia"/>
          <w:color w:val="000000" w:themeColor="text1"/>
          <w:sz w:val="22"/>
          <w:szCs w:val="22"/>
        </w:rPr>
        <w:t>10-3-</w:t>
      </w:r>
      <w:r w:rsidR="003E459C">
        <w:rPr>
          <w:rFonts w:ascii="HG丸ｺﾞｼｯｸM-PRO" w:eastAsia="HG丸ｺﾞｼｯｸM-PRO" w:hAnsi="HG丸ｺﾞｼｯｸM-PRO"/>
          <w:color w:val="000000" w:themeColor="text1"/>
          <w:sz w:val="22"/>
          <w:szCs w:val="22"/>
        </w:rPr>
        <w:t>6</w:t>
      </w:r>
      <w:r w:rsidR="001E45E9" w:rsidRPr="00A244CE">
        <w:rPr>
          <w:rFonts w:ascii="HG丸ｺﾞｼｯｸM-PRO" w:eastAsia="HG丸ｺﾞｼｯｸM-PRO" w:hAnsi="HG丸ｺﾞｼｯｸM-PRO" w:hint="eastAsia"/>
          <w:color w:val="000000" w:themeColor="text1"/>
          <w:sz w:val="22"/>
          <w:szCs w:val="22"/>
        </w:rPr>
        <w:t>のと</w:t>
      </w:r>
      <w:r w:rsidR="001E45E9">
        <w:rPr>
          <w:rFonts w:ascii="HG丸ｺﾞｼｯｸM-PRO" w:eastAsia="HG丸ｺﾞｼｯｸM-PRO" w:hAnsi="HG丸ｺﾞｼｯｸM-PRO" w:hint="eastAsia"/>
          <w:color w:val="000000" w:themeColor="text1"/>
          <w:sz w:val="22"/>
          <w:szCs w:val="22"/>
        </w:rPr>
        <w:t>おりです。</w:t>
      </w:r>
    </w:p>
    <w:p w14:paraId="0F47A2C1" w14:textId="432EE714" w:rsidR="004B638D" w:rsidRDefault="00177869" w:rsidP="00C47D31">
      <w:pPr>
        <w:ind w:leftChars="24" w:left="680" w:hangingChars="300" w:hanging="630"/>
        <w:rPr>
          <w:rFonts w:ascii="HG丸ｺﾞｼｯｸM-PRO" w:eastAsia="HG丸ｺﾞｼｯｸM-PRO" w:hAnsi="HG丸ｺﾞｼｯｸM-PRO"/>
          <w:color w:val="000000" w:themeColor="text1"/>
          <w:sz w:val="22"/>
          <w:szCs w:val="22"/>
        </w:rPr>
      </w:pPr>
      <w:r>
        <w:rPr>
          <w:rFonts w:hint="eastAsia"/>
          <w:noProof/>
        </w:rPr>
        <mc:AlternateContent>
          <mc:Choice Requires="wps">
            <w:drawing>
              <wp:anchor distT="0" distB="0" distL="114300" distR="114300" simplePos="0" relativeHeight="251679744" behindDoc="0" locked="0" layoutInCell="1" allowOverlap="1" wp14:anchorId="194A2150" wp14:editId="2D857DBD">
                <wp:simplePos x="0" y="0"/>
                <wp:positionH relativeFrom="column">
                  <wp:posOffset>439420</wp:posOffset>
                </wp:positionH>
                <wp:positionV relativeFrom="paragraph">
                  <wp:posOffset>30480</wp:posOffset>
                </wp:positionV>
                <wp:extent cx="6296025" cy="295275"/>
                <wp:effectExtent l="0" t="0" r="0" b="4445"/>
                <wp:wrapNone/>
                <wp:docPr id="56" name="テキスト ボックス 56" descr="図表10-3-4　主な医療施設の状況（時点は医療計画本編の各章に記載している時点と同一）"/>
                <wp:cNvGraphicFramePr/>
                <a:graphic xmlns:a="http://schemas.openxmlformats.org/drawingml/2006/main">
                  <a:graphicData uri="http://schemas.microsoft.com/office/word/2010/wordprocessingShape">
                    <wps:wsp>
                      <wps:cNvSpPr txBox="1"/>
                      <wps:spPr>
                        <a:xfrm>
                          <a:off x="0" y="0"/>
                          <a:ext cx="6296025" cy="295275"/>
                        </a:xfrm>
                        <a:prstGeom prst="rect">
                          <a:avLst/>
                        </a:prstGeom>
                        <a:noFill/>
                        <a:ln w="6350">
                          <a:noFill/>
                        </a:ln>
                        <a:effectLst/>
                      </wps:spPr>
                      <wps:txbx>
                        <w:txbxContent>
                          <w:p w14:paraId="3ED43AA5" w14:textId="40BB0D0D" w:rsidR="00C2466E" w:rsidRPr="000D1D87" w:rsidRDefault="00C2466E"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10-3-4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4A2150" id="テキスト ボックス 56" o:spid="_x0000_s1031" type="#_x0000_t202" alt="図表10-3-4　主な医療施設の状況（時点は医療計画本編の各章に記載している時点と同一）" style="position:absolute;left:0;text-align:left;margin-left:34.6pt;margin-top:2.4pt;width:495.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" filled="f" stroked="f" strokeweight=".5pt">
                <v:textbox style="mso-fit-shape-to-text:t">
                  <w:txbxContent>
                    <w:p w14:paraId="3ED43AA5" w14:textId="40BB0D0D" w:rsidR="00C2466E" w:rsidRPr="000D1D87" w:rsidRDefault="00C2466E" w:rsidP="00C830E9">
                      <w:pPr>
                        <w:snapToGrid w:val="0"/>
                        <w:rPr>
                          <w:rFonts w:ascii="ＭＳ Ｐゴシック" w:eastAsia="ＭＳ Ｐゴシック" w:hAnsi="ＭＳ Ｐゴシック"/>
                          <w:sz w:val="20"/>
                          <w:szCs w:val="20"/>
                        </w:rPr>
                      </w:pPr>
                      <w:r w:rsidRPr="000D1D87">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0"/>
                        </w:rPr>
                        <w:t>10-3-4</w:t>
                      </w:r>
                      <w:r w:rsidRPr="000D1D87">
                        <w:rPr>
                          <w:rFonts w:ascii="ＭＳ Ｐゴシック" w:eastAsia="ＭＳ Ｐゴシック" w:hAnsi="ＭＳ Ｐゴシック" w:hint="eastAsia"/>
                          <w:kern w:val="0"/>
                          <w:sz w:val="20"/>
                          <w:szCs w:val="20"/>
                        </w:rPr>
                        <w:t xml:space="preserve">　</w:t>
                      </w:r>
                      <w:r w:rsidRPr="000D1D87">
                        <w:rPr>
                          <w:rFonts w:ascii="ＭＳ Ｐゴシック" w:eastAsia="ＭＳ Ｐゴシック" w:hAnsi="ＭＳ Ｐゴシック" w:hint="eastAsia"/>
                          <w:sz w:val="20"/>
                          <w:szCs w:val="20"/>
                        </w:rPr>
                        <w:t>主な医療施設の状況</w:t>
                      </w:r>
                      <w:r>
                        <w:rPr>
                          <w:rFonts w:ascii="ＭＳ Ｐゴシック" w:eastAsia="ＭＳ Ｐゴシック" w:hAnsi="ＭＳ Ｐゴシック" w:hint="eastAsia"/>
                          <w:sz w:val="20"/>
                          <w:szCs w:val="20"/>
                        </w:rPr>
                        <w:t>（時点</w:t>
                      </w:r>
                      <w:r>
                        <w:rPr>
                          <w:rFonts w:ascii="ＭＳ Ｐゴシック" w:eastAsia="ＭＳ Ｐゴシック" w:hAnsi="ＭＳ Ｐゴシック"/>
                          <w:sz w:val="20"/>
                          <w:szCs w:val="20"/>
                        </w:rPr>
                        <w:t>は</w:t>
                      </w:r>
                      <w:r w:rsidRPr="00C830E9">
                        <w:rPr>
                          <w:rFonts w:ascii="ＭＳ Ｐゴシック" w:eastAsia="ＭＳ Ｐゴシック" w:hAnsi="ＭＳ Ｐゴシック" w:hint="eastAsia"/>
                          <w:sz w:val="20"/>
                          <w:szCs w:val="20"/>
                        </w:rPr>
                        <w:t>医療計画本編の各章に記載している</w:t>
                      </w:r>
                      <w:r>
                        <w:rPr>
                          <w:rFonts w:ascii="ＭＳ Ｐゴシック" w:eastAsia="ＭＳ Ｐゴシック" w:hAnsi="ＭＳ Ｐゴシック" w:hint="eastAsia"/>
                          <w:sz w:val="20"/>
                          <w:szCs w:val="20"/>
                        </w:rPr>
                        <w:t>時点と同一）</w:t>
                      </w:r>
                    </w:p>
                  </w:txbxContent>
                </v:textbox>
              </v:shape>
            </w:pict>
          </mc:Fallback>
        </mc:AlternateContent>
      </w:r>
      <w:r w:rsidR="000D1D87" w:rsidRPr="004B638D">
        <w:rPr>
          <w:rFonts w:hint="eastAsia"/>
        </w:rPr>
        <w:t xml:space="preserve"> </w:t>
      </w:r>
    </w:p>
    <w:p w14:paraId="786245B4" w14:textId="39891652" w:rsidR="000D1D87" w:rsidRDefault="00065596">
      <w:r w:rsidRPr="00065596">
        <w:rPr>
          <w:noProof/>
        </w:rPr>
        <w:drawing>
          <wp:anchor distT="0" distB="0" distL="114300" distR="114300" simplePos="0" relativeHeight="251601905" behindDoc="0" locked="0" layoutInCell="1" allowOverlap="1" wp14:anchorId="380CFA14" wp14:editId="7483426D">
            <wp:simplePos x="0" y="0"/>
            <wp:positionH relativeFrom="column">
              <wp:posOffset>508635</wp:posOffset>
            </wp:positionH>
            <wp:positionV relativeFrom="paragraph">
              <wp:posOffset>20955</wp:posOffset>
            </wp:positionV>
            <wp:extent cx="5541645" cy="5324475"/>
            <wp:effectExtent l="0" t="0" r="1905" b="9525"/>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1645" cy="532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E58A3" w14:textId="3F8E7F62" w:rsidR="005435CF" w:rsidRDefault="005435CF" w:rsidP="000E5449">
      <w:pPr>
        <w:rPr>
          <w:rFonts w:ascii="ＭＳ Ｐゴシック" w:eastAsia="ＭＳ Ｐゴシック" w:hAnsi="ＭＳ Ｐゴシック"/>
          <w:sz w:val="22"/>
          <w:szCs w:val="22"/>
        </w:rPr>
      </w:pPr>
    </w:p>
    <w:p w14:paraId="78DD3072" w14:textId="0941E69A" w:rsidR="00E254A5" w:rsidRDefault="00E254A5" w:rsidP="000E5449">
      <w:pPr>
        <w:rPr>
          <w:rFonts w:ascii="ＭＳ Ｐゴシック" w:eastAsia="ＭＳ Ｐゴシック" w:hAnsi="ＭＳ Ｐゴシック"/>
          <w:sz w:val="22"/>
          <w:szCs w:val="22"/>
        </w:rPr>
      </w:pPr>
    </w:p>
    <w:p w14:paraId="0778B5FD" w14:textId="12E8C7A7" w:rsidR="00E254A5" w:rsidRDefault="00E254A5" w:rsidP="000E5449">
      <w:pPr>
        <w:rPr>
          <w:rFonts w:ascii="ＭＳ Ｐゴシック" w:eastAsia="ＭＳ Ｐゴシック" w:hAnsi="ＭＳ Ｐゴシック"/>
          <w:sz w:val="22"/>
          <w:szCs w:val="22"/>
        </w:rPr>
      </w:pPr>
    </w:p>
    <w:p w14:paraId="7650B39D" w14:textId="627AD80A" w:rsidR="00E254A5" w:rsidRDefault="00E254A5" w:rsidP="000E5449">
      <w:pPr>
        <w:rPr>
          <w:rFonts w:ascii="ＭＳ Ｐゴシック" w:eastAsia="ＭＳ Ｐゴシック" w:hAnsi="ＭＳ Ｐゴシック"/>
          <w:sz w:val="22"/>
          <w:szCs w:val="22"/>
        </w:rPr>
      </w:pPr>
    </w:p>
    <w:p w14:paraId="1D8FCA1B" w14:textId="191A06C4" w:rsidR="00E254A5" w:rsidRDefault="00E254A5" w:rsidP="000E5449">
      <w:pPr>
        <w:rPr>
          <w:rFonts w:ascii="ＭＳ Ｐゴシック" w:eastAsia="ＭＳ Ｐゴシック" w:hAnsi="ＭＳ Ｐゴシック"/>
          <w:sz w:val="22"/>
          <w:szCs w:val="22"/>
        </w:rPr>
      </w:pPr>
    </w:p>
    <w:p w14:paraId="4BAE1792" w14:textId="02BEECF0" w:rsidR="00E254A5" w:rsidRDefault="00E254A5" w:rsidP="000E5449">
      <w:pPr>
        <w:rPr>
          <w:rFonts w:ascii="ＭＳ Ｐゴシック" w:eastAsia="ＭＳ Ｐゴシック" w:hAnsi="ＭＳ Ｐゴシック"/>
          <w:sz w:val="22"/>
          <w:szCs w:val="22"/>
        </w:rPr>
      </w:pPr>
    </w:p>
    <w:p w14:paraId="56658CB3" w14:textId="448D0555" w:rsidR="00E254A5" w:rsidRDefault="00E254A5" w:rsidP="000E5449">
      <w:pPr>
        <w:rPr>
          <w:rFonts w:ascii="ＭＳ Ｐゴシック" w:eastAsia="ＭＳ Ｐゴシック" w:hAnsi="ＭＳ Ｐゴシック"/>
          <w:sz w:val="22"/>
          <w:szCs w:val="22"/>
        </w:rPr>
      </w:pPr>
    </w:p>
    <w:p w14:paraId="159D3CE9" w14:textId="49481C94" w:rsidR="00E254A5" w:rsidRDefault="00E254A5" w:rsidP="000E5449">
      <w:pPr>
        <w:rPr>
          <w:rFonts w:ascii="ＭＳ Ｐゴシック" w:eastAsia="ＭＳ Ｐゴシック" w:hAnsi="ＭＳ Ｐゴシック"/>
          <w:sz w:val="22"/>
          <w:szCs w:val="22"/>
        </w:rPr>
      </w:pPr>
    </w:p>
    <w:p w14:paraId="0EEE5D7E" w14:textId="6D7699D7" w:rsidR="00E254A5" w:rsidRDefault="00E254A5" w:rsidP="000E5449">
      <w:pPr>
        <w:rPr>
          <w:rFonts w:ascii="ＭＳ Ｐゴシック" w:eastAsia="ＭＳ Ｐゴシック" w:hAnsi="ＭＳ Ｐゴシック"/>
          <w:sz w:val="22"/>
          <w:szCs w:val="22"/>
        </w:rPr>
      </w:pPr>
    </w:p>
    <w:p w14:paraId="3286039B" w14:textId="7FCA302F" w:rsidR="00E254A5" w:rsidRDefault="00E254A5" w:rsidP="000E5449">
      <w:pPr>
        <w:rPr>
          <w:rFonts w:ascii="ＭＳ Ｐゴシック" w:eastAsia="ＭＳ Ｐゴシック" w:hAnsi="ＭＳ Ｐゴシック"/>
          <w:sz w:val="22"/>
          <w:szCs w:val="22"/>
        </w:rPr>
      </w:pPr>
    </w:p>
    <w:p w14:paraId="7C4B6D2E" w14:textId="3E7532BB" w:rsidR="00E254A5" w:rsidRDefault="00E254A5" w:rsidP="000E5449">
      <w:pPr>
        <w:rPr>
          <w:rFonts w:ascii="ＭＳ Ｐゴシック" w:eastAsia="ＭＳ Ｐゴシック" w:hAnsi="ＭＳ Ｐゴシック"/>
          <w:sz w:val="22"/>
          <w:szCs w:val="22"/>
        </w:rPr>
      </w:pPr>
    </w:p>
    <w:p w14:paraId="679AF0CC" w14:textId="28DE5560" w:rsidR="00E254A5" w:rsidRDefault="00E254A5" w:rsidP="000E5449">
      <w:pPr>
        <w:rPr>
          <w:rFonts w:ascii="ＭＳ Ｐゴシック" w:eastAsia="ＭＳ Ｐゴシック" w:hAnsi="ＭＳ Ｐゴシック"/>
          <w:sz w:val="22"/>
          <w:szCs w:val="22"/>
        </w:rPr>
      </w:pPr>
    </w:p>
    <w:p w14:paraId="3CF0FF30" w14:textId="64D9272A" w:rsidR="00E254A5" w:rsidRDefault="00E254A5" w:rsidP="000E5449">
      <w:pPr>
        <w:rPr>
          <w:rFonts w:ascii="ＭＳ Ｐゴシック" w:eastAsia="ＭＳ Ｐゴシック" w:hAnsi="ＭＳ Ｐゴシック"/>
          <w:sz w:val="22"/>
          <w:szCs w:val="22"/>
        </w:rPr>
      </w:pPr>
    </w:p>
    <w:p w14:paraId="6AF42767" w14:textId="3336FAE0" w:rsidR="00E254A5" w:rsidRDefault="00E254A5" w:rsidP="000E5449">
      <w:pPr>
        <w:rPr>
          <w:rFonts w:ascii="ＭＳ Ｐゴシック" w:eastAsia="ＭＳ Ｐゴシック" w:hAnsi="ＭＳ Ｐゴシック"/>
          <w:sz w:val="22"/>
          <w:szCs w:val="22"/>
        </w:rPr>
      </w:pPr>
    </w:p>
    <w:p w14:paraId="7F033D2C" w14:textId="603053B9" w:rsidR="00E254A5" w:rsidRDefault="00E254A5" w:rsidP="000E5449">
      <w:pPr>
        <w:rPr>
          <w:rFonts w:ascii="ＭＳ Ｐゴシック" w:eastAsia="ＭＳ Ｐゴシック" w:hAnsi="ＭＳ Ｐゴシック"/>
          <w:sz w:val="22"/>
          <w:szCs w:val="22"/>
        </w:rPr>
      </w:pPr>
    </w:p>
    <w:p w14:paraId="4EF1B3CC" w14:textId="203CBA49" w:rsidR="00E254A5" w:rsidRDefault="00E254A5" w:rsidP="000E5449">
      <w:pPr>
        <w:rPr>
          <w:rFonts w:ascii="ＭＳ Ｐゴシック" w:eastAsia="ＭＳ Ｐゴシック" w:hAnsi="ＭＳ Ｐゴシック"/>
          <w:sz w:val="22"/>
          <w:szCs w:val="22"/>
        </w:rPr>
      </w:pPr>
    </w:p>
    <w:p w14:paraId="2EDCA23F" w14:textId="734EF81C" w:rsidR="00E254A5" w:rsidRDefault="00E254A5" w:rsidP="000E5449">
      <w:pPr>
        <w:rPr>
          <w:rFonts w:ascii="ＭＳ Ｐゴシック" w:eastAsia="ＭＳ Ｐゴシック" w:hAnsi="ＭＳ Ｐゴシック"/>
          <w:sz w:val="22"/>
          <w:szCs w:val="22"/>
        </w:rPr>
      </w:pPr>
    </w:p>
    <w:p w14:paraId="5F7E58A4" w14:textId="39AB0E58" w:rsidR="005535A5" w:rsidRDefault="005535A5" w:rsidP="00AD0CAE">
      <w:pPr>
        <w:jc w:val="center"/>
        <w:rPr>
          <w:rFonts w:ascii="ＭＳ Ｐゴシック" w:eastAsia="ＭＳ Ｐゴシック" w:hAnsi="ＭＳ Ｐゴシック"/>
          <w:sz w:val="22"/>
          <w:szCs w:val="22"/>
        </w:rPr>
      </w:pPr>
    </w:p>
    <w:p w14:paraId="5F7E58A5" w14:textId="11942BC8" w:rsidR="005535A5" w:rsidRDefault="005535A5" w:rsidP="00AD0CAE">
      <w:pPr>
        <w:jc w:val="center"/>
        <w:rPr>
          <w:rFonts w:ascii="ＭＳ Ｐゴシック" w:eastAsia="ＭＳ Ｐゴシック" w:hAnsi="ＭＳ Ｐゴシック"/>
          <w:sz w:val="22"/>
          <w:szCs w:val="22"/>
        </w:rPr>
      </w:pPr>
    </w:p>
    <w:p w14:paraId="5F7E58A6" w14:textId="19D95C06" w:rsidR="005535A5" w:rsidRDefault="00F81AA0" w:rsidP="00AD0CAE">
      <w:pPr>
        <w:jc w:val="center"/>
        <w:rPr>
          <w:rFonts w:ascii="ＭＳ Ｐゴシック" w:eastAsia="ＭＳ Ｐゴシック" w:hAnsi="ＭＳ Ｐゴシック"/>
          <w:sz w:val="22"/>
          <w:szCs w:val="22"/>
        </w:rPr>
      </w:pPr>
      <w:r w:rsidRPr="002A3D88">
        <w:rPr>
          <w:noProof/>
        </w:rPr>
        <w:drawing>
          <wp:anchor distT="0" distB="0" distL="114300" distR="114300" simplePos="0" relativeHeight="251606005" behindDoc="1" locked="0" layoutInCell="1" allowOverlap="1" wp14:anchorId="5543FC0F" wp14:editId="4E8253DA">
            <wp:simplePos x="0" y="0"/>
            <wp:positionH relativeFrom="column">
              <wp:posOffset>3415665</wp:posOffset>
            </wp:positionH>
            <wp:positionV relativeFrom="paragraph">
              <wp:posOffset>85725</wp:posOffset>
            </wp:positionV>
            <wp:extent cx="2708275" cy="2375535"/>
            <wp:effectExtent l="0" t="0" r="0" b="5715"/>
            <wp:wrapNone/>
            <wp:docPr id="3592" name="図 3592"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 name="図 3592" descr="地図"/>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8275" cy="2375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74624" behindDoc="0" locked="0" layoutInCell="1" allowOverlap="1" wp14:anchorId="48CE4907" wp14:editId="42AC0D86">
                <wp:simplePos x="0" y="0"/>
                <wp:positionH relativeFrom="column">
                  <wp:posOffset>407670</wp:posOffset>
                </wp:positionH>
                <wp:positionV relativeFrom="paragraph">
                  <wp:posOffset>9525</wp:posOffset>
                </wp:positionV>
                <wp:extent cx="2774950" cy="2257425"/>
                <wp:effectExtent l="0" t="0" r="0" b="0"/>
                <wp:wrapNone/>
                <wp:docPr id="55" name="テキスト ボックス 55" descr="【凡例】&#10;（公的医療機関等）&#10;□：公立病院経営強化プラン策定対象病院&#10;○：それ以外の公的病院&#10;（がん診療拠点病院）&#10;□：地域がん診療連携拠点病院（国指定）&#10;○：大阪府がん診療拠点病院（府指定）&#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wp:cNvGraphicFramePr/>
                <a:graphic xmlns:a="http://schemas.openxmlformats.org/drawingml/2006/main">
                  <a:graphicData uri="http://schemas.microsoft.com/office/word/2010/wordprocessingShape">
                    <wps:wsp>
                      <wps:cNvSpPr txBox="1"/>
                      <wps:spPr>
                        <a:xfrm>
                          <a:off x="0" y="0"/>
                          <a:ext cx="2774950" cy="2257425"/>
                        </a:xfrm>
                        <a:prstGeom prst="rect">
                          <a:avLst/>
                        </a:prstGeom>
                        <a:noFill/>
                        <a:ln w="6350">
                          <a:noFill/>
                        </a:ln>
                        <a:effectLst/>
                      </wps:spPr>
                      <wps:txbx>
                        <w:txbxContent>
                          <w:p w14:paraId="71E3563C" w14:textId="04ACD878" w:rsidR="00C2466E" w:rsidRPr="00860A6D" w:rsidRDefault="00C2466E"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C2466E" w:rsidRDefault="00C2466E"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C2466E" w:rsidRPr="00860A6D"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C2466E" w:rsidRPr="00860A6D"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20BFB050" w:rsidR="00C2466E" w:rsidRDefault="00C2466E"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55E071A2" w14:textId="77777777" w:rsidR="00C2466E"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5EE9FD52" w:rsidR="00C2466E" w:rsidRPr="00860A6D" w:rsidRDefault="00C2466E"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97C7A25" w14:textId="77777777" w:rsidR="00C2466E" w:rsidRDefault="00C2466E"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C2466E"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C2466E" w:rsidRPr="00860A6D"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C2466E" w:rsidRDefault="00C2466E"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C2466E" w:rsidRDefault="00C2466E"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79AC1330" w14:textId="018A0503" w:rsidR="007A2C37" w:rsidRPr="00860A6D" w:rsidRDefault="00C2466E">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41267C1F" w14:textId="77777777" w:rsidR="007A2C37" w:rsidRDefault="007A2C37" w:rsidP="007A2C37">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1</w:t>
                            </w:r>
                            <w:r>
                              <w:rPr>
                                <w:rFonts w:ascii="ＭＳ ゴシック" w:eastAsia="ＭＳ ゴシック" w:hAnsi="ＭＳ ゴシック" w:hint="eastAsia"/>
                                <w:sz w:val="16"/>
                                <w:szCs w:val="16"/>
                              </w:rPr>
                              <w:t>社会医療法人開設病院</w:t>
                            </w:r>
                            <w:r w:rsidRPr="00860A6D">
                              <w:rPr>
                                <w:rFonts w:ascii="ＭＳ ゴシック" w:eastAsia="ＭＳ ゴシック" w:hAnsi="ＭＳ ゴシック" w:hint="eastAsia"/>
                                <w:sz w:val="16"/>
                                <w:szCs w:val="16"/>
                              </w:rPr>
                              <w:t>には、</w:t>
                            </w:r>
                            <w:r>
                              <w:rPr>
                                <w:rFonts w:ascii="ＭＳ ゴシック" w:eastAsia="ＭＳ ゴシック" w:hAnsi="ＭＳ ゴシック" w:hint="eastAsia"/>
                                <w:sz w:val="16"/>
                                <w:szCs w:val="16"/>
                              </w:rPr>
                              <w:t>社会医療法人の認定に</w:t>
                            </w:r>
                          </w:p>
                          <w:p w14:paraId="7C749297" w14:textId="77777777" w:rsidR="007A2C37" w:rsidRDefault="007A2C37" w:rsidP="007A2C37">
                            <w:pPr>
                              <w:spacing w:line="20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かかる業務実績基準を満たす病院のみを記載</w:t>
                            </w:r>
                            <w:r w:rsidRPr="00860A6D">
                              <w:rPr>
                                <w:rFonts w:ascii="ＭＳ ゴシック" w:eastAsia="ＭＳ ゴシック" w:hAnsi="ＭＳ ゴシック" w:hint="eastAsia"/>
                                <w:sz w:val="16"/>
                                <w:szCs w:val="16"/>
                              </w:rPr>
                              <w:t>。</w:t>
                            </w:r>
                          </w:p>
                          <w:p w14:paraId="1F28A930" w14:textId="77777777" w:rsidR="007A2C37" w:rsidRDefault="007A2C37" w:rsidP="007A2C37">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※2感染症指定医療機関</w:t>
                            </w:r>
                            <w:r w:rsidRPr="00860A6D">
                              <w:rPr>
                                <w:rFonts w:ascii="ＭＳ ゴシック" w:eastAsia="ＭＳ ゴシック" w:hAnsi="ＭＳ ゴシック" w:hint="eastAsia"/>
                                <w:sz w:val="16"/>
                                <w:szCs w:val="16"/>
                              </w:rPr>
                              <w:t>には、第一種・第二種協定指定</w:t>
                            </w:r>
                          </w:p>
                          <w:p w14:paraId="75EF5380" w14:textId="77777777" w:rsidR="007A2C37" w:rsidRPr="00860A6D" w:rsidRDefault="007A2C37" w:rsidP="007A2C37">
                            <w:pPr>
                              <w:spacing w:line="200" w:lineRule="exact"/>
                              <w:ind w:firstLineChars="200" w:firstLine="32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p w14:paraId="7DF67AB3" w14:textId="2667BB31" w:rsidR="00C2466E" w:rsidRPr="00860A6D" w:rsidRDefault="00C2466E" w:rsidP="007A2C37">
                            <w:pPr>
                              <w:spacing w:line="200" w:lineRule="exact"/>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4907" id="テキスト ボックス 55" o:spid="_x0000_s1032" type="#_x0000_t202" alt="【凡例】&#10;（公的医療機関等）&#10;□：公立病院経営強化プラン策定対象病院&#10;○：それ以外の公的病院&#10;（がん診療拠点病院）&#10;□：地域がん診療連携拠点病院（国指定）&#10;○：大阪府がん診療拠点病院（府指定）&#10;（周産期母子医療センター）&#10;□：総合周産期母子医療センター&#10;○：地域周産期母子医療センター&#10;（小児中核病院・小児地域医療センター）&#10;□：小児中核病院&#10;○：小児地域医療センター&#10;※感染症指定医療機関には、第一種・第二種協定指定&#10;医療機関は含まない。&#10;" style="position:absolute;left:0;text-align:left;margin-left:32.1pt;margin-top:.75pt;width:218.5pt;height:17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" filled="f" stroked="f" strokeweight=".5pt">
                <v:textbox>
                  <w:txbxContent>
                    <w:p w14:paraId="71E3563C" w14:textId="04ACD878" w:rsidR="00C2466E" w:rsidRPr="00860A6D" w:rsidRDefault="00C2466E" w:rsidP="0011601B">
                      <w:pPr>
                        <w:spacing w:line="200" w:lineRule="exact"/>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【凡例】</w:t>
                      </w:r>
                    </w:p>
                    <w:p w14:paraId="63394CF3" w14:textId="1C862E65" w:rsidR="00C2466E" w:rsidRDefault="00C2466E" w:rsidP="00860A6D">
                      <w:pPr>
                        <w:spacing w:line="20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医療機関等</w:t>
                      </w:r>
                      <w:r>
                        <w:rPr>
                          <w:rFonts w:ascii="ＭＳ ゴシック" w:eastAsia="ＭＳ ゴシック" w:hAnsi="ＭＳ ゴシック" w:hint="eastAsia"/>
                          <w:sz w:val="16"/>
                          <w:szCs w:val="16"/>
                        </w:rPr>
                        <w:t>）</w:t>
                      </w:r>
                    </w:p>
                    <w:p w14:paraId="0F5D8F73" w14:textId="7BEA367D" w:rsidR="00C2466E" w:rsidRPr="00860A6D"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w:t>
                      </w:r>
                      <w:r w:rsidRPr="00860A6D">
                        <w:rPr>
                          <w:rFonts w:ascii="ＭＳ ゴシック" w:eastAsia="ＭＳ ゴシック" w:hAnsi="ＭＳ ゴシック" w:hint="eastAsia"/>
                          <w:sz w:val="16"/>
                          <w:szCs w:val="16"/>
                        </w:rPr>
                        <w:t>：公立病院経営</w:t>
                      </w:r>
                      <w:r w:rsidRPr="00860A6D">
                        <w:rPr>
                          <w:rFonts w:ascii="ＭＳ ゴシック" w:eastAsia="ＭＳ ゴシック" w:hAnsi="ＭＳ ゴシック"/>
                          <w:sz w:val="16"/>
                          <w:szCs w:val="16"/>
                        </w:rPr>
                        <w:t>強化プラン策定対象病院</w:t>
                      </w:r>
                    </w:p>
                    <w:p w14:paraId="75F926EB" w14:textId="078B8AEE" w:rsidR="00C2466E" w:rsidRPr="00860A6D"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sz w:val="16"/>
                          <w:szCs w:val="16"/>
                        </w:rPr>
                        <w:t>○：それ以外の</w:t>
                      </w:r>
                      <w:r w:rsidRPr="00860A6D">
                        <w:rPr>
                          <w:rFonts w:ascii="ＭＳ ゴシック" w:eastAsia="ＭＳ ゴシック" w:hAnsi="ＭＳ ゴシック" w:hint="eastAsia"/>
                          <w:sz w:val="16"/>
                          <w:szCs w:val="16"/>
                        </w:rPr>
                        <w:t>公的</w:t>
                      </w:r>
                      <w:r w:rsidRPr="00860A6D">
                        <w:rPr>
                          <w:rFonts w:ascii="ＭＳ ゴシック" w:eastAsia="ＭＳ ゴシック" w:hAnsi="ＭＳ ゴシック"/>
                          <w:sz w:val="16"/>
                          <w:szCs w:val="16"/>
                        </w:rPr>
                        <w:t>病院</w:t>
                      </w:r>
                    </w:p>
                    <w:p w14:paraId="2B40EA2F" w14:textId="20BFB050" w:rsidR="00C2466E" w:rsidRDefault="00C2466E" w:rsidP="00860A6D">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がん診療</w:t>
                      </w:r>
                      <w:r>
                        <w:rPr>
                          <w:rFonts w:ascii="ＭＳ ゴシック" w:eastAsia="ＭＳ ゴシック" w:hAnsi="ＭＳ ゴシック" w:hint="eastAsia"/>
                          <w:sz w:val="16"/>
                          <w:szCs w:val="16"/>
                        </w:rPr>
                        <w:t>拠点病院）</w:t>
                      </w:r>
                    </w:p>
                    <w:p w14:paraId="55E071A2" w14:textId="77777777" w:rsidR="00C2466E"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□：地域がん診療連携拠点病院（国指定）</w:t>
                      </w:r>
                    </w:p>
                    <w:p w14:paraId="1B630DD8" w14:textId="5EE9FD52" w:rsidR="00C2466E" w:rsidRPr="00860A6D" w:rsidRDefault="00C2466E"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○：大阪府がん診療拠点病院（府指定）</w:t>
                      </w:r>
                    </w:p>
                    <w:p w14:paraId="597C7A25" w14:textId="77777777" w:rsidR="00C2466E" w:rsidRDefault="00C2466E"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（周産期母子医療センター）</w:t>
                      </w:r>
                    </w:p>
                    <w:p w14:paraId="262169AB" w14:textId="77777777" w:rsidR="00C2466E"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：総合周産期母子医療センター</w:t>
                      </w:r>
                    </w:p>
                    <w:p w14:paraId="4216E95E" w14:textId="050784DE" w:rsidR="00C2466E" w:rsidRPr="00860A6D" w:rsidRDefault="00C2466E" w:rsidP="005A1C24">
                      <w:pPr>
                        <w:spacing w:line="200" w:lineRule="exact"/>
                        <w:ind w:firstLineChars="100" w:firstLine="16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：地域周産期母子医療センター</w:t>
                      </w:r>
                    </w:p>
                    <w:p w14:paraId="7E14DBBA" w14:textId="77777777" w:rsidR="00C2466E" w:rsidRDefault="00C2466E" w:rsidP="0011601B">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60A6D">
                        <w:rPr>
                          <w:rFonts w:ascii="ＭＳ ゴシック" w:eastAsia="ＭＳ ゴシック" w:hAnsi="ＭＳ ゴシック" w:hint="eastAsia"/>
                          <w:sz w:val="16"/>
                          <w:szCs w:val="16"/>
                        </w:rPr>
                        <w:t>小児中核病院</w:t>
                      </w:r>
                      <w:r>
                        <w:rPr>
                          <w:rFonts w:ascii="ＭＳ ゴシック" w:eastAsia="ＭＳ ゴシック" w:hAnsi="ＭＳ ゴシック" w:hint="eastAsia"/>
                          <w:sz w:val="16"/>
                          <w:szCs w:val="16"/>
                        </w:rPr>
                        <w:t>・小児地域医療センター）</w:t>
                      </w:r>
                    </w:p>
                    <w:p w14:paraId="11C5D30C" w14:textId="77777777" w:rsidR="00C2466E" w:rsidRDefault="00C2466E" w:rsidP="005A1C24">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□：小児中核病院</w:t>
                      </w:r>
                    </w:p>
                    <w:p w14:paraId="79AC1330" w14:textId="018A0503" w:rsidR="007A2C37" w:rsidRPr="00860A6D" w:rsidRDefault="00C2466E">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○：小児地域医療センター</w:t>
                      </w:r>
                    </w:p>
                    <w:p w14:paraId="41267C1F" w14:textId="77777777" w:rsidR="007A2C37" w:rsidRDefault="007A2C37" w:rsidP="007A2C37">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Pr>
                          <w:rFonts w:ascii="ＭＳ ゴシック" w:eastAsia="ＭＳ ゴシック" w:hAnsi="ＭＳ ゴシック"/>
                          <w:sz w:val="16"/>
                          <w:szCs w:val="16"/>
                        </w:rPr>
                        <w:t>1</w:t>
                      </w:r>
                      <w:r>
                        <w:rPr>
                          <w:rFonts w:ascii="ＭＳ ゴシック" w:eastAsia="ＭＳ ゴシック" w:hAnsi="ＭＳ ゴシック" w:hint="eastAsia"/>
                          <w:sz w:val="16"/>
                          <w:szCs w:val="16"/>
                        </w:rPr>
                        <w:t>社会医療法人開設病院</w:t>
                      </w:r>
                      <w:r w:rsidRPr="00860A6D">
                        <w:rPr>
                          <w:rFonts w:ascii="ＭＳ ゴシック" w:eastAsia="ＭＳ ゴシック" w:hAnsi="ＭＳ ゴシック" w:hint="eastAsia"/>
                          <w:sz w:val="16"/>
                          <w:szCs w:val="16"/>
                        </w:rPr>
                        <w:t>には、</w:t>
                      </w:r>
                      <w:r>
                        <w:rPr>
                          <w:rFonts w:ascii="ＭＳ ゴシック" w:eastAsia="ＭＳ ゴシック" w:hAnsi="ＭＳ ゴシック" w:hint="eastAsia"/>
                          <w:sz w:val="16"/>
                          <w:szCs w:val="16"/>
                        </w:rPr>
                        <w:t>社会医療法人の認定に</w:t>
                      </w:r>
                    </w:p>
                    <w:p w14:paraId="7C749297" w14:textId="77777777" w:rsidR="007A2C37" w:rsidRDefault="007A2C37" w:rsidP="007A2C37">
                      <w:pPr>
                        <w:spacing w:line="20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かかる業務実績基準を満たす病院のみを記載</w:t>
                      </w:r>
                      <w:r w:rsidRPr="00860A6D">
                        <w:rPr>
                          <w:rFonts w:ascii="ＭＳ ゴシック" w:eastAsia="ＭＳ ゴシック" w:hAnsi="ＭＳ ゴシック" w:hint="eastAsia"/>
                          <w:sz w:val="16"/>
                          <w:szCs w:val="16"/>
                        </w:rPr>
                        <w:t>。</w:t>
                      </w:r>
                    </w:p>
                    <w:p w14:paraId="1F28A930" w14:textId="77777777" w:rsidR="007A2C37" w:rsidRDefault="007A2C37" w:rsidP="007A2C37">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※2感染症指定医療機関</w:t>
                      </w:r>
                      <w:r w:rsidRPr="00860A6D">
                        <w:rPr>
                          <w:rFonts w:ascii="ＭＳ ゴシック" w:eastAsia="ＭＳ ゴシック" w:hAnsi="ＭＳ ゴシック" w:hint="eastAsia"/>
                          <w:sz w:val="16"/>
                          <w:szCs w:val="16"/>
                        </w:rPr>
                        <w:t>には、第一種・第二種協定指定</w:t>
                      </w:r>
                    </w:p>
                    <w:p w14:paraId="75EF5380" w14:textId="77777777" w:rsidR="007A2C37" w:rsidRPr="00860A6D" w:rsidRDefault="007A2C37" w:rsidP="007A2C37">
                      <w:pPr>
                        <w:spacing w:line="200" w:lineRule="exact"/>
                        <w:ind w:firstLineChars="200" w:firstLine="320"/>
                        <w:rPr>
                          <w:rFonts w:ascii="ＭＳ ゴシック" w:eastAsia="ＭＳ ゴシック" w:hAnsi="ＭＳ ゴシック"/>
                          <w:sz w:val="16"/>
                          <w:szCs w:val="16"/>
                        </w:rPr>
                      </w:pPr>
                      <w:r w:rsidRPr="00860A6D">
                        <w:rPr>
                          <w:rFonts w:ascii="ＭＳ ゴシック" w:eastAsia="ＭＳ ゴシック" w:hAnsi="ＭＳ ゴシック" w:hint="eastAsia"/>
                          <w:sz w:val="16"/>
                          <w:szCs w:val="16"/>
                        </w:rPr>
                        <w:t>医療機関は含まない。</w:t>
                      </w:r>
                    </w:p>
                    <w:p w14:paraId="7DF67AB3" w14:textId="2667BB31" w:rsidR="00C2466E" w:rsidRPr="00860A6D" w:rsidRDefault="00C2466E" w:rsidP="007A2C37">
                      <w:pPr>
                        <w:spacing w:line="200" w:lineRule="exact"/>
                        <w:rPr>
                          <w:rFonts w:ascii="ＭＳ ゴシック" w:eastAsia="ＭＳ ゴシック" w:hAnsi="ＭＳ ゴシック"/>
                          <w:sz w:val="16"/>
                          <w:szCs w:val="16"/>
                        </w:rPr>
                      </w:pPr>
                    </w:p>
                  </w:txbxContent>
                </v:textbox>
              </v:shape>
            </w:pict>
          </mc:Fallback>
        </mc:AlternateContent>
      </w:r>
    </w:p>
    <w:p w14:paraId="5F7E58A7" w14:textId="411697E7" w:rsidR="005535A5" w:rsidRDefault="005535A5" w:rsidP="00AD0CAE">
      <w:pPr>
        <w:jc w:val="center"/>
        <w:rPr>
          <w:rFonts w:ascii="ＭＳ Ｐゴシック" w:eastAsia="ＭＳ Ｐゴシック" w:hAnsi="ＭＳ Ｐゴシック"/>
          <w:sz w:val="22"/>
          <w:szCs w:val="22"/>
        </w:rPr>
      </w:pPr>
    </w:p>
    <w:p w14:paraId="5F7E58A8" w14:textId="032BE9AE" w:rsidR="005535A5" w:rsidRDefault="005535A5" w:rsidP="00AD0CAE">
      <w:pPr>
        <w:jc w:val="center"/>
        <w:rPr>
          <w:rFonts w:ascii="ＭＳ Ｐゴシック" w:eastAsia="ＭＳ Ｐゴシック" w:hAnsi="ＭＳ Ｐゴシック"/>
          <w:sz w:val="22"/>
          <w:szCs w:val="22"/>
        </w:rPr>
      </w:pPr>
    </w:p>
    <w:p w14:paraId="5F7E58A9" w14:textId="43599E36" w:rsidR="005535A5" w:rsidRDefault="005535A5" w:rsidP="00AD0CAE">
      <w:pPr>
        <w:jc w:val="center"/>
        <w:rPr>
          <w:rFonts w:ascii="ＭＳ Ｐゴシック" w:eastAsia="ＭＳ Ｐゴシック" w:hAnsi="ＭＳ Ｐゴシック"/>
          <w:sz w:val="22"/>
          <w:szCs w:val="22"/>
        </w:rPr>
      </w:pPr>
    </w:p>
    <w:p w14:paraId="1FEAC626" w14:textId="0F37FCC3" w:rsidR="004F1AF5" w:rsidRDefault="004F1AF5" w:rsidP="00AD0CAE">
      <w:pPr>
        <w:jc w:val="center"/>
        <w:rPr>
          <w:rFonts w:ascii="ＭＳ Ｐゴシック" w:eastAsia="ＭＳ Ｐゴシック" w:hAnsi="ＭＳ Ｐゴシック"/>
          <w:sz w:val="22"/>
          <w:szCs w:val="22"/>
        </w:rPr>
      </w:pPr>
    </w:p>
    <w:p w14:paraId="5F7E58AA" w14:textId="2AA72C9A" w:rsidR="005535A5" w:rsidRDefault="005535A5" w:rsidP="00AD0CAE">
      <w:pPr>
        <w:jc w:val="center"/>
        <w:rPr>
          <w:rFonts w:ascii="ＭＳ Ｐゴシック" w:eastAsia="ＭＳ Ｐゴシック" w:hAnsi="ＭＳ Ｐゴシック"/>
          <w:sz w:val="22"/>
          <w:szCs w:val="22"/>
        </w:rPr>
      </w:pPr>
    </w:p>
    <w:p w14:paraId="5F7E58AB" w14:textId="2842F15C" w:rsidR="005535A5" w:rsidRDefault="005535A5" w:rsidP="00AD0CAE">
      <w:pPr>
        <w:jc w:val="center"/>
        <w:rPr>
          <w:rFonts w:ascii="ＭＳ Ｐゴシック" w:eastAsia="ＭＳ Ｐゴシック" w:hAnsi="ＭＳ Ｐゴシック"/>
          <w:sz w:val="22"/>
          <w:szCs w:val="22"/>
        </w:rPr>
      </w:pPr>
    </w:p>
    <w:p w14:paraId="5F7E58AC" w14:textId="7B4E1DAF" w:rsidR="005535A5" w:rsidRDefault="005535A5" w:rsidP="00AD0CAE">
      <w:pPr>
        <w:jc w:val="center"/>
        <w:rPr>
          <w:rFonts w:ascii="ＭＳ Ｐゴシック" w:eastAsia="ＭＳ Ｐゴシック" w:hAnsi="ＭＳ Ｐゴシック"/>
          <w:sz w:val="22"/>
          <w:szCs w:val="22"/>
        </w:rPr>
      </w:pPr>
    </w:p>
    <w:p w14:paraId="5F7E58AE" w14:textId="3A159D63" w:rsidR="001E45E9" w:rsidRPr="007E7446" w:rsidRDefault="0059560E" w:rsidP="004F1AF5">
      <w:pPr>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2129280" behindDoc="0" locked="0" layoutInCell="1" allowOverlap="1" wp14:anchorId="2226DADA" wp14:editId="6BCC7017">
                <wp:simplePos x="0" y="0"/>
                <wp:positionH relativeFrom="column">
                  <wp:posOffset>0</wp:posOffset>
                </wp:positionH>
                <wp:positionV relativeFrom="paragraph">
                  <wp:posOffset>3763645</wp:posOffset>
                </wp:positionV>
                <wp:extent cx="6176645" cy="1040765"/>
                <wp:effectExtent l="0" t="0" r="0" b="6985"/>
                <wp:wrapNone/>
                <wp:docPr id="3585" name="テキスト ボックス 3585" descr="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wp:cNvGraphicFramePr/>
                <a:graphic xmlns:a="http://schemas.openxmlformats.org/drawingml/2006/main">
                  <a:graphicData uri="http://schemas.microsoft.com/office/word/2010/wordprocessingShape">
                    <wps:wsp>
                      <wps:cNvSpPr txBox="1"/>
                      <wps:spPr>
                        <a:xfrm>
                          <a:off x="0" y="0"/>
                          <a:ext cx="6176645" cy="1040765"/>
                        </a:xfrm>
                        <a:prstGeom prst="rect">
                          <a:avLst/>
                        </a:prstGeom>
                        <a:noFill/>
                        <a:ln w="6350">
                          <a:noFill/>
                        </a:ln>
                        <a:effectLst/>
                      </wps:spPr>
                      <wps:txbx>
                        <w:txbxContent>
                          <w:p w14:paraId="37457015" w14:textId="114B9E04" w:rsidR="0059560E" w:rsidRDefault="0059560E" w:rsidP="00F43285">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2B193A85" w14:textId="47380C78" w:rsidR="0059560E" w:rsidRPr="00860A6D" w:rsidRDefault="0059560E" w:rsidP="00F43285">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6DADA" id="テキスト ボックス 3585" o:spid="_x0000_s1033" type="#_x0000_t202" alt="出典　・「医療保険」：一般病床、療養病床、有床診療所は令和４年度病床機能報告（令和４年７月１日時点）、&#10;DPCは令和３年度DPC導入の影響評価に係る調査「退院患者調査」、入院基本料等は令和４年度病院プラン（令和４年７月１日時点）、精神病床・結核病床・感染症病床は大阪府健康医療部調べ（令和５年６月30日時点）&#10;・「介護保険」・「その他」：大阪府福祉部調べ（令和５年４月１日時点、ただし、認知症高齢者グループホーム定員数及び&#10;サービス付き高齢者向け住宅の施設数は令和５年３月31日時点）&#10;" style="position:absolute;left:0;text-align:left;margin-left:0;margin-top:296.35pt;width:486.35pt;height:81.9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" filled="f" stroked="f" strokeweight=".5pt">
                <v:textbox>
                  <w:txbxContent>
                    <w:p w14:paraId="37457015" w14:textId="114B9E04" w:rsidR="0059560E" w:rsidRDefault="0059560E" w:rsidP="00F43285">
                      <w:pPr>
                        <w:spacing w:line="240" w:lineRule="exact"/>
                        <w:ind w:leftChars="100" w:left="850" w:hangingChars="400" w:hanging="640"/>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 xml:space="preserve">出典　</w:t>
                      </w:r>
                      <w:r>
                        <w:rPr>
                          <w:rFonts w:ascii="ＭＳ ゴシック" w:eastAsia="ＭＳ ゴシック" w:hAnsi="ＭＳ ゴシック" w:hint="eastAsia"/>
                          <w:sz w:val="16"/>
                          <w:szCs w:val="18"/>
                        </w:rPr>
                        <w:t>・「医療保険」：</w:t>
                      </w:r>
                      <w:r w:rsidRPr="00202ED8">
                        <w:rPr>
                          <w:rFonts w:ascii="ＭＳ ゴシック" w:eastAsia="ＭＳ ゴシック" w:hAnsi="ＭＳ ゴシック" w:hint="eastAsia"/>
                          <w:sz w:val="16"/>
                          <w:szCs w:val="18"/>
                        </w:rPr>
                        <w:t>一般病床、療養病床</w:t>
                      </w:r>
                      <w:r>
                        <w:rPr>
                          <w:rFonts w:ascii="ＭＳ ゴシック" w:eastAsia="ＭＳ ゴシック" w:hAnsi="ＭＳ ゴシック" w:hint="eastAsia"/>
                          <w:sz w:val="16"/>
                          <w:szCs w:val="18"/>
                        </w:rPr>
                        <w:t>、</w:t>
                      </w:r>
                      <w:r w:rsidRPr="00202ED8">
                        <w:rPr>
                          <w:rFonts w:ascii="ＭＳ ゴシック" w:eastAsia="ＭＳ ゴシック" w:hAnsi="ＭＳ ゴシック" w:hint="eastAsia"/>
                          <w:sz w:val="16"/>
                          <w:szCs w:val="18"/>
                        </w:rPr>
                        <w:t>有床診療所は令和４年度病床機能報告（令和４年７月１日時点）、</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は令和３年度D</w:t>
                      </w:r>
                      <w:r>
                        <w:rPr>
                          <w:rFonts w:ascii="ＭＳ ゴシック" w:eastAsia="ＭＳ ゴシック" w:hAnsi="ＭＳ ゴシック"/>
                          <w:sz w:val="16"/>
                          <w:szCs w:val="18"/>
                        </w:rPr>
                        <w:t>PC</w:t>
                      </w:r>
                      <w:r>
                        <w:rPr>
                          <w:rFonts w:ascii="ＭＳ ゴシック" w:eastAsia="ＭＳ ゴシック" w:hAnsi="ＭＳ ゴシック" w:hint="eastAsia"/>
                          <w:sz w:val="16"/>
                          <w:szCs w:val="18"/>
                        </w:rPr>
                        <w:t>導入の影響評価に係る調査「退院患者調査」、</w:t>
                      </w:r>
                      <w:r w:rsidRPr="00202ED8">
                        <w:rPr>
                          <w:rFonts w:ascii="ＭＳ ゴシック" w:eastAsia="ＭＳ ゴシック" w:hAnsi="ＭＳ ゴシック" w:hint="eastAsia"/>
                          <w:sz w:val="16"/>
                          <w:szCs w:val="18"/>
                        </w:rPr>
                        <w:t>入院</w:t>
                      </w:r>
                      <w:r>
                        <w:rPr>
                          <w:rFonts w:ascii="ＭＳ ゴシック" w:eastAsia="ＭＳ ゴシック" w:hAnsi="ＭＳ ゴシック" w:hint="eastAsia"/>
                          <w:sz w:val="16"/>
                          <w:szCs w:val="18"/>
                        </w:rPr>
                        <w:t>基本</w:t>
                      </w:r>
                      <w:r w:rsidRPr="00202ED8">
                        <w:rPr>
                          <w:rFonts w:ascii="ＭＳ ゴシック" w:eastAsia="ＭＳ ゴシック" w:hAnsi="ＭＳ ゴシック" w:hint="eastAsia"/>
                          <w:sz w:val="16"/>
                          <w:szCs w:val="18"/>
                        </w:rPr>
                        <w:t>料</w:t>
                      </w:r>
                      <w:r>
                        <w:rPr>
                          <w:rFonts w:ascii="ＭＳ ゴシック" w:eastAsia="ＭＳ ゴシック" w:hAnsi="ＭＳ ゴシック" w:hint="eastAsia"/>
                          <w:sz w:val="16"/>
                          <w:szCs w:val="18"/>
                        </w:rPr>
                        <w:t>等</w:t>
                      </w:r>
                      <w:r w:rsidRPr="00202ED8">
                        <w:rPr>
                          <w:rFonts w:ascii="ＭＳ ゴシック" w:eastAsia="ＭＳ ゴシック" w:hAnsi="ＭＳ ゴシック" w:hint="eastAsia"/>
                          <w:sz w:val="16"/>
                          <w:szCs w:val="18"/>
                        </w:rPr>
                        <w:t>は令和４年度病院プラン（令和４年７月１日時点）</w:t>
                      </w:r>
                      <w:r>
                        <w:rPr>
                          <w:rFonts w:ascii="ＭＳ ゴシック" w:eastAsia="ＭＳ ゴシック" w:hAnsi="ＭＳ ゴシック" w:hint="eastAsia"/>
                          <w:sz w:val="16"/>
                          <w:szCs w:val="18"/>
                        </w:rPr>
                        <w:t>、精神病床・結核病床・感染症病床は大阪府健康医療部調べ（令和５年６月</w:t>
                      </w:r>
                      <w:r>
                        <w:rPr>
                          <w:rFonts w:ascii="ＭＳ ゴシック" w:eastAsia="ＭＳ ゴシック" w:hAnsi="ＭＳ ゴシック"/>
                          <w:sz w:val="16"/>
                          <w:szCs w:val="18"/>
                        </w:rPr>
                        <w:t>30</w:t>
                      </w:r>
                      <w:r>
                        <w:rPr>
                          <w:rFonts w:ascii="ＭＳ ゴシック" w:eastAsia="ＭＳ ゴシック" w:hAnsi="ＭＳ ゴシック" w:hint="eastAsia"/>
                          <w:sz w:val="16"/>
                          <w:szCs w:val="18"/>
                        </w:rPr>
                        <w:t>日時点）</w:t>
                      </w:r>
                    </w:p>
                    <w:p w14:paraId="2B193A85" w14:textId="47380C78" w:rsidR="0059560E" w:rsidRPr="00860A6D" w:rsidRDefault="0059560E" w:rsidP="00F43285">
                      <w:pPr>
                        <w:spacing w:line="240" w:lineRule="exact"/>
                        <w:ind w:leftChars="320" w:left="832"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8"/>
                        </w:rPr>
                        <w:t>・「介護保険」・「その他」：大阪府福祉部調べ</w:t>
                      </w:r>
                      <w:r w:rsidRPr="00451CBA">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令和５年４月１日時点、ただし、</w:t>
                      </w:r>
                      <w:r w:rsidRPr="00451CBA">
                        <w:rPr>
                          <w:rFonts w:ascii="ＭＳ ゴシック" w:eastAsia="ＭＳ ゴシック" w:hAnsi="ＭＳ ゴシック" w:hint="eastAsia"/>
                          <w:sz w:val="16"/>
                          <w:szCs w:val="18"/>
                        </w:rPr>
                        <w:t>認知症高齢者グループホーム</w:t>
                      </w:r>
                      <w:r>
                        <w:rPr>
                          <w:rFonts w:ascii="ＭＳ ゴシック" w:eastAsia="ＭＳ ゴシック" w:hAnsi="ＭＳ ゴシック" w:hint="eastAsia"/>
                          <w:sz w:val="16"/>
                          <w:szCs w:val="18"/>
                        </w:rPr>
                        <w:t>定員数及び</w:t>
                      </w:r>
                      <w:r>
                        <w:rPr>
                          <w:rFonts w:ascii="ＭＳ ゴシック" w:eastAsia="ＭＳ ゴシック" w:hAnsi="ＭＳ ゴシック"/>
                          <w:sz w:val="16"/>
                          <w:szCs w:val="18"/>
                        </w:rPr>
                        <w:br/>
                      </w:r>
                      <w:r>
                        <w:rPr>
                          <w:rFonts w:ascii="ＭＳ ゴシック" w:eastAsia="ＭＳ ゴシック" w:hAnsi="ＭＳ ゴシック" w:hint="eastAsia"/>
                          <w:sz w:val="16"/>
                          <w:szCs w:val="18"/>
                        </w:rPr>
                        <w:t>サービス付き高齢者向け住宅の施設数</w:t>
                      </w:r>
                      <w:r w:rsidRPr="00451CBA">
                        <w:rPr>
                          <w:rFonts w:ascii="ＭＳ ゴシック" w:eastAsia="ＭＳ ゴシック" w:hAnsi="ＭＳ ゴシック" w:hint="eastAsia"/>
                          <w:sz w:val="16"/>
                          <w:szCs w:val="18"/>
                        </w:rPr>
                        <w:t>は</w:t>
                      </w:r>
                      <w:r>
                        <w:rPr>
                          <w:rFonts w:ascii="ＭＳ ゴシック" w:eastAsia="ＭＳ ゴシック" w:hAnsi="ＭＳ ゴシック" w:hint="eastAsia"/>
                          <w:sz w:val="16"/>
                          <w:szCs w:val="18"/>
                        </w:rPr>
                        <w:t>令和５年３</w:t>
                      </w:r>
                      <w:r w:rsidRPr="00451CBA">
                        <w:rPr>
                          <w:rFonts w:ascii="ＭＳ ゴシック" w:eastAsia="ＭＳ ゴシック" w:hAnsi="ＭＳ ゴシック" w:hint="eastAsia"/>
                          <w:sz w:val="16"/>
                          <w:szCs w:val="18"/>
                        </w:rPr>
                        <w:t>月</w:t>
                      </w:r>
                      <w:r>
                        <w:rPr>
                          <w:rFonts w:ascii="ＭＳ ゴシック" w:eastAsia="ＭＳ ゴシック" w:hAnsi="ＭＳ ゴシック"/>
                          <w:sz w:val="16"/>
                          <w:szCs w:val="18"/>
                        </w:rPr>
                        <w:t>31</w:t>
                      </w:r>
                      <w:r>
                        <w:rPr>
                          <w:rFonts w:ascii="ＭＳ ゴシック" w:eastAsia="ＭＳ ゴシック" w:hAnsi="ＭＳ ゴシック" w:hint="eastAsia"/>
                          <w:sz w:val="16"/>
                          <w:szCs w:val="18"/>
                        </w:rPr>
                        <w:t>日時点）</w:t>
                      </w:r>
                    </w:p>
                  </w:txbxContent>
                </v:textbox>
              </v:shape>
            </w:pict>
          </mc:Fallback>
        </mc:AlternateContent>
      </w:r>
      <w:r w:rsidR="007C3E17">
        <w:rPr>
          <w:rFonts w:ascii="ＭＳ Ｐゴシック" w:eastAsia="ＭＳ Ｐゴシック" w:hAnsi="ＭＳ Ｐゴシック" w:cstheme="minorBidi" w:hint="eastAsia"/>
          <w:color w:val="000000" w:themeColor="text1"/>
          <w:kern w:val="0"/>
          <w:sz w:val="20"/>
          <w:szCs w:val="21"/>
        </w:rPr>
        <w:t>図表</w:t>
      </w:r>
      <w:r w:rsidR="008F2C3D">
        <w:rPr>
          <w:rFonts w:ascii="ＭＳ Ｐゴシック" w:eastAsia="ＭＳ Ｐゴシック" w:hAnsi="ＭＳ Ｐゴシック" w:cstheme="minorBidi" w:hint="eastAsia"/>
          <w:color w:val="000000" w:themeColor="text1"/>
          <w:kern w:val="0"/>
          <w:sz w:val="20"/>
          <w:szCs w:val="21"/>
        </w:rPr>
        <w:t>10-3-</w:t>
      </w:r>
      <w:r w:rsidR="00513E4F">
        <w:rPr>
          <w:rFonts w:ascii="ＭＳ Ｐゴシック" w:eastAsia="ＭＳ Ｐゴシック" w:hAnsi="ＭＳ Ｐゴシック" w:cstheme="minorBidi"/>
          <w:color w:val="000000" w:themeColor="text1"/>
          <w:kern w:val="0"/>
          <w:sz w:val="20"/>
          <w:szCs w:val="21"/>
        </w:rPr>
        <w:t>5</w:t>
      </w:r>
      <w:r w:rsidR="001E45E9" w:rsidRPr="007E7446">
        <w:rPr>
          <w:rFonts w:ascii="ＭＳ Ｐゴシック" w:eastAsia="ＭＳ Ｐゴシック" w:hAnsi="ＭＳ Ｐゴシック" w:cstheme="minorBidi" w:hint="eastAsia"/>
          <w:color w:val="000000" w:themeColor="text1"/>
          <w:kern w:val="0"/>
          <w:sz w:val="20"/>
          <w:szCs w:val="21"/>
        </w:rPr>
        <w:t xml:space="preserve">　診療報酬における機能に応じた病床の分類と介護施設等の状況</w:t>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1E45E9" w14:paraId="5F7E58B1" w14:textId="77777777" w:rsidTr="004E34D5">
        <w:trPr>
          <w:trHeight w:val="5819"/>
        </w:trPr>
        <w:tc>
          <w:tcPr>
            <w:tcW w:w="5000" w:type="pct"/>
          </w:tcPr>
          <w:p w14:paraId="6F7933E8" w14:textId="6B41BF50" w:rsidR="002000BF" w:rsidRDefault="0072104B" w:rsidP="002000BF">
            <w:pPr>
              <w:spacing w:line="240" w:lineRule="exact"/>
              <w:ind w:firstLineChars="100" w:firstLine="160"/>
              <w:rPr>
                <w:rFonts w:ascii="ＭＳ ゴシック" w:eastAsia="ＭＳ ゴシック" w:hAnsi="ＭＳ ゴシック"/>
                <w:sz w:val="16"/>
                <w:szCs w:val="18"/>
              </w:rPr>
            </w:pPr>
            <w:r w:rsidRPr="0072104B">
              <w:rPr>
                <w:rFonts w:ascii="ＭＳ ゴシック" w:eastAsia="ＭＳ ゴシック" w:hAnsi="ＭＳ ゴシック"/>
                <w:noProof/>
                <w:sz w:val="16"/>
                <w:szCs w:val="18"/>
              </w:rPr>
              <w:drawing>
                <wp:anchor distT="0" distB="0" distL="114300" distR="114300" simplePos="0" relativeHeight="252131328" behindDoc="1" locked="0" layoutInCell="1" allowOverlap="1" wp14:anchorId="37070F82" wp14:editId="23A0C5A1">
                  <wp:simplePos x="0" y="0"/>
                  <wp:positionH relativeFrom="column">
                    <wp:posOffset>-66006</wp:posOffset>
                  </wp:positionH>
                  <wp:positionV relativeFrom="paragraph">
                    <wp:posOffset>7698</wp:posOffset>
                  </wp:positionV>
                  <wp:extent cx="6109335" cy="3512185"/>
                  <wp:effectExtent l="0" t="0" r="5715" b="0"/>
                  <wp:wrapNone/>
                  <wp:docPr id="25" name="図 25" descr="図表10-3-5　診療報酬における機能に応じた病床の分類と介護施設等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図表10-3-5　診療報酬における機能に応じた病床の分類と介護施設等の状況"/>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9335" cy="351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BF">
              <w:rPr>
                <w:rFonts w:ascii="ＭＳ ゴシック" w:eastAsia="ＭＳ ゴシック" w:hAnsi="ＭＳ ゴシック"/>
                <w:sz w:val="16"/>
                <w:szCs w:val="18"/>
              </w:rPr>
              <w:t xml:space="preserve"> </w:t>
            </w:r>
          </w:p>
          <w:p w14:paraId="5F7E58B0" w14:textId="32649336" w:rsidR="001E45E9" w:rsidRPr="003800D9" w:rsidRDefault="001E45E9" w:rsidP="00A32093">
            <w:pPr>
              <w:spacing w:line="240" w:lineRule="exact"/>
              <w:ind w:leftChars="300" w:left="630" w:firstLineChars="150" w:firstLine="240"/>
              <w:jc w:val="left"/>
              <w:rPr>
                <w:rFonts w:ascii="ＭＳ ゴシック" w:eastAsia="ＭＳ ゴシック" w:hAnsi="ＭＳ ゴシック"/>
                <w:sz w:val="16"/>
                <w:szCs w:val="18"/>
              </w:rPr>
            </w:pPr>
          </w:p>
        </w:tc>
      </w:tr>
    </w:tbl>
    <w:p w14:paraId="131F5FE5" w14:textId="592635BB" w:rsidR="006C42CB" w:rsidRDefault="006C42CB" w:rsidP="006C42CB">
      <w:pPr>
        <w:rPr>
          <w:rFonts w:ascii="ＭＳ ゴシック" w:eastAsia="ＭＳ ゴシック" w:hAnsi="ＭＳ ゴシック"/>
          <w:sz w:val="18"/>
          <w:szCs w:val="18"/>
        </w:rPr>
      </w:pPr>
    </w:p>
    <w:p w14:paraId="61FBD826" w14:textId="2A539F65" w:rsidR="00826E5C" w:rsidRDefault="00826E5C" w:rsidP="006C42CB">
      <w:pPr>
        <w:rPr>
          <w:rFonts w:ascii="ＭＳ ゴシック" w:eastAsia="ＭＳ ゴシック" w:hAnsi="ＭＳ ゴシック"/>
          <w:sz w:val="18"/>
          <w:szCs w:val="18"/>
        </w:rPr>
      </w:pPr>
    </w:p>
    <w:p w14:paraId="24C36513" w14:textId="77777777" w:rsidR="002000BF" w:rsidRDefault="002000BF" w:rsidP="006C42CB">
      <w:pPr>
        <w:ind w:firstLineChars="200" w:firstLine="440"/>
        <w:rPr>
          <w:rFonts w:ascii="HG丸ｺﾞｼｯｸM-PRO" w:eastAsia="HG丸ｺﾞｼｯｸM-PRO" w:hAnsi="HG丸ｺﾞｼｯｸM-PRO"/>
          <w:color w:val="000000" w:themeColor="text1"/>
          <w:sz w:val="22"/>
          <w:szCs w:val="22"/>
        </w:rPr>
      </w:pPr>
    </w:p>
    <w:p w14:paraId="3291CBFC" w14:textId="70216AC3" w:rsidR="00CF48CC" w:rsidRPr="00CF48CC" w:rsidRDefault="00CF48CC" w:rsidP="006C42CB">
      <w:pPr>
        <w:ind w:firstLineChars="200" w:firstLine="440"/>
        <w:rPr>
          <w:rFonts w:ascii="HG丸ｺﾞｼｯｸM-PRO" w:eastAsia="HG丸ｺﾞｼｯｸM-PRO" w:hAnsi="HG丸ｺﾞｼｯｸM-PRO"/>
          <w:sz w:val="22"/>
          <w:szCs w:val="22"/>
        </w:rPr>
      </w:pPr>
      <w:r w:rsidRPr="00CF48CC">
        <w:rPr>
          <w:rFonts w:ascii="HG丸ｺﾞｼｯｸM-PRO" w:eastAsia="HG丸ｺﾞｼｯｸM-PRO" w:hAnsi="HG丸ｺﾞｼｯｸM-PRO" w:hint="eastAsia"/>
          <w:color w:val="000000" w:themeColor="text1"/>
          <w:sz w:val="22"/>
          <w:szCs w:val="22"/>
        </w:rPr>
        <w:t>○</w:t>
      </w:r>
      <w:r w:rsidR="003F1C3D">
        <w:rPr>
          <w:rFonts w:ascii="HG丸ｺﾞｼｯｸM-PRO" w:eastAsia="HG丸ｺﾞｼｯｸM-PRO" w:hAnsi="HG丸ｺﾞｼｯｸM-PRO" w:hint="eastAsia"/>
          <w:color w:val="000000" w:themeColor="text1"/>
          <w:sz w:val="22"/>
          <w:szCs w:val="22"/>
        </w:rPr>
        <w:t>一般</w:t>
      </w:r>
      <w:r w:rsidRPr="00CF48CC">
        <w:rPr>
          <w:rFonts w:ascii="HG丸ｺﾞｼｯｸM-PRO" w:eastAsia="HG丸ｺﾞｼｯｸM-PRO" w:hAnsi="HG丸ｺﾞｼｯｸM-PRO" w:hint="eastAsia"/>
          <w:color w:val="000000" w:themeColor="text1"/>
          <w:sz w:val="22"/>
          <w:szCs w:val="22"/>
        </w:rPr>
        <w:t>診療所は</w:t>
      </w:r>
      <w:r w:rsidR="00AB5050">
        <w:rPr>
          <w:rFonts w:ascii="HG丸ｺﾞｼｯｸM-PRO" w:eastAsia="HG丸ｺﾞｼｯｸM-PRO" w:hAnsi="HG丸ｺﾞｼｯｸM-PRO"/>
          <w:color w:val="000000" w:themeColor="text1"/>
          <w:sz w:val="22"/>
          <w:szCs w:val="22"/>
        </w:rPr>
        <w:t>892</w:t>
      </w:r>
      <w:r w:rsidRPr="00CF48CC">
        <w:rPr>
          <w:rFonts w:ascii="HG丸ｺﾞｼｯｸM-PRO" w:eastAsia="HG丸ｺﾞｼｯｸM-PRO" w:hAnsi="HG丸ｺﾞｼｯｸM-PRO" w:hint="eastAsia"/>
          <w:color w:val="000000" w:themeColor="text1"/>
          <w:sz w:val="22"/>
          <w:szCs w:val="22"/>
        </w:rPr>
        <w:t>施設、歯科診療所は</w:t>
      </w:r>
      <w:r w:rsidR="00AB5050">
        <w:rPr>
          <w:rFonts w:ascii="HG丸ｺﾞｼｯｸM-PRO" w:eastAsia="HG丸ｺﾞｼｯｸM-PRO" w:hAnsi="HG丸ｺﾞｼｯｸM-PRO"/>
          <w:color w:val="000000" w:themeColor="text1"/>
          <w:sz w:val="22"/>
          <w:szCs w:val="22"/>
        </w:rPr>
        <w:t>585</w:t>
      </w:r>
      <w:r w:rsidRPr="00CF48CC">
        <w:rPr>
          <w:rFonts w:ascii="HG丸ｺﾞｼｯｸM-PRO" w:eastAsia="HG丸ｺﾞｼｯｸM-PRO" w:hAnsi="HG丸ｺﾞｼｯｸM-PRO" w:hint="eastAsia"/>
          <w:color w:val="000000" w:themeColor="text1"/>
          <w:sz w:val="22"/>
          <w:szCs w:val="22"/>
        </w:rPr>
        <w:t>施設あります</w:t>
      </w:r>
      <w:r w:rsidRPr="00CF48CC">
        <w:rPr>
          <w:rFonts w:ascii="HG丸ｺﾞｼｯｸM-PRO" w:eastAsia="HG丸ｺﾞｼｯｸM-PRO" w:hAnsi="HG丸ｺﾞｼｯｸM-PRO" w:hint="eastAsia"/>
          <w:sz w:val="22"/>
          <w:szCs w:val="22"/>
        </w:rPr>
        <w:t>。</w:t>
      </w:r>
    </w:p>
    <w:p w14:paraId="5F7E58B3" w14:textId="3B3D5B32" w:rsidR="001E45E9" w:rsidRDefault="00645148" w:rsidP="006C42CB">
      <w:pPr>
        <w:jc w:val="left"/>
        <w:rPr>
          <w:rFonts w:ascii="ＭＳ ゴシック" w:eastAsia="ＭＳ ゴシック" w:hAnsi="ＭＳ ゴシック"/>
          <w:sz w:val="18"/>
          <w:szCs w:val="18"/>
        </w:rPr>
      </w:pPr>
      <w:r w:rsidRPr="00AB5050">
        <w:rPr>
          <w:noProof/>
        </w:rPr>
        <w:drawing>
          <wp:anchor distT="0" distB="0" distL="114300" distR="114300" simplePos="0" relativeHeight="251935744" behindDoc="1" locked="0" layoutInCell="1" allowOverlap="1" wp14:anchorId="32EFB881" wp14:editId="422E47E8">
            <wp:simplePos x="0" y="0"/>
            <wp:positionH relativeFrom="column">
              <wp:posOffset>400685</wp:posOffset>
            </wp:positionH>
            <wp:positionV relativeFrom="paragraph">
              <wp:posOffset>234398</wp:posOffset>
            </wp:positionV>
            <wp:extent cx="3878580" cy="2520315"/>
            <wp:effectExtent l="0" t="0" r="7620" b="0"/>
            <wp:wrapNone/>
            <wp:docPr id="63" name="図 63" descr="図表10-3-6　診療所の状況（令和３年10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3" descr="図表10-3-6　診療所の状況（令和３年10月１日現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78580" cy="2520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795456" behindDoc="0" locked="0" layoutInCell="1" allowOverlap="1" wp14:anchorId="6EA8F66E" wp14:editId="463E697F">
                <wp:simplePos x="0" y="0"/>
                <wp:positionH relativeFrom="column">
                  <wp:posOffset>331746</wp:posOffset>
                </wp:positionH>
                <wp:positionV relativeFrom="paragraph">
                  <wp:posOffset>66675</wp:posOffset>
                </wp:positionV>
                <wp:extent cx="2943225" cy="295275"/>
                <wp:effectExtent l="0" t="0" r="0" b="4445"/>
                <wp:wrapNone/>
                <wp:docPr id="1807354311" name="テキスト ボックス 1807354311" descr="図表10-3-6　診療所の状況（令和３年10月１日現在）"/>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27D93E9" w14:textId="31C635C8" w:rsidR="00C2466E" w:rsidRPr="000D1D87" w:rsidRDefault="00C2466E"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表10-3-6</w:t>
                            </w:r>
                            <w:r w:rsidRPr="009B11C1">
                              <w:rPr>
                                <w:rFonts w:ascii="ＭＳ Ｐゴシック" w:eastAsia="ＭＳ Ｐゴシック" w:hAnsi="ＭＳ Ｐゴシック" w:hint="eastAsia"/>
                                <w:sz w:val="20"/>
                                <w:szCs w:val="20"/>
                              </w:rPr>
                              <w:t xml:space="preserve">　診療所の状況（令和３年10月１日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A8F66E" id="テキスト ボックス 1807354311" o:spid="_x0000_s1034" type="#_x0000_t202" alt="図表10-3-6　診療所の状況（令和３年10月１日現在）" style="position:absolute;margin-left:26.1pt;margin-top:5.25pt;width:231.75pt;height:23.2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" filled="f" stroked="f" strokeweight=".5pt">
                <v:textbox style="mso-fit-shape-to-text:t">
                  <w:txbxContent>
                    <w:p w14:paraId="127D93E9" w14:textId="31C635C8" w:rsidR="00C2466E" w:rsidRPr="000D1D87" w:rsidRDefault="00C2466E" w:rsidP="009B11C1">
                      <w:pPr>
                        <w:snapToGrid w:val="0"/>
                        <w:rPr>
                          <w:rFonts w:ascii="ＭＳ Ｐゴシック" w:eastAsia="ＭＳ Ｐゴシック" w:hAnsi="ＭＳ Ｐゴシック"/>
                          <w:sz w:val="20"/>
                          <w:szCs w:val="20"/>
                        </w:rPr>
                      </w:pPr>
                      <w:r w:rsidRPr="009B11C1">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表10-3-6</w:t>
                      </w:r>
                      <w:r w:rsidRPr="009B11C1">
                        <w:rPr>
                          <w:rFonts w:ascii="ＭＳ Ｐゴシック" w:eastAsia="ＭＳ Ｐゴシック" w:hAnsi="ＭＳ Ｐゴシック" w:hint="eastAsia"/>
                          <w:sz w:val="20"/>
                          <w:szCs w:val="20"/>
                        </w:rPr>
                        <w:t xml:space="preserve">　診療所の状況（令和３年10月１日</w:t>
                      </w:r>
                      <w:r>
                        <w:rPr>
                          <w:rFonts w:ascii="ＭＳ Ｐゴシック" w:eastAsia="ＭＳ Ｐゴシック" w:hAnsi="ＭＳ Ｐゴシック" w:hint="eastAsia"/>
                          <w:sz w:val="20"/>
                          <w:szCs w:val="20"/>
                        </w:rPr>
                        <w:t>現在</w:t>
                      </w:r>
                      <w:r w:rsidRPr="009B11C1">
                        <w:rPr>
                          <w:rFonts w:ascii="ＭＳ Ｐゴシック" w:eastAsia="ＭＳ Ｐゴシック" w:hAnsi="ＭＳ Ｐゴシック" w:hint="eastAsia"/>
                          <w:sz w:val="20"/>
                          <w:szCs w:val="20"/>
                        </w:rPr>
                        <w:t>）</w:t>
                      </w:r>
                    </w:p>
                  </w:txbxContent>
                </v:textbox>
              </v:shape>
            </w:pict>
          </mc:Fallback>
        </mc:AlternateContent>
      </w:r>
    </w:p>
    <w:p w14:paraId="17330548" w14:textId="7A25F9A1" w:rsidR="009B11C1" w:rsidRDefault="009B11C1" w:rsidP="006C42CB">
      <w:pPr>
        <w:jc w:val="left"/>
        <w:rPr>
          <w:rFonts w:ascii="ＭＳ ゴシック" w:eastAsia="ＭＳ ゴシック" w:hAnsi="ＭＳ ゴシック"/>
          <w:sz w:val="18"/>
          <w:szCs w:val="18"/>
        </w:rPr>
      </w:pPr>
    </w:p>
    <w:p w14:paraId="3B25E163" w14:textId="3B05A4FD" w:rsidR="009B11C1" w:rsidRDefault="009B11C1" w:rsidP="006C42CB">
      <w:pPr>
        <w:jc w:val="left"/>
        <w:rPr>
          <w:rFonts w:ascii="ＭＳ ゴシック" w:eastAsia="ＭＳ ゴシック" w:hAnsi="ＭＳ ゴシック"/>
          <w:sz w:val="18"/>
          <w:szCs w:val="18"/>
        </w:rPr>
      </w:pPr>
    </w:p>
    <w:p w14:paraId="4B8E6E17" w14:textId="7A251F2F" w:rsidR="009B11C1" w:rsidRDefault="00645148" w:rsidP="00F43285">
      <w:pPr>
        <w:tabs>
          <w:tab w:val="left" w:pos="6837"/>
        </w:tabs>
        <w:jc w:val="left"/>
        <w:rPr>
          <w:rFonts w:ascii="ＭＳ ゴシック" w:eastAsia="ＭＳ ゴシック" w:hAnsi="ＭＳ ゴシック"/>
          <w:sz w:val="18"/>
          <w:szCs w:val="18"/>
        </w:rPr>
      </w:pPr>
      <w:r>
        <w:rPr>
          <w:rFonts w:ascii="ＭＳ ゴシック" w:eastAsia="ＭＳ ゴシック" w:hAnsi="ＭＳ ゴシック"/>
          <w:sz w:val="18"/>
          <w:szCs w:val="18"/>
        </w:rPr>
        <w:tab/>
      </w:r>
    </w:p>
    <w:p w14:paraId="7CF0AC6C" w14:textId="20639C7B" w:rsidR="009B11C1" w:rsidRDefault="009B11C1" w:rsidP="00F43285">
      <w:pPr>
        <w:jc w:val="center"/>
        <w:rPr>
          <w:rFonts w:ascii="ＭＳ ゴシック" w:eastAsia="ＭＳ ゴシック" w:hAnsi="ＭＳ ゴシック"/>
          <w:sz w:val="18"/>
          <w:szCs w:val="18"/>
        </w:rPr>
      </w:pPr>
    </w:p>
    <w:p w14:paraId="398AF6AC" w14:textId="162FD4A5" w:rsidR="009B11C1" w:rsidRDefault="009B11C1" w:rsidP="006C42CB">
      <w:pPr>
        <w:jc w:val="left"/>
        <w:rPr>
          <w:rFonts w:ascii="ＭＳ ゴシック" w:eastAsia="ＭＳ ゴシック" w:hAnsi="ＭＳ ゴシック"/>
          <w:sz w:val="18"/>
          <w:szCs w:val="18"/>
        </w:rPr>
      </w:pPr>
    </w:p>
    <w:p w14:paraId="51F49634" w14:textId="1C6B6CCF" w:rsidR="009B11C1" w:rsidRDefault="009B11C1" w:rsidP="006C42CB">
      <w:pPr>
        <w:jc w:val="left"/>
        <w:rPr>
          <w:rFonts w:ascii="ＭＳ ゴシック" w:eastAsia="ＭＳ ゴシック" w:hAnsi="ＭＳ ゴシック"/>
          <w:sz w:val="18"/>
          <w:szCs w:val="18"/>
        </w:rPr>
      </w:pPr>
    </w:p>
    <w:p w14:paraId="07957555" w14:textId="085914E2" w:rsidR="009B11C1" w:rsidRPr="002000BF" w:rsidRDefault="009B11C1" w:rsidP="006C42CB">
      <w:pPr>
        <w:jc w:val="left"/>
        <w:rPr>
          <w:rFonts w:ascii="ＭＳ ゴシック" w:eastAsia="ＭＳ ゴシック" w:hAnsi="ＭＳ ゴシック"/>
          <w:sz w:val="18"/>
          <w:szCs w:val="18"/>
        </w:rPr>
      </w:pPr>
    </w:p>
    <w:p w14:paraId="36E9618D" w14:textId="22FA5A4D" w:rsidR="009B11C1" w:rsidRDefault="009B11C1" w:rsidP="006C42CB">
      <w:pPr>
        <w:jc w:val="left"/>
        <w:rPr>
          <w:rFonts w:ascii="ＭＳ ゴシック" w:eastAsia="ＭＳ ゴシック" w:hAnsi="ＭＳ ゴシック"/>
          <w:sz w:val="18"/>
          <w:szCs w:val="18"/>
        </w:rPr>
      </w:pPr>
    </w:p>
    <w:p w14:paraId="66542EE0" w14:textId="5B2BDA23" w:rsidR="009B11C1" w:rsidRPr="006C42CB" w:rsidRDefault="009B11C1" w:rsidP="006C42CB">
      <w:pPr>
        <w:jc w:val="left"/>
        <w:rPr>
          <w:rFonts w:ascii="ＭＳ ゴシック" w:eastAsia="ＭＳ ゴシック" w:hAnsi="ＭＳ ゴシック"/>
          <w:sz w:val="18"/>
          <w:szCs w:val="18"/>
        </w:rPr>
      </w:pPr>
    </w:p>
    <w:p w14:paraId="488E6767" w14:textId="58882D1F" w:rsidR="009B11C1" w:rsidRDefault="00645148" w:rsidP="006C42CB">
      <w:pPr>
        <w:snapToGrid w:val="0"/>
        <w:rPr>
          <w:rFonts w:ascii="ＭＳ ゴシック" w:eastAsia="ＭＳ ゴシック" w:hAnsi="ＭＳ ゴシック"/>
          <w:b/>
          <w:color w:val="0070C0"/>
          <w:sz w:val="36"/>
          <w:szCs w:val="36"/>
          <w:u w:val="single"/>
        </w:rPr>
      </w:pPr>
      <w:r>
        <w:rPr>
          <w:rFonts w:hint="eastAsia"/>
          <w:noProof/>
        </w:rPr>
        <mc:AlternateContent>
          <mc:Choice Requires="wps">
            <w:drawing>
              <wp:anchor distT="0" distB="0" distL="114300" distR="114300" simplePos="0" relativeHeight="251797504" behindDoc="0" locked="0" layoutInCell="1" allowOverlap="1" wp14:anchorId="04715F35" wp14:editId="481FD2D9">
                <wp:simplePos x="0" y="0"/>
                <wp:positionH relativeFrom="margin">
                  <wp:posOffset>2863850</wp:posOffset>
                </wp:positionH>
                <wp:positionV relativeFrom="paragraph">
                  <wp:posOffset>64770</wp:posOffset>
                </wp:positionV>
                <wp:extent cx="2552700" cy="276225"/>
                <wp:effectExtent l="0" t="0" r="0" b="0"/>
                <wp:wrapNone/>
                <wp:docPr id="1807354312" name="テキスト ボックス 1807354312" descr="出典 厚生労働省「医療施設動態調査」"/>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07D3207D" w14:textId="74850630" w:rsidR="00C2466E" w:rsidRDefault="00C2466E"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715F35" id="テキスト ボックス 1807354312" o:spid="_x0000_s1035" type="#_x0000_t202" alt="出典 厚生労働省「医療施設動態調査」" style="position:absolute;left:0;text-align:left;margin-left:225.5pt;margin-top:5.1pt;width:201pt;height:21.75pt;z-index:251797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" filled="f" stroked="f" strokeweight=".5pt">
                <v:textbox style="mso-fit-shape-to-text:t">
                  <w:txbxContent>
                    <w:p w14:paraId="07D3207D" w14:textId="74850630" w:rsidR="00C2466E" w:rsidRDefault="00C2466E" w:rsidP="009B11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厚生労働省「医療施設</w:t>
                      </w:r>
                      <w:r>
                        <w:rPr>
                          <w:rFonts w:asciiTheme="majorEastAsia" w:eastAsiaTheme="majorEastAsia" w:hAnsiTheme="majorEastAsia"/>
                          <w:sz w:val="16"/>
                          <w:szCs w:val="16"/>
                        </w:rPr>
                        <w:t>調査</w:t>
                      </w:r>
                      <w:r>
                        <w:rPr>
                          <w:rFonts w:asciiTheme="majorEastAsia" w:eastAsiaTheme="majorEastAsia" w:hAnsiTheme="majorEastAsia" w:hint="eastAsia"/>
                          <w:sz w:val="16"/>
                          <w:szCs w:val="16"/>
                        </w:rPr>
                        <w:t>」</w:t>
                      </w:r>
                    </w:p>
                  </w:txbxContent>
                </v:textbox>
                <w10:wrap anchorx="margin"/>
              </v:shape>
            </w:pict>
          </mc:Fallback>
        </mc:AlternateContent>
      </w:r>
    </w:p>
    <w:p w14:paraId="139749BC" w14:textId="14388D0F" w:rsidR="009B11C1" w:rsidRDefault="009B11C1" w:rsidP="006C42CB">
      <w:pPr>
        <w:snapToGrid w:val="0"/>
        <w:rPr>
          <w:rFonts w:ascii="ＭＳ ゴシック" w:eastAsia="ＭＳ ゴシック" w:hAnsi="ＭＳ ゴシック"/>
          <w:b/>
          <w:color w:val="0070C0"/>
          <w:sz w:val="36"/>
          <w:szCs w:val="36"/>
          <w:u w:val="single"/>
        </w:rPr>
      </w:pPr>
    </w:p>
    <w:p w14:paraId="5C9F277C" w14:textId="467503BA" w:rsidR="009B11C1" w:rsidRPr="002000BF" w:rsidRDefault="009B11C1" w:rsidP="006C42CB">
      <w:pPr>
        <w:snapToGrid w:val="0"/>
        <w:rPr>
          <w:rFonts w:ascii="ＭＳ ゴシック" w:eastAsia="ＭＳ ゴシック" w:hAnsi="ＭＳ ゴシック"/>
          <w:b/>
          <w:color w:val="0070C0"/>
          <w:sz w:val="36"/>
          <w:szCs w:val="36"/>
          <w:u w:val="single"/>
        </w:rPr>
      </w:pPr>
    </w:p>
    <w:p w14:paraId="5F7E58BD" w14:textId="33C36AB8" w:rsidR="00A9191F" w:rsidRDefault="00A9191F" w:rsidP="006C42C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14:paraId="5F7E58BE" w14:textId="7BF800A5" w:rsidR="00A9191F" w:rsidRDefault="00A9191F" w:rsidP="00A9191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26496" behindDoc="0" locked="0" layoutInCell="1" allowOverlap="1" wp14:anchorId="5F7E5B65" wp14:editId="4AB1E75E">
                <wp:simplePos x="0" y="0"/>
                <wp:positionH relativeFrom="column">
                  <wp:posOffset>22860</wp:posOffset>
                </wp:positionH>
                <wp:positionV relativeFrom="paragraph">
                  <wp:posOffset>36830</wp:posOffset>
                </wp:positionV>
                <wp:extent cx="6048375" cy="2438400"/>
                <wp:effectExtent l="0" t="0" r="28575" b="19050"/>
                <wp:wrapNone/>
                <wp:docPr id="14" name="AutoShape 3535" descr="（主な現状と課題）&#10;◆医療提供体制に関し、一般病院は55、精神科病院は４、一般診療所は892等、人口10万人あたりの施設数は府平均とほぼ同定度となっています。一方、周産期医療のうちNICU等の病床数、小児医療の医療機関数が少ない等、疾患別にみると医療機能の面で差異があります。&#10;◆重篤な合併症の併発等、生命予後に重大な影響があるがん、脳血管疾患、心疾患、糖尿病に対して、一層の医療提供体制の充実、連携体制の構築を図る必要があります。&#10;◆患者の受療行動に関し、疾患、事業の各項目において、救急医療を除き外来患者、入院患者とも、他圏域への流出超過傾向に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4384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6256AAAD" w14:textId="77777777" w:rsidR="00C2466E" w:rsidRDefault="00C2466E" w:rsidP="00446073">
                            <w:pPr>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31DE8744" w14:textId="6B675E96" w:rsidR="00C2466E" w:rsidRDefault="00C2466E" w:rsidP="00446073">
                            <w:pPr>
                              <w:spacing w:line="340" w:lineRule="exact"/>
                              <w:ind w:left="241" w:hangingChars="100" w:hanging="241"/>
                              <w:rPr>
                                <w:rFonts w:asciiTheme="majorEastAsia" w:eastAsiaTheme="majorEastAsia" w:hAnsiTheme="majorEastAsia"/>
                                <w:b/>
                                <w:color w:val="0070C0"/>
                                <w:sz w:val="24"/>
                              </w:rPr>
                            </w:pPr>
                            <w:r>
                              <w:rPr>
                                <w:rFonts w:asciiTheme="majorEastAsia" w:eastAsiaTheme="majorEastAsia" w:hAnsiTheme="majorEastAsia" w:hint="eastAsia"/>
                                <w:b/>
                                <w:color w:val="0070C0"/>
                                <w:sz w:val="24"/>
                              </w:rPr>
                              <w:t>◆</w:t>
                            </w:r>
                            <w:r w:rsidRPr="00B4275A">
                              <w:rPr>
                                <w:rFonts w:asciiTheme="majorEastAsia" w:eastAsiaTheme="majorEastAsia" w:hAnsiTheme="majorEastAsia" w:hint="eastAsia"/>
                                <w:b/>
                                <w:color w:val="0070C0"/>
                                <w:sz w:val="24"/>
                              </w:rPr>
                              <w:t>医療提供体制に関し、一般病院は</w:t>
                            </w:r>
                            <w:r w:rsidRPr="00B4275A">
                              <w:rPr>
                                <w:rFonts w:asciiTheme="majorEastAsia" w:eastAsiaTheme="majorEastAsia" w:hAnsiTheme="majorEastAsia"/>
                                <w:b/>
                                <w:color w:val="0070C0"/>
                                <w:sz w:val="24"/>
                              </w:rPr>
                              <w:t>55、精神科病院は４、一般診療所は892等、</w:t>
                            </w:r>
                            <w:r w:rsidRPr="00B4275A">
                              <w:rPr>
                                <w:rFonts w:asciiTheme="majorEastAsia" w:eastAsiaTheme="majorEastAsia" w:hAnsiTheme="majorEastAsia" w:hint="eastAsia"/>
                                <w:b/>
                                <w:color w:val="0070C0"/>
                                <w:sz w:val="24"/>
                              </w:rPr>
                              <w:t>人口</w:t>
                            </w:r>
                            <w:r w:rsidRPr="00B4275A">
                              <w:rPr>
                                <w:rFonts w:asciiTheme="majorEastAsia" w:eastAsiaTheme="majorEastAsia" w:hAnsiTheme="majorEastAsia"/>
                                <w:b/>
                                <w:color w:val="0070C0"/>
                                <w:sz w:val="24"/>
                              </w:rPr>
                              <w:t>10万人あたり</w:t>
                            </w:r>
                            <w:r w:rsidR="005E331C" w:rsidRPr="005C03FB">
                              <w:rPr>
                                <w:rFonts w:asciiTheme="majorEastAsia" w:eastAsiaTheme="majorEastAsia" w:hAnsiTheme="majorEastAsia" w:hint="eastAsia"/>
                                <w:b/>
                                <w:color w:val="0070C0"/>
                                <w:sz w:val="24"/>
                              </w:rPr>
                              <w:t>の施設数は</w:t>
                            </w:r>
                            <w:r w:rsidR="0080402B" w:rsidRPr="005C03FB">
                              <w:rPr>
                                <w:rFonts w:asciiTheme="majorEastAsia" w:eastAsiaTheme="majorEastAsia" w:hAnsiTheme="majorEastAsia" w:hint="eastAsia"/>
                                <w:b/>
                                <w:color w:val="0070C0"/>
                                <w:sz w:val="24"/>
                              </w:rPr>
                              <w:t>府平均と</w:t>
                            </w:r>
                            <w:r w:rsidRPr="00B4275A">
                              <w:rPr>
                                <w:rFonts w:asciiTheme="majorEastAsia" w:eastAsiaTheme="majorEastAsia" w:hAnsiTheme="majorEastAsia"/>
                                <w:b/>
                                <w:color w:val="0070C0"/>
                                <w:sz w:val="24"/>
                              </w:rPr>
                              <w:t>ほぼ同定度となっています</w:t>
                            </w:r>
                            <w:r w:rsidR="00516BEF" w:rsidRPr="005C03FB">
                              <w:rPr>
                                <w:rFonts w:asciiTheme="majorEastAsia" w:eastAsiaTheme="majorEastAsia" w:hAnsiTheme="majorEastAsia" w:hint="eastAsia"/>
                                <w:b/>
                                <w:color w:val="0070C0"/>
                                <w:sz w:val="24"/>
                              </w:rPr>
                              <w:t>。一方、</w:t>
                            </w:r>
                            <w:r w:rsidRPr="00B4275A">
                              <w:rPr>
                                <w:rFonts w:asciiTheme="majorEastAsia" w:eastAsiaTheme="majorEastAsia" w:hAnsiTheme="majorEastAsia" w:hint="eastAsia"/>
                                <w:b/>
                                <w:color w:val="0070C0"/>
                                <w:sz w:val="24"/>
                              </w:rPr>
                              <w:t>周産期</w:t>
                            </w:r>
                            <w:r w:rsidR="00516BEF" w:rsidRPr="00B4275A">
                              <w:rPr>
                                <w:rFonts w:asciiTheme="majorEastAsia" w:eastAsiaTheme="majorEastAsia" w:hAnsiTheme="majorEastAsia" w:hint="eastAsia"/>
                                <w:b/>
                                <w:color w:val="0070C0"/>
                                <w:sz w:val="24"/>
                              </w:rPr>
                              <w:t>医療のうち</w:t>
                            </w:r>
                            <w:r w:rsidR="00516BEF" w:rsidRPr="00B4275A">
                              <w:rPr>
                                <w:rFonts w:asciiTheme="majorEastAsia" w:eastAsiaTheme="majorEastAsia" w:hAnsiTheme="majorEastAsia"/>
                                <w:b/>
                                <w:color w:val="0070C0"/>
                                <w:sz w:val="24"/>
                              </w:rPr>
                              <w:t>NICU等の病床数</w:t>
                            </w:r>
                            <w:r w:rsidRPr="00B4275A">
                              <w:rPr>
                                <w:rFonts w:asciiTheme="majorEastAsia" w:eastAsiaTheme="majorEastAsia" w:hAnsiTheme="majorEastAsia" w:hint="eastAsia"/>
                                <w:b/>
                                <w:color w:val="0070C0"/>
                                <w:sz w:val="24"/>
                              </w:rPr>
                              <w:t>、小児医療</w:t>
                            </w:r>
                            <w:r w:rsidR="00516BEF" w:rsidRPr="00B4275A">
                              <w:rPr>
                                <w:rFonts w:asciiTheme="majorEastAsia" w:eastAsiaTheme="majorEastAsia" w:hAnsiTheme="majorEastAsia" w:hint="eastAsia"/>
                                <w:b/>
                                <w:color w:val="0070C0"/>
                                <w:sz w:val="24"/>
                              </w:rPr>
                              <w:t>の</w:t>
                            </w:r>
                            <w:r w:rsidRPr="00B4275A">
                              <w:rPr>
                                <w:rFonts w:asciiTheme="majorEastAsia" w:eastAsiaTheme="majorEastAsia" w:hAnsiTheme="majorEastAsia" w:hint="eastAsia"/>
                                <w:b/>
                                <w:color w:val="0070C0"/>
                                <w:sz w:val="24"/>
                              </w:rPr>
                              <w:t>医療機関数が少ない等、疾患別にみると医療機能の面で差異があります。</w:t>
                            </w:r>
                          </w:p>
                          <w:p w14:paraId="77A489B0" w14:textId="77777777" w:rsidR="00534F14" w:rsidRPr="00B4275A" w:rsidRDefault="00534F14" w:rsidP="00534F14">
                            <w:pPr>
                              <w:spacing w:line="120" w:lineRule="exact"/>
                              <w:ind w:left="241" w:hangingChars="100" w:hanging="241"/>
                              <w:rPr>
                                <w:rFonts w:asciiTheme="majorEastAsia" w:eastAsiaTheme="majorEastAsia" w:hAnsiTheme="majorEastAsia"/>
                                <w:b/>
                                <w:color w:val="0070C0"/>
                                <w:sz w:val="24"/>
                              </w:rPr>
                            </w:pPr>
                          </w:p>
                          <w:p w14:paraId="048DF325" w14:textId="7E432609" w:rsidR="00C2466E" w:rsidRDefault="00C2466E" w:rsidP="00AC20ED">
                            <w:pPr>
                              <w:snapToGrid w:val="0"/>
                              <w:spacing w:line="340" w:lineRule="exact"/>
                              <w:ind w:left="241" w:hangingChars="100" w:hanging="241"/>
                              <w:rPr>
                                <w:rFonts w:asciiTheme="majorEastAsia" w:eastAsiaTheme="majorEastAsia" w:hAnsiTheme="majorEastAsia"/>
                                <w:b/>
                                <w:color w:val="0070C0"/>
                                <w:sz w:val="24"/>
                              </w:rPr>
                            </w:pPr>
                            <w:r w:rsidRPr="005C03FB">
                              <w:rPr>
                                <w:rFonts w:asciiTheme="majorEastAsia" w:eastAsiaTheme="majorEastAsia" w:hAnsiTheme="majorEastAsia" w:hint="eastAsia"/>
                                <w:b/>
                                <w:color w:val="0070C0"/>
                                <w:sz w:val="24"/>
                              </w:rPr>
                              <w:t>◆重篤な合併症の併発等、生命予後に重大な影響があるがん、</w:t>
                            </w:r>
                            <w:r w:rsidRPr="00F91016">
                              <w:rPr>
                                <w:rFonts w:asciiTheme="majorEastAsia" w:eastAsiaTheme="majorEastAsia" w:hAnsiTheme="majorEastAsia" w:hint="eastAsia"/>
                                <w:b/>
                                <w:color w:val="0070C0"/>
                                <w:sz w:val="24"/>
                              </w:rPr>
                              <w:t>脳血管疾患、</w:t>
                            </w:r>
                            <w:r w:rsidR="00582555" w:rsidRPr="00F91016">
                              <w:rPr>
                                <w:rFonts w:asciiTheme="majorEastAsia" w:eastAsiaTheme="majorEastAsia" w:hAnsiTheme="majorEastAsia" w:hint="eastAsia"/>
                                <w:b/>
                                <w:color w:val="0070C0"/>
                                <w:sz w:val="24"/>
                              </w:rPr>
                              <w:t>心疾患</w:t>
                            </w:r>
                            <w:r w:rsidR="00582555" w:rsidRPr="008F0964">
                              <w:rPr>
                                <w:rFonts w:asciiTheme="majorEastAsia" w:eastAsiaTheme="majorEastAsia" w:hAnsiTheme="majorEastAsia" w:hint="eastAsia"/>
                                <w:b/>
                                <w:color w:val="0070C0"/>
                                <w:sz w:val="24"/>
                              </w:rPr>
                              <w:t>、</w:t>
                            </w:r>
                            <w:r w:rsidRPr="005C03FB">
                              <w:rPr>
                                <w:rFonts w:asciiTheme="majorEastAsia" w:eastAsiaTheme="majorEastAsia" w:hAnsiTheme="majorEastAsia" w:hint="eastAsia"/>
                                <w:b/>
                                <w:color w:val="0070C0"/>
                                <w:sz w:val="24"/>
                              </w:rPr>
                              <w:t>糖尿病に対して、一層の医療提供体制の充実、連携体制の構築を図る必要があります</w:t>
                            </w:r>
                            <w:r w:rsidRPr="005C03FB">
                              <w:rPr>
                                <w:rFonts w:asciiTheme="majorEastAsia" w:eastAsiaTheme="majorEastAsia" w:hAnsiTheme="majorEastAsia"/>
                                <w:b/>
                                <w:color w:val="0070C0"/>
                                <w:sz w:val="24"/>
                              </w:rPr>
                              <w:t>。</w:t>
                            </w:r>
                          </w:p>
                          <w:p w14:paraId="71172645" w14:textId="77777777" w:rsidR="00534F14" w:rsidRPr="005C03FB" w:rsidRDefault="00534F14" w:rsidP="00534F14">
                            <w:pPr>
                              <w:snapToGrid w:val="0"/>
                              <w:spacing w:line="120" w:lineRule="exact"/>
                              <w:ind w:left="241" w:hangingChars="100" w:hanging="241"/>
                              <w:rPr>
                                <w:rFonts w:asciiTheme="majorEastAsia" w:eastAsiaTheme="majorEastAsia" w:hAnsiTheme="majorEastAsia"/>
                                <w:b/>
                                <w:color w:val="0070C0"/>
                                <w:sz w:val="24"/>
                              </w:rPr>
                            </w:pPr>
                          </w:p>
                          <w:p w14:paraId="5F7E5BE0" w14:textId="4A55A615" w:rsidR="00C2466E" w:rsidRPr="005535A5" w:rsidRDefault="00C2466E" w:rsidP="009D7190">
                            <w:pPr>
                              <w:snapToGrid w:val="0"/>
                              <w:spacing w:line="340" w:lineRule="exact"/>
                              <w:ind w:left="241" w:hangingChars="100" w:hanging="241"/>
                              <w:rPr>
                                <w:rFonts w:asciiTheme="majorEastAsia" w:eastAsiaTheme="majorEastAsia" w:hAnsiTheme="majorEastAsia"/>
                                <w:b/>
                                <w:color w:val="0070C0"/>
                                <w:sz w:val="24"/>
                              </w:rPr>
                            </w:pPr>
                            <w:r w:rsidRPr="005C03FB">
                              <w:rPr>
                                <w:rFonts w:asciiTheme="majorEastAsia" w:eastAsiaTheme="majorEastAsia" w:hAnsiTheme="majorEastAsia" w:hint="eastAsia"/>
                                <w:b/>
                                <w:color w:val="0070C0"/>
                                <w:sz w:val="24"/>
                              </w:rPr>
                              <w:t>◆患者の受療行動に関し、疾患、事業の各項目において、救急医療を除き外来患者、入院患者とも、他圏域への流出超過傾向にあります。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65" id="AutoShape 3535" o:spid="_x0000_s1036" alt="（主な現状と課題）&#10;◆医療提供体制に関し、一般病院は55、精神科病院は４、一般診療所は892等、人口10万人あたりの施設数は府平均とほぼ同定度となっています。一方、周産期医療のうちNICU等の病床数、小児医療の医療機関数が少ない等、疾患別にみると医療機能の面で差異があります。&#10;◆重篤な合併症の併発等、生命予後に重大な影響があるがん、脳血管疾患、心疾患、糖尿病に対して、一層の医療提供体制の充実、連携体制の構築を図る必要があります。&#10;◆患者の受療行動に関し、疾患、事業の各項目において、救急医療を除き外来患者、入院患者とも、他圏域への流出超過傾向にあります。&#10;" style="position:absolute;left:0;text-align:left;margin-left:1.8pt;margin-top:2.9pt;width:476.25pt;height:19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" fillcolor="#daeef3 [664]" strokecolor="#b6dde8 [1304]" strokeweight="1.5pt">
                <v:textbox>
                  <w:txbxContent>
                    <w:p w14:paraId="6256AAAD" w14:textId="77777777" w:rsidR="00C2466E" w:rsidRDefault="00C2466E" w:rsidP="00446073">
                      <w:pPr>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31DE8744" w14:textId="6B675E96" w:rsidR="00C2466E" w:rsidRDefault="00C2466E" w:rsidP="00446073">
                      <w:pPr>
                        <w:spacing w:line="340" w:lineRule="exact"/>
                        <w:ind w:left="241" w:hangingChars="100" w:hanging="241"/>
                        <w:rPr>
                          <w:rFonts w:asciiTheme="majorEastAsia" w:eastAsiaTheme="majorEastAsia" w:hAnsiTheme="majorEastAsia"/>
                          <w:b/>
                          <w:color w:val="0070C0"/>
                          <w:sz w:val="24"/>
                        </w:rPr>
                      </w:pPr>
                      <w:r>
                        <w:rPr>
                          <w:rFonts w:asciiTheme="majorEastAsia" w:eastAsiaTheme="majorEastAsia" w:hAnsiTheme="majorEastAsia" w:hint="eastAsia"/>
                          <w:b/>
                          <w:color w:val="0070C0"/>
                          <w:sz w:val="24"/>
                        </w:rPr>
                        <w:t>◆</w:t>
                      </w:r>
                      <w:r w:rsidRPr="00B4275A">
                        <w:rPr>
                          <w:rFonts w:asciiTheme="majorEastAsia" w:eastAsiaTheme="majorEastAsia" w:hAnsiTheme="majorEastAsia" w:hint="eastAsia"/>
                          <w:b/>
                          <w:color w:val="0070C0"/>
                          <w:sz w:val="24"/>
                        </w:rPr>
                        <w:t>医療提供体制に関し、一般病院は</w:t>
                      </w:r>
                      <w:r w:rsidRPr="00B4275A">
                        <w:rPr>
                          <w:rFonts w:asciiTheme="majorEastAsia" w:eastAsiaTheme="majorEastAsia" w:hAnsiTheme="majorEastAsia"/>
                          <w:b/>
                          <w:color w:val="0070C0"/>
                          <w:sz w:val="24"/>
                        </w:rPr>
                        <w:t>55、精神科病院は４、一般診療所は892等、</w:t>
                      </w:r>
                      <w:r w:rsidRPr="00B4275A">
                        <w:rPr>
                          <w:rFonts w:asciiTheme="majorEastAsia" w:eastAsiaTheme="majorEastAsia" w:hAnsiTheme="majorEastAsia" w:hint="eastAsia"/>
                          <w:b/>
                          <w:color w:val="0070C0"/>
                          <w:sz w:val="24"/>
                        </w:rPr>
                        <w:t>人口</w:t>
                      </w:r>
                      <w:r w:rsidRPr="00B4275A">
                        <w:rPr>
                          <w:rFonts w:asciiTheme="majorEastAsia" w:eastAsiaTheme="majorEastAsia" w:hAnsiTheme="majorEastAsia"/>
                          <w:b/>
                          <w:color w:val="0070C0"/>
                          <w:sz w:val="24"/>
                        </w:rPr>
                        <w:t>10万人あたり</w:t>
                      </w:r>
                      <w:r w:rsidR="005E331C" w:rsidRPr="005C03FB">
                        <w:rPr>
                          <w:rFonts w:asciiTheme="majorEastAsia" w:eastAsiaTheme="majorEastAsia" w:hAnsiTheme="majorEastAsia" w:hint="eastAsia"/>
                          <w:b/>
                          <w:color w:val="0070C0"/>
                          <w:sz w:val="24"/>
                        </w:rPr>
                        <w:t>の施設数は</w:t>
                      </w:r>
                      <w:r w:rsidR="0080402B" w:rsidRPr="005C03FB">
                        <w:rPr>
                          <w:rFonts w:asciiTheme="majorEastAsia" w:eastAsiaTheme="majorEastAsia" w:hAnsiTheme="majorEastAsia" w:hint="eastAsia"/>
                          <w:b/>
                          <w:color w:val="0070C0"/>
                          <w:sz w:val="24"/>
                        </w:rPr>
                        <w:t>府平均と</w:t>
                      </w:r>
                      <w:r w:rsidRPr="00B4275A">
                        <w:rPr>
                          <w:rFonts w:asciiTheme="majorEastAsia" w:eastAsiaTheme="majorEastAsia" w:hAnsiTheme="majorEastAsia"/>
                          <w:b/>
                          <w:color w:val="0070C0"/>
                          <w:sz w:val="24"/>
                        </w:rPr>
                        <w:t>ほぼ同定度となっています</w:t>
                      </w:r>
                      <w:r w:rsidR="00516BEF" w:rsidRPr="005C03FB">
                        <w:rPr>
                          <w:rFonts w:asciiTheme="majorEastAsia" w:eastAsiaTheme="majorEastAsia" w:hAnsiTheme="majorEastAsia" w:hint="eastAsia"/>
                          <w:b/>
                          <w:color w:val="0070C0"/>
                          <w:sz w:val="24"/>
                        </w:rPr>
                        <w:t>。一方、</w:t>
                      </w:r>
                      <w:r w:rsidRPr="00B4275A">
                        <w:rPr>
                          <w:rFonts w:asciiTheme="majorEastAsia" w:eastAsiaTheme="majorEastAsia" w:hAnsiTheme="majorEastAsia" w:hint="eastAsia"/>
                          <w:b/>
                          <w:color w:val="0070C0"/>
                          <w:sz w:val="24"/>
                        </w:rPr>
                        <w:t>周産期</w:t>
                      </w:r>
                      <w:r w:rsidR="00516BEF" w:rsidRPr="00B4275A">
                        <w:rPr>
                          <w:rFonts w:asciiTheme="majorEastAsia" w:eastAsiaTheme="majorEastAsia" w:hAnsiTheme="majorEastAsia" w:hint="eastAsia"/>
                          <w:b/>
                          <w:color w:val="0070C0"/>
                          <w:sz w:val="24"/>
                        </w:rPr>
                        <w:t>医療のうち</w:t>
                      </w:r>
                      <w:r w:rsidR="00516BEF" w:rsidRPr="00B4275A">
                        <w:rPr>
                          <w:rFonts w:asciiTheme="majorEastAsia" w:eastAsiaTheme="majorEastAsia" w:hAnsiTheme="majorEastAsia"/>
                          <w:b/>
                          <w:color w:val="0070C0"/>
                          <w:sz w:val="24"/>
                        </w:rPr>
                        <w:t>NICU等の病床数</w:t>
                      </w:r>
                      <w:r w:rsidRPr="00B4275A">
                        <w:rPr>
                          <w:rFonts w:asciiTheme="majorEastAsia" w:eastAsiaTheme="majorEastAsia" w:hAnsiTheme="majorEastAsia" w:hint="eastAsia"/>
                          <w:b/>
                          <w:color w:val="0070C0"/>
                          <w:sz w:val="24"/>
                        </w:rPr>
                        <w:t>、小児医療</w:t>
                      </w:r>
                      <w:r w:rsidR="00516BEF" w:rsidRPr="00B4275A">
                        <w:rPr>
                          <w:rFonts w:asciiTheme="majorEastAsia" w:eastAsiaTheme="majorEastAsia" w:hAnsiTheme="majorEastAsia" w:hint="eastAsia"/>
                          <w:b/>
                          <w:color w:val="0070C0"/>
                          <w:sz w:val="24"/>
                        </w:rPr>
                        <w:t>の</w:t>
                      </w:r>
                      <w:r w:rsidRPr="00B4275A">
                        <w:rPr>
                          <w:rFonts w:asciiTheme="majorEastAsia" w:eastAsiaTheme="majorEastAsia" w:hAnsiTheme="majorEastAsia" w:hint="eastAsia"/>
                          <w:b/>
                          <w:color w:val="0070C0"/>
                          <w:sz w:val="24"/>
                        </w:rPr>
                        <w:t>医療機関数が少ない等、疾患別にみると医療機能の面で差異があります。</w:t>
                      </w:r>
                    </w:p>
                    <w:p w14:paraId="77A489B0" w14:textId="77777777" w:rsidR="00534F14" w:rsidRPr="00B4275A" w:rsidRDefault="00534F14" w:rsidP="00534F14">
                      <w:pPr>
                        <w:spacing w:line="120" w:lineRule="exact"/>
                        <w:ind w:left="241" w:hangingChars="100" w:hanging="241"/>
                        <w:rPr>
                          <w:rFonts w:asciiTheme="majorEastAsia" w:eastAsiaTheme="majorEastAsia" w:hAnsiTheme="majorEastAsia"/>
                          <w:b/>
                          <w:color w:val="0070C0"/>
                          <w:sz w:val="24"/>
                        </w:rPr>
                      </w:pPr>
                    </w:p>
                    <w:p w14:paraId="048DF325" w14:textId="7E432609" w:rsidR="00C2466E" w:rsidRDefault="00C2466E" w:rsidP="00AC20ED">
                      <w:pPr>
                        <w:snapToGrid w:val="0"/>
                        <w:spacing w:line="340" w:lineRule="exact"/>
                        <w:ind w:left="241" w:hangingChars="100" w:hanging="241"/>
                        <w:rPr>
                          <w:rFonts w:asciiTheme="majorEastAsia" w:eastAsiaTheme="majorEastAsia" w:hAnsiTheme="majorEastAsia"/>
                          <w:b/>
                          <w:color w:val="0070C0"/>
                          <w:sz w:val="24"/>
                        </w:rPr>
                      </w:pPr>
                      <w:r w:rsidRPr="005C03FB">
                        <w:rPr>
                          <w:rFonts w:asciiTheme="majorEastAsia" w:eastAsiaTheme="majorEastAsia" w:hAnsiTheme="majorEastAsia" w:hint="eastAsia"/>
                          <w:b/>
                          <w:color w:val="0070C0"/>
                          <w:sz w:val="24"/>
                        </w:rPr>
                        <w:t>◆重篤な合併症の併発等、生命予後に重大な影響があるがん、</w:t>
                      </w:r>
                      <w:r w:rsidRPr="00F91016">
                        <w:rPr>
                          <w:rFonts w:asciiTheme="majorEastAsia" w:eastAsiaTheme="majorEastAsia" w:hAnsiTheme="majorEastAsia" w:hint="eastAsia"/>
                          <w:b/>
                          <w:color w:val="0070C0"/>
                          <w:sz w:val="24"/>
                        </w:rPr>
                        <w:t>脳血管疾患、</w:t>
                      </w:r>
                      <w:r w:rsidR="00582555" w:rsidRPr="00F91016">
                        <w:rPr>
                          <w:rFonts w:asciiTheme="majorEastAsia" w:eastAsiaTheme="majorEastAsia" w:hAnsiTheme="majorEastAsia" w:hint="eastAsia"/>
                          <w:b/>
                          <w:color w:val="0070C0"/>
                          <w:sz w:val="24"/>
                        </w:rPr>
                        <w:t>心疾患</w:t>
                      </w:r>
                      <w:r w:rsidR="00582555" w:rsidRPr="008F0964">
                        <w:rPr>
                          <w:rFonts w:asciiTheme="majorEastAsia" w:eastAsiaTheme="majorEastAsia" w:hAnsiTheme="majorEastAsia" w:hint="eastAsia"/>
                          <w:b/>
                          <w:color w:val="0070C0"/>
                          <w:sz w:val="24"/>
                        </w:rPr>
                        <w:t>、</w:t>
                      </w:r>
                      <w:r w:rsidRPr="005C03FB">
                        <w:rPr>
                          <w:rFonts w:asciiTheme="majorEastAsia" w:eastAsiaTheme="majorEastAsia" w:hAnsiTheme="majorEastAsia" w:hint="eastAsia"/>
                          <w:b/>
                          <w:color w:val="0070C0"/>
                          <w:sz w:val="24"/>
                        </w:rPr>
                        <w:t>糖尿病に対して、一層の医療提供体制の充実、連携体制の構築を図る必要があります</w:t>
                      </w:r>
                      <w:r w:rsidRPr="005C03FB">
                        <w:rPr>
                          <w:rFonts w:asciiTheme="majorEastAsia" w:eastAsiaTheme="majorEastAsia" w:hAnsiTheme="majorEastAsia"/>
                          <w:b/>
                          <w:color w:val="0070C0"/>
                          <w:sz w:val="24"/>
                        </w:rPr>
                        <w:t>。</w:t>
                      </w:r>
                    </w:p>
                    <w:p w14:paraId="71172645" w14:textId="77777777" w:rsidR="00534F14" w:rsidRPr="005C03FB" w:rsidRDefault="00534F14" w:rsidP="00534F14">
                      <w:pPr>
                        <w:snapToGrid w:val="0"/>
                        <w:spacing w:line="120" w:lineRule="exact"/>
                        <w:ind w:left="241" w:hangingChars="100" w:hanging="241"/>
                        <w:rPr>
                          <w:rFonts w:asciiTheme="majorEastAsia" w:eastAsiaTheme="majorEastAsia" w:hAnsiTheme="majorEastAsia"/>
                          <w:b/>
                          <w:color w:val="0070C0"/>
                          <w:sz w:val="24"/>
                        </w:rPr>
                      </w:pPr>
                    </w:p>
                    <w:p w14:paraId="5F7E5BE0" w14:textId="4A55A615" w:rsidR="00C2466E" w:rsidRPr="005535A5" w:rsidRDefault="00C2466E" w:rsidP="009D7190">
                      <w:pPr>
                        <w:snapToGrid w:val="0"/>
                        <w:spacing w:line="340" w:lineRule="exact"/>
                        <w:ind w:left="241" w:hangingChars="100" w:hanging="241"/>
                        <w:rPr>
                          <w:rFonts w:asciiTheme="majorEastAsia" w:eastAsiaTheme="majorEastAsia" w:hAnsiTheme="majorEastAsia"/>
                          <w:b/>
                          <w:color w:val="0070C0"/>
                          <w:sz w:val="24"/>
                        </w:rPr>
                      </w:pPr>
                      <w:r w:rsidRPr="005C03FB">
                        <w:rPr>
                          <w:rFonts w:asciiTheme="majorEastAsia" w:eastAsiaTheme="majorEastAsia" w:hAnsiTheme="majorEastAsia" w:hint="eastAsia"/>
                          <w:b/>
                          <w:color w:val="0070C0"/>
                          <w:sz w:val="24"/>
                        </w:rPr>
                        <w:t>◆患者の受療行動に関し、疾患、事業の各項目において、救急医療を除き外来患者、入院患者とも、他圏域への流出超過傾向にあります。</w:t>
                      </w:r>
                    </w:p>
                  </w:txbxContent>
                </v:textbox>
              </v:roundrect>
            </w:pict>
          </mc:Fallback>
        </mc:AlternateContent>
      </w:r>
    </w:p>
    <w:p w14:paraId="5F7E58BF" w14:textId="7DE8BD2B" w:rsidR="00A9191F" w:rsidRPr="00F729B4" w:rsidRDefault="00A9191F" w:rsidP="00A9191F">
      <w:pPr>
        <w:snapToGrid w:val="0"/>
        <w:rPr>
          <w:rFonts w:ascii="HG丸ｺﾞｼｯｸM-PRO" w:eastAsia="HG丸ｺﾞｼｯｸM-PRO" w:hAnsi="HG丸ｺﾞｼｯｸM-PRO"/>
          <w:b/>
          <w:color w:val="0070C0"/>
          <w:sz w:val="22"/>
          <w:szCs w:val="22"/>
          <w:u w:val="single"/>
        </w:rPr>
      </w:pPr>
    </w:p>
    <w:p w14:paraId="5F7E58C0" w14:textId="3AF3DE83" w:rsidR="00A9191F" w:rsidRPr="00590899" w:rsidRDefault="00A9191F" w:rsidP="00A9191F">
      <w:pPr>
        <w:snapToGrid w:val="0"/>
        <w:rPr>
          <w:rFonts w:ascii="HG丸ｺﾞｼｯｸM-PRO" w:eastAsia="HG丸ｺﾞｼｯｸM-PRO" w:hAnsi="HG丸ｺﾞｼｯｸM-PRO"/>
          <w:b/>
          <w:color w:val="0070C0"/>
          <w:sz w:val="22"/>
          <w:szCs w:val="22"/>
          <w:u w:val="single"/>
        </w:rPr>
      </w:pPr>
    </w:p>
    <w:p w14:paraId="5F7E58C1" w14:textId="54FF4BB5" w:rsidR="00A9191F" w:rsidRDefault="00A9191F" w:rsidP="00A9191F">
      <w:pPr>
        <w:snapToGrid w:val="0"/>
        <w:rPr>
          <w:rFonts w:ascii="HG丸ｺﾞｼｯｸM-PRO" w:eastAsia="HG丸ｺﾞｼｯｸM-PRO" w:hAnsi="HG丸ｺﾞｼｯｸM-PRO"/>
          <w:b/>
          <w:color w:val="0070C0"/>
          <w:sz w:val="22"/>
          <w:szCs w:val="22"/>
          <w:u w:val="single"/>
        </w:rPr>
      </w:pPr>
    </w:p>
    <w:p w14:paraId="606F61BD" w14:textId="1E4E6187" w:rsidR="00590899" w:rsidRDefault="00590899" w:rsidP="00A9191F">
      <w:pPr>
        <w:snapToGrid w:val="0"/>
        <w:rPr>
          <w:rFonts w:ascii="HG丸ｺﾞｼｯｸM-PRO" w:eastAsia="HG丸ｺﾞｼｯｸM-PRO" w:hAnsi="HG丸ｺﾞｼｯｸM-PRO"/>
          <w:b/>
          <w:color w:val="0070C0"/>
          <w:sz w:val="22"/>
          <w:szCs w:val="22"/>
          <w:u w:val="single"/>
        </w:rPr>
      </w:pPr>
    </w:p>
    <w:p w14:paraId="5F7E58C6" w14:textId="434F9AD0" w:rsidR="00AD3619" w:rsidRPr="00590899" w:rsidRDefault="00AD3619" w:rsidP="00A9191F">
      <w:pPr>
        <w:snapToGrid w:val="0"/>
        <w:rPr>
          <w:rFonts w:ascii="HG丸ｺﾞｼｯｸM-PRO" w:eastAsia="HG丸ｺﾞｼｯｸM-PRO" w:hAnsi="HG丸ｺﾞｼｯｸM-PRO"/>
          <w:b/>
          <w:color w:val="0070C0"/>
          <w:sz w:val="22"/>
          <w:szCs w:val="22"/>
          <w:u w:val="single"/>
        </w:rPr>
      </w:pPr>
    </w:p>
    <w:p w14:paraId="45553C6E" w14:textId="13DFD2C5" w:rsidR="00D45F3A" w:rsidRDefault="00D45F3A" w:rsidP="00106AD3">
      <w:pPr>
        <w:rPr>
          <w:rFonts w:ascii="ＭＳ ゴシック" w:eastAsia="ＭＳ ゴシック" w:hAnsi="ＭＳ ゴシック"/>
          <w:b/>
          <w:color w:val="0070C0"/>
          <w:sz w:val="28"/>
          <w:szCs w:val="28"/>
        </w:rPr>
      </w:pPr>
    </w:p>
    <w:p w14:paraId="566257D2" w14:textId="1EDECB78" w:rsidR="005A33B0" w:rsidRDefault="005A33B0" w:rsidP="00106AD3">
      <w:pPr>
        <w:rPr>
          <w:rFonts w:ascii="ＭＳ ゴシック" w:eastAsia="ＭＳ ゴシック" w:hAnsi="ＭＳ ゴシック"/>
          <w:b/>
          <w:color w:val="0070C0"/>
          <w:sz w:val="28"/>
          <w:szCs w:val="28"/>
        </w:rPr>
      </w:pPr>
    </w:p>
    <w:p w14:paraId="663BABFA" w14:textId="2043A019" w:rsidR="005A33B0" w:rsidRDefault="005A33B0" w:rsidP="00106AD3">
      <w:pPr>
        <w:rPr>
          <w:rFonts w:ascii="ＭＳ ゴシック" w:eastAsia="ＭＳ ゴシック" w:hAnsi="ＭＳ ゴシック"/>
          <w:b/>
          <w:color w:val="0070C0"/>
          <w:sz w:val="28"/>
          <w:szCs w:val="28"/>
        </w:rPr>
      </w:pPr>
    </w:p>
    <w:p w14:paraId="79CD6C1A" w14:textId="25F36795" w:rsidR="00446073" w:rsidRDefault="00446073" w:rsidP="009D7190">
      <w:pPr>
        <w:rPr>
          <w:rFonts w:ascii="ＭＳ ゴシック" w:eastAsia="ＭＳ ゴシック" w:hAnsi="ＭＳ ゴシック"/>
          <w:b/>
          <w:color w:val="0070C0"/>
          <w:sz w:val="28"/>
          <w:szCs w:val="28"/>
        </w:rPr>
      </w:pPr>
    </w:p>
    <w:p w14:paraId="0D0217DE" w14:textId="14E43860" w:rsidR="005C0B91" w:rsidRDefault="005C0B91" w:rsidP="00534F14">
      <w:pPr>
        <w:spacing w:line="276" w:lineRule="auto"/>
        <w:rPr>
          <w:rFonts w:ascii="ＭＳ ゴシック" w:eastAsia="ＭＳ ゴシック" w:hAnsi="ＭＳ ゴシック"/>
          <w:b/>
          <w:color w:val="0070C0"/>
          <w:sz w:val="28"/>
          <w:szCs w:val="28"/>
        </w:rPr>
      </w:pPr>
    </w:p>
    <w:p w14:paraId="5F7E58C8" w14:textId="387602CC" w:rsidR="00B01C06"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A9191F" w:rsidRPr="00C47D31">
        <w:rPr>
          <w:rFonts w:ascii="ＭＳ ゴシック" w:eastAsia="ＭＳ ゴシック" w:hAnsi="ＭＳ ゴシック" w:hint="eastAsia"/>
          <w:b/>
          <w:color w:val="0070C0"/>
          <w:sz w:val="28"/>
          <w:szCs w:val="28"/>
        </w:rPr>
        <w:t>医療体制</w:t>
      </w:r>
    </w:p>
    <w:p w14:paraId="5F7E58C9" w14:textId="385DA96A" w:rsidR="00B01C06" w:rsidRPr="00544183" w:rsidRDefault="00B01C06" w:rsidP="0059089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【がん】</w:t>
      </w:r>
    </w:p>
    <w:p w14:paraId="0B21BB66" w14:textId="775A4251" w:rsidR="00090B93" w:rsidRDefault="00B01C06" w:rsidP="00090B93">
      <w:pPr>
        <w:ind w:leftChars="200" w:left="640" w:hangingChars="100" w:hanging="220"/>
        <w:rPr>
          <w:rFonts w:ascii="HG丸ｺﾞｼｯｸM-PRO" w:eastAsia="HG丸ｺﾞｼｯｸM-PRO" w:hAnsi="HG丸ｺﾞｼｯｸM-PRO"/>
          <w:color w:val="FF0000"/>
          <w:sz w:val="22"/>
          <w:szCs w:val="22"/>
        </w:rPr>
      </w:pPr>
      <w:r w:rsidRPr="0053166D">
        <w:rPr>
          <w:rFonts w:ascii="HG丸ｺﾞｼｯｸM-PRO" w:eastAsia="HG丸ｺﾞｼｯｸM-PRO" w:hAnsi="HG丸ｺﾞｼｯｸM-PRO" w:hint="eastAsia"/>
          <w:color w:val="000000" w:themeColor="text1"/>
          <w:sz w:val="22"/>
          <w:szCs w:val="22"/>
        </w:rPr>
        <w:t>○</w:t>
      </w:r>
      <w:r w:rsidRPr="00B06A7B">
        <w:rPr>
          <w:rFonts w:ascii="HG丸ｺﾞｼｯｸM-PRO" w:eastAsia="HG丸ｺﾞｼｯｸM-PRO" w:hAnsi="HG丸ｺﾞｼｯｸM-PRO" w:hint="eastAsia"/>
          <w:color w:val="000000" w:themeColor="text1"/>
          <w:sz w:val="22"/>
          <w:szCs w:val="22"/>
        </w:rPr>
        <w:t>がん治療を行う病院</w:t>
      </w:r>
      <w:r w:rsidR="00AB5050" w:rsidRPr="008F3D8A">
        <w:rPr>
          <w:rFonts w:ascii="HG丸ｺﾞｼｯｸM-PRO" w:eastAsia="HG丸ｺﾞｼｯｸM-PRO" w:hAnsi="HG丸ｺﾞｼｯｸM-PRO"/>
          <w:color w:val="000000" w:themeColor="text1"/>
          <w:sz w:val="22"/>
          <w:szCs w:val="22"/>
        </w:rPr>
        <w:t>3</w:t>
      </w:r>
      <w:r w:rsidR="00960B85">
        <w:rPr>
          <w:rFonts w:ascii="HG丸ｺﾞｼｯｸM-PRO" w:eastAsia="HG丸ｺﾞｼｯｸM-PRO" w:hAnsi="HG丸ｺﾞｼｯｸM-PRO"/>
          <w:color w:val="000000" w:themeColor="text1"/>
          <w:sz w:val="22"/>
          <w:szCs w:val="22"/>
        </w:rPr>
        <w:t>2</w:t>
      </w:r>
      <w:r w:rsidR="00B77C9B" w:rsidRPr="008F3D8A">
        <w:rPr>
          <w:rFonts w:ascii="HG丸ｺﾞｼｯｸM-PRO" w:eastAsia="HG丸ｺﾞｼｯｸM-PRO" w:hAnsi="HG丸ｺﾞｼｯｸM-PRO" w:hint="eastAsia"/>
          <w:color w:val="000000" w:themeColor="text1"/>
          <w:sz w:val="22"/>
          <w:szCs w:val="22"/>
        </w:rPr>
        <w:t>施設</w:t>
      </w:r>
      <w:r w:rsidRPr="008F3D8A">
        <w:rPr>
          <w:rFonts w:ascii="HG丸ｺﾞｼｯｸM-PRO" w:eastAsia="HG丸ｺﾞｼｯｸM-PRO" w:hAnsi="HG丸ｺﾞｼｯｸM-PRO" w:hint="eastAsia"/>
          <w:color w:val="000000" w:themeColor="text1"/>
          <w:sz w:val="22"/>
          <w:szCs w:val="22"/>
        </w:rPr>
        <w:t>のうち、</w:t>
      </w:r>
      <w:r w:rsidR="00620C35" w:rsidRPr="008F3D8A">
        <w:rPr>
          <w:rFonts w:ascii="HG丸ｺﾞｼｯｸM-PRO" w:eastAsia="HG丸ｺﾞｼｯｸM-PRO" w:hAnsi="HG丸ｺﾞｼｯｸM-PRO" w:hint="eastAsia"/>
          <w:color w:val="000000" w:themeColor="text1"/>
          <w:sz w:val="22"/>
          <w:szCs w:val="22"/>
        </w:rPr>
        <w:t>８</w:t>
      </w:r>
      <w:r w:rsidRPr="008F3D8A">
        <w:rPr>
          <w:rFonts w:ascii="HG丸ｺﾞｼｯｸM-PRO" w:eastAsia="HG丸ｺﾞｼｯｸM-PRO" w:hAnsi="HG丸ｺﾞｼｯｸM-PRO" w:hint="eastAsia"/>
          <w:color w:val="000000" w:themeColor="text1"/>
          <w:sz w:val="22"/>
          <w:szCs w:val="22"/>
        </w:rPr>
        <w:t>大がん</w:t>
      </w:r>
      <w:r w:rsidR="00620C35" w:rsidRPr="008F3D8A">
        <w:rPr>
          <w:rFonts w:ascii="HG丸ｺﾞｼｯｸM-PRO" w:eastAsia="HG丸ｺﾞｼｯｸM-PRO" w:hAnsi="HG丸ｺﾞｼｯｸM-PRO" w:hint="eastAsia"/>
          <w:color w:val="000000" w:themeColor="text1"/>
          <w:sz w:val="22"/>
          <w:szCs w:val="22"/>
        </w:rPr>
        <w:t>のいずれかのがん</w:t>
      </w:r>
      <w:r w:rsidRPr="008F3D8A">
        <w:rPr>
          <w:rFonts w:ascii="HG丸ｺﾞｼｯｸM-PRO" w:eastAsia="HG丸ｺﾞｼｯｸM-PRO" w:hAnsi="HG丸ｺﾞｼｯｸM-PRO" w:hint="eastAsia"/>
          <w:color w:val="000000" w:themeColor="text1"/>
          <w:sz w:val="22"/>
          <w:szCs w:val="22"/>
        </w:rPr>
        <w:t>治療を行う病院は、手術可能な病院</w:t>
      </w:r>
      <w:r w:rsidRPr="00B06A7B">
        <w:rPr>
          <w:rFonts w:ascii="HG丸ｺﾞｼｯｸM-PRO" w:eastAsia="HG丸ｺﾞｼｯｸM-PRO" w:hAnsi="HG丸ｺﾞｼｯｸM-PRO" w:hint="eastAsia"/>
          <w:sz w:val="22"/>
          <w:szCs w:val="22"/>
        </w:rPr>
        <w:t>が</w:t>
      </w:r>
      <w:r w:rsidR="00AB5050" w:rsidRPr="00B06A7B">
        <w:rPr>
          <w:rFonts w:ascii="HG丸ｺﾞｼｯｸM-PRO" w:eastAsia="HG丸ｺﾞｼｯｸM-PRO" w:hAnsi="HG丸ｺﾞｼｯｸM-PRO"/>
          <w:sz w:val="22"/>
          <w:szCs w:val="22"/>
        </w:rPr>
        <w:t>26</w:t>
      </w:r>
      <w:r w:rsidR="00C66846" w:rsidRPr="00B06A7B">
        <w:rPr>
          <w:rFonts w:ascii="HG丸ｺﾞｼｯｸM-PRO" w:eastAsia="HG丸ｺﾞｼｯｸM-PRO" w:hAnsi="HG丸ｺﾞｼｯｸM-PRO" w:hint="eastAsia"/>
          <w:sz w:val="22"/>
          <w:szCs w:val="22"/>
        </w:rPr>
        <w:t>施設</w:t>
      </w:r>
      <w:r w:rsidRPr="00B06A7B">
        <w:rPr>
          <w:rFonts w:ascii="HG丸ｺﾞｼｯｸM-PRO" w:eastAsia="HG丸ｺﾞｼｯｸM-PRO" w:hAnsi="HG丸ｺﾞｼｯｸM-PRO" w:hint="eastAsia"/>
          <w:sz w:val="22"/>
          <w:szCs w:val="22"/>
        </w:rPr>
        <w:t>、</w:t>
      </w:r>
      <w:r w:rsidR="009B4E1F" w:rsidRPr="00B06A7B">
        <w:rPr>
          <w:rFonts w:ascii="HG丸ｺﾞｼｯｸM-PRO" w:eastAsia="HG丸ｺﾞｼｯｸM-PRO" w:hAnsi="HG丸ｺﾞｼｯｸM-PRO" w:hint="eastAsia"/>
          <w:sz w:val="22"/>
          <w:szCs w:val="22"/>
        </w:rPr>
        <w:t>化学</w:t>
      </w:r>
      <w:r w:rsidRPr="00B06A7B">
        <w:rPr>
          <w:rFonts w:ascii="HG丸ｺﾞｼｯｸM-PRO" w:eastAsia="HG丸ｺﾞｼｯｸM-PRO" w:hAnsi="HG丸ｺﾞｼｯｸM-PRO" w:hint="eastAsia"/>
          <w:sz w:val="22"/>
          <w:szCs w:val="22"/>
        </w:rPr>
        <w:t>療法可能な病院が</w:t>
      </w:r>
      <w:r w:rsidR="003B2E78" w:rsidRPr="00B06A7B">
        <w:rPr>
          <w:rFonts w:ascii="HG丸ｺﾞｼｯｸM-PRO" w:eastAsia="HG丸ｺﾞｼｯｸM-PRO" w:hAnsi="HG丸ｺﾞｼｯｸM-PRO"/>
          <w:sz w:val="22"/>
          <w:szCs w:val="22"/>
        </w:rPr>
        <w:t>30</w:t>
      </w:r>
      <w:r w:rsidR="00C66846" w:rsidRPr="00B06A7B">
        <w:rPr>
          <w:rFonts w:ascii="HG丸ｺﾞｼｯｸM-PRO" w:eastAsia="HG丸ｺﾞｼｯｸM-PRO" w:hAnsi="HG丸ｺﾞｼｯｸM-PRO" w:hint="eastAsia"/>
          <w:sz w:val="22"/>
          <w:szCs w:val="22"/>
        </w:rPr>
        <w:t>施設</w:t>
      </w:r>
      <w:r w:rsidRPr="00B06A7B">
        <w:rPr>
          <w:rFonts w:ascii="HG丸ｺﾞｼｯｸM-PRO" w:eastAsia="HG丸ｺﾞｼｯｸM-PRO" w:hAnsi="HG丸ｺﾞｼｯｸM-PRO" w:hint="eastAsia"/>
          <w:sz w:val="22"/>
          <w:szCs w:val="22"/>
        </w:rPr>
        <w:t>、放射線療法可能な病院が</w:t>
      </w:r>
      <w:r w:rsidR="00960B85">
        <w:rPr>
          <w:rFonts w:ascii="HG丸ｺﾞｼｯｸM-PRO" w:eastAsia="HG丸ｺﾞｼｯｸM-PRO" w:hAnsi="HG丸ｺﾞｼｯｸM-PRO" w:hint="eastAsia"/>
          <w:sz w:val="22"/>
          <w:szCs w:val="22"/>
        </w:rPr>
        <w:t>７</w:t>
      </w:r>
      <w:r w:rsidR="004149D2" w:rsidRPr="00B06A7B">
        <w:rPr>
          <w:rFonts w:ascii="HG丸ｺﾞｼｯｸM-PRO" w:eastAsia="HG丸ｺﾞｼｯｸM-PRO" w:hAnsi="HG丸ｺﾞｼｯｸM-PRO" w:hint="eastAsia"/>
          <w:sz w:val="22"/>
          <w:szCs w:val="22"/>
        </w:rPr>
        <w:t>施設</w:t>
      </w:r>
      <w:r w:rsidRPr="00B06A7B">
        <w:rPr>
          <w:rFonts w:ascii="HG丸ｺﾞｼｯｸM-PRO" w:eastAsia="HG丸ｺﾞｼｯｸM-PRO" w:hAnsi="HG丸ｺﾞｼｯｸM-PRO" w:hint="eastAsia"/>
          <w:sz w:val="22"/>
          <w:szCs w:val="22"/>
        </w:rPr>
        <w:t>あります。</w:t>
      </w:r>
      <w:r w:rsidR="002F7398" w:rsidRPr="00B06A7B">
        <w:rPr>
          <w:rFonts w:ascii="HG丸ｺﾞｼｯｸM-PRO" w:eastAsia="HG丸ｺﾞｼｯｸM-PRO" w:hAnsi="HG丸ｺﾞｼｯｸM-PRO" w:hint="eastAsia"/>
          <w:sz w:val="22"/>
          <w:szCs w:val="22"/>
        </w:rPr>
        <w:t>また、</w:t>
      </w:r>
      <w:r w:rsidR="00D22AED" w:rsidRPr="00B06A7B">
        <w:rPr>
          <w:rFonts w:ascii="HG丸ｺﾞｼｯｸM-PRO" w:eastAsia="HG丸ｺﾞｼｯｸM-PRO" w:hAnsi="HG丸ｺﾞｼｯｸM-PRO" w:hint="eastAsia"/>
          <w:sz w:val="22"/>
          <w:szCs w:val="22"/>
        </w:rPr>
        <w:t>がん診療の拠点となる国指定のがん診療連携拠点病院が</w:t>
      </w:r>
      <w:r w:rsidR="003B2E78" w:rsidRPr="00B06A7B">
        <w:rPr>
          <w:rFonts w:ascii="HG丸ｺﾞｼｯｸM-PRO" w:eastAsia="HG丸ｺﾞｼｯｸM-PRO" w:hAnsi="HG丸ｺﾞｼｯｸM-PRO"/>
          <w:sz w:val="22"/>
          <w:szCs w:val="22"/>
        </w:rPr>
        <w:t>1</w:t>
      </w:r>
      <w:r w:rsidR="00FE41E1" w:rsidRPr="00B06A7B">
        <w:rPr>
          <w:rFonts w:ascii="HG丸ｺﾞｼｯｸM-PRO" w:eastAsia="HG丸ｺﾞｼｯｸM-PRO" w:hAnsi="HG丸ｺﾞｼｯｸM-PRO" w:hint="eastAsia"/>
          <w:sz w:val="22"/>
          <w:szCs w:val="22"/>
        </w:rPr>
        <w:t>施設、大阪府</w:t>
      </w:r>
      <w:r w:rsidR="002F7398" w:rsidRPr="00B06A7B">
        <w:rPr>
          <w:rFonts w:ascii="HG丸ｺﾞｼｯｸM-PRO" w:eastAsia="HG丸ｺﾞｼｯｸM-PRO" w:hAnsi="HG丸ｺﾞｼｯｸM-PRO" w:hint="eastAsia"/>
          <w:sz w:val="22"/>
          <w:szCs w:val="22"/>
        </w:rPr>
        <w:t>が</w:t>
      </w:r>
      <w:r w:rsidR="00FE41E1" w:rsidRPr="00B06A7B">
        <w:rPr>
          <w:rFonts w:ascii="HG丸ｺﾞｼｯｸM-PRO" w:eastAsia="HG丸ｺﾞｼｯｸM-PRO" w:hAnsi="HG丸ｺﾞｼｯｸM-PRO" w:hint="eastAsia"/>
          <w:sz w:val="22"/>
          <w:szCs w:val="22"/>
        </w:rPr>
        <w:t>指定</w:t>
      </w:r>
      <w:r w:rsidR="002F7398" w:rsidRPr="00B06A7B">
        <w:rPr>
          <w:rFonts w:ascii="HG丸ｺﾞｼｯｸM-PRO" w:eastAsia="HG丸ｺﾞｼｯｸM-PRO" w:hAnsi="HG丸ｺﾞｼｯｸM-PRO" w:hint="eastAsia"/>
          <w:sz w:val="22"/>
          <w:szCs w:val="22"/>
        </w:rPr>
        <w:t>している</w:t>
      </w:r>
      <w:r w:rsidR="00FE41E1" w:rsidRPr="00B06A7B">
        <w:rPr>
          <w:rFonts w:ascii="HG丸ｺﾞｼｯｸM-PRO" w:eastAsia="HG丸ｺﾞｼｯｸM-PRO" w:hAnsi="HG丸ｺﾞｼｯｸM-PRO" w:hint="eastAsia"/>
          <w:sz w:val="22"/>
          <w:szCs w:val="22"/>
        </w:rPr>
        <w:t>大阪府がん診療拠点病院</w:t>
      </w:r>
      <w:r w:rsidR="002000BF" w:rsidRPr="00B06A7B">
        <w:rPr>
          <w:rFonts w:ascii="HG丸ｺﾞｼｯｸM-PRO" w:eastAsia="HG丸ｺﾞｼｯｸM-PRO" w:hAnsi="HG丸ｺﾞｼｯｸM-PRO" w:hint="eastAsia"/>
          <w:sz w:val="22"/>
          <w:szCs w:val="22"/>
        </w:rPr>
        <w:t>が</w:t>
      </w:r>
      <w:r w:rsidR="00566EB4" w:rsidRPr="00B06A7B">
        <w:rPr>
          <w:rFonts w:ascii="HG丸ｺﾞｼｯｸM-PRO" w:eastAsia="HG丸ｺﾞｼｯｸM-PRO" w:hAnsi="HG丸ｺﾞｼｯｸM-PRO"/>
          <w:sz w:val="22"/>
          <w:szCs w:val="22"/>
        </w:rPr>
        <w:t>5</w:t>
      </w:r>
      <w:r w:rsidR="002F7398" w:rsidRPr="00B06A7B">
        <w:rPr>
          <w:rFonts w:ascii="HG丸ｺﾞｼｯｸM-PRO" w:eastAsia="HG丸ｺﾞｼｯｸM-PRO" w:hAnsi="HG丸ｺﾞｼｯｸM-PRO" w:hint="eastAsia"/>
          <w:sz w:val="22"/>
          <w:szCs w:val="22"/>
        </w:rPr>
        <w:t>施設となっています</w:t>
      </w:r>
      <w:r w:rsidR="00640638" w:rsidRPr="00B06A7B">
        <w:rPr>
          <w:rFonts w:ascii="HG丸ｺﾞｼｯｸM-PRO" w:eastAsia="HG丸ｺﾞｼｯｸM-PRO" w:hAnsi="HG丸ｺﾞｼｯｸM-PRO" w:hint="eastAsia"/>
          <w:sz w:val="22"/>
          <w:szCs w:val="22"/>
        </w:rPr>
        <w:t>。</w:t>
      </w:r>
    </w:p>
    <w:p w14:paraId="6977BEB5" w14:textId="3966C651" w:rsidR="00A35944" w:rsidRPr="005A0C71" w:rsidRDefault="00A35944" w:rsidP="005C03FB">
      <w:pPr>
        <w:rPr>
          <w:rFonts w:ascii="HG丸ｺﾞｼｯｸM-PRO" w:eastAsia="HG丸ｺﾞｼｯｸM-PRO" w:hAnsi="HG丸ｺﾞｼｯｸM-PRO"/>
          <w:color w:val="FF0000"/>
          <w:sz w:val="22"/>
          <w:szCs w:val="22"/>
        </w:rPr>
      </w:pPr>
    </w:p>
    <w:p w14:paraId="31DC1FF7" w14:textId="0B75E269" w:rsidR="00A35944" w:rsidRPr="00F91016" w:rsidRDefault="00A35944" w:rsidP="005C03FB">
      <w:pPr>
        <w:ind w:leftChars="204" w:left="567" w:hangingChars="63" w:hanging="139"/>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w:t>
      </w:r>
      <w:r w:rsidR="00CE38B4" w:rsidRPr="00F91016">
        <w:rPr>
          <w:rFonts w:ascii="HG丸ｺﾞｼｯｸM-PRO" w:eastAsia="HG丸ｺﾞｼｯｸM-PRO" w:hAnsi="HG丸ｺﾞｼｯｸM-PRO" w:hint="eastAsia"/>
          <w:sz w:val="22"/>
          <w:szCs w:val="22"/>
        </w:rPr>
        <w:t>令和３年における、</w:t>
      </w:r>
      <w:r w:rsidRPr="00F91016">
        <w:rPr>
          <w:rFonts w:ascii="HG丸ｺﾞｼｯｸM-PRO" w:eastAsia="HG丸ｺﾞｼｯｸM-PRO" w:hAnsi="HG丸ｺﾞｼｯｸM-PRO" w:hint="eastAsia"/>
          <w:sz w:val="22"/>
          <w:szCs w:val="22"/>
        </w:rPr>
        <w:t>がんリハビリテーションを実施する医療機関数は</w:t>
      </w:r>
      <w:r w:rsidRPr="00F91016">
        <w:rPr>
          <w:rFonts w:ascii="HG丸ｺﾞｼｯｸM-PRO" w:eastAsia="HG丸ｺﾞｼｯｸM-PRO" w:hAnsi="HG丸ｺﾞｼｯｸM-PRO"/>
          <w:sz w:val="22"/>
          <w:szCs w:val="22"/>
        </w:rPr>
        <w:t>18</w:t>
      </w:r>
      <w:r w:rsidRPr="00F91016">
        <w:rPr>
          <w:rFonts w:ascii="HG丸ｺﾞｼｯｸM-PRO" w:eastAsia="HG丸ｺﾞｼｯｸM-PRO" w:hAnsi="HG丸ｺﾞｼｯｸM-PRO" w:hint="eastAsia"/>
          <w:sz w:val="22"/>
          <w:szCs w:val="22"/>
        </w:rPr>
        <w:t>施設で人口</w:t>
      </w:r>
      <w:r w:rsidRPr="00F91016">
        <w:rPr>
          <w:rFonts w:ascii="HG丸ｺﾞｼｯｸM-PRO" w:eastAsia="HG丸ｺﾞｼｯｸM-PRO" w:hAnsi="HG丸ｺﾞｼｯｸM-PRO"/>
          <w:sz w:val="22"/>
          <w:szCs w:val="22"/>
        </w:rPr>
        <w:t>10万</w:t>
      </w:r>
      <w:r w:rsidR="00513076" w:rsidRPr="00F91016">
        <w:rPr>
          <w:rFonts w:ascii="HG丸ｺﾞｼｯｸM-PRO" w:eastAsia="HG丸ｺﾞｼｯｸM-PRO" w:hAnsi="HG丸ｺﾞｼｯｸM-PRO" w:hint="eastAsia"/>
          <w:sz w:val="22"/>
          <w:szCs w:val="22"/>
        </w:rPr>
        <w:t>人</w:t>
      </w:r>
      <w:r w:rsidRPr="00F91016">
        <w:rPr>
          <w:rFonts w:ascii="HG丸ｺﾞｼｯｸM-PRO" w:eastAsia="HG丸ｺﾞｼｯｸM-PRO" w:hAnsi="HG丸ｺﾞｼｯｸM-PRO" w:hint="eastAsia"/>
          <w:sz w:val="22"/>
          <w:szCs w:val="22"/>
        </w:rPr>
        <w:t>対</w:t>
      </w:r>
      <w:r w:rsidRPr="00F91016">
        <w:rPr>
          <w:rFonts w:ascii="HG丸ｺﾞｼｯｸM-PRO" w:eastAsia="HG丸ｺﾞｼｯｸM-PRO" w:hAnsi="HG丸ｺﾞｼｯｸM-PRO"/>
          <w:sz w:val="22"/>
          <w:szCs w:val="22"/>
        </w:rPr>
        <w:t>1.6</w:t>
      </w:r>
      <w:r w:rsidR="00513076" w:rsidRPr="00F91016">
        <w:rPr>
          <w:rFonts w:ascii="HG丸ｺﾞｼｯｸM-PRO" w:eastAsia="HG丸ｺﾞｼｯｸM-PRO" w:hAnsi="HG丸ｺﾞｼｯｸM-PRO" w:hint="eastAsia"/>
          <w:sz w:val="22"/>
          <w:szCs w:val="22"/>
        </w:rPr>
        <w:t>と</w:t>
      </w:r>
      <w:r w:rsidRPr="00F91016">
        <w:rPr>
          <w:rFonts w:ascii="HG丸ｺﾞｼｯｸM-PRO" w:eastAsia="HG丸ｺﾞｼｯｸM-PRO" w:hAnsi="HG丸ｺﾞｼｯｸM-PRO" w:hint="eastAsia"/>
          <w:sz w:val="22"/>
          <w:szCs w:val="22"/>
        </w:rPr>
        <w:t>府平均</w:t>
      </w:r>
      <w:r w:rsidRPr="00F91016">
        <w:rPr>
          <w:rFonts w:ascii="HG丸ｺﾞｼｯｸM-PRO" w:eastAsia="HG丸ｺﾞｼｯｸM-PRO" w:hAnsi="HG丸ｺﾞｼｯｸM-PRO"/>
          <w:sz w:val="22"/>
          <w:szCs w:val="22"/>
        </w:rPr>
        <w:t>1.4を上回っています</w:t>
      </w:r>
      <w:r w:rsidRPr="00F91016">
        <w:rPr>
          <w:rFonts w:ascii="HG丸ｺﾞｼｯｸM-PRO" w:eastAsia="HG丸ｺﾞｼｯｸM-PRO" w:hAnsi="HG丸ｺﾞｼｯｸM-PRO" w:hint="eastAsia"/>
          <w:sz w:val="22"/>
          <w:szCs w:val="22"/>
        </w:rPr>
        <w:t>（</w:t>
      </w:r>
      <w:r w:rsidR="0080402B" w:rsidRPr="00F91016">
        <w:rPr>
          <w:rFonts w:ascii="HG丸ｺﾞｼｯｸM-PRO" w:eastAsia="HG丸ｺﾞｼｯｸM-PRO" w:hAnsi="HG丸ｺﾞｼｯｸM-PRO" w:hint="eastAsia"/>
          <w:sz w:val="22"/>
          <w:szCs w:val="22"/>
        </w:rPr>
        <w:t>出典</w:t>
      </w:r>
      <w:r w:rsidR="00582555" w:rsidRPr="00F91016">
        <w:rPr>
          <w:rFonts w:ascii="HG丸ｺﾞｼｯｸM-PRO" w:eastAsia="HG丸ｺﾞｼｯｸM-PRO" w:hAnsi="HG丸ｺﾞｼｯｸM-PRO"/>
          <w:sz w:val="22"/>
          <w:szCs w:val="22"/>
        </w:rPr>
        <w:t xml:space="preserve"> </w:t>
      </w:r>
      <w:r w:rsidR="0080402B" w:rsidRPr="00F91016">
        <w:rPr>
          <w:rFonts w:ascii="HG丸ｺﾞｼｯｸM-PRO" w:eastAsia="HG丸ｺﾞｼｯｸM-PRO" w:hAnsi="HG丸ｺﾞｼｯｸM-PRO" w:hint="eastAsia"/>
          <w:sz w:val="22"/>
          <w:szCs w:val="22"/>
        </w:rPr>
        <w:t>厚生労働省</w:t>
      </w:r>
      <w:r w:rsidR="003E5510" w:rsidRPr="00F91016">
        <w:rPr>
          <w:rFonts w:ascii="HG丸ｺﾞｼｯｸM-PRO" w:eastAsia="HG丸ｺﾞｼｯｸM-PRO" w:hAnsi="HG丸ｺﾞｼｯｸM-PRO" w:hint="eastAsia"/>
          <w:sz w:val="22"/>
          <w:szCs w:val="22"/>
        </w:rPr>
        <w:t>「</w:t>
      </w:r>
      <w:r w:rsidRPr="00F91016">
        <w:rPr>
          <w:rFonts w:ascii="HG丸ｺﾞｼｯｸM-PRO" w:eastAsia="HG丸ｺﾞｼｯｸM-PRO" w:hAnsi="HG丸ｺﾞｼｯｸM-PRO"/>
          <w:sz w:val="22"/>
          <w:szCs w:val="22"/>
        </w:rPr>
        <w:t>データブック</w:t>
      </w:r>
      <w:r w:rsidR="003E5510" w:rsidRPr="00F91016">
        <w:rPr>
          <w:rFonts w:ascii="HG丸ｺﾞｼｯｸM-PRO" w:eastAsia="HG丸ｺﾞｼｯｸM-PRO" w:hAnsi="HG丸ｺﾞｼｯｸM-PRO" w:hint="eastAsia"/>
          <w:sz w:val="22"/>
          <w:szCs w:val="22"/>
        </w:rPr>
        <w:t>」</w:t>
      </w:r>
      <w:r w:rsidRPr="00F91016">
        <w:rPr>
          <w:rFonts w:ascii="HG丸ｺﾞｼｯｸM-PRO" w:eastAsia="HG丸ｺﾞｼｯｸM-PRO" w:hAnsi="HG丸ｺﾞｼｯｸM-PRO" w:hint="eastAsia"/>
          <w:sz w:val="22"/>
          <w:szCs w:val="22"/>
        </w:rPr>
        <w:t>）</w:t>
      </w:r>
      <w:r w:rsidR="00BF75D5" w:rsidRPr="00F91016">
        <w:rPr>
          <w:rFonts w:ascii="HG丸ｺﾞｼｯｸM-PRO" w:eastAsia="HG丸ｺﾞｼｯｸM-PRO" w:hAnsi="HG丸ｺﾞｼｯｸM-PRO" w:hint="eastAsia"/>
          <w:sz w:val="22"/>
          <w:szCs w:val="22"/>
        </w:rPr>
        <w:t>。</w:t>
      </w:r>
    </w:p>
    <w:p w14:paraId="64C30405" w14:textId="1A176C71" w:rsidR="00A35944" w:rsidRPr="00F91016" w:rsidRDefault="00A35944" w:rsidP="00106AD3">
      <w:pPr>
        <w:rPr>
          <w:rFonts w:ascii="HG丸ｺﾞｼｯｸM-PRO" w:eastAsia="HG丸ｺﾞｼｯｸM-PRO" w:hAnsi="HG丸ｺﾞｼｯｸM-PRO"/>
          <w:color w:val="FF0000"/>
          <w:sz w:val="22"/>
          <w:szCs w:val="22"/>
        </w:rPr>
      </w:pPr>
    </w:p>
    <w:p w14:paraId="287E23FC" w14:textId="1216B38F" w:rsidR="00A35944" w:rsidRPr="005C03FB" w:rsidRDefault="00A35944" w:rsidP="00A35944">
      <w:pPr>
        <w:ind w:leftChars="203" w:left="708" w:hangingChars="128" w:hanging="282"/>
        <w:rPr>
          <w:rFonts w:ascii="HG丸ｺﾞｼｯｸM-PRO" w:eastAsia="HG丸ｺﾞｼｯｸM-PRO" w:hAnsi="HG丸ｺﾞｼｯｸM-PRO"/>
          <w:sz w:val="22"/>
          <w:szCs w:val="22"/>
        </w:rPr>
      </w:pPr>
      <w:r w:rsidRPr="00F91016">
        <w:rPr>
          <w:rFonts w:ascii="HG丸ｺﾞｼｯｸM-PRO" w:eastAsia="HG丸ｺﾞｼｯｸM-PRO" w:hAnsi="HG丸ｺﾞｼｯｸM-PRO" w:hint="eastAsia"/>
          <w:sz w:val="22"/>
          <w:szCs w:val="22"/>
        </w:rPr>
        <w:t>○</w:t>
      </w:r>
      <w:r w:rsidR="00CE38B4" w:rsidRPr="00F91016">
        <w:rPr>
          <w:rFonts w:ascii="HG丸ｺﾞｼｯｸM-PRO" w:eastAsia="HG丸ｺﾞｼｯｸM-PRO" w:hAnsi="HG丸ｺﾞｼｯｸM-PRO" w:hint="eastAsia"/>
          <w:sz w:val="22"/>
          <w:szCs w:val="22"/>
        </w:rPr>
        <w:t>令和３年度における、</w:t>
      </w:r>
      <w:r w:rsidRPr="00F91016">
        <w:rPr>
          <w:rFonts w:ascii="HG丸ｺﾞｼｯｸM-PRO" w:eastAsia="HG丸ｺﾞｼｯｸM-PRO" w:hAnsi="HG丸ｺﾞｼｯｸM-PRO" w:hint="eastAsia"/>
          <w:sz w:val="22"/>
          <w:szCs w:val="22"/>
        </w:rPr>
        <w:t>がん診療の地域連携クリティカルパスに基づく診療計画策定等実施件数は人口</w:t>
      </w:r>
      <w:r w:rsidRPr="00F91016">
        <w:rPr>
          <w:rFonts w:ascii="HG丸ｺﾞｼｯｸM-PRO" w:eastAsia="HG丸ｺﾞｼｯｸM-PRO" w:hAnsi="HG丸ｺﾞｼｯｸM-PRO"/>
          <w:sz w:val="22"/>
          <w:szCs w:val="22"/>
        </w:rPr>
        <w:t>10万</w:t>
      </w:r>
      <w:r w:rsidR="00513076" w:rsidRPr="00F91016">
        <w:rPr>
          <w:rFonts w:ascii="HG丸ｺﾞｼｯｸM-PRO" w:eastAsia="HG丸ｺﾞｼｯｸM-PRO" w:hAnsi="HG丸ｺﾞｼｯｸM-PRO" w:hint="eastAsia"/>
          <w:sz w:val="22"/>
          <w:szCs w:val="22"/>
        </w:rPr>
        <w:t>人</w:t>
      </w:r>
      <w:r w:rsidRPr="00F91016">
        <w:rPr>
          <w:rFonts w:ascii="HG丸ｺﾞｼｯｸM-PRO" w:eastAsia="HG丸ｺﾞｼｯｸM-PRO" w:hAnsi="HG丸ｺﾞｼｯｸM-PRO" w:hint="eastAsia"/>
          <w:sz w:val="22"/>
          <w:szCs w:val="22"/>
        </w:rPr>
        <w:t>対</w:t>
      </w:r>
      <w:r w:rsidRPr="00F91016">
        <w:rPr>
          <w:rFonts w:ascii="HG丸ｺﾞｼｯｸM-PRO" w:eastAsia="HG丸ｺﾞｼｯｸM-PRO" w:hAnsi="HG丸ｺﾞｼｯｸM-PRO"/>
          <w:sz w:val="22"/>
          <w:szCs w:val="22"/>
        </w:rPr>
        <w:t>7.6（府平均22.2）、同パスに基づく診療提供等実施件数は人口10万</w:t>
      </w:r>
      <w:r w:rsidR="00513076" w:rsidRPr="00F91016">
        <w:rPr>
          <w:rFonts w:ascii="HG丸ｺﾞｼｯｸM-PRO" w:eastAsia="HG丸ｺﾞｼｯｸM-PRO" w:hAnsi="HG丸ｺﾞｼｯｸM-PRO" w:hint="eastAsia"/>
          <w:sz w:val="22"/>
          <w:szCs w:val="22"/>
        </w:rPr>
        <w:t>人</w:t>
      </w:r>
      <w:r w:rsidRPr="00F91016">
        <w:rPr>
          <w:rFonts w:ascii="HG丸ｺﾞｼｯｸM-PRO" w:eastAsia="HG丸ｺﾞｼｯｸM-PRO" w:hAnsi="HG丸ｺﾞｼｯｸM-PRO" w:hint="eastAsia"/>
          <w:sz w:val="22"/>
          <w:szCs w:val="22"/>
        </w:rPr>
        <w:t>対</w:t>
      </w:r>
      <w:r w:rsidRPr="00F91016">
        <w:rPr>
          <w:rFonts w:ascii="HG丸ｺﾞｼｯｸM-PRO" w:eastAsia="HG丸ｺﾞｼｯｸM-PRO" w:hAnsi="HG丸ｺﾞｼｯｸM-PRO"/>
          <w:sz w:val="22"/>
          <w:szCs w:val="22"/>
        </w:rPr>
        <w:t>43.8（府平均274.3）といずれも</w:t>
      </w:r>
      <w:r w:rsidRPr="00F91016">
        <w:rPr>
          <w:rFonts w:ascii="HG丸ｺﾞｼｯｸM-PRO" w:eastAsia="HG丸ｺﾞｼｯｸM-PRO" w:hAnsi="HG丸ｺﾞｼｯｸM-PRO" w:hint="eastAsia"/>
          <w:sz w:val="22"/>
          <w:szCs w:val="22"/>
        </w:rPr>
        <w:t>府</w:t>
      </w:r>
      <w:r w:rsidR="008A620A" w:rsidRPr="00F91016">
        <w:rPr>
          <w:rFonts w:ascii="HG丸ｺﾞｼｯｸM-PRO" w:eastAsia="HG丸ｺﾞｼｯｸM-PRO" w:hAnsi="HG丸ｺﾞｼｯｸM-PRO" w:hint="eastAsia"/>
          <w:sz w:val="22"/>
          <w:szCs w:val="22"/>
        </w:rPr>
        <w:t>内</w:t>
      </w:r>
      <w:r w:rsidR="00513076" w:rsidRPr="00F91016">
        <w:rPr>
          <w:rFonts w:ascii="HG丸ｺﾞｼｯｸM-PRO" w:eastAsia="HG丸ｺﾞｼｯｸM-PRO" w:hAnsi="HG丸ｺﾞｼｯｸM-PRO" w:hint="eastAsia"/>
          <w:sz w:val="22"/>
          <w:szCs w:val="22"/>
        </w:rPr>
        <w:t>他圏域</w:t>
      </w:r>
      <w:r w:rsidR="00BC24D5" w:rsidRPr="00F91016">
        <w:rPr>
          <w:rFonts w:ascii="HG丸ｺﾞｼｯｸM-PRO" w:eastAsia="HG丸ｺﾞｼｯｸM-PRO" w:hAnsi="HG丸ｺﾞｼｯｸM-PRO" w:hint="eastAsia"/>
          <w:sz w:val="22"/>
          <w:szCs w:val="22"/>
        </w:rPr>
        <w:t>と比べ</w:t>
      </w:r>
      <w:r w:rsidRPr="00F91016">
        <w:rPr>
          <w:rFonts w:ascii="HG丸ｺﾞｼｯｸM-PRO" w:eastAsia="HG丸ｺﾞｼｯｸM-PRO" w:hAnsi="HG丸ｺﾞｼｯｸM-PRO"/>
          <w:sz w:val="22"/>
          <w:szCs w:val="22"/>
        </w:rPr>
        <w:t>2番目に少なくなっています。また、がん患者指導の実施件数は人口10万</w:t>
      </w:r>
      <w:r w:rsidR="00513076" w:rsidRPr="00F91016">
        <w:rPr>
          <w:rFonts w:ascii="HG丸ｺﾞｼｯｸM-PRO" w:eastAsia="HG丸ｺﾞｼｯｸM-PRO" w:hAnsi="HG丸ｺﾞｼｯｸM-PRO" w:hint="eastAsia"/>
          <w:sz w:val="22"/>
          <w:szCs w:val="22"/>
        </w:rPr>
        <w:t>人</w:t>
      </w:r>
      <w:r w:rsidRPr="00F91016">
        <w:rPr>
          <w:rFonts w:ascii="HG丸ｺﾞｼｯｸM-PRO" w:eastAsia="HG丸ｺﾞｼｯｸM-PRO" w:hAnsi="HG丸ｺﾞｼｯｸM-PRO" w:hint="eastAsia"/>
          <w:sz w:val="22"/>
          <w:szCs w:val="22"/>
        </w:rPr>
        <w:t>対</w:t>
      </w:r>
      <w:r w:rsidRPr="00F91016">
        <w:rPr>
          <w:rFonts w:ascii="HG丸ｺﾞｼｯｸM-PRO" w:eastAsia="HG丸ｺﾞｼｯｸM-PRO" w:hAnsi="HG丸ｺﾞｼｯｸM-PRO"/>
          <w:sz w:val="22"/>
          <w:szCs w:val="22"/>
        </w:rPr>
        <w:t>228.8</w:t>
      </w:r>
      <w:r w:rsidR="00513076" w:rsidRPr="00F91016">
        <w:rPr>
          <w:rFonts w:ascii="HG丸ｺﾞｼｯｸM-PRO" w:eastAsia="HG丸ｺﾞｼｯｸM-PRO" w:hAnsi="HG丸ｺﾞｼｯｸM-PRO" w:hint="eastAsia"/>
          <w:sz w:val="22"/>
          <w:szCs w:val="22"/>
        </w:rPr>
        <w:t>と</w:t>
      </w:r>
      <w:r w:rsidRPr="00F91016">
        <w:rPr>
          <w:rFonts w:ascii="HG丸ｺﾞｼｯｸM-PRO" w:eastAsia="HG丸ｺﾞｼｯｸM-PRO" w:hAnsi="HG丸ｺﾞｼｯｸM-PRO" w:hint="eastAsia"/>
          <w:sz w:val="22"/>
          <w:szCs w:val="22"/>
        </w:rPr>
        <w:t>府平均</w:t>
      </w:r>
      <w:r w:rsidRPr="00F91016">
        <w:rPr>
          <w:rFonts w:ascii="HG丸ｺﾞｼｯｸM-PRO" w:eastAsia="HG丸ｺﾞｼｯｸM-PRO" w:hAnsi="HG丸ｺﾞｼｯｸM-PRO"/>
          <w:sz w:val="22"/>
          <w:szCs w:val="22"/>
        </w:rPr>
        <w:t>562.0</w:t>
      </w:r>
      <w:r w:rsidR="00513076" w:rsidRPr="00F91016">
        <w:rPr>
          <w:rFonts w:ascii="HG丸ｺﾞｼｯｸM-PRO" w:eastAsia="HG丸ｺﾞｼｯｸM-PRO" w:hAnsi="HG丸ｺﾞｼｯｸM-PRO" w:hint="eastAsia"/>
          <w:sz w:val="22"/>
          <w:szCs w:val="22"/>
        </w:rPr>
        <w:t>を大きく下回り、</w:t>
      </w:r>
      <w:r w:rsidRPr="00F91016">
        <w:rPr>
          <w:rFonts w:ascii="HG丸ｺﾞｼｯｸM-PRO" w:eastAsia="HG丸ｺﾞｼｯｸM-PRO" w:hAnsi="HG丸ｺﾞｼｯｸM-PRO" w:hint="eastAsia"/>
          <w:sz w:val="22"/>
          <w:szCs w:val="22"/>
        </w:rPr>
        <w:t>府</w:t>
      </w:r>
      <w:r w:rsidR="008A620A" w:rsidRPr="00F91016">
        <w:rPr>
          <w:rFonts w:ascii="HG丸ｺﾞｼｯｸM-PRO" w:eastAsia="HG丸ｺﾞｼｯｸM-PRO" w:hAnsi="HG丸ｺﾞｼｯｸM-PRO" w:hint="eastAsia"/>
          <w:sz w:val="22"/>
          <w:szCs w:val="22"/>
        </w:rPr>
        <w:t>内</w:t>
      </w:r>
      <w:r w:rsidR="00513076" w:rsidRPr="00F91016">
        <w:rPr>
          <w:rFonts w:ascii="HG丸ｺﾞｼｯｸM-PRO" w:eastAsia="HG丸ｺﾞｼｯｸM-PRO" w:hAnsi="HG丸ｺﾞｼｯｸM-PRO" w:hint="eastAsia"/>
          <w:sz w:val="22"/>
          <w:szCs w:val="22"/>
        </w:rPr>
        <w:t>他圏域</w:t>
      </w:r>
      <w:r w:rsidR="00BC24D5" w:rsidRPr="00F91016">
        <w:rPr>
          <w:rFonts w:ascii="HG丸ｺﾞｼｯｸM-PRO" w:eastAsia="HG丸ｺﾞｼｯｸM-PRO" w:hAnsi="HG丸ｺﾞｼｯｸM-PRO" w:hint="eastAsia"/>
          <w:sz w:val="22"/>
          <w:szCs w:val="22"/>
        </w:rPr>
        <w:t>と比べ</w:t>
      </w:r>
      <w:r w:rsidR="00513076" w:rsidRPr="00F91016">
        <w:rPr>
          <w:rFonts w:ascii="HG丸ｺﾞｼｯｸM-PRO" w:eastAsia="HG丸ｺﾞｼｯｸM-PRO" w:hAnsi="HG丸ｺﾞｼｯｸM-PRO" w:hint="eastAsia"/>
          <w:sz w:val="22"/>
          <w:szCs w:val="22"/>
        </w:rPr>
        <w:t>最も少なくなっています</w:t>
      </w:r>
      <w:r w:rsidR="0080402B" w:rsidRPr="00F91016">
        <w:rPr>
          <w:rFonts w:ascii="HG丸ｺﾞｼｯｸM-PRO" w:eastAsia="HG丸ｺﾞｼｯｸM-PRO" w:hAnsi="HG丸ｺﾞｼｯｸM-PRO" w:hint="eastAsia"/>
          <w:sz w:val="22"/>
          <w:szCs w:val="22"/>
        </w:rPr>
        <w:t>（出典</w:t>
      </w:r>
      <w:r w:rsidR="00582555" w:rsidRPr="00F91016">
        <w:rPr>
          <w:rFonts w:ascii="HG丸ｺﾞｼｯｸM-PRO" w:eastAsia="HG丸ｺﾞｼｯｸM-PRO" w:hAnsi="HG丸ｺﾞｼｯｸM-PRO" w:hint="eastAsia"/>
          <w:sz w:val="22"/>
          <w:szCs w:val="22"/>
        </w:rPr>
        <w:t xml:space="preserve"> </w:t>
      </w:r>
      <w:r w:rsidR="0080402B" w:rsidRPr="00F91016">
        <w:rPr>
          <w:rFonts w:ascii="HG丸ｺﾞｼｯｸM-PRO" w:eastAsia="HG丸ｺﾞｼｯｸM-PRO" w:hAnsi="HG丸ｺﾞｼｯｸM-PRO" w:hint="eastAsia"/>
          <w:sz w:val="22"/>
          <w:szCs w:val="22"/>
        </w:rPr>
        <w:t>厚生労働省</w:t>
      </w:r>
      <w:r w:rsidR="003E5510" w:rsidRPr="00F91016">
        <w:rPr>
          <w:rFonts w:ascii="HG丸ｺﾞｼｯｸM-PRO" w:eastAsia="HG丸ｺﾞｼｯｸM-PRO" w:hAnsi="HG丸ｺﾞｼｯｸM-PRO" w:hint="eastAsia"/>
          <w:sz w:val="22"/>
          <w:szCs w:val="22"/>
        </w:rPr>
        <w:t>「</w:t>
      </w:r>
      <w:r w:rsidRPr="00F91016">
        <w:rPr>
          <w:rFonts w:ascii="HG丸ｺﾞｼｯｸM-PRO" w:eastAsia="HG丸ｺﾞｼｯｸM-PRO" w:hAnsi="HG丸ｺﾞｼｯｸM-PRO"/>
          <w:sz w:val="22"/>
          <w:szCs w:val="22"/>
        </w:rPr>
        <w:t>データブック</w:t>
      </w:r>
      <w:r w:rsidR="003E5510" w:rsidRPr="00F91016">
        <w:rPr>
          <w:rFonts w:ascii="HG丸ｺﾞｼｯｸM-PRO" w:eastAsia="HG丸ｺﾞｼｯｸM-PRO" w:hAnsi="HG丸ｺﾞｼｯｸM-PRO" w:hint="eastAsia"/>
          <w:sz w:val="22"/>
          <w:szCs w:val="22"/>
        </w:rPr>
        <w:t>」</w:t>
      </w:r>
      <w:r w:rsidRPr="00F91016">
        <w:rPr>
          <w:rFonts w:ascii="HG丸ｺﾞｼｯｸM-PRO" w:eastAsia="HG丸ｺﾞｼｯｸM-PRO" w:hAnsi="HG丸ｺﾞｼｯｸM-PRO" w:hint="eastAsia"/>
          <w:sz w:val="22"/>
          <w:szCs w:val="22"/>
        </w:rPr>
        <w:t>）</w:t>
      </w:r>
      <w:r w:rsidR="00BF75D5" w:rsidRPr="00F91016">
        <w:rPr>
          <w:rFonts w:ascii="HG丸ｺﾞｼｯｸM-PRO" w:eastAsia="HG丸ｺﾞｼｯｸM-PRO" w:hAnsi="HG丸ｺﾞｼｯｸM-PRO" w:hint="eastAsia"/>
          <w:sz w:val="22"/>
          <w:szCs w:val="22"/>
        </w:rPr>
        <w:t>。</w:t>
      </w:r>
    </w:p>
    <w:p w14:paraId="29C756A4" w14:textId="262292CC" w:rsidR="00A226E2" w:rsidRPr="005A0C71" w:rsidRDefault="00A226E2">
      <w:pPr>
        <w:ind w:leftChars="203" w:left="708" w:hangingChars="128" w:hanging="282"/>
        <w:rPr>
          <w:rFonts w:ascii="HG丸ｺﾞｼｯｸM-PRO" w:eastAsia="HG丸ｺﾞｼｯｸM-PRO" w:hAnsi="HG丸ｺﾞｼｯｸM-PRO"/>
          <w:color w:val="FF0000"/>
          <w:sz w:val="22"/>
          <w:szCs w:val="22"/>
        </w:rPr>
      </w:pPr>
    </w:p>
    <w:p w14:paraId="5F7E58CE" w14:textId="7B4AD014" w:rsidR="00B01C06" w:rsidRPr="00C83597" w:rsidRDefault="00B01C06" w:rsidP="00590899">
      <w:pPr>
        <w:ind w:firstLineChars="200" w:firstLine="44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t>【脳卒中等の脳血管疾患】</w:t>
      </w:r>
    </w:p>
    <w:p w14:paraId="5F7E58CF" w14:textId="5CAF0D38" w:rsidR="00B01C06" w:rsidRPr="00C83597" w:rsidRDefault="00B01C06" w:rsidP="00B326C2">
      <w:pPr>
        <w:widowControl/>
        <w:ind w:left="660" w:hangingChars="300" w:hanging="66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 xml:space="preserve">　　○脳卒中の急性期治療を行う</w:t>
      </w:r>
      <w:r w:rsidR="00566EB4">
        <w:rPr>
          <w:rFonts w:ascii="HG丸ｺﾞｼｯｸM-PRO" w:eastAsia="HG丸ｺﾞｼｯｸM-PRO" w:hAnsi="HG丸ｺﾞｼｯｸM-PRO" w:hint="eastAsia"/>
          <w:sz w:val="22"/>
          <w:szCs w:val="22"/>
        </w:rPr>
        <w:t>病院</w:t>
      </w:r>
      <w:r w:rsidR="003B2E78">
        <w:rPr>
          <w:rFonts w:ascii="HG丸ｺﾞｼｯｸM-PRO" w:eastAsia="HG丸ｺﾞｼｯｸM-PRO" w:hAnsi="HG丸ｺﾞｼｯｸM-PRO"/>
          <w:sz w:val="22"/>
          <w:szCs w:val="22"/>
        </w:rPr>
        <w:t>17</w:t>
      </w:r>
      <w:r w:rsidR="00B326C2">
        <w:rPr>
          <w:rFonts w:ascii="HG丸ｺﾞｼｯｸM-PRO" w:eastAsia="HG丸ｺﾞｼｯｸM-PRO" w:hAnsi="HG丸ｺﾞｼｯｸM-PRO" w:hint="eastAsia"/>
          <w:sz w:val="22"/>
          <w:szCs w:val="22"/>
        </w:rPr>
        <w:t>施設のうち、</w:t>
      </w:r>
      <w:r w:rsidRPr="00C83597">
        <w:rPr>
          <w:rFonts w:ascii="HG丸ｺﾞｼｯｸM-PRO" w:eastAsia="HG丸ｺﾞｼｯｸM-PRO" w:hAnsi="HG丸ｺﾞｼｯｸM-PRO" w:hint="eastAsia"/>
          <w:sz w:val="22"/>
          <w:szCs w:val="22"/>
        </w:rPr>
        <w:t>脳動脈瘤根治術可能な病院が</w:t>
      </w:r>
      <w:r w:rsidR="003B2E78">
        <w:rPr>
          <w:rFonts w:ascii="HG丸ｺﾞｼｯｸM-PRO" w:eastAsia="HG丸ｺﾞｼｯｸM-PRO" w:hAnsi="HG丸ｺﾞｼｯｸM-PRO" w:hint="eastAsia"/>
          <w:sz w:val="22"/>
          <w:szCs w:val="22"/>
        </w:rPr>
        <w:t>1</w:t>
      </w:r>
      <w:r w:rsidR="003B2E78">
        <w:rPr>
          <w:rFonts w:ascii="HG丸ｺﾞｼｯｸM-PRO" w:eastAsia="HG丸ｺﾞｼｯｸM-PRO" w:hAnsi="HG丸ｺﾞｼｯｸM-PRO"/>
          <w:sz w:val="22"/>
          <w:szCs w:val="22"/>
        </w:rPr>
        <w:t>4</w:t>
      </w:r>
      <w:r w:rsidRPr="00C83597">
        <w:rPr>
          <w:rFonts w:ascii="HG丸ｺﾞｼｯｸM-PRO" w:eastAsia="HG丸ｺﾞｼｯｸM-PRO" w:hAnsi="HG丸ｺﾞｼｯｸM-PRO" w:hint="eastAsia"/>
          <w:sz w:val="22"/>
          <w:szCs w:val="22"/>
        </w:rPr>
        <w:t>施設、脳血管内手術可能な病院が</w:t>
      </w:r>
      <w:r w:rsidR="003B2E78">
        <w:rPr>
          <w:rFonts w:ascii="HG丸ｺﾞｼｯｸM-PRO" w:eastAsia="HG丸ｺﾞｼｯｸM-PRO" w:hAnsi="HG丸ｺﾞｼｯｸM-PRO"/>
          <w:sz w:val="22"/>
          <w:szCs w:val="22"/>
        </w:rPr>
        <w:t>11</w:t>
      </w:r>
      <w:r w:rsidRPr="00C83597">
        <w:rPr>
          <w:rFonts w:ascii="HG丸ｺﾞｼｯｸM-PRO" w:eastAsia="HG丸ｺﾞｼｯｸM-PRO" w:hAnsi="HG丸ｺﾞｼｯｸM-PRO" w:hint="eastAsia"/>
          <w:sz w:val="22"/>
          <w:szCs w:val="22"/>
        </w:rPr>
        <w:t>施設、t-PA治療可能な病院が</w:t>
      </w:r>
      <w:r w:rsidR="003B2E78">
        <w:rPr>
          <w:rFonts w:ascii="HG丸ｺﾞｼｯｸM-PRO" w:eastAsia="HG丸ｺﾞｼｯｸM-PRO" w:hAnsi="HG丸ｺﾞｼｯｸM-PRO" w:hint="eastAsia"/>
          <w:sz w:val="22"/>
          <w:szCs w:val="22"/>
        </w:rPr>
        <w:t>1</w:t>
      </w:r>
      <w:r w:rsidR="003B2E78">
        <w:rPr>
          <w:rFonts w:ascii="HG丸ｺﾞｼｯｸM-PRO" w:eastAsia="HG丸ｺﾞｼｯｸM-PRO" w:hAnsi="HG丸ｺﾞｼｯｸM-PRO"/>
          <w:sz w:val="22"/>
          <w:szCs w:val="22"/>
        </w:rPr>
        <w:t>3</w:t>
      </w:r>
      <w:r w:rsidRPr="00C83597">
        <w:rPr>
          <w:rFonts w:ascii="HG丸ｺﾞｼｯｸM-PRO" w:eastAsia="HG丸ｺﾞｼｯｸM-PRO" w:hAnsi="HG丸ｺﾞｼｯｸM-PRO" w:hint="eastAsia"/>
          <w:sz w:val="22"/>
          <w:szCs w:val="22"/>
        </w:rPr>
        <w:t>施設あり</w:t>
      </w:r>
      <w:r w:rsidR="00516BEF">
        <w:rPr>
          <w:rFonts w:ascii="HG丸ｺﾞｼｯｸM-PRO" w:eastAsia="HG丸ｺﾞｼｯｸM-PRO" w:hAnsi="HG丸ｺﾞｼｯｸM-PRO" w:hint="eastAsia"/>
          <w:sz w:val="22"/>
          <w:szCs w:val="22"/>
        </w:rPr>
        <w:t>、府内他圏域と比べ最も</w:t>
      </w:r>
      <w:r w:rsidR="00C51703">
        <w:rPr>
          <w:rFonts w:ascii="HG丸ｺﾞｼｯｸM-PRO" w:eastAsia="HG丸ｺﾞｼｯｸM-PRO" w:hAnsi="HG丸ｺﾞｼｯｸM-PRO" w:hint="eastAsia"/>
          <w:sz w:val="22"/>
          <w:szCs w:val="22"/>
        </w:rPr>
        <w:t>多く</w:t>
      </w:r>
      <w:r w:rsidR="00516BEF">
        <w:rPr>
          <w:rFonts w:ascii="HG丸ｺﾞｼｯｸM-PRO" w:eastAsia="HG丸ｺﾞｼｯｸM-PRO" w:hAnsi="HG丸ｺﾞｼｯｸM-PRO" w:hint="eastAsia"/>
          <w:sz w:val="22"/>
          <w:szCs w:val="22"/>
        </w:rPr>
        <w:t>なってい</w:t>
      </w:r>
      <w:r w:rsidRPr="00C83597">
        <w:rPr>
          <w:rFonts w:ascii="HG丸ｺﾞｼｯｸM-PRO" w:eastAsia="HG丸ｺﾞｼｯｸM-PRO" w:hAnsi="HG丸ｺﾞｼｯｸM-PRO" w:hint="eastAsia"/>
          <w:sz w:val="22"/>
          <w:szCs w:val="22"/>
        </w:rPr>
        <w:t>ます。</w:t>
      </w:r>
      <w:r w:rsidR="002F7398">
        <w:rPr>
          <w:rFonts w:ascii="HG丸ｺﾞｼｯｸM-PRO" w:eastAsia="HG丸ｺﾞｼｯｸM-PRO" w:hAnsi="HG丸ｺﾞｼｯｸM-PRO" w:hint="eastAsia"/>
          <w:sz w:val="22"/>
          <w:szCs w:val="22"/>
        </w:rPr>
        <w:t>また、</w:t>
      </w:r>
      <w:r w:rsidR="00690989" w:rsidRPr="00690989">
        <w:rPr>
          <w:rFonts w:ascii="HG丸ｺﾞｼｯｸM-PRO" w:eastAsia="HG丸ｺﾞｼｯｸM-PRO" w:hAnsi="HG丸ｺﾞｼｯｸM-PRO" w:hint="eastAsia"/>
          <w:sz w:val="22"/>
          <w:szCs w:val="22"/>
        </w:rPr>
        <w:t>脳血管疾患等リハビリテーショ</w:t>
      </w:r>
      <w:r w:rsidR="00E24B5E">
        <w:rPr>
          <w:rFonts w:ascii="HG丸ｺﾞｼｯｸM-PRO" w:eastAsia="HG丸ｺﾞｼｯｸM-PRO" w:hAnsi="HG丸ｺﾞｼｯｸM-PRO" w:hint="eastAsia"/>
          <w:sz w:val="22"/>
          <w:szCs w:val="22"/>
        </w:rPr>
        <w:t>ンを行う病院</w:t>
      </w:r>
      <w:r w:rsidR="0031629D" w:rsidRPr="00960B85">
        <w:rPr>
          <w:rFonts w:ascii="HG丸ｺﾞｼｯｸM-PRO" w:eastAsia="HG丸ｺﾞｼｯｸM-PRO" w:hAnsi="HG丸ｺﾞｼｯｸM-PRO"/>
          <w:sz w:val="22"/>
          <w:szCs w:val="22"/>
        </w:rPr>
        <w:t>45</w:t>
      </w:r>
      <w:r w:rsidR="0031629D" w:rsidRPr="00960B85">
        <w:rPr>
          <w:rFonts w:ascii="HG丸ｺﾞｼｯｸM-PRO" w:eastAsia="HG丸ｺﾞｼｯｸM-PRO" w:hAnsi="HG丸ｺﾞｼｯｸM-PRO" w:hint="eastAsia"/>
          <w:sz w:val="22"/>
          <w:szCs w:val="22"/>
        </w:rPr>
        <w:t>施設</w:t>
      </w:r>
      <w:r w:rsidR="00E24B5E" w:rsidRPr="00960B85">
        <w:rPr>
          <w:rFonts w:ascii="HG丸ｺﾞｼｯｸM-PRO" w:eastAsia="HG丸ｺﾞｼｯｸM-PRO" w:hAnsi="HG丸ｺﾞｼｯｸM-PRO" w:hint="eastAsia"/>
          <w:sz w:val="22"/>
          <w:szCs w:val="22"/>
        </w:rPr>
        <w:t>のうち、回復期リハビリテーション病床を有する病院は</w:t>
      </w:r>
      <w:r w:rsidR="003B2E78" w:rsidRPr="00960B85">
        <w:rPr>
          <w:rFonts w:ascii="HG丸ｺﾞｼｯｸM-PRO" w:eastAsia="HG丸ｺﾞｼｯｸM-PRO" w:hAnsi="HG丸ｺﾞｼｯｸM-PRO"/>
          <w:sz w:val="22"/>
          <w:szCs w:val="22"/>
        </w:rPr>
        <w:t>1</w:t>
      </w:r>
      <w:r w:rsidR="00960B85">
        <w:rPr>
          <w:rFonts w:ascii="HG丸ｺﾞｼｯｸM-PRO" w:eastAsia="HG丸ｺﾞｼｯｸM-PRO" w:hAnsi="HG丸ｺﾞｼｯｸM-PRO"/>
          <w:sz w:val="22"/>
          <w:szCs w:val="22"/>
        </w:rPr>
        <w:t>2</w:t>
      </w:r>
      <w:r w:rsidR="00690989" w:rsidRPr="00960B85">
        <w:rPr>
          <w:rFonts w:ascii="HG丸ｺﾞｼｯｸM-PRO" w:eastAsia="HG丸ｺﾞｼｯｸM-PRO" w:hAnsi="HG丸ｺﾞｼｯｸM-PRO" w:hint="eastAsia"/>
          <w:sz w:val="22"/>
          <w:szCs w:val="22"/>
        </w:rPr>
        <w:t>施設となっています。</w:t>
      </w:r>
    </w:p>
    <w:p w14:paraId="00894ECC" w14:textId="50CB4C2C" w:rsidR="00DF36BE" w:rsidRPr="005C03FB" w:rsidRDefault="00EF6880" w:rsidP="00DF36BE">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w:t>
      </w:r>
      <w:r w:rsidR="00DF36BE" w:rsidRPr="005C03FB">
        <w:rPr>
          <w:rFonts w:ascii="HG丸ｺﾞｼｯｸM-PRO" w:eastAsia="HG丸ｺﾞｼｯｸM-PRO" w:hAnsi="HG丸ｺﾞｼｯｸM-PRO" w:hint="eastAsia"/>
          <w:sz w:val="22"/>
          <w:szCs w:val="22"/>
        </w:rPr>
        <w:t>人口</w:t>
      </w:r>
      <w:r w:rsidR="00DF36BE" w:rsidRPr="005C03FB">
        <w:rPr>
          <w:rFonts w:ascii="HG丸ｺﾞｼｯｸM-PRO" w:eastAsia="HG丸ｺﾞｼｯｸM-PRO" w:hAnsi="HG丸ｺﾞｼｯｸM-PRO"/>
          <w:sz w:val="22"/>
          <w:szCs w:val="22"/>
        </w:rPr>
        <w:t>10万人対の脳卒中の急性期治療の実施病院数は1.5と府平均1.2を上回り、府内他圏域と比べ最も</w:t>
      </w:r>
      <w:r w:rsidR="00DF36BE" w:rsidRPr="005C03FB">
        <w:rPr>
          <w:rFonts w:ascii="HG丸ｺﾞｼｯｸM-PRO" w:eastAsia="HG丸ｺﾞｼｯｸM-PRO" w:hAnsi="HG丸ｺﾞｼｯｸM-PRO" w:hint="eastAsia"/>
          <w:sz w:val="22"/>
          <w:szCs w:val="22"/>
        </w:rPr>
        <w:t>多くなっています。</w:t>
      </w:r>
    </w:p>
    <w:p w14:paraId="139A339C" w14:textId="1E7D0BB5" w:rsidR="007B607E" w:rsidRPr="005C03FB" w:rsidRDefault="007B607E" w:rsidP="005C03FB">
      <w:pPr>
        <w:widowControl/>
        <w:jc w:val="left"/>
        <w:rPr>
          <w:rFonts w:ascii="HG丸ｺﾞｼｯｸM-PRO" w:eastAsia="HG丸ｺﾞｼｯｸM-PRO" w:hAnsi="HG丸ｺﾞｼｯｸM-PRO"/>
          <w:sz w:val="22"/>
          <w:szCs w:val="22"/>
        </w:rPr>
      </w:pPr>
    </w:p>
    <w:p w14:paraId="1D074808" w14:textId="223626ED" w:rsidR="00145299" w:rsidRPr="00830799" w:rsidRDefault="00EF6880" w:rsidP="005C03FB">
      <w:pPr>
        <w:widowControl/>
        <w:ind w:leftChars="200" w:left="640" w:hangingChars="100" w:hanging="220"/>
        <w:jc w:val="lef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sz w:val="22"/>
          <w:szCs w:val="22"/>
        </w:rPr>
        <w:t>○</w:t>
      </w:r>
      <w:r w:rsidR="00EB7C37" w:rsidRPr="005C03FB">
        <w:rPr>
          <w:rFonts w:ascii="HG丸ｺﾞｼｯｸM-PRO" w:eastAsia="HG丸ｺﾞｼｯｸM-PRO" w:hAnsi="HG丸ｺﾞｼｯｸM-PRO" w:hint="eastAsia"/>
          <w:sz w:val="22"/>
          <w:szCs w:val="22"/>
        </w:rPr>
        <w:t>在宅等</w:t>
      </w:r>
      <w:r w:rsidR="0069707A" w:rsidRPr="005C03FB">
        <w:rPr>
          <w:rFonts w:ascii="HG丸ｺﾞｼｯｸM-PRO" w:eastAsia="HG丸ｺﾞｼｯｸM-PRO" w:hAnsi="HG丸ｺﾞｼｯｸM-PRO" w:hint="eastAsia"/>
          <w:sz w:val="22"/>
          <w:szCs w:val="22"/>
        </w:rPr>
        <w:t>の</w:t>
      </w:r>
      <w:r w:rsidR="00EB7C37" w:rsidRPr="005C03FB">
        <w:rPr>
          <w:rFonts w:ascii="HG丸ｺﾞｼｯｸM-PRO" w:eastAsia="HG丸ｺﾞｼｯｸM-PRO" w:hAnsi="HG丸ｺﾞｼｯｸM-PRO" w:hint="eastAsia"/>
          <w:sz w:val="22"/>
          <w:szCs w:val="22"/>
        </w:rPr>
        <w:t>生活の場に</w:t>
      </w:r>
      <w:r w:rsidR="006D0AFF" w:rsidRPr="005C03FB">
        <w:rPr>
          <w:rFonts w:ascii="HG丸ｺﾞｼｯｸM-PRO" w:eastAsia="HG丸ｺﾞｼｯｸM-PRO" w:hAnsi="HG丸ｺﾞｼｯｸM-PRO" w:hint="eastAsia"/>
          <w:sz w:val="22"/>
          <w:szCs w:val="22"/>
        </w:rPr>
        <w:t>復帰</w:t>
      </w:r>
      <w:r w:rsidR="00EB7C37" w:rsidRPr="005C03FB">
        <w:rPr>
          <w:rFonts w:ascii="HG丸ｺﾞｼｯｸM-PRO" w:eastAsia="HG丸ｺﾞｼｯｸM-PRO" w:hAnsi="HG丸ｺﾞｼｯｸM-PRO" w:hint="eastAsia"/>
          <w:sz w:val="22"/>
          <w:szCs w:val="22"/>
        </w:rPr>
        <w:t>した脳血管疾患等の</w:t>
      </w:r>
      <w:r w:rsidR="00DE1E43" w:rsidRPr="005C03FB">
        <w:rPr>
          <w:rFonts w:ascii="HG丸ｺﾞｼｯｸM-PRO" w:eastAsia="HG丸ｺﾞｼｯｸM-PRO" w:hAnsi="HG丸ｺﾞｼｯｸM-PRO" w:hint="eastAsia"/>
          <w:sz w:val="22"/>
          <w:szCs w:val="22"/>
        </w:rPr>
        <w:t>患者の</w:t>
      </w:r>
      <w:r w:rsidR="00EB7C37" w:rsidRPr="005C03FB">
        <w:rPr>
          <w:rFonts w:ascii="HG丸ｺﾞｼｯｸM-PRO" w:eastAsia="HG丸ｺﾞｼｯｸM-PRO" w:hAnsi="HG丸ｺﾞｼｯｸM-PRO" w:hint="eastAsia"/>
          <w:sz w:val="22"/>
          <w:szCs w:val="22"/>
        </w:rPr>
        <w:t>割合は</w:t>
      </w:r>
      <w:r w:rsidR="00513076" w:rsidRPr="005C03FB">
        <w:rPr>
          <w:rFonts w:ascii="HG丸ｺﾞｼｯｸM-PRO" w:eastAsia="HG丸ｺﾞｼｯｸM-PRO" w:hAnsi="HG丸ｺﾞｼｯｸM-PRO"/>
          <w:sz w:val="22"/>
          <w:szCs w:val="22"/>
        </w:rPr>
        <w:t>64.6</w:t>
      </w:r>
      <w:r w:rsidR="00EB7C37" w:rsidRPr="005C03FB">
        <w:rPr>
          <w:rFonts w:ascii="HG丸ｺﾞｼｯｸM-PRO" w:eastAsia="HG丸ｺﾞｼｯｸM-PRO" w:hAnsi="HG丸ｺﾞｼｯｸM-PRO" w:hint="eastAsia"/>
          <w:sz w:val="22"/>
          <w:szCs w:val="22"/>
        </w:rPr>
        <w:t>と</w:t>
      </w:r>
      <w:r w:rsidR="00145299" w:rsidRPr="005C03FB">
        <w:rPr>
          <w:rFonts w:ascii="HG丸ｺﾞｼｯｸM-PRO" w:eastAsia="HG丸ｺﾞｼｯｸM-PRO" w:hAnsi="HG丸ｺﾞｼｯｸM-PRO" w:hint="eastAsia"/>
          <w:sz w:val="22"/>
          <w:szCs w:val="22"/>
        </w:rPr>
        <w:t>府平均の</w:t>
      </w:r>
      <w:r w:rsidR="00145299" w:rsidRPr="005C03FB">
        <w:rPr>
          <w:rFonts w:ascii="HG丸ｺﾞｼｯｸM-PRO" w:eastAsia="HG丸ｺﾞｼｯｸM-PRO" w:hAnsi="HG丸ｺﾞｼｯｸM-PRO"/>
          <w:sz w:val="22"/>
          <w:szCs w:val="22"/>
        </w:rPr>
        <w:t>58.4</w:t>
      </w:r>
      <w:r w:rsidR="00145299" w:rsidRPr="005C03FB">
        <w:rPr>
          <w:rFonts w:ascii="HG丸ｺﾞｼｯｸM-PRO" w:eastAsia="HG丸ｺﾞｼｯｸM-PRO" w:hAnsi="HG丸ｺﾞｼｯｸM-PRO" w:hint="eastAsia"/>
          <w:sz w:val="22"/>
          <w:szCs w:val="22"/>
        </w:rPr>
        <w:t>を</w:t>
      </w:r>
      <w:r w:rsidR="00513076" w:rsidRPr="005C03FB">
        <w:rPr>
          <w:rFonts w:ascii="HG丸ｺﾞｼｯｸM-PRO" w:eastAsia="HG丸ｺﾞｼｯｸM-PRO" w:hAnsi="HG丸ｺﾞｼｯｸM-PRO" w:hint="eastAsia"/>
          <w:sz w:val="22"/>
          <w:szCs w:val="22"/>
        </w:rPr>
        <w:t>上回り</w:t>
      </w:r>
      <w:r w:rsidR="00145299" w:rsidRPr="005C03FB">
        <w:rPr>
          <w:rFonts w:ascii="HG丸ｺﾞｼｯｸM-PRO" w:eastAsia="HG丸ｺﾞｼｯｸM-PRO" w:hAnsi="HG丸ｺﾞｼｯｸM-PRO" w:hint="eastAsia"/>
          <w:sz w:val="22"/>
          <w:szCs w:val="22"/>
        </w:rPr>
        <w:t>、</w:t>
      </w:r>
      <w:r w:rsidR="00EB7C37" w:rsidRPr="005C03FB">
        <w:rPr>
          <w:rFonts w:ascii="HG丸ｺﾞｼｯｸM-PRO" w:eastAsia="HG丸ｺﾞｼｯｸM-PRO" w:hAnsi="HG丸ｺﾞｼｯｸM-PRO" w:hint="eastAsia"/>
          <w:sz w:val="22"/>
          <w:szCs w:val="22"/>
        </w:rPr>
        <w:t>府</w:t>
      </w:r>
      <w:r w:rsidR="008F3D8A" w:rsidRPr="005C03FB">
        <w:rPr>
          <w:rFonts w:ascii="HG丸ｺﾞｼｯｸM-PRO" w:eastAsia="HG丸ｺﾞｼｯｸM-PRO" w:hAnsi="HG丸ｺﾞｼｯｸM-PRO" w:hint="eastAsia"/>
          <w:sz w:val="22"/>
          <w:szCs w:val="22"/>
        </w:rPr>
        <w:t>内</w:t>
      </w:r>
      <w:r w:rsidR="006D0AFF" w:rsidRPr="005C03FB">
        <w:rPr>
          <w:rFonts w:ascii="HG丸ｺﾞｼｯｸM-PRO" w:eastAsia="HG丸ｺﾞｼｯｸM-PRO" w:hAnsi="HG丸ｺﾞｼｯｸM-PRO" w:hint="eastAsia"/>
          <w:sz w:val="22"/>
          <w:szCs w:val="22"/>
        </w:rPr>
        <w:t>他</w:t>
      </w:r>
      <w:r w:rsidR="00513076" w:rsidRPr="005C03FB">
        <w:rPr>
          <w:rFonts w:ascii="HG丸ｺﾞｼｯｸM-PRO" w:eastAsia="HG丸ｺﾞｼｯｸM-PRO" w:hAnsi="HG丸ｺﾞｼｯｸM-PRO" w:hint="eastAsia"/>
          <w:sz w:val="22"/>
          <w:szCs w:val="22"/>
        </w:rPr>
        <w:t>圏域</w:t>
      </w:r>
      <w:r w:rsidR="003C4125" w:rsidRPr="005C03FB">
        <w:rPr>
          <w:rFonts w:ascii="HG丸ｺﾞｼｯｸM-PRO" w:eastAsia="HG丸ｺﾞｼｯｸM-PRO" w:hAnsi="HG丸ｺﾞｼｯｸM-PRO" w:hint="eastAsia"/>
          <w:sz w:val="22"/>
          <w:szCs w:val="22"/>
        </w:rPr>
        <w:t>と比べ</w:t>
      </w:r>
      <w:r w:rsidR="00513076" w:rsidRPr="005C03FB">
        <w:rPr>
          <w:rFonts w:ascii="HG丸ｺﾞｼｯｸM-PRO" w:eastAsia="HG丸ｺﾞｼｯｸM-PRO" w:hAnsi="HG丸ｺﾞｼｯｸM-PRO" w:hint="eastAsia"/>
          <w:sz w:val="22"/>
          <w:szCs w:val="22"/>
        </w:rPr>
        <w:t>最も</w:t>
      </w:r>
      <w:r w:rsidR="00DF36BE" w:rsidRPr="005C03FB">
        <w:rPr>
          <w:rFonts w:ascii="HG丸ｺﾞｼｯｸM-PRO" w:eastAsia="HG丸ｺﾞｼｯｸM-PRO" w:hAnsi="HG丸ｺﾞｼｯｸM-PRO" w:hint="eastAsia"/>
          <w:sz w:val="22"/>
          <w:szCs w:val="22"/>
        </w:rPr>
        <w:t>多く</w:t>
      </w:r>
      <w:r w:rsidR="00EB7C37" w:rsidRPr="005C03FB">
        <w:rPr>
          <w:rFonts w:ascii="HG丸ｺﾞｼｯｸM-PRO" w:eastAsia="HG丸ｺﾞｼｯｸM-PRO" w:hAnsi="HG丸ｺﾞｼｯｸM-PRO" w:hint="eastAsia"/>
          <w:sz w:val="22"/>
          <w:szCs w:val="22"/>
        </w:rPr>
        <w:t>なっています。</w:t>
      </w:r>
    </w:p>
    <w:p w14:paraId="5F7E58D2" w14:textId="60AC482E" w:rsidR="00B01C06" w:rsidRPr="00C83597" w:rsidRDefault="00B01C06" w:rsidP="005C03FB">
      <w:pPr>
        <w:widowControl/>
        <w:ind w:leftChars="200" w:left="640" w:hangingChars="100" w:hanging="220"/>
        <w:jc w:val="left"/>
        <w:rPr>
          <w:rFonts w:ascii="ＭＳ Ｐゴシック" w:eastAsia="ＭＳ Ｐゴシック" w:hAnsi="ＭＳ Ｐゴシック"/>
          <w:sz w:val="22"/>
          <w:szCs w:val="22"/>
        </w:rPr>
      </w:pPr>
    </w:p>
    <w:p w14:paraId="5F7E58D3" w14:textId="5E13DADE" w:rsidR="00B01C06" w:rsidRPr="00C83597" w:rsidRDefault="00B01C06" w:rsidP="00590899">
      <w:pPr>
        <w:ind w:firstLineChars="200" w:firstLine="44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t>【心筋梗塞等の心血管疾患】</w:t>
      </w:r>
    </w:p>
    <w:p w14:paraId="2C730BC5" w14:textId="528854FD" w:rsidR="006C42CB" w:rsidRDefault="00B01C06" w:rsidP="00640638">
      <w:pPr>
        <w:ind w:leftChars="200" w:left="640" w:hangingChars="100" w:hanging="22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○心血管疾患の急性期治療を行う</w:t>
      </w:r>
      <w:r w:rsidR="00B326C2">
        <w:rPr>
          <w:rFonts w:ascii="HG丸ｺﾞｼｯｸM-PRO" w:eastAsia="HG丸ｺﾞｼｯｸM-PRO" w:hAnsi="HG丸ｺﾞｼｯｸM-PRO" w:hint="eastAsia"/>
          <w:color w:val="000000" w:themeColor="text1"/>
          <w:sz w:val="22"/>
          <w:szCs w:val="22"/>
        </w:rPr>
        <w:t>病院</w:t>
      </w:r>
      <w:r w:rsidR="003B2E78">
        <w:rPr>
          <w:rFonts w:ascii="HG丸ｺﾞｼｯｸM-PRO" w:eastAsia="HG丸ｺﾞｼｯｸM-PRO" w:hAnsi="HG丸ｺﾞｼｯｸM-PRO"/>
          <w:color w:val="000000" w:themeColor="text1"/>
          <w:sz w:val="22"/>
          <w:szCs w:val="22"/>
        </w:rPr>
        <w:t>16</w:t>
      </w:r>
      <w:r w:rsidR="00B326C2">
        <w:rPr>
          <w:rFonts w:ascii="HG丸ｺﾞｼｯｸM-PRO" w:eastAsia="HG丸ｺﾞｼｯｸM-PRO" w:hAnsi="HG丸ｺﾞｼｯｸM-PRO" w:hint="eastAsia"/>
          <w:color w:val="000000" w:themeColor="text1"/>
          <w:sz w:val="22"/>
          <w:szCs w:val="22"/>
        </w:rPr>
        <w:t>施設</w:t>
      </w:r>
      <w:r w:rsidRPr="00C83597">
        <w:rPr>
          <w:rFonts w:ascii="HG丸ｺﾞｼｯｸM-PRO" w:eastAsia="HG丸ｺﾞｼｯｸM-PRO" w:hAnsi="HG丸ｺﾞｼｯｸM-PRO" w:hint="eastAsia"/>
          <w:color w:val="000000" w:themeColor="text1"/>
          <w:sz w:val="22"/>
          <w:szCs w:val="22"/>
        </w:rPr>
        <w:t>のうち</w:t>
      </w:r>
      <w:r w:rsidRPr="00C83597">
        <w:rPr>
          <w:rFonts w:ascii="HG丸ｺﾞｼｯｸM-PRO" w:eastAsia="HG丸ｺﾞｼｯｸM-PRO" w:hAnsi="HG丸ｺﾞｼｯｸM-PRO" w:hint="eastAsia"/>
          <w:sz w:val="22"/>
          <w:szCs w:val="22"/>
        </w:rPr>
        <w:t>、経皮的冠動脈形成術可能な病院が</w:t>
      </w:r>
      <w:r w:rsidR="003B2E78">
        <w:rPr>
          <w:rFonts w:ascii="HG丸ｺﾞｼｯｸM-PRO" w:eastAsia="HG丸ｺﾞｼｯｸM-PRO" w:hAnsi="HG丸ｺﾞｼｯｸM-PRO"/>
          <w:sz w:val="22"/>
          <w:szCs w:val="22"/>
        </w:rPr>
        <w:t>16</w:t>
      </w:r>
      <w:r w:rsidRPr="00C83597">
        <w:rPr>
          <w:rFonts w:ascii="HG丸ｺﾞｼｯｸM-PRO" w:eastAsia="HG丸ｺﾞｼｯｸM-PRO" w:hAnsi="HG丸ｺﾞｼｯｸM-PRO" w:hint="eastAsia"/>
          <w:sz w:val="22"/>
          <w:szCs w:val="22"/>
        </w:rPr>
        <w:t>施設、経皮的冠動脈ステント留置術可能な病院が</w:t>
      </w:r>
      <w:r w:rsidR="003B2E78">
        <w:rPr>
          <w:rFonts w:ascii="HG丸ｺﾞｼｯｸM-PRO" w:eastAsia="HG丸ｺﾞｼｯｸM-PRO" w:hAnsi="HG丸ｺﾞｼｯｸM-PRO" w:hint="eastAsia"/>
          <w:sz w:val="22"/>
          <w:szCs w:val="22"/>
        </w:rPr>
        <w:t>1</w:t>
      </w:r>
      <w:r w:rsidR="003B2E78">
        <w:rPr>
          <w:rFonts w:ascii="HG丸ｺﾞｼｯｸM-PRO" w:eastAsia="HG丸ｺﾞｼｯｸM-PRO" w:hAnsi="HG丸ｺﾞｼｯｸM-PRO"/>
          <w:sz w:val="22"/>
          <w:szCs w:val="22"/>
        </w:rPr>
        <w:t>6</w:t>
      </w:r>
      <w:r w:rsidRPr="00C83597">
        <w:rPr>
          <w:rFonts w:ascii="HG丸ｺﾞｼｯｸM-PRO" w:eastAsia="HG丸ｺﾞｼｯｸM-PRO" w:hAnsi="HG丸ｺﾞｼｯｸM-PRO" w:hint="eastAsia"/>
          <w:sz w:val="22"/>
          <w:szCs w:val="22"/>
        </w:rPr>
        <w:t>施設、冠動脈バイパス術可能な病院が</w:t>
      </w:r>
      <w:r w:rsidR="003B2E78">
        <w:rPr>
          <w:rFonts w:ascii="HG丸ｺﾞｼｯｸM-PRO" w:eastAsia="HG丸ｺﾞｼｯｸM-PRO" w:hAnsi="HG丸ｺﾞｼｯｸM-PRO"/>
          <w:sz w:val="22"/>
          <w:szCs w:val="22"/>
        </w:rPr>
        <w:t>5</w:t>
      </w:r>
      <w:r w:rsidRPr="00C83597">
        <w:rPr>
          <w:rFonts w:ascii="HG丸ｺﾞｼｯｸM-PRO" w:eastAsia="HG丸ｺﾞｼｯｸM-PRO" w:hAnsi="HG丸ｺﾞｼｯｸM-PRO" w:hint="eastAsia"/>
          <w:sz w:val="22"/>
          <w:szCs w:val="22"/>
        </w:rPr>
        <w:t>施設あります。</w:t>
      </w:r>
    </w:p>
    <w:p w14:paraId="1D727D24" w14:textId="77777777" w:rsidR="00A226E2" w:rsidRDefault="00A226E2" w:rsidP="00640638">
      <w:pPr>
        <w:ind w:leftChars="200" w:left="640" w:hangingChars="100" w:hanging="220"/>
        <w:rPr>
          <w:rFonts w:ascii="HG丸ｺﾞｼｯｸM-PRO" w:eastAsia="HG丸ｺﾞｼｯｸM-PRO" w:hAnsi="HG丸ｺﾞｼｯｸM-PRO"/>
          <w:sz w:val="22"/>
          <w:szCs w:val="22"/>
        </w:rPr>
      </w:pPr>
    </w:p>
    <w:p w14:paraId="0CDADF50" w14:textId="4E15173A" w:rsidR="00D873F1" w:rsidRPr="00960B85" w:rsidRDefault="00A35944" w:rsidP="00A35944">
      <w:pPr>
        <w:ind w:leftChars="200" w:left="640" w:hangingChars="100" w:hanging="220"/>
        <w:rPr>
          <w:rFonts w:ascii="HG丸ｺﾞｼｯｸM-PRO" w:eastAsia="HG丸ｺﾞｼｯｸM-PRO" w:hAnsi="HG丸ｺﾞｼｯｸM-PRO"/>
          <w:b/>
          <w:bCs/>
          <w:i/>
          <w:iCs/>
          <w:color w:val="000000" w:themeColor="text1"/>
          <w:sz w:val="22"/>
          <w:szCs w:val="22"/>
        </w:rPr>
      </w:pPr>
      <w:r w:rsidRPr="00A35944">
        <w:rPr>
          <w:rFonts w:ascii="HG丸ｺﾞｼｯｸM-PRO" w:eastAsia="HG丸ｺﾞｼｯｸM-PRO" w:hAnsi="HG丸ｺﾞｼｯｸM-PRO" w:hint="eastAsia"/>
          <w:color w:val="000000" w:themeColor="text1"/>
          <w:sz w:val="22"/>
          <w:szCs w:val="22"/>
        </w:rPr>
        <w:t>○心血管疾患の急性期治療実施病院</w:t>
      </w:r>
      <w:r w:rsidR="000C2A68">
        <w:rPr>
          <w:rFonts w:ascii="HG丸ｺﾞｼｯｸM-PRO" w:eastAsia="HG丸ｺﾞｼｯｸM-PRO" w:hAnsi="HG丸ｺﾞｼｯｸM-PRO" w:hint="eastAsia"/>
          <w:color w:val="000000" w:themeColor="text1"/>
          <w:sz w:val="22"/>
          <w:szCs w:val="22"/>
        </w:rPr>
        <w:t>数</w:t>
      </w:r>
      <w:r w:rsidRPr="00A35944">
        <w:rPr>
          <w:rFonts w:ascii="HG丸ｺﾞｼｯｸM-PRO" w:eastAsia="HG丸ｺﾞｼｯｸM-PRO" w:hAnsi="HG丸ｺﾞｼｯｸM-PRO" w:hint="eastAsia"/>
          <w:color w:val="000000" w:themeColor="text1"/>
          <w:sz w:val="22"/>
          <w:szCs w:val="22"/>
        </w:rPr>
        <w:t>は人口</w:t>
      </w:r>
      <w:r w:rsidR="000C2A68">
        <w:rPr>
          <w:rFonts w:ascii="HG丸ｺﾞｼｯｸM-PRO" w:eastAsia="HG丸ｺﾞｼｯｸM-PRO" w:hAnsi="HG丸ｺﾞｼｯｸM-PRO" w:hint="eastAsia"/>
          <w:color w:val="000000" w:themeColor="text1"/>
          <w:sz w:val="22"/>
          <w:szCs w:val="22"/>
        </w:rPr>
        <w:t>1</w:t>
      </w:r>
      <w:r w:rsidR="000C2A68">
        <w:rPr>
          <w:rFonts w:ascii="HG丸ｺﾞｼｯｸM-PRO" w:eastAsia="HG丸ｺﾞｼｯｸM-PRO" w:hAnsi="HG丸ｺﾞｼｯｸM-PRO"/>
          <w:color w:val="000000" w:themeColor="text1"/>
          <w:sz w:val="22"/>
          <w:szCs w:val="22"/>
        </w:rPr>
        <w:t>0</w:t>
      </w:r>
      <w:r w:rsidRPr="00A35944">
        <w:rPr>
          <w:rFonts w:ascii="HG丸ｺﾞｼｯｸM-PRO" w:eastAsia="HG丸ｺﾞｼｯｸM-PRO" w:hAnsi="HG丸ｺﾞｼｯｸM-PRO" w:hint="eastAsia"/>
          <w:color w:val="000000" w:themeColor="text1"/>
          <w:sz w:val="22"/>
          <w:szCs w:val="22"/>
        </w:rPr>
        <w:t>万</w:t>
      </w:r>
      <w:r w:rsidR="00364DEC">
        <w:rPr>
          <w:rFonts w:ascii="HG丸ｺﾞｼｯｸM-PRO" w:eastAsia="HG丸ｺﾞｼｯｸM-PRO" w:hAnsi="HG丸ｺﾞｼｯｸM-PRO" w:hint="eastAsia"/>
          <w:color w:val="000000" w:themeColor="text1"/>
          <w:sz w:val="22"/>
          <w:szCs w:val="22"/>
        </w:rPr>
        <w:t>人</w:t>
      </w:r>
      <w:r w:rsidRPr="00A35944">
        <w:rPr>
          <w:rFonts w:ascii="HG丸ｺﾞｼｯｸM-PRO" w:eastAsia="HG丸ｺﾞｼｯｸM-PRO" w:hAnsi="HG丸ｺﾞｼｯｸM-PRO" w:hint="eastAsia"/>
          <w:color w:val="000000" w:themeColor="text1"/>
          <w:sz w:val="22"/>
          <w:szCs w:val="22"/>
        </w:rPr>
        <w:t>対1.4であり、府</w:t>
      </w:r>
      <w:r w:rsidR="00364DEC">
        <w:rPr>
          <w:rFonts w:ascii="HG丸ｺﾞｼｯｸM-PRO" w:eastAsia="HG丸ｺﾞｼｯｸM-PRO" w:hAnsi="HG丸ｺﾞｼｯｸM-PRO" w:hint="eastAsia"/>
          <w:color w:val="000000" w:themeColor="text1"/>
          <w:sz w:val="22"/>
          <w:szCs w:val="22"/>
        </w:rPr>
        <w:t>平均</w:t>
      </w:r>
      <w:r w:rsidRPr="00A35944">
        <w:rPr>
          <w:rFonts w:ascii="HG丸ｺﾞｼｯｸM-PRO" w:eastAsia="HG丸ｺﾞｼｯｸM-PRO" w:hAnsi="HG丸ｺﾞｼｯｸM-PRO" w:hint="eastAsia"/>
          <w:color w:val="000000" w:themeColor="text1"/>
          <w:sz w:val="22"/>
          <w:szCs w:val="22"/>
        </w:rPr>
        <w:t>1.3と同程度</w:t>
      </w:r>
      <w:r w:rsidR="00364DEC" w:rsidRPr="008A620A">
        <w:rPr>
          <w:rFonts w:ascii="HG丸ｺﾞｼｯｸM-PRO" w:eastAsia="HG丸ｺﾞｼｯｸM-PRO" w:hAnsi="HG丸ｺﾞｼｯｸM-PRO" w:hint="eastAsia"/>
          <w:color w:val="000000" w:themeColor="text1"/>
          <w:sz w:val="22"/>
          <w:szCs w:val="22"/>
        </w:rPr>
        <w:t>となっていますが</w:t>
      </w:r>
      <w:r w:rsidRPr="008A620A">
        <w:rPr>
          <w:rFonts w:ascii="HG丸ｺﾞｼｯｸM-PRO" w:eastAsia="HG丸ｺﾞｼｯｸM-PRO" w:hAnsi="HG丸ｺﾞｼｯｸM-PRO" w:hint="eastAsia"/>
          <w:color w:val="000000" w:themeColor="text1"/>
          <w:sz w:val="22"/>
          <w:szCs w:val="22"/>
        </w:rPr>
        <w:t>、</w:t>
      </w:r>
      <w:r w:rsidRPr="00A35944">
        <w:rPr>
          <w:rFonts w:ascii="HG丸ｺﾞｼｯｸM-PRO" w:eastAsia="HG丸ｺﾞｼｯｸM-PRO" w:hAnsi="HG丸ｺﾞｼｯｸM-PRO" w:hint="eastAsia"/>
          <w:color w:val="000000" w:themeColor="text1"/>
          <w:sz w:val="22"/>
          <w:szCs w:val="22"/>
        </w:rPr>
        <w:t>ICU・HCU病床数は</w:t>
      </w:r>
      <w:r w:rsidR="00364DEC" w:rsidRPr="00F91E8D">
        <w:rPr>
          <w:rFonts w:ascii="HG丸ｺﾞｼｯｸM-PRO" w:eastAsia="HG丸ｺﾞｼｯｸM-PRO" w:hAnsi="HG丸ｺﾞｼｯｸM-PRO" w:hint="eastAsia"/>
          <w:color w:val="000000" w:themeColor="text1"/>
          <w:sz w:val="22"/>
          <w:szCs w:val="22"/>
        </w:rPr>
        <w:t>人口</w:t>
      </w:r>
      <w:r w:rsidR="000C2A68" w:rsidRPr="00960B85">
        <w:rPr>
          <w:rFonts w:ascii="HG丸ｺﾞｼｯｸM-PRO" w:eastAsia="HG丸ｺﾞｼｯｸM-PRO" w:hAnsi="HG丸ｺﾞｼｯｸM-PRO"/>
          <w:color w:val="000000" w:themeColor="text1"/>
          <w:sz w:val="22"/>
          <w:szCs w:val="22"/>
        </w:rPr>
        <w:t>10</w:t>
      </w:r>
      <w:r w:rsidRPr="00960B85">
        <w:rPr>
          <w:rFonts w:ascii="HG丸ｺﾞｼｯｸM-PRO" w:eastAsia="HG丸ｺﾞｼｯｸM-PRO" w:hAnsi="HG丸ｺﾞｼｯｸM-PRO" w:hint="eastAsia"/>
          <w:color w:val="000000" w:themeColor="text1"/>
          <w:sz w:val="22"/>
          <w:szCs w:val="22"/>
        </w:rPr>
        <w:t>万人</w:t>
      </w:r>
      <w:r w:rsidR="00D873F1" w:rsidRPr="00960B85">
        <w:rPr>
          <w:rFonts w:ascii="HG丸ｺﾞｼｯｸM-PRO" w:eastAsia="HG丸ｺﾞｼｯｸM-PRO" w:hAnsi="HG丸ｺﾞｼｯｸM-PRO" w:hint="eastAsia"/>
          <w:color w:val="000000" w:themeColor="text1"/>
          <w:sz w:val="22"/>
          <w:szCs w:val="22"/>
        </w:rPr>
        <w:t>対</w:t>
      </w:r>
      <w:r w:rsidRPr="00960B85">
        <w:rPr>
          <w:rFonts w:ascii="HG丸ｺﾞｼｯｸM-PRO" w:eastAsia="HG丸ｺﾞｼｯｸM-PRO" w:hAnsi="HG丸ｺﾞｼｯｸM-PRO"/>
          <w:color w:val="000000" w:themeColor="text1"/>
          <w:sz w:val="22"/>
          <w:szCs w:val="22"/>
        </w:rPr>
        <w:t>9.</w:t>
      </w:r>
      <w:r w:rsidR="001A4115" w:rsidRPr="00960B85">
        <w:rPr>
          <w:rFonts w:ascii="HG丸ｺﾞｼｯｸM-PRO" w:eastAsia="HG丸ｺﾞｼｯｸM-PRO" w:hAnsi="HG丸ｺﾞｼｯｸM-PRO"/>
          <w:color w:val="000000" w:themeColor="text1"/>
          <w:sz w:val="22"/>
          <w:szCs w:val="22"/>
        </w:rPr>
        <w:t>0</w:t>
      </w:r>
      <w:r w:rsidRPr="00960B85">
        <w:rPr>
          <w:rFonts w:ascii="HG丸ｺﾞｼｯｸM-PRO" w:eastAsia="HG丸ｺﾞｼｯｸM-PRO" w:hAnsi="HG丸ｺﾞｼｯｸM-PRO" w:hint="eastAsia"/>
          <w:color w:val="000000" w:themeColor="text1"/>
          <w:sz w:val="22"/>
          <w:szCs w:val="22"/>
        </w:rPr>
        <w:t>と府平均</w:t>
      </w:r>
      <w:r w:rsidRPr="00960B85">
        <w:rPr>
          <w:rFonts w:ascii="HG丸ｺﾞｼｯｸM-PRO" w:eastAsia="HG丸ｺﾞｼｯｸM-PRO" w:hAnsi="HG丸ｺﾞｼｯｸM-PRO"/>
          <w:color w:val="000000" w:themeColor="text1"/>
          <w:sz w:val="22"/>
          <w:szCs w:val="22"/>
        </w:rPr>
        <w:t>13.</w:t>
      </w:r>
      <w:r w:rsidR="001A4115" w:rsidRPr="00960B85">
        <w:rPr>
          <w:rFonts w:ascii="HG丸ｺﾞｼｯｸM-PRO" w:eastAsia="HG丸ｺﾞｼｯｸM-PRO" w:hAnsi="HG丸ｺﾞｼｯｸM-PRO"/>
          <w:color w:val="000000" w:themeColor="text1"/>
          <w:sz w:val="22"/>
          <w:szCs w:val="22"/>
        </w:rPr>
        <w:t>3</w:t>
      </w:r>
      <w:r w:rsidR="00364DEC" w:rsidRPr="00960B85">
        <w:rPr>
          <w:rFonts w:ascii="HG丸ｺﾞｼｯｸM-PRO" w:eastAsia="HG丸ｺﾞｼｯｸM-PRO" w:hAnsi="HG丸ｺﾞｼｯｸM-PRO" w:hint="eastAsia"/>
          <w:color w:val="000000" w:themeColor="text1"/>
          <w:sz w:val="22"/>
          <w:szCs w:val="22"/>
        </w:rPr>
        <w:t>を</w:t>
      </w:r>
      <w:r w:rsidR="00D873F1" w:rsidRPr="00960B85">
        <w:rPr>
          <w:rFonts w:ascii="HG丸ｺﾞｼｯｸM-PRO" w:eastAsia="HG丸ｺﾞｼｯｸM-PRO" w:hAnsi="HG丸ｺﾞｼｯｸM-PRO" w:hint="eastAsia"/>
          <w:color w:val="000000" w:themeColor="text1"/>
          <w:sz w:val="22"/>
          <w:szCs w:val="22"/>
        </w:rPr>
        <w:t>下回っています。</w:t>
      </w:r>
    </w:p>
    <w:p w14:paraId="5615AADE" w14:textId="20E60569" w:rsidR="00D45F3A" w:rsidRPr="00960B85" w:rsidRDefault="00D45F3A" w:rsidP="005C03FB">
      <w:pPr>
        <w:rPr>
          <w:rFonts w:ascii="HG丸ｺﾞｼｯｸM-PRO" w:eastAsia="HG丸ｺﾞｼｯｸM-PRO" w:hAnsi="HG丸ｺﾞｼｯｸM-PRO"/>
          <w:b/>
          <w:bCs/>
          <w:i/>
          <w:iCs/>
          <w:color w:val="000000" w:themeColor="text1"/>
          <w:sz w:val="22"/>
          <w:szCs w:val="22"/>
        </w:rPr>
      </w:pPr>
    </w:p>
    <w:p w14:paraId="336A5C92" w14:textId="12801E01" w:rsidR="003B2E78" w:rsidRPr="008A620A" w:rsidRDefault="00EF6880" w:rsidP="00590899">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D17D2E" w:rsidRPr="00960B85">
        <w:rPr>
          <w:rFonts w:ascii="HG丸ｺﾞｼｯｸM-PRO" w:eastAsia="HG丸ｺﾞｼｯｸM-PRO" w:hAnsi="HG丸ｺﾞｼｯｸM-PRO" w:hint="eastAsia"/>
          <w:color w:val="000000" w:themeColor="text1"/>
          <w:sz w:val="22"/>
          <w:szCs w:val="22"/>
        </w:rPr>
        <w:t>心大血管疾患リハビリテーションを実施している病院数は人口</w:t>
      </w:r>
      <w:r w:rsidR="000C2A68" w:rsidRPr="00960B85">
        <w:rPr>
          <w:rFonts w:ascii="HG丸ｺﾞｼｯｸM-PRO" w:eastAsia="HG丸ｺﾞｼｯｸM-PRO" w:hAnsi="HG丸ｺﾞｼｯｸM-PRO"/>
          <w:color w:val="000000" w:themeColor="text1"/>
          <w:sz w:val="22"/>
          <w:szCs w:val="22"/>
        </w:rPr>
        <w:t>10</w:t>
      </w:r>
      <w:r w:rsidR="00D17D2E" w:rsidRPr="00960B85">
        <w:rPr>
          <w:rFonts w:ascii="HG丸ｺﾞｼｯｸM-PRO" w:eastAsia="HG丸ｺﾞｼｯｸM-PRO" w:hAnsi="HG丸ｺﾞｼｯｸM-PRO" w:hint="eastAsia"/>
          <w:color w:val="000000" w:themeColor="text1"/>
          <w:sz w:val="22"/>
          <w:szCs w:val="22"/>
        </w:rPr>
        <w:t>万人対</w:t>
      </w:r>
      <w:r w:rsidR="00D17D2E" w:rsidRPr="00960B85">
        <w:rPr>
          <w:rFonts w:ascii="HG丸ｺﾞｼｯｸM-PRO" w:eastAsia="HG丸ｺﾞｼｯｸM-PRO" w:hAnsi="HG丸ｺﾞｼｯｸM-PRO"/>
          <w:color w:val="000000" w:themeColor="text1"/>
          <w:sz w:val="22"/>
          <w:szCs w:val="22"/>
        </w:rPr>
        <w:t>0.80であり、府平均1.0</w:t>
      </w:r>
      <w:r w:rsidR="00364DEC" w:rsidRPr="00960B85">
        <w:rPr>
          <w:rFonts w:ascii="HG丸ｺﾞｼｯｸM-PRO" w:eastAsia="HG丸ｺﾞｼｯｸM-PRO" w:hAnsi="HG丸ｺﾞｼｯｸM-PRO" w:hint="eastAsia"/>
          <w:color w:val="000000" w:themeColor="text1"/>
          <w:sz w:val="22"/>
          <w:szCs w:val="22"/>
        </w:rPr>
        <w:t>を</w:t>
      </w:r>
      <w:r w:rsidR="00364DEC" w:rsidRPr="00960B85">
        <w:rPr>
          <w:rFonts w:ascii="HG丸ｺﾞｼｯｸM-PRO" w:eastAsia="HG丸ｺﾞｼｯｸM-PRO" w:hAnsi="HG丸ｺﾞｼｯｸM-PRO" w:hint="eastAsia"/>
          <w:b/>
          <w:bCs/>
          <w:color w:val="000000" w:themeColor="text1"/>
          <w:sz w:val="22"/>
          <w:szCs w:val="22"/>
        </w:rPr>
        <w:t>下</w:t>
      </w:r>
      <w:r w:rsidR="00D873F1" w:rsidRPr="00960B85">
        <w:rPr>
          <w:rFonts w:ascii="HG丸ｺﾞｼｯｸM-PRO" w:eastAsia="HG丸ｺﾞｼｯｸM-PRO" w:hAnsi="HG丸ｺﾞｼｯｸM-PRO" w:hint="eastAsia"/>
          <w:color w:val="000000" w:themeColor="text1"/>
          <w:sz w:val="22"/>
          <w:szCs w:val="22"/>
        </w:rPr>
        <w:t>回り</w:t>
      </w:r>
      <w:r w:rsidR="00D17D2E" w:rsidRPr="00960B85">
        <w:rPr>
          <w:rFonts w:ascii="HG丸ｺﾞｼｯｸM-PRO" w:eastAsia="HG丸ｺﾞｼｯｸM-PRO" w:hAnsi="HG丸ｺﾞｼｯｸM-PRO" w:hint="eastAsia"/>
          <w:color w:val="000000" w:themeColor="text1"/>
          <w:sz w:val="22"/>
          <w:szCs w:val="22"/>
        </w:rPr>
        <w:t>、府</w:t>
      </w:r>
      <w:r w:rsidR="008A620A" w:rsidRPr="00960B85">
        <w:rPr>
          <w:rFonts w:ascii="HG丸ｺﾞｼｯｸM-PRO" w:eastAsia="HG丸ｺﾞｼｯｸM-PRO" w:hAnsi="HG丸ｺﾞｼｯｸM-PRO" w:hint="eastAsia"/>
          <w:color w:val="000000" w:themeColor="text1"/>
          <w:sz w:val="22"/>
          <w:szCs w:val="22"/>
        </w:rPr>
        <w:t>内</w:t>
      </w:r>
      <w:r w:rsidR="00D17D2E" w:rsidRPr="00960B85">
        <w:rPr>
          <w:rFonts w:ascii="HG丸ｺﾞｼｯｸM-PRO" w:eastAsia="HG丸ｺﾞｼｯｸM-PRO" w:hAnsi="HG丸ｺﾞｼｯｸM-PRO" w:hint="eastAsia"/>
          <w:color w:val="000000" w:themeColor="text1"/>
          <w:sz w:val="22"/>
          <w:szCs w:val="22"/>
        </w:rPr>
        <w:t>他圏域</w:t>
      </w:r>
      <w:r w:rsidR="00BC24D5" w:rsidRPr="00960B85">
        <w:rPr>
          <w:rFonts w:ascii="HG丸ｺﾞｼｯｸM-PRO" w:eastAsia="HG丸ｺﾞｼｯｸM-PRO" w:hAnsi="HG丸ｺﾞｼｯｸM-PRO" w:hint="eastAsia"/>
          <w:color w:val="000000" w:themeColor="text1"/>
          <w:sz w:val="22"/>
          <w:szCs w:val="22"/>
        </w:rPr>
        <w:t>と比べ</w:t>
      </w:r>
      <w:r w:rsidR="00D17D2E" w:rsidRPr="00960B85">
        <w:rPr>
          <w:rFonts w:ascii="HG丸ｺﾞｼｯｸM-PRO" w:eastAsia="HG丸ｺﾞｼｯｸM-PRO" w:hAnsi="HG丸ｺﾞｼｯｸM-PRO" w:hint="eastAsia"/>
          <w:color w:val="000000" w:themeColor="text1"/>
          <w:sz w:val="22"/>
          <w:szCs w:val="22"/>
        </w:rPr>
        <w:t>最も低</w:t>
      </w:r>
      <w:r w:rsidR="00D17D2E" w:rsidRPr="008A620A">
        <w:rPr>
          <w:rFonts w:ascii="HG丸ｺﾞｼｯｸM-PRO" w:eastAsia="HG丸ｺﾞｼｯｸM-PRO" w:hAnsi="HG丸ｺﾞｼｯｸM-PRO" w:hint="eastAsia"/>
          <w:color w:val="000000" w:themeColor="text1"/>
          <w:sz w:val="22"/>
          <w:szCs w:val="22"/>
        </w:rPr>
        <w:t>くなっています。</w:t>
      </w:r>
    </w:p>
    <w:p w14:paraId="059C3DF5" w14:textId="3BC248EB" w:rsidR="00D17D2E" w:rsidRPr="005C03FB" w:rsidRDefault="00D17D2E" w:rsidP="00590899">
      <w:pPr>
        <w:ind w:leftChars="200" w:left="640" w:hangingChars="100" w:hanging="220"/>
        <w:rPr>
          <w:rFonts w:ascii="HG丸ｺﾞｼｯｸM-PRO" w:eastAsia="HG丸ｺﾞｼｯｸM-PRO" w:hAnsi="HG丸ｺﾞｼｯｸM-PRO"/>
          <w:color w:val="FF0000"/>
          <w:sz w:val="22"/>
          <w:szCs w:val="22"/>
        </w:rPr>
      </w:pPr>
    </w:p>
    <w:p w14:paraId="5F7E58D7" w14:textId="7D2876B6" w:rsidR="00B01C06" w:rsidRPr="00C83597" w:rsidRDefault="00B01C06" w:rsidP="00590899">
      <w:pPr>
        <w:ind w:firstLineChars="200" w:firstLine="440"/>
        <w:rPr>
          <w:rFonts w:ascii="ＭＳ Ｐゴシック" w:eastAsia="ＭＳ Ｐゴシック" w:hAnsi="ＭＳ Ｐゴシック"/>
          <w:color w:val="000000" w:themeColor="text1"/>
          <w:sz w:val="22"/>
          <w:szCs w:val="22"/>
        </w:rPr>
      </w:pPr>
      <w:r w:rsidRPr="00C83597">
        <w:rPr>
          <w:rFonts w:ascii="ＭＳ Ｐゴシック" w:eastAsia="ＭＳ Ｐゴシック" w:hAnsi="ＭＳ Ｐゴシック" w:hint="eastAsia"/>
          <w:color w:val="000000" w:themeColor="text1"/>
          <w:sz w:val="22"/>
          <w:szCs w:val="22"/>
        </w:rPr>
        <w:t>【糖尿病】</w:t>
      </w:r>
    </w:p>
    <w:p w14:paraId="7020D461" w14:textId="272E7723" w:rsidR="00106AD3" w:rsidRDefault="00B01C06" w:rsidP="00106AD3">
      <w:pPr>
        <w:widowControl/>
        <w:ind w:leftChars="150" w:left="535"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○糖尿病の</w:t>
      </w:r>
      <w:r w:rsidRPr="00C83597">
        <w:rPr>
          <w:rFonts w:ascii="HG丸ｺﾞｼｯｸM-PRO" w:eastAsia="HG丸ｺﾞｼｯｸM-PRO" w:hAnsi="HG丸ｺﾞｼｯｸM-PRO" w:hint="eastAsia"/>
          <w:sz w:val="22"/>
          <w:szCs w:val="22"/>
        </w:rPr>
        <w:t>治療を行う病院</w:t>
      </w:r>
      <w:r w:rsidR="003B2E78">
        <w:rPr>
          <w:rFonts w:ascii="HG丸ｺﾞｼｯｸM-PRO" w:eastAsia="HG丸ｺﾞｼｯｸM-PRO" w:hAnsi="HG丸ｺﾞｼｯｸM-PRO"/>
          <w:sz w:val="22"/>
          <w:szCs w:val="22"/>
        </w:rPr>
        <w:t>4</w:t>
      </w:r>
      <w:r w:rsidR="00960B85">
        <w:rPr>
          <w:rFonts w:ascii="HG丸ｺﾞｼｯｸM-PRO" w:eastAsia="HG丸ｺﾞｼｯｸM-PRO" w:hAnsi="HG丸ｺﾞｼｯｸM-PRO"/>
          <w:sz w:val="22"/>
          <w:szCs w:val="22"/>
        </w:rPr>
        <w:t>9</w:t>
      </w:r>
      <w:r w:rsidR="00B326C2">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（診療所</w:t>
      </w:r>
      <w:r w:rsidR="00B326C2">
        <w:rPr>
          <w:rFonts w:ascii="HG丸ｺﾞｼｯｸM-PRO" w:eastAsia="HG丸ｺﾞｼｯｸM-PRO" w:hAnsi="HG丸ｺﾞｼｯｸM-PRO" w:hint="eastAsia"/>
          <w:sz w:val="22"/>
          <w:szCs w:val="22"/>
        </w:rPr>
        <w:t>は</w:t>
      </w:r>
      <w:r w:rsidR="003B2E78">
        <w:rPr>
          <w:rFonts w:ascii="HG丸ｺﾞｼｯｸM-PRO" w:eastAsia="HG丸ｺﾞｼｯｸM-PRO" w:hAnsi="HG丸ｺﾞｼｯｸM-PRO" w:hint="eastAsia"/>
          <w:sz w:val="22"/>
          <w:szCs w:val="22"/>
        </w:rPr>
        <w:t>2</w:t>
      </w:r>
      <w:r w:rsidR="003B2E78">
        <w:rPr>
          <w:rFonts w:ascii="HG丸ｺﾞｼｯｸM-PRO" w:eastAsia="HG丸ｺﾞｼｯｸM-PRO" w:hAnsi="HG丸ｺﾞｼｯｸM-PRO"/>
          <w:sz w:val="22"/>
          <w:szCs w:val="22"/>
        </w:rPr>
        <w:t>62</w:t>
      </w:r>
      <w:r w:rsidR="00B326C2">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）のうち、インスリン療法可能な病院が</w:t>
      </w:r>
      <w:r w:rsidR="003B2E78">
        <w:rPr>
          <w:rFonts w:ascii="HG丸ｺﾞｼｯｸM-PRO" w:eastAsia="HG丸ｺﾞｼｯｸM-PRO" w:hAnsi="HG丸ｺﾞｼｯｸM-PRO"/>
          <w:sz w:val="22"/>
          <w:szCs w:val="22"/>
        </w:rPr>
        <w:t>4</w:t>
      </w:r>
      <w:r w:rsidR="00960B85">
        <w:rPr>
          <w:rFonts w:ascii="HG丸ｺﾞｼｯｸM-PRO" w:eastAsia="HG丸ｺﾞｼｯｸM-PRO" w:hAnsi="HG丸ｺﾞｼｯｸM-PRO"/>
          <w:sz w:val="22"/>
          <w:szCs w:val="22"/>
        </w:rPr>
        <w:t>7</w:t>
      </w:r>
      <w:r w:rsidR="00C66846" w:rsidRPr="00F91016">
        <w:rPr>
          <w:rFonts w:ascii="HG丸ｺﾞｼｯｸM-PRO" w:eastAsia="HG丸ｺﾞｼｯｸM-PRO" w:hAnsi="HG丸ｺﾞｼｯｸM-PRO" w:hint="eastAsia"/>
          <w:sz w:val="22"/>
          <w:szCs w:val="22"/>
        </w:rPr>
        <w:t>施設</w:t>
      </w:r>
      <w:r w:rsidRPr="00F91016">
        <w:rPr>
          <w:rFonts w:ascii="HG丸ｺﾞｼｯｸM-PRO" w:eastAsia="HG丸ｺﾞｼｯｸM-PRO" w:hAnsi="HG丸ｺﾞｼｯｸM-PRO" w:hint="eastAsia"/>
          <w:sz w:val="22"/>
          <w:szCs w:val="22"/>
        </w:rPr>
        <w:t>（</w:t>
      </w:r>
      <w:r w:rsidR="00A226E2" w:rsidRPr="00F91016">
        <w:rPr>
          <w:rFonts w:ascii="HG丸ｺﾞｼｯｸM-PRO" w:eastAsia="HG丸ｺﾞｼｯｸM-PRO" w:hAnsi="HG丸ｺﾞｼｯｸM-PRO" w:hint="eastAsia"/>
          <w:sz w:val="22"/>
          <w:szCs w:val="22"/>
        </w:rPr>
        <w:t>同</w:t>
      </w:r>
      <w:r w:rsidR="00EA3E81" w:rsidRPr="00F91016">
        <w:rPr>
          <w:rFonts w:ascii="HG丸ｺﾞｼｯｸM-PRO" w:eastAsia="HG丸ｺﾞｼｯｸM-PRO" w:hAnsi="HG丸ｺﾞｼｯｸM-PRO"/>
          <w:sz w:val="22"/>
          <w:szCs w:val="22"/>
        </w:rPr>
        <w:t>187</w:t>
      </w:r>
      <w:r w:rsidR="00C66846" w:rsidRPr="00F91016">
        <w:rPr>
          <w:rFonts w:ascii="HG丸ｺﾞｼｯｸM-PRO" w:eastAsia="HG丸ｺﾞｼｯｸM-PRO" w:hAnsi="HG丸ｺﾞｼｯｸM-PRO" w:hint="eastAsia"/>
          <w:sz w:val="22"/>
          <w:szCs w:val="22"/>
        </w:rPr>
        <w:t>施設</w:t>
      </w:r>
      <w:r w:rsidRPr="00F91016">
        <w:rPr>
          <w:rFonts w:ascii="HG丸ｺﾞｼｯｸM-PRO" w:eastAsia="HG丸ｺﾞｼｯｸM-PRO" w:hAnsi="HG丸ｺﾞｼｯｸM-PRO" w:hint="eastAsia"/>
          <w:sz w:val="22"/>
          <w:szCs w:val="22"/>
        </w:rPr>
        <w:t>）、また、合併症治療については、網膜光凝固術可能な病院が</w:t>
      </w:r>
      <w:r w:rsidR="00EA3E81" w:rsidRPr="00F91016">
        <w:rPr>
          <w:rFonts w:ascii="HG丸ｺﾞｼｯｸM-PRO" w:eastAsia="HG丸ｺﾞｼｯｸM-PRO" w:hAnsi="HG丸ｺﾞｼｯｸM-PRO" w:hint="eastAsia"/>
          <w:sz w:val="22"/>
          <w:szCs w:val="22"/>
        </w:rPr>
        <w:t>1</w:t>
      </w:r>
      <w:r w:rsidR="00EA3E81" w:rsidRPr="00F91016">
        <w:rPr>
          <w:rFonts w:ascii="HG丸ｺﾞｼｯｸM-PRO" w:eastAsia="HG丸ｺﾞｼｯｸM-PRO" w:hAnsi="HG丸ｺﾞｼｯｸM-PRO"/>
          <w:sz w:val="22"/>
          <w:szCs w:val="22"/>
        </w:rPr>
        <w:t>5</w:t>
      </w:r>
      <w:r w:rsidR="00C66846" w:rsidRPr="00F91016">
        <w:rPr>
          <w:rFonts w:ascii="HG丸ｺﾞｼｯｸM-PRO" w:eastAsia="HG丸ｺﾞｼｯｸM-PRO" w:hAnsi="HG丸ｺﾞｼｯｸM-PRO" w:hint="eastAsia"/>
          <w:sz w:val="22"/>
          <w:szCs w:val="22"/>
        </w:rPr>
        <w:t>施設</w:t>
      </w:r>
      <w:r w:rsidRPr="00F91016">
        <w:rPr>
          <w:rFonts w:ascii="HG丸ｺﾞｼｯｸM-PRO" w:eastAsia="HG丸ｺﾞｼｯｸM-PRO" w:hAnsi="HG丸ｺﾞｼｯｸM-PRO" w:hint="eastAsia"/>
          <w:sz w:val="22"/>
          <w:szCs w:val="22"/>
        </w:rPr>
        <w:t>（</w:t>
      </w:r>
      <w:r w:rsidR="00A226E2" w:rsidRPr="00F91016">
        <w:rPr>
          <w:rFonts w:ascii="HG丸ｺﾞｼｯｸM-PRO" w:eastAsia="HG丸ｺﾞｼｯｸM-PRO" w:hAnsi="HG丸ｺﾞｼｯｸM-PRO" w:hint="eastAsia"/>
          <w:sz w:val="22"/>
          <w:szCs w:val="22"/>
        </w:rPr>
        <w:t>同</w:t>
      </w:r>
      <w:r w:rsidR="001751B9" w:rsidRPr="00F91016">
        <w:rPr>
          <w:rFonts w:ascii="HG丸ｺﾞｼｯｸM-PRO" w:eastAsia="HG丸ｺﾞｼｯｸM-PRO" w:hAnsi="HG丸ｺﾞｼｯｸM-PRO"/>
          <w:sz w:val="22"/>
          <w:szCs w:val="22"/>
        </w:rPr>
        <w:t>4</w:t>
      </w:r>
      <w:r w:rsidR="00EA3E81" w:rsidRPr="00F91016">
        <w:rPr>
          <w:rFonts w:ascii="HG丸ｺﾞｼｯｸM-PRO" w:eastAsia="HG丸ｺﾞｼｯｸM-PRO" w:hAnsi="HG丸ｺﾞｼｯｸM-PRO"/>
          <w:sz w:val="22"/>
          <w:szCs w:val="22"/>
        </w:rPr>
        <w:t>9</w:t>
      </w:r>
      <w:r w:rsidR="00C66846" w:rsidRPr="00F91016">
        <w:rPr>
          <w:rFonts w:ascii="HG丸ｺﾞｼｯｸM-PRO" w:eastAsia="HG丸ｺﾞｼｯｸM-PRO" w:hAnsi="HG丸ｺﾞｼｯｸM-PRO" w:hint="eastAsia"/>
          <w:sz w:val="22"/>
          <w:szCs w:val="22"/>
        </w:rPr>
        <w:t>施設</w:t>
      </w:r>
      <w:r w:rsidRPr="00F91016">
        <w:rPr>
          <w:rFonts w:ascii="HG丸ｺﾞｼｯｸM-PRO" w:eastAsia="HG丸ｺﾞｼｯｸM-PRO" w:hAnsi="HG丸ｺﾞｼｯｸM-PRO" w:hint="eastAsia"/>
          <w:sz w:val="22"/>
          <w:szCs w:val="22"/>
        </w:rPr>
        <w:t>）、血液透析が可能な病院が</w:t>
      </w:r>
      <w:r w:rsidR="00EA3E81" w:rsidRPr="00F91016">
        <w:rPr>
          <w:rFonts w:ascii="HG丸ｺﾞｼｯｸM-PRO" w:eastAsia="HG丸ｺﾞｼｯｸM-PRO" w:hAnsi="HG丸ｺﾞｼｯｸM-PRO" w:hint="eastAsia"/>
          <w:sz w:val="22"/>
          <w:szCs w:val="22"/>
        </w:rPr>
        <w:t>2</w:t>
      </w:r>
      <w:r w:rsidR="00960B85">
        <w:rPr>
          <w:rFonts w:ascii="HG丸ｺﾞｼｯｸM-PRO" w:eastAsia="HG丸ｺﾞｼｯｸM-PRO" w:hAnsi="HG丸ｺﾞｼｯｸM-PRO"/>
          <w:sz w:val="22"/>
          <w:szCs w:val="22"/>
        </w:rPr>
        <w:t>3</w:t>
      </w:r>
      <w:r w:rsidR="00C66846" w:rsidRPr="00F91016">
        <w:rPr>
          <w:rFonts w:ascii="HG丸ｺﾞｼｯｸM-PRO" w:eastAsia="HG丸ｺﾞｼｯｸM-PRO" w:hAnsi="HG丸ｺﾞｼｯｸM-PRO" w:hint="eastAsia"/>
          <w:sz w:val="22"/>
          <w:szCs w:val="22"/>
        </w:rPr>
        <w:t>施設</w:t>
      </w:r>
      <w:r w:rsidRPr="00F91016">
        <w:rPr>
          <w:rFonts w:ascii="HG丸ｺﾞｼｯｸM-PRO" w:eastAsia="HG丸ｺﾞｼｯｸM-PRO" w:hAnsi="HG丸ｺﾞｼｯｸM-PRO" w:hint="eastAsia"/>
          <w:sz w:val="22"/>
          <w:szCs w:val="22"/>
        </w:rPr>
        <w:t>（</w:t>
      </w:r>
      <w:r w:rsidR="00A226E2" w:rsidRPr="00F91016">
        <w:rPr>
          <w:rFonts w:ascii="HG丸ｺﾞｼｯｸM-PRO" w:eastAsia="HG丸ｺﾞｼｯｸM-PRO" w:hAnsi="HG丸ｺﾞｼｯｸM-PRO" w:hint="eastAsia"/>
          <w:sz w:val="22"/>
          <w:szCs w:val="22"/>
        </w:rPr>
        <w:t>同</w:t>
      </w:r>
      <w:r w:rsidR="00EA3E81" w:rsidRPr="00F91016">
        <w:rPr>
          <w:rFonts w:ascii="HG丸ｺﾞｼｯｸM-PRO" w:eastAsia="HG丸ｺﾞｼｯｸM-PRO" w:hAnsi="HG丸ｺﾞｼｯｸM-PRO" w:hint="eastAsia"/>
          <w:sz w:val="22"/>
          <w:szCs w:val="22"/>
        </w:rPr>
        <w:t>2</w:t>
      </w:r>
      <w:r w:rsidR="00EA3E81" w:rsidRPr="00F91016">
        <w:rPr>
          <w:rFonts w:ascii="HG丸ｺﾞｼｯｸM-PRO" w:eastAsia="HG丸ｺﾞｼｯｸM-PRO" w:hAnsi="HG丸ｺﾞｼｯｸM-PRO"/>
          <w:sz w:val="22"/>
          <w:szCs w:val="22"/>
        </w:rPr>
        <w:t>5</w:t>
      </w:r>
      <w:r w:rsidR="00C66846" w:rsidRPr="00F91016">
        <w:rPr>
          <w:rFonts w:ascii="HG丸ｺﾞｼｯｸM-PRO" w:eastAsia="HG丸ｺﾞｼｯｸM-PRO" w:hAnsi="HG丸ｺﾞｼｯｸM-PRO" w:hint="eastAsia"/>
          <w:sz w:val="22"/>
          <w:szCs w:val="22"/>
        </w:rPr>
        <w:t>施設</w:t>
      </w:r>
      <w:r w:rsidRPr="00F91016">
        <w:rPr>
          <w:rFonts w:ascii="HG丸ｺﾞｼｯｸM-PRO" w:eastAsia="HG丸ｺﾞｼｯｸM-PRO" w:hAnsi="HG丸ｺﾞｼｯｸM-PRO" w:hint="eastAsia"/>
          <w:sz w:val="22"/>
          <w:szCs w:val="22"/>
        </w:rPr>
        <w:t>）あり</w:t>
      </w:r>
      <w:r w:rsidRPr="00C83597">
        <w:rPr>
          <w:rFonts w:ascii="HG丸ｺﾞｼｯｸM-PRO" w:eastAsia="HG丸ｺﾞｼｯｸM-PRO" w:hAnsi="HG丸ｺﾞｼｯｸM-PRO" w:hint="eastAsia"/>
          <w:sz w:val="22"/>
          <w:szCs w:val="22"/>
        </w:rPr>
        <w:t>ます。</w:t>
      </w:r>
    </w:p>
    <w:p w14:paraId="3C392643" w14:textId="77777777" w:rsidR="00106AD3" w:rsidRDefault="00106AD3" w:rsidP="005C03FB">
      <w:pPr>
        <w:widowControl/>
        <w:ind w:leftChars="50" w:left="545" w:hangingChars="200" w:hanging="440"/>
        <w:jc w:val="left"/>
        <w:rPr>
          <w:rFonts w:ascii="HG丸ｺﾞｼｯｸM-PRO" w:eastAsia="HG丸ｺﾞｼｯｸM-PRO" w:hAnsi="HG丸ｺﾞｼｯｸM-PRO"/>
          <w:sz w:val="22"/>
          <w:szCs w:val="22"/>
        </w:rPr>
      </w:pPr>
    </w:p>
    <w:p w14:paraId="48753EB0" w14:textId="6D038CB0" w:rsidR="00D17D2E" w:rsidRPr="005C03FB" w:rsidRDefault="00A44E9C" w:rsidP="00106AD3">
      <w:pPr>
        <w:widowControl/>
        <w:ind w:leftChars="150" w:left="535" w:hangingChars="100" w:hanging="220"/>
        <w:jc w:val="left"/>
        <w:rPr>
          <w:rFonts w:ascii="HG丸ｺﾞｼｯｸM-PRO" w:eastAsia="HG丸ｺﾞｼｯｸM-PRO" w:hAnsi="HG丸ｺﾞｼｯｸM-PRO"/>
          <w:strike/>
          <w:sz w:val="22"/>
          <w:szCs w:val="22"/>
        </w:rPr>
      </w:pPr>
      <w:r>
        <w:rPr>
          <w:rFonts w:ascii="HG丸ｺﾞｼｯｸM-PRO" w:eastAsia="HG丸ｺﾞｼｯｸM-PRO" w:hAnsi="HG丸ｺﾞｼｯｸM-PRO" w:hint="eastAsia"/>
          <w:sz w:val="22"/>
          <w:szCs w:val="22"/>
        </w:rPr>
        <w:t>○糖尿病治療</w:t>
      </w:r>
      <w:r w:rsidR="002167D0">
        <w:rPr>
          <w:rFonts w:ascii="HG丸ｺﾞｼｯｸM-PRO" w:eastAsia="HG丸ｺﾞｼｯｸM-PRO" w:hAnsi="HG丸ｺﾞｼｯｸM-PRO" w:hint="eastAsia"/>
          <w:sz w:val="22"/>
          <w:szCs w:val="22"/>
        </w:rPr>
        <w:t>を行う</w:t>
      </w:r>
      <w:r>
        <w:rPr>
          <w:rFonts w:ascii="HG丸ｺﾞｼｯｸM-PRO" w:eastAsia="HG丸ｺﾞｼｯｸM-PRO" w:hAnsi="HG丸ｺﾞｼｯｸM-PRO" w:hint="eastAsia"/>
          <w:sz w:val="22"/>
          <w:szCs w:val="22"/>
        </w:rPr>
        <w:t>一般診療所は人口10万人対23.3</w:t>
      </w:r>
      <w:r w:rsidR="00EF3476">
        <w:rPr>
          <w:rFonts w:ascii="HG丸ｺﾞｼｯｸM-PRO" w:eastAsia="HG丸ｺﾞｼｯｸM-PRO" w:hAnsi="HG丸ｺﾞｼｯｸM-PRO" w:hint="eastAsia"/>
          <w:sz w:val="22"/>
          <w:szCs w:val="22"/>
        </w:rPr>
        <w:t>、食事療法、運動療法、自己血糖測</w:t>
      </w:r>
      <w:r w:rsidR="00B12BD0">
        <w:rPr>
          <w:rFonts w:ascii="HG丸ｺﾞｼｯｸM-PRO" w:eastAsia="HG丸ｺﾞｼｯｸM-PRO" w:hAnsi="HG丸ｺﾞｼｯｸM-PRO" w:hint="eastAsia"/>
          <w:sz w:val="22"/>
          <w:szCs w:val="22"/>
        </w:rPr>
        <w:t xml:space="preserve">　　　</w:t>
      </w:r>
      <w:r w:rsidR="00EF3476">
        <w:rPr>
          <w:rFonts w:ascii="HG丸ｺﾞｼｯｸM-PRO" w:eastAsia="HG丸ｺﾞｼｯｸM-PRO" w:hAnsi="HG丸ｺﾞｼｯｸM-PRO" w:hint="eastAsia"/>
          <w:sz w:val="22"/>
          <w:szCs w:val="22"/>
        </w:rPr>
        <w:t>定</w:t>
      </w:r>
      <w:r w:rsidR="002167D0">
        <w:rPr>
          <w:rFonts w:ascii="HG丸ｺﾞｼｯｸM-PRO" w:eastAsia="HG丸ｺﾞｼｯｸM-PRO" w:hAnsi="HG丸ｺﾞｼｯｸM-PRO" w:hint="eastAsia"/>
          <w:sz w:val="22"/>
          <w:szCs w:val="22"/>
        </w:rPr>
        <w:t>を行う</w:t>
      </w:r>
      <w:r w:rsidR="00EF3476">
        <w:rPr>
          <w:rFonts w:ascii="HG丸ｺﾞｼｯｸM-PRO" w:eastAsia="HG丸ｺﾞｼｯｸM-PRO" w:hAnsi="HG丸ｺﾞｼｯｸM-PRO" w:hint="eastAsia"/>
          <w:sz w:val="22"/>
          <w:szCs w:val="22"/>
        </w:rPr>
        <w:t>一般診療所は人口10</w:t>
      </w:r>
      <w:r w:rsidR="00EF3476" w:rsidRPr="00594A6D">
        <w:rPr>
          <w:rFonts w:ascii="HG丸ｺﾞｼｯｸM-PRO" w:eastAsia="HG丸ｺﾞｼｯｸM-PRO" w:hAnsi="HG丸ｺﾞｼｯｸM-PRO" w:hint="eastAsia"/>
          <w:sz w:val="22"/>
          <w:szCs w:val="22"/>
        </w:rPr>
        <w:t>万</w:t>
      </w:r>
      <w:r w:rsidR="002167D0" w:rsidRPr="00594A6D">
        <w:rPr>
          <w:rFonts w:ascii="HG丸ｺﾞｼｯｸM-PRO" w:eastAsia="HG丸ｺﾞｼｯｸM-PRO" w:hAnsi="HG丸ｺﾞｼｯｸM-PRO" w:hint="eastAsia"/>
          <w:sz w:val="22"/>
          <w:szCs w:val="22"/>
        </w:rPr>
        <w:t>人</w:t>
      </w:r>
      <w:r w:rsidR="00EF3476" w:rsidRPr="00594A6D">
        <w:rPr>
          <w:rFonts w:ascii="HG丸ｺﾞｼｯｸM-PRO" w:eastAsia="HG丸ｺﾞｼｯｸM-PRO" w:hAnsi="HG丸ｺﾞｼｯｸM-PRO" w:hint="eastAsia"/>
          <w:sz w:val="22"/>
          <w:szCs w:val="22"/>
        </w:rPr>
        <w:t>対14.9</w:t>
      </w:r>
      <w:r w:rsidR="00EF3476">
        <w:rPr>
          <w:rFonts w:ascii="HG丸ｺﾞｼｯｸM-PRO" w:eastAsia="HG丸ｺﾞｼｯｸM-PRO" w:hAnsi="HG丸ｺﾞｼｯｸM-PRO" w:hint="eastAsia"/>
          <w:sz w:val="22"/>
          <w:szCs w:val="22"/>
        </w:rPr>
        <w:t>といずれも</w:t>
      </w:r>
      <w:r>
        <w:rPr>
          <w:rFonts w:ascii="HG丸ｺﾞｼｯｸM-PRO" w:eastAsia="HG丸ｺﾞｼｯｸM-PRO" w:hAnsi="HG丸ｺﾞｼｯｸM-PRO" w:hint="eastAsia"/>
          <w:sz w:val="22"/>
          <w:szCs w:val="22"/>
        </w:rPr>
        <w:t>府</w:t>
      </w:r>
      <w:r w:rsidR="004B3DFC">
        <w:rPr>
          <w:rFonts w:ascii="HG丸ｺﾞｼｯｸM-PRO" w:eastAsia="HG丸ｺﾞｼｯｸM-PRO" w:hAnsi="HG丸ｺﾞｼｯｸM-PRO" w:hint="eastAsia"/>
          <w:sz w:val="22"/>
          <w:szCs w:val="22"/>
        </w:rPr>
        <w:t>内</w:t>
      </w:r>
      <w:r w:rsidR="00EF3476">
        <w:rPr>
          <w:rFonts w:ascii="HG丸ｺﾞｼｯｸM-PRO" w:eastAsia="HG丸ｺﾞｼｯｸM-PRO" w:hAnsi="HG丸ｺﾞｼｯｸM-PRO" w:hint="eastAsia"/>
          <w:sz w:val="22"/>
          <w:szCs w:val="22"/>
        </w:rPr>
        <w:t>他圏域</w:t>
      </w:r>
      <w:r w:rsidR="004B3DFC">
        <w:rPr>
          <w:rFonts w:ascii="HG丸ｺﾞｼｯｸM-PRO" w:eastAsia="HG丸ｺﾞｼｯｸM-PRO" w:hAnsi="HG丸ｺﾞｼｯｸM-PRO" w:hint="eastAsia"/>
          <w:sz w:val="22"/>
          <w:szCs w:val="22"/>
        </w:rPr>
        <w:t>と比べ</w:t>
      </w:r>
      <w:r>
        <w:rPr>
          <w:rFonts w:ascii="HG丸ｺﾞｼｯｸM-PRO" w:eastAsia="HG丸ｺﾞｼｯｸM-PRO" w:hAnsi="HG丸ｺﾞｼｯｸM-PRO" w:hint="eastAsia"/>
          <w:sz w:val="22"/>
          <w:szCs w:val="22"/>
        </w:rPr>
        <w:t>最も低くなっています。</w:t>
      </w:r>
    </w:p>
    <w:p w14:paraId="143A016F" w14:textId="00E3814E" w:rsidR="00364DEC" w:rsidRDefault="00364DEC" w:rsidP="00590899">
      <w:pPr>
        <w:widowControl/>
        <w:ind w:leftChars="200" w:left="640" w:hangingChars="100" w:hanging="220"/>
        <w:jc w:val="left"/>
        <w:rPr>
          <w:rFonts w:ascii="HG丸ｺﾞｼｯｸM-PRO" w:eastAsia="HG丸ｺﾞｼｯｸM-PRO" w:hAnsi="HG丸ｺﾞｼｯｸM-PRO"/>
          <w:sz w:val="22"/>
          <w:szCs w:val="22"/>
        </w:rPr>
      </w:pPr>
    </w:p>
    <w:p w14:paraId="5F7E58DC" w14:textId="028D723F"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【精神疾患】</w:t>
      </w:r>
    </w:p>
    <w:p w14:paraId="129B2EF7" w14:textId="6394C497" w:rsidR="008C0BF2" w:rsidRDefault="00A9191F" w:rsidP="008C0BF2">
      <w:pPr>
        <w:widowControl/>
        <w:ind w:leftChars="200" w:left="640" w:hangingChars="100" w:hanging="220"/>
        <w:jc w:val="left"/>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w:t>
      </w:r>
      <w:r w:rsidR="00E955E7" w:rsidRPr="00EE2F8E">
        <w:rPr>
          <w:rFonts w:ascii="HG丸ｺﾞｼｯｸM-PRO" w:eastAsia="HG丸ｺﾞｼｯｸM-PRO" w:hAnsi="HG丸ｺﾞｼｯｸM-PRO" w:hint="eastAsia"/>
          <w:sz w:val="22"/>
          <w:szCs w:val="22"/>
        </w:rPr>
        <w:t>地域連携拠点医療機関については、多様な精</w:t>
      </w:r>
      <w:r w:rsidR="004015FC" w:rsidRPr="00EE2F8E">
        <w:rPr>
          <w:rFonts w:ascii="HG丸ｺﾞｼｯｸM-PRO" w:eastAsia="HG丸ｺﾞｼｯｸM-PRO" w:hAnsi="HG丸ｺﾞｼｯｸM-PRO" w:hint="eastAsia"/>
          <w:sz w:val="22"/>
          <w:szCs w:val="22"/>
        </w:rPr>
        <w:t>神</w:t>
      </w:r>
      <w:r w:rsidR="00DB46BC" w:rsidRPr="00EE2F8E">
        <w:rPr>
          <w:rFonts w:ascii="HG丸ｺﾞｼｯｸM-PRO" w:eastAsia="HG丸ｺﾞｼｯｸM-PRO" w:hAnsi="HG丸ｺﾞｼｯｸM-PRO" w:hint="eastAsia"/>
          <w:sz w:val="22"/>
          <w:szCs w:val="22"/>
        </w:rPr>
        <w:t>疾</w:t>
      </w:r>
      <w:r w:rsidR="00DB46BC" w:rsidRPr="00960B85">
        <w:rPr>
          <w:rFonts w:ascii="HG丸ｺﾞｼｯｸM-PRO" w:eastAsia="HG丸ｺﾞｼｯｸM-PRO" w:hAnsi="HG丸ｺﾞｼｯｸM-PRO" w:hint="eastAsia"/>
          <w:sz w:val="22"/>
          <w:szCs w:val="22"/>
        </w:rPr>
        <w:t>患</w:t>
      </w:r>
      <w:r w:rsidR="0031629D" w:rsidRPr="00960B85">
        <w:rPr>
          <w:rFonts w:ascii="HG丸ｺﾞｼｯｸM-PRO" w:eastAsia="HG丸ｺﾞｼｯｸM-PRO" w:hAnsi="HG丸ｺﾞｼｯｸM-PRO" w:hint="eastAsia"/>
          <w:sz w:val="22"/>
          <w:szCs w:val="22"/>
        </w:rPr>
        <w:t>等</w:t>
      </w:r>
      <w:r w:rsidR="00DB46BC" w:rsidRPr="00960B85">
        <w:rPr>
          <w:rFonts w:ascii="HG丸ｺﾞｼｯｸM-PRO" w:eastAsia="HG丸ｺﾞｼｯｸM-PRO" w:hAnsi="HG丸ｺﾞｼｯｸM-PRO" w:hint="eastAsia"/>
          <w:sz w:val="22"/>
          <w:szCs w:val="22"/>
        </w:rPr>
        <w:t>に対</w:t>
      </w:r>
      <w:r w:rsidR="00DB46BC" w:rsidRPr="00EE2F8E">
        <w:rPr>
          <w:rFonts w:ascii="HG丸ｺﾞｼｯｸM-PRO" w:eastAsia="HG丸ｺﾞｼｯｸM-PRO" w:hAnsi="HG丸ｺﾞｼｯｸM-PRO" w:hint="eastAsia"/>
          <w:sz w:val="22"/>
          <w:szCs w:val="22"/>
        </w:rPr>
        <w:t>応するために、疾患ごとに定めており、</w:t>
      </w:r>
      <w:r w:rsidR="005479DE">
        <w:rPr>
          <w:rFonts w:ascii="HG丸ｺﾞｼｯｸM-PRO" w:eastAsia="HG丸ｺﾞｼｯｸM-PRO" w:hAnsi="HG丸ｺﾞｼｯｸM-PRO" w:hint="eastAsia"/>
          <w:sz w:val="22"/>
          <w:szCs w:val="22"/>
        </w:rPr>
        <w:t>図</w:t>
      </w:r>
      <w:r w:rsidR="003E459C">
        <w:rPr>
          <w:rFonts w:ascii="HG丸ｺﾞｼｯｸM-PRO" w:eastAsia="HG丸ｺﾞｼｯｸM-PRO" w:hAnsi="HG丸ｺﾞｼｯｸM-PRO" w:hint="eastAsia"/>
          <w:sz w:val="22"/>
          <w:szCs w:val="22"/>
        </w:rPr>
        <w:t>表</w:t>
      </w:r>
      <w:r w:rsidR="008F2C3D">
        <w:rPr>
          <w:rFonts w:ascii="HG丸ｺﾞｼｯｸM-PRO" w:eastAsia="HG丸ｺﾞｼｯｸM-PRO" w:hAnsi="HG丸ｺﾞｼｯｸM-PRO" w:hint="eastAsia"/>
          <w:sz w:val="22"/>
          <w:szCs w:val="22"/>
        </w:rPr>
        <w:t>10-3-</w:t>
      </w:r>
      <w:r w:rsidR="003E459C">
        <w:rPr>
          <w:rFonts w:ascii="HG丸ｺﾞｼｯｸM-PRO" w:eastAsia="HG丸ｺﾞｼｯｸM-PRO" w:hAnsi="HG丸ｺﾞｼｯｸM-PRO"/>
          <w:sz w:val="22"/>
          <w:szCs w:val="22"/>
        </w:rPr>
        <w:t>7</w:t>
      </w:r>
      <w:r w:rsidR="00C74993" w:rsidRPr="00491785">
        <w:rPr>
          <w:rFonts w:ascii="HG丸ｺﾞｼｯｸM-PRO" w:eastAsia="HG丸ｺﾞｼｯｸM-PRO" w:hAnsi="HG丸ｺﾞｼｯｸM-PRO" w:hint="eastAsia"/>
          <w:sz w:val="22"/>
          <w:szCs w:val="22"/>
        </w:rPr>
        <w:t>のとおりとなっています</w:t>
      </w:r>
      <w:r w:rsidR="002B353D" w:rsidRPr="002B353D">
        <w:rPr>
          <w:rFonts w:ascii="HG丸ｺﾞｼｯｸM-PRO" w:eastAsia="HG丸ｺﾞｼｯｸM-PRO" w:hAnsi="HG丸ｺﾞｼｯｸM-PRO" w:hint="eastAsia"/>
          <w:sz w:val="22"/>
          <w:szCs w:val="22"/>
        </w:rPr>
        <w:t>。</w:t>
      </w:r>
    </w:p>
    <w:p w14:paraId="0BCB2785" w14:textId="0B64950E" w:rsidR="00CE38B4" w:rsidRDefault="00CE38B4" w:rsidP="008C0BF2">
      <w:pPr>
        <w:widowControl/>
        <w:ind w:leftChars="200" w:left="640" w:hangingChars="100" w:hanging="220"/>
        <w:jc w:val="left"/>
        <w:rPr>
          <w:rFonts w:ascii="HG丸ｺﾞｼｯｸM-PRO" w:eastAsia="HG丸ｺﾞｼｯｸM-PRO" w:hAnsi="HG丸ｺﾞｼｯｸM-PRO"/>
          <w:sz w:val="22"/>
          <w:szCs w:val="22"/>
        </w:rPr>
      </w:pPr>
    </w:p>
    <w:p w14:paraId="22EB13EF" w14:textId="24E92DEE" w:rsidR="00CE38B4" w:rsidRDefault="00CE38B4" w:rsidP="008C0BF2">
      <w:pPr>
        <w:widowControl/>
        <w:ind w:leftChars="200" w:left="640" w:hangingChars="100" w:hanging="220"/>
        <w:jc w:val="left"/>
        <w:rPr>
          <w:rFonts w:ascii="HG丸ｺﾞｼｯｸM-PRO" w:eastAsia="HG丸ｺﾞｼｯｸM-PRO" w:hAnsi="HG丸ｺﾞｼｯｸM-PRO"/>
          <w:sz w:val="22"/>
          <w:szCs w:val="22"/>
        </w:rPr>
      </w:pPr>
    </w:p>
    <w:p w14:paraId="53F799FF" w14:textId="7EB16FE3" w:rsidR="00CE38B4" w:rsidRDefault="00CE38B4" w:rsidP="008C0BF2">
      <w:pPr>
        <w:widowControl/>
        <w:ind w:leftChars="200" w:left="640" w:hangingChars="100" w:hanging="220"/>
        <w:jc w:val="left"/>
        <w:rPr>
          <w:rFonts w:ascii="HG丸ｺﾞｼｯｸM-PRO" w:eastAsia="HG丸ｺﾞｼｯｸM-PRO" w:hAnsi="HG丸ｺﾞｼｯｸM-PRO"/>
          <w:sz w:val="22"/>
          <w:szCs w:val="22"/>
        </w:rPr>
      </w:pPr>
    </w:p>
    <w:p w14:paraId="5F7E58DE" w14:textId="1DF1AB65" w:rsidR="00D96FB1" w:rsidRPr="00D07D60" w:rsidRDefault="00C74993" w:rsidP="00590899">
      <w:pPr>
        <w:widowControl/>
        <w:ind w:leftChars="200" w:left="630" w:hangingChars="100" w:hanging="210"/>
        <w:jc w:val="left"/>
        <w:rPr>
          <w:rFonts w:ascii="HG丸ｺﾞｼｯｸM-PRO" w:eastAsia="HG丸ｺﾞｼｯｸM-PRO" w:hAnsi="HG丸ｺﾞｼｯｸM-PRO"/>
          <w:sz w:val="22"/>
          <w:szCs w:val="22"/>
        </w:rPr>
      </w:pPr>
      <w:r>
        <w:rPr>
          <w:rFonts w:hint="eastAsia"/>
          <w:noProof/>
        </w:rPr>
        <w:lastRenderedPageBreak/>
        <mc:AlternateContent>
          <mc:Choice Requires="wps">
            <w:drawing>
              <wp:anchor distT="0" distB="0" distL="114300" distR="114300" simplePos="0" relativeHeight="251651072" behindDoc="0" locked="0" layoutInCell="1" allowOverlap="1" wp14:anchorId="6D33BA1C" wp14:editId="555C3576">
                <wp:simplePos x="0" y="0"/>
                <wp:positionH relativeFrom="column">
                  <wp:posOffset>254635</wp:posOffset>
                </wp:positionH>
                <wp:positionV relativeFrom="paragraph">
                  <wp:posOffset>39370</wp:posOffset>
                </wp:positionV>
                <wp:extent cx="2943225" cy="295275"/>
                <wp:effectExtent l="0" t="0" r="0" b="4445"/>
                <wp:wrapNone/>
                <wp:docPr id="2" name="テキスト ボックス 2" descr="図表10-3-7　地域連携拠点医療機関数（令和６年４月１日予定）"/>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705C4FE" w14:textId="6B3806A1" w:rsidR="00C2466E" w:rsidRPr="007E7446" w:rsidRDefault="00C2466E"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33BA1C" id="テキスト ボックス 2" o:spid="_x0000_s1037" type="#_x0000_t202" alt="図表10-3-7　地域連携拠点医療機関数（令和６年４月１日予定）" style="position:absolute;left:0;text-align:left;margin-left:20.05pt;margin-top:3.1pt;width:231.75pt;height:23.2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" filled="f" stroked="f" strokeweight=".5pt">
                <v:textbox style="mso-fit-shape-to-text:t">
                  <w:txbxContent>
                    <w:p w14:paraId="3705C4FE" w14:textId="6B3806A1" w:rsidR="00C2466E" w:rsidRPr="007E7446" w:rsidRDefault="00C2466E" w:rsidP="00C7499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10-3-7</w:t>
                      </w:r>
                      <w:r w:rsidRPr="007E7446">
                        <w:rPr>
                          <w:rFonts w:ascii="ＭＳ Ｐゴシック" w:eastAsia="ＭＳ Ｐゴシック" w:hAnsi="ＭＳ Ｐゴシック" w:hint="eastAsia"/>
                          <w:kern w:val="0"/>
                          <w:sz w:val="20"/>
                          <w:szCs w:val="20"/>
                        </w:rPr>
                        <w:t xml:space="preserve">　</w:t>
                      </w:r>
                      <w:r w:rsidRPr="00491785">
                        <w:rPr>
                          <w:rFonts w:ascii="ＭＳ Ｐゴシック" w:eastAsia="ＭＳ Ｐゴシック" w:hAnsi="ＭＳ Ｐゴシック" w:hint="eastAsia"/>
                          <w:sz w:val="20"/>
                          <w:szCs w:val="20"/>
                        </w:rPr>
                        <w:t>地域連携拠点医療機関</w:t>
                      </w:r>
                      <w:r>
                        <w:rPr>
                          <w:rFonts w:ascii="ＭＳ Ｐゴシック" w:eastAsia="ＭＳ Ｐゴシック" w:hAnsi="ＭＳ Ｐゴシック" w:hint="eastAsia"/>
                          <w:sz w:val="20"/>
                          <w:szCs w:val="20"/>
                        </w:rPr>
                        <w:t>数（令和</w:t>
                      </w:r>
                      <w:r>
                        <w:rPr>
                          <w:rFonts w:ascii="ＭＳ Ｐゴシック" w:eastAsia="ＭＳ Ｐゴシック" w:hAnsi="ＭＳ Ｐゴシック"/>
                          <w:sz w:val="20"/>
                          <w:szCs w:val="20"/>
                        </w:rPr>
                        <w:t>６年４月１日予定</w:t>
                      </w:r>
                      <w:r>
                        <w:rPr>
                          <w:rFonts w:ascii="ＭＳ Ｐゴシック" w:eastAsia="ＭＳ Ｐゴシック" w:hAnsi="ＭＳ Ｐゴシック" w:hint="eastAsia"/>
                          <w:sz w:val="20"/>
                          <w:szCs w:val="20"/>
                        </w:rPr>
                        <w:t>）</w:t>
                      </w:r>
                    </w:p>
                  </w:txbxContent>
                </v:textbox>
              </v:shape>
            </w:pict>
          </mc:Fallback>
        </mc:AlternateContent>
      </w:r>
    </w:p>
    <w:p w14:paraId="46AEB650" w14:textId="448531AF" w:rsidR="00C74993" w:rsidRDefault="00FA4130" w:rsidP="00590899">
      <w:pPr>
        <w:widowControl/>
        <w:ind w:leftChars="200" w:left="630" w:hangingChars="100" w:hanging="210"/>
        <w:jc w:val="left"/>
        <w:rPr>
          <w:rFonts w:ascii="HG丸ｺﾞｼｯｸM-PRO" w:eastAsia="HG丸ｺﾞｼｯｸM-PRO" w:hAnsi="HG丸ｺﾞｼｯｸM-PRO"/>
          <w:sz w:val="22"/>
          <w:szCs w:val="22"/>
        </w:rPr>
      </w:pPr>
      <w:r w:rsidRPr="00FA4130">
        <w:rPr>
          <w:noProof/>
        </w:rPr>
        <w:drawing>
          <wp:anchor distT="0" distB="0" distL="114300" distR="114300" simplePos="0" relativeHeight="251603955" behindDoc="0" locked="0" layoutInCell="1" allowOverlap="1" wp14:anchorId="4DA09F62" wp14:editId="6AA903E4">
            <wp:simplePos x="0" y="0"/>
            <wp:positionH relativeFrom="margin">
              <wp:posOffset>318135</wp:posOffset>
            </wp:positionH>
            <wp:positionV relativeFrom="paragraph">
              <wp:posOffset>7620</wp:posOffset>
            </wp:positionV>
            <wp:extent cx="5724525" cy="1946275"/>
            <wp:effectExtent l="0" t="0" r="9525"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202687" w14:textId="2361128C" w:rsidR="00C74993" w:rsidRDefault="00C74993" w:rsidP="00590899">
      <w:pPr>
        <w:widowControl/>
        <w:ind w:leftChars="200" w:left="640" w:hangingChars="100" w:hanging="220"/>
        <w:jc w:val="left"/>
        <w:rPr>
          <w:rFonts w:ascii="HG丸ｺﾞｼｯｸM-PRO" w:eastAsia="HG丸ｺﾞｼｯｸM-PRO" w:hAnsi="HG丸ｺﾞｼｯｸM-PRO"/>
          <w:sz w:val="22"/>
          <w:szCs w:val="22"/>
        </w:rPr>
      </w:pPr>
    </w:p>
    <w:p w14:paraId="60DCB547" w14:textId="15381322"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5D56B21" w14:textId="6DE9B04B"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4C6CAEAC" w14:textId="1B774E91" w:rsidR="008C0BF2" w:rsidRDefault="008C0BF2" w:rsidP="008C0BF2">
      <w:pPr>
        <w:widowControl/>
        <w:jc w:val="left"/>
        <w:rPr>
          <w:rFonts w:ascii="HG丸ｺﾞｼｯｸM-PRO" w:eastAsia="HG丸ｺﾞｼｯｸM-PRO" w:hAnsi="HG丸ｺﾞｼｯｸM-PRO"/>
          <w:sz w:val="22"/>
          <w:szCs w:val="22"/>
        </w:rPr>
      </w:pPr>
    </w:p>
    <w:p w14:paraId="08ECEC94" w14:textId="20C55F43" w:rsidR="008C0BF2" w:rsidRDefault="008C0BF2" w:rsidP="008C0BF2">
      <w:pPr>
        <w:widowControl/>
        <w:jc w:val="left"/>
        <w:rPr>
          <w:rFonts w:ascii="HG丸ｺﾞｼｯｸM-PRO" w:eastAsia="HG丸ｺﾞｼｯｸM-PRO" w:hAnsi="HG丸ｺﾞｼｯｸM-PRO"/>
          <w:sz w:val="22"/>
          <w:szCs w:val="22"/>
        </w:rPr>
      </w:pPr>
    </w:p>
    <w:p w14:paraId="2485E3E7" w14:textId="60A5FA1A" w:rsidR="008C0BF2" w:rsidRDefault="008C0BF2" w:rsidP="008C0BF2">
      <w:pPr>
        <w:widowControl/>
        <w:jc w:val="left"/>
        <w:rPr>
          <w:rFonts w:ascii="HG丸ｺﾞｼｯｸM-PRO" w:eastAsia="HG丸ｺﾞｼｯｸM-PRO" w:hAnsi="HG丸ｺﾞｼｯｸM-PRO"/>
          <w:sz w:val="22"/>
          <w:szCs w:val="22"/>
        </w:rPr>
      </w:pPr>
    </w:p>
    <w:p w14:paraId="4EE6D8A6" w14:textId="6913C4D6" w:rsidR="008C0BF2" w:rsidRDefault="008C0BF2" w:rsidP="00590899">
      <w:pPr>
        <w:widowControl/>
        <w:ind w:leftChars="200" w:left="640" w:hangingChars="100" w:hanging="220"/>
        <w:jc w:val="left"/>
        <w:rPr>
          <w:rFonts w:ascii="HG丸ｺﾞｼｯｸM-PRO" w:eastAsia="HG丸ｺﾞｼｯｸM-PRO" w:hAnsi="HG丸ｺﾞｼｯｸM-PRO"/>
          <w:sz w:val="22"/>
          <w:szCs w:val="22"/>
        </w:rPr>
      </w:pPr>
    </w:p>
    <w:p w14:paraId="5B439E0A" w14:textId="0002B207" w:rsidR="004026C9" w:rsidRPr="005C03FB" w:rsidRDefault="004C2F41" w:rsidP="008C0BF2">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C03FB">
        <w:rPr>
          <w:rFonts w:ascii="HG丸ｺﾞｼｯｸM-PRO" w:eastAsia="HG丸ｺﾞｼｯｸM-PRO" w:hAnsi="HG丸ｺﾞｼｯｸM-PRO" w:hint="eastAsia"/>
          <w:color w:val="000000" w:themeColor="text1"/>
          <w:sz w:val="22"/>
          <w:szCs w:val="22"/>
        </w:rPr>
        <w:t>○</w:t>
      </w:r>
      <w:r w:rsidR="00A2132F" w:rsidRPr="00F91016">
        <w:rPr>
          <w:rFonts w:ascii="HG丸ｺﾞｼｯｸM-PRO" w:eastAsia="HG丸ｺﾞｼｯｸM-PRO" w:hAnsi="HG丸ｺﾞｼｯｸM-PRO" w:hint="eastAsia"/>
          <w:color w:val="000000" w:themeColor="text1"/>
          <w:sz w:val="22"/>
          <w:szCs w:val="22"/>
        </w:rPr>
        <w:t>令和４年において、</w:t>
      </w:r>
      <w:r w:rsidR="00C11EF5" w:rsidRPr="00F91016">
        <w:rPr>
          <w:rFonts w:ascii="HG丸ｺﾞｼｯｸM-PRO" w:eastAsia="HG丸ｺﾞｼｯｸM-PRO" w:hAnsi="HG丸ｺﾞｼｯｸM-PRO" w:hint="eastAsia"/>
          <w:color w:val="000000" w:themeColor="text1"/>
          <w:sz w:val="22"/>
          <w:szCs w:val="22"/>
        </w:rPr>
        <w:t>在院期間１年以上の患者数は</w:t>
      </w:r>
      <w:r w:rsidR="00C2466E" w:rsidRPr="00F91016">
        <w:rPr>
          <w:rFonts w:ascii="HG丸ｺﾞｼｯｸM-PRO" w:eastAsia="HG丸ｺﾞｼｯｸM-PRO" w:hAnsi="HG丸ｺﾞｼｯｸM-PRO"/>
          <w:color w:val="000000" w:themeColor="text1"/>
          <w:sz w:val="22"/>
          <w:szCs w:val="22"/>
        </w:rPr>
        <w:t>730人</w:t>
      </w:r>
      <w:r w:rsidR="004026C9" w:rsidRPr="00F91016">
        <w:rPr>
          <w:rFonts w:ascii="HG丸ｺﾞｼｯｸM-PRO" w:eastAsia="HG丸ｺﾞｼｯｸM-PRO" w:hAnsi="HG丸ｺﾞｼｯｸM-PRO" w:hint="eastAsia"/>
          <w:color w:val="000000" w:themeColor="text1"/>
          <w:sz w:val="22"/>
          <w:szCs w:val="22"/>
        </w:rPr>
        <w:t>で、</w:t>
      </w:r>
      <w:r w:rsidR="00C11EF5" w:rsidRPr="00F91016">
        <w:rPr>
          <w:rFonts w:ascii="HG丸ｺﾞｼｯｸM-PRO" w:eastAsia="HG丸ｺﾞｼｯｸM-PRO" w:hAnsi="HG丸ｺﾞｼｯｸM-PRO" w:hint="eastAsia"/>
          <w:color w:val="000000" w:themeColor="text1"/>
          <w:sz w:val="22"/>
          <w:szCs w:val="22"/>
        </w:rPr>
        <w:t>入院患者の</w:t>
      </w:r>
      <w:r w:rsidR="00C2466E" w:rsidRPr="00F91016">
        <w:rPr>
          <w:rFonts w:ascii="HG丸ｺﾞｼｯｸM-PRO" w:eastAsia="HG丸ｺﾞｼｯｸM-PRO" w:hAnsi="HG丸ｺﾞｼｯｸM-PRO"/>
          <w:color w:val="000000" w:themeColor="text1"/>
          <w:sz w:val="22"/>
          <w:szCs w:val="22"/>
        </w:rPr>
        <w:t>54.5％</w:t>
      </w:r>
      <w:r w:rsidR="004026C9" w:rsidRPr="00F91016">
        <w:rPr>
          <w:rFonts w:ascii="HG丸ｺﾞｼｯｸM-PRO" w:eastAsia="HG丸ｺﾞｼｯｸM-PRO" w:hAnsi="HG丸ｺﾞｼｯｸM-PRO" w:hint="eastAsia"/>
          <w:color w:val="000000" w:themeColor="text1"/>
          <w:sz w:val="22"/>
          <w:szCs w:val="22"/>
        </w:rPr>
        <w:t>を占めています。退院阻害要因では、「住まいの確保が出来ない」が</w:t>
      </w:r>
      <w:r w:rsidR="00C2466E" w:rsidRPr="00F91016">
        <w:rPr>
          <w:rFonts w:ascii="HG丸ｺﾞｼｯｸM-PRO" w:eastAsia="HG丸ｺﾞｼｯｸM-PRO" w:hAnsi="HG丸ｺﾞｼｯｸM-PRO"/>
          <w:color w:val="000000" w:themeColor="text1"/>
          <w:sz w:val="22"/>
          <w:szCs w:val="22"/>
        </w:rPr>
        <w:t>49.0％</w:t>
      </w:r>
      <w:r w:rsidR="004026C9" w:rsidRPr="00F91016">
        <w:rPr>
          <w:rFonts w:ascii="HG丸ｺﾞｼｯｸM-PRO" w:eastAsia="HG丸ｺﾞｼｯｸM-PRO" w:hAnsi="HG丸ｺﾞｼｯｸM-PRO" w:hint="eastAsia"/>
          <w:color w:val="000000" w:themeColor="text1"/>
          <w:sz w:val="22"/>
          <w:szCs w:val="22"/>
        </w:rPr>
        <w:t>と府平均</w:t>
      </w:r>
      <w:r w:rsidR="00C2466E" w:rsidRPr="00F91016">
        <w:rPr>
          <w:rFonts w:ascii="HG丸ｺﾞｼｯｸM-PRO" w:eastAsia="HG丸ｺﾞｼｯｸM-PRO" w:hAnsi="HG丸ｺﾞｼｯｸM-PRO"/>
          <w:color w:val="000000" w:themeColor="text1"/>
          <w:sz w:val="22"/>
          <w:szCs w:val="22"/>
        </w:rPr>
        <w:t>33.1％</w:t>
      </w:r>
      <w:r w:rsidR="00C11EF5" w:rsidRPr="00F91016">
        <w:rPr>
          <w:rFonts w:ascii="HG丸ｺﾞｼｯｸM-PRO" w:eastAsia="HG丸ｺﾞｼｯｸM-PRO" w:hAnsi="HG丸ｺﾞｼｯｸM-PRO" w:hint="eastAsia"/>
          <w:color w:val="000000" w:themeColor="text1"/>
          <w:sz w:val="22"/>
          <w:szCs w:val="22"/>
        </w:rPr>
        <w:t>を大きく上回っています（</w:t>
      </w:r>
      <w:r w:rsidR="00A2132F" w:rsidRPr="00F91016">
        <w:rPr>
          <w:rFonts w:ascii="HG丸ｺﾞｼｯｸM-PRO" w:eastAsia="HG丸ｺﾞｼｯｸM-PRO" w:hAnsi="HG丸ｺﾞｼｯｸM-PRO" w:hint="eastAsia"/>
          <w:color w:val="000000" w:themeColor="text1"/>
          <w:sz w:val="22"/>
          <w:szCs w:val="22"/>
        </w:rPr>
        <w:t>出典</w:t>
      </w:r>
      <w:r w:rsidR="00582555" w:rsidRPr="00F91016">
        <w:rPr>
          <w:rFonts w:ascii="HG丸ｺﾞｼｯｸM-PRO" w:eastAsia="HG丸ｺﾞｼｯｸM-PRO" w:hAnsi="HG丸ｺﾞｼｯｸM-PRO" w:hint="eastAsia"/>
          <w:color w:val="000000" w:themeColor="text1"/>
          <w:sz w:val="22"/>
          <w:szCs w:val="22"/>
        </w:rPr>
        <w:t xml:space="preserve"> </w:t>
      </w:r>
      <w:r w:rsidR="00A2132F" w:rsidRPr="00F91016">
        <w:rPr>
          <w:rFonts w:ascii="HG丸ｺﾞｼｯｸM-PRO" w:eastAsia="HG丸ｺﾞｼｯｸM-PRO" w:hAnsi="HG丸ｺﾞｼｯｸM-PRO" w:hint="eastAsia"/>
          <w:color w:val="000000" w:themeColor="text1"/>
          <w:sz w:val="22"/>
          <w:szCs w:val="22"/>
        </w:rPr>
        <w:t>大阪府「</w:t>
      </w:r>
      <w:r w:rsidR="00C11EF5" w:rsidRPr="00F91016">
        <w:rPr>
          <w:rFonts w:ascii="HG丸ｺﾞｼｯｸM-PRO" w:eastAsia="HG丸ｺﾞｼｯｸM-PRO" w:hAnsi="HG丸ｺﾞｼｯｸM-PRO" w:hint="eastAsia"/>
          <w:color w:val="000000" w:themeColor="text1"/>
          <w:sz w:val="22"/>
          <w:szCs w:val="22"/>
        </w:rPr>
        <w:t>精神科在院患者調査報告書</w:t>
      </w:r>
      <w:r w:rsidR="00A2132F" w:rsidRPr="00F91016">
        <w:rPr>
          <w:rFonts w:ascii="HG丸ｺﾞｼｯｸM-PRO" w:eastAsia="HG丸ｺﾞｼｯｸM-PRO" w:hAnsi="HG丸ｺﾞｼｯｸM-PRO" w:hint="eastAsia"/>
          <w:color w:val="000000" w:themeColor="text1"/>
          <w:sz w:val="22"/>
          <w:szCs w:val="22"/>
        </w:rPr>
        <w:t>」</w:t>
      </w:r>
      <w:r w:rsidR="00C11EF5" w:rsidRPr="00F91016">
        <w:rPr>
          <w:rFonts w:ascii="HG丸ｺﾞｼｯｸM-PRO" w:eastAsia="HG丸ｺﾞｼｯｸM-PRO" w:hAnsi="HG丸ｺﾞｼｯｸM-PRO" w:hint="eastAsia"/>
          <w:color w:val="000000" w:themeColor="text1"/>
          <w:sz w:val="22"/>
          <w:szCs w:val="22"/>
        </w:rPr>
        <w:t>）。</w:t>
      </w:r>
    </w:p>
    <w:p w14:paraId="20B7243B" w14:textId="6BC8BDCD" w:rsidR="004026C9" w:rsidRPr="005C03FB" w:rsidRDefault="004026C9" w:rsidP="008C0BF2">
      <w:pPr>
        <w:widowControl/>
        <w:ind w:leftChars="200" w:left="640" w:hangingChars="100" w:hanging="220"/>
        <w:jc w:val="left"/>
        <w:rPr>
          <w:rFonts w:ascii="HG丸ｺﾞｼｯｸM-PRO" w:eastAsia="HG丸ｺﾞｼｯｸM-PRO" w:hAnsi="HG丸ｺﾞｼｯｸM-PRO"/>
          <w:strike/>
          <w:color w:val="FF0000"/>
          <w:sz w:val="22"/>
          <w:szCs w:val="22"/>
        </w:rPr>
      </w:pPr>
    </w:p>
    <w:p w14:paraId="5F7E58E3" w14:textId="49C10498"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【救急医療】</w:t>
      </w:r>
    </w:p>
    <w:p w14:paraId="5F7E58E4" w14:textId="5A9D4578" w:rsidR="00A9191F" w:rsidRDefault="00A9191F" w:rsidP="00FB261F">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D1203C" w:rsidRPr="00D1203C">
        <w:rPr>
          <w:rFonts w:ascii="HG丸ｺﾞｼｯｸM-PRO" w:eastAsia="HG丸ｺﾞｼｯｸM-PRO" w:hAnsi="HG丸ｺﾞｼｯｸM-PRO" w:hint="eastAsia"/>
          <w:color w:val="000000" w:themeColor="text1"/>
          <w:sz w:val="22"/>
          <w:szCs w:val="22"/>
        </w:rPr>
        <w:t>休日・夜間急病診療所</w:t>
      </w:r>
      <w:r w:rsidRPr="0053166D">
        <w:rPr>
          <w:rFonts w:ascii="HG丸ｺﾞｼｯｸM-PRO" w:eastAsia="HG丸ｺﾞｼｯｸM-PRO" w:hAnsi="HG丸ｺﾞｼｯｸM-PRO" w:hint="eastAsia"/>
          <w:color w:val="000000" w:themeColor="text1"/>
          <w:sz w:val="22"/>
          <w:szCs w:val="22"/>
        </w:rPr>
        <w:t>は、医科</w:t>
      </w:r>
      <w:r w:rsidR="00EA3E81">
        <w:rPr>
          <w:rFonts w:ascii="HG丸ｺﾞｼｯｸM-PRO" w:eastAsia="HG丸ｺﾞｼｯｸM-PRO" w:hAnsi="HG丸ｺﾞｼｯｸM-PRO"/>
          <w:color w:val="000000" w:themeColor="text1"/>
          <w:sz w:val="22"/>
          <w:szCs w:val="22"/>
        </w:rPr>
        <w:t>9</w:t>
      </w:r>
      <w:r w:rsidRPr="0053166D">
        <w:rPr>
          <w:rFonts w:ascii="HG丸ｺﾞｼｯｸM-PRO" w:eastAsia="HG丸ｺﾞｼｯｸM-PRO" w:hAnsi="HG丸ｺﾞｼｯｸM-PRO" w:hint="eastAsia"/>
          <w:color w:val="000000" w:themeColor="text1"/>
          <w:sz w:val="22"/>
          <w:szCs w:val="22"/>
        </w:rPr>
        <w:t>施設、歯科</w:t>
      </w:r>
      <w:r w:rsidR="005D3104">
        <w:rPr>
          <w:rFonts w:ascii="HG丸ｺﾞｼｯｸM-PRO" w:eastAsia="HG丸ｺﾞｼｯｸM-PRO" w:hAnsi="HG丸ｺﾞｼｯｸM-PRO"/>
          <w:color w:val="000000" w:themeColor="text1"/>
          <w:sz w:val="22"/>
          <w:szCs w:val="22"/>
        </w:rPr>
        <w:t>5</w:t>
      </w:r>
      <w:r w:rsidR="00E1278A">
        <w:rPr>
          <w:rFonts w:ascii="HG丸ｺﾞｼｯｸM-PRO" w:eastAsia="HG丸ｺﾞｼｯｸM-PRO" w:hAnsi="HG丸ｺﾞｼｯｸM-PRO" w:hint="eastAsia"/>
          <w:color w:val="000000" w:themeColor="text1"/>
          <w:sz w:val="22"/>
          <w:szCs w:val="22"/>
        </w:rPr>
        <w:t>施設あります。救急告示医療機関は、二次救急</w:t>
      </w:r>
      <w:r w:rsidRPr="0053166D">
        <w:rPr>
          <w:rFonts w:ascii="HG丸ｺﾞｼｯｸM-PRO" w:eastAsia="HG丸ｺﾞｼｯｸM-PRO" w:hAnsi="HG丸ｺﾞｼｯｸM-PRO" w:hint="eastAsia"/>
          <w:color w:val="000000" w:themeColor="text1"/>
          <w:sz w:val="22"/>
          <w:szCs w:val="22"/>
        </w:rPr>
        <w:t>医療機</w:t>
      </w:r>
      <w:r w:rsidRPr="002B4089">
        <w:rPr>
          <w:rFonts w:ascii="HG丸ｺﾞｼｯｸM-PRO" w:eastAsia="HG丸ｺﾞｼｯｸM-PRO" w:hAnsi="HG丸ｺﾞｼｯｸM-PRO" w:hint="eastAsia"/>
          <w:sz w:val="22"/>
          <w:szCs w:val="22"/>
        </w:rPr>
        <w:t>関</w:t>
      </w:r>
      <w:r w:rsidR="00EA3E81">
        <w:rPr>
          <w:rFonts w:ascii="HG丸ｺﾞｼｯｸM-PRO" w:eastAsia="HG丸ｺﾞｼｯｸM-PRO" w:hAnsi="HG丸ｺﾞｼｯｸM-PRO"/>
          <w:color w:val="000000" w:themeColor="text1"/>
          <w:sz w:val="22"/>
          <w:szCs w:val="22"/>
        </w:rPr>
        <w:t>43</w:t>
      </w:r>
      <w:r w:rsidR="00D22AED">
        <w:rPr>
          <w:rFonts w:ascii="HG丸ｺﾞｼｯｸM-PRO" w:eastAsia="HG丸ｺﾞｼｯｸM-PRO" w:hAnsi="HG丸ｺﾞｼｯｸM-PRO" w:hint="eastAsia"/>
          <w:color w:val="000000" w:themeColor="text1"/>
          <w:sz w:val="22"/>
          <w:szCs w:val="22"/>
        </w:rPr>
        <w:t>施設</w:t>
      </w:r>
      <w:r w:rsidR="00E1278A">
        <w:rPr>
          <w:rFonts w:ascii="HG丸ｺﾞｼｯｸM-PRO" w:eastAsia="HG丸ｺﾞｼｯｸM-PRO" w:hAnsi="HG丸ｺﾞｼｯｸM-PRO" w:hint="eastAsia"/>
          <w:color w:val="000000" w:themeColor="text1"/>
          <w:sz w:val="22"/>
          <w:szCs w:val="22"/>
        </w:rPr>
        <w:t>、三次救急</w:t>
      </w:r>
      <w:r w:rsidRPr="0053166D">
        <w:rPr>
          <w:rFonts w:ascii="HG丸ｺﾞｼｯｸM-PRO" w:eastAsia="HG丸ｺﾞｼｯｸM-PRO" w:hAnsi="HG丸ｺﾞｼｯｸM-PRO" w:hint="eastAsia"/>
          <w:color w:val="000000" w:themeColor="text1"/>
          <w:sz w:val="22"/>
          <w:szCs w:val="22"/>
        </w:rPr>
        <w:t>医療機関</w:t>
      </w:r>
      <w:r w:rsidR="005D3104">
        <w:rPr>
          <w:rFonts w:ascii="HG丸ｺﾞｼｯｸM-PRO" w:eastAsia="HG丸ｺﾞｼｯｸM-PRO" w:hAnsi="HG丸ｺﾞｼｯｸM-PRO" w:hint="eastAsia"/>
          <w:color w:val="000000" w:themeColor="text1"/>
          <w:sz w:val="22"/>
          <w:szCs w:val="22"/>
        </w:rPr>
        <w:t>2</w:t>
      </w:r>
      <w:r w:rsidR="00760D41">
        <w:rPr>
          <w:rFonts w:ascii="HG丸ｺﾞｼｯｸM-PRO" w:eastAsia="HG丸ｺﾞｼｯｸM-PRO" w:hAnsi="HG丸ｺﾞｼｯｸM-PRO" w:hint="eastAsia"/>
          <w:color w:val="000000" w:themeColor="text1"/>
          <w:sz w:val="22"/>
          <w:szCs w:val="22"/>
        </w:rPr>
        <w:t>施設あり</w:t>
      </w:r>
      <w:r w:rsidR="001619DD">
        <w:rPr>
          <w:rFonts w:ascii="HG丸ｺﾞｼｯｸM-PRO" w:eastAsia="HG丸ｺﾞｼｯｸM-PRO" w:hAnsi="HG丸ｺﾞｼｯｸM-PRO" w:hint="eastAsia"/>
          <w:color w:val="000000" w:themeColor="text1"/>
          <w:sz w:val="22"/>
          <w:szCs w:val="22"/>
        </w:rPr>
        <w:t>、うち２施設は</w:t>
      </w:r>
      <w:r w:rsidR="001619DD" w:rsidRPr="001619DD">
        <w:rPr>
          <w:rFonts w:ascii="HG丸ｺﾞｼｯｸM-PRO" w:eastAsia="HG丸ｺﾞｼｯｸM-PRO" w:hAnsi="HG丸ｺﾞｼｯｸM-PRO" w:hint="eastAsia"/>
          <w:color w:val="000000" w:themeColor="text1"/>
          <w:sz w:val="22"/>
          <w:szCs w:val="22"/>
        </w:rPr>
        <w:t>二次・三次を兼ねています</w:t>
      </w:r>
      <w:r w:rsidR="008F3D8A">
        <w:rPr>
          <w:rFonts w:ascii="HG丸ｺﾞｼｯｸM-PRO" w:eastAsia="HG丸ｺﾞｼｯｸM-PRO" w:hAnsi="HG丸ｺﾞｼｯｸM-PRO" w:hint="eastAsia"/>
          <w:color w:val="000000" w:themeColor="text1"/>
          <w:sz w:val="22"/>
          <w:szCs w:val="22"/>
        </w:rPr>
        <w:t>。</w:t>
      </w:r>
    </w:p>
    <w:p w14:paraId="2B11B49D" w14:textId="6D5B9EF1" w:rsidR="00004627" w:rsidRPr="0053166D" w:rsidRDefault="00004627" w:rsidP="00FB261F">
      <w:pPr>
        <w:ind w:leftChars="200" w:left="640" w:hangingChars="100" w:hanging="220"/>
        <w:rPr>
          <w:rFonts w:ascii="HG丸ｺﾞｼｯｸM-PRO" w:eastAsia="HG丸ｺﾞｼｯｸM-PRO" w:hAnsi="HG丸ｺﾞｼｯｸM-PRO"/>
          <w:color w:val="000000" w:themeColor="text1"/>
          <w:sz w:val="22"/>
          <w:szCs w:val="22"/>
        </w:rPr>
      </w:pPr>
    </w:p>
    <w:p w14:paraId="051C773A" w14:textId="38D8EE20" w:rsidR="008F3D8A" w:rsidRPr="00A35944" w:rsidRDefault="008F3D8A" w:rsidP="00106AD3">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00EF6880">
        <w:rPr>
          <w:rFonts w:ascii="HG丸ｺﾞｼｯｸM-PRO" w:eastAsia="HG丸ｺﾞｼｯｸM-PRO" w:hAnsi="HG丸ｺﾞｼｯｸM-PRO" w:hint="eastAsia"/>
          <w:color w:val="000000" w:themeColor="text1"/>
          <w:sz w:val="22"/>
          <w:szCs w:val="22"/>
        </w:rPr>
        <w:t>○</w:t>
      </w:r>
      <w:r w:rsidR="003259DF" w:rsidRPr="003259DF">
        <w:rPr>
          <w:rFonts w:ascii="HG丸ｺﾞｼｯｸM-PRO" w:eastAsia="HG丸ｺﾞｼｯｸM-PRO" w:hAnsi="HG丸ｺﾞｼｯｸM-PRO" w:hint="eastAsia"/>
          <w:color w:val="000000" w:themeColor="text1"/>
          <w:sz w:val="22"/>
          <w:szCs w:val="22"/>
        </w:rPr>
        <w:t>令和４年度における救急搬送件数のうち7割弱が外来対応のみとなっています。また、0歳から39歳の搬送者の約8割、40歳から64歳の搬送者の7割弱は外来対応のみとなっており、若年者で外来対応のみの割合が高くなっています</w:t>
      </w:r>
      <w:r w:rsidR="00A226E2" w:rsidRPr="00F91016">
        <w:rPr>
          <w:rFonts w:ascii="HG丸ｺﾞｼｯｸM-PRO" w:eastAsia="HG丸ｺﾞｼｯｸM-PRO" w:hAnsi="HG丸ｺﾞｼｯｸM-PRO" w:hint="eastAsia"/>
          <w:sz w:val="22"/>
          <w:szCs w:val="22"/>
        </w:rPr>
        <w:t>（出典</w:t>
      </w:r>
      <w:r w:rsidR="00582555" w:rsidRPr="00F91016">
        <w:rPr>
          <w:rFonts w:ascii="HG丸ｺﾞｼｯｸM-PRO" w:eastAsia="HG丸ｺﾞｼｯｸM-PRO" w:hAnsi="HG丸ｺﾞｼｯｸM-PRO" w:hint="eastAsia"/>
          <w:sz w:val="22"/>
          <w:szCs w:val="22"/>
        </w:rPr>
        <w:t xml:space="preserve"> </w:t>
      </w:r>
      <w:r w:rsidR="00A226E2" w:rsidRPr="00F91016">
        <w:rPr>
          <w:rFonts w:ascii="HG丸ｺﾞｼｯｸM-PRO" w:eastAsia="HG丸ｺﾞｼｯｸM-PRO" w:hAnsi="HG丸ｺﾞｼｯｸM-PRO" w:hint="eastAsia"/>
          <w:sz w:val="22"/>
          <w:szCs w:val="22"/>
        </w:rPr>
        <w:t>大阪府「大阪府救急搬送支援・情報収集・集計分析システム（</w:t>
      </w:r>
      <w:r w:rsidR="00A226E2" w:rsidRPr="00F91016">
        <w:rPr>
          <w:rFonts w:ascii="HG丸ｺﾞｼｯｸM-PRO" w:eastAsia="HG丸ｺﾞｼｯｸM-PRO" w:hAnsi="HG丸ｺﾞｼｯｸM-PRO"/>
          <w:sz w:val="22"/>
          <w:szCs w:val="22"/>
        </w:rPr>
        <w:t>ORION</w:t>
      </w:r>
      <w:r w:rsidR="00A226E2" w:rsidRPr="00F91016">
        <w:rPr>
          <w:rFonts w:ascii="HG丸ｺﾞｼｯｸM-PRO" w:eastAsia="HG丸ｺﾞｼｯｸM-PRO" w:hAnsi="HG丸ｺﾞｼｯｸM-PRO" w:hint="eastAsia"/>
          <w:sz w:val="22"/>
          <w:szCs w:val="22"/>
        </w:rPr>
        <w:t>）」）</w:t>
      </w:r>
      <w:r w:rsidR="00C757FF" w:rsidRPr="00F91016">
        <w:rPr>
          <w:rFonts w:ascii="HG丸ｺﾞｼｯｸM-PRO" w:eastAsia="HG丸ｺﾞｼｯｸM-PRO" w:hAnsi="HG丸ｺﾞｼｯｸM-PRO" w:hint="eastAsia"/>
          <w:color w:val="000000" w:themeColor="text1"/>
          <w:sz w:val="22"/>
          <w:szCs w:val="22"/>
        </w:rPr>
        <w:t>。</w:t>
      </w:r>
    </w:p>
    <w:p w14:paraId="546A2207" w14:textId="10117A70" w:rsidR="00A35944" w:rsidRPr="00A35944" w:rsidRDefault="00A35944" w:rsidP="00106AD3">
      <w:pPr>
        <w:rPr>
          <w:rFonts w:ascii="HG丸ｺﾞｼｯｸM-PRO" w:eastAsia="HG丸ｺﾞｼｯｸM-PRO" w:hAnsi="HG丸ｺﾞｼｯｸM-PRO"/>
          <w:color w:val="000000" w:themeColor="text1"/>
          <w:sz w:val="22"/>
          <w:szCs w:val="22"/>
        </w:rPr>
      </w:pPr>
    </w:p>
    <w:p w14:paraId="3904E135" w14:textId="6069AAD3" w:rsidR="00DF36BE" w:rsidRPr="00B818F5" w:rsidRDefault="00EF6880">
      <w:pPr>
        <w:ind w:leftChars="231" w:left="705"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A35944" w:rsidRPr="00A35944">
        <w:rPr>
          <w:rFonts w:ascii="HG丸ｺﾞｼｯｸM-PRO" w:eastAsia="HG丸ｺﾞｼｯｸM-PRO" w:hAnsi="HG丸ｺﾞｼｯｸM-PRO" w:hint="eastAsia"/>
          <w:color w:val="000000" w:themeColor="text1"/>
          <w:sz w:val="22"/>
          <w:szCs w:val="22"/>
        </w:rPr>
        <w:t>救急要請後、消防隊へ蘇生を望まないと申出があった件</w:t>
      </w:r>
      <w:r w:rsidR="00A35944" w:rsidRPr="005C03FB">
        <w:rPr>
          <w:rFonts w:ascii="HG丸ｺﾞｼｯｸM-PRO" w:eastAsia="HG丸ｺﾞｼｯｸM-PRO" w:hAnsi="HG丸ｺﾞｼｯｸM-PRO" w:hint="eastAsia"/>
          <w:sz w:val="22"/>
          <w:szCs w:val="22"/>
        </w:rPr>
        <w:t>数は</w:t>
      </w:r>
      <w:r w:rsidR="00DF36BE" w:rsidRPr="005C03FB">
        <w:rPr>
          <w:rFonts w:ascii="HG丸ｺﾞｼｯｸM-PRO" w:eastAsia="HG丸ｺﾞｼｯｸM-PRO" w:hAnsi="HG丸ｺﾞｼｯｸM-PRO" w:hint="eastAsia"/>
          <w:sz w:val="22"/>
          <w:szCs w:val="22"/>
        </w:rPr>
        <w:t>、令和</w:t>
      </w:r>
      <w:r w:rsidR="00DF36BE" w:rsidRPr="005C03FB">
        <w:rPr>
          <w:rFonts w:ascii="HG丸ｺﾞｼｯｸM-PRO" w:eastAsia="HG丸ｺﾞｼｯｸM-PRO" w:hAnsi="HG丸ｺﾞｼｯｸM-PRO"/>
          <w:sz w:val="22"/>
          <w:szCs w:val="22"/>
        </w:rPr>
        <w:t>2年度66件、令和３年度83件</w:t>
      </w:r>
      <w:r w:rsidR="00A35944" w:rsidRPr="005C03FB">
        <w:rPr>
          <w:rFonts w:ascii="HG丸ｺﾞｼｯｸM-PRO" w:eastAsia="HG丸ｺﾞｼｯｸM-PRO" w:hAnsi="HG丸ｺﾞｼｯｸM-PRO" w:hint="eastAsia"/>
          <w:sz w:val="22"/>
          <w:szCs w:val="22"/>
        </w:rPr>
        <w:t>、</w:t>
      </w:r>
      <w:r w:rsidR="00DF36BE" w:rsidRPr="005C03FB">
        <w:rPr>
          <w:rFonts w:ascii="HG丸ｺﾞｼｯｸM-PRO" w:eastAsia="HG丸ｺﾞｼｯｸM-PRO" w:hAnsi="HG丸ｺﾞｼｯｸM-PRO" w:hint="eastAsia"/>
          <w:sz w:val="22"/>
          <w:szCs w:val="22"/>
        </w:rPr>
        <w:t>令和</w:t>
      </w:r>
      <w:r w:rsidR="00DF36BE" w:rsidRPr="005C03FB">
        <w:rPr>
          <w:rFonts w:ascii="HG丸ｺﾞｼｯｸM-PRO" w:eastAsia="HG丸ｺﾞｼｯｸM-PRO" w:hAnsi="HG丸ｺﾞｼｯｸM-PRO"/>
          <w:sz w:val="22"/>
          <w:szCs w:val="22"/>
        </w:rPr>
        <w:t>4年度は</w:t>
      </w:r>
      <w:r w:rsidR="00A35944" w:rsidRPr="005C03FB">
        <w:rPr>
          <w:rFonts w:ascii="HG丸ｺﾞｼｯｸM-PRO" w:eastAsia="HG丸ｺﾞｼｯｸM-PRO" w:hAnsi="HG丸ｺﾞｼｯｸM-PRO"/>
          <w:sz w:val="22"/>
          <w:szCs w:val="22"/>
        </w:rPr>
        <w:t>87件</w:t>
      </w:r>
      <w:r w:rsidR="0069707A" w:rsidRPr="005C03FB">
        <w:rPr>
          <w:rFonts w:ascii="HG丸ｺﾞｼｯｸM-PRO" w:eastAsia="HG丸ｺﾞｼｯｸM-PRO" w:hAnsi="HG丸ｺﾞｼｯｸM-PRO" w:hint="eastAsia"/>
          <w:sz w:val="22"/>
          <w:szCs w:val="22"/>
        </w:rPr>
        <w:t>と年々増加し</w:t>
      </w:r>
      <w:r w:rsidR="00A35944" w:rsidRPr="005C03FB">
        <w:rPr>
          <w:rFonts w:ascii="HG丸ｺﾞｼｯｸM-PRO" w:eastAsia="HG丸ｺﾞｼｯｸM-PRO" w:hAnsi="HG丸ｺﾞｼｯｸM-PRO" w:hint="eastAsia"/>
          <w:sz w:val="22"/>
          <w:szCs w:val="22"/>
        </w:rPr>
        <w:t>て</w:t>
      </w:r>
      <w:r w:rsidR="00A35944" w:rsidRPr="00B818F5">
        <w:rPr>
          <w:rFonts w:ascii="HG丸ｺﾞｼｯｸM-PRO" w:eastAsia="HG丸ｺﾞｼｯｸM-PRO" w:hAnsi="HG丸ｺﾞｼｯｸM-PRO" w:hint="eastAsia"/>
          <w:color w:val="000000" w:themeColor="text1"/>
          <w:sz w:val="22"/>
          <w:szCs w:val="22"/>
        </w:rPr>
        <w:t>います（</w:t>
      </w:r>
      <w:r w:rsidR="00582555">
        <w:rPr>
          <w:rFonts w:ascii="HG丸ｺﾞｼｯｸM-PRO" w:eastAsia="HG丸ｺﾞｼｯｸM-PRO" w:hAnsi="HG丸ｺﾞｼｯｸM-PRO" w:hint="eastAsia"/>
          <w:color w:val="000000" w:themeColor="text1"/>
          <w:sz w:val="22"/>
          <w:szCs w:val="22"/>
        </w:rPr>
        <w:t xml:space="preserve">出典 </w:t>
      </w:r>
      <w:r w:rsidR="00A35944" w:rsidRPr="005C03FB">
        <w:rPr>
          <w:rFonts w:ascii="HG丸ｺﾞｼｯｸM-PRO" w:eastAsia="HG丸ｺﾞｼｯｸM-PRO" w:hAnsi="HG丸ｺﾞｼｯｸM-PRO"/>
          <w:color w:val="000000" w:themeColor="text1"/>
          <w:sz w:val="22"/>
          <w:szCs w:val="22"/>
        </w:rPr>
        <w:t>北河内圏域消防署調べ</w:t>
      </w:r>
      <w:r w:rsidR="00A35944" w:rsidRPr="00B818F5">
        <w:rPr>
          <w:rFonts w:ascii="HG丸ｺﾞｼｯｸM-PRO" w:eastAsia="HG丸ｺﾞｼｯｸM-PRO" w:hAnsi="HG丸ｺﾞｼｯｸM-PRO" w:hint="eastAsia"/>
          <w:color w:val="000000" w:themeColor="text1"/>
          <w:sz w:val="22"/>
          <w:szCs w:val="22"/>
        </w:rPr>
        <w:t>）</w:t>
      </w:r>
      <w:r w:rsidR="0090359A">
        <w:rPr>
          <w:rFonts w:ascii="HG丸ｺﾞｼｯｸM-PRO" w:eastAsia="HG丸ｺﾞｼｯｸM-PRO" w:hAnsi="HG丸ｺﾞｼｯｸM-PRO" w:hint="eastAsia"/>
          <w:color w:val="000000" w:themeColor="text1"/>
          <w:sz w:val="22"/>
          <w:szCs w:val="22"/>
        </w:rPr>
        <w:t>。</w:t>
      </w:r>
    </w:p>
    <w:p w14:paraId="0313241F" w14:textId="34F4A806" w:rsidR="00594A6D" w:rsidRPr="00247DA8" w:rsidRDefault="00594A6D" w:rsidP="005C03FB">
      <w:pPr>
        <w:rPr>
          <w:rFonts w:ascii="ＭＳ Ｐゴシック" w:eastAsia="ＭＳ Ｐゴシック" w:hAnsi="ＭＳ Ｐゴシック"/>
          <w:color w:val="000000" w:themeColor="text1"/>
          <w:sz w:val="22"/>
          <w:szCs w:val="22"/>
        </w:rPr>
      </w:pPr>
    </w:p>
    <w:p w14:paraId="5F7E58E8" w14:textId="7124C33C" w:rsidR="00A9191F" w:rsidRPr="0053166D" w:rsidRDefault="00A9191F"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【災害医療】</w:t>
      </w:r>
    </w:p>
    <w:p w14:paraId="5F7E58E9" w14:textId="376EF480" w:rsidR="00A9191F" w:rsidRPr="0053166D" w:rsidRDefault="00A9191F" w:rsidP="000D283C">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○地域災害拠点病院として</w:t>
      </w:r>
      <w:r w:rsidR="00EA3E81">
        <w:rPr>
          <w:rFonts w:ascii="HG丸ｺﾞｼｯｸM-PRO" w:eastAsia="HG丸ｺﾞｼｯｸM-PRO" w:hAnsi="HG丸ｺﾞｼｯｸM-PRO"/>
          <w:color w:val="000000" w:themeColor="text1"/>
          <w:sz w:val="22"/>
          <w:szCs w:val="22"/>
        </w:rPr>
        <w:t>2</w:t>
      </w:r>
      <w:r w:rsidR="004A1E31">
        <w:rPr>
          <w:rFonts w:ascii="HG丸ｺﾞｼｯｸM-PRO" w:eastAsia="HG丸ｺﾞｼｯｸM-PRO" w:hAnsi="HG丸ｺﾞｼｯｸM-PRO" w:hint="eastAsia"/>
          <w:color w:val="000000" w:themeColor="text1"/>
          <w:sz w:val="22"/>
          <w:szCs w:val="22"/>
        </w:rPr>
        <w:t>施設</w:t>
      </w:r>
      <w:r w:rsidR="00396C03">
        <w:rPr>
          <w:rFonts w:ascii="HG丸ｺﾞｼｯｸM-PRO" w:eastAsia="HG丸ｺﾞｼｯｸM-PRO" w:hAnsi="HG丸ｺﾞｼｯｸM-PRO" w:hint="eastAsia"/>
          <w:color w:val="000000" w:themeColor="text1"/>
          <w:sz w:val="22"/>
          <w:szCs w:val="22"/>
        </w:rPr>
        <w:t>が</w:t>
      </w:r>
      <w:r w:rsidRPr="0053166D">
        <w:rPr>
          <w:rFonts w:ascii="HG丸ｺﾞｼｯｸM-PRO" w:eastAsia="HG丸ｺﾞｼｯｸM-PRO" w:hAnsi="HG丸ｺﾞｼｯｸM-PRO" w:hint="eastAsia"/>
          <w:color w:val="000000" w:themeColor="text1"/>
          <w:sz w:val="22"/>
          <w:szCs w:val="22"/>
        </w:rPr>
        <w:t>指定</w:t>
      </w:r>
      <w:r w:rsidR="00396C03">
        <w:rPr>
          <w:rFonts w:ascii="HG丸ｺﾞｼｯｸM-PRO" w:eastAsia="HG丸ｺﾞｼｯｸM-PRO" w:hAnsi="HG丸ｺﾞｼｯｸM-PRO" w:hint="eastAsia"/>
          <w:color w:val="000000" w:themeColor="text1"/>
          <w:sz w:val="22"/>
          <w:szCs w:val="22"/>
        </w:rPr>
        <w:t>され、</w:t>
      </w:r>
      <w:r w:rsidR="00396C03" w:rsidRPr="00EE1E67">
        <w:rPr>
          <w:rFonts w:ascii="HG丸ｺﾞｼｯｸM-PRO" w:eastAsia="HG丸ｺﾞｼｯｸM-PRO" w:hAnsi="HG丸ｺﾞｼｯｸM-PRO" w:hint="eastAsia"/>
          <w:sz w:val="22"/>
          <w:szCs w:val="22"/>
        </w:rPr>
        <w:t>特定診療災害医療センターとして１施設が</w:t>
      </w:r>
      <w:r w:rsidR="00396C03">
        <w:rPr>
          <w:rFonts w:ascii="HG丸ｺﾞｼｯｸM-PRO" w:eastAsia="HG丸ｺﾞｼｯｸM-PRO" w:hAnsi="HG丸ｺﾞｼｯｸM-PRO" w:hint="eastAsia"/>
          <w:sz w:val="22"/>
          <w:szCs w:val="22"/>
        </w:rPr>
        <w:t>位置付けられています</w:t>
      </w:r>
      <w:r w:rsidRPr="0053166D">
        <w:rPr>
          <w:rFonts w:ascii="HG丸ｺﾞｼｯｸM-PRO" w:eastAsia="HG丸ｺﾞｼｯｸM-PRO" w:hAnsi="HG丸ｺﾞｼｯｸM-PRO" w:hint="eastAsia"/>
          <w:color w:val="000000" w:themeColor="text1"/>
          <w:sz w:val="22"/>
          <w:szCs w:val="22"/>
        </w:rPr>
        <w:t>。</w:t>
      </w:r>
    </w:p>
    <w:p w14:paraId="5F7E58EA" w14:textId="74F96D29" w:rsidR="00D96FB1" w:rsidRPr="0053166D" w:rsidRDefault="00D96FB1" w:rsidP="00590899">
      <w:pPr>
        <w:ind w:leftChars="200" w:left="640" w:hangingChars="100" w:hanging="220"/>
        <w:rPr>
          <w:rFonts w:ascii="HG丸ｺﾞｼｯｸM-PRO" w:eastAsia="HG丸ｺﾞｼｯｸM-PRO" w:hAnsi="HG丸ｺﾞｼｯｸM-PRO"/>
          <w:color w:val="000000" w:themeColor="text1"/>
          <w:sz w:val="22"/>
          <w:szCs w:val="22"/>
        </w:rPr>
      </w:pPr>
    </w:p>
    <w:p w14:paraId="27230E25" w14:textId="2A781DA3" w:rsidR="00C6015D" w:rsidRPr="005C03FB" w:rsidRDefault="00292CE2" w:rsidP="00C6015D">
      <w:pPr>
        <w:ind w:leftChars="200" w:left="640" w:hangingChars="100" w:hanging="220"/>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w:t>
      </w:r>
      <w:r w:rsidR="00A35944" w:rsidRPr="005C03FB">
        <w:rPr>
          <w:rFonts w:ascii="HG丸ｺﾞｼｯｸM-PRO" w:eastAsia="HG丸ｺﾞｼｯｸM-PRO" w:hAnsi="HG丸ｺﾞｼｯｸM-PRO" w:hint="eastAsia"/>
          <w:sz w:val="22"/>
          <w:szCs w:val="22"/>
        </w:rPr>
        <w:t>災害マニュアル策定率は救急告示病院</w:t>
      </w:r>
      <w:r w:rsidR="003B1E09" w:rsidRPr="005C03FB">
        <w:rPr>
          <w:rFonts w:ascii="HG丸ｺﾞｼｯｸM-PRO" w:eastAsia="HG丸ｺﾞｼｯｸM-PRO" w:hAnsi="HG丸ｺﾞｼｯｸM-PRO" w:hint="eastAsia"/>
          <w:sz w:val="22"/>
          <w:szCs w:val="22"/>
        </w:rPr>
        <w:t>が</w:t>
      </w:r>
      <w:r w:rsidR="00D873F1" w:rsidRPr="005C03FB">
        <w:rPr>
          <w:rFonts w:ascii="HG丸ｺﾞｼｯｸM-PRO" w:eastAsia="HG丸ｺﾞｼｯｸM-PRO" w:hAnsi="HG丸ｺﾞｼｯｸM-PRO"/>
          <w:sz w:val="22"/>
          <w:szCs w:val="22"/>
        </w:rPr>
        <w:t>87.8</w:t>
      </w:r>
      <w:r w:rsidR="00A35944" w:rsidRPr="005C03FB">
        <w:rPr>
          <w:rFonts w:ascii="HG丸ｺﾞｼｯｸM-PRO" w:eastAsia="HG丸ｺﾞｼｯｸM-PRO" w:hAnsi="HG丸ｺﾞｼｯｸM-PRO" w:hint="eastAsia"/>
          <w:sz w:val="22"/>
          <w:szCs w:val="22"/>
        </w:rPr>
        <w:t>％、一般病院</w:t>
      </w:r>
      <w:r w:rsidR="003B1E09" w:rsidRPr="005C03FB">
        <w:rPr>
          <w:rFonts w:ascii="HG丸ｺﾞｼｯｸM-PRO" w:eastAsia="HG丸ｺﾞｼｯｸM-PRO" w:hAnsi="HG丸ｺﾞｼｯｸM-PRO" w:hint="eastAsia"/>
          <w:sz w:val="22"/>
          <w:szCs w:val="22"/>
        </w:rPr>
        <w:t>が</w:t>
      </w:r>
      <w:r w:rsidR="00D873F1" w:rsidRPr="005C03FB">
        <w:rPr>
          <w:rFonts w:ascii="HG丸ｺﾞｼｯｸM-PRO" w:eastAsia="HG丸ｺﾞｼｯｸM-PRO" w:hAnsi="HG丸ｺﾞｼｯｸM-PRO"/>
          <w:sz w:val="22"/>
          <w:szCs w:val="22"/>
        </w:rPr>
        <w:t>89.5</w:t>
      </w:r>
      <w:r w:rsidR="00A35944" w:rsidRPr="005C03FB">
        <w:rPr>
          <w:rFonts w:ascii="HG丸ｺﾞｼｯｸM-PRO" w:eastAsia="HG丸ｺﾞｼｯｸM-PRO" w:hAnsi="HG丸ｺﾞｼｯｸM-PRO" w:hint="eastAsia"/>
          <w:sz w:val="22"/>
          <w:szCs w:val="22"/>
        </w:rPr>
        <w:t>％</w:t>
      </w:r>
      <w:r w:rsidR="000722AC" w:rsidRPr="005C03FB">
        <w:rPr>
          <w:rFonts w:ascii="HG丸ｺﾞｼｯｸM-PRO" w:eastAsia="HG丸ｺﾞｼｯｸM-PRO" w:hAnsi="HG丸ｺﾞｼｯｸM-PRO" w:hint="eastAsia"/>
          <w:sz w:val="22"/>
          <w:szCs w:val="22"/>
        </w:rPr>
        <w:t>、</w:t>
      </w:r>
      <w:r w:rsidR="00A35944" w:rsidRPr="005C03FB">
        <w:rPr>
          <w:rFonts w:ascii="HG丸ｺﾞｼｯｸM-PRO" w:eastAsia="HG丸ｺﾞｼｯｸM-PRO" w:hAnsi="HG丸ｺﾞｼｯｸM-PRO"/>
          <w:sz w:val="22"/>
          <w:szCs w:val="22"/>
        </w:rPr>
        <w:t>BCP策定率は救急告示病院</w:t>
      </w:r>
      <w:r w:rsidR="003B1E09" w:rsidRPr="005C03FB">
        <w:rPr>
          <w:rFonts w:ascii="HG丸ｺﾞｼｯｸM-PRO" w:eastAsia="HG丸ｺﾞｼｯｸM-PRO" w:hAnsi="HG丸ｺﾞｼｯｸM-PRO" w:hint="eastAsia"/>
          <w:sz w:val="22"/>
          <w:szCs w:val="22"/>
        </w:rPr>
        <w:t>が</w:t>
      </w:r>
      <w:r w:rsidR="00D873F1" w:rsidRPr="005C03FB">
        <w:rPr>
          <w:rFonts w:ascii="HG丸ｺﾞｼｯｸM-PRO" w:eastAsia="HG丸ｺﾞｼｯｸM-PRO" w:hAnsi="HG丸ｺﾞｼｯｸM-PRO"/>
          <w:sz w:val="22"/>
          <w:szCs w:val="22"/>
        </w:rPr>
        <w:t>50.0</w:t>
      </w:r>
      <w:r w:rsidR="00A35944" w:rsidRPr="005C03FB">
        <w:rPr>
          <w:rFonts w:ascii="HG丸ｺﾞｼｯｸM-PRO" w:eastAsia="HG丸ｺﾞｼｯｸM-PRO" w:hAnsi="HG丸ｺﾞｼｯｸM-PRO" w:hint="eastAsia"/>
          <w:sz w:val="22"/>
          <w:szCs w:val="22"/>
        </w:rPr>
        <w:t>％、一般病院</w:t>
      </w:r>
      <w:r w:rsidR="003B1E09" w:rsidRPr="005C03FB">
        <w:rPr>
          <w:rFonts w:ascii="HG丸ｺﾞｼｯｸM-PRO" w:eastAsia="HG丸ｺﾞｼｯｸM-PRO" w:hAnsi="HG丸ｺﾞｼｯｸM-PRO" w:hint="eastAsia"/>
          <w:sz w:val="22"/>
          <w:szCs w:val="22"/>
        </w:rPr>
        <w:t>が</w:t>
      </w:r>
      <w:r w:rsidR="00D873F1" w:rsidRPr="005C03FB">
        <w:rPr>
          <w:rFonts w:ascii="HG丸ｺﾞｼｯｸM-PRO" w:eastAsia="HG丸ｺﾞｼｯｸM-PRO" w:hAnsi="HG丸ｺﾞｼｯｸM-PRO"/>
          <w:sz w:val="22"/>
          <w:szCs w:val="22"/>
        </w:rPr>
        <w:t>33.3</w:t>
      </w:r>
      <w:r w:rsidR="00A35944" w:rsidRPr="005C03FB">
        <w:rPr>
          <w:rFonts w:ascii="HG丸ｺﾞｼｯｸM-PRO" w:eastAsia="HG丸ｺﾞｼｯｸM-PRO" w:hAnsi="HG丸ｺﾞｼｯｸM-PRO" w:hint="eastAsia"/>
          <w:sz w:val="22"/>
          <w:szCs w:val="22"/>
        </w:rPr>
        <w:t>％</w:t>
      </w:r>
      <w:r w:rsidR="009915D3" w:rsidRPr="005C03FB">
        <w:rPr>
          <w:rFonts w:ascii="HG丸ｺﾞｼｯｸM-PRO" w:eastAsia="HG丸ｺﾞｼｯｸM-PRO" w:hAnsi="HG丸ｺﾞｼｯｸM-PRO" w:hint="eastAsia"/>
          <w:sz w:val="22"/>
          <w:szCs w:val="22"/>
        </w:rPr>
        <w:t>となっています。</w:t>
      </w:r>
    </w:p>
    <w:p w14:paraId="6A86FFF7" w14:textId="77777777" w:rsidR="00106AD3" w:rsidRPr="00DF5A1F" w:rsidRDefault="00106AD3" w:rsidP="00F43285">
      <w:pPr>
        <w:rPr>
          <w:rFonts w:ascii="HG丸ｺﾞｼｯｸM-PRO" w:eastAsia="HG丸ｺﾞｼｯｸM-PRO" w:hAnsi="HG丸ｺﾞｼｯｸM-PRO"/>
          <w:color w:val="000000" w:themeColor="text1"/>
          <w:sz w:val="22"/>
          <w:szCs w:val="22"/>
        </w:rPr>
      </w:pPr>
    </w:p>
    <w:p w14:paraId="5F7E58EC" w14:textId="6AC6C950" w:rsidR="00686AF3" w:rsidRPr="0053166D" w:rsidRDefault="00686AF3"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lastRenderedPageBreak/>
        <w:t>【周産期医療】</w:t>
      </w:r>
    </w:p>
    <w:p w14:paraId="5F7E58ED" w14:textId="162189FE" w:rsidR="00686AF3" w:rsidRDefault="00686AF3" w:rsidP="00590899">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○分娩を取り扱っている施設は、病院</w:t>
      </w:r>
      <w:r w:rsidR="00EA3E81">
        <w:rPr>
          <w:rFonts w:ascii="HG丸ｺﾞｼｯｸM-PRO" w:eastAsia="HG丸ｺﾞｼｯｸM-PRO" w:hAnsi="HG丸ｺﾞｼｯｸM-PRO"/>
          <w:color w:val="000000" w:themeColor="text1"/>
          <w:sz w:val="22"/>
          <w:szCs w:val="22"/>
        </w:rPr>
        <w:t>7</w:t>
      </w:r>
      <w:r w:rsidRPr="0053166D">
        <w:rPr>
          <w:rFonts w:ascii="HG丸ｺﾞｼｯｸM-PRO" w:eastAsia="HG丸ｺﾞｼｯｸM-PRO" w:hAnsi="HG丸ｺﾞｼｯｸM-PRO" w:hint="eastAsia"/>
          <w:color w:val="000000" w:themeColor="text1"/>
          <w:sz w:val="22"/>
          <w:szCs w:val="22"/>
        </w:rPr>
        <w:t>施設、診療所</w:t>
      </w:r>
      <w:r w:rsidR="00EA3E81">
        <w:rPr>
          <w:rFonts w:ascii="HG丸ｺﾞｼｯｸM-PRO" w:eastAsia="HG丸ｺﾞｼｯｸM-PRO" w:hAnsi="HG丸ｺﾞｼｯｸM-PRO"/>
          <w:color w:val="000000" w:themeColor="text1"/>
          <w:sz w:val="22"/>
          <w:szCs w:val="22"/>
        </w:rPr>
        <w:t>11</w:t>
      </w:r>
      <w:r w:rsidRPr="0053166D">
        <w:rPr>
          <w:rFonts w:ascii="HG丸ｺﾞｼｯｸM-PRO" w:eastAsia="HG丸ｺﾞｼｯｸM-PRO" w:hAnsi="HG丸ｺﾞｼｯｸM-PRO" w:hint="eastAsia"/>
          <w:color w:val="000000" w:themeColor="text1"/>
          <w:sz w:val="22"/>
          <w:szCs w:val="22"/>
        </w:rPr>
        <w:t>施設、助産所</w:t>
      </w:r>
      <w:r w:rsidR="00EA3E81">
        <w:rPr>
          <w:rFonts w:ascii="HG丸ｺﾞｼｯｸM-PRO" w:eastAsia="HG丸ｺﾞｼｯｸM-PRO" w:hAnsi="HG丸ｺﾞｼｯｸM-PRO"/>
          <w:color w:val="000000" w:themeColor="text1"/>
          <w:sz w:val="22"/>
          <w:szCs w:val="22"/>
        </w:rPr>
        <w:t>4</w:t>
      </w:r>
      <w:r w:rsidR="00656D88">
        <w:rPr>
          <w:rFonts w:ascii="HG丸ｺﾞｼｯｸM-PRO" w:eastAsia="HG丸ｺﾞｼｯｸM-PRO" w:hAnsi="HG丸ｺﾞｼｯｸM-PRO" w:hint="eastAsia"/>
          <w:color w:val="000000" w:themeColor="text1"/>
          <w:sz w:val="22"/>
          <w:szCs w:val="22"/>
        </w:rPr>
        <w:t>施設あります。</w:t>
      </w:r>
      <w:r w:rsidR="00EA3E81" w:rsidRPr="00EA3E81">
        <w:rPr>
          <w:rFonts w:ascii="HG丸ｺﾞｼｯｸM-PRO" w:eastAsia="HG丸ｺﾞｼｯｸM-PRO" w:hAnsi="HG丸ｺﾞｼｯｸM-PRO" w:hint="eastAsia"/>
          <w:color w:val="000000" w:themeColor="text1"/>
          <w:sz w:val="22"/>
          <w:szCs w:val="22"/>
        </w:rPr>
        <w:t>総合周産期母子医療センターとして１施設指定</w:t>
      </w:r>
      <w:r w:rsidRPr="0053166D">
        <w:rPr>
          <w:rFonts w:ascii="HG丸ｺﾞｼｯｸM-PRO" w:eastAsia="HG丸ｺﾞｼｯｸM-PRO" w:hAnsi="HG丸ｺﾞｼｯｸM-PRO" w:hint="eastAsia"/>
          <w:color w:val="000000" w:themeColor="text1"/>
          <w:sz w:val="22"/>
          <w:szCs w:val="22"/>
        </w:rPr>
        <w:t>しています。</w:t>
      </w:r>
    </w:p>
    <w:p w14:paraId="7802573E" w14:textId="0FBABEE3" w:rsidR="005202AF" w:rsidRPr="0053166D" w:rsidRDefault="005202AF" w:rsidP="00590899">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7B421E6C" w14:textId="5FA7702F" w:rsidR="00D535A2" w:rsidRDefault="00AC43FB" w:rsidP="005C03FB">
      <w:pPr>
        <w:widowControl/>
        <w:ind w:leftChars="200" w:left="640" w:hangingChars="100" w:hanging="220"/>
        <w:jc w:val="left"/>
        <w:rPr>
          <w:rFonts w:ascii="ＭＳ Ｐゴシック" w:eastAsia="ＭＳ Ｐゴシック" w:hAnsi="ＭＳ Ｐゴシック"/>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47D4F" w:rsidRPr="00F91016">
        <w:rPr>
          <w:rFonts w:ascii="HG丸ｺﾞｼｯｸM-PRO" w:eastAsia="HG丸ｺﾞｼｯｸM-PRO" w:hAnsi="HG丸ｺﾞｼｯｸM-PRO" w:hint="eastAsia"/>
          <w:color w:val="000000" w:themeColor="text1"/>
          <w:sz w:val="22"/>
          <w:szCs w:val="22"/>
        </w:rPr>
        <w:t>令和２年において、</w:t>
      </w:r>
      <w:r w:rsidR="00004627" w:rsidRPr="00F91016">
        <w:rPr>
          <w:rFonts w:ascii="HG丸ｺﾞｼｯｸM-PRO" w:eastAsia="HG丸ｺﾞｼｯｸM-PRO" w:hAnsi="HG丸ｺﾞｼｯｸM-PRO" w:hint="eastAsia"/>
          <w:color w:val="000000" w:themeColor="text1"/>
          <w:sz w:val="22"/>
          <w:szCs w:val="22"/>
        </w:rPr>
        <w:t>周産期専用病床のうち、NICU</w:t>
      </w:r>
      <w:r w:rsidR="007B3DEC" w:rsidRPr="00F91016">
        <w:rPr>
          <w:rFonts w:ascii="HG丸ｺﾞｼｯｸM-PRO" w:eastAsia="HG丸ｺﾞｼｯｸM-PRO" w:hAnsi="HG丸ｺﾞｼｯｸM-PRO" w:hint="eastAsia"/>
          <w:color w:val="000000" w:themeColor="text1"/>
          <w:sz w:val="22"/>
          <w:szCs w:val="22"/>
        </w:rPr>
        <w:t>は</w:t>
      </w:r>
      <w:r w:rsidR="0041419A" w:rsidRPr="00F91016">
        <w:rPr>
          <w:rFonts w:ascii="HG丸ｺﾞｼｯｸM-PRO" w:eastAsia="HG丸ｺﾞｼｯｸM-PRO" w:hAnsi="HG丸ｺﾞｼｯｸM-PRO" w:hint="eastAsia"/>
          <w:color w:val="000000" w:themeColor="text1"/>
          <w:sz w:val="22"/>
          <w:szCs w:val="22"/>
        </w:rPr>
        <w:t>12床と</w:t>
      </w:r>
      <w:r w:rsidR="00FD78EA" w:rsidRPr="00F91016">
        <w:rPr>
          <w:rFonts w:ascii="HG丸ｺﾞｼｯｸM-PRO" w:eastAsia="HG丸ｺﾞｼｯｸM-PRO" w:hAnsi="HG丸ｺﾞｼｯｸM-PRO" w:hint="eastAsia"/>
          <w:color w:val="000000" w:themeColor="text1"/>
          <w:sz w:val="22"/>
          <w:szCs w:val="22"/>
        </w:rPr>
        <w:t>府</w:t>
      </w:r>
      <w:r w:rsidR="00BB2F4F" w:rsidRPr="00F91016">
        <w:rPr>
          <w:rFonts w:ascii="HG丸ｺﾞｼｯｸM-PRO" w:eastAsia="HG丸ｺﾞｼｯｸM-PRO" w:hAnsi="HG丸ｺﾞｼｯｸM-PRO" w:hint="eastAsia"/>
          <w:color w:val="000000" w:themeColor="text1"/>
          <w:sz w:val="22"/>
          <w:szCs w:val="22"/>
        </w:rPr>
        <w:t>内</w:t>
      </w:r>
      <w:r w:rsidR="00364DEC" w:rsidRPr="00F91016">
        <w:rPr>
          <w:rFonts w:ascii="HG丸ｺﾞｼｯｸM-PRO" w:eastAsia="HG丸ｺﾞｼｯｸM-PRO" w:hAnsi="HG丸ｺﾞｼｯｸM-PRO" w:hint="eastAsia"/>
          <w:color w:val="000000" w:themeColor="text1"/>
          <w:sz w:val="22"/>
          <w:szCs w:val="22"/>
        </w:rPr>
        <w:t>他</w:t>
      </w:r>
      <w:r w:rsidR="00FD78EA" w:rsidRPr="00F91016">
        <w:rPr>
          <w:rFonts w:ascii="HG丸ｺﾞｼｯｸM-PRO" w:eastAsia="HG丸ｺﾞｼｯｸM-PRO" w:hAnsi="HG丸ｺﾞｼｯｸM-PRO" w:hint="eastAsia"/>
          <w:color w:val="000000" w:themeColor="text1"/>
          <w:sz w:val="22"/>
          <w:szCs w:val="22"/>
        </w:rPr>
        <w:t>圏域</w:t>
      </w:r>
      <w:r w:rsidR="004B3DFC" w:rsidRPr="00F91016">
        <w:rPr>
          <w:rFonts w:ascii="HG丸ｺﾞｼｯｸM-PRO" w:eastAsia="HG丸ｺﾞｼｯｸM-PRO" w:hAnsi="HG丸ｺﾞｼｯｸM-PRO" w:hint="eastAsia"/>
          <w:color w:val="000000" w:themeColor="text1"/>
          <w:sz w:val="22"/>
          <w:szCs w:val="22"/>
        </w:rPr>
        <w:t>と比べ</w:t>
      </w:r>
      <w:r w:rsidR="00FD78EA" w:rsidRPr="00F91016">
        <w:rPr>
          <w:rFonts w:ascii="HG丸ｺﾞｼｯｸM-PRO" w:eastAsia="HG丸ｺﾞｼｯｸM-PRO" w:hAnsi="HG丸ｺﾞｼｯｸM-PRO" w:hint="eastAsia"/>
          <w:color w:val="000000" w:themeColor="text1"/>
          <w:sz w:val="22"/>
          <w:szCs w:val="22"/>
        </w:rPr>
        <w:t>、最も</w:t>
      </w:r>
      <w:r w:rsidR="00004627" w:rsidRPr="00F91016">
        <w:rPr>
          <w:rFonts w:ascii="HG丸ｺﾞｼｯｸM-PRO" w:eastAsia="HG丸ｺﾞｼｯｸM-PRO" w:hAnsi="HG丸ｺﾞｼｯｸM-PRO" w:hint="eastAsia"/>
          <w:color w:val="000000" w:themeColor="text1"/>
          <w:sz w:val="22"/>
          <w:szCs w:val="22"/>
        </w:rPr>
        <w:t>低くなって</w:t>
      </w:r>
      <w:r w:rsidR="007C6F9E" w:rsidRPr="00F91016">
        <w:rPr>
          <w:rFonts w:ascii="HG丸ｺﾞｼｯｸM-PRO" w:eastAsia="HG丸ｺﾞｼｯｸM-PRO" w:hAnsi="HG丸ｺﾞｼｯｸM-PRO" w:hint="eastAsia"/>
          <w:color w:val="000000" w:themeColor="text1"/>
          <w:sz w:val="22"/>
          <w:szCs w:val="22"/>
        </w:rPr>
        <w:t>います。また、</w:t>
      </w:r>
      <w:r w:rsidR="00804AD5" w:rsidRPr="00F91016">
        <w:rPr>
          <w:rFonts w:ascii="HG丸ｺﾞｼｯｸM-PRO" w:eastAsia="HG丸ｺﾞｼｯｸM-PRO" w:hAnsi="HG丸ｺﾞｼｯｸM-PRO"/>
          <w:color w:val="000000" w:themeColor="text1"/>
          <w:sz w:val="22"/>
          <w:szCs w:val="22"/>
        </w:rPr>
        <w:t>MFICU</w:t>
      </w:r>
      <w:r w:rsidR="007B3DEC" w:rsidRPr="00F91016">
        <w:rPr>
          <w:rFonts w:ascii="HG丸ｺﾞｼｯｸM-PRO" w:eastAsia="HG丸ｺﾞｼｯｸM-PRO" w:hAnsi="HG丸ｺﾞｼｯｸM-PRO" w:hint="eastAsia"/>
          <w:color w:val="000000" w:themeColor="text1"/>
          <w:sz w:val="22"/>
          <w:szCs w:val="22"/>
        </w:rPr>
        <w:t>は</w:t>
      </w:r>
      <w:r w:rsidR="00804AD5" w:rsidRPr="00F91016">
        <w:rPr>
          <w:rFonts w:ascii="HG丸ｺﾞｼｯｸM-PRO" w:eastAsia="HG丸ｺﾞｼｯｸM-PRO" w:hAnsi="HG丸ｺﾞｼｯｸM-PRO"/>
          <w:color w:val="000000" w:themeColor="text1"/>
          <w:sz w:val="22"/>
          <w:szCs w:val="22"/>
        </w:rPr>
        <w:t>9床、</w:t>
      </w:r>
      <w:r w:rsidR="007C6F9E" w:rsidRPr="00F91016">
        <w:rPr>
          <w:rFonts w:ascii="HG丸ｺﾞｼｯｸM-PRO" w:eastAsia="HG丸ｺﾞｼｯｸM-PRO" w:hAnsi="HG丸ｺﾞｼｯｸM-PRO"/>
          <w:color w:val="000000" w:themeColor="text1"/>
          <w:sz w:val="22"/>
          <w:szCs w:val="22"/>
        </w:rPr>
        <w:t>GCU</w:t>
      </w:r>
      <w:r w:rsidR="007C6F9E" w:rsidRPr="00F91016">
        <w:rPr>
          <w:rFonts w:ascii="HG丸ｺﾞｼｯｸM-PRO" w:eastAsia="HG丸ｺﾞｼｯｸM-PRO" w:hAnsi="HG丸ｺﾞｼｯｸM-PRO" w:hint="eastAsia"/>
          <w:color w:val="000000" w:themeColor="text1"/>
          <w:sz w:val="22"/>
          <w:szCs w:val="22"/>
        </w:rPr>
        <w:t>は</w:t>
      </w:r>
      <w:r w:rsidR="00C51C12" w:rsidRPr="00F91016">
        <w:rPr>
          <w:rFonts w:ascii="HG丸ｺﾞｼｯｸM-PRO" w:eastAsia="HG丸ｺﾞｼｯｸM-PRO" w:hAnsi="HG丸ｺﾞｼｯｸM-PRO"/>
          <w:color w:val="000000" w:themeColor="text1"/>
          <w:sz w:val="22"/>
          <w:szCs w:val="22"/>
        </w:rPr>
        <w:t>16</w:t>
      </w:r>
      <w:r w:rsidR="007539A4" w:rsidRPr="00F91016">
        <w:rPr>
          <w:rFonts w:ascii="HG丸ｺﾞｼｯｸM-PRO" w:eastAsia="HG丸ｺﾞｼｯｸM-PRO" w:hAnsi="HG丸ｺﾞｼｯｸM-PRO" w:hint="eastAsia"/>
          <w:color w:val="000000" w:themeColor="text1"/>
          <w:sz w:val="22"/>
          <w:szCs w:val="22"/>
        </w:rPr>
        <w:t>床</w:t>
      </w:r>
      <w:r w:rsidR="00C51C12" w:rsidRPr="00F91016">
        <w:rPr>
          <w:rFonts w:ascii="HG丸ｺﾞｼｯｸM-PRO" w:eastAsia="HG丸ｺﾞｼｯｸM-PRO" w:hAnsi="HG丸ｺﾞｼｯｸM-PRO" w:hint="eastAsia"/>
          <w:color w:val="000000" w:themeColor="text1"/>
          <w:sz w:val="22"/>
          <w:szCs w:val="22"/>
        </w:rPr>
        <w:t>と</w:t>
      </w:r>
      <w:r w:rsidR="00BB2F4F" w:rsidRPr="00F91016">
        <w:rPr>
          <w:rFonts w:ascii="HG丸ｺﾞｼｯｸM-PRO" w:eastAsia="HG丸ｺﾞｼｯｸM-PRO" w:hAnsi="HG丸ｺﾞｼｯｸM-PRO" w:hint="eastAsia"/>
          <w:color w:val="000000" w:themeColor="text1"/>
          <w:sz w:val="22"/>
          <w:szCs w:val="22"/>
        </w:rPr>
        <w:t>府内</w:t>
      </w:r>
      <w:r w:rsidR="00C51C12" w:rsidRPr="00F91016">
        <w:rPr>
          <w:rFonts w:ascii="HG丸ｺﾞｼｯｸM-PRO" w:eastAsia="HG丸ｺﾞｼｯｸM-PRO" w:hAnsi="HG丸ｺﾞｼｯｸM-PRO" w:hint="eastAsia"/>
          <w:color w:val="000000" w:themeColor="text1"/>
          <w:sz w:val="22"/>
          <w:szCs w:val="22"/>
        </w:rPr>
        <w:t>他圏域</w:t>
      </w:r>
      <w:r w:rsidR="004B3DFC" w:rsidRPr="00F91016">
        <w:rPr>
          <w:rFonts w:ascii="HG丸ｺﾞｼｯｸM-PRO" w:eastAsia="HG丸ｺﾞｼｯｸM-PRO" w:hAnsi="HG丸ｺﾞｼｯｸM-PRO" w:hint="eastAsia"/>
          <w:color w:val="000000" w:themeColor="text1"/>
          <w:sz w:val="22"/>
          <w:szCs w:val="22"/>
        </w:rPr>
        <w:t>と比べ、</w:t>
      </w:r>
      <w:r w:rsidR="00C51C12" w:rsidRPr="00F91016">
        <w:rPr>
          <w:rFonts w:ascii="HG丸ｺﾞｼｯｸM-PRO" w:eastAsia="HG丸ｺﾞｼｯｸM-PRO" w:hAnsi="HG丸ｺﾞｼｯｸM-PRO" w:hint="eastAsia"/>
          <w:color w:val="000000" w:themeColor="text1"/>
          <w:sz w:val="22"/>
          <w:szCs w:val="22"/>
        </w:rPr>
        <w:t>低い傾向にあります</w:t>
      </w:r>
      <w:r w:rsidR="00FD78EA" w:rsidRPr="00F91016">
        <w:rPr>
          <w:rFonts w:ascii="HG丸ｺﾞｼｯｸM-PRO" w:eastAsia="HG丸ｺﾞｼｯｸM-PRO" w:hAnsi="HG丸ｺﾞｼｯｸM-PRO" w:hint="eastAsia"/>
          <w:color w:val="000000" w:themeColor="text1"/>
          <w:sz w:val="22"/>
          <w:szCs w:val="22"/>
        </w:rPr>
        <w:t>（出典</w:t>
      </w:r>
      <w:r w:rsidR="00582555" w:rsidRPr="00F91016">
        <w:rPr>
          <w:rFonts w:ascii="HG丸ｺﾞｼｯｸM-PRO" w:eastAsia="HG丸ｺﾞｼｯｸM-PRO" w:hAnsi="HG丸ｺﾞｼｯｸM-PRO" w:hint="eastAsia"/>
          <w:color w:val="000000" w:themeColor="text1"/>
          <w:sz w:val="22"/>
          <w:szCs w:val="22"/>
        </w:rPr>
        <w:t xml:space="preserve"> </w:t>
      </w:r>
      <w:r w:rsidR="00FD78EA" w:rsidRPr="00F91016">
        <w:rPr>
          <w:rFonts w:ascii="HG丸ｺﾞｼｯｸM-PRO" w:eastAsia="HG丸ｺﾞｼｯｸM-PRO" w:hAnsi="HG丸ｺﾞｼｯｸM-PRO" w:hint="eastAsia"/>
          <w:color w:val="000000" w:themeColor="text1"/>
          <w:sz w:val="22"/>
          <w:szCs w:val="22"/>
        </w:rPr>
        <w:t>厚生労働省「データブック」）</w:t>
      </w:r>
      <w:r w:rsidR="00780DFA">
        <w:rPr>
          <w:rFonts w:ascii="HG丸ｺﾞｼｯｸM-PRO" w:eastAsia="HG丸ｺﾞｼｯｸM-PRO" w:hAnsi="HG丸ｺﾞｼｯｸM-PRO" w:hint="eastAsia"/>
          <w:color w:val="000000" w:themeColor="text1"/>
          <w:sz w:val="22"/>
          <w:szCs w:val="22"/>
        </w:rPr>
        <w:t>。</w:t>
      </w:r>
    </w:p>
    <w:p w14:paraId="41628B36" w14:textId="33667DD1" w:rsidR="00D535A2" w:rsidRDefault="00D535A2" w:rsidP="00590899">
      <w:pPr>
        <w:ind w:firstLineChars="200" w:firstLine="440"/>
        <w:rPr>
          <w:rFonts w:ascii="ＭＳ Ｐゴシック" w:eastAsia="ＭＳ Ｐゴシック" w:hAnsi="ＭＳ Ｐゴシック"/>
          <w:color w:val="000000" w:themeColor="text1"/>
          <w:sz w:val="22"/>
          <w:szCs w:val="22"/>
        </w:rPr>
      </w:pPr>
    </w:p>
    <w:p w14:paraId="5F7E58F1" w14:textId="32960C4C" w:rsidR="00686AF3" w:rsidRPr="0053166D" w:rsidRDefault="00686AF3" w:rsidP="00590899">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【小児医療】</w:t>
      </w:r>
    </w:p>
    <w:p w14:paraId="5F7E58F2" w14:textId="645340F0" w:rsidR="00686AF3" w:rsidRPr="0053166D" w:rsidRDefault="00686AF3" w:rsidP="005569C3">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○小児</w:t>
      </w:r>
      <w:r w:rsidR="00ED1CF9">
        <w:rPr>
          <w:rFonts w:ascii="HG丸ｺﾞｼｯｸM-PRO" w:eastAsia="HG丸ｺﾞｼｯｸM-PRO" w:hAnsi="HG丸ｺﾞｼｯｸM-PRO" w:hint="eastAsia"/>
          <w:color w:val="000000" w:themeColor="text1"/>
          <w:sz w:val="22"/>
          <w:szCs w:val="22"/>
        </w:rPr>
        <w:t>入院医療管理料の施設基準を満たす</w:t>
      </w:r>
      <w:r w:rsidRPr="0053166D">
        <w:rPr>
          <w:rFonts w:ascii="HG丸ｺﾞｼｯｸM-PRO" w:eastAsia="HG丸ｺﾞｼｯｸM-PRO" w:hAnsi="HG丸ｺﾞｼｯｸM-PRO" w:hint="eastAsia"/>
          <w:color w:val="000000" w:themeColor="text1"/>
          <w:sz w:val="22"/>
          <w:szCs w:val="22"/>
        </w:rPr>
        <w:t>病院が</w:t>
      </w:r>
      <w:r w:rsidR="00F928CD">
        <w:rPr>
          <w:rFonts w:ascii="HG丸ｺﾞｼｯｸM-PRO" w:eastAsia="HG丸ｺﾞｼｯｸM-PRO" w:hAnsi="HG丸ｺﾞｼｯｸM-PRO" w:hint="eastAsia"/>
          <w:color w:val="000000" w:themeColor="text1"/>
          <w:sz w:val="22"/>
          <w:szCs w:val="22"/>
        </w:rPr>
        <w:t>２</w:t>
      </w:r>
      <w:r w:rsidR="002F7398">
        <w:rPr>
          <w:rFonts w:ascii="HG丸ｺﾞｼｯｸM-PRO" w:eastAsia="HG丸ｺﾞｼｯｸM-PRO" w:hAnsi="HG丸ｺﾞｼｯｸM-PRO" w:hint="eastAsia"/>
          <w:color w:val="000000" w:themeColor="text1"/>
          <w:sz w:val="22"/>
          <w:szCs w:val="22"/>
        </w:rPr>
        <w:t>施設あり、</w:t>
      </w:r>
      <w:r w:rsidR="00ED1CF9">
        <w:rPr>
          <w:rFonts w:ascii="HG丸ｺﾞｼｯｸM-PRO" w:eastAsia="HG丸ｺﾞｼｯｸM-PRO" w:hAnsi="HG丸ｺﾞｼｯｸM-PRO" w:hint="eastAsia"/>
          <w:color w:val="000000" w:themeColor="text1"/>
          <w:sz w:val="22"/>
          <w:szCs w:val="22"/>
        </w:rPr>
        <w:t>小児中核病院が</w:t>
      </w:r>
      <w:r w:rsidR="00CC638A">
        <w:rPr>
          <w:rFonts w:ascii="HG丸ｺﾞｼｯｸM-PRO" w:eastAsia="HG丸ｺﾞｼｯｸM-PRO" w:hAnsi="HG丸ｺﾞｼｯｸM-PRO" w:hint="eastAsia"/>
          <w:color w:val="000000" w:themeColor="text1"/>
          <w:sz w:val="22"/>
          <w:szCs w:val="22"/>
        </w:rPr>
        <w:t>１施設、小児地域医療センター</w:t>
      </w:r>
      <w:r w:rsidR="00ED1CF9">
        <w:rPr>
          <w:rFonts w:ascii="HG丸ｺﾞｼｯｸM-PRO" w:eastAsia="HG丸ｺﾞｼｯｸM-PRO" w:hAnsi="HG丸ｺﾞｼｯｸM-PRO" w:hint="eastAsia"/>
          <w:color w:val="000000" w:themeColor="text1"/>
          <w:sz w:val="22"/>
          <w:szCs w:val="22"/>
        </w:rPr>
        <w:t>が</w:t>
      </w:r>
      <w:r w:rsidR="00EA3E81">
        <w:rPr>
          <w:rFonts w:ascii="HG丸ｺﾞｼｯｸM-PRO" w:eastAsia="HG丸ｺﾞｼｯｸM-PRO" w:hAnsi="HG丸ｺﾞｼｯｸM-PRO"/>
          <w:color w:val="000000" w:themeColor="text1"/>
          <w:sz w:val="22"/>
          <w:szCs w:val="22"/>
        </w:rPr>
        <w:t>1</w:t>
      </w:r>
      <w:r w:rsidR="001572CC">
        <w:rPr>
          <w:rFonts w:ascii="HG丸ｺﾞｼｯｸM-PRO" w:eastAsia="HG丸ｺﾞｼｯｸM-PRO" w:hAnsi="HG丸ｺﾞｼｯｸM-PRO" w:hint="eastAsia"/>
          <w:color w:val="000000" w:themeColor="text1"/>
          <w:sz w:val="22"/>
          <w:szCs w:val="22"/>
        </w:rPr>
        <w:t>施設あります。また、</w:t>
      </w:r>
      <w:r w:rsidRPr="0053166D">
        <w:rPr>
          <w:rFonts w:ascii="HG丸ｺﾞｼｯｸM-PRO" w:eastAsia="HG丸ｺﾞｼｯｸM-PRO" w:hAnsi="HG丸ｺﾞｼｯｸM-PRO" w:hint="eastAsia"/>
          <w:color w:val="000000" w:themeColor="text1"/>
          <w:sz w:val="22"/>
          <w:szCs w:val="22"/>
        </w:rPr>
        <w:t>小児</w:t>
      </w:r>
      <w:r w:rsidR="00ED1CF9">
        <w:rPr>
          <w:rFonts w:ascii="HG丸ｺﾞｼｯｸM-PRO" w:eastAsia="HG丸ｺﾞｼｯｸM-PRO" w:hAnsi="HG丸ｺﾞｼｯｸM-PRO" w:hint="eastAsia"/>
          <w:color w:val="000000" w:themeColor="text1"/>
          <w:sz w:val="22"/>
          <w:szCs w:val="22"/>
        </w:rPr>
        <w:t>救急については、初期救急医療機関が</w:t>
      </w:r>
      <w:r w:rsidR="00EA3E81">
        <w:rPr>
          <w:rFonts w:ascii="HG丸ｺﾞｼｯｸM-PRO" w:eastAsia="HG丸ｺﾞｼｯｸM-PRO" w:hAnsi="HG丸ｺﾞｼｯｸM-PRO"/>
          <w:color w:val="000000" w:themeColor="text1"/>
          <w:sz w:val="22"/>
          <w:szCs w:val="22"/>
        </w:rPr>
        <w:t>8</w:t>
      </w:r>
      <w:r w:rsidR="00ED1CF9">
        <w:rPr>
          <w:rFonts w:ascii="HG丸ｺﾞｼｯｸM-PRO" w:eastAsia="HG丸ｺﾞｼｯｸM-PRO" w:hAnsi="HG丸ｺﾞｼｯｸM-PRO" w:hint="eastAsia"/>
          <w:color w:val="000000" w:themeColor="text1"/>
          <w:sz w:val="22"/>
          <w:szCs w:val="22"/>
        </w:rPr>
        <w:t>施設、二次救急医療機関が</w:t>
      </w:r>
      <w:r w:rsidR="00EA3E81">
        <w:rPr>
          <w:rFonts w:ascii="HG丸ｺﾞｼｯｸM-PRO" w:eastAsia="HG丸ｺﾞｼｯｸM-PRO" w:hAnsi="HG丸ｺﾞｼｯｸM-PRO"/>
          <w:color w:val="000000" w:themeColor="text1"/>
          <w:sz w:val="22"/>
          <w:szCs w:val="22"/>
        </w:rPr>
        <w:t>3</w:t>
      </w:r>
      <w:r w:rsidRPr="0053166D">
        <w:rPr>
          <w:rFonts w:ascii="HG丸ｺﾞｼｯｸM-PRO" w:eastAsia="HG丸ｺﾞｼｯｸM-PRO" w:hAnsi="HG丸ｺﾞｼｯｸM-PRO" w:hint="eastAsia"/>
          <w:color w:val="000000" w:themeColor="text1"/>
          <w:sz w:val="22"/>
          <w:szCs w:val="22"/>
        </w:rPr>
        <w:t>施設あります</w:t>
      </w:r>
      <w:bookmarkStart w:id="0" w:name="_Hlk149151863"/>
      <w:r w:rsidRPr="0053166D">
        <w:rPr>
          <w:rFonts w:ascii="HG丸ｺﾞｼｯｸM-PRO" w:eastAsia="HG丸ｺﾞｼｯｸM-PRO" w:hAnsi="HG丸ｺﾞｼｯｸM-PRO" w:hint="eastAsia"/>
          <w:color w:val="000000" w:themeColor="text1"/>
          <w:sz w:val="22"/>
          <w:szCs w:val="22"/>
        </w:rPr>
        <w:t>。</w:t>
      </w:r>
      <w:bookmarkEnd w:id="0"/>
    </w:p>
    <w:p w14:paraId="5F7E58F3" w14:textId="6A4B38EE" w:rsidR="00686AF3" w:rsidRPr="0053166D" w:rsidRDefault="00686AF3" w:rsidP="00590899">
      <w:pPr>
        <w:widowControl/>
        <w:ind w:leftChars="200" w:left="640" w:hangingChars="100" w:hanging="220"/>
        <w:jc w:val="left"/>
        <w:rPr>
          <w:rFonts w:ascii="HG丸ｺﾞｼｯｸM-PRO" w:eastAsia="HG丸ｺﾞｼｯｸM-PRO" w:hAnsi="HG丸ｺﾞｼｯｸM-PRO"/>
          <w:strike/>
          <w:color w:val="000000" w:themeColor="text1"/>
          <w:sz w:val="22"/>
          <w:szCs w:val="22"/>
        </w:rPr>
      </w:pPr>
    </w:p>
    <w:p w14:paraId="3FBDC038" w14:textId="74AF3C11" w:rsidR="00947D4F" w:rsidRDefault="00686AF3" w:rsidP="009915D3">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009915D3">
        <w:rPr>
          <w:rFonts w:ascii="HG丸ｺﾞｼｯｸM-PRO" w:eastAsia="HG丸ｺﾞｼｯｸM-PRO" w:hAnsi="HG丸ｺﾞｼｯｸM-PRO" w:hint="eastAsia"/>
          <w:color w:val="000000" w:themeColor="text1"/>
          <w:sz w:val="22"/>
          <w:szCs w:val="22"/>
        </w:rPr>
        <w:t>人口10万人対の小児入院医</w:t>
      </w:r>
      <w:r w:rsidR="009915D3" w:rsidRPr="0070278E">
        <w:rPr>
          <w:rFonts w:ascii="HG丸ｺﾞｼｯｸM-PRO" w:eastAsia="HG丸ｺﾞｼｯｸM-PRO" w:hAnsi="HG丸ｺﾞｼｯｸM-PRO" w:hint="eastAsia"/>
          <w:color w:val="000000" w:themeColor="text1"/>
          <w:sz w:val="22"/>
          <w:szCs w:val="22"/>
        </w:rPr>
        <w:t>療管理料算定病院数は</w:t>
      </w:r>
      <w:r w:rsidR="009915D3" w:rsidRPr="005C03FB">
        <w:rPr>
          <w:rFonts w:ascii="HG丸ｺﾞｼｯｸM-PRO" w:eastAsia="HG丸ｺﾞｼｯｸM-PRO" w:hAnsi="HG丸ｺﾞｼｯｸM-PRO"/>
          <w:sz w:val="22"/>
          <w:szCs w:val="22"/>
        </w:rPr>
        <w:t>0.</w:t>
      </w:r>
      <w:r w:rsidR="00F928CD" w:rsidRPr="005C03FB">
        <w:rPr>
          <w:rFonts w:ascii="HG丸ｺﾞｼｯｸM-PRO" w:eastAsia="HG丸ｺﾞｼｯｸM-PRO" w:hAnsi="HG丸ｺﾞｼｯｸM-PRO"/>
          <w:sz w:val="22"/>
          <w:szCs w:val="22"/>
        </w:rPr>
        <w:t>18</w:t>
      </w:r>
      <w:r w:rsidR="009915D3" w:rsidRPr="0070278E">
        <w:rPr>
          <w:rFonts w:ascii="HG丸ｺﾞｼｯｸM-PRO" w:eastAsia="HG丸ｺﾞｼｯｸM-PRO" w:hAnsi="HG丸ｺﾞｼｯｸM-PRO" w:hint="eastAsia"/>
          <w:color w:val="000000" w:themeColor="text1"/>
          <w:sz w:val="22"/>
          <w:szCs w:val="22"/>
        </w:rPr>
        <w:t>、小児入院医療管理料算定病床数は</w:t>
      </w:r>
      <w:r w:rsidR="00F928CD" w:rsidRPr="0070278E">
        <w:rPr>
          <w:rFonts w:ascii="HG丸ｺﾞｼｯｸM-PRO" w:eastAsia="HG丸ｺﾞｼｯｸM-PRO" w:hAnsi="HG丸ｺﾞｼｯｸM-PRO"/>
          <w:color w:val="000000" w:themeColor="text1"/>
          <w:sz w:val="22"/>
          <w:szCs w:val="22"/>
        </w:rPr>
        <w:t>6.9</w:t>
      </w:r>
      <w:r w:rsidR="009915D3" w:rsidRPr="0070278E">
        <w:rPr>
          <w:rFonts w:ascii="HG丸ｺﾞｼｯｸM-PRO" w:eastAsia="HG丸ｺﾞｼｯｸM-PRO" w:hAnsi="HG丸ｺﾞｼｯｸM-PRO" w:hint="eastAsia"/>
          <w:color w:val="000000" w:themeColor="text1"/>
          <w:sz w:val="22"/>
          <w:szCs w:val="22"/>
        </w:rPr>
        <w:t>と</w:t>
      </w:r>
      <w:r w:rsidR="00364DEC" w:rsidRPr="0070278E">
        <w:rPr>
          <w:rFonts w:ascii="HG丸ｺﾞｼｯｸM-PRO" w:eastAsia="HG丸ｺﾞｼｯｸM-PRO" w:hAnsi="HG丸ｺﾞｼｯｸM-PRO" w:hint="eastAsia"/>
          <w:color w:val="000000" w:themeColor="text1"/>
          <w:sz w:val="22"/>
          <w:szCs w:val="22"/>
        </w:rPr>
        <w:t>それぞれ</w:t>
      </w:r>
      <w:r w:rsidR="009915D3" w:rsidRPr="0070278E">
        <w:rPr>
          <w:rFonts w:ascii="HG丸ｺﾞｼｯｸM-PRO" w:eastAsia="HG丸ｺﾞｼｯｸM-PRO" w:hAnsi="HG丸ｺﾞｼｯｸM-PRO" w:hint="eastAsia"/>
          <w:color w:val="000000" w:themeColor="text1"/>
          <w:sz w:val="22"/>
          <w:szCs w:val="22"/>
        </w:rPr>
        <w:t>府平均</w:t>
      </w:r>
      <w:r w:rsidR="009915D3" w:rsidRPr="0070278E">
        <w:rPr>
          <w:rFonts w:ascii="HG丸ｺﾞｼｯｸM-PRO" w:eastAsia="HG丸ｺﾞｼｯｸM-PRO" w:hAnsi="HG丸ｺﾞｼｯｸM-PRO"/>
          <w:color w:val="000000" w:themeColor="text1"/>
          <w:sz w:val="22"/>
          <w:szCs w:val="22"/>
        </w:rPr>
        <w:t>0.3</w:t>
      </w:r>
      <w:r w:rsidR="00F928CD" w:rsidRPr="0070278E">
        <w:rPr>
          <w:rFonts w:ascii="HG丸ｺﾞｼｯｸM-PRO" w:eastAsia="HG丸ｺﾞｼｯｸM-PRO" w:hAnsi="HG丸ｺﾞｼｯｸM-PRO"/>
          <w:color w:val="000000" w:themeColor="text1"/>
          <w:sz w:val="22"/>
          <w:szCs w:val="22"/>
        </w:rPr>
        <w:t>0</w:t>
      </w:r>
      <w:r w:rsidR="009915D3" w:rsidRPr="0070278E">
        <w:rPr>
          <w:rFonts w:ascii="HG丸ｺﾞｼｯｸM-PRO" w:eastAsia="HG丸ｺﾞｼｯｸM-PRO" w:hAnsi="HG丸ｺﾞｼｯｸM-PRO" w:hint="eastAsia"/>
          <w:color w:val="000000" w:themeColor="text1"/>
          <w:sz w:val="22"/>
          <w:szCs w:val="22"/>
        </w:rPr>
        <w:t>、</w:t>
      </w:r>
      <w:r w:rsidR="00F928CD" w:rsidRPr="0070278E">
        <w:rPr>
          <w:rFonts w:ascii="HG丸ｺﾞｼｯｸM-PRO" w:eastAsia="HG丸ｺﾞｼｯｸM-PRO" w:hAnsi="HG丸ｺﾞｼｯｸM-PRO"/>
          <w:color w:val="000000" w:themeColor="text1"/>
          <w:sz w:val="22"/>
          <w:szCs w:val="22"/>
        </w:rPr>
        <w:t>15.2</w:t>
      </w:r>
      <w:r w:rsidR="00D873F1">
        <w:rPr>
          <w:rFonts w:ascii="HG丸ｺﾞｼｯｸM-PRO" w:eastAsia="HG丸ｺﾞｼｯｸM-PRO" w:hAnsi="HG丸ｺﾞｼｯｸM-PRO" w:hint="eastAsia"/>
          <w:color w:val="000000" w:themeColor="text1"/>
          <w:sz w:val="22"/>
          <w:szCs w:val="22"/>
        </w:rPr>
        <w:t>を</w:t>
      </w:r>
      <w:r w:rsidR="00BB2F4F">
        <w:rPr>
          <w:rFonts w:ascii="HG丸ｺﾞｼｯｸM-PRO" w:eastAsia="HG丸ｺﾞｼｯｸM-PRO" w:hAnsi="HG丸ｺﾞｼｯｸM-PRO" w:hint="eastAsia"/>
          <w:color w:val="000000" w:themeColor="text1"/>
          <w:sz w:val="22"/>
          <w:szCs w:val="22"/>
        </w:rPr>
        <w:t>大きく</w:t>
      </w:r>
      <w:r w:rsidR="00D873F1">
        <w:rPr>
          <w:rFonts w:ascii="HG丸ｺﾞｼｯｸM-PRO" w:eastAsia="HG丸ｺﾞｼｯｸM-PRO" w:hAnsi="HG丸ｺﾞｼｯｸM-PRO" w:hint="eastAsia"/>
          <w:color w:val="000000" w:themeColor="text1"/>
          <w:sz w:val="22"/>
          <w:szCs w:val="22"/>
        </w:rPr>
        <w:t>下回っています</w:t>
      </w:r>
      <w:r w:rsidR="00364DEC">
        <w:rPr>
          <w:rFonts w:ascii="HG丸ｺﾞｼｯｸM-PRO" w:eastAsia="HG丸ｺﾞｼｯｸM-PRO" w:hAnsi="HG丸ｺﾞｼｯｸM-PRO" w:hint="eastAsia"/>
          <w:color w:val="000000" w:themeColor="text1"/>
          <w:sz w:val="22"/>
          <w:szCs w:val="22"/>
        </w:rPr>
        <w:t>。</w:t>
      </w:r>
    </w:p>
    <w:p w14:paraId="1C21919C" w14:textId="58B3443D" w:rsidR="00FD78EA" w:rsidRDefault="00FD78EA" w:rsidP="00574199">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06779FEC" w14:textId="27D23B72" w:rsidR="00D23DC1" w:rsidRDefault="00EF6880" w:rsidP="00E33787">
      <w:pPr>
        <w:widowControl/>
        <w:ind w:leftChars="200" w:left="64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47D4F" w:rsidRPr="00F91016">
        <w:rPr>
          <w:rFonts w:ascii="HG丸ｺﾞｼｯｸM-PRO" w:eastAsia="HG丸ｺﾞｼｯｸM-PRO" w:hAnsi="HG丸ｺﾞｼｯｸM-PRO" w:hint="eastAsia"/>
          <w:color w:val="000000" w:themeColor="text1"/>
          <w:sz w:val="22"/>
          <w:szCs w:val="22"/>
        </w:rPr>
        <w:t>令和３年度における</w:t>
      </w:r>
      <w:r w:rsidR="00FD78EA" w:rsidRPr="00F91016">
        <w:rPr>
          <w:rFonts w:ascii="HG丸ｺﾞｼｯｸM-PRO" w:eastAsia="HG丸ｺﾞｼｯｸM-PRO" w:hAnsi="HG丸ｺﾞｼｯｸM-PRO" w:hint="eastAsia"/>
          <w:color w:val="000000" w:themeColor="text1"/>
          <w:sz w:val="22"/>
          <w:szCs w:val="22"/>
        </w:rPr>
        <w:t>夜間・休日の小児科診療を実施している医療機関数は</w:t>
      </w:r>
      <w:r w:rsidR="006D0AFF" w:rsidRPr="00F91016">
        <w:rPr>
          <w:rFonts w:ascii="HG丸ｺﾞｼｯｸM-PRO" w:eastAsia="HG丸ｺﾞｼｯｸM-PRO" w:hAnsi="HG丸ｺﾞｼｯｸM-PRO" w:hint="eastAsia"/>
          <w:color w:val="000000" w:themeColor="text1"/>
          <w:sz w:val="22"/>
          <w:szCs w:val="22"/>
        </w:rPr>
        <w:t>８</w:t>
      </w:r>
      <w:r w:rsidR="00E169E0" w:rsidRPr="00F91016">
        <w:rPr>
          <w:rFonts w:ascii="HG丸ｺﾞｼｯｸM-PRO" w:eastAsia="HG丸ｺﾞｼｯｸM-PRO" w:hAnsi="HG丸ｺﾞｼｯｸM-PRO" w:hint="eastAsia"/>
          <w:color w:val="000000" w:themeColor="text1"/>
          <w:sz w:val="22"/>
          <w:szCs w:val="22"/>
        </w:rPr>
        <w:t>施設</w:t>
      </w:r>
      <w:r w:rsidR="00FD78EA" w:rsidRPr="00F91016">
        <w:rPr>
          <w:rFonts w:ascii="HG丸ｺﾞｼｯｸM-PRO" w:eastAsia="HG丸ｺﾞｼｯｸM-PRO" w:hAnsi="HG丸ｺﾞｼｯｸM-PRO" w:hint="eastAsia"/>
          <w:color w:val="000000" w:themeColor="text1"/>
          <w:sz w:val="22"/>
          <w:szCs w:val="22"/>
        </w:rPr>
        <w:t>と</w:t>
      </w:r>
      <w:r w:rsidR="00B15234" w:rsidRPr="00F91016">
        <w:rPr>
          <w:rFonts w:ascii="HG丸ｺﾞｼｯｸM-PRO" w:eastAsia="HG丸ｺﾞｼｯｸM-PRO" w:hAnsi="HG丸ｺﾞｼｯｸM-PRO" w:hint="eastAsia"/>
          <w:color w:val="000000" w:themeColor="text1"/>
          <w:sz w:val="22"/>
          <w:szCs w:val="22"/>
        </w:rPr>
        <w:t>、</w:t>
      </w:r>
      <w:r w:rsidR="004B3DFC" w:rsidRPr="00F91016">
        <w:rPr>
          <w:rFonts w:ascii="HG丸ｺﾞｼｯｸM-PRO" w:eastAsia="HG丸ｺﾞｼｯｸM-PRO" w:hAnsi="HG丸ｺﾞｼｯｸM-PRO" w:hint="eastAsia"/>
          <w:color w:val="000000" w:themeColor="text1"/>
          <w:sz w:val="22"/>
          <w:szCs w:val="22"/>
        </w:rPr>
        <w:t>府内</w:t>
      </w:r>
      <w:r w:rsidR="00FD78EA" w:rsidRPr="00F91016">
        <w:rPr>
          <w:rFonts w:ascii="HG丸ｺﾞｼｯｸM-PRO" w:eastAsia="HG丸ｺﾞｼｯｸM-PRO" w:hAnsi="HG丸ｺﾞｼｯｸM-PRO" w:hint="eastAsia"/>
          <w:color w:val="000000" w:themeColor="text1"/>
          <w:sz w:val="22"/>
          <w:szCs w:val="22"/>
        </w:rPr>
        <w:t>他圏域</w:t>
      </w:r>
      <w:r w:rsidR="004B3DFC" w:rsidRPr="00F91016">
        <w:rPr>
          <w:rFonts w:ascii="HG丸ｺﾞｼｯｸM-PRO" w:eastAsia="HG丸ｺﾞｼｯｸM-PRO" w:hAnsi="HG丸ｺﾞｼｯｸM-PRO" w:hint="eastAsia"/>
          <w:color w:val="000000" w:themeColor="text1"/>
          <w:sz w:val="22"/>
          <w:szCs w:val="22"/>
        </w:rPr>
        <w:t>と比べ</w:t>
      </w:r>
      <w:r w:rsidR="00FD78EA" w:rsidRPr="00F91016">
        <w:rPr>
          <w:rFonts w:ascii="HG丸ｺﾞｼｯｸM-PRO" w:eastAsia="HG丸ｺﾞｼｯｸM-PRO" w:hAnsi="HG丸ｺﾞｼｯｸM-PRO" w:hint="eastAsia"/>
          <w:color w:val="000000" w:themeColor="text1"/>
          <w:sz w:val="22"/>
          <w:szCs w:val="22"/>
        </w:rPr>
        <w:t>多くなっています（出典</w:t>
      </w:r>
      <w:r w:rsidR="00582555" w:rsidRPr="00F91016">
        <w:rPr>
          <w:rFonts w:ascii="HG丸ｺﾞｼｯｸM-PRO" w:eastAsia="HG丸ｺﾞｼｯｸM-PRO" w:hAnsi="HG丸ｺﾞｼｯｸM-PRO" w:hint="eastAsia"/>
          <w:color w:val="000000" w:themeColor="text1"/>
          <w:sz w:val="22"/>
          <w:szCs w:val="22"/>
        </w:rPr>
        <w:t xml:space="preserve"> </w:t>
      </w:r>
      <w:r w:rsidR="00FD78EA" w:rsidRPr="00F91016">
        <w:rPr>
          <w:rFonts w:ascii="HG丸ｺﾞｼｯｸM-PRO" w:eastAsia="HG丸ｺﾞｼｯｸM-PRO" w:hAnsi="HG丸ｺﾞｼｯｸM-PRO" w:hint="eastAsia"/>
          <w:color w:val="000000" w:themeColor="text1"/>
          <w:sz w:val="22"/>
          <w:szCs w:val="22"/>
        </w:rPr>
        <w:t>厚生労働省</w:t>
      </w:r>
      <w:r w:rsidR="003A17C9" w:rsidRPr="00F91016">
        <w:rPr>
          <w:rFonts w:ascii="HG丸ｺﾞｼｯｸM-PRO" w:eastAsia="HG丸ｺﾞｼｯｸM-PRO" w:hAnsi="HG丸ｺﾞｼｯｸM-PRO" w:hint="eastAsia"/>
          <w:color w:val="000000" w:themeColor="text1"/>
          <w:sz w:val="22"/>
          <w:szCs w:val="22"/>
        </w:rPr>
        <w:t>「</w:t>
      </w:r>
      <w:r w:rsidR="00FD78EA" w:rsidRPr="00F91016">
        <w:rPr>
          <w:rFonts w:ascii="HG丸ｺﾞｼｯｸM-PRO" w:eastAsia="HG丸ｺﾞｼｯｸM-PRO" w:hAnsi="HG丸ｺﾞｼｯｸM-PRO" w:hint="eastAsia"/>
          <w:color w:val="000000" w:themeColor="text1"/>
          <w:sz w:val="22"/>
          <w:szCs w:val="22"/>
        </w:rPr>
        <w:t>データブック」）</w:t>
      </w:r>
      <w:r w:rsidR="001C7611" w:rsidRPr="00F91016">
        <w:rPr>
          <w:rFonts w:ascii="HG丸ｺﾞｼｯｸM-PRO" w:eastAsia="HG丸ｺﾞｼｯｸM-PRO" w:hAnsi="HG丸ｺﾞｼｯｸM-PRO" w:hint="eastAsia"/>
          <w:color w:val="000000" w:themeColor="text1"/>
          <w:sz w:val="22"/>
          <w:szCs w:val="22"/>
        </w:rPr>
        <w:t>。</w:t>
      </w:r>
    </w:p>
    <w:p w14:paraId="3B5A6A7D" w14:textId="77777777" w:rsidR="005735F3" w:rsidRDefault="005735F3" w:rsidP="005C03FB">
      <w:pPr>
        <w:widowControl/>
        <w:jc w:val="left"/>
        <w:rPr>
          <w:rFonts w:ascii="HG丸ｺﾞｼｯｸM-PRO" w:eastAsia="HG丸ｺﾞｼｯｸM-PRO" w:hAnsi="HG丸ｺﾞｼｯｸM-PRO"/>
          <w:color w:val="000000" w:themeColor="text1"/>
          <w:sz w:val="22"/>
          <w:szCs w:val="22"/>
        </w:rPr>
      </w:pPr>
    </w:p>
    <w:p w14:paraId="5F7E5906" w14:textId="3500E517" w:rsidR="00A9191F"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A9191F" w:rsidRPr="00C47D31">
        <w:rPr>
          <w:rFonts w:ascii="ＭＳ ゴシック" w:eastAsia="ＭＳ ゴシック" w:hAnsi="ＭＳ ゴシック" w:hint="eastAsia"/>
          <w:b/>
          <w:color w:val="0070C0"/>
          <w:sz w:val="28"/>
          <w:szCs w:val="28"/>
        </w:rPr>
        <w:t>患者の受療状況</w:t>
      </w:r>
      <w:r w:rsidR="00122DED">
        <w:rPr>
          <w:rFonts w:ascii="ＭＳ ゴシック" w:eastAsia="ＭＳ ゴシック" w:hAnsi="ＭＳ ゴシック" w:hint="eastAsia"/>
          <w:b/>
          <w:color w:val="0070C0"/>
          <w:sz w:val="28"/>
          <w:szCs w:val="28"/>
        </w:rPr>
        <w:t>（令和３年度　国保・後期高齢者レセプト）</w:t>
      </w:r>
    </w:p>
    <w:p w14:paraId="5F7E5907" w14:textId="40015BF7" w:rsidR="00A9191F" w:rsidRDefault="00A9191F" w:rsidP="00A919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w:t>
      </w:r>
      <w:r>
        <w:rPr>
          <w:rFonts w:ascii="ＭＳ Ｐゴシック" w:eastAsia="ＭＳ Ｐゴシック" w:hAnsi="ＭＳ Ｐゴシック" w:hint="eastAsia"/>
          <w:sz w:val="22"/>
          <w:szCs w:val="22"/>
        </w:rPr>
        <w:t>】</w:t>
      </w:r>
    </w:p>
    <w:p w14:paraId="63628EE8" w14:textId="41E82D31" w:rsidR="0080250F" w:rsidRPr="00392A40" w:rsidRDefault="00A9191F">
      <w:pPr>
        <w:tabs>
          <w:tab w:val="left" w:pos="426"/>
        </w:tabs>
        <w:ind w:leftChars="200" w:left="640" w:hangingChars="100" w:hanging="220"/>
        <w:rPr>
          <w:rFonts w:ascii="HG丸ｺﾞｼｯｸM-PRO" w:eastAsia="HG丸ｺﾞｼｯｸM-PRO" w:hAnsi="HG丸ｺﾞｼｯｸM-PRO"/>
          <w:sz w:val="22"/>
          <w:szCs w:val="22"/>
        </w:rPr>
      </w:pPr>
      <w:r w:rsidRPr="00BF1934">
        <w:rPr>
          <w:rFonts w:ascii="HG丸ｺﾞｼｯｸM-PRO" w:eastAsia="HG丸ｺﾞｼｯｸM-PRO" w:hAnsi="HG丸ｺﾞｼｯｸM-PRO" w:hint="eastAsia"/>
          <w:sz w:val="22"/>
          <w:szCs w:val="22"/>
        </w:rPr>
        <w:t>○圏域外への患者流出割合は</w:t>
      </w:r>
      <w:r w:rsidR="00506FF4">
        <w:rPr>
          <w:rFonts w:ascii="HG丸ｺﾞｼｯｸM-PRO" w:eastAsia="HG丸ｺﾞｼｯｸM-PRO" w:hAnsi="HG丸ｺﾞｼｯｸM-PRO" w:hint="eastAsia"/>
          <w:sz w:val="22"/>
          <w:szCs w:val="22"/>
        </w:rPr>
        <w:t>1</w:t>
      </w:r>
      <w:r w:rsidR="00506FF4">
        <w:rPr>
          <w:rFonts w:ascii="HG丸ｺﾞｼｯｸM-PRO" w:eastAsia="HG丸ｺﾞｼｯｸM-PRO" w:hAnsi="HG丸ｺﾞｼｯｸM-PRO"/>
          <w:sz w:val="22"/>
          <w:szCs w:val="22"/>
        </w:rPr>
        <w:t>0</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w:t>
      </w:r>
      <w:r w:rsidRPr="000F5BBB">
        <w:rPr>
          <w:rFonts w:ascii="HG丸ｺﾞｼｯｸM-PRO" w:eastAsia="HG丸ｺﾞｼｯｸM-PRO" w:hAnsi="HG丸ｺﾞｼｯｸM-PRO" w:hint="eastAsia"/>
          <w:color w:val="000000" w:themeColor="text1"/>
          <w:sz w:val="22"/>
          <w:szCs w:val="22"/>
        </w:rPr>
        <w:t>ら</w:t>
      </w:r>
      <w:r w:rsidR="00506FF4">
        <w:rPr>
          <w:rFonts w:ascii="HG丸ｺﾞｼｯｸM-PRO" w:eastAsia="HG丸ｺﾞｼｯｸM-PRO" w:hAnsi="HG丸ｺﾞｼｯｸM-PRO" w:hint="eastAsia"/>
          <w:color w:val="000000" w:themeColor="text1"/>
          <w:sz w:val="22"/>
          <w:szCs w:val="22"/>
        </w:rPr>
        <w:t>2</w:t>
      </w:r>
      <w:r w:rsidR="0063599C">
        <w:rPr>
          <w:rFonts w:ascii="HG丸ｺﾞｼｯｸM-PRO" w:eastAsia="HG丸ｺﾞｼｯｸM-PRO" w:hAnsi="HG丸ｺﾞｼｯｸM-PRO"/>
          <w:color w:val="000000" w:themeColor="text1"/>
          <w:sz w:val="22"/>
          <w:szCs w:val="22"/>
        </w:rPr>
        <w:t>5</w:t>
      </w:r>
      <w:r w:rsidRPr="000F5BBB">
        <w:rPr>
          <w:rFonts w:ascii="HG丸ｺﾞｼｯｸM-PRO" w:eastAsia="HG丸ｺﾞｼｯｸM-PRO" w:hAnsi="HG丸ｺﾞｼｯｸM-PRO" w:hint="eastAsia"/>
          <w:color w:val="000000" w:themeColor="text1"/>
          <w:sz w:val="22"/>
          <w:szCs w:val="22"/>
        </w:rPr>
        <w:t>％程度とな</w:t>
      </w:r>
      <w:r w:rsidR="003E4898">
        <w:rPr>
          <w:rFonts w:ascii="HG丸ｺﾞｼｯｸM-PRO" w:eastAsia="HG丸ｺﾞｼｯｸM-PRO" w:hAnsi="HG丸ｺﾞｼｯｸM-PRO" w:hint="eastAsia"/>
          <w:sz w:val="22"/>
          <w:szCs w:val="22"/>
        </w:rPr>
        <w:t>っており、圏域内の自己完結率は高くなっていますが、救急医療を除く</w:t>
      </w:r>
      <w:r w:rsidR="00392A40">
        <w:rPr>
          <w:rFonts w:ascii="HG丸ｺﾞｼｯｸM-PRO" w:eastAsia="HG丸ｺﾞｼｯｸM-PRO" w:hAnsi="HG丸ｺﾞｼｯｸM-PRO" w:hint="eastAsia"/>
          <w:sz w:val="22"/>
          <w:szCs w:val="22"/>
        </w:rPr>
        <w:t>多くの医療</w:t>
      </w:r>
      <w:r w:rsidR="009A5521">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流出超過となっています。</w:t>
      </w:r>
    </w:p>
    <w:tbl>
      <w:tblPr>
        <w:tblStyle w:val="ad"/>
        <w:tblpPr w:leftFromText="142" w:rightFromText="142" w:vertAnchor="text" w:horzAnchor="margin" w:tblpXSpec="right" w:tblpY="641"/>
        <w:tblW w:w="0" w:type="auto"/>
        <w:tblLook w:val="04A0" w:firstRow="1" w:lastRow="0" w:firstColumn="1" w:lastColumn="0" w:noHBand="0" w:noVBand="1"/>
      </w:tblPr>
      <w:tblGrid>
        <w:gridCol w:w="1101"/>
        <w:gridCol w:w="946"/>
        <w:gridCol w:w="1024"/>
        <w:gridCol w:w="1024"/>
        <w:gridCol w:w="1076"/>
        <w:gridCol w:w="1024"/>
        <w:gridCol w:w="1024"/>
        <w:gridCol w:w="1024"/>
        <w:gridCol w:w="1024"/>
      </w:tblGrid>
      <w:tr w:rsidR="00561DC3" w14:paraId="7675A7E8" w14:textId="77777777" w:rsidTr="00F43285">
        <w:tc>
          <w:tcPr>
            <w:tcW w:w="1101" w:type="dxa"/>
            <w:shd w:val="clear" w:color="auto" w:fill="C6D9F1" w:themeFill="text2" w:themeFillTint="33"/>
            <w:vAlign w:val="center"/>
          </w:tcPr>
          <w:p w14:paraId="60F2C5BB" w14:textId="2ACDFCD4" w:rsidR="00517808" w:rsidRPr="00CE6C26" w:rsidRDefault="00517808" w:rsidP="001A4115">
            <w:pPr>
              <w:spacing w:line="0" w:lineRule="atLeast"/>
              <w:jc w:val="center"/>
              <w:rPr>
                <w:rFonts w:ascii="ＭＳ Ｐゴシック" w:eastAsia="ＭＳ Ｐゴシック" w:hAnsi="ＭＳ Ｐゴシック"/>
                <w:sz w:val="18"/>
                <w:szCs w:val="22"/>
              </w:rPr>
            </w:pPr>
            <w:r w:rsidRPr="00CE6C26">
              <w:rPr>
                <w:rFonts w:ascii="ＭＳ Ｐゴシック" w:eastAsia="ＭＳ Ｐゴシック" w:hAnsi="ＭＳ Ｐゴシック" w:hint="eastAsia"/>
                <w:sz w:val="18"/>
                <w:szCs w:val="22"/>
              </w:rPr>
              <w:t>疾病名</w:t>
            </w:r>
          </w:p>
          <w:p w14:paraId="66FE26D9" w14:textId="70CC1948" w:rsidR="00517808" w:rsidRPr="00CE6C26" w:rsidRDefault="00517808" w:rsidP="002A3D88">
            <w:pPr>
              <w:spacing w:line="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18"/>
                <w:szCs w:val="22"/>
              </w:rPr>
              <w:t>・事業名</w:t>
            </w:r>
          </w:p>
        </w:tc>
        <w:tc>
          <w:tcPr>
            <w:tcW w:w="946" w:type="dxa"/>
            <w:shd w:val="clear" w:color="auto" w:fill="C6D9F1" w:themeFill="text2" w:themeFillTint="33"/>
            <w:vAlign w:val="center"/>
          </w:tcPr>
          <w:p w14:paraId="3F254792" w14:textId="615A1098" w:rsidR="00517808" w:rsidRPr="00CE6C26" w:rsidRDefault="00517808" w:rsidP="00177869">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がん</w:t>
            </w:r>
          </w:p>
        </w:tc>
        <w:tc>
          <w:tcPr>
            <w:tcW w:w="1024" w:type="dxa"/>
            <w:shd w:val="clear" w:color="auto" w:fill="C6D9F1" w:themeFill="text2" w:themeFillTint="33"/>
            <w:vAlign w:val="center"/>
          </w:tcPr>
          <w:p w14:paraId="143785BB" w14:textId="4FFEE03F" w:rsidR="00517808" w:rsidRPr="00CE6C26" w:rsidRDefault="00517808" w:rsidP="004D1E60">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脳卒中</w:t>
            </w:r>
          </w:p>
        </w:tc>
        <w:tc>
          <w:tcPr>
            <w:tcW w:w="1024" w:type="dxa"/>
            <w:shd w:val="clear" w:color="auto" w:fill="C6D9F1" w:themeFill="text2" w:themeFillTint="33"/>
            <w:vAlign w:val="center"/>
          </w:tcPr>
          <w:p w14:paraId="31121AAC" w14:textId="5A639CE9" w:rsidR="00517808" w:rsidRPr="00CE6C26" w:rsidRDefault="00517808" w:rsidP="00F43285">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心疾患</w:t>
            </w:r>
          </w:p>
        </w:tc>
        <w:tc>
          <w:tcPr>
            <w:tcW w:w="1076" w:type="dxa"/>
            <w:shd w:val="clear" w:color="auto" w:fill="C6D9F1" w:themeFill="text2" w:themeFillTint="33"/>
            <w:vAlign w:val="center"/>
          </w:tcPr>
          <w:p w14:paraId="1E95F3C1" w14:textId="50705886" w:rsidR="00517808" w:rsidRPr="00CE6C26" w:rsidRDefault="00561DC3" w:rsidP="00F43285">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糖尿病</w:t>
            </w:r>
          </w:p>
        </w:tc>
        <w:tc>
          <w:tcPr>
            <w:tcW w:w="1024" w:type="dxa"/>
            <w:shd w:val="clear" w:color="auto" w:fill="C6D9F1" w:themeFill="text2" w:themeFillTint="33"/>
            <w:vAlign w:val="center"/>
          </w:tcPr>
          <w:p w14:paraId="79B50096" w14:textId="2EFF6EDB" w:rsidR="00517808" w:rsidRPr="00CE6C26" w:rsidRDefault="00561DC3" w:rsidP="00F43285">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精神疾患</w:t>
            </w:r>
          </w:p>
        </w:tc>
        <w:tc>
          <w:tcPr>
            <w:tcW w:w="1024" w:type="dxa"/>
            <w:shd w:val="clear" w:color="auto" w:fill="C6D9F1" w:themeFill="text2" w:themeFillTint="33"/>
            <w:vAlign w:val="center"/>
          </w:tcPr>
          <w:p w14:paraId="2FE473A7" w14:textId="3E2384C1" w:rsidR="00517808" w:rsidRPr="00CE6C26" w:rsidRDefault="00561DC3" w:rsidP="00F43285">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救急医療</w:t>
            </w:r>
          </w:p>
        </w:tc>
        <w:tc>
          <w:tcPr>
            <w:tcW w:w="1024" w:type="dxa"/>
            <w:shd w:val="clear" w:color="auto" w:fill="C6D9F1" w:themeFill="text2" w:themeFillTint="33"/>
            <w:vAlign w:val="center"/>
          </w:tcPr>
          <w:p w14:paraId="6A359C91" w14:textId="77076228" w:rsidR="00517808" w:rsidRPr="00CE6C26" w:rsidRDefault="00561DC3" w:rsidP="00F43285">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小児医療</w:t>
            </w:r>
          </w:p>
        </w:tc>
        <w:tc>
          <w:tcPr>
            <w:tcW w:w="1024" w:type="dxa"/>
            <w:shd w:val="clear" w:color="auto" w:fill="C6D9F1" w:themeFill="text2" w:themeFillTint="33"/>
            <w:vAlign w:val="center"/>
          </w:tcPr>
          <w:p w14:paraId="25C44AC8" w14:textId="6C021CC1" w:rsidR="00517808" w:rsidRPr="00CE6C26" w:rsidRDefault="00561DC3" w:rsidP="00F43285">
            <w:pPr>
              <w:spacing w:line="180" w:lineRule="atLeast"/>
              <w:jc w:val="center"/>
              <w:rPr>
                <w:rFonts w:ascii="ＭＳ Ｐゴシック" w:eastAsia="ＭＳ Ｐゴシック" w:hAnsi="ＭＳ Ｐゴシック"/>
                <w:sz w:val="20"/>
                <w:szCs w:val="22"/>
              </w:rPr>
            </w:pPr>
            <w:r w:rsidRPr="00CE6C26">
              <w:rPr>
                <w:rFonts w:ascii="ＭＳ Ｐゴシック" w:eastAsia="ＭＳ Ｐゴシック" w:hAnsi="ＭＳ Ｐゴシック" w:hint="eastAsia"/>
                <w:sz w:val="20"/>
                <w:szCs w:val="22"/>
              </w:rPr>
              <w:t>在宅医療</w:t>
            </w:r>
          </w:p>
        </w:tc>
      </w:tr>
      <w:tr w:rsidR="00EA3E81" w:rsidRPr="001633AD" w14:paraId="18AE427E" w14:textId="77777777" w:rsidTr="00F43285">
        <w:trPr>
          <w:trHeight w:val="340"/>
        </w:trPr>
        <w:tc>
          <w:tcPr>
            <w:tcW w:w="1101" w:type="dxa"/>
            <w:vAlign w:val="center"/>
          </w:tcPr>
          <w:p w14:paraId="1AB7538A" w14:textId="3F10A517" w:rsidR="00EA3E81" w:rsidRPr="00F43285" w:rsidRDefault="00EA3E81" w:rsidP="00F43285">
            <w:pPr>
              <w:spacing w:line="300" w:lineRule="exact"/>
              <w:jc w:val="center"/>
              <w:rPr>
                <w:rFonts w:ascii="ＭＳ Ｐゴシック" w:eastAsia="ＭＳ Ｐゴシック" w:hAnsi="ＭＳ Ｐゴシック"/>
              </w:rPr>
            </w:pPr>
            <w:r w:rsidRPr="00F43285">
              <w:rPr>
                <w:rFonts w:ascii="ＭＳ Ｐゴシック" w:eastAsia="ＭＳ Ｐゴシック" w:hAnsi="ＭＳ Ｐゴシック" w:hint="eastAsia"/>
              </w:rPr>
              <w:t>件数</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60C8A1C" w14:textId="58345AEA" w:rsidR="00EA3E81" w:rsidRPr="00F43285" w:rsidRDefault="00EA3E81" w:rsidP="00F43285">
            <w:pPr>
              <w:spacing w:line="300" w:lineRule="exact"/>
              <w:jc w:val="right"/>
              <w:rPr>
                <w:rFonts w:ascii="ＭＳ Ｐゴシック" w:eastAsia="ＭＳ Ｐゴシック" w:hAnsi="ＭＳ Ｐゴシック" w:cstheme="majorHAnsi"/>
              </w:rPr>
            </w:pPr>
            <w:r w:rsidRPr="00F43285">
              <w:rPr>
                <w:rFonts w:ascii="ＭＳ Ｐゴシック" w:eastAsia="ＭＳ Ｐゴシック" w:hAnsi="ＭＳ Ｐゴシック"/>
                <w:color w:val="000000"/>
              </w:rPr>
              <w:t xml:space="preserve">768,573 </w:t>
            </w:r>
          </w:p>
        </w:tc>
        <w:tc>
          <w:tcPr>
            <w:tcW w:w="1024" w:type="dxa"/>
            <w:tcBorders>
              <w:top w:val="single" w:sz="4" w:space="0" w:color="auto"/>
              <w:left w:val="nil"/>
              <w:bottom w:val="single" w:sz="4" w:space="0" w:color="auto"/>
              <w:right w:val="single" w:sz="4" w:space="0" w:color="auto"/>
            </w:tcBorders>
            <w:shd w:val="clear" w:color="auto" w:fill="auto"/>
            <w:vAlign w:val="center"/>
          </w:tcPr>
          <w:p w14:paraId="2A1B17C2" w14:textId="29A996CB" w:rsidR="00EA3E81" w:rsidRPr="00F43285" w:rsidRDefault="00EA3E81" w:rsidP="00F43285">
            <w:pPr>
              <w:spacing w:line="300" w:lineRule="exact"/>
              <w:jc w:val="right"/>
              <w:rPr>
                <w:rFonts w:ascii="ＭＳ Ｐゴシック" w:eastAsia="ＭＳ Ｐゴシック" w:hAnsi="ＭＳ Ｐゴシック" w:cstheme="majorHAnsi"/>
              </w:rPr>
            </w:pPr>
            <w:r w:rsidRPr="00F43285">
              <w:rPr>
                <w:rFonts w:ascii="ＭＳ Ｐゴシック" w:eastAsia="ＭＳ Ｐゴシック" w:hAnsi="ＭＳ Ｐゴシック"/>
                <w:color w:val="000000"/>
              </w:rPr>
              <w:t xml:space="preserve">610,716 </w:t>
            </w:r>
          </w:p>
        </w:tc>
        <w:tc>
          <w:tcPr>
            <w:tcW w:w="1024" w:type="dxa"/>
            <w:tcBorders>
              <w:top w:val="single" w:sz="4" w:space="0" w:color="auto"/>
              <w:left w:val="nil"/>
              <w:bottom w:val="single" w:sz="4" w:space="0" w:color="auto"/>
              <w:right w:val="single" w:sz="4" w:space="0" w:color="auto"/>
            </w:tcBorders>
            <w:shd w:val="clear" w:color="auto" w:fill="auto"/>
            <w:vAlign w:val="center"/>
          </w:tcPr>
          <w:p w14:paraId="6C6B412B" w14:textId="3826B860" w:rsidR="00EA3E81" w:rsidRPr="00F43285" w:rsidRDefault="00EA3E81" w:rsidP="00F43285">
            <w:pPr>
              <w:spacing w:line="300" w:lineRule="exact"/>
              <w:jc w:val="right"/>
              <w:rPr>
                <w:rFonts w:ascii="ＭＳ Ｐゴシック" w:eastAsia="ＭＳ Ｐゴシック" w:hAnsi="ＭＳ Ｐゴシック" w:cstheme="majorHAnsi"/>
              </w:rPr>
            </w:pPr>
            <w:r w:rsidRPr="00F43285">
              <w:rPr>
                <w:rFonts w:ascii="ＭＳ Ｐゴシック" w:eastAsia="ＭＳ Ｐゴシック" w:hAnsi="ＭＳ Ｐゴシック"/>
                <w:color w:val="000000"/>
              </w:rPr>
              <w:t xml:space="preserve">245,755 </w:t>
            </w:r>
          </w:p>
        </w:tc>
        <w:tc>
          <w:tcPr>
            <w:tcW w:w="1076" w:type="dxa"/>
            <w:tcBorders>
              <w:top w:val="single" w:sz="4" w:space="0" w:color="auto"/>
              <w:left w:val="nil"/>
              <w:bottom w:val="single" w:sz="4" w:space="0" w:color="auto"/>
              <w:right w:val="single" w:sz="4" w:space="0" w:color="auto"/>
            </w:tcBorders>
            <w:shd w:val="clear" w:color="auto" w:fill="auto"/>
            <w:vAlign w:val="center"/>
          </w:tcPr>
          <w:p w14:paraId="69B00AB3" w14:textId="70EEDC46" w:rsidR="00EA3E81" w:rsidRPr="00F43285" w:rsidRDefault="00EA3E81" w:rsidP="00F43285">
            <w:pPr>
              <w:spacing w:line="300" w:lineRule="exact"/>
              <w:jc w:val="right"/>
              <w:rPr>
                <w:rFonts w:ascii="ＭＳ Ｐゴシック" w:eastAsia="ＭＳ Ｐゴシック" w:hAnsi="ＭＳ Ｐゴシック" w:cstheme="majorHAnsi"/>
              </w:rPr>
            </w:pPr>
            <w:r w:rsidRPr="00F43285">
              <w:rPr>
                <w:rFonts w:ascii="ＭＳ Ｐゴシック" w:eastAsia="ＭＳ Ｐゴシック" w:hAnsi="ＭＳ Ｐゴシック"/>
                <w:color w:val="000000"/>
              </w:rPr>
              <w:t xml:space="preserve">3,101,218 </w:t>
            </w:r>
          </w:p>
        </w:tc>
        <w:tc>
          <w:tcPr>
            <w:tcW w:w="1024" w:type="dxa"/>
            <w:tcBorders>
              <w:top w:val="single" w:sz="4" w:space="0" w:color="auto"/>
              <w:left w:val="nil"/>
              <w:bottom w:val="single" w:sz="4" w:space="0" w:color="auto"/>
              <w:right w:val="single" w:sz="4" w:space="0" w:color="auto"/>
            </w:tcBorders>
            <w:shd w:val="clear" w:color="auto" w:fill="auto"/>
            <w:vAlign w:val="center"/>
          </w:tcPr>
          <w:p w14:paraId="21976D70" w14:textId="1566524B" w:rsidR="00EA3E81" w:rsidRPr="00F43285" w:rsidRDefault="00EA3E81" w:rsidP="00F43285">
            <w:pPr>
              <w:spacing w:line="300" w:lineRule="exact"/>
              <w:jc w:val="right"/>
              <w:rPr>
                <w:rFonts w:ascii="ＭＳ Ｐゴシック" w:eastAsia="ＭＳ Ｐゴシック" w:hAnsi="ＭＳ Ｐゴシック" w:cstheme="majorHAnsi"/>
              </w:rPr>
            </w:pPr>
            <w:r w:rsidRPr="00F43285">
              <w:rPr>
                <w:rFonts w:ascii="ＭＳ Ｐゴシック" w:eastAsia="ＭＳ Ｐゴシック" w:hAnsi="ＭＳ Ｐゴシック"/>
                <w:color w:val="000000"/>
              </w:rPr>
              <w:t xml:space="preserve">407,516 </w:t>
            </w:r>
          </w:p>
        </w:tc>
        <w:tc>
          <w:tcPr>
            <w:tcW w:w="1024" w:type="dxa"/>
            <w:tcBorders>
              <w:top w:val="single" w:sz="4" w:space="0" w:color="auto"/>
              <w:left w:val="nil"/>
              <w:bottom w:val="single" w:sz="4" w:space="0" w:color="auto"/>
              <w:right w:val="single" w:sz="4" w:space="0" w:color="auto"/>
            </w:tcBorders>
            <w:shd w:val="clear" w:color="auto" w:fill="auto"/>
            <w:vAlign w:val="center"/>
          </w:tcPr>
          <w:p w14:paraId="494E378E" w14:textId="08692537" w:rsidR="00EA3E81" w:rsidRPr="00F43285" w:rsidRDefault="00EA3E81" w:rsidP="00F43285">
            <w:pPr>
              <w:spacing w:line="300" w:lineRule="exact"/>
              <w:jc w:val="right"/>
              <w:rPr>
                <w:rFonts w:ascii="ＭＳ Ｐゴシック" w:eastAsia="ＭＳ Ｐゴシック" w:hAnsi="ＭＳ Ｐゴシック" w:cstheme="majorHAnsi"/>
              </w:rPr>
            </w:pPr>
            <w:r w:rsidRPr="00F43285">
              <w:rPr>
                <w:rFonts w:ascii="ＭＳ Ｐゴシック" w:eastAsia="ＭＳ Ｐゴシック" w:hAnsi="ＭＳ Ｐゴシック"/>
                <w:color w:val="000000"/>
              </w:rPr>
              <w:t xml:space="preserve">10,686 </w:t>
            </w:r>
          </w:p>
        </w:tc>
        <w:tc>
          <w:tcPr>
            <w:tcW w:w="1024" w:type="dxa"/>
            <w:tcBorders>
              <w:top w:val="single" w:sz="4" w:space="0" w:color="auto"/>
              <w:left w:val="nil"/>
              <w:bottom w:val="single" w:sz="4" w:space="0" w:color="auto"/>
              <w:right w:val="single" w:sz="4" w:space="0" w:color="auto"/>
            </w:tcBorders>
            <w:shd w:val="clear" w:color="auto" w:fill="auto"/>
            <w:vAlign w:val="center"/>
          </w:tcPr>
          <w:p w14:paraId="58B62291" w14:textId="6544BE51" w:rsidR="00EA3E81" w:rsidRPr="00F43285" w:rsidRDefault="00EA3E81" w:rsidP="00F43285">
            <w:pPr>
              <w:spacing w:line="300" w:lineRule="exact"/>
              <w:jc w:val="right"/>
              <w:rPr>
                <w:rFonts w:ascii="ＭＳ Ｐゴシック" w:eastAsia="ＭＳ Ｐゴシック" w:hAnsi="ＭＳ Ｐゴシック" w:cstheme="majorHAnsi"/>
              </w:rPr>
            </w:pPr>
            <w:r w:rsidRPr="00F43285">
              <w:rPr>
                <w:rFonts w:ascii="ＭＳ Ｐゴシック" w:eastAsia="ＭＳ Ｐゴシック" w:hAnsi="ＭＳ Ｐゴシック"/>
                <w:color w:val="000000"/>
              </w:rPr>
              <w:t xml:space="preserve">59,723 </w:t>
            </w:r>
          </w:p>
        </w:tc>
        <w:tc>
          <w:tcPr>
            <w:tcW w:w="1024" w:type="dxa"/>
            <w:tcBorders>
              <w:top w:val="single" w:sz="4" w:space="0" w:color="auto"/>
              <w:left w:val="nil"/>
              <w:bottom w:val="single" w:sz="4" w:space="0" w:color="auto"/>
              <w:right w:val="single" w:sz="4" w:space="0" w:color="auto"/>
            </w:tcBorders>
            <w:shd w:val="clear" w:color="auto" w:fill="auto"/>
            <w:vAlign w:val="center"/>
          </w:tcPr>
          <w:p w14:paraId="5E5908AA" w14:textId="32C38227" w:rsidR="00EA3E81" w:rsidRPr="00F43285" w:rsidRDefault="00EA3E81" w:rsidP="00F43285">
            <w:pPr>
              <w:spacing w:line="300" w:lineRule="exact"/>
              <w:jc w:val="right"/>
              <w:rPr>
                <w:rFonts w:ascii="ＭＳ Ｐゴシック" w:eastAsia="ＭＳ Ｐゴシック" w:hAnsi="ＭＳ Ｐゴシック" w:cstheme="majorHAnsi"/>
              </w:rPr>
            </w:pPr>
            <w:r w:rsidRPr="00F43285">
              <w:rPr>
                <w:rFonts w:ascii="ＭＳ Ｐゴシック" w:eastAsia="ＭＳ Ｐゴシック" w:hAnsi="ＭＳ Ｐゴシック"/>
                <w:color w:val="000000"/>
              </w:rPr>
              <w:t xml:space="preserve">629,782 </w:t>
            </w:r>
          </w:p>
        </w:tc>
      </w:tr>
    </w:tbl>
    <w:p w14:paraId="5F7E5909" w14:textId="51575624" w:rsidR="00A9191F" w:rsidRDefault="00561DC3" w:rsidP="000D283C">
      <w:pPr>
        <w:spacing w:line="180" w:lineRule="atLeast"/>
        <w:jc w:val="cente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8480" behindDoc="0" locked="0" layoutInCell="1" allowOverlap="1" wp14:anchorId="31765538" wp14:editId="0C2781B1">
                <wp:simplePos x="0" y="0"/>
                <wp:positionH relativeFrom="column">
                  <wp:posOffset>295275</wp:posOffset>
                </wp:positionH>
                <wp:positionV relativeFrom="paragraph">
                  <wp:posOffset>123190</wp:posOffset>
                </wp:positionV>
                <wp:extent cx="2943225" cy="295275"/>
                <wp:effectExtent l="0" t="0" r="0" b="4445"/>
                <wp:wrapNone/>
                <wp:docPr id="51" name="テキスト ボックス 51" descr="図表10-3-8　圏域に住所を有する患者の外来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50AF9AE" w14:textId="3EEC284B" w:rsidR="00C2466E" w:rsidRPr="007E7446" w:rsidRDefault="00C2466E"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10-3-8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765538" id="テキスト ボックス 51" o:spid="_x0000_s1038" type="#_x0000_t202" alt="図表10-3-8　圏域に住所を有する患者の外来レセプト件数（令和３年度）" style="position:absolute;left:0;text-align:left;margin-left:23.25pt;margin-top:9.7pt;width:231.75pt;height:23.2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" filled="f" stroked="f" strokeweight=".5pt">
                <v:textbox style="mso-fit-shape-to-text:t">
                  <w:txbxContent>
                    <w:p w14:paraId="550AF9AE" w14:textId="3EEC284B" w:rsidR="00C2466E" w:rsidRPr="007E7446" w:rsidRDefault="00C2466E"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10-3-8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外来レセプト件数（令和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65A82F25" w14:textId="2BA5EC4F" w:rsidR="00B818F5" w:rsidRDefault="00B818F5" w:rsidP="00A9191F">
      <w:pPr>
        <w:tabs>
          <w:tab w:val="left" w:pos="284"/>
          <w:tab w:val="left" w:pos="426"/>
        </w:tabs>
        <w:ind w:firstLineChars="200" w:firstLine="440"/>
        <w:rPr>
          <w:rFonts w:ascii="ＭＳ Ｐゴシック" w:eastAsia="ＭＳ Ｐゴシック" w:hAnsi="ＭＳ Ｐゴシック"/>
          <w:sz w:val="22"/>
          <w:szCs w:val="22"/>
        </w:rPr>
      </w:pPr>
    </w:p>
    <w:p w14:paraId="17676114" w14:textId="7403EF97" w:rsidR="00B44476" w:rsidRDefault="00B44476" w:rsidP="00A9191F">
      <w:pPr>
        <w:tabs>
          <w:tab w:val="left" w:pos="284"/>
          <w:tab w:val="left" w:pos="426"/>
        </w:tabs>
        <w:ind w:firstLineChars="200" w:firstLine="440"/>
        <w:rPr>
          <w:rFonts w:ascii="ＭＳ Ｐゴシック" w:eastAsia="ＭＳ Ｐゴシック" w:hAnsi="ＭＳ Ｐゴシック"/>
          <w:sz w:val="22"/>
          <w:szCs w:val="22"/>
        </w:rPr>
      </w:pPr>
    </w:p>
    <w:p w14:paraId="560B5DF4" w14:textId="0D203B47" w:rsidR="00B44476" w:rsidRDefault="00B44476" w:rsidP="00A9191F">
      <w:pPr>
        <w:tabs>
          <w:tab w:val="left" w:pos="284"/>
          <w:tab w:val="left" w:pos="426"/>
        </w:tabs>
        <w:ind w:firstLineChars="200" w:firstLine="440"/>
        <w:rPr>
          <w:rFonts w:ascii="ＭＳ Ｐゴシック" w:eastAsia="ＭＳ Ｐゴシック" w:hAnsi="ＭＳ Ｐゴシック"/>
          <w:sz w:val="22"/>
          <w:szCs w:val="22"/>
        </w:rPr>
      </w:pPr>
    </w:p>
    <w:p w14:paraId="288EB9E8" w14:textId="4F3D7633" w:rsidR="00B44476" w:rsidRDefault="00B44476" w:rsidP="00A9191F">
      <w:pPr>
        <w:tabs>
          <w:tab w:val="left" w:pos="284"/>
          <w:tab w:val="left" w:pos="426"/>
        </w:tabs>
        <w:ind w:firstLineChars="200" w:firstLine="440"/>
        <w:rPr>
          <w:rFonts w:ascii="ＭＳ Ｐゴシック" w:eastAsia="ＭＳ Ｐゴシック" w:hAnsi="ＭＳ Ｐゴシック"/>
          <w:sz w:val="22"/>
          <w:szCs w:val="22"/>
        </w:rPr>
      </w:pPr>
    </w:p>
    <w:p w14:paraId="03EC6630" w14:textId="77777777" w:rsidR="002A21AE" w:rsidRDefault="002A21AE" w:rsidP="00A9191F">
      <w:pPr>
        <w:tabs>
          <w:tab w:val="left" w:pos="284"/>
          <w:tab w:val="left" w:pos="426"/>
        </w:tabs>
        <w:ind w:firstLineChars="200" w:firstLine="440"/>
        <w:rPr>
          <w:rFonts w:ascii="ＭＳ Ｐゴシック" w:eastAsia="ＭＳ Ｐゴシック" w:hAnsi="ＭＳ Ｐゴシック"/>
          <w:sz w:val="22"/>
          <w:szCs w:val="22"/>
        </w:rPr>
      </w:pPr>
    </w:p>
    <w:p w14:paraId="3B55B35E" w14:textId="77777777" w:rsidR="00B818F5" w:rsidRDefault="00B818F5" w:rsidP="00A9191F">
      <w:pPr>
        <w:tabs>
          <w:tab w:val="left" w:pos="284"/>
          <w:tab w:val="left" w:pos="426"/>
        </w:tabs>
        <w:ind w:firstLineChars="200" w:firstLine="440"/>
        <w:rPr>
          <w:rFonts w:ascii="ＭＳ Ｐゴシック" w:eastAsia="ＭＳ Ｐゴシック" w:hAnsi="ＭＳ Ｐゴシック"/>
          <w:sz w:val="22"/>
          <w:szCs w:val="22"/>
        </w:rPr>
      </w:pPr>
    </w:p>
    <w:p w14:paraId="395971FD" w14:textId="388C717E" w:rsidR="00517808" w:rsidRDefault="00645148" w:rsidP="00A9191F">
      <w:pPr>
        <w:tabs>
          <w:tab w:val="left" w:pos="284"/>
          <w:tab w:val="left" w:pos="426"/>
        </w:tabs>
        <w:ind w:firstLineChars="200" w:firstLine="420"/>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1646976" behindDoc="0" locked="0" layoutInCell="1" allowOverlap="1" wp14:anchorId="5F7E5B67" wp14:editId="05902F39">
                <wp:simplePos x="0" y="0"/>
                <wp:positionH relativeFrom="column">
                  <wp:posOffset>262973</wp:posOffset>
                </wp:positionH>
                <wp:positionV relativeFrom="paragraph">
                  <wp:posOffset>161925</wp:posOffset>
                </wp:positionV>
                <wp:extent cx="2943225" cy="295275"/>
                <wp:effectExtent l="0" t="0" r="0" b="0"/>
                <wp:wrapNone/>
                <wp:docPr id="22" name="テキスト ボックス 22" descr="図表10-3-9　外来患者の流出【割合】&#10;（患者の通院先医療機関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1" w14:textId="5F0E0B78" w:rsidR="00C2466E" w:rsidRDefault="00C2466E"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10-3-9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C2466E" w:rsidRPr="006F1A6E" w:rsidRDefault="00C2466E"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7" id="テキスト ボックス 22" o:spid="_x0000_s1039" type="#_x0000_t202" alt="図表10-3-9　外来患者の流出【割合】&#10;（患者の通院先医療機関所在地※）&#10;" style="position:absolute;left:0;text-align:left;margin-left:20.7pt;margin-top:12.75pt;width:231.75pt;height:23.2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" filled="f" stroked="f" strokeweight=".5pt">
                <v:textbox style="mso-fit-shape-to-text:t">
                  <w:txbxContent>
                    <w:p w14:paraId="5F7E5BE1" w14:textId="5F0E0B78" w:rsidR="00C2466E" w:rsidRDefault="00C2466E"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10-3-9</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外来患者の流出【割合】</w:t>
                      </w:r>
                    </w:p>
                    <w:p w14:paraId="094A0D9F" w14:textId="3466690D" w:rsidR="00C2466E" w:rsidRPr="006F1A6E" w:rsidRDefault="00C2466E"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の通院先医療機関所在地</w:t>
                      </w:r>
                      <w:r w:rsidRPr="006F1A6E">
                        <w:rPr>
                          <w:rFonts w:ascii="ＭＳ Ｐゴシック" w:eastAsia="ＭＳ Ｐゴシック" w:hAnsi="ＭＳ Ｐゴシック" w:hint="eastAsia"/>
                          <w:position w:val="6"/>
                          <w:sz w:val="10"/>
                          <w:szCs w:val="20"/>
                        </w:rPr>
                        <w:t>※</w:t>
                      </w:r>
                      <w:r w:rsidRPr="006F1A6E">
                        <w:rPr>
                          <w:rFonts w:ascii="ＭＳ Ｐゴシック" w:eastAsia="ＭＳ Ｐゴシック" w:hAnsi="ＭＳ Ｐゴシック" w:hint="eastAsia"/>
                          <w:sz w:val="18"/>
                          <w:szCs w:val="20"/>
                        </w:rPr>
                        <w:t>）</w:t>
                      </w:r>
                    </w:p>
                  </w:txbxContent>
                </v:textbox>
              </v:shape>
            </w:pict>
          </mc:Fallback>
        </mc:AlternateContent>
      </w:r>
      <w:r w:rsidR="00B818F5">
        <w:rPr>
          <w:rFonts w:hint="eastAsia"/>
          <w:noProof/>
        </w:rPr>
        <mc:AlternateContent>
          <mc:Choice Requires="wps">
            <w:drawing>
              <wp:anchor distT="0" distB="0" distL="114300" distR="114300" simplePos="0" relativeHeight="251648000" behindDoc="0" locked="0" layoutInCell="1" allowOverlap="1" wp14:anchorId="5F7E5B69" wp14:editId="11DF87F5">
                <wp:simplePos x="0" y="0"/>
                <wp:positionH relativeFrom="margin">
                  <wp:align>right</wp:align>
                </wp:positionH>
                <wp:positionV relativeFrom="paragraph">
                  <wp:posOffset>163195</wp:posOffset>
                </wp:positionV>
                <wp:extent cx="2794000" cy="295275"/>
                <wp:effectExtent l="0" t="0" r="0" b="0"/>
                <wp:wrapNone/>
                <wp:docPr id="21" name="テキスト ボックス 21" descr="図表10-3-10　外来患者の「流入－流出」【件数】&#10;（圏域に所在する医療機関の外来レセプト件数&#10;－圏域に住所を有する患者の外来レセプト件数）&#10;"/>
                <wp:cNvGraphicFramePr/>
                <a:graphic xmlns:a="http://schemas.openxmlformats.org/drawingml/2006/main">
                  <a:graphicData uri="http://schemas.microsoft.com/office/word/2010/wordprocessingShape">
                    <wps:wsp>
                      <wps:cNvSpPr txBox="1"/>
                      <wps:spPr>
                        <a:xfrm>
                          <a:off x="0" y="0"/>
                          <a:ext cx="2794000" cy="295275"/>
                        </a:xfrm>
                        <a:prstGeom prst="rect">
                          <a:avLst/>
                        </a:prstGeom>
                        <a:noFill/>
                        <a:ln w="6350">
                          <a:noFill/>
                        </a:ln>
                        <a:effectLst/>
                      </wps:spPr>
                      <wps:txbx>
                        <w:txbxContent>
                          <w:p w14:paraId="5F7E5BE2" w14:textId="2DCE146E" w:rsidR="00C2466E" w:rsidRDefault="00C2466E"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10-3-10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C2466E" w:rsidRDefault="00C2466E"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C2466E" w:rsidRPr="006F1A6E" w:rsidRDefault="00C2466E"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69" id="テキスト ボックス 21" o:spid="_x0000_s1040" type="#_x0000_t202" alt="図表10-3-10　外来患者の「流入－流出」【件数】&#10;（圏域に所在する医療機関の外来レセプト件数&#10;－圏域に住所を有する患者の外来レセプト件数）&#10;" style="position:absolute;left:0;text-align:left;margin-left:168.8pt;margin-top:12.85pt;width:220pt;height:23.2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" filled="f" stroked="f" strokeweight=".5pt">
                <v:textbox style="mso-fit-shape-to-text:t">
                  <w:txbxContent>
                    <w:p w14:paraId="5F7E5BE2" w14:textId="2DCE146E" w:rsidR="00C2466E" w:rsidRDefault="00C2466E"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hint="eastAsia"/>
                          <w:color w:val="000000" w:themeColor="text1"/>
                          <w:kern w:val="0"/>
                          <w:sz w:val="20"/>
                          <w:szCs w:val="21"/>
                        </w:rPr>
                        <w:t>10-3-10</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外来患者の「流入－</w:t>
                      </w:r>
                      <w:r w:rsidRPr="007E7446">
                        <w:rPr>
                          <w:rFonts w:ascii="ＭＳ Ｐゴシック" w:eastAsia="ＭＳ Ｐゴシック" w:hAnsi="ＭＳ Ｐゴシック" w:hint="eastAsia"/>
                          <w:sz w:val="20"/>
                          <w:szCs w:val="20"/>
                        </w:rPr>
                        <w:t>流出」</w:t>
                      </w:r>
                      <w:r>
                        <w:rPr>
                          <w:rFonts w:ascii="ＭＳ Ｐゴシック" w:eastAsia="ＭＳ Ｐゴシック" w:hAnsi="ＭＳ Ｐゴシック" w:hint="eastAsia"/>
                          <w:sz w:val="20"/>
                          <w:szCs w:val="20"/>
                        </w:rPr>
                        <w:t>【件数】</w:t>
                      </w:r>
                    </w:p>
                    <w:p w14:paraId="15D47FAF" w14:textId="77777777" w:rsidR="00C2466E" w:rsidRDefault="00C2466E" w:rsidP="006143A7">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Pr>
                          <w:rFonts w:ascii="ＭＳ Ｐゴシック" w:eastAsia="ＭＳ Ｐゴシック" w:hAnsi="ＭＳ Ｐゴシック"/>
                          <w:sz w:val="18"/>
                          <w:szCs w:val="20"/>
                        </w:rPr>
                        <w:t>圏域</w:t>
                      </w:r>
                      <w:r w:rsidRPr="006F1A6E">
                        <w:rPr>
                          <w:rFonts w:ascii="ＭＳ Ｐゴシック" w:eastAsia="ＭＳ Ｐゴシック" w:hAnsi="ＭＳ Ｐゴシック"/>
                          <w:sz w:val="18"/>
                          <w:szCs w:val="20"/>
                        </w:rPr>
                        <w:t>に所在する</w:t>
                      </w:r>
                      <w:r w:rsidRPr="006F1A6E">
                        <w:rPr>
                          <w:rFonts w:ascii="ＭＳ Ｐゴシック" w:eastAsia="ＭＳ Ｐゴシック" w:hAnsi="ＭＳ Ｐゴシック" w:hint="eastAsia"/>
                          <w:sz w:val="18"/>
                          <w:szCs w:val="20"/>
                        </w:rPr>
                        <w:t>医療機関</w:t>
                      </w:r>
                      <w:r>
                        <w:rPr>
                          <w:rFonts w:ascii="ＭＳ Ｐゴシック" w:eastAsia="ＭＳ Ｐゴシック" w:hAnsi="ＭＳ Ｐゴシック"/>
                          <w:sz w:val="18"/>
                          <w:szCs w:val="20"/>
                        </w:rPr>
                        <w:t>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p>
                    <w:p w14:paraId="1A31DB5D" w14:textId="53A90076" w:rsidR="00C2466E" w:rsidRPr="006F1A6E" w:rsidRDefault="00C2466E" w:rsidP="006143A7">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w:t>
                      </w:r>
                      <w:r>
                        <w:rPr>
                          <w:rFonts w:ascii="ＭＳ Ｐゴシック" w:eastAsia="ＭＳ Ｐゴシック" w:hAnsi="ＭＳ Ｐゴシック"/>
                          <w:sz w:val="18"/>
                          <w:szCs w:val="20"/>
                        </w:rPr>
                        <w:t>に住所を有する患者の</w:t>
                      </w:r>
                      <w:r>
                        <w:rPr>
                          <w:rFonts w:ascii="ＭＳ Ｐゴシック" w:eastAsia="ＭＳ Ｐゴシック" w:hAnsi="ＭＳ Ｐゴシック" w:hint="eastAsia"/>
                          <w:sz w:val="18"/>
                          <w:szCs w:val="20"/>
                        </w:rPr>
                        <w:t>外来</w:t>
                      </w:r>
                      <w:r w:rsidRPr="006F1A6E">
                        <w:rPr>
                          <w:rFonts w:ascii="ＭＳ Ｐゴシック" w:eastAsia="ＭＳ Ｐゴシック" w:hAnsi="ＭＳ Ｐゴシック"/>
                          <w:sz w:val="18"/>
                          <w:szCs w:val="20"/>
                        </w:rPr>
                        <w:t>レセプト件数</w:t>
                      </w:r>
                      <w:r w:rsidRPr="006F1A6E">
                        <w:rPr>
                          <w:rFonts w:ascii="ＭＳ Ｐゴシック" w:eastAsia="ＭＳ Ｐゴシック" w:hAnsi="ＭＳ Ｐゴシック" w:hint="eastAsia"/>
                          <w:sz w:val="18"/>
                          <w:szCs w:val="20"/>
                        </w:rPr>
                        <w:t>）</w:t>
                      </w:r>
                    </w:p>
                  </w:txbxContent>
                </v:textbox>
                <w10:wrap anchorx="margin"/>
              </v:shape>
            </w:pict>
          </mc:Fallback>
        </mc:AlternateContent>
      </w:r>
    </w:p>
    <w:p w14:paraId="38174F82" w14:textId="77777777" w:rsidR="00364DEC" w:rsidRDefault="00364DEC" w:rsidP="00506FF4">
      <w:pPr>
        <w:tabs>
          <w:tab w:val="left" w:pos="284"/>
          <w:tab w:val="left" w:pos="426"/>
        </w:tabs>
        <w:ind w:firstLineChars="200" w:firstLine="440"/>
        <w:rPr>
          <w:rFonts w:ascii="ＭＳ Ｐゴシック" w:eastAsia="ＭＳ Ｐゴシック" w:hAnsi="ＭＳ Ｐゴシック"/>
          <w:sz w:val="22"/>
          <w:szCs w:val="22"/>
        </w:rPr>
      </w:pPr>
    </w:p>
    <w:p w14:paraId="383A8A0C" w14:textId="6E7503A0" w:rsidR="00E33787" w:rsidRDefault="00645148" w:rsidP="00506FF4">
      <w:pPr>
        <w:tabs>
          <w:tab w:val="left" w:pos="284"/>
          <w:tab w:val="left" w:pos="426"/>
        </w:tabs>
        <w:ind w:firstLineChars="200" w:firstLine="420"/>
        <w:rPr>
          <w:rFonts w:ascii="ＭＳ Ｐゴシック" w:eastAsia="ＭＳ Ｐゴシック" w:hAnsi="ＭＳ Ｐゴシック"/>
          <w:sz w:val="22"/>
          <w:szCs w:val="22"/>
        </w:rPr>
      </w:pPr>
      <w:r w:rsidRPr="00EA3E81">
        <w:rPr>
          <w:noProof/>
        </w:rPr>
        <w:drawing>
          <wp:anchor distT="0" distB="0" distL="114300" distR="114300" simplePos="0" relativeHeight="251936768" behindDoc="1" locked="0" layoutInCell="1" allowOverlap="1" wp14:anchorId="55D461B5" wp14:editId="7C34BABE">
            <wp:simplePos x="0" y="0"/>
            <wp:positionH relativeFrom="column">
              <wp:posOffset>193482</wp:posOffset>
            </wp:positionH>
            <wp:positionV relativeFrom="paragraph">
              <wp:posOffset>238125</wp:posOffset>
            </wp:positionV>
            <wp:extent cx="3143250" cy="2446655"/>
            <wp:effectExtent l="0" t="0" r="0" b="0"/>
            <wp:wrapNone/>
            <wp:docPr id="3586" name="図 3586" descr="図表10-3-9　外来患者の流出【割合】&#10;（患者の通院先医療機関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 name="図 3586" descr="図表10-3-9　外来患者の流出【割合】&#10;（患者の通院先医療機関所在地※）&#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0" cy="244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3E81">
        <w:rPr>
          <w:noProof/>
        </w:rPr>
        <w:drawing>
          <wp:anchor distT="0" distB="0" distL="114300" distR="114300" simplePos="0" relativeHeight="251937792" behindDoc="1" locked="0" layoutInCell="1" allowOverlap="1" wp14:anchorId="58CA3912" wp14:editId="1D02DE71">
            <wp:simplePos x="0" y="0"/>
            <wp:positionH relativeFrom="column">
              <wp:posOffset>3303380</wp:posOffset>
            </wp:positionH>
            <wp:positionV relativeFrom="paragraph">
              <wp:posOffset>158750</wp:posOffset>
            </wp:positionV>
            <wp:extent cx="3097530" cy="2455545"/>
            <wp:effectExtent l="0" t="0" r="7620" b="1905"/>
            <wp:wrapNone/>
            <wp:docPr id="3587" name="図 3587" descr="図表10-3-10　外来患者の「流入－流出」【件数】&#10;（圏域に所在する医療機関の外来レセプト件数&#10;－圏域に住所を有する患者の外来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 name="図 3587" descr="図表10-3-10　外来患者の「流入－流出」【件数】&#10;（圏域に所在する医療機関の外来レセプト件数&#10;－圏域に住所を有する患者の外来レセプト件数）&#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7530" cy="2455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B8902A" w14:textId="5CCF5445"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7097E401" w14:textId="796FB4AA"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0529CC35" w14:textId="08540B0E"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208FEA8C" w14:textId="51455BCC"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5DB6BBBB" w14:textId="6E08837D" w:rsidR="00E33787" w:rsidRDefault="00645148" w:rsidP="00F43285">
      <w:pPr>
        <w:tabs>
          <w:tab w:val="left" w:pos="284"/>
          <w:tab w:val="left" w:pos="426"/>
          <w:tab w:val="left" w:pos="1427"/>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0DB91BAE" w14:textId="0AC41E0F"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7774C08D" w14:textId="1329E183" w:rsidR="009B11C1" w:rsidRDefault="00645148" w:rsidP="00F43285">
      <w:pPr>
        <w:tabs>
          <w:tab w:val="left" w:pos="284"/>
          <w:tab w:val="left" w:pos="426"/>
          <w:tab w:val="left" w:pos="8390"/>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p>
    <w:p w14:paraId="3C2EA0D2" w14:textId="699D95E0" w:rsidR="009B11C1" w:rsidRDefault="009B11C1" w:rsidP="00A9191F">
      <w:pPr>
        <w:tabs>
          <w:tab w:val="left" w:pos="284"/>
          <w:tab w:val="left" w:pos="426"/>
        </w:tabs>
        <w:ind w:firstLineChars="200" w:firstLine="440"/>
        <w:rPr>
          <w:rFonts w:ascii="ＭＳ Ｐゴシック" w:eastAsia="ＭＳ Ｐゴシック" w:hAnsi="ＭＳ Ｐゴシック"/>
          <w:sz w:val="22"/>
          <w:szCs w:val="22"/>
        </w:rPr>
      </w:pPr>
    </w:p>
    <w:p w14:paraId="4E8FEAFB" w14:textId="0D9DD26F" w:rsidR="00E33787" w:rsidRDefault="00E33787" w:rsidP="00A9191F">
      <w:pPr>
        <w:tabs>
          <w:tab w:val="left" w:pos="284"/>
          <w:tab w:val="left" w:pos="426"/>
        </w:tabs>
        <w:ind w:firstLineChars="200" w:firstLine="440"/>
        <w:rPr>
          <w:rFonts w:ascii="ＭＳ Ｐゴシック" w:eastAsia="ＭＳ Ｐゴシック" w:hAnsi="ＭＳ Ｐゴシック"/>
          <w:sz w:val="22"/>
          <w:szCs w:val="22"/>
        </w:rPr>
      </w:pPr>
    </w:p>
    <w:p w14:paraId="5AF650DC" w14:textId="7A9EB24E" w:rsidR="009A5521" w:rsidRDefault="00645148" w:rsidP="00A9191F">
      <w:pPr>
        <w:tabs>
          <w:tab w:val="left" w:pos="284"/>
          <w:tab w:val="left" w:pos="426"/>
        </w:tabs>
        <w:ind w:firstLineChars="200" w:firstLine="42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55168" behindDoc="0" locked="0" layoutInCell="1" allowOverlap="1" wp14:anchorId="2AD767EC" wp14:editId="3D1ADABF">
                <wp:simplePos x="0" y="0"/>
                <wp:positionH relativeFrom="margin">
                  <wp:posOffset>4492625</wp:posOffset>
                </wp:positionH>
                <wp:positionV relativeFrom="paragraph">
                  <wp:posOffset>40640</wp:posOffset>
                </wp:positionV>
                <wp:extent cx="2552700" cy="276225"/>
                <wp:effectExtent l="0" t="0" r="0" b="0"/>
                <wp:wrapNone/>
                <wp:docPr id="1807354304" name="テキスト ボックス 1807354304"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2902DB25" w14:textId="77777777" w:rsidR="00C2466E" w:rsidRDefault="00C2466E"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D767EC" id="テキスト ボックス 1807354304" o:spid="_x0000_s1041" type="#_x0000_t202" alt="出典 厚生労働省「データブック」" style="position:absolute;left:0;text-align:left;margin-left:353.75pt;margin-top:3.2pt;width:201pt;height:21.7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" filled="f" stroked="f" strokeweight=".5pt">
                <v:textbox style="mso-fit-shape-to-text:t">
                  <w:txbxContent>
                    <w:p w14:paraId="2902DB25" w14:textId="77777777" w:rsidR="00C2466E" w:rsidRDefault="00C2466E" w:rsidP="00C74993">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w10:wrap anchorx="margin"/>
              </v:shape>
            </w:pict>
          </mc:Fallback>
        </mc:AlternateContent>
      </w:r>
      <w:r w:rsidR="008A775E">
        <w:rPr>
          <w:noProof/>
        </w:rPr>
        <mc:AlternateContent>
          <mc:Choice Requires="wps">
            <w:drawing>
              <wp:anchor distT="0" distB="0" distL="114300" distR="114300" simplePos="0" relativeHeight="251771904" behindDoc="0" locked="0" layoutInCell="1" allowOverlap="1" wp14:anchorId="6F74CE4B" wp14:editId="365E26BC">
                <wp:simplePos x="0" y="0"/>
                <wp:positionH relativeFrom="margin">
                  <wp:posOffset>241935</wp:posOffset>
                </wp:positionH>
                <wp:positionV relativeFrom="paragraph">
                  <wp:posOffset>58420</wp:posOffset>
                </wp:positionV>
                <wp:extent cx="1828800" cy="1828800"/>
                <wp:effectExtent l="0" t="0" r="0" b="0"/>
                <wp:wrapSquare wrapText="bothSides"/>
                <wp:docPr id="3607" name="テキスト ボックス 3607" descr="※在宅医療については患者に医療を提供する医療機関の所在地"/>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69D2C3" w14:textId="6AF940DB" w:rsidR="00C2466E" w:rsidRPr="0055251C" w:rsidRDefault="00C2466E" w:rsidP="006F1A6E">
                            <w:pPr>
                              <w:spacing w:line="200" w:lineRule="exact"/>
                              <w:jc w:val="left"/>
                              <w:rPr>
                                <w:rFonts w:ascii="ＭＳ ゴシック" w:eastAsia="ＭＳ ゴシック" w:hAnsi="ＭＳ ゴシック"/>
                                <w:sz w:val="16"/>
                                <w:szCs w:val="16"/>
                              </w:rPr>
                            </w:pPr>
                            <w:r w:rsidRPr="00492087">
                              <w:rPr>
                                <w:rFonts w:ascii="ＭＳ ゴシック" w:eastAsia="ＭＳ ゴシック" w:hAnsi="ＭＳ ゴシック" w:hint="eastAsia"/>
                                <w:sz w:val="16"/>
                                <w:szCs w:val="16"/>
                              </w:rPr>
                              <w:t>※</w:t>
                            </w:r>
                            <w:r w:rsidRPr="008A775E">
                              <w:rPr>
                                <w:rFonts w:ascii="ＭＳ ゴシック" w:eastAsia="ＭＳ ゴシック" w:hAnsi="ＭＳ ゴシック" w:hint="eastAsia"/>
                                <w:sz w:val="16"/>
                                <w:szCs w:val="16"/>
                              </w:rPr>
                              <w:t>在宅医療については患者に医療を提供する医療機関の所在地</w:t>
                            </w:r>
                          </w:p>
                        </w:txbxContent>
                      </wps:txbx>
                      <wps:bodyPr rot="0" spcFirstLastPara="0" vertOverflow="overflow" horzOverflow="overflow" vert="horz" wrap="none" lIns="74295" tIns="8890" rIns="74295" bIns="889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4CE4B" id="テキスト ボックス 3607" o:spid="_x0000_s1042" type="#_x0000_t202" alt="※在宅医療については患者に医療を提供する医療機関の所在地" style="position:absolute;left:0;text-align:left;margin-left:19.05pt;margin-top:4.6pt;width:2in;height:2in;z-index:2517719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" filled="f" stroked="f" strokeweight=".5pt">
                <v:textbox style="mso-fit-shape-to-text:t" inset="5.85pt,.7pt,5.85pt,.7pt">
                  <w:txbxContent>
                    <w:p w14:paraId="6669D2C3" w14:textId="6AF940DB" w:rsidR="00C2466E" w:rsidRPr="0055251C" w:rsidRDefault="00C2466E" w:rsidP="006F1A6E">
                      <w:pPr>
                        <w:spacing w:line="200" w:lineRule="exact"/>
                        <w:jc w:val="left"/>
                        <w:rPr>
                          <w:rFonts w:ascii="ＭＳ ゴシック" w:eastAsia="ＭＳ ゴシック" w:hAnsi="ＭＳ ゴシック"/>
                          <w:sz w:val="16"/>
                          <w:szCs w:val="16"/>
                        </w:rPr>
                      </w:pPr>
                      <w:r w:rsidRPr="00492087">
                        <w:rPr>
                          <w:rFonts w:ascii="ＭＳ ゴシック" w:eastAsia="ＭＳ ゴシック" w:hAnsi="ＭＳ ゴシック" w:hint="eastAsia"/>
                          <w:sz w:val="16"/>
                          <w:szCs w:val="16"/>
                        </w:rPr>
                        <w:t>※</w:t>
                      </w:r>
                      <w:r w:rsidRPr="008A775E">
                        <w:rPr>
                          <w:rFonts w:ascii="ＭＳ ゴシック" w:eastAsia="ＭＳ ゴシック" w:hAnsi="ＭＳ ゴシック" w:hint="eastAsia"/>
                          <w:sz w:val="16"/>
                          <w:szCs w:val="16"/>
                        </w:rPr>
                        <w:t>在宅医療については患者に医療を提供する医療機関の所在地</w:t>
                      </w:r>
                    </w:p>
                  </w:txbxContent>
                </v:textbox>
                <w10:wrap type="square" anchorx="margin"/>
              </v:shape>
            </w:pict>
          </mc:Fallback>
        </mc:AlternateContent>
      </w:r>
    </w:p>
    <w:p w14:paraId="29604B80" w14:textId="5CD7C785" w:rsidR="00E33787" w:rsidRDefault="00E33787" w:rsidP="006F1A6E">
      <w:pPr>
        <w:tabs>
          <w:tab w:val="left" w:pos="284"/>
          <w:tab w:val="left" w:pos="426"/>
        </w:tabs>
        <w:rPr>
          <w:rFonts w:ascii="ＭＳ Ｐゴシック" w:eastAsia="ＭＳ Ｐゴシック" w:hAnsi="ＭＳ Ｐゴシック"/>
          <w:sz w:val="22"/>
          <w:szCs w:val="22"/>
        </w:rPr>
      </w:pPr>
    </w:p>
    <w:p w14:paraId="5F7E590D" w14:textId="38CECB1F" w:rsidR="00A9191F" w:rsidRDefault="00A9191F" w:rsidP="00A9191F">
      <w:pPr>
        <w:tabs>
          <w:tab w:val="left" w:pos="284"/>
          <w:tab w:val="left" w:pos="426"/>
        </w:tabs>
        <w:ind w:firstLineChars="200" w:firstLine="44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入院患者の流出入の状況</w:t>
      </w:r>
      <w:r>
        <w:rPr>
          <w:rFonts w:ascii="ＭＳ Ｐゴシック" w:eastAsia="ＭＳ Ｐゴシック" w:hAnsi="ＭＳ Ｐゴシック" w:hint="eastAsia"/>
          <w:sz w:val="22"/>
          <w:szCs w:val="22"/>
        </w:rPr>
        <w:t>】</w:t>
      </w:r>
    </w:p>
    <w:p w14:paraId="53E92E4C" w14:textId="279D6ED2" w:rsidR="008F3D8A" w:rsidRPr="00C74993" w:rsidRDefault="00A9191F">
      <w:pPr>
        <w:ind w:leftChars="200" w:left="640" w:hangingChars="100" w:hanging="220"/>
        <w:rPr>
          <w:rFonts w:ascii="ＭＳ ゴシック" w:eastAsia="ＭＳ ゴシック" w:hAnsi="ＭＳ ゴシック"/>
          <w:sz w:val="22"/>
          <w:szCs w:val="22"/>
        </w:rPr>
      </w:pPr>
      <w:r w:rsidRPr="00BF193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圏域外への患者流出割合は</w:t>
      </w:r>
      <w:r w:rsidR="00DB5AE5">
        <w:rPr>
          <w:rFonts w:ascii="HG丸ｺﾞｼｯｸM-PRO" w:eastAsia="HG丸ｺﾞｼｯｸM-PRO" w:hAnsi="HG丸ｺﾞｼｯｸM-PRO" w:hint="eastAsia"/>
          <w:sz w:val="22"/>
          <w:szCs w:val="22"/>
        </w:rPr>
        <w:t>1</w:t>
      </w:r>
      <w:r w:rsidR="00DB5AE5">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w:t>
      </w:r>
      <w:r w:rsidR="00734D88">
        <w:rPr>
          <w:rFonts w:ascii="HG丸ｺﾞｼｯｸM-PRO" w:eastAsia="HG丸ｺﾞｼｯｸM-PRO" w:hAnsi="HG丸ｺﾞｼｯｸM-PRO" w:hint="eastAsia"/>
          <w:sz w:val="22"/>
          <w:szCs w:val="22"/>
        </w:rPr>
        <w:t>程度</w:t>
      </w:r>
      <w:r>
        <w:rPr>
          <w:rFonts w:ascii="HG丸ｺﾞｼｯｸM-PRO" w:eastAsia="HG丸ｺﾞｼｯｸM-PRO" w:hAnsi="HG丸ｺﾞｼｯｸM-PRO" w:hint="eastAsia"/>
          <w:sz w:val="22"/>
          <w:szCs w:val="22"/>
        </w:rPr>
        <w:t>から</w:t>
      </w:r>
      <w:r w:rsidR="00DB5AE5">
        <w:rPr>
          <w:rFonts w:ascii="HG丸ｺﾞｼｯｸM-PRO" w:eastAsia="HG丸ｺﾞｼｯｸM-PRO" w:hAnsi="HG丸ｺﾞｼｯｸM-PRO"/>
          <w:color w:val="000000" w:themeColor="text1"/>
          <w:sz w:val="22"/>
          <w:szCs w:val="22"/>
        </w:rPr>
        <w:t>2</w:t>
      </w:r>
      <w:r w:rsidR="00506FF4">
        <w:rPr>
          <w:rFonts w:ascii="HG丸ｺﾞｼｯｸM-PRO" w:eastAsia="HG丸ｺﾞｼｯｸM-PRO" w:hAnsi="HG丸ｺﾞｼｯｸM-PRO"/>
          <w:color w:val="000000" w:themeColor="text1"/>
          <w:sz w:val="22"/>
          <w:szCs w:val="22"/>
        </w:rPr>
        <w:t>5</w:t>
      </w:r>
      <w:r w:rsidRPr="000F5BBB">
        <w:rPr>
          <w:rFonts w:ascii="HG丸ｺﾞｼｯｸM-PRO" w:eastAsia="HG丸ｺﾞｼｯｸM-PRO" w:hAnsi="HG丸ｺﾞｼｯｸM-PRO" w:hint="eastAsia"/>
          <w:color w:val="000000" w:themeColor="text1"/>
          <w:sz w:val="22"/>
          <w:szCs w:val="22"/>
        </w:rPr>
        <w:t>％程</w:t>
      </w:r>
      <w:r>
        <w:rPr>
          <w:rFonts w:ascii="HG丸ｺﾞｼｯｸM-PRO" w:eastAsia="HG丸ｺﾞｼｯｸM-PRO" w:hAnsi="HG丸ｺﾞｼｯｸM-PRO" w:hint="eastAsia"/>
          <w:sz w:val="22"/>
          <w:szCs w:val="22"/>
        </w:rPr>
        <w:t>度となっており、圏域内の自己完結率は高くなっていますが、</w:t>
      </w:r>
      <w:r w:rsidR="00392A40">
        <w:rPr>
          <w:rFonts w:ascii="HG丸ｺﾞｼｯｸM-PRO" w:eastAsia="HG丸ｺﾞｼｯｸM-PRO" w:hAnsi="HG丸ｺﾞｼｯｸM-PRO" w:hint="eastAsia"/>
          <w:sz w:val="22"/>
          <w:szCs w:val="22"/>
        </w:rPr>
        <w:t>救急医療を除く</w:t>
      </w:r>
      <w:r w:rsidR="009313E6">
        <w:rPr>
          <w:rFonts w:ascii="HG丸ｺﾞｼｯｸM-PRO" w:eastAsia="HG丸ｺﾞｼｯｸM-PRO" w:hAnsi="HG丸ｺﾞｼｯｸM-PRO" w:hint="eastAsia"/>
          <w:sz w:val="22"/>
          <w:szCs w:val="22"/>
        </w:rPr>
        <w:t>多くの医療で</w:t>
      </w:r>
      <w:r w:rsidR="009A5521">
        <w:rPr>
          <w:rFonts w:ascii="HG丸ｺﾞｼｯｸM-PRO" w:eastAsia="HG丸ｺﾞｼｯｸM-PRO" w:hAnsi="HG丸ｺﾞｼｯｸM-PRO" w:hint="eastAsia"/>
          <w:sz w:val="22"/>
          <w:szCs w:val="22"/>
        </w:rPr>
        <w:t>流出</w:t>
      </w:r>
      <w:r>
        <w:rPr>
          <w:rFonts w:ascii="HG丸ｺﾞｼｯｸM-PRO" w:eastAsia="HG丸ｺﾞｼｯｸM-PRO" w:hAnsi="HG丸ｺﾞｼｯｸM-PRO" w:hint="eastAsia"/>
          <w:sz w:val="22"/>
          <w:szCs w:val="22"/>
        </w:rPr>
        <w:t>超過となっています。</w:t>
      </w:r>
    </w:p>
    <w:tbl>
      <w:tblPr>
        <w:tblStyle w:val="ad"/>
        <w:tblpPr w:leftFromText="142" w:rightFromText="142" w:vertAnchor="text" w:horzAnchor="margin" w:tblpXSpec="right" w:tblpY="675"/>
        <w:tblW w:w="0" w:type="auto"/>
        <w:tblLook w:val="04A0" w:firstRow="1" w:lastRow="0" w:firstColumn="1" w:lastColumn="0" w:noHBand="0" w:noVBand="1"/>
      </w:tblPr>
      <w:tblGrid>
        <w:gridCol w:w="1101"/>
        <w:gridCol w:w="946"/>
        <w:gridCol w:w="1024"/>
        <w:gridCol w:w="1024"/>
        <w:gridCol w:w="1024"/>
        <w:gridCol w:w="1024"/>
        <w:gridCol w:w="1024"/>
        <w:gridCol w:w="1024"/>
        <w:gridCol w:w="1024"/>
      </w:tblGrid>
      <w:tr w:rsidR="00A32093" w:rsidRPr="00A32093" w14:paraId="7A7E76CD" w14:textId="77777777" w:rsidTr="00F43285">
        <w:tc>
          <w:tcPr>
            <w:tcW w:w="1101" w:type="dxa"/>
            <w:shd w:val="clear" w:color="auto" w:fill="C6D9F1" w:themeFill="text2" w:themeFillTint="33"/>
            <w:vAlign w:val="center"/>
          </w:tcPr>
          <w:p w14:paraId="057B1A79" w14:textId="77777777" w:rsidR="00A32093" w:rsidRPr="00BA5556" w:rsidRDefault="00A32093" w:rsidP="001A4115">
            <w:pPr>
              <w:spacing w:line="0" w:lineRule="atLeast"/>
              <w:jc w:val="center"/>
              <w:rPr>
                <w:rFonts w:ascii="ＭＳ Ｐゴシック" w:eastAsia="ＭＳ Ｐゴシック" w:hAnsi="ＭＳ Ｐゴシック"/>
                <w:sz w:val="18"/>
              </w:rPr>
            </w:pPr>
            <w:r w:rsidRPr="00BA5556">
              <w:rPr>
                <w:rFonts w:ascii="ＭＳ Ｐゴシック" w:eastAsia="ＭＳ Ｐゴシック" w:hAnsi="ＭＳ Ｐゴシック" w:hint="eastAsia"/>
                <w:sz w:val="18"/>
              </w:rPr>
              <w:t>疾病名</w:t>
            </w:r>
          </w:p>
          <w:p w14:paraId="5EB33EBD" w14:textId="77777777" w:rsidR="00A32093" w:rsidRPr="00CE6C26" w:rsidRDefault="00A32093" w:rsidP="002A3D88">
            <w:pPr>
              <w:spacing w:line="0" w:lineRule="atLeast"/>
              <w:jc w:val="center"/>
              <w:rPr>
                <w:rFonts w:ascii="ＭＳ Ｐゴシック" w:eastAsia="ＭＳ Ｐゴシック" w:hAnsi="ＭＳ Ｐゴシック"/>
                <w:sz w:val="20"/>
              </w:rPr>
            </w:pPr>
            <w:r w:rsidRPr="00BA5556">
              <w:rPr>
                <w:rFonts w:ascii="ＭＳ Ｐゴシック" w:eastAsia="ＭＳ Ｐゴシック" w:hAnsi="ＭＳ Ｐゴシック" w:hint="eastAsia"/>
                <w:sz w:val="18"/>
              </w:rPr>
              <w:t>・事業名</w:t>
            </w:r>
          </w:p>
        </w:tc>
        <w:tc>
          <w:tcPr>
            <w:tcW w:w="946" w:type="dxa"/>
            <w:shd w:val="clear" w:color="auto" w:fill="C6D9F1" w:themeFill="text2" w:themeFillTint="33"/>
            <w:vAlign w:val="center"/>
          </w:tcPr>
          <w:p w14:paraId="1D7ACE00" w14:textId="00345CD9" w:rsidR="00A32093" w:rsidRPr="00CE6C26" w:rsidRDefault="00A32093" w:rsidP="00177869">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がん</w:t>
            </w:r>
          </w:p>
        </w:tc>
        <w:tc>
          <w:tcPr>
            <w:tcW w:w="1024" w:type="dxa"/>
            <w:shd w:val="clear" w:color="auto" w:fill="C6D9F1" w:themeFill="text2" w:themeFillTint="33"/>
            <w:vAlign w:val="center"/>
          </w:tcPr>
          <w:p w14:paraId="0B3D9AB6" w14:textId="3866864A" w:rsidR="00A32093" w:rsidRPr="00CE6C26" w:rsidRDefault="00A32093" w:rsidP="004D1E60">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脳卒中</w:t>
            </w:r>
          </w:p>
        </w:tc>
        <w:tc>
          <w:tcPr>
            <w:tcW w:w="1024" w:type="dxa"/>
            <w:shd w:val="clear" w:color="auto" w:fill="C6D9F1" w:themeFill="text2" w:themeFillTint="33"/>
            <w:vAlign w:val="center"/>
          </w:tcPr>
          <w:p w14:paraId="5565013F" w14:textId="7061597C" w:rsidR="00A32093" w:rsidRPr="00CE6C26" w:rsidRDefault="00A32093" w:rsidP="00F43285">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心疾患</w:t>
            </w:r>
          </w:p>
        </w:tc>
        <w:tc>
          <w:tcPr>
            <w:tcW w:w="1024" w:type="dxa"/>
            <w:shd w:val="clear" w:color="auto" w:fill="C6D9F1" w:themeFill="text2" w:themeFillTint="33"/>
            <w:vAlign w:val="center"/>
          </w:tcPr>
          <w:p w14:paraId="1EEDB285" w14:textId="26337D9F" w:rsidR="00A32093" w:rsidRPr="00CE6C26" w:rsidRDefault="00A32093" w:rsidP="00F43285">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糖尿病</w:t>
            </w:r>
          </w:p>
        </w:tc>
        <w:tc>
          <w:tcPr>
            <w:tcW w:w="1024" w:type="dxa"/>
            <w:shd w:val="clear" w:color="auto" w:fill="C6D9F1" w:themeFill="text2" w:themeFillTint="33"/>
            <w:vAlign w:val="center"/>
          </w:tcPr>
          <w:p w14:paraId="1FE6499F" w14:textId="2BC71B8B" w:rsidR="00A32093" w:rsidRPr="00CE6C26" w:rsidRDefault="00A32093" w:rsidP="00F43285">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精神疾患</w:t>
            </w:r>
          </w:p>
        </w:tc>
        <w:tc>
          <w:tcPr>
            <w:tcW w:w="1024" w:type="dxa"/>
            <w:shd w:val="clear" w:color="auto" w:fill="C6D9F1" w:themeFill="text2" w:themeFillTint="33"/>
            <w:vAlign w:val="center"/>
          </w:tcPr>
          <w:p w14:paraId="60A3202B" w14:textId="78A10718" w:rsidR="00A32093" w:rsidRPr="00CE6C26" w:rsidRDefault="00A32093" w:rsidP="00F43285">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救急医療</w:t>
            </w:r>
          </w:p>
        </w:tc>
        <w:tc>
          <w:tcPr>
            <w:tcW w:w="1024" w:type="dxa"/>
            <w:shd w:val="clear" w:color="auto" w:fill="C6D9F1" w:themeFill="text2" w:themeFillTint="33"/>
            <w:vAlign w:val="center"/>
          </w:tcPr>
          <w:p w14:paraId="6D15EF6E" w14:textId="0103CA7D" w:rsidR="00A32093" w:rsidRPr="00CE6C26" w:rsidRDefault="00A32093" w:rsidP="00F43285">
            <w:pPr>
              <w:spacing w:line="180" w:lineRule="atLeast"/>
              <w:jc w:val="center"/>
              <w:rPr>
                <w:rFonts w:ascii="ＭＳ Ｐゴシック" w:eastAsia="ＭＳ Ｐゴシック" w:hAnsi="ＭＳ Ｐゴシック"/>
                <w:sz w:val="20"/>
              </w:rPr>
            </w:pPr>
            <w:r w:rsidRPr="001728A9">
              <w:rPr>
                <w:rFonts w:ascii="ＭＳ Ｐゴシック" w:eastAsia="ＭＳ Ｐゴシック" w:hAnsi="ＭＳ Ｐゴシック" w:hint="eastAsia"/>
                <w:sz w:val="16"/>
              </w:rPr>
              <w:t>周産期</w:t>
            </w:r>
            <w:r w:rsidR="001728A9" w:rsidRPr="001728A9">
              <w:rPr>
                <w:rFonts w:ascii="ＭＳ Ｐゴシック" w:eastAsia="ＭＳ Ｐゴシック" w:hAnsi="ＭＳ Ｐゴシック" w:hint="eastAsia"/>
                <w:sz w:val="16"/>
              </w:rPr>
              <w:t>医療</w:t>
            </w:r>
          </w:p>
        </w:tc>
        <w:tc>
          <w:tcPr>
            <w:tcW w:w="1024" w:type="dxa"/>
            <w:shd w:val="clear" w:color="auto" w:fill="C6D9F1" w:themeFill="text2" w:themeFillTint="33"/>
            <w:vAlign w:val="center"/>
          </w:tcPr>
          <w:p w14:paraId="7D8F38AE" w14:textId="67976B0B" w:rsidR="00A32093" w:rsidRPr="00CE6C26" w:rsidRDefault="00A32093" w:rsidP="00F43285">
            <w:pPr>
              <w:spacing w:line="180" w:lineRule="atLeast"/>
              <w:jc w:val="center"/>
              <w:rPr>
                <w:rFonts w:ascii="ＭＳ Ｐゴシック" w:eastAsia="ＭＳ Ｐゴシック" w:hAnsi="ＭＳ Ｐゴシック"/>
                <w:sz w:val="20"/>
              </w:rPr>
            </w:pPr>
            <w:r w:rsidRPr="00CE6C26">
              <w:rPr>
                <w:rFonts w:ascii="ＭＳ Ｐゴシック" w:eastAsia="ＭＳ Ｐゴシック" w:hAnsi="ＭＳ Ｐゴシック" w:hint="eastAsia"/>
                <w:sz w:val="20"/>
              </w:rPr>
              <w:t>小児医療</w:t>
            </w:r>
          </w:p>
        </w:tc>
      </w:tr>
      <w:tr w:rsidR="00392A40" w:rsidRPr="00A32093" w14:paraId="2D8AFAD1" w14:textId="77777777" w:rsidTr="00F43285">
        <w:trPr>
          <w:trHeight w:val="340"/>
        </w:trPr>
        <w:tc>
          <w:tcPr>
            <w:tcW w:w="1101" w:type="dxa"/>
            <w:vAlign w:val="center"/>
          </w:tcPr>
          <w:p w14:paraId="60A07F98" w14:textId="77777777" w:rsidR="00392A40" w:rsidRPr="00F43285" w:rsidRDefault="00392A40" w:rsidP="00F43285">
            <w:pPr>
              <w:spacing w:line="300" w:lineRule="exact"/>
              <w:jc w:val="center"/>
              <w:rPr>
                <w:rFonts w:ascii="ＭＳ Ｐゴシック" w:eastAsia="ＭＳ Ｐゴシック" w:hAnsi="ＭＳ Ｐゴシック"/>
                <w:szCs w:val="28"/>
              </w:rPr>
            </w:pPr>
            <w:r w:rsidRPr="00F43285">
              <w:rPr>
                <w:rFonts w:ascii="ＭＳ Ｐゴシック" w:eastAsia="ＭＳ Ｐゴシック" w:hAnsi="ＭＳ Ｐゴシック" w:hint="eastAsia"/>
                <w:szCs w:val="28"/>
              </w:rPr>
              <w:t>件数</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084BE46E" w14:textId="78E7D5E9" w:rsidR="00392A40" w:rsidRPr="00F43285" w:rsidRDefault="00392A40" w:rsidP="00F43285">
            <w:pPr>
              <w:spacing w:line="300" w:lineRule="exact"/>
              <w:jc w:val="right"/>
              <w:rPr>
                <w:rFonts w:ascii="ＭＳ Ｐゴシック" w:eastAsia="ＭＳ Ｐゴシック" w:hAnsi="ＭＳ Ｐゴシック" w:cstheme="majorHAnsi"/>
                <w:szCs w:val="28"/>
              </w:rPr>
            </w:pPr>
            <w:r w:rsidRPr="00F43285">
              <w:rPr>
                <w:rFonts w:ascii="ＭＳ Ｐゴシック" w:eastAsia="ＭＳ Ｐゴシック" w:hAnsi="ＭＳ Ｐゴシック"/>
                <w:color w:val="000000"/>
                <w:szCs w:val="28"/>
              </w:rPr>
              <w:t xml:space="preserve">86,051 </w:t>
            </w:r>
          </w:p>
        </w:tc>
        <w:tc>
          <w:tcPr>
            <w:tcW w:w="1024" w:type="dxa"/>
            <w:tcBorders>
              <w:top w:val="single" w:sz="4" w:space="0" w:color="auto"/>
              <w:left w:val="nil"/>
              <w:bottom w:val="single" w:sz="4" w:space="0" w:color="auto"/>
              <w:right w:val="single" w:sz="4" w:space="0" w:color="auto"/>
            </w:tcBorders>
            <w:shd w:val="clear" w:color="auto" w:fill="auto"/>
            <w:vAlign w:val="center"/>
          </w:tcPr>
          <w:p w14:paraId="62870D40" w14:textId="5DE97400" w:rsidR="00392A40" w:rsidRPr="00F43285" w:rsidRDefault="00392A40" w:rsidP="00F43285">
            <w:pPr>
              <w:spacing w:line="300" w:lineRule="exact"/>
              <w:jc w:val="right"/>
              <w:rPr>
                <w:rFonts w:ascii="ＭＳ Ｐゴシック" w:eastAsia="ＭＳ Ｐゴシック" w:hAnsi="ＭＳ Ｐゴシック" w:cstheme="majorHAnsi"/>
                <w:szCs w:val="28"/>
              </w:rPr>
            </w:pPr>
            <w:r w:rsidRPr="00F43285">
              <w:rPr>
                <w:rFonts w:ascii="ＭＳ Ｐゴシック" w:eastAsia="ＭＳ Ｐゴシック" w:hAnsi="ＭＳ Ｐゴシック"/>
                <w:color w:val="000000"/>
                <w:szCs w:val="28"/>
              </w:rPr>
              <w:t xml:space="preserve">82,153 </w:t>
            </w:r>
          </w:p>
        </w:tc>
        <w:tc>
          <w:tcPr>
            <w:tcW w:w="1024" w:type="dxa"/>
            <w:tcBorders>
              <w:top w:val="single" w:sz="4" w:space="0" w:color="auto"/>
              <w:left w:val="nil"/>
              <w:bottom w:val="single" w:sz="4" w:space="0" w:color="auto"/>
              <w:right w:val="single" w:sz="4" w:space="0" w:color="auto"/>
            </w:tcBorders>
            <w:shd w:val="clear" w:color="auto" w:fill="auto"/>
            <w:vAlign w:val="center"/>
          </w:tcPr>
          <w:p w14:paraId="7214406A" w14:textId="3AC88EF7" w:rsidR="00392A40" w:rsidRPr="00F43285" w:rsidRDefault="00392A40" w:rsidP="00F43285">
            <w:pPr>
              <w:spacing w:line="300" w:lineRule="exact"/>
              <w:jc w:val="right"/>
              <w:rPr>
                <w:rFonts w:ascii="ＭＳ Ｐゴシック" w:eastAsia="ＭＳ Ｐゴシック" w:hAnsi="ＭＳ Ｐゴシック" w:cstheme="majorHAnsi"/>
                <w:szCs w:val="28"/>
              </w:rPr>
            </w:pPr>
            <w:r w:rsidRPr="00F43285">
              <w:rPr>
                <w:rFonts w:ascii="ＭＳ Ｐゴシック" w:eastAsia="ＭＳ Ｐゴシック" w:hAnsi="ＭＳ Ｐゴシック"/>
                <w:color w:val="000000"/>
                <w:szCs w:val="28"/>
              </w:rPr>
              <w:t xml:space="preserve">26,528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DF81F7E" w14:textId="09E358AE" w:rsidR="00392A40" w:rsidRPr="00F43285" w:rsidRDefault="00392A40" w:rsidP="00F43285">
            <w:pPr>
              <w:spacing w:line="300" w:lineRule="exact"/>
              <w:jc w:val="right"/>
              <w:rPr>
                <w:rFonts w:ascii="ＭＳ Ｐゴシック" w:eastAsia="ＭＳ Ｐゴシック" w:hAnsi="ＭＳ Ｐゴシック" w:cstheme="majorHAnsi"/>
                <w:szCs w:val="28"/>
              </w:rPr>
            </w:pPr>
            <w:r w:rsidRPr="00F43285">
              <w:rPr>
                <w:rFonts w:ascii="ＭＳ Ｐゴシック" w:eastAsia="ＭＳ Ｐゴシック" w:hAnsi="ＭＳ Ｐゴシック"/>
                <w:color w:val="000000"/>
                <w:szCs w:val="28"/>
              </w:rPr>
              <w:t xml:space="preserve">147,331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2DCD75B" w14:textId="7CC8BB3A" w:rsidR="00392A40" w:rsidRPr="00F43285" w:rsidRDefault="00392A40" w:rsidP="00F43285">
            <w:pPr>
              <w:spacing w:line="300" w:lineRule="exact"/>
              <w:jc w:val="right"/>
              <w:rPr>
                <w:rFonts w:ascii="ＭＳ Ｐゴシック" w:eastAsia="ＭＳ Ｐゴシック" w:hAnsi="ＭＳ Ｐゴシック" w:cstheme="majorHAnsi"/>
                <w:szCs w:val="28"/>
              </w:rPr>
            </w:pPr>
            <w:r w:rsidRPr="00F43285">
              <w:rPr>
                <w:rFonts w:ascii="ＭＳ Ｐゴシック" w:eastAsia="ＭＳ Ｐゴシック" w:hAnsi="ＭＳ Ｐゴシック"/>
                <w:color w:val="000000"/>
                <w:szCs w:val="28"/>
              </w:rPr>
              <w:t xml:space="preserve">64,209 </w:t>
            </w:r>
          </w:p>
        </w:tc>
        <w:tc>
          <w:tcPr>
            <w:tcW w:w="1024" w:type="dxa"/>
            <w:tcBorders>
              <w:top w:val="single" w:sz="4" w:space="0" w:color="auto"/>
              <w:left w:val="nil"/>
              <w:bottom w:val="single" w:sz="4" w:space="0" w:color="auto"/>
              <w:right w:val="single" w:sz="4" w:space="0" w:color="auto"/>
            </w:tcBorders>
            <w:shd w:val="clear" w:color="auto" w:fill="auto"/>
            <w:vAlign w:val="center"/>
          </w:tcPr>
          <w:p w14:paraId="6D3E6279" w14:textId="5AE86F2D" w:rsidR="00392A40" w:rsidRPr="00F43285" w:rsidRDefault="00392A40" w:rsidP="00F43285">
            <w:pPr>
              <w:spacing w:line="300" w:lineRule="exact"/>
              <w:jc w:val="right"/>
              <w:rPr>
                <w:rFonts w:ascii="ＭＳ Ｐゴシック" w:eastAsia="ＭＳ Ｐゴシック" w:hAnsi="ＭＳ Ｐゴシック" w:cstheme="majorHAnsi"/>
                <w:szCs w:val="28"/>
              </w:rPr>
            </w:pPr>
            <w:r w:rsidRPr="00F43285">
              <w:rPr>
                <w:rFonts w:ascii="ＭＳ Ｐゴシック" w:eastAsia="ＭＳ Ｐゴシック" w:hAnsi="ＭＳ Ｐゴシック"/>
                <w:color w:val="000000"/>
                <w:szCs w:val="28"/>
              </w:rPr>
              <w:t xml:space="preserve">41,149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D54A071" w14:textId="262E76DC" w:rsidR="00392A40" w:rsidRPr="00F43285" w:rsidRDefault="00392A40" w:rsidP="00F43285">
            <w:pPr>
              <w:spacing w:line="300" w:lineRule="exact"/>
              <w:jc w:val="right"/>
              <w:rPr>
                <w:rFonts w:ascii="ＭＳ Ｐゴシック" w:eastAsia="ＭＳ Ｐゴシック" w:hAnsi="ＭＳ Ｐゴシック" w:cstheme="majorHAnsi"/>
                <w:szCs w:val="28"/>
              </w:rPr>
            </w:pPr>
            <w:r w:rsidRPr="00F43285">
              <w:rPr>
                <w:rFonts w:ascii="ＭＳ Ｐゴシック" w:eastAsia="ＭＳ Ｐゴシック" w:hAnsi="ＭＳ Ｐゴシック"/>
                <w:color w:val="000000"/>
                <w:szCs w:val="28"/>
              </w:rPr>
              <w:t xml:space="preserve">335 </w:t>
            </w:r>
          </w:p>
        </w:tc>
        <w:tc>
          <w:tcPr>
            <w:tcW w:w="1024" w:type="dxa"/>
            <w:tcBorders>
              <w:top w:val="single" w:sz="4" w:space="0" w:color="auto"/>
              <w:left w:val="nil"/>
              <w:bottom w:val="single" w:sz="4" w:space="0" w:color="auto"/>
              <w:right w:val="single" w:sz="4" w:space="0" w:color="auto"/>
            </w:tcBorders>
            <w:shd w:val="clear" w:color="auto" w:fill="auto"/>
            <w:vAlign w:val="center"/>
          </w:tcPr>
          <w:p w14:paraId="029BC96D" w14:textId="175F952E" w:rsidR="00392A40" w:rsidRPr="00F43285" w:rsidRDefault="00392A40" w:rsidP="00F43285">
            <w:pPr>
              <w:spacing w:line="300" w:lineRule="exact"/>
              <w:jc w:val="right"/>
              <w:rPr>
                <w:rFonts w:ascii="ＭＳ Ｐゴシック" w:eastAsia="ＭＳ Ｐゴシック" w:hAnsi="ＭＳ Ｐゴシック" w:cstheme="majorHAnsi"/>
                <w:szCs w:val="28"/>
              </w:rPr>
            </w:pPr>
            <w:r w:rsidRPr="00F43285">
              <w:rPr>
                <w:rFonts w:ascii="ＭＳ Ｐゴシック" w:eastAsia="ＭＳ Ｐゴシック" w:hAnsi="ＭＳ Ｐゴシック"/>
                <w:color w:val="000000"/>
                <w:szCs w:val="28"/>
              </w:rPr>
              <w:t xml:space="preserve">5,729 </w:t>
            </w:r>
          </w:p>
        </w:tc>
      </w:tr>
    </w:tbl>
    <w:p w14:paraId="769B6BA8" w14:textId="6C4EC91C" w:rsidR="005735F3" w:rsidRDefault="00B4401E"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75648" behindDoc="0" locked="0" layoutInCell="1" allowOverlap="1" wp14:anchorId="48732855" wp14:editId="7C0E1AF1">
                <wp:simplePos x="0" y="0"/>
                <wp:positionH relativeFrom="column">
                  <wp:posOffset>259080</wp:posOffset>
                </wp:positionH>
                <wp:positionV relativeFrom="paragraph">
                  <wp:posOffset>131445</wp:posOffset>
                </wp:positionV>
                <wp:extent cx="2943225" cy="295275"/>
                <wp:effectExtent l="0" t="0" r="0" b="4445"/>
                <wp:wrapNone/>
                <wp:docPr id="52" name="テキスト ボックス 52" descr="図表10-3-11　圏域に住所を有する患者の入院レセプト件数（令和３年度）"/>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722B4662" w14:textId="4A038451" w:rsidR="00C2466E" w:rsidRPr="007E7446" w:rsidRDefault="00C2466E"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732855" id="テキスト ボックス 52" o:spid="_x0000_s1043" type="#_x0000_t202" alt="図表10-3-11　圏域に住所を有する患者の入院レセプト件数（令和３年度）" style="position:absolute;left:0;text-align:left;margin-left:20.4pt;margin-top:10.35pt;width:231.75pt;height:23.2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" filled="f" stroked="f" strokeweight=".5pt">
                <v:textbox style="mso-fit-shape-to-text:t">
                  <w:txbxContent>
                    <w:p w14:paraId="722B4662" w14:textId="4A038451" w:rsidR="00C2466E" w:rsidRPr="007E7446" w:rsidRDefault="00C2466E" w:rsidP="00561DC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10-3-11</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w:t>
                      </w:r>
                      <w:r>
                        <w:rPr>
                          <w:rFonts w:ascii="ＭＳ Ｐゴシック" w:eastAsia="ＭＳ Ｐゴシック" w:hAnsi="ＭＳ Ｐゴシック"/>
                          <w:sz w:val="20"/>
                          <w:szCs w:val="20"/>
                        </w:rPr>
                        <w:t>住所を有する患者の</w:t>
                      </w:r>
                      <w:r>
                        <w:rPr>
                          <w:rFonts w:ascii="ＭＳ Ｐゴシック" w:eastAsia="ＭＳ Ｐゴシック" w:hAnsi="ＭＳ Ｐゴシック" w:hint="eastAsia"/>
                          <w:sz w:val="20"/>
                          <w:szCs w:val="20"/>
                        </w:rPr>
                        <w:t>入院レセプト件数（令和</w:t>
                      </w:r>
                      <w:r>
                        <w:rPr>
                          <w:rFonts w:ascii="ＭＳ Ｐゴシック" w:eastAsia="ＭＳ Ｐゴシック" w:hAnsi="ＭＳ Ｐゴシック"/>
                          <w:sz w:val="20"/>
                          <w:szCs w:val="20"/>
                        </w:rPr>
                        <w:t>３年度</w:t>
                      </w:r>
                      <w:r>
                        <w:rPr>
                          <w:rFonts w:ascii="ＭＳ Ｐゴシック" w:eastAsia="ＭＳ Ｐゴシック" w:hAnsi="ＭＳ Ｐゴシック" w:hint="eastAsia"/>
                          <w:sz w:val="20"/>
                          <w:szCs w:val="20"/>
                        </w:rPr>
                        <w:t>）</w:t>
                      </w:r>
                    </w:p>
                  </w:txbxContent>
                </v:textbox>
              </v:shape>
            </w:pict>
          </mc:Fallback>
        </mc:AlternateContent>
      </w:r>
    </w:p>
    <w:p w14:paraId="5F7E590F" w14:textId="52950120" w:rsidR="00A9191F" w:rsidRDefault="00B44476"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6736" behindDoc="0" locked="0" layoutInCell="1" allowOverlap="1" wp14:anchorId="5F7E5B73" wp14:editId="25687339">
                <wp:simplePos x="0" y="0"/>
                <wp:positionH relativeFrom="column">
                  <wp:posOffset>262890</wp:posOffset>
                </wp:positionH>
                <wp:positionV relativeFrom="paragraph">
                  <wp:posOffset>954405</wp:posOffset>
                </wp:positionV>
                <wp:extent cx="2943225" cy="295275"/>
                <wp:effectExtent l="0" t="0" r="0" b="0"/>
                <wp:wrapNone/>
                <wp:docPr id="3584" name="テキスト ボックス 3584" descr="図表10-3-12　入院患者の流出【割合】&#10;（患者の入院先医療機関の所在地）&#10;"/>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5" w14:textId="34AF00F4" w:rsidR="00C2466E" w:rsidRDefault="00C2466E"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C2466E" w:rsidRPr="006F1A6E" w:rsidRDefault="00C2466E"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3" id="テキスト ボックス 3584" o:spid="_x0000_s1044" type="#_x0000_t202" alt="図表10-3-12　入院患者の流出【割合】&#10;（患者の入院先医療機関の所在地）&#10;" style="position:absolute;left:0;text-align:left;margin-left:20.7pt;margin-top:75.15pt;width:231.75pt;height:23.25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" filled="f" stroked="f" strokeweight=".5pt">
                <v:textbox style="mso-fit-shape-to-text:t">
                  <w:txbxContent>
                    <w:p w14:paraId="5F7E5BE5" w14:textId="34AF00F4" w:rsidR="00C2466E" w:rsidRDefault="00C2466E"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10-3-12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入院患者の流出【割合】</w:t>
                      </w:r>
                    </w:p>
                    <w:p w14:paraId="14B554EB" w14:textId="5440972F" w:rsidR="00C2466E" w:rsidRPr="006F1A6E" w:rsidRDefault="00C2466E" w:rsidP="00C906DE">
                      <w:pPr>
                        <w:snapToGrid w:val="0"/>
                        <w:rPr>
                          <w:rFonts w:ascii="ＭＳ Ｐゴシック" w:eastAsia="ＭＳ Ｐゴシック" w:hAnsi="ＭＳ Ｐゴシック"/>
                          <w:sz w:val="18"/>
                          <w:szCs w:val="20"/>
                        </w:rPr>
                      </w:pPr>
                      <w:r w:rsidRPr="006F1A6E">
                        <w:rPr>
                          <w:rFonts w:ascii="ＭＳ Ｐゴシック" w:eastAsia="ＭＳ Ｐゴシック" w:hAnsi="ＭＳ Ｐゴシック" w:hint="eastAsia"/>
                          <w:sz w:val="18"/>
                          <w:szCs w:val="20"/>
                        </w:rPr>
                        <w:t>（患者</w:t>
                      </w:r>
                      <w:r w:rsidRPr="006F1A6E">
                        <w:rPr>
                          <w:rFonts w:ascii="ＭＳ Ｐゴシック" w:eastAsia="ＭＳ Ｐゴシック" w:hAnsi="ＭＳ Ｐゴシック"/>
                          <w:sz w:val="18"/>
                          <w:szCs w:val="20"/>
                        </w:rPr>
                        <w:t>の入院先医療機関の所在地</w:t>
                      </w:r>
                      <w:r w:rsidRPr="006F1A6E">
                        <w:rPr>
                          <w:rFonts w:ascii="ＭＳ Ｐゴシック" w:eastAsia="ＭＳ Ｐゴシック" w:hAnsi="ＭＳ Ｐゴシック" w:hint="eastAsia"/>
                          <w:sz w:val="18"/>
                          <w:szCs w:val="20"/>
                        </w:rPr>
                        <w:t>）</w:t>
                      </w:r>
                    </w:p>
                  </w:txbxContent>
                </v:textbox>
              </v:shape>
            </w:pict>
          </mc:Fallback>
        </mc:AlternateContent>
      </w:r>
      <w:r w:rsidR="00B818F5">
        <w:rPr>
          <w:rFonts w:hint="eastAsia"/>
          <w:noProof/>
        </w:rPr>
        <mc:AlternateContent>
          <mc:Choice Requires="wps">
            <w:drawing>
              <wp:anchor distT="0" distB="0" distL="114300" distR="114300" simplePos="0" relativeHeight="251635712" behindDoc="0" locked="0" layoutInCell="1" allowOverlap="1" wp14:anchorId="5F7E5B71" wp14:editId="3F60AAC6">
                <wp:simplePos x="0" y="0"/>
                <wp:positionH relativeFrom="margin">
                  <wp:align>right</wp:align>
                </wp:positionH>
                <wp:positionV relativeFrom="paragraph">
                  <wp:posOffset>916305</wp:posOffset>
                </wp:positionV>
                <wp:extent cx="2774950" cy="622300"/>
                <wp:effectExtent l="0" t="0" r="0" b="6350"/>
                <wp:wrapNone/>
                <wp:docPr id="26" name="テキスト ボックス 26" descr="図表10-3-13　入院患者の「流入－流出」【件数】&#10;（圏域に所在する医療機関の入院レセプト件数&#10;－圏域に住所を有する患者の入院レセプト件数）&#10;"/>
                <wp:cNvGraphicFramePr/>
                <a:graphic xmlns:a="http://schemas.openxmlformats.org/drawingml/2006/main">
                  <a:graphicData uri="http://schemas.microsoft.com/office/word/2010/wordprocessingShape">
                    <wps:wsp>
                      <wps:cNvSpPr txBox="1"/>
                      <wps:spPr>
                        <a:xfrm>
                          <a:off x="0" y="0"/>
                          <a:ext cx="2774950" cy="622300"/>
                        </a:xfrm>
                        <a:prstGeom prst="rect">
                          <a:avLst/>
                        </a:prstGeom>
                        <a:noFill/>
                        <a:ln w="6350">
                          <a:noFill/>
                        </a:ln>
                        <a:effectLst/>
                      </wps:spPr>
                      <wps:txbx>
                        <w:txbxContent>
                          <w:p w14:paraId="5F7E5BE4" w14:textId="06D2A0E6" w:rsidR="00C2466E" w:rsidRDefault="00C2466E"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C2466E" w:rsidRDefault="00C2466E"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C2466E" w:rsidRPr="006F1A6E" w:rsidRDefault="00C2466E"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5B71" id="テキスト ボックス 26" o:spid="_x0000_s1045" type="#_x0000_t202" alt="図表10-3-13　入院患者の「流入－流出」【件数】&#10;（圏域に所在する医療機関の入院レセプト件数&#10;－圏域に住所を有する患者の入院レセプト件数）&#10;" style="position:absolute;left:0;text-align:left;margin-left:167.3pt;margin-top:72.15pt;width:218.5pt;height:49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" filled="f" stroked="f" strokeweight=".5pt">
                <v:textbox>
                  <w:txbxContent>
                    <w:p w14:paraId="5F7E5BE4" w14:textId="06D2A0E6" w:rsidR="00C2466E" w:rsidRDefault="00C2466E" w:rsidP="006F1A6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3</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入院患者の「流入－流出」</w:t>
                      </w:r>
                      <w:r>
                        <w:rPr>
                          <w:rFonts w:ascii="ＭＳ Ｐゴシック" w:eastAsia="ＭＳ Ｐゴシック" w:hAnsi="ＭＳ Ｐゴシック" w:hint="eastAsia"/>
                          <w:sz w:val="20"/>
                          <w:szCs w:val="20"/>
                        </w:rPr>
                        <w:t>【件数】</w:t>
                      </w:r>
                    </w:p>
                    <w:p w14:paraId="6C018BB7" w14:textId="77777777" w:rsidR="00C2466E" w:rsidRDefault="00C2466E" w:rsidP="00C906DE">
                      <w:pPr>
                        <w:snapToGrid w:val="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（圏域に所在する医療機関の入院</w:t>
                      </w:r>
                      <w:r w:rsidRPr="006F1A6E">
                        <w:rPr>
                          <w:rFonts w:ascii="ＭＳ Ｐゴシック" w:eastAsia="ＭＳ Ｐゴシック" w:hAnsi="ＭＳ Ｐゴシック" w:hint="eastAsia"/>
                          <w:sz w:val="18"/>
                          <w:szCs w:val="20"/>
                        </w:rPr>
                        <w:t>レセプト件数</w:t>
                      </w:r>
                    </w:p>
                    <w:p w14:paraId="42C7F203" w14:textId="576DFDD0" w:rsidR="00C2466E" w:rsidRPr="006F1A6E" w:rsidRDefault="00C2466E" w:rsidP="00BA5556">
                      <w:pPr>
                        <w:snapToGrid w:val="0"/>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sz w:val="18"/>
                          <w:szCs w:val="20"/>
                        </w:rPr>
                        <w:t>－</w:t>
                      </w:r>
                      <w:r>
                        <w:rPr>
                          <w:rFonts w:ascii="ＭＳ Ｐゴシック" w:eastAsia="ＭＳ Ｐゴシック" w:hAnsi="ＭＳ Ｐゴシック" w:hint="eastAsia"/>
                          <w:sz w:val="18"/>
                          <w:szCs w:val="20"/>
                        </w:rPr>
                        <w:t>圏域に住所を有する患者の入院</w:t>
                      </w:r>
                      <w:r w:rsidRPr="006F1A6E">
                        <w:rPr>
                          <w:rFonts w:ascii="ＭＳ Ｐゴシック" w:eastAsia="ＭＳ Ｐゴシック" w:hAnsi="ＭＳ Ｐゴシック" w:hint="eastAsia"/>
                          <w:sz w:val="18"/>
                          <w:szCs w:val="20"/>
                        </w:rPr>
                        <w:t>レセプト件数</w:t>
                      </w:r>
                      <w:r>
                        <w:rPr>
                          <w:rFonts w:ascii="ＭＳ Ｐゴシック" w:eastAsia="ＭＳ Ｐゴシック" w:hAnsi="ＭＳ Ｐゴシック" w:hint="eastAsia"/>
                          <w:sz w:val="18"/>
                          <w:szCs w:val="20"/>
                        </w:rPr>
                        <w:t>）</w:t>
                      </w:r>
                    </w:p>
                  </w:txbxContent>
                </v:textbox>
                <w10:wrap anchorx="margin"/>
              </v:shape>
            </w:pict>
          </mc:Fallback>
        </mc:AlternateContent>
      </w:r>
    </w:p>
    <w:p w14:paraId="5F7E5910" w14:textId="3FCAC8D3" w:rsidR="00A9191F" w:rsidRDefault="00392A40" w:rsidP="00A24EBB">
      <w:pPr>
        <w:ind w:left="220" w:hangingChars="100" w:hanging="220"/>
        <w:rPr>
          <w:rFonts w:ascii="HG丸ｺﾞｼｯｸM-PRO" w:eastAsia="HG丸ｺﾞｼｯｸM-PRO" w:hAnsi="HG丸ｺﾞｼｯｸM-PRO"/>
          <w:noProof/>
          <w:sz w:val="22"/>
          <w:szCs w:val="22"/>
        </w:rPr>
      </w:pPr>
      <w:r w:rsidRPr="00392A40">
        <w:rPr>
          <w:rFonts w:ascii="HG丸ｺﾞｼｯｸM-PRO" w:eastAsia="HG丸ｺﾞｼｯｸM-PRO" w:hAnsi="HG丸ｺﾞｼｯｸM-PRO" w:hint="eastAsia"/>
          <w:noProof/>
          <w:sz w:val="22"/>
          <w:szCs w:val="22"/>
        </w:rPr>
        <w:t xml:space="preserve"> </w:t>
      </w:r>
      <w:r w:rsidR="00A24EBB">
        <w:rPr>
          <w:rFonts w:ascii="HG丸ｺﾞｼｯｸM-PRO" w:eastAsia="HG丸ｺﾞｼｯｸM-PRO" w:hAnsi="HG丸ｺﾞｼｯｸM-PRO" w:hint="eastAsia"/>
          <w:noProof/>
          <w:sz w:val="22"/>
          <w:szCs w:val="22"/>
        </w:rPr>
        <w:t xml:space="preserve">　　</w:t>
      </w:r>
    </w:p>
    <w:p w14:paraId="50E063F9" w14:textId="2B7B3ED3" w:rsidR="00150C7C" w:rsidRDefault="00645148" w:rsidP="00A9191F">
      <w:pPr>
        <w:rPr>
          <w:rFonts w:ascii="HG丸ｺﾞｼｯｸM-PRO" w:eastAsia="HG丸ｺﾞｼｯｸM-PRO" w:hAnsi="HG丸ｺﾞｼｯｸM-PRO"/>
          <w:sz w:val="22"/>
          <w:szCs w:val="22"/>
        </w:rPr>
      </w:pPr>
      <w:r w:rsidRPr="00392A40">
        <w:rPr>
          <w:rFonts w:hint="eastAsia"/>
          <w:noProof/>
        </w:rPr>
        <w:drawing>
          <wp:anchor distT="0" distB="0" distL="114300" distR="114300" simplePos="0" relativeHeight="251938816" behindDoc="1" locked="0" layoutInCell="1" allowOverlap="1" wp14:anchorId="4FF4B8DB" wp14:editId="67101262">
            <wp:simplePos x="0" y="0"/>
            <wp:positionH relativeFrom="margin">
              <wp:posOffset>214078</wp:posOffset>
            </wp:positionH>
            <wp:positionV relativeFrom="paragraph">
              <wp:posOffset>45720</wp:posOffset>
            </wp:positionV>
            <wp:extent cx="3053715" cy="2462530"/>
            <wp:effectExtent l="0" t="0" r="0" b="0"/>
            <wp:wrapNone/>
            <wp:docPr id="3589" name="図 3589" descr="図表10-3-12　入院患者の流出【割合】&#10;（患者の入院先医療機関の所在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 name="図 3589" descr="図表10-3-12　入院患者の流出【割合】&#10;（患者の入院先医療機関の所在地）&#1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9985"/>
                    <a:stretch/>
                  </pic:blipFill>
                  <pic:spPr bwMode="auto">
                    <a:xfrm>
                      <a:off x="0" y="0"/>
                      <a:ext cx="3053715" cy="2462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2A40">
        <w:rPr>
          <w:noProof/>
        </w:rPr>
        <w:drawing>
          <wp:anchor distT="0" distB="0" distL="114300" distR="114300" simplePos="0" relativeHeight="251939840" behindDoc="1" locked="0" layoutInCell="1" allowOverlap="1" wp14:anchorId="7AA47033" wp14:editId="3D3B5F56">
            <wp:simplePos x="0" y="0"/>
            <wp:positionH relativeFrom="margin">
              <wp:posOffset>3359813</wp:posOffset>
            </wp:positionH>
            <wp:positionV relativeFrom="paragraph">
              <wp:posOffset>77470</wp:posOffset>
            </wp:positionV>
            <wp:extent cx="2843530" cy="2453640"/>
            <wp:effectExtent l="0" t="0" r="0" b="3810"/>
            <wp:wrapNone/>
            <wp:docPr id="3597" name="図 3597" descr="図表10-3-13　入院患者の「流入－流出」【件数】&#10;（圏域に所在する医療機関の入院レセプト件数&#10;－圏域に住所を有する患者の入院レセプト件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 name="図 3597" descr="図表10-3-13　入院患者の「流入－流出」【件数】&#10;（圏域に所在する医療機関の入院レセプト件数&#10;－圏域に住所を有する患者の入院レセプト件数）&#1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7407"/>
                    <a:stretch/>
                  </pic:blipFill>
                  <pic:spPr bwMode="auto">
                    <a:xfrm>
                      <a:off x="0" y="0"/>
                      <a:ext cx="2843530" cy="2453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A2D12D" w14:textId="0492B515" w:rsidR="000C53BE" w:rsidRDefault="000C53BE" w:rsidP="00A9191F">
      <w:pPr>
        <w:rPr>
          <w:rFonts w:ascii="HG丸ｺﾞｼｯｸM-PRO" w:eastAsia="HG丸ｺﾞｼｯｸM-PRO" w:hAnsi="HG丸ｺﾞｼｯｸM-PRO"/>
          <w:sz w:val="22"/>
          <w:szCs w:val="22"/>
        </w:rPr>
      </w:pPr>
    </w:p>
    <w:p w14:paraId="041CAAE5" w14:textId="6EE6B6BB" w:rsidR="000C53BE" w:rsidRDefault="000C53BE" w:rsidP="00A9191F">
      <w:pPr>
        <w:rPr>
          <w:rFonts w:ascii="HG丸ｺﾞｼｯｸM-PRO" w:eastAsia="HG丸ｺﾞｼｯｸM-PRO" w:hAnsi="HG丸ｺﾞｼｯｸM-PRO"/>
          <w:sz w:val="22"/>
          <w:szCs w:val="22"/>
        </w:rPr>
      </w:pPr>
    </w:p>
    <w:p w14:paraId="6A5A10C3" w14:textId="77777777" w:rsidR="000C53BE" w:rsidRDefault="000C53BE" w:rsidP="00A9191F">
      <w:pPr>
        <w:rPr>
          <w:rFonts w:ascii="HG丸ｺﾞｼｯｸM-PRO" w:eastAsia="HG丸ｺﾞｼｯｸM-PRO" w:hAnsi="HG丸ｺﾞｼｯｸM-PRO"/>
          <w:sz w:val="22"/>
          <w:szCs w:val="22"/>
        </w:rPr>
      </w:pPr>
    </w:p>
    <w:p w14:paraId="7B9D9A63" w14:textId="4BC236BA" w:rsidR="000C53BE" w:rsidRDefault="00645148" w:rsidP="00F43285">
      <w:pPr>
        <w:tabs>
          <w:tab w:val="left" w:pos="8252"/>
        </w:tabs>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ab/>
      </w:r>
    </w:p>
    <w:p w14:paraId="3220C734" w14:textId="11B4A688" w:rsidR="000C53BE" w:rsidRDefault="000C53BE" w:rsidP="00A9191F">
      <w:pPr>
        <w:rPr>
          <w:rFonts w:ascii="HG丸ｺﾞｼｯｸM-PRO" w:eastAsia="HG丸ｺﾞｼｯｸM-PRO" w:hAnsi="HG丸ｺﾞｼｯｸM-PRO"/>
          <w:sz w:val="22"/>
          <w:szCs w:val="22"/>
        </w:rPr>
      </w:pPr>
    </w:p>
    <w:p w14:paraId="00265D14" w14:textId="6F872CCE" w:rsidR="000C53BE" w:rsidRDefault="000C53BE" w:rsidP="00A9191F">
      <w:pPr>
        <w:rPr>
          <w:rFonts w:ascii="HG丸ｺﾞｼｯｸM-PRO" w:eastAsia="HG丸ｺﾞｼｯｸM-PRO" w:hAnsi="HG丸ｺﾞｼｯｸM-PRO"/>
          <w:sz w:val="22"/>
          <w:szCs w:val="22"/>
        </w:rPr>
      </w:pPr>
    </w:p>
    <w:p w14:paraId="2C6AB96E" w14:textId="75913F2D" w:rsidR="000C53BE" w:rsidRDefault="000C53BE" w:rsidP="00A9191F">
      <w:pPr>
        <w:rPr>
          <w:rFonts w:ascii="HG丸ｺﾞｼｯｸM-PRO" w:eastAsia="HG丸ｺﾞｼｯｸM-PRO" w:hAnsi="HG丸ｺﾞｼｯｸM-PRO"/>
          <w:sz w:val="22"/>
          <w:szCs w:val="22"/>
        </w:rPr>
      </w:pPr>
    </w:p>
    <w:p w14:paraId="5F29B9C3" w14:textId="28B75D52" w:rsidR="009B11C1" w:rsidRDefault="00B818F5"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37760" behindDoc="0" locked="0" layoutInCell="1" allowOverlap="1" wp14:anchorId="5F7E5B79" wp14:editId="4D3C4965">
                <wp:simplePos x="0" y="0"/>
                <wp:positionH relativeFrom="column">
                  <wp:posOffset>4438015</wp:posOffset>
                </wp:positionH>
                <wp:positionV relativeFrom="paragraph">
                  <wp:posOffset>444831</wp:posOffset>
                </wp:positionV>
                <wp:extent cx="2552700" cy="276225"/>
                <wp:effectExtent l="0" t="0" r="0" b="0"/>
                <wp:wrapNone/>
                <wp:docPr id="3593" name="テキスト ボックス 3593" descr="出典 厚生労働省「データブック」"/>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5F7E5BE6" w14:textId="058F7534" w:rsidR="00C2466E" w:rsidRDefault="00C2466E"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79" id="テキスト ボックス 3593" o:spid="_x0000_s1046" type="#_x0000_t202" alt="出典 厚生労働省「データブック」" style="position:absolute;left:0;text-align:left;margin-left:349.45pt;margin-top:35.05pt;width:201pt;height:21.75pt;z-index:25163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" filled="f" stroked="f" strokeweight=".5pt">
                <v:textbox style="mso-fit-shape-to-text:t">
                  <w:txbxContent>
                    <w:p w14:paraId="5F7E5BE6" w14:textId="058F7534" w:rsidR="00C2466E" w:rsidRDefault="00C2466E"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w:t>
                      </w:r>
                    </w:p>
                  </w:txbxContent>
                </v:textbox>
              </v:shape>
            </w:pict>
          </mc:Fallback>
        </mc:AlternateContent>
      </w:r>
    </w:p>
    <w:p w14:paraId="1941D04F" w14:textId="36A69124" w:rsidR="00F84B7B" w:rsidRPr="00CC22F7" w:rsidRDefault="00F84B7B" w:rsidP="00CC22F7">
      <w:pPr>
        <w:rPr>
          <w:rFonts w:ascii="HG丸ｺﾞｼｯｸM-PRO" w:eastAsia="HG丸ｺﾞｼｯｸM-PRO" w:hAnsi="HG丸ｺﾞｼｯｸM-PRO"/>
          <w:sz w:val="22"/>
          <w:szCs w:val="22"/>
        </w:rPr>
      </w:pPr>
      <w:r>
        <w:rPr>
          <w:rFonts w:ascii="ＭＳ ゴシック" w:eastAsia="ＭＳ ゴシック" w:hAnsi="ＭＳ ゴシック" w:hint="eastAsia"/>
          <w:b/>
          <w:color w:val="0070C0"/>
          <w:sz w:val="36"/>
          <w:szCs w:val="36"/>
          <w:u w:val="single"/>
        </w:rPr>
        <w:lastRenderedPageBreak/>
        <w:t>３</w:t>
      </w:r>
      <w:r w:rsidRPr="00340FE2">
        <w:rPr>
          <w:rFonts w:ascii="ＭＳ ゴシック" w:eastAsia="ＭＳ ゴシック" w:hAnsi="ＭＳ ゴシック" w:hint="eastAsia"/>
          <w:b/>
          <w:color w:val="0070C0"/>
          <w:sz w:val="36"/>
          <w:szCs w:val="36"/>
          <w:u w:val="single"/>
        </w:rPr>
        <w:t>．</w:t>
      </w:r>
      <w:r w:rsidRPr="00F84B7B">
        <w:rPr>
          <w:rFonts w:ascii="ＭＳ ゴシック" w:eastAsia="ＭＳ ゴシック" w:hAnsi="ＭＳ ゴシック" w:hint="eastAsia"/>
          <w:b/>
          <w:color w:val="0070C0"/>
          <w:sz w:val="36"/>
          <w:szCs w:val="36"/>
          <w:u w:val="single"/>
        </w:rPr>
        <w:t>新興感染症発生・まん延時における医療</w:t>
      </w:r>
    </w:p>
    <w:p w14:paraId="2C7789CE" w14:textId="720DBA6F" w:rsidR="00327CBC" w:rsidRDefault="00176683" w:rsidP="00176683">
      <w:pPr>
        <w:ind w:leftChars="131" w:left="495"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w:t>
      </w:r>
      <w:r w:rsidRPr="00176683">
        <w:rPr>
          <w:rFonts w:ascii="HG丸ｺﾞｼｯｸM-PRO" w:eastAsia="HG丸ｺﾞｼｯｸM-PRO" w:hAnsi="HG丸ｺﾞｼｯｸM-PRO" w:hint="eastAsia"/>
          <w:sz w:val="22"/>
          <w:szCs w:val="22"/>
        </w:rPr>
        <w:t>大阪府においては、各医療機関と協議の上、新興感染症発生時における医療措置協定を締結し、　新興感染症発生・まん延時における医療体制の整備を図っています。</w:t>
      </w:r>
      <w:r w:rsidR="001959B4" w:rsidRPr="001959B4">
        <w:rPr>
          <w:rFonts w:ascii="HG丸ｺﾞｼｯｸM-PRO" w:eastAsia="HG丸ｺﾞｼｯｸM-PRO" w:hAnsi="HG丸ｺﾞｼｯｸM-PRO" w:hint="eastAsia"/>
          <w:sz w:val="22"/>
          <w:szCs w:val="22"/>
        </w:rPr>
        <w:t>なお、</w:t>
      </w:r>
      <w:r w:rsidR="00742916" w:rsidRPr="00874E74">
        <w:rPr>
          <w:rFonts w:ascii="HG丸ｺﾞｼｯｸM-PRO" w:eastAsia="HG丸ｺﾞｼｯｸM-PRO" w:hAnsi="HG丸ｺﾞｼｯｸM-PRO" w:hint="eastAsia"/>
          <w:sz w:val="22"/>
          <w:szCs w:val="22"/>
        </w:rPr>
        <w:t>医療</w:t>
      </w:r>
      <w:r w:rsidR="00742916">
        <w:rPr>
          <w:rFonts w:ascii="HG丸ｺﾞｼｯｸM-PRO" w:eastAsia="HG丸ｺﾞｼｯｸM-PRO" w:hAnsi="HG丸ｺﾞｼｯｸM-PRO" w:hint="eastAsia"/>
          <w:sz w:val="22"/>
          <w:szCs w:val="22"/>
        </w:rPr>
        <w:t>措置協定締結医療</w:t>
      </w:r>
      <w:r w:rsidR="00742916" w:rsidRPr="00874E74">
        <w:rPr>
          <w:rFonts w:ascii="HG丸ｺﾞｼｯｸM-PRO" w:eastAsia="HG丸ｺﾞｼｯｸM-PRO" w:hAnsi="HG丸ｺﾞｼｯｸM-PRO" w:hint="eastAsia"/>
          <w:sz w:val="22"/>
          <w:szCs w:val="22"/>
        </w:rPr>
        <w:t>機関</w:t>
      </w:r>
      <w:r w:rsidR="00742916">
        <w:rPr>
          <w:rFonts w:ascii="HG丸ｺﾞｼｯｸM-PRO" w:eastAsia="HG丸ｺﾞｼｯｸM-PRO" w:hAnsi="HG丸ｺﾞｼｯｸM-PRO" w:hint="eastAsia"/>
          <w:sz w:val="22"/>
          <w:szCs w:val="22"/>
        </w:rPr>
        <w:t>名等</w:t>
      </w:r>
      <w:r w:rsidR="00742916" w:rsidRPr="00874E74">
        <w:rPr>
          <w:rFonts w:ascii="HG丸ｺﾞｼｯｸM-PRO" w:eastAsia="HG丸ｺﾞｼｯｸM-PRO" w:hAnsi="HG丸ｺﾞｼｯｸM-PRO" w:hint="eastAsia"/>
          <w:sz w:val="22"/>
          <w:szCs w:val="22"/>
        </w:rPr>
        <w:t>については</w:t>
      </w:r>
      <w:r w:rsidR="001959B4" w:rsidRPr="001959B4">
        <w:rPr>
          <w:rFonts w:ascii="HG丸ｺﾞｼｯｸM-PRO" w:eastAsia="HG丸ｺﾞｼｯｸM-PRO" w:hAnsi="HG丸ｺﾞｼｯｸM-PRO" w:hint="eastAsia"/>
          <w:sz w:val="22"/>
          <w:szCs w:val="22"/>
        </w:rPr>
        <w:t>、大阪府ホームページで一覧を掲載しています。</w:t>
      </w:r>
    </w:p>
    <w:p w14:paraId="5C152254" w14:textId="77777777" w:rsidR="00645148" w:rsidRDefault="00645148" w:rsidP="002043B5">
      <w:pPr>
        <w:ind w:firstLineChars="100" w:firstLine="220"/>
        <w:rPr>
          <w:rFonts w:ascii="ＭＳ Ｐゴシック" w:eastAsia="ＭＳ Ｐゴシック" w:hAnsi="ＭＳ Ｐゴシック"/>
          <w:sz w:val="22"/>
          <w:szCs w:val="22"/>
        </w:rPr>
      </w:pPr>
    </w:p>
    <w:p w14:paraId="551335A1" w14:textId="0C921AA7" w:rsidR="00327CBC" w:rsidRDefault="00327CBC" w:rsidP="00176683">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004D7B8E">
        <w:rPr>
          <w:rFonts w:ascii="ＭＳ Ｐゴシック" w:eastAsia="ＭＳ Ｐゴシック" w:hAnsi="ＭＳ Ｐゴシック" w:hint="eastAsia"/>
          <w:sz w:val="22"/>
          <w:szCs w:val="22"/>
        </w:rPr>
        <w:t>入院</w:t>
      </w:r>
      <w:r>
        <w:rPr>
          <w:rFonts w:ascii="ＭＳ Ｐゴシック" w:eastAsia="ＭＳ Ｐゴシック" w:hAnsi="ＭＳ Ｐゴシック" w:hint="eastAsia"/>
          <w:sz w:val="22"/>
          <w:szCs w:val="22"/>
        </w:rPr>
        <w:t>】</w:t>
      </w:r>
    </w:p>
    <w:p w14:paraId="078D7CE4" w14:textId="7AAC480D" w:rsidR="00230FE9" w:rsidRDefault="00327CBC" w:rsidP="00176683">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61E54">
        <w:rPr>
          <w:rFonts w:ascii="HG丸ｺﾞｼｯｸM-PRO" w:eastAsia="HG丸ｺﾞｼｯｸM-PRO" w:hAnsi="HG丸ｺﾞｼｯｸM-PRO" w:hint="eastAsia"/>
          <w:sz w:val="22"/>
          <w:szCs w:val="22"/>
        </w:rPr>
        <w:t>入院を担当する医療機関である</w:t>
      </w:r>
      <w:r w:rsidR="00961E54" w:rsidRPr="00E44E82">
        <w:rPr>
          <w:rFonts w:ascii="HG丸ｺﾞｼｯｸM-PRO" w:eastAsia="HG丸ｺﾞｼｯｸM-PRO" w:hAnsi="HG丸ｺﾞｼｯｸM-PRO" w:hint="eastAsia"/>
          <w:sz w:val="22"/>
          <w:szCs w:val="22"/>
        </w:rPr>
        <w:t>第一種協定指定医療機関として</w:t>
      </w:r>
      <w:r w:rsidR="00275F1B" w:rsidRPr="00E44E82">
        <w:rPr>
          <w:rFonts w:ascii="HG丸ｺﾞｼｯｸM-PRO" w:eastAsia="HG丸ｺﾞｼｯｸM-PRO" w:hAnsi="HG丸ｺﾞｼｯｸM-PRO"/>
          <w:sz w:val="22"/>
          <w:szCs w:val="22"/>
        </w:rPr>
        <w:t>38</w:t>
      </w:r>
      <w:r w:rsidR="00961E54" w:rsidRPr="00E44E82">
        <w:rPr>
          <w:rFonts w:ascii="HG丸ｺﾞｼｯｸM-PRO" w:eastAsia="HG丸ｺﾞｼｯｸM-PRO" w:hAnsi="HG丸ｺﾞｼｯｸM-PRO" w:hint="eastAsia"/>
          <w:sz w:val="22"/>
          <w:szCs w:val="22"/>
        </w:rPr>
        <w:t>病院が府より指定されており</w:t>
      </w:r>
      <w:r w:rsidR="00961E54" w:rsidRPr="00E021DB">
        <w:rPr>
          <w:rFonts w:ascii="HG丸ｺﾞｼｯｸM-PRO" w:eastAsia="HG丸ｺﾞｼｯｸM-PRO" w:hAnsi="HG丸ｺﾞｼｯｸM-PRO" w:hint="eastAsia"/>
          <w:sz w:val="22"/>
          <w:szCs w:val="22"/>
        </w:rPr>
        <w:t>、流行初期期間には322床</w:t>
      </w:r>
      <w:r w:rsidR="00017799" w:rsidRPr="008E1BE0">
        <w:rPr>
          <w:rFonts w:ascii="HG丸ｺﾞｼｯｸM-PRO" w:eastAsia="HG丸ｺﾞｼｯｸM-PRO" w:hAnsi="HG丸ｺﾞｼｯｸM-PRO" w:hint="eastAsia"/>
          <w:sz w:val="22"/>
          <w:szCs w:val="22"/>
        </w:rPr>
        <w:t>（重症病床4</w:t>
      </w:r>
      <w:r w:rsidR="00017799" w:rsidRPr="008E1BE0">
        <w:rPr>
          <w:rFonts w:ascii="HG丸ｺﾞｼｯｸM-PRO" w:eastAsia="HG丸ｺﾞｼｯｸM-PRO" w:hAnsi="HG丸ｺﾞｼｯｸM-PRO"/>
          <w:sz w:val="22"/>
          <w:szCs w:val="22"/>
        </w:rPr>
        <w:t>7</w:t>
      </w:r>
      <w:r w:rsidR="00017799" w:rsidRPr="008E1BE0">
        <w:rPr>
          <w:rFonts w:ascii="HG丸ｺﾞｼｯｸM-PRO" w:eastAsia="HG丸ｺﾞｼｯｸM-PRO" w:hAnsi="HG丸ｺﾞｼｯｸM-PRO" w:hint="eastAsia"/>
          <w:sz w:val="22"/>
          <w:szCs w:val="22"/>
        </w:rPr>
        <w:t>床、軽症中等症病床</w:t>
      </w:r>
      <w:r w:rsidR="00017799" w:rsidRPr="008E1BE0">
        <w:rPr>
          <w:rFonts w:ascii="HG丸ｺﾞｼｯｸM-PRO" w:eastAsia="HG丸ｺﾞｼｯｸM-PRO" w:hAnsi="HG丸ｺﾞｼｯｸM-PRO"/>
          <w:sz w:val="22"/>
          <w:szCs w:val="22"/>
        </w:rPr>
        <w:t>275</w:t>
      </w:r>
      <w:r w:rsidR="00017799" w:rsidRPr="008E1BE0">
        <w:rPr>
          <w:rFonts w:ascii="HG丸ｺﾞｼｯｸM-PRO" w:eastAsia="HG丸ｺﾞｼｯｸM-PRO" w:hAnsi="HG丸ｺﾞｼｯｸM-PRO" w:hint="eastAsia"/>
          <w:sz w:val="22"/>
          <w:szCs w:val="22"/>
        </w:rPr>
        <w:t>床）</w:t>
      </w:r>
      <w:r w:rsidR="00961E54" w:rsidRPr="00E021DB">
        <w:rPr>
          <w:rFonts w:ascii="HG丸ｺﾞｼｯｸM-PRO" w:eastAsia="HG丸ｺﾞｼｯｸM-PRO" w:hAnsi="HG丸ｺﾞｼｯｸM-PRO" w:hint="eastAsia"/>
          <w:sz w:val="22"/>
          <w:szCs w:val="22"/>
        </w:rPr>
        <w:t>、流行初期期間経過後には</w:t>
      </w:r>
      <w:r w:rsidR="00961E54" w:rsidRPr="008E1BE0">
        <w:rPr>
          <w:rFonts w:ascii="HG丸ｺﾞｼｯｸM-PRO" w:eastAsia="HG丸ｺﾞｼｯｸM-PRO" w:hAnsi="HG丸ｺﾞｼｯｸM-PRO" w:hint="eastAsia"/>
          <w:sz w:val="22"/>
          <w:szCs w:val="22"/>
        </w:rPr>
        <w:t>584床</w:t>
      </w:r>
      <w:r w:rsidR="00017799" w:rsidRPr="008E1BE0">
        <w:rPr>
          <w:rFonts w:ascii="HG丸ｺﾞｼｯｸM-PRO" w:eastAsia="HG丸ｺﾞｼｯｸM-PRO" w:hAnsi="HG丸ｺﾞｼｯｸM-PRO" w:hint="eastAsia"/>
          <w:sz w:val="22"/>
          <w:szCs w:val="22"/>
        </w:rPr>
        <w:t>（重症病床6</w:t>
      </w:r>
      <w:r w:rsidR="00017799" w:rsidRPr="008E1BE0">
        <w:rPr>
          <w:rFonts w:ascii="HG丸ｺﾞｼｯｸM-PRO" w:eastAsia="HG丸ｺﾞｼｯｸM-PRO" w:hAnsi="HG丸ｺﾞｼｯｸM-PRO"/>
          <w:sz w:val="22"/>
          <w:szCs w:val="22"/>
        </w:rPr>
        <w:t>2</w:t>
      </w:r>
      <w:r w:rsidR="00017799" w:rsidRPr="008E1BE0">
        <w:rPr>
          <w:rFonts w:ascii="HG丸ｺﾞｼｯｸM-PRO" w:eastAsia="HG丸ｺﾞｼｯｸM-PRO" w:hAnsi="HG丸ｺﾞｼｯｸM-PRO" w:hint="eastAsia"/>
          <w:sz w:val="22"/>
          <w:szCs w:val="22"/>
        </w:rPr>
        <w:t>床、軽症中等症病床</w:t>
      </w:r>
      <w:r w:rsidR="00017799" w:rsidRPr="008E1BE0">
        <w:rPr>
          <w:rFonts w:ascii="HG丸ｺﾞｼｯｸM-PRO" w:eastAsia="HG丸ｺﾞｼｯｸM-PRO" w:hAnsi="HG丸ｺﾞｼｯｸM-PRO"/>
          <w:sz w:val="22"/>
          <w:szCs w:val="22"/>
        </w:rPr>
        <w:t>522</w:t>
      </w:r>
      <w:r w:rsidR="00017799" w:rsidRPr="008E1BE0">
        <w:rPr>
          <w:rFonts w:ascii="HG丸ｺﾞｼｯｸM-PRO" w:eastAsia="HG丸ｺﾞｼｯｸM-PRO" w:hAnsi="HG丸ｺﾞｼｯｸM-PRO" w:hint="eastAsia"/>
          <w:sz w:val="22"/>
          <w:szCs w:val="22"/>
        </w:rPr>
        <w:t>床）</w:t>
      </w:r>
      <w:r w:rsidR="00961E54" w:rsidRPr="00E021DB">
        <w:rPr>
          <w:rFonts w:ascii="HG丸ｺﾞｼｯｸM-PRO" w:eastAsia="HG丸ｺﾞｼｯｸM-PRO" w:hAnsi="HG丸ｺﾞｼｯｸM-PRO" w:hint="eastAsia"/>
          <w:sz w:val="22"/>
          <w:szCs w:val="22"/>
        </w:rPr>
        <w:t>の</w:t>
      </w:r>
      <w:r w:rsidR="00961E54">
        <w:rPr>
          <w:rFonts w:ascii="HG丸ｺﾞｼｯｸM-PRO" w:eastAsia="HG丸ｺﾞｼｯｸM-PRO" w:hAnsi="HG丸ｺﾞｼｯｸM-PRO" w:hint="eastAsia"/>
          <w:sz w:val="22"/>
          <w:szCs w:val="22"/>
        </w:rPr>
        <w:t>病床を確保しています。</w:t>
      </w:r>
    </w:p>
    <w:p w14:paraId="2F86758C" w14:textId="7567D9DA" w:rsidR="00017799" w:rsidRDefault="00032B62" w:rsidP="00176683">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9504" behindDoc="0" locked="0" layoutInCell="1" allowOverlap="1" wp14:anchorId="57956BF9" wp14:editId="780F22C5">
                <wp:simplePos x="0" y="0"/>
                <wp:positionH relativeFrom="column">
                  <wp:posOffset>394666</wp:posOffset>
                </wp:positionH>
                <wp:positionV relativeFrom="paragraph">
                  <wp:posOffset>123190</wp:posOffset>
                </wp:positionV>
                <wp:extent cx="2943225" cy="295275"/>
                <wp:effectExtent l="0" t="0" r="0" b="4445"/>
                <wp:wrapNone/>
                <wp:docPr id="4" name="テキスト ボックス 4" descr="図表10-3-14　第一種協定指定医療機関（入院）の確保病床数（※）"/>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32A40D72" w14:textId="11675B77" w:rsidR="00C2466E" w:rsidRPr="007E7446" w:rsidRDefault="00C2466E"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Pr="0011601B">
                              <w:rPr>
                                <w:rFonts w:ascii="ＭＳ Ｐゴシック" w:eastAsia="ＭＳ Ｐゴシック" w:hAnsi="ＭＳ Ｐゴシック" w:hint="eastAsia"/>
                                <w:kern w:val="0"/>
                                <w:sz w:val="20"/>
                                <w:szCs w:val="20"/>
                              </w:rPr>
                              <w:t>第一種協定指定医療機関（入院）の確保病床数</w:t>
                            </w:r>
                            <w:r w:rsidR="00961E54">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956BF9" id="テキスト ボックス 4" o:spid="_x0000_s1047" type="#_x0000_t202" alt="図表10-3-14　第一種協定指定医療機関（入院）の確保病床数（※）" style="position:absolute;left:0;text-align:left;margin-left:31.1pt;margin-top:9.7pt;width:231.75pt;height:23.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" filled="f" stroked="f" strokeweight=".5pt">
                <v:textbox style="mso-fit-shape-to-text:t">
                  <w:txbxContent>
                    <w:p w14:paraId="32A40D72" w14:textId="11675B77" w:rsidR="00C2466E" w:rsidRPr="007E7446" w:rsidRDefault="00C2466E" w:rsidP="004D7B8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4</w:t>
                      </w:r>
                      <w:r w:rsidRPr="007E7446">
                        <w:rPr>
                          <w:rFonts w:ascii="ＭＳ Ｐゴシック" w:eastAsia="ＭＳ Ｐゴシック" w:hAnsi="ＭＳ Ｐゴシック" w:hint="eastAsia"/>
                          <w:kern w:val="0"/>
                          <w:sz w:val="20"/>
                          <w:szCs w:val="20"/>
                        </w:rPr>
                        <w:t xml:space="preserve">　</w:t>
                      </w:r>
                      <w:r w:rsidRPr="0011601B">
                        <w:rPr>
                          <w:rFonts w:ascii="ＭＳ Ｐゴシック" w:eastAsia="ＭＳ Ｐゴシック" w:hAnsi="ＭＳ Ｐゴシック" w:hint="eastAsia"/>
                          <w:kern w:val="0"/>
                          <w:sz w:val="20"/>
                          <w:szCs w:val="20"/>
                        </w:rPr>
                        <w:t>第一種協定指定医療機関（入院）の確保病床数</w:t>
                      </w:r>
                      <w:r w:rsidR="00961E54">
                        <w:rPr>
                          <w:rFonts w:ascii="ＭＳ Ｐゴシック" w:eastAsia="ＭＳ Ｐゴシック" w:hAnsi="ＭＳ Ｐゴシック" w:hint="eastAsia"/>
                          <w:kern w:val="0"/>
                          <w:sz w:val="20"/>
                          <w:szCs w:val="20"/>
                        </w:rPr>
                        <w:t>（※）</w:t>
                      </w:r>
                    </w:p>
                  </w:txbxContent>
                </v:textbox>
              </v:shape>
            </w:pict>
          </mc:Fallback>
        </mc:AlternateContent>
      </w:r>
    </w:p>
    <w:p w14:paraId="57A7C2D8" w14:textId="7C0C0D51" w:rsidR="000C53BE" w:rsidRDefault="000C53BE" w:rsidP="005C03FB">
      <w:pPr>
        <w:snapToGrid w:val="0"/>
        <w:rPr>
          <w:rFonts w:ascii="ＭＳ ゴシック" w:eastAsia="ＭＳ ゴシック" w:hAnsi="ＭＳ ゴシック"/>
          <w:b/>
          <w:sz w:val="16"/>
          <w:szCs w:val="16"/>
        </w:rPr>
      </w:pPr>
    </w:p>
    <w:tbl>
      <w:tblPr>
        <w:tblStyle w:val="110"/>
        <w:tblW w:w="0" w:type="auto"/>
        <w:tblInd w:w="680" w:type="dxa"/>
        <w:tblLook w:val="04A0" w:firstRow="1" w:lastRow="0" w:firstColumn="1" w:lastColumn="0" w:noHBand="0" w:noVBand="1"/>
      </w:tblPr>
      <w:tblGrid>
        <w:gridCol w:w="236"/>
        <w:gridCol w:w="236"/>
        <w:gridCol w:w="2584"/>
        <w:gridCol w:w="1152"/>
        <w:gridCol w:w="1152"/>
        <w:gridCol w:w="1152"/>
        <w:gridCol w:w="1153"/>
      </w:tblGrid>
      <w:tr w:rsidR="0041006B" w:rsidRPr="003B6E22" w14:paraId="0EF2E90C" w14:textId="77777777" w:rsidTr="00B75E37">
        <w:trPr>
          <w:trHeight w:val="340"/>
        </w:trPr>
        <w:tc>
          <w:tcPr>
            <w:tcW w:w="3056" w:type="dxa"/>
            <w:gridSpan w:val="3"/>
            <w:vMerge w:val="restart"/>
            <w:shd w:val="clear" w:color="auto" w:fill="DAEEF3" w:themeFill="accent5" w:themeFillTint="33"/>
            <w:vAlign w:val="center"/>
          </w:tcPr>
          <w:p w14:paraId="1D4ACBE1" w14:textId="77777777" w:rsidR="0041006B" w:rsidRPr="003B6E22" w:rsidRDefault="0041006B"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項目</w:t>
            </w:r>
          </w:p>
        </w:tc>
        <w:tc>
          <w:tcPr>
            <w:tcW w:w="4609" w:type="dxa"/>
            <w:gridSpan w:val="4"/>
            <w:shd w:val="clear" w:color="auto" w:fill="DAEEF3" w:themeFill="accent5" w:themeFillTint="33"/>
            <w:vAlign w:val="center"/>
          </w:tcPr>
          <w:p w14:paraId="597C41BE" w14:textId="77777777" w:rsidR="0041006B" w:rsidRPr="003B6E22" w:rsidRDefault="0041006B"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対応開始時期（目途）</w:t>
            </w:r>
          </w:p>
        </w:tc>
      </w:tr>
      <w:tr w:rsidR="0041006B" w:rsidRPr="003B6E22" w14:paraId="45A155FC" w14:textId="77777777" w:rsidTr="00B75E37">
        <w:trPr>
          <w:trHeight w:val="794"/>
        </w:trPr>
        <w:tc>
          <w:tcPr>
            <w:tcW w:w="3056" w:type="dxa"/>
            <w:gridSpan w:val="3"/>
            <w:vMerge/>
            <w:shd w:val="clear" w:color="auto" w:fill="DAEEF3" w:themeFill="accent5" w:themeFillTint="33"/>
            <w:vAlign w:val="center"/>
          </w:tcPr>
          <w:p w14:paraId="17E32EBA" w14:textId="77777777" w:rsidR="0041006B" w:rsidRPr="003B6E22" w:rsidRDefault="0041006B" w:rsidP="00B75E37">
            <w:pPr>
              <w:spacing w:line="240" w:lineRule="exact"/>
              <w:jc w:val="center"/>
              <w:rPr>
                <w:rFonts w:ascii="ＭＳ Ｐゴシック" w:eastAsia="ＭＳ Ｐゴシック" w:hAnsi="ＭＳ Ｐゴシック"/>
                <w:sz w:val="20"/>
                <w:szCs w:val="20"/>
              </w:rPr>
            </w:pPr>
          </w:p>
        </w:tc>
        <w:tc>
          <w:tcPr>
            <w:tcW w:w="2304" w:type="dxa"/>
            <w:gridSpan w:val="2"/>
            <w:shd w:val="clear" w:color="auto" w:fill="DAEEF3" w:themeFill="accent5" w:themeFillTint="33"/>
            <w:vAlign w:val="center"/>
          </w:tcPr>
          <w:p w14:paraId="01846659" w14:textId="77777777" w:rsidR="0041006B" w:rsidRPr="003B6E22" w:rsidRDefault="0041006B"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流行初期期間</w:t>
            </w:r>
          </w:p>
          <w:p w14:paraId="4F571077" w14:textId="77777777" w:rsidR="0041006B" w:rsidRPr="003B6E22" w:rsidRDefault="0041006B" w:rsidP="00B75E37">
            <w:pPr>
              <w:spacing w:line="240" w:lineRule="exact"/>
              <w:jc w:val="center"/>
              <w:rPr>
                <w:rFonts w:ascii="ＭＳ Ｐゴシック" w:eastAsia="ＭＳ Ｐゴシック" w:hAnsi="ＭＳ Ｐゴシック"/>
                <w:sz w:val="18"/>
                <w:szCs w:val="18"/>
              </w:rPr>
            </w:pPr>
            <w:r w:rsidRPr="003B6E22">
              <w:rPr>
                <w:rFonts w:ascii="ＭＳ Ｐゴシック" w:eastAsia="ＭＳ Ｐゴシック" w:hAnsi="ＭＳ Ｐゴシック" w:hint="eastAsia"/>
                <w:sz w:val="18"/>
                <w:szCs w:val="18"/>
              </w:rPr>
              <w:t>（発生等の公表後</w:t>
            </w:r>
          </w:p>
          <w:p w14:paraId="5A1F7E8B" w14:textId="77777777" w:rsidR="0041006B" w:rsidRPr="003B6E22" w:rsidRDefault="0041006B"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18"/>
                <w:szCs w:val="18"/>
              </w:rPr>
              <w:t>３か月程度）</w:t>
            </w:r>
          </w:p>
        </w:tc>
        <w:tc>
          <w:tcPr>
            <w:tcW w:w="2305" w:type="dxa"/>
            <w:gridSpan w:val="2"/>
            <w:shd w:val="clear" w:color="auto" w:fill="DAEEF3" w:themeFill="accent5" w:themeFillTint="33"/>
            <w:vAlign w:val="center"/>
          </w:tcPr>
          <w:p w14:paraId="05469396" w14:textId="77777777" w:rsidR="0041006B" w:rsidRPr="003B6E22" w:rsidRDefault="0041006B"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流行初期期間経過後</w:t>
            </w:r>
          </w:p>
          <w:p w14:paraId="7F9882FB" w14:textId="77777777" w:rsidR="0041006B" w:rsidRPr="003B6E22" w:rsidRDefault="0041006B" w:rsidP="00B75E37">
            <w:pPr>
              <w:spacing w:line="240" w:lineRule="exact"/>
              <w:jc w:val="center"/>
              <w:rPr>
                <w:rFonts w:ascii="ＭＳ Ｐゴシック" w:eastAsia="ＭＳ Ｐゴシック" w:hAnsi="ＭＳ Ｐゴシック"/>
                <w:sz w:val="18"/>
                <w:szCs w:val="18"/>
              </w:rPr>
            </w:pPr>
            <w:r w:rsidRPr="003B6E22">
              <w:rPr>
                <w:rFonts w:ascii="ＭＳ Ｐゴシック" w:eastAsia="ＭＳ Ｐゴシック" w:hAnsi="ＭＳ Ｐゴシック" w:hint="eastAsia"/>
                <w:sz w:val="18"/>
                <w:szCs w:val="18"/>
              </w:rPr>
              <w:t>（発生等の公表後から</w:t>
            </w:r>
          </w:p>
          <w:p w14:paraId="18E5DECE" w14:textId="77777777" w:rsidR="0041006B" w:rsidRPr="003B6E22" w:rsidRDefault="0041006B"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18"/>
                <w:szCs w:val="18"/>
              </w:rPr>
              <w:t>６か月程度以内）</w:t>
            </w:r>
          </w:p>
        </w:tc>
      </w:tr>
      <w:tr w:rsidR="0041006B" w:rsidRPr="003B6E22" w14:paraId="5BFBC539" w14:textId="77777777" w:rsidTr="00B75E37">
        <w:trPr>
          <w:trHeight w:val="340"/>
        </w:trPr>
        <w:tc>
          <w:tcPr>
            <w:tcW w:w="3056" w:type="dxa"/>
            <w:gridSpan w:val="3"/>
            <w:vMerge/>
            <w:tcBorders>
              <w:bottom w:val="nil"/>
            </w:tcBorders>
            <w:shd w:val="clear" w:color="auto" w:fill="DAEEF3" w:themeFill="accent5" w:themeFillTint="33"/>
            <w:vAlign w:val="center"/>
          </w:tcPr>
          <w:p w14:paraId="596C7385" w14:textId="77777777" w:rsidR="0041006B" w:rsidRPr="003B6E22" w:rsidRDefault="0041006B" w:rsidP="00B75E37">
            <w:pPr>
              <w:spacing w:line="240" w:lineRule="exact"/>
              <w:jc w:val="center"/>
              <w:rPr>
                <w:rFonts w:ascii="ＭＳ Ｐゴシック" w:eastAsia="ＭＳ Ｐゴシック" w:hAnsi="ＭＳ Ｐゴシック"/>
                <w:sz w:val="20"/>
                <w:szCs w:val="20"/>
              </w:rPr>
            </w:pPr>
          </w:p>
        </w:tc>
        <w:tc>
          <w:tcPr>
            <w:tcW w:w="1152" w:type="dxa"/>
            <w:tcBorders>
              <w:bottom w:val="single" w:sz="4" w:space="0" w:color="auto"/>
              <w:right w:val="dotted" w:sz="4" w:space="0" w:color="auto"/>
            </w:tcBorders>
            <w:shd w:val="clear" w:color="auto" w:fill="DAEEF3" w:themeFill="accent5" w:themeFillTint="33"/>
            <w:vAlign w:val="center"/>
          </w:tcPr>
          <w:p w14:paraId="3098A064" w14:textId="77777777" w:rsidR="0041006B" w:rsidRPr="003B6E22" w:rsidRDefault="0041006B"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大阪府</w:t>
            </w:r>
          </w:p>
        </w:tc>
        <w:tc>
          <w:tcPr>
            <w:tcW w:w="1152" w:type="dxa"/>
            <w:tcBorders>
              <w:left w:val="dotted" w:sz="4" w:space="0" w:color="auto"/>
              <w:bottom w:val="single" w:sz="4" w:space="0" w:color="auto"/>
            </w:tcBorders>
            <w:shd w:val="clear" w:color="auto" w:fill="DAEEF3" w:themeFill="accent5" w:themeFillTint="33"/>
            <w:vAlign w:val="center"/>
          </w:tcPr>
          <w:p w14:paraId="6A4DE575" w14:textId="5C22C4F3" w:rsidR="0041006B" w:rsidRPr="003B6E22" w:rsidRDefault="0041006B"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北河内</w:t>
            </w:r>
          </w:p>
        </w:tc>
        <w:tc>
          <w:tcPr>
            <w:tcW w:w="1152" w:type="dxa"/>
            <w:tcBorders>
              <w:bottom w:val="single" w:sz="4" w:space="0" w:color="auto"/>
              <w:right w:val="dotted" w:sz="4" w:space="0" w:color="auto"/>
            </w:tcBorders>
            <w:shd w:val="clear" w:color="auto" w:fill="DAEEF3" w:themeFill="accent5" w:themeFillTint="33"/>
            <w:vAlign w:val="center"/>
          </w:tcPr>
          <w:p w14:paraId="49689E22" w14:textId="77777777" w:rsidR="0041006B" w:rsidRPr="003B6E22" w:rsidRDefault="0041006B" w:rsidP="00B75E37">
            <w:pPr>
              <w:spacing w:line="240" w:lineRule="exact"/>
              <w:jc w:val="center"/>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大阪府</w:t>
            </w:r>
          </w:p>
        </w:tc>
        <w:tc>
          <w:tcPr>
            <w:tcW w:w="1153" w:type="dxa"/>
            <w:tcBorders>
              <w:left w:val="dotted" w:sz="4" w:space="0" w:color="auto"/>
              <w:bottom w:val="single" w:sz="4" w:space="0" w:color="auto"/>
            </w:tcBorders>
            <w:shd w:val="clear" w:color="auto" w:fill="DAEEF3" w:themeFill="accent5" w:themeFillTint="33"/>
            <w:vAlign w:val="center"/>
          </w:tcPr>
          <w:p w14:paraId="4D875604" w14:textId="473F6BA9" w:rsidR="0041006B" w:rsidRPr="003B6E22" w:rsidRDefault="0041006B"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北河内</w:t>
            </w:r>
          </w:p>
        </w:tc>
      </w:tr>
      <w:tr w:rsidR="0041006B" w:rsidRPr="003B6E22" w14:paraId="6AFAF1A7" w14:textId="77777777" w:rsidTr="00B75E37">
        <w:trPr>
          <w:trHeight w:val="340"/>
        </w:trPr>
        <w:tc>
          <w:tcPr>
            <w:tcW w:w="3056" w:type="dxa"/>
            <w:gridSpan w:val="3"/>
            <w:tcBorders>
              <w:top w:val="single" w:sz="4" w:space="0" w:color="auto"/>
              <w:left w:val="single" w:sz="4" w:space="0" w:color="auto"/>
              <w:bottom w:val="nil"/>
              <w:right w:val="single" w:sz="4" w:space="0" w:color="auto"/>
            </w:tcBorders>
            <w:vAlign w:val="center"/>
          </w:tcPr>
          <w:p w14:paraId="64C9F984"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確保病床数（重症病床）</w:t>
            </w:r>
          </w:p>
        </w:tc>
        <w:tc>
          <w:tcPr>
            <w:tcW w:w="1152" w:type="dxa"/>
            <w:tcBorders>
              <w:left w:val="single" w:sz="4" w:space="0" w:color="auto"/>
              <w:bottom w:val="single" w:sz="4" w:space="0" w:color="auto"/>
              <w:right w:val="dotted" w:sz="4" w:space="0" w:color="auto"/>
            </w:tcBorders>
            <w:vAlign w:val="center"/>
          </w:tcPr>
          <w:p w14:paraId="337626AE"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70</w:t>
            </w:r>
            <w:r w:rsidRPr="003B6E22">
              <w:rPr>
                <w:rFonts w:ascii="ＭＳ Ｐゴシック" w:eastAsia="ＭＳ Ｐゴシック" w:hAnsi="ＭＳ Ｐゴシック"/>
                <w:sz w:val="20"/>
                <w:szCs w:val="20"/>
              </w:rPr>
              <w:t>床</w:t>
            </w:r>
          </w:p>
        </w:tc>
        <w:tc>
          <w:tcPr>
            <w:tcW w:w="1152" w:type="dxa"/>
            <w:tcBorders>
              <w:left w:val="dotted" w:sz="4" w:space="0" w:color="auto"/>
              <w:bottom w:val="single" w:sz="4" w:space="0" w:color="auto"/>
            </w:tcBorders>
            <w:vAlign w:val="center"/>
          </w:tcPr>
          <w:p w14:paraId="56B6A000" w14:textId="6CA366E1"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47</w:t>
            </w:r>
            <w:r w:rsidRPr="003B6E22">
              <w:rPr>
                <w:rFonts w:ascii="ＭＳ Ｐゴシック" w:eastAsia="ＭＳ Ｐゴシック" w:hAnsi="ＭＳ Ｐゴシック" w:hint="eastAsia"/>
                <w:sz w:val="20"/>
                <w:szCs w:val="20"/>
              </w:rPr>
              <w:t>床</w:t>
            </w:r>
          </w:p>
        </w:tc>
        <w:tc>
          <w:tcPr>
            <w:tcW w:w="1152" w:type="dxa"/>
            <w:tcBorders>
              <w:bottom w:val="single" w:sz="4" w:space="0" w:color="auto"/>
              <w:right w:val="dotted" w:sz="4" w:space="0" w:color="auto"/>
            </w:tcBorders>
            <w:vAlign w:val="center"/>
          </w:tcPr>
          <w:p w14:paraId="37250215"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379</w:t>
            </w:r>
            <w:r w:rsidRPr="003B6E22">
              <w:rPr>
                <w:rFonts w:ascii="ＭＳ Ｐゴシック" w:eastAsia="ＭＳ Ｐゴシック" w:hAnsi="ＭＳ Ｐゴシック"/>
                <w:sz w:val="20"/>
                <w:szCs w:val="20"/>
              </w:rPr>
              <w:t>床</w:t>
            </w:r>
          </w:p>
        </w:tc>
        <w:tc>
          <w:tcPr>
            <w:tcW w:w="1153" w:type="dxa"/>
            <w:tcBorders>
              <w:left w:val="dotted" w:sz="4" w:space="0" w:color="auto"/>
              <w:bottom w:val="single" w:sz="4" w:space="0" w:color="auto"/>
            </w:tcBorders>
            <w:vAlign w:val="center"/>
          </w:tcPr>
          <w:p w14:paraId="21CDB08E" w14:textId="33664FDE"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62</w:t>
            </w:r>
            <w:r w:rsidRPr="003B6E22">
              <w:rPr>
                <w:rFonts w:ascii="ＭＳ Ｐゴシック" w:eastAsia="ＭＳ Ｐゴシック" w:hAnsi="ＭＳ Ｐゴシック"/>
                <w:sz w:val="20"/>
                <w:szCs w:val="20"/>
              </w:rPr>
              <w:t>床</w:t>
            </w:r>
          </w:p>
        </w:tc>
      </w:tr>
      <w:tr w:rsidR="0041006B" w:rsidRPr="003B6E22" w14:paraId="053F5CD8" w14:textId="77777777" w:rsidTr="00B75E37">
        <w:trPr>
          <w:trHeight w:val="289"/>
        </w:trPr>
        <w:tc>
          <w:tcPr>
            <w:tcW w:w="236" w:type="dxa"/>
            <w:tcBorders>
              <w:top w:val="nil"/>
              <w:left w:val="single" w:sz="4" w:space="0" w:color="auto"/>
              <w:bottom w:val="nil"/>
              <w:right w:val="single" w:sz="4" w:space="0" w:color="auto"/>
            </w:tcBorders>
            <w:vAlign w:val="center"/>
          </w:tcPr>
          <w:p w14:paraId="38158B1B"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820" w:type="dxa"/>
            <w:gridSpan w:val="2"/>
            <w:tcBorders>
              <w:top w:val="single" w:sz="4" w:space="0" w:color="auto"/>
              <w:left w:val="single" w:sz="4" w:space="0" w:color="auto"/>
              <w:bottom w:val="nil"/>
              <w:right w:val="nil"/>
            </w:tcBorders>
            <w:vAlign w:val="center"/>
          </w:tcPr>
          <w:p w14:paraId="2D8652F7"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うち患者特性別受入可能病床</w:t>
            </w:r>
          </w:p>
        </w:tc>
        <w:tc>
          <w:tcPr>
            <w:tcW w:w="1152" w:type="dxa"/>
            <w:tcBorders>
              <w:left w:val="nil"/>
              <w:bottom w:val="single" w:sz="4" w:space="0" w:color="auto"/>
              <w:right w:val="nil"/>
              <w:tr2bl w:val="nil"/>
            </w:tcBorders>
            <w:vAlign w:val="center"/>
          </w:tcPr>
          <w:p w14:paraId="1529A480"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79988303"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6AE6F2FD"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tr2bl w:val="nil"/>
            </w:tcBorders>
            <w:vAlign w:val="center"/>
          </w:tcPr>
          <w:p w14:paraId="3904B924"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p>
        </w:tc>
      </w:tr>
      <w:tr w:rsidR="0041006B" w:rsidRPr="003B6E22" w14:paraId="6D5C2648" w14:textId="77777777" w:rsidTr="00B75E37">
        <w:trPr>
          <w:trHeight w:val="289"/>
        </w:trPr>
        <w:tc>
          <w:tcPr>
            <w:tcW w:w="236" w:type="dxa"/>
            <w:tcBorders>
              <w:top w:val="nil"/>
              <w:left w:val="single" w:sz="4" w:space="0" w:color="auto"/>
              <w:bottom w:val="nil"/>
              <w:right w:val="single" w:sz="4" w:space="0" w:color="auto"/>
            </w:tcBorders>
            <w:vAlign w:val="center"/>
          </w:tcPr>
          <w:p w14:paraId="6AD977DF"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33D8A910"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single" w:sz="4" w:space="0" w:color="auto"/>
              <w:left w:val="single" w:sz="4" w:space="0" w:color="auto"/>
              <w:bottom w:val="dashed" w:sz="2" w:space="0" w:color="auto"/>
              <w:right w:val="single" w:sz="4" w:space="0" w:color="auto"/>
            </w:tcBorders>
            <w:vAlign w:val="center"/>
          </w:tcPr>
          <w:p w14:paraId="19DA98D1"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精神疾患を有する患者</w:t>
            </w:r>
          </w:p>
        </w:tc>
        <w:tc>
          <w:tcPr>
            <w:tcW w:w="1152" w:type="dxa"/>
            <w:tcBorders>
              <w:top w:val="single" w:sz="4" w:space="0" w:color="auto"/>
              <w:left w:val="single" w:sz="4" w:space="0" w:color="auto"/>
              <w:bottom w:val="dashed" w:sz="2" w:space="0" w:color="auto"/>
              <w:right w:val="dotted" w:sz="4" w:space="0" w:color="auto"/>
            </w:tcBorders>
            <w:vAlign w:val="center"/>
          </w:tcPr>
          <w:p w14:paraId="722540C5"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23床</w:t>
            </w:r>
          </w:p>
        </w:tc>
        <w:tc>
          <w:tcPr>
            <w:tcW w:w="1152" w:type="dxa"/>
            <w:tcBorders>
              <w:top w:val="single" w:sz="4" w:space="0" w:color="auto"/>
              <w:left w:val="dotted" w:sz="4" w:space="0" w:color="auto"/>
              <w:bottom w:val="dashed" w:sz="2" w:space="0" w:color="auto"/>
            </w:tcBorders>
            <w:vAlign w:val="center"/>
          </w:tcPr>
          <w:p w14:paraId="1A32C446" w14:textId="4D99F2AD"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w:t>
            </w:r>
            <w:r w:rsidRPr="003B6E22">
              <w:rPr>
                <w:rFonts w:ascii="ＭＳ Ｐゴシック" w:eastAsia="ＭＳ Ｐゴシック" w:hAnsi="ＭＳ Ｐゴシック"/>
                <w:sz w:val="20"/>
                <w:szCs w:val="20"/>
              </w:rPr>
              <w:t>床</w:t>
            </w:r>
          </w:p>
        </w:tc>
        <w:tc>
          <w:tcPr>
            <w:tcW w:w="1152" w:type="dxa"/>
            <w:tcBorders>
              <w:top w:val="single" w:sz="4" w:space="0" w:color="auto"/>
              <w:bottom w:val="dashed" w:sz="2" w:space="0" w:color="auto"/>
              <w:right w:val="dotted" w:sz="4" w:space="0" w:color="auto"/>
            </w:tcBorders>
            <w:vAlign w:val="center"/>
          </w:tcPr>
          <w:p w14:paraId="28A06AE7"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33床</w:t>
            </w:r>
          </w:p>
        </w:tc>
        <w:tc>
          <w:tcPr>
            <w:tcW w:w="1153" w:type="dxa"/>
            <w:tcBorders>
              <w:top w:val="single" w:sz="4" w:space="0" w:color="auto"/>
              <w:left w:val="dotted" w:sz="4" w:space="0" w:color="auto"/>
              <w:bottom w:val="dashed" w:sz="2" w:space="0" w:color="auto"/>
            </w:tcBorders>
            <w:vAlign w:val="center"/>
          </w:tcPr>
          <w:p w14:paraId="2D31DF9C" w14:textId="5FA0FCD9"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w:t>
            </w:r>
            <w:r w:rsidRPr="003B6E22">
              <w:rPr>
                <w:rFonts w:ascii="ＭＳ Ｐゴシック" w:eastAsia="ＭＳ Ｐゴシック" w:hAnsi="ＭＳ Ｐゴシック"/>
                <w:sz w:val="20"/>
                <w:szCs w:val="20"/>
              </w:rPr>
              <w:t>床</w:t>
            </w:r>
          </w:p>
        </w:tc>
      </w:tr>
      <w:tr w:rsidR="0041006B" w:rsidRPr="003B6E22" w14:paraId="3AE2FCC4" w14:textId="77777777" w:rsidTr="00B75E37">
        <w:trPr>
          <w:trHeight w:val="289"/>
        </w:trPr>
        <w:tc>
          <w:tcPr>
            <w:tcW w:w="236" w:type="dxa"/>
            <w:tcBorders>
              <w:top w:val="nil"/>
              <w:left w:val="single" w:sz="4" w:space="0" w:color="auto"/>
              <w:bottom w:val="nil"/>
              <w:right w:val="single" w:sz="4" w:space="0" w:color="auto"/>
            </w:tcBorders>
            <w:vAlign w:val="center"/>
          </w:tcPr>
          <w:p w14:paraId="0335845B"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372355A0"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6198A84D"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妊産婦（出産可）</w:t>
            </w:r>
          </w:p>
        </w:tc>
        <w:tc>
          <w:tcPr>
            <w:tcW w:w="1152" w:type="dxa"/>
            <w:tcBorders>
              <w:top w:val="dashed" w:sz="2" w:space="0" w:color="auto"/>
              <w:left w:val="single" w:sz="4" w:space="0" w:color="auto"/>
              <w:bottom w:val="dashed" w:sz="2" w:space="0" w:color="auto"/>
              <w:right w:val="dotted" w:sz="4" w:space="0" w:color="auto"/>
            </w:tcBorders>
            <w:vAlign w:val="center"/>
          </w:tcPr>
          <w:p w14:paraId="387D8643"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9床</w:t>
            </w:r>
          </w:p>
        </w:tc>
        <w:tc>
          <w:tcPr>
            <w:tcW w:w="1152" w:type="dxa"/>
            <w:tcBorders>
              <w:top w:val="dashed" w:sz="2" w:space="0" w:color="auto"/>
              <w:left w:val="dotted" w:sz="4" w:space="0" w:color="auto"/>
              <w:bottom w:val="dashed" w:sz="2" w:space="0" w:color="auto"/>
            </w:tcBorders>
            <w:vAlign w:val="center"/>
          </w:tcPr>
          <w:p w14:paraId="42948E95" w14:textId="2E747969"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582EC697"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13床</w:t>
            </w:r>
          </w:p>
        </w:tc>
        <w:tc>
          <w:tcPr>
            <w:tcW w:w="1153" w:type="dxa"/>
            <w:tcBorders>
              <w:top w:val="dashed" w:sz="2" w:space="0" w:color="auto"/>
              <w:left w:val="dotted" w:sz="4" w:space="0" w:color="auto"/>
              <w:bottom w:val="dashed" w:sz="2" w:space="0" w:color="auto"/>
            </w:tcBorders>
            <w:vAlign w:val="center"/>
          </w:tcPr>
          <w:p w14:paraId="15856E3E" w14:textId="1536B7AC"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r>
      <w:tr w:rsidR="0041006B" w:rsidRPr="003B6E22" w14:paraId="6B20FE82" w14:textId="77777777" w:rsidTr="00B75E37">
        <w:trPr>
          <w:trHeight w:val="289"/>
        </w:trPr>
        <w:tc>
          <w:tcPr>
            <w:tcW w:w="236" w:type="dxa"/>
            <w:tcBorders>
              <w:top w:val="nil"/>
              <w:left w:val="single" w:sz="4" w:space="0" w:color="auto"/>
              <w:bottom w:val="nil"/>
              <w:right w:val="single" w:sz="4" w:space="0" w:color="auto"/>
            </w:tcBorders>
            <w:vAlign w:val="center"/>
          </w:tcPr>
          <w:p w14:paraId="3107C68B"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12588616"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691CA752"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妊産婦（出産不可）</w:t>
            </w:r>
          </w:p>
        </w:tc>
        <w:tc>
          <w:tcPr>
            <w:tcW w:w="1152" w:type="dxa"/>
            <w:tcBorders>
              <w:top w:val="dashed" w:sz="2" w:space="0" w:color="auto"/>
              <w:left w:val="single" w:sz="4" w:space="0" w:color="auto"/>
              <w:bottom w:val="dashed" w:sz="2" w:space="0" w:color="auto"/>
              <w:right w:val="dotted" w:sz="4" w:space="0" w:color="auto"/>
            </w:tcBorders>
            <w:vAlign w:val="center"/>
          </w:tcPr>
          <w:p w14:paraId="0B4BF0E0"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2" w:type="dxa"/>
            <w:tcBorders>
              <w:top w:val="dashed" w:sz="2" w:space="0" w:color="auto"/>
              <w:left w:val="dotted" w:sz="4" w:space="0" w:color="auto"/>
              <w:bottom w:val="dashed" w:sz="2" w:space="0" w:color="auto"/>
            </w:tcBorders>
            <w:vAlign w:val="center"/>
          </w:tcPr>
          <w:p w14:paraId="7B646D0E"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c>
          <w:tcPr>
            <w:tcW w:w="1152" w:type="dxa"/>
            <w:tcBorders>
              <w:top w:val="dashed" w:sz="2" w:space="0" w:color="auto"/>
              <w:bottom w:val="dashed" w:sz="2" w:space="0" w:color="auto"/>
              <w:right w:val="dotted" w:sz="4" w:space="0" w:color="auto"/>
            </w:tcBorders>
            <w:vAlign w:val="center"/>
          </w:tcPr>
          <w:p w14:paraId="56B8AE51"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2床</w:t>
            </w:r>
          </w:p>
        </w:tc>
        <w:tc>
          <w:tcPr>
            <w:tcW w:w="1153" w:type="dxa"/>
            <w:tcBorders>
              <w:top w:val="dashed" w:sz="2" w:space="0" w:color="auto"/>
              <w:left w:val="dotted" w:sz="4" w:space="0" w:color="auto"/>
              <w:bottom w:val="dashed" w:sz="2" w:space="0" w:color="auto"/>
            </w:tcBorders>
            <w:vAlign w:val="center"/>
          </w:tcPr>
          <w:p w14:paraId="06043990"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0床</w:t>
            </w:r>
          </w:p>
        </w:tc>
      </w:tr>
      <w:tr w:rsidR="0041006B" w:rsidRPr="003B6E22" w14:paraId="6F21D7DF" w14:textId="77777777" w:rsidTr="00B75E37">
        <w:trPr>
          <w:trHeight w:val="289"/>
        </w:trPr>
        <w:tc>
          <w:tcPr>
            <w:tcW w:w="236" w:type="dxa"/>
            <w:tcBorders>
              <w:top w:val="nil"/>
              <w:left w:val="single" w:sz="4" w:space="0" w:color="auto"/>
              <w:bottom w:val="nil"/>
              <w:right w:val="single" w:sz="4" w:space="0" w:color="auto"/>
            </w:tcBorders>
            <w:vAlign w:val="center"/>
          </w:tcPr>
          <w:p w14:paraId="6BD0C014"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4265AD09"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51AC1027"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小児</w:t>
            </w:r>
          </w:p>
        </w:tc>
        <w:tc>
          <w:tcPr>
            <w:tcW w:w="1152" w:type="dxa"/>
            <w:tcBorders>
              <w:top w:val="dashed" w:sz="2" w:space="0" w:color="auto"/>
              <w:left w:val="single" w:sz="4" w:space="0" w:color="auto"/>
              <w:bottom w:val="dashed" w:sz="2" w:space="0" w:color="auto"/>
              <w:right w:val="dotted" w:sz="4" w:space="0" w:color="auto"/>
            </w:tcBorders>
            <w:vAlign w:val="center"/>
          </w:tcPr>
          <w:p w14:paraId="50F498DC"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19床</w:t>
            </w:r>
          </w:p>
        </w:tc>
        <w:tc>
          <w:tcPr>
            <w:tcW w:w="1152" w:type="dxa"/>
            <w:tcBorders>
              <w:top w:val="dashed" w:sz="2" w:space="0" w:color="auto"/>
              <w:left w:val="dotted" w:sz="4" w:space="0" w:color="auto"/>
              <w:bottom w:val="dashed" w:sz="2" w:space="0" w:color="auto"/>
            </w:tcBorders>
            <w:vAlign w:val="center"/>
          </w:tcPr>
          <w:p w14:paraId="529910F4" w14:textId="44451634"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552C4318"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21床</w:t>
            </w:r>
          </w:p>
        </w:tc>
        <w:tc>
          <w:tcPr>
            <w:tcW w:w="1153" w:type="dxa"/>
            <w:tcBorders>
              <w:top w:val="dashed" w:sz="2" w:space="0" w:color="auto"/>
              <w:left w:val="dotted" w:sz="4" w:space="0" w:color="auto"/>
              <w:bottom w:val="dashed" w:sz="2" w:space="0" w:color="auto"/>
            </w:tcBorders>
            <w:vAlign w:val="center"/>
          </w:tcPr>
          <w:p w14:paraId="1E16E37C" w14:textId="16DA9033"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sidRPr="003B6E22">
              <w:rPr>
                <w:rFonts w:ascii="ＭＳ Ｐゴシック" w:eastAsia="ＭＳ Ｐゴシック" w:hAnsi="ＭＳ Ｐゴシック"/>
                <w:sz w:val="20"/>
                <w:szCs w:val="20"/>
              </w:rPr>
              <w:t>床</w:t>
            </w:r>
          </w:p>
        </w:tc>
      </w:tr>
      <w:tr w:rsidR="0041006B" w:rsidRPr="003B6E22" w14:paraId="03A65D9A" w14:textId="77777777" w:rsidTr="00B75E37">
        <w:trPr>
          <w:trHeight w:val="289"/>
        </w:trPr>
        <w:tc>
          <w:tcPr>
            <w:tcW w:w="236" w:type="dxa"/>
            <w:tcBorders>
              <w:top w:val="nil"/>
              <w:left w:val="single" w:sz="4" w:space="0" w:color="auto"/>
              <w:bottom w:val="single" w:sz="4" w:space="0" w:color="auto"/>
              <w:right w:val="single" w:sz="4" w:space="0" w:color="auto"/>
            </w:tcBorders>
            <w:vAlign w:val="center"/>
          </w:tcPr>
          <w:p w14:paraId="00637F53"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single" w:sz="4" w:space="0" w:color="auto"/>
              <w:right w:val="single" w:sz="4" w:space="0" w:color="auto"/>
            </w:tcBorders>
            <w:vAlign w:val="center"/>
          </w:tcPr>
          <w:p w14:paraId="041849A1"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single" w:sz="4" w:space="0" w:color="auto"/>
              <w:right w:val="single" w:sz="4" w:space="0" w:color="auto"/>
            </w:tcBorders>
            <w:vAlign w:val="center"/>
          </w:tcPr>
          <w:p w14:paraId="32CD5AFD"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透析患者</w:t>
            </w:r>
          </w:p>
        </w:tc>
        <w:tc>
          <w:tcPr>
            <w:tcW w:w="1152" w:type="dxa"/>
            <w:tcBorders>
              <w:top w:val="dashed" w:sz="2" w:space="0" w:color="auto"/>
              <w:left w:val="single" w:sz="4" w:space="0" w:color="auto"/>
              <w:right w:val="dotted" w:sz="4" w:space="0" w:color="auto"/>
            </w:tcBorders>
            <w:vAlign w:val="center"/>
          </w:tcPr>
          <w:p w14:paraId="0B287849"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36</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single" w:sz="4" w:space="0" w:color="auto"/>
            </w:tcBorders>
            <w:vAlign w:val="center"/>
          </w:tcPr>
          <w:p w14:paraId="2A9B4A0C" w14:textId="499166D1"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w:t>
            </w:r>
            <w:r w:rsidRPr="003B6E22">
              <w:rPr>
                <w:rFonts w:ascii="ＭＳ Ｐゴシック" w:eastAsia="ＭＳ Ｐゴシック" w:hAnsi="ＭＳ Ｐゴシック"/>
                <w:sz w:val="20"/>
                <w:szCs w:val="20"/>
              </w:rPr>
              <w:t>床</w:t>
            </w:r>
          </w:p>
        </w:tc>
        <w:tc>
          <w:tcPr>
            <w:tcW w:w="1152" w:type="dxa"/>
            <w:tcBorders>
              <w:top w:val="dashed" w:sz="2" w:space="0" w:color="auto"/>
              <w:bottom w:val="single" w:sz="4" w:space="0" w:color="auto"/>
              <w:right w:val="dotted" w:sz="4" w:space="0" w:color="auto"/>
            </w:tcBorders>
            <w:vAlign w:val="center"/>
          </w:tcPr>
          <w:p w14:paraId="22746F10"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tcBorders>
            <w:vAlign w:val="center"/>
          </w:tcPr>
          <w:p w14:paraId="67D57996" w14:textId="7A42A6F2"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w:t>
            </w:r>
            <w:r w:rsidRPr="003B6E22">
              <w:rPr>
                <w:rFonts w:ascii="ＭＳ Ｐゴシック" w:eastAsia="ＭＳ Ｐゴシック" w:hAnsi="ＭＳ Ｐゴシック"/>
                <w:sz w:val="20"/>
                <w:szCs w:val="20"/>
              </w:rPr>
              <w:t>床</w:t>
            </w:r>
          </w:p>
        </w:tc>
      </w:tr>
      <w:tr w:rsidR="0041006B" w:rsidRPr="003B6E22" w14:paraId="610829DF" w14:textId="77777777" w:rsidTr="00B75E37">
        <w:trPr>
          <w:trHeight w:val="340"/>
        </w:trPr>
        <w:tc>
          <w:tcPr>
            <w:tcW w:w="3056" w:type="dxa"/>
            <w:gridSpan w:val="3"/>
            <w:tcBorders>
              <w:top w:val="single" w:sz="4" w:space="0" w:color="auto"/>
              <w:left w:val="single" w:sz="4" w:space="0" w:color="auto"/>
              <w:bottom w:val="nil"/>
              <w:right w:val="single" w:sz="4" w:space="0" w:color="auto"/>
            </w:tcBorders>
            <w:vAlign w:val="center"/>
          </w:tcPr>
          <w:p w14:paraId="2061A088"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確保病床数（軽症中等症病床）</w:t>
            </w:r>
          </w:p>
        </w:tc>
        <w:tc>
          <w:tcPr>
            <w:tcW w:w="1152" w:type="dxa"/>
            <w:tcBorders>
              <w:left w:val="single" w:sz="4" w:space="0" w:color="auto"/>
              <w:bottom w:val="single" w:sz="4" w:space="0" w:color="auto"/>
              <w:right w:val="dotted" w:sz="4" w:space="0" w:color="auto"/>
            </w:tcBorders>
            <w:vAlign w:val="center"/>
          </w:tcPr>
          <w:p w14:paraId="5C58551A"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2,383</w:t>
            </w:r>
            <w:r w:rsidRPr="003B6E22">
              <w:rPr>
                <w:rFonts w:ascii="ＭＳ Ｐゴシック" w:eastAsia="ＭＳ Ｐゴシック" w:hAnsi="ＭＳ Ｐゴシック"/>
                <w:sz w:val="20"/>
                <w:szCs w:val="20"/>
              </w:rPr>
              <w:t>床</w:t>
            </w:r>
          </w:p>
        </w:tc>
        <w:tc>
          <w:tcPr>
            <w:tcW w:w="1152" w:type="dxa"/>
            <w:tcBorders>
              <w:left w:val="dotted" w:sz="4" w:space="0" w:color="auto"/>
              <w:bottom w:val="single" w:sz="4" w:space="0" w:color="auto"/>
            </w:tcBorders>
            <w:vAlign w:val="center"/>
          </w:tcPr>
          <w:p w14:paraId="43C59C2A" w14:textId="2117F365"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275</w:t>
            </w:r>
            <w:r w:rsidRPr="003B6E22">
              <w:rPr>
                <w:rFonts w:ascii="ＭＳ Ｐゴシック" w:eastAsia="ＭＳ Ｐゴシック" w:hAnsi="ＭＳ Ｐゴシック" w:hint="eastAsia"/>
                <w:sz w:val="20"/>
                <w:szCs w:val="20"/>
              </w:rPr>
              <w:t>床</w:t>
            </w:r>
          </w:p>
        </w:tc>
        <w:tc>
          <w:tcPr>
            <w:tcW w:w="1152" w:type="dxa"/>
            <w:tcBorders>
              <w:bottom w:val="single" w:sz="4" w:space="0" w:color="auto"/>
              <w:right w:val="dotted" w:sz="4" w:space="0" w:color="auto"/>
            </w:tcBorders>
            <w:vAlign w:val="center"/>
          </w:tcPr>
          <w:p w14:paraId="0F04C94F"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3,9</w:t>
            </w:r>
            <w:r>
              <w:rPr>
                <w:rFonts w:ascii="ＭＳ Ｐゴシック" w:eastAsia="ＭＳ Ｐゴシック" w:hAnsi="ＭＳ Ｐゴシック" w:hint="eastAsia"/>
                <w:sz w:val="20"/>
                <w:szCs w:val="20"/>
              </w:rPr>
              <w:t>97</w:t>
            </w:r>
            <w:r w:rsidRPr="003B6E22">
              <w:rPr>
                <w:rFonts w:ascii="ＭＳ Ｐゴシック" w:eastAsia="ＭＳ Ｐゴシック" w:hAnsi="ＭＳ Ｐゴシック"/>
                <w:sz w:val="20"/>
                <w:szCs w:val="20"/>
              </w:rPr>
              <w:t>床</w:t>
            </w:r>
          </w:p>
        </w:tc>
        <w:tc>
          <w:tcPr>
            <w:tcW w:w="1153" w:type="dxa"/>
            <w:tcBorders>
              <w:left w:val="dotted" w:sz="4" w:space="0" w:color="auto"/>
              <w:bottom w:val="single" w:sz="4" w:space="0" w:color="auto"/>
            </w:tcBorders>
            <w:vAlign w:val="center"/>
          </w:tcPr>
          <w:p w14:paraId="45AB8B34" w14:textId="3DC2B0C6"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522</w:t>
            </w:r>
            <w:r w:rsidRPr="003B6E22">
              <w:rPr>
                <w:rFonts w:ascii="ＭＳ Ｐゴシック" w:eastAsia="ＭＳ Ｐゴシック" w:hAnsi="ＭＳ Ｐゴシック" w:hint="eastAsia"/>
                <w:sz w:val="20"/>
                <w:szCs w:val="20"/>
              </w:rPr>
              <w:t>床</w:t>
            </w:r>
          </w:p>
        </w:tc>
      </w:tr>
      <w:tr w:rsidR="0041006B" w:rsidRPr="003B6E22" w14:paraId="2E273471" w14:textId="77777777" w:rsidTr="00B75E37">
        <w:trPr>
          <w:trHeight w:val="289"/>
        </w:trPr>
        <w:tc>
          <w:tcPr>
            <w:tcW w:w="236" w:type="dxa"/>
            <w:tcBorders>
              <w:top w:val="nil"/>
              <w:left w:val="single" w:sz="4" w:space="0" w:color="auto"/>
              <w:bottom w:val="nil"/>
              <w:right w:val="single" w:sz="4" w:space="0" w:color="auto"/>
            </w:tcBorders>
            <w:vAlign w:val="center"/>
          </w:tcPr>
          <w:p w14:paraId="113B4401"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820" w:type="dxa"/>
            <w:gridSpan w:val="2"/>
            <w:tcBorders>
              <w:top w:val="single" w:sz="4" w:space="0" w:color="auto"/>
              <w:left w:val="single" w:sz="4" w:space="0" w:color="auto"/>
              <w:bottom w:val="nil"/>
              <w:right w:val="nil"/>
            </w:tcBorders>
            <w:vAlign w:val="center"/>
          </w:tcPr>
          <w:p w14:paraId="29AC94BC"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うち患者特性別受入可能病床</w:t>
            </w:r>
          </w:p>
        </w:tc>
        <w:tc>
          <w:tcPr>
            <w:tcW w:w="1152" w:type="dxa"/>
            <w:tcBorders>
              <w:left w:val="nil"/>
              <w:bottom w:val="single" w:sz="4" w:space="0" w:color="auto"/>
              <w:right w:val="nil"/>
              <w:tr2bl w:val="nil"/>
            </w:tcBorders>
            <w:vAlign w:val="center"/>
          </w:tcPr>
          <w:p w14:paraId="5CD2B6E1"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1ABEB3A0"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p>
        </w:tc>
        <w:tc>
          <w:tcPr>
            <w:tcW w:w="1152" w:type="dxa"/>
            <w:tcBorders>
              <w:left w:val="nil"/>
              <w:bottom w:val="single" w:sz="4" w:space="0" w:color="auto"/>
              <w:right w:val="nil"/>
              <w:tr2bl w:val="nil"/>
            </w:tcBorders>
            <w:vAlign w:val="center"/>
          </w:tcPr>
          <w:p w14:paraId="20FDCB75"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p>
        </w:tc>
        <w:tc>
          <w:tcPr>
            <w:tcW w:w="1153" w:type="dxa"/>
            <w:tcBorders>
              <w:left w:val="nil"/>
              <w:bottom w:val="single" w:sz="4" w:space="0" w:color="auto"/>
              <w:tr2bl w:val="nil"/>
            </w:tcBorders>
            <w:vAlign w:val="center"/>
          </w:tcPr>
          <w:p w14:paraId="4373022C"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p>
        </w:tc>
      </w:tr>
      <w:tr w:rsidR="0041006B" w:rsidRPr="003B6E22" w14:paraId="3CBD96E0" w14:textId="77777777" w:rsidTr="00B75E37">
        <w:trPr>
          <w:trHeight w:val="289"/>
        </w:trPr>
        <w:tc>
          <w:tcPr>
            <w:tcW w:w="236" w:type="dxa"/>
            <w:tcBorders>
              <w:top w:val="nil"/>
              <w:left w:val="single" w:sz="4" w:space="0" w:color="auto"/>
              <w:bottom w:val="nil"/>
              <w:right w:val="single" w:sz="4" w:space="0" w:color="auto"/>
            </w:tcBorders>
            <w:vAlign w:val="center"/>
          </w:tcPr>
          <w:p w14:paraId="3113A074"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58FF4DF8"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single" w:sz="4" w:space="0" w:color="auto"/>
              <w:left w:val="single" w:sz="4" w:space="0" w:color="auto"/>
              <w:bottom w:val="dashed" w:sz="2" w:space="0" w:color="auto"/>
              <w:right w:val="single" w:sz="4" w:space="0" w:color="auto"/>
            </w:tcBorders>
            <w:vAlign w:val="center"/>
          </w:tcPr>
          <w:p w14:paraId="555EF60A"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精神疾患を有する患者</w:t>
            </w:r>
          </w:p>
        </w:tc>
        <w:tc>
          <w:tcPr>
            <w:tcW w:w="1152" w:type="dxa"/>
            <w:tcBorders>
              <w:top w:val="single" w:sz="4" w:space="0" w:color="auto"/>
              <w:left w:val="single" w:sz="4" w:space="0" w:color="auto"/>
              <w:bottom w:val="dashed" w:sz="2" w:space="0" w:color="auto"/>
              <w:right w:val="dotted" w:sz="4" w:space="0" w:color="auto"/>
            </w:tcBorders>
            <w:vAlign w:val="center"/>
          </w:tcPr>
          <w:p w14:paraId="3711BA65"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97</w:t>
            </w:r>
            <w:r w:rsidRPr="003B6E22">
              <w:rPr>
                <w:rFonts w:ascii="ＭＳ Ｐゴシック" w:eastAsia="ＭＳ Ｐゴシック" w:hAnsi="ＭＳ Ｐゴシック"/>
                <w:sz w:val="20"/>
                <w:szCs w:val="20"/>
              </w:rPr>
              <w:t>床</w:t>
            </w:r>
          </w:p>
        </w:tc>
        <w:tc>
          <w:tcPr>
            <w:tcW w:w="1152" w:type="dxa"/>
            <w:tcBorders>
              <w:top w:val="single" w:sz="4" w:space="0" w:color="auto"/>
              <w:left w:val="dotted" w:sz="4" w:space="0" w:color="auto"/>
              <w:bottom w:val="dashed" w:sz="2" w:space="0" w:color="auto"/>
            </w:tcBorders>
            <w:vAlign w:val="center"/>
          </w:tcPr>
          <w:p w14:paraId="3E288996" w14:textId="3288370F"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46</w:t>
            </w:r>
            <w:r w:rsidRPr="003B6E22">
              <w:rPr>
                <w:rFonts w:ascii="ＭＳ Ｐゴシック" w:eastAsia="ＭＳ Ｐゴシック" w:hAnsi="ＭＳ Ｐゴシック" w:hint="eastAsia"/>
                <w:sz w:val="20"/>
                <w:szCs w:val="20"/>
              </w:rPr>
              <w:t>床</w:t>
            </w:r>
          </w:p>
        </w:tc>
        <w:tc>
          <w:tcPr>
            <w:tcW w:w="1152" w:type="dxa"/>
            <w:tcBorders>
              <w:top w:val="single" w:sz="4" w:space="0" w:color="auto"/>
              <w:bottom w:val="dashed" w:sz="2" w:space="0" w:color="auto"/>
              <w:right w:val="dotted" w:sz="4" w:space="0" w:color="auto"/>
            </w:tcBorders>
            <w:vAlign w:val="center"/>
          </w:tcPr>
          <w:p w14:paraId="3433119D"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187</w:t>
            </w:r>
            <w:r w:rsidRPr="003B6E22">
              <w:rPr>
                <w:rFonts w:ascii="ＭＳ Ｐゴシック" w:eastAsia="ＭＳ Ｐゴシック" w:hAnsi="ＭＳ Ｐゴシック"/>
                <w:sz w:val="20"/>
                <w:szCs w:val="20"/>
              </w:rPr>
              <w:t>床</w:t>
            </w:r>
          </w:p>
        </w:tc>
        <w:tc>
          <w:tcPr>
            <w:tcW w:w="1153" w:type="dxa"/>
            <w:tcBorders>
              <w:top w:val="single" w:sz="4" w:space="0" w:color="auto"/>
              <w:left w:val="dotted" w:sz="4" w:space="0" w:color="auto"/>
              <w:bottom w:val="dashed" w:sz="2" w:space="0" w:color="auto"/>
            </w:tcBorders>
            <w:vAlign w:val="center"/>
          </w:tcPr>
          <w:p w14:paraId="263790E0" w14:textId="56A1CB5B"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72</w:t>
            </w:r>
            <w:r w:rsidRPr="003B6E22">
              <w:rPr>
                <w:rFonts w:ascii="ＭＳ Ｐゴシック" w:eastAsia="ＭＳ Ｐゴシック" w:hAnsi="ＭＳ Ｐゴシック" w:hint="eastAsia"/>
                <w:sz w:val="20"/>
                <w:szCs w:val="20"/>
              </w:rPr>
              <w:t>床</w:t>
            </w:r>
          </w:p>
        </w:tc>
      </w:tr>
      <w:tr w:rsidR="0041006B" w:rsidRPr="003B6E22" w14:paraId="5517454E" w14:textId="77777777" w:rsidTr="00B75E37">
        <w:trPr>
          <w:trHeight w:val="289"/>
        </w:trPr>
        <w:tc>
          <w:tcPr>
            <w:tcW w:w="236" w:type="dxa"/>
            <w:tcBorders>
              <w:top w:val="nil"/>
              <w:left w:val="single" w:sz="4" w:space="0" w:color="auto"/>
              <w:bottom w:val="nil"/>
              <w:right w:val="single" w:sz="4" w:space="0" w:color="auto"/>
            </w:tcBorders>
            <w:vAlign w:val="center"/>
          </w:tcPr>
          <w:p w14:paraId="5051DD60"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6FA68915"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62E5E955"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妊産婦（出産可）</w:t>
            </w:r>
          </w:p>
        </w:tc>
        <w:tc>
          <w:tcPr>
            <w:tcW w:w="1152" w:type="dxa"/>
            <w:tcBorders>
              <w:top w:val="dashed" w:sz="2" w:space="0" w:color="auto"/>
              <w:left w:val="single" w:sz="4" w:space="0" w:color="auto"/>
              <w:bottom w:val="dashed" w:sz="2" w:space="0" w:color="auto"/>
              <w:right w:val="dotted" w:sz="4" w:space="0" w:color="auto"/>
            </w:tcBorders>
            <w:vAlign w:val="center"/>
          </w:tcPr>
          <w:p w14:paraId="293541B7"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8</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7B26C92B" w14:textId="6789FAFB"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1A005F99"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sidRPr="003B6E22">
              <w:rPr>
                <w:rFonts w:ascii="ＭＳ Ｐゴシック" w:eastAsia="ＭＳ Ｐゴシック" w:hAnsi="ＭＳ Ｐゴシック"/>
                <w:sz w:val="20"/>
                <w:szCs w:val="20"/>
              </w:rPr>
              <w:t>54床</w:t>
            </w:r>
          </w:p>
        </w:tc>
        <w:tc>
          <w:tcPr>
            <w:tcW w:w="1153" w:type="dxa"/>
            <w:tcBorders>
              <w:top w:val="dashed" w:sz="2" w:space="0" w:color="auto"/>
              <w:left w:val="dotted" w:sz="4" w:space="0" w:color="auto"/>
              <w:bottom w:val="dashed" w:sz="2" w:space="0" w:color="auto"/>
            </w:tcBorders>
            <w:vAlign w:val="center"/>
          </w:tcPr>
          <w:p w14:paraId="1B60367E" w14:textId="7E7E4186"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sidRPr="003B6E22">
              <w:rPr>
                <w:rFonts w:ascii="ＭＳ Ｐゴシック" w:eastAsia="ＭＳ Ｐゴシック" w:hAnsi="ＭＳ Ｐゴシック"/>
                <w:sz w:val="20"/>
                <w:szCs w:val="20"/>
              </w:rPr>
              <w:t>床</w:t>
            </w:r>
          </w:p>
        </w:tc>
      </w:tr>
      <w:tr w:rsidR="0041006B" w:rsidRPr="003B6E22" w14:paraId="1CF97B2C" w14:textId="77777777" w:rsidTr="00B75E37">
        <w:trPr>
          <w:trHeight w:val="289"/>
        </w:trPr>
        <w:tc>
          <w:tcPr>
            <w:tcW w:w="236" w:type="dxa"/>
            <w:tcBorders>
              <w:top w:val="nil"/>
              <w:left w:val="single" w:sz="4" w:space="0" w:color="auto"/>
              <w:bottom w:val="nil"/>
              <w:right w:val="single" w:sz="4" w:space="0" w:color="auto"/>
            </w:tcBorders>
            <w:vAlign w:val="center"/>
          </w:tcPr>
          <w:p w14:paraId="78CAB0C0"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12EBB9C7"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7842BCDD"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妊産婦（出産不可）</w:t>
            </w:r>
          </w:p>
        </w:tc>
        <w:tc>
          <w:tcPr>
            <w:tcW w:w="1152" w:type="dxa"/>
            <w:tcBorders>
              <w:top w:val="dashed" w:sz="2" w:space="0" w:color="auto"/>
              <w:left w:val="single" w:sz="4" w:space="0" w:color="auto"/>
              <w:bottom w:val="dashed" w:sz="2" w:space="0" w:color="auto"/>
              <w:right w:val="dotted" w:sz="4" w:space="0" w:color="auto"/>
            </w:tcBorders>
            <w:vAlign w:val="center"/>
          </w:tcPr>
          <w:p w14:paraId="3354659E"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19</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47CB37A3" w14:textId="14653F9D"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5A224EDE"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bottom w:val="dashed" w:sz="2" w:space="0" w:color="auto"/>
            </w:tcBorders>
            <w:vAlign w:val="center"/>
          </w:tcPr>
          <w:p w14:paraId="71386EA4" w14:textId="7FE2C3FA"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w:t>
            </w:r>
            <w:r w:rsidRPr="003B6E22">
              <w:rPr>
                <w:rFonts w:ascii="ＭＳ Ｐゴシック" w:eastAsia="ＭＳ Ｐゴシック" w:hAnsi="ＭＳ Ｐゴシック"/>
                <w:sz w:val="20"/>
                <w:szCs w:val="20"/>
              </w:rPr>
              <w:t>床</w:t>
            </w:r>
          </w:p>
        </w:tc>
      </w:tr>
      <w:tr w:rsidR="0041006B" w:rsidRPr="003B6E22" w14:paraId="31468AAC" w14:textId="77777777" w:rsidTr="00B75E37">
        <w:trPr>
          <w:trHeight w:val="289"/>
        </w:trPr>
        <w:tc>
          <w:tcPr>
            <w:tcW w:w="236" w:type="dxa"/>
            <w:tcBorders>
              <w:top w:val="nil"/>
              <w:left w:val="single" w:sz="4" w:space="0" w:color="auto"/>
              <w:bottom w:val="nil"/>
              <w:right w:val="single" w:sz="4" w:space="0" w:color="auto"/>
            </w:tcBorders>
            <w:vAlign w:val="center"/>
          </w:tcPr>
          <w:p w14:paraId="29F7088C"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nil"/>
              <w:right w:val="single" w:sz="4" w:space="0" w:color="auto"/>
            </w:tcBorders>
            <w:vAlign w:val="center"/>
          </w:tcPr>
          <w:p w14:paraId="050FBA3B"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dashed" w:sz="2" w:space="0" w:color="auto"/>
              <w:right w:val="single" w:sz="4" w:space="0" w:color="auto"/>
            </w:tcBorders>
            <w:vAlign w:val="center"/>
          </w:tcPr>
          <w:p w14:paraId="476814F8"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小児</w:t>
            </w:r>
          </w:p>
        </w:tc>
        <w:tc>
          <w:tcPr>
            <w:tcW w:w="1152" w:type="dxa"/>
            <w:tcBorders>
              <w:top w:val="dashed" w:sz="2" w:space="0" w:color="auto"/>
              <w:left w:val="single" w:sz="4" w:space="0" w:color="auto"/>
              <w:bottom w:val="dashed" w:sz="2" w:space="0" w:color="auto"/>
              <w:right w:val="dotted" w:sz="4" w:space="0" w:color="auto"/>
            </w:tcBorders>
            <w:vAlign w:val="center"/>
          </w:tcPr>
          <w:p w14:paraId="7EF93605"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110</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bottom w:val="dashed" w:sz="2" w:space="0" w:color="auto"/>
            </w:tcBorders>
            <w:vAlign w:val="center"/>
          </w:tcPr>
          <w:p w14:paraId="399A6C68" w14:textId="1A453430"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13</w:t>
            </w:r>
            <w:r w:rsidRPr="003B6E22">
              <w:rPr>
                <w:rFonts w:ascii="ＭＳ Ｐゴシック" w:eastAsia="ＭＳ Ｐゴシック" w:hAnsi="ＭＳ Ｐゴシック"/>
                <w:sz w:val="20"/>
                <w:szCs w:val="20"/>
              </w:rPr>
              <w:t>床</w:t>
            </w:r>
          </w:p>
        </w:tc>
        <w:tc>
          <w:tcPr>
            <w:tcW w:w="1152" w:type="dxa"/>
            <w:tcBorders>
              <w:top w:val="dashed" w:sz="2" w:space="0" w:color="auto"/>
              <w:bottom w:val="dashed" w:sz="2" w:space="0" w:color="auto"/>
              <w:right w:val="dotted" w:sz="4" w:space="0" w:color="auto"/>
            </w:tcBorders>
            <w:vAlign w:val="center"/>
          </w:tcPr>
          <w:p w14:paraId="743D9EBB"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154</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bottom w:val="dashed" w:sz="2" w:space="0" w:color="auto"/>
            </w:tcBorders>
            <w:vAlign w:val="center"/>
          </w:tcPr>
          <w:p w14:paraId="7AFF5AAD" w14:textId="2E38DE8F"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w:t>
            </w:r>
            <w:r w:rsidRPr="003B6E22">
              <w:rPr>
                <w:rFonts w:ascii="ＭＳ Ｐゴシック" w:eastAsia="ＭＳ Ｐゴシック" w:hAnsi="ＭＳ Ｐゴシック"/>
                <w:sz w:val="20"/>
                <w:szCs w:val="20"/>
              </w:rPr>
              <w:t>床</w:t>
            </w:r>
          </w:p>
        </w:tc>
      </w:tr>
      <w:tr w:rsidR="0041006B" w:rsidRPr="003B6E22" w14:paraId="5954CD53" w14:textId="77777777" w:rsidTr="00B75E37">
        <w:trPr>
          <w:trHeight w:val="289"/>
        </w:trPr>
        <w:tc>
          <w:tcPr>
            <w:tcW w:w="236" w:type="dxa"/>
            <w:tcBorders>
              <w:top w:val="nil"/>
              <w:left w:val="single" w:sz="4" w:space="0" w:color="auto"/>
              <w:bottom w:val="single" w:sz="4" w:space="0" w:color="auto"/>
              <w:right w:val="single" w:sz="4" w:space="0" w:color="auto"/>
            </w:tcBorders>
            <w:vAlign w:val="center"/>
          </w:tcPr>
          <w:p w14:paraId="7A42AAA5"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36" w:type="dxa"/>
            <w:tcBorders>
              <w:top w:val="nil"/>
              <w:left w:val="single" w:sz="4" w:space="0" w:color="auto"/>
              <w:bottom w:val="single" w:sz="4" w:space="0" w:color="auto"/>
              <w:right w:val="single" w:sz="4" w:space="0" w:color="auto"/>
            </w:tcBorders>
            <w:vAlign w:val="center"/>
          </w:tcPr>
          <w:p w14:paraId="6A9964B0" w14:textId="77777777" w:rsidR="0041006B" w:rsidRPr="003B6E22" w:rsidRDefault="0041006B" w:rsidP="00B75E37">
            <w:pPr>
              <w:spacing w:line="240" w:lineRule="exact"/>
              <w:rPr>
                <w:rFonts w:ascii="ＭＳ Ｐゴシック" w:eastAsia="ＭＳ Ｐゴシック" w:hAnsi="ＭＳ Ｐゴシック"/>
                <w:sz w:val="20"/>
                <w:szCs w:val="20"/>
              </w:rPr>
            </w:pPr>
          </w:p>
        </w:tc>
        <w:tc>
          <w:tcPr>
            <w:tcW w:w="2584" w:type="dxa"/>
            <w:tcBorders>
              <w:top w:val="dashed" w:sz="2" w:space="0" w:color="auto"/>
              <w:left w:val="single" w:sz="4" w:space="0" w:color="auto"/>
              <w:bottom w:val="single" w:sz="4" w:space="0" w:color="auto"/>
              <w:right w:val="single" w:sz="4" w:space="0" w:color="auto"/>
            </w:tcBorders>
            <w:vAlign w:val="center"/>
          </w:tcPr>
          <w:p w14:paraId="19B8B1BF" w14:textId="77777777" w:rsidR="0041006B" w:rsidRPr="003B6E22" w:rsidRDefault="0041006B" w:rsidP="00B75E37">
            <w:pPr>
              <w:spacing w:line="240" w:lineRule="exact"/>
              <w:rPr>
                <w:rFonts w:ascii="ＭＳ Ｐゴシック" w:eastAsia="ＭＳ Ｐゴシック" w:hAnsi="ＭＳ Ｐゴシック"/>
                <w:sz w:val="20"/>
                <w:szCs w:val="20"/>
              </w:rPr>
            </w:pPr>
            <w:r w:rsidRPr="003B6E22">
              <w:rPr>
                <w:rFonts w:ascii="ＭＳ Ｐゴシック" w:eastAsia="ＭＳ Ｐゴシック" w:hAnsi="ＭＳ Ｐゴシック" w:hint="eastAsia"/>
                <w:sz w:val="20"/>
                <w:szCs w:val="20"/>
              </w:rPr>
              <w:t>透析患者</w:t>
            </w:r>
          </w:p>
        </w:tc>
        <w:tc>
          <w:tcPr>
            <w:tcW w:w="1152" w:type="dxa"/>
            <w:tcBorders>
              <w:top w:val="dashed" w:sz="2" w:space="0" w:color="auto"/>
              <w:left w:val="single" w:sz="4" w:space="0" w:color="auto"/>
              <w:right w:val="dotted" w:sz="4" w:space="0" w:color="auto"/>
            </w:tcBorders>
            <w:vAlign w:val="center"/>
          </w:tcPr>
          <w:p w14:paraId="5D879EE3"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102</w:t>
            </w:r>
            <w:r w:rsidRPr="003B6E22">
              <w:rPr>
                <w:rFonts w:ascii="ＭＳ Ｐゴシック" w:eastAsia="ＭＳ Ｐゴシック" w:hAnsi="ＭＳ Ｐゴシック"/>
                <w:sz w:val="20"/>
                <w:szCs w:val="20"/>
              </w:rPr>
              <w:t>床</w:t>
            </w:r>
          </w:p>
        </w:tc>
        <w:tc>
          <w:tcPr>
            <w:tcW w:w="1152" w:type="dxa"/>
            <w:tcBorders>
              <w:top w:val="dashed" w:sz="2" w:space="0" w:color="auto"/>
              <w:left w:val="dotted" w:sz="4" w:space="0" w:color="auto"/>
            </w:tcBorders>
            <w:vAlign w:val="center"/>
          </w:tcPr>
          <w:p w14:paraId="36E754A4" w14:textId="58831A6D"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12</w:t>
            </w:r>
            <w:r w:rsidRPr="003B6E22">
              <w:rPr>
                <w:rFonts w:ascii="ＭＳ Ｐゴシック" w:eastAsia="ＭＳ Ｐゴシック" w:hAnsi="ＭＳ Ｐゴシック" w:hint="eastAsia"/>
                <w:sz w:val="20"/>
                <w:szCs w:val="20"/>
              </w:rPr>
              <w:t>床</w:t>
            </w:r>
          </w:p>
        </w:tc>
        <w:tc>
          <w:tcPr>
            <w:tcW w:w="1152" w:type="dxa"/>
            <w:tcBorders>
              <w:top w:val="dashed" w:sz="2" w:space="0" w:color="auto"/>
              <w:right w:val="dotted" w:sz="4" w:space="0" w:color="auto"/>
            </w:tcBorders>
            <w:vAlign w:val="center"/>
          </w:tcPr>
          <w:p w14:paraId="63A6D9D0" w14:textId="77777777"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153</w:t>
            </w:r>
            <w:r w:rsidRPr="003B6E22">
              <w:rPr>
                <w:rFonts w:ascii="ＭＳ Ｐゴシック" w:eastAsia="ＭＳ Ｐゴシック" w:hAnsi="ＭＳ Ｐゴシック"/>
                <w:sz w:val="20"/>
                <w:szCs w:val="20"/>
              </w:rPr>
              <w:t>床</w:t>
            </w:r>
          </w:p>
        </w:tc>
        <w:tc>
          <w:tcPr>
            <w:tcW w:w="1153" w:type="dxa"/>
            <w:tcBorders>
              <w:top w:val="dashed" w:sz="2" w:space="0" w:color="auto"/>
              <w:left w:val="dotted" w:sz="4" w:space="0" w:color="auto"/>
            </w:tcBorders>
            <w:vAlign w:val="center"/>
          </w:tcPr>
          <w:p w14:paraId="12FEF049" w14:textId="42E69FE3" w:rsidR="0041006B" w:rsidRPr="003B6E22" w:rsidRDefault="0041006B" w:rsidP="00B75E37">
            <w:pPr>
              <w:spacing w:line="240" w:lineRule="exact"/>
              <w:ind w:rightChars="50" w:right="105"/>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w:t>
            </w:r>
            <w:r w:rsidRPr="003B6E22">
              <w:rPr>
                <w:rFonts w:ascii="ＭＳ Ｐゴシック" w:eastAsia="ＭＳ Ｐゴシック" w:hAnsi="ＭＳ Ｐゴシック" w:hint="eastAsia"/>
                <w:sz w:val="20"/>
                <w:szCs w:val="20"/>
              </w:rPr>
              <w:t>床</w:t>
            </w:r>
          </w:p>
        </w:tc>
      </w:tr>
    </w:tbl>
    <w:p w14:paraId="5E70827D" w14:textId="77777777" w:rsidR="0041006B" w:rsidRDefault="0041006B" w:rsidP="00F43285">
      <w:pPr>
        <w:widowControl/>
        <w:spacing w:line="340" w:lineRule="exact"/>
        <w:ind w:leftChars="300" w:left="1030" w:hangingChars="200" w:hanging="400"/>
        <w:jc w:val="left"/>
        <w:rPr>
          <w:rFonts w:ascii="ＭＳ Ｐゴシック" w:eastAsia="ＭＳ Ｐゴシック" w:hAnsi="ＭＳ Ｐゴシック"/>
          <w:sz w:val="20"/>
          <w:szCs w:val="20"/>
          <w14:ligatures w14:val="standardContextual"/>
        </w:rPr>
      </w:pPr>
    </w:p>
    <w:p w14:paraId="2B0E0994" w14:textId="5D59F09C" w:rsidR="00961E54" w:rsidRPr="00832EA3" w:rsidRDefault="00961E54" w:rsidP="00F43285">
      <w:pPr>
        <w:widowControl/>
        <w:spacing w:line="340" w:lineRule="exact"/>
        <w:ind w:leftChars="300" w:left="1030" w:hangingChars="200" w:hanging="400"/>
        <w:jc w:val="left"/>
        <w:rPr>
          <w:rFonts w:ascii="ＭＳ Ｐゴシック" w:eastAsia="ＭＳ Ｐゴシック" w:hAnsi="ＭＳ Ｐゴシック"/>
          <w:sz w:val="20"/>
          <w:szCs w:val="20"/>
          <w14:ligatures w14:val="standardContextual"/>
        </w:rPr>
      </w:pPr>
      <w:r w:rsidRPr="00832EA3">
        <w:rPr>
          <w:rFonts w:ascii="ＭＳ Ｐゴシック" w:eastAsia="ＭＳ Ｐゴシック" w:hAnsi="ＭＳ Ｐゴシック" w:hint="eastAsia"/>
          <w:sz w:val="20"/>
          <w:szCs w:val="20"/>
          <w14:ligatures w14:val="standardContextual"/>
        </w:rPr>
        <w:t>入院調整は、圏域を超えて府域全体での対応を想定してい</w:t>
      </w:r>
      <w:r w:rsidR="006F3AAE">
        <w:rPr>
          <w:rFonts w:ascii="ＭＳ Ｐゴシック" w:eastAsia="ＭＳ Ｐゴシック" w:hAnsi="ＭＳ Ｐゴシック" w:hint="eastAsia"/>
          <w:sz w:val="20"/>
          <w:szCs w:val="20"/>
          <w14:ligatures w14:val="standardContextual"/>
        </w:rPr>
        <w:t>ます</w:t>
      </w:r>
      <w:r w:rsidRPr="00832EA3">
        <w:rPr>
          <w:rFonts w:ascii="ＭＳ Ｐゴシック" w:eastAsia="ＭＳ Ｐゴシック" w:hAnsi="ＭＳ Ｐゴシック" w:hint="eastAsia"/>
          <w:sz w:val="20"/>
          <w:szCs w:val="20"/>
          <w14:ligatures w14:val="standardContextual"/>
        </w:rPr>
        <w:t>。</w:t>
      </w:r>
    </w:p>
    <w:p w14:paraId="0952C1D9" w14:textId="7EA199EF" w:rsidR="00961E54" w:rsidRDefault="00961E54" w:rsidP="00F43285">
      <w:pPr>
        <w:widowControl/>
        <w:spacing w:line="340" w:lineRule="exact"/>
        <w:ind w:leftChars="300" w:left="1030" w:hangingChars="200" w:hanging="400"/>
        <w:jc w:val="left"/>
        <w:rPr>
          <w:rFonts w:ascii="ＭＳ ゴシック" w:eastAsia="ＭＳ ゴシック" w:hAnsi="ＭＳ ゴシック"/>
          <w:b/>
          <w:sz w:val="16"/>
          <w:szCs w:val="16"/>
        </w:rPr>
      </w:pPr>
      <w:r w:rsidRPr="00832EA3">
        <w:rPr>
          <w:rFonts w:ascii="ＭＳ Ｐゴシック" w:eastAsia="ＭＳ Ｐゴシック" w:hAnsi="ＭＳ Ｐゴシック" w:hint="eastAsia"/>
          <w:sz w:val="20"/>
          <w:szCs w:val="20"/>
          <w14:ligatures w14:val="standardContextual"/>
        </w:rPr>
        <w:t>（※）特定感染症指定医療機関、第一種感染症指定医療機関及び第二種感染症指定医療機関の</w:t>
      </w:r>
      <w:r w:rsidR="00032B62">
        <w:rPr>
          <w:rFonts w:ascii="ＭＳ Ｐゴシック" w:eastAsia="ＭＳ Ｐゴシック" w:hAnsi="ＭＳ Ｐゴシック"/>
          <w:sz w:val="20"/>
          <w:szCs w:val="20"/>
          <w14:ligatures w14:val="standardContextual"/>
        </w:rPr>
        <w:br/>
      </w:r>
      <w:r w:rsidRPr="00832EA3">
        <w:rPr>
          <w:rFonts w:ascii="ＭＳ Ｐゴシック" w:eastAsia="ＭＳ Ｐゴシック" w:hAnsi="ＭＳ Ｐゴシック" w:hint="eastAsia"/>
          <w:sz w:val="20"/>
          <w:szCs w:val="20"/>
          <w14:ligatures w14:val="standardContextual"/>
        </w:rPr>
        <w:t>感染症病床及び結核病床を除く</w:t>
      </w:r>
    </w:p>
    <w:p w14:paraId="5417A8B8" w14:textId="5610C24C" w:rsidR="00645148" w:rsidRDefault="00645148">
      <w:pPr>
        <w:widowControl/>
        <w:jc w:val="left"/>
        <w:rPr>
          <w:rFonts w:ascii="ＭＳ ゴシック" w:eastAsia="ＭＳ ゴシック" w:hAnsi="ＭＳ ゴシック"/>
          <w:b/>
          <w:sz w:val="16"/>
          <w:szCs w:val="16"/>
        </w:rPr>
      </w:pPr>
      <w:r>
        <w:rPr>
          <w:rFonts w:ascii="ＭＳ ゴシック" w:eastAsia="ＭＳ ゴシック" w:hAnsi="ＭＳ ゴシック"/>
          <w:b/>
          <w:sz w:val="16"/>
          <w:szCs w:val="16"/>
        </w:rPr>
        <w:br w:type="page"/>
      </w:r>
    </w:p>
    <w:p w14:paraId="36B68C7B" w14:textId="1EE2E84E" w:rsidR="004D7B8E" w:rsidRPr="00EC13FF" w:rsidRDefault="004D7B8E" w:rsidP="00EC13FF">
      <w:pPr>
        <w:ind w:firstLineChars="100" w:firstLine="220"/>
        <w:rPr>
          <w:rFonts w:ascii="ＭＳ ゴシック" w:eastAsia="ＭＳ ゴシック" w:hAnsi="ＭＳ ゴシック"/>
          <w:b/>
          <w:sz w:val="28"/>
          <w:szCs w:val="28"/>
        </w:rPr>
      </w:pPr>
      <w:r>
        <w:rPr>
          <w:rFonts w:ascii="ＭＳ Ｐゴシック" w:eastAsia="ＭＳ Ｐゴシック" w:hAnsi="ＭＳ Ｐゴシック" w:hint="eastAsia"/>
          <w:sz w:val="22"/>
          <w:szCs w:val="22"/>
        </w:rPr>
        <w:lastRenderedPageBreak/>
        <w:t>【</w:t>
      </w:r>
      <w:r w:rsidR="002D213A" w:rsidRPr="002D213A">
        <w:rPr>
          <w:rFonts w:ascii="ＭＳ Ｐゴシック" w:eastAsia="ＭＳ Ｐゴシック" w:hAnsi="ＭＳ Ｐゴシック" w:hint="eastAsia"/>
          <w:sz w:val="22"/>
          <w:szCs w:val="22"/>
        </w:rPr>
        <w:t>発熱外来</w:t>
      </w:r>
      <w:r>
        <w:rPr>
          <w:rFonts w:ascii="ＭＳ Ｐゴシック" w:eastAsia="ＭＳ Ｐゴシック" w:hAnsi="ＭＳ Ｐゴシック" w:hint="eastAsia"/>
          <w:sz w:val="22"/>
          <w:szCs w:val="22"/>
        </w:rPr>
        <w:t>】</w:t>
      </w:r>
    </w:p>
    <w:p w14:paraId="6DBA6F2F" w14:textId="74D4EF9E" w:rsidR="0011601B" w:rsidRDefault="004D7B8E" w:rsidP="004F1AF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61E54">
        <w:rPr>
          <w:rFonts w:ascii="HG丸ｺﾞｼｯｸM-PRO" w:eastAsia="HG丸ｺﾞｼｯｸM-PRO" w:hAnsi="HG丸ｺﾞｼｯｸM-PRO" w:hint="eastAsia"/>
          <w:sz w:val="22"/>
          <w:szCs w:val="22"/>
        </w:rPr>
        <w:t>発熱</w:t>
      </w:r>
      <w:r w:rsidR="000F7F80">
        <w:rPr>
          <w:rFonts w:ascii="HG丸ｺﾞｼｯｸM-PRO" w:eastAsia="HG丸ｺﾞｼｯｸM-PRO" w:hAnsi="HG丸ｺﾞｼｯｸM-PRO" w:hint="eastAsia"/>
          <w:sz w:val="22"/>
          <w:szCs w:val="22"/>
        </w:rPr>
        <w:t>外来</w:t>
      </w:r>
      <w:r w:rsidR="00961E54">
        <w:rPr>
          <w:rFonts w:ascii="HG丸ｺﾞｼｯｸM-PRO" w:eastAsia="HG丸ｺﾞｼｯｸM-PRO" w:hAnsi="HG丸ｺﾞｼｯｸM-PRO" w:hint="eastAsia"/>
          <w:sz w:val="22"/>
          <w:szCs w:val="22"/>
        </w:rPr>
        <w:t>を担当する医療機関である</w:t>
      </w:r>
      <w:r w:rsidR="00961E54" w:rsidRPr="00E44E82">
        <w:rPr>
          <w:rFonts w:ascii="HG丸ｺﾞｼｯｸM-PRO" w:eastAsia="HG丸ｺﾞｼｯｸM-PRO" w:hAnsi="HG丸ｺﾞｼｯｸM-PRO" w:hint="eastAsia"/>
          <w:sz w:val="22"/>
          <w:szCs w:val="22"/>
        </w:rPr>
        <w:t>第二種協定指定医療機関として</w:t>
      </w:r>
      <w:r w:rsidR="00275F1B" w:rsidRPr="00E44E82">
        <w:rPr>
          <w:rFonts w:ascii="HG丸ｺﾞｼｯｸM-PRO" w:eastAsia="HG丸ｺﾞｼｯｸM-PRO" w:hAnsi="HG丸ｺﾞｼｯｸM-PRO"/>
          <w:sz w:val="22"/>
          <w:szCs w:val="22"/>
        </w:rPr>
        <w:t>43</w:t>
      </w:r>
      <w:r w:rsidR="00961E54" w:rsidRPr="00E44E82">
        <w:rPr>
          <w:rFonts w:ascii="HG丸ｺﾞｼｯｸM-PRO" w:eastAsia="HG丸ｺﾞｼｯｸM-PRO" w:hAnsi="HG丸ｺﾞｼｯｸM-PRO" w:hint="eastAsia"/>
          <w:sz w:val="22"/>
          <w:szCs w:val="22"/>
        </w:rPr>
        <w:t>病院、</w:t>
      </w:r>
      <w:r w:rsidR="00275F1B" w:rsidRPr="00E44E82">
        <w:rPr>
          <w:rFonts w:ascii="HG丸ｺﾞｼｯｸM-PRO" w:eastAsia="HG丸ｺﾞｼｯｸM-PRO" w:hAnsi="HG丸ｺﾞｼｯｸM-PRO"/>
          <w:sz w:val="22"/>
          <w:szCs w:val="22"/>
        </w:rPr>
        <w:t>197</w:t>
      </w:r>
      <w:r w:rsidR="00961E54" w:rsidRPr="00E44E82">
        <w:rPr>
          <w:rFonts w:ascii="HG丸ｺﾞｼｯｸM-PRO" w:eastAsia="HG丸ｺﾞｼｯｸM-PRO" w:hAnsi="HG丸ｺﾞｼｯｸM-PRO" w:hint="eastAsia"/>
          <w:sz w:val="22"/>
          <w:szCs w:val="22"/>
        </w:rPr>
        <w:t>診療所が府より指定</w:t>
      </w:r>
      <w:r w:rsidR="00961E54">
        <w:rPr>
          <w:rFonts w:ascii="HG丸ｺﾞｼｯｸM-PRO" w:eastAsia="HG丸ｺﾞｼｯｸM-PRO" w:hAnsi="HG丸ｺﾞｼｯｸM-PRO" w:hint="eastAsia"/>
          <w:sz w:val="22"/>
          <w:szCs w:val="22"/>
        </w:rPr>
        <w:t>されており、流行初期期間には</w:t>
      </w:r>
      <w:r w:rsidR="0041006B">
        <w:rPr>
          <w:rFonts w:ascii="HG丸ｺﾞｼｯｸM-PRO" w:eastAsia="HG丸ｺﾞｼｯｸM-PRO" w:hAnsi="HG丸ｺﾞｼｯｸM-PRO" w:hint="eastAsia"/>
          <w:sz w:val="22"/>
          <w:szCs w:val="22"/>
        </w:rPr>
        <w:t>219</w:t>
      </w:r>
      <w:r w:rsidR="00961E54">
        <w:rPr>
          <w:rFonts w:ascii="HG丸ｺﾞｼｯｸM-PRO" w:eastAsia="HG丸ｺﾞｼｯｸM-PRO" w:hAnsi="HG丸ｺﾞｼｯｸM-PRO" w:hint="eastAsia"/>
          <w:sz w:val="22"/>
          <w:szCs w:val="22"/>
        </w:rPr>
        <w:t>機関、流行初期期間経過後には</w:t>
      </w:r>
      <w:r w:rsidR="0041006B">
        <w:rPr>
          <w:rFonts w:ascii="HG丸ｺﾞｼｯｸM-PRO" w:eastAsia="HG丸ｺﾞｼｯｸM-PRO" w:hAnsi="HG丸ｺﾞｼｯｸM-PRO" w:hint="eastAsia"/>
          <w:sz w:val="22"/>
          <w:szCs w:val="22"/>
        </w:rPr>
        <w:t>238</w:t>
      </w:r>
      <w:r w:rsidR="00961E54">
        <w:rPr>
          <w:rFonts w:ascii="HG丸ｺﾞｼｯｸM-PRO" w:eastAsia="HG丸ｺﾞｼｯｸM-PRO" w:hAnsi="HG丸ｺﾞｼｯｸM-PRO" w:hint="eastAsia"/>
          <w:sz w:val="22"/>
          <w:szCs w:val="22"/>
        </w:rPr>
        <w:t>機関を確保しています。</w:t>
      </w:r>
    </w:p>
    <w:p w14:paraId="2AB0DCEE" w14:textId="686D0D36" w:rsidR="00961E54" w:rsidRDefault="00F81AA0" w:rsidP="004F1AF5">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96128" behindDoc="0" locked="0" layoutInCell="1" allowOverlap="1" wp14:anchorId="68329599" wp14:editId="62AF4F22">
                <wp:simplePos x="0" y="0"/>
                <wp:positionH relativeFrom="column">
                  <wp:posOffset>368300</wp:posOffset>
                </wp:positionH>
                <wp:positionV relativeFrom="paragraph">
                  <wp:posOffset>8890</wp:posOffset>
                </wp:positionV>
                <wp:extent cx="2943225" cy="295275"/>
                <wp:effectExtent l="0" t="0" r="0" b="4445"/>
                <wp:wrapNone/>
                <wp:docPr id="32" name="テキスト ボックス 32" descr="図表10-3-15　第二種協定指定医療機関数（発熱外来）"/>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967A34B" w14:textId="6E38E6B2" w:rsidR="00C2466E" w:rsidRPr="007E7446" w:rsidRDefault="00C2466E"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5</w:t>
                            </w:r>
                            <w:r w:rsidR="00961E54" w:rsidRPr="007E7446">
                              <w:rPr>
                                <w:rFonts w:ascii="ＭＳ Ｐゴシック" w:eastAsia="ＭＳ Ｐゴシック" w:hAnsi="ＭＳ Ｐゴシック" w:hint="eastAsia"/>
                                <w:kern w:val="0"/>
                                <w:sz w:val="20"/>
                                <w:szCs w:val="20"/>
                              </w:rPr>
                              <w:t xml:space="preserve">　</w:t>
                            </w:r>
                            <w:r w:rsidR="00961E54">
                              <w:rPr>
                                <w:rFonts w:ascii="ＭＳ Ｐゴシック" w:eastAsia="ＭＳ Ｐゴシック" w:hAnsi="ＭＳ Ｐゴシック" w:hint="eastAsia"/>
                                <w:kern w:val="0"/>
                                <w:sz w:val="20"/>
                                <w:szCs w:val="20"/>
                              </w:rPr>
                              <w:t>第二</w:t>
                            </w:r>
                            <w:r w:rsidR="00961E54">
                              <w:rPr>
                                <w:rFonts w:ascii="ＭＳ Ｐゴシック" w:eastAsia="ＭＳ Ｐゴシック" w:hAnsi="ＭＳ Ｐゴシック"/>
                                <w:kern w:val="0"/>
                                <w:sz w:val="20"/>
                                <w:szCs w:val="20"/>
                              </w:rPr>
                              <w:t>種</w:t>
                            </w:r>
                            <w:r w:rsidR="00961E54" w:rsidRPr="004D7B8E">
                              <w:rPr>
                                <w:rFonts w:ascii="ＭＳ Ｐゴシック" w:eastAsia="ＭＳ Ｐゴシック" w:hAnsi="ＭＳ Ｐゴシック" w:hint="eastAsia"/>
                                <w:kern w:val="0"/>
                                <w:sz w:val="20"/>
                                <w:szCs w:val="20"/>
                              </w:rPr>
                              <w:t>協定</w:t>
                            </w:r>
                            <w:r w:rsidR="00961E54">
                              <w:rPr>
                                <w:rFonts w:ascii="ＭＳ Ｐゴシック" w:eastAsia="ＭＳ Ｐゴシック" w:hAnsi="ＭＳ Ｐゴシック" w:hint="eastAsia"/>
                                <w:kern w:val="0"/>
                                <w:sz w:val="20"/>
                                <w:szCs w:val="20"/>
                              </w:rPr>
                              <w:t>指定</w:t>
                            </w:r>
                            <w:r w:rsidR="00961E54" w:rsidRPr="004D7B8E">
                              <w:rPr>
                                <w:rFonts w:ascii="ＭＳ Ｐゴシック" w:eastAsia="ＭＳ Ｐゴシック" w:hAnsi="ＭＳ Ｐゴシック" w:hint="eastAsia"/>
                                <w:kern w:val="0"/>
                                <w:sz w:val="20"/>
                                <w:szCs w:val="20"/>
                              </w:rPr>
                              <w:t>医療機関</w:t>
                            </w:r>
                            <w:r w:rsidR="00961E54">
                              <w:rPr>
                                <w:rFonts w:ascii="ＭＳ Ｐゴシック" w:eastAsia="ＭＳ Ｐゴシック" w:hAnsi="ＭＳ Ｐゴシック" w:hint="eastAsia"/>
                                <w:kern w:val="0"/>
                                <w:sz w:val="20"/>
                                <w:szCs w:val="20"/>
                              </w:rPr>
                              <w:t>数</w:t>
                            </w:r>
                            <w:r w:rsidR="00961E54" w:rsidRPr="004D7B8E">
                              <w:rPr>
                                <w:rFonts w:ascii="ＭＳ Ｐゴシック" w:eastAsia="ＭＳ Ｐゴシック" w:hAnsi="ＭＳ Ｐゴシック" w:hint="eastAsia"/>
                                <w:kern w:val="0"/>
                                <w:sz w:val="20"/>
                                <w:szCs w:val="20"/>
                              </w:rPr>
                              <w:t>（</w:t>
                            </w:r>
                            <w:r w:rsidR="00961E54">
                              <w:rPr>
                                <w:rFonts w:ascii="ＭＳ Ｐゴシック" w:eastAsia="ＭＳ Ｐゴシック" w:hAnsi="ＭＳ Ｐゴシック" w:hint="eastAsia"/>
                                <w:kern w:val="0"/>
                                <w:sz w:val="20"/>
                                <w:szCs w:val="20"/>
                              </w:rPr>
                              <w:t>発熱外来</w:t>
                            </w:r>
                            <w:r w:rsidR="00961E54" w:rsidRPr="004D7B8E">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329599" id="テキスト ボックス 32" o:spid="_x0000_s1048" type="#_x0000_t202" alt="図表10-3-15　第二種協定指定医療機関数（発熱外来）" style="position:absolute;left:0;text-align:left;margin-left:29pt;margin-top:.7pt;width:231.75pt;height:23.2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" filled="f" stroked="f" strokeweight=".5pt">
                <v:textbox style="mso-fit-shape-to-text:t">
                  <w:txbxContent>
                    <w:p w14:paraId="1967A34B" w14:textId="6E38E6B2" w:rsidR="00C2466E" w:rsidRPr="007E7446" w:rsidRDefault="00C2466E" w:rsidP="0011601B">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5</w:t>
                      </w:r>
                      <w:r w:rsidR="00961E54" w:rsidRPr="007E7446">
                        <w:rPr>
                          <w:rFonts w:ascii="ＭＳ Ｐゴシック" w:eastAsia="ＭＳ Ｐゴシック" w:hAnsi="ＭＳ Ｐゴシック" w:hint="eastAsia"/>
                          <w:kern w:val="0"/>
                          <w:sz w:val="20"/>
                          <w:szCs w:val="20"/>
                        </w:rPr>
                        <w:t xml:space="preserve">　</w:t>
                      </w:r>
                      <w:r w:rsidR="00961E54">
                        <w:rPr>
                          <w:rFonts w:ascii="ＭＳ Ｐゴシック" w:eastAsia="ＭＳ Ｐゴシック" w:hAnsi="ＭＳ Ｐゴシック" w:hint="eastAsia"/>
                          <w:kern w:val="0"/>
                          <w:sz w:val="20"/>
                          <w:szCs w:val="20"/>
                        </w:rPr>
                        <w:t>第二</w:t>
                      </w:r>
                      <w:r w:rsidR="00961E54">
                        <w:rPr>
                          <w:rFonts w:ascii="ＭＳ Ｐゴシック" w:eastAsia="ＭＳ Ｐゴシック" w:hAnsi="ＭＳ Ｐゴシック"/>
                          <w:kern w:val="0"/>
                          <w:sz w:val="20"/>
                          <w:szCs w:val="20"/>
                        </w:rPr>
                        <w:t>種</w:t>
                      </w:r>
                      <w:r w:rsidR="00961E54" w:rsidRPr="004D7B8E">
                        <w:rPr>
                          <w:rFonts w:ascii="ＭＳ Ｐゴシック" w:eastAsia="ＭＳ Ｐゴシック" w:hAnsi="ＭＳ Ｐゴシック" w:hint="eastAsia"/>
                          <w:kern w:val="0"/>
                          <w:sz w:val="20"/>
                          <w:szCs w:val="20"/>
                        </w:rPr>
                        <w:t>協定</w:t>
                      </w:r>
                      <w:r w:rsidR="00961E54">
                        <w:rPr>
                          <w:rFonts w:ascii="ＭＳ Ｐゴシック" w:eastAsia="ＭＳ Ｐゴシック" w:hAnsi="ＭＳ Ｐゴシック" w:hint="eastAsia"/>
                          <w:kern w:val="0"/>
                          <w:sz w:val="20"/>
                          <w:szCs w:val="20"/>
                        </w:rPr>
                        <w:t>指定</w:t>
                      </w:r>
                      <w:r w:rsidR="00961E54" w:rsidRPr="004D7B8E">
                        <w:rPr>
                          <w:rFonts w:ascii="ＭＳ Ｐゴシック" w:eastAsia="ＭＳ Ｐゴシック" w:hAnsi="ＭＳ Ｐゴシック" w:hint="eastAsia"/>
                          <w:kern w:val="0"/>
                          <w:sz w:val="20"/>
                          <w:szCs w:val="20"/>
                        </w:rPr>
                        <w:t>医療機関</w:t>
                      </w:r>
                      <w:r w:rsidR="00961E54">
                        <w:rPr>
                          <w:rFonts w:ascii="ＭＳ Ｐゴシック" w:eastAsia="ＭＳ Ｐゴシック" w:hAnsi="ＭＳ Ｐゴシック" w:hint="eastAsia"/>
                          <w:kern w:val="0"/>
                          <w:sz w:val="20"/>
                          <w:szCs w:val="20"/>
                        </w:rPr>
                        <w:t>数</w:t>
                      </w:r>
                      <w:r w:rsidR="00961E54" w:rsidRPr="004D7B8E">
                        <w:rPr>
                          <w:rFonts w:ascii="ＭＳ Ｐゴシック" w:eastAsia="ＭＳ Ｐゴシック" w:hAnsi="ＭＳ Ｐゴシック" w:hint="eastAsia"/>
                          <w:kern w:val="0"/>
                          <w:sz w:val="20"/>
                          <w:szCs w:val="20"/>
                        </w:rPr>
                        <w:t>（</w:t>
                      </w:r>
                      <w:r w:rsidR="00961E54">
                        <w:rPr>
                          <w:rFonts w:ascii="ＭＳ Ｐゴシック" w:eastAsia="ＭＳ Ｐゴシック" w:hAnsi="ＭＳ Ｐゴシック" w:hint="eastAsia"/>
                          <w:kern w:val="0"/>
                          <w:sz w:val="20"/>
                          <w:szCs w:val="20"/>
                        </w:rPr>
                        <w:t>発熱外来</w:t>
                      </w:r>
                      <w:r w:rsidR="00961E54" w:rsidRPr="004D7B8E">
                        <w:rPr>
                          <w:rFonts w:ascii="ＭＳ Ｐゴシック" w:eastAsia="ＭＳ Ｐゴシック" w:hAnsi="ＭＳ Ｐゴシック" w:hint="eastAsia"/>
                          <w:kern w:val="0"/>
                          <w:sz w:val="20"/>
                          <w:szCs w:val="20"/>
                        </w:rPr>
                        <w:t>）</w:t>
                      </w:r>
                    </w:p>
                  </w:txbxContent>
                </v:textbox>
              </v:shape>
            </w:pict>
          </mc:Fallback>
        </mc:AlternateContent>
      </w:r>
    </w:p>
    <w:tbl>
      <w:tblPr>
        <w:tblStyle w:val="5"/>
        <w:tblW w:w="8527" w:type="dxa"/>
        <w:tblInd w:w="680" w:type="dxa"/>
        <w:tblLook w:val="04A0" w:firstRow="1" w:lastRow="0" w:firstColumn="1" w:lastColumn="0" w:noHBand="0" w:noVBand="1"/>
      </w:tblPr>
      <w:tblGrid>
        <w:gridCol w:w="236"/>
        <w:gridCol w:w="2770"/>
        <w:gridCol w:w="1380"/>
        <w:gridCol w:w="1380"/>
        <w:gridCol w:w="1380"/>
        <w:gridCol w:w="1381"/>
      </w:tblGrid>
      <w:tr w:rsidR="00961E54" w14:paraId="44F1D663" w14:textId="77777777" w:rsidTr="00F43285">
        <w:trPr>
          <w:trHeight w:val="340"/>
        </w:trPr>
        <w:tc>
          <w:tcPr>
            <w:tcW w:w="3006" w:type="dxa"/>
            <w:gridSpan w:val="2"/>
            <w:vMerge w:val="restart"/>
            <w:tcBorders>
              <w:top w:val="single" w:sz="4" w:space="0" w:color="auto"/>
              <w:left w:val="single" w:sz="4" w:space="0" w:color="auto"/>
              <w:bottom w:val="nil"/>
              <w:right w:val="single" w:sz="4" w:space="0" w:color="auto"/>
            </w:tcBorders>
            <w:shd w:val="clear" w:color="auto" w:fill="DAEEF3" w:themeFill="accent5" w:themeFillTint="33"/>
            <w:vAlign w:val="center"/>
            <w:hideMark/>
          </w:tcPr>
          <w:p w14:paraId="62EA9E4A"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項目</w:t>
            </w:r>
          </w:p>
        </w:tc>
        <w:tc>
          <w:tcPr>
            <w:tcW w:w="5521"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DC7616F"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対応開始時期（目途）</w:t>
            </w:r>
          </w:p>
        </w:tc>
      </w:tr>
      <w:tr w:rsidR="00961E54" w14:paraId="516BBD24" w14:textId="77777777" w:rsidTr="00F43285">
        <w:trPr>
          <w:trHeight w:val="794"/>
        </w:trPr>
        <w:tc>
          <w:tcPr>
            <w:tcW w:w="3006" w:type="dxa"/>
            <w:gridSpan w:val="2"/>
            <w:vMerge/>
            <w:tcBorders>
              <w:top w:val="single" w:sz="4" w:space="0" w:color="auto"/>
              <w:left w:val="single" w:sz="4" w:space="0" w:color="auto"/>
              <w:bottom w:val="nil"/>
              <w:right w:val="single" w:sz="4" w:space="0" w:color="auto"/>
            </w:tcBorders>
            <w:vAlign w:val="center"/>
            <w:hideMark/>
          </w:tcPr>
          <w:p w14:paraId="0CBA5F7F" w14:textId="77777777" w:rsidR="00961E54" w:rsidRDefault="00961E54" w:rsidP="00F43285">
            <w:pPr>
              <w:widowControl/>
              <w:spacing w:line="240" w:lineRule="exact"/>
              <w:jc w:val="center"/>
              <w:rPr>
                <w:rFonts w:ascii="ＭＳ Ｐゴシック" w:eastAsia="ＭＳ Ｐゴシック" w:hAnsi="ＭＳ Ｐゴシック"/>
                <w:sz w:val="20"/>
                <w:szCs w:val="20"/>
              </w:rPr>
            </w:pPr>
          </w:p>
        </w:tc>
        <w:tc>
          <w:tcPr>
            <w:tcW w:w="27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EE4235" w14:textId="77777777" w:rsidR="00961E54" w:rsidRDefault="00961E5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流行初期期間</w:t>
            </w:r>
          </w:p>
          <w:p w14:paraId="236ED880" w14:textId="77777777" w:rsidR="00961E54" w:rsidRPr="00F43285" w:rsidRDefault="00961E54">
            <w:pPr>
              <w:spacing w:line="240" w:lineRule="exact"/>
              <w:jc w:val="center"/>
              <w:rPr>
                <w:rFonts w:ascii="ＭＳ Ｐゴシック" w:eastAsia="ＭＳ Ｐゴシック" w:hAnsi="ＭＳ Ｐゴシック"/>
                <w:sz w:val="18"/>
                <w:szCs w:val="18"/>
              </w:rPr>
            </w:pPr>
            <w:r w:rsidRPr="00F43285">
              <w:rPr>
                <w:rFonts w:ascii="ＭＳ Ｐゴシック" w:eastAsia="ＭＳ Ｐゴシック" w:hAnsi="ＭＳ Ｐゴシック" w:hint="eastAsia"/>
                <w:sz w:val="18"/>
                <w:szCs w:val="18"/>
              </w:rPr>
              <w:t>（発生等の公表後</w:t>
            </w:r>
          </w:p>
          <w:p w14:paraId="6E7479E5" w14:textId="77777777" w:rsidR="00961E54" w:rsidRDefault="00961E54">
            <w:pPr>
              <w:spacing w:line="240" w:lineRule="exact"/>
              <w:jc w:val="center"/>
              <w:rPr>
                <w:rFonts w:ascii="ＭＳ Ｐゴシック" w:eastAsia="ＭＳ Ｐゴシック" w:hAnsi="ＭＳ Ｐゴシック"/>
                <w:sz w:val="20"/>
                <w:szCs w:val="20"/>
              </w:rPr>
            </w:pPr>
            <w:r w:rsidRPr="00F43285">
              <w:rPr>
                <w:rFonts w:ascii="ＭＳ Ｐゴシック" w:eastAsia="ＭＳ Ｐゴシック" w:hAnsi="ＭＳ Ｐゴシック" w:hint="eastAsia"/>
                <w:sz w:val="18"/>
                <w:szCs w:val="18"/>
              </w:rPr>
              <w:t>３か月程度）</w:t>
            </w:r>
          </w:p>
        </w:tc>
        <w:tc>
          <w:tcPr>
            <w:tcW w:w="276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752667" w14:textId="77777777" w:rsidR="00961E54" w:rsidRDefault="00961E5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流行初期期間経過後</w:t>
            </w:r>
          </w:p>
          <w:p w14:paraId="7A4EF995" w14:textId="77777777" w:rsidR="00961E54" w:rsidRPr="00F43285" w:rsidRDefault="00961E54">
            <w:pPr>
              <w:spacing w:line="240" w:lineRule="exact"/>
              <w:jc w:val="center"/>
              <w:rPr>
                <w:rFonts w:ascii="ＭＳ Ｐゴシック" w:eastAsia="ＭＳ Ｐゴシック" w:hAnsi="ＭＳ Ｐゴシック"/>
                <w:sz w:val="18"/>
                <w:szCs w:val="18"/>
              </w:rPr>
            </w:pPr>
            <w:r w:rsidRPr="00F43285">
              <w:rPr>
                <w:rFonts w:ascii="ＭＳ Ｐゴシック" w:eastAsia="ＭＳ Ｐゴシック" w:hAnsi="ＭＳ Ｐゴシック" w:hint="eastAsia"/>
                <w:sz w:val="18"/>
                <w:szCs w:val="18"/>
              </w:rPr>
              <w:t>（発生等の公表後から</w:t>
            </w:r>
          </w:p>
          <w:p w14:paraId="42C9C3DD" w14:textId="77777777" w:rsidR="00961E54" w:rsidRDefault="00961E54">
            <w:pPr>
              <w:spacing w:line="240" w:lineRule="exact"/>
              <w:jc w:val="center"/>
              <w:rPr>
                <w:rFonts w:ascii="ＭＳ Ｐゴシック" w:eastAsia="ＭＳ Ｐゴシック" w:hAnsi="ＭＳ Ｐゴシック"/>
                <w:sz w:val="20"/>
                <w:szCs w:val="20"/>
              </w:rPr>
            </w:pPr>
            <w:r w:rsidRPr="00F43285">
              <w:rPr>
                <w:rFonts w:ascii="ＭＳ Ｐゴシック" w:eastAsia="ＭＳ Ｐゴシック" w:hAnsi="ＭＳ Ｐゴシック" w:hint="eastAsia"/>
                <w:sz w:val="18"/>
                <w:szCs w:val="18"/>
              </w:rPr>
              <w:t>６か月程度以内）</w:t>
            </w:r>
          </w:p>
        </w:tc>
      </w:tr>
      <w:tr w:rsidR="00961E54" w14:paraId="6FD01D4C" w14:textId="77777777" w:rsidTr="00F43285">
        <w:trPr>
          <w:trHeight w:val="340"/>
        </w:trPr>
        <w:tc>
          <w:tcPr>
            <w:tcW w:w="3006" w:type="dxa"/>
            <w:gridSpan w:val="2"/>
            <w:vMerge/>
            <w:tcBorders>
              <w:top w:val="single" w:sz="4" w:space="0" w:color="auto"/>
              <w:left w:val="single" w:sz="4" w:space="0" w:color="auto"/>
              <w:bottom w:val="nil"/>
              <w:right w:val="single" w:sz="4" w:space="0" w:color="auto"/>
            </w:tcBorders>
            <w:vAlign w:val="center"/>
            <w:hideMark/>
          </w:tcPr>
          <w:p w14:paraId="2D43EF56" w14:textId="77777777" w:rsidR="00961E54" w:rsidRDefault="00961E54" w:rsidP="00F43285">
            <w:pPr>
              <w:widowControl/>
              <w:spacing w:line="240" w:lineRule="exact"/>
              <w:jc w:val="center"/>
              <w:rPr>
                <w:rFonts w:ascii="ＭＳ Ｐゴシック" w:eastAsia="ＭＳ Ｐゴシック" w:hAnsi="ＭＳ Ｐゴシック"/>
                <w:sz w:val="20"/>
                <w:szCs w:val="20"/>
              </w:rPr>
            </w:pPr>
          </w:p>
        </w:tc>
        <w:tc>
          <w:tcPr>
            <w:tcW w:w="1380" w:type="dxa"/>
            <w:tcBorders>
              <w:top w:val="single" w:sz="4" w:space="0" w:color="auto"/>
              <w:left w:val="single" w:sz="4" w:space="0" w:color="auto"/>
              <w:bottom w:val="single" w:sz="4" w:space="0" w:color="auto"/>
              <w:right w:val="dotted" w:sz="4" w:space="0" w:color="auto"/>
            </w:tcBorders>
            <w:shd w:val="clear" w:color="auto" w:fill="DAEEF3" w:themeFill="accent5" w:themeFillTint="33"/>
            <w:vAlign w:val="center"/>
            <w:hideMark/>
          </w:tcPr>
          <w:p w14:paraId="2241873E"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tc>
        <w:tc>
          <w:tcPr>
            <w:tcW w:w="1380" w:type="dxa"/>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hideMark/>
          </w:tcPr>
          <w:p w14:paraId="46EE1690"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北河内</w:t>
            </w:r>
          </w:p>
        </w:tc>
        <w:tc>
          <w:tcPr>
            <w:tcW w:w="1380" w:type="dxa"/>
            <w:tcBorders>
              <w:top w:val="single" w:sz="4" w:space="0" w:color="auto"/>
              <w:left w:val="single" w:sz="4" w:space="0" w:color="auto"/>
              <w:bottom w:val="single" w:sz="4" w:space="0" w:color="auto"/>
              <w:right w:val="dotted" w:sz="4" w:space="0" w:color="auto"/>
            </w:tcBorders>
            <w:shd w:val="clear" w:color="auto" w:fill="DAEEF3" w:themeFill="accent5" w:themeFillTint="33"/>
            <w:vAlign w:val="center"/>
            <w:hideMark/>
          </w:tcPr>
          <w:p w14:paraId="36E45F44"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tc>
        <w:tc>
          <w:tcPr>
            <w:tcW w:w="1381" w:type="dxa"/>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hideMark/>
          </w:tcPr>
          <w:p w14:paraId="72277C15"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北河内</w:t>
            </w:r>
          </w:p>
        </w:tc>
      </w:tr>
      <w:tr w:rsidR="00961E54" w14:paraId="721F65FF" w14:textId="77777777" w:rsidTr="00F43285">
        <w:trPr>
          <w:trHeight w:val="340"/>
        </w:trPr>
        <w:tc>
          <w:tcPr>
            <w:tcW w:w="3006" w:type="dxa"/>
            <w:gridSpan w:val="2"/>
            <w:tcBorders>
              <w:top w:val="single" w:sz="4" w:space="0" w:color="auto"/>
              <w:left w:val="single" w:sz="4" w:space="0" w:color="auto"/>
              <w:bottom w:val="nil"/>
              <w:right w:val="single" w:sz="4" w:space="0" w:color="auto"/>
            </w:tcBorders>
            <w:vAlign w:val="center"/>
            <w:hideMark/>
          </w:tcPr>
          <w:p w14:paraId="1E00ED90" w14:textId="77777777" w:rsidR="00961E54" w:rsidRDefault="00961E54" w:rsidP="00F43285">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発熱外来数</w:t>
            </w:r>
          </w:p>
        </w:tc>
        <w:tc>
          <w:tcPr>
            <w:tcW w:w="1380" w:type="dxa"/>
            <w:tcBorders>
              <w:top w:val="single" w:sz="4" w:space="0" w:color="auto"/>
              <w:left w:val="single" w:sz="4" w:space="0" w:color="auto"/>
              <w:bottom w:val="single" w:sz="4" w:space="0" w:color="auto"/>
              <w:right w:val="dotted" w:sz="4" w:space="0" w:color="auto"/>
            </w:tcBorders>
            <w:vAlign w:val="center"/>
            <w:hideMark/>
          </w:tcPr>
          <w:p w14:paraId="24A67805" w14:textId="27F986F9" w:rsidR="00961E54" w:rsidRDefault="0041006B"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1,985</w:t>
            </w:r>
            <w:r w:rsidR="00961E54">
              <w:rPr>
                <w:rFonts w:ascii="ＭＳ Ｐゴシック" w:eastAsia="ＭＳ Ｐゴシック" w:hAnsi="ＭＳ Ｐゴシック" w:hint="eastAsia"/>
                <w:sz w:val="20"/>
                <w:szCs w:val="20"/>
              </w:rPr>
              <w:t>機関</w:t>
            </w:r>
          </w:p>
        </w:tc>
        <w:tc>
          <w:tcPr>
            <w:tcW w:w="1380" w:type="dxa"/>
            <w:tcBorders>
              <w:top w:val="single" w:sz="4" w:space="0" w:color="auto"/>
              <w:left w:val="dotted" w:sz="4" w:space="0" w:color="auto"/>
              <w:bottom w:val="single" w:sz="4" w:space="0" w:color="auto"/>
              <w:right w:val="single" w:sz="4" w:space="0" w:color="auto"/>
            </w:tcBorders>
            <w:vAlign w:val="center"/>
            <w:hideMark/>
          </w:tcPr>
          <w:p w14:paraId="21570EF7" w14:textId="2ABBBAA0" w:rsidR="00961E54" w:rsidRDefault="0041006B"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219</w:t>
            </w:r>
            <w:r w:rsidR="00961E54">
              <w:rPr>
                <w:rFonts w:ascii="ＭＳ Ｐゴシック" w:eastAsia="ＭＳ Ｐゴシック" w:hAnsi="ＭＳ Ｐゴシック" w:hint="eastAsia"/>
                <w:sz w:val="20"/>
                <w:szCs w:val="20"/>
              </w:rPr>
              <w:t>機関</w:t>
            </w:r>
          </w:p>
        </w:tc>
        <w:tc>
          <w:tcPr>
            <w:tcW w:w="1380" w:type="dxa"/>
            <w:tcBorders>
              <w:top w:val="single" w:sz="4" w:space="0" w:color="auto"/>
              <w:left w:val="single" w:sz="4" w:space="0" w:color="auto"/>
              <w:bottom w:val="single" w:sz="4" w:space="0" w:color="auto"/>
              <w:right w:val="dotted" w:sz="4" w:space="0" w:color="auto"/>
            </w:tcBorders>
            <w:vAlign w:val="center"/>
            <w:hideMark/>
          </w:tcPr>
          <w:p w14:paraId="23E5E795" w14:textId="7EF3607E" w:rsidR="00961E54" w:rsidRDefault="0041006B"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2,131</w:t>
            </w:r>
            <w:r w:rsidR="00961E54">
              <w:rPr>
                <w:rFonts w:ascii="ＭＳ Ｐゴシック" w:eastAsia="ＭＳ Ｐゴシック" w:hAnsi="ＭＳ Ｐゴシック" w:hint="eastAsia"/>
                <w:sz w:val="20"/>
                <w:szCs w:val="20"/>
              </w:rPr>
              <w:t>機関</w:t>
            </w:r>
          </w:p>
        </w:tc>
        <w:tc>
          <w:tcPr>
            <w:tcW w:w="1381" w:type="dxa"/>
            <w:tcBorders>
              <w:top w:val="single" w:sz="4" w:space="0" w:color="auto"/>
              <w:left w:val="dotted" w:sz="4" w:space="0" w:color="auto"/>
              <w:bottom w:val="single" w:sz="4" w:space="0" w:color="auto"/>
              <w:right w:val="single" w:sz="4" w:space="0" w:color="auto"/>
            </w:tcBorders>
            <w:vAlign w:val="center"/>
            <w:hideMark/>
          </w:tcPr>
          <w:p w14:paraId="45F20E67" w14:textId="59C9AFD8" w:rsidR="00961E54" w:rsidRDefault="0041006B"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238</w:t>
            </w:r>
            <w:r w:rsidR="00961E54">
              <w:rPr>
                <w:rFonts w:ascii="ＭＳ Ｐゴシック" w:eastAsia="ＭＳ Ｐゴシック" w:hAnsi="ＭＳ Ｐゴシック" w:hint="eastAsia"/>
                <w:sz w:val="20"/>
                <w:szCs w:val="20"/>
              </w:rPr>
              <w:t>機関</w:t>
            </w:r>
          </w:p>
        </w:tc>
      </w:tr>
      <w:tr w:rsidR="00961E54" w14:paraId="28DE8398" w14:textId="77777777" w:rsidTr="00F43285">
        <w:trPr>
          <w:trHeight w:val="289"/>
        </w:trPr>
        <w:tc>
          <w:tcPr>
            <w:tcW w:w="236" w:type="dxa"/>
            <w:tcBorders>
              <w:top w:val="nil"/>
              <w:left w:val="single" w:sz="4" w:space="0" w:color="auto"/>
              <w:bottom w:val="nil"/>
              <w:right w:val="single" w:sz="4" w:space="0" w:color="auto"/>
            </w:tcBorders>
          </w:tcPr>
          <w:p w14:paraId="3998ED03" w14:textId="77777777" w:rsidR="00961E54" w:rsidRDefault="00961E54" w:rsidP="00F43285">
            <w:pPr>
              <w:spacing w:line="240" w:lineRule="exact"/>
              <w:jc w:val="left"/>
              <w:rPr>
                <w:rFonts w:ascii="ＭＳ Ｐゴシック" w:eastAsia="ＭＳ Ｐゴシック" w:hAnsi="ＭＳ Ｐゴシック"/>
                <w:sz w:val="20"/>
                <w:szCs w:val="20"/>
              </w:rPr>
            </w:pPr>
          </w:p>
        </w:tc>
        <w:tc>
          <w:tcPr>
            <w:tcW w:w="2770" w:type="dxa"/>
            <w:tcBorders>
              <w:top w:val="single" w:sz="4" w:space="0" w:color="auto"/>
              <w:left w:val="single" w:sz="4" w:space="0" w:color="auto"/>
              <w:bottom w:val="dashed" w:sz="2" w:space="0" w:color="auto"/>
              <w:right w:val="single" w:sz="4" w:space="0" w:color="auto"/>
            </w:tcBorders>
            <w:vAlign w:val="center"/>
            <w:hideMark/>
          </w:tcPr>
          <w:p w14:paraId="3AC94BDB" w14:textId="77777777" w:rsidR="00961E54" w:rsidRDefault="00961E54" w:rsidP="00F43285">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かかりつけ患者以外の受入</w:t>
            </w:r>
          </w:p>
        </w:tc>
        <w:tc>
          <w:tcPr>
            <w:tcW w:w="2760" w:type="dxa"/>
            <w:gridSpan w:val="2"/>
            <w:tcBorders>
              <w:top w:val="single" w:sz="4" w:space="0" w:color="auto"/>
              <w:left w:val="single" w:sz="4" w:space="0" w:color="auto"/>
              <w:bottom w:val="dashed" w:sz="2" w:space="0" w:color="auto"/>
              <w:right w:val="single" w:sz="4" w:space="0" w:color="auto"/>
              <w:tr2bl w:val="single" w:sz="4" w:space="0" w:color="auto"/>
            </w:tcBorders>
            <w:vAlign w:val="center"/>
          </w:tcPr>
          <w:p w14:paraId="576FDA23" w14:textId="77777777" w:rsidR="00961E54" w:rsidRDefault="00961E54" w:rsidP="00F43285">
            <w:pPr>
              <w:spacing w:line="240" w:lineRule="exact"/>
              <w:jc w:val="right"/>
              <w:rPr>
                <w:rFonts w:ascii="ＭＳ Ｐゴシック" w:eastAsia="ＭＳ Ｐゴシック" w:hAnsi="ＭＳ Ｐゴシック"/>
                <w:sz w:val="20"/>
                <w:szCs w:val="20"/>
              </w:rPr>
            </w:pPr>
          </w:p>
        </w:tc>
        <w:tc>
          <w:tcPr>
            <w:tcW w:w="1380" w:type="dxa"/>
            <w:tcBorders>
              <w:top w:val="single" w:sz="4" w:space="0" w:color="auto"/>
              <w:left w:val="single" w:sz="4" w:space="0" w:color="auto"/>
              <w:bottom w:val="dashed" w:sz="2" w:space="0" w:color="auto"/>
              <w:right w:val="dotted" w:sz="4" w:space="0" w:color="auto"/>
            </w:tcBorders>
            <w:vAlign w:val="center"/>
            <w:hideMark/>
          </w:tcPr>
          <w:p w14:paraId="791058C9" w14:textId="296BC4DE" w:rsidR="00961E54" w:rsidRDefault="0041006B"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1,775</w:t>
            </w:r>
            <w:r w:rsidR="00961E54">
              <w:rPr>
                <w:rFonts w:ascii="ＭＳ Ｐゴシック" w:eastAsia="ＭＳ Ｐゴシック" w:hAnsi="ＭＳ Ｐゴシック" w:hint="eastAsia"/>
                <w:sz w:val="20"/>
                <w:szCs w:val="20"/>
              </w:rPr>
              <w:t>機関</w:t>
            </w:r>
          </w:p>
        </w:tc>
        <w:tc>
          <w:tcPr>
            <w:tcW w:w="1381" w:type="dxa"/>
            <w:tcBorders>
              <w:top w:val="single" w:sz="4" w:space="0" w:color="auto"/>
              <w:left w:val="dotted" w:sz="4" w:space="0" w:color="auto"/>
              <w:bottom w:val="dashed" w:sz="2" w:space="0" w:color="auto"/>
              <w:right w:val="single" w:sz="4" w:space="0" w:color="auto"/>
            </w:tcBorders>
            <w:vAlign w:val="center"/>
            <w:hideMark/>
          </w:tcPr>
          <w:p w14:paraId="032B22B1" w14:textId="266C327F" w:rsidR="00961E54" w:rsidRDefault="00961E54"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w:t>
            </w:r>
            <w:r w:rsidR="0041006B">
              <w:rPr>
                <w:rFonts w:ascii="ＭＳ Ｐゴシック" w:eastAsia="ＭＳ Ｐゴシック" w:hAnsi="ＭＳ Ｐゴシック" w:hint="eastAsia"/>
                <w:sz w:val="20"/>
                <w:szCs w:val="20"/>
              </w:rPr>
              <w:t>2</w:t>
            </w:r>
            <w:r>
              <w:rPr>
                <w:rFonts w:ascii="ＭＳ Ｐゴシック" w:eastAsia="ＭＳ Ｐゴシック" w:hAnsi="ＭＳ Ｐゴシック" w:hint="eastAsia"/>
                <w:sz w:val="20"/>
                <w:szCs w:val="20"/>
              </w:rPr>
              <w:t>機関</w:t>
            </w:r>
          </w:p>
        </w:tc>
      </w:tr>
      <w:tr w:rsidR="00961E54" w14:paraId="23B50A9E" w14:textId="77777777" w:rsidTr="00F43285">
        <w:trPr>
          <w:trHeight w:val="289"/>
        </w:trPr>
        <w:tc>
          <w:tcPr>
            <w:tcW w:w="236" w:type="dxa"/>
            <w:tcBorders>
              <w:top w:val="nil"/>
              <w:left w:val="single" w:sz="4" w:space="0" w:color="auto"/>
              <w:bottom w:val="single" w:sz="4" w:space="0" w:color="auto"/>
              <w:right w:val="single" w:sz="4" w:space="0" w:color="auto"/>
            </w:tcBorders>
          </w:tcPr>
          <w:p w14:paraId="7B6B26E6" w14:textId="77777777" w:rsidR="00961E54" w:rsidRDefault="00961E54" w:rsidP="00F43285">
            <w:pPr>
              <w:spacing w:line="240" w:lineRule="exact"/>
              <w:jc w:val="left"/>
              <w:rPr>
                <w:rFonts w:ascii="ＭＳ Ｐゴシック" w:eastAsia="ＭＳ Ｐゴシック" w:hAnsi="ＭＳ Ｐゴシック"/>
                <w:sz w:val="20"/>
                <w:szCs w:val="20"/>
              </w:rPr>
            </w:pPr>
          </w:p>
        </w:tc>
        <w:tc>
          <w:tcPr>
            <w:tcW w:w="2770" w:type="dxa"/>
            <w:tcBorders>
              <w:top w:val="dashed" w:sz="2" w:space="0" w:color="auto"/>
              <w:left w:val="single" w:sz="4" w:space="0" w:color="auto"/>
              <w:bottom w:val="single" w:sz="4" w:space="0" w:color="auto"/>
              <w:right w:val="single" w:sz="4" w:space="0" w:color="auto"/>
            </w:tcBorders>
            <w:vAlign w:val="center"/>
            <w:hideMark/>
          </w:tcPr>
          <w:p w14:paraId="58C03DBD" w14:textId="77777777" w:rsidR="00961E54" w:rsidRDefault="00961E54" w:rsidP="00F43285">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小児の受入</w:t>
            </w:r>
          </w:p>
        </w:tc>
        <w:tc>
          <w:tcPr>
            <w:tcW w:w="1380" w:type="dxa"/>
            <w:tcBorders>
              <w:top w:val="dashed" w:sz="2" w:space="0" w:color="auto"/>
              <w:left w:val="single" w:sz="4" w:space="0" w:color="auto"/>
              <w:bottom w:val="single" w:sz="4" w:space="0" w:color="auto"/>
              <w:right w:val="dotted" w:sz="4" w:space="0" w:color="auto"/>
            </w:tcBorders>
            <w:vAlign w:val="center"/>
            <w:hideMark/>
          </w:tcPr>
          <w:p w14:paraId="620D62FC" w14:textId="1FD9EE4E" w:rsidR="00961E54" w:rsidRDefault="0041006B"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844</w:t>
            </w:r>
            <w:r w:rsidR="00961E54">
              <w:rPr>
                <w:rFonts w:ascii="ＭＳ Ｐゴシック" w:eastAsia="ＭＳ Ｐゴシック" w:hAnsi="ＭＳ Ｐゴシック" w:hint="eastAsia"/>
                <w:sz w:val="20"/>
                <w:szCs w:val="20"/>
              </w:rPr>
              <w:t>機関</w:t>
            </w:r>
          </w:p>
        </w:tc>
        <w:tc>
          <w:tcPr>
            <w:tcW w:w="1380" w:type="dxa"/>
            <w:tcBorders>
              <w:top w:val="dashed" w:sz="2" w:space="0" w:color="auto"/>
              <w:left w:val="dotted" w:sz="4" w:space="0" w:color="auto"/>
              <w:bottom w:val="single" w:sz="4" w:space="0" w:color="auto"/>
              <w:right w:val="single" w:sz="4" w:space="0" w:color="auto"/>
            </w:tcBorders>
            <w:vAlign w:val="center"/>
            <w:hideMark/>
          </w:tcPr>
          <w:p w14:paraId="369B49E5" w14:textId="0697FAB6" w:rsidR="00961E54" w:rsidRDefault="00961E54"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sidR="0041006B">
              <w:rPr>
                <w:rFonts w:ascii="ＭＳ Ｐゴシック" w:eastAsia="ＭＳ Ｐゴシック" w:hAnsi="ＭＳ Ｐゴシック" w:hint="eastAsia"/>
                <w:sz w:val="20"/>
                <w:szCs w:val="20"/>
              </w:rPr>
              <w:t>03</w:t>
            </w:r>
            <w:r>
              <w:rPr>
                <w:rFonts w:ascii="ＭＳ Ｐゴシック" w:eastAsia="ＭＳ Ｐゴシック" w:hAnsi="ＭＳ Ｐゴシック" w:hint="eastAsia"/>
                <w:sz w:val="20"/>
                <w:szCs w:val="20"/>
              </w:rPr>
              <w:t>機関</w:t>
            </w:r>
          </w:p>
        </w:tc>
        <w:tc>
          <w:tcPr>
            <w:tcW w:w="1380" w:type="dxa"/>
            <w:tcBorders>
              <w:top w:val="dashed" w:sz="2" w:space="0" w:color="auto"/>
              <w:left w:val="single" w:sz="4" w:space="0" w:color="auto"/>
              <w:bottom w:val="single" w:sz="4" w:space="0" w:color="auto"/>
              <w:right w:val="dotted" w:sz="4" w:space="0" w:color="auto"/>
            </w:tcBorders>
            <w:vAlign w:val="center"/>
            <w:hideMark/>
          </w:tcPr>
          <w:p w14:paraId="7E6EA2B1" w14:textId="0F79B977" w:rsidR="00961E54" w:rsidRDefault="0041006B"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879</w:t>
            </w:r>
            <w:r w:rsidR="00961E54">
              <w:rPr>
                <w:rFonts w:ascii="ＭＳ Ｐゴシック" w:eastAsia="ＭＳ Ｐゴシック" w:hAnsi="ＭＳ Ｐゴシック" w:hint="eastAsia"/>
                <w:sz w:val="20"/>
                <w:szCs w:val="20"/>
              </w:rPr>
              <w:t>機関</w:t>
            </w:r>
          </w:p>
        </w:tc>
        <w:tc>
          <w:tcPr>
            <w:tcW w:w="1381" w:type="dxa"/>
            <w:tcBorders>
              <w:top w:val="dashed" w:sz="2" w:space="0" w:color="auto"/>
              <w:left w:val="dotted" w:sz="4" w:space="0" w:color="auto"/>
              <w:bottom w:val="single" w:sz="4" w:space="0" w:color="auto"/>
              <w:right w:val="single" w:sz="4" w:space="0" w:color="auto"/>
            </w:tcBorders>
            <w:vAlign w:val="center"/>
            <w:hideMark/>
          </w:tcPr>
          <w:p w14:paraId="75644B98" w14:textId="4BCCB730" w:rsidR="00961E54" w:rsidRDefault="00961E54"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sidR="0041006B">
              <w:rPr>
                <w:rFonts w:ascii="ＭＳ Ｐゴシック" w:eastAsia="ＭＳ Ｐゴシック" w:hAnsi="ＭＳ Ｐゴシック" w:hint="eastAsia"/>
                <w:sz w:val="20"/>
                <w:szCs w:val="20"/>
              </w:rPr>
              <w:t>08</w:t>
            </w:r>
            <w:r>
              <w:rPr>
                <w:rFonts w:ascii="ＭＳ Ｐゴシック" w:eastAsia="ＭＳ Ｐゴシック" w:hAnsi="ＭＳ Ｐゴシック" w:hint="eastAsia"/>
                <w:sz w:val="20"/>
                <w:szCs w:val="20"/>
              </w:rPr>
              <w:t>機関</w:t>
            </w:r>
          </w:p>
        </w:tc>
      </w:tr>
    </w:tbl>
    <w:p w14:paraId="685FF0C0" w14:textId="64E8CBDE" w:rsidR="00961E54" w:rsidRDefault="00961E54" w:rsidP="004F1AF5">
      <w:pPr>
        <w:ind w:leftChars="200" w:left="640" w:hangingChars="100" w:hanging="220"/>
        <w:rPr>
          <w:rFonts w:ascii="HG丸ｺﾞｼｯｸM-PRO" w:eastAsia="HG丸ｺﾞｼｯｸM-PRO" w:hAnsi="HG丸ｺﾞｼｯｸM-PRO"/>
          <w:sz w:val="22"/>
          <w:szCs w:val="22"/>
        </w:rPr>
      </w:pPr>
    </w:p>
    <w:p w14:paraId="3B2BA53F" w14:textId="6B5B62A2"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437FEC">
        <w:rPr>
          <w:rFonts w:ascii="ＭＳ Ｐゴシック" w:eastAsia="ＭＳ Ｐゴシック" w:hAnsi="ＭＳ Ｐゴシック" w:hint="eastAsia"/>
          <w:sz w:val="22"/>
          <w:szCs w:val="22"/>
        </w:rPr>
        <w:t>自宅・宿泊療養者や高齢者施設等への医療の提供等</w:t>
      </w:r>
      <w:r>
        <w:rPr>
          <w:rFonts w:ascii="ＭＳ Ｐゴシック" w:eastAsia="ＭＳ Ｐゴシック" w:hAnsi="ＭＳ Ｐゴシック" w:hint="eastAsia"/>
          <w:sz w:val="22"/>
          <w:szCs w:val="22"/>
        </w:rPr>
        <w:t>】</w:t>
      </w:r>
    </w:p>
    <w:p w14:paraId="54057B5C" w14:textId="2B45D15E" w:rsidR="00E87C01" w:rsidRDefault="00E87C01" w:rsidP="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61E54">
        <w:rPr>
          <w:rFonts w:ascii="HG丸ｺﾞｼｯｸM-PRO" w:eastAsia="HG丸ｺﾞｼｯｸM-PRO" w:hAnsi="HG丸ｺﾞｼｯｸM-PRO" w:hint="eastAsia"/>
          <w:sz w:val="22"/>
          <w:szCs w:val="22"/>
        </w:rPr>
        <w:t>新興感染症に罹患した自宅・宿泊療養者、高齢者施設等に対する往診や電話・オンライン診療、</w:t>
      </w:r>
      <w:r w:rsidR="00017799" w:rsidRPr="008E1BE0">
        <w:rPr>
          <w:rFonts w:ascii="HG丸ｺﾞｼｯｸM-PRO" w:eastAsia="HG丸ｺﾞｼｯｸM-PRO" w:hAnsi="HG丸ｺﾞｼｯｸM-PRO" w:hint="eastAsia"/>
          <w:sz w:val="22"/>
          <w:szCs w:val="22"/>
        </w:rPr>
        <w:t>服薬指導や訪問看護を行う</w:t>
      </w:r>
      <w:r w:rsidR="00961E54" w:rsidRPr="00E44E82">
        <w:rPr>
          <w:rFonts w:ascii="HG丸ｺﾞｼｯｸM-PRO" w:eastAsia="HG丸ｺﾞｼｯｸM-PRO" w:hAnsi="HG丸ｺﾞｼｯｸM-PRO" w:hint="eastAsia"/>
          <w:sz w:val="22"/>
          <w:szCs w:val="22"/>
        </w:rPr>
        <w:t>第二種協定指定医療機関として、</w:t>
      </w:r>
      <w:r w:rsidR="00D849CD" w:rsidRPr="002043B5">
        <w:rPr>
          <w:rFonts w:ascii="HG丸ｺﾞｼｯｸM-PRO" w:eastAsia="HG丸ｺﾞｼｯｸM-PRO" w:hAnsi="HG丸ｺﾞｼｯｸM-PRO"/>
          <w:sz w:val="22"/>
          <w:szCs w:val="22"/>
        </w:rPr>
        <w:t>20</w:t>
      </w:r>
      <w:r w:rsidR="00961E54" w:rsidRPr="00E44E82">
        <w:rPr>
          <w:rFonts w:ascii="HG丸ｺﾞｼｯｸM-PRO" w:eastAsia="HG丸ｺﾞｼｯｸM-PRO" w:hAnsi="HG丸ｺﾞｼｯｸM-PRO"/>
          <w:sz w:val="22"/>
          <w:szCs w:val="22"/>
        </w:rPr>
        <w:t>病院、</w:t>
      </w:r>
      <w:r w:rsidR="00275F1B" w:rsidRPr="00E44E82">
        <w:rPr>
          <w:rFonts w:ascii="HG丸ｺﾞｼｯｸM-PRO" w:eastAsia="HG丸ｺﾞｼｯｸM-PRO" w:hAnsi="HG丸ｺﾞｼｯｸM-PRO"/>
          <w:sz w:val="22"/>
          <w:szCs w:val="22"/>
        </w:rPr>
        <w:t>118</w:t>
      </w:r>
      <w:r w:rsidR="00961E54" w:rsidRPr="00E44E82">
        <w:rPr>
          <w:rFonts w:ascii="HG丸ｺﾞｼｯｸM-PRO" w:eastAsia="HG丸ｺﾞｼｯｸM-PRO" w:hAnsi="HG丸ｺﾞｼｯｸM-PRO" w:hint="eastAsia"/>
          <w:sz w:val="22"/>
          <w:szCs w:val="22"/>
        </w:rPr>
        <w:t>診療所、</w:t>
      </w:r>
      <w:r w:rsidR="00275F1B" w:rsidRPr="00E44E82">
        <w:rPr>
          <w:rFonts w:ascii="HG丸ｺﾞｼｯｸM-PRO" w:eastAsia="HG丸ｺﾞｼｯｸM-PRO" w:hAnsi="HG丸ｺﾞｼｯｸM-PRO"/>
          <w:sz w:val="22"/>
          <w:szCs w:val="22"/>
        </w:rPr>
        <w:t>364</w:t>
      </w:r>
      <w:r w:rsidR="00961E54" w:rsidRPr="00E44E82">
        <w:rPr>
          <w:rFonts w:ascii="HG丸ｺﾞｼｯｸM-PRO" w:eastAsia="HG丸ｺﾞｼｯｸM-PRO" w:hAnsi="HG丸ｺﾞｼｯｸM-PRO" w:hint="eastAsia"/>
          <w:sz w:val="22"/>
          <w:szCs w:val="22"/>
        </w:rPr>
        <w:t>薬局、</w:t>
      </w:r>
      <w:r w:rsidR="00275F1B" w:rsidRPr="00E44E82">
        <w:rPr>
          <w:rFonts w:ascii="HG丸ｺﾞｼｯｸM-PRO" w:eastAsia="HG丸ｺﾞｼｯｸM-PRO" w:hAnsi="HG丸ｺﾞｼｯｸM-PRO"/>
          <w:sz w:val="22"/>
          <w:szCs w:val="22"/>
        </w:rPr>
        <w:t>70</w:t>
      </w:r>
      <w:r w:rsidR="00961E54" w:rsidRPr="00E44E82">
        <w:rPr>
          <w:rFonts w:ascii="HG丸ｺﾞｼｯｸM-PRO" w:eastAsia="HG丸ｺﾞｼｯｸM-PRO" w:hAnsi="HG丸ｺﾞｼｯｸM-PRO" w:hint="eastAsia"/>
          <w:sz w:val="22"/>
          <w:szCs w:val="22"/>
        </w:rPr>
        <w:t>訪問看護事業所が府より指定</w:t>
      </w:r>
      <w:r w:rsidR="00961E54">
        <w:rPr>
          <w:rFonts w:ascii="HG丸ｺﾞｼｯｸM-PRO" w:eastAsia="HG丸ｺﾞｼｯｸM-PRO" w:hAnsi="HG丸ｺﾞｼｯｸM-PRO" w:hint="eastAsia"/>
          <w:sz w:val="22"/>
          <w:szCs w:val="22"/>
        </w:rPr>
        <w:t>されています。</w:t>
      </w:r>
    </w:p>
    <w:p w14:paraId="74721681" w14:textId="0B050CB9" w:rsidR="00961E54" w:rsidRDefault="00A40622" w:rsidP="00E87C01">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00224" behindDoc="0" locked="0" layoutInCell="1" allowOverlap="1" wp14:anchorId="2D02A54A" wp14:editId="60F61227">
                <wp:simplePos x="0" y="0"/>
                <wp:positionH relativeFrom="column">
                  <wp:posOffset>377825</wp:posOffset>
                </wp:positionH>
                <wp:positionV relativeFrom="paragraph">
                  <wp:posOffset>27305</wp:posOffset>
                </wp:positionV>
                <wp:extent cx="2943225" cy="295275"/>
                <wp:effectExtent l="0" t="0" r="0" b="4445"/>
                <wp:wrapNone/>
                <wp:docPr id="23" name="テキスト ボックス 23" descr="図表10-3-16 (1)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33D43F0" w14:textId="2FB93352" w:rsidR="00C2466E" w:rsidRPr="007E7446" w:rsidRDefault="00C2466E"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w:t>
                            </w:r>
                            <w:r w:rsidR="00CA1D87">
                              <w:rPr>
                                <w:rFonts w:ascii="ＭＳ Ｐゴシック" w:eastAsia="ＭＳ Ｐゴシック" w:hAnsi="ＭＳ Ｐゴシック" w:cstheme="minorBidi"/>
                                <w:color w:val="000000" w:themeColor="text1"/>
                                <w:kern w:val="0"/>
                                <w:sz w:val="20"/>
                                <w:szCs w:val="21"/>
                              </w:rPr>
                              <w:t xml:space="preserve"> (1)</w:t>
                            </w:r>
                            <w:r w:rsidR="00961E54" w:rsidRPr="007E7446">
                              <w:rPr>
                                <w:rFonts w:ascii="ＭＳ Ｐゴシック" w:eastAsia="ＭＳ Ｐゴシック" w:hAnsi="ＭＳ Ｐゴシック" w:hint="eastAsia"/>
                                <w:kern w:val="0"/>
                                <w:sz w:val="20"/>
                                <w:szCs w:val="20"/>
                              </w:rPr>
                              <w:t xml:space="preserve">　</w:t>
                            </w:r>
                            <w:r w:rsidR="00961E54">
                              <w:rPr>
                                <w:rFonts w:ascii="ＭＳ Ｐゴシック" w:eastAsia="ＭＳ Ｐゴシック" w:hAnsi="ＭＳ Ｐゴシック" w:hint="eastAsia"/>
                                <w:kern w:val="0"/>
                                <w:sz w:val="20"/>
                                <w:szCs w:val="20"/>
                              </w:rPr>
                              <w:t>第二種</w:t>
                            </w:r>
                            <w:r w:rsidR="00961E54" w:rsidRPr="00E87C01">
                              <w:rPr>
                                <w:rFonts w:ascii="ＭＳ Ｐゴシック" w:eastAsia="ＭＳ Ｐゴシック" w:hAnsi="ＭＳ Ｐゴシック" w:hint="eastAsia"/>
                                <w:kern w:val="0"/>
                                <w:sz w:val="20"/>
                                <w:szCs w:val="20"/>
                              </w:rPr>
                              <w:t>協定</w:t>
                            </w:r>
                            <w:r w:rsidR="00961E54">
                              <w:rPr>
                                <w:rFonts w:ascii="ＭＳ Ｐゴシック" w:eastAsia="ＭＳ Ｐゴシック" w:hAnsi="ＭＳ Ｐゴシック" w:hint="eastAsia"/>
                                <w:kern w:val="0"/>
                                <w:sz w:val="20"/>
                                <w:szCs w:val="20"/>
                              </w:rPr>
                              <w:t>指定</w:t>
                            </w:r>
                            <w:r w:rsidR="00961E54" w:rsidRPr="00E87C01">
                              <w:rPr>
                                <w:rFonts w:ascii="ＭＳ Ｐゴシック" w:eastAsia="ＭＳ Ｐゴシック" w:hAnsi="ＭＳ Ｐゴシック" w:hint="eastAsia"/>
                                <w:kern w:val="0"/>
                                <w:sz w:val="20"/>
                                <w:szCs w:val="20"/>
                              </w:rPr>
                              <w:t>医療機関</w:t>
                            </w:r>
                            <w:r w:rsidR="00961E54">
                              <w:rPr>
                                <w:rFonts w:ascii="ＭＳ Ｐゴシック" w:eastAsia="ＭＳ Ｐゴシック" w:hAnsi="ＭＳ Ｐゴシック" w:hint="eastAsia"/>
                                <w:kern w:val="0"/>
                                <w:sz w:val="20"/>
                                <w:szCs w:val="20"/>
                              </w:rPr>
                              <w:t>数</w:t>
                            </w:r>
                            <w:r w:rsidR="00961E54" w:rsidRPr="00E87C01">
                              <w:rPr>
                                <w:rFonts w:ascii="ＭＳ Ｐゴシック" w:eastAsia="ＭＳ Ｐゴシック" w:hAnsi="ＭＳ Ｐゴシック" w:hint="eastAsia"/>
                                <w:kern w:val="0"/>
                                <w:sz w:val="20"/>
                                <w:szCs w:val="20"/>
                              </w:rPr>
                              <w:t>（自宅療養者等への医療の提供）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02A54A" id="テキスト ボックス 23" o:spid="_x0000_s1049" type="#_x0000_t202" alt="図表10-3-16 (1)　第二種協定指定医療機関数（自宅療養者等への医療の提供）" style="position:absolute;left:0;text-align:left;margin-left:29.75pt;margin-top:2.15pt;width:231.75pt;height:23.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" filled="f" stroked="f" strokeweight=".5pt">
                <v:textbox style="mso-fit-shape-to-text:t">
                  <w:txbxContent>
                    <w:p w14:paraId="533D43F0" w14:textId="2FB93352" w:rsidR="00C2466E" w:rsidRPr="007E7446" w:rsidRDefault="00C2466E"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w:t>
                      </w:r>
                      <w:r w:rsidR="00CA1D87">
                        <w:rPr>
                          <w:rFonts w:ascii="ＭＳ Ｐゴシック" w:eastAsia="ＭＳ Ｐゴシック" w:hAnsi="ＭＳ Ｐゴシック" w:cstheme="minorBidi"/>
                          <w:color w:val="000000" w:themeColor="text1"/>
                          <w:kern w:val="0"/>
                          <w:sz w:val="20"/>
                          <w:szCs w:val="21"/>
                        </w:rPr>
                        <w:t xml:space="preserve"> (1)</w:t>
                      </w:r>
                      <w:r w:rsidR="00961E54" w:rsidRPr="007E7446">
                        <w:rPr>
                          <w:rFonts w:ascii="ＭＳ Ｐゴシック" w:eastAsia="ＭＳ Ｐゴシック" w:hAnsi="ＭＳ Ｐゴシック" w:hint="eastAsia"/>
                          <w:kern w:val="0"/>
                          <w:sz w:val="20"/>
                          <w:szCs w:val="20"/>
                        </w:rPr>
                        <w:t xml:space="preserve">　</w:t>
                      </w:r>
                      <w:r w:rsidR="00961E54">
                        <w:rPr>
                          <w:rFonts w:ascii="ＭＳ Ｐゴシック" w:eastAsia="ＭＳ Ｐゴシック" w:hAnsi="ＭＳ Ｐゴシック" w:hint="eastAsia"/>
                          <w:kern w:val="0"/>
                          <w:sz w:val="20"/>
                          <w:szCs w:val="20"/>
                        </w:rPr>
                        <w:t>第二種</w:t>
                      </w:r>
                      <w:r w:rsidR="00961E54" w:rsidRPr="00E87C01">
                        <w:rPr>
                          <w:rFonts w:ascii="ＭＳ Ｐゴシック" w:eastAsia="ＭＳ Ｐゴシック" w:hAnsi="ＭＳ Ｐゴシック" w:hint="eastAsia"/>
                          <w:kern w:val="0"/>
                          <w:sz w:val="20"/>
                          <w:szCs w:val="20"/>
                        </w:rPr>
                        <w:t>協定</w:t>
                      </w:r>
                      <w:r w:rsidR="00961E54">
                        <w:rPr>
                          <w:rFonts w:ascii="ＭＳ Ｐゴシック" w:eastAsia="ＭＳ Ｐゴシック" w:hAnsi="ＭＳ Ｐゴシック" w:hint="eastAsia"/>
                          <w:kern w:val="0"/>
                          <w:sz w:val="20"/>
                          <w:szCs w:val="20"/>
                        </w:rPr>
                        <w:t>指定</w:t>
                      </w:r>
                      <w:r w:rsidR="00961E54" w:rsidRPr="00E87C01">
                        <w:rPr>
                          <w:rFonts w:ascii="ＭＳ Ｐゴシック" w:eastAsia="ＭＳ Ｐゴシック" w:hAnsi="ＭＳ Ｐゴシック" w:hint="eastAsia"/>
                          <w:kern w:val="0"/>
                          <w:sz w:val="20"/>
                          <w:szCs w:val="20"/>
                        </w:rPr>
                        <w:t>医療機関</w:t>
                      </w:r>
                      <w:r w:rsidR="00961E54">
                        <w:rPr>
                          <w:rFonts w:ascii="ＭＳ Ｐゴシック" w:eastAsia="ＭＳ Ｐゴシック" w:hAnsi="ＭＳ Ｐゴシック" w:hint="eastAsia"/>
                          <w:kern w:val="0"/>
                          <w:sz w:val="20"/>
                          <w:szCs w:val="20"/>
                        </w:rPr>
                        <w:t>数</w:t>
                      </w:r>
                      <w:r w:rsidR="00961E54" w:rsidRPr="00E87C01">
                        <w:rPr>
                          <w:rFonts w:ascii="ＭＳ Ｐゴシック" w:eastAsia="ＭＳ Ｐゴシック" w:hAnsi="ＭＳ Ｐゴシック" w:hint="eastAsia"/>
                          <w:kern w:val="0"/>
                          <w:sz w:val="20"/>
                          <w:szCs w:val="20"/>
                        </w:rPr>
                        <w:t>（自宅療養者等への医療の提供）</w:t>
                      </w:r>
                    </w:p>
                  </w:txbxContent>
                </v:textbox>
              </v:shape>
            </w:pict>
          </mc:Fallback>
        </mc:AlternateContent>
      </w:r>
    </w:p>
    <w:tbl>
      <w:tblPr>
        <w:tblStyle w:val="6"/>
        <w:tblW w:w="0" w:type="auto"/>
        <w:tblInd w:w="680" w:type="dxa"/>
        <w:tblLook w:val="04A0" w:firstRow="1" w:lastRow="0" w:firstColumn="1" w:lastColumn="0" w:noHBand="0" w:noVBand="1"/>
      </w:tblPr>
      <w:tblGrid>
        <w:gridCol w:w="236"/>
        <w:gridCol w:w="236"/>
        <w:gridCol w:w="2814"/>
        <w:gridCol w:w="1358"/>
        <w:gridCol w:w="1358"/>
        <w:gridCol w:w="1358"/>
        <w:gridCol w:w="1359"/>
      </w:tblGrid>
      <w:tr w:rsidR="0041006B" w:rsidRPr="00097AA2" w14:paraId="3F36E0DD" w14:textId="77777777" w:rsidTr="00B75E37">
        <w:trPr>
          <w:trHeight w:val="340"/>
        </w:trPr>
        <w:tc>
          <w:tcPr>
            <w:tcW w:w="3286" w:type="dxa"/>
            <w:gridSpan w:val="3"/>
            <w:vMerge w:val="restart"/>
            <w:shd w:val="clear" w:color="auto" w:fill="DAEEF3" w:themeFill="accent5" w:themeFillTint="33"/>
            <w:vAlign w:val="center"/>
          </w:tcPr>
          <w:p w14:paraId="3A98AA26"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433" w:type="dxa"/>
            <w:gridSpan w:val="4"/>
            <w:shd w:val="clear" w:color="auto" w:fill="DAEEF3" w:themeFill="accent5" w:themeFillTint="33"/>
            <w:vAlign w:val="center"/>
          </w:tcPr>
          <w:p w14:paraId="0DC44FD2"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41006B" w:rsidRPr="00097AA2" w14:paraId="53CF6007" w14:textId="77777777" w:rsidTr="00B75E37">
        <w:trPr>
          <w:trHeight w:val="794"/>
        </w:trPr>
        <w:tc>
          <w:tcPr>
            <w:tcW w:w="3286" w:type="dxa"/>
            <w:gridSpan w:val="3"/>
            <w:vMerge/>
            <w:shd w:val="clear" w:color="auto" w:fill="DAEEF3" w:themeFill="accent5" w:themeFillTint="33"/>
            <w:vAlign w:val="center"/>
          </w:tcPr>
          <w:p w14:paraId="375D5341" w14:textId="77777777" w:rsidR="0041006B" w:rsidRPr="005C04E6" w:rsidRDefault="0041006B" w:rsidP="00B75E37">
            <w:pPr>
              <w:spacing w:line="240" w:lineRule="exact"/>
              <w:jc w:val="center"/>
              <w:rPr>
                <w:rFonts w:ascii="ＭＳ Ｐゴシック" w:eastAsia="ＭＳ Ｐゴシック" w:hAnsi="ＭＳ Ｐゴシック"/>
                <w:sz w:val="20"/>
                <w:szCs w:val="20"/>
              </w:rPr>
            </w:pPr>
          </w:p>
        </w:tc>
        <w:tc>
          <w:tcPr>
            <w:tcW w:w="2716" w:type="dxa"/>
            <w:gridSpan w:val="2"/>
            <w:shd w:val="clear" w:color="auto" w:fill="DAEEF3" w:themeFill="accent5" w:themeFillTint="33"/>
            <w:vAlign w:val="center"/>
          </w:tcPr>
          <w:p w14:paraId="124FBDB5"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182D7B1C" w14:textId="77777777" w:rsidR="0041006B" w:rsidRPr="00550E9F" w:rsidRDefault="0041006B" w:rsidP="00B75E37">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23D8970C"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17" w:type="dxa"/>
            <w:gridSpan w:val="2"/>
            <w:shd w:val="clear" w:color="auto" w:fill="DAEEF3" w:themeFill="accent5" w:themeFillTint="33"/>
            <w:vAlign w:val="center"/>
          </w:tcPr>
          <w:p w14:paraId="472771D7"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4F470DB6" w14:textId="77777777" w:rsidR="0041006B" w:rsidRPr="00550E9F" w:rsidRDefault="0041006B" w:rsidP="00B75E37">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73E5D954"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41006B" w:rsidRPr="00097AA2" w14:paraId="40F33807" w14:textId="77777777" w:rsidTr="00B75E37">
        <w:trPr>
          <w:trHeight w:val="340"/>
        </w:trPr>
        <w:tc>
          <w:tcPr>
            <w:tcW w:w="3286" w:type="dxa"/>
            <w:gridSpan w:val="3"/>
            <w:vMerge/>
            <w:tcBorders>
              <w:bottom w:val="nil"/>
            </w:tcBorders>
            <w:shd w:val="clear" w:color="auto" w:fill="DAEEF3" w:themeFill="accent5" w:themeFillTint="33"/>
            <w:vAlign w:val="center"/>
          </w:tcPr>
          <w:p w14:paraId="55A3D7C4" w14:textId="77777777" w:rsidR="0041006B" w:rsidRPr="005C04E6" w:rsidRDefault="0041006B" w:rsidP="00B75E37">
            <w:pPr>
              <w:spacing w:line="240" w:lineRule="exact"/>
              <w:jc w:val="center"/>
              <w:rPr>
                <w:rFonts w:ascii="ＭＳ Ｐゴシック" w:eastAsia="ＭＳ Ｐゴシック" w:hAnsi="ＭＳ Ｐゴシック"/>
                <w:sz w:val="20"/>
                <w:szCs w:val="20"/>
              </w:rPr>
            </w:pP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09995146"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58" w:type="dxa"/>
            <w:tcBorders>
              <w:left w:val="dotted" w:sz="4" w:space="0" w:color="auto"/>
              <w:bottom w:val="single" w:sz="4" w:space="0" w:color="auto"/>
            </w:tcBorders>
            <w:shd w:val="clear" w:color="auto" w:fill="DAEEF3" w:themeFill="accent5" w:themeFillTint="33"/>
            <w:vAlign w:val="center"/>
          </w:tcPr>
          <w:p w14:paraId="59CFA074" w14:textId="7E83B2C5" w:rsidR="0041006B" w:rsidRPr="005C04E6" w:rsidRDefault="0041006B"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北河内</w:t>
            </w: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0D4B5A8F"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59" w:type="dxa"/>
            <w:tcBorders>
              <w:left w:val="dotted" w:sz="4" w:space="0" w:color="auto"/>
              <w:bottom w:val="single" w:sz="4" w:space="0" w:color="auto"/>
            </w:tcBorders>
            <w:shd w:val="clear" w:color="auto" w:fill="DAEEF3" w:themeFill="accent5" w:themeFillTint="33"/>
            <w:vAlign w:val="center"/>
          </w:tcPr>
          <w:p w14:paraId="1EDDE051" w14:textId="65954C0A" w:rsidR="0041006B" w:rsidRPr="005C04E6" w:rsidRDefault="0041006B"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北河内</w:t>
            </w:r>
          </w:p>
        </w:tc>
      </w:tr>
      <w:tr w:rsidR="0041006B" w:rsidRPr="00097AA2" w14:paraId="7069571E" w14:textId="77777777" w:rsidTr="00B75E37">
        <w:trPr>
          <w:trHeight w:val="340"/>
        </w:trPr>
        <w:tc>
          <w:tcPr>
            <w:tcW w:w="3286" w:type="dxa"/>
            <w:gridSpan w:val="3"/>
            <w:tcBorders>
              <w:top w:val="single" w:sz="4" w:space="0" w:color="auto"/>
              <w:left w:val="single" w:sz="4" w:space="0" w:color="auto"/>
              <w:bottom w:val="nil"/>
              <w:right w:val="single" w:sz="4" w:space="0" w:color="auto"/>
            </w:tcBorders>
            <w:vAlign w:val="center"/>
          </w:tcPr>
          <w:p w14:paraId="4DB92BA6"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自宅療養者への医療の提供</w:t>
            </w:r>
          </w:p>
        </w:tc>
        <w:tc>
          <w:tcPr>
            <w:tcW w:w="1358" w:type="dxa"/>
            <w:tcBorders>
              <w:left w:val="single" w:sz="4" w:space="0" w:color="auto"/>
              <w:bottom w:val="single" w:sz="4" w:space="0" w:color="auto"/>
              <w:right w:val="dotted" w:sz="4" w:space="0" w:color="auto"/>
            </w:tcBorders>
            <w:vAlign w:val="center"/>
          </w:tcPr>
          <w:p w14:paraId="53CC679B"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4,828</w:t>
            </w:r>
            <w:r w:rsidRPr="005C04E6">
              <w:rPr>
                <w:rFonts w:ascii="ＭＳ Ｐゴシック" w:eastAsia="ＭＳ Ｐゴシック" w:hAnsi="ＭＳ Ｐゴシック"/>
                <w:sz w:val="20"/>
                <w:szCs w:val="20"/>
              </w:rPr>
              <w:t>機関</w:t>
            </w:r>
          </w:p>
        </w:tc>
        <w:tc>
          <w:tcPr>
            <w:tcW w:w="1358" w:type="dxa"/>
            <w:tcBorders>
              <w:left w:val="dotted" w:sz="4" w:space="0" w:color="auto"/>
              <w:bottom w:val="single" w:sz="4" w:space="0" w:color="auto"/>
            </w:tcBorders>
            <w:vAlign w:val="center"/>
          </w:tcPr>
          <w:p w14:paraId="63AF7927" w14:textId="365BEF72"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528</w:t>
            </w:r>
            <w:r w:rsidRPr="005C04E6">
              <w:rPr>
                <w:rFonts w:ascii="ＭＳ Ｐゴシック" w:eastAsia="ＭＳ Ｐゴシック" w:hAnsi="ＭＳ Ｐゴシック" w:hint="eastAsia"/>
                <w:sz w:val="20"/>
                <w:szCs w:val="20"/>
              </w:rPr>
              <w:t>機関</w:t>
            </w:r>
          </w:p>
        </w:tc>
        <w:tc>
          <w:tcPr>
            <w:tcW w:w="1358" w:type="dxa"/>
            <w:tcBorders>
              <w:bottom w:val="single" w:sz="4" w:space="0" w:color="auto"/>
              <w:right w:val="dotted" w:sz="4" w:space="0" w:color="auto"/>
            </w:tcBorders>
            <w:vAlign w:val="center"/>
          </w:tcPr>
          <w:p w14:paraId="5DC7B0D2"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4,986</w:t>
            </w:r>
            <w:r w:rsidRPr="005C04E6">
              <w:rPr>
                <w:rFonts w:ascii="ＭＳ Ｐゴシック" w:eastAsia="ＭＳ Ｐゴシック" w:hAnsi="ＭＳ Ｐゴシック"/>
                <w:sz w:val="20"/>
                <w:szCs w:val="20"/>
              </w:rPr>
              <w:t>機関</w:t>
            </w:r>
          </w:p>
        </w:tc>
        <w:tc>
          <w:tcPr>
            <w:tcW w:w="1359" w:type="dxa"/>
            <w:tcBorders>
              <w:left w:val="dotted" w:sz="4" w:space="0" w:color="auto"/>
              <w:bottom w:val="single" w:sz="4" w:space="0" w:color="auto"/>
            </w:tcBorders>
            <w:vAlign w:val="center"/>
          </w:tcPr>
          <w:p w14:paraId="50D75875" w14:textId="416DA922"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548</w:t>
            </w:r>
            <w:r w:rsidRPr="005C04E6">
              <w:rPr>
                <w:rFonts w:ascii="ＭＳ Ｐゴシック" w:eastAsia="ＭＳ Ｐゴシック" w:hAnsi="ＭＳ Ｐゴシック" w:hint="eastAsia"/>
                <w:sz w:val="20"/>
                <w:szCs w:val="20"/>
              </w:rPr>
              <w:t>機関</w:t>
            </w:r>
          </w:p>
        </w:tc>
      </w:tr>
      <w:tr w:rsidR="0041006B" w:rsidRPr="00097AA2" w14:paraId="0CD2963F" w14:textId="77777777" w:rsidTr="00B75E37">
        <w:trPr>
          <w:trHeight w:val="289"/>
        </w:trPr>
        <w:tc>
          <w:tcPr>
            <w:tcW w:w="236" w:type="dxa"/>
            <w:tcBorders>
              <w:top w:val="nil"/>
              <w:left w:val="single" w:sz="4" w:space="0" w:color="auto"/>
              <w:bottom w:val="nil"/>
              <w:right w:val="single" w:sz="4" w:space="0" w:color="auto"/>
            </w:tcBorders>
          </w:tcPr>
          <w:p w14:paraId="14401934"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7A13AABE"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bottom w:val="single" w:sz="4" w:space="0" w:color="auto"/>
              <w:right w:val="dotted" w:sz="4" w:space="0" w:color="auto"/>
              <w:tr2bl w:val="nil"/>
            </w:tcBorders>
            <w:vAlign w:val="center"/>
          </w:tcPr>
          <w:p w14:paraId="5F8A2678"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1,216</w:t>
            </w:r>
            <w:r w:rsidRPr="005C04E6">
              <w:rPr>
                <w:rFonts w:ascii="ＭＳ Ｐゴシック" w:eastAsia="ＭＳ Ｐゴシック" w:hAnsi="ＭＳ Ｐゴシック"/>
                <w:sz w:val="20"/>
                <w:szCs w:val="20"/>
              </w:rPr>
              <w:t>機関</w:t>
            </w:r>
          </w:p>
        </w:tc>
        <w:tc>
          <w:tcPr>
            <w:tcW w:w="1358" w:type="dxa"/>
            <w:tcBorders>
              <w:left w:val="dotted" w:sz="4" w:space="0" w:color="auto"/>
              <w:bottom w:val="single" w:sz="4" w:space="0" w:color="auto"/>
              <w:tr2bl w:val="nil"/>
            </w:tcBorders>
            <w:vAlign w:val="center"/>
          </w:tcPr>
          <w:p w14:paraId="51F2B5B7" w14:textId="7477D779"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111</w:t>
            </w:r>
            <w:r w:rsidRPr="005C04E6">
              <w:rPr>
                <w:rFonts w:ascii="ＭＳ Ｐゴシック" w:eastAsia="ＭＳ Ｐゴシック" w:hAnsi="ＭＳ Ｐゴシック" w:hint="eastAsia"/>
                <w:sz w:val="20"/>
                <w:szCs w:val="20"/>
              </w:rPr>
              <w:t>機関</w:t>
            </w:r>
          </w:p>
        </w:tc>
        <w:tc>
          <w:tcPr>
            <w:tcW w:w="1358" w:type="dxa"/>
            <w:tcBorders>
              <w:bottom w:val="single" w:sz="4" w:space="0" w:color="auto"/>
              <w:right w:val="dotted" w:sz="4" w:space="0" w:color="auto"/>
              <w:tr2bl w:val="nil"/>
            </w:tcBorders>
            <w:vAlign w:val="center"/>
          </w:tcPr>
          <w:p w14:paraId="67320B70"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1,285</w:t>
            </w:r>
            <w:r w:rsidRPr="005C04E6">
              <w:rPr>
                <w:rFonts w:ascii="ＭＳ Ｐゴシック" w:eastAsia="ＭＳ Ｐゴシック" w:hAnsi="ＭＳ Ｐゴシック"/>
                <w:sz w:val="20"/>
                <w:szCs w:val="20"/>
              </w:rPr>
              <w:t>機関</w:t>
            </w:r>
          </w:p>
        </w:tc>
        <w:tc>
          <w:tcPr>
            <w:tcW w:w="1359" w:type="dxa"/>
            <w:tcBorders>
              <w:left w:val="dotted" w:sz="4" w:space="0" w:color="auto"/>
              <w:bottom w:val="single" w:sz="4" w:space="0" w:color="auto"/>
              <w:right w:val="single" w:sz="4" w:space="0" w:color="auto"/>
              <w:tr2bl w:val="nil"/>
            </w:tcBorders>
            <w:vAlign w:val="center"/>
          </w:tcPr>
          <w:p w14:paraId="05EDBF5A" w14:textId="74DD556D"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120</w:t>
            </w:r>
            <w:r w:rsidRPr="005C04E6">
              <w:rPr>
                <w:rFonts w:ascii="ＭＳ Ｐゴシック" w:eastAsia="ＭＳ Ｐゴシック" w:hAnsi="ＭＳ Ｐゴシック" w:hint="eastAsia"/>
                <w:sz w:val="20"/>
                <w:szCs w:val="20"/>
              </w:rPr>
              <w:t>機関</w:t>
            </w:r>
          </w:p>
        </w:tc>
      </w:tr>
      <w:tr w:rsidR="0041006B" w:rsidRPr="00097AA2" w14:paraId="7E19AAB2" w14:textId="77777777" w:rsidTr="00B75E37">
        <w:trPr>
          <w:trHeight w:val="289"/>
        </w:trPr>
        <w:tc>
          <w:tcPr>
            <w:tcW w:w="236" w:type="dxa"/>
            <w:tcBorders>
              <w:top w:val="nil"/>
              <w:left w:val="single" w:sz="4" w:space="0" w:color="auto"/>
              <w:bottom w:val="nil"/>
              <w:right w:val="single" w:sz="4" w:space="0" w:color="auto"/>
            </w:tcBorders>
          </w:tcPr>
          <w:p w14:paraId="05DAAB5C"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30EC8BF0"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7DC153C5"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r2bl w:val="nil"/>
            </w:tcBorders>
            <w:vAlign w:val="center"/>
          </w:tcPr>
          <w:p w14:paraId="7CB7A7BF"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85</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r2bl w:val="nil"/>
            </w:tcBorders>
            <w:vAlign w:val="center"/>
          </w:tcPr>
          <w:p w14:paraId="2CAB3BE8" w14:textId="27CDDD7B"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9</w:t>
            </w:r>
            <w:r w:rsidRPr="005C04E6">
              <w:rPr>
                <w:rFonts w:ascii="ＭＳ Ｐゴシック" w:eastAsia="ＭＳ Ｐゴシック" w:hAnsi="ＭＳ Ｐゴシック" w:hint="eastAsia"/>
                <w:sz w:val="20"/>
                <w:szCs w:val="20"/>
              </w:rPr>
              <w:t>機関</w:t>
            </w:r>
          </w:p>
        </w:tc>
        <w:tc>
          <w:tcPr>
            <w:tcW w:w="1358" w:type="dxa"/>
            <w:tcBorders>
              <w:bottom w:val="dashed" w:sz="2" w:space="0" w:color="auto"/>
              <w:right w:val="dotted" w:sz="4" w:space="0" w:color="auto"/>
              <w:tr2bl w:val="nil"/>
            </w:tcBorders>
            <w:vAlign w:val="center"/>
          </w:tcPr>
          <w:p w14:paraId="4025EDF3"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right w:val="single" w:sz="4" w:space="0" w:color="auto"/>
              <w:tr2bl w:val="nil"/>
            </w:tcBorders>
            <w:vAlign w:val="center"/>
          </w:tcPr>
          <w:p w14:paraId="0A2665BD" w14:textId="7EAAFF40"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11</w:t>
            </w:r>
            <w:r w:rsidRPr="005C04E6">
              <w:rPr>
                <w:rFonts w:ascii="ＭＳ Ｐゴシック" w:eastAsia="ＭＳ Ｐゴシック" w:hAnsi="ＭＳ Ｐゴシック" w:hint="eastAsia"/>
                <w:sz w:val="20"/>
                <w:szCs w:val="20"/>
              </w:rPr>
              <w:t>機関</w:t>
            </w:r>
          </w:p>
        </w:tc>
      </w:tr>
      <w:tr w:rsidR="0041006B" w:rsidRPr="00097AA2" w14:paraId="0AAA7700" w14:textId="77777777" w:rsidTr="00B75E37">
        <w:trPr>
          <w:trHeight w:val="289"/>
        </w:trPr>
        <w:tc>
          <w:tcPr>
            <w:tcW w:w="236" w:type="dxa"/>
            <w:tcBorders>
              <w:top w:val="nil"/>
              <w:left w:val="single" w:sz="4" w:space="0" w:color="auto"/>
              <w:bottom w:val="nil"/>
              <w:right w:val="single" w:sz="4" w:space="0" w:color="auto"/>
            </w:tcBorders>
          </w:tcPr>
          <w:p w14:paraId="39B660DB"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24AE8482"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561E25A0"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r2bl w:val="nil"/>
            </w:tcBorders>
            <w:vAlign w:val="center"/>
          </w:tcPr>
          <w:p w14:paraId="5D964004"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850</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r2bl w:val="nil"/>
            </w:tcBorders>
            <w:vAlign w:val="center"/>
          </w:tcPr>
          <w:p w14:paraId="6822D1F0" w14:textId="0B0628B9"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87</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r2bl w:val="nil"/>
            </w:tcBorders>
            <w:vAlign w:val="center"/>
          </w:tcPr>
          <w:p w14:paraId="1ADCC107"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888</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r2bl w:val="nil"/>
            </w:tcBorders>
            <w:vAlign w:val="center"/>
          </w:tcPr>
          <w:p w14:paraId="21E5DF0B" w14:textId="10699018"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86</w:t>
            </w:r>
            <w:r w:rsidRPr="005C04E6">
              <w:rPr>
                <w:rFonts w:ascii="ＭＳ Ｐゴシック" w:eastAsia="ＭＳ Ｐゴシック" w:hAnsi="ＭＳ Ｐゴシック"/>
                <w:sz w:val="20"/>
                <w:szCs w:val="20"/>
              </w:rPr>
              <w:t>機関</w:t>
            </w:r>
          </w:p>
        </w:tc>
      </w:tr>
      <w:tr w:rsidR="0041006B" w:rsidRPr="00097AA2" w14:paraId="5EBBC8F4" w14:textId="77777777" w:rsidTr="00B75E37">
        <w:trPr>
          <w:trHeight w:val="289"/>
        </w:trPr>
        <w:tc>
          <w:tcPr>
            <w:tcW w:w="236" w:type="dxa"/>
            <w:tcBorders>
              <w:top w:val="nil"/>
              <w:left w:val="single" w:sz="4" w:space="0" w:color="auto"/>
              <w:bottom w:val="nil"/>
              <w:right w:val="single" w:sz="4" w:space="0" w:color="auto"/>
            </w:tcBorders>
          </w:tcPr>
          <w:p w14:paraId="48A3F1D9"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5481EA2C"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170179BF"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bottom w:val="single" w:sz="4" w:space="0" w:color="auto"/>
              <w:right w:val="dotted" w:sz="4" w:space="0" w:color="auto"/>
              <w:tr2bl w:val="nil"/>
            </w:tcBorders>
            <w:vAlign w:val="center"/>
          </w:tcPr>
          <w:p w14:paraId="2EA84D1C"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281</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single" w:sz="4" w:space="0" w:color="auto"/>
              <w:tr2bl w:val="nil"/>
            </w:tcBorders>
            <w:vAlign w:val="center"/>
          </w:tcPr>
          <w:p w14:paraId="09A2F1E8" w14:textId="11ED2EE9"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15</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single" w:sz="4" w:space="0" w:color="auto"/>
              <w:right w:val="dotted" w:sz="4" w:space="0" w:color="auto"/>
              <w:tr2bl w:val="nil"/>
            </w:tcBorders>
            <w:vAlign w:val="center"/>
          </w:tcPr>
          <w:p w14:paraId="4B2716BD"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309</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single" w:sz="4" w:space="0" w:color="auto"/>
              <w:tr2bl w:val="nil"/>
            </w:tcBorders>
            <w:vAlign w:val="center"/>
          </w:tcPr>
          <w:p w14:paraId="35A0391C" w14:textId="127FB71E"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23</w:t>
            </w:r>
            <w:r w:rsidRPr="005C04E6">
              <w:rPr>
                <w:rFonts w:ascii="ＭＳ Ｐゴシック" w:eastAsia="ＭＳ Ｐゴシック" w:hAnsi="ＭＳ Ｐゴシック" w:hint="eastAsia"/>
                <w:sz w:val="20"/>
                <w:szCs w:val="20"/>
              </w:rPr>
              <w:t>機関</w:t>
            </w:r>
          </w:p>
        </w:tc>
      </w:tr>
      <w:tr w:rsidR="0041006B" w:rsidRPr="00097AA2" w14:paraId="0F2AF365" w14:textId="77777777" w:rsidTr="00B75E37">
        <w:trPr>
          <w:trHeight w:val="289"/>
        </w:trPr>
        <w:tc>
          <w:tcPr>
            <w:tcW w:w="236" w:type="dxa"/>
            <w:tcBorders>
              <w:top w:val="nil"/>
              <w:left w:val="single" w:sz="4" w:space="0" w:color="auto"/>
              <w:bottom w:val="nil"/>
              <w:right w:val="single" w:sz="4" w:space="0" w:color="auto"/>
            </w:tcBorders>
          </w:tcPr>
          <w:p w14:paraId="6519140D"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0E2327A5"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top w:val="single" w:sz="4" w:space="0" w:color="auto"/>
              <w:left w:val="single" w:sz="4" w:space="0" w:color="auto"/>
              <w:right w:val="dotted" w:sz="4" w:space="0" w:color="auto"/>
            </w:tcBorders>
            <w:vAlign w:val="center"/>
          </w:tcPr>
          <w:p w14:paraId="75B48E26"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2,997</w:t>
            </w:r>
            <w:r w:rsidRPr="005C04E6">
              <w:rPr>
                <w:rFonts w:ascii="ＭＳ Ｐゴシック" w:eastAsia="ＭＳ Ｐゴシック" w:hAnsi="ＭＳ Ｐゴシック"/>
                <w:sz w:val="20"/>
                <w:szCs w:val="20"/>
              </w:rPr>
              <w:t>機関</w:t>
            </w:r>
          </w:p>
        </w:tc>
        <w:tc>
          <w:tcPr>
            <w:tcW w:w="1358" w:type="dxa"/>
            <w:tcBorders>
              <w:top w:val="single" w:sz="4" w:space="0" w:color="auto"/>
              <w:left w:val="dotted" w:sz="4" w:space="0" w:color="auto"/>
            </w:tcBorders>
            <w:vAlign w:val="center"/>
          </w:tcPr>
          <w:p w14:paraId="2ABE4443" w14:textId="78FA532A"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356</w:t>
            </w:r>
            <w:r w:rsidRPr="005C04E6">
              <w:rPr>
                <w:rFonts w:ascii="ＭＳ Ｐゴシック" w:eastAsia="ＭＳ Ｐゴシック" w:hAnsi="ＭＳ Ｐゴシック" w:hint="eastAsia"/>
                <w:sz w:val="20"/>
                <w:szCs w:val="20"/>
              </w:rPr>
              <w:t>機関</w:t>
            </w:r>
          </w:p>
        </w:tc>
        <w:tc>
          <w:tcPr>
            <w:tcW w:w="1358" w:type="dxa"/>
            <w:tcBorders>
              <w:top w:val="single" w:sz="4" w:space="0" w:color="auto"/>
              <w:right w:val="dotted" w:sz="4" w:space="0" w:color="auto"/>
            </w:tcBorders>
            <w:vAlign w:val="center"/>
          </w:tcPr>
          <w:p w14:paraId="604D8CF0"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3,0</w:t>
            </w:r>
            <w:r>
              <w:rPr>
                <w:rFonts w:ascii="ＭＳ Ｐゴシック" w:eastAsia="ＭＳ Ｐゴシック" w:hAnsi="ＭＳ Ｐゴシック" w:hint="eastAsia"/>
                <w:sz w:val="20"/>
                <w:szCs w:val="20"/>
              </w:rPr>
              <w:t>46</w:t>
            </w:r>
            <w:r w:rsidRPr="005C04E6">
              <w:rPr>
                <w:rFonts w:ascii="ＭＳ Ｐゴシック" w:eastAsia="ＭＳ Ｐゴシック" w:hAnsi="ＭＳ Ｐゴシック"/>
                <w:sz w:val="20"/>
                <w:szCs w:val="20"/>
              </w:rPr>
              <w:t>機関</w:t>
            </w:r>
          </w:p>
        </w:tc>
        <w:tc>
          <w:tcPr>
            <w:tcW w:w="1359" w:type="dxa"/>
            <w:tcBorders>
              <w:top w:val="single" w:sz="4" w:space="0" w:color="auto"/>
              <w:left w:val="dotted" w:sz="4" w:space="0" w:color="auto"/>
            </w:tcBorders>
            <w:vAlign w:val="center"/>
          </w:tcPr>
          <w:p w14:paraId="1A24C1C9" w14:textId="0967B1EB"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364</w:t>
            </w:r>
            <w:r w:rsidRPr="005C04E6">
              <w:rPr>
                <w:rFonts w:ascii="ＭＳ Ｐゴシック" w:eastAsia="ＭＳ Ｐゴシック" w:hAnsi="ＭＳ Ｐゴシック" w:hint="eastAsia"/>
                <w:sz w:val="20"/>
                <w:szCs w:val="20"/>
              </w:rPr>
              <w:t>機関</w:t>
            </w:r>
          </w:p>
        </w:tc>
      </w:tr>
      <w:tr w:rsidR="0041006B" w:rsidRPr="00097AA2" w14:paraId="731EF7A0" w14:textId="77777777" w:rsidTr="00B75E37">
        <w:trPr>
          <w:trHeight w:val="289"/>
        </w:trPr>
        <w:tc>
          <w:tcPr>
            <w:tcW w:w="236" w:type="dxa"/>
            <w:tcBorders>
              <w:top w:val="nil"/>
              <w:left w:val="single" w:sz="4" w:space="0" w:color="auto"/>
              <w:bottom w:val="single" w:sz="4" w:space="0" w:color="auto"/>
              <w:right w:val="single" w:sz="4" w:space="0" w:color="auto"/>
            </w:tcBorders>
          </w:tcPr>
          <w:p w14:paraId="7DC82615"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0269DCE8"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324C6BB3"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615</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38CC8D71" w14:textId="1D8F71C4"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61</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1A5B099C"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655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318C6C2E" w14:textId="237F66DF"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64</w:t>
            </w:r>
            <w:r w:rsidRPr="005C04E6">
              <w:rPr>
                <w:rFonts w:ascii="ＭＳ Ｐゴシック" w:eastAsia="ＭＳ Ｐゴシック" w:hAnsi="ＭＳ Ｐゴシック" w:hint="eastAsia"/>
                <w:sz w:val="20"/>
                <w:szCs w:val="20"/>
              </w:rPr>
              <w:t>機関</w:t>
            </w:r>
          </w:p>
        </w:tc>
      </w:tr>
      <w:tr w:rsidR="0041006B" w:rsidRPr="005C04E6" w14:paraId="3FB17524" w14:textId="77777777" w:rsidTr="00B75E37">
        <w:trPr>
          <w:trHeight w:val="340"/>
        </w:trPr>
        <w:tc>
          <w:tcPr>
            <w:tcW w:w="3286" w:type="dxa"/>
            <w:gridSpan w:val="3"/>
            <w:tcBorders>
              <w:top w:val="single" w:sz="4" w:space="0" w:color="auto"/>
              <w:left w:val="single" w:sz="4" w:space="0" w:color="auto"/>
              <w:bottom w:val="nil"/>
              <w:right w:val="single" w:sz="4" w:space="0" w:color="auto"/>
            </w:tcBorders>
            <w:vAlign w:val="center"/>
          </w:tcPr>
          <w:p w14:paraId="060EA9F1"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宿泊療養者への医療の提供</w:t>
            </w:r>
          </w:p>
        </w:tc>
        <w:tc>
          <w:tcPr>
            <w:tcW w:w="1358" w:type="dxa"/>
            <w:tcBorders>
              <w:left w:val="single" w:sz="4" w:space="0" w:color="auto"/>
              <w:right w:val="dotted" w:sz="4" w:space="0" w:color="auto"/>
            </w:tcBorders>
            <w:vAlign w:val="center"/>
          </w:tcPr>
          <w:p w14:paraId="7B9A3CEB"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3,473</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671FF051" w14:textId="5940EAB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398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4F533176"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3,5</w:t>
            </w:r>
            <w:r>
              <w:rPr>
                <w:rFonts w:ascii="ＭＳ Ｐゴシック" w:eastAsia="ＭＳ Ｐゴシック" w:hAnsi="ＭＳ Ｐゴシック" w:hint="eastAsia"/>
                <w:sz w:val="20"/>
                <w:szCs w:val="20"/>
              </w:rPr>
              <w:t>41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459D5422" w14:textId="28184809"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404</w:t>
            </w:r>
            <w:r w:rsidRPr="005C04E6">
              <w:rPr>
                <w:rFonts w:ascii="ＭＳ Ｐゴシック" w:eastAsia="ＭＳ Ｐゴシック" w:hAnsi="ＭＳ Ｐゴシック" w:hint="eastAsia"/>
                <w:sz w:val="20"/>
                <w:szCs w:val="20"/>
              </w:rPr>
              <w:t>機関</w:t>
            </w:r>
          </w:p>
        </w:tc>
      </w:tr>
      <w:tr w:rsidR="0041006B" w:rsidRPr="005C04E6" w14:paraId="343529FC" w14:textId="77777777" w:rsidTr="00B75E37">
        <w:trPr>
          <w:trHeight w:val="289"/>
        </w:trPr>
        <w:tc>
          <w:tcPr>
            <w:tcW w:w="236" w:type="dxa"/>
            <w:tcBorders>
              <w:top w:val="nil"/>
              <w:left w:val="single" w:sz="4" w:space="0" w:color="auto"/>
              <w:bottom w:val="nil"/>
              <w:right w:val="single" w:sz="4" w:space="0" w:color="auto"/>
            </w:tcBorders>
          </w:tcPr>
          <w:p w14:paraId="15E7C949"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7821BBE0"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41316FB8"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456</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2097BCB0" w14:textId="68BE3C3D"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41</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782E736A"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463</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290EB4A7" w14:textId="782E6E25"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42</w:t>
            </w:r>
            <w:r w:rsidRPr="005C04E6">
              <w:rPr>
                <w:rFonts w:ascii="ＭＳ Ｐゴシック" w:eastAsia="ＭＳ Ｐゴシック" w:hAnsi="ＭＳ Ｐゴシック" w:hint="eastAsia"/>
                <w:sz w:val="20"/>
                <w:szCs w:val="20"/>
              </w:rPr>
              <w:t>機関</w:t>
            </w:r>
          </w:p>
        </w:tc>
      </w:tr>
      <w:tr w:rsidR="0041006B" w:rsidRPr="005C04E6" w14:paraId="6313A910" w14:textId="77777777" w:rsidTr="00B75E37">
        <w:trPr>
          <w:trHeight w:val="289"/>
        </w:trPr>
        <w:tc>
          <w:tcPr>
            <w:tcW w:w="236" w:type="dxa"/>
            <w:tcBorders>
              <w:top w:val="nil"/>
              <w:left w:val="single" w:sz="4" w:space="0" w:color="auto"/>
              <w:bottom w:val="nil"/>
              <w:right w:val="single" w:sz="4" w:space="0" w:color="auto"/>
            </w:tcBorders>
          </w:tcPr>
          <w:p w14:paraId="76986EAD"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50DAE3A6"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785C3A6F"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053A9A15"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3435BE85" w14:textId="6225627C"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4</w:t>
            </w:r>
            <w:r w:rsidRPr="005C04E6">
              <w:rPr>
                <w:rFonts w:ascii="ＭＳ Ｐゴシック" w:eastAsia="ＭＳ Ｐゴシック" w:hAnsi="ＭＳ Ｐゴシック"/>
                <w:sz w:val="20"/>
                <w:szCs w:val="20"/>
              </w:rPr>
              <w:t>機関</w:t>
            </w:r>
          </w:p>
        </w:tc>
        <w:tc>
          <w:tcPr>
            <w:tcW w:w="1358" w:type="dxa"/>
            <w:tcBorders>
              <w:bottom w:val="dashed" w:sz="2" w:space="0" w:color="auto"/>
              <w:right w:val="dotted" w:sz="4" w:space="0" w:color="auto"/>
            </w:tcBorders>
            <w:vAlign w:val="center"/>
          </w:tcPr>
          <w:p w14:paraId="0CDAB236"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3CF37671" w14:textId="5F4E033D"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5</w:t>
            </w:r>
            <w:r w:rsidRPr="005C04E6">
              <w:rPr>
                <w:rFonts w:ascii="ＭＳ Ｐゴシック" w:eastAsia="ＭＳ Ｐゴシック" w:hAnsi="ＭＳ Ｐゴシック"/>
                <w:sz w:val="20"/>
                <w:szCs w:val="20"/>
              </w:rPr>
              <w:t>機関</w:t>
            </w:r>
          </w:p>
        </w:tc>
      </w:tr>
      <w:tr w:rsidR="0041006B" w:rsidRPr="005C04E6" w14:paraId="360121F4" w14:textId="77777777" w:rsidTr="00B75E37">
        <w:trPr>
          <w:trHeight w:val="289"/>
        </w:trPr>
        <w:tc>
          <w:tcPr>
            <w:tcW w:w="236" w:type="dxa"/>
            <w:tcBorders>
              <w:top w:val="nil"/>
              <w:left w:val="single" w:sz="4" w:space="0" w:color="auto"/>
              <w:bottom w:val="nil"/>
              <w:right w:val="single" w:sz="4" w:space="0" w:color="auto"/>
            </w:tcBorders>
          </w:tcPr>
          <w:p w14:paraId="0449A6C1"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right w:val="single" w:sz="4" w:space="0" w:color="auto"/>
            </w:tcBorders>
            <w:vAlign w:val="center"/>
          </w:tcPr>
          <w:p w14:paraId="188EE8B9"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3D82B3EF"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5A3DB08A"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331</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0BAA7A60" w14:textId="04B48285"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33</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262558FE"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26</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01D3D0E2" w14:textId="24BE01BF"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29</w:t>
            </w:r>
            <w:r w:rsidRPr="005C04E6">
              <w:rPr>
                <w:rFonts w:ascii="ＭＳ Ｐゴシック" w:eastAsia="ＭＳ Ｐゴシック" w:hAnsi="ＭＳ Ｐゴシック" w:hint="eastAsia"/>
                <w:sz w:val="20"/>
                <w:szCs w:val="20"/>
              </w:rPr>
              <w:t>機関</w:t>
            </w:r>
          </w:p>
        </w:tc>
      </w:tr>
      <w:tr w:rsidR="0041006B" w:rsidRPr="005C04E6" w14:paraId="088EBEDC" w14:textId="77777777" w:rsidTr="00B75E37">
        <w:trPr>
          <w:trHeight w:val="289"/>
        </w:trPr>
        <w:tc>
          <w:tcPr>
            <w:tcW w:w="236" w:type="dxa"/>
            <w:tcBorders>
              <w:top w:val="nil"/>
              <w:left w:val="single" w:sz="4" w:space="0" w:color="auto"/>
              <w:bottom w:val="nil"/>
              <w:right w:val="single" w:sz="4" w:space="0" w:color="auto"/>
            </w:tcBorders>
          </w:tcPr>
          <w:p w14:paraId="64805BCB"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bottom w:val="single" w:sz="4" w:space="0" w:color="auto"/>
              <w:right w:val="single" w:sz="4" w:space="0" w:color="auto"/>
            </w:tcBorders>
            <w:vAlign w:val="center"/>
          </w:tcPr>
          <w:p w14:paraId="2B4E5689"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775A8CCC"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67D875CD"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103</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762C37E0" w14:textId="793D5545"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4</w:t>
            </w:r>
            <w:r w:rsidRPr="005C04E6">
              <w:rPr>
                <w:rFonts w:ascii="ＭＳ Ｐゴシック" w:eastAsia="ＭＳ Ｐゴシック" w:hAnsi="ＭＳ Ｐゴシック"/>
                <w:sz w:val="20"/>
                <w:szCs w:val="20"/>
              </w:rPr>
              <w:t>機関</w:t>
            </w:r>
          </w:p>
        </w:tc>
        <w:tc>
          <w:tcPr>
            <w:tcW w:w="1358" w:type="dxa"/>
            <w:tcBorders>
              <w:top w:val="dashed" w:sz="2" w:space="0" w:color="auto"/>
              <w:right w:val="dotted" w:sz="4" w:space="0" w:color="auto"/>
            </w:tcBorders>
            <w:vAlign w:val="center"/>
          </w:tcPr>
          <w:p w14:paraId="196876A0"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11</w:t>
            </w:r>
            <w:r>
              <w:rPr>
                <w:rFonts w:ascii="ＭＳ Ｐゴシック" w:eastAsia="ＭＳ Ｐゴシック" w:hAnsi="ＭＳ Ｐゴシック" w:hint="eastAsia"/>
                <w:sz w:val="20"/>
                <w:szCs w:val="20"/>
              </w:rPr>
              <w:t>5</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579BA17B" w14:textId="4F95DED6"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8</w:t>
            </w:r>
            <w:r w:rsidRPr="005C04E6">
              <w:rPr>
                <w:rFonts w:ascii="ＭＳ Ｐゴシック" w:eastAsia="ＭＳ Ｐゴシック" w:hAnsi="ＭＳ Ｐゴシック" w:hint="eastAsia"/>
                <w:sz w:val="20"/>
                <w:szCs w:val="20"/>
              </w:rPr>
              <w:t>機関</w:t>
            </w:r>
          </w:p>
        </w:tc>
      </w:tr>
      <w:tr w:rsidR="0041006B" w:rsidRPr="005C04E6" w14:paraId="19B47107" w14:textId="77777777" w:rsidTr="00B75E37">
        <w:trPr>
          <w:trHeight w:val="289"/>
        </w:trPr>
        <w:tc>
          <w:tcPr>
            <w:tcW w:w="236" w:type="dxa"/>
            <w:tcBorders>
              <w:top w:val="nil"/>
              <w:left w:val="single" w:sz="4" w:space="0" w:color="auto"/>
              <w:bottom w:val="nil"/>
              <w:right w:val="single" w:sz="4" w:space="0" w:color="auto"/>
            </w:tcBorders>
          </w:tcPr>
          <w:p w14:paraId="673CA2DC"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1C40C0D1"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7B31E52B"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2,744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44319B41" w14:textId="14FAFC2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332</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3E1DF789"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2,7</w:t>
            </w:r>
            <w:r>
              <w:rPr>
                <w:rFonts w:ascii="ＭＳ Ｐゴシック" w:eastAsia="ＭＳ Ｐゴシック" w:hAnsi="ＭＳ Ｐゴシック" w:hint="eastAsia"/>
                <w:sz w:val="20"/>
                <w:szCs w:val="20"/>
              </w:rPr>
              <w:t>79</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EAE2454" w14:textId="325AD61A"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Pr>
                <w:rFonts w:ascii="ＭＳ Ｐゴシック" w:eastAsia="ＭＳ Ｐゴシック" w:hAnsi="ＭＳ Ｐゴシック"/>
                <w:sz w:val="20"/>
                <w:szCs w:val="20"/>
              </w:rPr>
              <w:t>36</w:t>
            </w:r>
            <w:r w:rsidRPr="005C04E6">
              <w:rPr>
                <w:rFonts w:ascii="ＭＳ Ｐゴシック" w:eastAsia="ＭＳ Ｐゴシック" w:hAnsi="ＭＳ Ｐゴシック" w:hint="eastAsia"/>
                <w:sz w:val="20"/>
                <w:szCs w:val="20"/>
              </w:rPr>
              <w:t>機関</w:t>
            </w:r>
          </w:p>
        </w:tc>
      </w:tr>
      <w:tr w:rsidR="0041006B" w:rsidRPr="005C04E6" w14:paraId="454AD7B6" w14:textId="77777777" w:rsidTr="00B75E37">
        <w:trPr>
          <w:trHeight w:val="289"/>
        </w:trPr>
        <w:tc>
          <w:tcPr>
            <w:tcW w:w="236" w:type="dxa"/>
            <w:tcBorders>
              <w:top w:val="nil"/>
              <w:left w:val="single" w:sz="4" w:space="0" w:color="auto"/>
              <w:bottom w:val="single" w:sz="4" w:space="0" w:color="auto"/>
              <w:right w:val="single" w:sz="4" w:space="0" w:color="auto"/>
            </w:tcBorders>
          </w:tcPr>
          <w:p w14:paraId="3A60CA19"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2E35EF89"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66331510"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273</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50BBECCA" w14:textId="0DA45A1D"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25</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5477E363"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299</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165B3D49" w14:textId="0C5918CB"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26</w:t>
            </w:r>
            <w:r w:rsidRPr="005C04E6">
              <w:rPr>
                <w:rFonts w:ascii="ＭＳ Ｐゴシック" w:eastAsia="ＭＳ Ｐゴシック" w:hAnsi="ＭＳ Ｐゴシック" w:hint="eastAsia"/>
                <w:sz w:val="20"/>
                <w:szCs w:val="20"/>
              </w:rPr>
              <w:t>機関</w:t>
            </w:r>
          </w:p>
        </w:tc>
      </w:tr>
    </w:tbl>
    <w:p w14:paraId="502A13CB" w14:textId="448A7FED" w:rsidR="006F3AAE" w:rsidRDefault="006F3AAE">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22DAFFA4" w14:textId="7FF958BD" w:rsidR="00CA1D87" w:rsidRDefault="00A40622" w:rsidP="00E87C01">
      <w:pPr>
        <w:ind w:leftChars="200" w:left="630" w:hangingChars="100" w:hanging="210"/>
        <w:rPr>
          <w:rFonts w:ascii="HG丸ｺﾞｼｯｸM-PRO" w:eastAsia="HG丸ｺﾞｼｯｸM-PRO" w:hAnsi="HG丸ｺﾞｼｯｸM-PRO"/>
          <w:sz w:val="22"/>
          <w:szCs w:val="22"/>
        </w:rPr>
      </w:pPr>
      <w:r>
        <w:rPr>
          <w:rFonts w:hint="eastAsia"/>
          <w:noProof/>
        </w:rPr>
        <w:lastRenderedPageBreak/>
        <mc:AlternateContent>
          <mc:Choice Requires="wps">
            <w:drawing>
              <wp:anchor distT="0" distB="0" distL="114300" distR="114300" simplePos="0" relativeHeight="252120064" behindDoc="0" locked="0" layoutInCell="1" allowOverlap="1" wp14:anchorId="755B2586" wp14:editId="1685FAE9">
                <wp:simplePos x="0" y="0"/>
                <wp:positionH relativeFrom="column">
                  <wp:posOffset>346710</wp:posOffset>
                </wp:positionH>
                <wp:positionV relativeFrom="paragraph">
                  <wp:posOffset>7620</wp:posOffset>
                </wp:positionV>
                <wp:extent cx="2943225" cy="295275"/>
                <wp:effectExtent l="0" t="0" r="0" b="4445"/>
                <wp:wrapNone/>
                <wp:docPr id="46" name="テキスト ボックス 46" descr="図表10-3-16 (2)　第二種協定指定医療機関数（自宅療養者等への医療の提供）"/>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76CA31F2" w14:textId="550B5311" w:rsidR="00CA1D87" w:rsidRPr="007E7446" w:rsidRDefault="00CA1D87" w:rsidP="00CA1D87">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 (2)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5B2586" id="テキスト ボックス 46" o:spid="_x0000_s1050" type="#_x0000_t202" alt="図表10-3-16 (2)　第二種協定指定医療機関数（自宅療養者等への医療の提供）" style="position:absolute;left:0;text-align:left;margin-left:27.3pt;margin-top:.6pt;width:231.75pt;height:23.25pt;z-index:25212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" filled="f" stroked="f" strokeweight=".5pt">
                <v:textbox style="mso-fit-shape-to-text:t">
                  <w:txbxContent>
                    <w:p w14:paraId="76CA31F2" w14:textId="550B5311" w:rsidR="00CA1D87" w:rsidRPr="007E7446" w:rsidRDefault="00CA1D87" w:rsidP="00CA1D87">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6 (2)</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第二種</w:t>
                      </w:r>
                      <w:r w:rsidRPr="00E87C01">
                        <w:rPr>
                          <w:rFonts w:ascii="ＭＳ Ｐゴシック" w:eastAsia="ＭＳ Ｐゴシック" w:hAnsi="ＭＳ Ｐゴシック" w:hint="eastAsia"/>
                          <w:kern w:val="0"/>
                          <w:sz w:val="20"/>
                          <w:szCs w:val="20"/>
                        </w:rPr>
                        <w:t>協定</w:t>
                      </w:r>
                      <w:r>
                        <w:rPr>
                          <w:rFonts w:ascii="ＭＳ Ｐゴシック" w:eastAsia="ＭＳ Ｐゴシック" w:hAnsi="ＭＳ Ｐゴシック" w:hint="eastAsia"/>
                          <w:kern w:val="0"/>
                          <w:sz w:val="20"/>
                          <w:szCs w:val="20"/>
                        </w:rPr>
                        <w:t>指定</w:t>
                      </w:r>
                      <w:r w:rsidRPr="00E87C01">
                        <w:rPr>
                          <w:rFonts w:ascii="ＭＳ Ｐゴシック" w:eastAsia="ＭＳ Ｐゴシック" w:hAnsi="ＭＳ Ｐゴシック" w:hint="eastAsia"/>
                          <w:kern w:val="0"/>
                          <w:sz w:val="20"/>
                          <w:szCs w:val="20"/>
                        </w:rPr>
                        <w:t>医療機関</w:t>
                      </w:r>
                      <w:r>
                        <w:rPr>
                          <w:rFonts w:ascii="ＭＳ Ｐゴシック" w:eastAsia="ＭＳ Ｐゴシック" w:hAnsi="ＭＳ Ｐゴシック" w:hint="eastAsia"/>
                          <w:kern w:val="0"/>
                          <w:sz w:val="20"/>
                          <w:szCs w:val="20"/>
                        </w:rPr>
                        <w:t>数</w:t>
                      </w:r>
                      <w:r w:rsidRPr="00E87C01">
                        <w:rPr>
                          <w:rFonts w:ascii="ＭＳ Ｐゴシック" w:eastAsia="ＭＳ Ｐゴシック" w:hAnsi="ＭＳ Ｐゴシック" w:hint="eastAsia"/>
                          <w:kern w:val="0"/>
                          <w:sz w:val="20"/>
                          <w:szCs w:val="20"/>
                        </w:rPr>
                        <w:t>（自宅療養者等への医療の提供）</w:t>
                      </w:r>
                    </w:p>
                  </w:txbxContent>
                </v:textbox>
              </v:shape>
            </w:pict>
          </mc:Fallback>
        </mc:AlternateContent>
      </w:r>
    </w:p>
    <w:tbl>
      <w:tblPr>
        <w:tblStyle w:val="6"/>
        <w:tblW w:w="0" w:type="auto"/>
        <w:tblInd w:w="680" w:type="dxa"/>
        <w:tblLayout w:type="fixed"/>
        <w:tblLook w:val="04A0" w:firstRow="1" w:lastRow="0" w:firstColumn="1" w:lastColumn="0" w:noHBand="0" w:noVBand="1"/>
      </w:tblPr>
      <w:tblGrid>
        <w:gridCol w:w="236"/>
        <w:gridCol w:w="236"/>
        <w:gridCol w:w="2814"/>
        <w:gridCol w:w="1358"/>
        <w:gridCol w:w="1358"/>
        <w:gridCol w:w="1358"/>
        <w:gridCol w:w="1359"/>
      </w:tblGrid>
      <w:tr w:rsidR="0041006B" w:rsidRPr="00097AA2" w14:paraId="2AA84366" w14:textId="77777777" w:rsidTr="00B75E37">
        <w:trPr>
          <w:trHeight w:val="340"/>
        </w:trPr>
        <w:tc>
          <w:tcPr>
            <w:tcW w:w="3286" w:type="dxa"/>
            <w:gridSpan w:val="3"/>
            <w:vMerge w:val="restart"/>
            <w:shd w:val="clear" w:color="auto" w:fill="DAEEF3" w:themeFill="accent5" w:themeFillTint="33"/>
            <w:vAlign w:val="center"/>
          </w:tcPr>
          <w:p w14:paraId="5370C67E"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項目</w:t>
            </w:r>
          </w:p>
        </w:tc>
        <w:tc>
          <w:tcPr>
            <w:tcW w:w="5433" w:type="dxa"/>
            <w:gridSpan w:val="4"/>
            <w:shd w:val="clear" w:color="auto" w:fill="DAEEF3" w:themeFill="accent5" w:themeFillTint="33"/>
            <w:vAlign w:val="center"/>
          </w:tcPr>
          <w:p w14:paraId="287BA651"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対応開始時期（目途）</w:t>
            </w:r>
          </w:p>
        </w:tc>
      </w:tr>
      <w:tr w:rsidR="0041006B" w:rsidRPr="00097AA2" w14:paraId="29ED396B" w14:textId="77777777" w:rsidTr="00B75E37">
        <w:trPr>
          <w:trHeight w:val="794"/>
        </w:trPr>
        <w:tc>
          <w:tcPr>
            <w:tcW w:w="3286" w:type="dxa"/>
            <w:gridSpan w:val="3"/>
            <w:vMerge/>
            <w:shd w:val="clear" w:color="auto" w:fill="DAEEF3" w:themeFill="accent5" w:themeFillTint="33"/>
            <w:vAlign w:val="center"/>
          </w:tcPr>
          <w:p w14:paraId="142E6EF5" w14:textId="77777777" w:rsidR="0041006B" w:rsidRPr="005C04E6" w:rsidRDefault="0041006B" w:rsidP="00B75E37">
            <w:pPr>
              <w:spacing w:line="240" w:lineRule="exact"/>
              <w:jc w:val="center"/>
              <w:rPr>
                <w:rFonts w:ascii="ＭＳ Ｐゴシック" w:eastAsia="ＭＳ Ｐゴシック" w:hAnsi="ＭＳ Ｐゴシック"/>
                <w:sz w:val="20"/>
                <w:szCs w:val="20"/>
              </w:rPr>
            </w:pPr>
          </w:p>
        </w:tc>
        <w:tc>
          <w:tcPr>
            <w:tcW w:w="2716" w:type="dxa"/>
            <w:gridSpan w:val="2"/>
            <w:shd w:val="clear" w:color="auto" w:fill="DAEEF3" w:themeFill="accent5" w:themeFillTint="33"/>
            <w:vAlign w:val="center"/>
          </w:tcPr>
          <w:p w14:paraId="54636ABE"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w:t>
            </w:r>
          </w:p>
          <w:p w14:paraId="0502EEA4" w14:textId="77777777" w:rsidR="0041006B" w:rsidRPr="00550E9F" w:rsidRDefault="0041006B" w:rsidP="00B75E37">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w:t>
            </w:r>
          </w:p>
          <w:p w14:paraId="5C89C778"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３か月程度）</w:t>
            </w:r>
          </w:p>
        </w:tc>
        <w:tc>
          <w:tcPr>
            <w:tcW w:w="2717" w:type="dxa"/>
            <w:gridSpan w:val="2"/>
            <w:shd w:val="clear" w:color="auto" w:fill="DAEEF3" w:themeFill="accent5" w:themeFillTint="33"/>
            <w:vAlign w:val="center"/>
          </w:tcPr>
          <w:p w14:paraId="2CB621C8"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流行初期期間経過後</w:t>
            </w:r>
          </w:p>
          <w:p w14:paraId="623AD1AB" w14:textId="77777777" w:rsidR="0041006B" w:rsidRPr="00550E9F" w:rsidRDefault="0041006B" w:rsidP="00B75E37">
            <w:pPr>
              <w:spacing w:line="240" w:lineRule="exact"/>
              <w:jc w:val="center"/>
              <w:rPr>
                <w:rFonts w:ascii="ＭＳ Ｐゴシック" w:eastAsia="ＭＳ Ｐゴシック" w:hAnsi="ＭＳ Ｐゴシック"/>
                <w:sz w:val="18"/>
                <w:szCs w:val="18"/>
              </w:rPr>
            </w:pPr>
            <w:r w:rsidRPr="00550E9F">
              <w:rPr>
                <w:rFonts w:ascii="ＭＳ Ｐゴシック" w:eastAsia="ＭＳ Ｐゴシック" w:hAnsi="ＭＳ Ｐゴシック" w:hint="eastAsia"/>
                <w:sz w:val="18"/>
                <w:szCs w:val="18"/>
              </w:rPr>
              <w:t>（発生等の公表後から</w:t>
            </w:r>
          </w:p>
          <w:p w14:paraId="058A6910"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50E9F">
              <w:rPr>
                <w:rFonts w:ascii="ＭＳ Ｐゴシック" w:eastAsia="ＭＳ Ｐゴシック" w:hAnsi="ＭＳ Ｐゴシック" w:hint="eastAsia"/>
                <w:sz w:val="18"/>
                <w:szCs w:val="18"/>
              </w:rPr>
              <w:t>６か月程度以内）</w:t>
            </w:r>
          </w:p>
        </w:tc>
      </w:tr>
      <w:tr w:rsidR="0041006B" w:rsidRPr="00097AA2" w14:paraId="1ACD3340" w14:textId="77777777" w:rsidTr="00B75E37">
        <w:trPr>
          <w:trHeight w:val="340"/>
        </w:trPr>
        <w:tc>
          <w:tcPr>
            <w:tcW w:w="3286" w:type="dxa"/>
            <w:gridSpan w:val="3"/>
            <w:vMerge/>
            <w:tcBorders>
              <w:bottom w:val="nil"/>
            </w:tcBorders>
            <w:shd w:val="clear" w:color="auto" w:fill="DAEEF3" w:themeFill="accent5" w:themeFillTint="33"/>
            <w:vAlign w:val="center"/>
          </w:tcPr>
          <w:p w14:paraId="0CC096F7" w14:textId="77777777" w:rsidR="0041006B" w:rsidRPr="005C04E6" w:rsidRDefault="0041006B" w:rsidP="00B75E37">
            <w:pPr>
              <w:spacing w:line="240" w:lineRule="exact"/>
              <w:jc w:val="center"/>
              <w:rPr>
                <w:rFonts w:ascii="ＭＳ Ｐゴシック" w:eastAsia="ＭＳ Ｐゴシック" w:hAnsi="ＭＳ Ｐゴシック"/>
                <w:sz w:val="20"/>
                <w:szCs w:val="20"/>
              </w:rPr>
            </w:pP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536C3415"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大阪府</w:t>
            </w:r>
          </w:p>
        </w:tc>
        <w:tc>
          <w:tcPr>
            <w:tcW w:w="1358" w:type="dxa"/>
            <w:tcBorders>
              <w:left w:val="dotted" w:sz="4" w:space="0" w:color="auto"/>
              <w:bottom w:val="single" w:sz="4" w:space="0" w:color="auto"/>
            </w:tcBorders>
            <w:shd w:val="clear" w:color="auto" w:fill="DAEEF3" w:themeFill="accent5" w:themeFillTint="33"/>
            <w:vAlign w:val="center"/>
          </w:tcPr>
          <w:p w14:paraId="7916E5DD" w14:textId="56376209" w:rsidR="0041006B" w:rsidRPr="005C04E6" w:rsidRDefault="0041006B"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北河内</w:t>
            </w:r>
          </w:p>
        </w:tc>
        <w:tc>
          <w:tcPr>
            <w:tcW w:w="1358" w:type="dxa"/>
            <w:tcBorders>
              <w:left w:val="single" w:sz="4" w:space="0" w:color="auto"/>
              <w:bottom w:val="single" w:sz="4" w:space="0" w:color="auto"/>
              <w:right w:val="dotted" w:sz="4" w:space="0" w:color="auto"/>
            </w:tcBorders>
            <w:shd w:val="clear" w:color="auto" w:fill="DAEEF3" w:themeFill="accent5" w:themeFillTint="33"/>
            <w:vAlign w:val="center"/>
          </w:tcPr>
          <w:p w14:paraId="7E7D4020" w14:textId="77777777" w:rsidR="0041006B" w:rsidRPr="005C04E6" w:rsidRDefault="0041006B" w:rsidP="00B75E37">
            <w:pPr>
              <w:spacing w:line="240" w:lineRule="exact"/>
              <w:jc w:val="center"/>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1"/>
              </w:rPr>
              <w:t>大阪府</w:t>
            </w:r>
          </w:p>
        </w:tc>
        <w:tc>
          <w:tcPr>
            <w:tcW w:w="1359" w:type="dxa"/>
            <w:tcBorders>
              <w:left w:val="dotted" w:sz="4" w:space="0" w:color="auto"/>
              <w:bottom w:val="single" w:sz="4" w:space="0" w:color="auto"/>
            </w:tcBorders>
            <w:shd w:val="clear" w:color="auto" w:fill="DAEEF3" w:themeFill="accent5" w:themeFillTint="33"/>
            <w:vAlign w:val="center"/>
          </w:tcPr>
          <w:p w14:paraId="2611FABF" w14:textId="6F542F6F" w:rsidR="0041006B" w:rsidRPr="005C04E6" w:rsidRDefault="0041006B" w:rsidP="00B75E37">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1"/>
              </w:rPr>
              <w:t>北河内</w:t>
            </w:r>
          </w:p>
        </w:tc>
      </w:tr>
      <w:tr w:rsidR="0041006B" w:rsidRPr="00097AA2" w14:paraId="0A304F7D" w14:textId="77777777" w:rsidTr="00B75E37">
        <w:trPr>
          <w:trHeight w:val="340"/>
        </w:trPr>
        <w:tc>
          <w:tcPr>
            <w:tcW w:w="3286" w:type="dxa"/>
            <w:gridSpan w:val="3"/>
            <w:tcBorders>
              <w:top w:val="single" w:sz="4" w:space="0" w:color="auto"/>
              <w:left w:val="single" w:sz="4" w:space="0" w:color="auto"/>
              <w:bottom w:val="nil"/>
              <w:right w:val="single" w:sz="4" w:space="0" w:color="auto"/>
            </w:tcBorders>
            <w:vAlign w:val="center"/>
          </w:tcPr>
          <w:p w14:paraId="4D33EB20" w14:textId="77777777" w:rsidR="0041006B" w:rsidRPr="005C04E6" w:rsidRDefault="0041006B" w:rsidP="00B75E37">
            <w:pPr>
              <w:spacing w:line="240" w:lineRule="exact"/>
              <w:rPr>
                <w:rFonts w:ascii="ＭＳ Ｐゴシック" w:eastAsia="ＭＳ Ｐゴシック" w:hAnsi="ＭＳ Ｐゴシック"/>
                <w:sz w:val="20"/>
                <w:szCs w:val="20"/>
              </w:rPr>
            </w:pPr>
            <w:bookmarkStart w:id="1" w:name="_Hlk161393430"/>
            <w:r>
              <w:rPr>
                <w:rFonts w:ascii="ＭＳ Ｐゴシック" w:eastAsia="ＭＳ Ｐゴシック" w:hAnsi="ＭＳ Ｐゴシック" w:hint="eastAsia"/>
                <w:sz w:val="20"/>
                <w:szCs w:val="20"/>
              </w:rPr>
              <w:t>高齢者施設等</w:t>
            </w:r>
            <w:r w:rsidRPr="005C04E6">
              <w:rPr>
                <w:rFonts w:ascii="ＭＳ Ｐゴシック" w:eastAsia="ＭＳ Ｐゴシック" w:hAnsi="ＭＳ Ｐゴシック" w:hint="eastAsia"/>
                <w:sz w:val="20"/>
                <w:szCs w:val="20"/>
              </w:rPr>
              <w:t>への医療の提供</w:t>
            </w:r>
          </w:p>
        </w:tc>
        <w:tc>
          <w:tcPr>
            <w:tcW w:w="1358" w:type="dxa"/>
            <w:tcBorders>
              <w:left w:val="single" w:sz="4" w:space="0" w:color="auto"/>
              <w:right w:val="dotted" w:sz="4" w:space="0" w:color="auto"/>
            </w:tcBorders>
            <w:vAlign w:val="center"/>
          </w:tcPr>
          <w:p w14:paraId="5BD01266"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3,930</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585EC2D9" w14:textId="3C09FC9E"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w:t>
            </w:r>
            <w:r>
              <w:rPr>
                <w:rFonts w:ascii="ＭＳ Ｐゴシック" w:eastAsia="ＭＳ Ｐゴシック" w:hAnsi="ＭＳ Ｐゴシック"/>
                <w:sz w:val="20"/>
                <w:szCs w:val="20"/>
              </w:rPr>
              <w:t>50</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4665D8F8"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4,022</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4C418FA3" w14:textId="014962FE"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457</w:t>
            </w:r>
            <w:r w:rsidRPr="005C04E6">
              <w:rPr>
                <w:rFonts w:ascii="ＭＳ Ｐゴシック" w:eastAsia="ＭＳ Ｐゴシック" w:hAnsi="ＭＳ Ｐゴシック" w:hint="eastAsia"/>
                <w:sz w:val="20"/>
                <w:szCs w:val="20"/>
              </w:rPr>
              <w:t>機関</w:t>
            </w:r>
          </w:p>
        </w:tc>
      </w:tr>
      <w:tr w:rsidR="0041006B" w:rsidRPr="00097AA2" w14:paraId="38F349EE" w14:textId="77777777" w:rsidTr="00B75E37">
        <w:trPr>
          <w:trHeight w:val="289"/>
        </w:trPr>
        <w:tc>
          <w:tcPr>
            <w:tcW w:w="236" w:type="dxa"/>
            <w:tcBorders>
              <w:top w:val="nil"/>
              <w:left w:val="single" w:sz="4" w:space="0" w:color="auto"/>
              <w:bottom w:val="nil"/>
              <w:right w:val="single" w:sz="4" w:space="0" w:color="auto"/>
            </w:tcBorders>
          </w:tcPr>
          <w:p w14:paraId="7A6617C4"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39AAC499"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6744E7F0"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689</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5982D188" w14:textId="4CA1FC7E"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68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AAD251A"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708</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2F750FFE" w14:textId="4B4C5E6D"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68</w:t>
            </w:r>
            <w:r w:rsidRPr="005C04E6">
              <w:rPr>
                <w:rFonts w:ascii="ＭＳ Ｐゴシック" w:eastAsia="ＭＳ Ｐゴシック" w:hAnsi="ＭＳ Ｐゴシック" w:hint="eastAsia"/>
                <w:sz w:val="20"/>
                <w:szCs w:val="20"/>
              </w:rPr>
              <w:t>機関</w:t>
            </w:r>
          </w:p>
        </w:tc>
      </w:tr>
      <w:tr w:rsidR="0041006B" w:rsidRPr="00097AA2" w14:paraId="1AD7FF6C" w14:textId="77777777" w:rsidTr="00B75E37">
        <w:trPr>
          <w:trHeight w:val="289"/>
        </w:trPr>
        <w:tc>
          <w:tcPr>
            <w:tcW w:w="236" w:type="dxa"/>
            <w:tcBorders>
              <w:top w:val="nil"/>
              <w:left w:val="single" w:sz="4" w:space="0" w:color="auto"/>
              <w:bottom w:val="nil"/>
              <w:right w:val="single" w:sz="4" w:space="0" w:color="auto"/>
            </w:tcBorders>
          </w:tcPr>
          <w:p w14:paraId="68681450"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7BE02DA1"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62438142"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52C29FE9"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98</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0F7D8CCF" w14:textId="714C27D8"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1</w:t>
            </w:r>
            <w:r>
              <w:rPr>
                <w:rFonts w:ascii="ＭＳ Ｐゴシック" w:eastAsia="ＭＳ Ｐゴシック" w:hAnsi="ＭＳ Ｐゴシック"/>
                <w:sz w:val="20"/>
                <w:szCs w:val="20"/>
              </w:rPr>
              <w:t>5</w:t>
            </w:r>
            <w:r w:rsidRPr="005C04E6">
              <w:rPr>
                <w:rFonts w:ascii="ＭＳ Ｐゴシック" w:eastAsia="ＭＳ Ｐゴシック" w:hAnsi="ＭＳ Ｐゴシック"/>
                <w:sz w:val="20"/>
                <w:szCs w:val="20"/>
              </w:rPr>
              <w:t>機関</w:t>
            </w:r>
          </w:p>
        </w:tc>
        <w:tc>
          <w:tcPr>
            <w:tcW w:w="1358" w:type="dxa"/>
            <w:tcBorders>
              <w:bottom w:val="dashed" w:sz="2" w:space="0" w:color="auto"/>
              <w:right w:val="dotted" w:sz="4" w:space="0" w:color="auto"/>
            </w:tcBorders>
            <w:vAlign w:val="center"/>
          </w:tcPr>
          <w:p w14:paraId="5E8F8889"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100</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4375D778" w14:textId="5EDCEB39"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15</w:t>
            </w:r>
            <w:r w:rsidRPr="005C04E6">
              <w:rPr>
                <w:rFonts w:ascii="ＭＳ Ｐゴシック" w:eastAsia="ＭＳ Ｐゴシック" w:hAnsi="ＭＳ Ｐゴシック"/>
                <w:sz w:val="20"/>
                <w:szCs w:val="20"/>
              </w:rPr>
              <w:t>機関</w:t>
            </w:r>
          </w:p>
        </w:tc>
      </w:tr>
      <w:tr w:rsidR="0041006B" w:rsidRPr="00097AA2" w14:paraId="5B476CB4" w14:textId="77777777" w:rsidTr="00B75E37">
        <w:trPr>
          <w:trHeight w:val="289"/>
        </w:trPr>
        <w:tc>
          <w:tcPr>
            <w:tcW w:w="236" w:type="dxa"/>
            <w:tcBorders>
              <w:top w:val="nil"/>
              <w:left w:val="single" w:sz="4" w:space="0" w:color="auto"/>
              <w:bottom w:val="nil"/>
              <w:right w:val="single" w:sz="4" w:space="0" w:color="auto"/>
            </w:tcBorders>
          </w:tcPr>
          <w:p w14:paraId="6B6E8A21"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right w:val="single" w:sz="4" w:space="0" w:color="auto"/>
            </w:tcBorders>
            <w:vAlign w:val="center"/>
          </w:tcPr>
          <w:p w14:paraId="0AB6012A"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03574E66"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476763FD"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267</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6473BEF1" w14:textId="15E23ACC"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31</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4771222E"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277</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5A391780" w14:textId="3C5EF572"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26</w:t>
            </w:r>
            <w:r w:rsidRPr="005C04E6">
              <w:rPr>
                <w:rFonts w:ascii="ＭＳ Ｐゴシック" w:eastAsia="ＭＳ Ｐゴシック" w:hAnsi="ＭＳ Ｐゴシック" w:hint="eastAsia"/>
                <w:sz w:val="20"/>
                <w:szCs w:val="20"/>
              </w:rPr>
              <w:t>機関</w:t>
            </w:r>
          </w:p>
        </w:tc>
      </w:tr>
      <w:tr w:rsidR="0041006B" w:rsidRPr="00097AA2" w14:paraId="095CDADF" w14:textId="77777777" w:rsidTr="00B75E37">
        <w:trPr>
          <w:trHeight w:val="289"/>
        </w:trPr>
        <w:tc>
          <w:tcPr>
            <w:tcW w:w="236" w:type="dxa"/>
            <w:tcBorders>
              <w:top w:val="nil"/>
              <w:left w:val="single" w:sz="4" w:space="0" w:color="auto"/>
              <w:bottom w:val="nil"/>
              <w:right w:val="single" w:sz="4" w:space="0" w:color="auto"/>
            </w:tcBorders>
          </w:tcPr>
          <w:p w14:paraId="5E22221C"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tcBorders>
              <w:top w:val="nil"/>
              <w:left w:val="single" w:sz="4" w:space="0" w:color="auto"/>
              <w:bottom w:val="single" w:sz="4" w:space="0" w:color="auto"/>
              <w:right w:val="single" w:sz="4" w:space="0" w:color="auto"/>
            </w:tcBorders>
            <w:vAlign w:val="center"/>
          </w:tcPr>
          <w:p w14:paraId="5E837B84"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75264DA4"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597D92D9"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324</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41777BDA" w14:textId="7221BDDC"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22</w:t>
            </w:r>
            <w:r w:rsidRPr="005C04E6">
              <w:rPr>
                <w:rFonts w:ascii="ＭＳ Ｐゴシック" w:eastAsia="ＭＳ Ｐゴシック" w:hAnsi="ＭＳ Ｐゴシック"/>
                <w:sz w:val="20"/>
                <w:szCs w:val="20"/>
              </w:rPr>
              <w:t>機関</w:t>
            </w:r>
          </w:p>
        </w:tc>
        <w:tc>
          <w:tcPr>
            <w:tcW w:w="1358" w:type="dxa"/>
            <w:tcBorders>
              <w:top w:val="dashed" w:sz="2" w:space="0" w:color="auto"/>
              <w:right w:val="dotted" w:sz="4" w:space="0" w:color="auto"/>
            </w:tcBorders>
            <w:vAlign w:val="center"/>
          </w:tcPr>
          <w:p w14:paraId="1FD73F0D"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331</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1F9A9BEF" w14:textId="19D46D40"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27</w:t>
            </w:r>
            <w:r w:rsidRPr="005C04E6">
              <w:rPr>
                <w:rFonts w:ascii="ＭＳ Ｐゴシック" w:eastAsia="ＭＳ Ｐゴシック" w:hAnsi="ＭＳ Ｐゴシック" w:hint="eastAsia"/>
                <w:sz w:val="20"/>
                <w:szCs w:val="20"/>
              </w:rPr>
              <w:t>機関</w:t>
            </w:r>
          </w:p>
        </w:tc>
      </w:tr>
      <w:tr w:rsidR="0041006B" w:rsidRPr="00097AA2" w14:paraId="5C717F1B" w14:textId="77777777" w:rsidTr="00B75E37">
        <w:trPr>
          <w:trHeight w:val="289"/>
        </w:trPr>
        <w:tc>
          <w:tcPr>
            <w:tcW w:w="236" w:type="dxa"/>
            <w:tcBorders>
              <w:top w:val="nil"/>
              <w:left w:val="single" w:sz="4" w:space="0" w:color="auto"/>
              <w:bottom w:val="nil"/>
              <w:right w:val="single" w:sz="4" w:space="0" w:color="auto"/>
            </w:tcBorders>
          </w:tcPr>
          <w:p w14:paraId="4A455595"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60F11449"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1BA42896"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2,804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03B5C3D5" w14:textId="55535D8A"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334</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6F2684D6"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2,837</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33C30A5E" w14:textId="2B12D6D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337</w:t>
            </w:r>
            <w:r w:rsidRPr="005C04E6">
              <w:rPr>
                <w:rFonts w:ascii="ＭＳ Ｐゴシック" w:eastAsia="ＭＳ Ｐゴシック" w:hAnsi="ＭＳ Ｐゴシック" w:hint="eastAsia"/>
                <w:sz w:val="20"/>
                <w:szCs w:val="20"/>
              </w:rPr>
              <w:t>機関</w:t>
            </w:r>
          </w:p>
        </w:tc>
      </w:tr>
      <w:tr w:rsidR="0041006B" w:rsidRPr="00097AA2" w14:paraId="1B60018A" w14:textId="77777777" w:rsidTr="00B75E37">
        <w:trPr>
          <w:trHeight w:val="289"/>
        </w:trPr>
        <w:tc>
          <w:tcPr>
            <w:tcW w:w="236" w:type="dxa"/>
            <w:tcBorders>
              <w:top w:val="nil"/>
              <w:left w:val="single" w:sz="4" w:space="0" w:color="auto"/>
              <w:bottom w:val="single" w:sz="4" w:space="0" w:color="auto"/>
              <w:right w:val="single" w:sz="4" w:space="0" w:color="auto"/>
            </w:tcBorders>
          </w:tcPr>
          <w:p w14:paraId="0926092D"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133AB913"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4EDACA72"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437</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3A954843" w14:textId="2CC16019"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48</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0C020BCF"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477</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458BB308" w14:textId="3DA8DC1F"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52</w:t>
            </w:r>
            <w:r w:rsidRPr="005C04E6">
              <w:rPr>
                <w:rFonts w:ascii="ＭＳ Ｐゴシック" w:eastAsia="ＭＳ Ｐゴシック" w:hAnsi="ＭＳ Ｐゴシック" w:hint="eastAsia"/>
                <w:sz w:val="20"/>
                <w:szCs w:val="20"/>
              </w:rPr>
              <w:t>機関</w:t>
            </w:r>
          </w:p>
        </w:tc>
      </w:tr>
      <w:bookmarkEnd w:id="1"/>
      <w:tr w:rsidR="0041006B" w:rsidRPr="00097AA2" w14:paraId="09C8C05E" w14:textId="77777777" w:rsidTr="00B75E37">
        <w:trPr>
          <w:trHeight w:val="340"/>
        </w:trPr>
        <w:tc>
          <w:tcPr>
            <w:tcW w:w="3286" w:type="dxa"/>
            <w:gridSpan w:val="3"/>
            <w:tcBorders>
              <w:top w:val="single" w:sz="4" w:space="0" w:color="auto"/>
              <w:left w:val="single" w:sz="4" w:space="0" w:color="auto"/>
              <w:bottom w:val="nil"/>
              <w:right w:val="single" w:sz="4" w:space="0" w:color="auto"/>
            </w:tcBorders>
            <w:vAlign w:val="center"/>
          </w:tcPr>
          <w:p w14:paraId="4D27D77C" w14:textId="77777777" w:rsidR="0041006B" w:rsidRPr="005C04E6" w:rsidRDefault="0041006B" w:rsidP="00B75E37">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障がい者施設</w:t>
            </w:r>
            <w:r w:rsidRPr="005C04E6">
              <w:rPr>
                <w:rFonts w:ascii="ＭＳ Ｐゴシック" w:eastAsia="ＭＳ Ｐゴシック" w:hAnsi="ＭＳ Ｐゴシック" w:hint="eastAsia"/>
                <w:sz w:val="20"/>
                <w:szCs w:val="20"/>
              </w:rPr>
              <w:t>等への医療の提供</w:t>
            </w:r>
          </w:p>
        </w:tc>
        <w:tc>
          <w:tcPr>
            <w:tcW w:w="1358" w:type="dxa"/>
            <w:tcBorders>
              <w:left w:val="single" w:sz="4" w:space="0" w:color="auto"/>
              <w:right w:val="dotted" w:sz="4" w:space="0" w:color="auto"/>
            </w:tcBorders>
            <w:vAlign w:val="center"/>
          </w:tcPr>
          <w:p w14:paraId="0C828D69"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3,844</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0777B510" w14:textId="0948AD98"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4</w:t>
            </w:r>
            <w:r>
              <w:rPr>
                <w:rFonts w:ascii="ＭＳ Ｐゴシック" w:eastAsia="ＭＳ Ｐゴシック" w:hAnsi="ＭＳ Ｐゴシック"/>
                <w:sz w:val="20"/>
                <w:szCs w:val="20"/>
              </w:rPr>
              <w:t>40</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1669D7F8" w14:textId="53AA2B3C"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3,9</w:t>
            </w:r>
            <w:r w:rsidR="007A0A79">
              <w:rPr>
                <w:rFonts w:ascii="ＭＳ Ｐゴシック" w:eastAsia="ＭＳ Ｐゴシック" w:hAnsi="ＭＳ Ｐゴシック" w:hint="eastAsia"/>
                <w:sz w:val="20"/>
                <w:szCs w:val="20"/>
              </w:rPr>
              <w:t>31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758EFE90" w14:textId="00435E31" w:rsidR="0041006B" w:rsidRPr="005C04E6" w:rsidRDefault="00CA534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w:t>
            </w:r>
            <w:r>
              <w:rPr>
                <w:rFonts w:ascii="ＭＳ Ｐゴシック" w:eastAsia="ＭＳ Ｐゴシック" w:hAnsi="ＭＳ Ｐゴシック"/>
                <w:sz w:val="20"/>
                <w:szCs w:val="20"/>
              </w:rPr>
              <w:t>43</w:t>
            </w:r>
            <w:r w:rsidR="0041006B" w:rsidRPr="005C04E6">
              <w:rPr>
                <w:rFonts w:ascii="ＭＳ Ｐゴシック" w:eastAsia="ＭＳ Ｐゴシック" w:hAnsi="ＭＳ Ｐゴシック" w:hint="eastAsia"/>
                <w:sz w:val="20"/>
                <w:szCs w:val="20"/>
              </w:rPr>
              <w:t>機関</w:t>
            </w:r>
          </w:p>
        </w:tc>
      </w:tr>
      <w:tr w:rsidR="0041006B" w:rsidRPr="00097AA2" w14:paraId="37E5471E" w14:textId="77777777" w:rsidTr="00B75E37">
        <w:trPr>
          <w:trHeight w:val="289"/>
        </w:trPr>
        <w:tc>
          <w:tcPr>
            <w:tcW w:w="236" w:type="dxa"/>
            <w:tcBorders>
              <w:top w:val="nil"/>
              <w:left w:val="single" w:sz="4" w:space="0" w:color="auto"/>
              <w:bottom w:val="nil"/>
              <w:right w:val="single" w:sz="4" w:space="0" w:color="auto"/>
            </w:tcBorders>
          </w:tcPr>
          <w:p w14:paraId="758898E8"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nil"/>
              <w:right w:val="single" w:sz="4" w:space="0" w:color="auto"/>
            </w:tcBorders>
            <w:vAlign w:val="center"/>
          </w:tcPr>
          <w:p w14:paraId="145EF66B"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病院・診療所</w:t>
            </w:r>
          </w:p>
        </w:tc>
        <w:tc>
          <w:tcPr>
            <w:tcW w:w="1358" w:type="dxa"/>
            <w:tcBorders>
              <w:left w:val="single" w:sz="4" w:space="0" w:color="auto"/>
              <w:right w:val="dotted" w:sz="4" w:space="0" w:color="auto"/>
            </w:tcBorders>
            <w:vAlign w:val="center"/>
          </w:tcPr>
          <w:p w14:paraId="1A201D59"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648</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5D1294D4" w14:textId="3B925910"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65</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2CE47D61"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665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54AACF73" w14:textId="1A24DF06"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A534E">
              <w:rPr>
                <w:rFonts w:ascii="ＭＳ Ｐゴシック" w:eastAsia="ＭＳ Ｐゴシック" w:hAnsi="ＭＳ Ｐゴシック"/>
                <w:sz w:val="20"/>
                <w:szCs w:val="20"/>
              </w:rPr>
              <w:t>64</w:t>
            </w:r>
            <w:r w:rsidRPr="005C04E6">
              <w:rPr>
                <w:rFonts w:ascii="ＭＳ Ｐゴシック" w:eastAsia="ＭＳ Ｐゴシック" w:hAnsi="ＭＳ Ｐゴシック" w:hint="eastAsia"/>
                <w:sz w:val="20"/>
                <w:szCs w:val="20"/>
              </w:rPr>
              <w:t>機関</w:t>
            </w:r>
          </w:p>
        </w:tc>
      </w:tr>
      <w:tr w:rsidR="0041006B" w:rsidRPr="00097AA2" w14:paraId="4C950ED1" w14:textId="77777777" w:rsidTr="00B75E37">
        <w:trPr>
          <w:trHeight w:val="289"/>
        </w:trPr>
        <w:tc>
          <w:tcPr>
            <w:tcW w:w="236" w:type="dxa"/>
            <w:tcBorders>
              <w:top w:val="nil"/>
              <w:left w:val="single" w:sz="4" w:space="0" w:color="auto"/>
              <w:bottom w:val="nil"/>
              <w:right w:val="single" w:sz="4" w:space="0" w:color="auto"/>
            </w:tcBorders>
          </w:tcPr>
          <w:p w14:paraId="71E629A7"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val="restart"/>
            <w:tcBorders>
              <w:top w:val="nil"/>
              <w:left w:val="single" w:sz="4" w:space="0" w:color="auto"/>
              <w:right w:val="single" w:sz="4" w:space="0" w:color="auto"/>
            </w:tcBorders>
            <w:vAlign w:val="center"/>
          </w:tcPr>
          <w:p w14:paraId="25D8F11E"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single" w:sz="4" w:space="0" w:color="auto"/>
              <w:left w:val="single" w:sz="4" w:space="0" w:color="auto"/>
              <w:bottom w:val="dashed" w:sz="2" w:space="0" w:color="auto"/>
              <w:right w:val="single" w:sz="4" w:space="0" w:color="auto"/>
            </w:tcBorders>
            <w:vAlign w:val="center"/>
          </w:tcPr>
          <w:p w14:paraId="0EA6D2B6"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往診</w:t>
            </w:r>
          </w:p>
        </w:tc>
        <w:tc>
          <w:tcPr>
            <w:tcW w:w="1358" w:type="dxa"/>
            <w:tcBorders>
              <w:left w:val="single" w:sz="4" w:space="0" w:color="auto"/>
              <w:bottom w:val="dashed" w:sz="2" w:space="0" w:color="auto"/>
              <w:right w:val="dotted" w:sz="4" w:space="0" w:color="auto"/>
            </w:tcBorders>
            <w:vAlign w:val="center"/>
          </w:tcPr>
          <w:p w14:paraId="30EE362F"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87</w:t>
            </w:r>
            <w:r w:rsidRPr="005C04E6">
              <w:rPr>
                <w:rFonts w:ascii="ＭＳ Ｐゴシック" w:eastAsia="ＭＳ Ｐゴシック" w:hAnsi="ＭＳ Ｐゴシック"/>
                <w:sz w:val="20"/>
                <w:szCs w:val="20"/>
              </w:rPr>
              <w:t>機関</w:t>
            </w:r>
          </w:p>
        </w:tc>
        <w:tc>
          <w:tcPr>
            <w:tcW w:w="1358" w:type="dxa"/>
            <w:tcBorders>
              <w:left w:val="dotted" w:sz="4" w:space="0" w:color="auto"/>
              <w:bottom w:val="dashed" w:sz="2" w:space="0" w:color="auto"/>
            </w:tcBorders>
            <w:vAlign w:val="center"/>
          </w:tcPr>
          <w:p w14:paraId="3DA1670A" w14:textId="5863EC85"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14</w:t>
            </w:r>
            <w:r w:rsidRPr="005C04E6">
              <w:rPr>
                <w:rFonts w:ascii="ＭＳ Ｐゴシック" w:eastAsia="ＭＳ Ｐゴシック" w:hAnsi="ＭＳ Ｐゴシック" w:hint="eastAsia"/>
                <w:sz w:val="20"/>
                <w:szCs w:val="20"/>
              </w:rPr>
              <w:t>機関</w:t>
            </w:r>
          </w:p>
        </w:tc>
        <w:tc>
          <w:tcPr>
            <w:tcW w:w="1358" w:type="dxa"/>
            <w:tcBorders>
              <w:bottom w:val="dashed" w:sz="2" w:space="0" w:color="auto"/>
              <w:right w:val="dotted" w:sz="4" w:space="0" w:color="auto"/>
            </w:tcBorders>
            <w:vAlign w:val="center"/>
          </w:tcPr>
          <w:p w14:paraId="73FACCC9"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88</w:t>
            </w:r>
            <w:r w:rsidRPr="005C04E6">
              <w:rPr>
                <w:rFonts w:ascii="ＭＳ Ｐゴシック" w:eastAsia="ＭＳ Ｐゴシック" w:hAnsi="ＭＳ Ｐゴシック"/>
                <w:sz w:val="20"/>
                <w:szCs w:val="20"/>
              </w:rPr>
              <w:t>機関</w:t>
            </w:r>
          </w:p>
        </w:tc>
        <w:tc>
          <w:tcPr>
            <w:tcW w:w="1359" w:type="dxa"/>
            <w:tcBorders>
              <w:left w:val="dotted" w:sz="4" w:space="0" w:color="auto"/>
              <w:bottom w:val="dashed" w:sz="2" w:space="0" w:color="auto"/>
            </w:tcBorders>
            <w:vAlign w:val="center"/>
          </w:tcPr>
          <w:p w14:paraId="778F3945" w14:textId="37BB1568"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A534E">
              <w:rPr>
                <w:rFonts w:ascii="ＭＳ Ｐゴシック" w:eastAsia="ＭＳ Ｐゴシック" w:hAnsi="ＭＳ Ｐゴシック"/>
                <w:sz w:val="20"/>
                <w:szCs w:val="20"/>
              </w:rPr>
              <w:t>14</w:t>
            </w:r>
            <w:r w:rsidRPr="005C04E6">
              <w:rPr>
                <w:rFonts w:ascii="ＭＳ Ｐゴシック" w:eastAsia="ＭＳ Ｐゴシック" w:hAnsi="ＭＳ Ｐゴシック" w:hint="eastAsia"/>
                <w:sz w:val="20"/>
                <w:szCs w:val="20"/>
              </w:rPr>
              <w:t>機関</w:t>
            </w:r>
          </w:p>
        </w:tc>
      </w:tr>
      <w:tr w:rsidR="0041006B" w:rsidRPr="00097AA2" w14:paraId="071D8647" w14:textId="77777777" w:rsidTr="00B75E37">
        <w:trPr>
          <w:trHeight w:val="289"/>
        </w:trPr>
        <w:tc>
          <w:tcPr>
            <w:tcW w:w="236" w:type="dxa"/>
            <w:tcBorders>
              <w:top w:val="nil"/>
              <w:left w:val="single" w:sz="4" w:space="0" w:color="auto"/>
              <w:bottom w:val="nil"/>
              <w:right w:val="single" w:sz="4" w:space="0" w:color="auto"/>
            </w:tcBorders>
          </w:tcPr>
          <w:p w14:paraId="0D66406B"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right w:val="single" w:sz="4" w:space="0" w:color="auto"/>
            </w:tcBorders>
            <w:vAlign w:val="center"/>
          </w:tcPr>
          <w:p w14:paraId="26C21034"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dashed" w:sz="2" w:space="0" w:color="auto"/>
              <w:right w:val="single" w:sz="4" w:space="0" w:color="auto"/>
            </w:tcBorders>
            <w:vAlign w:val="center"/>
          </w:tcPr>
          <w:p w14:paraId="7DF471BB"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電話・オンライン診療</w:t>
            </w:r>
          </w:p>
        </w:tc>
        <w:tc>
          <w:tcPr>
            <w:tcW w:w="1358" w:type="dxa"/>
            <w:tcBorders>
              <w:top w:val="dashed" w:sz="2" w:space="0" w:color="auto"/>
              <w:left w:val="single" w:sz="4" w:space="0" w:color="auto"/>
              <w:bottom w:val="dashed" w:sz="2" w:space="0" w:color="auto"/>
              <w:right w:val="dotted" w:sz="4" w:space="0" w:color="auto"/>
            </w:tcBorders>
            <w:vAlign w:val="center"/>
          </w:tcPr>
          <w:p w14:paraId="25BC00C8"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255</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bottom w:val="dashed" w:sz="2" w:space="0" w:color="auto"/>
            </w:tcBorders>
            <w:vAlign w:val="center"/>
          </w:tcPr>
          <w:p w14:paraId="3876B739" w14:textId="2147B686"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30</w:t>
            </w:r>
            <w:r w:rsidRPr="005C04E6">
              <w:rPr>
                <w:rFonts w:ascii="ＭＳ Ｐゴシック" w:eastAsia="ＭＳ Ｐゴシック" w:hAnsi="ＭＳ Ｐゴシック" w:hint="eastAsia"/>
                <w:sz w:val="20"/>
                <w:szCs w:val="20"/>
              </w:rPr>
              <w:t>機関</w:t>
            </w:r>
          </w:p>
        </w:tc>
        <w:tc>
          <w:tcPr>
            <w:tcW w:w="1358" w:type="dxa"/>
            <w:tcBorders>
              <w:top w:val="dashed" w:sz="2" w:space="0" w:color="auto"/>
              <w:bottom w:val="dashed" w:sz="2" w:space="0" w:color="auto"/>
              <w:right w:val="dotted" w:sz="4" w:space="0" w:color="auto"/>
            </w:tcBorders>
            <w:vAlign w:val="center"/>
          </w:tcPr>
          <w:p w14:paraId="3D5FD2E2"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2</w:t>
            </w:r>
            <w:r>
              <w:rPr>
                <w:rFonts w:ascii="ＭＳ Ｐゴシック" w:eastAsia="ＭＳ Ｐゴシック" w:hAnsi="ＭＳ Ｐゴシック" w:hint="eastAsia"/>
                <w:sz w:val="20"/>
                <w:szCs w:val="20"/>
              </w:rPr>
              <w:t>66</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bottom w:val="dashed" w:sz="2" w:space="0" w:color="auto"/>
            </w:tcBorders>
            <w:vAlign w:val="center"/>
          </w:tcPr>
          <w:p w14:paraId="202A0564" w14:textId="2A29A244"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A534E">
              <w:rPr>
                <w:rFonts w:ascii="ＭＳ Ｐゴシック" w:eastAsia="ＭＳ Ｐゴシック" w:hAnsi="ＭＳ Ｐゴシック"/>
                <w:sz w:val="20"/>
                <w:szCs w:val="20"/>
              </w:rPr>
              <w:t>26</w:t>
            </w:r>
            <w:r w:rsidRPr="005C04E6">
              <w:rPr>
                <w:rFonts w:ascii="ＭＳ Ｐゴシック" w:eastAsia="ＭＳ Ｐゴシック" w:hAnsi="ＭＳ Ｐゴシック" w:hint="eastAsia"/>
                <w:sz w:val="20"/>
                <w:szCs w:val="20"/>
              </w:rPr>
              <w:t>機関</w:t>
            </w:r>
          </w:p>
        </w:tc>
      </w:tr>
      <w:tr w:rsidR="0041006B" w:rsidRPr="00097AA2" w14:paraId="7BD49584" w14:textId="77777777" w:rsidTr="00B75E37">
        <w:trPr>
          <w:trHeight w:val="289"/>
        </w:trPr>
        <w:tc>
          <w:tcPr>
            <w:tcW w:w="236" w:type="dxa"/>
            <w:tcBorders>
              <w:top w:val="nil"/>
              <w:left w:val="single" w:sz="4" w:space="0" w:color="auto"/>
              <w:bottom w:val="nil"/>
              <w:right w:val="single" w:sz="4" w:space="0" w:color="auto"/>
            </w:tcBorders>
          </w:tcPr>
          <w:p w14:paraId="12B50712"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236" w:type="dxa"/>
            <w:vMerge/>
            <w:tcBorders>
              <w:left w:val="single" w:sz="4" w:space="0" w:color="auto"/>
              <w:bottom w:val="single" w:sz="4" w:space="0" w:color="auto"/>
              <w:right w:val="single" w:sz="4" w:space="0" w:color="auto"/>
            </w:tcBorders>
            <w:vAlign w:val="center"/>
          </w:tcPr>
          <w:p w14:paraId="45DCF6A2" w14:textId="77777777" w:rsidR="0041006B" w:rsidRPr="005C04E6" w:rsidRDefault="0041006B" w:rsidP="00B75E37">
            <w:pPr>
              <w:spacing w:line="240" w:lineRule="exact"/>
              <w:rPr>
                <w:rFonts w:ascii="ＭＳ Ｐゴシック" w:eastAsia="ＭＳ Ｐゴシック" w:hAnsi="ＭＳ Ｐゴシック"/>
                <w:sz w:val="20"/>
                <w:szCs w:val="20"/>
              </w:rPr>
            </w:pPr>
          </w:p>
        </w:tc>
        <w:tc>
          <w:tcPr>
            <w:tcW w:w="2814" w:type="dxa"/>
            <w:tcBorders>
              <w:top w:val="dashed" w:sz="2" w:space="0" w:color="auto"/>
              <w:left w:val="single" w:sz="4" w:space="0" w:color="auto"/>
              <w:bottom w:val="single" w:sz="4" w:space="0" w:color="auto"/>
              <w:right w:val="single" w:sz="4" w:space="0" w:color="auto"/>
            </w:tcBorders>
            <w:vAlign w:val="center"/>
          </w:tcPr>
          <w:p w14:paraId="48EE8E6D"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両方可</w:t>
            </w:r>
          </w:p>
        </w:tc>
        <w:tc>
          <w:tcPr>
            <w:tcW w:w="1358" w:type="dxa"/>
            <w:tcBorders>
              <w:top w:val="dashed" w:sz="2" w:space="0" w:color="auto"/>
              <w:left w:val="single" w:sz="4" w:space="0" w:color="auto"/>
              <w:right w:val="dotted" w:sz="4" w:space="0" w:color="auto"/>
            </w:tcBorders>
            <w:vAlign w:val="center"/>
          </w:tcPr>
          <w:p w14:paraId="02DAC2D1"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306</w:t>
            </w:r>
            <w:r w:rsidRPr="005C04E6">
              <w:rPr>
                <w:rFonts w:ascii="ＭＳ Ｐゴシック" w:eastAsia="ＭＳ Ｐゴシック" w:hAnsi="ＭＳ Ｐゴシック"/>
                <w:sz w:val="20"/>
                <w:szCs w:val="20"/>
              </w:rPr>
              <w:t>機関</w:t>
            </w:r>
          </w:p>
        </w:tc>
        <w:tc>
          <w:tcPr>
            <w:tcW w:w="1358" w:type="dxa"/>
            <w:tcBorders>
              <w:top w:val="dashed" w:sz="2" w:space="0" w:color="auto"/>
              <w:left w:val="dotted" w:sz="4" w:space="0" w:color="auto"/>
            </w:tcBorders>
            <w:vAlign w:val="center"/>
          </w:tcPr>
          <w:p w14:paraId="1D708FE3" w14:textId="68B5B727"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21</w:t>
            </w:r>
            <w:r w:rsidRPr="005C04E6">
              <w:rPr>
                <w:rFonts w:ascii="ＭＳ Ｐゴシック" w:eastAsia="ＭＳ Ｐゴシック" w:hAnsi="ＭＳ Ｐゴシック" w:hint="eastAsia"/>
                <w:sz w:val="20"/>
                <w:szCs w:val="20"/>
              </w:rPr>
              <w:t>機関</w:t>
            </w:r>
          </w:p>
        </w:tc>
        <w:tc>
          <w:tcPr>
            <w:tcW w:w="1358" w:type="dxa"/>
            <w:tcBorders>
              <w:top w:val="dashed" w:sz="2" w:space="0" w:color="auto"/>
              <w:right w:val="dotted" w:sz="4" w:space="0" w:color="auto"/>
            </w:tcBorders>
            <w:vAlign w:val="center"/>
          </w:tcPr>
          <w:p w14:paraId="024CC7A5"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311</w:t>
            </w:r>
            <w:r w:rsidRPr="005C04E6">
              <w:rPr>
                <w:rFonts w:ascii="ＭＳ Ｐゴシック" w:eastAsia="ＭＳ Ｐゴシック" w:hAnsi="ＭＳ Ｐゴシック"/>
                <w:sz w:val="20"/>
                <w:szCs w:val="20"/>
              </w:rPr>
              <w:t>機関</w:t>
            </w:r>
          </w:p>
        </w:tc>
        <w:tc>
          <w:tcPr>
            <w:tcW w:w="1359" w:type="dxa"/>
            <w:tcBorders>
              <w:top w:val="dashed" w:sz="2" w:space="0" w:color="auto"/>
              <w:left w:val="dotted" w:sz="4" w:space="0" w:color="auto"/>
            </w:tcBorders>
            <w:vAlign w:val="center"/>
          </w:tcPr>
          <w:p w14:paraId="5693B6B1" w14:textId="0A151C12"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A534E">
              <w:rPr>
                <w:rFonts w:ascii="ＭＳ Ｐゴシック" w:eastAsia="ＭＳ Ｐゴシック" w:hAnsi="ＭＳ Ｐゴシック"/>
                <w:sz w:val="20"/>
                <w:szCs w:val="20"/>
              </w:rPr>
              <w:t>24</w:t>
            </w:r>
            <w:r w:rsidRPr="005C04E6">
              <w:rPr>
                <w:rFonts w:ascii="ＭＳ Ｐゴシック" w:eastAsia="ＭＳ Ｐゴシック" w:hAnsi="ＭＳ Ｐゴシック" w:hint="eastAsia"/>
                <w:sz w:val="20"/>
                <w:szCs w:val="20"/>
              </w:rPr>
              <w:t>機関</w:t>
            </w:r>
          </w:p>
        </w:tc>
      </w:tr>
      <w:tr w:rsidR="0041006B" w:rsidRPr="00097AA2" w14:paraId="48AF14B1" w14:textId="77777777" w:rsidTr="00B75E37">
        <w:trPr>
          <w:trHeight w:val="289"/>
        </w:trPr>
        <w:tc>
          <w:tcPr>
            <w:tcW w:w="236" w:type="dxa"/>
            <w:tcBorders>
              <w:top w:val="nil"/>
              <w:left w:val="single" w:sz="4" w:space="0" w:color="auto"/>
              <w:bottom w:val="nil"/>
              <w:right w:val="single" w:sz="4" w:space="0" w:color="auto"/>
            </w:tcBorders>
          </w:tcPr>
          <w:p w14:paraId="2578EB68"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2AEBB166"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薬局</w:t>
            </w:r>
          </w:p>
        </w:tc>
        <w:tc>
          <w:tcPr>
            <w:tcW w:w="1358" w:type="dxa"/>
            <w:tcBorders>
              <w:left w:val="single" w:sz="4" w:space="0" w:color="auto"/>
              <w:right w:val="dotted" w:sz="4" w:space="0" w:color="auto"/>
            </w:tcBorders>
            <w:vAlign w:val="center"/>
          </w:tcPr>
          <w:p w14:paraId="2F016DDF"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2,795</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64E0D95A" w14:textId="1EF5A808"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332</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20FF4DA1"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2,825</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7D51DD98" w14:textId="65201E77" w:rsidR="0041006B" w:rsidRPr="005C04E6" w:rsidRDefault="00CA534E"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333</w:t>
            </w:r>
            <w:r w:rsidR="0041006B" w:rsidRPr="005C04E6">
              <w:rPr>
                <w:rFonts w:ascii="ＭＳ Ｐゴシック" w:eastAsia="ＭＳ Ｐゴシック" w:hAnsi="ＭＳ Ｐゴシック" w:hint="eastAsia"/>
                <w:sz w:val="20"/>
                <w:szCs w:val="20"/>
              </w:rPr>
              <w:t>機関</w:t>
            </w:r>
          </w:p>
        </w:tc>
      </w:tr>
      <w:tr w:rsidR="0041006B" w:rsidRPr="00097AA2" w14:paraId="1C1D099F" w14:textId="77777777" w:rsidTr="00B75E37">
        <w:trPr>
          <w:trHeight w:val="289"/>
        </w:trPr>
        <w:tc>
          <w:tcPr>
            <w:tcW w:w="236" w:type="dxa"/>
            <w:tcBorders>
              <w:top w:val="nil"/>
              <w:left w:val="single" w:sz="4" w:space="0" w:color="auto"/>
              <w:bottom w:val="single" w:sz="4" w:space="0" w:color="auto"/>
              <w:right w:val="single" w:sz="4" w:space="0" w:color="auto"/>
            </w:tcBorders>
          </w:tcPr>
          <w:p w14:paraId="7FB9A988" w14:textId="77777777" w:rsidR="0041006B" w:rsidRPr="005C04E6" w:rsidRDefault="0041006B" w:rsidP="00B75E37">
            <w:pPr>
              <w:spacing w:line="240" w:lineRule="exact"/>
              <w:jc w:val="left"/>
              <w:rPr>
                <w:rFonts w:ascii="ＭＳ Ｐゴシック" w:eastAsia="ＭＳ Ｐゴシック" w:hAnsi="ＭＳ Ｐゴシック"/>
                <w:sz w:val="20"/>
                <w:szCs w:val="20"/>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14:paraId="10A9C171" w14:textId="77777777" w:rsidR="0041006B" w:rsidRPr="005C04E6" w:rsidRDefault="0041006B" w:rsidP="00B75E37">
            <w:pPr>
              <w:spacing w:line="240" w:lineRule="exact"/>
              <w:rPr>
                <w:rFonts w:ascii="ＭＳ Ｐゴシック" w:eastAsia="ＭＳ Ｐゴシック" w:hAnsi="ＭＳ Ｐゴシック"/>
                <w:sz w:val="20"/>
                <w:szCs w:val="20"/>
              </w:rPr>
            </w:pPr>
            <w:r w:rsidRPr="005C04E6">
              <w:rPr>
                <w:rFonts w:ascii="ＭＳ Ｐゴシック" w:eastAsia="ＭＳ Ｐゴシック" w:hAnsi="ＭＳ Ｐゴシック" w:hint="eastAsia"/>
                <w:sz w:val="20"/>
                <w:szCs w:val="20"/>
              </w:rPr>
              <w:t>訪問看護事業所</w:t>
            </w:r>
          </w:p>
        </w:tc>
        <w:tc>
          <w:tcPr>
            <w:tcW w:w="1358" w:type="dxa"/>
            <w:tcBorders>
              <w:left w:val="single" w:sz="4" w:space="0" w:color="auto"/>
              <w:right w:val="dotted" w:sz="4" w:space="0" w:color="auto"/>
            </w:tcBorders>
            <w:vAlign w:val="center"/>
          </w:tcPr>
          <w:p w14:paraId="5B6EC96A"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401</w:t>
            </w:r>
            <w:r w:rsidRPr="005C04E6">
              <w:rPr>
                <w:rFonts w:ascii="ＭＳ Ｐゴシック" w:eastAsia="ＭＳ Ｐゴシック" w:hAnsi="ＭＳ Ｐゴシック"/>
                <w:sz w:val="20"/>
                <w:szCs w:val="20"/>
              </w:rPr>
              <w:t>機関</w:t>
            </w:r>
          </w:p>
        </w:tc>
        <w:tc>
          <w:tcPr>
            <w:tcW w:w="1358" w:type="dxa"/>
            <w:tcBorders>
              <w:left w:val="dotted" w:sz="4" w:space="0" w:color="auto"/>
            </w:tcBorders>
            <w:vAlign w:val="center"/>
          </w:tcPr>
          <w:p w14:paraId="4431DEA5" w14:textId="67A6345C"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43</w:t>
            </w:r>
            <w:r w:rsidRPr="005C04E6">
              <w:rPr>
                <w:rFonts w:ascii="ＭＳ Ｐゴシック" w:eastAsia="ＭＳ Ｐゴシック" w:hAnsi="ＭＳ Ｐゴシック" w:hint="eastAsia"/>
                <w:sz w:val="20"/>
                <w:szCs w:val="20"/>
              </w:rPr>
              <w:t>機関</w:t>
            </w:r>
          </w:p>
        </w:tc>
        <w:tc>
          <w:tcPr>
            <w:tcW w:w="1358" w:type="dxa"/>
            <w:tcBorders>
              <w:right w:val="dotted" w:sz="4" w:space="0" w:color="auto"/>
            </w:tcBorders>
            <w:vAlign w:val="center"/>
          </w:tcPr>
          <w:p w14:paraId="48373270" w14:textId="77777777" w:rsidR="0041006B" w:rsidRPr="005C04E6" w:rsidRDefault="0041006B" w:rsidP="00B75E37">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441</w:t>
            </w:r>
            <w:r w:rsidRPr="005C04E6">
              <w:rPr>
                <w:rFonts w:ascii="ＭＳ Ｐゴシック" w:eastAsia="ＭＳ Ｐゴシック" w:hAnsi="ＭＳ Ｐゴシック"/>
                <w:sz w:val="20"/>
                <w:szCs w:val="20"/>
              </w:rPr>
              <w:t>機関</w:t>
            </w:r>
          </w:p>
        </w:tc>
        <w:tc>
          <w:tcPr>
            <w:tcW w:w="1359" w:type="dxa"/>
            <w:tcBorders>
              <w:left w:val="dotted" w:sz="4" w:space="0" w:color="auto"/>
            </w:tcBorders>
            <w:vAlign w:val="center"/>
          </w:tcPr>
          <w:p w14:paraId="0896CC01" w14:textId="18736260" w:rsidR="0041006B" w:rsidRPr="005C04E6" w:rsidRDefault="0041006B" w:rsidP="00B75E37">
            <w:pPr>
              <w:spacing w:line="240" w:lineRule="exact"/>
              <w:jc w:val="right"/>
              <w:rPr>
                <w:rFonts w:ascii="ＭＳ Ｐゴシック" w:eastAsia="ＭＳ Ｐゴシック" w:hAnsi="ＭＳ Ｐゴシック"/>
                <w:sz w:val="20"/>
                <w:szCs w:val="20"/>
              </w:rPr>
            </w:pPr>
            <w:r w:rsidRPr="005C04E6">
              <w:rPr>
                <w:rFonts w:ascii="ＭＳ Ｐゴシック" w:eastAsia="ＭＳ Ｐゴシック" w:hAnsi="ＭＳ Ｐゴシック"/>
                <w:sz w:val="20"/>
                <w:szCs w:val="20"/>
              </w:rPr>
              <w:t xml:space="preserve"> </w:t>
            </w:r>
            <w:r w:rsidR="00CA534E">
              <w:rPr>
                <w:rFonts w:ascii="ＭＳ Ｐゴシック" w:eastAsia="ＭＳ Ｐゴシック" w:hAnsi="ＭＳ Ｐゴシック"/>
                <w:sz w:val="20"/>
                <w:szCs w:val="20"/>
              </w:rPr>
              <w:t>46</w:t>
            </w:r>
            <w:r w:rsidRPr="005C04E6">
              <w:rPr>
                <w:rFonts w:ascii="ＭＳ Ｐゴシック" w:eastAsia="ＭＳ Ｐゴシック" w:hAnsi="ＭＳ Ｐゴシック" w:hint="eastAsia"/>
                <w:sz w:val="20"/>
                <w:szCs w:val="20"/>
              </w:rPr>
              <w:t>機関</w:t>
            </w:r>
          </w:p>
        </w:tc>
      </w:tr>
    </w:tbl>
    <w:p w14:paraId="6E4994A7" w14:textId="445C70FC" w:rsidR="00017799" w:rsidRPr="00961E54" w:rsidRDefault="00017799" w:rsidP="00E87C01">
      <w:pPr>
        <w:ind w:leftChars="200" w:left="640" w:hangingChars="100" w:hanging="220"/>
        <w:rPr>
          <w:rFonts w:ascii="HG丸ｺﾞｼｯｸM-PRO" w:eastAsia="HG丸ｺﾞｼｯｸM-PRO" w:hAnsi="HG丸ｺﾞｼｯｸM-PRO"/>
          <w:sz w:val="22"/>
          <w:szCs w:val="22"/>
        </w:rPr>
      </w:pPr>
    </w:p>
    <w:p w14:paraId="08115A3E" w14:textId="16964715" w:rsidR="00E87C01" w:rsidRPr="00F375B1" w:rsidRDefault="00E87C01" w:rsidP="00E87C01">
      <w:pPr>
        <w:rPr>
          <w:rFonts w:ascii="ＭＳ ゴシック" w:eastAsia="ＭＳ ゴシック" w:hAnsi="ＭＳ ゴシック"/>
          <w:b/>
          <w:szCs w:val="28"/>
        </w:rPr>
      </w:pPr>
    </w:p>
    <w:p w14:paraId="64ED460E" w14:textId="77777777" w:rsidR="00E87C01" w:rsidRDefault="00E87C01" w:rsidP="00E87C01">
      <w:pPr>
        <w:tabs>
          <w:tab w:val="left" w:pos="284"/>
          <w:tab w:val="left" w:pos="426"/>
        </w:tabs>
        <w:ind w:firstLineChars="100" w:firstLine="22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3E73BF">
        <w:rPr>
          <w:rFonts w:ascii="ＭＳ Ｐゴシック" w:eastAsia="ＭＳ Ｐゴシック" w:hAnsi="ＭＳ Ｐゴシック" w:hint="eastAsia"/>
          <w:sz w:val="22"/>
          <w:szCs w:val="22"/>
        </w:rPr>
        <w:t>後方支援</w:t>
      </w:r>
      <w:r>
        <w:rPr>
          <w:rFonts w:ascii="ＭＳ Ｐゴシック" w:eastAsia="ＭＳ Ｐゴシック" w:hAnsi="ＭＳ Ｐゴシック" w:hint="eastAsia"/>
          <w:sz w:val="22"/>
          <w:szCs w:val="22"/>
        </w:rPr>
        <w:t>】</w:t>
      </w:r>
    </w:p>
    <w:p w14:paraId="0C6974FC" w14:textId="62495E94" w:rsidR="00E87C01" w:rsidRDefault="00E87C01" w:rsidP="00E87C01">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61E54">
        <w:rPr>
          <w:rFonts w:ascii="HG丸ｺﾞｼｯｸM-PRO" w:eastAsia="HG丸ｺﾞｼｯｸM-PRO" w:hAnsi="HG丸ｺﾞｼｯｸM-PRO" w:hint="eastAsia"/>
          <w:sz w:val="22"/>
          <w:szCs w:val="22"/>
        </w:rPr>
        <w:t>新興感染症患者以外の患者の受入れや感染症から回復後に入院が必要な患者の転院（「後方支援」）</w:t>
      </w:r>
      <w:r w:rsidR="00961E54" w:rsidRPr="00E44E82">
        <w:rPr>
          <w:rFonts w:ascii="HG丸ｺﾞｼｯｸM-PRO" w:eastAsia="HG丸ｺﾞｼｯｸM-PRO" w:hAnsi="HG丸ｺﾞｼｯｸM-PRO" w:hint="eastAsia"/>
          <w:sz w:val="22"/>
          <w:szCs w:val="22"/>
        </w:rPr>
        <w:t>について</w:t>
      </w:r>
      <w:r w:rsidR="00275F1B" w:rsidRPr="00E44E82">
        <w:rPr>
          <w:rFonts w:ascii="HG丸ｺﾞｼｯｸM-PRO" w:eastAsia="HG丸ｺﾞｼｯｸM-PRO" w:hAnsi="HG丸ｺﾞｼｯｸM-PRO"/>
          <w:sz w:val="22"/>
          <w:szCs w:val="22"/>
        </w:rPr>
        <w:t>39</w:t>
      </w:r>
      <w:r w:rsidR="00961E54" w:rsidRPr="00E44E82">
        <w:rPr>
          <w:rFonts w:ascii="HG丸ｺﾞｼｯｸM-PRO" w:eastAsia="HG丸ｺﾞｼｯｸM-PRO" w:hAnsi="HG丸ｺﾞｼｯｸM-PRO" w:hint="eastAsia"/>
          <w:sz w:val="22"/>
          <w:szCs w:val="22"/>
        </w:rPr>
        <w:t>病院確保しています</w:t>
      </w:r>
      <w:r w:rsidR="00961E54">
        <w:rPr>
          <w:rFonts w:ascii="HG丸ｺﾞｼｯｸM-PRO" w:eastAsia="HG丸ｺﾞｼｯｸM-PRO" w:hAnsi="HG丸ｺﾞｼｯｸM-PRO" w:hint="eastAsia"/>
          <w:sz w:val="22"/>
          <w:szCs w:val="22"/>
        </w:rPr>
        <w:t>。</w:t>
      </w:r>
    </w:p>
    <w:p w14:paraId="132478CB" w14:textId="0258A142" w:rsidR="00961E54" w:rsidRPr="004A1E31" w:rsidRDefault="00A40622" w:rsidP="00E87C01">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02272" behindDoc="0" locked="0" layoutInCell="1" allowOverlap="1" wp14:anchorId="16756CB8" wp14:editId="21831DC4">
                <wp:simplePos x="0" y="0"/>
                <wp:positionH relativeFrom="column">
                  <wp:posOffset>321006</wp:posOffset>
                </wp:positionH>
                <wp:positionV relativeFrom="paragraph">
                  <wp:posOffset>18415</wp:posOffset>
                </wp:positionV>
                <wp:extent cx="2943225" cy="295275"/>
                <wp:effectExtent l="0" t="0" r="0" b="4445"/>
                <wp:wrapNone/>
                <wp:docPr id="30" name="テキスト ボックス 30" descr="図表10-3-17　協定締結医療機関数（後方支援）"/>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14F5653F" w14:textId="717C03A9" w:rsidR="00C2466E" w:rsidRPr="007E7446" w:rsidRDefault="00C2466E"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7</w:t>
                            </w:r>
                            <w:r w:rsidR="00961E54" w:rsidRPr="007E7446">
                              <w:rPr>
                                <w:rFonts w:ascii="ＭＳ Ｐゴシック" w:eastAsia="ＭＳ Ｐゴシック" w:hAnsi="ＭＳ Ｐゴシック" w:hint="eastAsia"/>
                                <w:kern w:val="0"/>
                                <w:sz w:val="20"/>
                                <w:szCs w:val="20"/>
                              </w:rPr>
                              <w:t xml:space="preserve">　</w:t>
                            </w:r>
                            <w:r w:rsidR="00961E54" w:rsidRPr="00E87C01">
                              <w:rPr>
                                <w:rFonts w:ascii="ＭＳ Ｐゴシック" w:eastAsia="ＭＳ Ｐゴシック" w:hAnsi="ＭＳ Ｐゴシック" w:hint="eastAsia"/>
                                <w:kern w:val="0"/>
                                <w:sz w:val="20"/>
                                <w:szCs w:val="20"/>
                              </w:rPr>
                              <w:t>協定締結医療機関</w:t>
                            </w:r>
                            <w:r w:rsidR="00961E54">
                              <w:rPr>
                                <w:rFonts w:ascii="ＭＳ Ｐゴシック" w:eastAsia="ＭＳ Ｐゴシック" w:hAnsi="ＭＳ Ｐゴシック" w:hint="eastAsia"/>
                                <w:kern w:val="0"/>
                                <w:sz w:val="20"/>
                                <w:szCs w:val="20"/>
                              </w:rPr>
                              <w:t>数</w:t>
                            </w:r>
                            <w:r w:rsidR="00961E54" w:rsidRPr="00E87C01">
                              <w:rPr>
                                <w:rFonts w:ascii="ＭＳ Ｐゴシック" w:eastAsia="ＭＳ Ｐゴシック" w:hAnsi="ＭＳ Ｐゴシック" w:hint="eastAsia"/>
                                <w:kern w:val="0"/>
                                <w:sz w:val="20"/>
                                <w:szCs w:val="20"/>
                              </w:rPr>
                              <w:t>（</w:t>
                            </w:r>
                            <w:r w:rsidR="00961E54">
                              <w:rPr>
                                <w:rFonts w:ascii="ＭＳ Ｐゴシック" w:eastAsia="ＭＳ Ｐゴシック" w:hAnsi="ＭＳ Ｐゴシック" w:hint="eastAsia"/>
                                <w:kern w:val="0"/>
                                <w:sz w:val="20"/>
                                <w:szCs w:val="20"/>
                              </w:rPr>
                              <w:t>後方支援</w:t>
                            </w:r>
                            <w:r w:rsidR="00961E54" w:rsidRPr="00E87C01">
                              <w:rPr>
                                <w:rFonts w:ascii="ＭＳ Ｐゴシック" w:eastAsia="ＭＳ Ｐゴシック" w:hAnsi="ＭＳ Ｐゴシック" w:hint="eastAsia"/>
                                <w:kern w:val="0"/>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756CB8" id="テキスト ボックス 30" o:spid="_x0000_s1051" type="#_x0000_t202" alt="図表10-3-17　協定締結医療機関数（後方支援）" style="position:absolute;left:0;text-align:left;margin-left:25.3pt;margin-top:1.45pt;width:231.75pt;height:23.2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" filled="f" stroked="f" strokeweight=".5pt">
                <v:textbox style="mso-fit-shape-to-text:t">
                  <w:txbxContent>
                    <w:p w14:paraId="14F5653F" w14:textId="717C03A9" w:rsidR="00C2466E" w:rsidRPr="007E7446" w:rsidRDefault="00C2466E" w:rsidP="00E87C01">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w:t>
                      </w:r>
                      <w:r>
                        <w:rPr>
                          <w:rFonts w:ascii="ＭＳ Ｐゴシック" w:eastAsia="ＭＳ Ｐゴシック" w:hAnsi="ＭＳ Ｐゴシック" w:cstheme="minorBidi"/>
                          <w:color w:val="000000" w:themeColor="text1"/>
                          <w:kern w:val="0"/>
                          <w:sz w:val="20"/>
                          <w:szCs w:val="21"/>
                        </w:rPr>
                        <w:t>10-3-</w:t>
                      </w:r>
                      <w:r w:rsidRPr="00513E4F">
                        <w:rPr>
                          <w:rFonts w:ascii="ＭＳ Ｐゴシック" w:eastAsia="ＭＳ Ｐゴシック" w:hAnsi="ＭＳ Ｐゴシック" w:cstheme="minorBidi"/>
                          <w:color w:val="000000" w:themeColor="text1"/>
                          <w:kern w:val="0"/>
                          <w:sz w:val="20"/>
                          <w:szCs w:val="21"/>
                        </w:rPr>
                        <w:t>1</w:t>
                      </w:r>
                      <w:r>
                        <w:rPr>
                          <w:rFonts w:ascii="ＭＳ Ｐゴシック" w:eastAsia="ＭＳ Ｐゴシック" w:hAnsi="ＭＳ Ｐゴシック" w:cstheme="minorBidi"/>
                          <w:color w:val="000000" w:themeColor="text1"/>
                          <w:kern w:val="0"/>
                          <w:sz w:val="20"/>
                          <w:szCs w:val="21"/>
                        </w:rPr>
                        <w:t>7</w:t>
                      </w:r>
                      <w:r w:rsidR="00961E54" w:rsidRPr="007E7446">
                        <w:rPr>
                          <w:rFonts w:ascii="ＭＳ Ｐゴシック" w:eastAsia="ＭＳ Ｐゴシック" w:hAnsi="ＭＳ Ｐゴシック" w:hint="eastAsia"/>
                          <w:kern w:val="0"/>
                          <w:sz w:val="20"/>
                          <w:szCs w:val="20"/>
                        </w:rPr>
                        <w:t xml:space="preserve">　</w:t>
                      </w:r>
                      <w:r w:rsidR="00961E54" w:rsidRPr="00E87C01">
                        <w:rPr>
                          <w:rFonts w:ascii="ＭＳ Ｐゴシック" w:eastAsia="ＭＳ Ｐゴシック" w:hAnsi="ＭＳ Ｐゴシック" w:hint="eastAsia"/>
                          <w:kern w:val="0"/>
                          <w:sz w:val="20"/>
                          <w:szCs w:val="20"/>
                        </w:rPr>
                        <w:t>協定締結医療機関</w:t>
                      </w:r>
                      <w:r w:rsidR="00961E54">
                        <w:rPr>
                          <w:rFonts w:ascii="ＭＳ Ｐゴシック" w:eastAsia="ＭＳ Ｐゴシック" w:hAnsi="ＭＳ Ｐゴシック" w:hint="eastAsia"/>
                          <w:kern w:val="0"/>
                          <w:sz w:val="20"/>
                          <w:szCs w:val="20"/>
                        </w:rPr>
                        <w:t>数</w:t>
                      </w:r>
                      <w:r w:rsidR="00961E54" w:rsidRPr="00E87C01">
                        <w:rPr>
                          <w:rFonts w:ascii="ＭＳ Ｐゴシック" w:eastAsia="ＭＳ Ｐゴシック" w:hAnsi="ＭＳ Ｐゴシック" w:hint="eastAsia"/>
                          <w:kern w:val="0"/>
                          <w:sz w:val="20"/>
                          <w:szCs w:val="20"/>
                        </w:rPr>
                        <w:t>（</w:t>
                      </w:r>
                      <w:r w:rsidR="00961E54">
                        <w:rPr>
                          <w:rFonts w:ascii="ＭＳ Ｐゴシック" w:eastAsia="ＭＳ Ｐゴシック" w:hAnsi="ＭＳ Ｐゴシック" w:hint="eastAsia"/>
                          <w:kern w:val="0"/>
                          <w:sz w:val="20"/>
                          <w:szCs w:val="20"/>
                        </w:rPr>
                        <w:t>後方支援</w:t>
                      </w:r>
                      <w:r w:rsidR="00961E54" w:rsidRPr="00E87C01">
                        <w:rPr>
                          <w:rFonts w:ascii="ＭＳ Ｐゴシック" w:eastAsia="ＭＳ Ｐゴシック" w:hAnsi="ＭＳ Ｐゴシック" w:hint="eastAsia"/>
                          <w:kern w:val="0"/>
                          <w:sz w:val="20"/>
                          <w:szCs w:val="20"/>
                        </w:rPr>
                        <w:t>）</w:t>
                      </w:r>
                    </w:p>
                  </w:txbxContent>
                </v:textbox>
              </v:shape>
            </w:pict>
          </mc:Fallback>
        </mc:AlternateContent>
      </w:r>
    </w:p>
    <w:tbl>
      <w:tblPr>
        <w:tblStyle w:val="7"/>
        <w:tblW w:w="8533" w:type="dxa"/>
        <w:tblInd w:w="680" w:type="dxa"/>
        <w:tblLook w:val="04A0" w:firstRow="1" w:lastRow="0" w:firstColumn="1" w:lastColumn="0" w:noHBand="0" w:noVBand="1"/>
      </w:tblPr>
      <w:tblGrid>
        <w:gridCol w:w="2988"/>
        <w:gridCol w:w="1386"/>
        <w:gridCol w:w="1386"/>
        <w:gridCol w:w="1386"/>
        <w:gridCol w:w="1387"/>
      </w:tblGrid>
      <w:tr w:rsidR="00961E54" w14:paraId="19F6FE1F" w14:textId="77777777" w:rsidTr="00F43285">
        <w:trPr>
          <w:trHeight w:val="340"/>
        </w:trPr>
        <w:tc>
          <w:tcPr>
            <w:tcW w:w="2988" w:type="dxa"/>
            <w:vMerge w:val="restart"/>
            <w:tcBorders>
              <w:top w:val="single" w:sz="4" w:space="0" w:color="auto"/>
              <w:left w:val="single" w:sz="4" w:space="0" w:color="auto"/>
              <w:bottom w:val="nil"/>
              <w:right w:val="single" w:sz="4" w:space="0" w:color="auto"/>
            </w:tcBorders>
            <w:shd w:val="clear" w:color="auto" w:fill="DAEEF3" w:themeFill="accent5" w:themeFillTint="33"/>
            <w:vAlign w:val="center"/>
            <w:hideMark/>
          </w:tcPr>
          <w:p w14:paraId="18A1DE50"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項目</w:t>
            </w:r>
          </w:p>
        </w:tc>
        <w:tc>
          <w:tcPr>
            <w:tcW w:w="554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4DA68E6"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対応開始時期（目途）</w:t>
            </w:r>
          </w:p>
        </w:tc>
      </w:tr>
      <w:tr w:rsidR="00A40622" w14:paraId="2AE53689" w14:textId="77777777" w:rsidTr="00F43285">
        <w:trPr>
          <w:trHeight w:val="794"/>
        </w:trPr>
        <w:tc>
          <w:tcPr>
            <w:tcW w:w="2988" w:type="dxa"/>
            <w:vMerge/>
            <w:tcBorders>
              <w:top w:val="single" w:sz="4" w:space="0" w:color="auto"/>
              <w:left w:val="single" w:sz="4" w:space="0" w:color="auto"/>
              <w:bottom w:val="nil"/>
              <w:right w:val="single" w:sz="4" w:space="0" w:color="auto"/>
            </w:tcBorders>
            <w:vAlign w:val="center"/>
            <w:hideMark/>
          </w:tcPr>
          <w:p w14:paraId="337FB870" w14:textId="77777777" w:rsidR="00A40622" w:rsidRDefault="00A40622" w:rsidP="00F43285">
            <w:pPr>
              <w:widowControl/>
              <w:spacing w:line="240" w:lineRule="exact"/>
              <w:jc w:val="center"/>
              <w:rPr>
                <w:rFonts w:ascii="ＭＳ Ｐゴシック" w:eastAsia="ＭＳ Ｐゴシック" w:hAnsi="ＭＳ Ｐゴシック"/>
                <w:sz w:val="20"/>
                <w:szCs w:val="20"/>
              </w:rPr>
            </w:pPr>
          </w:p>
        </w:tc>
        <w:tc>
          <w:tcPr>
            <w:tcW w:w="277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9CD831C" w14:textId="77777777" w:rsidR="00A40622" w:rsidRDefault="00A40622" w:rsidP="00A40622">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流行初期期間</w:t>
            </w:r>
          </w:p>
          <w:p w14:paraId="1C2B90F5" w14:textId="77777777" w:rsidR="00A40622" w:rsidRPr="00482B46" w:rsidRDefault="00A40622" w:rsidP="00A40622">
            <w:pPr>
              <w:spacing w:line="240" w:lineRule="exact"/>
              <w:jc w:val="center"/>
              <w:rPr>
                <w:rFonts w:ascii="ＭＳ Ｐゴシック" w:eastAsia="ＭＳ Ｐゴシック" w:hAnsi="ＭＳ Ｐゴシック"/>
                <w:sz w:val="18"/>
                <w:szCs w:val="18"/>
              </w:rPr>
            </w:pPr>
            <w:r w:rsidRPr="00482B46">
              <w:rPr>
                <w:rFonts w:ascii="ＭＳ Ｐゴシック" w:eastAsia="ＭＳ Ｐゴシック" w:hAnsi="ＭＳ Ｐゴシック" w:hint="eastAsia"/>
                <w:sz w:val="18"/>
                <w:szCs w:val="18"/>
              </w:rPr>
              <w:t>（発生等の公表後</w:t>
            </w:r>
          </w:p>
          <w:p w14:paraId="28B572D8" w14:textId="6D595F6A" w:rsidR="00A40622" w:rsidRDefault="00A40622">
            <w:pPr>
              <w:spacing w:line="240" w:lineRule="exact"/>
              <w:jc w:val="center"/>
              <w:rPr>
                <w:rFonts w:ascii="ＭＳ Ｐゴシック" w:eastAsia="ＭＳ Ｐゴシック" w:hAnsi="ＭＳ Ｐゴシック"/>
                <w:sz w:val="20"/>
                <w:szCs w:val="20"/>
              </w:rPr>
            </w:pPr>
            <w:r w:rsidRPr="00482B46">
              <w:rPr>
                <w:rFonts w:ascii="ＭＳ Ｐゴシック" w:eastAsia="ＭＳ Ｐゴシック" w:hAnsi="ＭＳ Ｐゴシック" w:hint="eastAsia"/>
                <w:sz w:val="18"/>
                <w:szCs w:val="18"/>
              </w:rPr>
              <w:t>３か月程度）</w:t>
            </w:r>
          </w:p>
        </w:tc>
        <w:tc>
          <w:tcPr>
            <w:tcW w:w="277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390AF2E" w14:textId="77777777" w:rsidR="00A40622" w:rsidRDefault="00A40622" w:rsidP="00A40622">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流行初期期間経過後</w:t>
            </w:r>
          </w:p>
          <w:p w14:paraId="109D7C0A" w14:textId="77777777" w:rsidR="00A40622" w:rsidRPr="00482B46" w:rsidRDefault="00A40622" w:rsidP="00A40622">
            <w:pPr>
              <w:spacing w:line="240" w:lineRule="exact"/>
              <w:jc w:val="center"/>
              <w:rPr>
                <w:rFonts w:ascii="ＭＳ Ｐゴシック" w:eastAsia="ＭＳ Ｐゴシック" w:hAnsi="ＭＳ Ｐゴシック"/>
                <w:sz w:val="18"/>
                <w:szCs w:val="18"/>
              </w:rPr>
            </w:pPr>
            <w:r w:rsidRPr="00482B46">
              <w:rPr>
                <w:rFonts w:ascii="ＭＳ Ｐゴシック" w:eastAsia="ＭＳ Ｐゴシック" w:hAnsi="ＭＳ Ｐゴシック" w:hint="eastAsia"/>
                <w:sz w:val="18"/>
                <w:szCs w:val="18"/>
              </w:rPr>
              <w:t>（発生等の公表後から</w:t>
            </w:r>
          </w:p>
          <w:p w14:paraId="61418DAE" w14:textId="391C5A40" w:rsidR="00A40622" w:rsidRDefault="00A40622">
            <w:pPr>
              <w:spacing w:line="240" w:lineRule="exact"/>
              <w:jc w:val="center"/>
              <w:rPr>
                <w:rFonts w:ascii="ＭＳ Ｐゴシック" w:eastAsia="ＭＳ Ｐゴシック" w:hAnsi="ＭＳ Ｐゴシック"/>
                <w:sz w:val="20"/>
                <w:szCs w:val="20"/>
              </w:rPr>
            </w:pPr>
            <w:r w:rsidRPr="00482B46">
              <w:rPr>
                <w:rFonts w:ascii="ＭＳ Ｐゴシック" w:eastAsia="ＭＳ Ｐゴシック" w:hAnsi="ＭＳ Ｐゴシック" w:hint="eastAsia"/>
                <w:sz w:val="18"/>
                <w:szCs w:val="18"/>
              </w:rPr>
              <w:t>６か月程度以内）</w:t>
            </w:r>
          </w:p>
        </w:tc>
      </w:tr>
      <w:tr w:rsidR="00961E54" w14:paraId="71B47CFF" w14:textId="77777777" w:rsidTr="00F43285">
        <w:trPr>
          <w:trHeight w:val="340"/>
        </w:trPr>
        <w:tc>
          <w:tcPr>
            <w:tcW w:w="2988" w:type="dxa"/>
            <w:vMerge/>
            <w:tcBorders>
              <w:top w:val="single" w:sz="4" w:space="0" w:color="auto"/>
              <w:left w:val="single" w:sz="4" w:space="0" w:color="auto"/>
              <w:bottom w:val="nil"/>
              <w:right w:val="single" w:sz="4" w:space="0" w:color="auto"/>
            </w:tcBorders>
            <w:vAlign w:val="center"/>
            <w:hideMark/>
          </w:tcPr>
          <w:p w14:paraId="3669F5F2" w14:textId="77777777" w:rsidR="00961E54" w:rsidRDefault="00961E54" w:rsidP="00F43285">
            <w:pPr>
              <w:widowControl/>
              <w:spacing w:line="240" w:lineRule="exact"/>
              <w:jc w:val="center"/>
              <w:rPr>
                <w:rFonts w:ascii="ＭＳ Ｐゴシック" w:eastAsia="ＭＳ Ｐゴシック" w:hAnsi="ＭＳ Ｐゴシック"/>
                <w:sz w:val="20"/>
                <w:szCs w:val="20"/>
              </w:rPr>
            </w:pPr>
          </w:p>
        </w:tc>
        <w:tc>
          <w:tcPr>
            <w:tcW w:w="1386" w:type="dxa"/>
            <w:tcBorders>
              <w:top w:val="single" w:sz="4" w:space="0" w:color="auto"/>
              <w:left w:val="single" w:sz="4" w:space="0" w:color="auto"/>
              <w:bottom w:val="single" w:sz="4" w:space="0" w:color="auto"/>
              <w:right w:val="dotted" w:sz="4" w:space="0" w:color="auto"/>
            </w:tcBorders>
            <w:shd w:val="clear" w:color="auto" w:fill="DAEEF3" w:themeFill="accent5" w:themeFillTint="33"/>
            <w:vAlign w:val="center"/>
            <w:hideMark/>
          </w:tcPr>
          <w:p w14:paraId="1A0D0608"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tc>
        <w:tc>
          <w:tcPr>
            <w:tcW w:w="1386" w:type="dxa"/>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hideMark/>
          </w:tcPr>
          <w:p w14:paraId="00AD0E78"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北河内</w:t>
            </w:r>
          </w:p>
        </w:tc>
        <w:tc>
          <w:tcPr>
            <w:tcW w:w="1386" w:type="dxa"/>
            <w:tcBorders>
              <w:top w:val="single" w:sz="4" w:space="0" w:color="auto"/>
              <w:left w:val="single" w:sz="4" w:space="0" w:color="auto"/>
              <w:bottom w:val="single" w:sz="4" w:space="0" w:color="auto"/>
              <w:right w:val="dotted" w:sz="4" w:space="0" w:color="auto"/>
            </w:tcBorders>
            <w:shd w:val="clear" w:color="auto" w:fill="DAEEF3" w:themeFill="accent5" w:themeFillTint="33"/>
            <w:vAlign w:val="center"/>
            <w:hideMark/>
          </w:tcPr>
          <w:p w14:paraId="0A10AF7E"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大阪府</w:t>
            </w:r>
          </w:p>
        </w:tc>
        <w:tc>
          <w:tcPr>
            <w:tcW w:w="1387" w:type="dxa"/>
            <w:tcBorders>
              <w:top w:val="single" w:sz="4" w:space="0" w:color="auto"/>
              <w:left w:val="dotted" w:sz="4" w:space="0" w:color="auto"/>
              <w:bottom w:val="single" w:sz="4" w:space="0" w:color="auto"/>
              <w:right w:val="single" w:sz="4" w:space="0" w:color="auto"/>
            </w:tcBorders>
            <w:shd w:val="clear" w:color="auto" w:fill="DAEEF3" w:themeFill="accent5" w:themeFillTint="33"/>
            <w:vAlign w:val="center"/>
            <w:hideMark/>
          </w:tcPr>
          <w:p w14:paraId="3D293A75" w14:textId="77777777" w:rsidR="00961E54" w:rsidRDefault="00961E54" w:rsidP="00F43285">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北河内</w:t>
            </w:r>
          </w:p>
        </w:tc>
      </w:tr>
      <w:tr w:rsidR="00961E54" w14:paraId="22C1CF23" w14:textId="77777777" w:rsidTr="00F43285">
        <w:trPr>
          <w:trHeight w:val="340"/>
        </w:trPr>
        <w:tc>
          <w:tcPr>
            <w:tcW w:w="2988" w:type="dxa"/>
            <w:tcBorders>
              <w:top w:val="single" w:sz="4" w:space="0" w:color="auto"/>
              <w:left w:val="single" w:sz="4" w:space="0" w:color="auto"/>
              <w:bottom w:val="nil"/>
              <w:right w:val="single" w:sz="4" w:space="0" w:color="auto"/>
            </w:tcBorders>
            <w:vAlign w:val="center"/>
            <w:hideMark/>
          </w:tcPr>
          <w:p w14:paraId="342C26BE" w14:textId="77777777" w:rsidR="00961E54" w:rsidRDefault="00961E54" w:rsidP="00F43285">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感染症患者以外の患者の受入</w:t>
            </w:r>
          </w:p>
        </w:tc>
        <w:tc>
          <w:tcPr>
            <w:tcW w:w="1386" w:type="dxa"/>
            <w:tcBorders>
              <w:top w:val="single" w:sz="4" w:space="0" w:color="auto"/>
              <w:left w:val="single" w:sz="4" w:space="0" w:color="auto"/>
              <w:bottom w:val="single" w:sz="4" w:space="0" w:color="auto"/>
              <w:right w:val="dotted" w:sz="4" w:space="0" w:color="auto"/>
            </w:tcBorders>
            <w:vAlign w:val="center"/>
            <w:hideMark/>
          </w:tcPr>
          <w:p w14:paraId="1CD71447" w14:textId="33BE4B81" w:rsidR="00961E54" w:rsidRDefault="00CA534E"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250</w:t>
            </w:r>
            <w:r w:rsidR="00961E54">
              <w:rPr>
                <w:rFonts w:ascii="ＭＳ Ｐゴシック" w:eastAsia="ＭＳ Ｐゴシック" w:hAnsi="ＭＳ Ｐゴシック" w:hint="eastAsia"/>
                <w:sz w:val="20"/>
                <w:szCs w:val="20"/>
              </w:rPr>
              <w:t>機関</w:t>
            </w:r>
          </w:p>
        </w:tc>
        <w:tc>
          <w:tcPr>
            <w:tcW w:w="1386" w:type="dxa"/>
            <w:tcBorders>
              <w:top w:val="single" w:sz="4" w:space="0" w:color="auto"/>
              <w:left w:val="dotted" w:sz="4" w:space="0" w:color="auto"/>
              <w:bottom w:val="single" w:sz="4" w:space="0" w:color="auto"/>
              <w:right w:val="single" w:sz="4" w:space="0" w:color="auto"/>
            </w:tcBorders>
            <w:vAlign w:val="center"/>
            <w:hideMark/>
          </w:tcPr>
          <w:p w14:paraId="0231A5B0" w14:textId="77777777" w:rsidR="00961E54" w:rsidRDefault="00961E54"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27機関</w:t>
            </w:r>
          </w:p>
        </w:tc>
        <w:tc>
          <w:tcPr>
            <w:tcW w:w="1386" w:type="dxa"/>
            <w:tcBorders>
              <w:top w:val="single" w:sz="4" w:space="0" w:color="auto"/>
              <w:left w:val="single" w:sz="4" w:space="0" w:color="auto"/>
              <w:bottom w:val="single" w:sz="4" w:space="0" w:color="auto"/>
              <w:right w:val="dotted" w:sz="4" w:space="0" w:color="auto"/>
            </w:tcBorders>
            <w:vAlign w:val="center"/>
            <w:hideMark/>
          </w:tcPr>
          <w:p w14:paraId="45AE05C3" w14:textId="26635162" w:rsidR="00961E54" w:rsidRDefault="00CA534E"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263</w:t>
            </w:r>
            <w:r w:rsidR="00961E54">
              <w:rPr>
                <w:rFonts w:ascii="ＭＳ Ｐゴシック" w:eastAsia="ＭＳ Ｐゴシック" w:hAnsi="ＭＳ Ｐゴシック" w:hint="eastAsia"/>
                <w:sz w:val="20"/>
                <w:szCs w:val="20"/>
              </w:rPr>
              <w:t>機関</w:t>
            </w:r>
          </w:p>
        </w:tc>
        <w:tc>
          <w:tcPr>
            <w:tcW w:w="1387" w:type="dxa"/>
            <w:tcBorders>
              <w:top w:val="single" w:sz="4" w:space="0" w:color="auto"/>
              <w:left w:val="dotted" w:sz="4" w:space="0" w:color="auto"/>
              <w:bottom w:val="single" w:sz="4" w:space="0" w:color="auto"/>
              <w:right w:val="single" w:sz="4" w:space="0" w:color="auto"/>
            </w:tcBorders>
            <w:vAlign w:val="center"/>
            <w:hideMark/>
          </w:tcPr>
          <w:p w14:paraId="401FE5DB" w14:textId="77777777" w:rsidR="00961E54" w:rsidRDefault="00961E54"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29機関</w:t>
            </w:r>
          </w:p>
        </w:tc>
      </w:tr>
      <w:tr w:rsidR="00961E54" w14:paraId="668F67C3" w14:textId="77777777" w:rsidTr="00F43285">
        <w:trPr>
          <w:trHeight w:val="340"/>
        </w:trPr>
        <w:tc>
          <w:tcPr>
            <w:tcW w:w="2988" w:type="dxa"/>
            <w:tcBorders>
              <w:top w:val="single" w:sz="4" w:space="0" w:color="auto"/>
              <w:left w:val="single" w:sz="4" w:space="0" w:color="auto"/>
              <w:bottom w:val="single" w:sz="4" w:space="0" w:color="auto"/>
              <w:right w:val="single" w:sz="4" w:space="0" w:color="auto"/>
            </w:tcBorders>
            <w:vAlign w:val="center"/>
            <w:hideMark/>
          </w:tcPr>
          <w:p w14:paraId="63C9A52A" w14:textId="77777777" w:rsidR="00A40622" w:rsidRDefault="00961E54" w:rsidP="006F3AAE">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感染症から回復後に入院が</w:t>
            </w:r>
          </w:p>
          <w:p w14:paraId="00343D9F" w14:textId="7994FD63" w:rsidR="00961E54" w:rsidRDefault="00961E54" w:rsidP="00F43285">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必要な患者の転院の受入</w:t>
            </w:r>
          </w:p>
        </w:tc>
        <w:tc>
          <w:tcPr>
            <w:tcW w:w="1386" w:type="dxa"/>
            <w:tcBorders>
              <w:top w:val="single" w:sz="4" w:space="0" w:color="auto"/>
              <w:left w:val="single" w:sz="4" w:space="0" w:color="auto"/>
              <w:bottom w:val="single" w:sz="4" w:space="0" w:color="auto"/>
              <w:right w:val="dotted" w:sz="4" w:space="0" w:color="auto"/>
            </w:tcBorders>
            <w:vAlign w:val="center"/>
            <w:hideMark/>
          </w:tcPr>
          <w:p w14:paraId="6F2CB04F" w14:textId="4B35D4F3" w:rsidR="00961E54" w:rsidRDefault="00961E54"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28</w:t>
            </w:r>
            <w:r w:rsidR="00CA534E">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機関</w:t>
            </w:r>
          </w:p>
        </w:tc>
        <w:tc>
          <w:tcPr>
            <w:tcW w:w="1386" w:type="dxa"/>
            <w:tcBorders>
              <w:top w:val="single" w:sz="4" w:space="0" w:color="auto"/>
              <w:left w:val="dotted" w:sz="4" w:space="0" w:color="auto"/>
              <w:bottom w:val="single" w:sz="4" w:space="0" w:color="auto"/>
              <w:right w:val="single" w:sz="4" w:space="0" w:color="auto"/>
            </w:tcBorders>
            <w:vAlign w:val="center"/>
            <w:hideMark/>
          </w:tcPr>
          <w:p w14:paraId="2074C5B5" w14:textId="77777777" w:rsidR="00961E54" w:rsidRDefault="00961E54"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32機関</w:t>
            </w:r>
          </w:p>
        </w:tc>
        <w:tc>
          <w:tcPr>
            <w:tcW w:w="1386" w:type="dxa"/>
            <w:tcBorders>
              <w:top w:val="single" w:sz="4" w:space="0" w:color="auto"/>
              <w:left w:val="single" w:sz="4" w:space="0" w:color="auto"/>
              <w:bottom w:val="single" w:sz="4" w:space="0" w:color="auto"/>
              <w:right w:val="dotted" w:sz="4" w:space="0" w:color="auto"/>
            </w:tcBorders>
            <w:vAlign w:val="center"/>
            <w:hideMark/>
          </w:tcPr>
          <w:p w14:paraId="3AD16E1F" w14:textId="6B373887" w:rsidR="00961E54" w:rsidRDefault="00961E54"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31</w:t>
            </w:r>
            <w:r w:rsidR="00CA534E">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機関</w:t>
            </w:r>
          </w:p>
        </w:tc>
        <w:tc>
          <w:tcPr>
            <w:tcW w:w="1387" w:type="dxa"/>
            <w:tcBorders>
              <w:top w:val="single" w:sz="4" w:space="0" w:color="auto"/>
              <w:left w:val="dotted" w:sz="4" w:space="0" w:color="auto"/>
              <w:bottom w:val="single" w:sz="4" w:space="0" w:color="auto"/>
              <w:right w:val="single" w:sz="4" w:space="0" w:color="auto"/>
            </w:tcBorders>
            <w:vAlign w:val="center"/>
            <w:hideMark/>
          </w:tcPr>
          <w:p w14:paraId="0F7A6C0A" w14:textId="40809378" w:rsidR="00961E54" w:rsidRDefault="00CA534E" w:rsidP="00F43285">
            <w:pPr>
              <w:spacing w:line="240" w:lineRule="exact"/>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39</w:t>
            </w:r>
            <w:r w:rsidR="00961E54">
              <w:rPr>
                <w:rFonts w:ascii="ＭＳ Ｐゴシック" w:eastAsia="ＭＳ Ｐゴシック" w:hAnsi="ＭＳ Ｐゴシック" w:hint="eastAsia"/>
                <w:sz w:val="20"/>
                <w:szCs w:val="20"/>
              </w:rPr>
              <w:t>機関</w:t>
            </w:r>
          </w:p>
        </w:tc>
      </w:tr>
    </w:tbl>
    <w:p w14:paraId="4FE84EB6" w14:textId="2DC51A49" w:rsidR="00645148" w:rsidRDefault="00645148" w:rsidP="00E87C01">
      <w:pPr>
        <w:ind w:left="422" w:hangingChars="200" w:hanging="422"/>
        <w:rPr>
          <w:rFonts w:ascii="ＭＳ ゴシック" w:eastAsia="ＭＳ ゴシック" w:hAnsi="ＭＳ ゴシック"/>
          <w:b/>
          <w:szCs w:val="28"/>
        </w:rPr>
      </w:pPr>
    </w:p>
    <w:p w14:paraId="7D8E2D85" w14:textId="77777777" w:rsidR="00645148" w:rsidRDefault="00645148">
      <w:pPr>
        <w:widowControl/>
        <w:jc w:val="left"/>
        <w:rPr>
          <w:rFonts w:ascii="ＭＳ ゴシック" w:eastAsia="ＭＳ ゴシック" w:hAnsi="ＭＳ ゴシック"/>
          <w:b/>
          <w:szCs w:val="28"/>
        </w:rPr>
      </w:pPr>
      <w:r>
        <w:rPr>
          <w:rFonts w:ascii="ＭＳ ゴシック" w:eastAsia="ＭＳ ゴシック" w:hAnsi="ＭＳ ゴシック"/>
          <w:b/>
          <w:szCs w:val="28"/>
        </w:rPr>
        <w:br w:type="page"/>
      </w:r>
    </w:p>
    <w:p w14:paraId="5F7E5913" w14:textId="07353D2A" w:rsidR="00B91B88" w:rsidRDefault="00327CBC" w:rsidP="00A24EB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00B91B88"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w:t>
      </w:r>
      <w:r w:rsidRPr="00327CBC">
        <w:rPr>
          <w:rFonts w:ascii="ＭＳ ゴシック" w:eastAsia="ＭＳ ゴシック" w:hAnsi="ＭＳ ゴシック" w:hint="eastAsia"/>
          <w:b/>
          <w:color w:val="0070C0"/>
          <w:sz w:val="36"/>
          <w:szCs w:val="36"/>
          <w:u w:val="single"/>
        </w:rPr>
        <w:t>病床の機能分化・連携の推進</w:t>
      </w:r>
      <w:r w:rsidR="00B91B88">
        <w:rPr>
          <w:rFonts w:ascii="ＭＳ ゴシック" w:eastAsia="ＭＳ ゴシック" w:hAnsi="ＭＳ ゴシック" w:hint="eastAsia"/>
          <w:b/>
          <w:color w:val="0070C0"/>
          <w:sz w:val="36"/>
          <w:szCs w:val="36"/>
          <w:u w:val="single"/>
        </w:rPr>
        <w:t>）</w:t>
      </w:r>
    </w:p>
    <w:p w14:paraId="5F7E5914" w14:textId="544F3415" w:rsidR="00B91B88" w:rsidRPr="00DE2446" w:rsidRDefault="00A24EBB" w:rsidP="00B91B88">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1641856" behindDoc="0" locked="0" layoutInCell="1" allowOverlap="1" wp14:anchorId="5F7E5B7B" wp14:editId="090484B1">
                <wp:simplePos x="0" y="0"/>
                <wp:positionH relativeFrom="column">
                  <wp:posOffset>57150</wp:posOffset>
                </wp:positionH>
                <wp:positionV relativeFrom="paragraph">
                  <wp:posOffset>61595</wp:posOffset>
                </wp:positionV>
                <wp:extent cx="6048375" cy="861060"/>
                <wp:effectExtent l="0" t="0" r="28575" b="15240"/>
                <wp:wrapNone/>
                <wp:docPr id="13" name="AutoShape 3535" descr="（主な現状と課題）&#10;◆病床機能分化は進んでいますが、全病床に占める回復期の割合は、2025年に必要な割合には達しておらず、引き続き、回復期への転換を求めていく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6106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5F7E5BE7" w14:textId="77777777" w:rsidR="00C2466E" w:rsidRPr="005535A5" w:rsidRDefault="00C2466E"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30C50D50" w14:textId="42BD0850" w:rsidR="00C2466E" w:rsidRPr="00E228DB" w:rsidRDefault="00C2466E" w:rsidP="005C03FB">
                            <w:pPr>
                              <w:snapToGrid w:val="0"/>
                              <w:spacing w:line="340" w:lineRule="exact"/>
                              <w:ind w:left="241" w:hangingChars="100" w:hanging="241"/>
                              <w:rPr>
                                <w:rFonts w:asciiTheme="majorEastAsia" w:eastAsiaTheme="majorEastAsia" w:hAnsiTheme="majorEastAsia"/>
                                <w:b/>
                                <w:color w:val="0070C0"/>
                                <w:sz w:val="24"/>
                              </w:rPr>
                            </w:pPr>
                            <w:r w:rsidRPr="00582555">
                              <w:rPr>
                                <w:rFonts w:asciiTheme="majorEastAsia" w:eastAsiaTheme="majorEastAsia" w:hAnsiTheme="majorEastAsia" w:hint="eastAsia"/>
                                <w:b/>
                                <w:color w:val="0070C0"/>
                                <w:sz w:val="24"/>
                              </w:rPr>
                              <w:t>◆</w:t>
                            </w:r>
                            <w:r w:rsidR="007D55EB" w:rsidRPr="00582555">
                              <w:rPr>
                                <w:rFonts w:asciiTheme="majorEastAsia" w:eastAsiaTheme="majorEastAsia" w:hAnsiTheme="majorEastAsia" w:hint="eastAsia"/>
                                <w:b/>
                                <w:color w:val="0070C0"/>
                                <w:sz w:val="24"/>
                              </w:rPr>
                              <w:t>病床機能分化は進んでいますが、全病床に占める回復期の割合は、</w:t>
                            </w:r>
                            <w:r w:rsidR="007D55EB" w:rsidRPr="00582555">
                              <w:rPr>
                                <w:rFonts w:asciiTheme="majorEastAsia" w:eastAsiaTheme="majorEastAsia" w:hAnsiTheme="majorEastAsia"/>
                                <w:b/>
                                <w:color w:val="0070C0"/>
                                <w:sz w:val="24"/>
                              </w:rPr>
                              <w:t>2025</w:t>
                            </w:r>
                            <w:r w:rsidR="007D55EB" w:rsidRPr="00582555">
                              <w:rPr>
                                <w:rFonts w:asciiTheme="majorEastAsia" w:eastAsiaTheme="majorEastAsia" w:hAnsiTheme="majorEastAsia" w:hint="eastAsia"/>
                                <w:b/>
                                <w:color w:val="0070C0"/>
                                <w:sz w:val="24"/>
                              </w:rPr>
                              <w:t>年に必要な割合には達しておらず、引き続き、回復期への転換を求めていく必要があります。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7B" id="_x0000_s1052" alt="（主な現状と課題）&#10;◆病床機能分化は進んでいますが、全病床に占める回復期の割合は、2025年に必要な割合には達しておらず、引き続き、回復期への転換を求めていく必要があります。&#10;" style="position:absolute;left:0;text-align:left;margin-left:4.5pt;margin-top:4.85pt;width:476.25pt;height:67.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" fillcolor="#daeef3 [664]" strokecolor="#b6dde8 [1304]" strokeweight="1.5pt">
                <v:textbox>
                  <w:txbxContent>
                    <w:p w14:paraId="5F7E5BE7" w14:textId="77777777" w:rsidR="00C2466E" w:rsidRPr="005535A5" w:rsidRDefault="00C2466E" w:rsidP="00590899">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30C50D50" w14:textId="42BD0850" w:rsidR="00C2466E" w:rsidRPr="00E228DB" w:rsidRDefault="00C2466E" w:rsidP="005C03FB">
                      <w:pPr>
                        <w:snapToGrid w:val="0"/>
                        <w:spacing w:line="340" w:lineRule="exact"/>
                        <w:ind w:left="241" w:hangingChars="100" w:hanging="241"/>
                        <w:rPr>
                          <w:rFonts w:asciiTheme="majorEastAsia" w:eastAsiaTheme="majorEastAsia" w:hAnsiTheme="majorEastAsia"/>
                          <w:b/>
                          <w:color w:val="0070C0"/>
                          <w:sz w:val="24"/>
                        </w:rPr>
                      </w:pPr>
                      <w:r w:rsidRPr="00582555">
                        <w:rPr>
                          <w:rFonts w:asciiTheme="majorEastAsia" w:eastAsiaTheme="majorEastAsia" w:hAnsiTheme="majorEastAsia" w:hint="eastAsia"/>
                          <w:b/>
                          <w:color w:val="0070C0"/>
                          <w:sz w:val="24"/>
                        </w:rPr>
                        <w:t>◆</w:t>
                      </w:r>
                      <w:r w:rsidR="007D55EB" w:rsidRPr="00582555">
                        <w:rPr>
                          <w:rFonts w:asciiTheme="majorEastAsia" w:eastAsiaTheme="majorEastAsia" w:hAnsiTheme="majorEastAsia" w:hint="eastAsia"/>
                          <w:b/>
                          <w:color w:val="0070C0"/>
                          <w:sz w:val="24"/>
                        </w:rPr>
                        <w:t>病床機能分化は進んでいますが、全病床に占める回復期の割合は、</w:t>
                      </w:r>
                      <w:r w:rsidR="007D55EB" w:rsidRPr="00582555">
                        <w:rPr>
                          <w:rFonts w:asciiTheme="majorEastAsia" w:eastAsiaTheme="majorEastAsia" w:hAnsiTheme="majorEastAsia"/>
                          <w:b/>
                          <w:color w:val="0070C0"/>
                          <w:sz w:val="24"/>
                        </w:rPr>
                        <w:t>2025</w:t>
                      </w:r>
                      <w:r w:rsidR="007D55EB" w:rsidRPr="00582555">
                        <w:rPr>
                          <w:rFonts w:asciiTheme="majorEastAsia" w:eastAsiaTheme="majorEastAsia" w:hAnsiTheme="majorEastAsia" w:hint="eastAsia"/>
                          <w:b/>
                          <w:color w:val="0070C0"/>
                          <w:sz w:val="24"/>
                        </w:rPr>
                        <w:t>年に必要な割合には達しておらず、引き続き、回復期への転換を求めていく必要があります。</w:t>
                      </w:r>
                    </w:p>
                  </w:txbxContent>
                </v:textbox>
              </v:roundrect>
            </w:pict>
          </mc:Fallback>
        </mc:AlternateContent>
      </w:r>
    </w:p>
    <w:p w14:paraId="5F7E5915" w14:textId="2B34EC16" w:rsidR="00B91B88" w:rsidRDefault="00B91B88" w:rsidP="00B91B88">
      <w:pPr>
        <w:ind w:firstLineChars="50" w:firstLine="141"/>
        <w:rPr>
          <w:rFonts w:ascii="ＭＳ ゴシック" w:eastAsia="ＭＳ ゴシック" w:hAnsi="ＭＳ ゴシック"/>
          <w:b/>
          <w:color w:val="0070C0"/>
          <w:sz w:val="28"/>
          <w:szCs w:val="28"/>
        </w:rPr>
      </w:pPr>
    </w:p>
    <w:p w14:paraId="5F7E5916" w14:textId="00772D08" w:rsidR="00B91B88" w:rsidRDefault="00B91B88" w:rsidP="00B91B88">
      <w:pPr>
        <w:ind w:firstLineChars="50" w:firstLine="141"/>
        <w:rPr>
          <w:rFonts w:ascii="ＭＳ ゴシック" w:eastAsia="ＭＳ ゴシック" w:hAnsi="ＭＳ ゴシック"/>
          <w:b/>
          <w:color w:val="0070C0"/>
          <w:sz w:val="28"/>
          <w:szCs w:val="28"/>
        </w:rPr>
      </w:pPr>
    </w:p>
    <w:p w14:paraId="243E601F" w14:textId="345A0A0E" w:rsidR="00256041" w:rsidRDefault="00256041" w:rsidP="00C9387F">
      <w:pPr>
        <w:tabs>
          <w:tab w:val="left" w:pos="426"/>
        </w:tabs>
        <w:rPr>
          <w:rFonts w:ascii="ＭＳ ゴシック" w:eastAsia="ＭＳ ゴシック" w:hAnsi="ＭＳ ゴシック"/>
          <w:b/>
          <w:color w:val="0070C0"/>
          <w:sz w:val="28"/>
          <w:szCs w:val="28"/>
        </w:rPr>
      </w:pPr>
    </w:p>
    <w:p w14:paraId="6E03C1DC" w14:textId="26A64BCA" w:rsidR="00234671" w:rsidRPr="00502B71" w:rsidRDefault="00C9387F" w:rsidP="00502B7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B91B88">
        <w:rPr>
          <w:rFonts w:ascii="ＭＳ ゴシック" w:eastAsia="ＭＳ ゴシック" w:hAnsi="ＭＳ ゴシック" w:hint="eastAsia"/>
          <w:b/>
          <w:color w:val="0070C0"/>
          <w:sz w:val="28"/>
          <w:szCs w:val="28"/>
        </w:rPr>
        <w:t>）</w:t>
      </w:r>
      <w:r w:rsidR="00C515B2">
        <w:rPr>
          <w:rFonts w:ascii="ＭＳ ゴシック" w:eastAsia="ＭＳ ゴシック" w:hAnsi="ＭＳ ゴシック" w:hint="eastAsia"/>
          <w:b/>
          <w:color w:val="0070C0"/>
          <w:sz w:val="28"/>
          <w:szCs w:val="28"/>
        </w:rPr>
        <w:t>病床数の必要量</w:t>
      </w:r>
      <w:r w:rsidR="00B91B88">
        <w:rPr>
          <w:rFonts w:ascii="ＭＳ ゴシック" w:eastAsia="ＭＳ ゴシック" w:hAnsi="ＭＳ ゴシック" w:hint="eastAsia"/>
          <w:b/>
          <w:color w:val="0070C0"/>
          <w:sz w:val="28"/>
          <w:szCs w:val="28"/>
        </w:rPr>
        <w:t>の見込み</w:t>
      </w:r>
    </w:p>
    <w:p w14:paraId="5F7E5931" w14:textId="449C0CF7" w:rsidR="00484C1A" w:rsidRDefault="00B91B88" w:rsidP="00B91B88">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w:t>
      </w:r>
      <w:r w:rsidR="00D45F3A">
        <w:rPr>
          <w:rFonts w:ascii="HG丸ｺﾞｼｯｸM-PRO" w:eastAsia="HG丸ｺﾞｼｯｸM-PRO" w:hAnsi="HG丸ｺﾞｼｯｸM-PRO" w:hint="eastAsia"/>
          <w:sz w:val="22"/>
          <w:szCs w:val="22"/>
        </w:rPr>
        <w:t>2</w:t>
      </w:r>
      <w:r w:rsidR="00D45F3A">
        <w:rPr>
          <w:rFonts w:ascii="HG丸ｺﾞｼｯｸM-PRO" w:eastAsia="HG丸ｺﾞｼｯｸM-PRO" w:hAnsi="HG丸ｺﾞｼｯｸM-PRO"/>
          <w:sz w:val="22"/>
          <w:szCs w:val="22"/>
        </w:rPr>
        <w:t>013</w:t>
      </w:r>
      <w:r w:rsidR="00D45F3A">
        <w:rPr>
          <w:rFonts w:ascii="HG丸ｺﾞｼｯｸM-PRO" w:eastAsia="HG丸ｺﾞｼｯｸM-PRO" w:hAnsi="HG丸ｺﾞｼｯｸM-PRO" w:hint="eastAsia"/>
          <w:sz w:val="22"/>
          <w:szCs w:val="22"/>
        </w:rPr>
        <w:t>年の</w:t>
      </w:r>
      <w:r w:rsidR="00705849">
        <w:rPr>
          <w:rFonts w:ascii="HG丸ｺﾞｼｯｸM-PRO" w:eastAsia="HG丸ｺﾞｼｯｸM-PRO" w:hAnsi="HG丸ｺﾞｼｯｸM-PRO" w:hint="eastAsia"/>
          <w:sz w:val="22"/>
          <w:szCs w:val="22"/>
        </w:rPr>
        <w:t>医療</w:t>
      </w:r>
      <w:r w:rsidR="00D45F3A">
        <w:rPr>
          <w:rFonts w:ascii="HG丸ｺﾞｼｯｸM-PRO" w:eastAsia="HG丸ｺﾞｼｯｸM-PRO" w:hAnsi="HG丸ｺﾞｼｯｸM-PRO" w:hint="eastAsia"/>
          <w:sz w:val="22"/>
          <w:szCs w:val="22"/>
        </w:rPr>
        <w:t>データを基に国が算出した</w:t>
      </w:r>
      <w:r w:rsidRPr="00700FB2">
        <w:rPr>
          <w:rFonts w:ascii="HG丸ｺﾞｼｯｸM-PRO" w:eastAsia="HG丸ｺﾞｼｯｸM-PRO" w:hAnsi="HG丸ｺﾞｼｯｸM-PRO" w:hint="eastAsia"/>
          <w:sz w:val="22"/>
          <w:szCs w:val="22"/>
        </w:rPr>
        <w:t>2025年の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w:t>
      </w:r>
      <w:r w:rsidR="00247677">
        <w:rPr>
          <w:rFonts w:ascii="HG丸ｺﾞｼｯｸM-PRO" w:eastAsia="HG丸ｺﾞｼｯｸM-PRO" w:hAnsi="HG丸ｺﾞｼｯｸM-PRO" w:hint="eastAsia"/>
          <w:sz w:val="22"/>
          <w:szCs w:val="22"/>
        </w:rPr>
        <w:t>1</w:t>
      </w:r>
      <w:r w:rsidR="00247677">
        <w:rPr>
          <w:rFonts w:ascii="HG丸ｺﾞｼｯｸM-PRO" w:eastAsia="HG丸ｺﾞｼｯｸM-PRO" w:hAnsi="HG丸ｺﾞｼｯｸM-PRO"/>
          <w:sz w:val="22"/>
          <w:szCs w:val="22"/>
        </w:rPr>
        <w:t>3,110</w:t>
      </w:r>
      <w:r w:rsidR="004A638F">
        <w:rPr>
          <w:rFonts w:ascii="HG丸ｺﾞｼｯｸM-PRO" w:eastAsia="HG丸ｺﾞｼｯｸM-PRO" w:hAnsi="HG丸ｺﾞｼｯｸM-PRO" w:hint="eastAsia"/>
          <w:sz w:val="22"/>
          <w:szCs w:val="22"/>
        </w:rPr>
        <w:t>床であ</w:t>
      </w:r>
      <w:r w:rsidRPr="00700FB2">
        <w:rPr>
          <w:rFonts w:ascii="HG丸ｺﾞｼｯｸM-PRO" w:eastAsia="HG丸ｺﾞｼｯｸM-PRO" w:hAnsi="HG丸ｺﾞｼｯｸM-PRO" w:hint="eastAsia"/>
          <w:sz w:val="22"/>
          <w:szCs w:val="22"/>
        </w:rPr>
        <w:t>り、2030</w:t>
      </w:r>
      <w:r w:rsidR="00CF48CC">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まで増加することが見込まれています。その後、減少に転じますが、2040年においても2025年</w:t>
      </w:r>
      <w:r w:rsidR="002F3E84">
        <w:rPr>
          <w:rFonts w:ascii="HG丸ｺﾞｼｯｸM-PRO" w:eastAsia="HG丸ｺﾞｼｯｸM-PRO" w:hAnsi="HG丸ｺﾞｼｯｸM-PRO" w:hint="eastAsia"/>
          <w:sz w:val="22"/>
          <w:szCs w:val="22"/>
        </w:rPr>
        <w:t>と同程度</w:t>
      </w:r>
      <w:r w:rsidRPr="00700FB2">
        <w:rPr>
          <w:rFonts w:ascii="HG丸ｺﾞｼｯｸM-PRO" w:eastAsia="HG丸ｺﾞｼｯｸM-PRO" w:hAnsi="HG丸ｺﾞｼｯｸM-PRO" w:hint="eastAsia"/>
          <w:sz w:val="22"/>
          <w:szCs w:val="22"/>
        </w:rPr>
        <w:t>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r w:rsidR="00502B7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第７次大阪</w:t>
      </w:r>
      <w:r w:rsidR="00502B71">
        <w:rPr>
          <w:rFonts w:ascii="HG丸ｺﾞｼｯｸM-PRO" w:eastAsia="HG丸ｺﾞｼｯｸM-PRO" w:hAnsi="HG丸ｺﾞｼｯｸM-PRO" w:hint="eastAsia"/>
          <w:sz w:val="22"/>
          <w:szCs w:val="22"/>
        </w:rPr>
        <w:t>府医療計画と同一</w:t>
      </w:r>
      <w:r w:rsidR="002E4157">
        <w:rPr>
          <w:rFonts w:ascii="HG丸ｺﾞｼｯｸM-PRO" w:eastAsia="HG丸ｺﾞｼｯｸM-PRO" w:hAnsi="HG丸ｺﾞｼｯｸM-PRO" w:hint="eastAsia"/>
          <w:sz w:val="22"/>
          <w:szCs w:val="22"/>
        </w:rPr>
        <w:t>の内容を記載しています</w:t>
      </w:r>
      <w:r w:rsidR="004A0E6B">
        <w:rPr>
          <w:rFonts w:ascii="HG丸ｺﾞｼｯｸM-PRO" w:eastAsia="HG丸ｺﾞｼｯｸM-PRO" w:hAnsi="HG丸ｺﾞｼｯｸM-PRO" w:hint="eastAsia"/>
          <w:sz w:val="22"/>
          <w:szCs w:val="22"/>
        </w:rPr>
        <w:t>（第４章「地域医療構想」参照</w:t>
      </w:r>
      <w:r w:rsidR="00B749C1">
        <w:rPr>
          <w:rFonts w:ascii="HG丸ｺﾞｼｯｸM-PRO" w:eastAsia="HG丸ｺﾞｼｯｸM-PRO" w:hAnsi="HG丸ｺﾞｼｯｸM-PRO" w:hint="eastAsia"/>
          <w:sz w:val="22"/>
          <w:szCs w:val="22"/>
        </w:rPr>
        <w:t>）</w:t>
      </w:r>
      <w:r w:rsidR="00502B71" w:rsidRPr="00502B71">
        <w:rPr>
          <w:rFonts w:ascii="HG丸ｺﾞｼｯｸM-PRO" w:eastAsia="HG丸ｺﾞｼｯｸM-PRO" w:hAnsi="HG丸ｺﾞｼｯｸM-PRO" w:hint="eastAsia"/>
          <w:sz w:val="22"/>
          <w:szCs w:val="22"/>
        </w:rPr>
        <w:t>）</w:t>
      </w:r>
      <w:r w:rsidRPr="00700FB2">
        <w:rPr>
          <w:rFonts w:ascii="HG丸ｺﾞｼｯｸM-PRO" w:eastAsia="HG丸ｺﾞｼｯｸM-PRO" w:hAnsi="HG丸ｺﾞｼｯｸM-PRO" w:hint="eastAsia"/>
          <w:sz w:val="22"/>
          <w:szCs w:val="22"/>
        </w:rPr>
        <w:t>。</w:t>
      </w:r>
    </w:p>
    <w:p w14:paraId="7BC7B10B" w14:textId="5D05287F" w:rsidR="00484C1A" w:rsidRDefault="00590899">
      <w:pPr>
        <w:widowControl/>
        <w:jc w:val="lef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34688" behindDoc="0" locked="0" layoutInCell="1" allowOverlap="1" wp14:anchorId="5F7E5B87" wp14:editId="7D057939">
                <wp:simplePos x="0" y="0"/>
                <wp:positionH relativeFrom="column">
                  <wp:posOffset>129540</wp:posOffset>
                </wp:positionH>
                <wp:positionV relativeFrom="paragraph">
                  <wp:posOffset>140335</wp:posOffset>
                </wp:positionV>
                <wp:extent cx="3457575" cy="352425"/>
                <wp:effectExtent l="0" t="0" r="0" b="0"/>
                <wp:wrapNone/>
                <wp:docPr id="3621" name="テキスト ボックス 3621" descr="図表10-3-18　病床機能ごとの病床数の必要量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E" w14:textId="7BFAF6A2" w:rsidR="00C2466E" w:rsidRPr="007B2BE9" w:rsidRDefault="00C2466E"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10-3-18</w:t>
                            </w:r>
                            <w:r>
                              <w:rPr>
                                <w:rFonts w:ascii="ＭＳ Ｐゴシック" w:eastAsia="ＭＳ Ｐゴシック" w:hAnsi="ＭＳ Ｐゴシック" w:hint="eastAsia"/>
                                <w:sz w:val="20"/>
                                <w:szCs w:val="20"/>
                              </w:rPr>
                              <w:t xml:space="preserve">　病床機能ごとの病床数の必要量の見込み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7E5B87" id="テキスト ボックス 3621" o:spid="_x0000_s1053" type="#_x0000_t202" alt="図表10-3-18　病床機能ごとの病床数の必要量の見込み" style="position:absolute;margin-left:10.2pt;margin-top:11.05pt;width:272.25pt;height:27.75pt;z-index:2516346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" filled="f" stroked="f" strokeweight=".5pt">
                <v:textbox style="mso-fit-shape-to-text:t">
                  <w:txbxContent>
                    <w:p w14:paraId="5F7E5BEE" w14:textId="7BFAF6A2" w:rsidR="00C2466E" w:rsidRPr="007B2BE9" w:rsidRDefault="00C2466E"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10-3-18</w:t>
                      </w:r>
                      <w:r>
                        <w:rPr>
                          <w:rFonts w:ascii="ＭＳ Ｐゴシック" w:eastAsia="ＭＳ Ｐゴシック" w:hAnsi="ＭＳ Ｐゴシック" w:hint="eastAsia"/>
                          <w:sz w:val="20"/>
                          <w:szCs w:val="20"/>
                        </w:rPr>
                        <w:t xml:space="preserve">　病床機能ごとの病床数の必要量の見込み</w:t>
                      </w:r>
                    </w:p>
                  </w:txbxContent>
                </v:textbox>
              </v:shape>
            </w:pict>
          </mc:Fallback>
        </mc:AlternateContent>
      </w:r>
    </w:p>
    <w:p w14:paraId="5F7E5933" w14:textId="405DA02A" w:rsidR="00B91B88" w:rsidRDefault="00F81AA0" w:rsidP="00B91B88">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w:drawing>
          <wp:anchor distT="0" distB="0" distL="114300" distR="114300" simplePos="0" relativeHeight="251611130" behindDoc="1" locked="0" layoutInCell="1" allowOverlap="1" wp14:anchorId="76C09711" wp14:editId="0BBBB6F5">
            <wp:simplePos x="0" y="0"/>
            <wp:positionH relativeFrom="margin">
              <wp:posOffset>72390</wp:posOffset>
            </wp:positionH>
            <wp:positionV relativeFrom="paragraph">
              <wp:posOffset>118110</wp:posOffset>
            </wp:positionV>
            <wp:extent cx="2692469" cy="2268000"/>
            <wp:effectExtent l="0" t="0" r="0" b="0"/>
            <wp:wrapNone/>
            <wp:docPr id="3606" name="図 3606" descr="図表10-3-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 name="図 3606" descr="図表10-3-18　病床機能ごとの病床数の必要量の見込み"/>
                    <pic:cNvPicPr>
                      <a:picLocks noChangeAspect="1" noChangeArrowheads="1"/>
                    </pic:cNvPicPr>
                  </pic:nvPicPr>
                  <pic:blipFill rotWithShape="1">
                    <a:blip r:embed="rId23">
                      <a:extLst>
                        <a:ext uri="{28A0092B-C50C-407E-A947-70E740481C1C}">
                          <a14:useLocalDpi xmlns:a14="http://schemas.microsoft.com/office/drawing/2010/main" val="0"/>
                        </a:ext>
                      </a:extLst>
                    </a:blip>
                    <a:srcRect r="5026"/>
                    <a:stretch/>
                  </pic:blipFill>
                  <pic:spPr bwMode="auto">
                    <a:xfrm>
                      <a:off x="0" y="0"/>
                      <a:ext cx="2692469" cy="226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0193">
        <w:rPr>
          <w:noProof/>
        </w:rPr>
        <w:drawing>
          <wp:anchor distT="0" distB="0" distL="114300" distR="114300" simplePos="0" relativeHeight="251940864" behindDoc="1" locked="0" layoutInCell="1" allowOverlap="1" wp14:anchorId="5FF86523" wp14:editId="62D63895">
            <wp:simplePos x="0" y="0"/>
            <wp:positionH relativeFrom="margin">
              <wp:posOffset>2863850</wp:posOffset>
            </wp:positionH>
            <wp:positionV relativeFrom="paragraph">
              <wp:posOffset>236855</wp:posOffset>
            </wp:positionV>
            <wp:extent cx="3305175" cy="1252855"/>
            <wp:effectExtent l="0" t="0" r="9525" b="4445"/>
            <wp:wrapNone/>
            <wp:docPr id="3605" name="図 3605" descr="図表10-3-18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 name="図 3605" descr="図表10-3-18　病床機能ごとの病床数の必要量の見込み"/>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05175" cy="1252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736C5" w14:textId="227A77CC"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87F602B" w14:textId="161044DB"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416F8C4A" w14:textId="584321F5"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7810E80" w14:textId="1B48392A"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7EF2A17A" w14:textId="53ACCDFF"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7FE15C5E" w14:textId="5BA9FAB0"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15E2EF2B" w14:textId="413B5B61" w:rsidR="002B34F4" w:rsidRDefault="002B34F4" w:rsidP="00A24EBB">
      <w:pPr>
        <w:tabs>
          <w:tab w:val="left" w:pos="426"/>
        </w:tabs>
        <w:ind w:firstLineChars="50" w:firstLine="141"/>
        <w:rPr>
          <w:rFonts w:ascii="ＭＳ ゴシック" w:eastAsia="ＭＳ ゴシック" w:hAnsi="ＭＳ ゴシック"/>
          <w:b/>
          <w:color w:val="0070C0"/>
          <w:sz w:val="28"/>
          <w:szCs w:val="28"/>
        </w:rPr>
      </w:pPr>
    </w:p>
    <w:p w14:paraId="537F53AD" w14:textId="77777777" w:rsidR="002B34F4" w:rsidRDefault="002B34F4" w:rsidP="002B34F4">
      <w:pPr>
        <w:tabs>
          <w:tab w:val="left" w:pos="426"/>
        </w:tabs>
        <w:rPr>
          <w:rFonts w:ascii="ＭＳ ゴシック" w:eastAsia="ＭＳ ゴシック" w:hAnsi="ＭＳ ゴシック"/>
          <w:b/>
          <w:color w:val="0070C0"/>
          <w:sz w:val="28"/>
          <w:szCs w:val="28"/>
        </w:rPr>
      </w:pPr>
    </w:p>
    <w:p w14:paraId="7C6BEA6B" w14:textId="18AF44D6" w:rsidR="00247677" w:rsidRDefault="00247677" w:rsidP="00A24EBB">
      <w:pPr>
        <w:tabs>
          <w:tab w:val="left" w:pos="426"/>
        </w:tabs>
        <w:ind w:firstLineChars="50" w:firstLine="141"/>
        <w:rPr>
          <w:rFonts w:ascii="ＭＳ ゴシック" w:eastAsia="ＭＳ ゴシック" w:hAnsi="ＭＳ ゴシック"/>
          <w:b/>
          <w:color w:val="0070C0"/>
          <w:sz w:val="28"/>
          <w:szCs w:val="28"/>
        </w:rPr>
      </w:pPr>
    </w:p>
    <w:p w14:paraId="5F7E593C" w14:textId="5144F59B" w:rsidR="00B91B88" w:rsidRPr="00587EC3" w:rsidRDefault="00C9387F" w:rsidP="00587EC3">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B91B88">
        <w:rPr>
          <w:rFonts w:ascii="ＭＳ ゴシック" w:eastAsia="ＭＳ ゴシック" w:hAnsi="ＭＳ ゴシック" w:hint="eastAsia"/>
          <w:b/>
          <w:color w:val="0070C0"/>
          <w:sz w:val="28"/>
          <w:szCs w:val="28"/>
        </w:rPr>
        <w:t>）</w:t>
      </w:r>
      <w:r w:rsidR="00587EC3">
        <w:rPr>
          <w:rFonts w:ascii="ＭＳ ゴシック" w:eastAsia="ＭＳ ゴシック" w:hAnsi="ＭＳ ゴシック" w:hint="eastAsia"/>
          <w:b/>
          <w:color w:val="0070C0"/>
          <w:sz w:val="28"/>
          <w:szCs w:val="28"/>
        </w:rPr>
        <w:t>地域医療構想の進捗状況</w:t>
      </w:r>
    </w:p>
    <w:p w14:paraId="38543300" w14:textId="037DBE99" w:rsidR="00450249" w:rsidRDefault="00B91B88" w:rsidP="00A62FA2">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DB46BC">
        <w:rPr>
          <w:rFonts w:ascii="HG丸ｺﾞｼｯｸM-PRO" w:eastAsia="HG丸ｺﾞｼｯｸM-PRO" w:hAnsi="HG丸ｺﾞｼｯｸM-PRO" w:hint="eastAsia"/>
          <w:sz w:val="22"/>
          <w:szCs w:val="22"/>
        </w:rPr>
        <w:t>20</w:t>
      </w:r>
      <w:r w:rsidR="00150C7C">
        <w:rPr>
          <w:rFonts w:ascii="HG丸ｺﾞｼｯｸM-PRO" w:eastAsia="HG丸ｺﾞｼｯｸM-PRO" w:hAnsi="HG丸ｺﾞｼｯｸM-PRO"/>
          <w:sz w:val="22"/>
          <w:szCs w:val="22"/>
        </w:rPr>
        <w:t>22</w:t>
      </w:r>
      <w:r w:rsidR="00DB46BC">
        <w:rPr>
          <w:rFonts w:ascii="HG丸ｺﾞｼｯｸM-PRO" w:eastAsia="HG丸ｺﾞｼｯｸM-PRO" w:hAnsi="HG丸ｺﾞｼｯｸM-PRO" w:hint="eastAsia"/>
          <w:sz w:val="22"/>
          <w:szCs w:val="22"/>
        </w:rPr>
        <w:t>年</w:t>
      </w:r>
      <w:r w:rsidRPr="00B715C5">
        <w:rPr>
          <w:rFonts w:ascii="HG丸ｺﾞｼｯｸM-PRO" w:eastAsia="HG丸ｺﾞｼｯｸM-PRO" w:hAnsi="HG丸ｺﾞｼｯｸM-PRO" w:hint="eastAsia"/>
          <w:sz w:val="22"/>
          <w:szCs w:val="22"/>
        </w:rPr>
        <w:t>度の病床機能報告では、</w:t>
      </w:r>
      <w:r w:rsidR="00EB335C">
        <w:rPr>
          <w:rFonts w:ascii="HG丸ｺﾞｼｯｸM-PRO" w:eastAsia="HG丸ｺﾞｼｯｸM-PRO" w:hAnsi="HG丸ｺﾞｼｯｸM-PRO" w:hint="eastAsia"/>
          <w:sz w:val="22"/>
          <w:szCs w:val="22"/>
        </w:rPr>
        <w:t>8</w:t>
      </w:r>
      <w:r w:rsidR="00EB335C">
        <w:rPr>
          <w:rFonts w:ascii="HG丸ｺﾞｼｯｸM-PRO" w:eastAsia="HG丸ｺﾞｼｯｸM-PRO" w:hAnsi="HG丸ｺﾞｼｯｸM-PRO"/>
          <w:sz w:val="22"/>
          <w:szCs w:val="22"/>
        </w:rPr>
        <w:t>4</w:t>
      </w:r>
      <w:r w:rsidR="001E00F6" w:rsidRPr="001E00F6">
        <w:rPr>
          <w:rFonts w:ascii="HG丸ｺﾞｼｯｸM-PRO" w:eastAsia="HG丸ｺﾞｼｯｸM-PRO" w:hAnsi="HG丸ｺﾞｼｯｸM-PRO" w:hint="eastAsia"/>
          <w:sz w:val="22"/>
          <w:szCs w:val="22"/>
        </w:rPr>
        <w:t>施設</w:t>
      </w:r>
      <w:r w:rsidRPr="001E00F6">
        <w:rPr>
          <w:rFonts w:ascii="HG丸ｺﾞｼｯｸM-PRO" w:eastAsia="HG丸ｺﾞｼｯｸM-PRO" w:hAnsi="HG丸ｺﾞｼｯｸM-PRO" w:hint="eastAsia"/>
          <w:sz w:val="22"/>
          <w:szCs w:val="22"/>
        </w:rPr>
        <w:t>が報</w:t>
      </w:r>
      <w:r w:rsidRPr="00B715C5">
        <w:rPr>
          <w:rFonts w:ascii="HG丸ｺﾞｼｯｸM-PRO" w:eastAsia="HG丸ｺﾞｼｯｸM-PRO" w:hAnsi="HG丸ｺﾞｼｯｸM-PRO" w:hint="eastAsia"/>
          <w:sz w:val="22"/>
          <w:szCs w:val="22"/>
        </w:rPr>
        <w:t>告対象であり、報告の結果、高度急性期が</w:t>
      </w:r>
      <w:r w:rsidR="00247677">
        <w:rPr>
          <w:rFonts w:ascii="HG丸ｺﾞｼｯｸM-PRO" w:eastAsia="HG丸ｺﾞｼｯｸM-PRO" w:hAnsi="HG丸ｺﾞｼｯｸM-PRO"/>
          <w:sz w:val="22"/>
          <w:szCs w:val="22"/>
        </w:rPr>
        <w:t>1,210</w:t>
      </w:r>
      <w:r w:rsidRPr="00B715C5">
        <w:rPr>
          <w:rFonts w:ascii="HG丸ｺﾞｼｯｸM-PRO" w:eastAsia="HG丸ｺﾞｼｯｸM-PRO" w:hAnsi="HG丸ｺﾞｼｯｸM-PRO" w:hint="eastAsia"/>
          <w:sz w:val="22"/>
          <w:szCs w:val="22"/>
        </w:rPr>
        <w:t>床、急性期</w:t>
      </w:r>
      <w:r w:rsidR="00A62FA2" w:rsidRPr="00A62FA2">
        <w:rPr>
          <w:rFonts w:ascii="HG丸ｺﾞｼｯｸM-PRO" w:eastAsia="HG丸ｺﾞｼｯｸM-PRO" w:hAnsi="HG丸ｺﾞｼｯｸM-PRO" w:hint="eastAsia"/>
          <w:sz w:val="22"/>
          <w:szCs w:val="22"/>
        </w:rPr>
        <w:t>（重症急性期等</w:t>
      </w:r>
      <w:r w:rsidR="00B3503A" w:rsidRPr="002043B5">
        <w:rPr>
          <w:rFonts w:ascii="HG丸ｺﾞｼｯｸM-PRO" w:eastAsia="HG丸ｺﾞｼｯｸM-PRO" w:hAnsi="HG丸ｺﾞｼｯｸM-PRO" w:hint="eastAsia"/>
          <w:sz w:val="22"/>
          <w:szCs w:val="22"/>
          <w:vertAlign w:val="superscript"/>
        </w:rPr>
        <w:t>注１</w:t>
      </w:r>
      <w:r w:rsidR="00A62FA2" w:rsidRPr="00A62FA2">
        <w:rPr>
          <w:rFonts w:ascii="HG丸ｺﾞｼｯｸM-PRO" w:eastAsia="HG丸ｺﾞｼｯｸM-PRO" w:hAnsi="HG丸ｺﾞｼｯｸM-PRO" w:hint="eastAsia"/>
          <w:sz w:val="22"/>
          <w:szCs w:val="22"/>
        </w:rPr>
        <w:t>）</w:t>
      </w:r>
      <w:r w:rsidRPr="00B715C5">
        <w:rPr>
          <w:rFonts w:ascii="HG丸ｺﾞｼｯｸM-PRO" w:eastAsia="HG丸ｺﾞｼｯｸM-PRO" w:hAnsi="HG丸ｺﾞｼｯｸM-PRO" w:hint="eastAsia"/>
          <w:sz w:val="22"/>
          <w:szCs w:val="22"/>
        </w:rPr>
        <w:t>が</w:t>
      </w:r>
      <w:r w:rsidR="00247677">
        <w:rPr>
          <w:rFonts w:ascii="HG丸ｺﾞｼｯｸM-PRO" w:eastAsia="HG丸ｺﾞｼｯｸM-PRO" w:hAnsi="HG丸ｺﾞｼｯｸM-PRO"/>
          <w:sz w:val="22"/>
          <w:szCs w:val="22"/>
        </w:rPr>
        <w:t>4,471</w:t>
      </w:r>
      <w:r w:rsidRPr="00B715C5">
        <w:rPr>
          <w:rFonts w:ascii="HG丸ｺﾞｼｯｸM-PRO" w:eastAsia="HG丸ｺﾞｼｯｸM-PRO" w:hAnsi="HG丸ｺﾞｼｯｸM-PRO" w:hint="eastAsia"/>
          <w:sz w:val="22"/>
          <w:szCs w:val="22"/>
        </w:rPr>
        <w:t>床、回復期</w:t>
      </w:r>
      <w:r w:rsidR="00A62FA2">
        <w:rPr>
          <w:rFonts w:ascii="HG丸ｺﾞｼｯｸM-PRO" w:eastAsia="HG丸ｺﾞｼｯｸM-PRO" w:hAnsi="HG丸ｺﾞｼｯｸM-PRO" w:hint="eastAsia"/>
          <w:sz w:val="22"/>
          <w:szCs w:val="22"/>
        </w:rPr>
        <w:t>（地域急性期と回復期報告病床を合わせた病床）</w:t>
      </w:r>
      <w:r w:rsidRPr="00B715C5">
        <w:rPr>
          <w:rFonts w:ascii="HG丸ｺﾞｼｯｸM-PRO" w:eastAsia="HG丸ｺﾞｼｯｸM-PRO" w:hAnsi="HG丸ｺﾞｼｯｸM-PRO" w:hint="eastAsia"/>
          <w:sz w:val="22"/>
          <w:szCs w:val="22"/>
        </w:rPr>
        <w:t>が</w:t>
      </w:r>
      <w:r w:rsidR="002F3E84">
        <w:rPr>
          <w:rFonts w:ascii="HG丸ｺﾞｼｯｸM-PRO" w:eastAsia="HG丸ｺﾞｼｯｸM-PRO" w:hAnsi="HG丸ｺﾞｼｯｸM-PRO"/>
          <w:sz w:val="22"/>
          <w:szCs w:val="22"/>
        </w:rPr>
        <w:t>2,036</w:t>
      </w:r>
      <w:r w:rsidRPr="00B715C5">
        <w:rPr>
          <w:rFonts w:ascii="HG丸ｺﾞｼｯｸM-PRO" w:eastAsia="HG丸ｺﾞｼｯｸM-PRO" w:hAnsi="HG丸ｺﾞｼｯｸM-PRO" w:hint="eastAsia"/>
          <w:sz w:val="22"/>
          <w:szCs w:val="22"/>
        </w:rPr>
        <w:t>床、慢性期</w:t>
      </w:r>
      <w:r w:rsidR="00952E73">
        <w:rPr>
          <w:rFonts w:ascii="HG丸ｺﾞｼｯｸM-PRO" w:eastAsia="HG丸ｺﾞｼｯｸM-PRO" w:hAnsi="HG丸ｺﾞｼｯｸM-PRO" w:hint="eastAsia"/>
          <w:sz w:val="22"/>
          <w:szCs w:val="22"/>
        </w:rPr>
        <w:t>が</w:t>
      </w:r>
      <w:r w:rsidR="00620E7B">
        <w:rPr>
          <w:rFonts w:ascii="HG丸ｺﾞｼｯｸM-PRO" w:eastAsia="HG丸ｺﾞｼｯｸM-PRO" w:hAnsi="HG丸ｺﾞｼｯｸM-PRO" w:hint="eastAsia"/>
          <w:sz w:val="22"/>
          <w:szCs w:val="22"/>
        </w:rPr>
        <w:t>2</w:t>
      </w:r>
      <w:r w:rsidR="00620E7B">
        <w:rPr>
          <w:rFonts w:ascii="HG丸ｺﾞｼｯｸM-PRO" w:eastAsia="HG丸ｺﾞｼｯｸM-PRO" w:hAnsi="HG丸ｺﾞｼｯｸM-PRO"/>
          <w:sz w:val="22"/>
          <w:szCs w:val="22"/>
        </w:rPr>
        <w:t>,</w:t>
      </w:r>
      <w:r w:rsidR="002F3E84">
        <w:rPr>
          <w:rFonts w:ascii="HG丸ｺﾞｼｯｸM-PRO" w:eastAsia="HG丸ｺﾞｼｯｸM-PRO" w:hAnsi="HG丸ｺﾞｼｯｸM-PRO"/>
          <w:sz w:val="22"/>
          <w:szCs w:val="22"/>
        </w:rPr>
        <w:t>438</w:t>
      </w:r>
      <w:r w:rsidR="00952E73">
        <w:rPr>
          <w:rFonts w:ascii="HG丸ｺﾞｼｯｸM-PRO" w:eastAsia="HG丸ｺﾞｼｯｸM-PRO" w:hAnsi="HG丸ｺﾞｼｯｸM-PRO" w:hint="eastAsia"/>
          <w:sz w:val="22"/>
          <w:szCs w:val="22"/>
        </w:rPr>
        <w:t>床となっています</w:t>
      </w:r>
      <w:r w:rsidRPr="00B715C5">
        <w:rPr>
          <w:rFonts w:ascii="HG丸ｺﾞｼｯｸM-PRO" w:eastAsia="HG丸ｺﾞｼｯｸM-PRO" w:hAnsi="HG丸ｺﾞｼｯｸM-PRO" w:hint="eastAsia"/>
          <w:sz w:val="22"/>
          <w:szCs w:val="22"/>
        </w:rPr>
        <w:t>。</w:t>
      </w:r>
      <w:r w:rsidR="008946E9">
        <w:rPr>
          <w:rFonts w:ascii="HG丸ｺﾞｼｯｸM-PRO" w:eastAsia="HG丸ｺﾞｼｯｸM-PRO" w:hAnsi="HG丸ｺﾞｼｯｸM-PRO" w:hint="eastAsia"/>
          <w:color w:val="000000" w:themeColor="text1"/>
          <w:sz w:val="22"/>
        </w:rPr>
        <w:t>休棟等の病床数が増加したことや、病床機能の報告にあたって府独自の基準を設定したこと等の影響により、例年と比較して機能別病床数に変動が大きくみられました</w:t>
      </w:r>
      <w:r w:rsidR="00356A94">
        <w:rPr>
          <w:rFonts w:ascii="HG丸ｺﾞｼｯｸM-PRO" w:eastAsia="HG丸ｺﾞｼｯｸM-PRO" w:hAnsi="HG丸ｺﾞｼｯｸM-PRO" w:hint="eastAsia"/>
          <w:color w:val="000000" w:themeColor="text1"/>
          <w:sz w:val="22"/>
        </w:rPr>
        <w:t>。</w:t>
      </w:r>
    </w:p>
    <w:p w14:paraId="4B8A693C" w14:textId="0828BD00" w:rsidR="00AD7584" w:rsidRDefault="00AD7584" w:rsidP="00A62FA2">
      <w:pPr>
        <w:ind w:leftChars="200" w:left="640" w:hangingChars="100" w:hanging="220"/>
        <w:rPr>
          <w:rFonts w:ascii="HG丸ｺﾞｼｯｸM-PRO" w:eastAsia="HG丸ｺﾞｼｯｸM-PRO" w:hAnsi="HG丸ｺﾞｼｯｸM-PRO"/>
          <w:sz w:val="22"/>
          <w:szCs w:val="22"/>
        </w:rPr>
      </w:pPr>
    </w:p>
    <w:p w14:paraId="056F338E" w14:textId="7E12121F" w:rsidR="00AD7584" w:rsidRDefault="00AD7584" w:rsidP="00A62FA2">
      <w:pPr>
        <w:ind w:leftChars="200" w:left="640" w:hangingChars="100" w:hanging="220"/>
        <w:rPr>
          <w:rFonts w:ascii="HG丸ｺﾞｼｯｸM-PRO" w:eastAsia="HG丸ｺﾞｼｯｸM-PRO" w:hAnsi="HG丸ｺﾞｼｯｸM-PRO"/>
          <w:sz w:val="22"/>
          <w:szCs w:val="22"/>
        </w:rPr>
      </w:pPr>
    </w:p>
    <w:p w14:paraId="6CB08532" w14:textId="01D5EF52" w:rsidR="00AD7584" w:rsidRDefault="00AD7584" w:rsidP="00A62FA2">
      <w:pPr>
        <w:ind w:leftChars="200" w:left="640" w:hangingChars="100" w:hanging="220"/>
        <w:rPr>
          <w:rFonts w:ascii="HG丸ｺﾞｼｯｸM-PRO" w:eastAsia="HG丸ｺﾞｼｯｸM-PRO" w:hAnsi="HG丸ｺﾞｼｯｸM-PRO"/>
          <w:sz w:val="22"/>
          <w:szCs w:val="22"/>
        </w:rPr>
      </w:pPr>
    </w:p>
    <w:p w14:paraId="5ECB092D" w14:textId="1399ADC7" w:rsidR="00AD7584" w:rsidRDefault="00AD7584" w:rsidP="00A62FA2">
      <w:pPr>
        <w:ind w:leftChars="200" w:left="640" w:hangingChars="100" w:hanging="220"/>
        <w:rPr>
          <w:rFonts w:ascii="HG丸ｺﾞｼｯｸM-PRO" w:eastAsia="HG丸ｺﾞｼｯｸM-PRO" w:hAnsi="HG丸ｺﾞｼｯｸM-PRO"/>
          <w:sz w:val="22"/>
          <w:szCs w:val="22"/>
        </w:rPr>
      </w:pPr>
    </w:p>
    <w:p w14:paraId="634FF1ED" w14:textId="2B1F7B9E" w:rsidR="00AD7584" w:rsidRDefault="00BE407A" w:rsidP="00A62FA2">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g">
            <w:drawing>
              <wp:anchor distT="0" distB="0" distL="114300" distR="114300" simplePos="0" relativeHeight="252137472" behindDoc="0" locked="0" layoutInCell="1" allowOverlap="1" wp14:anchorId="393C5CB3" wp14:editId="3A5D07DE">
                <wp:simplePos x="0" y="0"/>
                <wp:positionH relativeFrom="margin">
                  <wp:posOffset>3810</wp:posOffset>
                </wp:positionH>
                <wp:positionV relativeFrom="paragraph">
                  <wp:posOffset>232410</wp:posOffset>
                </wp:positionV>
                <wp:extent cx="6123940" cy="410845"/>
                <wp:effectExtent l="0" t="0" r="29210" b="0"/>
                <wp:wrapNone/>
                <wp:docPr id="72" name="グループ化 72"/>
                <wp:cNvGraphicFramePr/>
                <a:graphic xmlns:a="http://schemas.openxmlformats.org/drawingml/2006/main">
                  <a:graphicData uri="http://schemas.microsoft.com/office/word/2010/wordprocessingGroup">
                    <wpg:wgp>
                      <wpg:cNvGrpSpPr/>
                      <wpg:grpSpPr>
                        <a:xfrm>
                          <a:off x="0" y="0"/>
                          <a:ext cx="6123940" cy="410845"/>
                          <a:chOff x="525767" y="-1840492"/>
                          <a:chExt cx="5955881" cy="412120"/>
                        </a:xfrm>
                      </wpg:grpSpPr>
                      <wps:wsp>
                        <wps:cNvPr id="74" name="テキスト ボックス 74" descr="注1　重症急性期等：診療実績の報告がなく、「重症急性期」と「地域急性期」に分類できない急性期報告病床（急性期（不明））を含みます。"/>
                        <wps:cNvSpPr txBox="1"/>
                        <wps:spPr>
                          <a:xfrm>
                            <a:off x="529599" y="-1830962"/>
                            <a:ext cx="5952049"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13E93" w14:textId="77777777" w:rsidR="00B3503A" w:rsidRPr="00826AD3" w:rsidRDefault="00B3503A" w:rsidP="002043B5">
                              <w:pPr>
                                <w:autoSpaceDE w:val="0"/>
                                <w:autoSpaceDN w:val="0"/>
                                <w:adjustRightInd w:val="0"/>
                                <w:spacing w:line="240" w:lineRule="exact"/>
                                <w:ind w:left="450" w:hangingChars="250" w:hanging="450"/>
                                <w:rPr>
                                  <w:rFonts w:asciiTheme="minorEastAsia" w:hAnsiTheme="minorEastAsia" w:cs="HGｺﾞｼｯｸM"/>
                                  <w:kern w:val="0"/>
                                  <w:sz w:val="18"/>
                                  <w:szCs w:val="18"/>
                                </w:rPr>
                              </w:pPr>
                              <w:r w:rsidRPr="000C2BE8">
                                <w:rPr>
                                  <w:rFonts w:asciiTheme="minorEastAsia" w:hAnsiTheme="minorEastAsia" w:hint="eastAsia"/>
                                  <w:sz w:val="18"/>
                                  <w:szCs w:val="18"/>
                                </w:rPr>
                                <w:t>注</w:t>
                              </w:r>
                              <w:r>
                                <w:rPr>
                                  <w:rFonts w:asciiTheme="minorEastAsia" w:hAnsiTheme="minorEastAsia" w:hint="eastAsia"/>
                                  <w:sz w:val="18"/>
                                  <w:szCs w:val="18"/>
                                </w:rPr>
                                <w:t>1</w:t>
                              </w:r>
                              <w:r w:rsidRPr="00826AD3">
                                <w:rPr>
                                  <w:rFonts w:asciiTheme="minorEastAsia" w:hAnsiTheme="minorEastAsia" w:hint="eastAsia"/>
                                  <w:sz w:val="18"/>
                                  <w:szCs w:val="18"/>
                                </w:rPr>
                                <w:t xml:space="preserve">　</w:t>
                              </w:r>
                              <w:r>
                                <w:rPr>
                                  <w:rFonts w:asciiTheme="minorEastAsia" w:hAnsiTheme="minorEastAsia" w:hint="eastAsia"/>
                                  <w:sz w:val="18"/>
                                  <w:szCs w:val="18"/>
                                </w:rPr>
                                <w:t>重症急性期等：診療</w:t>
                              </w:r>
                              <w:r>
                                <w:rPr>
                                  <w:rFonts w:asciiTheme="minorEastAsia" w:hAnsiTheme="minorEastAsia"/>
                                  <w:sz w:val="18"/>
                                  <w:szCs w:val="18"/>
                                </w:rPr>
                                <w:t>実績の報告がなく、「</w:t>
                              </w:r>
                              <w:r>
                                <w:rPr>
                                  <w:rFonts w:asciiTheme="minorEastAsia" w:hAnsiTheme="minorEastAsia" w:hint="eastAsia"/>
                                  <w:sz w:val="18"/>
                                  <w:szCs w:val="18"/>
                                </w:rPr>
                                <w:t>重症</w:t>
                              </w:r>
                              <w:r>
                                <w:rPr>
                                  <w:rFonts w:asciiTheme="minorEastAsia" w:hAnsiTheme="minorEastAsia"/>
                                  <w:sz w:val="18"/>
                                  <w:szCs w:val="18"/>
                                </w:rPr>
                                <w:t>急性期」</w:t>
                              </w:r>
                              <w:r>
                                <w:rPr>
                                  <w:rFonts w:asciiTheme="minorEastAsia" w:hAnsiTheme="minorEastAsia" w:hint="eastAsia"/>
                                  <w:sz w:val="18"/>
                                  <w:szCs w:val="18"/>
                                </w:rPr>
                                <w:t>と</w:t>
                              </w:r>
                              <w:r>
                                <w:rPr>
                                  <w:rFonts w:asciiTheme="minorEastAsia" w:hAnsiTheme="minorEastAsia"/>
                                  <w:sz w:val="18"/>
                                  <w:szCs w:val="18"/>
                                </w:rPr>
                                <w:t>「</w:t>
                              </w:r>
                              <w:r>
                                <w:rPr>
                                  <w:rFonts w:asciiTheme="minorEastAsia" w:hAnsiTheme="minorEastAsia" w:hint="eastAsia"/>
                                  <w:sz w:val="18"/>
                                  <w:szCs w:val="18"/>
                                </w:rPr>
                                <w:t>地域</w:t>
                              </w:r>
                              <w:r>
                                <w:rPr>
                                  <w:rFonts w:asciiTheme="minorEastAsia" w:hAnsiTheme="minorEastAsia"/>
                                  <w:sz w:val="18"/>
                                  <w:szCs w:val="18"/>
                                </w:rPr>
                                <w:t>急性期」</w:t>
                              </w:r>
                              <w:r>
                                <w:rPr>
                                  <w:rFonts w:asciiTheme="minorEastAsia" w:hAnsiTheme="minorEastAsia" w:hint="eastAsia"/>
                                  <w:sz w:val="18"/>
                                  <w:szCs w:val="18"/>
                                </w:rPr>
                                <w:t>に</w:t>
                              </w:r>
                              <w:r>
                                <w:rPr>
                                  <w:rFonts w:asciiTheme="minorEastAsia" w:hAnsiTheme="minorEastAsia"/>
                                  <w:sz w:val="18"/>
                                  <w:szCs w:val="18"/>
                                </w:rPr>
                                <w:t>分類できない</w:t>
                              </w:r>
                              <w:r>
                                <w:rPr>
                                  <w:rFonts w:asciiTheme="minorEastAsia" w:hAnsiTheme="minorEastAsia" w:hint="eastAsia"/>
                                  <w:sz w:val="18"/>
                                  <w:szCs w:val="18"/>
                                </w:rPr>
                                <w:t>急性期</w:t>
                              </w:r>
                              <w:r>
                                <w:rPr>
                                  <w:rFonts w:asciiTheme="minorEastAsia" w:hAnsiTheme="minorEastAsia"/>
                                  <w:sz w:val="18"/>
                                  <w:szCs w:val="18"/>
                                </w:rPr>
                                <w:t>報告病床</w:t>
                              </w:r>
                              <w:r>
                                <w:rPr>
                                  <w:rFonts w:asciiTheme="minorEastAsia" w:hAnsiTheme="minorEastAsia" w:hint="eastAsia"/>
                                  <w:sz w:val="18"/>
                                  <w:szCs w:val="18"/>
                                </w:rPr>
                                <w:t>（急性期</w:t>
                              </w:r>
                              <w:r>
                                <w:rPr>
                                  <w:rFonts w:asciiTheme="minorEastAsia" w:hAnsiTheme="minorEastAsia"/>
                                  <w:sz w:val="18"/>
                                  <w:szCs w:val="18"/>
                                </w:rPr>
                                <w:t>（</w:t>
                              </w:r>
                              <w:r>
                                <w:rPr>
                                  <w:rFonts w:asciiTheme="minorEastAsia" w:hAnsiTheme="minorEastAsia" w:hint="eastAsia"/>
                                  <w:sz w:val="18"/>
                                  <w:szCs w:val="18"/>
                                </w:rPr>
                                <w:t>不明</w:t>
                              </w:r>
                              <w:r>
                                <w:rPr>
                                  <w:rFonts w:asciiTheme="minorEastAsia" w:hAnsiTheme="minorEastAsia"/>
                                  <w:sz w:val="18"/>
                                  <w:szCs w:val="18"/>
                                </w:rPr>
                                <w:t>））</w:t>
                              </w:r>
                              <w:r>
                                <w:rPr>
                                  <w:rFonts w:asciiTheme="minorEastAsia" w:hAnsiTheme="minorEastAsia" w:hint="eastAsia"/>
                                  <w:sz w:val="18"/>
                                  <w:szCs w:val="18"/>
                                </w:rPr>
                                <w:t>を</w:t>
                              </w:r>
                              <w:r>
                                <w:rPr>
                                  <w:rFonts w:asciiTheme="minorEastAsia" w:hAnsiTheme="minorEastAsia"/>
                                  <w:sz w:val="18"/>
                                  <w:szCs w:val="18"/>
                                </w:rPr>
                                <w:t>含</w:t>
                              </w:r>
                              <w:r>
                                <w:rPr>
                                  <w:rFonts w:asciiTheme="minorEastAsia" w:hAnsiTheme="minorEastAsia" w:hint="eastAsia"/>
                                  <w:sz w:val="18"/>
                                  <w:szCs w:val="18"/>
                                </w:rPr>
                                <w:t>みます</w:t>
                              </w:r>
                              <w:r>
                                <w:rPr>
                                  <w:rFonts w:asciiTheme="minorEastAsia" w:hAnsiTheme="minorEastAsia" w:cs="HGｺﾞｼｯｸM" w:hint="eastAsia"/>
                                  <w:kern w:val="0"/>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75" name="直線コネクタ 75"/>
                        <wps:cNvCnPr/>
                        <wps:spPr>
                          <a:xfrm>
                            <a:off x="525767" y="-1840492"/>
                            <a:ext cx="5949051"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3C5CB3" id="グループ化 72" o:spid="_x0000_s1054" style="position:absolute;left:0;text-align:left;margin-left:.3pt;margin-top:18.3pt;width:482.2pt;height:32.35pt;z-index:252137472;mso-position-horizontal-relative:margin;mso-width-relative:margin;mso-height-relative:margin" coordorigin="5257,-18404" coordsize="595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">
                <v:shape id="テキスト ボックス 74" o:spid="_x0000_s1055" type="#_x0000_t202" alt="注1　重症急性期等：診療実績の報告がなく、「重症急性期」と「地域急性期」に分類できない急性期報告病床（急性期（不明））を含みます。" style="position:absolute;left:5295;top:-18309;width:5952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" filled="f" stroked="f" strokeweight=".5pt">
                  <v:textbox style="mso-fit-shape-to-text:t">
                    <w:txbxContent>
                      <w:p w14:paraId="4EA13E93" w14:textId="77777777" w:rsidR="00B3503A" w:rsidRPr="00826AD3" w:rsidRDefault="00B3503A" w:rsidP="002043B5">
                        <w:pPr>
                          <w:autoSpaceDE w:val="0"/>
                          <w:autoSpaceDN w:val="0"/>
                          <w:adjustRightInd w:val="0"/>
                          <w:spacing w:line="240" w:lineRule="exact"/>
                          <w:ind w:left="450" w:hangingChars="250" w:hanging="450"/>
                          <w:rPr>
                            <w:rFonts w:asciiTheme="minorEastAsia" w:hAnsiTheme="minorEastAsia" w:cs="HGｺﾞｼｯｸM"/>
                            <w:kern w:val="0"/>
                            <w:sz w:val="18"/>
                            <w:szCs w:val="18"/>
                          </w:rPr>
                        </w:pPr>
                        <w:r w:rsidRPr="000C2BE8">
                          <w:rPr>
                            <w:rFonts w:asciiTheme="minorEastAsia" w:hAnsiTheme="minorEastAsia" w:hint="eastAsia"/>
                            <w:sz w:val="18"/>
                            <w:szCs w:val="18"/>
                          </w:rPr>
                          <w:t>注</w:t>
                        </w:r>
                        <w:r>
                          <w:rPr>
                            <w:rFonts w:asciiTheme="minorEastAsia" w:hAnsiTheme="minorEastAsia" w:hint="eastAsia"/>
                            <w:sz w:val="18"/>
                            <w:szCs w:val="18"/>
                          </w:rPr>
                          <w:t>1</w:t>
                        </w:r>
                        <w:r w:rsidRPr="00826AD3">
                          <w:rPr>
                            <w:rFonts w:asciiTheme="minorEastAsia" w:hAnsiTheme="minorEastAsia" w:hint="eastAsia"/>
                            <w:sz w:val="18"/>
                            <w:szCs w:val="18"/>
                          </w:rPr>
                          <w:t xml:space="preserve">　</w:t>
                        </w:r>
                        <w:r>
                          <w:rPr>
                            <w:rFonts w:asciiTheme="minorEastAsia" w:hAnsiTheme="minorEastAsia" w:hint="eastAsia"/>
                            <w:sz w:val="18"/>
                            <w:szCs w:val="18"/>
                          </w:rPr>
                          <w:t>重症急性期等：診療</w:t>
                        </w:r>
                        <w:r>
                          <w:rPr>
                            <w:rFonts w:asciiTheme="minorEastAsia" w:hAnsiTheme="minorEastAsia"/>
                            <w:sz w:val="18"/>
                            <w:szCs w:val="18"/>
                          </w:rPr>
                          <w:t>実績の報告がなく、「</w:t>
                        </w:r>
                        <w:r>
                          <w:rPr>
                            <w:rFonts w:asciiTheme="minorEastAsia" w:hAnsiTheme="minorEastAsia" w:hint="eastAsia"/>
                            <w:sz w:val="18"/>
                            <w:szCs w:val="18"/>
                          </w:rPr>
                          <w:t>重症</w:t>
                        </w:r>
                        <w:r>
                          <w:rPr>
                            <w:rFonts w:asciiTheme="minorEastAsia" w:hAnsiTheme="minorEastAsia"/>
                            <w:sz w:val="18"/>
                            <w:szCs w:val="18"/>
                          </w:rPr>
                          <w:t>急性期」</w:t>
                        </w:r>
                        <w:r>
                          <w:rPr>
                            <w:rFonts w:asciiTheme="minorEastAsia" w:hAnsiTheme="minorEastAsia" w:hint="eastAsia"/>
                            <w:sz w:val="18"/>
                            <w:szCs w:val="18"/>
                          </w:rPr>
                          <w:t>と</w:t>
                        </w:r>
                        <w:r>
                          <w:rPr>
                            <w:rFonts w:asciiTheme="minorEastAsia" w:hAnsiTheme="minorEastAsia"/>
                            <w:sz w:val="18"/>
                            <w:szCs w:val="18"/>
                          </w:rPr>
                          <w:t>「</w:t>
                        </w:r>
                        <w:r>
                          <w:rPr>
                            <w:rFonts w:asciiTheme="minorEastAsia" w:hAnsiTheme="minorEastAsia" w:hint="eastAsia"/>
                            <w:sz w:val="18"/>
                            <w:szCs w:val="18"/>
                          </w:rPr>
                          <w:t>地域</w:t>
                        </w:r>
                        <w:r>
                          <w:rPr>
                            <w:rFonts w:asciiTheme="minorEastAsia" w:hAnsiTheme="minorEastAsia"/>
                            <w:sz w:val="18"/>
                            <w:szCs w:val="18"/>
                          </w:rPr>
                          <w:t>急性期」</w:t>
                        </w:r>
                        <w:r>
                          <w:rPr>
                            <w:rFonts w:asciiTheme="minorEastAsia" w:hAnsiTheme="minorEastAsia" w:hint="eastAsia"/>
                            <w:sz w:val="18"/>
                            <w:szCs w:val="18"/>
                          </w:rPr>
                          <w:t>に</w:t>
                        </w:r>
                        <w:r>
                          <w:rPr>
                            <w:rFonts w:asciiTheme="minorEastAsia" w:hAnsiTheme="minorEastAsia"/>
                            <w:sz w:val="18"/>
                            <w:szCs w:val="18"/>
                          </w:rPr>
                          <w:t>分類できない</w:t>
                        </w:r>
                        <w:r>
                          <w:rPr>
                            <w:rFonts w:asciiTheme="minorEastAsia" w:hAnsiTheme="minorEastAsia" w:hint="eastAsia"/>
                            <w:sz w:val="18"/>
                            <w:szCs w:val="18"/>
                          </w:rPr>
                          <w:t>急性期</w:t>
                        </w:r>
                        <w:r>
                          <w:rPr>
                            <w:rFonts w:asciiTheme="minorEastAsia" w:hAnsiTheme="minorEastAsia"/>
                            <w:sz w:val="18"/>
                            <w:szCs w:val="18"/>
                          </w:rPr>
                          <w:t>報告病床</w:t>
                        </w:r>
                        <w:r>
                          <w:rPr>
                            <w:rFonts w:asciiTheme="minorEastAsia" w:hAnsiTheme="minorEastAsia" w:hint="eastAsia"/>
                            <w:sz w:val="18"/>
                            <w:szCs w:val="18"/>
                          </w:rPr>
                          <w:t>（急性期</w:t>
                        </w:r>
                        <w:r>
                          <w:rPr>
                            <w:rFonts w:asciiTheme="minorEastAsia" w:hAnsiTheme="minorEastAsia"/>
                            <w:sz w:val="18"/>
                            <w:szCs w:val="18"/>
                          </w:rPr>
                          <w:t>（</w:t>
                        </w:r>
                        <w:r>
                          <w:rPr>
                            <w:rFonts w:asciiTheme="minorEastAsia" w:hAnsiTheme="minorEastAsia" w:hint="eastAsia"/>
                            <w:sz w:val="18"/>
                            <w:szCs w:val="18"/>
                          </w:rPr>
                          <w:t>不明</w:t>
                        </w:r>
                        <w:r>
                          <w:rPr>
                            <w:rFonts w:asciiTheme="minorEastAsia" w:hAnsiTheme="minorEastAsia"/>
                            <w:sz w:val="18"/>
                            <w:szCs w:val="18"/>
                          </w:rPr>
                          <w:t>））</w:t>
                        </w:r>
                        <w:r>
                          <w:rPr>
                            <w:rFonts w:asciiTheme="minorEastAsia" w:hAnsiTheme="minorEastAsia" w:hint="eastAsia"/>
                            <w:sz w:val="18"/>
                            <w:szCs w:val="18"/>
                          </w:rPr>
                          <w:t>を</w:t>
                        </w:r>
                        <w:r>
                          <w:rPr>
                            <w:rFonts w:asciiTheme="minorEastAsia" w:hAnsiTheme="minorEastAsia"/>
                            <w:sz w:val="18"/>
                            <w:szCs w:val="18"/>
                          </w:rPr>
                          <w:t>含</w:t>
                        </w:r>
                        <w:r>
                          <w:rPr>
                            <w:rFonts w:asciiTheme="minorEastAsia" w:hAnsiTheme="minorEastAsia" w:hint="eastAsia"/>
                            <w:sz w:val="18"/>
                            <w:szCs w:val="18"/>
                          </w:rPr>
                          <w:t>みます</w:t>
                        </w:r>
                        <w:r>
                          <w:rPr>
                            <w:rFonts w:asciiTheme="minorEastAsia" w:hAnsiTheme="minorEastAsia" w:cs="HGｺﾞｼｯｸM" w:hint="eastAsia"/>
                            <w:kern w:val="0"/>
                            <w:sz w:val="18"/>
                            <w:szCs w:val="21"/>
                          </w:rPr>
                          <w:t>。</w:t>
                        </w:r>
                      </w:p>
                    </w:txbxContent>
                  </v:textbox>
                </v:shape>
                <v:line id="直線コネクタ 75" o:spid="_x0000_s1056" style="position:absolute;visibility:visible;mso-wrap-style:square" from="5257,-18404" to="64748,-1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" strokecolor="#4579b8 [3044]"/>
                <w10:wrap anchorx="margin"/>
              </v:group>
            </w:pict>
          </mc:Fallback>
        </mc:AlternateContent>
      </w:r>
    </w:p>
    <w:p w14:paraId="0C61786A" w14:textId="7470EC20" w:rsidR="00582555" w:rsidRDefault="00582555" w:rsidP="00A62FA2">
      <w:pPr>
        <w:ind w:leftChars="200" w:left="640" w:hangingChars="100" w:hanging="220"/>
        <w:rPr>
          <w:rFonts w:ascii="HG丸ｺﾞｼｯｸM-PRO" w:eastAsia="HG丸ｺﾞｼｯｸM-PRO" w:hAnsi="HG丸ｺﾞｼｯｸM-PRO"/>
          <w:sz w:val="22"/>
          <w:szCs w:val="22"/>
        </w:rPr>
      </w:pPr>
    </w:p>
    <w:p w14:paraId="14951EF6" w14:textId="207CF75B" w:rsidR="00BA578E" w:rsidRDefault="00BE407A" w:rsidP="00E0169E">
      <w:pPr>
        <w:ind w:leftChars="200" w:left="701" w:hangingChars="100" w:hanging="28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40160" behindDoc="0" locked="0" layoutInCell="1" allowOverlap="1" wp14:anchorId="18BC208D" wp14:editId="196275C6">
                <wp:simplePos x="0" y="0"/>
                <wp:positionH relativeFrom="column">
                  <wp:posOffset>21590</wp:posOffset>
                </wp:positionH>
                <wp:positionV relativeFrom="paragraph">
                  <wp:posOffset>19050</wp:posOffset>
                </wp:positionV>
                <wp:extent cx="5429250" cy="352425"/>
                <wp:effectExtent l="0" t="0" r="0" b="0"/>
                <wp:wrapNone/>
                <wp:docPr id="1704211840" name="テキスト ボックス 1704211840" descr="図表10-3-19　病床機能報告と病床数の必要量の比較（病床数）"/>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151F3" w14:textId="46D1D75E" w:rsidR="00C2466E" w:rsidRPr="008C4925" w:rsidRDefault="00C2466E"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18BC208D" id="テキスト ボックス 1704211840" o:spid="_x0000_s1057" type="#_x0000_t202" alt="図表10-3-19　病床機能報告と病床数の必要量の比較（病床数）" style="position:absolute;left:0;text-align:left;margin-left:1.7pt;margin-top:1.5pt;width:427.5pt;height:27.75pt;z-index:2517401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" filled="f" stroked="f" strokeweight=".5pt">
                <v:textbox style="mso-fit-shape-to-text:t">
                  <w:txbxContent>
                    <w:p w14:paraId="1B4151F3" w14:textId="46D1D75E" w:rsidR="00C2466E" w:rsidRPr="008C4925" w:rsidRDefault="00C2466E" w:rsidP="008C0BF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10-3-19</w:t>
                      </w:r>
                      <w:r>
                        <w:rPr>
                          <w:rFonts w:ascii="ＭＳ Ｐゴシック" w:eastAsia="ＭＳ Ｐゴシック" w:hAnsi="ＭＳ Ｐゴシック" w:hint="eastAsia"/>
                          <w:sz w:val="20"/>
                          <w:szCs w:val="20"/>
                        </w:rPr>
                        <w:t xml:space="preserve">　病床機能報告</w:t>
                      </w:r>
                      <w:r>
                        <w:rPr>
                          <w:rFonts w:ascii="ＭＳ Ｐゴシック" w:eastAsia="ＭＳ Ｐゴシック" w:hAnsi="ＭＳ Ｐゴシック"/>
                          <w:sz w:val="20"/>
                          <w:szCs w:val="20"/>
                        </w:rPr>
                        <w:t>と病床数の必要量の比較（</w:t>
                      </w:r>
                      <w:r>
                        <w:rPr>
                          <w:rFonts w:ascii="ＭＳ Ｐゴシック" w:eastAsia="ＭＳ Ｐゴシック" w:hAnsi="ＭＳ Ｐゴシック" w:hint="eastAsia"/>
                          <w:sz w:val="20"/>
                          <w:szCs w:val="20"/>
                        </w:rPr>
                        <w:t>病床数</w:t>
                      </w:r>
                      <w:r>
                        <w:rPr>
                          <w:rFonts w:ascii="ＭＳ Ｐゴシック" w:eastAsia="ＭＳ Ｐゴシック" w:hAnsi="ＭＳ Ｐゴシック"/>
                          <w:sz w:val="20"/>
                          <w:szCs w:val="20"/>
                        </w:rPr>
                        <w:t>）</w:t>
                      </w:r>
                    </w:p>
                  </w:txbxContent>
                </v:textbox>
              </v:shape>
            </w:pict>
          </mc:Fallback>
        </mc:AlternateContent>
      </w:r>
      <w:r w:rsidR="00A40622" w:rsidRPr="00EB522B">
        <w:rPr>
          <w:noProof/>
        </w:rPr>
        <w:drawing>
          <wp:anchor distT="0" distB="0" distL="114300" distR="114300" simplePos="0" relativeHeight="251942912" behindDoc="1" locked="0" layoutInCell="1" allowOverlap="1" wp14:anchorId="58DDE812" wp14:editId="752A2A2F">
            <wp:simplePos x="0" y="0"/>
            <wp:positionH relativeFrom="column">
              <wp:posOffset>60325</wp:posOffset>
            </wp:positionH>
            <wp:positionV relativeFrom="paragraph">
              <wp:posOffset>151765</wp:posOffset>
            </wp:positionV>
            <wp:extent cx="6084000" cy="2465412"/>
            <wp:effectExtent l="0" t="0" r="0" b="0"/>
            <wp:wrapNone/>
            <wp:docPr id="3611" name="図 3611" descr="図表10-3-19　病床機能報告と病床数の必要量の比較（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 name="図 3611" descr="図表10-3-19　病床機能報告と病床数の必要量の比較（病床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4000" cy="24654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DEE97" w14:textId="3915CC13" w:rsidR="00BA578E" w:rsidRDefault="00BA578E" w:rsidP="00655EED">
      <w:pPr>
        <w:tabs>
          <w:tab w:val="left" w:pos="426"/>
        </w:tabs>
        <w:spacing w:line="240" w:lineRule="exact"/>
        <w:rPr>
          <w:rFonts w:ascii="ＭＳ ゴシック" w:eastAsia="ＭＳ ゴシック" w:hAnsi="ＭＳ ゴシック"/>
          <w:b/>
          <w:color w:val="0070C0"/>
          <w:sz w:val="28"/>
          <w:szCs w:val="28"/>
        </w:rPr>
      </w:pPr>
    </w:p>
    <w:p w14:paraId="5CA73FD0" w14:textId="2D54D7A7" w:rsidR="003D2E10" w:rsidRDefault="003D2E10" w:rsidP="00655EED">
      <w:pPr>
        <w:tabs>
          <w:tab w:val="left" w:pos="426"/>
        </w:tabs>
        <w:spacing w:line="240" w:lineRule="exact"/>
        <w:rPr>
          <w:rFonts w:ascii="ＭＳ ゴシック" w:eastAsia="ＭＳ ゴシック" w:hAnsi="ＭＳ ゴシック"/>
          <w:b/>
          <w:color w:val="0070C0"/>
          <w:sz w:val="28"/>
          <w:szCs w:val="28"/>
        </w:rPr>
      </w:pPr>
    </w:p>
    <w:p w14:paraId="70F6C83B" w14:textId="4B6C39AA" w:rsidR="00826E5C" w:rsidRPr="00826E5C" w:rsidRDefault="00826E5C" w:rsidP="00826E5C">
      <w:pPr>
        <w:tabs>
          <w:tab w:val="left" w:pos="426"/>
        </w:tabs>
        <w:spacing w:line="240" w:lineRule="exact"/>
        <w:ind w:firstLineChars="50" w:firstLine="141"/>
        <w:rPr>
          <w:rFonts w:ascii="ＭＳ ゴシック" w:eastAsia="ＭＳ ゴシック" w:hAnsi="ＭＳ ゴシック"/>
          <w:b/>
          <w:color w:val="0070C0"/>
          <w:sz w:val="28"/>
          <w:szCs w:val="28"/>
        </w:rPr>
      </w:pPr>
    </w:p>
    <w:p w14:paraId="44DE8E19" w14:textId="028BB546" w:rsidR="00826E5C" w:rsidRDefault="00826E5C" w:rsidP="00BE0643">
      <w:pPr>
        <w:rPr>
          <w:rFonts w:ascii="HG丸ｺﾞｼｯｸM-PRO" w:eastAsia="HG丸ｺﾞｼｯｸM-PRO" w:hAnsi="HG丸ｺﾞｼｯｸM-PRO"/>
          <w:b/>
          <w:color w:val="0070C0"/>
          <w:sz w:val="22"/>
          <w:szCs w:val="22"/>
        </w:rPr>
      </w:pPr>
    </w:p>
    <w:p w14:paraId="370814A4" w14:textId="76C62277" w:rsidR="00826E5C" w:rsidRDefault="00826E5C" w:rsidP="00BE0643">
      <w:pPr>
        <w:rPr>
          <w:rFonts w:ascii="HG丸ｺﾞｼｯｸM-PRO" w:eastAsia="HG丸ｺﾞｼｯｸM-PRO" w:hAnsi="HG丸ｺﾞｼｯｸM-PRO"/>
          <w:b/>
          <w:color w:val="0070C0"/>
          <w:sz w:val="22"/>
          <w:szCs w:val="22"/>
        </w:rPr>
      </w:pPr>
    </w:p>
    <w:p w14:paraId="634FAEE4" w14:textId="5EA21E94" w:rsidR="00CD3041" w:rsidRDefault="00CD3041" w:rsidP="00BE0643">
      <w:pPr>
        <w:rPr>
          <w:rFonts w:ascii="HG丸ｺﾞｼｯｸM-PRO" w:eastAsia="HG丸ｺﾞｼｯｸM-PRO" w:hAnsi="HG丸ｺﾞｼｯｸM-PRO"/>
          <w:b/>
          <w:color w:val="0070C0"/>
          <w:sz w:val="22"/>
          <w:szCs w:val="22"/>
        </w:rPr>
      </w:pPr>
    </w:p>
    <w:p w14:paraId="7C4469BE" w14:textId="4BACEBD5" w:rsidR="00CD3041" w:rsidRDefault="00CD3041" w:rsidP="00BE0643">
      <w:pPr>
        <w:rPr>
          <w:rFonts w:ascii="HG丸ｺﾞｼｯｸM-PRO" w:eastAsia="HG丸ｺﾞｼｯｸM-PRO" w:hAnsi="HG丸ｺﾞｼｯｸM-PRO"/>
          <w:b/>
          <w:color w:val="0070C0"/>
          <w:sz w:val="22"/>
          <w:szCs w:val="22"/>
        </w:rPr>
      </w:pPr>
    </w:p>
    <w:p w14:paraId="1F1D6D73" w14:textId="07716021" w:rsidR="00CD3041" w:rsidRDefault="00CD3041" w:rsidP="00BE0643">
      <w:pPr>
        <w:rPr>
          <w:rFonts w:ascii="HG丸ｺﾞｼｯｸM-PRO" w:eastAsia="HG丸ｺﾞｼｯｸM-PRO" w:hAnsi="HG丸ｺﾞｼｯｸM-PRO"/>
          <w:b/>
          <w:color w:val="0070C0"/>
          <w:sz w:val="22"/>
          <w:szCs w:val="22"/>
        </w:rPr>
      </w:pPr>
    </w:p>
    <w:p w14:paraId="20BBAAD1" w14:textId="2E640065" w:rsidR="00CD3041" w:rsidRDefault="00CD3041" w:rsidP="00BE0643">
      <w:pPr>
        <w:rPr>
          <w:rFonts w:ascii="HG丸ｺﾞｼｯｸM-PRO" w:eastAsia="HG丸ｺﾞｼｯｸM-PRO" w:hAnsi="HG丸ｺﾞｼｯｸM-PRO"/>
          <w:b/>
          <w:color w:val="0070C0"/>
          <w:sz w:val="22"/>
          <w:szCs w:val="22"/>
        </w:rPr>
      </w:pPr>
    </w:p>
    <w:p w14:paraId="6E00AC9C" w14:textId="3D7EBBDC" w:rsidR="00CD3041" w:rsidRDefault="00CD3041" w:rsidP="00BE0643">
      <w:pPr>
        <w:rPr>
          <w:rFonts w:ascii="HG丸ｺﾞｼｯｸM-PRO" w:eastAsia="HG丸ｺﾞｼｯｸM-PRO" w:hAnsi="HG丸ｺﾞｼｯｸM-PRO"/>
          <w:b/>
          <w:color w:val="0070C0"/>
          <w:sz w:val="22"/>
          <w:szCs w:val="22"/>
        </w:rPr>
      </w:pPr>
    </w:p>
    <w:p w14:paraId="2AE07381" w14:textId="0629F1AA" w:rsidR="00CD3041" w:rsidRDefault="00A40622" w:rsidP="00BE0643">
      <w:pPr>
        <w:rPr>
          <w:rFonts w:ascii="HG丸ｺﾞｼｯｸM-PRO" w:eastAsia="HG丸ｺﾞｼｯｸM-PRO" w:hAnsi="HG丸ｺﾞｼｯｸM-PRO"/>
          <w:b/>
          <w:color w:val="0070C0"/>
          <w:sz w:val="22"/>
          <w:szCs w:val="22"/>
        </w:rPr>
      </w:pPr>
      <w:r>
        <w:rPr>
          <w:noProof/>
        </w:rPr>
        <mc:AlternateContent>
          <mc:Choice Requires="wps">
            <w:drawing>
              <wp:anchor distT="0" distB="0" distL="114300" distR="114300" simplePos="0" relativeHeight="251773952" behindDoc="0" locked="0" layoutInCell="1" allowOverlap="1" wp14:anchorId="46DC2E52" wp14:editId="1481D114">
                <wp:simplePos x="0" y="0"/>
                <wp:positionH relativeFrom="margin">
                  <wp:posOffset>118110</wp:posOffset>
                </wp:positionH>
                <wp:positionV relativeFrom="paragraph">
                  <wp:posOffset>22860</wp:posOffset>
                </wp:positionV>
                <wp:extent cx="5699760" cy="707390"/>
                <wp:effectExtent l="0" t="0" r="0" b="0"/>
                <wp:wrapNone/>
                <wp:docPr id="10" name="テキスト ボックス 10" descr="※1  需要推計で算出した2025年の病床数必要量における各機能区分割合を、既存病床数に乗じ算出した病床数&#10;※2　国から示された算定方法により算出した病床数（第４章 第２節参照） &#10;"/>
                <wp:cNvGraphicFramePr/>
                <a:graphic xmlns:a="http://schemas.openxmlformats.org/drawingml/2006/main">
                  <a:graphicData uri="http://schemas.microsoft.com/office/word/2010/wordprocessingShape">
                    <wps:wsp>
                      <wps:cNvSpPr txBox="1"/>
                      <wps:spPr>
                        <a:xfrm>
                          <a:off x="0" y="0"/>
                          <a:ext cx="5699760" cy="707390"/>
                        </a:xfrm>
                        <a:prstGeom prst="rect">
                          <a:avLst/>
                        </a:prstGeom>
                        <a:noFill/>
                        <a:ln w="6350">
                          <a:noFill/>
                        </a:ln>
                        <a:effectLst/>
                      </wps:spPr>
                      <wps:txbx>
                        <w:txbxContent>
                          <w:p w14:paraId="79C0535C" w14:textId="03FDEF98" w:rsidR="00C2466E" w:rsidRPr="00DD1D49" w:rsidRDefault="00C2466E"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C2466E" w:rsidRPr="00B749C1" w:rsidRDefault="00C2466E"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C2E52" id="テキスト ボックス 10" o:spid="_x0000_s1058" type="#_x0000_t202" alt="※1  需要推計で算出した2025年の病床数必要量における各機能区分割合を、既存病床数に乗じ算出した病床数&#10;※2　国から示された算定方法により算出した病床数（第４章 第２節参照） &#10;" style="position:absolute;left:0;text-align:left;margin-left:9.3pt;margin-top:1.8pt;width:448.8pt;height:55.7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" filled="f" stroked="f" strokeweight=".5pt">
                <v:textbox style="mso-fit-shape-to-text:t">
                  <w:txbxContent>
                    <w:p w14:paraId="79C0535C" w14:textId="03FDEF98" w:rsidR="00C2466E" w:rsidRPr="00DD1D49" w:rsidRDefault="00C2466E"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1  需要推計で算出した2025年の病床数必要量における各機能区分割合を、既存病床数</w:t>
                      </w:r>
                      <w:r w:rsidRPr="00DD1D49">
                        <w:rPr>
                          <w:rFonts w:asciiTheme="majorEastAsia" w:eastAsiaTheme="majorEastAsia" w:hAnsiTheme="majorEastAsia"/>
                          <w:sz w:val="16"/>
                          <w:szCs w:val="18"/>
                        </w:rPr>
                        <w:t>に</w:t>
                      </w:r>
                      <w:r w:rsidRPr="00DD1D49">
                        <w:rPr>
                          <w:rFonts w:asciiTheme="majorEastAsia" w:eastAsiaTheme="majorEastAsia" w:hAnsiTheme="majorEastAsia" w:hint="eastAsia"/>
                          <w:sz w:val="16"/>
                          <w:szCs w:val="18"/>
                        </w:rPr>
                        <w:t>乗じ算出した病床数</w:t>
                      </w:r>
                    </w:p>
                    <w:p w14:paraId="6E28E1C8" w14:textId="5B4DB12A" w:rsidR="00C2466E" w:rsidRPr="00B749C1" w:rsidRDefault="00C2466E" w:rsidP="00DD1D49">
                      <w:pPr>
                        <w:spacing w:line="240" w:lineRule="exac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DD1D49">
                        <w:rPr>
                          <w:rFonts w:asciiTheme="majorEastAsia" w:eastAsiaTheme="majorEastAsia" w:hAnsiTheme="majorEastAsia" w:hint="eastAsia"/>
                          <w:sz w:val="16"/>
                          <w:szCs w:val="18"/>
                        </w:rPr>
                        <w:t xml:space="preserve">2　</w:t>
                      </w:r>
                      <w:r>
                        <w:rPr>
                          <w:rFonts w:asciiTheme="majorEastAsia" w:eastAsiaTheme="majorEastAsia" w:hAnsiTheme="majorEastAsia" w:hint="eastAsia"/>
                          <w:sz w:val="16"/>
                          <w:szCs w:val="18"/>
                        </w:rPr>
                        <w:t>国から</w:t>
                      </w:r>
                      <w:r>
                        <w:rPr>
                          <w:rFonts w:asciiTheme="majorEastAsia" w:eastAsiaTheme="majorEastAsia" w:hAnsiTheme="majorEastAsia"/>
                          <w:sz w:val="16"/>
                          <w:szCs w:val="18"/>
                        </w:rPr>
                        <w:t>示された算定方法により算出した</w:t>
                      </w:r>
                      <w:r>
                        <w:rPr>
                          <w:rFonts w:asciiTheme="majorEastAsia" w:eastAsiaTheme="majorEastAsia" w:hAnsiTheme="majorEastAsia" w:hint="eastAsia"/>
                          <w:sz w:val="16"/>
                          <w:szCs w:val="18"/>
                        </w:rPr>
                        <w:t>病床数</w:t>
                      </w:r>
                      <w:r>
                        <w:rPr>
                          <w:rFonts w:asciiTheme="majorEastAsia" w:eastAsiaTheme="majorEastAsia" w:hAnsiTheme="majorEastAsia"/>
                          <w:sz w:val="16"/>
                          <w:szCs w:val="18"/>
                        </w:rPr>
                        <w:t>（</w:t>
                      </w:r>
                      <w:r>
                        <w:rPr>
                          <w:rFonts w:asciiTheme="majorEastAsia" w:eastAsiaTheme="majorEastAsia" w:hAnsiTheme="majorEastAsia" w:hint="eastAsia"/>
                          <w:sz w:val="16"/>
                          <w:szCs w:val="18"/>
                        </w:rPr>
                        <w:t>第４</w:t>
                      </w:r>
                      <w:r>
                        <w:rPr>
                          <w:rFonts w:asciiTheme="majorEastAsia" w:eastAsiaTheme="majorEastAsia" w:hAnsiTheme="majorEastAsia"/>
                          <w:sz w:val="16"/>
                          <w:szCs w:val="18"/>
                        </w:rPr>
                        <w:t>章</w:t>
                      </w:r>
                      <w:r>
                        <w:rPr>
                          <w:rFonts w:asciiTheme="majorEastAsia" w:eastAsiaTheme="majorEastAsia" w:hAnsiTheme="majorEastAsia" w:hint="eastAsia"/>
                          <w:sz w:val="16"/>
                          <w:szCs w:val="18"/>
                        </w:rPr>
                        <w:t xml:space="preserve"> </w:t>
                      </w:r>
                      <w:r>
                        <w:rPr>
                          <w:rFonts w:asciiTheme="majorEastAsia" w:eastAsiaTheme="majorEastAsia" w:hAnsiTheme="majorEastAsia"/>
                          <w:sz w:val="16"/>
                          <w:szCs w:val="18"/>
                        </w:rPr>
                        <w:t>第２節</w:t>
                      </w:r>
                      <w:r>
                        <w:rPr>
                          <w:rFonts w:asciiTheme="majorEastAsia" w:eastAsiaTheme="majorEastAsia" w:hAnsiTheme="majorEastAsia" w:hint="eastAsia"/>
                          <w:sz w:val="16"/>
                          <w:szCs w:val="18"/>
                        </w:rPr>
                        <w:t>参照</w:t>
                      </w:r>
                      <w:r>
                        <w:rPr>
                          <w:rFonts w:asciiTheme="majorEastAsia" w:eastAsiaTheme="majorEastAsia" w:hAnsiTheme="majorEastAsia"/>
                          <w:sz w:val="16"/>
                          <w:szCs w:val="18"/>
                        </w:rPr>
                        <w:t xml:space="preserve">） </w:t>
                      </w:r>
                    </w:p>
                  </w:txbxContent>
                </v:textbox>
                <w10:wrap anchorx="margin"/>
              </v:shape>
            </w:pict>
          </mc:Fallback>
        </mc:AlternateContent>
      </w:r>
    </w:p>
    <w:p w14:paraId="1E85AA1E" w14:textId="7E1860D7" w:rsidR="00CD3041" w:rsidRDefault="00CD3041" w:rsidP="00BE0643">
      <w:pPr>
        <w:rPr>
          <w:rFonts w:ascii="HG丸ｺﾞｼｯｸM-PRO" w:eastAsia="HG丸ｺﾞｼｯｸM-PRO" w:hAnsi="HG丸ｺﾞｼｯｸM-PRO"/>
          <w:b/>
          <w:color w:val="0070C0"/>
          <w:sz w:val="22"/>
          <w:szCs w:val="22"/>
        </w:rPr>
      </w:pPr>
    </w:p>
    <w:p w14:paraId="57F573B1" w14:textId="130D265A" w:rsidR="00CD3041" w:rsidRDefault="00CD3041" w:rsidP="00BE0643">
      <w:pPr>
        <w:rPr>
          <w:rFonts w:ascii="HG丸ｺﾞｼｯｸM-PRO" w:eastAsia="HG丸ｺﾞｼｯｸM-PRO" w:hAnsi="HG丸ｺﾞｼｯｸM-PRO"/>
          <w:b/>
          <w:color w:val="0070C0"/>
          <w:sz w:val="22"/>
          <w:szCs w:val="22"/>
        </w:rPr>
      </w:pPr>
    </w:p>
    <w:p w14:paraId="07A5E179" w14:textId="75B4312C" w:rsidR="0067544E" w:rsidRDefault="00AD7584" w:rsidP="00E0169E">
      <w:pPr>
        <w:rPr>
          <w:rFonts w:ascii="HG丸ｺﾞｼｯｸM-PRO" w:eastAsia="HG丸ｺﾞｼｯｸM-PRO" w:hAnsi="HG丸ｺﾞｼｯｸM-PRO"/>
          <w:b/>
          <w:color w:val="0070C0"/>
          <w:sz w:val="22"/>
          <w:szCs w:val="22"/>
        </w:rPr>
      </w:pPr>
      <w:r w:rsidRPr="00D62B73">
        <w:rPr>
          <w:rFonts w:ascii="ＭＳ ゴシック" w:eastAsia="ＭＳ ゴシック" w:hAnsi="ＭＳ ゴシック"/>
          <w:b/>
          <w:noProof/>
          <w:color w:val="0070C0"/>
          <w:sz w:val="28"/>
          <w:szCs w:val="28"/>
        </w:rPr>
        <mc:AlternateContent>
          <mc:Choice Requires="wps">
            <w:drawing>
              <wp:anchor distT="0" distB="0" distL="114300" distR="114300" simplePos="0" relativeHeight="251760640" behindDoc="0" locked="0" layoutInCell="1" allowOverlap="1" wp14:anchorId="71EB9ECB" wp14:editId="7799DF96">
                <wp:simplePos x="0" y="0"/>
                <wp:positionH relativeFrom="column">
                  <wp:posOffset>468685</wp:posOffset>
                </wp:positionH>
                <wp:positionV relativeFrom="margin">
                  <wp:posOffset>3489325</wp:posOffset>
                </wp:positionV>
                <wp:extent cx="3943350" cy="352425"/>
                <wp:effectExtent l="0" t="0" r="0" b="0"/>
                <wp:wrapNone/>
                <wp:docPr id="3601" name="テキスト ボックス 3601" descr="図表10-3-20　病床機能報告と病床数の必要量の比較（割合）"/>
                <wp:cNvGraphicFramePr/>
                <a:graphic xmlns:a="http://schemas.openxmlformats.org/drawingml/2006/main">
                  <a:graphicData uri="http://schemas.microsoft.com/office/word/2010/wordprocessingShape">
                    <wps:wsp>
                      <wps:cNvSpPr txBox="1"/>
                      <wps:spPr>
                        <a:xfrm>
                          <a:off x="0" y="0"/>
                          <a:ext cx="3943350" cy="352425"/>
                        </a:xfrm>
                        <a:prstGeom prst="rect">
                          <a:avLst/>
                        </a:prstGeom>
                        <a:noFill/>
                        <a:ln w="6350">
                          <a:noFill/>
                        </a:ln>
                        <a:effectLst/>
                      </wps:spPr>
                      <wps:txbx>
                        <w:txbxContent>
                          <w:p w14:paraId="6A886218" w14:textId="3C9AEEF0" w:rsidR="00C2466E" w:rsidRPr="00252443" w:rsidRDefault="00C2466E"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C2466E" w:rsidRPr="00252443" w:rsidRDefault="00C2466E" w:rsidP="00D42923">
                            <w:pPr>
                              <w:rPr>
                                <w:rFonts w:ascii="ＭＳ Ｐゴシック" w:eastAsia="ＭＳ Ｐゴシック" w:hAnsi="ＭＳ Ｐゴシック"/>
                                <w:sz w:val="20"/>
                                <w:szCs w:val="20"/>
                              </w:rPr>
                            </w:pPr>
                          </w:p>
                          <w:p w14:paraId="55345316" w14:textId="77777777" w:rsidR="00C2466E" w:rsidRPr="00252443" w:rsidRDefault="00C2466E" w:rsidP="00D42923">
                            <w:pPr>
                              <w:rPr>
                                <w:rFonts w:ascii="ＭＳ Ｐゴシック" w:eastAsia="ＭＳ Ｐゴシック" w:hAnsi="ＭＳ Ｐゴシック"/>
                                <w:sz w:val="20"/>
                                <w:szCs w:val="20"/>
                              </w:rPr>
                            </w:pPr>
                          </w:p>
                          <w:p w14:paraId="536448EF" w14:textId="77777777" w:rsidR="00C2466E" w:rsidRPr="00252443" w:rsidRDefault="00C2466E" w:rsidP="00D42923">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B9ECB" id="テキスト ボックス 3601" o:spid="_x0000_s1059" type="#_x0000_t202" alt="図表10-3-20　病床機能報告と病床数の必要量の比較（割合）" style="position:absolute;left:0;text-align:left;margin-left:36.9pt;margin-top:274.75pt;width:310.5pt;height:27.75pt;z-index:251760640;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" filled="f" stroked="f" strokeweight=".5pt">
                <v:textbox>
                  <w:txbxContent>
                    <w:p w14:paraId="6A886218" w14:textId="3C9AEEF0" w:rsidR="00C2466E" w:rsidRPr="00252443" w:rsidRDefault="00C2466E" w:rsidP="00D42923">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10-3-20</w:t>
                      </w:r>
                      <w:r>
                        <w:rPr>
                          <w:rFonts w:ascii="ＭＳ Ｐゴシック" w:eastAsia="ＭＳ Ｐゴシック" w:hAnsi="ＭＳ Ｐゴシック" w:hint="eastAsia"/>
                          <w:sz w:val="20"/>
                          <w:szCs w:val="20"/>
                        </w:rPr>
                        <w:t xml:space="preserve">　</w:t>
                      </w:r>
                      <w:r w:rsidRPr="00D30F1B">
                        <w:rPr>
                          <w:rFonts w:ascii="ＭＳ Ｐゴシック" w:eastAsia="ＭＳ Ｐゴシック" w:hAnsi="ＭＳ Ｐゴシック" w:hint="eastAsia"/>
                          <w:sz w:val="20"/>
                          <w:szCs w:val="20"/>
                        </w:rPr>
                        <w:t>病床機能報告と病床数の必要量の比較</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割合</w:t>
                      </w:r>
                      <w:r>
                        <w:rPr>
                          <w:rFonts w:ascii="ＭＳ Ｐゴシック" w:eastAsia="ＭＳ Ｐゴシック" w:hAnsi="ＭＳ Ｐゴシック"/>
                          <w:sz w:val="20"/>
                          <w:szCs w:val="20"/>
                        </w:rPr>
                        <w:t>）</w:t>
                      </w:r>
                    </w:p>
                    <w:p w14:paraId="0D281182" w14:textId="77777777" w:rsidR="00C2466E" w:rsidRPr="00252443" w:rsidRDefault="00C2466E" w:rsidP="00D42923">
                      <w:pPr>
                        <w:rPr>
                          <w:rFonts w:ascii="ＭＳ Ｐゴシック" w:eastAsia="ＭＳ Ｐゴシック" w:hAnsi="ＭＳ Ｐゴシック"/>
                          <w:sz w:val="20"/>
                          <w:szCs w:val="20"/>
                        </w:rPr>
                      </w:pPr>
                    </w:p>
                    <w:p w14:paraId="55345316" w14:textId="77777777" w:rsidR="00C2466E" w:rsidRPr="00252443" w:rsidRDefault="00C2466E" w:rsidP="00D42923">
                      <w:pPr>
                        <w:rPr>
                          <w:rFonts w:ascii="ＭＳ Ｐゴシック" w:eastAsia="ＭＳ Ｐゴシック" w:hAnsi="ＭＳ Ｐゴシック"/>
                          <w:sz w:val="20"/>
                          <w:szCs w:val="20"/>
                        </w:rPr>
                      </w:pPr>
                    </w:p>
                    <w:p w14:paraId="536448EF" w14:textId="77777777" w:rsidR="00C2466E" w:rsidRPr="00252443" w:rsidRDefault="00C2466E" w:rsidP="00D42923">
                      <w:pPr>
                        <w:rPr>
                          <w:rFonts w:ascii="ＭＳ Ｐゴシック" w:eastAsia="ＭＳ Ｐゴシック" w:hAnsi="ＭＳ Ｐゴシック"/>
                          <w:sz w:val="20"/>
                          <w:szCs w:val="20"/>
                        </w:rPr>
                      </w:pPr>
                    </w:p>
                  </w:txbxContent>
                </v:textbox>
                <w10:wrap anchory="margin"/>
              </v:shape>
            </w:pict>
          </mc:Fallback>
        </mc:AlternateContent>
      </w:r>
    </w:p>
    <w:p w14:paraId="0A104778" w14:textId="7938A73A" w:rsidR="00CD3041" w:rsidRDefault="00CD3041" w:rsidP="00BE0643">
      <w:pPr>
        <w:rPr>
          <w:rFonts w:ascii="HG丸ｺﾞｼｯｸM-PRO" w:eastAsia="HG丸ｺﾞｼｯｸM-PRO" w:hAnsi="HG丸ｺﾞｼｯｸM-PRO"/>
          <w:b/>
          <w:color w:val="0070C0"/>
          <w:sz w:val="22"/>
          <w:szCs w:val="22"/>
        </w:rPr>
      </w:pPr>
    </w:p>
    <w:p w14:paraId="7F9D56D3" w14:textId="035DB3E8" w:rsidR="00CD3041" w:rsidRDefault="0072104B" w:rsidP="00BE0643">
      <w:pPr>
        <w:rPr>
          <w:rFonts w:ascii="HG丸ｺﾞｼｯｸM-PRO" w:eastAsia="HG丸ｺﾞｼｯｸM-PRO" w:hAnsi="HG丸ｺﾞｼｯｸM-PRO"/>
          <w:b/>
          <w:color w:val="0070C0"/>
          <w:sz w:val="22"/>
          <w:szCs w:val="22"/>
        </w:rPr>
      </w:pPr>
      <w:r w:rsidRPr="0072104B">
        <w:rPr>
          <w:noProof/>
        </w:rPr>
        <w:drawing>
          <wp:anchor distT="0" distB="0" distL="114300" distR="114300" simplePos="0" relativeHeight="252132352" behindDoc="1" locked="0" layoutInCell="1" allowOverlap="1" wp14:anchorId="7D60709C" wp14:editId="1B63A0F7">
            <wp:simplePos x="0" y="0"/>
            <wp:positionH relativeFrom="column">
              <wp:posOffset>1367481</wp:posOffset>
            </wp:positionH>
            <wp:positionV relativeFrom="paragraph">
              <wp:posOffset>50800</wp:posOffset>
            </wp:positionV>
            <wp:extent cx="3916545" cy="2031145"/>
            <wp:effectExtent l="0" t="0" r="0" b="0"/>
            <wp:wrapNone/>
            <wp:docPr id="3594" name="図 3594" descr="図表10-3-20　病床機能報告と病床数の必要量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 name="図 3594" descr="図表10-3-20　病床機能報告と病床数の必要量の比較（割合）"/>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16545" cy="203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4DEA3" w14:textId="47A57E92" w:rsidR="00CD3041" w:rsidRDefault="0072104B" w:rsidP="00BE0643">
      <w:pPr>
        <w:rPr>
          <w:rFonts w:ascii="HG丸ｺﾞｼｯｸM-PRO" w:eastAsia="HG丸ｺﾞｼｯｸM-PRO" w:hAnsi="HG丸ｺﾞｼｯｸM-PRO"/>
          <w:b/>
          <w:color w:val="0070C0"/>
          <w:sz w:val="22"/>
          <w:szCs w:val="22"/>
        </w:rPr>
      </w:pPr>
      <w:r w:rsidRPr="00C27AD0">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027904" behindDoc="0" locked="0" layoutInCell="1" allowOverlap="1" wp14:anchorId="11DC0874" wp14:editId="6B551290">
                <wp:simplePos x="0" y="0"/>
                <wp:positionH relativeFrom="column">
                  <wp:posOffset>3474450</wp:posOffset>
                </wp:positionH>
                <wp:positionV relativeFrom="paragraph">
                  <wp:posOffset>179171</wp:posOffset>
                </wp:positionV>
                <wp:extent cx="693049" cy="567690"/>
                <wp:effectExtent l="19050" t="19050" r="12065" b="22860"/>
                <wp:wrapNone/>
                <wp:docPr id="1807354324" name="四角形: 角を丸くする 1807354324"/>
                <wp:cNvGraphicFramePr/>
                <a:graphic xmlns:a="http://schemas.openxmlformats.org/drawingml/2006/main">
                  <a:graphicData uri="http://schemas.microsoft.com/office/word/2010/wordprocessingShape">
                    <wps:wsp>
                      <wps:cNvSpPr/>
                      <wps:spPr>
                        <a:xfrm>
                          <a:off x="0" y="0"/>
                          <a:ext cx="693049" cy="567690"/>
                        </a:xfrm>
                        <a:prstGeom prst="roundRect">
                          <a:avLst>
                            <a:gd name="adj" fmla="val 0"/>
                          </a:avLst>
                        </a:prstGeom>
                        <a:noFill/>
                        <a:ln w="38100" cap="flat" cmpd="sng" algn="ctr">
                          <a:solidFill>
                            <a:srgbClr val="254061">
                              <a:alpha val="2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9990B" id="四角形: 角を丸くする 1807354324" o:spid="_x0000_s1026" style="position:absolute;left:0;text-align:left;margin-left:273.6pt;margin-top:14.1pt;width:54.55pt;height:44.7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" filled="f" strokecolor="#254061" strokeweight="3pt">
                <v:stroke opacity="13107f"/>
              </v:roundrect>
            </w:pict>
          </mc:Fallback>
        </mc:AlternateContent>
      </w:r>
      <w:r w:rsidR="00F14052">
        <w:rPr>
          <w:noProof/>
        </w:rPr>
        <mc:AlternateContent>
          <mc:Choice Requires="wps">
            <w:drawing>
              <wp:anchor distT="0" distB="0" distL="114300" distR="114300" simplePos="0" relativeHeight="252022784" behindDoc="0" locked="0" layoutInCell="1" allowOverlap="1" wp14:anchorId="44EE50C1" wp14:editId="39B60BDC">
                <wp:simplePos x="0" y="0"/>
                <wp:positionH relativeFrom="column">
                  <wp:posOffset>435610</wp:posOffset>
                </wp:positionH>
                <wp:positionV relativeFrom="paragraph">
                  <wp:posOffset>195580</wp:posOffset>
                </wp:positionV>
                <wp:extent cx="830580" cy="537210"/>
                <wp:effectExtent l="0" t="0" r="7620" b="0"/>
                <wp:wrapNone/>
                <wp:docPr id="1807354322" name="テキスト ボックス 2"/>
                <wp:cNvGraphicFramePr/>
                <a:graphic xmlns:a="http://schemas.openxmlformats.org/drawingml/2006/main">
                  <a:graphicData uri="http://schemas.microsoft.com/office/word/2010/wordprocessingShape">
                    <wps:wsp>
                      <wps:cNvSpPr txBox="1"/>
                      <wps:spPr>
                        <a:xfrm>
                          <a:off x="0" y="0"/>
                          <a:ext cx="830580" cy="537210"/>
                        </a:xfrm>
                        <a:prstGeom prst="rect">
                          <a:avLst/>
                        </a:prstGeom>
                        <a:solidFill>
                          <a:sysClr val="window" lastClr="FFFFFF"/>
                        </a:solidFill>
                        <a:ln w="9525" cmpd="sng">
                          <a:noFill/>
                        </a:ln>
                        <a:effectLst/>
                      </wps:spPr>
                      <wps:txbx>
                        <w:txbxContent>
                          <w:p w14:paraId="4E4699AF" w14:textId="77777777" w:rsidR="00C2466E" w:rsidRPr="005C03FB" w:rsidRDefault="00C2466E" w:rsidP="005C03FB">
                            <w:pPr>
                              <w:spacing w:line="240" w:lineRule="exact"/>
                              <w:jc w:val="center"/>
                              <w:rPr>
                                <w:rFonts w:ascii="Meiryo UI" w:eastAsia="Meiryo UI" w:hAnsi="Meiryo UI" w:cs="+mn-cs"/>
                                <w:color w:val="000000"/>
                                <w:kern w:val="0"/>
                                <w:sz w:val="16"/>
                                <w:szCs w:val="16"/>
                              </w:rPr>
                            </w:pPr>
                            <w:r w:rsidRPr="005C03FB">
                              <w:rPr>
                                <w:rFonts w:ascii="Meiryo UI" w:eastAsia="Meiryo UI" w:hAnsi="Meiryo UI" w:cs="+mn-cs"/>
                                <w:color w:val="000000"/>
                                <w:sz w:val="16"/>
                                <w:szCs w:val="16"/>
                              </w:rPr>
                              <w:t>2022</w:t>
                            </w:r>
                            <w:r w:rsidRPr="005C03FB">
                              <w:rPr>
                                <w:rFonts w:ascii="Meiryo UI" w:eastAsia="Meiryo UI" w:hAnsi="Meiryo UI" w:cs="+mn-cs" w:hint="eastAsia"/>
                                <w:color w:val="000000"/>
                                <w:sz w:val="16"/>
                                <w:szCs w:val="16"/>
                              </w:rPr>
                              <w:t>年度</w:t>
                            </w:r>
                          </w:p>
                          <w:p w14:paraId="0582A69E" w14:textId="77777777" w:rsidR="00C2466E" w:rsidRPr="005C03FB" w:rsidRDefault="00C2466E" w:rsidP="005C03FB">
                            <w:pPr>
                              <w:spacing w:line="240" w:lineRule="exact"/>
                              <w:jc w:val="center"/>
                              <w:rPr>
                                <w:rFonts w:ascii="Meiryo UI" w:eastAsia="Meiryo UI" w:hAnsi="Meiryo UI" w:cs="+mn-cs"/>
                                <w:color w:val="000000"/>
                                <w:sz w:val="16"/>
                                <w:szCs w:val="16"/>
                              </w:rPr>
                            </w:pPr>
                            <w:r w:rsidRPr="005C03FB">
                              <w:rPr>
                                <w:rFonts w:ascii="Meiryo UI" w:eastAsia="Meiryo UI" w:hAnsi="Meiryo UI" w:cs="+mn-cs" w:hint="eastAsia"/>
                                <w:color w:val="000000"/>
                                <w:sz w:val="16"/>
                                <w:szCs w:val="16"/>
                              </w:rPr>
                              <w:t>病床機能報告</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4EE50C1" id="_x0000_s1060" type="#_x0000_t202" style="position:absolute;left:0;text-align:left;margin-left:34.3pt;margin-top:15.4pt;width:65.4pt;height:42.3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" fillcolor="window" stroked="f">
                <v:textbox>
                  <w:txbxContent>
                    <w:p w14:paraId="4E4699AF" w14:textId="77777777" w:rsidR="00C2466E" w:rsidRPr="005C03FB" w:rsidRDefault="00C2466E" w:rsidP="005C03FB">
                      <w:pPr>
                        <w:spacing w:line="240" w:lineRule="exact"/>
                        <w:jc w:val="center"/>
                        <w:rPr>
                          <w:rFonts w:ascii="Meiryo UI" w:eastAsia="Meiryo UI" w:hAnsi="Meiryo UI" w:cs="+mn-cs"/>
                          <w:color w:val="000000"/>
                          <w:kern w:val="0"/>
                          <w:sz w:val="16"/>
                          <w:szCs w:val="16"/>
                        </w:rPr>
                      </w:pPr>
                      <w:r w:rsidRPr="005C03FB">
                        <w:rPr>
                          <w:rFonts w:ascii="Meiryo UI" w:eastAsia="Meiryo UI" w:hAnsi="Meiryo UI" w:cs="+mn-cs"/>
                          <w:color w:val="000000"/>
                          <w:sz w:val="16"/>
                          <w:szCs w:val="16"/>
                        </w:rPr>
                        <w:t>2022</w:t>
                      </w:r>
                      <w:r w:rsidRPr="005C03FB">
                        <w:rPr>
                          <w:rFonts w:ascii="Meiryo UI" w:eastAsia="Meiryo UI" w:hAnsi="Meiryo UI" w:cs="+mn-cs" w:hint="eastAsia"/>
                          <w:color w:val="000000"/>
                          <w:sz w:val="16"/>
                          <w:szCs w:val="16"/>
                        </w:rPr>
                        <w:t>年度</w:t>
                      </w:r>
                    </w:p>
                    <w:p w14:paraId="0582A69E" w14:textId="77777777" w:rsidR="00C2466E" w:rsidRPr="005C03FB" w:rsidRDefault="00C2466E" w:rsidP="005C03FB">
                      <w:pPr>
                        <w:spacing w:line="240" w:lineRule="exact"/>
                        <w:jc w:val="center"/>
                        <w:rPr>
                          <w:rFonts w:ascii="Meiryo UI" w:eastAsia="Meiryo UI" w:hAnsi="Meiryo UI" w:cs="+mn-cs"/>
                          <w:color w:val="000000"/>
                          <w:sz w:val="16"/>
                          <w:szCs w:val="16"/>
                        </w:rPr>
                      </w:pPr>
                      <w:r w:rsidRPr="005C03FB">
                        <w:rPr>
                          <w:rFonts w:ascii="Meiryo UI" w:eastAsia="Meiryo UI" w:hAnsi="Meiryo UI" w:cs="+mn-cs" w:hint="eastAsia"/>
                          <w:color w:val="000000"/>
                          <w:sz w:val="16"/>
                          <w:szCs w:val="16"/>
                        </w:rPr>
                        <w:t>病床機能報告</w:t>
                      </w:r>
                    </w:p>
                  </w:txbxContent>
                </v:textbox>
              </v:shape>
            </w:pict>
          </mc:Fallback>
        </mc:AlternateContent>
      </w:r>
    </w:p>
    <w:p w14:paraId="66110574" w14:textId="77C9EB98" w:rsidR="00CD3041" w:rsidRDefault="00CD3041" w:rsidP="00BE0643">
      <w:pPr>
        <w:rPr>
          <w:rFonts w:ascii="HG丸ｺﾞｼｯｸM-PRO" w:eastAsia="HG丸ｺﾞｼｯｸM-PRO" w:hAnsi="HG丸ｺﾞｼｯｸM-PRO"/>
          <w:b/>
          <w:color w:val="0070C0"/>
          <w:sz w:val="22"/>
          <w:szCs w:val="22"/>
        </w:rPr>
      </w:pPr>
    </w:p>
    <w:p w14:paraId="5C1FA844" w14:textId="62C36FC6" w:rsidR="00CD3041" w:rsidRDefault="0072104B" w:rsidP="00BE0643">
      <w:pPr>
        <w:rPr>
          <w:rFonts w:ascii="HG丸ｺﾞｼｯｸM-PRO" w:eastAsia="HG丸ｺﾞｼｯｸM-PRO" w:hAnsi="HG丸ｺﾞｼｯｸM-PRO"/>
          <w:b/>
          <w:color w:val="0070C0"/>
          <w:sz w:val="22"/>
          <w:szCs w:val="22"/>
        </w:rPr>
      </w:pPr>
      <w:r w:rsidRPr="00C27AD0">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028928" behindDoc="0" locked="0" layoutInCell="1" allowOverlap="1" wp14:anchorId="5E5B6B3B" wp14:editId="17F1BFFB">
                <wp:simplePos x="0" y="0"/>
                <wp:positionH relativeFrom="column">
                  <wp:posOffset>4176248</wp:posOffset>
                </wp:positionH>
                <wp:positionV relativeFrom="paragraph">
                  <wp:posOffset>234051</wp:posOffset>
                </wp:positionV>
                <wp:extent cx="34245" cy="197681"/>
                <wp:effectExtent l="19050" t="19050" r="23495" b="12065"/>
                <wp:wrapNone/>
                <wp:docPr id="1807354325" name="直線コネクタ 1807354325"/>
                <wp:cNvGraphicFramePr/>
                <a:graphic xmlns:a="http://schemas.openxmlformats.org/drawingml/2006/main">
                  <a:graphicData uri="http://schemas.microsoft.com/office/word/2010/wordprocessingShape">
                    <wps:wsp>
                      <wps:cNvCnPr/>
                      <wps:spPr>
                        <a:xfrm flipH="1" flipV="1">
                          <a:off x="0" y="0"/>
                          <a:ext cx="34245" cy="197681"/>
                        </a:xfrm>
                        <a:prstGeom prst="line">
                          <a:avLst/>
                        </a:prstGeom>
                        <a:noFill/>
                        <a:ln w="38100" cap="flat" cmpd="sng" algn="ctr">
                          <a:solidFill>
                            <a:srgbClr val="4A7EBB">
                              <a:alpha val="50196"/>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59CC39" id="直線コネクタ 1807354325" o:spid="_x0000_s1026" style="position:absolute;left:0;text-align:left;flip:x y;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85pt,18.45pt" to="331.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" strokecolor="#4a7ebb" strokeweight="3pt">
                <v:stroke opacity="32896f"/>
              </v:line>
            </w:pict>
          </mc:Fallback>
        </mc:AlternateContent>
      </w:r>
      <w:r w:rsidRPr="00C27AD0">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026880" behindDoc="0" locked="0" layoutInCell="1" allowOverlap="1" wp14:anchorId="7737DC20" wp14:editId="305EB77B">
                <wp:simplePos x="0" y="0"/>
                <wp:positionH relativeFrom="column">
                  <wp:posOffset>3058890</wp:posOffset>
                </wp:positionH>
                <wp:positionV relativeFrom="paragraph">
                  <wp:posOffset>216495</wp:posOffset>
                </wp:positionV>
                <wp:extent cx="428529" cy="213669"/>
                <wp:effectExtent l="19050" t="19050" r="29210" b="34290"/>
                <wp:wrapNone/>
                <wp:docPr id="1807354319" name="直線コネクタ 1807354319"/>
                <wp:cNvGraphicFramePr/>
                <a:graphic xmlns:a="http://schemas.openxmlformats.org/drawingml/2006/main">
                  <a:graphicData uri="http://schemas.microsoft.com/office/word/2010/wordprocessingShape">
                    <wps:wsp>
                      <wps:cNvCnPr/>
                      <wps:spPr>
                        <a:xfrm flipV="1">
                          <a:off x="0" y="0"/>
                          <a:ext cx="428529" cy="213669"/>
                        </a:xfrm>
                        <a:prstGeom prst="line">
                          <a:avLst/>
                        </a:prstGeom>
                        <a:noFill/>
                        <a:ln w="38100" cap="flat" cmpd="sng" algn="ctr">
                          <a:solidFill>
                            <a:srgbClr val="4A7EBB">
                              <a:alpha val="50196"/>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4FF35A" id="直線コネクタ 1807354319" o:spid="_x0000_s1026" style="position:absolute;left:0;text-align:left;flip:y;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85pt,17.05pt" to="274.6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" strokecolor="#4a7ebb" strokeweight="3pt">
                <v:stroke opacity="32896f"/>
              </v:line>
            </w:pict>
          </mc:Fallback>
        </mc:AlternateContent>
      </w:r>
    </w:p>
    <w:p w14:paraId="2655CA43" w14:textId="4112707F" w:rsidR="00CD3041" w:rsidRDefault="0072104B" w:rsidP="00BE0643">
      <w:pPr>
        <w:rPr>
          <w:rFonts w:ascii="HG丸ｺﾞｼｯｸM-PRO" w:eastAsia="HG丸ｺﾞｼｯｸM-PRO" w:hAnsi="HG丸ｺﾞｼｯｸM-PRO"/>
          <w:b/>
          <w:color w:val="0070C0"/>
          <w:sz w:val="22"/>
          <w:szCs w:val="22"/>
        </w:rPr>
      </w:pPr>
      <w:r w:rsidRPr="00C27AD0">
        <w:rPr>
          <w:rFonts w:ascii="HG丸ｺﾞｼｯｸM-PRO" w:eastAsia="HG丸ｺﾞｼｯｸM-PRO" w:hAnsi="HG丸ｺﾞｼｯｸM-PRO"/>
          <w:b/>
          <w:noProof/>
          <w:color w:val="0070C0"/>
          <w:sz w:val="22"/>
          <w:szCs w:val="22"/>
        </w:rPr>
        <mc:AlternateContent>
          <mc:Choice Requires="wps">
            <w:drawing>
              <wp:anchor distT="0" distB="0" distL="114300" distR="114300" simplePos="0" relativeHeight="252025856" behindDoc="0" locked="0" layoutInCell="1" allowOverlap="1" wp14:anchorId="5819B6A4" wp14:editId="3CB1C579">
                <wp:simplePos x="0" y="0"/>
                <wp:positionH relativeFrom="column">
                  <wp:posOffset>3029388</wp:posOffset>
                </wp:positionH>
                <wp:positionV relativeFrom="paragraph">
                  <wp:posOffset>166376</wp:posOffset>
                </wp:positionV>
                <wp:extent cx="1173345" cy="571500"/>
                <wp:effectExtent l="19050" t="19050" r="27305" b="19050"/>
                <wp:wrapNone/>
                <wp:docPr id="1807354318" name="四角形: 角を丸くする 1807354318"/>
                <wp:cNvGraphicFramePr/>
                <a:graphic xmlns:a="http://schemas.openxmlformats.org/drawingml/2006/main">
                  <a:graphicData uri="http://schemas.microsoft.com/office/word/2010/wordprocessingShape">
                    <wps:wsp>
                      <wps:cNvSpPr/>
                      <wps:spPr>
                        <a:xfrm>
                          <a:off x="0" y="0"/>
                          <a:ext cx="1173345" cy="571500"/>
                        </a:xfrm>
                        <a:prstGeom prst="roundRect">
                          <a:avLst>
                            <a:gd name="adj" fmla="val 0"/>
                          </a:avLst>
                        </a:prstGeom>
                        <a:noFill/>
                        <a:ln w="38100" cap="flat" cmpd="sng" algn="ctr">
                          <a:solidFill>
                            <a:srgbClr val="4F81BD">
                              <a:lumMod val="50000"/>
                              <a:alpha val="50196"/>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CF2D4" id="四角形: 角を丸くする 1807354318" o:spid="_x0000_s1026" style="position:absolute;left:0;text-align:left;margin-left:238.55pt;margin-top:13.1pt;width:92.4pt;height:4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" filled="f" strokecolor="#254061" strokeweight="3pt">
                <v:stroke opacity="32896f"/>
              </v:roundrect>
            </w:pict>
          </mc:Fallback>
        </mc:AlternateContent>
      </w:r>
      <w:r w:rsidR="00F14052">
        <w:rPr>
          <w:noProof/>
        </w:rPr>
        <mc:AlternateContent>
          <mc:Choice Requires="wps">
            <w:drawing>
              <wp:anchor distT="0" distB="0" distL="114300" distR="114300" simplePos="0" relativeHeight="252021760" behindDoc="0" locked="0" layoutInCell="1" allowOverlap="1" wp14:anchorId="023D1CBB" wp14:editId="0AF179FE">
                <wp:simplePos x="0" y="0"/>
                <wp:positionH relativeFrom="margin">
                  <wp:posOffset>416560</wp:posOffset>
                </wp:positionH>
                <wp:positionV relativeFrom="paragraph">
                  <wp:posOffset>56515</wp:posOffset>
                </wp:positionV>
                <wp:extent cx="816610" cy="717550"/>
                <wp:effectExtent l="0" t="0" r="2540" b="6350"/>
                <wp:wrapNone/>
                <wp:docPr id="1807354321" name="テキスト ボックス 1"/>
                <wp:cNvGraphicFramePr/>
                <a:graphic xmlns:a="http://schemas.openxmlformats.org/drawingml/2006/main">
                  <a:graphicData uri="http://schemas.microsoft.com/office/word/2010/wordprocessingShape">
                    <wps:wsp>
                      <wps:cNvSpPr txBox="1"/>
                      <wps:spPr>
                        <a:xfrm>
                          <a:off x="0" y="0"/>
                          <a:ext cx="816610" cy="717550"/>
                        </a:xfrm>
                        <a:prstGeom prst="rect">
                          <a:avLst/>
                        </a:prstGeom>
                        <a:solidFill>
                          <a:sysClr val="window" lastClr="FFFFFF"/>
                        </a:solidFill>
                        <a:ln w="9525" cmpd="sng">
                          <a:noFill/>
                        </a:ln>
                        <a:effectLst/>
                      </wps:spPr>
                      <wps:txbx>
                        <w:txbxContent>
                          <w:p w14:paraId="42AE4558" w14:textId="77777777" w:rsidR="00C2466E" w:rsidRPr="005C03FB" w:rsidRDefault="00C2466E" w:rsidP="005C03FB">
                            <w:pPr>
                              <w:spacing w:line="-240" w:lineRule="auto"/>
                              <w:jc w:val="center"/>
                              <w:rPr>
                                <w:rFonts w:ascii="Meiryo UI" w:eastAsia="Meiryo UI" w:hAnsi="Meiryo UI" w:cs="+mn-cs"/>
                                <w:color w:val="000000"/>
                                <w:kern w:val="0"/>
                                <w:sz w:val="16"/>
                                <w:szCs w:val="16"/>
                              </w:rPr>
                            </w:pPr>
                            <w:r w:rsidRPr="005C03FB">
                              <w:rPr>
                                <w:rFonts w:ascii="Meiryo UI" w:eastAsia="Meiryo UI" w:hAnsi="Meiryo UI" w:cs="+mn-cs"/>
                                <w:color w:val="000000"/>
                                <w:sz w:val="16"/>
                                <w:szCs w:val="16"/>
                              </w:rPr>
                              <w:t>2025</w:t>
                            </w:r>
                            <w:r w:rsidRPr="005C03FB">
                              <w:rPr>
                                <w:rFonts w:ascii="Meiryo UI" w:eastAsia="Meiryo UI" w:hAnsi="Meiryo UI" w:cs="+mn-cs" w:hint="eastAsia"/>
                                <w:color w:val="000000"/>
                                <w:sz w:val="16"/>
                                <w:szCs w:val="16"/>
                              </w:rPr>
                              <w:t>年</w:t>
                            </w:r>
                          </w:p>
                          <w:p w14:paraId="32A71111" w14:textId="77777777" w:rsidR="00C2466E" w:rsidRPr="005C03FB" w:rsidRDefault="00C2466E" w:rsidP="005C03FB">
                            <w:pPr>
                              <w:spacing w:line="-240" w:lineRule="auto"/>
                              <w:jc w:val="center"/>
                              <w:rPr>
                                <w:rFonts w:ascii="Meiryo UI" w:eastAsia="Meiryo UI" w:hAnsi="Meiryo UI" w:cs="+mn-cs"/>
                                <w:color w:val="000000"/>
                                <w:sz w:val="16"/>
                                <w:szCs w:val="16"/>
                              </w:rPr>
                            </w:pPr>
                            <w:r w:rsidRPr="005C03FB">
                              <w:rPr>
                                <w:rFonts w:ascii="Meiryo UI" w:eastAsia="Meiryo UI" w:hAnsi="Meiryo UI" w:cs="+mn-cs" w:hint="eastAsia"/>
                                <w:color w:val="000000"/>
                                <w:sz w:val="16"/>
                                <w:szCs w:val="16"/>
                              </w:rPr>
                              <w:t>病床必要割合</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23D1CBB" id="テキスト ボックス 1" o:spid="_x0000_s1061" type="#_x0000_t202" style="position:absolute;left:0;text-align:left;margin-left:32.8pt;margin-top:4.45pt;width:64.3pt;height:56.5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" fillcolor="window" stroked="f">
                <v:textbox>
                  <w:txbxContent>
                    <w:p w14:paraId="42AE4558" w14:textId="77777777" w:rsidR="00C2466E" w:rsidRPr="005C03FB" w:rsidRDefault="00C2466E" w:rsidP="005C03FB">
                      <w:pPr>
                        <w:spacing w:line="-240" w:lineRule="auto"/>
                        <w:jc w:val="center"/>
                        <w:rPr>
                          <w:rFonts w:ascii="Meiryo UI" w:eastAsia="Meiryo UI" w:hAnsi="Meiryo UI" w:cs="+mn-cs"/>
                          <w:color w:val="000000"/>
                          <w:kern w:val="0"/>
                          <w:sz w:val="16"/>
                          <w:szCs w:val="16"/>
                        </w:rPr>
                      </w:pPr>
                      <w:r w:rsidRPr="005C03FB">
                        <w:rPr>
                          <w:rFonts w:ascii="Meiryo UI" w:eastAsia="Meiryo UI" w:hAnsi="Meiryo UI" w:cs="+mn-cs"/>
                          <w:color w:val="000000"/>
                          <w:sz w:val="16"/>
                          <w:szCs w:val="16"/>
                        </w:rPr>
                        <w:t>2025</w:t>
                      </w:r>
                      <w:r w:rsidRPr="005C03FB">
                        <w:rPr>
                          <w:rFonts w:ascii="Meiryo UI" w:eastAsia="Meiryo UI" w:hAnsi="Meiryo UI" w:cs="+mn-cs" w:hint="eastAsia"/>
                          <w:color w:val="000000"/>
                          <w:sz w:val="16"/>
                          <w:szCs w:val="16"/>
                        </w:rPr>
                        <w:t>年</w:t>
                      </w:r>
                    </w:p>
                    <w:p w14:paraId="32A71111" w14:textId="77777777" w:rsidR="00C2466E" w:rsidRPr="005C03FB" w:rsidRDefault="00C2466E" w:rsidP="005C03FB">
                      <w:pPr>
                        <w:spacing w:line="-240" w:lineRule="auto"/>
                        <w:jc w:val="center"/>
                        <w:rPr>
                          <w:rFonts w:ascii="Meiryo UI" w:eastAsia="Meiryo UI" w:hAnsi="Meiryo UI" w:cs="+mn-cs"/>
                          <w:color w:val="000000"/>
                          <w:sz w:val="16"/>
                          <w:szCs w:val="16"/>
                        </w:rPr>
                      </w:pPr>
                      <w:r w:rsidRPr="005C03FB">
                        <w:rPr>
                          <w:rFonts w:ascii="Meiryo UI" w:eastAsia="Meiryo UI" w:hAnsi="Meiryo UI" w:cs="+mn-cs" w:hint="eastAsia"/>
                          <w:color w:val="000000"/>
                          <w:sz w:val="16"/>
                          <w:szCs w:val="16"/>
                        </w:rPr>
                        <w:t>病床必要割合</w:t>
                      </w:r>
                    </w:p>
                  </w:txbxContent>
                </v:textbox>
                <w10:wrap anchorx="margin"/>
              </v:shape>
            </w:pict>
          </mc:Fallback>
        </mc:AlternateContent>
      </w:r>
    </w:p>
    <w:p w14:paraId="6827E8F8" w14:textId="67FFA833" w:rsidR="00CD3041" w:rsidRDefault="00CD3041" w:rsidP="00BE0643">
      <w:pPr>
        <w:rPr>
          <w:rFonts w:ascii="HG丸ｺﾞｼｯｸM-PRO" w:eastAsia="HG丸ｺﾞｼｯｸM-PRO" w:hAnsi="HG丸ｺﾞｼｯｸM-PRO"/>
          <w:b/>
          <w:color w:val="0070C0"/>
          <w:sz w:val="22"/>
          <w:szCs w:val="22"/>
        </w:rPr>
      </w:pPr>
    </w:p>
    <w:p w14:paraId="2B34E42E" w14:textId="3BEEC3EE" w:rsidR="00605FD9" w:rsidRDefault="00605FD9" w:rsidP="00BE0643">
      <w:pPr>
        <w:rPr>
          <w:rFonts w:ascii="HG丸ｺﾞｼｯｸM-PRO" w:eastAsia="HG丸ｺﾞｼｯｸM-PRO" w:hAnsi="HG丸ｺﾞｼｯｸM-PRO"/>
          <w:b/>
          <w:color w:val="0070C0"/>
          <w:sz w:val="22"/>
          <w:szCs w:val="22"/>
        </w:rPr>
      </w:pPr>
    </w:p>
    <w:p w14:paraId="55AAC0F6" w14:textId="194509C4" w:rsidR="00605FD9" w:rsidRDefault="009C23F2" w:rsidP="005C03FB">
      <w:pPr>
        <w:tabs>
          <w:tab w:val="left" w:pos="7848"/>
        </w:tabs>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1816960" behindDoc="0" locked="0" layoutInCell="1" allowOverlap="1" wp14:anchorId="6809C514" wp14:editId="25F36FBC">
                <wp:simplePos x="0" y="0"/>
                <wp:positionH relativeFrom="margin">
                  <wp:posOffset>4686300</wp:posOffset>
                </wp:positionH>
                <wp:positionV relativeFrom="paragraph">
                  <wp:posOffset>201295</wp:posOffset>
                </wp:positionV>
                <wp:extent cx="2552700" cy="276225"/>
                <wp:effectExtent l="0" t="0" r="0" b="0"/>
                <wp:wrapNone/>
                <wp:docPr id="3591" name="テキスト ボックス 3591"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0FCA773" w14:textId="3D250BC1" w:rsidR="00C2466E" w:rsidRDefault="00C2466E" w:rsidP="00B749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09C514" id="テキスト ボックス 3591" o:spid="_x0000_s1062" type="#_x0000_t202" alt="出典 病床機能報告" style="position:absolute;left:0;text-align:left;margin-left:369pt;margin-top:15.85pt;width:201pt;height:21.75pt;z-index:2518169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" filled="f" stroked="f" strokeweight=".5pt">
                <v:textbox style="mso-fit-shape-to-text:t">
                  <w:txbxContent>
                    <w:p w14:paraId="10FCA773" w14:textId="3D250BC1" w:rsidR="00C2466E" w:rsidRDefault="00C2466E" w:rsidP="00B749C1">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v:textbox>
                <w10:wrap anchorx="margin"/>
              </v:shape>
            </w:pict>
          </mc:Fallback>
        </mc:AlternateContent>
      </w:r>
      <w:r w:rsidR="00C27AD0">
        <w:rPr>
          <w:rFonts w:ascii="HG丸ｺﾞｼｯｸM-PRO" w:eastAsia="HG丸ｺﾞｼｯｸM-PRO" w:hAnsi="HG丸ｺﾞｼｯｸM-PRO"/>
          <w:b/>
          <w:color w:val="0070C0"/>
          <w:sz w:val="22"/>
          <w:szCs w:val="22"/>
        </w:rPr>
        <w:tab/>
      </w:r>
    </w:p>
    <w:p w14:paraId="03D66489" w14:textId="2B33640F" w:rsidR="00605FD9" w:rsidRDefault="00605FD9" w:rsidP="00BE0643">
      <w:pPr>
        <w:rPr>
          <w:rFonts w:ascii="HG丸ｺﾞｼｯｸM-PRO" w:eastAsia="HG丸ｺﾞｼｯｸM-PRO" w:hAnsi="HG丸ｺﾞｼｯｸM-PRO"/>
          <w:b/>
          <w:color w:val="0070C0"/>
          <w:sz w:val="22"/>
          <w:szCs w:val="22"/>
        </w:rPr>
      </w:pPr>
    </w:p>
    <w:p w14:paraId="0264FCD1" w14:textId="28B76D01" w:rsidR="001572CC" w:rsidRDefault="001572CC" w:rsidP="00BE0643">
      <w:pPr>
        <w:rPr>
          <w:rFonts w:ascii="HG丸ｺﾞｼｯｸM-PRO" w:eastAsia="HG丸ｺﾞｼｯｸM-PRO" w:hAnsi="HG丸ｺﾞｼｯｸM-PRO"/>
          <w:b/>
          <w:color w:val="0070C0"/>
          <w:sz w:val="22"/>
          <w:szCs w:val="22"/>
        </w:rPr>
      </w:pPr>
    </w:p>
    <w:p w14:paraId="08E2D2F2" w14:textId="74BE9D88" w:rsidR="00BA578E" w:rsidRDefault="00BA578E" w:rsidP="00F43285">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Pr="00655EED">
        <w:rPr>
          <w:rFonts w:ascii="HG丸ｺﾞｼｯｸM-PRO" w:eastAsia="HG丸ｺﾞｼｯｸM-PRO" w:hAnsi="HG丸ｺﾞｼｯｸM-PRO" w:hint="eastAsia"/>
          <w:sz w:val="22"/>
          <w:szCs w:val="22"/>
        </w:rPr>
        <w:t>2014年</w:t>
      </w:r>
      <w:r w:rsidR="001728A9">
        <w:rPr>
          <w:rFonts w:ascii="HG丸ｺﾞｼｯｸM-PRO" w:eastAsia="HG丸ｺﾞｼｯｸM-PRO" w:hAnsi="HG丸ｺﾞｼｯｸM-PRO" w:hint="eastAsia"/>
          <w:sz w:val="22"/>
          <w:szCs w:val="22"/>
        </w:rPr>
        <w:t>度</w:t>
      </w:r>
      <w:r w:rsidRPr="00655EED">
        <w:rPr>
          <w:rFonts w:ascii="HG丸ｺﾞｼｯｸM-PRO" w:eastAsia="HG丸ｺﾞｼｯｸM-PRO" w:hAnsi="HG丸ｺﾞｼｯｸM-PRO" w:hint="eastAsia"/>
          <w:sz w:val="22"/>
          <w:szCs w:val="22"/>
        </w:rPr>
        <w:t>から、急性期報告病床数は約</w:t>
      </w:r>
      <w:r w:rsidR="00B3232C">
        <w:rPr>
          <w:rFonts w:ascii="HG丸ｺﾞｼｯｸM-PRO" w:eastAsia="HG丸ｺﾞｼｯｸM-PRO" w:hAnsi="HG丸ｺﾞｼｯｸM-PRO"/>
          <w:sz w:val="22"/>
          <w:szCs w:val="22"/>
        </w:rPr>
        <w:t>80</w:t>
      </w:r>
      <w:r>
        <w:rPr>
          <w:rFonts w:ascii="HG丸ｺﾞｼｯｸM-PRO" w:eastAsia="HG丸ｺﾞｼｯｸM-PRO" w:hAnsi="HG丸ｺﾞｼｯｸM-PRO"/>
          <w:sz w:val="22"/>
          <w:szCs w:val="22"/>
        </w:rPr>
        <w:t>0</w:t>
      </w:r>
      <w:r>
        <w:rPr>
          <w:rFonts w:ascii="HG丸ｺﾞｼｯｸM-PRO" w:eastAsia="HG丸ｺﾞｼｯｸM-PRO" w:hAnsi="HG丸ｺﾞｼｯｸM-PRO" w:hint="eastAsia"/>
          <w:sz w:val="22"/>
          <w:szCs w:val="22"/>
        </w:rPr>
        <w:t>床減少し、回復期報告病床数は</w:t>
      </w:r>
      <w:r w:rsidRPr="00655EED">
        <w:rPr>
          <w:rFonts w:ascii="HG丸ｺﾞｼｯｸM-PRO" w:eastAsia="HG丸ｺﾞｼｯｸM-PRO" w:hAnsi="HG丸ｺﾞｼｯｸM-PRO" w:hint="eastAsia"/>
          <w:sz w:val="22"/>
          <w:szCs w:val="22"/>
        </w:rPr>
        <w:t>約</w:t>
      </w:r>
      <w:r w:rsidR="00B3232C">
        <w:rPr>
          <w:rFonts w:ascii="HG丸ｺﾞｼｯｸM-PRO" w:eastAsia="HG丸ｺﾞｼｯｸM-PRO" w:hAnsi="HG丸ｺﾞｼｯｸM-PRO"/>
          <w:sz w:val="22"/>
          <w:szCs w:val="22"/>
        </w:rPr>
        <w:t>730</w:t>
      </w:r>
      <w:r>
        <w:rPr>
          <w:rFonts w:ascii="HG丸ｺﾞｼｯｸM-PRO" w:eastAsia="HG丸ｺﾞｼｯｸM-PRO" w:hAnsi="HG丸ｺﾞｼｯｸM-PRO" w:hint="eastAsia"/>
          <w:sz w:val="22"/>
          <w:szCs w:val="22"/>
        </w:rPr>
        <w:t>床増加する等、病床機能分化が進んでいますが</w:t>
      </w:r>
      <w:r w:rsidRPr="00952E73">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全病床に占める回復期の割合は、</w:t>
      </w:r>
      <w:r w:rsidR="001728A9" w:rsidRPr="001728A9">
        <w:rPr>
          <w:rFonts w:ascii="HG丸ｺﾞｼｯｸM-PRO" w:eastAsia="HG丸ｺﾞｼｯｸM-PRO" w:hAnsi="HG丸ｺﾞｼｯｸM-PRO" w:hint="eastAsia"/>
          <w:sz w:val="22"/>
          <w:szCs w:val="22"/>
        </w:rPr>
        <w:t>2022年度</w:t>
      </w:r>
      <w:r w:rsidR="001728A9">
        <w:rPr>
          <w:rFonts w:ascii="HG丸ｺﾞｼｯｸM-PRO" w:eastAsia="HG丸ｺﾞｼｯｸM-PRO" w:hAnsi="HG丸ｺﾞｼｯｸM-PRO" w:hint="eastAsia"/>
          <w:sz w:val="22"/>
          <w:szCs w:val="22"/>
        </w:rPr>
        <w:t>は1</w:t>
      </w:r>
      <w:r w:rsidR="00B3232C">
        <w:rPr>
          <w:rFonts w:ascii="HG丸ｺﾞｼｯｸM-PRO" w:eastAsia="HG丸ｺﾞｼｯｸM-PRO" w:hAnsi="HG丸ｺﾞｼｯｸM-PRO"/>
          <w:sz w:val="22"/>
          <w:szCs w:val="22"/>
        </w:rPr>
        <w:t>9.8</w:t>
      </w:r>
      <w:r w:rsidR="001728A9">
        <w:rPr>
          <w:rFonts w:ascii="HG丸ｺﾞｼｯｸM-PRO" w:eastAsia="HG丸ｺﾞｼｯｸM-PRO" w:hAnsi="HG丸ｺﾞｼｯｸM-PRO" w:hint="eastAsia"/>
          <w:sz w:val="22"/>
          <w:szCs w:val="22"/>
        </w:rPr>
        <w:t>％</w:t>
      </w:r>
      <w:r w:rsidR="00E82A8B">
        <w:rPr>
          <w:rFonts w:ascii="HG丸ｺﾞｼｯｸM-PRO" w:eastAsia="HG丸ｺﾞｼｯｸM-PRO" w:hAnsi="HG丸ｺﾞｼｯｸM-PRO" w:hint="eastAsia"/>
          <w:sz w:val="22"/>
          <w:szCs w:val="22"/>
        </w:rPr>
        <w:t>（地域急性期と回復期報告病床を合わせた病床）に</w:t>
      </w:r>
      <w:r w:rsidR="00031EC1">
        <w:rPr>
          <w:rFonts w:ascii="HG丸ｺﾞｼｯｸM-PRO" w:eastAsia="HG丸ｺﾞｼｯｸM-PRO" w:hAnsi="HG丸ｺﾞｼｯｸM-PRO" w:hint="eastAsia"/>
          <w:sz w:val="22"/>
          <w:szCs w:val="22"/>
        </w:rPr>
        <w:t>留</w:t>
      </w:r>
      <w:r w:rsidR="00E82A8B">
        <w:rPr>
          <w:rFonts w:ascii="HG丸ｺﾞｼｯｸM-PRO" w:eastAsia="HG丸ｺﾞｼｯｸM-PRO" w:hAnsi="HG丸ｺﾞｼｯｸM-PRO" w:hint="eastAsia"/>
          <w:sz w:val="22"/>
          <w:szCs w:val="22"/>
        </w:rPr>
        <w:t>まり</w:t>
      </w:r>
      <w:r w:rsidR="001728A9">
        <w:rPr>
          <w:rFonts w:ascii="HG丸ｺﾞｼｯｸM-PRO" w:eastAsia="HG丸ｺﾞｼｯｸM-PRO" w:hAnsi="HG丸ｺﾞｼｯｸM-PRO" w:hint="eastAsia"/>
          <w:sz w:val="22"/>
          <w:szCs w:val="22"/>
        </w:rPr>
        <w:t>、</w:t>
      </w:r>
      <w:r w:rsidRPr="00952E73">
        <w:rPr>
          <w:rFonts w:ascii="HG丸ｺﾞｼｯｸM-PRO" w:eastAsia="HG丸ｺﾞｼｯｸM-PRO" w:hAnsi="HG丸ｺﾞｼｯｸM-PRO" w:hint="eastAsia"/>
          <w:sz w:val="22"/>
          <w:szCs w:val="22"/>
        </w:rPr>
        <w:t>2025</w:t>
      </w:r>
      <w:r w:rsidR="00FD2A73">
        <w:rPr>
          <w:rFonts w:ascii="HG丸ｺﾞｼｯｸM-PRO" w:eastAsia="HG丸ｺﾞｼｯｸM-PRO" w:hAnsi="HG丸ｺﾞｼｯｸM-PRO" w:hint="eastAsia"/>
          <w:sz w:val="22"/>
          <w:szCs w:val="22"/>
        </w:rPr>
        <w:t>年に</w:t>
      </w:r>
      <w:r w:rsidR="00E82A8B">
        <w:rPr>
          <w:rFonts w:ascii="HG丸ｺﾞｼｯｸM-PRO" w:eastAsia="HG丸ｺﾞｼｯｸM-PRO" w:hAnsi="HG丸ｺﾞｼｯｸM-PRO" w:hint="eastAsia"/>
          <w:sz w:val="22"/>
          <w:szCs w:val="22"/>
        </w:rPr>
        <w:t>必要な割合である</w:t>
      </w:r>
      <w:r w:rsidR="00B3232C">
        <w:rPr>
          <w:rFonts w:ascii="HG丸ｺﾞｼｯｸM-PRO" w:eastAsia="HG丸ｺﾞｼｯｸM-PRO" w:hAnsi="HG丸ｺﾞｼｯｸM-PRO"/>
          <w:sz w:val="22"/>
          <w:szCs w:val="22"/>
        </w:rPr>
        <w:t>34</w:t>
      </w:r>
      <w:r w:rsidR="009D41D5">
        <w:rPr>
          <w:rFonts w:ascii="HG丸ｺﾞｼｯｸM-PRO" w:eastAsia="HG丸ｺﾞｼｯｸM-PRO" w:hAnsi="HG丸ｺﾞｼｯｸM-PRO"/>
          <w:sz w:val="22"/>
          <w:szCs w:val="22"/>
        </w:rPr>
        <w:t>.4</w:t>
      </w:r>
      <w:r w:rsidR="00E82A8B">
        <w:rPr>
          <w:rFonts w:ascii="HG丸ｺﾞｼｯｸM-PRO" w:eastAsia="HG丸ｺﾞｼｯｸM-PRO" w:hAnsi="HG丸ｺﾞｼｯｸM-PRO" w:hint="eastAsia"/>
          <w:sz w:val="22"/>
          <w:szCs w:val="22"/>
        </w:rPr>
        <w:t>％には達しておらず</w:t>
      </w:r>
      <w:r>
        <w:rPr>
          <w:rFonts w:ascii="HG丸ｺﾞｼｯｸM-PRO" w:eastAsia="HG丸ｺﾞｼｯｸM-PRO" w:hAnsi="HG丸ｺﾞｼｯｸM-PRO" w:hint="eastAsia"/>
          <w:sz w:val="22"/>
          <w:szCs w:val="22"/>
        </w:rPr>
        <w:t>、引き続き、回復期への転換を進めていく必要があります</w:t>
      </w:r>
      <w:r w:rsidRPr="000C52C8">
        <w:rPr>
          <w:rFonts w:ascii="HG丸ｺﾞｼｯｸM-PRO" w:eastAsia="HG丸ｺﾞｼｯｸM-PRO" w:hAnsi="HG丸ｺﾞｼｯｸM-PRO" w:hint="eastAsia"/>
          <w:sz w:val="22"/>
          <w:szCs w:val="22"/>
        </w:rPr>
        <w:t>。</w:t>
      </w:r>
    </w:p>
    <w:p w14:paraId="2CC42F59" w14:textId="7D593A8D" w:rsidR="00AD7584" w:rsidRDefault="00AD7584" w:rsidP="00BE0643">
      <w:pPr>
        <w:rPr>
          <w:rFonts w:ascii="HG丸ｺﾞｼｯｸM-PRO" w:eastAsia="HG丸ｺﾞｼｯｸM-PRO" w:hAnsi="HG丸ｺﾞｼｯｸM-PRO"/>
          <w:b/>
          <w:color w:val="0070C0"/>
          <w:sz w:val="22"/>
          <w:szCs w:val="22"/>
        </w:rPr>
      </w:pPr>
    </w:p>
    <w:p w14:paraId="63282F87" w14:textId="0B758F3B" w:rsidR="00A40622" w:rsidRDefault="00A40622">
      <w:pPr>
        <w:widowControl/>
        <w:jc w:val="left"/>
        <w:rPr>
          <w:rFonts w:ascii="HG丸ｺﾞｼｯｸM-PRO" w:eastAsia="HG丸ｺﾞｼｯｸM-PRO" w:hAnsi="HG丸ｺﾞｼｯｸM-PRO"/>
          <w:b/>
          <w:color w:val="0070C0"/>
          <w:sz w:val="22"/>
          <w:szCs w:val="22"/>
        </w:rPr>
      </w:pPr>
      <w:r>
        <w:rPr>
          <w:rFonts w:ascii="HG丸ｺﾞｼｯｸM-PRO" w:eastAsia="HG丸ｺﾞｼｯｸM-PRO" w:hAnsi="HG丸ｺﾞｼｯｸM-PRO"/>
          <w:b/>
          <w:color w:val="0070C0"/>
          <w:sz w:val="22"/>
          <w:szCs w:val="22"/>
        </w:rPr>
        <w:br w:type="page"/>
      </w:r>
    </w:p>
    <w:p w14:paraId="38048A0C" w14:textId="2861333E" w:rsidR="00AD7584" w:rsidRDefault="00A40622" w:rsidP="00BE0643">
      <w:pPr>
        <w:rPr>
          <w:rFonts w:ascii="HG丸ｺﾞｼｯｸM-PRO" w:eastAsia="HG丸ｺﾞｼｯｸM-PRO" w:hAnsi="HG丸ｺﾞｼｯｸM-PRO"/>
          <w:b/>
          <w:color w:val="0070C0"/>
          <w:sz w:val="22"/>
          <w:szCs w:val="22"/>
        </w:rPr>
      </w:pPr>
      <w:r w:rsidRPr="00D62B73">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79072" behindDoc="0" locked="0" layoutInCell="1" allowOverlap="1" wp14:anchorId="07E2DB56" wp14:editId="27BCD977">
                <wp:simplePos x="0" y="0"/>
                <wp:positionH relativeFrom="column">
                  <wp:posOffset>377604</wp:posOffset>
                </wp:positionH>
                <wp:positionV relativeFrom="paragraph">
                  <wp:posOffset>-1270</wp:posOffset>
                </wp:positionV>
                <wp:extent cx="2686050" cy="352425"/>
                <wp:effectExtent l="0" t="0" r="0" b="0"/>
                <wp:wrapNone/>
                <wp:docPr id="35" name="テキスト ボックス 35" descr="図表10-3-21　病床機能別病床数の推移"/>
                <wp:cNvGraphicFramePr/>
                <a:graphic xmlns:a="http://schemas.openxmlformats.org/drawingml/2006/main">
                  <a:graphicData uri="http://schemas.microsoft.com/office/word/2010/wordprocessingShape">
                    <wps:wsp>
                      <wps:cNvSpPr txBox="1"/>
                      <wps:spPr>
                        <a:xfrm>
                          <a:off x="0" y="0"/>
                          <a:ext cx="2686050" cy="352425"/>
                        </a:xfrm>
                        <a:prstGeom prst="rect">
                          <a:avLst/>
                        </a:prstGeom>
                        <a:noFill/>
                        <a:ln w="6350">
                          <a:noFill/>
                        </a:ln>
                        <a:effectLst/>
                      </wps:spPr>
                      <wps:txbx>
                        <w:txbxContent>
                          <w:p w14:paraId="503EB520" w14:textId="500C9C43" w:rsidR="00C2466E" w:rsidRPr="00252443" w:rsidRDefault="00C2466E"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C2466E" w:rsidRPr="00252443" w:rsidRDefault="00C2466E" w:rsidP="00F23CB8">
                            <w:pPr>
                              <w:rPr>
                                <w:rFonts w:ascii="ＭＳ Ｐゴシック" w:eastAsia="ＭＳ Ｐゴシック" w:hAnsi="ＭＳ Ｐゴシック"/>
                                <w:sz w:val="20"/>
                                <w:szCs w:val="20"/>
                              </w:rPr>
                            </w:pPr>
                          </w:p>
                          <w:p w14:paraId="68164710" w14:textId="77777777" w:rsidR="00C2466E" w:rsidRPr="00252443" w:rsidRDefault="00C2466E" w:rsidP="00F23CB8">
                            <w:pPr>
                              <w:rPr>
                                <w:rFonts w:ascii="ＭＳ Ｐゴシック" w:eastAsia="ＭＳ Ｐゴシック" w:hAnsi="ＭＳ Ｐゴシック"/>
                                <w:sz w:val="20"/>
                                <w:szCs w:val="20"/>
                              </w:rPr>
                            </w:pPr>
                          </w:p>
                          <w:p w14:paraId="39B11D9C" w14:textId="77777777" w:rsidR="00C2466E" w:rsidRPr="00252443" w:rsidRDefault="00C2466E" w:rsidP="00F23CB8">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E2DB56" id="テキスト ボックス 35" o:spid="_x0000_s1063" type="#_x0000_t202" alt="図表10-3-21　病床機能別病床数の推移" style="position:absolute;left:0;text-align:left;margin-left:29.75pt;margin-top:-.1pt;width:211.5pt;height:27.7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" filled="f" stroked="f" strokeweight=".5pt">
                <v:textbox>
                  <w:txbxContent>
                    <w:p w14:paraId="503EB520" w14:textId="500C9C43" w:rsidR="00C2466E" w:rsidRPr="00252443" w:rsidRDefault="00C2466E" w:rsidP="00F23CB8">
                      <w:pPr>
                        <w:rPr>
                          <w:rFonts w:ascii="ＭＳ Ｐゴシック" w:eastAsia="ＭＳ Ｐゴシック" w:hAnsi="ＭＳ Ｐゴシック"/>
                          <w:sz w:val="20"/>
                          <w:szCs w:val="20"/>
                        </w:rPr>
                      </w:pPr>
                      <w:r w:rsidRPr="00252443">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10-3-21</w:t>
                      </w:r>
                      <w:r w:rsidRPr="0025244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病床機能別</w:t>
                      </w:r>
                      <w:r w:rsidRPr="00252443">
                        <w:rPr>
                          <w:rFonts w:ascii="ＭＳ Ｐゴシック" w:eastAsia="ＭＳ Ｐゴシック" w:hAnsi="ＭＳ Ｐゴシック" w:hint="eastAsia"/>
                          <w:sz w:val="20"/>
                          <w:szCs w:val="20"/>
                        </w:rPr>
                        <w:t>病床数の推移</w:t>
                      </w:r>
                    </w:p>
                    <w:p w14:paraId="10B76E7C" w14:textId="77777777" w:rsidR="00C2466E" w:rsidRPr="00252443" w:rsidRDefault="00C2466E" w:rsidP="00F23CB8">
                      <w:pPr>
                        <w:rPr>
                          <w:rFonts w:ascii="ＭＳ Ｐゴシック" w:eastAsia="ＭＳ Ｐゴシック" w:hAnsi="ＭＳ Ｐゴシック"/>
                          <w:sz w:val="20"/>
                          <w:szCs w:val="20"/>
                        </w:rPr>
                      </w:pPr>
                    </w:p>
                    <w:p w14:paraId="68164710" w14:textId="77777777" w:rsidR="00C2466E" w:rsidRPr="00252443" w:rsidRDefault="00C2466E" w:rsidP="00F23CB8">
                      <w:pPr>
                        <w:rPr>
                          <w:rFonts w:ascii="ＭＳ Ｐゴシック" w:eastAsia="ＭＳ Ｐゴシック" w:hAnsi="ＭＳ Ｐゴシック"/>
                          <w:sz w:val="20"/>
                          <w:szCs w:val="20"/>
                        </w:rPr>
                      </w:pPr>
                    </w:p>
                    <w:p w14:paraId="39B11D9C" w14:textId="77777777" w:rsidR="00C2466E" w:rsidRPr="00252443" w:rsidRDefault="00C2466E" w:rsidP="00F23CB8">
                      <w:pPr>
                        <w:rPr>
                          <w:rFonts w:ascii="ＭＳ Ｐゴシック" w:eastAsia="ＭＳ Ｐゴシック" w:hAnsi="ＭＳ Ｐゴシック"/>
                          <w:sz w:val="20"/>
                          <w:szCs w:val="20"/>
                        </w:rPr>
                      </w:pPr>
                    </w:p>
                  </w:txbxContent>
                </v:textbox>
              </v:shape>
            </w:pict>
          </mc:Fallback>
        </mc:AlternateContent>
      </w:r>
    </w:p>
    <w:p w14:paraId="791EB14F" w14:textId="218E6D70" w:rsidR="009B11C1" w:rsidRDefault="00663D94" w:rsidP="00BE0643">
      <w:pPr>
        <w:rPr>
          <w:rFonts w:ascii="HG丸ｺﾞｼｯｸM-PRO" w:eastAsia="HG丸ｺﾞｼｯｸM-PRO" w:hAnsi="HG丸ｺﾞｼｯｸM-PRO"/>
          <w:b/>
          <w:color w:val="0070C0"/>
          <w:sz w:val="22"/>
          <w:szCs w:val="22"/>
        </w:rPr>
      </w:pPr>
      <w:r>
        <w:rPr>
          <w:noProof/>
        </w:rPr>
        <w:drawing>
          <wp:anchor distT="0" distB="0" distL="114300" distR="114300" simplePos="0" relativeHeight="251604980" behindDoc="1" locked="0" layoutInCell="1" allowOverlap="1" wp14:anchorId="7D279CB4" wp14:editId="09CFD689">
            <wp:simplePos x="0" y="0"/>
            <wp:positionH relativeFrom="column">
              <wp:posOffset>384810</wp:posOffset>
            </wp:positionH>
            <wp:positionV relativeFrom="paragraph">
              <wp:posOffset>55245</wp:posOffset>
            </wp:positionV>
            <wp:extent cx="5509260" cy="3162300"/>
            <wp:effectExtent l="0" t="0" r="0" b="0"/>
            <wp:wrapNone/>
            <wp:docPr id="15" name="グラフ 15" descr="図表10-3-21　病床機能別病床数の推移">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3AC639A2" w14:textId="3CF1FD6D" w:rsidR="009B11C1" w:rsidRDefault="009B11C1" w:rsidP="00BE0643">
      <w:pPr>
        <w:rPr>
          <w:rFonts w:ascii="HG丸ｺﾞｼｯｸM-PRO" w:eastAsia="HG丸ｺﾞｼｯｸM-PRO" w:hAnsi="HG丸ｺﾞｼｯｸM-PRO"/>
          <w:b/>
          <w:color w:val="0070C0"/>
          <w:sz w:val="22"/>
          <w:szCs w:val="22"/>
        </w:rPr>
      </w:pPr>
    </w:p>
    <w:p w14:paraId="6A4F2EF7" w14:textId="5E78CFEF" w:rsidR="009B11C1" w:rsidRDefault="009B11C1" w:rsidP="00BE0643">
      <w:pPr>
        <w:rPr>
          <w:rFonts w:ascii="HG丸ｺﾞｼｯｸM-PRO" w:eastAsia="HG丸ｺﾞｼｯｸM-PRO" w:hAnsi="HG丸ｺﾞｼｯｸM-PRO"/>
          <w:b/>
          <w:color w:val="0070C0"/>
          <w:sz w:val="22"/>
          <w:szCs w:val="22"/>
        </w:rPr>
      </w:pPr>
    </w:p>
    <w:p w14:paraId="3B82F3C0" w14:textId="0222930A" w:rsidR="00826E5C" w:rsidRDefault="00826E5C" w:rsidP="00BE0643">
      <w:pPr>
        <w:rPr>
          <w:rFonts w:ascii="HG丸ｺﾞｼｯｸM-PRO" w:eastAsia="HG丸ｺﾞｼｯｸM-PRO" w:hAnsi="HG丸ｺﾞｼｯｸM-PRO"/>
          <w:b/>
          <w:color w:val="0070C0"/>
          <w:sz w:val="22"/>
          <w:szCs w:val="22"/>
        </w:rPr>
      </w:pPr>
    </w:p>
    <w:p w14:paraId="4EBF166C" w14:textId="7FD1B1AE" w:rsidR="00826E5C" w:rsidRDefault="00826E5C" w:rsidP="00BE0643">
      <w:pPr>
        <w:rPr>
          <w:rFonts w:ascii="HG丸ｺﾞｼｯｸM-PRO" w:eastAsia="HG丸ｺﾞｼｯｸM-PRO" w:hAnsi="HG丸ｺﾞｼｯｸM-PRO"/>
          <w:b/>
          <w:color w:val="0070C0"/>
          <w:sz w:val="22"/>
          <w:szCs w:val="22"/>
        </w:rPr>
      </w:pPr>
    </w:p>
    <w:p w14:paraId="11D2C714" w14:textId="140CA240" w:rsidR="00021B2F" w:rsidRPr="00BE0643" w:rsidRDefault="00021B2F" w:rsidP="00BE0643">
      <w:pPr>
        <w:rPr>
          <w:rFonts w:ascii="HG丸ｺﾞｼｯｸM-PRO" w:eastAsia="HG丸ｺﾞｼｯｸM-PRO" w:hAnsi="HG丸ｺﾞｼｯｸM-PRO"/>
          <w:b/>
          <w:color w:val="0070C0"/>
          <w:sz w:val="22"/>
          <w:szCs w:val="22"/>
        </w:rPr>
      </w:pPr>
    </w:p>
    <w:p w14:paraId="05F92B4A" w14:textId="0CAF790F" w:rsidR="00CD3041" w:rsidRDefault="00CD3041" w:rsidP="00F010E5">
      <w:pPr>
        <w:tabs>
          <w:tab w:val="left" w:pos="426"/>
        </w:tabs>
        <w:ind w:firstLineChars="50" w:firstLine="141"/>
        <w:rPr>
          <w:rFonts w:ascii="ＭＳ ゴシック" w:eastAsia="ＭＳ ゴシック" w:hAnsi="ＭＳ ゴシック"/>
          <w:b/>
          <w:color w:val="0070C0"/>
          <w:sz w:val="28"/>
          <w:szCs w:val="28"/>
        </w:rPr>
      </w:pPr>
    </w:p>
    <w:p w14:paraId="76A40264" w14:textId="195894D4" w:rsidR="001572CC" w:rsidRDefault="001572CC" w:rsidP="001572CC">
      <w:pPr>
        <w:ind w:leftChars="200" w:left="640" w:hangingChars="100" w:hanging="220"/>
        <w:rPr>
          <w:rFonts w:ascii="HG丸ｺﾞｼｯｸM-PRO" w:eastAsia="HG丸ｺﾞｼｯｸM-PRO" w:hAnsi="HG丸ｺﾞｼｯｸM-PRO"/>
          <w:sz w:val="22"/>
          <w:szCs w:val="22"/>
        </w:rPr>
      </w:pPr>
    </w:p>
    <w:p w14:paraId="79ABC750" w14:textId="69AC8402" w:rsidR="001572CC" w:rsidRDefault="001572CC" w:rsidP="001572CC">
      <w:pPr>
        <w:ind w:leftChars="200" w:left="640" w:hangingChars="100" w:hanging="220"/>
        <w:rPr>
          <w:rFonts w:ascii="HG丸ｺﾞｼｯｸM-PRO" w:eastAsia="HG丸ｺﾞｼｯｸM-PRO" w:hAnsi="HG丸ｺﾞｼｯｸM-PRO"/>
          <w:sz w:val="22"/>
          <w:szCs w:val="22"/>
        </w:rPr>
      </w:pPr>
    </w:p>
    <w:p w14:paraId="088940F9" w14:textId="59389A7D" w:rsidR="001572CC" w:rsidRDefault="001572CC" w:rsidP="001572CC">
      <w:pPr>
        <w:ind w:leftChars="200" w:left="640" w:hangingChars="100" w:hanging="220"/>
        <w:rPr>
          <w:rFonts w:ascii="HG丸ｺﾞｼｯｸM-PRO" w:eastAsia="HG丸ｺﾞｼｯｸM-PRO" w:hAnsi="HG丸ｺﾞｼｯｸM-PRO"/>
          <w:sz w:val="22"/>
          <w:szCs w:val="22"/>
        </w:rPr>
      </w:pPr>
    </w:p>
    <w:p w14:paraId="2F4D01BD" w14:textId="293FF758" w:rsidR="001572CC" w:rsidRDefault="001572CC" w:rsidP="001572CC">
      <w:pPr>
        <w:ind w:leftChars="200" w:left="640" w:hangingChars="100" w:hanging="220"/>
        <w:rPr>
          <w:rFonts w:ascii="HG丸ｺﾞｼｯｸM-PRO" w:eastAsia="HG丸ｺﾞｼｯｸM-PRO" w:hAnsi="HG丸ｺﾞｼｯｸM-PRO"/>
          <w:sz w:val="22"/>
          <w:szCs w:val="22"/>
        </w:rPr>
      </w:pPr>
    </w:p>
    <w:p w14:paraId="44DA3641" w14:textId="520466DD" w:rsidR="001572CC" w:rsidRDefault="00663D94" w:rsidP="001572CC">
      <w:pPr>
        <w:ind w:leftChars="200" w:left="630" w:hangingChars="100" w:hanging="210"/>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727872" behindDoc="0" locked="0" layoutInCell="1" allowOverlap="1" wp14:anchorId="53AD8CDD" wp14:editId="056D4F32">
                <wp:simplePos x="0" y="0"/>
                <wp:positionH relativeFrom="margin">
                  <wp:align>right</wp:align>
                </wp:positionH>
                <wp:positionV relativeFrom="paragraph">
                  <wp:posOffset>269240</wp:posOffset>
                </wp:positionV>
                <wp:extent cx="2552700" cy="276225"/>
                <wp:effectExtent l="0" t="0" r="0" b="0"/>
                <wp:wrapNone/>
                <wp:docPr id="47" name="テキスト ボックス 47" descr="出典 病床機能報告"/>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1CB0F302" w14:textId="272391CD" w:rsidR="00C2466E" w:rsidRDefault="00C2466E"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AD8CDD" id="テキスト ボックス 47" o:spid="_x0000_s1064" type="#_x0000_t202" alt="出典 病床機能報告" style="position:absolute;left:0;text-align:left;margin-left:149.8pt;margin-top:21.2pt;width:201pt;height:21.75pt;z-index:25172787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" filled="f" stroked="f" strokeweight=".5pt">
                <v:textbox style="mso-fit-shape-to-text:t">
                  <w:txbxContent>
                    <w:p w14:paraId="1CB0F302" w14:textId="272391CD" w:rsidR="00C2466E" w:rsidRDefault="00C2466E" w:rsidP="00823A6A">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病床機能報告</w:t>
                      </w:r>
                    </w:p>
                  </w:txbxContent>
                </v:textbox>
                <w10:wrap anchorx="margin"/>
              </v:shape>
            </w:pict>
          </mc:Fallback>
        </mc:AlternateContent>
      </w:r>
    </w:p>
    <w:p w14:paraId="20FCBDEE" w14:textId="7FAE050B" w:rsidR="001572CC" w:rsidRDefault="001572CC" w:rsidP="00863742">
      <w:pPr>
        <w:ind w:leftChars="200" w:left="640" w:hangingChars="100" w:hanging="220"/>
        <w:rPr>
          <w:rFonts w:ascii="HG丸ｺﾞｼｯｸM-PRO" w:eastAsia="HG丸ｺﾞｼｯｸM-PRO" w:hAnsi="HG丸ｺﾞｼｯｸM-PRO"/>
          <w:sz w:val="22"/>
          <w:szCs w:val="22"/>
        </w:rPr>
      </w:pPr>
    </w:p>
    <w:p w14:paraId="0A7C7D42" w14:textId="665091A9" w:rsidR="001572CC" w:rsidRDefault="00A40622" w:rsidP="001572CC">
      <w:pPr>
        <w:ind w:leftChars="200" w:left="630" w:hangingChars="100" w:hanging="210"/>
        <w:rPr>
          <w:rFonts w:ascii="HG丸ｺﾞｼｯｸM-PRO" w:eastAsia="HG丸ｺﾞｼｯｸM-PRO" w:hAnsi="HG丸ｺﾞｼｯｸM-PRO"/>
          <w:sz w:val="22"/>
          <w:szCs w:val="22"/>
        </w:rPr>
      </w:pPr>
      <w:r w:rsidRPr="003E4898">
        <w:rPr>
          <w:noProof/>
        </w:rPr>
        <w:drawing>
          <wp:anchor distT="0" distB="0" distL="114300" distR="114300" simplePos="0" relativeHeight="251952128" behindDoc="1" locked="0" layoutInCell="1" allowOverlap="1" wp14:anchorId="36779B12" wp14:editId="31EBE3A5">
            <wp:simplePos x="0" y="0"/>
            <wp:positionH relativeFrom="margin">
              <wp:posOffset>247015</wp:posOffset>
            </wp:positionH>
            <wp:positionV relativeFrom="paragraph">
              <wp:posOffset>1435100</wp:posOffset>
            </wp:positionV>
            <wp:extent cx="5688330" cy="3255010"/>
            <wp:effectExtent l="0" t="0" r="7620" b="2540"/>
            <wp:wrapNone/>
            <wp:docPr id="12" name="図 12" descr="図表10-3-22　病床機能別入院基本料の割合（令和４年７月１日現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図表10-3-22　病床機能別入院基本料の割合（令和４年７月１日現在）"/>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88330" cy="3255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54496" behindDoc="0" locked="0" layoutInCell="1" allowOverlap="1" wp14:anchorId="24061020" wp14:editId="0C2358E3">
                <wp:simplePos x="0" y="0"/>
                <wp:positionH relativeFrom="margin">
                  <wp:posOffset>398780</wp:posOffset>
                </wp:positionH>
                <wp:positionV relativeFrom="paragraph">
                  <wp:posOffset>1074172</wp:posOffset>
                </wp:positionV>
                <wp:extent cx="5429250" cy="352425"/>
                <wp:effectExtent l="0" t="0" r="0" b="0"/>
                <wp:wrapTopAndBottom/>
                <wp:docPr id="60" name="テキスト ボックス 60" descr="図表10-3-22　病床機能別入院基本料の割合（令和４年７月１日現在）"/>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E13AF" w14:textId="36606C13" w:rsidR="00C2466E" w:rsidRPr="003D2E10" w:rsidRDefault="00C2466E"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061020" id="テキスト ボックス 60" o:spid="_x0000_s1065" type="#_x0000_t202" alt="図表10-3-22　病床機能別入院基本料の割合（令和４年７月１日現在）" style="position:absolute;left:0;text-align:left;margin-left:31.4pt;margin-top:84.6pt;width:427.5pt;height:27.75pt;z-index:25175449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" filled="f" stroked="f" strokeweight=".5pt">
                <v:textbox style="mso-fit-shape-to-text:t">
                  <w:txbxContent>
                    <w:p w14:paraId="5D2E13AF" w14:textId="36606C13" w:rsidR="00C2466E" w:rsidRPr="003D2E10" w:rsidRDefault="00C2466E" w:rsidP="00D42923">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10-3-22</w:t>
                      </w:r>
                      <w:r>
                        <w:rPr>
                          <w:rFonts w:ascii="ＭＳ Ｐゴシック" w:eastAsia="ＭＳ Ｐゴシック" w:hAnsi="ＭＳ Ｐゴシック" w:hint="eastAsia"/>
                          <w:sz w:val="20"/>
                          <w:szCs w:val="20"/>
                        </w:rPr>
                        <w:t xml:space="preserve">　病床</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別</w:t>
                      </w:r>
                      <w:r>
                        <w:rPr>
                          <w:rFonts w:ascii="ＭＳ Ｐゴシック" w:eastAsia="ＭＳ Ｐゴシック" w:hAnsi="ＭＳ Ｐゴシック"/>
                          <w:sz w:val="20"/>
                          <w:szCs w:val="20"/>
                        </w:rPr>
                        <w:t>入院基本料</w:t>
                      </w:r>
                      <w:r>
                        <w:rPr>
                          <w:rFonts w:ascii="ＭＳ Ｐゴシック" w:eastAsia="ＭＳ Ｐゴシック" w:hAnsi="ＭＳ Ｐゴシック" w:hint="eastAsia"/>
                          <w:sz w:val="20"/>
                          <w:szCs w:val="20"/>
                        </w:rPr>
                        <w:t>の</w:t>
                      </w:r>
                      <w:r>
                        <w:rPr>
                          <w:rFonts w:ascii="ＭＳ Ｐゴシック" w:eastAsia="ＭＳ Ｐゴシック" w:hAnsi="ＭＳ Ｐゴシック"/>
                          <w:sz w:val="20"/>
                          <w:szCs w:val="20"/>
                        </w:rPr>
                        <w:t>割合</w:t>
                      </w:r>
                      <w:r>
                        <w:rPr>
                          <w:rFonts w:ascii="ＭＳ Ｐゴシック" w:eastAsia="ＭＳ Ｐゴシック" w:hAnsi="ＭＳ Ｐゴシック" w:hint="eastAsia"/>
                          <w:sz w:val="20"/>
                          <w:szCs w:val="20"/>
                        </w:rPr>
                        <w:t>（令和４</w:t>
                      </w:r>
                      <w:r>
                        <w:rPr>
                          <w:rFonts w:ascii="ＭＳ Ｐゴシック" w:eastAsia="ＭＳ Ｐゴシック" w:hAnsi="ＭＳ Ｐゴシック"/>
                          <w:sz w:val="20"/>
                          <w:szCs w:val="20"/>
                        </w:rPr>
                        <w:t>年</w:t>
                      </w:r>
                      <w:r>
                        <w:rPr>
                          <w:rFonts w:ascii="ＭＳ Ｐゴシック" w:eastAsia="ＭＳ Ｐゴシック" w:hAnsi="ＭＳ Ｐゴシック" w:hint="eastAsia"/>
                          <w:sz w:val="20"/>
                          <w:szCs w:val="20"/>
                        </w:rPr>
                        <w:t>７</w:t>
                      </w:r>
                      <w:r>
                        <w:rPr>
                          <w:rFonts w:ascii="ＭＳ Ｐゴシック" w:eastAsia="ＭＳ Ｐゴシック" w:hAnsi="ＭＳ Ｐゴシック"/>
                          <w:sz w:val="20"/>
                          <w:szCs w:val="20"/>
                        </w:rPr>
                        <w:t>月１日</w:t>
                      </w:r>
                      <w:r>
                        <w:rPr>
                          <w:rFonts w:ascii="ＭＳ Ｐゴシック" w:eastAsia="ＭＳ Ｐゴシック" w:hAnsi="ＭＳ Ｐゴシック" w:hint="eastAsia"/>
                          <w:sz w:val="20"/>
                          <w:szCs w:val="20"/>
                        </w:rPr>
                        <w:t>現在）</w:t>
                      </w:r>
                    </w:p>
                  </w:txbxContent>
                </v:textbox>
                <w10:wrap type="topAndBottom" anchorx="margin"/>
              </v:shape>
            </w:pict>
          </mc:Fallback>
        </mc:AlternateContent>
      </w:r>
      <w:r w:rsidR="001572CC" w:rsidRPr="00B715C5">
        <w:rPr>
          <w:rFonts w:ascii="HG丸ｺﾞｼｯｸM-PRO" w:eastAsia="HG丸ｺﾞｼｯｸM-PRO" w:hAnsi="HG丸ｺﾞｼｯｸM-PRO" w:hint="eastAsia"/>
          <w:sz w:val="22"/>
          <w:szCs w:val="22"/>
        </w:rPr>
        <w:t>○</w:t>
      </w:r>
      <w:r w:rsidR="001572CC" w:rsidRPr="00655EED">
        <w:rPr>
          <w:rFonts w:ascii="HG丸ｺﾞｼｯｸM-PRO" w:eastAsia="HG丸ｺﾞｼｯｸM-PRO" w:hAnsi="HG丸ｺﾞｼｯｸM-PRO" w:hint="eastAsia"/>
          <w:sz w:val="22"/>
          <w:szCs w:val="22"/>
        </w:rPr>
        <w:t>病床機</w:t>
      </w:r>
      <w:r w:rsidR="00B9525F">
        <w:rPr>
          <w:rFonts w:ascii="HG丸ｺﾞｼｯｸM-PRO" w:eastAsia="HG丸ｺﾞｼｯｸM-PRO" w:hAnsi="HG丸ｺﾞｼｯｸM-PRO" w:hint="eastAsia"/>
          <w:sz w:val="22"/>
          <w:szCs w:val="22"/>
        </w:rPr>
        <w:t>能区分ごとに最も報告割合の高かった入院基本料</w:t>
      </w:r>
      <w:r>
        <w:rPr>
          <w:rFonts w:ascii="HG丸ｺﾞｼｯｸM-PRO" w:eastAsia="HG丸ｺﾞｼｯｸM-PRO" w:hAnsi="HG丸ｺﾞｼｯｸM-PRO" w:hint="eastAsia"/>
          <w:sz w:val="22"/>
          <w:szCs w:val="22"/>
        </w:rPr>
        <w:t>等</w:t>
      </w:r>
      <w:r w:rsidR="00B9525F">
        <w:rPr>
          <w:rFonts w:ascii="HG丸ｺﾞｼｯｸM-PRO" w:eastAsia="HG丸ｺﾞｼｯｸM-PRO" w:hAnsi="HG丸ｺﾞｼｯｸM-PRO" w:hint="eastAsia"/>
          <w:sz w:val="22"/>
          <w:szCs w:val="22"/>
        </w:rPr>
        <w:t>は、高度急性期では</w:t>
      </w:r>
      <w:r w:rsidR="001572CC" w:rsidRPr="00655EED">
        <w:rPr>
          <w:rFonts w:ascii="HG丸ｺﾞｼｯｸM-PRO" w:eastAsia="HG丸ｺﾞｼｯｸM-PRO" w:hAnsi="HG丸ｺﾞｼｯｸM-PRO" w:hint="eastAsia"/>
          <w:sz w:val="22"/>
          <w:szCs w:val="22"/>
        </w:rPr>
        <w:t>「</w:t>
      </w:r>
      <w:r w:rsidR="007836D6" w:rsidRPr="007836D6">
        <w:rPr>
          <w:rFonts w:ascii="HG丸ｺﾞｼｯｸM-PRO" w:eastAsia="HG丸ｺﾞｼｯｸM-PRO" w:hAnsi="HG丸ｺﾞｼｯｸM-PRO" w:hint="eastAsia"/>
          <w:sz w:val="22"/>
          <w:szCs w:val="22"/>
        </w:rPr>
        <w:t>特定機能病院一般病棟入院基本料等</w:t>
      </w:r>
      <w:r w:rsidR="001572CC" w:rsidRPr="00655EED">
        <w:rPr>
          <w:rFonts w:ascii="HG丸ｺﾞｼｯｸM-PRO" w:eastAsia="HG丸ｺﾞｼｯｸM-PRO" w:hAnsi="HG丸ｺﾞｼｯｸM-PRO" w:hint="eastAsia"/>
          <w:sz w:val="22"/>
          <w:szCs w:val="22"/>
        </w:rPr>
        <w:t>」で</w:t>
      </w:r>
      <w:r w:rsidR="00ED69B1">
        <w:rPr>
          <w:rFonts w:ascii="HG丸ｺﾞｼｯｸM-PRO" w:eastAsia="HG丸ｺﾞｼｯｸM-PRO" w:hAnsi="HG丸ｺﾞｼｯｸM-PRO" w:hint="eastAsia"/>
          <w:sz w:val="22"/>
          <w:szCs w:val="22"/>
        </w:rPr>
        <w:t>4</w:t>
      </w:r>
      <w:r w:rsidR="00ED69B1">
        <w:rPr>
          <w:rFonts w:ascii="HG丸ｺﾞｼｯｸM-PRO" w:eastAsia="HG丸ｺﾞｼｯｸM-PRO" w:hAnsi="HG丸ｺﾞｼｯｸM-PRO"/>
          <w:sz w:val="22"/>
          <w:szCs w:val="22"/>
        </w:rPr>
        <w:t>3</w:t>
      </w:r>
      <w:r w:rsidR="001572CC" w:rsidRPr="00655EED">
        <w:rPr>
          <w:rFonts w:ascii="HG丸ｺﾞｼｯｸM-PRO" w:eastAsia="HG丸ｺﾞｼｯｸM-PRO" w:hAnsi="HG丸ｺﾞｼｯｸM-PRO" w:hint="eastAsia"/>
          <w:sz w:val="22"/>
          <w:szCs w:val="22"/>
        </w:rPr>
        <w:t>％、急性期</w:t>
      </w:r>
      <w:r w:rsidR="001572CC">
        <w:rPr>
          <w:rFonts w:ascii="HG丸ｺﾞｼｯｸM-PRO" w:eastAsia="HG丸ｺﾞｼｯｸM-PRO" w:hAnsi="HG丸ｺﾞｼｯｸM-PRO" w:hint="eastAsia"/>
          <w:sz w:val="22"/>
          <w:szCs w:val="22"/>
        </w:rPr>
        <w:t>では</w:t>
      </w:r>
      <w:r w:rsidR="001572CC" w:rsidRPr="00655EED">
        <w:rPr>
          <w:rFonts w:ascii="HG丸ｺﾞｼｯｸM-PRO" w:eastAsia="HG丸ｺﾞｼｯｸM-PRO" w:hAnsi="HG丸ｺﾞｼｯｸM-PRO" w:hint="eastAsia"/>
          <w:sz w:val="22"/>
          <w:szCs w:val="22"/>
        </w:rPr>
        <w:t>「</w:t>
      </w:r>
      <w:r w:rsidR="00952E73">
        <w:rPr>
          <w:rFonts w:ascii="HG丸ｺﾞｼｯｸM-PRO" w:eastAsia="HG丸ｺﾞｼｯｸM-PRO" w:hAnsi="HG丸ｺﾞｼｯｸM-PRO" w:hint="eastAsia"/>
          <w:sz w:val="22"/>
          <w:szCs w:val="22"/>
        </w:rPr>
        <w:t>急性期一般</w:t>
      </w:r>
      <w:r w:rsidR="00863742">
        <w:rPr>
          <w:rFonts w:ascii="HG丸ｺﾞｼｯｸM-PRO" w:eastAsia="HG丸ｺﾞｼｯｸM-PRO" w:hAnsi="HG丸ｺﾞｼｯｸM-PRO" w:hint="eastAsia"/>
          <w:sz w:val="22"/>
          <w:szCs w:val="22"/>
        </w:rPr>
        <w:t>入院料</w:t>
      </w:r>
      <w:r w:rsidR="00D30F1B">
        <w:rPr>
          <w:rFonts w:ascii="HG丸ｺﾞｼｯｸM-PRO" w:eastAsia="HG丸ｺﾞｼｯｸM-PRO" w:hAnsi="HG丸ｺﾞｼｯｸM-PRO" w:hint="eastAsia"/>
          <w:sz w:val="22"/>
          <w:szCs w:val="22"/>
        </w:rPr>
        <w:t>１～３</w:t>
      </w:r>
      <w:r w:rsidR="001572CC" w:rsidRPr="00655EED">
        <w:rPr>
          <w:rFonts w:ascii="HG丸ｺﾞｼｯｸM-PRO" w:eastAsia="HG丸ｺﾞｼｯｸM-PRO" w:hAnsi="HG丸ｺﾞｼｯｸM-PRO" w:hint="eastAsia"/>
          <w:sz w:val="22"/>
          <w:szCs w:val="22"/>
        </w:rPr>
        <w:t>」で</w:t>
      </w:r>
      <w:r w:rsidR="00ED69B1">
        <w:rPr>
          <w:rFonts w:ascii="HG丸ｺﾞｼｯｸM-PRO" w:eastAsia="HG丸ｺﾞｼｯｸM-PRO" w:hAnsi="HG丸ｺﾞｼｯｸM-PRO" w:hint="eastAsia"/>
          <w:sz w:val="22"/>
          <w:szCs w:val="22"/>
        </w:rPr>
        <w:t>62</w:t>
      </w:r>
      <w:r w:rsidR="001572CC" w:rsidRPr="00655EED">
        <w:rPr>
          <w:rFonts w:ascii="HG丸ｺﾞｼｯｸM-PRO" w:eastAsia="HG丸ｺﾞｼｯｸM-PRO" w:hAnsi="HG丸ｺﾞｼｯｸM-PRO" w:hint="eastAsia"/>
          <w:sz w:val="22"/>
          <w:szCs w:val="22"/>
        </w:rPr>
        <w:t>％、回復期では「</w:t>
      </w:r>
      <w:r w:rsidR="00ED69B1" w:rsidRPr="00ED69B1">
        <w:rPr>
          <w:rFonts w:ascii="HG丸ｺﾞｼｯｸM-PRO" w:eastAsia="HG丸ｺﾞｼｯｸM-PRO" w:hAnsi="HG丸ｺﾞｼｯｸM-PRO" w:hint="eastAsia"/>
          <w:sz w:val="22"/>
          <w:szCs w:val="22"/>
        </w:rPr>
        <w:t>回復期リハビリテーション病棟入院料</w:t>
      </w:r>
      <w:r w:rsidR="001572CC" w:rsidRPr="00655EED">
        <w:rPr>
          <w:rFonts w:ascii="HG丸ｺﾞｼｯｸM-PRO" w:eastAsia="HG丸ｺﾞｼｯｸM-PRO" w:hAnsi="HG丸ｺﾞｼｯｸM-PRO" w:hint="eastAsia"/>
          <w:sz w:val="22"/>
          <w:szCs w:val="22"/>
        </w:rPr>
        <w:t>」の</w:t>
      </w:r>
      <w:r w:rsidR="00ED69B1">
        <w:rPr>
          <w:rFonts w:ascii="HG丸ｺﾞｼｯｸM-PRO" w:eastAsia="HG丸ｺﾞｼｯｸM-PRO" w:hAnsi="HG丸ｺﾞｼｯｸM-PRO"/>
          <w:sz w:val="22"/>
          <w:szCs w:val="22"/>
        </w:rPr>
        <w:t>4</w:t>
      </w:r>
      <w:r w:rsidR="00ED69B1">
        <w:rPr>
          <w:rFonts w:ascii="HG丸ｺﾞｼｯｸM-PRO" w:eastAsia="HG丸ｺﾞｼｯｸM-PRO" w:hAnsi="HG丸ｺﾞｼｯｸM-PRO" w:hint="eastAsia"/>
          <w:sz w:val="22"/>
          <w:szCs w:val="22"/>
        </w:rPr>
        <w:t>5</w:t>
      </w:r>
      <w:r w:rsidR="001572CC" w:rsidRPr="00655EED">
        <w:rPr>
          <w:rFonts w:ascii="HG丸ｺﾞｼｯｸM-PRO" w:eastAsia="HG丸ｺﾞｼｯｸM-PRO" w:hAnsi="HG丸ｺﾞｼｯｸM-PRO" w:hint="eastAsia"/>
          <w:sz w:val="22"/>
          <w:szCs w:val="22"/>
        </w:rPr>
        <w:t>％、慢性期では「</w:t>
      </w:r>
      <w:r w:rsidR="00091470" w:rsidRPr="00091470">
        <w:rPr>
          <w:rFonts w:ascii="HG丸ｺﾞｼｯｸM-PRO" w:eastAsia="HG丸ｺﾞｼｯｸM-PRO" w:hAnsi="HG丸ｺﾞｼｯｸM-PRO" w:hint="eastAsia"/>
          <w:sz w:val="22"/>
          <w:szCs w:val="22"/>
        </w:rPr>
        <w:t>療養病棟入院基本料</w:t>
      </w:r>
      <w:r w:rsidR="001572CC" w:rsidRPr="00655EED">
        <w:rPr>
          <w:rFonts w:ascii="HG丸ｺﾞｼｯｸM-PRO" w:eastAsia="HG丸ｺﾞｼｯｸM-PRO" w:hAnsi="HG丸ｺﾞｼｯｸM-PRO" w:hint="eastAsia"/>
          <w:sz w:val="22"/>
          <w:szCs w:val="22"/>
        </w:rPr>
        <w:t>」の</w:t>
      </w:r>
      <w:r w:rsidR="008F0065">
        <w:rPr>
          <w:rFonts w:ascii="HG丸ｺﾞｼｯｸM-PRO" w:eastAsia="HG丸ｺﾞｼｯｸM-PRO" w:hAnsi="HG丸ｺﾞｼｯｸM-PRO" w:hint="eastAsia"/>
          <w:sz w:val="22"/>
          <w:szCs w:val="22"/>
        </w:rPr>
        <w:t>6</w:t>
      </w:r>
      <w:r w:rsidR="00ED69B1">
        <w:rPr>
          <w:rFonts w:ascii="HG丸ｺﾞｼｯｸM-PRO" w:eastAsia="HG丸ｺﾞｼｯｸM-PRO" w:hAnsi="HG丸ｺﾞｼｯｸM-PRO"/>
          <w:sz w:val="22"/>
          <w:szCs w:val="22"/>
        </w:rPr>
        <w:t>2</w:t>
      </w:r>
      <w:r w:rsidR="00B656F6">
        <w:rPr>
          <w:rFonts w:ascii="HG丸ｺﾞｼｯｸM-PRO" w:eastAsia="HG丸ｺﾞｼｯｸM-PRO" w:hAnsi="HG丸ｺﾞｼｯｸM-PRO" w:hint="eastAsia"/>
          <w:sz w:val="22"/>
          <w:szCs w:val="22"/>
        </w:rPr>
        <w:t>％となっています</w:t>
      </w:r>
      <w:r w:rsidR="001572CC" w:rsidRPr="00655EED">
        <w:rPr>
          <w:rFonts w:ascii="HG丸ｺﾞｼｯｸM-PRO" w:eastAsia="HG丸ｺﾞｼｯｸM-PRO" w:hAnsi="HG丸ｺﾞｼｯｸM-PRO" w:hint="eastAsia"/>
          <w:sz w:val="22"/>
          <w:szCs w:val="22"/>
        </w:rPr>
        <w:t>。</w:t>
      </w:r>
    </w:p>
    <w:p w14:paraId="753A21F2" w14:textId="364DB5F2"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6B30C140" w14:textId="432D946A"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20C780E6" w14:textId="4799E5F5" w:rsidR="001572CC" w:rsidRDefault="001572CC" w:rsidP="00F010E5">
      <w:pPr>
        <w:tabs>
          <w:tab w:val="left" w:pos="426"/>
        </w:tabs>
        <w:ind w:firstLineChars="50" w:firstLine="141"/>
        <w:rPr>
          <w:rFonts w:ascii="ＭＳ ゴシック" w:eastAsia="ＭＳ ゴシック" w:hAnsi="ＭＳ ゴシック"/>
          <w:b/>
          <w:color w:val="0070C0"/>
          <w:sz w:val="28"/>
          <w:szCs w:val="28"/>
        </w:rPr>
      </w:pPr>
    </w:p>
    <w:p w14:paraId="228107FC" w14:textId="15E83AB1"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43A4541F" w14:textId="66C655F5"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382533F7" w14:textId="4B27BDAD"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1473DB7F" w14:textId="0552AED2"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3E135950" w14:textId="3B71D309"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63F3A222" w14:textId="565CA1F4"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70427EAA" w14:textId="562C7BDE"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FB22F03" w14:textId="75C9219D"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235E58C" w14:textId="4422B45B" w:rsidR="00706B55" w:rsidRDefault="00706B55" w:rsidP="00F010E5">
      <w:pPr>
        <w:tabs>
          <w:tab w:val="left" w:pos="426"/>
        </w:tabs>
        <w:ind w:firstLineChars="50" w:firstLine="141"/>
        <w:rPr>
          <w:rFonts w:ascii="ＭＳ ゴシック" w:eastAsia="ＭＳ ゴシック" w:hAnsi="ＭＳ ゴシック"/>
          <w:b/>
          <w:color w:val="0070C0"/>
          <w:sz w:val="28"/>
          <w:szCs w:val="28"/>
        </w:rPr>
      </w:pPr>
    </w:p>
    <w:p w14:paraId="08115BA6" w14:textId="5E49E558" w:rsidR="0051707E" w:rsidRDefault="00AD7584"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81120" behindDoc="0" locked="0" layoutInCell="1" allowOverlap="1" wp14:anchorId="09A0A10C" wp14:editId="100DF326">
                <wp:simplePos x="0" y="0"/>
                <wp:positionH relativeFrom="margin">
                  <wp:align>right</wp:align>
                </wp:positionH>
                <wp:positionV relativeFrom="paragraph">
                  <wp:posOffset>31115</wp:posOffset>
                </wp:positionV>
                <wp:extent cx="4076700" cy="393404"/>
                <wp:effectExtent l="0" t="0" r="0" b="6985"/>
                <wp:wrapNone/>
                <wp:docPr id="9" name="テキスト ボックス 9" descr="※入院基本料等の区分は第４章「地域医療構想」参照&#10;出典 病院プラン&#10;"/>
                <wp:cNvGraphicFramePr/>
                <a:graphic xmlns:a="http://schemas.openxmlformats.org/drawingml/2006/main">
                  <a:graphicData uri="http://schemas.microsoft.com/office/word/2010/wordprocessingShape">
                    <wps:wsp>
                      <wps:cNvSpPr txBox="1"/>
                      <wps:spPr>
                        <a:xfrm>
                          <a:off x="0" y="0"/>
                          <a:ext cx="4076700" cy="393404"/>
                        </a:xfrm>
                        <a:prstGeom prst="rect">
                          <a:avLst/>
                        </a:prstGeom>
                        <a:noFill/>
                        <a:ln w="6350">
                          <a:noFill/>
                        </a:ln>
                        <a:effectLst/>
                      </wps:spPr>
                      <wps:txbx>
                        <w:txbxContent>
                          <w:p w14:paraId="70DF638C" w14:textId="0A223F05" w:rsidR="00C2466E" w:rsidRDefault="00C2466E"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A40622">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279DE935" w:rsidR="00C2466E" w:rsidRPr="00952E73" w:rsidRDefault="00C2466E"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出典 病院</w:t>
                            </w:r>
                            <w:r>
                              <w:rPr>
                                <w:rFonts w:ascii="ＭＳ ゴシック" w:eastAsia="ＭＳ ゴシック" w:hAnsi="ＭＳ ゴシック"/>
                                <w:sz w:val="16"/>
                                <w:szCs w:val="16"/>
                              </w:rPr>
                              <w:t>プラン</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0A10C" id="テキスト ボックス 9" o:spid="_x0000_s1066" type="#_x0000_t202" alt="※入院基本料等の区分は第４章「地域医療構想」参照&#10;出典 病院プラン&#10;" style="position:absolute;left:0;text-align:left;margin-left:269.8pt;margin-top:2.45pt;width:321pt;height:31pt;z-index:2517811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" filled="f" stroked="f" strokeweight=".5pt">
                <v:textbox>
                  <w:txbxContent>
                    <w:p w14:paraId="70DF638C" w14:textId="0A223F05" w:rsidR="00C2466E" w:rsidRDefault="00C2466E" w:rsidP="00952E73">
                      <w:pPr>
                        <w:spacing w:line="0" w:lineRule="atLeast"/>
                        <w:rPr>
                          <w:rFonts w:ascii="ＭＳ ゴシック" w:eastAsia="ＭＳ ゴシック" w:hAnsi="ＭＳ ゴシック"/>
                          <w:sz w:val="16"/>
                          <w:szCs w:val="16"/>
                        </w:rPr>
                      </w:pPr>
                      <w:r w:rsidRPr="008C0BF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入院基本料</w:t>
                      </w:r>
                      <w:r w:rsidR="00A40622">
                        <w:rPr>
                          <w:rFonts w:ascii="ＭＳ ゴシック" w:eastAsia="ＭＳ ゴシック" w:hAnsi="ＭＳ ゴシック" w:hint="eastAsia"/>
                          <w:sz w:val="16"/>
                          <w:szCs w:val="16"/>
                        </w:rPr>
                        <w:t>等</w:t>
                      </w:r>
                      <w:r>
                        <w:rPr>
                          <w:rFonts w:ascii="ＭＳ ゴシック" w:eastAsia="ＭＳ ゴシック" w:hAnsi="ＭＳ ゴシック" w:hint="eastAsia"/>
                          <w:sz w:val="16"/>
                          <w:szCs w:val="16"/>
                        </w:rPr>
                        <w:t>の区分は</w:t>
                      </w:r>
                      <w:r w:rsidRPr="008C0BF2">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４章「地域医療構想」参照</w:t>
                      </w:r>
                    </w:p>
                    <w:p w14:paraId="1EF8D94F" w14:textId="279DE935" w:rsidR="00C2466E" w:rsidRPr="00952E73" w:rsidRDefault="00C2466E" w:rsidP="00F23CB8">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出典 病院</w:t>
                      </w:r>
                      <w:r>
                        <w:rPr>
                          <w:rFonts w:ascii="ＭＳ ゴシック" w:eastAsia="ＭＳ ゴシック" w:hAnsi="ＭＳ ゴシック"/>
                          <w:sz w:val="16"/>
                          <w:szCs w:val="16"/>
                        </w:rPr>
                        <w:t>プラン</w:t>
                      </w:r>
                    </w:p>
                  </w:txbxContent>
                </v:textbox>
                <w10:wrap anchorx="margin"/>
              </v:shape>
            </w:pict>
          </mc:Fallback>
        </mc:AlternateContent>
      </w:r>
    </w:p>
    <w:p w14:paraId="3C0581A7" w14:textId="2F974D0A" w:rsidR="0051707E" w:rsidRDefault="00A4062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1763712" behindDoc="0" locked="0" layoutInCell="1" allowOverlap="1" wp14:anchorId="7BF94638" wp14:editId="38ECE338">
                <wp:simplePos x="0" y="0"/>
                <wp:positionH relativeFrom="column">
                  <wp:posOffset>265817</wp:posOffset>
                </wp:positionH>
                <wp:positionV relativeFrom="paragraph">
                  <wp:posOffset>170180</wp:posOffset>
                </wp:positionV>
                <wp:extent cx="5429250" cy="352425"/>
                <wp:effectExtent l="0" t="0" r="0" b="0"/>
                <wp:wrapNone/>
                <wp:docPr id="17" name="テキスト ボックス 17" descr="図表10-3-23　入院基本料等別報告病床数の推移"/>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7841B" w14:textId="589FAD06" w:rsidR="00C2466E" w:rsidRPr="008C4925" w:rsidRDefault="00C2466E"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A40622">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A40622">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F94638" id="テキスト ボックス 17" o:spid="_x0000_s1067" type="#_x0000_t202" alt="図表10-3-23　入院基本料等別報告病床数の推移" style="position:absolute;left:0;text-align:left;margin-left:20.95pt;margin-top:13.4pt;width:427.5pt;height:27.75pt;z-index:2517637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" filled="f" stroked="f" strokeweight=".5pt">
                <v:textbox style="mso-fit-shape-to-text:t">
                  <w:txbxContent>
                    <w:p w14:paraId="01F7841B" w14:textId="589FAD06" w:rsidR="00C2466E" w:rsidRPr="008C4925" w:rsidRDefault="00C2466E" w:rsidP="0051707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10-3-23</w:t>
                      </w:r>
                      <w:r>
                        <w:rPr>
                          <w:rFonts w:ascii="ＭＳ Ｐゴシック" w:eastAsia="ＭＳ Ｐゴシック" w:hAnsi="ＭＳ Ｐゴシック" w:hint="eastAsia"/>
                          <w:sz w:val="20"/>
                          <w:szCs w:val="20"/>
                        </w:rPr>
                        <w:t xml:space="preserve">　</w:t>
                      </w:r>
                      <w:r w:rsidRPr="002A162F">
                        <w:rPr>
                          <w:rFonts w:ascii="ＭＳ Ｐゴシック" w:eastAsia="ＭＳ Ｐゴシック" w:hAnsi="ＭＳ Ｐゴシック" w:hint="eastAsia"/>
                          <w:sz w:val="20"/>
                          <w:szCs w:val="20"/>
                        </w:rPr>
                        <w:t>入院</w:t>
                      </w:r>
                      <w:r w:rsidR="00A40622">
                        <w:rPr>
                          <w:rFonts w:ascii="ＭＳ Ｐゴシック" w:eastAsia="ＭＳ Ｐゴシック" w:hAnsi="ＭＳ Ｐゴシック" w:hint="eastAsia"/>
                          <w:sz w:val="20"/>
                          <w:szCs w:val="20"/>
                        </w:rPr>
                        <w:t>基本</w:t>
                      </w:r>
                      <w:r w:rsidRPr="002A162F">
                        <w:rPr>
                          <w:rFonts w:ascii="ＭＳ Ｐゴシック" w:eastAsia="ＭＳ Ｐゴシック" w:hAnsi="ＭＳ Ｐゴシック" w:hint="eastAsia"/>
                          <w:sz w:val="20"/>
                          <w:szCs w:val="20"/>
                        </w:rPr>
                        <w:t>料</w:t>
                      </w:r>
                      <w:r w:rsidR="00A40622">
                        <w:rPr>
                          <w:rFonts w:ascii="ＭＳ Ｐゴシック" w:eastAsia="ＭＳ Ｐゴシック" w:hAnsi="ＭＳ Ｐゴシック" w:hint="eastAsia"/>
                          <w:sz w:val="20"/>
                          <w:szCs w:val="20"/>
                        </w:rPr>
                        <w:t>等</w:t>
                      </w:r>
                      <w:r w:rsidRPr="002A162F">
                        <w:rPr>
                          <w:rFonts w:ascii="ＭＳ Ｐゴシック" w:eastAsia="ＭＳ Ｐゴシック" w:hAnsi="ＭＳ Ｐゴシック" w:hint="eastAsia"/>
                          <w:sz w:val="20"/>
                          <w:szCs w:val="20"/>
                        </w:rPr>
                        <w:t>別報告病床数の推移</w:t>
                      </w:r>
                    </w:p>
                  </w:txbxContent>
                </v:textbox>
              </v:shape>
            </w:pict>
          </mc:Fallback>
        </mc:AlternateContent>
      </w:r>
    </w:p>
    <w:p w14:paraId="510893A6" w14:textId="7142ED52" w:rsidR="0051707E" w:rsidRDefault="009C23F2" w:rsidP="00F010E5">
      <w:pPr>
        <w:tabs>
          <w:tab w:val="left" w:pos="426"/>
        </w:tabs>
        <w:ind w:firstLineChars="50" w:firstLine="105"/>
        <w:rPr>
          <w:rFonts w:ascii="ＭＳ ゴシック" w:eastAsia="ＭＳ ゴシック" w:hAnsi="ＭＳ ゴシック"/>
          <w:b/>
          <w:color w:val="0070C0"/>
          <w:sz w:val="28"/>
          <w:szCs w:val="28"/>
        </w:rPr>
      </w:pPr>
      <w:r w:rsidRPr="00550E0F">
        <w:rPr>
          <w:noProof/>
        </w:rPr>
        <w:drawing>
          <wp:anchor distT="0" distB="0" distL="114300" distR="114300" simplePos="0" relativeHeight="251955200" behindDoc="1" locked="0" layoutInCell="1" allowOverlap="1" wp14:anchorId="5398980D" wp14:editId="08DFDCEB">
            <wp:simplePos x="0" y="0"/>
            <wp:positionH relativeFrom="column">
              <wp:posOffset>300990</wp:posOffset>
            </wp:positionH>
            <wp:positionV relativeFrom="paragraph">
              <wp:posOffset>252095</wp:posOffset>
            </wp:positionV>
            <wp:extent cx="6120765" cy="3214140"/>
            <wp:effectExtent l="0" t="0" r="0" b="5715"/>
            <wp:wrapNone/>
            <wp:docPr id="57" name="図 57" descr="図表10-3-23　入院基本料等別報告病床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descr="図表10-3-23　入院基本料等別報告病床数の推移"/>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3214140"/>
                    </a:xfrm>
                    <a:prstGeom prst="rect">
                      <a:avLst/>
                    </a:prstGeom>
                    <a:noFill/>
                    <a:ln>
                      <a:noFill/>
                    </a:ln>
                  </pic:spPr>
                </pic:pic>
              </a:graphicData>
            </a:graphic>
          </wp:anchor>
        </w:drawing>
      </w:r>
    </w:p>
    <w:p w14:paraId="52BD9C22" w14:textId="61DC7C68" w:rsidR="0051707E" w:rsidRDefault="009C23F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54176" behindDoc="0" locked="0" layoutInCell="1" allowOverlap="1" wp14:anchorId="694EBAF9" wp14:editId="0E3C8958">
                <wp:simplePos x="0" y="0"/>
                <wp:positionH relativeFrom="column">
                  <wp:posOffset>4374515</wp:posOffset>
                </wp:positionH>
                <wp:positionV relativeFrom="paragraph">
                  <wp:posOffset>193040</wp:posOffset>
                </wp:positionV>
                <wp:extent cx="1758315" cy="438150"/>
                <wp:effectExtent l="0" t="0" r="13335" b="19050"/>
                <wp:wrapNone/>
                <wp:docPr id="24" name="テキスト ボックス 24" descr="【数値表記凡例】&#10;H28(2016)年度⇒R4(2022)年度&#10;"/>
                <wp:cNvGraphicFramePr/>
                <a:graphic xmlns:a="http://schemas.openxmlformats.org/drawingml/2006/main">
                  <a:graphicData uri="http://schemas.microsoft.com/office/word/2010/wordprocessingShape">
                    <wps:wsp>
                      <wps:cNvSpPr txBox="1"/>
                      <wps:spPr>
                        <a:xfrm>
                          <a:off x="0" y="0"/>
                          <a:ext cx="1758315" cy="438150"/>
                        </a:xfrm>
                        <a:prstGeom prst="rect">
                          <a:avLst/>
                        </a:prstGeom>
                        <a:solidFill>
                          <a:schemeClr val="lt1"/>
                        </a:solidFill>
                        <a:ln w="6350">
                          <a:solidFill>
                            <a:prstClr val="black"/>
                          </a:solidFill>
                        </a:ln>
                      </wps:spPr>
                      <wps:txbx>
                        <w:txbxContent>
                          <w:p w14:paraId="1BF5D17E" w14:textId="77777777" w:rsidR="00C2466E" w:rsidRPr="00676DA4" w:rsidRDefault="00C2466E" w:rsidP="00550E0F">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40728EB0" w14:textId="77777777" w:rsidR="00C2466E" w:rsidRPr="00676DA4" w:rsidRDefault="00C2466E" w:rsidP="00550E0F">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BAF9" id="テキスト ボックス 24" o:spid="_x0000_s1068" type="#_x0000_t202" alt="【数値表記凡例】&#10;H28(2016)年度⇒R4(2022)年度&#10;" style="position:absolute;left:0;text-align:left;margin-left:344.45pt;margin-top:15.2pt;width:138.45pt;height:34.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" fillcolor="white [3201]" strokeweight=".5pt">
                <v:textbox>
                  <w:txbxContent>
                    <w:p w14:paraId="1BF5D17E" w14:textId="77777777" w:rsidR="00C2466E" w:rsidRPr="00676DA4" w:rsidRDefault="00C2466E" w:rsidP="00550E0F">
                      <w:pPr>
                        <w:spacing w:line="0" w:lineRule="atLeast"/>
                        <w:rPr>
                          <w:rFonts w:ascii="ＭＳ Ｐゴシック" w:eastAsia="ＭＳ Ｐゴシック" w:hAnsi="ＭＳ Ｐゴシック"/>
                          <w:sz w:val="18"/>
                        </w:rPr>
                      </w:pPr>
                      <w:r w:rsidRPr="00676DA4">
                        <w:rPr>
                          <w:rFonts w:ascii="ＭＳ Ｐゴシック" w:eastAsia="ＭＳ Ｐゴシック" w:hAnsi="ＭＳ Ｐゴシック"/>
                          <w:sz w:val="18"/>
                        </w:rPr>
                        <w:t>【数値</w:t>
                      </w:r>
                      <w:r>
                        <w:rPr>
                          <w:rFonts w:ascii="ＭＳ Ｐゴシック" w:eastAsia="ＭＳ Ｐゴシック" w:hAnsi="ＭＳ Ｐゴシック" w:hint="eastAsia"/>
                          <w:sz w:val="18"/>
                        </w:rPr>
                        <w:t>表記凡例</w:t>
                      </w:r>
                      <w:r w:rsidRPr="00676DA4">
                        <w:rPr>
                          <w:rFonts w:ascii="ＭＳ Ｐゴシック" w:eastAsia="ＭＳ Ｐゴシック" w:hAnsi="ＭＳ Ｐゴシック"/>
                          <w:sz w:val="18"/>
                        </w:rPr>
                        <w:t>】</w:t>
                      </w:r>
                    </w:p>
                    <w:p w14:paraId="40728EB0" w14:textId="77777777" w:rsidR="00C2466E" w:rsidRPr="00676DA4" w:rsidRDefault="00C2466E" w:rsidP="00550E0F">
                      <w:pPr>
                        <w:spacing w:line="0" w:lineRule="atLeast"/>
                        <w:ind w:firstLineChars="50" w:firstLine="90"/>
                        <w:rPr>
                          <w:rFonts w:ascii="ＭＳ Ｐゴシック" w:eastAsia="ＭＳ Ｐゴシック" w:hAnsi="ＭＳ Ｐゴシック"/>
                          <w:sz w:val="18"/>
                        </w:rPr>
                      </w:pPr>
                      <w:r w:rsidRPr="00676DA4">
                        <w:rPr>
                          <w:rFonts w:ascii="ＭＳ Ｐゴシック" w:eastAsia="ＭＳ Ｐゴシック" w:hAnsi="ＭＳ Ｐゴシック" w:hint="eastAsia"/>
                          <w:sz w:val="18"/>
                        </w:rPr>
                        <w:t>H28(</w:t>
                      </w:r>
                      <w:r w:rsidRPr="00676DA4">
                        <w:rPr>
                          <w:rFonts w:ascii="ＭＳ Ｐゴシック" w:eastAsia="ＭＳ Ｐゴシック" w:hAnsi="ＭＳ Ｐゴシック"/>
                          <w:sz w:val="18"/>
                        </w:rPr>
                        <w:t>2016)</w:t>
                      </w:r>
                      <w:r w:rsidRPr="00676DA4">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度</w:t>
                      </w:r>
                      <w:r w:rsidRPr="00676DA4">
                        <w:rPr>
                          <w:rFonts w:ascii="ＭＳ Ｐゴシック" w:eastAsia="ＭＳ Ｐゴシック" w:hAnsi="ＭＳ Ｐゴシック" w:cs="ＭＳ 明朝" w:hint="eastAsia"/>
                          <w:sz w:val="18"/>
                        </w:rPr>
                        <w:t>⇒</w:t>
                      </w:r>
                      <w:r w:rsidRPr="00676DA4">
                        <w:rPr>
                          <w:rFonts w:ascii="ＭＳ Ｐゴシック" w:eastAsia="ＭＳ Ｐゴシック" w:hAnsi="ＭＳ Ｐゴシック"/>
                          <w:sz w:val="18"/>
                        </w:rPr>
                        <w:t>R4(2022)年</w:t>
                      </w:r>
                      <w:r>
                        <w:rPr>
                          <w:rFonts w:ascii="ＭＳ Ｐゴシック" w:eastAsia="ＭＳ Ｐゴシック" w:hAnsi="ＭＳ Ｐゴシック" w:hint="eastAsia"/>
                          <w:sz w:val="18"/>
                        </w:rPr>
                        <w:t>度</w:t>
                      </w:r>
                    </w:p>
                  </w:txbxContent>
                </v:textbox>
              </v:shape>
            </w:pict>
          </mc:Fallback>
        </mc:AlternateContent>
      </w:r>
    </w:p>
    <w:p w14:paraId="7C4A3E3C" w14:textId="2938637D"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5EF9B84C" w14:textId="3AC0574E"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42E0CE94" w14:textId="63CC826F"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570C2EA4" w14:textId="77777777"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32940190" w14:textId="5D58DF48"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4DA0BFEA" w14:textId="7F90011D"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3CDD2939" w14:textId="0E45C77E"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4AA590B4" w14:textId="5B3C5DF8"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28756862" w14:textId="7FA4751E"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13A1F6C7" w14:textId="2B165D2C" w:rsidR="00AD7584" w:rsidRDefault="00AD7584" w:rsidP="00F010E5">
      <w:pPr>
        <w:tabs>
          <w:tab w:val="left" w:pos="426"/>
        </w:tabs>
        <w:ind w:firstLineChars="50" w:firstLine="141"/>
        <w:rPr>
          <w:rFonts w:ascii="ＭＳ ゴシック" w:eastAsia="ＭＳ ゴシック" w:hAnsi="ＭＳ ゴシック"/>
          <w:b/>
          <w:color w:val="0070C0"/>
          <w:sz w:val="28"/>
          <w:szCs w:val="28"/>
        </w:rPr>
      </w:pPr>
    </w:p>
    <w:p w14:paraId="530E2C9D" w14:textId="42D2E732" w:rsidR="00AD7584" w:rsidRDefault="009C23F2"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783168" behindDoc="0" locked="0" layoutInCell="1" allowOverlap="1" wp14:anchorId="02720BC1" wp14:editId="34951A10">
                <wp:simplePos x="0" y="0"/>
                <wp:positionH relativeFrom="column">
                  <wp:posOffset>402004</wp:posOffset>
                </wp:positionH>
                <wp:positionV relativeFrom="paragraph">
                  <wp:posOffset>198120</wp:posOffset>
                </wp:positionV>
                <wp:extent cx="5202621" cy="243840"/>
                <wp:effectExtent l="0" t="0" r="0" b="3810"/>
                <wp:wrapNone/>
                <wp:docPr id="36" name="テキスト ボックス 36" descr="※平成30年度診療報酬改定により名称が変更となった入院料については、　旧名称をカッコ内に記載しています。"/>
                <wp:cNvGraphicFramePr/>
                <a:graphic xmlns:a="http://schemas.openxmlformats.org/drawingml/2006/main">
                  <a:graphicData uri="http://schemas.microsoft.com/office/word/2010/wordprocessingShape">
                    <wps:wsp>
                      <wps:cNvSpPr txBox="1"/>
                      <wps:spPr>
                        <a:xfrm>
                          <a:off x="0" y="0"/>
                          <a:ext cx="5202621" cy="243840"/>
                        </a:xfrm>
                        <a:prstGeom prst="rect">
                          <a:avLst/>
                        </a:prstGeom>
                        <a:solidFill>
                          <a:schemeClr val="lt1"/>
                        </a:solidFill>
                        <a:ln w="6350">
                          <a:noFill/>
                        </a:ln>
                      </wps:spPr>
                      <wps:txbx>
                        <w:txbxContent>
                          <w:p w14:paraId="4A2777E0" w14:textId="5816A655" w:rsidR="00C2466E" w:rsidRPr="00986235" w:rsidRDefault="00C2466E"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旧名称をカッコ</w:t>
                            </w:r>
                            <w:r w:rsidRPr="006006F6">
                              <w:rPr>
                                <w:rFonts w:ascii="ＭＳ Ｐゴシック" w:eastAsia="ＭＳ Ｐゴシック" w:hAnsi="ＭＳ Ｐゴシック"/>
                                <w:sz w:val="16"/>
                              </w:rPr>
                              <w:t>内に記載しています。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20BC1" id="テキスト ボックス 36" o:spid="_x0000_s1069" type="#_x0000_t202" alt="※平成30年度診療報酬改定により名称が変更となった入院料については、　旧名称をカッコ内に記載しています。" style="position:absolute;left:0;text-align:left;margin-left:31.65pt;margin-top:15.6pt;width:409.65pt;height:19.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" fillcolor="white [3201]" stroked="f" strokeweight=".5pt">
                <v:textbox>
                  <w:txbxContent>
                    <w:p w14:paraId="4A2777E0" w14:textId="5816A655" w:rsidR="00C2466E" w:rsidRPr="00986235" w:rsidRDefault="00C2466E" w:rsidP="00EF2615">
                      <w:pPr>
                        <w:spacing w:line="240" w:lineRule="exact"/>
                        <w:rPr>
                          <w:rFonts w:ascii="ＭＳ Ｐゴシック" w:eastAsia="ＭＳ Ｐゴシック" w:hAnsi="ＭＳ Ｐゴシック"/>
                          <w:sz w:val="16"/>
                        </w:rPr>
                      </w:pPr>
                      <w:r w:rsidRPr="006006F6">
                        <w:rPr>
                          <w:rFonts w:ascii="ＭＳ Ｐゴシック" w:eastAsia="ＭＳ Ｐゴシック" w:hAnsi="ＭＳ Ｐゴシック" w:hint="eastAsia"/>
                          <w:sz w:val="16"/>
                        </w:rPr>
                        <w:t>※平成30年度</w:t>
                      </w:r>
                      <w:r w:rsidRPr="006006F6">
                        <w:rPr>
                          <w:rFonts w:ascii="ＭＳ Ｐゴシック" w:eastAsia="ＭＳ Ｐゴシック" w:hAnsi="ＭＳ Ｐゴシック"/>
                          <w:sz w:val="16"/>
                        </w:rPr>
                        <w:t>診療報酬改定により名称が変更となった入院料については、</w:t>
                      </w:r>
                      <w:r w:rsidRPr="006006F6">
                        <w:rPr>
                          <w:rFonts w:ascii="ＭＳ Ｐゴシック" w:eastAsia="ＭＳ Ｐゴシック" w:hAnsi="ＭＳ Ｐゴシック" w:hint="eastAsia"/>
                          <w:sz w:val="16"/>
                        </w:rPr>
                        <w:t>旧名称をカッコ</w:t>
                      </w:r>
                      <w:r w:rsidRPr="006006F6">
                        <w:rPr>
                          <w:rFonts w:ascii="ＭＳ Ｐゴシック" w:eastAsia="ＭＳ Ｐゴシック" w:hAnsi="ＭＳ Ｐゴシック"/>
                          <w:sz w:val="16"/>
                        </w:rPr>
                        <w:t>内に記載しています。</w:t>
                      </w:r>
                    </w:p>
                  </w:txbxContent>
                </v:textbox>
              </v:shape>
            </w:pict>
          </mc:Fallback>
        </mc:AlternateContent>
      </w:r>
    </w:p>
    <w:p w14:paraId="050C5FE8" w14:textId="2FFC3657" w:rsidR="00177869" w:rsidRDefault="00177869">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957248" behindDoc="0" locked="0" layoutInCell="1" allowOverlap="1" wp14:anchorId="23A66B72" wp14:editId="00864F51">
                <wp:simplePos x="0" y="0"/>
                <wp:positionH relativeFrom="margin">
                  <wp:posOffset>5068570</wp:posOffset>
                </wp:positionH>
                <wp:positionV relativeFrom="paragraph">
                  <wp:posOffset>163146</wp:posOffset>
                </wp:positionV>
                <wp:extent cx="1055370" cy="314960"/>
                <wp:effectExtent l="0" t="0" r="0" b="8890"/>
                <wp:wrapNone/>
                <wp:docPr id="61" name="テキスト ボックス 61" descr="出典 病院プラン"/>
                <wp:cNvGraphicFramePr/>
                <a:graphic xmlns:a="http://schemas.openxmlformats.org/drawingml/2006/main">
                  <a:graphicData uri="http://schemas.microsoft.com/office/word/2010/wordprocessingShape">
                    <wps:wsp>
                      <wps:cNvSpPr txBox="1"/>
                      <wps:spPr>
                        <a:xfrm>
                          <a:off x="0" y="0"/>
                          <a:ext cx="1055370" cy="314960"/>
                        </a:xfrm>
                        <a:prstGeom prst="rect">
                          <a:avLst/>
                        </a:prstGeom>
                        <a:solidFill>
                          <a:schemeClr val="lt1"/>
                        </a:solidFill>
                        <a:ln w="6350">
                          <a:noFill/>
                        </a:ln>
                      </wps:spPr>
                      <wps:txbx>
                        <w:txbxContent>
                          <w:p w14:paraId="45A02B3D" w14:textId="41E06A4D" w:rsidR="00C2466E" w:rsidRPr="00986235" w:rsidRDefault="00C2466E" w:rsidP="00550E0F">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66B72" id="テキスト ボックス 61" o:spid="_x0000_s1070" type="#_x0000_t202" alt="出典 病院プラン" style="position:absolute;left:0;text-align:left;margin-left:399.1pt;margin-top:12.85pt;width:83.1pt;height:24.8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" fillcolor="white [3201]" stroked="f" strokeweight=".5pt">
                <v:textbox>
                  <w:txbxContent>
                    <w:p w14:paraId="45A02B3D" w14:textId="41E06A4D" w:rsidR="00C2466E" w:rsidRPr="00986235" w:rsidRDefault="00C2466E" w:rsidP="00550E0F">
                      <w:pPr>
                        <w:spacing w:line="240" w:lineRule="exact"/>
                        <w:jc w:val="right"/>
                        <w:rPr>
                          <w:rFonts w:ascii="ＭＳ Ｐゴシック" w:eastAsia="ＭＳ Ｐゴシック" w:hAnsi="ＭＳ Ｐゴシック"/>
                          <w:sz w:val="16"/>
                        </w:rPr>
                      </w:pPr>
                      <w:r>
                        <w:rPr>
                          <w:rFonts w:ascii="ＭＳ Ｐゴシック" w:eastAsia="ＭＳ Ｐゴシック" w:hAnsi="ＭＳ Ｐゴシック" w:hint="eastAsia"/>
                          <w:sz w:val="16"/>
                        </w:rPr>
                        <w:t>出典</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病院</w:t>
                      </w:r>
                      <w:r>
                        <w:rPr>
                          <w:rFonts w:ascii="ＭＳ Ｐゴシック" w:eastAsia="ＭＳ Ｐゴシック" w:hAnsi="ＭＳ Ｐゴシック"/>
                          <w:sz w:val="16"/>
                        </w:rPr>
                        <w:t>プラン</w:t>
                      </w:r>
                    </w:p>
                  </w:txbxContent>
                </v:textbox>
                <w10:wrap anchorx="margin"/>
              </v:shape>
            </w:pict>
          </mc:Fallback>
        </mc:AlternateContent>
      </w:r>
    </w:p>
    <w:p w14:paraId="7781F088" w14:textId="3897A4F5" w:rsidR="00B326C2" w:rsidRDefault="00B326C2">
      <w:pPr>
        <w:tabs>
          <w:tab w:val="left" w:pos="426"/>
        </w:tabs>
        <w:ind w:firstLineChars="50" w:firstLine="141"/>
        <w:rPr>
          <w:rFonts w:ascii="ＭＳ ゴシック" w:eastAsia="ＭＳ ゴシック" w:hAnsi="ＭＳ ゴシック"/>
          <w:b/>
          <w:color w:val="0070C0"/>
          <w:sz w:val="28"/>
          <w:szCs w:val="28"/>
        </w:rPr>
      </w:pPr>
    </w:p>
    <w:p w14:paraId="5EDFB0A9" w14:textId="7F3D8E1D" w:rsidR="00F010E5" w:rsidRDefault="00497D3A" w:rsidP="00F010E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w:t>
      </w:r>
      <w:r w:rsidR="00F010E5">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病院機能の見える化</w:t>
      </w:r>
    </w:p>
    <w:p w14:paraId="5081CBEB" w14:textId="41995A38" w:rsidR="00497D3A" w:rsidRDefault="00497D3A" w:rsidP="00497D3A">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EF2615" w:rsidRPr="00EF2615">
        <w:rPr>
          <w:rFonts w:ascii="HG丸ｺﾞｼｯｸM-PRO" w:eastAsia="HG丸ｺﾞｼｯｸM-PRO" w:hAnsi="HG丸ｺﾞｼｯｸM-PRO" w:hint="eastAsia"/>
          <w:sz w:val="22"/>
          <w:szCs w:val="22"/>
        </w:rPr>
        <w:t>地域に必要な医療を持続的に提供していくためには、病院の役割分担による体制づくりを検討</w:t>
      </w:r>
      <w:r w:rsidR="00DE3FB5">
        <w:rPr>
          <w:rFonts w:ascii="HG丸ｺﾞｼｯｸM-PRO" w:eastAsia="HG丸ｺﾞｼｯｸM-PRO" w:hAnsi="HG丸ｺﾞｼｯｸM-PRO" w:hint="eastAsia"/>
          <w:sz w:val="22"/>
          <w:szCs w:val="22"/>
        </w:rPr>
        <w:t>する</w:t>
      </w:r>
      <w:r w:rsidR="00EF2615" w:rsidRPr="00EF2615">
        <w:rPr>
          <w:rFonts w:ascii="HG丸ｺﾞｼｯｸM-PRO" w:eastAsia="HG丸ｺﾞｼｯｸM-PRO" w:hAnsi="HG丸ｺﾞｼｯｸM-PRO" w:hint="eastAsia"/>
          <w:sz w:val="22"/>
          <w:szCs w:val="22"/>
        </w:rPr>
        <w:t>ことが重要であるため、</w:t>
      </w:r>
      <w:r w:rsidRPr="00497D3A">
        <w:rPr>
          <w:rFonts w:ascii="HG丸ｺﾞｼｯｸM-PRO" w:eastAsia="HG丸ｺﾞｼｯｸM-PRO" w:hAnsi="HG丸ｺﾞｼｯｸM-PRO" w:hint="eastAsia"/>
          <w:sz w:val="22"/>
          <w:szCs w:val="22"/>
        </w:rPr>
        <w:t>独自に病院の分類や機能・役割の見える化を図り、役割</w:t>
      </w:r>
      <w:r w:rsidR="00EF2615">
        <w:rPr>
          <w:rFonts w:ascii="HG丸ｺﾞｼｯｸM-PRO" w:eastAsia="HG丸ｺﾞｼｯｸM-PRO" w:hAnsi="HG丸ｺﾞｼｯｸM-PRO" w:hint="eastAsia"/>
          <w:sz w:val="22"/>
          <w:szCs w:val="22"/>
        </w:rPr>
        <w:t>に応じた病床機能分化・連携についての議論を促進</w:t>
      </w:r>
      <w:r>
        <w:rPr>
          <w:rFonts w:ascii="HG丸ｺﾞｼｯｸM-PRO" w:eastAsia="HG丸ｺﾞｼｯｸM-PRO" w:hAnsi="HG丸ｺﾞｼｯｸM-PRO" w:hint="eastAsia"/>
          <w:sz w:val="22"/>
          <w:szCs w:val="22"/>
        </w:rPr>
        <w:t>しています（第４章「地域医療構想」参照）</w:t>
      </w:r>
      <w:r w:rsidRPr="00497D3A">
        <w:rPr>
          <w:rFonts w:ascii="HG丸ｺﾞｼｯｸM-PRO" w:eastAsia="HG丸ｺﾞｼｯｸM-PRO" w:hAnsi="HG丸ｺﾞｼｯｸM-PRO" w:hint="eastAsia"/>
          <w:sz w:val="22"/>
          <w:szCs w:val="22"/>
        </w:rPr>
        <w:t>。</w:t>
      </w:r>
    </w:p>
    <w:p w14:paraId="074CD7A9" w14:textId="3A497BA0" w:rsidR="00003625" w:rsidRPr="00497D3A" w:rsidRDefault="0032441F" w:rsidP="005D2FC0">
      <w:pPr>
        <w:rPr>
          <w:rFonts w:ascii="HG丸ｺﾞｼｯｸM-PRO" w:eastAsia="HG丸ｺﾞｼｯｸM-PRO" w:hAnsi="HG丸ｺﾞｼｯｸM-PRO"/>
          <w:b/>
          <w:color w:val="0070C0"/>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70528" behindDoc="0" locked="0" layoutInCell="1" allowOverlap="1" wp14:anchorId="63E970F3" wp14:editId="4E06D71D">
                <wp:simplePos x="0" y="0"/>
                <wp:positionH relativeFrom="column">
                  <wp:posOffset>377300</wp:posOffset>
                </wp:positionH>
                <wp:positionV relativeFrom="paragraph">
                  <wp:posOffset>5080</wp:posOffset>
                </wp:positionV>
                <wp:extent cx="3042920" cy="366395"/>
                <wp:effectExtent l="0" t="0" r="0" b="0"/>
                <wp:wrapNone/>
                <wp:docPr id="18" name="テキスト ボックス 18" descr="図表10-3-24　病院機能分類の結果（令和４年７月１日現在）"/>
                <wp:cNvGraphicFramePr/>
                <a:graphic xmlns:a="http://schemas.openxmlformats.org/drawingml/2006/main">
                  <a:graphicData uri="http://schemas.microsoft.com/office/word/2010/wordprocessingShape">
                    <wps:wsp>
                      <wps:cNvSpPr txBox="1"/>
                      <wps:spPr>
                        <a:xfrm>
                          <a:off x="0" y="0"/>
                          <a:ext cx="3042920"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A6EC0" w14:textId="05914084" w:rsidR="00C2466E" w:rsidRPr="003D2E10" w:rsidRDefault="00C2466E"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E970F3" id="テキスト ボックス 18" o:spid="_x0000_s1071" type="#_x0000_t202" alt="図表10-3-24　病院機能分類の結果（令和４年７月１日現在）" style="position:absolute;left:0;text-align:left;margin-left:29.7pt;margin-top:.4pt;width:239.6pt;height:28.85pt;z-index:2516705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" filled="f" stroked="f" strokeweight=".5pt">
                <v:textbox style="mso-fit-shape-to-text:t">
                  <w:txbxContent>
                    <w:p w14:paraId="338A6EC0" w14:textId="05914084" w:rsidR="00C2466E" w:rsidRPr="003D2E10" w:rsidRDefault="00C2466E" w:rsidP="00497D3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10-3-24</w:t>
                      </w:r>
                      <w:r>
                        <w:rPr>
                          <w:rFonts w:ascii="ＭＳ Ｐゴシック" w:eastAsia="ＭＳ Ｐゴシック" w:hAnsi="ＭＳ Ｐゴシック" w:hint="eastAsia"/>
                          <w:sz w:val="20"/>
                          <w:szCs w:val="20"/>
                        </w:rPr>
                        <w:t xml:space="preserve">　病院</w:t>
                      </w:r>
                      <w:r>
                        <w:rPr>
                          <w:rFonts w:ascii="ＭＳ Ｐゴシック" w:eastAsia="ＭＳ Ｐゴシック" w:hAnsi="ＭＳ Ｐゴシック"/>
                          <w:sz w:val="20"/>
                          <w:szCs w:val="20"/>
                        </w:rPr>
                        <w:t>機能</w:t>
                      </w:r>
                      <w:r>
                        <w:rPr>
                          <w:rFonts w:ascii="ＭＳ Ｐゴシック" w:eastAsia="ＭＳ Ｐゴシック" w:hAnsi="ＭＳ Ｐゴシック" w:hint="eastAsia"/>
                          <w:sz w:val="20"/>
                          <w:szCs w:val="20"/>
                        </w:rPr>
                        <w:t>分類</w:t>
                      </w:r>
                      <w:r>
                        <w:rPr>
                          <w:rFonts w:ascii="ＭＳ Ｐゴシック" w:eastAsia="ＭＳ Ｐゴシック" w:hAnsi="ＭＳ Ｐゴシック"/>
                          <w:sz w:val="20"/>
                          <w:szCs w:val="20"/>
                        </w:rPr>
                        <w:t>の結果</w:t>
                      </w:r>
                      <w:r>
                        <w:rPr>
                          <w:rFonts w:ascii="ＭＳ Ｐゴシック" w:eastAsia="ＭＳ Ｐゴシック" w:hAnsi="ＭＳ Ｐゴシック" w:hint="eastAsia"/>
                          <w:sz w:val="20"/>
                          <w:szCs w:val="20"/>
                        </w:rPr>
                        <w:t>（令和４年７月１日現在）</w:t>
                      </w:r>
                    </w:p>
                  </w:txbxContent>
                </v:textbox>
              </v:shape>
            </w:pict>
          </mc:Fallback>
        </mc:AlternateContent>
      </w:r>
    </w:p>
    <w:tbl>
      <w:tblPr>
        <w:tblpPr w:leftFromText="142" w:rightFromText="142" w:vertAnchor="text" w:horzAnchor="margin" w:tblpX="681" w:tblpY="52"/>
        <w:tblW w:w="9211" w:type="dxa"/>
        <w:tblCellMar>
          <w:left w:w="99" w:type="dxa"/>
          <w:right w:w="99" w:type="dxa"/>
        </w:tblCellMar>
        <w:tblLook w:val="04A0" w:firstRow="1" w:lastRow="0" w:firstColumn="1" w:lastColumn="0" w:noHBand="0" w:noVBand="1"/>
      </w:tblPr>
      <w:tblGrid>
        <w:gridCol w:w="2268"/>
        <w:gridCol w:w="851"/>
        <w:gridCol w:w="992"/>
        <w:gridCol w:w="850"/>
        <w:gridCol w:w="850"/>
        <w:gridCol w:w="850"/>
        <w:gridCol w:w="850"/>
        <w:gridCol w:w="850"/>
        <w:gridCol w:w="850"/>
      </w:tblGrid>
      <w:tr w:rsidR="00952E73" w:rsidRPr="00A40622" w14:paraId="284DDF69" w14:textId="77777777" w:rsidTr="00F43285">
        <w:trPr>
          <w:trHeight w:val="34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27F60A1A" w14:textId="77777777" w:rsidR="00952E73" w:rsidRPr="00F43285"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 xml:space="preserve">　</w:t>
            </w:r>
          </w:p>
        </w:tc>
        <w:tc>
          <w:tcPr>
            <w:tcW w:w="851" w:type="dxa"/>
            <w:vMerge w:val="restart"/>
            <w:tcBorders>
              <w:top w:val="single" w:sz="4" w:space="0" w:color="000000"/>
              <w:left w:val="nil"/>
              <w:right w:val="single" w:sz="4" w:space="0" w:color="000000"/>
            </w:tcBorders>
            <w:shd w:val="clear" w:color="000000" w:fill="DDEBF7"/>
            <w:vAlign w:val="center"/>
            <w:hideMark/>
          </w:tcPr>
          <w:p w14:paraId="24EE45B6" w14:textId="77777777" w:rsidR="00952E73" w:rsidRPr="001A4115" w:rsidRDefault="00952E73" w:rsidP="00F43285">
            <w:pPr>
              <w:widowControl/>
              <w:spacing w:line="300" w:lineRule="exact"/>
              <w:jc w:val="center"/>
              <w:rPr>
                <w:rFonts w:ascii="ＭＳ Ｐゴシック" w:eastAsia="ＭＳ Ｐゴシック" w:hAnsi="ＭＳ Ｐゴシック" w:cs="ＭＳ Ｐゴシック"/>
                <w:bCs/>
                <w:color w:val="000000"/>
                <w:kern w:val="0"/>
                <w:sz w:val="20"/>
                <w:szCs w:val="20"/>
              </w:rPr>
            </w:pPr>
            <w:r w:rsidRPr="001A4115">
              <w:rPr>
                <w:rFonts w:ascii="ＭＳ Ｐゴシック" w:eastAsia="ＭＳ Ｐゴシック" w:hAnsi="ＭＳ Ｐゴシック" w:cs="ＭＳ Ｐゴシック" w:hint="eastAsia"/>
                <w:bCs/>
                <w:color w:val="000000"/>
                <w:kern w:val="0"/>
                <w:sz w:val="20"/>
                <w:szCs w:val="20"/>
              </w:rPr>
              <w:t>医療</w:t>
            </w:r>
          </w:p>
          <w:p w14:paraId="63F52EC8" w14:textId="77777777" w:rsidR="00952E73" w:rsidRPr="002A3D88" w:rsidRDefault="00952E73" w:rsidP="00F43285">
            <w:pPr>
              <w:widowControl/>
              <w:spacing w:line="300" w:lineRule="exact"/>
              <w:jc w:val="center"/>
              <w:rPr>
                <w:rFonts w:ascii="ＭＳ Ｐゴシック" w:eastAsia="ＭＳ Ｐゴシック" w:hAnsi="ＭＳ Ｐゴシック" w:cs="ＭＳ Ｐゴシック"/>
                <w:bCs/>
                <w:color w:val="000000"/>
                <w:kern w:val="0"/>
                <w:sz w:val="20"/>
                <w:szCs w:val="20"/>
              </w:rPr>
            </w:pPr>
            <w:r w:rsidRPr="002A3D88">
              <w:rPr>
                <w:rFonts w:ascii="ＭＳ Ｐゴシック" w:eastAsia="ＭＳ Ｐゴシック" w:hAnsi="ＭＳ Ｐゴシック" w:cs="ＭＳ Ｐゴシック" w:hint="eastAsia"/>
                <w:bCs/>
                <w:color w:val="000000"/>
                <w:kern w:val="0"/>
                <w:sz w:val="20"/>
                <w:szCs w:val="20"/>
              </w:rPr>
              <w:t>機関数</w:t>
            </w:r>
          </w:p>
        </w:tc>
        <w:tc>
          <w:tcPr>
            <w:tcW w:w="6092" w:type="dxa"/>
            <w:gridSpan w:val="7"/>
            <w:tcBorders>
              <w:top w:val="single" w:sz="4" w:space="0" w:color="000000"/>
              <w:left w:val="nil"/>
              <w:bottom w:val="nil"/>
              <w:right w:val="single" w:sz="4" w:space="0" w:color="000000"/>
            </w:tcBorders>
            <w:shd w:val="clear" w:color="000000" w:fill="DDEBF7"/>
            <w:vAlign w:val="center"/>
            <w:hideMark/>
          </w:tcPr>
          <w:p w14:paraId="50109C6D" w14:textId="77777777" w:rsidR="00952E73" w:rsidRPr="004D1E60" w:rsidRDefault="00952E73" w:rsidP="00F43285">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0"/>
              </w:rPr>
            </w:pPr>
            <w:r w:rsidRPr="00177869">
              <w:rPr>
                <w:rFonts w:ascii="ＭＳ Ｐゴシック" w:eastAsia="ＭＳ Ｐゴシック" w:hAnsi="ＭＳ Ｐゴシック" w:cs="ＭＳ Ｐゴシック" w:hint="eastAsia"/>
                <w:bCs/>
                <w:color w:val="000000"/>
                <w:kern w:val="0"/>
                <w:sz w:val="20"/>
                <w:szCs w:val="20"/>
              </w:rPr>
              <w:t>許可病床数</w:t>
            </w:r>
            <w:r w:rsidRPr="004D1E60">
              <w:rPr>
                <w:rFonts w:ascii="ＭＳ Ｐゴシック" w:eastAsia="ＭＳ Ｐゴシック" w:hAnsi="ＭＳ Ｐゴシック" w:cs="ＭＳ Ｐゴシック" w:hint="eastAsia"/>
                <w:bCs/>
                <w:color w:val="000000"/>
                <w:kern w:val="0"/>
                <w:sz w:val="20"/>
                <w:szCs w:val="20"/>
              </w:rPr>
              <w:t>（床）</w:t>
            </w:r>
          </w:p>
        </w:tc>
      </w:tr>
      <w:tr w:rsidR="00F43285" w:rsidRPr="00A40622" w14:paraId="76AD4894" w14:textId="77777777" w:rsidTr="00F43285">
        <w:trPr>
          <w:trHeight w:val="340"/>
        </w:trPr>
        <w:tc>
          <w:tcPr>
            <w:tcW w:w="2268" w:type="dxa"/>
            <w:vMerge/>
            <w:tcBorders>
              <w:top w:val="single" w:sz="4" w:space="0" w:color="000000"/>
              <w:left w:val="single" w:sz="4" w:space="0" w:color="000000"/>
              <w:bottom w:val="single" w:sz="4" w:space="0" w:color="auto"/>
              <w:right w:val="single" w:sz="4" w:space="0" w:color="000000"/>
            </w:tcBorders>
            <w:vAlign w:val="center"/>
            <w:hideMark/>
          </w:tcPr>
          <w:p w14:paraId="4E808281" w14:textId="77777777" w:rsidR="00952E73" w:rsidRPr="00F43285" w:rsidRDefault="00952E73" w:rsidP="00F43285">
            <w:pPr>
              <w:widowControl/>
              <w:spacing w:line="300" w:lineRule="exact"/>
              <w:jc w:val="left"/>
              <w:rPr>
                <w:rFonts w:ascii="ＭＳ Ｐゴシック" w:eastAsia="ＭＳ Ｐゴシック" w:hAnsi="ＭＳ Ｐゴシック" w:cs="ＭＳ Ｐゴシック"/>
                <w:color w:val="000000"/>
                <w:kern w:val="0"/>
                <w:sz w:val="20"/>
                <w:szCs w:val="20"/>
              </w:rPr>
            </w:pPr>
          </w:p>
        </w:tc>
        <w:tc>
          <w:tcPr>
            <w:tcW w:w="851" w:type="dxa"/>
            <w:vMerge/>
            <w:tcBorders>
              <w:left w:val="nil"/>
              <w:bottom w:val="single" w:sz="4" w:space="0" w:color="auto"/>
              <w:right w:val="single" w:sz="4" w:space="0" w:color="000000"/>
            </w:tcBorders>
            <w:shd w:val="clear" w:color="000000" w:fill="DDEBF7"/>
            <w:vAlign w:val="center"/>
            <w:hideMark/>
          </w:tcPr>
          <w:p w14:paraId="331B7405" w14:textId="77777777" w:rsidR="00952E73" w:rsidRPr="00F43285" w:rsidRDefault="00952E73" w:rsidP="00F43285">
            <w:pPr>
              <w:widowControl/>
              <w:spacing w:line="300" w:lineRule="exact"/>
              <w:jc w:val="center"/>
              <w:rPr>
                <w:rFonts w:ascii="ＭＳ Ｐゴシック" w:eastAsia="ＭＳ Ｐゴシック" w:hAnsi="ＭＳ Ｐゴシック" w:cs="ＭＳ Ｐゴシック"/>
                <w:bCs/>
                <w:color w:val="000000"/>
                <w:kern w:val="0"/>
                <w:sz w:val="20"/>
                <w:szCs w:val="20"/>
              </w:rPr>
            </w:pPr>
          </w:p>
        </w:tc>
        <w:tc>
          <w:tcPr>
            <w:tcW w:w="992" w:type="dxa"/>
            <w:tcBorders>
              <w:top w:val="nil"/>
              <w:left w:val="nil"/>
              <w:bottom w:val="single" w:sz="4" w:space="0" w:color="auto"/>
              <w:right w:val="nil"/>
            </w:tcBorders>
            <w:shd w:val="clear" w:color="000000" w:fill="DDEBF7"/>
            <w:vAlign w:val="center"/>
            <w:hideMark/>
          </w:tcPr>
          <w:p w14:paraId="3F3E9F89" w14:textId="77777777" w:rsidR="00952E73" w:rsidRPr="00F43285" w:rsidRDefault="00952E73" w:rsidP="00F43285">
            <w:pPr>
              <w:widowControl/>
              <w:spacing w:line="300" w:lineRule="exact"/>
              <w:ind w:firstLineChars="50" w:firstLine="100"/>
              <w:jc w:val="left"/>
              <w:rPr>
                <w:rFonts w:ascii="ＭＳ Ｐゴシック" w:eastAsia="ＭＳ Ｐゴシック" w:hAnsi="ＭＳ Ｐゴシック" w:cs="ＭＳ Ｐゴシック"/>
                <w:bCs/>
                <w:color w:val="000000"/>
                <w:kern w:val="0"/>
                <w:sz w:val="20"/>
                <w:szCs w:val="20"/>
              </w:rPr>
            </w:pP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607B1BB1" w14:textId="7340A719" w:rsidR="00952E73" w:rsidRPr="00F43285"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高度</w:t>
            </w:r>
          </w:p>
          <w:p w14:paraId="6DE235BB" w14:textId="77777777" w:rsidR="00952E73" w:rsidRPr="00F43285"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急性期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1A343E5F" w14:textId="77777777" w:rsidR="00952E73" w:rsidRPr="001A4115"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1A4115">
              <w:rPr>
                <w:rFonts w:ascii="ＭＳ Ｐゴシック" w:eastAsia="ＭＳ Ｐゴシック" w:hAnsi="ＭＳ Ｐゴシック" w:cs="ＭＳ Ｐゴシック" w:hint="eastAsia"/>
                <w:color w:val="000000"/>
                <w:kern w:val="0"/>
                <w:sz w:val="20"/>
                <w:szCs w:val="20"/>
              </w:rPr>
              <w:t>急性期</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61498AAA" w14:textId="77777777" w:rsidR="00952E73" w:rsidRPr="002A3D88"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2A3D88">
              <w:rPr>
                <w:rFonts w:ascii="ＭＳ Ｐゴシック" w:eastAsia="ＭＳ Ｐゴシック" w:hAnsi="ＭＳ Ｐゴシック" w:cs="ＭＳ Ｐゴシック" w:hint="eastAsia"/>
                <w:color w:val="000000"/>
                <w:kern w:val="0"/>
                <w:sz w:val="20"/>
                <w:szCs w:val="20"/>
              </w:rPr>
              <w:t>回復期</w:t>
            </w:r>
          </w:p>
          <w:p w14:paraId="5D5998E3" w14:textId="77777777" w:rsidR="00952E73" w:rsidRPr="00F43285" w:rsidRDefault="00952E73" w:rsidP="00F43285">
            <w:pPr>
              <w:widowControl/>
              <w:spacing w:line="300" w:lineRule="exact"/>
              <w:jc w:val="center"/>
              <w:rPr>
                <w:rFonts w:ascii="ＭＳ Ｐゴシック" w:eastAsia="ＭＳ Ｐゴシック" w:hAnsi="ＭＳ Ｐゴシック" w:cs="ＭＳ Ｐゴシック"/>
                <w:color w:val="000000"/>
                <w:kern w:val="0"/>
                <w:sz w:val="16"/>
                <w:szCs w:val="16"/>
              </w:rPr>
            </w:pPr>
            <w:r w:rsidRPr="00F43285">
              <w:rPr>
                <w:rFonts w:ascii="ＭＳ Ｐゴシック" w:eastAsia="ＭＳ Ｐゴシック" w:hAnsi="ＭＳ Ｐゴシック" w:cs="ＭＳ Ｐゴシック" w:hint="eastAsia"/>
                <w:color w:val="000000"/>
                <w:kern w:val="0"/>
                <w:sz w:val="16"/>
                <w:szCs w:val="16"/>
              </w:rPr>
              <w:t>（地域）</w:t>
            </w:r>
            <w:r w:rsidRPr="00F43285">
              <w:rPr>
                <w:rFonts w:ascii="ＭＳ Ｐゴシック" w:eastAsia="ＭＳ Ｐゴシック" w:hAnsi="ＭＳ Ｐゴシック" w:cs="ＭＳ Ｐゴシック" w:hint="eastAsia"/>
                <w:color w:val="000000"/>
                <w:kern w:val="0"/>
                <w:position w:val="6"/>
                <w:sz w:val="16"/>
                <w:szCs w:val="16"/>
                <w:vertAlign w:val="superscript"/>
              </w:rPr>
              <w:t>※</w:t>
            </w:r>
            <w:r w:rsidRPr="00F43285">
              <w:rPr>
                <w:rFonts w:ascii="ＭＳ Ｐゴシック" w:eastAsia="ＭＳ Ｐゴシック" w:hAnsi="ＭＳ Ｐゴシック" w:cs="ＭＳ Ｐゴシック"/>
                <w:color w:val="000000"/>
                <w:kern w:val="0"/>
                <w:position w:val="6"/>
                <w:sz w:val="16"/>
                <w:szCs w:val="16"/>
                <w:vertAlign w:val="superscript"/>
              </w:rPr>
              <w:t>1</w:t>
            </w:r>
          </w:p>
        </w:tc>
        <w:tc>
          <w:tcPr>
            <w:tcW w:w="850" w:type="dxa"/>
            <w:tcBorders>
              <w:top w:val="single" w:sz="4" w:space="0" w:color="000000"/>
              <w:left w:val="nil"/>
              <w:bottom w:val="single" w:sz="4" w:space="0" w:color="auto"/>
              <w:right w:val="single" w:sz="4" w:space="0" w:color="000000"/>
            </w:tcBorders>
            <w:shd w:val="clear" w:color="000000" w:fill="DDEBF7"/>
            <w:vAlign w:val="center"/>
            <w:hideMark/>
          </w:tcPr>
          <w:p w14:paraId="514B2357" w14:textId="400291D4" w:rsidR="00952E73" w:rsidRPr="001A4115"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1A4115">
              <w:rPr>
                <w:rFonts w:ascii="ＭＳ Ｐゴシック" w:eastAsia="ＭＳ Ｐゴシック" w:hAnsi="ＭＳ Ｐゴシック" w:cs="ＭＳ Ｐゴシック" w:hint="eastAsia"/>
                <w:color w:val="000000"/>
                <w:kern w:val="0"/>
                <w:sz w:val="20"/>
                <w:szCs w:val="20"/>
              </w:rPr>
              <w:t>回復期</w:t>
            </w:r>
          </w:p>
          <w:p w14:paraId="4A97A981" w14:textId="77777777" w:rsidR="00952E73" w:rsidRPr="00F43285"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color w:val="000000"/>
                <w:kern w:val="0"/>
                <w:sz w:val="16"/>
                <w:szCs w:val="16"/>
              </w:rPr>
              <w:t>（</w:t>
            </w:r>
            <w:r w:rsidRPr="00F43285">
              <w:rPr>
                <w:rFonts w:ascii="ＭＳ Ｐゴシック" w:eastAsia="ＭＳ Ｐゴシック" w:hAnsi="ＭＳ Ｐゴシック" w:cs="ＭＳ Ｐゴシック" w:hint="eastAsia"/>
                <w:color w:val="000000"/>
                <w:kern w:val="0"/>
                <w:sz w:val="16"/>
                <w:szCs w:val="16"/>
              </w:rPr>
              <w:t>リハ</w:t>
            </w:r>
            <w:r w:rsidRPr="00F43285">
              <w:rPr>
                <w:rFonts w:ascii="ＭＳ Ｐゴシック" w:eastAsia="ＭＳ Ｐゴシック" w:hAnsi="ＭＳ Ｐゴシック" w:cs="ＭＳ Ｐゴシック"/>
                <w:color w:val="000000"/>
                <w:kern w:val="0"/>
                <w:sz w:val="16"/>
                <w:szCs w:val="16"/>
              </w:rPr>
              <w:t>）</w:t>
            </w:r>
            <w:r w:rsidRPr="00F43285">
              <w:rPr>
                <w:rFonts w:ascii="ＭＳ Ｐゴシック" w:eastAsia="ＭＳ Ｐゴシック" w:hAnsi="ＭＳ Ｐゴシック" w:cs="ＭＳ Ｐゴシック" w:hint="eastAsia"/>
                <w:color w:val="000000"/>
                <w:kern w:val="0"/>
                <w:position w:val="6"/>
                <w:sz w:val="16"/>
                <w:szCs w:val="16"/>
                <w:vertAlign w:val="superscript"/>
              </w:rPr>
              <w:t>※</w:t>
            </w:r>
            <w:r w:rsidRPr="00F43285">
              <w:rPr>
                <w:rFonts w:ascii="ＭＳ Ｐゴシック" w:eastAsia="ＭＳ Ｐゴシック" w:hAnsi="ＭＳ Ｐゴシック" w:cs="ＭＳ Ｐゴシック"/>
                <w:color w:val="000000"/>
                <w:kern w:val="0"/>
                <w:position w:val="6"/>
                <w:sz w:val="16"/>
                <w:szCs w:val="16"/>
                <w:vertAlign w:val="superscript"/>
              </w:rPr>
              <w:t>2</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374E9F18" w14:textId="77777777" w:rsidR="00952E73" w:rsidRPr="00F43285"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1A4115">
              <w:rPr>
                <w:rFonts w:ascii="ＭＳ Ｐゴシック" w:eastAsia="ＭＳ Ｐゴシック" w:hAnsi="ＭＳ Ｐゴシック" w:cs="ＭＳ Ｐゴシック" w:hint="eastAsia"/>
                <w:color w:val="000000"/>
                <w:kern w:val="0"/>
                <w:sz w:val="20"/>
                <w:szCs w:val="20"/>
              </w:rPr>
              <w:t>慢性期</w:t>
            </w:r>
          </w:p>
        </w:tc>
        <w:tc>
          <w:tcPr>
            <w:tcW w:w="850" w:type="dxa"/>
            <w:tcBorders>
              <w:top w:val="single" w:sz="4" w:space="0" w:color="000000"/>
              <w:left w:val="single" w:sz="4" w:space="0" w:color="000000"/>
              <w:bottom w:val="single" w:sz="4" w:space="0" w:color="auto"/>
              <w:right w:val="single" w:sz="4" w:space="0" w:color="000000"/>
            </w:tcBorders>
            <w:shd w:val="clear" w:color="000000" w:fill="DDEBF7"/>
            <w:vAlign w:val="center"/>
            <w:hideMark/>
          </w:tcPr>
          <w:p w14:paraId="5E3A1E67" w14:textId="77777777" w:rsidR="00952E73" w:rsidRPr="00F43285" w:rsidRDefault="00952E73"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1A4115">
              <w:rPr>
                <w:rFonts w:ascii="ＭＳ Ｐゴシック" w:eastAsia="ＭＳ Ｐゴシック" w:hAnsi="ＭＳ Ｐゴシック" w:cs="ＭＳ Ｐゴシック" w:hint="eastAsia"/>
                <w:color w:val="000000"/>
                <w:kern w:val="0"/>
                <w:sz w:val="20"/>
                <w:szCs w:val="20"/>
              </w:rPr>
              <w:t>休棟中</w:t>
            </w:r>
          </w:p>
        </w:tc>
      </w:tr>
      <w:tr w:rsidR="00ED69B1" w:rsidRPr="00A40622" w14:paraId="379283E8" w14:textId="77777777" w:rsidTr="00F43285">
        <w:trPr>
          <w:trHeight w:val="340"/>
        </w:trPr>
        <w:tc>
          <w:tcPr>
            <w:tcW w:w="226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70C65CEF" w14:textId="77777777" w:rsidR="00ED69B1" w:rsidRPr="00F43285" w:rsidRDefault="00ED69B1" w:rsidP="00F43285">
            <w:pPr>
              <w:widowControl/>
              <w:spacing w:line="300" w:lineRule="exact"/>
              <w:jc w:val="left"/>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特定機能病院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830BE" w14:textId="271F5751"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A29C7F" w14:textId="6C94FA1D"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751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5AAC2C" w14:textId="45C2F569"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751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8BED60" w14:textId="3086CBAA"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1E4A1A" w14:textId="3702D833"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0D9332" w14:textId="6EDA66F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D4D782" w14:textId="6052C0B0"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5C50BE" w14:textId="45EC1E32"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r>
      <w:tr w:rsidR="00ED69B1" w:rsidRPr="00A40622" w14:paraId="5131F244" w14:textId="77777777" w:rsidTr="00F43285">
        <w:trPr>
          <w:trHeight w:val="340"/>
        </w:trPr>
        <w:tc>
          <w:tcPr>
            <w:tcW w:w="2268" w:type="dxa"/>
            <w:tcBorders>
              <w:top w:val="nil"/>
              <w:left w:val="single" w:sz="4" w:space="0" w:color="000000"/>
              <w:bottom w:val="single" w:sz="4" w:space="0" w:color="000000"/>
              <w:right w:val="single" w:sz="4" w:space="0" w:color="auto"/>
            </w:tcBorders>
            <w:shd w:val="clear" w:color="auto" w:fill="auto"/>
            <w:noWrap/>
            <w:vAlign w:val="center"/>
            <w:hideMark/>
          </w:tcPr>
          <w:p w14:paraId="0ADB30EE" w14:textId="77777777" w:rsidR="00ED69B1" w:rsidRPr="00F43285" w:rsidRDefault="00ED69B1" w:rsidP="00F43285">
            <w:pPr>
              <w:widowControl/>
              <w:spacing w:line="300" w:lineRule="exact"/>
              <w:jc w:val="left"/>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急性期病院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5F0BF2E" w14:textId="0F9D6E76"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18 </w:t>
            </w:r>
          </w:p>
        </w:tc>
        <w:tc>
          <w:tcPr>
            <w:tcW w:w="992" w:type="dxa"/>
            <w:tcBorders>
              <w:top w:val="nil"/>
              <w:left w:val="nil"/>
              <w:bottom w:val="single" w:sz="4" w:space="0" w:color="auto"/>
              <w:right w:val="single" w:sz="4" w:space="0" w:color="auto"/>
            </w:tcBorders>
            <w:shd w:val="clear" w:color="auto" w:fill="auto"/>
            <w:vAlign w:val="center"/>
            <w:hideMark/>
          </w:tcPr>
          <w:p w14:paraId="4FE2FB56" w14:textId="2586F54A"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3,437 </w:t>
            </w:r>
          </w:p>
        </w:tc>
        <w:tc>
          <w:tcPr>
            <w:tcW w:w="850" w:type="dxa"/>
            <w:tcBorders>
              <w:top w:val="nil"/>
              <w:left w:val="nil"/>
              <w:bottom w:val="single" w:sz="4" w:space="0" w:color="auto"/>
              <w:right w:val="single" w:sz="4" w:space="0" w:color="auto"/>
            </w:tcBorders>
            <w:shd w:val="clear" w:color="auto" w:fill="auto"/>
            <w:vAlign w:val="center"/>
            <w:hideMark/>
          </w:tcPr>
          <w:p w14:paraId="51D0F1DA" w14:textId="4933E6D0"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682 </w:t>
            </w:r>
          </w:p>
        </w:tc>
        <w:tc>
          <w:tcPr>
            <w:tcW w:w="850" w:type="dxa"/>
            <w:tcBorders>
              <w:top w:val="nil"/>
              <w:left w:val="nil"/>
              <w:bottom w:val="single" w:sz="4" w:space="0" w:color="auto"/>
              <w:right w:val="single" w:sz="4" w:space="0" w:color="auto"/>
            </w:tcBorders>
            <w:shd w:val="clear" w:color="auto" w:fill="auto"/>
            <w:vAlign w:val="center"/>
            <w:hideMark/>
          </w:tcPr>
          <w:p w14:paraId="57DB0957" w14:textId="363698C2"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2,657 </w:t>
            </w:r>
          </w:p>
        </w:tc>
        <w:tc>
          <w:tcPr>
            <w:tcW w:w="850" w:type="dxa"/>
            <w:tcBorders>
              <w:top w:val="nil"/>
              <w:left w:val="nil"/>
              <w:bottom w:val="single" w:sz="4" w:space="0" w:color="auto"/>
              <w:right w:val="single" w:sz="4" w:space="0" w:color="auto"/>
            </w:tcBorders>
            <w:shd w:val="clear" w:color="auto" w:fill="auto"/>
            <w:vAlign w:val="center"/>
            <w:hideMark/>
          </w:tcPr>
          <w:p w14:paraId="090243F2" w14:textId="5160C2C9"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34 </w:t>
            </w:r>
          </w:p>
        </w:tc>
        <w:tc>
          <w:tcPr>
            <w:tcW w:w="850" w:type="dxa"/>
            <w:tcBorders>
              <w:top w:val="nil"/>
              <w:left w:val="nil"/>
              <w:bottom w:val="single" w:sz="4" w:space="0" w:color="auto"/>
              <w:right w:val="single" w:sz="4" w:space="0" w:color="auto"/>
            </w:tcBorders>
            <w:shd w:val="clear" w:color="auto" w:fill="auto"/>
            <w:vAlign w:val="center"/>
            <w:hideMark/>
          </w:tcPr>
          <w:p w14:paraId="36F55FA0" w14:textId="6F6FB533"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7E624640" w14:textId="02DDF98D"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B2E103F" w14:textId="646045B1"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64 </w:t>
            </w:r>
          </w:p>
        </w:tc>
      </w:tr>
      <w:tr w:rsidR="00ED69B1" w:rsidRPr="00A40622" w14:paraId="45C45915" w14:textId="77777777" w:rsidTr="00F43285">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0427E915" w14:textId="77777777" w:rsidR="00ED69B1" w:rsidRPr="00F43285" w:rsidRDefault="00ED69B1" w:rsidP="00F43285">
            <w:pPr>
              <w:widowControl/>
              <w:spacing w:line="300" w:lineRule="exact"/>
              <w:jc w:val="left"/>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w w:val="91"/>
                <w:kern w:val="0"/>
                <w:sz w:val="20"/>
                <w:szCs w:val="20"/>
                <w:fitText w:val="2000" w:id="-1126002432"/>
              </w:rPr>
              <w:t>急性期ケアミックス型病</w:t>
            </w:r>
            <w:r w:rsidRPr="00F43285">
              <w:rPr>
                <w:rFonts w:ascii="ＭＳ Ｐゴシック" w:eastAsia="ＭＳ Ｐゴシック" w:hAnsi="ＭＳ Ｐゴシック" w:cs="ＭＳ Ｐゴシック" w:hint="eastAsia"/>
                <w:color w:val="000000"/>
                <w:spacing w:val="8"/>
                <w:w w:val="91"/>
                <w:kern w:val="0"/>
                <w:sz w:val="20"/>
                <w:szCs w:val="20"/>
                <w:fitText w:val="2000" w:id="-1126002432"/>
              </w:rPr>
              <w:t>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A257DF5" w14:textId="2FA2B2AE"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13 </w:t>
            </w:r>
          </w:p>
        </w:tc>
        <w:tc>
          <w:tcPr>
            <w:tcW w:w="992" w:type="dxa"/>
            <w:tcBorders>
              <w:top w:val="nil"/>
              <w:left w:val="nil"/>
              <w:bottom w:val="single" w:sz="4" w:space="0" w:color="auto"/>
              <w:right w:val="single" w:sz="4" w:space="0" w:color="auto"/>
            </w:tcBorders>
            <w:shd w:val="clear" w:color="auto" w:fill="auto"/>
            <w:vAlign w:val="center"/>
            <w:hideMark/>
          </w:tcPr>
          <w:p w14:paraId="5B5DE3BD" w14:textId="13DD9C3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2,356 </w:t>
            </w:r>
          </w:p>
        </w:tc>
        <w:tc>
          <w:tcPr>
            <w:tcW w:w="850" w:type="dxa"/>
            <w:tcBorders>
              <w:top w:val="nil"/>
              <w:left w:val="nil"/>
              <w:bottom w:val="single" w:sz="4" w:space="0" w:color="auto"/>
              <w:right w:val="single" w:sz="4" w:space="0" w:color="auto"/>
            </w:tcBorders>
            <w:shd w:val="clear" w:color="auto" w:fill="auto"/>
            <w:vAlign w:val="center"/>
            <w:hideMark/>
          </w:tcPr>
          <w:p w14:paraId="3BF6AB4B" w14:textId="1B13A2FC"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25 </w:t>
            </w:r>
          </w:p>
        </w:tc>
        <w:tc>
          <w:tcPr>
            <w:tcW w:w="850" w:type="dxa"/>
            <w:tcBorders>
              <w:top w:val="nil"/>
              <w:left w:val="nil"/>
              <w:bottom w:val="single" w:sz="4" w:space="0" w:color="auto"/>
              <w:right w:val="single" w:sz="4" w:space="0" w:color="auto"/>
            </w:tcBorders>
            <w:shd w:val="clear" w:color="auto" w:fill="auto"/>
            <w:vAlign w:val="center"/>
            <w:hideMark/>
          </w:tcPr>
          <w:p w14:paraId="011629BA" w14:textId="5BAD5F8C"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1,226 </w:t>
            </w:r>
          </w:p>
        </w:tc>
        <w:tc>
          <w:tcPr>
            <w:tcW w:w="850" w:type="dxa"/>
            <w:tcBorders>
              <w:top w:val="nil"/>
              <w:left w:val="nil"/>
              <w:bottom w:val="single" w:sz="4" w:space="0" w:color="auto"/>
              <w:right w:val="single" w:sz="4" w:space="0" w:color="auto"/>
            </w:tcBorders>
            <w:shd w:val="clear" w:color="auto" w:fill="auto"/>
            <w:vAlign w:val="center"/>
            <w:hideMark/>
          </w:tcPr>
          <w:p w14:paraId="4A4B7101" w14:textId="144A6203"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255 </w:t>
            </w:r>
          </w:p>
        </w:tc>
        <w:tc>
          <w:tcPr>
            <w:tcW w:w="850" w:type="dxa"/>
            <w:tcBorders>
              <w:top w:val="nil"/>
              <w:left w:val="nil"/>
              <w:bottom w:val="single" w:sz="4" w:space="0" w:color="auto"/>
              <w:right w:val="single" w:sz="4" w:space="0" w:color="auto"/>
            </w:tcBorders>
            <w:shd w:val="clear" w:color="auto" w:fill="auto"/>
            <w:vAlign w:val="center"/>
            <w:hideMark/>
          </w:tcPr>
          <w:p w14:paraId="4B3B0230" w14:textId="59C1472C"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416 </w:t>
            </w:r>
          </w:p>
        </w:tc>
        <w:tc>
          <w:tcPr>
            <w:tcW w:w="850" w:type="dxa"/>
            <w:tcBorders>
              <w:top w:val="nil"/>
              <w:left w:val="nil"/>
              <w:bottom w:val="single" w:sz="4" w:space="0" w:color="auto"/>
              <w:right w:val="single" w:sz="4" w:space="0" w:color="auto"/>
            </w:tcBorders>
            <w:shd w:val="clear" w:color="auto" w:fill="auto"/>
            <w:vAlign w:val="center"/>
            <w:hideMark/>
          </w:tcPr>
          <w:p w14:paraId="31CFD40A" w14:textId="7B27CE8A"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384 </w:t>
            </w:r>
          </w:p>
        </w:tc>
        <w:tc>
          <w:tcPr>
            <w:tcW w:w="850" w:type="dxa"/>
            <w:tcBorders>
              <w:top w:val="nil"/>
              <w:left w:val="nil"/>
              <w:bottom w:val="single" w:sz="4" w:space="0" w:color="auto"/>
              <w:right w:val="single" w:sz="4" w:space="0" w:color="auto"/>
            </w:tcBorders>
            <w:shd w:val="clear" w:color="auto" w:fill="auto"/>
            <w:vAlign w:val="center"/>
            <w:hideMark/>
          </w:tcPr>
          <w:p w14:paraId="0D064CFE" w14:textId="3D472B93"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50 </w:t>
            </w:r>
          </w:p>
        </w:tc>
      </w:tr>
      <w:tr w:rsidR="00ED69B1" w:rsidRPr="00A40622" w14:paraId="554C9F32" w14:textId="77777777" w:rsidTr="00F43285">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89A45EF" w14:textId="77777777" w:rsidR="00ED69B1" w:rsidRPr="00F43285" w:rsidRDefault="00ED69B1" w:rsidP="00F43285">
            <w:pPr>
              <w:widowControl/>
              <w:spacing w:line="300" w:lineRule="exact"/>
              <w:jc w:val="left"/>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地域急性期病院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179AA5A" w14:textId="629C271D"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3 </w:t>
            </w:r>
          </w:p>
        </w:tc>
        <w:tc>
          <w:tcPr>
            <w:tcW w:w="992" w:type="dxa"/>
            <w:tcBorders>
              <w:top w:val="nil"/>
              <w:left w:val="nil"/>
              <w:bottom w:val="single" w:sz="4" w:space="0" w:color="auto"/>
              <w:right w:val="single" w:sz="4" w:space="0" w:color="auto"/>
            </w:tcBorders>
            <w:shd w:val="clear" w:color="auto" w:fill="auto"/>
            <w:vAlign w:val="center"/>
            <w:hideMark/>
          </w:tcPr>
          <w:p w14:paraId="6389384D" w14:textId="4EEF1DB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157 </w:t>
            </w:r>
          </w:p>
        </w:tc>
        <w:tc>
          <w:tcPr>
            <w:tcW w:w="850" w:type="dxa"/>
            <w:tcBorders>
              <w:top w:val="nil"/>
              <w:left w:val="nil"/>
              <w:bottom w:val="single" w:sz="4" w:space="0" w:color="auto"/>
              <w:right w:val="single" w:sz="4" w:space="0" w:color="auto"/>
            </w:tcBorders>
            <w:shd w:val="clear" w:color="auto" w:fill="auto"/>
            <w:vAlign w:val="center"/>
            <w:hideMark/>
          </w:tcPr>
          <w:p w14:paraId="2241DAAF" w14:textId="3280205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36F36F4" w14:textId="1BECB03C"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6C9BFE23" w14:textId="6611A15D"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157 </w:t>
            </w:r>
          </w:p>
        </w:tc>
        <w:tc>
          <w:tcPr>
            <w:tcW w:w="850" w:type="dxa"/>
            <w:tcBorders>
              <w:top w:val="nil"/>
              <w:left w:val="nil"/>
              <w:bottom w:val="single" w:sz="4" w:space="0" w:color="auto"/>
              <w:right w:val="single" w:sz="4" w:space="0" w:color="auto"/>
            </w:tcBorders>
            <w:shd w:val="clear" w:color="auto" w:fill="auto"/>
            <w:vAlign w:val="center"/>
            <w:hideMark/>
          </w:tcPr>
          <w:p w14:paraId="37717A34" w14:textId="378D8EB0"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769EF8A" w14:textId="58C765E9"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6174205" w14:textId="579708E2"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r>
      <w:tr w:rsidR="00ED69B1" w:rsidRPr="00A40622" w14:paraId="2CE78A9D" w14:textId="77777777" w:rsidTr="00F43285">
        <w:trPr>
          <w:trHeight w:val="340"/>
        </w:trPr>
        <w:tc>
          <w:tcPr>
            <w:tcW w:w="2268" w:type="dxa"/>
            <w:tcBorders>
              <w:top w:val="nil"/>
              <w:left w:val="single" w:sz="4" w:space="0" w:color="000000"/>
              <w:bottom w:val="nil"/>
              <w:right w:val="single" w:sz="4" w:space="0" w:color="auto"/>
            </w:tcBorders>
            <w:shd w:val="clear" w:color="auto" w:fill="auto"/>
            <w:noWrap/>
            <w:vAlign w:val="center"/>
            <w:hideMark/>
          </w:tcPr>
          <w:p w14:paraId="778411C9" w14:textId="77777777" w:rsidR="00ED69B1" w:rsidRPr="00F43285" w:rsidRDefault="00ED69B1" w:rsidP="00F43285">
            <w:pPr>
              <w:widowControl/>
              <w:spacing w:line="300" w:lineRule="exact"/>
              <w:jc w:val="left"/>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w w:val="83"/>
                <w:kern w:val="0"/>
                <w:sz w:val="20"/>
                <w:szCs w:val="20"/>
                <w:fitText w:val="2000" w:id="-1126002431"/>
              </w:rPr>
              <w:t>後方支援ケアミックス型病</w:t>
            </w:r>
            <w:r w:rsidRPr="00F43285">
              <w:rPr>
                <w:rFonts w:ascii="ＭＳ Ｐゴシック" w:eastAsia="ＭＳ Ｐゴシック" w:hAnsi="ＭＳ Ｐゴシック" w:cs="ＭＳ Ｐゴシック" w:hint="eastAsia"/>
                <w:color w:val="000000"/>
                <w:spacing w:val="16"/>
                <w:w w:val="83"/>
                <w:kern w:val="0"/>
                <w:sz w:val="20"/>
                <w:szCs w:val="20"/>
                <w:fitText w:val="2000" w:id="-1126002431"/>
              </w:rPr>
              <w:t>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0AB36F2" w14:textId="28917512"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11 </w:t>
            </w:r>
          </w:p>
        </w:tc>
        <w:tc>
          <w:tcPr>
            <w:tcW w:w="992" w:type="dxa"/>
            <w:tcBorders>
              <w:top w:val="nil"/>
              <w:left w:val="nil"/>
              <w:bottom w:val="single" w:sz="4" w:space="0" w:color="auto"/>
              <w:right w:val="single" w:sz="4" w:space="0" w:color="auto"/>
            </w:tcBorders>
            <w:shd w:val="clear" w:color="auto" w:fill="auto"/>
            <w:vAlign w:val="center"/>
            <w:hideMark/>
          </w:tcPr>
          <w:p w14:paraId="63679D2E" w14:textId="5F2743A6"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1,776 </w:t>
            </w:r>
          </w:p>
        </w:tc>
        <w:tc>
          <w:tcPr>
            <w:tcW w:w="850" w:type="dxa"/>
            <w:tcBorders>
              <w:top w:val="nil"/>
              <w:left w:val="nil"/>
              <w:bottom w:val="single" w:sz="4" w:space="0" w:color="auto"/>
              <w:right w:val="single" w:sz="4" w:space="0" w:color="auto"/>
            </w:tcBorders>
            <w:shd w:val="clear" w:color="auto" w:fill="auto"/>
            <w:vAlign w:val="center"/>
            <w:hideMark/>
          </w:tcPr>
          <w:p w14:paraId="1905E18E" w14:textId="40FB02E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11AAB106" w14:textId="71046F45"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C55DBA4" w14:textId="7A727C6A"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665 </w:t>
            </w:r>
          </w:p>
        </w:tc>
        <w:tc>
          <w:tcPr>
            <w:tcW w:w="850" w:type="dxa"/>
            <w:tcBorders>
              <w:top w:val="nil"/>
              <w:left w:val="nil"/>
              <w:bottom w:val="single" w:sz="4" w:space="0" w:color="auto"/>
              <w:right w:val="single" w:sz="4" w:space="0" w:color="auto"/>
            </w:tcBorders>
            <w:shd w:val="clear" w:color="auto" w:fill="auto"/>
            <w:vAlign w:val="center"/>
            <w:hideMark/>
          </w:tcPr>
          <w:p w14:paraId="64D7FFB6" w14:textId="3CD47062"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390 </w:t>
            </w:r>
          </w:p>
        </w:tc>
        <w:tc>
          <w:tcPr>
            <w:tcW w:w="850" w:type="dxa"/>
            <w:tcBorders>
              <w:top w:val="nil"/>
              <w:left w:val="nil"/>
              <w:bottom w:val="single" w:sz="4" w:space="0" w:color="auto"/>
              <w:right w:val="single" w:sz="4" w:space="0" w:color="auto"/>
            </w:tcBorders>
            <w:shd w:val="clear" w:color="auto" w:fill="auto"/>
            <w:vAlign w:val="center"/>
            <w:hideMark/>
          </w:tcPr>
          <w:p w14:paraId="4D79E0DA" w14:textId="3612C03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721 </w:t>
            </w:r>
          </w:p>
        </w:tc>
        <w:tc>
          <w:tcPr>
            <w:tcW w:w="850" w:type="dxa"/>
            <w:tcBorders>
              <w:top w:val="nil"/>
              <w:left w:val="nil"/>
              <w:bottom w:val="single" w:sz="4" w:space="0" w:color="auto"/>
              <w:right w:val="single" w:sz="4" w:space="0" w:color="auto"/>
            </w:tcBorders>
            <w:shd w:val="clear" w:color="auto" w:fill="auto"/>
            <w:vAlign w:val="center"/>
            <w:hideMark/>
          </w:tcPr>
          <w:p w14:paraId="57B3EF13" w14:textId="327E8CB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r>
      <w:tr w:rsidR="00ED69B1" w:rsidRPr="00A40622" w14:paraId="40FEB992" w14:textId="77777777" w:rsidTr="00F43285">
        <w:trPr>
          <w:trHeight w:val="340"/>
        </w:trPr>
        <w:tc>
          <w:tcPr>
            <w:tcW w:w="2268" w:type="dxa"/>
            <w:tcBorders>
              <w:top w:val="single" w:sz="4" w:space="0" w:color="000000"/>
              <w:left w:val="single" w:sz="4" w:space="0" w:color="000000"/>
              <w:bottom w:val="nil"/>
              <w:right w:val="single" w:sz="4" w:space="0" w:color="auto"/>
            </w:tcBorders>
            <w:shd w:val="clear" w:color="auto" w:fill="auto"/>
            <w:noWrap/>
            <w:vAlign w:val="center"/>
            <w:hideMark/>
          </w:tcPr>
          <w:p w14:paraId="49BD734A" w14:textId="77777777" w:rsidR="00ED69B1" w:rsidRPr="00F43285" w:rsidRDefault="00ED69B1" w:rsidP="00F43285">
            <w:pPr>
              <w:widowControl/>
              <w:spacing w:line="300" w:lineRule="exact"/>
              <w:jc w:val="left"/>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回復期リハビリ病院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3FCB7F3" w14:textId="0D4355B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 </w:t>
            </w:r>
          </w:p>
        </w:tc>
        <w:tc>
          <w:tcPr>
            <w:tcW w:w="992" w:type="dxa"/>
            <w:tcBorders>
              <w:top w:val="nil"/>
              <w:left w:val="nil"/>
              <w:bottom w:val="single" w:sz="4" w:space="0" w:color="auto"/>
              <w:right w:val="single" w:sz="4" w:space="0" w:color="auto"/>
            </w:tcBorders>
            <w:shd w:val="clear" w:color="auto" w:fill="auto"/>
            <w:vAlign w:val="center"/>
            <w:hideMark/>
          </w:tcPr>
          <w:p w14:paraId="1129A57E" w14:textId="0FD6F5FE"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100 </w:t>
            </w:r>
          </w:p>
        </w:tc>
        <w:tc>
          <w:tcPr>
            <w:tcW w:w="850" w:type="dxa"/>
            <w:tcBorders>
              <w:top w:val="nil"/>
              <w:left w:val="nil"/>
              <w:bottom w:val="single" w:sz="4" w:space="0" w:color="auto"/>
              <w:right w:val="single" w:sz="4" w:space="0" w:color="auto"/>
            </w:tcBorders>
            <w:shd w:val="clear" w:color="auto" w:fill="auto"/>
            <w:vAlign w:val="center"/>
            <w:hideMark/>
          </w:tcPr>
          <w:p w14:paraId="05BE9FCE" w14:textId="7236D6CD"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7D054AD1" w14:textId="472E8195"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4F1441D7" w14:textId="26C984E1"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72EB024" w14:textId="1630E20C"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100 </w:t>
            </w:r>
          </w:p>
        </w:tc>
        <w:tc>
          <w:tcPr>
            <w:tcW w:w="850" w:type="dxa"/>
            <w:tcBorders>
              <w:top w:val="nil"/>
              <w:left w:val="nil"/>
              <w:bottom w:val="single" w:sz="4" w:space="0" w:color="auto"/>
              <w:right w:val="single" w:sz="4" w:space="0" w:color="auto"/>
            </w:tcBorders>
            <w:shd w:val="clear" w:color="auto" w:fill="auto"/>
            <w:vAlign w:val="center"/>
            <w:hideMark/>
          </w:tcPr>
          <w:p w14:paraId="35284985" w14:textId="3CA1DCBF"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65993121" w14:textId="5CBB74FA"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r>
      <w:tr w:rsidR="00ED69B1" w:rsidRPr="00A40622" w14:paraId="64A82579" w14:textId="77777777" w:rsidTr="00F43285">
        <w:trPr>
          <w:trHeight w:val="340"/>
        </w:trPr>
        <w:tc>
          <w:tcPr>
            <w:tcW w:w="226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0721F62D" w14:textId="77777777" w:rsidR="00ED69B1" w:rsidRPr="00F43285" w:rsidRDefault="00ED69B1" w:rsidP="00F43285">
            <w:pPr>
              <w:widowControl/>
              <w:spacing w:line="300" w:lineRule="exact"/>
              <w:jc w:val="left"/>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慢性期病院</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CEDD18C" w14:textId="378C019F"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8 </w:t>
            </w:r>
          </w:p>
        </w:tc>
        <w:tc>
          <w:tcPr>
            <w:tcW w:w="992" w:type="dxa"/>
            <w:tcBorders>
              <w:top w:val="nil"/>
              <w:left w:val="nil"/>
              <w:bottom w:val="single" w:sz="4" w:space="0" w:color="auto"/>
              <w:right w:val="single" w:sz="4" w:space="0" w:color="auto"/>
            </w:tcBorders>
            <w:shd w:val="clear" w:color="auto" w:fill="auto"/>
            <w:vAlign w:val="center"/>
            <w:hideMark/>
          </w:tcPr>
          <w:p w14:paraId="0A8CC05A" w14:textId="210947BD"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1,253 </w:t>
            </w:r>
          </w:p>
        </w:tc>
        <w:tc>
          <w:tcPr>
            <w:tcW w:w="850" w:type="dxa"/>
            <w:tcBorders>
              <w:top w:val="nil"/>
              <w:left w:val="nil"/>
              <w:bottom w:val="single" w:sz="4" w:space="0" w:color="auto"/>
              <w:right w:val="single" w:sz="4" w:space="0" w:color="auto"/>
            </w:tcBorders>
            <w:shd w:val="clear" w:color="auto" w:fill="auto"/>
            <w:vAlign w:val="center"/>
            <w:hideMark/>
          </w:tcPr>
          <w:p w14:paraId="54BC0407" w14:textId="1C6EC7EE"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4BF35762" w14:textId="3EE5EBD1"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516C3872" w14:textId="7D744031"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3FBE5231" w14:textId="0A54CCB2"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single" w:sz="4" w:space="0" w:color="auto"/>
              <w:right w:val="single" w:sz="4" w:space="0" w:color="auto"/>
            </w:tcBorders>
            <w:shd w:val="clear" w:color="auto" w:fill="auto"/>
            <w:vAlign w:val="center"/>
            <w:hideMark/>
          </w:tcPr>
          <w:p w14:paraId="03640768" w14:textId="0A86A4F8"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1,253 </w:t>
            </w:r>
          </w:p>
        </w:tc>
        <w:tc>
          <w:tcPr>
            <w:tcW w:w="850" w:type="dxa"/>
            <w:tcBorders>
              <w:top w:val="nil"/>
              <w:left w:val="nil"/>
              <w:bottom w:val="single" w:sz="4" w:space="0" w:color="auto"/>
              <w:right w:val="single" w:sz="4" w:space="0" w:color="auto"/>
            </w:tcBorders>
            <w:shd w:val="clear" w:color="auto" w:fill="auto"/>
            <w:vAlign w:val="center"/>
            <w:hideMark/>
          </w:tcPr>
          <w:p w14:paraId="2F7CDFF2" w14:textId="19373717"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0 </w:t>
            </w:r>
          </w:p>
        </w:tc>
      </w:tr>
      <w:tr w:rsidR="00ED69B1" w:rsidRPr="00A40622" w14:paraId="3ECD1AAA" w14:textId="77777777" w:rsidTr="00F43285">
        <w:trPr>
          <w:trHeight w:val="340"/>
        </w:trPr>
        <w:tc>
          <w:tcPr>
            <w:tcW w:w="2268" w:type="dxa"/>
            <w:tcBorders>
              <w:top w:val="single" w:sz="4" w:space="0" w:color="000000"/>
              <w:left w:val="single" w:sz="4" w:space="0" w:color="000000"/>
              <w:bottom w:val="double" w:sz="4" w:space="0" w:color="000000"/>
              <w:right w:val="single" w:sz="4" w:space="0" w:color="auto"/>
            </w:tcBorders>
            <w:shd w:val="clear" w:color="auto" w:fill="auto"/>
            <w:noWrap/>
            <w:vAlign w:val="center"/>
          </w:tcPr>
          <w:p w14:paraId="21B275A4" w14:textId="77777777" w:rsidR="00ED69B1" w:rsidRPr="00F43285" w:rsidRDefault="00ED69B1" w:rsidP="00F43285">
            <w:pPr>
              <w:widowControl/>
              <w:spacing w:line="300" w:lineRule="exact"/>
              <w:jc w:val="left"/>
              <w:rPr>
                <w:rFonts w:ascii="ＭＳ Ｐゴシック" w:eastAsia="ＭＳ Ｐゴシック" w:hAnsi="ＭＳ Ｐゴシック" w:cs="ＭＳ Ｐゴシック"/>
                <w:color w:val="000000"/>
                <w:kern w:val="0"/>
                <w:sz w:val="20"/>
                <w:szCs w:val="20"/>
              </w:rPr>
            </w:pPr>
            <w:r w:rsidRPr="001A4115">
              <w:rPr>
                <w:rFonts w:ascii="ＭＳ Ｐゴシック" w:eastAsia="ＭＳ Ｐゴシック" w:hAnsi="ＭＳ Ｐゴシック" w:cs="ＭＳ Ｐゴシック" w:hint="eastAsia"/>
                <w:color w:val="000000"/>
                <w:kern w:val="0"/>
                <w:sz w:val="20"/>
                <w:szCs w:val="20"/>
              </w:rPr>
              <w:t>分類不能（全床休棟中）</w:t>
            </w:r>
          </w:p>
        </w:tc>
        <w:tc>
          <w:tcPr>
            <w:tcW w:w="851" w:type="dxa"/>
            <w:tcBorders>
              <w:top w:val="nil"/>
              <w:left w:val="single" w:sz="4" w:space="0" w:color="auto"/>
              <w:bottom w:val="double" w:sz="4" w:space="0" w:color="000000"/>
              <w:right w:val="single" w:sz="4" w:space="0" w:color="auto"/>
            </w:tcBorders>
            <w:shd w:val="clear" w:color="auto" w:fill="auto"/>
            <w:vAlign w:val="center"/>
          </w:tcPr>
          <w:p w14:paraId="5657D085" w14:textId="6F2F9508" w:rsidR="00ED69B1" w:rsidRPr="00F43285" w:rsidRDefault="00ED69B1" w:rsidP="00F43285">
            <w:pPr>
              <w:widowControl/>
              <w:spacing w:line="300" w:lineRule="exact"/>
              <w:jc w:val="right"/>
              <w:rPr>
                <w:rFonts w:ascii="ＭＳ Ｐゴシック" w:eastAsia="ＭＳ Ｐゴシック" w:hAnsi="ＭＳ Ｐゴシック" w:cstheme="majorHAnsi"/>
                <w:b/>
                <w:bCs/>
                <w:color w:val="000000"/>
                <w:kern w:val="24"/>
                <w:sz w:val="20"/>
                <w:szCs w:val="20"/>
              </w:rPr>
            </w:pPr>
            <w:r w:rsidRPr="00F43285">
              <w:rPr>
                <w:rFonts w:ascii="ＭＳ Ｐゴシック" w:eastAsia="ＭＳ Ｐゴシック" w:hAnsi="ＭＳ Ｐゴシック"/>
                <w:color w:val="000000"/>
                <w:sz w:val="20"/>
                <w:szCs w:val="20"/>
              </w:rPr>
              <w:t xml:space="preserve">1 </w:t>
            </w:r>
          </w:p>
        </w:tc>
        <w:tc>
          <w:tcPr>
            <w:tcW w:w="992" w:type="dxa"/>
            <w:tcBorders>
              <w:top w:val="nil"/>
              <w:left w:val="nil"/>
              <w:bottom w:val="double" w:sz="4" w:space="0" w:color="000000"/>
              <w:right w:val="single" w:sz="4" w:space="0" w:color="auto"/>
            </w:tcBorders>
            <w:shd w:val="clear" w:color="auto" w:fill="auto"/>
            <w:vAlign w:val="center"/>
          </w:tcPr>
          <w:p w14:paraId="01E76426" w14:textId="1F4BB469"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24"/>
                <w:sz w:val="20"/>
                <w:szCs w:val="20"/>
              </w:rPr>
            </w:pPr>
            <w:r w:rsidRPr="00F43285">
              <w:rPr>
                <w:rFonts w:ascii="ＭＳ Ｐゴシック" w:eastAsia="ＭＳ Ｐゴシック" w:hAnsi="ＭＳ Ｐゴシック"/>
                <w:color w:val="000000"/>
                <w:sz w:val="20"/>
                <w:szCs w:val="20"/>
              </w:rPr>
              <w:t xml:space="preserve">46 </w:t>
            </w:r>
          </w:p>
        </w:tc>
        <w:tc>
          <w:tcPr>
            <w:tcW w:w="850" w:type="dxa"/>
            <w:tcBorders>
              <w:top w:val="nil"/>
              <w:left w:val="nil"/>
              <w:bottom w:val="double" w:sz="4" w:space="0" w:color="000000"/>
              <w:right w:val="single" w:sz="4" w:space="0" w:color="auto"/>
            </w:tcBorders>
            <w:shd w:val="clear" w:color="auto" w:fill="auto"/>
            <w:vAlign w:val="center"/>
          </w:tcPr>
          <w:p w14:paraId="24F9B383" w14:textId="6FFC6449"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24"/>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A687ACB" w14:textId="5AFE527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24"/>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353B6BD4" w14:textId="7B891A4E"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24"/>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43A472B1" w14:textId="3B8F289B"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24"/>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16D0BF81" w14:textId="0B65CD8E"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24"/>
                <w:sz w:val="20"/>
                <w:szCs w:val="20"/>
              </w:rPr>
            </w:pPr>
            <w:r w:rsidRPr="00F43285">
              <w:rPr>
                <w:rFonts w:ascii="ＭＳ Ｐゴシック" w:eastAsia="ＭＳ Ｐゴシック" w:hAnsi="ＭＳ Ｐゴシック"/>
                <w:color w:val="000000"/>
                <w:sz w:val="20"/>
                <w:szCs w:val="20"/>
              </w:rPr>
              <w:t xml:space="preserve">0 </w:t>
            </w:r>
          </w:p>
        </w:tc>
        <w:tc>
          <w:tcPr>
            <w:tcW w:w="850" w:type="dxa"/>
            <w:tcBorders>
              <w:top w:val="nil"/>
              <w:left w:val="nil"/>
              <w:bottom w:val="double" w:sz="4" w:space="0" w:color="000000"/>
              <w:right w:val="single" w:sz="4" w:space="0" w:color="auto"/>
            </w:tcBorders>
            <w:shd w:val="clear" w:color="auto" w:fill="auto"/>
            <w:vAlign w:val="center"/>
          </w:tcPr>
          <w:p w14:paraId="614F6B1D" w14:textId="3ED3DC47"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24"/>
                <w:sz w:val="20"/>
                <w:szCs w:val="20"/>
              </w:rPr>
            </w:pPr>
            <w:r w:rsidRPr="00F43285">
              <w:rPr>
                <w:rFonts w:ascii="ＭＳ Ｐゴシック" w:eastAsia="ＭＳ Ｐゴシック" w:hAnsi="ＭＳ Ｐゴシック"/>
                <w:color w:val="000000"/>
                <w:sz w:val="20"/>
                <w:szCs w:val="20"/>
              </w:rPr>
              <w:t xml:space="preserve">46 </w:t>
            </w:r>
          </w:p>
        </w:tc>
      </w:tr>
      <w:tr w:rsidR="0032441F" w:rsidRPr="00A40622" w14:paraId="415E56B6" w14:textId="77777777" w:rsidTr="00F43285">
        <w:trPr>
          <w:trHeight w:val="340"/>
        </w:trPr>
        <w:tc>
          <w:tcPr>
            <w:tcW w:w="2268" w:type="dxa"/>
            <w:tcBorders>
              <w:top w:val="double" w:sz="4" w:space="0" w:color="000000"/>
              <w:left w:val="single" w:sz="4" w:space="0" w:color="000000"/>
              <w:bottom w:val="single" w:sz="4" w:space="0" w:color="000000"/>
              <w:right w:val="single" w:sz="4" w:space="0" w:color="auto"/>
            </w:tcBorders>
            <w:shd w:val="clear" w:color="auto" w:fill="auto"/>
            <w:vAlign w:val="center"/>
            <w:hideMark/>
          </w:tcPr>
          <w:p w14:paraId="5D84D182" w14:textId="77777777" w:rsidR="00ED69B1" w:rsidRPr="00F43285" w:rsidRDefault="00ED69B1" w:rsidP="00F43285">
            <w:pPr>
              <w:widowControl/>
              <w:spacing w:line="300" w:lineRule="exact"/>
              <w:jc w:val="center"/>
              <w:rPr>
                <w:rFonts w:ascii="ＭＳ Ｐゴシック" w:eastAsia="ＭＳ Ｐゴシック" w:hAnsi="ＭＳ Ｐゴシック" w:cs="ＭＳ Ｐゴシック"/>
                <w:color w:val="000000"/>
                <w:kern w:val="0"/>
                <w:sz w:val="20"/>
                <w:szCs w:val="20"/>
              </w:rPr>
            </w:pPr>
            <w:r w:rsidRPr="00F43285">
              <w:rPr>
                <w:rFonts w:ascii="ＭＳ Ｐゴシック" w:eastAsia="ＭＳ Ｐゴシック" w:hAnsi="ＭＳ Ｐゴシック" w:cs="ＭＳ Ｐゴシック" w:hint="eastAsia"/>
                <w:color w:val="000000"/>
                <w:kern w:val="0"/>
                <w:sz w:val="20"/>
                <w:szCs w:val="20"/>
              </w:rPr>
              <w:t>合計</w:t>
            </w:r>
          </w:p>
        </w:tc>
        <w:tc>
          <w:tcPr>
            <w:tcW w:w="851" w:type="dxa"/>
            <w:tcBorders>
              <w:top w:val="double" w:sz="4" w:space="0" w:color="000000"/>
              <w:left w:val="single" w:sz="4" w:space="0" w:color="auto"/>
              <w:bottom w:val="single" w:sz="4" w:space="0" w:color="auto"/>
              <w:right w:val="single" w:sz="4" w:space="0" w:color="auto"/>
            </w:tcBorders>
            <w:shd w:val="clear" w:color="auto" w:fill="auto"/>
            <w:vAlign w:val="center"/>
            <w:hideMark/>
          </w:tcPr>
          <w:p w14:paraId="4B665BB1" w14:textId="7C0BBFB3"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56 </w:t>
            </w:r>
          </w:p>
        </w:tc>
        <w:tc>
          <w:tcPr>
            <w:tcW w:w="992" w:type="dxa"/>
            <w:tcBorders>
              <w:top w:val="double" w:sz="4" w:space="0" w:color="000000"/>
              <w:left w:val="nil"/>
              <w:bottom w:val="single" w:sz="4" w:space="0" w:color="auto"/>
              <w:right w:val="single" w:sz="4" w:space="0" w:color="auto"/>
            </w:tcBorders>
            <w:shd w:val="clear" w:color="auto" w:fill="auto"/>
            <w:vAlign w:val="center"/>
            <w:hideMark/>
          </w:tcPr>
          <w:p w14:paraId="30D86B9F" w14:textId="6E4D2048"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9,876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79A56FD3" w14:textId="4555ABE9"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1,458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5ABFF347" w14:textId="261B2C6F"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3,883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10E4CDED" w14:textId="764BC6BF"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1,111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34BCBC7D" w14:textId="13AEC90E"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906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4797D483" w14:textId="35EA3E9E"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2,358 </w:t>
            </w:r>
          </w:p>
        </w:tc>
        <w:tc>
          <w:tcPr>
            <w:tcW w:w="850" w:type="dxa"/>
            <w:tcBorders>
              <w:top w:val="double" w:sz="4" w:space="0" w:color="000000"/>
              <w:left w:val="nil"/>
              <w:bottom w:val="single" w:sz="4" w:space="0" w:color="auto"/>
              <w:right w:val="single" w:sz="4" w:space="0" w:color="auto"/>
            </w:tcBorders>
            <w:shd w:val="clear" w:color="auto" w:fill="auto"/>
            <w:vAlign w:val="center"/>
            <w:hideMark/>
          </w:tcPr>
          <w:p w14:paraId="26C07BE9" w14:textId="5A2F1378" w:rsidR="00ED69B1" w:rsidRPr="00F43285" w:rsidRDefault="00ED69B1" w:rsidP="00F43285">
            <w:pPr>
              <w:widowControl/>
              <w:spacing w:line="300" w:lineRule="exact"/>
              <w:jc w:val="right"/>
              <w:rPr>
                <w:rFonts w:ascii="ＭＳ Ｐゴシック" w:eastAsia="ＭＳ Ｐゴシック" w:hAnsi="ＭＳ Ｐゴシック" w:cstheme="majorHAnsi"/>
                <w:color w:val="000000"/>
                <w:kern w:val="0"/>
                <w:sz w:val="20"/>
                <w:szCs w:val="20"/>
              </w:rPr>
            </w:pPr>
            <w:r w:rsidRPr="00F43285">
              <w:rPr>
                <w:rFonts w:ascii="ＭＳ Ｐゴシック" w:eastAsia="ＭＳ Ｐゴシック" w:hAnsi="ＭＳ Ｐゴシック"/>
                <w:color w:val="000000"/>
                <w:sz w:val="20"/>
                <w:szCs w:val="20"/>
              </w:rPr>
              <w:t xml:space="preserve">160 </w:t>
            </w:r>
          </w:p>
        </w:tc>
      </w:tr>
    </w:tbl>
    <w:p w14:paraId="614589EE" w14:textId="27D2FA17" w:rsidR="0032441F" w:rsidRDefault="0032441F" w:rsidP="00EF2615">
      <w:pPr>
        <w:rPr>
          <w:rFonts w:ascii="ＭＳ ゴシック" w:eastAsia="ＭＳ ゴシック" w:hAnsi="ＭＳ ゴシック"/>
          <w:b/>
          <w:color w:val="0070C0"/>
          <w:sz w:val="36"/>
          <w:szCs w:val="36"/>
          <w:u w:val="single"/>
        </w:rPr>
      </w:pPr>
    </w:p>
    <w:p w14:paraId="63D103D1" w14:textId="301870FC" w:rsidR="0032441F" w:rsidRPr="00F43285" w:rsidRDefault="00B34E5C">
      <w:pPr>
        <w:widowControl/>
        <w:jc w:val="left"/>
        <w:rPr>
          <w:rFonts w:ascii="ＭＳ ゴシック" w:eastAsia="ＭＳ ゴシック" w:hAnsi="ＭＳ ゴシック"/>
          <w:b/>
          <w:color w:val="0070C0"/>
          <w:sz w:val="36"/>
          <w:szCs w:val="36"/>
        </w:rPr>
      </w:pPr>
      <w:r w:rsidRPr="004D1E60">
        <w:rPr>
          <w:rFonts w:ascii="ＭＳ ゴシック" w:eastAsia="ＭＳ ゴシック" w:hAnsi="ＭＳ ゴシック"/>
          <w:b/>
          <w:noProof/>
          <w:color w:val="0070C0"/>
          <w:sz w:val="28"/>
          <w:szCs w:val="28"/>
        </w:rPr>
        <mc:AlternateContent>
          <mc:Choice Requires="wps">
            <w:drawing>
              <wp:anchor distT="0" distB="0" distL="114300" distR="114300" simplePos="0" relativeHeight="251950080" behindDoc="1" locked="0" layoutInCell="1" allowOverlap="1" wp14:anchorId="20C6B7FC" wp14:editId="7AE2298E">
                <wp:simplePos x="0" y="0"/>
                <wp:positionH relativeFrom="margin">
                  <wp:posOffset>4968875</wp:posOffset>
                </wp:positionH>
                <wp:positionV relativeFrom="paragraph">
                  <wp:posOffset>2414270</wp:posOffset>
                </wp:positionV>
                <wp:extent cx="1196975" cy="307975"/>
                <wp:effectExtent l="0" t="0" r="0" b="0"/>
                <wp:wrapNone/>
                <wp:docPr id="11" name="テキスト ボックス 11" descr="出典 病院プラン"/>
                <wp:cNvGraphicFramePr/>
                <a:graphic xmlns:a="http://schemas.openxmlformats.org/drawingml/2006/main">
                  <a:graphicData uri="http://schemas.microsoft.com/office/word/2010/wordprocessingShape">
                    <wps:wsp>
                      <wps:cNvSpPr txBox="1"/>
                      <wps:spPr>
                        <a:xfrm>
                          <a:off x="0" y="0"/>
                          <a:ext cx="11969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D1EF1" w14:textId="4324AC3E" w:rsidR="00C2466E" w:rsidRPr="00483BE8" w:rsidRDefault="00C2466E" w:rsidP="00DE3FB5">
                            <w:pPr>
                              <w:spacing w:line="220" w:lineRule="exact"/>
                              <w:jc w:val="right"/>
                              <w:rPr>
                                <w:rFonts w:asciiTheme="majorEastAsia" w:eastAsiaTheme="majorEastAsia" w:hAnsiTheme="majorEastAsia"/>
                                <w:sz w:val="16"/>
                                <w:szCs w:val="20"/>
                              </w:rPr>
                            </w:pPr>
                            <w:r w:rsidRPr="002A162F">
                              <w:rPr>
                                <w:rFonts w:asciiTheme="majorEastAsia" w:eastAsiaTheme="majorEastAsia" w:hAnsiTheme="majorEastAsia" w:hint="eastAsia"/>
                                <w:sz w:val="16"/>
                                <w:szCs w:val="20"/>
                              </w:rPr>
                              <w:t>出典</w:t>
                            </w:r>
                            <w:r>
                              <w:rPr>
                                <w:rFonts w:asciiTheme="majorEastAsia" w:eastAsiaTheme="majorEastAsia" w:hAnsiTheme="majorEastAsia"/>
                                <w:sz w:val="16"/>
                                <w:szCs w:val="20"/>
                              </w:rPr>
                              <w:t xml:space="preserve"> 病院プラン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6B7FC" id="テキスト ボックス 11" o:spid="_x0000_s1072" type="#_x0000_t202" alt="出典 病院プラン" style="position:absolute;margin-left:391.25pt;margin-top:190.1pt;width:94.25pt;height:24.25pt;z-index:-25136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" filled="f" stroked="f" strokeweight=".5pt">
                <v:textbox>
                  <w:txbxContent>
                    <w:p w14:paraId="154D1EF1" w14:textId="4324AC3E" w:rsidR="00C2466E" w:rsidRPr="00483BE8" w:rsidRDefault="00C2466E" w:rsidP="00DE3FB5">
                      <w:pPr>
                        <w:spacing w:line="220" w:lineRule="exact"/>
                        <w:jc w:val="right"/>
                        <w:rPr>
                          <w:rFonts w:asciiTheme="majorEastAsia" w:eastAsiaTheme="majorEastAsia" w:hAnsiTheme="majorEastAsia"/>
                          <w:sz w:val="16"/>
                          <w:szCs w:val="20"/>
                        </w:rPr>
                      </w:pPr>
                      <w:r w:rsidRPr="002A162F">
                        <w:rPr>
                          <w:rFonts w:asciiTheme="majorEastAsia" w:eastAsiaTheme="majorEastAsia" w:hAnsiTheme="majorEastAsia" w:hint="eastAsia"/>
                          <w:sz w:val="16"/>
                          <w:szCs w:val="20"/>
                        </w:rPr>
                        <w:t>出典</w:t>
                      </w:r>
                      <w:r>
                        <w:rPr>
                          <w:rFonts w:asciiTheme="majorEastAsia" w:eastAsiaTheme="majorEastAsia" w:hAnsiTheme="majorEastAsia"/>
                          <w:sz w:val="16"/>
                          <w:szCs w:val="20"/>
                        </w:rPr>
                        <w:t xml:space="preserve"> 病院プラン</w:t>
                      </w:r>
                    </w:p>
                  </w:txbxContent>
                </v:textbox>
                <w10:wrap anchorx="margin"/>
              </v:shape>
            </w:pict>
          </mc:Fallback>
        </mc:AlternateContent>
      </w:r>
      <w:r w:rsidRPr="00F43285">
        <w:rPr>
          <w:rFonts w:ascii="ＭＳ ゴシック" w:eastAsia="ＭＳ ゴシック" w:hAnsi="ＭＳ ゴシック"/>
          <w:b/>
          <w:noProof/>
          <w:color w:val="0070C0"/>
          <w:sz w:val="28"/>
          <w:szCs w:val="28"/>
        </w:rPr>
        <mc:AlternateContent>
          <mc:Choice Requires="wps">
            <w:drawing>
              <wp:anchor distT="0" distB="0" distL="114300" distR="114300" simplePos="0" relativeHeight="251824128" behindDoc="0" locked="0" layoutInCell="1" allowOverlap="1" wp14:anchorId="5ABEB0FB" wp14:editId="547219B8">
                <wp:simplePos x="0" y="0"/>
                <wp:positionH relativeFrom="margin">
                  <wp:posOffset>406400</wp:posOffset>
                </wp:positionH>
                <wp:positionV relativeFrom="paragraph">
                  <wp:posOffset>2148205</wp:posOffset>
                </wp:positionV>
                <wp:extent cx="5396865" cy="352425"/>
                <wp:effectExtent l="0" t="0" r="0" b="3810"/>
                <wp:wrapNone/>
                <wp:docPr id="3599" name="テキスト ボックス 3599" descr="※1　回復期（地域）：回復期リハビリテーション病棟入院料以外の入院料を算定している回復期病床&#10;※2　回復期（リハ）：回復期リハビリテーション病棟入院料を算定している病床&#10;"/>
                <wp:cNvGraphicFramePr/>
                <a:graphic xmlns:a="http://schemas.openxmlformats.org/drawingml/2006/main">
                  <a:graphicData uri="http://schemas.microsoft.com/office/word/2010/wordprocessingShape">
                    <wps:wsp>
                      <wps:cNvSpPr txBox="1"/>
                      <wps:spPr>
                        <a:xfrm>
                          <a:off x="0" y="0"/>
                          <a:ext cx="53968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E95C1" w14:textId="30DBC5FB" w:rsidR="00C2466E" w:rsidRDefault="00C2466E"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C2466E" w:rsidRPr="00483BE8" w:rsidRDefault="00C2466E"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BEB0FB" id="テキスト ボックス 3599" o:spid="_x0000_s1073" type="#_x0000_t202" alt="※1　回復期（地域）：回復期リハビリテーション病棟入院料以外の入院料を算定している回復期病床&#10;※2　回復期（リハ）：回復期リハビリテーション病棟入院料を算定している病床&#10;" style="position:absolute;margin-left:32pt;margin-top:169.15pt;width:424.95pt;height:27.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" filled="f" stroked="f" strokeweight=".5pt">
                <v:textbox style="mso-fit-shape-to-text:t">
                  <w:txbxContent>
                    <w:p w14:paraId="38DE95C1" w14:textId="30DBC5FB" w:rsidR="00C2466E" w:rsidRDefault="00C2466E" w:rsidP="00B656F6">
                      <w:pPr>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 xml:space="preserve">※1　</w:t>
                      </w:r>
                      <w:r>
                        <w:rPr>
                          <w:rFonts w:asciiTheme="majorEastAsia" w:eastAsiaTheme="majorEastAsia" w:hAnsiTheme="majorEastAsia"/>
                          <w:sz w:val="16"/>
                          <w:szCs w:val="20"/>
                        </w:rPr>
                        <w:t>回復期（</w:t>
                      </w:r>
                      <w:r>
                        <w:rPr>
                          <w:rFonts w:asciiTheme="majorEastAsia" w:eastAsiaTheme="majorEastAsia" w:hAnsiTheme="majorEastAsia" w:hint="eastAsia"/>
                          <w:sz w:val="16"/>
                          <w:szCs w:val="20"/>
                        </w:rPr>
                        <w:t>地域</w:t>
                      </w:r>
                      <w:r>
                        <w:rPr>
                          <w:rFonts w:asciiTheme="majorEastAsia" w:eastAsiaTheme="majorEastAsia" w:hAnsiTheme="majorEastAsia"/>
                          <w:sz w:val="16"/>
                          <w:szCs w:val="20"/>
                        </w:rPr>
                        <w:t>）</w:t>
                      </w:r>
                      <w:r>
                        <w:rPr>
                          <w:rFonts w:asciiTheme="majorEastAsia" w:eastAsiaTheme="majorEastAsia" w:hAnsiTheme="majorEastAsia" w:hint="eastAsia"/>
                          <w:sz w:val="16"/>
                          <w:szCs w:val="20"/>
                        </w:rPr>
                        <w:t>：</w:t>
                      </w:r>
                      <w:r w:rsidRPr="00534068">
                        <w:rPr>
                          <w:rFonts w:asciiTheme="majorEastAsia" w:eastAsiaTheme="majorEastAsia" w:hAnsiTheme="majorEastAsia" w:hint="eastAsia"/>
                          <w:sz w:val="16"/>
                          <w:szCs w:val="20"/>
                        </w:rPr>
                        <w:t>回復期リハビリテーション病棟入院料</w:t>
                      </w:r>
                      <w:r>
                        <w:rPr>
                          <w:rFonts w:asciiTheme="majorEastAsia" w:eastAsiaTheme="majorEastAsia" w:hAnsiTheme="majorEastAsia" w:hint="eastAsia"/>
                          <w:sz w:val="16"/>
                          <w:szCs w:val="20"/>
                        </w:rPr>
                        <w:t>以外</w:t>
                      </w:r>
                      <w:r>
                        <w:rPr>
                          <w:rFonts w:asciiTheme="majorEastAsia" w:eastAsiaTheme="majorEastAsia" w:hAnsiTheme="majorEastAsia"/>
                          <w:sz w:val="16"/>
                          <w:szCs w:val="20"/>
                        </w:rPr>
                        <w:t>の</w:t>
                      </w:r>
                      <w:r>
                        <w:rPr>
                          <w:rFonts w:asciiTheme="majorEastAsia" w:eastAsiaTheme="majorEastAsia" w:hAnsiTheme="majorEastAsia" w:hint="eastAsia"/>
                          <w:sz w:val="16"/>
                          <w:szCs w:val="20"/>
                        </w:rPr>
                        <w:t>入院料を</w:t>
                      </w:r>
                      <w:r>
                        <w:rPr>
                          <w:rFonts w:asciiTheme="majorEastAsia" w:eastAsiaTheme="majorEastAsia" w:hAnsiTheme="majorEastAsia"/>
                          <w:sz w:val="16"/>
                          <w:szCs w:val="20"/>
                        </w:rPr>
                        <w:t>算定している回復期</w:t>
                      </w:r>
                      <w:r>
                        <w:rPr>
                          <w:rFonts w:asciiTheme="majorEastAsia" w:eastAsiaTheme="majorEastAsia" w:hAnsiTheme="majorEastAsia" w:hint="eastAsia"/>
                          <w:sz w:val="16"/>
                          <w:szCs w:val="20"/>
                        </w:rPr>
                        <w:t>病床</w:t>
                      </w:r>
                    </w:p>
                    <w:p w14:paraId="4E23E202" w14:textId="77777777" w:rsidR="00C2466E" w:rsidRPr="00483BE8" w:rsidRDefault="00C2466E" w:rsidP="00B656F6">
                      <w:pPr>
                        <w:wordWrap w:val="0"/>
                        <w:spacing w:line="220" w:lineRule="exact"/>
                        <w:ind w:right="640"/>
                        <w:rPr>
                          <w:rFonts w:asciiTheme="majorEastAsia" w:eastAsiaTheme="majorEastAsia" w:hAnsiTheme="majorEastAsia"/>
                          <w:sz w:val="16"/>
                          <w:szCs w:val="20"/>
                        </w:rPr>
                      </w:pPr>
                      <w:r>
                        <w:rPr>
                          <w:rFonts w:asciiTheme="majorEastAsia" w:eastAsiaTheme="majorEastAsia" w:hAnsiTheme="majorEastAsia" w:hint="eastAsia"/>
                          <w:sz w:val="16"/>
                          <w:szCs w:val="20"/>
                        </w:rPr>
                        <w:t>※2　回復期（リハ）：</w:t>
                      </w:r>
                      <w:r>
                        <w:rPr>
                          <w:rFonts w:asciiTheme="majorEastAsia" w:eastAsiaTheme="majorEastAsia" w:hAnsiTheme="majorEastAsia"/>
                          <w:sz w:val="16"/>
                          <w:szCs w:val="20"/>
                        </w:rPr>
                        <w:t>回復期リハビリテーション病棟入院料</w:t>
                      </w:r>
                      <w:r>
                        <w:rPr>
                          <w:rFonts w:asciiTheme="majorEastAsia" w:eastAsiaTheme="majorEastAsia" w:hAnsiTheme="majorEastAsia" w:hint="eastAsia"/>
                          <w:sz w:val="16"/>
                          <w:szCs w:val="20"/>
                        </w:rPr>
                        <w:t>を</w:t>
                      </w:r>
                      <w:r>
                        <w:rPr>
                          <w:rFonts w:asciiTheme="majorEastAsia" w:eastAsiaTheme="majorEastAsia" w:hAnsiTheme="majorEastAsia"/>
                          <w:sz w:val="16"/>
                          <w:szCs w:val="20"/>
                        </w:rPr>
                        <w:t>算定している病床</w:t>
                      </w:r>
                    </w:p>
                  </w:txbxContent>
                </v:textbox>
                <w10:wrap anchorx="margin"/>
              </v:shape>
            </w:pict>
          </mc:Fallback>
        </mc:AlternateContent>
      </w:r>
      <w:r w:rsidR="0032441F" w:rsidRPr="00F43285">
        <w:rPr>
          <w:rFonts w:ascii="ＭＳ ゴシック" w:eastAsia="ＭＳ ゴシック" w:hAnsi="ＭＳ ゴシック"/>
          <w:b/>
          <w:color w:val="0070C0"/>
          <w:sz w:val="36"/>
          <w:szCs w:val="36"/>
        </w:rPr>
        <w:br w:type="page"/>
      </w:r>
    </w:p>
    <w:p w14:paraId="5F7E596B" w14:textId="484C710E" w:rsidR="00754C34" w:rsidRDefault="00534F14" w:rsidP="00EF2615">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1624448" behindDoc="0" locked="0" layoutInCell="1" allowOverlap="1" wp14:anchorId="5F7E5BA3" wp14:editId="0D2C4352">
                <wp:simplePos x="0" y="0"/>
                <wp:positionH relativeFrom="column">
                  <wp:posOffset>26670</wp:posOffset>
                </wp:positionH>
                <wp:positionV relativeFrom="paragraph">
                  <wp:posOffset>487680</wp:posOffset>
                </wp:positionV>
                <wp:extent cx="6048375" cy="2240280"/>
                <wp:effectExtent l="0" t="0" r="28575" b="26670"/>
                <wp:wrapNone/>
                <wp:docPr id="19" name="AutoShape 3535" descr="（主な現状と課題）&#10;◆在宅医療資源について、機能強化型在宅療養支援診療所・病院は守口市、枚方市、寝屋川市及び門真市では比較的充足していますが、府平均を下回っているものが多く、地域偏在性を踏まえた在宅医療提供体制の充実を図る必要があります。&#10;◆感染症の大規模流行時に、往診等の医療提供体制や医療と介護の連携についての課題が浮き彫りになったことから、医療提供体制や多職種間連携のさらなる強化が必要です。&#10;◆本人が望む医療・ケアを実現できるよう、本人、家族及び関係機関との情報共有を推進す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24028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wps:spPr>
                      <wps:txbx>
                        <w:txbxContent>
                          <w:p w14:paraId="6030AB74" w14:textId="77777777" w:rsidR="00C2466E" w:rsidRPr="00E0169E" w:rsidRDefault="00C2466E" w:rsidP="00E0169E">
                            <w:pPr>
                              <w:spacing w:line="340" w:lineRule="exact"/>
                              <w:rPr>
                                <w:rFonts w:asciiTheme="majorEastAsia" w:eastAsiaTheme="majorEastAsia" w:hAnsiTheme="majorEastAsia"/>
                                <w:b/>
                                <w:bCs/>
                                <w:color w:val="0070C0"/>
                                <w:sz w:val="24"/>
                              </w:rPr>
                            </w:pPr>
                            <w:r w:rsidRPr="00E0169E">
                              <w:rPr>
                                <w:rFonts w:asciiTheme="majorEastAsia" w:eastAsiaTheme="majorEastAsia" w:hAnsiTheme="majorEastAsia" w:hint="eastAsia"/>
                                <w:b/>
                                <w:bCs/>
                                <w:color w:val="0070C0"/>
                                <w:sz w:val="24"/>
                              </w:rPr>
                              <w:t>（主な現状と課題）</w:t>
                            </w:r>
                          </w:p>
                          <w:p w14:paraId="462E73A2" w14:textId="5206C33E" w:rsidR="00C2466E" w:rsidRDefault="00C2466E" w:rsidP="00E0169E">
                            <w:pPr>
                              <w:spacing w:line="340" w:lineRule="exact"/>
                              <w:ind w:left="241" w:hangingChars="100" w:hanging="241"/>
                              <w:rPr>
                                <w:rFonts w:asciiTheme="majorEastAsia" w:eastAsiaTheme="majorEastAsia" w:hAnsiTheme="majorEastAsia"/>
                                <w:b/>
                                <w:bCs/>
                                <w:color w:val="0070C0"/>
                                <w:sz w:val="24"/>
                              </w:rPr>
                            </w:pPr>
                            <w:r w:rsidRPr="00E0169E">
                              <w:rPr>
                                <w:rFonts w:asciiTheme="majorEastAsia" w:eastAsiaTheme="majorEastAsia" w:hAnsiTheme="majorEastAsia" w:hint="eastAsia"/>
                                <w:b/>
                                <w:bCs/>
                                <w:color w:val="0070C0"/>
                                <w:sz w:val="24"/>
                              </w:rPr>
                              <w:t>◆在宅医療資源について、機能強化型在宅療養支援診療所・病院は守口市、枚方市、寝屋川市及び門真市では比較的充足していますが、府平均を下回っているものが多く、地域偏在性を踏まえた在宅医療提供体制の充実を図る必要があります。</w:t>
                            </w:r>
                          </w:p>
                          <w:p w14:paraId="687D00E8" w14:textId="77777777" w:rsidR="00534F14" w:rsidRPr="00E0169E" w:rsidRDefault="00534F14" w:rsidP="00534F14">
                            <w:pPr>
                              <w:spacing w:line="120" w:lineRule="exact"/>
                              <w:ind w:left="241" w:hangingChars="100" w:hanging="241"/>
                              <w:rPr>
                                <w:rFonts w:asciiTheme="majorEastAsia" w:eastAsiaTheme="majorEastAsia" w:hAnsiTheme="majorEastAsia"/>
                                <w:b/>
                                <w:bCs/>
                                <w:color w:val="0070C0"/>
                                <w:sz w:val="24"/>
                              </w:rPr>
                            </w:pPr>
                          </w:p>
                          <w:p w14:paraId="7F16D64E" w14:textId="1E98A6E4" w:rsidR="00C2466E" w:rsidRDefault="00C2466E" w:rsidP="00E0169E">
                            <w:pPr>
                              <w:spacing w:line="340" w:lineRule="exact"/>
                              <w:ind w:left="241" w:hangingChars="100" w:hanging="241"/>
                              <w:rPr>
                                <w:rFonts w:asciiTheme="majorEastAsia" w:eastAsiaTheme="majorEastAsia" w:hAnsiTheme="majorEastAsia"/>
                                <w:b/>
                                <w:bCs/>
                                <w:color w:val="0070C0"/>
                                <w:sz w:val="24"/>
                              </w:rPr>
                            </w:pPr>
                            <w:r w:rsidRPr="00E0169E">
                              <w:rPr>
                                <w:rFonts w:asciiTheme="majorEastAsia" w:eastAsiaTheme="majorEastAsia" w:hAnsiTheme="majorEastAsia" w:hint="eastAsia"/>
                                <w:b/>
                                <w:bCs/>
                                <w:color w:val="0070C0"/>
                                <w:sz w:val="24"/>
                              </w:rPr>
                              <w:t>◆感染症の大規模流行時に、往診等の医療提供体制や医療と介護の連携についての課題が浮き彫りになったことから、医療提供体制や多職種間連携のさらなる強化が必要です。</w:t>
                            </w:r>
                          </w:p>
                          <w:p w14:paraId="61472DCD" w14:textId="77777777" w:rsidR="00534F14" w:rsidRPr="00E0169E" w:rsidRDefault="00534F14" w:rsidP="00534F14">
                            <w:pPr>
                              <w:spacing w:line="120" w:lineRule="exact"/>
                              <w:ind w:left="241" w:hangingChars="100" w:hanging="241"/>
                              <w:rPr>
                                <w:rFonts w:asciiTheme="majorEastAsia" w:eastAsiaTheme="majorEastAsia" w:hAnsiTheme="majorEastAsia"/>
                                <w:b/>
                                <w:bCs/>
                                <w:color w:val="0070C0"/>
                                <w:sz w:val="24"/>
                              </w:rPr>
                            </w:pPr>
                          </w:p>
                          <w:p w14:paraId="5F7E5C00" w14:textId="1FFC6402" w:rsidR="00C2466E" w:rsidRPr="005535A5" w:rsidRDefault="00C2466E" w:rsidP="00534F14">
                            <w:pPr>
                              <w:spacing w:line="340" w:lineRule="exact"/>
                              <w:ind w:left="241" w:hangingChars="100" w:hanging="241"/>
                              <w:rPr>
                                <w:rFonts w:asciiTheme="majorEastAsia" w:eastAsiaTheme="majorEastAsia" w:hAnsiTheme="majorEastAsia"/>
                                <w:b/>
                                <w:color w:val="0070C0"/>
                                <w:sz w:val="32"/>
                              </w:rPr>
                            </w:pPr>
                            <w:r w:rsidRPr="00E0169E">
                              <w:rPr>
                                <w:rFonts w:asciiTheme="majorEastAsia" w:eastAsiaTheme="majorEastAsia" w:hAnsiTheme="majorEastAsia" w:hint="eastAsia"/>
                                <w:b/>
                                <w:bCs/>
                                <w:color w:val="0070C0"/>
                                <w:sz w:val="24"/>
                              </w:rPr>
                              <w:t>◆本人が望む医療・ケアを実現できるよう、本人、家族及び関係機関との情報共有を推進する必要があります。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E5BA3" id="_x0000_s1074" alt="（主な現状と課題）&#10;◆在宅医療資源について、機能強化型在宅療養支援診療所・病院は守口市、枚方市、寝屋川市及び門真市では比較的充足していますが、府平均を下回っているものが多く、地域偏在性を踏まえた在宅医療提供体制の充実を図る必要があります。&#10;◆感染症の大規模流行時に、往診等の医療提供体制や医療と介護の連携についての課題が浮き彫りになったことから、医療提供体制や多職種間連携のさらなる強化が必要です。&#10;◆本人が望む医療・ケアを実現できるよう、本人、家族及び関係機関との情報共有を推進する必要があります。&#10;" style="position:absolute;left:0;text-align:left;margin-left:2.1pt;margin-top:38.4pt;width:476.25pt;height:176.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" fillcolor="#daeef3 [664]" strokecolor="#b6dde8 [1304]" strokeweight="1.5pt">
                <v:textbox>
                  <w:txbxContent>
                    <w:p w14:paraId="6030AB74" w14:textId="77777777" w:rsidR="00C2466E" w:rsidRPr="00E0169E" w:rsidRDefault="00C2466E" w:rsidP="00E0169E">
                      <w:pPr>
                        <w:spacing w:line="340" w:lineRule="exact"/>
                        <w:rPr>
                          <w:rFonts w:asciiTheme="majorEastAsia" w:eastAsiaTheme="majorEastAsia" w:hAnsiTheme="majorEastAsia"/>
                          <w:b/>
                          <w:bCs/>
                          <w:color w:val="0070C0"/>
                          <w:sz w:val="24"/>
                        </w:rPr>
                      </w:pPr>
                      <w:r w:rsidRPr="00E0169E">
                        <w:rPr>
                          <w:rFonts w:asciiTheme="majorEastAsia" w:eastAsiaTheme="majorEastAsia" w:hAnsiTheme="majorEastAsia" w:hint="eastAsia"/>
                          <w:b/>
                          <w:bCs/>
                          <w:color w:val="0070C0"/>
                          <w:sz w:val="24"/>
                        </w:rPr>
                        <w:t>（主な現状と課題）</w:t>
                      </w:r>
                    </w:p>
                    <w:p w14:paraId="462E73A2" w14:textId="5206C33E" w:rsidR="00C2466E" w:rsidRDefault="00C2466E" w:rsidP="00E0169E">
                      <w:pPr>
                        <w:spacing w:line="340" w:lineRule="exact"/>
                        <w:ind w:left="241" w:hangingChars="100" w:hanging="241"/>
                        <w:rPr>
                          <w:rFonts w:asciiTheme="majorEastAsia" w:eastAsiaTheme="majorEastAsia" w:hAnsiTheme="majorEastAsia"/>
                          <w:b/>
                          <w:bCs/>
                          <w:color w:val="0070C0"/>
                          <w:sz w:val="24"/>
                        </w:rPr>
                      </w:pPr>
                      <w:r w:rsidRPr="00E0169E">
                        <w:rPr>
                          <w:rFonts w:asciiTheme="majorEastAsia" w:eastAsiaTheme="majorEastAsia" w:hAnsiTheme="majorEastAsia" w:hint="eastAsia"/>
                          <w:b/>
                          <w:bCs/>
                          <w:color w:val="0070C0"/>
                          <w:sz w:val="24"/>
                        </w:rPr>
                        <w:t>◆在宅医療資源について、機能強化型在宅療養支援診療所・病院は守口市、枚方市、寝屋川市及び門真市では比較的充足していますが、府平均を下回っているものが多く、地域偏在性を踏まえた在宅医療提供体制の充実を図る必要があります。</w:t>
                      </w:r>
                    </w:p>
                    <w:p w14:paraId="687D00E8" w14:textId="77777777" w:rsidR="00534F14" w:rsidRPr="00E0169E" w:rsidRDefault="00534F14" w:rsidP="00534F14">
                      <w:pPr>
                        <w:spacing w:line="120" w:lineRule="exact"/>
                        <w:ind w:left="241" w:hangingChars="100" w:hanging="241"/>
                        <w:rPr>
                          <w:rFonts w:asciiTheme="majorEastAsia" w:eastAsiaTheme="majorEastAsia" w:hAnsiTheme="majorEastAsia"/>
                          <w:b/>
                          <w:bCs/>
                          <w:color w:val="0070C0"/>
                          <w:sz w:val="24"/>
                        </w:rPr>
                      </w:pPr>
                    </w:p>
                    <w:p w14:paraId="7F16D64E" w14:textId="1E98A6E4" w:rsidR="00C2466E" w:rsidRDefault="00C2466E" w:rsidP="00E0169E">
                      <w:pPr>
                        <w:spacing w:line="340" w:lineRule="exact"/>
                        <w:ind w:left="241" w:hangingChars="100" w:hanging="241"/>
                        <w:rPr>
                          <w:rFonts w:asciiTheme="majorEastAsia" w:eastAsiaTheme="majorEastAsia" w:hAnsiTheme="majorEastAsia"/>
                          <w:b/>
                          <w:bCs/>
                          <w:color w:val="0070C0"/>
                          <w:sz w:val="24"/>
                        </w:rPr>
                      </w:pPr>
                      <w:r w:rsidRPr="00E0169E">
                        <w:rPr>
                          <w:rFonts w:asciiTheme="majorEastAsia" w:eastAsiaTheme="majorEastAsia" w:hAnsiTheme="majorEastAsia" w:hint="eastAsia"/>
                          <w:b/>
                          <w:bCs/>
                          <w:color w:val="0070C0"/>
                          <w:sz w:val="24"/>
                        </w:rPr>
                        <w:t>◆感染症の大規模流行時に、往診等の医療提供体制や医療と介護の連携についての課題が浮き彫りになったことから、医療提供体制や多職種間連携のさらなる強化が必要です。</w:t>
                      </w:r>
                    </w:p>
                    <w:p w14:paraId="61472DCD" w14:textId="77777777" w:rsidR="00534F14" w:rsidRPr="00E0169E" w:rsidRDefault="00534F14" w:rsidP="00534F14">
                      <w:pPr>
                        <w:spacing w:line="120" w:lineRule="exact"/>
                        <w:ind w:left="241" w:hangingChars="100" w:hanging="241"/>
                        <w:rPr>
                          <w:rFonts w:asciiTheme="majorEastAsia" w:eastAsiaTheme="majorEastAsia" w:hAnsiTheme="majorEastAsia"/>
                          <w:b/>
                          <w:bCs/>
                          <w:color w:val="0070C0"/>
                          <w:sz w:val="24"/>
                        </w:rPr>
                      </w:pPr>
                    </w:p>
                    <w:p w14:paraId="5F7E5C00" w14:textId="1FFC6402" w:rsidR="00C2466E" w:rsidRPr="005535A5" w:rsidRDefault="00C2466E" w:rsidP="00534F14">
                      <w:pPr>
                        <w:spacing w:line="340" w:lineRule="exact"/>
                        <w:ind w:left="241" w:hangingChars="100" w:hanging="241"/>
                        <w:rPr>
                          <w:rFonts w:asciiTheme="majorEastAsia" w:eastAsiaTheme="majorEastAsia" w:hAnsiTheme="majorEastAsia"/>
                          <w:b/>
                          <w:color w:val="0070C0"/>
                          <w:sz w:val="32"/>
                        </w:rPr>
                      </w:pPr>
                      <w:r w:rsidRPr="00E0169E">
                        <w:rPr>
                          <w:rFonts w:asciiTheme="majorEastAsia" w:eastAsiaTheme="majorEastAsia" w:hAnsiTheme="majorEastAsia" w:hint="eastAsia"/>
                          <w:b/>
                          <w:bCs/>
                          <w:color w:val="0070C0"/>
                          <w:sz w:val="24"/>
                        </w:rPr>
                        <w:t>◆本人が望む医療・ケアを実現できるよう、本人、家族及び関係機関との情報共有を推進する必要があります。</w:t>
                      </w:r>
                    </w:p>
                  </w:txbxContent>
                </v:textbox>
              </v:roundrect>
            </w:pict>
          </mc:Fallback>
        </mc:AlternateContent>
      </w:r>
      <w:r w:rsidR="00327CBC">
        <w:rPr>
          <w:rFonts w:ascii="ＭＳ ゴシック" w:eastAsia="ＭＳ ゴシック" w:hAnsi="ＭＳ ゴシック" w:hint="eastAsia"/>
          <w:b/>
          <w:color w:val="0070C0"/>
          <w:sz w:val="36"/>
          <w:szCs w:val="36"/>
          <w:u w:val="single"/>
        </w:rPr>
        <w:t>５</w:t>
      </w:r>
      <w:r w:rsidR="00754C34" w:rsidRPr="00340FE2">
        <w:rPr>
          <w:rFonts w:ascii="ＭＳ ゴシック" w:eastAsia="ＭＳ ゴシック" w:hAnsi="ＭＳ ゴシック" w:hint="eastAsia"/>
          <w:b/>
          <w:color w:val="0070C0"/>
          <w:sz w:val="36"/>
          <w:szCs w:val="36"/>
          <w:u w:val="single"/>
        </w:rPr>
        <w:t>．</w:t>
      </w:r>
      <w:r w:rsidR="00754C34">
        <w:rPr>
          <w:rFonts w:ascii="ＭＳ ゴシック" w:eastAsia="ＭＳ ゴシック" w:hAnsi="ＭＳ ゴシック" w:hint="eastAsia"/>
          <w:b/>
          <w:color w:val="0070C0"/>
          <w:sz w:val="36"/>
          <w:szCs w:val="36"/>
          <w:u w:val="single"/>
        </w:rPr>
        <w:t>在宅医療</w:t>
      </w:r>
    </w:p>
    <w:p w14:paraId="5F7E596C" w14:textId="13FC1208" w:rsidR="00754C34" w:rsidRDefault="00754C34" w:rsidP="00754C34">
      <w:pPr>
        <w:rPr>
          <w:rFonts w:ascii="ＭＳ ゴシック" w:eastAsia="ＭＳ ゴシック" w:hAnsi="ＭＳ ゴシック"/>
          <w:b/>
          <w:color w:val="FFFFFF"/>
          <w:sz w:val="36"/>
          <w:szCs w:val="36"/>
          <w:shd w:val="clear" w:color="auto" w:fill="31849B"/>
        </w:rPr>
      </w:pPr>
    </w:p>
    <w:p w14:paraId="5F7E596D" w14:textId="3856660A" w:rsidR="00754C34" w:rsidRPr="00590899" w:rsidRDefault="00754C34" w:rsidP="00754C34">
      <w:pPr>
        <w:rPr>
          <w:rFonts w:ascii="HG丸ｺﾞｼｯｸM-PRO" w:eastAsia="HG丸ｺﾞｼｯｸM-PRO" w:hAnsi="HG丸ｺﾞｼｯｸM-PRO"/>
          <w:b/>
          <w:color w:val="FFFFFF"/>
          <w:sz w:val="22"/>
          <w:szCs w:val="22"/>
          <w:shd w:val="clear" w:color="auto" w:fill="31849B"/>
        </w:rPr>
      </w:pPr>
    </w:p>
    <w:p w14:paraId="5F7E596E" w14:textId="227E1598" w:rsidR="00754C34" w:rsidRPr="00590899" w:rsidRDefault="00754C34" w:rsidP="00754C34">
      <w:pPr>
        <w:rPr>
          <w:rFonts w:ascii="HG丸ｺﾞｼｯｸM-PRO" w:eastAsia="HG丸ｺﾞｼｯｸM-PRO" w:hAnsi="HG丸ｺﾞｼｯｸM-PRO"/>
          <w:b/>
          <w:color w:val="FFFFFF"/>
          <w:sz w:val="22"/>
          <w:szCs w:val="22"/>
          <w:shd w:val="clear" w:color="auto" w:fill="31849B"/>
        </w:rPr>
      </w:pPr>
    </w:p>
    <w:p w14:paraId="5F7E596F" w14:textId="5287C28C" w:rsidR="00754C34" w:rsidRPr="00590899" w:rsidRDefault="00754C34" w:rsidP="00754C34">
      <w:pPr>
        <w:tabs>
          <w:tab w:val="left" w:pos="426"/>
        </w:tabs>
        <w:rPr>
          <w:rFonts w:ascii="HG丸ｺﾞｼｯｸM-PRO" w:eastAsia="HG丸ｺﾞｼｯｸM-PRO" w:hAnsi="HG丸ｺﾞｼｯｸM-PRO"/>
          <w:b/>
          <w:color w:val="FFFFFF"/>
          <w:sz w:val="22"/>
          <w:szCs w:val="22"/>
          <w:shd w:val="clear" w:color="auto" w:fill="31849B"/>
        </w:rPr>
      </w:pPr>
    </w:p>
    <w:p w14:paraId="5F7E5970" w14:textId="7C1C8966" w:rsidR="00754C34" w:rsidRDefault="00754C34" w:rsidP="00754C34">
      <w:pPr>
        <w:tabs>
          <w:tab w:val="left" w:pos="426"/>
        </w:tabs>
        <w:rPr>
          <w:rFonts w:ascii="ＭＳ ゴシック" w:eastAsia="ＭＳ ゴシック" w:hAnsi="ＭＳ ゴシック"/>
          <w:b/>
          <w:color w:val="0070C0"/>
          <w:sz w:val="28"/>
          <w:szCs w:val="28"/>
        </w:rPr>
      </w:pPr>
    </w:p>
    <w:p w14:paraId="5FDBD48E" w14:textId="7F4A5848" w:rsidR="0036329A" w:rsidRDefault="0036329A" w:rsidP="00754C34">
      <w:pPr>
        <w:tabs>
          <w:tab w:val="left" w:pos="426"/>
        </w:tabs>
        <w:rPr>
          <w:rFonts w:ascii="HG丸ｺﾞｼｯｸM-PRO" w:eastAsia="HG丸ｺﾞｼｯｸM-PRO" w:hAnsi="HG丸ｺﾞｼｯｸM-PRO"/>
          <w:b/>
          <w:color w:val="0070C0"/>
          <w:sz w:val="22"/>
          <w:szCs w:val="22"/>
        </w:rPr>
      </w:pPr>
    </w:p>
    <w:p w14:paraId="6229BE29" w14:textId="76711C68" w:rsidR="00D23DC1" w:rsidRDefault="00D23DC1" w:rsidP="00754C34">
      <w:pPr>
        <w:tabs>
          <w:tab w:val="left" w:pos="426"/>
        </w:tabs>
        <w:rPr>
          <w:rFonts w:ascii="HG丸ｺﾞｼｯｸM-PRO" w:eastAsia="HG丸ｺﾞｼｯｸM-PRO" w:hAnsi="HG丸ｺﾞｼｯｸM-PRO"/>
          <w:b/>
          <w:color w:val="0070C0"/>
          <w:sz w:val="22"/>
          <w:szCs w:val="22"/>
        </w:rPr>
      </w:pPr>
    </w:p>
    <w:p w14:paraId="2B5E5B88" w14:textId="77777777" w:rsidR="00D23DC1" w:rsidRDefault="00D23DC1" w:rsidP="00754C34">
      <w:pPr>
        <w:tabs>
          <w:tab w:val="left" w:pos="426"/>
        </w:tabs>
        <w:rPr>
          <w:rFonts w:ascii="HG丸ｺﾞｼｯｸM-PRO" w:eastAsia="HG丸ｺﾞｼｯｸM-PRO" w:hAnsi="HG丸ｺﾞｼｯｸM-PRO"/>
          <w:b/>
          <w:color w:val="0070C0"/>
          <w:sz w:val="22"/>
          <w:szCs w:val="22"/>
        </w:rPr>
      </w:pPr>
    </w:p>
    <w:p w14:paraId="5F7E5972" w14:textId="05DB9E2B" w:rsidR="00754C34" w:rsidRDefault="00754C34"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14:paraId="5D48E0A7" w14:textId="6EE9CF8F" w:rsidR="0036329A" w:rsidRPr="00F34814" w:rsidRDefault="008079A0" w:rsidP="00F3481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D6EDB">
        <w:rPr>
          <w:rFonts w:ascii="HG丸ｺﾞｼｯｸM-PRO" w:eastAsia="HG丸ｺﾞｼｯｸM-PRO" w:hAnsi="HG丸ｺﾞｼｯｸM-PRO" w:hint="eastAsia"/>
          <w:sz w:val="22"/>
          <w:szCs w:val="22"/>
        </w:rPr>
        <w:t>在宅医療等の需要は、2030年頃をピークに今後増加することが予想されています</w:t>
      </w:r>
      <w:r w:rsidR="00234671">
        <w:rPr>
          <w:rFonts w:ascii="HG丸ｺﾞｼｯｸM-PRO" w:eastAsia="HG丸ｺﾞｼｯｸM-PRO" w:hAnsi="HG丸ｺﾞｼｯｸM-PRO" w:hint="eastAsia"/>
          <w:sz w:val="22"/>
          <w:szCs w:val="22"/>
        </w:rPr>
        <w:t>。</w:t>
      </w:r>
    </w:p>
    <w:p w14:paraId="5F7E5978" w14:textId="24F074F4" w:rsidR="008079A0" w:rsidRDefault="00F81AA0" w:rsidP="00D4084D">
      <w:pPr>
        <w:rPr>
          <w:rFonts w:ascii="ＭＳ Ｐゴシック" w:eastAsia="ＭＳ Ｐゴシック" w:hAnsi="ＭＳ Ｐゴシック"/>
          <w:color w:val="000000" w:themeColor="text1"/>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102656" behindDoc="0" locked="0" layoutInCell="1" allowOverlap="1" wp14:anchorId="4DCB2D15" wp14:editId="4971B653">
                <wp:simplePos x="0" y="0"/>
                <wp:positionH relativeFrom="column">
                  <wp:posOffset>2898140</wp:posOffset>
                </wp:positionH>
                <wp:positionV relativeFrom="paragraph">
                  <wp:posOffset>49530</wp:posOffset>
                </wp:positionV>
                <wp:extent cx="3105150" cy="352425"/>
                <wp:effectExtent l="0" t="0" r="0" b="0"/>
                <wp:wrapNone/>
                <wp:docPr id="3596" name="テキスト ボックス 3596" descr="図表10-3-26　訪問診療の需要見込み※２"/>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1B8B78C3" w14:textId="120544A7" w:rsidR="00062A43" w:rsidRPr="00F43285" w:rsidRDefault="00062A43" w:rsidP="00062A43">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10-3-26</w:t>
                            </w:r>
                            <w:r>
                              <w:rPr>
                                <w:rFonts w:ascii="ＭＳ Ｐゴシック" w:eastAsia="ＭＳ Ｐゴシック" w:hAnsi="ＭＳ Ｐゴシック" w:hint="eastAsia"/>
                                <w:sz w:val="20"/>
                                <w:szCs w:val="20"/>
                              </w:rPr>
                              <w:t xml:space="preserve">　訪問診療の需要見込み</w:t>
                            </w:r>
                            <w:r w:rsidRPr="002761CC">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4DCB2D15" id="テキスト ボックス 3596" o:spid="_x0000_s1075" type="#_x0000_t202" alt="図表10-3-26　訪問診療の需要見込み※２" style="position:absolute;left:0;text-align:left;margin-left:228.2pt;margin-top:3.9pt;width:244.5pt;height:27.75pt;z-index:2521026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" filled="f" stroked="f" strokeweight=".5pt">
                <v:textbox style="mso-fit-shape-to-text:t">
                  <w:txbxContent>
                    <w:p w14:paraId="1B8B78C3" w14:textId="120544A7" w:rsidR="00062A43" w:rsidRPr="00F43285" w:rsidRDefault="00062A43" w:rsidP="00062A43">
                      <w:pPr>
                        <w:rPr>
                          <w:rFonts w:ascii="ＭＳ Ｐゴシック" w:eastAsia="ＭＳ Ｐゴシック" w:hAnsi="ＭＳ Ｐゴシック"/>
                          <w:sz w:val="20"/>
                          <w:szCs w:val="20"/>
                          <w:vertAlign w:val="superscript"/>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10-3-26</w:t>
                      </w:r>
                      <w:r>
                        <w:rPr>
                          <w:rFonts w:ascii="ＭＳ Ｐゴシック" w:eastAsia="ＭＳ Ｐゴシック" w:hAnsi="ＭＳ Ｐゴシック" w:hint="eastAsia"/>
                          <w:sz w:val="20"/>
                          <w:szCs w:val="20"/>
                        </w:rPr>
                        <w:t xml:space="preserve">　訪問診療の需要見込み</w:t>
                      </w:r>
                      <w:r w:rsidRPr="002761CC">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vertAlign w:val="superscript"/>
                        </w:rPr>
                        <w:t>２</w:t>
                      </w:r>
                    </w:p>
                  </w:txbxContent>
                </v:textbox>
              </v:shape>
            </w:pict>
          </mc:Fallback>
        </mc:AlternateContent>
      </w: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5952" behindDoc="0" locked="0" layoutInCell="1" allowOverlap="1" wp14:anchorId="5F7E5BA7" wp14:editId="478FD6E7">
                <wp:simplePos x="0" y="0"/>
                <wp:positionH relativeFrom="column">
                  <wp:posOffset>233045</wp:posOffset>
                </wp:positionH>
                <wp:positionV relativeFrom="paragraph">
                  <wp:posOffset>41275</wp:posOffset>
                </wp:positionV>
                <wp:extent cx="3105150" cy="352425"/>
                <wp:effectExtent l="0" t="0" r="0" b="0"/>
                <wp:wrapNone/>
                <wp:docPr id="3612" name="テキスト ボックス 3612" descr="図表10-3-25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5F7E5C02" w14:textId="261DC671" w:rsidR="00C2466E" w:rsidRPr="007B2BE9" w:rsidRDefault="00C2466E"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10-3-25</w:t>
                            </w:r>
                            <w:r>
                              <w:rPr>
                                <w:rFonts w:ascii="ＭＳ Ｐゴシック" w:eastAsia="ＭＳ Ｐゴシック" w:hAnsi="ＭＳ Ｐゴシック" w:hint="eastAsia"/>
                                <w:sz w:val="20"/>
                                <w:szCs w:val="20"/>
                              </w:rPr>
                              <w:t xml:space="preserve">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F7E5BA7" id="テキスト ボックス 3612" o:spid="_x0000_s1076" type="#_x0000_t202" alt="図表10-3-25　在宅医療等の需要の見込み" style="position:absolute;left:0;text-align:left;margin-left:18.35pt;margin-top:3.25pt;width:244.5pt;height:27.75pt;z-index:2516459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" filled="f" stroked="f" strokeweight=".5pt">
                <v:textbox style="mso-fit-shape-to-text:t">
                  <w:txbxContent>
                    <w:p w14:paraId="5F7E5C02" w14:textId="261DC671" w:rsidR="00C2466E" w:rsidRPr="007B2BE9" w:rsidRDefault="00C2466E"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10-3-25</w:t>
                      </w:r>
                      <w:r>
                        <w:rPr>
                          <w:rFonts w:ascii="ＭＳ Ｐゴシック" w:eastAsia="ＭＳ Ｐゴシック" w:hAnsi="ＭＳ Ｐゴシック" w:hint="eastAsia"/>
                          <w:sz w:val="20"/>
                          <w:szCs w:val="20"/>
                        </w:rPr>
                        <w:t xml:space="preserve">　在宅医療等の需要の見込み</w:t>
                      </w:r>
                    </w:p>
                  </w:txbxContent>
                </v:textbox>
              </v:shape>
            </w:pict>
          </mc:Fallback>
        </mc:AlternateContent>
      </w:r>
      <w:r w:rsidR="00394EAB" w:rsidRPr="005E01A4">
        <w:rPr>
          <w:noProof/>
        </w:rPr>
        <w:drawing>
          <wp:anchor distT="0" distB="0" distL="114300" distR="114300" simplePos="0" relativeHeight="252133376" behindDoc="0" locked="0" layoutInCell="1" allowOverlap="1" wp14:anchorId="1129DFAE" wp14:editId="37C37A40">
            <wp:simplePos x="0" y="0"/>
            <wp:positionH relativeFrom="column">
              <wp:posOffset>2968625</wp:posOffset>
            </wp:positionH>
            <wp:positionV relativeFrom="paragraph">
              <wp:posOffset>253365</wp:posOffset>
            </wp:positionV>
            <wp:extent cx="3157855" cy="1899193"/>
            <wp:effectExtent l="0" t="0" r="4445" b="6350"/>
            <wp:wrapNone/>
            <wp:docPr id="3602" name="図 3602" descr="図表10-3-26　訪問診療の需要見込み※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 name="図 3602" descr="図表10-3-26　訪問診療の需要見込み※２"/>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57855" cy="1899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15A57" w14:textId="1755B2D4" w:rsidR="00D4084D" w:rsidRDefault="00062A43" w:rsidP="00D4084D">
      <w:pP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noProof/>
          <w:color w:val="000000" w:themeColor="text1"/>
          <w:sz w:val="22"/>
          <w:szCs w:val="22"/>
        </w:rPr>
        <w:drawing>
          <wp:anchor distT="0" distB="0" distL="114300" distR="114300" simplePos="0" relativeHeight="252100608" behindDoc="0" locked="0" layoutInCell="1" allowOverlap="1" wp14:anchorId="7512F1F9" wp14:editId="3FE486F8">
            <wp:simplePos x="0" y="0"/>
            <wp:positionH relativeFrom="column">
              <wp:posOffset>209550</wp:posOffset>
            </wp:positionH>
            <wp:positionV relativeFrom="paragraph">
              <wp:posOffset>48260</wp:posOffset>
            </wp:positionV>
            <wp:extent cx="2670175" cy="1889760"/>
            <wp:effectExtent l="0" t="0" r="0" b="0"/>
            <wp:wrapNone/>
            <wp:docPr id="6" name="図 6" descr="図表10-3-25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図表10-3-25　在宅医療等の需要の見込み"/>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70175" cy="1889760"/>
                    </a:xfrm>
                    <a:prstGeom prst="rect">
                      <a:avLst/>
                    </a:prstGeom>
                    <a:noFill/>
                    <a:ln>
                      <a:noFill/>
                    </a:ln>
                  </pic:spPr>
                </pic:pic>
              </a:graphicData>
            </a:graphic>
          </wp:anchor>
        </w:drawing>
      </w:r>
    </w:p>
    <w:p w14:paraId="2073BD3C" w14:textId="7A323304" w:rsidR="00D4084D" w:rsidRPr="00590899" w:rsidRDefault="00D4084D" w:rsidP="00590899">
      <w:pPr>
        <w:rPr>
          <w:rFonts w:ascii="HG丸ｺﾞｼｯｸM-PRO" w:eastAsia="HG丸ｺﾞｼｯｸM-PRO" w:hAnsi="HG丸ｺﾞｼｯｸM-PRO"/>
          <w:color w:val="000000" w:themeColor="text1"/>
          <w:sz w:val="22"/>
          <w:szCs w:val="22"/>
        </w:rPr>
      </w:pPr>
    </w:p>
    <w:p w14:paraId="1FE93855" w14:textId="743B74C8" w:rsidR="00AA19CE" w:rsidRPr="00590899" w:rsidRDefault="00AA19CE" w:rsidP="00590899">
      <w:pPr>
        <w:rPr>
          <w:rFonts w:ascii="HG丸ｺﾞｼｯｸM-PRO" w:eastAsia="HG丸ｺﾞｼｯｸM-PRO" w:hAnsi="HG丸ｺﾞｼｯｸM-PRO"/>
          <w:color w:val="000000" w:themeColor="text1"/>
          <w:sz w:val="22"/>
          <w:szCs w:val="22"/>
        </w:rPr>
      </w:pPr>
    </w:p>
    <w:p w14:paraId="603BD0DD" w14:textId="4EF5A336" w:rsidR="0036329A" w:rsidRDefault="0036329A" w:rsidP="00590899">
      <w:pPr>
        <w:rPr>
          <w:rFonts w:ascii="HG丸ｺﾞｼｯｸM-PRO" w:eastAsia="HG丸ｺﾞｼｯｸM-PRO" w:hAnsi="HG丸ｺﾞｼｯｸM-PRO"/>
          <w:noProof/>
          <w:color w:val="000000" w:themeColor="text1"/>
          <w:sz w:val="22"/>
          <w:szCs w:val="22"/>
        </w:rPr>
      </w:pPr>
    </w:p>
    <w:p w14:paraId="1AEF8A34" w14:textId="0096CB0E" w:rsidR="0036329A" w:rsidRDefault="0036329A" w:rsidP="00590899">
      <w:pPr>
        <w:rPr>
          <w:rFonts w:ascii="HG丸ｺﾞｼｯｸM-PRO" w:eastAsia="HG丸ｺﾞｼｯｸM-PRO" w:hAnsi="HG丸ｺﾞｼｯｸM-PRO"/>
          <w:noProof/>
          <w:color w:val="000000" w:themeColor="text1"/>
          <w:sz w:val="22"/>
          <w:szCs w:val="22"/>
        </w:rPr>
      </w:pPr>
    </w:p>
    <w:p w14:paraId="494ECFBE" w14:textId="197F1A1D" w:rsidR="0036329A" w:rsidRDefault="0036329A" w:rsidP="00590899">
      <w:pPr>
        <w:rPr>
          <w:rFonts w:ascii="HG丸ｺﾞｼｯｸM-PRO" w:eastAsia="HG丸ｺﾞｼｯｸM-PRO" w:hAnsi="HG丸ｺﾞｼｯｸM-PRO"/>
          <w:noProof/>
          <w:color w:val="000000" w:themeColor="text1"/>
          <w:sz w:val="22"/>
          <w:szCs w:val="22"/>
        </w:rPr>
      </w:pPr>
    </w:p>
    <w:p w14:paraId="3C1978FE" w14:textId="1EE5AEAE" w:rsidR="00F34814" w:rsidRDefault="00F34814" w:rsidP="00590899">
      <w:pPr>
        <w:rPr>
          <w:rFonts w:ascii="HG丸ｺﾞｼｯｸM-PRO" w:eastAsia="HG丸ｺﾞｼｯｸM-PRO" w:hAnsi="HG丸ｺﾞｼｯｸM-PRO"/>
          <w:noProof/>
          <w:color w:val="000000" w:themeColor="text1"/>
          <w:sz w:val="22"/>
          <w:szCs w:val="22"/>
        </w:rPr>
      </w:pPr>
    </w:p>
    <w:p w14:paraId="09DCE3A4" w14:textId="1E7B8A8D" w:rsidR="00D23DC1" w:rsidRDefault="00062A43" w:rsidP="00590899">
      <w:pPr>
        <w:rPr>
          <w:rFonts w:ascii="HG丸ｺﾞｼｯｸM-PRO" w:eastAsia="HG丸ｺﾞｼｯｸM-PRO" w:hAnsi="HG丸ｺﾞｼｯｸM-PRO"/>
          <w:noProof/>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1644928" behindDoc="0" locked="0" layoutInCell="1" allowOverlap="1" wp14:anchorId="5F7E5BB3" wp14:editId="0E3FCCCF">
                <wp:simplePos x="0" y="0"/>
                <wp:positionH relativeFrom="column">
                  <wp:posOffset>476250</wp:posOffset>
                </wp:positionH>
                <wp:positionV relativeFrom="paragraph">
                  <wp:posOffset>104775</wp:posOffset>
                </wp:positionV>
                <wp:extent cx="5640705" cy="1285875"/>
                <wp:effectExtent l="0" t="0" r="0" b="0"/>
                <wp:wrapNone/>
                <wp:docPr id="2076" name="テキスト ボックス 2076" descr="※1：2013年度の需要は、訪問診療分と2013年度の介護老人保健施設の月当たりの施設サービス利用者数&#10;（大阪府高齢者計画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wp:cNvGraphicFramePr/>
                <a:graphic xmlns:a="http://schemas.openxmlformats.org/drawingml/2006/main">
                  <a:graphicData uri="http://schemas.microsoft.com/office/word/2010/wordprocessingShape">
                    <wps:wsp>
                      <wps:cNvSpPr txBox="1"/>
                      <wps:spPr>
                        <a:xfrm>
                          <a:off x="0" y="0"/>
                          <a:ext cx="5640705"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0256D" w14:textId="77777777" w:rsidR="00C2466E" w:rsidRDefault="00C2466E" w:rsidP="00534F14">
                            <w:pPr>
                              <w:snapToGrid w:val="0"/>
                              <w:spacing w:line="22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w:t>
                            </w:r>
                          </w:p>
                          <w:p w14:paraId="657140D3" w14:textId="0B55C100" w:rsidR="00C2466E" w:rsidRDefault="00C2466E" w:rsidP="00534F14">
                            <w:pPr>
                              <w:snapToGrid w:val="0"/>
                              <w:spacing w:line="220" w:lineRule="exact"/>
                              <w:ind w:leftChars="200" w:left="500" w:hangingChars="50" w:hanging="8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（大阪府高齢者計画2012の検証より）の総計を参考値として掲載しています。</w:t>
                            </w:r>
                          </w:p>
                          <w:p w14:paraId="2C92ED9D" w14:textId="661115F2" w:rsidR="00062A43" w:rsidRPr="00062A43" w:rsidRDefault="00062A43" w:rsidP="00534F14">
                            <w:pPr>
                              <w:snapToGrid w:val="0"/>
                              <w:spacing w:line="220" w:lineRule="exact"/>
                              <w:rPr>
                                <w:rFonts w:asciiTheme="majorEastAsia" w:eastAsiaTheme="majorEastAsia" w:hAnsiTheme="majorEastAsia"/>
                                <w:sz w:val="16"/>
                                <w:szCs w:val="16"/>
                              </w:rPr>
                            </w:pPr>
                            <w:r w:rsidRPr="00062A43">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r w:rsidR="00106AD3">
                              <w:rPr>
                                <w:rFonts w:asciiTheme="majorEastAsia" w:eastAsiaTheme="majorEastAsia" w:hAnsiTheme="majorEastAsia" w:hint="eastAsia"/>
                                <w:sz w:val="16"/>
                                <w:szCs w:val="16"/>
                              </w:rPr>
                              <w:t>です</w:t>
                            </w:r>
                            <w:r w:rsidRPr="00062A43">
                              <w:rPr>
                                <w:rFonts w:asciiTheme="majorEastAsia" w:eastAsiaTheme="majorEastAsia" w:hAnsiTheme="majorEastAsia" w:hint="eastAsia"/>
                                <w:sz w:val="16"/>
                                <w:szCs w:val="16"/>
                              </w:rPr>
                              <w:t>。</w:t>
                            </w:r>
                          </w:p>
                          <w:p w14:paraId="73D9C216" w14:textId="2E4B52E7" w:rsidR="00CA1F79" w:rsidRPr="00CA1F79" w:rsidRDefault="00062A43" w:rsidP="00534F14">
                            <w:pPr>
                              <w:snapToGrid w:val="0"/>
                              <w:spacing w:line="220" w:lineRule="exact"/>
                              <w:ind w:leftChars="200" w:left="500" w:hangingChars="50" w:hanging="80"/>
                              <w:rPr>
                                <w:rFonts w:asciiTheme="majorEastAsia" w:eastAsiaTheme="majorEastAsia" w:hAnsiTheme="majorEastAsia"/>
                                <w:sz w:val="16"/>
                                <w:szCs w:val="16"/>
                              </w:rPr>
                            </w:pPr>
                            <w:r w:rsidRPr="00062A43">
                              <w:rPr>
                                <w:rFonts w:asciiTheme="majorEastAsia" w:eastAsiaTheme="majorEastAsia" w:hAnsiTheme="majorEastAsia" w:hint="eastAsia"/>
                                <w:sz w:val="16"/>
                                <w:szCs w:val="16"/>
                              </w:rPr>
                              <w:t>2026</w:t>
                            </w:r>
                            <w:r w:rsidRPr="00062A43">
                              <w:rPr>
                                <w:rFonts w:asciiTheme="majorEastAsia" w:eastAsiaTheme="majorEastAsia" w:hAnsiTheme="majorEastAsia" w:hint="eastAsia"/>
                                <w:sz w:val="16"/>
                                <w:szCs w:val="16"/>
                              </w:rPr>
                              <w:t>年度までの</w:t>
                            </w:r>
                            <w:r>
                              <w:rPr>
                                <w:rFonts w:asciiTheme="majorEastAsia" w:eastAsiaTheme="majorEastAsia" w:hAnsiTheme="majorEastAsia" w:hint="eastAsia"/>
                                <w:sz w:val="16"/>
                                <w:szCs w:val="16"/>
                              </w:rPr>
                              <w:t>各市町村</w:t>
                            </w:r>
                            <w:r w:rsidRPr="00062A43">
                              <w:rPr>
                                <w:rFonts w:asciiTheme="majorEastAsia" w:eastAsiaTheme="majorEastAsia" w:hAnsiTheme="majorEastAsia" w:hint="eastAsia"/>
                                <w:sz w:val="16"/>
                                <w:szCs w:val="16"/>
                              </w:rPr>
                              <w:t>介護保険事業計画との整合性を図ってい</w:t>
                            </w:r>
                            <w:r w:rsidR="00106AD3">
                              <w:rPr>
                                <w:rFonts w:asciiTheme="majorEastAsia" w:eastAsiaTheme="majorEastAsia" w:hAnsiTheme="majorEastAsia" w:hint="eastAsia"/>
                                <w:sz w:val="16"/>
                                <w:szCs w:val="16"/>
                              </w:rPr>
                              <w:t>ます</w:t>
                            </w:r>
                            <w:r w:rsidRPr="00062A43">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B3" id="テキスト ボックス 2076" o:spid="_x0000_s1077" type="#_x0000_t202" alt="※1：2013年度の需要は、訪問診療分と2013年度の介護老人保健施設の月当たりの施設サービス利用者数&#10;（大阪府高齢者計画2012の検証より）の総計を参考値として掲載しています。&#10;※2：地域医療構想の実現に向けた病床機能分化・連携に伴い生じる追加的需要による「訪問診療」分を追加した値。&#10;2026年度までの各市町村介護保険事業計画との整合性を図っている。&#10;" style="position:absolute;left:0;text-align:left;margin-left:37.5pt;margin-top:8.25pt;width:444.15pt;height:10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" filled="f" stroked="f" strokeweight=".5pt">
                <v:textbox style="mso-fit-shape-to-text:t">
                  <w:txbxContent>
                    <w:p w14:paraId="5220256D" w14:textId="77777777" w:rsidR="00C2466E" w:rsidRDefault="00C2466E" w:rsidP="00534F14">
                      <w:pPr>
                        <w:snapToGrid w:val="0"/>
                        <w:spacing w:line="22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w:t>
                      </w:r>
                    </w:p>
                    <w:p w14:paraId="657140D3" w14:textId="0B55C100" w:rsidR="00C2466E" w:rsidRDefault="00C2466E" w:rsidP="00534F14">
                      <w:pPr>
                        <w:snapToGrid w:val="0"/>
                        <w:spacing w:line="220" w:lineRule="exact"/>
                        <w:ind w:leftChars="200" w:left="500" w:hangingChars="50" w:hanging="8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（大阪府高齢者計画2012の検証より）の総計を参考値として掲載しています。</w:t>
                      </w:r>
                    </w:p>
                    <w:p w14:paraId="2C92ED9D" w14:textId="661115F2" w:rsidR="00062A43" w:rsidRPr="00062A43" w:rsidRDefault="00062A43" w:rsidP="00534F14">
                      <w:pPr>
                        <w:snapToGrid w:val="0"/>
                        <w:spacing w:line="220" w:lineRule="exact"/>
                        <w:rPr>
                          <w:rFonts w:asciiTheme="majorEastAsia" w:eastAsiaTheme="majorEastAsia" w:hAnsiTheme="majorEastAsia"/>
                          <w:sz w:val="16"/>
                          <w:szCs w:val="16"/>
                        </w:rPr>
                      </w:pPr>
                      <w:r w:rsidRPr="00062A43">
                        <w:rPr>
                          <w:rFonts w:asciiTheme="majorEastAsia" w:eastAsiaTheme="majorEastAsia" w:hAnsiTheme="majorEastAsia" w:hint="eastAsia"/>
                          <w:sz w:val="16"/>
                          <w:szCs w:val="16"/>
                        </w:rPr>
                        <w:t>※2：地域医療構想の実現に向けた病床機能分化・連携に伴い生じる追加的需要による「訪問診療」分を追加した値</w:t>
                      </w:r>
                      <w:r w:rsidR="00106AD3">
                        <w:rPr>
                          <w:rFonts w:asciiTheme="majorEastAsia" w:eastAsiaTheme="majorEastAsia" w:hAnsiTheme="majorEastAsia" w:hint="eastAsia"/>
                          <w:sz w:val="16"/>
                          <w:szCs w:val="16"/>
                        </w:rPr>
                        <w:t>です</w:t>
                      </w:r>
                      <w:r w:rsidRPr="00062A43">
                        <w:rPr>
                          <w:rFonts w:asciiTheme="majorEastAsia" w:eastAsiaTheme="majorEastAsia" w:hAnsiTheme="majorEastAsia" w:hint="eastAsia"/>
                          <w:sz w:val="16"/>
                          <w:szCs w:val="16"/>
                        </w:rPr>
                        <w:t>。</w:t>
                      </w:r>
                    </w:p>
                    <w:p w14:paraId="73D9C216" w14:textId="2E4B52E7" w:rsidR="00CA1F79" w:rsidRPr="00CA1F79" w:rsidRDefault="00062A43" w:rsidP="00534F14">
                      <w:pPr>
                        <w:snapToGrid w:val="0"/>
                        <w:spacing w:line="220" w:lineRule="exact"/>
                        <w:ind w:leftChars="200" w:left="500" w:hangingChars="50" w:hanging="80"/>
                        <w:rPr>
                          <w:rFonts w:asciiTheme="majorEastAsia" w:eastAsiaTheme="majorEastAsia" w:hAnsiTheme="majorEastAsia"/>
                          <w:sz w:val="16"/>
                          <w:szCs w:val="16"/>
                        </w:rPr>
                      </w:pPr>
                      <w:r w:rsidRPr="00062A43">
                        <w:rPr>
                          <w:rFonts w:asciiTheme="majorEastAsia" w:eastAsiaTheme="majorEastAsia" w:hAnsiTheme="majorEastAsia" w:hint="eastAsia"/>
                          <w:sz w:val="16"/>
                          <w:szCs w:val="16"/>
                        </w:rPr>
                        <w:t>2026</w:t>
                      </w:r>
                      <w:r w:rsidRPr="00062A43">
                        <w:rPr>
                          <w:rFonts w:asciiTheme="majorEastAsia" w:eastAsiaTheme="majorEastAsia" w:hAnsiTheme="majorEastAsia" w:hint="eastAsia"/>
                          <w:sz w:val="16"/>
                          <w:szCs w:val="16"/>
                        </w:rPr>
                        <w:t>年度までの</w:t>
                      </w:r>
                      <w:r>
                        <w:rPr>
                          <w:rFonts w:asciiTheme="majorEastAsia" w:eastAsiaTheme="majorEastAsia" w:hAnsiTheme="majorEastAsia" w:hint="eastAsia"/>
                          <w:sz w:val="16"/>
                          <w:szCs w:val="16"/>
                        </w:rPr>
                        <w:t>各市町村</w:t>
                      </w:r>
                      <w:r w:rsidRPr="00062A43">
                        <w:rPr>
                          <w:rFonts w:asciiTheme="majorEastAsia" w:eastAsiaTheme="majorEastAsia" w:hAnsiTheme="majorEastAsia" w:hint="eastAsia"/>
                          <w:sz w:val="16"/>
                          <w:szCs w:val="16"/>
                        </w:rPr>
                        <w:t>介護保険事業計画との整合性を図ってい</w:t>
                      </w:r>
                      <w:r w:rsidR="00106AD3">
                        <w:rPr>
                          <w:rFonts w:asciiTheme="majorEastAsia" w:eastAsiaTheme="majorEastAsia" w:hAnsiTheme="majorEastAsia" w:hint="eastAsia"/>
                          <w:sz w:val="16"/>
                          <w:szCs w:val="16"/>
                        </w:rPr>
                        <w:t>ます</w:t>
                      </w:r>
                      <w:r w:rsidRPr="00062A43">
                        <w:rPr>
                          <w:rFonts w:asciiTheme="majorEastAsia" w:eastAsiaTheme="majorEastAsia" w:hAnsiTheme="majorEastAsia" w:hint="eastAsia"/>
                          <w:sz w:val="16"/>
                          <w:szCs w:val="16"/>
                        </w:rPr>
                        <w:t>。</w:t>
                      </w:r>
                    </w:p>
                  </w:txbxContent>
                </v:textbox>
              </v:shape>
            </w:pict>
          </mc:Fallback>
        </mc:AlternateContent>
      </w:r>
    </w:p>
    <w:p w14:paraId="2F2EB080" w14:textId="79B7E28F" w:rsidR="00D23DC1" w:rsidRDefault="00D23DC1" w:rsidP="00590899">
      <w:pPr>
        <w:rPr>
          <w:rFonts w:ascii="HG丸ｺﾞｼｯｸM-PRO" w:eastAsia="HG丸ｺﾞｼｯｸM-PRO" w:hAnsi="HG丸ｺﾞｼｯｸM-PRO"/>
          <w:noProof/>
          <w:color w:val="000000" w:themeColor="text1"/>
          <w:sz w:val="22"/>
          <w:szCs w:val="22"/>
        </w:rPr>
      </w:pPr>
    </w:p>
    <w:p w14:paraId="3C6D8F5C" w14:textId="7BFB59C9" w:rsidR="00D23DC1" w:rsidRDefault="00D23DC1" w:rsidP="00590899">
      <w:pPr>
        <w:rPr>
          <w:rFonts w:ascii="HG丸ｺﾞｼｯｸM-PRO" w:eastAsia="HG丸ｺﾞｼｯｸM-PRO" w:hAnsi="HG丸ｺﾞｼｯｸM-PRO"/>
          <w:noProof/>
          <w:color w:val="000000" w:themeColor="text1"/>
          <w:sz w:val="22"/>
          <w:szCs w:val="22"/>
        </w:rPr>
      </w:pPr>
    </w:p>
    <w:p w14:paraId="4348DD80" w14:textId="0D61D109" w:rsidR="00D23DC1" w:rsidRDefault="00D23DC1" w:rsidP="00590899">
      <w:pPr>
        <w:rPr>
          <w:rFonts w:ascii="HG丸ｺﾞｼｯｸM-PRO" w:eastAsia="HG丸ｺﾞｼｯｸM-PRO" w:hAnsi="HG丸ｺﾞｼｯｸM-PRO"/>
          <w:noProof/>
          <w:color w:val="000000" w:themeColor="text1"/>
          <w:sz w:val="22"/>
          <w:szCs w:val="22"/>
        </w:rPr>
      </w:pPr>
    </w:p>
    <w:p w14:paraId="6BA2C7AA" w14:textId="789642DC" w:rsidR="002E6F58" w:rsidRPr="00D1190B" w:rsidRDefault="002E6F58" w:rsidP="00727BDE">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（２）在宅医療に必要な連携を担う拠点</w:t>
      </w:r>
    </w:p>
    <w:p w14:paraId="5ED2ABA2" w14:textId="3B0B2FFD" w:rsidR="002E6F58" w:rsidRDefault="00D238B4" w:rsidP="002043B5">
      <w:pPr>
        <w:tabs>
          <w:tab w:val="left" w:pos="426"/>
        </w:tabs>
        <w:ind w:leftChars="200" w:left="701" w:hangingChars="100" w:hanging="281"/>
        <w:rPr>
          <w:rFonts w:ascii="HG丸ｺﾞｼｯｸM-PRO" w:eastAsia="HG丸ｺﾞｼｯｸM-PRO" w:hAnsi="HG丸ｺﾞｼｯｸM-PRO"/>
          <w:color w:val="000000" w:themeColor="text1"/>
          <w:sz w:val="22"/>
          <w:szCs w:val="22"/>
        </w:rPr>
      </w:pPr>
      <w:r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1657216" behindDoc="0" locked="0" layoutInCell="1" allowOverlap="1" wp14:anchorId="5872F3C7" wp14:editId="1FDCC1DB">
                <wp:simplePos x="0" y="0"/>
                <wp:positionH relativeFrom="margin">
                  <wp:posOffset>111760</wp:posOffset>
                </wp:positionH>
                <wp:positionV relativeFrom="paragraph">
                  <wp:posOffset>199390</wp:posOffset>
                </wp:positionV>
                <wp:extent cx="3105150" cy="361950"/>
                <wp:effectExtent l="0" t="0" r="0" b="0"/>
                <wp:wrapNone/>
                <wp:docPr id="45" name="テキスト ボックス 45" descr="図表10-3-27　連携の拠点"/>
                <wp:cNvGraphicFramePr/>
                <a:graphic xmlns:a="http://schemas.openxmlformats.org/drawingml/2006/main">
                  <a:graphicData uri="http://schemas.microsoft.com/office/word/2010/wordprocessingShape">
                    <wps:wsp>
                      <wps:cNvSpPr txBox="1"/>
                      <wps:spPr>
                        <a:xfrm>
                          <a:off x="0" y="0"/>
                          <a:ext cx="3105150" cy="361950"/>
                        </a:xfrm>
                        <a:prstGeom prst="rect">
                          <a:avLst/>
                        </a:prstGeom>
                        <a:noFill/>
                        <a:ln w="6350">
                          <a:noFill/>
                        </a:ln>
                        <a:effectLst/>
                      </wps:spPr>
                      <wps:txbx>
                        <w:txbxContent>
                          <w:p w14:paraId="5D05F870" w14:textId="3DA2B98D" w:rsidR="00C2466E" w:rsidRPr="007B2BE9" w:rsidRDefault="00C2466E" w:rsidP="00F3481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w:t>
                            </w:r>
                            <w:r w:rsidR="00062A43">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連携の拠点</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F3C7" id="テキスト ボックス 45" o:spid="_x0000_s1078" type="#_x0000_t202" alt="図表10-3-27　連携の拠点" style="position:absolute;left:0;text-align:left;margin-left:8.8pt;margin-top:15.7pt;width:244.5pt;height:28.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" filled="f" stroked="f" strokeweight=".5pt">
                <v:textbox>
                  <w:txbxContent>
                    <w:p w14:paraId="5D05F870" w14:textId="3DA2B98D" w:rsidR="00C2466E" w:rsidRPr="007B2BE9" w:rsidRDefault="00C2466E" w:rsidP="00F3481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w:t>
                      </w:r>
                      <w:r>
                        <w:rPr>
                          <w:rFonts w:ascii="ＭＳ Ｐゴシック" w:eastAsia="ＭＳ Ｐゴシック" w:hAnsi="ＭＳ Ｐゴシック"/>
                          <w:sz w:val="20"/>
                          <w:szCs w:val="20"/>
                        </w:rPr>
                        <w:t>10-3-2</w:t>
                      </w:r>
                      <w:r w:rsidR="00062A43">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連携の拠点</w:t>
                      </w:r>
                    </w:p>
                  </w:txbxContent>
                </v:textbox>
                <w10:wrap anchorx="margin"/>
              </v:shape>
            </w:pict>
          </mc:Fallback>
        </mc:AlternateContent>
      </w:r>
      <w:r w:rsidR="002E6F58" w:rsidRPr="00254E1B">
        <w:rPr>
          <w:rFonts w:ascii="HG丸ｺﾞｼｯｸM-PRO" w:eastAsia="HG丸ｺﾞｼｯｸM-PRO" w:hAnsi="HG丸ｺﾞｼｯｸM-PRO" w:hint="eastAsia"/>
          <w:color w:val="000000" w:themeColor="text1"/>
          <w:sz w:val="22"/>
          <w:szCs w:val="22"/>
        </w:rPr>
        <w:t>○</w:t>
      </w:r>
      <w:r w:rsidR="008F2C3D" w:rsidRPr="002043B5">
        <w:rPr>
          <w:rFonts w:ascii="HG丸ｺﾞｼｯｸM-PRO" w:eastAsia="HG丸ｺﾞｼｯｸM-PRO" w:hAnsi="HG丸ｺﾞｼｯｸM-PRO" w:hint="eastAsia"/>
          <w:spacing w:val="-4"/>
          <w:sz w:val="22"/>
          <w:szCs w:val="22"/>
        </w:rPr>
        <w:t>北河内</w:t>
      </w:r>
      <w:r w:rsidR="002E6F58" w:rsidRPr="002043B5">
        <w:rPr>
          <w:rFonts w:ascii="HG丸ｺﾞｼｯｸM-PRO" w:eastAsia="HG丸ｺﾞｼｯｸM-PRO" w:hAnsi="HG丸ｺﾞｼｯｸM-PRO" w:hint="eastAsia"/>
          <w:spacing w:val="-4"/>
          <w:sz w:val="22"/>
          <w:szCs w:val="22"/>
        </w:rPr>
        <w:t>二次医療圏における連携の拠点</w:t>
      </w:r>
      <w:r w:rsidR="002E6F58" w:rsidRPr="002043B5">
        <w:rPr>
          <w:rFonts w:ascii="HG丸ｺﾞｼｯｸM-PRO" w:eastAsia="HG丸ｺﾞｼｯｸM-PRO" w:hAnsi="HG丸ｺﾞｼｯｸM-PRO" w:hint="eastAsia"/>
          <w:color w:val="000000" w:themeColor="text1"/>
          <w:spacing w:val="-4"/>
          <w:sz w:val="22"/>
          <w:szCs w:val="22"/>
        </w:rPr>
        <w:t>は</w:t>
      </w:r>
      <w:r w:rsidR="005479DE" w:rsidRPr="002043B5">
        <w:rPr>
          <w:rFonts w:ascii="HG丸ｺﾞｼｯｸM-PRO" w:eastAsia="HG丸ｺﾞｼｯｸM-PRO" w:hAnsi="HG丸ｺﾞｼｯｸM-PRO" w:hint="eastAsia"/>
          <w:color w:val="000000" w:themeColor="text1"/>
          <w:spacing w:val="-4"/>
          <w:sz w:val="22"/>
          <w:szCs w:val="22"/>
        </w:rPr>
        <w:t>図</w:t>
      </w:r>
      <w:r w:rsidR="003E459C" w:rsidRPr="002043B5">
        <w:rPr>
          <w:rFonts w:ascii="HG丸ｺﾞｼｯｸM-PRO" w:eastAsia="HG丸ｺﾞｼｯｸM-PRO" w:hAnsi="HG丸ｺﾞｼｯｸM-PRO" w:hint="eastAsia"/>
          <w:color w:val="000000" w:themeColor="text1"/>
          <w:spacing w:val="-4"/>
          <w:sz w:val="22"/>
          <w:szCs w:val="22"/>
        </w:rPr>
        <w:t>表</w:t>
      </w:r>
      <w:r w:rsidR="008F2C3D" w:rsidRPr="002043B5">
        <w:rPr>
          <w:rFonts w:ascii="HG丸ｺﾞｼｯｸM-PRO" w:eastAsia="HG丸ｺﾞｼｯｸM-PRO" w:hAnsi="HG丸ｺﾞｼｯｸM-PRO"/>
          <w:color w:val="000000" w:themeColor="text1"/>
          <w:spacing w:val="-4"/>
          <w:sz w:val="22"/>
          <w:szCs w:val="22"/>
        </w:rPr>
        <w:t>10-3-</w:t>
      </w:r>
      <w:r w:rsidR="00062A43" w:rsidRPr="002043B5">
        <w:rPr>
          <w:rFonts w:ascii="HG丸ｺﾞｼｯｸM-PRO" w:eastAsia="HG丸ｺﾞｼｯｸM-PRO" w:hAnsi="HG丸ｺﾞｼｯｸM-PRO"/>
          <w:color w:val="000000" w:themeColor="text1"/>
          <w:spacing w:val="-4"/>
          <w:sz w:val="22"/>
          <w:szCs w:val="22"/>
        </w:rPr>
        <w:t>27</w:t>
      </w:r>
      <w:r w:rsidR="00816A77" w:rsidRPr="002043B5">
        <w:rPr>
          <w:rFonts w:ascii="HG丸ｺﾞｼｯｸM-PRO" w:eastAsia="HG丸ｺﾞｼｯｸM-PRO" w:hAnsi="HG丸ｺﾞｼｯｸM-PRO" w:hint="eastAsia"/>
          <w:color w:val="000000" w:themeColor="text1"/>
          <w:spacing w:val="-4"/>
          <w:sz w:val="22"/>
          <w:szCs w:val="22"/>
        </w:rPr>
        <w:t>のとおりです</w:t>
      </w:r>
      <w:r w:rsidR="002E6F58" w:rsidRPr="002043B5">
        <w:rPr>
          <w:rFonts w:ascii="HG丸ｺﾞｼｯｸM-PRO" w:eastAsia="HG丸ｺﾞｼｯｸM-PRO" w:hAnsi="HG丸ｺﾞｼｯｸM-PRO" w:hint="eastAsia"/>
          <w:color w:val="000000" w:themeColor="text1"/>
          <w:spacing w:val="-4"/>
          <w:sz w:val="22"/>
          <w:szCs w:val="22"/>
        </w:rPr>
        <w:t>（令和６年４月１日</w:t>
      </w:r>
      <w:r w:rsidR="004E368D" w:rsidRPr="002043B5">
        <w:rPr>
          <w:rFonts w:ascii="HG丸ｺﾞｼｯｸM-PRO" w:eastAsia="HG丸ｺﾞｼｯｸM-PRO" w:hAnsi="HG丸ｺﾞｼｯｸM-PRO" w:hint="eastAsia"/>
          <w:color w:val="000000" w:themeColor="text1"/>
          <w:spacing w:val="-4"/>
          <w:sz w:val="22"/>
          <w:szCs w:val="22"/>
        </w:rPr>
        <w:t>予定</w:t>
      </w:r>
      <w:r w:rsidR="002E6F58" w:rsidRPr="002043B5">
        <w:rPr>
          <w:rFonts w:ascii="HG丸ｺﾞｼｯｸM-PRO" w:eastAsia="HG丸ｺﾞｼｯｸM-PRO" w:hAnsi="HG丸ｺﾞｼｯｸM-PRO" w:hint="eastAsia"/>
          <w:color w:val="000000" w:themeColor="text1"/>
          <w:spacing w:val="-4"/>
          <w:sz w:val="22"/>
          <w:szCs w:val="22"/>
        </w:rPr>
        <w:t>）</w:t>
      </w:r>
      <w:r w:rsidR="00816A77" w:rsidRPr="002043B5">
        <w:rPr>
          <w:rFonts w:ascii="HG丸ｺﾞｼｯｸM-PRO" w:eastAsia="HG丸ｺﾞｼｯｸM-PRO" w:hAnsi="HG丸ｺﾞｼｯｸM-PRO" w:hint="eastAsia"/>
          <w:color w:val="000000" w:themeColor="text1"/>
          <w:spacing w:val="-4"/>
          <w:sz w:val="22"/>
          <w:szCs w:val="22"/>
        </w:rPr>
        <w:t>。</w:t>
      </w:r>
    </w:p>
    <w:tbl>
      <w:tblPr>
        <w:tblpPr w:leftFromText="142" w:rightFromText="142" w:vertAnchor="text" w:horzAnchor="margin" w:tblpXSpec="right" w:tblpY="358"/>
        <w:tblW w:w="9323" w:type="dxa"/>
        <w:tblCellMar>
          <w:left w:w="99" w:type="dxa"/>
          <w:right w:w="99" w:type="dxa"/>
        </w:tblCellMar>
        <w:tblLook w:val="04A0" w:firstRow="1" w:lastRow="0" w:firstColumn="1" w:lastColumn="0" w:noHBand="0" w:noVBand="1"/>
      </w:tblPr>
      <w:tblGrid>
        <w:gridCol w:w="421"/>
        <w:gridCol w:w="1279"/>
        <w:gridCol w:w="2275"/>
        <w:gridCol w:w="285"/>
        <w:gridCol w:w="399"/>
        <w:gridCol w:w="1999"/>
        <w:gridCol w:w="1101"/>
        <w:gridCol w:w="1564"/>
      </w:tblGrid>
      <w:tr w:rsidR="00872BEC" w:rsidRPr="00F34814" w14:paraId="069E9BB8" w14:textId="77777777" w:rsidTr="002043B5">
        <w:trPr>
          <w:trHeight w:val="181"/>
        </w:trPr>
        <w:tc>
          <w:tcPr>
            <w:tcW w:w="421"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574BA9AF"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 xml:space="preserve">　</w:t>
            </w:r>
          </w:p>
        </w:tc>
        <w:tc>
          <w:tcPr>
            <w:tcW w:w="1279"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CB9903E"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対象地域</w:t>
            </w:r>
          </w:p>
        </w:tc>
        <w:tc>
          <w:tcPr>
            <w:tcW w:w="2275"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5DF630E" w14:textId="6E8263A8"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367BC2">
              <w:rPr>
                <w:rFonts w:ascii="ＭＳ ゴシック" w:eastAsia="ＭＳ ゴシック" w:hAnsi="ＭＳ ゴシック" w:cs="ＭＳ Ｐゴシック" w:hint="eastAsia"/>
                <w:color w:val="000000" w:themeColor="text1"/>
                <w:kern w:val="0"/>
                <w:sz w:val="20"/>
                <w:szCs w:val="22"/>
              </w:rPr>
              <w:t>法人・団体名称</w:t>
            </w:r>
          </w:p>
        </w:tc>
        <w:tc>
          <w:tcPr>
            <w:tcW w:w="285" w:type="dxa"/>
            <w:tcBorders>
              <w:top w:val="nil"/>
              <w:left w:val="nil"/>
              <w:bottom w:val="nil"/>
              <w:right w:val="nil"/>
            </w:tcBorders>
            <w:shd w:val="clear" w:color="auto" w:fill="auto"/>
            <w:noWrap/>
            <w:vAlign w:val="center"/>
            <w:hideMark/>
          </w:tcPr>
          <w:p w14:paraId="25E7E355"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C090626"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 xml:space="preserve">　</w:t>
            </w:r>
          </w:p>
        </w:tc>
        <w:tc>
          <w:tcPr>
            <w:tcW w:w="1999"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13DCA95"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対象地域</w:t>
            </w:r>
          </w:p>
        </w:tc>
        <w:tc>
          <w:tcPr>
            <w:tcW w:w="2665" w:type="dxa"/>
            <w:gridSpan w:val="2"/>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A916364"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367BC2">
              <w:rPr>
                <w:rFonts w:ascii="ＭＳ ゴシック" w:eastAsia="ＭＳ ゴシック" w:hAnsi="ＭＳ ゴシック" w:cs="ＭＳ Ｐゴシック" w:hint="eastAsia"/>
                <w:color w:val="000000" w:themeColor="text1"/>
                <w:kern w:val="0"/>
                <w:sz w:val="20"/>
                <w:szCs w:val="22"/>
              </w:rPr>
              <w:t>法人・団体名称</w:t>
            </w:r>
          </w:p>
        </w:tc>
      </w:tr>
      <w:tr w:rsidR="00872BEC" w:rsidRPr="00F34814" w14:paraId="4E78A1E6" w14:textId="77777777" w:rsidTr="002043B5">
        <w:trPr>
          <w:trHeight w:val="315"/>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DC891A7" w14:textId="77777777"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color w:val="000000" w:themeColor="text1"/>
                <w:kern w:val="0"/>
                <w:sz w:val="20"/>
                <w:szCs w:val="22"/>
              </w:rPr>
              <w:t>1</w:t>
            </w:r>
          </w:p>
        </w:tc>
        <w:tc>
          <w:tcPr>
            <w:tcW w:w="1279" w:type="dxa"/>
            <w:tcBorders>
              <w:top w:val="nil"/>
              <w:left w:val="nil"/>
              <w:bottom w:val="single" w:sz="4" w:space="0" w:color="auto"/>
              <w:right w:val="single" w:sz="4" w:space="0" w:color="auto"/>
            </w:tcBorders>
            <w:shd w:val="clear" w:color="auto" w:fill="auto"/>
            <w:noWrap/>
            <w:vAlign w:val="center"/>
          </w:tcPr>
          <w:p w14:paraId="628862CC" w14:textId="77777777"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2"/>
              </w:rPr>
              <w:t>守口</w:t>
            </w:r>
            <w:r w:rsidRPr="0095068E">
              <w:rPr>
                <w:rFonts w:ascii="ＭＳ ゴシック" w:eastAsia="ＭＳ ゴシック" w:hAnsi="ＭＳ ゴシック" w:cs="ＭＳ Ｐゴシック" w:hint="eastAsia"/>
                <w:color w:val="000000" w:themeColor="text1"/>
                <w:kern w:val="0"/>
                <w:sz w:val="20"/>
                <w:szCs w:val="22"/>
              </w:rPr>
              <w:t>市</w:t>
            </w:r>
          </w:p>
        </w:tc>
        <w:tc>
          <w:tcPr>
            <w:tcW w:w="2275" w:type="dxa"/>
            <w:tcBorders>
              <w:top w:val="nil"/>
              <w:left w:val="nil"/>
              <w:bottom w:val="single" w:sz="4" w:space="0" w:color="auto"/>
              <w:right w:val="single" w:sz="4" w:space="0" w:color="auto"/>
            </w:tcBorders>
            <w:shd w:val="clear" w:color="auto" w:fill="auto"/>
            <w:noWrap/>
            <w:vAlign w:val="center"/>
          </w:tcPr>
          <w:p w14:paraId="25430F9E" w14:textId="7A6D3F26"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守口市</w:t>
            </w:r>
          </w:p>
        </w:tc>
        <w:tc>
          <w:tcPr>
            <w:tcW w:w="285" w:type="dxa"/>
            <w:tcBorders>
              <w:top w:val="nil"/>
              <w:left w:val="nil"/>
              <w:bottom w:val="nil"/>
              <w:right w:val="nil"/>
            </w:tcBorders>
            <w:shd w:val="clear" w:color="auto" w:fill="auto"/>
            <w:noWrap/>
            <w:vAlign w:val="center"/>
          </w:tcPr>
          <w:p w14:paraId="18BADC45" w14:textId="77777777"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p>
        </w:tc>
        <w:tc>
          <w:tcPr>
            <w:tcW w:w="399" w:type="dxa"/>
            <w:tcBorders>
              <w:top w:val="nil"/>
              <w:left w:val="single" w:sz="4" w:space="0" w:color="auto"/>
              <w:bottom w:val="single" w:sz="4" w:space="0" w:color="auto"/>
              <w:right w:val="single" w:sz="4" w:space="0" w:color="auto"/>
            </w:tcBorders>
            <w:shd w:val="clear" w:color="auto" w:fill="auto"/>
            <w:noWrap/>
            <w:vAlign w:val="center"/>
          </w:tcPr>
          <w:p w14:paraId="53A0FB90" w14:textId="64279DEA"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color w:val="000000" w:themeColor="text1"/>
                <w:kern w:val="0"/>
                <w:sz w:val="20"/>
                <w:szCs w:val="22"/>
              </w:rPr>
              <w:t>4</w:t>
            </w:r>
          </w:p>
        </w:tc>
        <w:tc>
          <w:tcPr>
            <w:tcW w:w="1999" w:type="dxa"/>
            <w:tcBorders>
              <w:top w:val="nil"/>
              <w:left w:val="nil"/>
              <w:bottom w:val="single" w:sz="4" w:space="0" w:color="auto"/>
              <w:right w:val="single" w:sz="4" w:space="0" w:color="auto"/>
            </w:tcBorders>
            <w:shd w:val="clear" w:color="auto" w:fill="auto"/>
            <w:noWrap/>
            <w:vAlign w:val="center"/>
          </w:tcPr>
          <w:p w14:paraId="61DF9B80" w14:textId="105DF97A" w:rsidR="00872BEC" w:rsidRPr="00E32F50" w:rsidRDefault="00872BEC" w:rsidP="002043B5">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大東市</w:t>
            </w:r>
            <w:r>
              <w:rPr>
                <w:rFonts w:ascii="ＭＳ ゴシック" w:eastAsia="ＭＳ ゴシック" w:hAnsi="ＭＳ ゴシック" w:cs="ＭＳ Ｐゴシック" w:hint="eastAsia"/>
                <w:color w:val="000000" w:themeColor="text1"/>
                <w:kern w:val="0"/>
                <w:sz w:val="20"/>
                <w:szCs w:val="22"/>
              </w:rPr>
              <w:t>・</w:t>
            </w:r>
            <w:r w:rsidRPr="00E32F50">
              <w:rPr>
                <w:rFonts w:ascii="ＭＳ ゴシック" w:eastAsia="ＭＳ ゴシック" w:hAnsi="ＭＳ ゴシック" w:cs="ＭＳ Ｐゴシック" w:hint="eastAsia"/>
                <w:color w:val="000000" w:themeColor="text1"/>
                <w:kern w:val="0"/>
                <w:sz w:val="20"/>
                <w:szCs w:val="22"/>
              </w:rPr>
              <w:t>四條畷市</w:t>
            </w:r>
          </w:p>
        </w:tc>
        <w:tc>
          <w:tcPr>
            <w:tcW w:w="2665" w:type="dxa"/>
            <w:gridSpan w:val="2"/>
            <w:tcBorders>
              <w:top w:val="nil"/>
              <w:left w:val="nil"/>
              <w:bottom w:val="single" w:sz="4" w:space="0" w:color="auto"/>
              <w:right w:val="single" w:sz="4" w:space="0" w:color="auto"/>
            </w:tcBorders>
            <w:shd w:val="clear" w:color="auto" w:fill="auto"/>
            <w:noWrap/>
            <w:vAlign w:val="center"/>
          </w:tcPr>
          <w:p w14:paraId="5A5D75AF" w14:textId="00386F74"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大東・四條畷医師会</w:t>
            </w:r>
          </w:p>
        </w:tc>
      </w:tr>
      <w:tr w:rsidR="00872BEC" w:rsidRPr="00F34814" w14:paraId="15451EB3" w14:textId="77777777" w:rsidTr="002043B5">
        <w:trPr>
          <w:trHeight w:val="31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E7E0E8" w14:textId="77777777"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color w:val="000000" w:themeColor="text1"/>
                <w:kern w:val="0"/>
                <w:sz w:val="20"/>
                <w:szCs w:val="22"/>
              </w:rPr>
              <w:t>2</w:t>
            </w:r>
          </w:p>
        </w:tc>
        <w:tc>
          <w:tcPr>
            <w:tcW w:w="1279" w:type="dxa"/>
            <w:tcBorders>
              <w:top w:val="nil"/>
              <w:left w:val="nil"/>
              <w:bottom w:val="single" w:sz="4" w:space="0" w:color="auto"/>
              <w:right w:val="single" w:sz="4" w:space="0" w:color="auto"/>
            </w:tcBorders>
            <w:shd w:val="clear" w:color="auto" w:fill="auto"/>
            <w:noWrap/>
            <w:vAlign w:val="center"/>
          </w:tcPr>
          <w:p w14:paraId="4EABCA6B" w14:textId="77777777"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枚方市</w:t>
            </w:r>
          </w:p>
        </w:tc>
        <w:tc>
          <w:tcPr>
            <w:tcW w:w="2275" w:type="dxa"/>
            <w:tcBorders>
              <w:top w:val="nil"/>
              <w:left w:val="nil"/>
              <w:bottom w:val="single" w:sz="4" w:space="0" w:color="auto"/>
              <w:right w:val="single" w:sz="4" w:space="0" w:color="auto"/>
            </w:tcBorders>
            <w:shd w:val="clear" w:color="auto" w:fill="auto"/>
            <w:noWrap/>
            <w:vAlign w:val="center"/>
          </w:tcPr>
          <w:p w14:paraId="2F81562B" w14:textId="77777777"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0"/>
              </w:rPr>
            </w:pPr>
            <w:r w:rsidRPr="00E32F50">
              <w:rPr>
                <w:rFonts w:ascii="ＭＳ ゴシック" w:eastAsia="ＭＳ ゴシック" w:hAnsi="ＭＳ ゴシック" w:cs="ＭＳ Ｐゴシック" w:hint="eastAsia"/>
                <w:color w:val="000000" w:themeColor="text1"/>
                <w:kern w:val="0"/>
                <w:sz w:val="20"/>
                <w:szCs w:val="22"/>
              </w:rPr>
              <w:t xml:space="preserve">枚方市医師会　</w:t>
            </w:r>
          </w:p>
        </w:tc>
        <w:tc>
          <w:tcPr>
            <w:tcW w:w="285" w:type="dxa"/>
            <w:tcBorders>
              <w:top w:val="nil"/>
              <w:left w:val="nil"/>
              <w:bottom w:val="nil"/>
              <w:right w:val="nil"/>
            </w:tcBorders>
            <w:shd w:val="clear" w:color="auto" w:fill="auto"/>
            <w:noWrap/>
            <w:vAlign w:val="center"/>
            <w:hideMark/>
          </w:tcPr>
          <w:p w14:paraId="0FD38DA9" w14:textId="77777777"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p>
        </w:tc>
        <w:tc>
          <w:tcPr>
            <w:tcW w:w="399" w:type="dxa"/>
            <w:tcBorders>
              <w:top w:val="nil"/>
              <w:left w:val="single" w:sz="4" w:space="0" w:color="auto"/>
              <w:bottom w:val="single" w:sz="4" w:space="0" w:color="auto"/>
              <w:right w:val="single" w:sz="4" w:space="0" w:color="auto"/>
            </w:tcBorders>
            <w:shd w:val="clear" w:color="auto" w:fill="auto"/>
            <w:noWrap/>
            <w:vAlign w:val="center"/>
            <w:hideMark/>
          </w:tcPr>
          <w:p w14:paraId="41EE3E4C" w14:textId="1018561D"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color w:val="000000" w:themeColor="text1"/>
                <w:kern w:val="0"/>
                <w:sz w:val="20"/>
                <w:szCs w:val="22"/>
              </w:rPr>
              <w:t>5</w:t>
            </w:r>
          </w:p>
        </w:tc>
        <w:tc>
          <w:tcPr>
            <w:tcW w:w="1999" w:type="dxa"/>
            <w:tcBorders>
              <w:left w:val="nil"/>
              <w:bottom w:val="single" w:sz="4" w:space="0" w:color="auto"/>
              <w:right w:val="single" w:sz="4" w:space="0" w:color="auto"/>
            </w:tcBorders>
            <w:shd w:val="clear" w:color="auto" w:fill="auto"/>
            <w:noWrap/>
            <w:vAlign w:val="center"/>
          </w:tcPr>
          <w:p w14:paraId="6BD8C266" w14:textId="640EE034" w:rsidR="00872BEC"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門真市</w:t>
            </w:r>
          </w:p>
        </w:tc>
        <w:tc>
          <w:tcPr>
            <w:tcW w:w="1101" w:type="dxa"/>
            <w:tcBorders>
              <w:top w:val="nil"/>
              <w:left w:val="nil"/>
              <w:bottom w:val="single" w:sz="4" w:space="0" w:color="auto"/>
              <w:right w:val="single" w:sz="4" w:space="0" w:color="auto"/>
            </w:tcBorders>
            <w:shd w:val="clear" w:color="auto" w:fill="auto"/>
            <w:noWrap/>
            <w:vAlign w:val="center"/>
          </w:tcPr>
          <w:p w14:paraId="4939F864" w14:textId="1C097973" w:rsidR="00872BEC" w:rsidRPr="00E32F50" w:rsidRDefault="00872BEC" w:rsidP="007A2C37">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門真市</w:t>
            </w:r>
            <w:r w:rsidRPr="00550E9F">
              <w:rPr>
                <w:rFonts w:ascii="ＭＳ ゴシック" w:eastAsia="ＭＳ ゴシック" w:hAnsi="ＭＳ ゴシック" w:cs="ＭＳ Ｐゴシック" w:hint="eastAsia"/>
                <w:color w:val="000000" w:themeColor="text1"/>
                <w:kern w:val="0"/>
                <w:sz w:val="20"/>
                <w:szCs w:val="20"/>
                <w:vertAlign w:val="superscript"/>
              </w:rPr>
              <w:t>※</w:t>
            </w:r>
          </w:p>
        </w:tc>
        <w:tc>
          <w:tcPr>
            <w:tcW w:w="1564" w:type="dxa"/>
            <w:tcBorders>
              <w:top w:val="nil"/>
              <w:left w:val="nil"/>
              <w:bottom w:val="single" w:sz="4" w:space="0" w:color="auto"/>
              <w:right w:val="single" w:sz="4" w:space="0" w:color="auto"/>
            </w:tcBorders>
            <w:shd w:val="clear" w:color="auto" w:fill="auto"/>
            <w:vAlign w:val="center"/>
          </w:tcPr>
          <w:p w14:paraId="75A6A642" w14:textId="2DF5F7E2" w:rsidR="00872BEC" w:rsidRPr="00E32F50" w:rsidRDefault="00872BEC" w:rsidP="00F5700A">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門真市</w:t>
            </w:r>
            <w:r>
              <w:rPr>
                <w:rFonts w:ascii="ＭＳ ゴシック" w:eastAsia="ＭＳ ゴシック" w:hAnsi="ＭＳ ゴシック" w:cs="ＭＳ Ｐゴシック" w:hint="eastAsia"/>
                <w:color w:val="000000" w:themeColor="text1"/>
                <w:kern w:val="0"/>
                <w:sz w:val="20"/>
                <w:szCs w:val="22"/>
              </w:rPr>
              <w:t>医師会</w:t>
            </w:r>
            <w:r w:rsidRPr="00550E9F">
              <w:rPr>
                <w:rFonts w:ascii="ＭＳ ゴシック" w:eastAsia="ＭＳ ゴシック" w:hAnsi="ＭＳ ゴシック" w:cs="ＭＳ Ｐゴシック" w:hint="eastAsia"/>
                <w:color w:val="000000" w:themeColor="text1"/>
                <w:kern w:val="0"/>
                <w:sz w:val="20"/>
                <w:szCs w:val="20"/>
                <w:vertAlign w:val="superscript"/>
              </w:rPr>
              <w:t>※</w:t>
            </w:r>
          </w:p>
        </w:tc>
      </w:tr>
      <w:tr w:rsidR="00872BEC" w:rsidRPr="00F34814" w14:paraId="483B4436" w14:textId="77777777" w:rsidTr="002043B5">
        <w:trPr>
          <w:trHeight w:val="121"/>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78216"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color w:val="000000" w:themeColor="text1"/>
                <w:kern w:val="0"/>
                <w:sz w:val="20"/>
                <w:szCs w:val="22"/>
              </w:rPr>
              <w:t>3</w:t>
            </w:r>
          </w:p>
        </w:tc>
        <w:tc>
          <w:tcPr>
            <w:tcW w:w="1279" w:type="dxa"/>
            <w:tcBorders>
              <w:top w:val="single" w:sz="4" w:space="0" w:color="auto"/>
              <w:left w:val="nil"/>
              <w:bottom w:val="single" w:sz="4" w:space="0" w:color="auto"/>
              <w:right w:val="single" w:sz="4" w:space="0" w:color="auto"/>
            </w:tcBorders>
            <w:shd w:val="clear" w:color="auto" w:fill="auto"/>
            <w:noWrap/>
            <w:vAlign w:val="center"/>
          </w:tcPr>
          <w:p w14:paraId="76063D49"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0"/>
              </w:rPr>
            </w:pPr>
            <w:r w:rsidRPr="00E32F50">
              <w:rPr>
                <w:rFonts w:ascii="ＭＳ ゴシック" w:eastAsia="ＭＳ ゴシック" w:hAnsi="ＭＳ ゴシック" w:cs="ＭＳ Ｐゴシック" w:hint="eastAsia"/>
                <w:color w:val="000000" w:themeColor="text1"/>
                <w:kern w:val="0"/>
                <w:sz w:val="20"/>
                <w:szCs w:val="22"/>
              </w:rPr>
              <w:t>寝屋川市</w:t>
            </w:r>
          </w:p>
        </w:tc>
        <w:tc>
          <w:tcPr>
            <w:tcW w:w="2275" w:type="dxa"/>
            <w:tcBorders>
              <w:top w:val="single" w:sz="4" w:space="0" w:color="auto"/>
              <w:left w:val="nil"/>
              <w:bottom w:val="single" w:sz="4" w:space="0" w:color="auto"/>
              <w:right w:val="single" w:sz="4" w:space="0" w:color="auto"/>
            </w:tcBorders>
            <w:shd w:val="clear" w:color="auto" w:fill="auto"/>
            <w:noWrap/>
            <w:vAlign w:val="center"/>
          </w:tcPr>
          <w:p w14:paraId="686A1BAB"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0"/>
              </w:rPr>
            </w:pPr>
            <w:r w:rsidRPr="00E32F50">
              <w:rPr>
                <w:rFonts w:ascii="ＭＳ ゴシック" w:eastAsia="ＭＳ ゴシック" w:hAnsi="ＭＳ ゴシック" w:cs="ＭＳ Ｐゴシック" w:hint="eastAsia"/>
                <w:color w:val="000000" w:themeColor="text1"/>
                <w:kern w:val="0"/>
                <w:sz w:val="20"/>
                <w:szCs w:val="22"/>
              </w:rPr>
              <w:t xml:space="preserve">寝屋川市医師会　</w:t>
            </w:r>
          </w:p>
        </w:tc>
        <w:tc>
          <w:tcPr>
            <w:tcW w:w="285" w:type="dxa"/>
            <w:tcBorders>
              <w:top w:val="nil"/>
              <w:left w:val="nil"/>
              <w:bottom w:val="nil"/>
              <w:right w:val="nil"/>
            </w:tcBorders>
            <w:shd w:val="clear" w:color="auto" w:fill="auto"/>
            <w:noWrap/>
            <w:vAlign w:val="center"/>
            <w:hideMark/>
          </w:tcPr>
          <w:p w14:paraId="49B45C97"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0F528" w14:textId="10AC4705" w:rsidR="00E1442A" w:rsidRPr="00E32F50" w:rsidRDefault="00872BEC" w:rsidP="00872BEC">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color w:val="000000" w:themeColor="text1"/>
                <w:kern w:val="0"/>
                <w:sz w:val="20"/>
                <w:szCs w:val="22"/>
              </w:rPr>
              <w:t>6</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14:paraId="67D9D360" w14:textId="72CB3DB4"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交野市</w:t>
            </w:r>
          </w:p>
        </w:tc>
        <w:tc>
          <w:tcPr>
            <w:tcW w:w="26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8EED88" w14:textId="77777777" w:rsidR="00E1442A" w:rsidRPr="00E32F50" w:rsidRDefault="00E1442A" w:rsidP="00872BEC">
            <w:pPr>
              <w:widowControl/>
              <w:jc w:val="center"/>
              <w:rPr>
                <w:rFonts w:ascii="ＭＳ ゴシック" w:eastAsia="ＭＳ ゴシック" w:hAnsi="ＭＳ ゴシック" w:cs="ＭＳ Ｐゴシック"/>
                <w:color w:val="000000" w:themeColor="text1"/>
                <w:kern w:val="0"/>
                <w:sz w:val="20"/>
                <w:szCs w:val="22"/>
              </w:rPr>
            </w:pPr>
            <w:r w:rsidRPr="00E32F50">
              <w:rPr>
                <w:rFonts w:ascii="ＭＳ ゴシック" w:eastAsia="ＭＳ ゴシック" w:hAnsi="ＭＳ ゴシック" w:cs="ＭＳ Ｐゴシック" w:hint="eastAsia"/>
                <w:color w:val="000000" w:themeColor="text1"/>
                <w:kern w:val="0"/>
                <w:sz w:val="20"/>
                <w:szCs w:val="22"/>
              </w:rPr>
              <w:t>交野市医師会</w:t>
            </w:r>
          </w:p>
        </w:tc>
      </w:tr>
    </w:tbl>
    <w:p w14:paraId="23C46341" w14:textId="0AFA2FDF" w:rsidR="00D23DC1" w:rsidRDefault="00D23DC1" w:rsidP="006C49FC">
      <w:pPr>
        <w:spacing w:line="300" w:lineRule="exact"/>
        <w:rPr>
          <w:rFonts w:ascii="ＭＳ Ｐゴシック" w:eastAsia="ＭＳ Ｐゴシック" w:hAnsi="ＭＳ Ｐゴシック"/>
          <w:color w:val="000000" w:themeColor="text1"/>
          <w:sz w:val="22"/>
          <w:szCs w:val="22"/>
        </w:rPr>
      </w:pPr>
    </w:p>
    <w:p w14:paraId="01181E09" w14:textId="15A8AC79" w:rsidR="00872BEC" w:rsidRDefault="00872BEC" w:rsidP="006C49FC">
      <w:pPr>
        <w:spacing w:line="300" w:lineRule="exact"/>
        <w:rPr>
          <w:rFonts w:ascii="ＭＳ ゴシック" w:eastAsia="ＭＳ ゴシック" w:hAnsi="ＭＳ ゴシック"/>
          <w:b/>
          <w:color w:val="0070C0"/>
          <w:sz w:val="28"/>
          <w:szCs w:val="28"/>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135424" behindDoc="0" locked="0" layoutInCell="1" allowOverlap="1" wp14:anchorId="2D7347D3" wp14:editId="02ED54FF">
                <wp:simplePos x="0" y="0"/>
                <wp:positionH relativeFrom="margin">
                  <wp:align>right</wp:align>
                </wp:positionH>
                <wp:positionV relativeFrom="paragraph">
                  <wp:posOffset>1153941</wp:posOffset>
                </wp:positionV>
                <wp:extent cx="1634490" cy="266700"/>
                <wp:effectExtent l="0" t="0" r="0" b="0"/>
                <wp:wrapNone/>
                <wp:docPr id="1" name="テキスト ボックス 1" descr="※ 共同体として連携の拠点となる。"/>
                <wp:cNvGraphicFramePr/>
                <a:graphic xmlns:a="http://schemas.openxmlformats.org/drawingml/2006/main">
                  <a:graphicData uri="http://schemas.microsoft.com/office/word/2010/wordprocessingShape">
                    <wps:wsp>
                      <wps:cNvSpPr txBox="1"/>
                      <wps:spPr>
                        <a:xfrm>
                          <a:off x="0" y="0"/>
                          <a:ext cx="1634490" cy="266700"/>
                        </a:xfrm>
                        <a:prstGeom prst="rect">
                          <a:avLst/>
                        </a:prstGeom>
                        <a:noFill/>
                        <a:ln w="6350">
                          <a:noFill/>
                        </a:ln>
                        <a:effectLst/>
                      </wps:spPr>
                      <wps:txbx>
                        <w:txbxContent>
                          <w:p w14:paraId="351307B5" w14:textId="1AB83E50" w:rsidR="002D3BF0" w:rsidRPr="000C27F5" w:rsidRDefault="002D3BF0" w:rsidP="002D3BF0">
                            <w:pPr>
                              <w:snapToGrid w:val="0"/>
                              <w:spacing w:line="220" w:lineRule="exact"/>
                              <w:ind w:left="283" w:hangingChars="177" w:hanging="283"/>
                              <w:rPr>
                                <w:rFonts w:asciiTheme="majorEastAsia" w:eastAsiaTheme="majorEastAsia" w:hAnsiTheme="majorEastAsia"/>
                                <w:color w:val="000000" w:themeColor="text1"/>
                                <w:sz w:val="16"/>
                                <w:szCs w:val="16"/>
                              </w:rPr>
                            </w:pPr>
                            <w:r w:rsidRPr="00C34A9D">
                              <w:rPr>
                                <w:rFonts w:asciiTheme="majorEastAsia" w:eastAsiaTheme="majorEastAsia" w:hAnsiTheme="majorEastAsia" w:hint="eastAsia"/>
                                <w:color w:val="000000" w:themeColor="text1"/>
                                <w:sz w:val="16"/>
                                <w:szCs w:val="16"/>
                              </w:rPr>
                              <w:t>※ 共同して連携の拠点となる。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347D3" id="_x0000_s1079" type="#_x0000_t202" alt="※ 共同体として連携の拠点となる。" style="position:absolute;left:0;text-align:left;margin-left:77.5pt;margin-top:90.85pt;width:128.7pt;height:21pt;z-index:252135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" filled="f" stroked="f" strokeweight=".5pt">
                <v:textbox>
                  <w:txbxContent>
                    <w:p w14:paraId="351307B5" w14:textId="1AB83E50" w:rsidR="002D3BF0" w:rsidRPr="000C27F5" w:rsidRDefault="002D3BF0" w:rsidP="002D3BF0">
                      <w:pPr>
                        <w:snapToGrid w:val="0"/>
                        <w:spacing w:line="220" w:lineRule="exact"/>
                        <w:ind w:left="283" w:hangingChars="177" w:hanging="283"/>
                        <w:rPr>
                          <w:rFonts w:asciiTheme="majorEastAsia" w:eastAsiaTheme="majorEastAsia" w:hAnsiTheme="majorEastAsia"/>
                          <w:color w:val="000000" w:themeColor="text1"/>
                          <w:sz w:val="16"/>
                          <w:szCs w:val="16"/>
                        </w:rPr>
                      </w:pPr>
                      <w:r w:rsidRPr="00C34A9D">
                        <w:rPr>
                          <w:rFonts w:asciiTheme="majorEastAsia" w:eastAsiaTheme="majorEastAsia" w:hAnsiTheme="majorEastAsia" w:hint="eastAsia"/>
                          <w:color w:val="000000" w:themeColor="text1"/>
                          <w:sz w:val="16"/>
                          <w:szCs w:val="16"/>
                        </w:rPr>
                        <w:t>※ 共同して連携の拠点となる。</w:t>
                      </w:r>
                    </w:p>
                  </w:txbxContent>
                </v:textbox>
                <w10:wrap anchorx="margin"/>
              </v:shape>
            </w:pict>
          </mc:Fallback>
        </mc:AlternateContent>
      </w:r>
    </w:p>
    <w:p w14:paraId="5F7E598B" w14:textId="522F713D" w:rsidR="00754C34" w:rsidRPr="00D1190B" w:rsidRDefault="00754C34" w:rsidP="006C49FC">
      <w:pPr>
        <w:spacing w:line="300" w:lineRule="exac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w:t>
      </w:r>
      <w:r w:rsidR="002E6F58">
        <w:rPr>
          <w:rFonts w:ascii="ＭＳ ゴシック" w:eastAsia="ＭＳ ゴシック" w:hAnsi="ＭＳ ゴシック" w:hint="eastAsia"/>
          <w:b/>
          <w:color w:val="0070C0"/>
          <w:sz w:val="28"/>
          <w:szCs w:val="28"/>
        </w:rPr>
        <w:t>３</w:t>
      </w:r>
      <w:r>
        <w:rPr>
          <w:rFonts w:ascii="ＭＳ ゴシック" w:eastAsia="ＭＳ ゴシック" w:hAnsi="ＭＳ ゴシック" w:hint="eastAsia"/>
          <w:b/>
          <w:color w:val="0070C0"/>
          <w:sz w:val="28"/>
          <w:szCs w:val="28"/>
        </w:rPr>
        <w:t>）在宅医療提供体制</w:t>
      </w:r>
    </w:p>
    <w:p w14:paraId="5F7E598C" w14:textId="01909F1F" w:rsidR="00754C34" w:rsidRDefault="00754C34" w:rsidP="00590899">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sidR="000F5BBB">
        <w:rPr>
          <w:rFonts w:ascii="HG丸ｺﾞｼｯｸM-PRO" w:eastAsia="HG丸ｺﾞｼｯｸM-PRO" w:hAnsi="HG丸ｺﾞｼｯｸM-PRO" w:hint="eastAsia"/>
          <w:color w:val="000000" w:themeColor="text1"/>
          <w:sz w:val="22"/>
          <w:szCs w:val="22"/>
        </w:rPr>
        <w:t>「主な在宅医療資源の状況」は</w:t>
      </w:r>
      <w:r w:rsidR="007C3E17">
        <w:rPr>
          <w:rFonts w:ascii="HG丸ｺﾞｼｯｸM-PRO" w:eastAsia="HG丸ｺﾞｼｯｸM-PRO" w:hAnsi="HG丸ｺﾞｼｯｸM-PRO" w:hint="eastAsia"/>
          <w:color w:val="000000" w:themeColor="text1"/>
          <w:sz w:val="22"/>
          <w:szCs w:val="22"/>
        </w:rPr>
        <w:t>図</w:t>
      </w:r>
      <w:r w:rsidR="000F5BBB">
        <w:rPr>
          <w:rFonts w:ascii="HG丸ｺﾞｼｯｸM-PRO" w:eastAsia="HG丸ｺﾞｼｯｸM-PRO" w:hAnsi="HG丸ｺﾞｼｯｸM-PRO" w:hint="eastAsia"/>
          <w:color w:val="000000" w:themeColor="text1"/>
          <w:sz w:val="22"/>
          <w:szCs w:val="22"/>
        </w:rPr>
        <w:t>表</w:t>
      </w:r>
      <w:r w:rsidR="008F2C3D">
        <w:rPr>
          <w:rFonts w:ascii="HG丸ｺﾞｼｯｸM-PRO" w:eastAsia="HG丸ｺﾞｼｯｸM-PRO" w:hAnsi="HG丸ｺﾞｼｯｸM-PRO" w:hint="eastAsia"/>
          <w:color w:val="000000" w:themeColor="text1"/>
          <w:sz w:val="22"/>
          <w:szCs w:val="22"/>
        </w:rPr>
        <w:t>10-3-</w:t>
      </w:r>
      <w:r w:rsidR="003E459C">
        <w:rPr>
          <w:rFonts w:ascii="HG丸ｺﾞｼｯｸM-PRO" w:eastAsia="HG丸ｺﾞｼｯｸM-PRO" w:hAnsi="HG丸ｺﾞｼｯｸM-PRO"/>
          <w:color w:val="000000" w:themeColor="text1"/>
          <w:sz w:val="22"/>
          <w:szCs w:val="22"/>
        </w:rPr>
        <w:t>2</w:t>
      </w:r>
      <w:r w:rsidR="00062A43">
        <w:rPr>
          <w:rFonts w:ascii="HG丸ｺﾞｼｯｸM-PRO" w:eastAsia="HG丸ｺﾞｼｯｸM-PRO" w:hAnsi="HG丸ｺﾞｼｯｸM-PRO"/>
          <w:color w:val="000000" w:themeColor="text1"/>
          <w:sz w:val="22"/>
          <w:szCs w:val="22"/>
        </w:rPr>
        <w:t>8</w:t>
      </w:r>
      <w:r>
        <w:rPr>
          <w:rFonts w:ascii="HG丸ｺﾞｼｯｸM-PRO" w:eastAsia="HG丸ｺﾞｼｯｸM-PRO" w:hAnsi="HG丸ｺﾞｼｯｸM-PRO" w:hint="eastAsia"/>
          <w:color w:val="000000" w:themeColor="text1"/>
          <w:sz w:val="22"/>
          <w:szCs w:val="22"/>
        </w:rPr>
        <w:t>のとおりです。</w:t>
      </w:r>
    </w:p>
    <w:p w14:paraId="70CAC574" w14:textId="43850065" w:rsidR="004E368D" w:rsidRDefault="00062A43" w:rsidP="00234671">
      <w:pPr>
        <w:ind w:leftChars="200" w:left="701" w:hangingChars="100" w:hanging="281"/>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1642880" behindDoc="0" locked="0" layoutInCell="1" allowOverlap="1" wp14:anchorId="5F7E5BB5" wp14:editId="36CFAE37">
                <wp:simplePos x="0" y="0"/>
                <wp:positionH relativeFrom="column">
                  <wp:posOffset>159940</wp:posOffset>
                </wp:positionH>
                <wp:positionV relativeFrom="paragraph">
                  <wp:posOffset>459283</wp:posOffset>
                </wp:positionV>
                <wp:extent cx="2971800" cy="352425"/>
                <wp:effectExtent l="0" t="0" r="0" b="0"/>
                <wp:wrapNone/>
                <wp:docPr id="8" name="テキスト ボックス 8" descr="図表10-3-28　主な在宅医療資源の状況"/>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C08" w14:textId="26B52DF7" w:rsidR="00C2466E" w:rsidRPr="007B2BE9" w:rsidRDefault="00C2466E"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図表10-3-</w:t>
                            </w:r>
                            <w:r>
                              <w:rPr>
                                <w:rFonts w:ascii="ＭＳ Ｐゴシック" w:eastAsia="ＭＳ Ｐゴシック" w:hAnsi="ＭＳ Ｐゴシック"/>
                                <w:sz w:val="20"/>
                                <w:szCs w:val="20"/>
                              </w:rPr>
                              <w:t>2</w:t>
                            </w:r>
                            <w:r w:rsidR="00062A43">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主な在宅医療資源の状況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E5BB5" id="テキスト ボックス 8" o:spid="_x0000_s1080" type="#_x0000_t202" alt="図表10-3-28　主な在宅医療資源の状況" style="position:absolute;left:0;text-align:left;margin-left:12.6pt;margin-top:36.15pt;width:234pt;height:27.75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" filled="f" stroked="f" strokeweight=".5pt">
                <v:textbox style="mso-fit-shape-to-text:t">
                  <w:txbxContent>
                    <w:p w14:paraId="5F7E5C08" w14:textId="26B52DF7" w:rsidR="00C2466E" w:rsidRPr="007B2BE9" w:rsidRDefault="00C2466E"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図表10-3-</w:t>
                      </w:r>
                      <w:r>
                        <w:rPr>
                          <w:rFonts w:ascii="ＭＳ Ｐゴシック" w:eastAsia="ＭＳ Ｐゴシック" w:hAnsi="ＭＳ Ｐゴシック"/>
                          <w:sz w:val="20"/>
                          <w:szCs w:val="20"/>
                        </w:rPr>
                        <w:t>2</w:t>
                      </w:r>
                      <w:r w:rsidR="00062A43">
                        <w:rPr>
                          <w:rFonts w:ascii="ＭＳ Ｐゴシック" w:eastAsia="ＭＳ Ｐゴシック" w:hAnsi="ＭＳ Ｐゴシック"/>
                          <w:sz w:val="20"/>
                          <w:szCs w:val="20"/>
                        </w:rPr>
                        <w:t>8</w:t>
                      </w:r>
                      <w:r>
                        <w:rPr>
                          <w:rFonts w:ascii="ＭＳ Ｐゴシック" w:eastAsia="ＭＳ Ｐゴシック" w:hAnsi="ＭＳ Ｐゴシック" w:hint="eastAsia"/>
                          <w:sz w:val="20"/>
                          <w:szCs w:val="20"/>
                        </w:rPr>
                        <w:t xml:space="preserve">　主な在宅医療資源の状況</w:t>
                      </w:r>
                    </w:p>
                  </w:txbxContent>
                </v:textbox>
              </v:shape>
            </w:pict>
          </mc:Fallback>
        </mc:AlternateContent>
      </w:r>
      <w:r w:rsidR="00234671" w:rsidRPr="00254E1B">
        <w:rPr>
          <w:rFonts w:ascii="HG丸ｺﾞｼｯｸM-PRO" w:eastAsia="HG丸ｺﾞｼｯｸM-PRO" w:hAnsi="HG丸ｺﾞｼｯｸM-PRO" w:hint="eastAsia"/>
          <w:color w:val="000000" w:themeColor="text1"/>
          <w:sz w:val="22"/>
          <w:szCs w:val="22"/>
        </w:rPr>
        <w:t>○</w:t>
      </w:r>
      <w:r w:rsidR="008F2C3D">
        <w:rPr>
          <w:rFonts w:ascii="HG丸ｺﾞｼｯｸM-PRO" w:eastAsia="HG丸ｺﾞｼｯｸM-PRO" w:hAnsi="HG丸ｺﾞｼｯｸM-PRO" w:hint="eastAsia"/>
          <w:color w:val="000000" w:themeColor="text1"/>
          <w:sz w:val="22"/>
          <w:szCs w:val="22"/>
        </w:rPr>
        <w:t>北河内</w:t>
      </w:r>
      <w:r w:rsidR="002E6F58" w:rsidRPr="002E6F58">
        <w:rPr>
          <w:rFonts w:ascii="HG丸ｺﾞｼｯｸM-PRO" w:eastAsia="HG丸ｺﾞｼｯｸM-PRO" w:hAnsi="HG丸ｺﾞｼｯｸM-PRO" w:hint="eastAsia"/>
          <w:color w:val="000000" w:themeColor="text1"/>
          <w:sz w:val="22"/>
          <w:szCs w:val="22"/>
        </w:rPr>
        <w:t>二次医療圏の積極的医療機関は、</w:t>
      </w:r>
      <w:r w:rsidR="00CA1F79">
        <w:rPr>
          <w:rFonts w:ascii="HG丸ｺﾞｼｯｸM-PRO" w:eastAsia="HG丸ｺﾞｼｯｸM-PRO" w:hAnsi="HG丸ｺﾞｼｯｸM-PRO" w:hint="eastAsia"/>
          <w:color w:val="000000" w:themeColor="text1"/>
          <w:sz w:val="22"/>
          <w:szCs w:val="22"/>
        </w:rPr>
        <w:t>2</w:t>
      </w:r>
      <w:r w:rsidR="00CA1F79">
        <w:rPr>
          <w:rFonts w:ascii="HG丸ｺﾞｼｯｸM-PRO" w:eastAsia="HG丸ｺﾞｼｯｸM-PRO" w:hAnsi="HG丸ｺﾞｼｯｸM-PRO"/>
          <w:color w:val="000000" w:themeColor="text1"/>
          <w:sz w:val="22"/>
          <w:szCs w:val="22"/>
        </w:rPr>
        <w:t>0</w:t>
      </w:r>
      <w:r w:rsidR="00816A77">
        <w:rPr>
          <w:rFonts w:ascii="HG丸ｺﾞｼｯｸM-PRO" w:eastAsia="HG丸ｺﾞｼｯｸM-PRO" w:hAnsi="HG丸ｺﾞｼｯｸM-PRO" w:hint="eastAsia"/>
          <w:color w:val="000000" w:themeColor="text1"/>
          <w:sz w:val="22"/>
          <w:szCs w:val="22"/>
        </w:rPr>
        <w:t>施設</w:t>
      </w:r>
      <w:r w:rsidR="004E368D">
        <w:rPr>
          <w:rFonts w:ascii="HG丸ｺﾞｼｯｸM-PRO" w:eastAsia="HG丸ｺﾞｼｯｸM-PRO" w:hAnsi="HG丸ｺﾞｼｯｸM-PRO" w:hint="eastAsia"/>
          <w:color w:val="000000" w:themeColor="text1"/>
          <w:sz w:val="22"/>
          <w:szCs w:val="22"/>
        </w:rPr>
        <w:t>（令和６年４月１日予定）</w:t>
      </w:r>
      <w:r w:rsidR="00FC6ADD">
        <w:rPr>
          <w:rFonts w:ascii="HG丸ｺﾞｼｯｸM-PRO" w:eastAsia="HG丸ｺﾞｼｯｸM-PRO" w:hAnsi="HG丸ｺﾞｼｯｸM-PRO" w:hint="eastAsia"/>
          <w:color w:val="000000" w:themeColor="text1"/>
          <w:sz w:val="22"/>
          <w:szCs w:val="22"/>
        </w:rPr>
        <w:t>となっており、</w:t>
      </w:r>
      <w:r w:rsidR="004E368D">
        <w:rPr>
          <w:rFonts w:ascii="HG丸ｺﾞｼｯｸM-PRO" w:eastAsia="HG丸ｺﾞｼｯｸM-PRO" w:hAnsi="HG丸ｺﾞｼｯｸM-PRO" w:hint="eastAsia"/>
          <w:color w:val="000000" w:themeColor="text1"/>
          <w:sz w:val="22"/>
          <w:szCs w:val="22"/>
        </w:rPr>
        <w:t>大阪府ホームページで一覧を掲載しています</w:t>
      </w:r>
      <w:r w:rsidR="00234671">
        <w:rPr>
          <w:rFonts w:ascii="HG丸ｺﾞｼｯｸM-PRO" w:eastAsia="HG丸ｺﾞｼｯｸM-PRO" w:hAnsi="HG丸ｺﾞｼｯｸM-PRO" w:hint="eastAsia"/>
          <w:color w:val="000000" w:themeColor="text1"/>
          <w:sz w:val="22"/>
          <w:szCs w:val="22"/>
        </w:rPr>
        <w:t>。</w:t>
      </w:r>
    </w:p>
    <w:tbl>
      <w:tblPr>
        <w:tblpPr w:leftFromText="142" w:rightFromText="142" w:vertAnchor="text" w:horzAnchor="margin" w:tblpXSpec="center" w:tblpY="381"/>
        <w:tblW w:w="0" w:type="auto"/>
        <w:tblLayout w:type="fixed"/>
        <w:tblCellMar>
          <w:left w:w="99" w:type="dxa"/>
          <w:right w:w="99" w:type="dxa"/>
        </w:tblCellMar>
        <w:tblLook w:val="04A0" w:firstRow="1" w:lastRow="0" w:firstColumn="1" w:lastColumn="0" w:noHBand="0" w:noVBand="1"/>
      </w:tblPr>
      <w:tblGrid>
        <w:gridCol w:w="850"/>
        <w:gridCol w:w="624"/>
        <w:gridCol w:w="567"/>
        <w:gridCol w:w="624"/>
        <w:gridCol w:w="567"/>
        <w:gridCol w:w="567"/>
        <w:gridCol w:w="567"/>
        <w:gridCol w:w="567"/>
        <w:gridCol w:w="567"/>
        <w:gridCol w:w="567"/>
        <w:gridCol w:w="567"/>
        <w:gridCol w:w="567"/>
        <w:gridCol w:w="567"/>
        <w:gridCol w:w="567"/>
        <w:gridCol w:w="567"/>
      </w:tblGrid>
      <w:tr w:rsidR="00062A43" w:rsidRPr="00300FB1" w14:paraId="73E83EBC" w14:textId="77777777" w:rsidTr="00062A43">
        <w:trPr>
          <w:trHeight w:hRule="exact" w:val="57"/>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7470DF4C" w14:textId="34267C8D" w:rsidR="00062A43" w:rsidRPr="00300FB1" w:rsidRDefault="00062A43" w:rsidP="00062A43">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tcPr>
          <w:p w14:paraId="29336431" w14:textId="77777777" w:rsidR="00062A43" w:rsidRPr="001C0FE1" w:rsidRDefault="00062A43" w:rsidP="00062A43">
            <w:pPr>
              <w:widowControl/>
              <w:spacing w:line="240" w:lineRule="exact"/>
              <w:ind w:leftChars="10" w:left="21"/>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訪問診療を</w:t>
            </w:r>
          </w:p>
          <w:p w14:paraId="33976FC3" w14:textId="7C2B6434" w:rsidR="00062A43" w:rsidRPr="001C0FE1" w:rsidRDefault="00062A43" w:rsidP="00062A43">
            <w:pPr>
              <w:widowControl/>
              <w:spacing w:line="240" w:lineRule="exact"/>
              <w:ind w:leftChars="10" w:left="21"/>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実施している</w:t>
            </w:r>
            <w:r w:rsidRPr="001C0FE1">
              <w:rPr>
                <w:rFonts w:ascii="ＭＳ Ｐゴシック" w:eastAsia="ＭＳ Ｐゴシック" w:hAnsi="ＭＳ Ｐゴシック" w:cs="ＭＳ Ｐゴシック" w:hint="eastAsia"/>
                <w:kern w:val="0"/>
                <w:sz w:val="20"/>
                <w:szCs w:val="18"/>
              </w:rPr>
              <w:t>診療所</w:t>
            </w:r>
            <w:r w:rsidRPr="00E85434">
              <w:rPr>
                <w:rFonts w:ascii="ＭＳ Ｐゴシック" w:eastAsia="ＭＳ Ｐゴシック" w:hAnsi="ＭＳ Ｐゴシック" w:cs="ＭＳ Ｐゴシック" w:hint="eastAsia"/>
                <w:color w:val="000000" w:themeColor="text1"/>
                <w:kern w:val="0"/>
                <w:sz w:val="20"/>
                <w:szCs w:val="18"/>
                <w:vertAlign w:val="superscript"/>
              </w:rPr>
              <w:t>※</w:t>
            </w:r>
            <w:r>
              <w:rPr>
                <w:rFonts w:ascii="ＭＳ Ｐゴシック" w:eastAsia="ＭＳ Ｐゴシック" w:hAnsi="ＭＳ Ｐゴシック" w:cs="ＭＳ Ｐゴシック" w:hint="eastAsia"/>
                <w:color w:val="000000" w:themeColor="text1"/>
                <w:kern w:val="0"/>
                <w:sz w:val="20"/>
                <w:szCs w:val="18"/>
                <w:vertAlign w:val="superscript"/>
              </w:rPr>
              <w:t>１</w:t>
            </w:r>
          </w:p>
          <w:p w14:paraId="53A75C03" w14:textId="77777777" w:rsidR="00062A43" w:rsidRPr="001C0FE1" w:rsidRDefault="00062A43" w:rsidP="00062A43">
            <w:pPr>
              <w:widowControl/>
              <w:spacing w:line="240" w:lineRule="exact"/>
              <w:ind w:leftChars="53" w:left="111"/>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nil"/>
              <w:bottom w:val="nil"/>
              <w:right w:val="single" w:sz="4" w:space="0" w:color="auto"/>
            </w:tcBorders>
            <w:shd w:val="clear" w:color="auto" w:fill="B7DEE8"/>
          </w:tcPr>
          <w:p w14:paraId="5681C691" w14:textId="77777777" w:rsidR="00062A43" w:rsidRPr="001C0FE1" w:rsidRDefault="00062A43" w:rsidP="00062A43">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4BAB7C98" w14:textId="77777777" w:rsidR="00062A43" w:rsidRPr="001C0FE1" w:rsidRDefault="00062A43" w:rsidP="00062A43">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在宅療養支援診療所</w:t>
            </w:r>
          </w:p>
        </w:tc>
        <w:tc>
          <w:tcPr>
            <w:tcW w:w="567" w:type="dxa"/>
            <w:tcBorders>
              <w:top w:val="single" w:sz="4" w:space="0" w:color="auto"/>
              <w:left w:val="nil"/>
              <w:bottom w:val="nil"/>
              <w:right w:val="single" w:sz="4" w:space="0" w:color="auto"/>
            </w:tcBorders>
            <w:shd w:val="clear" w:color="auto" w:fill="B7DEE8"/>
            <w:textDirection w:val="tbRlV"/>
          </w:tcPr>
          <w:p w14:paraId="0CD7BDD8" w14:textId="77777777" w:rsidR="00062A43" w:rsidRPr="001C0FE1" w:rsidRDefault="00062A43" w:rsidP="00062A43">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nil"/>
              <w:bottom w:val="single" w:sz="12" w:space="0" w:color="auto"/>
              <w:right w:val="nil"/>
            </w:tcBorders>
            <w:shd w:val="clear" w:color="auto" w:fill="B7DEE8"/>
            <w:textDirection w:val="tbRlV"/>
            <w:vAlign w:val="center"/>
            <w:hideMark/>
          </w:tcPr>
          <w:p w14:paraId="4B9ACD27" w14:textId="77777777" w:rsidR="00062A43" w:rsidRPr="00E716FF" w:rsidRDefault="00062A43" w:rsidP="00062A43">
            <w:pPr>
              <w:widowControl/>
              <w:spacing w:line="20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 xml:space="preserve">　</w:t>
            </w:r>
            <w:r w:rsidRPr="00E716FF">
              <w:rPr>
                <w:rFonts w:ascii="ＭＳ Ｐゴシック" w:eastAsia="ＭＳ Ｐゴシック" w:hAnsi="ＭＳ Ｐゴシック" w:cs="ＭＳ Ｐゴシック" w:hint="eastAsia"/>
                <w:kern w:val="0"/>
                <w:sz w:val="20"/>
                <w:szCs w:val="20"/>
              </w:rPr>
              <w:t>（内）機能強化型</w:t>
            </w:r>
          </w:p>
          <w:p w14:paraId="0CBD282A" w14:textId="77777777" w:rsidR="00062A43" w:rsidRPr="001C0FE1" w:rsidRDefault="00062A43" w:rsidP="00062A43">
            <w:pPr>
              <w:widowControl/>
              <w:spacing w:line="240" w:lineRule="exact"/>
              <w:ind w:leftChars="10" w:left="21"/>
              <w:rPr>
                <w:rFonts w:ascii="ＭＳ Ｐゴシック" w:eastAsia="ＭＳ Ｐゴシック" w:hAnsi="ＭＳ Ｐゴシック" w:cs="ＭＳ Ｐゴシック"/>
                <w:kern w:val="0"/>
                <w:sz w:val="20"/>
                <w:szCs w:val="18"/>
              </w:rPr>
            </w:pPr>
            <w:r w:rsidRPr="00E716FF">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w:t>
            </w:r>
            <w:r w:rsidRPr="00E716FF">
              <w:rPr>
                <w:rFonts w:ascii="ＭＳ Ｐゴシック" w:eastAsia="ＭＳ Ｐゴシック" w:hAnsi="ＭＳ Ｐゴシック" w:cs="ＭＳ Ｐゴシック" w:hint="eastAsia"/>
                <w:kern w:val="0"/>
                <w:sz w:val="20"/>
                <w:szCs w:val="20"/>
              </w:rPr>
              <w:t>在宅療養支援診療所</w:t>
            </w:r>
          </w:p>
        </w:tc>
        <w:tc>
          <w:tcPr>
            <w:tcW w:w="567" w:type="dxa"/>
            <w:tcBorders>
              <w:top w:val="single" w:sz="4" w:space="0" w:color="auto"/>
              <w:left w:val="nil"/>
              <w:bottom w:val="nil"/>
              <w:right w:val="nil"/>
            </w:tcBorders>
            <w:shd w:val="clear" w:color="auto" w:fill="B7DEE8"/>
            <w:textDirection w:val="tbRlV"/>
          </w:tcPr>
          <w:p w14:paraId="4FBA8250" w14:textId="77777777" w:rsidR="00062A43" w:rsidRPr="001C0FE1" w:rsidRDefault="00062A43" w:rsidP="00062A43">
            <w:pPr>
              <w:widowControl/>
              <w:spacing w:line="240" w:lineRule="exact"/>
              <w:ind w:leftChars="10" w:left="21"/>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41261399" w14:textId="77777777" w:rsidR="00062A43" w:rsidRPr="001C0FE1" w:rsidRDefault="00062A43" w:rsidP="00062A43">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6CCABAEF" w14:textId="77777777" w:rsidR="00062A43" w:rsidRPr="001C0FE1" w:rsidRDefault="00062A43" w:rsidP="00062A43">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3872414F" w14:textId="77777777" w:rsidR="00062A43" w:rsidRDefault="00062A43" w:rsidP="00062A43">
            <w:pPr>
              <w:widowControl/>
              <w:spacing w:line="20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 xml:space="preserve">　（内</w:t>
            </w:r>
            <w:r w:rsidRPr="001C0FE1">
              <w:rPr>
                <w:rFonts w:ascii="ＭＳ Ｐゴシック" w:eastAsia="ＭＳ Ｐゴシック" w:hAnsi="ＭＳ Ｐゴシック" w:cs="ＭＳ Ｐゴシック" w:hint="eastAsia"/>
                <w:kern w:val="0"/>
                <w:sz w:val="20"/>
                <w:szCs w:val="18"/>
              </w:rPr>
              <w:t>）機能強化型</w:t>
            </w:r>
          </w:p>
          <w:p w14:paraId="12404F7D" w14:textId="77777777" w:rsidR="00062A43" w:rsidRPr="001C0FE1" w:rsidRDefault="00062A43" w:rsidP="00062A43">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在宅療養支援病院</w:t>
            </w:r>
          </w:p>
        </w:tc>
        <w:tc>
          <w:tcPr>
            <w:tcW w:w="567" w:type="dxa"/>
            <w:tcBorders>
              <w:top w:val="single" w:sz="4" w:space="0" w:color="auto"/>
              <w:left w:val="nil"/>
              <w:bottom w:val="nil"/>
              <w:right w:val="single" w:sz="4" w:space="0" w:color="auto"/>
            </w:tcBorders>
            <w:shd w:val="clear" w:color="auto" w:fill="B7DEE8"/>
            <w:textDirection w:val="tbRlV"/>
          </w:tcPr>
          <w:p w14:paraId="48363571" w14:textId="77777777" w:rsidR="00062A43" w:rsidRPr="001C0FE1" w:rsidRDefault="00062A43" w:rsidP="00062A43">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bottom w:val="single" w:sz="12" w:space="0" w:color="auto"/>
            </w:tcBorders>
            <w:shd w:val="clear" w:color="auto" w:fill="B7DEE8"/>
            <w:textDirection w:val="tbRlV"/>
            <w:vAlign w:val="center"/>
            <w:hideMark/>
          </w:tcPr>
          <w:p w14:paraId="62AD1161" w14:textId="77777777" w:rsidR="00062A43" w:rsidRPr="001C0FE1" w:rsidRDefault="00062A43" w:rsidP="00062A43">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在宅療養後方支援病院</w:t>
            </w:r>
          </w:p>
        </w:tc>
        <w:tc>
          <w:tcPr>
            <w:tcW w:w="567" w:type="dxa"/>
            <w:tcBorders>
              <w:top w:val="single" w:sz="4" w:space="0" w:color="auto"/>
              <w:right w:val="single" w:sz="4" w:space="0" w:color="auto"/>
            </w:tcBorders>
            <w:shd w:val="clear" w:color="auto" w:fill="B7DEE8"/>
            <w:textDirection w:val="tbRlV"/>
          </w:tcPr>
          <w:p w14:paraId="2480B492" w14:textId="77777777" w:rsidR="00062A43" w:rsidRPr="001C0FE1" w:rsidRDefault="00062A43" w:rsidP="00062A43">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567" w:type="dxa"/>
            <w:vMerge w:val="restart"/>
            <w:tcBorders>
              <w:top w:val="single" w:sz="4" w:space="0" w:color="auto"/>
              <w:left w:val="single" w:sz="4" w:space="0" w:color="auto"/>
            </w:tcBorders>
            <w:shd w:val="clear" w:color="auto" w:fill="B7DEE8"/>
            <w:textDirection w:val="tbRlV"/>
            <w:vAlign w:val="center"/>
          </w:tcPr>
          <w:p w14:paraId="789C01F4" w14:textId="35E5372E" w:rsidR="00062A43" w:rsidRPr="001C0FE1" w:rsidRDefault="00062A43" w:rsidP="00062A43">
            <w:pPr>
              <w:widowControl/>
              <w:spacing w:line="240" w:lineRule="exact"/>
              <w:ind w:leftChars="10" w:left="21"/>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積極的医療機関</w:t>
            </w:r>
            <w:r w:rsidRPr="00E85434">
              <w:rPr>
                <w:rFonts w:ascii="ＭＳ Ｐゴシック" w:eastAsia="ＭＳ Ｐゴシック" w:hAnsi="ＭＳ Ｐゴシック" w:cs="ＭＳ Ｐゴシック" w:hint="eastAsia"/>
                <w:color w:val="000000" w:themeColor="text1"/>
                <w:kern w:val="0"/>
                <w:sz w:val="20"/>
                <w:szCs w:val="18"/>
                <w:vertAlign w:val="superscript"/>
              </w:rPr>
              <w:t>※</w:t>
            </w:r>
            <w:r>
              <w:rPr>
                <w:rFonts w:ascii="ＭＳ Ｐゴシック" w:eastAsia="ＭＳ Ｐゴシック" w:hAnsi="ＭＳ Ｐゴシック" w:cs="ＭＳ Ｐゴシック" w:hint="eastAsia"/>
                <w:color w:val="000000" w:themeColor="text1"/>
                <w:kern w:val="0"/>
                <w:sz w:val="20"/>
                <w:szCs w:val="18"/>
                <w:vertAlign w:val="superscript"/>
              </w:rPr>
              <w:t>２</w:t>
            </w:r>
          </w:p>
        </w:tc>
        <w:tc>
          <w:tcPr>
            <w:tcW w:w="567" w:type="dxa"/>
            <w:tcBorders>
              <w:top w:val="single" w:sz="4" w:space="0" w:color="auto"/>
              <w:right w:val="single" w:sz="4" w:space="0" w:color="auto"/>
            </w:tcBorders>
            <w:shd w:val="clear" w:color="auto" w:fill="B7DEE8"/>
            <w:textDirection w:val="tbRlV"/>
          </w:tcPr>
          <w:p w14:paraId="1403E155" w14:textId="77777777" w:rsidR="00062A43" w:rsidRPr="001C0FE1" w:rsidRDefault="00062A43" w:rsidP="00062A43">
            <w:pPr>
              <w:widowControl/>
              <w:spacing w:line="240" w:lineRule="exact"/>
              <w:ind w:leftChars="10" w:left="21"/>
              <w:jc w:val="left"/>
              <w:rPr>
                <w:rFonts w:ascii="ＭＳ Ｐゴシック" w:eastAsia="ＭＳ Ｐゴシック" w:hAnsi="ＭＳ Ｐゴシック" w:cs="ＭＳ Ｐゴシック"/>
                <w:kern w:val="0"/>
                <w:sz w:val="20"/>
                <w:szCs w:val="18"/>
              </w:rPr>
            </w:pPr>
          </w:p>
        </w:tc>
      </w:tr>
      <w:tr w:rsidR="00062A43" w:rsidRPr="00300FB1" w14:paraId="094F6074" w14:textId="77777777" w:rsidTr="00062A43">
        <w:trPr>
          <w:trHeight w:hRule="exact" w:val="20"/>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2FBBAFBA" w14:textId="77777777" w:rsidR="00062A43" w:rsidRPr="00300FB1" w:rsidRDefault="00062A43" w:rsidP="00062A43">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4E514F1B"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cPr>
          <w:p w14:paraId="2054A52A" w14:textId="77777777" w:rsidR="00062A43" w:rsidRPr="001C0FE1" w:rsidRDefault="00062A43" w:rsidP="00062A43">
            <w:pPr>
              <w:widowControl/>
              <w:spacing w:line="240" w:lineRule="exact"/>
              <w:jc w:val="center"/>
              <w:rPr>
                <w:rFonts w:ascii="ＭＳ Ｐゴシック" w:eastAsia="ＭＳ Ｐゴシック" w:hAnsi="ＭＳ Ｐゴシック" w:cs="ＭＳ Ｐゴシック"/>
                <w:kern w:val="0"/>
                <w:sz w:val="20"/>
                <w:szCs w:val="18"/>
              </w:rPr>
            </w:pPr>
          </w:p>
        </w:tc>
        <w:tc>
          <w:tcPr>
            <w:tcW w:w="624" w:type="dxa"/>
            <w:vMerge/>
            <w:tcBorders>
              <w:top w:val="single" w:sz="4" w:space="0" w:color="auto"/>
              <w:left w:val="single" w:sz="4" w:space="0" w:color="auto"/>
              <w:bottom w:val="single" w:sz="12" w:space="0" w:color="auto"/>
              <w:right w:val="nil"/>
            </w:tcBorders>
            <w:vAlign w:val="center"/>
            <w:hideMark/>
          </w:tcPr>
          <w:p w14:paraId="6A50F460"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3EBC08F3"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nil"/>
              <w:bottom w:val="single" w:sz="12" w:space="0" w:color="auto"/>
              <w:right w:val="nil"/>
            </w:tcBorders>
            <w:vAlign w:val="center"/>
            <w:hideMark/>
          </w:tcPr>
          <w:p w14:paraId="4EB038B4"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nil"/>
            </w:tcBorders>
            <w:shd w:val="clear" w:color="auto" w:fill="B7DEE8"/>
            <w:textDirection w:val="tbRlV"/>
          </w:tcPr>
          <w:p w14:paraId="597C36D8"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0D50D410"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70E42A40"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right w:val="nil"/>
            </w:tcBorders>
            <w:vAlign w:val="center"/>
            <w:hideMark/>
          </w:tcPr>
          <w:p w14:paraId="7C35BB2E"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nil"/>
              <w:left w:val="nil"/>
              <w:bottom w:val="single" w:sz="4" w:space="0" w:color="auto"/>
              <w:right w:val="single" w:sz="4" w:space="0" w:color="auto"/>
            </w:tcBorders>
            <w:shd w:val="clear" w:color="auto" w:fill="B7DEE8"/>
            <w:textDirection w:val="tbRlV"/>
          </w:tcPr>
          <w:p w14:paraId="345ABD23"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top w:val="single" w:sz="4" w:space="0" w:color="auto"/>
              <w:left w:val="single" w:sz="4" w:space="0" w:color="auto"/>
              <w:bottom w:val="single" w:sz="12" w:space="0" w:color="auto"/>
            </w:tcBorders>
            <w:vAlign w:val="center"/>
            <w:hideMark/>
          </w:tcPr>
          <w:p w14:paraId="1816B113"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3993D2B6"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p>
        </w:tc>
        <w:tc>
          <w:tcPr>
            <w:tcW w:w="567" w:type="dxa"/>
            <w:vMerge/>
            <w:tcBorders>
              <w:left w:val="single" w:sz="4" w:space="0" w:color="auto"/>
            </w:tcBorders>
            <w:vAlign w:val="center"/>
          </w:tcPr>
          <w:p w14:paraId="77075B6B"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nil"/>
              <w:bottom w:val="single" w:sz="4" w:space="0" w:color="auto"/>
              <w:right w:val="single" w:sz="4" w:space="0" w:color="auto"/>
            </w:tcBorders>
            <w:shd w:val="clear" w:color="auto" w:fill="B7DEE8"/>
            <w:textDirection w:val="tbRlV"/>
          </w:tcPr>
          <w:p w14:paraId="704B06C3"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p>
        </w:tc>
      </w:tr>
      <w:tr w:rsidR="00062A43" w:rsidRPr="00300FB1" w14:paraId="77D4425B" w14:textId="77777777" w:rsidTr="00062A43">
        <w:trPr>
          <w:cantSplit/>
          <w:trHeight w:hRule="exact" w:val="2268"/>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4533EE20" w14:textId="77777777" w:rsidR="00062A43" w:rsidRPr="00300FB1" w:rsidRDefault="00062A43" w:rsidP="00062A43">
            <w:pPr>
              <w:widowControl/>
              <w:jc w:val="left"/>
              <w:rPr>
                <w:rFonts w:ascii="ＭＳ Ｐゴシック" w:eastAsia="ＭＳ Ｐゴシック" w:hAnsi="ＭＳ Ｐゴシック" w:cs="ＭＳ Ｐゴシック"/>
                <w:color w:val="000000"/>
                <w:kern w:val="0"/>
                <w:sz w:val="18"/>
                <w:szCs w:val="18"/>
              </w:rPr>
            </w:pPr>
          </w:p>
        </w:tc>
        <w:tc>
          <w:tcPr>
            <w:tcW w:w="624" w:type="dxa"/>
            <w:vMerge/>
            <w:tcBorders>
              <w:top w:val="single" w:sz="4" w:space="0" w:color="auto"/>
              <w:left w:val="single" w:sz="4" w:space="0" w:color="auto"/>
              <w:bottom w:val="single" w:sz="12" w:space="0" w:color="auto"/>
              <w:right w:val="nil"/>
            </w:tcBorders>
            <w:vAlign w:val="center"/>
            <w:hideMark/>
          </w:tcPr>
          <w:p w14:paraId="74430D00"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4B56AEDD" w14:textId="77777777" w:rsidR="00062A43" w:rsidRPr="001C0FE1" w:rsidRDefault="00062A43" w:rsidP="00062A43">
            <w:pPr>
              <w:widowControl/>
              <w:ind w:right="113" w:firstLineChars="100" w:firstLine="200"/>
              <w:jc w:val="left"/>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624" w:type="dxa"/>
            <w:vMerge/>
            <w:tcBorders>
              <w:top w:val="single" w:sz="4" w:space="0" w:color="auto"/>
              <w:left w:val="single" w:sz="4" w:space="0" w:color="auto"/>
              <w:bottom w:val="single" w:sz="12" w:space="0" w:color="auto"/>
              <w:right w:val="nil"/>
            </w:tcBorders>
            <w:vAlign w:val="center"/>
            <w:hideMark/>
          </w:tcPr>
          <w:p w14:paraId="577F237C"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438125A9"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nil"/>
              <w:bottom w:val="single" w:sz="12" w:space="0" w:color="auto"/>
              <w:right w:val="nil"/>
            </w:tcBorders>
            <w:vAlign w:val="center"/>
            <w:hideMark/>
          </w:tcPr>
          <w:p w14:paraId="4C8EA786"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17BDA56F"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6180606C"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15000BEB"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nil"/>
            </w:tcBorders>
            <w:vAlign w:val="center"/>
            <w:hideMark/>
          </w:tcPr>
          <w:p w14:paraId="3DD5F370"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3E8EAF3"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top w:val="single" w:sz="4" w:space="0" w:color="auto"/>
              <w:left w:val="single" w:sz="4" w:space="0" w:color="auto"/>
              <w:bottom w:val="single" w:sz="12" w:space="0" w:color="auto"/>
              <w:right w:val="single" w:sz="4" w:space="0" w:color="auto"/>
            </w:tcBorders>
            <w:vAlign w:val="center"/>
            <w:hideMark/>
          </w:tcPr>
          <w:p w14:paraId="298A4F42"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A0F6ECB"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c>
          <w:tcPr>
            <w:tcW w:w="567" w:type="dxa"/>
            <w:vMerge/>
            <w:tcBorders>
              <w:left w:val="single" w:sz="4" w:space="0" w:color="auto"/>
              <w:bottom w:val="single" w:sz="12" w:space="0" w:color="auto"/>
              <w:right w:val="single" w:sz="4" w:space="0" w:color="auto"/>
            </w:tcBorders>
            <w:vAlign w:val="center"/>
          </w:tcPr>
          <w:p w14:paraId="7D1A3716" w14:textId="77777777" w:rsidR="00062A43" w:rsidRPr="001C0FE1" w:rsidRDefault="00062A43" w:rsidP="00062A43">
            <w:pPr>
              <w:widowControl/>
              <w:jc w:val="left"/>
              <w:rPr>
                <w:rFonts w:ascii="ＭＳ Ｐゴシック" w:eastAsia="ＭＳ Ｐゴシック" w:hAnsi="ＭＳ Ｐゴシック" w:cs="ＭＳ Ｐゴシック"/>
                <w:kern w:val="0"/>
                <w:sz w:val="20"/>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tcPr>
          <w:p w14:paraId="71C042EC" w14:textId="77777777" w:rsidR="00062A43" w:rsidRPr="001C0FE1" w:rsidRDefault="00062A43" w:rsidP="00062A43">
            <w:pPr>
              <w:widowControl/>
              <w:spacing w:line="240" w:lineRule="exact"/>
              <w:ind w:firstLineChars="100" w:firstLine="200"/>
              <w:rPr>
                <w:rFonts w:ascii="ＭＳ Ｐゴシック" w:eastAsia="ＭＳ Ｐゴシック" w:hAnsi="ＭＳ Ｐゴシック" w:cs="ＭＳ Ｐゴシック"/>
                <w:kern w:val="0"/>
                <w:sz w:val="20"/>
                <w:szCs w:val="18"/>
              </w:rPr>
            </w:pPr>
            <w:r w:rsidRPr="001C0FE1">
              <w:rPr>
                <w:rFonts w:ascii="ＭＳ Ｐゴシック" w:eastAsia="ＭＳ Ｐゴシック" w:hAnsi="ＭＳ Ｐゴシック" w:cs="ＭＳ Ｐゴシック" w:hint="eastAsia"/>
                <w:kern w:val="0"/>
                <w:sz w:val="20"/>
                <w:szCs w:val="18"/>
              </w:rPr>
              <w:t>（人口</w:t>
            </w:r>
            <w:r w:rsidRPr="001C0FE1">
              <w:rPr>
                <w:rFonts w:ascii="ＭＳ Ｐゴシック" w:eastAsia="ＭＳ Ｐゴシック" w:hAnsi="ＭＳ Ｐゴシック" w:cs="ＭＳ Ｐゴシック" w:hint="eastAsia"/>
                <w:w w:val="99"/>
                <w:kern w:val="0"/>
                <w:sz w:val="20"/>
                <w:szCs w:val="18"/>
                <w:eastAsianLayout w:id="1472517120" w:vert="1" w:vertCompress="1"/>
              </w:rPr>
              <w:t>１０</w:t>
            </w:r>
            <w:r w:rsidRPr="001C0FE1">
              <w:rPr>
                <w:rFonts w:ascii="ＭＳ Ｐゴシック" w:eastAsia="ＭＳ Ｐゴシック" w:hAnsi="ＭＳ Ｐゴシック" w:cs="ＭＳ Ｐゴシック" w:hint="eastAsia"/>
                <w:kern w:val="0"/>
                <w:sz w:val="20"/>
                <w:szCs w:val="18"/>
              </w:rPr>
              <w:t>万人対）</w:t>
            </w:r>
          </w:p>
        </w:tc>
      </w:tr>
      <w:tr w:rsidR="00062A43" w:rsidRPr="00300FB1" w14:paraId="7007CCC7" w14:textId="77777777" w:rsidTr="00062A43">
        <w:trPr>
          <w:cantSplit/>
          <w:trHeight w:hRule="exact" w:val="369"/>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2502892F" w14:textId="77777777" w:rsidR="00062A43" w:rsidRPr="001C0FE1" w:rsidRDefault="00062A43" w:rsidP="00062A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守口市</w:t>
            </w:r>
          </w:p>
        </w:tc>
        <w:tc>
          <w:tcPr>
            <w:tcW w:w="624" w:type="dxa"/>
            <w:tcBorders>
              <w:top w:val="single" w:sz="12" w:space="0" w:color="auto"/>
              <w:left w:val="nil"/>
              <w:bottom w:val="single" w:sz="4" w:space="0" w:color="auto"/>
              <w:right w:val="single" w:sz="4" w:space="0" w:color="auto"/>
            </w:tcBorders>
            <w:hideMark/>
          </w:tcPr>
          <w:p w14:paraId="6D5587BE"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40</w:t>
            </w:r>
          </w:p>
        </w:tc>
        <w:tc>
          <w:tcPr>
            <w:tcW w:w="567" w:type="dxa"/>
            <w:tcBorders>
              <w:top w:val="single" w:sz="12" w:space="0" w:color="auto"/>
              <w:left w:val="single" w:sz="4" w:space="0" w:color="auto"/>
              <w:bottom w:val="single" w:sz="4" w:space="0" w:color="auto"/>
              <w:right w:val="single" w:sz="4" w:space="0" w:color="auto"/>
            </w:tcBorders>
            <w:hideMark/>
          </w:tcPr>
          <w:p w14:paraId="054582A8"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28.3</w:t>
            </w:r>
          </w:p>
        </w:tc>
        <w:tc>
          <w:tcPr>
            <w:tcW w:w="624" w:type="dxa"/>
            <w:tcBorders>
              <w:top w:val="single" w:sz="12" w:space="0" w:color="auto"/>
              <w:left w:val="nil"/>
              <w:bottom w:val="single" w:sz="4" w:space="0" w:color="auto"/>
              <w:right w:val="single" w:sz="4" w:space="0" w:color="auto"/>
            </w:tcBorders>
          </w:tcPr>
          <w:p w14:paraId="56B2199B"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29</w:t>
            </w:r>
          </w:p>
        </w:tc>
        <w:tc>
          <w:tcPr>
            <w:tcW w:w="567" w:type="dxa"/>
            <w:tcBorders>
              <w:top w:val="single" w:sz="12" w:space="0" w:color="auto"/>
              <w:left w:val="single" w:sz="4" w:space="0" w:color="auto"/>
              <w:bottom w:val="single" w:sz="4" w:space="0" w:color="auto"/>
              <w:right w:val="single" w:sz="4" w:space="0" w:color="auto"/>
            </w:tcBorders>
          </w:tcPr>
          <w:p w14:paraId="098D4074"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20.5</w:t>
            </w:r>
          </w:p>
        </w:tc>
        <w:tc>
          <w:tcPr>
            <w:tcW w:w="567" w:type="dxa"/>
            <w:tcBorders>
              <w:top w:val="single" w:sz="12" w:space="0" w:color="auto"/>
              <w:left w:val="nil"/>
              <w:bottom w:val="single" w:sz="4" w:space="0" w:color="auto"/>
              <w:right w:val="single" w:sz="4" w:space="0" w:color="auto"/>
            </w:tcBorders>
          </w:tcPr>
          <w:p w14:paraId="0AEE6042"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10</w:t>
            </w:r>
          </w:p>
        </w:tc>
        <w:tc>
          <w:tcPr>
            <w:tcW w:w="567" w:type="dxa"/>
            <w:tcBorders>
              <w:top w:val="single" w:sz="12" w:space="0" w:color="auto"/>
              <w:left w:val="single" w:sz="4" w:space="0" w:color="auto"/>
              <w:bottom w:val="single" w:sz="4" w:space="0" w:color="auto"/>
              <w:right w:val="single" w:sz="4" w:space="0" w:color="auto"/>
            </w:tcBorders>
          </w:tcPr>
          <w:p w14:paraId="75EF8DB4"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7.1</w:t>
            </w:r>
          </w:p>
        </w:tc>
        <w:tc>
          <w:tcPr>
            <w:tcW w:w="567" w:type="dxa"/>
            <w:tcBorders>
              <w:top w:val="single" w:sz="12" w:space="0" w:color="auto"/>
              <w:left w:val="nil"/>
              <w:bottom w:val="single" w:sz="4" w:space="0" w:color="auto"/>
              <w:right w:val="single" w:sz="4" w:space="0" w:color="auto"/>
            </w:tcBorders>
          </w:tcPr>
          <w:p w14:paraId="021C2868"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w:t>
            </w:r>
          </w:p>
        </w:tc>
        <w:tc>
          <w:tcPr>
            <w:tcW w:w="567" w:type="dxa"/>
            <w:tcBorders>
              <w:top w:val="single" w:sz="12" w:space="0" w:color="auto"/>
              <w:left w:val="single" w:sz="4" w:space="0" w:color="auto"/>
              <w:bottom w:val="single" w:sz="4" w:space="0" w:color="auto"/>
              <w:right w:val="single" w:sz="4" w:space="0" w:color="auto"/>
            </w:tcBorders>
          </w:tcPr>
          <w:p w14:paraId="0D46D48F" w14:textId="04347FC4"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1.4</w:t>
            </w:r>
          </w:p>
        </w:tc>
        <w:tc>
          <w:tcPr>
            <w:tcW w:w="567" w:type="dxa"/>
            <w:tcBorders>
              <w:top w:val="single" w:sz="12" w:space="0" w:color="auto"/>
              <w:left w:val="single" w:sz="4" w:space="0" w:color="auto"/>
              <w:bottom w:val="single" w:sz="4" w:space="0" w:color="auto"/>
              <w:right w:val="single" w:sz="4" w:space="0" w:color="auto"/>
            </w:tcBorders>
          </w:tcPr>
          <w:p w14:paraId="71551CF5"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w:t>
            </w:r>
          </w:p>
        </w:tc>
        <w:tc>
          <w:tcPr>
            <w:tcW w:w="567" w:type="dxa"/>
            <w:tcBorders>
              <w:top w:val="single" w:sz="12" w:space="0" w:color="auto"/>
              <w:left w:val="single" w:sz="4" w:space="0" w:color="auto"/>
              <w:bottom w:val="single" w:sz="4" w:space="0" w:color="auto"/>
              <w:right w:val="single" w:sz="4" w:space="0" w:color="auto"/>
            </w:tcBorders>
          </w:tcPr>
          <w:p w14:paraId="6944DDE0" w14:textId="6D163B4C"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1.4</w:t>
            </w:r>
          </w:p>
        </w:tc>
        <w:tc>
          <w:tcPr>
            <w:tcW w:w="567" w:type="dxa"/>
            <w:tcBorders>
              <w:top w:val="single" w:sz="12" w:space="0" w:color="auto"/>
              <w:left w:val="single" w:sz="4" w:space="0" w:color="auto"/>
              <w:bottom w:val="single" w:sz="4" w:space="0" w:color="auto"/>
              <w:right w:val="single" w:sz="4" w:space="0" w:color="auto"/>
            </w:tcBorders>
          </w:tcPr>
          <w:p w14:paraId="1200C740"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single" w:sz="12" w:space="0" w:color="auto"/>
              <w:left w:val="single" w:sz="4" w:space="0" w:color="auto"/>
              <w:bottom w:val="single" w:sz="4" w:space="0" w:color="auto"/>
              <w:right w:val="single" w:sz="4" w:space="0" w:color="auto"/>
            </w:tcBorders>
          </w:tcPr>
          <w:p w14:paraId="42E892CE"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0.71</w:t>
            </w:r>
          </w:p>
        </w:tc>
        <w:tc>
          <w:tcPr>
            <w:tcW w:w="567" w:type="dxa"/>
            <w:tcBorders>
              <w:top w:val="single" w:sz="12" w:space="0" w:color="auto"/>
              <w:left w:val="single" w:sz="4" w:space="0" w:color="auto"/>
              <w:bottom w:val="single" w:sz="4" w:space="0" w:color="auto"/>
              <w:right w:val="single" w:sz="4" w:space="0" w:color="auto"/>
            </w:tcBorders>
          </w:tcPr>
          <w:p w14:paraId="6F54B749" w14:textId="77777777" w:rsidR="00062A43" w:rsidRPr="008B45B7" w:rsidRDefault="00062A43" w:rsidP="00062A43">
            <w:pPr>
              <w:jc w:val="right"/>
              <w:rPr>
                <w:rFonts w:asciiTheme="majorEastAsia" w:eastAsiaTheme="majorEastAsia" w:hAnsiTheme="majorEastAsia"/>
                <w:sz w:val="20"/>
                <w:szCs w:val="20"/>
              </w:rPr>
            </w:pPr>
            <w:r w:rsidRPr="008B45B7">
              <w:rPr>
                <w:rFonts w:asciiTheme="majorEastAsia" w:eastAsiaTheme="majorEastAsia" w:hAnsiTheme="majorEastAsia" w:hint="eastAsia"/>
                <w:sz w:val="20"/>
                <w:szCs w:val="20"/>
              </w:rPr>
              <w:t>5</w:t>
            </w:r>
          </w:p>
          <w:p w14:paraId="20084C2E" w14:textId="77777777" w:rsidR="00062A43" w:rsidRPr="008B45B7" w:rsidRDefault="00062A43" w:rsidP="00062A43">
            <w:pPr>
              <w:jc w:val="right"/>
              <w:rPr>
                <w:rFonts w:asciiTheme="majorEastAsia" w:eastAsiaTheme="majorEastAsia" w:hAnsiTheme="majorEastAsia"/>
                <w:sz w:val="20"/>
                <w:szCs w:val="20"/>
              </w:rPr>
            </w:pPr>
          </w:p>
          <w:p w14:paraId="795F4079" w14:textId="77777777" w:rsidR="00062A43" w:rsidRPr="001C0FE1" w:rsidRDefault="00062A43" w:rsidP="00062A43">
            <w:pPr>
              <w:jc w:val="right"/>
              <w:rPr>
                <w:rFonts w:asciiTheme="majorEastAsia" w:eastAsiaTheme="majorEastAsia" w:hAnsiTheme="majorEastAsia"/>
                <w:sz w:val="20"/>
                <w:szCs w:val="20"/>
              </w:rPr>
            </w:pPr>
          </w:p>
        </w:tc>
        <w:tc>
          <w:tcPr>
            <w:tcW w:w="567" w:type="dxa"/>
            <w:tcBorders>
              <w:top w:val="single" w:sz="12" w:space="0" w:color="auto"/>
              <w:left w:val="single" w:sz="4" w:space="0" w:color="auto"/>
              <w:bottom w:val="single" w:sz="4" w:space="0" w:color="auto"/>
              <w:right w:val="single" w:sz="4" w:space="0" w:color="auto"/>
            </w:tcBorders>
          </w:tcPr>
          <w:p w14:paraId="563951E6" w14:textId="08EDBC30" w:rsidR="00062A43" w:rsidRPr="001C0FE1" w:rsidRDefault="00062A43" w:rsidP="00062A43">
            <w:pPr>
              <w:jc w:val="right"/>
              <w:rPr>
                <w:rFonts w:asciiTheme="majorEastAsia" w:eastAsiaTheme="majorEastAsia" w:hAnsiTheme="majorEastAsia"/>
                <w:sz w:val="20"/>
                <w:szCs w:val="20"/>
              </w:rPr>
            </w:pPr>
            <w:r w:rsidRPr="008B45B7">
              <w:rPr>
                <w:rFonts w:asciiTheme="majorEastAsia" w:eastAsiaTheme="majorEastAsia" w:hAnsiTheme="majorEastAsia" w:hint="eastAsia"/>
                <w:sz w:val="18"/>
                <w:szCs w:val="18"/>
              </w:rPr>
              <w:t>3.5</w:t>
            </w:r>
          </w:p>
        </w:tc>
      </w:tr>
      <w:tr w:rsidR="00062A43" w:rsidRPr="00300FB1" w14:paraId="15EBE25C" w14:textId="77777777" w:rsidTr="00062A43">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7647E188" w14:textId="77777777" w:rsidR="00062A43" w:rsidRPr="001C0FE1" w:rsidRDefault="00062A43" w:rsidP="00062A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枚方市</w:t>
            </w:r>
          </w:p>
        </w:tc>
        <w:tc>
          <w:tcPr>
            <w:tcW w:w="624" w:type="dxa"/>
            <w:tcBorders>
              <w:top w:val="single" w:sz="4" w:space="0" w:color="auto"/>
              <w:left w:val="nil"/>
              <w:bottom w:val="single" w:sz="4" w:space="0" w:color="auto"/>
              <w:right w:val="single" w:sz="4" w:space="0" w:color="auto"/>
            </w:tcBorders>
            <w:hideMark/>
          </w:tcPr>
          <w:p w14:paraId="3EA40655"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62</w:t>
            </w:r>
          </w:p>
        </w:tc>
        <w:tc>
          <w:tcPr>
            <w:tcW w:w="567" w:type="dxa"/>
            <w:tcBorders>
              <w:top w:val="nil"/>
              <w:left w:val="single" w:sz="4" w:space="0" w:color="auto"/>
              <w:bottom w:val="single" w:sz="4" w:space="0" w:color="auto"/>
              <w:right w:val="single" w:sz="4" w:space="0" w:color="auto"/>
            </w:tcBorders>
            <w:hideMark/>
          </w:tcPr>
          <w:p w14:paraId="3593C252"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15.7</w:t>
            </w:r>
          </w:p>
        </w:tc>
        <w:tc>
          <w:tcPr>
            <w:tcW w:w="624" w:type="dxa"/>
            <w:tcBorders>
              <w:top w:val="nil"/>
              <w:left w:val="nil"/>
              <w:bottom w:val="single" w:sz="4" w:space="0" w:color="auto"/>
              <w:right w:val="single" w:sz="4" w:space="0" w:color="auto"/>
            </w:tcBorders>
          </w:tcPr>
          <w:p w14:paraId="00929CA9"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43</w:t>
            </w:r>
          </w:p>
        </w:tc>
        <w:tc>
          <w:tcPr>
            <w:tcW w:w="567" w:type="dxa"/>
            <w:tcBorders>
              <w:top w:val="nil"/>
              <w:left w:val="single" w:sz="4" w:space="0" w:color="auto"/>
              <w:bottom w:val="single" w:sz="4" w:space="0" w:color="auto"/>
              <w:right w:val="single" w:sz="4" w:space="0" w:color="auto"/>
            </w:tcBorders>
          </w:tcPr>
          <w:p w14:paraId="13909CD8"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10.9</w:t>
            </w:r>
          </w:p>
        </w:tc>
        <w:tc>
          <w:tcPr>
            <w:tcW w:w="567" w:type="dxa"/>
            <w:tcBorders>
              <w:top w:val="nil"/>
              <w:left w:val="nil"/>
              <w:bottom w:val="single" w:sz="4" w:space="0" w:color="auto"/>
              <w:right w:val="single" w:sz="4" w:space="0" w:color="auto"/>
            </w:tcBorders>
          </w:tcPr>
          <w:p w14:paraId="2DDDCCB5"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10</w:t>
            </w:r>
          </w:p>
        </w:tc>
        <w:tc>
          <w:tcPr>
            <w:tcW w:w="567" w:type="dxa"/>
            <w:tcBorders>
              <w:top w:val="nil"/>
              <w:left w:val="single" w:sz="4" w:space="0" w:color="auto"/>
              <w:bottom w:val="single" w:sz="4" w:space="0" w:color="auto"/>
              <w:right w:val="single" w:sz="4" w:space="0" w:color="auto"/>
            </w:tcBorders>
          </w:tcPr>
          <w:p w14:paraId="3103109D"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2.5</w:t>
            </w:r>
          </w:p>
        </w:tc>
        <w:tc>
          <w:tcPr>
            <w:tcW w:w="567" w:type="dxa"/>
            <w:tcBorders>
              <w:top w:val="nil"/>
              <w:left w:val="nil"/>
              <w:bottom w:val="single" w:sz="4" w:space="0" w:color="auto"/>
              <w:right w:val="single" w:sz="4" w:space="0" w:color="auto"/>
            </w:tcBorders>
          </w:tcPr>
          <w:p w14:paraId="5DA1127D"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9</w:t>
            </w:r>
          </w:p>
        </w:tc>
        <w:tc>
          <w:tcPr>
            <w:tcW w:w="567" w:type="dxa"/>
            <w:tcBorders>
              <w:top w:val="nil"/>
              <w:left w:val="single" w:sz="4" w:space="0" w:color="auto"/>
              <w:bottom w:val="single" w:sz="4" w:space="0" w:color="auto"/>
              <w:right w:val="single" w:sz="4" w:space="0" w:color="auto"/>
            </w:tcBorders>
          </w:tcPr>
          <w:p w14:paraId="074F377E" w14:textId="23592E5E"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2.</w:t>
            </w:r>
            <w:r w:rsidR="002B60A1">
              <w:rPr>
                <w:rFonts w:asciiTheme="majorEastAsia" w:eastAsiaTheme="majorEastAsia" w:hAnsiTheme="majorEastAsia"/>
                <w:sz w:val="18"/>
                <w:szCs w:val="20"/>
              </w:rPr>
              <w:t>3</w:t>
            </w:r>
          </w:p>
        </w:tc>
        <w:tc>
          <w:tcPr>
            <w:tcW w:w="567" w:type="dxa"/>
            <w:tcBorders>
              <w:top w:val="nil"/>
              <w:left w:val="single" w:sz="4" w:space="0" w:color="auto"/>
              <w:bottom w:val="single" w:sz="4" w:space="0" w:color="auto"/>
              <w:right w:val="single" w:sz="4" w:space="0" w:color="auto"/>
            </w:tcBorders>
          </w:tcPr>
          <w:p w14:paraId="05109220"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w:t>
            </w:r>
          </w:p>
        </w:tc>
        <w:tc>
          <w:tcPr>
            <w:tcW w:w="567" w:type="dxa"/>
            <w:tcBorders>
              <w:top w:val="nil"/>
              <w:left w:val="single" w:sz="4" w:space="0" w:color="auto"/>
              <w:bottom w:val="single" w:sz="4" w:space="0" w:color="auto"/>
              <w:right w:val="single" w:sz="4" w:space="0" w:color="auto"/>
            </w:tcBorders>
          </w:tcPr>
          <w:p w14:paraId="67C295B0"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0.76</w:t>
            </w:r>
          </w:p>
        </w:tc>
        <w:tc>
          <w:tcPr>
            <w:tcW w:w="567" w:type="dxa"/>
            <w:tcBorders>
              <w:top w:val="nil"/>
              <w:left w:val="single" w:sz="4" w:space="0" w:color="auto"/>
              <w:bottom w:val="single" w:sz="4" w:space="0" w:color="auto"/>
              <w:right w:val="single" w:sz="4" w:space="0" w:color="auto"/>
            </w:tcBorders>
          </w:tcPr>
          <w:p w14:paraId="2EF56664"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1765E1EC"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0.25</w:t>
            </w:r>
          </w:p>
        </w:tc>
        <w:tc>
          <w:tcPr>
            <w:tcW w:w="567" w:type="dxa"/>
            <w:tcBorders>
              <w:top w:val="nil"/>
              <w:left w:val="single" w:sz="4" w:space="0" w:color="auto"/>
              <w:bottom w:val="single" w:sz="4" w:space="0" w:color="auto"/>
              <w:right w:val="single" w:sz="4" w:space="0" w:color="auto"/>
            </w:tcBorders>
          </w:tcPr>
          <w:p w14:paraId="3A98DB2C" w14:textId="77777777" w:rsidR="00062A43" w:rsidRPr="001C0FE1" w:rsidRDefault="00062A43" w:rsidP="00062A43">
            <w:pPr>
              <w:jc w:val="right"/>
              <w:rPr>
                <w:rFonts w:asciiTheme="majorEastAsia" w:eastAsiaTheme="majorEastAsia" w:hAnsiTheme="majorEastAsia"/>
                <w:sz w:val="20"/>
                <w:szCs w:val="20"/>
              </w:rPr>
            </w:pPr>
            <w:r w:rsidRPr="008B45B7">
              <w:rPr>
                <w:rFonts w:asciiTheme="majorEastAsia" w:eastAsiaTheme="majorEastAsia" w:hAnsiTheme="majorEastAsia" w:hint="eastAsia"/>
                <w:sz w:val="20"/>
                <w:szCs w:val="20"/>
              </w:rPr>
              <w:t>1</w:t>
            </w:r>
          </w:p>
        </w:tc>
        <w:tc>
          <w:tcPr>
            <w:tcW w:w="567" w:type="dxa"/>
            <w:tcBorders>
              <w:top w:val="nil"/>
              <w:left w:val="single" w:sz="4" w:space="0" w:color="auto"/>
              <w:bottom w:val="single" w:sz="4" w:space="0" w:color="auto"/>
              <w:right w:val="single" w:sz="4" w:space="0" w:color="auto"/>
            </w:tcBorders>
          </w:tcPr>
          <w:p w14:paraId="151D08EB" w14:textId="77777777" w:rsidR="00062A43" w:rsidRPr="001C0FE1" w:rsidRDefault="00062A43" w:rsidP="00062A43">
            <w:pPr>
              <w:jc w:val="right"/>
              <w:rPr>
                <w:rFonts w:asciiTheme="majorEastAsia" w:eastAsiaTheme="majorEastAsia" w:hAnsiTheme="majorEastAsia"/>
                <w:sz w:val="20"/>
                <w:szCs w:val="20"/>
              </w:rPr>
            </w:pPr>
            <w:r w:rsidRPr="008B45B7">
              <w:rPr>
                <w:rFonts w:asciiTheme="majorEastAsia" w:eastAsiaTheme="majorEastAsia" w:hAnsiTheme="majorEastAsia"/>
                <w:sz w:val="18"/>
                <w:szCs w:val="18"/>
              </w:rPr>
              <w:t>0.25</w:t>
            </w:r>
          </w:p>
        </w:tc>
      </w:tr>
      <w:tr w:rsidR="00062A43" w:rsidRPr="00300FB1" w14:paraId="783A7786" w14:textId="77777777" w:rsidTr="00062A43">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1557A5BD" w14:textId="77777777" w:rsidR="00062A43" w:rsidRPr="001C0FE1" w:rsidRDefault="00062A43" w:rsidP="00062A43">
            <w:pPr>
              <w:widowControl/>
              <w:jc w:val="center"/>
              <w:rPr>
                <w:rFonts w:asciiTheme="majorEastAsia" w:eastAsiaTheme="majorEastAsia" w:hAnsiTheme="majorEastAsia" w:cs="ＭＳ Ｐゴシック"/>
                <w:color w:val="000000"/>
                <w:kern w:val="0"/>
                <w:sz w:val="20"/>
                <w:szCs w:val="20"/>
              </w:rPr>
            </w:pPr>
            <w:r w:rsidRPr="00412755">
              <w:rPr>
                <w:rFonts w:asciiTheme="majorEastAsia" w:eastAsiaTheme="majorEastAsia" w:hAnsiTheme="majorEastAsia" w:cs="ＭＳ Ｐゴシック" w:hint="eastAsia"/>
                <w:color w:val="000000"/>
                <w:kern w:val="0"/>
                <w:sz w:val="16"/>
                <w:szCs w:val="16"/>
              </w:rPr>
              <w:t>寝屋川</w:t>
            </w:r>
            <w:r>
              <w:rPr>
                <w:rFonts w:asciiTheme="majorEastAsia" w:eastAsiaTheme="majorEastAsia" w:hAnsiTheme="majorEastAsia" w:cs="ＭＳ Ｐゴシック" w:hint="eastAsia"/>
                <w:color w:val="000000"/>
                <w:kern w:val="0"/>
                <w:sz w:val="16"/>
                <w:szCs w:val="16"/>
              </w:rPr>
              <w:t>市</w:t>
            </w:r>
          </w:p>
        </w:tc>
        <w:tc>
          <w:tcPr>
            <w:tcW w:w="624" w:type="dxa"/>
            <w:tcBorders>
              <w:top w:val="single" w:sz="4" w:space="0" w:color="auto"/>
              <w:left w:val="nil"/>
              <w:bottom w:val="single" w:sz="4" w:space="0" w:color="auto"/>
              <w:right w:val="single" w:sz="4" w:space="0" w:color="auto"/>
            </w:tcBorders>
            <w:hideMark/>
          </w:tcPr>
          <w:p w14:paraId="5E7DED9E"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44</w:t>
            </w:r>
          </w:p>
        </w:tc>
        <w:tc>
          <w:tcPr>
            <w:tcW w:w="567" w:type="dxa"/>
            <w:tcBorders>
              <w:top w:val="nil"/>
              <w:left w:val="single" w:sz="4" w:space="0" w:color="auto"/>
              <w:bottom w:val="single" w:sz="4" w:space="0" w:color="auto"/>
              <w:right w:val="single" w:sz="4" w:space="0" w:color="auto"/>
            </w:tcBorders>
            <w:hideMark/>
          </w:tcPr>
          <w:p w14:paraId="2011BBD0"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19.4</w:t>
            </w:r>
          </w:p>
        </w:tc>
        <w:tc>
          <w:tcPr>
            <w:tcW w:w="624" w:type="dxa"/>
            <w:tcBorders>
              <w:top w:val="nil"/>
              <w:left w:val="nil"/>
              <w:bottom w:val="single" w:sz="4" w:space="0" w:color="auto"/>
              <w:right w:val="single" w:sz="4" w:space="0" w:color="auto"/>
            </w:tcBorders>
          </w:tcPr>
          <w:p w14:paraId="635EE63D"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29</w:t>
            </w:r>
          </w:p>
        </w:tc>
        <w:tc>
          <w:tcPr>
            <w:tcW w:w="567" w:type="dxa"/>
            <w:tcBorders>
              <w:top w:val="nil"/>
              <w:left w:val="single" w:sz="4" w:space="0" w:color="auto"/>
              <w:bottom w:val="single" w:sz="4" w:space="0" w:color="auto"/>
              <w:right w:val="single" w:sz="4" w:space="0" w:color="auto"/>
            </w:tcBorders>
          </w:tcPr>
          <w:p w14:paraId="4AB39D88"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12.8</w:t>
            </w:r>
          </w:p>
        </w:tc>
        <w:tc>
          <w:tcPr>
            <w:tcW w:w="567" w:type="dxa"/>
            <w:tcBorders>
              <w:top w:val="nil"/>
              <w:left w:val="nil"/>
              <w:bottom w:val="single" w:sz="4" w:space="0" w:color="auto"/>
              <w:right w:val="single" w:sz="4" w:space="0" w:color="auto"/>
            </w:tcBorders>
          </w:tcPr>
          <w:p w14:paraId="67AF4F68"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Pr>
                <w:rFonts w:asciiTheme="majorEastAsia" w:eastAsiaTheme="majorEastAsia" w:hAnsiTheme="majorEastAsia"/>
                <w:sz w:val="20"/>
                <w:szCs w:val="20"/>
              </w:rPr>
              <w:t>6</w:t>
            </w:r>
          </w:p>
        </w:tc>
        <w:tc>
          <w:tcPr>
            <w:tcW w:w="567" w:type="dxa"/>
            <w:tcBorders>
              <w:top w:val="nil"/>
              <w:left w:val="single" w:sz="4" w:space="0" w:color="auto"/>
              <w:bottom w:val="single" w:sz="4" w:space="0" w:color="auto"/>
              <w:right w:val="single" w:sz="4" w:space="0" w:color="auto"/>
            </w:tcBorders>
          </w:tcPr>
          <w:p w14:paraId="4B86434A"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w:t>
            </w:r>
            <w:r>
              <w:rPr>
                <w:rFonts w:asciiTheme="majorEastAsia" w:eastAsiaTheme="majorEastAsia" w:hAnsiTheme="majorEastAsia"/>
                <w:sz w:val="20"/>
                <w:szCs w:val="20"/>
              </w:rPr>
              <w:t>6</w:t>
            </w:r>
          </w:p>
        </w:tc>
        <w:tc>
          <w:tcPr>
            <w:tcW w:w="567" w:type="dxa"/>
            <w:tcBorders>
              <w:top w:val="nil"/>
              <w:left w:val="nil"/>
              <w:bottom w:val="single" w:sz="4" w:space="0" w:color="auto"/>
              <w:right w:val="single" w:sz="4" w:space="0" w:color="auto"/>
            </w:tcBorders>
          </w:tcPr>
          <w:p w14:paraId="78D0470B"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7</w:t>
            </w:r>
          </w:p>
        </w:tc>
        <w:tc>
          <w:tcPr>
            <w:tcW w:w="567" w:type="dxa"/>
            <w:tcBorders>
              <w:top w:val="nil"/>
              <w:left w:val="single" w:sz="4" w:space="0" w:color="auto"/>
              <w:bottom w:val="single" w:sz="4" w:space="0" w:color="auto"/>
              <w:right w:val="single" w:sz="4" w:space="0" w:color="auto"/>
            </w:tcBorders>
          </w:tcPr>
          <w:p w14:paraId="6942770A" w14:textId="2F549714"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3.</w:t>
            </w:r>
            <w:r w:rsidR="002B60A1">
              <w:rPr>
                <w:rFonts w:asciiTheme="majorEastAsia" w:eastAsiaTheme="majorEastAsia" w:hAnsiTheme="majorEastAsia"/>
                <w:sz w:val="18"/>
                <w:szCs w:val="20"/>
              </w:rPr>
              <w:t>1</w:t>
            </w:r>
          </w:p>
        </w:tc>
        <w:tc>
          <w:tcPr>
            <w:tcW w:w="567" w:type="dxa"/>
            <w:tcBorders>
              <w:top w:val="nil"/>
              <w:left w:val="single" w:sz="4" w:space="0" w:color="auto"/>
              <w:bottom w:val="single" w:sz="4" w:space="0" w:color="auto"/>
              <w:right w:val="single" w:sz="4" w:space="0" w:color="auto"/>
            </w:tcBorders>
          </w:tcPr>
          <w:p w14:paraId="35DDB930"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16163843"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0.88</w:t>
            </w:r>
          </w:p>
        </w:tc>
        <w:tc>
          <w:tcPr>
            <w:tcW w:w="567" w:type="dxa"/>
            <w:tcBorders>
              <w:top w:val="nil"/>
              <w:left w:val="single" w:sz="4" w:space="0" w:color="auto"/>
              <w:bottom w:val="single" w:sz="4" w:space="0" w:color="auto"/>
              <w:right w:val="single" w:sz="4" w:space="0" w:color="auto"/>
            </w:tcBorders>
          </w:tcPr>
          <w:p w14:paraId="6D79234D"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B4C2D51"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14736F72"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9</w:t>
            </w:r>
          </w:p>
        </w:tc>
        <w:tc>
          <w:tcPr>
            <w:tcW w:w="567" w:type="dxa"/>
            <w:tcBorders>
              <w:top w:val="nil"/>
              <w:left w:val="single" w:sz="4" w:space="0" w:color="auto"/>
              <w:bottom w:val="single" w:sz="4" w:space="0" w:color="auto"/>
              <w:right w:val="single" w:sz="4" w:space="0" w:color="auto"/>
            </w:tcBorders>
          </w:tcPr>
          <w:p w14:paraId="2B8714EC" w14:textId="0DDD5948" w:rsidR="00062A43" w:rsidRPr="00E32F50" w:rsidRDefault="002B60A1" w:rsidP="00062A43">
            <w:pPr>
              <w:jc w:val="right"/>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sz w:val="18"/>
                <w:szCs w:val="18"/>
              </w:rPr>
              <w:t>4</w:t>
            </w:r>
            <w:r w:rsidR="00062A43" w:rsidRPr="00E32F50">
              <w:rPr>
                <w:rFonts w:asciiTheme="majorEastAsia" w:eastAsiaTheme="majorEastAsia" w:hAnsiTheme="majorEastAsia"/>
                <w:color w:val="000000" w:themeColor="text1"/>
                <w:sz w:val="18"/>
                <w:szCs w:val="18"/>
              </w:rPr>
              <w:t>.</w:t>
            </w:r>
            <w:r>
              <w:rPr>
                <w:rFonts w:asciiTheme="majorEastAsia" w:eastAsiaTheme="majorEastAsia" w:hAnsiTheme="majorEastAsia"/>
                <w:color w:val="000000" w:themeColor="text1"/>
                <w:sz w:val="18"/>
                <w:szCs w:val="18"/>
              </w:rPr>
              <w:t>0</w:t>
            </w:r>
          </w:p>
        </w:tc>
      </w:tr>
      <w:tr w:rsidR="00062A43" w:rsidRPr="00300FB1" w14:paraId="0AB8F896" w14:textId="77777777" w:rsidTr="00062A43">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76084F0E" w14:textId="77777777" w:rsidR="00062A43" w:rsidRPr="001C0FE1" w:rsidRDefault="00062A43" w:rsidP="00062A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大東市</w:t>
            </w:r>
          </w:p>
        </w:tc>
        <w:tc>
          <w:tcPr>
            <w:tcW w:w="624" w:type="dxa"/>
            <w:tcBorders>
              <w:top w:val="single" w:sz="4" w:space="0" w:color="auto"/>
              <w:left w:val="nil"/>
              <w:bottom w:val="single" w:sz="4" w:space="0" w:color="auto"/>
              <w:right w:val="single" w:sz="4" w:space="0" w:color="auto"/>
            </w:tcBorders>
            <w:hideMark/>
          </w:tcPr>
          <w:p w14:paraId="37CDC432"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12</w:t>
            </w:r>
          </w:p>
        </w:tc>
        <w:tc>
          <w:tcPr>
            <w:tcW w:w="567" w:type="dxa"/>
            <w:tcBorders>
              <w:top w:val="nil"/>
              <w:left w:val="single" w:sz="4" w:space="0" w:color="auto"/>
              <w:bottom w:val="single" w:sz="4" w:space="0" w:color="auto"/>
              <w:right w:val="single" w:sz="4" w:space="0" w:color="auto"/>
            </w:tcBorders>
            <w:hideMark/>
          </w:tcPr>
          <w:p w14:paraId="6BEC9298"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10.2</w:t>
            </w:r>
          </w:p>
        </w:tc>
        <w:tc>
          <w:tcPr>
            <w:tcW w:w="624" w:type="dxa"/>
            <w:tcBorders>
              <w:top w:val="nil"/>
              <w:left w:val="nil"/>
              <w:bottom w:val="single" w:sz="4" w:space="0" w:color="auto"/>
              <w:right w:val="single" w:sz="4" w:space="0" w:color="auto"/>
            </w:tcBorders>
          </w:tcPr>
          <w:p w14:paraId="6DC0C8A7"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12</w:t>
            </w:r>
          </w:p>
        </w:tc>
        <w:tc>
          <w:tcPr>
            <w:tcW w:w="567" w:type="dxa"/>
            <w:tcBorders>
              <w:top w:val="nil"/>
              <w:left w:val="single" w:sz="4" w:space="0" w:color="auto"/>
              <w:bottom w:val="single" w:sz="4" w:space="0" w:color="auto"/>
              <w:right w:val="single" w:sz="4" w:space="0" w:color="auto"/>
            </w:tcBorders>
          </w:tcPr>
          <w:p w14:paraId="17DE9D31"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10.2</w:t>
            </w:r>
          </w:p>
        </w:tc>
        <w:tc>
          <w:tcPr>
            <w:tcW w:w="567" w:type="dxa"/>
            <w:tcBorders>
              <w:top w:val="nil"/>
              <w:left w:val="nil"/>
              <w:bottom w:val="single" w:sz="4" w:space="0" w:color="auto"/>
              <w:right w:val="single" w:sz="4" w:space="0" w:color="auto"/>
            </w:tcBorders>
          </w:tcPr>
          <w:p w14:paraId="52411147"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2540BEA4"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nil"/>
              <w:bottom w:val="single" w:sz="4" w:space="0" w:color="auto"/>
              <w:right w:val="single" w:sz="4" w:space="0" w:color="auto"/>
            </w:tcBorders>
          </w:tcPr>
          <w:p w14:paraId="3FDE57FE"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4FE290E0" w14:textId="7FB6C930"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1.7</w:t>
            </w:r>
          </w:p>
        </w:tc>
        <w:tc>
          <w:tcPr>
            <w:tcW w:w="567" w:type="dxa"/>
            <w:tcBorders>
              <w:top w:val="nil"/>
              <w:left w:val="single" w:sz="4" w:space="0" w:color="auto"/>
              <w:bottom w:val="single" w:sz="4" w:space="0" w:color="auto"/>
              <w:right w:val="single" w:sz="4" w:space="0" w:color="auto"/>
            </w:tcBorders>
          </w:tcPr>
          <w:p w14:paraId="41DCC6E7"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4DC76A7A"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64CACFF"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7695BB4E"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0.</w:t>
            </w:r>
            <w:r w:rsidRPr="00185EF6">
              <w:rPr>
                <w:rFonts w:asciiTheme="majorEastAsia" w:eastAsiaTheme="majorEastAsia" w:hAnsiTheme="majorEastAsia" w:hint="eastAsia"/>
                <w:sz w:val="18"/>
                <w:szCs w:val="20"/>
              </w:rPr>
              <w:t>8</w:t>
            </w:r>
            <w:r w:rsidRPr="00185EF6">
              <w:rPr>
                <w:rFonts w:asciiTheme="majorEastAsia" w:eastAsiaTheme="majorEastAsia" w:hAnsiTheme="majorEastAsia"/>
                <w:sz w:val="18"/>
                <w:szCs w:val="20"/>
              </w:rPr>
              <w:t>5</w:t>
            </w:r>
          </w:p>
        </w:tc>
        <w:tc>
          <w:tcPr>
            <w:tcW w:w="567" w:type="dxa"/>
            <w:tcBorders>
              <w:top w:val="nil"/>
              <w:left w:val="single" w:sz="4" w:space="0" w:color="auto"/>
              <w:bottom w:val="single" w:sz="4" w:space="0" w:color="auto"/>
              <w:right w:val="single" w:sz="4" w:space="0" w:color="auto"/>
            </w:tcBorders>
          </w:tcPr>
          <w:p w14:paraId="693F8529"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1</w:t>
            </w:r>
          </w:p>
        </w:tc>
        <w:tc>
          <w:tcPr>
            <w:tcW w:w="567" w:type="dxa"/>
            <w:tcBorders>
              <w:top w:val="nil"/>
              <w:left w:val="single" w:sz="4" w:space="0" w:color="auto"/>
              <w:bottom w:val="single" w:sz="4" w:space="0" w:color="auto"/>
              <w:right w:val="single" w:sz="4" w:space="0" w:color="auto"/>
            </w:tcBorders>
          </w:tcPr>
          <w:p w14:paraId="44E47067"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18"/>
                <w:szCs w:val="20"/>
              </w:rPr>
              <w:t>0.85</w:t>
            </w:r>
          </w:p>
        </w:tc>
      </w:tr>
      <w:tr w:rsidR="00062A43" w:rsidRPr="00300FB1" w14:paraId="58D2CEC8" w14:textId="77777777" w:rsidTr="00062A43">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75254BCF" w14:textId="77777777" w:rsidR="00062A43" w:rsidRPr="001C0FE1" w:rsidRDefault="00062A43" w:rsidP="00062A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門真市</w:t>
            </w:r>
          </w:p>
        </w:tc>
        <w:tc>
          <w:tcPr>
            <w:tcW w:w="624" w:type="dxa"/>
            <w:tcBorders>
              <w:top w:val="single" w:sz="4" w:space="0" w:color="auto"/>
              <w:left w:val="nil"/>
              <w:bottom w:val="single" w:sz="4" w:space="0" w:color="auto"/>
              <w:right w:val="single" w:sz="4" w:space="0" w:color="auto"/>
            </w:tcBorders>
            <w:hideMark/>
          </w:tcPr>
          <w:p w14:paraId="32DA42AE"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28</w:t>
            </w:r>
          </w:p>
        </w:tc>
        <w:tc>
          <w:tcPr>
            <w:tcW w:w="567" w:type="dxa"/>
            <w:tcBorders>
              <w:top w:val="nil"/>
              <w:left w:val="single" w:sz="4" w:space="0" w:color="auto"/>
              <w:bottom w:val="single" w:sz="4" w:space="0" w:color="auto"/>
              <w:right w:val="single" w:sz="4" w:space="0" w:color="auto"/>
            </w:tcBorders>
            <w:hideMark/>
          </w:tcPr>
          <w:p w14:paraId="7A3CD810"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23.9</w:t>
            </w:r>
          </w:p>
        </w:tc>
        <w:tc>
          <w:tcPr>
            <w:tcW w:w="624" w:type="dxa"/>
            <w:tcBorders>
              <w:top w:val="nil"/>
              <w:left w:val="nil"/>
              <w:bottom w:val="single" w:sz="4" w:space="0" w:color="auto"/>
              <w:right w:val="single" w:sz="4" w:space="0" w:color="auto"/>
            </w:tcBorders>
          </w:tcPr>
          <w:p w14:paraId="0B39C943"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20</w:t>
            </w:r>
          </w:p>
        </w:tc>
        <w:tc>
          <w:tcPr>
            <w:tcW w:w="567" w:type="dxa"/>
            <w:tcBorders>
              <w:top w:val="nil"/>
              <w:left w:val="single" w:sz="4" w:space="0" w:color="auto"/>
              <w:bottom w:val="single" w:sz="4" w:space="0" w:color="auto"/>
              <w:right w:val="single" w:sz="4" w:space="0" w:color="auto"/>
            </w:tcBorders>
          </w:tcPr>
          <w:p w14:paraId="42EAD519"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17.1</w:t>
            </w:r>
          </w:p>
        </w:tc>
        <w:tc>
          <w:tcPr>
            <w:tcW w:w="567" w:type="dxa"/>
            <w:tcBorders>
              <w:top w:val="nil"/>
              <w:left w:val="nil"/>
              <w:bottom w:val="single" w:sz="4" w:space="0" w:color="auto"/>
              <w:right w:val="single" w:sz="4" w:space="0" w:color="auto"/>
            </w:tcBorders>
          </w:tcPr>
          <w:p w14:paraId="45FDFE0B"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8</w:t>
            </w:r>
          </w:p>
        </w:tc>
        <w:tc>
          <w:tcPr>
            <w:tcW w:w="567" w:type="dxa"/>
            <w:tcBorders>
              <w:top w:val="nil"/>
              <w:left w:val="single" w:sz="4" w:space="0" w:color="auto"/>
              <w:bottom w:val="single" w:sz="4" w:space="0" w:color="auto"/>
              <w:right w:val="single" w:sz="4" w:space="0" w:color="auto"/>
            </w:tcBorders>
          </w:tcPr>
          <w:p w14:paraId="3C07BD4B"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6.8</w:t>
            </w:r>
          </w:p>
        </w:tc>
        <w:tc>
          <w:tcPr>
            <w:tcW w:w="567" w:type="dxa"/>
            <w:tcBorders>
              <w:top w:val="nil"/>
              <w:left w:val="nil"/>
              <w:bottom w:val="single" w:sz="4" w:space="0" w:color="auto"/>
              <w:right w:val="single" w:sz="4" w:space="0" w:color="auto"/>
            </w:tcBorders>
          </w:tcPr>
          <w:p w14:paraId="0FF5C329"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w:t>
            </w:r>
          </w:p>
        </w:tc>
        <w:tc>
          <w:tcPr>
            <w:tcW w:w="567" w:type="dxa"/>
            <w:tcBorders>
              <w:top w:val="nil"/>
              <w:left w:val="single" w:sz="4" w:space="0" w:color="auto"/>
              <w:bottom w:val="single" w:sz="4" w:space="0" w:color="auto"/>
              <w:right w:val="single" w:sz="4" w:space="0" w:color="auto"/>
            </w:tcBorders>
          </w:tcPr>
          <w:p w14:paraId="624CB85C" w14:textId="225132D2"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18"/>
                <w:szCs w:val="20"/>
              </w:rPr>
              <w:t>1.7</w:t>
            </w:r>
          </w:p>
        </w:tc>
        <w:tc>
          <w:tcPr>
            <w:tcW w:w="567" w:type="dxa"/>
            <w:tcBorders>
              <w:top w:val="nil"/>
              <w:left w:val="single" w:sz="4" w:space="0" w:color="auto"/>
              <w:bottom w:val="single" w:sz="4" w:space="0" w:color="auto"/>
              <w:right w:val="single" w:sz="4" w:space="0" w:color="auto"/>
            </w:tcBorders>
          </w:tcPr>
          <w:p w14:paraId="344991AA"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05660459"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35C178CA"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A43A889"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70A570B9"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3</w:t>
            </w:r>
          </w:p>
        </w:tc>
        <w:tc>
          <w:tcPr>
            <w:tcW w:w="567" w:type="dxa"/>
            <w:tcBorders>
              <w:top w:val="nil"/>
              <w:left w:val="single" w:sz="4" w:space="0" w:color="auto"/>
              <w:bottom w:val="single" w:sz="4" w:space="0" w:color="auto"/>
              <w:right w:val="single" w:sz="4" w:space="0" w:color="auto"/>
            </w:tcBorders>
          </w:tcPr>
          <w:p w14:paraId="15E26B10" w14:textId="201769D9" w:rsidR="00062A43" w:rsidRPr="00E32F50" w:rsidRDefault="00062A43" w:rsidP="00062A43">
            <w:pPr>
              <w:jc w:val="right"/>
              <w:rPr>
                <w:rFonts w:asciiTheme="majorEastAsia" w:eastAsiaTheme="majorEastAsia" w:hAnsiTheme="majorEastAsia"/>
                <w:color w:val="000000" w:themeColor="text1"/>
                <w:sz w:val="18"/>
                <w:szCs w:val="18"/>
              </w:rPr>
            </w:pPr>
            <w:r w:rsidRPr="00E32F50">
              <w:rPr>
                <w:rFonts w:asciiTheme="majorEastAsia" w:eastAsiaTheme="majorEastAsia" w:hAnsiTheme="majorEastAsia"/>
                <w:color w:val="000000" w:themeColor="text1"/>
                <w:sz w:val="18"/>
                <w:szCs w:val="18"/>
              </w:rPr>
              <w:t>2.6</w:t>
            </w:r>
          </w:p>
          <w:p w14:paraId="2A31F00C"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18"/>
                <w:szCs w:val="18"/>
              </w:rPr>
              <w:t>1</w:t>
            </w:r>
          </w:p>
        </w:tc>
      </w:tr>
      <w:tr w:rsidR="00062A43" w:rsidRPr="00300FB1" w14:paraId="370B1762" w14:textId="77777777" w:rsidTr="00062A43">
        <w:trPr>
          <w:cantSplit/>
          <w:trHeight w:hRule="exact" w:val="369"/>
        </w:trPr>
        <w:tc>
          <w:tcPr>
            <w:tcW w:w="850" w:type="dxa"/>
            <w:tcBorders>
              <w:top w:val="single" w:sz="4" w:space="0" w:color="auto"/>
              <w:left w:val="single" w:sz="4" w:space="0" w:color="auto"/>
              <w:bottom w:val="single" w:sz="4" w:space="0" w:color="auto"/>
              <w:right w:val="single" w:sz="4" w:space="0" w:color="auto"/>
            </w:tcBorders>
            <w:noWrap/>
            <w:vAlign w:val="center"/>
            <w:hideMark/>
          </w:tcPr>
          <w:p w14:paraId="2A53A101" w14:textId="77777777" w:rsidR="00062A43" w:rsidRPr="001C0FE1" w:rsidRDefault="00062A43" w:rsidP="00062A43">
            <w:pPr>
              <w:widowControl/>
              <w:jc w:val="center"/>
              <w:rPr>
                <w:rFonts w:asciiTheme="majorEastAsia" w:eastAsiaTheme="majorEastAsia" w:hAnsiTheme="majorEastAsia" w:cs="ＭＳ Ｐゴシック"/>
                <w:color w:val="000000"/>
                <w:kern w:val="0"/>
                <w:sz w:val="20"/>
                <w:szCs w:val="20"/>
              </w:rPr>
            </w:pPr>
            <w:r w:rsidRPr="00412755">
              <w:rPr>
                <w:rFonts w:asciiTheme="majorEastAsia" w:eastAsiaTheme="majorEastAsia" w:hAnsiTheme="majorEastAsia" w:cs="ＭＳ Ｐゴシック" w:hint="eastAsia"/>
                <w:color w:val="000000"/>
                <w:kern w:val="0"/>
                <w:sz w:val="16"/>
                <w:szCs w:val="16"/>
              </w:rPr>
              <w:t>四條畷</w:t>
            </w:r>
            <w:r>
              <w:rPr>
                <w:rFonts w:asciiTheme="majorEastAsia" w:eastAsiaTheme="majorEastAsia" w:hAnsiTheme="majorEastAsia" w:cs="ＭＳ Ｐゴシック" w:hint="eastAsia"/>
                <w:color w:val="000000"/>
                <w:kern w:val="0"/>
                <w:sz w:val="16"/>
                <w:szCs w:val="16"/>
              </w:rPr>
              <w:t>市</w:t>
            </w:r>
          </w:p>
        </w:tc>
        <w:tc>
          <w:tcPr>
            <w:tcW w:w="624" w:type="dxa"/>
            <w:tcBorders>
              <w:top w:val="single" w:sz="4" w:space="0" w:color="auto"/>
              <w:left w:val="nil"/>
              <w:bottom w:val="single" w:sz="4" w:space="0" w:color="auto"/>
              <w:right w:val="single" w:sz="4" w:space="0" w:color="auto"/>
            </w:tcBorders>
            <w:hideMark/>
          </w:tcPr>
          <w:p w14:paraId="65546EBD"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cs="ＭＳ Ｐゴシック" w:hint="eastAsia"/>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hideMark/>
          </w:tcPr>
          <w:p w14:paraId="73293E85"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hint="eastAsia"/>
                <w:sz w:val="18"/>
                <w:szCs w:val="20"/>
              </w:rPr>
              <w:t>16</w:t>
            </w:r>
            <w:r w:rsidRPr="00185EF6">
              <w:rPr>
                <w:rFonts w:asciiTheme="majorEastAsia" w:eastAsiaTheme="majorEastAsia" w:hAnsiTheme="majorEastAsia"/>
                <w:sz w:val="18"/>
                <w:szCs w:val="20"/>
              </w:rPr>
              <w:t>.</w:t>
            </w:r>
            <w:r w:rsidRPr="00185EF6">
              <w:rPr>
                <w:rFonts w:asciiTheme="majorEastAsia" w:eastAsiaTheme="majorEastAsia" w:hAnsiTheme="majorEastAsia" w:hint="eastAsia"/>
                <w:sz w:val="18"/>
                <w:szCs w:val="20"/>
              </w:rPr>
              <w:t>5</w:t>
            </w:r>
          </w:p>
        </w:tc>
        <w:tc>
          <w:tcPr>
            <w:tcW w:w="624" w:type="dxa"/>
            <w:tcBorders>
              <w:top w:val="single" w:sz="4" w:space="0" w:color="auto"/>
              <w:left w:val="nil"/>
              <w:bottom w:val="single" w:sz="4" w:space="0" w:color="auto"/>
              <w:right w:val="single" w:sz="4" w:space="0" w:color="auto"/>
            </w:tcBorders>
          </w:tcPr>
          <w:p w14:paraId="105069CF"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77F7D67B"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11.0</w:t>
            </w:r>
          </w:p>
        </w:tc>
        <w:tc>
          <w:tcPr>
            <w:tcW w:w="567" w:type="dxa"/>
            <w:tcBorders>
              <w:top w:val="single" w:sz="4" w:space="0" w:color="auto"/>
              <w:left w:val="nil"/>
              <w:bottom w:val="single" w:sz="4" w:space="0" w:color="auto"/>
              <w:right w:val="single" w:sz="4" w:space="0" w:color="auto"/>
            </w:tcBorders>
          </w:tcPr>
          <w:p w14:paraId="79EC13EE"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70C59D59"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nil"/>
              <w:bottom w:val="single" w:sz="4" w:space="0" w:color="auto"/>
              <w:right w:val="single" w:sz="4" w:space="0" w:color="auto"/>
            </w:tcBorders>
          </w:tcPr>
          <w:p w14:paraId="68326454"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703FD43D"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5BBE0D50"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2511984C"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2F0C541B"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07036801"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28B999D3"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734EF49D"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18"/>
                <w:szCs w:val="18"/>
              </w:rPr>
              <w:t>0</w:t>
            </w:r>
          </w:p>
        </w:tc>
      </w:tr>
      <w:tr w:rsidR="00062A43" w:rsidRPr="00300FB1" w14:paraId="4F0094C8" w14:textId="77777777" w:rsidTr="00062A43">
        <w:trPr>
          <w:cantSplit/>
          <w:trHeight w:hRule="exact" w:val="369"/>
        </w:trPr>
        <w:tc>
          <w:tcPr>
            <w:tcW w:w="850" w:type="dxa"/>
            <w:tcBorders>
              <w:top w:val="single" w:sz="4" w:space="0" w:color="auto"/>
              <w:left w:val="single" w:sz="4" w:space="0" w:color="auto"/>
              <w:bottom w:val="single" w:sz="12" w:space="0" w:color="auto"/>
              <w:right w:val="single" w:sz="4" w:space="0" w:color="auto"/>
            </w:tcBorders>
            <w:noWrap/>
            <w:vAlign w:val="center"/>
            <w:hideMark/>
          </w:tcPr>
          <w:p w14:paraId="3F8CD741" w14:textId="77777777" w:rsidR="00062A43" w:rsidRPr="001C0FE1" w:rsidRDefault="00062A43" w:rsidP="00062A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交野市</w:t>
            </w:r>
          </w:p>
        </w:tc>
        <w:tc>
          <w:tcPr>
            <w:tcW w:w="624" w:type="dxa"/>
            <w:tcBorders>
              <w:top w:val="single" w:sz="4" w:space="0" w:color="auto"/>
              <w:left w:val="nil"/>
              <w:bottom w:val="single" w:sz="12" w:space="0" w:color="auto"/>
              <w:right w:val="single" w:sz="4" w:space="0" w:color="auto"/>
            </w:tcBorders>
            <w:hideMark/>
          </w:tcPr>
          <w:p w14:paraId="192AAB7D"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12" w:space="0" w:color="auto"/>
              <w:right w:val="single" w:sz="4" w:space="0" w:color="auto"/>
            </w:tcBorders>
            <w:hideMark/>
          </w:tcPr>
          <w:p w14:paraId="150189D8"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21.4</w:t>
            </w:r>
          </w:p>
        </w:tc>
        <w:tc>
          <w:tcPr>
            <w:tcW w:w="624" w:type="dxa"/>
            <w:tcBorders>
              <w:top w:val="single" w:sz="4" w:space="0" w:color="auto"/>
              <w:left w:val="nil"/>
              <w:bottom w:val="single" w:sz="12" w:space="0" w:color="auto"/>
              <w:right w:val="single" w:sz="4" w:space="0" w:color="auto"/>
            </w:tcBorders>
          </w:tcPr>
          <w:p w14:paraId="7711D61E"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11</w:t>
            </w:r>
          </w:p>
        </w:tc>
        <w:tc>
          <w:tcPr>
            <w:tcW w:w="567" w:type="dxa"/>
            <w:tcBorders>
              <w:top w:val="single" w:sz="4" w:space="0" w:color="auto"/>
              <w:left w:val="single" w:sz="4" w:space="0" w:color="auto"/>
              <w:bottom w:val="single" w:sz="12" w:space="0" w:color="auto"/>
              <w:right w:val="single" w:sz="4" w:space="0" w:color="auto"/>
            </w:tcBorders>
          </w:tcPr>
          <w:p w14:paraId="02503503" w14:textId="77777777" w:rsidR="00062A43" w:rsidRPr="006E5499" w:rsidRDefault="00062A43" w:rsidP="00062A43">
            <w:pPr>
              <w:jc w:val="right"/>
              <w:rPr>
                <w:rFonts w:asciiTheme="majorEastAsia" w:eastAsiaTheme="majorEastAsia" w:hAnsiTheme="majorEastAsia" w:cs="ＭＳ Ｐゴシック"/>
                <w:color w:val="000000"/>
                <w:sz w:val="18"/>
                <w:szCs w:val="18"/>
              </w:rPr>
            </w:pPr>
            <w:r w:rsidRPr="00185EF6">
              <w:rPr>
                <w:rFonts w:asciiTheme="majorEastAsia" w:eastAsiaTheme="majorEastAsia" w:hAnsiTheme="majorEastAsia"/>
                <w:sz w:val="18"/>
                <w:szCs w:val="20"/>
              </w:rPr>
              <w:t>14.7</w:t>
            </w:r>
          </w:p>
        </w:tc>
        <w:tc>
          <w:tcPr>
            <w:tcW w:w="567" w:type="dxa"/>
            <w:tcBorders>
              <w:top w:val="single" w:sz="4" w:space="0" w:color="auto"/>
              <w:left w:val="nil"/>
              <w:bottom w:val="single" w:sz="12" w:space="0" w:color="auto"/>
              <w:right w:val="single" w:sz="4" w:space="0" w:color="auto"/>
            </w:tcBorders>
          </w:tcPr>
          <w:p w14:paraId="5A0E6E28"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12" w:space="0" w:color="auto"/>
              <w:right w:val="single" w:sz="4" w:space="0" w:color="auto"/>
            </w:tcBorders>
          </w:tcPr>
          <w:p w14:paraId="76A4EBF7"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1.3</w:t>
            </w:r>
          </w:p>
        </w:tc>
        <w:tc>
          <w:tcPr>
            <w:tcW w:w="567" w:type="dxa"/>
            <w:tcBorders>
              <w:top w:val="single" w:sz="4" w:space="0" w:color="auto"/>
              <w:left w:val="nil"/>
              <w:bottom w:val="single" w:sz="12" w:space="0" w:color="auto"/>
              <w:right w:val="single" w:sz="4" w:space="0" w:color="auto"/>
            </w:tcBorders>
          </w:tcPr>
          <w:p w14:paraId="2FFD681B"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278F9393"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4A1D37FB"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5DF98042"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47BA4948"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509A18CF" w14:textId="77777777" w:rsidR="00062A43" w:rsidRPr="001C0FE1" w:rsidRDefault="00062A43" w:rsidP="00062A43">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42B6AC3E"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1</w:t>
            </w:r>
          </w:p>
        </w:tc>
        <w:tc>
          <w:tcPr>
            <w:tcW w:w="567" w:type="dxa"/>
            <w:tcBorders>
              <w:top w:val="single" w:sz="4" w:space="0" w:color="auto"/>
              <w:left w:val="single" w:sz="4" w:space="0" w:color="auto"/>
              <w:bottom w:val="single" w:sz="12" w:space="0" w:color="auto"/>
              <w:right w:val="single" w:sz="4" w:space="0" w:color="auto"/>
            </w:tcBorders>
          </w:tcPr>
          <w:p w14:paraId="74FAA7B4" w14:textId="3D446F3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18"/>
                <w:szCs w:val="18"/>
              </w:rPr>
              <w:t>1.3</w:t>
            </w:r>
          </w:p>
        </w:tc>
      </w:tr>
      <w:tr w:rsidR="00062A43" w:rsidRPr="00300FB1" w14:paraId="1CA36FC1" w14:textId="77777777" w:rsidTr="00062A43">
        <w:trPr>
          <w:cantSplit/>
          <w:trHeight w:hRule="exact" w:val="369"/>
        </w:trPr>
        <w:tc>
          <w:tcPr>
            <w:tcW w:w="850" w:type="dxa"/>
            <w:tcBorders>
              <w:top w:val="single" w:sz="12" w:space="0" w:color="auto"/>
              <w:left w:val="single" w:sz="4" w:space="0" w:color="auto"/>
              <w:bottom w:val="dotted" w:sz="4" w:space="0" w:color="auto"/>
              <w:right w:val="single" w:sz="4" w:space="0" w:color="auto"/>
            </w:tcBorders>
            <w:noWrap/>
            <w:vAlign w:val="center"/>
          </w:tcPr>
          <w:p w14:paraId="6458A82D" w14:textId="77777777" w:rsidR="00062A43" w:rsidRPr="001C0FE1" w:rsidRDefault="00062A43" w:rsidP="00062A43">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北河内</w:t>
            </w:r>
          </w:p>
        </w:tc>
        <w:tc>
          <w:tcPr>
            <w:tcW w:w="624" w:type="dxa"/>
            <w:tcBorders>
              <w:top w:val="single" w:sz="12" w:space="0" w:color="auto"/>
              <w:left w:val="nil"/>
              <w:bottom w:val="dotted" w:sz="4" w:space="0" w:color="auto"/>
              <w:right w:val="single" w:sz="4" w:space="0" w:color="auto"/>
            </w:tcBorders>
          </w:tcPr>
          <w:p w14:paraId="3838B94A" w14:textId="77777777" w:rsidR="00062A43" w:rsidRPr="006E5499" w:rsidRDefault="00062A43" w:rsidP="00062A43">
            <w:pPr>
              <w:jc w:val="right"/>
              <w:rPr>
                <w:rFonts w:asciiTheme="majorEastAsia" w:eastAsiaTheme="majorEastAsia" w:hAnsiTheme="majorEastAsia"/>
                <w:color w:val="000000"/>
                <w:sz w:val="15"/>
                <w:szCs w:val="15"/>
              </w:rPr>
            </w:pPr>
            <w:r w:rsidRPr="00185EF6">
              <w:rPr>
                <w:rFonts w:asciiTheme="majorEastAsia" w:eastAsiaTheme="majorEastAsia" w:hAnsiTheme="majorEastAsia"/>
                <w:sz w:val="20"/>
                <w:szCs w:val="20"/>
              </w:rPr>
              <w:t>211</w:t>
            </w:r>
          </w:p>
        </w:tc>
        <w:tc>
          <w:tcPr>
            <w:tcW w:w="567" w:type="dxa"/>
            <w:tcBorders>
              <w:top w:val="single" w:sz="12" w:space="0" w:color="auto"/>
              <w:left w:val="single" w:sz="4" w:space="0" w:color="auto"/>
              <w:bottom w:val="dotted" w:sz="4" w:space="0" w:color="auto"/>
              <w:right w:val="single" w:sz="4" w:space="0" w:color="auto"/>
            </w:tcBorders>
          </w:tcPr>
          <w:p w14:paraId="732917C8" w14:textId="77777777" w:rsidR="00062A43" w:rsidRPr="006E5499" w:rsidRDefault="00062A43" w:rsidP="00062A43">
            <w:pPr>
              <w:jc w:val="right"/>
              <w:rPr>
                <w:rFonts w:asciiTheme="majorEastAsia" w:eastAsiaTheme="majorEastAsia" w:hAnsiTheme="majorEastAsia"/>
                <w:color w:val="000000"/>
                <w:sz w:val="18"/>
                <w:szCs w:val="18"/>
              </w:rPr>
            </w:pPr>
            <w:r w:rsidRPr="00185EF6">
              <w:rPr>
                <w:rFonts w:asciiTheme="majorEastAsia" w:eastAsiaTheme="majorEastAsia" w:hAnsiTheme="majorEastAsia" w:hint="eastAsia"/>
                <w:sz w:val="18"/>
                <w:szCs w:val="20"/>
              </w:rPr>
              <w:t>18.7</w:t>
            </w:r>
            <w:r w:rsidRPr="00185EF6">
              <w:rPr>
                <w:rFonts w:asciiTheme="majorEastAsia" w:eastAsiaTheme="majorEastAsia" w:hAnsiTheme="majorEastAsia"/>
                <w:sz w:val="18"/>
                <w:szCs w:val="20"/>
              </w:rPr>
              <w:t xml:space="preserve"> </w:t>
            </w:r>
          </w:p>
        </w:tc>
        <w:tc>
          <w:tcPr>
            <w:tcW w:w="624" w:type="dxa"/>
            <w:tcBorders>
              <w:top w:val="single" w:sz="12" w:space="0" w:color="auto"/>
              <w:left w:val="nil"/>
              <w:bottom w:val="dotted" w:sz="4" w:space="0" w:color="auto"/>
              <w:right w:val="single" w:sz="4" w:space="0" w:color="auto"/>
            </w:tcBorders>
          </w:tcPr>
          <w:p w14:paraId="0A8253F0" w14:textId="77777777" w:rsidR="00062A43" w:rsidRPr="00E32F50" w:rsidRDefault="00062A43" w:rsidP="00062A43">
            <w:pPr>
              <w:jc w:val="right"/>
              <w:rPr>
                <w:rFonts w:asciiTheme="majorEastAsia" w:eastAsiaTheme="majorEastAsia" w:hAnsiTheme="majorEastAsia"/>
                <w:color w:val="000000" w:themeColor="text1"/>
                <w:sz w:val="15"/>
                <w:szCs w:val="15"/>
              </w:rPr>
            </w:pPr>
            <w:r w:rsidRPr="00E32F50">
              <w:rPr>
                <w:rFonts w:asciiTheme="majorEastAsia" w:eastAsiaTheme="majorEastAsia" w:hAnsiTheme="majorEastAsia"/>
                <w:color w:val="000000" w:themeColor="text1"/>
                <w:sz w:val="20"/>
                <w:szCs w:val="20"/>
              </w:rPr>
              <w:t>150</w:t>
            </w:r>
          </w:p>
        </w:tc>
        <w:tc>
          <w:tcPr>
            <w:tcW w:w="567" w:type="dxa"/>
            <w:tcBorders>
              <w:top w:val="single" w:sz="12" w:space="0" w:color="auto"/>
              <w:left w:val="single" w:sz="4" w:space="0" w:color="auto"/>
              <w:bottom w:val="dotted" w:sz="4" w:space="0" w:color="auto"/>
              <w:right w:val="single" w:sz="4" w:space="0" w:color="auto"/>
            </w:tcBorders>
          </w:tcPr>
          <w:p w14:paraId="44DAD077" w14:textId="77777777" w:rsidR="00062A43" w:rsidRPr="00E32F50" w:rsidRDefault="00062A43" w:rsidP="00062A43">
            <w:pPr>
              <w:jc w:val="right"/>
              <w:rPr>
                <w:rFonts w:asciiTheme="majorEastAsia" w:eastAsiaTheme="majorEastAsia" w:hAnsiTheme="majorEastAsia"/>
                <w:color w:val="000000" w:themeColor="text1"/>
                <w:sz w:val="18"/>
                <w:szCs w:val="18"/>
              </w:rPr>
            </w:pPr>
            <w:r w:rsidRPr="00E32F50">
              <w:rPr>
                <w:rFonts w:asciiTheme="majorEastAsia" w:eastAsiaTheme="majorEastAsia" w:hAnsiTheme="majorEastAsia"/>
                <w:color w:val="000000" w:themeColor="text1"/>
                <w:sz w:val="18"/>
                <w:szCs w:val="20"/>
              </w:rPr>
              <w:t>13.3</w:t>
            </w:r>
          </w:p>
        </w:tc>
        <w:tc>
          <w:tcPr>
            <w:tcW w:w="567" w:type="dxa"/>
            <w:tcBorders>
              <w:top w:val="single" w:sz="12" w:space="0" w:color="auto"/>
              <w:left w:val="nil"/>
              <w:bottom w:val="dotted" w:sz="4" w:space="0" w:color="auto"/>
              <w:right w:val="single" w:sz="4" w:space="0" w:color="auto"/>
            </w:tcBorders>
          </w:tcPr>
          <w:p w14:paraId="197C3A80"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35</w:t>
            </w:r>
          </w:p>
          <w:p w14:paraId="4DDD0F19" w14:textId="77777777" w:rsidR="00062A43" w:rsidRPr="00E32F50" w:rsidRDefault="00062A43" w:rsidP="00062A43">
            <w:pPr>
              <w:jc w:val="right"/>
              <w:rPr>
                <w:rFonts w:asciiTheme="majorEastAsia" w:eastAsiaTheme="majorEastAsia" w:hAnsiTheme="majorEastAsia"/>
                <w:color w:val="000000" w:themeColor="text1"/>
                <w:sz w:val="20"/>
                <w:szCs w:val="20"/>
              </w:rPr>
            </w:pPr>
          </w:p>
        </w:tc>
        <w:tc>
          <w:tcPr>
            <w:tcW w:w="567" w:type="dxa"/>
            <w:tcBorders>
              <w:top w:val="single" w:sz="12" w:space="0" w:color="auto"/>
              <w:left w:val="single" w:sz="4" w:space="0" w:color="auto"/>
              <w:bottom w:val="dotted" w:sz="4" w:space="0" w:color="auto"/>
              <w:right w:val="single" w:sz="4" w:space="0" w:color="auto"/>
            </w:tcBorders>
          </w:tcPr>
          <w:p w14:paraId="349920AD"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3.1</w:t>
            </w:r>
          </w:p>
          <w:p w14:paraId="71876A95" w14:textId="77777777" w:rsidR="00062A43" w:rsidRPr="00E32F50" w:rsidRDefault="00062A43" w:rsidP="00062A43">
            <w:pPr>
              <w:jc w:val="right"/>
              <w:rPr>
                <w:rFonts w:asciiTheme="majorEastAsia" w:eastAsiaTheme="majorEastAsia" w:hAnsiTheme="majorEastAsia"/>
                <w:color w:val="000000" w:themeColor="text1"/>
                <w:sz w:val="20"/>
                <w:szCs w:val="20"/>
              </w:rPr>
            </w:pPr>
          </w:p>
        </w:tc>
        <w:tc>
          <w:tcPr>
            <w:tcW w:w="567" w:type="dxa"/>
            <w:tcBorders>
              <w:top w:val="single" w:sz="12" w:space="0" w:color="auto"/>
              <w:left w:val="nil"/>
              <w:bottom w:val="dotted" w:sz="4" w:space="0" w:color="auto"/>
              <w:right w:val="single" w:sz="4" w:space="0" w:color="auto"/>
            </w:tcBorders>
          </w:tcPr>
          <w:p w14:paraId="7310B8E2" w14:textId="77777777" w:rsidR="00062A43" w:rsidRPr="001C0FE1" w:rsidRDefault="00062A43" w:rsidP="00062A43">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22</w:t>
            </w:r>
          </w:p>
        </w:tc>
        <w:tc>
          <w:tcPr>
            <w:tcW w:w="567" w:type="dxa"/>
            <w:tcBorders>
              <w:top w:val="single" w:sz="12" w:space="0" w:color="auto"/>
              <w:left w:val="single" w:sz="4" w:space="0" w:color="auto"/>
              <w:bottom w:val="dotted" w:sz="4" w:space="0" w:color="auto"/>
              <w:right w:val="single" w:sz="4" w:space="0" w:color="auto"/>
            </w:tcBorders>
          </w:tcPr>
          <w:p w14:paraId="63919F86" w14:textId="21C4A69B" w:rsidR="00062A43" w:rsidRPr="001C0FE1" w:rsidRDefault="002B60A1" w:rsidP="00062A43">
            <w:pPr>
              <w:jc w:val="right"/>
              <w:rPr>
                <w:rFonts w:asciiTheme="majorEastAsia" w:eastAsiaTheme="majorEastAsia" w:hAnsiTheme="majorEastAsia"/>
                <w:color w:val="000000"/>
                <w:sz w:val="20"/>
                <w:szCs w:val="20"/>
              </w:rPr>
            </w:pPr>
            <w:r>
              <w:rPr>
                <w:rFonts w:asciiTheme="majorEastAsia" w:eastAsiaTheme="majorEastAsia" w:hAnsiTheme="majorEastAsia"/>
                <w:sz w:val="18"/>
                <w:szCs w:val="20"/>
              </w:rPr>
              <w:t>2</w:t>
            </w:r>
            <w:r w:rsidR="00062A43" w:rsidRPr="00185EF6">
              <w:rPr>
                <w:rFonts w:asciiTheme="majorEastAsia" w:eastAsiaTheme="majorEastAsia" w:hAnsiTheme="majorEastAsia"/>
                <w:sz w:val="18"/>
                <w:szCs w:val="20"/>
              </w:rPr>
              <w:t>.</w:t>
            </w:r>
            <w:r>
              <w:rPr>
                <w:rFonts w:asciiTheme="majorEastAsia" w:eastAsiaTheme="majorEastAsia" w:hAnsiTheme="majorEastAsia"/>
                <w:sz w:val="18"/>
                <w:szCs w:val="20"/>
              </w:rPr>
              <w:t>0</w:t>
            </w:r>
          </w:p>
        </w:tc>
        <w:tc>
          <w:tcPr>
            <w:tcW w:w="567" w:type="dxa"/>
            <w:tcBorders>
              <w:top w:val="single" w:sz="12" w:space="0" w:color="auto"/>
              <w:left w:val="single" w:sz="4" w:space="0" w:color="auto"/>
              <w:bottom w:val="dotted" w:sz="4" w:space="0" w:color="auto"/>
              <w:right w:val="single" w:sz="4" w:space="0" w:color="auto"/>
            </w:tcBorders>
          </w:tcPr>
          <w:p w14:paraId="64A1C765" w14:textId="77777777" w:rsidR="00062A43" w:rsidRPr="001C0FE1" w:rsidRDefault="00062A43" w:rsidP="00062A43">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7</w:t>
            </w:r>
          </w:p>
        </w:tc>
        <w:tc>
          <w:tcPr>
            <w:tcW w:w="567" w:type="dxa"/>
            <w:tcBorders>
              <w:top w:val="single" w:sz="12" w:space="0" w:color="auto"/>
              <w:left w:val="single" w:sz="4" w:space="0" w:color="auto"/>
              <w:bottom w:val="dotted" w:sz="4" w:space="0" w:color="auto"/>
              <w:right w:val="single" w:sz="4" w:space="0" w:color="auto"/>
            </w:tcBorders>
          </w:tcPr>
          <w:p w14:paraId="2D6B673A" w14:textId="77777777" w:rsidR="00062A43" w:rsidRPr="001C0FE1" w:rsidRDefault="00062A43" w:rsidP="00062A43">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18"/>
                <w:szCs w:val="20"/>
              </w:rPr>
              <w:t>0.62</w:t>
            </w:r>
          </w:p>
        </w:tc>
        <w:tc>
          <w:tcPr>
            <w:tcW w:w="567" w:type="dxa"/>
            <w:tcBorders>
              <w:top w:val="single" w:sz="12" w:space="0" w:color="auto"/>
              <w:left w:val="single" w:sz="4" w:space="0" w:color="auto"/>
              <w:bottom w:val="dotted" w:sz="4" w:space="0" w:color="auto"/>
              <w:right w:val="single" w:sz="4" w:space="0" w:color="auto"/>
            </w:tcBorders>
          </w:tcPr>
          <w:p w14:paraId="0C63E760" w14:textId="77777777" w:rsidR="00062A43" w:rsidRPr="001C0FE1" w:rsidRDefault="00062A43" w:rsidP="00062A43">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3</w:t>
            </w:r>
          </w:p>
        </w:tc>
        <w:tc>
          <w:tcPr>
            <w:tcW w:w="567" w:type="dxa"/>
            <w:tcBorders>
              <w:top w:val="single" w:sz="12" w:space="0" w:color="auto"/>
              <w:left w:val="single" w:sz="4" w:space="0" w:color="auto"/>
              <w:bottom w:val="dotted" w:sz="4" w:space="0" w:color="auto"/>
              <w:right w:val="single" w:sz="4" w:space="0" w:color="auto"/>
            </w:tcBorders>
          </w:tcPr>
          <w:p w14:paraId="6FB01667" w14:textId="77777777" w:rsidR="00062A43" w:rsidRPr="001C0FE1" w:rsidRDefault="00062A43" w:rsidP="00062A43">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18"/>
                <w:szCs w:val="20"/>
              </w:rPr>
              <w:t>0.27</w:t>
            </w:r>
          </w:p>
        </w:tc>
        <w:tc>
          <w:tcPr>
            <w:tcW w:w="567" w:type="dxa"/>
            <w:tcBorders>
              <w:top w:val="single" w:sz="12" w:space="0" w:color="auto"/>
              <w:left w:val="single" w:sz="4" w:space="0" w:color="auto"/>
              <w:bottom w:val="dotted" w:sz="4" w:space="0" w:color="auto"/>
              <w:right w:val="single" w:sz="4" w:space="0" w:color="auto"/>
            </w:tcBorders>
          </w:tcPr>
          <w:p w14:paraId="51586707" w14:textId="77777777" w:rsidR="00062A43" w:rsidRPr="00E32F50" w:rsidRDefault="00062A43" w:rsidP="00062A43">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20</w:t>
            </w:r>
          </w:p>
        </w:tc>
        <w:tc>
          <w:tcPr>
            <w:tcW w:w="567" w:type="dxa"/>
            <w:tcBorders>
              <w:top w:val="single" w:sz="12" w:space="0" w:color="auto"/>
              <w:left w:val="single" w:sz="4" w:space="0" w:color="auto"/>
              <w:bottom w:val="dotted" w:sz="4" w:space="0" w:color="auto"/>
              <w:right w:val="single" w:sz="4" w:space="0" w:color="auto"/>
            </w:tcBorders>
          </w:tcPr>
          <w:p w14:paraId="477549E4" w14:textId="10385663" w:rsidR="00062A43" w:rsidRPr="00E32F50" w:rsidRDefault="00062A43" w:rsidP="00062A43">
            <w:pPr>
              <w:jc w:val="right"/>
              <w:rPr>
                <w:rFonts w:asciiTheme="majorEastAsia" w:eastAsiaTheme="majorEastAsia" w:hAnsiTheme="majorEastAsia"/>
                <w:color w:val="000000" w:themeColor="text1"/>
                <w:sz w:val="18"/>
                <w:szCs w:val="18"/>
              </w:rPr>
            </w:pPr>
            <w:r w:rsidRPr="00E32F50">
              <w:rPr>
                <w:rFonts w:asciiTheme="majorEastAsia" w:eastAsiaTheme="majorEastAsia" w:hAnsiTheme="majorEastAsia"/>
                <w:color w:val="000000" w:themeColor="text1"/>
                <w:sz w:val="18"/>
                <w:szCs w:val="18"/>
              </w:rPr>
              <w:t>1.</w:t>
            </w:r>
            <w:r w:rsidR="002B60A1">
              <w:rPr>
                <w:rFonts w:asciiTheme="majorEastAsia" w:eastAsiaTheme="majorEastAsia" w:hAnsiTheme="majorEastAsia"/>
                <w:color w:val="000000" w:themeColor="text1"/>
                <w:sz w:val="18"/>
                <w:szCs w:val="18"/>
              </w:rPr>
              <w:t>8</w:t>
            </w:r>
          </w:p>
          <w:p w14:paraId="79A07B34" w14:textId="77777777" w:rsidR="00062A43" w:rsidRPr="00E32F50" w:rsidRDefault="00062A43" w:rsidP="00062A43">
            <w:pPr>
              <w:jc w:val="right"/>
              <w:rPr>
                <w:rFonts w:asciiTheme="majorEastAsia" w:eastAsiaTheme="majorEastAsia" w:hAnsiTheme="majorEastAsia"/>
                <w:color w:val="000000" w:themeColor="text1"/>
                <w:sz w:val="20"/>
                <w:szCs w:val="20"/>
              </w:rPr>
            </w:pPr>
          </w:p>
        </w:tc>
      </w:tr>
      <w:tr w:rsidR="00872BEC" w:rsidRPr="00DE7FC9" w14:paraId="26E2DA50" w14:textId="77777777" w:rsidTr="00062A43">
        <w:trPr>
          <w:cantSplit/>
          <w:trHeight w:hRule="exact" w:val="369"/>
        </w:trPr>
        <w:tc>
          <w:tcPr>
            <w:tcW w:w="850" w:type="dxa"/>
            <w:tcBorders>
              <w:top w:val="dotted" w:sz="4" w:space="0" w:color="auto"/>
              <w:left w:val="single" w:sz="4" w:space="0" w:color="auto"/>
              <w:bottom w:val="single" w:sz="4" w:space="0" w:color="auto"/>
              <w:right w:val="single" w:sz="4" w:space="0" w:color="auto"/>
            </w:tcBorders>
            <w:noWrap/>
            <w:vAlign w:val="center"/>
          </w:tcPr>
          <w:p w14:paraId="45030E50" w14:textId="77777777" w:rsidR="00872BEC" w:rsidRPr="001C0FE1" w:rsidRDefault="00872BEC" w:rsidP="00872BEC">
            <w:pPr>
              <w:widowControl/>
              <w:jc w:val="center"/>
              <w:rPr>
                <w:rFonts w:asciiTheme="majorEastAsia" w:eastAsiaTheme="majorEastAsia" w:hAnsiTheme="majorEastAsia" w:cs="ＭＳ Ｐゴシック"/>
                <w:color w:val="000000"/>
                <w:kern w:val="0"/>
                <w:sz w:val="20"/>
                <w:szCs w:val="20"/>
              </w:rPr>
            </w:pPr>
            <w:r w:rsidRPr="001C0FE1">
              <w:rPr>
                <w:rFonts w:asciiTheme="majorEastAsia" w:eastAsiaTheme="majorEastAsia" w:hAnsiTheme="majorEastAsia" w:cs="ＭＳ Ｐゴシック" w:hint="eastAsia"/>
                <w:color w:val="000000"/>
                <w:kern w:val="0"/>
                <w:sz w:val="20"/>
                <w:szCs w:val="20"/>
              </w:rPr>
              <w:t>大阪府</w:t>
            </w:r>
          </w:p>
        </w:tc>
        <w:tc>
          <w:tcPr>
            <w:tcW w:w="624" w:type="dxa"/>
            <w:tcBorders>
              <w:top w:val="dotted" w:sz="4" w:space="0" w:color="auto"/>
              <w:left w:val="nil"/>
              <w:bottom w:val="single" w:sz="4" w:space="0" w:color="auto"/>
              <w:right w:val="single" w:sz="4" w:space="0" w:color="auto"/>
            </w:tcBorders>
          </w:tcPr>
          <w:p w14:paraId="2148ECAE" w14:textId="77777777" w:rsidR="00872BEC" w:rsidRPr="00185EF6" w:rsidRDefault="00872BEC" w:rsidP="00872BEC">
            <w:pPr>
              <w:jc w:val="right"/>
              <w:rPr>
                <w:rFonts w:asciiTheme="majorEastAsia" w:eastAsiaTheme="majorEastAsia" w:hAnsiTheme="majorEastAsia"/>
                <w:color w:val="000000"/>
                <w:sz w:val="16"/>
                <w:szCs w:val="20"/>
              </w:rPr>
            </w:pPr>
            <w:r w:rsidRPr="00185EF6">
              <w:rPr>
                <w:rFonts w:asciiTheme="majorEastAsia" w:eastAsiaTheme="majorEastAsia" w:hAnsiTheme="majorEastAsia"/>
                <w:sz w:val="16"/>
                <w:szCs w:val="20"/>
              </w:rPr>
              <w:t>2,068</w:t>
            </w:r>
          </w:p>
        </w:tc>
        <w:tc>
          <w:tcPr>
            <w:tcW w:w="567" w:type="dxa"/>
            <w:tcBorders>
              <w:top w:val="dotted" w:sz="4" w:space="0" w:color="auto"/>
              <w:left w:val="single" w:sz="4" w:space="0" w:color="auto"/>
              <w:bottom w:val="single" w:sz="4" w:space="0" w:color="auto"/>
              <w:right w:val="single" w:sz="4" w:space="0" w:color="auto"/>
            </w:tcBorders>
          </w:tcPr>
          <w:p w14:paraId="05AC8BFB" w14:textId="77777777" w:rsidR="00872BEC" w:rsidRPr="00185EF6" w:rsidRDefault="00872BEC" w:rsidP="00872BEC">
            <w:pPr>
              <w:jc w:val="right"/>
              <w:rPr>
                <w:rFonts w:asciiTheme="majorEastAsia" w:eastAsiaTheme="majorEastAsia" w:hAnsiTheme="majorEastAsia"/>
                <w:color w:val="000000"/>
                <w:sz w:val="18"/>
                <w:szCs w:val="20"/>
              </w:rPr>
            </w:pPr>
            <w:r w:rsidRPr="00185EF6">
              <w:rPr>
                <w:rFonts w:asciiTheme="majorEastAsia" w:eastAsiaTheme="majorEastAsia" w:hAnsiTheme="majorEastAsia"/>
                <w:sz w:val="18"/>
                <w:szCs w:val="20"/>
              </w:rPr>
              <w:t xml:space="preserve">23.5 </w:t>
            </w:r>
          </w:p>
        </w:tc>
        <w:tc>
          <w:tcPr>
            <w:tcW w:w="624" w:type="dxa"/>
            <w:tcBorders>
              <w:top w:val="dotted" w:sz="4" w:space="0" w:color="auto"/>
              <w:left w:val="nil"/>
              <w:bottom w:val="single" w:sz="4" w:space="0" w:color="auto"/>
              <w:right w:val="single" w:sz="4" w:space="0" w:color="auto"/>
            </w:tcBorders>
          </w:tcPr>
          <w:p w14:paraId="4782DB93" w14:textId="77777777" w:rsidR="00872BEC" w:rsidRPr="00E32F50" w:rsidRDefault="00872BEC" w:rsidP="00872BEC">
            <w:pPr>
              <w:jc w:val="right"/>
              <w:rPr>
                <w:rFonts w:asciiTheme="majorEastAsia" w:eastAsiaTheme="majorEastAsia" w:hAnsiTheme="majorEastAsia"/>
                <w:color w:val="000000" w:themeColor="text1"/>
                <w:sz w:val="16"/>
                <w:szCs w:val="20"/>
              </w:rPr>
            </w:pPr>
            <w:r w:rsidRPr="00E32F50">
              <w:rPr>
                <w:rFonts w:asciiTheme="majorEastAsia" w:eastAsiaTheme="majorEastAsia" w:hAnsiTheme="majorEastAsia"/>
                <w:color w:val="000000" w:themeColor="text1"/>
                <w:sz w:val="16"/>
                <w:szCs w:val="16"/>
              </w:rPr>
              <w:t>1,752</w:t>
            </w:r>
          </w:p>
        </w:tc>
        <w:tc>
          <w:tcPr>
            <w:tcW w:w="567" w:type="dxa"/>
            <w:tcBorders>
              <w:top w:val="dotted" w:sz="4" w:space="0" w:color="auto"/>
              <w:left w:val="single" w:sz="4" w:space="0" w:color="auto"/>
              <w:bottom w:val="single" w:sz="4" w:space="0" w:color="auto"/>
              <w:right w:val="single" w:sz="4" w:space="0" w:color="auto"/>
            </w:tcBorders>
          </w:tcPr>
          <w:p w14:paraId="022E6382" w14:textId="77777777" w:rsidR="00872BEC" w:rsidRPr="00E32F50" w:rsidRDefault="00872BEC" w:rsidP="00872BEC">
            <w:pPr>
              <w:jc w:val="right"/>
              <w:rPr>
                <w:rFonts w:asciiTheme="majorEastAsia" w:eastAsiaTheme="majorEastAsia" w:hAnsiTheme="majorEastAsia"/>
                <w:color w:val="000000" w:themeColor="text1"/>
                <w:sz w:val="18"/>
                <w:szCs w:val="20"/>
              </w:rPr>
            </w:pPr>
            <w:r w:rsidRPr="00E32F50">
              <w:rPr>
                <w:rFonts w:asciiTheme="majorEastAsia" w:eastAsiaTheme="majorEastAsia" w:hAnsiTheme="majorEastAsia"/>
                <w:color w:val="000000" w:themeColor="text1"/>
                <w:sz w:val="18"/>
                <w:szCs w:val="18"/>
              </w:rPr>
              <w:t>19.9</w:t>
            </w:r>
          </w:p>
        </w:tc>
        <w:tc>
          <w:tcPr>
            <w:tcW w:w="567" w:type="dxa"/>
            <w:tcBorders>
              <w:top w:val="dotted" w:sz="4" w:space="0" w:color="auto"/>
              <w:left w:val="nil"/>
              <w:bottom w:val="single" w:sz="4" w:space="0" w:color="auto"/>
              <w:right w:val="single" w:sz="4" w:space="0" w:color="auto"/>
            </w:tcBorders>
          </w:tcPr>
          <w:p w14:paraId="48AC222E" w14:textId="77777777" w:rsidR="00872BEC" w:rsidRPr="00E32F50" w:rsidRDefault="00872BEC" w:rsidP="00872BEC">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456</w:t>
            </w:r>
          </w:p>
        </w:tc>
        <w:tc>
          <w:tcPr>
            <w:tcW w:w="567" w:type="dxa"/>
            <w:tcBorders>
              <w:top w:val="dotted" w:sz="4" w:space="0" w:color="auto"/>
              <w:left w:val="single" w:sz="4" w:space="0" w:color="auto"/>
              <w:bottom w:val="single" w:sz="4" w:space="0" w:color="auto"/>
              <w:right w:val="single" w:sz="4" w:space="0" w:color="auto"/>
            </w:tcBorders>
          </w:tcPr>
          <w:p w14:paraId="0EA82225" w14:textId="77777777" w:rsidR="00872BEC" w:rsidRPr="00E32F50" w:rsidRDefault="00872BEC" w:rsidP="00872BEC">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5.2</w:t>
            </w:r>
          </w:p>
        </w:tc>
        <w:tc>
          <w:tcPr>
            <w:tcW w:w="567" w:type="dxa"/>
            <w:tcBorders>
              <w:top w:val="dotted" w:sz="4" w:space="0" w:color="auto"/>
              <w:left w:val="nil"/>
              <w:bottom w:val="single" w:sz="4" w:space="0" w:color="auto"/>
              <w:right w:val="single" w:sz="4" w:space="0" w:color="auto"/>
            </w:tcBorders>
          </w:tcPr>
          <w:p w14:paraId="6332B158" w14:textId="77777777" w:rsidR="00872BEC" w:rsidRPr="00185EF6" w:rsidRDefault="00872BEC" w:rsidP="00872BEC">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133</w:t>
            </w:r>
          </w:p>
        </w:tc>
        <w:tc>
          <w:tcPr>
            <w:tcW w:w="567" w:type="dxa"/>
            <w:tcBorders>
              <w:top w:val="dotted" w:sz="4" w:space="0" w:color="auto"/>
              <w:left w:val="single" w:sz="4" w:space="0" w:color="auto"/>
              <w:bottom w:val="single" w:sz="4" w:space="0" w:color="auto"/>
              <w:right w:val="single" w:sz="4" w:space="0" w:color="auto"/>
            </w:tcBorders>
          </w:tcPr>
          <w:p w14:paraId="2ACA56E2" w14:textId="5C56D1C7" w:rsidR="00872BEC" w:rsidRPr="00185EF6" w:rsidRDefault="00872BEC" w:rsidP="00872BEC">
            <w:pPr>
              <w:jc w:val="right"/>
              <w:rPr>
                <w:rFonts w:asciiTheme="majorEastAsia" w:eastAsiaTheme="majorEastAsia" w:hAnsiTheme="majorEastAsia"/>
                <w:color w:val="000000"/>
                <w:sz w:val="18"/>
                <w:szCs w:val="20"/>
              </w:rPr>
            </w:pPr>
            <w:r w:rsidRPr="00185EF6">
              <w:rPr>
                <w:rFonts w:asciiTheme="majorEastAsia" w:eastAsiaTheme="majorEastAsia" w:hAnsiTheme="majorEastAsia"/>
                <w:sz w:val="18"/>
                <w:szCs w:val="20"/>
              </w:rPr>
              <w:t>1.5</w:t>
            </w:r>
          </w:p>
        </w:tc>
        <w:tc>
          <w:tcPr>
            <w:tcW w:w="567" w:type="dxa"/>
            <w:tcBorders>
              <w:top w:val="dotted" w:sz="4" w:space="0" w:color="auto"/>
              <w:left w:val="single" w:sz="4" w:space="0" w:color="auto"/>
              <w:bottom w:val="single" w:sz="4" w:space="0" w:color="auto"/>
              <w:right w:val="single" w:sz="4" w:space="0" w:color="auto"/>
            </w:tcBorders>
          </w:tcPr>
          <w:p w14:paraId="2F73F4BE" w14:textId="77777777" w:rsidR="00872BEC" w:rsidRPr="00185EF6" w:rsidRDefault="00872BEC" w:rsidP="00872BEC">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63</w:t>
            </w:r>
          </w:p>
        </w:tc>
        <w:tc>
          <w:tcPr>
            <w:tcW w:w="567" w:type="dxa"/>
            <w:tcBorders>
              <w:top w:val="dotted" w:sz="4" w:space="0" w:color="auto"/>
              <w:left w:val="single" w:sz="4" w:space="0" w:color="auto"/>
              <w:bottom w:val="single" w:sz="4" w:space="0" w:color="auto"/>
              <w:right w:val="single" w:sz="4" w:space="0" w:color="auto"/>
            </w:tcBorders>
          </w:tcPr>
          <w:p w14:paraId="0E80F24C" w14:textId="77777777" w:rsidR="00872BEC" w:rsidRPr="00185EF6" w:rsidRDefault="00872BEC" w:rsidP="00872BEC">
            <w:pPr>
              <w:jc w:val="right"/>
              <w:rPr>
                <w:rFonts w:asciiTheme="majorEastAsia" w:eastAsiaTheme="majorEastAsia" w:hAnsiTheme="majorEastAsia"/>
                <w:color w:val="000000"/>
                <w:sz w:val="18"/>
                <w:szCs w:val="20"/>
              </w:rPr>
            </w:pPr>
            <w:r w:rsidRPr="00185EF6">
              <w:rPr>
                <w:rFonts w:asciiTheme="majorEastAsia" w:eastAsiaTheme="majorEastAsia" w:hAnsiTheme="majorEastAsia"/>
                <w:sz w:val="18"/>
                <w:szCs w:val="20"/>
              </w:rPr>
              <w:t>0.72</w:t>
            </w:r>
          </w:p>
        </w:tc>
        <w:tc>
          <w:tcPr>
            <w:tcW w:w="567" w:type="dxa"/>
            <w:tcBorders>
              <w:top w:val="dotted" w:sz="4" w:space="0" w:color="auto"/>
              <w:left w:val="single" w:sz="4" w:space="0" w:color="auto"/>
              <w:bottom w:val="single" w:sz="4" w:space="0" w:color="auto"/>
              <w:right w:val="single" w:sz="4" w:space="0" w:color="auto"/>
            </w:tcBorders>
          </w:tcPr>
          <w:p w14:paraId="03DBF5DA" w14:textId="77777777" w:rsidR="00872BEC" w:rsidRPr="00185EF6" w:rsidRDefault="00872BEC" w:rsidP="00872BEC">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53</w:t>
            </w:r>
          </w:p>
        </w:tc>
        <w:tc>
          <w:tcPr>
            <w:tcW w:w="567" w:type="dxa"/>
            <w:tcBorders>
              <w:top w:val="dotted" w:sz="4" w:space="0" w:color="auto"/>
              <w:left w:val="single" w:sz="4" w:space="0" w:color="auto"/>
              <w:bottom w:val="single" w:sz="4" w:space="0" w:color="auto"/>
              <w:right w:val="single" w:sz="4" w:space="0" w:color="auto"/>
            </w:tcBorders>
          </w:tcPr>
          <w:p w14:paraId="28734E11" w14:textId="77777777" w:rsidR="00872BEC" w:rsidRPr="00185EF6" w:rsidRDefault="00872BEC" w:rsidP="00872BEC">
            <w:pPr>
              <w:jc w:val="right"/>
              <w:rPr>
                <w:rFonts w:asciiTheme="majorEastAsia" w:eastAsiaTheme="majorEastAsia" w:hAnsiTheme="majorEastAsia"/>
                <w:color w:val="000000"/>
                <w:sz w:val="18"/>
                <w:szCs w:val="20"/>
              </w:rPr>
            </w:pPr>
            <w:r w:rsidRPr="00185EF6">
              <w:rPr>
                <w:rFonts w:asciiTheme="majorEastAsia" w:eastAsiaTheme="majorEastAsia" w:hAnsiTheme="majorEastAsia"/>
                <w:sz w:val="18"/>
                <w:szCs w:val="20"/>
              </w:rPr>
              <w:t>0.60</w:t>
            </w:r>
          </w:p>
        </w:tc>
        <w:tc>
          <w:tcPr>
            <w:tcW w:w="567" w:type="dxa"/>
            <w:tcBorders>
              <w:top w:val="dotted" w:sz="4" w:space="0" w:color="auto"/>
              <w:left w:val="single" w:sz="4" w:space="0" w:color="auto"/>
              <w:bottom w:val="single" w:sz="4" w:space="0" w:color="auto"/>
              <w:right w:val="single" w:sz="4" w:space="0" w:color="auto"/>
            </w:tcBorders>
          </w:tcPr>
          <w:p w14:paraId="22970FE1" w14:textId="77777777" w:rsidR="00872BEC" w:rsidRPr="00C02447" w:rsidRDefault="00872BEC" w:rsidP="00872BEC">
            <w:pPr>
              <w:ind w:leftChars="-50" w:left="-105"/>
              <w:jc w:val="right"/>
              <w:rPr>
                <w:rFonts w:asciiTheme="majorEastAsia" w:eastAsiaTheme="majorEastAsia" w:hAnsiTheme="majorEastAsia"/>
                <w:sz w:val="20"/>
                <w:szCs w:val="20"/>
              </w:rPr>
            </w:pPr>
            <w:r w:rsidRPr="00C02447">
              <w:rPr>
                <w:rFonts w:asciiTheme="majorEastAsia" w:eastAsiaTheme="majorEastAsia" w:hAnsiTheme="majorEastAsia"/>
                <w:sz w:val="20"/>
                <w:szCs w:val="20"/>
              </w:rPr>
              <w:t>293</w:t>
            </w:r>
          </w:p>
          <w:p w14:paraId="6A86998C" w14:textId="24351033" w:rsidR="00872BEC" w:rsidRPr="00E32F50" w:rsidRDefault="00872BEC" w:rsidP="00872BEC">
            <w:pPr>
              <w:jc w:val="right"/>
              <w:rPr>
                <w:rFonts w:asciiTheme="majorEastAsia" w:eastAsiaTheme="majorEastAsia" w:hAnsiTheme="majorEastAsia"/>
                <w:color w:val="000000" w:themeColor="text1"/>
                <w:sz w:val="20"/>
                <w:szCs w:val="20"/>
              </w:rPr>
            </w:pPr>
          </w:p>
        </w:tc>
        <w:tc>
          <w:tcPr>
            <w:tcW w:w="567" w:type="dxa"/>
            <w:tcBorders>
              <w:top w:val="dotted" w:sz="4" w:space="0" w:color="auto"/>
              <w:left w:val="single" w:sz="4" w:space="0" w:color="auto"/>
              <w:bottom w:val="single" w:sz="4" w:space="0" w:color="auto"/>
              <w:right w:val="single" w:sz="4" w:space="0" w:color="auto"/>
            </w:tcBorders>
          </w:tcPr>
          <w:p w14:paraId="7EEC9684" w14:textId="77777777" w:rsidR="00872BEC" w:rsidRPr="00C02447" w:rsidRDefault="00872BEC" w:rsidP="00872BEC">
            <w:pPr>
              <w:ind w:leftChars="-50" w:left="-105"/>
              <w:jc w:val="right"/>
              <w:rPr>
                <w:rFonts w:asciiTheme="majorEastAsia" w:eastAsiaTheme="majorEastAsia" w:hAnsiTheme="majorEastAsia"/>
                <w:sz w:val="18"/>
                <w:szCs w:val="18"/>
              </w:rPr>
            </w:pPr>
            <w:r w:rsidRPr="00C02447">
              <w:rPr>
                <w:rFonts w:asciiTheme="majorEastAsia" w:eastAsiaTheme="majorEastAsia" w:hAnsiTheme="majorEastAsia"/>
                <w:sz w:val="18"/>
                <w:szCs w:val="18"/>
              </w:rPr>
              <w:t>3.3</w:t>
            </w:r>
          </w:p>
          <w:p w14:paraId="48BD729D" w14:textId="5B17A5B5" w:rsidR="00872BEC" w:rsidRPr="00F43285" w:rsidRDefault="00872BEC" w:rsidP="00872BEC">
            <w:pPr>
              <w:ind w:leftChars="-50" w:left="-105"/>
              <w:jc w:val="right"/>
              <w:rPr>
                <w:rFonts w:asciiTheme="majorEastAsia" w:eastAsiaTheme="majorEastAsia" w:hAnsiTheme="majorEastAsia"/>
                <w:color w:val="000000" w:themeColor="text1"/>
                <w:sz w:val="14"/>
                <w:szCs w:val="14"/>
              </w:rPr>
            </w:pPr>
          </w:p>
        </w:tc>
      </w:tr>
    </w:tbl>
    <w:p w14:paraId="5B0DD4F0" w14:textId="1B0AA807" w:rsidR="00590899" w:rsidRDefault="00590899" w:rsidP="00590899">
      <w:pPr>
        <w:ind w:leftChars="200" w:left="640" w:hangingChars="100" w:hanging="220"/>
        <w:rPr>
          <w:rFonts w:ascii="HG丸ｺﾞｼｯｸM-PRO" w:eastAsia="HG丸ｺﾞｼｯｸM-PRO" w:hAnsi="HG丸ｺﾞｼｯｸM-PRO"/>
          <w:color w:val="000000" w:themeColor="text1"/>
          <w:sz w:val="22"/>
          <w:szCs w:val="22"/>
        </w:rPr>
      </w:pPr>
    </w:p>
    <w:p w14:paraId="5F7E598D" w14:textId="488995C6" w:rsidR="00754C34" w:rsidRPr="00062A43" w:rsidRDefault="00754C34" w:rsidP="00062A43">
      <w:pPr>
        <w:spacing w:line="220" w:lineRule="exact"/>
        <w:rPr>
          <w:rFonts w:ascii="HG丸ｺﾞｼｯｸM-PRO" w:eastAsia="HG丸ｺﾞｼｯｸM-PRO" w:hAnsi="HG丸ｺﾞｼｯｸM-PRO"/>
          <w:sz w:val="12"/>
          <w:szCs w:val="12"/>
        </w:rPr>
      </w:pPr>
    </w:p>
    <w:tbl>
      <w:tblPr>
        <w:tblpPr w:leftFromText="142" w:rightFromText="142" w:vertAnchor="text" w:horzAnchor="margin" w:tblpXSpec="center" w:tblpY="-49"/>
        <w:tblW w:w="9776" w:type="dxa"/>
        <w:tblLayout w:type="fixed"/>
        <w:tblCellMar>
          <w:left w:w="99" w:type="dxa"/>
          <w:right w:w="99" w:type="dxa"/>
        </w:tblCellMar>
        <w:tblLook w:val="04A0" w:firstRow="1" w:lastRow="0" w:firstColumn="1" w:lastColumn="0" w:noHBand="0" w:noVBand="1"/>
      </w:tblPr>
      <w:tblGrid>
        <w:gridCol w:w="850"/>
        <w:gridCol w:w="563"/>
        <w:gridCol w:w="567"/>
        <w:gridCol w:w="567"/>
        <w:gridCol w:w="567"/>
        <w:gridCol w:w="567"/>
        <w:gridCol w:w="567"/>
        <w:gridCol w:w="567"/>
        <w:gridCol w:w="567"/>
        <w:gridCol w:w="567"/>
        <w:gridCol w:w="567"/>
        <w:gridCol w:w="567"/>
        <w:gridCol w:w="567"/>
        <w:gridCol w:w="425"/>
        <w:gridCol w:w="567"/>
        <w:gridCol w:w="567"/>
        <w:gridCol w:w="567"/>
      </w:tblGrid>
      <w:tr w:rsidR="0070278E" w:rsidRPr="00300FB1" w14:paraId="604076B8" w14:textId="77777777" w:rsidTr="00C84FDB">
        <w:trPr>
          <w:trHeight w:hRule="exact" w:val="57"/>
        </w:trPr>
        <w:tc>
          <w:tcPr>
            <w:tcW w:w="850"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527B945F" w14:textId="77777777" w:rsidR="00C84FDB" w:rsidRPr="00300FB1" w:rsidRDefault="00C84FDB" w:rsidP="00C84FDB">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563" w:type="dxa"/>
            <w:vMerge w:val="restart"/>
            <w:tcBorders>
              <w:top w:val="single" w:sz="4" w:space="0" w:color="auto"/>
              <w:left w:val="single" w:sz="4" w:space="0" w:color="auto"/>
            </w:tcBorders>
            <w:shd w:val="clear" w:color="auto" w:fill="B6DDE8" w:themeFill="accent5" w:themeFillTint="66"/>
            <w:textDirection w:val="tbRlV"/>
            <w:vAlign w:val="center"/>
          </w:tcPr>
          <w:p w14:paraId="69F7E30A" w14:textId="77777777" w:rsidR="00C84FDB"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入</w:t>
            </w:r>
            <w:r w:rsidRPr="001C0FE1">
              <w:rPr>
                <w:rFonts w:ascii="ＭＳ Ｐゴシック" w:eastAsia="ＭＳ Ｐゴシック" w:hAnsi="ＭＳ Ｐゴシック" w:cs="ＭＳ Ｐゴシック" w:hint="eastAsia"/>
                <w:kern w:val="0"/>
                <w:sz w:val="20"/>
                <w:szCs w:val="20"/>
              </w:rPr>
              <w:t>退院支援加算届出</w:t>
            </w:r>
          </w:p>
          <w:p w14:paraId="65CDF15D" w14:textId="0AFE5747" w:rsidR="00C84FDB" w:rsidRPr="001C0FE1"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医療機関</w:t>
            </w:r>
            <w:r w:rsidRPr="001C0FE1">
              <w:rPr>
                <w:rFonts w:ascii="ＭＳ Ｐゴシック" w:eastAsia="ＭＳ Ｐゴシック" w:hAnsi="ＭＳ Ｐゴシック" w:cs="ＭＳ Ｐゴシック" w:hint="eastAsia"/>
                <w:kern w:val="0"/>
                <w:sz w:val="20"/>
                <w:szCs w:val="20"/>
              </w:rPr>
              <w:t>数</w:t>
            </w:r>
          </w:p>
        </w:tc>
        <w:tc>
          <w:tcPr>
            <w:tcW w:w="567" w:type="dxa"/>
            <w:tcBorders>
              <w:top w:val="single" w:sz="4" w:space="0" w:color="auto"/>
              <w:right w:val="single" w:sz="4" w:space="0" w:color="auto"/>
            </w:tcBorders>
            <w:shd w:val="clear" w:color="auto" w:fill="B6DDE8" w:themeFill="accent5" w:themeFillTint="66"/>
            <w:textDirection w:val="tbRlV"/>
          </w:tcPr>
          <w:p w14:paraId="28B16ADB" w14:textId="77777777" w:rsidR="00C84FDB" w:rsidRPr="001C0FE1" w:rsidRDefault="00C84FDB" w:rsidP="00C84FDB">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tcBorders>
            <w:shd w:val="clear" w:color="auto" w:fill="B6DDE8" w:themeFill="accent5" w:themeFillTint="66"/>
            <w:textDirection w:val="tbRlV"/>
            <w:vAlign w:val="center"/>
          </w:tcPr>
          <w:p w14:paraId="395D26E1" w14:textId="5A66E561" w:rsidR="00C84FDB" w:rsidRPr="001C0FE1"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訪問診療（居宅）を実施</w:t>
            </w:r>
          </w:p>
          <w:p w14:paraId="45A95EFA" w14:textId="29F3A0A2" w:rsidR="00C84FDB" w:rsidRPr="001C0FE1"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w:t>
            </w:r>
            <w:r w:rsidRPr="001C0FE1">
              <w:rPr>
                <w:rFonts w:ascii="ＭＳ Ｐゴシック" w:eastAsia="ＭＳ Ｐゴシック" w:hAnsi="ＭＳ Ｐゴシック" w:cs="ＭＳ Ｐゴシック" w:hint="eastAsia"/>
                <w:kern w:val="0"/>
                <w:sz w:val="20"/>
                <w:szCs w:val="20"/>
              </w:rPr>
              <w:t>歯科診療所</w:t>
            </w:r>
            <w:r w:rsidRPr="00E85434">
              <w:rPr>
                <w:rFonts w:ascii="ＭＳ Ｐゴシック" w:eastAsia="ＭＳ Ｐゴシック" w:hAnsi="ＭＳ Ｐゴシック" w:cs="ＭＳ Ｐゴシック" w:hint="eastAsia"/>
                <w:color w:val="000000" w:themeColor="text1"/>
                <w:kern w:val="0"/>
                <w:sz w:val="20"/>
                <w:szCs w:val="18"/>
                <w:vertAlign w:val="superscript"/>
              </w:rPr>
              <w:t>※</w:t>
            </w:r>
            <w:r w:rsidR="00062A43">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right w:val="single" w:sz="4" w:space="0" w:color="auto"/>
            </w:tcBorders>
            <w:shd w:val="clear" w:color="auto" w:fill="B6DDE8" w:themeFill="accent5" w:themeFillTint="66"/>
            <w:textDirection w:val="tbRlV"/>
          </w:tcPr>
          <w:p w14:paraId="0DAD837A" w14:textId="77777777" w:rsidR="00C84FDB" w:rsidRPr="001C0FE1" w:rsidRDefault="00C84FDB" w:rsidP="00C84FDB">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tcBorders>
            <w:shd w:val="clear" w:color="auto" w:fill="B6DDE8" w:themeFill="accent5" w:themeFillTint="66"/>
            <w:textDirection w:val="tbRlV"/>
            <w:vAlign w:val="center"/>
          </w:tcPr>
          <w:p w14:paraId="1514482F" w14:textId="3B0EFC13" w:rsidR="00C84FDB" w:rsidRDefault="00C84FDB" w:rsidP="005C03FB">
            <w:pPr>
              <w:widowControl/>
              <w:pBdr>
                <w:right w:val="single" w:sz="4" w:space="4" w:color="FFFFFF" w:themeColor="background1"/>
              </w:pBdr>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訪問診療(病院等</w:t>
            </w:r>
            <w:r>
              <w:rPr>
                <w:rFonts w:ascii="ＭＳ Ｐゴシック" w:eastAsia="ＭＳ Ｐゴシック" w:hAnsi="ＭＳ Ｐゴシック" w:cs="ＭＳ Ｐゴシック"/>
                <w:kern w:val="0"/>
                <w:sz w:val="20"/>
                <w:szCs w:val="20"/>
              </w:rPr>
              <w:t>)</w:t>
            </w:r>
            <w:r>
              <w:rPr>
                <w:rFonts w:ascii="ＭＳ Ｐゴシック" w:eastAsia="ＭＳ Ｐゴシック" w:hAnsi="ＭＳ Ｐゴシック" w:cs="ＭＳ Ｐゴシック" w:hint="eastAsia"/>
                <w:kern w:val="0"/>
                <w:sz w:val="20"/>
                <w:szCs w:val="20"/>
              </w:rPr>
              <w:t>を実施</w:t>
            </w:r>
          </w:p>
          <w:p w14:paraId="21C137DF" w14:textId="02662605" w:rsidR="00C84FDB" w:rsidRDefault="00C84FDB" w:rsidP="005C03FB">
            <w:pPr>
              <w:widowControl/>
              <w:pBdr>
                <w:right w:val="single" w:sz="4" w:space="4" w:color="FFFFFF" w:themeColor="background1"/>
              </w:pBdr>
              <w:spacing w:line="200" w:lineRule="exact"/>
              <w:ind w:leftChars="53" w:lef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00062A43">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している歯科診療所</w:t>
            </w:r>
            <w:r w:rsidRPr="00E85434">
              <w:rPr>
                <w:rFonts w:ascii="ＭＳ Ｐゴシック" w:eastAsia="ＭＳ Ｐゴシック" w:hAnsi="ＭＳ Ｐゴシック" w:cs="ＭＳ Ｐゴシック" w:hint="eastAsia"/>
                <w:color w:val="000000" w:themeColor="text1"/>
                <w:kern w:val="0"/>
                <w:sz w:val="20"/>
                <w:szCs w:val="18"/>
                <w:vertAlign w:val="superscript"/>
              </w:rPr>
              <w:t>※</w:t>
            </w:r>
            <w:r w:rsidR="00062A43">
              <w:rPr>
                <w:rFonts w:ascii="ＭＳ Ｐゴシック" w:eastAsia="ＭＳ Ｐゴシック" w:hAnsi="ＭＳ Ｐゴシック" w:cs="ＭＳ Ｐゴシック" w:hint="eastAsia"/>
                <w:color w:val="000000" w:themeColor="text1"/>
                <w:kern w:val="0"/>
                <w:sz w:val="20"/>
                <w:szCs w:val="18"/>
                <w:vertAlign w:val="superscript"/>
              </w:rPr>
              <w:t>１</w:t>
            </w:r>
          </w:p>
          <w:p w14:paraId="0C892794" w14:textId="77777777" w:rsidR="00C84FDB" w:rsidRDefault="00C84FDB" w:rsidP="00C84FDB">
            <w:pPr>
              <w:widowControl/>
              <w:pBdr>
                <w:right w:val="single" w:sz="4" w:space="4" w:color="FFFFFF" w:themeColor="background1"/>
              </w:pBdr>
              <w:spacing w:line="240" w:lineRule="exact"/>
              <w:ind w:leftChars="10" w:left="21"/>
              <w:rPr>
                <w:rFonts w:ascii="ＭＳ Ｐゴシック" w:eastAsia="ＭＳ Ｐゴシック" w:hAnsi="ＭＳ Ｐゴシック" w:cs="ＭＳ Ｐゴシック"/>
                <w:kern w:val="0"/>
                <w:sz w:val="20"/>
                <w:szCs w:val="20"/>
              </w:rPr>
            </w:pPr>
          </w:p>
          <w:p w14:paraId="04C009C6" w14:textId="77777777" w:rsidR="00C84FDB" w:rsidRDefault="00C84FDB" w:rsidP="00C84FDB">
            <w:pPr>
              <w:widowControl/>
              <w:pBdr>
                <w:right w:val="single" w:sz="4" w:space="4" w:color="FFFFFF" w:themeColor="background1"/>
              </w:pBdr>
              <w:spacing w:line="240" w:lineRule="exact"/>
              <w:ind w:leftChars="53" w:left="11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w:t>
            </w:r>
          </w:p>
        </w:tc>
        <w:tc>
          <w:tcPr>
            <w:tcW w:w="567" w:type="dxa"/>
            <w:tcBorders>
              <w:top w:val="single" w:sz="4" w:space="0" w:color="auto"/>
              <w:right w:val="single" w:sz="4" w:space="0" w:color="auto"/>
            </w:tcBorders>
            <w:shd w:val="clear" w:color="auto" w:fill="B6DDE8" w:themeFill="accent5" w:themeFillTint="66"/>
            <w:textDirection w:val="tbRlV"/>
          </w:tcPr>
          <w:p w14:paraId="56439C76" w14:textId="77777777" w:rsidR="00C84FDB" w:rsidRDefault="00C84FDB" w:rsidP="00C84FDB">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right w:val="nil"/>
            </w:tcBorders>
            <w:shd w:val="clear" w:color="auto" w:fill="B6DDE8" w:themeFill="accent5" w:themeFillTint="66"/>
            <w:textDirection w:val="tbRlV"/>
            <w:vAlign w:val="center"/>
          </w:tcPr>
          <w:p w14:paraId="7AD64929" w14:textId="5BC5F497" w:rsidR="00C84FDB"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訪問診療(施設</w:t>
            </w:r>
            <w:r>
              <w:rPr>
                <w:rFonts w:ascii="ＭＳ Ｐゴシック" w:eastAsia="ＭＳ Ｐゴシック" w:hAnsi="ＭＳ Ｐゴシック" w:cs="ＭＳ Ｐゴシック"/>
                <w:kern w:val="0"/>
                <w:sz w:val="20"/>
                <w:szCs w:val="20"/>
              </w:rPr>
              <w:t>)</w:t>
            </w:r>
            <w:r>
              <w:rPr>
                <w:rFonts w:ascii="ＭＳ Ｐゴシック" w:eastAsia="ＭＳ Ｐゴシック" w:hAnsi="ＭＳ Ｐゴシック" w:cs="ＭＳ Ｐゴシック" w:hint="eastAsia"/>
                <w:kern w:val="0"/>
                <w:sz w:val="20"/>
                <w:szCs w:val="20"/>
              </w:rPr>
              <w:t>を実施</w:t>
            </w:r>
          </w:p>
          <w:p w14:paraId="09C19220" w14:textId="23CD4604" w:rsidR="00C84FDB" w:rsidRPr="001C0FE1"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している</w:t>
            </w:r>
            <w:r w:rsidRPr="001C0FE1">
              <w:rPr>
                <w:rFonts w:ascii="ＭＳ Ｐゴシック" w:eastAsia="ＭＳ Ｐゴシック" w:hAnsi="ＭＳ Ｐゴシック" w:cs="ＭＳ Ｐゴシック" w:hint="eastAsia"/>
                <w:kern w:val="0"/>
                <w:sz w:val="20"/>
                <w:szCs w:val="20"/>
              </w:rPr>
              <w:t>歯科診療所</w:t>
            </w:r>
            <w:r w:rsidRPr="00E85434">
              <w:rPr>
                <w:rFonts w:ascii="ＭＳ Ｐゴシック" w:eastAsia="ＭＳ Ｐゴシック" w:hAnsi="ＭＳ Ｐゴシック" w:cs="ＭＳ Ｐゴシック" w:hint="eastAsia"/>
                <w:color w:val="000000" w:themeColor="text1"/>
                <w:kern w:val="0"/>
                <w:sz w:val="20"/>
                <w:szCs w:val="18"/>
                <w:vertAlign w:val="superscript"/>
              </w:rPr>
              <w:t>※</w:t>
            </w:r>
            <w:r w:rsidR="00062A43">
              <w:rPr>
                <w:rFonts w:ascii="ＭＳ Ｐゴシック" w:eastAsia="ＭＳ Ｐゴシック" w:hAnsi="ＭＳ Ｐゴシック" w:cs="ＭＳ Ｐゴシック" w:hint="eastAsia"/>
                <w:color w:val="000000" w:themeColor="text1"/>
                <w:kern w:val="0"/>
                <w:sz w:val="20"/>
                <w:szCs w:val="18"/>
                <w:vertAlign w:val="superscript"/>
              </w:rPr>
              <w:t>１</w:t>
            </w:r>
          </w:p>
        </w:tc>
        <w:tc>
          <w:tcPr>
            <w:tcW w:w="567" w:type="dxa"/>
            <w:tcBorders>
              <w:top w:val="single" w:sz="4" w:space="0" w:color="auto"/>
              <w:right w:val="nil"/>
            </w:tcBorders>
            <w:shd w:val="clear" w:color="auto" w:fill="B6DDE8" w:themeFill="accent5" w:themeFillTint="66"/>
            <w:textDirection w:val="tbRlV"/>
          </w:tcPr>
          <w:p w14:paraId="620F7C36" w14:textId="77777777" w:rsidR="00C84FDB" w:rsidRPr="001C0FE1" w:rsidRDefault="00C84FDB" w:rsidP="00C84FDB">
            <w:pPr>
              <w:widowControl/>
              <w:spacing w:line="240" w:lineRule="exact"/>
              <w:ind w:leftChars="10" w:left="21"/>
              <w:jc w:val="center"/>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C84FDB" w:rsidRPr="001C0FE1" w14:paraId="1B5BFF76" w14:textId="77777777" w:rsidTr="00E32F50">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14:paraId="071D125D" w14:textId="77777777" w:rsidR="00C84FDB" w:rsidRPr="001C0FE1" w:rsidRDefault="00C84FDB" w:rsidP="00C84FDB">
                  <w:pPr>
                    <w:widowControl/>
                    <w:spacing w:line="240" w:lineRule="exact"/>
                    <w:ind w:leftChars="10" w:left="21"/>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心血管疾患の急性期治療を行う               　　　　</w:t>
                  </w:r>
                </w:p>
                <w:p w14:paraId="01563F19" w14:textId="77777777" w:rsidR="00C84FDB" w:rsidRPr="001C0FE1" w:rsidRDefault="00C84FDB" w:rsidP="00C84FDB">
                  <w:pPr>
                    <w:widowControl/>
                    <w:spacing w:line="240" w:lineRule="exact"/>
                    <w:ind w:leftChars="100" w:left="2010" w:hangingChars="900" w:hanging="18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病院数</w:t>
                  </w:r>
                </w:p>
              </w:tc>
              <w:tc>
                <w:tcPr>
                  <w:tcW w:w="680" w:type="dxa"/>
                  <w:tcBorders>
                    <w:top w:val="single" w:sz="4" w:space="0" w:color="auto"/>
                    <w:left w:val="nil"/>
                    <w:bottom w:val="nil"/>
                    <w:right w:val="nil"/>
                  </w:tcBorders>
                  <w:shd w:val="clear" w:color="auto" w:fill="B7DEE8"/>
                </w:tcPr>
                <w:p w14:paraId="64BF563B" w14:textId="77777777" w:rsidR="00C84FDB" w:rsidRPr="001C0FE1" w:rsidRDefault="00C84FDB" w:rsidP="00C84FDB">
                  <w:pPr>
                    <w:widowControl/>
                    <w:spacing w:line="240" w:lineRule="exact"/>
                    <w:jc w:val="center"/>
                    <w:rPr>
                      <w:rFonts w:ascii="ＭＳ Ｐゴシック" w:eastAsia="ＭＳ Ｐゴシック" w:hAnsi="ＭＳ Ｐゴシック" w:cs="ＭＳ Ｐゴシック"/>
                      <w:kern w:val="0"/>
                      <w:sz w:val="20"/>
                      <w:szCs w:val="20"/>
                    </w:rPr>
                  </w:pPr>
                </w:p>
              </w:tc>
            </w:tr>
            <w:tr w:rsidR="00C84FDB" w:rsidRPr="001C0FE1" w14:paraId="61128D09" w14:textId="77777777" w:rsidTr="00E32F50">
              <w:trPr>
                <w:trHeight w:val="119"/>
              </w:trPr>
              <w:tc>
                <w:tcPr>
                  <w:tcW w:w="671" w:type="dxa"/>
                  <w:vMerge/>
                  <w:tcBorders>
                    <w:top w:val="single" w:sz="4" w:space="0" w:color="auto"/>
                    <w:left w:val="single" w:sz="4" w:space="0" w:color="auto"/>
                    <w:bottom w:val="single" w:sz="12" w:space="0" w:color="auto"/>
                    <w:right w:val="nil"/>
                  </w:tcBorders>
                  <w:vAlign w:val="center"/>
                  <w:hideMark/>
                </w:tcPr>
                <w:p w14:paraId="336411A2"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B7DEE8"/>
                </w:tcPr>
                <w:p w14:paraId="21053D6F" w14:textId="77777777" w:rsidR="00C84FDB" w:rsidRPr="001C0FE1" w:rsidRDefault="00C84FDB" w:rsidP="00C84FDB">
                  <w:pPr>
                    <w:widowControl/>
                    <w:spacing w:line="240" w:lineRule="exact"/>
                    <w:jc w:val="center"/>
                    <w:rPr>
                      <w:rFonts w:ascii="ＭＳ Ｐゴシック" w:eastAsia="ＭＳ Ｐゴシック" w:hAnsi="ＭＳ Ｐゴシック" w:cs="ＭＳ Ｐゴシック"/>
                      <w:kern w:val="0"/>
                      <w:sz w:val="20"/>
                      <w:szCs w:val="20"/>
                    </w:rPr>
                  </w:pPr>
                </w:p>
              </w:tc>
            </w:tr>
            <w:tr w:rsidR="00C84FDB" w:rsidRPr="001C0FE1" w14:paraId="40346421" w14:textId="77777777" w:rsidTr="00E32F50">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14:paraId="1FB97793"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292D0C0F" w14:textId="77777777" w:rsidR="00C84FDB" w:rsidRPr="001C0FE1" w:rsidRDefault="00C84FDB" w:rsidP="00C84FDB">
                  <w:pPr>
                    <w:widowControl/>
                    <w:ind w:right="113"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r>
            <w:tr w:rsidR="00C84FDB" w:rsidRPr="001C0FE1" w14:paraId="438F979D" w14:textId="77777777" w:rsidTr="00E32F50">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34F2272C"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14:paraId="48D58D03"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1.0</w:t>
                  </w:r>
                </w:p>
              </w:tc>
            </w:tr>
            <w:tr w:rsidR="00C84FDB" w:rsidRPr="001C0FE1" w14:paraId="5E20B92D" w14:textId="77777777" w:rsidTr="00E32F50">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76B82E9C"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12E108F1"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1.1</w:t>
                  </w:r>
                </w:p>
              </w:tc>
            </w:tr>
            <w:tr w:rsidR="00C84FDB" w:rsidRPr="001C0FE1" w14:paraId="18BBF125" w14:textId="77777777" w:rsidTr="00E32F50">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286CD2F5"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15</w:t>
                  </w:r>
                </w:p>
              </w:tc>
              <w:tc>
                <w:tcPr>
                  <w:tcW w:w="680" w:type="dxa"/>
                  <w:tcBorders>
                    <w:top w:val="nil"/>
                    <w:left w:val="single" w:sz="4" w:space="0" w:color="auto"/>
                    <w:bottom w:val="single" w:sz="4" w:space="0" w:color="auto"/>
                    <w:right w:val="single" w:sz="4" w:space="0" w:color="auto"/>
                  </w:tcBorders>
                  <w:vAlign w:val="center"/>
                  <w:hideMark/>
                </w:tcPr>
                <w:p w14:paraId="71E5D226"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1.3</w:t>
                  </w:r>
                </w:p>
              </w:tc>
            </w:tr>
            <w:tr w:rsidR="00C84FDB" w:rsidRPr="001C0FE1" w14:paraId="7AB41E2A" w14:textId="77777777" w:rsidTr="00E32F50">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7D1EDD4C"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13</w:t>
                  </w:r>
                </w:p>
              </w:tc>
              <w:tc>
                <w:tcPr>
                  <w:tcW w:w="680" w:type="dxa"/>
                  <w:tcBorders>
                    <w:top w:val="nil"/>
                    <w:left w:val="single" w:sz="4" w:space="0" w:color="auto"/>
                    <w:bottom w:val="single" w:sz="4" w:space="0" w:color="auto"/>
                    <w:right w:val="single" w:sz="4" w:space="0" w:color="auto"/>
                  </w:tcBorders>
                  <w:vAlign w:val="center"/>
                  <w:hideMark/>
                </w:tcPr>
                <w:p w14:paraId="241CAA0B"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1.5</w:t>
                  </w:r>
                </w:p>
              </w:tc>
            </w:tr>
            <w:tr w:rsidR="00C84FDB" w:rsidRPr="001C0FE1" w14:paraId="38A45414" w14:textId="77777777" w:rsidTr="00E32F50">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6AF63DF9"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14:paraId="03B45818"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1.3</w:t>
                  </w:r>
                </w:p>
              </w:tc>
            </w:tr>
            <w:tr w:rsidR="00C84FDB" w:rsidRPr="001C0FE1" w14:paraId="0F120B91" w14:textId="77777777" w:rsidTr="00E32F50">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33A686C"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42C4B2F4"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1.2</w:t>
                  </w:r>
                </w:p>
              </w:tc>
            </w:tr>
            <w:tr w:rsidR="00C84FDB" w:rsidRPr="001C0FE1" w14:paraId="5E6F71DF" w14:textId="77777777" w:rsidTr="00E32F50">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425273BF"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14:paraId="702F3775"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1.1</w:t>
                  </w:r>
                </w:p>
              </w:tc>
            </w:tr>
            <w:tr w:rsidR="00C84FDB" w:rsidRPr="001C0FE1" w14:paraId="34C30FC5" w14:textId="77777777" w:rsidTr="00E32F50">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14:paraId="74706747"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43</w:t>
                  </w:r>
                </w:p>
              </w:tc>
              <w:tc>
                <w:tcPr>
                  <w:tcW w:w="680" w:type="dxa"/>
                  <w:tcBorders>
                    <w:top w:val="nil"/>
                    <w:left w:val="single" w:sz="4" w:space="0" w:color="auto"/>
                    <w:bottom w:val="single" w:sz="12" w:space="0" w:color="auto"/>
                    <w:right w:val="single" w:sz="4" w:space="0" w:color="auto"/>
                  </w:tcBorders>
                  <w:vAlign w:val="center"/>
                  <w:hideMark/>
                </w:tcPr>
                <w:p w14:paraId="173704E2"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1.6</w:t>
                  </w:r>
                </w:p>
              </w:tc>
            </w:tr>
            <w:tr w:rsidR="00C84FDB" w:rsidRPr="001C0FE1" w14:paraId="03DE9312" w14:textId="77777777" w:rsidTr="00E32F50">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3A40BEDA"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60E67335" w14:textId="77777777" w:rsidR="00C84FDB" w:rsidRPr="001C0FE1" w:rsidRDefault="00C84FDB" w:rsidP="00C84FDB">
                  <w:pPr>
                    <w:jc w:val="center"/>
                    <w:rPr>
                      <w:rFonts w:ascii="ＭＳ Ｐゴシック" w:eastAsia="ＭＳ Ｐゴシック" w:hAnsi="ＭＳ Ｐゴシック" w:cs="ＭＳ Ｐゴシック"/>
                      <w:color w:val="000000"/>
                      <w:sz w:val="20"/>
                      <w:szCs w:val="20"/>
                    </w:rPr>
                  </w:pPr>
                  <w:r w:rsidRPr="001C0FE1">
                    <w:rPr>
                      <w:rFonts w:ascii="ＭＳ Ｐゴシック" w:eastAsia="ＭＳ Ｐゴシック" w:hAnsi="ＭＳ Ｐゴシック" w:hint="eastAsia"/>
                      <w:color w:val="000000"/>
                      <w:sz w:val="20"/>
                      <w:szCs w:val="20"/>
                    </w:rPr>
                    <w:t>1.3</w:t>
                  </w:r>
                </w:p>
              </w:tc>
            </w:tr>
          </w:tbl>
          <w:p w14:paraId="0CBCD2B6" w14:textId="77777777" w:rsidR="00C84FDB"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Pr="001C0FE1">
              <w:rPr>
                <w:rFonts w:ascii="ＭＳ Ｐゴシック" w:eastAsia="ＭＳ Ｐゴシック" w:hAnsi="ＭＳ Ｐゴシック" w:cs="ＭＳ Ｐゴシック" w:hint="eastAsia"/>
                <w:kern w:val="0"/>
                <w:sz w:val="20"/>
                <w:szCs w:val="20"/>
              </w:rPr>
              <w:t>在宅療養支援</w:t>
            </w:r>
          </w:p>
          <w:p w14:paraId="42EC5A4C" w14:textId="77777777" w:rsidR="00C84FDB" w:rsidRPr="001C0FE1"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Pr="001C0FE1">
              <w:rPr>
                <w:rFonts w:ascii="ＭＳ Ｐゴシック" w:eastAsia="ＭＳ Ｐゴシック" w:hAnsi="ＭＳ Ｐゴシック" w:cs="ＭＳ Ｐゴシック" w:hint="eastAsia"/>
                <w:kern w:val="0"/>
                <w:sz w:val="20"/>
                <w:szCs w:val="20"/>
              </w:rPr>
              <w:t>歯科診療所</w:t>
            </w:r>
          </w:p>
        </w:tc>
        <w:tc>
          <w:tcPr>
            <w:tcW w:w="567" w:type="dxa"/>
            <w:tcBorders>
              <w:top w:val="single" w:sz="4" w:space="0" w:color="auto"/>
              <w:left w:val="nil"/>
              <w:bottom w:val="nil"/>
              <w:right w:val="single" w:sz="4" w:space="0" w:color="auto"/>
            </w:tcBorders>
            <w:shd w:val="clear" w:color="auto" w:fill="B6DDE8" w:themeFill="accent5" w:themeFillTint="66"/>
            <w:textDirection w:val="tbRlV"/>
          </w:tcPr>
          <w:p w14:paraId="0050E8B6"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3AFC2C17" w14:textId="77777777" w:rsidR="00C84FDB" w:rsidRPr="001C0FE1"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在宅患者調剤加算の</w:t>
            </w:r>
          </w:p>
          <w:p w14:paraId="77343B01" w14:textId="77777777" w:rsidR="00C84FDB" w:rsidRPr="001C0FE1" w:rsidRDefault="00C84FDB" w:rsidP="005C03FB">
            <w:pPr>
              <w:widowControl/>
              <w:spacing w:line="20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届出薬局</w:t>
            </w:r>
          </w:p>
        </w:tc>
        <w:tc>
          <w:tcPr>
            <w:tcW w:w="567" w:type="dxa"/>
            <w:tcBorders>
              <w:top w:val="single" w:sz="4" w:space="0" w:color="auto"/>
              <w:left w:val="nil"/>
              <w:bottom w:val="nil"/>
              <w:right w:val="single" w:sz="4" w:space="0" w:color="auto"/>
            </w:tcBorders>
            <w:shd w:val="clear" w:color="auto" w:fill="B7DEE8"/>
            <w:textDirection w:val="tbRlV"/>
          </w:tcPr>
          <w:p w14:paraId="29C89CFC" w14:textId="77777777" w:rsidR="00C84FDB" w:rsidRPr="001C0FE1" w:rsidRDefault="00C84FDB" w:rsidP="00C84FDB">
            <w:pPr>
              <w:widowControl/>
              <w:spacing w:line="240" w:lineRule="exact"/>
              <w:ind w:leftChars="10" w:left="21"/>
              <w:jc w:val="left"/>
              <w:rPr>
                <w:rFonts w:ascii="ＭＳ Ｐゴシック" w:eastAsia="ＭＳ Ｐゴシック" w:hAnsi="ＭＳ Ｐゴシック" w:cs="ＭＳ Ｐゴシック"/>
                <w:kern w:val="0"/>
                <w:sz w:val="20"/>
                <w:szCs w:val="20"/>
              </w:rPr>
            </w:pPr>
          </w:p>
        </w:tc>
        <w:tc>
          <w:tcPr>
            <w:tcW w:w="425" w:type="dxa"/>
            <w:vMerge w:val="restart"/>
            <w:tcBorders>
              <w:top w:val="single" w:sz="4" w:space="0" w:color="auto"/>
              <w:left w:val="nil"/>
              <w:bottom w:val="single" w:sz="12" w:space="0" w:color="auto"/>
              <w:right w:val="nil"/>
            </w:tcBorders>
            <w:shd w:val="clear" w:color="auto" w:fill="B7DEE8"/>
            <w:textDirection w:val="tbRlV"/>
            <w:vAlign w:val="center"/>
            <w:hideMark/>
          </w:tcPr>
          <w:p w14:paraId="103B40B3" w14:textId="77777777" w:rsidR="00C84FDB" w:rsidRPr="001C0FE1" w:rsidRDefault="00C84FDB" w:rsidP="00C84FDB">
            <w:pPr>
              <w:widowControl/>
              <w:spacing w:line="24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訪問看護ステーション</w:t>
            </w:r>
          </w:p>
        </w:tc>
        <w:tc>
          <w:tcPr>
            <w:tcW w:w="567" w:type="dxa"/>
            <w:tcBorders>
              <w:top w:val="single" w:sz="4" w:space="0" w:color="auto"/>
              <w:left w:val="nil"/>
              <w:bottom w:val="nil"/>
              <w:right w:val="nil"/>
            </w:tcBorders>
            <w:shd w:val="clear" w:color="auto" w:fill="B7DEE8"/>
            <w:textDirection w:val="tbRlV"/>
          </w:tcPr>
          <w:p w14:paraId="4C2DBBA3" w14:textId="77777777" w:rsidR="00C84FDB" w:rsidRPr="001C0FE1" w:rsidRDefault="00C84FDB" w:rsidP="00C84FDB">
            <w:pPr>
              <w:widowControl/>
              <w:spacing w:line="240" w:lineRule="exact"/>
              <w:ind w:leftChars="10" w:left="21"/>
              <w:rPr>
                <w:rFonts w:ascii="ＭＳ Ｐゴシック" w:eastAsia="ＭＳ Ｐゴシック" w:hAnsi="ＭＳ Ｐゴシック" w:cs="ＭＳ Ｐゴシック"/>
                <w:kern w:val="0"/>
                <w:sz w:val="20"/>
                <w:szCs w:val="20"/>
              </w:rPr>
            </w:pPr>
          </w:p>
        </w:tc>
        <w:tc>
          <w:tcPr>
            <w:tcW w:w="567"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100DD735" w14:textId="77777777" w:rsidR="00C84FDB" w:rsidRDefault="00C84FDB" w:rsidP="00C84FDB">
            <w:pPr>
              <w:widowControl/>
              <w:spacing w:line="200" w:lineRule="exact"/>
              <w:ind w:leftChars="10" w:left="21"/>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（内</w:t>
            </w:r>
            <w:r w:rsidRPr="001C0FE1">
              <w:rPr>
                <w:rFonts w:ascii="ＭＳ Ｐゴシック" w:eastAsia="ＭＳ Ｐゴシック" w:hAnsi="ＭＳ Ｐゴシック" w:cs="ＭＳ Ｐゴシック" w:hint="eastAsia"/>
                <w:kern w:val="0"/>
                <w:sz w:val="20"/>
                <w:szCs w:val="20"/>
              </w:rPr>
              <w:t>）機能強化型</w:t>
            </w:r>
          </w:p>
          <w:p w14:paraId="1184474A" w14:textId="5DC85ABA" w:rsidR="00C84FDB" w:rsidRPr="001C0FE1" w:rsidRDefault="00C84FDB" w:rsidP="00C84FDB">
            <w:pPr>
              <w:widowControl/>
              <w:spacing w:line="240" w:lineRule="exact"/>
              <w:ind w:leftChars="10" w:left="2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訪問看護ステーション</w:t>
            </w:r>
          </w:p>
        </w:tc>
        <w:tc>
          <w:tcPr>
            <w:tcW w:w="567" w:type="dxa"/>
            <w:tcBorders>
              <w:top w:val="single" w:sz="4" w:space="0" w:color="auto"/>
              <w:left w:val="nil"/>
              <w:bottom w:val="nil"/>
              <w:right w:val="single" w:sz="4" w:space="0" w:color="auto"/>
            </w:tcBorders>
            <w:shd w:val="clear" w:color="auto" w:fill="B7DEE8"/>
            <w:textDirection w:val="tbRlV"/>
          </w:tcPr>
          <w:p w14:paraId="1AAFAB04" w14:textId="77777777" w:rsidR="00C84FDB" w:rsidRPr="001C0FE1" w:rsidRDefault="00C84FDB" w:rsidP="00C84FDB">
            <w:pPr>
              <w:widowControl/>
              <w:spacing w:line="240" w:lineRule="exact"/>
              <w:ind w:leftChars="10" w:left="21"/>
              <w:jc w:val="left"/>
              <w:rPr>
                <w:rFonts w:ascii="ＭＳ Ｐゴシック" w:eastAsia="ＭＳ Ｐゴシック" w:hAnsi="ＭＳ Ｐゴシック" w:cs="ＭＳ Ｐゴシック"/>
                <w:kern w:val="0"/>
                <w:sz w:val="20"/>
                <w:szCs w:val="20"/>
              </w:rPr>
            </w:pPr>
          </w:p>
        </w:tc>
      </w:tr>
      <w:tr w:rsidR="0070278E" w:rsidRPr="00300FB1" w14:paraId="47C8E518" w14:textId="77777777" w:rsidTr="00C84FDB">
        <w:trPr>
          <w:trHeight w:hRule="exact" w:val="23"/>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24174883" w14:textId="77777777" w:rsidR="00C84FDB" w:rsidRPr="00300FB1" w:rsidRDefault="00C84FDB" w:rsidP="00C84FDB">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tcBorders>
            <w:shd w:val="clear" w:color="auto" w:fill="B6DDE8" w:themeFill="accent5" w:themeFillTint="66"/>
          </w:tcPr>
          <w:p w14:paraId="2C4590FF"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single" w:sz="4" w:space="0" w:color="auto"/>
            </w:tcBorders>
            <w:shd w:val="clear" w:color="auto" w:fill="B6DDE8" w:themeFill="accent5" w:themeFillTint="66"/>
            <w:textDirection w:val="tbRlV"/>
          </w:tcPr>
          <w:p w14:paraId="03D86473"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shd w:val="clear" w:color="auto" w:fill="B6DDE8" w:themeFill="accent5" w:themeFillTint="66"/>
          </w:tcPr>
          <w:p w14:paraId="1F925324"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single" w:sz="4" w:space="0" w:color="auto"/>
            </w:tcBorders>
            <w:shd w:val="clear" w:color="auto" w:fill="B6DDE8" w:themeFill="accent5" w:themeFillTint="66"/>
          </w:tcPr>
          <w:p w14:paraId="4B8C4ADE"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vMerge/>
            <w:tcBorders>
              <w:right w:val="single" w:sz="4" w:space="0" w:color="auto"/>
            </w:tcBorders>
            <w:shd w:val="clear" w:color="auto" w:fill="B6DDE8" w:themeFill="accent5" w:themeFillTint="66"/>
          </w:tcPr>
          <w:p w14:paraId="602108BA"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6E58BEDB"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vMerge/>
            <w:tcBorders>
              <w:left w:val="single" w:sz="4" w:space="0" w:color="auto"/>
              <w:right w:val="nil"/>
            </w:tcBorders>
            <w:shd w:val="clear" w:color="auto" w:fill="B6DDE8" w:themeFill="accent5" w:themeFillTint="66"/>
          </w:tcPr>
          <w:p w14:paraId="5D9EB7FD"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bottom w:val="single" w:sz="4" w:space="0" w:color="auto"/>
              <w:right w:val="nil"/>
            </w:tcBorders>
            <w:shd w:val="clear" w:color="auto" w:fill="B6DDE8" w:themeFill="accent5" w:themeFillTint="66"/>
          </w:tcPr>
          <w:p w14:paraId="2D055C6C"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41B76A36"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6DDE8" w:themeFill="accent5" w:themeFillTint="66"/>
            <w:textDirection w:val="tbRlV"/>
          </w:tcPr>
          <w:p w14:paraId="34725E54" w14:textId="77777777" w:rsidR="00C84FDB" w:rsidRPr="001C0FE1" w:rsidRDefault="00C84FDB" w:rsidP="00C84FDB">
            <w:pPr>
              <w:widowControl/>
              <w:spacing w:line="240" w:lineRule="exact"/>
              <w:jc w:val="center"/>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229985A6"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76A8EF91"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425" w:type="dxa"/>
            <w:vMerge/>
            <w:tcBorders>
              <w:top w:val="single" w:sz="4" w:space="0" w:color="auto"/>
              <w:left w:val="nil"/>
              <w:bottom w:val="single" w:sz="12" w:space="0" w:color="auto"/>
              <w:right w:val="nil"/>
            </w:tcBorders>
            <w:vAlign w:val="center"/>
            <w:hideMark/>
          </w:tcPr>
          <w:p w14:paraId="49FB8BB4"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nil"/>
            </w:tcBorders>
            <w:shd w:val="clear" w:color="auto" w:fill="B7DEE8"/>
            <w:textDirection w:val="tbRlV"/>
          </w:tcPr>
          <w:p w14:paraId="522B664F"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567" w:type="dxa"/>
            <w:vMerge/>
            <w:tcBorders>
              <w:top w:val="single" w:sz="4" w:space="0" w:color="auto"/>
              <w:left w:val="single" w:sz="4" w:space="0" w:color="auto"/>
              <w:bottom w:val="single" w:sz="12" w:space="0" w:color="auto"/>
              <w:right w:val="nil"/>
            </w:tcBorders>
            <w:vAlign w:val="center"/>
            <w:hideMark/>
          </w:tcPr>
          <w:p w14:paraId="6600D072"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nil"/>
              <w:left w:val="nil"/>
              <w:bottom w:val="single" w:sz="4" w:space="0" w:color="auto"/>
              <w:right w:val="single" w:sz="4" w:space="0" w:color="auto"/>
            </w:tcBorders>
            <w:shd w:val="clear" w:color="auto" w:fill="B7DEE8"/>
            <w:textDirection w:val="tbRlV"/>
          </w:tcPr>
          <w:p w14:paraId="484986E5"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p>
        </w:tc>
      </w:tr>
      <w:tr w:rsidR="0070278E" w:rsidRPr="00300FB1" w14:paraId="5E11B394" w14:textId="77777777" w:rsidTr="00C84FDB">
        <w:trPr>
          <w:cantSplit/>
          <w:trHeight w:hRule="exact" w:val="2268"/>
        </w:trPr>
        <w:tc>
          <w:tcPr>
            <w:tcW w:w="850" w:type="dxa"/>
            <w:vMerge/>
            <w:tcBorders>
              <w:top w:val="single" w:sz="4" w:space="0" w:color="auto"/>
              <w:left w:val="single" w:sz="4" w:space="0" w:color="auto"/>
              <w:bottom w:val="single" w:sz="12" w:space="0" w:color="auto"/>
              <w:right w:val="single" w:sz="4" w:space="0" w:color="auto"/>
            </w:tcBorders>
            <w:vAlign w:val="center"/>
            <w:hideMark/>
          </w:tcPr>
          <w:p w14:paraId="0109A4C3" w14:textId="77777777" w:rsidR="00C84FDB" w:rsidRPr="00300FB1" w:rsidRDefault="00C84FDB" w:rsidP="00C84FDB">
            <w:pPr>
              <w:widowControl/>
              <w:jc w:val="left"/>
              <w:rPr>
                <w:rFonts w:ascii="ＭＳ Ｐゴシック" w:eastAsia="ＭＳ Ｐゴシック" w:hAnsi="ＭＳ Ｐゴシック" w:cs="ＭＳ Ｐゴシック"/>
                <w:color w:val="000000"/>
                <w:kern w:val="0"/>
                <w:sz w:val="18"/>
                <w:szCs w:val="18"/>
              </w:rPr>
            </w:pPr>
          </w:p>
        </w:tc>
        <w:tc>
          <w:tcPr>
            <w:tcW w:w="563" w:type="dxa"/>
            <w:vMerge/>
            <w:tcBorders>
              <w:left w:val="single" w:sz="4" w:space="0" w:color="auto"/>
              <w:bottom w:val="single" w:sz="12" w:space="0" w:color="auto"/>
              <w:right w:val="single" w:sz="4" w:space="0" w:color="auto"/>
            </w:tcBorders>
            <w:shd w:val="clear" w:color="auto" w:fill="B6DDE8" w:themeFill="accent5" w:themeFillTint="66"/>
          </w:tcPr>
          <w:p w14:paraId="6A02748D"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7B3E2966"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single" w:sz="4" w:space="0" w:color="auto"/>
            </w:tcBorders>
            <w:shd w:val="clear" w:color="auto" w:fill="B6DDE8" w:themeFill="accent5" w:themeFillTint="66"/>
          </w:tcPr>
          <w:p w14:paraId="1AC7341B"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6726A1A2"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single" w:sz="4" w:space="0" w:color="auto"/>
            </w:tcBorders>
            <w:shd w:val="clear" w:color="auto" w:fill="B6DDE8" w:themeFill="accent5" w:themeFillTint="66"/>
          </w:tcPr>
          <w:p w14:paraId="5013BC09"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20218C99" w14:textId="77777777" w:rsidR="00C84FDB" w:rsidRPr="001C0FE1" w:rsidRDefault="00C84FDB" w:rsidP="005C03FB">
            <w:pPr>
              <w:widowControl/>
              <w:ind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left w:val="single" w:sz="4" w:space="0" w:color="auto"/>
              <w:bottom w:val="single" w:sz="12" w:space="0" w:color="auto"/>
              <w:right w:val="nil"/>
            </w:tcBorders>
            <w:shd w:val="clear" w:color="auto" w:fill="B6DDE8" w:themeFill="accent5" w:themeFillTint="66"/>
          </w:tcPr>
          <w:p w14:paraId="421B8F91"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365F7A2E"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shd w:val="clear" w:color="auto" w:fill="B6DDE8" w:themeFill="accent5" w:themeFillTint="66"/>
            <w:vAlign w:val="center"/>
            <w:hideMark/>
          </w:tcPr>
          <w:p w14:paraId="07DEFBA6"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hideMark/>
          </w:tcPr>
          <w:p w14:paraId="1068C6FB" w14:textId="77777777" w:rsidR="00C84FDB" w:rsidRPr="001C0FE1" w:rsidRDefault="00C84FDB" w:rsidP="00C84FDB">
            <w:pPr>
              <w:widowControl/>
              <w:ind w:right="113" w:firstLineChars="100" w:firstLine="200"/>
              <w:jc w:val="left"/>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376"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1EA63D17"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6A824DC8"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425" w:type="dxa"/>
            <w:vMerge/>
            <w:tcBorders>
              <w:top w:val="single" w:sz="4" w:space="0" w:color="auto"/>
              <w:left w:val="nil"/>
              <w:bottom w:val="single" w:sz="12" w:space="0" w:color="auto"/>
              <w:right w:val="nil"/>
            </w:tcBorders>
            <w:vAlign w:val="center"/>
            <w:hideMark/>
          </w:tcPr>
          <w:p w14:paraId="23EED4DD"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1C68E8A5"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c>
          <w:tcPr>
            <w:tcW w:w="567" w:type="dxa"/>
            <w:vMerge/>
            <w:tcBorders>
              <w:top w:val="single" w:sz="4" w:space="0" w:color="auto"/>
              <w:left w:val="single" w:sz="4" w:space="0" w:color="auto"/>
              <w:bottom w:val="single" w:sz="12" w:space="0" w:color="auto"/>
              <w:right w:val="nil"/>
            </w:tcBorders>
            <w:vAlign w:val="center"/>
            <w:hideMark/>
          </w:tcPr>
          <w:p w14:paraId="7FB1CAEB" w14:textId="77777777" w:rsidR="00C84FDB" w:rsidRPr="001C0FE1" w:rsidRDefault="00C84FDB" w:rsidP="00C84FDB">
            <w:pPr>
              <w:widowControl/>
              <w:jc w:val="left"/>
              <w:rPr>
                <w:rFonts w:ascii="ＭＳ Ｐゴシック" w:eastAsia="ＭＳ Ｐゴシック" w:hAnsi="ＭＳ Ｐゴシック" w:cs="ＭＳ Ｐゴシック"/>
                <w:kern w:val="0"/>
                <w:sz w:val="20"/>
                <w:szCs w:val="20"/>
              </w:rPr>
            </w:pPr>
          </w:p>
        </w:tc>
        <w:tc>
          <w:tcPr>
            <w:tcW w:w="567"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62C2966D" w14:textId="77777777" w:rsidR="00C84FDB" w:rsidRPr="001C0FE1" w:rsidRDefault="00C84FDB" w:rsidP="00C84FDB">
            <w:pPr>
              <w:widowControl/>
              <w:spacing w:line="240" w:lineRule="exact"/>
              <w:ind w:firstLineChars="100" w:firstLine="200"/>
              <w:rPr>
                <w:rFonts w:ascii="ＭＳ Ｐゴシック" w:eastAsia="ＭＳ Ｐゴシック" w:hAnsi="ＭＳ Ｐゴシック" w:cs="ＭＳ Ｐゴシック"/>
                <w:kern w:val="0"/>
                <w:sz w:val="20"/>
                <w:szCs w:val="20"/>
              </w:rPr>
            </w:pPr>
            <w:r w:rsidRPr="001C0FE1">
              <w:rPr>
                <w:rFonts w:ascii="ＭＳ Ｐゴシック" w:eastAsia="ＭＳ Ｐゴシック" w:hAnsi="ＭＳ Ｐゴシック" w:cs="ＭＳ Ｐゴシック" w:hint="eastAsia"/>
                <w:kern w:val="0"/>
                <w:sz w:val="20"/>
                <w:szCs w:val="20"/>
              </w:rPr>
              <w:t>（人口</w:t>
            </w:r>
            <w:r w:rsidRPr="001C0FE1">
              <w:rPr>
                <w:rFonts w:ascii="ＭＳ Ｐゴシック" w:eastAsia="ＭＳ Ｐゴシック" w:hAnsi="ＭＳ Ｐゴシック" w:cs="ＭＳ Ｐゴシック" w:hint="eastAsia"/>
                <w:w w:val="99"/>
                <w:kern w:val="0"/>
                <w:sz w:val="20"/>
                <w:szCs w:val="20"/>
                <w:eastAsianLayout w:id="1472517120" w:vert="1" w:vertCompress="1"/>
              </w:rPr>
              <w:t>１０</w:t>
            </w:r>
            <w:r w:rsidRPr="001C0FE1">
              <w:rPr>
                <w:rFonts w:ascii="ＭＳ Ｐゴシック" w:eastAsia="ＭＳ Ｐゴシック" w:hAnsi="ＭＳ Ｐゴシック" w:cs="ＭＳ Ｐゴシック" w:hint="eastAsia"/>
                <w:kern w:val="0"/>
                <w:sz w:val="20"/>
                <w:szCs w:val="20"/>
              </w:rPr>
              <w:t>万人対）</w:t>
            </w:r>
          </w:p>
        </w:tc>
      </w:tr>
      <w:tr w:rsidR="00C84FDB" w:rsidRPr="00300FB1" w14:paraId="1288841C" w14:textId="77777777" w:rsidTr="005C03FB">
        <w:trPr>
          <w:cantSplit/>
          <w:trHeight w:hRule="exact" w:val="369"/>
        </w:trPr>
        <w:tc>
          <w:tcPr>
            <w:tcW w:w="850" w:type="dxa"/>
            <w:tcBorders>
              <w:top w:val="single" w:sz="12" w:space="0" w:color="auto"/>
              <w:left w:val="single" w:sz="4" w:space="0" w:color="auto"/>
              <w:bottom w:val="single" w:sz="4" w:space="0" w:color="auto"/>
              <w:right w:val="single" w:sz="4" w:space="0" w:color="auto"/>
            </w:tcBorders>
            <w:noWrap/>
            <w:vAlign w:val="center"/>
            <w:hideMark/>
          </w:tcPr>
          <w:p w14:paraId="682328C1" w14:textId="77777777" w:rsidR="00C84FDB" w:rsidRPr="001C0FE1" w:rsidRDefault="00C84FDB" w:rsidP="00C84FDB">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守口市</w:t>
            </w:r>
          </w:p>
        </w:tc>
        <w:tc>
          <w:tcPr>
            <w:tcW w:w="563" w:type="dxa"/>
            <w:tcBorders>
              <w:top w:val="single" w:sz="12" w:space="0" w:color="auto"/>
              <w:left w:val="nil"/>
              <w:bottom w:val="single" w:sz="4" w:space="0" w:color="auto"/>
              <w:right w:val="single" w:sz="4" w:space="0" w:color="auto"/>
            </w:tcBorders>
          </w:tcPr>
          <w:p w14:paraId="27DF54D9"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5</w:t>
            </w:r>
          </w:p>
        </w:tc>
        <w:tc>
          <w:tcPr>
            <w:tcW w:w="567" w:type="dxa"/>
            <w:tcBorders>
              <w:top w:val="single" w:sz="12" w:space="0" w:color="auto"/>
              <w:left w:val="single" w:sz="4" w:space="0" w:color="auto"/>
              <w:bottom w:val="single" w:sz="4" w:space="0" w:color="auto"/>
              <w:right w:val="single" w:sz="4" w:space="0" w:color="auto"/>
            </w:tcBorders>
          </w:tcPr>
          <w:p w14:paraId="3DC6CF6A"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3.5</w:t>
            </w:r>
          </w:p>
        </w:tc>
        <w:tc>
          <w:tcPr>
            <w:tcW w:w="567" w:type="dxa"/>
            <w:tcBorders>
              <w:top w:val="single" w:sz="12" w:space="0" w:color="auto"/>
              <w:left w:val="single" w:sz="4" w:space="0" w:color="auto"/>
              <w:bottom w:val="single" w:sz="4" w:space="0" w:color="auto"/>
              <w:right w:val="single" w:sz="4" w:space="0" w:color="auto"/>
            </w:tcBorders>
          </w:tcPr>
          <w:p w14:paraId="0F0FF365"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17</w:t>
            </w:r>
          </w:p>
        </w:tc>
        <w:tc>
          <w:tcPr>
            <w:tcW w:w="567" w:type="dxa"/>
            <w:tcBorders>
              <w:top w:val="single" w:sz="12" w:space="0" w:color="auto"/>
              <w:left w:val="single" w:sz="4" w:space="0" w:color="auto"/>
              <w:bottom w:val="single" w:sz="4" w:space="0" w:color="auto"/>
              <w:right w:val="single" w:sz="4" w:space="0" w:color="auto"/>
            </w:tcBorders>
          </w:tcPr>
          <w:p w14:paraId="71F93404" w14:textId="77777777" w:rsidR="00C84FDB" w:rsidRPr="00185EF6" w:rsidRDefault="00C84FDB" w:rsidP="00C84FDB">
            <w:pPr>
              <w:jc w:val="center"/>
              <w:rPr>
                <w:rFonts w:asciiTheme="majorEastAsia" w:eastAsiaTheme="majorEastAsia" w:hAnsiTheme="majorEastAsia"/>
                <w:color w:val="000000"/>
                <w:sz w:val="18"/>
                <w:szCs w:val="20"/>
              </w:rPr>
            </w:pPr>
            <w:r w:rsidRPr="00185EF6">
              <w:rPr>
                <w:rFonts w:asciiTheme="majorEastAsia" w:eastAsiaTheme="majorEastAsia" w:hAnsiTheme="majorEastAsia"/>
                <w:sz w:val="18"/>
                <w:szCs w:val="20"/>
              </w:rPr>
              <w:t>12.0</w:t>
            </w:r>
          </w:p>
        </w:tc>
        <w:tc>
          <w:tcPr>
            <w:tcW w:w="567" w:type="dxa"/>
            <w:tcBorders>
              <w:top w:val="single" w:sz="12" w:space="0" w:color="auto"/>
              <w:left w:val="single" w:sz="4" w:space="0" w:color="auto"/>
              <w:bottom w:val="single" w:sz="4" w:space="0" w:color="auto"/>
              <w:right w:val="single" w:sz="4" w:space="0" w:color="auto"/>
            </w:tcBorders>
          </w:tcPr>
          <w:p w14:paraId="004D84DA"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7</w:t>
            </w:r>
          </w:p>
        </w:tc>
        <w:tc>
          <w:tcPr>
            <w:tcW w:w="567" w:type="dxa"/>
            <w:tcBorders>
              <w:top w:val="single" w:sz="12" w:space="0" w:color="auto"/>
              <w:left w:val="single" w:sz="4" w:space="0" w:color="auto"/>
              <w:bottom w:val="single" w:sz="4" w:space="0" w:color="auto"/>
              <w:right w:val="single" w:sz="4" w:space="0" w:color="auto"/>
            </w:tcBorders>
          </w:tcPr>
          <w:p w14:paraId="38EE5B5D"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4.9</w:t>
            </w:r>
          </w:p>
        </w:tc>
        <w:tc>
          <w:tcPr>
            <w:tcW w:w="567" w:type="dxa"/>
            <w:tcBorders>
              <w:top w:val="single" w:sz="12" w:space="0" w:color="auto"/>
              <w:left w:val="single" w:sz="4" w:space="0" w:color="auto"/>
              <w:bottom w:val="single" w:sz="4" w:space="0" w:color="auto"/>
              <w:right w:val="single" w:sz="4" w:space="0" w:color="auto"/>
            </w:tcBorders>
          </w:tcPr>
          <w:p w14:paraId="2B33D328"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10</w:t>
            </w:r>
          </w:p>
        </w:tc>
        <w:tc>
          <w:tcPr>
            <w:tcW w:w="567" w:type="dxa"/>
            <w:tcBorders>
              <w:top w:val="single" w:sz="12" w:space="0" w:color="auto"/>
              <w:left w:val="single" w:sz="4" w:space="0" w:color="auto"/>
              <w:bottom w:val="single" w:sz="4" w:space="0" w:color="auto"/>
              <w:right w:val="single" w:sz="4" w:space="0" w:color="auto"/>
            </w:tcBorders>
          </w:tcPr>
          <w:p w14:paraId="7E387B9F"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7.1</w:t>
            </w:r>
          </w:p>
        </w:tc>
        <w:tc>
          <w:tcPr>
            <w:tcW w:w="567" w:type="dxa"/>
            <w:tcBorders>
              <w:top w:val="single" w:sz="12" w:space="0" w:color="auto"/>
              <w:left w:val="single" w:sz="4" w:space="0" w:color="auto"/>
              <w:bottom w:val="single" w:sz="4" w:space="0" w:color="auto"/>
              <w:right w:val="single" w:sz="4" w:space="0" w:color="auto"/>
            </w:tcBorders>
          </w:tcPr>
          <w:p w14:paraId="57EB77A6"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10</w:t>
            </w:r>
          </w:p>
        </w:tc>
        <w:tc>
          <w:tcPr>
            <w:tcW w:w="567" w:type="dxa"/>
            <w:tcBorders>
              <w:top w:val="single" w:sz="12" w:space="0" w:color="auto"/>
              <w:left w:val="single" w:sz="4" w:space="0" w:color="auto"/>
              <w:bottom w:val="single" w:sz="4" w:space="0" w:color="auto"/>
              <w:right w:val="single" w:sz="4" w:space="0" w:color="auto"/>
            </w:tcBorders>
          </w:tcPr>
          <w:p w14:paraId="7F5A02ED"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7.1</w:t>
            </w:r>
          </w:p>
        </w:tc>
        <w:tc>
          <w:tcPr>
            <w:tcW w:w="567" w:type="dxa"/>
            <w:tcBorders>
              <w:top w:val="single" w:sz="12" w:space="0" w:color="auto"/>
              <w:left w:val="nil"/>
              <w:bottom w:val="single" w:sz="4" w:space="0" w:color="auto"/>
              <w:right w:val="single" w:sz="4" w:space="0" w:color="auto"/>
            </w:tcBorders>
          </w:tcPr>
          <w:p w14:paraId="3B2F4651"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34</w:t>
            </w:r>
          </w:p>
        </w:tc>
        <w:tc>
          <w:tcPr>
            <w:tcW w:w="567" w:type="dxa"/>
            <w:tcBorders>
              <w:top w:val="single" w:sz="12" w:space="0" w:color="auto"/>
              <w:left w:val="single" w:sz="4" w:space="0" w:color="auto"/>
              <w:bottom w:val="single" w:sz="4" w:space="0" w:color="auto"/>
              <w:right w:val="single" w:sz="4" w:space="0" w:color="auto"/>
            </w:tcBorders>
          </w:tcPr>
          <w:p w14:paraId="1FA973F5"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24.0</w:t>
            </w:r>
          </w:p>
        </w:tc>
        <w:tc>
          <w:tcPr>
            <w:tcW w:w="425" w:type="dxa"/>
            <w:tcBorders>
              <w:top w:val="single" w:sz="12" w:space="0" w:color="auto"/>
              <w:left w:val="nil"/>
              <w:bottom w:val="single" w:sz="4" w:space="0" w:color="auto"/>
              <w:right w:val="single" w:sz="4" w:space="0" w:color="auto"/>
            </w:tcBorders>
          </w:tcPr>
          <w:p w14:paraId="42D25260"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28</w:t>
            </w:r>
          </w:p>
        </w:tc>
        <w:tc>
          <w:tcPr>
            <w:tcW w:w="567" w:type="dxa"/>
            <w:tcBorders>
              <w:top w:val="single" w:sz="12" w:space="0" w:color="auto"/>
              <w:left w:val="single" w:sz="4" w:space="0" w:color="auto"/>
              <w:bottom w:val="single" w:sz="4" w:space="0" w:color="auto"/>
              <w:right w:val="single" w:sz="4" w:space="0" w:color="auto"/>
            </w:tcBorders>
          </w:tcPr>
          <w:p w14:paraId="19AEF496"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19.8</w:t>
            </w:r>
          </w:p>
        </w:tc>
        <w:tc>
          <w:tcPr>
            <w:tcW w:w="567" w:type="dxa"/>
            <w:tcBorders>
              <w:top w:val="single" w:sz="12" w:space="0" w:color="auto"/>
              <w:left w:val="nil"/>
              <w:bottom w:val="single" w:sz="4" w:space="0" w:color="auto"/>
              <w:right w:val="single" w:sz="4" w:space="0" w:color="auto"/>
            </w:tcBorders>
          </w:tcPr>
          <w:p w14:paraId="67E9CB72"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single" w:sz="12" w:space="0" w:color="auto"/>
              <w:left w:val="single" w:sz="4" w:space="0" w:color="auto"/>
              <w:bottom w:val="single" w:sz="4" w:space="0" w:color="auto"/>
              <w:right w:val="single" w:sz="4" w:space="0" w:color="auto"/>
            </w:tcBorders>
          </w:tcPr>
          <w:p w14:paraId="0F2ED405" w14:textId="77777777" w:rsidR="00C84FDB" w:rsidRPr="00185EF6" w:rsidRDefault="00C84FDB" w:rsidP="00C84FDB">
            <w:pPr>
              <w:jc w:val="right"/>
              <w:rPr>
                <w:rFonts w:asciiTheme="majorEastAsia" w:eastAsiaTheme="majorEastAsia" w:hAnsiTheme="majorEastAsia" w:cs="ＭＳ Ｐゴシック"/>
                <w:color w:val="000000"/>
                <w:sz w:val="18"/>
                <w:szCs w:val="20"/>
              </w:rPr>
            </w:pPr>
            <w:r w:rsidRPr="00185EF6">
              <w:rPr>
                <w:rFonts w:asciiTheme="majorEastAsia" w:eastAsiaTheme="majorEastAsia" w:hAnsiTheme="majorEastAsia"/>
                <w:sz w:val="18"/>
                <w:szCs w:val="20"/>
              </w:rPr>
              <w:t>0.7</w:t>
            </w:r>
            <w:r>
              <w:rPr>
                <w:rFonts w:asciiTheme="majorEastAsia" w:eastAsiaTheme="majorEastAsia" w:hAnsiTheme="majorEastAsia"/>
                <w:sz w:val="18"/>
                <w:szCs w:val="20"/>
              </w:rPr>
              <w:t>1</w:t>
            </w:r>
          </w:p>
        </w:tc>
      </w:tr>
      <w:tr w:rsidR="00C84FDB" w:rsidRPr="00300FB1" w14:paraId="70A93186" w14:textId="77777777" w:rsidTr="005C03FB">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1A40D3CE" w14:textId="77777777" w:rsidR="00C84FDB" w:rsidRDefault="00C84FDB" w:rsidP="00C84FDB">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枚方市</w:t>
            </w:r>
          </w:p>
        </w:tc>
        <w:tc>
          <w:tcPr>
            <w:tcW w:w="563" w:type="dxa"/>
            <w:tcBorders>
              <w:top w:val="single" w:sz="4" w:space="0" w:color="auto"/>
              <w:left w:val="nil"/>
              <w:bottom w:val="single" w:sz="4" w:space="0" w:color="auto"/>
              <w:right w:val="single" w:sz="4" w:space="0" w:color="auto"/>
            </w:tcBorders>
          </w:tcPr>
          <w:p w14:paraId="440A5110"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16</w:t>
            </w:r>
          </w:p>
        </w:tc>
        <w:tc>
          <w:tcPr>
            <w:tcW w:w="567" w:type="dxa"/>
            <w:tcBorders>
              <w:top w:val="single" w:sz="4" w:space="0" w:color="auto"/>
              <w:left w:val="single" w:sz="4" w:space="0" w:color="auto"/>
              <w:bottom w:val="single" w:sz="4" w:space="0" w:color="auto"/>
              <w:right w:val="single" w:sz="4" w:space="0" w:color="auto"/>
            </w:tcBorders>
          </w:tcPr>
          <w:p w14:paraId="5AD4BABD"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4.1</w:t>
            </w:r>
          </w:p>
        </w:tc>
        <w:tc>
          <w:tcPr>
            <w:tcW w:w="567" w:type="dxa"/>
            <w:tcBorders>
              <w:top w:val="single" w:sz="4" w:space="0" w:color="auto"/>
              <w:left w:val="single" w:sz="4" w:space="0" w:color="auto"/>
              <w:bottom w:val="single" w:sz="4" w:space="0" w:color="auto"/>
              <w:right w:val="single" w:sz="4" w:space="0" w:color="auto"/>
            </w:tcBorders>
          </w:tcPr>
          <w:p w14:paraId="2E0CBC07"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31</w:t>
            </w:r>
          </w:p>
        </w:tc>
        <w:tc>
          <w:tcPr>
            <w:tcW w:w="567" w:type="dxa"/>
            <w:tcBorders>
              <w:top w:val="single" w:sz="4" w:space="0" w:color="auto"/>
              <w:left w:val="single" w:sz="4" w:space="0" w:color="auto"/>
              <w:bottom w:val="single" w:sz="4" w:space="0" w:color="auto"/>
              <w:right w:val="single" w:sz="4" w:space="0" w:color="auto"/>
            </w:tcBorders>
          </w:tcPr>
          <w:p w14:paraId="39962A71"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7.9</w:t>
            </w:r>
          </w:p>
        </w:tc>
        <w:tc>
          <w:tcPr>
            <w:tcW w:w="567" w:type="dxa"/>
            <w:tcBorders>
              <w:top w:val="single" w:sz="4" w:space="0" w:color="auto"/>
              <w:left w:val="single" w:sz="4" w:space="0" w:color="auto"/>
              <w:bottom w:val="single" w:sz="4" w:space="0" w:color="auto"/>
              <w:right w:val="single" w:sz="4" w:space="0" w:color="auto"/>
            </w:tcBorders>
          </w:tcPr>
          <w:p w14:paraId="50E6F8FB"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47EA9D69"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5.6</w:t>
            </w:r>
          </w:p>
        </w:tc>
        <w:tc>
          <w:tcPr>
            <w:tcW w:w="567" w:type="dxa"/>
            <w:tcBorders>
              <w:top w:val="single" w:sz="4" w:space="0" w:color="auto"/>
              <w:left w:val="single" w:sz="4" w:space="0" w:color="auto"/>
              <w:bottom w:val="single" w:sz="4" w:space="0" w:color="auto"/>
              <w:right w:val="single" w:sz="4" w:space="0" w:color="auto"/>
            </w:tcBorders>
          </w:tcPr>
          <w:p w14:paraId="0EA59206"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32</w:t>
            </w:r>
          </w:p>
        </w:tc>
        <w:tc>
          <w:tcPr>
            <w:tcW w:w="567" w:type="dxa"/>
            <w:tcBorders>
              <w:top w:val="single" w:sz="4" w:space="0" w:color="auto"/>
              <w:left w:val="single" w:sz="4" w:space="0" w:color="auto"/>
              <w:bottom w:val="single" w:sz="4" w:space="0" w:color="auto"/>
              <w:right w:val="single" w:sz="4" w:space="0" w:color="auto"/>
            </w:tcBorders>
          </w:tcPr>
          <w:p w14:paraId="00DFB199"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8.1</w:t>
            </w:r>
          </w:p>
        </w:tc>
        <w:tc>
          <w:tcPr>
            <w:tcW w:w="567" w:type="dxa"/>
            <w:tcBorders>
              <w:top w:val="single" w:sz="4" w:space="0" w:color="auto"/>
              <w:left w:val="single" w:sz="4" w:space="0" w:color="auto"/>
              <w:bottom w:val="single" w:sz="4" w:space="0" w:color="auto"/>
              <w:right w:val="single" w:sz="4" w:space="0" w:color="auto"/>
            </w:tcBorders>
          </w:tcPr>
          <w:p w14:paraId="20ACDDA7"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30</w:t>
            </w:r>
          </w:p>
        </w:tc>
        <w:tc>
          <w:tcPr>
            <w:tcW w:w="567" w:type="dxa"/>
            <w:tcBorders>
              <w:top w:val="nil"/>
              <w:left w:val="single" w:sz="4" w:space="0" w:color="auto"/>
              <w:bottom w:val="single" w:sz="4" w:space="0" w:color="auto"/>
              <w:right w:val="single" w:sz="4" w:space="0" w:color="auto"/>
            </w:tcBorders>
          </w:tcPr>
          <w:p w14:paraId="22C00372"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7.6</w:t>
            </w:r>
          </w:p>
        </w:tc>
        <w:tc>
          <w:tcPr>
            <w:tcW w:w="567" w:type="dxa"/>
            <w:tcBorders>
              <w:top w:val="nil"/>
              <w:left w:val="nil"/>
              <w:bottom w:val="single" w:sz="4" w:space="0" w:color="auto"/>
              <w:right w:val="single" w:sz="4" w:space="0" w:color="auto"/>
            </w:tcBorders>
          </w:tcPr>
          <w:p w14:paraId="3B50FF19"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107</w:t>
            </w:r>
          </w:p>
        </w:tc>
        <w:tc>
          <w:tcPr>
            <w:tcW w:w="567" w:type="dxa"/>
            <w:tcBorders>
              <w:top w:val="nil"/>
              <w:left w:val="single" w:sz="4" w:space="0" w:color="auto"/>
              <w:bottom w:val="single" w:sz="4" w:space="0" w:color="auto"/>
              <w:right w:val="single" w:sz="4" w:space="0" w:color="auto"/>
            </w:tcBorders>
          </w:tcPr>
          <w:p w14:paraId="2D5739A3"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27.1</w:t>
            </w:r>
          </w:p>
        </w:tc>
        <w:tc>
          <w:tcPr>
            <w:tcW w:w="425" w:type="dxa"/>
            <w:tcBorders>
              <w:top w:val="nil"/>
              <w:left w:val="nil"/>
              <w:bottom w:val="single" w:sz="4" w:space="0" w:color="auto"/>
              <w:right w:val="single" w:sz="4" w:space="0" w:color="auto"/>
            </w:tcBorders>
          </w:tcPr>
          <w:p w14:paraId="064AF264"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73</w:t>
            </w:r>
          </w:p>
        </w:tc>
        <w:tc>
          <w:tcPr>
            <w:tcW w:w="567" w:type="dxa"/>
            <w:tcBorders>
              <w:top w:val="single" w:sz="4" w:space="0" w:color="auto"/>
              <w:left w:val="single" w:sz="4" w:space="0" w:color="auto"/>
              <w:bottom w:val="single" w:sz="4" w:space="0" w:color="auto"/>
              <w:right w:val="single" w:sz="4" w:space="0" w:color="auto"/>
            </w:tcBorders>
          </w:tcPr>
          <w:p w14:paraId="0441A772"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18.5</w:t>
            </w:r>
          </w:p>
        </w:tc>
        <w:tc>
          <w:tcPr>
            <w:tcW w:w="567" w:type="dxa"/>
            <w:tcBorders>
              <w:top w:val="nil"/>
              <w:left w:val="nil"/>
              <w:bottom w:val="single" w:sz="4" w:space="0" w:color="auto"/>
              <w:right w:val="single" w:sz="4" w:space="0" w:color="auto"/>
            </w:tcBorders>
          </w:tcPr>
          <w:p w14:paraId="65C16DF8"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9</w:t>
            </w:r>
          </w:p>
        </w:tc>
        <w:tc>
          <w:tcPr>
            <w:tcW w:w="567" w:type="dxa"/>
            <w:tcBorders>
              <w:top w:val="nil"/>
              <w:left w:val="single" w:sz="4" w:space="0" w:color="auto"/>
              <w:bottom w:val="single" w:sz="4" w:space="0" w:color="auto"/>
              <w:right w:val="single" w:sz="4" w:space="0" w:color="auto"/>
            </w:tcBorders>
          </w:tcPr>
          <w:p w14:paraId="48A4ADB7" w14:textId="353CE799" w:rsidR="00C84FDB" w:rsidRPr="00185EF6" w:rsidRDefault="00C84FDB" w:rsidP="00C84FDB">
            <w:pPr>
              <w:jc w:val="right"/>
              <w:rPr>
                <w:rFonts w:asciiTheme="majorEastAsia" w:eastAsiaTheme="majorEastAsia" w:hAnsiTheme="majorEastAsia" w:cs="ＭＳ Ｐゴシック"/>
                <w:color w:val="000000"/>
                <w:sz w:val="18"/>
                <w:szCs w:val="20"/>
              </w:rPr>
            </w:pPr>
            <w:r w:rsidRPr="00185EF6">
              <w:rPr>
                <w:rFonts w:asciiTheme="majorEastAsia" w:eastAsiaTheme="majorEastAsia" w:hAnsiTheme="majorEastAsia"/>
                <w:sz w:val="18"/>
                <w:szCs w:val="20"/>
              </w:rPr>
              <w:t>2.</w:t>
            </w:r>
            <w:r w:rsidR="002B60A1">
              <w:rPr>
                <w:rFonts w:asciiTheme="majorEastAsia" w:eastAsiaTheme="majorEastAsia" w:hAnsiTheme="majorEastAsia"/>
                <w:sz w:val="18"/>
                <w:szCs w:val="20"/>
              </w:rPr>
              <w:t>3</w:t>
            </w:r>
          </w:p>
        </w:tc>
      </w:tr>
      <w:tr w:rsidR="00C84FDB" w:rsidRPr="00300FB1" w14:paraId="2B100CD3" w14:textId="77777777" w:rsidTr="005C03FB">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25DDDF09" w14:textId="77777777" w:rsidR="00C84FDB" w:rsidRDefault="00C84FDB" w:rsidP="00C84FDB">
            <w:pPr>
              <w:widowControl/>
              <w:jc w:val="center"/>
              <w:rPr>
                <w:rFonts w:asciiTheme="majorEastAsia" w:eastAsiaTheme="majorEastAsia" w:hAnsiTheme="majorEastAsia" w:cs="ＭＳ Ｐゴシック"/>
                <w:color w:val="000000"/>
                <w:kern w:val="0"/>
                <w:sz w:val="20"/>
                <w:szCs w:val="20"/>
              </w:rPr>
            </w:pPr>
            <w:r w:rsidRPr="00412755">
              <w:rPr>
                <w:rFonts w:asciiTheme="majorEastAsia" w:eastAsiaTheme="majorEastAsia" w:hAnsiTheme="majorEastAsia" w:cs="ＭＳ Ｐゴシック" w:hint="eastAsia"/>
                <w:color w:val="000000"/>
                <w:kern w:val="0"/>
                <w:sz w:val="16"/>
                <w:szCs w:val="16"/>
              </w:rPr>
              <w:t>寝屋川</w:t>
            </w:r>
            <w:r>
              <w:rPr>
                <w:rFonts w:asciiTheme="majorEastAsia" w:eastAsiaTheme="majorEastAsia" w:hAnsiTheme="majorEastAsia" w:cs="ＭＳ Ｐゴシック" w:hint="eastAsia"/>
                <w:color w:val="000000"/>
                <w:kern w:val="0"/>
                <w:sz w:val="16"/>
                <w:szCs w:val="16"/>
              </w:rPr>
              <w:t>市</w:t>
            </w:r>
          </w:p>
        </w:tc>
        <w:tc>
          <w:tcPr>
            <w:tcW w:w="563" w:type="dxa"/>
            <w:tcBorders>
              <w:top w:val="single" w:sz="4" w:space="0" w:color="auto"/>
              <w:left w:val="nil"/>
              <w:bottom w:val="single" w:sz="4" w:space="0" w:color="auto"/>
              <w:right w:val="single" w:sz="4" w:space="0" w:color="auto"/>
            </w:tcBorders>
          </w:tcPr>
          <w:p w14:paraId="4BC231C3"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73FBE957"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3.5</w:t>
            </w:r>
          </w:p>
        </w:tc>
        <w:tc>
          <w:tcPr>
            <w:tcW w:w="567" w:type="dxa"/>
            <w:tcBorders>
              <w:top w:val="single" w:sz="4" w:space="0" w:color="auto"/>
              <w:left w:val="single" w:sz="4" w:space="0" w:color="auto"/>
              <w:bottom w:val="single" w:sz="4" w:space="0" w:color="auto"/>
              <w:right w:val="single" w:sz="4" w:space="0" w:color="auto"/>
            </w:tcBorders>
          </w:tcPr>
          <w:p w14:paraId="2233B734"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3507FE76" w14:textId="77777777" w:rsidR="00C84FDB" w:rsidRPr="00185EF6" w:rsidRDefault="00C84FDB" w:rsidP="00C84FDB">
            <w:pPr>
              <w:jc w:val="center"/>
              <w:rPr>
                <w:rFonts w:asciiTheme="majorEastAsia" w:eastAsiaTheme="majorEastAsia" w:hAnsiTheme="majorEastAsia"/>
                <w:color w:val="000000"/>
                <w:sz w:val="18"/>
                <w:szCs w:val="20"/>
              </w:rPr>
            </w:pPr>
            <w:r w:rsidRPr="00185EF6">
              <w:rPr>
                <w:rFonts w:asciiTheme="majorEastAsia" w:eastAsiaTheme="majorEastAsia" w:hAnsiTheme="majorEastAsia"/>
                <w:sz w:val="18"/>
                <w:szCs w:val="20"/>
              </w:rPr>
              <w:t>11.5</w:t>
            </w:r>
          </w:p>
        </w:tc>
        <w:tc>
          <w:tcPr>
            <w:tcW w:w="567" w:type="dxa"/>
            <w:tcBorders>
              <w:top w:val="single" w:sz="4" w:space="0" w:color="auto"/>
              <w:left w:val="single" w:sz="4" w:space="0" w:color="auto"/>
              <w:bottom w:val="single" w:sz="4" w:space="0" w:color="auto"/>
              <w:right w:val="single" w:sz="4" w:space="0" w:color="auto"/>
            </w:tcBorders>
          </w:tcPr>
          <w:p w14:paraId="0EB9D408"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0A07DE3F"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3.5</w:t>
            </w:r>
          </w:p>
        </w:tc>
        <w:tc>
          <w:tcPr>
            <w:tcW w:w="567" w:type="dxa"/>
            <w:tcBorders>
              <w:top w:val="single" w:sz="4" w:space="0" w:color="auto"/>
              <w:left w:val="single" w:sz="4" w:space="0" w:color="auto"/>
              <w:bottom w:val="single" w:sz="4" w:space="0" w:color="auto"/>
              <w:right w:val="single" w:sz="4" w:space="0" w:color="auto"/>
            </w:tcBorders>
          </w:tcPr>
          <w:p w14:paraId="6AE5D839"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0EA4EB89"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9.3</w:t>
            </w:r>
          </w:p>
        </w:tc>
        <w:tc>
          <w:tcPr>
            <w:tcW w:w="567" w:type="dxa"/>
            <w:tcBorders>
              <w:top w:val="single" w:sz="4" w:space="0" w:color="auto"/>
              <w:left w:val="single" w:sz="4" w:space="0" w:color="auto"/>
              <w:bottom w:val="single" w:sz="4" w:space="0" w:color="auto"/>
              <w:right w:val="single" w:sz="4" w:space="0" w:color="auto"/>
            </w:tcBorders>
          </w:tcPr>
          <w:p w14:paraId="67EC9EBD"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22</w:t>
            </w:r>
          </w:p>
        </w:tc>
        <w:tc>
          <w:tcPr>
            <w:tcW w:w="567" w:type="dxa"/>
            <w:tcBorders>
              <w:top w:val="nil"/>
              <w:left w:val="single" w:sz="4" w:space="0" w:color="auto"/>
              <w:bottom w:val="single" w:sz="4" w:space="0" w:color="auto"/>
              <w:right w:val="single" w:sz="4" w:space="0" w:color="auto"/>
            </w:tcBorders>
          </w:tcPr>
          <w:p w14:paraId="7B92ACCC"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9.7</w:t>
            </w:r>
          </w:p>
        </w:tc>
        <w:tc>
          <w:tcPr>
            <w:tcW w:w="567" w:type="dxa"/>
            <w:tcBorders>
              <w:top w:val="nil"/>
              <w:left w:val="nil"/>
              <w:bottom w:val="single" w:sz="4" w:space="0" w:color="auto"/>
              <w:right w:val="single" w:sz="4" w:space="0" w:color="auto"/>
            </w:tcBorders>
          </w:tcPr>
          <w:p w14:paraId="44FBFCC7"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52</w:t>
            </w:r>
          </w:p>
        </w:tc>
        <w:tc>
          <w:tcPr>
            <w:tcW w:w="567" w:type="dxa"/>
            <w:tcBorders>
              <w:top w:val="nil"/>
              <w:left w:val="single" w:sz="4" w:space="0" w:color="auto"/>
              <w:bottom w:val="single" w:sz="4" w:space="0" w:color="auto"/>
              <w:right w:val="single" w:sz="4" w:space="0" w:color="auto"/>
            </w:tcBorders>
          </w:tcPr>
          <w:p w14:paraId="121D4313"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22.9</w:t>
            </w:r>
          </w:p>
        </w:tc>
        <w:tc>
          <w:tcPr>
            <w:tcW w:w="425" w:type="dxa"/>
            <w:tcBorders>
              <w:top w:val="nil"/>
              <w:left w:val="nil"/>
              <w:bottom w:val="single" w:sz="4" w:space="0" w:color="auto"/>
              <w:right w:val="single" w:sz="4" w:space="0" w:color="auto"/>
            </w:tcBorders>
          </w:tcPr>
          <w:p w14:paraId="07A2EF25"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37</w:t>
            </w:r>
          </w:p>
        </w:tc>
        <w:tc>
          <w:tcPr>
            <w:tcW w:w="567" w:type="dxa"/>
            <w:tcBorders>
              <w:top w:val="single" w:sz="4" w:space="0" w:color="auto"/>
              <w:left w:val="single" w:sz="4" w:space="0" w:color="auto"/>
              <w:bottom w:val="single" w:sz="4" w:space="0" w:color="auto"/>
              <w:right w:val="single" w:sz="4" w:space="0" w:color="auto"/>
            </w:tcBorders>
          </w:tcPr>
          <w:p w14:paraId="10BD1D9C"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16.3</w:t>
            </w:r>
          </w:p>
        </w:tc>
        <w:tc>
          <w:tcPr>
            <w:tcW w:w="567" w:type="dxa"/>
            <w:tcBorders>
              <w:top w:val="nil"/>
              <w:left w:val="nil"/>
              <w:bottom w:val="single" w:sz="4" w:space="0" w:color="auto"/>
              <w:right w:val="single" w:sz="4" w:space="0" w:color="auto"/>
            </w:tcBorders>
          </w:tcPr>
          <w:p w14:paraId="4225A1DE"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38BFA454" w14:textId="77777777" w:rsidR="00C84FDB" w:rsidRPr="00185EF6" w:rsidRDefault="00C84FDB" w:rsidP="00C84FDB">
            <w:pPr>
              <w:jc w:val="right"/>
              <w:rPr>
                <w:rFonts w:asciiTheme="majorEastAsia" w:eastAsiaTheme="majorEastAsia" w:hAnsiTheme="majorEastAsia" w:cs="ＭＳ Ｐゴシック"/>
                <w:color w:val="000000"/>
                <w:sz w:val="18"/>
                <w:szCs w:val="20"/>
              </w:rPr>
            </w:pPr>
            <w:r w:rsidRPr="00185EF6">
              <w:rPr>
                <w:rFonts w:asciiTheme="majorEastAsia" w:eastAsiaTheme="majorEastAsia" w:hAnsiTheme="majorEastAsia"/>
                <w:sz w:val="18"/>
                <w:szCs w:val="20"/>
              </w:rPr>
              <w:t>0.4</w:t>
            </w:r>
            <w:r>
              <w:rPr>
                <w:rFonts w:asciiTheme="majorEastAsia" w:eastAsiaTheme="majorEastAsia" w:hAnsiTheme="majorEastAsia"/>
                <w:sz w:val="18"/>
                <w:szCs w:val="20"/>
              </w:rPr>
              <w:t>4</w:t>
            </w:r>
          </w:p>
        </w:tc>
      </w:tr>
      <w:tr w:rsidR="00C84FDB" w:rsidRPr="00300FB1" w14:paraId="3D884B80" w14:textId="77777777" w:rsidTr="005C03FB">
        <w:trPr>
          <w:cantSplit/>
          <w:trHeight w:hRule="exact" w:val="369"/>
        </w:trPr>
        <w:tc>
          <w:tcPr>
            <w:tcW w:w="850" w:type="dxa"/>
            <w:tcBorders>
              <w:top w:val="nil"/>
              <w:left w:val="single" w:sz="4" w:space="0" w:color="auto"/>
              <w:bottom w:val="single" w:sz="4" w:space="0" w:color="auto"/>
              <w:right w:val="single" w:sz="4" w:space="0" w:color="auto"/>
            </w:tcBorders>
            <w:noWrap/>
            <w:vAlign w:val="center"/>
          </w:tcPr>
          <w:p w14:paraId="21C8BA1E" w14:textId="77777777" w:rsidR="00C84FDB" w:rsidRDefault="00C84FDB" w:rsidP="00C84FDB">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大東市</w:t>
            </w:r>
          </w:p>
        </w:tc>
        <w:tc>
          <w:tcPr>
            <w:tcW w:w="563" w:type="dxa"/>
            <w:tcBorders>
              <w:top w:val="single" w:sz="4" w:space="0" w:color="auto"/>
              <w:left w:val="nil"/>
              <w:bottom w:val="single" w:sz="4" w:space="0" w:color="auto"/>
              <w:right w:val="single" w:sz="4" w:space="0" w:color="auto"/>
            </w:tcBorders>
          </w:tcPr>
          <w:p w14:paraId="2C98E4F8"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0094D04B"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4.3</w:t>
            </w:r>
          </w:p>
        </w:tc>
        <w:tc>
          <w:tcPr>
            <w:tcW w:w="567" w:type="dxa"/>
            <w:tcBorders>
              <w:top w:val="single" w:sz="4" w:space="0" w:color="auto"/>
              <w:left w:val="single" w:sz="4" w:space="0" w:color="auto"/>
              <w:bottom w:val="single" w:sz="4" w:space="0" w:color="auto"/>
              <w:right w:val="single" w:sz="4" w:space="0" w:color="auto"/>
            </w:tcBorders>
          </w:tcPr>
          <w:p w14:paraId="68078AAF"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046059AF"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8.5</w:t>
            </w:r>
          </w:p>
        </w:tc>
        <w:tc>
          <w:tcPr>
            <w:tcW w:w="567" w:type="dxa"/>
            <w:tcBorders>
              <w:top w:val="single" w:sz="4" w:space="0" w:color="auto"/>
              <w:left w:val="single" w:sz="4" w:space="0" w:color="auto"/>
              <w:bottom w:val="single" w:sz="4" w:space="0" w:color="auto"/>
              <w:right w:val="single" w:sz="4" w:space="0" w:color="auto"/>
            </w:tcBorders>
          </w:tcPr>
          <w:p w14:paraId="7F5D420C"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37BBBE65"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0.9</w:t>
            </w:r>
          </w:p>
        </w:tc>
        <w:tc>
          <w:tcPr>
            <w:tcW w:w="567" w:type="dxa"/>
            <w:tcBorders>
              <w:top w:val="single" w:sz="4" w:space="0" w:color="auto"/>
              <w:left w:val="single" w:sz="4" w:space="0" w:color="auto"/>
              <w:bottom w:val="single" w:sz="4" w:space="0" w:color="auto"/>
              <w:right w:val="single" w:sz="4" w:space="0" w:color="auto"/>
            </w:tcBorders>
          </w:tcPr>
          <w:p w14:paraId="3884023B"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3B566D99"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4.3</w:t>
            </w:r>
          </w:p>
        </w:tc>
        <w:tc>
          <w:tcPr>
            <w:tcW w:w="567" w:type="dxa"/>
            <w:tcBorders>
              <w:top w:val="single" w:sz="4" w:space="0" w:color="auto"/>
              <w:left w:val="single" w:sz="4" w:space="0" w:color="auto"/>
              <w:bottom w:val="single" w:sz="4" w:space="0" w:color="auto"/>
              <w:right w:val="single" w:sz="4" w:space="0" w:color="auto"/>
            </w:tcBorders>
          </w:tcPr>
          <w:p w14:paraId="7DB74A17"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8</w:t>
            </w:r>
          </w:p>
        </w:tc>
        <w:tc>
          <w:tcPr>
            <w:tcW w:w="567" w:type="dxa"/>
            <w:tcBorders>
              <w:top w:val="nil"/>
              <w:left w:val="single" w:sz="4" w:space="0" w:color="auto"/>
              <w:bottom w:val="single" w:sz="4" w:space="0" w:color="auto"/>
              <w:right w:val="single" w:sz="4" w:space="0" w:color="auto"/>
            </w:tcBorders>
          </w:tcPr>
          <w:p w14:paraId="7BA24771"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6.8</w:t>
            </w:r>
          </w:p>
        </w:tc>
        <w:tc>
          <w:tcPr>
            <w:tcW w:w="567" w:type="dxa"/>
            <w:tcBorders>
              <w:top w:val="nil"/>
              <w:left w:val="nil"/>
              <w:bottom w:val="single" w:sz="4" w:space="0" w:color="auto"/>
              <w:right w:val="single" w:sz="4" w:space="0" w:color="auto"/>
            </w:tcBorders>
          </w:tcPr>
          <w:p w14:paraId="1B9BBA41"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27</w:t>
            </w:r>
          </w:p>
        </w:tc>
        <w:tc>
          <w:tcPr>
            <w:tcW w:w="567" w:type="dxa"/>
            <w:tcBorders>
              <w:top w:val="nil"/>
              <w:left w:val="single" w:sz="4" w:space="0" w:color="auto"/>
              <w:bottom w:val="single" w:sz="4" w:space="0" w:color="auto"/>
              <w:right w:val="single" w:sz="4" w:space="0" w:color="auto"/>
            </w:tcBorders>
          </w:tcPr>
          <w:p w14:paraId="4045215C"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23.0</w:t>
            </w:r>
          </w:p>
        </w:tc>
        <w:tc>
          <w:tcPr>
            <w:tcW w:w="425" w:type="dxa"/>
            <w:tcBorders>
              <w:top w:val="nil"/>
              <w:left w:val="nil"/>
              <w:bottom w:val="single" w:sz="4" w:space="0" w:color="auto"/>
              <w:right w:val="single" w:sz="4" w:space="0" w:color="auto"/>
            </w:tcBorders>
          </w:tcPr>
          <w:p w14:paraId="371DA6C8"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21</w:t>
            </w:r>
          </w:p>
        </w:tc>
        <w:tc>
          <w:tcPr>
            <w:tcW w:w="567" w:type="dxa"/>
            <w:tcBorders>
              <w:top w:val="single" w:sz="4" w:space="0" w:color="auto"/>
              <w:left w:val="single" w:sz="4" w:space="0" w:color="auto"/>
              <w:bottom w:val="single" w:sz="4" w:space="0" w:color="auto"/>
              <w:right w:val="single" w:sz="4" w:space="0" w:color="auto"/>
            </w:tcBorders>
          </w:tcPr>
          <w:p w14:paraId="079410C4"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17.9</w:t>
            </w:r>
          </w:p>
        </w:tc>
        <w:tc>
          <w:tcPr>
            <w:tcW w:w="567" w:type="dxa"/>
            <w:tcBorders>
              <w:top w:val="nil"/>
              <w:left w:val="nil"/>
              <w:bottom w:val="single" w:sz="4" w:space="0" w:color="auto"/>
              <w:right w:val="single" w:sz="4" w:space="0" w:color="auto"/>
            </w:tcBorders>
          </w:tcPr>
          <w:p w14:paraId="5653D4F7"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nil"/>
              <w:left w:val="single" w:sz="4" w:space="0" w:color="auto"/>
              <w:bottom w:val="single" w:sz="4" w:space="0" w:color="auto"/>
              <w:right w:val="single" w:sz="4" w:space="0" w:color="auto"/>
            </w:tcBorders>
          </w:tcPr>
          <w:p w14:paraId="691DF68C" w14:textId="77777777" w:rsidR="00C84FDB" w:rsidRPr="00185EF6" w:rsidRDefault="00C84FDB" w:rsidP="00C84FDB">
            <w:pPr>
              <w:jc w:val="right"/>
              <w:rPr>
                <w:rFonts w:asciiTheme="majorEastAsia" w:eastAsiaTheme="majorEastAsia" w:hAnsiTheme="majorEastAsia" w:cs="ＭＳ Ｐゴシック"/>
                <w:color w:val="000000"/>
                <w:sz w:val="18"/>
                <w:szCs w:val="20"/>
              </w:rPr>
            </w:pPr>
            <w:r w:rsidRPr="00185EF6">
              <w:rPr>
                <w:rFonts w:asciiTheme="majorEastAsia" w:eastAsiaTheme="majorEastAsia" w:hAnsiTheme="majorEastAsia"/>
                <w:sz w:val="18"/>
                <w:szCs w:val="20"/>
              </w:rPr>
              <w:t>0.</w:t>
            </w:r>
            <w:r>
              <w:rPr>
                <w:rFonts w:asciiTheme="majorEastAsia" w:eastAsiaTheme="majorEastAsia" w:hAnsiTheme="majorEastAsia"/>
                <w:sz w:val="18"/>
                <w:szCs w:val="20"/>
              </w:rPr>
              <w:t>85</w:t>
            </w:r>
          </w:p>
        </w:tc>
      </w:tr>
      <w:tr w:rsidR="00C84FDB" w:rsidRPr="00300FB1" w14:paraId="389FF95A" w14:textId="77777777" w:rsidTr="005C03FB">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30C543E5" w14:textId="77777777" w:rsidR="00C84FDB" w:rsidRPr="001C0FE1" w:rsidRDefault="00C84FDB" w:rsidP="00C84FDB">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門真市</w:t>
            </w:r>
          </w:p>
        </w:tc>
        <w:tc>
          <w:tcPr>
            <w:tcW w:w="563" w:type="dxa"/>
            <w:tcBorders>
              <w:top w:val="single" w:sz="4" w:space="0" w:color="auto"/>
              <w:left w:val="nil"/>
              <w:bottom w:val="single" w:sz="4" w:space="0" w:color="auto"/>
              <w:right w:val="single" w:sz="4" w:space="0" w:color="auto"/>
            </w:tcBorders>
          </w:tcPr>
          <w:p w14:paraId="1ACA6C3B"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62A6C436"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2.6</w:t>
            </w:r>
          </w:p>
        </w:tc>
        <w:tc>
          <w:tcPr>
            <w:tcW w:w="567" w:type="dxa"/>
            <w:tcBorders>
              <w:top w:val="single" w:sz="4" w:space="0" w:color="auto"/>
              <w:left w:val="single" w:sz="4" w:space="0" w:color="auto"/>
              <w:bottom w:val="single" w:sz="4" w:space="0" w:color="auto"/>
              <w:right w:val="single" w:sz="4" w:space="0" w:color="auto"/>
            </w:tcBorders>
          </w:tcPr>
          <w:p w14:paraId="32C22EF9"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13</w:t>
            </w:r>
          </w:p>
        </w:tc>
        <w:tc>
          <w:tcPr>
            <w:tcW w:w="567" w:type="dxa"/>
            <w:tcBorders>
              <w:top w:val="single" w:sz="4" w:space="0" w:color="auto"/>
              <w:left w:val="single" w:sz="4" w:space="0" w:color="auto"/>
              <w:bottom w:val="single" w:sz="4" w:space="0" w:color="auto"/>
              <w:right w:val="single" w:sz="4" w:space="0" w:color="auto"/>
            </w:tcBorders>
          </w:tcPr>
          <w:p w14:paraId="5E90DAC0" w14:textId="77777777" w:rsidR="00C84FDB" w:rsidRPr="00185EF6" w:rsidRDefault="00C84FDB" w:rsidP="00C84FDB">
            <w:pPr>
              <w:jc w:val="center"/>
              <w:rPr>
                <w:rFonts w:asciiTheme="majorEastAsia" w:eastAsiaTheme="majorEastAsia" w:hAnsiTheme="majorEastAsia"/>
                <w:color w:val="000000"/>
                <w:sz w:val="18"/>
                <w:szCs w:val="20"/>
              </w:rPr>
            </w:pPr>
            <w:r w:rsidRPr="00185EF6">
              <w:rPr>
                <w:rFonts w:asciiTheme="majorEastAsia" w:eastAsiaTheme="majorEastAsia" w:hAnsiTheme="majorEastAsia"/>
                <w:sz w:val="18"/>
                <w:szCs w:val="20"/>
              </w:rPr>
              <w:t>11.1</w:t>
            </w:r>
          </w:p>
        </w:tc>
        <w:tc>
          <w:tcPr>
            <w:tcW w:w="567" w:type="dxa"/>
            <w:tcBorders>
              <w:top w:val="single" w:sz="4" w:space="0" w:color="auto"/>
              <w:left w:val="single" w:sz="4" w:space="0" w:color="auto"/>
              <w:bottom w:val="single" w:sz="4" w:space="0" w:color="auto"/>
              <w:right w:val="single" w:sz="4" w:space="0" w:color="auto"/>
            </w:tcBorders>
          </w:tcPr>
          <w:p w14:paraId="7624DED9"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7F8628A2"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4.3</w:t>
            </w:r>
          </w:p>
        </w:tc>
        <w:tc>
          <w:tcPr>
            <w:tcW w:w="567" w:type="dxa"/>
            <w:tcBorders>
              <w:top w:val="single" w:sz="4" w:space="0" w:color="auto"/>
              <w:left w:val="single" w:sz="4" w:space="0" w:color="auto"/>
              <w:bottom w:val="single" w:sz="4" w:space="0" w:color="auto"/>
              <w:right w:val="single" w:sz="4" w:space="0" w:color="auto"/>
            </w:tcBorders>
          </w:tcPr>
          <w:p w14:paraId="58D1CE27"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14</w:t>
            </w:r>
          </w:p>
        </w:tc>
        <w:tc>
          <w:tcPr>
            <w:tcW w:w="567" w:type="dxa"/>
            <w:tcBorders>
              <w:top w:val="single" w:sz="4" w:space="0" w:color="auto"/>
              <w:left w:val="single" w:sz="4" w:space="0" w:color="auto"/>
              <w:bottom w:val="single" w:sz="4" w:space="0" w:color="auto"/>
              <w:right w:val="single" w:sz="4" w:space="0" w:color="auto"/>
            </w:tcBorders>
          </w:tcPr>
          <w:p w14:paraId="03DE9F63" w14:textId="77777777" w:rsidR="00C84FDB" w:rsidRPr="00FE3C27" w:rsidRDefault="00C84FDB" w:rsidP="00C84FDB">
            <w:pPr>
              <w:jc w:val="center"/>
              <w:rPr>
                <w:rFonts w:asciiTheme="majorEastAsia" w:eastAsiaTheme="majorEastAsia" w:hAnsiTheme="majorEastAsia"/>
                <w:color w:val="000000"/>
                <w:sz w:val="18"/>
                <w:szCs w:val="20"/>
              </w:rPr>
            </w:pPr>
            <w:r w:rsidRPr="00FE3C27">
              <w:rPr>
                <w:rFonts w:asciiTheme="majorEastAsia" w:eastAsiaTheme="majorEastAsia" w:hAnsiTheme="majorEastAsia"/>
                <w:sz w:val="18"/>
                <w:szCs w:val="20"/>
              </w:rPr>
              <w:t>11.9</w:t>
            </w:r>
          </w:p>
        </w:tc>
        <w:tc>
          <w:tcPr>
            <w:tcW w:w="567" w:type="dxa"/>
            <w:tcBorders>
              <w:top w:val="single" w:sz="4" w:space="0" w:color="auto"/>
              <w:left w:val="single" w:sz="4" w:space="0" w:color="auto"/>
              <w:bottom w:val="single" w:sz="4" w:space="0" w:color="auto"/>
              <w:right w:val="single" w:sz="4" w:space="0" w:color="auto"/>
            </w:tcBorders>
          </w:tcPr>
          <w:p w14:paraId="0E955E0D"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10</w:t>
            </w:r>
          </w:p>
        </w:tc>
        <w:tc>
          <w:tcPr>
            <w:tcW w:w="567" w:type="dxa"/>
            <w:tcBorders>
              <w:top w:val="nil"/>
              <w:left w:val="single" w:sz="4" w:space="0" w:color="auto"/>
              <w:bottom w:val="single" w:sz="4" w:space="0" w:color="auto"/>
              <w:right w:val="single" w:sz="4" w:space="0" w:color="auto"/>
            </w:tcBorders>
          </w:tcPr>
          <w:p w14:paraId="1345DE56"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8.5</w:t>
            </w:r>
          </w:p>
        </w:tc>
        <w:tc>
          <w:tcPr>
            <w:tcW w:w="567" w:type="dxa"/>
            <w:tcBorders>
              <w:top w:val="nil"/>
              <w:left w:val="nil"/>
              <w:bottom w:val="single" w:sz="4" w:space="0" w:color="auto"/>
              <w:right w:val="single" w:sz="4" w:space="0" w:color="auto"/>
            </w:tcBorders>
          </w:tcPr>
          <w:p w14:paraId="7A6F32E6"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31</w:t>
            </w:r>
          </w:p>
        </w:tc>
        <w:tc>
          <w:tcPr>
            <w:tcW w:w="567" w:type="dxa"/>
            <w:tcBorders>
              <w:top w:val="nil"/>
              <w:left w:val="single" w:sz="4" w:space="0" w:color="auto"/>
              <w:bottom w:val="single" w:sz="4" w:space="0" w:color="auto"/>
              <w:right w:val="single" w:sz="4" w:space="0" w:color="auto"/>
            </w:tcBorders>
          </w:tcPr>
          <w:p w14:paraId="1700A176"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26.4</w:t>
            </w:r>
          </w:p>
        </w:tc>
        <w:tc>
          <w:tcPr>
            <w:tcW w:w="425" w:type="dxa"/>
            <w:tcBorders>
              <w:top w:val="nil"/>
              <w:left w:val="nil"/>
              <w:bottom w:val="single" w:sz="4" w:space="0" w:color="auto"/>
              <w:right w:val="single" w:sz="4" w:space="0" w:color="auto"/>
            </w:tcBorders>
          </w:tcPr>
          <w:p w14:paraId="0E3EE1BE"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30</w:t>
            </w:r>
          </w:p>
        </w:tc>
        <w:tc>
          <w:tcPr>
            <w:tcW w:w="567" w:type="dxa"/>
            <w:tcBorders>
              <w:top w:val="single" w:sz="4" w:space="0" w:color="auto"/>
              <w:left w:val="single" w:sz="4" w:space="0" w:color="auto"/>
              <w:bottom w:val="single" w:sz="4" w:space="0" w:color="auto"/>
              <w:right w:val="single" w:sz="4" w:space="0" w:color="auto"/>
            </w:tcBorders>
          </w:tcPr>
          <w:p w14:paraId="1D670081"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25.6</w:t>
            </w:r>
          </w:p>
        </w:tc>
        <w:tc>
          <w:tcPr>
            <w:tcW w:w="567" w:type="dxa"/>
            <w:tcBorders>
              <w:top w:val="nil"/>
              <w:left w:val="nil"/>
              <w:bottom w:val="single" w:sz="4" w:space="0" w:color="auto"/>
              <w:right w:val="single" w:sz="4" w:space="0" w:color="auto"/>
            </w:tcBorders>
          </w:tcPr>
          <w:p w14:paraId="138B1D79"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AF65ECE"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r>
      <w:tr w:rsidR="00C84FDB" w:rsidRPr="00300FB1" w14:paraId="6CDC2FDB" w14:textId="77777777" w:rsidTr="005C03FB">
        <w:trPr>
          <w:cantSplit/>
          <w:trHeight w:hRule="exact" w:val="369"/>
        </w:trPr>
        <w:tc>
          <w:tcPr>
            <w:tcW w:w="850" w:type="dxa"/>
            <w:tcBorders>
              <w:top w:val="nil"/>
              <w:left w:val="single" w:sz="4" w:space="0" w:color="auto"/>
              <w:bottom w:val="single" w:sz="4" w:space="0" w:color="auto"/>
              <w:right w:val="single" w:sz="4" w:space="0" w:color="auto"/>
            </w:tcBorders>
            <w:noWrap/>
            <w:vAlign w:val="center"/>
            <w:hideMark/>
          </w:tcPr>
          <w:p w14:paraId="6C2DB67A" w14:textId="77777777" w:rsidR="00C84FDB" w:rsidRPr="001C0FE1" w:rsidRDefault="00C84FDB" w:rsidP="00C84FDB">
            <w:pPr>
              <w:widowControl/>
              <w:jc w:val="center"/>
              <w:rPr>
                <w:rFonts w:asciiTheme="majorEastAsia" w:eastAsiaTheme="majorEastAsia" w:hAnsiTheme="majorEastAsia" w:cs="ＭＳ Ｐゴシック"/>
                <w:color w:val="000000"/>
                <w:kern w:val="0"/>
                <w:sz w:val="20"/>
                <w:szCs w:val="20"/>
              </w:rPr>
            </w:pPr>
            <w:r w:rsidRPr="00412755">
              <w:rPr>
                <w:rFonts w:asciiTheme="majorEastAsia" w:eastAsiaTheme="majorEastAsia" w:hAnsiTheme="majorEastAsia" w:cs="ＭＳ Ｐゴシック" w:hint="eastAsia"/>
                <w:color w:val="000000"/>
                <w:kern w:val="0"/>
                <w:sz w:val="16"/>
                <w:szCs w:val="16"/>
              </w:rPr>
              <w:t>四條畷</w:t>
            </w:r>
            <w:r>
              <w:rPr>
                <w:rFonts w:asciiTheme="majorEastAsia" w:eastAsiaTheme="majorEastAsia" w:hAnsiTheme="majorEastAsia" w:cs="ＭＳ Ｐゴシック" w:hint="eastAsia"/>
                <w:color w:val="000000"/>
                <w:kern w:val="0"/>
                <w:sz w:val="16"/>
                <w:szCs w:val="16"/>
              </w:rPr>
              <w:t>市</w:t>
            </w:r>
          </w:p>
        </w:tc>
        <w:tc>
          <w:tcPr>
            <w:tcW w:w="563" w:type="dxa"/>
            <w:tcBorders>
              <w:top w:val="single" w:sz="4" w:space="0" w:color="auto"/>
              <w:left w:val="nil"/>
              <w:bottom w:val="single" w:sz="4" w:space="0" w:color="auto"/>
              <w:right w:val="single" w:sz="4" w:space="0" w:color="auto"/>
            </w:tcBorders>
          </w:tcPr>
          <w:p w14:paraId="30BE5CC9"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11FA453E"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493F142B"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13F59BC0"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9.2</w:t>
            </w:r>
          </w:p>
        </w:tc>
        <w:tc>
          <w:tcPr>
            <w:tcW w:w="567" w:type="dxa"/>
            <w:tcBorders>
              <w:top w:val="single" w:sz="4" w:space="0" w:color="auto"/>
              <w:left w:val="single" w:sz="4" w:space="0" w:color="auto"/>
              <w:bottom w:val="single" w:sz="4" w:space="0" w:color="auto"/>
              <w:right w:val="single" w:sz="4" w:space="0" w:color="auto"/>
            </w:tcBorders>
          </w:tcPr>
          <w:p w14:paraId="5064DE54"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48B22497"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75329A28"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3150E08D"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7.3</w:t>
            </w:r>
          </w:p>
        </w:tc>
        <w:tc>
          <w:tcPr>
            <w:tcW w:w="567" w:type="dxa"/>
            <w:tcBorders>
              <w:top w:val="single" w:sz="4" w:space="0" w:color="auto"/>
              <w:left w:val="single" w:sz="4" w:space="0" w:color="auto"/>
              <w:bottom w:val="single" w:sz="4" w:space="0" w:color="auto"/>
              <w:right w:val="single" w:sz="4" w:space="0" w:color="auto"/>
            </w:tcBorders>
          </w:tcPr>
          <w:p w14:paraId="06C349FB"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4</w:t>
            </w:r>
          </w:p>
        </w:tc>
        <w:tc>
          <w:tcPr>
            <w:tcW w:w="567" w:type="dxa"/>
            <w:tcBorders>
              <w:top w:val="nil"/>
              <w:left w:val="single" w:sz="4" w:space="0" w:color="auto"/>
              <w:bottom w:val="single" w:sz="4" w:space="0" w:color="auto"/>
              <w:right w:val="single" w:sz="4" w:space="0" w:color="auto"/>
            </w:tcBorders>
          </w:tcPr>
          <w:p w14:paraId="0CF9E3F9"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7.3</w:t>
            </w:r>
          </w:p>
        </w:tc>
        <w:tc>
          <w:tcPr>
            <w:tcW w:w="567" w:type="dxa"/>
            <w:tcBorders>
              <w:top w:val="nil"/>
              <w:left w:val="nil"/>
              <w:bottom w:val="single" w:sz="4" w:space="0" w:color="auto"/>
              <w:right w:val="single" w:sz="4" w:space="0" w:color="auto"/>
            </w:tcBorders>
          </w:tcPr>
          <w:p w14:paraId="69AB8D5D"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12</w:t>
            </w:r>
          </w:p>
        </w:tc>
        <w:tc>
          <w:tcPr>
            <w:tcW w:w="567" w:type="dxa"/>
            <w:tcBorders>
              <w:top w:val="nil"/>
              <w:left w:val="single" w:sz="4" w:space="0" w:color="auto"/>
              <w:bottom w:val="single" w:sz="4" w:space="0" w:color="auto"/>
              <w:right w:val="single" w:sz="4" w:space="0" w:color="auto"/>
            </w:tcBorders>
          </w:tcPr>
          <w:p w14:paraId="755B14AE"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22.0</w:t>
            </w:r>
          </w:p>
        </w:tc>
        <w:tc>
          <w:tcPr>
            <w:tcW w:w="425" w:type="dxa"/>
            <w:tcBorders>
              <w:top w:val="nil"/>
              <w:left w:val="nil"/>
              <w:bottom w:val="single" w:sz="4" w:space="0" w:color="auto"/>
              <w:right w:val="single" w:sz="4" w:space="0" w:color="auto"/>
            </w:tcBorders>
          </w:tcPr>
          <w:p w14:paraId="423546A1"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13</w:t>
            </w:r>
          </w:p>
        </w:tc>
        <w:tc>
          <w:tcPr>
            <w:tcW w:w="567" w:type="dxa"/>
            <w:tcBorders>
              <w:top w:val="single" w:sz="4" w:space="0" w:color="auto"/>
              <w:left w:val="single" w:sz="4" w:space="0" w:color="auto"/>
              <w:bottom w:val="single" w:sz="4" w:space="0" w:color="auto"/>
              <w:right w:val="single" w:sz="4" w:space="0" w:color="auto"/>
            </w:tcBorders>
          </w:tcPr>
          <w:p w14:paraId="10E36C3A"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23.9</w:t>
            </w:r>
          </w:p>
        </w:tc>
        <w:tc>
          <w:tcPr>
            <w:tcW w:w="567" w:type="dxa"/>
            <w:tcBorders>
              <w:top w:val="nil"/>
              <w:left w:val="nil"/>
              <w:bottom w:val="single" w:sz="4" w:space="0" w:color="auto"/>
              <w:right w:val="single" w:sz="4" w:space="0" w:color="auto"/>
            </w:tcBorders>
          </w:tcPr>
          <w:p w14:paraId="7FBBA975"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4" w:space="0" w:color="auto"/>
              <w:right w:val="single" w:sz="4" w:space="0" w:color="auto"/>
            </w:tcBorders>
          </w:tcPr>
          <w:p w14:paraId="5D60FD24"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r>
      <w:tr w:rsidR="00C84FDB" w:rsidRPr="00300FB1" w14:paraId="4B2471A7" w14:textId="77777777" w:rsidTr="005C03FB">
        <w:trPr>
          <w:cantSplit/>
          <w:trHeight w:hRule="exact" w:val="369"/>
        </w:trPr>
        <w:tc>
          <w:tcPr>
            <w:tcW w:w="850" w:type="dxa"/>
            <w:tcBorders>
              <w:top w:val="nil"/>
              <w:left w:val="single" w:sz="4" w:space="0" w:color="auto"/>
              <w:bottom w:val="single" w:sz="12" w:space="0" w:color="auto"/>
              <w:right w:val="single" w:sz="4" w:space="0" w:color="auto"/>
            </w:tcBorders>
            <w:noWrap/>
            <w:vAlign w:val="center"/>
            <w:hideMark/>
          </w:tcPr>
          <w:p w14:paraId="5624E655" w14:textId="77777777" w:rsidR="00C84FDB" w:rsidRPr="001C0FE1" w:rsidRDefault="00C84FDB" w:rsidP="00C84FDB">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交野市</w:t>
            </w:r>
          </w:p>
        </w:tc>
        <w:tc>
          <w:tcPr>
            <w:tcW w:w="563" w:type="dxa"/>
            <w:tcBorders>
              <w:top w:val="single" w:sz="4" w:space="0" w:color="auto"/>
              <w:left w:val="nil"/>
              <w:bottom w:val="single" w:sz="12" w:space="0" w:color="auto"/>
              <w:right w:val="single" w:sz="4" w:space="0" w:color="auto"/>
            </w:tcBorders>
          </w:tcPr>
          <w:p w14:paraId="60A53BCB"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w:t>
            </w:r>
          </w:p>
        </w:tc>
        <w:tc>
          <w:tcPr>
            <w:tcW w:w="567" w:type="dxa"/>
            <w:tcBorders>
              <w:top w:val="single" w:sz="4" w:space="0" w:color="auto"/>
              <w:left w:val="single" w:sz="4" w:space="0" w:color="auto"/>
              <w:bottom w:val="single" w:sz="12" w:space="0" w:color="auto"/>
              <w:right w:val="single" w:sz="4" w:space="0" w:color="auto"/>
            </w:tcBorders>
          </w:tcPr>
          <w:p w14:paraId="3DF3D0AF"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1.3</w:t>
            </w:r>
          </w:p>
        </w:tc>
        <w:tc>
          <w:tcPr>
            <w:tcW w:w="567" w:type="dxa"/>
            <w:tcBorders>
              <w:top w:val="single" w:sz="4" w:space="0" w:color="auto"/>
              <w:left w:val="single" w:sz="4" w:space="0" w:color="auto"/>
              <w:bottom w:val="single" w:sz="12" w:space="0" w:color="auto"/>
              <w:right w:val="single" w:sz="4" w:space="0" w:color="auto"/>
            </w:tcBorders>
          </w:tcPr>
          <w:p w14:paraId="4D999FAB"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7</w:t>
            </w:r>
          </w:p>
        </w:tc>
        <w:tc>
          <w:tcPr>
            <w:tcW w:w="567" w:type="dxa"/>
            <w:tcBorders>
              <w:top w:val="single" w:sz="4" w:space="0" w:color="auto"/>
              <w:left w:val="single" w:sz="4" w:space="0" w:color="auto"/>
              <w:bottom w:val="single" w:sz="12" w:space="0" w:color="auto"/>
              <w:right w:val="single" w:sz="4" w:space="0" w:color="auto"/>
            </w:tcBorders>
          </w:tcPr>
          <w:p w14:paraId="198F31A6"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9.4</w:t>
            </w:r>
          </w:p>
        </w:tc>
        <w:tc>
          <w:tcPr>
            <w:tcW w:w="567" w:type="dxa"/>
            <w:tcBorders>
              <w:top w:val="single" w:sz="4" w:space="0" w:color="auto"/>
              <w:left w:val="single" w:sz="4" w:space="0" w:color="auto"/>
              <w:bottom w:val="single" w:sz="12" w:space="0" w:color="auto"/>
              <w:right w:val="single" w:sz="4" w:space="0" w:color="auto"/>
            </w:tcBorders>
          </w:tcPr>
          <w:p w14:paraId="25706E92"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654E9288"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0</w:t>
            </w:r>
          </w:p>
        </w:tc>
        <w:tc>
          <w:tcPr>
            <w:tcW w:w="567" w:type="dxa"/>
            <w:tcBorders>
              <w:top w:val="single" w:sz="4" w:space="0" w:color="auto"/>
              <w:left w:val="single" w:sz="4" w:space="0" w:color="auto"/>
              <w:bottom w:val="single" w:sz="12" w:space="0" w:color="auto"/>
              <w:right w:val="single" w:sz="4" w:space="0" w:color="auto"/>
            </w:tcBorders>
          </w:tcPr>
          <w:p w14:paraId="12584DCA" w14:textId="77777777" w:rsidR="00C84FDB" w:rsidRPr="00185EF6" w:rsidRDefault="00C84FDB" w:rsidP="00C84FDB">
            <w:pPr>
              <w:jc w:val="right"/>
              <w:rPr>
                <w:rFonts w:asciiTheme="majorEastAsia" w:eastAsiaTheme="majorEastAsia" w:hAnsiTheme="majorEastAsia"/>
                <w:sz w:val="20"/>
                <w:szCs w:val="20"/>
              </w:rPr>
            </w:pPr>
            <w:r w:rsidRPr="00185EF6">
              <w:rPr>
                <w:rFonts w:asciiTheme="majorEastAsia" w:eastAsiaTheme="majorEastAsia" w:hAnsiTheme="majorEastAsia"/>
                <w:sz w:val="20"/>
                <w:szCs w:val="20"/>
              </w:rPr>
              <w:t>6</w:t>
            </w:r>
          </w:p>
        </w:tc>
        <w:tc>
          <w:tcPr>
            <w:tcW w:w="567" w:type="dxa"/>
            <w:tcBorders>
              <w:top w:val="single" w:sz="4" w:space="0" w:color="auto"/>
              <w:left w:val="single" w:sz="4" w:space="0" w:color="auto"/>
              <w:bottom w:val="single" w:sz="12" w:space="0" w:color="auto"/>
              <w:right w:val="single" w:sz="4" w:space="0" w:color="auto"/>
            </w:tcBorders>
          </w:tcPr>
          <w:p w14:paraId="60AD04D0" w14:textId="77777777" w:rsidR="00C84FDB" w:rsidRPr="00185EF6" w:rsidRDefault="00C84FDB" w:rsidP="00C84FDB">
            <w:pPr>
              <w:jc w:val="center"/>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8.0</w:t>
            </w:r>
          </w:p>
        </w:tc>
        <w:tc>
          <w:tcPr>
            <w:tcW w:w="567" w:type="dxa"/>
            <w:tcBorders>
              <w:top w:val="single" w:sz="4" w:space="0" w:color="auto"/>
              <w:left w:val="single" w:sz="4" w:space="0" w:color="auto"/>
              <w:bottom w:val="single" w:sz="12" w:space="0" w:color="auto"/>
              <w:right w:val="single" w:sz="4" w:space="0" w:color="auto"/>
            </w:tcBorders>
          </w:tcPr>
          <w:p w14:paraId="689E95DF"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5</w:t>
            </w:r>
          </w:p>
        </w:tc>
        <w:tc>
          <w:tcPr>
            <w:tcW w:w="567" w:type="dxa"/>
            <w:tcBorders>
              <w:top w:val="nil"/>
              <w:left w:val="single" w:sz="4" w:space="0" w:color="auto"/>
              <w:bottom w:val="single" w:sz="12" w:space="0" w:color="auto"/>
              <w:right w:val="single" w:sz="4" w:space="0" w:color="auto"/>
            </w:tcBorders>
          </w:tcPr>
          <w:p w14:paraId="26E884F3"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6.7</w:t>
            </w:r>
          </w:p>
        </w:tc>
        <w:tc>
          <w:tcPr>
            <w:tcW w:w="567" w:type="dxa"/>
            <w:tcBorders>
              <w:top w:val="nil"/>
              <w:left w:val="nil"/>
              <w:bottom w:val="single" w:sz="12" w:space="0" w:color="auto"/>
              <w:right w:val="single" w:sz="4" w:space="0" w:color="auto"/>
            </w:tcBorders>
          </w:tcPr>
          <w:p w14:paraId="41411832"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17</w:t>
            </w:r>
          </w:p>
        </w:tc>
        <w:tc>
          <w:tcPr>
            <w:tcW w:w="567" w:type="dxa"/>
            <w:tcBorders>
              <w:top w:val="nil"/>
              <w:left w:val="single" w:sz="4" w:space="0" w:color="auto"/>
              <w:bottom w:val="single" w:sz="12" w:space="0" w:color="auto"/>
              <w:right w:val="single" w:sz="4" w:space="0" w:color="auto"/>
            </w:tcBorders>
          </w:tcPr>
          <w:p w14:paraId="794A1FA9"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22.7</w:t>
            </w:r>
          </w:p>
        </w:tc>
        <w:tc>
          <w:tcPr>
            <w:tcW w:w="425" w:type="dxa"/>
            <w:tcBorders>
              <w:top w:val="nil"/>
              <w:left w:val="nil"/>
              <w:bottom w:val="single" w:sz="12" w:space="0" w:color="auto"/>
              <w:right w:val="single" w:sz="4" w:space="0" w:color="auto"/>
            </w:tcBorders>
          </w:tcPr>
          <w:p w14:paraId="2BAD8D02"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10</w:t>
            </w:r>
          </w:p>
        </w:tc>
        <w:tc>
          <w:tcPr>
            <w:tcW w:w="567" w:type="dxa"/>
            <w:tcBorders>
              <w:top w:val="single" w:sz="4" w:space="0" w:color="auto"/>
              <w:left w:val="single" w:sz="4" w:space="0" w:color="auto"/>
              <w:bottom w:val="single" w:sz="12" w:space="0" w:color="auto"/>
              <w:right w:val="single" w:sz="4" w:space="0" w:color="auto"/>
            </w:tcBorders>
          </w:tcPr>
          <w:p w14:paraId="3C074DE2"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13.4</w:t>
            </w:r>
          </w:p>
        </w:tc>
        <w:tc>
          <w:tcPr>
            <w:tcW w:w="567" w:type="dxa"/>
            <w:tcBorders>
              <w:top w:val="nil"/>
              <w:left w:val="nil"/>
              <w:bottom w:val="single" w:sz="12" w:space="0" w:color="auto"/>
              <w:right w:val="single" w:sz="4" w:space="0" w:color="auto"/>
            </w:tcBorders>
          </w:tcPr>
          <w:p w14:paraId="7F43ADDD"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c>
          <w:tcPr>
            <w:tcW w:w="567" w:type="dxa"/>
            <w:tcBorders>
              <w:top w:val="nil"/>
              <w:left w:val="single" w:sz="4" w:space="0" w:color="auto"/>
              <w:bottom w:val="single" w:sz="12" w:space="0" w:color="auto"/>
              <w:right w:val="single" w:sz="4" w:space="0" w:color="auto"/>
            </w:tcBorders>
          </w:tcPr>
          <w:p w14:paraId="62720486"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0</w:t>
            </w:r>
          </w:p>
        </w:tc>
      </w:tr>
      <w:tr w:rsidR="00C84FDB" w:rsidRPr="00300FB1" w14:paraId="7D0A9CDB" w14:textId="77777777" w:rsidTr="005C03FB">
        <w:trPr>
          <w:cantSplit/>
          <w:trHeight w:hRule="exact" w:val="369"/>
        </w:trPr>
        <w:tc>
          <w:tcPr>
            <w:tcW w:w="850" w:type="dxa"/>
            <w:tcBorders>
              <w:top w:val="single" w:sz="12" w:space="0" w:color="auto"/>
              <w:left w:val="single" w:sz="4" w:space="0" w:color="auto"/>
              <w:bottom w:val="dotted" w:sz="4" w:space="0" w:color="auto"/>
              <w:right w:val="single" w:sz="4" w:space="0" w:color="auto"/>
            </w:tcBorders>
            <w:noWrap/>
            <w:vAlign w:val="center"/>
            <w:hideMark/>
          </w:tcPr>
          <w:p w14:paraId="5028FFDD" w14:textId="77777777" w:rsidR="00C84FDB" w:rsidRPr="001C0FE1" w:rsidRDefault="00C84FDB" w:rsidP="00C84FDB">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北河内</w:t>
            </w:r>
          </w:p>
        </w:tc>
        <w:tc>
          <w:tcPr>
            <w:tcW w:w="563" w:type="dxa"/>
            <w:tcBorders>
              <w:top w:val="single" w:sz="12" w:space="0" w:color="auto"/>
              <w:left w:val="nil"/>
              <w:bottom w:val="dotted" w:sz="4" w:space="0" w:color="auto"/>
              <w:right w:val="single" w:sz="4" w:space="0" w:color="auto"/>
            </w:tcBorders>
          </w:tcPr>
          <w:p w14:paraId="4FECA637" w14:textId="77777777" w:rsidR="00C84FDB" w:rsidRPr="00E32F50" w:rsidRDefault="00C84FDB" w:rsidP="00C84FDB">
            <w:pPr>
              <w:jc w:val="right"/>
              <w:rPr>
                <w:rFonts w:asciiTheme="majorEastAsia" w:eastAsiaTheme="majorEastAsia" w:hAnsiTheme="majorEastAsia" w:cs="ＭＳ Ｐゴシック"/>
                <w:color w:val="000000" w:themeColor="text1"/>
                <w:sz w:val="20"/>
                <w:szCs w:val="20"/>
              </w:rPr>
            </w:pPr>
            <w:r w:rsidRPr="00E32F50">
              <w:rPr>
                <w:rFonts w:asciiTheme="majorEastAsia" w:eastAsiaTheme="majorEastAsia" w:hAnsiTheme="majorEastAsia"/>
                <w:color w:val="000000" w:themeColor="text1"/>
                <w:sz w:val="20"/>
                <w:szCs w:val="20"/>
              </w:rPr>
              <w:t>39</w:t>
            </w:r>
          </w:p>
        </w:tc>
        <w:tc>
          <w:tcPr>
            <w:tcW w:w="567" w:type="dxa"/>
            <w:tcBorders>
              <w:top w:val="single" w:sz="12" w:space="0" w:color="auto"/>
              <w:left w:val="single" w:sz="4" w:space="0" w:color="auto"/>
              <w:bottom w:val="dotted" w:sz="4" w:space="0" w:color="auto"/>
              <w:right w:val="single" w:sz="4" w:space="0" w:color="auto"/>
            </w:tcBorders>
          </w:tcPr>
          <w:p w14:paraId="44B15928" w14:textId="77777777" w:rsidR="00C84FDB" w:rsidRPr="00E32F50" w:rsidRDefault="00C84FDB" w:rsidP="00C84FDB">
            <w:pPr>
              <w:jc w:val="right"/>
              <w:rPr>
                <w:rFonts w:asciiTheme="majorEastAsia" w:eastAsiaTheme="majorEastAsia" w:hAnsiTheme="majorEastAsia" w:cs="ＭＳ Ｐゴシック"/>
                <w:color w:val="000000" w:themeColor="text1"/>
                <w:sz w:val="20"/>
                <w:szCs w:val="20"/>
              </w:rPr>
            </w:pPr>
            <w:r w:rsidRPr="00E32F50">
              <w:rPr>
                <w:rFonts w:asciiTheme="majorEastAsia" w:eastAsiaTheme="majorEastAsia" w:hAnsiTheme="majorEastAsia"/>
                <w:color w:val="000000" w:themeColor="text1"/>
                <w:sz w:val="20"/>
                <w:szCs w:val="20"/>
              </w:rPr>
              <w:t>3.5</w:t>
            </w:r>
          </w:p>
        </w:tc>
        <w:tc>
          <w:tcPr>
            <w:tcW w:w="567" w:type="dxa"/>
            <w:tcBorders>
              <w:top w:val="single" w:sz="12" w:space="0" w:color="auto"/>
              <w:left w:val="single" w:sz="4" w:space="0" w:color="auto"/>
              <w:bottom w:val="dotted" w:sz="4" w:space="0" w:color="auto"/>
              <w:right w:val="single" w:sz="4" w:space="0" w:color="auto"/>
            </w:tcBorders>
          </w:tcPr>
          <w:p w14:paraId="62B630D1"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109</w:t>
            </w:r>
          </w:p>
        </w:tc>
        <w:tc>
          <w:tcPr>
            <w:tcW w:w="567" w:type="dxa"/>
            <w:tcBorders>
              <w:top w:val="single" w:sz="12" w:space="0" w:color="auto"/>
              <w:left w:val="single" w:sz="4" w:space="0" w:color="auto"/>
              <w:bottom w:val="dotted" w:sz="4" w:space="0" w:color="auto"/>
              <w:right w:val="single" w:sz="4" w:space="0" w:color="auto"/>
            </w:tcBorders>
          </w:tcPr>
          <w:p w14:paraId="027BA13D"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9.7</w:t>
            </w:r>
          </w:p>
        </w:tc>
        <w:tc>
          <w:tcPr>
            <w:tcW w:w="567" w:type="dxa"/>
            <w:tcBorders>
              <w:top w:val="single" w:sz="12" w:space="0" w:color="auto"/>
              <w:left w:val="single" w:sz="4" w:space="0" w:color="auto"/>
              <w:bottom w:val="dotted" w:sz="4" w:space="0" w:color="auto"/>
              <w:right w:val="single" w:sz="4" w:space="0" w:color="auto"/>
            </w:tcBorders>
          </w:tcPr>
          <w:p w14:paraId="5BE5566F"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44</w:t>
            </w:r>
          </w:p>
          <w:p w14:paraId="0831BFCA" w14:textId="77777777" w:rsidR="00C84FDB" w:rsidRPr="00E32F50" w:rsidRDefault="00C84FDB" w:rsidP="00C84FDB">
            <w:pPr>
              <w:ind w:right="420"/>
              <w:jc w:val="right"/>
              <w:rPr>
                <w:rFonts w:asciiTheme="majorEastAsia" w:eastAsiaTheme="majorEastAsia" w:hAnsiTheme="majorEastAsia"/>
                <w:color w:val="000000" w:themeColor="text1"/>
                <w:sz w:val="20"/>
                <w:szCs w:val="20"/>
              </w:rPr>
            </w:pPr>
          </w:p>
        </w:tc>
        <w:tc>
          <w:tcPr>
            <w:tcW w:w="567" w:type="dxa"/>
            <w:tcBorders>
              <w:top w:val="single" w:sz="12" w:space="0" w:color="auto"/>
              <w:left w:val="single" w:sz="4" w:space="0" w:color="auto"/>
              <w:bottom w:val="dotted" w:sz="4" w:space="0" w:color="auto"/>
              <w:right w:val="single" w:sz="4" w:space="0" w:color="auto"/>
            </w:tcBorders>
          </w:tcPr>
          <w:p w14:paraId="77975C3B"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3.9</w:t>
            </w:r>
          </w:p>
        </w:tc>
        <w:tc>
          <w:tcPr>
            <w:tcW w:w="567" w:type="dxa"/>
            <w:tcBorders>
              <w:top w:val="single" w:sz="12" w:space="0" w:color="auto"/>
              <w:left w:val="single" w:sz="4" w:space="0" w:color="auto"/>
              <w:bottom w:val="dotted" w:sz="4" w:space="0" w:color="auto"/>
              <w:right w:val="single" w:sz="4" w:space="0" w:color="auto"/>
            </w:tcBorders>
          </w:tcPr>
          <w:p w14:paraId="04BA37F3"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92</w:t>
            </w:r>
          </w:p>
        </w:tc>
        <w:tc>
          <w:tcPr>
            <w:tcW w:w="567" w:type="dxa"/>
            <w:tcBorders>
              <w:top w:val="single" w:sz="12" w:space="0" w:color="auto"/>
              <w:left w:val="single" w:sz="4" w:space="0" w:color="auto"/>
              <w:bottom w:val="dotted" w:sz="4" w:space="0" w:color="auto"/>
              <w:right w:val="single" w:sz="4" w:space="0" w:color="auto"/>
            </w:tcBorders>
          </w:tcPr>
          <w:p w14:paraId="77012A22"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8.2</w:t>
            </w:r>
          </w:p>
        </w:tc>
        <w:tc>
          <w:tcPr>
            <w:tcW w:w="567" w:type="dxa"/>
            <w:tcBorders>
              <w:top w:val="single" w:sz="12" w:space="0" w:color="auto"/>
              <w:left w:val="single" w:sz="4" w:space="0" w:color="auto"/>
              <w:bottom w:val="dotted" w:sz="4" w:space="0" w:color="auto"/>
              <w:right w:val="single" w:sz="4" w:space="0" w:color="auto"/>
            </w:tcBorders>
          </w:tcPr>
          <w:p w14:paraId="02BA57C9"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89</w:t>
            </w:r>
          </w:p>
          <w:p w14:paraId="41C67031" w14:textId="77777777" w:rsidR="00C84FDB" w:rsidRPr="00E32F50" w:rsidRDefault="00C84FDB" w:rsidP="00C84FDB">
            <w:pPr>
              <w:jc w:val="right"/>
              <w:rPr>
                <w:rFonts w:asciiTheme="majorEastAsia" w:eastAsiaTheme="majorEastAsia" w:hAnsiTheme="majorEastAsia" w:cs="ＭＳ Ｐゴシック"/>
                <w:color w:val="000000" w:themeColor="text1"/>
                <w:sz w:val="20"/>
                <w:szCs w:val="20"/>
              </w:rPr>
            </w:pPr>
          </w:p>
        </w:tc>
        <w:tc>
          <w:tcPr>
            <w:tcW w:w="567" w:type="dxa"/>
            <w:tcBorders>
              <w:top w:val="single" w:sz="12" w:space="0" w:color="auto"/>
              <w:left w:val="single" w:sz="4" w:space="0" w:color="auto"/>
              <w:bottom w:val="dotted" w:sz="4" w:space="0" w:color="auto"/>
              <w:right w:val="single" w:sz="4" w:space="0" w:color="auto"/>
            </w:tcBorders>
          </w:tcPr>
          <w:p w14:paraId="74CAEE27"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7.9</w:t>
            </w:r>
          </w:p>
          <w:p w14:paraId="281F43A8" w14:textId="77777777" w:rsidR="00C84FDB" w:rsidRPr="00E32F50" w:rsidRDefault="00C84FDB" w:rsidP="00C84FDB">
            <w:pPr>
              <w:jc w:val="right"/>
              <w:rPr>
                <w:rFonts w:asciiTheme="majorEastAsia" w:eastAsiaTheme="majorEastAsia" w:hAnsiTheme="majorEastAsia" w:cs="ＭＳ Ｐゴシック"/>
                <w:color w:val="000000" w:themeColor="text1"/>
                <w:sz w:val="20"/>
                <w:szCs w:val="20"/>
              </w:rPr>
            </w:pPr>
          </w:p>
        </w:tc>
        <w:tc>
          <w:tcPr>
            <w:tcW w:w="567" w:type="dxa"/>
            <w:tcBorders>
              <w:top w:val="single" w:sz="12" w:space="0" w:color="auto"/>
              <w:left w:val="nil"/>
              <w:bottom w:val="dotted" w:sz="4" w:space="0" w:color="auto"/>
              <w:right w:val="single" w:sz="4" w:space="0" w:color="auto"/>
            </w:tcBorders>
          </w:tcPr>
          <w:p w14:paraId="527356AD"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280</w:t>
            </w:r>
          </w:p>
          <w:p w14:paraId="2DD1121A" w14:textId="77777777" w:rsidR="00C84FDB" w:rsidRPr="00E32F50" w:rsidRDefault="00C84FDB" w:rsidP="00C84FDB">
            <w:pPr>
              <w:jc w:val="right"/>
              <w:rPr>
                <w:rFonts w:asciiTheme="majorEastAsia" w:eastAsiaTheme="majorEastAsia" w:hAnsiTheme="majorEastAsia" w:cs="ＭＳ Ｐゴシック"/>
                <w:color w:val="000000" w:themeColor="text1"/>
                <w:sz w:val="20"/>
                <w:szCs w:val="20"/>
              </w:rPr>
            </w:pPr>
          </w:p>
        </w:tc>
        <w:tc>
          <w:tcPr>
            <w:tcW w:w="567" w:type="dxa"/>
            <w:tcBorders>
              <w:top w:val="single" w:sz="12" w:space="0" w:color="auto"/>
              <w:left w:val="single" w:sz="4" w:space="0" w:color="auto"/>
              <w:bottom w:val="dotted" w:sz="4" w:space="0" w:color="auto"/>
              <w:right w:val="single" w:sz="4" w:space="0" w:color="auto"/>
            </w:tcBorders>
          </w:tcPr>
          <w:p w14:paraId="48B02E76" w14:textId="77777777" w:rsidR="00C84FDB" w:rsidRPr="00E32F50" w:rsidRDefault="00C84FDB" w:rsidP="00C84FDB">
            <w:pPr>
              <w:jc w:val="right"/>
              <w:rPr>
                <w:rFonts w:asciiTheme="majorEastAsia" w:eastAsiaTheme="majorEastAsia" w:hAnsiTheme="majorEastAsia"/>
                <w:color w:val="000000" w:themeColor="text1"/>
                <w:sz w:val="18"/>
                <w:szCs w:val="20"/>
              </w:rPr>
            </w:pPr>
            <w:r w:rsidRPr="00E32F50">
              <w:rPr>
                <w:rFonts w:asciiTheme="majorEastAsia" w:eastAsiaTheme="majorEastAsia" w:hAnsiTheme="majorEastAsia"/>
                <w:color w:val="000000" w:themeColor="text1"/>
                <w:sz w:val="18"/>
                <w:szCs w:val="20"/>
              </w:rPr>
              <w:t>24.9</w:t>
            </w:r>
          </w:p>
          <w:p w14:paraId="29F3357E" w14:textId="77777777" w:rsidR="00C84FDB" w:rsidRPr="00E32F50" w:rsidRDefault="00C84FDB" w:rsidP="00C84FDB">
            <w:pPr>
              <w:jc w:val="right"/>
              <w:rPr>
                <w:rFonts w:asciiTheme="majorEastAsia" w:eastAsiaTheme="majorEastAsia" w:hAnsiTheme="majorEastAsia" w:cs="ＭＳ Ｐゴシック"/>
                <w:color w:val="000000" w:themeColor="text1"/>
                <w:sz w:val="18"/>
                <w:szCs w:val="20"/>
              </w:rPr>
            </w:pPr>
          </w:p>
        </w:tc>
        <w:tc>
          <w:tcPr>
            <w:tcW w:w="425" w:type="dxa"/>
            <w:tcBorders>
              <w:top w:val="single" w:sz="12" w:space="0" w:color="auto"/>
              <w:left w:val="nil"/>
              <w:bottom w:val="dotted" w:sz="4" w:space="0" w:color="auto"/>
              <w:right w:val="single" w:sz="4" w:space="0" w:color="auto"/>
            </w:tcBorders>
          </w:tcPr>
          <w:p w14:paraId="7257E755" w14:textId="77777777" w:rsidR="00C84FDB" w:rsidRPr="00062A43" w:rsidRDefault="00C84FDB" w:rsidP="00062A43">
            <w:pPr>
              <w:ind w:leftChars="-50" w:left="-105"/>
              <w:jc w:val="right"/>
              <w:rPr>
                <w:rFonts w:asciiTheme="majorEastAsia" w:eastAsiaTheme="majorEastAsia" w:hAnsiTheme="majorEastAsia" w:cs="ＭＳ Ｐゴシック"/>
                <w:color w:val="000000" w:themeColor="text1"/>
                <w:sz w:val="18"/>
                <w:szCs w:val="18"/>
              </w:rPr>
            </w:pPr>
            <w:r w:rsidRPr="00062A43">
              <w:rPr>
                <w:rFonts w:asciiTheme="majorEastAsia" w:eastAsiaTheme="majorEastAsia" w:hAnsiTheme="majorEastAsia"/>
                <w:color w:val="000000" w:themeColor="text1"/>
                <w:sz w:val="18"/>
                <w:szCs w:val="18"/>
              </w:rPr>
              <w:t>212</w:t>
            </w:r>
          </w:p>
        </w:tc>
        <w:tc>
          <w:tcPr>
            <w:tcW w:w="567" w:type="dxa"/>
            <w:tcBorders>
              <w:top w:val="single" w:sz="12" w:space="0" w:color="auto"/>
              <w:left w:val="single" w:sz="4" w:space="0" w:color="auto"/>
              <w:bottom w:val="dotted" w:sz="4" w:space="0" w:color="auto"/>
              <w:right w:val="single" w:sz="4" w:space="0" w:color="auto"/>
            </w:tcBorders>
          </w:tcPr>
          <w:p w14:paraId="31528970" w14:textId="77777777" w:rsidR="00C84FDB" w:rsidRPr="00FE3C27" w:rsidRDefault="00C84FDB" w:rsidP="00C84FDB">
            <w:pPr>
              <w:jc w:val="right"/>
              <w:rPr>
                <w:rFonts w:asciiTheme="majorEastAsia" w:eastAsiaTheme="majorEastAsia" w:hAnsiTheme="majorEastAsia" w:cs="ＭＳ Ｐゴシック"/>
                <w:color w:val="000000"/>
                <w:sz w:val="18"/>
                <w:szCs w:val="20"/>
              </w:rPr>
            </w:pPr>
            <w:r w:rsidRPr="00FE3C27">
              <w:rPr>
                <w:rFonts w:asciiTheme="majorEastAsia" w:eastAsiaTheme="majorEastAsia" w:hAnsiTheme="majorEastAsia"/>
                <w:sz w:val="18"/>
                <w:szCs w:val="20"/>
              </w:rPr>
              <w:t>18.8</w:t>
            </w:r>
          </w:p>
        </w:tc>
        <w:tc>
          <w:tcPr>
            <w:tcW w:w="567" w:type="dxa"/>
            <w:tcBorders>
              <w:top w:val="single" w:sz="12" w:space="0" w:color="auto"/>
              <w:left w:val="nil"/>
              <w:bottom w:val="dotted" w:sz="4" w:space="0" w:color="auto"/>
              <w:right w:val="single" w:sz="4" w:space="0" w:color="auto"/>
            </w:tcBorders>
          </w:tcPr>
          <w:p w14:paraId="466F5458" w14:textId="77777777" w:rsidR="00C84FDB" w:rsidRPr="00185EF6" w:rsidRDefault="00C84FDB" w:rsidP="00C84FDB">
            <w:pPr>
              <w:jc w:val="right"/>
              <w:rPr>
                <w:rFonts w:asciiTheme="majorEastAsia" w:eastAsiaTheme="majorEastAsia" w:hAnsiTheme="majorEastAsia" w:cs="ＭＳ Ｐゴシック"/>
                <w:color w:val="000000"/>
                <w:sz w:val="20"/>
                <w:szCs w:val="20"/>
              </w:rPr>
            </w:pPr>
            <w:r w:rsidRPr="00185EF6">
              <w:rPr>
                <w:rFonts w:asciiTheme="majorEastAsia" w:eastAsiaTheme="majorEastAsia" w:hAnsiTheme="majorEastAsia"/>
                <w:sz w:val="20"/>
                <w:szCs w:val="20"/>
              </w:rPr>
              <w:t>12</w:t>
            </w:r>
          </w:p>
        </w:tc>
        <w:tc>
          <w:tcPr>
            <w:tcW w:w="567" w:type="dxa"/>
            <w:tcBorders>
              <w:top w:val="single" w:sz="12" w:space="0" w:color="auto"/>
              <w:left w:val="single" w:sz="4" w:space="0" w:color="auto"/>
              <w:bottom w:val="dotted" w:sz="4" w:space="0" w:color="auto"/>
              <w:right w:val="single" w:sz="4" w:space="0" w:color="auto"/>
            </w:tcBorders>
          </w:tcPr>
          <w:p w14:paraId="380398D3" w14:textId="7C8DA00F" w:rsidR="00C84FDB" w:rsidRPr="00185EF6" w:rsidRDefault="00C84FDB" w:rsidP="00C84FDB">
            <w:pPr>
              <w:jc w:val="right"/>
              <w:rPr>
                <w:rFonts w:asciiTheme="majorEastAsia" w:eastAsiaTheme="majorEastAsia" w:hAnsiTheme="majorEastAsia" w:cs="ＭＳ Ｐゴシック"/>
                <w:color w:val="000000"/>
                <w:sz w:val="18"/>
                <w:szCs w:val="20"/>
              </w:rPr>
            </w:pPr>
            <w:r w:rsidRPr="00185EF6">
              <w:rPr>
                <w:rFonts w:asciiTheme="majorEastAsia" w:eastAsiaTheme="majorEastAsia" w:hAnsiTheme="majorEastAsia"/>
                <w:sz w:val="18"/>
                <w:szCs w:val="20"/>
              </w:rPr>
              <w:t>1.</w:t>
            </w:r>
            <w:r w:rsidR="002B60A1">
              <w:rPr>
                <w:rFonts w:asciiTheme="majorEastAsia" w:eastAsiaTheme="majorEastAsia" w:hAnsiTheme="majorEastAsia"/>
                <w:sz w:val="18"/>
                <w:szCs w:val="20"/>
              </w:rPr>
              <w:t>1</w:t>
            </w:r>
          </w:p>
        </w:tc>
      </w:tr>
      <w:tr w:rsidR="00C84FDB" w:rsidRPr="00300FB1" w14:paraId="167E9A88" w14:textId="77777777" w:rsidTr="005C03FB">
        <w:trPr>
          <w:cantSplit/>
          <w:trHeight w:hRule="exact" w:val="369"/>
        </w:trPr>
        <w:tc>
          <w:tcPr>
            <w:tcW w:w="850" w:type="dxa"/>
            <w:tcBorders>
              <w:top w:val="dotted" w:sz="4" w:space="0" w:color="auto"/>
              <w:left w:val="single" w:sz="4" w:space="0" w:color="auto"/>
              <w:bottom w:val="single" w:sz="4" w:space="0" w:color="auto"/>
              <w:right w:val="single" w:sz="4" w:space="0" w:color="auto"/>
            </w:tcBorders>
            <w:noWrap/>
            <w:vAlign w:val="center"/>
          </w:tcPr>
          <w:p w14:paraId="1B308555" w14:textId="77777777" w:rsidR="00C84FDB" w:rsidRPr="001C0FE1" w:rsidRDefault="00C84FDB" w:rsidP="00C84FDB">
            <w:pPr>
              <w:widowControl/>
              <w:jc w:val="center"/>
              <w:rPr>
                <w:rFonts w:asciiTheme="majorEastAsia" w:eastAsiaTheme="majorEastAsia" w:hAnsiTheme="majorEastAsia" w:cs="ＭＳ Ｐゴシック"/>
                <w:color w:val="000000"/>
                <w:kern w:val="0"/>
                <w:sz w:val="20"/>
                <w:szCs w:val="20"/>
              </w:rPr>
            </w:pPr>
            <w:r w:rsidRPr="001C0FE1">
              <w:rPr>
                <w:rFonts w:asciiTheme="majorEastAsia" w:eastAsiaTheme="majorEastAsia" w:hAnsiTheme="majorEastAsia" w:cs="ＭＳ Ｐゴシック" w:hint="eastAsia"/>
                <w:color w:val="000000"/>
                <w:kern w:val="0"/>
                <w:sz w:val="20"/>
                <w:szCs w:val="20"/>
              </w:rPr>
              <w:t>大阪府</w:t>
            </w:r>
          </w:p>
        </w:tc>
        <w:tc>
          <w:tcPr>
            <w:tcW w:w="563" w:type="dxa"/>
            <w:tcBorders>
              <w:top w:val="dotted" w:sz="4" w:space="0" w:color="auto"/>
              <w:left w:val="nil"/>
              <w:bottom w:val="single" w:sz="4" w:space="0" w:color="auto"/>
              <w:right w:val="single" w:sz="4" w:space="0" w:color="auto"/>
            </w:tcBorders>
          </w:tcPr>
          <w:p w14:paraId="2F77C673"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280</w:t>
            </w:r>
          </w:p>
        </w:tc>
        <w:tc>
          <w:tcPr>
            <w:tcW w:w="567" w:type="dxa"/>
            <w:tcBorders>
              <w:top w:val="dotted" w:sz="4" w:space="0" w:color="auto"/>
              <w:left w:val="single" w:sz="4" w:space="0" w:color="auto"/>
              <w:bottom w:val="single" w:sz="4" w:space="0" w:color="auto"/>
              <w:right w:val="single" w:sz="4" w:space="0" w:color="auto"/>
            </w:tcBorders>
          </w:tcPr>
          <w:p w14:paraId="210508F0"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3.2</w:t>
            </w:r>
          </w:p>
        </w:tc>
        <w:tc>
          <w:tcPr>
            <w:tcW w:w="567" w:type="dxa"/>
            <w:tcBorders>
              <w:top w:val="dotted" w:sz="4" w:space="0" w:color="auto"/>
              <w:left w:val="single" w:sz="4" w:space="0" w:color="auto"/>
              <w:bottom w:val="single" w:sz="4" w:space="0" w:color="auto"/>
              <w:right w:val="single" w:sz="4" w:space="0" w:color="auto"/>
            </w:tcBorders>
          </w:tcPr>
          <w:p w14:paraId="5934ACE3" w14:textId="02DCE445" w:rsidR="00C84FDB" w:rsidRPr="00E32F50" w:rsidRDefault="00534F14" w:rsidP="00C84FDB">
            <w:pPr>
              <w:jc w:val="right"/>
              <w:rPr>
                <w:rFonts w:asciiTheme="majorEastAsia" w:eastAsiaTheme="majorEastAsia" w:hAnsiTheme="majorEastAsia"/>
                <w:color w:val="000000" w:themeColor="text1"/>
                <w:sz w:val="14"/>
                <w:szCs w:val="20"/>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099584" behindDoc="1" locked="0" layoutInCell="1" allowOverlap="1" wp14:anchorId="79ECEC8C" wp14:editId="5FAFA194">
                      <wp:simplePos x="0" y="0"/>
                      <wp:positionH relativeFrom="margin">
                        <wp:posOffset>-17738</wp:posOffset>
                      </wp:positionH>
                      <wp:positionV relativeFrom="paragraph">
                        <wp:posOffset>226445</wp:posOffset>
                      </wp:positionV>
                      <wp:extent cx="5029200" cy="519659"/>
                      <wp:effectExtent l="0" t="0" r="0" b="0"/>
                      <wp:wrapNone/>
                      <wp:docPr id="3590" name="テキスト ボックス 3590" descr="出典　近畿厚生局「施設基準届出（令和５年４月１日現在）」&#10;（※１については厚生労働省「令和２年医療施設調査」、※２については大阪府「保健医療企画課調べ」）&#10;「人口10万人対」算出に用いた人口は、大阪府総務部「大阪府の推計人口（令和４年10月１日現在）」&#10;※３　大阪市は令和５年度保健医療協議会での協議を踏まえ設定する予定のため数には含まない。&#10;"/>
                      <wp:cNvGraphicFramePr/>
                      <a:graphic xmlns:a="http://schemas.openxmlformats.org/drawingml/2006/main">
                        <a:graphicData uri="http://schemas.microsoft.com/office/word/2010/wordprocessingShape">
                          <wps:wsp>
                            <wps:cNvSpPr txBox="1"/>
                            <wps:spPr>
                              <a:xfrm>
                                <a:off x="0" y="0"/>
                                <a:ext cx="5029200" cy="5196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C9813" w14:textId="77777777" w:rsidR="00062A43" w:rsidRPr="00062A43" w:rsidRDefault="00062A43" w:rsidP="00534F14">
                                  <w:pPr>
                                    <w:snapToGrid w:val="0"/>
                                    <w:spacing w:line="220" w:lineRule="exact"/>
                                    <w:ind w:left="400" w:hangingChars="250" w:hanging="400"/>
                                    <w:rPr>
                                      <w:rFonts w:asciiTheme="majorEastAsia" w:eastAsiaTheme="majorEastAsia" w:hAnsiTheme="majorEastAsia"/>
                                      <w:color w:val="000000" w:themeColor="text1"/>
                                      <w:sz w:val="16"/>
                                      <w:szCs w:val="16"/>
                                    </w:rPr>
                                  </w:pPr>
                                  <w:r w:rsidRPr="00062A43">
                                    <w:rPr>
                                      <w:rFonts w:asciiTheme="majorEastAsia" w:eastAsiaTheme="majorEastAsia" w:hAnsiTheme="majorEastAsia" w:hint="eastAsia"/>
                                      <w:color w:val="000000" w:themeColor="text1"/>
                                      <w:sz w:val="16"/>
                                      <w:szCs w:val="16"/>
                                    </w:rPr>
                                    <w:t>出典　近畿厚生局「施設基準届出（令和５年４月１日現在）」</w:t>
                                  </w:r>
                                </w:p>
                                <w:p w14:paraId="3472CD85" w14:textId="77777777" w:rsidR="00062A43" w:rsidRPr="00062A43" w:rsidRDefault="00062A43" w:rsidP="00534F14">
                                  <w:pPr>
                                    <w:snapToGrid w:val="0"/>
                                    <w:spacing w:line="220" w:lineRule="exact"/>
                                    <w:ind w:left="400" w:hangingChars="250" w:hanging="400"/>
                                    <w:rPr>
                                      <w:rFonts w:asciiTheme="majorEastAsia" w:eastAsiaTheme="majorEastAsia" w:hAnsiTheme="majorEastAsia"/>
                                      <w:color w:val="000000" w:themeColor="text1"/>
                                      <w:sz w:val="16"/>
                                      <w:szCs w:val="16"/>
                                    </w:rPr>
                                  </w:pPr>
                                  <w:r w:rsidRPr="00062A43">
                                    <w:rPr>
                                      <w:rFonts w:asciiTheme="majorEastAsia" w:eastAsiaTheme="majorEastAsia" w:hAnsiTheme="majorEastAsia" w:hint="eastAsia"/>
                                      <w:color w:val="000000" w:themeColor="text1"/>
                                      <w:sz w:val="16"/>
                                      <w:szCs w:val="16"/>
                                    </w:rPr>
                                    <w:t>（※１については厚生労働省「令和２年医療施設調査」、※２については大阪府「保健医療企画課調べ」）</w:t>
                                  </w:r>
                                </w:p>
                                <w:p w14:paraId="5891E439" w14:textId="62236139" w:rsidR="00CA1F79" w:rsidRPr="00AD1794" w:rsidRDefault="00062A43">
                                  <w:pPr>
                                    <w:snapToGrid w:val="0"/>
                                    <w:spacing w:line="220" w:lineRule="exact"/>
                                    <w:ind w:left="400" w:hangingChars="250" w:hanging="400"/>
                                    <w:rPr>
                                      <w:rFonts w:asciiTheme="majorEastAsia" w:eastAsiaTheme="majorEastAsia" w:hAnsiTheme="majorEastAsia"/>
                                      <w:sz w:val="16"/>
                                      <w:szCs w:val="16"/>
                                    </w:rPr>
                                  </w:pPr>
                                  <w:r w:rsidRPr="00062A43">
                                    <w:rPr>
                                      <w:rFonts w:asciiTheme="majorEastAsia" w:eastAsiaTheme="majorEastAsia" w:hAnsiTheme="majorEastAsia" w:hint="eastAsia"/>
                                      <w:color w:val="000000" w:themeColor="text1"/>
                                      <w:sz w:val="16"/>
                                      <w:szCs w:val="16"/>
                                    </w:rPr>
                                    <w:t>「人口10万人対」算出に用いた人口は、大阪府総務部「大阪府の推計人口（令和４年10月１日現在）」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CEC8C" id="テキスト ボックス 3590" o:spid="_x0000_s1081" type="#_x0000_t202" alt="出典　近畿厚生局「施設基準届出（令和５年４月１日現在）」&#10;（※１については厚生労働省「令和２年医療施設調査」、※２については大阪府「保健医療企画課調べ」）&#10;「人口10万人対」算出に用いた人口は、大阪府総務部「大阪府の推計人口（令和４年10月１日現在）」&#10;※３　大阪市は令和５年度保健医療協議会での協議を踏まえ設定する予定のため数には含まない。&#10;" style="position:absolute;left:0;text-align:left;margin-left:-1.4pt;margin-top:17.85pt;width:396pt;height:40.9pt;z-index:-25121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" filled="f" stroked="f" strokeweight=".5pt">
                      <v:textbox>
                        <w:txbxContent>
                          <w:p w14:paraId="2B4C9813" w14:textId="77777777" w:rsidR="00062A43" w:rsidRPr="00062A43" w:rsidRDefault="00062A43" w:rsidP="00534F14">
                            <w:pPr>
                              <w:snapToGrid w:val="0"/>
                              <w:spacing w:line="220" w:lineRule="exact"/>
                              <w:ind w:left="400" w:hangingChars="250" w:hanging="400"/>
                              <w:rPr>
                                <w:rFonts w:asciiTheme="majorEastAsia" w:eastAsiaTheme="majorEastAsia" w:hAnsiTheme="majorEastAsia"/>
                                <w:color w:val="000000" w:themeColor="text1"/>
                                <w:sz w:val="16"/>
                                <w:szCs w:val="16"/>
                              </w:rPr>
                            </w:pPr>
                            <w:r w:rsidRPr="00062A43">
                              <w:rPr>
                                <w:rFonts w:asciiTheme="majorEastAsia" w:eastAsiaTheme="majorEastAsia" w:hAnsiTheme="majorEastAsia" w:hint="eastAsia"/>
                                <w:color w:val="000000" w:themeColor="text1"/>
                                <w:sz w:val="16"/>
                                <w:szCs w:val="16"/>
                              </w:rPr>
                              <w:t>出典　近畿厚生局「施設基準届出（令和５年４月１日現在）」</w:t>
                            </w:r>
                          </w:p>
                          <w:p w14:paraId="3472CD85" w14:textId="77777777" w:rsidR="00062A43" w:rsidRPr="00062A43" w:rsidRDefault="00062A43" w:rsidP="00534F14">
                            <w:pPr>
                              <w:snapToGrid w:val="0"/>
                              <w:spacing w:line="220" w:lineRule="exact"/>
                              <w:ind w:left="400" w:hangingChars="250" w:hanging="400"/>
                              <w:rPr>
                                <w:rFonts w:asciiTheme="majorEastAsia" w:eastAsiaTheme="majorEastAsia" w:hAnsiTheme="majorEastAsia"/>
                                <w:color w:val="000000" w:themeColor="text1"/>
                                <w:sz w:val="16"/>
                                <w:szCs w:val="16"/>
                              </w:rPr>
                            </w:pPr>
                            <w:r w:rsidRPr="00062A43">
                              <w:rPr>
                                <w:rFonts w:asciiTheme="majorEastAsia" w:eastAsiaTheme="majorEastAsia" w:hAnsiTheme="majorEastAsia" w:hint="eastAsia"/>
                                <w:color w:val="000000" w:themeColor="text1"/>
                                <w:sz w:val="16"/>
                                <w:szCs w:val="16"/>
                              </w:rPr>
                              <w:t>（※１については厚生労働省「令和２年医療施設調査」、※２については大阪府「保健医療企画課調べ」）</w:t>
                            </w:r>
                          </w:p>
                          <w:p w14:paraId="5891E439" w14:textId="62236139" w:rsidR="00CA1F79" w:rsidRPr="00AD1794" w:rsidRDefault="00062A43">
                            <w:pPr>
                              <w:snapToGrid w:val="0"/>
                              <w:spacing w:line="220" w:lineRule="exact"/>
                              <w:ind w:left="400" w:hangingChars="250" w:hanging="400"/>
                              <w:rPr>
                                <w:rFonts w:asciiTheme="majorEastAsia" w:eastAsiaTheme="majorEastAsia" w:hAnsiTheme="majorEastAsia"/>
                                <w:sz w:val="16"/>
                                <w:szCs w:val="16"/>
                              </w:rPr>
                            </w:pPr>
                            <w:r w:rsidRPr="00062A43">
                              <w:rPr>
                                <w:rFonts w:asciiTheme="majorEastAsia" w:eastAsiaTheme="majorEastAsia" w:hAnsiTheme="majorEastAsia" w:hint="eastAsia"/>
                                <w:color w:val="000000" w:themeColor="text1"/>
                                <w:sz w:val="16"/>
                                <w:szCs w:val="16"/>
                              </w:rPr>
                              <w:t>「人口10万人対」算出に用いた人口は、大阪府総務部「大阪府の推計人口（令和４年10月１日現在）」</w:t>
                            </w:r>
                          </w:p>
                        </w:txbxContent>
                      </v:textbox>
                      <w10:wrap anchorx="margin"/>
                    </v:shape>
                  </w:pict>
                </mc:Fallback>
              </mc:AlternateContent>
            </w:r>
            <w:r w:rsidR="00C84FDB" w:rsidRPr="00E32F50">
              <w:rPr>
                <w:rFonts w:asciiTheme="majorEastAsia" w:eastAsiaTheme="majorEastAsia" w:hAnsiTheme="majorEastAsia"/>
                <w:color w:val="000000" w:themeColor="text1"/>
                <w:sz w:val="14"/>
                <w:szCs w:val="20"/>
              </w:rPr>
              <w:t>1,070</w:t>
            </w:r>
          </w:p>
        </w:tc>
        <w:tc>
          <w:tcPr>
            <w:tcW w:w="567" w:type="dxa"/>
            <w:tcBorders>
              <w:top w:val="dotted" w:sz="4" w:space="0" w:color="auto"/>
              <w:left w:val="single" w:sz="4" w:space="0" w:color="auto"/>
              <w:bottom w:val="single" w:sz="4" w:space="0" w:color="auto"/>
              <w:right w:val="single" w:sz="4" w:space="0" w:color="auto"/>
            </w:tcBorders>
          </w:tcPr>
          <w:p w14:paraId="54D9682A" w14:textId="77777777" w:rsidR="00C84FDB" w:rsidRPr="00E32F50" w:rsidRDefault="00C84FDB" w:rsidP="00C84FDB">
            <w:pPr>
              <w:jc w:val="right"/>
              <w:rPr>
                <w:rFonts w:asciiTheme="majorEastAsia" w:eastAsiaTheme="majorEastAsia" w:hAnsiTheme="majorEastAsia"/>
                <w:color w:val="000000" w:themeColor="text1"/>
                <w:sz w:val="18"/>
                <w:szCs w:val="20"/>
              </w:rPr>
            </w:pPr>
            <w:r w:rsidRPr="00E32F50">
              <w:rPr>
                <w:rFonts w:asciiTheme="majorEastAsia" w:eastAsiaTheme="majorEastAsia" w:hAnsiTheme="majorEastAsia"/>
                <w:color w:val="000000" w:themeColor="text1"/>
                <w:sz w:val="18"/>
                <w:szCs w:val="20"/>
              </w:rPr>
              <w:t>12.2</w:t>
            </w:r>
          </w:p>
        </w:tc>
        <w:tc>
          <w:tcPr>
            <w:tcW w:w="567" w:type="dxa"/>
            <w:tcBorders>
              <w:top w:val="dotted" w:sz="4" w:space="0" w:color="auto"/>
              <w:left w:val="single" w:sz="4" w:space="0" w:color="auto"/>
              <w:bottom w:val="single" w:sz="4" w:space="0" w:color="auto"/>
              <w:right w:val="single" w:sz="4" w:space="0" w:color="auto"/>
            </w:tcBorders>
          </w:tcPr>
          <w:p w14:paraId="337DFC15"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250</w:t>
            </w:r>
          </w:p>
        </w:tc>
        <w:tc>
          <w:tcPr>
            <w:tcW w:w="567" w:type="dxa"/>
            <w:tcBorders>
              <w:top w:val="dotted" w:sz="4" w:space="0" w:color="auto"/>
              <w:left w:val="single" w:sz="4" w:space="0" w:color="auto"/>
              <w:bottom w:val="single" w:sz="4" w:space="0" w:color="auto"/>
              <w:right w:val="single" w:sz="4" w:space="0" w:color="auto"/>
            </w:tcBorders>
          </w:tcPr>
          <w:p w14:paraId="033C8FE5"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2.8</w:t>
            </w:r>
          </w:p>
        </w:tc>
        <w:tc>
          <w:tcPr>
            <w:tcW w:w="567" w:type="dxa"/>
            <w:tcBorders>
              <w:top w:val="dotted" w:sz="4" w:space="0" w:color="auto"/>
              <w:left w:val="single" w:sz="4" w:space="0" w:color="auto"/>
              <w:bottom w:val="single" w:sz="4" w:space="0" w:color="auto"/>
              <w:right w:val="single" w:sz="4" w:space="0" w:color="auto"/>
            </w:tcBorders>
          </w:tcPr>
          <w:p w14:paraId="4568E4A3" w14:textId="7B7BBCD2"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773</w:t>
            </w:r>
          </w:p>
        </w:tc>
        <w:tc>
          <w:tcPr>
            <w:tcW w:w="567" w:type="dxa"/>
            <w:tcBorders>
              <w:top w:val="dotted" w:sz="4" w:space="0" w:color="auto"/>
              <w:left w:val="single" w:sz="4" w:space="0" w:color="auto"/>
              <w:bottom w:val="single" w:sz="4" w:space="0" w:color="auto"/>
              <w:right w:val="single" w:sz="4" w:space="0" w:color="auto"/>
            </w:tcBorders>
          </w:tcPr>
          <w:p w14:paraId="64180DA4" w14:textId="3503013F"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8.8</w:t>
            </w:r>
          </w:p>
        </w:tc>
        <w:tc>
          <w:tcPr>
            <w:tcW w:w="567" w:type="dxa"/>
            <w:tcBorders>
              <w:top w:val="dotted" w:sz="4" w:space="0" w:color="auto"/>
              <w:left w:val="single" w:sz="4" w:space="0" w:color="auto"/>
              <w:bottom w:val="single" w:sz="4" w:space="0" w:color="auto"/>
              <w:right w:val="single" w:sz="4" w:space="0" w:color="auto"/>
            </w:tcBorders>
          </w:tcPr>
          <w:p w14:paraId="09D047EA" w14:textId="77777777" w:rsidR="00C84FDB" w:rsidRPr="00E32F50" w:rsidRDefault="00C84FDB" w:rsidP="00C84FDB">
            <w:pPr>
              <w:jc w:val="right"/>
              <w:rPr>
                <w:rFonts w:asciiTheme="majorEastAsia" w:eastAsiaTheme="majorEastAsia" w:hAnsiTheme="majorEastAsia"/>
                <w:color w:val="000000" w:themeColor="text1"/>
                <w:sz w:val="20"/>
                <w:szCs w:val="20"/>
              </w:rPr>
            </w:pPr>
            <w:r w:rsidRPr="00E32F50">
              <w:rPr>
                <w:rFonts w:asciiTheme="majorEastAsia" w:eastAsiaTheme="majorEastAsia" w:hAnsiTheme="majorEastAsia"/>
                <w:color w:val="000000" w:themeColor="text1"/>
                <w:sz w:val="20"/>
                <w:szCs w:val="20"/>
              </w:rPr>
              <w:t>882</w:t>
            </w:r>
          </w:p>
        </w:tc>
        <w:tc>
          <w:tcPr>
            <w:tcW w:w="567" w:type="dxa"/>
            <w:tcBorders>
              <w:top w:val="dotted" w:sz="4" w:space="0" w:color="auto"/>
              <w:left w:val="single" w:sz="4" w:space="0" w:color="auto"/>
              <w:bottom w:val="single" w:sz="4" w:space="0" w:color="auto"/>
              <w:right w:val="single" w:sz="4" w:space="0" w:color="auto"/>
            </w:tcBorders>
          </w:tcPr>
          <w:p w14:paraId="16638EBD" w14:textId="77777777" w:rsidR="00C84FDB" w:rsidRPr="00E32F50" w:rsidRDefault="00C84FDB" w:rsidP="00C84FDB">
            <w:pPr>
              <w:jc w:val="right"/>
              <w:rPr>
                <w:rFonts w:asciiTheme="majorEastAsia" w:eastAsiaTheme="majorEastAsia" w:hAnsiTheme="majorEastAsia"/>
                <w:color w:val="000000" w:themeColor="text1"/>
                <w:sz w:val="18"/>
                <w:szCs w:val="20"/>
              </w:rPr>
            </w:pPr>
            <w:r w:rsidRPr="00E32F50">
              <w:rPr>
                <w:rFonts w:asciiTheme="majorEastAsia" w:eastAsiaTheme="majorEastAsia" w:hAnsiTheme="majorEastAsia"/>
                <w:color w:val="000000" w:themeColor="text1"/>
                <w:sz w:val="18"/>
                <w:szCs w:val="18"/>
              </w:rPr>
              <w:t>10.0</w:t>
            </w:r>
          </w:p>
        </w:tc>
        <w:tc>
          <w:tcPr>
            <w:tcW w:w="567" w:type="dxa"/>
            <w:tcBorders>
              <w:top w:val="dotted" w:sz="4" w:space="0" w:color="auto"/>
              <w:left w:val="nil"/>
              <w:bottom w:val="single" w:sz="4" w:space="0" w:color="auto"/>
              <w:right w:val="single" w:sz="4" w:space="0" w:color="auto"/>
            </w:tcBorders>
          </w:tcPr>
          <w:p w14:paraId="04679B04" w14:textId="77777777" w:rsidR="00C84FDB" w:rsidRPr="00E32F50" w:rsidRDefault="00C84FDB" w:rsidP="00C84FDB">
            <w:pPr>
              <w:jc w:val="right"/>
              <w:rPr>
                <w:rFonts w:asciiTheme="majorEastAsia" w:eastAsiaTheme="majorEastAsia" w:hAnsiTheme="majorEastAsia"/>
                <w:color w:val="000000" w:themeColor="text1"/>
                <w:sz w:val="14"/>
                <w:szCs w:val="20"/>
              </w:rPr>
            </w:pPr>
            <w:r w:rsidRPr="00E32F50">
              <w:rPr>
                <w:rFonts w:asciiTheme="majorEastAsia" w:eastAsiaTheme="majorEastAsia" w:hAnsiTheme="majorEastAsia"/>
                <w:color w:val="000000" w:themeColor="text1"/>
                <w:sz w:val="14"/>
                <w:szCs w:val="14"/>
              </w:rPr>
              <w:t>2,289</w:t>
            </w:r>
          </w:p>
        </w:tc>
        <w:tc>
          <w:tcPr>
            <w:tcW w:w="567" w:type="dxa"/>
            <w:tcBorders>
              <w:top w:val="dotted" w:sz="4" w:space="0" w:color="auto"/>
              <w:left w:val="single" w:sz="4" w:space="0" w:color="auto"/>
              <w:bottom w:val="single" w:sz="4" w:space="0" w:color="auto"/>
              <w:right w:val="single" w:sz="4" w:space="0" w:color="auto"/>
            </w:tcBorders>
          </w:tcPr>
          <w:p w14:paraId="15B29E54" w14:textId="77777777" w:rsidR="00C84FDB" w:rsidRPr="00E32F50" w:rsidRDefault="00C84FDB" w:rsidP="00C84FDB">
            <w:pPr>
              <w:jc w:val="right"/>
              <w:rPr>
                <w:rFonts w:asciiTheme="majorEastAsia" w:eastAsiaTheme="majorEastAsia" w:hAnsiTheme="majorEastAsia"/>
                <w:color w:val="000000" w:themeColor="text1"/>
                <w:sz w:val="18"/>
                <w:szCs w:val="20"/>
              </w:rPr>
            </w:pPr>
            <w:r w:rsidRPr="00E32F50">
              <w:rPr>
                <w:rFonts w:asciiTheme="majorEastAsia" w:eastAsiaTheme="majorEastAsia" w:hAnsiTheme="majorEastAsia"/>
                <w:color w:val="000000" w:themeColor="text1"/>
                <w:sz w:val="18"/>
                <w:szCs w:val="18"/>
              </w:rPr>
              <w:t>26.1</w:t>
            </w:r>
          </w:p>
        </w:tc>
        <w:tc>
          <w:tcPr>
            <w:tcW w:w="425" w:type="dxa"/>
            <w:tcBorders>
              <w:top w:val="dotted" w:sz="4" w:space="0" w:color="auto"/>
              <w:left w:val="nil"/>
              <w:bottom w:val="single" w:sz="4" w:space="0" w:color="auto"/>
              <w:right w:val="single" w:sz="4" w:space="0" w:color="auto"/>
            </w:tcBorders>
          </w:tcPr>
          <w:p w14:paraId="0070C700" w14:textId="77777777" w:rsidR="00C84FDB" w:rsidRPr="005C03FB" w:rsidRDefault="00C84FDB" w:rsidP="005C03FB">
            <w:pPr>
              <w:ind w:leftChars="-50" w:left="-105"/>
              <w:jc w:val="right"/>
              <w:rPr>
                <w:rFonts w:asciiTheme="majorEastAsia" w:eastAsiaTheme="majorEastAsia" w:hAnsiTheme="majorEastAsia"/>
                <w:color w:val="000000" w:themeColor="text1"/>
                <w:sz w:val="12"/>
                <w:szCs w:val="18"/>
              </w:rPr>
            </w:pPr>
            <w:r w:rsidRPr="005C03FB">
              <w:rPr>
                <w:rFonts w:asciiTheme="majorEastAsia" w:eastAsiaTheme="majorEastAsia" w:hAnsiTheme="majorEastAsia"/>
                <w:color w:val="000000" w:themeColor="text1"/>
                <w:sz w:val="12"/>
                <w:szCs w:val="18"/>
              </w:rPr>
              <w:t>1,916</w:t>
            </w:r>
          </w:p>
        </w:tc>
        <w:tc>
          <w:tcPr>
            <w:tcW w:w="567" w:type="dxa"/>
            <w:tcBorders>
              <w:top w:val="dotted" w:sz="4" w:space="0" w:color="auto"/>
              <w:left w:val="single" w:sz="4" w:space="0" w:color="auto"/>
              <w:bottom w:val="single" w:sz="4" w:space="0" w:color="auto"/>
              <w:right w:val="single" w:sz="4" w:space="0" w:color="auto"/>
            </w:tcBorders>
          </w:tcPr>
          <w:p w14:paraId="018EED3F" w14:textId="77777777" w:rsidR="00C84FDB" w:rsidRPr="00FE3C27" w:rsidRDefault="00C84FDB" w:rsidP="00C84FDB">
            <w:pPr>
              <w:jc w:val="right"/>
              <w:rPr>
                <w:rFonts w:asciiTheme="majorEastAsia" w:eastAsiaTheme="majorEastAsia" w:hAnsiTheme="majorEastAsia"/>
                <w:color w:val="000000"/>
                <w:sz w:val="18"/>
                <w:szCs w:val="20"/>
              </w:rPr>
            </w:pPr>
            <w:r w:rsidRPr="00FE3C27">
              <w:rPr>
                <w:rFonts w:asciiTheme="majorEastAsia" w:eastAsiaTheme="majorEastAsia" w:hAnsiTheme="majorEastAsia"/>
                <w:sz w:val="18"/>
                <w:szCs w:val="20"/>
              </w:rPr>
              <w:t>21.8</w:t>
            </w:r>
          </w:p>
        </w:tc>
        <w:tc>
          <w:tcPr>
            <w:tcW w:w="567" w:type="dxa"/>
            <w:tcBorders>
              <w:top w:val="dotted" w:sz="4" w:space="0" w:color="auto"/>
              <w:left w:val="nil"/>
              <w:bottom w:val="single" w:sz="4" w:space="0" w:color="auto"/>
              <w:right w:val="single" w:sz="4" w:space="0" w:color="auto"/>
            </w:tcBorders>
          </w:tcPr>
          <w:p w14:paraId="63303DBD" w14:textId="77777777" w:rsidR="00C84FDB" w:rsidRPr="00185EF6" w:rsidRDefault="00C84FDB" w:rsidP="00C84FDB">
            <w:pPr>
              <w:jc w:val="right"/>
              <w:rPr>
                <w:rFonts w:asciiTheme="majorEastAsia" w:eastAsiaTheme="majorEastAsia" w:hAnsiTheme="majorEastAsia"/>
                <w:color w:val="000000"/>
                <w:sz w:val="20"/>
                <w:szCs w:val="20"/>
              </w:rPr>
            </w:pPr>
            <w:r w:rsidRPr="00185EF6">
              <w:rPr>
                <w:rFonts w:asciiTheme="majorEastAsia" w:eastAsiaTheme="majorEastAsia" w:hAnsiTheme="majorEastAsia"/>
                <w:sz w:val="20"/>
                <w:szCs w:val="20"/>
              </w:rPr>
              <w:t>73</w:t>
            </w:r>
          </w:p>
        </w:tc>
        <w:tc>
          <w:tcPr>
            <w:tcW w:w="567" w:type="dxa"/>
            <w:tcBorders>
              <w:top w:val="dotted" w:sz="4" w:space="0" w:color="auto"/>
              <w:left w:val="single" w:sz="4" w:space="0" w:color="auto"/>
              <w:bottom w:val="single" w:sz="4" w:space="0" w:color="auto"/>
              <w:right w:val="single" w:sz="4" w:space="0" w:color="auto"/>
            </w:tcBorders>
          </w:tcPr>
          <w:p w14:paraId="4CBD554F" w14:textId="77777777" w:rsidR="00C84FDB" w:rsidRPr="00E53AC0" w:rsidRDefault="00C84FDB" w:rsidP="00C84FDB">
            <w:pPr>
              <w:jc w:val="right"/>
              <w:rPr>
                <w:rFonts w:asciiTheme="majorEastAsia" w:eastAsiaTheme="majorEastAsia" w:hAnsiTheme="majorEastAsia"/>
                <w:color w:val="000000"/>
                <w:sz w:val="18"/>
                <w:szCs w:val="20"/>
              </w:rPr>
            </w:pPr>
            <w:r w:rsidRPr="00E53AC0">
              <w:rPr>
                <w:rFonts w:asciiTheme="majorEastAsia" w:eastAsiaTheme="majorEastAsia" w:hAnsiTheme="majorEastAsia"/>
                <w:sz w:val="18"/>
                <w:szCs w:val="20"/>
              </w:rPr>
              <w:t>0.83</w:t>
            </w:r>
          </w:p>
        </w:tc>
      </w:tr>
    </w:tbl>
    <w:p w14:paraId="592262A8" w14:textId="44D9DF97" w:rsidR="00D23DC1" w:rsidRPr="006D64C4" w:rsidRDefault="00D23DC1" w:rsidP="00D23DC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（４）多職種間連携</w:t>
      </w:r>
    </w:p>
    <w:p w14:paraId="172FB015" w14:textId="24319EF5" w:rsidR="00D23DC1" w:rsidRPr="008B45B7" w:rsidRDefault="00D23DC1" w:rsidP="00D23DC1">
      <w:pPr>
        <w:ind w:firstLineChars="200" w:firstLine="440"/>
        <w:rPr>
          <w:rFonts w:ascii="ＭＳ Ｐゴシック" w:eastAsia="ＭＳ Ｐゴシック" w:hAnsi="ＭＳ Ｐゴシック"/>
          <w:sz w:val="22"/>
          <w:szCs w:val="22"/>
        </w:rPr>
      </w:pPr>
      <w:r w:rsidRPr="008B45B7">
        <w:rPr>
          <w:rFonts w:ascii="ＭＳ Ｐゴシック" w:eastAsia="ＭＳ Ｐゴシック" w:hAnsi="ＭＳ Ｐゴシック" w:hint="eastAsia"/>
          <w:sz w:val="22"/>
          <w:szCs w:val="22"/>
        </w:rPr>
        <w:t>【守口市】</w:t>
      </w:r>
    </w:p>
    <w:p w14:paraId="1B82E26F" w14:textId="13933550" w:rsidR="00D23DC1" w:rsidRDefault="00D23DC1" w:rsidP="00D23DC1">
      <w:pPr>
        <w:ind w:leftChars="200" w:left="640" w:hangingChars="100" w:hanging="220"/>
        <w:jc w:val="left"/>
        <w:rPr>
          <w:rFonts w:ascii="HG丸ｺﾞｼｯｸM-PRO" w:eastAsia="HG丸ｺﾞｼｯｸM-PRO" w:hAnsi="HG丸ｺﾞｼｯｸM-PRO"/>
          <w:sz w:val="22"/>
          <w:szCs w:val="22"/>
        </w:rPr>
      </w:pPr>
      <w:r w:rsidRPr="008B45B7">
        <w:rPr>
          <w:rFonts w:ascii="HG丸ｺﾞｼｯｸM-PRO" w:eastAsia="HG丸ｺﾞｼｯｸM-PRO" w:hAnsi="HG丸ｺﾞｼｯｸM-PRO" w:hint="eastAsia"/>
          <w:sz w:val="22"/>
          <w:szCs w:val="22"/>
        </w:rPr>
        <w:t>○在宅医療・介護連携に関する相談支援の窓口を市に設置してい</w:t>
      </w:r>
      <w:r>
        <w:rPr>
          <w:rFonts w:ascii="HG丸ｺﾞｼｯｸM-PRO" w:eastAsia="HG丸ｺﾞｼｯｸM-PRO" w:hAnsi="HG丸ｺﾞｼｯｸM-PRO" w:hint="eastAsia"/>
          <w:sz w:val="22"/>
          <w:szCs w:val="22"/>
        </w:rPr>
        <w:t>ます</w:t>
      </w:r>
      <w:r w:rsidRPr="008B45B7">
        <w:rPr>
          <w:rFonts w:ascii="HG丸ｺﾞｼｯｸM-PRO" w:eastAsia="HG丸ｺﾞｼｯｸM-PRO" w:hAnsi="HG丸ｺﾞｼｯｸM-PRO" w:hint="eastAsia"/>
          <w:sz w:val="22"/>
          <w:szCs w:val="22"/>
        </w:rPr>
        <w:t>が、コロナ禍で市域ケア会議の定期開催ができず情報共有が十分に図れていないため、在宅医療の支援体制、共通課題の共有のためのワーキンググループを検討中です。</w:t>
      </w:r>
    </w:p>
    <w:p w14:paraId="62480FD5" w14:textId="4060D7A6" w:rsidR="00CA1F79" w:rsidRPr="008B45B7" w:rsidRDefault="00CA1F79" w:rsidP="00D23DC1">
      <w:pPr>
        <w:ind w:leftChars="200" w:left="640" w:hangingChars="100" w:hanging="220"/>
        <w:jc w:val="left"/>
        <w:rPr>
          <w:rFonts w:ascii="ＭＳ Ｐゴシック" w:eastAsia="ＭＳ Ｐゴシック" w:hAnsi="ＭＳ Ｐゴシック"/>
          <w:sz w:val="22"/>
          <w:szCs w:val="22"/>
        </w:rPr>
      </w:pPr>
    </w:p>
    <w:p w14:paraId="073576C6" w14:textId="120E0C6F" w:rsidR="00D23DC1" w:rsidRPr="008B45B7" w:rsidRDefault="00D23DC1" w:rsidP="00D23DC1">
      <w:pPr>
        <w:ind w:firstLineChars="200" w:firstLine="440"/>
        <w:rPr>
          <w:rFonts w:ascii="ＭＳ Ｐゴシック" w:eastAsia="ＭＳ Ｐゴシック" w:hAnsi="ＭＳ Ｐゴシック"/>
          <w:sz w:val="22"/>
          <w:szCs w:val="22"/>
        </w:rPr>
      </w:pPr>
      <w:r w:rsidRPr="008B45B7">
        <w:rPr>
          <w:rFonts w:ascii="ＭＳ Ｐゴシック" w:eastAsia="ＭＳ Ｐゴシック" w:hAnsi="ＭＳ Ｐゴシック" w:hint="eastAsia"/>
          <w:sz w:val="22"/>
          <w:szCs w:val="22"/>
        </w:rPr>
        <w:t>【枚方市】</w:t>
      </w:r>
    </w:p>
    <w:p w14:paraId="291A311E" w14:textId="142080DC" w:rsidR="00D23DC1" w:rsidRDefault="00D23DC1" w:rsidP="00D23DC1">
      <w:pPr>
        <w:ind w:leftChars="200" w:left="640" w:hangingChars="100" w:hanging="220"/>
        <w:rPr>
          <w:rFonts w:ascii="HG丸ｺﾞｼｯｸM-PRO" w:eastAsia="HG丸ｺﾞｼｯｸM-PRO" w:hAnsi="HG丸ｺﾞｼｯｸM-PRO"/>
          <w:sz w:val="22"/>
          <w:szCs w:val="22"/>
        </w:rPr>
      </w:pPr>
      <w:r w:rsidRPr="008B45B7">
        <w:rPr>
          <w:rFonts w:ascii="HG丸ｺﾞｼｯｸM-PRO" w:eastAsia="HG丸ｺﾞｼｯｸM-PRO" w:hAnsi="HG丸ｺﾞｼｯｸM-PRO" w:hint="eastAsia"/>
          <w:sz w:val="22"/>
          <w:szCs w:val="22"/>
        </w:rPr>
        <w:t>○在宅医療連携支援コーディネーターを活用した取組を進め、医師会・地域包括支援センター等と協働し、多職種による研修や地域住民への普及啓発を実施しています。地域ケア推進会議にて課題抽出と対応策検討を進め、地域住民向けACP媒体の作成等に取組んでいます。</w:t>
      </w:r>
    </w:p>
    <w:p w14:paraId="358CC552" w14:textId="7FA0F65D" w:rsidR="00CA1F79" w:rsidRPr="008B45B7" w:rsidRDefault="00CA1F79" w:rsidP="00D23DC1">
      <w:pPr>
        <w:ind w:leftChars="200" w:left="630" w:hangingChars="100" w:hanging="210"/>
        <w:rPr>
          <w:rFonts w:ascii="HG丸ｺﾞｼｯｸM-PRO" w:eastAsia="HG丸ｺﾞｼｯｸM-PRO" w:hAnsi="HG丸ｺﾞｼｯｸM-PRO"/>
        </w:rPr>
      </w:pPr>
    </w:p>
    <w:p w14:paraId="6CDB25A9" w14:textId="26DC4E5D" w:rsidR="00D23DC1" w:rsidRPr="008B45B7" w:rsidRDefault="00D23DC1" w:rsidP="00D23DC1">
      <w:pPr>
        <w:ind w:firstLineChars="200" w:firstLine="440"/>
        <w:rPr>
          <w:rFonts w:ascii="ＭＳ Ｐゴシック" w:eastAsia="ＭＳ Ｐゴシック" w:hAnsi="ＭＳ Ｐゴシック"/>
          <w:sz w:val="22"/>
          <w:szCs w:val="22"/>
        </w:rPr>
      </w:pPr>
      <w:r w:rsidRPr="008B45B7">
        <w:rPr>
          <w:rFonts w:ascii="ＭＳ Ｐゴシック" w:eastAsia="ＭＳ Ｐゴシック" w:hAnsi="ＭＳ Ｐゴシック" w:hint="eastAsia"/>
          <w:sz w:val="22"/>
          <w:szCs w:val="22"/>
        </w:rPr>
        <w:t>【寝屋川市】</w:t>
      </w:r>
    </w:p>
    <w:p w14:paraId="2E40B576" w14:textId="6B8C0B87" w:rsidR="00D23DC1" w:rsidRDefault="00D23DC1" w:rsidP="00D23DC1">
      <w:pPr>
        <w:ind w:leftChars="200" w:left="640" w:hangingChars="100" w:hanging="220"/>
        <w:rPr>
          <w:rFonts w:ascii="HG丸ｺﾞｼｯｸM-PRO" w:eastAsia="HG丸ｺﾞｼｯｸM-PRO" w:hAnsi="HG丸ｺﾞｼｯｸM-PRO"/>
          <w:sz w:val="22"/>
          <w:szCs w:val="22"/>
        </w:rPr>
      </w:pPr>
      <w:r w:rsidRPr="008B45B7">
        <w:rPr>
          <w:rFonts w:ascii="HG丸ｺﾞｼｯｸM-PRO" w:eastAsia="HG丸ｺﾞｼｯｸM-PRO" w:hAnsi="HG丸ｺﾞｼｯｸM-PRO" w:hint="eastAsia"/>
          <w:sz w:val="22"/>
          <w:szCs w:val="22"/>
        </w:rPr>
        <w:t>○医療・介護関係者の多職種間連携推進会議や勉強会を実施し、専門職がそれぞれ自分の役割を認識し、他職種の専門性を理解し活躍できるような取組を進めています。</w:t>
      </w:r>
    </w:p>
    <w:p w14:paraId="76A32A35" w14:textId="5E87C634" w:rsidR="00CA1F79" w:rsidRDefault="00CA1F79" w:rsidP="00D23DC1">
      <w:pPr>
        <w:ind w:leftChars="200" w:left="640" w:hangingChars="100" w:hanging="220"/>
        <w:rPr>
          <w:rFonts w:ascii="HG丸ｺﾞｼｯｸM-PRO" w:eastAsia="HG丸ｺﾞｼｯｸM-PRO" w:hAnsi="HG丸ｺﾞｼｯｸM-PRO"/>
          <w:sz w:val="22"/>
          <w:szCs w:val="22"/>
        </w:rPr>
      </w:pPr>
    </w:p>
    <w:p w14:paraId="037E4D75" w14:textId="77777777" w:rsidR="00D23DC1" w:rsidRPr="008B45B7" w:rsidRDefault="00D23DC1" w:rsidP="00D23DC1">
      <w:pPr>
        <w:ind w:firstLineChars="200" w:firstLine="440"/>
        <w:rPr>
          <w:rFonts w:ascii="ＭＳ Ｐゴシック" w:eastAsia="ＭＳ Ｐゴシック" w:hAnsi="ＭＳ Ｐゴシック"/>
          <w:sz w:val="22"/>
          <w:szCs w:val="22"/>
        </w:rPr>
      </w:pPr>
      <w:r w:rsidRPr="008B45B7">
        <w:rPr>
          <w:rFonts w:ascii="ＭＳ Ｐゴシック" w:eastAsia="ＭＳ Ｐゴシック" w:hAnsi="ＭＳ Ｐゴシック" w:hint="eastAsia"/>
          <w:sz w:val="22"/>
          <w:szCs w:val="22"/>
        </w:rPr>
        <w:t>【大東市】</w:t>
      </w:r>
    </w:p>
    <w:p w14:paraId="6132BB85" w14:textId="59207BAA" w:rsidR="00D23DC1" w:rsidRDefault="00D23DC1">
      <w:pPr>
        <w:pStyle w:val="afb"/>
        <w:ind w:leftChars="200" w:left="640" w:hangingChars="100" w:hanging="220"/>
        <w:rPr>
          <w:rFonts w:ascii="HG丸ｺﾞｼｯｸM-PRO" w:eastAsia="HG丸ｺﾞｼｯｸM-PRO" w:hAnsi="HG丸ｺﾞｼｯｸM-PRO"/>
          <w:sz w:val="22"/>
          <w:szCs w:val="22"/>
        </w:rPr>
      </w:pPr>
      <w:r w:rsidRPr="008B45B7">
        <w:rPr>
          <w:rFonts w:ascii="HG丸ｺﾞｼｯｸM-PRO" w:eastAsia="HG丸ｺﾞｼｯｸM-PRO" w:hAnsi="HG丸ｺﾞｼｯｸM-PRO" w:hint="eastAsia"/>
          <w:sz w:val="22"/>
          <w:szCs w:val="22"/>
        </w:rPr>
        <w:t>○医療・介護専用SNSを活用し、多職種が参画するワーキングや研修会を実施しています。また、大東・四條畷医師会が在宅医療の拠点となり、医療</w:t>
      </w:r>
      <w:r w:rsidR="00780DFA">
        <w:rPr>
          <w:rFonts w:ascii="HG丸ｺﾞｼｯｸM-PRO" w:eastAsia="HG丸ｺﾞｼｯｸM-PRO" w:hAnsi="HG丸ｺﾞｼｯｸM-PRO" w:hint="eastAsia"/>
          <w:sz w:val="22"/>
          <w:szCs w:val="22"/>
        </w:rPr>
        <w:t>・</w:t>
      </w:r>
      <w:r w:rsidRPr="008B45B7">
        <w:rPr>
          <w:rFonts w:ascii="HG丸ｺﾞｼｯｸM-PRO" w:eastAsia="HG丸ｺﾞｼｯｸM-PRO" w:hAnsi="HG丸ｺﾞｼｯｸM-PRO" w:hint="eastAsia"/>
          <w:sz w:val="22"/>
          <w:szCs w:val="22"/>
        </w:rPr>
        <w:t>介護連携</w:t>
      </w:r>
      <w:r w:rsidR="00780DFA">
        <w:rPr>
          <w:rFonts w:ascii="HG丸ｺﾞｼｯｸM-PRO" w:eastAsia="HG丸ｺﾞｼｯｸM-PRO" w:hAnsi="HG丸ｺﾞｼｯｸM-PRO" w:hint="eastAsia"/>
          <w:sz w:val="22"/>
          <w:szCs w:val="22"/>
        </w:rPr>
        <w:t>推進</w:t>
      </w:r>
      <w:r w:rsidRPr="008B45B7">
        <w:rPr>
          <w:rFonts w:ascii="HG丸ｺﾞｼｯｸM-PRO" w:eastAsia="HG丸ｺﾞｼｯｸM-PRO" w:hAnsi="HG丸ｺﾞｼｯｸM-PRO" w:hint="eastAsia"/>
          <w:sz w:val="22"/>
          <w:szCs w:val="22"/>
        </w:rPr>
        <w:t>協議会とも連携し</w:t>
      </w:r>
      <w:r w:rsidR="008A5AEF">
        <w:rPr>
          <w:rFonts w:ascii="HG丸ｺﾞｼｯｸM-PRO" w:eastAsia="HG丸ｺﾞｼｯｸM-PRO" w:hAnsi="HG丸ｺﾞｼｯｸM-PRO" w:hint="eastAsia"/>
          <w:sz w:val="22"/>
          <w:szCs w:val="22"/>
        </w:rPr>
        <w:t>、</w:t>
      </w:r>
      <w:r w:rsidRPr="008B45B7">
        <w:rPr>
          <w:rFonts w:ascii="HG丸ｺﾞｼｯｸM-PRO" w:eastAsia="HG丸ｺﾞｼｯｸM-PRO" w:hAnsi="HG丸ｺﾞｼｯｸM-PRO" w:hint="eastAsia"/>
          <w:sz w:val="22"/>
          <w:szCs w:val="22"/>
        </w:rPr>
        <w:t>在宅医療の強化に取組んでいます。</w:t>
      </w:r>
    </w:p>
    <w:p w14:paraId="6A86D57B" w14:textId="77777777" w:rsidR="00CA1F79" w:rsidRPr="00E0169E" w:rsidRDefault="00CA1F79">
      <w:pPr>
        <w:pStyle w:val="afb"/>
        <w:ind w:leftChars="200" w:left="640" w:hangingChars="100" w:hanging="220"/>
        <w:rPr>
          <w:rFonts w:ascii="HG丸ｺﾞｼｯｸM-PRO" w:eastAsia="HG丸ｺﾞｼｯｸM-PRO" w:hAnsi="HG丸ｺﾞｼｯｸM-PRO"/>
          <w:sz w:val="22"/>
          <w:szCs w:val="22"/>
        </w:rPr>
      </w:pPr>
    </w:p>
    <w:p w14:paraId="7250BE45" w14:textId="77777777" w:rsidR="00D23DC1" w:rsidRPr="008B45B7" w:rsidRDefault="00D23DC1" w:rsidP="00D23DC1">
      <w:pPr>
        <w:ind w:firstLineChars="200" w:firstLine="440"/>
        <w:rPr>
          <w:rFonts w:ascii="ＭＳ Ｐゴシック" w:eastAsia="ＭＳ Ｐゴシック" w:hAnsi="ＭＳ Ｐゴシック"/>
          <w:sz w:val="22"/>
          <w:szCs w:val="22"/>
        </w:rPr>
      </w:pPr>
      <w:r w:rsidRPr="008B45B7">
        <w:rPr>
          <w:rFonts w:ascii="ＭＳ Ｐゴシック" w:eastAsia="ＭＳ Ｐゴシック" w:hAnsi="ＭＳ Ｐゴシック" w:hint="eastAsia"/>
          <w:sz w:val="22"/>
          <w:szCs w:val="22"/>
        </w:rPr>
        <w:t>【門真市】</w:t>
      </w:r>
    </w:p>
    <w:p w14:paraId="1EA05EEB" w14:textId="4072D67B" w:rsidR="00D23DC1" w:rsidRDefault="00D23DC1" w:rsidP="00D23DC1">
      <w:pPr>
        <w:ind w:leftChars="200" w:left="640" w:hangingChars="100" w:hanging="220"/>
        <w:jc w:val="left"/>
        <w:rPr>
          <w:rFonts w:ascii="HG丸ｺﾞｼｯｸM-PRO" w:eastAsia="HG丸ｺﾞｼｯｸM-PRO" w:hAnsi="HG丸ｺﾞｼｯｸM-PRO"/>
          <w:sz w:val="22"/>
          <w:szCs w:val="22"/>
        </w:rPr>
      </w:pPr>
      <w:r w:rsidRPr="008B45B7">
        <w:rPr>
          <w:rFonts w:ascii="HG丸ｺﾞｼｯｸM-PRO" w:eastAsia="HG丸ｺﾞｼｯｸM-PRO" w:hAnsi="HG丸ｺﾞｼｯｸM-PRO" w:hint="eastAsia"/>
          <w:sz w:val="22"/>
          <w:szCs w:val="22"/>
        </w:rPr>
        <w:t>○市役所と医師会・歯科医師会・薬剤師会等多職種が参加する実行委員会で、時勢に合わせたテーマでの医療・介護関係者の多職種連携研修会や地域住民への普及啓発について検討</w:t>
      </w:r>
      <w:r>
        <w:rPr>
          <w:rFonts w:ascii="HG丸ｺﾞｼｯｸM-PRO" w:eastAsia="HG丸ｺﾞｼｯｸM-PRO" w:hAnsi="HG丸ｺﾞｼｯｸM-PRO" w:hint="eastAsia"/>
          <w:sz w:val="22"/>
          <w:szCs w:val="22"/>
        </w:rPr>
        <w:t>し</w:t>
      </w:r>
      <w:r w:rsidRPr="008B45B7">
        <w:rPr>
          <w:rFonts w:ascii="HG丸ｺﾞｼｯｸM-PRO" w:eastAsia="HG丸ｺﾞｼｯｸM-PRO" w:hAnsi="HG丸ｺﾞｼｯｸM-PRO" w:hint="eastAsia"/>
          <w:sz w:val="22"/>
          <w:szCs w:val="22"/>
        </w:rPr>
        <w:t>、実施しています。</w:t>
      </w:r>
    </w:p>
    <w:p w14:paraId="109B0301" w14:textId="77777777" w:rsidR="00CA1F79" w:rsidRPr="008B45B7" w:rsidRDefault="00CA1F79" w:rsidP="00D23DC1">
      <w:pPr>
        <w:ind w:leftChars="200" w:left="640" w:hangingChars="100" w:hanging="220"/>
        <w:jc w:val="left"/>
        <w:rPr>
          <w:rFonts w:ascii="ＭＳ Ｐゴシック" w:eastAsia="ＭＳ Ｐゴシック" w:hAnsi="ＭＳ Ｐゴシック"/>
          <w:sz w:val="22"/>
          <w:szCs w:val="22"/>
        </w:rPr>
      </w:pPr>
    </w:p>
    <w:p w14:paraId="09662EF9" w14:textId="77777777" w:rsidR="00D23DC1" w:rsidRPr="008B45B7" w:rsidRDefault="00D23DC1" w:rsidP="00D23DC1">
      <w:pPr>
        <w:ind w:firstLineChars="200" w:firstLine="440"/>
        <w:rPr>
          <w:rFonts w:ascii="ＭＳ Ｐゴシック" w:eastAsia="ＭＳ Ｐゴシック" w:hAnsi="ＭＳ Ｐゴシック"/>
          <w:sz w:val="22"/>
          <w:szCs w:val="22"/>
        </w:rPr>
      </w:pPr>
      <w:r w:rsidRPr="008B45B7">
        <w:rPr>
          <w:rFonts w:ascii="ＭＳ Ｐゴシック" w:eastAsia="ＭＳ Ｐゴシック" w:hAnsi="ＭＳ Ｐゴシック" w:hint="eastAsia"/>
          <w:sz w:val="22"/>
          <w:szCs w:val="22"/>
        </w:rPr>
        <w:t>【四條畷市】</w:t>
      </w:r>
    </w:p>
    <w:p w14:paraId="3024B284" w14:textId="6A304CF2" w:rsidR="00D23DC1" w:rsidRDefault="00D23DC1" w:rsidP="00D23DC1">
      <w:pPr>
        <w:ind w:leftChars="200" w:left="640" w:hangingChars="100" w:hanging="220"/>
        <w:rPr>
          <w:rFonts w:ascii="HG丸ｺﾞｼｯｸM-PRO" w:eastAsia="HG丸ｺﾞｼｯｸM-PRO" w:hAnsi="HG丸ｺﾞｼｯｸM-PRO"/>
          <w:sz w:val="22"/>
          <w:szCs w:val="22"/>
        </w:rPr>
      </w:pPr>
      <w:r w:rsidRPr="008B45B7">
        <w:rPr>
          <w:rFonts w:ascii="HG丸ｺﾞｼｯｸM-PRO" w:eastAsia="HG丸ｺﾞｼｯｸM-PRO" w:hAnsi="HG丸ｺﾞｼｯｸM-PRO" w:hint="eastAsia"/>
          <w:sz w:val="22"/>
          <w:szCs w:val="22"/>
        </w:rPr>
        <w:t>○地域の医療と介護の関係者が参画するワーキンググループを設置し、人材育成等を含めた多角的な視点から課題の検討を行っています。また、大東・四條畷医師会が在宅医療の拠点となり医療</w:t>
      </w:r>
      <w:r w:rsidR="00780DFA">
        <w:rPr>
          <w:rFonts w:ascii="HG丸ｺﾞｼｯｸM-PRO" w:eastAsia="HG丸ｺﾞｼｯｸM-PRO" w:hAnsi="HG丸ｺﾞｼｯｸM-PRO" w:hint="eastAsia"/>
          <w:sz w:val="22"/>
          <w:szCs w:val="22"/>
        </w:rPr>
        <w:t>・</w:t>
      </w:r>
      <w:r w:rsidRPr="008B45B7">
        <w:rPr>
          <w:rFonts w:ascii="HG丸ｺﾞｼｯｸM-PRO" w:eastAsia="HG丸ｺﾞｼｯｸM-PRO" w:hAnsi="HG丸ｺﾞｼｯｸM-PRO" w:hint="eastAsia"/>
          <w:sz w:val="22"/>
          <w:szCs w:val="22"/>
        </w:rPr>
        <w:t>介護連携</w:t>
      </w:r>
      <w:r w:rsidR="00780DFA">
        <w:rPr>
          <w:rFonts w:ascii="HG丸ｺﾞｼｯｸM-PRO" w:eastAsia="HG丸ｺﾞｼｯｸM-PRO" w:hAnsi="HG丸ｺﾞｼｯｸM-PRO" w:hint="eastAsia"/>
          <w:sz w:val="22"/>
          <w:szCs w:val="22"/>
        </w:rPr>
        <w:t>推進</w:t>
      </w:r>
      <w:r w:rsidRPr="008B45B7">
        <w:rPr>
          <w:rFonts w:ascii="HG丸ｺﾞｼｯｸM-PRO" w:eastAsia="HG丸ｺﾞｼｯｸM-PRO" w:hAnsi="HG丸ｺﾞｼｯｸM-PRO" w:hint="eastAsia"/>
          <w:sz w:val="22"/>
          <w:szCs w:val="22"/>
        </w:rPr>
        <w:t>協議会とも連携し、在宅医療の強化に取組んでいます。</w:t>
      </w:r>
    </w:p>
    <w:p w14:paraId="106A293A" w14:textId="2DCA2E1A" w:rsidR="00CA1F79" w:rsidRDefault="00CA1F79" w:rsidP="00D23DC1">
      <w:pPr>
        <w:ind w:leftChars="200" w:left="640" w:hangingChars="100" w:hanging="220"/>
        <w:rPr>
          <w:rFonts w:ascii="HG丸ｺﾞｼｯｸM-PRO" w:eastAsia="HG丸ｺﾞｼｯｸM-PRO" w:hAnsi="HG丸ｺﾞｼｯｸM-PRO"/>
          <w:sz w:val="22"/>
          <w:szCs w:val="22"/>
        </w:rPr>
      </w:pPr>
    </w:p>
    <w:p w14:paraId="40575FB5" w14:textId="72FF686F" w:rsidR="00062A43" w:rsidRDefault="00062A43" w:rsidP="00D23DC1">
      <w:pPr>
        <w:ind w:leftChars="200" w:left="640" w:hangingChars="100" w:hanging="220"/>
        <w:rPr>
          <w:rFonts w:ascii="HG丸ｺﾞｼｯｸM-PRO" w:eastAsia="HG丸ｺﾞｼｯｸM-PRO" w:hAnsi="HG丸ｺﾞｼｯｸM-PRO"/>
          <w:sz w:val="22"/>
          <w:szCs w:val="22"/>
        </w:rPr>
      </w:pPr>
    </w:p>
    <w:p w14:paraId="4B5667AE" w14:textId="4CD453B4" w:rsidR="00062A43" w:rsidRDefault="00062A43" w:rsidP="00D23DC1">
      <w:pPr>
        <w:ind w:leftChars="200" w:left="640" w:hangingChars="100" w:hanging="220"/>
        <w:rPr>
          <w:rFonts w:ascii="HG丸ｺﾞｼｯｸM-PRO" w:eastAsia="HG丸ｺﾞｼｯｸM-PRO" w:hAnsi="HG丸ｺﾞｼｯｸM-PRO"/>
          <w:sz w:val="22"/>
          <w:szCs w:val="22"/>
        </w:rPr>
      </w:pPr>
    </w:p>
    <w:p w14:paraId="089C03E6" w14:textId="77777777" w:rsidR="00062A43" w:rsidRPr="008B45B7" w:rsidRDefault="00062A43" w:rsidP="00F43285">
      <w:pPr>
        <w:rPr>
          <w:rFonts w:ascii="HG丸ｺﾞｼｯｸM-PRO" w:eastAsia="HG丸ｺﾞｼｯｸM-PRO" w:hAnsi="HG丸ｺﾞｼｯｸM-PRO"/>
          <w:sz w:val="22"/>
          <w:szCs w:val="22"/>
        </w:rPr>
      </w:pPr>
    </w:p>
    <w:p w14:paraId="0AE1444E" w14:textId="77777777" w:rsidR="00D23DC1" w:rsidRPr="008B45B7" w:rsidRDefault="00D23DC1" w:rsidP="00D23DC1">
      <w:pPr>
        <w:ind w:leftChars="200" w:left="640" w:hangingChars="100" w:hanging="220"/>
        <w:rPr>
          <w:rFonts w:ascii="ＭＳ Ｐゴシック" w:eastAsia="ＭＳ Ｐゴシック" w:hAnsi="ＭＳ Ｐゴシック"/>
          <w:sz w:val="22"/>
          <w:szCs w:val="22"/>
        </w:rPr>
      </w:pPr>
      <w:r w:rsidRPr="008B45B7">
        <w:rPr>
          <w:rFonts w:ascii="ＭＳ Ｐゴシック" w:eastAsia="ＭＳ Ｐゴシック" w:hAnsi="ＭＳ Ｐゴシック" w:hint="eastAsia"/>
          <w:sz w:val="22"/>
          <w:szCs w:val="22"/>
        </w:rPr>
        <w:lastRenderedPageBreak/>
        <w:t>【交野市】</w:t>
      </w:r>
    </w:p>
    <w:p w14:paraId="7F060959" w14:textId="77777777" w:rsidR="00D23DC1" w:rsidRPr="008B45B7" w:rsidRDefault="00D23DC1" w:rsidP="00D23DC1">
      <w:pPr>
        <w:ind w:leftChars="200" w:left="640" w:hangingChars="100" w:hanging="220"/>
        <w:rPr>
          <w:rFonts w:ascii="HG丸ｺﾞｼｯｸM-PRO" w:eastAsia="HG丸ｺﾞｼｯｸM-PRO" w:hAnsi="HG丸ｺﾞｼｯｸM-PRO"/>
          <w:sz w:val="22"/>
          <w:szCs w:val="22"/>
        </w:rPr>
      </w:pPr>
      <w:r w:rsidRPr="008B45B7">
        <w:rPr>
          <w:rFonts w:ascii="HG丸ｺﾞｼｯｸM-PRO" w:eastAsia="HG丸ｺﾞｼｯｸM-PRO" w:hAnsi="HG丸ｺﾞｼｯｸM-PRO" w:hint="eastAsia"/>
          <w:sz w:val="22"/>
          <w:szCs w:val="22"/>
        </w:rPr>
        <w:t>○交野市らしい地域包括ケアシステムの充実を</w:t>
      </w:r>
      <w:r>
        <w:rPr>
          <w:rFonts w:ascii="HG丸ｺﾞｼｯｸM-PRO" w:eastAsia="HG丸ｺﾞｼｯｸM-PRO" w:hAnsi="HG丸ｺﾞｼｯｸM-PRO" w:hint="eastAsia"/>
          <w:sz w:val="22"/>
          <w:szCs w:val="22"/>
        </w:rPr>
        <w:t>めざ</w:t>
      </w:r>
      <w:r w:rsidRPr="008B45B7">
        <w:rPr>
          <w:rFonts w:ascii="HG丸ｺﾞｼｯｸM-PRO" w:eastAsia="HG丸ｺﾞｼｯｸM-PRO" w:hAnsi="HG丸ｺﾞｼｯｸM-PRO" w:hint="eastAsia"/>
          <w:sz w:val="22"/>
          <w:szCs w:val="22"/>
        </w:rPr>
        <w:t>し、多職種による研修や定期的な会議の開催により医療と介護の連携の仕組みの構築に取組んでいます。また、地域の在宅医療等の相談窓口の設置や在宅医療の拠点である交野市医師会とも連携を図りながら、さらなる在宅</w:t>
      </w:r>
      <w:r>
        <w:rPr>
          <w:rFonts w:ascii="HG丸ｺﾞｼｯｸM-PRO" w:eastAsia="HG丸ｺﾞｼｯｸM-PRO" w:hAnsi="HG丸ｺﾞｼｯｸM-PRO" w:hint="eastAsia"/>
          <w:sz w:val="22"/>
          <w:szCs w:val="22"/>
        </w:rPr>
        <w:t>療養生活の充実</w:t>
      </w:r>
      <w:r w:rsidRPr="008B45B7">
        <w:rPr>
          <w:rFonts w:ascii="HG丸ｺﾞｼｯｸM-PRO" w:eastAsia="HG丸ｺﾞｼｯｸM-PRO" w:hAnsi="HG丸ｺﾞｼｯｸM-PRO" w:hint="eastAsia"/>
          <w:sz w:val="22"/>
          <w:szCs w:val="22"/>
        </w:rPr>
        <w:t>に取組んでいます。</w:t>
      </w:r>
    </w:p>
    <w:p w14:paraId="055C0669" w14:textId="69E2978B" w:rsidR="00AD7584" w:rsidRDefault="00AD7584" w:rsidP="00647C39">
      <w:pPr>
        <w:ind w:firstLineChars="50" w:firstLine="141"/>
        <w:rPr>
          <w:rFonts w:ascii="ＭＳ ゴシック" w:eastAsia="ＭＳ ゴシック" w:hAnsi="ＭＳ ゴシック"/>
          <w:b/>
          <w:color w:val="0070C0"/>
          <w:sz w:val="28"/>
          <w:szCs w:val="28"/>
        </w:rPr>
      </w:pPr>
    </w:p>
    <w:p w14:paraId="34DC8FEE" w14:textId="77777777" w:rsidR="00062A43" w:rsidRDefault="00062A43" w:rsidP="00647C39">
      <w:pPr>
        <w:ind w:firstLineChars="50" w:firstLine="141"/>
        <w:rPr>
          <w:rFonts w:ascii="ＭＳ ゴシック" w:eastAsia="ＭＳ ゴシック" w:hAnsi="ＭＳ ゴシック"/>
          <w:b/>
          <w:color w:val="0070C0"/>
          <w:sz w:val="28"/>
          <w:szCs w:val="28"/>
        </w:rPr>
      </w:pPr>
    </w:p>
    <w:p w14:paraId="4CC42CE2" w14:textId="3FA09345" w:rsidR="00AD7584" w:rsidRDefault="00AD7584" w:rsidP="00647C39">
      <w:pPr>
        <w:ind w:firstLineChars="50" w:firstLine="141"/>
        <w:rPr>
          <w:rFonts w:ascii="ＭＳ ゴシック" w:eastAsia="ＭＳ ゴシック" w:hAnsi="ＭＳ ゴシック"/>
          <w:b/>
          <w:color w:val="0070C0"/>
          <w:sz w:val="28"/>
          <w:szCs w:val="28"/>
        </w:rPr>
      </w:pPr>
    </w:p>
    <w:p w14:paraId="0E3E9536" w14:textId="11EEF59D" w:rsidR="00CA1D87" w:rsidRDefault="00CA1D87" w:rsidP="00647C39">
      <w:pPr>
        <w:ind w:firstLineChars="50" w:firstLine="141"/>
        <w:rPr>
          <w:rFonts w:ascii="ＭＳ ゴシック" w:eastAsia="ＭＳ ゴシック" w:hAnsi="ＭＳ ゴシック"/>
          <w:b/>
          <w:color w:val="0070C0"/>
          <w:sz w:val="28"/>
          <w:szCs w:val="28"/>
        </w:rPr>
      </w:pPr>
    </w:p>
    <w:p w14:paraId="175135F8" w14:textId="21902BD5" w:rsidR="00CA1D87" w:rsidRDefault="00CA1D87" w:rsidP="00647C39">
      <w:pPr>
        <w:ind w:firstLineChars="50" w:firstLine="141"/>
        <w:rPr>
          <w:rFonts w:ascii="ＭＳ ゴシック" w:eastAsia="ＭＳ ゴシック" w:hAnsi="ＭＳ ゴシック"/>
          <w:b/>
          <w:color w:val="0070C0"/>
          <w:sz w:val="28"/>
          <w:szCs w:val="28"/>
        </w:rPr>
      </w:pPr>
    </w:p>
    <w:p w14:paraId="32EE61D2" w14:textId="7E2B8E27" w:rsidR="00CA1D87" w:rsidRDefault="00CA1D87" w:rsidP="00647C39">
      <w:pPr>
        <w:ind w:firstLineChars="50" w:firstLine="141"/>
        <w:rPr>
          <w:rFonts w:ascii="ＭＳ ゴシック" w:eastAsia="ＭＳ ゴシック" w:hAnsi="ＭＳ ゴシック"/>
          <w:b/>
          <w:color w:val="0070C0"/>
          <w:sz w:val="28"/>
          <w:szCs w:val="28"/>
        </w:rPr>
      </w:pPr>
    </w:p>
    <w:p w14:paraId="67F95857" w14:textId="63BEEA47" w:rsidR="00CA1D87" w:rsidRDefault="00CA1D87" w:rsidP="00647C39">
      <w:pPr>
        <w:ind w:firstLineChars="50" w:firstLine="141"/>
        <w:rPr>
          <w:rFonts w:ascii="ＭＳ ゴシック" w:eastAsia="ＭＳ ゴシック" w:hAnsi="ＭＳ ゴシック"/>
          <w:b/>
          <w:color w:val="0070C0"/>
          <w:sz w:val="28"/>
          <w:szCs w:val="28"/>
        </w:rPr>
      </w:pPr>
    </w:p>
    <w:p w14:paraId="2E2E9C7B" w14:textId="4D35E9BC" w:rsidR="00CA1D87" w:rsidRDefault="00CA1D87" w:rsidP="00647C39">
      <w:pPr>
        <w:ind w:firstLineChars="50" w:firstLine="141"/>
        <w:rPr>
          <w:rFonts w:ascii="ＭＳ ゴシック" w:eastAsia="ＭＳ ゴシック" w:hAnsi="ＭＳ ゴシック"/>
          <w:b/>
          <w:color w:val="0070C0"/>
          <w:sz w:val="28"/>
          <w:szCs w:val="28"/>
        </w:rPr>
      </w:pPr>
    </w:p>
    <w:p w14:paraId="28549CFA" w14:textId="5116E7D4" w:rsidR="00CA1D87" w:rsidRDefault="00CA1D87" w:rsidP="00647C39">
      <w:pPr>
        <w:ind w:firstLineChars="50" w:firstLine="141"/>
        <w:rPr>
          <w:rFonts w:ascii="ＭＳ ゴシック" w:eastAsia="ＭＳ ゴシック" w:hAnsi="ＭＳ ゴシック"/>
          <w:b/>
          <w:color w:val="0070C0"/>
          <w:sz w:val="28"/>
          <w:szCs w:val="28"/>
        </w:rPr>
      </w:pPr>
    </w:p>
    <w:p w14:paraId="76C89504" w14:textId="0809B4F7" w:rsidR="00CA1D87" w:rsidRDefault="00CA1D87" w:rsidP="00647C39">
      <w:pPr>
        <w:ind w:firstLineChars="50" w:firstLine="141"/>
        <w:rPr>
          <w:rFonts w:ascii="ＭＳ ゴシック" w:eastAsia="ＭＳ ゴシック" w:hAnsi="ＭＳ ゴシック"/>
          <w:b/>
          <w:color w:val="0070C0"/>
          <w:sz w:val="28"/>
          <w:szCs w:val="28"/>
        </w:rPr>
      </w:pPr>
    </w:p>
    <w:p w14:paraId="77701A9B" w14:textId="22B992F6" w:rsidR="00CA1D87" w:rsidRDefault="00CA1D87" w:rsidP="00647C39">
      <w:pPr>
        <w:ind w:firstLineChars="50" w:firstLine="141"/>
        <w:rPr>
          <w:rFonts w:ascii="ＭＳ ゴシック" w:eastAsia="ＭＳ ゴシック" w:hAnsi="ＭＳ ゴシック"/>
          <w:b/>
          <w:color w:val="0070C0"/>
          <w:sz w:val="28"/>
          <w:szCs w:val="28"/>
        </w:rPr>
      </w:pPr>
    </w:p>
    <w:p w14:paraId="4447BB83" w14:textId="0EF169C2" w:rsidR="00CA1D87" w:rsidRDefault="00CA1D87" w:rsidP="00647C39">
      <w:pPr>
        <w:ind w:firstLineChars="50" w:firstLine="141"/>
        <w:rPr>
          <w:rFonts w:ascii="ＭＳ ゴシック" w:eastAsia="ＭＳ ゴシック" w:hAnsi="ＭＳ ゴシック"/>
          <w:b/>
          <w:color w:val="0070C0"/>
          <w:sz w:val="28"/>
          <w:szCs w:val="28"/>
        </w:rPr>
      </w:pPr>
    </w:p>
    <w:p w14:paraId="5E72F0CC" w14:textId="7A8C9A39" w:rsidR="00CA1D87" w:rsidRDefault="00CA1D87" w:rsidP="00647C39">
      <w:pPr>
        <w:ind w:firstLineChars="50" w:firstLine="141"/>
        <w:rPr>
          <w:rFonts w:ascii="ＭＳ ゴシック" w:eastAsia="ＭＳ ゴシック" w:hAnsi="ＭＳ ゴシック"/>
          <w:b/>
          <w:color w:val="0070C0"/>
          <w:sz w:val="28"/>
          <w:szCs w:val="28"/>
        </w:rPr>
      </w:pPr>
    </w:p>
    <w:p w14:paraId="7F056DEC" w14:textId="0E56E243" w:rsidR="00CA1D87" w:rsidRDefault="00CA1D87" w:rsidP="00647C39">
      <w:pPr>
        <w:ind w:firstLineChars="50" w:firstLine="141"/>
        <w:rPr>
          <w:rFonts w:ascii="ＭＳ ゴシック" w:eastAsia="ＭＳ ゴシック" w:hAnsi="ＭＳ ゴシック"/>
          <w:b/>
          <w:color w:val="0070C0"/>
          <w:sz w:val="28"/>
          <w:szCs w:val="28"/>
        </w:rPr>
      </w:pPr>
    </w:p>
    <w:p w14:paraId="3632CAA1" w14:textId="5594555C" w:rsidR="00CA1D87" w:rsidRDefault="00CA1D87" w:rsidP="00647C39">
      <w:pPr>
        <w:ind w:firstLineChars="50" w:firstLine="141"/>
        <w:rPr>
          <w:rFonts w:ascii="ＭＳ ゴシック" w:eastAsia="ＭＳ ゴシック" w:hAnsi="ＭＳ ゴシック"/>
          <w:b/>
          <w:color w:val="0070C0"/>
          <w:sz w:val="28"/>
          <w:szCs w:val="28"/>
        </w:rPr>
      </w:pPr>
    </w:p>
    <w:p w14:paraId="369B8037" w14:textId="06929700" w:rsidR="00CA1D87" w:rsidRDefault="00CA1D87" w:rsidP="00647C39">
      <w:pPr>
        <w:ind w:firstLineChars="50" w:firstLine="141"/>
        <w:rPr>
          <w:rFonts w:ascii="ＭＳ ゴシック" w:eastAsia="ＭＳ ゴシック" w:hAnsi="ＭＳ ゴシック"/>
          <w:b/>
          <w:color w:val="0070C0"/>
          <w:sz w:val="28"/>
          <w:szCs w:val="28"/>
        </w:rPr>
      </w:pPr>
    </w:p>
    <w:p w14:paraId="40B78662" w14:textId="5BAB3DF5" w:rsidR="00CA1D87" w:rsidRDefault="00CA1D87" w:rsidP="00647C39">
      <w:pPr>
        <w:ind w:firstLineChars="50" w:firstLine="141"/>
        <w:rPr>
          <w:rFonts w:ascii="ＭＳ ゴシック" w:eastAsia="ＭＳ ゴシック" w:hAnsi="ＭＳ ゴシック"/>
          <w:b/>
          <w:color w:val="0070C0"/>
          <w:sz w:val="28"/>
          <w:szCs w:val="28"/>
        </w:rPr>
      </w:pPr>
    </w:p>
    <w:p w14:paraId="5374D078" w14:textId="436E7E16" w:rsidR="00CA1D87" w:rsidRDefault="00CA1D87" w:rsidP="00647C39">
      <w:pPr>
        <w:ind w:firstLineChars="50" w:firstLine="141"/>
        <w:rPr>
          <w:rFonts w:ascii="ＭＳ ゴシック" w:eastAsia="ＭＳ ゴシック" w:hAnsi="ＭＳ ゴシック"/>
          <w:b/>
          <w:color w:val="0070C0"/>
          <w:sz w:val="28"/>
          <w:szCs w:val="28"/>
        </w:rPr>
      </w:pPr>
    </w:p>
    <w:p w14:paraId="00E7DA74" w14:textId="59B43A0E" w:rsidR="00CA1D87" w:rsidRDefault="00CA1D87" w:rsidP="00647C39">
      <w:pPr>
        <w:ind w:firstLineChars="50" w:firstLine="141"/>
        <w:rPr>
          <w:rFonts w:ascii="ＭＳ ゴシック" w:eastAsia="ＭＳ ゴシック" w:hAnsi="ＭＳ ゴシック"/>
          <w:b/>
          <w:color w:val="0070C0"/>
          <w:sz w:val="28"/>
          <w:szCs w:val="28"/>
        </w:rPr>
      </w:pPr>
    </w:p>
    <w:p w14:paraId="7224017A" w14:textId="6A599B2E" w:rsidR="00CA1D87" w:rsidRDefault="00CA1D87" w:rsidP="00647C39">
      <w:pPr>
        <w:ind w:firstLineChars="50" w:firstLine="141"/>
        <w:rPr>
          <w:rFonts w:ascii="ＭＳ ゴシック" w:eastAsia="ＭＳ ゴシック" w:hAnsi="ＭＳ ゴシック"/>
          <w:b/>
          <w:color w:val="0070C0"/>
          <w:sz w:val="28"/>
          <w:szCs w:val="28"/>
        </w:rPr>
      </w:pPr>
    </w:p>
    <w:p w14:paraId="0AA32947" w14:textId="30733C0C" w:rsidR="00CA1D87" w:rsidRDefault="00CA1D87" w:rsidP="00647C39">
      <w:pPr>
        <w:ind w:firstLineChars="50" w:firstLine="141"/>
        <w:rPr>
          <w:rFonts w:ascii="ＭＳ ゴシック" w:eastAsia="ＭＳ ゴシック" w:hAnsi="ＭＳ ゴシック"/>
          <w:b/>
          <w:color w:val="0070C0"/>
          <w:sz w:val="28"/>
          <w:szCs w:val="28"/>
        </w:rPr>
      </w:pPr>
    </w:p>
    <w:p w14:paraId="4FD35520" w14:textId="79759260" w:rsidR="00CA1D87" w:rsidRDefault="00CA1D87" w:rsidP="00647C39">
      <w:pPr>
        <w:ind w:firstLineChars="50" w:firstLine="141"/>
        <w:rPr>
          <w:rFonts w:ascii="ＭＳ ゴシック" w:eastAsia="ＭＳ ゴシック" w:hAnsi="ＭＳ ゴシック"/>
          <w:b/>
          <w:color w:val="0070C0"/>
          <w:sz w:val="28"/>
          <w:szCs w:val="28"/>
        </w:rPr>
      </w:pPr>
    </w:p>
    <w:p w14:paraId="2E7D6057" w14:textId="1AE5C000" w:rsidR="00CA1D87" w:rsidRDefault="00CA1D87" w:rsidP="00647C39">
      <w:pPr>
        <w:ind w:firstLineChars="50" w:firstLine="141"/>
        <w:rPr>
          <w:rFonts w:ascii="ＭＳ ゴシック" w:eastAsia="ＭＳ ゴシック" w:hAnsi="ＭＳ ゴシック"/>
          <w:b/>
          <w:color w:val="0070C0"/>
          <w:sz w:val="28"/>
          <w:szCs w:val="28"/>
        </w:rPr>
      </w:pPr>
    </w:p>
    <w:p w14:paraId="7B038408" w14:textId="50ED2469" w:rsidR="00CA1D87" w:rsidRDefault="00CA1D87" w:rsidP="00647C39">
      <w:pPr>
        <w:ind w:firstLineChars="50" w:firstLine="141"/>
        <w:rPr>
          <w:rFonts w:ascii="ＭＳ ゴシック" w:eastAsia="ＭＳ ゴシック" w:hAnsi="ＭＳ ゴシック"/>
          <w:b/>
          <w:color w:val="0070C0"/>
          <w:sz w:val="28"/>
          <w:szCs w:val="28"/>
        </w:rPr>
      </w:pPr>
    </w:p>
    <w:p w14:paraId="349AB393" w14:textId="2DE7E9AB" w:rsidR="00CA1D87" w:rsidRDefault="00CA1D87" w:rsidP="00647C39">
      <w:pPr>
        <w:ind w:firstLineChars="50" w:firstLine="141"/>
        <w:rPr>
          <w:rFonts w:ascii="ＭＳ ゴシック" w:eastAsia="ＭＳ ゴシック" w:hAnsi="ＭＳ ゴシック"/>
          <w:b/>
          <w:color w:val="0070C0"/>
          <w:sz w:val="28"/>
          <w:szCs w:val="28"/>
        </w:rPr>
      </w:pPr>
    </w:p>
    <w:p w14:paraId="34FC01BD" w14:textId="77777777" w:rsidR="00CA1D87" w:rsidRDefault="00CA1D87" w:rsidP="00647C39">
      <w:pPr>
        <w:ind w:firstLineChars="50" w:firstLine="141"/>
        <w:rPr>
          <w:rFonts w:ascii="ＭＳ ゴシック" w:eastAsia="ＭＳ ゴシック" w:hAnsi="ＭＳ ゴシック"/>
          <w:b/>
          <w:color w:val="0070C0"/>
          <w:sz w:val="28"/>
          <w:szCs w:val="28"/>
        </w:rPr>
      </w:pPr>
    </w:p>
    <w:p w14:paraId="36493159" w14:textId="77777777" w:rsidR="0067544E" w:rsidRDefault="0067544E">
      <w:pPr>
        <w:widowControl/>
        <w:jc w:val="left"/>
        <w:rPr>
          <w:rFonts w:ascii="HG丸ｺﾞｼｯｸM-PRO" w:eastAsia="HG丸ｺﾞｼｯｸM-PRO" w:hAnsi="HG丸ｺﾞｼｯｸM-PRO"/>
          <w:color w:val="000000" w:themeColor="text1"/>
          <w:sz w:val="22"/>
          <w:szCs w:val="22"/>
        </w:rPr>
      </w:pPr>
    </w:p>
    <w:p w14:paraId="5F7E5B27" w14:textId="01762C1F" w:rsidR="00685E9B" w:rsidRPr="00327CBC" w:rsidRDefault="00685E9B" w:rsidP="00327CBC">
      <w:pPr>
        <w:snapToGrid w:val="0"/>
        <w:spacing w:before="100" w:beforeAutospacing="1" w:after="100" w:afterAutospacing="1"/>
        <w:rPr>
          <w:rFonts w:ascii="HG丸ｺﾞｼｯｸM-PRO" w:eastAsia="HG丸ｺﾞｼｯｸM-PRO" w:hAnsi="HG丸ｺﾞｼｯｸM-PRO"/>
          <w:color w:val="FFFFFF"/>
          <w:sz w:val="22"/>
          <w:szCs w:val="22"/>
          <w:shd w:val="clear" w:color="auto" w:fill="31849B"/>
        </w:rPr>
      </w:pPr>
      <w:r w:rsidRPr="001A6234">
        <w:rPr>
          <w:rFonts w:ascii="ＭＳ ゴシック" w:eastAsia="ＭＳ ゴシック" w:hAnsi="ＭＳ ゴシック" w:hint="eastAsia"/>
          <w:bCs/>
          <w:color w:val="FFFFFF"/>
          <w:sz w:val="36"/>
          <w:szCs w:val="36"/>
          <w:shd w:val="clear" w:color="auto" w:fill="31849B"/>
        </w:rPr>
        <w:lastRenderedPageBreak/>
        <w:t>第２項</w:t>
      </w:r>
      <w:r w:rsidR="00531443" w:rsidRPr="001A6234">
        <w:rPr>
          <w:rFonts w:ascii="ＭＳ ゴシック" w:eastAsia="ＭＳ ゴシック" w:hAnsi="ＭＳ ゴシック" w:hint="eastAsia"/>
          <w:bCs/>
          <w:color w:val="FFFFFF"/>
          <w:sz w:val="36"/>
          <w:szCs w:val="36"/>
          <w:shd w:val="clear" w:color="auto" w:fill="31849B"/>
        </w:rPr>
        <w:t xml:space="preserve">　</w:t>
      </w:r>
      <w:r w:rsidR="008F2C3D" w:rsidRPr="001A6234">
        <w:rPr>
          <w:rFonts w:ascii="ＭＳ ゴシック" w:eastAsia="ＭＳ ゴシック" w:hAnsi="ＭＳ ゴシック" w:hint="eastAsia"/>
          <w:bCs/>
          <w:color w:val="FFFFFF"/>
          <w:sz w:val="36"/>
          <w:szCs w:val="36"/>
          <w:shd w:val="clear" w:color="auto" w:fill="31849B"/>
        </w:rPr>
        <w:t>北河内</w:t>
      </w:r>
      <w:r w:rsidR="00531443">
        <w:rPr>
          <w:rFonts w:ascii="ＭＳ ゴシック" w:eastAsia="ＭＳ ゴシック" w:hAnsi="ＭＳ ゴシック" w:hint="eastAsia"/>
          <w:color w:val="FFFFFF"/>
          <w:sz w:val="36"/>
          <w:szCs w:val="36"/>
          <w:shd w:val="clear" w:color="auto" w:fill="31849B"/>
        </w:rPr>
        <w:t>二次医療圏における今後の取</w:t>
      </w:r>
      <w:r>
        <w:rPr>
          <w:rFonts w:ascii="ＭＳ ゴシック" w:eastAsia="ＭＳ ゴシック" w:hAnsi="ＭＳ ゴシック" w:hint="eastAsia"/>
          <w:color w:val="FFFFFF"/>
          <w:sz w:val="36"/>
          <w:szCs w:val="36"/>
          <w:shd w:val="clear" w:color="auto" w:fill="31849B"/>
        </w:rPr>
        <w:t>組</w:t>
      </w:r>
      <w:r w:rsidR="00531443">
        <w:rPr>
          <w:rFonts w:ascii="ＭＳ ゴシック" w:eastAsia="ＭＳ ゴシック" w:hAnsi="ＭＳ ゴシック" w:hint="eastAsia"/>
          <w:color w:val="FFFFFF"/>
          <w:sz w:val="36"/>
          <w:szCs w:val="36"/>
          <w:shd w:val="clear" w:color="auto" w:fill="31849B"/>
        </w:rPr>
        <w:t>（方向性）</w:t>
      </w:r>
      <w:r w:rsidR="00310655">
        <w:rPr>
          <w:rFonts w:ascii="ＭＳ ゴシック" w:eastAsia="ＭＳ ゴシック" w:hAnsi="ＭＳ ゴシック" w:hint="eastAsia"/>
          <w:color w:val="FFFFFF"/>
          <w:sz w:val="36"/>
          <w:szCs w:val="36"/>
          <w:shd w:val="clear" w:color="auto" w:fill="31849B"/>
        </w:rPr>
        <w:t xml:space="preserve">  </w:t>
      </w:r>
      <w:r w:rsidRPr="006A641C">
        <w:rPr>
          <w:rFonts w:ascii="ＭＳ ゴシック" w:eastAsia="ＭＳ ゴシック" w:hAnsi="ＭＳ ゴシック" w:hint="eastAsia"/>
          <w:color w:val="FFFFFF"/>
          <w:sz w:val="36"/>
          <w:szCs w:val="36"/>
          <w:shd w:val="clear" w:color="auto" w:fill="31849B"/>
        </w:rPr>
        <w:t xml:space="preserve">　</w:t>
      </w:r>
    </w:p>
    <w:p w14:paraId="5F7E5B2D" w14:textId="422324CA" w:rsidR="00685E9B" w:rsidRPr="00F457D4" w:rsidRDefault="0043046F" w:rsidP="007C671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327CBC">
        <w:rPr>
          <w:rFonts w:ascii="ＭＳ ゴシック" w:eastAsia="ＭＳ ゴシック" w:hAnsi="ＭＳ ゴシック" w:hint="eastAsia"/>
          <w:b/>
          <w:color w:val="0070C0"/>
          <w:sz w:val="28"/>
          <w:szCs w:val="28"/>
        </w:rPr>
        <w:t>１</w:t>
      </w:r>
      <w:r>
        <w:rPr>
          <w:rFonts w:ascii="ＭＳ ゴシック" w:eastAsia="ＭＳ ゴシック" w:hAnsi="ＭＳ ゴシック" w:hint="eastAsia"/>
          <w:b/>
          <w:color w:val="0070C0"/>
          <w:sz w:val="28"/>
          <w:szCs w:val="28"/>
        </w:rPr>
        <w:t>）地域における課題</w:t>
      </w:r>
      <w:r w:rsidRPr="00EE2F8E">
        <w:rPr>
          <w:rFonts w:ascii="ＭＳ ゴシック" w:eastAsia="ＭＳ ゴシック" w:hAnsi="ＭＳ ゴシック" w:hint="eastAsia"/>
          <w:b/>
          <w:color w:val="0070C0"/>
          <w:sz w:val="28"/>
          <w:szCs w:val="28"/>
        </w:rPr>
        <w:t>へ</w:t>
      </w:r>
      <w:r w:rsidR="00685E9B">
        <w:rPr>
          <w:rFonts w:ascii="ＭＳ ゴシック" w:eastAsia="ＭＳ ゴシック" w:hAnsi="ＭＳ ゴシック" w:hint="eastAsia"/>
          <w:b/>
          <w:color w:val="0070C0"/>
          <w:sz w:val="28"/>
          <w:szCs w:val="28"/>
        </w:rPr>
        <w:t>の対策</w:t>
      </w:r>
    </w:p>
    <w:p w14:paraId="5F7E5B2E" w14:textId="5599701D" w:rsidR="00685E9B" w:rsidRDefault="00C66CCD" w:rsidP="007C6713">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32640" behindDoc="0" locked="0" layoutInCell="1" allowOverlap="1" wp14:anchorId="6C60C3BD" wp14:editId="59A3C0DB">
                <wp:simplePos x="0" y="0"/>
                <wp:positionH relativeFrom="margin">
                  <wp:posOffset>308610</wp:posOffset>
                </wp:positionH>
                <wp:positionV relativeFrom="paragraph">
                  <wp:posOffset>262890</wp:posOffset>
                </wp:positionV>
                <wp:extent cx="5759450" cy="853440"/>
                <wp:effectExtent l="0" t="0" r="0" b="3810"/>
                <wp:wrapNone/>
                <wp:docPr id="37" name="角丸四角形 37" descr="・北河内がん診療ネットワーク協議会と連携し、病病・病診連携の推進及び緩和ケア提供体制のさらなる充実を図るとともに、ライフステージに応じた医療提供体制を構築する取組を進めていき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853440"/>
                        </a:xfrm>
                        <a:prstGeom prst="roundRect">
                          <a:avLst>
                            <a:gd name="adj" fmla="val 16656"/>
                          </a:avLst>
                        </a:prstGeom>
                        <a:solidFill>
                          <a:schemeClr val="accent5">
                            <a:lumMod val="20000"/>
                            <a:lumOff val="80000"/>
                          </a:schemeClr>
                        </a:solidFill>
                        <a:ln>
                          <a:noFill/>
                        </a:ln>
                        <a:effectLst/>
                      </wps:spPr>
                      <wps:txbx>
                        <w:txbxContent>
                          <w:p w14:paraId="548E3202" w14:textId="5DEA4942" w:rsidR="00C2466E" w:rsidRPr="00A35944" w:rsidRDefault="00C2466E" w:rsidP="00A52BF7">
                            <w:pPr>
                              <w:snapToGrid w:val="0"/>
                              <w:spacing w:line="340" w:lineRule="exact"/>
                              <w:ind w:left="220" w:hangingChars="100" w:hanging="220"/>
                              <w:jc w:val="left"/>
                              <w:rPr>
                                <w:rFonts w:ascii="HG丸ｺﾞｼｯｸM-PRO" w:eastAsia="HG丸ｺﾞｼｯｸM-PRO" w:hAnsi="HG丸ｺﾞｼｯｸM-PRO"/>
                                <w:color w:val="FF0000"/>
                                <w:sz w:val="22"/>
                                <w:szCs w:val="22"/>
                              </w:rPr>
                            </w:pPr>
                            <w:r w:rsidRPr="005C03FB">
                              <w:rPr>
                                <w:rFonts w:ascii="HG丸ｺﾞｼｯｸM-PRO" w:eastAsia="HG丸ｺﾞｼｯｸM-PRO" w:hAnsi="HG丸ｺﾞｼｯｸM-PRO" w:hint="eastAsia"/>
                                <w:sz w:val="22"/>
                                <w:szCs w:val="22"/>
                              </w:rPr>
                              <w:t>・北河内がん診療ネットワーク協議会と連携し、病病・病診連携の推進及び緩和ケア提供体制のさらなる充実を図るとともに、ライフ</w:t>
                            </w:r>
                            <w:r w:rsidR="0041419A" w:rsidRPr="005C03FB">
                              <w:rPr>
                                <w:rFonts w:ascii="HG丸ｺﾞｼｯｸM-PRO" w:eastAsia="HG丸ｺﾞｼｯｸM-PRO" w:hAnsi="HG丸ｺﾞｼｯｸM-PRO" w:hint="eastAsia"/>
                                <w:sz w:val="22"/>
                                <w:szCs w:val="22"/>
                              </w:rPr>
                              <w:t>ステージ</w:t>
                            </w:r>
                            <w:r w:rsidRPr="005C03FB">
                              <w:rPr>
                                <w:rFonts w:ascii="HG丸ｺﾞｼｯｸM-PRO" w:eastAsia="HG丸ｺﾞｼｯｸM-PRO" w:hAnsi="HG丸ｺﾞｼｯｸM-PRO" w:hint="eastAsia"/>
                                <w:sz w:val="22"/>
                                <w:szCs w:val="22"/>
                              </w:rPr>
                              <w:t>に応じた医療提供体制を構築する取組を進めていきます。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0C3BD" id="角丸四角形 37" o:spid="_x0000_s1082" alt="・北河内がん診療ネットワーク協議会と連携し、病病・病診連携の推進及び緩和ケア提供体制のさらなる充実を図るとともに、ライフステージに応じた医療提供体制を構築する取組を進めていきます。" style="position:absolute;left:0;text-align:left;margin-left:24.3pt;margin-top:20.7pt;width:453.5pt;height:67.2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" fillcolor="#daeef3 [664]" stroked="f">
                <v:textbox>
                  <w:txbxContent>
                    <w:p w14:paraId="548E3202" w14:textId="5DEA4942" w:rsidR="00C2466E" w:rsidRPr="00A35944" w:rsidRDefault="00C2466E" w:rsidP="00A52BF7">
                      <w:pPr>
                        <w:snapToGrid w:val="0"/>
                        <w:spacing w:line="340" w:lineRule="exact"/>
                        <w:ind w:left="220" w:hangingChars="100" w:hanging="220"/>
                        <w:jc w:val="left"/>
                        <w:rPr>
                          <w:rFonts w:ascii="HG丸ｺﾞｼｯｸM-PRO" w:eastAsia="HG丸ｺﾞｼｯｸM-PRO" w:hAnsi="HG丸ｺﾞｼｯｸM-PRO"/>
                          <w:color w:val="FF0000"/>
                          <w:sz w:val="22"/>
                          <w:szCs w:val="22"/>
                        </w:rPr>
                      </w:pPr>
                      <w:r w:rsidRPr="005C03FB">
                        <w:rPr>
                          <w:rFonts w:ascii="HG丸ｺﾞｼｯｸM-PRO" w:eastAsia="HG丸ｺﾞｼｯｸM-PRO" w:hAnsi="HG丸ｺﾞｼｯｸM-PRO" w:hint="eastAsia"/>
                          <w:sz w:val="22"/>
                          <w:szCs w:val="22"/>
                        </w:rPr>
                        <w:t>・北河内がん診療ネットワーク協議会と連携し、病病・病診連携の推進及び緩和ケア提供体制のさらなる充実を図るとともに、ライフ</w:t>
                      </w:r>
                      <w:r w:rsidR="0041419A" w:rsidRPr="005C03FB">
                        <w:rPr>
                          <w:rFonts w:ascii="HG丸ｺﾞｼｯｸM-PRO" w:eastAsia="HG丸ｺﾞｼｯｸM-PRO" w:hAnsi="HG丸ｺﾞｼｯｸM-PRO" w:hint="eastAsia"/>
                          <w:sz w:val="22"/>
                          <w:szCs w:val="22"/>
                        </w:rPr>
                        <w:t>ステージ</w:t>
                      </w:r>
                      <w:r w:rsidRPr="005C03FB">
                        <w:rPr>
                          <w:rFonts w:ascii="HG丸ｺﾞｼｯｸM-PRO" w:eastAsia="HG丸ｺﾞｼｯｸM-PRO" w:hAnsi="HG丸ｺﾞｼｯｸM-PRO" w:hint="eastAsia"/>
                          <w:sz w:val="22"/>
                          <w:szCs w:val="22"/>
                        </w:rPr>
                        <w:t>に応じた医療提供体制を構築する取組を進めていきます。</w:t>
                      </w:r>
                    </w:p>
                  </w:txbxContent>
                </v:textbox>
                <w10:wrap anchorx="margin"/>
              </v:roundrect>
            </w:pict>
          </mc:Fallback>
        </mc:AlternateContent>
      </w:r>
      <w:r w:rsidR="00685E9B" w:rsidRPr="00AF17CA">
        <w:rPr>
          <w:rFonts w:ascii="ＭＳ Ｐゴシック" w:eastAsia="ＭＳ Ｐゴシック" w:hAnsi="ＭＳ Ｐゴシック" w:hint="eastAsia"/>
          <w:sz w:val="22"/>
          <w:szCs w:val="22"/>
        </w:rPr>
        <w:t>【がん】</w:t>
      </w:r>
    </w:p>
    <w:p w14:paraId="5F7E5B2F" w14:textId="10D6FCF2" w:rsidR="003E299B" w:rsidRDefault="003E299B" w:rsidP="003E299B">
      <w:pPr>
        <w:rPr>
          <w:rFonts w:ascii="ＭＳ Ｐゴシック" w:eastAsia="ＭＳ Ｐゴシック" w:hAnsi="ＭＳ Ｐゴシック"/>
          <w:sz w:val="22"/>
          <w:szCs w:val="22"/>
        </w:rPr>
      </w:pPr>
    </w:p>
    <w:p w14:paraId="5F7E5B30" w14:textId="4ED255A7" w:rsidR="00353D17" w:rsidRDefault="00353D17" w:rsidP="005125B6">
      <w:pPr>
        <w:rPr>
          <w:rFonts w:ascii="ＭＳ ゴシック" w:eastAsia="ＭＳ ゴシック" w:hAnsi="ＭＳ ゴシック"/>
          <w:b/>
          <w:color w:val="FFFFFF"/>
          <w:szCs w:val="36"/>
          <w:shd w:val="clear" w:color="auto" w:fill="31849B"/>
        </w:rPr>
      </w:pPr>
    </w:p>
    <w:p w14:paraId="42E817DF" w14:textId="36FC25AD" w:rsidR="00BE3BE0" w:rsidRDefault="00BE3BE0" w:rsidP="00EF6880">
      <w:pPr>
        <w:spacing w:line="300" w:lineRule="exact"/>
        <w:rPr>
          <w:rFonts w:ascii="ＭＳ Ｐゴシック" w:eastAsia="ＭＳ Ｐゴシック" w:hAnsi="ＭＳ Ｐゴシック"/>
          <w:sz w:val="22"/>
          <w:szCs w:val="22"/>
        </w:rPr>
      </w:pPr>
    </w:p>
    <w:p w14:paraId="5FC70FB2" w14:textId="0AFEB96F" w:rsidR="005C45F9" w:rsidRDefault="005C45F9" w:rsidP="008C62D0">
      <w:pPr>
        <w:spacing w:line="300" w:lineRule="exact"/>
        <w:rPr>
          <w:rFonts w:ascii="ＭＳ Ｐゴシック" w:eastAsia="ＭＳ Ｐゴシック" w:hAnsi="ＭＳ Ｐゴシック"/>
          <w:sz w:val="22"/>
          <w:szCs w:val="22"/>
        </w:rPr>
      </w:pPr>
    </w:p>
    <w:p w14:paraId="5F7E5B37" w14:textId="5ED327CF" w:rsidR="00685E9B" w:rsidRDefault="00685E9B" w:rsidP="007D32BC">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【脳卒中等の脳血管疾患、心筋梗塞等の心血管</w:t>
      </w:r>
      <w:r w:rsidRPr="0056633C">
        <w:rPr>
          <w:rFonts w:ascii="ＭＳ Ｐゴシック" w:eastAsia="ＭＳ Ｐゴシック" w:hAnsi="ＭＳ Ｐゴシック" w:hint="eastAsia"/>
          <w:sz w:val="22"/>
          <w:szCs w:val="22"/>
        </w:rPr>
        <w:t>疾患、糖尿病</w:t>
      </w:r>
      <w:r w:rsidRPr="00AF17CA">
        <w:rPr>
          <w:rFonts w:ascii="ＭＳ Ｐゴシック" w:eastAsia="ＭＳ Ｐゴシック" w:hAnsi="ＭＳ Ｐゴシック" w:hint="eastAsia"/>
          <w:sz w:val="22"/>
          <w:szCs w:val="22"/>
        </w:rPr>
        <w:t>】</w:t>
      </w:r>
    </w:p>
    <w:p w14:paraId="0A0671AA" w14:textId="260F7739" w:rsidR="00C66CCD" w:rsidRDefault="00B857A6" w:rsidP="003E299B">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1664384" behindDoc="0" locked="0" layoutInCell="1" allowOverlap="1" wp14:anchorId="1D930CDF" wp14:editId="6462725F">
                <wp:simplePos x="0" y="0"/>
                <wp:positionH relativeFrom="column">
                  <wp:posOffset>327660</wp:posOffset>
                </wp:positionH>
                <wp:positionV relativeFrom="paragraph">
                  <wp:posOffset>19050</wp:posOffset>
                </wp:positionV>
                <wp:extent cx="5759450" cy="2190750"/>
                <wp:effectExtent l="0" t="0" r="0" b="0"/>
                <wp:wrapNone/>
                <wp:docPr id="38" name="角丸四角形 38" descr="・生活習慣病の発症・重症化予防のため、生涯を通じた健康づくりについて、地域と職域の連携を深め、生活習慣病対策の推進に取組みます。&#10;・脳卒中等の脳血管疾患の患者の急性期から回復期・維持期までリハビリテーション等を含めた医療体制について、これまで圏域内で取組んできた連携体制のさらなる充実に向けて、NDBデータ等を分析し地域の課題等の情報共有に取組みます。&#10;・心筋梗塞等の心血管疾患については、心臓リハビリも含めた医療連携の推進に取組みます。&#10;・医療関係者や患者が、糖尿病専門医等が所属する医療機関の情報を把握できるよう、情報提供の方策を検討する等により、医歯薬連携の促進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190750"/>
                        </a:xfrm>
                        <a:prstGeom prst="roundRect">
                          <a:avLst>
                            <a:gd name="adj" fmla="val 10406"/>
                          </a:avLst>
                        </a:prstGeom>
                        <a:solidFill>
                          <a:schemeClr val="accent5">
                            <a:lumMod val="20000"/>
                            <a:lumOff val="80000"/>
                          </a:schemeClr>
                        </a:solidFill>
                        <a:ln>
                          <a:noFill/>
                        </a:ln>
                        <a:effectLst/>
                      </wps:spPr>
                      <wps:txbx>
                        <w:txbxContent>
                          <w:p w14:paraId="174EF4EC" w14:textId="000941EC" w:rsidR="00C2466E" w:rsidRPr="005C03FB" w:rsidRDefault="00C2466E" w:rsidP="00D17D2E">
                            <w:pPr>
                              <w:snapToGrid w:val="0"/>
                              <w:spacing w:line="340" w:lineRule="exact"/>
                              <w:ind w:left="220" w:hangingChars="100" w:hanging="220"/>
                              <w:jc w:val="left"/>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・生活習慣病の発症・重症化予防のため、生涯を通じた健康づくりについて、地域と職域の連携を深め、生活習慣病対策の推進に取組みます。</w:t>
                            </w:r>
                          </w:p>
                          <w:p w14:paraId="2F679B90" w14:textId="77105948" w:rsidR="00C2466E" w:rsidRPr="005C03FB" w:rsidRDefault="00C2466E" w:rsidP="00D17D2E">
                            <w:pPr>
                              <w:snapToGrid w:val="0"/>
                              <w:spacing w:line="340" w:lineRule="exact"/>
                              <w:ind w:left="220" w:hangingChars="100" w:hanging="220"/>
                              <w:jc w:val="left"/>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・脳卒中等の脳血管疾患の患者の急性期から回復期・維持期までリハビリテーション等を含めた医療体制について、これまで圏域内で取組んできた連携体制のさらなる充実に向けて、</w:t>
                            </w:r>
                            <w:r w:rsidRPr="005C03FB">
                              <w:rPr>
                                <w:rFonts w:ascii="HG丸ｺﾞｼｯｸM-PRO" w:eastAsia="HG丸ｺﾞｼｯｸM-PRO" w:hAnsi="HG丸ｺﾞｼｯｸM-PRO"/>
                                <w:sz w:val="22"/>
                                <w:szCs w:val="22"/>
                              </w:rPr>
                              <w:t>NDBデータ等を分析し地域の課題等の情報共有に取組みます。</w:t>
                            </w:r>
                          </w:p>
                          <w:p w14:paraId="4B16B450" w14:textId="6EE9E24E" w:rsidR="00C2466E" w:rsidRPr="005C03FB" w:rsidRDefault="00C2466E" w:rsidP="00D17D2E">
                            <w:pPr>
                              <w:snapToGrid w:val="0"/>
                              <w:spacing w:line="340" w:lineRule="exact"/>
                              <w:ind w:left="220" w:hangingChars="100" w:hanging="220"/>
                              <w:jc w:val="left"/>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・心筋梗塞等の心血管疾患については、心臓リハビリも含めた医療連携の推進に取組みます。</w:t>
                            </w:r>
                          </w:p>
                          <w:p w14:paraId="64F012BE" w14:textId="4A6636E5" w:rsidR="00C2466E" w:rsidRPr="00E648DE" w:rsidRDefault="00C2466E" w:rsidP="00B857A6">
                            <w:pPr>
                              <w:snapToGrid w:val="0"/>
                              <w:spacing w:line="340" w:lineRule="exact"/>
                              <w:ind w:left="220" w:hangingChars="100" w:hanging="220"/>
                              <w:jc w:val="left"/>
                              <w:rPr>
                                <w:rFonts w:ascii="HG丸ｺﾞｼｯｸM-PRO" w:eastAsia="HG丸ｺﾞｼｯｸM-PRO" w:hAnsi="HG丸ｺﾞｼｯｸM-PRO"/>
                                <w:color w:val="FF0000"/>
                                <w:sz w:val="22"/>
                                <w:szCs w:val="22"/>
                              </w:rPr>
                            </w:pPr>
                            <w:r w:rsidRPr="005C03FB">
                              <w:rPr>
                                <w:rFonts w:ascii="HG丸ｺﾞｼｯｸM-PRO" w:eastAsia="HG丸ｺﾞｼｯｸM-PRO" w:hAnsi="HG丸ｺﾞｼｯｸM-PRO" w:hint="eastAsia"/>
                                <w:sz w:val="22"/>
                                <w:szCs w:val="22"/>
                              </w:rPr>
                              <w:t>・医療関係者や患者が、糖尿病専門医等が所属する医療機関の情報を把握できるよう、情報提供の方策を検</w:t>
                            </w:r>
                            <w:r w:rsidRPr="00F91016">
                              <w:rPr>
                                <w:rFonts w:ascii="HG丸ｺﾞｼｯｸM-PRO" w:eastAsia="HG丸ｺﾞｼｯｸM-PRO" w:hAnsi="HG丸ｺﾞｼｯｸM-PRO" w:hint="eastAsia"/>
                                <w:sz w:val="22"/>
                                <w:szCs w:val="22"/>
                              </w:rPr>
                              <w:t>討</w:t>
                            </w:r>
                            <w:r w:rsidR="005C1D03" w:rsidRPr="00F91016">
                              <w:rPr>
                                <w:rFonts w:ascii="HG丸ｺﾞｼｯｸM-PRO" w:eastAsia="HG丸ｺﾞｼｯｸM-PRO" w:hAnsi="HG丸ｺﾞｼｯｸM-PRO" w:hint="eastAsia"/>
                                <w:sz w:val="22"/>
                                <w:szCs w:val="22"/>
                              </w:rPr>
                              <w:t>する等により</w:t>
                            </w:r>
                            <w:r w:rsidRPr="00F91016">
                              <w:rPr>
                                <w:rFonts w:ascii="HG丸ｺﾞｼｯｸM-PRO" w:eastAsia="HG丸ｺﾞｼｯｸM-PRO" w:hAnsi="HG丸ｺﾞｼｯｸM-PRO" w:hint="eastAsia"/>
                                <w:sz w:val="22"/>
                                <w:szCs w:val="22"/>
                              </w:rPr>
                              <w:t>、医歯</w:t>
                            </w:r>
                            <w:r w:rsidRPr="005C03FB">
                              <w:rPr>
                                <w:rFonts w:ascii="HG丸ｺﾞｼｯｸM-PRO" w:eastAsia="HG丸ｺﾞｼｯｸM-PRO" w:hAnsi="HG丸ｺﾞｼｯｸM-PRO" w:hint="eastAsia"/>
                                <w:sz w:val="22"/>
                                <w:szCs w:val="22"/>
                              </w:rPr>
                              <w:t>薬連携の促進に取組みます。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30CDF" id="角丸四角形 38" o:spid="_x0000_s1083" alt="・生活習慣病の発症・重症化予防のため、生涯を通じた健康づくりについて、地域と職域の連携を深め、生活習慣病対策の推進に取組みます。&#10;・脳卒中等の脳血管疾患の患者の急性期から回復期・維持期までリハビリテーション等を含めた医療体制について、これまで圏域内で取組んできた連携体制のさらなる充実に向けて、NDBデータ等を分析し地域の課題等の情報共有に取組みます。&#10;・心筋梗塞等の心血管疾患については、心臓リハビリも含めた医療連携の推進に取組みます。&#10;・医療関係者や患者が、糖尿病専門医等が所属する医療機関の情報を把握できるよう、情報提供の方策を検討する等により、医歯薬連携の促進に取組みます。&#10;" style="position:absolute;left:0;text-align:left;margin-left:25.8pt;margin-top:1.5pt;width:453.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" fillcolor="#daeef3 [664]" stroked="f">
                <v:textbox>
                  <w:txbxContent>
                    <w:p w14:paraId="174EF4EC" w14:textId="000941EC" w:rsidR="00C2466E" w:rsidRPr="005C03FB" w:rsidRDefault="00C2466E" w:rsidP="00D17D2E">
                      <w:pPr>
                        <w:snapToGrid w:val="0"/>
                        <w:spacing w:line="340" w:lineRule="exact"/>
                        <w:ind w:left="220" w:hangingChars="100" w:hanging="220"/>
                        <w:jc w:val="left"/>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・生活習慣病の発症・重症化予防のため、生涯を通じた健康づくりについて、地域と職域の連携を深め、生活習慣病対策の推進に取組みます。</w:t>
                      </w:r>
                    </w:p>
                    <w:p w14:paraId="2F679B90" w14:textId="77105948" w:rsidR="00C2466E" w:rsidRPr="005C03FB" w:rsidRDefault="00C2466E" w:rsidP="00D17D2E">
                      <w:pPr>
                        <w:snapToGrid w:val="0"/>
                        <w:spacing w:line="340" w:lineRule="exact"/>
                        <w:ind w:left="220" w:hangingChars="100" w:hanging="220"/>
                        <w:jc w:val="left"/>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・脳卒中等の脳血管疾患の患者の急性期から回復期・維持期までリハビリテーション等を含めた医療体制について、これまで圏域内で取組んできた連携体制のさらなる充実に向けて、</w:t>
                      </w:r>
                      <w:r w:rsidRPr="005C03FB">
                        <w:rPr>
                          <w:rFonts w:ascii="HG丸ｺﾞｼｯｸM-PRO" w:eastAsia="HG丸ｺﾞｼｯｸM-PRO" w:hAnsi="HG丸ｺﾞｼｯｸM-PRO"/>
                          <w:sz w:val="22"/>
                          <w:szCs w:val="22"/>
                        </w:rPr>
                        <w:t>NDBデータ等を分析し地域の課題等の情報共有に取組みます。</w:t>
                      </w:r>
                    </w:p>
                    <w:p w14:paraId="4B16B450" w14:textId="6EE9E24E" w:rsidR="00C2466E" w:rsidRPr="005C03FB" w:rsidRDefault="00C2466E" w:rsidP="00D17D2E">
                      <w:pPr>
                        <w:snapToGrid w:val="0"/>
                        <w:spacing w:line="340" w:lineRule="exact"/>
                        <w:ind w:left="220" w:hangingChars="100" w:hanging="220"/>
                        <w:jc w:val="left"/>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・心筋梗塞等の心血管疾患については、心臓リハビリも含めた医療連携の推進に取組みます。</w:t>
                      </w:r>
                    </w:p>
                    <w:p w14:paraId="64F012BE" w14:textId="4A6636E5" w:rsidR="00C2466E" w:rsidRPr="00E648DE" w:rsidRDefault="00C2466E" w:rsidP="00B857A6">
                      <w:pPr>
                        <w:snapToGrid w:val="0"/>
                        <w:spacing w:line="340" w:lineRule="exact"/>
                        <w:ind w:left="220" w:hangingChars="100" w:hanging="220"/>
                        <w:jc w:val="left"/>
                        <w:rPr>
                          <w:rFonts w:ascii="HG丸ｺﾞｼｯｸM-PRO" w:eastAsia="HG丸ｺﾞｼｯｸM-PRO" w:hAnsi="HG丸ｺﾞｼｯｸM-PRO"/>
                          <w:color w:val="FF0000"/>
                          <w:sz w:val="22"/>
                          <w:szCs w:val="22"/>
                        </w:rPr>
                      </w:pPr>
                      <w:r w:rsidRPr="005C03FB">
                        <w:rPr>
                          <w:rFonts w:ascii="HG丸ｺﾞｼｯｸM-PRO" w:eastAsia="HG丸ｺﾞｼｯｸM-PRO" w:hAnsi="HG丸ｺﾞｼｯｸM-PRO" w:hint="eastAsia"/>
                          <w:sz w:val="22"/>
                          <w:szCs w:val="22"/>
                        </w:rPr>
                        <w:t>・医療関係者や患者が、糖尿病専門医等が所属する医療機関の情報を把握できるよう、情報提供の方策を検</w:t>
                      </w:r>
                      <w:r w:rsidRPr="00F91016">
                        <w:rPr>
                          <w:rFonts w:ascii="HG丸ｺﾞｼｯｸM-PRO" w:eastAsia="HG丸ｺﾞｼｯｸM-PRO" w:hAnsi="HG丸ｺﾞｼｯｸM-PRO" w:hint="eastAsia"/>
                          <w:sz w:val="22"/>
                          <w:szCs w:val="22"/>
                        </w:rPr>
                        <w:t>討</w:t>
                      </w:r>
                      <w:r w:rsidR="005C1D03" w:rsidRPr="00F91016">
                        <w:rPr>
                          <w:rFonts w:ascii="HG丸ｺﾞｼｯｸM-PRO" w:eastAsia="HG丸ｺﾞｼｯｸM-PRO" w:hAnsi="HG丸ｺﾞｼｯｸM-PRO" w:hint="eastAsia"/>
                          <w:sz w:val="22"/>
                          <w:szCs w:val="22"/>
                        </w:rPr>
                        <w:t>する等により</w:t>
                      </w:r>
                      <w:r w:rsidRPr="00F91016">
                        <w:rPr>
                          <w:rFonts w:ascii="HG丸ｺﾞｼｯｸM-PRO" w:eastAsia="HG丸ｺﾞｼｯｸM-PRO" w:hAnsi="HG丸ｺﾞｼｯｸM-PRO" w:hint="eastAsia"/>
                          <w:sz w:val="22"/>
                          <w:szCs w:val="22"/>
                        </w:rPr>
                        <w:t>、医歯</w:t>
                      </w:r>
                      <w:r w:rsidRPr="005C03FB">
                        <w:rPr>
                          <w:rFonts w:ascii="HG丸ｺﾞｼｯｸM-PRO" w:eastAsia="HG丸ｺﾞｼｯｸM-PRO" w:hAnsi="HG丸ｺﾞｼｯｸM-PRO" w:hint="eastAsia"/>
                          <w:sz w:val="22"/>
                          <w:szCs w:val="22"/>
                        </w:rPr>
                        <w:t>薬連携の促進に取組みます。</w:t>
                      </w:r>
                    </w:p>
                  </w:txbxContent>
                </v:textbox>
              </v:roundrect>
            </w:pict>
          </mc:Fallback>
        </mc:AlternateContent>
      </w:r>
    </w:p>
    <w:p w14:paraId="5F7E5B38" w14:textId="79C0FB39" w:rsidR="00685E9B" w:rsidRPr="00C36E68" w:rsidRDefault="00685E9B" w:rsidP="003E299B">
      <w:pPr>
        <w:ind w:leftChars="200" w:left="640" w:hangingChars="100" w:hanging="220"/>
        <w:rPr>
          <w:rFonts w:ascii="ＭＳ Ｐゴシック" w:eastAsia="ＭＳ Ｐゴシック" w:hAnsi="ＭＳ Ｐゴシック"/>
          <w:sz w:val="22"/>
          <w:szCs w:val="22"/>
        </w:rPr>
      </w:pPr>
    </w:p>
    <w:p w14:paraId="5F7E5B39" w14:textId="1D36F367" w:rsidR="00685E9B" w:rsidRDefault="00685E9B" w:rsidP="00685E9B">
      <w:pPr>
        <w:rPr>
          <w:rFonts w:ascii="ＭＳ ゴシック" w:eastAsia="ＭＳ ゴシック" w:hAnsi="ＭＳ ゴシック"/>
          <w:b/>
          <w:color w:val="0070C0"/>
          <w:sz w:val="28"/>
          <w:szCs w:val="28"/>
        </w:rPr>
      </w:pPr>
    </w:p>
    <w:p w14:paraId="684A01A5" w14:textId="5214966A" w:rsidR="005C45F9" w:rsidRDefault="005C45F9" w:rsidP="005613E8">
      <w:pPr>
        <w:spacing w:line="240" w:lineRule="exact"/>
        <w:rPr>
          <w:rFonts w:ascii="ＭＳ Ｐゴシック" w:eastAsia="ＭＳ Ｐゴシック" w:hAnsi="ＭＳ Ｐゴシック"/>
          <w:sz w:val="22"/>
          <w:szCs w:val="22"/>
        </w:rPr>
      </w:pPr>
    </w:p>
    <w:p w14:paraId="6463C03A" w14:textId="4B4D2369" w:rsidR="00385609" w:rsidRDefault="00385609" w:rsidP="005613E8">
      <w:pPr>
        <w:spacing w:line="240" w:lineRule="exact"/>
        <w:rPr>
          <w:rFonts w:ascii="ＭＳ Ｐゴシック" w:eastAsia="ＭＳ Ｐゴシック" w:hAnsi="ＭＳ Ｐゴシック"/>
          <w:sz w:val="22"/>
          <w:szCs w:val="22"/>
        </w:rPr>
      </w:pPr>
    </w:p>
    <w:p w14:paraId="652474D1" w14:textId="1BAB152B" w:rsidR="00E648DE" w:rsidRDefault="00E648DE" w:rsidP="005613E8">
      <w:pPr>
        <w:spacing w:line="240" w:lineRule="exact"/>
        <w:rPr>
          <w:rFonts w:ascii="ＭＳ Ｐゴシック" w:eastAsia="ＭＳ Ｐゴシック" w:hAnsi="ＭＳ Ｐゴシック"/>
          <w:sz w:val="22"/>
          <w:szCs w:val="22"/>
        </w:rPr>
      </w:pPr>
    </w:p>
    <w:p w14:paraId="0D57D2FD" w14:textId="7D45E882" w:rsidR="00EB7C37" w:rsidRDefault="00EB7C37" w:rsidP="005613E8">
      <w:pPr>
        <w:spacing w:line="240" w:lineRule="exact"/>
        <w:ind w:leftChars="1462" w:left="3070"/>
        <w:rPr>
          <w:rFonts w:ascii="ＭＳ Ｐゴシック" w:eastAsia="ＭＳ Ｐゴシック" w:hAnsi="ＭＳ Ｐゴシック"/>
          <w:sz w:val="22"/>
          <w:szCs w:val="22"/>
        </w:rPr>
      </w:pPr>
    </w:p>
    <w:p w14:paraId="7DF5B0B1" w14:textId="5588850A" w:rsidR="00EB7C37" w:rsidRDefault="00EB7C37" w:rsidP="005613E8">
      <w:pPr>
        <w:spacing w:line="240" w:lineRule="exact"/>
        <w:ind w:leftChars="1462" w:left="3070"/>
        <w:rPr>
          <w:rFonts w:ascii="ＭＳ Ｐゴシック" w:eastAsia="ＭＳ Ｐゴシック" w:hAnsi="ＭＳ Ｐゴシック"/>
          <w:sz w:val="22"/>
          <w:szCs w:val="22"/>
        </w:rPr>
      </w:pPr>
    </w:p>
    <w:p w14:paraId="2073543A" w14:textId="471F3339" w:rsidR="00DE1E43" w:rsidRDefault="00DE1E43" w:rsidP="005613E8">
      <w:pPr>
        <w:spacing w:line="240" w:lineRule="exact"/>
        <w:ind w:leftChars="1462" w:left="3070"/>
        <w:rPr>
          <w:rFonts w:ascii="ＭＳ Ｐゴシック" w:eastAsia="ＭＳ Ｐゴシック" w:hAnsi="ＭＳ Ｐゴシック"/>
          <w:sz w:val="22"/>
          <w:szCs w:val="22"/>
        </w:rPr>
      </w:pPr>
    </w:p>
    <w:p w14:paraId="12FCE15C" w14:textId="26406FDE" w:rsidR="00D17D2E" w:rsidRDefault="00D17D2E" w:rsidP="005613E8">
      <w:pPr>
        <w:spacing w:line="240" w:lineRule="exact"/>
        <w:ind w:leftChars="1462" w:left="3070"/>
        <w:rPr>
          <w:rFonts w:ascii="ＭＳ Ｐゴシック" w:eastAsia="ＭＳ Ｐゴシック" w:hAnsi="ＭＳ Ｐゴシック"/>
          <w:sz w:val="22"/>
          <w:szCs w:val="22"/>
        </w:rPr>
      </w:pPr>
    </w:p>
    <w:p w14:paraId="5C5B98AA" w14:textId="7787EB82" w:rsidR="00D17D2E" w:rsidRDefault="00D17D2E" w:rsidP="005613E8">
      <w:pPr>
        <w:spacing w:line="240" w:lineRule="exact"/>
        <w:ind w:leftChars="1462" w:left="3070"/>
        <w:rPr>
          <w:rFonts w:ascii="ＭＳ Ｐゴシック" w:eastAsia="ＭＳ Ｐゴシック" w:hAnsi="ＭＳ Ｐゴシック"/>
          <w:sz w:val="22"/>
          <w:szCs w:val="22"/>
        </w:rPr>
      </w:pPr>
    </w:p>
    <w:p w14:paraId="1B5B0598" w14:textId="4A34C4A5" w:rsidR="00A52BF7" w:rsidRDefault="00A52BF7" w:rsidP="005C03FB">
      <w:pPr>
        <w:spacing w:line="240" w:lineRule="exact"/>
        <w:rPr>
          <w:rFonts w:ascii="ＭＳ Ｐゴシック" w:eastAsia="ＭＳ Ｐゴシック" w:hAnsi="ＭＳ Ｐゴシック"/>
          <w:sz w:val="22"/>
          <w:szCs w:val="22"/>
        </w:rPr>
      </w:pPr>
    </w:p>
    <w:p w14:paraId="21FEA25C" w14:textId="2FAC7D0C" w:rsidR="00A52BF7" w:rsidRDefault="00A52BF7" w:rsidP="00E0169E">
      <w:pPr>
        <w:spacing w:line="240" w:lineRule="exact"/>
        <w:rPr>
          <w:rFonts w:ascii="ＭＳ Ｐゴシック" w:eastAsia="ＭＳ Ｐゴシック" w:hAnsi="ＭＳ Ｐゴシック"/>
          <w:sz w:val="22"/>
          <w:szCs w:val="22"/>
        </w:rPr>
      </w:pPr>
    </w:p>
    <w:p w14:paraId="5F7E5B3F" w14:textId="4AAED03B" w:rsidR="00685E9B" w:rsidRPr="0056633C" w:rsidRDefault="00685E9B" w:rsidP="00685E9B">
      <w:pPr>
        <w:ind w:leftChars="200" w:left="640" w:hangingChars="100" w:hanging="220"/>
        <w:rPr>
          <w:rFonts w:ascii="ＭＳ Ｐゴシック" w:eastAsia="ＭＳ Ｐゴシック" w:hAnsi="ＭＳ Ｐゴシック"/>
          <w:sz w:val="22"/>
          <w:szCs w:val="22"/>
        </w:rPr>
      </w:pPr>
      <w:r w:rsidRPr="0056633C">
        <w:rPr>
          <w:rFonts w:ascii="ＭＳ Ｐゴシック" w:eastAsia="ＭＳ Ｐゴシック" w:hAnsi="ＭＳ Ｐゴシック" w:hint="eastAsia"/>
          <w:sz w:val="22"/>
          <w:szCs w:val="22"/>
        </w:rPr>
        <w:t>【精神疾患】</w:t>
      </w:r>
    </w:p>
    <w:p w14:paraId="5F7E5B40" w14:textId="4C8CB5DE" w:rsidR="00685E9B" w:rsidRDefault="00534F14" w:rsidP="00685E9B">
      <w:pPr>
        <w:rPr>
          <w:rFonts w:ascii="HG丸ｺﾞｼｯｸM-PRO" w:eastAsia="HG丸ｺﾞｼｯｸM-PRO" w:hAnsi="HG丸ｺﾞｼｯｸM-PRO"/>
          <w:sz w:val="22"/>
          <w:szCs w:val="22"/>
        </w:rPr>
      </w:pPr>
      <w:r w:rsidRPr="005C030F">
        <w:rPr>
          <w:noProof/>
        </w:rPr>
        <mc:AlternateContent>
          <mc:Choice Requires="wps">
            <w:drawing>
              <wp:anchor distT="0" distB="0" distL="114300" distR="114300" simplePos="0" relativeHeight="251633664" behindDoc="0" locked="0" layoutInCell="1" allowOverlap="1" wp14:anchorId="0527F5EF" wp14:editId="06C4E65E">
                <wp:simplePos x="0" y="0"/>
                <wp:positionH relativeFrom="margin">
                  <wp:posOffset>327660</wp:posOffset>
                </wp:positionH>
                <wp:positionV relativeFrom="paragraph">
                  <wp:posOffset>13335</wp:posOffset>
                </wp:positionV>
                <wp:extent cx="5807075" cy="1511935"/>
                <wp:effectExtent l="0" t="0" r="3175" b="0"/>
                <wp:wrapNone/>
                <wp:docPr id="40" name="角丸四角形 40" descr="・多様な精神疾患に対応できる医療体制の整備に向け、北河内精神医療懇話会を継続して実施し、各医療機関における機能の明確化に向けた情報交換を行うとともに、医療の充実と連携体制の構築を図ります。&#10;・精神障がいにも対応した地域包括ケアシステムの構築については、保健所圏域や市の自立支援協議会等の協議の場等において、精神科病院長期入院者の地域移行も含めた課題について検討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1511935"/>
                        </a:xfrm>
                        <a:prstGeom prst="roundRect">
                          <a:avLst>
                            <a:gd name="adj" fmla="val 12117"/>
                          </a:avLst>
                        </a:prstGeom>
                        <a:solidFill>
                          <a:schemeClr val="accent5">
                            <a:lumMod val="20000"/>
                            <a:lumOff val="80000"/>
                          </a:schemeClr>
                        </a:solidFill>
                        <a:ln>
                          <a:noFill/>
                        </a:ln>
                        <a:effectLst/>
                      </wps:spPr>
                      <wps:txbx>
                        <w:txbxContent>
                          <w:p w14:paraId="173AC0C4" w14:textId="791F2300" w:rsidR="00C2466E" w:rsidRPr="005C03FB" w:rsidRDefault="00C2466E" w:rsidP="00BB4481">
                            <w:pPr>
                              <w:snapToGrid w:val="0"/>
                              <w:spacing w:line="340" w:lineRule="exact"/>
                              <w:ind w:left="220" w:hangingChars="100" w:hanging="220"/>
                              <w:jc w:val="left"/>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・多様な精神疾患に対応できる医療体制の整備に向け、北河内精神医療懇話会を継続して実施し、各医療機関における機能の明確化に向けた</w:t>
                            </w:r>
                            <w:r w:rsidRPr="005C03FB">
                              <w:rPr>
                                <w:rFonts w:ascii="HG丸ｺﾞｼｯｸM-PRO" w:eastAsia="HG丸ｺﾞｼｯｸM-PRO" w:hAnsi="HG丸ｺﾞｼｯｸM-PRO"/>
                                <w:sz w:val="22"/>
                                <w:szCs w:val="22"/>
                              </w:rPr>
                              <w:t>情報交換を行うと</w:t>
                            </w:r>
                            <w:r w:rsidRPr="005C03FB">
                              <w:rPr>
                                <w:rFonts w:ascii="HG丸ｺﾞｼｯｸM-PRO" w:eastAsia="HG丸ｺﾞｼｯｸM-PRO" w:hAnsi="HG丸ｺﾞｼｯｸM-PRO" w:hint="eastAsia"/>
                                <w:sz w:val="22"/>
                                <w:szCs w:val="22"/>
                              </w:rPr>
                              <w:t>ともに、医療の充実と連携体制の構築を図ります。</w:t>
                            </w:r>
                          </w:p>
                          <w:p w14:paraId="3C5817E6" w14:textId="3C3EDC1E" w:rsidR="00C2466E" w:rsidRPr="00C11EF5" w:rsidRDefault="00C2466E" w:rsidP="00534F14">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C03FB">
                              <w:rPr>
                                <w:rFonts w:ascii="HG丸ｺﾞｼｯｸM-PRO" w:eastAsia="HG丸ｺﾞｼｯｸM-PRO" w:hAnsi="HG丸ｺﾞｼｯｸM-PRO" w:hint="eastAsia"/>
                                <w:sz w:val="22"/>
                                <w:szCs w:val="22"/>
                              </w:rPr>
                              <w:t>・精神障がいにも対応した地域包括ケアシステムの構築については</w:t>
                            </w:r>
                            <w:r w:rsidRPr="005C03FB">
                              <w:rPr>
                                <w:rFonts w:ascii="HG丸ｺﾞｼｯｸM-PRO" w:eastAsia="HG丸ｺﾞｼｯｸM-PRO" w:hAnsi="HG丸ｺﾞｼｯｸM-PRO"/>
                                <w:sz w:val="22"/>
                                <w:szCs w:val="22"/>
                              </w:rPr>
                              <w:t>、</w:t>
                            </w:r>
                            <w:r w:rsidRPr="005C03FB">
                              <w:rPr>
                                <w:rFonts w:ascii="HG丸ｺﾞｼｯｸM-PRO" w:eastAsia="HG丸ｺﾞｼｯｸM-PRO" w:hAnsi="HG丸ｺﾞｼｯｸM-PRO" w:hint="eastAsia"/>
                                <w:sz w:val="22"/>
                                <w:szCs w:val="22"/>
                              </w:rPr>
                              <w:t>保健所圏域や市の自立支援協議会等の協議の場等において、精神科病院</w:t>
                            </w:r>
                            <w:r w:rsidRPr="005C03FB">
                              <w:rPr>
                                <w:rFonts w:ascii="HG丸ｺﾞｼｯｸM-PRO" w:eastAsia="HG丸ｺﾞｼｯｸM-PRO" w:hAnsi="HG丸ｺﾞｼｯｸM-PRO"/>
                                <w:sz w:val="22"/>
                                <w:szCs w:val="22"/>
                              </w:rPr>
                              <w:t>長期入院者の地域移行も</w:t>
                            </w:r>
                            <w:r w:rsidRPr="005C03FB">
                              <w:rPr>
                                <w:rFonts w:ascii="HG丸ｺﾞｼｯｸM-PRO" w:eastAsia="HG丸ｺﾞｼｯｸM-PRO" w:hAnsi="HG丸ｺﾞｼｯｸM-PRO" w:hint="eastAsia"/>
                                <w:sz w:val="22"/>
                                <w:szCs w:val="22"/>
                              </w:rPr>
                              <w:t>含めた課題について検討します。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7F5EF" id="角丸四角形 40" o:spid="_x0000_s1084" alt="・多様な精神疾患に対応できる医療体制の整備に向け、北河内精神医療懇話会を継続して実施し、各医療機関における機能の明確化に向けた情報交換を行うとともに、医療の充実と連携体制の構築を図ります。&#10;・精神障がいにも対応した地域包括ケアシステムの構築については、保健所圏域や市の自立支援協議会等の協議の場等において、精神科病院長期入院者の地域移行も含めた課題について検討します。&#10;" style="position:absolute;left:0;text-align:left;margin-left:25.8pt;margin-top:1.05pt;width:457.25pt;height:119.0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" fillcolor="#daeef3 [664]" stroked="f">
                <v:textbox>
                  <w:txbxContent>
                    <w:p w14:paraId="173AC0C4" w14:textId="791F2300" w:rsidR="00C2466E" w:rsidRPr="005C03FB" w:rsidRDefault="00C2466E" w:rsidP="00BB4481">
                      <w:pPr>
                        <w:snapToGrid w:val="0"/>
                        <w:spacing w:line="340" w:lineRule="exact"/>
                        <w:ind w:left="220" w:hangingChars="100" w:hanging="220"/>
                        <w:jc w:val="left"/>
                        <w:rPr>
                          <w:rFonts w:ascii="HG丸ｺﾞｼｯｸM-PRO" w:eastAsia="HG丸ｺﾞｼｯｸM-PRO" w:hAnsi="HG丸ｺﾞｼｯｸM-PRO"/>
                          <w:sz w:val="22"/>
                          <w:szCs w:val="22"/>
                        </w:rPr>
                      </w:pPr>
                      <w:r w:rsidRPr="005C03FB">
                        <w:rPr>
                          <w:rFonts w:ascii="HG丸ｺﾞｼｯｸM-PRO" w:eastAsia="HG丸ｺﾞｼｯｸM-PRO" w:hAnsi="HG丸ｺﾞｼｯｸM-PRO" w:hint="eastAsia"/>
                          <w:sz w:val="22"/>
                          <w:szCs w:val="22"/>
                        </w:rPr>
                        <w:t>・多様な精神疾患に対応できる医療体制の整備に向け、北河内精神医療懇話会を継続して実施し、各医療機関における機能の明確化に向けた</w:t>
                      </w:r>
                      <w:r w:rsidRPr="005C03FB">
                        <w:rPr>
                          <w:rFonts w:ascii="HG丸ｺﾞｼｯｸM-PRO" w:eastAsia="HG丸ｺﾞｼｯｸM-PRO" w:hAnsi="HG丸ｺﾞｼｯｸM-PRO"/>
                          <w:sz w:val="22"/>
                          <w:szCs w:val="22"/>
                        </w:rPr>
                        <w:t>情報交換を行うと</w:t>
                      </w:r>
                      <w:r w:rsidRPr="005C03FB">
                        <w:rPr>
                          <w:rFonts w:ascii="HG丸ｺﾞｼｯｸM-PRO" w:eastAsia="HG丸ｺﾞｼｯｸM-PRO" w:hAnsi="HG丸ｺﾞｼｯｸM-PRO" w:hint="eastAsia"/>
                          <w:sz w:val="22"/>
                          <w:szCs w:val="22"/>
                        </w:rPr>
                        <w:t>ともに、医療の充実と連携体制の構築を図ります。</w:t>
                      </w:r>
                    </w:p>
                    <w:p w14:paraId="3C5817E6" w14:textId="3C3EDC1E" w:rsidR="00C2466E" w:rsidRPr="00C11EF5" w:rsidRDefault="00C2466E" w:rsidP="00534F14">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C03FB">
                        <w:rPr>
                          <w:rFonts w:ascii="HG丸ｺﾞｼｯｸM-PRO" w:eastAsia="HG丸ｺﾞｼｯｸM-PRO" w:hAnsi="HG丸ｺﾞｼｯｸM-PRO" w:hint="eastAsia"/>
                          <w:sz w:val="22"/>
                          <w:szCs w:val="22"/>
                        </w:rPr>
                        <w:t>・精神障がいにも対応した地域包括ケアシステムの構築については</w:t>
                      </w:r>
                      <w:r w:rsidRPr="005C03FB">
                        <w:rPr>
                          <w:rFonts w:ascii="HG丸ｺﾞｼｯｸM-PRO" w:eastAsia="HG丸ｺﾞｼｯｸM-PRO" w:hAnsi="HG丸ｺﾞｼｯｸM-PRO"/>
                          <w:sz w:val="22"/>
                          <w:szCs w:val="22"/>
                        </w:rPr>
                        <w:t>、</w:t>
                      </w:r>
                      <w:r w:rsidRPr="005C03FB">
                        <w:rPr>
                          <w:rFonts w:ascii="HG丸ｺﾞｼｯｸM-PRO" w:eastAsia="HG丸ｺﾞｼｯｸM-PRO" w:hAnsi="HG丸ｺﾞｼｯｸM-PRO" w:hint="eastAsia"/>
                          <w:sz w:val="22"/>
                          <w:szCs w:val="22"/>
                        </w:rPr>
                        <w:t>保健所圏域や市の自立支援協議会等の協議の場等において、精神科病院</w:t>
                      </w:r>
                      <w:r w:rsidRPr="005C03FB">
                        <w:rPr>
                          <w:rFonts w:ascii="HG丸ｺﾞｼｯｸM-PRO" w:eastAsia="HG丸ｺﾞｼｯｸM-PRO" w:hAnsi="HG丸ｺﾞｼｯｸM-PRO"/>
                          <w:sz w:val="22"/>
                          <w:szCs w:val="22"/>
                        </w:rPr>
                        <w:t>長期入院者の地域移行も</w:t>
                      </w:r>
                      <w:r w:rsidRPr="005C03FB">
                        <w:rPr>
                          <w:rFonts w:ascii="HG丸ｺﾞｼｯｸM-PRO" w:eastAsia="HG丸ｺﾞｼｯｸM-PRO" w:hAnsi="HG丸ｺﾞｼｯｸM-PRO" w:hint="eastAsia"/>
                          <w:sz w:val="22"/>
                          <w:szCs w:val="22"/>
                        </w:rPr>
                        <w:t>含めた課題について検討します。</w:t>
                      </w:r>
                    </w:p>
                  </w:txbxContent>
                </v:textbox>
                <w10:wrap anchorx="margin"/>
              </v:roundrect>
            </w:pict>
          </mc:Fallback>
        </mc:AlternateContent>
      </w:r>
    </w:p>
    <w:p w14:paraId="5F7E5B41" w14:textId="3251798C" w:rsidR="00685E9B" w:rsidRPr="00BE3BE0" w:rsidRDefault="00685E9B" w:rsidP="00685E9B">
      <w:pPr>
        <w:rPr>
          <w:rFonts w:ascii="HG丸ｺﾞｼｯｸM-PRO" w:eastAsia="HG丸ｺﾞｼｯｸM-PRO" w:hAnsi="HG丸ｺﾞｼｯｸM-PRO"/>
          <w:b/>
          <w:color w:val="0070C0"/>
          <w:sz w:val="22"/>
          <w:szCs w:val="22"/>
        </w:rPr>
      </w:pPr>
    </w:p>
    <w:p w14:paraId="5F7E5B44" w14:textId="6C34C462" w:rsidR="001E0F3A" w:rsidRPr="005613E8" w:rsidRDefault="001E0F3A" w:rsidP="00BE3BE0">
      <w:pPr>
        <w:spacing w:line="240" w:lineRule="exact"/>
        <w:rPr>
          <w:rFonts w:ascii="HG丸ｺﾞｼｯｸM-PRO" w:eastAsia="HG丸ｺﾞｼｯｸM-PRO" w:hAnsi="HG丸ｺﾞｼｯｸM-PRO"/>
          <w:b/>
          <w:color w:val="FFFFFF"/>
          <w:sz w:val="22"/>
          <w:szCs w:val="22"/>
          <w:shd w:val="clear" w:color="auto" w:fill="31849B"/>
        </w:rPr>
      </w:pPr>
    </w:p>
    <w:p w14:paraId="02992B46" w14:textId="19C18C19" w:rsidR="00E648DE" w:rsidRDefault="00E648DE" w:rsidP="00534F14">
      <w:pPr>
        <w:rPr>
          <w:rFonts w:ascii="ＭＳ Ｐゴシック" w:eastAsia="ＭＳ Ｐゴシック" w:hAnsi="ＭＳ Ｐゴシック"/>
          <w:sz w:val="22"/>
          <w:szCs w:val="22"/>
        </w:rPr>
      </w:pPr>
    </w:p>
    <w:p w14:paraId="137E3839" w14:textId="105CCCC3" w:rsidR="00385609" w:rsidRDefault="00385609" w:rsidP="00534F14">
      <w:pPr>
        <w:rPr>
          <w:rFonts w:ascii="ＭＳ Ｐゴシック" w:eastAsia="ＭＳ Ｐゴシック" w:hAnsi="ＭＳ Ｐゴシック"/>
          <w:sz w:val="22"/>
          <w:szCs w:val="22"/>
        </w:rPr>
      </w:pPr>
    </w:p>
    <w:p w14:paraId="66AB189E" w14:textId="26D36147" w:rsidR="0040690A" w:rsidRDefault="0040690A" w:rsidP="00534F14">
      <w:pPr>
        <w:spacing w:line="360" w:lineRule="auto"/>
        <w:rPr>
          <w:rFonts w:ascii="ＭＳ Ｐゴシック" w:eastAsia="ＭＳ Ｐゴシック" w:hAnsi="ＭＳ Ｐゴシック"/>
          <w:sz w:val="22"/>
          <w:szCs w:val="22"/>
        </w:rPr>
      </w:pPr>
    </w:p>
    <w:p w14:paraId="5F7E5B45" w14:textId="27FE4EDE" w:rsidR="00685E9B" w:rsidRDefault="00685E9B" w:rsidP="00304F6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【救急</w:t>
      </w:r>
      <w:r w:rsidR="00646C5C" w:rsidRPr="00EE2F8E">
        <w:rPr>
          <w:rFonts w:ascii="ＭＳ Ｐゴシック" w:eastAsia="ＭＳ Ｐゴシック" w:hAnsi="ＭＳ Ｐゴシック" w:hint="eastAsia"/>
          <w:sz w:val="22"/>
          <w:szCs w:val="22"/>
        </w:rPr>
        <w:t>医療</w:t>
      </w:r>
      <w:r>
        <w:rPr>
          <w:rFonts w:ascii="ＭＳ Ｐゴシック" w:eastAsia="ＭＳ Ｐゴシック" w:hAnsi="ＭＳ Ｐゴシック" w:hint="eastAsia"/>
          <w:sz w:val="22"/>
          <w:szCs w:val="22"/>
        </w:rPr>
        <w:t>、災害</w:t>
      </w:r>
      <w:r w:rsidR="00646C5C" w:rsidRPr="00EE2F8E">
        <w:rPr>
          <w:rFonts w:ascii="ＭＳ Ｐゴシック" w:eastAsia="ＭＳ Ｐゴシック" w:hAnsi="ＭＳ Ｐゴシック" w:hint="eastAsia"/>
          <w:sz w:val="22"/>
          <w:szCs w:val="22"/>
        </w:rPr>
        <w:t>医療</w:t>
      </w:r>
      <w:r w:rsidRPr="00AF17CA">
        <w:rPr>
          <w:rFonts w:ascii="ＭＳ Ｐゴシック" w:eastAsia="ＭＳ Ｐゴシック" w:hAnsi="ＭＳ Ｐゴシック" w:hint="eastAsia"/>
          <w:sz w:val="22"/>
          <w:szCs w:val="22"/>
        </w:rPr>
        <w:t>】</w:t>
      </w:r>
    </w:p>
    <w:p w14:paraId="4260509B" w14:textId="6BF4C389" w:rsidR="00D17D2E" w:rsidRDefault="0056633C" w:rsidP="00534F14">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958272" behindDoc="0" locked="0" layoutInCell="1" allowOverlap="1" wp14:anchorId="3E3E00CF" wp14:editId="47CBCBE4">
                <wp:simplePos x="0" y="0"/>
                <wp:positionH relativeFrom="column">
                  <wp:posOffset>270510</wp:posOffset>
                </wp:positionH>
                <wp:positionV relativeFrom="paragraph">
                  <wp:posOffset>18415</wp:posOffset>
                </wp:positionV>
                <wp:extent cx="5873115" cy="2009775"/>
                <wp:effectExtent l="0" t="0" r="0" b="9525"/>
                <wp:wrapNone/>
                <wp:docPr id="28" name="四角形: 角を丸くする 28" descr="・救急車の適正利用を推進するため、圏域内の市、医師会、関係機関と連携し、住民啓発の他、医療機能に応じた医療機関間の相互連携の強化並びに役割分担の明確化のための方策を検討します。&#10;・人生の最終段階にあり、ACＰで蘇生を望まないと意思表示をしている傷病者本人が希望する場で最期を迎えることができるよう、地域の関係者とともに在宅医療と救急医療との連携体制を検討します。&#10;・保健所による立入検査や健康危機管理会議等の場を活用し、災害対策マニュアルやBCPが未策定の医療機関に策定を促します。&#10;"/>
                <wp:cNvGraphicFramePr/>
                <a:graphic xmlns:a="http://schemas.openxmlformats.org/drawingml/2006/main">
                  <a:graphicData uri="http://schemas.microsoft.com/office/word/2010/wordprocessingShape">
                    <wps:wsp>
                      <wps:cNvSpPr/>
                      <wps:spPr>
                        <a:xfrm>
                          <a:off x="0" y="0"/>
                          <a:ext cx="5873115" cy="2009775"/>
                        </a:xfrm>
                        <a:prstGeom prst="roundRect">
                          <a:avLst>
                            <a:gd name="adj" fmla="val 10980"/>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9D488" w14:textId="77777777" w:rsidR="00C2466E" w:rsidRPr="005C03FB" w:rsidRDefault="00C2466E" w:rsidP="00D17D2E">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C03FB">
                              <w:rPr>
                                <w:rFonts w:ascii="HG丸ｺﾞｼｯｸM-PRO" w:eastAsia="HG丸ｺﾞｼｯｸM-PRO" w:hAnsi="HG丸ｺﾞｼｯｸM-PRO" w:hint="eastAsia"/>
                                <w:color w:val="000000" w:themeColor="text1"/>
                                <w:sz w:val="22"/>
                                <w:szCs w:val="22"/>
                              </w:rPr>
                              <w:t>・救急車の適正利用を推進するため、圏域内の市、医師会、関係機関と連携し、住民啓発の他、医療機能に応じた医療機関間の相互連携の強化並びに役割分担の明確化のための方策を検討します。</w:t>
                            </w:r>
                          </w:p>
                          <w:p w14:paraId="56FE2DF0" w14:textId="4CDCB1C6" w:rsidR="00C2466E" w:rsidRPr="005C03FB" w:rsidRDefault="00C2466E" w:rsidP="00A52BF7">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C03FB">
                              <w:rPr>
                                <w:rFonts w:ascii="HG丸ｺﾞｼｯｸM-PRO" w:eastAsia="HG丸ｺﾞｼｯｸM-PRO" w:hAnsi="HG丸ｺﾞｼｯｸM-PRO" w:hint="eastAsia"/>
                                <w:color w:val="000000" w:themeColor="text1"/>
                                <w:sz w:val="22"/>
                                <w:szCs w:val="22"/>
                              </w:rPr>
                              <w:t>・人生の最終段階にあり、</w:t>
                            </w:r>
                            <w:r w:rsidRPr="005C03FB">
                              <w:rPr>
                                <w:rFonts w:ascii="HG丸ｺﾞｼｯｸM-PRO" w:eastAsia="HG丸ｺﾞｼｯｸM-PRO" w:hAnsi="HG丸ｺﾞｼｯｸM-PRO"/>
                                <w:color w:val="000000" w:themeColor="text1"/>
                                <w:sz w:val="22"/>
                                <w:szCs w:val="22"/>
                              </w:rPr>
                              <w:t>AC</w:t>
                            </w:r>
                            <w:r w:rsidR="00780DFA">
                              <w:rPr>
                                <w:rFonts w:ascii="HG丸ｺﾞｼｯｸM-PRO" w:eastAsia="HG丸ｺﾞｼｯｸM-PRO" w:hAnsi="HG丸ｺﾞｼｯｸM-PRO" w:hint="eastAsia"/>
                                <w:color w:val="000000" w:themeColor="text1"/>
                                <w:sz w:val="22"/>
                                <w:szCs w:val="22"/>
                              </w:rPr>
                              <w:t>Ｐ</w:t>
                            </w:r>
                            <w:r w:rsidRPr="005C03FB">
                              <w:rPr>
                                <w:rFonts w:ascii="HG丸ｺﾞｼｯｸM-PRO" w:eastAsia="HG丸ｺﾞｼｯｸM-PRO" w:hAnsi="HG丸ｺﾞｼｯｸM-PRO"/>
                                <w:color w:val="000000" w:themeColor="text1"/>
                                <w:sz w:val="22"/>
                                <w:szCs w:val="22"/>
                              </w:rPr>
                              <w:t>で蘇生を望まないと意思表示をしている傷病者本人が希望する場で最期を迎えることができるよう、地域の関係者</w:t>
                            </w:r>
                            <w:r w:rsidRPr="005C03FB">
                              <w:rPr>
                                <w:rFonts w:ascii="HG丸ｺﾞｼｯｸM-PRO" w:eastAsia="HG丸ｺﾞｼｯｸM-PRO" w:hAnsi="HG丸ｺﾞｼｯｸM-PRO" w:hint="eastAsia"/>
                                <w:color w:val="000000" w:themeColor="text1"/>
                                <w:sz w:val="22"/>
                                <w:szCs w:val="22"/>
                              </w:rPr>
                              <w:t>とともに在宅医療と救急医療との連携体制を検討します。</w:t>
                            </w:r>
                          </w:p>
                          <w:p w14:paraId="3C31B284" w14:textId="0D7675E7" w:rsidR="00C2466E" w:rsidRPr="00D17D2E" w:rsidRDefault="00C2466E" w:rsidP="00E0169E">
                            <w:pPr>
                              <w:snapToGrid w:val="0"/>
                              <w:spacing w:line="340" w:lineRule="exact"/>
                              <w:ind w:left="220" w:hangingChars="100" w:hanging="220"/>
                              <w:jc w:val="left"/>
                            </w:pPr>
                            <w:r w:rsidRPr="005C03FB">
                              <w:rPr>
                                <w:rFonts w:ascii="HG丸ｺﾞｼｯｸM-PRO" w:eastAsia="HG丸ｺﾞｼｯｸM-PRO" w:hAnsi="HG丸ｺﾞｼｯｸM-PRO" w:hint="eastAsia"/>
                                <w:color w:val="000000" w:themeColor="text1"/>
                                <w:sz w:val="22"/>
                                <w:szCs w:val="22"/>
                              </w:rPr>
                              <w:t>・保健所による立入検査や健康危機管理会議等の場を活用し、災害対策マニュアルや</w:t>
                            </w:r>
                            <w:r w:rsidRPr="005C03FB">
                              <w:rPr>
                                <w:rFonts w:ascii="HG丸ｺﾞｼｯｸM-PRO" w:eastAsia="HG丸ｺﾞｼｯｸM-PRO" w:hAnsi="HG丸ｺﾞｼｯｸM-PRO"/>
                                <w:color w:val="000000" w:themeColor="text1"/>
                                <w:sz w:val="22"/>
                                <w:szCs w:val="22"/>
                              </w:rPr>
                              <w:t>BCPが未策定の医療機関に策定を促します。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E00CF" id="四角形: 角を丸くする 28" o:spid="_x0000_s1085" alt="・救急車の適正利用を推進するため、圏域内の市、医師会、関係機関と連携し、住民啓発の他、医療機能に応じた医療機関間の相互連携の強化並びに役割分担の明確化のための方策を検討します。&#10;・人生の最終段階にあり、ACＰで蘇生を望まないと意思表示をしている傷病者本人が希望する場で最期を迎えることができるよう、地域の関係者とともに在宅医療と救急医療との連携体制を検討します。&#10;・保健所による立入検査や健康危機管理会議等の場を活用し、災害対策マニュアルやBCPが未策定の医療機関に策定を促します。&#10;" style="position:absolute;left:0;text-align:left;margin-left:21.3pt;margin-top:1.45pt;width:462.45pt;height:15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" fillcolor="#daeef3 [664]" stroked="f" strokeweight="2pt">
                <v:textbox>
                  <w:txbxContent>
                    <w:p w14:paraId="1009D488" w14:textId="77777777" w:rsidR="00C2466E" w:rsidRPr="005C03FB" w:rsidRDefault="00C2466E" w:rsidP="00D17D2E">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C03FB">
                        <w:rPr>
                          <w:rFonts w:ascii="HG丸ｺﾞｼｯｸM-PRO" w:eastAsia="HG丸ｺﾞｼｯｸM-PRO" w:hAnsi="HG丸ｺﾞｼｯｸM-PRO" w:hint="eastAsia"/>
                          <w:color w:val="000000" w:themeColor="text1"/>
                          <w:sz w:val="22"/>
                          <w:szCs w:val="22"/>
                        </w:rPr>
                        <w:t>・救急車の適正利用を推進するため、圏域内の市、医師会、関係機関と連携し、住民啓発の他、医療機能に応じた医療機関間の相互連携の強化並びに役割分担の明確化のための方策を検討します。</w:t>
                      </w:r>
                    </w:p>
                    <w:p w14:paraId="56FE2DF0" w14:textId="4CDCB1C6" w:rsidR="00C2466E" w:rsidRPr="005C03FB" w:rsidRDefault="00C2466E" w:rsidP="00A52BF7">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C03FB">
                        <w:rPr>
                          <w:rFonts w:ascii="HG丸ｺﾞｼｯｸM-PRO" w:eastAsia="HG丸ｺﾞｼｯｸM-PRO" w:hAnsi="HG丸ｺﾞｼｯｸM-PRO" w:hint="eastAsia"/>
                          <w:color w:val="000000" w:themeColor="text1"/>
                          <w:sz w:val="22"/>
                          <w:szCs w:val="22"/>
                        </w:rPr>
                        <w:t>・人生の最終段階にあり、</w:t>
                      </w:r>
                      <w:r w:rsidRPr="005C03FB">
                        <w:rPr>
                          <w:rFonts w:ascii="HG丸ｺﾞｼｯｸM-PRO" w:eastAsia="HG丸ｺﾞｼｯｸM-PRO" w:hAnsi="HG丸ｺﾞｼｯｸM-PRO"/>
                          <w:color w:val="000000" w:themeColor="text1"/>
                          <w:sz w:val="22"/>
                          <w:szCs w:val="22"/>
                        </w:rPr>
                        <w:t>AC</w:t>
                      </w:r>
                      <w:r w:rsidR="00780DFA">
                        <w:rPr>
                          <w:rFonts w:ascii="HG丸ｺﾞｼｯｸM-PRO" w:eastAsia="HG丸ｺﾞｼｯｸM-PRO" w:hAnsi="HG丸ｺﾞｼｯｸM-PRO" w:hint="eastAsia"/>
                          <w:color w:val="000000" w:themeColor="text1"/>
                          <w:sz w:val="22"/>
                          <w:szCs w:val="22"/>
                        </w:rPr>
                        <w:t>Ｐ</w:t>
                      </w:r>
                      <w:r w:rsidRPr="005C03FB">
                        <w:rPr>
                          <w:rFonts w:ascii="HG丸ｺﾞｼｯｸM-PRO" w:eastAsia="HG丸ｺﾞｼｯｸM-PRO" w:hAnsi="HG丸ｺﾞｼｯｸM-PRO"/>
                          <w:color w:val="000000" w:themeColor="text1"/>
                          <w:sz w:val="22"/>
                          <w:szCs w:val="22"/>
                        </w:rPr>
                        <w:t>で蘇生を望まないと意思表示をしている傷病者本人が希望する場で最期を迎えることができるよう、地域の関係者</w:t>
                      </w:r>
                      <w:r w:rsidRPr="005C03FB">
                        <w:rPr>
                          <w:rFonts w:ascii="HG丸ｺﾞｼｯｸM-PRO" w:eastAsia="HG丸ｺﾞｼｯｸM-PRO" w:hAnsi="HG丸ｺﾞｼｯｸM-PRO" w:hint="eastAsia"/>
                          <w:color w:val="000000" w:themeColor="text1"/>
                          <w:sz w:val="22"/>
                          <w:szCs w:val="22"/>
                        </w:rPr>
                        <w:t>とともに在宅医療と救急医療との連携体制を検討します。</w:t>
                      </w:r>
                    </w:p>
                    <w:p w14:paraId="3C31B284" w14:textId="0D7675E7" w:rsidR="00C2466E" w:rsidRPr="00D17D2E" w:rsidRDefault="00C2466E" w:rsidP="00E0169E">
                      <w:pPr>
                        <w:snapToGrid w:val="0"/>
                        <w:spacing w:line="340" w:lineRule="exact"/>
                        <w:ind w:left="220" w:hangingChars="100" w:hanging="220"/>
                        <w:jc w:val="left"/>
                      </w:pPr>
                      <w:r w:rsidRPr="005C03FB">
                        <w:rPr>
                          <w:rFonts w:ascii="HG丸ｺﾞｼｯｸM-PRO" w:eastAsia="HG丸ｺﾞｼｯｸM-PRO" w:hAnsi="HG丸ｺﾞｼｯｸM-PRO" w:hint="eastAsia"/>
                          <w:color w:val="000000" w:themeColor="text1"/>
                          <w:sz w:val="22"/>
                          <w:szCs w:val="22"/>
                        </w:rPr>
                        <w:t>・保健所による立入検査や健康危機管理会議等の場を活用し、災害対策マニュアルや</w:t>
                      </w:r>
                      <w:r w:rsidRPr="005C03FB">
                        <w:rPr>
                          <w:rFonts w:ascii="HG丸ｺﾞｼｯｸM-PRO" w:eastAsia="HG丸ｺﾞｼｯｸM-PRO" w:hAnsi="HG丸ｺﾞｼｯｸM-PRO"/>
                          <w:color w:val="000000" w:themeColor="text1"/>
                          <w:sz w:val="22"/>
                          <w:szCs w:val="22"/>
                        </w:rPr>
                        <w:t>BCPが未策定の医療機関に策定を促します。</w:t>
                      </w:r>
                    </w:p>
                  </w:txbxContent>
                </v:textbox>
              </v:roundrect>
            </w:pict>
          </mc:Fallback>
        </mc:AlternateContent>
      </w:r>
    </w:p>
    <w:p w14:paraId="38E1DDE1" w14:textId="3ED003B8" w:rsidR="00D17D2E" w:rsidRDefault="00D17D2E" w:rsidP="00534F14">
      <w:pPr>
        <w:rPr>
          <w:rFonts w:ascii="ＭＳ Ｐゴシック" w:eastAsia="ＭＳ Ｐゴシック" w:hAnsi="ＭＳ Ｐゴシック"/>
          <w:sz w:val="22"/>
          <w:szCs w:val="22"/>
        </w:rPr>
      </w:pPr>
    </w:p>
    <w:p w14:paraId="2E671038" w14:textId="42E5FD19" w:rsidR="00D17D2E" w:rsidRDefault="00D17D2E" w:rsidP="00534F14">
      <w:pPr>
        <w:rPr>
          <w:rFonts w:ascii="ＭＳ Ｐゴシック" w:eastAsia="ＭＳ Ｐゴシック" w:hAnsi="ＭＳ Ｐゴシック"/>
          <w:sz w:val="22"/>
          <w:szCs w:val="22"/>
        </w:rPr>
      </w:pPr>
    </w:p>
    <w:p w14:paraId="0C2B903C" w14:textId="19B9D5CC" w:rsidR="00D17D2E" w:rsidRDefault="00D17D2E" w:rsidP="00534F14">
      <w:pPr>
        <w:rPr>
          <w:rFonts w:ascii="ＭＳ Ｐゴシック" w:eastAsia="ＭＳ Ｐゴシック" w:hAnsi="ＭＳ Ｐゴシック"/>
          <w:sz w:val="22"/>
          <w:szCs w:val="22"/>
        </w:rPr>
      </w:pPr>
    </w:p>
    <w:p w14:paraId="53CAC905" w14:textId="0E431992" w:rsidR="004426B8" w:rsidRDefault="004426B8" w:rsidP="00534F14">
      <w:pPr>
        <w:ind w:right="1105"/>
        <w:rPr>
          <w:rFonts w:ascii="HG丸ｺﾞｼｯｸM-PRO" w:eastAsia="HG丸ｺﾞｼｯｸM-PRO" w:hAnsi="HG丸ｺﾞｼｯｸM-PRO"/>
          <w:b/>
          <w:color w:val="FFFFFF"/>
          <w:sz w:val="22"/>
          <w:szCs w:val="36"/>
        </w:rPr>
      </w:pPr>
    </w:p>
    <w:p w14:paraId="189DF452" w14:textId="528F4F87" w:rsidR="00A52BF7" w:rsidRDefault="00A52BF7" w:rsidP="00534F14">
      <w:pPr>
        <w:rPr>
          <w:rFonts w:ascii="HG丸ｺﾞｼｯｸM-PRO" w:eastAsia="HG丸ｺﾞｼｯｸM-PRO" w:hAnsi="HG丸ｺﾞｼｯｸM-PRO"/>
          <w:b/>
          <w:color w:val="FFFFFF"/>
          <w:sz w:val="22"/>
          <w:szCs w:val="36"/>
        </w:rPr>
      </w:pPr>
    </w:p>
    <w:p w14:paraId="1686EE1E" w14:textId="77777777" w:rsidR="004066F9" w:rsidRDefault="004066F9" w:rsidP="00534F14">
      <w:pPr>
        <w:rPr>
          <w:rFonts w:ascii="ＭＳ Ｐゴシック" w:eastAsia="ＭＳ Ｐゴシック" w:hAnsi="ＭＳ Ｐゴシック"/>
          <w:sz w:val="22"/>
          <w:szCs w:val="22"/>
        </w:rPr>
      </w:pPr>
    </w:p>
    <w:p w14:paraId="13D6FD3A" w14:textId="77777777" w:rsidR="0056633C" w:rsidRDefault="0056633C" w:rsidP="00534F14">
      <w:pPr>
        <w:rPr>
          <w:rFonts w:ascii="ＭＳ Ｐゴシック" w:eastAsia="ＭＳ Ｐゴシック" w:hAnsi="ＭＳ Ｐゴシック"/>
          <w:sz w:val="22"/>
          <w:szCs w:val="22"/>
        </w:rPr>
      </w:pPr>
    </w:p>
    <w:p w14:paraId="24B81DBB" w14:textId="7C6177E6" w:rsidR="0040690A" w:rsidRDefault="00B411B2" w:rsidP="00E0169E">
      <w:pPr>
        <w:ind w:firstLineChars="100" w:firstLine="220"/>
        <w:rPr>
          <w:rFonts w:ascii="HG丸ｺﾞｼｯｸM-PRO" w:eastAsia="HG丸ｺﾞｼｯｸM-PRO" w:hAnsi="HG丸ｺﾞｼｯｸM-PRO"/>
          <w:sz w:val="22"/>
          <w:szCs w:val="22"/>
        </w:rPr>
      </w:pPr>
      <w:r>
        <w:rPr>
          <w:rFonts w:ascii="ＭＳ Ｐゴシック" w:eastAsia="ＭＳ Ｐゴシック" w:hAnsi="ＭＳ Ｐゴシック" w:hint="eastAsia"/>
          <w:sz w:val="22"/>
          <w:szCs w:val="22"/>
        </w:rPr>
        <w:lastRenderedPageBreak/>
        <w:t>【</w:t>
      </w:r>
      <w:r w:rsidR="00685E9B" w:rsidRPr="00D8226F">
        <w:rPr>
          <w:rFonts w:ascii="ＭＳ Ｐゴシック" w:eastAsia="ＭＳ Ｐゴシック" w:hAnsi="ＭＳ Ｐゴシック" w:hint="eastAsia"/>
          <w:color w:val="000000" w:themeColor="text1"/>
          <w:sz w:val="22"/>
          <w:szCs w:val="22"/>
        </w:rPr>
        <w:t>周産期</w:t>
      </w:r>
      <w:r w:rsidR="00646C5C" w:rsidRPr="00EE2F8E">
        <w:rPr>
          <w:rFonts w:ascii="ＭＳ Ｐゴシック" w:eastAsia="ＭＳ Ｐゴシック" w:hAnsi="ＭＳ Ｐゴシック" w:hint="eastAsia"/>
          <w:color w:val="000000" w:themeColor="text1"/>
          <w:sz w:val="22"/>
          <w:szCs w:val="22"/>
        </w:rPr>
        <w:t>医療</w:t>
      </w:r>
      <w:r w:rsidRPr="00D8226F">
        <w:rPr>
          <w:rFonts w:ascii="ＭＳ Ｐゴシック" w:eastAsia="ＭＳ Ｐゴシック" w:hAnsi="ＭＳ Ｐゴシック" w:hint="eastAsia"/>
          <w:color w:val="000000" w:themeColor="text1"/>
          <w:sz w:val="22"/>
          <w:szCs w:val="22"/>
        </w:rPr>
        <w:t>、小児</w:t>
      </w:r>
      <w:r w:rsidR="00646C5C" w:rsidRPr="00EE2F8E">
        <w:rPr>
          <w:rFonts w:ascii="ＭＳ Ｐゴシック" w:eastAsia="ＭＳ Ｐゴシック" w:hAnsi="ＭＳ Ｐゴシック" w:hint="eastAsia"/>
          <w:color w:val="000000" w:themeColor="text1"/>
          <w:sz w:val="22"/>
          <w:szCs w:val="22"/>
        </w:rPr>
        <w:t>医療</w:t>
      </w:r>
      <w:r w:rsidR="00685E9B" w:rsidRPr="00AF17CA">
        <w:rPr>
          <w:rFonts w:ascii="ＭＳ Ｐゴシック" w:eastAsia="ＭＳ Ｐゴシック" w:hAnsi="ＭＳ Ｐゴシック" w:hint="eastAsia"/>
          <w:sz w:val="22"/>
          <w:szCs w:val="22"/>
        </w:rPr>
        <w:t>】</w:t>
      </w:r>
    </w:p>
    <w:p w14:paraId="5F7E5B4D" w14:textId="280D63BD" w:rsidR="00F62B78" w:rsidRDefault="00C66CCD"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6432" behindDoc="0" locked="0" layoutInCell="1" allowOverlap="1" wp14:anchorId="28745E7B" wp14:editId="68B0AC0C">
                <wp:simplePos x="0" y="0"/>
                <wp:positionH relativeFrom="column">
                  <wp:posOffset>337185</wp:posOffset>
                </wp:positionH>
                <wp:positionV relativeFrom="paragraph">
                  <wp:posOffset>13334</wp:posOffset>
                </wp:positionV>
                <wp:extent cx="5759450" cy="1266825"/>
                <wp:effectExtent l="0" t="0" r="0" b="9525"/>
                <wp:wrapNone/>
                <wp:docPr id="43" name="角丸四角形 43" descr="・総合周産期母子医療センターにおけるNICU等の効率的な運用及び医療的ケア児の在宅移行に向けた体制づくりに取組みます。&#10;・医療的ケア児の訪問診療・訪問看護等の在宅医療支援体制の推進に取組む他、災害に備えた支援計画の策定を推進します。&#10;・医療機関、関係機関との連携を強化し、児童虐待の早期発見に努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266825"/>
                        </a:xfrm>
                        <a:prstGeom prst="roundRect">
                          <a:avLst>
                            <a:gd name="adj" fmla="val 12117"/>
                          </a:avLst>
                        </a:prstGeom>
                        <a:solidFill>
                          <a:schemeClr val="accent5">
                            <a:lumMod val="20000"/>
                            <a:lumOff val="80000"/>
                          </a:schemeClr>
                        </a:solidFill>
                        <a:ln>
                          <a:noFill/>
                        </a:ln>
                        <a:effectLst/>
                      </wps:spPr>
                      <wps:txbx>
                        <w:txbxContent>
                          <w:p w14:paraId="76A538D7" w14:textId="70D028C8" w:rsidR="00C2466E"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総合周産期母子医療センターにおけるNICU等の効率的な運用及び医療的ケア児の在宅移行に向けた体制づくりに取組みます。</w:t>
                            </w:r>
                          </w:p>
                          <w:p w14:paraId="75984FAD" w14:textId="59F802FE" w:rsidR="00C2466E"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・医療的ケア児の訪問診療・訪問看護等の在宅</w:t>
                            </w:r>
                            <w:r w:rsidRPr="00B06A7B">
                              <w:rPr>
                                <w:rFonts w:ascii="HG丸ｺﾞｼｯｸM-PRO" w:eastAsia="HG丸ｺﾞｼｯｸM-PRO" w:hAnsi="HG丸ｺﾞｼｯｸM-PRO" w:hint="eastAsia"/>
                                <w:color w:val="000000" w:themeColor="text1"/>
                                <w:sz w:val="22"/>
                                <w:szCs w:val="22"/>
                              </w:rPr>
                              <w:t>医療</w:t>
                            </w:r>
                            <w:r>
                              <w:rPr>
                                <w:rFonts w:ascii="HG丸ｺﾞｼｯｸM-PRO" w:eastAsia="HG丸ｺﾞｼｯｸM-PRO" w:hAnsi="HG丸ｺﾞｼｯｸM-PRO" w:hint="eastAsia"/>
                                <w:color w:val="000000" w:themeColor="text1"/>
                                <w:sz w:val="22"/>
                                <w:szCs w:val="22"/>
                              </w:rPr>
                              <w:t>支援体制の推進に取組む他、災害に備えた支援計画の策定を推進します。</w:t>
                            </w:r>
                          </w:p>
                          <w:p w14:paraId="4345FC48" w14:textId="0354DEB7" w:rsidR="00C2466E" w:rsidRPr="00E648DE"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・医療機関、関係機関との連携を強化し、児童虐待の早期発見に努めます。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45E7B" id="角丸四角形 43" o:spid="_x0000_s1086" alt="・総合周産期母子医療センターにおけるNICU等の効率的な運用及び医療的ケア児の在宅移行に向けた体制づくりに取組みます。&#10;・医療的ケア児の訪問診療・訪問看護等の在宅医療支援体制の推進に取組む他、災害に備えた支援計画の策定を推進します。&#10;・医療機関、関係機関との連携を強化し、児童虐待の早期発見に努めます。&#10;" style="position:absolute;left:0;text-align:left;margin-left:26.55pt;margin-top:1.05pt;width:453.5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" fillcolor="#daeef3 [664]" stroked="f">
                <v:textbox>
                  <w:txbxContent>
                    <w:p w14:paraId="76A538D7" w14:textId="70D028C8" w:rsidR="00C2466E"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総合周産期母子医療センターにおけるNICU等の効率的な運用及び医療的ケア児の在宅移行に向けた体制づくりに取組みます。</w:t>
                      </w:r>
                    </w:p>
                    <w:p w14:paraId="75984FAD" w14:textId="59F802FE" w:rsidR="00C2466E"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・医療的ケア児の訪問診療・訪問看護等の在宅</w:t>
                      </w:r>
                      <w:r w:rsidRPr="00B06A7B">
                        <w:rPr>
                          <w:rFonts w:ascii="HG丸ｺﾞｼｯｸM-PRO" w:eastAsia="HG丸ｺﾞｼｯｸM-PRO" w:hAnsi="HG丸ｺﾞｼｯｸM-PRO" w:hint="eastAsia"/>
                          <w:color w:val="000000" w:themeColor="text1"/>
                          <w:sz w:val="22"/>
                          <w:szCs w:val="22"/>
                        </w:rPr>
                        <w:t>医療</w:t>
                      </w:r>
                      <w:r>
                        <w:rPr>
                          <w:rFonts w:ascii="HG丸ｺﾞｼｯｸM-PRO" w:eastAsia="HG丸ｺﾞｼｯｸM-PRO" w:hAnsi="HG丸ｺﾞｼｯｸM-PRO" w:hint="eastAsia"/>
                          <w:color w:val="000000" w:themeColor="text1"/>
                          <w:sz w:val="22"/>
                          <w:szCs w:val="22"/>
                        </w:rPr>
                        <w:t>支援体制の推進に取組む他、災害に備えた支援計画の策定を推進します。</w:t>
                      </w:r>
                    </w:p>
                    <w:p w14:paraId="4345FC48" w14:textId="0354DEB7" w:rsidR="00C2466E" w:rsidRPr="00E648DE"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・医療機関、関係機関との連携を強化し、児童虐待の早期発見に努めます。</w:t>
                      </w:r>
                    </w:p>
                  </w:txbxContent>
                </v:textbox>
              </v:roundrect>
            </w:pict>
          </mc:Fallback>
        </mc:AlternateContent>
      </w:r>
    </w:p>
    <w:p w14:paraId="5F7E5B4E" w14:textId="2A5CB8AC" w:rsidR="006337BC" w:rsidRDefault="006337BC" w:rsidP="00685E9B">
      <w:pPr>
        <w:rPr>
          <w:rFonts w:ascii="HG丸ｺﾞｼｯｸM-PRO" w:eastAsia="HG丸ｺﾞｼｯｸM-PRO" w:hAnsi="HG丸ｺﾞｼｯｸM-PRO"/>
          <w:sz w:val="22"/>
          <w:szCs w:val="22"/>
        </w:rPr>
      </w:pPr>
    </w:p>
    <w:p w14:paraId="5F7E5B4F" w14:textId="77777777" w:rsidR="006337BC" w:rsidRDefault="006337BC" w:rsidP="00685E9B">
      <w:pPr>
        <w:rPr>
          <w:rFonts w:ascii="HG丸ｺﾞｼｯｸM-PRO" w:eastAsia="HG丸ｺﾞｼｯｸM-PRO" w:hAnsi="HG丸ｺﾞｼｯｸM-PRO"/>
          <w:sz w:val="22"/>
          <w:szCs w:val="22"/>
        </w:rPr>
      </w:pPr>
    </w:p>
    <w:p w14:paraId="5FDA64E3" w14:textId="04CF6440" w:rsidR="00E048B6" w:rsidRDefault="00E048B6" w:rsidP="00685E9B">
      <w:pPr>
        <w:rPr>
          <w:rFonts w:ascii="HG丸ｺﾞｼｯｸM-PRO" w:eastAsia="HG丸ｺﾞｼｯｸM-PRO" w:hAnsi="HG丸ｺﾞｼｯｸM-PRO"/>
          <w:sz w:val="22"/>
          <w:szCs w:val="22"/>
        </w:rPr>
      </w:pPr>
    </w:p>
    <w:p w14:paraId="2345A3D3" w14:textId="219EA2C6" w:rsidR="00385609" w:rsidRDefault="00385609" w:rsidP="00685E9B">
      <w:pPr>
        <w:rPr>
          <w:rFonts w:ascii="HG丸ｺﾞｼｯｸM-PRO" w:eastAsia="HG丸ｺﾞｼｯｸM-PRO" w:hAnsi="HG丸ｺﾞｼｯｸM-PRO"/>
          <w:sz w:val="22"/>
          <w:szCs w:val="22"/>
        </w:rPr>
      </w:pPr>
    </w:p>
    <w:p w14:paraId="5DD7379B" w14:textId="77777777" w:rsidR="00D23DC1" w:rsidRDefault="00D23DC1" w:rsidP="00685E9B">
      <w:pPr>
        <w:rPr>
          <w:rFonts w:ascii="HG丸ｺﾞｼｯｸM-PRO" w:eastAsia="HG丸ｺﾞｼｯｸM-PRO" w:hAnsi="HG丸ｺﾞｼｯｸM-PRO"/>
          <w:sz w:val="22"/>
          <w:szCs w:val="22"/>
        </w:rPr>
      </w:pPr>
    </w:p>
    <w:p w14:paraId="27F5F8AA" w14:textId="34C2677C" w:rsidR="00327CBC" w:rsidRPr="00327CBC" w:rsidRDefault="00CF5F9B" w:rsidP="00327CBC">
      <w:pPr>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327CBC">
        <w:rPr>
          <w:rFonts w:ascii="ＭＳ ゴシック" w:eastAsia="ＭＳ ゴシック" w:hAnsi="ＭＳ ゴシック" w:hint="eastAsia"/>
          <w:b/>
          <w:color w:val="0070C0"/>
          <w:sz w:val="28"/>
          <w:szCs w:val="28"/>
        </w:rPr>
        <w:t>）</w:t>
      </w:r>
      <w:r w:rsidR="00327CBC" w:rsidRPr="00327CBC">
        <w:rPr>
          <w:rFonts w:ascii="ＭＳ ゴシック" w:eastAsia="ＭＳ ゴシック" w:hAnsi="ＭＳ ゴシック" w:hint="eastAsia"/>
          <w:b/>
          <w:color w:val="0070C0"/>
          <w:sz w:val="28"/>
          <w:szCs w:val="28"/>
        </w:rPr>
        <w:t>新興感染症発生・まん延時における医療</w:t>
      </w:r>
    </w:p>
    <w:p w14:paraId="340CD126" w14:textId="2108D2EB" w:rsidR="00327CBC" w:rsidRDefault="00494F62" w:rsidP="00327CBC">
      <w:pPr>
        <w:snapToGrid w:val="0"/>
        <w:spacing w:before="100" w:beforeAutospacing="1" w:after="100" w:afterAutospacing="1"/>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1667456" behindDoc="0" locked="0" layoutInCell="1" allowOverlap="1" wp14:anchorId="242A3157" wp14:editId="391D9A0C">
                <wp:simplePos x="0" y="0"/>
                <wp:positionH relativeFrom="column">
                  <wp:posOffset>331470</wp:posOffset>
                </wp:positionH>
                <wp:positionV relativeFrom="paragraph">
                  <wp:posOffset>45720</wp:posOffset>
                </wp:positionV>
                <wp:extent cx="5759450" cy="655320"/>
                <wp:effectExtent l="0" t="0" r="0" b="0"/>
                <wp:wrapNone/>
                <wp:docPr id="34" name="角丸四角形 34" descr="・新型コロナウイルス感染症の対応をふまえ、医療機関と保健所とのネットワークを強化し、感染症対応を行う人材の養成・資質の向上等を推進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655320"/>
                        </a:xfrm>
                        <a:prstGeom prst="roundRect">
                          <a:avLst>
                            <a:gd name="adj" fmla="val 17931"/>
                          </a:avLst>
                        </a:prstGeom>
                        <a:solidFill>
                          <a:schemeClr val="accent5">
                            <a:lumMod val="20000"/>
                            <a:lumOff val="80000"/>
                          </a:schemeClr>
                        </a:solidFill>
                        <a:ln>
                          <a:noFill/>
                        </a:ln>
                        <a:effectLst/>
                      </wps:spPr>
                      <wps:txbx>
                        <w:txbxContent>
                          <w:p w14:paraId="2416A53F" w14:textId="7DC99192" w:rsidR="00C2466E" w:rsidRPr="00E648DE" w:rsidRDefault="00C2466E" w:rsidP="00E648DE">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新型コロナ</w:t>
                            </w:r>
                            <w:r w:rsidR="003245E1">
                              <w:rPr>
                                <w:rFonts w:ascii="HG丸ｺﾞｼｯｸM-PRO" w:eastAsia="HG丸ｺﾞｼｯｸM-PRO" w:hAnsi="HG丸ｺﾞｼｯｸM-PRO" w:hint="eastAsia"/>
                                <w:color w:val="000000" w:themeColor="text1"/>
                                <w:sz w:val="22"/>
                                <w:szCs w:val="22"/>
                              </w:rPr>
                              <w:t>ウイルス感染症</w:t>
                            </w:r>
                            <w:r>
                              <w:rPr>
                                <w:rFonts w:ascii="HG丸ｺﾞｼｯｸM-PRO" w:eastAsia="HG丸ｺﾞｼｯｸM-PRO" w:hAnsi="HG丸ｺﾞｼｯｸM-PRO" w:hint="eastAsia"/>
                                <w:color w:val="000000" w:themeColor="text1"/>
                                <w:sz w:val="22"/>
                                <w:szCs w:val="22"/>
                              </w:rPr>
                              <w:t>の対応をふまえ、医療機関と保健所とのネットワークを強化し、感染症対応を行う人材の</w:t>
                            </w:r>
                            <w:r w:rsidR="00780DFA">
                              <w:rPr>
                                <w:rFonts w:ascii="HG丸ｺﾞｼｯｸM-PRO" w:eastAsia="HG丸ｺﾞｼｯｸM-PRO" w:hAnsi="HG丸ｺﾞｼｯｸM-PRO" w:hint="eastAsia"/>
                                <w:color w:val="000000" w:themeColor="text1"/>
                                <w:sz w:val="22"/>
                                <w:szCs w:val="22"/>
                              </w:rPr>
                              <w:t>養成</w:t>
                            </w:r>
                            <w:r>
                              <w:rPr>
                                <w:rFonts w:ascii="HG丸ｺﾞｼｯｸM-PRO" w:eastAsia="HG丸ｺﾞｼｯｸM-PRO" w:hAnsi="HG丸ｺﾞｼｯｸM-PRO" w:hint="eastAsia"/>
                                <w:color w:val="000000" w:themeColor="text1"/>
                                <w:sz w:val="22"/>
                                <w:szCs w:val="22"/>
                              </w:rPr>
                              <w:t>・資質の向上等を推進します。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A3157" id="角丸四角形 34" o:spid="_x0000_s1087" alt="・新型コロナウイルス感染症の対応をふまえ、医療機関と保健所とのネットワークを強化し、感染症対応を行う人材の養成・資質の向上等を推進します。" style="position:absolute;left:0;text-align:left;margin-left:26.1pt;margin-top:3.6pt;width:453.5pt;height:5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" fillcolor="#daeef3 [664]" stroked="f">
                <v:textbox>
                  <w:txbxContent>
                    <w:p w14:paraId="2416A53F" w14:textId="7DC99192" w:rsidR="00C2466E" w:rsidRPr="00E648DE" w:rsidRDefault="00C2466E" w:rsidP="00E648DE">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新型コロナ</w:t>
                      </w:r>
                      <w:r w:rsidR="003245E1">
                        <w:rPr>
                          <w:rFonts w:ascii="HG丸ｺﾞｼｯｸM-PRO" w:eastAsia="HG丸ｺﾞｼｯｸM-PRO" w:hAnsi="HG丸ｺﾞｼｯｸM-PRO" w:hint="eastAsia"/>
                          <w:color w:val="000000" w:themeColor="text1"/>
                          <w:sz w:val="22"/>
                          <w:szCs w:val="22"/>
                        </w:rPr>
                        <w:t>ウイルス感染症</w:t>
                      </w:r>
                      <w:r>
                        <w:rPr>
                          <w:rFonts w:ascii="HG丸ｺﾞｼｯｸM-PRO" w:eastAsia="HG丸ｺﾞｼｯｸM-PRO" w:hAnsi="HG丸ｺﾞｼｯｸM-PRO" w:hint="eastAsia"/>
                          <w:color w:val="000000" w:themeColor="text1"/>
                          <w:sz w:val="22"/>
                          <w:szCs w:val="22"/>
                        </w:rPr>
                        <w:t>の対応をふまえ、医療機関と保健所とのネットワークを強化し、感染症対応を行う人材の</w:t>
                      </w:r>
                      <w:r w:rsidR="00780DFA">
                        <w:rPr>
                          <w:rFonts w:ascii="HG丸ｺﾞｼｯｸM-PRO" w:eastAsia="HG丸ｺﾞｼｯｸM-PRO" w:hAnsi="HG丸ｺﾞｼｯｸM-PRO" w:hint="eastAsia"/>
                          <w:color w:val="000000" w:themeColor="text1"/>
                          <w:sz w:val="22"/>
                          <w:szCs w:val="22"/>
                        </w:rPr>
                        <w:t>養成</w:t>
                      </w:r>
                      <w:r>
                        <w:rPr>
                          <w:rFonts w:ascii="HG丸ｺﾞｼｯｸM-PRO" w:eastAsia="HG丸ｺﾞｼｯｸM-PRO" w:hAnsi="HG丸ｺﾞｼｯｸM-PRO" w:hint="eastAsia"/>
                          <w:color w:val="000000" w:themeColor="text1"/>
                          <w:sz w:val="22"/>
                          <w:szCs w:val="22"/>
                        </w:rPr>
                        <w:t>・資質の向上等を推進します。</w:t>
                      </w:r>
                    </w:p>
                  </w:txbxContent>
                </v:textbox>
              </v:roundrect>
            </w:pict>
          </mc:Fallback>
        </mc:AlternateContent>
      </w:r>
    </w:p>
    <w:p w14:paraId="20B7A765" w14:textId="77777777" w:rsidR="00A52BF7" w:rsidRDefault="00A52BF7" w:rsidP="00327CBC">
      <w:pPr>
        <w:snapToGrid w:val="0"/>
        <w:spacing w:before="100" w:beforeAutospacing="1" w:after="100" w:afterAutospacing="1"/>
        <w:rPr>
          <w:rFonts w:ascii="HG丸ｺﾞｼｯｸM-PRO" w:eastAsia="HG丸ｺﾞｼｯｸM-PRO" w:hAnsi="HG丸ｺﾞｼｯｸM-PRO"/>
          <w:sz w:val="22"/>
          <w:szCs w:val="22"/>
        </w:rPr>
      </w:pPr>
    </w:p>
    <w:p w14:paraId="06EA14DA" w14:textId="1C808DBB" w:rsidR="00327CBC" w:rsidRPr="00F457D4" w:rsidRDefault="00437F4A" w:rsidP="00327CBC">
      <w:pPr>
        <w:snapToGrid w:val="0"/>
        <w:spacing w:before="100" w:beforeAutospacing="1" w:after="100" w:afterAutospacing="1"/>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1676672" behindDoc="0" locked="0" layoutInCell="1" allowOverlap="1" wp14:anchorId="52BF9F27" wp14:editId="73A08BCF">
                <wp:simplePos x="0" y="0"/>
                <wp:positionH relativeFrom="column">
                  <wp:posOffset>327660</wp:posOffset>
                </wp:positionH>
                <wp:positionV relativeFrom="paragraph">
                  <wp:posOffset>292100</wp:posOffset>
                </wp:positionV>
                <wp:extent cx="5759450" cy="1323975"/>
                <wp:effectExtent l="0" t="0" r="0" b="9525"/>
                <wp:wrapNone/>
                <wp:docPr id="76" name="角丸四角形 76" descr="・「北河内保健医療協議会」等において、今後予測される高齢者人口増加等に伴う医療ニーズに応じ、地域で必要な医療機能を検討します。&#10;・保健所が保健所管内の病院関係者に対して、医療提供体制の病床機能報告の結果から不足する病床機能を情報提供する機会をもち、医療連携機能を強化するとともに自主的な取組を支援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323975"/>
                        </a:xfrm>
                        <a:prstGeom prst="roundRect">
                          <a:avLst>
                            <a:gd name="adj" fmla="val 12117"/>
                          </a:avLst>
                        </a:prstGeom>
                        <a:solidFill>
                          <a:schemeClr val="accent5">
                            <a:lumMod val="20000"/>
                            <a:lumOff val="80000"/>
                          </a:schemeClr>
                        </a:solidFill>
                        <a:ln>
                          <a:noFill/>
                        </a:ln>
                        <a:effectLst/>
                      </wps:spPr>
                      <wps:txbx>
                        <w:txbxContent>
                          <w:p w14:paraId="5A1B75F5" w14:textId="74B9D1EE" w:rsidR="00C2466E"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437F4A">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「北河内保健医療協議会」等において、今後予測される高齢者人口増加等に伴う医療ニーズに応じ、地域で必要な医療機能を検討します。</w:t>
                            </w:r>
                          </w:p>
                          <w:p w14:paraId="17B78C21" w14:textId="1495DE29" w:rsidR="00C2466E" w:rsidRPr="00804427"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・保健所が保健所管内の病院関係者に対して、医療提供体制の病床機能報告の結果から不足する病床機能を情報提供する機会を</w:t>
                            </w:r>
                            <w:r w:rsidRPr="00B06A7B">
                              <w:rPr>
                                <w:rFonts w:ascii="HG丸ｺﾞｼｯｸM-PRO" w:eastAsia="HG丸ｺﾞｼｯｸM-PRO" w:hAnsi="HG丸ｺﾞｼｯｸM-PRO" w:hint="eastAsia"/>
                                <w:color w:val="000000" w:themeColor="text1"/>
                                <w:sz w:val="22"/>
                                <w:szCs w:val="22"/>
                              </w:rPr>
                              <w:t>もち</w:t>
                            </w:r>
                            <w:r>
                              <w:rPr>
                                <w:rFonts w:ascii="HG丸ｺﾞｼｯｸM-PRO" w:eastAsia="HG丸ｺﾞｼｯｸM-PRO" w:hAnsi="HG丸ｺﾞｼｯｸM-PRO" w:hint="eastAsia"/>
                                <w:color w:val="000000" w:themeColor="text1"/>
                                <w:sz w:val="22"/>
                                <w:szCs w:val="22"/>
                              </w:rPr>
                              <w:t>、医療連携機能を強化するとともに自主的な取組を支援します。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F9F27" id="角丸四角形 76" o:spid="_x0000_s1088" alt="・「北河内保健医療協議会」等において、今後予測される高齢者人口増加等に伴う医療ニーズに応じ、地域で必要な医療機能を検討します。&#10;・保健所が保健所管内の病院関係者に対して、医療提供体制の病床機能報告の結果から不足する病床機能を情報提供する機会をもち、医療連携機能を強化するとともに自主的な取組を支援します。&#10;" style="position:absolute;left:0;text-align:left;margin-left:25.8pt;margin-top:23pt;width:453.5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" fillcolor="#daeef3 [664]" stroked="f">
                <v:textbox>
                  <w:txbxContent>
                    <w:p w14:paraId="5A1B75F5" w14:textId="74B9D1EE" w:rsidR="00C2466E"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sidRPr="00437F4A">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「北河内保健医療協議会」等において、今後予測される高齢者人口増加等に伴う医療ニーズに応じ、地域で必要な医療機能を検討します。</w:t>
                      </w:r>
                    </w:p>
                    <w:p w14:paraId="17B78C21" w14:textId="1495DE29" w:rsidR="00C2466E" w:rsidRPr="00804427" w:rsidRDefault="00C2466E" w:rsidP="00385609">
                      <w:pPr>
                        <w:snapToGrid w:val="0"/>
                        <w:spacing w:line="340" w:lineRule="exact"/>
                        <w:ind w:left="22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・保健所が保健所管内の病院関係者に対して、医療提供体制の病床機能報告の結果から不足する病床機能を情報提供する機会を</w:t>
                      </w:r>
                      <w:r w:rsidRPr="00B06A7B">
                        <w:rPr>
                          <w:rFonts w:ascii="HG丸ｺﾞｼｯｸM-PRO" w:eastAsia="HG丸ｺﾞｼｯｸM-PRO" w:hAnsi="HG丸ｺﾞｼｯｸM-PRO" w:hint="eastAsia"/>
                          <w:color w:val="000000" w:themeColor="text1"/>
                          <w:sz w:val="22"/>
                          <w:szCs w:val="22"/>
                        </w:rPr>
                        <w:t>もち</w:t>
                      </w:r>
                      <w:r>
                        <w:rPr>
                          <w:rFonts w:ascii="HG丸ｺﾞｼｯｸM-PRO" w:eastAsia="HG丸ｺﾞｼｯｸM-PRO" w:hAnsi="HG丸ｺﾞｼｯｸM-PRO" w:hint="eastAsia"/>
                          <w:color w:val="000000" w:themeColor="text1"/>
                          <w:sz w:val="22"/>
                          <w:szCs w:val="22"/>
                        </w:rPr>
                        <w:t>、医療連携機能を強化するとともに自主的な取組を支援します。</w:t>
                      </w:r>
                    </w:p>
                  </w:txbxContent>
                </v:textbox>
              </v:roundrect>
            </w:pict>
          </mc:Fallback>
        </mc:AlternateContent>
      </w:r>
      <w:r w:rsidR="00CF5F9B">
        <w:rPr>
          <w:rFonts w:ascii="ＭＳ ゴシック" w:eastAsia="ＭＳ ゴシック" w:hAnsi="ＭＳ ゴシック" w:hint="eastAsia"/>
          <w:b/>
          <w:color w:val="0070C0"/>
          <w:sz w:val="28"/>
          <w:szCs w:val="28"/>
        </w:rPr>
        <w:t>（３</w:t>
      </w:r>
      <w:r w:rsidR="00327CBC">
        <w:rPr>
          <w:rFonts w:ascii="ＭＳ ゴシック" w:eastAsia="ＭＳ ゴシック" w:hAnsi="ＭＳ ゴシック" w:hint="eastAsia"/>
          <w:b/>
          <w:color w:val="0070C0"/>
          <w:sz w:val="28"/>
          <w:szCs w:val="28"/>
        </w:rPr>
        <w:t>）地域医療構想（病床の機能分化・連携の推進）</w:t>
      </w:r>
    </w:p>
    <w:p w14:paraId="5D2E963B" w14:textId="54210BCE" w:rsidR="00327CBC" w:rsidRDefault="00327CBC" w:rsidP="00327CBC">
      <w:pPr>
        <w:rPr>
          <w:rFonts w:ascii="HG丸ｺﾞｼｯｸM-PRO" w:eastAsia="HG丸ｺﾞｼｯｸM-PRO" w:hAnsi="HG丸ｺﾞｼｯｸM-PRO"/>
          <w:sz w:val="22"/>
          <w:szCs w:val="22"/>
        </w:rPr>
      </w:pPr>
    </w:p>
    <w:p w14:paraId="5F46479F" w14:textId="357915FF" w:rsidR="00327CBC" w:rsidRPr="00BE3BE0" w:rsidRDefault="00327CBC" w:rsidP="00327CBC">
      <w:pPr>
        <w:rPr>
          <w:rFonts w:ascii="HG丸ｺﾞｼｯｸM-PRO" w:eastAsia="HG丸ｺﾞｼｯｸM-PRO" w:hAnsi="HG丸ｺﾞｼｯｸM-PRO"/>
          <w:b/>
          <w:color w:val="0070C0"/>
          <w:sz w:val="22"/>
          <w:szCs w:val="22"/>
        </w:rPr>
      </w:pPr>
    </w:p>
    <w:p w14:paraId="26369813" w14:textId="0CB1CFE0" w:rsidR="00327CBC" w:rsidRPr="00BE3BE0" w:rsidRDefault="00327CBC" w:rsidP="00327CBC">
      <w:pPr>
        <w:rPr>
          <w:rFonts w:ascii="HG丸ｺﾞｼｯｸM-PRO" w:eastAsia="HG丸ｺﾞｼｯｸM-PRO" w:hAnsi="HG丸ｺﾞｼｯｸM-PRO"/>
          <w:b/>
          <w:color w:val="0070C0"/>
          <w:sz w:val="22"/>
          <w:szCs w:val="22"/>
        </w:rPr>
      </w:pPr>
    </w:p>
    <w:p w14:paraId="4602D23A" w14:textId="6331D023" w:rsidR="000C0608" w:rsidRDefault="000C0608" w:rsidP="00327CBC">
      <w:pPr>
        <w:rPr>
          <w:rFonts w:ascii="ＭＳ ゴシック" w:eastAsia="ＭＳ ゴシック" w:hAnsi="ＭＳ ゴシック"/>
          <w:b/>
          <w:color w:val="0070C0"/>
          <w:sz w:val="28"/>
          <w:szCs w:val="28"/>
        </w:rPr>
      </w:pPr>
    </w:p>
    <w:p w14:paraId="2276DE90" w14:textId="77777777" w:rsidR="00062A43" w:rsidRDefault="00062A43" w:rsidP="00327CBC">
      <w:pPr>
        <w:rPr>
          <w:rFonts w:ascii="ＭＳ ゴシック" w:eastAsia="ＭＳ ゴシック" w:hAnsi="ＭＳ ゴシック"/>
          <w:b/>
          <w:color w:val="0070C0"/>
          <w:sz w:val="28"/>
          <w:szCs w:val="28"/>
        </w:rPr>
      </w:pPr>
    </w:p>
    <w:p w14:paraId="685D0B7B" w14:textId="6E24F79A" w:rsidR="00327CBC" w:rsidRPr="00BE3BE0" w:rsidRDefault="00CF5F9B" w:rsidP="00327CBC">
      <w:pPr>
        <w:rPr>
          <w:rFonts w:ascii="HG丸ｺﾞｼｯｸM-PRO" w:eastAsia="HG丸ｺﾞｼｯｸM-PRO" w:hAnsi="HG丸ｺﾞｼｯｸM-PRO"/>
          <w:b/>
          <w:color w:val="0070C0"/>
          <w:sz w:val="22"/>
          <w:szCs w:val="22"/>
        </w:rPr>
      </w:pPr>
      <w:r>
        <w:rPr>
          <w:rFonts w:ascii="ＭＳ ゴシック" w:eastAsia="ＭＳ ゴシック" w:hAnsi="ＭＳ ゴシック" w:hint="eastAsia"/>
          <w:b/>
          <w:color w:val="0070C0"/>
          <w:sz w:val="28"/>
          <w:szCs w:val="28"/>
        </w:rPr>
        <w:t>（４</w:t>
      </w:r>
      <w:r w:rsidR="00327CBC">
        <w:rPr>
          <w:rFonts w:ascii="ＭＳ ゴシック" w:eastAsia="ＭＳ ゴシック" w:hAnsi="ＭＳ ゴシック" w:hint="eastAsia"/>
          <w:b/>
          <w:color w:val="0070C0"/>
          <w:sz w:val="28"/>
          <w:szCs w:val="28"/>
        </w:rPr>
        <w:t>）在宅医療</w:t>
      </w:r>
    </w:p>
    <w:p w14:paraId="548E644B" w14:textId="6089C90B" w:rsidR="00327CBC" w:rsidRPr="00BE3BE0" w:rsidRDefault="005D3D34" w:rsidP="00327CBC">
      <w:pPr>
        <w:rPr>
          <w:rFonts w:ascii="HG丸ｺﾞｼｯｸM-PRO" w:eastAsia="HG丸ｺﾞｼｯｸM-PRO" w:hAnsi="HG丸ｺﾞｼｯｸM-PRO"/>
          <w:b/>
          <w:color w:val="0070C0"/>
          <w:sz w:val="22"/>
          <w:szCs w:val="22"/>
        </w:rPr>
      </w:pPr>
      <w:r>
        <w:rPr>
          <w:rFonts w:hint="eastAsia"/>
          <w:noProof/>
        </w:rPr>
        <mc:AlternateContent>
          <mc:Choice Requires="wps">
            <w:drawing>
              <wp:anchor distT="0" distB="0" distL="114300" distR="114300" simplePos="0" relativeHeight="251681792" behindDoc="0" locked="0" layoutInCell="1" allowOverlap="1" wp14:anchorId="4C595A06" wp14:editId="4A9C908C">
                <wp:simplePos x="0" y="0"/>
                <wp:positionH relativeFrom="column">
                  <wp:posOffset>350520</wp:posOffset>
                </wp:positionH>
                <wp:positionV relativeFrom="paragraph">
                  <wp:posOffset>17145</wp:posOffset>
                </wp:positionV>
                <wp:extent cx="5759450" cy="2430780"/>
                <wp:effectExtent l="0" t="0" r="0" b="7620"/>
                <wp:wrapNone/>
                <wp:docPr id="77" name="角丸四角形 77" descr="・在宅医療提供体制の充実や医療従事者間の連携強化のため、保健所管内に連携の拠点を設置するとともに、関係機関に働きかけを行うことで、圏域内の積極的医療機関の増加に努めます。&#10;・在宅医療資源について、連携の拠点を中心に、多職種間連携を強化することで、地域偏在性を視野に入れた在宅医療提供体制の充実を図ります。&#10;・地域偏在性のある医療資源を補い、大規模感染症発生時等の有事にも備えるため、往診体制やICTを活用したオンライン診療等、さらなる医療提供体制や多職種間連携等の強化推進を図ります。&#10;・本人が望む医療・ケアを実現するため在宅医療・救急医療・関係機関と連携し、ACPの普及啓発に努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2430780"/>
                        </a:xfrm>
                        <a:prstGeom prst="roundRect">
                          <a:avLst>
                            <a:gd name="adj" fmla="val 10406"/>
                          </a:avLst>
                        </a:prstGeom>
                        <a:solidFill>
                          <a:schemeClr val="accent5">
                            <a:lumMod val="20000"/>
                            <a:lumOff val="80000"/>
                          </a:schemeClr>
                        </a:solidFill>
                        <a:ln>
                          <a:noFill/>
                        </a:ln>
                        <a:effectLst/>
                      </wps:spPr>
                      <wps:txbx>
                        <w:txbxContent>
                          <w:p w14:paraId="642CB53C" w14:textId="77777777" w:rsidR="00C2466E" w:rsidRPr="00E0169E" w:rsidRDefault="00C2466E" w:rsidP="00E0169E">
                            <w:pPr>
                              <w:spacing w:line="340" w:lineRule="exact"/>
                              <w:ind w:left="220" w:hangingChars="100" w:hanging="220"/>
                              <w:rPr>
                                <w:rFonts w:ascii="HG丸ｺﾞｼｯｸM-PRO" w:eastAsia="HG丸ｺﾞｼｯｸM-PRO" w:hAnsi="HG丸ｺﾞｼｯｸM-PRO"/>
                                <w:sz w:val="22"/>
                                <w:szCs w:val="22"/>
                              </w:rPr>
                            </w:pPr>
                            <w:r w:rsidRPr="00E0169E">
                              <w:rPr>
                                <w:rFonts w:ascii="HG丸ｺﾞｼｯｸM-PRO" w:eastAsia="HG丸ｺﾞｼｯｸM-PRO" w:hAnsi="HG丸ｺﾞｼｯｸM-PRO" w:cs="Segoe UI Emoji" w:hint="eastAsia"/>
                                <w:sz w:val="22"/>
                                <w:szCs w:val="22"/>
                              </w:rPr>
                              <w:t>・</w:t>
                            </w:r>
                            <w:r w:rsidRPr="00E0169E">
                              <w:rPr>
                                <w:rFonts w:ascii="HG丸ｺﾞｼｯｸM-PRO" w:eastAsia="HG丸ｺﾞｼｯｸM-PRO" w:hAnsi="HG丸ｺﾞｼｯｸM-PRO" w:hint="eastAsia"/>
                                <w:sz w:val="22"/>
                                <w:szCs w:val="22"/>
                              </w:rPr>
                              <w:t>在宅医療提供体制の充実や医療従事者間の連携強化のため、保健所管内に連携の拠点を設置するとともに、関係機関に働きかけを行うことで、圏域内の積極的医療機関の増加に努めます。</w:t>
                            </w:r>
                          </w:p>
                          <w:p w14:paraId="2231AE38" w14:textId="77777777" w:rsidR="00C2466E" w:rsidRPr="00E0169E" w:rsidRDefault="00C2466E" w:rsidP="00E0169E">
                            <w:pPr>
                              <w:spacing w:line="340" w:lineRule="exact"/>
                              <w:ind w:left="220" w:hangingChars="100" w:hanging="220"/>
                              <w:rPr>
                                <w:rFonts w:ascii="HG丸ｺﾞｼｯｸM-PRO" w:eastAsia="HG丸ｺﾞｼｯｸM-PRO" w:hAnsi="HG丸ｺﾞｼｯｸM-PRO"/>
                                <w:sz w:val="22"/>
                                <w:szCs w:val="22"/>
                              </w:rPr>
                            </w:pPr>
                            <w:r w:rsidRPr="00E0169E">
                              <w:rPr>
                                <w:rFonts w:ascii="HG丸ｺﾞｼｯｸM-PRO" w:eastAsia="HG丸ｺﾞｼｯｸM-PRO" w:hAnsi="HG丸ｺﾞｼｯｸM-PRO" w:hint="eastAsia"/>
                                <w:sz w:val="22"/>
                                <w:szCs w:val="22"/>
                              </w:rPr>
                              <w:t>・在宅医療資源について、連携の拠点を中心に、多職種間連携を強化することで、地域偏在性を視野に入れた在宅医療提供体制の充実を図ります。</w:t>
                            </w:r>
                          </w:p>
                          <w:p w14:paraId="66F551A4" w14:textId="77777777" w:rsidR="00C2466E" w:rsidRPr="00E0169E" w:rsidRDefault="00C2466E" w:rsidP="00E0169E">
                            <w:pPr>
                              <w:spacing w:line="340" w:lineRule="exact"/>
                              <w:ind w:left="220" w:hangingChars="100" w:hanging="220"/>
                              <w:rPr>
                                <w:rFonts w:ascii="HG丸ｺﾞｼｯｸM-PRO" w:eastAsia="HG丸ｺﾞｼｯｸM-PRO" w:hAnsi="HG丸ｺﾞｼｯｸM-PRO"/>
                                <w:sz w:val="22"/>
                                <w:szCs w:val="22"/>
                              </w:rPr>
                            </w:pPr>
                            <w:r w:rsidRPr="00E0169E">
                              <w:rPr>
                                <w:rFonts w:ascii="HG丸ｺﾞｼｯｸM-PRO" w:eastAsia="HG丸ｺﾞｼｯｸM-PRO" w:hAnsi="HG丸ｺﾞｼｯｸM-PRO" w:hint="eastAsia"/>
                                <w:sz w:val="22"/>
                                <w:szCs w:val="22"/>
                              </w:rPr>
                              <w:t>・地域偏在性のある医療資源を補い、大規模感染症発生時等の有事にも備えるため、往診体制や</w:t>
                            </w:r>
                            <w:r w:rsidRPr="00E0169E">
                              <w:rPr>
                                <w:rFonts w:ascii="HG丸ｺﾞｼｯｸM-PRO" w:eastAsia="HG丸ｺﾞｼｯｸM-PRO" w:hAnsi="HG丸ｺﾞｼｯｸM-PRO"/>
                                <w:sz w:val="22"/>
                                <w:szCs w:val="22"/>
                              </w:rPr>
                              <w:t>ICT</w:t>
                            </w:r>
                            <w:r w:rsidRPr="00E0169E">
                              <w:rPr>
                                <w:rFonts w:ascii="HG丸ｺﾞｼｯｸM-PRO" w:eastAsia="HG丸ｺﾞｼｯｸM-PRO" w:hAnsi="HG丸ｺﾞｼｯｸM-PRO" w:hint="eastAsia"/>
                                <w:sz w:val="22"/>
                                <w:szCs w:val="22"/>
                              </w:rPr>
                              <w:t>を活用したオンライン診療等、さらなる医療提供体制や多職種間連携等の強化推進を図ります。</w:t>
                            </w:r>
                          </w:p>
                          <w:p w14:paraId="65158DB4" w14:textId="0F508114" w:rsidR="00C2466E" w:rsidRPr="00E0169E" w:rsidRDefault="00C2466E" w:rsidP="00E0169E">
                            <w:pPr>
                              <w:spacing w:line="340" w:lineRule="exact"/>
                              <w:ind w:left="220" w:hangingChars="100" w:hanging="220"/>
                              <w:rPr>
                                <w:rFonts w:ascii="HG丸ｺﾞｼｯｸM-PRO" w:eastAsia="HG丸ｺﾞｼｯｸM-PRO" w:hAnsi="HG丸ｺﾞｼｯｸM-PRO"/>
                                <w:sz w:val="20"/>
                                <w:szCs w:val="22"/>
                              </w:rPr>
                            </w:pPr>
                            <w:r w:rsidRPr="00E0169E">
                              <w:rPr>
                                <w:rFonts w:ascii="HG丸ｺﾞｼｯｸM-PRO" w:eastAsia="HG丸ｺﾞｼｯｸM-PRO" w:hAnsi="HG丸ｺﾞｼｯｸM-PRO" w:hint="eastAsia"/>
                                <w:sz w:val="22"/>
                                <w:szCs w:val="22"/>
                              </w:rPr>
                              <w:t>・本人が望む医療・ケア</w:t>
                            </w:r>
                            <w:r w:rsidRPr="00E0169E">
                              <w:rPr>
                                <w:rFonts w:ascii="HG丸ｺﾞｼｯｸM-PRO" w:eastAsia="HG丸ｺﾞｼｯｸM-PRO" w:hAnsi="HG丸ｺﾞｼｯｸM-PRO"/>
                                <w:sz w:val="22"/>
                                <w:szCs w:val="22"/>
                              </w:rPr>
                              <w:t>を実現するため在宅医療・救急医療・関係機関と連携し</w:t>
                            </w:r>
                            <w:r w:rsidRPr="00E0169E">
                              <w:rPr>
                                <w:rFonts w:ascii="HG丸ｺﾞｼｯｸM-PRO" w:eastAsia="HG丸ｺﾞｼｯｸM-PRO" w:hAnsi="HG丸ｺﾞｼｯｸM-PRO" w:hint="eastAsia"/>
                                <w:sz w:val="22"/>
                                <w:szCs w:val="22"/>
                              </w:rPr>
                              <w:t>、</w:t>
                            </w:r>
                            <w:r w:rsidRPr="00E0169E">
                              <w:rPr>
                                <w:rFonts w:ascii="HG丸ｺﾞｼｯｸM-PRO" w:eastAsia="HG丸ｺﾞｼｯｸM-PRO" w:hAnsi="HG丸ｺﾞｼｯｸM-PRO"/>
                                <w:sz w:val="22"/>
                                <w:szCs w:val="22"/>
                              </w:rPr>
                              <w:t>ACPの普及啓発に努めます。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595A06" id="角丸四角形 77" o:spid="_x0000_s1089" alt="・在宅医療提供体制の充実や医療従事者間の連携強化のため、保健所管内に連携の拠点を設置するとともに、関係機関に働きかけを行うことで、圏域内の積極的医療機関の増加に努めます。&#10;・在宅医療資源について、連携の拠点を中心に、多職種間連携を強化することで、地域偏在性を視野に入れた在宅医療提供体制の充実を図ります。&#10;・地域偏在性のある医療資源を補い、大規模感染症発生時等の有事にも備えるため、往診体制やICTを活用したオンライン診療等、さらなる医療提供体制や多職種間連携等の強化推進を図ります。&#10;・本人が望む医療・ケアを実現するため在宅医療・救急医療・関係機関と連携し、ACPの普及啓発に努めます。&#10;" style="position:absolute;left:0;text-align:left;margin-left:27.6pt;margin-top:1.35pt;width:453.5pt;height:19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" fillcolor="#daeef3 [664]" stroked="f">
                <v:textbox>
                  <w:txbxContent>
                    <w:p w14:paraId="642CB53C" w14:textId="77777777" w:rsidR="00C2466E" w:rsidRPr="00E0169E" w:rsidRDefault="00C2466E" w:rsidP="00E0169E">
                      <w:pPr>
                        <w:spacing w:line="340" w:lineRule="exact"/>
                        <w:ind w:left="220" w:hangingChars="100" w:hanging="220"/>
                        <w:rPr>
                          <w:rFonts w:ascii="HG丸ｺﾞｼｯｸM-PRO" w:eastAsia="HG丸ｺﾞｼｯｸM-PRO" w:hAnsi="HG丸ｺﾞｼｯｸM-PRO"/>
                          <w:sz w:val="22"/>
                          <w:szCs w:val="22"/>
                        </w:rPr>
                      </w:pPr>
                      <w:r w:rsidRPr="00E0169E">
                        <w:rPr>
                          <w:rFonts w:ascii="HG丸ｺﾞｼｯｸM-PRO" w:eastAsia="HG丸ｺﾞｼｯｸM-PRO" w:hAnsi="HG丸ｺﾞｼｯｸM-PRO" w:cs="Segoe UI Emoji" w:hint="eastAsia"/>
                          <w:sz w:val="22"/>
                          <w:szCs w:val="22"/>
                        </w:rPr>
                        <w:t>・</w:t>
                      </w:r>
                      <w:r w:rsidRPr="00E0169E">
                        <w:rPr>
                          <w:rFonts w:ascii="HG丸ｺﾞｼｯｸM-PRO" w:eastAsia="HG丸ｺﾞｼｯｸM-PRO" w:hAnsi="HG丸ｺﾞｼｯｸM-PRO" w:hint="eastAsia"/>
                          <w:sz w:val="22"/>
                          <w:szCs w:val="22"/>
                        </w:rPr>
                        <w:t>在宅医療提供体制の充実や医療従事者間の連携強化のため、保健所管内に連携の拠点を設置するとともに、関係機関に働きかけを行うことで、圏域内の積極的医療機関の増加に努めます。</w:t>
                      </w:r>
                    </w:p>
                    <w:p w14:paraId="2231AE38" w14:textId="77777777" w:rsidR="00C2466E" w:rsidRPr="00E0169E" w:rsidRDefault="00C2466E" w:rsidP="00E0169E">
                      <w:pPr>
                        <w:spacing w:line="340" w:lineRule="exact"/>
                        <w:ind w:left="220" w:hangingChars="100" w:hanging="220"/>
                        <w:rPr>
                          <w:rFonts w:ascii="HG丸ｺﾞｼｯｸM-PRO" w:eastAsia="HG丸ｺﾞｼｯｸM-PRO" w:hAnsi="HG丸ｺﾞｼｯｸM-PRO"/>
                          <w:sz w:val="22"/>
                          <w:szCs w:val="22"/>
                        </w:rPr>
                      </w:pPr>
                      <w:r w:rsidRPr="00E0169E">
                        <w:rPr>
                          <w:rFonts w:ascii="HG丸ｺﾞｼｯｸM-PRO" w:eastAsia="HG丸ｺﾞｼｯｸM-PRO" w:hAnsi="HG丸ｺﾞｼｯｸM-PRO" w:hint="eastAsia"/>
                          <w:sz w:val="22"/>
                          <w:szCs w:val="22"/>
                        </w:rPr>
                        <w:t>・在宅医療資源について、連携の拠点を中心に、多職種間連携を強化することで、地域偏在性を視野に入れた在宅医療提供体制の充実を図ります。</w:t>
                      </w:r>
                    </w:p>
                    <w:p w14:paraId="66F551A4" w14:textId="77777777" w:rsidR="00C2466E" w:rsidRPr="00E0169E" w:rsidRDefault="00C2466E" w:rsidP="00E0169E">
                      <w:pPr>
                        <w:spacing w:line="340" w:lineRule="exact"/>
                        <w:ind w:left="220" w:hangingChars="100" w:hanging="220"/>
                        <w:rPr>
                          <w:rFonts w:ascii="HG丸ｺﾞｼｯｸM-PRO" w:eastAsia="HG丸ｺﾞｼｯｸM-PRO" w:hAnsi="HG丸ｺﾞｼｯｸM-PRO"/>
                          <w:sz w:val="22"/>
                          <w:szCs w:val="22"/>
                        </w:rPr>
                      </w:pPr>
                      <w:r w:rsidRPr="00E0169E">
                        <w:rPr>
                          <w:rFonts w:ascii="HG丸ｺﾞｼｯｸM-PRO" w:eastAsia="HG丸ｺﾞｼｯｸM-PRO" w:hAnsi="HG丸ｺﾞｼｯｸM-PRO" w:hint="eastAsia"/>
                          <w:sz w:val="22"/>
                          <w:szCs w:val="22"/>
                        </w:rPr>
                        <w:t>・地域偏在性のある医療資源を補い、大規模感染症発生時等の有事にも備えるため、往診体制や</w:t>
                      </w:r>
                      <w:r w:rsidRPr="00E0169E">
                        <w:rPr>
                          <w:rFonts w:ascii="HG丸ｺﾞｼｯｸM-PRO" w:eastAsia="HG丸ｺﾞｼｯｸM-PRO" w:hAnsi="HG丸ｺﾞｼｯｸM-PRO"/>
                          <w:sz w:val="22"/>
                          <w:szCs w:val="22"/>
                        </w:rPr>
                        <w:t>ICT</w:t>
                      </w:r>
                      <w:r w:rsidRPr="00E0169E">
                        <w:rPr>
                          <w:rFonts w:ascii="HG丸ｺﾞｼｯｸM-PRO" w:eastAsia="HG丸ｺﾞｼｯｸM-PRO" w:hAnsi="HG丸ｺﾞｼｯｸM-PRO" w:hint="eastAsia"/>
                          <w:sz w:val="22"/>
                          <w:szCs w:val="22"/>
                        </w:rPr>
                        <w:t>を活用したオンライン診療等、さらなる医療提供体制や多職種間連携等の強化推進を図ります。</w:t>
                      </w:r>
                    </w:p>
                    <w:p w14:paraId="65158DB4" w14:textId="0F508114" w:rsidR="00C2466E" w:rsidRPr="00E0169E" w:rsidRDefault="00C2466E" w:rsidP="00E0169E">
                      <w:pPr>
                        <w:spacing w:line="340" w:lineRule="exact"/>
                        <w:ind w:left="220" w:hangingChars="100" w:hanging="220"/>
                        <w:rPr>
                          <w:rFonts w:ascii="HG丸ｺﾞｼｯｸM-PRO" w:eastAsia="HG丸ｺﾞｼｯｸM-PRO" w:hAnsi="HG丸ｺﾞｼｯｸM-PRO"/>
                          <w:sz w:val="20"/>
                          <w:szCs w:val="22"/>
                        </w:rPr>
                      </w:pPr>
                      <w:r w:rsidRPr="00E0169E">
                        <w:rPr>
                          <w:rFonts w:ascii="HG丸ｺﾞｼｯｸM-PRO" w:eastAsia="HG丸ｺﾞｼｯｸM-PRO" w:hAnsi="HG丸ｺﾞｼｯｸM-PRO" w:hint="eastAsia"/>
                          <w:sz w:val="22"/>
                          <w:szCs w:val="22"/>
                        </w:rPr>
                        <w:t>・本人が望む医療・ケア</w:t>
                      </w:r>
                      <w:r w:rsidRPr="00E0169E">
                        <w:rPr>
                          <w:rFonts w:ascii="HG丸ｺﾞｼｯｸM-PRO" w:eastAsia="HG丸ｺﾞｼｯｸM-PRO" w:hAnsi="HG丸ｺﾞｼｯｸM-PRO"/>
                          <w:sz w:val="22"/>
                          <w:szCs w:val="22"/>
                        </w:rPr>
                        <w:t>を実現するため在宅医療・救急医療・関係機関と連携し</w:t>
                      </w:r>
                      <w:r w:rsidRPr="00E0169E">
                        <w:rPr>
                          <w:rFonts w:ascii="HG丸ｺﾞｼｯｸM-PRO" w:eastAsia="HG丸ｺﾞｼｯｸM-PRO" w:hAnsi="HG丸ｺﾞｼｯｸM-PRO" w:hint="eastAsia"/>
                          <w:sz w:val="22"/>
                          <w:szCs w:val="22"/>
                        </w:rPr>
                        <w:t>、</w:t>
                      </w:r>
                      <w:r w:rsidRPr="00E0169E">
                        <w:rPr>
                          <w:rFonts w:ascii="HG丸ｺﾞｼｯｸM-PRO" w:eastAsia="HG丸ｺﾞｼｯｸM-PRO" w:hAnsi="HG丸ｺﾞｼｯｸM-PRO"/>
                          <w:sz w:val="22"/>
                          <w:szCs w:val="22"/>
                        </w:rPr>
                        <w:t>ACPの普及啓発に努めます。</w:t>
                      </w:r>
                    </w:p>
                  </w:txbxContent>
                </v:textbox>
              </v:roundrect>
            </w:pict>
          </mc:Fallback>
        </mc:AlternateContent>
      </w:r>
    </w:p>
    <w:p w14:paraId="561BA65B" w14:textId="6F2D1AE6" w:rsidR="001E030D" w:rsidRPr="00BE20C8" w:rsidRDefault="001E030D" w:rsidP="001E030D">
      <w:pPr>
        <w:rPr>
          <w:rFonts w:ascii="HG丸ｺﾞｼｯｸM-PRO" w:eastAsia="HG丸ｺﾞｼｯｸM-PRO" w:hAnsi="HG丸ｺﾞｼｯｸM-PRO"/>
          <w:sz w:val="22"/>
          <w:szCs w:val="22"/>
        </w:rPr>
      </w:pPr>
    </w:p>
    <w:sectPr w:rsidR="001E030D" w:rsidRPr="00BE20C8" w:rsidSect="002043B5">
      <w:headerReference w:type="default" r:id="rId32"/>
      <w:footerReference w:type="default" r:id="rId33"/>
      <w:pgSz w:w="11907" w:h="16840" w:code="9"/>
      <w:pgMar w:top="1440" w:right="1134" w:bottom="1440" w:left="1134" w:header="851" w:footer="283" w:gutter="0"/>
      <w:pgNumType w:fmt="numberInDash" w:start="507"/>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E706" w14:textId="77777777" w:rsidR="008E2A27" w:rsidRDefault="008E2A27">
      <w:r>
        <w:separator/>
      </w:r>
    </w:p>
  </w:endnote>
  <w:endnote w:type="continuationSeparator" w:id="0">
    <w:p w14:paraId="2B2361C6" w14:textId="77777777" w:rsidR="008E2A27" w:rsidRDefault="008E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958812"/>
      <w:docPartObj>
        <w:docPartGallery w:val="Page Numbers (Bottom of Page)"/>
        <w:docPartUnique/>
      </w:docPartObj>
    </w:sdtPr>
    <w:sdtEndPr/>
    <w:sdtContent>
      <w:p w14:paraId="261DE098" w14:textId="2417284C" w:rsidR="00C2466E" w:rsidRDefault="00C2466E" w:rsidP="00D51FAA">
        <w:pPr>
          <w:pStyle w:val="a5"/>
          <w:jc w:val="center"/>
        </w:pPr>
        <w:r>
          <w:fldChar w:fldCharType="begin"/>
        </w:r>
        <w:r>
          <w:instrText>PAGE   \* MERGEFORMAT</w:instrText>
        </w:r>
        <w:r>
          <w:fldChar w:fldCharType="separate"/>
        </w:r>
        <w:r w:rsidR="00BA1B99" w:rsidRPr="00BA1B99">
          <w:rPr>
            <w:noProof/>
            <w:lang w:val="ja-JP" w:eastAsia="ja-JP"/>
          </w:rPr>
          <w:t>-</w:t>
        </w:r>
        <w:r w:rsidR="00BA1B99">
          <w:rPr>
            <w:noProof/>
          </w:rPr>
          <w:t xml:space="preserve"> 1 -</w:t>
        </w:r>
        <w:r>
          <w:fldChar w:fldCharType="end"/>
        </w:r>
      </w:p>
    </w:sdtContent>
  </w:sdt>
  <w:p w14:paraId="5F7E5BD2" w14:textId="77777777" w:rsidR="00C2466E" w:rsidRPr="00A72669" w:rsidRDefault="00C2466E" w:rsidP="00FD3D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3233" w14:textId="77777777" w:rsidR="008E2A27" w:rsidRDefault="008E2A27">
      <w:r>
        <w:separator/>
      </w:r>
    </w:p>
  </w:footnote>
  <w:footnote w:type="continuationSeparator" w:id="0">
    <w:p w14:paraId="79E27BD4" w14:textId="77777777" w:rsidR="008E2A27" w:rsidRDefault="008E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5BD0" w14:textId="6FF94E48" w:rsidR="00C2466E" w:rsidRPr="00992BA8" w:rsidRDefault="00992BA8" w:rsidP="00992BA8">
    <w:pPr>
      <w:pStyle w:val="a3"/>
      <w:wordWrap w:val="0"/>
      <w:jc w:val="right"/>
    </w:pPr>
    <w:r w:rsidRPr="00716AA9">
      <w:rPr>
        <w:rFonts w:ascii="ＭＳ ゴシック" w:eastAsia="ＭＳ ゴシック" w:hAnsi="ＭＳ ゴシック" w:hint="eastAsia"/>
        <w:szCs w:val="21"/>
        <w:lang w:eastAsia="ja-JP"/>
      </w:rPr>
      <w:t>第10章　二次医療圏における医療体制　第</w:t>
    </w:r>
    <w:r>
      <w:rPr>
        <w:rFonts w:ascii="ＭＳ ゴシック" w:eastAsia="ＭＳ ゴシック" w:hAnsi="ＭＳ ゴシック" w:hint="eastAsia"/>
        <w:szCs w:val="21"/>
        <w:lang w:eastAsia="ja-JP"/>
      </w:rPr>
      <w:t>３</w:t>
    </w:r>
    <w:r w:rsidRPr="00716AA9">
      <w:rPr>
        <w:rFonts w:ascii="ＭＳ ゴシック" w:eastAsia="ＭＳ ゴシック" w:hAnsi="ＭＳ ゴシック" w:hint="eastAsia"/>
        <w:szCs w:val="21"/>
        <w:lang w:eastAsia="ja-JP"/>
      </w:rPr>
      <w:t xml:space="preserve">節　</w:t>
    </w:r>
    <w:r>
      <w:rPr>
        <w:rFonts w:ascii="ＭＳ ゴシック" w:eastAsia="ＭＳ ゴシック" w:hAnsi="ＭＳ ゴシック" w:hint="eastAsia"/>
        <w:szCs w:val="21"/>
        <w:lang w:eastAsia="ja-JP"/>
      </w:rPr>
      <w:t>北河内</w:t>
    </w:r>
    <w:r w:rsidRPr="00716AA9">
      <w:rPr>
        <w:rFonts w:ascii="ＭＳ ゴシック" w:eastAsia="ＭＳ ゴシック" w:hAnsi="ＭＳ ゴシック" w:hint="eastAsia"/>
        <w:szCs w:val="21"/>
        <w:lang w:eastAsia="ja-JP"/>
      </w:rPr>
      <w:t>二次医療圏</w:t>
    </w:r>
    <w:r w:rsidRPr="0039617C">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6ECED86A" wp14:editId="10513E77">
              <wp:simplePos x="0" y="0"/>
              <wp:positionH relativeFrom="column">
                <wp:posOffset>-292735</wp:posOffset>
              </wp:positionH>
              <wp:positionV relativeFrom="paragraph">
                <wp:posOffset>190831</wp:posOffset>
              </wp:positionV>
              <wp:extent cx="6444000" cy="90000"/>
              <wp:effectExtent l="0" t="0" r="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000" cy="90000"/>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925607" id="AutoShape 2" o:spid="_x0000_s1026" style="position:absolute;left:0;text-align:left;margin-left:-23.05pt;margin-top:15.05pt;width:507.4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" stroked="f">
              <v:fill color2="#0070c0" rotate="t" angle="90" focus="100%" type="gradient"/>
              <v:textbox inset="5.85pt,.7pt,5.85pt,.7p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05765"/>
    <w:multiLevelType w:val="hybridMultilevel"/>
    <w:tmpl w:val="221CD272"/>
    <w:lvl w:ilvl="0" w:tplc="F6E8DF1E">
      <w:start w:val="1"/>
      <w:numFmt w:val="decimal"/>
      <w:lvlText w:val="注%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01220FD"/>
    <w:multiLevelType w:val="hybridMultilevel"/>
    <w:tmpl w:val="FDE0051E"/>
    <w:lvl w:ilvl="0" w:tplc="5846CC7A">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0"/>
  </w:num>
  <w:num w:numId="5">
    <w:abstractNumId w:val="9"/>
  </w:num>
  <w:num w:numId="6">
    <w:abstractNumId w:val="1"/>
  </w:num>
  <w:num w:numId="7">
    <w:abstractNumId w:val="5"/>
  </w:num>
  <w:num w:numId="8">
    <w:abstractNumId w:val="0"/>
  </w:num>
  <w:num w:numId="9">
    <w:abstractNumId w:val="12"/>
  </w:num>
  <w:num w:numId="10">
    <w:abstractNumId w:val="11"/>
  </w:num>
  <w:num w:numId="11">
    <w:abstractNumId w:val="13"/>
  </w:num>
  <w:num w:numId="12">
    <w:abstractNumId w:val="7"/>
  </w:num>
  <w:num w:numId="13">
    <w:abstractNumId w:val="8"/>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26625"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7B"/>
    <w:rsid w:val="000008B2"/>
    <w:rsid w:val="00000DCD"/>
    <w:rsid w:val="00000EF9"/>
    <w:rsid w:val="00001619"/>
    <w:rsid w:val="0000188C"/>
    <w:rsid w:val="00001C36"/>
    <w:rsid w:val="00001F4D"/>
    <w:rsid w:val="0000332E"/>
    <w:rsid w:val="00003625"/>
    <w:rsid w:val="00004627"/>
    <w:rsid w:val="00005E87"/>
    <w:rsid w:val="00006C0C"/>
    <w:rsid w:val="00006E20"/>
    <w:rsid w:val="00006E2E"/>
    <w:rsid w:val="0000711A"/>
    <w:rsid w:val="00007829"/>
    <w:rsid w:val="000078AB"/>
    <w:rsid w:val="000104B4"/>
    <w:rsid w:val="0001075C"/>
    <w:rsid w:val="00011299"/>
    <w:rsid w:val="00011796"/>
    <w:rsid w:val="0001184B"/>
    <w:rsid w:val="0001194B"/>
    <w:rsid w:val="00011D85"/>
    <w:rsid w:val="000124E6"/>
    <w:rsid w:val="000138C1"/>
    <w:rsid w:val="00014210"/>
    <w:rsid w:val="00014D90"/>
    <w:rsid w:val="00015225"/>
    <w:rsid w:val="0001729B"/>
    <w:rsid w:val="000176A3"/>
    <w:rsid w:val="00017799"/>
    <w:rsid w:val="0001792D"/>
    <w:rsid w:val="00017AB3"/>
    <w:rsid w:val="00020424"/>
    <w:rsid w:val="000207B2"/>
    <w:rsid w:val="000209AB"/>
    <w:rsid w:val="00021262"/>
    <w:rsid w:val="00021B2F"/>
    <w:rsid w:val="00022C4C"/>
    <w:rsid w:val="00024534"/>
    <w:rsid w:val="000249E9"/>
    <w:rsid w:val="00024A37"/>
    <w:rsid w:val="00024AFC"/>
    <w:rsid w:val="00024BB8"/>
    <w:rsid w:val="00024DAE"/>
    <w:rsid w:val="00025107"/>
    <w:rsid w:val="00026619"/>
    <w:rsid w:val="00027695"/>
    <w:rsid w:val="00030031"/>
    <w:rsid w:val="0003038B"/>
    <w:rsid w:val="00030C2B"/>
    <w:rsid w:val="00030F23"/>
    <w:rsid w:val="00030F50"/>
    <w:rsid w:val="00031831"/>
    <w:rsid w:val="00031EC1"/>
    <w:rsid w:val="00031FD8"/>
    <w:rsid w:val="00032437"/>
    <w:rsid w:val="00032B62"/>
    <w:rsid w:val="00032CC6"/>
    <w:rsid w:val="00032F30"/>
    <w:rsid w:val="00033AC5"/>
    <w:rsid w:val="00033B03"/>
    <w:rsid w:val="00034632"/>
    <w:rsid w:val="00034AD9"/>
    <w:rsid w:val="00034DAF"/>
    <w:rsid w:val="000353A9"/>
    <w:rsid w:val="00035459"/>
    <w:rsid w:val="000358EB"/>
    <w:rsid w:val="0003669A"/>
    <w:rsid w:val="0003769E"/>
    <w:rsid w:val="000378FB"/>
    <w:rsid w:val="000404AC"/>
    <w:rsid w:val="00040FFF"/>
    <w:rsid w:val="0004138A"/>
    <w:rsid w:val="00042469"/>
    <w:rsid w:val="00042CE4"/>
    <w:rsid w:val="000434C6"/>
    <w:rsid w:val="000456A7"/>
    <w:rsid w:val="00046196"/>
    <w:rsid w:val="00046CC5"/>
    <w:rsid w:val="000471CC"/>
    <w:rsid w:val="00047FF3"/>
    <w:rsid w:val="00050875"/>
    <w:rsid w:val="00051BD3"/>
    <w:rsid w:val="0005240B"/>
    <w:rsid w:val="00052A4D"/>
    <w:rsid w:val="00052C53"/>
    <w:rsid w:val="00052FE5"/>
    <w:rsid w:val="00053836"/>
    <w:rsid w:val="00054830"/>
    <w:rsid w:val="00056F95"/>
    <w:rsid w:val="000572FA"/>
    <w:rsid w:val="00057367"/>
    <w:rsid w:val="0005750F"/>
    <w:rsid w:val="00057DE2"/>
    <w:rsid w:val="00061138"/>
    <w:rsid w:val="00061D66"/>
    <w:rsid w:val="00062A43"/>
    <w:rsid w:val="00062AA9"/>
    <w:rsid w:val="00062DFE"/>
    <w:rsid w:val="00063053"/>
    <w:rsid w:val="00063BF6"/>
    <w:rsid w:val="00063F85"/>
    <w:rsid w:val="000642F2"/>
    <w:rsid w:val="000643BF"/>
    <w:rsid w:val="00064C63"/>
    <w:rsid w:val="00065596"/>
    <w:rsid w:val="00065DB5"/>
    <w:rsid w:val="00066251"/>
    <w:rsid w:val="000662D4"/>
    <w:rsid w:val="0006709D"/>
    <w:rsid w:val="00067DE8"/>
    <w:rsid w:val="00070AFE"/>
    <w:rsid w:val="00070FB2"/>
    <w:rsid w:val="00071D41"/>
    <w:rsid w:val="00071F8A"/>
    <w:rsid w:val="000722AC"/>
    <w:rsid w:val="00072B07"/>
    <w:rsid w:val="0007352C"/>
    <w:rsid w:val="00074C1B"/>
    <w:rsid w:val="000750E7"/>
    <w:rsid w:val="00076600"/>
    <w:rsid w:val="000767E7"/>
    <w:rsid w:val="000769A6"/>
    <w:rsid w:val="0007721D"/>
    <w:rsid w:val="0008154E"/>
    <w:rsid w:val="00081695"/>
    <w:rsid w:val="0008299C"/>
    <w:rsid w:val="00082A0A"/>
    <w:rsid w:val="00084413"/>
    <w:rsid w:val="00084477"/>
    <w:rsid w:val="00084528"/>
    <w:rsid w:val="00084A71"/>
    <w:rsid w:val="00084D7A"/>
    <w:rsid w:val="00085151"/>
    <w:rsid w:val="00085CD7"/>
    <w:rsid w:val="000862C5"/>
    <w:rsid w:val="00087781"/>
    <w:rsid w:val="00087F14"/>
    <w:rsid w:val="00090668"/>
    <w:rsid w:val="00090793"/>
    <w:rsid w:val="00090B93"/>
    <w:rsid w:val="00090BBB"/>
    <w:rsid w:val="00090DA8"/>
    <w:rsid w:val="0009108F"/>
    <w:rsid w:val="0009126B"/>
    <w:rsid w:val="00091470"/>
    <w:rsid w:val="0009163F"/>
    <w:rsid w:val="00091CE3"/>
    <w:rsid w:val="0009234A"/>
    <w:rsid w:val="0009244B"/>
    <w:rsid w:val="000935AF"/>
    <w:rsid w:val="0009371E"/>
    <w:rsid w:val="00093846"/>
    <w:rsid w:val="0009417B"/>
    <w:rsid w:val="0009463A"/>
    <w:rsid w:val="00095020"/>
    <w:rsid w:val="00096282"/>
    <w:rsid w:val="000966F1"/>
    <w:rsid w:val="00096847"/>
    <w:rsid w:val="00096C4E"/>
    <w:rsid w:val="000A0271"/>
    <w:rsid w:val="000A0659"/>
    <w:rsid w:val="000A087F"/>
    <w:rsid w:val="000A0C33"/>
    <w:rsid w:val="000A0D0D"/>
    <w:rsid w:val="000A2CA2"/>
    <w:rsid w:val="000A357C"/>
    <w:rsid w:val="000A38F9"/>
    <w:rsid w:val="000A43E1"/>
    <w:rsid w:val="000A5B57"/>
    <w:rsid w:val="000A6083"/>
    <w:rsid w:val="000A692F"/>
    <w:rsid w:val="000A6C08"/>
    <w:rsid w:val="000A723E"/>
    <w:rsid w:val="000A7BC8"/>
    <w:rsid w:val="000B0189"/>
    <w:rsid w:val="000B02D1"/>
    <w:rsid w:val="000B0682"/>
    <w:rsid w:val="000B19BC"/>
    <w:rsid w:val="000B221A"/>
    <w:rsid w:val="000B246C"/>
    <w:rsid w:val="000B263C"/>
    <w:rsid w:val="000B271E"/>
    <w:rsid w:val="000B36A8"/>
    <w:rsid w:val="000B4708"/>
    <w:rsid w:val="000B54FD"/>
    <w:rsid w:val="000B586B"/>
    <w:rsid w:val="000B5C85"/>
    <w:rsid w:val="000B61EC"/>
    <w:rsid w:val="000B7BC9"/>
    <w:rsid w:val="000C01F0"/>
    <w:rsid w:val="000C0608"/>
    <w:rsid w:val="000C0B2C"/>
    <w:rsid w:val="000C1E8C"/>
    <w:rsid w:val="000C25A3"/>
    <w:rsid w:val="000C2A68"/>
    <w:rsid w:val="000C2D9B"/>
    <w:rsid w:val="000C355E"/>
    <w:rsid w:val="000C3F4A"/>
    <w:rsid w:val="000C459D"/>
    <w:rsid w:val="000C47CB"/>
    <w:rsid w:val="000C4D90"/>
    <w:rsid w:val="000C52C8"/>
    <w:rsid w:val="000C53BE"/>
    <w:rsid w:val="000C56E9"/>
    <w:rsid w:val="000C5925"/>
    <w:rsid w:val="000C5DB2"/>
    <w:rsid w:val="000C63DC"/>
    <w:rsid w:val="000D0EE3"/>
    <w:rsid w:val="000D15BF"/>
    <w:rsid w:val="000D18DF"/>
    <w:rsid w:val="000D1BBA"/>
    <w:rsid w:val="000D1D87"/>
    <w:rsid w:val="000D221F"/>
    <w:rsid w:val="000D283C"/>
    <w:rsid w:val="000D560E"/>
    <w:rsid w:val="000D5867"/>
    <w:rsid w:val="000D5963"/>
    <w:rsid w:val="000D5A91"/>
    <w:rsid w:val="000D5F46"/>
    <w:rsid w:val="000D6B50"/>
    <w:rsid w:val="000D6BFE"/>
    <w:rsid w:val="000D6C2B"/>
    <w:rsid w:val="000D6E73"/>
    <w:rsid w:val="000D6FBE"/>
    <w:rsid w:val="000D7566"/>
    <w:rsid w:val="000D78BC"/>
    <w:rsid w:val="000D7EAB"/>
    <w:rsid w:val="000E01B8"/>
    <w:rsid w:val="000E08B3"/>
    <w:rsid w:val="000E1E3B"/>
    <w:rsid w:val="000E2BF1"/>
    <w:rsid w:val="000E2E8B"/>
    <w:rsid w:val="000E2F56"/>
    <w:rsid w:val="000E38F6"/>
    <w:rsid w:val="000E441D"/>
    <w:rsid w:val="000E49E1"/>
    <w:rsid w:val="000E5449"/>
    <w:rsid w:val="000E7238"/>
    <w:rsid w:val="000E7B07"/>
    <w:rsid w:val="000F033B"/>
    <w:rsid w:val="000F0641"/>
    <w:rsid w:val="000F0AE3"/>
    <w:rsid w:val="000F16F8"/>
    <w:rsid w:val="000F19BD"/>
    <w:rsid w:val="000F2047"/>
    <w:rsid w:val="000F29C1"/>
    <w:rsid w:val="000F29C6"/>
    <w:rsid w:val="000F2BFF"/>
    <w:rsid w:val="000F38DF"/>
    <w:rsid w:val="000F3A09"/>
    <w:rsid w:val="000F4111"/>
    <w:rsid w:val="000F5151"/>
    <w:rsid w:val="000F5337"/>
    <w:rsid w:val="000F5985"/>
    <w:rsid w:val="000F5BBB"/>
    <w:rsid w:val="000F608D"/>
    <w:rsid w:val="000F6341"/>
    <w:rsid w:val="000F67A8"/>
    <w:rsid w:val="000F715C"/>
    <w:rsid w:val="000F7235"/>
    <w:rsid w:val="000F75FE"/>
    <w:rsid w:val="000F7B62"/>
    <w:rsid w:val="000F7F66"/>
    <w:rsid w:val="000F7F80"/>
    <w:rsid w:val="00100342"/>
    <w:rsid w:val="00100470"/>
    <w:rsid w:val="00100ACF"/>
    <w:rsid w:val="00100C5E"/>
    <w:rsid w:val="00100EAA"/>
    <w:rsid w:val="00100FCE"/>
    <w:rsid w:val="001011C4"/>
    <w:rsid w:val="001013ED"/>
    <w:rsid w:val="00102EF5"/>
    <w:rsid w:val="00103B33"/>
    <w:rsid w:val="00103FE1"/>
    <w:rsid w:val="00104C02"/>
    <w:rsid w:val="00104C98"/>
    <w:rsid w:val="00105319"/>
    <w:rsid w:val="00105884"/>
    <w:rsid w:val="001064B8"/>
    <w:rsid w:val="00106AD3"/>
    <w:rsid w:val="00107C4C"/>
    <w:rsid w:val="00111852"/>
    <w:rsid w:val="00112F14"/>
    <w:rsid w:val="00113353"/>
    <w:rsid w:val="0011397F"/>
    <w:rsid w:val="00113C75"/>
    <w:rsid w:val="001147E2"/>
    <w:rsid w:val="00114A14"/>
    <w:rsid w:val="00114A65"/>
    <w:rsid w:val="0011601B"/>
    <w:rsid w:val="001175F7"/>
    <w:rsid w:val="00117E4A"/>
    <w:rsid w:val="001202FF"/>
    <w:rsid w:val="00120618"/>
    <w:rsid w:val="00120C76"/>
    <w:rsid w:val="00121E84"/>
    <w:rsid w:val="00122298"/>
    <w:rsid w:val="00122DED"/>
    <w:rsid w:val="0012596E"/>
    <w:rsid w:val="00125AE1"/>
    <w:rsid w:val="00126311"/>
    <w:rsid w:val="00126B48"/>
    <w:rsid w:val="00126C26"/>
    <w:rsid w:val="00126CF1"/>
    <w:rsid w:val="001300D4"/>
    <w:rsid w:val="001310C8"/>
    <w:rsid w:val="0013194B"/>
    <w:rsid w:val="00131CDA"/>
    <w:rsid w:val="00132861"/>
    <w:rsid w:val="00132F31"/>
    <w:rsid w:val="00133142"/>
    <w:rsid w:val="001336D1"/>
    <w:rsid w:val="00134838"/>
    <w:rsid w:val="00134AEE"/>
    <w:rsid w:val="00134F88"/>
    <w:rsid w:val="0013607C"/>
    <w:rsid w:val="001372C3"/>
    <w:rsid w:val="00137DD6"/>
    <w:rsid w:val="001413E2"/>
    <w:rsid w:val="00141B70"/>
    <w:rsid w:val="00142CDA"/>
    <w:rsid w:val="001438F2"/>
    <w:rsid w:val="001440D3"/>
    <w:rsid w:val="00144601"/>
    <w:rsid w:val="00144CFF"/>
    <w:rsid w:val="00145056"/>
    <w:rsid w:val="00145299"/>
    <w:rsid w:val="001453C1"/>
    <w:rsid w:val="00145492"/>
    <w:rsid w:val="001468C3"/>
    <w:rsid w:val="00147FAE"/>
    <w:rsid w:val="00150C7C"/>
    <w:rsid w:val="00150DCF"/>
    <w:rsid w:val="0015163B"/>
    <w:rsid w:val="00153652"/>
    <w:rsid w:val="0015385D"/>
    <w:rsid w:val="00153DCD"/>
    <w:rsid w:val="00154BBA"/>
    <w:rsid w:val="00155955"/>
    <w:rsid w:val="0015701B"/>
    <w:rsid w:val="001572CC"/>
    <w:rsid w:val="0015740A"/>
    <w:rsid w:val="001579B7"/>
    <w:rsid w:val="00160182"/>
    <w:rsid w:val="00160727"/>
    <w:rsid w:val="00160BF1"/>
    <w:rsid w:val="00161369"/>
    <w:rsid w:val="001616A2"/>
    <w:rsid w:val="001619DD"/>
    <w:rsid w:val="00162252"/>
    <w:rsid w:val="001632F7"/>
    <w:rsid w:val="001633AD"/>
    <w:rsid w:val="00163543"/>
    <w:rsid w:val="00163C72"/>
    <w:rsid w:val="001654BA"/>
    <w:rsid w:val="00165D56"/>
    <w:rsid w:val="00166214"/>
    <w:rsid w:val="00166C42"/>
    <w:rsid w:val="0016709B"/>
    <w:rsid w:val="00170F03"/>
    <w:rsid w:val="00171579"/>
    <w:rsid w:val="001717DB"/>
    <w:rsid w:val="00171A25"/>
    <w:rsid w:val="00171D52"/>
    <w:rsid w:val="001728A2"/>
    <w:rsid w:val="001728A9"/>
    <w:rsid w:val="0017294F"/>
    <w:rsid w:val="00174954"/>
    <w:rsid w:val="00174A0B"/>
    <w:rsid w:val="00174BD0"/>
    <w:rsid w:val="00174D4E"/>
    <w:rsid w:val="00174F89"/>
    <w:rsid w:val="001751B9"/>
    <w:rsid w:val="00176545"/>
    <w:rsid w:val="00176579"/>
    <w:rsid w:val="00176683"/>
    <w:rsid w:val="00176FFE"/>
    <w:rsid w:val="00177869"/>
    <w:rsid w:val="00177D56"/>
    <w:rsid w:val="00177F6E"/>
    <w:rsid w:val="001827BC"/>
    <w:rsid w:val="00183048"/>
    <w:rsid w:val="00183C34"/>
    <w:rsid w:val="001841E8"/>
    <w:rsid w:val="0018468B"/>
    <w:rsid w:val="00184B0E"/>
    <w:rsid w:val="00184F55"/>
    <w:rsid w:val="00184FAB"/>
    <w:rsid w:val="00186677"/>
    <w:rsid w:val="001875E0"/>
    <w:rsid w:val="001906B7"/>
    <w:rsid w:val="001907B2"/>
    <w:rsid w:val="00190B3D"/>
    <w:rsid w:val="00192A17"/>
    <w:rsid w:val="00192C28"/>
    <w:rsid w:val="00192F84"/>
    <w:rsid w:val="00193776"/>
    <w:rsid w:val="001940FE"/>
    <w:rsid w:val="001943E8"/>
    <w:rsid w:val="0019447F"/>
    <w:rsid w:val="0019457F"/>
    <w:rsid w:val="0019475B"/>
    <w:rsid w:val="00194DA3"/>
    <w:rsid w:val="001959B4"/>
    <w:rsid w:val="00195F08"/>
    <w:rsid w:val="00196F79"/>
    <w:rsid w:val="001A033A"/>
    <w:rsid w:val="001A05A3"/>
    <w:rsid w:val="001A06E0"/>
    <w:rsid w:val="001A0A17"/>
    <w:rsid w:val="001A0BA6"/>
    <w:rsid w:val="001A1D36"/>
    <w:rsid w:val="001A22C1"/>
    <w:rsid w:val="001A22CE"/>
    <w:rsid w:val="001A251F"/>
    <w:rsid w:val="001A27F3"/>
    <w:rsid w:val="001A355D"/>
    <w:rsid w:val="001A35BD"/>
    <w:rsid w:val="001A4115"/>
    <w:rsid w:val="001A5698"/>
    <w:rsid w:val="001A5879"/>
    <w:rsid w:val="001A6234"/>
    <w:rsid w:val="001A77F7"/>
    <w:rsid w:val="001B023C"/>
    <w:rsid w:val="001B024A"/>
    <w:rsid w:val="001B07C7"/>
    <w:rsid w:val="001B0A2A"/>
    <w:rsid w:val="001B0AEA"/>
    <w:rsid w:val="001B0FB2"/>
    <w:rsid w:val="001B1B30"/>
    <w:rsid w:val="001B21C9"/>
    <w:rsid w:val="001B3AE3"/>
    <w:rsid w:val="001B478E"/>
    <w:rsid w:val="001B4958"/>
    <w:rsid w:val="001B4AF2"/>
    <w:rsid w:val="001B4C37"/>
    <w:rsid w:val="001B5B94"/>
    <w:rsid w:val="001B5BDA"/>
    <w:rsid w:val="001B72DC"/>
    <w:rsid w:val="001B74D4"/>
    <w:rsid w:val="001B7553"/>
    <w:rsid w:val="001C03CC"/>
    <w:rsid w:val="001C07D9"/>
    <w:rsid w:val="001C1BB2"/>
    <w:rsid w:val="001C2C42"/>
    <w:rsid w:val="001C5928"/>
    <w:rsid w:val="001C5D74"/>
    <w:rsid w:val="001C6465"/>
    <w:rsid w:val="001C6B4A"/>
    <w:rsid w:val="001C6C29"/>
    <w:rsid w:val="001C7611"/>
    <w:rsid w:val="001C7A44"/>
    <w:rsid w:val="001C7F39"/>
    <w:rsid w:val="001D0C4E"/>
    <w:rsid w:val="001D10D5"/>
    <w:rsid w:val="001D2183"/>
    <w:rsid w:val="001D3418"/>
    <w:rsid w:val="001D39E2"/>
    <w:rsid w:val="001D3C5D"/>
    <w:rsid w:val="001D4168"/>
    <w:rsid w:val="001D4243"/>
    <w:rsid w:val="001D4580"/>
    <w:rsid w:val="001D4F51"/>
    <w:rsid w:val="001D536F"/>
    <w:rsid w:val="001D64AF"/>
    <w:rsid w:val="001D7110"/>
    <w:rsid w:val="001D7427"/>
    <w:rsid w:val="001D7776"/>
    <w:rsid w:val="001E00F6"/>
    <w:rsid w:val="001E030D"/>
    <w:rsid w:val="001E0F3A"/>
    <w:rsid w:val="001E1B85"/>
    <w:rsid w:val="001E1C25"/>
    <w:rsid w:val="001E240E"/>
    <w:rsid w:val="001E2B3C"/>
    <w:rsid w:val="001E30BD"/>
    <w:rsid w:val="001E3B04"/>
    <w:rsid w:val="001E45E9"/>
    <w:rsid w:val="001E48D8"/>
    <w:rsid w:val="001E50A5"/>
    <w:rsid w:val="001E52CF"/>
    <w:rsid w:val="001E545B"/>
    <w:rsid w:val="001E5575"/>
    <w:rsid w:val="001E683A"/>
    <w:rsid w:val="001E7B2A"/>
    <w:rsid w:val="001E7E91"/>
    <w:rsid w:val="001F00BF"/>
    <w:rsid w:val="001F0456"/>
    <w:rsid w:val="001F0631"/>
    <w:rsid w:val="001F2053"/>
    <w:rsid w:val="001F2AB9"/>
    <w:rsid w:val="001F2E39"/>
    <w:rsid w:val="001F3A53"/>
    <w:rsid w:val="001F4358"/>
    <w:rsid w:val="001F4E93"/>
    <w:rsid w:val="001F50F8"/>
    <w:rsid w:val="001F778A"/>
    <w:rsid w:val="001F7A9F"/>
    <w:rsid w:val="002000BF"/>
    <w:rsid w:val="002014B6"/>
    <w:rsid w:val="002015AA"/>
    <w:rsid w:val="002023A1"/>
    <w:rsid w:val="00202BBA"/>
    <w:rsid w:val="00202F1E"/>
    <w:rsid w:val="00203784"/>
    <w:rsid w:val="00203DD6"/>
    <w:rsid w:val="002043B5"/>
    <w:rsid w:val="00204979"/>
    <w:rsid w:val="00204DDD"/>
    <w:rsid w:val="002053D9"/>
    <w:rsid w:val="00206180"/>
    <w:rsid w:val="00206994"/>
    <w:rsid w:val="00207BBB"/>
    <w:rsid w:val="00207E20"/>
    <w:rsid w:val="00211BB4"/>
    <w:rsid w:val="00212303"/>
    <w:rsid w:val="0021368B"/>
    <w:rsid w:val="00215A05"/>
    <w:rsid w:val="00215A26"/>
    <w:rsid w:val="0021611B"/>
    <w:rsid w:val="002167D0"/>
    <w:rsid w:val="00216953"/>
    <w:rsid w:val="00216ECC"/>
    <w:rsid w:val="002175FA"/>
    <w:rsid w:val="002178CD"/>
    <w:rsid w:val="00220415"/>
    <w:rsid w:val="0022059F"/>
    <w:rsid w:val="00221335"/>
    <w:rsid w:val="002214E7"/>
    <w:rsid w:val="00221775"/>
    <w:rsid w:val="002219F1"/>
    <w:rsid w:val="002232A7"/>
    <w:rsid w:val="002240BC"/>
    <w:rsid w:val="0022498C"/>
    <w:rsid w:val="002259BF"/>
    <w:rsid w:val="00225ABC"/>
    <w:rsid w:val="002261D2"/>
    <w:rsid w:val="00226478"/>
    <w:rsid w:val="00226DC6"/>
    <w:rsid w:val="00230AD6"/>
    <w:rsid w:val="00230FCD"/>
    <w:rsid w:val="00230FE9"/>
    <w:rsid w:val="00231FD1"/>
    <w:rsid w:val="00232652"/>
    <w:rsid w:val="0023297C"/>
    <w:rsid w:val="00234671"/>
    <w:rsid w:val="002348B9"/>
    <w:rsid w:val="0023554B"/>
    <w:rsid w:val="002359D2"/>
    <w:rsid w:val="00235A08"/>
    <w:rsid w:val="00235A31"/>
    <w:rsid w:val="00236191"/>
    <w:rsid w:val="00237E56"/>
    <w:rsid w:val="00237F21"/>
    <w:rsid w:val="00240243"/>
    <w:rsid w:val="00240B1F"/>
    <w:rsid w:val="00240CF2"/>
    <w:rsid w:val="00240E48"/>
    <w:rsid w:val="00241378"/>
    <w:rsid w:val="002421B5"/>
    <w:rsid w:val="0024279F"/>
    <w:rsid w:val="002433A4"/>
    <w:rsid w:val="00243BC0"/>
    <w:rsid w:val="00244791"/>
    <w:rsid w:val="002457C9"/>
    <w:rsid w:val="00245865"/>
    <w:rsid w:val="0024636C"/>
    <w:rsid w:val="00246914"/>
    <w:rsid w:val="00247677"/>
    <w:rsid w:val="0024768D"/>
    <w:rsid w:val="00247DA8"/>
    <w:rsid w:val="00250166"/>
    <w:rsid w:val="00250245"/>
    <w:rsid w:val="00251B2B"/>
    <w:rsid w:val="00251E52"/>
    <w:rsid w:val="00252123"/>
    <w:rsid w:val="0025242A"/>
    <w:rsid w:val="00252443"/>
    <w:rsid w:val="002526A6"/>
    <w:rsid w:val="00252865"/>
    <w:rsid w:val="00252B0B"/>
    <w:rsid w:val="00253146"/>
    <w:rsid w:val="00253846"/>
    <w:rsid w:val="0025441A"/>
    <w:rsid w:val="00254E1B"/>
    <w:rsid w:val="00254F5D"/>
    <w:rsid w:val="00255214"/>
    <w:rsid w:val="00255CC9"/>
    <w:rsid w:val="00256041"/>
    <w:rsid w:val="00256118"/>
    <w:rsid w:val="002578F3"/>
    <w:rsid w:val="0026024F"/>
    <w:rsid w:val="002602FD"/>
    <w:rsid w:val="0026166D"/>
    <w:rsid w:val="00262F6E"/>
    <w:rsid w:val="00263643"/>
    <w:rsid w:val="0026371F"/>
    <w:rsid w:val="00263A9B"/>
    <w:rsid w:val="00264728"/>
    <w:rsid w:val="002657F1"/>
    <w:rsid w:val="002662B4"/>
    <w:rsid w:val="00266CC3"/>
    <w:rsid w:val="00267FC0"/>
    <w:rsid w:val="0027039B"/>
    <w:rsid w:val="00270A5F"/>
    <w:rsid w:val="002711E4"/>
    <w:rsid w:val="0027148B"/>
    <w:rsid w:val="00271556"/>
    <w:rsid w:val="002723A7"/>
    <w:rsid w:val="0027263A"/>
    <w:rsid w:val="00272972"/>
    <w:rsid w:val="00274E00"/>
    <w:rsid w:val="002753A4"/>
    <w:rsid w:val="00275585"/>
    <w:rsid w:val="00275704"/>
    <w:rsid w:val="00275F1B"/>
    <w:rsid w:val="00276405"/>
    <w:rsid w:val="00276C33"/>
    <w:rsid w:val="00276DCC"/>
    <w:rsid w:val="00277100"/>
    <w:rsid w:val="00277437"/>
    <w:rsid w:val="00277498"/>
    <w:rsid w:val="0027756B"/>
    <w:rsid w:val="00277DEA"/>
    <w:rsid w:val="00280379"/>
    <w:rsid w:val="0028066C"/>
    <w:rsid w:val="0028089A"/>
    <w:rsid w:val="00282379"/>
    <w:rsid w:val="0028266C"/>
    <w:rsid w:val="00283619"/>
    <w:rsid w:val="00283F88"/>
    <w:rsid w:val="0028474A"/>
    <w:rsid w:val="00284E22"/>
    <w:rsid w:val="002852FD"/>
    <w:rsid w:val="002853B2"/>
    <w:rsid w:val="002856B4"/>
    <w:rsid w:val="00286764"/>
    <w:rsid w:val="00286B47"/>
    <w:rsid w:val="00286BEE"/>
    <w:rsid w:val="00286E07"/>
    <w:rsid w:val="00286E99"/>
    <w:rsid w:val="00286EEC"/>
    <w:rsid w:val="002903DA"/>
    <w:rsid w:val="002908C8"/>
    <w:rsid w:val="00290BAB"/>
    <w:rsid w:val="00291CFF"/>
    <w:rsid w:val="00291D77"/>
    <w:rsid w:val="00292CE2"/>
    <w:rsid w:val="00293202"/>
    <w:rsid w:val="002933B4"/>
    <w:rsid w:val="00294314"/>
    <w:rsid w:val="00294EBB"/>
    <w:rsid w:val="0029555F"/>
    <w:rsid w:val="00295EB9"/>
    <w:rsid w:val="00295F9B"/>
    <w:rsid w:val="0029669C"/>
    <w:rsid w:val="00297FD4"/>
    <w:rsid w:val="002A018D"/>
    <w:rsid w:val="002A21AE"/>
    <w:rsid w:val="002A23E3"/>
    <w:rsid w:val="002A2C8B"/>
    <w:rsid w:val="002A2CA5"/>
    <w:rsid w:val="002A2E02"/>
    <w:rsid w:val="002A2ED1"/>
    <w:rsid w:val="002A3D02"/>
    <w:rsid w:val="002A3D88"/>
    <w:rsid w:val="002A3E91"/>
    <w:rsid w:val="002A41F5"/>
    <w:rsid w:val="002A4412"/>
    <w:rsid w:val="002A5476"/>
    <w:rsid w:val="002A5E0D"/>
    <w:rsid w:val="002A6988"/>
    <w:rsid w:val="002A7247"/>
    <w:rsid w:val="002A746D"/>
    <w:rsid w:val="002B0D99"/>
    <w:rsid w:val="002B144C"/>
    <w:rsid w:val="002B34F4"/>
    <w:rsid w:val="002B353D"/>
    <w:rsid w:val="002B4089"/>
    <w:rsid w:val="002B42C8"/>
    <w:rsid w:val="002B4304"/>
    <w:rsid w:val="002B455D"/>
    <w:rsid w:val="002B496C"/>
    <w:rsid w:val="002B51C7"/>
    <w:rsid w:val="002B531A"/>
    <w:rsid w:val="002B5F23"/>
    <w:rsid w:val="002B60A1"/>
    <w:rsid w:val="002B654F"/>
    <w:rsid w:val="002B6595"/>
    <w:rsid w:val="002B6B2F"/>
    <w:rsid w:val="002B6E90"/>
    <w:rsid w:val="002B743F"/>
    <w:rsid w:val="002B7B22"/>
    <w:rsid w:val="002B7B7D"/>
    <w:rsid w:val="002C0166"/>
    <w:rsid w:val="002C04FF"/>
    <w:rsid w:val="002C13DB"/>
    <w:rsid w:val="002C30D6"/>
    <w:rsid w:val="002C4024"/>
    <w:rsid w:val="002C502F"/>
    <w:rsid w:val="002C6379"/>
    <w:rsid w:val="002C6799"/>
    <w:rsid w:val="002C69CF"/>
    <w:rsid w:val="002D03BB"/>
    <w:rsid w:val="002D09EC"/>
    <w:rsid w:val="002D0D44"/>
    <w:rsid w:val="002D1CFA"/>
    <w:rsid w:val="002D1F37"/>
    <w:rsid w:val="002D203D"/>
    <w:rsid w:val="002D20B1"/>
    <w:rsid w:val="002D213A"/>
    <w:rsid w:val="002D36ED"/>
    <w:rsid w:val="002D3BF0"/>
    <w:rsid w:val="002D3CF5"/>
    <w:rsid w:val="002D3F90"/>
    <w:rsid w:val="002D42A6"/>
    <w:rsid w:val="002D4666"/>
    <w:rsid w:val="002D5F48"/>
    <w:rsid w:val="002D60A3"/>
    <w:rsid w:val="002D6451"/>
    <w:rsid w:val="002D789B"/>
    <w:rsid w:val="002D7909"/>
    <w:rsid w:val="002E0164"/>
    <w:rsid w:val="002E0C72"/>
    <w:rsid w:val="002E0D2C"/>
    <w:rsid w:val="002E26A6"/>
    <w:rsid w:val="002E3B06"/>
    <w:rsid w:val="002E4157"/>
    <w:rsid w:val="002E515D"/>
    <w:rsid w:val="002E52FE"/>
    <w:rsid w:val="002E5949"/>
    <w:rsid w:val="002E67A0"/>
    <w:rsid w:val="002E6F58"/>
    <w:rsid w:val="002F0124"/>
    <w:rsid w:val="002F0AEE"/>
    <w:rsid w:val="002F22BD"/>
    <w:rsid w:val="002F2824"/>
    <w:rsid w:val="002F2D23"/>
    <w:rsid w:val="002F2FCE"/>
    <w:rsid w:val="002F35E6"/>
    <w:rsid w:val="002F3D1A"/>
    <w:rsid w:val="002F3E84"/>
    <w:rsid w:val="002F441B"/>
    <w:rsid w:val="002F471B"/>
    <w:rsid w:val="002F4D2F"/>
    <w:rsid w:val="002F5DAF"/>
    <w:rsid w:val="002F5FEF"/>
    <w:rsid w:val="002F6DAF"/>
    <w:rsid w:val="002F6FF8"/>
    <w:rsid w:val="002F7398"/>
    <w:rsid w:val="002F767A"/>
    <w:rsid w:val="002F7AAA"/>
    <w:rsid w:val="00300FB1"/>
    <w:rsid w:val="00302580"/>
    <w:rsid w:val="003027FF"/>
    <w:rsid w:val="0030448F"/>
    <w:rsid w:val="0030453A"/>
    <w:rsid w:val="00304DDD"/>
    <w:rsid w:val="00304F69"/>
    <w:rsid w:val="00305384"/>
    <w:rsid w:val="00305A86"/>
    <w:rsid w:val="00305D8D"/>
    <w:rsid w:val="00305F79"/>
    <w:rsid w:val="00307FE0"/>
    <w:rsid w:val="00310215"/>
    <w:rsid w:val="0031034B"/>
    <w:rsid w:val="00310655"/>
    <w:rsid w:val="0031098D"/>
    <w:rsid w:val="00310F1E"/>
    <w:rsid w:val="003117B4"/>
    <w:rsid w:val="003121CD"/>
    <w:rsid w:val="003128EA"/>
    <w:rsid w:val="003129BE"/>
    <w:rsid w:val="00312AA9"/>
    <w:rsid w:val="00313484"/>
    <w:rsid w:val="0031399B"/>
    <w:rsid w:val="00314E0B"/>
    <w:rsid w:val="00315FC8"/>
    <w:rsid w:val="00315FE7"/>
    <w:rsid w:val="0031601B"/>
    <w:rsid w:val="0031629D"/>
    <w:rsid w:val="00316FD8"/>
    <w:rsid w:val="003178D7"/>
    <w:rsid w:val="0032094A"/>
    <w:rsid w:val="00321707"/>
    <w:rsid w:val="0032240A"/>
    <w:rsid w:val="0032267F"/>
    <w:rsid w:val="0032275B"/>
    <w:rsid w:val="00322ACB"/>
    <w:rsid w:val="00323229"/>
    <w:rsid w:val="0032441F"/>
    <w:rsid w:val="003245E1"/>
    <w:rsid w:val="00324869"/>
    <w:rsid w:val="0032578D"/>
    <w:rsid w:val="003259DF"/>
    <w:rsid w:val="0032633E"/>
    <w:rsid w:val="00327CBC"/>
    <w:rsid w:val="00327F8B"/>
    <w:rsid w:val="0033016E"/>
    <w:rsid w:val="003303E7"/>
    <w:rsid w:val="00330A70"/>
    <w:rsid w:val="00330AD9"/>
    <w:rsid w:val="00330C6D"/>
    <w:rsid w:val="00330CAC"/>
    <w:rsid w:val="00332200"/>
    <w:rsid w:val="003328FE"/>
    <w:rsid w:val="003329D1"/>
    <w:rsid w:val="00332C45"/>
    <w:rsid w:val="00332E8F"/>
    <w:rsid w:val="00333818"/>
    <w:rsid w:val="00334A2F"/>
    <w:rsid w:val="00335296"/>
    <w:rsid w:val="00335B20"/>
    <w:rsid w:val="00335D41"/>
    <w:rsid w:val="00336047"/>
    <w:rsid w:val="003368D2"/>
    <w:rsid w:val="00340FFF"/>
    <w:rsid w:val="00341147"/>
    <w:rsid w:val="00341494"/>
    <w:rsid w:val="00341EC3"/>
    <w:rsid w:val="00342221"/>
    <w:rsid w:val="00342477"/>
    <w:rsid w:val="003425E1"/>
    <w:rsid w:val="00344547"/>
    <w:rsid w:val="003445B9"/>
    <w:rsid w:val="00344B5C"/>
    <w:rsid w:val="00344C9A"/>
    <w:rsid w:val="00344EC2"/>
    <w:rsid w:val="003454A4"/>
    <w:rsid w:val="003456E5"/>
    <w:rsid w:val="00345D8B"/>
    <w:rsid w:val="003468AB"/>
    <w:rsid w:val="00350212"/>
    <w:rsid w:val="00350230"/>
    <w:rsid w:val="00350D99"/>
    <w:rsid w:val="0035142A"/>
    <w:rsid w:val="00351BF9"/>
    <w:rsid w:val="0035262A"/>
    <w:rsid w:val="00352673"/>
    <w:rsid w:val="0035341B"/>
    <w:rsid w:val="00353444"/>
    <w:rsid w:val="00353D17"/>
    <w:rsid w:val="00356535"/>
    <w:rsid w:val="00356A94"/>
    <w:rsid w:val="0035726C"/>
    <w:rsid w:val="003576EB"/>
    <w:rsid w:val="0035784A"/>
    <w:rsid w:val="00357CE9"/>
    <w:rsid w:val="003601F2"/>
    <w:rsid w:val="00360378"/>
    <w:rsid w:val="00360F3E"/>
    <w:rsid w:val="003612EE"/>
    <w:rsid w:val="00361527"/>
    <w:rsid w:val="00361F39"/>
    <w:rsid w:val="00362BD9"/>
    <w:rsid w:val="0036329A"/>
    <w:rsid w:val="00363361"/>
    <w:rsid w:val="00363571"/>
    <w:rsid w:val="0036436D"/>
    <w:rsid w:val="0036468F"/>
    <w:rsid w:val="00364DEC"/>
    <w:rsid w:val="003656A2"/>
    <w:rsid w:val="0036680A"/>
    <w:rsid w:val="00366CFF"/>
    <w:rsid w:val="00367A18"/>
    <w:rsid w:val="00367AC4"/>
    <w:rsid w:val="00367BC2"/>
    <w:rsid w:val="00367BD4"/>
    <w:rsid w:val="00371237"/>
    <w:rsid w:val="003715BD"/>
    <w:rsid w:val="003718DB"/>
    <w:rsid w:val="00371D7A"/>
    <w:rsid w:val="00372829"/>
    <w:rsid w:val="00373846"/>
    <w:rsid w:val="00374613"/>
    <w:rsid w:val="003750B1"/>
    <w:rsid w:val="00376B2E"/>
    <w:rsid w:val="0037787F"/>
    <w:rsid w:val="003800D9"/>
    <w:rsid w:val="00381BC2"/>
    <w:rsid w:val="00382655"/>
    <w:rsid w:val="00382905"/>
    <w:rsid w:val="00383C81"/>
    <w:rsid w:val="00384913"/>
    <w:rsid w:val="00384BDE"/>
    <w:rsid w:val="00385609"/>
    <w:rsid w:val="00386529"/>
    <w:rsid w:val="003867BB"/>
    <w:rsid w:val="0038734C"/>
    <w:rsid w:val="0038734E"/>
    <w:rsid w:val="00387853"/>
    <w:rsid w:val="00387B35"/>
    <w:rsid w:val="00387D75"/>
    <w:rsid w:val="00387E90"/>
    <w:rsid w:val="00390386"/>
    <w:rsid w:val="003905D4"/>
    <w:rsid w:val="00390D87"/>
    <w:rsid w:val="00390DF3"/>
    <w:rsid w:val="003911DC"/>
    <w:rsid w:val="00391533"/>
    <w:rsid w:val="00392828"/>
    <w:rsid w:val="00392A40"/>
    <w:rsid w:val="00392EAF"/>
    <w:rsid w:val="00393BB3"/>
    <w:rsid w:val="00393D6F"/>
    <w:rsid w:val="00394CF6"/>
    <w:rsid w:val="00394EAB"/>
    <w:rsid w:val="00396B15"/>
    <w:rsid w:val="00396C03"/>
    <w:rsid w:val="00397695"/>
    <w:rsid w:val="00397B01"/>
    <w:rsid w:val="003A043F"/>
    <w:rsid w:val="003A17C9"/>
    <w:rsid w:val="003A30DE"/>
    <w:rsid w:val="003A3984"/>
    <w:rsid w:val="003A3AC6"/>
    <w:rsid w:val="003A3AF9"/>
    <w:rsid w:val="003A3B42"/>
    <w:rsid w:val="003A3B91"/>
    <w:rsid w:val="003A54E6"/>
    <w:rsid w:val="003A5D14"/>
    <w:rsid w:val="003A5F3A"/>
    <w:rsid w:val="003A6215"/>
    <w:rsid w:val="003A62DE"/>
    <w:rsid w:val="003A633A"/>
    <w:rsid w:val="003A649F"/>
    <w:rsid w:val="003A658E"/>
    <w:rsid w:val="003A6675"/>
    <w:rsid w:val="003B0125"/>
    <w:rsid w:val="003B045F"/>
    <w:rsid w:val="003B0867"/>
    <w:rsid w:val="003B1138"/>
    <w:rsid w:val="003B1C1F"/>
    <w:rsid w:val="003B1E09"/>
    <w:rsid w:val="003B2E78"/>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40E"/>
    <w:rsid w:val="003C2FE2"/>
    <w:rsid w:val="003C353A"/>
    <w:rsid w:val="003C3A30"/>
    <w:rsid w:val="003C4125"/>
    <w:rsid w:val="003C41FA"/>
    <w:rsid w:val="003C4BD2"/>
    <w:rsid w:val="003C5252"/>
    <w:rsid w:val="003C5D67"/>
    <w:rsid w:val="003C64C3"/>
    <w:rsid w:val="003C64FA"/>
    <w:rsid w:val="003C74D7"/>
    <w:rsid w:val="003D01AC"/>
    <w:rsid w:val="003D0A79"/>
    <w:rsid w:val="003D0C9C"/>
    <w:rsid w:val="003D0CDB"/>
    <w:rsid w:val="003D0FC8"/>
    <w:rsid w:val="003D124A"/>
    <w:rsid w:val="003D18B5"/>
    <w:rsid w:val="003D1D87"/>
    <w:rsid w:val="003D23C1"/>
    <w:rsid w:val="003D2452"/>
    <w:rsid w:val="003D2AAF"/>
    <w:rsid w:val="003D2BDA"/>
    <w:rsid w:val="003D2E10"/>
    <w:rsid w:val="003D4E01"/>
    <w:rsid w:val="003D54EA"/>
    <w:rsid w:val="003D63B9"/>
    <w:rsid w:val="003D72ED"/>
    <w:rsid w:val="003D7E13"/>
    <w:rsid w:val="003E00E5"/>
    <w:rsid w:val="003E0E90"/>
    <w:rsid w:val="003E191B"/>
    <w:rsid w:val="003E1998"/>
    <w:rsid w:val="003E299B"/>
    <w:rsid w:val="003E2F0C"/>
    <w:rsid w:val="003E2F4F"/>
    <w:rsid w:val="003E2F98"/>
    <w:rsid w:val="003E31C4"/>
    <w:rsid w:val="003E3453"/>
    <w:rsid w:val="003E459C"/>
    <w:rsid w:val="003E4898"/>
    <w:rsid w:val="003E5510"/>
    <w:rsid w:val="003E5D88"/>
    <w:rsid w:val="003E73BF"/>
    <w:rsid w:val="003E77EF"/>
    <w:rsid w:val="003E7BA5"/>
    <w:rsid w:val="003E7D01"/>
    <w:rsid w:val="003F0B58"/>
    <w:rsid w:val="003F0EDB"/>
    <w:rsid w:val="003F1B6D"/>
    <w:rsid w:val="003F1C3D"/>
    <w:rsid w:val="003F1D9D"/>
    <w:rsid w:val="003F236A"/>
    <w:rsid w:val="003F25F0"/>
    <w:rsid w:val="003F27E2"/>
    <w:rsid w:val="003F3E35"/>
    <w:rsid w:val="003F4440"/>
    <w:rsid w:val="003F4576"/>
    <w:rsid w:val="003F5195"/>
    <w:rsid w:val="003F5374"/>
    <w:rsid w:val="003F5F84"/>
    <w:rsid w:val="003F6DF3"/>
    <w:rsid w:val="003F6E0B"/>
    <w:rsid w:val="003F7F80"/>
    <w:rsid w:val="00400C84"/>
    <w:rsid w:val="00400CC8"/>
    <w:rsid w:val="00401217"/>
    <w:rsid w:val="00401318"/>
    <w:rsid w:val="004015FC"/>
    <w:rsid w:val="004017C8"/>
    <w:rsid w:val="00401CEB"/>
    <w:rsid w:val="00402111"/>
    <w:rsid w:val="004026C9"/>
    <w:rsid w:val="004033C8"/>
    <w:rsid w:val="00404810"/>
    <w:rsid w:val="00404DAB"/>
    <w:rsid w:val="004053FC"/>
    <w:rsid w:val="004057AF"/>
    <w:rsid w:val="0040629C"/>
    <w:rsid w:val="004066F9"/>
    <w:rsid w:val="0040690A"/>
    <w:rsid w:val="0040743B"/>
    <w:rsid w:val="0041006B"/>
    <w:rsid w:val="004108E3"/>
    <w:rsid w:val="004112B2"/>
    <w:rsid w:val="00411AE8"/>
    <w:rsid w:val="00411BE1"/>
    <w:rsid w:val="0041419A"/>
    <w:rsid w:val="004149D2"/>
    <w:rsid w:val="00414A40"/>
    <w:rsid w:val="00414A56"/>
    <w:rsid w:val="00415BF7"/>
    <w:rsid w:val="00415CB5"/>
    <w:rsid w:val="004168F4"/>
    <w:rsid w:val="00416A04"/>
    <w:rsid w:val="00416AD8"/>
    <w:rsid w:val="00420919"/>
    <w:rsid w:val="00420989"/>
    <w:rsid w:val="004210C2"/>
    <w:rsid w:val="0042242F"/>
    <w:rsid w:val="0042272C"/>
    <w:rsid w:val="004228A7"/>
    <w:rsid w:val="0042298C"/>
    <w:rsid w:val="00422B6E"/>
    <w:rsid w:val="00423B06"/>
    <w:rsid w:val="00423F04"/>
    <w:rsid w:val="00424407"/>
    <w:rsid w:val="0042465D"/>
    <w:rsid w:val="004247E8"/>
    <w:rsid w:val="004255BD"/>
    <w:rsid w:val="004263DB"/>
    <w:rsid w:val="00426A36"/>
    <w:rsid w:val="00426ACA"/>
    <w:rsid w:val="004275FB"/>
    <w:rsid w:val="004301F0"/>
    <w:rsid w:val="0043046F"/>
    <w:rsid w:val="004305BB"/>
    <w:rsid w:val="004311BE"/>
    <w:rsid w:val="00432E91"/>
    <w:rsid w:val="00433892"/>
    <w:rsid w:val="00433D0C"/>
    <w:rsid w:val="00434460"/>
    <w:rsid w:val="00434CA3"/>
    <w:rsid w:val="00436555"/>
    <w:rsid w:val="00437133"/>
    <w:rsid w:val="004371AC"/>
    <w:rsid w:val="004376BE"/>
    <w:rsid w:val="00437918"/>
    <w:rsid w:val="00437F4A"/>
    <w:rsid w:val="00437FEC"/>
    <w:rsid w:val="004401D1"/>
    <w:rsid w:val="00440AE7"/>
    <w:rsid w:val="00440B08"/>
    <w:rsid w:val="004413EF"/>
    <w:rsid w:val="004418B6"/>
    <w:rsid w:val="004421CF"/>
    <w:rsid w:val="004426B8"/>
    <w:rsid w:val="00442A9F"/>
    <w:rsid w:val="00443DBA"/>
    <w:rsid w:val="00446073"/>
    <w:rsid w:val="0044684B"/>
    <w:rsid w:val="004469F3"/>
    <w:rsid w:val="00447737"/>
    <w:rsid w:val="00447A68"/>
    <w:rsid w:val="0045008D"/>
    <w:rsid w:val="00450200"/>
    <w:rsid w:val="00450249"/>
    <w:rsid w:val="004517ED"/>
    <w:rsid w:val="00451F2D"/>
    <w:rsid w:val="004521C3"/>
    <w:rsid w:val="004526B8"/>
    <w:rsid w:val="004527CC"/>
    <w:rsid w:val="00453EEC"/>
    <w:rsid w:val="004544A3"/>
    <w:rsid w:val="00454A3D"/>
    <w:rsid w:val="00454B3A"/>
    <w:rsid w:val="00455D2B"/>
    <w:rsid w:val="00455FFE"/>
    <w:rsid w:val="00456113"/>
    <w:rsid w:val="00456339"/>
    <w:rsid w:val="00457710"/>
    <w:rsid w:val="00457D06"/>
    <w:rsid w:val="00460809"/>
    <w:rsid w:val="0046087A"/>
    <w:rsid w:val="004619F8"/>
    <w:rsid w:val="00461AC5"/>
    <w:rsid w:val="00463927"/>
    <w:rsid w:val="00463A8A"/>
    <w:rsid w:val="00464659"/>
    <w:rsid w:val="00467E21"/>
    <w:rsid w:val="0047059E"/>
    <w:rsid w:val="00470BA0"/>
    <w:rsid w:val="00470D30"/>
    <w:rsid w:val="00471825"/>
    <w:rsid w:val="00471B6D"/>
    <w:rsid w:val="004728DB"/>
    <w:rsid w:val="00472C01"/>
    <w:rsid w:val="00473741"/>
    <w:rsid w:val="00473B3D"/>
    <w:rsid w:val="004742CF"/>
    <w:rsid w:val="00474A6A"/>
    <w:rsid w:val="00475005"/>
    <w:rsid w:val="0047573C"/>
    <w:rsid w:val="00476202"/>
    <w:rsid w:val="00476BA0"/>
    <w:rsid w:val="00477417"/>
    <w:rsid w:val="00477C23"/>
    <w:rsid w:val="00480D1C"/>
    <w:rsid w:val="00482E86"/>
    <w:rsid w:val="00484189"/>
    <w:rsid w:val="0048455F"/>
    <w:rsid w:val="00484C1A"/>
    <w:rsid w:val="00484EC7"/>
    <w:rsid w:val="004851E3"/>
    <w:rsid w:val="00486998"/>
    <w:rsid w:val="00486B2F"/>
    <w:rsid w:val="00486EB6"/>
    <w:rsid w:val="0048719B"/>
    <w:rsid w:val="004907E4"/>
    <w:rsid w:val="004912FA"/>
    <w:rsid w:val="00491371"/>
    <w:rsid w:val="0049210E"/>
    <w:rsid w:val="004923CD"/>
    <w:rsid w:val="0049353C"/>
    <w:rsid w:val="004943D6"/>
    <w:rsid w:val="0049466A"/>
    <w:rsid w:val="00494A90"/>
    <w:rsid w:val="00494A98"/>
    <w:rsid w:val="00494CED"/>
    <w:rsid w:val="00494F11"/>
    <w:rsid w:val="00494F62"/>
    <w:rsid w:val="00495331"/>
    <w:rsid w:val="00495491"/>
    <w:rsid w:val="0049575F"/>
    <w:rsid w:val="00495E53"/>
    <w:rsid w:val="004962D2"/>
    <w:rsid w:val="00496CF9"/>
    <w:rsid w:val="00497802"/>
    <w:rsid w:val="004979B9"/>
    <w:rsid w:val="00497D3A"/>
    <w:rsid w:val="004A061E"/>
    <w:rsid w:val="004A0E6B"/>
    <w:rsid w:val="004A1A5F"/>
    <w:rsid w:val="004A1E31"/>
    <w:rsid w:val="004A2171"/>
    <w:rsid w:val="004A24D4"/>
    <w:rsid w:val="004A2578"/>
    <w:rsid w:val="004A35EB"/>
    <w:rsid w:val="004A44FD"/>
    <w:rsid w:val="004A4C39"/>
    <w:rsid w:val="004A53FC"/>
    <w:rsid w:val="004A6217"/>
    <w:rsid w:val="004A638F"/>
    <w:rsid w:val="004A6D08"/>
    <w:rsid w:val="004A6E3E"/>
    <w:rsid w:val="004A6F2D"/>
    <w:rsid w:val="004A7DC8"/>
    <w:rsid w:val="004B0A26"/>
    <w:rsid w:val="004B0A67"/>
    <w:rsid w:val="004B0AB6"/>
    <w:rsid w:val="004B1641"/>
    <w:rsid w:val="004B188F"/>
    <w:rsid w:val="004B20C3"/>
    <w:rsid w:val="004B2B10"/>
    <w:rsid w:val="004B2B7E"/>
    <w:rsid w:val="004B2C7E"/>
    <w:rsid w:val="004B3003"/>
    <w:rsid w:val="004B30CE"/>
    <w:rsid w:val="004B3461"/>
    <w:rsid w:val="004B35F9"/>
    <w:rsid w:val="004B3B30"/>
    <w:rsid w:val="004B3DFC"/>
    <w:rsid w:val="004B46CB"/>
    <w:rsid w:val="004B4ECD"/>
    <w:rsid w:val="004B638D"/>
    <w:rsid w:val="004B662A"/>
    <w:rsid w:val="004B6A5A"/>
    <w:rsid w:val="004B77D7"/>
    <w:rsid w:val="004C04F0"/>
    <w:rsid w:val="004C08A0"/>
    <w:rsid w:val="004C2482"/>
    <w:rsid w:val="004C2DC8"/>
    <w:rsid w:val="004C2F41"/>
    <w:rsid w:val="004C321C"/>
    <w:rsid w:val="004C34AE"/>
    <w:rsid w:val="004C42B7"/>
    <w:rsid w:val="004C43C1"/>
    <w:rsid w:val="004C63E7"/>
    <w:rsid w:val="004C7373"/>
    <w:rsid w:val="004C76C8"/>
    <w:rsid w:val="004D1BE5"/>
    <w:rsid w:val="004D1C82"/>
    <w:rsid w:val="004D1E60"/>
    <w:rsid w:val="004D2753"/>
    <w:rsid w:val="004D28AA"/>
    <w:rsid w:val="004D2B93"/>
    <w:rsid w:val="004D2EB2"/>
    <w:rsid w:val="004D4232"/>
    <w:rsid w:val="004D4456"/>
    <w:rsid w:val="004D4474"/>
    <w:rsid w:val="004D4BC5"/>
    <w:rsid w:val="004D58AC"/>
    <w:rsid w:val="004D654C"/>
    <w:rsid w:val="004D6EDB"/>
    <w:rsid w:val="004D6F3B"/>
    <w:rsid w:val="004D7758"/>
    <w:rsid w:val="004D782A"/>
    <w:rsid w:val="004D7995"/>
    <w:rsid w:val="004D7B8E"/>
    <w:rsid w:val="004D7EAA"/>
    <w:rsid w:val="004D7FE8"/>
    <w:rsid w:val="004E097F"/>
    <w:rsid w:val="004E0F5C"/>
    <w:rsid w:val="004E1175"/>
    <w:rsid w:val="004E16B1"/>
    <w:rsid w:val="004E19EB"/>
    <w:rsid w:val="004E262E"/>
    <w:rsid w:val="004E2757"/>
    <w:rsid w:val="004E27D6"/>
    <w:rsid w:val="004E34D5"/>
    <w:rsid w:val="004E368D"/>
    <w:rsid w:val="004E36BB"/>
    <w:rsid w:val="004E3F8C"/>
    <w:rsid w:val="004E40B3"/>
    <w:rsid w:val="004E4ABC"/>
    <w:rsid w:val="004E5CE1"/>
    <w:rsid w:val="004E6278"/>
    <w:rsid w:val="004E633F"/>
    <w:rsid w:val="004E79A8"/>
    <w:rsid w:val="004E79FD"/>
    <w:rsid w:val="004F1AF5"/>
    <w:rsid w:val="004F22F4"/>
    <w:rsid w:val="004F2A7E"/>
    <w:rsid w:val="004F2BC7"/>
    <w:rsid w:val="004F346E"/>
    <w:rsid w:val="004F42A5"/>
    <w:rsid w:val="004F4EE8"/>
    <w:rsid w:val="004F6040"/>
    <w:rsid w:val="004F6148"/>
    <w:rsid w:val="004F6AC7"/>
    <w:rsid w:val="004F6D0C"/>
    <w:rsid w:val="004F6D57"/>
    <w:rsid w:val="004F70AB"/>
    <w:rsid w:val="004F7EBC"/>
    <w:rsid w:val="00500155"/>
    <w:rsid w:val="00501A51"/>
    <w:rsid w:val="00501A66"/>
    <w:rsid w:val="00501B73"/>
    <w:rsid w:val="0050260C"/>
    <w:rsid w:val="00502B71"/>
    <w:rsid w:val="0050305B"/>
    <w:rsid w:val="00503613"/>
    <w:rsid w:val="005036B7"/>
    <w:rsid w:val="00503F03"/>
    <w:rsid w:val="00504604"/>
    <w:rsid w:val="00504911"/>
    <w:rsid w:val="00504BE6"/>
    <w:rsid w:val="00504E58"/>
    <w:rsid w:val="00506F9B"/>
    <w:rsid w:val="00506FF4"/>
    <w:rsid w:val="005103D0"/>
    <w:rsid w:val="00510603"/>
    <w:rsid w:val="005106A4"/>
    <w:rsid w:val="005125B6"/>
    <w:rsid w:val="005125C2"/>
    <w:rsid w:val="005126BD"/>
    <w:rsid w:val="00512AB6"/>
    <w:rsid w:val="00512BB2"/>
    <w:rsid w:val="00512E8F"/>
    <w:rsid w:val="00513076"/>
    <w:rsid w:val="00513377"/>
    <w:rsid w:val="005138CE"/>
    <w:rsid w:val="005139F3"/>
    <w:rsid w:val="00513C22"/>
    <w:rsid w:val="00513E4F"/>
    <w:rsid w:val="0051442C"/>
    <w:rsid w:val="00514B19"/>
    <w:rsid w:val="00515D08"/>
    <w:rsid w:val="00515E55"/>
    <w:rsid w:val="00515E57"/>
    <w:rsid w:val="00516263"/>
    <w:rsid w:val="00516BEF"/>
    <w:rsid w:val="0051707E"/>
    <w:rsid w:val="00517808"/>
    <w:rsid w:val="00517943"/>
    <w:rsid w:val="00517F25"/>
    <w:rsid w:val="00517F91"/>
    <w:rsid w:val="005202AF"/>
    <w:rsid w:val="005205F8"/>
    <w:rsid w:val="00520623"/>
    <w:rsid w:val="00520BB6"/>
    <w:rsid w:val="005212D1"/>
    <w:rsid w:val="00521F81"/>
    <w:rsid w:val="0052227F"/>
    <w:rsid w:val="00523543"/>
    <w:rsid w:val="00523C3F"/>
    <w:rsid w:val="005256BB"/>
    <w:rsid w:val="00525D1B"/>
    <w:rsid w:val="0052641F"/>
    <w:rsid w:val="00526425"/>
    <w:rsid w:val="00526CFD"/>
    <w:rsid w:val="00527FDB"/>
    <w:rsid w:val="00530839"/>
    <w:rsid w:val="00530E3F"/>
    <w:rsid w:val="005313FF"/>
    <w:rsid w:val="00531443"/>
    <w:rsid w:val="0053166D"/>
    <w:rsid w:val="005321DF"/>
    <w:rsid w:val="00532829"/>
    <w:rsid w:val="00532B8F"/>
    <w:rsid w:val="00533495"/>
    <w:rsid w:val="00534F14"/>
    <w:rsid w:val="005356A4"/>
    <w:rsid w:val="00535887"/>
    <w:rsid w:val="005362E8"/>
    <w:rsid w:val="005366DA"/>
    <w:rsid w:val="00536E6D"/>
    <w:rsid w:val="00537758"/>
    <w:rsid w:val="00537911"/>
    <w:rsid w:val="00537F95"/>
    <w:rsid w:val="00540381"/>
    <w:rsid w:val="0054059D"/>
    <w:rsid w:val="00540A01"/>
    <w:rsid w:val="00540C76"/>
    <w:rsid w:val="00541639"/>
    <w:rsid w:val="00541788"/>
    <w:rsid w:val="00541837"/>
    <w:rsid w:val="00541A3D"/>
    <w:rsid w:val="005423BE"/>
    <w:rsid w:val="005433E2"/>
    <w:rsid w:val="005435B3"/>
    <w:rsid w:val="005435CF"/>
    <w:rsid w:val="00544183"/>
    <w:rsid w:val="005443E9"/>
    <w:rsid w:val="005451EE"/>
    <w:rsid w:val="0054704D"/>
    <w:rsid w:val="00547078"/>
    <w:rsid w:val="005479DE"/>
    <w:rsid w:val="00547CEB"/>
    <w:rsid w:val="00547F70"/>
    <w:rsid w:val="00550C32"/>
    <w:rsid w:val="00550E0F"/>
    <w:rsid w:val="00551348"/>
    <w:rsid w:val="005514E1"/>
    <w:rsid w:val="00551769"/>
    <w:rsid w:val="00551D6D"/>
    <w:rsid w:val="00552721"/>
    <w:rsid w:val="00553223"/>
    <w:rsid w:val="00553414"/>
    <w:rsid w:val="005535A5"/>
    <w:rsid w:val="00553FEE"/>
    <w:rsid w:val="005546AC"/>
    <w:rsid w:val="00555285"/>
    <w:rsid w:val="005559C1"/>
    <w:rsid w:val="005569C3"/>
    <w:rsid w:val="00556FC6"/>
    <w:rsid w:val="00557B1A"/>
    <w:rsid w:val="005600FD"/>
    <w:rsid w:val="005605B2"/>
    <w:rsid w:val="005606C2"/>
    <w:rsid w:val="005608D5"/>
    <w:rsid w:val="00560A71"/>
    <w:rsid w:val="005613E8"/>
    <w:rsid w:val="00561C54"/>
    <w:rsid w:val="00561C6B"/>
    <w:rsid w:val="00561DC3"/>
    <w:rsid w:val="00561F39"/>
    <w:rsid w:val="005639E7"/>
    <w:rsid w:val="00563A1D"/>
    <w:rsid w:val="00563F81"/>
    <w:rsid w:val="005654A8"/>
    <w:rsid w:val="00565680"/>
    <w:rsid w:val="0056633C"/>
    <w:rsid w:val="00566D0A"/>
    <w:rsid w:val="00566EB4"/>
    <w:rsid w:val="00566F01"/>
    <w:rsid w:val="00567DF3"/>
    <w:rsid w:val="00570E94"/>
    <w:rsid w:val="00570F83"/>
    <w:rsid w:val="00571308"/>
    <w:rsid w:val="005714BE"/>
    <w:rsid w:val="0057302E"/>
    <w:rsid w:val="005735F3"/>
    <w:rsid w:val="00573E25"/>
    <w:rsid w:val="00574078"/>
    <w:rsid w:val="00574199"/>
    <w:rsid w:val="0057517E"/>
    <w:rsid w:val="005756AD"/>
    <w:rsid w:val="00575BAF"/>
    <w:rsid w:val="0057637F"/>
    <w:rsid w:val="00576FC5"/>
    <w:rsid w:val="00580532"/>
    <w:rsid w:val="0058101C"/>
    <w:rsid w:val="0058107E"/>
    <w:rsid w:val="005815C4"/>
    <w:rsid w:val="005819B8"/>
    <w:rsid w:val="00581B93"/>
    <w:rsid w:val="00582555"/>
    <w:rsid w:val="00582A76"/>
    <w:rsid w:val="00582F98"/>
    <w:rsid w:val="005830EE"/>
    <w:rsid w:val="0058491F"/>
    <w:rsid w:val="005849AC"/>
    <w:rsid w:val="005849E6"/>
    <w:rsid w:val="00584E8B"/>
    <w:rsid w:val="00586F9B"/>
    <w:rsid w:val="00587663"/>
    <w:rsid w:val="005876AE"/>
    <w:rsid w:val="005878C4"/>
    <w:rsid w:val="00587EC3"/>
    <w:rsid w:val="00587F2D"/>
    <w:rsid w:val="00590899"/>
    <w:rsid w:val="00590C5C"/>
    <w:rsid w:val="00590CC0"/>
    <w:rsid w:val="00590DFD"/>
    <w:rsid w:val="00590ED9"/>
    <w:rsid w:val="00590F48"/>
    <w:rsid w:val="0059185D"/>
    <w:rsid w:val="00591B52"/>
    <w:rsid w:val="00591B8D"/>
    <w:rsid w:val="00592205"/>
    <w:rsid w:val="005925F9"/>
    <w:rsid w:val="00592659"/>
    <w:rsid w:val="0059301D"/>
    <w:rsid w:val="00593050"/>
    <w:rsid w:val="00593675"/>
    <w:rsid w:val="005942FC"/>
    <w:rsid w:val="00594446"/>
    <w:rsid w:val="005946D5"/>
    <w:rsid w:val="00594A6D"/>
    <w:rsid w:val="0059560E"/>
    <w:rsid w:val="00596F1B"/>
    <w:rsid w:val="005A0A52"/>
    <w:rsid w:val="005A0BFA"/>
    <w:rsid w:val="005A0CCC"/>
    <w:rsid w:val="005A108A"/>
    <w:rsid w:val="005A167D"/>
    <w:rsid w:val="005A1C24"/>
    <w:rsid w:val="005A1F91"/>
    <w:rsid w:val="005A2B18"/>
    <w:rsid w:val="005A30C4"/>
    <w:rsid w:val="005A33B0"/>
    <w:rsid w:val="005A344B"/>
    <w:rsid w:val="005A3498"/>
    <w:rsid w:val="005A3723"/>
    <w:rsid w:val="005A38E4"/>
    <w:rsid w:val="005A39EA"/>
    <w:rsid w:val="005A3A92"/>
    <w:rsid w:val="005A3ADB"/>
    <w:rsid w:val="005A3F7F"/>
    <w:rsid w:val="005A4E43"/>
    <w:rsid w:val="005A5DB5"/>
    <w:rsid w:val="005A6217"/>
    <w:rsid w:val="005A6332"/>
    <w:rsid w:val="005A64EF"/>
    <w:rsid w:val="005A68AF"/>
    <w:rsid w:val="005A6E5A"/>
    <w:rsid w:val="005A78BA"/>
    <w:rsid w:val="005A7D4C"/>
    <w:rsid w:val="005B055E"/>
    <w:rsid w:val="005B05B4"/>
    <w:rsid w:val="005B0BF7"/>
    <w:rsid w:val="005B0F05"/>
    <w:rsid w:val="005B144F"/>
    <w:rsid w:val="005B1BAA"/>
    <w:rsid w:val="005B1CFA"/>
    <w:rsid w:val="005B3BA9"/>
    <w:rsid w:val="005B3EC3"/>
    <w:rsid w:val="005B42F0"/>
    <w:rsid w:val="005B4FF6"/>
    <w:rsid w:val="005B53C7"/>
    <w:rsid w:val="005B570E"/>
    <w:rsid w:val="005B7280"/>
    <w:rsid w:val="005B73E8"/>
    <w:rsid w:val="005B73F5"/>
    <w:rsid w:val="005B789D"/>
    <w:rsid w:val="005C030F"/>
    <w:rsid w:val="005C03FB"/>
    <w:rsid w:val="005C0B91"/>
    <w:rsid w:val="005C112B"/>
    <w:rsid w:val="005C11C6"/>
    <w:rsid w:val="005C1434"/>
    <w:rsid w:val="005C156F"/>
    <w:rsid w:val="005C1B56"/>
    <w:rsid w:val="005C1D03"/>
    <w:rsid w:val="005C29D5"/>
    <w:rsid w:val="005C3242"/>
    <w:rsid w:val="005C3F1E"/>
    <w:rsid w:val="005C45F9"/>
    <w:rsid w:val="005C4EA7"/>
    <w:rsid w:val="005C4EFA"/>
    <w:rsid w:val="005C50E0"/>
    <w:rsid w:val="005C5A71"/>
    <w:rsid w:val="005C600D"/>
    <w:rsid w:val="005C627E"/>
    <w:rsid w:val="005C6A51"/>
    <w:rsid w:val="005D0472"/>
    <w:rsid w:val="005D09AE"/>
    <w:rsid w:val="005D1171"/>
    <w:rsid w:val="005D1987"/>
    <w:rsid w:val="005D2572"/>
    <w:rsid w:val="005D2A0E"/>
    <w:rsid w:val="005D2FC0"/>
    <w:rsid w:val="005D307D"/>
    <w:rsid w:val="005D3104"/>
    <w:rsid w:val="005D3D34"/>
    <w:rsid w:val="005D50B3"/>
    <w:rsid w:val="005D5585"/>
    <w:rsid w:val="005D60A1"/>
    <w:rsid w:val="005D6993"/>
    <w:rsid w:val="005D7CE3"/>
    <w:rsid w:val="005E01A4"/>
    <w:rsid w:val="005E1EBD"/>
    <w:rsid w:val="005E2F1E"/>
    <w:rsid w:val="005E2FC6"/>
    <w:rsid w:val="005E319A"/>
    <w:rsid w:val="005E331C"/>
    <w:rsid w:val="005E3713"/>
    <w:rsid w:val="005E4163"/>
    <w:rsid w:val="005E429B"/>
    <w:rsid w:val="005E50C6"/>
    <w:rsid w:val="005E61F6"/>
    <w:rsid w:val="005E6B95"/>
    <w:rsid w:val="005E71AE"/>
    <w:rsid w:val="005F05FC"/>
    <w:rsid w:val="005F079B"/>
    <w:rsid w:val="005F0A15"/>
    <w:rsid w:val="005F0B05"/>
    <w:rsid w:val="005F2AEA"/>
    <w:rsid w:val="005F2B14"/>
    <w:rsid w:val="005F2EB1"/>
    <w:rsid w:val="005F3009"/>
    <w:rsid w:val="005F311E"/>
    <w:rsid w:val="005F4106"/>
    <w:rsid w:val="005F4772"/>
    <w:rsid w:val="005F4A75"/>
    <w:rsid w:val="005F4E8D"/>
    <w:rsid w:val="005F4FCB"/>
    <w:rsid w:val="005F5C32"/>
    <w:rsid w:val="005F5CCB"/>
    <w:rsid w:val="005F5D5E"/>
    <w:rsid w:val="005F5DFF"/>
    <w:rsid w:val="005F6072"/>
    <w:rsid w:val="005F652A"/>
    <w:rsid w:val="005F67FE"/>
    <w:rsid w:val="005F72BC"/>
    <w:rsid w:val="006001EE"/>
    <w:rsid w:val="006003EA"/>
    <w:rsid w:val="00600EA3"/>
    <w:rsid w:val="00600F68"/>
    <w:rsid w:val="006014BD"/>
    <w:rsid w:val="00601B17"/>
    <w:rsid w:val="00601DB6"/>
    <w:rsid w:val="00602BC6"/>
    <w:rsid w:val="006030DD"/>
    <w:rsid w:val="0060399F"/>
    <w:rsid w:val="006039F8"/>
    <w:rsid w:val="00604849"/>
    <w:rsid w:val="006055B0"/>
    <w:rsid w:val="00605A2E"/>
    <w:rsid w:val="00605FD9"/>
    <w:rsid w:val="00606086"/>
    <w:rsid w:val="00606613"/>
    <w:rsid w:val="00606F97"/>
    <w:rsid w:val="00607046"/>
    <w:rsid w:val="00607483"/>
    <w:rsid w:val="0061067E"/>
    <w:rsid w:val="00610BE0"/>
    <w:rsid w:val="00611331"/>
    <w:rsid w:val="006121D7"/>
    <w:rsid w:val="006123A8"/>
    <w:rsid w:val="006124C6"/>
    <w:rsid w:val="00612510"/>
    <w:rsid w:val="00613560"/>
    <w:rsid w:val="006143A7"/>
    <w:rsid w:val="0061484D"/>
    <w:rsid w:val="00615235"/>
    <w:rsid w:val="00615A88"/>
    <w:rsid w:val="00615DC5"/>
    <w:rsid w:val="00616192"/>
    <w:rsid w:val="006163A2"/>
    <w:rsid w:val="00617725"/>
    <w:rsid w:val="00620159"/>
    <w:rsid w:val="00620C35"/>
    <w:rsid w:val="00620E7B"/>
    <w:rsid w:val="006218E2"/>
    <w:rsid w:val="00622233"/>
    <w:rsid w:val="006226AD"/>
    <w:rsid w:val="00622A29"/>
    <w:rsid w:val="00623023"/>
    <w:rsid w:val="006235C3"/>
    <w:rsid w:val="00623C84"/>
    <w:rsid w:val="00623E2E"/>
    <w:rsid w:val="0062489E"/>
    <w:rsid w:val="00626534"/>
    <w:rsid w:val="006266A8"/>
    <w:rsid w:val="00626F32"/>
    <w:rsid w:val="00630F37"/>
    <w:rsid w:val="006311F6"/>
    <w:rsid w:val="00631428"/>
    <w:rsid w:val="006316C7"/>
    <w:rsid w:val="00631FE2"/>
    <w:rsid w:val="00632474"/>
    <w:rsid w:val="006328FC"/>
    <w:rsid w:val="00632B77"/>
    <w:rsid w:val="00633201"/>
    <w:rsid w:val="006333D7"/>
    <w:rsid w:val="006336E6"/>
    <w:rsid w:val="006337BC"/>
    <w:rsid w:val="006341DA"/>
    <w:rsid w:val="006344A7"/>
    <w:rsid w:val="00634778"/>
    <w:rsid w:val="00634E0F"/>
    <w:rsid w:val="00634F9B"/>
    <w:rsid w:val="00635188"/>
    <w:rsid w:val="0063599C"/>
    <w:rsid w:val="00635B5A"/>
    <w:rsid w:val="00636AB5"/>
    <w:rsid w:val="0063727C"/>
    <w:rsid w:val="0063795C"/>
    <w:rsid w:val="0064015B"/>
    <w:rsid w:val="006405A4"/>
    <w:rsid w:val="00640638"/>
    <w:rsid w:val="00642E9E"/>
    <w:rsid w:val="00643218"/>
    <w:rsid w:val="0064334A"/>
    <w:rsid w:val="006438B8"/>
    <w:rsid w:val="006438DE"/>
    <w:rsid w:val="00643BAC"/>
    <w:rsid w:val="00644AEF"/>
    <w:rsid w:val="0064512E"/>
    <w:rsid w:val="00645148"/>
    <w:rsid w:val="0064621A"/>
    <w:rsid w:val="00646A1C"/>
    <w:rsid w:val="00646C5C"/>
    <w:rsid w:val="006471FF"/>
    <w:rsid w:val="00647447"/>
    <w:rsid w:val="00647C39"/>
    <w:rsid w:val="006507C9"/>
    <w:rsid w:val="006515B6"/>
    <w:rsid w:val="00651C0A"/>
    <w:rsid w:val="00651F49"/>
    <w:rsid w:val="00652253"/>
    <w:rsid w:val="006526BB"/>
    <w:rsid w:val="00653696"/>
    <w:rsid w:val="006539B9"/>
    <w:rsid w:val="00654C48"/>
    <w:rsid w:val="00655EED"/>
    <w:rsid w:val="006566AB"/>
    <w:rsid w:val="00656D88"/>
    <w:rsid w:val="00656F1D"/>
    <w:rsid w:val="00657788"/>
    <w:rsid w:val="006605D1"/>
    <w:rsid w:val="00661094"/>
    <w:rsid w:val="00661245"/>
    <w:rsid w:val="00661404"/>
    <w:rsid w:val="00661C96"/>
    <w:rsid w:val="006626FC"/>
    <w:rsid w:val="00662E93"/>
    <w:rsid w:val="006632F7"/>
    <w:rsid w:val="00663905"/>
    <w:rsid w:val="00663D70"/>
    <w:rsid w:val="00663D8D"/>
    <w:rsid w:val="00663D94"/>
    <w:rsid w:val="00663F5F"/>
    <w:rsid w:val="006653FC"/>
    <w:rsid w:val="006659D6"/>
    <w:rsid w:val="00665B88"/>
    <w:rsid w:val="00666B99"/>
    <w:rsid w:val="006672F9"/>
    <w:rsid w:val="00667728"/>
    <w:rsid w:val="006678DF"/>
    <w:rsid w:val="0066797A"/>
    <w:rsid w:val="00667A36"/>
    <w:rsid w:val="00667DF7"/>
    <w:rsid w:val="00667FE8"/>
    <w:rsid w:val="0067016A"/>
    <w:rsid w:val="00670DB8"/>
    <w:rsid w:val="0067131D"/>
    <w:rsid w:val="0067148F"/>
    <w:rsid w:val="00671F70"/>
    <w:rsid w:val="006729FF"/>
    <w:rsid w:val="00673AE0"/>
    <w:rsid w:val="00673B51"/>
    <w:rsid w:val="00673DCC"/>
    <w:rsid w:val="006740FA"/>
    <w:rsid w:val="0067544E"/>
    <w:rsid w:val="00676747"/>
    <w:rsid w:val="00676BD4"/>
    <w:rsid w:val="00676C5C"/>
    <w:rsid w:val="00677290"/>
    <w:rsid w:val="00677AB9"/>
    <w:rsid w:val="00677C7D"/>
    <w:rsid w:val="00680381"/>
    <w:rsid w:val="00680732"/>
    <w:rsid w:val="00680B90"/>
    <w:rsid w:val="00680D35"/>
    <w:rsid w:val="006813AD"/>
    <w:rsid w:val="00681639"/>
    <w:rsid w:val="006821C3"/>
    <w:rsid w:val="0068290A"/>
    <w:rsid w:val="00683435"/>
    <w:rsid w:val="006838AC"/>
    <w:rsid w:val="006839DE"/>
    <w:rsid w:val="00683D91"/>
    <w:rsid w:val="006840DA"/>
    <w:rsid w:val="006841F5"/>
    <w:rsid w:val="00684E4A"/>
    <w:rsid w:val="00684F74"/>
    <w:rsid w:val="00685BDA"/>
    <w:rsid w:val="00685E9B"/>
    <w:rsid w:val="0068636C"/>
    <w:rsid w:val="00686AF3"/>
    <w:rsid w:val="00687245"/>
    <w:rsid w:val="00687901"/>
    <w:rsid w:val="00690036"/>
    <w:rsid w:val="00690989"/>
    <w:rsid w:val="00690B2F"/>
    <w:rsid w:val="00690BA6"/>
    <w:rsid w:val="00690BB0"/>
    <w:rsid w:val="0069142E"/>
    <w:rsid w:val="00691720"/>
    <w:rsid w:val="00691C4E"/>
    <w:rsid w:val="00692259"/>
    <w:rsid w:val="00692554"/>
    <w:rsid w:val="006937DF"/>
    <w:rsid w:val="00694D52"/>
    <w:rsid w:val="00696651"/>
    <w:rsid w:val="0069707A"/>
    <w:rsid w:val="00697CD3"/>
    <w:rsid w:val="006A03AB"/>
    <w:rsid w:val="006A08DE"/>
    <w:rsid w:val="006A1E07"/>
    <w:rsid w:val="006A2E90"/>
    <w:rsid w:val="006A3245"/>
    <w:rsid w:val="006A335D"/>
    <w:rsid w:val="006A4B54"/>
    <w:rsid w:val="006A5383"/>
    <w:rsid w:val="006A641C"/>
    <w:rsid w:val="006A7078"/>
    <w:rsid w:val="006A7BBA"/>
    <w:rsid w:val="006A7BEA"/>
    <w:rsid w:val="006B0174"/>
    <w:rsid w:val="006B0313"/>
    <w:rsid w:val="006B0D3E"/>
    <w:rsid w:val="006B1172"/>
    <w:rsid w:val="006B19CE"/>
    <w:rsid w:val="006B3098"/>
    <w:rsid w:val="006B3D2D"/>
    <w:rsid w:val="006B46C0"/>
    <w:rsid w:val="006B47B6"/>
    <w:rsid w:val="006B4C4C"/>
    <w:rsid w:val="006B5EEA"/>
    <w:rsid w:val="006B61AC"/>
    <w:rsid w:val="006B733D"/>
    <w:rsid w:val="006C0715"/>
    <w:rsid w:val="006C071D"/>
    <w:rsid w:val="006C1235"/>
    <w:rsid w:val="006C1470"/>
    <w:rsid w:val="006C15D4"/>
    <w:rsid w:val="006C1D50"/>
    <w:rsid w:val="006C1FE2"/>
    <w:rsid w:val="006C21C5"/>
    <w:rsid w:val="006C247F"/>
    <w:rsid w:val="006C2A7B"/>
    <w:rsid w:val="006C2DB2"/>
    <w:rsid w:val="006C4254"/>
    <w:rsid w:val="006C42CB"/>
    <w:rsid w:val="006C4689"/>
    <w:rsid w:val="006C49FC"/>
    <w:rsid w:val="006C53B5"/>
    <w:rsid w:val="006C5D87"/>
    <w:rsid w:val="006C6635"/>
    <w:rsid w:val="006C6B2E"/>
    <w:rsid w:val="006D0A95"/>
    <w:rsid w:val="006D0AFF"/>
    <w:rsid w:val="006D1F15"/>
    <w:rsid w:val="006D476C"/>
    <w:rsid w:val="006D4958"/>
    <w:rsid w:val="006D520D"/>
    <w:rsid w:val="006D53CD"/>
    <w:rsid w:val="006D5FED"/>
    <w:rsid w:val="006D638D"/>
    <w:rsid w:val="006D649A"/>
    <w:rsid w:val="006D64C4"/>
    <w:rsid w:val="006D6541"/>
    <w:rsid w:val="006D6657"/>
    <w:rsid w:val="006D78E7"/>
    <w:rsid w:val="006D7B61"/>
    <w:rsid w:val="006E0B79"/>
    <w:rsid w:val="006E141C"/>
    <w:rsid w:val="006E25A2"/>
    <w:rsid w:val="006E3388"/>
    <w:rsid w:val="006E4E02"/>
    <w:rsid w:val="006E4EDE"/>
    <w:rsid w:val="006E517A"/>
    <w:rsid w:val="006E562D"/>
    <w:rsid w:val="006E5A31"/>
    <w:rsid w:val="006E5FD0"/>
    <w:rsid w:val="006E6E27"/>
    <w:rsid w:val="006E75FD"/>
    <w:rsid w:val="006F0B7D"/>
    <w:rsid w:val="006F1247"/>
    <w:rsid w:val="006F1291"/>
    <w:rsid w:val="006F1A6E"/>
    <w:rsid w:val="006F1C55"/>
    <w:rsid w:val="006F2F28"/>
    <w:rsid w:val="006F2F9C"/>
    <w:rsid w:val="006F3AAE"/>
    <w:rsid w:val="006F415E"/>
    <w:rsid w:val="006F4456"/>
    <w:rsid w:val="006F5684"/>
    <w:rsid w:val="006F5767"/>
    <w:rsid w:val="006F6148"/>
    <w:rsid w:val="006F6E38"/>
    <w:rsid w:val="006F6F5D"/>
    <w:rsid w:val="0070133B"/>
    <w:rsid w:val="007014F3"/>
    <w:rsid w:val="00701941"/>
    <w:rsid w:val="00702027"/>
    <w:rsid w:val="0070210E"/>
    <w:rsid w:val="007024C7"/>
    <w:rsid w:val="0070273A"/>
    <w:rsid w:val="0070278E"/>
    <w:rsid w:val="00704EED"/>
    <w:rsid w:val="0070501A"/>
    <w:rsid w:val="0070560A"/>
    <w:rsid w:val="00705849"/>
    <w:rsid w:val="00705DB9"/>
    <w:rsid w:val="00706B55"/>
    <w:rsid w:val="00706C73"/>
    <w:rsid w:val="007077B7"/>
    <w:rsid w:val="00707930"/>
    <w:rsid w:val="00710663"/>
    <w:rsid w:val="00711DE4"/>
    <w:rsid w:val="00711E7B"/>
    <w:rsid w:val="007125F5"/>
    <w:rsid w:val="00712810"/>
    <w:rsid w:val="00712D4B"/>
    <w:rsid w:val="00713233"/>
    <w:rsid w:val="007144B2"/>
    <w:rsid w:val="0071499C"/>
    <w:rsid w:val="00715161"/>
    <w:rsid w:val="00715192"/>
    <w:rsid w:val="00715490"/>
    <w:rsid w:val="00716337"/>
    <w:rsid w:val="007167D5"/>
    <w:rsid w:val="00716B5F"/>
    <w:rsid w:val="00720175"/>
    <w:rsid w:val="007203F0"/>
    <w:rsid w:val="0072104B"/>
    <w:rsid w:val="0072154D"/>
    <w:rsid w:val="00721B42"/>
    <w:rsid w:val="007220E1"/>
    <w:rsid w:val="007227DC"/>
    <w:rsid w:val="007229CE"/>
    <w:rsid w:val="00722A62"/>
    <w:rsid w:val="00722BD3"/>
    <w:rsid w:val="00722E17"/>
    <w:rsid w:val="007235E9"/>
    <w:rsid w:val="00723A8A"/>
    <w:rsid w:val="00723FA9"/>
    <w:rsid w:val="0072437D"/>
    <w:rsid w:val="007247FA"/>
    <w:rsid w:val="00724B0B"/>
    <w:rsid w:val="00725AAF"/>
    <w:rsid w:val="0072605A"/>
    <w:rsid w:val="00727BDE"/>
    <w:rsid w:val="007301E3"/>
    <w:rsid w:val="00731383"/>
    <w:rsid w:val="007320F9"/>
    <w:rsid w:val="007330A0"/>
    <w:rsid w:val="00733D1C"/>
    <w:rsid w:val="0073454A"/>
    <w:rsid w:val="00734B77"/>
    <w:rsid w:val="00734BC1"/>
    <w:rsid w:val="00734D88"/>
    <w:rsid w:val="00736CA3"/>
    <w:rsid w:val="00737D20"/>
    <w:rsid w:val="00741312"/>
    <w:rsid w:val="00741377"/>
    <w:rsid w:val="00742854"/>
    <w:rsid w:val="00742916"/>
    <w:rsid w:val="007431C3"/>
    <w:rsid w:val="007440A7"/>
    <w:rsid w:val="00744426"/>
    <w:rsid w:val="00744FED"/>
    <w:rsid w:val="0074506E"/>
    <w:rsid w:val="00745469"/>
    <w:rsid w:val="00746AB5"/>
    <w:rsid w:val="00746DAA"/>
    <w:rsid w:val="00746E80"/>
    <w:rsid w:val="00747885"/>
    <w:rsid w:val="00747B4A"/>
    <w:rsid w:val="007500C3"/>
    <w:rsid w:val="00750406"/>
    <w:rsid w:val="00750F63"/>
    <w:rsid w:val="00751013"/>
    <w:rsid w:val="0075116C"/>
    <w:rsid w:val="00751D7D"/>
    <w:rsid w:val="00751D91"/>
    <w:rsid w:val="00753306"/>
    <w:rsid w:val="00753923"/>
    <w:rsid w:val="007539A4"/>
    <w:rsid w:val="00753BA0"/>
    <w:rsid w:val="00754AC2"/>
    <w:rsid w:val="00754C34"/>
    <w:rsid w:val="007551B2"/>
    <w:rsid w:val="00755FEC"/>
    <w:rsid w:val="00756346"/>
    <w:rsid w:val="00756FC4"/>
    <w:rsid w:val="00757938"/>
    <w:rsid w:val="00760032"/>
    <w:rsid w:val="00760D41"/>
    <w:rsid w:val="007611C9"/>
    <w:rsid w:val="00761E80"/>
    <w:rsid w:val="00762351"/>
    <w:rsid w:val="00763475"/>
    <w:rsid w:val="00763EDE"/>
    <w:rsid w:val="007645F3"/>
    <w:rsid w:val="00765B7B"/>
    <w:rsid w:val="0076653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5EC"/>
    <w:rsid w:val="00776885"/>
    <w:rsid w:val="00776C3A"/>
    <w:rsid w:val="007804FF"/>
    <w:rsid w:val="00780DFA"/>
    <w:rsid w:val="00780F87"/>
    <w:rsid w:val="00781D0E"/>
    <w:rsid w:val="00782063"/>
    <w:rsid w:val="007821C2"/>
    <w:rsid w:val="00782930"/>
    <w:rsid w:val="0078299E"/>
    <w:rsid w:val="00782BCF"/>
    <w:rsid w:val="00783011"/>
    <w:rsid w:val="007832B3"/>
    <w:rsid w:val="00783398"/>
    <w:rsid w:val="007836D6"/>
    <w:rsid w:val="00783B41"/>
    <w:rsid w:val="00784FBB"/>
    <w:rsid w:val="00785EA3"/>
    <w:rsid w:val="00786065"/>
    <w:rsid w:val="00787254"/>
    <w:rsid w:val="00790B05"/>
    <w:rsid w:val="00791926"/>
    <w:rsid w:val="00792C40"/>
    <w:rsid w:val="0079317D"/>
    <w:rsid w:val="007932E1"/>
    <w:rsid w:val="00793D54"/>
    <w:rsid w:val="00794026"/>
    <w:rsid w:val="007941FC"/>
    <w:rsid w:val="00795085"/>
    <w:rsid w:val="0079613B"/>
    <w:rsid w:val="007962B8"/>
    <w:rsid w:val="007974A6"/>
    <w:rsid w:val="007976A2"/>
    <w:rsid w:val="00797DD7"/>
    <w:rsid w:val="007A041D"/>
    <w:rsid w:val="007A0692"/>
    <w:rsid w:val="007A0A79"/>
    <w:rsid w:val="007A1E7E"/>
    <w:rsid w:val="007A2059"/>
    <w:rsid w:val="007A261E"/>
    <w:rsid w:val="007A2C37"/>
    <w:rsid w:val="007A40BE"/>
    <w:rsid w:val="007A4701"/>
    <w:rsid w:val="007A47F0"/>
    <w:rsid w:val="007A599C"/>
    <w:rsid w:val="007A59B2"/>
    <w:rsid w:val="007A5F3C"/>
    <w:rsid w:val="007A6269"/>
    <w:rsid w:val="007A74BE"/>
    <w:rsid w:val="007A75FA"/>
    <w:rsid w:val="007B0EC2"/>
    <w:rsid w:val="007B1821"/>
    <w:rsid w:val="007B21AC"/>
    <w:rsid w:val="007B21DF"/>
    <w:rsid w:val="007B339B"/>
    <w:rsid w:val="007B37F8"/>
    <w:rsid w:val="007B3DEC"/>
    <w:rsid w:val="007B3E29"/>
    <w:rsid w:val="007B4271"/>
    <w:rsid w:val="007B4327"/>
    <w:rsid w:val="007B52AE"/>
    <w:rsid w:val="007B5733"/>
    <w:rsid w:val="007B607E"/>
    <w:rsid w:val="007B6668"/>
    <w:rsid w:val="007B6B52"/>
    <w:rsid w:val="007B7516"/>
    <w:rsid w:val="007B7EEB"/>
    <w:rsid w:val="007C031E"/>
    <w:rsid w:val="007C085C"/>
    <w:rsid w:val="007C214B"/>
    <w:rsid w:val="007C2412"/>
    <w:rsid w:val="007C25A0"/>
    <w:rsid w:val="007C2737"/>
    <w:rsid w:val="007C31EB"/>
    <w:rsid w:val="007C327C"/>
    <w:rsid w:val="007C38A2"/>
    <w:rsid w:val="007C3E17"/>
    <w:rsid w:val="007C446A"/>
    <w:rsid w:val="007C44ED"/>
    <w:rsid w:val="007C478B"/>
    <w:rsid w:val="007C4A83"/>
    <w:rsid w:val="007C4D74"/>
    <w:rsid w:val="007C4DF7"/>
    <w:rsid w:val="007C5550"/>
    <w:rsid w:val="007C5768"/>
    <w:rsid w:val="007C6713"/>
    <w:rsid w:val="007C6F9E"/>
    <w:rsid w:val="007C769B"/>
    <w:rsid w:val="007D035D"/>
    <w:rsid w:val="007D18AF"/>
    <w:rsid w:val="007D1A47"/>
    <w:rsid w:val="007D1CE9"/>
    <w:rsid w:val="007D32BC"/>
    <w:rsid w:val="007D5379"/>
    <w:rsid w:val="007D55EB"/>
    <w:rsid w:val="007D786B"/>
    <w:rsid w:val="007D7ECB"/>
    <w:rsid w:val="007E029F"/>
    <w:rsid w:val="007E04C5"/>
    <w:rsid w:val="007E10A7"/>
    <w:rsid w:val="007E1FBF"/>
    <w:rsid w:val="007E312D"/>
    <w:rsid w:val="007E3907"/>
    <w:rsid w:val="007E41C3"/>
    <w:rsid w:val="007E477D"/>
    <w:rsid w:val="007E500A"/>
    <w:rsid w:val="007E54CE"/>
    <w:rsid w:val="007E5579"/>
    <w:rsid w:val="007E55F3"/>
    <w:rsid w:val="007E58F5"/>
    <w:rsid w:val="007E5D72"/>
    <w:rsid w:val="007E5F95"/>
    <w:rsid w:val="007E66C6"/>
    <w:rsid w:val="007E677D"/>
    <w:rsid w:val="007E6D27"/>
    <w:rsid w:val="007E6D79"/>
    <w:rsid w:val="007E7298"/>
    <w:rsid w:val="007E7446"/>
    <w:rsid w:val="007E78F8"/>
    <w:rsid w:val="007F14C2"/>
    <w:rsid w:val="007F1A8D"/>
    <w:rsid w:val="007F1CFB"/>
    <w:rsid w:val="007F29A0"/>
    <w:rsid w:val="007F29E1"/>
    <w:rsid w:val="007F3089"/>
    <w:rsid w:val="007F3C65"/>
    <w:rsid w:val="007F3E6D"/>
    <w:rsid w:val="007F3F50"/>
    <w:rsid w:val="007F49A3"/>
    <w:rsid w:val="007F5087"/>
    <w:rsid w:val="007F5231"/>
    <w:rsid w:val="007F575A"/>
    <w:rsid w:val="007F59BC"/>
    <w:rsid w:val="007F5A33"/>
    <w:rsid w:val="007F6311"/>
    <w:rsid w:val="007F68AF"/>
    <w:rsid w:val="007F7222"/>
    <w:rsid w:val="007F7E26"/>
    <w:rsid w:val="008004BC"/>
    <w:rsid w:val="008009DD"/>
    <w:rsid w:val="0080132A"/>
    <w:rsid w:val="008018CA"/>
    <w:rsid w:val="00801E1D"/>
    <w:rsid w:val="008024B0"/>
    <w:rsid w:val="0080250F"/>
    <w:rsid w:val="00802512"/>
    <w:rsid w:val="00802852"/>
    <w:rsid w:val="00802C97"/>
    <w:rsid w:val="008033A9"/>
    <w:rsid w:val="008033E4"/>
    <w:rsid w:val="00803B8A"/>
    <w:rsid w:val="0080402B"/>
    <w:rsid w:val="00804427"/>
    <w:rsid w:val="00804AD5"/>
    <w:rsid w:val="00804B74"/>
    <w:rsid w:val="00804BD0"/>
    <w:rsid w:val="00805846"/>
    <w:rsid w:val="00806C33"/>
    <w:rsid w:val="00807512"/>
    <w:rsid w:val="008079A0"/>
    <w:rsid w:val="00807AAF"/>
    <w:rsid w:val="00807BA3"/>
    <w:rsid w:val="00810018"/>
    <w:rsid w:val="00810C40"/>
    <w:rsid w:val="00811883"/>
    <w:rsid w:val="00811B75"/>
    <w:rsid w:val="00812C7E"/>
    <w:rsid w:val="00813286"/>
    <w:rsid w:val="00813DA9"/>
    <w:rsid w:val="008149B6"/>
    <w:rsid w:val="00814D9B"/>
    <w:rsid w:val="00815AEF"/>
    <w:rsid w:val="0081684E"/>
    <w:rsid w:val="00816A77"/>
    <w:rsid w:val="00816D9C"/>
    <w:rsid w:val="0081734F"/>
    <w:rsid w:val="00817459"/>
    <w:rsid w:val="008177E4"/>
    <w:rsid w:val="00821403"/>
    <w:rsid w:val="00822263"/>
    <w:rsid w:val="008228DF"/>
    <w:rsid w:val="008237B6"/>
    <w:rsid w:val="00823888"/>
    <w:rsid w:val="008238BD"/>
    <w:rsid w:val="00823A6A"/>
    <w:rsid w:val="008240EC"/>
    <w:rsid w:val="00825CBD"/>
    <w:rsid w:val="00825D1B"/>
    <w:rsid w:val="00826E5C"/>
    <w:rsid w:val="00827FF6"/>
    <w:rsid w:val="00830103"/>
    <w:rsid w:val="00830118"/>
    <w:rsid w:val="00830799"/>
    <w:rsid w:val="008308D7"/>
    <w:rsid w:val="00830C95"/>
    <w:rsid w:val="00830DA6"/>
    <w:rsid w:val="00831C22"/>
    <w:rsid w:val="008320C8"/>
    <w:rsid w:val="00832D3A"/>
    <w:rsid w:val="0083315D"/>
    <w:rsid w:val="00833270"/>
    <w:rsid w:val="008333B8"/>
    <w:rsid w:val="00833441"/>
    <w:rsid w:val="00833BBD"/>
    <w:rsid w:val="00834197"/>
    <w:rsid w:val="008342C1"/>
    <w:rsid w:val="00834507"/>
    <w:rsid w:val="00834C53"/>
    <w:rsid w:val="00834D66"/>
    <w:rsid w:val="008352F4"/>
    <w:rsid w:val="00835658"/>
    <w:rsid w:val="00836F6E"/>
    <w:rsid w:val="008407B0"/>
    <w:rsid w:val="00840CC9"/>
    <w:rsid w:val="00840EAF"/>
    <w:rsid w:val="00841A29"/>
    <w:rsid w:val="00842795"/>
    <w:rsid w:val="00843615"/>
    <w:rsid w:val="00844633"/>
    <w:rsid w:val="00844782"/>
    <w:rsid w:val="0084643B"/>
    <w:rsid w:val="00847144"/>
    <w:rsid w:val="00847337"/>
    <w:rsid w:val="00847D78"/>
    <w:rsid w:val="0085089F"/>
    <w:rsid w:val="0085193C"/>
    <w:rsid w:val="008519B5"/>
    <w:rsid w:val="00852119"/>
    <w:rsid w:val="00852CD3"/>
    <w:rsid w:val="008538E0"/>
    <w:rsid w:val="00853AF9"/>
    <w:rsid w:val="0085503E"/>
    <w:rsid w:val="00855B6B"/>
    <w:rsid w:val="00856CA3"/>
    <w:rsid w:val="008575A2"/>
    <w:rsid w:val="00860A6D"/>
    <w:rsid w:val="00860DC0"/>
    <w:rsid w:val="00861E88"/>
    <w:rsid w:val="008627A3"/>
    <w:rsid w:val="00862DE9"/>
    <w:rsid w:val="00862E6C"/>
    <w:rsid w:val="00862EA0"/>
    <w:rsid w:val="00863220"/>
    <w:rsid w:val="0086363B"/>
    <w:rsid w:val="00863742"/>
    <w:rsid w:val="008637DF"/>
    <w:rsid w:val="008642C5"/>
    <w:rsid w:val="008658BA"/>
    <w:rsid w:val="00865E89"/>
    <w:rsid w:val="00866291"/>
    <w:rsid w:val="008667E0"/>
    <w:rsid w:val="00867FEE"/>
    <w:rsid w:val="0087007B"/>
    <w:rsid w:val="00870E1A"/>
    <w:rsid w:val="008713C2"/>
    <w:rsid w:val="00871FC7"/>
    <w:rsid w:val="00872235"/>
    <w:rsid w:val="00872739"/>
    <w:rsid w:val="00872BEC"/>
    <w:rsid w:val="00872CEE"/>
    <w:rsid w:val="00872E56"/>
    <w:rsid w:val="00873167"/>
    <w:rsid w:val="008734A6"/>
    <w:rsid w:val="00874100"/>
    <w:rsid w:val="008748C4"/>
    <w:rsid w:val="00875733"/>
    <w:rsid w:val="00875E2A"/>
    <w:rsid w:val="00875E36"/>
    <w:rsid w:val="00877315"/>
    <w:rsid w:val="00877D62"/>
    <w:rsid w:val="00877FD7"/>
    <w:rsid w:val="008801B2"/>
    <w:rsid w:val="00880C44"/>
    <w:rsid w:val="00880E6A"/>
    <w:rsid w:val="00881131"/>
    <w:rsid w:val="00882EE9"/>
    <w:rsid w:val="008835B0"/>
    <w:rsid w:val="00884FC6"/>
    <w:rsid w:val="0088556D"/>
    <w:rsid w:val="00886724"/>
    <w:rsid w:val="00886A3E"/>
    <w:rsid w:val="00887285"/>
    <w:rsid w:val="0088765B"/>
    <w:rsid w:val="00887A8E"/>
    <w:rsid w:val="0089006C"/>
    <w:rsid w:val="0089041E"/>
    <w:rsid w:val="00890FCB"/>
    <w:rsid w:val="00890FFD"/>
    <w:rsid w:val="00892214"/>
    <w:rsid w:val="0089249B"/>
    <w:rsid w:val="008927E1"/>
    <w:rsid w:val="00892DD6"/>
    <w:rsid w:val="00892E93"/>
    <w:rsid w:val="008940BC"/>
    <w:rsid w:val="008946E9"/>
    <w:rsid w:val="00896530"/>
    <w:rsid w:val="00897627"/>
    <w:rsid w:val="008A0342"/>
    <w:rsid w:val="008A17CB"/>
    <w:rsid w:val="008A1D25"/>
    <w:rsid w:val="008A1E47"/>
    <w:rsid w:val="008A2508"/>
    <w:rsid w:val="008A2F3E"/>
    <w:rsid w:val="008A47FF"/>
    <w:rsid w:val="008A52B8"/>
    <w:rsid w:val="008A5AEF"/>
    <w:rsid w:val="008A5E28"/>
    <w:rsid w:val="008A620A"/>
    <w:rsid w:val="008A68B4"/>
    <w:rsid w:val="008A7011"/>
    <w:rsid w:val="008A7211"/>
    <w:rsid w:val="008A775E"/>
    <w:rsid w:val="008B0C2A"/>
    <w:rsid w:val="008B13F9"/>
    <w:rsid w:val="008B221B"/>
    <w:rsid w:val="008B26F1"/>
    <w:rsid w:val="008B359E"/>
    <w:rsid w:val="008B3AB9"/>
    <w:rsid w:val="008B49B3"/>
    <w:rsid w:val="008B5494"/>
    <w:rsid w:val="008B578B"/>
    <w:rsid w:val="008B5A9C"/>
    <w:rsid w:val="008B65DB"/>
    <w:rsid w:val="008B732E"/>
    <w:rsid w:val="008C020D"/>
    <w:rsid w:val="008C05FC"/>
    <w:rsid w:val="008C075E"/>
    <w:rsid w:val="008C0BF2"/>
    <w:rsid w:val="008C2186"/>
    <w:rsid w:val="008C297E"/>
    <w:rsid w:val="008C2E1C"/>
    <w:rsid w:val="008C32B4"/>
    <w:rsid w:val="008C32EE"/>
    <w:rsid w:val="008C3936"/>
    <w:rsid w:val="008C3F81"/>
    <w:rsid w:val="008C5E07"/>
    <w:rsid w:val="008C62D0"/>
    <w:rsid w:val="008C67F9"/>
    <w:rsid w:val="008C6C97"/>
    <w:rsid w:val="008C7077"/>
    <w:rsid w:val="008C729D"/>
    <w:rsid w:val="008C744D"/>
    <w:rsid w:val="008D0F4A"/>
    <w:rsid w:val="008D10BB"/>
    <w:rsid w:val="008D10C8"/>
    <w:rsid w:val="008D17F8"/>
    <w:rsid w:val="008D2695"/>
    <w:rsid w:val="008D4AF6"/>
    <w:rsid w:val="008D58CC"/>
    <w:rsid w:val="008D590B"/>
    <w:rsid w:val="008D5A06"/>
    <w:rsid w:val="008D5A18"/>
    <w:rsid w:val="008D6825"/>
    <w:rsid w:val="008E10B3"/>
    <w:rsid w:val="008E1854"/>
    <w:rsid w:val="008E1BE0"/>
    <w:rsid w:val="008E208E"/>
    <w:rsid w:val="008E2792"/>
    <w:rsid w:val="008E2A27"/>
    <w:rsid w:val="008E3126"/>
    <w:rsid w:val="008E3521"/>
    <w:rsid w:val="008E3E36"/>
    <w:rsid w:val="008E4682"/>
    <w:rsid w:val="008E4723"/>
    <w:rsid w:val="008E5675"/>
    <w:rsid w:val="008E592A"/>
    <w:rsid w:val="008E663E"/>
    <w:rsid w:val="008E676C"/>
    <w:rsid w:val="008E6DBB"/>
    <w:rsid w:val="008F0065"/>
    <w:rsid w:val="008F05AA"/>
    <w:rsid w:val="008F0778"/>
    <w:rsid w:val="008F1307"/>
    <w:rsid w:val="008F23E3"/>
    <w:rsid w:val="008F28C6"/>
    <w:rsid w:val="008F2C3D"/>
    <w:rsid w:val="008F33A3"/>
    <w:rsid w:val="008F3D8A"/>
    <w:rsid w:val="008F49D9"/>
    <w:rsid w:val="008F4A75"/>
    <w:rsid w:val="008F6006"/>
    <w:rsid w:val="008F6BEC"/>
    <w:rsid w:val="008F6F0F"/>
    <w:rsid w:val="008F747E"/>
    <w:rsid w:val="008F750A"/>
    <w:rsid w:val="008F7F86"/>
    <w:rsid w:val="0090047A"/>
    <w:rsid w:val="00901045"/>
    <w:rsid w:val="009012E8"/>
    <w:rsid w:val="009014D0"/>
    <w:rsid w:val="00901CB3"/>
    <w:rsid w:val="00902B8A"/>
    <w:rsid w:val="00903261"/>
    <w:rsid w:val="0090359A"/>
    <w:rsid w:val="00903971"/>
    <w:rsid w:val="00903BED"/>
    <w:rsid w:val="00904AE3"/>
    <w:rsid w:val="00905683"/>
    <w:rsid w:val="00906A23"/>
    <w:rsid w:val="00907FFB"/>
    <w:rsid w:val="009101E9"/>
    <w:rsid w:val="00910B69"/>
    <w:rsid w:val="0091117F"/>
    <w:rsid w:val="00911FC6"/>
    <w:rsid w:val="009126A6"/>
    <w:rsid w:val="00912CBD"/>
    <w:rsid w:val="009149C9"/>
    <w:rsid w:val="0091535E"/>
    <w:rsid w:val="00915F6A"/>
    <w:rsid w:val="00916055"/>
    <w:rsid w:val="00916222"/>
    <w:rsid w:val="009168DB"/>
    <w:rsid w:val="00916CEF"/>
    <w:rsid w:val="00916DD1"/>
    <w:rsid w:val="00917FF9"/>
    <w:rsid w:val="00920531"/>
    <w:rsid w:val="00920EE3"/>
    <w:rsid w:val="009218F2"/>
    <w:rsid w:val="00924819"/>
    <w:rsid w:val="00925618"/>
    <w:rsid w:val="00925A42"/>
    <w:rsid w:val="00925BB3"/>
    <w:rsid w:val="009269B6"/>
    <w:rsid w:val="00926BB1"/>
    <w:rsid w:val="009276C7"/>
    <w:rsid w:val="009310A1"/>
    <w:rsid w:val="009313E6"/>
    <w:rsid w:val="00932FB5"/>
    <w:rsid w:val="00933804"/>
    <w:rsid w:val="0093637A"/>
    <w:rsid w:val="00936780"/>
    <w:rsid w:val="009369A2"/>
    <w:rsid w:val="0093756B"/>
    <w:rsid w:val="009375E4"/>
    <w:rsid w:val="00937CDA"/>
    <w:rsid w:val="00940193"/>
    <w:rsid w:val="00940384"/>
    <w:rsid w:val="00940B43"/>
    <w:rsid w:val="00940DF6"/>
    <w:rsid w:val="00940E4E"/>
    <w:rsid w:val="00941184"/>
    <w:rsid w:val="009419C9"/>
    <w:rsid w:val="00943127"/>
    <w:rsid w:val="00943178"/>
    <w:rsid w:val="00943285"/>
    <w:rsid w:val="00943684"/>
    <w:rsid w:val="00943810"/>
    <w:rsid w:val="00944458"/>
    <w:rsid w:val="00944D62"/>
    <w:rsid w:val="00946DB9"/>
    <w:rsid w:val="009470AD"/>
    <w:rsid w:val="009472C1"/>
    <w:rsid w:val="009475AC"/>
    <w:rsid w:val="00947D4F"/>
    <w:rsid w:val="00950958"/>
    <w:rsid w:val="0095152F"/>
    <w:rsid w:val="009519A4"/>
    <w:rsid w:val="00952B2D"/>
    <w:rsid w:val="00952BCE"/>
    <w:rsid w:val="00952DE5"/>
    <w:rsid w:val="00952E73"/>
    <w:rsid w:val="009530FB"/>
    <w:rsid w:val="00955C1C"/>
    <w:rsid w:val="0095770B"/>
    <w:rsid w:val="009603A7"/>
    <w:rsid w:val="00960494"/>
    <w:rsid w:val="00960B85"/>
    <w:rsid w:val="00961E54"/>
    <w:rsid w:val="0096276A"/>
    <w:rsid w:val="009630A7"/>
    <w:rsid w:val="00963344"/>
    <w:rsid w:val="00963613"/>
    <w:rsid w:val="00963871"/>
    <w:rsid w:val="00964114"/>
    <w:rsid w:val="0096556E"/>
    <w:rsid w:val="00965816"/>
    <w:rsid w:val="00966061"/>
    <w:rsid w:val="009660B4"/>
    <w:rsid w:val="009665D8"/>
    <w:rsid w:val="00966A9A"/>
    <w:rsid w:val="0096769A"/>
    <w:rsid w:val="00967A7D"/>
    <w:rsid w:val="00967C22"/>
    <w:rsid w:val="00970AF3"/>
    <w:rsid w:val="00970B94"/>
    <w:rsid w:val="00971006"/>
    <w:rsid w:val="00971504"/>
    <w:rsid w:val="00971696"/>
    <w:rsid w:val="00971878"/>
    <w:rsid w:val="00972328"/>
    <w:rsid w:val="009729C3"/>
    <w:rsid w:val="009729D6"/>
    <w:rsid w:val="00972F3D"/>
    <w:rsid w:val="009741A3"/>
    <w:rsid w:val="0097493E"/>
    <w:rsid w:val="0097608E"/>
    <w:rsid w:val="00977730"/>
    <w:rsid w:val="00977FD4"/>
    <w:rsid w:val="00977FE8"/>
    <w:rsid w:val="009805DC"/>
    <w:rsid w:val="0098124D"/>
    <w:rsid w:val="0098163E"/>
    <w:rsid w:val="00981A8F"/>
    <w:rsid w:val="009821A4"/>
    <w:rsid w:val="009821F9"/>
    <w:rsid w:val="00982D8B"/>
    <w:rsid w:val="00983600"/>
    <w:rsid w:val="009839EE"/>
    <w:rsid w:val="00984334"/>
    <w:rsid w:val="0098437C"/>
    <w:rsid w:val="009843F8"/>
    <w:rsid w:val="00984FA0"/>
    <w:rsid w:val="00985DF1"/>
    <w:rsid w:val="0098740F"/>
    <w:rsid w:val="0098776F"/>
    <w:rsid w:val="00987E38"/>
    <w:rsid w:val="00990144"/>
    <w:rsid w:val="00990590"/>
    <w:rsid w:val="0099110D"/>
    <w:rsid w:val="009911C7"/>
    <w:rsid w:val="009915D3"/>
    <w:rsid w:val="0099182F"/>
    <w:rsid w:val="00992BA8"/>
    <w:rsid w:val="00993F69"/>
    <w:rsid w:val="0099460C"/>
    <w:rsid w:val="00994EFF"/>
    <w:rsid w:val="0099595B"/>
    <w:rsid w:val="00995F44"/>
    <w:rsid w:val="00996397"/>
    <w:rsid w:val="009A020D"/>
    <w:rsid w:val="009A03A4"/>
    <w:rsid w:val="009A08C5"/>
    <w:rsid w:val="009A2DD8"/>
    <w:rsid w:val="009A2EB7"/>
    <w:rsid w:val="009A3C1E"/>
    <w:rsid w:val="009A4A5F"/>
    <w:rsid w:val="009A5521"/>
    <w:rsid w:val="009A5BCA"/>
    <w:rsid w:val="009A5F4F"/>
    <w:rsid w:val="009A6799"/>
    <w:rsid w:val="009A735E"/>
    <w:rsid w:val="009A78AF"/>
    <w:rsid w:val="009A7B0B"/>
    <w:rsid w:val="009A7E5A"/>
    <w:rsid w:val="009B0ADE"/>
    <w:rsid w:val="009B0F32"/>
    <w:rsid w:val="009B11C1"/>
    <w:rsid w:val="009B328D"/>
    <w:rsid w:val="009B397A"/>
    <w:rsid w:val="009B3ACD"/>
    <w:rsid w:val="009B3ED0"/>
    <w:rsid w:val="009B4350"/>
    <w:rsid w:val="009B4DDD"/>
    <w:rsid w:val="009B4E1F"/>
    <w:rsid w:val="009B55B2"/>
    <w:rsid w:val="009B572C"/>
    <w:rsid w:val="009B5C54"/>
    <w:rsid w:val="009B6D07"/>
    <w:rsid w:val="009B7255"/>
    <w:rsid w:val="009C0054"/>
    <w:rsid w:val="009C06D3"/>
    <w:rsid w:val="009C0A7C"/>
    <w:rsid w:val="009C0BDE"/>
    <w:rsid w:val="009C19C1"/>
    <w:rsid w:val="009C23F2"/>
    <w:rsid w:val="009C265E"/>
    <w:rsid w:val="009C2E2A"/>
    <w:rsid w:val="009C41E2"/>
    <w:rsid w:val="009C462D"/>
    <w:rsid w:val="009C479D"/>
    <w:rsid w:val="009C4879"/>
    <w:rsid w:val="009C4D8C"/>
    <w:rsid w:val="009C580A"/>
    <w:rsid w:val="009C58FF"/>
    <w:rsid w:val="009C5AC9"/>
    <w:rsid w:val="009C78B0"/>
    <w:rsid w:val="009D1027"/>
    <w:rsid w:val="009D172A"/>
    <w:rsid w:val="009D1833"/>
    <w:rsid w:val="009D1882"/>
    <w:rsid w:val="009D2A38"/>
    <w:rsid w:val="009D2CAD"/>
    <w:rsid w:val="009D306C"/>
    <w:rsid w:val="009D399D"/>
    <w:rsid w:val="009D413F"/>
    <w:rsid w:val="009D41D5"/>
    <w:rsid w:val="009D51AD"/>
    <w:rsid w:val="009D53D8"/>
    <w:rsid w:val="009D58F2"/>
    <w:rsid w:val="009D5FCE"/>
    <w:rsid w:val="009D6269"/>
    <w:rsid w:val="009D66EF"/>
    <w:rsid w:val="009D7190"/>
    <w:rsid w:val="009D7948"/>
    <w:rsid w:val="009E08EF"/>
    <w:rsid w:val="009E10E1"/>
    <w:rsid w:val="009E1D28"/>
    <w:rsid w:val="009E28E5"/>
    <w:rsid w:val="009E2BBB"/>
    <w:rsid w:val="009E2DF4"/>
    <w:rsid w:val="009E2FC3"/>
    <w:rsid w:val="009E334C"/>
    <w:rsid w:val="009E3490"/>
    <w:rsid w:val="009E3F15"/>
    <w:rsid w:val="009E5F6E"/>
    <w:rsid w:val="009E7A84"/>
    <w:rsid w:val="009F0BF9"/>
    <w:rsid w:val="009F0D0D"/>
    <w:rsid w:val="009F0F6D"/>
    <w:rsid w:val="009F14F8"/>
    <w:rsid w:val="009F19F9"/>
    <w:rsid w:val="009F2A6E"/>
    <w:rsid w:val="009F3B64"/>
    <w:rsid w:val="009F4964"/>
    <w:rsid w:val="009F549A"/>
    <w:rsid w:val="009F59CF"/>
    <w:rsid w:val="009F6CD1"/>
    <w:rsid w:val="009F78EF"/>
    <w:rsid w:val="009F7954"/>
    <w:rsid w:val="009F7B23"/>
    <w:rsid w:val="009F7E58"/>
    <w:rsid w:val="009F7E8C"/>
    <w:rsid w:val="009F7ED0"/>
    <w:rsid w:val="00A0007C"/>
    <w:rsid w:val="00A008F9"/>
    <w:rsid w:val="00A00DD6"/>
    <w:rsid w:val="00A012B8"/>
    <w:rsid w:val="00A01522"/>
    <w:rsid w:val="00A016ED"/>
    <w:rsid w:val="00A01CF4"/>
    <w:rsid w:val="00A027AF"/>
    <w:rsid w:val="00A02BF3"/>
    <w:rsid w:val="00A03192"/>
    <w:rsid w:val="00A03BBB"/>
    <w:rsid w:val="00A03E01"/>
    <w:rsid w:val="00A04131"/>
    <w:rsid w:val="00A04675"/>
    <w:rsid w:val="00A049B9"/>
    <w:rsid w:val="00A04D05"/>
    <w:rsid w:val="00A052CD"/>
    <w:rsid w:val="00A05CAD"/>
    <w:rsid w:val="00A06442"/>
    <w:rsid w:val="00A06BFD"/>
    <w:rsid w:val="00A073BD"/>
    <w:rsid w:val="00A07F81"/>
    <w:rsid w:val="00A10D32"/>
    <w:rsid w:val="00A10E6B"/>
    <w:rsid w:val="00A1169D"/>
    <w:rsid w:val="00A117F3"/>
    <w:rsid w:val="00A11B27"/>
    <w:rsid w:val="00A12D96"/>
    <w:rsid w:val="00A13801"/>
    <w:rsid w:val="00A14BCA"/>
    <w:rsid w:val="00A15B66"/>
    <w:rsid w:val="00A15B9D"/>
    <w:rsid w:val="00A17271"/>
    <w:rsid w:val="00A1775C"/>
    <w:rsid w:val="00A17ADF"/>
    <w:rsid w:val="00A2132F"/>
    <w:rsid w:val="00A21541"/>
    <w:rsid w:val="00A216A2"/>
    <w:rsid w:val="00A21896"/>
    <w:rsid w:val="00A218E7"/>
    <w:rsid w:val="00A21A8E"/>
    <w:rsid w:val="00A21CDB"/>
    <w:rsid w:val="00A21DF3"/>
    <w:rsid w:val="00A224C9"/>
    <w:rsid w:val="00A226E2"/>
    <w:rsid w:val="00A22FF4"/>
    <w:rsid w:val="00A2377E"/>
    <w:rsid w:val="00A23A0B"/>
    <w:rsid w:val="00A23C28"/>
    <w:rsid w:val="00A244CE"/>
    <w:rsid w:val="00A24E29"/>
    <w:rsid w:val="00A24EBB"/>
    <w:rsid w:val="00A2537C"/>
    <w:rsid w:val="00A25918"/>
    <w:rsid w:val="00A25C3F"/>
    <w:rsid w:val="00A2684C"/>
    <w:rsid w:val="00A26EE3"/>
    <w:rsid w:val="00A26EE4"/>
    <w:rsid w:val="00A27540"/>
    <w:rsid w:val="00A277AE"/>
    <w:rsid w:val="00A303A3"/>
    <w:rsid w:val="00A30F02"/>
    <w:rsid w:val="00A30FB1"/>
    <w:rsid w:val="00A31785"/>
    <w:rsid w:val="00A32010"/>
    <w:rsid w:val="00A32093"/>
    <w:rsid w:val="00A324B7"/>
    <w:rsid w:val="00A32ACC"/>
    <w:rsid w:val="00A33B2B"/>
    <w:rsid w:val="00A33F27"/>
    <w:rsid w:val="00A33F37"/>
    <w:rsid w:val="00A3454F"/>
    <w:rsid w:val="00A35944"/>
    <w:rsid w:val="00A3716F"/>
    <w:rsid w:val="00A4028E"/>
    <w:rsid w:val="00A402AB"/>
    <w:rsid w:val="00A40622"/>
    <w:rsid w:val="00A4120A"/>
    <w:rsid w:val="00A41604"/>
    <w:rsid w:val="00A41E6E"/>
    <w:rsid w:val="00A422C7"/>
    <w:rsid w:val="00A424A1"/>
    <w:rsid w:val="00A42C42"/>
    <w:rsid w:val="00A43FDE"/>
    <w:rsid w:val="00A44A4C"/>
    <w:rsid w:val="00A44D14"/>
    <w:rsid w:val="00A44E9C"/>
    <w:rsid w:val="00A454B9"/>
    <w:rsid w:val="00A45DF2"/>
    <w:rsid w:val="00A45E28"/>
    <w:rsid w:val="00A469D5"/>
    <w:rsid w:val="00A47843"/>
    <w:rsid w:val="00A47BBC"/>
    <w:rsid w:val="00A50365"/>
    <w:rsid w:val="00A50EB1"/>
    <w:rsid w:val="00A511AD"/>
    <w:rsid w:val="00A513FA"/>
    <w:rsid w:val="00A515CB"/>
    <w:rsid w:val="00A51C4D"/>
    <w:rsid w:val="00A51DCA"/>
    <w:rsid w:val="00A520DD"/>
    <w:rsid w:val="00A521F9"/>
    <w:rsid w:val="00A52237"/>
    <w:rsid w:val="00A52889"/>
    <w:rsid w:val="00A52BF7"/>
    <w:rsid w:val="00A53DD1"/>
    <w:rsid w:val="00A54ABF"/>
    <w:rsid w:val="00A54C53"/>
    <w:rsid w:val="00A55586"/>
    <w:rsid w:val="00A56D22"/>
    <w:rsid w:val="00A56DA5"/>
    <w:rsid w:val="00A57607"/>
    <w:rsid w:val="00A60A65"/>
    <w:rsid w:val="00A60AAF"/>
    <w:rsid w:val="00A621E1"/>
    <w:rsid w:val="00A62427"/>
    <w:rsid w:val="00A62FA2"/>
    <w:rsid w:val="00A633E7"/>
    <w:rsid w:val="00A635CD"/>
    <w:rsid w:val="00A63D76"/>
    <w:rsid w:val="00A63DF2"/>
    <w:rsid w:val="00A63E78"/>
    <w:rsid w:val="00A650DB"/>
    <w:rsid w:val="00A65390"/>
    <w:rsid w:val="00A662A1"/>
    <w:rsid w:val="00A71303"/>
    <w:rsid w:val="00A716AD"/>
    <w:rsid w:val="00A71AE7"/>
    <w:rsid w:val="00A71EAD"/>
    <w:rsid w:val="00A72669"/>
    <w:rsid w:val="00A726F4"/>
    <w:rsid w:val="00A72E76"/>
    <w:rsid w:val="00A736C1"/>
    <w:rsid w:val="00A74703"/>
    <w:rsid w:val="00A74E94"/>
    <w:rsid w:val="00A75B54"/>
    <w:rsid w:val="00A76A8B"/>
    <w:rsid w:val="00A775EF"/>
    <w:rsid w:val="00A80090"/>
    <w:rsid w:val="00A80DFA"/>
    <w:rsid w:val="00A81915"/>
    <w:rsid w:val="00A824FD"/>
    <w:rsid w:val="00A82798"/>
    <w:rsid w:val="00A8293A"/>
    <w:rsid w:val="00A82BB8"/>
    <w:rsid w:val="00A82EDE"/>
    <w:rsid w:val="00A836A3"/>
    <w:rsid w:val="00A84CBF"/>
    <w:rsid w:val="00A84E0F"/>
    <w:rsid w:val="00A85683"/>
    <w:rsid w:val="00A86B5E"/>
    <w:rsid w:val="00A87476"/>
    <w:rsid w:val="00A87D0C"/>
    <w:rsid w:val="00A87E07"/>
    <w:rsid w:val="00A912EC"/>
    <w:rsid w:val="00A9191F"/>
    <w:rsid w:val="00A92BDE"/>
    <w:rsid w:val="00A9402A"/>
    <w:rsid w:val="00A948C5"/>
    <w:rsid w:val="00A9514D"/>
    <w:rsid w:val="00A96DBE"/>
    <w:rsid w:val="00A97111"/>
    <w:rsid w:val="00A97C6C"/>
    <w:rsid w:val="00AA0F99"/>
    <w:rsid w:val="00AA18B6"/>
    <w:rsid w:val="00AA18CA"/>
    <w:rsid w:val="00AA19CE"/>
    <w:rsid w:val="00AA2BDD"/>
    <w:rsid w:val="00AA3518"/>
    <w:rsid w:val="00AA3C3F"/>
    <w:rsid w:val="00AA3C5D"/>
    <w:rsid w:val="00AA406D"/>
    <w:rsid w:val="00AA4382"/>
    <w:rsid w:val="00AA4453"/>
    <w:rsid w:val="00AA58B0"/>
    <w:rsid w:val="00AA60DA"/>
    <w:rsid w:val="00AA6BD9"/>
    <w:rsid w:val="00AB025D"/>
    <w:rsid w:val="00AB0330"/>
    <w:rsid w:val="00AB095C"/>
    <w:rsid w:val="00AB23EC"/>
    <w:rsid w:val="00AB2594"/>
    <w:rsid w:val="00AB2B20"/>
    <w:rsid w:val="00AB341C"/>
    <w:rsid w:val="00AB3671"/>
    <w:rsid w:val="00AB461F"/>
    <w:rsid w:val="00AB5050"/>
    <w:rsid w:val="00AB518F"/>
    <w:rsid w:val="00AB58D1"/>
    <w:rsid w:val="00AB61CE"/>
    <w:rsid w:val="00AB64C5"/>
    <w:rsid w:val="00AB7002"/>
    <w:rsid w:val="00AB78C7"/>
    <w:rsid w:val="00AB7F18"/>
    <w:rsid w:val="00AB7F54"/>
    <w:rsid w:val="00AC0884"/>
    <w:rsid w:val="00AC0996"/>
    <w:rsid w:val="00AC0B91"/>
    <w:rsid w:val="00AC0D66"/>
    <w:rsid w:val="00AC0E0E"/>
    <w:rsid w:val="00AC0E5B"/>
    <w:rsid w:val="00AC1205"/>
    <w:rsid w:val="00AC162F"/>
    <w:rsid w:val="00AC1C0A"/>
    <w:rsid w:val="00AC20ED"/>
    <w:rsid w:val="00AC2F94"/>
    <w:rsid w:val="00AC3585"/>
    <w:rsid w:val="00AC371C"/>
    <w:rsid w:val="00AC3A39"/>
    <w:rsid w:val="00AC3C68"/>
    <w:rsid w:val="00AC4348"/>
    <w:rsid w:val="00AC43FB"/>
    <w:rsid w:val="00AC4610"/>
    <w:rsid w:val="00AC58A5"/>
    <w:rsid w:val="00AC5A84"/>
    <w:rsid w:val="00AC5BB7"/>
    <w:rsid w:val="00AD0233"/>
    <w:rsid w:val="00AD0401"/>
    <w:rsid w:val="00AD043F"/>
    <w:rsid w:val="00AD068F"/>
    <w:rsid w:val="00AD0CAE"/>
    <w:rsid w:val="00AD0EE6"/>
    <w:rsid w:val="00AD12C5"/>
    <w:rsid w:val="00AD2178"/>
    <w:rsid w:val="00AD21A7"/>
    <w:rsid w:val="00AD3619"/>
    <w:rsid w:val="00AD45BB"/>
    <w:rsid w:val="00AD50E5"/>
    <w:rsid w:val="00AD596A"/>
    <w:rsid w:val="00AD6137"/>
    <w:rsid w:val="00AD7584"/>
    <w:rsid w:val="00AE01D5"/>
    <w:rsid w:val="00AE0B79"/>
    <w:rsid w:val="00AE0FD8"/>
    <w:rsid w:val="00AE1E49"/>
    <w:rsid w:val="00AE2EE1"/>
    <w:rsid w:val="00AE3B77"/>
    <w:rsid w:val="00AE4362"/>
    <w:rsid w:val="00AE467C"/>
    <w:rsid w:val="00AE5269"/>
    <w:rsid w:val="00AE5A6C"/>
    <w:rsid w:val="00AF17CA"/>
    <w:rsid w:val="00AF281E"/>
    <w:rsid w:val="00AF329B"/>
    <w:rsid w:val="00AF38E1"/>
    <w:rsid w:val="00AF4343"/>
    <w:rsid w:val="00AF4499"/>
    <w:rsid w:val="00AF47F5"/>
    <w:rsid w:val="00AF55E5"/>
    <w:rsid w:val="00AF63CC"/>
    <w:rsid w:val="00AF7C8E"/>
    <w:rsid w:val="00B007E6"/>
    <w:rsid w:val="00B01C06"/>
    <w:rsid w:val="00B026AB"/>
    <w:rsid w:val="00B037AA"/>
    <w:rsid w:val="00B04DBE"/>
    <w:rsid w:val="00B065C7"/>
    <w:rsid w:val="00B06A7B"/>
    <w:rsid w:val="00B076EB"/>
    <w:rsid w:val="00B0770E"/>
    <w:rsid w:val="00B1038F"/>
    <w:rsid w:val="00B118E1"/>
    <w:rsid w:val="00B11B1C"/>
    <w:rsid w:val="00B12BCE"/>
    <w:rsid w:val="00B12BD0"/>
    <w:rsid w:val="00B12D07"/>
    <w:rsid w:val="00B13CB5"/>
    <w:rsid w:val="00B14351"/>
    <w:rsid w:val="00B14DCF"/>
    <w:rsid w:val="00B14F29"/>
    <w:rsid w:val="00B151B8"/>
    <w:rsid w:val="00B15234"/>
    <w:rsid w:val="00B153A0"/>
    <w:rsid w:val="00B154D0"/>
    <w:rsid w:val="00B1570C"/>
    <w:rsid w:val="00B15903"/>
    <w:rsid w:val="00B16A0B"/>
    <w:rsid w:val="00B16E14"/>
    <w:rsid w:val="00B1748A"/>
    <w:rsid w:val="00B17EBC"/>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D65"/>
    <w:rsid w:val="00B2750C"/>
    <w:rsid w:val="00B2774A"/>
    <w:rsid w:val="00B3080B"/>
    <w:rsid w:val="00B30B0F"/>
    <w:rsid w:val="00B30B90"/>
    <w:rsid w:val="00B311CE"/>
    <w:rsid w:val="00B3164A"/>
    <w:rsid w:val="00B318F6"/>
    <w:rsid w:val="00B31A69"/>
    <w:rsid w:val="00B32024"/>
    <w:rsid w:val="00B3213E"/>
    <w:rsid w:val="00B3232C"/>
    <w:rsid w:val="00B3250F"/>
    <w:rsid w:val="00B326C2"/>
    <w:rsid w:val="00B32B92"/>
    <w:rsid w:val="00B33289"/>
    <w:rsid w:val="00B337BB"/>
    <w:rsid w:val="00B33C41"/>
    <w:rsid w:val="00B34054"/>
    <w:rsid w:val="00B3406F"/>
    <w:rsid w:val="00B340CD"/>
    <w:rsid w:val="00B3487E"/>
    <w:rsid w:val="00B34D23"/>
    <w:rsid w:val="00B34D59"/>
    <w:rsid w:val="00B34E5C"/>
    <w:rsid w:val="00B3503A"/>
    <w:rsid w:val="00B35E7E"/>
    <w:rsid w:val="00B35F93"/>
    <w:rsid w:val="00B3639E"/>
    <w:rsid w:val="00B365E0"/>
    <w:rsid w:val="00B374C6"/>
    <w:rsid w:val="00B37DDC"/>
    <w:rsid w:val="00B40ED1"/>
    <w:rsid w:val="00B411B2"/>
    <w:rsid w:val="00B41400"/>
    <w:rsid w:val="00B42518"/>
    <w:rsid w:val="00B4275A"/>
    <w:rsid w:val="00B42D6D"/>
    <w:rsid w:val="00B431CE"/>
    <w:rsid w:val="00B434BD"/>
    <w:rsid w:val="00B43585"/>
    <w:rsid w:val="00B4401E"/>
    <w:rsid w:val="00B44476"/>
    <w:rsid w:val="00B44839"/>
    <w:rsid w:val="00B455D2"/>
    <w:rsid w:val="00B4692F"/>
    <w:rsid w:val="00B46FB0"/>
    <w:rsid w:val="00B4703A"/>
    <w:rsid w:val="00B4758B"/>
    <w:rsid w:val="00B47C23"/>
    <w:rsid w:val="00B5036D"/>
    <w:rsid w:val="00B5064B"/>
    <w:rsid w:val="00B506C6"/>
    <w:rsid w:val="00B507E8"/>
    <w:rsid w:val="00B51A7E"/>
    <w:rsid w:val="00B52E82"/>
    <w:rsid w:val="00B52F8B"/>
    <w:rsid w:val="00B53122"/>
    <w:rsid w:val="00B532D0"/>
    <w:rsid w:val="00B53B6B"/>
    <w:rsid w:val="00B53EB0"/>
    <w:rsid w:val="00B549DA"/>
    <w:rsid w:val="00B5553E"/>
    <w:rsid w:val="00B555DD"/>
    <w:rsid w:val="00B570F4"/>
    <w:rsid w:val="00B577EA"/>
    <w:rsid w:val="00B5787A"/>
    <w:rsid w:val="00B57A4C"/>
    <w:rsid w:val="00B60F6E"/>
    <w:rsid w:val="00B6132C"/>
    <w:rsid w:val="00B6174C"/>
    <w:rsid w:val="00B61C14"/>
    <w:rsid w:val="00B63551"/>
    <w:rsid w:val="00B656F6"/>
    <w:rsid w:val="00B662C1"/>
    <w:rsid w:val="00B6675E"/>
    <w:rsid w:val="00B66A00"/>
    <w:rsid w:val="00B66B0F"/>
    <w:rsid w:val="00B67021"/>
    <w:rsid w:val="00B67116"/>
    <w:rsid w:val="00B679B7"/>
    <w:rsid w:val="00B70C0F"/>
    <w:rsid w:val="00B70F7B"/>
    <w:rsid w:val="00B71265"/>
    <w:rsid w:val="00B727EC"/>
    <w:rsid w:val="00B72889"/>
    <w:rsid w:val="00B72B81"/>
    <w:rsid w:val="00B72BAE"/>
    <w:rsid w:val="00B732B6"/>
    <w:rsid w:val="00B737CF"/>
    <w:rsid w:val="00B739AA"/>
    <w:rsid w:val="00B73F9D"/>
    <w:rsid w:val="00B7411D"/>
    <w:rsid w:val="00B749C1"/>
    <w:rsid w:val="00B74BE5"/>
    <w:rsid w:val="00B75162"/>
    <w:rsid w:val="00B7559C"/>
    <w:rsid w:val="00B75D95"/>
    <w:rsid w:val="00B779B9"/>
    <w:rsid w:val="00B77C19"/>
    <w:rsid w:val="00B77C9B"/>
    <w:rsid w:val="00B808F7"/>
    <w:rsid w:val="00B80B80"/>
    <w:rsid w:val="00B81353"/>
    <w:rsid w:val="00B818F5"/>
    <w:rsid w:val="00B81EBC"/>
    <w:rsid w:val="00B81EC7"/>
    <w:rsid w:val="00B82246"/>
    <w:rsid w:val="00B8281D"/>
    <w:rsid w:val="00B82821"/>
    <w:rsid w:val="00B831A8"/>
    <w:rsid w:val="00B8373C"/>
    <w:rsid w:val="00B85701"/>
    <w:rsid w:val="00B857A6"/>
    <w:rsid w:val="00B860A9"/>
    <w:rsid w:val="00B87260"/>
    <w:rsid w:val="00B874D3"/>
    <w:rsid w:val="00B87A90"/>
    <w:rsid w:val="00B91647"/>
    <w:rsid w:val="00B91A66"/>
    <w:rsid w:val="00B91B88"/>
    <w:rsid w:val="00B91F4E"/>
    <w:rsid w:val="00B928AC"/>
    <w:rsid w:val="00B93EC1"/>
    <w:rsid w:val="00B94472"/>
    <w:rsid w:val="00B9525F"/>
    <w:rsid w:val="00B973FF"/>
    <w:rsid w:val="00BA04A6"/>
    <w:rsid w:val="00BA07BA"/>
    <w:rsid w:val="00BA091B"/>
    <w:rsid w:val="00BA09CC"/>
    <w:rsid w:val="00BA144E"/>
    <w:rsid w:val="00BA1B99"/>
    <w:rsid w:val="00BA1D94"/>
    <w:rsid w:val="00BA2128"/>
    <w:rsid w:val="00BA23C2"/>
    <w:rsid w:val="00BA2D6B"/>
    <w:rsid w:val="00BA3420"/>
    <w:rsid w:val="00BA38EB"/>
    <w:rsid w:val="00BA3940"/>
    <w:rsid w:val="00BA39B6"/>
    <w:rsid w:val="00BA3DDA"/>
    <w:rsid w:val="00BA4176"/>
    <w:rsid w:val="00BA4EC7"/>
    <w:rsid w:val="00BA5556"/>
    <w:rsid w:val="00BA578E"/>
    <w:rsid w:val="00BA5B85"/>
    <w:rsid w:val="00BA602A"/>
    <w:rsid w:val="00BA70FF"/>
    <w:rsid w:val="00BA77BB"/>
    <w:rsid w:val="00BA784F"/>
    <w:rsid w:val="00BA789C"/>
    <w:rsid w:val="00BA795B"/>
    <w:rsid w:val="00BA7BBF"/>
    <w:rsid w:val="00BB03E7"/>
    <w:rsid w:val="00BB1AE4"/>
    <w:rsid w:val="00BB1BD6"/>
    <w:rsid w:val="00BB1FD2"/>
    <w:rsid w:val="00BB2124"/>
    <w:rsid w:val="00BB23D5"/>
    <w:rsid w:val="00BB2A3D"/>
    <w:rsid w:val="00BB2F4F"/>
    <w:rsid w:val="00BB305E"/>
    <w:rsid w:val="00BB30FF"/>
    <w:rsid w:val="00BB3179"/>
    <w:rsid w:val="00BB3307"/>
    <w:rsid w:val="00BB35AB"/>
    <w:rsid w:val="00BB3610"/>
    <w:rsid w:val="00BB3CC1"/>
    <w:rsid w:val="00BB40D8"/>
    <w:rsid w:val="00BB4481"/>
    <w:rsid w:val="00BB48F4"/>
    <w:rsid w:val="00BB4A9F"/>
    <w:rsid w:val="00BB53A9"/>
    <w:rsid w:val="00BB63EC"/>
    <w:rsid w:val="00BB6566"/>
    <w:rsid w:val="00BB712E"/>
    <w:rsid w:val="00BB7722"/>
    <w:rsid w:val="00BC03BC"/>
    <w:rsid w:val="00BC1061"/>
    <w:rsid w:val="00BC12AF"/>
    <w:rsid w:val="00BC1484"/>
    <w:rsid w:val="00BC197A"/>
    <w:rsid w:val="00BC1C10"/>
    <w:rsid w:val="00BC24D5"/>
    <w:rsid w:val="00BC2685"/>
    <w:rsid w:val="00BC27A9"/>
    <w:rsid w:val="00BC2D08"/>
    <w:rsid w:val="00BC380A"/>
    <w:rsid w:val="00BC4906"/>
    <w:rsid w:val="00BC4D15"/>
    <w:rsid w:val="00BC549B"/>
    <w:rsid w:val="00BC685A"/>
    <w:rsid w:val="00BC6965"/>
    <w:rsid w:val="00BC6D94"/>
    <w:rsid w:val="00BC7A62"/>
    <w:rsid w:val="00BD1B21"/>
    <w:rsid w:val="00BD23C1"/>
    <w:rsid w:val="00BD29CC"/>
    <w:rsid w:val="00BD2AC0"/>
    <w:rsid w:val="00BD3935"/>
    <w:rsid w:val="00BD396F"/>
    <w:rsid w:val="00BD4E91"/>
    <w:rsid w:val="00BD72E2"/>
    <w:rsid w:val="00BD79ED"/>
    <w:rsid w:val="00BE0643"/>
    <w:rsid w:val="00BE0C59"/>
    <w:rsid w:val="00BE0EF7"/>
    <w:rsid w:val="00BE1084"/>
    <w:rsid w:val="00BE1901"/>
    <w:rsid w:val="00BE19C1"/>
    <w:rsid w:val="00BE1FA3"/>
    <w:rsid w:val="00BE20C8"/>
    <w:rsid w:val="00BE247B"/>
    <w:rsid w:val="00BE2789"/>
    <w:rsid w:val="00BE288B"/>
    <w:rsid w:val="00BE2CE1"/>
    <w:rsid w:val="00BE312F"/>
    <w:rsid w:val="00BE3A18"/>
    <w:rsid w:val="00BE3BE0"/>
    <w:rsid w:val="00BE407A"/>
    <w:rsid w:val="00BE4273"/>
    <w:rsid w:val="00BE525C"/>
    <w:rsid w:val="00BE6232"/>
    <w:rsid w:val="00BE6562"/>
    <w:rsid w:val="00BE6A53"/>
    <w:rsid w:val="00BE75DA"/>
    <w:rsid w:val="00BE7CB0"/>
    <w:rsid w:val="00BF0A18"/>
    <w:rsid w:val="00BF14AA"/>
    <w:rsid w:val="00BF1B54"/>
    <w:rsid w:val="00BF4632"/>
    <w:rsid w:val="00BF4E46"/>
    <w:rsid w:val="00BF57E8"/>
    <w:rsid w:val="00BF601A"/>
    <w:rsid w:val="00BF67C8"/>
    <w:rsid w:val="00BF6A15"/>
    <w:rsid w:val="00BF6B23"/>
    <w:rsid w:val="00BF75D5"/>
    <w:rsid w:val="00BF794B"/>
    <w:rsid w:val="00BF7A1B"/>
    <w:rsid w:val="00C003D7"/>
    <w:rsid w:val="00C00A88"/>
    <w:rsid w:val="00C01344"/>
    <w:rsid w:val="00C02733"/>
    <w:rsid w:val="00C04B11"/>
    <w:rsid w:val="00C05540"/>
    <w:rsid w:val="00C05837"/>
    <w:rsid w:val="00C05D31"/>
    <w:rsid w:val="00C05E82"/>
    <w:rsid w:val="00C05F34"/>
    <w:rsid w:val="00C07097"/>
    <w:rsid w:val="00C07521"/>
    <w:rsid w:val="00C10095"/>
    <w:rsid w:val="00C1016A"/>
    <w:rsid w:val="00C105F7"/>
    <w:rsid w:val="00C10818"/>
    <w:rsid w:val="00C1093C"/>
    <w:rsid w:val="00C110AD"/>
    <w:rsid w:val="00C11EF5"/>
    <w:rsid w:val="00C123E9"/>
    <w:rsid w:val="00C1329A"/>
    <w:rsid w:val="00C147D6"/>
    <w:rsid w:val="00C152A4"/>
    <w:rsid w:val="00C15720"/>
    <w:rsid w:val="00C15A76"/>
    <w:rsid w:val="00C15D85"/>
    <w:rsid w:val="00C16204"/>
    <w:rsid w:val="00C1633C"/>
    <w:rsid w:val="00C1662C"/>
    <w:rsid w:val="00C176AA"/>
    <w:rsid w:val="00C201E8"/>
    <w:rsid w:val="00C20982"/>
    <w:rsid w:val="00C21237"/>
    <w:rsid w:val="00C214CB"/>
    <w:rsid w:val="00C215B8"/>
    <w:rsid w:val="00C223CD"/>
    <w:rsid w:val="00C22453"/>
    <w:rsid w:val="00C22BCA"/>
    <w:rsid w:val="00C22D2E"/>
    <w:rsid w:val="00C23010"/>
    <w:rsid w:val="00C2302D"/>
    <w:rsid w:val="00C23891"/>
    <w:rsid w:val="00C238C1"/>
    <w:rsid w:val="00C23A8B"/>
    <w:rsid w:val="00C23AAC"/>
    <w:rsid w:val="00C245D5"/>
    <w:rsid w:val="00C2466E"/>
    <w:rsid w:val="00C27AD0"/>
    <w:rsid w:val="00C27DD1"/>
    <w:rsid w:val="00C30384"/>
    <w:rsid w:val="00C3076A"/>
    <w:rsid w:val="00C30D53"/>
    <w:rsid w:val="00C30DA4"/>
    <w:rsid w:val="00C3250C"/>
    <w:rsid w:val="00C3289C"/>
    <w:rsid w:val="00C340E2"/>
    <w:rsid w:val="00C3571A"/>
    <w:rsid w:val="00C36E68"/>
    <w:rsid w:val="00C3761B"/>
    <w:rsid w:val="00C37A00"/>
    <w:rsid w:val="00C40044"/>
    <w:rsid w:val="00C40C0E"/>
    <w:rsid w:val="00C418BD"/>
    <w:rsid w:val="00C418EB"/>
    <w:rsid w:val="00C41C18"/>
    <w:rsid w:val="00C425A2"/>
    <w:rsid w:val="00C42925"/>
    <w:rsid w:val="00C42E6B"/>
    <w:rsid w:val="00C43CEC"/>
    <w:rsid w:val="00C44610"/>
    <w:rsid w:val="00C44A96"/>
    <w:rsid w:val="00C4531F"/>
    <w:rsid w:val="00C455ED"/>
    <w:rsid w:val="00C45FC6"/>
    <w:rsid w:val="00C45FDB"/>
    <w:rsid w:val="00C4701B"/>
    <w:rsid w:val="00C47BDA"/>
    <w:rsid w:val="00C47D31"/>
    <w:rsid w:val="00C501BE"/>
    <w:rsid w:val="00C502AE"/>
    <w:rsid w:val="00C507FA"/>
    <w:rsid w:val="00C515B2"/>
    <w:rsid w:val="00C51703"/>
    <w:rsid w:val="00C51C12"/>
    <w:rsid w:val="00C529CF"/>
    <w:rsid w:val="00C52EFA"/>
    <w:rsid w:val="00C534E6"/>
    <w:rsid w:val="00C53AB4"/>
    <w:rsid w:val="00C53C6E"/>
    <w:rsid w:val="00C54696"/>
    <w:rsid w:val="00C55B51"/>
    <w:rsid w:val="00C563EC"/>
    <w:rsid w:val="00C56FD7"/>
    <w:rsid w:val="00C57A8F"/>
    <w:rsid w:val="00C6015D"/>
    <w:rsid w:val="00C60BE3"/>
    <w:rsid w:val="00C60CCC"/>
    <w:rsid w:val="00C61453"/>
    <w:rsid w:val="00C6196A"/>
    <w:rsid w:val="00C61CB0"/>
    <w:rsid w:val="00C62F4B"/>
    <w:rsid w:val="00C6311D"/>
    <w:rsid w:val="00C63509"/>
    <w:rsid w:val="00C63698"/>
    <w:rsid w:val="00C645F9"/>
    <w:rsid w:val="00C6502B"/>
    <w:rsid w:val="00C655B9"/>
    <w:rsid w:val="00C65922"/>
    <w:rsid w:val="00C66846"/>
    <w:rsid w:val="00C66980"/>
    <w:rsid w:val="00C66CCD"/>
    <w:rsid w:val="00C679BB"/>
    <w:rsid w:val="00C67E82"/>
    <w:rsid w:val="00C70725"/>
    <w:rsid w:val="00C70B45"/>
    <w:rsid w:val="00C70C0D"/>
    <w:rsid w:val="00C71063"/>
    <w:rsid w:val="00C71412"/>
    <w:rsid w:val="00C71BBA"/>
    <w:rsid w:val="00C71E4F"/>
    <w:rsid w:val="00C71F5C"/>
    <w:rsid w:val="00C73577"/>
    <w:rsid w:val="00C73734"/>
    <w:rsid w:val="00C738FC"/>
    <w:rsid w:val="00C73BDB"/>
    <w:rsid w:val="00C743CF"/>
    <w:rsid w:val="00C7459D"/>
    <w:rsid w:val="00C74645"/>
    <w:rsid w:val="00C74993"/>
    <w:rsid w:val="00C74C4C"/>
    <w:rsid w:val="00C755C5"/>
    <w:rsid w:val="00C757FF"/>
    <w:rsid w:val="00C75A0F"/>
    <w:rsid w:val="00C75F61"/>
    <w:rsid w:val="00C7692C"/>
    <w:rsid w:val="00C76AE9"/>
    <w:rsid w:val="00C76C73"/>
    <w:rsid w:val="00C775BA"/>
    <w:rsid w:val="00C77979"/>
    <w:rsid w:val="00C8071C"/>
    <w:rsid w:val="00C807CC"/>
    <w:rsid w:val="00C81ABD"/>
    <w:rsid w:val="00C82132"/>
    <w:rsid w:val="00C8237F"/>
    <w:rsid w:val="00C825AC"/>
    <w:rsid w:val="00C830E9"/>
    <w:rsid w:val="00C83205"/>
    <w:rsid w:val="00C83597"/>
    <w:rsid w:val="00C8378F"/>
    <w:rsid w:val="00C839E9"/>
    <w:rsid w:val="00C83C67"/>
    <w:rsid w:val="00C84389"/>
    <w:rsid w:val="00C84B1D"/>
    <w:rsid w:val="00C84D11"/>
    <w:rsid w:val="00C84FDB"/>
    <w:rsid w:val="00C854A1"/>
    <w:rsid w:val="00C8566A"/>
    <w:rsid w:val="00C8572E"/>
    <w:rsid w:val="00C85915"/>
    <w:rsid w:val="00C86CC3"/>
    <w:rsid w:val="00C874B6"/>
    <w:rsid w:val="00C87B59"/>
    <w:rsid w:val="00C87DFB"/>
    <w:rsid w:val="00C906DE"/>
    <w:rsid w:val="00C911B9"/>
    <w:rsid w:val="00C91F4E"/>
    <w:rsid w:val="00C92A49"/>
    <w:rsid w:val="00C92C47"/>
    <w:rsid w:val="00C93132"/>
    <w:rsid w:val="00C9387F"/>
    <w:rsid w:val="00C93D11"/>
    <w:rsid w:val="00C9409F"/>
    <w:rsid w:val="00C94642"/>
    <w:rsid w:val="00C953E9"/>
    <w:rsid w:val="00C957D7"/>
    <w:rsid w:val="00C958F3"/>
    <w:rsid w:val="00C96064"/>
    <w:rsid w:val="00C96DE8"/>
    <w:rsid w:val="00C96E3C"/>
    <w:rsid w:val="00C97071"/>
    <w:rsid w:val="00C97457"/>
    <w:rsid w:val="00C978AD"/>
    <w:rsid w:val="00CA03EC"/>
    <w:rsid w:val="00CA0C72"/>
    <w:rsid w:val="00CA1D87"/>
    <w:rsid w:val="00CA1F79"/>
    <w:rsid w:val="00CA28D8"/>
    <w:rsid w:val="00CA2AD7"/>
    <w:rsid w:val="00CA2F9A"/>
    <w:rsid w:val="00CA336B"/>
    <w:rsid w:val="00CA3DBF"/>
    <w:rsid w:val="00CA44B4"/>
    <w:rsid w:val="00CA51E6"/>
    <w:rsid w:val="00CA534E"/>
    <w:rsid w:val="00CA5A10"/>
    <w:rsid w:val="00CA5F47"/>
    <w:rsid w:val="00CA6EDC"/>
    <w:rsid w:val="00CA70AF"/>
    <w:rsid w:val="00CA7B64"/>
    <w:rsid w:val="00CB063F"/>
    <w:rsid w:val="00CB1091"/>
    <w:rsid w:val="00CB133A"/>
    <w:rsid w:val="00CB13A6"/>
    <w:rsid w:val="00CB13CE"/>
    <w:rsid w:val="00CB22B2"/>
    <w:rsid w:val="00CB279A"/>
    <w:rsid w:val="00CB30A9"/>
    <w:rsid w:val="00CB36AF"/>
    <w:rsid w:val="00CB41D5"/>
    <w:rsid w:val="00CB456E"/>
    <w:rsid w:val="00CB4D71"/>
    <w:rsid w:val="00CB5E4F"/>
    <w:rsid w:val="00CB67B3"/>
    <w:rsid w:val="00CB6CFA"/>
    <w:rsid w:val="00CB709E"/>
    <w:rsid w:val="00CB76AF"/>
    <w:rsid w:val="00CB788E"/>
    <w:rsid w:val="00CC22F7"/>
    <w:rsid w:val="00CC48E0"/>
    <w:rsid w:val="00CC6068"/>
    <w:rsid w:val="00CC61DF"/>
    <w:rsid w:val="00CC638A"/>
    <w:rsid w:val="00CC6DAF"/>
    <w:rsid w:val="00CC707E"/>
    <w:rsid w:val="00CC71D4"/>
    <w:rsid w:val="00CC77D6"/>
    <w:rsid w:val="00CD045E"/>
    <w:rsid w:val="00CD06AF"/>
    <w:rsid w:val="00CD0BB1"/>
    <w:rsid w:val="00CD0C5C"/>
    <w:rsid w:val="00CD0FBD"/>
    <w:rsid w:val="00CD114F"/>
    <w:rsid w:val="00CD1789"/>
    <w:rsid w:val="00CD1C95"/>
    <w:rsid w:val="00CD20ED"/>
    <w:rsid w:val="00CD2BFE"/>
    <w:rsid w:val="00CD2C22"/>
    <w:rsid w:val="00CD3041"/>
    <w:rsid w:val="00CD3D7B"/>
    <w:rsid w:val="00CD4945"/>
    <w:rsid w:val="00CD4D64"/>
    <w:rsid w:val="00CD4E72"/>
    <w:rsid w:val="00CD503C"/>
    <w:rsid w:val="00CD5CBD"/>
    <w:rsid w:val="00CD7D40"/>
    <w:rsid w:val="00CD7FBC"/>
    <w:rsid w:val="00CE010A"/>
    <w:rsid w:val="00CE0393"/>
    <w:rsid w:val="00CE0396"/>
    <w:rsid w:val="00CE09D0"/>
    <w:rsid w:val="00CE10ED"/>
    <w:rsid w:val="00CE12BF"/>
    <w:rsid w:val="00CE22E2"/>
    <w:rsid w:val="00CE286C"/>
    <w:rsid w:val="00CE2AF1"/>
    <w:rsid w:val="00CE38B4"/>
    <w:rsid w:val="00CE40CA"/>
    <w:rsid w:val="00CE4366"/>
    <w:rsid w:val="00CE4A58"/>
    <w:rsid w:val="00CE4E66"/>
    <w:rsid w:val="00CE5A9C"/>
    <w:rsid w:val="00CE67A8"/>
    <w:rsid w:val="00CE67E2"/>
    <w:rsid w:val="00CE6C26"/>
    <w:rsid w:val="00CE6D8D"/>
    <w:rsid w:val="00CE6EFA"/>
    <w:rsid w:val="00CE7451"/>
    <w:rsid w:val="00CE769E"/>
    <w:rsid w:val="00CE7BB7"/>
    <w:rsid w:val="00CF0A87"/>
    <w:rsid w:val="00CF10DC"/>
    <w:rsid w:val="00CF1C24"/>
    <w:rsid w:val="00CF2923"/>
    <w:rsid w:val="00CF2C32"/>
    <w:rsid w:val="00CF2C60"/>
    <w:rsid w:val="00CF31DD"/>
    <w:rsid w:val="00CF40C7"/>
    <w:rsid w:val="00CF4707"/>
    <w:rsid w:val="00CF48CC"/>
    <w:rsid w:val="00CF4E76"/>
    <w:rsid w:val="00CF551B"/>
    <w:rsid w:val="00CF5F9B"/>
    <w:rsid w:val="00CF612A"/>
    <w:rsid w:val="00CF61F4"/>
    <w:rsid w:val="00CF6A11"/>
    <w:rsid w:val="00CF7574"/>
    <w:rsid w:val="00D00264"/>
    <w:rsid w:val="00D01A18"/>
    <w:rsid w:val="00D02268"/>
    <w:rsid w:val="00D027A3"/>
    <w:rsid w:val="00D035ED"/>
    <w:rsid w:val="00D04971"/>
    <w:rsid w:val="00D05A93"/>
    <w:rsid w:val="00D06532"/>
    <w:rsid w:val="00D07543"/>
    <w:rsid w:val="00D07BF8"/>
    <w:rsid w:val="00D07D60"/>
    <w:rsid w:val="00D10409"/>
    <w:rsid w:val="00D104A2"/>
    <w:rsid w:val="00D1056F"/>
    <w:rsid w:val="00D10A93"/>
    <w:rsid w:val="00D11523"/>
    <w:rsid w:val="00D11559"/>
    <w:rsid w:val="00D1190B"/>
    <w:rsid w:val="00D1203C"/>
    <w:rsid w:val="00D121BA"/>
    <w:rsid w:val="00D131CD"/>
    <w:rsid w:val="00D13740"/>
    <w:rsid w:val="00D143EB"/>
    <w:rsid w:val="00D14690"/>
    <w:rsid w:val="00D14941"/>
    <w:rsid w:val="00D16166"/>
    <w:rsid w:val="00D16731"/>
    <w:rsid w:val="00D16B5A"/>
    <w:rsid w:val="00D16DA7"/>
    <w:rsid w:val="00D17ACA"/>
    <w:rsid w:val="00D17D2E"/>
    <w:rsid w:val="00D17DBC"/>
    <w:rsid w:val="00D212EE"/>
    <w:rsid w:val="00D21456"/>
    <w:rsid w:val="00D22144"/>
    <w:rsid w:val="00D22AAA"/>
    <w:rsid w:val="00D22AED"/>
    <w:rsid w:val="00D22CC1"/>
    <w:rsid w:val="00D22D16"/>
    <w:rsid w:val="00D236F1"/>
    <w:rsid w:val="00D238B4"/>
    <w:rsid w:val="00D23DC1"/>
    <w:rsid w:val="00D240DA"/>
    <w:rsid w:val="00D2423C"/>
    <w:rsid w:val="00D2500D"/>
    <w:rsid w:val="00D25427"/>
    <w:rsid w:val="00D2615D"/>
    <w:rsid w:val="00D2757E"/>
    <w:rsid w:val="00D27987"/>
    <w:rsid w:val="00D30604"/>
    <w:rsid w:val="00D30B87"/>
    <w:rsid w:val="00D30E34"/>
    <w:rsid w:val="00D30F1B"/>
    <w:rsid w:val="00D32110"/>
    <w:rsid w:val="00D321C6"/>
    <w:rsid w:val="00D334C8"/>
    <w:rsid w:val="00D337DE"/>
    <w:rsid w:val="00D33C39"/>
    <w:rsid w:val="00D33D1D"/>
    <w:rsid w:val="00D3602F"/>
    <w:rsid w:val="00D361DB"/>
    <w:rsid w:val="00D364FB"/>
    <w:rsid w:val="00D376C8"/>
    <w:rsid w:val="00D37825"/>
    <w:rsid w:val="00D4084D"/>
    <w:rsid w:val="00D4095B"/>
    <w:rsid w:val="00D40B22"/>
    <w:rsid w:val="00D40C5D"/>
    <w:rsid w:val="00D410BD"/>
    <w:rsid w:val="00D41E81"/>
    <w:rsid w:val="00D42923"/>
    <w:rsid w:val="00D42B17"/>
    <w:rsid w:val="00D42B28"/>
    <w:rsid w:val="00D42C6E"/>
    <w:rsid w:val="00D45F3A"/>
    <w:rsid w:val="00D46B08"/>
    <w:rsid w:val="00D472CD"/>
    <w:rsid w:val="00D50185"/>
    <w:rsid w:val="00D50CC6"/>
    <w:rsid w:val="00D51FAA"/>
    <w:rsid w:val="00D5265E"/>
    <w:rsid w:val="00D52EB8"/>
    <w:rsid w:val="00D535A2"/>
    <w:rsid w:val="00D53D10"/>
    <w:rsid w:val="00D54796"/>
    <w:rsid w:val="00D54D87"/>
    <w:rsid w:val="00D556B6"/>
    <w:rsid w:val="00D56778"/>
    <w:rsid w:val="00D56A91"/>
    <w:rsid w:val="00D56B2E"/>
    <w:rsid w:val="00D57BA6"/>
    <w:rsid w:val="00D6022E"/>
    <w:rsid w:val="00D60A04"/>
    <w:rsid w:val="00D61843"/>
    <w:rsid w:val="00D6381A"/>
    <w:rsid w:val="00D63866"/>
    <w:rsid w:val="00D63AF7"/>
    <w:rsid w:val="00D63B4C"/>
    <w:rsid w:val="00D645D6"/>
    <w:rsid w:val="00D646D1"/>
    <w:rsid w:val="00D64C82"/>
    <w:rsid w:val="00D64E38"/>
    <w:rsid w:val="00D65CA4"/>
    <w:rsid w:val="00D671DD"/>
    <w:rsid w:val="00D673FD"/>
    <w:rsid w:val="00D67D55"/>
    <w:rsid w:val="00D705A3"/>
    <w:rsid w:val="00D71AD6"/>
    <w:rsid w:val="00D71B67"/>
    <w:rsid w:val="00D724E8"/>
    <w:rsid w:val="00D72879"/>
    <w:rsid w:val="00D72D4F"/>
    <w:rsid w:val="00D7372A"/>
    <w:rsid w:val="00D74C0E"/>
    <w:rsid w:val="00D766FE"/>
    <w:rsid w:val="00D76754"/>
    <w:rsid w:val="00D77B5F"/>
    <w:rsid w:val="00D77BCA"/>
    <w:rsid w:val="00D808CE"/>
    <w:rsid w:val="00D809EB"/>
    <w:rsid w:val="00D81188"/>
    <w:rsid w:val="00D811D9"/>
    <w:rsid w:val="00D8226F"/>
    <w:rsid w:val="00D827E0"/>
    <w:rsid w:val="00D83809"/>
    <w:rsid w:val="00D84624"/>
    <w:rsid w:val="00D849CD"/>
    <w:rsid w:val="00D84ABB"/>
    <w:rsid w:val="00D85ADD"/>
    <w:rsid w:val="00D85E0C"/>
    <w:rsid w:val="00D85E8B"/>
    <w:rsid w:val="00D85F32"/>
    <w:rsid w:val="00D865AC"/>
    <w:rsid w:val="00D873F1"/>
    <w:rsid w:val="00D87D86"/>
    <w:rsid w:val="00D90B05"/>
    <w:rsid w:val="00D90B13"/>
    <w:rsid w:val="00D90B52"/>
    <w:rsid w:val="00D90D82"/>
    <w:rsid w:val="00D9235B"/>
    <w:rsid w:val="00D93620"/>
    <w:rsid w:val="00D9365C"/>
    <w:rsid w:val="00D93955"/>
    <w:rsid w:val="00D93CDA"/>
    <w:rsid w:val="00D94B63"/>
    <w:rsid w:val="00D94D7E"/>
    <w:rsid w:val="00D9519D"/>
    <w:rsid w:val="00D9593E"/>
    <w:rsid w:val="00D96632"/>
    <w:rsid w:val="00D966CF"/>
    <w:rsid w:val="00D96FB1"/>
    <w:rsid w:val="00D97DA4"/>
    <w:rsid w:val="00D97ECA"/>
    <w:rsid w:val="00DA003F"/>
    <w:rsid w:val="00DA1BF5"/>
    <w:rsid w:val="00DA21E8"/>
    <w:rsid w:val="00DA238D"/>
    <w:rsid w:val="00DA2870"/>
    <w:rsid w:val="00DA2FBF"/>
    <w:rsid w:val="00DA317B"/>
    <w:rsid w:val="00DA3642"/>
    <w:rsid w:val="00DA4007"/>
    <w:rsid w:val="00DA40A3"/>
    <w:rsid w:val="00DA55E4"/>
    <w:rsid w:val="00DA6C66"/>
    <w:rsid w:val="00DA6F18"/>
    <w:rsid w:val="00DA70BB"/>
    <w:rsid w:val="00DB0718"/>
    <w:rsid w:val="00DB17F5"/>
    <w:rsid w:val="00DB1C99"/>
    <w:rsid w:val="00DB2B1A"/>
    <w:rsid w:val="00DB36C8"/>
    <w:rsid w:val="00DB3E29"/>
    <w:rsid w:val="00DB3EF4"/>
    <w:rsid w:val="00DB446F"/>
    <w:rsid w:val="00DB46BC"/>
    <w:rsid w:val="00DB4700"/>
    <w:rsid w:val="00DB48E0"/>
    <w:rsid w:val="00DB4A6D"/>
    <w:rsid w:val="00DB5406"/>
    <w:rsid w:val="00DB560D"/>
    <w:rsid w:val="00DB5AE5"/>
    <w:rsid w:val="00DB6539"/>
    <w:rsid w:val="00DB65F7"/>
    <w:rsid w:val="00DB6C24"/>
    <w:rsid w:val="00DB7B6A"/>
    <w:rsid w:val="00DC0912"/>
    <w:rsid w:val="00DC0EB7"/>
    <w:rsid w:val="00DC1471"/>
    <w:rsid w:val="00DC235D"/>
    <w:rsid w:val="00DC25C1"/>
    <w:rsid w:val="00DC3AE1"/>
    <w:rsid w:val="00DC3FB0"/>
    <w:rsid w:val="00DC432E"/>
    <w:rsid w:val="00DC4372"/>
    <w:rsid w:val="00DC4447"/>
    <w:rsid w:val="00DC49BB"/>
    <w:rsid w:val="00DC5964"/>
    <w:rsid w:val="00DC5BB1"/>
    <w:rsid w:val="00DC5C95"/>
    <w:rsid w:val="00DC617B"/>
    <w:rsid w:val="00DC6B68"/>
    <w:rsid w:val="00DC6F3B"/>
    <w:rsid w:val="00DC7156"/>
    <w:rsid w:val="00DD1792"/>
    <w:rsid w:val="00DD1CB4"/>
    <w:rsid w:val="00DD1D49"/>
    <w:rsid w:val="00DD207C"/>
    <w:rsid w:val="00DD287D"/>
    <w:rsid w:val="00DD2A7C"/>
    <w:rsid w:val="00DD315A"/>
    <w:rsid w:val="00DD3210"/>
    <w:rsid w:val="00DD418D"/>
    <w:rsid w:val="00DD449A"/>
    <w:rsid w:val="00DD482C"/>
    <w:rsid w:val="00DD53CB"/>
    <w:rsid w:val="00DD5A31"/>
    <w:rsid w:val="00DD5B3D"/>
    <w:rsid w:val="00DD5D7D"/>
    <w:rsid w:val="00DD61D6"/>
    <w:rsid w:val="00DD7EAC"/>
    <w:rsid w:val="00DE0E22"/>
    <w:rsid w:val="00DE1532"/>
    <w:rsid w:val="00DE1BBE"/>
    <w:rsid w:val="00DE1E43"/>
    <w:rsid w:val="00DE2446"/>
    <w:rsid w:val="00DE2474"/>
    <w:rsid w:val="00DE27C1"/>
    <w:rsid w:val="00DE3FB5"/>
    <w:rsid w:val="00DE44F8"/>
    <w:rsid w:val="00DE4D2B"/>
    <w:rsid w:val="00DE51FA"/>
    <w:rsid w:val="00DE54AC"/>
    <w:rsid w:val="00DE5633"/>
    <w:rsid w:val="00DE5A6E"/>
    <w:rsid w:val="00DE5DD7"/>
    <w:rsid w:val="00DE5F50"/>
    <w:rsid w:val="00DE66AC"/>
    <w:rsid w:val="00DE7368"/>
    <w:rsid w:val="00DE755B"/>
    <w:rsid w:val="00DE75BE"/>
    <w:rsid w:val="00DF03A8"/>
    <w:rsid w:val="00DF0604"/>
    <w:rsid w:val="00DF09D2"/>
    <w:rsid w:val="00DF0A86"/>
    <w:rsid w:val="00DF0B35"/>
    <w:rsid w:val="00DF0E00"/>
    <w:rsid w:val="00DF14BE"/>
    <w:rsid w:val="00DF25A4"/>
    <w:rsid w:val="00DF28B0"/>
    <w:rsid w:val="00DF36BE"/>
    <w:rsid w:val="00DF3971"/>
    <w:rsid w:val="00DF3D7A"/>
    <w:rsid w:val="00DF4563"/>
    <w:rsid w:val="00DF504B"/>
    <w:rsid w:val="00DF5096"/>
    <w:rsid w:val="00DF5A1F"/>
    <w:rsid w:val="00DF6287"/>
    <w:rsid w:val="00DF63F2"/>
    <w:rsid w:val="00DF6460"/>
    <w:rsid w:val="00DF7A23"/>
    <w:rsid w:val="00DF7B3F"/>
    <w:rsid w:val="00DF7BC6"/>
    <w:rsid w:val="00DF7D8A"/>
    <w:rsid w:val="00E002A2"/>
    <w:rsid w:val="00E00346"/>
    <w:rsid w:val="00E00C9F"/>
    <w:rsid w:val="00E013F5"/>
    <w:rsid w:val="00E0169E"/>
    <w:rsid w:val="00E021DB"/>
    <w:rsid w:val="00E03146"/>
    <w:rsid w:val="00E035BE"/>
    <w:rsid w:val="00E048B6"/>
    <w:rsid w:val="00E04AAE"/>
    <w:rsid w:val="00E04AEE"/>
    <w:rsid w:val="00E05377"/>
    <w:rsid w:val="00E06C43"/>
    <w:rsid w:val="00E0725C"/>
    <w:rsid w:val="00E079CF"/>
    <w:rsid w:val="00E10E02"/>
    <w:rsid w:val="00E11583"/>
    <w:rsid w:val="00E1278A"/>
    <w:rsid w:val="00E129DF"/>
    <w:rsid w:val="00E132D0"/>
    <w:rsid w:val="00E13DF4"/>
    <w:rsid w:val="00E14057"/>
    <w:rsid w:val="00E1442A"/>
    <w:rsid w:val="00E1534B"/>
    <w:rsid w:val="00E159FA"/>
    <w:rsid w:val="00E164C5"/>
    <w:rsid w:val="00E16561"/>
    <w:rsid w:val="00E169E0"/>
    <w:rsid w:val="00E16E9F"/>
    <w:rsid w:val="00E171A7"/>
    <w:rsid w:val="00E20D94"/>
    <w:rsid w:val="00E20FF0"/>
    <w:rsid w:val="00E214D4"/>
    <w:rsid w:val="00E2163B"/>
    <w:rsid w:val="00E228DB"/>
    <w:rsid w:val="00E22C20"/>
    <w:rsid w:val="00E22D4F"/>
    <w:rsid w:val="00E23949"/>
    <w:rsid w:val="00E23A2A"/>
    <w:rsid w:val="00E23F0B"/>
    <w:rsid w:val="00E24572"/>
    <w:rsid w:val="00E24B5E"/>
    <w:rsid w:val="00E25153"/>
    <w:rsid w:val="00E254A5"/>
    <w:rsid w:val="00E26877"/>
    <w:rsid w:val="00E277ED"/>
    <w:rsid w:val="00E30481"/>
    <w:rsid w:val="00E3099C"/>
    <w:rsid w:val="00E30D59"/>
    <w:rsid w:val="00E31786"/>
    <w:rsid w:val="00E32153"/>
    <w:rsid w:val="00E327AB"/>
    <w:rsid w:val="00E33240"/>
    <w:rsid w:val="00E335C1"/>
    <w:rsid w:val="00E33787"/>
    <w:rsid w:val="00E3404A"/>
    <w:rsid w:val="00E3452F"/>
    <w:rsid w:val="00E34608"/>
    <w:rsid w:val="00E352D7"/>
    <w:rsid w:val="00E35534"/>
    <w:rsid w:val="00E35CBB"/>
    <w:rsid w:val="00E3602A"/>
    <w:rsid w:val="00E3613E"/>
    <w:rsid w:val="00E36691"/>
    <w:rsid w:val="00E3699E"/>
    <w:rsid w:val="00E3775E"/>
    <w:rsid w:val="00E37AA9"/>
    <w:rsid w:val="00E37E4E"/>
    <w:rsid w:val="00E41462"/>
    <w:rsid w:val="00E4177A"/>
    <w:rsid w:val="00E41A1E"/>
    <w:rsid w:val="00E420CB"/>
    <w:rsid w:val="00E42A8B"/>
    <w:rsid w:val="00E43369"/>
    <w:rsid w:val="00E44135"/>
    <w:rsid w:val="00E44777"/>
    <w:rsid w:val="00E44830"/>
    <w:rsid w:val="00E44AC8"/>
    <w:rsid w:val="00E44CD5"/>
    <w:rsid w:val="00E44E82"/>
    <w:rsid w:val="00E46BA5"/>
    <w:rsid w:val="00E471D0"/>
    <w:rsid w:val="00E478C4"/>
    <w:rsid w:val="00E47B3D"/>
    <w:rsid w:val="00E47CBC"/>
    <w:rsid w:val="00E505DC"/>
    <w:rsid w:val="00E50C05"/>
    <w:rsid w:val="00E514B9"/>
    <w:rsid w:val="00E51CB8"/>
    <w:rsid w:val="00E51D3C"/>
    <w:rsid w:val="00E53651"/>
    <w:rsid w:val="00E5470D"/>
    <w:rsid w:val="00E54A86"/>
    <w:rsid w:val="00E550C2"/>
    <w:rsid w:val="00E551B8"/>
    <w:rsid w:val="00E5594C"/>
    <w:rsid w:val="00E56592"/>
    <w:rsid w:val="00E56E8C"/>
    <w:rsid w:val="00E5702C"/>
    <w:rsid w:val="00E576BA"/>
    <w:rsid w:val="00E57AE2"/>
    <w:rsid w:val="00E57CD8"/>
    <w:rsid w:val="00E57D67"/>
    <w:rsid w:val="00E60566"/>
    <w:rsid w:val="00E6057E"/>
    <w:rsid w:val="00E607E3"/>
    <w:rsid w:val="00E60B60"/>
    <w:rsid w:val="00E61F47"/>
    <w:rsid w:val="00E625B7"/>
    <w:rsid w:val="00E62853"/>
    <w:rsid w:val="00E6302E"/>
    <w:rsid w:val="00E63DBB"/>
    <w:rsid w:val="00E6429C"/>
    <w:rsid w:val="00E647C9"/>
    <w:rsid w:val="00E6489D"/>
    <w:rsid w:val="00E648DE"/>
    <w:rsid w:val="00E6491E"/>
    <w:rsid w:val="00E65981"/>
    <w:rsid w:val="00E6656E"/>
    <w:rsid w:val="00E66AC5"/>
    <w:rsid w:val="00E67076"/>
    <w:rsid w:val="00E67B0E"/>
    <w:rsid w:val="00E67BD4"/>
    <w:rsid w:val="00E70F1E"/>
    <w:rsid w:val="00E7222C"/>
    <w:rsid w:val="00E72C4F"/>
    <w:rsid w:val="00E72CCC"/>
    <w:rsid w:val="00E74B9B"/>
    <w:rsid w:val="00E750D7"/>
    <w:rsid w:val="00E7553F"/>
    <w:rsid w:val="00E75C11"/>
    <w:rsid w:val="00E777E1"/>
    <w:rsid w:val="00E7788E"/>
    <w:rsid w:val="00E80260"/>
    <w:rsid w:val="00E80610"/>
    <w:rsid w:val="00E82484"/>
    <w:rsid w:val="00E82567"/>
    <w:rsid w:val="00E825ED"/>
    <w:rsid w:val="00E8266C"/>
    <w:rsid w:val="00E82A8B"/>
    <w:rsid w:val="00E82FA5"/>
    <w:rsid w:val="00E8306F"/>
    <w:rsid w:val="00E830FD"/>
    <w:rsid w:val="00E8375B"/>
    <w:rsid w:val="00E852B9"/>
    <w:rsid w:val="00E859DB"/>
    <w:rsid w:val="00E87AA5"/>
    <w:rsid w:val="00E87C01"/>
    <w:rsid w:val="00E9012E"/>
    <w:rsid w:val="00E907DE"/>
    <w:rsid w:val="00E917C5"/>
    <w:rsid w:val="00E91964"/>
    <w:rsid w:val="00E91D90"/>
    <w:rsid w:val="00E92377"/>
    <w:rsid w:val="00E92996"/>
    <w:rsid w:val="00E9317F"/>
    <w:rsid w:val="00E94477"/>
    <w:rsid w:val="00E95309"/>
    <w:rsid w:val="00E955E7"/>
    <w:rsid w:val="00E95851"/>
    <w:rsid w:val="00E95AA2"/>
    <w:rsid w:val="00E97094"/>
    <w:rsid w:val="00EA0D79"/>
    <w:rsid w:val="00EA0E18"/>
    <w:rsid w:val="00EA105D"/>
    <w:rsid w:val="00EA192C"/>
    <w:rsid w:val="00EA19B9"/>
    <w:rsid w:val="00EA20E0"/>
    <w:rsid w:val="00EA219A"/>
    <w:rsid w:val="00EA2353"/>
    <w:rsid w:val="00EA2695"/>
    <w:rsid w:val="00EA2732"/>
    <w:rsid w:val="00EA39A0"/>
    <w:rsid w:val="00EA3A17"/>
    <w:rsid w:val="00EA3E3C"/>
    <w:rsid w:val="00EA3E81"/>
    <w:rsid w:val="00EA40C7"/>
    <w:rsid w:val="00EA421F"/>
    <w:rsid w:val="00EA4C2C"/>
    <w:rsid w:val="00EA4CDE"/>
    <w:rsid w:val="00EA5812"/>
    <w:rsid w:val="00EA58E8"/>
    <w:rsid w:val="00EA5983"/>
    <w:rsid w:val="00EA5A17"/>
    <w:rsid w:val="00EA5F50"/>
    <w:rsid w:val="00EA6352"/>
    <w:rsid w:val="00EA6AD1"/>
    <w:rsid w:val="00EA6B44"/>
    <w:rsid w:val="00EA6CF5"/>
    <w:rsid w:val="00EA75C4"/>
    <w:rsid w:val="00EB0028"/>
    <w:rsid w:val="00EB050C"/>
    <w:rsid w:val="00EB186F"/>
    <w:rsid w:val="00EB27B6"/>
    <w:rsid w:val="00EB2D10"/>
    <w:rsid w:val="00EB3350"/>
    <w:rsid w:val="00EB335C"/>
    <w:rsid w:val="00EB3543"/>
    <w:rsid w:val="00EB37F3"/>
    <w:rsid w:val="00EB3984"/>
    <w:rsid w:val="00EB4114"/>
    <w:rsid w:val="00EB4DFD"/>
    <w:rsid w:val="00EB4F06"/>
    <w:rsid w:val="00EB4FE7"/>
    <w:rsid w:val="00EB522B"/>
    <w:rsid w:val="00EB6349"/>
    <w:rsid w:val="00EB7043"/>
    <w:rsid w:val="00EB72E3"/>
    <w:rsid w:val="00EB77E5"/>
    <w:rsid w:val="00EB787A"/>
    <w:rsid w:val="00EB7C37"/>
    <w:rsid w:val="00EB7CAE"/>
    <w:rsid w:val="00EB7FAB"/>
    <w:rsid w:val="00EC0045"/>
    <w:rsid w:val="00EC00BE"/>
    <w:rsid w:val="00EC03D9"/>
    <w:rsid w:val="00EC08D8"/>
    <w:rsid w:val="00EC0B2C"/>
    <w:rsid w:val="00EC0B40"/>
    <w:rsid w:val="00EC11C6"/>
    <w:rsid w:val="00EC13FF"/>
    <w:rsid w:val="00EC1401"/>
    <w:rsid w:val="00EC2249"/>
    <w:rsid w:val="00EC2D4D"/>
    <w:rsid w:val="00EC3A7C"/>
    <w:rsid w:val="00EC3B79"/>
    <w:rsid w:val="00EC5254"/>
    <w:rsid w:val="00EC5E1F"/>
    <w:rsid w:val="00EC733E"/>
    <w:rsid w:val="00EC7884"/>
    <w:rsid w:val="00EC7909"/>
    <w:rsid w:val="00ED089A"/>
    <w:rsid w:val="00ED124A"/>
    <w:rsid w:val="00ED1CF9"/>
    <w:rsid w:val="00ED3A1E"/>
    <w:rsid w:val="00ED3E62"/>
    <w:rsid w:val="00ED42EE"/>
    <w:rsid w:val="00ED45F4"/>
    <w:rsid w:val="00ED4F6C"/>
    <w:rsid w:val="00ED528D"/>
    <w:rsid w:val="00ED5401"/>
    <w:rsid w:val="00ED6189"/>
    <w:rsid w:val="00ED68CA"/>
    <w:rsid w:val="00ED69B1"/>
    <w:rsid w:val="00ED6E88"/>
    <w:rsid w:val="00EE0A46"/>
    <w:rsid w:val="00EE1102"/>
    <w:rsid w:val="00EE179D"/>
    <w:rsid w:val="00EE1C50"/>
    <w:rsid w:val="00EE2BB0"/>
    <w:rsid w:val="00EE2F8E"/>
    <w:rsid w:val="00EE409F"/>
    <w:rsid w:val="00EE43B6"/>
    <w:rsid w:val="00EE4D61"/>
    <w:rsid w:val="00EE5C4C"/>
    <w:rsid w:val="00EE5C85"/>
    <w:rsid w:val="00EE6C2B"/>
    <w:rsid w:val="00EE6E9D"/>
    <w:rsid w:val="00EE6F15"/>
    <w:rsid w:val="00EE7318"/>
    <w:rsid w:val="00EE7CA8"/>
    <w:rsid w:val="00EF0B56"/>
    <w:rsid w:val="00EF19D2"/>
    <w:rsid w:val="00EF2615"/>
    <w:rsid w:val="00EF2B3C"/>
    <w:rsid w:val="00EF3476"/>
    <w:rsid w:val="00EF560D"/>
    <w:rsid w:val="00EF59E9"/>
    <w:rsid w:val="00EF6324"/>
    <w:rsid w:val="00EF644C"/>
    <w:rsid w:val="00EF6455"/>
    <w:rsid w:val="00EF660E"/>
    <w:rsid w:val="00EF679B"/>
    <w:rsid w:val="00EF6880"/>
    <w:rsid w:val="00EF7806"/>
    <w:rsid w:val="00EF7D07"/>
    <w:rsid w:val="00F00072"/>
    <w:rsid w:val="00F00B69"/>
    <w:rsid w:val="00F010E5"/>
    <w:rsid w:val="00F01183"/>
    <w:rsid w:val="00F02D50"/>
    <w:rsid w:val="00F038D4"/>
    <w:rsid w:val="00F03D6D"/>
    <w:rsid w:val="00F04057"/>
    <w:rsid w:val="00F04CA4"/>
    <w:rsid w:val="00F06DCE"/>
    <w:rsid w:val="00F1087D"/>
    <w:rsid w:val="00F111D8"/>
    <w:rsid w:val="00F11846"/>
    <w:rsid w:val="00F11CC0"/>
    <w:rsid w:val="00F12673"/>
    <w:rsid w:val="00F12BEC"/>
    <w:rsid w:val="00F131B2"/>
    <w:rsid w:val="00F13BF8"/>
    <w:rsid w:val="00F14052"/>
    <w:rsid w:val="00F17EA8"/>
    <w:rsid w:val="00F212FB"/>
    <w:rsid w:val="00F214C2"/>
    <w:rsid w:val="00F23447"/>
    <w:rsid w:val="00F23CB8"/>
    <w:rsid w:val="00F24097"/>
    <w:rsid w:val="00F24BC7"/>
    <w:rsid w:val="00F25A72"/>
    <w:rsid w:val="00F26582"/>
    <w:rsid w:val="00F26912"/>
    <w:rsid w:val="00F27C18"/>
    <w:rsid w:val="00F27E18"/>
    <w:rsid w:val="00F30230"/>
    <w:rsid w:val="00F3065E"/>
    <w:rsid w:val="00F3121C"/>
    <w:rsid w:val="00F31E73"/>
    <w:rsid w:val="00F3233A"/>
    <w:rsid w:val="00F331A3"/>
    <w:rsid w:val="00F3385A"/>
    <w:rsid w:val="00F33D0C"/>
    <w:rsid w:val="00F34814"/>
    <w:rsid w:val="00F35B15"/>
    <w:rsid w:val="00F3606E"/>
    <w:rsid w:val="00F3636E"/>
    <w:rsid w:val="00F364F5"/>
    <w:rsid w:val="00F36BD5"/>
    <w:rsid w:val="00F36D8A"/>
    <w:rsid w:val="00F37C0F"/>
    <w:rsid w:val="00F40FF8"/>
    <w:rsid w:val="00F410BC"/>
    <w:rsid w:val="00F41269"/>
    <w:rsid w:val="00F41281"/>
    <w:rsid w:val="00F4146E"/>
    <w:rsid w:val="00F41CF7"/>
    <w:rsid w:val="00F43285"/>
    <w:rsid w:val="00F436B6"/>
    <w:rsid w:val="00F441A3"/>
    <w:rsid w:val="00F45450"/>
    <w:rsid w:val="00F45A51"/>
    <w:rsid w:val="00F46601"/>
    <w:rsid w:val="00F467AD"/>
    <w:rsid w:val="00F4696D"/>
    <w:rsid w:val="00F47B31"/>
    <w:rsid w:val="00F47E3F"/>
    <w:rsid w:val="00F5100F"/>
    <w:rsid w:val="00F51554"/>
    <w:rsid w:val="00F515D5"/>
    <w:rsid w:val="00F519C0"/>
    <w:rsid w:val="00F51A62"/>
    <w:rsid w:val="00F51B3B"/>
    <w:rsid w:val="00F51F31"/>
    <w:rsid w:val="00F5279E"/>
    <w:rsid w:val="00F52846"/>
    <w:rsid w:val="00F52921"/>
    <w:rsid w:val="00F5367B"/>
    <w:rsid w:val="00F53A32"/>
    <w:rsid w:val="00F53DCA"/>
    <w:rsid w:val="00F548A3"/>
    <w:rsid w:val="00F54F52"/>
    <w:rsid w:val="00F55A20"/>
    <w:rsid w:val="00F55EFB"/>
    <w:rsid w:val="00F55FE6"/>
    <w:rsid w:val="00F56103"/>
    <w:rsid w:val="00F564C4"/>
    <w:rsid w:val="00F565AE"/>
    <w:rsid w:val="00F569C0"/>
    <w:rsid w:val="00F56D53"/>
    <w:rsid w:val="00F5700A"/>
    <w:rsid w:val="00F60CC6"/>
    <w:rsid w:val="00F61272"/>
    <w:rsid w:val="00F61A6D"/>
    <w:rsid w:val="00F61D42"/>
    <w:rsid w:val="00F62377"/>
    <w:rsid w:val="00F62A37"/>
    <w:rsid w:val="00F62B78"/>
    <w:rsid w:val="00F63891"/>
    <w:rsid w:val="00F64175"/>
    <w:rsid w:val="00F64433"/>
    <w:rsid w:val="00F64C32"/>
    <w:rsid w:val="00F64DD5"/>
    <w:rsid w:val="00F64EA3"/>
    <w:rsid w:val="00F652A5"/>
    <w:rsid w:val="00F65BB3"/>
    <w:rsid w:val="00F65C2C"/>
    <w:rsid w:val="00F66CE3"/>
    <w:rsid w:val="00F66EF2"/>
    <w:rsid w:val="00F6745D"/>
    <w:rsid w:val="00F6797E"/>
    <w:rsid w:val="00F67E3E"/>
    <w:rsid w:val="00F7045D"/>
    <w:rsid w:val="00F70897"/>
    <w:rsid w:val="00F70E43"/>
    <w:rsid w:val="00F71FF4"/>
    <w:rsid w:val="00F729B4"/>
    <w:rsid w:val="00F72B15"/>
    <w:rsid w:val="00F7341E"/>
    <w:rsid w:val="00F73F5D"/>
    <w:rsid w:val="00F7425A"/>
    <w:rsid w:val="00F7520C"/>
    <w:rsid w:val="00F752C3"/>
    <w:rsid w:val="00F7550D"/>
    <w:rsid w:val="00F759D6"/>
    <w:rsid w:val="00F76CA1"/>
    <w:rsid w:val="00F76CE1"/>
    <w:rsid w:val="00F770C4"/>
    <w:rsid w:val="00F774CE"/>
    <w:rsid w:val="00F776EF"/>
    <w:rsid w:val="00F778BC"/>
    <w:rsid w:val="00F77B43"/>
    <w:rsid w:val="00F81AA0"/>
    <w:rsid w:val="00F81D5D"/>
    <w:rsid w:val="00F826D5"/>
    <w:rsid w:val="00F8270E"/>
    <w:rsid w:val="00F8341A"/>
    <w:rsid w:val="00F83FB5"/>
    <w:rsid w:val="00F848F4"/>
    <w:rsid w:val="00F84B7B"/>
    <w:rsid w:val="00F84D0B"/>
    <w:rsid w:val="00F8505A"/>
    <w:rsid w:val="00F852F8"/>
    <w:rsid w:val="00F876ED"/>
    <w:rsid w:val="00F877CA"/>
    <w:rsid w:val="00F90B62"/>
    <w:rsid w:val="00F91016"/>
    <w:rsid w:val="00F91E8D"/>
    <w:rsid w:val="00F928CD"/>
    <w:rsid w:val="00F92FF8"/>
    <w:rsid w:val="00F937F3"/>
    <w:rsid w:val="00F94E84"/>
    <w:rsid w:val="00F952D1"/>
    <w:rsid w:val="00F958AF"/>
    <w:rsid w:val="00F959CA"/>
    <w:rsid w:val="00F96182"/>
    <w:rsid w:val="00F96480"/>
    <w:rsid w:val="00F968E7"/>
    <w:rsid w:val="00F9775B"/>
    <w:rsid w:val="00F97ECB"/>
    <w:rsid w:val="00FA0A5C"/>
    <w:rsid w:val="00FA16D0"/>
    <w:rsid w:val="00FA1ADB"/>
    <w:rsid w:val="00FA2B7C"/>
    <w:rsid w:val="00FA3175"/>
    <w:rsid w:val="00FA33CD"/>
    <w:rsid w:val="00FA3516"/>
    <w:rsid w:val="00FA3A3C"/>
    <w:rsid w:val="00FA4130"/>
    <w:rsid w:val="00FA4432"/>
    <w:rsid w:val="00FA46B8"/>
    <w:rsid w:val="00FA6320"/>
    <w:rsid w:val="00FA63DB"/>
    <w:rsid w:val="00FA72B4"/>
    <w:rsid w:val="00FA75A0"/>
    <w:rsid w:val="00FB0DBA"/>
    <w:rsid w:val="00FB126D"/>
    <w:rsid w:val="00FB261F"/>
    <w:rsid w:val="00FB2680"/>
    <w:rsid w:val="00FB283A"/>
    <w:rsid w:val="00FB32BB"/>
    <w:rsid w:val="00FB3C43"/>
    <w:rsid w:val="00FB4FA3"/>
    <w:rsid w:val="00FB61FF"/>
    <w:rsid w:val="00FB6C32"/>
    <w:rsid w:val="00FB7053"/>
    <w:rsid w:val="00FC0869"/>
    <w:rsid w:val="00FC0FAA"/>
    <w:rsid w:val="00FC1895"/>
    <w:rsid w:val="00FC1B54"/>
    <w:rsid w:val="00FC2852"/>
    <w:rsid w:val="00FC2F04"/>
    <w:rsid w:val="00FC3522"/>
    <w:rsid w:val="00FC3BCE"/>
    <w:rsid w:val="00FC4846"/>
    <w:rsid w:val="00FC5C62"/>
    <w:rsid w:val="00FC5D27"/>
    <w:rsid w:val="00FC6498"/>
    <w:rsid w:val="00FC6946"/>
    <w:rsid w:val="00FC6ADD"/>
    <w:rsid w:val="00FC6E1E"/>
    <w:rsid w:val="00FC75A5"/>
    <w:rsid w:val="00FD09B6"/>
    <w:rsid w:val="00FD1551"/>
    <w:rsid w:val="00FD205C"/>
    <w:rsid w:val="00FD20A7"/>
    <w:rsid w:val="00FD2583"/>
    <w:rsid w:val="00FD276A"/>
    <w:rsid w:val="00FD2A73"/>
    <w:rsid w:val="00FD3C3F"/>
    <w:rsid w:val="00FD3D1F"/>
    <w:rsid w:val="00FD4479"/>
    <w:rsid w:val="00FD4B31"/>
    <w:rsid w:val="00FD4B3D"/>
    <w:rsid w:val="00FD5D3E"/>
    <w:rsid w:val="00FD69F7"/>
    <w:rsid w:val="00FD6DAD"/>
    <w:rsid w:val="00FD6FF6"/>
    <w:rsid w:val="00FD7327"/>
    <w:rsid w:val="00FD74B7"/>
    <w:rsid w:val="00FD78EA"/>
    <w:rsid w:val="00FD79DB"/>
    <w:rsid w:val="00FD7A1F"/>
    <w:rsid w:val="00FE19F2"/>
    <w:rsid w:val="00FE2515"/>
    <w:rsid w:val="00FE3707"/>
    <w:rsid w:val="00FE3CF6"/>
    <w:rsid w:val="00FE3F09"/>
    <w:rsid w:val="00FE4080"/>
    <w:rsid w:val="00FE41E1"/>
    <w:rsid w:val="00FE4279"/>
    <w:rsid w:val="00FE4512"/>
    <w:rsid w:val="00FE4842"/>
    <w:rsid w:val="00FE5797"/>
    <w:rsid w:val="00FF0A6A"/>
    <w:rsid w:val="00FF1842"/>
    <w:rsid w:val="00FF1C46"/>
    <w:rsid w:val="00FF20FC"/>
    <w:rsid w:val="00FF257C"/>
    <w:rsid w:val="00FF2C87"/>
    <w:rsid w:val="00FF2E59"/>
    <w:rsid w:val="00FF3D3C"/>
    <w:rsid w:val="00FF4BFC"/>
    <w:rsid w:val="00FF4EDD"/>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v:stroke weight="1.5pt"/>
      <v:textbox inset="5.85pt,.7pt,5.85pt,.7pt"/>
      <o:colormru v:ext="edit" colors="#ff9"/>
    </o:shapedefaults>
    <o:shapelayout v:ext="edit">
      <o:idmap v:ext="edit" data="1"/>
    </o:shapelayout>
  </w:shapeDefaults>
  <w:decimalSymbol w:val="."/>
  <w:listSeparator w:val=","/>
  <w14:docId w14:val="5F7E588A"/>
  <w15:docId w15:val="{0A3F782D-0EC2-4568-834B-B4590BAD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3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nhideWhenUsed/>
    <w:rsid w:val="00F84B7B"/>
    <w:rPr>
      <w:color w:val="0000FF" w:themeColor="hyperlink"/>
      <w:u w:val="single"/>
    </w:rPr>
  </w:style>
  <w:style w:type="table" w:customStyle="1" w:styleId="110">
    <w:name w:val="表 (格子)11"/>
    <w:basedOn w:val="a1"/>
    <w:uiPriority w:val="39"/>
    <w:rsid w:val="00961E5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39"/>
    <w:rsid w:val="00961E5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39"/>
    <w:rsid w:val="00961E5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39"/>
    <w:rsid w:val="00961E5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link w:val="13"/>
    <w:qFormat/>
    <w:rsid w:val="006E5FD0"/>
    <w:pPr>
      <w:snapToGrid w:val="0"/>
    </w:pPr>
    <w:rPr>
      <w:rFonts w:ascii="ＭＳ ゴシック" w:eastAsia="ＭＳ ゴシック" w:hAnsi="ＭＳ ゴシック"/>
      <w:bCs/>
      <w:color w:val="FFFFFF"/>
      <w:kern w:val="36"/>
      <w:sz w:val="36"/>
      <w:szCs w:val="36"/>
      <w:shd w:val="clear" w:color="auto" w:fill="31849B"/>
      <w:lang w:val="x-none"/>
    </w:rPr>
  </w:style>
  <w:style w:type="paragraph" w:customStyle="1" w:styleId="22">
    <w:name w:val="スタイル2"/>
    <w:link w:val="23"/>
    <w:qFormat/>
    <w:rsid w:val="006E5FD0"/>
    <w:pPr>
      <w:ind w:firstLineChars="50" w:firstLine="141"/>
    </w:pPr>
    <w:rPr>
      <w:rFonts w:ascii="ＭＳ ゴシック" w:eastAsia="ＭＳ ゴシック" w:hAnsi="ＭＳ ゴシック"/>
      <w:b/>
      <w:bCs/>
      <w:color w:val="0070C0"/>
      <w:kern w:val="36"/>
      <w:sz w:val="28"/>
      <w:szCs w:val="28"/>
      <w:lang w:val="x-none" w:eastAsia="x-none"/>
    </w:rPr>
  </w:style>
  <w:style w:type="character" w:customStyle="1" w:styleId="13">
    <w:name w:val="スタイル1 (文字)"/>
    <w:basedOn w:val="a0"/>
    <w:link w:val="12"/>
    <w:rsid w:val="006E5FD0"/>
    <w:rPr>
      <w:rFonts w:ascii="ＭＳ ゴシック" w:eastAsia="ＭＳ ゴシック" w:hAnsi="ＭＳ ゴシック"/>
      <w:bCs/>
      <w:color w:val="FFFFFF"/>
      <w:kern w:val="36"/>
      <w:sz w:val="36"/>
      <w:szCs w:val="36"/>
      <w:lang w:val="x-none"/>
    </w:rPr>
  </w:style>
  <w:style w:type="character" w:customStyle="1" w:styleId="23">
    <w:name w:val="スタイル2 (文字)"/>
    <w:basedOn w:val="a0"/>
    <w:link w:val="22"/>
    <w:rsid w:val="006E5FD0"/>
    <w:rPr>
      <w:rFonts w:ascii="ＭＳ ゴシック" w:eastAsia="ＭＳ ゴシック" w:hAnsi="ＭＳ ゴシック"/>
      <w:b/>
      <w:bCs/>
      <w:color w:val="0070C0"/>
      <w:kern w:val="36"/>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09832252">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06897830">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16671440">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6703213">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20899078">
      <w:bodyDiv w:val="1"/>
      <w:marLeft w:val="0"/>
      <w:marRight w:val="0"/>
      <w:marTop w:val="0"/>
      <w:marBottom w:val="0"/>
      <w:divBdr>
        <w:top w:val="none" w:sz="0" w:space="0" w:color="auto"/>
        <w:left w:val="none" w:sz="0" w:space="0" w:color="auto"/>
        <w:bottom w:val="none" w:sz="0" w:space="0" w:color="auto"/>
        <w:right w:val="none" w:sz="0" w:space="0" w:color="auto"/>
      </w:divBdr>
    </w:div>
    <w:div w:id="1221557066">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2178571">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2304">
      <w:bodyDiv w:val="1"/>
      <w:marLeft w:val="0"/>
      <w:marRight w:val="0"/>
      <w:marTop w:val="0"/>
      <w:marBottom w:val="0"/>
      <w:divBdr>
        <w:top w:val="none" w:sz="0" w:space="0" w:color="auto"/>
        <w:left w:val="none" w:sz="0" w:space="0" w:color="auto"/>
        <w:bottom w:val="none" w:sz="0" w:space="0" w:color="auto"/>
        <w:right w:val="none" w:sz="0" w:space="0" w:color="auto"/>
      </w:divBdr>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0480">
      <w:bodyDiv w:val="1"/>
      <w:marLeft w:val="0"/>
      <w:marRight w:val="0"/>
      <w:marTop w:val="0"/>
      <w:marBottom w:val="0"/>
      <w:divBdr>
        <w:top w:val="none" w:sz="0" w:space="0" w:color="auto"/>
        <w:left w:val="none" w:sz="0" w:space="0" w:color="auto"/>
        <w:bottom w:val="none" w:sz="0" w:space="0" w:color="auto"/>
        <w:right w:val="none" w:sz="0" w:space="0" w:color="auto"/>
      </w:divBdr>
    </w:div>
    <w:div w:id="2047440787">
      <w:bodyDiv w:val="1"/>
      <w:marLeft w:val="0"/>
      <w:marRight w:val="0"/>
      <w:marTop w:val="0"/>
      <w:marBottom w:val="0"/>
      <w:divBdr>
        <w:top w:val="none" w:sz="0" w:space="0" w:color="auto"/>
        <w:left w:val="none" w:sz="0" w:space="0" w:color="auto"/>
        <w:bottom w:val="none" w:sz="0" w:space="0" w:color="auto"/>
        <w:right w:val="none" w:sz="0" w:space="0" w:color="auto"/>
      </w:divBdr>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 w:id="21402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chart" Target="charts/chart1.xml"/><Relationship Id="rId30" Type="http://schemas.openxmlformats.org/officeDocument/2006/relationships/image" Target="media/image19.emf"/><Relationship Id="rId35" Type="http://schemas.openxmlformats.org/officeDocument/2006/relationships/theme" Target="theme/theme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LS-QVL023\share\01%20&#21307;&#30274;&#35336;&#30011;&#12539;&#38306;&#36899;&#35336;&#30011;&#65288;&#21307;&#30274;&#36027;&#36969;&#27491;&#21270;&#12539;&#39640;&#40802;&#32773;&#35336;&#30011;&#31561;&#65289;\21%20&#21307;&#30274;&#35336;&#30011;&#65288;&#31532;&#65304;&#27425;&#65289;&#20196;&#21644;&#65302;&#24180;&#24230;&#12363;&#12425;&#20196;&#21644;11&#24180;&#24230;&#65288;&#31574;&#23450;&#38306;&#20418;&#65289;\000_03%20&#22287;&#22495;&#32232;\&#9734;&#21407;&#31295;&#36028;&#12426;&#20184;&#12369;&#29992;&#12487;&#12540;&#12479;&#65288;&#12464;&#12521;&#12501;&#31561;&#65289;\1003-01&#65288;&#21271;&#27827;&#20869;&#65289;1226&#20462;&#2749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419852204955507E-2"/>
          <c:y val="8.8134361244985276E-2"/>
          <c:w val="0.85440681114125139"/>
          <c:h val="0.74150418036246635"/>
        </c:manualLayout>
      </c:layout>
      <c:barChart>
        <c:barDir val="col"/>
        <c:grouping val="clustered"/>
        <c:varyColors val="0"/>
        <c:ser>
          <c:idx val="0"/>
          <c:order val="0"/>
          <c:tx>
            <c:v>高度急性期</c:v>
          </c:tx>
          <c:spPr>
            <a:solidFill>
              <a:schemeClr val="accent1">
                <a:shade val="50000"/>
              </a:schemeClr>
            </a:solidFill>
            <a:ln>
              <a:solidFill>
                <a:schemeClr val="accent5"/>
              </a:solidFill>
            </a:ln>
            <a:effectLst/>
          </c:spPr>
          <c:invertIfNegative val="0"/>
          <c:dLbls>
            <c:dLbl>
              <c:idx val="0"/>
              <c:layout>
                <c:manualLayout>
                  <c:x val="-1.6666666666666666E-2"/>
                  <c:y val="5.77850577850583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05-4A3E-B260-D524B72E2E6E}"/>
                </c:ext>
              </c:extLst>
            </c:dLbl>
            <c:dLbl>
              <c:idx val="1"/>
              <c:layout>
                <c:manualLayout>
                  <c:x val="-2.1428571428571429E-2"/>
                  <c:y val="8.66775866775866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05-4A3E-B260-D524B72E2E6E}"/>
                </c:ext>
              </c:extLst>
            </c:dLbl>
            <c:dLbl>
              <c:idx val="2"/>
              <c:layout>
                <c:manualLayout>
                  <c:x val="-1.9047619047619004E-2"/>
                  <c:y val="5.77850577850577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05-4A3E-B260-D524B72E2E6E}"/>
                </c:ext>
              </c:extLst>
            </c:dLbl>
            <c:dLbl>
              <c:idx val="3"/>
              <c:layout>
                <c:manualLayout>
                  <c:x val="-1.42857142857142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05-4A3E-B260-D524B72E2E6E}"/>
                </c:ext>
              </c:extLst>
            </c:dLbl>
            <c:dLbl>
              <c:idx val="4"/>
              <c:layout>
                <c:manualLayout>
                  <c:x val="-1.4285714285714285E-2"/>
                  <c:y val="8.66775866775866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E05-4A3E-B260-D524B72E2E6E}"/>
                </c:ext>
              </c:extLst>
            </c:dLbl>
            <c:dLbl>
              <c:idx val="5"/>
              <c:layout>
                <c:manualLayout>
                  <c:x val="-1.4285714285714199E-2"/>
                  <c:y val="8.66775866775856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05-4A3E-B260-D524B72E2E6E}"/>
                </c:ext>
              </c:extLst>
            </c:dLbl>
            <c:dLbl>
              <c:idx val="6"/>
              <c:layout>
                <c:manualLayout>
                  <c:x val="-2.1428571428571516E-2"/>
                  <c:y val="-5.29690244002797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05-4A3E-B260-D524B72E2E6E}"/>
                </c:ext>
              </c:extLst>
            </c:dLbl>
            <c:dLbl>
              <c:idx val="7"/>
              <c:layout>
                <c:manualLayout>
                  <c:x val="-1.4285714285714285E-2"/>
                  <c:y val="2.88925288925288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05-4A3E-B260-D524B72E2E6E}"/>
                </c:ext>
              </c:extLst>
            </c:dLbl>
            <c:dLbl>
              <c:idx val="8"/>
              <c:layout>
                <c:manualLayout>
                  <c:x val="-1.9359756097560975E-2"/>
                  <c:y val="1.07993197278911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05-4A3E-B260-D524B72E2E6E}"/>
                </c:ext>
              </c:extLst>
            </c:dLbl>
            <c:spPr>
              <a:noFill/>
              <a:ln>
                <a:noFill/>
              </a:ln>
              <a:effectLst/>
            </c:spPr>
            <c:txPr>
              <a:bodyPr rot="0" vert="horz"/>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'10-3-21'!$C$6:$C$14</c:f>
              <c:strCache>
                <c:ptCount val="9"/>
                <c:pt idx="0">
                  <c:v>H26
(2014)</c:v>
                </c:pt>
                <c:pt idx="1">
                  <c:v>27
(2015)</c:v>
                </c:pt>
                <c:pt idx="2">
                  <c:v>28
(2016)</c:v>
                </c:pt>
                <c:pt idx="3">
                  <c:v>29
(2017)</c:v>
                </c:pt>
                <c:pt idx="4">
                  <c:v>30
(2018)</c:v>
                </c:pt>
                <c:pt idx="5">
                  <c:v>R1
(2019)</c:v>
                </c:pt>
                <c:pt idx="6">
                  <c:v>2
(2020)</c:v>
                </c:pt>
                <c:pt idx="7">
                  <c:v>3
(2021)</c:v>
                </c:pt>
                <c:pt idx="8">
                  <c:v>4
(2022)</c:v>
                </c:pt>
              </c:strCache>
              <c:extLst/>
            </c:strRef>
          </c:cat>
          <c:val>
            <c:numRef>
              <c:f>'10-3-21'!$D$6:$D$14</c:f>
              <c:numCache>
                <c:formatCode>#,##0_);[Red]\(#,##0\)</c:formatCode>
                <c:ptCount val="9"/>
                <c:pt idx="0">
                  <c:v>894</c:v>
                </c:pt>
                <c:pt idx="1">
                  <c:v>1035</c:v>
                </c:pt>
                <c:pt idx="2">
                  <c:v>910</c:v>
                </c:pt>
                <c:pt idx="3">
                  <c:v>924</c:v>
                </c:pt>
                <c:pt idx="4">
                  <c:v>919</c:v>
                </c:pt>
                <c:pt idx="5">
                  <c:v>919</c:v>
                </c:pt>
                <c:pt idx="6">
                  <c:v>919</c:v>
                </c:pt>
                <c:pt idx="7">
                  <c:v>923</c:v>
                </c:pt>
                <c:pt idx="8">
                  <c:v>1210</c:v>
                </c:pt>
              </c:numCache>
              <c:extLst/>
            </c:numRef>
          </c:val>
          <c:extLst>
            <c:ext xmlns:c16="http://schemas.microsoft.com/office/drawing/2014/chart" uri="{C3380CC4-5D6E-409C-BE32-E72D297353CC}">
              <c16:uniqueId val="{00000009-AE05-4A3E-B260-D524B72E2E6E}"/>
            </c:ext>
          </c:extLst>
        </c:ser>
        <c:ser>
          <c:idx val="1"/>
          <c:order val="1"/>
          <c:tx>
            <c:v>急性期</c:v>
          </c:tx>
          <c:spPr>
            <a:solidFill>
              <a:srgbClr val="4472C4">
                <a:alpha val="56863"/>
              </a:srgbClr>
            </a:solidFill>
            <a:ln>
              <a:solidFill>
                <a:schemeClr val="accent5">
                  <a:alpha val="97000"/>
                </a:schemeClr>
              </a:solidFill>
            </a:ln>
            <a:effectLst/>
          </c:spPr>
          <c:invertIfNegative val="0"/>
          <c:dLbls>
            <c:spPr>
              <a:noFill/>
              <a:ln>
                <a:noFill/>
              </a:ln>
              <a:effectLst/>
            </c:spPr>
            <c:txPr>
              <a:bodyPr rot="0" vert="horz"/>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'10-3-21'!$C$6:$C$14</c:f>
              <c:strCache>
                <c:ptCount val="9"/>
                <c:pt idx="0">
                  <c:v>H26
(2014)</c:v>
                </c:pt>
                <c:pt idx="1">
                  <c:v>27
(2015)</c:v>
                </c:pt>
                <c:pt idx="2">
                  <c:v>28
(2016)</c:v>
                </c:pt>
                <c:pt idx="3">
                  <c:v>29
(2017)</c:v>
                </c:pt>
                <c:pt idx="4">
                  <c:v>30
(2018)</c:v>
                </c:pt>
                <c:pt idx="5">
                  <c:v>R1
(2019)</c:v>
                </c:pt>
                <c:pt idx="6">
                  <c:v>2
(2020)</c:v>
                </c:pt>
                <c:pt idx="7">
                  <c:v>3
(2021)</c:v>
                </c:pt>
                <c:pt idx="8">
                  <c:v>4
(2022)</c:v>
                </c:pt>
              </c:strCache>
              <c:extLst/>
            </c:strRef>
          </c:cat>
          <c:val>
            <c:numRef>
              <c:f>'10-3-21'!$E$6:$E$14</c:f>
              <c:numCache>
                <c:formatCode>#,##0_);[Red]\(#,##0\)</c:formatCode>
                <c:ptCount val="9"/>
                <c:pt idx="0">
                  <c:v>5710</c:v>
                </c:pt>
                <c:pt idx="1">
                  <c:v>5445</c:v>
                </c:pt>
                <c:pt idx="2">
                  <c:v>5442</c:v>
                </c:pt>
                <c:pt idx="3">
                  <c:v>5522</c:v>
                </c:pt>
                <c:pt idx="4">
                  <c:v>5461</c:v>
                </c:pt>
                <c:pt idx="5">
                  <c:v>5280</c:v>
                </c:pt>
                <c:pt idx="6">
                  <c:v>5659</c:v>
                </c:pt>
                <c:pt idx="7">
                  <c:v>5395</c:v>
                </c:pt>
                <c:pt idx="8">
                  <c:v>4914</c:v>
                </c:pt>
              </c:numCache>
              <c:extLst/>
            </c:numRef>
          </c:val>
          <c:extLst>
            <c:ext xmlns:c16="http://schemas.microsoft.com/office/drawing/2014/chart" uri="{C3380CC4-5D6E-409C-BE32-E72D297353CC}">
              <c16:uniqueId val="{0000000A-AE05-4A3E-B260-D524B72E2E6E}"/>
            </c:ext>
          </c:extLst>
        </c:ser>
        <c:ser>
          <c:idx val="2"/>
          <c:order val="2"/>
          <c:tx>
            <c:v>回復期</c:v>
          </c:tx>
          <c:spPr>
            <a:solidFill>
              <a:schemeClr val="accent2">
                <a:lumMod val="60000"/>
                <a:lumOff val="40000"/>
              </a:schemeClr>
            </a:solidFill>
            <a:ln w="28575">
              <a:solidFill>
                <a:schemeClr val="accent2"/>
              </a:solidFill>
            </a:ln>
            <a:effectLst/>
          </c:spPr>
          <c:invertIfNegative val="0"/>
          <c:dLbls>
            <c:dLbl>
              <c:idx val="0"/>
              <c:layout>
                <c:manualLayout>
                  <c:x val="4.7222222222222172E-2"/>
                  <c:y val="-0.208333333333333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05-4A3E-B260-D524B72E2E6E}"/>
                </c:ext>
              </c:extLst>
            </c:dLbl>
            <c:dLbl>
              <c:idx val="1"/>
              <c:layout>
                <c:manualLayout>
                  <c:x val="4.749322493224932E-2"/>
                  <c:y val="-0.136848072562358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E05-4A3E-B260-D524B72E2E6E}"/>
                </c:ext>
              </c:extLst>
            </c:dLbl>
            <c:dLbl>
              <c:idx val="2"/>
              <c:layout>
                <c:manualLayout>
                  <c:x val="3.8888888888888848E-2"/>
                  <c:y val="-0.231982142857142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E05-4A3E-B260-D524B72E2E6E}"/>
                </c:ext>
              </c:extLst>
            </c:dLbl>
            <c:dLbl>
              <c:idx val="3"/>
              <c:layout>
                <c:manualLayout>
                  <c:x val="5.0897696476964689E-2"/>
                  <c:y val="-0.250491213151927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E05-4A3E-B260-D524B72E2E6E}"/>
                </c:ext>
              </c:extLst>
            </c:dLbl>
            <c:dLbl>
              <c:idx val="4"/>
              <c:layout>
                <c:manualLayout>
                  <c:x val="4.7493224932249244E-2"/>
                  <c:y val="-0.231462585034013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E05-4A3E-B260-D524B72E2E6E}"/>
                </c:ext>
              </c:extLst>
            </c:dLbl>
            <c:dLbl>
              <c:idx val="5"/>
              <c:layout>
                <c:manualLayout>
                  <c:x val="4.7222222222222221E-2"/>
                  <c:y val="-0.189814814814814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E05-4A3E-B260-D524B72E2E6E}"/>
                </c:ext>
              </c:extLst>
            </c:dLbl>
            <c:dLbl>
              <c:idx val="6"/>
              <c:layout>
                <c:manualLayout>
                  <c:x val="4.1323001355013551E-2"/>
                  <c:y val="-0.193434807256235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E05-4A3E-B260-D524B72E2E6E}"/>
                </c:ext>
              </c:extLst>
            </c:dLbl>
            <c:dLbl>
              <c:idx val="7"/>
              <c:layout>
                <c:manualLayout>
                  <c:x val="4.7610433604335888E-2"/>
                  <c:y val="-0.179818027210884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E05-4A3E-B260-D524B72E2E6E}"/>
                </c:ext>
              </c:extLst>
            </c:dLbl>
            <c:dLbl>
              <c:idx val="8"/>
              <c:layout>
                <c:manualLayout>
                  <c:x val="4.9474932249322492E-2"/>
                  <c:y val="-0.118792517006802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E05-4A3E-B260-D524B72E2E6E}"/>
                </c:ext>
              </c:extLst>
            </c:dLbl>
            <c:spPr>
              <a:noFill/>
              <a:ln>
                <a:noFill/>
              </a:ln>
              <a:effectLst/>
            </c:spPr>
            <c:txPr>
              <a:bodyPr rot="0" vert="horz"/>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'10-3-21'!$C$6:$C$14</c:f>
              <c:strCache>
                <c:ptCount val="9"/>
                <c:pt idx="0">
                  <c:v>H26
(2014)</c:v>
                </c:pt>
                <c:pt idx="1">
                  <c:v>27
(2015)</c:v>
                </c:pt>
                <c:pt idx="2">
                  <c:v>28
(2016)</c:v>
                </c:pt>
                <c:pt idx="3">
                  <c:v>29
(2017)</c:v>
                </c:pt>
                <c:pt idx="4">
                  <c:v>30
(2018)</c:v>
                </c:pt>
                <c:pt idx="5">
                  <c:v>R1
(2019)</c:v>
                </c:pt>
                <c:pt idx="6">
                  <c:v>2
(2020)</c:v>
                </c:pt>
                <c:pt idx="7">
                  <c:v>3
(2021)</c:v>
                </c:pt>
                <c:pt idx="8">
                  <c:v>4
(2022)</c:v>
                </c:pt>
              </c:strCache>
              <c:extLst/>
            </c:strRef>
          </c:cat>
          <c:val>
            <c:numRef>
              <c:f>'10-3-21'!$I$6:$I$14</c:f>
              <c:numCache>
                <c:formatCode>#,##0_);[Red]\(#,##0\)</c:formatCode>
                <c:ptCount val="9"/>
                <c:pt idx="0">
                  <c:v>863</c:v>
                </c:pt>
                <c:pt idx="1">
                  <c:v>1351</c:v>
                </c:pt>
                <c:pt idx="2">
                  <c:v>901</c:v>
                </c:pt>
                <c:pt idx="3">
                  <c:v>926</c:v>
                </c:pt>
                <c:pt idx="4">
                  <c:v>975</c:v>
                </c:pt>
                <c:pt idx="5">
                  <c:v>1254</c:v>
                </c:pt>
                <c:pt idx="6">
                  <c:v>1118</c:v>
                </c:pt>
                <c:pt idx="7">
                  <c:v>1204</c:v>
                </c:pt>
                <c:pt idx="8">
                  <c:v>1593</c:v>
                </c:pt>
              </c:numCache>
              <c:extLst/>
            </c:numRef>
          </c:val>
          <c:extLst>
            <c:ext xmlns:c16="http://schemas.microsoft.com/office/drawing/2014/chart" uri="{C3380CC4-5D6E-409C-BE32-E72D297353CC}">
              <c16:uniqueId val="{00000014-AE05-4A3E-B260-D524B72E2E6E}"/>
            </c:ext>
          </c:extLst>
        </c:ser>
        <c:ser>
          <c:idx val="3"/>
          <c:order val="3"/>
          <c:tx>
            <c:v>慢性期</c:v>
          </c:tx>
          <c:spPr>
            <a:solidFill>
              <a:schemeClr val="accent1">
                <a:lumMod val="20000"/>
                <a:lumOff val="80000"/>
              </a:schemeClr>
            </a:solidFill>
            <a:ln>
              <a:solidFill>
                <a:schemeClr val="accent5"/>
              </a:solidFill>
            </a:ln>
            <a:effectLst/>
          </c:spPr>
          <c:invertIfNegative val="0"/>
          <c:cat>
            <c:strRef>
              <c:f>'10-3-21'!$C$6:$C$14</c:f>
              <c:strCache>
                <c:ptCount val="9"/>
                <c:pt idx="0">
                  <c:v>H26
(2014)</c:v>
                </c:pt>
                <c:pt idx="1">
                  <c:v>27
(2015)</c:v>
                </c:pt>
                <c:pt idx="2">
                  <c:v>28
(2016)</c:v>
                </c:pt>
                <c:pt idx="3">
                  <c:v>29
(2017)</c:v>
                </c:pt>
                <c:pt idx="4">
                  <c:v>30
(2018)</c:v>
                </c:pt>
                <c:pt idx="5">
                  <c:v>R1
(2019)</c:v>
                </c:pt>
                <c:pt idx="6">
                  <c:v>2
(2020)</c:v>
                </c:pt>
                <c:pt idx="7">
                  <c:v>3
(2021)</c:v>
                </c:pt>
                <c:pt idx="8">
                  <c:v>4
(2022)</c:v>
                </c:pt>
              </c:strCache>
              <c:extLst/>
            </c:strRef>
          </c:cat>
          <c:val>
            <c:numRef>
              <c:f>'10-3-21'!$J$6:$J$14</c:f>
              <c:numCache>
                <c:formatCode>#,##0_);[Red]\(#,##0\)</c:formatCode>
                <c:ptCount val="9"/>
                <c:pt idx="0">
                  <c:v>2487</c:v>
                </c:pt>
                <c:pt idx="1">
                  <c:v>2435</c:v>
                </c:pt>
                <c:pt idx="2">
                  <c:v>2755</c:v>
                </c:pt>
                <c:pt idx="3">
                  <c:v>2807</c:v>
                </c:pt>
                <c:pt idx="4">
                  <c:v>2835</c:v>
                </c:pt>
                <c:pt idx="5">
                  <c:v>2742</c:v>
                </c:pt>
                <c:pt idx="6">
                  <c:v>2523</c:v>
                </c:pt>
                <c:pt idx="7">
                  <c:v>2611</c:v>
                </c:pt>
                <c:pt idx="8">
                  <c:v>2438</c:v>
                </c:pt>
              </c:numCache>
              <c:extLst/>
            </c:numRef>
          </c:val>
          <c:extLst>
            <c:ext xmlns:c16="http://schemas.microsoft.com/office/drawing/2014/chart" uri="{C3380CC4-5D6E-409C-BE32-E72D297353CC}">
              <c16:uniqueId val="{00000015-AE05-4A3E-B260-D524B72E2E6E}"/>
            </c:ext>
          </c:extLst>
        </c:ser>
        <c:ser>
          <c:idx val="4"/>
          <c:order val="4"/>
          <c:tx>
            <c:v>休棟等</c:v>
          </c:tx>
          <c:spPr>
            <a:solidFill>
              <a:schemeClr val="accent1">
                <a:tint val="70000"/>
              </a:schemeClr>
            </a:solidFill>
            <a:ln>
              <a:solidFill>
                <a:schemeClr val="accent5"/>
              </a:solidFill>
            </a:ln>
            <a:effectLst/>
          </c:spPr>
          <c:invertIfNegative val="0"/>
          <c:cat>
            <c:strRef>
              <c:f>'10-3-21'!$C$6:$C$14</c:f>
              <c:strCache>
                <c:ptCount val="9"/>
                <c:pt idx="0">
                  <c:v>H26
(2014)</c:v>
                </c:pt>
                <c:pt idx="1">
                  <c:v>27
(2015)</c:v>
                </c:pt>
                <c:pt idx="2">
                  <c:v>28
(2016)</c:v>
                </c:pt>
                <c:pt idx="3">
                  <c:v>29
(2017)</c:v>
                </c:pt>
                <c:pt idx="4">
                  <c:v>30
(2018)</c:v>
                </c:pt>
                <c:pt idx="5">
                  <c:v>R1
(2019)</c:v>
                </c:pt>
                <c:pt idx="6">
                  <c:v>2
(2020)</c:v>
                </c:pt>
                <c:pt idx="7">
                  <c:v>3
(2021)</c:v>
                </c:pt>
                <c:pt idx="8">
                  <c:v>4
(2022)</c:v>
                </c:pt>
              </c:strCache>
              <c:extLst/>
            </c:strRef>
          </c:cat>
          <c:val>
            <c:numRef>
              <c:f>'10-3-21'!$K$6:$K$14</c:f>
              <c:numCache>
                <c:formatCode>#,##0_);[Red]\(#,##0\)</c:formatCode>
                <c:ptCount val="9"/>
                <c:pt idx="0">
                  <c:v>8</c:v>
                </c:pt>
                <c:pt idx="1">
                  <c:v>9</c:v>
                </c:pt>
                <c:pt idx="2">
                  <c:v>108</c:v>
                </c:pt>
                <c:pt idx="3">
                  <c:v>115</c:v>
                </c:pt>
                <c:pt idx="4">
                  <c:v>149</c:v>
                </c:pt>
                <c:pt idx="5">
                  <c:v>114</c:v>
                </c:pt>
                <c:pt idx="6">
                  <c:v>105</c:v>
                </c:pt>
                <c:pt idx="7">
                  <c:v>90</c:v>
                </c:pt>
                <c:pt idx="8">
                  <c:v>123</c:v>
                </c:pt>
              </c:numCache>
              <c:extLst/>
            </c:numRef>
          </c:val>
          <c:extLst>
            <c:ext xmlns:c16="http://schemas.microsoft.com/office/drawing/2014/chart" uri="{C3380CC4-5D6E-409C-BE32-E72D297353CC}">
              <c16:uniqueId val="{00000016-AE05-4A3E-B260-D524B72E2E6E}"/>
            </c:ext>
          </c:extLst>
        </c:ser>
        <c:ser>
          <c:idx val="5"/>
          <c:order val="5"/>
          <c:tx>
            <c:v>未報告等</c:v>
          </c:tx>
          <c:spPr>
            <a:solidFill>
              <a:schemeClr val="accent1">
                <a:tint val="50000"/>
              </a:schemeClr>
            </a:solidFill>
            <a:ln>
              <a:solidFill>
                <a:schemeClr val="accent5"/>
              </a:solidFill>
            </a:ln>
            <a:effectLst/>
          </c:spPr>
          <c:invertIfNegative val="0"/>
          <c:cat>
            <c:strRef>
              <c:f>'10-3-21'!$C$6:$C$14</c:f>
              <c:strCache>
                <c:ptCount val="9"/>
                <c:pt idx="0">
                  <c:v>H26
(2014)</c:v>
                </c:pt>
                <c:pt idx="1">
                  <c:v>27
(2015)</c:v>
                </c:pt>
                <c:pt idx="2">
                  <c:v>28
(2016)</c:v>
                </c:pt>
                <c:pt idx="3">
                  <c:v>29
(2017)</c:v>
                </c:pt>
                <c:pt idx="4">
                  <c:v>30
(2018)</c:v>
                </c:pt>
                <c:pt idx="5">
                  <c:v>R1
(2019)</c:v>
                </c:pt>
                <c:pt idx="6">
                  <c:v>2
(2020)</c:v>
                </c:pt>
                <c:pt idx="7">
                  <c:v>3
(2021)</c:v>
                </c:pt>
                <c:pt idx="8">
                  <c:v>4
(2022)</c:v>
                </c:pt>
              </c:strCache>
              <c:extLst/>
            </c:strRef>
          </c:cat>
          <c:val>
            <c:numRef>
              <c:f>'10-3-21'!$L$6:$L$14</c:f>
              <c:numCache>
                <c:formatCode>#,##0_);[Red]\(#,##0\)</c:formatCode>
                <c:ptCount val="9"/>
                <c:pt idx="0">
                  <c:v>559</c:v>
                </c:pt>
                <c:pt idx="1">
                  <c:v>233</c:v>
                </c:pt>
                <c:pt idx="2">
                  <c:v>319</c:v>
                </c:pt>
                <c:pt idx="3">
                  <c:v>19</c:v>
                </c:pt>
                <c:pt idx="4">
                  <c:v>37</c:v>
                </c:pt>
                <c:pt idx="5">
                  <c:v>24</c:v>
                </c:pt>
                <c:pt idx="6">
                  <c:v>182</c:v>
                </c:pt>
                <c:pt idx="7">
                  <c:v>8</c:v>
                </c:pt>
                <c:pt idx="8">
                  <c:v>10</c:v>
                </c:pt>
              </c:numCache>
              <c:extLst/>
            </c:numRef>
          </c:val>
          <c:extLst>
            <c:ext xmlns:c16="http://schemas.microsoft.com/office/drawing/2014/chart" uri="{C3380CC4-5D6E-409C-BE32-E72D297353CC}">
              <c16:uniqueId val="{00000017-AE05-4A3E-B260-D524B72E2E6E}"/>
            </c:ext>
          </c:extLst>
        </c:ser>
        <c:dLbls>
          <c:showLegendKey val="0"/>
          <c:showVal val="0"/>
          <c:showCatName val="0"/>
          <c:showSerName val="0"/>
          <c:showPercent val="0"/>
          <c:showBubbleSize val="0"/>
        </c:dLbls>
        <c:gapWidth val="100"/>
        <c:axId val="79006991"/>
        <c:axId val="79001167"/>
      </c:barChart>
      <c:catAx>
        <c:axId val="79006991"/>
        <c:scaling>
          <c:orientation val="minMax"/>
        </c:scaling>
        <c:delete val="0"/>
        <c:axPos val="b"/>
        <c:numFmt formatCode="General" sourceLinked="1"/>
        <c:majorTickMark val="in"/>
        <c:minorTickMark val="none"/>
        <c:tickLblPos val="nextTo"/>
        <c:spPr>
          <a:noFill/>
          <a:ln w="9525" cap="flat" cmpd="sng" algn="ctr">
            <a:solidFill>
              <a:sysClr val="window" lastClr="FFFFFF">
                <a:lumMod val="50000"/>
              </a:sysClr>
            </a:solidFill>
            <a:round/>
          </a:ln>
          <a:effectLst/>
        </c:spPr>
        <c:txPr>
          <a:bodyPr rot="-60000000" vert="horz"/>
          <a:lstStyle/>
          <a:p>
            <a:pPr>
              <a:defRPr>
                <a:latin typeface="ＭＳ Ｐゴシック" panose="020B0600070205080204" pitchFamily="50" charset="-128"/>
                <a:ea typeface="ＭＳ Ｐゴシック" panose="020B0600070205080204" pitchFamily="50" charset="-128"/>
              </a:defRPr>
            </a:pPr>
            <a:endParaRPr lang="ja-JP"/>
          </a:p>
        </c:txPr>
        <c:crossAx val="79001167"/>
        <c:crosses val="autoZero"/>
        <c:auto val="1"/>
        <c:lblAlgn val="ctr"/>
        <c:lblOffset val="100"/>
        <c:noMultiLvlLbl val="0"/>
      </c:catAx>
      <c:valAx>
        <c:axId val="79001167"/>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in"/>
        <c:minorTickMark val="none"/>
        <c:tickLblPos val="nextTo"/>
        <c:spPr>
          <a:noFill/>
          <a:ln>
            <a:solidFill>
              <a:sysClr val="window" lastClr="FFFFFF">
                <a:lumMod val="50000"/>
              </a:sysClr>
            </a:solidFill>
          </a:ln>
          <a:effectLst/>
        </c:spPr>
        <c:txPr>
          <a:bodyPr rot="-60000000" vert="horz"/>
          <a:lstStyle/>
          <a:p>
            <a:pPr>
              <a:defRPr sz="1000">
                <a:solidFill>
                  <a:schemeClr val="tx1">
                    <a:lumMod val="95000"/>
                    <a:lumOff val="5000"/>
                  </a:schemeClr>
                </a:solidFill>
                <a:latin typeface="ＭＳ Ｐゴシック" panose="020B0600070205080204" pitchFamily="50" charset="-128"/>
                <a:ea typeface="ＭＳ Ｐゴシック" panose="020B0600070205080204" pitchFamily="50" charset="-128"/>
              </a:defRPr>
            </a:pPr>
            <a:endParaRPr lang="ja-JP"/>
          </a:p>
        </c:txPr>
        <c:crossAx val="79006991"/>
        <c:crosses val="autoZero"/>
        <c:crossBetween val="between"/>
      </c:valAx>
    </c:plotArea>
    <c:legend>
      <c:legendPos val="b"/>
      <c:layout>
        <c:manualLayout>
          <c:xMode val="edge"/>
          <c:yMode val="edge"/>
          <c:x val="0.14040270349357345"/>
          <c:y val="0.94174121999822857"/>
          <c:w val="0.73307865851503173"/>
          <c:h val="5.8258780001771447E-2"/>
        </c:manualLayout>
      </c:layout>
      <c:overlay val="0"/>
      <c:spPr>
        <a:noFill/>
        <a:ln>
          <a:noFill/>
        </a:ln>
        <a:effectLst/>
      </c:spPr>
      <c:txPr>
        <a:bodyPr rot="0" vert="horz"/>
        <a:lstStyle/>
        <a:p>
          <a:pPr>
            <a:defRPr>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noFill/>
    <a:ln w="9525" cap="flat" cmpd="sng" algn="ctr">
      <a:noFill/>
      <a:round/>
    </a:ln>
    <a:effectLst/>
  </c:spPr>
  <c:txPr>
    <a:bodyPr/>
    <a:lstStyle/>
    <a:p>
      <a:pPr>
        <a:defRPr>
          <a:solidFill>
            <a:schemeClr val="tx1"/>
          </a:solidFill>
          <a:latin typeface="+mn-ea"/>
          <a:ea typeface="+mn-ea"/>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0.92031</cdr:x>
      <cdr:y>0.83755</cdr:y>
    </cdr:from>
    <cdr:to>
      <cdr:x>1</cdr:x>
      <cdr:y>0.92805</cdr:y>
    </cdr:to>
    <cdr:sp macro="" textlink="">
      <cdr:nvSpPr>
        <cdr:cNvPr id="2" name="テキスト ボックス 1"/>
        <cdr:cNvSpPr txBox="1"/>
      </cdr:nvSpPr>
      <cdr:spPr>
        <a:xfrm xmlns:a="http://schemas.openxmlformats.org/drawingml/2006/main">
          <a:off x="5618955" y="3046613"/>
          <a:ext cx="486571" cy="3292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ja-JP" altLang="en-US" sz="1000">
              <a:latin typeface="ＭＳ Ｐゴシック" panose="020B0600070205080204" pitchFamily="50" charset="-128"/>
              <a:ea typeface="ＭＳ Ｐゴシック" panose="020B0600070205080204" pitchFamily="50" charset="-128"/>
            </a:rPr>
            <a:t>年度</a:t>
          </a:r>
        </a:p>
      </cdr:txBody>
    </cdr:sp>
  </cdr:relSizeAnchor>
  <cdr:relSizeAnchor xmlns:cdr="http://schemas.openxmlformats.org/drawingml/2006/chartDrawing">
    <cdr:from>
      <cdr:x>0.03328</cdr:x>
      <cdr:y>0</cdr:y>
    </cdr:from>
    <cdr:to>
      <cdr:x>0.13259</cdr:x>
      <cdr:y>0.07949</cdr:y>
    </cdr:to>
    <cdr:sp macro="" textlink="">
      <cdr:nvSpPr>
        <cdr:cNvPr id="3" name="テキスト ボックス 1"/>
        <cdr:cNvSpPr txBox="1"/>
      </cdr:nvSpPr>
      <cdr:spPr>
        <a:xfrm xmlns:a="http://schemas.openxmlformats.org/drawingml/2006/main">
          <a:off x="203200" y="0"/>
          <a:ext cx="606338" cy="2891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000">
              <a:latin typeface="ＭＳ Ｐゴシック" panose="020B0600070205080204" pitchFamily="50" charset="-128"/>
              <a:ea typeface="ＭＳ Ｐゴシック" panose="020B0600070205080204" pitchFamily="50" charset="-128"/>
            </a:rPr>
            <a:t>床</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2.xml><?xml version="1.0" encoding="utf-8"?>
<ds:datastoreItem xmlns:ds="http://schemas.openxmlformats.org/officeDocument/2006/customXml" ds:itemID="{0D108226-BEBE-44E1-8193-482C96D3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CB304A-BD1D-4CF1-B0EE-40B10612A479}">
  <ds:schemaRefs>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471DBC98-DBDA-4159-AD96-DEA9EA16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7618</Words>
  <Characters>3144</Characters>
  <DocSecurity>0</DocSecurity>
  <Lines>26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2024-03-27T04:29:00Z</cp:lastPrinted>
  <dcterms:created xsi:type="dcterms:W3CDTF">2024-03-14T07:48:00Z</dcterms:created>
  <dcterms:modified xsi:type="dcterms:W3CDTF">2024-03-27T04:30:00Z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