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E768" w14:textId="6D90C634" w:rsidR="00C33C23" w:rsidRDefault="005256BB" w:rsidP="009130B1">
      <w:pPr>
        <w:pStyle w:val="1"/>
        <w:tabs>
          <w:tab w:val="left" w:pos="709"/>
        </w:tabs>
        <w:wordWrap w:val="0"/>
        <w:snapToGrid w:val="0"/>
        <w:ind w:left="241" w:hangingChars="50" w:hanging="241"/>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2E51D1">
        <w:rPr>
          <w:rFonts w:ascii="ＭＳ ゴシック" w:eastAsia="ＭＳ ゴシック" w:hAnsi="ＭＳ ゴシック" w:hint="eastAsia"/>
          <w:bdr w:val="single" w:sz="4" w:space="0" w:color="auto"/>
          <w:shd w:val="clear" w:color="auto" w:fill="C6D9F1"/>
          <w:lang w:eastAsia="ja-JP"/>
        </w:rPr>
        <w:t>４</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2E51D1">
        <w:rPr>
          <w:rFonts w:ascii="ＭＳ ゴシック" w:eastAsia="ＭＳ ゴシック" w:hAnsi="ＭＳ ゴシック" w:hint="eastAsia"/>
          <w:bdr w:val="single" w:sz="4" w:space="0" w:color="auto"/>
          <w:shd w:val="clear" w:color="auto" w:fill="C6D9F1"/>
          <w:lang w:eastAsia="ja-JP"/>
        </w:rPr>
        <w:t>糖尿病</w:t>
      </w:r>
      <w:r w:rsidR="009130B1">
        <w:rPr>
          <w:rFonts w:ascii="ＭＳ ゴシック" w:eastAsia="ＭＳ ゴシック" w:hAnsi="ＭＳ ゴシック" w:hint="eastAsia"/>
          <w:bdr w:val="single" w:sz="4" w:space="0" w:color="auto"/>
          <w:shd w:val="clear" w:color="auto" w:fill="C6D9F1"/>
          <w:lang w:eastAsia="ja-JP"/>
        </w:rPr>
        <w:t xml:space="preserve">                        </w:t>
      </w:r>
      <w:r w:rsidRPr="009130B1">
        <w:rPr>
          <w:rFonts w:ascii="ＭＳ ゴシック" w:eastAsia="ＭＳ ゴシック" w:hAnsi="ＭＳ ゴシック" w:hint="eastAsia"/>
          <w:sz w:val="44"/>
          <w:bdr w:val="single" w:sz="4" w:space="0" w:color="auto"/>
          <w:shd w:val="clear" w:color="auto" w:fill="C6D9F1"/>
          <w:lang w:eastAsia="ja-JP"/>
        </w:rPr>
        <w:t xml:space="preserve">　</w:t>
      </w:r>
    </w:p>
    <w:p w14:paraId="39FC7931" w14:textId="0E9ABCFB" w:rsidR="00FB292F" w:rsidRDefault="00FB292F"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2E51D1">
        <w:rPr>
          <w:rFonts w:ascii="ＭＳ ゴシック" w:eastAsia="ＭＳ ゴシック" w:hAnsi="ＭＳ ゴシック" w:hint="eastAsia"/>
          <w:b/>
          <w:color w:val="0070C0"/>
          <w:sz w:val="36"/>
          <w:szCs w:val="36"/>
          <w:u w:val="single"/>
        </w:rPr>
        <w:t>糖尿病</w:t>
      </w:r>
      <w:r w:rsidR="008B38B1">
        <w:rPr>
          <w:rFonts w:ascii="ＭＳ ゴシック" w:eastAsia="ＭＳ ゴシック" w:hAnsi="ＭＳ ゴシック" w:hint="eastAsia"/>
          <w:b/>
          <w:color w:val="0070C0"/>
          <w:sz w:val="36"/>
          <w:szCs w:val="36"/>
          <w:u w:val="single"/>
        </w:rPr>
        <w:t>について</w:t>
      </w:r>
    </w:p>
    <w:p w14:paraId="25C222AC" w14:textId="77777777" w:rsidR="007922F3" w:rsidRPr="007F4329" w:rsidRDefault="007922F3" w:rsidP="007922F3">
      <w:pPr>
        <w:tabs>
          <w:tab w:val="left" w:pos="426"/>
        </w:tabs>
        <w:ind w:firstLineChars="50" w:firstLine="141"/>
        <w:rPr>
          <w:rFonts w:ascii="ＭＳ ゴシック" w:eastAsia="ＭＳ ゴシック" w:hAnsi="ＭＳ ゴシック"/>
          <w:b/>
          <w:color w:val="0070C0"/>
          <w:sz w:val="28"/>
          <w:szCs w:val="28"/>
        </w:rPr>
      </w:pPr>
      <w:r w:rsidRPr="007F4329">
        <w:rPr>
          <w:rFonts w:ascii="ＭＳ ゴシック" w:eastAsia="ＭＳ ゴシック" w:hAnsi="ＭＳ ゴシック" w:hint="eastAsia"/>
          <w:b/>
          <w:color w:val="0070C0"/>
          <w:sz w:val="28"/>
          <w:szCs w:val="28"/>
        </w:rPr>
        <w:t>（１）</w:t>
      </w:r>
      <w:r w:rsidR="008B38B1" w:rsidRPr="007F4329">
        <w:rPr>
          <w:rFonts w:ascii="ＭＳ ゴシック" w:eastAsia="ＭＳ ゴシック" w:hAnsi="ＭＳ ゴシック" w:hint="eastAsia"/>
          <w:b/>
          <w:color w:val="0070C0"/>
          <w:sz w:val="28"/>
          <w:szCs w:val="28"/>
        </w:rPr>
        <w:t>疾病の特性</w:t>
      </w:r>
    </w:p>
    <w:p w14:paraId="23B8DA1B" w14:textId="77777777"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○糖尿病は、血糖値を下げるホルモン</w:t>
      </w:r>
      <w:r>
        <w:rPr>
          <w:rFonts w:ascii="HG丸ｺﾞｼｯｸM-PRO" w:eastAsia="HG丸ｺﾞｼｯｸM-PRO" w:hAnsi="HG丸ｺﾞｼｯｸM-PRO" w:hint="eastAsia"/>
          <w:color w:val="000000" w:themeColor="text1"/>
          <w:sz w:val="22"/>
          <w:szCs w:val="22"/>
        </w:rPr>
        <w:t>である</w:t>
      </w:r>
      <w:r w:rsidRPr="006D57D1">
        <w:rPr>
          <w:rFonts w:ascii="HG丸ｺﾞｼｯｸM-PRO" w:eastAsia="HG丸ｺﾞｼｯｸM-PRO" w:hAnsi="HG丸ｺﾞｼｯｸM-PRO" w:hint="eastAsia"/>
          <w:color w:val="000000" w:themeColor="text1"/>
          <w:sz w:val="22"/>
          <w:szCs w:val="22"/>
        </w:rPr>
        <w:t>インスリン</w:t>
      </w:r>
      <w:r>
        <w:rPr>
          <w:rFonts w:ascii="HG丸ｺﾞｼｯｸM-PRO" w:eastAsia="HG丸ｺﾞｼｯｸM-PRO" w:hAnsi="HG丸ｺﾞｼｯｸM-PRO" w:hint="eastAsia"/>
          <w:color w:val="000000" w:themeColor="text1"/>
          <w:sz w:val="22"/>
          <w:szCs w:val="22"/>
        </w:rPr>
        <w:t>の</w:t>
      </w:r>
      <w:r w:rsidRPr="006D57D1">
        <w:rPr>
          <w:rFonts w:ascii="HG丸ｺﾞｼｯｸM-PRO" w:eastAsia="HG丸ｺﾞｼｯｸM-PRO" w:hAnsi="HG丸ｺﾞｼｯｸM-PRO" w:hint="eastAsia"/>
          <w:color w:val="000000" w:themeColor="text1"/>
          <w:sz w:val="22"/>
          <w:szCs w:val="22"/>
        </w:rPr>
        <w:t>不足または作用不足により、血糖値が</w:t>
      </w:r>
      <w:r>
        <w:rPr>
          <w:rFonts w:ascii="HG丸ｺﾞｼｯｸM-PRO" w:eastAsia="HG丸ｺﾞｼｯｸM-PRO" w:hAnsi="HG丸ｺﾞｼｯｸM-PRO" w:hint="eastAsia"/>
          <w:color w:val="000000" w:themeColor="text1"/>
          <w:sz w:val="22"/>
          <w:szCs w:val="22"/>
        </w:rPr>
        <w:t>上昇する</w:t>
      </w:r>
      <w:r w:rsidR="003B0FC0">
        <w:rPr>
          <w:rFonts w:ascii="HG丸ｺﾞｼｯｸM-PRO" w:eastAsia="HG丸ｺﾞｼｯｸM-PRO" w:hAnsi="HG丸ｺﾞｼｯｸM-PRO" w:hint="eastAsia"/>
          <w:color w:val="000000" w:themeColor="text1"/>
          <w:sz w:val="22"/>
          <w:szCs w:val="22"/>
        </w:rPr>
        <w:t>慢性</w:t>
      </w:r>
      <w:r>
        <w:rPr>
          <w:rFonts w:ascii="HG丸ｺﾞｼｯｸM-PRO" w:eastAsia="HG丸ｺﾞｼｯｸM-PRO" w:hAnsi="HG丸ｺﾞｼｯｸM-PRO" w:hint="eastAsia"/>
          <w:color w:val="000000" w:themeColor="text1"/>
          <w:sz w:val="22"/>
          <w:szCs w:val="22"/>
        </w:rPr>
        <w:t>疾患で</w:t>
      </w: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主に、原因がよくわかっておらず若年者に多い</w:t>
      </w:r>
      <w:r w:rsidRPr="006D57D1">
        <w:rPr>
          <w:rFonts w:ascii="HG丸ｺﾞｼｯｸM-PRO" w:eastAsia="HG丸ｺﾞｼｯｸM-PRO" w:hAnsi="HG丸ｺﾞｼｯｸM-PRO" w:hint="eastAsia"/>
          <w:color w:val="000000" w:themeColor="text1"/>
          <w:sz w:val="22"/>
          <w:szCs w:val="22"/>
        </w:rPr>
        <w:t>１型糖尿病と</w:t>
      </w:r>
      <w:r>
        <w:rPr>
          <w:rFonts w:ascii="HG丸ｺﾞｼｯｸM-PRO" w:eastAsia="HG丸ｺﾞｼｯｸM-PRO" w:hAnsi="HG丸ｺﾞｼｯｸM-PRO" w:hint="eastAsia"/>
          <w:color w:val="000000" w:themeColor="text1"/>
          <w:sz w:val="22"/>
          <w:szCs w:val="22"/>
        </w:rPr>
        <w:t>、</w:t>
      </w:r>
      <w:r w:rsidR="00E55D9A">
        <w:rPr>
          <w:rFonts w:ascii="HG丸ｺﾞｼｯｸM-PRO" w:eastAsia="HG丸ｺﾞｼｯｸM-PRO" w:hAnsi="HG丸ｺﾞｼｯｸM-PRO" w:hint="eastAsia"/>
          <w:color w:val="000000" w:themeColor="text1"/>
          <w:sz w:val="22"/>
          <w:szCs w:val="22"/>
        </w:rPr>
        <w:t>食生活</w:t>
      </w:r>
      <w:r w:rsidR="00A02343">
        <w:rPr>
          <w:rFonts w:ascii="HG丸ｺﾞｼｯｸM-PRO" w:eastAsia="HG丸ｺﾞｼｯｸM-PRO" w:hAnsi="HG丸ｺﾞｼｯｸM-PRO" w:hint="eastAsia"/>
          <w:color w:val="000000" w:themeColor="text1"/>
          <w:sz w:val="22"/>
          <w:szCs w:val="22"/>
        </w:rPr>
        <w:t>や運動</w:t>
      </w:r>
      <w:r w:rsidR="00E55D9A">
        <w:rPr>
          <w:rFonts w:ascii="HG丸ｺﾞｼｯｸM-PRO" w:eastAsia="HG丸ｺﾞｼｯｸM-PRO" w:hAnsi="HG丸ｺﾞｼｯｸM-PRO" w:hint="eastAsia"/>
          <w:color w:val="000000" w:themeColor="text1"/>
          <w:sz w:val="22"/>
          <w:szCs w:val="22"/>
        </w:rPr>
        <w:t>・身体活動</w:t>
      </w:r>
      <w:r w:rsidR="00A02343">
        <w:rPr>
          <w:rFonts w:ascii="HG丸ｺﾞｼｯｸM-PRO" w:eastAsia="HG丸ｺﾞｼｯｸM-PRO" w:hAnsi="HG丸ｺﾞｼｯｸM-PRO" w:hint="eastAsia"/>
          <w:color w:val="000000" w:themeColor="text1"/>
          <w:sz w:val="22"/>
          <w:szCs w:val="22"/>
        </w:rPr>
        <w:t>等の</w:t>
      </w:r>
      <w:r w:rsidRPr="006D57D1">
        <w:rPr>
          <w:rFonts w:ascii="HG丸ｺﾞｼｯｸM-PRO" w:eastAsia="HG丸ｺﾞｼｯｸM-PRO" w:hAnsi="HG丸ｺﾞｼｯｸM-PRO" w:hint="eastAsia"/>
          <w:color w:val="000000" w:themeColor="text1"/>
          <w:sz w:val="22"/>
          <w:szCs w:val="22"/>
        </w:rPr>
        <w:t>生活習慣が関係する２型糖尿病があります。</w:t>
      </w:r>
    </w:p>
    <w:p w14:paraId="05940B70" w14:textId="77777777" w:rsidR="007922F3" w:rsidRPr="003E04C4"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14:paraId="1B87820F" w14:textId="420DC45F" w:rsidR="007922F3" w:rsidRPr="0068136E" w:rsidRDefault="007922F3" w:rsidP="007922F3">
      <w:pPr>
        <w:ind w:leftChars="200" w:left="640" w:hangingChars="100" w:hanging="22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color w:val="000000" w:themeColor="text1"/>
          <w:sz w:val="22"/>
          <w:szCs w:val="22"/>
        </w:rPr>
        <w:t>○インスリンの作用不足</w:t>
      </w:r>
      <w:r w:rsidR="0006509E">
        <w:rPr>
          <w:rFonts w:ascii="HG丸ｺﾞｼｯｸM-PRO" w:eastAsia="HG丸ｺﾞｼｯｸM-PRO" w:hAnsi="HG丸ｺﾞｼｯｸM-PRO" w:hint="eastAsia"/>
          <w:color w:val="000000" w:themeColor="text1"/>
          <w:sz w:val="22"/>
          <w:szCs w:val="22"/>
        </w:rPr>
        <w:t>等</w:t>
      </w:r>
      <w:r w:rsidR="00A02343">
        <w:rPr>
          <w:rFonts w:ascii="HG丸ｺﾞｼｯｸM-PRO" w:eastAsia="HG丸ｺﾞｼｯｸM-PRO" w:hAnsi="HG丸ｺﾞｼｯｸM-PRO" w:hint="eastAsia"/>
          <w:color w:val="000000" w:themeColor="text1"/>
          <w:sz w:val="22"/>
          <w:szCs w:val="22"/>
        </w:rPr>
        <w:t>により高血糖が起こる</w:t>
      </w:r>
      <w:r>
        <w:rPr>
          <w:rFonts w:ascii="HG丸ｺﾞｼｯｸM-PRO" w:eastAsia="HG丸ｺﾞｼｯｸM-PRO" w:hAnsi="HG丸ｺﾞｼｯｸM-PRO" w:hint="eastAsia"/>
          <w:color w:val="000000" w:themeColor="text1"/>
          <w:sz w:val="22"/>
          <w:szCs w:val="22"/>
        </w:rPr>
        <w:t>と、口渇、多飲、多尿、体重減少</w:t>
      </w:r>
      <w:r w:rsidR="002144B1">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の症状が</w:t>
      </w:r>
      <w:r w:rsidR="005868CF">
        <w:rPr>
          <w:rFonts w:ascii="HG丸ｺﾞｼｯｸM-PRO" w:eastAsia="HG丸ｺﾞｼｯｸM-PRO" w:hAnsi="HG丸ｺﾞｼｯｸM-PRO" w:hint="eastAsia"/>
          <w:color w:val="000000" w:themeColor="text1"/>
          <w:sz w:val="22"/>
          <w:szCs w:val="22"/>
        </w:rPr>
        <w:t>み</w:t>
      </w:r>
      <w:r>
        <w:rPr>
          <w:rFonts w:ascii="HG丸ｺﾞｼｯｸM-PRO" w:eastAsia="HG丸ｺﾞｼｯｸM-PRO" w:hAnsi="HG丸ｺﾞｼｯｸM-PRO" w:hint="eastAsia"/>
          <w:color w:val="000000" w:themeColor="text1"/>
          <w:sz w:val="22"/>
          <w:szCs w:val="22"/>
        </w:rPr>
        <w:t>られます。しかし、糖尿病の発症早期には自覚症状がないことが多く、特定</w:t>
      </w:r>
      <w:r w:rsidRPr="006D57D1">
        <w:rPr>
          <w:rFonts w:ascii="HG丸ｺﾞｼｯｸM-PRO" w:eastAsia="HG丸ｺﾞｼｯｸM-PRO" w:hAnsi="HG丸ｺﾞｼｯｸM-PRO" w:hint="eastAsia"/>
          <w:color w:val="000000" w:themeColor="text1"/>
          <w:sz w:val="22"/>
          <w:szCs w:val="22"/>
        </w:rPr>
        <w:t>健診</w:t>
      </w:r>
      <w:r>
        <w:rPr>
          <w:rFonts w:ascii="HG丸ｺﾞｼｯｸM-PRO" w:eastAsia="HG丸ｺﾞｼｯｸM-PRO" w:hAnsi="HG丸ｺﾞｼｯｸM-PRO" w:hint="eastAsia"/>
          <w:color w:val="000000" w:themeColor="text1"/>
          <w:sz w:val="22"/>
          <w:szCs w:val="22"/>
        </w:rPr>
        <w:t>等を受診することによる早期発見が大切になります。</w:t>
      </w:r>
    </w:p>
    <w:p w14:paraId="38954008" w14:textId="77777777" w:rsidR="007922F3" w:rsidRPr="006F1B1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14:paraId="50C650CA" w14:textId="5EF8801A"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○糖尿病が十分にコン</w:t>
      </w:r>
      <w:r>
        <w:rPr>
          <w:rFonts w:ascii="HG丸ｺﾞｼｯｸM-PRO" w:eastAsia="HG丸ｺﾞｼｯｸM-PRO" w:hAnsi="HG丸ｺﾞｼｯｸM-PRO" w:hint="eastAsia"/>
          <w:color w:val="000000" w:themeColor="text1"/>
          <w:sz w:val="22"/>
          <w:szCs w:val="22"/>
        </w:rPr>
        <w:t>トロールされないと、その持続により合併症を発症します。糖尿病合併症には、著しい高血糖によって起こる急性合併症と、長年にわたる慢性の高血糖の結果起こる糖尿病</w:t>
      </w:r>
      <w:r w:rsidR="00544820">
        <w:rPr>
          <w:rFonts w:ascii="HG丸ｺﾞｼｯｸM-PRO" w:eastAsia="HG丸ｺﾞｼｯｸM-PRO" w:hAnsi="HG丸ｺﾞｼｯｸM-PRO" w:hint="eastAsia"/>
          <w:color w:val="000000" w:themeColor="text1"/>
          <w:sz w:val="22"/>
          <w:szCs w:val="22"/>
        </w:rPr>
        <w:t>網膜</w:t>
      </w:r>
      <w:r>
        <w:rPr>
          <w:rFonts w:ascii="HG丸ｺﾞｼｯｸM-PRO" w:eastAsia="HG丸ｺﾞｼｯｸM-PRO" w:hAnsi="HG丸ｺﾞｼｯｸM-PRO" w:hint="eastAsia"/>
          <w:color w:val="000000" w:themeColor="text1"/>
          <w:sz w:val="22"/>
          <w:szCs w:val="22"/>
        </w:rPr>
        <w:t>症、糖尿病</w:t>
      </w:r>
      <w:r w:rsidR="002D2D6C">
        <w:rPr>
          <w:rFonts w:ascii="HG丸ｺﾞｼｯｸM-PRO" w:eastAsia="HG丸ｺﾞｼｯｸM-PRO" w:hAnsi="HG丸ｺﾞｼｯｸM-PRO" w:hint="eastAsia"/>
          <w:color w:val="000000" w:themeColor="text1"/>
          <w:sz w:val="22"/>
          <w:szCs w:val="22"/>
        </w:rPr>
        <w:t>性</w:t>
      </w:r>
      <w:r w:rsidR="00544820">
        <w:rPr>
          <w:rFonts w:ascii="HG丸ｺﾞｼｯｸM-PRO" w:eastAsia="HG丸ｺﾞｼｯｸM-PRO" w:hAnsi="HG丸ｺﾞｼｯｸM-PRO" w:hint="eastAsia"/>
          <w:color w:val="000000" w:themeColor="text1"/>
          <w:sz w:val="22"/>
          <w:szCs w:val="22"/>
        </w:rPr>
        <w:t>腎</w:t>
      </w:r>
      <w:r>
        <w:rPr>
          <w:rFonts w:ascii="HG丸ｺﾞｼｯｸM-PRO" w:eastAsia="HG丸ｺﾞｼｯｸM-PRO" w:hAnsi="HG丸ｺﾞｼｯｸM-PRO" w:hint="eastAsia"/>
          <w:color w:val="000000" w:themeColor="text1"/>
          <w:sz w:val="22"/>
          <w:szCs w:val="22"/>
        </w:rPr>
        <w:t>症、糖尿病</w:t>
      </w:r>
      <w:r w:rsidR="002D2D6C">
        <w:rPr>
          <w:rFonts w:ascii="HG丸ｺﾞｼｯｸM-PRO" w:eastAsia="HG丸ｺﾞｼｯｸM-PRO" w:hAnsi="HG丸ｺﾞｼｯｸM-PRO" w:hint="eastAsia"/>
          <w:color w:val="000000" w:themeColor="text1"/>
          <w:sz w:val="22"/>
          <w:szCs w:val="22"/>
        </w:rPr>
        <w:t>性</w:t>
      </w:r>
      <w:r>
        <w:rPr>
          <w:rFonts w:ascii="HG丸ｺﾞｼｯｸM-PRO" w:eastAsia="HG丸ｺﾞｼｯｸM-PRO" w:hAnsi="HG丸ｺﾞｼｯｸM-PRO" w:hint="eastAsia"/>
          <w:color w:val="000000" w:themeColor="text1"/>
          <w:sz w:val="22"/>
          <w:szCs w:val="22"/>
        </w:rPr>
        <w:t>神経障害</w:t>
      </w:r>
      <w:r w:rsidR="00B706D9">
        <w:rPr>
          <w:rFonts w:ascii="HG丸ｺﾞｼｯｸM-PRO" w:eastAsia="HG丸ｺﾞｼｯｸM-PRO" w:hAnsi="HG丸ｺﾞｼｯｸM-PRO" w:hint="eastAsia"/>
          <w:color w:val="000000" w:themeColor="text1"/>
          <w:sz w:val="22"/>
          <w:szCs w:val="22"/>
        </w:rPr>
        <w:t>、</w:t>
      </w:r>
      <w:r w:rsidR="001B5AD4">
        <w:rPr>
          <w:rFonts w:ascii="HG丸ｺﾞｼｯｸM-PRO" w:eastAsia="HG丸ｺﾞｼｯｸM-PRO" w:hAnsi="HG丸ｺﾞｼｯｸM-PRO" w:hint="eastAsia"/>
          <w:sz w:val="22"/>
          <w:szCs w:val="22"/>
        </w:rPr>
        <w:t>糖尿病足病変、</w:t>
      </w:r>
      <w:r w:rsidR="00B706D9">
        <w:rPr>
          <w:rFonts w:ascii="HG丸ｺﾞｼｯｸM-PRO" w:eastAsia="HG丸ｺﾞｼｯｸM-PRO" w:hAnsi="HG丸ｺﾞｼｯｸM-PRO" w:hint="eastAsia"/>
          <w:color w:val="000000" w:themeColor="text1"/>
          <w:sz w:val="22"/>
          <w:szCs w:val="22"/>
        </w:rPr>
        <w:t>歯周病等の</w:t>
      </w:r>
      <w:r>
        <w:rPr>
          <w:rFonts w:ascii="HG丸ｺﾞｼｯｸM-PRO" w:eastAsia="HG丸ｺﾞｼｯｸM-PRO" w:hAnsi="HG丸ｺﾞｼｯｸM-PRO" w:hint="eastAsia"/>
          <w:color w:val="000000" w:themeColor="text1"/>
          <w:sz w:val="22"/>
          <w:szCs w:val="22"/>
        </w:rPr>
        <w:t>慢性合併症があります。</w:t>
      </w:r>
    </w:p>
    <w:p w14:paraId="63164613" w14:textId="77777777" w:rsidR="00FE753D" w:rsidRDefault="00FE753D" w:rsidP="00FE753D">
      <w:pPr>
        <w:rPr>
          <w:rFonts w:ascii="ＭＳ ゴシック" w:eastAsia="ＭＳ ゴシック" w:hAnsi="ＭＳ ゴシック"/>
          <w:sz w:val="22"/>
          <w:szCs w:val="22"/>
        </w:rPr>
      </w:pPr>
    </w:p>
    <w:p w14:paraId="688B27EF" w14:textId="77777777" w:rsidR="008B38B1" w:rsidRPr="008744A0" w:rsidRDefault="00FE753D" w:rsidP="00FE753D">
      <w:pPr>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8744A0">
        <w:rPr>
          <w:rFonts w:ascii="ＭＳ Ｐゴシック" w:eastAsia="ＭＳ Ｐゴシック" w:hAnsi="ＭＳ Ｐゴシック" w:hint="eastAsia"/>
          <w:sz w:val="22"/>
          <w:szCs w:val="22"/>
        </w:rPr>
        <w:t>【糖尿病の予防】</w:t>
      </w:r>
    </w:p>
    <w:p w14:paraId="3D87DE48" w14:textId="548C1889" w:rsidR="007922F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8744A0">
        <w:rPr>
          <w:rFonts w:ascii="HG丸ｺﾞｼｯｸM-PRO" w:eastAsia="HG丸ｺﾞｼｯｸM-PRO" w:hAnsi="HG丸ｺﾞｼｯｸM-PRO" w:hint="eastAsia"/>
          <w:color w:val="000000" w:themeColor="text1"/>
          <w:sz w:val="22"/>
          <w:szCs w:val="22"/>
        </w:rPr>
        <w:t>○２型糖尿病</w:t>
      </w:r>
      <w:r w:rsidR="003A4141">
        <w:rPr>
          <w:rFonts w:ascii="HG丸ｺﾞｼｯｸM-PRO" w:eastAsia="HG丸ｺﾞｼｯｸM-PRO" w:hAnsi="HG丸ｺﾞｼｯｸM-PRO" w:hint="eastAsia"/>
          <w:color w:val="000000" w:themeColor="text1"/>
          <w:sz w:val="22"/>
          <w:szCs w:val="22"/>
        </w:rPr>
        <w:t>の発症を</w:t>
      </w:r>
      <w:r w:rsidRPr="008744A0">
        <w:rPr>
          <w:rFonts w:ascii="HG丸ｺﾞｼｯｸM-PRO" w:eastAsia="HG丸ｺﾞｼｯｸM-PRO" w:hAnsi="HG丸ｺﾞｼｯｸM-PRO" w:hint="eastAsia"/>
          <w:color w:val="000000" w:themeColor="text1"/>
          <w:sz w:val="22"/>
          <w:szCs w:val="22"/>
        </w:rPr>
        <w:t>予防するには、肥満の解消、食生活の改善と運動・身体活動の習慣化、</w:t>
      </w:r>
      <w:r w:rsidRPr="008744A0">
        <w:rPr>
          <w:rFonts w:ascii="HG丸ｺﾞｼｯｸM-PRO" w:eastAsia="HG丸ｺﾞｼｯｸM-PRO" w:hAnsi="HG丸ｺﾞｼｯｸM-PRO" w:hint="eastAsia"/>
          <w:sz w:val="22"/>
          <w:szCs w:val="22"/>
        </w:rPr>
        <w:t>歯周病</w:t>
      </w:r>
      <w:r w:rsidRPr="008744A0">
        <w:rPr>
          <w:rFonts w:ascii="HG丸ｺﾞｼｯｸM-PRO" w:eastAsia="HG丸ｺﾞｼｯｸM-PRO" w:hAnsi="HG丸ｺﾞｼｯｸM-PRO" w:hint="eastAsia"/>
          <w:color w:val="000000" w:themeColor="text1"/>
          <w:sz w:val="22"/>
          <w:szCs w:val="22"/>
        </w:rPr>
        <w:t>の予防</w:t>
      </w:r>
      <w:r w:rsidR="00EC1505" w:rsidRPr="008744A0">
        <w:rPr>
          <w:rFonts w:ascii="HG丸ｺﾞｼｯｸM-PRO" w:eastAsia="HG丸ｺﾞｼｯｸM-PRO" w:hAnsi="HG丸ｺﾞｼｯｸM-PRO" w:hint="eastAsia"/>
          <w:color w:val="000000" w:themeColor="text1"/>
          <w:sz w:val="22"/>
          <w:szCs w:val="22"/>
        </w:rPr>
        <w:t>が大切です。また、</w:t>
      </w:r>
      <w:r w:rsidR="003A4141">
        <w:rPr>
          <w:rFonts w:ascii="HG丸ｺﾞｼｯｸM-PRO" w:eastAsia="HG丸ｺﾞｼｯｸM-PRO" w:hAnsi="HG丸ｺﾞｼｯｸM-PRO" w:hint="eastAsia"/>
          <w:color w:val="000000" w:themeColor="text1"/>
          <w:sz w:val="22"/>
          <w:szCs w:val="22"/>
        </w:rPr>
        <w:t>発症・</w:t>
      </w:r>
      <w:r w:rsidR="00EC1505" w:rsidRPr="008744A0">
        <w:rPr>
          <w:rFonts w:ascii="HG丸ｺﾞｼｯｸM-PRO" w:eastAsia="HG丸ｺﾞｼｯｸM-PRO" w:hAnsi="HG丸ｺﾞｼｯｸM-PRO" w:hint="eastAsia"/>
          <w:color w:val="000000" w:themeColor="text1"/>
          <w:sz w:val="22"/>
          <w:szCs w:val="22"/>
        </w:rPr>
        <w:t>重症化予防の観点から</w:t>
      </w:r>
      <w:r w:rsidRPr="008744A0">
        <w:rPr>
          <w:rFonts w:ascii="HG丸ｺﾞｼｯｸM-PRO" w:eastAsia="HG丸ｺﾞｼｯｸM-PRO" w:hAnsi="HG丸ｺﾞｼｯｸM-PRO" w:hint="eastAsia"/>
          <w:color w:val="000000" w:themeColor="text1"/>
          <w:sz w:val="22"/>
          <w:szCs w:val="22"/>
        </w:rPr>
        <w:t>定期的な健康診断の受診が重要です。</w:t>
      </w:r>
    </w:p>
    <w:p w14:paraId="20673D8F" w14:textId="77777777" w:rsidR="008B38B1" w:rsidRDefault="008B38B1" w:rsidP="00FE753D">
      <w:pPr>
        <w:rPr>
          <w:rFonts w:ascii="HG丸ｺﾞｼｯｸM-PRO" w:eastAsia="HG丸ｺﾞｼｯｸM-PRO" w:hAnsi="HG丸ｺﾞｼｯｸM-PRO"/>
          <w:color w:val="000000" w:themeColor="text1"/>
          <w:sz w:val="22"/>
          <w:szCs w:val="22"/>
        </w:rPr>
      </w:pPr>
    </w:p>
    <w:p w14:paraId="33B162C7" w14:textId="77777777" w:rsidR="008B38B1" w:rsidRPr="008B38B1" w:rsidRDefault="00FE753D" w:rsidP="00FE753D">
      <w:pPr>
        <w:rPr>
          <w:rFonts w:asciiTheme="majorEastAsia" w:eastAsiaTheme="majorEastAsia" w:hAnsiTheme="majorEastAsia"/>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【糖尿病の医療】</w:t>
      </w:r>
    </w:p>
    <w:p w14:paraId="37273F3D" w14:textId="253335BF" w:rsidR="007922F3" w:rsidRPr="00155431" w:rsidRDefault="008B38B1" w:rsidP="007922F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○１型糖尿病の場合は直ちにインスリン治療を行うことが多いですが</w:t>
      </w:r>
      <w:r w:rsidR="007922F3" w:rsidRPr="00155431">
        <w:rPr>
          <w:rFonts w:ascii="HG丸ｺﾞｼｯｸM-PRO" w:eastAsia="HG丸ｺﾞｼｯｸM-PRO" w:hAnsi="HG丸ｺﾞｼｯｸM-PRO" w:hint="eastAsia"/>
          <w:sz w:val="22"/>
          <w:szCs w:val="22"/>
        </w:rPr>
        <w:t>、糖尿病の大半を占める２型糖尿病の</w:t>
      </w:r>
      <w:r w:rsidR="00612668">
        <w:rPr>
          <w:rFonts w:ascii="HG丸ｺﾞｼｯｸM-PRO" w:eastAsia="HG丸ｺﾞｼｯｸM-PRO" w:hAnsi="HG丸ｺﾞｼｯｸM-PRO" w:hint="eastAsia"/>
          <w:sz w:val="22"/>
          <w:szCs w:val="22"/>
        </w:rPr>
        <w:t>発症</w:t>
      </w:r>
      <w:r w:rsidR="007922F3" w:rsidRPr="00155431">
        <w:rPr>
          <w:rFonts w:ascii="HG丸ｺﾞｼｯｸM-PRO" w:eastAsia="HG丸ｺﾞｼｯｸM-PRO" w:hAnsi="HG丸ｺﾞｼｯｸM-PRO" w:hint="eastAsia"/>
          <w:sz w:val="22"/>
          <w:szCs w:val="22"/>
        </w:rPr>
        <w:t>には生活習慣が大きく関与しているため、一部の重症例を除いて</w:t>
      </w:r>
      <w:r w:rsidR="005868CF">
        <w:rPr>
          <w:rFonts w:ascii="HG丸ｺﾞｼｯｸM-PRO" w:eastAsia="HG丸ｺﾞｼｯｸM-PRO" w:hAnsi="HG丸ｺﾞｼｯｸM-PRO" w:hint="eastAsia"/>
          <w:sz w:val="22"/>
          <w:szCs w:val="22"/>
        </w:rPr>
        <w:t>、</w:t>
      </w:r>
      <w:r w:rsidR="007922F3" w:rsidRPr="00155431">
        <w:rPr>
          <w:rFonts w:ascii="HG丸ｺﾞｼｯｸM-PRO" w:eastAsia="HG丸ｺﾞｼｯｸM-PRO" w:hAnsi="HG丸ｺﾞｼｯｸM-PRO" w:hint="eastAsia"/>
          <w:sz w:val="22"/>
          <w:szCs w:val="22"/>
        </w:rPr>
        <w:t>まず初めに生活習慣改善の徹底を行います。</w:t>
      </w:r>
    </w:p>
    <w:p w14:paraId="77B1E3EB" w14:textId="77777777"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14:paraId="7E81A9A0" w14:textId="77777777" w:rsidR="007922F3" w:rsidRPr="00155431" w:rsidRDefault="007922F3" w:rsidP="007922F3">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○２型糖尿病では、食事療法や運動療法で血糖のコントロールが不十分である場合には、経口血糖降下剤</w:t>
      </w:r>
      <w:r w:rsidR="009B1B68">
        <w:rPr>
          <w:rFonts w:ascii="HG丸ｺﾞｼｯｸM-PRO" w:eastAsia="HG丸ｺﾞｼｯｸM-PRO" w:hAnsi="HG丸ｺﾞｼｯｸM-PRO" w:hint="eastAsia"/>
          <w:sz w:val="22"/>
          <w:szCs w:val="22"/>
        </w:rPr>
        <w:t>またはインスリン製剤</w:t>
      </w:r>
      <w:r w:rsidRPr="00155431">
        <w:rPr>
          <w:rFonts w:ascii="HG丸ｺﾞｼｯｸM-PRO" w:eastAsia="HG丸ｺﾞｼｯｸM-PRO" w:hAnsi="HG丸ｺﾞｼｯｸM-PRO" w:hint="eastAsia"/>
          <w:sz w:val="22"/>
          <w:szCs w:val="22"/>
        </w:rPr>
        <w:t>による薬物療法が行われます。</w:t>
      </w:r>
    </w:p>
    <w:p w14:paraId="4F5557AF" w14:textId="6CB87F11" w:rsidR="007922F3" w:rsidRDefault="007922F3" w:rsidP="007922F3">
      <w:pPr>
        <w:ind w:leftChars="200" w:left="640" w:hangingChars="100" w:hanging="220"/>
        <w:rPr>
          <w:rFonts w:ascii="HG丸ｺﾞｼｯｸM-PRO" w:eastAsia="HG丸ｺﾞｼｯｸM-PRO" w:hAnsi="HG丸ｺﾞｼｯｸM-PRO"/>
          <w:sz w:val="22"/>
          <w:szCs w:val="22"/>
        </w:rPr>
      </w:pPr>
    </w:p>
    <w:p w14:paraId="7CEFA39C" w14:textId="0D2D9C90" w:rsidR="00D22CF0" w:rsidRDefault="00D22CF0" w:rsidP="007922F3">
      <w:pPr>
        <w:ind w:leftChars="200" w:left="640" w:hangingChars="100" w:hanging="220"/>
        <w:rPr>
          <w:rFonts w:ascii="HG丸ｺﾞｼｯｸM-PRO" w:eastAsia="HG丸ｺﾞｼｯｸM-PRO" w:hAnsi="HG丸ｺﾞｼｯｸM-PRO"/>
          <w:sz w:val="22"/>
          <w:szCs w:val="22"/>
        </w:rPr>
      </w:pPr>
    </w:p>
    <w:p w14:paraId="29DC0087" w14:textId="77777777" w:rsidR="00D22CF0" w:rsidRPr="00155431" w:rsidRDefault="00D22CF0" w:rsidP="007922F3">
      <w:pPr>
        <w:ind w:leftChars="200" w:left="640" w:hangingChars="100" w:hanging="220"/>
        <w:rPr>
          <w:rFonts w:ascii="HG丸ｺﾞｼｯｸM-PRO" w:eastAsia="HG丸ｺﾞｼｯｸM-PRO" w:hAnsi="HG丸ｺﾞｼｯｸM-PRO"/>
          <w:sz w:val="22"/>
          <w:szCs w:val="22"/>
        </w:rPr>
      </w:pPr>
    </w:p>
    <w:p w14:paraId="1811B875" w14:textId="36EDCBC2" w:rsidR="007922F3" w:rsidRDefault="007922F3" w:rsidP="006440BA">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lastRenderedPageBreak/>
        <w:t>○糖尿病網膜症、糖尿病</w:t>
      </w:r>
      <w:r w:rsidR="002D2D6C">
        <w:rPr>
          <w:rFonts w:ascii="HG丸ｺﾞｼｯｸM-PRO" w:eastAsia="HG丸ｺﾞｼｯｸM-PRO" w:hAnsi="HG丸ｺﾞｼｯｸM-PRO" w:hint="eastAsia"/>
          <w:color w:val="000000" w:themeColor="text1"/>
          <w:sz w:val="22"/>
          <w:szCs w:val="22"/>
        </w:rPr>
        <w:t>性</w:t>
      </w:r>
      <w:r w:rsidRPr="00155431">
        <w:rPr>
          <w:rFonts w:ascii="HG丸ｺﾞｼｯｸM-PRO" w:eastAsia="HG丸ｺﾞｼｯｸM-PRO" w:hAnsi="HG丸ｺﾞｼｯｸM-PRO" w:hint="eastAsia"/>
          <w:sz w:val="22"/>
          <w:szCs w:val="22"/>
        </w:rPr>
        <w:t>腎症、糖尿病</w:t>
      </w:r>
      <w:r w:rsidR="002D2D6C">
        <w:rPr>
          <w:rFonts w:ascii="HG丸ｺﾞｼｯｸM-PRO" w:eastAsia="HG丸ｺﾞｼｯｸM-PRO" w:hAnsi="HG丸ｺﾞｼｯｸM-PRO" w:hint="eastAsia"/>
          <w:color w:val="000000" w:themeColor="text1"/>
          <w:sz w:val="22"/>
          <w:szCs w:val="22"/>
        </w:rPr>
        <w:t>性</w:t>
      </w:r>
      <w:r w:rsidRPr="00155431">
        <w:rPr>
          <w:rFonts w:ascii="HG丸ｺﾞｼｯｸM-PRO" w:eastAsia="HG丸ｺﾞｼｯｸM-PRO" w:hAnsi="HG丸ｺﾞｼｯｸM-PRO" w:hint="eastAsia"/>
          <w:sz w:val="22"/>
          <w:szCs w:val="22"/>
        </w:rPr>
        <w:t>神経障害、</w:t>
      </w:r>
      <w:r w:rsidR="00EA02B0">
        <w:rPr>
          <w:rFonts w:ascii="HG丸ｺﾞｼｯｸM-PRO" w:eastAsia="HG丸ｺﾞｼｯｸM-PRO" w:hAnsi="HG丸ｺﾞｼｯｸM-PRO" w:hint="eastAsia"/>
          <w:sz w:val="22"/>
          <w:szCs w:val="22"/>
        </w:rPr>
        <w:t>糖尿病足病変、</w:t>
      </w:r>
      <w:r w:rsidRPr="007675CE">
        <w:rPr>
          <w:rFonts w:ascii="HG丸ｺﾞｼｯｸM-PRO" w:eastAsia="HG丸ｺﾞｼｯｸM-PRO" w:hAnsi="HG丸ｺﾞｼｯｸM-PRO" w:hint="eastAsia"/>
          <w:sz w:val="22"/>
          <w:szCs w:val="22"/>
        </w:rPr>
        <w:t>歯周病等</w:t>
      </w:r>
      <w:r w:rsidRPr="00155431">
        <w:rPr>
          <w:rFonts w:ascii="HG丸ｺﾞｼｯｸM-PRO" w:eastAsia="HG丸ｺﾞｼｯｸM-PRO" w:hAnsi="HG丸ｺﾞｼｯｸM-PRO" w:hint="eastAsia"/>
          <w:sz w:val="22"/>
          <w:szCs w:val="22"/>
        </w:rPr>
        <w:t>の合併症の早期発見や治療を行うためには、</w:t>
      </w:r>
      <w:r w:rsidR="00BE47C8">
        <w:rPr>
          <w:rFonts w:ascii="HG丸ｺﾞｼｯｸM-PRO" w:eastAsia="HG丸ｺﾞｼｯｸM-PRO" w:hAnsi="HG丸ｺﾞｼｯｸM-PRO" w:hint="eastAsia"/>
          <w:sz w:val="22"/>
          <w:szCs w:val="22"/>
        </w:rPr>
        <w:t>かかりつけ医と</w:t>
      </w:r>
      <w:r w:rsidRPr="00155431">
        <w:rPr>
          <w:rFonts w:ascii="HG丸ｺﾞｼｯｸM-PRO" w:eastAsia="HG丸ｺﾞｼｯｸM-PRO" w:hAnsi="HG丸ｺﾞｼｯｸM-PRO" w:hint="eastAsia"/>
          <w:sz w:val="22"/>
          <w:szCs w:val="22"/>
        </w:rPr>
        <w:t>糖尿病専門医、眼科、腎臓内科、神経内科</w:t>
      </w:r>
      <w:r w:rsidRPr="007675CE">
        <w:rPr>
          <w:rFonts w:ascii="HG丸ｺﾞｼｯｸM-PRO" w:eastAsia="HG丸ｺﾞｼｯｸM-PRO" w:hAnsi="HG丸ｺﾞｼｯｸM-PRO" w:hint="eastAsia"/>
          <w:sz w:val="22"/>
          <w:szCs w:val="22"/>
        </w:rPr>
        <w:t>、</w:t>
      </w:r>
      <w:r w:rsidRPr="002144B1">
        <w:rPr>
          <w:rFonts w:ascii="HG丸ｺﾞｼｯｸM-PRO" w:eastAsia="HG丸ｺﾞｼｯｸM-PRO" w:hAnsi="HG丸ｺﾞｼｯｸM-PRO" w:hint="eastAsia"/>
          <w:sz w:val="22"/>
          <w:szCs w:val="22"/>
        </w:rPr>
        <w:t>歯科</w:t>
      </w:r>
      <w:r w:rsidRPr="007675CE">
        <w:rPr>
          <w:rFonts w:ascii="HG丸ｺﾞｼｯｸM-PRO" w:eastAsia="HG丸ｺﾞｼｯｸM-PRO" w:hAnsi="HG丸ｺﾞｼｯｸM-PRO" w:hint="eastAsia"/>
          <w:sz w:val="22"/>
          <w:szCs w:val="22"/>
        </w:rPr>
        <w:t>等</w:t>
      </w:r>
      <w:r w:rsidRPr="00155431">
        <w:rPr>
          <w:rFonts w:ascii="HG丸ｺﾞｼｯｸM-PRO" w:eastAsia="HG丸ｺﾞｼｯｸM-PRO" w:hAnsi="HG丸ｺﾞｼｯｸM-PRO" w:hint="eastAsia"/>
          <w:sz w:val="22"/>
          <w:szCs w:val="22"/>
        </w:rPr>
        <w:t>関係専門医</w:t>
      </w:r>
      <w:r w:rsidR="002144B1">
        <w:rPr>
          <w:rFonts w:ascii="HG丸ｺﾞｼｯｸM-PRO" w:eastAsia="HG丸ｺﾞｼｯｸM-PRO" w:hAnsi="HG丸ｺﾞｼｯｸM-PRO" w:hint="eastAsia"/>
          <w:sz w:val="22"/>
          <w:szCs w:val="22"/>
        </w:rPr>
        <w:t>等</w:t>
      </w:r>
      <w:r w:rsidR="00EC1505" w:rsidRPr="00155431">
        <w:rPr>
          <w:rFonts w:ascii="HG丸ｺﾞｼｯｸM-PRO" w:eastAsia="HG丸ｺﾞｼｯｸM-PRO" w:hAnsi="HG丸ｺﾞｼｯｸM-PRO" w:hint="eastAsia"/>
          <w:sz w:val="22"/>
          <w:szCs w:val="22"/>
        </w:rPr>
        <w:t>が連携し、継続的な治療を行うことが</w:t>
      </w:r>
      <w:r w:rsidRPr="00155431">
        <w:rPr>
          <w:rFonts w:ascii="HG丸ｺﾞｼｯｸM-PRO" w:eastAsia="HG丸ｺﾞｼｯｸM-PRO" w:hAnsi="HG丸ｺﾞｼｯｸM-PRO" w:hint="eastAsia"/>
          <w:sz w:val="22"/>
          <w:szCs w:val="22"/>
        </w:rPr>
        <w:t>必要です。</w:t>
      </w:r>
    </w:p>
    <w:p w14:paraId="7ADE18D9" w14:textId="11B1CC3D" w:rsidR="00BB4271" w:rsidRDefault="00BB4271" w:rsidP="006440BA">
      <w:pPr>
        <w:ind w:leftChars="200" w:left="640" w:hangingChars="100" w:hanging="220"/>
        <w:rPr>
          <w:rFonts w:ascii="HG丸ｺﾞｼｯｸM-PRO" w:eastAsia="HG丸ｺﾞｼｯｸM-PRO" w:hAnsi="HG丸ｺﾞｼｯｸM-PRO"/>
          <w:sz w:val="22"/>
          <w:szCs w:val="22"/>
        </w:rPr>
      </w:pPr>
    </w:p>
    <w:p w14:paraId="6CF4EC37" w14:textId="2E809F9B" w:rsidR="002D2D6C" w:rsidRDefault="00F44CB1" w:rsidP="006440B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D2D6C">
        <w:rPr>
          <w:rFonts w:ascii="HG丸ｺﾞｼｯｸM-PRO" w:eastAsia="HG丸ｺﾞｼｯｸM-PRO" w:hAnsi="HG丸ｺﾞｼｯｸM-PRO" w:hint="eastAsia"/>
          <w:sz w:val="22"/>
          <w:szCs w:val="22"/>
        </w:rPr>
        <w:t>周術期や化学療法中、感染症治療中等に適切な血糖管理を行うことは予後の改善に</w:t>
      </w:r>
      <w:r w:rsidR="005868CF">
        <w:rPr>
          <w:rFonts w:ascii="HG丸ｺﾞｼｯｸM-PRO" w:eastAsia="HG丸ｺﾞｼｯｸM-PRO" w:hAnsi="HG丸ｺﾞｼｯｸM-PRO" w:hint="eastAsia"/>
          <w:sz w:val="22"/>
          <w:szCs w:val="22"/>
        </w:rPr>
        <w:t>つな</w:t>
      </w:r>
      <w:r w:rsidR="002D2D6C">
        <w:rPr>
          <w:rFonts w:ascii="HG丸ｺﾞｼｯｸM-PRO" w:eastAsia="HG丸ｺﾞｼｯｸM-PRO" w:hAnsi="HG丸ｺﾞｼｯｸM-PRO" w:hint="eastAsia"/>
          <w:sz w:val="22"/>
          <w:szCs w:val="22"/>
        </w:rPr>
        <w:t>がります。</w:t>
      </w:r>
    </w:p>
    <w:p w14:paraId="642AB58F" w14:textId="77777777" w:rsidR="002D2D6C" w:rsidRDefault="002D2D6C" w:rsidP="006440BA">
      <w:pPr>
        <w:ind w:leftChars="200" w:left="640" w:hangingChars="100" w:hanging="220"/>
        <w:rPr>
          <w:rFonts w:ascii="HG丸ｺﾞｼｯｸM-PRO" w:eastAsia="HG丸ｺﾞｼｯｸM-PRO" w:hAnsi="HG丸ｺﾞｼｯｸM-PRO"/>
          <w:sz w:val="22"/>
          <w:szCs w:val="22"/>
        </w:rPr>
      </w:pPr>
    </w:p>
    <w:p w14:paraId="356C2D73" w14:textId="77777777" w:rsidR="007E5360" w:rsidRPr="00752B91" w:rsidRDefault="007E5360" w:rsidP="00752B91">
      <w:pPr>
        <w:ind w:firstLineChars="50" w:firstLine="141"/>
        <w:rPr>
          <w:rFonts w:ascii="HG丸ｺﾞｼｯｸM-PRO" w:eastAsia="HG丸ｺﾞｼｯｸM-PRO" w:hAnsi="HG丸ｺﾞｼｯｸM-PRO"/>
          <w:color w:val="0070C0"/>
          <w:sz w:val="22"/>
          <w:szCs w:val="28"/>
        </w:rPr>
      </w:pP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２</w:t>
      </w: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医療機関に求められる役割</w:t>
      </w:r>
    </w:p>
    <w:p w14:paraId="2B6C6548" w14:textId="244C5F53" w:rsidR="005F4813" w:rsidRDefault="00FE753D" w:rsidP="00235FDA">
      <w:pPr>
        <w:ind w:firstLineChars="200" w:firstLine="440"/>
        <w:rPr>
          <w:rFonts w:ascii="HG丸ｺﾞｼｯｸM-PRO" w:eastAsia="HG丸ｺﾞｼｯｸM-PRO" w:hAnsi="HG丸ｺﾞｼｯｸM-PRO"/>
          <w:sz w:val="22"/>
          <w:szCs w:val="22"/>
        </w:rPr>
      </w:pPr>
      <w:r w:rsidRPr="00FE753D">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糖尿病の初期治療</w:t>
      </w:r>
      <w:r w:rsidRPr="00FE753D">
        <w:rPr>
          <w:rFonts w:ascii="ＭＳ Ｐゴシック" w:eastAsia="ＭＳ Ｐゴシック" w:hAnsi="ＭＳ Ｐゴシック" w:hint="eastAsia"/>
          <w:sz w:val="22"/>
          <w:szCs w:val="28"/>
        </w:rPr>
        <w:t>】</w:t>
      </w:r>
    </w:p>
    <w:p w14:paraId="4E63F48D" w14:textId="77777777" w:rsidR="007E5360" w:rsidRDefault="007E5360" w:rsidP="00235FDA">
      <w:pPr>
        <w:ind w:firstLineChars="200" w:firstLine="440"/>
        <w:jc w:val="left"/>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0E5508" w:rsidRPr="00155431">
        <w:rPr>
          <w:rFonts w:ascii="HG丸ｺﾞｼｯｸM-PRO" w:eastAsia="HG丸ｺﾞｼｯｸM-PRO" w:hAnsi="HG丸ｺﾞｼｯｸM-PRO" w:hint="eastAsia"/>
          <w:sz w:val="22"/>
          <w:szCs w:val="22"/>
        </w:rPr>
        <w:t>糖尿病の評価に必要な検査、診断及び専門的指導が可能であること</w:t>
      </w:r>
    </w:p>
    <w:p w14:paraId="067164F4" w14:textId="77777777" w:rsidR="005F4813" w:rsidRDefault="005F4813">
      <w:pPr>
        <w:rPr>
          <w:rFonts w:ascii="HG丸ｺﾞｼｯｸM-PRO" w:eastAsia="HG丸ｺﾞｼｯｸM-PRO" w:hAnsi="HG丸ｺﾞｼｯｸM-PRO"/>
          <w:sz w:val="22"/>
          <w:szCs w:val="22"/>
        </w:rPr>
      </w:pPr>
    </w:p>
    <w:p w14:paraId="687E157F" w14:textId="20F1C606" w:rsidR="008B38B1" w:rsidRPr="00155431" w:rsidRDefault="00FE753D" w:rsidP="00235FDA">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【糖尿病の専門</w:t>
      </w:r>
      <w:r w:rsidR="002D2D6C">
        <w:rPr>
          <w:rFonts w:ascii="ＭＳ Ｐゴシック" w:eastAsia="ＭＳ Ｐゴシック" w:hAnsi="ＭＳ Ｐゴシック" w:hint="eastAsia"/>
          <w:sz w:val="22"/>
          <w:szCs w:val="22"/>
        </w:rPr>
        <w:t>的</w:t>
      </w:r>
      <w:r>
        <w:rPr>
          <w:rFonts w:ascii="ＭＳ Ｐゴシック" w:eastAsia="ＭＳ Ｐゴシック" w:hAnsi="ＭＳ Ｐゴシック" w:hint="eastAsia"/>
          <w:sz w:val="22"/>
          <w:szCs w:val="22"/>
        </w:rPr>
        <w:t>治療</w:t>
      </w:r>
      <w:r w:rsidR="00295C3A">
        <w:rPr>
          <w:rFonts w:ascii="ＭＳ Ｐゴシック" w:eastAsia="ＭＳ Ｐゴシック" w:hAnsi="ＭＳ Ｐゴシック" w:hint="eastAsia"/>
          <w:sz w:val="22"/>
          <w:szCs w:val="22"/>
        </w:rPr>
        <w:t>】</w:t>
      </w:r>
    </w:p>
    <w:p w14:paraId="7E3370E6" w14:textId="0A49D8CB" w:rsidR="0006509E" w:rsidRDefault="0006509E">
      <w:pPr>
        <w:ind w:leftChars="199" w:left="614" w:hangingChars="89" w:hanging="1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○各専門職種のチームによる食事療法、運動療法、薬物療法等を組み合わせた教育入院等の治療及び食事療法や運動療法を実施するための設備があること</w:t>
      </w:r>
    </w:p>
    <w:p w14:paraId="6DB6172B" w14:textId="77777777" w:rsidR="005F4813" w:rsidRDefault="005F4813">
      <w:pPr>
        <w:rPr>
          <w:rFonts w:ascii="HG丸ｺﾞｼｯｸM-PRO" w:eastAsia="HG丸ｺﾞｼｯｸM-PRO" w:hAnsi="HG丸ｺﾞｼｯｸM-PRO"/>
          <w:sz w:val="22"/>
          <w:szCs w:val="22"/>
        </w:rPr>
      </w:pPr>
    </w:p>
    <w:p w14:paraId="100C8B5E" w14:textId="0FF38E7A" w:rsidR="005F4813" w:rsidRDefault="009F7EFA" w:rsidP="00235FD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【糖尿病の合併症治療】</w:t>
      </w:r>
    </w:p>
    <w:p w14:paraId="4678BB20" w14:textId="0DAD89B5" w:rsidR="005F4813" w:rsidRDefault="00FF1DD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○糖尿病の急性合併症（糖尿病昏睡等）の治療が可能であること</w:t>
      </w:r>
    </w:p>
    <w:p w14:paraId="68B9C39D" w14:textId="7817DCA6" w:rsidR="00727CA9" w:rsidRDefault="000E5508" w:rsidP="00235FDA">
      <w:pPr>
        <w:ind w:leftChars="210" w:left="672" w:hangingChars="105" w:hanging="231"/>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91200A" w:rsidRPr="00155431">
        <w:rPr>
          <w:rFonts w:ascii="HG丸ｺﾞｼｯｸM-PRO" w:eastAsia="HG丸ｺﾞｼｯｸM-PRO" w:hAnsi="HG丸ｺﾞｼｯｸM-PRO" w:hint="eastAsia"/>
          <w:sz w:val="22"/>
          <w:szCs w:val="22"/>
        </w:rPr>
        <w:t>糖尿病の慢性合</w:t>
      </w:r>
      <w:r w:rsidR="00FF1DD4">
        <w:rPr>
          <w:rFonts w:ascii="HG丸ｺﾞｼｯｸM-PRO" w:eastAsia="HG丸ｺﾞｼｯｸM-PRO" w:hAnsi="HG丸ｺﾞｼｯｸM-PRO" w:hint="eastAsia"/>
          <w:sz w:val="22"/>
          <w:szCs w:val="22"/>
        </w:rPr>
        <w:t>併症（糖尿病網膜症、糖尿病</w:t>
      </w:r>
      <w:r w:rsidR="002D2D6C">
        <w:rPr>
          <w:rFonts w:ascii="HG丸ｺﾞｼｯｸM-PRO" w:eastAsia="HG丸ｺﾞｼｯｸM-PRO" w:hAnsi="HG丸ｺﾞｼｯｸM-PRO" w:hint="eastAsia"/>
          <w:color w:val="000000" w:themeColor="text1"/>
          <w:sz w:val="22"/>
          <w:szCs w:val="22"/>
        </w:rPr>
        <w:t>性</w:t>
      </w:r>
      <w:r w:rsidR="00FF1DD4">
        <w:rPr>
          <w:rFonts w:ascii="HG丸ｺﾞｼｯｸM-PRO" w:eastAsia="HG丸ｺﾞｼｯｸM-PRO" w:hAnsi="HG丸ｺﾞｼｯｸM-PRO" w:hint="eastAsia"/>
          <w:sz w:val="22"/>
          <w:szCs w:val="22"/>
        </w:rPr>
        <w:t>腎症、糖尿病</w:t>
      </w:r>
      <w:r w:rsidR="002D2D6C">
        <w:rPr>
          <w:rFonts w:ascii="HG丸ｺﾞｼｯｸM-PRO" w:eastAsia="HG丸ｺﾞｼｯｸM-PRO" w:hAnsi="HG丸ｺﾞｼｯｸM-PRO" w:hint="eastAsia"/>
          <w:color w:val="000000" w:themeColor="text1"/>
          <w:sz w:val="22"/>
          <w:szCs w:val="22"/>
        </w:rPr>
        <w:t>性</w:t>
      </w:r>
      <w:r w:rsidR="00FF1DD4">
        <w:rPr>
          <w:rFonts w:ascii="HG丸ｺﾞｼｯｸM-PRO" w:eastAsia="HG丸ｺﾞｼｯｸM-PRO" w:hAnsi="HG丸ｺﾞｼｯｸM-PRO" w:hint="eastAsia"/>
          <w:sz w:val="22"/>
          <w:szCs w:val="22"/>
        </w:rPr>
        <w:t>神経障害</w:t>
      </w:r>
      <w:r w:rsidR="00492941">
        <w:rPr>
          <w:rFonts w:ascii="HG丸ｺﾞｼｯｸM-PRO" w:eastAsia="HG丸ｺﾞｼｯｸM-PRO" w:hAnsi="HG丸ｺﾞｼｯｸM-PRO" w:hint="eastAsia"/>
          <w:sz w:val="22"/>
          <w:szCs w:val="22"/>
        </w:rPr>
        <w:t>、糖尿病足病変、</w:t>
      </w:r>
      <w:r w:rsidR="00492941">
        <w:rPr>
          <w:rFonts w:ascii="HG丸ｺﾞｼｯｸM-PRO" w:eastAsia="HG丸ｺﾞｼｯｸM-PRO" w:hAnsi="HG丸ｺﾞｼｯｸM-PRO" w:hint="eastAsia"/>
          <w:color w:val="000000" w:themeColor="text1"/>
          <w:sz w:val="22"/>
          <w:szCs w:val="22"/>
        </w:rPr>
        <w:t>歯周病</w:t>
      </w:r>
      <w:r w:rsidR="00FF1DD4">
        <w:rPr>
          <w:rFonts w:ascii="HG丸ｺﾞｼｯｸM-PRO" w:eastAsia="HG丸ｺﾞｼｯｸM-PRO" w:hAnsi="HG丸ｺﾞｼｯｸM-PRO" w:hint="eastAsia"/>
          <w:sz w:val="22"/>
          <w:szCs w:val="22"/>
        </w:rPr>
        <w:t>等）について、それぞれ専門的な</w:t>
      </w:r>
      <w:r w:rsidR="0091200A" w:rsidRPr="00155431">
        <w:rPr>
          <w:rFonts w:ascii="HG丸ｺﾞｼｯｸM-PRO" w:eastAsia="HG丸ｺﾞｼｯｸM-PRO" w:hAnsi="HG丸ｺﾞｼｯｸM-PRO" w:hint="eastAsia"/>
          <w:sz w:val="22"/>
          <w:szCs w:val="22"/>
        </w:rPr>
        <w:t>検査・治療が実施可能であること</w:t>
      </w:r>
    </w:p>
    <w:p w14:paraId="3AA27E02" w14:textId="77777777" w:rsidR="005F4813" w:rsidRDefault="005F4813" w:rsidP="00235FDA">
      <w:pPr>
        <w:rPr>
          <w:rFonts w:ascii="HG丸ｺﾞｼｯｸM-PRO" w:eastAsia="HG丸ｺﾞｼｯｸM-PRO" w:hAnsi="HG丸ｺﾞｼｯｸM-PRO"/>
          <w:sz w:val="22"/>
          <w:szCs w:val="22"/>
        </w:rPr>
      </w:pPr>
    </w:p>
    <w:p w14:paraId="66D1B535" w14:textId="55889EBF" w:rsidR="005F4813" w:rsidRPr="0035608D" w:rsidRDefault="000C49C0" w:rsidP="00235FDA">
      <w:pPr>
        <w:ind w:firstLineChars="200" w:firstLine="440"/>
        <w:rPr>
          <w:rFonts w:ascii="ＭＳ Ｐゴシック" w:eastAsia="ＭＳ Ｐゴシック" w:hAnsi="ＭＳ Ｐゴシック"/>
          <w:sz w:val="22"/>
          <w:szCs w:val="22"/>
        </w:rPr>
      </w:pPr>
      <w:r w:rsidRPr="0035608D">
        <w:rPr>
          <w:rFonts w:ascii="ＭＳ Ｐゴシック" w:eastAsia="ＭＳ Ｐゴシック" w:hAnsi="ＭＳ Ｐゴシック" w:hint="eastAsia"/>
          <w:sz w:val="22"/>
          <w:szCs w:val="22"/>
        </w:rPr>
        <w:t>【他疾患の治療のために入院中の患者の血糖管理を行う機能】</w:t>
      </w:r>
    </w:p>
    <w:p w14:paraId="028BE13B" w14:textId="263CDFF6" w:rsidR="000C49C0" w:rsidRDefault="00D22CF0" w:rsidP="00235FDA">
      <w:pPr>
        <w:ind w:leftChars="209" w:left="641" w:hangingChars="92" w:hanging="2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C49C0">
        <w:rPr>
          <w:rFonts w:ascii="HG丸ｺﾞｼｯｸM-PRO" w:eastAsia="HG丸ｺﾞｼｯｸM-PRO" w:hAnsi="HG丸ｺﾞｼｯｸM-PRO" w:hint="eastAsia"/>
          <w:sz w:val="22"/>
          <w:szCs w:val="22"/>
        </w:rPr>
        <w:t>周術期や感染症入院時等、他疾患の治療のために入院中の患者の血糖値を把握し適切な血糖値管理を行うこと</w:t>
      </w:r>
    </w:p>
    <w:p w14:paraId="44EE6489" w14:textId="77777777" w:rsidR="00C51F72" w:rsidRDefault="00C51F72">
      <w:pPr>
        <w:rPr>
          <w:rFonts w:ascii="HG丸ｺﾞｼｯｸM-PRO" w:eastAsia="HG丸ｺﾞｼｯｸM-PRO" w:hAnsi="HG丸ｺﾞｼｯｸM-PRO"/>
          <w:sz w:val="22"/>
          <w:szCs w:val="22"/>
        </w:rPr>
      </w:pPr>
    </w:p>
    <w:p w14:paraId="208C8072" w14:textId="0B6A9EB0" w:rsidR="005F4813" w:rsidRPr="00C51F72" w:rsidRDefault="008B38B1" w:rsidP="00235FDA">
      <w:pPr>
        <w:ind w:firstLineChars="159" w:firstLine="350"/>
        <w:rPr>
          <w:rFonts w:ascii="ＭＳ Ｐゴシック" w:eastAsia="ＭＳ Ｐゴシック" w:hAnsi="ＭＳ Ｐゴシック"/>
          <w:b/>
          <w:color w:val="4472C4"/>
          <w:sz w:val="28"/>
          <w:szCs w:val="28"/>
        </w:rPr>
      </w:pPr>
      <w:r w:rsidRPr="00C51F72">
        <w:rPr>
          <w:rFonts w:ascii="ＭＳ Ｐゴシック" w:eastAsia="ＭＳ Ｐゴシック" w:hAnsi="ＭＳ Ｐゴシック" w:hint="eastAsia"/>
          <w:sz w:val="22"/>
          <w:szCs w:val="22"/>
        </w:rPr>
        <w:t>【地域</w:t>
      </w:r>
      <w:r w:rsidR="002D2D6C" w:rsidRPr="00C51F72">
        <w:rPr>
          <w:rFonts w:ascii="ＭＳ Ｐゴシック" w:eastAsia="ＭＳ Ｐゴシック" w:hAnsi="ＭＳ Ｐゴシック" w:hint="eastAsia"/>
          <w:sz w:val="22"/>
          <w:szCs w:val="22"/>
        </w:rPr>
        <w:t>や職域</w:t>
      </w:r>
      <w:r w:rsidRPr="00C51F72">
        <w:rPr>
          <w:rFonts w:ascii="ＭＳ Ｐゴシック" w:eastAsia="ＭＳ Ｐゴシック" w:hAnsi="ＭＳ Ｐゴシック" w:hint="eastAsia"/>
          <w:sz w:val="22"/>
          <w:szCs w:val="22"/>
        </w:rPr>
        <w:t>と連携する機能】</w:t>
      </w:r>
    </w:p>
    <w:p w14:paraId="3F99198F" w14:textId="713F3B33" w:rsidR="00FF1DD4" w:rsidRDefault="00FE3956" w:rsidP="00235FDA">
      <w:pPr>
        <w:ind w:leftChars="209" w:left="641" w:hangingChars="92" w:hanging="202"/>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○糖尿病の</w:t>
      </w:r>
      <w:r w:rsidR="002D2D6C">
        <w:rPr>
          <w:rFonts w:ascii="HG丸ｺﾞｼｯｸM-PRO" w:eastAsia="HG丸ｺﾞｼｯｸM-PRO" w:hAnsi="HG丸ｺﾞｼｯｸM-PRO" w:hint="eastAsia"/>
          <w:sz w:val="22"/>
          <w:szCs w:val="22"/>
        </w:rPr>
        <w:t>発症</w:t>
      </w:r>
      <w:r w:rsidRPr="00155431">
        <w:rPr>
          <w:rFonts w:ascii="HG丸ｺﾞｼｯｸM-PRO" w:eastAsia="HG丸ｺﾞｼｯｸM-PRO" w:hAnsi="HG丸ｺﾞｼｯｸM-PRO" w:hint="eastAsia"/>
          <w:sz w:val="22"/>
          <w:szCs w:val="22"/>
        </w:rPr>
        <w:t>予防、重症化予防を行う市町村及び保険者、薬局等の社会資源と情報共有や協力体</w:t>
      </w:r>
      <w:r w:rsidR="002144B1">
        <w:rPr>
          <w:rFonts w:ascii="HG丸ｺﾞｼｯｸM-PRO" w:eastAsia="HG丸ｺﾞｼｯｸM-PRO" w:hAnsi="HG丸ｺﾞｼｯｸM-PRO" w:hint="eastAsia"/>
          <w:sz w:val="22"/>
          <w:szCs w:val="22"/>
        </w:rPr>
        <w:t>制を構築する</w:t>
      </w:r>
      <w:r w:rsidR="0006509E">
        <w:rPr>
          <w:rFonts w:ascii="HG丸ｺﾞｼｯｸM-PRO" w:eastAsia="HG丸ｺﾞｼｯｸM-PRO" w:hAnsi="HG丸ｺﾞｼｯｸM-PRO" w:hint="eastAsia"/>
          <w:sz w:val="22"/>
          <w:szCs w:val="22"/>
        </w:rPr>
        <w:t>等</w:t>
      </w:r>
      <w:r w:rsidR="002144B1">
        <w:rPr>
          <w:rFonts w:ascii="HG丸ｺﾞｼｯｸM-PRO" w:eastAsia="HG丸ｺﾞｼｯｸM-PRO" w:hAnsi="HG丸ｺﾞｼｯｸM-PRO" w:hint="eastAsia"/>
          <w:sz w:val="22"/>
          <w:szCs w:val="22"/>
        </w:rPr>
        <w:t>連携していること</w:t>
      </w:r>
    </w:p>
    <w:p w14:paraId="6F764735" w14:textId="39D041B9" w:rsidR="00FF1DD4" w:rsidRDefault="00FF1DD4" w:rsidP="00235FDA">
      <w:pPr>
        <w:jc w:val="left"/>
        <w:rPr>
          <w:rFonts w:ascii="HG丸ｺﾞｼｯｸM-PRO" w:eastAsia="HG丸ｺﾞｼｯｸM-PRO" w:hAnsi="HG丸ｺﾞｼｯｸM-PRO"/>
          <w:sz w:val="22"/>
          <w:szCs w:val="22"/>
        </w:rPr>
      </w:pPr>
    </w:p>
    <w:p w14:paraId="4F99D4C2" w14:textId="3D29286E" w:rsidR="00D54402" w:rsidRDefault="00D54402" w:rsidP="00235FDA">
      <w:pPr>
        <w:jc w:val="left"/>
        <w:rPr>
          <w:rFonts w:ascii="HG丸ｺﾞｼｯｸM-PRO" w:eastAsia="HG丸ｺﾞｼｯｸM-PRO" w:hAnsi="HG丸ｺﾞｼｯｸM-PRO"/>
          <w:sz w:val="22"/>
          <w:szCs w:val="22"/>
        </w:rPr>
      </w:pPr>
    </w:p>
    <w:p w14:paraId="6F00DDCC" w14:textId="5CA339E9" w:rsidR="00D54402" w:rsidRDefault="00D54402" w:rsidP="00235FDA">
      <w:pPr>
        <w:jc w:val="left"/>
        <w:rPr>
          <w:rFonts w:ascii="HG丸ｺﾞｼｯｸM-PRO" w:eastAsia="HG丸ｺﾞｼｯｸM-PRO" w:hAnsi="HG丸ｺﾞｼｯｸM-PRO"/>
          <w:sz w:val="22"/>
          <w:szCs w:val="22"/>
        </w:rPr>
      </w:pPr>
    </w:p>
    <w:p w14:paraId="7CF195E1" w14:textId="71E8A7EB" w:rsidR="00D54402" w:rsidRDefault="00D54402" w:rsidP="00FF1DD4">
      <w:pPr>
        <w:rPr>
          <w:rFonts w:ascii="HG丸ｺﾞｼｯｸM-PRO" w:eastAsia="HG丸ｺﾞｼｯｸM-PRO" w:hAnsi="HG丸ｺﾞｼｯｸM-PRO"/>
          <w:sz w:val="22"/>
          <w:szCs w:val="22"/>
        </w:rPr>
      </w:pPr>
    </w:p>
    <w:p w14:paraId="057EDD08" w14:textId="32048801" w:rsidR="00D54402" w:rsidRDefault="00D54402" w:rsidP="00FF1DD4">
      <w:pPr>
        <w:rPr>
          <w:rFonts w:ascii="HG丸ｺﾞｼｯｸM-PRO" w:eastAsia="HG丸ｺﾞｼｯｸM-PRO" w:hAnsi="HG丸ｺﾞｼｯｸM-PRO"/>
          <w:sz w:val="22"/>
          <w:szCs w:val="22"/>
        </w:rPr>
      </w:pPr>
    </w:p>
    <w:p w14:paraId="72E25AB6" w14:textId="77777777" w:rsidR="00D54402" w:rsidRPr="0006509E" w:rsidRDefault="00D54402" w:rsidP="00FF1DD4">
      <w:pPr>
        <w:rPr>
          <w:rFonts w:ascii="HG丸ｺﾞｼｯｸM-PRO" w:eastAsia="HG丸ｺﾞｼｯｸM-PRO" w:hAnsi="HG丸ｺﾞｼｯｸM-PRO"/>
          <w:sz w:val="22"/>
          <w:szCs w:val="22"/>
        </w:rPr>
      </w:pPr>
    </w:p>
    <w:p w14:paraId="2796A84D" w14:textId="1777D79A" w:rsidR="008B38B1" w:rsidRPr="00752B91" w:rsidRDefault="008B38B1" w:rsidP="00752B91">
      <w:pPr>
        <w:ind w:firstLineChars="50" w:firstLine="141"/>
        <w:rPr>
          <w:rFonts w:ascii="ＭＳ ゴシック" w:eastAsia="ＭＳ ゴシック" w:hAnsi="ＭＳ ゴシック"/>
          <w:b/>
          <w:color w:val="0070C0"/>
          <w:sz w:val="28"/>
          <w:szCs w:val="28"/>
        </w:rPr>
      </w:pPr>
      <w:r w:rsidRPr="00752B91">
        <w:rPr>
          <w:rFonts w:ascii="ＭＳ ゴシック" w:eastAsia="ＭＳ ゴシック" w:hAnsi="ＭＳ ゴシック" w:hint="eastAsia"/>
          <w:b/>
          <w:color w:val="0070C0"/>
          <w:sz w:val="28"/>
          <w:szCs w:val="28"/>
        </w:rPr>
        <w:lastRenderedPageBreak/>
        <w:t>（３）糖尿病の医療体制</w:t>
      </w:r>
    </w:p>
    <w:p w14:paraId="10ABDD0E" w14:textId="6B96DDB3" w:rsidR="00382F5A" w:rsidRPr="00CF730A" w:rsidRDefault="00F60D26" w:rsidP="00102E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○糖尿病に関する医療は、発症前から</w:t>
      </w:r>
      <w:r w:rsidR="003A3E56">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初期治療、専門</w:t>
      </w:r>
      <w:r w:rsidR="002D2D6C">
        <w:rPr>
          <w:rFonts w:ascii="HG丸ｺﾞｼｯｸM-PRO" w:eastAsia="HG丸ｺﾞｼｯｸM-PRO" w:hAnsi="HG丸ｺﾞｼｯｸM-PRO" w:hint="eastAsia"/>
          <w:color w:val="000000" w:themeColor="text1"/>
          <w:sz w:val="22"/>
          <w:szCs w:val="22"/>
        </w:rPr>
        <w:t>的</w:t>
      </w:r>
      <w:r>
        <w:rPr>
          <w:rFonts w:ascii="HG丸ｺﾞｼｯｸM-PRO" w:eastAsia="HG丸ｺﾞｼｯｸM-PRO" w:hAnsi="HG丸ｺﾞｼｯｸM-PRO" w:hint="eastAsia"/>
          <w:color w:val="000000" w:themeColor="text1"/>
          <w:sz w:val="22"/>
          <w:szCs w:val="22"/>
        </w:rPr>
        <w:t>治療・急性増悪時治療、安定期治療・慢性合併症治療、在宅医療と、症状に応じて各医療機関等が連携しながら行っています。</w:t>
      </w:r>
    </w:p>
    <w:p w14:paraId="590D828F" w14:textId="0943FA70" w:rsidR="00AA661C" w:rsidRDefault="00CF730A" w:rsidP="006440BA">
      <w:pPr>
        <w:ind w:firstLineChars="200" w:firstLine="44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44320" behindDoc="0" locked="0" layoutInCell="1" allowOverlap="1" wp14:anchorId="574715BC" wp14:editId="19D21A1E">
                <wp:simplePos x="0" y="0"/>
                <wp:positionH relativeFrom="column">
                  <wp:posOffset>202019</wp:posOffset>
                </wp:positionH>
                <wp:positionV relativeFrom="paragraph">
                  <wp:posOffset>-635</wp:posOffset>
                </wp:positionV>
                <wp:extent cx="1924050" cy="304800"/>
                <wp:effectExtent l="0" t="0" r="0" b="0"/>
                <wp:wrapNone/>
                <wp:docPr id="30" name="テキスト ボックス 30" descr="図表7-4-1　糖尿病の医療体制のイメージ図"/>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70373" w14:textId="10E894EC" w:rsidR="00CF730A" w:rsidRPr="00FA6727" w:rsidRDefault="00CF730A" w:rsidP="00CF730A">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医療体制のイメージ図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4715BC" id="_x0000_t202" coordsize="21600,21600" o:spt="202" path="m,l,21600r21600,l21600,xe">
                <v:stroke joinstyle="miter"/>
                <v:path gradientshapeok="t" o:connecttype="rect"/>
              </v:shapetype>
              <v:shape id="テキスト ボックス 30" o:spid="_x0000_s1026" type="#_x0000_t202" alt="図表7-4-1　糖尿病の医療体制のイメージ図" style="position:absolute;left:0;text-align:left;margin-left:15.9pt;margin-top:-.05pt;width:151.5pt;height:24pt;z-index:25234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Z36AIAALQFAAAOAAAAZHJzL2Uyb0RvYy54bWysVM1rE0EUvwv+D8Pc203S9Ct0U2JLRSht&#10;sZWeJ7OzzeLszDAzTTaeahalB2+CInopePDiBxREUfGPWUP9M3wzu0lj9VLxsvvevO/3fu+trWcp&#10;R32mTSJFiOvzNYyYoDJKxFGI7x1sza1gZCwREeFSsBAPmcHr7Zs31gaqxRqyJ3nENAInwrQGKsQ9&#10;a1UrCAztsZSYeamYAGEsdUossPooiDQZgPeUB41abSkYSB0pLSkzBl43SyFue/9xzKjdjWPDLOIh&#10;htys/2r/7bpv0F4jrSNNVC+hVRrkH7JISSIg6NTVJrEEHevkD1dpQrU0MrbzVKaBjOOEMl8DVFOv&#10;Xalmv0cU87VAc4yatsn8P7d0p7+nURKFeAHaI0gKMyryx8XobTH6XOSnqMhfFXlejN4Dj5xOxAyF&#10;Bo5fnv88e7M815yrFycnF+fPxh++Xzx/VDx8N37y5eLF6Me3p+PTj8AWo9dFflbkX4vRJzByHR8o&#10;04LA+wpC2+yWzAA5k3cDj66RWaxT94cWIZBD4OF0XiyziDqj1UaztggiCrKFWnOl5gcaXForbext&#10;JlPkiBBrwIMfE+lvGwuZgOpExQUTcivh3GOCCzQI8dICuP9NAhZcuBfm0VW5cRWVmXvKDjlzOlzc&#10;ZTF01xfgHjyu2QbXqE8AkYRSJqyv3fsFbacVQxLXMaz0L7O6jnFZxySyFHZqnCZCal/9lbSj+5OU&#10;41IfGjlTtyNt1s2qSXdlNIRBa1kun1F0K4FpbBNj94iGbYMBwgWxu/CJuYSuy4rCqCf1g7+9O31Y&#10;ApBiNIDtDbGA84IRvyNgOVbrzSY4tZ5pLi43gNGzku6sRBynGxKGUYdLpagnnb7lEzLWMj2EM9Nx&#10;MUFEBIXIIbYTcsOWFwXOFGWdjleC9VbEbot9RZ1rNxuHtIPskGhVwdECkHfkZMtJ6woqS10PG9U5&#10;toBND1nX3rKnVdvhNHgkV2fM3Z5Z3mtdHtv2LwAAAP//AwBQSwMEFAAGAAgAAAAhALPIsCrcAAAA&#10;BwEAAA8AAABkcnMvZG93bnJldi54bWxMzk9Pg0AQBfC7id9hMybe2gVptCJLY5rYi/FgNfY6sFMg&#10;sH/Cbin66R1P9vjyJm9+xWY2g5hoDJ2zCtJlAoJs7XRnGwWfHy+LNYgQ0WocnCUF3xRgU15fFZhr&#10;d7bvNO1jI3jEhhwVtDH6XMpQt2QwLJ0ny93RjQYjx7GResQzj5tB3iXJvTTYWf7QoqdtS3W/PxkF&#10;b/i1i9Pc17veH/XB+Gqb/bwqdXszPz+BiDTH/2P44zMdSjZV7mR1EIOCLGV5VLBIQXCdZSvOlYLV&#10;wyPIspCX/vIXAAD//wMAUEsBAi0AFAAGAAgAAAAhALaDOJL+AAAA4QEAABMAAAAAAAAAAAAAAAAA&#10;AAAAAFtDb250ZW50X1R5cGVzXS54bWxQSwECLQAUAAYACAAAACEAOP0h/9YAAACUAQAACwAAAAAA&#10;AAAAAAAAAAAvAQAAX3JlbHMvLnJlbHNQSwECLQAUAAYACAAAACEACNAWd+gCAAC0BQAADgAAAAAA&#10;AAAAAAAAAAAuAgAAZHJzL2Uyb0RvYy54bWxQSwECLQAUAAYACAAAACEAs8iwKtwAAAAHAQAADwAA&#10;AAAAAAAAAAAAAABCBQAAZHJzL2Rvd25yZXYueG1sUEsFBgAAAAAEAAQA8wAAAEsGAAAAAA==&#10;" filled="f" stroked="f" strokeweight=".5pt">
                <v:textbox style="mso-fit-shape-to-text:t">
                  <w:txbxContent>
                    <w:p w14:paraId="2F970373" w14:textId="10E894EC" w:rsidR="00CF730A" w:rsidRPr="00FA6727" w:rsidRDefault="00CF730A" w:rsidP="00CF730A">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医療体制のイメージ図</w:t>
                      </w:r>
                    </w:p>
                  </w:txbxContent>
                </v:textbox>
              </v:shape>
            </w:pict>
          </mc:Fallback>
        </mc:AlternateContent>
      </w:r>
      <w:r>
        <w:rPr>
          <w:rFonts w:ascii="HG丸ｺﾞｼｯｸM-PRO" w:eastAsia="HG丸ｺﾞｼｯｸM-PRO" w:hAnsi="HG丸ｺﾞｼｯｸM-PRO"/>
          <w:noProof/>
          <w:color w:val="000000" w:themeColor="text1"/>
          <w:sz w:val="22"/>
          <w:szCs w:val="22"/>
        </w:rPr>
        <w:drawing>
          <wp:anchor distT="0" distB="0" distL="114300" distR="114300" simplePos="0" relativeHeight="252332032" behindDoc="0" locked="0" layoutInCell="1" allowOverlap="1" wp14:anchorId="34D97847" wp14:editId="464DCFCA">
            <wp:simplePos x="0" y="0"/>
            <wp:positionH relativeFrom="column">
              <wp:posOffset>178110</wp:posOffset>
            </wp:positionH>
            <wp:positionV relativeFrom="paragraph">
              <wp:posOffset>382846</wp:posOffset>
            </wp:positionV>
            <wp:extent cx="6000750" cy="3743960"/>
            <wp:effectExtent l="0" t="0" r="0" b="0"/>
            <wp:wrapTopAndBottom/>
            <wp:docPr id="3600" name="図 3600" descr="図表7-4-1　糖尿病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7-4-1　糖尿病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3743960"/>
                    </a:xfrm>
                    <a:prstGeom prst="rect">
                      <a:avLst/>
                    </a:prstGeom>
                    <a:noFill/>
                    <a:ln>
                      <a:noFill/>
                    </a:ln>
                  </pic:spPr>
                </pic:pic>
              </a:graphicData>
            </a:graphic>
          </wp:anchor>
        </w:drawing>
      </w:r>
    </w:p>
    <w:p w14:paraId="36D19016" w14:textId="77777777" w:rsidR="00CF730A" w:rsidRDefault="00CF730A" w:rsidP="00BB4271">
      <w:pPr>
        <w:snapToGrid w:val="0"/>
        <w:rPr>
          <w:rFonts w:ascii="ＭＳ ゴシック" w:eastAsia="ＭＳ ゴシック" w:hAnsi="ＭＳ ゴシック"/>
          <w:b/>
          <w:color w:val="0070C0"/>
          <w:sz w:val="36"/>
          <w:szCs w:val="36"/>
          <w:u w:val="single"/>
        </w:rPr>
      </w:pPr>
    </w:p>
    <w:p w14:paraId="5E9C396F" w14:textId="4C857475" w:rsidR="00A75B54" w:rsidRPr="005831E7" w:rsidRDefault="00A9549D" w:rsidP="00BB4271">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F212FB" w:rsidRPr="005546AC">
        <w:rPr>
          <w:rFonts w:ascii="ＭＳ ゴシック" w:eastAsia="ＭＳ ゴシック" w:hAnsi="ＭＳ ゴシック" w:hint="eastAsia"/>
          <w:b/>
          <w:color w:val="0070C0"/>
          <w:sz w:val="36"/>
          <w:szCs w:val="36"/>
          <w:u w:val="single"/>
        </w:rPr>
        <w:t>．</w:t>
      </w:r>
      <w:r w:rsidR="002E51D1">
        <w:rPr>
          <w:rFonts w:ascii="ＭＳ ゴシック" w:eastAsia="ＭＳ ゴシック" w:hAnsi="ＭＳ ゴシック" w:hint="eastAsia"/>
          <w:b/>
          <w:color w:val="0070C0"/>
          <w:sz w:val="36"/>
          <w:szCs w:val="36"/>
          <w:u w:val="single"/>
        </w:rPr>
        <w:t>糖尿病</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14:paraId="2A5433DD" w14:textId="77777777" w:rsidR="00682533" w:rsidRDefault="00BB4271"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66112" behindDoc="0" locked="0" layoutInCell="1" allowOverlap="1" wp14:anchorId="0924168E" wp14:editId="541347E0">
                <wp:simplePos x="0" y="0"/>
                <wp:positionH relativeFrom="column">
                  <wp:posOffset>118110</wp:posOffset>
                </wp:positionH>
                <wp:positionV relativeFrom="paragraph">
                  <wp:posOffset>84455</wp:posOffset>
                </wp:positionV>
                <wp:extent cx="6011545" cy="1095375"/>
                <wp:effectExtent l="0" t="0" r="27305" b="22860"/>
                <wp:wrapNone/>
                <wp:docPr id="27" name="AutoShape 3535" descr="◆大阪府における糖尿病の入院受療率は減少傾向にありますが、全国平均を上回っています。&#10;&#10;◆糖尿病治療を行う医療機関は充実していますが、糖尿病治療が本来必要であるにも関わらず未治療の患者が一定数います。そのため、積極的な受診勧奨による早期発見・早期治療が重要であり、引き続き、患者を適切にかかりつけ医や専門医につなげるよう、現状や課題等を関係者間で共有のうえ、発症・重症化予防にかかる取組を進め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9537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wps:spPr>
                      <wps:txbx>
                        <w:txbxContent>
                          <w:p w14:paraId="44B72DEA" w14:textId="77777777" w:rsidR="00AB4ABC" w:rsidRDefault="00AB4ABC"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14:paraId="42694545" w14:textId="77777777" w:rsidR="00AB4ABC" w:rsidRDefault="00AB4ABC" w:rsidP="007F4329">
                            <w:pPr>
                              <w:spacing w:line="160" w:lineRule="exact"/>
                              <w:rPr>
                                <w:rFonts w:ascii="ＭＳ ゴシック" w:eastAsia="ＭＳ ゴシック" w:hAnsi="ＭＳ ゴシック"/>
                                <w:b/>
                                <w:color w:val="0070C0"/>
                                <w:sz w:val="24"/>
                                <w:szCs w:val="28"/>
                              </w:rPr>
                            </w:pPr>
                          </w:p>
                          <w:p w14:paraId="5B934B0C" w14:textId="45A5DFB3" w:rsidR="00AB4ABC" w:rsidRPr="002144B1" w:rsidRDefault="00AB4ABC" w:rsidP="00164BE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sidR="00675F45" w:rsidRPr="00675F45">
                              <w:rPr>
                                <w:rFonts w:ascii="ＭＳ ゴシック" w:eastAsia="ＭＳ ゴシック" w:hAnsi="ＭＳ ゴシック" w:hint="eastAsia"/>
                                <w:b/>
                                <w:color w:val="0070C0"/>
                                <w:sz w:val="24"/>
                                <w:szCs w:val="28"/>
                              </w:rPr>
                              <w:t>糖尿病治療を行う医療機関は充実していますが、糖尿病治療が本来必要であるにも関わら</w:t>
                            </w:r>
                            <w:r w:rsidR="00164BE9">
                              <w:rPr>
                                <w:rFonts w:ascii="ＭＳ ゴシック" w:eastAsia="ＭＳ ゴシック" w:hAnsi="ＭＳ ゴシック" w:hint="eastAsia"/>
                                <w:b/>
                                <w:color w:val="0070C0"/>
                                <w:sz w:val="24"/>
                                <w:szCs w:val="28"/>
                              </w:rPr>
                              <w:t>ず</w:t>
                            </w:r>
                            <w:r w:rsidR="00675F45" w:rsidRPr="00675F45">
                              <w:rPr>
                                <w:rFonts w:ascii="ＭＳ ゴシック" w:eastAsia="ＭＳ ゴシック" w:hAnsi="ＭＳ ゴシック" w:hint="eastAsia"/>
                                <w:b/>
                                <w:color w:val="0070C0"/>
                                <w:sz w:val="24"/>
                                <w:szCs w:val="28"/>
                              </w:rPr>
                              <w:t>未治療の患者が</w:t>
                            </w:r>
                            <w:r w:rsidR="00164BE9">
                              <w:rPr>
                                <w:rFonts w:ascii="ＭＳ ゴシック" w:eastAsia="ＭＳ ゴシック" w:hAnsi="ＭＳ ゴシック" w:hint="eastAsia"/>
                                <w:b/>
                                <w:color w:val="0070C0"/>
                                <w:sz w:val="24"/>
                                <w:szCs w:val="28"/>
                              </w:rPr>
                              <w:t>一定</w:t>
                            </w:r>
                            <w:r w:rsidR="00D425B5">
                              <w:rPr>
                                <w:rFonts w:ascii="ＭＳ ゴシック" w:eastAsia="ＭＳ ゴシック" w:hAnsi="ＭＳ ゴシック" w:hint="eastAsia"/>
                                <w:b/>
                                <w:color w:val="0070C0"/>
                                <w:sz w:val="24"/>
                                <w:szCs w:val="28"/>
                              </w:rPr>
                              <w:t>数</w:t>
                            </w:r>
                            <w:r w:rsidR="00164BE9">
                              <w:rPr>
                                <w:rFonts w:ascii="ＭＳ ゴシック" w:eastAsia="ＭＳ ゴシック" w:hAnsi="ＭＳ ゴシック" w:hint="eastAsia"/>
                                <w:b/>
                                <w:color w:val="0070C0"/>
                                <w:sz w:val="24"/>
                                <w:szCs w:val="28"/>
                              </w:rPr>
                              <w:t>います。</w:t>
                            </w:r>
                            <w:r w:rsidR="00164BE9">
                              <w:rPr>
                                <w:rFonts w:ascii="ＭＳ ゴシック" w:eastAsia="ＭＳ ゴシック" w:hAnsi="ＭＳ ゴシック"/>
                                <w:b/>
                                <w:color w:val="0070C0"/>
                                <w:sz w:val="24"/>
                                <w:szCs w:val="28"/>
                              </w:rPr>
                              <w:t>そのため、</w:t>
                            </w:r>
                            <w:r w:rsidR="00675F45" w:rsidRPr="00675F45">
                              <w:rPr>
                                <w:rFonts w:ascii="ＭＳ ゴシック" w:eastAsia="ＭＳ ゴシック" w:hAnsi="ＭＳ ゴシック" w:hint="eastAsia"/>
                                <w:b/>
                                <w:color w:val="0070C0"/>
                                <w:sz w:val="24"/>
                                <w:szCs w:val="28"/>
                              </w:rPr>
                              <w:t>積極的な受診勧奨による早期発見・早期治療が重要であり、引き続き、患者を適切にかかりつけ医</w:t>
                            </w:r>
                            <w:r w:rsidR="00164BE9">
                              <w:rPr>
                                <w:rFonts w:ascii="ＭＳ ゴシック" w:eastAsia="ＭＳ ゴシック" w:hAnsi="ＭＳ ゴシック" w:hint="eastAsia"/>
                                <w:b/>
                                <w:color w:val="0070C0"/>
                                <w:sz w:val="24"/>
                                <w:szCs w:val="28"/>
                              </w:rPr>
                              <w:t>や</w:t>
                            </w:r>
                            <w:r w:rsidR="00164BE9">
                              <w:rPr>
                                <w:rFonts w:ascii="ＭＳ ゴシック" w:eastAsia="ＭＳ ゴシック" w:hAnsi="ＭＳ ゴシック"/>
                                <w:b/>
                                <w:color w:val="0070C0"/>
                                <w:sz w:val="24"/>
                                <w:szCs w:val="28"/>
                              </w:rPr>
                              <w:t>専門医</w:t>
                            </w:r>
                            <w:r w:rsidR="00675F45" w:rsidRPr="00675F45">
                              <w:rPr>
                                <w:rFonts w:ascii="ＭＳ ゴシック" w:eastAsia="ＭＳ ゴシック" w:hAnsi="ＭＳ ゴシック" w:hint="eastAsia"/>
                                <w:b/>
                                <w:color w:val="0070C0"/>
                                <w:sz w:val="24"/>
                                <w:szCs w:val="28"/>
                              </w:rPr>
                              <w:t>につなげるよう、</w:t>
                            </w:r>
                            <w:r w:rsidR="002E2A16">
                              <w:rPr>
                                <w:rFonts w:ascii="ＭＳ ゴシック" w:eastAsia="ＭＳ ゴシック" w:hAnsi="ＭＳ ゴシック" w:hint="eastAsia"/>
                                <w:b/>
                                <w:color w:val="0070C0"/>
                                <w:sz w:val="24"/>
                                <w:szCs w:val="28"/>
                              </w:rPr>
                              <w:t>現状や課題等を関係者間で共有のうえ、発症・重症化予防に</w:t>
                            </w:r>
                            <w:r w:rsidR="00C2692E">
                              <w:rPr>
                                <w:rFonts w:ascii="ＭＳ ゴシック" w:eastAsia="ＭＳ ゴシック" w:hAnsi="ＭＳ ゴシック" w:hint="eastAsia"/>
                                <w:b/>
                                <w:color w:val="0070C0"/>
                                <w:sz w:val="24"/>
                                <w:szCs w:val="28"/>
                              </w:rPr>
                              <w:t>かか</w:t>
                            </w:r>
                            <w:r w:rsidR="002E2A16">
                              <w:rPr>
                                <w:rFonts w:ascii="ＭＳ ゴシック" w:eastAsia="ＭＳ ゴシック" w:hAnsi="ＭＳ ゴシック" w:hint="eastAsia"/>
                                <w:b/>
                                <w:color w:val="0070C0"/>
                                <w:sz w:val="24"/>
                                <w:szCs w:val="28"/>
                              </w:rPr>
                              <w:t>る取組</w:t>
                            </w:r>
                            <w:r w:rsidR="00675F45" w:rsidRPr="00675F45">
                              <w:rPr>
                                <w:rFonts w:ascii="ＭＳ ゴシック" w:eastAsia="ＭＳ ゴシック" w:hAnsi="ＭＳ ゴシック" w:hint="eastAsia"/>
                                <w:b/>
                                <w:color w:val="0070C0"/>
                                <w:sz w:val="24"/>
                                <w:szCs w:val="28"/>
                              </w:rPr>
                              <w:t>を進めていくことが必要です。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924168E" id="AutoShape 3535" o:spid="_x0000_s1027" alt="◆大阪府における糖尿病の入院受療率は減少傾向にありますが、全国平均を上回っています。&#10;&#10;◆糖尿病治療を行う医療機関は充実していますが、糖尿病治療が本来必要であるにも関わらず未治療の患者が一定数います。そのため、積極的な受診勧奨による早期発見・早期治療が重要であり、引き続き、患者を適切にかかりつけ医や専門医につなげるよう、現状や課題等を関係者間で共有のうえ、発症・重症化予防にかかる取組を進めていくことが必要です。&#10;" style="position:absolute;left:0;text-align:left;margin-left:9.3pt;margin-top:6.65pt;width:473.35pt;height:86.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L6XQQAAIgHAAAOAAAAZHJzL2Uyb0RvYy54bWysVVtTI0UUfrfK/zA1VvkmSYDAEglbFCuW&#10;VatuufoDmplJMjozPfZMSPApPRJgSRDBWrLhIrUXrioiW7uFrMJ/semZ5F94ujOJYa3aB8uXrj59&#10;Od93vnP69Pjtsm0pswbxTOxk1dRAUlUMR8O66eSz6hefT793S1U8Hzk6srBjZNU5w1NvT7z91njJ&#10;zRiDuIAt3SAKOHG8TMnNqgXfdzOJhKcVDBt5A9g1HNjMYWIjH0yST+gElcC7bSUGk8mRRAkT3SVY&#10;MzwPVu90NtUJ6T+XMzT/01zOM3zFyqrAzZcjkeOMGBMT4yiTJ8gtmFpMA/0HFjYyHQDtubqDfKQU&#10;ifkvV7apEezhnD+gYTuBczlTM2QMEE0q+Vo09wvINWQsII7n9mTy/j+32iez94hi6ll1cFRVHGRD&#10;jiaLPpbQylB6KK0quuFpINlfjQX+7KD96JhfbDP6E6PLjK6xoBY93+CnV1GjyugJr+61m0/4aiNq&#10;BtF3i4z+Gp5v8dM1Hlzy79fkrYAFcPGS0SajdVahvHrIt/7kvz/nO4ssWL8+X+ZbPzL6lNF9Rufj&#10;k5Xg3XfKk+/LAXj0IMOzV4AE11qP64wu8Loww6Pd9sYTwObVKj/ZZbRxw5dEfd0DrYfbP4c7e/yq&#10;2tqnjB4wCm5rgnEQCG/BKgseMLoZbh/HoPQkDJ62KhB2/fq8wk82w4en/YwZ3QFFGN1lAYU4o6OV&#10;cO9FtAkhHYNArcMLXjvge4cSYgmwwsZRuL0bNS9a+zX27auO2cWqtxdX+ogtC+H+eMjoSvRyE0Yw&#10;YzLBepse8SWQHjIE/GtS7meQKhCHBfP8FMKpiLk4AOvHjK6LSIMlEFDwXL2Mll/CydbxWftxPfrl&#10;AcgLClxfBRBse+MHEIdXfwu3QQ2IboHRJXGreRE1FoE28IQJr29cXyy1H5310ajx1Y3oxbzwVjkT&#10;msQJXmUUfIIO9T7xmyxOuXihJdfLQKHed+8R8cY89y7WvvIUB08VkJM3JgnBpYKBdHgXKXE+ceOC&#10;MDy4qsyUPsY61DeC+paPtZwjtnAIz1Apy54w1+sJRtlXNFgcSaZS6WF4BRrspZJj6aHRtMRAme51&#10;l3j+hwa2FTHJqgQXHf0z6DwSA83e9XzZGfT4eSH9S1XJ2Rb0mVlkKbIHJVAmPgizrj8ZK7ZMfdq0&#10;LGmIrmhMWUSBixCHphmOn5YwVtGG4Drr0BeTcWeDZeh/neVb3WWAkP1VeAKxwOoHsRylBJGOJdPQ&#10;L5GVh7au+USC3DjXc/FmMiNdVJTpJzPcXX4zGaml7NEivx84upz7yLQ6c7htOUIaQ/Z6kLqbfpHx&#10;TuX45Zmy7HCyNkQ1zGB9DuqB4M53AN8XTAqYfKMqJfgKsqr3dRERQ1WsjxyoqbHU8LD4O6QxnB4d&#10;BIP078z07yBHA1dZ1Qf15HTK7/w3RZeY+QIgpTpiuqLPTps9xh1WcfVCu5epib8m8Z/02/LUPx/o&#10;xN8AAAD//wMAUEsDBBQABgAIAAAAIQCX9thM3QAAAAkBAAAPAAAAZHJzL2Rvd25yZXYueG1sTI/B&#10;TsMwEETvSPyDtZW4UbtUjUKIU1FUxAkq0nyAG2+TqPE6it02/D3bE5x2RzOafZuvJ9eLC46h86Rh&#10;MVcgkGpvO2o0VPv3xxREiIas6T2hhh8MsC7u73KTWX+lb7yUsRFcQiEzGtoYh0zKULfoTJj7AYm9&#10;ox+diSzHRtrRXLnc9fJJqUQ60xFfaM2Aby3Wp/LsNGyP+2q3UMPHtNtsbFl9fqltg1o/zKbXFxAR&#10;p/gXhhs+o0PBTAd/JhtEzzpNOMlzuQTB/nOy4uVwM1YpyCKX/z8ofgEAAP//AwBQSwECLQAUAAYA&#10;CAAAACEAtoM4kv4AAADhAQAAEwAAAAAAAAAAAAAAAAAAAAAAW0NvbnRlbnRfVHlwZXNdLnhtbFBL&#10;AQItABQABgAIAAAAIQA4/SH/1gAAAJQBAAALAAAAAAAAAAAAAAAAAC8BAABfcmVscy8ucmVsc1BL&#10;AQItABQABgAIAAAAIQD6LnL6XQQAAIgHAAAOAAAAAAAAAAAAAAAAAC4CAABkcnMvZTJvRG9jLnht&#10;bFBLAQItABQABgAIAAAAIQCX9thM3QAAAAkBAAAPAAAAAAAAAAAAAAAAALcGAABkcnMvZG93bnJl&#10;di54bWxQSwUGAAAAAAQABADzAAAAwQcAAAAA&#10;" fillcolor="#daeef3 [664]" strokecolor="#92cddc [1944]" strokeweight="1.5pt">
                <v:textbox style="mso-fit-shape-to-text:t">
                  <w:txbxContent>
                    <w:p w14:paraId="44B72DEA" w14:textId="77777777" w:rsidR="00AB4ABC" w:rsidRDefault="00AB4ABC"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14:paraId="42694545" w14:textId="77777777" w:rsidR="00AB4ABC" w:rsidRDefault="00AB4ABC" w:rsidP="007F4329">
                      <w:pPr>
                        <w:spacing w:line="160" w:lineRule="exact"/>
                        <w:rPr>
                          <w:rFonts w:ascii="ＭＳ ゴシック" w:eastAsia="ＭＳ ゴシック" w:hAnsi="ＭＳ ゴシック"/>
                          <w:b/>
                          <w:color w:val="0070C0"/>
                          <w:sz w:val="24"/>
                          <w:szCs w:val="28"/>
                        </w:rPr>
                      </w:pPr>
                    </w:p>
                    <w:p w14:paraId="5B934B0C" w14:textId="45A5DFB3" w:rsidR="00AB4ABC" w:rsidRPr="002144B1" w:rsidRDefault="00AB4ABC" w:rsidP="00164BE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sidR="00675F45" w:rsidRPr="00675F45">
                        <w:rPr>
                          <w:rFonts w:ascii="ＭＳ ゴシック" w:eastAsia="ＭＳ ゴシック" w:hAnsi="ＭＳ ゴシック" w:hint="eastAsia"/>
                          <w:b/>
                          <w:color w:val="0070C0"/>
                          <w:sz w:val="24"/>
                          <w:szCs w:val="28"/>
                        </w:rPr>
                        <w:t>糖尿病治療を行う医療機関は充実していますが、糖尿病治療が本来必要であるにも関わら</w:t>
                      </w:r>
                      <w:r w:rsidR="00164BE9">
                        <w:rPr>
                          <w:rFonts w:ascii="ＭＳ ゴシック" w:eastAsia="ＭＳ ゴシック" w:hAnsi="ＭＳ ゴシック" w:hint="eastAsia"/>
                          <w:b/>
                          <w:color w:val="0070C0"/>
                          <w:sz w:val="24"/>
                          <w:szCs w:val="28"/>
                        </w:rPr>
                        <w:t>ず</w:t>
                      </w:r>
                      <w:r w:rsidR="00675F45" w:rsidRPr="00675F45">
                        <w:rPr>
                          <w:rFonts w:ascii="ＭＳ ゴシック" w:eastAsia="ＭＳ ゴシック" w:hAnsi="ＭＳ ゴシック" w:hint="eastAsia"/>
                          <w:b/>
                          <w:color w:val="0070C0"/>
                          <w:sz w:val="24"/>
                          <w:szCs w:val="28"/>
                        </w:rPr>
                        <w:t>未治療の患者が</w:t>
                      </w:r>
                      <w:r w:rsidR="00164BE9">
                        <w:rPr>
                          <w:rFonts w:ascii="ＭＳ ゴシック" w:eastAsia="ＭＳ ゴシック" w:hAnsi="ＭＳ ゴシック" w:hint="eastAsia"/>
                          <w:b/>
                          <w:color w:val="0070C0"/>
                          <w:sz w:val="24"/>
                          <w:szCs w:val="28"/>
                        </w:rPr>
                        <w:t>一定</w:t>
                      </w:r>
                      <w:r w:rsidR="00D425B5">
                        <w:rPr>
                          <w:rFonts w:ascii="ＭＳ ゴシック" w:eastAsia="ＭＳ ゴシック" w:hAnsi="ＭＳ ゴシック" w:hint="eastAsia"/>
                          <w:b/>
                          <w:color w:val="0070C0"/>
                          <w:sz w:val="24"/>
                          <w:szCs w:val="28"/>
                        </w:rPr>
                        <w:t>数</w:t>
                      </w:r>
                      <w:r w:rsidR="00164BE9">
                        <w:rPr>
                          <w:rFonts w:ascii="ＭＳ ゴシック" w:eastAsia="ＭＳ ゴシック" w:hAnsi="ＭＳ ゴシック" w:hint="eastAsia"/>
                          <w:b/>
                          <w:color w:val="0070C0"/>
                          <w:sz w:val="24"/>
                          <w:szCs w:val="28"/>
                        </w:rPr>
                        <w:t>います。</w:t>
                      </w:r>
                      <w:r w:rsidR="00164BE9">
                        <w:rPr>
                          <w:rFonts w:ascii="ＭＳ ゴシック" w:eastAsia="ＭＳ ゴシック" w:hAnsi="ＭＳ ゴシック"/>
                          <w:b/>
                          <w:color w:val="0070C0"/>
                          <w:sz w:val="24"/>
                          <w:szCs w:val="28"/>
                        </w:rPr>
                        <w:t>そのため、</w:t>
                      </w:r>
                      <w:r w:rsidR="00675F45" w:rsidRPr="00675F45">
                        <w:rPr>
                          <w:rFonts w:ascii="ＭＳ ゴシック" w:eastAsia="ＭＳ ゴシック" w:hAnsi="ＭＳ ゴシック" w:hint="eastAsia"/>
                          <w:b/>
                          <w:color w:val="0070C0"/>
                          <w:sz w:val="24"/>
                          <w:szCs w:val="28"/>
                        </w:rPr>
                        <w:t>積極的な受診勧奨による早期発見・早期治療が重要であり、引き続き、患者を適切にかかりつけ医</w:t>
                      </w:r>
                      <w:r w:rsidR="00164BE9">
                        <w:rPr>
                          <w:rFonts w:ascii="ＭＳ ゴシック" w:eastAsia="ＭＳ ゴシック" w:hAnsi="ＭＳ ゴシック" w:hint="eastAsia"/>
                          <w:b/>
                          <w:color w:val="0070C0"/>
                          <w:sz w:val="24"/>
                          <w:szCs w:val="28"/>
                        </w:rPr>
                        <w:t>や</w:t>
                      </w:r>
                      <w:r w:rsidR="00164BE9">
                        <w:rPr>
                          <w:rFonts w:ascii="ＭＳ ゴシック" w:eastAsia="ＭＳ ゴシック" w:hAnsi="ＭＳ ゴシック"/>
                          <w:b/>
                          <w:color w:val="0070C0"/>
                          <w:sz w:val="24"/>
                          <w:szCs w:val="28"/>
                        </w:rPr>
                        <w:t>専門医</w:t>
                      </w:r>
                      <w:r w:rsidR="00675F45" w:rsidRPr="00675F45">
                        <w:rPr>
                          <w:rFonts w:ascii="ＭＳ ゴシック" w:eastAsia="ＭＳ ゴシック" w:hAnsi="ＭＳ ゴシック" w:hint="eastAsia"/>
                          <w:b/>
                          <w:color w:val="0070C0"/>
                          <w:sz w:val="24"/>
                          <w:szCs w:val="28"/>
                        </w:rPr>
                        <w:t>につなげるよう、</w:t>
                      </w:r>
                      <w:r w:rsidR="002E2A16">
                        <w:rPr>
                          <w:rFonts w:ascii="ＭＳ ゴシック" w:eastAsia="ＭＳ ゴシック" w:hAnsi="ＭＳ ゴシック" w:hint="eastAsia"/>
                          <w:b/>
                          <w:color w:val="0070C0"/>
                          <w:sz w:val="24"/>
                          <w:szCs w:val="28"/>
                        </w:rPr>
                        <w:t>現状や課題等を関係者間で共有のうえ、発症・重症化予防に</w:t>
                      </w:r>
                      <w:r w:rsidR="00C2692E">
                        <w:rPr>
                          <w:rFonts w:ascii="ＭＳ ゴシック" w:eastAsia="ＭＳ ゴシック" w:hAnsi="ＭＳ ゴシック" w:hint="eastAsia"/>
                          <w:b/>
                          <w:color w:val="0070C0"/>
                          <w:sz w:val="24"/>
                          <w:szCs w:val="28"/>
                        </w:rPr>
                        <w:t>かか</w:t>
                      </w:r>
                      <w:r w:rsidR="002E2A16">
                        <w:rPr>
                          <w:rFonts w:ascii="ＭＳ ゴシック" w:eastAsia="ＭＳ ゴシック" w:hAnsi="ＭＳ ゴシック" w:hint="eastAsia"/>
                          <w:b/>
                          <w:color w:val="0070C0"/>
                          <w:sz w:val="24"/>
                          <w:szCs w:val="28"/>
                        </w:rPr>
                        <w:t>る取組</w:t>
                      </w:r>
                      <w:r w:rsidR="00675F45" w:rsidRPr="00675F45">
                        <w:rPr>
                          <w:rFonts w:ascii="ＭＳ ゴシック" w:eastAsia="ＭＳ ゴシック" w:hAnsi="ＭＳ ゴシック" w:hint="eastAsia"/>
                          <w:b/>
                          <w:color w:val="0070C0"/>
                          <w:sz w:val="24"/>
                          <w:szCs w:val="28"/>
                        </w:rPr>
                        <w:t>を進めていくことが必要です。</w:t>
                      </w:r>
                    </w:p>
                  </w:txbxContent>
                </v:textbox>
              </v:roundrect>
            </w:pict>
          </mc:Fallback>
        </mc:AlternateContent>
      </w:r>
    </w:p>
    <w:p w14:paraId="7B566545" w14:textId="77777777" w:rsidR="00995FFB" w:rsidRDefault="00995FFB" w:rsidP="008E635F">
      <w:pPr>
        <w:rPr>
          <w:rFonts w:ascii="ＭＳ ゴシック" w:eastAsia="ＭＳ ゴシック" w:hAnsi="ＭＳ ゴシック"/>
          <w:b/>
          <w:color w:val="0070C0"/>
          <w:sz w:val="28"/>
          <w:szCs w:val="28"/>
        </w:rPr>
      </w:pPr>
    </w:p>
    <w:p w14:paraId="3C780CEA" w14:textId="77777777" w:rsidR="00682533" w:rsidRPr="00BB4271" w:rsidRDefault="00682533" w:rsidP="008E635F">
      <w:pPr>
        <w:rPr>
          <w:rFonts w:ascii="HG丸ｺﾞｼｯｸM-PRO" w:eastAsia="HG丸ｺﾞｼｯｸM-PRO" w:hAnsi="HG丸ｺﾞｼｯｸM-PRO"/>
          <w:b/>
          <w:color w:val="0070C0"/>
          <w:sz w:val="22"/>
          <w:szCs w:val="22"/>
        </w:rPr>
      </w:pPr>
    </w:p>
    <w:p w14:paraId="649448CB" w14:textId="77777777" w:rsidR="00C10D31" w:rsidRPr="00BB4271" w:rsidRDefault="00C10D31" w:rsidP="0094781B">
      <w:pPr>
        <w:rPr>
          <w:rFonts w:ascii="HG丸ｺﾞｼｯｸM-PRO" w:eastAsia="HG丸ｺﾞｼｯｸM-PRO" w:hAnsi="HG丸ｺﾞｼｯｸM-PRO"/>
          <w:b/>
          <w:color w:val="0070C0"/>
          <w:sz w:val="22"/>
          <w:szCs w:val="22"/>
        </w:rPr>
      </w:pPr>
    </w:p>
    <w:p w14:paraId="27B98125" w14:textId="6F6AE342" w:rsidR="000A388F" w:rsidRDefault="000A388F" w:rsidP="0094781B">
      <w:pPr>
        <w:rPr>
          <w:rFonts w:ascii="HG丸ｺﾞｼｯｸM-PRO" w:eastAsia="HG丸ｺﾞｼｯｸM-PRO" w:hAnsi="HG丸ｺﾞｼｯｸM-PRO"/>
          <w:b/>
          <w:color w:val="0070C0"/>
          <w:sz w:val="22"/>
          <w:szCs w:val="22"/>
        </w:rPr>
      </w:pPr>
    </w:p>
    <w:p w14:paraId="729D5FF9" w14:textId="104BE94A" w:rsidR="00675F45" w:rsidRDefault="00675F45" w:rsidP="0094781B">
      <w:pPr>
        <w:rPr>
          <w:rFonts w:ascii="HG丸ｺﾞｼｯｸM-PRO" w:eastAsia="HG丸ｺﾞｼｯｸM-PRO" w:hAnsi="HG丸ｺﾞｼｯｸM-PRO"/>
          <w:b/>
          <w:color w:val="0070C0"/>
          <w:sz w:val="22"/>
          <w:szCs w:val="22"/>
        </w:rPr>
      </w:pPr>
    </w:p>
    <w:p w14:paraId="4B4173B4" w14:textId="17F12077" w:rsidR="00675F45" w:rsidRDefault="00675F45" w:rsidP="0094781B">
      <w:pPr>
        <w:rPr>
          <w:rFonts w:ascii="HG丸ｺﾞｼｯｸM-PRO" w:eastAsia="HG丸ｺﾞｼｯｸM-PRO" w:hAnsi="HG丸ｺﾞｼｯｸM-PRO"/>
          <w:b/>
          <w:color w:val="0070C0"/>
          <w:sz w:val="22"/>
          <w:szCs w:val="22"/>
        </w:rPr>
      </w:pPr>
    </w:p>
    <w:p w14:paraId="129C236A" w14:textId="77777777" w:rsidR="00BB4271" w:rsidRPr="00BB4271" w:rsidRDefault="00BB4271" w:rsidP="00BB4271">
      <w:pPr>
        <w:spacing w:line="240" w:lineRule="exact"/>
        <w:rPr>
          <w:rFonts w:ascii="HG丸ｺﾞｼｯｸM-PRO" w:eastAsia="HG丸ｺﾞｼｯｸM-PRO" w:hAnsi="HG丸ｺﾞｼｯｸM-PRO"/>
          <w:b/>
          <w:color w:val="0070C0"/>
          <w:sz w:val="22"/>
          <w:szCs w:val="22"/>
        </w:rPr>
      </w:pPr>
    </w:p>
    <w:p w14:paraId="0B074B1D" w14:textId="5AC784FC" w:rsidR="0094781B" w:rsidRPr="00D124A6" w:rsidRDefault="0094781B"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E60CFF" w:rsidRPr="00FE3956">
        <w:rPr>
          <w:rFonts w:ascii="ＭＳ ゴシック" w:eastAsia="ＭＳ ゴシック" w:hAnsi="ＭＳ ゴシック" w:hint="eastAsia"/>
          <w:b/>
          <w:color w:val="0070C0"/>
          <w:sz w:val="28"/>
          <w:szCs w:val="28"/>
        </w:rPr>
        <w:t>糖尿病</w:t>
      </w:r>
      <w:r w:rsidRPr="00D124A6">
        <w:rPr>
          <w:rFonts w:ascii="ＭＳ ゴシック" w:eastAsia="ＭＳ ゴシック" w:hAnsi="ＭＳ ゴシック" w:hint="eastAsia"/>
          <w:b/>
          <w:color w:val="0070C0"/>
          <w:sz w:val="28"/>
          <w:szCs w:val="28"/>
        </w:rPr>
        <w:t>の患者数</w:t>
      </w:r>
      <w:r w:rsidR="007922F3" w:rsidRPr="00D124A6">
        <w:rPr>
          <w:rFonts w:ascii="ＭＳ ゴシック" w:eastAsia="ＭＳ ゴシック" w:hAnsi="ＭＳ ゴシック" w:hint="eastAsia"/>
          <w:b/>
          <w:color w:val="0070C0"/>
          <w:sz w:val="28"/>
          <w:szCs w:val="28"/>
        </w:rPr>
        <w:t>等</w:t>
      </w:r>
    </w:p>
    <w:p w14:paraId="31D95474" w14:textId="43F3D96E" w:rsidR="0094781B" w:rsidRDefault="0094781B" w:rsidP="00650A5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○大阪府</w:t>
      </w:r>
      <w:r w:rsidR="0005675C">
        <w:rPr>
          <w:rFonts w:ascii="HG丸ｺﾞｼｯｸM-PRO" w:eastAsia="HG丸ｺﾞｼｯｸM-PRO" w:hAnsi="HG丸ｺﾞｼｯｸM-PRO" w:hint="eastAsia"/>
          <w:color w:val="000000" w:themeColor="text1"/>
          <w:sz w:val="22"/>
          <w:szCs w:val="22"/>
        </w:rPr>
        <w:t>における</w:t>
      </w:r>
      <w:r w:rsidR="00FA6727" w:rsidRPr="00D124A6">
        <w:rPr>
          <w:rFonts w:ascii="HG丸ｺﾞｼｯｸM-PRO" w:eastAsia="HG丸ｺﾞｼｯｸM-PRO" w:hAnsi="HG丸ｺﾞｼｯｸM-PRO" w:hint="eastAsia"/>
          <w:color w:val="000000" w:themeColor="text1"/>
          <w:sz w:val="22"/>
          <w:szCs w:val="22"/>
        </w:rPr>
        <w:t>糖尿病の</w:t>
      </w:r>
      <w:r w:rsidR="0005675C">
        <w:rPr>
          <w:rFonts w:ascii="HG丸ｺﾞｼｯｸM-PRO" w:eastAsia="HG丸ｺﾞｼｯｸM-PRO" w:hAnsi="HG丸ｺﾞｼｯｸM-PRO" w:hint="eastAsia"/>
          <w:color w:val="000000" w:themeColor="text1"/>
          <w:sz w:val="22"/>
          <w:szCs w:val="22"/>
        </w:rPr>
        <w:t>入院の</w:t>
      </w:r>
      <w:r w:rsidR="00991285">
        <w:rPr>
          <w:rFonts w:ascii="HG丸ｺﾞｼｯｸM-PRO" w:eastAsia="HG丸ｺﾞｼｯｸM-PRO" w:hAnsi="HG丸ｺﾞｼｯｸM-PRO" w:hint="eastAsia"/>
          <w:color w:val="000000" w:themeColor="text1"/>
          <w:sz w:val="22"/>
          <w:szCs w:val="22"/>
        </w:rPr>
        <w:t>推計</w:t>
      </w:r>
      <w:r w:rsidR="0005675C">
        <w:rPr>
          <w:rFonts w:ascii="HG丸ｺﾞｼｯｸM-PRO" w:eastAsia="HG丸ｺﾞｼｯｸM-PRO" w:hAnsi="HG丸ｺﾞｼｯｸM-PRO" w:hint="eastAsia"/>
          <w:color w:val="000000" w:themeColor="text1"/>
          <w:sz w:val="22"/>
          <w:szCs w:val="22"/>
        </w:rPr>
        <w:t>患者数・</w:t>
      </w:r>
      <w:r w:rsidRPr="00D124A6">
        <w:rPr>
          <w:rFonts w:ascii="HG丸ｺﾞｼｯｸM-PRO" w:eastAsia="HG丸ｺﾞｼｯｸM-PRO" w:hAnsi="HG丸ｺﾞｼｯｸM-PRO" w:hint="eastAsia"/>
          <w:color w:val="000000" w:themeColor="text1"/>
          <w:sz w:val="22"/>
          <w:szCs w:val="22"/>
        </w:rPr>
        <w:t>受療率は</w:t>
      </w:r>
      <w:r w:rsidR="00D353D9" w:rsidRPr="00D353D9">
        <w:rPr>
          <w:rFonts w:ascii="HG丸ｺﾞｼｯｸM-PRO" w:eastAsia="HG丸ｺﾞｼｯｸM-PRO" w:hAnsi="HG丸ｺﾞｼｯｸM-PRO" w:hint="eastAsia"/>
          <w:color w:val="000000" w:themeColor="text1"/>
          <w:sz w:val="22"/>
          <w:szCs w:val="22"/>
        </w:rPr>
        <w:t>減少傾向にある一方、</w:t>
      </w:r>
      <w:r w:rsidR="00FA6727" w:rsidRPr="00D124A6">
        <w:rPr>
          <w:rFonts w:ascii="HG丸ｺﾞｼｯｸM-PRO" w:eastAsia="HG丸ｺﾞｼｯｸM-PRO" w:hAnsi="HG丸ｺﾞｼｯｸM-PRO" w:hint="eastAsia"/>
          <w:color w:val="000000" w:themeColor="text1"/>
          <w:sz w:val="22"/>
          <w:szCs w:val="22"/>
        </w:rPr>
        <w:t>外来の患者数・受療率は増加傾向にあり</w:t>
      </w:r>
      <w:r w:rsidR="00D353D9" w:rsidRPr="00D353D9">
        <w:rPr>
          <w:rFonts w:ascii="HG丸ｺﾞｼｯｸM-PRO" w:eastAsia="HG丸ｺﾞｼｯｸM-PRO" w:hAnsi="HG丸ｺﾞｼｯｸM-PRO" w:hint="eastAsia"/>
          <w:color w:val="000000" w:themeColor="text1"/>
          <w:sz w:val="22"/>
          <w:szCs w:val="22"/>
        </w:rPr>
        <w:t>ましたが、令和２年においては新型コロナウイルス</w:t>
      </w:r>
      <w:r w:rsidR="004E1BC0">
        <w:rPr>
          <w:rFonts w:ascii="HG丸ｺﾞｼｯｸM-PRO" w:eastAsia="HG丸ｺﾞｼｯｸM-PRO" w:hAnsi="HG丸ｺﾞｼｯｸM-PRO" w:hint="eastAsia"/>
          <w:color w:val="000000" w:themeColor="text1"/>
          <w:sz w:val="22"/>
          <w:szCs w:val="22"/>
        </w:rPr>
        <w:t>感染症の</w:t>
      </w:r>
      <w:r w:rsidR="00D353D9" w:rsidRPr="00D353D9">
        <w:rPr>
          <w:rFonts w:ascii="HG丸ｺﾞｼｯｸM-PRO" w:eastAsia="HG丸ｺﾞｼｯｸM-PRO" w:hAnsi="HG丸ｺﾞｼｯｸM-PRO" w:hint="eastAsia"/>
          <w:color w:val="000000" w:themeColor="text1"/>
          <w:sz w:val="22"/>
          <w:szCs w:val="22"/>
        </w:rPr>
        <w:t>感染拡大による受診控え等の影響も</w:t>
      </w:r>
      <w:r w:rsidR="004E2D1A">
        <w:rPr>
          <w:rFonts w:ascii="HG丸ｺﾞｼｯｸM-PRO" w:eastAsia="HG丸ｺﾞｼｯｸM-PRO" w:hAnsi="HG丸ｺﾞｼｯｸM-PRO" w:hint="eastAsia"/>
          <w:color w:val="000000" w:themeColor="text1"/>
          <w:sz w:val="22"/>
          <w:szCs w:val="22"/>
        </w:rPr>
        <w:t>考えられ</w:t>
      </w:r>
      <w:r w:rsidR="00D353D9" w:rsidRPr="00D353D9">
        <w:rPr>
          <w:rFonts w:ascii="HG丸ｺﾞｼｯｸM-PRO" w:eastAsia="HG丸ｺﾞｼｯｸM-PRO" w:hAnsi="HG丸ｺﾞｼｯｸM-PRO" w:hint="eastAsia"/>
          <w:color w:val="000000" w:themeColor="text1"/>
          <w:sz w:val="22"/>
          <w:szCs w:val="22"/>
        </w:rPr>
        <w:t>、減少しています。</w:t>
      </w:r>
      <w:r w:rsidR="002144B1">
        <w:rPr>
          <w:rFonts w:ascii="HG丸ｺﾞｼｯｸM-PRO" w:eastAsia="HG丸ｺﾞｼｯｸM-PRO" w:hAnsi="HG丸ｺﾞｼｯｸM-PRO" w:hint="eastAsia"/>
          <w:color w:val="000000" w:themeColor="text1"/>
          <w:sz w:val="22"/>
          <w:szCs w:val="22"/>
        </w:rPr>
        <w:t>外来患者数は</w:t>
      </w:r>
      <w:r w:rsidR="00303119">
        <w:rPr>
          <w:rFonts w:ascii="HG丸ｺﾞｼｯｸM-PRO" w:eastAsia="HG丸ｺﾞｼｯｸM-PRO" w:hAnsi="HG丸ｺﾞｼｯｸM-PRO" w:hint="eastAsia"/>
          <w:color w:val="000000" w:themeColor="text1"/>
          <w:sz w:val="22"/>
          <w:szCs w:val="22"/>
        </w:rPr>
        <w:t>1</w:t>
      </w:r>
      <w:r w:rsidR="00D353D9">
        <w:rPr>
          <w:rFonts w:ascii="HG丸ｺﾞｼｯｸM-PRO" w:eastAsia="HG丸ｺﾞｼｯｸM-PRO" w:hAnsi="HG丸ｺﾞｼｯｸM-PRO"/>
          <w:color w:val="000000" w:themeColor="text1"/>
          <w:sz w:val="22"/>
          <w:szCs w:val="22"/>
        </w:rPr>
        <w:t>2</w:t>
      </w:r>
      <w:r w:rsidR="00303119">
        <w:rPr>
          <w:rFonts w:ascii="HG丸ｺﾞｼｯｸM-PRO" w:eastAsia="HG丸ｺﾞｼｯｸM-PRO" w:hAnsi="HG丸ｺﾞｼｯｸM-PRO" w:hint="eastAsia"/>
          <w:color w:val="000000" w:themeColor="text1"/>
          <w:sz w:val="22"/>
          <w:szCs w:val="22"/>
        </w:rPr>
        <w:t>,</w:t>
      </w:r>
      <w:r w:rsidR="00D353D9">
        <w:rPr>
          <w:rFonts w:ascii="HG丸ｺﾞｼｯｸM-PRO" w:eastAsia="HG丸ｺﾞｼｯｸM-PRO" w:hAnsi="HG丸ｺﾞｼｯｸM-PRO"/>
          <w:color w:val="000000" w:themeColor="text1"/>
          <w:sz w:val="22"/>
          <w:szCs w:val="22"/>
        </w:rPr>
        <w:t>8</w:t>
      </w:r>
      <w:r w:rsidR="00303119">
        <w:rPr>
          <w:rFonts w:ascii="HG丸ｺﾞｼｯｸM-PRO" w:eastAsia="HG丸ｺﾞｼｯｸM-PRO" w:hAnsi="HG丸ｺﾞｼｯｸM-PRO" w:hint="eastAsia"/>
          <w:color w:val="000000" w:themeColor="text1"/>
          <w:sz w:val="22"/>
          <w:szCs w:val="22"/>
        </w:rPr>
        <w:t>00</w:t>
      </w:r>
      <w:r w:rsidR="00FA6727" w:rsidRPr="00D124A6">
        <w:rPr>
          <w:rFonts w:ascii="HG丸ｺﾞｼｯｸM-PRO" w:eastAsia="HG丸ｺﾞｼｯｸM-PRO" w:hAnsi="HG丸ｺﾞｼｯｸM-PRO" w:hint="eastAsia"/>
          <w:color w:val="000000" w:themeColor="text1"/>
          <w:sz w:val="22"/>
          <w:szCs w:val="22"/>
        </w:rPr>
        <w:t>人、</w:t>
      </w:r>
      <w:r w:rsidR="002144B1">
        <w:rPr>
          <w:rFonts w:ascii="HG丸ｺﾞｼｯｸM-PRO" w:eastAsia="HG丸ｺﾞｼｯｸM-PRO" w:hAnsi="HG丸ｺﾞｼｯｸM-PRO" w:hint="eastAsia"/>
          <w:color w:val="000000" w:themeColor="text1"/>
          <w:sz w:val="22"/>
          <w:szCs w:val="22"/>
        </w:rPr>
        <w:t>外来受療率は</w:t>
      </w:r>
      <w:r w:rsidR="00FA6727" w:rsidRPr="00D124A6">
        <w:rPr>
          <w:rFonts w:ascii="HG丸ｺﾞｼｯｸM-PRO" w:eastAsia="HG丸ｺﾞｼｯｸM-PRO" w:hAnsi="HG丸ｺﾞｼｯｸM-PRO" w:hint="eastAsia"/>
          <w:color w:val="000000" w:themeColor="text1"/>
          <w:sz w:val="22"/>
          <w:szCs w:val="22"/>
        </w:rPr>
        <w:t>人口10万</w:t>
      </w:r>
      <w:r w:rsidR="00E60F49">
        <w:rPr>
          <w:rFonts w:ascii="HG丸ｺﾞｼｯｸM-PRO" w:eastAsia="HG丸ｺﾞｼｯｸM-PRO" w:hAnsi="HG丸ｺﾞｼｯｸM-PRO" w:hint="eastAsia"/>
          <w:color w:val="000000" w:themeColor="text1"/>
          <w:sz w:val="22"/>
          <w:szCs w:val="22"/>
        </w:rPr>
        <w:t>対</w:t>
      </w:r>
      <w:r w:rsidR="00FA6727" w:rsidRPr="00D124A6">
        <w:rPr>
          <w:rFonts w:ascii="HG丸ｺﾞｼｯｸM-PRO" w:eastAsia="HG丸ｺﾞｼｯｸM-PRO" w:hAnsi="HG丸ｺﾞｼｯｸM-PRO" w:hint="eastAsia"/>
          <w:color w:val="000000" w:themeColor="text1"/>
          <w:sz w:val="22"/>
          <w:szCs w:val="22"/>
        </w:rPr>
        <w:t>1</w:t>
      </w:r>
      <w:r w:rsidR="00D353D9">
        <w:rPr>
          <w:rFonts w:ascii="HG丸ｺﾞｼｯｸM-PRO" w:eastAsia="HG丸ｺﾞｼｯｸM-PRO" w:hAnsi="HG丸ｺﾞｼｯｸM-PRO"/>
          <w:color w:val="000000" w:themeColor="text1"/>
          <w:sz w:val="22"/>
          <w:szCs w:val="22"/>
        </w:rPr>
        <w:t>44</w:t>
      </w:r>
      <w:r w:rsidR="00FA6727" w:rsidRPr="00D124A6">
        <w:rPr>
          <w:rFonts w:ascii="HG丸ｺﾞｼｯｸM-PRO" w:eastAsia="HG丸ｺﾞｼｯｸM-PRO" w:hAnsi="HG丸ｺﾞｼｯｸM-PRO" w:hint="eastAsia"/>
          <w:color w:val="000000" w:themeColor="text1"/>
          <w:sz w:val="22"/>
          <w:szCs w:val="22"/>
        </w:rPr>
        <w:t>となっています</w:t>
      </w:r>
      <w:r w:rsidRPr="00D124A6">
        <w:rPr>
          <w:rFonts w:ascii="HG丸ｺﾞｼｯｸM-PRO" w:eastAsia="HG丸ｺﾞｼｯｸM-PRO" w:hAnsi="HG丸ｺﾞｼｯｸM-PRO" w:hint="eastAsia"/>
          <w:color w:val="000000" w:themeColor="text1"/>
          <w:sz w:val="22"/>
          <w:szCs w:val="22"/>
        </w:rPr>
        <w:t>。</w:t>
      </w:r>
    </w:p>
    <w:p w14:paraId="1D4A32F5" w14:textId="77777777" w:rsidR="00D353D9" w:rsidRDefault="00D353D9" w:rsidP="00D353D9">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279808" behindDoc="0" locked="0" layoutInCell="1" allowOverlap="1" wp14:anchorId="6A161505" wp14:editId="771A21A8">
                <wp:simplePos x="0" y="0"/>
                <wp:positionH relativeFrom="column">
                  <wp:posOffset>3247390</wp:posOffset>
                </wp:positionH>
                <wp:positionV relativeFrom="paragraph">
                  <wp:posOffset>68580</wp:posOffset>
                </wp:positionV>
                <wp:extent cx="1924050" cy="304800"/>
                <wp:effectExtent l="0" t="0" r="0" b="0"/>
                <wp:wrapNone/>
                <wp:docPr id="37" name="テキスト ボックス 37" descr="図表7-4-3　糖尿病の患者数（入院）"/>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F6858" w14:textId="0783B830"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3</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161505" id="テキスト ボックス 37" o:spid="_x0000_s1028" type="#_x0000_t202" alt="図表7-4-3　糖尿病の患者数（入院）" style="position:absolute;left:0;text-align:left;margin-left:255.7pt;margin-top:5.4pt;width:151.5pt;height:24pt;z-index:25227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Di5wIAALIFAAAOAAAAZHJzL2Uyb0RvYy54bWysVMtuEzEU3SPxD5b37eTVV9RJFVoVIVW0&#10;okVdOx5PM8JjW7abTFiVREXlAwAh2ABCYgNU6gqpEh8z6oNVf4FrTyYNhU0Rm5lr3+P7PPcur2Qp&#10;Rz2mTSJFiKuzFYyYoDJKxF6IH++szyxiZCwREeFSsBAPmMErrbt3lvuqyWqyK3nENAIjwjT7KsRd&#10;a1UzCAztspSYWamYAGUsdUosHPVeEGnSB+spD2qVynzQlzpSWlJmDNyuFUrc8vbjmFG7GceGWcRD&#10;DLFZ/9X+23HfoLVMmnuaqG5Cx2GQf4giJYkApxNTa8QStK+TP0ylCdXSyNjOUpkGMo4TynwOkE21&#10;ciOb7S5RzOcCxTFqUibz/8zSh70tjZIoxPUFjARJoUf56Hk+/JIPv+ejI5SP3uWjUT78BmfkMBEz&#10;FAp49vbk8v3nhZnGTD0/OLg4eXV2/OPi9WH+7Ov58OPlweH5y+Or06Ozw08/33y4On3hCt1Xpgn+&#10;thV4tNk9mQFhynsDl65+WaxT94fKINBDywaTNrHMIuoeLdUalTlQUdDVK43Fiu9jcP1aaWPvM5ki&#10;J4RYAw18d0hvw1iIBKAlxDkTcj3h3FOBC9QP8XwdzP+mgRdcuBvmSTU24zIqIveSHXDmMFw8YjEU&#10;1SfgLjyd2SrXqEeAiIRSJqzP3dsFtEPFEMRtHo7x11Hd5nGRR+lZCjt5nCZCap/9jbCjJ2XIcYGH&#10;Qk7l7USbdTLPplrZ2I6MBtBvLYvRM4quJ9CUDWLsFtEwa9BH2B92Ez4xl1B8OZYw6kr99G/3Dg8j&#10;AFqM+jC7IRawXDDiDwSMxlK10XCj7g+NuYUaHPS0pjOtEfvpqoSeVGFPKepFh7e8FGMt011YMm3n&#10;E1REUPAcYluKq7bYJ7CkKGu3PQiGWxG7IbYVdaZdixzhdrJdotWYlRb4/FCWM06aN8hZYD17VHvf&#10;AkU9c12Vi5qOqw+LwRN6vMTc5pk+e9T1qm39AgAA//8DAFBLAwQUAAYACAAAACEAGMss6N0AAAAJ&#10;AQAADwAAAGRycy9kb3ducmV2LnhtbEyPQU+DQBCF7yb+h82YeLMLWg1BlsY0sRfjwdbodWCnQGBn&#10;Cbul6K93POlx3nt5871is7hBzTSFzrOBdJWAIq697bgx8H54vslAhYhscfBMBr4owKa8vCgwt/7M&#10;bzTvY6OkhEOOBtoYx1zrULfkMKz8SCze0U8Oo5xTo+2EZyl3g75NkgftsGP50OJI25bqfn9yBl7x&#10;Yxfnpa93/Xi0n26stnffL8ZcXy1Pj6AiLfEvDL/4gg6lMFX+xDaowcB9mq4lKkYiEySQpWsRKnGy&#10;DHRZ6P8Lyh8AAAD//wMAUEsBAi0AFAAGAAgAAAAhALaDOJL+AAAA4QEAABMAAAAAAAAAAAAAAAAA&#10;AAAAAFtDb250ZW50X1R5cGVzXS54bWxQSwECLQAUAAYACAAAACEAOP0h/9YAAACUAQAACwAAAAAA&#10;AAAAAAAAAAAvAQAAX3JlbHMvLnJlbHNQSwECLQAUAAYACAAAACEATbPA4ucCAACyBQAADgAAAAAA&#10;AAAAAAAAAAAuAgAAZHJzL2Uyb0RvYy54bWxQSwECLQAUAAYACAAAACEAGMss6N0AAAAJAQAADwAA&#10;AAAAAAAAAAAAAABBBQAAZHJzL2Rvd25yZXYueG1sUEsFBgAAAAAEAAQA8wAAAEsGAAAAAA==&#10;" filled="f" stroked="f" strokeweight=".5pt">
                <v:textbox style="mso-fit-shape-to-text:t">
                  <w:txbxContent>
                    <w:p w14:paraId="380F6858" w14:textId="0783B830"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3</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77760" behindDoc="0" locked="0" layoutInCell="1" allowOverlap="1" wp14:anchorId="3B80E437" wp14:editId="0D34FA3F">
                <wp:simplePos x="0" y="0"/>
                <wp:positionH relativeFrom="column">
                  <wp:posOffset>270510</wp:posOffset>
                </wp:positionH>
                <wp:positionV relativeFrom="paragraph">
                  <wp:posOffset>68580</wp:posOffset>
                </wp:positionV>
                <wp:extent cx="1924050" cy="304800"/>
                <wp:effectExtent l="0" t="0" r="0" b="0"/>
                <wp:wrapNone/>
                <wp:docPr id="39" name="テキスト ボックス 39" descr="図表7-4-2　糖尿病の患者数（外来）"/>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2D1A8" w14:textId="633DBAF7"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80E437" id="テキスト ボックス 39" o:spid="_x0000_s1029" type="#_x0000_t202" alt="図表7-4-2　糖尿病の患者数（外来）" style="position:absolute;left:0;text-align:left;margin-left:21.3pt;margin-top:5.4pt;width:151.5pt;height:24pt;z-index:25227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nR5wIAALIFAAAOAAAAZHJzL2Uyb0RvYy54bWysVM1uEzEQviPxDpbv7SZp+hd1U4VWRUhV&#10;W9Ginh2vt1nhtS3bTTac2kRF5QEoB+CAAIkLUKknpEo8zKo/t74CY282DYVLEZfdsefz/H4zS8tZ&#10;ylGXaZNIEeLqdAUjJqiMErEX4mc7a1MLGBlLRES4FCzEfWbwcvPhg6WearCa7EgeMY3AiDCNngpx&#10;x1rVCAJDOywlZloqJkAZS50SC0e9F0Sa9MB6yoNapTIX9KSOlJaUGQO3q4USN739OGbUbsaxYRbx&#10;EENs1n+1/7bdN2gukcaeJqqT0FEY5B+iSEkiwOnY1CqxBO3r5A9TaUK1NDK201SmgYzjhDKfA2RT&#10;rdzJZrtDFPO5QHGMGpfJ/D+zdKO7pVEShXhmESNBUuhRPnyZD77mgx/58Bjlw3f5cJgPvsMZOUzE&#10;DIUCXrw9u/7wZX6qPlXLDw6uzk4uTn9evTnKD79dDj5eHxxdvj69OT+++HRy+f7zzfkrV+ieMg3w&#10;t63Ao80eyQwIU94buHT1y2Kduj9UBoEeWtYft4llFlH3aLFWr8yCioJuplJfqPg+BrevlTb2MZMp&#10;ckKINdDAd4d0142FSABaQpwzIdcSzj0VuEC9EM/NgPnfNPCCC3fDPKlGZlxGReResn3OHIaLpyyG&#10;ovoE3IWnM1vhGnUJEJFQyoT1uXu7gHaoGIK4z8MR/jaq+zwu8ig9S2HHj9NESO2zvxN29LwMOS7w&#10;UMiJvJ1os3ZWsKlsbFtGfei3lsXoGUXXEmjKOjF2i2iYNegj7A+7CZ+YSyi+HEkYdaR+8bd7h4cR&#10;AC1GPZjdEAtYLhjxJwJGY7Far7tR94f67HwNDnpS057UiP10RUJPqrCnFPWiw1teirGW6S4smZbz&#10;CSoiKHgOsS3FFVvsE1hSlLVaHgTDrYhdF9uKOtOuRY5wO9ku0WrESgt83pDljJPGHXIWWM8e1dq3&#10;QFHPXFfloqaj6sNi8IQeLTG3eSbPHnW7apu/AAAA//8DAFBLAwQUAAYACAAAACEAa0pErt0AAAAI&#10;AQAADwAAAGRycy9kb3ducmV2LnhtbEyPzU7DMBCE70i8g7VI3KhD/xSFOBWqRC+IAwXBdRNvkyjx&#10;OordNPD0LCc47sxo9pt8N7teTTSG1rOB+0UCirjytuXawPvb010KKkRki71nMvBFAXbF9VWOmfUX&#10;fqXpGGslJRwyNNDEOGRah6ohh2HhB2LxTn50GOUca21HvEi56/UySbbaYcvyocGB9g1V3fHsDLzg&#10;xyFOc1cduuFkP91Q7lffz8bc3syPD6AizfEvDL/4gg6FMJX+zDao3sB6uZWk6IksEH+13ohQGtik&#10;Kegi1/8HFD8AAAD//wMAUEsBAi0AFAAGAAgAAAAhALaDOJL+AAAA4QEAABMAAAAAAAAAAAAAAAAA&#10;AAAAAFtDb250ZW50X1R5cGVzXS54bWxQSwECLQAUAAYACAAAACEAOP0h/9YAAACUAQAACwAAAAAA&#10;AAAAAAAAAAAvAQAAX3JlbHMvLnJlbHNQSwECLQAUAAYACAAAACEAbQgp0ecCAACyBQAADgAAAAAA&#10;AAAAAAAAAAAuAgAAZHJzL2Uyb0RvYy54bWxQSwECLQAUAAYACAAAACEAa0pErt0AAAAIAQAADwAA&#10;AAAAAAAAAAAAAABBBQAAZHJzL2Rvd25yZXYueG1sUEsFBgAAAAAEAAQA8wAAAEsGAAAAAA==&#10;" filled="f" stroked="f" strokeweight=".5pt">
                <v:textbox style="mso-fit-shape-to-text:t">
                  <w:txbxContent>
                    <w:p w14:paraId="4222D1A8" w14:textId="633DBAF7"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v:textbox>
              </v:shape>
            </w:pict>
          </mc:Fallback>
        </mc:AlternateContent>
      </w:r>
    </w:p>
    <w:p w14:paraId="4291AFE7" w14:textId="77777777" w:rsidR="00D353D9" w:rsidRPr="00D124A6" w:rsidRDefault="00D353D9" w:rsidP="00D353D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0070C0"/>
          <w:sz w:val="22"/>
          <w:szCs w:val="28"/>
        </w:rPr>
        <w:drawing>
          <wp:inline distT="0" distB="0" distL="0" distR="0" wp14:anchorId="10002661" wp14:editId="3F657FE7">
            <wp:extent cx="2698933" cy="2160000"/>
            <wp:effectExtent l="0" t="0" r="6350" b="0"/>
            <wp:docPr id="6" name="図 6" descr="図表7-4-2　糖尿病の患者数（外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4-2　糖尿病の患者数（外来）"/>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78784" behindDoc="0" locked="0" layoutInCell="1" allowOverlap="1" wp14:anchorId="04352AC3" wp14:editId="13F46F71">
                <wp:simplePos x="0" y="0"/>
                <wp:positionH relativeFrom="column">
                  <wp:posOffset>4607560</wp:posOffset>
                </wp:positionH>
                <wp:positionV relativeFrom="paragraph">
                  <wp:posOffset>2247900</wp:posOffset>
                </wp:positionV>
                <wp:extent cx="1143000" cy="304800"/>
                <wp:effectExtent l="0" t="0" r="0" b="0"/>
                <wp:wrapNone/>
                <wp:docPr id="40" name="テキスト ボックス 40" descr="出典　厚生労働省「患者調査」"/>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5479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2AC3" id="テキスト ボックス 40" o:spid="_x0000_s1030" type="#_x0000_t202" alt="出典　厚生労働省「患者調査」" style="position:absolute;left:0;text-align:left;margin-left:362.8pt;margin-top:177pt;width:90pt;height:24pt;z-index:25227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G3QIAAK0FAAAOAAAAZHJzL2Uyb0RvYy54bWysVE9v0zAUvyPxHSzfWdKtG6NaOpVNQ0jT&#10;NrGhnV3HWSMc27K9NuVUWg0QYpw4oUk7cENCXDjw58CHibrtY/DsJF01uAxxSZ79fu//z29tPc84&#10;6jNtUiki3FgIMWKCyjgVRxF+erB1bxUjY4mICZeCRXjIDF5v372zNlAttih7ksdMI3AiTGugItyz&#10;VrWCwNAey4hZkIoJUCZSZ8TCUR8FsSYD8J7xYDEMV4KB1LHSkjJj4HazVOK2958kjNrdJDHMIh5h&#10;yM36r/bfrvsG7TXSOtJE9VJapUH+IYuMpAKCzlxtEkvQsU7/cJWlVEsjE7tAZRbIJEkp8zVANY3w&#10;RjX7PaKYrwWaY9SsTeb/uaU7/T2N0jjCTWiPIBnMqJi8LMafi/H3YvIaFZOzYjIpxl/gjBwmZoZC&#10;A6evfkxPvhWj0fTdh8v359M3X6eT08uzF8Xo7cX449Xo5OrTr4vzn8Xo1PV4oEwLQu0rCGbzhzIH&#10;rtT3Bi5d6/JEZ+4PTUGgh1DD2YRYbhF1Ro3mUhiCioJuKWyuggzug2trpY19xGSGnBBhDQzwgyH9&#10;bWNLaA1xwYTcSjn3LOACDSK8srQceoOZBpxz4bDM86ly4yoqM/eSHXLmMFw8YQn00xfgLjyT2QbX&#10;qE+Ag4RSJqyv3fsFtEMlkMRtDCv8dVa3MS7rqCNLYWfGWSqk9tXfSDt+VqeclHjo+VzdTrR5Ny+J&#10;VA+2K+MhzFvL8tUZRbdSGMo2MXaPaHhmMEdYHXYXPgmX0HxZSRj1pH7+t3uHB/aDFqMBPNsIC9gr&#10;GPHHAl7Fg0bTUdT6Q3P5/iIc9LymO68Rx9mGhJk0YEUp6kWHt7wWEy2zQ9gvHRcTVERQiBxhW4sb&#10;tlwlsJ8o63Q8CN61InZb7CvqXLsROcId5IdEq4qVFvi8I+vnTVo3yFlinaWQnWMrk9Qz13W57GnV&#10;fdgJnvvV/nJLZ/7sUddbtv0bAAD//wMAUEsDBBQABgAIAAAAIQBMuoCA4wAAAAsBAAAPAAAAZHJz&#10;L2Rvd25yZXYueG1sTI/LTsMwEEX3SPyDNUhsELUJbYAQpwIkEEI8RItQl248xFFjO7KdNv17pitY&#10;zszRnXPL+Wg7tsUQW+8kXEwEMHS1161rJHwtH8+vgcWknFaddyhhjxHm1fFRqQrtd+4Tt4vUMApx&#10;sVASTEp9wXmsDVoVJ75HR7cfH6xKNIaG66B2FG47ngmRc6taRx+M6vHBYL1ZDFbCxrycfYint/vv&#10;/Hkf3peDX4XXlZSnJ+PdLbCEY/qD4aBP6lCR09oPTkfWSbjKZjmhEi5nUypFxI04bNYSpiITwKuS&#10;/+9Q/QIAAP//AwBQSwECLQAUAAYACAAAACEAtoM4kv4AAADhAQAAEwAAAAAAAAAAAAAAAAAAAAAA&#10;W0NvbnRlbnRfVHlwZXNdLnhtbFBLAQItABQABgAIAAAAIQA4/SH/1gAAAJQBAAALAAAAAAAAAAAA&#10;AAAAAC8BAABfcmVscy8ucmVsc1BLAQItABQABgAIAAAAIQBb+ZHG3QIAAK0FAAAOAAAAAAAAAAAA&#10;AAAAAC4CAABkcnMvZTJvRG9jLnhtbFBLAQItABQABgAIAAAAIQBMuoCA4wAAAAsBAAAPAAAAAAAA&#10;AAAAAAAAADcFAABkcnMvZG93bnJldi54bWxQSwUGAAAAAAQABADzAAAARwYAAAAA&#10;" filled="f" stroked="f" strokeweight=".5pt">
                <v:textbox>
                  <w:txbxContent>
                    <w:p w14:paraId="2FF5479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color w:val="0070C0"/>
          <w:sz w:val="22"/>
          <w:szCs w:val="28"/>
        </w:rPr>
        <w:drawing>
          <wp:inline distT="0" distB="0" distL="0" distR="0" wp14:anchorId="14F0B88D" wp14:editId="0D21ACF7">
            <wp:extent cx="2698933" cy="2160000"/>
            <wp:effectExtent l="0" t="0" r="6350" b="0"/>
            <wp:docPr id="8" name="図 8" descr="図表7-4-3　糖尿病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表7-4-3　糖尿病の患者数（入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p>
    <w:p w14:paraId="4013BEC5" w14:textId="48C24891" w:rsidR="00092F26" w:rsidRDefault="00092F26">
      <w:pPr>
        <w:widowControl/>
        <w:jc w:val="left"/>
        <w:rPr>
          <w:rFonts w:ascii="HG丸ｺﾞｼｯｸM-PRO" w:eastAsia="HG丸ｺﾞｼｯｸM-PRO" w:hAnsi="HG丸ｺﾞｼｯｸM-PRO"/>
          <w:color w:val="0070C0"/>
          <w:sz w:val="22"/>
          <w:szCs w:val="28"/>
        </w:rPr>
      </w:pPr>
    </w:p>
    <w:p w14:paraId="2CF5A183" w14:textId="0490760E" w:rsidR="006846CB" w:rsidRPr="00341E5A" w:rsidRDefault="006846CB" w:rsidP="003201E6">
      <w:pPr>
        <w:widowControl/>
        <w:ind w:firstLineChars="200" w:firstLine="440"/>
        <w:jc w:val="left"/>
        <w:rPr>
          <w:rFonts w:ascii="HG丸ｺﾞｼｯｸM-PRO" w:eastAsia="HG丸ｺﾞｼｯｸM-PRO" w:hAnsi="HG丸ｺﾞｼｯｸM-PRO"/>
          <w:color w:val="0070C0"/>
          <w:sz w:val="22"/>
          <w:szCs w:val="28"/>
        </w:rPr>
      </w:pPr>
      <w:r w:rsidRPr="00341E5A">
        <w:rPr>
          <w:rFonts w:ascii="ＭＳ Ｐゴシック" w:eastAsia="ＭＳ Ｐゴシック" w:hAnsi="ＭＳ Ｐゴシック" w:hint="eastAsia"/>
          <w:sz w:val="22"/>
          <w:szCs w:val="28"/>
        </w:rPr>
        <w:t>【糖尿病</w:t>
      </w:r>
      <w:r w:rsidR="00875715" w:rsidRPr="00341E5A">
        <w:rPr>
          <w:rFonts w:ascii="ＭＳ Ｐゴシック" w:eastAsia="ＭＳ Ｐゴシック" w:hAnsi="ＭＳ Ｐゴシック" w:hint="eastAsia"/>
          <w:sz w:val="22"/>
          <w:szCs w:val="28"/>
        </w:rPr>
        <w:t>未</w:t>
      </w:r>
      <w:r w:rsidRPr="00341E5A">
        <w:rPr>
          <w:rFonts w:ascii="ＭＳ Ｐゴシック" w:eastAsia="ＭＳ Ｐゴシック" w:hAnsi="ＭＳ Ｐゴシック" w:hint="eastAsia"/>
          <w:sz w:val="22"/>
          <w:szCs w:val="28"/>
        </w:rPr>
        <w:t>治療者の割合】</w:t>
      </w:r>
    </w:p>
    <w:p w14:paraId="6641F2E2" w14:textId="63A037AE" w:rsidR="003201E6" w:rsidRDefault="00F279F9" w:rsidP="00CC0C47">
      <w:pPr>
        <w:ind w:leftChars="200" w:left="640" w:hangingChars="100" w:hanging="220"/>
        <w:rPr>
          <w:rFonts w:ascii="HG丸ｺﾞｼｯｸM-PRO" w:eastAsia="HG丸ｺﾞｼｯｸM-PRO" w:hAnsi="HG丸ｺﾞｼｯｸM-PRO"/>
          <w:color w:val="000000" w:themeColor="text1"/>
          <w:sz w:val="22"/>
        </w:rPr>
      </w:pPr>
      <w:r w:rsidRPr="00341E5A">
        <w:rPr>
          <w:rFonts w:ascii="HG丸ｺﾞｼｯｸM-PRO" w:eastAsia="HG丸ｺﾞｼｯｸM-PRO" w:hAnsi="HG丸ｺﾞｼｯｸM-PRO" w:hint="eastAsia"/>
          <w:color w:val="000000" w:themeColor="text1"/>
          <w:sz w:val="22"/>
        </w:rPr>
        <w:t>○府内では、特定健診受診者</w:t>
      </w:r>
      <w:r w:rsidR="00DD0FCF" w:rsidRPr="00235FDA">
        <w:rPr>
          <w:rFonts w:ascii="HG丸ｺﾞｼｯｸM-PRO" w:eastAsia="HG丸ｺﾞｼｯｸM-PRO" w:hAnsi="HG丸ｺﾞｼｯｸM-PRO" w:hint="eastAsia"/>
          <w:color w:val="000000" w:themeColor="text1"/>
          <w:sz w:val="22"/>
          <w:vertAlign w:val="superscript"/>
        </w:rPr>
        <w:t>注</w:t>
      </w:r>
      <w:r w:rsidR="00DD0FCF" w:rsidRPr="00235FDA">
        <w:rPr>
          <w:rFonts w:ascii="HG丸ｺﾞｼｯｸM-PRO" w:eastAsia="HG丸ｺﾞｼｯｸM-PRO" w:hAnsi="HG丸ｺﾞｼｯｸM-PRO"/>
          <w:color w:val="000000" w:themeColor="text1"/>
          <w:sz w:val="22"/>
          <w:vertAlign w:val="superscript"/>
        </w:rPr>
        <w:t>1</w:t>
      </w:r>
      <w:r w:rsidRPr="00341E5A">
        <w:rPr>
          <w:rFonts w:ascii="HG丸ｺﾞｼｯｸM-PRO" w:eastAsia="HG丸ｺﾞｼｯｸM-PRO" w:hAnsi="HG丸ｺﾞｼｯｸM-PRO" w:hint="eastAsia"/>
          <w:color w:val="000000" w:themeColor="text1"/>
          <w:sz w:val="22"/>
        </w:rPr>
        <w:t>における糖尿病の疑いがある者</w:t>
      </w:r>
      <w:r w:rsidR="001362B0" w:rsidRPr="002E286E">
        <w:rPr>
          <w:rFonts w:ascii="HG丸ｺﾞｼｯｸM-PRO" w:eastAsia="HG丸ｺﾞｼｯｸM-PRO" w:hAnsi="HG丸ｺﾞｼｯｸM-PRO" w:hint="eastAsia"/>
          <w:color w:val="000000" w:themeColor="text1"/>
          <w:sz w:val="22"/>
          <w:vertAlign w:val="superscript"/>
        </w:rPr>
        <w:t>注</w:t>
      </w:r>
      <w:r w:rsidR="00DD0FCF">
        <w:rPr>
          <w:rFonts w:ascii="HG丸ｺﾞｼｯｸM-PRO" w:eastAsia="HG丸ｺﾞｼｯｸM-PRO" w:hAnsi="HG丸ｺﾞｼｯｸM-PRO" w:hint="eastAsia"/>
          <w:color w:val="000000" w:themeColor="text1"/>
          <w:sz w:val="22"/>
          <w:vertAlign w:val="superscript"/>
        </w:rPr>
        <w:t>2</w:t>
      </w:r>
      <w:r w:rsidRPr="00341E5A">
        <w:rPr>
          <w:rFonts w:ascii="HG丸ｺﾞｼｯｸM-PRO" w:eastAsia="HG丸ｺﾞｼｯｸM-PRO" w:hAnsi="HG丸ｺﾞｼｯｸM-PRO" w:hint="eastAsia"/>
          <w:color w:val="000000" w:themeColor="text1"/>
          <w:sz w:val="22"/>
        </w:rPr>
        <w:t>の割合は、男性・女性ともに横ばい傾向</w:t>
      </w:r>
      <w:r w:rsidR="00CC0C47" w:rsidRPr="00341E5A">
        <w:rPr>
          <w:rFonts w:ascii="HG丸ｺﾞｼｯｸM-PRO" w:eastAsia="HG丸ｺﾞｼｯｸM-PRO" w:hAnsi="HG丸ｺﾞｼｯｸM-PRO" w:hint="eastAsia"/>
          <w:color w:val="000000" w:themeColor="text1"/>
          <w:sz w:val="22"/>
        </w:rPr>
        <w:t>であり、</w:t>
      </w:r>
      <w:r w:rsidR="00692548">
        <w:rPr>
          <w:rFonts w:ascii="HG丸ｺﾞｼｯｸM-PRO" w:eastAsia="HG丸ｺﾞｼｯｸM-PRO" w:hAnsi="HG丸ｺﾞｼｯｸM-PRO" w:hint="eastAsia"/>
          <w:color w:val="000000" w:themeColor="text1"/>
          <w:sz w:val="22"/>
        </w:rPr>
        <w:t>令和２</w:t>
      </w:r>
      <w:r w:rsidR="00CC0C47" w:rsidRPr="006365E7">
        <w:rPr>
          <w:rFonts w:ascii="HG丸ｺﾞｼｯｸM-PRO" w:eastAsia="HG丸ｺﾞｼｯｸM-PRO" w:hAnsi="HG丸ｺﾞｼｯｸM-PRO"/>
          <w:color w:val="000000" w:themeColor="text1"/>
          <w:sz w:val="22"/>
        </w:rPr>
        <w:t>年度には男性</w:t>
      </w:r>
      <w:r w:rsidR="002E286E">
        <w:rPr>
          <w:rFonts w:ascii="HG丸ｺﾞｼｯｸM-PRO" w:eastAsia="HG丸ｺﾞｼｯｸM-PRO" w:hAnsi="HG丸ｺﾞｼｯｸM-PRO" w:hint="eastAsia"/>
          <w:color w:val="000000" w:themeColor="text1"/>
          <w:sz w:val="22"/>
        </w:rPr>
        <w:t>1</w:t>
      </w:r>
      <w:r w:rsidR="002E286E">
        <w:rPr>
          <w:rFonts w:ascii="HG丸ｺﾞｼｯｸM-PRO" w:eastAsia="HG丸ｺﾞｼｯｸM-PRO" w:hAnsi="HG丸ｺﾞｼｯｸM-PRO"/>
          <w:color w:val="000000" w:themeColor="text1"/>
          <w:sz w:val="22"/>
        </w:rPr>
        <w:t>1.1</w:t>
      </w:r>
      <w:r w:rsidR="00CC0C47" w:rsidRPr="006365E7">
        <w:rPr>
          <w:rFonts w:ascii="HG丸ｺﾞｼｯｸM-PRO" w:eastAsia="HG丸ｺﾞｼｯｸM-PRO" w:hAnsi="HG丸ｺﾞｼｯｸM-PRO"/>
          <w:color w:val="000000" w:themeColor="text1"/>
          <w:sz w:val="22"/>
        </w:rPr>
        <w:t>％、女性</w:t>
      </w:r>
      <w:r w:rsidR="002E286E">
        <w:rPr>
          <w:rFonts w:ascii="HG丸ｺﾞｼｯｸM-PRO" w:eastAsia="HG丸ｺﾞｼｯｸM-PRO" w:hAnsi="HG丸ｺﾞｼｯｸM-PRO" w:hint="eastAsia"/>
          <w:color w:val="000000" w:themeColor="text1"/>
          <w:sz w:val="22"/>
        </w:rPr>
        <w:t>4</w:t>
      </w:r>
      <w:r w:rsidR="002E286E">
        <w:rPr>
          <w:rFonts w:ascii="HG丸ｺﾞｼｯｸM-PRO" w:eastAsia="HG丸ｺﾞｼｯｸM-PRO" w:hAnsi="HG丸ｺﾞｼｯｸM-PRO"/>
          <w:color w:val="000000" w:themeColor="text1"/>
          <w:sz w:val="22"/>
        </w:rPr>
        <w:t>.6</w:t>
      </w:r>
      <w:r w:rsidR="00CC0C47" w:rsidRPr="006365E7">
        <w:rPr>
          <w:rFonts w:ascii="HG丸ｺﾞｼｯｸM-PRO" w:eastAsia="HG丸ｺﾞｼｯｸM-PRO" w:hAnsi="HG丸ｺﾞｼｯｸM-PRO"/>
          <w:color w:val="000000" w:themeColor="text1"/>
          <w:sz w:val="22"/>
        </w:rPr>
        <w:t>％となっています</w:t>
      </w:r>
      <w:r w:rsidRPr="006365E7">
        <w:rPr>
          <w:rFonts w:ascii="HG丸ｺﾞｼｯｸM-PRO" w:eastAsia="HG丸ｺﾞｼｯｸM-PRO" w:hAnsi="HG丸ｺﾞｼｯｸM-PRO" w:hint="eastAsia"/>
          <w:color w:val="000000" w:themeColor="text1"/>
          <w:sz w:val="22"/>
        </w:rPr>
        <w:t>。</w:t>
      </w:r>
    </w:p>
    <w:p w14:paraId="24EC370B" w14:textId="393C59EB" w:rsidR="000A705E" w:rsidRDefault="000A705E" w:rsidP="00235FDA">
      <w:pPr>
        <w:spacing w:line="360" w:lineRule="exact"/>
        <w:ind w:leftChars="200" w:left="640" w:hangingChars="100" w:hanging="220"/>
        <w:rPr>
          <w:rFonts w:ascii="HG丸ｺﾞｼｯｸM-PRO" w:eastAsia="HG丸ｺﾞｼｯｸM-PRO" w:hAnsi="HG丸ｺﾞｼｯｸM-PRO"/>
          <w:color w:val="000000" w:themeColor="text1"/>
          <w:sz w:val="22"/>
        </w:rPr>
      </w:pPr>
    </w:p>
    <w:p w14:paraId="110ADCD4" w14:textId="25BC215F" w:rsidR="000A705E" w:rsidRDefault="000A705E"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○特定健診受診者における糖尿病の疑いがある者のうち、未治療者</w:t>
      </w:r>
      <w:r w:rsidR="001362B0" w:rsidRPr="002E286E">
        <w:rPr>
          <w:rFonts w:ascii="HG丸ｺﾞｼｯｸM-PRO" w:eastAsia="HG丸ｺﾞｼｯｸM-PRO" w:hAnsi="HG丸ｺﾞｼｯｸM-PRO" w:hint="eastAsia"/>
          <w:color w:val="000000" w:themeColor="text1"/>
          <w:sz w:val="22"/>
          <w:vertAlign w:val="superscript"/>
        </w:rPr>
        <w:t>注</w:t>
      </w:r>
      <w:r w:rsidR="00DD0FCF">
        <w:rPr>
          <w:rFonts w:ascii="HG丸ｺﾞｼｯｸM-PRO" w:eastAsia="HG丸ｺﾞｼｯｸM-PRO" w:hAnsi="HG丸ｺﾞｼｯｸM-PRO" w:hint="eastAsia"/>
          <w:color w:val="000000" w:themeColor="text1"/>
          <w:sz w:val="22"/>
          <w:vertAlign w:val="superscript"/>
        </w:rPr>
        <w:t>3</w:t>
      </w:r>
      <w:r>
        <w:rPr>
          <w:rFonts w:ascii="HG丸ｺﾞｼｯｸM-PRO" w:eastAsia="HG丸ｺﾞｼｯｸM-PRO" w:hAnsi="HG丸ｺﾞｼｯｸM-PRO" w:hint="eastAsia"/>
          <w:color w:val="000000" w:themeColor="text1"/>
          <w:sz w:val="22"/>
        </w:rPr>
        <w:t>の割合をみると、40歳代では糖尿病の疑いがある者の半数近くに上ります。</w:t>
      </w:r>
    </w:p>
    <w:p w14:paraId="4B3568CF" w14:textId="6673AAAD" w:rsidR="000A705E" w:rsidRDefault="000A705E" w:rsidP="00235FDA">
      <w:pPr>
        <w:spacing w:line="360" w:lineRule="exact"/>
        <w:ind w:leftChars="200" w:left="640" w:hangingChars="100" w:hanging="220"/>
        <w:rPr>
          <w:rFonts w:ascii="HG丸ｺﾞｼｯｸM-PRO" w:eastAsia="HG丸ｺﾞｼｯｸM-PRO" w:hAnsi="HG丸ｺﾞｼｯｸM-PRO"/>
          <w:color w:val="000000" w:themeColor="text1"/>
          <w:sz w:val="22"/>
        </w:rPr>
      </w:pPr>
    </w:p>
    <w:p w14:paraId="10B4F1F6" w14:textId="1BA34527" w:rsidR="000A705E" w:rsidRPr="006365E7" w:rsidRDefault="000A705E"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A48D0">
        <w:rPr>
          <w:rFonts w:ascii="HG丸ｺﾞｼｯｸM-PRO" w:eastAsia="HG丸ｺﾞｼｯｸM-PRO" w:hAnsi="HG丸ｺﾞｼｯｸM-PRO" w:hint="eastAsia"/>
          <w:color w:val="000000" w:themeColor="text1"/>
          <w:sz w:val="22"/>
        </w:rPr>
        <w:t>未治療者に対しては、積極的な受診勧奨による早期発見・早期治療が重要であり、適切にかかりつけ医や専門医につなげるなど、発症・重症化予防にかかる取組の推進が必要です。</w:t>
      </w:r>
    </w:p>
    <w:p w14:paraId="78535D04" w14:textId="62D48173" w:rsidR="00102B1B" w:rsidRDefault="008662AD" w:rsidP="00092F26">
      <w:pPr>
        <w:widowControl/>
        <w:jc w:val="left"/>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mc:AlternateContent>
          <mc:Choice Requires="wps">
            <w:drawing>
              <wp:anchor distT="0" distB="0" distL="114300" distR="114300" simplePos="0" relativeHeight="252365824" behindDoc="0" locked="0" layoutInCell="1" allowOverlap="1" wp14:anchorId="76D01D6C" wp14:editId="6BF345C2">
                <wp:simplePos x="0" y="0"/>
                <wp:positionH relativeFrom="column">
                  <wp:posOffset>3288030</wp:posOffset>
                </wp:positionH>
                <wp:positionV relativeFrom="paragraph">
                  <wp:posOffset>158115</wp:posOffset>
                </wp:positionV>
                <wp:extent cx="2771775" cy="2483485"/>
                <wp:effectExtent l="0" t="0" r="28575" b="12065"/>
                <wp:wrapNone/>
                <wp:docPr id="55" name="四角形: 角を丸くする 55"/>
                <wp:cNvGraphicFramePr/>
                <a:graphic xmlns:a="http://schemas.openxmlformats.org/drawingml/2006/main">
                  <a:graphicData uri="http://schemas.microsoft.com/office/word/2010/wordprocessingShape">
                    <wps:wsp>
                      <wps:cNvSpPr/>
                      <wps:spPr>
                        <a:xfrm>
                          <a:off x="0" y="0"/>
                          <a:ext cx="2771775" cy="2483485"/>
                        </a:xfrm>
                        <a:prstGeom prst="roundRect">
                          <a:avLst>
                            <a:gd name="adj" fmla="val 3710"/>
                          </a:avLst>
                        </a:prstGeom>
                        <a:noFill/>
                        <a:ln w="9525">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ED16CAA" id="四角形: 角を丸くする 55" o:spid="_x0000_s1026" style="position:absolute;left:0;text-align:left;margin-left:258.9pt;margin-top:12.45pt;width:218.25pt;height:195.5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Az4wIAAPMFAAAOAAAAZHJzL2Uyb0RvYy54bWysVM1OGzEQvlfqO1i+l82GpIGIDYpAVJUQ&#10;IKDibLw2u5XX49rOX2/l2kMlbhW3XvoKXPo0KVIfo2PvZkMLaqWqOTienW++sb/xzM7uvFJkKqwr&#10;QWc03ehQIjSHvNRXGX1zfvBiixLnmc6ZAi0yuhCO7o6eP9uZmaHoQgEqF5YgiXbDmclo4b0ZJonj&#10;haiY2wAjNDol2Ip5NO1Vkls2Q/ZKJd1O52UyA5sbC1w4h1/3aycdRX4pBffHUjrhicoons3H1cb1&#10;MqzJaIcNrywzRcmbY7B/OEXFSo1JW6p95hmZ2PIRVVVyCw6k3+BQJSBlyUW8A94m7fx2m7OCGRHv&#10;guI408rk/h8tP5qeWFLmGe33KdGswhrd397++Hpz/+3LkOD/8vrm+93d8sOn5YfPy+uPBHEo2sy4&#10;IcaemRPbWA63QYG5tFX4x7uReRR60Qot5p5w/NgdDNLBABNy9HV7W5u9rciarMONdf6VgIqETUYt&#10;THR+iuWMKrPpofNR7rw5M8vfUiIrhcWbMkU2B2msLRI2WNytKEOghoNSqVh9pckso9v9bj9yO1Bl&#10;HpwBFt+h2FOWIGtGGedC+zQIgHy/IAP5PnNFDXQLF4wGqDTig2K1RnHnF0qEDEqfCokFCKrU+cPT&#10;f5wynqZguagT9Dv4W51jFRFPFQkDWuIdWu70T9z1dRp8CBWxc9rgzt+D24iYGbRvg6tSg32KQLVC&#10;yhq/EqmWJqh0CfkCn6eFum+d4Qcl6nzInD9hFmuNLY3Dxx/jIhVgGaHZUVKAff/U94DH/kEvJTNs&#10;/Iy6dxNmBSXqtcbO2k57vTApotHrD7po2Ieey4cePan2AF9GimPO8LgNeK9WW2mhusAZNQ5Z0cU0&#10;x9wZ5d6ujD1fDyScclyMxxGG08Ewf6jPDA/kQdXwws7nF8yapic8ttMRrIZE89LrWq6xIVLDeOJB&#10;lj4417o2Bk6W+HCaKRhG10M7otazevQTAAD//wMAUEsDBBQABgAIAAAAIQDfKiNZ4gAAAAoBAAAP&#10;AAAAZHJzL2Rvd25yZXYueG1sTI/NTsMwEITvSLyDtUhcKuqkpKEJ2VQoElzoAdoKrm7s/Ah7HcVO&#10;G94ec4LjaEYz3xTb2Wh2VqPrLSHEywiYotrKnlqE4+H5bgPMeUFSaEsK4Vs52JbXV4XIpb3Quzrv&#10;fctCCblcIHTeDznnru6UEW5pB0XBa+xohA9ybLkcxSWUG81XUZRyI3oKC50YVNWp+ms/GYRmennL&#10;PjaJbqrXRVvpzH2mix3i7c389AjMq9n/heEXP6BDGZhOdiLpmEZYxw8B3SOskgxYCGTr5B7YCSGJ&#10;0wh4WfD/F8ofAAAA//8DAFBLAQItABQABgAIAAAAIQC2gziS/gAAAOEBAAATAAAAAAAAAAAAAAAA&#10;AAAAAABbQ29udGVudF9UeXBlc10ueG1sUEsBAi0AFAAGAAgAAAAhADj9If/WAAAAlAEAAAsAAAAA&#10;AAAAAAAAAAAALwEAAF9yZWxzLy5yZWxzUEsBAi0AFAAGAAgAAAAhAMscgDPjAgAA8wUAAA4AAAAA&#10;AAAAAAAAAAAALgIAAGRycy9lMm9Eb2MueG1sUEsBAi0AFAAGAAgAAAAhAN8qI1niAAAACgEAAA8A&#10;AAAAAAAAAAAAAAAAPQUAAGRycy9kb3ducmV2LnhtbFBLBQYAAAAABAAEAPMAAABMBgAAAAA=&#10;" filled="f" strokecolor="#4f81bd [3204]">
                <v:stroke dashstyle="3 1"/>
              </v:roundrect>
            </w:pict>
          </mc:Fallback>
        </mc:AlternateContent>
      </w:r>
      <w:r w:rsidR="00132901">
        <w:rPr>
          <w:rFonts w:ascii="HG丸ｺﾞｼｯｸM-PRO" w:eastAsia="HG丸ｺﾞｼｯｸM-PRO" w:hAnsi="HG丸ｺﾞｼｯｸM-PRO"/>
          <w:noProof/>
          <w:color w:val="0070C0"/>
          <w:sz w:val="22"/>
          <w:szCs w:val="28"/>
        </w:rPr>
        <w:drawing>
          <wp:anchor distT="0" distB="0" distL="114300" distR="114300" simplePos="0" relativeHeight="251633653" behindDoc="0" locked="0" layoutInCell="1" allowOverlap="1" wp14:anchorId="22E9FAF0" wp14:editId="167C1AE6">
            <wp:simplePos x="0" y="0"/>
            <wp:positionH relativeFrom="column">
              <wp:posOffset>3360420</wp:posOffset>
            </wp:positionH>
            <wp:positionV relativeFrom="paragraph">
              <wp:posOffset>497205</wp:posOffset>
            </wp:positionV>
            <wp:extent cx="2541905" cy="1871980"/>
            <wp:effectExtent l="0" t="0" r="0" b="0"/>
            <wp:wrapNone/>
            <wp:docPr id="10311" name="図 10311" descr="図表7-4-5　糖尿病の疑いがある者のうち、&#10;未治療者の割合（令和２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 name="図 10311" descr="図表7-4-5　糖尿病の疑いがある者のうち、&#10;未治療者の割合（令和２年度）"/>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901">
        <w:rPr>
          <w:rFonts w:ascii="HG丸ｺﾞｼｯｸM-PRO" w:eastAsia="HG丸ｺﾞｼｯｸM-PRO" w:hAnsi="HG丸ｺﾞｼｯｸM-PRO"/>
          <w:noProof/>
          <w:sz w:val="22"/>
          <w:szCs w:val="22"/>
        </w:rPr>
        <mc:AlternateContent>
          <mc:Choice Requires="wps">
            <w:drawing>
              <wp:anchor distT="0" distB="0" distL="114300" distR="114300" simplePos="0" relativeHeight="252366848" behindDoc="0" locked="0" layoutInCell="1" allowOverlap="1" wp14:anchorId="6DD1FE50" wp14:editId="4B15185E">
                <wp:simplePos x="0" y="0"/>
                <wp:positionH relativeFrom="column">
                  <wp:posOffset>2564130</wp:posOffset>
                </wp:positionH>
                <wp:positionV relativeFrom="paragraph">
                  <wp:posOffset>1518285</wp:posOffset>
                </wp:positionV>
                <wp:extent cx="683895" cy="359410"/>
                <wp:effectExtent l="38100" t="57150" r="0" b="21590"/>
                <wp:wrapNone/>
                <wp:docPr id="62" name="矢印: 右 62"/>
                <wp:cNvGraphicFramePr/>
                <a:graphic xmlns:a="http://schemas.openxmlformats.org/drawingml/2006/main">
                  <a:graphicData uri="http://schemas.microsoft.com/office/word/2010/wordprocessingShape">
                    <wps:wsp>
                      <wps:cNvSpPr/>
                      <wps:spPr>
                        <a:xfrm rot="20700000">
                          <a:off x="0" y="0"/>
                          <a:ext cx="683895" cy="359410"/>
                        </a:xfrm>
                        <a:prstGeom prst="rightArrow">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69E74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2" o:spid="_x0000_s1026" type="#_x0000_t13" style="position:absolute;left:0;text-align:left;margin-left:201.9pt;margin-top:119.55pt;width:53.85pt;height:28.3pt;rotation:-15;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aktQIAAKkFAAAOAAAAZHJzL2Uyb0RvYy54bWysVF1O3DAQfq/UO1h+L9mEXWAjsmgFoqqE&#10;ABUqno1jbyI5Htf2bnZ7h6pHQOoJKvVMqNfo2MmGFSAequYh8nhmvvF883N8sm4UWQnratAFTfdG&#10;lAjNoaz1oqBfbs8/HFHiPNMlU6BFQTfC0ZPZ+3fHrclFBhWoUliCINrlrSlo5b3Jk8TxSjTM7YER&#10;GpUSbMM8inaRlJa1iN6oJBuNDpIWbGkscOEc3p51SjqL+FIK7q+kdMITVVB8m49/G//34Z/Mjlm+&#10;sMxUNe+fwf7hFQ2rNQYdoM6YZ2Rp6xdQTc0tOJB+j0OTgJQ1FzEHzCYdPcvmpmJGxFyQHGcGmtz/&#10;g+WXq2tL6rKgBxklmjVYoz8PPx+//8rJ44/fBG+Rota4HC1vzLXtJYfHkO9a2oZYQF6z0eEofJEG&#10;TIysI8ubgWWx9oTj5cHR/tF0QglH1f5kOk5jFZIOK2Aa6/xHAQ0Jh4LaelH5ubXQRmi2unAeX4EO&#10;W8PgpOG8ViqWU2nSFnQ6ySbRwYGqy6AMZrGxxKmyZMWwJRjnQvs05Ih4O5YoKY2XIfMu13jyGyUC&#10;jNKfhUTaMJ2sCxIa9iVuDFmxUnThJpGgPtjWI4aOgMFa4kMH7PQt7A6mtw+uIvb74NxV4s2EB48Y&#10;GbQfnJtag30tuhrYkp39lqSOmsDSPZQbbKrYFThzzvDzGit5wZy/ZhbHCy9xZfgr/EkFWCvoT5RU&#10;YL+9dh/ssetRS0mL41pQ93XJrKBEfdI4D9N0PA7zHYXx5DBDwe5q7nc1etmcApY/ja+Lx2Dv1fYo&#10;LTR3uFnmISqqmOYYu6Dc261w6rs1gruJi/k8muFMG+Yv9I3hATywGnr0dn3HrOnb2eMcXMJ2tFn+&#10;rJ872+CpYb70IOvY7E+89nzjPoiN0++usHB25Wj1tGFnfwEAAP//AwBQSwMEFAAGAAgAAAAhAPq+&#10;KAHgAAAACwEAAA8AAABkcnMvZG93bnJldi54bWxMj0tPwzAQhO9I/AdrkbhRJymhJMSpEOIh9YIo&#10;cHfjJY7wI9hOG/j1XU5w3NnRzDfNeraG7THEwTsB+SIDhq7zanC9gLfXh4trYDFJp6TxDgV8Y4R1&#10;e3rSyFr5g3vB/Tb1jEJcrKUAndJYcx47jVbGhR/R0e/DBysTnaHnKsgDhVvDiyy74lYOjhq0HPFO&#10;Y/e5nayAL41Pj8/3m26cNrJKoXjvf1ZGiPOz+fYGWMI5/ZnhF5/QoSWmnZ+ciswIuMyWhJ4EFMsq&#10;B0aOMs9LYDtSqnIFvG34/w3tEQAA//8DAFBLAQItABQABgAIAAAAIQC2gziS/gAAAOEBAAATAAAA&#10;AAAAAAAAAAAAAAAAAABbQ29udGVudF9UeXBlc10ueG1sUEsBAi0AFAAGAAgAAAAhADj9If/WAAAA&#10;lAEAAAsAAAAAAAAAAAAAAAAALwEAAF9yZWxzLy5yZWxzUEsBAi0AFAAGAAgAAAAhAIxDhqS1AgAA&#10;qQUAAA4AAAAAAAAAAAAAAAAALgIAAGRycy9lMm9Eb2MueG1sUEsBAi0AFAAGAAgAAAAhAPq+KAHg&#10;AAAACwEAAA8AAAAAAAAAAAAAAAAADwUAAGRycy9kb3ducmV2LnhtbFBLBQYAAAAABAAEAPMAAAAc&#10;BgAAAAA=&#10;" adj="15924" filled="f" strokecolor="#4f81bd [3204]"/>
            </w:pict>
          </mc:Fallback>
        </mc:AlternateContent>
      </w:r>
      <w:r w:rsidR="00132901">
        <w:rPr>
          <w:rFonts w:ascii="HG丸ｺﾞｼｯｸM-PRO" w:eastAsia="HG丸ｺﾞｼｯｸM-PRO" w:hAnsi="HG丸ｺﾞｼｯｸM-PRO"/>
          <w:noProof/>
          <w:sz w:val="22"/>
          <w:szCs w:val="28"/>
        </w:rPr>
        <w:drawing>
          <wp:anchor distT="0" distB="0" distL="114300" distR="114300" simplePos="0" relativeHeight="251632629" behindDoc="0" locked="0" layoutInCell="1" allowOverlap="1" wp14:anchorId="3476D77A" wp14:editId="546A94A7">
            <wp:simplePos x="0" y="0"/>
            <wp:positionH relativeFrom="column">
              <wp:posOffset>236220</wp:posOffset>
            </wp:positionH>
            <wp:positionV relativeFrom="paragraph">
              <wp:posOffset>520065</wp:posOffset>
            </wp:positionV>
            <wp:extent cx="2546985" cy="1871980"/>
            <wp:effectExtent l="0" t="0" r="5715" b="0"/>
            <wp:wrapNone/>
            <wp:docPr id="10310" name="図 10310" descr="図表7-4-4　糖尿病の疑いがある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 name="図 10310" descr="図表7-4-4　糖尿病の疑いがある者の割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98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901"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649024" behindDoc="0" locked="0" layoutInCell="1" allowOverlap="1" wp14:anchorId="505CCB5C" wp14:editId="17028DC2">
                <wp:simplePos x="0" y="0"/>
                <wp:positionH relativeFrom="column">
                  <wp:posOffset>240030</wp:posOffset>
                </wp:positionH>
                <wp:positionV relativeFrom="paragraph">
                  <wp:posOffset>219075</wp:posOffset>
                </wp:positionV>
                <wp:extent cx="2990850" cy="304800"/>
                <wp:effectExtent l="0" t="0" r="0" b="0"/>
                <wp:wrapNone/>
                <wp:docPr id="3" name="テキスト ボックス 3" descr="図表7-4-4　糖尿病の疑いがある者の割合"/>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512BD" w14:textId="2735E172" w:rsidR="00AB4ABC" w:rsidRPr="00FA6727" w:rsidRDefault="00AB4ABC"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5CCB5C" id="テキスト ボックス 3" o:spid="_x0000_s1031" type="#_x0000_t202" alt="図表7-4-4　糖尿病の疑いがある者の割合" style="position:absolute;margin-left:18.9pt;margin-top:17.25pt;width:235.5pt;height:24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P5wIAALYFAAAOAAAAZHJzL2Uyb0RvYy54bWysVD9vEzEU35H4Dpb39i5pWtqolyq0KkKq&#10;2ooWdXZ8vuaEz7ZsN7kwNQmgIhhgKQMsbCz8EZ2Y+DCnqP0YPPtyaSgsRSx39ns/v7+/99Y38oyj&#10;HtMmlSLCtcUQIyaojFNxHOHHh9sLqxgZS0RMuBQswgNm8Ebr7p31vmqyuuxKHjONwIgwzb6KcNda&#10;1QwCQ7ssI2ZRKiZAmUidEQtXfRzEmvTBesaDehiuBH2pY6UlZcaAdKtU4pa3nySM2r0kMcwiHmGI&#10;zfqv9t+O+watddI81kR1UzoNg/xDFBlJBTidmdoilqATnf5hKkuplkYmdpHKLJBJklLmc4BsauGN&#10;bA66RDGfCxTHqFmZzP8zS3d7+xqlcYSXMBIkgxYV4xfF6HMx+lGMz1Ax/lCMx8XoK9wRQGJmKJRv&#10;8v7i6uOnewuNhUZxenp5cT759vPy3fNi+OXy/G0xfFYMXxfDUTF6dXXqhJOX3ydvzlyx+8o0weeB&#10;Aq82vy9zIE0lNyB0NcwTnbk/VAeBHto2mLWK5RZRENbX1sLVZVBR0C2FjdXQ9zK4fq20sQ+YzJA7&#10;RFgDFXyHSG/HWIgEoBXEORNyO+Xc04EL1I/wyhKY/00DL7hwEuaJNTXjMioj9yc74MxhuHjEEiis&#10;T8AJPKXZJteoR4CMhFImrM/d2wW0QyUQxG0eTvHXUd3mcZlH5VkKO3ucpUJqn/2NsOMnVchJiYdC&#10;zuXtjjbv5J5Ry1VjOzIeQL+1LMfPKLqdQlN2iLH7RMO8QR9hh9g9+CRcQvHl9IRRV+qnf5M7PIwB&#10;aDHqw/xGWMCCwYg/FDAea7VGw427vzSW79Xhouc1nXmNOMk2JfSkBrtKUX90eMurY6JldgSLpu18&#10;gooICp4jbKvjpi13CiwqytptD4IBV8TuiANFnWnXIke4w/yIaDVlpQU+78pqzknzBjlLrGePap9Y&#10;oKhnrqtyWdNp9WE5eEJPF5nbPvN3j7pet61fAAAA//8DAFBLAwQUAAYACAAAACEAGDOyLd4AAAAI&#10;AQAADwAAAGRycy9kb3ducmV2LnhtbEyPQU/DMAyF70j8h8hI3FjKRllVmk5oErsgDgzErmnjtVUb&#10;J2qyrvDrMSd2sp6f9d7nYjPbQUw4hs6RgvtFAgKpdqajRsHnx8tdBiJETUYPjlDBNwbYlNdXhc6N&#10;O9M7TvvYCA6hkGsFbYw+lzLULVodFs4jsXd0o9WR5dhIM+ozh9tBLpPkUVrdETe02uO2xbrfn6yC&#10;N/21i9Pc17veH83B+mq7+nlV6vZmfn4CEXGO/8fwh8/oUDJT5U5kghgUrNZMHnk+pCDYT5OMF5WC&#10;bJmCLAt5+UD5CwAA//8DAFBLAQItABQABgAIAAAAIQC2gziS/gAAAOEBAAATAAAAAAAAAAAAAAAA&#10;AAAAAABbQ29udGVudF9UeXBlc10ueG1sUEsBAi0AFAAGAAgAAAAhADj9If/WAAAAlAEAAAsAAAAA&#10;AAAAAAAAAAAALwEAAF9yZWxzLy5yZWxzUEsBAi0AFAAGAAgAAAAhAP4kSs/nAgAAtgUAAA4AAAAA&#10;AAAAAAAAAAAALgIAAGRycy9lMm9Eb2MueG1sUEsBAi0AFAAGAAgAAAAhABgzsi3eAAAACAEAAA8A&#10;AAAAAAAAAAAAAAAAQQUAAGRycy9kb3ducmV2LnhtbFBLBQYAAAAABAAEAPMAAABMBgAAAAA=&#10;" filled="f" stroked="f" strokeweight=".5pt">
                <v:textbox style="mso-fit-shape-to-text:t">
                  <w:txbxContent>
                    <w:p w14:paraId="758512BD" w14:textId="2735E172" w:rsidR="00AB4ABC" w:rsidRPr="00FA6727" w:rsidRDefault="00AB4ABC"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疑いがある者の割合</w:t>
                      </w:r>
                    </w:p>
                  </w:txbxContent>
                </v:textbox>
              </v:shape>
            </w:pict>
          </mc:Fallback>
        </mc:AlternateContent>
      </w:r>
      <w:r w:rsidR="001362B0"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60704" behindDoc="0" locked="0" layoutInCell="1" allowOverlap="1" wp14:anchorId="071D02FD" wp14:editId="107494C2">
                <wp:simplePos x="0" y="0"/>
                <wp:positionH relativeFrom="column">
                  <wp:posOffset>3352800</wp:posOffset>
                </wp:positionH>
                <wp:positionV relativeFrom="paragraph">
                  <wp:posOffset>216535</wp:posOffset>
                </wp:positionV>
                <wp:extent cx="2990850" cy="304800"/>
                <wp:effectExtent l="0" t="0" r="0" b="0"/>
                <wp:wrapNone/>
                <wp:docPr id="12" name="テキスト ボックス 12" descr="図表7-4-5　糖尿病の疑いがある者のうち、&#10;未治療者の割合（令和２年度）"/>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60500" w14:textId="6D7D0A5F" w:rsidR="00EA48D0" w:rsidRDefault="00EA48D0"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5</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14:paraId="2D533143" w14:textId="6910C379" w:rsidR="00EA48D0" w:rsidRPr="00FA6727" w:rsidRDefault="00EA48D0" w:rsidP="00714488">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未治療者の割合（令和２年度）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1D02FD" id="テキスト ボックス 12" o:spid="_x0000_s1032" type="#_x0000_t202" alt="図表7-4-5　糖尿病の疑いがある者のうち、&#10;未治療者の割合（令和２年度）" style="position:absolute;margin-left:264pt;margin-top:17.05pt;width:235.5pt;height:24pt;z-index:25236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ghIAMAAOoFAAAOAAAAZHJzL2Uyb0RvYy54bWysVM1OFEEQvpv4Dp028Qa7LMvfykBWCMaE&#10;ABEM596eHnbiTHenu2FnPbG7SiByUA4YIxcSY4yJPwEvCIkPMy5w4xWs7tldEL1gvMxUV1VXV9X3&#10;VY1PJnGE1pjSoeAeHujPY8Q4FX7IVzz8eGmmbxQjbQj3SSQ483CdaTw5cfvWeE2WWEFUReQzhSAI&#10;16Wa9HDVGFnK5TStspjofiEZB2MgVEwMHNVKzlekBtHjKFfI54dzNaF8qQRlWoN2OjPiCRc/CBg1&#10;80GgmUGRhyE3477KfSv2m5sYJ6UVRWQ1pJ00yD9kEZOQw6O9UNPEELSqwj9CxSFVQovA9FMR50QQ&#10;hJS5GqCagfy1aharRDJXCzRHy16b9P8LS+fWFhQKfcCugBEnMWCUtjbS5qe0eZS2NlHa2ktbrbT5&#10;Bc7I+vhMU2hg++3h+f6Hkb5i31C6vn52uNv++uPs9fO08fls91XaeJY2ttNGM22+OF+3yrSxkTb2&#10;0/XG3TtJ+d7p3sfTg+OzN83M2N46aL/cvDjZ/Hn8rr2zfXGy0z761v7+/uJkywJUk7oEeS5KyNQk&#10;90UCyXb1GpS270mgYvuHjiKwA9T1HrwsMYiCsjA2lh8dAhMF22C+OJp3+Ocub0ulzQMmYmQFDyug&#10;j0OVrM1qA5mAa9fFPsbFTBhFjkIRRzUPDw9C+N8scCPiVsMcGTthbEVZ5k4y9YhZn4g/YgGA4Qqw&#10;CjcGbCpSaI0AgQmljBtXu4sL3tYrgCRucrHjf5nVTS5ndXRfFtz0LschF8pVfy1t/0k35SDzh0Ze&#10;qduKJqkkjoXDXWArwq8D3kpkI6slnQkBlFmizQJRMKOAI+wdMw+fIBLQfNGRMKoK9fRveusPowNW&#10;jGow8x7msJQwih5yGKmxgWLRrgh3KA6NFOCgrloqVy18NZ4SgMkA7DdJnWj9TdQVAyXiZVhOZfsm&#10;mAin8LKHTVecMtkeguVGWbnsnGApSGJm+aKkNrSFyBJuKVkmSnZYaYDPc6K7G0jpGjkzX8ceWV41&#10;QFHHXNvlrKed7sNCcYTuLD+7sa6endflip74BQAA//8DAFBLAwQUAAYACAAAACEAkS7y7N8AAAAJ&#10;AQAADwAAAGRycy9kb3ducmV2LnhtbEyPQU+DQBCF7yb+h8008WYXqBqgDI1pYi/Gg9XodWC3QGBn&#10;Cbul6K93PenxzXt5871it5hBzHpynWWEeB2B0Fxb1XGD8P72dJuCcJ5Y0WBZI3xpB7vy+qqgXNkL&#10;v+r56BsRStjlhNB6P+ZSurrVhtzajpqDd7KTIR/k1Eg10SWUm0EmUfQgDXUcPrQ06n2r6/54Nggv&#10;9HHw89LXh348qU8zVvvN9zPizWp53ILwevF/YfjFD+hQBqbKnlk5MSDcJ2nY4hE2dzGIEMiyLBwq&#10;hDSJQZaF/L+g/AEAAP//AwBQSwECLQAUAAYACAAAACEAtoM4kv4AAADhAQAAEwAAAAAAAAAAAAAA&#10;AAAAAAAAW0NvbnRlbnRfVHlwZXNdLnhtbFBLAQItABQABgAIAAAAIQA4/SH/1gAAAJQBAAALAAAA&#10;AAAAAAAAAAAAAC8BAABfcmVscy8ucmVsc1BLAQItABQABgAIAAAAIQBRvlghIAMAAOoFAAAOAAAA&#10;AAAAAAAAAAAAAC4CAABkcnMvZTJvRG9jLnhtbFBLAQItABQABgAIAAAAIQCRLvLs3wAAAAkBAAAP&#10;AAAAAAAAAAAAAAAAAHoFAABkcnMvZG93bnJldi54bWxQSwUGAAAAAAQABADzAAAAhgYAAAAA&#10;" filled="f" stroked="f" strokeweight=".5pt">
                <v:textbox style="mso-fit-shape-to-text:t">
                  <w:txbxContent>
                    <w:p w14:paraId="47160500" w14:textId="6D7D0A5F" w:rsidR="00EA48D0" w:rsidRDefault="00EA48D0"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5</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14:paraId="2D533143" w14:textId="6910C379" w:rsidR="00EA48D0" w:rsidRPr="00FA6727" w:rsidRDefault="00EA48D0" w:rsidP="00714488">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未治療者の割合（令和２年度）</w:t>
                      </w:r>
                    </w:p>
                  </w:txbxContent>
                </v:textbox>
              </v:shape>
            </w:pict>
          </mc:Fallback>
        </mc:AlternateContent>
      </w:r>
    </w:p>
    <w:p w14:paraId="1318CD24" w14:textId="5D6472F9" w:rsidR="00092F26" w:rsidRDefault="00092F26">
      <w:pPr>
        <w:widowControl/>
        <w:jc w:val="left"/>
        <w:rPr>
          <w:rFonts w:ascii="HG丸ｺﾞｼｯｸM-PRO" w:eastAsia="HG丸ｺﾞｼｯｸM-PRO" w:hAnsi="HG丸ｺﾞｼｯｸM-PRO"/>
          <w:sz w:val="22"/>
          <w:szCs w:val="28"/>
        </w:rPr>
      </w:pPr>
    </w:p>
    <w:p w14:paraId="7BAB22FC" w14:textId="3F3E8AED" w:rsidR="000A705E" w:rsidRDefault="000A705E">
      <w:pPr>
        <w:widowControl/>
        <w:jc w:val="left"/>
        <w:rPr>
          <w:rFonts w:ascii="HG丸ｺﾞｼｯｸM-PRO" w:eastAsia="HG丸ｺﾞｼｯｸM-PRO" w:hAnsi="HG丸ｺﾞｼｯｸM-PRO"/>
          <w:sz w:val="22"/>
          <w:szCs w:val="28"/>
        </w:rPr>
      </w:pPr>
    </w:p>
    <w:p w14:paraId="5507004B" w14:textId="225D8A72" w:rsidR="000A705E" w:rsidRDefault="000A705E">
      <w:pPr>
        <w:widowControl/>
        <w:jc w:val="left"/>
        <w:rPr>
          <w:rFonts w:ascii="HG丸ｺﾞｼｯｸM-PRO" w:eastAsia="HG丸ｺﾞｼｯｸM-PRO" w:hAnsi="HG丸ｺﾞｼｯｸM-PRO"/>
          <w:sz w:val="22"/>
          <w:szCs w:val="28"/>
        </w:rPr>
      </w:pPr>
    </w:p>
    <w:p w14:paraId="730D006C" w14:textId="51C2AF82" w:rsidR="000A705E" w:rsidRDefault="000A705E">
      <w:pPr>
        <w:widowControl/>
        <w:jc w:val="left"/>
        <w:rPr>
          <w:rFonts w:ascii="HG丸ｺﾞｼｯｸM-PRO" w:eastAsia="HG丸ｺﾞｼｯｸM-PRO" w:hAnsi="HG丸ｺﾞｼｯｸM-PRO"/>
          <w:sz w:val="22"/>
          <w:szCs w:val="28"/>
        </w:rPr>
      </w:pPr>
    </w:p>
    <w:p w14:paraId="34A512F1" w14:textId="17BEB0B3" w:rsidR="000A705E" w:rsidRDefault="00132901">
      <w:pPr>
        <w:widowControl/>
        <w:jc w:val="left"/>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mc:AlternateContent>
          <mc:Choice Requires="wps">
            <w:drawing>
              <wp:anchor distT="0" distB="0" distL="114300" distR="114300" simplePos="0" relativeHeight="252363776" behindDoc="0" locked="0" layoutInCell="1" allowOverlap="1" wp14:anchorId="145E2238" wp14:editId="1A403B9C">
                <wp:simplePos x="0" y="0"/>
                <wp:positionH relativeFrom="column">
                  <wp:posOffset>1695450</wp:posOffset>
                </wp:positionH>
                <wp:positionV relativeFrom="paragraph">
                  <wp:posOffset>118110</wp:posOffset>
                </wp:positionV>
                <wp:extent cx="791845" cy="936000"/>
                <wp:effectExtent l="0" t="0" r="27305" b="16510"/>
                <wp:wrapNone/>
                <wp:docPr id="18" name="四角形: 角を丸くする 18"/>
                <wp:cNvGraphicFramePr/>
                <a:graphic xmlns:a="http://schemas.openxmlformats.org/drawingml/2006/main">
                  <a:graphicData uri="http://schemas.microsoft.com/office/word/2010/wordprocessingShape">
                    <wps:wsp>
                      <wps:cNvSpPr/>
                      <wps:spPr>
                        <a:xfrm>
                          <a:off x="0" y="0"/>
                          <a:ext cx="791845" cy="936000"/>
                        </a:xfrm>
                        <a:prstGeom prst="roundRect">
                          <a:avLst>
                            <a:gd name="adj" fmla="val 8969"/>
                          </a:avLst>
                        </a:prstGeom>
                        <a:noFill/>
                        <a:ln w="9525">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0601C3B" id="四角形: 角を丸くする 18" o:spid="_x0000_s1026" style="position:absolute;left:0;text-align:left;margin-left:133.5pt;margin-top:9.3pt;width:62.35pt;height:73.7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eD4QIAAPEFAAAOAAAAZHJzL2Uyb0RvYy54bWysVM1O3DAQvlfqO1i+l2S3u5RdkUUrEFUl&#10;BAioOBvHJqkcj2t7/3qDaw+VuFXceukrcOnTbJH6GB072SwtqJWqXhxPZuabmW88s70zrxSZCutK&#10;0BntbKSUCM0hL/VlRt+e7b/YosR5pnOmQIuMLoSjO6Pnz7ZnZii6UIDKhSUIot1wZjJaeG+GSeJ4&#10;ISrmNsAIjUoJtmIeRXuZ5JbNEL1SSTdNN5MZ2NxY4MI5/LtXK+ko4kspuD+S0glPVEYxNx9PG8+L&#10;cCajbTa8tMwUJW/SYP+QRcVKjUFbqD3mGZnY8hFUVXILDqTf4FAlIGXJRawBq+mkv1VzWjAjYi1I&#10;jjMtTe7/wfLD6bElZY69w05pVmGP7m9vf3y9uf/2ZUjwu7y++X53t7z6tLz6vLz+SNAOSZsZN0Tf&#10;U3NsG8nhNTAwl7YKX6yNzCPRi5ZoMfeE489Xg85Wr08JR9Xg5WaaxkYka2djnX8toCLhklELE52f&#10;YDMjx2x64HwkO28yZvk7SmSlsHVTpsjWYHMQkkTAxhZvK8jgqGG/VCr2XmkywyT63X7EdqDKPCiD&#10;WXyFYldZgqgZZZwL7TsN8i+WAXyPuaI2dAsXhMZQacwk8FUzFG9+oUSIoPSJkEg/ctKt44eH/zhk&#10;zKZguagD9JGxFWVtkrHeCBisJdbQYnf+hF0T1dgHVxHnpnVO/+7cesTIoH3rXJUa7FMAqiVS1vYr&#10;kmpqAksXkC/wcVqop9YZvl8izwfM+WNmsdc40Lh6/BEeUgG2EZobJQXYD0/9D/Y4PailZIZjn1H3&#10;fsKsoES90ThXg06vF/ZEFHr9V10U7EPNxUONnlS7gC+jg0vO8HgN9l6trtJCdY4bahyiooppjrEz&#10;yr1dCbu+Xke447gYj6MZ7gbD/IE+NTyAB1bDCzubnzNrmpnwOEyHsFoRzUuve7m2DZ4axhMPsvRB&#10;uea1EXCvxIfT7MCwuB7K0Wq9qUc/AQAA//8DAFBLAwQUAAYACAAAACEAw0mnbOEAAAAKAQAADwAA&#10;AGRycy9kb3ducmV2LnhtbEyPzU7DMBCE70i8g7VIXBB1WqS0hDhVBYIDUitRfsTRsZckYK+j2E3D&#10;27Oc4Lgzo9lvyvXknRhxiF0gBfNZBgLJBNtRo+Dl+f5yBSImTVa7QKjgGyOsq9OTUhc2HOkJx31q&#10;BJdQLLSCNqW+kDKaFr2Os9AjsfcRBq8Tn0Mj7aCPXO6dXGRZLr3uiD+0usfbFs3X/uAVvD8ag9S9&#10;jakOu+12c/HpHl7vlDo/mzY3IBJO6S8Mv/iMDhUz1eFANgqnYJEveUtiY5WD4MDV9XwJomYhzzOQ&#10;VSn/T6h+AAAA//8DAFBLAQItABQABgAIAAAAIQC2gziS/gAAAOEBAAATAAAAAAAAAAAAAAAAAAAA&#10;AABbQ29udGVudF9UeXBlc10ueG1sUEsBAi0AFAAGAAgAAAAhADj9If/WAAAAlAEAAAsAAAAAAAAA&#10;AAAAAAAALwEAAF9yZWxzLy5yZWxzUEsBAi0AFAAGAAgAAAAhAIjtJ4PhAgAA8QUAAA4AAAAAAAAA&#10;AAAAAAAALgIAAGRycy9lMm9Eb2MueG1sUEsBAi0AFAAGAAgAAAAhAMNJp2zhAAAACgEAAA8AAAAA&#10;AAAAAAAAAAAAOwUAAGRycy9kb3ducmV2LnhtbFBLBQYAAAAABAAEAPMAAABJBgAAAAA=&#10;" filled="f" strokecolor="#4f81bd [3204]">
                <v:stroke dashstyle="3 1"/>
              </v:roundrect>
            </w:pict>
          </mc:Fallback>
        </mc:AlternateContent>
      </w:r>
    </w:p>
    <w:p w14:paraId="5E8F37E0" w14:textId="05373698" w:rsidR="000A705E" w:rsidRDefault="000A705E">
      <w:pPr>
        <w:widowControl/>
        <w:jc w:val="left"/>
        <w:rPr>
          <w:rFonts w:ascii="HG丸ｺﾞｼｯｸM-PRO" w:eastAsia="HG丸ｺﾞｼｯｸM-PRO" w:hAnsi="HG丸ｺﾞｼｯｸM-PRO"/>
          <w:sz w:val="22"/>
          <w:szCs w:val="28"/>
        </w:rPr>
      </w:pPr>
    </w:p>
    <w:p w14:paraId="63652C31" w14:textId="175206B3" w:rsidR="000A705E" w:rsidRDefault="000A705E">
      <w:pPr>
        <w:widowControl/>
        <w:jc w:val="left"/>
        <w:rPr>
          <w:rFonts w:ascii="HG丸ｺﾞｼｯｸM-PRO" w:eastAsia="HG丸ｺﾞｼｯｸM-PRO" w:hAnsi="HG丸ｺﾞｼｯｸM-PRO"/>
          <w:sz w:val="22"/>
          <w:szCs w:val="28"/>
        </w:rPr>
      </w:pPr>
    </w:p>
    <w:p w14:paraId="03787E0D" w14:textId="591B1F27" w:rsidR="000A705E" w:rsidRDefault="00132901">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62752" behindDoc="0" locked="0" layoutInCell="1" allowOverlap="1" wp14:anchorId="2FF8DA1B" wp14:editId="2181DE54">
                <wp:simplePos x="0" y="0"/>
                <wp:positionH relativeFrom="margin">
                  <wp:posOffset>4338955</wp:posOffset>
                </wp:positionH>
                <wp:positionV relativeFrom="paragraph">
                  <wp:posOffset>241935</wp:posOffset>
                </wp:positionV>
                <wp:extent cx="1143000" cy="304800"/>
                <wp:effectExtent l="0" t="0" r="0" b="3810"/>
                <wp:wrapNone/>
                <wp:docPr id="15" name="テキスト ボックス 15" descr="出典　厚生労働省「NDBデータ」"/>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8A175" w14:textId="77777777" w:rsidR="00EA48D0" w:rsidRPr="00F11D91" w:rsidRDefault="00EA48D0" w:rsidP="00EA48D0">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厚生労働省「N</w:t>
                            </w:r>
                            <w:r>
                              <w:rPr>
                                <w:rFonts w:ascii="ＭＳ ゴシック" w:eastAsia="ＭＳ ゴシック" w:hAnsi="ＭＳ ゴシック"/>
                                <w:color w:val="000000" w:themeColor="text1"/>
                                <w:sz w:val="16"/>
                                <w:szCs w:val="16"/>
                              </w:rPr>
                              <w:t>DB</w:t>
                            </w:r>
                            <w:r>
                              <w:rPr>
                                <w:rFonts w:ascii="ＭＳ ゴシック" w:eastAsia="ＭＳ ゴシック" w:hAnsi="ＭＳ ゴシック" w:hint="eastAsia"/>
                                <w:color w:val="000000" w:themeColor="text1"/>
                                <w:sz w:val="16"/>
                                <w:szCs w:val="16"/>
                              </w:rPr>
                              <w:t>データ」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F8DA1B" id="テキスト ボックス 15" o:spid="_x0000_s1033" type="#_x0000_t202" alt="出典　厚生労働省「NDBデータ」" style="position:absolute;margin-left:341.65pt;margin-top:19.05pt;width:90pt;height:24pt;z-index:252362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7M2wIAAK0FAAAOAAAAZHJzL2Uyb0RvYy54bWysVE9v0zAUvyPxHSzfWdKt+0O1dOo2DSFN&#10;28SGdnYdZ41wbMv22pRT1wiGEOPECU3iEyAuHAAh8WGial+DZyfpqsFliEvy7Pfz+/t7b3Mrzzga&#10;Mm1SKSLcWgoxYoLKOBVnEX5+svdoAyNjiYgJl4JFeMwM3uo+fLA5Uh22LAeSx0wjMCJMZ6QiPLBW&#10;dYLA0AHLiFmSiglQJlJnxMJRnwWxJiOwnvFgOQzXgpHUsdKSMmPgdrdS4q63nySM2sMkMcwiHmGI&#10;zfqv9t+++wbdTdI500QNUlqHQf4hioykApzOTe0SS9C5Tv8wlaVUSyMTu0RlFsgkSSnzOUA2rfBO&#10;NscDopjPBYpj1LxM5v+ZpQfDI43SGHq3ipEgGfSoLF6X08/l9HtZvEFlcV0WRTn9AmfkMDEzFAo4&#10;u/wxe/WtnExm7z/efPg0e/t1VlzdXF+Uk3cHu9tlcVkWP8vpr3Jy5Wo8UqYDro4VOLP5tszBX3Nv&#10;4NKVLk905v5QFAR66NZ43iGWW0Tdo1Z7JQxBRUG3ErY3QAbzwe1rpY19wmSGnBBhDQzwjSHDfWMr&#10;aANxzoTcSzn3LOACjSK8trIa+gdzDRjnwmGZ51NtxmVURe4lO+bMYbh4xhKop0/AXXgmsx2u0ZAA&#10;BwmlTFifu7cLaIdKIIj7PKzxt1Hd53GVR+NZCjt/nKVCap/9nbDjF03ISYWHmi/k7USb93NPpPWm&#10;sX0Zj6HfWlZTZxTdS6Ep+8TYI6JhzKCPsDrsIXwSLqH4spYwGkj98m/3Dg/sBy1GIxjbCAvYKxjx&#10;pwKm4nGr3XZT7g/t1fVlOOhFTX9RI86zHQk9acGKUtSLDm95IyZaZqewX3rOJ6iIoOA5wrYRd2y1&#10;SmA/UdbreRDMtSJ2Xxwr6ky7FjnCneSnRKualRb4fCCb8SadO+SssJ49qndugaKeua7KVU3r6sNO&#10;8Nyv95dbOotnj7rdst3fAAAA//8DAFBLAwQUAAYACAAAACEACLODnNwAAAAJAQAADwAAAGRycy9k&#10;b3ducmV2LnhtbEyPTU+DQBCG7yb+h8008WYXJCEEWZqmib0YD1ZTrwM7BQI7S9gtRX+9y0lv8/Hk&#10;nWeK3WIGMdPkOssK4m0Egri2uuNGwefHy2MGwnlkjYNlUvBNDnbl/V2BubY3fqf55BsRQtjlqKD1&#10;fsyldHVLBt3WjsRhd7GTQR/aqZF6wlsIN4N8iqJUGuw4XGhxpENLdX+6GgVveD76eenrYz9e9JcZ&#10;q0Py86rUw2bZP4PwtPg/GFb9oA5lcKrslbUTg4I0S5KAKkiyGEQAsnQdVGsRgywL+f+D8hcAAP//&#10;AwBQSwECLQAUAAYACAAAACEAtoM4kv4AAADhAQAAEwAAAAAAAAAAAAAAAAAAAAAAW0NvbnRlbnRf&#10;VHlwZXNdLnhtbFBLAQItABQABgAIAAAAIQA4/SH/1gAAAJQBAAALAAAAAAAAAAAAAAAAAC8BAABf&#10;cmVscy8ucmVsc1BLAQItABQABgAIAAAAIQCSaV7M2wIAAK0FAAAOAAAAAAAAAAAAAAAAAC4CAABk&#10;cnMvZTJvRG9jLnhtbFBLAQItABQABgAIAAAAIQAIs4Oc3AAAAAkBAAAPAAAAAAAAAAAAAAAAADUF&#10;AABkcnMvZG93bnJldi54bWxQSwUGAAAAAAQABADzAAAAPgYAAAAA&#10;" filled="f" stroked="f" strokeweight=".5pt">
                <v:textbox style="mso-fit-shape-to-text:t">
                  <w:txbxContent>
                    <w:p w14:paraId="16C8A175" w14:textId="77777777" w:rsidR="00EA48D0" w:rsidRPr="00F11D91" w:rsidRDefault="00EA48D0" w:rsidP="00EA48D0">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厚生労働省「N</w:t>
                      </w:r>
                      <w:r>
                        <w:rPr>
                          <w:rFonts w:ascii="ＭＳ ゴシック" w:eastAsia="ＭＳ ゴシック" w:hAnsi="ＭＳ ゴシック"/>
                          <w:color w:val="000000" w:themeColor="text1"/>
                          <w:sz w:val="16"/>
                          <w:szCs w:val="16"/>
                        </w:rPr>
                        <w:t>DB</w:t>
                      </w:r>
                      <w:r>
                        <w:rPr>
                          <w:rFonts w:ascii="ＭＳ ゴシック" w:eastAsia="ＭＳ ゴシック" w:hAnsi="ＭＳ ゴシック" w:hint="eastAsia"/>
                          <w:color w:val="000000" w:themeColor="text1"/>
                          <w:sz w:val="16"/>
                          <w:szCs w:val="16"/>
                        </w:rPr>
                        <w:t>データ」</w:t>
                      </w:r>
                    </w:p>
                  </w:txbxContent>
                </v:textbox>
                <w10:wrap anchorx="margin"/>
              </v:shape>
            </w:pict>
          </mc:Fallback>
        </mc:AlternateContent>
      </w:r>
    </w:p>
    <w:p w14:paraId="4E0D424B" w14:textId="7B8FDCEB" w:rsidR="000A705E" w:rsidRDefault="00534B84">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645952" behindDoc="0" locked="0" layoutInCell="1" allowOverlap="1" wp14:anchorId="76486B84" wp14:editId="26FC7FFD">
                <wp:simplePos x="0" y="0"/>
                <wp:positionH relativeFrom="margin">
                  <wp:posOffset>1117600</wp:posOffset>
                </wp:positionH>
                <wp:positionV relativeFrom="paragraph">
                  <wp:posOffset>38100</wp:posOffset>
                </wp:positionV>
                <wp:extent cx="1143000" cy="304800"/>
                <wp:effectExtent l="0" t="0" r="0" b="3810"/>
                <wp:wrapNone/>
                <wp:docPr id="29" name="テキスト ボックス 29" descr="出典　厚生労働省「NDBデータ」"/>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E02A3" w14:textId="5E217AD3" w:rsidR="00AB4ABC" w:rsidRPr="00F11D91" w:rsidRDefault="00AB4ABC" w:rsidP="00092F26">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00692548">
                              <w:rPr>
                                <w:rFonts w:ascii="ＭＳ ゴシック" w:eastAsia="ＭＳ ゴシック" w:hAnsi="ＭＳ ゴシック" w:hint="eastAsia"/>
                                <w:color w:val="000000" w:themeColor="text1"/>
                                <w:sz w:val="16"/>
                                <w:szCs w:val="16"/>
                              </w:rPr>
                              <w:t>厚生労働省「N</w:t>
                            </w:r>
                            <w:r w:rsidR="00692548">
                              <w:rPr>
                                <w:rFonts w:ascii="ＭＳ ゴシック" w:eastAsia="ＭＳ ゴシック" w:hAnsi="ＭＳ ゴシック"/>
                                <w:color w:val="000000" w:themeColor="text1"/>
                                <w:sz w:val="16"/>
                                <w:szCs w:val="16"/>
                              </w:rPr>
                              <w:t>DB</w:t>
                            </w:r>
                            <w:r w:rsidR="00692548">
                              <w:rPr>
                                <w:rFonts w:ascii="ＭＳ ゴシック" w:eastAsia="ＭＳ ゴシック" w:hAnsi="ＭＳ ゴシック" w:hint="eastAsia"/>
                                <w:color w:val="000000" w:themeColor="text1"/>
                                <w:sz w:val="16"/>
                                <w:szCs w:val="16"/>
                              </w:rPr>
                              <w:t>データ」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486B84" id="テキスト ボックス 29" o:spid="_x0000_s1034" type="#_x0000_t202" alt="出典　厚生労働省「NDBデータ」" style="position:absolute;margin-left:88pt;margin-top:3pt;width:90pt;height:24pt;z-index:2516459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UE2wIAAK0FAAAOAAAAZHJzL2Uyb0RvYy54bWysVE9v0zAUvyPxHSzfWdKug61aOnWbhpCm&#10;bWJDO7uOs0Y4tmV7bcqpNIIhxDhxQpP4BIgLB0BIfJio2tfg2Um6anAZ4pI8+/38/v7e29zKM45G&#10;TJtUigi3VkKMmKAyTsVZhJ+d7D1Yx8hYImLCpWARnjCDt3r3722OVZe15VDymGkERoTpjlWEh9aq&#10;bhAYOmQZMStSMQHKROqMWDjqsyDWZAzWMx60w/BhMJY6VlpSZgzc7lZK3PP2k4RRe5gkhlnEIwyx&#10;Wf/V/jtw36C3SbpnmqhhSuswyD9EkZFUgNOFqV1iCTrX6R+mspRqaWRiV6jMApkkKWU+B8imFd7K&#10;5nhIFPO5QHGMWpTJ/D+z9GB0pFEaR7i9gZEgGfSoLF6Xs8/l7HtZvEFlcVUWRTn7AmfkMDEzFAo4&#10;v/gxf/WtnE7n7z9ef/g0f/t1XlxeX70sp+8OdrfL4qIsfpazX+X00tV4rEwXXB0rcGbzbZkDV5p7&#10;A5eudHmiM/eHoiDQQ7cmiw6x3CLqHrU6q2EIKgq61bCzDjKYD25eK23sYyYz5IQIa2CAbwwZ7Rtb&#10;QRuIcybkXsq5ZwEXaBzhh6troX+w0IBxLhyWeT7VZlxGVeReshPOHIaLpyyBevoE3IVnMtvhGo0I&#10;cJBQyoT1uXu7gHaoBIK4y8MafxPVXR5XeTSepbCLx1kqpPbZ3wo7ft6EnFR4qPlS3k60+SD3RFpv&#10;GjuQ8QT6rWU1dUbRvRSask+MPSIaxgz6CKvDHsIn4RKKL2sJo6HUL/527/DAftBiNIaxjbCAvYIR&#10;fyJgKjZanY6bcn/orD1qw0EvawbLGnGe7UjoSQtWlKJedHjLGzHRMjuF/dJ3PkFFBAXPEbaNuGOr&#10;VQL7ibJ+34NgrhWx++JYUWfatcgR7iQ/JVrVrLTA5wPZjDfp3iJnhfXsUf1zCxT1zHVVrmpaVx92&#10;gud+vb/c0lk+e9TNlu39BgAA//8DAFBLAwQUAAYACAAAACEAJ3GGZ9wAAAAIAQAADwAAAGRycy9k&#10;b3ducmV2LnhtbEyPQU/DMAyF70j8h8hI3FgKYwOVphOaxC6IAwPB1W28tmrjVE3WFX497omd7Kdn&#10;PX8v20yuUyMNofFs4HaRgCIuvW24MvD58XLzCCpEZIudZzLwQwE2+eVFhqn1J36ncR8rJSEcUjRQ&#10;x9inWoeyJodh4Xti8Q5+cBhFDpW2A54k3HX6LknW2mHD8qHGnrY1le3+6Ay84dcujlNb7tr+YL9d&#10;X2yXv6/GXF9Nz0+gIk3x/xhmfEGHXJgKf2QbVCf6YS1dooF5iL9czUthYHWfgM4zfV4g/wMAAP//&#10;AwBQSwECLQAUAAYACAAAACEAtoM4kv4AAADhAQAAEwAAAAAAAAAAAAAAAAAAAAAAW0NvbnRlbnRf&#10;VHlwZXNdLnhtbFBLAQItABQABgAIAAAAIQA4/SH/1gAAAJQBAAALAAAAAAAAAAAAAAAAAC8BAABf&#10;cmVscy8ucmVsc1BLAQItABQABgAIAAAAIQCuAIUE2wIAAK0FAAAOAAAAAAAAAAAAAAAAAC4CAABk&#10;cnMvZTJvRG9jLnhtbFBLAQItABQABgAIAAAAIQAncYZn3AAAAAgBAAAPAAAAAAAAAAAAAAAAADUF&#10;AABkcnMvZG93bnJldi54bWxQSwUGAAAAAAQABADzAAAAPgYAAAAA&#10;" filled="f" stroked="f" strokeweight=".5pt">
                <v:textbox style="mso-fit-shape-to-text:t">
                  <w:txbxContent>
                    <w:p w14:paraId="773E02A3" w14:textId="5E217AD3" w:rsidR="00AB4ABC" w:rsidRPr="00F11D91" w:rsidRDefault="00AB4ABC" w:rsidP="00092F26">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00692548">
                        <w:rPr>
                          <w:rFonts w:ascii="ＭＳ ゴシック" w:eastAsia="ＭＳ ゴシック" w:hAnsi="ＭＳ ゴシック" w:hint="eastAsia"/>
                          <w:color w:val="000000" w:themeColor="text1"/>
                          <w:sz w:val="16"/>
                          <w:szCs w:val="16"/>
                        </w:rPr>
                        <w:t>厚生労働省「N</w:t>
                      </w:r>
                      <w:r w:rsidR="00692548">
                        <w:rPr>
                          <w:rFonts w:ascii="ＭＳ ゴシック" w:eastAsia="ＭＳ ゴシック" w:hAnsi="ＭＳ ゴシック"/>
                          <w:color w:val="000000" w:themeColor="text1"/>
                          <w:sz w:val="16"/>
                          <w:szCs w:val="16"/>
                        </w:rPr>
                        <w:t>DB</w:t>
                      </w:r>
                      <w:r w:rsidR="00692548">
                        <w:rPr>
                          <w:rFonts w:ascii="ＭＳ ゴシック" w:eastAsia="ＭＳ ゴシック" w:hAnsi="ＭＳ ゴシック" w:hint="eastAsia"/>
                          <w:color w:val="000000" w:themeColor="text1"/>
                          <w:sz w:val="16"/>
                          <w:szCs w:val="16"/>
                        </w:rPr>
                        <w:t>データ」</w:t>
                      </w:r>
                    </w:p>
                  </w:txbxContent>
                </v:textbox>
                <w10:wrap anchorx="margin"/>
              </v:shape>
            </w:pict>
          </mc:Fallback>
        </mc:AlternateContent>
      </w:r>
    </w:p>
    <w:p w14:paraId="5512B989" w14:textId="07C33647" w:rsidR="000A705E" w:rsidRDefault="002E286E">
      <w:pPr>
        <w:widowControl/>
        <w:jc w:val="left"/>
        <w:rPr>
          <w:rFonts w:ascii="HG丸ｺﾞｼｯｸM-PRO" w:eastAsia="HG丸ｺﾞｼｯｸM-PRO" w:hAnsi="HG丸ｺﾞｼｯｸM-PRO"/>
          <w:sz w:val="22"/>
          <w:szCs w:val="28"/>
        </w:rPr>
      </w:pPr>
      <w:r>
        <w:rPr>
          <w:rFonts w:ascii="ＭＳ ゴシック" w:eastAsia="ＭＳ ゴシック" w:hAnsi="ＭＳ ゴシック"/>
          <w:noProof/>
          <w:color w:val="0070C0"/>
          <w:sz w:val="36"/>
          <w:szCs w:val="36"/>
        </w:rPr>
        <mc:AlternateContent>
          <mc:Choice Requires="wpg">
            <w:drawing>
              <wp:anchor distT="0" distB="0" distL="114300" distR="114300" simplePos="0" relativeHeight="252374016" behindDoc="0" locked="0" layoutInCell="1" allowOverlap="1" wp14:anchorId="7988E8FE" wp14:editId="18364E00">
                <wp:simplePos x="0" y="0"/>
                <wp:positionH relativeFrom="margin">
                  <wp:posOffset>-3810</wp:posOffset>
                </wp:positionH>
                <wp:positionV relativeFrom="paragraph">
                  <wp:posOffset>129540</wp:posOffset>
                </wp:positionV>
                <wp:extent cx="6136640" cy="981522"/>
                <wp:effectExtent l="0" t="0" r="16510" b="0"/>
                <wp:wrapNone/>
                <wp:docPr id="57" name="グループ化 57"/>
                <wp:cNvGraphicFramePr/>
                <a:graphic xmlns:a="http://schemas.openxmlformats.org/drawingml/2006/main">
                  <a:graphicData uri="http://schemas.microsoft.com/office/word/2010/wordprocessingGroup">
                    <wpg:wgp>
                      <wpg:cNvGrpSpPr/>
                      <wpg:grpSpPr>
                        <a:xfrm>
                          <a:off x="0" y="0"/>
                          <a:ext cx="6136640" cy="981522"/>
                          <a:chOff x="64984" y="0"/>
                          <a:chExt cx="6408905" cy="981669"/>
                        </a:xfrm>
                      </wpg:grpSpPr>
                      <wps:wsp>
                        <wps:cNvPr id="10307" name="テキスト ボックス 10307" descr="注1　特定健診受診者：特定健診受診者のうち特定健診の検査及び質問においてHbA1cを測定し、かつ血糖を下げる薬またはインスリン注射の使用の有無について回答した者のことをいいます。&#10;注2　糖尿病の疑いがある者：特定健診の検査及び質問においてHbA1c6.5%以上、または、血糖を下げる薬又はインスリン注射使用中の者のことをいいます。&#10;注3　未治療者：特定健診の質問において、糖尿病の疑いがある者のうち、「血糖を下げる薬又はインスリン注射使用中」と答えていない者のことをいいます。"/>
                        <wps:cNvSpPr txBox="1"/>
                        <wps:spPr>
                          <a:xfrm>
                            <a:off x="82460" y="9523"/>
                            <a:ext cx="6391429" cy="972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13AD3" w14:textId="64F5297E" w:rsidR="00DD0FCF" w:rsidRDefault="00DD0FCF" w:rsidP="00A05779">
                              <w:pPr>
                                <w:spacing w:line="220" w:lineRule="exact"/>
                                <w:ind w:left="450" w:hangingChars="250" w:hanging="45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DD0FCF">
                                <w:rPr>
                                  <w:rFonts w:asciiTheme="minorEastAsia" w:eastAsiaTheme="minorEastAsia" w:hAnsiTheme="minorEastAsia" w:hint="eastAsia"/>
                                  <w:sz w:val="18"/>
                                  <w:szCs w:val="18"/>
                                </w:rPr>
                                <w:t>特定健診受診者</w:t>
                              </w:r>
                              <w:r>
                                <w:rPr>
                                  <w:rFonts w:asciiTheme="minorEastAsia" w:eastAsiaTheme="minorEastAsia" w:hAnsiTheme="minorEastAsia" w:hint="eastAsia"/>
                                  <w:sz w:val="18"/>
                                  <w:szCs w:val="18"/>
                                </w:rPr>
                                <w:t>：</w:t>
                              </w:r>
                              <w:r w:rsidRPr="00DD0FCF">
                                <w:rPr>
                                  <w:rFonts w:asciiTheme="minorEastAsia" w:eastAsiaTheme="minorEastAsia" w:hAnsiTheme="minorEastAsia" w:hint="eastAsia"/>
                                  <w:sz w:val="18"/>
                                  <w:szCs w:val="18"/>
                                </w:rPr>
                                <w:t>特定健診受診者のうち特定健診の検査及び質問においてHbA1cを測定し、かつ血糖を下げる薬またはインスリン注射の使用の有無について回答した者のことをい</w:t>
                              </w:r>
                              <w:r>
                                <w:rPr>
                                  <w:rFonts w:asciiTheme="minorEastAsia" w:eastAsiaTheme="minorEastAsia" w:hAnsiTheme="minorEastAsia" w:hint="eastAsia"/>
                                  <w:sz w:val="18"/>
                                  <w:szCs w:val="18"/>
                                </w:rPr>
                                <w:t>います。</w:t>
                              </w:r>
                            </w:p>
                            <w:p w14:paraId="1B64722E" w14:textId="18C75F2B" w:rsidR="001362B0" w:rsidRDefault="001362B0" w:rsidP="00A05779">
                              <w:pPr>
                                <w:spacing w:line="220" w:lineRule="exact"/>
                                <w:ind w:left="450" w:hangingChars="250" w:hanging="450"/>
                                <w:jc w:val="left"/>
                                <w:rPr>
                                  <w:rFonts w:asciiTheme="minorEastAsia" w:eastAsiaTheme="minorEastAsia" w:hAnsiTheme="minorEastAsia"/>
                                  <w:sz w:val="18"/>
                                  <w:szCs w:val="18"/>
                                </w:rPr>
                              </w:pPr>
                              <w:r w:rsidRPr="001054A5">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2</w:t>
                              </w:r>
                              <w:r w:rsidRPr="001054A5">
                                <w:rPr>
                                  <w:rFonts w:asciiTheme="minorEastAsia" w:eastAsiaTheme="minorEastAsia" w:hAnsiTheme="minorEastAsia" w:hint="eastAsia"/>
                                  <w:sz w:val="18"/>
                                  <w:szCs w:val="18"/>
                                </w:rPr>
                                <w:t xml:space="preserve">　</w:t>
                              </w:r>
                              <w:r w:rsidRPr="001362B0">
                                <w:rPr>
                                  <w:rFonts w:asciiTheme="minorEastAsia" w:eastAsiaTheme="minorEastAsia" w:hAnsiTheme="minorEastAsia" w:hint="eastAsia"/>
                                  <w:sz w:val="18"/>
                                  <w:szCs w:val="18"/>
                                </w:rPr>
                                <w:t>糖尿病の疑いがある者</w:t>
                              </w:r>
                              <w:r>
                                <w:rPr>
                                  <w:rFonts w:asciiTheme="minorEastAsia" w:eastAsiaTheme="minorEastAsia" w:hAnsiTheme="minorEastAsia" w:hint="eastAsia"/>
                                  <w:sz w:val="18"/>
                                  <w:szCs w:val="18"/>
                                </w:rPr>
                                <w:t>：</w:t>
                              </w:r>
                              <w:r w:rsidR="00534B84">
                                <w:rPr>
                                  <w:rFonts w:asciiTheme="minorEastAsia" w:eastAsiaTheme="minorEastAsia" w:hAnsiTheme="minorEastAsia" w:hint="eastAsia"/>
                                  <w:sz w:val="18"/>
                                  <w:szCs w:val="18"/>
                                </w:rPr>
                                <w:t>特定健診の検査及び質問においてH</w:t>
                              </w:r>
                              <w:r w:rsidR="00534B84">
                                <w:rPr>
                                  <w:rFonts w:asciiTheme="minorEastAsia" w:eastAsiaTheme="minorEastAsia" w:hAnsiTheme="minorEastAsia"/>
                                  <w:sz w:val="18"/>
                                  <w:szCs w:val="18"/>
                                </w:rPr>
                                <w:t>bA1c6.5%</w:t>
                              </w:r>
                              <w:r w:rsidR="00534B84">
                                <w:rPr>
                                  <w:rFonts w:asciiTheme="minorEastAsia" w:eastAsiaTheme="minorEastAsia" w:hAnsiTheme="minorEastAsia" w:hint="eastAsia"/>
                                  <w:sz w:val="18"/>
                                  <w:szCs w:val="18"/>
                                </w:rPr>
                                <w:t>以上、または、血糖を下げる薬又はインスリン注射使用中の者のことをいいます</w:t>
                              </w:r>
                              <w:r>
                                <w:rPr>
                                  <w:rFonts w:asciiTheme="minorEastAsia" w:eastAsiaTheme="minorEastAsia" w:hAnsiTheme="minorEastAsia"/>
                                  <w:sz w:val="18"/>
                                  <w:szCs w:val="18"/>
                                </w:rPr>
                                <w:t>。</w:t>
                              </w:r>
                            </w:p>
                            <w:p w14:paraId="7F3944E6" w14:textId="7B66B707" w:rsidR="001362B0" w:rsidRPr="001108DB" w:rsidRDefault="001362B0" w:rsidP="00A05779">
                              <w:pPr>
                                <w:spacing w:line="220" w:lineRule="exact"/>
                                <w:ind w:left="450" w:hangingChars="250" w:hanging="450"/>
                                <w:jc w:val="left"/>
                              </w:pPr>
                              <w:r>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 xml:space="preserve">　未治療者：</w:t>
                              </w:r>
                              <w:r w:rsidR="00534B84">
                                <w:rPr>
                                  <w:rFonts w:asciiTheme="minorEastAsia" w:eastAsiaTheme="minorEastAsia" w:hAnsiTheme="minorEastAsia" w:hint="eastAsia"/>
                                  <w:sz w:val="18"/>
                                  <w:szCs w:val="18"/>
                                </w:rPr>
                                <w:t>糖尿病の疑いがある者のうち、</w:t>
                              </w:r>
                              <w:r w:rsidR="006D6849" w:rsidRPr="006D6849">
                                <w:rPr>
                                  <w:rFonts w:asciiTheme="minorEastAsia" w:eastAsiaTheme="minorEastAsia" w:hAnsiTheme="minorEastAsia" w:hint="eastAsia"/>
                                  <w:sz w:val="18"/>
                                  <w:szCs w:val="18"/>
                                </w:rPr>
                                <w:t>特定健診の質問において</w:t>
                              </w:r>
                              <w:r w:rsidR="00534B84">
                                <w:rPr>
                                  <w:rFonts w:asciiTheme="minorEastAsia" w:eastAsiaTheme="minorEastAsia" w:hAnsiTheme="minorEastAsia" w:hint="eastAsia"/>
                                  <w:sz w:val="18"/>
                                  <w:szCs w:val="18"/>
                                </w:rPr>
                                <w:t>「血糖を下げる薬又はインスリン注射使用中」と答えていない者のことをいいます</w:t>
                              </w:r>
                              <w:r>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08" name="直線コネクタ 10308"/>
                        <wps:cNvCnPr/>
                        <wps:spPr>
                          <a:xfrm>
                            <a:off x="64984" y="0"/>
                            <a:ext cx="63914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88E8FE" id="グループ化 57" o:spid="_x0000_s1035" style="position:absolute;margin-left:-.3pt;margin-top:10.2pt;width:483.2pt;height:77.3pt;z-index:252374016;mso-position-horizontal-relative:margin;mso-width-relative:margin;mso-height-relative:margin" coordorigin="649" coordsize="64089,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2t5gQAALsLAAAOAAAAZHJzL2Uyb0RvYy54bWzUVt1PG0cQf6/U/+F0VftW7PMXtouJXFJo&#10;JZSgkirPy3nPPvXu9rq3xqZPPjuN8kGEmqagEFSERCJEAkV1pZKSlj9msc1b/4XM7t3ZgN2koVKl&#10;vtztx+zM/GZ25rcTV+q2pSxi6pnEKajaWFxVsKOTkumUC+pXN6Y/zqqKx5BTQhZxcEFdwp56ZfL9&#10;9yZqbh4nSIVYJUwVUOJ4+ZpbUCuMuflYzNMr2EbeGHGxA5sGoTZiMKXlWImiGmi3rVgiHs/EaoSW&#10;XEp07HmwejXYVCelfsPAOrtuGB5milVQwTcmv1R+F8Q3NjmB8mWK3Iqph26gS3hhI9MBo31VVxFD&#10;SpWaQ6psU6fEIwYb04kdI4Zh6lhiADRa/AKaGUqqrsRSztfKbj9MENoLcbq0Wv3a4hxVzFJBTY+r&#10;ioNsyBFvHvDWc956xVtrneVVBXYgTDW3nAfpGerOu3M0XCgHM4G8blBb/AGTUpcBXuoHGNeZosNi&#10;RktmMinIgw57uayWTiSCDOgVSJM4lknlsilVGRzVK59Fh1PxbC6e7h/OZHLicCwyHRMe9h2quXCh&#10;vEHMvH8Xs/kKcrFMhSeiEMZMiyfjg7C1bvPmHm++5K07Cm9t8FaLN3+GuRKKlbCnw9Xrtnc03mj0&#10;7r7s7K93/KenO793Vtbge9r47q9X6yPXub/P/dvc3zq7C4vd7Y3u5lFn5R7326ft3c6PK9x/zn2Y&#10;3uL+s88XiprOmw+7hy/AFPfXeMPn/n3ub59uNXrtVdg6OYTpQ968f7r6gvt/cn+T++DzNm+1JZJd&#10;GIDDnQPQt3/yx3Hv0Y4wu3G3d2tLmtoOTHWe/NTbeyRM+JuAQ/r7A/d3wIQUgOOg/DFvND/6oF78&#10;BFQmRAzaq52D496akO+tfi8ll7nfFP4MBUPYfTvczFj6w5OjpyeH9yTYCFHDHwm5s3Ln7/AGYE8O&#10;98DuP0OUBETdjd3uL0e9x82R/g+nCJx8cxBkJEXmBZzG8uVRNB5AOmSOAPIzGepd+L4ZWlD48sqL&#10;qldY/VMCVapF6x4sjij+bCKVgSoXRZ5OJIMS7/eAZE5LJXJhGY8ntFTmXBmjvEs9NoOJrYhBQaXQ&#10;xGVvRYuzHgsqPhIRth0ybVoWrKO85Sg16CHJdFwe6O9Aj7AcIYAlJYRqRIsIAMgRW7JwoORLbEBL&#10;lE1MLEgywlMWVRYR0AjSdewwGQKpF6SFlAFOvMvBUH7g1bscDnBElonD+odt0yFUor/gdunryGUj&#10;kIfWeQa3GLL6Ql1ygWysYmWBlJYg7ZQExOm5+rQJSZlFHptDFJgSsgzsz67Dx7AIBJ+EI1WpEPrt&#10;qHUhD80YdlWlBsxbUL1vqohiVbG+cKBNw/UQFMHkJJUeT8CEnt1ZOLvjVO0pAlnR4J3h6nIo5JkV&#10;DQ1K7JvwSCgKq7CFHB1sF1QWDadY8B6AR4aOi0UpBOTsIjbrzLu6UC2SJK7cjfpNRN3wXjK40ddI&#10;RAwof+F6BrLipEOKVUYMU97dQVTD+ANJCXL9j9gKnmMByfee/Nr7bZ0327z1QNLUsaSpbFTZQHJT&#10;TsjzUZlETNsn+SG2PlfkSYi2IHr5yurT9FB9W6YjmHUogKIFRHdUthkRJG9ElQb5uXDd/6dVyupv&#10;rdKgJkUfDG+NHMkXIozOPUHPzqXU4M09+RoAAP//AwBQSwMEFAAGAAgAAAAhAB094ErfAAAACAEA&#10;AA8AAABkcnMvZG93bnJldi54bWxMj0FLw0AQhe+C/2EZwVu7m2pijdmUUtRTEWwF6W2aTJPQ7G7I&#10;bpP03zue9Di8jzffy1aTacVAvW+c1RDNFQiyhSsbW2n42r/NliB8QFti6yxpuJKHVX57k2FautF+&#10;0rALleAS61PUUIfQpVL6oiaDfu46spydXG8w8NlXsuxx5HLTyoVSiTTYWP5QY0ebmorz7mI0vI84&#10;rh+i12F7Pm2uh3388b2NSOv7u2n9AiLQFP5g+NVndcjZ6egutvSi1TBLGNSwUI8gOH5OYl5yZO4p&#10;ViDzTP4fkP8AAAD//wMAUEsBAi0AFAAGAAgAAAAhALaDOJL+AAAA4QEAABMAAAAAAAAAAAAAAAAA&#10;AAAAAFtDb250ZW50X1R5cGVzXS54bWxQSwECLQAUAAYACAAAACEAOP0h/9YAAACUAQAACwAAAAAA&#10;AAAAAAAAAAAvAQAAX3JlbHMvLnJlbHNQSwECLQAUAAYACAAAACEAHYmdreYEAAC7CwAADgAAAAAA&#10;AAAAAAAAAAAuAgAAZHJzL2Uyb0RvYy54bWxQSwECLQAUAAYACAAAACEAHT3gSt8AAAAIAQAADwAA&#10;AAAAAAAAAAAAAABABwAAZHJzL2Rvd25yZXYueG1sUEsFBgAAAAAEAAQA8wAAAEwIAAAAAA==&#10;">
                <v:shape id="テキスト ボックス 10307" o:spid="_x0000_s1036" type="#_x0000_t202" alt="注1　特定健診受診者：特定健診受診者のうち特定健診の検査及び質問においてHbA1cを測定し、かつ血糖を下げる薬またはインスリン注射の使用の有無について回答した者のことをいいます。&#10;注2　糖尿病の疑いがある者：特定健診の検査及び質問においてHbA1c6.5%以上、または、血糖を下げる薬又はインスリン注射使用中の者のことをいいます。&#10;注3　未治療者：特定健診の質問において、糖尿病の疑いがある者のうち、「血糖を下げる薬又はインスリン注射使用中」と答えていない者のことをいいます。" style="position:absolute;left:824;top:95;width:63914;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WbxQAAAN4AAAAPAAAAZHJzL2Rvd25yZXYueG1sRE9LawIx&#10;EL4X/A9hhN5qomKVrVFkQSzFHnxceptuxt2lm8m6SXX11xtB8DYf33Om89ZW4kSNLx1r6PcUCOLM&#10;mZJzDfvd8m0Cwgdkg5Vj0nAhD/NZ52WKiXFn3tBpG3IRQ9gnqKEIoU6k9FlBFn3P1cSRO7jGYoiw&#10;yaVp8BzDbSUHSr1LiyXHhgJrSgvK/rb/VsNXuvzGze/ATq5VulofFvVx/zPS+rXbLj5ABGrDU/xw&#10;f5o4Xw3VGO7vxBvk7AYAAP//AwBQSwECLQAUAAYACAAAACEA2+H2y+4AAACFAQAAEwAAAAAAAAAA&#10;AAAAAAAAAAAAW0NvbnRlbnRfVHlwZXNdLnhtbFBLAQItABQABgAIAAAAIQBa9CxbvwAAABUBAAAL&#10;AAAAAAAAAAAAAAAAAB8BAABfcmVscy8ucmVsc1BLAQItABQABgAIAAAAIQDwCXWbxQAAAN4AAAAP&#10;AAAAAAAAAAAAAAAAAAcCAABkcnMvZG93bnJldi54bWxQSwUGAAAAAAMAAwC3AAAA+QIAAAAA&#10;" filled="f" stroked="f" strokeweight=".5pt">
                  <v:textbox>
                    <w:txbxContent>
                      <w:p w14:paraId="68E13AD3" w14:textId="64F5297E" w:rsidR="00DD0FCF" w:rsidRDefault="00DD0FCF" w:rsidP="00A05779">
                        <w:pPr>
                          <w:spacing w:line="220" w:lineRule="exact"/>
                          <w:ind w:left="450" w:hangingChars="250" w:hanging="45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DD0FCF">
                          <w:rPr>
                            <w:rFonts w:asciiTheme="minorEastAsia" w:eastAsiaTheme="minorEastAsia" w:hAnsiTheme="minorEastAsia" w:hint="eastAsia"/>
                            <w:sz w:val="18"/>
                            <w:szCs w:val="18"/>
                          </w:rPr>
                          <w:t>特定健診受診者</w:t>
                        </w:r>
                        <w:r>
                          <w:rPr>
                            <w:rFonts w:asciiTheme="minorEastAsia" w:eastAsiaTheme="minorEastAsia" w:hAnsiTheme="minorEastAsia" w:hint="eastAsia"/>
                            <w:sz w:val="18"/>
                            <w:szCs w:val="18"/>
                          </w:rPr>
                          <w:t>：</w:t>
                        </w:r>
                        <w:r w:rsidRPr="00DD0FCF">
                          <w:rPr>
                            <w:rFonts w:asciiTheme="minorEastAsia" w:eastAsiaTheme="minorEastAsia" w:hAnsiTheme="minorEastAsia" w:hint="eastAsia"/>
                            <w:sz w:val="18"/>
                            <w:szCs w:val="18"/>
                          </w:rPr>
                          <w:t>特定健診受診者のうち特定健診の検査及び質問においてHbA1cを測定し、かつ血糖を下げる薬またはインスリン注射の使用の有無について回答した者のことをい</w:t>
                        </w:r>
                        <w:r>
                          <w:rPr>
                            <w:rFonts w:asciiTheme="minorEastAsia" w:eastAsiaTheme="minorEastAsia" w:hAnsiTheme="minorEastAsia" w:hint="eastAsia"/>
                            <w:sz w:val="18"/>
                            <w:szCs w:val="18"/>
                          </w:rPr>
                          <w:t>います。</w:t>
                        </w:r>
                      </w:p>
                      <w:p w14:paraId="1B64722E" w14:textId="18C75F2B" w:rsidR="001362B0" w:rsidRDefault="001362B0" w:rsidP="00A05779">
                        <w:pPr>
                          <w:spacing w:line="220" w:lineRule="exact"/>
                          <w:ind w:left="450" w:hangingChars="250" w:hanging="450"/>
                          <w:jc w:val="left"/>
                          <w:rPr>
                            <w:rFonts w:asciiTheme="minorEastAsia" w:eastAsiaTheme="minorEastAsia" w:hAnsiTheme="minorEastAsia"/>
                            <w:sz w:val="18"/>
                            <w:szCs w:val="18"/>
                          </w:rPr>
                        </w:pPr>
                        <w:r w:rsidRPr="001054A5">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2</w:t>
                        </w:r>
                        <w:r w:rsidRPr="001054A5">
                          <w:rPr>
                            <w:rFonts w:asciiTheme="minorEastAsia" w:eastAsiaTheme="minorEastAsia" w:hAnsiTheme="minorEastAsia" w:hint="eastAsia"/>
                            <w:sz w:val="18"/>
                            <w:szCs w:val="18"/>
                          </w:rPr>
                          <w:t xml:space="preserve">　</w:t>
                        </w:r>
                        <w:r w:rsidRPr="001362B0">
                          <w:rPr>
                            <w:rFonts w:asciiTheme="minorEastAsia" w:eastAsiaTheme="minorEastAsia" w:hAnsiTheme="minorEastAsia" w:hint="eastAsia"/>
                            <w:sz w:val="18"/>
                            <w:szCs w:val="18"/>
                          </w:rPr>
                          <w:t>糖尿病の疑いがある者</w:t>
                        </w:r>
                        <w:r>
                          <w:rPr>
                            <w:rFonts w:asciiTheme="minorEastAsia" w:eastAsiaTheme="minorEastAsia" w:hAnsiTheme="minorEastAsia" w:hint="eastAsia"/>
                            <w:sz w:val="18"/>
                            <w:szCs w:val="18"/>
                          </w:rPr>
                          <w:t>：</w:t>
                        </w:r>
                        <w:r w:rsidR="00534B84">
                          <w:rPr>
                            <w:rFonts w:asciiTheme="minorEastAsia" w:eastAsiaTheme="minorEastAsia" w:hAnsiTheme="minorEastAsia" w:hint="eastAsia"/>
                            <w:sz w:val="18"/>
                            <w:szCs w:val="18"/>
                          </w:rPr>
                          <w:t>特定健診の検査及び質問においてH</w:t>
                        </w:r>
                        <w:r w:rsidR="00534B84">
                          <w:rPr>
                            <w:rFonts w:asciiTheme="minorEastAsia" w:eastAsiaTheme="minorEastAsia" w:hAnsiTheme="minorEastAsia"/>
                            <w:sz w:val="18"/>
                            <w:szCs w:val="18"/>
                          </w:rPr>
                          <w:t>bA1c6.5%</w:t>
                        </w:r>
                        <w:r w:rsidR="00534B84">
                          <w:rPr>
                            <w:rFonts w:asciiTheme="minorEastAsia" w:eastAsiaTheme="minorEastAsia" w:hAnsiTheme="minorEastAsia" w:hint="eastAsia"/>
                            <w:sz w:val="18"/>
                            <w:szCs w:val="18"/>
                          </w:rPr>
                          <w:t>以上、または、血糖を下げる薬又はインスリン注射使用中の者のことをいいます</w:t>
                        </w:r>
                        <w:r>
                          <w:rPr>
                            <w:rFonts w:asciiTheme="minorEastAsia" w:eastAsiaTheme="minorEastAsia" w:hAnsiTheme="minorEastAsia"/>
                            <w:sz w:val="18"/>
                            <w:szCs w:val="18"/>
                          </w:rPr>
                          <w:t>。</w:t>
                        </w:r>
                      </w:p>
                      <w:p w14:paraId="7F3944E6" w14:textId="7B66B707" w:rsidR="001362B0" w:rsidRPr="001108DB" w:rsidRDefault="001362B0" w:rsidP="00A05779">
                        <w:pPr>
                          <w:spacing w:line="220" w:lineRule="exact"/>
                          <w:ind w:left="450" w:hangingChars="250" w:hanging="450"/>
                          <w:jc w:val="left"/>
                        </w:pPr>
                        <w:r>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 xml:space="preserve">　未治療者：</w:t>
                        </w:r>
                        <w:r w:rsidR="00534B84">
                          <w:rPr>
                            <w:rFonts w:asciiTheme="minorEastAsia" w:eastAsiaTheme="minorEastAsia" w:hAnsiTheme="minorEastAsia" w:hint="eastAsia"/>
                            <w:sz w:val="18"/>
                            <w:szCs w:val="18"/>
                          </w:rPr>
                          <w:t>糖尿病の疑いがある者のうち、</w:t>
                        </w:r>
                        <w:r w:rsidR="006D6849" w:rsidRPr="006D6849">
                          <w:rPr>
                            <w:rFonts w:asciiTheme="minorEastAsia" w:eastAsiaTheme="minorEastAsia" w:hAnsiTheme="minorEastAsia" w:hint="eastAsia"/>
                            <w:sz w:val="18"/>
                            <w:szCs w:val="18"/>
                          </w:rPr>
                          <w:t>特定健診の質問において</w:t>
                        </w:r>
                        <w:r w:rsidR="00534B84">
                          <w:rPr>
                            <w:rFonts w:asciiTheme="minorEastAsia" w:eastAsiaTheme="minorEastAsia" w:hAnsiTheme="minorEastAsia" w:hint="eastAsia"/>
                            <w:sz w:val="18"/>
                            <w:szCs w:val="18"/>
                          </w:rPr>
                          <w:t>「血糖を下げる薬又はインスリン注射使用中」と答えていない者のことをいいます</w:t>
                        </w:r>
                        <w:r>
                          <w:rPr>
                            <w:rFonts w:asciiTheme="minorEastAsia" w:eastAsiaTheme="minorEastAsia" w:hAnsiTheme="minorEastAsia" w:hint="eastAsia"/>
                            <w:sz w:val="18"/>
                            <w:szCs w:val="18"/>
                          </w:rPr>
                          <w:t>。</w:t>
                        </w:r>
                      </w:p>
                    </w:txbxContent>
                  </v:textbox>
                </v:shape>
                <v:line id="直線コネクタ 10308" o:spid="_x0000_s1037" style="position:absolute;visibility:visible;mso-wrap-style:square" from="649,0" to="64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pYdxgAAAN4AAAAPAAAAZHJzL2Rvd25yZXYueG1sRI9BSwNB&#10;DIXvgv9hiODNzthiqWunpQhCUS+2/oC4E3eX7mTWmdhu/fXmIHhLeC/vfVmux9ibI+XSJfZwO3Fg&#10;iOsUOm48vO+fbhZgiiAH7BOThzMVWK8uL5ZYhXTiNzrupDEawqVCD63IUFlb6pYilkkaiFX7TDmi&#10;6JobGzKeNDz2durc3EbsWBtaHOixpfqw+44evl5et+X80U9lfvfzfMibxb3MivfXV+PmAYzQKP/m&#10;v+ttUHw3c8qr7+gMdvULAAD//wMAUEsBAi0AFAAGAAgAAAAhANvh9svuAAAAhQEAABMAAAAAAAAA&#10;AAAAAAAAAAAAAFtDb250ZW50X1R5cGVzXS54bWxQSwECLQAUAAYACAAAACEAWvQsW78AAAAVAQAA&#10;CwAAAAAAAAAAAAAAAAAfAQAAX3JlbHMvLnJlbHNQSwECLQAUAAYACAAAACEAdu6WHcYAAADeAAAA&#10;DwAAAAAAAAAAAAAAAAAHAgAAZHJzL2Rvd25yZXYueG1sUEsFBgAAAAADAAMAtwAAAPoCAAAAAA==&#10;" strokecolor="#4579b8 [3044]"/>
                <w10:wrap anchorx="margin"/>
              </v:group>
            </w:pict>
          </mc:Fallback>
        </mc:AlternateContent>
      </w:r>
    </w:p>
    <w:p w14:paraId="11EC9996" w14:textId="0365A101" w:rsidR="000A705E" w:rsidRDefault="000A705E">
      <w:pPr>
        <w:widowControl/>
        <w:jc w:val="left"/>
        <w:rPr>
          <w:rFonts w:ascii="HG丸ｺﾞｼｯｸM-PRO" w:eastAsia="HG丸ｺﾞｼｯｸM-PRO" w:hAnsi="HG丸ｺﾞｼｯｸM-PRO"/>
          <w:sz w:val="22"/>
          <w:szCs w:val="28"/>
        </w:rPr>
      </w:pPr>
    </w:p>
    <w:p w14:paraId="6CDE4860" w14:textId="77777777" w:rsidR="00F56B12" w:rsidRDefault="00F56B12">
      <w:pPr>
        <w:widowControl/>
        <w:jc w:val="left"/>
        <w:rPr>
          <w:rFonts w:ascii="HG丸ｺﾞｼｯｸM-PRO" w:eastAsia="HG丸ｺﾞｼｯｸM-PRO" w:hAnsi="HG丸ｺﾞｼｯｸM-PRO"/>
          <w:sz w:val="22"/>
          <w:szCs w:val="28"/>
        </w:rPr>
      </w:pPr>
    </w:p>
    <w:p w14:paraId="4D2332CE" w14:textId="7D6A092E" w:rsidR="0005675C" w:rsidRPr="00341E5A" w:rsidRDefault="0005675C" w:rsidP="0094781B">
      <w:pPr>
        <w:rPr>
          <w:rFonts w:ascii="ＭＳ Ｐゴシック" w:eastAsia="ＭＳ Ｐゴシック" w:hAnsi="ＭＳ Ｐゴシック"/>
          <w:sz w:val="22"/>
          <w:szCs w:val="28"/>
        </w:rPr>
      </w:pPr>
      <w:r w:rsidRPr="0005675C">
        <w:rPr>
          <w:rFonts w:ascii="HG丸ｺﾞｼｯｸM-PRO" w:eastAsia="HG丸ｺﾞｼｯｸM-PRO" w:hAnsi="HG丸ｺﾞｼｯｸM-PRO" w:hint="eastAsia"/>
          <w:sz w:val="22"/>
          <w:szCs w:val="28"/>
        </w:rPr>
        <w:lastRenderedPageBreak/>
        <w:t xml:space="preserve">　　</w:t>
      </w:r>
      <w:r w:rsidRPr="00341E5A">
        <w:rPr>
          <w:rFonts w:ascii="ＭＳ Ｐゴシック" w:eastAsia="ＭＳ Ｐゴシック" w:hAnsi="ＭＳ Ｐゴシック" w:hint="eastAsia"/>
          <w:sz w:val="22"/>
          <w:szCs w:val="28"/>
        </w:rPr>
        <w:t>【新規透析導入患者数】</w:t>
      </w:r>
    </w:p>
    <w:p w14:paraId="5A60EB11" w14:textId="162E6AF1" w:rsidR="0005675C" w:rsidRPr="0005675C" w:rsidRDefault="0005675C" w:rsidP="00092F26">
      <w:pPr>
        <w:ind w:leftChars="201" w:left="585" w:hangingChars="74" w:hanging="163"/>
        <w:rPr>
          <w:rFonts w:ascii="HG丸ｺﾞｼｯｸM-PRO" w:eastAsia="HG丸ｺﾞｼｯｸM-PRO" w:hAnsi="HG丸ｺﾞｼｯｸM-PRO"/>
          <w:sz w:val="22"/>
          <w:szCs w:val="28"/>
        </w:rPr>
      </w:pPr>
      <w:r w:rsidRPr="00341E5A">
        <w:rPr>
          <w:rFonts w:ascii="HG丸ｺﾞｼｯｸM-PRO" w:eastAsia="HG丸ｺﾞｼｯｸM-PRO" w:hAnsi="HG丸ｺﾞｼｯｸM-PRO" w:hint="eastAsia"/>
          <w:sz w:val="22"/>
          <w:szCs w:val="28"/>
        </w:rPr>
        <w:t>○大阪府における</w:t>
      </w:r>
      <w:r w:rsidR="00D353D9" w:rsidRPr="00D353D9">
        <w:rPr>
          <w:rFonts w:ascii="HG丸ｺﾞｼｯｸM-PRO" w:eastAsia="HG丸ｺﾞｼｯｸM-PRO" w:hAnsi="HG丸ｺﾞｼｯｸM-PRO" w:hint="eastAsia"/>
          <w:sz w:val="22"/>
          <w:szCs w:val="28"/>
        </w:rPr>
        <w:t>令和</w:t>
      </w:r>
      <w:r w:rsidR="00C55958">
        <w:rPr>
          <w:rFonts w:ascii="HG丸ｺﾞｼｯｸM-PRO" w:eastAsia="HG丸ｺﾞｼｯｸM-PRO" w:hAnsi="HG丸ｺﾞｼｯｸM-PRO" w:hint="eastAsia"/>
          <w:sz w:val="22"/>
          <w:szCs w:val="28"/>
        </w:rPr>
        <w:t>４</w:t>
      </w:r>
      <w:r w:rsidR="00742A09" w:rsidRPr="006365E7">
        <w:rPr>
          <w:rFonts w:ascii="HG丸ｺﾞｼｯｸM-PRO" w:eastAsia="HG丸ｺﾞｼｯｸM-PRO" w:hAnsi="HG丸ｺﾞｼｯｸM-PRO" w:hint="eastAsia"/>
          <w:sz w:val="22"/>
          <w:szCs w:val="28"/>
        </w:rPr>
        <w:t>年の</w:t>
      </w:r>
      <w:r w:rsidR="00F27985" w:rsidRPr="006365E7">
        <w:rPr>
          <w:rFonts w:ascii="HG丸ｺﾞｼｯｸM-PRO" w:eastAsia="HG丸ｺﾞｼｯｸM-PRO" w:hAnsi="HG丸ｺﾞｼｯｸM-PRO" w:hint="eastAsia"/>
          <w:sz w:val="22"/>
          <w:szCs w:val="28"/>
        </w:rPr>
        <w:t>新規透析導入患者は約</w:t>
      </w:r>
      <w:r w:rsidR="00C55958">
        <w:rPr>
          <w:rFonts w:ascii="HG丸ｺﾞｼｯｸM-PRO" w:eastAsia="HG丸ｺﾞｼｯｸM-PRO" w:hAnsi="HG丸ｺﾞｼｯｸM-PRO" w:hint="eastAsia"/>
          <w:sz w:val="22"/>
          <w:szCs w:val="28"/>
        </w:rPr>
        <w:t>2,570</w:t>
      </w:r>
      <w:r w:rsidR="00F27985" w:rsidRPr="006365E7">
        <w:rPr>
          <w:rFonts w:ascii="HG丸ｺﾞｼｯｸM-PRO" w:eastAsia="HG丸ｺﾞｼｯｸM-PRO" w:hAnsi="HG丸ｺﾞｼｯｸM-PRO" w:hint="eastAsia"/>
          <w:sz w:val="22"/>
          <w:szCs w:val="28"/>
        </w:rPr>
        <w:t>人であり、そのうち、糖尿病</w:t>
      </w:r>
      <w:r w:rsidR="00097CA0">
        <w:rPr>
          <w:rFonts w:ascii="HG丸ｺﾞｼｯｸM-PRO" w:eastAsia="HG丸ｺﾞｼｯｸM-PRO" w:hAnsi="HG丸ｺﾞｼｯｸM-PRO" w:hint="eastAsia"/>
          <w:sz w:val="22"/>
          <w:szCs w:val="28"/>
        </w:rPr>
        <w:t>性</w:t>
      </w:r>
      <w:r w:rsidR="00F27985" w:rsidRPr="006365E7">
        <w:rPr>
          <w:rFonts w:ascii="HG丸ｺﾞｼｯｸM-PRO" w:eastAsia="HG丸ｺﾞｼｯｸM-PRO" w:hAnsi="HG丸ｺﾞｼｯｸM-PRO" w:hint="eastAsia"/>
          <w:sz w:val="22"/>
          <w:szCs w:val="28"/>
        </w:rPr>
        <w:t>腎症が原疾患である患者は</w:t>
      </w:r>
      <w:r w:rsidR="00C55958">
        <w:rPr>
          <w:rFonts w:ascii="HG丸ｺﾞｼｯｸM-PRO" w:eastAsia="HG丸ｺﾞｼｯｸM-PRO" w:hAnsi="HG丸ｺﾞｼｯｸM-PRO" w:hint="eastAsia"/>
          <w:sz w:val="22"/>
          <w:szCs w:val="28"/>
        </w:rPr>
        <w:t>1,023</w:t>
      </w:r>
      <w:r w:rsidR="00F27985" w:rsidRPr="006365E7">
        <w:rPr>
          <w:rFonts w:ascii="HG丸ｺﾞｼｯｸM-PRO" w:eastAsia="HG丸ｺﾞｼｯｸM-PRO" w:hAnsi="HG丸ｺﾞｼｯｸM-PRO" w:hint="eastAsia"/>
          <w:sz w:val="22"/>
          <w:szCs w:val="28"/>
        </w:rPr>
        <w:t>人と</w:t>
      </w:r>
      <w:r w:rsidR="0056410A">
        <w:rPr>
          <w:rFonts w:ascii="HG丸ｺﾞｼｯｸM-PRO" w:eastAsia="HG丸ｺﾞｼｯｸM-PRO" w:hAnsi="HG丸ｺﾞｼｯｸM-PRO" w:hint="eastAsia"/>
          <w:sz w:val="22"/>
          <w:szCs w:val="28"/>
        </w:rPr>
        <w:t>減少傾向にあります</w:t>
      </w:r>
      <w:r w:rsidR="00F27985" w:rsidRPr="006365E7">
        <w:rPr>
          <w:rFonts w:ascii="HG丸ｺﾞｼｯｸM-PRO" w:eastAsia="HG丸ｺﾞｼｯｸM-PRO" w:hAnsi="HG丸ｺﾞｼｯｸM-PRO" w:hint="eastAsia"/>
          <w:sz w:val="22"/>
          <w:szCs w:val="28"/>
        </w:rPr>
        <w:t>。</w:t>
      </w:r>
    </w:p>
    <w:p w14:paraId="77B20D99" w14:textId="244980D6" w:rsidR="00D353D9" w:rsidRPr="00F56B12" w:rsidRDefault="00297DB7" w:rsidP="00D353D9">
      <w:pPr>
        <w:rPr>
          <w:rFonts w:ascii="ＭＳ ゴシック" w:eastAsia="ＭＳ ゴシック" w:hAnsi="ＭＳ ゴシック"/>
          <w:bCs/>
          <w:color w:val="0070C0"/>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82880" behindDoc="0" locked="0" layoutInCell="1" allowOverlap="1" wp14:anchorId="6CBFEADE" wp14:editId="61277C95">
                <wp:simplePos x="0" y="0"/>
                <wp:positionH relativeFrom="column">
                  <wp:posOffset>560070</wp:posOffset>
                </wp:positionH>
                <wp:positionV relativeFrom="paragraph">
                  <wp:posOffset>9525</wp:posOffset>
                </wp:positionV>
                <wp:extent cx="2247900" cy="304800"/>
                <wp:effectExtent l="0" t="0" r="0" b="0"/>
                <wp:wrapNone/>
                <wp:docPr id="41" name="テキスト ボックス 41" descr="図表7-4-6　新規透析導入患者"/>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D928C" w14:textId="2E886EF2" w:rsidR="00AB4ABC" w:rsidRPr="00FA6727" w:rsidRDefault="00AB4ABC" w:rsidP="00297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6</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w:t>
                            </w:r>
                            <w:r>
                              <w:rPr>
                                <w:rFonts w:ascii="ＭＳ Ｐゴシック" w:eastAsia="ＭＳ Ｐゴシック" w:hAnsi="ＭＳ Ｐゴシック" w:hint="eastAsia"/>
                                <w:sz w:val="20"/>
                                <w:szCs w:val="20"/>
                              </w:rPr>
                              <w:t>透析導入患者</w:t>
                            </w:r>
                            <w:r w:rsidR="003747C0" w:rsidRPr="006B5056">
                              <w:rPr>
                                <w:rFonts w:ascii="ＭＳ Ｐゴシック" w:eastAsia="ＭＳ Ｐゴシック" w:hAnsi="ＭＳ Ｐゴシック" w:hint="eastAsia"/>
                                <w:sz w:val="20"/>
                                <w:szCs w:val="20"/>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BFEADE" id="テキスト ボックス 41" o:spid="_x0000_s1038" type="#_x0000_t202" alt="図表7-4-6　新規透析導入患者" style="position:absolute;left:0;text-align:left;margin-left:44.1pt;margin-top:.75pt;width:177pt;height:24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l13QIAAK4FAAAOAAAAZHJzL2Uyb0RvYy54bWysVEtvEzEQviPxHyzf203S9BV1U4VWRUhV&#10;W9Ginh2vt1nhtY3tZDecokStOFFOXEBICIG4ICpx4vesWpV/wdi7eahwKeKya898nuc3s7WdpxwN&#10;mDaJFCGuL9cwYoLKKBFnIX52sre0gZGxRESES8FCPGQGb7cfPtjKVIs1ZE/yiGkERoRpZSrEPWtV&#10;KwgM7bGUmGWpmABlLHVKLFz1WRBpkoH1lAeNWm0tyKSOlJaUGQPS3VKJ295+HDNqD+PYMIt4iCE2&#10;67/af7vuG7S3SOtME9VLaBUG+YcoUpIIcDoztUssQX2d/GEqTaiWRsZ2mco0kHGcUOZzgGzqtTvZ&#10;HPeIYj4XKI5RszKZ/2eWHgyONEqiEDfrGAmSQo+KyUUx/laMfxaTV6iYvC8mk2L8He7IYSJmKBTw&#10;+t2P249f15eaS2vFaHTz9ur2y+Wv0eXNhzfXV6+vzz/fjD/djs5dfTNlWuDmWIEjmz+SOfBkKjcg&#10;dGXLY526PxQEgR46NZx1h+UWURA2Gs31zRqoKOhWas0NOIP5YP5aaWMfM5kidwixhu77ppDBvrEl&#10;dApxzoTcSzj3DOACZSFeW1mt+QczDRjnwmGZ51JlxmVURu5PdsiZw3DxlMVQS5+AE3gWsx2u0YAA&#10;/wilTFifu7cLaIeKIYj7PKzw86ju87jMY+pZCjt7nCZCap/9nbCj59OQ4xIPNV/I2x1t3s09ieq+&#10;JU7UldEQGq5lOXJG0b0EurJPjD0iGmYMGgl7wx7CJ+YSqi+rE0Y9qV/+Te7wQH3QYpTBzIbYvOgT&#10;zTDiTwQMxWa92XRD7i/N1fUGXPSipruoEf10R0JbgNMQnT86vOXTY6xlegrrpeO8gooICr5DTK2e&#10;XnZsuUtgQVHW6XgYDLYidl8cK+qMuz451p3kp0SripoWSH0gp/NNWncYWmI9hVSnb4Gnnr7zulYt&#10;gKXgB6BaYG7rLN49ar5m278BAAD//wMAUEsDBBQABgAIAAAAIQDDnoY72wAAAAcBAAAPAAAAZHJz&#10;L2Rvd25yZXYueG1sTI7BTsMwEETvSPyDtUjcqNOQohDiVAjUA1xQC2qvTrxNIuJ1sJ02/D3LCW47&#10;O6OZV65nO4gT+tA7UrBcJCCQGmd6ahV8vG9uchAhajJ6cIQKvjHAurq8KHVh3Jm2eNrFVnAJhUIr&#10;6GIcCylD06HVYeFGJPaOzlsdWfpWGq/PXG4HmSbJnbS6J17o9IhPHTafu8kqSF/epuP0nOV42NRm&#10;2H/dLl89KXV9NT8+gIg4x78w/OIzOlTMVLuJTBCDgjxPOcn/FQi2syxlXfNxvwJZlfI/f/UDAAD/&#10;/wMAUEsBAi0AFAAGAAgAAAAhALaDOJL+AAAA4QEAABMAAAAAAAAAAAAAAAAAAAAAAFtDb250ZW50&#10;X1R5cGVzXS54bWxQSwECLQAUAAYACAAAACEAOP0h/9YAAACUAQAACwAAAAAAAAAAAAAAAAAvAQAA&#10;X3JlbHMvLnJlbHNQSwECLQAUAAYACAAAACEAdDiZdd0CAACuBQAADgAAAAAAAAAAAAAAAAAuAgAA&#10;ZHJzL2Uyb0RvYy54bWxQSwECLQAUAAYACAAAACEAw56GO9sAAAAHAQAADwAAAAAAAAAAAAAAAAA3&#10;BQAAZHJzL2Rvd25yZXYueG1sUEsFBgAAAAAEAAQA8wAAAD8GAAAAAA==&#10;" filled="f" stroked="f" strokeweight=".5pt">
                <v:textbox style="mso-fit-shape-to-text:t">
                  <w:txbxContent>
                    <w:p w14:paraId="455D928C" w14:textId="2E886EF2" w:rsidR="00AB4ABC" w:rsidRPr="00FA6727" w:rsidRDefault="00AB4ABC" w:rsidP="00297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6</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w:t>
                      </w:r>
                      <w:r>
                        <w:rPr>
                          <w:rFonts w:ascii="ＭＳ Ｐゴシック" w:eastAsia="ＭＳ Ｐゴシック" w:hAnsi="ＭＳ Ｐゴシック" w:hint="eastAsia"/>
                          <w:sz w:val="20"/>
                          <w:szCs w:val="20"/>
                        </w:rPr>
                        <w:t>透析導入患者</w:t>
                      </w:r>
                      <w:r w:rsidR="003747C0" w:rsidRPr="006B5056">
                        <w:rPr>
                          <w:rFonts w:ascii="ＭＳ Ｐゴシック" w:eastAsia="ＭＳ Ｐゴシック" w:hAnsi="ＭＳ Ｐゴシック" w:hint="eastAsia"/>
                          <w:sz w:val="20"/>
                          <w:szCs w:val="20"/>
                          <w:vertAlign w:val="superscript"/>
                        </w:rPr>
                        <w:t>※</w:t>
                      </w:r>
                    </w:p>
                  </w:txbxContent>
                </v:textbox>
              </v:shape>
            </w:pict>
          </mc:Fallback>
        </mc:AlternateContent>
      </w:r>
    </w:p>
    <w:p w14:paraId="0A6E85B8" w14:textId="69FD29DF" w:rsidR="004F05E6" w:rsidRPr="00F56B12" w:rsidRDefault="00F56B12" w:rsidP="00D353D9">
      <w:pPr>
        <w:rPr>
          <w:rFonts w:ascii="ＭＳ ゴシック" w:eastAsia="ＭＳ ゴシック" w:hAnsi="ＭＳ ゴシック"/>
          <w:bCs/>
          <w:color w:val="0070C0"/>
          <w:sz w:val="22"/>
          <w:szCs w:val="22"/>
        </w:rPr>
      </w:pPr>
      <w:r>
        <w:rPr>
          <w:rFonts w:ascii="ＭＳ ゴシック" w:eastAsia="ＭＳ ゴシック" w:hAnsi="ＭＳ ゴシック"/>
          <w:bCs/>
          <w:noProof/>
          <w:color w:val="0070C0"/>
          <w:sz w:val="22"/>
          <w:szCs w:val="22"/>
        </w:rPr>
        <w:drawing>
          <wp:anchor distT="0" distB="0" distL="114300" distR="114300" simplePos="0" relativeHeight="252377088" behindDoc="0" locked="0" layoutInCell="1" allowOverlap="1" wp14:anchorId="5BB80F5B" wp14:editId="6036A00F">
            <wp:simplePos x="0" y="0"/>
            <wp:positionH relativeFrom="margin">
              <wp:posOffset>552450</wp:posOffset>
            </wp:positionH>
            <wp:positionV relativeFrom="paragraph">
              <wp:posOffset>13970</wp:posOffset>
            </wp:positionV>
            <wp:extent cx="2743927" cy="2196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927" cy="21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69E3A" w14:textId="0A4FBB49" w:rsidR="004F05E6" w:rsidRDefault="004F05E6" w:rsidP="00D353D9">
      <w:pPr>
        <w:rPr>
          <w:rFonts w:ascii="ＭＳ ゴシック" w:eastAsia="ＭＳ ゴシック" w:hAnsi="ＭＳ ゴシック"/>
          <w:bCs/>
          <w:color w:val="0070C0"/>
          <w:sz w:val="22"/>
          <w:szCs w:val="22"/>
        </w:rPr>
      </w:pPr>
    </w:p>
    <w:p w14:paraId="4D2AF0D3" w14:textId="5F65928B" w:rsidR="00F56B12" w:rsidRDefault="00F56B12" w:rsidP="00D353D9">
      <w:pPr>
        <w:rPr>
          <w:rFonts w:ascii="ＭＳ ゴシック" w:eastAsia="ＭＳ ゴシック" w:hAnsi="ＭＳ ゴシック"/>
          <w:bCs/>
          <w:color w:val="0070C0"/>
          <w:sz w:val="22"/>
          <w:szCs w:val="22"/>
        </w:rPr>
      </w:pPr>
    </w:p>
    <w:p w14:paraId="335647DD" w14:textId="46FC3F33" w:rsidR="0035404A" w:rsidRDefault="0035404A" w:rsidP="00D353D9">
      <w:pPr>
        <w:rPr>
          <w:rFonts w:ascii="ＭＳ ゴシック" w:eastAsia="ＭＳ ゴシック" w:hAnsi="ＭＳ ゴシック"/>
          <w:bCs/>
          <w:color w:val="0070C0"/>
          <w:sz w:val="22"/>
          <w:szCs w:val="22"/>
        </w:rPr>
      </w:pPr>
    </w:p>
    <w:p w14:paraId="43AA033E" w14:textId="43E3EDFB" w:rsidR="0035404A" w:rsidRPr="00F56B12" w:rsidRDefault="0035404A" w:rsidP="00D353D9">
      <w:pPr>
        <w:rPr>
          <w:rFonts w:ascii="ＭＳ ゴシック" w:eastAsia="ＭＳ ゴシック" w:hAnsi="ＭＳ ゴシック"/>
          <w:bCs/>
          <w:color w:val="0070C0"/>
          <w:sz w:val="22"/>
          <w:szCs w:val="22"/>
        </w:rPr>
      </w:pPr>
    </w:p>
    <w:p w14:paraId="55A93857" w14:textId="1A2D9AF7" w:rsidR="004F05E6" w:rsidRPr="00F56B12" w:rsidRDefault="003747C0" w:rsidP="00D353D9">
      <w:pPr>
        <w:rPr>
          <w:rFonts w:ascii="ＭＳ ゴシック" w:eastAsia="ＭＳ ゴシック" w:hAnsi="ＭＳ ゴシック"/>
          <w:bCs/>
          <w:color w:val="0070C0"/>
          <w:sz w:val="22"/>
          <w:szCs w:val="22"/>
        </w:rPr>
      </w:pPr>
      <w:r w:rsidRPr="00F56B12">
        <w:rPr>
          <w:rFonts w:ascii="HG丸ｺﾞｼｯｸM-PRO" w:eastAsia="HG丸ｺﾞｼｯｸM-PRO" w:hAnsi="HG丸ｺﾞｼｯｸM-PRO"/>
          <w:bCs/>
          <w:noProof/>
          <w:sz w:val="20"/>
          <w:szCs w:val="20"/>
        </w:rPr>
        <mc:AlternateContent>
          <mc:Choice Requires="wps">
            <w:drawing>
              <wp:anchor distT="0" distB="0" distL="114300" distR="114300" simplePos="0" relativeHeight="252376064" behindDoc="0" locked="0" layoutInCell="1" allowOverlap="1" wp14:anchorId="59C61111" wp14:editId="6BBA2ED3">
                <wp:simplePos x="0" y="0"/>
                <wp:positionH relativeFrom="margin">
                  <wp:posOffset>3425190</wp:posOffset>
                </wp:positionH>
                <wp:positionV relativeFrom="paragraph">
                  <wp:posOffset>28575</wp:posOffset>
                </wp:positionV>
                <wp:extent cx="2567940" cy="4648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6794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75DCD" w14:textId="7BA66736" w:rsidR="0035404A" w:rsidRPr="006B5056" w:rsidRDefault="0035404A" w:rsidP="00F56B12">
                            <w:pPr>
                              <w:spacing w:line="200" w:lineRule="exact"/>
                              <w:ind w:left="123" w:hangingChars="88" w:hanging="123"/>
                              <w:rPr>
                                <w:rFonts w:ascii="ＭＳ Ｐゴシック" w:eastAsia="ＭＳ Ｐゴシック" w:hAnsi="ＭＳ Ｐゴシック"/>
                                <w:color w:val="000000" w:themeColor="text1"/>
                                <w:sz w:val="14"/>
                                <w:szCs w:val="14"/>
                              </w:rPr>
                            </w:pPr>
                            <w:r w:rsidRPr="006B5056">
                              <w:rPr>
                                <w:rFonts w:ascii="ＭＳ Ｐゴシック" w:eastAsia="ＭＳ Ｐゴシック" w:hAnsi="ＭＳ Ｐゴシック" w:hint="eastAsia"/>
                                <w:color w:val="000000" w:themeColor="text1"/>
                                <w:sz w:val="14"/>
                                <w:szCs w:val="14"/>
                              </w:rPr>
                              <w:t>※「新規透析導入患者」は、</w:t>
                            </w:r>
                            <w:r w:rsidRPr="006B5056">
                              <w:rPr>
                                <w:rFonts w:ascii="ＭＳ Ｐゴシック" w:eastAsia="ＭＳ Ｐゴシック" w:hAnsi="ＭＳ Ｐゴシック" w:hint="eastAsia"/>
                                <w:color w:val="000000" w:themeColor="text1"/>
                                <w:sz w:val="14"/>
                                <w:szCs w:val="14"/>
                              </w:rPr>
                              <w:t>患者調査票において原疾患に記入があった患者、「糖尿病性腎症による新規透析導入患者」は、新規透析導入患者のうち、原疾患が糖尿病性腎症の患者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1111" id="テキスト ボックス 2" o:spid="_x0000_s1039" type="#_x0000_t202" style="position:absolute;left:0;text-align:left;margin-left:269.7pt;margin-top:2.25pt;width:202.2pt;height:36.6pt;z-index:2523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B8owIAAHsFAAAOAAAAZHJzL2Uyb0RvYy54bWysVM1u2zAMvg/YOwi6r06yNG2DOEXWosOA&#10;oi3WDj0rstQYk0VNUmJnxwYo9hB7hWHnPY9fZJRsJ0G3S4ddbEr8SPHnIyenVaHISliXg05p/6BH&#10;idAcslw/pPTT3cWbY0qcZzpjCrRI6Vo4ejp9/WpSmrEYwAJUJixBJ9qNS5PShfdmnCSOL0TB3AEY&#10;oVEpwRbM49E+JJllJXovVDLo9UZJCTYzFrhwDm/PGyWdRv9SCu6vpXTCE5VSjM3Hr43fefgm0wkb&#10;P1hmFjlvw2D/EEXBco2Pbl2dM8/I0uZ/uCpybsGB9AccigSkzLmIOWA2/d6zbG4XzIiYCxbHmW2Z&#10;3P9zy69WN5bkWUoHlGhWYIvqzVP9+KN+/FVvvpF6873ebOrHn3gmg1Cu0rgxWt0atPPVO6iw7d29&#10;w8tQhUraIvwxP4J6LPx6W2xRecLxcnA4OjoZooqjbjgaHg9iN5KdtbHOvxdQkCCk1GIzY43Z6tJ5&#10;jAShHSQ8puEiVyo2VGlSpnT09rAXDbYatFA6YEWkRusmZNREHiW/ViJglP4oJJYmJhAuIinFmbJk&#10;xZBOjHOhfcw9+kV0QEkM4iWGLX4X1UuMmzy6l0H7rXGRa7Ax+2dhZ5+7kGWDx0Lu5R1EX82ryIn+&#10;trNzyNbYcAvNBDnDL3LsyiVz/oZZHBlsJK4Bf40fqQCrD61EyQLs17/dBzwyGbWUlDiCKXVflswK&#10;StQHjRw/6Q8DP3w8DA+PkCDE7mvm+xq9LM4A29LHhWN4FAPeq06UFop73Baz8CqqmOb4dkp9J575&#10;ZjHgtuFiNosgnFLD/KW+NTy4Dl0KnLur7pk1LTE9UvoKumFl42f8bLDBUsNs6UHmkbyh0E1V2wbg&#10;hEdOt9sorJD9c0Ttdub0NwAAAP//AwBQSwMEFAAGAAgAAAAhAKEh/M7hAAAACAEAAA8AAABkcnMv&#10;ZG93bnJldi54bWxMj0FPg0AUhO8m/ofNM/FmF1uQFnk0DUljYvTQ2ou3hX0FIruL7LZFf73Pkx4n&#10;M5n5Jl9PphdnGn3nLML9LAJBtna6sw3C4W17twThg7Ja9c4Swhd5WBfXV7nKtLvYHZ33oRFcYn2m&#10;ENoQhkxKX7dklJ+5gSx7RzcaFViOjdSjunC56eU8ih6kUZ3lhVYNVLZUf+xPBuG53L6qXTU3y+++&#10;fHo5bobPw3uCeHszbR5BBJrCXxh+8RkdCmaq3MlqL3qEZLGKOYoQJyDYX8ULvlIhpGkKssjl/wPF&#10;DwAAAP//AwBQSwECLQAUAAYACAAAACEAtoM4kv4AAADhAQAAEwAAAAAAAAAAAAAAAAAAAAAAW0Nv&#10;bnRlbnRfVHlwZXNdLnhtbFBLAQItABQABgAIAAAAIQA4/SH/1gAAAJQBAAALAAAAAAAAAAAAAAAA&#10;AC8BAABfcmVscy8ucmVsc1BLAQItABQABgAIAAAAIQAcaFB8owIAAHsFAAAOAAAAAAAAAAAAAAAA&#10;AC4CAABkcnMvZTJvRG9jLnhtbFBLAQItABQABgAIAAAAIQChIfzO4QAAAAgBAAAPAAAAAAAAAAAA&#10;AAAAAP0EAABkcnMvZG93bnJldi54bWxQSwUGAAAAAAQABADzAAAACwYAAAAA&#10;" filled="f" stroked="f" strokeweight=".5pt">
                <v:textbox>
                  <w:txbxContent>
                    <w:p w14:paraId="30575DCD" w14:textId="7BA66736" w:rsidR="0035404A" w:rsidRPr="006B5056" w:rsidRDefault="0035404A" w:rsidP="00F56B12">
                      <w:pPr>
                        <w:spacing w:line="200" w:lineRule="exact"/>
                        <w:ind w:left="123" w:hangingChars="88" w:hanging="123"/>
                        <w:rPr>
                          <w:rFonts w:ascii="ＭＳ Ｐゴシック" w:eastAsia="ＭＳ Ｐゴシック" w:hAnsi="ＭＳ Ｐゴシック"/>
                          <w:color w:val="000000" w:themeColor="text1"/>
                          <w:sz w:val="14"/>
                          <w:szCs w:val="14"/>
                        </w:rPr>
                      </w:pPr>
                      <w:r w:rsidRPr="006B5056">
                        <w:rPr>
                          <w:rFonts w:ascii="ＭＳ Ｐゴシック" w:eastAsia="ＭＳ Ｐゴシック" w:hAnsi="ＭＳ Ｐゴシック" w:hint="eastAsia"/>
                          <w:color w:val="000000" w:themeColor="text1"/>
                          <w:sz w:val="14"/>
                          <w:szCs w:val="14"/>
                        </w:rPr>
                        <w:t>※「新規透析導入患者」は、</w:t>
                      </w:r>
                      <w:r w:rsidRPr="006B5056">
                        <w:rPr>
                          <w:rFonts w:ascii="ＭＳ Ｐゴシック" w:eastAsia="ＭＳ Ｐゴシック" w:hAnsi="ＭＳ Ｐゴシック" w:hint="eastAsia"/>
                          <w:color w:val="000000" w:themeColor="text1"/>
                          <w:sz w:val="14"/>
                          <w:szCs w:val="14"/>
                        </w:rPr>
                        <w:t>患者調査票において原疾患に記入があった患者、「糖尿病性腎症による新規透析導入患者」は、新規透析導入患者のうち、原疾患が糖尿病性腎症の患者</w:t>
                      </w:r>
                    </w:p>
                  </w:txbxContent>
                </v:textbox>
                <w10:wrap anchorx="margin"/>
              </v:shape>
            </w:pict>
          </mc:Fallback>
        </mc:AlternateContent>
      </w:r>
    </w:p>
    <w:p w14:paraId="7F92E450" w14:textId="2B43D4A4" w:rsidR="004F05E6" w:rsidRDefault="00F56B12" w:rsidP="00D353D9">
      <w:pPr>
        <w:rPr>
          <w:rFonts w:ascii="ＭＳ ゴシック" w:eastAsia="ＭＳ ゴシック" w:hAnsi="ＭＳ ゴシック"/>
          <w:bCs/>
          <w:color w:val="0070C0"/>
          <w:sz w:val="22"/>
          <w:szCs w:val="22"/>
        </w:rPr>
      </w:pPr>
      <w:r w:rsidRPr="00F56B12">
        <w:rPr>
          <w:rFonts w:ascii="HG丸ｺﾞｼｯｸM-PRO" w:eastAsia="HG丸ｺﾞｼｯｸM-PRO" w:hAnsi="HG丸ｺﾞｼｯｸM-PRO"/>
          <w:bCs/>
          <w:noProof/>
          <w:sz w:val="20"/>
          <w:szCs w:val="20"/>
        </w:rPr>
        <mc:AlternateContent>
          <mc:Choice Requires="wps">
            <w:drawing>
              <wp:anchor distT="0" distB="0" distL="114300" distR="114300" simplePos="0" relativeHeight="252281856" behindDoc="0" locked="0" layoutInCell="1" allowOverlap="1" wp14:anchorId="7DBC3699" wp14:editId="75150610">
                <wp:simplePos x="0" y="0"/>
                <wp:positionH relativeFrom="margin">
                  <wp:posOffset>3406140</wp:posOffset>
                </wp:positionH>
                <wp:positionV relativeFrom="paragraph">
                  <wp:posOffset>162560</wp:posOffset>
                </wp:positionV>
                <wp:extent cx="1143000" cy="304800"/>
                <wp:effectExtent l="0" t="0" r="0" b="0"/>
                <wp:wrapNone/>
                <wp:docPr id="42" name="テキスト ボックス 42" descr="出典　日本透析医学会「わが国の慢性透析療法の現況」"/>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BEF8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BC3699" id="テキスト ボックス 42" o:spid="_x0000_s1040" type="#_x0000_t202" alt="出典　日本透析医学会「わが国の慢性透析療法の現況」" style="position:absolute;left:0;text-align:left;margin-left:268.2pt;margin-top:12.8pt;width:90pt;height:24pt;z-index:252281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zYAAMAAM8FAAAOAAAAZHJzL2Uyb0RvYy54bWysVM1uEzEQviPxDpbvNJs0LSXqpgqtipCq&#10;tqJFPTteb7Ni17ZsN9lwShMVOBSVC0JAxQEJuFA49ML/yyxJxVsw9mbTqHAp4rI79nwznp9vZnEp&#10;TWLUZkpHgvu4PONhxDgVQcR3fXx3e/XaAkbaEB6QWHDm4y7TeKl+9cpiR9ZYRbREHDCFwAnXtY70&#10;ccsYWSuVNG2xhOgZIRkHZShUQgwc1W4pUKQD3pO4VPG8+VJHqEAqQZnWcLuSK3Hd+Q9DRs1GGGpm&#10;UOxjiM24r3Lfpv2W6ouktquIbEV0HAb5hygSEnF4dOJqhRiC9lT0h6skokpoEZoZKpKSCMOIMpcD&#10;ZFP2LmSz1SKSuVygOFpOyqT/n1u63t5UKAp8XK1gxEkCPcoGD7L+Sdb/nA0eoWxwnA0GWf8jnJHF&#10;BExTKODw4Zfhwaes1xs9ezM6fv+rdzR69WR4+HV48vbntxdZ7zDrH2X7h8OX37P9D6OD16Peuxxz&#10;9rw/On0Kl2dHP0an+1nvsW1CR+oaxLIlIRqT3hQpkKm413Bpa5uGKrF/qBoCPbSzO2khSw2i1qhc&#10;nfU8UFHQzXrVBZDBfencWiptbjGRICv4WAFFXOdIe02bHFpA7GNcrEZx7GgSc9Tx8fzsnOcMJhpw&#10;HnOLZY5wYzc2ozxyJ5luzCwm5ndYCAV3CdgLR3W2HCvUJkBSQinjxuXu/ALaokII4jKGY/x5VJcx&#10;zvMoXhbcTIyTiAvlsr8QdnCvCDnM8VDzqbytaNJm6phWrhSdbYqgCw1XIp9LLelqBF1ZI9psEgWD&#10;CI2E5WI24BPGAqovxhJGLaHu/+3e4mE+QItRBwbbxxw2D0bxbQ5zc6Ncrdo94A7VuesVOKhpTXNa&#10;w/eSZQFNKcMSk9SJFm/iQgyVSHZgAzXsm6AinMLLPjaFuGzyZQMbjLJGw4Fg8iUxa3xLUuva9sgy&#10;bjvdIUqOaWmA0OuiWACkdoGdOdbRRzb2DHDUUdeWOa/puPywNRz5xxvOrqXps0Od7+H6bwAAAP//&#10;AwBQSwMEFAAGAAgAAAAhAN3vYB3eAAAACQEAAA8AAABkcnMvZG93bnJldi54bWxMj01PwzAMhu9I&#10;/IfISNxYupUVVJpOaBK7IA4MBFe3ydqqjRM1WVf49XgndvPHo9ePi81sBzGZMXSOFCwXCQhDtdMd&#10;NQo+P17uHkGEiKRxcGQU/JgAm/L6qsBcuxO9m2kfG8EhFHJU0MbocylD3RqLYeG8Id4d3Ggxcjs2&#10;Uo944nA7yFWSZNJiR3yhRW+2ran7/dEqeMOvXZzmvt71/qC/ra+26e+rUrc38/MTiGjm+A/DWZ/V&#10;oWSnyh1JBzEoWKfZPaMKVusMBAMPy/Og4iLNQJaFvPyg/AMAAP//AwBQSwECLQAUAAYACAAAACEA&#10;toM4kv4AAADhAQAAEwAAAAAAAAAAAAAAAAAAAAAAW0NvbnRlbnRfVHlwZXNdLnhtbFBLAQItABQA&#10;BgAIAAAAIQA4/SH/1gAAAJQBAAALAAAAAAAAAAAAAAAAAC8BAABfcmVscy8ucmVsc1BLAQItABQA&#10;BgAIAAAAIQCQPSzYAAMAAM8FAAAOAAAAAAAAAAAAAAAAAC4CAABkcnMvZTJvRG9jLnhtbFBLAQIt&#10;ABQABgAIAAAAIQDd72Ad3gAAAAkBAAAPAAAAAAAAAAAAAAAAAFoFAABkcnMvZG93bnJldi54bWxQ&#10;SwUGAAAAAAQABADzAAAAZQYAAAAA&#10;" filled="f" stroked="f" strokeweight=".5pt">
                <v:textbox style="mso-fit-shape-to-text:t">
                  <w:txbxContent>
                    <w:p w14:paraId="31CBEF8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v:textbox>
                <w10:wrap anchorx="margin"/>
              </v:shape>
            </w:pict>
          </mc:Fallback>
        </mc:AlternateContent>
      </w:r>
    </w:p>
    <w:p w14:paraId="3035DCC3" w14:textId="19FA1D54" w:rsidR="00F56B12" w:rsidRPr="00F56B12" w:rsidRDefault="00F56B12" w:rsidP="00D353D9">
      <w:pPr>
        <w:rPr>
          <w:rFonts w:ascii="ＭＳ ゴシック" w:eastAsia="ＭＳ ゴシック" w:hAnsi="ＭＳ ゴシック"/>
          <w:bCs/>
          <w:color w:val="0070C0"/>
          <w:sz w:val="22"/>
          <w:szCs w:val="22"/>
        </w:rPr>
      </w:pPr>
    </w:p>
    <w:p w14:paraId="640964F1" w14:textId="7B3006C3" w:rsidR="00680310" w:rsidRDefault="00680310">
      <w:pPr>
        <w:widowControl/>
        <w:jc w:val="left"/>
        <w:rPr>
          <w:rFonts w:ascii="ＭＳ ゴシック" w:eastAsia="ＭＳ ゴシック" w:hAnsi="ＭＳ ゴシック"/>
          <w:b/>
          <w:color w:val="0070C0"/>
          <w:sz w:val="28"/>
          <w:szCs w:val="28"/>
        </w:rPr>
      </w:pPr>
    </w:p>
    <w:p w14:paraId="2F1F3244" w14:textId="2D704B35" w:rsidR="0094781B" w:rsidRPr="00D124A6" w:rsidRDefault="007922F3" w:rsidP="00752B91">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w:t>
      </w:r>
      <w:r w:rsidR="0094781B" w:rsidRPr="00D124A6">
        <w:rPr>
          <w:rFonts w:ascii="ＭＳ ゴシック" w:eastAsia="ＭＳ ゴシック" w:hAnsi="ＭＳ ゴシック" w:hint="eastAsia"/>
          <w:b/>
          <w:color w:val="0070C0"/>
          <w:sz w:val="28"/>
          <w:szCs w:val="28"/>
        </w:rPr>
        <w:t>）糖尿病の</w:t>
      </w:r>
      <w:r w:rsidR="00D3232F">
        <w:rPr>
          <w:rFonts w:ascii="ＭＳ ゴシック" w:eastAsia="ＭＳ ゴシック" w:hAnsi="ＭＳ ゴシック" w:hint="eastAsia"/>
          <w:b/>
          <w:color w:val="0070C0"/>
          <w:sz w:val="28"/>
          <w:szCs w:val="28"/>
        </w:rPr>
        <w:t>医療提供体制</w:t>
      </w:r>
    </w:p>
    <w:p w14:paraId="5AD820AF" w14:textId="7F00D452" w:rsidR="0094781B" w:rsidRPr="00D124A6" w:rsidRDefault="0094781B" w:rsidP="0094781B">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w:t>
      </w:r>
      <w:r w:rsidR="00895BF4" w:rsidRPr="00D124A6">
        <w:rPr>
          <w:rFonts w:ascii="ＭＳ Ｐゴシック" w:eastAsia="ＭＳ Ｐゴシック" w:hAnsi="ＭＳ Ｐゴシック" w:hint="eastAsia"/>
          <w:sz w:val="22"/>
          <w:szCs w:val="22"/>
        </w:rPr>
        <w:t>糖尿病治療</w:t>
      </w:r>
      <w:r w:rsidRPr="00D124A6">
        <w:rPr>
          <w:rFonts w:ascii="ＭＳ Ｐゴシック" w:eastAsia="ＭＳ Ｐゴシック" w:hAnsi="ＭＳ Ｐゴシック" w:hint="eastAsia"/>
          <w:sz w:val="22"/>
          <w:szCs w:val="22"/>
        </w:rPr>
        <w:t>を行う</w:t>
      </w:r>
      <w:r w:rsidR="009D33E9">
        <w:rPr>
          <w:rFonts w:ascii="ＭＳ Ｐゴシック" w:eastAsia="ＭＳ Ｐゴシック" w:hAnsi="ＭＳ Ｐゴシック" w:hint="eastAsia"/>
          <w:sz w:val="22"/>
          <w:szCs w:val="22"/>
        </w:rPr>
        <w:t>病院</w:t>
      </w:r>
      <w:r w:rsidRPr="00D124A6">
        <w:rPr>
          <w:rFonts w:ascii="ＭＳ Ｐゴシック" w:eastAsia="ＭＳ Ｐゴシック" w:hAnsi="ＭＳ Ｐゴシック" w:hint="eastAsia"/>
          <w:sz w:val="22"/>
          <w:szCs w:val="22"/>
        </w:rPr>
        <w:t>】</w:t>
      </w:r>
    </w:p>
    <w:p w14:paraId="306ACC71" w14:textId="4A371AD7" w:rsidR="008F3A06" w:rsidRDefault="00AF218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○府内において、糖尿病</w:t>
      </w:r>
      <w:r w:rsidR="00FE2180">
        <w:rPr>
          <w:rFonts w:ascii="HG丸ｺﾞｼｯｸM-PRO" w:eastAsia="HG丸ｺﾞｼｯｸM-PRO" w:hAnsi="HG丸ｺﾞｼｯｸM-PRO" w:hint="eastAsia"/>
          <w:sz w:val="22"/>
          <w:szCs w:val="22"/>
        </w:rPr>
        <w:t>の</w:t>
      </w:r>
      <w:r w:rsidR="003E12CE" w:rsidRPr="00D124A6">
        <w:rPr>
          <w:rFonts w:ascii="HG丸ｺﾞｼｯｸM-PRO" w:eastAsia="HG丸ｺﾞｼｯｸM-PRO" w:hAnsi="HG丸ｺﾞｼｯｸM-PRO" w:hint="eastAsia"/>
          <w:sz w:val="22"/>
          <w:szCs w:val="22"/>
        </w:rPr>
        <w:t>治療を行う</w:t>
      </w:r>
      <w:r w:rsidR="009D33E9">
        <w:rPr>
          <w:rFonts w:ascii="HG丸ｺﾞｼｯｸM-PRO" w:eastAsia="HG丸ｺﾞｼｯｸM-PRO" w:hAnsi="HG丸ｺﾞｼｯｸM-PRO" w:hint="eastAsia"/>
          <w:sz w:val="22"/>
          <w:szCs w:val="22"/>
        </w:rPr>
        <w:t>病院</w:t>
      </w:r>
      <w:r w:rsidR="003E12CE" w:rsidRPr="00D124A6">
        <w:rPr>
          <w:rFonts w:ascii="HG丸ｺﾞｼｯｸM-PRO" w:eastAsia="HG丸ｺﾞｼｯｸM-PRO" w:hAnsi="HG丸ｺﾞｼｯｸM-PRO" w:hint="eastAsia"/>
          <w:sz w:val="22"/>
          <w:szCs w:val="22"/>
        </w:rPr>
        <w:t>は</w:t>
      </w:r>
      <w:r w:rsidR="00316B97">
        <w:rPr>
          <w:rFonts w:ascii="HG丸ｺﾞｼｯｸM-PRO" w:eastAsia="HG丸ｺﾞｼｯｸM-PRO" w:hAnsi="HG丸ｺﾞｼｯｸM-PRO" w:hint="eastAsia"/>
          <w:sz w:val="22"/>
          <w:szCs w:val="22"/>
        </w:rPr>
        <w:t>3</w:t>
      </w:r>
      <w:r w:rsidR="00316B97">
        <w:rPr>
          <w:rFonts w:ascii="HG丸ｺﾞｼｯｸM-PRO" w:eastAsia="HG丸ｺﾞｼｯｸM-PRO" w:hAnsi="HG丸ｺﾞｼｯｸM-PRO"/>
          <w:sz w:val="22"/>
          <w:szCs w:val="22"/>
        </w:rPr>
        <w:t>8</w:t>
      </w:r>
      <w:r w:rsidR="00D862F9">
        <w:rPr>
          <w:rFonts w:ascii="HG丸ｺﾞｼｯｸM-PRO" w:eastAsia="HG丸ｺﾞｼｯｸM-PRO" w:hAnsi="HG丸ｺﾞｼｯｸM-PRO"/>
          <w:sz w:val="22"/>
          <w:szCs w:val="22"/>
        </w:rPr>
        <w:t>4</w:t>
      </w:r>
      <w:r w:rsidR="00E60F4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（平成29年度には395施設）</w:t>
      </w:r>
      <w:r>
        <w:rPr>
          <w:rFonts w:ascii="HG丸ｺﾞｼｯｸM-PRO" w:eastAsia="HG丸ｺﾞｼｯｸM-PRO" w:hAnsi="HG丸ｺﾞｼｯｸM-PRO" w:hint="eastAsia"/>
          <w:sz w:val="22"/>
          <w:szCs w:val="22"/>
        </w:rPr>
        <w:t>あり</w:t>
      </w:r>
      <w:r w:rsidR="003E12CE" w:rsidRPr="00D124A6">
        <w:rPr>
          <w:rFonts w:ascii="HG丸ｺﾞｼｯｸM-PRO" w:eastAsia="HG丸ｺﾞｼｯｸM-PRO" w:hAnsi="HG丸ｺﾞｼｯｸM-PRO" w:hint="eastAsia"/>
          <w:sz w:val="22"/>
          <w:szCs w:val="22"/>
        </w:rPr>
        <w:t>、</w:t>
      </w:r>
      <w:r w:rsidR="00742A09">
        <w:rPr>
          <w:rFonts w:ascii="HG丸ｺﾞｼｯｸM-PRO" w:eastAsia="HG丸ｺﾞｼｯｸM-PRO" w:hAnsi="HG丸ｺﾞｼｯｸM-PRO" w:hint="eastAsia"/>
          <w:sz w:val="22"/>
          <w:szCs w:val="22"/>
        </w:rPr>
        <w:t>うち、</w:t>
      </w:r>
      <w:r w:rsidR="008F3A06">
        <w:rPr>
          <w:rFonts w:ascii="HG丸ｺﾞｼｯｸM-PRO" w:eastAsia="HG丸ｺﾞｼｯｸM-PRO" w:hAnsi="HG丸ｺﾞｼｯｸM-PRO" w:hint="eastAsia"/>
          <w:sz w:val="22"/>
          <w:szCs w:val="22"/>
        </w:rPr>
        <w:t>インスリン療法可能な病院が</w:t>
      </w:r>
      <w:r w:rsidR="00316B97">
        <w:rPr>
          <w:rFonts w:ascii="HG丸ｺﾞｼｯｸM-PRO" w:eastAsia="HG丸ｺﾞｼｯｸM-PRO" w:hAnsi="HG丸ｺﾞｼｯｸM-PRO" w:hint="eastAsia"/>
          <w:sz w:val="22"/>
          <w:szCs w:val="22"/>
        </w:rPr>
        <w:t>3</w:t>
      </w:r>
      <w:r w:rsidR="00316B97">
        <w:rPr>
          <w:rFonts w:ascii="HG丸ｺﾞｼｯｸM-PRO" w:eastAsia="HG丸ｺﾞｼｯｸM-PRO" w:hAnsi="HG丸ｺﾞｼｯｸM-PRO"/>
          <w:sz w:val="22"/>
          <w:szCs w:val="22"/>
        </w:rPr>
        <w:t>6</w:t>
      </w:r>
      <w:r w:rsidR="00D862F9">
        <w:rPr>
          <w:rFonts w:ascii="HG丸ｺﾞｼｯｸM-PRO" w:eastAsia="HG丸ｺﾞｼｯｸM-PRO" w:hAnsi="HG丸ｺﾞｼｯｸM-PRO"/>
          <w:sz w:val="22"/>
          <w:szCs w:val="22"/>
        </w:rPr>
        <w:t>6</w:t>
      </w:r>
      <w:r w:rsidR="008F3A06">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（同373施設）</w:t>
      </w:r>
      <w:r w:rsidR="00742A09">
        <w:rPr>
          <w:rFonts w:ascii="HG丸ｺﾞｼｯｸM-PRO" w:eastAsia="HG丸ｺﾞｼｯｸM-PRO" w:hAnsi="HG丸ｺﾞｼｯｸM-PRO" w:hint="eastAsia"/>
          <w:sz w:val="22"/>
          <w:szCs w:val="22"/>
        </w:rPr>
        <w:t>あります。</w:t>
      </w:r>
      <w:r>
        <w:rPr>
          <w:rFonts w:ascii="HG丸ｺﾞｼｯｸM-PRO" w:eastAsia="HG丸ｺﾞｼｯｸM-PRO" w:hAnsi="HG丸ｺﾞｼｯｸM-PRO" w:hint="eastAsia"/>
          <w:sz w:val="22"/>
          <w:szCs w:val="22"/>
        </w:rPr>
        <w:t>また、合併症治療については、</w:t>
      </w:r>
      <w:r w:rsidR="008F3A06">
        <w:rPr>
          <w:rFonts w:ascii="HG丸ｺﾞｼｯｸM-PRO" w:eastAsia="HG丸ｺﾞｼｯｸM-PRO" w:hAnsi="HG丸ｺﾞｼｯｸM-PRO" w:hint="eastAsia"/>
          <w:sz w:val="22"/>
          <w:szCs w:val="22"/>
        </w:rPr>
        <w:t>網膜光凝固術</w:t>
      </w:r>
      <w:r w:rsidR="008F3A06" w:rsidRPr="007E49D9">
        <w:rPr>
          <w:rFonts w:ascii="HG丸ｺﾞｼｯｸM-PRO" w:eastAsia="HG丸ｺﾞｼｯｸM-PRO" w:hAnsi="HG丸ｺﾞｼｯｸM-PRO" w:hint="eastAsia"/>
          <w:sz w:val="22"/>
          <w:szCs w:val="22"/>
        </w:rPr>
        <w:t>可能な病院が</w:t>
      </w:r>
      <w:r w:rsidR="00316B97">
        <w:rPr>
          <w:rFonts w:ascii="HG丸ｺﾞｼｯｸM-PRO" w:eastAsia="HG丸ｺﾞｼｯｸM-PRO" w:hAnsi="HG丸ｺﾞｼｯｸM-PRO" w:hint="eastAsia"/>
          <w:sz w:val="22"/>
          <w:szCs w:val="22"/>
        </w:rPr>
        <w:t>1</w:t>
      </w:r>
      <w:r w:rsidR="00316B97">
        <w:rPr>
          <w:rFonts w:ascii="HG丸ｺﾞｼｯｸM-PRO" w:eastAsia="HG丸ｺﾞｼｯｸM-PRO" w:hAnsi="HG丸ｺﾞｼｯｸM-PRO"/>
          <w:sz w:val="22"/>
          <w:szCs w:val="22"/>
        </w:rPr>
        <w:t>06</w:t>
      </w:r>
      <w:r w:rsidR="008F3A06" w:rsidRPr="007E49D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（同117施設）</w:t>
      </w:r>
      <w:r w:rsidR="008F3A06" w:rsidRPr="007E49D9">
        <w:rPr>
          <w:rFonts w:ascii="HG丸ｺﾞｼｯｸM-PRO" w:eastAsia="HG丸ｺﾞｼｯｸM-PRO" w:hAnsi="HG丸ｺﾞｼｯｸM-PRO" w:hint="eastAsia"/>
          <w:sz w:val="22"/>
          <w:szCs w:val="22"/>
        </w:rPr>
        <w:t>、</w:t>
      </w:r>
      <w:r w:rsidR="008F3A06">
        <w:rPr>
          <w:rFonts w:ascii="HG丸ｺﾞｼｯｸM-PRO" w:eastAsia="HG丸ｺﾞｼｯｸM-PRO" w:hAnsi="HG丸ｺﾞｼｯｸM-PRO" w:hint="eastAsia"/>
          <w:sz w:val="22"/>
          <w:szCs w:val="22"/>
        </w:rPr>
        <w:t>血液透析</w:t>
      </w:r>
      <w:r>
        <w:rPr>
          <w:rFonts w:ascii="HG丸ｺﾞｼｯｸM-PRO" w:eastAsia="HG丸ｺﾞｼｯｸM-PRO" w:hAnsi="HG丸ｺﾞｼｯｸM-PRO" w:hint="eastAsia"/>
          <w:sz w:val="22"/>
          <w:szCs w:val="22"/>
        </w:rPr>
        <w:t>が</w:t>
      </w:r>
      <w:r w:rsidR="008F3A06">
        <w:rPr>
          <w:rFonts w:ascii="HG丸ｺﾞｼｯｸM-PRO" w:eastAsia="HG丸ｺﾞｼｯｸM-PRO" w:hAnsi="HG丸ｺﾞｼｯｸM-PRO" w:hint="eastAsia"/>
          <w:sz w:val="22"/>
          <w:szCs w:val="22"/>
        </w:rPr>
        <w:t>可能</w:t>
      </w:r>
      <w:r w:rsidR="008F3A06" w:rsidRPr="007E49D9">
        <w:rPr>
          <w:rFonts w:ascii="HG丸ｺﾞｼｯｸM-PRO" w:eastAsia="HG丸ｺﾞｼｯｸM-PRO" w:hAnsi="HG丸ｺﾞｼｯｸM-PRO" w:hint="eastAsia"/>
          <w:sz w:val="22"/>
          <w:szCs w:val="22"/>
        </w:rPr>
        <w:t>な病院が</w:t>
      </w:r>
      <w:r w:rsidR="008F3A06">
        <w:rPr>
          <w:rFonts w:ascii="HG丸ｺﾞｼｯｸM-PRO" w:eastAsia="HG丸ｺﾞｼｯｸM-PRO" w:hAnsi="HG丸ｺﾞｼｯｸM-PRO" w:hint="eastAsia"/>
          <w:sz w:val="22"/>
          <w:szCs w:val="22"/>
        </w:rPr>
        <w:t>16</w:t>
      </w:r>
      <w:r w:rsidR="00D862F9">
        <w:rPr>
          <w:rFonts w:ascii="HG丸ｺﾞｼｯｸM-PRO" w:eastAsia="HG丸ｺﾞｼｯｸM-PRO" w:hAnsi="HG丸ｺﾞｼｯｸM-PRO"/>
          <w:sz w:val="22"/>
          <w:szCs w:val="22"/>
        </w:rPr>
        <w:t>6</w:t>
      </w:r>
      <w:r w:rsidR="008F3A06" w:rsidRPr="007E49D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（同168施設）</w:t>
      </w:r>
      <w:r w:rsidR="008F3A06" w:rsidRPr="007E49D9">
        <w:rPr>
          <w:rFonts w:ascii="HG丸ｺﾞｼｯｸM-PRO" w:eastAsia="HG丸ｺﾞｼｯｸM-PRO" w:hAnsi="HG丸ｺﾞｼｯｸM-PRO" w:hint="eastAsia"/>
          <w:sz w:val="22"/>
          <w:szCs w:val="22"/>
        </w:rPr>
        <w:t>あります。</w:t>
      </w:r>
    </w:p>
    <w:p w14:paraId="4A5C3065" w14:textId="6CE9A2C5" w:rsidR="00A9549D" w:rsidRDefault="00D848E2" w:rsidP="00641FAF">
      <w:pPr>
        <w:ind w:leftChars="200" w:left="701" w:hangingChars="100" w:hanging="281"/>
        <w:rPr>
          <w:rFonts w:ascii="ＭＳ ゴシック" w:eastAsia="ＭＳ ゴシック" w:hAnsi="ＭＳ ゴシック"/>
          <w:b/>
          <w:noProof/>
          <w:color w:val="0070C0"/>
          <w:sz w:val="28"/>
          <w:szCs w:val="28"/>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2080" behindDoc="0" locked="0" layoutInCell="1" allowOverlap="1" wp14:anchorId="12522FCB" wp14:editId="6D9D0355">
                <wp:simplePos x="0" y="0"/>
                <wp:positionH relativeFrom="column">
                  <wp:posOffset>274320</wp:posOffset>
                </wp:positionH>
                <wp:positionV relativeFrom="paragraph">
                  <wp:posOffset>89535</wp:posOffset>
                </wp:positionV>
                <wp:extent cx="5191125" cy="295275"/>
                <wp:effectExtent l="0" t="0" r="0" b="4445"/>
                <wp:wrapNone/>
                <wp:docPr id="3482" name="テキスト ボックス 3482" descr="図表7-4-7　糖尿病治療を行う病院数（令和５年６月30日現在）"/>
                <wp:cNvGraphicFramePr/>
                <a:graphic xmlns:a="http://schemas.openxmlformats.org/drawingml/2006/main">
                  <a:graphicData uri="http://schemas.microsoft.com/office/word/2010/wordprocessingShape">
                    <wps:wsp>
                      <wps:cNvSpPr txBox="1"/>
                      <wps:spPr>
                        <a:xfrm>
                          <a:off x="0" y="0"/>
                          <a:ext cx="5191125" cy="295275"/>
                        </a:xfrm>
                        <a:prstGeom prst="rect">
                          <a:avLst/>
                        </a:prstGeom>
                        <a:noFill/>
                        <a:ln w="6350">
                          <a:noFill/>
                        </a:ln>
                        <a:effectLst/>
                      </wps:spPr>
                      <wps:txbx>
                        <w:txbxContent>
                          <w:p w14:paraId="461EDE7C" w14:textId="339AA64D" w:rsidR="00AB4ABC" w:rsidRPr="00D97D95" w:rsidRDefault="00AB4ABC"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w:t>
                            </w:r>
                            <w:r>
                              <w:rPr>
                                <w:rFonts w:ascii="ＭＳ Ｐゴシック" w:eastAsia="ＭＳ Ｐゴシック" w:hAnsi="ＭＳ Ｐゴシック"/>
                                <w:sz w:val="20"/>
                                <w:szCs w:val="20"/>
                              </w:rPr>
                              <w:t>５</w:t>
                            </w:r>
                            <w:r>
                              <w:rPr>
                                <w:rFonts w:ascii="ＭＳ Ｐゴシック" w:eastAsia="ＭＳ Ｐゴシック" w:hAnsi="ＭＳ Ｐゴシック" w:hint="eastAsia"/>
                                <w:sz w:val="20"/>
                                <w:szCs w:val="20"/>
                              </w:rPr>
                              <w:t>年６月30日現在）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522FCB" id="テキスト ボックス 3482" o:spid="_x0000_s1041" type="#_x0000_t202" alt="図表7-4-7　糖尿病治療を行う病院数（令和５年６月30日現在）" style="position:absolute;left:0;text-align:left;margin-left:21.6pt;margin-top:7.05pt;width:408.75pt;height:23.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twygIAANkEAAAOAAAAZHJzL2Uyb0RvYy54bWysVE9LG0EUvxf6HYa562bzx2hwI6liKUgV&#10;tHiezM6ahd2d6czErD3ZhIoFoSCoSL1YWvBSKrUXMbQfZpvEnvIV+mY3iWJ7Kr3Mvn/z5r33e7+d&#10;X4jDAG0zqXweOdiezmHEIspdP9py8IuN5alZjJQmkUsCHjEH7zCFF6qPH823RIXleYMHLpMIkkSq&#10;0hIObmgtKpalaIOFRE1zwSJwelyGRIMqtyxXkhZkDwMrn8vNWC0uXSE5ZUqBdSlz4mqa3/MY1aue&#10;p5hGgYOhNp2eMj3r5rSq86SyJYlo+HRUBvmHKkLiR/DoJNUS0QQ1pf9HqtCnkivu6WnKQ4t7nk9Z&#10;2gN0Y+cedLPeIIKlvcBwlJiMSf2/tPT59ppEvuvgQnE2j1FEQkAp6ewl7c9J+zrp7KOkc5Z0Okn7&#10;C+goi3KZojDE3vur2/OL8lRxqpzs7g6ujnuXPwYnb/pfbwan7aR9eHt+kLzeA8uv0w/9o8thd//n&#10;zcfe4cGwe9S7/jbsHvfP9gu5/smnwbvvvbOLYfetwaMlVAXKWhdQmI6f8Bj2amxXYDRjjj0Zmi8M&#10;EIEfkN2ZoMlijSgYS/acbedLGFHw5edK+XLJpLHubgup9FPGQ2QEB0vYlhREsr2idBY6DjGPRXzZ&#10;D4J0Y4IItRw8Uyjl0gsTDyQPIhPL0t0bpTEdZZUbScf1OJ24XRi3VefuDnQrebafStBlH0paIUqv&#10;EQkLCQ0CyfQqHF7A4Wk+kjBqcPnqb3YTD3sCXoxasOAOVi+bRDKMgmcRbNCcXSwaRqRKsVTOgyLv&#10;e+r3PVEzXOTAIRvoLGgqmngdjEVP8nATuFgzr4KLRBTedrAei4s6ox1wmbJaLQ0CDgiiV6J1QU1q&#10;Mzgz8I14k0gxQkUDns/5mAqk8gCcLNbcVKLW1ABRipwZdDZVQNwowJ8U+xHXDUHv62nU3R+p+hsA&#10;AP//AwBQSwMEFAAGAAgAAAAhAL33UWPbAAAACAEAAA8AAABkcnMvZG93bnJldi54bWxMj8FOwzAQ&#10;RO9I/IO1SFwQtROqUIU4FaqUc9W0H+DGSxKI11HsNOHvWU5wnJ3RzNtiv7pB3HAKvScNyUaBQGq8&#10;7anVcDlXzzsQIRqyZvCEGr4xwL68vytMbv1CJ7zVsRVcQiE3GroYx1zK0HToTNj4EYm9Dz85E1lO&#10;rbSTWbjcDTJVKpPO9MQLnRnx0GHzVc9Og0+Xp+FUJ9XhuHxW6jjjuQ6o9ePD+v4GIuIa/8Lwi8/o&#10;UDLT1c9kgxg0bF9STvJ9m4Bgf5epVxBXDZnKQJaF/P9A+QMAAP//AwBQSwECLQAUAAYACAAAACEA&#10;toM4kv4AAADhAQAAEwAAAAAAAAAAAAAAAAAAAAAAW0NvbnRlbnRfVHlwZXNdLnhtbFBLAQItABQA&#10;BgAIAAAAIQA4/SH/1gAAAJQBAAALAAAAAAAAAAAAAAAAAC8BAABfcmVscy8ucmVsc1BLAQItABQA&#10;BgAIAAAAIQCsBntwygIAANkEAAAOAAAAAAAAAAAAAAAAAC4CAABkcnMvZTJvRG9jLnhtbFBLAQIt&#10;ABQABgAIAAAAIQC991Fj2wAAAAgBAAAPAAAAAAAAAAAAAAAAACQFAABkcnMvZG93bnJldi54bWxQ&#10;SwUGAAAAAAQABADzAAAALAYAAAAA&#10;" filled="f" stroked="f" strokeweight=".5pt">
                <v:textbox style="mso-fit-shape-to-text:t">
                  <w:txbxContent>
                    <w:p w14:paraId="461EDE7C" w14:textId="339AA64D" w:rsidR="00AB4ABC" w:rsidRPr="00D97D95" w:rsidRDefault="00AB4ABC"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w:t>
                      </w:r>
                      <w:r>
                        <w:rPr>
                          <w:rFonts w:ascii="ＭＳ Ｐゴシック" w:eastAsia="ＭＳ Ｐゴシック" w:hAnsi="ＭＳ Ｐゴシック"/>
                          <w:sz w:val="20"/>
                          <w:szCs w:val="20"/>
                        </w:rPr>
                        <w:t>５</w:t>
                      </w:r>
                      <w:r>
                        <w:rPr>
                          <w:rFonts w:ascii="ＭＳ Ｐゴシック" w:eastAsia="ＭＳ Ｐゴシック" w:hAnsi="ＭＳ Ｐゴシック" w:hint="eastAsia"/>
                          <w:sz w:val="20"/>
                          <w:szCs w:val="20"/>
                        </w:rPr>
                        <w:t>年６月30日現在）</w:t>
                      </w:r>
                    </w:p>
                  </w:txbxContent>
                </v:textbox>
              </v:shape>
            </w:pict>
          </mc:Fallback>
        </mc:AlternateContent>
      </w:r>
    </w:p>
    <w:p w14:paraId="701E50E8" w14:textId="199EB0F7" w:rsidR="00D848E2" w:rsidRDefault="00D862F9" w:rsidP="00CB1AFF">
      <w:pPr>
        <w:ind w:firstLineChars="50" w:firstLine="105"/>
        <w:rPr>
          <w:rFonts w:ascii="ＭＳ ゴシック" w:eastAsia="ＭＳ ゴシック" w:hAnsi="ＭＳ ゴシック"/>
          <w:b/>
          <w:dstrike/>
          <w:color w:val="000000" w:themeColor="text1"/>
          <w:sz w:val="28"/>
          <w:szCs w:val="28"/>
        </w:rPr>
      </w:pPr>
      <w:r w:rsidRPr="00D862F9">
        <w:rPr>
          <w:noProof/>
        </w:rPr>
        <w:drawing>
          <wp:anchor distT="0" distB="0" distL="114300" distR="114300" simplePos="0" relativeHeight="251639803" behindDoc="0" locked="0" layoutInCell="1" allowOverlap="1" wp14:anchorId="33BF6473" wp14:editId="7E49578C">
            <wp:simplePos x="0" y="0"/>
            <wp:positionH relativeFrom="column">
              <wp:posOffset>386080</wp:posOffset>
            </wp:positionH>
            <wp:positionV relativeFrom="paragraph">
              <wp:posOffset>82550</wp:posOffset>
            </wp:positionV>
            <wp:extent cx="5400000" cy="3297263"/>
            <wp:effectExtent l="0" t="0" r="0" b="0"/>
            <wp:wrapNone/>
            <wp:docPr id="33" name="図 33" descr="図表7-4-7　糖尿病治療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7-4-7　糖尿病治療を行う病院数（令和５年６月30日現在）"/>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32972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47B9F" w14:textId="0B6ABEB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55186AF7" w14:textId="539737C0"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C06047B" w14:textId="3A0EF953"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6AED793" w14:textId="3D23B010"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7232A36A"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73B8B591" w14:textId="225E8149"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5811E10"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125A8EF"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1059E02F" w14:textId="04650C8C"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54E9F063"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48115EB9"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04CE1653" w14:textId="6CB9AC5D" w:rsidR="009E2716" w:rsidRDefault="0035404A" w:rsidP="00CB1AFF">
      <w:pPr>
        <w:ind w:firstLineChars="50" w:firstLine="110"/>
        <w:rPr>
          <w:rFonts w:ascii="ＭＳ ゴシック" w:eastAsia="ＭＳ ゴシック" w:hAnsi="ＭＳ ゴシック"/>
          <w:b/>
          <w:dstrike/>
          <w:color w:val="000000" w:themeColor="text1"/>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341248" behindDoc="0" locked="0" layoutInCell="1" allowOverlap="1" wp14:anchorId="425DEB2D" wp14:editId="36BEDE0B">
                <wp:simplePos x="0" y="0"/>
                <wp:positionH relativeFrom="column">
                  <wp:posOffset>3981450</wp:posOffset>
                </wp:positionH>
                <wp:positionV relativeFrom="paragraph">
                  <wp:posOffset>147955</wp:posOffset>
                </wp:positionV>
                <wp:extent cx="914400" cy="914400"/>
                <wp:effectExtent l="0" t="0" r="0" b="0"/>
                <wp:wrapNone/>
                <wp:docPr id="28" name="テキスト ボックス 28"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DC44A" w14:textId="67FED71A" w:rsidR="009E2716" w:rsidRPr="00F11D91" w:rsidRDefault="009E2716" w:rsidP="009E2716">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DEB2D" id="テキスト ボックス 28" o:spid="_x0000_s1042" type="#_x0000_t202" alt="出典　大阪府「医療機関情報システム」" style="position:absolute;left:0;text-align:left;margin-left:313.5pt;margin-top:11.65pt;width:1in;height:1in;z-index:25234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o5AIAALsFAAAOAAAAZHJzL2Uyb0RvYy54bWysVE9rE0EUvwt+h2HudpOY1hq6KbGlIpS2&#10;2ErPk9nZZnF2ZpiZJhtPIaHVQ72KQsEigiiIeFLrx1lS6bfwzexuGqqXipfdN/N+8/7+3ltZzVKO&#10;+kybRIoQ1xdqGDFBZZSIgxA/2du4s4yRsUREhEvBQjxkBq+2b99aGagWa8ie5BHTCIwI0xqoEPes&#10;Va0gMLTHUmIWpGIClLHUKbFw1AdBpMkArKc8aNRqS8FA6khpSZkxcLteKHHb249jRu12HBtmEQ8x&#10;xGb9V/tv132D9gppHWiiegktwyD/EEVKEgFOZ6bWiSXoUCd/mEoTqqWRsV2gMg1kHCeU+Rwgm3rt&#10;Wja7PaKYzwWKY9SsTOb/maVb/R2NkijEDeiUICn0KJ8c5+PP+fhHPnmB8slpPpnk4y9wRg4TMUOh&#10;gNPn59Oj7/loNH3/4fL1p+n5aT46mZ78/PVmfPHx7eWrdxeTo+nZ13z8zRs6zidn+eilq/dAmRa4&#10;3VXg2GYPZAa8qe4NXLoyZrFO3R8KhEAPnRvOusUyiyhc3q83mzXQUFCVMlgPrh4rbexDJlPkhBBr&#10;IIPvEelvGltAK4jzJeRGwrknBBdoEOKlu4s1/2CmAeNcOCzz1CrNuISKwL1kh5w5DBePWQyl9fG7&#10;C09qtsY16hOgI6GUCetT93YB7VAxBHGThyX+KqqbPC7yqDxLYWeP00RI7bO/Fnb0tAo5LvBQ87m8&#10;nWizbuY5VW9Wje3KaAj91rKYQKPoRgJd2STG7hANIweNhDVit+ETcwnVl6WEUU/qZ3+7d3iYBNBi&#10;NIARDrGAHYMRfyRgQjwlYOL9obl4rwEe9LymO68Rh+mahKbUYV0p6kWHt7wSYy3Tfdg1HecTVERQ&#10;8BxianV1WLPFYoFtRVmn42Ew5YrYTbGrqDPuuuQ4t5ftE61KYlpg9Jashp20rvGzwHoCqc6hBZZ6&#10;8rpCF1UtGwAbwtO/3GZuBc2fPepq57Z/AwAA//8DAFBLAwQUAAYACAAAACEAdV2oAeAAAAAKAQAA&#10;DwAAAGRycy9kb3ducmV2LnhtbEyPwU6DQBCG7ya+w2ZMvJh2KSSsIktjajx5MEVjetzCCqTsDGG3&#10;gD6948keZ+bLP9+fbxfXi8mOviPUsFlHICxWVHfYaPh4f1ndg/DBYG16Qqvh23rYFtdXuclqmnFv&#10;pzI0gkPQZ0ZDG8KQSemr1jrj1zRY5NsXjc4EHsdG1qOZOdz1Mo6iVDrTIX9ozWB3ra1O5dlpIK9O&#10;+7eZXn/KB/o8PMdyd1dNWt/eLE+PIIJdwj8Mf/qsDgU7HemMtRe9hjRW3CVoiJMEBANKbXhxZDJV&#10;Ccgil5cVil8AAAD//wMAUEsBAi0AFAAGAAgAAAAhALaDOJL+AAAA4QEAABMAAAAAAAAAAAAAAAAA&#10;AAAAAFtDb250ZW50X1R5cGVzXS54bWxQSwECLQAUAAYACAAAACEAOP0h/9YAAACUAQAACwAAAAAA&#10;AAAAAAAAAAAvAQAAX3JlbHMvLnJlbHNQSwECLQAUAAYACAAAACEAMDfxqOQCAAC7BQAADgAAAAAA&#10;AAAAAAAAAAAuAgAAZHJzL2Uyb0RvYy54bWxQSwECLQAUAAYACAAAACEAdV2oAeAAAAAKAQAADwAA&#10;AAAAAAAAAAAAAAA+BQAAZHJzL2Rvd25yZXYueG1sUEsFBgAAAAAEAAQA8wAAAEsGAAAAAA==&#10;" filled="f" stroked="f" strokeweight=".5pt">
                <v:textbox style="mso-fit-shape-to-text:t">
                  <w:txbxContent>
                    <w:p w14:paraId="723DC44A" w14:textId="67FED71A" w:rsidR="009E2716" w:rsidRPr="00F11D91" w:rsidRDefault="009E2716" w:rsidP="009E2716">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37B634F8" w14:textId="0DC4852C" w:rsidR="006846CB" w:rsidRDefault="006C2944" w:rsidP="00625DBB">
      <w:pPr>
        <w:tabs>
          <w:tab w:val="left" w:pos="7740"/>
        </w:tabs>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17664" behindDoc="0" locked="0" layoutInCell="1" allowOverlap="1" wp14:anchorId="1BCE7891" wp14:editId="186F9869">
                <wp:simplePos x="0" y="0"/>
                <wp:positionH relativeFrom="column">
                  <wp:posOffset>342265</wp:posOffset>
                </wp:positionH>
                <wp:positionV relativeFrom="paragraph">
                  <wp:posOffset>113030</wp:posOffset>
                </wp:positionV>
                <wp:extent cx="2819400" cy="295275"/>
                <wp:effectExtent l="0" t="0" r="0" b="4445"/>
                <wp:wrapNone/>
                <wp:docPr id="3630" name="テキスト ボックス 3630" descr="図表7-4-8　糖尿病治療の実施可能な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F06483D" w14:textId="536F3B51" w:rsidR="00AB4ABC" w:rsidRPr="00DB4AB6" w:rsidRDefault="00AB4ABC"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CE7891" id="テキスト ボックス 3630" o:spid="_x0000_s1043" type="#_x0000_t202" alt="図表7-4-8　糖尿病治療の実施可能な病院数（令和５年６月30日現在）" style="position:absolute;left:0;text-align:left;margin-left:26.95pt;margin-top:8.9pt;width:222pt;height:23.25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DvzgIAAOAEAAAOAAAAZHJzL2Uyb0RvYy54bWysVNtKHDEYvi/0HYbc6+zRw+KsbBVLQaqg&#10;xetsJuMOzCQhie7YK92lxUJBKKhIhdLSghSqUnsjru3DTHfXXu0r9E/2oNheld5k/lO+/KdvZmaT&#10;OHI2qVQhZx7KjmeQQxnhfsjWPfRsdWFsCjlKY+bjiDPqoS2q0Gz54YOZuijRHK/xyKfSARCmSnXh&#10;oZrWouS6itRojNU4F5SBM+AyxhpUue76EtcBPY7cXCYz4da59IXkhCoF1vm+E5UtfhBQopeCQFHt&#10;RB6C3LQ9pT2r5nTLM7i0LrGohWSQBv6HLGIcMnh0BDWPNXY2ZPgHVBwSyRUP9DjhscuDICTU1gDV&#10;ZDP3qlmpYUFtLdAcJUZtUv8PljzdXJZO6HsoP5GHBjEcw5TS5su08SVtXKbNXSdtHqfNZto4A93p&#10;R/lUEWhi++3FzfuTybHC2FS6vd29OGif/+gevuh8veoeNdKd0/bpu87BdXvv7KZ5ne58Btevow+d&#10;/fNea/fn1cf2m9e91n778luvddA53s1nOoefunvf28cnvdYrM5i6UCXIb0VAhjp5xBNYsKFdgdH0&#10;OwlkbL7QSQf8UMHWaKw00Q4BY24qO13IgIuALzddzE0WDYx7e1tIpR9THjtG8JCEtbHTxJuLSvdD&#10;hyHmMcYXwiiyqxMxp+6hiXwxYy+MPAAeMRNL7RIOYExF/cyNpJNqYluftfkYU5X7W1Ct5P1FVYIs&#10;hJDSIlZ6GUvYTKgC2KaX4AgiDk/zgYScGpfP/2Y38bAw4EVOHTbdQwyoiJzoCYNFms4WCgCqrVIo&#10;TuZAkXc91bsethHPcaBSFlgtiBVNvI6GYiB5vAaUrJg3wYUZgZc9pIfinO6zDyhNaKVig4AKAutF&#10;tiKIgTZtM+1eTdawFIOZaJjmUz5kBC7dG00/1txUorKhYUB2brc9hXkbBWhkJz+gvOHpXd1G3f6Y&#10;yr8BAAD//wMAUEsDBBQABgAIAAAAIQBpZbUk3gAAAAgBAAAPAAAAZHJzL2Rvd25yZXYueG1sTI87&#10;T8NAEIR7JP7DaZHoyBkc8jA+RygSaRBFAiLt2rexLfse8l0cw69nqaDcmdHsN/lmMr0YaQitswru&#10;ZwkIspXTra0VfLy/3K1AhIhWY+8sKfiiAJvi+irHTLuL3dN4iLXgEhsyVNDE6DMpQ9WQwTBznix7&#10;JzcYjHwOtdQDXrjc9PIhSRbSYGv5Q4Oetg1V3eFsFLzh5y6OU1ftOn/SR+PLbfr9qtTtzfT8BCLS&#10;FP/C8IvP6FAwU+nOVgfRK3hM15xkfckL2J+vlyyUChbzFGSRy/8Dih8AAAD//wMAUEsBAi0AFAAG&#10;AAgAAAAhALaDOJL+AAAA4QEAABMAAAAAAAAAAAAAAAAAAAAAAFtDb250ZW50X1R5cGVzXS54bWxQ&#10;SwECLQAUAAYACAAAACEAOP0h/9YAAACUAQAACwAAAAAAAAAAAAAAAAAvAQAAX3JlbHMvLnJlbHNQ&#10;SwECLQAUAAYACAAAACEA+wbg784CAADgBAAADgAAAAAAAAAAAAAAAAAuAgAAZHJzL2Uyb0RvYy54&#10;bWxQSwECLQAUAAYACAAAACEAaWW1JN4AAAAIAQAADwAAAAAAAAAAAAAAAAAoBQAAZHJzL2Rvd25y&#10;ZXYueG1sUEsFBgAAAAAEAAQA8wAAADMGAAAAAA==&#10;" filled="f" stroked="f" strokeweight=".5pt">
                <v:textbox style="mso-fit-shape-to-text:t">
                  <w:txbxContent>
                    <w:p w14:paraId="2F06483D" w14:textId="536F3B51" w:rsidR="00AB4ABC" w:rsidRPr="00DB4AB6" w:rsidRDefault="00AB4ABC"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641AD7D2" w14:textId="309D8858" w:rsidR="001C689A" w:rsidRDefault="006C2944" w:rsidP="00925378">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64768" behindDoc="0" locked="0" layoutInCell="1" allowOverlap="1" wp14:anchorId="614EB8CD" wp14:editId="138231F2">
                <wp:simplePos x="0" y="0"/>
                <wp:positionH relativeFrom="column">
                  <wp:posOffset>3903980</wp:posOffset>
                </wp:positionH>
                <wp:positionV relativeFrom="paragraph">
                  <wp:posOffset>1805305</wp:posOffset>
                </wp:positionV>
                <wp:extent cx="914400" cy="914400"/>
                <wp:effectExtent l="0" t="0" r="0" b="0"/>
                <wp:wrapNone/>
                <wp:docPr id="3593" name="テキスト ボックス 3593"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6F8C2" w14:textId="368EEEF7" w:rsidR="00AB4ABC" w:rsidRPr="00F11D91" w:rsidRDefault="00AB4ABC"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4EB8CD" id="テキスト ボックス 3593" o:spid="_x0000_s1044" type="#_x0000_t202" alt="出典　大阪府「医療機関情報システム」" style="position:absolute;left:0;text-align:left;margin-left:307.4pt;margin-top:142.15pt;width:1in;height:1in;z-index:25206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CH5QIAAL0FAAAOAAAAZHJzL2Uyb0RvYy54bWysVE9rFDEUvwt+h5C7nd3+0y6dLWtLRSi2&#10;2ErP2UymO5hJQpLuznpadmj1UK+iULCIIAointT6cYat9Fv4kpnZLtVLxcvMS94v7+/vvdW1LOWo&#10;z7RJpAhxc66BERNURok4CPGTvc079zAyloiIcClYiIfM4LX27VurA9Vi87InecQ0AiPCtAYqxD1r&#10;VSsIDO2xlJg5qZgAZSx1Siwc9UEQaTIA6ykP5huN5WAgdaS0pMwYuN0olbjt7ccxo3Y7jg2ziIcY&#10;YrP+q/23675Be5W0DjRRvYRWYZB/iCIliQCnU1MbxBJ0qJM/TKUJ1dLI2M5RmQYyjhPKfA6QTbNx&#10;LZvdHlHM5wLFMWpaJvP/zNJH/R2NkijEC0srCxgJkkKXivy4GH8uxj+K/AUq8tMiz4vxFzijEhUx&#10;Q6GIk+fnk6PvxWg0ef/h8vWnyflpMTqZnPz89WZ88fHt5at3F/nR5OxrMf7mTR0X+VkxeulqPlCm&#10;Ba53FTi32X2ZAXfqewOXrpRZrFP3hyIh0EP3htOOscwiCpcrzcXFBmgoqCoZrAdXj5U29gGTKXJC&#10;iDUQwveJ9LeMLaE1xPkScjPh3JOCCzQI8fLCUsM/mGrAOBcOyzy9KjMuoTJwL9khZw7DxWMWQ3l9&#10;/O7CE5utc436BChJKGXC+tS9XUA7VAxB3ORhhb+K6iaPyzxqz1LY6eM0EVL77K+FHT2tQ45LPNR8&#10;Jm8n2qybeV41l+vGdmU0hH5rWU6hUXQzga5sEWN3iIaxg0bCKrHb8Im5hOrLSsKoJ/Wzv907PEwD&#10;aDEawBiHWMCewYg/FDAlnhIw9f6wuHR3HjzoWU13ViMO03UJTWnCylLUiw5veS3GWqb7sG86zieo&#10;iKDgOcS2FtdtuVpgX1HW6XgQzLkidkvsKupMux45xu1l+0SripYW+PxI1uNOWtfYWWI9fVTn0AJH&#10;PXVdmcuaVuWHHeHJX+0zt4Rmzx51tXXbvwEAAP//AwBQSwMEFAAGAAgAAAAhADh3RujhAAAACwEA&#10;AA8AAABkcnMvZG93bnJldi54bWxMj0FPg0AQhe8m/ofNmHizSwErQYbGNLEX48Fq9LqwUyCws4Td&#10;UvTXu57scd68vPe9YruYQcw0uc4ywnoVgSCure64Qfh4f77LQDivWKvBMiF8k4NteX1VqFzbM7/R&#10;fPCNCCHscoXQej/mUrq6JaPcyo7E4Xe0k1E+nFMj9aTOIdwMMo6ijTSq49DQqpF2LdX94WQQXtXn&#10;3s9LX+/78ai/zFjtkp8XxNub5ekRhKfF/5vhDz+gQxmYKnti7cSAsFmnAd0jxFmagAiOh/ssKBVC&#10;GmcJyLKQlxvKXwAAAP//AwBQSwECLQAUAAYACAAAACEAtoM4kv4AAADhAQAAEwAAAAAAAAAAAAAA&#10;AAAAAAAAW0NvbnRlbnRfVHlwZXNdLnhtbFBLAQItABQABgAIAAAAIQA4/SH/1gAAAJQBAAALAAAA&#10;AAAAAAAAAAAAAC8BAABfcmVscy8ucmVsc1BLAQItABQABgAIAAAAIQCYiQCH5QIAAL0FAAAOAAAA&#10;AAAAAAAAAAAAAC4CAABkcnMvZTJvRG9jLnhtbFBLAQItABQABgAIAAAAIQA4d0bo4QAAAAsBAAAP&#10;AAAAAAAAAAAAAAAAAD8FAABkcnMvZG93bnJldi54bWxQSwUGAAAAAAQABADzAAAATQYAAAAA&#10;" filled="f" stroked="f" strokeweight=".5pt">
                <v:textbox style="mso-fit-shape-to-text:t">
                  <w:txbxContent>
                    <w:p w14:paraId="7AA6F8C2" w14:textId="368EEEF7" w:rsidR="00AB4ABC" w:rsidRPr="00F11D91" w:rsidRDefault="00AB4ABC"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44942CB2" wp14:editId="2B2D6961">
            <wp:extent cx="4560634" cy="1915969"/>
            <wp:effectExtent l="0" t="0" r="0" b="8255"/>
            <wp:docPr id="44" name="図 44" descr="図表7-4-8　糖尿病治療の実施可能な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7-4-8　糖尿病治療の実施可能な病院数（令和５年６月30日現在）"/>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221" cy="1924198"/>
                    </a:xfrm>
                    <a:prstGeom prst="rect">
                      <a:avLst/>
                    </a:prstGeom>
                    <a:noFill/>
                    <a:ln>
                      <a:noFill/>
                    </a:ln>
                  </pic:spPr>
                </pic:pic>
              </a:graphicData>
            </a:graphic>
          </wp:inline>
        </w:drawing>
      </w:r>
    </w:p>
    <w:p w14:paraId="797A45E2" w14:textId="77777777" w:rsidR="003A652F" w:rsidRDefault="003A652F" w:rsidP="0094781B">
      <w:pPr>
        <w:rPr>
          <w:rFonts w:ascii="ＭＳ Ｐゴシック" w:eastAsia="ＭＳ Ｐゴシック" w:hAnsi="ＭＳ Ｐゴシック"/>
          <w:sz w:val="22"/>
          <w:szCs w:val="22"/>
        </w:rPr>
      </w:pPr>
    </w:p>
    <w:p w14:paraId="74D6894C" w14:textId="177EE094" w:rsidR="00B158FE" w:rsidRDefault="006C2944"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48384" behindDoc="0" locked="0" layoutInCell="1" allowOverlap="1" wp14:anchorId="3B2B04A8" wp14:editId="0B23FD3B">
                <wp:simplePos x="0" y="0"/>
                <wp:positionH relativeFrom="column">
                  <wp:posOffset>342265</wp:posOffset>
                </wp:positionH>
                <wp:positionV relativeFrom="paragraph">
                  <wp:posOffset>36830</wp:posOffset>
                </wp:positionV>
                <wp:extent cx="2819400" cy="295275"/>
                <wp:effectExtent l="0" t="0" r="0" b="4445"/>
                <wp:wrapNone/>
                <wp:docPr id="3585" name="テキスト ボックス 3585" descr="図表7-4-9　糖尿病関連在宅指導管理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14F3256" w14:textId="4EEA9BDB" w:rsidR="00AB4ABC" w:rsidRPr="00D97D95"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w:t>
                            </w:r>
                            <w:r w:rsidRPr="00DB4AB6">
                              <w:rPr>
                                <w:rFonts w:ascii="ＭＳ Ｐゴシック" w:eastAsia="ＭＳ Ｐゴシック" w:hAnsi="ＭＳ Ｐゴシック" w:hint="eastAsia"/>
                                <w:sz w:val="20"/>
                                <w:szCs w:val="20"/>
                              </w:rPr>
                              <w:t>院数（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2B04A8" id="テキスト ボックス 3585" o:spid="_x0000_s1045" type="#_x0000_t202" alt="図表7-4-9　糖尿病関連在宅指導管理を行う病院数（令和５年６月30日現在）" style="position:absolute;left:0;text-align:left;margin-left:26.95pt;margin-top:2.9pt;width:222pt;height:23.25pt;z-index:25204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Dh2AIAAOkEAAAOAAAAZHJzL2Uyb0RvYy54bWysVM9LG0EUvhf6Pwxz1/wwURPcSKpYCqKC&#10;Fs+T2VmzsDszzIxm7ckatBakLYJKqRdtC15qBXuRhvaP2SbRU/6FvtlNotieSi+T9+a9/ea9970v&#10;U9NRGKANprQvuINzo1mMGKfC9fmag5+vzI1MYqQN4S4JBGcO3mQaT1ceP5pqyDLLi7oIXKYQgHBd&#10;bkgH142R5UxG0zoLiR4VknEIekKFxICr1jKuIg1AD4NMPpsdzzSEcqUSlGkNt7NpEFcSfM9j1Cx6&#10;nmYGBQ6G2kxyquSs2TNTmSLlNUVk3af9Msg/VBESn8OjQ6hZYghaV/4fUKFPldDCM6NUhBnheT5l&#10;SQ/QTS77oJvlOpEs6QWGo+VwTPr/wdKFjSWFfNfBY8XJIkachMBS3NyNt7/E29dxcw/FzZO42Yy3&#10;v4KP0iyXaQpDbH+4ujk9nxgpjJTira3u1VH78mf3eOf26Ox262P75Lx9sdPZf9W+fNO9OO2+A8iD&#10;m9P9+OWuzXl/1jm87LX2fn3/1D7Y77UO29ffeq2jzsneWLZz/Ln79gcA9FqvLUMNqctQ6LKEUk30&#10;RESwaYN7DZd28JGnQvsLI0UQB643h/yyyCAKl/nJXKmQhRCFWL5UzE8ULUzm7muptHnKRIis4WAF&#10;+5PQSjbmtUlTByn2MS7m/CBIdijgqOHg8bFiNvlgGAHwgNtclmxjH8Z2lFZuLRPVooSD3MSgrZpw&#10;N6FbJdKN1ZLO+VDSPNFmiShYUegCZGcW4fACAU+LvoVRXagXf7u3+bA5EMWoASvvYA6axCh4xmGj&#10;SrlCwSokcQrFiTw46n6kdj/C18MZAZrKgbwlTUybb4KB6SkRroI2q/ZNCBFO4WUHm4E5Y1IZgrYp&#10;q1aTJNCEJGaeL0tqoe3Y7LhXolWiZJ8TA2wuiIE0SPkBNWmu/VLL6roBghLe7JjTmQLf1gE9Jcz3&#10;tW8Fe99Psu7+oSq/AQAA//8DAFBLAwQUAAYACAAAACEAn63JZdwAAAAHAQAADwAAAGRycy9kb3du&#10;cmV2LnhtbEyPzU7DMBCE70i8g7VI3KhDw19DnApVohfEoQXBdRNvkyjxOordNPD0LCc4rUYzmv0m&#10;X8+uVxONofVs4HqRgCKuvG25NvD+9nz1ACpEZIu9ZzLwRQHWxflZjpn1J97RtI+1khIOGRpoYhwy&#10;rUPVkMOw8AOxeAc/Oowix1rbEU9S7nq9TJI77bBl+dDgQJuGqm5/dAZe8WMbp7mrtt1wsJ9uKDfp&#10;94sxlxfz0yOoSHP8C8MvvqBDIUylP7INqjdwm64kKVcGiH2zuhddil6moItc/+cvfgAAAP//AwBQ&#10;SwECLQAUAAYACAAAACEAtoM4kv4AAADhAQAAEwAAAAAAAAAAAAAAAAAAAAAAW0NvbnRlbnRfVHlw&#10;ZXNdLnhtbFBLAQItABQABgAIAAAAIQA4/SH/1gAAAJQBAAALAAAAAAAAAAAAAAAAAC8BAABfcmVs&#10;cy8ucmVsc1BLAQItABQABgAIAAAAIQAFbSDh2AIAAOkEAAAOAAAAAAAAAAAAAAAAAC4CAABkcnMv&#10;ZTJvRG9jLnhtbFBLAQItABQABgAIAAAAIQCfrcll3AAAAAcBAAAPAAAAAAAAAAAAAAAAADIFAABk&#10;cnMvZG93bnJldi54bWxQSwUGAAAAAAQABADzAAAAOwYAAAAA&#10;" filled="f" stroked="f" strokeweight=".5pt">
                <v:textbox style="mso-fit-shape-to-text:t">
                  <w:txbxContent>
                    <w:p w14:paraId="514F3256" w14:textId="4EEA9BDB" w:rsidR="00AB4ABC" w:rsidRPr="00D97D95"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w:t>
                      </w:r>
                      <w:r w:rsidRPr="00DB4AB6">
                        <w:rPr>
                          <w:rFonts w:ascii="ＭＳ Ｐゴシック" w:eastAsia="ＭＳ Ｐゴシック" w:hAnsi="ＭＳ Ｐゴシック" w:hint="eastAsia"/>
                          <w:sz w:val="20"/>
                          <w:szCs w:val="20"/>
                        </w:rPr>
                        <w:t>院数（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655E2C08" w14:textId="79946FA7" w:rsidR="004A505C" w:rsidRDefault="00851FEC" w:rsidP="009253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19392" behindDoc="0" locked="0" layoutInCell="1" allowOverlap="1" wp14:anchorId="4F0CD526" wp14:editId="5B0D6D9D">
                <wp:simplePos x="0" y="0"/>
                <wp:positionH relativeFrom="column">
                  <wp:posOffset>3903980</wp:posOffset>
                </wp:positionH>
                <wp:positionV relativeFrom="paragraph">
                  <wp:posOffset>807085</wp:posOffset>
                </wp:positionV>
                <wp:extent cx="914400" cy="914400"/>
                <wp:effectExtent l="0" t="0" r="0" b="0"/>
                <wp:wrapNone/>
                <wp:docPr id="246" name="テキスト ボックス 246"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7B8EA" w14:textId="24725080" w:rsidR="00AB4ABC" w:rsidRPr="00F11D91" w:rsidRDefault="00AB4ABC"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0CD526" id="テキスト ボックス 246" o:spid="_x0000_s1046" type="#_x0000_t202" alt="出典　大阪府「医療機関情報システム」" style="position:absolute;left:0;text-align:left;margin-left:307.4pt;margin-top:63.55pt;width:1in;height:1in;z-index:25221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Dp5AIAALsFAAAOAAAAZHJzL2Uyb0RvYy54bWysVE9rE0EUvwt+h2HudpOY1hq6KbGlIpS2&#10;2ErPk9nZZnF2ZpiZJhtPIaHVQ72KQsEigiiIeFLrx1lS6bfwzexuGqqXipfdN/N+8/7+3ltZzVKO&#10;+kybRIoQ1xdqGDFBZZSIgxA/2du4s4yRsUREhEvBQjxkBq+2b99aGagWa8ie5BHTCIwI0xqoEPes&#10;Va0gMLTHUmIWpGIClLHUKbFw1AdBpMkArKc8aNRqS8FA6khpSZkxcLteKHHb249jRu12HBtmEQ8x&#10;xGb9V/tv132D9gppHWiiegktwyD/EEVKEgFOZ6bWiSXoUCd/mEoTqqWRsV2gMg1kHCeU+Rwgm3rt&#10;Wja7PaKYzwWKY9SsTOb/maVb/R2NkijEjeYSRoKk0KR8cpyPP+fjH/nkBconp/lkko+/wBl5UMQM&#10;hRJOn59Pj77no9H0/YfL15+m56f56GR68vPXm/HFx7eXr95dTI6mZ1/z8Tdv6TifnOWjl67iA2Va&#10;4HhXgWubPZAZMKe6N3DpCpnFOnV/KBECPfRuOOsXyyyicHm/3mzWQENBVcpgPbh6rLSxD5lMkRNC&#10;rIEOvkukv2lsAa0gzpeQGwnnnhJcoEGIl+4u1vyDmQaMc+GwzJOrNOMSKgL3kh1y5jBcPGYxFNfH&#10;7y48rdka16hPgJCEUiasT93bBbRDxRDETR6W+KuobvK4yKPyLIWdPU4TIbXP/lrY0dMq5LjAQ83n&#10;8naizbqZZ1V9uWpsV0ZD6LeWxQwaRTcS6MomMXaHaBg6aCQsErsNn5hLqL4sJYx6Uj/7273DwyyA&#10;FqMBDHGIBWwZjPgjATPiKQEz7w/NxXsN8KDnNd15jThM1yQ0pQ4LS1EvOrzllRhrme7Dtuk4n6Ai&#10;goLnENtKXLPFYoFtRVmn40Ew5YrYTbGrqDPteuQYt5ftE61KWlrg85ashp20rrGzwHr6qM6hBY56&#10;6royFzUtyw8bwpO/3GZuBc2fPepq57Z/AwAA//8DAFBLAwQUAAYACAAAACEA0ZmQot8AAAALAQAA&#10;DwAAAGRycy9kb3ducmV2LnhtbEyPwU7DMBBE70j8g7VI3KiTAm0V4lSoEr0gDhQE1028TaLE6yh2&#10;08DXs5zguDOj2Tf5dna9mmgMrWcD6SIBRVx523Jt4P3t6WYDKkRki71nMvBFAbbF5UWOmfVnfqXp&#10;EGslJRwyNNDEOGRah6ohh2HhB2Lxjn50GOUca21HPEu56/UySVbaYcvyocGBdg1V3eHkDLzgxz5O&#10;c1ftu+FoP91Q7m6/n425vpofH0BFmuNfGH7xBR0KYSr9iW1QvYFVeifoUYzlOgUlifX9RpTSgAgp&#10;6CLX/zcUPwAAAP//AwBQSwECLQAUAAYACAAAACEAtoM4kv4AAADhAQAAEwAAAAAAAAAAAAAAAAAA&#10;AAAAW0NvbnRlbnRfVHlwZXNdLnhtbFBLAQItABQABgAIAAAAIQA4/SH/1gAAAJQBAAALAAAAAAAA&#10;AAAAAAAAAC8BAABfcmVscy8ucmVsc1BLAQItABQABgAIAAAAIQB1ImDp5AIAALsFAAAOAAAAAAAA&#10;AAAAAAAAAC4CAABkcnMvZTJvRG9jLnhtbFBLAQItABQABgAIAAAAIQDRmZCi3wAAAAsBAAAPAAAA&#10;AAAAAAAAAAAAAD4FAABkcnMvZG93bnJldi54bWxQSwUGAAAAAAQABADzAAAASgYAAAAA&#10;" filled="f" stroked="f" strokeweight=".5pt">
                <v:textbox style="mso-fit-shape-to-text:t">
                  <w:txbxContent>
                    <w:p w14:paraId="6627B8EA" w14:textId="24725080" w:rsidR="00AB4ABC" w:rsidRPr="00F11D91" w:rsidRDefault="00AB4ABC"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753C97B2" wp14:editId="37B4CCE3">
            <wp:extent cx="4682837" cy="919785"/>
            <wp:effectExtent l="0" t="0" r="3810" b="0"/>
            <wp:docPr id="45" name="図 45" descr="図表7-4-9　糖尿病関連在宅指導管理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図表7-4-9　糖尿病関連在宅指導管理を行う病院数（令和５年６月30日現在）"/>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6639" cy="926424"/>
                    </a:xfrm>
                    <a:prstGeom prst="rect">
                      <a:avLst/>
                    </a:prstGeom>
                    <a:noFill/>
                    <a:ln>
                      <a:noFill/>
                    </a:ln>
                  </pic:spPr>
                </pic:pic>
              </a:graphicData>
            </a:graphic>
          </wp:inline>
        </w:drawing>
      </w:r>
    </w:p>
    <w:p w14:paraId="6A3C1DDB" w14:textId="77777777" w:rsidR="00925378" w:rsidRDefault="00925378" w:rsidP="0094781B">
      <w:pPr>
        <w:rPr>
          <w:rFonts w:ascii="ＭＳ Ｐゴシック" w:eastAsia="ＭＳ Ｐゴシック" w:hAnsi="ＭＳ Ｐゴシック"/>
          <w:sz w:val="22"/>
          <w:szCs w:val="22"/>
        </w:rPr>
      </w:pPr>
    </w:p>
    <w:p w14:paraId="1F524928" w14:textId="74870023" w:rsidR="00D5603A" w:rsidRPr="00D5603A" w:rsidRDefault="00D5603A" w:rsidP="0094781B">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【糖尿病重症化予防</w:t>
      </w:r>
      <w:r w:rsidR="00CF40C6">
        <w:rPr>
          <w:rFonts w:ascii="ＭＳ Ｐゴシック" w:eastAsia="ＭＳ Ｐゴシック" w:hAnsi="ＭＳ Ｐゴシック" w:hint="eastAsia"/>
          <w:sz w:val="22"/>
          <w:szCs w:val="22"/>
        </w:rPr>
        <w:t>（患者教育）</w:t>
      </w:r>
      <w:r>
        <w:rPr>
          <w:rFonts w:ascii="ＭＳ Ｐゴシック" w:eastAsia="ＭＳ Ｐゴシック" w:hAnsi="ＭＳ Ｐゴシック" w:hint="eastAsia"/>
          <w:sz w:val="22"/>
          <w:szCs w:val="22"/>
        </w:rPr>
        <w:t>を行う病院】</w:t>
      </w:r>
    </w:p>
    <w:p w14:paraId="32CD3AE8" w14:textId="2046E8EF" w:rsidR="00D5603A" w:rsidRDefault="00D5603A" w:rsidP="00641F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124A6">
        <w:rPr>
          <w:rFonts w:ascii="HG丸ｺﾞｼｯｸM-PRO" w:eastAsia="HG丸ｺﾞｼｯｸM-PRO" w:hAnsi="HG丸ｺﾞｼｯｸM-PRO" w:hint="eastAsia"/>
          <w:sz w:val="22"/>
          <w:szCs w:val="22"/>
        </w:rPr>
        <w:t>糖尿病</w:t>
      </w:r>
      <w:r>
        <w:rPr>
          <w:rFonts w:ascii="HG丸ｺﾞｼｯｸM-PRO" w:eastAsia="HG丸ｺﾞｼｯｸM-PRO" w:hAnsi="HG丸ｺﾞｼｯｸM-PRO" w:hint="eastAsia"/>
          <w:sz w:val="22"/>
          <w:szCs w:val="22"/>
        </w:rPr>
        <w:t>重症化予防</w:t>
      </w:r>
      <w:r w:rsidR="00CF40C6">
        <w:rPr>
          <w:rFonts w:ascii="HG丸ｺﾞｼｯｸM-PRO" w:eastAsia="HG丸ｺﾞｼｯｸM-PRO" w:hAnsi="HG丸ｺﾞｼｯｸM-PRO" w:hint="eastAsia"/>
          <w:sz w:val="22"/>
          <w:szCs w:val="22"/>
        </w:rPr>
        <w:t>（患者教育）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病院</w:t>
      </w:r>
      <w:r w:rsidRPr="00D124A6">
        <w:rPr>
          <w:rFonts w:ascii="HG丸ｺﾞｼｯｸM-PRO" w:eastAsia="HG丸ｺﾞｼｯｸM-PRO" w:hAnsi="HG丸ｺﾞｼｯｸM-PRO" w:hint="eastAsia"/>
          <w:sz w:val="22"/>
          <w:szCs w:val="22"/>
        </w:rPr>
        <w:t>は</w:t>
      </w:r>
      <w:r w:rsidR="00F7722E">
        <w:rPr>
          <w:rFonts w:ascii="HG丸ｺﾞｼｯｸM-PRO" w:eastAsia="HG丸ｺﾞｼｯｸM-PRO" w:hAnsi="HG丸ｺﾞｼｯｸM-PRO" w:hint="eastAsia"/>
          <w:sz w:val="22"/>
          <w:szCs w:val="22"/>
        </w:rPr>
        <w:t>3</w:t>
      </w:r>
      <w:r w:rsidR="00F7722E">
        <w:rPr>
          <w:rFonts w:ascii="HG丸ｺﾞｼｯｸM-PRO" w:eastAsia="HG丸ｺﾞｼｯｸM-PRO" w:hAnsi="HG丸ｺﾞｼｯｸM-PRO"/>
          <w:sz w:val="22"/>
          <w:szCs w:val="22"/>
        </w:rPr>
        <w:t>5</w:t>
      </w:r>
      <w:r w:rsidR="0094784B">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施設</w:t>
      </w:r>
      <w:r w:rsidR="00420D2F">
        <w:rPr>
          <w:rFonts w:ascii="HG丸ｺﾞｼｯｸM-PRO" w:eastAsia="HG丸ｺﾞｼｯｸM-PRO" w:hAnsi="HG丸ｺﾞｼｯｸM-PRO" w:hint="eastAsia"/>
          <w:sz w:val="22"/>
          <w:szCs w:val="22"/>
        </w:rPr>
        <w:t>（平成29</w:t>
      </w:r>
      <w:r w:rsidR="00D71CA6">
        <w:rPr>
          <w:rFonts w:ascii="HG丸ｺﾞｼｯｸM-PRO" w:eastAsia="HG丸ｺﾞｼｯｸM-PRO" w:hAnsi="HG丸ｺﾞｼｯｸM-PRO" w:hint="eastAsia"/>
          <w:sz w:val="22"/>
          <w:szCs w:val="22"/>
        </w:rPr>
        <w:t>年度には371施設</w:t>
      </w:r>
      <w:r w:rsidR="00420D2F">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となっており、</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運動療法室での運動療法</w:t>
      </w:r>
      <w:r w:rsidR="00D91D24">
        <w:rPr>
          <w:rFonts w:ascii="HG丸ｺﾞｼｯｸM-PRO" w:eastAsia="HG丸ｺﾞｼｯｸM-PRO" w:hAnsi="HG丸ｺﾞｼｯｸM-PRO" w:hint="eastAsia"/>
          <w:sz w:val="22"/>
          <w:szCs w:val="22"/>
        </w:rPr>
        <w:t>を行っている病院は</w:t>
      </w:r>
      <w:r w:rsidR="00F7722E">
        <w:rPr>
          <w:rFonts w:ascii="HG丸ｺﾞｼｯｸM-PRO" w:eastAsia="HG丸ｺﾞｼｯｸM-PRO" w:hAnsi="HG丸ｺﾞｼｯｸM-PRO" w:hint="eastAsia"/>
          <w:sz w:val="22"/>
          <w:szCs w:val="22"/>
        </w:rPr>
        <w:t>1</w:t>
      </w:r>
      <w:r w:rsidR="00F7722E">
        <w:rPr>
          <w:rFonts w:ascii="HG丸ｺﾞｼｯｸM-PRO" w:eastAsia="HG丸ｺﾞｼｯｸM-PRO" w:hAnsi="HG丸ｺﾞｼｯｸM-PRO"/>
          <w:sz w:val="22"/>
          <w:szCs w:val="22"/>
        </w:rPr>
        <w:t>0</w:t>
      </w:r>
      <w:r w:rsidR="0094784B">
        <w:rPr>
          <w:rFonts w:ascii="HG丸ｺﾞｼｯｸM-PRO" w:eastAsia="HG丸ｺﾞｼｯｸM-PRO" w:hAnsi="HG丸ｺﾞｼｯｸM-PRO"/>
          <w:sz w:val="22"/>
          <w:szCs w:val="22"/>
        </w:rPr>
        <w:t>8</w:t>
      </w:r>
      <w:r w:rsidR="00D91D24">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（同89施設）</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管理栄養士による食事療法</w:t>
      </w:r>
      <w:r w:rsidR="00D91D24">
        <w:rPr>
          <w:rFonts w:ascii="HG丸ｺﾞｼｯｸM-PRO" w:eastAsia="HG丸ｺﾞｼｯｸM-PRO" w:hAnsi="HG丸ｺﾞｼｯｸM-PRO" w:hint="eastAsia"/>
          <w:sz w:val="22"/>
          <w:szCs w:val="22"/>
        </w:rPr>
        <w:t>を行っている病院は</w:t>
      </w:r>
      <w:r w:rsidR="00F7722E" w:rsidRPr="003908DC">
        <w:rPr>
          <w:rFonts w:ascii="HG丸ｺﾞｼｯｸM-PRO" w:eastAsia="HG丸ｺﾞｼｯｸM-PRO" w:hAnsi="HG丸ｺﾞｼｯｸM-PRO" w:hint="eastAsia"/>
          <w:spacing w:val="-4"/>
          <w:sz w:val="22"/>
          <w:szCs w:val="22"/>
        </w:rPr>
        <w:t>2</w:t>
      </w:r>
      <w:r w:rsidR="00F7722E" w:rsidRPr="003908DC">
        <w:rPr>
          <w:rFonts w:ascii="HG丸ｺﾞｼｯｸM-PRO" w:eastAsia="HG丸ｺﾞｼｯｸM-PRO" w:hAnsi="HG丸ｺﾞｼｯｸM-PRO"/>
          <w:spacing w:val="-4"/>
          <w:sz w:val="22"/>
          <w:szCs w:val="22"/>
        </w:rPr>
        <w:t>5</w:t>
      </w:r>
      <w:r w:rsidR="0094784B">
        <w:rPr>
          <w:rFonts w:ascii="HG丸ｺﾞｼｯｸM-PRO" w:eastAsia="HG丸ｺﾞｼｯｸM-PRO" w:hAnsi="HG丸ｺﾞｼｯｸM-PRO"/>
          <w:spacing w:val="-4"/>
          <w:sz w:val="22"/>
          <w:szCs w:val="22"/>
        </w:rPr>
        <w:t>4</w:t>
      </w:r>
      <w:r w:rsidR="00D91D24" w:rsidRPr="003908DC">
        <w:rPr>
          <w:rFonts w:ascii="HG丸ｺﾞｼｯｸM-PRO" w:eastAsia="HG丸ｺﾞｼｯｸM-PRO" w:hAnsi="HG丸ｺﾞｼｯｸM-PRO" w:hint="eastAsia"/>
          <w:spacing w:val="-4"/>
          <w:sz w:val="22"/>
          <w:szCs w:val="22"/>
        </w:rPr>
        <w:t>施設</w:t>
      </w:r>
      <w:r w:rsidR="00D71CA6" w:rsidRPr="003908DC">
        <w:rPr>
          <w:rFonts w:ascii="HG丸ｺﾞｼｯｸM-PRO" w:eastAsia="HG丸ｺﾞｼｯｸM-PRO" w:hAnsi="HG丸ｺﾞｼｯｸM-PRO" w:hint="eastAsia"/>
          <w:spacing w:val="-4"/>
          <w:sz w:val="22"/>
          <w:szCs w:val="22"/>
        </w:rPr>
        <w:t>（同207施設）</w:t>
      </w:r>
      <w:r w:rsidR="00D91D24" w:rsidRPr="003908DC">
        <w:rPr>
          <w:rFonts w:ascii="HG丸ｺﾞｼｯｸM-PRO" w:eastAsia="HG丸ｺﾞｼｯｸM-PRO" w:hAnsi="HG丸ｺﾞｼｯｸM-PRO" w:hint="eastAsia"/>
          <w:spacing w:val="-4"/>
          <w:sz w:val="22"/>
          <w:szCs w:val="22"/>
        </w:rPr>
        <w:t>あります</w:t>
      </w:r>
      <w:r>
        <w:rPr>
          <w:rFonts w:ascii="HG丸ｺﾞｼｯｸM-PRO" w:eastAsia="HG丸ｺﾞｼｯｸM-PRO" w:hAnsi="HG丸ｺﾞｼｯｸM-PRO" w:hint="eastAsia"/>
          <w:sz w:val="22"/>
          <w:szCs w:val="22"/>
        </w:rPr>
        <w:t>。</w:t>
      </w:r>
    </w:p>
    <w:p w14:paraId="4816EB36" w14:textId="63FDF08D" w:rsidR="00D71CA6" w:rsidRDefault="003A652F" w:rsidP="00641FAF">
      <w:pPr>
        <w:ind w:left="843" w:hangingChars="300" w:hanging="843"/>
        <w:rPr>
          <w:rFonts w:ascii="HG丸ｺﾞｼｯｸM-PRO" w:eastAsia="HG丸ｺﾞｼｯｸM-PRO" w:hAnsi="HG丸ｺﾞｼｯｸM-PRO"/>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8624" behindDoc="0" locked="0" layoutInCell="1" allowOverlap="1" wp14:anchorId="61A86821" wp14:editId="1FA49A36">
                <wp:simplePos x="0" y="0"/>
                <wp:positionH relativeFrom="column">
                  <wp:posOffset>433070</wp:posOffset>
                </wp:positionH>
                <wp:positionV relativeFrom="paragraph">
                  <wp:posOffset>207010</wp:posOffset>
                </wp:positionV>
                <wp:extent cx="2819400" cy="295275"/>
                <wp:effectExtent l="0" t="0" r="0" b="4445"/>
                <wp:wrapNone/>
                <wp:docPr id="31" name="テキスト ボックス 31" descr="図表7-4-10　糖尿病重症化予防（患者教育）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BDF67E5" w14:textId="196A1021" w:rsidR="00AB4ABC" w:rsidRPr="00DB4AB6" w:rsidRDefault="00AB4ABC"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A86821" id="テキスト ボックス 31" o:spid="_x0000_s1047" type="#_x0000_t202" alt="図表7-4-10　糖尿病重症化予防（患者教育）を行う病院数（令和５年６月30日現在）" style="position:absolute;left:0;text-align:left;margin-left:34.1pt;margin-top:16.3pt;width:222pt;height:23.25pt;z-index:25205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Zy3QIAAO8EAAAOAAAAZHJzL2Uyb0RvYy54bWysVEtLHEEQvgfyH5q+68yuu+ouzspGMQRE&#10;BQ2ee2d63IGZ7qa7dceczC7qBgwBQY3Ei3mAlxCJuZhI8mPGfXjyL6R69qGYnEIuPVVd1fX66pup&#10;6TgK0QaVKuDMwZlRGyPKXO4FbM3Bz1fmRiYxUpowj4ScUQdvUoWnS48fTdVEkWZ5lYcelQiCMFWs&#10;CQdXtRZFy1JulUZEjXJBGRh9LiOiQZVrlidJDaJHoZW17XGrxqUnJHepUnA72zPiUhrf96mrF31f&#10;UY1CB0NtOj1lelbMaZWmSHFNElEN3H4Z5B+qiEjAIOkw1CzRBK3L4I9QUeBKrrivR10eWdz3A5em&#10;PUA3GftBN8tVImjaCwxHieGY1P8L6y5sLEkUeA4ey2DESAQYJY2dpP45qV8mjSZKGidJo5HUv4CO&#10;jI9HlQsDbL276J6eTYzkRjJ2srXVuThsnf/qHG3f7L7uHO229g6vvzdv3n69vWq26x+6W9vtg+Nu&#10;HdRXSX2/e7qXvNwxzsfv2wfn4HP942Nrf+/26qB1+e326rB90hyz20efOm9+tk7O4JHBqSZUEcpd&#10;FlCwjp/wGPZtcK/g0ow/9mVkvjBYBHZAfHOIMo01cuEyO5kp5GwwuWDLFvLZibwJY929FlLpp5RH&#10;yAgOlrBFKbhkY17pnuvAxSRjfC4Iw3STQoZqDh4fy9vpg6EFgofM+NJ0J/thTEe9yo2k40qcIpEp&#10;DNqqcG8TupW8t7dKuHMBlDRPlF4iEhYVugDy6UU4/JBDat6XMKpy+eJv98Yf9gesGNVg8R3MgJkY&#10;hc8Y7FUhk8sZnqRKLj+RBUXet1TuW9h6NMOBWbAWUFsqGn8dDkRf8mgVGFo2OcFEmAuZHawH4ozu&#10;kREY7tJyOXUCZgii59mycE1oMzYz7pV4lUjRx0QDmgt8QBBSfABNz9e8VKK8rgGgFDcz5t5MAW+j&#10;AKtS5Pt/AEPb+3rqdfefKv0GAAD//wMAUEsDBBQABgAIAAAAIQCmxt5d3gAAAAgBAAAPAAAAZHJz&#10;L2Rvd25yZXYueG1sTI9PT4NAEMXvJn6HzZh4sws0YkWGxjSxF+PBavQ6sFsgsH/Cbin66R1Penzz&#10;Xt77TbldzChmPYXeWYR0lYDQtnGqty3C+9vTzQZEiGQVjc5qhC8dYFtdXpRUKHe2r3o+xFZwiQ0F&#10;IXQx+kLK0HTaUFg5ry17RzcZiiynVqqJzlxuRpklSS4N9ZYXOvJ61+lmOJwMwgt97OO8DM1+8Ef1&#10;aXy9W38/I15fLY8PIKJe4l8YfvEZHSpmqt3JqiBGhHyTcRJhneUg2L9NMz7UCHf3KciqlP8fqH4A&#10;AAD//wMAUEsBAi0AFAAGAAgAAAAhALaDOJL+AAAA4QEAABMAAAAAAAAAAAAAAAAAAAAAAFtDb250&#10;ZW50X1R5cGVzXS54bWxQSwECLQAUAAYACAAAACEAOP0h/9YAAACUAQAACwAAAAAAAAAAAAAAAAAv&#10;AQAAX3JlbHMvLnJlbHNQSwECLQAUAAYACAAAACEAHG0Wct0CAADvBAAADgAAAAAAAAAAAAAAAAAu&#10;AgAAZHJzL2Uyb0RvYy54bWxQSwECLQAUAAYACAAAACEApsbeXd4AAAAIAQAADwAAAAAAAAAAAAAA&#10;AAA3BQAAZHJzL2Rvd25yZXYueG1sUEsFBgAAAAAEAAQA8wAAAEIGAAAAAA==&#10;" filled="f" stroked="f" strokeweight=".5pt">
                <v:textbox style="mso-fit-shape-to-text:t">
                  <w:txbxContent>
                    <w:p w14:paraId="6BDF67E5" w14:textId="196A1021" w:rsidR="00AB4ABC" w:rsidRPr="00DB4AB6" w:rsidRDefault="00AB4ABC"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病院数（令和５年６月30日現在）</w:t>
                      </w:r>
                    </w:p>
                  </w:txbxContent>
                </v:textbox>
              </v:shape>
            </w:pict>
          </mc:Fallback>
        </mc:AlternateContent>
      </w:r>
    </w:p>
    <w:p w14:paraId="065992AD" w14:textId="37738583" w:rsidR="004A505C" w:rsidRDefault="003A652F" w:rsidP="0094781B">
      <w:pPr>
        <w:rPr>
          <w:rFonts w:ascii="ＭＳ Ｐゴシック" w:eastAsia="ＭＳ Ｐゴシック" w:hAnsi="ＭＳ Ｐゴシック"/>
          <w:sz w:val="22"/>
          <w:szCs w:val="22"/>
        </w:rPr>
      </w:pPr>
      <w:r w:rsidRPr="0094784B">
        <w:rPr>
          <w:noProof/>
        </w:rPr>
        <w:drawing>
          <wp:anchor distT="0" distB="0" distL="114300" distR="114300" simplePos="0" relativeHeight="252371968" behindDoc="0" locked="0" layoutInCell="1" allowOverlap="1" wp14:anchorId="1DA4C8A7" wp14:editId="4F412A44">
            <wp:simplePos x="0" y="0"/>
            <wp:positionH relativeFrom="column">
              <wp:posOffset>544830</wp:posOffset>
            </wp:positionH>
            <wp:positionV relativeFrom="paragraph">
              <wp:posOffset>226695</wp:posOffset>
            </wp:positionV>
            <wp:extent cx="4177030" cy="2374265"/>
            <wp:effectExtent l="0" t="0" r="0" b="6985"/>
            <wp:wrapTopAndBottom/>
            <wp:docPr id="46" name="図 46" descr="図表7-4-10　糖尿病重症化予防（患者教育）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図表7-4-10　糖尿病重症化予防（患者教育）を行う病院数（令和５年６月30日現在）"/>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7030" cy="2374265"/>
                    </a:xfrm>
                    <a:prstGeom prst="rect">
                      <a:avLst/>
                    </a:prstGeom>
                    <a:noFill/>
                    <a:ln>
                      <a:noFill/>
                    </a:ln>
                  </pic:spPr>
                </pic:pic>
              </a:graphicData>
            </a:graphic>
          </wp:anchor>
        </w:drawing>
      </w:r>
    </w:p>
    <w:p w14:paraId="355CB9C2" w14:textId="7D008613" w:rsidR="00FB54E5" w:rsidRDefault="00F7722E" w:rsidP="006D6028">
      <w:pPr>
        <w:ind w:firstLineChars="400" w:firstLine="88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4944" behindDoc="0" locked="0" layoutInCell="1" allowOverlap="1" wp14:anchorId="161BCBCB" wp14:editId="238F1166">
                <wp:simplePos x="0" y="0"/>
                <wp:positionH relativeFrom="column">
                  <wp:posOffset>3239770</wp:posOffset>
                </wp:positionH>
                <wp:positionV relativeFrom="paragraph">
                  <wp:posOffset>2333625</wp:posOffset>
                </wp:positionV>
                <wp:extent cx="914400" cy="914400"/>
                <wp:effectExtent l="0" t="0" r="0" b="0"/>
                <wp:wrapNone/>
                <wp:docPr id="3644" name="テキスト ボックス 364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0F194" w14:textId="5086FF03"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1BCBCB" id="テキスト ボックス 3644" o:spid="_x0000_s1048" type="#_x0000_t202" alt="出典　大阪府「医療機関情報システム」" style="position:absolute;left:0;text-align:left;margin-left:255.1pt;margin-top:183.75pt;width:1in;height:1in;z-index:25211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5QIAAL8FAAAOAAAAZHJzL2Uyb0RvYy54bWysVE9rFDEUvwt+h5C7nd12W3XpbFlbKkJp&#10;i630nM1kuoOZJCTp7qynZYdWD/UqCgWLCKIg4kmtH2fYSr+FL5nZP1QvFS8zyXu/vL+/91bXspSj&#10;HtMmkSLE9YUaRkxQGSXiMMRP9jfv3MPIWCIiwqVgIR4wg9dat2+t9lWTLcqu5BHTCIwI0+yrEHet&#10;Vc0gMLTLUmIWpGIClLHUKbFw1YdBpEkfrKc8WKzVVoK+1JHSkjJjQLpRKnHL249jRu1OHBtmEQ8x&#10;xGb9V/tvx32D1ippHmqiugmtwiD/EEVKEgFOp6Y2iCXoSCd/mEoTqqWRsV2gMg1kHCeU+Rwgm3rt&#10;WjZ7XaKYzwWKY9S0TOb/maXbvV2NkijESyuNBkaCpNClIj8pRp+L0Y8if4GK/KzI82L0Be6oREXM&#10;UCji+PnF+Ph7MRyO33+4ev1pfHFWDE/Hpz9/vRldfnx79erdZX48Pv9ajL55UydFfl4MX7qa95Vp&#10;gus9Bc5t9kBmwJ2J3IDQlTKLder+UCQEeujeYNoxlllEQXi/3mjUQENBVZ3BejB7rLSxD5lMkTuE&#10;WAMhfJ9Ib8vYEjqBOF9Cbiace1JwgfohXllarvkHUw0Y58JhmadXZcYlVAbuT3bAmcNw8ZjFUF4f&#10;vxN4YrN1rlGPACUJpUxYn7q3C2iHiiGImzys8LOobvK4zGPiWQo7fZwmQmqf/bWwo6eTkOMSDzWf&#10;y9sdbdbJPK8W/ZA5UUdGA+i3luUUGkU3E+jKFjF2l2gYO2gkrBK7A5+YS6i+rE4YdaV+9je5w8M0&#10;gBajPoxxiAXsGYz4IwFT4ikBU+8vjeW7EAvS85rOvEYcpesSmlKHlaWoPzq85ZNjrGV6APum7XyC&#10;iggKnkNMrZ5c1m25XGBjUdZuexhMuiJ2S+wp6oy7LjnO7WcHRKuKmBYYvS0nA0+a1/hZYj2BVPvI&#10;Aks9eWdVrRoAW8LTv9pobg3N3z1qtndbvwEAAP//AwBQSwMEFAAGAAgAAAAhADnp9E3gAAAACwEA&#10;AA8AAABkcnMvZG93bnJldi54bWxMj8FOhDAQhu8mvkMzJl6MW0BhFSkbs8aTB7NojMcuHYEs7RDa&#10;BfTpnT3pceb/8s83xWaxvZhw9B05BfEqAoGuJtO5RsH72/P1HQgftDO6J4cKvtHDpjw/K3RuaHY7&#10;nKrQCC5xPtcK2hCGXEpft2i1X9GAjrMvGq0OPI6NNKOeudz2MomiTFrdOb7Q6gG3LdaH6mgVkF8f&#10;dq8zvfxU9/Tx+ZTI7VU9KXV5sTw+gAi4hD8YTvqsDiU77enojBe9gjSOEkYV3GTrFAQTWXrLm/0p&#10;ilOQZSH//1D+AgAA//8DAFBLAQItABQABgAIAAAAIQC2gziS/gAAAOEBAAATAAAAAAAAAAAAAAAA&#10;AAAAAABbQ29udGVudF9UeXBlc10ueG1sUEsBAi0AFAAGAAgAAAAhADj9If/WAAAAlAEAAAsAAAAA&#10;AAAAAAAAAAAALwEAAF9yZWxzLy5yZWxzUEsBAi0AFAAGAAgAAAAhABX4P4zlAgAAvwUAAA4AAAAA&#10;AAAAAAAAAAAALgIAAGRycy9lMm9Eb2MueG1sUEsBAi0AFAAGAAgAAAAhADnp9E3gAAAACwEAAA8A&#10;AAAAAAAAAAAAAAAAPwUAAGRycy9kb3ducmV2LnhtbFBLBQYAAAAABAAEAPMAAABMBgAAAAA=&#10;" filled="f" stroked="f" strokeweight=".5pt">
                <v:textbox style="mso-fit-shape-to-text:t">
                  <w:txbxContent>
                    <w:p w14:paraId="7780F194" w14:textId="5086FF03"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734B0D7B" w14:textId="0210F8C2" w:rsidR="00F7722E" w:rsidRDefault="00F7722E" w:rsidP="0094781B">
      <w:pPr>
        <w:rPr>
          <w:rFonts w:ascii="ＭＳ Ｐゴシック" w:eastAsia="ＭＳ Ｐゴシック" w:hAnsi="ＭＳ Ｐゴシック"/>
          <w:sz w:val="22"/>
          <w:szCs w:val="22"/>
        </w:rPr>
      </w:pPr>
    </w:p>
    <w:p w14:paraId="414F292F" w14:textId="24D95969" w:rsidR="00387BA5" w:rsidRDefault="00F7722E"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w:lastRenderedPageBreak/>
        <mc:AlternateContent>
          <mc:Choice Requires="wps">
            <w:drawing>
              <wp:anchor distT="0" distB="0" distL="114300" distR="114300" simplePos="0" relativeHeight="252050432" behindDoc="0" locked="0" layoutInCell="1" allowOverlap="1" wp14:anchorId="2EFEE7D9" wp14:editId="713EE5EB">
                <wp:simplePos x="0" y="0"/>
                <wp:positionH relativeFrom="column">
                  <wp:posOffset>75565</wp:posOffset>
                </wp:positionH>
                <wp:positionV relativeFrom="paragraph">
                  <wp:posOffset>76835</wp:posOffset>
                </wp:positionV>
                <wp:extent cx="2819400" cy="295275"/>
                <wp:effectExtent l="0" t="0" r="0" b="4445"/>
                <wp:wrapNone/>
                <wp:docPr id="3586" name="テキスト ボックス 3586" descr="図表7-4-11　糖尿病重症化予防（患者教育）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F7FCB86" w14:textId="14F9873A" w:rsidR="00AB4ABC" w:rsidRPr="00DB4AB6"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Pr="00DB4AB6">
                              <w:rPr>
                                <w:rFonts w:ascii="ＭＳ Ｐゴシック" w:eastAsia="ＭＳ Ｐゴシック" w:hAnsi="ＭＳ Ｐゴシック" w:hint="eastAsia"/>
                                <w:sz w:val="20"/>
                                <w:szCs w:val="20"/>
                              </w:rPr>
                              <w:t>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FEE7D9" id="テキスト ボックス 3586" o:spid="_x0000_s1049" type="#_x0000_t202" alt="図表7-4-11　糖尿病重症化予防（患者教育）を行う病院数（令和５年６月30日現在）" style="position:absolute;left:0;text-align:left;margin-left:5.95pt;margin-top:6.05pt;width:222pt;height:23.25pt;z-index:25205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v53wIAAPMEAAAOAAAAZHJzL2Uyb0RvYy54bWysVM1LG0EUvxf6Pwxz101i4kdwI6liKYgK&#10;WjxPZmfNwu7MMDOatSeboKZgKQhqpV7sB3gpldqLrbR/zJoYT/4LfbP5UGxPpZfZ9+a9eV+/99vJ&#10;qTgK0TpTOhDcxdnhDEaMU+EFfNXFz5dnh8Yx0oZwj4SCMxdvMI2nSo8fTdZkkeVEVYQeUwiCcF2s&#10;SRdXjZFFx9G0yiKih4VkHIy+UBExoKpVx1OkBtGj0MllMqNOTShPKkGZ1nA70zXiUhrf9xk1C76v&#10;mUGhi6E2k54qPSv2dEqTpLiqiKwGtFcG+YcqIhJwSDoINUMMQWsq+CNUFFAltPDNMBWRI3w/oCzt&#10;AbrJZh50s1QlkqW9wHC0HIxJ/7+wdH59UaHAc/FIYXwUI04iQClpbCf1z0n9Imk0UdI4ThqNpP4F&#10;dNT18pimMMTWu/POyenYUH4om002N6/PD1pnv64Pt252Xl8f7rR2D66+N2/efr29bLbrHzqbW+39&#10;o04d1FdJfa9zspu83LbOR+/b+2fgc/XjY2tv9/Zyv3Xx7fbyoH3cHMm0Dz9dv/nZOj6FRxarmtRF&#10;KHlJQtEmfiJi2Ln+vYZLC0Hsq8h+YbgI7ID6xgBpFhtE4TI3np3IZ8BEwZabKOTGCjaMc/daKm2e&#10;MhEhK7hYwSalAJP1OW26rn0Xm4yL2SAM020KOaq5eHSkkEkfDCwQPOTWl6V72QtjO+pWbiUTV+IU&#10;jdygrYrwNqBbJbq7qyWdDaCkOaLNIlGwrNAFENAswOGHAlKLnoRRVagXf7u3/rBDYMWoBsvvYg7s&#10;xCh8xmG3JrL5vOVKquQLYzlQ1H1L5b6Fr0XTAtiVBaJLmorW34R90VciWgGWlm1OMBFOIbOLTV+c&#10;Nl1CAsspK5dTJ2CHJGaOL0lqQ9ux2XEvxytEyR4mBtCcF32SkOIDaLq+9qWW5TUDAKW42TF3Zwp4&#10;WwWYlSLf+wtY6t7XU6+7f1XpNwAAAP//AwBQSwMEFAAGAAgAAAAhAF0Qt/veAAAACAEAAA8AAABk&#10;cnMvZG93bnJldi54bWxMj81Ow0AMhO9IvMPKSNzoJoVUbcimQpXoBXGgIHp1sm4SJfuj7DYNPD3m&#10;BCdrPKPx52I7m0FMNIbOWQXpIgFBtna6s42Cj/fnuzWIENFqHJwlBV8UYFteXxWYa3exbzQdYiO4&#10;xIYcFbQx+lzKULdkMCycJ8veyY0GI8uxkXrEC5ebQS6TZCUNdpYvtOhp11LdH85GwSt+7uM09/W+&#10;9yd9NL7a3X+/KHV7Mz89gog0x78w/OIzOpTMVLmz1UEMrNMNJ3kuUxDsP2QZLyoF2XoFsizk/wfK&#10;HwAAAP//AwBQSwECLQAUAAYACAAAACEAtoM4kv4AAADhAQAAEwAAAAAAAAAAAAAAAAAAAAAAW0Nv&#10;bnRlbnRfVHlwZXNdLnhtbFBLAQItABQABgAIAAAAIQA4/SH/1gAAAJQBAAALAAAAAAAAAAAAAAAA&#10;AC8BAABfcmVscy8ucmVsc1BLAQItABQABgAIAAAAIQCy6Xv53wIAAPMEAAAOAAAAAAAAAAAAAAAA&#10;AC4CAABkcnMvZTJvRG9jLnhtbFBLAQItABQABgAIAAAAIQBdELf73gAAAAgBAAAPAAAAAAAAAAAA&#10;AAAAADkFAABkcnMvZG93bnJldi54bWxQSwUGAAAAAAQABADzAAAARAYAAAAA&#10;" filled="f" stroked="f" strokeweight=".5pt">
                <v:textbox style="mso-fit-shape-to-text:t">
                  <w:txbxContent>
                    <w:p w14:paraId="4F7FCB86" w14:textId="14F9873A" w:rsidR="00AB4ABC" w:rsidRPr="00DB4AB6"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Pr="00DB4AB6">
                        <w:rPr>
                          <w:rFonts w:ascii="ＭＳ Ｐゴシック" w:eastAsia="ＭＳ Ｐゴシック" w:hAnsi="ＭＳ Ｐゴシック" w:hint="eastAsia"/>
                          <w:sz w:val="20"/>
                          <w:szCs w:val="20"/>
                        </w:rPr>
                        <w:t>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5814BA2B" w14:textId="03C5F676" w:rsidR="006010EE" w:rsidRDefault="00F7722E"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5536" behindDoc="0" locked="0" layoutInCell="1" allowOverlap="1" wp14:anchorId="3A5AD0B8" wp14:editId="6D2F5882">
                <wp:simplePos x="0" y="0"/>
                <wp:positionH relativeFrom="column">
                  <wp:posOffset>3891280</wp:posOffset>
                </wp:positionH>
                <wp:positionV relativeFrom="paragraph">
                  <wp:posOffset>1675130</wp:posOffset>
                </wp:positionV>
                <wp:extent cx="914400" cy="914400"/>
                <wp:effectExtent l="0" t="0" r="0" b="0"/>
                <wp:wrapNone/>
                <wp:docPr id="3589" name="テキスト ボックス 3589"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60E5D" w14:textId="65F1FEFD" w:rsidR="00AB4ABC" w:rsidRPr="00F11D91" w:rsidRDefault="00AB4ABC"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5AD0B8" id="テキスト ボックス 3589" o:spid="_x0000_s1050" type="#_x0000_t202" alt="出典　大阪府「医療機関情報システム」" style="position:absolute;left:0;text-align:left;margin-left:306.4pt;margin-top:131.9pt;width:1in;height:1in;z-index:25222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qE5gIAAL0FAAAOAAAAZHJzL2Uyb0RvYy54bWysVE9rFDEUvwt+h5C7nd3tH9uls2VtqQil&#10;LbbSczaT6Q5mkpCku7Oell1aPdSrKBQsIoiCiCe1fpxhK/0WvmRmtkv1UvEy85L3y/v7e291LUs5&#10;6jFtEilCXJ+rYcQElVEiDkP8ZH/z3jJGxhIRES4FC/GAGbzWuntnta+arCG7kkdMIzAiTLOvQty1&#10;VjWDwNAuS4mZk4oJUMZSp8TCUR8GkSZ9sJ7yoFGrLQV9qSOlJWXGwO1GocQtbz+OGbU7cWyYRTzE&#10;EJv1X+2/HfcNWqukeaiJ6ia0DIP8QxQpSQQ4nZraIJagI538YSpNqJZGxnaOyjSQcZxQ5nOAbOq1&#10;G9nsdYliPhcojlHTMpn/Z5Zu93Y1SqIQzy8ur2AkSApdyscn+ehzPvqRj1+gfHyWj8f56AucUYGK&#10;mKFQxMnzi8nx93w4nLz/cPX60+TiLB+eTk5//nozuvz49urVu8vx8eT8az765k2d5OPzfPjS1byv&#10;TBNc7ylwbrMHMgPuVPcGLl0ps1in7g9FQqCH7g2mHWOZRRQuV+oLCzXQUFCVMlgPrh8rbexDJlPk&#10;hBBrIITvE+ltGVtAK4jzJeRmwrknBReoH+Kl+cWafzDVgHEuHJZ5epVmXEJF4F6yA84chovHLIby&#10;+vjdhSc2W+ca9QhQklDKhPWpe7uAdqgYgrjNwxJ/HdVtHhd5VJ6lsNPHaSKk9tnfCDt6WoUcF3io&#10;+UzeTrRZJ/O8ajSqxnZkNIB+a1lMoVF0M4GubBFjd4mGsYNGwiqxO/CJuYTqy1LCqCv1s7/dOzxM&#10;A2gx6sMYh1jAnsGIPxIwJZ4SMPX+sLB4vwEe9KymM6sRR+m6hKbUYWUp6kWHt7wSYy3TA9g3becT&#10;VERQ8BxiW4nrtlgtsK8oa7c9COZcEbsl9hR1pl2PHOP2swOiVUlLC3zeltW4k+YNdhZYTx/VPrLA&#10;UU9dV+aipmX5YUd48pf7zC2h2bNHXW/d1m8AAAD//wMAUEsDBBQABgAIAAAAIQBisjO84AAAAAsB&#10;AAAPAAAAZHJzL2Rvd25yZXYueG1sTI+9TsNAEIR7JN7htEh05BwHnMh4HaFIpEEUBATt2bexLft+&#10;5Ls4hqdnqUg3qxnNfFtsZzOIicbQOYuwXCQgyNZOd7ZB+Hh/vtuACFFZrQZnCeGbAmzL66tC5dqd&#10;7RtNh9gILrEhVwhtjD6XMtQtGRUWzpNl7+hGoyKfYyP1qM5cbgaZJkkmjeosL7TK066luj+cDMKr&#10;+tzHae7rfe+P+sv4arf6eUG8vZmfHkFEmuN/GP7wGR1KZqrcyeogBoRsmTJ6REizFQtOrB8yFhXC&#10;fbLegCwLeflD+QsAAP//AwBQSwECLQAUAAYACAAAACEAtoM4kv4AAADhAQAAEwAAAAAAAAAAAAAA&#10;AAAAAAAAW0NvbnRlbnRfVHlwZXNdLnhtbFBLAQItABQABgAIAAAAIQA4/SH/1gAAAJQBAAALAAAA&#10;AAAAAAAAAAAAAC8BAABfcmVscy8ucmVsc1BLAQItABQABgAIAAAAIQBYBFqE5gIAAL0FAAAOAAAA&#10;AAAAAAAAAAAAAC4CAABkcnMvZTJvRG9jLnhtbFBLAQItABQABgAIAAAAIQBisjO84AAAAAsBAAAP&#10;AAAAAAAAAAAAAAAAAEAFAABkcnMvZG93bnJldi54bWxQSwUGAAAAAAQABADzAAAATQYAAAAA&#10;" filled="f" stroked="f" strokeweight=".5pt">
                <v:textbox style="mso-fit-shape-to-text:t">
                  <w:txbxContent>
                    <w:p w14:paraId="04C60E5D" w14:textId="65F1FEFD" w:rsidR="00AB4ABC" w:rsidRPr="00F11D91" w:rsidRDefault="00AB4ABC"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noProof/>
          <w:sz w:val="22"/>
          <w:szCs w:val="22"/>
        </w:rPr>
        <w:drawing>
          <wp:inline distT="0" distB="0" distL="0" distR="0" wp14:anchorId="3CD6747B" wp14:editId="579CE8A6">
            <wp:extent cx="4412672" cy="1726853"/>
            <wp:effectExtent l="0" t="0" r="6985" b="6985"/>
            <wp:docPr id="47" name="図 47" descr="図表7-4-11　糖尿病重症化予防（患者教育）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図表7-4-11　糖尿病重症化予防（患者教育）を行う病院数（令和５年６月30日現在）"/>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5878" cy="1732021"/>
                    </a:xfrm>
                    <a:prstGeom prst="rect">
                      <a:avLst/>
                    </a:prstGeom>
                    <a:noFill/>
                    <a:ln>
                      <a:noFill/>
                    </a:ln>
                  </pic:spPr>
                </pic:pic>
              </a:graphicData>
            </a:graphic>
          </wp:inline>
        </w:drawing>
      </w:r>
    </w:p>
    <w:p w14:paraId="11DC67C8" w14:textId="77777777" w:rsidR="00092F26" w:rsidRDefault="00092F26" w:rsidP="0094781B">
      <w:pPr>
        <w:rPr>
          <w:rFonts w:ascii="ＭＳ Ｐゴシック" w:eastAsia="ＭＳ Ｐゴシック" w:hAnsi="ＭＳ Ｐゴシック"/>
          <w:sz w:val="22"/>
          <w:szCs w:val="22"/>
        </w:rPr>
      </w:pPr>
    </w:p>
    <w:p w14:paraId="6E060712" w14:textId="7F4AA02D" w:rsidR="00097CA0" w:rsidRDefault="007A09B1" w:rsidP="00714488">
      <w:pPr>
        <w:rPr>
          <w:rFonts w:ascii="ＭＳ Ｐゴシック" w:eastAsia="ＭＳ Ｐゴシック" w:hAnsi="ＭＳ Ｐゴシック"/>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1872" behindDoc="0" locked="0" layoutInCell="1" allowOverlap="1" wp14:anchorId="25E2618E" wp14:editId="7A13319D">
                <wp:simplePos x="0" y="0"/>
                <wp:positionH relativeFrom="column">
                  <wp:posOffset>153035</wp:posOffset>
                </wp:positionH>
                <wp:positionV relativeFrom="paragraph">
                  <wp:posOffset>78740</wp:posOffset>
                </wp:positionV>
                <wp:extent cx="2819400" cy="295275"/>
                <wp:effectExtent l="0" t="0" r="0" b="0"/>
                <wp:wrapNone/>
                <wp:docPr id="3642" name="テキスト ボックス 3642" descr="図表7-4-12　人口10万人対の糖尿病治療を行う&#10;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2E520EC" w14:textId="70BD7024" w:rsidR="005763A2" w:rsidRDefault="00AB4ABC" w:rsidP="005763A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5D7A0CD4" w14:textId="2AE4228D" w:rsidR="00AB4ABC" w:rsidRPr="008E6195" w:rsidRDefault="00AB4ABC" w:rsidP="00571C7F">
                            <w:pPr>
                              <w:snapToGrid w:val="0"/>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E2618E" id="テキスト ボックス 3642" o:spid="_x0000_s1051" type="#_x0000_t202" alt="図表7-4-12　人口10万人対の糖尿病治療を行う&#10;病院数（令和５年６月30日現在）" style="position:absolute;left:0;text-align:left;margin-left:12.05pt;margin-top:6.2pt;width:222pt;height:23.25pt;z-index:25211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KU4gIAAPEEAAAOAAAAZHJzL2Uyb0RvYy54bWysVM1LG0EUvxf6PwxT6E2TbOJX6kZSxVIQ&#10;FbR4nkxmzcLuzDAzmrUnTai1IAiCitSL/QAvrVJ7qBrsH7NG7Sn/Qt9sPhTbU+ll9n3Nm/fe7/12&#10;dCwKA7TMlPYFd3GmP40R41SUfb7o4lfzk33DGGlDeJkEgjMXrzCNxwqPH41WZZ45oiKCMlMIknCd&#10;r0oXV4yR+VRK0woLie4XknFwekKFxICqFlNlRaqQPQxSTjo9mKoKVZZKUKY1WCfaTlxI8nseo2bG&#10;8zQzKHAx1GaSUyVnyZ6pwijJLyoiKz7tlEH+oYqQ+Bwe7aWaIIagJeX/kSr0qRJaeKafijAlPM+n&#10;LOkBusmkH3QzVyGSJb3AcLTsjUn/v7R0enlWIb/s4uxgzsGIkxBQiuvrce1LXDuL6xsorh/E9Xpc&#10;OwYdtaPKTFMYYvP96e3h0VBfri/jxKurV+fnza2PmfTVj7dWPL6M177enO42T37e7L25/nZxs1+L&#10;a9u3h5vx2vrTJ1HxGZh/7X+43jlpNTauLj41tzdbjZ3m2fdWY/f6YCObvt77fLN12Tw4ajXeWaSq&#10;Uueh4DkJJZvouYhg47p2DUYLQOSp0H5htAj8gPlKD2cWGUTB6AxnRnJpcFHwOSMDztCATZO6uy2V&#10;Ni+YCJEVXKxgjxJ4yfKUNu3Qboh9jItJPwiSXQo4qrp4MDuQTi70PJA84DaWJVvZSWM7alduJROV&#10;ogQLJ9ttqyTKK9CtEu3N1ZJO+lDSFNFmlihYVegC6Gdm4PACAU+LjoRRRajXf7PbeNgg8GJUhdV3&#10;MQduYhS85LBZI5lczjIlUXIDQw4o6r6ndN/Dl8JxAdzKAM0lTUQbb4Ku6CkRLgBHi/ZNcBFO4WUX&#10;m644btp0BI5TViwmQcANScwUn5PUprZjs+OejxaIkh1MDKA5LboUIfkH0LRj7U0ti0sGAEpws2Nu&#10;zxTwtgrwKkG+8w+wxL2vJ1F3f6rCbwAAAP//AwBQSwMEFAAGAAgAAAAhAK28eDLdAAAACAEAAA8A&#10;AABkcnMvZG93bnJldi54bWxMj8FOwzAQRO9I/IO1SNyo0xCqEOJUqBK9IA4UBNdN7CZR4rUVu2ng&#10;61lOcNyZ0eybcrvYUcxmCr0jBetVAsJQ43RPrYL3t6ebHESISBpHR0bBlwmwrS4vSiy0O9OrmQ+x&#10;FVxCoUAFXYy+kDI0nbEYVs4bYu/oJouRz6mVesIzl9tRpkmykRZ74g8derPrTDMcTlbBC37s47wM&#10;zX7wR/1pfb27/X5W6vpqeXwAEc0S/8Lwi8/oUDFT7U6kgxgVpNmak6ynGQj2s03OQq3gLr8HWZXy&#10;/4DqBwAA//8DAFBLAQItABQABgAIAAAAIQC2gziS/gAAAOEBAAATAAAAAAAAAAAAAAAAAAAAAABb&#10;Q29udGVudF9UeXBlc10ueG1sUEsBAi0AFAAGAAgAAAAhADj9If/WAAAAlAEAAAsAAAAAAAAAAAAA&#10;AAAALwEAAF9yZWxzLy5yZWxzUEsBAi0AFAAGAAgAAAAhAMrwspTiAgAA8QQAAA4AAAAAAAAAAAAA&#10;AAAALgIAAGRycy9lMm9Eb2MueG1sUEsBAi0AFAAGAAgAAAAhAK28eDLdAAAACAEAAA8AAAAAAAAA&#10;AAAAAAAAPAUAAGRycy9kb3ducmV2LnhtbFBLBQYAAAAABAAEAPMAAABGBgAAAAA=&#10;" filled="f" stroked="f" strokeweight=".5pt">
                <v:textbox style="mso-fit-shape-to-text:t">
                  <w:txbxContent>
                    <w:p w14:paraId="42E520EC" w14:textId="70BD7024" w:rsidR="005763A2" w:rsidRDefault="00AB4ABC" w:rsidP="005763A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5D7A0CD4" w14:textId="2AE4228D" w:rsidR="00AB4ABC" w:rsidRPr="008E6195" w:rsidRDefault="00AB4ABC" w:rsidP="00571C7F">
                      <w:pPr>
                        <w:snapToGrid w:val="0"/>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2896" behindDoc="0" locked="0" layoutInCell="1" allowOverlap="1" wp14:anchorId="44B36511" wp14:editId="27CE225F">
                <wp:simplePos x="0" y="0"/>
                <wp:positionH relativeFrom="column">
                  <wp:posOffset>3105785</wp:posOffset>
                </wp:positionH>
                <wp:positionV relativeFrom="paragraph">
                  <wp:posOffset>67945</wp:posOffset>
                </wp:positionV>
                <wp:extent cx="2819400" cy="295275"/>
                <wp:effectExtent l="0" t="0" r="0" b="0"/>
                <wp:wrapNone/>
                <wp:docPr id="3643" name="テキスト ボックス 3643" descr="図表7-4-13　人口10万人対の&#10;食事療法、運動療法、自己血糖測定を行う&#10;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0D1C1A05" w14:textId="2E8416C8" w:rsidR="00AB4ABC" w:rsidRDefault="00AB4ABC"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0048391C" w14:textId="42BB75DD" w:rsidR="005763A2" w:rsidRDefault="00AB4ABC" w:rsidP="005763A2">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w:t>
                            </w:r>
                            <w:r w:rsidR="005763A2">
                              <w:rPr>
                                <w:rFonts w:ascii="ＭＳ Ｐゴシック" w:eastAsia="ＭＳ Ｐゴシック" w:hAnsi="ＭＳ Ｐゴシック" w:hint="eastAsia"/>
                                <w:sz w:val="20"/>
                                <w:szCs w:val="20"/>
                              </w:rPr>
                              <w:t>を行う</w:t>
                            </w:r>
                          </w:p>
                          <w:p w14:paraId="5E18A260" w14:textId="05DD0C9E" w:rsidR="00AB4ABC" w:rsidRPr="00DB4AB6" w:rsidRDefault="00AB4ABC">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B36511" id="テキスト ボックス 3643" o:spid="_x0000_s1052" type="#_x0000_t202" alt="図表7-4-13　人口10万人対の&#10;食事療法、運動療法、自己血糖測定を行う&#10;病院数（令和５年６月30日現在）" style="position:absolute;left:0;text-align:left;margin-left:244.55pt;margin-top:5.35pt;width:222pt;height:23.2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BAQMAABcFAAAOAAAAZHJzL2Uyb0RvYy54bWysVFtLHDEUfi/0P4QU+qZ79bZ1lK1iKYgK&#10;WnyO2Yw7MJOEJLpjn9xd2loUCgUVW6FYWyilVyy0WvHPjLvqk3+hJ9mL0vap9GXmnJyTk5zzfV+G&#10;R+MoRMtM6UBwD2d60xgxTkUp4IsefjA30TOIkTaEl0goOPPwCtN4dOTmjeGKLLCsKIuwxBSCIlwX&#10;KtLDZWNkIZXStMwionuFZByCvlARMeCqxVRJkQpUj8JUNp3uT1WEKkklKNMaVsdbQTzi6vs+o2ba&#10;9zUzKPQw3M24r3LfBftNjQyTwqIishzQ9jXIP9wiIgGHQ7ulxokhaEkFf5SKAqqEFr7ppSJKCd8P&#10;KHM9QDeZ9G/dzJaJZK4XGI6W3THp/1eWTi3PKBSUPJzrz+cw4iQClJL646T2MakdJvU1lNR3k3o9&#10;qX0GH7WySkxTGGLj5cH53ruBnnxPJpesrp4eHTWe7WfSpz+eWPPzSVL9dPtWXLxzsf/q9Gj9bKfW&#10;PNhMVqsX1fXG+mbXPX/yvvH96/ne6tnBVvPHh8anF0nt+fneRlJ97HafbT+62Hnd3Pxyebx2+vNN&#10;4/nG5fFm4/Db5fFWc3ctl25uvz17dtLYfXd5/NTiWZG6AG3NSmjMxHdFDLzsrGtYtDDFvorsHwBA&#10;EAdmrHTZwGKDKCxmBzND+TSEKMSyQ33ZgT5bJnW1Wypt7jERIWt4WAHbHAnI8qQ2rdROij2Mi4kg&#10;DB3jQo4qHu7P9aXdhm4Eiofc5jLH3XYZ21Hr5tYy8ULsEMvmO20tiNIKdKtEi99a0okArjRJtJkh&#10;CggNXYBIzTR8/FDA0aJtYVQW6uHf1m0+8AyiGFVAIB7moGCMwvsc+DeUyeetnpyT7xvIgqOuRxau&#10;R/hSNCZAgRl4DCR1ps03Ycf0lYjmQclFeyaECKdwsodNxxwzLdHCS0BZseiSQEGSmEk+K6ktbcdm&#10;xz0XzxMl25gYQHNKdIRECr9B08q1O7UsLhkAyOFmx9yaKeBtHVCfQ779Ulh5X/dd1tV7NvILAAD/&#10;/wMAUEsDBBQABgAIAAAAIQC8KG303wAAAAkBAAAPAAAAZHJzL2Rvd25yZXYueG1sTI/BTsMwDIbv&#10;SLxDZCRuLN0KbOuaTmgSuyAODMSuaeO1VRsnarKu8PSYExzt/9Pvz/l2sr0YcQitIwXzWQICqXKm&#10;pVrBx/vz3QpEiJqM7h2hgi8MsC2ur3KdGXehNxwPsRZcQiHTCpoYfSZlqBq0OsycR+Ls5AarI49D&#10;Lc2gL1xue7lIkkdpdUt8odEedw1W3eFsFbzqz30cp67ad/5kjtaXu/T7Ranbm+lpAyLiFP9g+NVn&#10;dSjYqXRnMkH0Cu5X6zmjHCRLEAys05QXpYKH5QJkkcv/HxQ/AAAA//8DAFBLAQItABQABgAIAAAA&#10;IQC2gziS/gAAAOEBAAATAAAAAAAAAAAAAAAAAAAAAABbQ29udGVudF9UeXBlc10ueG1sUEsBAi0A&#10;FAAGAAgAAAAhADj9If/WAAAAlAEAAAsAAAAAAAAAAAAAAAAALwEAAF9yZWxzLy5yZWxzUEsBAi0A&#10;FAAGAAgAAAAhAH6jyQEBAwAAFwUAAA4AAAAAAAAAAAAAAAAALgIAAGRycy9lMm9Eb2MueG1sUEsB&#10;Ai0AFAAGAAgAAAAhALwobfTfAAAACQEAAA8AAAAAAAAAAAAAAAAAWwUAAGRycy9kb3ducmV2Lnht&#10;bFBLBQYAAAAABAAEAPMAAABnBgAAAAA=&#10;" filled="f" stroked="f" strokeweight=".5pt">
                <v:textbox style="mso-fit-shape-to-text:t">
                  <w:txbxContent>
                    <w:p w14:paraId="0D1C1A05" w14:textId="2E8416C8" w:rsidR="00AB4ABC" w:rsidRDefault="00AB4ABC"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0048391C" w14:textId="42BB75DD" w:rsidR="005763A2" w:rsidRDefault="00AB4ABC" w:rsidP="005763A2">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w:t>
                      </w:r>
                      <w:r w:rsidR="005763A2">
                        <w:rPr>
                          <w:rFonts w:ascii="ＭＳ Ｐゴシック" w:eastAsia="ＭＳ Ｐゴシック" w:hAnsi="ＭＳ Ｐゴシック" w:hint="eastAsia"/>
                          <w:sz w:val="20"/>
                          <w:szCs w:val="20"/>
                        </w:rPr>
                        <w:t>を行う</w:t>
                      </w:r>
                    </w:p>
                    <w:p w14:paraId="5E18A260" w14:textId="05DD0C9E" w:rsidR="00AB4ABC" w:rsidRPr="00DB4AB6" w:rsidRDefault="00AB4ABC">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5DA4127A" w14:textId="77777777" w:rsidR="00097CA0" w:rsidRDefault="00097CA0" w:rsidP="00714488">
      <w:pPr>
        <w:rPr>
          <w:rFonts w:ascii="ＭＳ Ｐゴシック" w:eastAsia="ＭＳ Ｐゴシック" w:hAnsi="ＭＳ Ｐゴシック"/>
          <w:sz w:val="22"/>
          <w:szCs w:val="22"/>
        </w:rPr>
      </w:pPr>
    </w:p>
    <w:p w14:paraId="14F1340C" w14:textId="68773729" w:rsidR="00097CA0" w:rsidRDefault="007A09B1" w:rsidP="00571C7F">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6992" behindDoc="0" locked="0" layoutInCell="1" allowOverlap="1" wp14:anchorId="74D05629" wp14:editId="21612E78">
                <wp:simplePos x="0" y="0"/>
                <wp:positionH relativeFrom="column">
                  <wp:posOffset>764540</wp:posOffset>
                </wp:positionH>
                <wp:positionV relativeFrom="paragraph">
                  <wp:posOffset>2271395</wp:posOffset>
                </wp:positionV>
                <wp:extent cx="914400" cy="914400"/>
                <wp:effectExtent l="0" t="0" r="0" b="0"/>
                <wp:wrapNone/>
                <wp:docPr id="3645" name="テキスト ボックス 3645" descr="出典　大阪府「医療機関情報システム」&#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15A36" w14:textId="0FD01524" w:rsidR="00AB4ABC" w:rsidRPr="00F11D91" w:rsidRDefault="00AB4ABC"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2ABEB1FE" w14:textId="0D858310"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C65365">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C65365">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D05629" id="テキスト ボックス 3645" o:spid="_x0000_s1053" type="#_x0000_t202" alt="出典　大阪府「医療機関情報システム」&#10;※「人口10万人対」算出に用いた人口は、大阪府総務部「大阪府の推計人口（令和４年10月１日現在）」" style="position:absolute;left:0;text-align:left;margin-left:60.2pt;margin-top:178.85pt;width:1in;height:1in;z-index:25211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HSaQMAAE0GAAAOAAAAZHJzL2Uyb0RvYy54bWysVVtvFDcUfq/U/2AZqW/N7oYkwDYTtA1K&#10;VSkCREA8Ox5PdsSMbdlOdtKnvXAJIhCBUClSJFBLxRZUokpIQBLxY+rMbvOUv9Bjz+4mCrwE8TJ7&#10;xufzuX7z7fT5LE3QClM6FjzAlbEyRoxTEcZ8KcDXrs59fxYjbQgPSSI4C/Aq0/j8zLffTDdklY2L&#10;ukhCphAE4brakAGuGyOrpZKmdZYSPSYk4+CMhEqJgVe1VAoVaUD0NCmNl8tTpYZQoVSCMq3h9ELh&#10;xDM+fhQxai5FkWYGJQGG2ox/Kv9cdM/SzDSpLiki6zEdlEG+oIqUxBySjkJdIIagZRV/EiqNqRJa&#10;RGaMirQkoiimzPcA3VTKx7pZqBPJfC8wHC1HY9JfLyy9uHJZoTgM8OmpiUmMOElhS7Zz27b/tu0P&#10;trOGbGfTdjq2vQXvqECFTFMYYn5nO7/13jab+YuX+7+9yrc3bXM9X9/pP233/nq2/+vvvc6t/Pk/&#10;tv3Oh7ptO89t8/53p7LaD/82dwC7t72db/xRKe+9v+PMrY/g7r95AnFt63X/cde2btrWswJlW1u2&#10;2Rpl6r/byO893e90XcpR+tab3oPuf9214srB7trezov80frB7uP8w9tKube5drD7sPfkz/7Gx3yz&#10;e7B7FxI6DjSkrsIoFiQMw2Q/igy4PDzXcOhWm0Uqdb+wNAR+YNPqiEEsM4jC4bnKxEQZPBRcAxui&#10;lw4vS6XNT0ykyBkBVkBQzxuyMq9NAR1CXC4u5uIk8SRNOGoEeOr0ZNlfGHkgeMIdlnm6D8K4horC&#10;vWVWE+YwCb/CIli3r98d+A+NzSYKrRD4RAiljBvfuo8LaIeKoIiTXBzgD6s6yeWij2Fmwc3ochpz&#10;oXz3x8oObwxLjgo8zPxI38402WLmeT4+OVzsoghXYd9KFKqgJZ2LYSvzRJvLRIEMwCJB2swleESJ&#10;gOmLgYVRXahfPnfu8PB1ghejBshKgDnoHkbJzxy+Wk8JUCH/MjF5ZhwyqKOexaMevpzOClhKBSRU&#10;Um86vEmGZqREeh30r+ZygotwCpkDbIbmrCmkDvSTslrNg0B3JDHzfEFSF9rtyDHuanadKDmgpQE+&#10;XxRD+SHVY+wssJ4+srZsgKOeum7MxUwH4wfN8uQf6KsTxaPvHnX4LzDzPwAAAP//AwBQSwMEFAAG&#10;AAgAAAAhAPTwQf3gAAAACwEAAA8AAABkcnMvZG93bnJldi54bWxMj01PwzAMhu9I/IfISNxYsu6j&#10;qDSd0CR2QRwYCK5u47VVm6Rqsq7w6zEnOL72o9eP891sezHRGFrvNCwXCgS5ypvW1Rre357u7kGE&#10;iM5g7x1p+KIAu+L6KsfM+It7pekYa8ElLmSooYlxyKQMVUMWw8IP5Hh38qPFyHGspRnxwuW2l4lS&#10;W2mxdXyhwYH2DVXd8Ww1vODHIU5zVx264WQ+7VDuV9/PWt/ezI8PICLN8Q+GX31Wh4KdSn92Joie&#10;c6LWjGpYbdIUBBPJds2TUsNGLVOQRS7//1D8AAAA//8DAFBLAQItABQABgAIAAAAIQC2gziS/gAA&#10;AOEBAAATAAAAAAAAAAAAAAAAAAAAAABbQ29udGVudF9UeXBlc10ueG1sUEsBAi0AFAAGAAgAAAAh&#10;ADj9If/WAAAAlAEAAAsAAAAAAAAAAAAAAAAALwEAAF9yZWxzLy5yZWxzUEsBAi0AFAAGAAgAAAAh&#10;AF/vUdJpAwAATQYAAA4AAAAAAAAAAAAAAAAALgIAAGRycy9lMm9Eb2MueG1sUEsBAi0AFAAGAAgA&#10;AAAhAPTwQf3gAAAACwEAAA8AAAAAAAAAAAAAAAAAwwUAAGRycy9kb3ducmV2LnhtbFBLBQYAAAAA&#10;BAAEAPMAAADQBgAAAAA=&#10;" filled="f" stroked="f" strokeweight=".5pt">
                <v:textbox style="mso-fit-shape-to-text:t">
                  <w:txbxContent>
                    <w:p w14:paraId="6E115A36" w14:textId="0FD01524" w:rsidR="00AB4ABC" w:rsidRPr="00F11D91" w:rsidRDefault="00AB4ABC"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2ABEB1FE" w14:textId="0D858310"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C65365">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C65365">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58231A91" wp14:editId="7761315E">
            <wp:extent cx="2507673" cy="2160193"/>
            <wp:effectExtent l="0" t="0" r="6985" b="0"/>
            <wp:docPr id="51" name="図 51" descr="図表7-4-12　人口10万人対の糖尿病治療を行う&#10;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図表7-4-12　人口10万人対の糖尿病治療を行う&#10;病院数（令和５年６月30日現在）"/>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1783" cy="2172348"/>
                    </a:xfrm>
                    <a:prstGeom prst="rect">
                      <a:avLst/>
                    </a:prstGeom>
                    <a:noFill/>
                    <a:ln>
                      <a:noFill/>
                    </a:ln>
                  </pic:spPr>
                </pic:pic>
              </a:graphicData>
            </a:graphic>
          </wp:inline>
        </w:drawing>
      </w:r>
      <w:r w:rsidR="00F7722E">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sz w:val="22"/>
          <w:szCs w:val="22"/>
        </w:rPr>
        <w:t xml:space="preserve">   </w:t>
      </w:r>
      <w:r w:rsidR="0094784B">
        <w:rPr>
          <w:rFonts w:ascii="ＭＳ Ｐゴシック" w:eastAsia="ＭＳ Ｐゴシック" w:hAnsi="ＭＳ Ｐゴシック"/>
          <w:noProof/>
          <w:sz w:val="22"/>
          <w:szCs w:val="22"/>
        </w:rPr>
        <w:drawing>
          <wp:inline distT="0" distB="0" distL="0" distR="0" wp14:anchorId="15914917" wp14:editId="41A77DBD">
            <wp:extent cx="2382982" cy="2110615"/>
            <wp:effectExtent l="0" t="0" r="0" b="4445"/>
            <wp:docPr id="52" name="図 52" descr="図表7-4-13　人口10万人対の&#10;食事療法、運動療法、自己血糖測定を行う&#10;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4-13　人口10万人対の&#10;食事療法、運動療法、自己血糖測定を行う&#10;病院数（令和５年６月30日現在）"/>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8037" cy="2123949"/>
                    </a:xfrm>
                    <a:prstGeom prst="rect">
                      <a:avLst/>
                    </a:prstGeom>
                    <a:noFill/>
                    <a:ln>
                      <a:noFill/>
                    </a:ln>
                  </pic:spPr>
                </pic:pic>
              </a:graphicData>
            </a:graphic>
          </wp:inline>
        </w:drawing>
      </w:r>
    </w:p>
    <w:p w14:paraId="16B79634" w14:textId="1AE45B36" w:rsidR="007A09B1" w:rsidRDefault="007A09B1" w:rsidP="00A612A5">
      <w:pPr>
        <w:ind w:firstLineChars="200" w:firstLine="440"/>
        <w:rPr>
          <w:rFonts w:ascii="ＭＳ Ｐゴシック" w:eastAsia="ＭＳ Ｐゴシック" w:hAnsi="ＭＳ Ｐゴシック"/>
          <w:sz w:val="22"/>
          <w:szCs w:val="22"/>
        </w:rPr>
      </w:pPr>
    </w:p>
    <w:p w14:paraId="76542D8D" w14:textId="3F197B1D" w:rsidR="007A09B1" w:rsidRDefault="007A09B1" w:rsidP="00A612A5">
      <w:pPr>
        <w:ind w:firstLineChars="200" w:firstLine="440"/>
        <w:rPr>
          <w:rFonts w:ascii="ＭＳ Ｐゴシック" w:eastAsia="ＭＳ Ｐゴシック" w:hAnsi="ＭＳ Ｐゴシック"/>
          <w:sz w:val="22"/>
          <w:szCs w:val="22"/>
        </w:rPr>
      </w:pPr>
    </w:p>
    <w:p w14:paraId="3A37DF59" w14:textId="0760C547" w:rsidR="00A612A5" w:rsidRDefault="00A612A5" w:rsidP="00A612A5">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【糖尿病治療を行う</w:t>
      </w:r>
      <w:r>
        <w:rPr>
          <w:rFonts w:ascii="ＭＳ Ｐゴシック" w:eastAsia="ＭＳ Ｐゴシック" w:hAnsi="ＭＳ Ｐゴシック" w:hint="eastAsia"/>
          <w:sz w:val="22"/>
          <w:szCs w:val="22"/>
        </w:rPr>
        <w:t>一般診療所</w:t>
      </w:r>
      <w:r w:rsidRPr="00D124A6">
        <w:rPr>
          <w:rFonts w:ascii="ＭＳ Ｐゴシック" w:eastAsia="ＭＳ Ｐゴシック" w:hAnsi="ＭＳ Ｐゴシック" w:hint="eastAsia"/>
          <w:sz w:val="22"/>
          <w:szCs w:val="22"/>
        </w:rPr>
        <w:t>】</w:t>
      </w:r>
    </w:p>
    <w:p w14:paraId="0C803114" w14:textId="1625763A" w:rsidR="00742155" w:rsidRDefault="00A612A5" w:rsidP="00AB713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○糖尿病の治療を行う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7A09B1">
        <w:rPr>
          <w:rFonts w:ascii="HG丸ｺﾞｼｯｸM-PRO" w:eastAsia="HG丸ｺﾞｼｯｸM-PRO" w:hAnsi="HG丸ｺﾞｼｯｸM-PRO" w:hint="eastAsia"/>
          <w:sz w:val="22"/>
          <w:szCs w:val="22"/>
        </w:rPr>
        <w:t>2,545</w:t>
      </w:r>
      <w:r>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（平成29年度には2,309施設）</w:t>
      </w:r>
      <w:r w:rsidR="003C5F02">
        <w:rPr>
          <w:rFonts w:ascii="HG丸ｺﾞｼｯｸM-PRO" w:eastAsia="HG丸ｺﾞｼｯｸM-PRO" w:hAnsi="HG丸ｺﾞｼｯｸM-PRO" w:hint="eastAsia"/>
          <w:sz w:val="22"/>
          <w:szCs w:val="22"/>
        </w:rPr>
        <w:t>あり</w:t>
      </w:r>
      <w:r w:rsidR="007963EE">
        <w:rPr>
          <w:rFonts w:ascii="HG丸ｺﾞｼｯｸM-PRO" w:eastAsia="HG丸ｺﾞｼｯｸM-PRO" w:hAnsi="HG丸ｺﾞｼｯｸM-PRO" w:hint="eastAsia"/>
          <w:sz w:val="22"/>
          <w:szCs w:val="22"/>
        </w:rPr>
        <w:t>、</w:t>
      </w:r>
      <w:r w:rsidR="003C5F02">
        <w:rPr>
          <w:rFonts w:ascii="HG丸ｺﾞｼｯｸM-PRO" w:eastAsia="HG丸ｺﾞｼｯｸM-PRO" w:hAnsi="HG丸ｺﾞｼｯｸM-PRO" w:hint="eastAsia"/>
          <w:sz w:val="22"/>
          <w:szCs w:val="22"/>
        </w:rPr>
        <w:t>うち、</w:t>
      </w:r>
      <w:r w:rsidR="007963EE">
        <w:rPr>
          <w:rFonts w:ascii="HG丸ｺﾞｼｯｸM-PRO" w:eastAsia="HG丸ｺﾞｼｯｸM-PRO" w:hAnsi="HG丸ｺﾞｼｯｸM-PRO" w:hint="eastAsia"/>
          <w:sz w:val="22"/>
          <w:szCs w:val="22"/>
        </w:rPr>
        <w:t>インスリン療法可能な一般診療所が</w:t>
      </w:r>
      <w:r w:rsidR="007A09B1">
        <w:rPr>
          <w:rFonts w:ascii="HG丸ｺﾞｼｯｸM-PRO" w:eastAsia="HG丸ｺﾞｼｯｸM-PRO" w:hAnsi="HG丸ｺﾞｼｯｸM-PRO" w:hint="eastAsia"/>
          <w:sz w:val="22"/>
          <w:szCs w:val="22"/>
        </w:rPr>
        <w:t>1,959</w:t>
      </w:r>
      <w:r w:rsidR="007963EE">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（同1,788施設）</w:t>
      </w:r>
      <w:r w:rsidR="003C5F02">
        <w:rPr>
          <w:rFonts w:ascii="HG丸ｺﾞｼｯｸM-PRO" w:eastAsia="HG丸ｺﾞｼｯｸM-PRO" w:hAnsi="HG丸ｺﾞｼｯｸM-PRO" w:hint="eastAsia"/>
          <w:sz w:val="22"/>
          <w:szCs w:val="22"/>
        </w:rPr>
        <w:t>あります。</w:t>
      </w:r>
      <w:r w:rsidR="00742155">
        <w:rPr>
          <w:rFonts w:ascii="HG丸ｺﾞｼｯｸM-PRO" w:eastAsia="HG丸ｺﾞｼｯｸM-PRO" w:hAnsi="HG丸ｺﾞｼｯｸM-PRO" w:hint="eastAsia"/>
          <w:sz w:val="22"/>
          <w:szCs w:val="22"/>
        </w:rPr>
        <w:t>また、合併症については、</w:t>
      </w:r>
      <w:r w:rsidR="007963EE">
        <w:rPr>
          <w:rFonts w:ascii="HG丸ｺﾞｼｯｸM-PRO" w:eastAsia="HG丸ｺﾞｼｯｸM-PRO" w:hAnsi="HG丸ｺﾞｼｯｸM-PRO" w:hint="eastAsia"/>
          <w:sz w:val="22"/>
          <w:szCs w:val="22"/>
        </w:rPr>
        <w:t>網膜光凝固術</w:t>
      </w:r>
      <w:r w:rsidR="007963EE" w:rsidRPr="007E49D9">
        <w:rPr>
          <w:rFonts w:ascii="HG丸ｺﾞｼｯｸM-PRO" w:eastAsia="HG丸ｺﾞｼｯｸM-PRO" w:hAnsi="HG丸ｺﾞｼｯｸM-PRO" w:hint="eastAsia"/>
          <w:sz w:val="22"/>
          <w:szCs w:val="22"/>
        </w:rPr>
        <w:t>可能な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A09B1">
        <w:rPr>
          <w:rFonts w:ascii="HG丸ｺﾞｼｯｸM-PRO" w:eastAsia="HG丸ｺﾞｼｯｸM-PRO" w:hAnsi="HG丸ｺﾞｼｯｸM-PRO" w:hint="eastAsia"/>
          <w:sz w:val="22"/>
          <w:szCs w:val="22"/>
        </w:rPr>
        <w:t>3</w:t>
      </w:r>
      <w:r w:rsidR="007A09B1">
        <w:rPr>
          <w:rFonts w:ascii="HG丸ｺﾞｼｯｸM-PRO" w:eastAsia="HG丸ｺﾞｼｯｸM-PRO" w:hAnsi="HG丸ｺﾞｼｯｸM-PRO"/>
          <w:sz w:val="22"/>
          <w:szCs w:val="22"/>
        </w:rPr>
        <w:t>78</w:t>
      </w:r>
      <w:r w:rsidR="007963EE" w:rsidRPr="007E49D9">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（同330施設）</w:t>
      </w:r>
      <w:r w:rsidR="007963EE" w:rsidRPr="007E49D9">
        <w:rPr>
          <w:rFonts w:ascii="HG丸ｺﾞｼｯｸM-PRO" w:eastAsia="HG丸ｺﾞｼｯｸM-PRO" w:hAnsi="HG丸ｺﾞｼｯｸM-PRO" w:hint="eastAsia"/>
          <w:sz w:val="22"/>
          <w:szCs w:val="22"/>
        </w:rPr>
        <w:t>、</w:t>
      </w:r>
      <w:r w:rsidR="007963EE">
        <w:rPr>
          <w:rFonts w:ascii="HG丸ｺﾞｼｯｸM-PRO" w:eastAsia="HG丸ｺﾞｼｯｸM-PRO" w:hAnsi="HG丸ｺﾞｼｯｸM-PRO" w:hint="eastAsia"/>
          <w:sz w:val="22"/>
          <w:szCs w:val="22"/>
        </w:rPr>
        <w:t>血液透析可能</w:t>
      </w:r>
      <w:r w:rsidR="007963EE" w:rsidRPr="007E49D9">
        <w:rPr>
          <w:rFonts w:ascii="HG丸ｺﾞｼｯｸM-PRO" w:eastAsia="HG丸ｺﾞｼｯｸM-PRO" w:hAnsi="HG丸ｺﾞｼｯｸM-PRO" w:hint="eastAsia"/>
          <w:sz w:val="22"/>
          <w:szCs w:val="22"/>
        </w:rPr>
        <w:t>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A09B1">
        <w:rPr>
          <w:rFonts w:ascii="HG丸ｺﾞｼｯｸM-PRO" w:eastAsia="HG丸ｺﾞｼｯｸM-PRO" w:hAnsi="HG丸ｺﾞｼｯｸM-PRO" w:hint="eastAsia"/>
          <w:sz w:val="22"/>
          <w:szCs w:val="22"/>
        </w:rPr>
        <w:t>1</w:t>
      </w:r>
      <w:r w:rsidR="007A09B1">
        <w:rPr>
          <w:rFonts w:ascii="HG丸ｺﾞｼｯｸM-PRO" w:eastAsia="HG丸ｺﾞｼｯｸM-PRO" w:hAnsi="HG丸ｺﾞｼｯｸM-PRO"/>
          <w:sz w:val="22"/>
          <w:szCs w:val="22"/>
        </w:rPr>
        <w:t>73</w:t>
      </w:r>
      <w:r w:rsidR="007963EE" w:rsidRPr="007E49D9">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（同165施設）</w:t>
      </w:r>
      <w:r w:rsidR="007963EE" w:rsidRPr="007E49D9">
        <w:rPr>
          <w:rFonts w:ascii="HG丸ｺﾞｼｯｸM-PRO" w:eastAsia="HG丸ｺﾞｼｯｸM-PRO" w:hAnsi="HG丸ｺﾞｼｯｸM-PRO" w:hint="eastAsia"/>
          <w:sz w:val="22"/>
          <w:szCs w:val="22"/>
        </w:rPr>
        <w:t>あります。</w:t>
      </w:r>
    </w:p>
    <w:p w14:paraId="363546D1" w14:textId="34EA9F29" w:rsidR="003A652F" w:rsidRDefault="003A652F" w:rsidP="003A652F">
      <w:pPr>
        <w:rPr>
          <w:rFonts w:ascii="HG丸ｺﾞｼｯｸM-PRO" w:eastAsia="HG丸ｺﾞｼｯｸM-PRO" w:hAnsi="HG丸ｺﾞｼｯｸM-PRO"/>
          <w:sz w:val="22"/>
          <w:szCs w:val="22"/>
        </w:rPr>
      </w:pPr>
    </w:p>
    <w:p w14:paraId="27E8BC91" w14:textId="2696C3E5" w:rsidR="003A652F" w:rsidRDefault="003A652F" w:rsidP="003A652F">
      <w:pPr>
        <w:rPr>
          <w:rFonts w:ascii="HG丸ｺﾞｼｯｸM-PRO" w:eastAsia="HG丸ｺﾞｼｯｸM-PRO" w:hAnsi="HG丸ｺﾞｼｯｸM-PRO"/>
          <w:sz w:val="22"/>
          <w:szCs w:val="22"/>
        </w:rPr>
      </w:pPr>
    </w:p>
    <w:p w14:paraId="00E5EB08" w14:textId="0F764649" w:rsidR="003A652F" w:rsidRDefault="003A652F" w:rsidP="003A652F">
      <w:pPr>
        <w:rPr>
          <w:rFonts w:ascii="HG丸ｺﾞｼｯｸM-PRO" w:eastAsia="HG丸ｺﾞｼｯｸM-PRO" w:hAnsi="HG丸ｺﾞｼｯｸM-PRO"/>
          <w:sz w:val="22"/>
          <w:szCs w:val="22"/>
        </w:rPr>
      </w:pPr>
    </w:p>
    <w:p w14:paraId="477310B9" w14:textId="24556303" w:rsidR="003A652F" w:rsidRDefault="003A652F" w:rsidP="003A652F">
      <w:pPr>
        <w:rPr>
          <w:rFonts w:ascii="HG丸ｺﾞｼｯｸM-PRO" w:eastAsia="HG丸ｺﾞｼｯｸM-PRO" w:hAnsi="HG丸ｺﾞｼｯｸM-PRO"/>
          <w:sz w:val="22"/>
          <w:szCs w:val="22"/>
        </w:rPr>
      </w:pPr>
    </w:p>
    <w:p w14:paraId="7AC42521" w14:textId="51D16849" w:rsidR="003A652F" w:rsidRDefault="003A652F" w:rsidP="003A652F">
      <w:pPr>
        <w:rPr>
          <w:rFonts w:ascii="HG丸ｺﾞｼｯｸM-PRO" w:eastAsia="HG丸ｺﾞｼｯｸM-PRO" w:hAnsi="HG丸ｺﾞｼｯｸM-PRO"/>
          <w:sz w:val="22"/>
          <w:szCs w:val="22"/>
        </w:rPr>
      </w:pPr>
    </w:p>
    <w:p w14:paraId="699A97C0" w14:textId="77777777" w:rsidR="003A652F" w:rsidRPr="00742155" w:rsidRDefault="003A652F" w:rsidP="00714488">
      <w:pPr>
        <w:rPr>
          <w:rFonts w:ascii="HG丸ｺﾞｼｯｸM-PRO" w:eastAsia="HG丸ｺﾞｼｯｸM-PRO" w:hAnsi="HG丸ｺﾞｼｯｸM-PRO"/>
          <w:sz w:val="22"/>
          <w:szCs w:val="22"/>
        </w:rPr>
      </w:pPr>
    </w:p>
    <w:p w14:paraId="4664A17B" w14:textId="77777777" w:rsidR="00A95A1B" w:rsidRDefault="00A15163">
      <w:pPr>
        <w:widowControl/>
        <w:jc w:val="lef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62720" behindDoc="0" locked="0" layoutInCell="1" allowOverlap="1" wp14:anchorId="44551BBB" wp14:editId="6FDC4485">
                <wp:simplePos x="0" y="0"/>
                <wp:positionH relativeFrom="column">
                  <wp:posOffset>-10160</wp:posOffset>
                </wp:positionH>
                <wp:positionV relativeFrom="paragraph">
                  <wp:posOffset>128905</wp:posOffset>
                </wp:positionV>
                <wp:extent cx="2819400" cy="295275"/>
                <wp:effectExtent l="0" t="0" r="0" b="4445"/>
                <wp:wrapNone/>
                <wp:docPr id="13" name="テキスト ボックス 13" descr="図表7-4-14　糖尿病治療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72DA6365" w14:textId="43C56941" w:rsidR="00AB4ABC" w:rsidRPr="00253203" w:rsidRDefault="00AB4ABC"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51BBB" id="テキスト ボックス 13" o:spid="_x0000_s1054" type="#_x0000_t202" alt="図表7-4-14　糖尿病治療を行う一般診療所数（令和５年６月30日現在）" style="position:absolute;margin-left:-.8pt;margin-top:10.15pt;width:222pt;height:23.25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NhzwIAAN0EAAAOAAAAZHJzL2Uyb0RvYy54bWysVM1LG0EUvxf6Pwxz101i4kdwI6liKYgK&#10;WjxPZmfNwu7MMDOatSebUIkgFASVUi9CCx5aKrWHWkP7x6z5uOVf6JvNh2J7Kr3Mvq958977vd/O&#10;L8RRiHaZ0oHgLs5OZjBinAov4Nsufrm5PDGLkTaEeyQUnLl4j2m8UHr6ZL4miywnqiL0mEKQhOti&#10;Tbq4aowsOo6mVRYRPSkk4+D0hYqIAVVtO54iNcgehU4uk5l2akJ5UgnKtAbr0sCJS2l+32fUrPm+&#10;ZgaFLobaTHqq9KzY0ynNk+K2IrIa0GEZ5B+qiEjA4dFxqiViCNpRwR+pooAqoYVvJqmIHOH7AWVp&#10;D9BNNvOom40qkSztBYaj5XhM+v+lpau76woFHmA3hREnEWCUNA6S+uekfpM0mihpnCeNRlL/Ajqy&#10;MR7TFAbYfn/du7icmchPZPPJ/n73+rR99at79qbz9bb7rp7Uj3sXR8nrg7vv+73mp97lDzB2Dvc7&#10;J1f9VvPu9kP7+KjfOmnffOu3TjvnzalM5+xj9+3P9vllv3VoUalJXYTiNiSUZ+JnIoYKR3YNRjvs&#10;2FeR/cIYEfgB370xpiw2iIIxN5udy2fARcGXmyvkZgo2jXN/WyptnjMRISu4WMHOpFCS3RVtBqGj&#10;EPsYF8tBGKZ7E3JUc/H0VCGTXhh7IHnIbSxLN3CYxnY0qNxKJq7E6dxz06O2KsLbg26VGGyplnQ5&#10;gJJWiDbrRMFaQhdANbMGhx8KeFoMJYyqQr36m93Gw7aAF6MarLmLOfAQo/AFhy2ay+bzlhWpki/M&#10;5EBRDz2Vhx6+Ey0K4FEWKC1pKtp4E45EX4loC/hYtm+Ci3AKL7vYjMRFM6Ae8JmycjkNAh5IYlb4&#10;hqQ2tR2bHfdmvEWUHGJiAM1VMaIDKT6CZhBrb2pZ3jEAUIqbHfNgpoC3VYBDKfJDvluSPtTTqPu/&#10;Uuk3AAAA//8DAFBLAwQUAAYACAAAACEAmbDIYN4AAAAIAQAADwAAAGRycy9kb3ducmV2LnhtbEyP&#10;QUvDQBSE74L/YXmCt3bTNIQS81KkYC/iwSp63WRfk5Ds2yW7TaO/3vWkx2GGmW/K/WJGMdPke8sI&#10;m3UCgrixuucW4f3tabUD4YNirUbLhPBFHvbV7U2pCm2v/ErzKbQilrAvFEIXgiuk9E1HRvm1dcTR&#10;O9vJqBDl1Eo9qWssN6NMkySXRvUcFzrl6NBRM5wuBuFFfRzDvAzNcXBn/Wlcfdh+PyPe3y2PDyAC&#10;LeEvDL/4ER2qyFTbC2svRoTVJo9JhDTZgoh+lqUZiBohz3cgq1L+P1D9AAAA//8DAFBLAQItABQA&#10;BgAIAAAAIQC2gziS/gAAAOEBAAATAAAAAAAAAAAAAAAAAAAAAABbQ29udGVudF9UeXBlc10ueG1s&#10;UEsBAi0AFAAGAAgAAAAhADj9If/WAAAAlAEAAAsAAAAAAAAAAAAAAAAALwEAAF9yZWxzLy5yZWxz&#10;UEsBAi0AFAAGAAgAAAAhAFUx02HPAgAA3QQAAA4AAAAAAAAAAAAAAAAALgIAAGRycy9lMm9Eb2Mu&#10;eG1sUEsBAi0AFAAGAAgAAAAhAJmwyGDeAAAACAEAAA8AAAAAAAAAAAAAAAAAKQUAAGRycy9kb3du&#10;cmV2LnhtbFBLBQYAAAAABAAEAPMAAAA0BgAAAAA=&#10;" filled="f" stroked="f" strokeweight=".5pt">
                <v:textbox style="mso-fit-shape-to-text:t">
                  <w:txbxContent>
                    <w:p w14:paraId="72DA6365" w14:textId="43C56941" w:rsidR="00AB4ABC" w:rsidRPr="00253203" w:rsidRDefault="00AB4ABC"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v:textbox>
              </v:shape>
            </w:pict>
          </mc:Fallback>
        </mc:AlternateContent>
      </w:r>
    </w:p>
    <w:p w14:paraId="1D93D5C9" w14:textId="18F83446" w:rsidR="00641FAF" w:rsidRDefault="00626793" w:rsidP="00525EC8">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1088" behindDoc="0" locked="0" layoutInCell="1" allowOverlap="1" wp14:anchorId="2C79C11C" wp14:editId="59286FC8">
                <wp:simplePos x="0" y="0"/>
                <wp:positionH relativeFrom="column">
                  <wp:posOffset>3762375</wp:posOffset>
                </wp:positionH>
                <wp:positionV relativeFrom="paragraph">
                  <wp:posOffset>3374390</wp:posOffset>
                </wp:positionV>
                <wp:extent cx="914400" cy="914400"/>
                <wp:effectExtent l="0" t="0" r="0" b="0"/>
                <wp:wrapNone/>
                <wp:docPr id="3654" name="テキスト ボックス 365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B5A14" w14:textId="3CC7C8C4"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79C11C" id="テキスト ボックス 3654" o:spid="_x0000_s1055" type="#_x0000_t202" alt="出典　大阪府「医療機関情報システム」" style="position:absolute;left:0;text-align:left;margin-left:296.25pt;margin-top:265.7pt;width:1in;height:1in;z-index:25212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aW5QIAAL0FAAAOAAAAZHJzL2Uyb0RvYy54bWysVE9rE0EUvwt+h2HudpM0rRq6KbGlIpS2&#10;2ErPk9nZZnF2ZpiZJhtPIaHVQ72KQsEigiiIeFLrx1lS6bfwzexuGqqXipfdN/N+8/7+3ltZzVKO&#10;+kybRIoQ1xdqGDFBZZSIgxA/2du4cw8jY4mICJeChXjIDF5t3761MlAt1pA9ySOmERgRpjVQIe5Z&#10;q1pBYGiPpcQsSMUEKGOpU2LhqA+CSJMBWE950KjVloOB1JHSkjJj4Ha9UOK2tx/HjNrtODbMIh5i&#10;iM36r/bfrvsG7RXSOtBE9RJahkH+IYqUJAKczkytE0vQoU7+MJUmVEsjY7tAZRrIOE4o8zlANvXa&#10;tWx2e0QxnwsUx6hZmcz/M0u3+jsaJVGIF5eXmhgJkkKX8slxPv6cj3/kkxcon5zmk0k+/gJnVKAi&#10;ZigUcfr8fHr0PR+Npu8/XL7+ND0/zUcn05Ofv96MLz6+vXz17mJyND37mo+/eVPH+eQsH710NR8o&#10;0wLXuwqc2+yBzIA71b2BS1fKLNap+0OREOihe8NZx1hmEYXL+/VmswYaCqpSBuvB1WOljX3IZIqc&#10;EGINhPB9Iv1NYwtoBXG+hNxIOPek4AINQry8uFTzD2YaMM6FwzJPr9KMS6gI3Et2yJnDcPGYxVBe&#10;H7+78MRma1yjPgFKEkqZsD51bxfQDhVDEDd5WOKvorrJ4yKPyrMUdvY4TYTUPvtrYUdPq5DjAg81&#10;n8vbiTbrZp5XjbtVY7syGkK/tSym0Ci6kUBXNomxO0TD2EEjYZXYbfjEXEL1ZSlh1JP62d/uHR6m&#10;AbQYDWCMQyxgz2DEHwmYEk8JmHp/aC7dbYAHPa/pzmvEYbomoSl1WFmKetHhLa/EWMt0H/ZNx/kE&#10;FREUPIfYVuKaLVYL7CvKOh0PgjlXxG6KXUWdadcjx7i9bJ9oVdLSAp+3ZDXupHWNnQXW00d1Di1w&#10;1FPXlbmoaVl+2BGe/OU+c0to/uxRV1u3/RsAAP//AwBQSwMEFAAGAAgAAAAhAO7SLxrhAAAACwEA&#10;AA8AAABkcnMvZG93bnJldi54bWxMj01Pg0AQhu8m/ofNmHizS0uhiiyNaWIvxkOr0evCToHAzhJ2&#10;S9Ff73jS23w8eeeZfDvbXkw4+taRguUiAoFUOdNSreD97fnuHoQPmozuHaGCL/SwLa6vcp0Zd6ED&#10;TsdQCw4hn2kFTQhDJqWvGrTaL9yAxLuTG60O3I61NKO+cLjt5SqKUml1S3yh0QPuGqy649kqeNUf&#10;+zDNXbXvhpP5tEO5i79flLq9mZ8eQQScwx8Mv/qsDgU7le5MxoteQfKwShjlIl6uQTCxiVOelArS&#10;TbIGWeTy/w/FDwAAAP//AwBQSwECLQAUAAYACAAAACEAtoM4kv4AAADhAQAAEwAAAAAAAAAAAAAA&#10;AAAAAAAAW0NvbnRlbnRfVHlwZXNdLnhtbFBLAQItABQABgAIAAAAIQA4/SH/1gAAAJQBAAALAAAA&#10;AAAAAAAAAAAAAC8BAABfcmVscy8ucmVsc1BLAQItABQABgAIAAAAIQAqNEaW5QIAAL0FAAAOAAAA&#10;AAAAAAAAAAAAAC4CAABkcnMvZTJvRG9jLnhtbFBLAQItABQABgAIAAAAIQDu0i8a4QAAAAsBAAAP&#10;AAAAAAAAAAAAAAAAAD8FAABkcnMvZG93bnJldi54bWxQSwUGAAAAAAQABADzAAAATQYAAAAA&#10;" filled="f" stroked="f" strokeweight=".5pt">
                <v:textbox style="mso-fit-shape-to-text:t">
                  <w:txbxContent>
                    <w:p w14:paraId="640B5A14" w14:textId="3CC7C8C4"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7A09B1" w:rsidRPr="007A09B1">
        <w:rPr>
          <w:rFonts w:hint="eastAsia"/>
          <w:noProof/>
        </w:rPr>
        <w:drawing>
          <wp:inline distT="0" distB="0" distL="0" distR="0" wp14:anchorId="129FA90C" wp14:editId="062F09E6">
            <wp:extent cx="5364000" cy="3244794"/>
            <wp:effectExtent l="0" t="0" r="8255" b="0"/>
            <wp:docPr id="61" name="図 61" descr="図表7-4-14　糖尿病治療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7-4-14　糖尿病治療を行う一般診療所数（令和５年６月30日現在）"/>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4000" cy="3244794"/>
                    </a:xfrm>
                    <a:prstGeom prst="rect">
                      <a:avLst/>
                    </a:prstGeom>
                    <a:noFill/>
                    <a:ln>
                      <a:noFill/>
                    </a:ln>
                  </pic:spPr>
                </pic:pic>
              </a:graphicData>
            </a:graphic>
          </wp:inline>
        </w:drawing>
      </w:r>
    </w:p>
    <w:p w14:paraId="4B7D3B4A" w14:textId="1F8DAB7A" w:rsidR="00641FAF" w:rsidRDefault="00641FAF" w:rsidP="0094781B">
      <w:pPr>
        <w:rPr>
          <w:rFonts w:ascii="ＭＳ Ｐゴシック" w:eastAsia="ＭＳ Ｐゴシック" w:hAnsi="ＭＳ Ｐゴシック"/>
          <w:sz w:val="22"/>
          <w:szCs w:val="22"/>
        </w:rPr>
      </w:pPr>
    </w:p>
    <w:p w14:paraId="1E58535C" w14:textId="41060B03" w:rsidR="00FB54E5" w:rsidRDefault="00FB54E5" w:rsidP="00641FAF">
      <w:pPr>
        <w:spacing w:line="240" w:lineRule="exact"/>
        <w:rPr>
          <w:rFonts w:ascii="ＭＳ Ｐゴシック" w:eastAsia="ＭＳ Ｐゴシック" w:hAnsi="ＭＳ Ｐゴシック"/>
          <w:sz w:val="22"/>
          <w:szCs w:val="22"/>
        </w:rPr>
      </w:pPr>
    </w:p>
    <w:p w14:paraId="3D82C338" w14:textId="06A5CA2D" w:rsidR="00530F8D" w:rsidRDefault="00E03308"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5008" behindDoc="0" locked="0" layoutInCell="1" allowOverlap="1" wp14:anchorId="2F7B89EF" wp14:editId="5B83BAC1">
                <wp:simplePos x="0" y="0"/>
                <wp:positionH relativeFrom="column">
                  <wp:posOffset>-635</wp:posOffset>
                </wp:positionH>
                <wp:positionV relativeFrom="paragraph">
                  <wp:posOffset>17780</wp:posOffset>
                </wp:positionV>
                <wp:extent cx="2819400" cy="295275"/>
                <wp:effectExtent l="0" t="0" r="0" b="4445"/>
                <wp:wrapNone/>
                <wp:docPr id="3598" name="テキスト ボックス 3598" descr="図表7-4-15　糖尿病治療の実施可能な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16F596E" w14:textId="457A9017" w:rsidR="00AB4ABC" w:rsidRPr="009B5544"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7B89EF" id="テキスト ボックス 3598" o:spid="_x0000_s1056" type="#_x0000_t202" alt="図表7-4-15　糖尿病治療の実施可能な一般診療所数（令和５年６月30日現在）" style="position:absolute;left:0;text-align:left;margin-left:-.05pt;margin-top:1.4pt;width:222pt;height:23.25pt;z-index:25207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RQ3QIAAOoEAAAOAAAAZHJzL2Uyb0RvYy54bWysVN9LG0EQfi/0fzj2XfPDRE3wIqliKUgV&#10;tPi82dszB3e7y+5qzj7FhJYIBaGgUiqUQgtSWpXah1pj+8ec+fGWf6Gzd0kU26fSl83MfnOzM/PN&#10;l7n5MPCtbSqVx5mNMpNpZFFGuOOxTRs9W1+amEWW0pg52OeM2miHKjRfevhgriaKNMur3HeotCAJ&#10;U8WasFFVa1FMpRSp0gCrSS4oA9DlMsAaXLmZciSuQfbAT2XT6elUjUtHSE6oUnC7mICoFOd3XUr0&#10;iusqqi3fRlCbjk8ZnxVzpkpzuLgpsah6ZFgG/ocqAuwxeHScahFrbG1J749UgUckV9zVk4QHKe66&#10;HqFxD9BNJn2vm7UqFjTuBYajxHhM6v+lJU+3V6XlOTaayheAK4YDYClqvowaX6LGZdRsWVHzOGo2&#10;o8YZ+FYS5VBFYIidtxf99yczE7mJTD6q13sXh53zX72jF92vV703jWj3tHP6rnt43dk/6zevo91P&#10;N9/r/dbn/skPQLt79e7B+aDdurn60Hn9atA+6Fx+G7QPu8etqXT36GNv/2fn+GTQ3jMU1YQqQqVr&#10;AmrV4SMewqqN7hVcmsmHrgzML8zUAhzI3hkTTENtEbjMzmYKuTRABLBsIZ+dyZs0qduvhVT6MeWB&#10;ZQwbSVigmFe8vax0EjoKMY8xvuT5frxEPrNqNpqeyqfjD8YIJPeZiaXxOg7TmI6Syo2lw0oYk5Cd&#10;HbVV4c4OdCt5srJKkCUPSlrGSq9iCTsKXYDu9Aocrs/haT60kFXl8vnf7k08rA6gyKrBztuIgSiR&#10;5T9hsFKFTC5nJBI7ufxMFhx5F6ncRdhWsMBBVBnQtyCxaeK1PzJdyYMNEGfZvAkQZgRetpEemQs6&#10;0SGIm9ByOQ4CUQisl9maICa1GZsZ93q4gaUYcqKBzad8pA1cvEdNEmu+VKK8pYGgmDcz5mSmwLdx&#10;QFAx80PxG8Xe9eOo27+o0m8AAAD//wMAUEsDBBQABgAIAAAAIQBaSO/N2wAAAAYBAAAPAAAAZHJz&#10;L2Rvd25yZXYueG1sTI5BS8NAFITvgv9heYK3dtOmiI3ZFCnYi3iwil5fsq9JSPZtyG7T6K/3edLb&#10;DDPMfPludr2aaAytZwOrZQKKuPK25drA+9vT4h5UiMgWe89k4IsC7Irrqxwz6y/8StMx1kpGOGRo&#10;oIlxyLQOVUMOw9IPxJKd/Ogwih1rbUe8yLjr9TpJ7rTDluWhwYH2DVXd8ewMvODHIU5zVx264WQ/&#10;3VDu0+9nY25v5scHUJHm+FeGX3xBh0KYSn9mG1RvYLGSooG18Eu62aRbUKWIbQq6yPV//OIHAAD/&#10;/wMAUEsBAi0AFAAGAAgAAAAhALaDOJL+AAAA4QEAABMAAAAAAAAAAAAAAAAAAAAAAFtDb250ZW50&#10;X1R5cGVzXS54bWxQSwECLQAUAAYACAAAACEAOP0h/9YAAACUAQAACwAAAAAAAAAAAAAAAAAvAQAA&#10;X3JlbHMvLnJlbHNQSwECLQAUAAYACAAAACEANw6EUN0CAADqBAAADgAAAAAAAAAAAAAAAAAuAgAA&#10;ZHJzL2Uyb0RvYy54bWxQSwECLQAUAAYACAAAACEAWkjvzdsAAAAGAQAADwAAAAAAAAAAAAAAAAA3&#10;BQAAZHJzL2Rvd25yZXYueG1sUEsFBgAAAAAEAAQA8wAAAD8GAAAAAA==&#10;" filled="f" stroked="f" strokeweight=".5pt">
                <v:textbox style="mso-fit-shape-to-text:t">
                  <w:txbxContent>
                    <w:p w14:paraId="616F596E" w14:textId="457A9017" w:rsidR="00AB4ABC" w:rsidRPr="009B5544"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v:textbox>
              </v:shape>
            </w:pict>
          </mc:Fallback>
        </mc:AlternateContent>
      </w:r>
    </w:p>
    <w:p w14:paraId="0ED3F322" w14:textId="06E11FBC" w:rsidR="00641FAF" w:rsidRDefault="00E03308"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1440" behindDoc="0" locked="0" layoutInCell="1" allowOverlap="1" wp14:anchorId="208FC38B" wp14:editId="76BE41A9">
                <wp:simplePos x="0" y="0"/>
                <wp:positionH relativeFrom="column">
                  <wp:posOffset>3748405</wp:posOffset>
                </wp:positionH>
                <wp:positionV relativeFrom="paragraph">
                  <wp:posOffset>1807845</wp:posOffset>
                </wp:positionV>
                <wp:extent cx="914400" cy="914400"/>
                <wp:effectExtent l="0" t="0" r="0" b="0"/>
                <wp:wrapNone/>
                <wp:docPr id="3606" name="テキスト ボックス 3606"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DF213" w14:textId="576DD401"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FC38B" id="テキスト ボックス 3606" o:spid="_x0000_s1057" type="#_x0000_t202" alt="出典　大阪府「医療機関情報システム」" style="position:absolute;left:0;text-align:left;margin-left:295.15pt;margin-top:142.35pt;width:1in;height:1in;z-index:25222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5w5QIAAL0FAAAOAAAAZHJzL2Uyb0RvYy54bWysVE9rE0EUvwt+h2HudpO0jTZ0U2JLRSi2&#10;2ErPk9nZZnF2ZpiZJhtPIaHVQ72KQsEigiiIeFLrx1lS6bfwzexuGqqXipfdN/N+8/7+3ltdy1KO&#10;+kybRIoQ1xdqGDFBZZSIgxA/2du8cw8jY4mICJeChXjIDF5r3761OlAt1pA9ySOmERgRpjVQIe5Z&#10;q1pBYGiPpcQsSMUEKGOpU2LhqA+CSJMBWE950KjVmsFA6khpSZkxcLtRKHHb249jRu12HBtmEQ8x&#10;xGb9V/tv132D9ippHWiiegktwyD/EEVKEgFOZ6Y2iCXoUCd/mEoTqqWRsV2gMg1kHCeU+Rwgm3rt&#10;Wja7PaKYzwWKY9SsTOb/maWP+jsaJVGIF5u1JkaCpNClfHKcjz/n4x/55AXKJ6f5ZJKPv8AZFaiI&#10;GQpFnD4/nx59z0ej6fsPl68/Tc9P89HJ9OTnrzfji49vL1+9u5gcTc++5uNv3tRxPjnLRy9dzQfK&#10;tMD1rgLnNrsvM+BOdW/g0pUyi3Xq/lAkBHro3nDWMZZZROFypb60VAMNBVUpg/Xg6rHSxj5gMkVO&#10;CLEGQvg+kf6WsQW0gjhfQm4mnHtScIEGIW4uLtf8g5kGjHPhsMzTqzTjEioC95IdcuYwXDxmMZTX&#10;x+8uPLHZOteoT4CShFImrE/d2wW0Q8UQxE0elvirqG7yuMij8iyFnT1OEyG1z/5a2NHTKuS4wEPN&#10;5/J2os26medVY6VqbFdGQ+i3lsUUGkU3E+jKFjF2h2gYO2gkrBK7DZ+YS6i+LCWMelI/+9u9w8M0&#10;gBajAYxxiAXsGYz4QwFT4ikBU+8PS8t3G+BBz2u68xpxmK5LaEodVpaiXnR4yysx1jLdh33TcT5B&#10;RQQFzyG2lbhui9UC+4qyTseDYM4VsVtiV1Fn2vXIMW4v2ydalbS0wOdHshp30rrGzgLr6aM6hxY4&#10;6qnrylzUtCw/7AhP/nKfuSU0f/aoq63b/g0AAP//AwBQSwMEFAAGAAgAAAAhAEZu+trhAAAACwEA&#10;AA8AAABkcnMvZG93bnJldi54bWxMj01Pg0AQhu8m/ofNmHizi4CCyNCYJvZiPLSa9rqwUyCwH2G3&#10;FP31ric9zsyTd563XC9qZDNNrjca4X4VASPdGNnrFuHz4/UuB+a80FKMRhPCFzlYV9dXpSikuegd&#10;zXvfshCiXSEQOu9twblrOlLCrYwlHW4nMynhwzi1XE7iEsLVyOMoeuRK9Dp86ISlTUfNsD8rhHdx&#10;2Pp5GZrtYE/yqGy9Sb7fEG9vlpdnYJ4W/wfDr35Qhyo41easpWMjwsNTlAQUIc7TDFggsiQNmxoh&#10;jfMMeFXy/x2qHwAAAP//AwBQSwECLQAUAAYACAAAACEAtoM4kv4AAADhAQAAEwAAAAAAAAAAAAAA&#10;AAAAAAAAW0NvbnRlbnRfVHlwZXNdLnhtbFBLAQItABQABgAIAAAAIQA4/SH/1gAAAJQBAAALAAAA&#10;AAAAAAAAAAAAAC8BAABfcmVscy8ucmVsc1BLAQItABQABgAIAAAAIQAMmR5w5QIAAL0FAAAOAAAA&#10;AAAAAAAAAAAAAC4CAABkcnMvZTJvRG9jLnhtbFBLAQItABQABgAIAAAAIQBGbvra4QAAAAsBAAAP&#10;AAAAAAAAAAAAAAAAAD8FAABkcnMvZG93bnJldi54bWxQSwUGAAAAAAQABADzAAAATQYAAAAA&#10;" filled="f" stroked="f" strokeweight=".5pt">
                <v:textbox style="mso-fit-shape-to-text:t">
                  <w:txbxContent>
                    <w:p w14:paraId="709DF213" w14:textId="576DD401"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007A09B1">
        <w:rPr>
          <w:rFonts w:ascii="ＭＳ Ｐゴシック" w:eastAsia="ＭＳ Ｐゴシック" w:hAnsi="ＭＳ Ｐゴシック"/>
          <w:noProof/>
          <w:sz w:val="22"/>
          <w:szCs w:val="22"/>
        </w:rPr>
        <w:drawing>
          <wp:inline distT="0" distB="0" distL="0" distR="0" wp14:anchorId="062C11B3" wp14:editId="0FE77FF5">
            <wp:extent cx="4824000" cy="1989354"/>
            <wp:effectExtent l="0" t="0" r="0" b="0"/>
            <wp:docPr id="63" name="図 63" descr="図表7-4-15　糖尿病治療の実施可能な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7-4-15　糖尿病治療の実施可能な一般診療所数（令和５年６月30日現在）"/>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4000" cy="1989354"/>
                    </a:xfrm>
                    <a:prstGeom prst="rect">
                      <a:avLst/>
                    </a:prstGeom>
                    <a:noFill/>
                    <a:ln>
                      <a:noFill/>
                    </a:ln>
                  </pic:spPr>
                </pic:pic>
              </a:graphicData>
            </a:graphic>
          </wp:inline>
        </w:drawing>
      </w:r>
    </w:p>
    <w:p w14:paraId="74231F90" w14:textId="60A70144" w:rsidR="00530F8D" w:rsidRDefault="00641FAF" w:rsidP="00641FAF">
      <w:pPr>
        <w:spacing w:line="240" w:lineRule="exact"/>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77056" behindDoc="0" locked="0" layoutInCell="1" allowOverlap="1" wp14:anchorId="257FD73F" wp14:editId="4EB1B9B1">
                <wp:simplePos x="0" y="0"/>
                <wp:positionH relativeFrom="column">
                  <wp:posOffset>0</wp:posOffset>
                </wp:positionH>
                <wp:positionV relativeFrom="paragraph">
                  <wp:posOffset>143510</wp:posOffset>
                </wp:positionV>
                <wp:extent cx="2819400" cy="295275"/>
                <wp:effectExtent l="0" t="0" r="0" b="4445"/>
                <wp:wrapNone/>
                <wp:docPr id="3602" name="テキスト ボックス 3602" descr="図表7-4-16　糖尿病関連在宅指導管理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E4E64CB" w14:textId="0763AA66" w:rsidR="00AB4ABC" w:rsidRPr="00D97D95"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7FD73F" id="テキスト ボックス 3602" o:spid="_x0000_s1058" type="#_x0000_t202" alt="図表7-4-16　糖尿病関連在宅指導管理を行う一般診療所数（令和５年６月30日現在）" style="position:absolute;left:0;text-align:left;margin-left:0;margin-top:11.3pt;width:222pt;height:23.25pt;z-index:25207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UL4wIAAPMEAAAOAAAAZHJzL2Uyb0RvYy54bWysVEtLW0EU3hf6H4bZax4mUYM3kiqWgqig&#10;xfVkMtdcuHdmmBlN7CpN0EaQtggqpW7sA1y0VrCL2ob2x1zzcJW/0DM3D8V2VbqZe15z5pzzne/O&#10;zFYCH20xpT3BHZwYj2PEOBVFj284+OnawtgURtoQXiS+4MzB20zj2dzDBzNlmWVJURJ+kSkESbjO&#10;lqWDS8bIbCymaYkFRI8LyTg4XaECYkBVG7GiImXIHvixZDyeiZWFKkolKNMarPN9J85F+V2XUbPs&#10;upoZ5DsYajPRqaKzYM9YboZkNxSRJY8OyiD/UEVAPA6PjlLNE0PQpvL+SBV4VAktXDNORRATrutR&#10;FvUA3STi97pZLRHJol5gOFqOxqT/X1q6tLWikFd08EQmnsSIkwBQCuu7Ye1zWLsK6w0U1k/Cej2s&#10;fQEd9aOKTFMYYuvtZff0bHIsNZbIhNVq5/KodfGrc7xzc/Tupvq+dXLWOt9p779oXbzsnJ92XkPO&#10;g+7pfvh89/pbtdv41D373nlTa+9V24cXvWbj+seH1sF+r3nYuvraax61TxoT8fbxx86rn5Cp19yz&#10;WJWlzkLJqxKKNpVHogI7N7RrMFoIKq4K7BeGi8APqG+PkGYVgygYk1OJ6VQcXBR8yel0cjJt08Ru&#10;b0ulzWMmAmQFByvYpAhgsrWoTT90GGIf42LB8/1om3yOyg7OTKTj0YWRB5L73MayaC8HaWxH/cqt&#10;ZCqFSh+NaDWtqSCK29CtEv3d1ZIueFDSItFmhShYVugCCGiW4XB9AU+LgYRRSahnf7PbeNgh8GJU&#10;huV3MAd2YuQ/4bBb04lUynIlUlLpySQo6q6ncNfDN4M5AexKANEljUQbb/yh6CoRrANL8/ZNcBFO&#10;4WUHm6E4Z/qEBJZTls9HQcAOScwiX5XUprZjs+Neq6wTJQeYGEBzSQxJQrL3oOnH2pta5jcNABTh&#10;djtTwNsqwKwI+cFfwFL3rh5F3f6rcr8BAAD//wMAUEsDBBQABgAIAAAAIQBxdt+Q3AAAAAYBAAAP&#10;AAAAZHJzL2Rvd25yZXYueG1sTI9PT4NAEMXvJn6HzTTxZpciIUoZGtPEXowHq9HrwE6BwP4Ju6Xo&#10;p3c96XHee3nvN+Vu0aOYefK9NQibdQKCTWNVb1qE97en23sQPpBRNFrDCF/sYVddX5VUKHsxrzwf&#10;QytiifEFIXQhuEJK33Ssya+tYxO9k500hXhOrVQTXWK5HmWaJLnU1Ju40JHjfcfNcDxrhBf6OIR5&#10;GZrD4E7qU7t6f/f9jHizWh63IAIv4S8Mv/gRHarIVNuzUV6MCPGRgJCmOYjoZlkWhRohf9iArEr5&#10;H7/6AQAA//8DAFBLAQItABQABgAIAAAAIQC2gziS/gAAAOEBAAATAAAAAAAAAAAAAAAAAAAAAABb&#10;Q29udGVudF9UeXBlc10ueG1sUEsBAi0AFAAGAAgAAAAhADj9If/WAAAAlAEAAAsAAAAAAAAAAAAA&#10;AAAALwEAAF9yZWxzLy5yZWxzUEsBAi0AFAAGAAgAAAAhAK/dhQvjAgAA8wQAAA4AAAAAAAAAAAAA&#10;AAAALgIAAGRycy9lMm9Eb2MueG1sUEsBAi0AFAAGAAgAAAAhAHF235DcAAAABgEAAA8AAAAAAAAA&#10;AAAAAAAAPQUAAGRycy9kb3ducmV2LnhtbFBLBQYAAAAABAAEAPMAAABGBgAAAAA=&#10;" filled="f" stroked="f" strokeweight=".5pt">
                <v:textbox style="mso-fit-shape-to-text:t">
                  <w:txbxContent>
                    <w:p w14:paraId="5E4E64CB" w14:textId="0763AA66" w:rsidR="00AB4ABC" w:rsidRPr="00D97D95"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v:textbox>
              </v:shape>
            </w:pict>
          </mc:Fallback>
        </mc:AlternateContent>
      </w:r>
    </w:p>
    <w:p w14:paraId="027ECAB5" w14:textId="19313D64" w:rsidR="009150BA" w:rsidRDefault="009150BA" w:rsidP="0094781B">
      <w:pPr>
        <w:rPr>
          <w:rFonts w:ascii="ＭＳ Ｐゴシック" w:eastAsia="ＭＳ Ｐゴシック" w:hAnsi="ＭＳ Ｐゴシック"/>
          <w:sz w:val="22"/>
          <w:szCs w:val="22"/>
        </w:rPr>
      </w:pPr>
    </w:p>
    <w:p w14:paraId="14482CE2" w14:textId="25583338" w:rsidR="00E03308" w:rsidRDefault="00E03308"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3488" behindDoc="0" locked="0" layoutInCell="1" allowOverlap="1" wp14:anchorId="71F8883B" wp14:editId="0D89DF18">
                <wp:simplePos x="0" y="0"/>
                <wp:positionH relativeFrom="column">
                  <wp:posOffset>3755390</wp:posOffset>
                </wp:positionH>
                <wp:positionV relativeFrom="paragraph">
                  <wp:posOffset>817880</wp:posOffset>
                </wp:positionV>
                <wp:extent cx="914400" cy="914400"/>
                <wp:effectExtent l="0" t="0" r="0" b="0"/>
                <wp:wrapNone/>
                <wp:docPr id="254" name="テキスト ボックス 25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7AD6E" w14:textId="2B6B0B2C" w:rsidR="00AB4ABC" w:rsidRPr="00F11D91" w:rsidRDefault="00AB4ABC"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F8883B" id="テキスト ボックス 254" o:spid="_x0000_s1059" type="#_x0000_t202" alt="出典　大阪府「医療機関情報システム」" style="position:absolute;left:0;text-align:left;margin-left:295.7pt;margin-top:64.4pt;width:1in;height:1in;z-index:25222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b94wIAALsFAAAOAAAAZHJzL2Uyb0RvYy54bWysVE9rE0EUvwt+h2HudpM0rRq6KbGlIpS2&#10;2ErPk9nZZnF2ZpiZJhtPIUurh3oVhYJFBFEQ8aTWj7Ok0m/hm9lNGqqXipfdN/N+8/7+3ltZzVKO&#10;+kybRIoQ1xdqGDFBZZSIgxA/2du4cw8jY4mICJeChXjIDF5t3761MlAt1pA9ySOmERgRpjVQIe5Z&#10;q1pBYGiPpcQsSMUEKGOpU2LhqA+CSJMBWE950KjVloOB1JHSkjJj4Ha9VOK2tx/HjNrtODbMIh5i&#10;iM36r/bfrvsG7RXSOtBE9RJahUH+IYqUJAKczkytE0vQoU7+MJUmVEsjY7tAZRrIOE4o8zlANvXa&#10;tWx2e0QxnwsUx6hZmcz/M0u3+jsaJVGIG0tNjARJoUlFflyMPxfjH0X+AhX5aZHnxfgLnJEHRcxQ&#10;KOHk+fnk6HsxGk3ef7h8/WlyflqMTiYnP3+9GV98fHv56t1FfjQ5+1qMv3lLx0V+VoxeuooPlGmB&#10;410Frm32QGbAnOm9gUtXyCzWqftDiRDooXfDWb9YZhGFy/v1ZrMGGgqqSgbrwdVjpY19yGSKnBBi&#10;DXTwXSL9TWNL6BTifAm5kXDuKcEFGoR4eXGp5h/MNGCcC4dlnlyVGZdQGbiX7JAzh+HiMYuhuD5+&#10;d+Fpzda4Rn0ChCSUMmF96t4uoB0qhiBu8rDCX0V1k8dlHlPPUtjZ4zQRUvvsr4UdPZ2GHJd4qPlc&#10;3k60WTfzrFqcNbYroyH0W8tyBo2iGwl0ZZMYu0M0DB00EhaJ3YZPzCVUX1YSRj2pn/3t3uFhFkCL&#10;0QCGOMQCtgxG/JGAGfGUgJn3h+bS3QZ40POa7rxGHKZrEppSh4WlqBcd3vKpGGuZ7sO26TifoCKC&#10;gucQ26m4ZsvFAtuKsk7Hg2DKFbGbYldRZ9r1yDFuL9snWlW0tMDnLTkddtK6xs4S6+mjOocWOOqp&#10;68pc1rQqP2wIT/5qm7kVNH/2qKud2/4NAAD//wMAUEsDBBQABgAIAAAAIQCUU+gx4AAAAAsBAAAP&#10;AAAAZHJzL2Rvd25yZXYueG1sTI/BTsMwEETvSPyDtUjcqNOU0hDiVKgSvSAOFATXTewmUeK1Fbtp&#10;4OtZTnDcmafZmWI720FMZgydIwXLRQLCUO10R42C97enmwxEiEgaB0dGwZcJsC0vLwrMtTvTq5kO&#10;sREcQiFHBW2MPpcy1K2xGBbOG2Lv6EaLkc+xkXrEM4fbQaZJcictdsQfWvRm15q6P5ysghf82Mdp&#10;7ut974/60/pqt/p+Vur6an58ABHNHP9g+K3P1aHkTpU7kQ5iULC+X94yykaa8QYmNqs1K5WCdJNm&#10;IMtC/t9Q/gAAAP//AwBQSwECLQAUAAYACAAAACEAtoM4kv4AAADhAQAAEwAAAAAAAAAAAAAAAAAA&#10;AAAAW0NvbnRlbnRfVHlwZXNdLnhtbFBLAQItABQABgAIAAAAIQA4/SH/1gAAAJQBAAALAAAAAAAA&#10;AAAAAAAAAC8BAABfcmVscy8ucmVsc1BLAQItABQABgAIAAAAIQBNUib94wIAALsFAAAOAAAAAAAA&#10;AAAAAAAAAC4CAABkcnMvZTJvRG9jLnhtbFBLAQItABQABgAIAAAAIQCUU+gx4AAAAAsBAAAPAAAA&#10;AAAAAAAAAAAAAD0FAABkcnMvZG93bnJldi54bWxQSwUGAAAAAAQABADzAAAASgYAAAAA&#10;" filled="f" stroked="f" strokeweight=".5pt">
                <v:textbox style="mso-fit-shape-to-text:t">
                  <w:txbxContent>
                    <w:p w14:paraId="71F7AD6E" w14:textId="2B6B0B2C" w:rsidR="00AB4ABC" w:rsidRPr="00F11D91" w:rsidRDefault="00AB4ABC"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noProof/>
          <w:sz w:val="22"/>
          <w:szCs w:val="22"/>
        </w:rPr>
        <w:drawing>
          <wp:inline distT="0" distB="0" distL="0" distR="0" wp14:anchorId="79530A12" wp14:editId="58D8DF91">
            <wp:extent cx="4823640" cy="850230"/>
            <wp:effectExtent l="0" t="0" r="0" b="7620"/>
            <wp:docPr id="3587" name="図 3587" descr="図表7-4-16　糖尿病関連在宅指導管理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図 3587" descr="図表7-4-16　糖尿病関連在宅指導管理を行う一般診療所数（令和５年６月30日現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3640" cy="850230"/>
                    </a:xfrm>
                    <a:prstGeom prst="rect">
                      <a:avLst/>
                    </a:prstGeom>
                    <a:noFill/>
                    <a:ln>
                      <a:noFill/>
                    </a:ln>
                  </pic:spPr>
                </pic:pic>
              </a:graphicData>
            </a:graphic>
          </wp:inline>
        </w:drawing>
      </w:r>
    </w:p>
    <w:p w14:paraId="02C84CB5" w14:textId="77777777" w:rsidR="00626793" w:rsidRDefault="00626793" w:rsidP="00CF40C6">
      <w:pPr>
        <w:ind w:firstLineChars="200" w:firstLine="440"/>
        <w:rPr>
          <w:rFonts w:ascii="ＭＳ Ｐゴシック" w:eastAsia="ＭＳ Ｐゴシック" w:hAnsi="ＭＳ Ｐゴシック"/>
          <w:sz w:val="22"/>
          <w:szCs w:val="22"/>
        </w:rPr>
      </w:pPr>
    </w:p>
    <w:p w14:paraId="016730B7" w14:textId="6ABC9BC8" w:rsidR="00E03308" w:rsidRDefault="00E03308" w:rsidP="00CF40C6">
      <w:pPr>
        <w:ind w:firstLineChars="200" w:firstLine="440"/>
        <w:rPr>
          <w:rFonts w:ascii="ＭＳ Ｐゴシック" w:eastAsia="ＭＳ Ｐゴシック" w:hAnsi="ＭＳ Ｐゴシック"/>
          <w:sz w:val="22"/>
          <w:szCs w:val="22"/>
        </w:rPr>
      </w:pPr>
    </w:p>
    <w:p w14:paraId="60B12B3C" w14:textId="77777777" w:rsidR="003A652F" w:rsidRDefault="003A652F" w:rsidP="00CF40C6">
      <w:pPr>
        <w:ind w:firstLineChars="200" w:firstLine="440"/>
        <w:rPr>
          <w:rFonts w:ascii="ＭＳ Ｐゴシック" w:eastAsia="ＭＳ Ｐゴシック" w:hAnsi="ＭＳ Ｐゴシック"/>
          <w:sz w:val="22"/>
          <w:szCs w:val="22"/>
        </w:rPr>
      </w:pPr>
    </w:p>
    <w:p w14:paraId="61EF9991" w14:textId="52513358" w:rsidR="00A62D2C" w:rsidRDefault="00CF40C6" w:rsidP="00525EC8">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lastRenderedPageBreak/>
        <w:t>【糖尿病重症化予防（患者教育）を行う</w:t>
      </w:r>
      <w:r w:rsidR="007963EE">
        <w:rPr>
          <w:rFonts w:ascii="ＭＳ Ｐゴシック" w:eastAsia="ＭＳ Ｐゴシック" w:hAnsi="ＭＳ Ｐゴシック" w:hint="eastAsia"/>
          <w:sz w:val="22"/>
          <w:szCs w:val="22"/>
        </w:rPr>
        <w:t>一般診療所</w:t>
      </w:r>
      <w:r>
        <w:rPr>
          <w:rFonts w:ascii="ＭＳ Ｐゴシック" w:eastAsia="ＭＳ Ｐゴシック" w:hAnsi="ＭＳ Ｐゴシック" w:hint="eastAsia"/>
          <w:sz w:val="22"/>
          <w:szCs w:val="22"/>
        </w:rPr>
        <w:t>】</w:t>
      </w:r>
    </w:p>
    <w:p w14:paraId="5B1AF9A9" w14:textId="1C37456B" w:rsidR="007963EE" w:rsidRPr="00D5603A" w:rsidRDefault="00CF40C6" w:rsidP="00DF42F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糖尿病</w:t>
      </w:r>
      <w:r>
        <w:rPr>
          <w:rFonts w:ascii="HG丸ｺﾞｼｯｸM-PRO" w:eastAsia="HG丸ｺﾞｼｯｸM-PRO" w:hAnsi="HG丸ｺﾞｼｯｸM-PRO" w:hint="eastAsia"/>
          <w:sz w:val="22"/>
          <w:szCs w:val="22"/>
        </w:rPr>
        <w:t>重症化予防（患者教育）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E03308">
        <w:rPr>
          <w:rFonts w:ascii="HG丸ｺﾞｼｯｸM-PRO" w:eastAsia="HG丸ｺﾞｼｯｸM-PRO" w:hAnsi="HG丸ｺﾞｼｯｸM-PRO" w:hint="eastAsia"/>
          <w:sz w:val="22"/>
          <w:szCs w:val="22"/>
        </w:rPr>
        <w:t>1,746</w:t>
      </w:r>
      <w:r>
        <w:rPr>
          <w:rFonts w:ascii="HG丸ｺﾞｼｯｸM-PRO" w:eastAsia="HG丸ｺﾞｼｯｸM-PRO" w:hAnsi="HG丸ｺﾞｼｯｸM-PRO" w:hint="eastAsia"/>
          <w:sz w:val="22"/>
          <w:szCs w:val="22"/>
        </w:rPr>
        <w:t>施設</w:t>
      </w:r>
      <w:r w:rsidR="00420D2F">
        <w:rPr>
          <w:rFonts w:ascii="HG丸ｺﾞｼｯｸM-PRO" w:eastAsia="HG丸ｺﾞｼｯｸM-PRO" w:hAnsi="HG丸ｺﾞｼｯｸM-PRO" w:hint="eastAsia"/>
          <w:sz w:val="22"/>
          <w:szCs w:val="22"/>
        </w:rPr>
        <w:t>（平成29</w:t>
      </w:r>
      <w:r w:rsidR="000B2BC3">
        <w:rPr>
          <w:rFonts w:ascii="HG丸ｺﾞｼｯｸM-PRO" w:eastAsia="HG丸ｺﾞｼｯｸM-PRO" w:hAnsi="HG丸ｺﾞｼｯｸM-PRO" w:hint="eastAsia"/>
          <w:sz w:val="22"/>
          <w:szCs w:val="22"/>
        </w:rPr>
        <w:t>年度には1,460施設</w:t>
      </w:r>
      <w:r w:rsidR="00420D2F">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と</w:t>
      </w:r>
      <w:r w:rsidR="007963EE">
        <w:rPr>
          <w:rFonts w:ascii="HG丸ｺﾞｼｯｸM-PRO" w:eastAsia="HG丸ｺﾞｼｯｸM-PRO" w:hAnsi="HG丸ｺﾞｼｯｸM-PRO" w:hint="eastAsia"/>
          <w:sz w:val="22"/>
          <w:szCs w:val="22"/>
        </w:rPr>
        <w:t>なっていますが、</w:t>
      </w:r>
      <w:r>
        <w:rPr>
          <w:rFonts w:ascii="HG丸ｺﾞｼｯｸM-PRO" w:eastAsia="HG丸ｺﾞｼｯｸM-PRO" w:hAnsi="HG丸ｺﾞｼｯｸM-PRO" w:hint="eastAsia"/>
          <w:sz w:val="22"/>
          <w:szCs w:val="22"/>
        </w:rPr>
        <w:t>運動療法室での運動療法や管理栄養士による食事療法については、施設設備</w:t>
      </w:r>
      <w:r w:rsidR="007963EE">
        <w:rPr>
          <w:rFonts w:ascii="HG丸ｺﾞｼｯｸM-PRO" w:eastAsia="HG丸ｺﾞｼｯｸM-PRO" w:hAnsi="HG丸ｺﾞｼｯｸM-PRO" w:hint="eastAsia"/>
          <w:sz w:val="22"/>
          <w:szCs w:val="22"/>
        </w:rPr>
        <w:t>の充実や</w:t>
      </w:r>
      <w:r>
        <w:rPr>
          <w:rFonts w:ascii="HG丸ｺﾞｼｯｸM-PRO" w:eastAsia="HG丸ｺﾞｼｯｸM-PRO" w:hAnsi="HG丸ｺﾞｼｯｸM-PRO" w:hint="eastAsia"/>
          <w:sz w:val="22"/>
          <w:szCs w:val="22"/>
        </w:rPr>
        <w:t>人材</w:t>
      </w:r>
      <w:r w:rsidR="007963EE">
        <w:rPr>
          <w:rFonts w:ascii="HG丸ｺﾞｼｯｸM-PRO" w:eastAsia="HG丸ｺﾞｼｯｸM-PRO" w:hAnsi="HG丸ｺﾞｼｯｸM-PRO" w:hint="eastAsia"/>
          <w:sz w:val="22"/>
          <w:szCs w:val="22"/>
        </w:rPr>
        <w:t>確保</w:t>
      </w:r>
      <w:r>
        <w:rPr>
          <w:rFonts w:ascii="HG丸ｺﾞｼｯｸM-PRO" w:eastAsia="HG丸ｺﾞｼｯｸM-PRO" w:hAnsi="HG丸ｺﾞｼｯｸM-PRO" w:hint="eastAsia"/>
          <w:sz w:val="22"/>
          <w:szCs w:val="22"/>
        </w:rPr>
        <w:t>の観点から少なくなっています。</w:t>
      </w:r>
    </w:p>
    <w:p w14:paraId="593EF99F" w14:textId="058E6511" w:rsidR="00A62D2C" w:rsidRDefault="009E2716"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9040" behindDoc="0" locked="0" layoutInCell="1" allowOverlap="1" wp14:anchorId="1F838DA8" wp14:editId="2826D5FB">
                <wp:simplePos x="0" y="0"/>
                <wp:positionH relativeFrom="column">
                  <wp:posOffset>385445</wp:posOffset>
                </wp:positionH>
                <wp:positionV relativeFrom="paragraph">
                  <wp:posOffset>69850</wp:posOffset>
                </wp:positionV>
                <wp:extent cx="2819400" cy="295275"/>
                <wp:effectExtent l="0" t="0" r="0" b="4445"/>
                <wp:wrapNone/>
                <wp:docPr id="3595" name="テキスト ボックス 3595" descr="図表7-4-17　糖尿病重症化予防（患者教育）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3E7DC840" w14:textId="158CBEFC" w:rsidR="00AB4ABC" w:rsidRPr="00D97D95" w:rsidRDefault="00AB4ABC"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838DA8" id="テキスト ボックス 3595" o:spid="_x0000_s1060" type="#_x0000_t202" alt="図表7-4-17　糖尿病重症化予防（患者教育）を行う一般診療所数（令和５年６月30日現在）" style="position:absolute;left:0;text-align:left;margin-left:30.35pt;margin-top:5.5pt;width:222pt;height:23.2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1y6gIAAPwEAAAOAAAAZHJzL2Uyb0RvYy54bWysVM1LG0EUvxf6Pwxz13yYqAluJFUsBamC&#10;Fs+TyaxZ2J0ZZkYTe0oT1AiWgqBW6kXagoeWSu2hWmn/mDUfnvwX+mY3iWJ7Kr3Mvjfvzfv6vd9O&#10;TdcCH60zpT3BHZwaTWLEOBVlj686+MXy3MgkRtoQXia+4MzBG0zj6cLjR1NVmWdpURF+mSkEQbjO&#10;V6WDK8bIfCKhaYUFRI8KyTgYXaECYkBVq4myIlWIHviJdDI5nqgKVZZKUKY13M7GRlyI4rsuo2bB&#10;dTUzyHcw1GaiU0VnyZ6JwhTJryoiKx7tl0H+oYqAeBySDkPNEkPQmvL+CBV4VAktXDNKRZAQrutR&#10;FvUA3aSSD7pZqhDJol5gOFoOx6T/X1j6fH1RIa/s4LFsLosRJwGgFDa3wsbnsHERNlsobB6HzWbY&#10;+AI6ir3KTFMYYvvdee/kdGIkM5KaCOv17vlB++xX93DzZvt193C7vXtwfdm6efv19qrVabzv1Tc7&#10;+0e9Bqg7YWOvd7Ibvtq6/l7vtT71Ti+7R43OTr2zfwbO1z8+tPd2b6/22xffbq8OOsetsWTn8GP3&#10;zc/28Sm8tqBVpc5D7UsSqje1J6IGyze413Bpsai5KrBfmDICO8C/MYSc1QyicJmeTOUySTBRsKVz&#10;2fRE1oZJ3L2WSpunTATICg5WsFIR0mR9XpvYdeBik3Ex5/l+tFY+R1UHj49lk9GDoQWC+9z6smhB&#10;+2FsR3HlVjK1Ui2GJT1oqyTKG9CtEvESa0nnPChpnmizSBRsLXQBTDQLcLi+gNSiL2FUEerl3+6t&#10;PywTWDGqAgsczIGmGPnPOCxZLpXJWNJESiY7kQZF3beU7lv4WjAjgGYpYLykkWj9jT8QXSWCFaBr&#10;0eYEE+EUMjvYDMQZEzMT6E5ZsRg5AU0kMfN8SVIb2o7Njnu5tkKU7GNiAM3nYsAWkn8ATexrX2pZ&#10;XDMAUISbHXM8U8DbKkCxCPn+78By+L4eed39tAq/AQAA//8DAFBLAwQUAAYACAAAACEAZJtT7dwA&#10;AAAIAQAADwAAAGRycy9kb3ducmV2LnhtbExPy07DMBC8I/EP1iJxo3aBPpTGqVAlekEcKAiuTrxN&#10;osRrK3bTwNeznOht56HZmXw7uV6MOMTWk4b5TIFAqrxtqdbw8f58twYRkyFrek+o4RsjbIvrq9xk&#10;1p/pDcdDqgWHUMyMhialkEkZqwadiTMfkFg7+sGZxHCopR3MmcNdL++VWkpnWuIPjQm4a7DqDien&#10;4dV87tM4ddW+C0f75UK5e/h50fr2ZnragEg4pX8z/NXn6lBwp9KfyEbRa1iqFTuZn/Mk1hfqkYmS&#10;j9UCZJHLywHFLwAAAP//AwBQSwECLQAUAAYACAAAACEAtoM4kv4AAADhAQAAEwAAAAAAAAAAAAAA&#10;AAAAAAAAW0NvbnRlbnRfVHlwZXNdLnhtbFBLAQItABQABgAIAAAAIQA4/SH/1gAAAJQBAAALAAAA&#10;AAAAAAAAAAAAAC8BAABfcmVscy8ucmVsc1BLAQItABQABgAIAAAAIQAL6w1y6gIAAPwEAAAOAAAA&#10;AAAAAAAAAAAAAC4CAABkcnMvZTJvRG9jLnhtbFBLAQItABQABgAIAAAAIQBkm1Pt3AAAAAgBAAAP&#10;AAAAAAAAAAAAAAAAAEQFAABkcnMvZG93bnJldi54bWxQSwUGAAAAAAQABADzAAAATQYAAAAA&#10;" filled="f" stroked="f" strokeweight=".5pt">
                <v:textbox style="mso-fit-shape-to-text:t">
                  <w:txbxContent>
                    <w:p w14:paraId="3E7DC840" w14:textId="158CBEFC" w:rsidR="00AB4ABC" w:rsidRPr="00D97D95" w:rsidRDefault="00AB4ABC"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v:textbox>
              </v:shape>
            </w:pict>
          </mc:Fallback>
        </mc:AlternateContent>
      </w:r>
    </w:p>
    <w:p w14:paraId="2997F400" w14:textId="42C80316" w:rsidR="00E03308" w:rsidRDefault="009E2716" w:rsidP="0094781B">
      <w:pPr>
        <w:rPr>
          <w:rFonts w:ascii="ＭＳ Ｐゴシック" w:eastAsia="ＭＳ Ｐゴシック" w:hAnsi="ＭＳ Ｐゴシック"/>
          <w:sz w:val="22"/>
          <w:szCs w:val="22"/>
        </w:rPr>
      </w:pPr>
      <w:r w:rsidRPr="00E03308">
        <w:rPr>
          <w:rFonts w:hint="eastAsia"/>
          <w:noProof/>
        </w:rPr>
        <w:drawing>
          <wp:anchor distT="0" distB="0" distL="114300" distR="114300" simplePos="0" relativeHeight="252342272" behindDoc="0" locked="0" layoutInCell="1" allowOverlap="1" wp14:anchorId="253B1D45" wp14:editId="1507E429">
            <wp:simplePos x="0" y="0"/>
            <wp:positionH relativeFrom="column">
              <wp:posOffset>514350</wp:posOffset>
            </wp:positionH>
            <wp:positionV relativeFrom="paragraph">
              <wp:posOffset>74295</wp:posOffset>
            </wp:positionV>
            <wp:extent cx="4580255" cy="2339975"/>
            <wp:effectExtent l="0" t="0" r="0" b="3175"/>
            <wp:wrapNone/>
            <wp:docPr id="3588" name="図 3588" descr="図表7-4-17　糖尿病重症化予防（患者教育）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図 3588" descr="図表7-4-17　糖尿病重症化予防（患者教育）を行う一般診療所数（令和５年６月30日現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0255" cy="2339975"/>
                    </a:xfrm>
                    <a:prstGeom prst="rect">
                      <a:avLst/>
                    </a:prstGeom>
                    <a:noFill/>
                    <a:ln>
                      <a:noFill/>
                    </a:ln>
                  </pic:spPr>
                </pic:pic>
              </a:graphicData>
            </a:graphic>
          </wp:anchor>
        </w:drawing>
      </w:r>
    </w:p>
    <w:p w14:paraId="60DBED99" w14:textId="4322C298" w:rsidR="00E03308" w:rsidRDefault="00E03308" w:rsidP="00525EC8">
      <w:pPr>
        <w:ind w:firstLineChars="400" w:firstLine="880"/>
        <w:rPr>
          <w:rFonts w:ascii="ＭＳ Ｐゴシック" w:eastAsia="ＭＳ Ｐゴシック" w:hAnsi="ＭＳ Ｐゴシック"/>
          <w:sz w:val="22"/>
          <w:szCs w:val="22"/>
        </w:rPr>
      </w:pPr>
    </w:p>
    <w:p w14:paraId="349DCE5E" w14:textId="706D33C8" w:rsidR="009E2716" w:rsidRDefault="009E2716" w:rsidP="0094781B">
      <w:pPr>
        <w:rPr>
          <w:rFonts w:ascii="ＭＳ Ｐゴシック" w:eastAsia="ＭＳ Ｐゴシック" w:hAnsi="ＭＳ Ｐゴシック"/>
          <w:sz w:val="22"/>
          <w:szCs w:val="22"/>
        </w:rPr>
      </w:pPr>
    </w:p>
    <w:p w14:paraId="141943DE" w14:textId="445E24BE" w:rsidR="009E2716" w:rsidRDefault="009E2716" w:rsidP="0094781B">
      <w:pPr>
        <w:rPr>
          <w:rFonts w:ascii="ＭＳ Ｐゴシック" w:eastAsia="ＭＳ Ｐゴシック" w:hAnsi="ＭＳ Ｐゴシック"/>
          <w:sz w:val="22"/>
          <w:szCs w:val="22"/>
        </w:rPr>
      </w:pPr>
    </w:p>
    <w:p w14:paraId="5BAC326C" w14:textId="5837C843" w:rsidR="009E2716" w:rsidRDefault="009E2716" w:rsidP="0094781B">
      <w:pPr>
        <w:rPr>
          <w:rFonts w:ascii="ＭＳ Ｐゴシック" w:eastAsia="ＭＳ Ｐゴシック" w:hAnsi="ＭＳ Ｐゴシック"/>
          <w:sz w:val="22"/>
          <w:szCs w:val="22"/>
        </w:rPr>
      </w:pPr>
    </w:p>
    <w:p w14:paraId="41CBF753" w14:textId="4E527170" w:rsidR="009E2716" w:rsidRDefault="009E2716" w:rsidP="0094781B">
      <w:pPr>
        <w:rPr>
          <w:rFonts w:ascii="ＭＳ Ｐゴシック" w:eastAsia="ＭＳ Ｐゴシック" w:hAnsi="ＭＳ Ｐゴシック"/>
          <w:sz w:val="22"/>
          <w:szCs w:val="22"/>
        </w:rPr>
      </w:pPr>
    </w:p>
    <w:p w14:paraId="3F588C76" w14:textId="1D9A984E" w:rsidR="009E2716" w:rsidRDefault="009E2716" w:rsidP="0094781B">
      <w:pPr>
        <w:rPr>
          <w:rFonts w:ascii="ＭＳ Ｐゴシック" w:eastAsia="ＭＳ Ｐゴシック" w:hAnsi="ＭＳ Ｐゴシック"/>
          <w:sz w:val="22"/>
          <w:szCs w:val="22"/>
        </w:rPr>
      </w:pPr>
    </w:p>
    <w:p w14:paraId="5AC27884" w14:textId="3AB4C865" w:rsidR="009E2716" w:rsidRDefault="009E2716" w:rsidP="0094781B">
      <w:pPr>
        <w:rPr>
          <w:rFonts w:ascii="ＭＳ Ｐゴシック" w:eastAsia="ＭＳ Ｐゴシック" w:hAnsi="ＭＳ Ｐゴシック"/>
          <w:sz w:val="22"/>
          <w:szCs w:val="22"/>
        </w:rPr>
      </w:pPr>
    </w:p>
    <w:p w14:paraId="4F125FE7" w14:textId="1F0F03BA" w:rsidR="009E2716" w:rsidRDefault="003A652F"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3136" behindDoc="0" locked="0" layoutInCell="1" allowOverlap="1" wp14:anchorId="2BE94F55" wp14:editId="6A2C6A8D">
                <wp:simplePos x="0" y="0"/>
                <wp:positionH relativeFrom="column">
                  <wp:posOffset>3272790</wp:posOffset>
                </wp:positionH>
                <wp:positionV relativeFrom="paragraph">
                  <wp:posOffset>257810</wp:posOffset>
                </wp:positionV>
                <wp:extent cx="914400" cy="914400"/>
                <wp:effectExtent l="0" t="0" r="0" b="0"/>
                <wp:wrapNone/>
                <wp:docPr id="3655" name="テキスト ボックス 3655"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BF480" w14:textId="44986489"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E94F55" id="テキスト ボックス 3655" o:spid="_x0000_s1061" type="#_x0000_t202" alt="出典　大阪府「医療機関情報システム」" style="position:absolute;left:0;text-align:left;margin-left:257.7pt;margin-top:20.3pt;width:1in;height:1in;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3N5QIAAL0FAAAOAAAAZHJzL2Uyb0RvYy54bWysVE9rE0EUvwt+h2HudpO2qRq6KbGlIpS2&#10;mErPk9nZZnF2ZpiZJhtPIaHVQ72KQsEigiiIeFLrx1lS6bfwzexuGqqXipfdN/N+8/7+3ltdy1KO&#10;+kybRIoQ1xdqGDFBZZSIgxA/2du8cw8jY4mICJeChXjIDF5r3b61OlBNtih7kkdMIzAiTHOgQtyz&#10;VjWDwNAeS4lZkIoJUMZSp8TCUR8EkSYDsJ7yYLFWWwkGUkdKS8qMgduNQolb3n4cM2p34tgwi3iI&#10;ITbrv9p/u+4btFZJ80AT1UtoGQb5hyhSkghwOjO1QSxBhzr5w1SaUC2NjO0ClWkg4zihzOcA2dRr&#10;17Lp9IhiPhcojlGzMpn/Z5Zu93c1SqIQL600GhgJkkKX8slxPv6cj3/kkxcon5zmk0k+/gJnVKAi&#10;ZigUcfr8fHr0PR+Npu8/XL7+ND0/zUcn05Ofv96MLz6+vXz17mJyND37mo+/eVPH+eQsH710NR8o&#10;0wTXHQXObfZAZsCd6t7ApStlFuvU/aFICPTQveGsYyyziMLl/frycg00FFSlDNaDq8dKG/uQyRQ5&#10;IcQaCOH7RPpbxhbQCuJ8CbmZcO5JwQUahHhlqVHzD2YaMM6FwzJPr9KMS6gI3Et2yJnDcPGYxVBe&#10;H7+78MRm61yjPgFKEkqZsD51bxfQDhVDEDd5WOKvorrJ4yKPyrMUdvY4TYTUPvtrYUdPq5DjAg81&#10;n8vbiTbrZgWvlqrGdmU0hH5rWUyhUXQzga5sEWN3iYaxg0bCKrE78Im5hOrLUsKoJ/Wzv907PEwD&#10;aDEawBiHWMCewYg/EjAlnhIw9f6w3Li7CB70vKY7rxGH6bqEptRhZSnqRYe3vBJjLdN92Ddt5xNU&#10;RFDwHGJbieu2WC2wryhrtz0I5lwRuyU6ijrTrkeOcXvZPtGqpKUFPm/LatxJ8xo7C6ynj2ofWuCo&#10;p64rc1HTsvywIzz5y33mltD82aOutm7rNwAAAP//AwBQSwMEFAAGAAgAAAAhAAG9JsDfAAAACgEA&#10;AA8AAABkcnMvZG93bnJldi54bWxMj8FOwzAMhu9IvENkJG4sHbTVKE0nNIldEAcGgmvaeG3Vxoma&#10;rCs8PeYER9uffn9/uV3sKGacQu9IwXqVgEBqnOmpVfD+9nSzARGiJqNHR6jgCwNsq8uLUhfGnekV&#10;50NsBYdQKLSCLkZfSBmaDq0OK+eR+HZ0k9WRx6mVZtJnDrejvE2SXFrdE3/otMddh81wOFkFL/pj&#10;H+dlaPaDP5pP6+vd3fezUtdXy+MDiIhL/IPhV5/VoWKn2p3IBDEqyNZZyqiCNMlBMJBn97yomdyk&#10;OciqlP8rVD8AAAD//wMAUEsBAi0AFAAGAAgAAAAhALaDOJL+AAAA4QEAABMAAAAAAAAAAAAAAAAA&#10;AAAAAFtDb250ZW50X1R5cGVzXS54bWxQSwECLQAUAAYACAAAACEAOP0h/9YAAACUAQAACwAAAAAA&#10;AAAAAAAAAAAvAQAAX3JlbHMvLnJlbHNQSwECLQAUAAYACAAAACEAwQD9zeUCAAC9BQAADgAAAAAA&#10;AAAAAAAAAAAuAgAAZHJzL2Uyb0RvYy54bWxQSwECLQAUAAYACAAAACEAAb0mwN8AAAAKAQAADwAA&#10;AAAAAAAAAAAAAAA/BQAAZHJzL2Rvd25yZXYueG1sUEsFBgAAAAAEAAQA8wAAAEsGAAAAAA==&#10;" filled="f" stroked="f" strokeweight=".5pt">
                <v:textbox style="mso-fit-shape-to-text:t">
                  <w:txbxContent>
                    <w:p w14:paraId="6CCBF480" w14:textId="44986489"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04C49FCF" w14:textId="75281DE0" w:rsidR="009E2716" w:rsidRDefault="009E2716" w:rsidP="0094781B">
      <w:pPr>
        <w:rPr>
          <w:rFonts w:ascii="ＭＳ Ｐゴシック" w:eastAsia="ＭＳ Ｐゴシック" w:hAnsi="ＭＳ Ｐゴシック"/>
          <w:sz w:val="22"/>
          <w:szCs w:val="22"/>
        </w:rPr>
      </w:pPr>
    </w:p>
    <w:p w14:paraId="3509FF41" w14:textId="5A94BA30" w:rsidR="009E2716" w:rsidRDefault="00680310"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83200" behindDoc="0" locked="0" layoutInCell="1" allowOverlap="1" wp14:anchorId="36413AC7" wp14:editId="71BBF5E0">
                <wp:simplePos x="0" y="0"/>
                <wp:positionH relativeFrom="column">
                  <wp:posOffset>-635</wp:posOffset>
                </wp:positionH>
                <wp:positionV relativeFrom="paragraph">
                  <wp:posOffset>89535</wp:posOffset>
                </wp:positionV>
                <wp:extent cx="2819400" cy="295275"/>
                <wp:effectExtent l="0" t="0" r="0" b="4445"/>
                <wp:wrapNone/>
                <wp:docPr id="3626" name="テキスト ボックス 3626" descr="図表7-4-18　糖尿病重症化予防（患者教育）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3868818" w14:textId="5387784D" w:rsidR="00AB4ABC" w:rsidRPr="00710DED" w:rsidRDefault="00AB4ABC"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413AC7" id="テキスト ボックス 3626" o:spid="_x0000_s1062" type="#_x0000_t202" alt="図表7-4-18　糖尿病重症化予防（患者教育）を行う一般診療所数（令和５年６月30日現在）" style="position:absolute;left:0;text-align:left;margin-left:-.05pt;margin-top:7.05pt;width:222pt;height:23.25pt;z-index:25208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NE6gIAAPwEAAAOAAAAZHJzL2Uyb0RvYy54bWysVM1LG0EUvxf6Pwxz13yYRA1uJFUsBamC&#10;Fs+TyaxZ2J0ZZkYTe0oT1AiWgqBW6kXagoeWSu2hWmn/mDUfnvwX+mY3iWJ7Kr3Mvjfvzfv6vd9O&#10;TdcCH60zpT3BHZwaTWLEOBVlj686+MXy3MgERtoQXia+4MzBG0zj6cLjR1NVmWdpURF+mSkEQbjO&#10;V6WDK8bIfCKhaYUFRI8KyTgYXaECYkBVq4myIlWIHviJdDKZS1SFKkslKNMabmdjIy5E8V2XUbPg&#10;upoZ5DsYajPRqaKzZM9EYYrkVxWRFY/2yyD/UEVAPA5Jh6FmiSFoTXl/hAo8qoQWrhmlIkgI1/Uo&#10;i3qAblLJB90sVYhkUS8wHC2HY9L/Lyx9vr6okFd28FguncOIkwBQCptbYeNz2LgImy0UNo/DZjNs&#10;fAEdxV5lpikMsf3uvHdyOj6SGUlNhPV69/ygffare7h5s/26e7jd3j24vmzdvP16e9XqNN736pud&#10;/aNeA9SdsLHXO9kNX21df6/3Wp96p5fdo0Znp97ZPwPn6x8f2nu7t1f77Ytvt1cHnePWWLJz+LH7&#10;5mf7+BReW9CqUueh9iUJ1ZvaE1GD5Rvca7i0WNRcFdgvTBmBHeDfGELOagZRuExPpCYzSTBRsKUn&#10;s+nxrA2TuHstlTZPmQiQFRysYKUipMn6vDax68DFJuNizvP9aK18jqoOzo1lk9GDoQWC+9z6smhB&#10;+2FsR3HlVjK1Ui2GJTNoqyTKG9CtEvESa0nnPChpnmizSBRsLXQBTDQLcLi+gNSiL2FUEerl3+6t&#10;PywTWDGqAgsczIGmGPnPOCzZZCqTsaSJlEx2PA2Kum8p3bfwtWBGAM1SwHhJI9H6G38gukoEK0DX&#10;os0JJsIpZHawGYgzJmYm0J2yYjFyAppIYub5kqQ2tB2bHfdybYUo2cfEAJrPxYAtJP8AmtjXvtSy&#10;uGYAoAg3O+Z4poC3VYBiEfL934Hl8H098rr7aRV+AwAA//8DAFBLAwQUAAYACAAAACEAKcLAYd0A&#10;AAAHAQAADwAAAGRycy9kb3ducmV2LnhtbEyOwU7DMBBE70j8g7VI3FqnNIpoGqdClegFcaBFcHXi&#10;bRIlXluxmwa+nuUEp9HOjGZfsZvtICYcQ+dIwWqZgECqnemoUfB+el48gghRk9GDI1TwhQF25e1N&#10;oXPjrvSG0zE2gkco5FpBG6PPpQx1i1aHpfNInJ3daHXkc2ykGfWVx+0gH5Ikk1Z3xB9a7XHfYt0f&#10;L1bBq/44xGnu60Pvz+bT+mq//n5R6v5uftqCiDjHvzL84jM6lMxUuQuZIAYFixUX2U5ZOU7T9QZE&#10;pSBLMpBlIf/zlz8AAAD//wMAUEsBAi0AFAAGAAgAAAAhALaDOJL+AAAA4QEAABMAAAAAAAAAAAAA&#10;AAAAAAAAAFtDb250ZW50X1R5cGVzXS54bWxQSwECLQAUAAYACAAAACEAOP0h/9YAAACUAQAACwAA&#10;AAAAAAAAAAAAAAAvAQAAX3JlbHMvLnJlbHNQSwECLQAUAAYACAAAACEAWuhjROoCAAD8BAAADgAA&#10;AAAAAAAAAAAAAAAuAgAAZHJzL2Uyb0RvYy54bWxQSwECLQAUAAYACAAAACEAKcLAYd0AAAAHAQAA&#10;DwAAAAAAAAAAAAAAAABEBQAAZHJzL2Rvd25yZXYueG1sUEsFBgAAAAAEAAQA8wAAAE4GAAAAAA==&#10;" filled="f" stroked="f" strokeweight=".5pt">
                <v:textbox style="mso-fit-shape-to-text:t">
                  <w:txbxContent>
                    <w:p w14:paraId="43868818" w14:textId="5387784D" w:rsidR="00AB4ABC" w:rsidRPr="00710DED" w:rsidRDefault="00AB4ABC"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p>
    <w:p w14:paraId="7B206B49" w14:textId="1F6BD1F5" w:rsidR="001C689A" w:rsidRDefault="00680310"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43902" behindDoc="0" locked="0" layoutInCell="1" allowOverlap="1" wp14:anchorId="1511CC79" wp14:editId="3D8FA5F7">
            <wp:simplePos x="0" y="0"/>
            <wp:positionH relativeFrom="column">
              <wp:posOffset>280035</wp:posOffset>
            </wp:positionH>
            <wp:positionV relativeFrom="paragraph">
              <wp:posOffset>17145</wp:posOffset>
            </wp:positionV>
            <wp:extent cx="4823460" cy="1700530"/>
            <wp:effectExtent l="0" t="0" r="0" b="0"/>
            <wp:wrapNone/>
            <wp:docPr id="3590" name="図 3590" descr="図表7-4-18　糖尿病重症化予防（患者教育）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7-4-18　糖尿病重症化予防（患者教育）を行う一般診療所数（令和５年６月30日現在）"/>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3460" cy="1700530"/>
                    </a:xfrm>
                    <a:prstGeom prst="rect">
                      <a:avLst/>
                    </a:prstGeom>
                    <a:noFill/>
                    <a:ln>
                      <a:noFill/>
                    </a:ln>
                  </pic:spPr>
                </pic:pic>
              </a:graphicData>
            </a:graphic>
          </wp:anchor>
        </w:drawing>
      </w:r>
    </w:p>
    <w:p w14:paraId="799FAD84" w14:textId="79BC49BD" w:rsidR="00680310" w:rsidRDefault="00680310" w:rsidP="00525EC8">
      <w:pPr>
        <w:ind w:firstLineChars="200" w:firstLine="440"/>
        <w:rPr>
          <w:rFonts w:ascii="ＭＳ Ｐゴシック" w:eastAsia="ＭＳ Ｐゴシック" w:hAnsi="ＭＳ Ｐゴシック"/>
          <w:noProof/>
          <w:sz w:val="22"/>
          <w:szCs w:val="22"/>
        </w:rPr>
      </w:pPr>
    </w:p>
    <w:p w14:paraId="189452FE" w14:textId="7E5B3CAE" w:rsidR="00680310" w:rsidRDefault="00680310" w:rsidP="00525EC8">
      <w:pPr>
        <w:ind w:firstLineChars="200" w:firstLine="440"/>
        <w:rPr>
          <w:rFonts w:ascii="ＭＳ Ｐゴシック" w:eastAsia="ＭＳ Ｐゴシック" w:hAnsi="ＭＳ Ｐゴシック"/>
          <w:noProof/>
          <w:sz w:val="22"/>
          <w:szCs w:val="22"/>
        </w:rPr>
      </w:pPr>
    </w:p>
    <w:p w14:paraId="14FDCD81" w14:textId="4DA5DCFA" w:rsidR="00680310" w:rsidRDefault="00680310" w:rsidP="00525EC8">
      <w:pPr>
        <w:ind w:firstLineChars="200" w:firstLine="440"/>
        <w:rPr>
          <w:rFonts w:ascii="ＭＳ Ｐゴシック" w:eastAsia="ＭＳ Ｐゴシック" w:hAnsi="ＭＳ Ｐゴシック"/>
          <w:noProof/>
          <w:sz w:val="22"/>
          <w:szCs w:val="22"/>
        </w:rPr>
      </w:pPr>
    </w:p>
    <w:p w14:paraId="4BB04966" w14:textId="24B074CB" w:rsidR="00680310" w:rsidRDefault="00680310" w:rsidP="00525EC8">
      <w:pPr>
        <w:ind w:firstLineChars="200" w:firstLine="440"/>
        <w:rPr>
          <w:rFonts w:ascii="ＭＳ Ｐゴシック" w:eastAsia="ＭＳ Ｐゴシック" w:hAnsi="ＭＳ Ｐゴシック"/>
          <w:noProof/>
          <w:sz w:val="22"/>
          <w:szCs w:val="22"/>
        </w:rPr>
      </w:pPr>
    </w:p>
    <w:p w14:paraId="25C0CA41" w14:textId="207D54AF" w:rsidR="00405965" w:rsidRDefault="003A652F" w:rsidP="00525EC8">
      <w:pPr>
        <w:ind w:firstLineChars="200" w:firstLine="440"/>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85248" behindDoc="0" locked="0" layoutInCell="1" allowOverlap="1" wp14:anchorId="51F88001" wp14:editId="146CC08D">
                <wp:simplePos x="0" y="0"/>
                <wp:positionH relativeFrom="column">
                  <wp:posOffset>3830320</wp:posOffset>
                </wp:positionH>
                <wp:positionV relativeFrom="paragraph">
                  <wp:posOffset>46990</wp:posOffset>
                </wp:positionV>
                <wp:extent cx="914400" cy="914400"/>
                <wp:effectExtent l="0" t="0" r="0" b="0"/>
                <wp:wrapNone/>
                <wp:docPr id="3629" name="テキスト ボックス 3629"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7F31E" w14:textId="2555B589"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F88001" id="テキスト ボックス 3629" o:spid="_x0000_s1063" type="#_x0000_t202" alt="出典　大阪府「医療機関情報システム」" style="position:absolute;left:0;text-align:left;margin-left:301.6pt;margin-top:3.7pt;width:1in;height:1in;z-index:25208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7v5QIAAL0FAAAOAAAAZHJzL2Uyb0RvYy54bWysVE9rFDEUvwt+h5C7nd3tH9uls2VtqQil&#10;LbbSczaT6Q5mkpCku7Oell1aPdSrKBQsIoiCiCe1fpxhK/0WvmRmtkv1UvEy85L3y/v7e291LUs5&#10;6jFtEilCXJ+rYcQElVEiDkP8ZH/z3jJGxhIRES4FC/GAGbzWuntnta+arCG7kkdMIzAiTLOvQty1&#10;VjWDwNAuS4mZk4oJUMZSp8TCUR8GkSZ9sJ7yoFGrLQV9qSOlJWXGwO1GocQtbz+OGbU7cWyYRTzE&#10;EJv1X+2/HfcNWqukeaiJ6ia0DIP8QxQpSQQ4nZraIJagI538YSpNqJZGxnaOyjSQcZxQ5nOAbOq1&#10;G9nsdYliPhcojlHTMpn/Z5Zu93Y1SqIQzy81VjASJIUu5eOTfPQ5H/3Ixy9QPj7Lx+N89AXOqEBF&#10;zFAo4uT5xeT4ez4cTt5/uHr9aXJxlg9PJ6c/f70ZXX58e/Xq3eX4eHL+NR9986ZO8vF5Pnzpat5X&#10;pgmu9xQ4t9kDmQF3qnsDl66UWaxT94ciIdBD9wbTjrHMIgqXK/WFhRpoKKhKGawH14+VNvYhkyly&#10;Qog1EML3ifS2jC2gFcT5EnIz4dyTggvUD/HS/GLNP5hqwDgXDss8vUozLqEicC/ZAWcOw8VjFkN5&#10;ffzuwhObrXONegQoSShlwvrUvV1AO1QMQdzmYYm/juo2j4s8Ks9S2OnjNBFS++xvhB09rUKOCzzU&#10;fCZvJ9qskxW8Wqwa25HRAPqtZTGFRtHNBLqyRYzdJRrGDhoJq8TuwCfmEqovSwmjrtTP/nbv8DAN&#10;oMWoD2McYgF7BiP+SMCUeErA1PvDwuL9BnjQs5rOrEYcpesSmlKHlaWoFx3e8kqMtUwPYN+0nU9Q&#10;EUHBc4htJa7bYrXAvqKs3fYgmHNF7JbYU9SZdj1yjNvPDohWJS0t8HlbVuNOmjfYWWA9fVT7yAJH&#10;PXVdmYualuWHHeHJX+4zt4Rmzx51vXVbvwEAAP//AwBQSwMEFAAGAAgAAAAhABQuEAPeAAAACQEA&#10;AA8AAABkcnMvZG93bnJldi54bWxMj8FOwzAQRO9I/IO1SNyo0zY0KMSpUCV6QRwoCK6b2E2ixGsr&#10;dtPA17Oc6HE0T7Nvi+1sBzGZMXSOFCwXCQhDtdMdNQo+3p/vHkCEiKRxcGQUfJsA2/L6qsBcuzO9&#10;mekQG8EjFHJU0MbocylD3RqLYeG8Ie6ObrQYOY6N1COeedwOcpUkG2mxI77Qoje71tT94WQVvOLn&#10;Pk5zX+97f9Rf1le79c+LUrc389MjiGjm+A/Dnz6rQ8lOlTuRDmJQsEnWK0YVZCkI7rM041wxeL9M&#10;QZaFvPyg/AUAAP//AwBQSwECLQAUAAYACAAAACEAtoM4kv4AAADhAQAAEwAAAAAAAAAAAAAAAAAA&#10;AAAAW0NvbnRlbnRfVHlwZXNdLnhtbFBLAQItABQABgAIAAAAIQA4/SH/1gAAAJQBAAALAAAAAAAA&#10;AAAAAAAAAC8BAABfcmVscy8ucmVsc1BLAQItABQABgAIAAAAIQDoDJ7v5QIAAL0FAAAOAAAAAAAA&#10;AAAAAAAAAC4CAABkcnMvZTJvRG9jLnhtbFBLAQItABQABgAIAAAAIQAULhAD3gAAAAkBAAAPAAAA&#10;AAAAAAAAAAAAAD8FAABkcnMvZG93bnJldi54bWxQSwUGAAAAAAQABADzAAAASgYAAAAA&#10;" filled="f" stroked="f" strokeweight=".5pt">
                <v:textbox style="mso-fit-shape-to-text:t">
                  <w:txbxContent>
                    <w:p w14:paraId="2D27F31E" w14:textId="2555B589"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0E4D0939" w14:textId="31A1B52F" w:rsidR="00E03308" w:rsidRDefault="003A652F" w:rsidP="00E03308">
      <w:pPr>
        <w:ind w:firstLineChars="200" w:firstLine="562"/>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41853" behindDoc="0" locked="0" layoutInCell="1" allowOverlap="1" wp14:anchorId="44EAEABB" wp14:editId="68BCAD74">
            <wp:simplePos x="0" y="0"/>
            <wp:positionH relativeFrom="column">
              <wp:posOffset>3273425</wp:posOffset>
            </wp:positionH>
            <wp:positionV relativeFrom="paragraph">
              <wp:posOffset>603885</wp:posOffset>
            </wp:positionV>
            <wp:extent cx="2698750" cy="2159635"/>
            <wp:effectExtent l="0" t="0" r="6350" b="0"/>
            <wp:wrapNone/>
            <wp:docPr id="3596" name="図 3596" descr="図表7-4-20　人口10万人対の食事療法、運動療法、&#10;自己血糖測定を行う一般診療所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7-4-20　人口10万人対の食事療法、運動療法、&#10;自己血糖測定を行う一般診療所数&#10;（令和５年６月30日現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anchor>
        </w:drawing>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230656" behindDoc="0" locked="0" layoutInCell="1" allowOverlap="1" wp14:anchorId="7FFA4C64" wp14:editId="64AA1418">
                <wp:simplePos x="0" y="0"/>
                <wp:positionH relativeFrom="column">
                  <wp:posOffset>3077210</wp:posOffset>
                </wp:positionH>
                <wp:positionV relativeFrom="paragraph">
                  <wp:posOffset>217805</wp:posOffset>
                </wp:positionV>
                <wp:extent cx="2819400" cy="295275"/>
                <wp:effectExtent l="0" t="0" r="0" b="0"/>
                <wp:wrapNone/>
                <wp:docPr id="3659" name="テキスト ボックス 3659" descr="図表7-4-20　人口10万人対の食事療法、運動療法、&#10;自己血糖測定を行う一般診療所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23413E0" w14:textId="716A8795"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4F3A91">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r w:rsidR="00626793">
                              <w:rPr>
                                <w:rFonts w:ascii="ＭＳ Ｐゴシック" w:eastAsia="ＭＳ Ｐゴシック" w:hAnsi="ＭＳ Ｐゴシック" w:hint="eastAsia"/>
                                <w:sz w:val="20"/>
                                <w:szCs w:val="20"/>
                              </w:rPr>
                              <w:t>食事療法、運動療法、</w:t>
                            </w:r>
                          </w:p>
                          <w:p w14:paraId="62EB61F2" w14:textId="34A91579" w:rsidR="00AB4ABC" w:rsidRDefault="00AB4ABC"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自己血糖測定</w:t>
                            </w:r>
                            <w:r w:rsidR="005763A2">
                              <w:rPr>
                                <w:rFonts w:ascii="ＭＳ Ｐゴシック" w:eastAsia="ＭＳ Ｐゴシック" w:hAnsi="ＭＳ Ｐゴシック" w:hint="eastAsia"/>
                                <w:sz w:val="20"/>
                                <w:szCs w:val="20"/>
                              </w:rPr>
                              <w:t>を行う</w:t>
                            </w:r>
                            <w:r w:rsidR="00626793">
                              <w:rPr>
                                <w:rFonts w:ascii="ＭＳ Ｐゴシック" w:eastAsia="ＭＳ Ｐゴシック" w:hAnsi="ＭＳ Ｐゴシック" w:hint="eastAsia"/>
                                <w:sz w:val="20"/>
                                <w:szCs w:val="20"/>
                              </w:rPr>
                              <w:t>一般診療所数</w:t>
                            </w:r>
                          </w:p>
                          <w:p w14:paraId="7B197E7E" w14:textId="6769CA59" w:rsidR="00AB4ABC" w:rsidRPr="008A79AA" w:rsidRDefault="00AB4ABC" w:rsidP="00714488">
                            <w:pPr>
                              <w:snapToGrid w:val="0"/>
                              <w:ind w:firstLineChars="1150" w:firstLine="2300"/>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FA4C64" id="テキスト ボックス 3659" o:spid="_x0000_s1064" type="#_x0000_t202" alt="図表7-4-20　人口10万人対の食事療法、運動療法、&#10;自己血糖測定を行う一般診療所数&#10;（令和５年６月30日現在）" style="position:absolute;left:0;text-align:left;margin-left:242.3pt;margin-top:17.15pt;width:222pt;height:23.25pt;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06CAMAACAFAAAOAAAAZHJzL2Uyb0RvYy54bWysVN9rE0EQfhf8H5YVfGtzSZPWxF4lVipC&#10;qYUqfd5s9pqDu91ld9tcfUoT0JYKBaGKWpBShSK1KhWsNfjPXJKmT/kXnL38sKhP4svdzM7s7M58&#10;37fTt6IwQGtMaV9wF6fHHYwYp6Ls8xUXP3wwN3YDI20IL5NAcObidabxrZmrV6arssAyoiKCMlMI&#10;inBdqEoXV4yRhVRK0woLiR4XknEIekKFxICrVlJlRapQPQxSGceZTFWFKkslKNMaVu/0g3gmqe95&#10;jJr7nqeZQYGL4W4m+arkW7Lf1Mw0KawoIis+HVyD/MMtQuJzOHRU6g4xBK0q/49SoU+V0MIz41SE&#10;KeF5PmVJD9BN2vmtm6UKkSzpBYaj5WhM+v+VpQtriwr5ZRdPTObyGHESAkpx43Fc/xDXv8WNTRQ3&#10;9uJGI65/BB/1s8pMUxhi+/VJd/9waiw7lnHiWq11dtbeOUg7rdMn1vz4I944vjh40zrbPn9Z75zs&#10;xrWNi43t9vbuyL1+LSre7D553/76ubtfOz953jk9ah+/iuvPuvtP443HrdNad/Ooe3hmd2zVOruf&#10;kh295mbr+9v2s6e95m7725de83lnb3PC6bx4d77zo7132GtuWWCrUhegvyUJHZrotoiAoMN1DYsW&#10;r8hTof0DEgjiQJH1ES1YZBCFxcyNdD7rQIhCLJPPZaZytkzq126ptLnLRIis4WIFtEvYQNbmtemn&#10;DlPsYVzM+UGQUC/gqOriyYmck2wYRaB4wG0uS0g8KGM76t/cWiYqRQPohm2VRHkdulWiT3Qt6ZwP&#10;V5on2iwSBcyGLkCt5j58vEDA0WJgYVQR6tHf1m0+EA6iGFVBKS7mIGWMgnsciJhPZ7NWWImTzU1l&#10;wFGXI6XLEb4azgqQYhpeBUkT0+abYGh6SoTLIOmiPRNChFM42cVmaM6avnrhSaCsWEySQEqSmHm+&#10;JKktbcdmx/0gWiZKDjAxgOaCGCqKFH6Dpp9rd2pZXDUAUIKbHXN/poC3dUCGCfKDJ8Pq/LKfZP16&#10;2GZ+AgAA//8DAFBLAwQUAAYACAAAACEA/uNOYt8AAAAJAQAADwAAAGRycy9kb3ducmV2LnhtbEyP&#10;wU7DMAyG70i8Q2QkbixlraZQmk5oErsgDmwIrm7jtVWbpGqyrvD0mBMcbX/6/f3FdrGDmGkKnXca&#10;7lcJCHK1N51rNLwfn+8UiBDRGRy8Iw1fFGBbXl8VmBt/cW80H2IjOMSFHDW0MY65lKFuyWJY+ZEc&#10;305+shh5nBppJrxwuB3kOkk20mLn+EOLI+1aqvvD2Wp4xY99nJe+3vfjyXzasdql3y9a394sT48g&#10;Ii3xD4ZffVaHkp0qf3YmiEFDprINoxrSLAXBwMNa8aLSoBIFsizk/wblDwAAAP//AwBQSwECLQAU&#10;AAYACAAAACEAtoM4kv4AAADhAQAAEwAAAAAAAAAAAAAAAAAAAAAAW0NvbnRlbnRfVHlwZXNdLnht&#10;bFBLAQItABQABgAIAAAAIQA4/SH/1gAAAJQBAAALAAAAAAAAAAAAAAAAAC8BAABfcmVscy8ucmVs&#10;c1BLAQItABQABgAIAAAAIQDtL206CAMAACAFAAAOAAAAAAAAAAAAAAAAAC4CAABkcnMvZTJvRG9j&#10;LnhtbFBLAQItABQABgAIAAAAIQD+405i3wAAAAkBAAAPAAAAAAAAAAAAAAAAAGIFAABkcnMvZG93&#10;bnJldi54bWxQSwUGAAAAAAQABADzAAAAbgYAAAAA&#10;" filled="f" stroked="f" strokeweight=".5pt">
                <v:textbox style="mso-fit-shape-to-text:t">
                  <w:txbxContent>
                    <w:p w14:paraId="423413E0" w14:textId="716A8795"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4F3A91">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r w:rsidR="00626793">
                        <w:rPr>
                          <w:rFonts w:ascii="ＭＳ Ｐゴシック" w:eastAsia="ＭＳ Ｐゴシック" w:hAnsi="ＭＳ Ｐゴシック" w:hint="eastAsia"/>
                          <w:sz w:val="20"/>
                          <w:szCs w:val="20"/>
                        </w:rPr>
                        <w:t>食事療法、運動療法、</w:t>
                      </w:r>
                    </w:p>
                    <w:p w14:paraId="62EB61F2" w14:textId="34A91579" w:rsidR="00AB4ABC" w:rsidRDefault="00AB4ABC"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自己血糖測定</w:t>
                      </w:r>
                      <w:r w:rsidR="005763A2">
                        <w:rPr>
                          <w:rFonts w:ascii="ＭＳ Ｐゴシック" w:eastAsia="ＭＳ Ｐゴシック" w:hAnsi="ＭＳ Ｐゴシック" w:hint="eastAsia"/>
                          <w:sz w:val="20"/>
                          <w:szCs w:val="20"/>
                        </w:rPr>
                        <w:t>を行う</w:t>
                      </w:r>
                      <w:r w:rsidR="00626793">
                        <w:rPr>
                          <w:rFonts w:ascii="ＭＳ Ｐゴシック" w:eastAsia="ＭＳ Ｐゴシック" w:hAnsi="ＭＳ Ｐゴシック" w:hint="eastAsia"/>
                          <w:sz w:val="20"/>
                          <w:szCs w:val="20"/>
                        </w:rPr>
                        <w:t>一般診療所数</w:t>
                      </w:r>
                    </w:p>
                    <w:p w14:paraId="7B197E7E" w14:textId="6769CA59" w:rsidR="00AB4ABC" w:rsidRPr="008A79AA" w:rsidRDefault="00AB4ABC" w:rsidP="00714488">
                      <w:pPr>
                        <w:snapToGrid w:val="0"/>
                        <w:ind w:firstLineChars="1150" w:firstLine="2300"/>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25184" behindDoc="0" locked="0" layoutInCell="1" allowOverlap="1" wp14:anchorId="1532ECB5" wp14:editId="649134A9">
                <wp:simplePos x="0" y="0"/>
                <wp:positionH relativeFrom="column">
                  <wp:posOffset>-6985</wp:posOffset>
                </wp:positionH>
                <wp:positionV relativeFrom="paragraph">
                  <wp:posOffset>219075</wp:posOffset>
                </wp:positionV>
                <wp:extent cx="2819400" cy="295275"/>
                <wp:effectExtent l="0" t="0" r="0" b="0"/>
                <wp:wrapNone/>
                <wp:docPr id="3660" name="テキスト ボックス 3660" descr="図表7-4-19　人口10万人対の糖尿病治療を行う&#10;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8EF9955" w14:textId="6084A474"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0ADA19F7" w14:textId="124DFFC1" w:rsidR="00AB4ABC" w:rsidRPr="00710DED" w:rsidRDefault="00AB4ABC"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005763A2">
                              <w:rPr>
                                <w:rFonts w:ascii="ＭＳ Ｐゴシック" w:eastAsia="ＭＳ Ｐゴシック" w:hAnsi="ＭＳ Ｐゴシック" w:hint="eastAsia"/>
                                <w:sz w:val="20"/>
                                <w:szCs w:val="20"/>
                              </w:rPr>
                              <w:t>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32ECB5" id="テキスト ボックス 3660" o:spid="_x0000_s1065" type="#_x0000_t202" alt="図表7-4-19　人口10万人対の糖尿病治療を行う&#10;一般診療所数（令和５年６月30日現在）" style="position:absolute;left:0;text-align:left;margin-left:-.55pt;margin-top:17.25pt;width:222pt;height:23.25pt;z-index:25212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Sx6gIAAPoEAAAOAAAAZHJzL2Uyb0RvYy54bWysVM1LG0EUvxf6PyxT6E13E+NX6kZSxVIQ&#10;FbR4nkxmzcLuzDAzmrWnmFAbQRAElVIv0hY8tFVqD34E+8esid78F/pmN1GxPZVeZt+b9+Z9/d5v&#10;x8ajMLBWqFQ+Zy7K9DvIoozwss+WXPRmYapvBFlKY1bGAWfURatUofHC0ydjVZGnWV7hQZlKC4Iw&#10;la8KF1W0FnnbVqRCQ6z6uaAMjB6XIdagyiW7LHEVooeBnXWcIbvKZVlITqhScDuZGlEhie95lOhZ&#10;z1NUW4GLoDadnDI5S+a0C2M4vySxqPikWwb+hypC7DNIehdqEmtsLUv/j1ChTyRX3NP9hIc29zyf&#10;0KQH6CbjPOpmvoIFTXqB4ShxNyb1/8KSmZU5afllFw0MDcGAGA4BpbixHte/xfWzuNG04sZ+3GjE&#10;9SPQrdSrTBWBIbY/ntwcHA735foyo3GtdnV+3t76lHGuTt8b8egyXvt+fbLbPv51vfeu8+Pi+kM9&#10;rm/fHGzGa+vPn0XFF1entZvm15vDc7B0NmqdnePbVvPq4nN7e/O2tdM++3nb2u3sNweczt6X663L&#10;9v7hbWvDQFYVKg+VzwuoXUcveQSr17tXcGmQiDwZmi/M2AI79LZ6BziNtEXgMjuSGc05YCJgy44O&#10;ZocHTRj7/rWQSr+iPLSM4CIJC5XgjFemlU5dey4mGeNTfhAkSxUwq+qioYFBJ3lwZ4HgATO+NFnP&#10;bhjTUVq5kXRUilJQhnttlXh5FbqVPF1hJciUDyVNY6XnsISdhS6Ah3oWDi/gkJp3JWRVuHz7t3vj&#10;D6sEVmRVgQMuYkBSZAWvGazYaCaXg6A6UXKDw1lQ5ENL6aGFLYcTHEiWAb4LkojGXwc90ZM8XASy&#10;Fk1OMGFGILOLdE+c0CkvgeyEFouJE5BEYD3N5gUxoc3YzLgXokUsRRcTDWjO8B5XcP4RNKmvealE&#10;cVkDQAluZszpTAFvowDBEuS7PwPD4Id64nX/yyr8BgAA//8DAFBLAwQUAAYACAAAACEAPlRuat4A&#10;AAAIAQAADwAAAGRycy9kb3ducmV2LnhtbEyPT0+DQBTE7yZ+h80z8dYutGgq8mhME3sxHqxGrw/2&#10;FQjsn7Bbin5615M9TmYy85tiO+tBTDz6zhqEdJmAYFNb1ZkG4eP9ebEB4QMZRYM1jPDNHrbl9VVB&#10;ubJn88bTITQilhifE0Ibgsul9HXLmvzSOjbRO9pRU4hybKQa6RzL9SBXSXIvNXUmLrTkeNdy3R9O&#10;GuGVPvdhmvt637uj+tKu2q1/XhBvb+anRxCB5/Afhj/8iA5lZKrsySgvBoRFmsYkwjq7AxH9LFs9&#10;gKgQNmkCsizk5YHyFwAA//8DAFBLAQItABQABgAIAAAAIQC2gziS/gAAAOEBAAATAAAAAAAAAAAA&#10;AAAAAAAAAABbQ29udGVudF9UeXBlc10ueG1sUEsBAi0AFAAGAAgAAAAhADj9If/WAAAAlAEAAAsA&#10;AAAAAAAAAAAAAAAALwEAAF9yZWxzLy5yZWxzUEsBAi0AFAAGAAgAAAAhAMNUhLHqAgAA+gQAAA4A&#10;AAAAAAAAAAAAAAAALgIAAGRycy9lMm9Eb2MueG1sUEsBAi0AFAAGAAgAAAAhAD5UbmreAAAACAEA&#10;AA8AAAAAAAAAAAAAAAAARAUAAGRycy9kb3ducmV2LnhtbFBLBQYAAAAABAAEAPMAAABPBgAAAAA=&#10;" filled="f" stroked="f" strokeweight=".5pt">
                <v:textbox style="mso-fit-shape-to-text:t">
                  <w:txbxContent>
                    <w:p w14:paraId="28EF9955" w14:textId="6084A474"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0ADA19F7" w14:textId="124DFFC1" w:rsidR="00AB4ABC" w:rsidRPr="00710DED" w:rsidRDefault="00AB4ABC"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005763A2">
                        <w:rPr>
                          <w:rFonts w:ascii="ＭＳ Ｐゴシック" w:eastAsia="ＭＳ Ｐゴシック" w:hAnsi="ＭＳ Ｐゴシック" w:hint="eastAsia"/>
                          <w:sz w:val="20"/>
                          <w:szCs w:val="20"/>
                        </w:rPr>
                        <w:t>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p>
    <w:p w14:paraId="798BC7D9" w14:textId="6B87C9A0" w:rsidR="001C689A" w:rsidRDefault="001C689A" w:rsidP="0094781B">
      <w:pPr>
        <w:rPr>
          <w:rFonts w:ascii="ＭＳ Ｐゴシック" w:eastAsia="ＭＳ Ｐゴシック" w:hAnsi="ＭＳ Ｐゴシック"/>
          <w:noProof/>
          <w:sz w:val="22"/>
          <w:szCs w:val="22"/>
        </w:rPr>
      </w:pPr>
    </w:p>
    <w:p w14:paraId="027EC759" w14:textId="30A5D067" w:rsidR="00FE1454" w:rsidRDefault="00626793" w:rsidP="00752B91">
      <w:pPr>
        <w:ind w:firstLineChars="50" w:firstLine="141"/>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42877" behindDoc="0" locked="0" layoutInCell="1" allowOverlap="1" wp14:anchorId="28E2C810" wp14:editId="1D887D1A">
            <wp:simplePos x="0" y="0"/>
            <wp:positionH relativeFrom="column">
              <wp:posOffset>280035</wp:posOffset>
            </wp:positionH>
            <wp:positionV relativeFrom="paragraph">
              <wp:posOffset>66675</wp:posOffset>
            </wp:positionV>
            <wp:extent cx="2703830" cy="2159635"/>
            <wp:effectExtent l="0" t="0" r="1270" b="0"/>
            <wp:wrapNone/>
            <wp:docPr id="3594" name="図 3594" descr="図表7-4-19　人口10万人対の糖尿病治療を行う&#10;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7-4-19　人口10万人対の糖尿病治療を行う&#10;一般診療所数（令和５年６月30日現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anchor>
        </w:drawing>
      </w:r>
      <w:r w:rsidR="00767F16">
        <w:rPr>
          <w:rFonts w:ascii="ＭＳ Ｐゴシック" w:eastAsia="ＭＳ Ｐゴシック" w:hAnsi="ＭＳ Ｐゴシック" w:hint="eastAsia"/>
          <w:sz w:val="22"/>
          <w:szCs w:val="22"/>
        </w:rPr>
        <w:t xml:space="preserve">　</w:t>
      </w:r>
      <w:r w:rsidR="00FE1454">
        <w:rPr>
          <w:rFonts w:ascii="ＭＳ Ｐゴシック" w:eastAsia="ＭＳ Ｐゴシック" w:hAnsi="ＭＳ Ｐゴシック" w:hint="eastAsia"/>
          <w:sz w:val="22"/>
          <w:szCs w:val="22"/>
        </w:rPr>
        <w:t xml:space="preserve">　</w:t>
      </w:r>
    </w:p>
    <w:p w14:paraId="54B24A04" w14:textId="716A9BD7" w:rsidR="008A79AA" w:rsidRDefault="00AB4ABC" w:rsidP="00525EC8">
      <w:pPr>
        <w:ind w:firstLineChars="150" w:firstLine="422"/>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p>
    <w:p w14:paraId="0A9F5908" w14:textId="0B1BD167" w:rsidR="00641FAF" w:rsidRDefault="00FE753D" w:rsidP="00FE753D">
      <w:pPr>
        <w:rPr>
          <w:rFonts w:ascii="HG丸ｺﾞｼｯｸM-PRO" w:eastAsia="HG丸ｺﾞｼｯｸM-PRO" w:hAnsi="HG丸ｺﾞｼｯｸM-PRO"/>
          <w:sz w:val="22"/>
          <w:szCs w:val="28"/>
        </w:rPr>
      </w:pPr>
      <w:r>
        <w:rPr>
          <w:rFonts w:ascii="HG丸ｺﾞｼｯｸM-PRO" w:eastAsia="HG丸ｺﾞｼｯｸM-PRO" w:hAnsi="HG丸ｺﾞｼｯｸM-PRO" w:hint="eastAsia"/>
          <w:color w:val="0070C0"/>
          <w:sz w:val="22"/>
          <w:szCs w:val="28"/>
        </w:rPr>
        <w:t xml:space="preserve">　</w:t>
      </w:r>
      <w:r w:rsidRPr="00FE753D">
        <w:rPr>
          <w:rFonts w:ascii="HG丸ｺﾞｼｯｸM-PRO" w:eastAsia="HG丸ｺﾞｼｯｸM-PRO" w:hAnsi="HG丸ｺﾞｼｯｸM-PRO" w:hint="eastAsia"/>
          <w:sz w:val="22"/>
          <w:szCs w:val="28"/>
        </w:rPr>
        <w:t xml:space="preserve">　</w:t>
      </w:r>
    </w:p>
    <w:p w14:paraId="453D0721" w14:textId="51B55C9D" w:rsidR="00680310" w:rsidRDefault="00680310" w:rsidP="00FE753D">
      <w:pPr>
        <w:rPr>
          <w:rFonts w:ascii="HG丸ｺﾞｼｯｸM-PRO" w:eastAsia="HG丸ｺﾞｼｯｸM-PRO" w:hAnsi="HG丸ｺﾞｼｯｸM-PRO"/>
          <w:sz w:val="22"/>
          <w:szCs w:val="28"/>
        </w:rPr>
      </w:pPr>
    </w:p>
    <w:p w14:paraId="35AEC36F" w14:textId="2AF36F34" w:rsidR="00680310" w:rsidRDefault="00680310" w:rsidP="00FE753D">
      <w:pPr>
        <w:rPr>
          <w:rFonts w:ascii="HG丸ｺﾞｼｯｸM-PRO" w:eastAsia="HG丸ｺﾞｼｯｸM-PRO" w:hAnsi="HG丸ｺﾞｼｯｸM-PRO"/>
          <w:sz w:val="22"/>
          <w:szCs w:val="28"/>
        </w:rPr>
      </w:pPr>
    </w:p>
    <w:p w14:paraId="57FDF27C" w14:textId="4462DC90" w:rsidR="00680310" w:rsidRDefault="00680310" w:rsidP="00FE753D">
      <w:pPr>
        <w:rPr>
          <w:rFonts w:ascii="HG丸ｺﾞｼｯｸM-PRO" w:eastAsia="HG丸ｺﾞｼｯｸM-PRO" w:hAnsi="HG丸ｺﾞｼｯｸM-PRO"/>
          <w:sz w:val="22"/>
          <w:szCs w:val="28"/>
        </w:rPr>
      </w:pPr>
    </w:p>
    <w:p w14:paraId="1FB4694A" w14:textId="39062E03" w:rsidR="00680310" w:rsidRDefault="00680310" w:rsidP="00FE753D">
      <w:pPr>
        <w:rPr>
          <w:rFonts w:ascii="HG丸ｺﾞｼｯｸM-PRO" w:eastAsia="HG丸ｺﾞｼｯｸM-PRO" w:hAnsi="HG丸ｺﾞｼｯｸM-PRO"/>
          <w:sz w:val="22"/>
          <w:szCs w:val="28"/>
        </w:rPr>
      </w:pPr>
    </w:p>
    <w:p w14:paraId="3D200973" w14:textId="5DA92CD9" w:rsidR="00680310" w:rsidRDefault="00680310" w:rsidP="00FE753D">
      <w:pPr>
        <w:rPr>
          <w:rFonts w:ascii="HG丸ｺﾞｼｯｸM-PRO" w:eastAsia="HG丸ｺﾞｼｯｸM-PRO" w:hAnsi="HG丸ｺﾞｼｯｸM-PRO"/>
          <w:sz w:val="22"/>
          <w:szCs w:val="28"/>
        </w:rPr>
      </w:pPr>
    </w:p>
    <w:p w14:paraId="1338631E" w14:textId="086A0757" w:rsidR="00BE729C" w:rsidRDefault="00BE729C" w:rsidP="00FE753D">
      <w:pPr>
        <w:rPr>
          <w:rFonts w:ascii="HG丸ｺﾞｼｯｸM-PRO" w:eastAsia="HG丸ｺﾞｼｯｸM-PRO" w:hAnsi="HG丸ｺﾞｼｯｸM-PRO"/>
          <w:sz w:val="22"/>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9632" behindDoc="0" locked="0" layoutInCell="1" allowOverlap="1" wp14:anchorId="510C4DA3" wp14:editId="0707FA82">
                <wp:simplePos x="0" y="0"/>
                <wp:positionH relativeFrom="column">
                  <wp:posOffset>958850</wp:posOffset>
                </wp:positionH>
                <wp:positionV relativeFrom="paragraph">
                  <wp:posOffset>52070</wp:posOffset>
                </wp:positionV>
                <wp:extent cx="914400" cy="914400"/>
                <wp:effectExtent l="0" t="0" r="0" b="0"/>
                <wp:wrapNone/>
                <wp:docPr id="3661" name="テキスト ボックス 3661" descr="出典　大阪府「医療機関情報システム」&#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FB042" w14:textId="64221379" w:rsidR="00AB4ABC" w:rsidRPr="00F11D91" w:rsidRDefault="00AB4ABC"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19999624" w14:textId="40F0C4D2"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0E67D6">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0E67D6">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C4DA3" id="テキスト ボックス 3661" o:spid="_x0000_s1066" type="#_x0000_t202" alt="出典　大阪府「医療機関情報システム」&#10;※「人口10万人対」算出に用いた人口は、大阪府総務部「大阪府の推計人口（令和４年10月１日現在）」" style="position:absolute;left:0;text-align:left;margin-left:75.5pt;margin-top:4.1pt;width:1in;height:1in;z-index:25222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ZxYAMAAE0GAAAOAAAAZHJzL2Uyb0RvYy54bWysVVtrFDEUfhf8DyGCb3Z3a626diprpSIU&#10;Fav4nGYy3cGZZEjS7tSnvXipWC2KeIGC4gVXRYsgqG3xx5jOrn3qX/Aks7st1RfFl8xJzpdz/XJm&#10;7GQaR2ieSRUK7uHSUBEjxqnwQz7r4cuXJg8dw0hpwn0SCc48vMAUPjm+f99YLSmzYVEVkc8kAiNc&#10;lWuJh6taJ+VCQdEqi4kaEgnjoAyEjImGrZwt+JLUwHocFYaLxdFCTUg/kYIypeD0dK7E485+EDCq&#10;zweBYhpFHobYtFulW2fsWhgfI+VZSZJqSHthkH+IIiYhB6cDU6eJJmhOhr+ZikMqhRKBHqIiLogg&#10;CClzOUA2peKebKarJGEuFyiOSgZlUv/PLD03f0Gi0Pfw4dHREkacxNAl07ppmh9M85tpLSLTWjGt&#10;lmmuwh7lKJ8pCkXMbq1lN76aej179WbrybtsbcXUl7Kl9e7TZufts61HLzqtG9nzT6b5xZm6aVrP&#10;Tf3uwQNp5cSP+jpgN9fWsuWXpeLm11tWXP0O6u7Hx2DXNN53H7ZN47ppPMtRprFq6o2Bp+6X5ezO&#10;061W27ocuG987Nxr/2wv5le2NxY3119lD5a2Nx5m3z6Xip2Vxe2N+53Hr7vL37OV9vbGbXBoOVBL&#10;VBlKMZ1AMXR6SqTA5f65gkPb2jSQsf1C0xDogU0LAwaxVCMKh8dLIyNF0FBQ9WSwXti5nEilzzAR&#10;Iyt4WAJBHW/I/JTSObQPsb64mAyjyJE04qjm4dHDR4ruwkADxiNusczRvWfGJpQH7iS9EDGLifhF&#10;FkC7Xfz2wD00NhFJNE/giRBKGdcudWcX0BYVQBB/c7GH34nqby7nefQ9C64Hl+OQC+my3xO2f7Uf&#10;cpDjoea78raiTmfSnOfH+o2dEf4C9FuKfCqohE6G0JUpovQFImEMQCNhtOnzsASRgOqLnoRRVchr&#10;fzq3eHidoMWoBmPFwxzmHkbRWQ6v1lECppDbjBw5Ogwe5G7NzG4Nn4snBDQFniXE5kSL11FfDKSI&#10;r8D8q1ifoCKcgmcP6744ofNRB/OTskrFgWDuJERP8emEWtO2R5Zxl9IrRCY9Wmrg8znRHz+kvIed&#10;OdbRJ6nMaeCoo64tc17TXvlhZjny9+arHYq79w618xcY/wUAAP//AwBQSwMEFAAGAAgAAAAhAICA&#10;mnfcAAAACQEAAA8AAABkcnMvZG93bnJldi54bWxMj8FOwzAQRO9I/IO1SNyoU6OiEuJUqBK9IA60&#10;CK6b2E2ixGsrdtPA17M9wfFpVrNvis3sBjHZMXaeNCwXGQhLtTcdNRo+Di93axAxIRkcPFkN3zbC&#10;pry+KjA3/kzvdtqnRnAJxRw1tCmFXMpYt9ZhXPhgibOjHx0mxrGRZsQzl7tBqix7kA474g8tBrtt&#10;bd3vT07DG37u0jT39a4PR/PlQrW9/3nV+vZmfn4Ckeyc/o7hos/qULJT5U9kohiYV0vekjSsFQjO&#10;1eOKuboESoEsC/l/QfkLAAD//wMAUEsBAi0AFAAGAAgAAAAhALaDOJL+AAAA4QEAABMAAAAAAAAA&#10;AAAAAAAAAAAAAFtDb250ZW50X1R5cGVzXS54bWxQSwECLQAUAAYACAAAACEAOP0h/9YAAACUAQAA&#10;CwAAAAAAAAAAAAAAAAAvAQAAX3JlbHMvLnJlbHNQSwECLQAUAAYACAAAACEA2cyGcWADAABNBgAA&#10;DgAAAAAAAAAAAAAAAAAuAgAAZHJzL2Uyb0RvYy54bWxQSwECLQAUAAYACAAAACEAgICad9wAAAAJ&#10;AQAADwAAAAAAAAAAAAAAAAC6BQAAZHJzL2Rvd25yZXYueG1sUEsFBgAAAAAEAAQA8wAAAMMGAAAA&#10;AA==&#10;" filled="f" stroked="f" strokeweight=".5pt">
                <v:textbox style="mso-fit-shape-to-text:t">
                  <w:txbxContent>
                    <w:p w14:paraId="0C7FB042" w14:textId="64221379" w:rsidR="00AB4ABC" w:rsidRPr="00F11D91" w:rsidRDefault="00AB4ABC"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19999624" w14:textId="40F0C4D2"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0E67D6">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0E67D6">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v:textbox>
              </v:shape>
            </w:pict>
          </mc:Fallback>
        </mc:AlternateContent>
      </w:r>
    </w:p>
    <w:p w14:paraId="63260826" w14:textId="5E7C1840" w:rsidR="00974583" w:rsidRPr="00974583" w:rsidRDefault="00974583" w:rsidP="0097458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D124A6">
        <w:rPr>
          <w:rFonts w:ascii="ＭＳ ゴシック" w:eastAsia="ＭＳ ゴシック" w:hAnsi="ＭＳ ゴシック" w:hint="eastAsia"/>
          <w:b/>
          <w:color w:val="0070C0"/>
          <w:sz w:val="28"/>
          <w:szCs w:val="28"/>
        </w:rPr>
        <w:t>）糖尿病の</w:t>
      </w:r>
      <w:r w:rsidR="00246CA0">
        <w:rPr>
          <w:rFonts w:ascii="ＭＳ ゴシック" w:eastAsia="ＭＳ ゴシック" w:hAnsi="ＭＳ ゴシック" w:hint="eastAsia"/>
          <w:b/>
          <w:color w:val="0070C0"/>
          <w:sz w:val="28"/>
          <w:szCs w:val="28"/>
        </w:rPr>
        <w:t>保健</w:t>
      </w:r>
      <w:r>
        <w:rPr>
          <w:rFonts w:ascii="ＭＳ ゴシック" w:eastAsia="ＭＳ ゴシック" w:hAnsi="ＭＳ ゴシック" w:hint="eastAsia"/>
          <w:b/>
          <w:color w:val="0070C0"/>
          <w:sz w:val="28"/>
          <w:szCs w:val="28"/>
        </w:rPr>
        <w:t>医療連携体制</w:t>
      </w:r>
    </w:p>
    <w:p w14:paraId="3E2A3904" w14:textId="4A97D711" w:rsidR="00B8166B" w:rsidRDefault="00B8166B" w:rsidP="00D879BE">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○糖尿病の重症化</w:t>
      </w:r>
      <w:r w:rsidR="00EE27D9">
        <w:rPr>
          <w:rFonts w:ascii="HG丸ｺﾞｼｯｸM-PRO" w:eastAsia="HG丸ｺﾞｼｯｸM-PRO" w:hAnsi="HG丸ｺﾞｼｯｸM-PRO" w:hint="eastAsia"/>
          <w:sz w:val="22"/>
          <w:szCs w:val="28"/>
        </w:rPr>
        <w:t>を</w:t>
      </w:r>
      <w:r>
        <w:rPr>
          <w:rFonts w:ascii="HG丸ｺﾞｼｯｸM-PRO" w:eastAsia="HG丸ｺﾞｼｯｸM-PRO" w:hAnsi="HG丸ｺﾞｼｯｸM-PRO" w:hint="eastAsia"/>
          <w:sz w:val="22"/>
          <w:szCs w:val="28"/>
        </w:rPr>
        <w:t>予防</w:t>
      </w:r>
      <w:r w:rsidR="00EE27D9">
        <w:rPr>
          <w:rFonts w:ascii="HG丸ｺﾞｼｯｸM-PRO" w:eastAsia="HG丸ｺﾞｼｯｸM-PRO" w:hAnsi="HG丸ｺﾞｼｯｸM-PRO" w:hint="eastAsia"/>
          <w:sz w:val="22"/>
          <w:szCs w:val="28"/>
        </w:rPr>
        <w:t>するには</w:t>
      </w:r>
      <w:r>
        <w:rPr>
          <w:rFonts w:ascii="HG丸ｺﾞｼｯｸM-PRO" w:eastAsia="HG丸ｺﾞｼｯｸM-PRO" w:hAnsi="HG丸ｺﾞｼｯｸM-PRO" w:hint="eastAsia"/>
          <w:sz w:val="22"/>
          <w:szCs w:val="28"/>
        </w:rPr>
        <w:t>、リスクのある未治療者に対して受診勧奨を行い、適切な医療につなげることが重要です。</w:t>
      </w:r>
    </w:p>
    <w:p w14:paraId="610BE617" w14:textId="4A48A6E0" w:rsidR="00417F0F" w:rsidRPr="00D879BE" w:rsidRDefault="00680310" w:rsidP="00641FAF">
      <w:pPr>
        <w:ind w:firstLineChars="200" w:firstLine="440"/>
        <w:rPr>
          <w:rFonts w:ascii="ＭＳ Ｐゴシック" w:eastAsia="ＭＳ Ｐゴシック" w:hAnsi="ＭＳ Ｐゴシック"/>
          <w:sz w:val="22"/>
          <w:szCs w:val="28"/>
        </w:rPr>
      </w:pP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301312" behindDoc="0" locked="0" layoutInCell="1" allowOverlap="1" wp14:anchorId="5EE12CBB" wp14:editId="03949443">
                <wp:simplePos x="0" y="0"/>
                <wp:positionH relativeFrom="column">
                  <wp:posOffset>356235</wp:posOffset>
                </wp:positionH>
                <wp:positionV relativeFrom="paragraph">
                  <wp:posOffset>15240</wp:posOffset>
                </wp:positionV>
                <wp:extent cx="4657725" cy="371475"/>
                <wp:effectExtent l="0" t="0" r="0" b="0"/>
                <wp:wrapNone/>
                <wp:docPr id="50" name="テキスト ボックス 50" descr="図表7-4-21　大阪府における糖尿病性腎症重症化予防の取組例"/>
                <wp:cNvGraphicFramePr/>
                <a:graphic xmlns:a="http://schemas.openxmlformats.org/drawingml/2006/main">
                  <a:graphicData uri="http://schemas.microsoft.com/office/word/2010/wordprocessingShape">
                    <wps:wsp>
                      <wps:cNvSpPr txBox="1"/>
                      <wps:spPr>
                        <a:xfrm>
                          <a:off x="0" y="0"/>
                          <a:ext cx="4657725" cy="371475"/>
                        </a:xfrm>
                        <a:prstGeom prst="rect">
                          <a:avLst/>
                        </a:prstGeom>
                        <a:noFill/>
                        <a:ln w="6350">
                          <a:noFill/>
                        </a:ln>
                        <a:effectLst/>
                      </wps:spPr>
                      <wps:txbx>
                        <w:txbxContent>
                          <w:p w14:paraId="3DD1558B" w14:textId="1EE05824" w:rsidR="00AB4ABC" w:rsidRDefault="00AB4ABC" w:rsidP="00D879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C824A0">
                              <w:rPr>
                                <w:rFonts w:ascii="ＭＳ Ｐゴシック" w:eastAsia="ＭＳ Ｐゴシック" w:hAnsi="ＭＳ Ｐゴシック"/>
                                <w:sz w:val="20"/>
                                <w:szCs w:val="20"/>
                              </w:rPr>
                              <w:t>2</w:t>
                            </w:r>
                            <w:r w:rsidR="004F3A91">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002E2A16">
                              <w:rPr>
                                <w:rFonts w:ascii="ＭＳ Ｐゴシック" w:eastAsia="ＭＳ Ｐゴシック" w:hAnsi="ＭＳ Ｐゴシック" w:hint="eastAsia"/>
                                <w:sz w:val="20"/>
                                <w:szCs w:val="20"/>
                              </w:rPr>
                              <w:t>大阪府における糖尿病性腎症重症化予防の取組例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E12CBB" id="テキスト ボックス 50" o:spid="_x0000_s1067" type="#_x0000_t202" alt="図表7-4-21　大阪府における糖尿病性腎症重症化予防の取組例" style="position:absolute;left:0;text-align:left;margin-left:28.05pt;margin-top:1.2pt;width:366.75pt;height:29.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d0xAIAANQEAAAOAAAAZHJzL2Uyb0RvYy54bWysVM1PE0EUv5v4P0zmDtuWlkrDllQIxoQI&#10;CRjO09lZusnuzDgzZRdPtBUh4ke8AIlcTEwwGj8i8SAH/WOWWvgvfLPbAqIn4+X1ffU37/3eezs9&#10;k0QhWmdKB4K7uDhewIhxKryAr7n4/sr82C2MtCHcI6HgzMUbTOOZ+s0b07GssZJoidBjCgEI17VY&#10;urhljKw5jqYtFhE9LiTjEPSFiogBU605niIxoEehUyoUJp1YKE8qQZnW4J3Lg7ie4fs+o2bR9zUz&#10;KHQx1GYyqTLZtNKpT5PamiKyFdBhGeQfqohIwOHRC6g5Yghqq+APqCigSmjhm3EqIkf4fkBZ1gN0&#10;Uyxc62a5RSTLegFytLygSf8/WHpvfUmhwHNxBejhJIIZpb3HafdD2v2W9nZQ2jtMe720+wlsZHM8&#10;pikQ2H91fPb6bXWsPFYqppub/TdH5wfv+ieHaed92nmSdl6m3d3B8V7/84/B/tbPzaOzreeD/e3z&#10;7Wcg+0/3Tk92zg++pJ2P/Rd7g6+PTr/v2lHEUtegomUJNZnktkhgpUZ+DU7LcOKryP4CdwjiUNHG&#10;xSBZYhAFZ3myUq2WKhhRiE1Ui+VqxcI4l/+WSps7TETIKi5WsCjZ/Mj6gjZ56ijFPsbFfBCG2bKE&#10;HMUunpwALn6LAHjIrYdlazeEsR3llVvNJM0kI3tiatRWU3gb0K0S+WpqSecDKGmBaLNEFOwiNAj3&#10;ZRZB+KGAp8VQw6gl1MO/+W0+rAhEMYpht12sH7SJYhiFdzksz1SxXAZYkxnlSrUEhroaaV6N8HY0&#10;K+B8inDJkmaqzTfhSPWViFbhDBv2VQgRTuFtF5uROmvyi4MzpqzRyJJg/SUxC3xZUgttibOErySr&#10;RMnhVAzM854YXQGpXRtOnpsPodE2wg+yyVmic1Zh4taA08lmPzxze5tX7Szr8mNU/wUAAP//AwBQ&#10;SwMEFAAGAAgAAAAhAN0X7g/fAAAABwEAAA8AAABkcnMvZG93bnJldi54bWxMjsFOwzAQRO9I/IO1&#10;lbhRpxENacimqiJVSAgOLb1w28RuEjVeh9htA1+POcFxNKM3L19PphcXPbrOMsJiHoHQXFvVcYNw&#10;eN/epyCcJ1bUW9YIX9rBuri9ySlT9so7fdn7RgQIu4wQWu+HTEpXt9qQm9tBc+iOdjTkQxwbqUa6&#10;BrjpZRxFiTTUcXhoadBlq+vT/mwQXsrtG+2q2KTfffn8etwMn4ePJeLdbNo8gfB68n9j+NUP6lAE&#10;p8qeWTnRIyyTRVgixA8gQv2YrhIQFUISrUAWufzvX/wAAAD//wMAUEsBAi0AFAAGAAgAAAAhALaD&#10;OJL+AAAA4QEAABMAAAAAAAAAAAAAAAAAAAAAAFtDb250ZW50X1R5cGVzXS54bWxQSwECLQAUAAYA&#10;CAAAACEAOP0h/9YAAACUAQAACwAAAAAAAAAAAAAAAAAvAQAAX3JlbHMvLnJlbHNQSwECLQAUAAYA&#10;CAAAACEA6qQXdMQCAADUBAAADgAAAAAAAAAAAAAAAAAuAgAAZHJzL2Uyb0RvYy54bWxQSwECLQAU&#10;AAYACAAAACEA3RfuD98AAAAHAQAADwAAAAAAAAAAAAAAAAAeBQAAZHJzL2Rvd25yZXYueG1sUEsF&#10;BgAAAAAEAAQA8wAAACoGAAAAAA==&#10;" filled="f" stroked="f" strokeweight=".5pt">
                <v:textbox>
                  <w:txbxContent>
                    <w:p w14:paraId="3DD1558B" w14:textId="1EE05824" w:rsidR="00AB4ABC" w:rsidRDefault="00AB4ABC" w:rsidP="00D879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C824A0">
                        <w:rPr>
                          <w:rFonts w:ascii="ＭＳ Ｐゴシック" w:eastAsia="ＭＳ Ｐゴシック" w:hAnsi="ＭＳ Ｐゴシック"/>
                          <w:sz w:val="20"/>
                          <w:szCs w:val="20"/>
                        </w:rPr>
                        <w:t>2</w:t>
                      </w:r>
                      <w:r w:rsidR="004F3A91">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002E2A16">
                        <w:rPr>
                          <w:rFonts w:ascii="ＭＳ Ｐゴシック" w:eastAsia="ＭＳ Ｐゴシック" w:hAnsi="ＭＳ Ｐゴシック" w:hint="eastAsia"/>
                          <w:sz w:val="20"/>
                          <w:szCs w:val="20"/>
                        </w:rPr>
                        <w:t>大阪府における糖尿病性腎症重症化予防の取組例</w:t>
                      </w:r>
                    </w:p>
                  </w:txbxContent>
                </v:textbox>
              </v:shape>
            </w:pict>
          </mc:Fallback>
        </mc:AlternateContent>
      </w:r>
    </w:p>
    <w:p w14:paraId="146A00ED" w14:textId="4B8E4C4E" w:rsidR="003957F7" w:rsidRDefault="00680310" w:rsidP="00641FAF">
      <w:pPr>
        <w:ind w:firstLineChars="200" w:firstLine="440"/>
        <w:rPr>
          <w:rFonts w:ascii="ＭＳ Ｐゴシック" w:eastAsia="ＭＳ Ｐゴシック" w:hAnsi="ＭＳ Ｐゴシック"/>
          <w:sz w:val="22"/>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334080" behindDoc="0" locked="0" layoutInCell="1" allowOverlap="1" wp14:anchorId="6013E82F" wp14:editId="53E78A1D">
                <wp:simplePos x="0" y="0"/>
                <wp:positionH relativeFrom="column">
                  <wp:posOffset>3002280</wp:posOffset>
                </wp:positionH>
                <wp:positionV relativeFrom="paragraph">
                  <wp:posOffset>3587115</wp:posOffset>
                </wp:positionV>
                <wp:extent cx="3142615" cy="288000"/>
                <wp:effectExtent l="0" t="0" r="0" b="0"/>
                <wp:wrapNone/>
                <wp:docPr id="16" name="テキスト ボックス 16" descr="出典　「糖尿病性腎症重症化予防プログラム」を元に大阪府作成"/>
                <wp:cNvGraphicFramePr/>
                <a:graphic xmlns:a="http://schemas.openxmlformats.org/drawingml/2006/main">
                  <a:graphicData uri="http://schemas.microsoft.com/office/word/2010/wordprocessingShape">
                    <wps:wsp>
                      <wps:cNvSpPr txBox="1"/>
                      <wps:spPr>
                        <a:xfrm>
                          <a:off x="0" y="0"/>
                          <a:ext cx="3142615"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68D90" w14:textId="2C7CC919" w:rsidR="004817ED" w:rsidRPr="00F11D91" w:rsidRDefault="004817ED" w:rsidP="004817ED">
                            <w:pPr>
                              <w:rPr>
                                <w:rFonts w:ascii="ＭＳ ゴシック" w:eastAsia="ＭＳ ゴシック" w:hAnsi="ＭＳ ゴシック"/>
                                <w:sz w:val="16"/>
                              </w:rPr>
                            </w:pPr>
                            <w:r w:rsidRPr="00F11D91">
                              <w:rPr>
                                <w:rFonts w:ascii="ＭＳ ゴシック" w:eastAsia="ＭＳ ゴシック" w:hAnsi="ＭＳ ゴシック" w:hint="eastAsia"/>
                                <w:sz w:val="16"/>
                              </w:rPr>
                              <w:t>出典　「</w:t>
                            </w:r>
                            <w:r w:rsidRPr="004817ED">
                              <w:rPr>
                                <w:rFonts w:ascii="ＭＳ ゴシック" w:eastAsia="ＭＳ ゴシック" w:hAnsi="ＭＳ ゴシック" w:hint="eastAsia"/>
                                <w:sz w:val="16"/>
                              </w:rPr>
                              <w:t>糖尿病性腎症重症化予防プログラム</w:t>
                            </w:r>
                            <w:r w:rsidRPr="00F11D91">
                              <w:rPr>
                                <w:rFonts w:ascii="ＭＳ ゴシック" w:eastAsia="ＭＳ ゴシック" w:hAnsi="ＭＳ ゴシック" w:hint="eastAsia"/>
                                <w:sz w:val="16"/>
                              </w:rPr>
                              <w:t>」</w:t>
                            </w:r>
                            <w:r>
                              <w:rPr>
                                <w:rFonts w:ascii="ＭＳ ゴシック" w:eastAsia="ＭＳ ゴシック" w:hAnsi="ＭＳ ゴシック" w:hint="eastAsia"/>
                                <w:sz w:val="16"/>
                              </w:rPr>
                              <w:t>を元に</w:t>
                            </w:r>
                            <w:r>
                              <w:rPr>
                                <w:rFonts w:ascii="ＭＳ ゴシック" w:eastAsia="ＭＳ ゴシック" w:hAnsi="ＭＳ ゴシック"/>
                                <w:sz w:val="16"/>
                              </w:rPr>
                              <w:t>大阪府作成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E82F" id="テキスト ボックス 16" o:spid="_x0000_s1068" type="#_x0000_t202" alt="出典　「糖尿病性腎症重症化予防プログラム」を元に大阪府作成" style="position:absolute;left:0;text-align:left;margin-left:236.4pt;margin-top:282.45pt;width:247.45pt;height:22.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v/EwMAAN0FAAAOAAAAZHJzL2Uyb0RvYy54bWysVE9PE0EUv5v4HSZzl21LqdiwJRWCMSFC&#10;BMN5OjtLN+7OrDPTduupdlPhAMZ4AA4cPJgQNUaiFyUxfpilIN/CN9O/QS8YL7tv3vu9N++935u3&#10;sJhEIWoyqQLBXZyfyWHEOBVewLdd/GRz5c48RkoT7pFQcObiNlN4sXL71kIrLrOCqIvQYxJBEK7K&#10;rdjFda3jsuMoWmcRUTMiZhyMvpAR0XCU244nSQuiR6FTyOVKTktIL5aCMqVAuzww4oqN7/uM6jXf&#10;V0yj0MWQm7Zfab8183UqC6S8LUlcD+gwDfIPWUQk4HDpONQy0QQ1ZPBHqCigUijh6xkqIkf4fkCZ&#10;rQGqyeeuVbNRJzGztUBzVDxuk/p/Yemj5rpEgQfclTDiJAKOsvRl1v2Udb9n6S7K0uMsTbPuZzgj&#10;g/GYotDA/s5Zv/ct63Syzt7l14P+6c/Lw95F5+RX79Xl4c7Vzj58+3sH52e7V0dfsvQwSyHiaZa+&#10;z9K3WWc/677p99Lsxcf+u5Orow/9s+PzH8cXu68NIa1YlSGvjRgy08l9kUByI70Cpelz4svI/KGD&#10;COxAbXtMJ0s0oqCczRcLpfwcRhRshfn5XM7y7Uy8Y6n0AyYiZAQXSxgXyyJprioNmQB0BDGXcbES&#10;hKEdmZCjlotLs3M56zC2gEfIDZbZ4RuGMRUNMreSbofMYEL+mPnQfFuAUdixZ0uhRE0CA0soZVzb&#10;2m1cQBuUD0ncxHGIn2R1E+dBHaObBddj5yjgQtrqr6XtPR2l7A/w0Mipuo2ok1pip65oKTGqmvDa&#10;QLgUgzeqYroSACurROl1IuFRAsewaPQafPxQQPfFUMKoLuTzv+kNHt4KWDFqwSN3sXrWIJJhFD7k&#10;8Iru5YuQANL2UJy7W4CDnLbUpi28ES0JoCUPKy2mVjR4HY5EX4poC/ZR1dwKJsIp3O1iPRKX9GD1&#10;wD6jrFq1INgDMdGrfCOmJrRhyczcZrJFZDwcTA0j/UiM1gEpX5vPAdZ4clFtaOEHdngnXR0SADvE&#10;zvRw35klNX22qMlWrvwGAAD//wMAUEsDBBQABgAIAAAAIQDeqeZV4wAAAAsBAAAPAAAAZHJzL2Rv&#10;d25yZXYueG1sTI9PT8JAFMTvJn6HzTPxJlsqtFC6JaQJMTFyALl4e+0+2ob9U7sLVD+960mPk5nM&#10;/CZfj1qxKw2us0bAdBIBI1Nb2ZlGwPF9+7QA5jwaicoaEvBFDtbF/V2OmbQ3s6frwTcslBiXoYDW&#10;+z7j3NUtaXQT25MJ3skOGn2QQ8PlgLdQrhWPoyjhGjsTFlrsqWypPh8uWsBrud3hvor14luVL2+n&#10;Tf95/JgL8fgwblbAPI3+Lwy/+AEdisBU2YuRjikBszQO6F7APJktgYXEMklTYJWAZBo9Ay9y/v9D&#10;8QMAAP//AwBQSwECLQAUAAYACAAAACEAtoM4kv4AAADhAQAAEwAAAAAAAAAAAAAAAAAAAAAAW0Nv&#10;bnRlbnRfVHlwZXNdLnhtbFBLAQItABQABgAIAAAAIQA4/SH/1gAAAJQBAAALAAAAAAAAAAAAAAAA&#10;AC8BAABfcmVscy8ucmVsc1BLAQItABQABgAIAAAAIQCGsDv/EwMAAN0FAAAOAAAAAAAAAAAAAAAA&#10;AC4CAABkcnMvZTJvRG9jLnhtbFBLAQItABQABgAIAAAAIQDeqeZV4wAAAAsBAAAPAAAAAAAAAAAA&#10;AAAAAG0FAABkcnMvZG93bnJldi54bWxQSwUGAAAAAAQABADzAAAAfQYAAAAA&#10;" filled="f" stroked="f" strokeweight=".5pt">
                <v:textbox>
                  <w:txbxContent>
                    <w:p w14:paraId="2AC68D90" w14:textId="2C7CC919" w:rsidR="004817ED" w:rsidRPr="00F11D91" w:rsidRDefault="004817ED" w:rsidP="004817ED">
                      <w:pPr>
                        <w:rPr>
                          <w:rFonts w:ascii="ＭＳ ゴシック" w:eastAsia="ＭＳ ゴシック" w:hAnsi="ＭＳ ゴシック"/>
                          <w:sz w:val="16"/>
                        </w:rPr>
                      </w:pPr>
                      <w:r w:rsidRPr="00F11D91">
                        <w:rPr>
                          <w:rFonts w:ascii="ＭＳ ゴシック" w:eastAsia="ＭＳ ゴシック" w:hAnsi="ＭＳ ゴシック" w:hint="eastAsia"/>
                          <w:sz w:val="16"/>
                        </w:rPr>
                        <w:t>出典　「</w:t>
                      </w:r>
                      <w:r w:rsidRPr="004817ED">
                        <w:rPr>
                          <w:rFonts w:ascii="ＭＳ ゴシック" w:eastAsia="ＭＳ ゴシック" w:hAnsi="ＭＳ ゴシック" w:hint="eastAsia"/>
                          <w:sz w:val="16"/>
                        </w:rPr>
                        <w:t>糖尿病性腎症重症化予防プログラム</w:t>
                      </w:r>
                      <w:r w:rsidRPr="00F11D91">
                        <w:rPr>
                          <w:rFonts w:ascii="ＭＳ ゴシック" w:eastAsia="ＭＳ ゴシック" w:hAnsi="ＭＳ ゴシック" w:hint="eastAsia"/>
                          <w:sz w:val="16"/>
                        </w:rPr>
                        <w:t>」</w:t>
                      </w:r>
                      <w:r>
                        <w:rPr>
                          <w:rFonts w:ascii="ＭＳ ゴシック" w:eastAsia="ＭＳ ゴシック" w:hAnsi="ＭＳ ゴシック" w:hint="eastAsia"/>
                          <w:sz w:val="16"/>
                        </w:rPr>
                        <w:t>を元に</w:t>
                      </w:r>
                      <w:r>
                        <w:rPr>
                          <w:rFonts w:ascii="ＭＳ ゴシック" w:eastAsia="ＭＳ ゴシック" w:hAnsi="ＭＳ ゴシック"/>
                          <w:sz w:val="16"/>
                        </w:rPr>
                        <w:t>大阪府作成</w:t>
                      </w:r>
                    </w:p>
                  </w:txbxContent>
                </v:textbox>
              </v:shape>
            </w:pict>
          </mc:Fallback>
        </mc:AlternateContent>
      </w:r>
      <w:r w:rsidR="00F95E8F">
        <w:rPr>
          <w:rFonts w:ascii="ＭＳ Ｐゴシック" w:eastAsia="ＭＳ Ｐゴシック" w:hAnsi="ＭＳ Ｐゴシック"/>
          <w:noProof/>
          <w:sz w:val="22"/>
          <w:szCs w:val="28"/>
        </w:rPr>
        <w:drawing>
          <wp:inline distT="0" distB="0" distL="0" distR="0" wp14:anchorId="3E25574A" wp14:editId="3E778B76">
            <wp:extent cx="5707620" cy="3672000"/>
            <wp:effectExtent l="0" t="0" r="7620" b="0"/>
            <wp:docPr id="24" name="図 24" descr="図表7-4-21　大阪府における糖尿病性腎症重症化予防の取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7-4-21　大阪府における糖尿病性腎症重症化予防の取組例"/>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07620" cy="3672000"/>
                    </a:xfrm>
                    <a:prstGeom prst="rect">
                      <a:avLst/>
                    </a:prstGeom>
                    <a:noFill/>
                    <a:ln>
                      <a:noFill/>
                    </a:ln>
                  </pic:spPr>
                </pic:pic>
              </a:graphicData>
            </a:graphic>
          </wp:inline>
        </w:drawing>
      </w:r>
    </w:p>
    <w:p w14:paraId="1E2750F7" w14:textId="68832A5A" w:rsidR="0094781B" w:rsidRPr="00D124A6" w:rsidRDefault="0094781B" w:rsidP="00D949AF">
      <w:pPr>
        <w:rPr>
          <w:rFonts w:ascii="ＭＳ Ｐゴシック" w:eastAsia="ＭＳ Ｐゴシック" w:hAnsi="ＭＳ Ｐゴシック"/>
          <w:color w:val="000000" w:themeColor="text1"/>
          <w:sz w:val="22"/>
          <w:szCs w:val="22"/>
        </w:rPr>
      </w:pPr>
    </w:p>
    <w:p w14:paraId="6559CB07" w14:textId="375ADD5F" w:rsidR="00B17140" w:rsidRDefault="00B17140" w:rsidP="0035608D">
      <w:pPr>
        <w:ind w:leftChars="203" w:left="657" w:hangingChars="105" w:hanging="231"/>
        <w:rPr>
          <w:rFonts w:ascii="HG丸ｺﾞｼｯｸM-PRO" w:eastAsia="HG丸ｺﾞｼｯｸM-PRO" w:hAnsi="HG丸ｺﾞｼｯｸM-PRO"/>
          <w:color w:val="000000" w:themeColor="text1"/>
          <w:sz w:val="22"/>
          <w:szCs w:val="22"/>
        </w:rPr>
      </w:pPr>
      <w:r w:rsidRPr="009A27A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糖尿病治療を行う</w:t>
      </w:r>
      <w:r w:rsidR="00405965">
        <w:rPr>
          <w:rFonts w:ascii="HG丸ｺﾞｼｯｸM-PRO" w:eastAsia="HG丸ｺﾞｼｯｸM-PRO" w:hAnsi="HG丸ｺﾞｼｯｸM-PRO" w:hint="eastAsia"/>
          <w:color w:val="000000" w:themeColor="text1"/>
          <w:sz w:val="22"/>
          <w:szCs w:val="22"/>
        </w:rPr>
        <w:t>病院</w:t>
      </w:r>
      <w:r>
        <w:rPr>
          <w:rFonts w:ascii="HG丸ｺﾞｼｯｸM-PRO" w:eastAsia="HG丸ｺﾞｼｯｸM-PRO" w:hAnsi="HG丸ｺﾞｼｯｸM-PRO" w:hint="eastAsia"/>
          <w:color w:val="000000" w:themeColor="text1"/>
          <w:sz w:val="22"/>
          <w:szCs w:val="22"/>
        </w:rPr>
        <w:t>のうち、</w:t>
      </w:r>
      <w:r w:rsidR="000C4E4C">
        <w:rPr>
          <w:rFonts w:ascii="HG丸ｺﾞｼｯｸM-PRO" w:eastAsia="HG丸ｺﾞｼｯｸM-PRO" w:hAnsi="HG丸ｺﾞｼｯｸM-PRO" w:hint="eastAsia"/>
          <w:sz w:val="22"/>
          <w:szCs w:val="22"/>
        </w:rPr>
        <w:t>自院と他院・他施設との退院・転院調整等</w:t>
      </w:r>
      <w:r w:rsidR="00F565FB" w:rsidRPr="00874A67">
        <w:rPr>
          <w:rFonts w:ascii="HG丸ｺﾞｼｯｸM-PRO" w:eastAsia="HG丸ｺﾞｼｯｸM-PRO" w:hAnsi="HG丸ｺﾞｼｯｸM-PRO" w:hint="eastAsia"/>
          <w:sz w:val="22"/>
          <w:szCs w:val="22"/>
        </w:rPr>
        <w:t>を担う</w:t>
      </w:r>
      <w:r w:rsidR="00F565FB">
        <w:rPr>
          <w:rFonts w:ascii="HG丸ｺﾞｼｯｸM-PRO" w:eastAsia="HG丸ｺﾞｼｯｸM-PRO" w:hAnsi="HG丸ｺﾞｼｯｸM-PRO" w:hint="eastAsia"/>
          <w:color w:val="000000" w:themeColor="text1"/>
          <w:sz w:val="22"/>
          <w:szCs w:val="22"/>
        </w:rPr>
        <w:t>地域医療連携室を設置している病院</w:t>
      </w:r>
      <w:r w:rsidR="00B43F22">
        <w:rPr>
          <w:rFonts w:ascii="HG丸ｺﾞｼｯｸM-PRO" w:eastAsia="HG丸ｺﾞｼｯｸM-PRO" w:hAnsi="HG丸ｺﾞｼｯｸM-PRO" w:hint="eastAsia"/>
          <w:color w:val="000000" w:themeColor="text1"/>
          <w:sz w:val="22"/>
          <w:szCs w:val="22"/>
        </w:rPr>
        <w:t>は</w:t>
      </w:r>
      <w:r w:rsidR="000B2BC3">
        <w:rPr>
          <w:rFonts w:ascii="HG丸ｺﾞｼｯｸM-PRO" w:eastAsia="HG丸ｺﾞｼｯｸM-PRO" w:hAnsi="HG丸ｺﾞｼｯｸM-PRO" w:hint="eastAsia"/>
          <w:color w:val="000000" w:themeColor="text1"/>
          <w:sz w:val="22"/>
          <w:szCs w:val="22"/>
        </w:rPr>
        <w:t>363</w:t>
      </w:r>
      <w:r w:rsidRPr="00710DED">
        <w:rPr>
          <w:rFonts w:ascii="HG丸ｺﾞｼｯｸM-PRO" w:eastAsia="HG丸ｺﾞｼｯｸM-PRO" w:hAnsi="HG丸ｺﾞｼｯｸM-PRO" w:hint="eastAsia"/>
          <w:sz w:val="22"/>
          <w:szCs w:val="22"/>
        </w:rPr>
        <w:t>施設</w:t>
      </w:r>
      <w:r w:rsidR="00715765" w:rsidRPr="00710DED">
        <w:rPr>
          <w:rFonts w:ascii="HG丸ｺﾞｼｯｸM-PRO" w:eastAsia="HG丸ｺﾞｼｯｸM-PRO" w:hAnsi="HG丸ｺﾞｼｯｸM-PRO" w:hint="eastAsia"/>
          <w:sz w:val="22"/>
          <w:szCs w:val="22"/>
        </w:rPr>
        <w:t>（</w:t>
      </w:r>
      <w:r w:rsidR="00ED2418" w:rsidRPr="00710DED">
        <w:rPr>
          <w:rFonts w:ascii="HG丸ｺﾞｼｯｸM-PRO" w:eastAsia="HG丸ｺﾞｼｯｸM-PRO" w:hAnsi="HG丸ｺﾞｼｯｸM-PRO" w:hint="eastAsia"/>
          <w:sz w:val="22"/>
          <w:szCs w:val="22"/>
        </w:rPr>
        <w:t>9</w:t>
      </w:r>
      <w:r w:rsidR="00A90F87">
        <w:rPr>
          <w:rFonts w:ascii="HG丸ｺﾞｼｯｸM-PRO" w:eastAsia="HG丸ｺﾞｼｯｸM-PRO" w:hAnsi="HG丸ｺﾞｼｯｸM-PRO"/>
          <w:sz w:val="22"/>
          <w:szCs w:val="22"/>
        </w:rPr>
        <w:t>4</w:t>
      </w:r>
      <w:r w:rsidR="00ED2418" w:rsidRPr="00710DED">
        <w:rPr>
          <w:rFonts w:ascii="HG丸ｺﾞｼｯｸM-PRO" w:eastAsia="HG丸ｺﾞｼｯｸM-PRO" w:hAnsi="HG丸ｺﾞｼｯｸM-PRO" w:hint="eastAsia"/>
          <w:sz w:val="22"/>
          <w:szCs w:val="22"/>
        </w:rPr>
        <w:t>.</w:t>
      </w:r>
      <w:r w:rsidR="00A90F87">
        <w:rPr>
          <w:rFonts w:ascii="HG丸ｺﾞｼｯｸM-PRO" w:eastAsia="HG丸ｺﾞｼｯｸM-PRO" w:hAnsi="HG丸ｺﾞｼｯｸM-PRO"/>
          <w:sz w:val="22"/>
          <w:szCs w:val="22"/>
        </w:rPr>
        <w:t>5</w:t>
      </w:r>
      <w:r w:rsidR="000B2BC3">
        <w:rPr>
          <w:rFonts w:ascii="HG丸ｺﾞｼｯｸM-PRO" w:eastAsia="HG丸ｺﾞｼｯｸM-PRO" w:hAnsi="HG丸ｺﾞｼｯｸM-PRO" w:hint="eastAsia"/>
          <w:sz w:val="22"/>
          <w:szCs w:val="22"/>
        </w:rPr>
        <w:t>%</w:t>
      </w:r>
      <w:r w:rsidR="00715765" w:rsidRPr="00710DED">
        <w:rPr>
          <w:rFonts w:ascii="HG丸ｺﾞｼｯｸM-PRO" w:eastAsia="HG丸ｺﾞｼｯｸM-PRO" w:hAnsi="HG丸ｺﾞｼｯｸM-PRO" w:hint="eastAsia"/>
          <w:sz w:val="22"/>
          <w:szCs w:val="22"/>
        </w:rPr>
        <w:t>）</w:t>
      </w:r>
      <w:r w:rsidR="000B2BC3">
        <w:rPr>
          <w:rFonts w:ascii="HG丸ｺﾞｼｯｸM-PRO" w:eastAsia="HG丸ｺﾞｼｯｸM-PRO" w:hAnsi="HG丸ｺﾞｼｯｸM-PRO" w:hint="eastAsia"/>
          <w:sz w:val="22"/>
          <w:szCs w:val="22"/>
        </w:rPr>
        <w:t>（平成29年度には361施設（9</w:t>
      </w:r>
      <w:r w:rsidR="000B2BC3">
        <w:rPr>
          <w:rFonts w:ascii="HG丸ｺﾞｼｯｸM-PRO" w:eastAsia="HG丸ｺﾞｼｯｸM-PRO" w:hAnsi="HG丸ｺﾞｼｯｸM-PRO"/>
          <w:sz w:val="22"/>
          <w:szCs w:val="22"/>
        </w:rPr>
        <w:t>1.4</w:t>
      </w:r>
      <w:r w:rsidR="000B2BC3">
        <w:rPr>
          <w:rFonts w:ascii="HG丸ｺﾞｼｯｸM-PRO" w:eastAsia="HG丸ｺﾞｼｯｸM-PRO" w:hAnsi="HG丸ｺﾞｼｯｸM-PRO" w:hint="eastAsia"/>
          <w:sz w:val="22"/>
          <w:szCs w:val="22"/>
        </w:rPr>
        <w:t>％））</w:t>
      </w:r>
      <w:r w:rsidR="00F565FB">
        <w:rPr>
          <w:rFonts w:ascii="HG丸ｺﾞｼｯｸM-PRO" w:eastAsia="HG丸ｺﾞｼｯｸM-PRO" w:hAnsi="HG丸ｺﾞｼｯｸM-PRO" w:hint="eastAsia"/>
          <w:color w:val="000000" w:themeColor="text1"/>
          <w:sz w:val="22"/>
          <w:szCs w:val="22"/>
        </w:rPr>
        <w:t>あります</w:t>
      </w:r>
      <w:r w:rsidRPr="009A27A2">
        <w:rPr>
          <w:rFonts w:ascii="HG丸ｺﾞｼｯｸM-PRO" w:eastAsia="HG丸ｺﾞｼｯｸM-PRO" w:hAnsi="HG丸ｺﾞｼｯｸM-PRO" w:hint="eastAsia"/>
          <w:color w:val="000000" w:themeColor="text1"/>
          <w:sz w:val="22"/>
          <w:szCs w:val="22"/>
        </w:rPr>
        <w:t>。</w:t>
      </w:r>
    </w:p>
    <w:p w14:paraId="6DF95529" w14:textId="7BBA7513" w:rsidR="0017560E" w:rsidRDefault="005648CE" w:rsidP="00D949AF">
      <w:pPr>
        <w:rPr>
          <w:rFonts w:ascii="ＭＳ ゴシック" w:eastAsia="ＭＳ ゴシック" w:hAnsi="ＭＳ ゴシック"/>
          <w:b/>
          <w:color w:val="0070C0"/>
          <w:sz w:val="22"/>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3568" behindDoc="0" locked="0" layoutInCell="1" allowOverlap="1" wp14:anchorId="4B700035" wp14:editId="7293E6B7">
                <wp:simplePos x="0" y="0"/>
                <wp:positionH relativeFrom="column">
                  <wp:posOffset>468630</wp:posOffset>
                </wp:positionH>
                <wp:positionV relativeFrom="paragraph">
                  <wp:posOffset>95250</wp:posOffset>
                </wp:positionV>
                <wp:extent cx="3596640" cy="561975"/>
                <wp:effectExtent l="0" t="0" r="0" b="0"/>
                <wp:wrapSquare wrapText="bothSides"/>
                <wp:docPr id="3657" name="テキスト ボックス 3657" descr="図表7-4-22　糖尿病治療を行う病院のうち地域医療連携室を&#10;設置している病院（令和５年６月30日現在）"/>
                <wp:cNvGraphicFramePr/>
                <a:graphic xmlns:a="http://schemas.openxmlformats.org/drawingml/2006/main">
                  <a:graphicData uri="http://schemas.microsoft.com/office/word/2010/wordprocessingShape">
                    <wps:wsp>
                      <wps:cNvSpPr txBox="1"/>
                      <wps:spPr>
                        <a:xfrm>
                          <a:off x="0" y="0"/>
                          <a:ext cx="359664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BAC8B" w14:textId="296751FB" w:rsidR="00BE729C" w:rsidRDefault="00AB4ABC" w:rsidP="00BE729C">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4F3A91">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糖尿病治療を行う病院のうち地域医療連携室を</w:t>
                            </w:r>
                          </w:p>
                          <w:p w14:paraId="5C56C4C0" w14:textId="7BC0D6AF" w:rsidR="00AB4ABC" w:rsidRPr="00710DED" w:rsidRDefault="00AB4ABC" w:rsidP="00714488">
                            <w:pPr>
                              <w:spacing w:line="240" w:lineRule="exact"/>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設置している病院</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700035" id="テキスト ボックス 3657" o:spid="_x0000_s1069" type="#_x0000_t202" alt="図表7-4-22　糖尿病治療を行う病院のうち地域医療連携室を&#10;設置している病院（令和５年６月30日現在）" style="position:absolute;left:0;text-align:left;margin-left:36.9pt;margin-top:7.5pt;width:283.2pt;height:44.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0sSAMAABgGAAAOAAAAZHJzL2Uyb0RvYy54bWysVEtvEzEQviPxHywjcWvzaJLS0C0KRUVI&#10;FSAK4ux6vc2KXdvYbrPl1CSAiqgEQoIKUQmVl3rhIeACFPgxyzbl1L/A2JukVeEC4rI7nvlmPI/P&#10;M3kqiSO0xJQOBfdwabSIEeNU+CFf8PCVyzMjJzDShnCfRIIzDy8zjU9NHT0y2ZJ1VhZNEflMIQjC&#10;db0lPdw0RtYLBU2bLCZ6VEjGwRgIFRMDR7VQ8BVpQfQ4KpSLxVqhJZQvlaBMa9CeyY14ysUPAkbN&#10;hSDQzKDIw5CbcV/lvvP2W5iaJPUFRWQzpP00yD9kEZOQw6XDUGeIIWhRhb+FikOqhBaBGaUiLogg&#10;CClzNUA1peKhauaaRDJXCzRHy2Gb9P8LS88vXVQo9D08VquOY8RJDFNKu7fTzuu08yntrqK0u5F2&#10;u2nnLZxRjvKZptDE7MmH3c2t8ZHKSLmcrqz0PjzK3n3vrd/aef+l97iTdh7sbq6l7dug+fn4Wdp+&#10;A3La3sw23mVPn2ZrFvNz5fnO/c/ZmxcAPn4saZzc3Xrd+wrA9bT9Km3fTDt3c++97dUfX15kD9b2&#10;th9mnz7ubT/a2VgdK+6sv+zd+5ZtbO1t37GzbEldh5LmJBRlktMiAU4O9BqUdkRJoGL7h+YjsAMr&#10;lodMYIlBFJRj1YlarQImCrZqrTQxXrVhCvveUmlzlokYWcHDCpjmCECWZrXJoQOIvYyLmTCKHNsi&#10;jloero1Vi85haIHgEbdY5njbD2MryjN3klmOmMVE/BILYG6uAKtwL4ZNRwotEeA6oZRx42p3cQFt&#10;UQEk8TeOffx+Vn/jnNcxuFlwM3SOQy6Uq/5Q2v61QcpBjoeeH6jbiiaZTxxhK8PJzgt/GQauRP68&#10;taQzIUxllmhzkSh4zzBI2FHmAnyCSED3RV/CqCnUjT/pLR6eGVgxasF+8LC+vkgUwyg6x+EBTpQq&#10;lh/GHSrV8TIc1EHL/EELX4ynBYylBNtQUidavIkGYqBEfBVWWcPeCibCKdztYTMQp02+tWAVUtZo&#10;OBCsEEnMLJ+T1Ia2U7Kcu5xcJUr2iWmA0ufFYJOQ+iF+5lhHINlYNMBSR17b6Lyr/QHA+nH0769K&#10;u98Onh1qf6FP/QIAAP//AwBQSwMEFAAGAAgAAAAhAJoEscXbAAAACQEAAA8AAABkcnMvZG93bnJl&#10;di54bWxMj8FOwzAQRO9I/IO1SFwQtZvSgkKcClXKuWrKB7jxkgTsdRQ7Tfh7lhMcd2Y0+6bYL96J&#10;K46xD6RhvVIgkJpge2o1vJ+rxxcQMRmyxgVCDd8YYV/e3hQmt2GmE17r1AouoZgbDV1KQy5lbDr0&#10;Jq7CgMTeRxi9SXyOrbSjmbncO5kptZPe9MQfOjPgocPmq568hpDND+5Ur6vDcf6s1HHCcx1R6/u7&#10;5e0VRMIl/YXhF5/RoWSmS5jIRuE0PG+YPLG+5Uns755UBuLCgtpsQZaF/L+g/AEAAP//AwBQSwEC&#10;LQAUAAYACAAAACEAtoM4kv4AAADhAQAAEwAAAAAAAAAAAAAAAAAAAAAAW0NvbnRlbnRfVHlwZXNd&#10;LnhtbFBLAQItABQABgAIAAAAIQA4/SH/1gAAAJQBAAALAAAAAAAAAAAAAAAAAC8BAABfcmVscy8u&#10;cmVsc1BLAQItABQABgAIAAAAIQCBL30sSAMAABgGAAAOAAAAAAAAAAAAAAAAAC4CAABkcnMvZTJv&#10;RG9jLnhtbFBLAQItABQABgAIAAAAIQCaBLHF2wAAAAkBAAAPAAAAAAAAAAAAAAAAAKIFAABkcnMv&#10;ZG93bnJldi54bWxQSwUGAAAAAAQABADzAAAAqgYAAAAA&#10;" filled="f" stroked="f" strokeweight=".5pt">
                <v:textbox style="mso-fit-shape-to-text:t">
                  <w:txbxContent>
                    <w:p w14:paraId="379BAC8B" w14:textId="296751FB" w:rsidR="00BE729C" w:rsidRDefault="00AB4ABC" w:rsidP="00BE729C">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4F3A91">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糖尿病治療を行う病院のうち地域医療連携室を</w:t>
                      </w:r>
                    </w:p>
                    <w:p w14:paraId="5C56C4C0" w14:textId="7BC0D6AF" w:rsidR="00AB4ABC" w:rsidRPr="00710DED" w:rsidRDefault="00AB4ABC" w:rsidP="00714488">
                      <w:pPr>
                        <w:spacing w:line="240" w:lineRule="exact"/>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設置している病院</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w10:wrap type="square"/>
              </v:shape>
            </w:pict>
          </mc:Fallback>
        </mc:AlternateContent>
      </w:r>
    </w:p>
    <w:p w14:paraId="30FB8CC9" w14:textId="35D29C8F" w:rsidR="005648CE" w:rsidRDefault="00BE729C" w:rsidP="00D949AF">
      <w:pPr>
        <w:rPr>
          <w:rFonts w:ascii="ＭＳ ゴシック" w:eastAsia="ＭＳ ゴシック" w:hAnsi="ＭＳ ゴシック"/>
          <w:b/>
          <w:color w:val="0070C0"/>
          <w:sz w:val="22"/>
          <w:szCs w:val="28"/>
        </w:rPr>
      </w:pPr>
      <w:r>
        <w:rPr>
          <w:rFonts w:ascii="ＭＳ ゴシック" w:eastAsia="ＭＳ ゴシック" w:hAnsi="ＭＳ ゴシック"/>
          <w:b/>
          <w:noProof/>
          <w:color w:val="0070C0"/>
          <w:sz w:val="22"/>
          <w:szCs w:val="28"/>
        </w:rPr>
        <w:drawing>
          <wp:anchor distT="0" distB="0" distL="114300" distR="114300" simplePos="0" relativeHeight="251638778" behindDoc="0" locked="0" layoutInCell="1" allowOverlap="1" wp14:anchorId="0D8E0D5A" wp14:editId="3AC5F225">
            <wp:simplePos x="0" y="0"/>
            <wp:positionH relativeFrom="column">
              <wp:posOffset>847725</wp:posOffset>
            </wp:positionH>
            <wp:positionV relativeFrom="paragraph">
              <wp:posOffset>226695</wp:posOffset>
            </wp:positionV>
            <wp:extent cx="2542309" cy="2303398"/>
            <wp:effectExtent l="0" t="0" r="0" b="1905"/>
            <wp:wrapNone/>
            <wp:docPr id="53" name="図 53" descr="図表7-4-22　糖尿病治療を行う病院のうち地域医療連携室を&#10;設置している病院（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4-22　糖尿病治療を行う病院のうち地域医療連携室を&#10;設置している病院（令和５年６月30日現在）"/>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2309" cy="2303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28093" w14:textId="0A4A2AC1" w:rsidR="005648CE" w:rsidRDefault="005648CE" w:rsidP="00D949AF">
      <w:pPr>
        <w:rPr>
          <w:rFonts w:ascii="ＭＳ ゴシック" w:eastAsia="ＭＳ ゴシック" w:hAnsi="ＭＳ ゴシック"/>
          <w:b/>
          <w:color w:val="0070C0"/>
          <w:sz w:val="22"/>
          <w:szCs w:val="28"/>
        </w:rPr>
      </w:pPr>
    </w:p>
    <w:p w14:paraId="7BDEAAC2" w14:textId="300DA683" w:rsidR="005648CE" w:rsidRDefault="005648CE" w:rsidP="00D949AF">
      <w:pPr>
        <w:rPr>
          <w:rFonts w:ascii="ＭＳ ゴシック" w:eastAsia="ＭＳ ゴシック" w:hAnsi="ＭＳ ゴシック"/>
          <w:b/>
          <w:color w:val="0070C0"/>
          <w:sz w:val="22"/>
          <w:szCs w:val="28"/>
        </w:rPr>
      </w:pPr>
    </w:p>
    <w:p w14:paraId="6CC0EDE1" w14:textId="307FE35C" w:rsidR="005648CE" w:rsidRDefault="005648CE" w:rsidP="00D949AF">
      <w:pPr>
        <w:rPr>
          <w:rFonts w:ascii="ＭＳ ゴシック" w:eastAsia="ＭＳ ゴシック" w:hAnsi="ＭＳ ゴシック"/>
          <w:b/>
          <w:color w:val="0070C0"/>
          <w:sz w:val="22"/>
          <w:szCs w:val="28"/>
        </w:rPr>
      </w:pPr>
    </w:p>
    <w:p w14:paraId="654590FE" w14:textId="4089EA44" w:rsidR="005648CE" w:rsidRDefault="005648CE" w:rsidP="00D949AF">
      <w:pPr>
        <w:rPr>
          <w:rFonts w:ascii="ＭＳ ゴシック" w:eastAsia="ＭＳ ゴシック" w:hAnsi="ＭＳ ゴシック"/>
          <w:b/>
          <w:color w:val="0070C0"/>
          <w:sz w:val="22"/>
          <w:szCs w:val="28"/>
        </w:rPr>
      </w:pPr>
    </w:p>
    <w:p w14:paraId="05ED05CD" w14:textId="19A0BE6F" w:rsidR="005648CE" w:rsidRDefault="005648CE" w:rsidP="00D949AF">
      <w:pPr>
        <w:rPr>
          <w:rFonts w:ascii="ＭＳ ゴシック" w:eastAsia="ＭＳ ゴシック" w:hAnsi="ＭＳ ゴシック"/>
          <w:b/>
          <w:color w:val="0070C0"/>
          <w:sz w:val="22"/>
          <w:szCs w:val="28"/>
        </w:rPr>
      </w:pPr>
    </w:p>
    <w:p w14:paraId="46B678CC" w14:textId="77777777" w:rsidR="005648CE" w:rsidRDefault="005648CE" w:rsidP="00D949AF">
      <w:pPr>
        <w:rPr>
          <w:rFonts w:ascii="ＭＳ ゴシック" w:eastAsia="ＭＳ ゴシック" w:hAnsi="ＭＳ ゴシック"/>
          <w:b/>
          <w:color w:val="0070C0"/>
          <w:sz w:val="22"/>
          <w:szCs w:val="28"/>
        </w:rPr>
      </w:pPr>
    </w:p>
    <w:p w14:paraId="272EF433" w14:textId="465348E9" w:rsidR="005648CE" w:rsidRDefault="005648CE" w:rsidP="00D949AF">
      <w:pPr>
        <w:rPr>
          <w:rFonts w:ascii="ＭＳ ゴシック" w:eastAsia="ＭＳ ゴシック" w:hAnsi="ＭＳ ゴシック"/>
          <w:b/>
          <w:color w:val="0070C0"/>
          <w:sz w:val="22"/>
          <w:szCs w:val="28"/>
        </w:rPr>
      </w:pPr>
    </w:p>
    <w:p w14:paraId="7EF0E184" w14:textId="0420F87A" w:rsidR="005648CE" w:rsidRDefault="00BE729C" w:rsidP="00D949AF">
      <w:pPr>
        <w:rPr>
          <w:rFonts w:ascii="ＭＳ ゴシック" w:eastAsia="ＭＳ ゴシック" w:hAnsi="ＭＳ ゴシック"/>
          <w:b/>
          <w:color w:val="0070C0"/>
          <w:sz w:val="22"/>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5616" behindDoc="0" locked="0" layoutInCell="1" allowOverlap="1" wp14:anchorId="70F29D6F" wp14:editId="30853214">
                <wp:simplePos x="0" y="0"/>
                <wp:positionH relativeFrom="column">
                  <wp:posOffset>3340100</wp:posOffset>
                </wp:positionH>
                <wp:positionV relativeFrom="paragraph">
                  <wp:posOffset>59055</wp:posOffset>
                </wp:positionV>
                <wp:extent cx="2619375" cy="372110"/>
                <wp:effectExtent l="0" t="0" r="0" b="0"/>
                <wp:wrapNone/>
                <wp:docPr id="3656" name="テキスト ボックス 3656"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F1A9E" w14:textId="4A3B91DB" w:rsidR="00AB4ABC" w:rsidRPr="00F11D91" w:rsidRDefault="00AB4ABC"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F11D91">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F29D6F" id="テキスト ボックス 3656" o:spid="_x0000_s1070" type="#_x0000_t202" alt="出典　大阪府「医療機関情報システム」" style="position:absolute;left:0;text-align:left;margin-left:263pt;margin-top:4.65pt;width:206.25pt;height:29.3pt;z-index:25201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9N7gIAAL4FAAAOAAAAZHJzL2Uyb0RvYy54bWysVE9rE0EUvwt+h2HudrP5Vxu6KbGlIpS2&#10;2ErPk9nZZnF3ZpiZJhtPIaHVQ72KQsEigiiIeFLrx1lS6bfwzWw2DdVLxcvum3m/eX9/762uZWmC&#10;+kzpWPAA+0sVjBinIoz5YYCf7G/eu4+RNoSHJBGcBXjINF5r372zOpAtVhU9kYRMITDCdWsgA9wz&#10;RrY8T9MeS4leEpJxUEZCpcTAUR16oSIDsJ4mXrVSaXoDoUKpBGVaw+1GocRtZz+KGDU7UaSZQUmA&#10;ITbjvsp9u/brtVdJ61AR2YvpLAzyD1GkJObgdG5qgxiCjlT8h6k0pkpoEZklKlJPRFFMmcsBsvEr&#10;N7LZ6xHJXC5QHC3nZdL/zyzd7u8qFIcBrjUbTYw4SaFL+eQkH3/Oxz/yyQuUT87yySQff4EzKlAh&#10;0xSKOH1+MT3+no9G0/cfrl5/ml6c5aPT6enPX2/Glx/fXr16dzk5np5/zcffnKmTfHKej17amg+k&#10;boHrPQnOTfZAZMCd8l7DpS1lFqnU/qFICPTQveG8YywziMJltemv1JYbGFHQ1Zarvu9a6l2/lkqb&#10;h0ykyAoBVsAI1yjS39IGIgFoCbHOuNiMk8SxIuFoEOBmrVFxD+YaeJFwi2WOXzMzNqMicieZYcIs&#10;JuGPWQT1dQnYC8dstp4o1CfASUIp48bl7uwC2qIiCOI2D2f466hu87jIo/QsuJk/TmMulMv+Rtjh&#10;0zLkqMBDIRfytqLJupkjVr1adrYrwiE0XIliDLWkmzF0ZYtos0sUzB30GHaJ2YFPlAiovphJGPWE&#10;eva3e4uHcQAtRgOY4wBzWDQYJY84jMmKX6/bsXeHemO5Cge1qOkuavhRui6gKT7sLEmdaPEmKcVI&#10;ifQAFk7H+gQV4RQ8B9iU4ropdgssLMo6HQeCQZfEbPE9Sa1p2yPLuP3sgCg5o6UBQm+Lct5J6wY7&#10;C6yjj+wcGeCoo64tc1HTWflhSThGzxaa3UKLZ4e6Xrvt3wAAAP//AwBQSwMEFAAGAAgAAAAhABTp&#10;BFPfAAAACAEAAA8AAABkcnMvZG93bnJldi54bWxMj0FPg0AUhO8m/ofNM/FmF0uKhbI0pom9GA9W&#10;Y68P9hUI7FvCbin6611P9jiZycw3+XY2vZhodK1lBY+LCARxZXXLtYLPj5eHNQjnkTX2lknBNznY&#10;Frc3OWbaXvidpoOvRShhl6GCxvshk9JVDRl0CzsQB+9kR4M+yLGWesRLKDe9XEZRIg22HBYaHGjX&#10;UNUdzkbBG37t/TR31b4bTvpohnIX/7wqdX83P29AeJr9fxj+8AM6FIGptGfWTvQKVsskfPEK0hhE&#10;8NN4vQJRKkieUpBFLq8PFL8AAAD//wMAUEsBAi0AFAAGAAgAAAAhALaDOJL+AAAA4QEAABMAAAAA&#10;AAAAAAAAAAAAAAAAAFtDb250ZW50X1R5cGVzXS54bWxQSwECLQAUAAYACAAAACEAOP0h/9YAAACU&#10;AQAACwAAAAAAAAAAAAAAAAAvAQAAX3JlbHMvLnJlbHNQSwECLQAUAAYACAAAACEAHDEfTe4CAAC+&#10;BQAADgAAAAAAAAAAAAAAAAAuAgAAZHJzL2Uyb0RvYy54bWxQSwECLQAUAAYACAAAACEAFOkEU98A&#10;AAAIAQAADwAAAAAAAAAAAAAAAABIBQAAZHJzL2Rvd25yZXYueG1sUEsFBgAAAAAEAAQA8wAAAFQG&#10;AAAAAA==&#10;" filled="f" stroked="f" strokeweight=".5pt">
                <v:textbox style="mso-fit-shape-to-text:t">
                  <w:txbxContent>
                    <w:p w14:paraId="745F1A9E" w14:textId="4A3B91DB" w:rsidR="00AB4ABC" w:rsidRPr="00F11D91" w:rsidRDefault="00AB4ABC"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F11D91">
                        <w:rPr>
                          <w:rFonts w:ascii="ＭＳ ゴシック" w:eastAsia="ＭＳ ゴシック" w:hAnsi="ＭＳ ゴシック" w:hint="eastAsia"/>
                          <w:sz w:val="16"/>
                          <w:szCs w:val="16"/>
                        </w:rPr>
                        <w:t>」</w:t>
                      </w:r>
                    </w:p>
                  </w:txbxContent>
                </v:textbox>
              </v:shape>
            </w:pict>
          </mc:Fallback>
        </mc:AlternateContent>
      </w:r>
    </w:p>
    <w:p w14:paraId="75C5EE3C" w14:textId="23F647AD" w:rsidR="005648CE" w:rsidRPr="00CA02FE" w:rsidRDefault="005648CE" w:rsidP="00D949AF">
      <w:pPr>
        <w:rPr>
          <w:rFonts w:ascii="ＭＳ ゴシック" w:eastAsia="ＭＳ ゴシック" w:hAnsi="ＭＳ ゴシック"/>
          <w:b/>
          <w:color w:val="0070C0"/>
          <w:sz w:val="22"/>
          <w:szCs w:val="28"/>
        </w:rPr>
      </w:pPr>
    </w:p>
    <w:p w14:paraId="7C609121" w14:textId="1640D8DD" w:rsidR="00ED1E89" w:rsidRDefault="00D949AF" w:rsidP="00F1280A">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lastRenderedPageBreak/>
        <w:t>○</w:t>
      </w:r>
      <w:r w:rsidR="00ED1E89" w:rsidRPr="00714488">
        <w:rPr>
          <w:rFonts w:ascii="HG丸ｺﾞｼｯｸM-PRO" w:eastAsia="HG丸ｺﾞｼｯｸM-PRO" w:hAnsi="HG丸ｺﾞｼｯｸM-PRO" w:hint="eastAsia"/>
          <w:spacing w:val="-2"/>
          <w:sz w:val="22"/>
          <w:szCs w:val="28"/>
        </w:rPr>
        <w:t>府ではこれまで地域における会議等の開催支援による医療機関間の自主的な連携を促してきました。この間、地域</w:t>
      </w:r>
      <w:r w:rsidR="00626F7F" w:rsidRPr="00714488">
        <w:rPr>
          <w:rFonts w:ascii="HG丸ｺﾞｼｯｸM-PRO" w:eastAsia="HG丸ｺﾞｼｯｸM-PRO" w:hAnsi="HG丸ｺﾞｼｯｸM-PRO" w:hint="eastAsia"/>
          <w:spacing w:val="-2"/>
          <w:sz w:val="22"/>
          <w:szCs w:val="28"/>
        </w:rPr>
        <w:t>における</w:t>
      </w:r>
      <w:r w:rsidR="002E2A16" w:rsidRPr="00714488">
        <w:rPr>
          <w:rFonts w:ascii="HG丸ｺﾞｼｯｸM-PRO" w:eastAsia="HG丸ｺﾞｼｯｸM-PRO" w:hAnsi="HG丸ｺﾞｼｯｸM-PRO" w:hint="eastAsia"/>
          <w:spacing w:val="-2"/>
          <w:sz w:val="22"/>
          <w:szCs w:val="28"/>
        </w:rPr>
        <w:t>自主的な取組</w:t>
      </w:r>
      <w:r w:rsidR="00626F7F" w:rsidRPr="00714488">
        <w:rPr>
          <w:rFonts w:ascii="HG丸ｺﾞｼｯｸM-PRO" w:eastAsia="HG丸ｺﾞｼｯｸM-PRO" w:hAnsi="HG丸ｺﾞｼｯｸM-PRO" w:hint="eastAsia"/>
          <w:spacing w:val="-2"/>
          <w:sz w:val="22"/>
          <w:szCs w:val="28"/>
        </w:rPr>
        <w:t>として、医師会や医療機関による</w:t>
      </w:r>
      <w:r w:rsidR="00ED1E89" w:rsidRPr="00714488">
        <w:rPr>
          <w:rFonts w:ascii="HG丸ｺﾞｼｯｸM-PRO" w:eastAsia="HG丸ｺﾞｼｯｸM-PRO" w:hAnsi="HG丸ｺﾞｼｯｸM-PRO" w:hint="eastAsia"/>
          <w:spacing w:val="-2"/>
          <w:sz w:val="22"/>
          <w:szCs w:val="28"/>
        </w:rPr>
        <w:t>連携ツールの作成</w:t>
      </w:r>
      <w:r w:rsidR="001350CE" w:rsidRPr="00714488">
        <w:rPr>
          <w:rFonts w:ascii="HG丸ｺﾞｼｯｸM-PRO" w:eastAsia="HG丸ｺﾞｼｯｸM-PRO" w:hAnsi="HG丸ｺﾞｼｯｸM-PRO" w:hint="eastAsia"/>
          <w:spacing w:val="-2"/>
          <w:sz w:val="22"/>
          <w:szCs w:val="28"/>
        </w:rPr>
        <w:t>・普及</w:t>
      </w:r>
      <w:r w:rsidR="00ED1E89" w:rsidRPr="00714488">
        <w:rPr>
          <w:rFonts w:ascii="HG丸ｺﾞｼｯｸM-PRO" w:eastAsia="HG丸ｺﾞｼｯｸM-PRO" w:hAnsi="HG丸ｺﾞｼｯｸM-PRO" w:hint="eastAsia"/>
          <w:spacing w:val="-2"/>
          <w:sz w:val="22"/>
          <w:szCs w:val="28"/>
        </w:rPr>
        <w:t>や</w:t>
      </w:r>
      <w:r w:rsidR="00626F7F" w:rsidRPr="00714488">
        <w:rPr>
          <w:rFonts w:ascii="HG丸ｺﾞｼｯｸM-PRO" w:eastAsia="HG丸ｺﾞｼｯｸM-PRO" w:hAnsi="HG丸ｺﾞｼｯｸM-PRO" w:hint="eastAsia"/>
          <w:spacing w:val="-2"/>
          <w:sz w:val="22"/>
          <w:szCs w:val="28"/>
        </w:rPr>
        <w:t>、</w:t>
      </w:r>
      <w:r w:rsidR="001350CE" w:rsidRPr="00714488">
        <w:rPr>
          <w:rFonts w:ascii="HG丸ｺﾞｼｯｸM-PRO" w:eastAsia="HG丸ｺﾞｼｯｸM-PRO" w:hAnsi="HG丸ｺﾞｼｯｸM-PRO" w:hint="eastAsia"/>
          <w:spacing w:val="-2"/>
          <w:sz w:val="22"/>
          <w:szCs w:val="28"/>
        </w:rPr>
        <w:t>かかりつけ医からの紹介により</w:t>
      </w:r>
      <w:r w:rsidR="00ED1E89" w:rsidRPr="00714488">
        <w:rPr>
          <w:rFonts w:ascii="HG丸ｺﾞｼｯｸM-PRO" w:eastAsia="HG丸ｺﾞｼｯｸM-PRO" w:hAnsi="HG丸ｺﾞｼｯｸM-PRO" w:hint="eastAsia"/>
          <w:spacing w:val="-2"/>
          <w:sz w:val="22"/>
          <w:szCs w:val="28"/>
        </w:rPr>
        <w:t>外来</w:t>
      </w:r>
      <w:r w:rsidR="001350CE" w:rsidRPr="00714488">
        <w:rPr>
          <w:rFonts w:ascii="HG丸ｺﾞｼｯｸM-PRO" w:eastAsia="HG丸ｺﾞｼｯｸM-PRO" w:hAnsi="HG丸ｺﾞｼｯｸM-PRO" w:hint="eastAsia"/>
          <w:spacing w:val="-2"/>
          <w:sz w:val="22"/>
          <w:szCs w:val="28"/>
        </w:rPr>
        <w:t>で</w:t>
      </w:r>
      <w:r w:rsidR="00ED1E89" w:rsidRPr="00714488">
        <w:rPr>
          <w:rFonts w:ascii="HG丸ｺﾞｼｯｸM-PRO" w:eastAsia="HG丸ｺﾞｼｯｸM-PRO" w:hAnsi="HG丸ｺﾞｼｯｸM-PRO" w:hint="eastAsia"/>
          <w:spacing w:val="-2"/>
          <w:sz w:val="22"/>
          <w:szCs w:val="28"/>
        </w:rPr>
        <w:t>栄養指導</w:t>
      </w:r>
      <w:r w:rsidR="001350CE" w:rsidRPr="00714488">
        <w:rPr>
          <w:rFonts w:ascii="HG丸ｺﾞｼｯｸM-PRO" w:eastAsia="HG丸ｺﾞｼｯｸM-PRO" w:hAnsi="HG丸ｺﾞｼｯｸM-PRO" w:hint="eastAsia"/>
          <w:spacing w:val="-2"/>
          <w:sz w:val="22"/>
          <w:szCs w:val="28"/>
        </w:rPr>
        <w:t>を</w:t>
      </w:r>
      <w:r w:rsidR="00ED1E89" w:rsidRPr="00714488">
        <w:rPr>
          <w:rFonts w:ascii="HG丸ｺﾞｼｯｸM-PRO" w:eastAsia="HG丸ｺﾞｼｯｸM-PRO" w:hAnsi="HG丸ｺﾞｼｯｸM-PRO" w:hint="eastAsia"/>
          <w:spacing w:val="-2"/>
          <w:sz w:val="22"/>
          <w:szCs w:val="28"/>
        </w:rPr>
        <w:t>実施</w:t>
      </w:r>
      <w:r w:rsidR="001350CE" w:rsidRPr="00714488">
        <w:rPr>
          <w:rFonts w:ascii="HG丸ｺﾞｼｯｸM-PRO" w:eastAsia="HG丸ｺﾞｼｯｸM-PRO" w:hAnsi="HG丸ｺﾞｼｯｸM-PRO" w:hint="eastAsia"/>
          <w:spacing w:val="-2"/>
          <w:sz w:val="22"/>
          <w:szCs w:val="28"/>
        </w:rPr>
        <w:t>する専門病院の増加がみられる圏域がある</w:t>
      </w:r>
      <w:r w:rsidR="00ED1E89" w:rsidRPr="00714488">
        <w:rPr>
          <w:rFonts w:ascii="HG丸ｺﾞｼｯｸM-PRO" w:eastAsia="HG丸ｺﾞｼｯｸM-PRO" w:hAnsi="HG丸ｺﾞｼｯｸM-PRO" w:hint="eastAsia"/>
          <w:spacing w:val="-2"/>
          <w:sz w:val="22"/>
          <w:szCs w:val="28"/>
        </w:rPr>
        <w:t>など、医療連携による患者支援は</w:t>
      </w:r>
      <w:r w:rsidR="00D425B5" w:rsidRPr="00714488">
        <w:rPr>
          <w:rFonts w:ascii="HG丸ｺﾞｼｯｸM-PRO" w:eastAsia="HG丸ｺﾞｼｯｸM-PRO" w:hAnsi="HG丸ｺﾞｼｯｸM-PRO" w:hint="eastAsia"/>
          <w:spacing w:val="-2"/>
          <w:sz w:val="22"/>
          <w:szCs w:val="28"/>
        </w:rPr>
        <w:t>、地域の実情に応じて</w:t>
      </w:r>
      <w:r w:rsidR="00ED1E89" w:rsidRPr="00714488">
        <w:rPr>
          <w:rFonts w:ascii="HG丸ｺﾞｼｯｸM-PRO" w:eastAsia="HG丸ｺﾞｼｯｸM-PRO" w:hAnsi="HG丸ｺﾞｼｯｸM-PRO" w:hint="eastAsia"/>
          <w:spacing w:val="-2"/>
          <w:sz w:val="22"/>
          <w:szCs w:val="28"/>
        </w:rPr>
        <w:t>一定進んでいます。</w:t>
      </w:r>
    </w:p>
    <w:p w14:paraId="22A5F099" w14:textId="77777777" w:rsidR="004F05E6" w:rsidRPr="00ED1E89" w:rsidRDefault="004F05E6" w:rsidP="0035608D">
      <w:pPr>
        <w:ind w:leftChars="300" w:left="630"/>
        <w:rPr>
          <w:rFonts w:ascii="HG丸ｺﾞｼｯｸM-PRO" w:eastAsia="HG丸ｺﾞｼｯｸM-PRO" w:hAnsi="HG丸ｺﾞｼｯｸM-PRO"/>
          <w:sz w:val="22"/>
          <w:szCs w:val="28"/>
        </w:rPr>
      </w:pPr>
    </w:p>
    <w:p w14:paraId="4DAD6E8D" w14:textId="4C3E8115" w:rsidR="00D949AF" w:rsidRPr="00625DBB" w:rsidRDefault="004F05E6">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ED1E89" w:rsidRPr="00ED1E89">
        <w:rPr>
          <w:rFonts w:ascii="HG丸ｺﾞｼｯｸM-PRO" w:eastAsia="HG丸ｺﾞｼｯｸM-PRO" w:hAnsi="HG丸ｺﾞｼｯｸM-PRO" w:hint="eastAsia"/>
          <w:sz w:val="22"/>
          <w:szCs w:val="28"/>
        </w:rPr>
        <w:t>一方、糖尿病の発症・重症化予防の推進には健診の受診による早期発見・早期治療が不可欠であり、引き続き、保険者を含む関係者間の連携が重要です。</w:t>
      </w:r>
    </w:p>
    <w:p w14:paraId="2B42B806" w14:textId="5D2353EF" w:rsidR="00AB4ABC" w:rsidRPr="00D949AF" w:rsidRDefault="00AB4ABC" w:rsidP="00D949AF">
      <w:pPr>
        <w:widowControl/>
        <w:jc w:val="left"/>
        <w:rPr>
          <w:rFonts w:ascii="ＭＳ ゴシック" w:eastAsia="ＭＳ ゴシック" w:hAnsi="ＭＳ ゴシック"/>
          <w:b/>
          <w:color w:val="0070C0"/>
          <w:sz w:val="22"/>
          <w:szCs w:val="28"/>
        </w:rPr>
      </w:pPr>
    </w:p>
    <w:p w14:paraId="5CE093C0" w14:textId="77777777" w:rsidR="00D949AF" w:rsidRPr="00CA02FE" w:rsidRDefault="00D949AF" w:rsidP="00D949AF">
      <w:pPr>
        <w:widowControl/>
        <w:jc w:val="left"/>
        <w:rPr>
          <w:rFonts w:ascii="ＭＳ ゴシック" w:eastAsia="ＭＳ ゴシック" w:hAnsi="ＭＳ ゴシック"/>
          <w:b/>
          <w:color w:val="0070C0"/>
          <w:sz w:val="22"/>
          <w:szCs w:val="28"/>
        </w:rPr>
      </w:pPr>
    </w:p>
    <w:p w14:paraId="5D22B730" w14:textId="5E8A47A4" w:rsidR="003E7322" w:rsidRDefault="003E7322" w:rsidP="003E7322">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（４</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6E1CB3BB" w14:textId="7CC3963B" w:rsidR="00077395" w:rsidRPr="00041890" w:rsidRDefault="00077395" w:rsidP="00077395">
      <w:pPr>
        <w:ind w:leftChars="210" w:left="659" w:hangingChars="99" w:hanging="218"/>
        <w:rPr>
          <w:rFonts w:ascii="HG丸ｺﾞｼｯｸM-PRO" w:eastAsia="HG丸ｺﾞｼｯｸM-PRO" w:hAnsi="HG丸ｺﾞｼｯｸM-PRO"/>
          <w:sz w:val="22"/>
          <w:szCs w:val="22"/>
        </w:rPr>
      </w:pPr>
      <w:r w:rsidRPr="00041890">
        <w:rPr>
          <w:rFonts w:ascii="HG丸ｺﾞｼｯｸM-PRO" w:eastAsia="HG丸ｺﾞｼｯｸM-PRO" w:hAnsi="HG丸ｺﾞｼｯｸM-PRO" w:hint="eastAsia"/>
          <w:sz w:val="22"/>
          <w:szCs w:val="22"/>
        </w:rPr>
        <w:t>○</w:t>
      </w:r>
      <w:r w:rsidR="00041890" w:rsidRPr="00571C7F">
        <w:rPr>
          <w:rFonts w:ascii="HG丸ｺﾞｼｯｸM-PRO" w:eastAsia="HG丸ｺﾞｼｯｸM-PRO" w:hAnsi="HG丸ｺﾞｼｯｸM-PRO" w:hint="eastAsia"/>
          <w:sz w:val="22"/>
          <w:szCs w:val="22"/>
        </w:rPr>
        <w:t>新型コロナウイルス感染症対応の教訓を踏まえ、</w:t>
      </w:r>
      <w:r w:rsidRPr="00041890">
        <w:rPr>
          <w:rFonts w:ascii="HG丸ｺﾞｼｯｸM-PRO" w:eastAsia="HG丸ｺﾞｼｯｸM-PRO" w:hAnsi="HG丸ｺﾞｼｯｸM-PRO" w:hint="eastAsia"/>
          <w:sz w:val="22"/>
          <w:szCs w:val="22"/>
        </w:rPr>
        <w:t>新興感染症の発生・まん延時においても、生活習慣病の早期発見と重症化予防に向け、受診率向上や保健指導の促進に</w:t>
      </w:r>
      <w:r w:rsidR="00041890" w:rsidRPr="00571C7F">
        <w:rPr>
          <w:rFonts w:ascii="HG丸ｺﾞｼｯｸM-PRO" w:eastAsia="HG丸ｺﾞｼｯｸM-PRO" w:hAnsi="HG丸ｺﾞｼｯｸM-PRO" w:hint="eastAsia"/>
          <w:sz w:val="22"/>
          <w:szCs w:val="22"/>
        </w:rPr>
        <w:t>かかる</w:t>
      </w:r>
      <w:r w:rsidRPr="00041890">
        <w:rPr>
          <w:rFonts w:ascii="HG丸ｺﾞｼｯｸM-PRO" w:eastAsia="HG丸ｺﾞｼｯｸM-PRO" w:hAnsi="HG丸ｺﾞｼｯｸM-PRO" w:hint="eastAsia"/>
          <w:sz w:val="22"/>
          <w:szCs w:val="22"/>
        </w:rPr>
        <w:t>継続的な取組が必要です。</w:t>
      </w:r>
    </w:p>
    <w:p w14:paraId="3DC53C9D" w14:textId="77777777" w:rsidR="00077395" w:rsidRPr="00571C7F" w:rsidRDefault="00077395" w:rsidP="00714488">
      <w:pPr>
        <w:widowControl/>
        <w:jc w:val="left"/>
        <w:rPr>
          <w:rFonts w:ascii="HG丸ｺﾞｼｯｸM-PRO" w:eastAsia="HG丸ｺﾞｼｯｸM-PRO" w:hAnsi="HG丸ｺﾞｼｯｸM-PRO"/>
          <w:color w:val="000000" w:themeColor="text1"/>
          <w:sz w:val="22"/>
          <w:szCs w:val="22"/>
        </w:rPr>
      </w:pPr>
    </w:p>
    <w:p w14:paraId="3819CAD8" w14:textId="5B58C8D2" w:rsidR="00077395" w:rsidRDefault="00077395" w:rsidP="0004189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00052B">
        <w:rPr>
          <w:rFonts w:ascii="HG丸ｺﾞｼｯｸM-PRO" w:eastAsia="HG丸ｺﾞｼｯｸM-PRO" w:hAnsi="HG丸ｺﾞｼｯｸM-PRO" w:hint="eastAsia"/>
          <w:sz w:val="22"/>
          <w:szCs w:val="22"/>
        </w:rPr>
        <w:t>○</w:t>
      </w:r>
      <w:r w:rsidR="00041890">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感染症患者と感染症以外の患者、それぞれに対しての</w:t>
      </w:r>
      <w:r w:rsidRPr="00445A9A">
        <w:rPr>
          <w:rFonts w:ascii="HG丸ｺﾞｼｯｸM-PRO" w:eastAsia="HG丸ｺﾞｼｯｸM-PRO" w:hAnsi="HG丸ｺﾞｼｯｸM-PRO" w:hint="eastAsia"/>
          <w:color w:val="000000" w:themeColor="text1"/>
          <w:sz w:val="22"/>
          <w:szCs w:val="22"/>
        </w:rPr>
        <w:t>必要な</w:t>
      </w:r>
      <w:r>
        <w:rPr>
          <w:rFonts w:ascii="HG丸ｺﾞｼｯｸM-PRO" w:eastAsia="HG丸ｺﾞｼｯｸM-PRO" w:hAnsi="HG丸ｺﾞｼｯｸM-PRO" w:hint="eastAsia"/>
          <w:color w:val="000000" w:themeColor="text1"/>
          <w:sz w:val="22"/>
          <w:szCs w:val="22"/>
        </w:rPr>
        <w:t>透析治療</w:t>
      </w:r>
      <w:r w:rsidRPr="00445A9A">
        <w:rPr>
          <w:rFonts w:ascii="HG丸ｺﾞｼｯｸM-PRO" w:eastAsia="HG丸ｺﾞｼｯｸM-PRO" w:hAnsi="HG丸ｺﾞｼｯｸM-PRO" w:hint="eastAsia"/>
          <w:color w:val="000000" w:themeColor="text1"/>
          <w:sz w:val="22"/>
          <w:szCs w:val="22"/>
        </w:rPr>
        <w:t>の提供</w:t>
      </w:r>
      <w:r w:rsidR="00041890">
        <w:rPr>
          <w:rFonts w:ascii="HG丸ｺﾞｼｯｸM-PRO" w:eastAsia="HG丸ｺﾞｼｯｸM-PRO" w:hAnsi="HG丸ｺﾞｼｯｸM-PRO" w:hint="eastAsia"/>
          <w:color w:val="000000" w:themeColor="text1"/>
          <w:sz w:val="22"/>
          <w:szCs w:val="22"/>
        </w:rPr>
        <w:t>体制を</w:t>
      </w:r>
      <w:r>
        <w:rPr>
          <w:rFonts w:ascii="HG丸ｺﾞｼｯｸM-PRO" w:eastAsia="HG丸ｺﾞｼｯｸM-PRO" w:hAnsi="HG丸ｺﾞｼｯｸM-PRO" w:hint="eastAsia"/>
          <w:sz w:val="22"/>
          <w:szCs w:val="22"/>
        </w:rPr>
        <w:t>確保することが必要となります</w:t>
      </w:r>
      <w:r w:rsidRPr="00445A9A">
        <w:rPr>
          <w:rFonts w:ascii="HG丸ｺﾞｼｯｸM-PRO" w:eastAsia="HG丸ｺﾞｼｯｸM-PRO" w:hAnsi="HG丸ｺﾞｼｯｸM-PRO" w:hint="eastAsia"/>
          <w:color w:val="000000" w:themeColor="text1"/>
          <w:sz w:val="22"/>
          <w:szCs w:val="22"/>
        </w:rPr>
        <w:t>。</w:t>
      </w:r>
    </w:p>
    <w:p w14:paraId="781D0FDB" w14:textId="3B95921C" w:rsidR="00041890" w:rsidRDefault="00041890" w:rsidP="00041890">
      <w:pPr>
        <w:widowControl/>
        <w:jc w:val="left"/>
      </w:pPr>
    </w:p>
    <w:p w14:paraId="50878EB1" w14:textId="099A2E72" w:rsidR="00077395" w:rsidRDefault="00041890" w:rsidP="00B52F53">
      <w:pPr>
        <w:ind w:leftChars="210" w:left="659" w:hangingChars="99" w:hanging="21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0044146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感染症病床を有する感染症指定医療機関において、発生の公表後は、これら感染症指定医療機関に加え、感染症法に基づく</w:t>
      </w:r>
      <w:r w:rsidRPr="00041890">
        <w:rPr>
          <w:rFonts w:ascii="HG丸ｺﾞｼｯｸM-PRO" w:eastAsia="HG丸ｺﾞｼｯｸM-PRO" w:hAnsi="HG丸ｺﾞｼｯｸM-PRO" w:hint="eastAsia"/>
          <w:sz w:val="22"/>
          <w:szCs w:val="22"/>
        </w:rPr>
        <w:t>第一種協定指定医療機関（入院</w:t>
      </w:r>
      <w:r>
        <w:rPr>
          <w:rFonts w:ascii="HG丸ｺﾞｼｯｸM-PRO" w:eastAsia="HG丸ｺﾞｼｯｸM-PRO" w:hAnsi="HG丸ｺﾞｼｯｸM-PRO" w:hint="eastAsia"/>
          <w:sz w:val="22"/>
          <w:szCs w:val="22"/>
        </w:rPr>
        <w:t>・透析対応可）を中心に</w:t>
      </w:r>
      <w:r w:rsidR="00B52F53" w:rsidRPr="00B52F53">
        <w:rPr>
          <w:rFonts w:ascii="HG丸ｺﾞｼｯｸM-PRO" w:eastAsia="HG丸ｺﾞｼｯｸM-PRO" w:hAnsi="HG丸ｺﾞｼｯｸM-PRO" w:hint="eastAsia"/>
          <w:sz w:val="22"/>
          <w:szCs w:val="22"/>
        </w:rPr>
        <w:t>、感染症患者の</w:t>
      </w:r>
      <w:r w:rsidR="00B52F53">
        <w:rPr>
          <w:rFonts w:ascii="HG丸ｺﾞｼｯｸM-PRO" w:eastAsia="HG丸ｺﾞｼｯｸM-PRO" w:hAnsi="HG丸ｺﾞｼｯｸM-PRO" w:hint="eastAsia"/>
          <w:sz w:val="22"/>
          <w:szCs w:val="22"/>
        </w:rPr>
        <w:t>透析治療</w:t>
      </w:r>
      <w:r w:rsidR="00B52F53" w:rsidRPr="00B52F53">
        <w:rPr>
          <w:rFonts w:ascii="HG丸ｺﾞｼｯｸM-PRO" w:eastAsia="HG丸ｺﾞｼｯｸM-PRO" w:hAnsi="HG丸ｺﾞｼｯｸM-PRO" w:hint="eastAsia"/>
          <w:sz w:val="22"/>
          <w:szCs w:val="22"/>
        </w:rPr>
        <w:t>について対応していくこととなります。</w:t>
      </w:r>
    </w:p>
    <w:p w14:paraId="1487EADA" w14:textId="0DC2741D" w:rsidR="00077395" w:rsidRDefault="00077395" w:rsidP="00571C7F">
      <w:pPr>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52512" behindDoc="0" locked="0" layoutInCell="1" allowOverlap="1" wp14:anchorId="49EC0E69" wp14:editId="558AE384">
                <wp:simplePos x="0" y="0"/>
                <wp:positionH relativeFrom="margin">
                  <wp:posOffset>314325</wp:posOffset>
                </wp:positionH>
                <wp:positionV relativeFrom="paragraph">
                  <wp:posOffset>184150</wp:posOffset>
                </wp:positionV>
                <wp:extent cx="5796000" cy="438150"/>
                <wp:effectExtent l="0" t="0" r="14605" b="19050"/>
                <wp:wrapNone/>
                <wp:docPr id="25"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38150"/>
                        </a:xfrm>
                        <a:prstGeom prst="rect">
                          <a:avLst/>
                        </a:prstGeom>
                        <a:noFill/>
                        <a:ln w="9525">
                          <a:solidFill>
                            <a:schemeClr val="tx1"/>
                          </a:solidFill>
                          <a:miter lim="800000"/>
                          <a:headEnd/>
                          <a:tailEnd/>
                        </a:ln>
                      </wps:spPr>
                      <wps:txbx>
                        <w:txbxContent>
                          <w:p w14:paraId="11DE5783" w14:textId="2FF8E2DF" w:rsidR="00077395" w:rsidRPr="0000052B" w:rsidRDefault="00077395" w:rsidP="00077395">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C0E69" id="_x0000_s1071" type="#_x0000_t202" alt="新興感染症の発生・まん延時における体制の全般については、「第７章第８節 感染症（新興感染症発生・まん延時における医療含む）」を参照。" style="position:absolute;left:0;text-align:left;margin-left:24.75pt;margin-top:14.5pt;width:456.4pt;height:34.5pt;z-index:25235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c6gIAAAEFAAAOAAAAZHJzL2Uyb0RvYy54bWysVM1uEzEQviPxDpbvdJM06U/UbVVaipD4&#10;kwoP4Ox6kxW79mK72ZRTdtNCgCJ+iiiVkMoBAVIL5VQJWngZk6S3vgKz3rRU5YCEuFgznvE3M9/M&#10;eGqmFQaoSYX0ObNxcaSAEWUOd31Wt/HtWwsXJjCSijCXBJxRGy9TiWemz5+biqMqLfEGD1wqEIAw&#10;WY0jGzeUiqqWJZ0GDYkc4RFlYPS4CIkCVdQtV5AY0MPAKhUKY1bMhRsJ7lAp4XY+N+Jpg+951FE3&#10;PE9ShQIbQ27KnMKctey0pqdItS5I1PCdYRrkH7IIic8g6AnUPFEELQn/D6jQdwSX3FMjDg8t7nm+&#10;Q00NUE2xcKaaxQaJqKkFyJHRCU3y/8E615s3BfJdG5cqGDESQo90575OP+n0q+50ke680Z2OTndB&#10;RyWMXCod4K//6stht9tf2epvrQ82Hujk82Dz2+Dllu7s6+SHTtd7+3v9zVQn2zp5pJPnOn388/t6&#10;r7sHnr3Vj4fdHWN6p5MVnbzXya5uJ7q9NtjZOTrYGGy/NcLrwW4bncQ4OuieifrXkL21/cFm2nu2&#10;rdP20cFD3X6i0xe9p+lg9YNup1nz40hWgYPFCFhQrYu8BUNsGimjq9y5IxHjcw3C6nRWCB43KHGB&#10;/GL20jr1NMeRGUgtvsZdIJEsKW6AWp4Is8mAXiNAhyFcPhk82lLIgcvK+ORYoQAmB2zl0YlixUym&#10;RarHryMh1WXKQ5QJNhYw2AadNK9KlWVDqscuWTDGF/wgMMMdMBTbeLIC/c0skge+mxmNkq0ZnQsE&#10;ahJYENXKKzvjFfoKdjTwQxtPQJaQpwHOyLjEXCMr4ge5DIkEbMhORkhOjWrVWmbKyqPHrNe4uwx8&#10;CZ7vJPwhIDS4uIdRDPtoY3l3iQiKUXCFAeeTxXI5W2CjlCvjJVDEaUvttIUwB6CgIoxycU6Zpc+5&#10;mYXeeL6hLWtinskwZ9gzw+bwT8gW+bRuvH7/XNO/AAAA//8DAFBLAwQUAAYACAAAACEAUVNpLOEA&#10;AAAIAQAADwAAAGRycy9kb3ducmV2LnhtbEyPzU7DMBCE70i8g7VI3KhDgLQJcSpoVQlV5dAfVRzd&#10;eEki4nUUu2369l1OcNvRjGa/yaeDbcUJe984UvA4ikAglc40VCnYbRcPExA+aDK6dYQKLuhhWtze&#10;5Doz7kxrPG1CJbiEfKYV1CF0mZS+rNFqP3IdEnvfrrc6sOwraXp95nLbyjiKEml1Q/yh1h3Oaix/&#10;Nker4GN7Wa7Hs8/ELt/nX6u99PvFfKXU/d3w9goi4BD+wvCLz+hQMNPBHcl40Sp4Tl84qSBOeRL7&#10;aRI/gTjwMYlAFrn8P6C4AgAA//8DAFBLAQItABQABgAIAAAAIQC2gziS/gAAAOEBAAATAAAAAAAA&#10;AAAAAAAAAAAAAABbQ29udGVudF9UeXBlc10ueG1sUEsBAi0AFAAGAAgAAAAhADj9If/WAAAAlAEA&#10;AAsAAAAAAAAAAAAAAAAALwEAAF9yZWxzLy5yZWxzUEsBAi0AFAAGAAgAAAAhAH/d41zqAgAAAQUA&#10;AA4AAAAAAAAAAAAAAAAALgIAAGRycy9lMm9Eb2MueG1sUEsBAi0AFAAGAAgAAAAhAFFTaSzhAAAA&#10;CAEAAA8AAAAAAAAAAAAAAAAARAUAAGRycy9kb3ducmV2LnhtbFBLBQYAAAAABAAEAPMAAABSBgAA&#10;AAA=&#10;" filled="f" strokecolor="black [3213]">
                <v:textbox>
                  <w:txbxContent>
                    <w:p w14:paraId="11DE5783" w14:textId="2FF8E2DF" w:rsidR="00077395" w:rsidRPr="0000052B" w:rsidRDefault="00077395" w:rsidP="00077395">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3D4967DD" w14:textId="27878328" w:rsidR="00077395" w:rsidRDefault="00077395" w:rsidP="00077395">
      <w:pPr>
        <w:rPr>
          <w:rFonts w:ascii="HG丸ｺﾞｼｯｸM-PRO" w:eastAsia="HG丸ｺﾞｼｯｸM-PRO" w:hAnsi="HG丸ｺﾞｼｯｸM-PRO"/>
          <w:sz w:val="22"/>
          <w:szCs w:val="22"/>
        </w:rPr>
      </w:pPr>
    </w:p>
    <w:p w14:paraId="44226BBE" w14:textId="465C3FAB" w:rsidR="00077395" w:rsidRPr="00714488" w:rsidRDefault="00077395" w:rsidP="00714488">
      <w:pPr>
        <w:widowControl/>
        <w:jc w:val="left"/>
        <w:rPr>
          <w:rFonts w:ascii="ＭＳ ゴシック" w:eastAsia="ＭＳ ゴシック" w:hAnsi="ＭＳ ゴシック"/>
          <w:bCs/>
          <w:color w:val="0070C0"/>
          <w:sz w:val="28"/>
          <w:szCs w:val="28"/>
        </w:rPr>
      </w:pPr>
    </w:p>
    <w:p w14:paraId="778C256C" w14:textId="2559F0B9" w:rsidR="00077395" w:rsidRDefault="003A652F" w:rsidP="00077395">
      <w:pPr>
        <w:widowControl/>
        <w:jc w:val="left"/>
        <w:rPr>
          <w:rFonts w:ascii="HG丸ｺﾞｼｯｸM-PRO" w:eastAsia="HG丸ｺﾞｼｯｸM-PRO" w:hAnsi="HG丸ｺﾞｼｯｸM-PRO"/>
          <w:color w:val="000000" w:themeColor="text1"/>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2351488" behindDoc="0" locked="0" layoutInCell="1" allowOverlap="1" wp14:anchorId="73EA0507" wp14:editId="3BF1C8C9">
                <wp:simplePos x="0" y="0"/>
                <wp:positionH relativeFrom="margin">
                  <wp:posOffset>278130</wp:posOffset>
                </wp:positionH>
                <wp:positionV relativeFrom="paragraph">
                  <wp:posOffset>5715</wp:posOffset>
                </wp:positionV>
                <wp:extent cx="5547360" cy="266700"/>
                <wp:effectExtent l="0" t="0" r="0" b="0"/>
                <wp:wrapNone/>
                <wp:docPr id="10336" name="テキスト ボックス 2" descr="図表7-4-23　血液透析実施医療機関における第一種協定指定医療機関（入院・透析対応可）&#10;（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66700"/>
                        </a:xfrm>
                        <a:prstGeom prst="rect">
                          <a:avLst/>
                        </a:prstGeom>
                        <a:noFill/>
                        <a:ln w="9525">
                          <a:noFill/>
                          <a:miter lim="800000"/>
                          <a:headEnd/>
                          <a:tailEnd/>
                        </a:ln>
                      </wps:spPr>
                      <wps:txbx>
                        <w:txbxContent>
                          <w:p w14:paraId="0E1D4749" w14:textId="60F89BA0" w:rsidR="00B92A08" w:rsidRDefault="00077395" w:rsidP="004E1084">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B52F53">
                              <w:rPr>
                                <w:rFonts w:ascii="ＭＳ Ｐゴシック" w:eastAsia="ＭＳ Ｐゴシック" w:hAnsi="ＭＳ Ｐゴシック"/>
                                <w:color w:val="000000" w:themeColor="text1"/>
                                <w:sz w:val="20"/>
                                <w:szCs w:val="20"/>
                              </w:rPr>
                              <w:t>4</w:t>
                            </w:r>
                            <w:r>
                              <w:rPr>
                                <w:rFonts w:ascii="ＭＳ Ｐゴシック" w:eastAsia="ＭＳ Ｐゴシック" w:hAnsi="ＭＳ Ｐゴシック"/>
                                <w:color w:val="000000" w:themeColor="text1"/>
                                <w:sz w:val="20"/>
                                <w:szCs w:val="20"/>
                              </w:rPr>
                              <w:t>-</w:t>
                            </w:r>
                            <w:r w:rsidR="00626793">
                              <w:rPr>
                                <w:rFonts w:ascii="ＭＳ Ｐゴシック" w:eastAsia="ＭＳ Ｐゴシック" w:hAnsi="ＭＳ Ｐゴシック"/>
                                <w:color w:val="000000" w:themeColor="text1"/>
                                <w:sz w:val="20"/>
                                <w:szCs w:val="20"/>
                              </w:rPr>
                              <w:t>2</w:t>
                            </w:r>
                            <w:r w:rsidR="00714488">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sidR="00B52F53">
                              <w:rPr>
                                <w:rFonts w:ascii="ＭＳ Ｐゴシック" w:eastAsia="ＭＳ Ｐゴシック" w:hAnsi="ＭＳ Ｐゴシック" w:hint="eastAsia"/>
                                <w:color w:val="000000" w:themeColor="text1"/>
                                <w:sz w:val="20"/>
                                <w:szCs w:val="20"/>
                              </w:rPr>
                              <w:t>血液透析実施医療機関</w:t>
                            </w:r>
                            <w:r>
                              <w:rPr>
                                <w:rFonts w:ascii="ＭＳ Ｐゴシック" w:eastAsia="ＭＳ Ｐゴシック" w:hAnsi="ＭＳ Ｐゴシック" w:hint="eastAsia"/>
                                <w:color w:val="000000" w:themeColor="text1"/>
                                <w:sz w:val="20"/>
                                <w:szCs w:val="20"/>
                              </w:rPr>
                              <w:t>における第一種協定指定医療機関（入院</w:t>
                            </w:r>
                            <w:r w:rsidR="00B92A08" w:rsidRPr="00B92A08">
                              <w:rPr>
                                <w:rFonts w:ascii="ＭＳ Ｐゴシック" w:eastAsia="ＭＳ Ｐゴシック" w:hAnsi="ＭＳ Ｐゴシック" w:hint="eastAsia"/>
                                <w:color w:val="000000" w:themeColor="text1"/>
                                <w:sz w:val="20"/>
                                <w:szCs w:val="20"/>
                              </w:rPr>
                              <w:t>・透析対応可</w:t>
                            </w:r>
                            <w:r>
                              <w:rPr>
                                <w:rFonts w:ascii="ＭＳ Ｐゴシック" w:eastAsia="ＭＳ Ｐゴシック" w:hAnsi="ＭＳ Ｐゴシック" w:hint="eastAsia"/>
                                <w:color w:val="000000" w:themeColor="text1"/>
                                <w:sz w:val="20"/>
                                <w:szCs w:val="20"/>
                              </w:rPr>
                              <w:t>）</w:t>
                            </w:r>
                          </w:p>
                          <w:p w14:paraId="5992A9D6" w14:textId="5C0B62CC" w:rsidR="00077395" w:rsidRPr="0035780F" w:rsidRDefault="00077395" w:rsidP="004E1084">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7937F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6B1421">
                              <w:rPr>
                                <w:rFonts w:ascii="ＭＳ Ｐゴシック" w:eastAsia="ＭＳ Ｐゴシック" w:hAnsi="ＭＳ Ｐゴシック" w:hint="eastAsia"/>
                                <w:color w:val="000000" w:themeColor="text1"/>
                                <w:sz w:val="20"/>
                                <w:szCs w:val="20"/>
                              </w:rPr>
                              <w:t>３</w:t>
                            </w:r>
                            <w:r w:rsidR="008A1C73">
                              <w:rPr>
                                <w:rFonts w:ascii="ＭＳ Ｐゴシック" w:eastAsia="ＭＳ Ｐゴシック" w:hAnsi="ＭＳ Ｐゴシック" w:hint="eastAsia"/>
                                <w:color w:val="000000" w:themeColor="text1"/>
                                <w:sz w:val="20"/>
                                <w:szCs w:val="20"/>
                              </w:rPr>
                              <w:t>月</w:t>
                            </w:r>
                            <w:r w:rsidR="006B1421">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EA0507" id="_x0000_s1072" type="#_x0000_t202" alt="図表7-4-23　血液透析実施医療機関における第一種協定指定医療機関（入院・透析対応可）&#10;（令和６年１月４日時点）" style="position:absolute;margin-left:21.9pt;margin-top:.45pt;width:436.8pt;height:21pt;z-index:25235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Su5gIAALkEAAAOAAAAZHJzL2Uyb0RvYy54bWysVN1OE0EUvjfxHSZj4h1sW/oDlYUgiDHB&#10;nwR9gOnubLtxd2adGdjiVWmjomIQQzAokUAkwYiQqDESqj7MskWu+gqenRZs9M7Yi8mcPed8c77v&#10;nNPh0arvoVkqpMuZidP9KYwos7jtsrKJ79ye7BvESCrCbOJxRk08RyUeHTl/bjgMijTDK9yzqUAA&#10;wmQxDExcUSooGoa0KtQnsp8HlIHT4cInCkxRNmxBQkD3PSOTSuWNkAs7ENyiUsLXiY4Tj2h8x6GW&#10;uuk4kirkmRhqU/oU+iwlpzEyTIplQYKKa3XLIP9QhU9cBo+eQU0QRdCMcP+C8l1LcMkd1W9x3+CO&#10;41pUcwA26dQfbKYrJKCaC4gjgzOZ5P+DtW7M3hLItaF3qYGBPEaM+NCmqPEwqn+I6gdRYwFFjfWo&#10;0Yjq+2CjDEY2lRZIGL/+9HNzp9CX7csMRLXaz81a68vHk9pS683zeG+jtfotXjw8Xqu33m2crG5F&#10;8++j+SfR/HJUf3q8u3v0tXa8sxc/W4n3XrUWH8HZG9xuLsQPtk/WtqLGYRdw/3v8Yz1e2m83H1+8&#10;UB27BCFHh2/jF4vt5mp88LndXG6tL7SbK62X2621+nH9AAKT5oaBLALH6QBYquplXgWiulEymOLW&#10;XYkYH68QVqZjQvCwQokN4qaTTKMntYMjE5BSeJ3boBCZUVwDVR3hJ52HXiJAhyGbOxssWlXIgo+5&#10;XLYwkAeXBb5MPl9I6ckzSPE0OxBSXaXcR8nFxAIGV6OT2SmpkmpI8TQkeYzxSdfz9PB6DIUmHspl&#10;cjqhx+O7CnbLc30TD6aSX2faE5JXmK2TFXG9zh0e8FiXdUK0Q1lVS1U9HdnsqZolbs+BDoJ3dgl2&#10;Hy4VLu5jFMIemVjemyGCYuRdY6DlUDqbTRZPG9lcIQOG6PWUej2EWQBlYoVR5zqu9LImnGUwBppP&#10;ulqOpDmdSro1w35olbq7nCxgr62jfv/jjPwCAAD//wMAUEsDBBQABgAIAAAAIQCyCiLr2wAAAAYB&#10;AAAPAAAAZHJzL2Rvd25yZXYueG1sTM5NT8MwDAbgOxL/ITISN5Z2DFhL02niQ+LAhVHuXuO1FY1T&#10;Nd7a/XvCCY72a71+is3senWiMXSeDaSLBBRx7W3HjYHq8/VmDSoIssXeMxk4U4BNeXlRYG79xB90&#10;2kmjYgmHHA20IkOudahbchgWfiCO2cGPDiWOY6PtiFMsd71eJsm9dthx/NDiQE8t1d+7ozMgYrfp&#10;uXpx4e1rfn+e2qS+w8qY66t5+whKaJa/Y/jlRzqU0bT3R7ZB9QZWt1EuBjJQMc3ShxWofVwvM9Bl&#10;of/zyx8AAAD//wMAUEsBAi0AFAAGAAgAAAAhALaDOJL+AAAA4QEAABMAAAAAAAAAAAAAAAAAAAAA&#10;AFtDb250ZW50X1R5cGVzXS54bWxQSwECLQAUAAYACAAAACEAOP0h/9YAAACUAQAACwAAAAAAAAAA&#10;AAAAAAAvAQAAX3JlbHMvLnJlbHNQSwECLQAUAAYACAAAACEAjYM0ruYCAAC5BAAADgAAAAAAAAAA&#10;AAAAAAAuAgAAZHJzL2Uyb0RvYy54bWxQSwECLQAUAAYACAAAACEAsgoi69sAAAAGAQAADwAAAAAA&#10;AAAAAAAAAABABQAAZHJzL2Rvd25yZXYueG1sUEsFBgAAAAAEAAQA8wAAAEgGAAAAAA==&#10;" filled="f" stroked="f">
                <v:textbox style="mso-fit-shape-to-text:t">
                  <w:txbxContent>
                    <w:p w14:paraId="0E1D4749" w14:textId="60F89BA0" w:rsidR="00B92A08" w:rsidRDefault="00077395" w:rsidP="004E1084">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B52F53">
                        <w:rPr>
                          <w:rFonts w:ascii="ＭＳ Ｐゴシック" w:eastAsia="ＭＳ Ｐゴシック" w:hAnsi="ＭＳ Ｐゴシック"/>
                          <w:color w:val="000000" w:themeColor="text1"/>
                          <w:sz w:val="20"/>
                          <w:szCs w:val="20"/>
                        </w:rPr>
                        <w:t>4</w:t>
                      </w:r>
                      <w:r>
                        <w:rPr>
                          <w:rFonts w:ascii="ＭＳ Ｐゴシック" w:eastAsia="ＭＳ Ｐゴシック" w:hAnsi="ＭＳ Ｐゴシック"/>
                          <w:color w:val="000000" w:themeColor="text1"/>
                          <w:sz w:val="20"/>
                          <w:szCs w:val="20"/>
                        </w:rPr>
                        <w:t>-</w:t>
                      </w:r>
                      <w:r w:rsidR="00626793">
                        <w:rPr>
                          <w:rFonts w:ascii="ＭＳ Ｐゴシック" w:eastAsia="ＭＳ Ｐゴシック" w:hAnsi="ＭＳ Ｐゴシック"/>
                          <w:color w:val="000000" w:themeColor="text1"/>
                          <w:sz w:val="20"/>
                          <w:szCs w:val="20"/>
                        </w:rPr>
                        <w:t>2</w:t>
                      </w:r>
                      <w:r w:rsidR="00714488">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sidR="00B52F53">
                        <w:rPr>
                          <w:rFonts w:ascii="ＭＳ Ｐゴシック" w:eastAsia="ＭＳ Ｐゴシック" w:hAnsi="ＭＳ Ｐゴシック" w:hint="eastAsia"/>
                          <w:color w:val="000000" w:themeColor="text1"/>
                          <w:sz w:val="20"/>
                          <w:szCs w:val="20"/>
                        </w:rPr>
                        <w:t>血液透析実施医療機関</w:t>
                      </w:r>
                      <w:r>
                        <w:rPr>
                          <w:rFonts w:ascii="ＭＳ Ｐゴシック" w:eastAsia="ＭＳ Ｐゴシック" w:hAnsi="ＭＳ Ｐゴシック" w:hint="eastAsia"/>
                          <w:color w:val="000000" w:themeColor="text1"/>
                          <w:sz w:val="20"/>
                          <w:szCs w:val="20"/>
                        </w:rPr>
                        <w:t>における第一種協定指定医療機関（入院</w:t>
                      </w:r>
                      <w:r w:rsidR="00B92A08" w:rsidRPr="00B92A08">
                        <w:rPr>
                          <w:rFonts w:ascii="ＭＳ Ｐゴシック" w:eastAsia="ＭＳ Ｐゴシック" w:hAnsi="ＭＳ Ｐゴシック" w:hint="eastAsia"/>
                          <w:color w:val="000000" w:themeColor="text1"/>
                          <w:sz w:val="20"/>
                          <w:szCs w:val="20"/>
                        </w:rPr>
                        <w:t>・透析対応可</w:t>
                      </w:r>
                      <w:r>
                        <w:rPr>
                          <w:rFonts w:ascii="ＭＳ Ｐゴシック" w:eastAsia="ＭＳ Ｐゴシック" w:hAnsi="ＭＳ Ｐゴシック" w:hint="eastAsia"/>
                          <w:color w:val="000000" w:themeColor="text1"/>
                          <w:sz w:val="20"/>
                          <w:szCs w:val="20"/>
                        </w:rPr>
                        <w:t>）</w:t>
                      </w:r>
                    </w:p>
                    <w:p w14:paraId="5992A9D6" w14:textId="5C0B62CC" w:rsidR="00077395" w:rsidRPr="0035780F" w:rsidRDefault="00077395" w:rsidP="004E1084">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7937F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6B1421">
                        <w:rPr>
                          <w:rFonts w:ascii="ＭＳ Ｐゴシック" w:eastAsia="ＭＳ Ｐゴシック" w:hAnsi="ＭＳ Ｐゴシック" w:hint="eastAsia"/>
                          <w:color w:val="000000" w:themeColor="text1"/>
                          <w:sz w:val="20"/>
                          <w:szCs w:val="20"/>
                        </w:rPr>
                        <w:t>３</w:t>
                      </w:r>
                      <w:r w:rsidR="008A1C73">
                        <w:rPr>
                          <w:rFonts w:ascii="ＭＳ Ｐゴシック" w:eastAsia="ＭＳ Ｐゴシック" w:hAnsi="ＭＳ Ｐゴシック" w:hint="eastAsia"/>
                          <w:color w:val="000000" w:themeColor="text1"/>
                          <w:sz w:val="20"/>
                          <w:szCs w:val="20"/>
                        </w:rPr>
                        <w:t>月</w:t>
                      </w:r>
                      <w:r w:rsidR="006B1421">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5684926D" w14:textId="735BFD19" w:rsidR="00077395" w:rsidRDefault="006B1421" w:rsidP="00077395">
      <w:pPr>
        <w:widowControl/>
        <w:jc w:val="left"/>
        <w:rPr>
          <w:rFonts w:ascii="HG丸ｺﾞｼｯｸM-PRO" w:eastAsia="HG丸ｺﾞｼｯｸM-PRO" w:hAnsi="HG丸ｺﾞｼｯｸM-PRO"/>
          <w:color w:val="000000" w:themeColor="text1"/>
          <w:sz w:val="22"/>
          <w:szCs w:val="22"/>
        </w:rPr>
      </w:pPr>
      <w:r w:rsidRPr="006B1421">
        <w:rPr>
          <w:noProof/>
        </w:rPr>
        <w:drawing>
          <wp:anchor distT="0" distB="0" distL="114300" distR="114300" simplePos="0" relativeHeight="251630579" behindDoc="0" locked="0" layoutInCell="1" allowOverlap="1" wp14:anchorId="05CB557C" wp14:editId="0A38EC1F">
            <wp:simplePos x="0" y="0"/>
            <wp:positionH relativeFrom="column">
              <wp:posOffset>369570</wp:posOffset>
            </wp:positionH>
            <wp:positionV relativeFrom="paragraph">
              <wp:posOffset>112395</wp:posOffset>
            </wp:positionV>
            <wp:extent cx="5183505" cy="1762760"/>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350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2328B" w14:textId="4F133A61" w:rsidR="00077395" w:rsidRDefault="00077395" w:rsidP="00077395">
      <w:pPr>
        <w:widowControl/>
        <w:jc w:val="left"/>
        <w:rPr>
          <w:rFonts w:ascii="HG丸ｺﾞｼｯｸM-PRO" w:eastAsia="HG丸ｺﾞｼｯｸM-PRO" w:hAnsi="HG丸ｺﾞｼｯｸM-PRO"/>
          <w:color w:val="000000" w:themeColor="text1"/>
          <w:sz w:val="22"/>
          <w:szCs w:val="22"/>
        </w:rPr>
      </w:pPr>
    </w:p>
    <w:p w14:paraId="0489DB43" w14:textId="23568E61" w:rsidR="00077395" w:rsidRDefault="00077395" w:rsidP="00077395">
      <w:pPr>
        <w:widowControl/>
        <w:jc w:val="left"/>
        <w:rPr>
          <w:rFonts w:ascii="HG丸ｺﾞｼｯｸM-PRO" w:eastAsia="HG丸ｺﾞｼｯｸM-PRO" w:hAnsi="HG丸ｺﾞｼｯｸM-PRO"/>
          <w:color w:val="000000" w:themeColor="text1"/>
          <w:sz w:val="22"/>
          <w:szCs w:val="22"/>
        </w:rPr>
      </w:pPr>
    </w:p>
    <w:p w14:paraId="37AD47DF" w14:textId="4BC38EF3" w:rsidR="00077395" w:rsidRDefault="00077395" w:rsidP="00077395">
      <w:pPr>
        <w:widowControl/>
        <w:jc w:val="left"/>
        <w:rPr>
          <w:rFonts w:ascii="HG丸ｺﾞｼｯｸM-PRO" w:eastAsia="HG丸ｺﾞｼｯｸM-PRO" w:hAnsi="HG丸ｺﾞｼｯｸM-PRO"/>
          <w:color w:val="000000" w:themeColor="text1"/>
          <w:sz w:val="22"/>
          <w:szCs w:val="22"/>
        </w:rPr>
      </w:pPr>
    </w:p>
    <w:p w14:paraId="0DAB0823" w14:textId="31D1A0F7" w:rsidR="00077395" w:rsidRDefault="00077395" w:rsidP="00077395">
      <w:pPr>
        <w:widowControl/>
        <w:jc w:val="left"/>
        <w:rPr>
          <w:rFonts w:ascii="HG丸ｺﾞｼｯｸM-PRO" w:eastAsia="HG丸ｺﾞｼｯｸM-PRO" w:hAnsi="HG丸ｺﾞｼｯｸM-PRO"/>
          <w:color w:val="000000" w:themeColor="text1"/>
          <w:sz w:val="22"/>
          <w:szCs w:val="22"/>
        </w:rPr>
      </w:pPr>
    </w:p>
    <w:p w14:paraId="7563DD2F" w14:textId="2E86A26C" w:rsidR="00077395" w:rsidRDefault="00077395" w:rsidP="00077395">
      <w:pPr>
        <w:widowControl/>
        <w:jc w:val="left"/>
        <w:rPr>
          <w:rFonts w:ascii="HG丸ｺﾞｼｯｸM-PRO" w:eastAsia="HG丸ｺﾞｼｯｸM-PRO" w:hAnsi="HG丸ｺﾞｼｯｸM-PRO"/>
          <w:color w:val="000000" w:themeColor="text1"/>
          <w:sz w:val="22"/>
          <w:szCs w:val="22"/>
        </w:rPr>
      </w:pPr>
    </w:p>
    <w:p w14:paraId="1329564D" w14:textId="70BEDCE5" w:rsidR="00077395" w:rsidRDefault="00077395" w:rsidP="00077395">
      <w:pPr>
        <w:widowControl/>
        <w:spacing w:line="200" w:lineRule="exact"/>
        <w:jc w:val="left"/>
        <w:rPr>
          <w:rFonts w:ascii="HG丸ｺﾞｼｯｸM-PRO" w:eastAsia="HG丸ｺﾞｼｯｸM-PRO" w:hAnsi="HG丸ｺﾞｼｯｸM-PRO"/>
          <w:color w:val="000000" w:themeColor="text1"/>
          <w:sz w:val="22"/>
          <w:szCs w:val="22"/>
        </w:rPr>
      </w:pPr>
    </w:p>
    <w:p w14:paraId="4E2E25E2" w14:textId="652D2890" w:rsidR="00BE729C" w:rsidRDefault="003A652F" w:rsidP="00714488">
      <w:pPr>
        <w:rPr>
          <w:rFonts w:ascii="HG丸ｺﾞｼｯｸM-PRO" w:eastAsia="HG丸ｺﾞｼｯｸM-PRO" w:hAnsi="HG丸ｺﾞｼｯｸM-PRO"/>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2354560" behindDoc="0" locked="0" layoutInCell="1" allowOverlap="1" wp14:anchorId="4D48C937" wp14:editId="1FD06E8E">
                <wp:simplePos x="0" y="0"/>
                <wp:positionH relativeFrom="margin">
                  <wp:posOffset>2705100</wp:posOffset>
                </wp:positionH>
                <wp:positionV relativeFrom="paragraph">
                  <wp:posOffset>133985</wp:posOffset>
                </wp:positionV>
                <wp:extent cx="2915920" cy="222250"/>
                <wp:effectExtent l="0" t="0" r="0" b="6350"/>
                <wp:wrapNone/>
                <wp:docPr id="10305" name="テキスト ボックス 2" descr="※血液透析実施医療機関以外の協定指定医療機関（透析対応可）を除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22250"/>
                        </a:xfrm>
                        <a:prstGeom prst="rect">
                          <a:avLst/>
                        </a:prstGeom>
                        <a:noFill/>
                        <a:ln w="9525">
                          <a:noFill/>
                          <a:miter lim="800000"/>
                          <a:headEnd/>
                          <a:tailEnd/>
                        </a:ln>
                      </wps:spPr>
                      <wps:txbx>
                        <w:txbxContent>
                          <w:p w14:paraId="1790E654" w14:textId="15928DC1" w:rsidR="00B52F53" w:rsidRPr="00B029EC" w:rsidRDefault="00B52F53" w:rsidP="00B52F53">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血液透析実施医療機関以外の協定指定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（透析対応可）を</w:t>
                            </w:r>
                            <w:r w:rsidRPr="00561FF4">
                              <w:rPr>
                                <w:rFonts w:ascii="ＭＳ Ｐゴシック" w:eastAsia="ＭＳ Ｐゴシック" w:hAnsi="ＭＳ Ｐゴシック" w:hint="eastAsia"/>
                                <w:color w:val="000000" w:themeColor="text1"/>
                                <w:sz w:val="14"/>
                                <w:szCs w:val="14"/>
                              </w:rPr>
                              <w:t>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C937" id="_x0000_s1073" type="#_x0000_t202" alt="※血液透析実施医療機関以外の協定指定医療機関（透析対応可）を除く" style="position:absolute;left:0;text-align:left;margin-left:213pt;margin-top:10.55pt;width:229.6pt;height:17.5pt;z-index:25235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uzoAIAAHgEAAAOAAAAZHJzL2Uyb0RvYy54bWysVEFr1EAUvgv+h2HuNtm4q93QbKmtFaFV&#10;ofoDZpPJJpjMxJlpk3pqd0ErVCoihUqxKPXgwRY8CNKq/8WY1Z76F3wz2dZFb2IOw7x587553/fe&#10;y9R0kSZohQoZc+bhxoSNEWU+D2LW8/C9u/OXJjGSirCAJJxRD69Siac7Fy9M5ZlLHR7xJKACAQiT&#10;bp55OFIqcy1L+hFNiZzgGWXgDLlIiQJT9KxAkBzQ08RybPuKlXMRZIL7VEo4nauduGPww5D66nYY&#10;SqpQ4mHITZlVmLWrV6szRdyeIFkU+6M0yD9kkZKYwaPnUHNEEbQs4r+g0tgXXPJQTfg8tXgYxj41&#10;HIBNw/6DzVJEMmq4gDgyO5dJ/j9Y/9bKHYHiAGpnX7ZbGDGSQpnKwaOy/77sfyoHG6gc7JaDQdk/&#10;BBs5GAVU+iDht7Wjn6/Xhh8/nKxtDV89qw72htufq82jHzv94bu9k+0334/eVvvb5fpB9fRFdfBy&#10;uPkY1vELp8cbo9jDL9XX3Wrr8PT4Sdl/frKzX65v6drkmXQhxaUMklTFNV5AnkZnmS1w/75EjM9G&#10;hPXojBA8jygJQJuGjrTGQmscqUG6+SIPgCBZVtwAFaFIdeGgFAjQoUdWz/uCFgr5cOi0G622Ay4f&#10;fA58LdM4FnHPojMh1Q3KU6Q3HhbQdwadrCxIpbMh7tkV/Rjj83GSmN5LGMo93G45LRMw5kljBaOR&#10;xKmHJ2391c2qSV5ngQlWJE7qPTyQsBFrTbSmrIpuYYrbbJ2p2eXBKuggeD0KMLqwibh4iFEOY+Bh&#10;+WCZCIpRcpOBlu1Gs6nnxhjN1lWtghj3dMc9hPkA5WGFUb2dVWbWas4zoHkYGzl0cepMRjlDexuV&#10;RqOo52fcNrd+/zA6vwAAAP//AwBQSwMEFAAGAAgAAAAhAG+T83HeAAAACQEAAA8AAABkcnMvZG93&#10;bnJldi54bWxMj8FOwzAQRO9I/IO1SNyonaiJQppNhUBcQbSA1Jsbb5OIeB3FbhP+HnOC42hGM2+q&#10;7WIHcaHJ944RkpUCQdw403OL8L5/vitA+KDZ6MExIXyTh219fVXp0riZ3+iyC62IJexLjdCFMJZS&#10;+qYjq/3KjcTRO7nJ6hDl1Eoz6TmW20GmSuXS6p7jQqdHeuyo+dqdLcLHy+nwuVav7ZPNxtktSrK9&#10;l4i3N8vDBkSgJfyF4Rc/okMdmY7uzMaLAWGd5vFLQEiTBEQMFEWWgjgiZHkCsq7k/wf1DwAAAP//&#10;AwBQSwECLQAUAAYACAAAACEAtoM4kv4AAADhAQAAEwAAAAAAAAAAAAAAAAAAAAAAW0NvbnRlbnRf&#10;VHlwZXNdLnhtbFBLAQItABQABgAIAAAAIQA4/SH/1gAAAJQBAAALAAAAAAAAAAAAAAAAAC8BAABf&#10;cmVscy8ucmVsc1BLAQItABQABgAIAAAAIQBaFruzoAIAAHgEAAAOAAAAAAAAAAAAAAAAAC4CAABk&#10;cnMvZTJvRG9jLnhtbFBLAQItABQABgAIAAAAIQBvk/Nx3gAAAAkBAAAPAAAAAAAAAAAAAAAAAPoE&#10;AABkcnMvZG93bnJldi54bWxQSwUGAAAAAAQABADzAAAABQYAAAAA&#10;" filled="f" stroked="f">
                <v:textbox>
                  <w:txbxContent>
                    <w:p w14:paraId="1790E654" w14:textId="15928DC1" w:rsidR="00B52F53" w:rsidRPr="00B029EC" w:rsidRDefault="00B52F53" w:rsidP="00B52F53">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血液透析実施医療機関以外の協定指定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（透析対応可）を</w:t>
                      </w:r>
                      <w:r w:rsidRPr="00561FF4">
                        <w:rPr>
                          <w:rFonts w:ascii="ＭＳ Ｐゴシック" w:eastAsia="ＭＳ Ｐゴシック" w:hAnsi="ＭＳ Ｐゴシック" w:hint="eastAsia"/>
                          <w:color w:val="000000" w:themeColor="text1"/>
                          <w:sz w:val="14"/>
                          <w:szCs w:val="14"/>
                        </w:rPr>
                        <w:t>除く</w:t>
                      </w:r>
                    </w:p>
                  </w:txbxContent>
                </v:textbox>
                <w10:wrap anchorx="margin"/>
              </v:shape>
            </w:pict>
          </mc:Fallback>
        </mc:AlternateContent>
      </w:r>
    </w:p>
    <w:p w14:paraId="4556D19C" w14:textId="2D6671F2" w:rsidR="00B52F53" w:rsidRDefault="00077395" w:rsidP="00077395">
      <w:pPr>
        <w:ind w:leftChars="231" w:left="705" w:hangingChars="100" w:hanging="220"/>
        <w:rPr>
          <w:rFonts w:ascii="HG丸ｺﾞｼｯｸM-PRO" w:eastAsia="HG丸ｺﾞｼｯｸM-PRO" w:hAnsi="HG丸ｺﾞｼｯｸM-PRO"/>
          <w:sz w:val="22"/>
          <w:szCs w:val="22"/>
        </w:rPr>
      </w:pPr>
      <w:r w:rsidRPr="00774F93">
        <w:rPr>
          <w:rFonts w:ascii="HG丸ｺﾞｼｯｸM-PRO" w:eastAsia="HG丸ｺﾞｼｯｸM-PRO" w:hAnsi="HG丸ｺﾞｼｯｸM-PRO" w:hint="eastAsia"/>
          <w:sz w:val="22"/>
          <w:szCs w:val="22"/>
        </w:rPr>
        <w:lastRenderedPageBreak/>
        <w:t>○</w:t>
      </w:r>
      <w:r w:rsidR="00B52F53">
        <w:rPr>
          <w:rFonts w:ascii="HG丸ｺﾞｼｯｸM-PRO" w:eastAsia="HG丸ｺﾞｼｯｸM-PRO" w:hAnsi="HG丸ｺﾞｼｯｸM-PRO" w:hint="eastAsia"/>
          <w:sz w:val="22"/>
          <w:szCs w:val="22"/>
        </w:rPr>
        <w:t>血液透析実施医療機関</w:t>
      </w:r>
      <w:r w:rsidRPr="00774F93">
        <w:rPr>
          <w:rFonts w:ascii="HG丸ｺﾞｼｯｸM-PRO" w:eastAsia="HG丸ｺﾞｼｯｸM-PRO" w:hAnsi="HG丸ｺﾞｼｯｸM-PRO" w:hint="eastAsia"/>
          <w:sz w:val="22"/>
          <w:szCs w:val="22"/>
        </w:rPr>
        <w:t>については、</w:t>
      </w:r>
      <w:r w:rsidR="00B52F53" w:rsidRPr="00B52F53">
        <w:rPr>
          <w:rFonts w:ascii="HG丸ｺﾞｼｯｸM-PRO" w:eastAsia="HG丸ｺﾞｼｯｸM-PRO" w:hAnsi="HG丸ｺﾞｼｯｸM-PRO" w:hint="eastAsia"/>
          <w:sz w:val="22"/>
          <w:szCs w:val="22"/>
        </w:rPr>
        <w:t>公立公的医療機関、特定機能病院、地域医療支援病院の</w:t>
      </w:r>
      <w:r w:rsidR="007C586A">
        <w:rPr>
          <w:rFonts w:ascii="HG丸ｺﾞｼｯｸM-PRO" w:eastAsia="HG丸ｺﾞｼｯｸM-PRO" w:hAnsi="HG丸ｺﾞｼｯｸM-PRO" w:hint="eastAsia"/>
          <w:sz w:val="22"/>
          <w:szCs w:val="22"/>
        </w:rPr>
        <w:t>いずれかに該当する医療機関の</w:t>
      </w:r>
      <w:r w:rsidR="00B52F53">
        <w:rPr>
          <w:rFonts w:ascii="HG丸ｺﾞｼｯｸM-PRO" w:eastAsia="HG丸ｺﾞｼｯｸM-PRO" w:hAnsi="HG丸ｺﾞｼｯｸM-PRO" w:hint="eastAsia"/>
          <w:sz w:val="22"/>
          <w:szCs w:val="22"/>
        </w:rPr>
        <w:t>約半数</w:t>
      </w:r>
      <w:r w:rsidR="00B52F53" w:rsidRPr="00B52F53">
        <w:rPr>
          <w:rFonts w:ascii="HG丸ｺﾞｼｯｸM-PRO" w:eastAsia="HG丸ｺﾞｼｯｸM-PRO" w:hAnsi="HG丸ｺﾞｼｯｸM-PRO" w:hint="eastAsia"/>
          <w:sz w:val="22"/>
          <w:szCs w:val="22"/>
        </w:rPr>
        <w:t>が第一種協定指定医療機関となっており、特に、流行初期期間は、第一種協定指定医療機関となっていない民間医療機関</w:t>
      </w:r>
      <w:r w:rsidR="00DB3308">
        <w:rPr>
          <w:rFonts w:ascii="HG丸ｺﾞｼｯｸM-PRO" w:eastAsia="HG丸ｺﾞｼｯｸM-PRO" w:hAnsi="HG丸ｺﾞｼｯｸM-PRO" w:hint="eastAsia"/>
          <w:sz w:val="22"/>
          <w:szCs w:val="22"/>
        </w:rPr>
        <w:t>等</w:t>
      </w:r>
      <w:r w:rsidR="00B52F53" w:rsidRPr="00B52F53">
        <w:rPr>
          <w:rFonts w:ascii="HG丸ｺﾞｼｯｸM-PRO" w:eastAsia="HG丸ｺﾞｼｯｸM-PRO" w:hAnsi="HG丸ｺﾞｼｯｸM-PRO" w:hint="eastAsia"/>
          <w:sz w:val="22"/>
          <w:szCs w:val="22"/>
        </w:rPr>
        <w:t>において、感染症患者以外の</w:t>
      </w:r>
      <w:r w:rsidR="00347303">
        <w:rPr>
          <w:rFonts w:ascii="HG丸ｺﾞｼｯｸM-PRO" w:eastAsia="HG丸ｺﾞｼｯｸM-PRO" w:hAnsi="HG丸ｺﾞｼｯｸM-PRO" w:hint="eastAsia"/>
          <w:sz w:val="22"/>
          <w:szCs w:val="22"/>
        </w:rPr>
        <w:t>透析</w:t>
      </w:r>
      <w:r w:rsidR="00B52F53" w:rsidRPr="00B52F53">
        <w:rPr>
          <w:rFonts w:ascii="HG丸ｺﾞｼｯｸM-PRO" w:eastAsia="HG丸ｺﾞｼｯｸM-PRO" w:hAnsi="HG丸ｺﾞｼｯｸM-PRO" w:hint="eastAsia"/>
          <w:sz w:val="22"/>
          <w:szCs w:val="22"/>
        </w:rPr>
        <w:t>患者受入れ機能を平時よりも強化することが求められます。</w:t>
      </w:r>
    </w:p>
    <w:p w14:paraId="3895CDB2" w14:textId="27C0F4D9" w:rsidR="00126EA5" w:rsidRPr="0018351B" w:rsidRDefault="00126EA5" w:rsidP="00077395">
      <w:pPr>
        <w:ind w:leftChars="231" w:left="705" w:hangingChars="100" w:hanging="220"/>
        <w:rPr>
          <w:rFonts w:ascii="HG丸ｺﾞｼｯｸM-PRO" w:eastAsia="HG丸ｺﾞｼｯｸM-PRO" w:hAnsi="HG丸ｺﾞｼｯｸM-PRO"/>
          <w:sz w:val="22"/>
          <w:szCs w:val="22"/>
        </w:rPr>
      </w:pPr>
    </w:p>
    <w:p w14:paraId="307DFE67" w14:textId="7BAA166D" w:rsidR="00126EA5" w:rsidRPr="0018351B" w:rsidRDefault="0018351B" w:rsidP="004E1084">
      <w:pPr>
        <w:ind w:leftChars="200" w:left="640" w:hangingChars="100" w:hanging="220"/>
        <w:rPr>
          <w:rFonts w:ascii="HG丸ｺﾞｼｯｸM-PRO" w:eastAsia="HG丸ｺﾞｼｯｸM-PRO" w:hAnsi="HG丸ｺﾞｼｯｸM-PRO"/>
          <w:sz w:val="22"/>
          <w:szCs w:val="22"/>
        </w:rPr>
      </w:pPr>
      <w:r w:rsidRPr="0018351B">
        <w:rPr>
          <w:rFonts w:ascii="HG丸ｺﾞｼｯｸM-PRO" w:eastAsia="HG丸ｺﾞｼｯｸM-PRO" w:hAnsi="HG丸ｺﾞｼｯｸM-PRO" w:hint="eastAsia"/>
          <w:sz w:val="22"/>
          <w:szCs w:val="22"/>
        </w:rPr>
        <w:t>○新興感染症の発生・まん延時における</w:t>
      </w:r>
      <w:r w:rsidRPr="004E1084">
        <w:rPr>
          <w:rFonts w:ascii="HG丸ｺﾞｼｯｸM-PRO" w:eastAsia="HG丸ｺﾞｼｯｸM-PRO" w:hAnsi="HG丸ｺﾞｼｯｸM-PRO" w:hint="eastAsia"/>
          <w:sz w:val="22"/>
          <w:szCs w:val="22"/>
        </w:rPr>
        <w:t>透析</w:t>
      </w:r>
      <w:r w:rsidRPr="0018351B">
        <w:rPr>
          <w:rFonts w:ascii="HG丸ｺﾞｼｯｸM-PRO" w:eastAsia="HG丸ｺﾞｼｯｸM-PRO" w:hAnsi="HG丸ｺﾞｼｯｸM-PRO" w:hint="eastAsia"/>
          <w:sz w:val="22"/>
          <w:szCs w:val="22"/>
        </w:rPr>
        <w:t>医療</w:t>
      </w:r>
      <w:r w:rsidRPr="004E1084">
        <w:rPr>
          <w:rFonts w:ascii="HG丸ｺﾞｼｯｸM-PRO" w:eastAsia="HG丸ｺﾞｼｯｸM-PRO" w:hAnsi="HG丸ｺﾞｼｯｸM-PRO" w:hint="eastAsia"/>
          <w:sz w:val="22"/>
          <w:szCs w:val="22"/>
        </w:rPr>
        <w:t>提供</w:t>
      </w:r>
      <w:r w:rsidRPr="0018351B">
        <w:rPr>
          <w:rFonts w:ascii="HG丸ｺﾞｼｯｸM-PRO" w:eastAsia="HG丸ｺﾞｼｯｸM-PRO" w:hAnsi="HG丸ｺﾞｼｯｸM-PRO" w:hint="eastAsia"/>
          <w:sz w:val="22"/>
          <w:szCs w:val="22"/>
        </w:rPr>
        <w:t>体制を確保するには、</w:t>
      </w:r>
      <w:r w:rsidRPr="004E1084">
        <w:rPr>
          <w:rFonts w:ascii="HG丸ｺﾞｼｯｸM-PRO" w:eastAsia="HG丸ｺﾞｼｯｸM-PRO" w:hAnsi="HG丸ｺﾞｼｯｸM-PRO" w:hint="eastAsia"/>
          <w:sz w:val="22"/>
          <w:szCs w:val="22"/>
        </w:rPr>
        <w:t>関係機関間</w:t>
      </w:r>
      <w:r w:rsidRPr="0018351B">
        <w:rPr>
          <w:rFonts w:ascii="HG丸ｺﾞｼｯｸM-PRO" w:eastAsia="HG丸ｺﾞｼｯｸM-PRO" w:hAnsi="HG丸ｺﾞｼｯｸM-PRO" w:hint="eastAsia"/>
          <w:sz w:val="22"/>
          <w:szCs w:val="22"/>
        </w:rPr>
        <w:t>において、協定締結状況を踏まえた各医療機関の具体的な役割分担等について、事前に協議しておくことが重要です。</w:t>
      </w:r>
    </w:p>
    <w:p w14:paraId="0F4B23B8" w14:textId="6D80453F" w:rsidR="00126EA5" w:rsidRDefault="00126EA5" w:rsidP="00126EA5">
      <w:pPr>
        <w:rPr>
          <w:rFonts w:ascii="HG丸ｺﾞｼｯｸM-PRO" w:eastAsia="HG丸ｺﾞｼｯｸM-PRO" w:hAnsi="HG丸ｺﾞｼｯｸM-PRO"/>
          <w:sz w:val="22"/>
          <w:szCs w:val="22"/>
        </w:rPr>
      </w:pPr>
    </w:p>
    <w:p w14:paraId="2408363C" w14:textId="750D383B" w:rsidR="00126EA5" w:rsidRDefault="00126EA5" w:rsidP="00126EA5">
      <w:pPr>
        <w:rPr>
          <w:rFonts w:ascii="HG丸ｺﾞｼｯｸM-PRO" w:eastAsia="HG丸ｺﾞｼｯｸM-PRO" w:hAnsi="HG丸ｺﾞｼｯｸM-PRO"/>
          <w:sz w:val="22"/>
          <w:szCs w:val="22"/>
        </w:rPr>
      </w:pPr>
    </w:p>
    <w:p w14:paraId="6A6652D4" w14:textId="743D0BC3" w:rsidR="00A9549D" w:rsidRPr="00752B91"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E7322">
        <w:rPr>
          <w:rFonts w:ascii="ＭＳ ゴシック" w:eastAsia="ＭＳ ゴシック" w:hAnsi="ＭＳ ゴシック" w:hint="eastAsia"/>
          <w:b/>
          <w:color w:val="0070C0"/>
          <w:sz w:val="28"/>
          <w:szCs w:val="28"/>
        </w:rPr>
        <w:t>５</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患者の受療動向</w:t>
      </w:r>
      <w:r w:rsidR="00050683" w:rsidRPr="00752B91">
        <w:rPr>
          <w:rFonts w:ascii="ＭＳ ゴシック" w:eastAsia="ＭＳ ゴシック" w:hAnsi="ＭＳ ゴシック" w:hint="eastAsia"/>
          <w:b/>
          <w:color w:val="0070C0"/>
          <w:sz w:val="28"/>
          <w:szCs w:val="28"/>
        </w:rPr>
        <w:t>（</w:t>
      </w:r>
      <w:r w:rsidR="00AB56C4">
        <w:rPr>
          <w:rFonts w:ascii="ＭＳ ゴシック" w:eastAsia="ＭＳ ゴシック" w:hAnsi="ＭＳ ゴシック" w:hint="eastAsia"/>
          <w:b/>
          <w:color w:val="0070C0"/>
          <w:sz w:val="28"/>
          <w:szCs w:val="28"/>
        </w:rPr>
        <w:t>令和３</w:t>
      </w:r>
      <w:r w:rsidR="00050683" w:rsidRPr="00752B91">
        <w:rPr>
          <w:rFonts w:ascii="ＭＳ ゴシック" w:eastAsia="ＭＳ ゴシック" w:hAnsi="ＭＳ ゴシック" w:hint="eastAsia"/>
          <w:b/>
          <w:color w:val="0070C0"/>
          <w:sz w:val="28"/>
          <w:szCs w:val="28"/>
        </w:rPr>
        <w:t>年度　国保・後期高齢者レセプト）</w:t>
      </w:r>
    </w:p>
    <w:p w14:paraId="34D4625D" w14:textId="77777777" w:rsidR="00AB4ABC" w:rsidRPr="00175948" w:rsidRDefault="00AB4ABC" w:rsidP="00AB4AB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52CE56F6" w14:textId="6607FD22" w:rsidR="00AB4ABC" w:rsidRDefault="00AB4ABC" w:rsidP="00AB4AB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201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665</w:t>
      </w:r>
      <w:r>
        <w:rPr>
          <w:rFonts w:ascii="HG丸ｺﾞｼｯｸM-PRO" w:eastAsia="HG丸ｺﾞｼｯｸM-PRO" w:hAnsi="HG丸ｺﾞｼｯｸM-PRO" w:hint="eastAsia"/>
          <w:sz w:val="22"/>
          <w:szCs w:val="22"/>
        </w:rPr>
        <w:t>件）のうち、府外の医療機関における算定件数は</w:t>
      </w:r>
      <w:r w:rsidR="00E72922">
        <w:rPr>
          <w:rFonts w:ascii="HG丸ｺﾞｼｯｸM-PRO" w:eastAsia="HG丸ｺﾞｼｯｸM-PRO" w:hAnsi="HG丸ｺﾞｼｯｸM-PRO"/>
          <w:sz w:val="22"/>
          <w:szCs w:val="22"/>
        </w:rPr>
        <w:t>324</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212</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479</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148</w:t>
      </w:r>
      <w:r>
        <w:rPr>
          <w:rFonts w:ascii="HG丸ｺﾞｼｯｸM-PRO" w:eastAsia="HG丸ｺﾞｼｯｸM-PRO" w:hAnsi="HG丸ｺﾞｼｯｸM-PRO" w:hint="eastAsia"/>
          <w:sz w:val="22"/>
          <w:szCs w:val="22"/>
        </w:rPr>
        <w:t>件）のうち、府外に住所を有する患者の算定件数は</w:t>
      </w:r>
      <w:r w:rsidR="00E72922">
        <w:rPr>
          <w:rFonts w:ascii="HG丸ｺﾞｼｯｸM-PRO" w:eastAsia="HG丸ｺﾞｼｯｸM-PRO" w:hAnsi="HG丸ｺﾞｼｯｸM-PRO"/>
          <w:sz w:val="22"/>
          <w:szCs w:val="22"/>
        </w:rPr>
        <w:t>601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695</w:t>
      </w:r>
      <w:r>
        <w:rPr>
          <w:rFonts w:ascii="HG丸ｺﾞｼｯｸM-PRO" w:eastAsia="HG丸ｺﾞｼｯｸM-PRO" w:hAnsi="HG丸ｺﾞｼｯｸM-PRO" w:hint="eastAsia"/>
          <w:sz w:val="22"/>
          <w:szCs w:val="22"/>
        </w:rPr>
        <w:t>件となり、</w:t>
      </w:r>
      <w:r w:rsidR="00E72922">
        <w:rPr>
          <w:rFonts w:ascii="HG丸ｺﾞｼｯｸM-PRO" w:eastAsia="HG丸ｺﾞｼｯｸM-PRO" w:hAnsi="HG丸ｺﾞｼｯｸM-PRO"/>
          <w:sz w:val="22"/>
          <w:szCs w:val="22"/>
        </w:rPr>
        <w:t>277</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483</w:t>
      </w:r>
      <w:r>
        <w:rPr>
          <w:rFonts w:ascii="HG丸ｺﾞｼｯｸM-PRO" w:eastAsia="HG丸ｺﾞｼｯｸM-PRO" w:hAnsi="HG丸ｺﾞｼｯｸM-PRO" w:hint="eastAsia"/>
          <w:sz w:val="22"/>
          <w:szCs w:val="22"/>
        </w:rPr>
        <w:t>件の流入超過となっています（出典　厚生労働省「データブック」）。</w:t>
      </w:r>
    </w:p>
    <w:p w14:paraId="5FB34C4D" w14:textId="77777777" w:rsidR="00AB4ABC" w:rsidRPr="00AB4ABC" w:rsidRDefault="00AB4ABC" w:rsidP="00050683">
      <w:pPr>
        <w:tabs>
          <w:tab w:val="left" w:pos="851"/>
        </w:tabs>
        <w:ind w:leftChars="222" w:left="686" w:hangingChars="100" w:hanging="220"/>
        <w:rPr>
          <w:rFonts w:ascii="HG丸ｺﾞｼｯｸM-PRO" w:eastAsia="HG丸ｺﾞｼｯｸM-PRO" w:hAnsi="HG丸ｺﾞｼｯｸM-PRO"/>
          <w:sz w:val="22"/>
          <w:szCs w:val="22"/>
        </w:rPr>
      </w:pPr>
    </w:p>
    <w:p w14:paraId="785B0053" w14:textId="7195BAEB" w:rsidR="00C65365" w:rsidRDefault="00AB6359" w:rsidP="0022231D">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Pr>
          <w:rFonts w:ascii="HG丸ｺﾞｼｯｸM-PRO" w:eastAsia="HG丸ｺﾞｼｯｸM-PRO" w:hAnsi="HG丸ｺﾞｼｯｸM-PRO" w:hint="eastAsia"/>
          <w:sz w:val="22"/>
          <w:szCs w:val="22"/>
        </w:rPr>
        <w:t>圏域外への患者流出割合は</w:t>
      </w:r>
      <w:r w:rsidR="00E72922">
        <w:rPr>
          <w:rFonts w:ascii="HG丸ｺﾞｼｯｸM-PRO" w:eastAsia="HG丸ｺﾞｼｯｸM-PRO" w:hAnsi="HG丸ｺﾞｼｯｸM-PRO" w:hint="eastAsia"/>
          <w:sz w:val="22"/>
          <w:szCs w:val="22"/>
        </w:rPr>
        <w:t>５</w:t>
      </w:r>
      <w:r w:rsidRPr="0048510B">
        <w:rPr>
          <w:rFonts w:ascii="HG丸ｺﾞｼｯｸM-PRO" w:eastAsia="HG丸ｺﾞｼｯｸM-PRO" w:hAnsi="HG丸ｺﾞｼｯｸM-PRO" w:hint="eastAsia"/>
          <w:sz w:val="22"/>
          <w:szCs w:val="22"/>
        </w:rPr>
        <w:t>％</w:t>
      </w:r>
      <w:r w:rsidR="00E72922">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E72922">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三島、</w:t>
      </w:r>
      <w:r w:rsidRPr="0048510B">
        <w:rPr>
          <w:rFonts w:ascii="HG丸ｺﾞｼｯｸM-PRO" w:eastAsia="HG丸ｺﾞｼｯｸM-PRO" w:hAnsi="HG丸ｺﾞｼｯｸM-PRO" w:hint="eastAsia"/>
          <w:sz w:val="22"/>
          <w:szCs w:val="22"/>
        </w:rPr>
        <w:t>北河内、中河内、</w:t>
      </w:r>
      <w:r w:rsidR="00E72922">
        <w:rPr>
          <w:rFonts w:ascii="HG丸ｺﾞｼｯｸM-PRO" w:eastAsia="HG丸ｺﾞｼｯｸM-PRO" w:hAnsi="HG丸ｺﾞｼｯｸM-PRO" w:hint="eastAsia"/>
          <w:sz w:val="22"/>
          <w:szCs w:val="22"/>
        </w:rPr>
        <w:t>堺市、泉州</w:t>
      </w:r>
      <w:r w:rsidRPr="0048510B">
        <w:rPr>
          <w:rFonts w:ascii="HG丸ｺﾞｼｯｸM-PRO" w:eastAsia="HG丸ｺﾞｼｯｸM-PRO" w:hAnsi="HG丸ｺﾞｼｯｸM-PRO" w:hint="eastAsia"/>
          <w:sz w:val="22"/>
          <w:szCs w:val="22"/>
        </w:rPr>
        <w:t>二次医療圏では、流出超過となっています。</w:t>
      </w:r>
    </w:p>
    <w:p w14:paraId="5322A016" w14:textId="77777777" w:rsidR="005648CE" w:rsidRDefault="005648CE" w:rsidP="0022231D">
      <w:pPr>
        <w:ind w:leftChars="200" w:left="640" w:hangingChars="100" w:hanging="220"/>
        <w:rPr>
          <w:rFonts w:ascii="HG丸ｺﾞｼｯｸM-PRO" w:eastAsia="HG丸ｺﾞｼｯｸM-PRO" w:hAnsi="HG丸ｺﾞｼｯｸM-PRO"/>
          <w:sz w:val="22"/>
          <w:szCs w:val="22"/>
        </w:rPr>
      </w:pPr>
    </w:p>
    <w:p w14:paraId="51FDC0E4" w14:textId="3040ED92" w:rsidR="007762A8" w:rsidRDefault="007F0AD2" w:rsidP="00AB56C4">
      <w:pPr>
        <w:rPr>
          <w:rFonts w:ascii="HG丸ｺﾞｼｯｸM-PRO" w:eastAsia="HG丸ｺﾞｼｯｸM-PRO" w:hAnsi="HG丸ｺﾞｼｯｸM-PRO"/>
          <w:color w:val="000000" w:themeColor="text1"/>
          <w:sz w:val="22"/>
          <w:szCs w:val="22"/>
        </w:rPr>
      </w:pP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36448" behindDoc="0" locked="0" layoutInCell="1" allowOverlap="1" wp14:anchorId="24E8722B" wp14:editId="27B6FEB9">
                <wp:simplePos x="0" y="0"/>
                <wp:positionH relativeFrom="column">
                  <wp:posOffset>53340</wp:posOffset>
                </wp:positionH>
                <wp:positionV relativeFrom="paragraph">
                  <wp:posOffset>24130</wp:posOffset>
                </wp:positionV>
                <wp:extent cx="2705100" cy="323850"/>
                <wp:effectExtent l="0" t="0" r="0" b="0"/>
                <wp:wrapNone/>
                <wp:docPr id="3592" name="テキスト ボックス 3592" descr="図表7-4-24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124130CD" w14:textId="09046ED4" w:rsidR="00AB4ABC" w:rsidRDefault="00AB4ABC"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4E8722B" id="テキスト ボックス 3592" o:spid="_x0000_s1074" type="#_x0000_t202" alt="図表7-4-24　患者の受診先医療機関の所在地（割合）" style="position:absolute;left:0;text-align:left;margin-left:4.2pt;margin-top:1.9pt;width:213pt;height:25.5pt;z-index:25213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58twIAAMoEAAAOAAAAZHJzL2Uyb0RvYy54bWysVEtvEzEQviPxHyzf2002SR9RN1VoVYRU&#10;tZVa1LPj9TYr7dqW7TZbTiFRUSIhwQmEqISASznwEJyA/pvVlnLqX2DsTdpSOCEu3nl5PDPffLu0&#10;nKUJOmBKx4IHuDpbwYhxKsKY7wX4/s7azAJG2hAekkRwFuBDpvFy6/atpZ5sMl90RRIyhSAJ182e&#10;DHDXGNn0PE27LCV6VkjGwRkJlRIDqtrzQkV6kD1NPL9SmfN6QoVSCcq0Butq6cQtlz+KGDWbUaSZ&#10;QUmAoTbjTuXOjj291hJp7ikiuzGdlEH+oYqUxBwevUy1SgxB+yr+I1UaUyW0iMwsFaknoiimzPUA&#10;3VQrN7rZ7hLJXC8wHC0vx6T/X1q6cbClUBwGuNZY9DHiJAWU8uGjfPA+H3zNhyOUD4/z4TAffAQd&#10;lVEh0xSGWLz8cv76ZH6mPuPX837/bPD2vH+UP/xQPHl+fvKtOBoVj7//eDE4e/fq57M3YD8b94vj&#10;k+L408XpqBh/Lp6OLk7HFoKe1E2oZFtCLSa7IzJYpaldg9FONotUar8wMwR+APPwEkCWGUTB6M9X&#10;GtUKuCj4an5toeEQ9q5uS6XNXSZSZIUAK1gQhxs5WNcGKoHQaYh9jIu1OEnckiQc9QI8V4OUv3ng&#10;RsKthbl1m6SxHZWVW8lkncwNuT43basjwkPoVolyJbWkazGUtE602SIKdhC6AF6ZTTiiRMDTYiJh&#10;1BXqwd/sNh5WA7wY9WCnA8yBdBgl9ziszGK1XrcUcEq9Me+Doq57Otc9fD9dEUCaKvBXUifaeJNM&#10;xUiJdBfI17ZvgotwCi8H2EzFFVPyDMhLWbvtgmDpJTHrfFtSm9qOzY57J9slSk4wMYDmhpjuPmne&#10;gKaMtTe1bO8bAMjhZsdczhRAtAoQxsE5Ibdl5HXdRV39glq/AAAA//8DAFBLAwQUAAYACAAAACEA&#10;ZWP2ONoAAAAGAQAADwAAAGRycy9kb3ducmV2LnhtbEyOTU+DQBRF9yb+h8kzcWeHChpCGRrTxG6M&#10;C1uj2wfzCgTmI8yUor/e50qXN/fm3FNuFzOKmabQO6tgvUpAkG2c7m2r4P34fJeDCBGtxtFZUvBF&#10;AbbV9VWJhXYX+0bzIbaCITYUqKCL0RdShqYjg2HlPFnuTm4yGDlOrdQTXhhuRnmfJI/SYG/5oUNP&#10;u46a4XA2Cl7xYx/nZWj2gz/pT+PrXfr9otTtzfK0ARFpiX9j+NVndajYqXZnq4MYFeQZDxWk7M9t&#10;lmacawUPWQ6yKuV//eoHAAD//wMAUEsBAi0AFAAGAAgAAAAhALaDOJL+AAAA4QEAABMAAAAAAAAA&#10;AAAAAAAAAAAAAFtDb250ZW50X1R5cGVzXS54bWxQSwECLQAUAAYACAAAACEAOP0h/9YAAACUAQAA&#10;CwAAAAAAAAAAAAAAAAAvAQAAX3JlbHMvLnJlbHNQSwECLQAUAAYACAAAACEAKTC+fLcCAADKBAAA&#10;DgAAAAAAAAAAAAAAAAAuAgAAZHJzL2Uyb0RvYy54bWxQSwECLQAUAAYACAAAACEAZWP2ONoAAAAG&#10;AQAADwAAAAAAAAAAAAAAAAARBQAAZHJzL2Rvd25yZXYueG1sUEsFBgAAAAAEAAQA8wAAABgGAAAA&#10;AA==&#10;" filled="f" stroked="f" strokeweight=".5pt">
                <v:textbox style="mso-fit-shape-to-text:t">
                  <w:txbxContent>
                    <w:p w14:paraId="124130CD" w14:textId="09046ED4" w:rsidR="00AB4ABC" w:rsidRDefault="00AB4ABC"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Pr="00D124A6">
        <w:rPr>
          <w:rFonts w:hint="eastAsia"/>
          <w:noProof/>
        </w:rPr>
        <mc:AlternateContent>
          <mc:Choice Requires="wps">
            <w:drawing>
              <wp:anchor distT="0" distB="0" distL="114300" distR="114300" simplePos="0" relativeHeight="252155904" behindDoc="0" locked="0" layoutInCell="1" allowOverlap="1" wp14:anchorId="6D853A07" wp14:editId="6D70B4CC">
                <wp:simplePos x="0" y="0"/>
                <wp:positionH relativeFrom="column">
                  <wp:posOffset>3128010</wp:posOffset>
                </wp:positionH>
                <wp:positionV relativeFrom="paragraph">
                  <wp:posOffset>77470</wp:posOffset>
                </wp:positionV>
                <wp:extent cx="3648075" cy="323850"/>
                <wp:effectExtent l="0" t="0" r="0" b="0"/>
                <wp:wrapNone/>
                <wp:docPr id="1" name="テキスト ボックス 1" descr="図表7-4-25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60113602" w14:textId="0A1C70F8"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圏域における外来患者の「流入－流出」</w:t>
                            </w:r>
                          </w:p>
                          <w:p w14:paraId="0F51DF3E"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853A07" id="テキスト ボックス 1" o:spid="_x0000_s1075" type="#_x0000_t202" alt="図表7-4-25　圏域における外来患者の「流入－流出」&#10;（件数）" style="position:absolute;left:0;text-align:left;margin-left:246.3pt;margin-top:6.1pt;width:287.25pt;height:25.5pt;z-index:25215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7axAIAANUEAAAOAAAAZHJzL2Uyb0RvYy54bWysVFtrE0EUfhf8D8MIvrWb5tLU2E2JlYpQ&#10;2kIrfZ7MzjYLuzPDzLS79SkXqvVSxAd9sVJEC4J4AVFQ+2/WhL71L3hmkrS1+iS+TM5tz+07X2bn&#10;siRGW0zpSHAfT00WMGKciiDiGz6+s7YwMYORNoQHJBac+XibaTxXv3xpNpU1VhQtEQdMIUjCdS2V&#10;Pm4ZI2uep2mLJURPCsk4OEOhEmJAVRteoEgK2ZPYKxYK014qVCCVoExrsN4cOnHd5Q9DRs1yGGpm&#10;UOxj6M24V7m3aV+vPktqG4rIVkRHbZB/6CIhEYeip6luEkPQpor+SJVEVAktQjNJReKJMIwoczPA&#10;NFOFC9OstohkbhZYjpana9L/Ly1d2lpRKAoAO4w4SQCivHcv777Pu9/y3i7Ke/t5r5d3P4KOICRg&#10;msL6+i8+H796W50oTxQrebvd33/SPzjIO+/yzsO88zTvPuq/eT54eTjovj5u7+SdD3n78eBLp79z&#10;eHK0Z4X73/P23tUrWeP6ydHuzx9fB88+nRw9sGikUtegqVUJbZnshshsZyO7BqNdchaqxP7C+hD4&#10;AdftUyxZZhAFY2m6PFOoVjCi4CsVSzMVB7Z39rVU2txiIkFW8LGCW3EQkq1FbaAihI5DbDEuFqI4&#10;dvcSc5T6eLoEKX/zwBcxtxbmLm+Uxk407NxKJmtmbt/l6nispgi2YVolhtepJV2IoKVFos0KUXCO&#10;MCBQzCzDE8YCSouRhFFLqLt/s9t4uBLwYpTCefuYA/8wim9zuJ5rU+WyZYNTypVqERR13tM87+Gb&#10;ybwA/gD80JsTbbyJx2KoRLIOPGzYmuAinEJlH5uxOG+GlAMeU9ZouCC4f0nMIl+V1Ka2a7PrXsvW&#10;iZIjTAyguSTGNCC1C9AMY+2XWjY2DQDkcLNrHu4UQLQKcMfBOeK5Jed53UWd/RvVfwEAAP//AwBQ&#10;SwMEFAAGAAgAAAAhAF/Bb9ffAAAACgEAAA8AAABkcnMvZG93bnJldi54bWxMj8FOwzAQRO9I/IO1&#10;SNyo0xQFGuJUqBK9IA4URK+beJtEiddW7KaBr8c9wXE1TzNvi81sBjHR6DvLCpaLBARxbXXHjYLP&#10;j5e7RxA+IGscLJOCb/KwKa+vCsy1PfM7TfvQiFjCPkcFbQgul9LXLRn0C+uIY3a0o8EQz7GResRz&#10;LDeDTJMkkwY7jgstOtq2VPf7k1Hwhl+7MM19vevdUR+Mq7arn1elbm/m5ycQgebwB8NFP6pDGZ0q&#10;e2LtxaDgfp1mEY1BmoK4AEn2sARRKchWKciykP9fKH8BAAD//wMAUEsBAi0AFAAGAAgAAAAhALaD&#10;OJL+AAAA4QEAABMAAAAAAAAAAAAAAAAAAAAAAFtDb250ZW50X1R5cGVzXS54bWxQSwECLQAUAAYA&#10;CAAAACEAOP0h/9YAAACUAQAACwAAAAAAAAAAAAAAAAAvAQAAX3JlbHMvLnJlbHNQSwECLQAUAAYA&#10;CAAAACEA+ty+2sQCAADVBAAADgAAAAAAAAAAAAAAAAAuAgAAZHJzL2Uyb0RvYy54bWxQSwECLQAU&#10;AAYACAAAACEAX8Fv198AAAAKAQAADwAAAAAAAAAAAAAAAAAeBQAAZHJzL2Rvd25yZXYueG1sUEsF&#10;BgAAAAAEAAQA8wAAACoGAAAAAA==&#10;" filled="f" stroked="f" strokeweight=".5pt">
                <v:textbox style="mso-fit-shape-to-text:t">
                  <w:txbxContent>
                    <w:p w14:paraId="60113602" w14:textId="0A1C70F8"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圏域における外来患者の「流入－流出」</w:t>
                      </w:r>
                    </w:p>
                    <w:p w14:paraId="0F51DF3E"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28253961" w14:textId="28B18F30" w:rsidR="00BE263E" w:rsidRDefault="00DC1DB7" w:rsidP="00752B91">
      <w:pPr>
        <w:ind w:firstLineChars="200" w:firstLine="420"/>
        <w:rPr>
          <w:rFonts w:ascii="ＭＳ Ｐゴシック" w:eastAsia="ＭＳ Ｐゴシック" w:hAnsi="ＭＳ Ｐゴシック"/>
          <w:sz w:val="22"/>
          <w:szCs w:val="22"/>
        </w:rPr>
      </w:pPr>
      <w:r w:rsidRPr="00D124A6">
        <w:rPr>
          <w:rFonts w:hint="eastAsia"/>
          <w:noProof/>
        </w:rPr>
        <mc:AlternateContent>
          <mc:Choice Requires="wps">
            <w:drawing>
              <wp:anchor distT="0" distB="0" distL="114300" distR="114300" simplePos="0" relativeHeight="252158976" behindDoc="0" locked="0" layoutInCell="1" allowOverlap="1" wp14:anchorId="6E1D1904" wp14:editId="060C6ED5">
                <wp:simplePos x="0" y="0"/>
                <wp:positionH relativeFrom="column">
                  <wp:posOffset>4296410</wp:posOffset>
                </wp:positionH>
                <wp:positionV relativeFrom="paragraph">
                  <wp:posOffset>2258060</wp:posOffset>
                </wp:positionV>
                <wp:extent cx="2552700" cy="276225"/>
                <wp:effectExtent l="0" t="0" r="0" b="0"/>
                <wp:wrapNone/>
                <wp:docPr id="7" name="テキスト ボックス 7"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32779F71" w14:textId="542C4E9C" w:rsidR="00AB4ABC" w:rsidRDefault="00AB4ABC"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1D1904" id="テキスト ボックス 7" o:spid="_x0000_s1076" type="#_x0000_t202" alt="出典　厚生労働省「データブック」" style="position:absolute;left:0;text-align:left;margin-left:338.3pt;margin-top:177.8pt;width:201pt;height:21.75pt;z-index:25215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OSlAIAAK8EAAAOAAAAZHJzL2Uyb0RvYy54bWysVM1uEzEQviPxDpbvdJMlaUrUTRVaBSFV&#10;baUW9ex4vclKu7ZlO9kNp5AVFCHKCXFAlXgCxIUDICQexor6Goy9SVoVToiLd8Yznr/vm93dK/MM&#10;TZnSqeARbm41MGKcijjlowg/Oxs82MFIG8JjkgnOIjxjGu/17t/bLWSXhWIsspgpBEG47hYywmNj&#10;ZDcINB2znOgtIRkHYyJUTgyoahTEihQQPc+CsNHYDgqhYqkEZVrD7UFtxD0fP0kYNcdJoplBWYSh&#10;NuNP5c+hO4PeLumOFJHjlK7KIP9QRU5SDkk3oQ6IIWii0j9C5SlVQovEbFGRByJJUsp8D9BNs3Gn&#10;m9Mxkcz3AsPRcjMm/f/C0qPpiUJpHOEORpzkAJGtXtnFZ7v4bqvXyFZXtqrs4gvoCFxipimMb3nx&#10;Y/nym53Pl+8+Xr//tHzzdVldXl+9sPO3trqw1U+7+GWrD6un80s350LqLqQ7lZDQlI9FCXxZ32u4&#10;dOMrE5W7LwwGgR0Qm21QYqVBFC7DdjvsNMBEwRZ2tsOw7cIEN6+l0uYJEzlyQoQVsMCDQ6aH2tSu&#10;axeXjItBmmWeCRlHRYS3H7Yb/sHGAsEz7nyZ59QqjOuortxJphyWfpKtnXVbQxHPoFslat5pSQcp&#10;lHRItDkhCogGXcDymGM4kkxAarGSMBoL9fxv984f8AcrRgUQN8IcNguj7CkHXjxqtlqO515ptTsh&#10;KOq2ZXjbwif5voDNaMKSSupF52+ytZgokZ/DhvVdTjARTiFzhM1a3Df1MsGGUtbveydgtiTmkJ9K&#10;6kK7sblxn5XnRMkVJgbQPBJrgpPuHWhqX/dSy/7EAEAeNzfmeqaAt1NgKzzyqw12a3db9143/5ne&#10;bwAAAP//AwBQSwMEFAAGAAgAAAAhAMPaeGPhAAAADAEAAA8AAABkcnMvZG93bnJldi54bWxMj0FP&#10;wzAMhe9I/IfISNxYOqZ1W2k6oUnsgjgwEFzdJmurNk7UZF3h1+Od2O3Z7+n5c76dbC9GM4TWkYL5&#10;LAFhqHK6pVrB58fLwxpEiEgae0dGwY8JsC1ub3LMtDvTuxkPsRZcQiFDBU2MPpMyVI2xGGbOG2Lv&#10;6AaLkcehlnrAM5fbXj4mSSottsQXGvRm15iqO5ysgjf82sdx6qp954/62/pyt/h9Ver+bnp+AhHN&#10;FP/DcMFndCiYqXQn0kH0CtJVmnJUwWK5ZHFJJKs1q5JXm80cZJHL6yeKPwAAAP//AwBQSwECLQAU&#10;AAYACAAAACEAtoM4kv4AAADhAQAAEwAAAAAAAAAAAAAAAAAAAAAAW0NvbnRlbnRfVHlwZXNdLnht&#10;bFBLAQItABQABgAIAAAAIQA4/SH/1gAAAJQBAAALAAAAAAAAAAAAAAAAAC8BAABfcmVscy8ucmVs&#10;c1BLAQItABQABgAIAAAAIQC2pwOSlAIAAK8EAAAOAAAAAAAAAAAAAAAAAC4CAABkcnMvZTJvRG9j&#10;LnhtbFBLAQItABQABgAIAAAAIQDD2nhj4QAAAAwBAAAPAAAAAAAAAAAAAAAAAO4EAABkcnMvZG93&#10;bnJldi54bWxQSwUGAAAAAAQABADzAAAA/AUAAAAA&#10;" filled="f" stroked="f" strokeweight=".5pt">
                <v:textbox style="mso-fit-shape-to-text:t">
                  <w:txbxContent>
                    <w:p w14:paraId="32779F71" w14:textId="542C4E9C" w:rsidR="00AB4ABC" w:rsidRDefault="00AB4ABC"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E72922">
        <w:rPr>
          <w:rFonts w:ascii="HG丸ｺﾞｼｯｸM-PRO" w:eastAsia="HG丸ｺﾞｼｯｸM-PRO" w:hAnsi="HG丸ｺﾞｼｯｸM-PRO"/>
          <w:noProof/>
          <w:color w:val="000000" w:themeColor="text1"/>
          <w:sz w:val="22"/>
          <w:szCs w:val="22"/>
        </w:rPr>
        <w:drawing>
          <wp:inline distT="0" distB="0" distL="0" distR="0" wp14:anchorId="1D661368" wp14:editId="4827DAA9">
            <wp:extent cx="2620449" cy="2143125"/>
            <wp:effectExtent l="0" t="0" r="8890" b="0"/>
            <wp:docPr id="32" name="図 32" descr="図表7-4-24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4-24　患者の受診先医療機関の所在地（割合）"/>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5649" cy="2147378"/>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hint="eastAsia"/>
          <w:color w:val="000000" w:themeColor="text1"/>
          <w:sz w:val="22"/>
          <w:szCs w:val="22"/>
        </w:rPr>
        <w:t xml:space="preserve">　</w:t>
      </w:r>
      <w:r w:rsidR="00E72922">
        <w:rPr>
          <w:rFonts w:ascii="HG丸ｺﾞｼｯｸM-PRO" w:eastAsia="HG丸ｺﾞｼｯｸM-PRO" w:hAnsi="HG丸ｺﾞｼｯｸM-PRO"/>
          <w:noProof/>
          <w:color w:val="000000" w:themeColor="text1"/>
          <w:sz w:val="22"/>
          <w:szCs w:val="22"/>
        </w:rPr>
        <w:drawing>
          <wp:inline distT="0" distB="0" distL="0" distR="0" wp14:anchorId="499E84CE" wp14:editId="5B8D9FC3">
            <wp:extent cx="2686050" cy="2196777"/>
            <wp:effectExtent l="0" t="0" r="0" b="0"/>
            <wp:docPr id="34" name="図 34" descr="図表7-4-25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表7-4-25　圏域における外来患者の「流入－流出」&#10;（件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2783" cy="2202284"/>
                    </a:xfrm>
                    <a:prstGeom prst="rect">
                      <a:avLst/>
                    </a:prstGeom>
                    <a:noFill/>
                    <a:ln>
                      <a:noFill/>
                    </a:ln>
                  </pic:spPr>
                </pic:pic>
              </a:graphicData>
            </a:graphic>
          </wp:inline>
        </w:drawing>
      </w:r>
    </w:p>
    <w:p w14:paraId="3E0D3798" w14:textId="2D38BD2A" w:rsidR="00802651" w:rsidRDefault="00802651" w:rsidP="00AB4ABC">
      <w:pPr>
        <w:ind w:firstLineChars="200" w:firstLine="440"/>
        <w:rPr>
          <w:rFonts w:ascii="ＭＳ Ｐゴシック" w:eastAsia="ＭＳ Ｐゴシック" w:hAnsi="ＭＳ Ｐゴシック"/>
          <w:sz w:val="22"/>
          <w:szCs w:val="22"/>
        </w:rPr>
      </w:pPr>
    </w:p>
    <w:p w14:paraId="74BDB538" w14:textId="77777777" w:rsidR="00BE729C" w:rsidRDefault="00BE729C" w:rsidP="00AB4ABC">
      <w:pPr>
        <w:ind w:firstLineChars="200" w:firstLine="440"/>
        <w:rPr>
          <w:rFonts w:ascii="ＭＳ Ｐゴシック" w:eastAsia="ＭＳ Ｐゴシック" w:hAnsi="ＭＳ Ｐゴシック"/>
          <w:sz w:val="22"/>
          <w:szCs w:val="22"/>
        </w:rPr>
      </w:pPr>
    </w:p>
    <w:p w14:paraId="3C2D63D9" w14:textId="56C0D08B" w:rsidR="00AB4ABC" w:rsidRDefault="00AB4ABC" w:rsidP="00AB4AB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p>
    <w:p w14:paraId="345C456A" w14:textId="3E777D27" w:rsidR="00AB4ABC" w:rsidRDefault="00AB4ABC" w:rsidP="00AB4ABC">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B63FDD">
        <w:rPr>
          <w:rFonts w:ascii="HG丸ｺﾞｼｯｸM-PRO" w:eastAsia="HG丸ｺﾞｼｯｸM-PRO" w:hAnsi="HG丸ｺﾞｼｯｸM-PRO"/>
          <w:sz w:val="22"/>
          <w:szCs w:val="22"/>
        </w:rPr>
        <w:t>1,0</w:t>
      </w:r>
      <w:r w:rsidR="00E72922">
        <w:rPr>
          <w:rFonts w:ascii="HG丸ｺﾞｼｯｸM-PRO" w:eastAsia="HG丸ｺﾞｼｯｸM-PRO" w:hAnsi="HG丸ｺﾞｼｯｸM-PRO" w:hint="eastAsia"/>
          <w:sz w:val="22"/>
          <w:szCs w:val="22"/>
        </w:rPr>
        <w:t>5</w:t>
      </w:r>
      <w:r w:rsidR="00E72922">
        <w:rPr>
          <w:rFonts w:ascii="HG丸ｺﾞｼｯｸM-PRO" w:eastAsia="HG丸ｺﾞｼｯｸM-PRO" w:hAnsi="HG丸ｺﾞｼｯｸM-PRO"/>
          <w:sz w:val="22"/>
          <w:szCs w:val="22"/>
        </w:rPr>
        <w:t>0</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186</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563</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1,0</w:t>
      </w:r>
      <w:r w:rsidR="00E72922">
        <w:rPr>
          <w:rFonts w:ascii="HG丸ｺﾞｼｯｸM-PRO" w:eastAsia="HG丸ｺﾞｼｯｸM-PRO" w:hAnsi="HG丸ｺﾞｼｯｸM-PRO"/>
          <w:sz w:val="22"/>
          <w:szCs w:val="22"/>
        </w:rPr>
        <w:t>65</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392</w:t>
      </w:r>
      <w:r>
        <w:rPr>
          <w:rFonts w:ascii="HG丸ｺﾞｼｯｸM-PRO" w:eastAsia="HG丸ｺﾞｼｯｸM-PRO" w:hAnsi="HG丸ｺﾞｼｯｸM-PRO" w:hint="eastAsia"/>
          <w:sz w:val="22"/>
          <w:szCs w:val="22"/>
        </w:rPr>
        <w:t>件）のうち、府外に住所を有する患者の算定件数は</w:t>
      </w:r>
      <w:r w:rsidR="00E72922">
        <w:rPr>
          <w:rFonts w:ascii="HG丸ｺﾞｼｯｸM-PRO" w:eastAsia="HG丸ｺﾞｼｯｸM-PRO" w:hAnsi="HG丸ｺﾞｼｯｸM-PRO"/>
          <w:sz w:val="22"/>
          <w:szCs w:val="22"/>
        </w:rPr>
        <w:t>36</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769</w:t>
      </w:r>
      <w:r>
        <w:rPr>
          <w:rFonts w:ascii="HG丸ｺﾞｼｯｸM-PRO" w:eastAsia="HG丸ｺﾞｼｯｸM-PRO" w:hAnsi="HG丸ｺﾞｼｯｸM-PRO" w:hint="eastAsia"/>
          <w:sz w:val="22"/>
          <w:szCs w:val="22"/>
        </w:rPr>
        <w:t>件となり、</w:t>
      </w:r>
      <w:r w:rsidRPr="00B63FDD">
        <w:rPr>
          <w:rFonts w:ascii="HG丸ｺﾞｼｯｸM-PRO" w:eastAsia="HG丸ｺﾞｼｯｸM-PRO" w:hAnsi="HG丸ｺﾞｼｯｸM-PRO"/>
          <w:sz w:val="22"/>
          <w:szCs w:val="22"/>
        </w:rPr>
        <w:t>1</w:t>
      </w:r>
      <w:r w:rsidR="00E72922">
        <w:rPr>
          <w:rFonts w:ascii="HG丸ｺﾞｼｯｸM-PRO" w:eastAsia="HG丸ｺﾞｼｯｸM-PRO" w:hAnsi="HG丸ｺﾞｼｯｸM-PRO"/>
          <w:sz w:val="22"/>
          <w:szCs w:val="22"/>
        </w:rPr>
        <w:t>5</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206</w:t>
      </w:r>
      <w:r>
        <w:rPr>
          <w:rFonts w:ascii="HG丸ｺﾞｼｯｸM-PRO" w:eastAsia="HG丸ｺﾞｼｯｸM-PRO" w:hAnsi="HG丸ｺﾞｼｯｸM-PRO" w:hint="eastAsia"/>
          <w:sz w:val="22"/>
          <w:szCs w:val="22"/>
        </w:rPr>
        <w:t>件の流入超過となっています（出典　厚生労働省「データブック」）。</w:t>
      </w:r>
    </w:p>
    <w:p w14:paraId="68AAE46A" w14:textId="2481A6A4" w:rsidR="00AB4ABC" w:rsidRPr="00AB4ABC" w:rsidRDefault="00AB4ABC" w:rsidP="00752B91">
      <w:pPr>
        <w:widowControl/>
        <w:jc w:val="left"/>
        <w:rPr>
          <w:rFonts w:ascii="HG丸ｺﾞｼｯｸM-PRO" w:eastAsia="HG丸ｺﾞｼｯｸM-PRO" w:hAnsi="HG丸ｺﾞｼｯｸM-PRO"/>
          <w:sz w:val="22"/>
          <w:szCs w:val="22"/>
        </w:rPr>
      </w:pPr>
    </w:p>
    <w:p w14:paraId="078B7C6A" w14:textId="7DC1AE3F" w:rsidR="00B43F22" w:rsidRDefault="005246DB" w:rsidP="005246DB">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785BC6">
        <w:rPr>
          <w:rFonts w:ascii="HG丸ｺﾞｼｯｸM-PRO" w:eastAsia="HG丸ｺﾞｼｯｸM-PRO" w:hAnsi="HG丸ｺﾞｼｯｸM-PRO" w:hint="eastAsia"/>
          <w:sz w:val="22"/>
          <w:szCs w:val="22"/>
        </w:rPr>
        <w:t>1</w:t>
      </w:r>
      <w:r w:rsidR="000152CF">
        <w:rPr>
          <w:rFonts w:ascii="HG丸ｺﾞｼｯｸM-PRO" w:eastAsia="HG丸ｺﾞｼｯｸM-PRO" w:hAnsi="HG丸ｺﾞｼｯｸM-PRO"/>
          <w:sz w:val="22"/>
          <w:szCs w:val="22"/>
        </w:rPr>
        <w:t>5</w:t>
      </w:r>
      <w:r w:rsidRPr="0048510B">
        <w:rPr>
          <w:rFonts w:ascii="HG丸ｺﾞｼｯｸM-PRO" w:eastAsia="HG丸ｺﾞｼｯｸM-PRO" w:hAnsi="HG丸ｺﾞｼｯｸM-PRO" w:hint="eastAsia"/>
          <w:sz w:val="22"/>
          <w:szCs w:val="22"/>
        </w:rPr>
        <w:t>％</w:t>
      </w:r>
      <w:r w:rsidR="00E72922">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785BC6">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北河内、</w:t>
      </w:r>
      <w:r w:rsidRPr="0048510B">
        <w:rPr>
          <w:rFonts w:ascii="HG丸ｺﾞｼｯｸM-PRO" w:eastAsia="HG丸ｺﾞｼｯｸM-PRO" w:hAnsi="HG丸ｺﾞｼｯｸM-PRO" w:hint="eastAsia"/>
          <w:sz w:val="22"/>
          <w:szCs w:val="22"/>
        </w:rPr>
        <w:t>中河内、泉州二次医療圏では、流出超過となっています。</w:t>
      </w:r>
    </w:p>
    <w:p w14:paraId="0D309819" w14:textId="20EF6F97" w:rsidR="0096031D" w:rsidRPr="00D124A6" w:rsidRDefault="00F44CB1" w:rsidP="00AB56C4">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62048" behindDoc="0" locked="0" layoutInCell="1" allowOverlap="1" wp14:anchorId="27203AA8" wp14:editId="5E41A07F">
                <wp:simplePos x="0" y="0"/>
                <wp:positionH relativeFrom="column">
                  <wp:posOffset>3147060</wp:posOffset>
                </wp:positionH>
                <wp:positionV relativeFrom="paragraph">
                  <wp:posOffset>130175</wp:posOffset>
                </wp:positionV>
                <wp:extent cx="3648075" cy="323850"/>
                <wp:effectExtent l="0" t="0" r="0" b="0"/>
                <wp:wrapNone/>
                <wp:docPr id="23" name="テキスト ボックス 23" descr="図表7-4-27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54EA4BA4" w14:textId="09CD4EBD"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圏域における入院患者の「流入－流出」</w:t>
                            </w:r>
                          </w:p>
                          <w:p w14:paraId="3B64C0B9"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03AA8" id="テキスト ボックス 23" o:spid="_x0000_s1077" type="#_x0000_t202" alt="図表7-4-27　圏域における入院患者の「流入－流出」&#10;（件数）" style="position:absolute;left:0;text-align:left;margin-left:247.8pt;margin-top:10.25pt;width:287.25pt;height:25.5pt;z-index:2521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xxxgIAANcEAAAOAAAAZHJzL2Uyb0RvYy54bWysVFtrFDEUfhf8DyGCb+3srd127WxZKxWh&#10;tIVW+pzNZLoDM0lI0u7Up71QrZciPvggFoqKIIgXEAW1/ya21Kf+BU+yu22tPokvmXPLyTnnO9/M&#10;zOZZijaZ0ongIS6OFzBinIoo4eshvr06PzaFkTaERyQVnIV4i2k8W798aaYta6wkWiKNmEKQhOta&#10;W4a4ZYysBYGmLZYRPS4k4+CMhcqIAVWtB5EibciepUGpUJgM2kJFUgnKtAbrjYET133+OGbULMWx&#10;ZgalIYbajD+VP5vuDOozpLauiGwldFgG+YcqMpJwePQ01Q1iCNpQyR+psoQqoUVsxqnIAhHHCWW+&#10;B+imWLjQzUqLSOZ7geFoeTom/f/S0sXNZYWSKMSlMkacZICR7d+1vXe299X2d5Dt79l+3/Y+gI5c&#10;TMQ0hQEePv90/OJNdawyVqraTudw7/Hh/r7tvrXdB7b7xPYeHm6//vns5VHv1XFn23bf286jo89d&#10;MJ4c7Drh3jfb2b16JW9cOznY+fH9y9HTjycH9x0ebalrUNaKhMJMfl3ksFcjuwajG3Meq8x9YYAI&#10;/IDs1imaLDeIgrE8WZkqVCcwouArl8pTEx7u4Oy2VNrcZCJDTgixgm3xIJLNBW2gEggdhbjHuJhP&#10;0tRvTMpRO8STZUj5mwdupNxZmN+9YRrX0aByJ5m8mfuJV6ZHbTVFtAXdKjHYTy3pfAIlLRBtlomC&#10;hYQGgWRmCY44FfC0GEoYtYS68ze7i4c9AS9GbVjwEHNgIEbpLQ77M12sVBwfvFKZqJZAUec9zfMe&#10;vpHNCWBQEcgsqRddvElHYqxEtgZMbLg3wUU4hZdDbEbinBmQDphMWaPhg4ABkpgFviKpS+3G5sa9&#10;mq8RJYeYGEBzUYyIQGoXoBnEuptaNjYMAORxc2MezBRAdAqwx8M5ZLqj53ndR539j+q/AAAA//8D&#10;AFBLAwQUAAYACAAAACEAaNmPLOAAAAAKAQAADwAAAGRycy9kb3ducmV2LnhtbEyPwU7DMBBE70j8&#10;g7VI3KidQloI2VSoEr0gDhQE1028TaLEdhS7aeDrcU9wXM3TzNt8M5teTDz61lmEZKFAsK2cbm2N&#10;8PH+fHMPwgeymnpnGeGbPWyKy4ucMu1O9o2nfahFLLE+I4QmhCGT0lcNG/ILN7CN2cGNhkI8x1rq&#10;kU6x3PRyqdRKGmptXGho4G3DVbc/GoRX+tyFae6qXTcc9JcZyu3tzwvi9dX89Agi8Bz+YDjrR3Uo&#10;olPpjlZ70SPcPaSriCIsVQriDKi1SkCUCOskBVnk8v8LxS8AAAD//wMAUEsBAi0AFAAGAAgAAAAh&#10;ALaDOJL+AAAA4QEAABMAAAAAAAAAAAAAAAAAAAAAAFtDb250ZW50X1R5cGVzXS54bWxQSwECLQAU&#10;AAYACAAAACEAOP0h/9YAAACUAQAACwAAAAAAAAAAAAAAAAAvAQAAX3JlbHMvLnJlbHNQSwECLQAU&#10;AAYACAAAACEAs/WMccYCAADXBAAADgAAAAAAAAAAAAAAAAAuAgAAZHJzL2Uyb0RvYy54bWxQSwEC&#10;LQAUAAYACAAAACEAaNmPLOAAAAAKAQAADwAAAAAAAAAAAAAAAAAgBQAAZHJzL2Rvd25yZXYueG1s&#10;UEsFBgAAAAAEAAQA8wAAAC0GAAAAAA==&#10;" filled="f" stroked="f" strokeweight=".5pt">
                <v:textbox style="mso-fit-shape-to-text:t">
                  <w:txbxContent>
                    <w:p w14:paraId="54EA4BA4" w14:textId="09CD4EBD"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圏域における入院患者の「流入－流出」</w:t>
                      </w:r>
                    </w:p>
                    <w:p w14:paraId="3B64C0B9"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7424F9" w:rsidRPr="00BC061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44640" behindDoc="0" locked="0" layoutInCell="1" allowOverlap="1" wp14:anchorId="5A3BC204" wp14:editId="735FAE6B">
                <wp:simplePos x="0" y="0"/>
                <wp:positionH relativeFrom="column">
                  <wp:posOffset>91440</wp:posOffset>
                </wp:positionH>
                <wp:positionV relativeFrom="paragraph">
                  <wp:posOffset>80010</wp:posOffset>
                </wp:positionV>
                <wp:extent cx="2705100" cy="323850"/>
                <wp:effectExtent l="0" t="0" r="0" b="0"/>
                <wp:wrapNone/>
                <wp:docPr id="3631" name="テキスト ボックス 3631" descr="図表7-4-26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6EB54164" w14:textId="245262A8" w:rsidR="00AB4ABC" w:rsidRDefault="00AB4ABC"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A3BC204" id="テキスト ボックス 3631" o:spid="_x0000_s1078" type="#_x0000_t202" alt="図表7-4-26　患者の入院先医療機関の所在地（割合）" style="position:absolute;left:0;text-align:left;margin-left:7.2pt;margin-top:6.3pt;width:213pt;height:25.5pt;z-index:25214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bzswIAAMoEAAAOAAAAZHJzL2Uyb0RvYy54bWysVM1LHDEUvxf6P4TcdfbL1S7OylaxFEQF&#10;LZ6zmYw7MJOEJDpjT9tdtqzQQ08FqVBqKdhDP2hPpf43w1g9+S/0JbOr1vZUesm8r7y8936/N4tL&#10;WRKjfaZ0JLiPq7MVjBinIoj4ro+fbK/OLGCkDeEBiQVnPj5gGi+1799bTGWL1URPxAFTCJJw3Uql&#10;j3vGyJbnadpjCdGzQjIOzlCohBhQ1a4XKJJC9iT2apVK00uFCqQSlGkN1pXSidsufxgyajbCUDOD&#10;Yh9Dbcadyp1de3rtRdLaVUT2Ijopg/xDFQmJODx6nWqFGIL2VPRHqiSiSmgRmlkqEk+EYUSZ6wG6&#10;qVbudLPVI5K5XmA4Wl6PSf+/tHR9f1OhKPBxvVmvYsRJAijlw+f54GM++J4PxygfHufDYT74DDoq&#10;owKmKQyxeP3t4u3p/ExjptbM+/3zwbuL/ih/9qkYvb88OilG4+LFj59Hg/MPby5fnYD9/LBfHJ8W&#10;x1+uzsbF4dfi5fjq7NBCkErdgkq2JNRisociAypN7RqMdrJZqBL7hZkh8AOYB9cAsswgCsbafGWu&#10;WgEXBV+9Vl+Ycwh7N7el0uYREwmygo8VEMThRvbXtIFKIHQaYh/jYjWKY0eSmKPUx806pPzNAzdi&#10;bi3M0W2SxnZUVm4lk3UzN+SyHmvqiuAAulWipKSWdDWCktaINptEAQehC9grswFHGAt4WkwkjHpC&#10;Pf2b3cYDNcCLUQqc9jGHpcMofsyBMg+qjYZdAac05uZroKjbnu5tD99LlgUsDXACanOijTfxVAyV&#10;SHZg+Tr2TXARTuFlH5upuGzKPYPlpazTcUFAeknMGt+S1Ka2Y7Pj3s52iJITTAyguS6m3CetO9CU&#10;sfamlp09AwA53G5mCiBaBRbGwTlZbruRt3UXdfMLav8CAAD//wMAUEsDBBQABgAIAAAAIQBow6QP&#10;3QAAAAgBAAAPAAAAZHJzL2Rvd25yZXYueG1sTI9BS8NAEIXvgv9hGcGb3diGIDGbIgV7EQ/WotdJ&#10;dpqEZGdDdptGf73jSU/Dm/d4802xXdygZppC59nA/SoBRVx723Fj4Pj+fPcAKkRki4NnMvBFAbbl&#10;9VWBufUXfqP5EBslJRxyNNDGOOZah7olh2HlR2LxTn5yGEVOjbYTXqTcDXqdJJl22LFcaHGkXUt1&#10;fzg7A6/4sY/z0tf7fjzZTzdWu833izG3N8vTI6hIS/wLwy++oEMpTJU/sw1qEJ2mkpS5zkCJn6aJ&#10;LCoD2SYDXRb6/wPlDwAAAP//AwBQSwECLQAUAAYACAAAACEAtoM4kv4AAADhAQAAEwAAAAAAAAAA&#10;AAAAAAAAAAAAW0NvbnRlbnRfVHlwZXNdLnhtbFBLAQItABQABgAIAAAAIQA4/SH/1gAAAJQBAAAL&#10;AAAAAAAAAAAAAAAAAC8BAABfcmVscy8ucmVsc1BLAQItABQABgAIAAAAIQB7wAbzswIAAMoEAAAO&#10;AAAAAAAAAAAAAAAAAC4CAABkcnMvZTJvRG9jLnhtbFBLAQItABQABgAIAAAAIQBow6QP3QAAAAgB&#10;AAAPAAAAAAAAAAAAAAAAAA0FAABkcnMvZG93bnJldi54bWxQSwUGAAAAAAQABADzAAAAFwYAAAAA&#10;" filled="f" stroked="f" strokeweight=".5pt">
                <v:textbox style="mso-fit-shape-to-text:t">
                  <w:txbxContent>
                    <w:p w14:paraId="6EB54164" w14:textId="245262A8" w:rsidR="00AB4ABC" w:rsidRDefault="00AB4ABC"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1C47A34B" w14:textId="5F6852B2" w:rsidR="00102B1B" w:rsidRDefault="00785BC6" w:rsidP="00752B91">
      <w:pPr>
        <w:ind w:firstLineChars="300" w:firstLine="63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47712" behindDoc="0" locked="0" layoutInCell="1" allowOverlap="1" wp14:anchorId="62811D08" wp14:editId="67A9294C">
                <wp:simplePos x="0" y="0"/>
                <wp:positionH relativeFrom="column">
                  <wp:posOffset>4279900</wp:posOffset>
                </wp:positionH>
                <wp:positionV relativeFrom="paragraph">
                  <wp:posOffset>2274570</wp:posOffset>
                </wp:positionV>
                <wp:extent cx="2552700" cy="276225"/>
                <wp:effectExtent l="0" t="0" r="0" b="0"/>
                <wp:wrapNone/>
                <wp:docPr id="3639" name="テキスト ボックス 3639"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28A0441" w14:textId="6E9BACD5" w:rsidR="00AB4ABC" w:rsidRDefault="00AB4ABC"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811D08" id="テキスト ボックス 3639" o:spid="_x0000_s1079" type="#_x0000_t202" alt="出典　厚生労働省「データブック」" style="position:absolute;left:0;text-align:left;margin-left:337pt;margin-top:179.1pt;width:201pt;height:21.75pt;z-index:25214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mXlwIAALUEAAAOAAAAZHJzL2Uyb0RvYy54bWysVM1uEzEQviPxDpbvZJNtk9Komyq0CkKq&#10;2kop6tnxepuVdm3LdrJbTiGrUoQoJ8QBVeIJEBcOgJB4GCvqazD2JmlVOCEu3hnPeH6++WZ3dss8&#10;Q1OmdCp4hFuNJkaMUxGn/CzCz08Gjx5jpA3hMckEZxE+Zxrv9h4+2Clkl4ViLLKYKQRBuO4WMsJj&#10;Y2Q3CDQds5zohpCMgzERKicGVHUWxIoUED3PgrDZ7ASFULFUgjKt4Xa/NuKej58kjJqjJNHMoCzC&#10;UJvxp/LnyJ1Bb4d0zxSR45QuyyD/UEVOUg5J16H2iSFootI/QuUpVUKLxDSoyAORJCllvgfoptW8&#10;181wTCTzvQA4Wq5h0v8vLD2cHiuUxhHe6GxsY8RJDlOy1Ss7/2zn3231Gtnq2laVnX8BHdVeMdMU&#10;QFxc/lhcfLOz2eLdx5v3nxZvvi6qq5vrl3b21laXtvpp579s9WH5enbl0C6k7kLSoYS0pnwiSmDN&#10;6l7DpQOxTFTuvgAPAjvM7Xw9K1YaROEybLfDrSaYKNjCrU4Ytl2Y4Pa1VNo8ZSJHToiwAi74EZHp&#10;gTa168rFJeNikGaZ50PGURHhzka76R+sLRA8486XeWYtw7iO6sqdZMpR6fFsr9saifgculWiZp+W&#10;dJBCSQdEm2OigG7QBayQOYIjyQSkFksJo7FQL/527/yBBWDFqAD6RpjDfmGUPePAju3W5qZju1c2&#10;21shKOquZXTXwif5noD9aMGqSupF52+ylZgokZ/CnvVdTjARTiFzhM1K3DP1SsGeUtbveyfgtyTm&#10;gA8ldaEdbA7uk/KUKLmciYFpHooVzUn33mhqX/dSy/7EwID83BzMNaYwb6fAbvjJL/fYLd9d3Xvd&#10;/m16vwEAAP//AwBQSwMEFAAGAAgAAAAhAJTFPLziAAAADAEAAA8AAABkcnMvZG93bnJldi54bWxM&#10;j81OwzAQhO9IvIO1lbhRuz8kVRqnQpXoBXGgILg68TaJEq+t2E0DT497osfZGc1+k+8m07MRB99a&#10;krCYC2BIldUt1RI+P14eN8B8UKRVbwkl/KCHXXF/l6tM2wu943gMNYsl5DMloQnBZZz7qkGj/Nw6&#10;pOid7GBUiHKouR7UJZabni+FSLhRLcUPjXK4b7Dqjmcj4U19HcI4ddWhcyf9bVy5X/2+Svkwm563&#10;wAJO4T8MV/yIDkVkKu2ZtGe9hCRdxy1BwuppswR2TYg0iadSwlosUuBFzm9HFH8AAAD//wMAUEsB&#10;Ai0AFAAGAAgAAAAhALaDOJL+AAAA4QEAABMAAAAAAAAAAAAAAAAAAAAAAFtDb250ZW50X1R5cGVz&#10;XS54bWxQSwECLQAUAAYACAAAACEAOP0h/9YAAACUAQAACwAAAAAAAAAAAAAAAAAvAQAAX3JlbHMv&#10;LnJlbHNQSwECLQAUAAYACAAAACEAPc1Zl5cCAAC1BAAADgAAAAAAAAAAAAAAAAAuAgAAZHJzL2Uy&#10;b0RvYy54bWxQSwECLQAUAAYACAAAACEAlMU8vOIAAAAMAQAADwAAAAAAAAAAAAAAAADxBAAAZHJz&#10;L2Rvd25yZXYueG1sUEsFBgAAAAAEAAQA8wAAAAAGAAAAAA==&#10;" filled="f" stroked="f" strokeweight=".5pt">
                <v:textbox style="mso-fit-shape-to-text:t">
                  <w:txbxContent>
                    <w:p w14:paraId="428A0441" w14:textId="6E9BACD5" w:rsidR="00AB4ABC" w:rsidRDefault="00AB4ABC"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E72922">
        <w:rPr>
          <w:rFonts w:ascii="HG丸ｺﾞｼｯｸM-PRO" w:eastAsia="HG丸ｺﾞｼｯｸM-PRO" w:hAnsi="HG丸ｺﾞｼｯｸM-PRO"/>
          <w:noProof/>
          <w:color w:val="000000" w:themeColor="text1"/>
          <w:sz w:val="22"/>
          <w:szCs w:val="22"/>
        </w:rPr>
        <w:drawing>
          <wp:inline distT="0" distB="0" distL="0" distR="0" wp14:anchorId="5EFA3D84" wp14:editId="4CDE4C60">
            <wp:extent cx="2600325" cy="2151993"/>
            <wp:effectExtent l="0" t="0" r="0" b="1270"/>
            <wp:docPr id="36" name="図 36" descr="図表7-4-26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7-4-26　患者の入院先医療機関の所在地（割合）"/>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5711" cy="2156450"/>
                    </a:xfrm>
                    <a:prstGeom prst="rect">
                      <a:avLst/>
                    </a:prstGeom>
                    <a:noFill/>
                    <a:ln>
                      <a:noFill/>
                    </a:ln>
                  </pic:spPr>
                </pic:pic>
              </a:graphicData>
            </a:graphic>
          </wp:inline>
        </w:drawing>
      </w:r>
      <w:r w:rsidR="00D6281C">
        <w:rPr>
          <w:rFonts w:ascii="HG丸ｺﾞｼｯｸM-PRO" w:eastAsia="HG丸ｺﾞｼｯｸM-PRO" w:hAnsi="HG丸ｺﾞｼｯｸM-PRO" w:hint="eastAsia"/>
          <w:color w:val="000000" w:themeColor="text1"/>
          <w:sz w:val="22"/>
          <w:szCs w:val="22"/>
        </w:rPr>
        <w:t xml:space="preserve">　</w:t>
      </w:r>
      <w:r w:rsidR="00E72922">
        <w:rPr>
          <w:rFonts w:ascii="HG丸ｺﾞｼｯｸM-PRO" w:eastAsia="HG丸ｺﾞｼｯｸM-PRO" w:hAnsi="HG丸ｺﾞｼｯｸM-PRO"/>
          <w:noProof/>
          <w:color w:val="000000" w:themeColor="text1"/>
          <w:sz w:val="22"/>
          <w:szCs w:val="22"/>
        </w:rPr>
        <w:drawing>
          <wp:inline distT="0" distB="0" distL="0" distR="0" wp14:anchorId="257D9DE8" wp14:editId="0865E7E1">
            <wp:extent cx="2447925" cy="2025869"/>
            <wp:effectExtent l="0" t="0" r="0" b="0"/>
            <wp:docPr id="38" name="図 38" descr="図表7-4-27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図表7-4-27　圏域における入院患者の「流入－流出」&#10;（件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379" cy="2028727"/>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p>
    <w:p w14:paraId="02FCF66A" w14:textId="77777777" w:rsidR="00C65365" w:rsidRDefault="00C65365">
      <w:pPr>
        <w:widowControl/>
        <w:jc w:val="left"/>
        <w:rPr>
          <w:rFonts w:ascii="HG丸ｺﾞｼｯｸM-PRO" w:eastAsia="HG丸ｺﾞｼｯｸM-PRO" w:hAnsi="HG丸ｺﾞｼｯｸM-PRO"/>
          <w:color w:val="000000" w:themeColor="text1"/>
          <w:sz w:val="22"/>
          <w:szCs w:val="22"/>
        </w:rPr>
      </w:pPr>
    </w:p>
    <w:p w14:paraId="6AB50D48" w14:textId="77777777" w:rsidR="005648CE" w:rsidRDefault="005648CE">
      <w:pPr>
        <w:widowControl/>
        <w:jc w:val="left"/>
        <w:rPr>
          <w:rFonts w:ascii="HG丸ｺﾞｼｯｸM-PRO" w:eastAsia="HG丸ｺﾞｼｯｸM-PRO" w:hAnsi="HG丸ｺﾞｼｯｸM-PRO"/>
          <w:color w:val="000000" w:themeColor="text1"/>
          <w:sz w:val="22"/>
          <w:szCs w:val="22"/>
        </w:rPr>
      </w:pPr>
    </w:p>
    <w:p w14:paraId="3607EAC2" w14:textId="4FEA51B6" w:rsidR="00A9549D" w:rsidRPr="00D124A6" w:rsidRDefault="00A9549D" w:rsidP="00DE7EF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E7EF6">
        <w:rPr>
          <w:rFonts w:ascii="ＭＳ ゴシック" w:eastAsia="ＭＳ ゴシック" w:hAnsi="ＭＳ ゴシック" w:hint="eastAsia"/>
          <w:b/>
          <w:color w:val="0070C0"/>
          <w:sz w:val="28"/>
          <w:szCs w:val="28"/>
        </w:rPr>
        <w:t>６</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w:t>
      </w:r>
      <w:r w:rsidR="007B13E8">
        <w:rPr>
          <w:rFonts w:ascii="ＭＳ ゴシック" w:eastAsia="ＭＳ ゴシック" w:hAnsi="ＭＳ ゴシック" w:hint="eastAsia"/>
          <w:b/>
          <w:color w:val="0070C0"/>
          <w:sz w:val="28"/>
          <w:szCs w:val="28"/>
        </w:rPr>
        <w:t>移動時間</w:t>
      </w:r>
    </w:p>
    <w:p w14:paraId="68C5E4BA" w14:textId="05746214" w:rsidR="007B13E8" w:rsidRDefault="008F5E73" w:rsidP="00B43F2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w:t>
      </w:r>
      <w:r w:rsidR="00877598">
        <w:rPr>
          <w:rFonts w:ascii="HG丸ｺﾞｼｯｸM-PRO" w:eastAsia="HG丸ｺﾞｼｯｸM-PRO" w:hAnsi="HG丸ｺﾞｼｯｸM-PRO" w:hint="eastAsia"/>
          <w:color w:val="000000" w:themeColor="text1"/>
          <w:sz w:val="22"/>
          <w:szCs w:val="22"/>
        </w:rPr>
        <w:t>二次</w:t>
      </w:r>
      <w:r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7B13E8">
        <w:rPr>
          <w:rFonts w:ascii="HG丸ｺﾞｼｯｸM-PRO" w:eastAsia="HG丸ｺﾞｼｯｸM-PRO" w:hAnsi="HG丸ｺﾞｼｯｸM-PRO" w:hint="eastAsia"/>
          <w:color w:val="000000" w:themeColor="text1"/>
          <w:sz w:val="22"/>
          <w:szCs w:val="22"/>
        </w:rPr>
        <w:t>自宅等から糖尿病</w:t>
      </w:r>
      <w:r w:rsidRPr="00D124A6">
        <w:rPr>
          <w:rFonts w:ascii="HG丸ｺﾞｼｯｸM-PRO" w:eastAsia="HG丸ｺﾞｼｯｸM-PRO" w:hAnsi="HG丸ｺﾞｼｯｸM-PRO" w:hint="eastAsia"/>
          <w:color w:val="000000" w:themeColor="text1"/>
          <w:sz w:val="22"/>
          <w:szCs w:val="22"/>
        </w:rPr>
        <w:t>治療を実施する医療機関</w:t>
      </w:r>
      <w:r w:rsidR="007B13E8">
        <w:rPr>
          <w:rFonts w:ascii="HG丸ｺﾞｼｯｸM-PRO" w:eastAsia="HG丸ｺﾞｼｯｸM-PRO" w:hAnsi="HG丸ｺﾞｼｯｸM-PRO" w:hint="eastAsia"/>
          <w:color w:val="000000" w:themeColor="text1"/>
          <w:sz w:val="22"/>
          <w:szCs w:val="22"/>
        </w:rPr>
        <w:t>までの移動時間</w:t>
      </w:r>
      <w:r w:rsidRPr="00D124A6">
        <w:rPr>
          <w:rFonts w:ascii="HG丸ｺﾞｼｯｸM-PRO" w:eastAsia="HG丸ｺﾞｼｯｸM-PRO" w:hAnsi="HG丸ｺﾞｼｯｸM-PRO" w:hint="eastAsia"/>
          <w:color w:val="000000" w:themeColor="text1"/>
          <w:sz w:val="22"/>
          <w:szCs w:val="22"/>
        </w:rPr>
        <w:t>は、多くの疾患において概ね</w:t>
      </w:r>
      <w:r w:rsidR="000C4E4C">
        <w:rPr>
          <w:rFonts w:ascii="HG丸ｺﾞｼｯｸM-PRO" w:eastAsia="HG丸ｺﾞｼｯｸM-PRO" w:hAnsi="HG丸ｺﾞｼｯｸM-PRO" w:hint="eastAsia"/>
          <w:color w:val="000000" w:themeColor="text1"/>
          <w:sz w:val="22"/>
          <w:szCs w:val="22"/>
        </w:rPr>
        <w:t>30</w:t>
      </w:r>
      <w:r w:rsidRPr="00D124A6">
        <w:rPr>
          <w:rFonts w:ascii="HG丸ｺﾞｼｯｸM-PRO" w:eastAsia="HG丸ｺﾞｼｯｸM-PRO" w:hAnsi="HG丸ｺﾞｼｯｸM-PRO" w:hint="eastAsia"/>
          <w:color w:val="000000" w:themeColor="text1"/>
          <w:sz w:val="22"/>
          <w:szCs w:val="22"/>
        </w:rPr>
        <w:t>分以内</w:t>
      </w:r>
      <w:r w:rsidR="007B13E8">
        <w:rPr>
          <w:rFonts w:ascii="HG丸ｺﾞｼｯｸM-PRO" w:eastAsia="HG丸ｺﾞｼｯｸM-PRO" w:hAnsi="HG丸ｺﾞｼｯｸM-PRO" w:hint="eastAsia"/>
          <w:color w:val="000000" w:themeColor="text1"/>
          <w:sz w:val="22"/>
          <w:szCs w:val="22"/>
        </w:rPr>
        <w:t>となっています。</w:t>
      </w:r>
    </w:p>
    <w:p w14:paraId="0AE492A8" w14:textId="22923ACF" w:rsidR="007B13E8" w:rsidRDefault="00B43F22">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898880" behindDoc="0" locked="0" layoutInCell="1" allowOverlap="1" wp14:anchorId="71C748B0" wp14:editId="5C952C4E">
                <wp:simplePos x="0" y="0"/>
                <wp:positionH relativeFrom="column">
                  <wp:posOffset>119380</wp:posOffset>
                </wp:positionH>
                <wp:positionV relativeFrom="paragraph">
                  <wp:posOffset>27305</wp:posOffset>
                </wp:positionV>
                <wp:extent cx="3800475" cy="342900"/>
                <wp:effectExtent l="0" t="0" r="0" b="0"/>
                <wp:wrapNone/>
                <wp:docPr id="22" name="テキスト ボックス 22" descr="図表7-4-28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6E081C0C" w14:textId="178CA1ED" w:rsidR="00AB4ABC" w:rsidRDefault="00AB4ABC"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0007D">
                              <w:rPr>
                                <w:rFonts w:ascii="ＭＳ Ｐゴシック" w:eastAsia="ＭＳ Ｐゴシック" w:hAnsi="ＭＳ Ｐゴシック" w:hint="eastAsia"/>
                                <w:sz w:val="20"/>
                                <w:szCs w:val="20"/>
                              </w:rPr>
                              <w:t>（</w:t>
                            </w:r>
                            <w:r w:rsidR="00E0007D">
                              <w:rPr>
                                <w:rFonts w:ascii="ＭＳ Ｐゴシック" w:eastAsia="ＭＳ Ｐゴシック" w:hAnsi="ＭＳ Ｐゴシック"/>
                                <w:sz w:val="20"/>
                                <w:szCs w:val="20"/>
                              </w:rPr>
                              <w:t>平成</w:t>
                            </w:r>
                            <w:r w:rsidR="00E0007D">
                              <w:rPr>
                                <w:rFonts w:ascii="ＭＳ Ｐゴシック" w:eastAsia="ＭＳ Ｐゴシック" w:hAnsi="ＭＳ Ｐゴシック" w:hint="eastAsia"/>
                                <w:sz w:val="20"/>
                                <w:szCs w:val="20"/>
                              </w:rPr>
                              <w:t>27年度</w:t>
                            </w:r>
                            <w:r w:rsidR="00E0007D">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1C748B0" id="テキスト ボックス 22" o:spid="_x0000_s1080" type="#_x0000_t202" alt="図表7-4-28　医療機関への移動時間に関する人口カバー率（平成27年度）" style="position:absolute;left:0;text-align:left;margin-left:9.4pt;margin-top:2.15pt;width:299.25pt;height:27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xn0QIAAOAEAAAOAAAAZHJzL2Uyb0RvYy54bWysVEtPFEEQvpv4Hzp9h5kddlnYMEtWCMaE&#10;CAkYzr09PewkM92d7oZdPMFuohiMkhhJiCZGTXyEqAc8yOPfjAty4i9Y3fuAoCfjpadeXV1VX30z&#10;Nd3KUrTOlE4ED3Fh1MeIcSqihK+G+MHy3MgERtoQHpFUcBbiDabxdPX2rammrLBANEQaMYUgCdeV&#10;pgxxwxhZ8TxNGywjelRIxsEZC5URA6pa9SJFmpA9S73A98e9plCRVIIyrcE623Piqssfx4yahTjW&#10;zKA0xFCbcadyZ92eXnWKVFYVkY2E9ssg/1BFRhIOjw5TzRJD0JpK/kiVJVQJLWIzSkXmiThOKHM9&#10;QDcF/0Y3Sw0imesFhqPlcEz6/6Wl99cXFUqiEAcBRpxkgFHeeZS3v+Tto7yzjfLO67zTydvfQEc2&#10;JmKawgC7rw5/vf1UHimOBBP55mb36cn5fvvs85uLvXf51o986+v5x5Puzsuz/fbF3ot868DZ9/P2&#10;zs/j4+7z93n7IO/s5p3T82ePL0+3u0eHZ9u7Qbl79L17/OHy9IkFpil1BepbklChad0RLViwgV2D&#10;0c67FavMfmGSCPwA8cYQVtYyiIJxbML3i+USRhR8Y8Vg0ne4e1e3pdLmLhMZskKIFayNQ5Osz2sD&#10;lUDoIMQ+xsVckqZudVKOmiEeHyv57sLQAzdSbmOZW8J+GttRr3IrmVa95UZfCgZt1UW0Ad0q0VtU&#10;LelcAiXNE20WiYLNhAaBbWYBjjgV8LToSxg1hHr4N7uNh4UBL0ZN2PQQc6AiRuk9Dos0WSgWLTGc&#10;UiyVA1DUdU/9uoevZTMCqFQAVkvqRBtv0oEYK5GtACVr9k1wEU7h5RCbgThjeuwDSlNWq7kgoIIk&#10;Zp4vSWpT27HZcS+3VoiSfUwMoHlfDBhBKjeg6cXam1rW1gwA5HCzY+7NFEC0CtDIwdmnvOXpdd1F&#10;Xf2Yqr8BAAD//wMAUEsDBBQABgAIAAAAIQAr43s/3AAAAAcBAAAPAAAAZHJzL2Rvd25yZXYueG1s&#10;TI7BTsMwEETvSPyDtUjcqFMCJUrjVKgSvSAOFESvTrxNosRrK3bTwNeznOhtRjOaecVmtoOYcAyd&#10;IwXLRQICqXamo0bB58fLXQYiRE1GD45QwTcG2JTXV4XOjTvTO0772AgeoZBrBW2MPpcy1C1aHRbO&#10;I3F2dKPVke3YSDPqM4/bQd4nyUpa3RE/tNrjtsW635+sgjf9tYvT3Ne73h/Nwfpqm/68KnV7Mz+v&#10;QUSc438Z/vAZHUpmqtyJTBAD+4zJo4KHFATHq+UTi0rBY5aCLAt5yV/+AgAA//8DAFBLAQItABQA&#10;BgAIAAAAIQC2gziS/gAAAOEBAAATAAAAAAAAAAAAAAAAAAAAAABbQ29udGVudF9UeXBlc10ueG1s&#10;UEsBAi0AFAAGAAgAAAAhADj9If/WAAAAlAEAAAsAAAAAAAAAAAAAAAAALwEAAF9yZWxzLy5yZWxz&#10;UEsBAi0AFAAGAAgAAAAhANQ5XGfRAgAA4AQAAA4AAAAAAAAAAAAAAAAALgIAAGRycy9lMm9Eb2Mu&#10;eG1sUEsBAi0AFAAGAAgAAAAhACvjez/cAAAABwEAAA8AAAAAAAAAAAAAAAAAKwUAAGRycy9kb3du&#10;cmV2LnhtbFBLBQYAAAAABAAEAPMAAAA0BgAAAAA=&#10;" filled="f" stroked="f" strokeweight=".5pt">
                <v:textbox style="mso-fit-shape-to-text:t">
                  <w:txbxContent>
                    <w:p w14:paraId="6E081C0C" w14:textId="178CA1ED" w:rsidR="00AB4ABC" w:rsidRDefault="00AB4ABC"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0007D">
                        <w:rPr>
                          <w:rFonts w:ascii="ＭＳ Ｐゴシック" w:eastAsia="ＭＳ Ｐゴシック" w:hAnsi="ＭＳ Ｐゴシック" w:hint="eastAsia"/>
                          <w:sz w:val="20"/>
                          <w:szCs w:val="20"/>
                        </w:rPr>
                        <w:t>（</w:t>
                      </w:r>
                      <w:r w:rsidR="00E0007D">
                        <w:rPr>
                          <w:rFonts w:ascii="ＭＳ Ｐゴシック" w:eastAsia="ＭＳ Ｐゴシック" w:hAnsi="ＭＳ Ｐゴシック"/>
                          <w:sz w:val="20"/>
                          <w:szCs w:val="20"/>
                        </w:rPr>
                        <w:t>平成</w:t>
                      </w:r>
                      <w:r w:rsidR="00E0007D">
                        <w:rPr>
                          <w:rFonts w:ascii="ＭＳ Ｐゴシック" w:eastAsia="ＭＳ Ｐゴシック" w:hAnsi="ＭＳ Ｐゴシック" w:hint="eastAsia"/>
                          <w:sz w:val="20"/>
                          <w:szCs w:val="20"/>
                        </w:rPr>
                        <w:t>27年度</w:t>
                      </w:r>
                      <w:r w:rsidR="00E0007D">
                        <w:rPr>
                          <w:rFonts w:ascii="ＭＳ Ｐゴシック" w:eastAsia="ＭＳ Ｐゴシック" w:hAnsi="ＭＳ Ｐゴシック"/>
                          <w:sz w:val="20"/>
                          <w:szCs w:val="20"/>
                        </w:rPr>
                        <w:t>）</w:t>
                      </w:r>
                    </w:p>
                  </w:txbxContent>
                </v:textbox>
              </v:shape>
            </w:pict>
          </mc:Fallback>
        </mc:AlternateContent>
      </w:r>
    </w:p>
    <w:p w14:paraId="7DDAFDC3" w14:textId="3F201EB0" w:rsidR="008F5E73" w:rsidRPr="00D124A6" w:rsidRDefault="00933E1D" w:rsidP="00752B91">
      <w:pPr>
        <w:ind w:firstLineChars="100" w:firstLine="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909120" behindDoc="0" locked="0" layoutInCell="1" allowOverlap="1" wp14:anchorId="7CFDAD4E" wp14:editId="497C581E">
                <wp:simplePos x="0" y="0"/>
                <wp:positionH relativeFrom="column">
                  <wp:posOffset>2212340</wp:posOffset>
                </wp:positionH>
                <wp:positionV relativeFrom="paragraph">
                  <wp:posOffset>1827530</wp:posOffset>
                </wp:positionV>
                <wp:extent cx="4686300" cy="571500"/>
                <wp:effectExtent l="0" t="0" r="0" b="0"/>
                <wp:wrapNone/>
                <wp:docPr id="21" name="テキスト ボックス 2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674D38A0" w14:textId="20738750"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w:t>
                            </w:r>
                            <w:r w:rsidR="009153E7">
                              <w:rPr>
                                <w:rFonts w:ascii="ＭＳ ゴシック" w:eastAsia="ＭＳ ゴシック" w:hAnsi="ＭＳ ゴシック" w:hint="eastAsia"/>
                                <w:sz w:val="16"/>
                                <w:szCs w:val="16"/>
                              </w:rPr>
                              <w:t>２（平成28年度）</w:t>
                            </w:r>
                            <w:r w:rsidRPr="00F11D91">
                              <w:rPr>
                                <w:rFonts w:ascii="ＭＳ ゴシック" w:eastAsia="ＭＳ ゴシック" w:hAnsi="ＭＳ ゴシック" w:hint="eastAsia"/>
                                <w:sz w:val="16"/>
                                <w:szCs w:val="16"/>
                              </w:rPr>
                              <w:t>」</w:t>
                            </w:r>
                          </w:p>
                          <w:p w14:paraId="58A628D1" w14:textId="1F84A1AC"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FDAD4E" id="テキスト ボックス 21" o:spid="_x0000_s1081" type="#_x0000_t202" alt="出典　厚生労働省「データブックDisk２（平成28年度）」&#10;tableau public公開資料（https://public.tableau.com/profile/kbishikawa#!/）" style="position:absolute;left:0;text-align:left;margin-left:174.2pt;margin-top:143.9pt;width:369pt;height:45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Hj9AIAACEFAAAOAAAAZHJzL2Uyb0RvYy54bWysVE9PE0EUv5v4HcYh8Wa3LbRgZUsqBGNC&#10;gAQM5+l0lm7YndnMTOniqXaD4B+MMYZEQ+LNk8YDHIQ08cNsFvTEV/DNbFsIejJeZt+b92fee7/f&#10;29m5OAzQNpPKF9zFpUIRI8apaPl808VP1hfvzWCkNOEtEgjOXLzDFJ6r3741241qrCzaImgxiSAJ&#10;V7Vu5OK21lHNcRRts5CogogYB6MnZEg0qHLTaUnShexh4JSLxarTFbIVSUGZUnC7kBtx3eb3PEb1&#10;iucpplHgYqhN21Pas2lOpz5LapuSRG2fDssg/1BFSHwOj45TLRBNUEf6f6QKfSqFEp4uUBE6wvN8&#10;ymwP0E2peKObtTaJmO0FhqOi8ZjU/0tLl7dXJfJbLi6XMOIkBIzS5Hna/5r2T9NkH6XJUZokaf8b&#10;6Mj4tJiiMMBs7yzb/Z72etmbjxfvP2UvT7Lk4OLoWdp7nSZ7aTJI+z/S5DCPXfDV1uXg3eVgPzs9&#10;Pt9/W57JTk+ys8+Xgxdp7+DuRNx4oEkzYKSDok4z8Gm2++XX4aufx3vnhx8gyrBCAS1yY2Hoa0cI&#10;2Ht+wJytpq/a/hbpkok7DuQ1yHYhCBpci6BFHT8UMTB0dK/g0gAWezI0X4ACgR04sjPmBYs1onA5&#10;VZ2pThbBRMFWmS5VQIb0zlV0JJV+xESIjOBiCbyzdCDbS0rnriMX8xgXi34QWO4FHHVdXJ2sFG3A&#10;2ALJA258mWXxMI3pKK/cSDpuxha7yuSoraZo7UC3UuRMVxFd9KGkJaL0KpFAbegC1lWvwOEFAp4W&#10;QwmjtpBP/3Zv/IFxYMWoC6viYg67jFHwmAMT75empsxmWWWqMl0GRV63NK9beCecF7CLQCSozYrG&#10;Xwcj0ZMi3ICdbpg3wUQ4hZddrEfivM7XF/4JlDUa1gl2KSJ6ia9F1KQ2YzPjXo83iIyGmGhAc1mM&#10;VorUbkCT+5pIFTU6GgCyuJkx5zMFvI0Ce2iRH/4zzKJf163X1Z+t/hsAAP//AwBQSwMEFAAGAAgA&#10;AAAhABxq20DgAAAADAEAAA8AAABkcnMvZG93bnJldi54bWxMj81OwzAQhO9IvIO1lbhRpz9qoxCn&#10;QpXoBXGgRXB14m0SJV5bsZsGnp7tCY4782l2Jt9NthcjDqF1pGAxT0AgVc60VCv4OL08piBC1GR0&#10;7wgVfGOAXXF/l+vMuCu943iMteAQCplW0MToMylD1aDVYe48EntnN1gd+RxqaQZ95XDby2WSbKTV&#10;LfGHRnvcN1h1x4tV8KY/D3GcuurQ+bP5sr7cr35elXqYTc9PICJO8Q+GW32uDgV3Kt2FTBC9gtU6&#10;XTOqYJluecONSNINSyV7W5Zkkcv/I4pfAAAA//8DAFBLAQItABQABgAIAAAAIQC2gziS/gAAAOEB&#10;AAATAAAAAAAAAAAAAAAAAAAAAABbQ29udGVudF9UeXBlc10ueG1sUEsBAi0AFAAGAAgAAAAhADj9&#10;If/WAAAAlAEAAAsAAAAAAAAAAAAAAAAALwEAAF9yZWxzLy5yZWxzUEsBAi0AFAAGAAgAAAAhAFXW&#10;UeP0AgAAIQUAAA4AAAAAAAAAAAAAAAAALgIAAGRycy9lMm9Eb2MueG1sUEsBAi0AFAAGAAgAAAAh&#10;ABxq20DgAAAADAEAAA8AAAAAAAAAAAAAAAAATgUAAGRycy9kb3ducmV2LnhtbFBLBQYAAAAABAAE&#10;APMAAABbBgAAAAA=&#10;" filled="f" stroked="f" strokeweight=".5pt">
                <v:textbox style="mso-fit-shape-to-text:t">
                  <w:txbxContent>
                    <w:p w14:paraId="674D38A0" w14:textId="20738750"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w:t>
                      </w:r>
                      <w:r w:rsidR="009153E7">
                        <w:rPr>
                          <w:rFonts w:ascii="ＭＳ ゴシック" w:eastAsia="ＭＳ ゴシック" w:hAnsi="ＭＳ ゴシック" w:hint="eastAsia"/>
                          <w:sz w:val="16"/>
                          <w:szCs w:val="16"/>
                        </w:rPr>
                        <w:t>２（平成28年度）</w:t>
                      </w:r>
                      <w:r w:rsidRPr="00F11D91">
                        <w:rPr>
                          <w:rFonts w:ascii="ＭＳ ゴシック" w:eastAsia="ＭＳ ゴシック" w:hAnsi="ＭＳ ゴシック" w:hint="eastAsia"/>
                          <w:sz w:val="16"/>
                          <w:szCs w:val="16"/>
                        </w:rPr>
                        <w:t>」</w:t>
                      </w:r>
                    </w:p>
                    <w:p w14:paraId="58A628D1" w14:textId="1F84A1AC"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txbxContent>
                </v:textbox>
              </v:shape>
            </w:pict>
          </mc:Fallback>
        </mc:AlternateContent>
      </w:r>
      <w:r>
        <w:rPr>
          <w:rFonts w:ascii="ＭＳ ゴシック" w:eastAsia="ＭＳ ゴシック" w:hAnsi="ＭＳ ゴシック"/>
          <w:noProof/>
          <w:color w:val="000000" w:themeColor="text1"/>
          <w:sz w:val="22"/>
          <w:szCs w:val="22"/>
        </w:rPr>
        <w:drawing>
          <wp:inline distT="0" distB="0" distL="0" distR="0" wp14:anchorId="4F4E32CD" wp14:editId="3D85847C">
            <wp:extent cx="4994377" cy="1764000"/>
            <wp:effectExtent l="0" t="0" r="0" b="8255"/>
            <wp:docPr id="9" name="図 9" descr="図表7-4-28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図表7-4-28　医療機関への移動時間に関する人口カバー率（平成27年度）"/>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4377" cy="1764000"/>
                    </a:xfrm>
                    <a:prstGeom prst="rect">
                      <a:avLst/>
                    </a:prstGeom>
                    <a:noFill/>
                    <a:ln>
                      <a:noFill/>
                    </a:ln>
                  </pic:spPr>
                </pic:pic>
              </a:graphicData>
            </a:graphic>
          </wp:inline>
        </w:drawing>
      </w:r>
      <w:r w:rsidR="00445759">
        <w:rPr>
          <w:rFonts w:ascii="HG丸ｺﾞｼｯｸM-PRO" w:eastAsia="HG丸ｺﾞｼｯｸM-PRO" w:hAnsi="HG丸ｺﾞｼｯｸM-PRO" w:hint="eastAsia"/>
          <w:color w:val="000000" w:themeColor="text1"/>
          <w:sz w:val="22"/>
          <w:szCs w:val="22"/>
        </w:rPr>
        <w:t xml:space="preserve">　</w:t>
      </w:r>
    </w:p>
    <w:p w14:paraId="55460DA9" w14:textId="449D69F2" w:rsidR="008F5E73" w:rsidRPr="00D124A6" w:rsidRDefault="008F5E73" w:rsidP="008F5E73">
      <w:pPr>
        <w:rPr>
          <w:rFonts w:ascii="ＭＳ ゴシック" w:eastAsia="ＭＳ ゴシック" w:hAnsi="ＭＳ ゴシック"/>
          <w:color w:val="000000" w:themeColor="text1"/>
          <w:sz w:val="22"/>
          <w:szCs w:val="22"/>
        </w:rPr>
      </w:pPr>
    </w:p>
    <w:p w14:paraId="036EC420" w14:textId="77777777" w:rsidR="00A9549D" w:rsidRPr="00D124A6" w:rsidRDefault="00A9549D"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5C0CFD">
        <w:rPr>
          <w:rFonts w:ascii="ＭＳ ゴシック" w:eastAsia="ＭＳ ゴシック" w:hAnsi="ＭＳ ゴシック" w:hint="eastAsia"/>
          <w:b/>
          <w:color w:val="0070C0"/>
          <w:sz w:val="36"/>
          <w:szCs w:val="36"/>
          <w:u w:val="single"/>
        </w:rPr>
        <w:t>．糖尿病</w:t>
      </w:r>
      <w:r w:rsidRPr="00D124A6">
        <w:rPr>
          <w:rFonts w:ascii="ＭＳ ゴシック" w:eastAsia="ＭＳ ゴシック" w:hAnsi="ＭＳ ゴシック" w:hint="eastAsia"/>
          <w:b/>
          <w:color w:val="0070C0"/>
          <w:sz w:val="36"/>
          <w:szCs w:val="36"/>
          <w:u w:val="single"/>
        </w:rPr>
        <w:t>医療の施策の方向</w:t>
      </w:r>
    </w:p>
    <w:p w14:paraId="4B66B0B4" w14:textId="77777777" w:rsidR="00A9549D" w:rsidRPr="00D124A6" w:rsidRDefault="00BB4271" w:rsidP="00BB4271">
      <w:pPr>
        <w:ind w:firstLineChars="50" w:firstLine="105"/>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8208" behindDoc="0" locked="0" layoutInCell="1" allowOverlap="1" wp14:anchorId="0D48D3F7" wp14:editId="0B5EBCF3">
                <wp:simplePos x="0" y="0"/>
                <wp:positionH relativeFrom="column">
                  <wp:posOffset>80010</wp:posOffset>
                </wp:positionH>
                <wp:positionV relativeFrom="paragraph">
                  <wp:posOffset>59055</wp:posOffset>
                </wp:positionV>
                <wp:extent cx="6011545" cy="1587500"/>
                <wp:effectExtent l="0" t="0" r="27305" b="16510"/>
                <wp:wrapNone/>
                <wp:docPr id="20" name="角丸四角形 20" descr="【目的（めざす方向）】&#10;◆糖尿病による新規人工透析患者の減少&#10;&#10;【目標】&#10;◆第４次大阪府健康増進計画に基づく、ライフコースアプローチを踏まえた生活習慣病発症予防の推進&#10;◆地域の実情に応じた糖尿病の医療体制の構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587500"/>
                        </a:xfrm>
                        <a:prstGeom prst="roundRect">
                          <a:avLst>
                            <a:gd name="adj" fmla="val 0"/>
                          </a:avLst>
                        </a:prstGeom>
                        <a:solidFill>
                          <a:srgbClr val="4BACC6">
                            <a:lumMod val="20000"/>
                            <a:lumOff val="80000"/>
                          </a:srgbClr>
                        </a:solidFill>
                        <a:ln w="19050" algn="ctr">
                          <a:solidFill>
                            <a:srgbClr val="4BACC6">
                              <a:lumMod val="60000"/>
                              <a:lumOff val="40000"/>
                            </a:srgbClr>
                          </a:solidFill>
                          <a:round/>
                          <a:headEnd/>
                          <a:tailEnd/>
                        </a:ln>
                        <a:effectLst/>
                      </wps:spPr>
                      <wps:txbx>
                        <w:txbxContent>
                          <w:p w14:paraId="2B1BA3C2"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E6617C6" w14:textId="3E3B0A11"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◆糖尿病による新規人工透析患者の減少</w:t>
                            </w:r>
                          </w:p>
                          <w:p w14:paraId="0DAB0004" w14:textId="77777777" w:rsidR="00AB4ABC" w:rsidRPr="00A9549D" w:rsidRDefault="00AB4ABC" w:rsidP="0035608D">
                            <w:pPr>
                              <w:snapToGrid w:val="0"/>
                              <w:spacing w:line="120" w:lineRule="exact"/>
                              <w:jc w:val="left"/>
                              <w:rPr>
                                <w:rFonts w:ascii="ＭＳ ゴシック" w:eastAsia="ＭＳ ゴシック" w:hAnsi="ＭＳ ゴシック"/>
                                <w:b/>
                                <w:color w:val="0070C0"/>
                                <w:sz w:val="16"/>
                                <w:szCs w:val="16"/>
                              </w:rPr>
                            </w:pPr>
                          </w:p>
                          <w:p w14:paraId="742C614E"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59DF4F4" w14:textId="202F141A"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◆第４次大阪府健康増進計画に基づく</w:t>
                            </w:r>
                            <w:r w:rsidR="00B2714A" w:rsidRPr="00B2714A">
                              <w:rPr>
                                <w:rFonts w:ascii="ＭＳ ゴシック" w:eastAsia="ＭＳ ゴシック" w:hAnsi="ＭＳ ゴシック" w:hint="eastAsia"/>
                                <w:b/>
                                <w:color w:val="0070C0"/>
                                <w:sz w:val="24"/>
                              </w:rPr>
                              <w:t>、ライフコースアプローチを踏まえた</w:t>
                            </w:r>
                            <w:r>
                              <w:rPr>
                                <w:rFonts w:ascii="ＭＳ ゴシック" w:eastAsia="ＭＳ ゴシック" w:hAnsi="ＭＳ ゴシック" w:hint="eastAsia"/>
                                <w:b/>
                                <w:color w:val="0070C0"/>
                                <w:sz w:val="24"/>
                              </w:rPr>
                              <w:t>生活習慣病</w:t>
                            </w:r>
                            <w:r w:rsidR="00B2714A">
                              <w:rPr>
                                <w:rFonts w:ascii="ＭＳ ゴシック" w:eastAsia="ＭＳ ゴシック" w:hAnsi="ＭＳ ゴシック" w:hint="eastAsia"/>
                                <w:b/>
                                <w:color w:val="0070C0"/>
                                <w:sz w:val="24"/>
                              </w:rPr>
                              <w:t>発症</w:t>
                            </w:r>
                            <w:r>
                              <w:rPr>
                                <w:rFonts w:ascii="ＭＳ ゴシック" w:eastAsia="ＭＳ ゴシック" w:hAnsi="ＭＳ ゴシック" w:hint="eastAsia"/>
                                <w:b/>
                                <w:color w:val="0070C0"/>
                                <w:sz w:val="24"/>
                              </w:rPr>
                              <w:t>予防の推進</w:t>
                            </w:r>
                          </w:p>
                          <w:p w14:paraId="77CB2C26" w14:textId="780610B8" w:rsidR="00AB4ABC" w:rsidRPr="001E4EF1"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D48D3F7" id="角丸四角形 20" o:spid="_x0000_s1082" alt="【目的（めざす方向）】&#10;◆糖尿病による新規人工透析患者の減少&#10;&#10;【目標】&#10;◆第４次大阪府健康増進計画に基づく、ライフコースアプローチを踏まえた生活習慣病発症予防の推進&#10;◆地域の実情に応じた糖尿病の医療体制の構築" style="position:absolute;left:0;text-align:left;margin-left:6.3pt;margin-top:4.65pt;width:473.35pt;height:1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QvAMAAFIGAAAOAAAAZHJzL2Uyb0RvYy54bWysVd1uG0UUvkfiHUaLxB2xHdlparKpgktQ&#10;pQIVhQcY787aC7s7y8w6drjy2i24KiJpCHFCIizShgQIIWoRTZ2UvAuT3XWu8gqcmbXThEq9QNys&#10;zpyZ852/75ydutZwHTRHGLepp2u5sayGiGdQ0/YquvbJx7NvTWqIB9gzsUM9omvzhGvXpl9/baru&#10;F8k4rVLHJAwBiMeLdV/XqkHgFzMZblSJi/kY9YkHlxZlLg7gyCoZk+E6oLtOZjybncjUKTN9Rg3C&#10;OWivp5fatMK3LGIEH1oWJwFydA1iC9SXqW9ZfjPTU7hYYdiv2sYwDPwfonCx7YHTc6jrOMCoxuyX&#10;oFzbYJRTKxgzqJuhlmUbROUA2eSy/8rmdhX7ROUCxeH+eZn4/wdrfDB3iyHb1LVxKI+HXejRYHvp&#10;5OAgWl8HIXq+ieSNSbgBZRPNxWR9L/n+ztlRR7RCEa6IcC1eeRYtPjg7uieaD958ozHz9t/dL5Mn&#10;K9H+cdK9K8JfRQve3o9X9gc/LZz0+9HTrdPmQvzDYtx6OGjCg734YD3aT02Vfeol3lm7CLi7e3a0&#10;HO/+GD3aPl39JepvROFW1H8abXZPm48HO51k+RB8Rb2+CLdEuCCaoWj/LFqPRPs70Xoi2kei9Uy0&#10;NkW7K9q/yWM7FK2lwcGCCP8SYUeEvWS5F/9xmBwvxXcfQuTJWj/pfnXS75yuPpZBfrMDjkb5RRv7&#10;Ua8H6mivF7dlltHxhghXJcyL1Peirw+TtdbJ82+jzp8SY/t+8vs9Sbq6z4tQ+9v+LSZpw/2b1PiM&#10;I4+WqtirkBnGaL1KsAmtzsn3mUsG8sDBFJXr71MTWoZrAVX8a1jMlYDALNRQNJ8/pzlpBMgA5UQ2&#10;lyvkCxoy4C5XmLxSyKpByODiyNxnPHiPUBdJQdcYrXnmRzBMygeeu8kDRXZzyBhsfqohy3VgdOaw&#10;g0Zow4eAO8JTuVLHNmdtx1EHVimXHIbATNfy78yUShPKh1NzIbNUDXOeBoiLoIZ5TtWTIzXg8xQG&#10;6gTyRXzHQ3VI8mq2ACTGTgWWlBEw5eLSuyHAK+OYGDm8HEd+pH5VHKqCatnIrr7rmUoOsO2kMtg6&#10;niwIUUsLCjxquuxzypegUW6oUS3kRxQqU3MeaMBouthgEYNQpewLDdVhqeka/7yGGdGQc8MDKl3N&#10;5fNyC6pDvnBFTja7eFO+eIM9A6B0LYDKKbEUpJuz5jO7UgVPubSQ/gzQb9Y+DzmNakhaWFyqLcMl&#10;KzfjxbN69eJXMP0PAAAA//8DAFBLAwQUAAYACAAAACEAS5KHbNwAAAAIAQAADwAAAGRycy9kb3du&#10;cmV2LnhtbEyPzU7DMBCE70i8g7VIXBB1SEVFQpyqIBVuSP05cHTiJQnE62C7TXh7Nie4zWhGs98W&#10;68n24ow+dI4U3C0SEEi1Mx01Co6H7e0DiBA1Gd07QgU/GGBdXl4UOjdupB2e97ERPEIh1wraGIdc&#10;ylC3aHVYuAGJsw/nrY5sfSON1yOP216mSbKSVnfEF1o94HOL9df+ZBU84edm2L599zdLfzy8mqwa&#10;X969UtdX0+YRRMQp/pVhxmd0KJmpcicyQfTs0xU3FWRLEBxn97OoFKSzkGUh/z9Q/gIAAP//AwBQ&#10;SwECLQAUAAYACAAAACEAtoM4kv4AAADhAQAAEwAAAAAAAAAAAAAAAAAAAAAAW0NvbnRlbnRfVHlw&#10;ZXNdLnhtbFBLAQItABQABgAIAAAAIQA4/SH/1gAAAJQBAAALAAAAAAAAAAAAAAAAAC8BAABfcmVs&#10;cy8ucmVsc1BLAQItABQABgAIAAAAIQCNZUJQvAMAAFIGAAAOAAAAAAAAAAAAAAAAAC4CAABkcnMv&#10;ZTJvRG9jLnhtbFBLAQItABQABgAIAAAAIQBLkods3AAAAAgBAAAPAAAAAAAAAAAAAAAAABYGAABk&#10;cnMvZG93bnJldi54bWxQSwUGAAAAAAQABADzAAAAHwcAAAAA&#10;" fillcolor="#dbeef4" strokecolor="#93cddd" strokeweight="1.5pt">
                <v:textbox style="mso-fit-shape-to-text:t">
                  <w:txbxContent>
                    <w:p w14:paraId="2B1BA3C2"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E6617C6" w14:textId="3E3B0A11"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◆糖尿病による新規人工透析患者の減少</w:t>
                      </w:r>
                    </w:p>
                    <w:p w14:paraId="0DAB0004" w14:textId="77777777" w:rsidR="00AB4ABC" w:rsidRPr="00A9549D" w:rsidRDefault="00AB4ABC" w:rsidP="0035608D">
                      <w:pPr>
                        <w:snapToGrid w:val="0"/>
                        <w:spacing w:line="120" w:lineRule="exact"/>
                        <w:jc w:val="left"/>
                        <w:rPr>
                          <w:rFonts w:ascii="ＭＳ ゴシック" w:eastAsia="ＭＳ ゴシック" w:hAnsi="ＭＳ ゴシック"/>
                          <w:b/>
                          <w:color w:val="0070C0"/>
                          <w:sz w:val="16"/>
                          <w:szCs w:val="16"/>
                        </w:rPr>
                      </w:pPr>
                    </w:p>
                    <w:p w14:paraId="742C614E"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59DF4F4" w14:textId="202F141A"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◆第４次大阪府健康増進計画に基づく</w:t>
                      </w:r>
                      <w:r w:rsidR="00B2714A" w:rsidRPr="00B2714A">
                        <w:rPr>
                          <w:rFonts w:ascii="ＭＳ ゴシック" w:eastAsia="ＭＳ ゴシック" w:hAnsi="ＭＳ ゴシック" w:hint="eastAsia"/>
                          <w:b/>
                          <w:color w:val="0070C0"/>
                          <w:sz w:val="24"/>
                        </w:rPr>
                        <w:t>、ライフコースアプローチを踏まえた</w:t>
                      </w:r>
                      <w:r>
                        <w:rPr>
                          <w:rFonts w:ascii="ＭＳ ゴシック" w:eastAsia="ＭＳ ゴシック" w:hAnsi="ＭＳ ゴシック" w:hint="eastAsia"/>
                          <w:b/>
                          <w:color w:val="0070C0"/>
                          <w:sz w:val="24"/>
                        </w:rPr>
                        <w:t>生活習慣病</w:t>
                      </w:r>
                      <w:r w:rsidR="00B2714A">
                        <w:rPr>
                          <w:rFonts w:ascii="ＭＳ ゴシック" w:eastAsia="ＭＳ ゴシック" w:hAnsi="ＭＳ ゴシック" w:hint="eastAsia"/>
                          <w:b/>
                          <w:color w:val="0070C0"/>
                          <w:sz w:val="24"/>
                        </w:rPr>
                        <w:t>発症</w:t>
                      </w:r>
                      <w:r>
                        <w:rPr>
                          <w:rFonts w:ascii="ＭＳ ゴシック" w:eastAsia="ＭＳ ゴシック" w:hAnsi="ＭＳ ゴシック" w:hint="eastAsia"/>
                          <w:b/>
                          <w:color w:val="0070C0"/>
                          <w:sz w:val="24"/>
                        </w:rPr>
                        <w:t>予防の推進</w:t>
                      </w:r>
                    </w:p>
                    <w:p w14:paraId="77CB2C26" w14:textId="780610B8" w:rsidR="00AB4ABC" w:rsidRPr="001E4EF1"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v:textbox>
              </v:roundrect>
            </w:pict>
          </mc:Fallback>
        </mc:AlternateContent>
      </w:r>
    </w:p>
    <w:p w14:paraId="3D95C242" w14:textId="5525BAA6" w:rsidR="00A9549D" w:rsidRDefault="00A9549D" w:rsidP="00A9549D">
      <w:pPr>
        <w:ind w:firstLineChars="50" w:firstLine="141"/>
        <w:rPr>
          <w:rFonts w:ascii="ＭＳ ゴシック" w:eastAsia="ＭＳ ゴシック" w:hAnsi="ＭＳ ゴシック"/>
          <w:b/>
          <w:color w:val="0070C0"/>
          <w:sz w:val="28"/>
          <w:szCs w:val="28"/>
        </w:rPr>
      </w:pPr>
    </w:p>
    <w:p w14:paraId="23766193" w14:textId="5F461AAD" w:rsidR="005648CE" w:rsidRDefault="005648CE" w:rsidP="00A9549D">
      <w:pPr>
        <w:ind w:firstLineChars="50" w:firstLine="141"/>
        <w:rPr>
          <w:rFonts w:ascii="ＭＳ ゴシック" w:eastAsia="ＭＳ ゴシック" w:hAnsi="ＭＳ ゴシック"/>
          <w:b/>
          <w:color w:val="0070C0"/>
          <w:sz w:val="28"/>
          <w:szCs w:val="28"/>
        </w:rPr>
      </w:pPr>
    </w:p>
    <w:p w14:paraId="1F7A55FC" w14:textId="77777777" w:rsidR="005648CE" w:rsidRDefault="005648CE" w:rsidP="00A9549D">
      <w:pPr>
        <w:ind w:firstLineChars="50" w:firstLine="141"/>
        <w:rPr>
          <w:rFonts w:ascii="ＭＳ ゴシック" w:eastAsia="ＭＳ ゴシック" w:hAnsi="ＭＳ ゴシック"/>
          <w:b/>
          <w:color w:val="0070C0"/>
          <w:sz w:val="28"/>
          <w:szCs w:val="28"/>
        </w:rPr>
      </w:pPr>
    </w:p>
    <w:p w14:paraId="3C989DDC" w14:textId="6541B37B" w:rsidR="004F05E6" w:rsidRDefault="004F05E6" w:rsidP="00571C7F">
      <w:pPr>
        <w:spacing w:line="276" w:lineRule="auto"/>
        <w:ind w:firstLineChars="50" w:firstLine="141"/>
        <w:rPr>
          <w:rFonts w:ascii="ＭＳ ゴシック" w:eastAsia="ＭＳ ゴシック" w:hAnsi="ＭＳ ゴシック"/>
          <w:b/>
          <w:color w:val="0070C0"/>
          <w:sz w:val="28"/>
          <w:szCs w:val="28"/>
        </w:rPr>
      </w:pPr>
    </w:p>
    <w:p w14:paraId="77FF049E" w14:textId="77777777" w:rsidR="00A9549D" w:rsidRPr="00D124A6" w:rsidRDefault="00A9549D" w:rsidP="001673E2">
      <w:pPr>
        <w:spacing w:line="276" w:lineRule="auto"/>
        <w:ind w:firstLineChars="50" w:firstLine="141"/>
        <w:rPr>
          <w:rFonts w:ascii="ＭＳ ゴシック" w:eastAsia="ＭＳ ゴシック" w:hAnsi="ＭＳ ゴシック"/>
          <w:b/>
          <w:color w:val="0070C0"/>
          <w:sz w:val="28"/>
          <w:szCs w:val="28"/>
        </w:rPr>
      </w:pPr>
    </w:p>
    <w:p w14:paraId="5C4C80B6" w14:textId="38EB21CC"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（１）糖尿病の</w:t>
      </w:r>
      <w:r w:rsidR="003A4141">
        <w:rPr>
          <w:rFonts w:ascii="ＭＳ ゴシック" w:eastAsia="ＭＳ ゴシック" w:hAnsi="ＭＳ ゴシック" w:hint="eastAsia"/>
          <w:b/>
          <w:color w:val="0070C0"/>
          <w:sz w:val="28"/>
          <w:szCs w:val="28"/>
        </w:rPr>
        <w:t>発症</w:t>
      </w:r>
      <w:r w:rsidRPr="00D124A6">
        <w:rPr>
          <w:rFonts w:ascii="ＭＳ ゴシック" w:eastAsia="ＭＳ ゴシック" w:hAnsi="ＭＳ ゴシック" w:hint="eastAsia"/>
          <w:b/>
          <w:color w:val="0070C0"/>
          <w:sz w:val="28"/>
          <w:szCs w:val="28"/>
        </w:rPr>
        <w:t>予防</w:t>
      </w:r>
    </w:p>
    <w:p w14:paraId="7DF2B0E3" w14:textId="68A1E397" w:rsidR="00A9549D" w:rsidRPr="00976589" w:rsidRDefault="00A9549D" w:rsidP="001F719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w:t>
      </w:r>
      <w:r w:rsidR="003E0F3F" w:rsidRPr="00D124A6">
        <w:rPr>
          <w:rFonts w:ascii="HG丸ｺﾞｼｯｸM-PRO" w:eastAsia="HG丸ｺﾞｼｯｸM-PRO" w:hAnsi="HG丸ｺﾞｼｯｸM-PRO" w:hint="eastAsia"/>
          <w:sz w:val="22"/>
          <w:szCs w:val="22"/>
        </w:rPr>
        <w:t>第</w:t>
      </w:r>
      <w:r w:rsidR="00E16243">
        <w:rPr>
          <w:rFonts w:ascii="HG丸ｺﾞｼｯｸM-PRO" w:eastAsia="HG丸ｺﾞｼｯｸM-PRO" w:hAnsi="HG丸ｺﾞｼｯｸM-PRO" w:hint="eastAsia"/>
          <w:sz w:val="22"/>
          <w:szCs w:val="22"/>
        </w:rPr>
        <w:t>４</w:t>
      </w:r>
      <w:r w:rsidR="003E0F3F" w:rsidRPr="00D124A6">
        <w:rPr>
          <w:rFonts w:ascii="HG丸ｺﾞｼｯｸM-PRO" w:eastAsia="HG丸ｺﾞｼｯｸM-PRO" w:hAnsi="HG丸ｺﾞｼｯｸM-PRO" w:hint="eastAsia"/>
          <w:sz w:val="22"/>
          <w:szCs w:val="22"/>
        </w:rPr>
        <w:t>次大阪府健康増進計画（計画期間：20</w:t>
      </w:r>
      <w:r w:rsidR="00E16243">
        <w:rPr>
          <w:rFonts w:ascii="HG丸ｺﾞｼｯｸM-PRO" w:eastAsia="HG丸ｺﾞｼｯｸM-PRO" w:hAnsi="HG丸ｺﾞｼｯｸM-PRO"/>
          <w:sz w:val="22"/>
          <w:szCs w:val="22"/>
        </w:rPr>
        <w:t>24</w:t>
      </w:r>
      <w:r w:rsidR="003E0F3F" w:rsidRPr="00D124A6">
        <w:rPr>
          <w:rFonts w:ascii="HG丸ｺﾞｼｯｸM-PRO" w:eastAsia="HG丸ｺﾞｼｯｸM-PRO" w:hAnsi="HG丸ｺﾞｼｯｸM-PRO" w:hint="eastAsia"/>
          <w:sz w:val="22"/>
          <w:szCs w:val="22"/>
        </w:rPr>
        <w:t>年度から20</w:t>
      </w:r>
      <w:r w:rsidR="00E16243">
        <w:rPr>
          <w:rFonts w:ascii="HG丸ｺﾞｼｯｸM-PRO" w:eastAsia="HG丸ｺﾞｼｯｸM-PRO" w:hAnsi="HG丸ｺﾞｼｯｸM-PRO"/>
          <w:sz w:val="22"/>
          <w:szCs w:val="22"/>
        </w:rPr>
        <w:t>3</w:t>
      </w:r>
      <w:r w:rsidR="00F40D4C">
        <w:rPr>
          <w:rFonts w:ascii="HG丸ｺﾞｼｯｸM-PRO" w:eastAsia="HG丸ｺﾞｼｯｸM-PRO" w:hAnsi="HG丸ｺﾞｼｯｸM-PRO"/>
          <w:sz w:val="22"/>
          <w:szCs w:val="22"/>
        </w:rPr>
        <w:t>5</w:t>
      </w:r>
      <w:r w:rsidR="003E0F3F" w:rsidRPr="00D124A6">
        <w:rPr>
          <w:rFonts w:ascii="HG丸ｺﾞｼｯｸM-PRO" w:eastAsia="HG丸ｺﾞｼｯｸM-PRO" w:hAnsi="HG丸ｺﾞｼｯｸM-PRO" w:hint="eastAsia"/>
          <w:sz w:val="22"/>
          <w:szCs w:val="22"/>
        </w:rPr>
        <w:t>年度）に基づき、</w:t>
      </w:r>
      <w:r w:rsidR="00B2714A" w:rsidRPr="00B2714A">
        <w:rPr>
          <w:rFonts w:ascii="HG丸ｺﾞｼｯｸM-PRO" w:eastAsia="HG丸ｺﾞｼｯｸM-PRO" w:hAnsi="HG丸ｺﾞｼｯｸM-PRO" w:hint="eastAsia"/>
          <w:sz w:val="22"/>
          <w:szCs w:val="22"/>
        </w:rPr>
        <w:t>人の生涯を経時的に捉えた健康づくり（ライフコースアプローチ）を踏まえ、</w:t>
      </w:r>
      <w:r w:rsidR="003E0F3F">
        <w:rPr>
          <w:rFonts w:ascii="HG丸ｺﾞｼｯｸM-PRO" w:eastAsia="HG丸ｺﾞｼｯｸM-PRO" w:hAnsi="HG丸ｺﾞｼｯｸM-PRO" w:hint="eastAsia"/>
          <w:sz w:val="22"/>
          <w:szCs w:val="22"/>
        </w:rPr>
        <w:t>多様な主体との連携による</w:t>
      </w:r>
      <w:r w:rsidR="009F6396">
        <w:rPr>
          <w:rFonts w:ascii="HG丸ｺﾞｼｯｸM-PRO" w:eastAsia="HG丸ｺﾞｼｯｸM-PRO" w:hAnsi="HG丸ｺﾞｼｯｸM-PRO" w:hint="eastAsia"/>
          <w:sz w:val="22"/>
          <w:szCs w:val="22"/>
        </w:rPr>
        <w:t>糖尿病の</w:t>
      </w:r>
      <w:r w:rsidR="003E0F3F">
        <w:rPr>
          <w:rFonts w:ascii="HG丸ｺﾞｼｯｸM-PRO" w:eastAsia="HG丸ｺﾞｼｯｸM-PRO" w:hAnsi="HG丸ｺﾞｼｯｸM-PRO" w:hint="eastAsia"/>
          <w:sz w:val="22"/>
          <w:szCs w:val="22"/>
        </w:rPr>
        <w:t>発症予防に取組みます。</w:t>
      </w:r>
    </w:p>
    <w:p w14:paraId="6278EE72" w14:textId="77777777" w:rsidR="00A9549D" w:rsidRPr="00D124A6" w:rsidRDefault="00A9549D" w:rsidP="00235FDA">
      <w:pPr>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7184" behindDoc="0" locked="0" layoutInCell="1" allowOverlap="1" wp14:anchorId="7D653BDC" wp14:editId="57CBE108">
                <wp:simplePos x="0" y="0"/>
                <wp:positionH relativeFrom="column">
                  <wp:posOffset>321310</wp:posOffset>
                </wp:positionH>
                <wp:positionV relativeFrom="paragraph">
                  <wp:posOffset>92710</wp:posOffset>
                </wp:positionV>
                <wp:extent cx="5759450" cy="2447925"/>
                <wp:effectExtent l="0" t="0" r="0" b="9525"/>
                <wp:wrapNone/>
                <wp:docPr id="19" name="角丸四角形 19" descr="【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糖尿病の発症予防に取組みます。&#10;・新興感染症の発生・まん延時の状況に応じ、適切に生活習慣病の早期発見と重症化予防に向けた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47925"/>
                        </a:xfrm>
                        <a:prstGeom prst="roundRect">
                          <a:avLst>
                            <a:gd name="adj" fmla="val 5294"/>
                          </a:avLst>
                        </a:prstGeom>
                        <a:solidFill>
                          <a:srgbClr val="4BACC6">
                            <a:lumMod val="20000"/>
                            <a:lumOff val="80000"/>
                          </a:srgbClr>
                        </a:solidFill>
                        <a:ln>
                          <a:noFill/>
                        </a:ln>
                        <a:effectLst/>
                      </wps:spPr>
                      <wps:txbx>
                        <w:txbxContent>
                          <w:p w14:paraId="17A4874E" w14:textId="19CE799F"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p>
                          <w:p w14:paraId="1DE76C0B" w14:textId="77777777"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14:paraId="52289805" w14:textId="4CD066D5"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p w14:paraId="4E8B140F" w14:textId="47FB60E1" w:rsidR="004817ED" w:rsidRDefault="00AB4AB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17560E">
                              <w:rPr>
                                <w:rFonts w:ascii="HG丸ｺﾞｼｯｸM-PRO" w:eastAsia="HG丸ｺﾞｼｯｸM-PRO" w:hAnsi="HG丸ｺﾞｼｯｸM-PRO" w:hint="eastAsia"/>
                                <w:sz w:val="22"/>
                                <w:szCs w:val="22"/>
                              </w:rPr>
                              <w:t>・保険者や関係機関と連携し、府民の自主的な健康づくりや職場における健康づくりを促進することで、糖尿病の発症予防に取組みます。</w:t>
                            </w:r>
                          </w:p>
                          <w:p w14:paraId="441D9CE4" w14:textId="5CACBBCA" w:rsidR="00AB4ABC" w:rsidRPr="005F2AFC" w:rsidRDefault="00B65E8F" w:rsidP="00B65E8F">
                            <w:pPr>
                              <w:snapToGrid w:val="0"/>
                              <w:spacing w:line="340" w:lineRule="exact"/>
                              <w:ind w:leftChars="104" w:left="423" w:hangingChars="93" w:hanging="205"/>
                              <w:jc w:val="left"/>
                              <w:rPr>
                                <w:rFonts w:ascii="HG丸ｺﾞｼｯｸM-PRO" w:eastAsia="HG丸ｺﾞｼｯｸM-PRO" w:hAnsi="HG丸ｺﾞｼｯｸM-PRO"/>
                                <w:sz w:val="22"/>
                                <w:szCs w:val="22"/>
                              </w:rPr>
                            </w:pPr>
                            <w:r w:rsidRPr="00B65E8F">
                              <w:rPr>
                                <w:rFonts w:ascii="HG丸ｺﾞｼｯｸM-PRO" w:eastAsia="HG丸ｺﾞｼｯｸM-PRO" w:hAnsi="HG丸ｺﾞｼｯｸM-PRO" w:hint="eastAsia"/>
                                <w:sz w:val="22"/>
                                <w:szCs w:val="22"/>
                              </w:rPr>
                              <w:t>・新興感染症の発生・まん延時の</w:t>
                            </w:r>
                            <w:r w:rsidR="006D3BE8">
                              <w:rPr>
                                <w:rFonts w:ascii="HG丸ｺﾞｼｯｸM-PRO" w:eastAsia="HG丸ｺﾞｼｯｸM-PRO" w:hAnsi="HG丸ｺﾞｼｯｸM-PRO" w:hint="eastAsia"/>
                                <w:sz w:val="22"/>
                                <w:szCs w:val="22"/>
                              </w:rPr>
                              <w:t>状況に応じ、適切に生活習慣病の早期発見と重症化予防に向けた取組</w:t>
                            </w:r>
                            <w:r w:rsidRPr="00B65E8F">
                              <w:rPr>
                                <w:rFonts w:ascii="HG丸ｺﾞｼｯｸM-PRO" w:eastAsia="HG丸ｺﾞｼｯｸM-PRO" w:hAnsi="HG丸ｺﾞｼｯｸM-PRO" w:hint="eastAsia"/>
                                <w:sz w:val="22"/>
                                <w:szCs w:val="22"/>
                              </w:rPr>
                              <w:t>を推進します。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53BDC" id="角丸四角形 19" o:spid="_x0000_s1083" alt="【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糖尿病の発症予防に取組みます。&#10;・新興感染症の発生・まん延時の状況に応じ、適切に生活習慣病の早期発見と重症化予防に向けた取組を推進します。" style="position:absolute;left:0;text-align:left;margin-left:25.3pt;margin-top:7.3pt;width:453.5pt;height:19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bJaQQAAG8HAAAOAAAAZHJzL2Uyb0RvYy54bWysVW9v20QYf4/Ed7CMxDuaNkrWNTSdSqah&#10;SQMmNj7AxXYSg+0zZ6dJ9yp22qbrQtN/pOvaEbayre1EV61jLQldPszFdvIteO6cpGFICCEky7p7&#10;7p7f83t+z91z09eKuibMKcRSsZEUJ8bGRUExJCyrRjYpfnP3xidXRcGykSEjDRtKUpxXLPHazIcf&#10;TBfMhBLFOazJChEAxLASBTMp5mzbTEQilpRTdGSNYVMxYDGDiY5smJJsRCaoAOi6FomOj1+JFDCR&#10;TYIlxbLAej1cFGc4fiajSPZXmYyl2IKWFIGbzf+E/9PsH5mZRoksQWZOlfo00H9goSPVgKBDqOvI&#10;RkKeqH+D0lWJYAtn7DEJ6xGcyaiSwnOAbCbG38vmTg6ZCs8FxLHMoUzW/wcrfTl3mwiqDLWbEgUD&#10;6VCj7ouNzvm5t7sLA+/iqcBWZMWSQDZaWvMWzzoXm8GjBeocebV68NsCLa1//FFx9lNabgX3f/eO&#10;H3nOs+5BM/j1PnWOablCy39Qt+3VVqhz6lVbwY7baT/u7TSHS9Td8Gqrvd0l6mzTkhPU3wXbi8FO&#10;M9hqBCtv/VMHjIDpNc+6R697T6oMGVyWl/yf1piL8446O7TkDlh4526w1fQfr1N3oVd/2mm7/mED&#10;BtQ56JX2/bVmGMdr7vkn68AxxKbOS+8VR3IfUPcXWj6lbov9y0vU3aflOuzstH5kCTtt6jyjTo26&#10;KxDiZupuyMh/0wq2Djij52GK3dIidardJ1XqLI1q49W2mUKrFZYu1wz2Aw2/WvFOVr3jhl+/YKvA&#10;bW29c77ib73ya28Yw1BxRuC9pC8D/ruku5WjznmrX0cu7mhOXefM+5kFpA6UDYR8MBBpmPdGp13u&#10;lV4z6UEwZxPUpc4LltBp3TtpQwmBPqvidqXTXO49hJ3/QN+vn3SXl/2Fht/YBI++61YDDhVL1d30&#10;Wm/9HZfZwyMBYO096jyEgD3n0FsGl5dwYFgN2hv+4n4Y398+9PcawKL7HDge9Co/ALhXrV8yWoMT&#10;AF+jr6y74a/CKQGyl+eKdYmCaSXgstwxbxN2zy3zFpa+swQDp3LIyCqzhOBCTkEy3M0Jtj/yFwc2&#10;scBVSBe+wDLcMZS3MW8YxQzRGSC0AqHI+9L8sC8pRVuQwBifjE/F4tC+JFiLxmKTU9E4j4ESA3eT&#10;WPbnCtYFNkiKBOcN+WvofjwGmrtl2bw7yf0rjuRvRSGja9Dr5pAmxKNTsT5gf28EJQaQPF2sqfIN&#10;VdP4hGTTKY0I4JkUY5/NplJXeBgtr0NyoRl683i/u4IZenBovjowA74VwoBUMB7F1wwWxcAsHlMS&#10;JUKLwvs5pDKQlykaVsYupou8i8W5MEzuNJbnQXCCw54PbxQMcpjcE4UC9PukaH2fR0QRBe2mAUWb&#10;mojF2APBJ7H4ZBQmZHQlPbqCDAmgkqJkE1EIJyk7fFbyJlGzOYg1wUUx8CyUOqMOSYe8+gcEujpP&#10;sP8CsWdjdM53Xb6TM38CAAD//wMAUEsDBBQABgAIAAAAIQDWEaQW3QAAAAkBAAAPAAAAZHJzL2Rv&#10;d25yZXYueG1sTI9PT8MwDMXvSHyHyEjcWDLUDVaaToBWxAEJMXbh5jWmrWicqsm28u0xJzj5z3t6&#10;/rlYT75XRxpjF9jCfGZAEdfBddxY2L1XV7egYkJ22AcmC98UYV2enxWYu3DiNzpuU6MkhGOOFtqU&#10;hlzrWLfkMc7CQCzaZxg9JhnHRrsRTxLue31tzFJ77FgutDjQY0v11/bgLTz7F8f1RlcfT8ZwlTYP&#10;rz6brL28mO7vQCWa0p8ZfvEFHUph2ocDu6h6CwuzFKfsM6mirxY30uwtZMbMQZeF/v9B+QMAAP//&#10;AwBQSwECLQAUAAYACAAAACEAtoM4kv4AAADhAQAAEwAAAAAAAAAAAAAAAAAAAAAAW0NvbnRlbnRf&#10;VHlwZXNdLnhtbFBLAQItABQABgAIAAAAIQA4/SH/1gAAAJQBAAALAAAAAAAAAAAAAAAAAC8BAABf&#10;cmVscy8ucmVsc1BLAQItABQABgAIAAAAIQBDDZbJaQQAAG8HAAAOAAAAAAAAAAAAAAAAAC4CAABk&#10;cnMvZTJvRG9jLnhtbFBLAQItABQABgAIAAAAIQDWEaQW3QAAAAkBAAAPAAAAAAAAAAAAAAAAAMMG&#10;AABkcnMvZG93bnJldi54bWxQSwUGAAAAAAQABADzAAAAzQcAAAAA&#10;" fillcolor="#dbeef4" stroked="f">
                <v:textbox>
                  <w:txbxContent>
                    <w:p w14:paraId="17A4874E" w14:textId="19CE799F"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p>
                    <w:p w14:paraId="1DE76C0B" w14:textId="77777777"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14:paraId="52289805" w14:textId="4CD066D5"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p w14:paraId="4E8B140F" w14:textId="47FB60E1" w:rsidR="004817ED" w:rsidRDefault="00AB4AB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17560E">
                        <w:rPr>
                          <w:rFonts w:ascii="HG丸ｺﾞｼｯｸM-PRO" w:eastAsia="HG丸ｺﾞｼｯｸM-PRO" w:hAnsi="HG丸ｺﾞｼｯｸM-PRO" w:hint="eastAsia"/>
                          <w:sz w:val="22"/>
                          <w:szCs w:val="22"/>
                        </w:rPr>
                        <w:t>・保険者や関係機関と連携し、府民の自主的な健康づくりや職場における健康づくりを促進することで、糖尿病の発症予防に取組みます。</w:t>
                      </w:r>
                    </w:p>
                    <w:p w14:paraId="441D9CE4" w14:textId="5CACBBCA" w:rsidR="00AB4ABC" w:rsidRPr="005F2AFC" w:rsidRDefault="00B65E8F" w:rsidP="00B65E8F">
                      <w:pPr>
                        <w:snapToGrid w:val="0"/>
                        <w:spacing w:line="340" w:lineRule="exact"/>
                        <w:ind w:leftChars="104" w:left="423" w:hangingChars="93" w:hanging="205"/>
                        <w:jc w:val="left"/>
                        <w:rPr>
                          <w:rFonts w:ascii="HG丸ｺﾞｼｯｸM-PRO" w:eastAsia="HG丸ｺﾞｼｯｸM-PRO" w:hAnsi="HG丸ｺﾞｼｯｸM-PRO"/>
                          <w:sz w:val="22"/>
                          <w:szCs w:val="22"/>
                        </w:rPr>
                      </w:pPr>
                      <w:r w:rsidRPr="00B65E8F">
                        <w:rPr>
                          <w:rFonts w:ascii="HG丸ｺﾞｼｯｸM-PRO" w:eastAsia="HG丸ｺﾞｼｯｸM-PRO" w:hAnsi="HG丸ｺﾞｼｯｸM-PRO" w:hint="eastAsia"/>
                          <w:sz w:val="22"/>
                          <w:szCs w:val="22"/>
                        </w:rPr>
                        <w:t>・新興感染症の発生・まん延時の</w:t>
                      </w:r>
                      <w:r w:rsidR="006D3BE8">
                        <w:rPr>
                          <w:rFonts w:ascii="HG丸ｺﾞｼｯｸM-PRO" w:eastAsia="HG丸ｺﾞｼｯｸM-PRO" w:hAnsi="HG丸ｺﾞｼｯｸM-PRO" w:hint="eastAsia"/>
                          <w:sz w:val="22"/>
                          <w:szCs w:val="22"/>
                        </w:rPr>
                        <w:t>状況に応じ、適切に生活習慣病の早期発見と重症化予防に向けた取組</w:t>
                      </w:r>
                      <w:r w:rsidRPr="00B65E8F">
                        <w:rPr>
                          <w:rFonts w:ascii="HG丸ｺﾞｼｯｸM-PRO" w:eastAsia="HG丸ｺﾞｼｯｸM-PRO" w:hAnsi="HG丸ｺﾞｼｯｸM-PRO" w:hint="eastAsia"/>
                          <w:sz w:val="22"/>
                          <w:szCs w:val="22"/>
                        </w:rPr>
                        <w:t>を推進します。</w:t>
                      </w:r>
                    </w:p>
                  </w:txbxContent>
                </v:textbox>
              </v:roundrect>
            </w:pict>
          </mc:Fallback>
        </mc:AlternateContent>
      </w:r>
    </w:p>
    <w:p w14:paraId="54608087" w14:textId="77777777" w:rsidR="00A9549D" w:rsidRPr="00D124A6" w:rsidRDefault="00A9549D" w:rsidP="00235FDA">
      <w:pPr>
        <w:rPr>
          <w:rFonts w:ascii="ＭＳ ゴシック" w:eastAsia="ＭＳ ゴシック" w:hAnsi="ＭＳ ゴシック"/>
          <w:b/>
          <w:color w:val="0070C0"/>
          <w:sz w:val="28"/>
          <w:szCs w:val="28"/>
        </w:rPr>
      </w:pPr>
    </w:p>
    <w:p w14:paraId="152F9137" w14:textId="69EE633A" w:rsidR="00A9549D" w:rsidRPr="00D124A6" w:rsidRDefault="00A9549D" w:rsidP="00235FDA">
      <w:pPr>
        <w:rPr>
          <w:rFonts w:ascii="ＭＳ ゴシック" w:eastAsia="ＭＳ ゴシック" w:hAnsi="ＭＳ ゴシック"/>
          <w:b/>
          <w:color w:val="0070C0"/>
          <w:sz w:val="28"/>
          <w:szCs w:val="28"/>
        </w:rPr>
      </w:pPr>
    </w:p>
    <w:p w14:paraId="5CE29A1C" w14:textId="210AF851" w:rsidR="00A9549D" w:rsidRPr="00D124A6" w:rsidRDefault="00A9549D" w:rsidP="00235FDA">
      <w:pPr>
        <w:rPr>
          <w:rFonts w:ascii="ＭＳ ゴシック" w:eastAsia="ＭＳ ゴシック" w:hAnsi="ＭＳ ゴシック"/>
          <w:b/>
          <w:color w:val="0070C0"/>
          <w:sz w:val="28"/>
          <w:szCs w:val="28"/>
        </w:rPr>
      </w:pPr>
    </w:p>
    <w:p w14:paraId="7C3F07AC" w14:textId="5FE0ACA4" w:rsidR="00A9549D" w:rsidRDefault="00A9549D" w:rsidP="00235FDA">
      <w:pPr>
        <w:rPr>
          <w:rFonts w:ascii="ＭＳ ゴシック" w:eastAsia="ＭＳ ゴシック" w:hAnsi="ＭＳ ゴシック"/>
          <w:b/>
          <w:color w:val="0070C0"/>
          <w:sz w:val="28"/>
          <w:szCs w:val="28"/>
        </w:rPr>
      </w:pPr>
    </w:p>
    <w:p w14:paraId="494C066A" w14:textId="049EED7F" w:rsidR="00B65E8F" w:rsidRDefault="00B65E8F" w:rsidP="00235FDA">
      <w:pPr>
        <w:rPr>
          <w:rFonts w:ascii="ＭＳ ゴシック" w:eastAsia="ＭＳ ゴシック" w:hAnsi="ＭＳ ゴシック"/>
          <w:b/>
          <w:color w:val="0070C0"/>
          <w:sz w:val="28"/>
          <w:szCs w:val="28"/>
        </w:rPr>
      </w:pPr>
    </w:p>
    <w:p w14:paraId="6009E492" w14:textId="7692A128" w:rsidR="00B65E8F" w:rsidRDefault="00B65E8F" w:rsidP="00235FDA">
      <w:pPr>
        <w:rPr>
          <w:rFonts w:ascii="ＭＳ ゴシック" w:eastAsia="ＭＳ ゴシック" w:hAnsi="ＭＳ ゴシック"/>
          <w:b/>
          <w:color w:val="0070C0"/>
          <w:sz w:val="28"/>
          <w:szCs w:val="28"/>
        </w:rPr>
      </w:pPr>
    </w:p>
    <w:p w14:paraId="723D7FDA" w14:textId="77777777" w:rsidR="00B65E8F" w:rsidRDefault="00B65E8F" w:rsidP="00235FDA">
      <w:pPr>
        <w:rPr>
          <w:rFonts w:ascii="ＭＳ ゴシック" w:eastAsia="ＭＳ ゴシック" w:hAnsi="ＭＳ ゴシック"/>
          <w:b/>
          <w:color w:val="0070C0"/>
          <w:sz w:val="28"/>
          <w:szCs w:val="28"/>
        </w:rPr>
      </w:pPr>
    </w:p>
    <w:p w14:paraId="19165A15" w14:textId="7337627F" w:rsidR="00B43F22" w:rsidRDefault="00B43F22" w:rsidP="00235FDA">
      <w:pPr>
        <w:rPr>
          <w:rFonts w:ascii="ＭＳ ゴシック" w:eastAsia="ＭＳ ゴシック" w:hAnsi="ＭＳ ゴシック"/>
          <w:b/>
          <w:color w:val="0070C0"/>
          <w:sz w:val="28"/>
          <w:szCs w:val="28"/>
        </w:rPr>
      </w:pPr>
    </w:p>
    <w:p w14:paraId="098A9034" w14:textId="35D9D24C" w:rsidR="00B43F22" w:rsidRDefault="00B43F22" w:rsidP="00235FDA">
      <w:pPr>
        <w:spacing w:line="360" w:lineRule="auto"/>
        <w:rPr>
          <w:rFonts w:ascii="ＭＳ ゴシック" w:eastAsia="ＭＳ ゴシック" w:hAnsi="ＭＳ ゴシック"/>
          <w:b/>
          <w:color w:val="0070C0"/>
          <w:sz w:val="28"/>
          <w:szCs w:val="28"/>
        </w:rPr>
      </w:pPr>
    </w:p>
    <w:p w14:paraId="7127992F" w14:textId="7C66E495" w:rsidR="00A9549D" w:rsidRDefault="00A9549D" w:rsidP="00FB245F">
      <w:pPr>
        <w:rPr>
          <w:rFonts w:ascii="HG丸ｺﾞｼｯｸM-PRO" w:eastAsia="HG丸ｺﾞｼｯｸM-PRO" w:hAnsi="HG丸ｺﾞｼｯｸM-PRO"/>
          <w:sz w:val="22"/>
          <w:szCs w:val="22"/>
        </w:rPr>
      </w:pPr>
      <w:r w:rsidRPr="00D124A6">
        <w:rPr>
          <w:rFonts w:ascii="ＭＳ ゴシック" w:eastAsia="ＭＳ ゴシック" w:hAnsi="ＭＳ ゴシック" w:hint="eastAsia"/>
          <w:b/>
          <w:color w:val="0070C0"/>
          <w:sz w:val="28"/>
          <w:szCs w:val="28"/>
        </w:rPr>
        <w:t>（２）糖尿病の</w:t>
      </w:r>
      <w:r w:rsidR="00485591">
        <w:rPr>
          <w:rFonts w:ascii="ＭＳ ゴシック" w:eastAsia="ＭＳ ゴシック" w:hAnsi="ＭＳ ゴシック" w:hint="eastAsia"/>
          <w:b/>
          <w:color w:val="0070C0"/>
          <w:sz w:val="28"/>
          <w:szCs w:val="28"/>
        </w:rPr>
        <w:t>重症化予防・</w:t>
      </w:r>
      <w:r w:rsidR="009D08CE">
        <w:rPr>
          <w:rFonts w:ascii="ＭＳ ゴシック" w:eastAsia="ＭＳ ゴシック" w:hAnsi="ＭＳ ゴシック" w:hint="eastAsia"/>
          <w:b/>
          <w:color w:val="0070C0"/>
          <w:sz w:val="28"/>
          <w:szCs w:val="28"/>
        </w:rPr>
        <w:t>保健</w:t>
      </w:r>
      <w:r w:rsidRPr="00D124A6">
        <w:rPr>
          <w:rFonts w:ascii="ＭＳ ゴシック" w:eastAsia="ＭＳ ゴシック" w:hAnsi="ＭＳ ゴシック" w:hint="eastAsia"/>
          <w:b/>
          <w:color w:val="0070C0"/>
          <w:sz w:val="28"/>
          <w:szCs w:val="28"/>
        </w:rPr>
        <w:t>医療</w:t>
      </w:r>
      <w:r w:rsidR="009D08CE">
        <w:rPr>
          <w:rFonts w:ascii="ＭＳ ゴシック" w:eastAsia="ＭＳ ゴシック" w:hAnsi="ＭＳ ゴシック" w:hint="eastAsia"/>
          <w:b/>
          <w:color w:val="0070C0"/>
          <w:sz w:val="28"/>
          <w:szCs w:val="28"/>
        </w:rPr>
        <w:t>連携</w:t>
      </w:r>
      <w:r w:rsidRPr="00D124A6">
        <w:rPr>
          <w:rFonts w:ascii="ＭＳ ゴシック" w:eastAsia="ＭＳ ゴシック" w:hAnsi="ＭＳ ゴシック" w:hint="eastAsia"/>
          <w:b/>
          <w:color w:val="0070C0"/>
          <w:sz w:val="28"/>
          <w:szCs w:val="28"/>
        </w:rPr>
        <w:t>の</w:t>
      </w:r>
      <w:r w:rsidR="009D08CE">
        <w:rPr>
          <w:rFonts w:ascii="ＭＳ ゴシック" w:eastAsia="ＭＳ ゴシック" w:hAnsi="ＭＳ ゴシック" w:hint="eastAsia"/>
          <w:b/>
          <w:color w:val="0070C0"/>
          <w:sz w:val="28"/>
          <w:szCs w:val="28"/>
        </w:rPr>
        <w:t>推進</w:t>
      </w:r>
    </w:p>
    <w:p w14:paraId="1DE3723D" w14:textId="2E97E0CB" w:rsidR="00A952BF" w:rsidRDefault="00A952BF" w:rsidP="00A952B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04096">
        <w:rPr>
          <w:rFonts w:ascii="HG丸ｺﾞｼｯｸM-PRO" w:eastAsia="HG丸ｺﾞｼｯｸM-PRO" w:hAnsi="HG丸ｺﾞｼｯｸM-PRO" w:hint="eastAsia"/>
          <w:sz w:val="22"/>
          <w:szCs w:val="22"/>
        </w:rPr>
        <w:t>関係者間で</w:t>
      </w:r>
      <w:r w:rsidR="005E03D3">
        <w:rPr>
          <w:rFonts w:ascii="HG丸ｺﾞｼｯｸM-PRO" w:eastAsia="HG丸ｺﾞｼｯｸM-PRO" w:hAnsi="HG丸ｺﾞｼｯｸM-PRO" w:hint="eastAsia"/>
          <w:sz w:val="22"/>
          <w:szCs w:val="22"/>
        </w:rPr>
        <w:t>連携し</w:t>
      </w:r>
      <w:r>
        <w:rPr>
          <w:rFonts w:ascii="HG丸ｺﾞｼｯｸM-PRO" w:eastAsia="HG丸ｺﾞｼｯｸM-PRO" w:hAnsi="HG丸ｺﾞｼｯｸM-PRO" w:hint="eastAsia"/>
          <w:sz w:val="22"/>
          <w:szCs w:val="22"/>
        </w:rPr>
        <w:t>、</w:t>
      </w:r>
      <w:r w:rsidR="00D04096">
        <w:rPr>
          <w:rFonts w:ascii="HG丸ｺﾞｼｯｸM-PRO" w:eastAsia="HG丸ｺﾞｼｯｸM-PRO" w:hAnsi="HG丸ｺﾞｼｯｸM-PRO" w:hint="eastAsia"/>
          <w:sz w:val="22"/>
          <w:szCs w:val="22"/>
        </w:rPr>
        <w:t>重症化予防・保健医療連携にかかる取組を促進します</w:t>
      </w:r>
      <w:r>
        <w:rPr>
          <w:rFonts w:ascii="HG丸ｺﾞｼｯｸM-PRO" w:eastAsia="HG丸ｺﾞｼｯｸM-PRO" w:hAnsi="HG丸ｺﾞｼｯｸM-PRO" w:hint="eastAsia"/>
          <w:sz w:val="22"/>
          <w:szCs w:val="22"/>
        </w:rPr>
        <w:t>。</w:t>
      </w:r>
    </w:p>
    <w:p w14:paraId="34E7BA03" w14:textId="239DA491" w:rsidR="00A9549D" w:rsidRPr="00D124A6" w:rsidRDefault="001673E2" w:rsidP="00A9549D">
      <w:pPr>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01280" behindDoc="0" locked="0" layoutInCell="1" allowOverlap="1" wp14:anchorId="0B655168" wp14:editId="0E8C7D5C">
                <wp:simplePos x="0" y="0"/>
                <wp:positionH relativeFrom="column">
                  <wp:posOffset>321310</wp:posOffset>
                </wp:positionH>
                <wp:positionV relativeFrom="paragraph">
                  <wp:posOffset>94615</wp:posOffset>
                </wp:positionV>
                <wp:extent cx="5759450" cy="2268000"/>
                <wp:effectExtent l="0" t="0" r="0" b="0"/>
                <wp:wrapNone/>
                <wp:docPr id="10" name="AutoShape 3530" descr="【具体的な取組】&#10;・保険者や関係機関と連携し、糖尿病患者に対する適切な受診勧奨や保健指導の実施等、重症化予防の取組を促進します。&#10;・関係者間で構成されている会議等を活用し、糖尿病の発症・重症化予防にかかる現状・課題を共有するとともに、必要に応じて、「地域・職域連携推進会議」等において地域の実情に応じた取組を推進します。&#10;・地域における糖尿病の医療体制（医療機能、医療需要、受療動向等）について、医療機能情報提供制度にかかる調査やNDB、DPCデータ等を用いた評価分析を行い、最新の状況を可視化できるよう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68000"/>
                        </a:xfrm>
                        <a:prstGeom prst="roundRect">
                          <a:avLst>
                            <a:gd name="adj" fmla="val 6256"/>
                          </a:avLst>
                        </a:prstGeom>
                        <a:solidFill>
                          <a:srgbClr val="4BACC6">
                            <a:lumMod val="20000"/>
                            <a:lumOff val="80000"/>
                          </a:srgbClr>
                        </a:solidFill>
                        <a:ln w="25400" cap="flat" cmpd="sng" algn="ctr">
                          <a:noFill/>
                          <a:prstDash val="solid"/>
                        </a:ln>
                        <a:effectLst/>
                      </wps:spPr>
                      <wps:txbx>
                        <w:txbxContent>
                          <w:p w14:paraId="011545F7" w14:textId="2064EDB5"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79D16381" w14:textId="6A3825D9" w:rsidR="000C2C16" w:rsidRDefault="000C2C16" w:rsidP="00DF42F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C2C16">
                              <w:rPr>
                                <w:rFonts w:ascii="HG丸ｺﾞｼｯｸM-PRO" w:eastAsia="HG丸ｺﾞｼｯｸM-PRO" w:hAnsi="HG丸ｺﾞｼｯｸM-PRO" w:hint="eastAsia"/>
                                <w:sz w:val="22"/>
                                <w:szCs w:val="22"/>
                              </w:rPr>
                              <w:t>・保険者や関係機関と連携し、糖尿病患者に対する適切な受診勧奨や保健指導の実施等、重症化予防の取組を促進します。</w:t>
                            </w:r>
                          </w:p>
                          <w:p w14:paraId="2019F540" w14:textId="4C84D38C" w:rsidR="00D425B5" w:rsidRDefault="00D425B5"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A2539">
                              <w:rPr>
                                <w:rFonts w:ascii="HG丸ｺﾞｼｯｸM-PRO" w:eastAsia="HG丸ｺﾞｼｯｸM-PRO" w:hAnsi="HG丸ｺﾞｼｯｸM-PRO" w:hint="eastAsia"/>
                                <w:sz w:val="22"/>
                                <w:szCs w:val="22"/>
                              </w:rPr>
                              <w:t>関係者間で構成されている会議等を活用し、糖尿病の発症・重症化予防に</w:t>
                            </w:r>
                            <w:r w:rsidR="00FB245F">
                              <w:rPr>
                                <w:rFonts w:ascii="HG丸ｺﾞｼｯｸM-PRO" w:eastAsia="HG丸ｺﾞｼｯｸM-PRO" w:hAnsi="HG丸ｺﾞｼｯｸM-PRO" w:hint="eastAsia"/>
                                <w:sz w:val="22"/>
                                <w:szCs w:val="22"/>
                              </w:rPr>
                              <w:t>かか</w:t>
                            </w:r>
                            <w:r w:rsidRPr="009A2539">
                              <w:rPr>
                                <w:rFonts w:ascii="HG丸ｺﾞｼｯｸM-PRO" w:eastAsia="HG丸ｺﾞｼｯｸM-PRO" w:hAnsi="HG丸ｺﾞｼｯｸM-PRO" w:hint="eastAsia"/>
                                <w:sz w:val="22"/>
                                <w:szCs w:val="22"/>
                              </w:rPr>
                              <w:t>る現状・課題を共有するとともに、必要に応じて、「地域・職域連携推進会議」等において地域の実情に応じた</w:t>
                            </w:r>
                            <w:r w:rsidR="00D04096">
                              <w:rPr>
                                <w:rFonts w:ascii="HG丸ｺﾞｼｯｸM-PRO" w:eastAsia="HG丸ｺﾞｼｯｸM-PRO" w:hAnsi="HG丸ｺﾞｼｯｸM-PRO" w:hint="eastAsia"/>
                                <w:sz w:val="22"/>
                                <w:szCs w:val="22"/>
                              </w:rPr>
                              <w:t>取組</w:t>
                            </w:r>
                            <w:r w:rsidRPr="009A2539">
                              <w:rPr>
                                <w:rFonts w:ascii="HG丸ｺﾞｼｯｸM-PRO" w:eastAsia="HG丸ｺﾞｼｯｸM-PRO" w:hAnsi="HG丸ｺﾞｼｯｸM-PRO" w:hint="eastAsia"/>
                                <w:sz w:val="22"/>
                                <w:szCs w:val="22"/>
                              </w:rPr>
                              <w:t>を推進します。</w:t>
                            </w:r>
                          </w:p>
                          <w:p w14:paraId="626614D1" w14:textId="38B603A9" w:rsidR="001673E2" w:rsidRDefault="001673E2"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・地域における糖尿病の医療体制（医療機能、医療需要、受療動向等）について、医療機能情報提供制度にかかる調査やNDB、DPCデータ等を用いた</w:t>
                            </w:r>
                            <w:r>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Pr="006D5F56">
                              <w:rPr>
                                <w:rFonts w:ascii="HG丸ｺﾞｼｯｸM-PRO" w:eastAsia="HG丸ｺﾞｼｯｸM-PRO" w:hAnsi="HG丸ｺﾞｼｯｸM-PRO" w:hint="eastAsia"/>
                                <w:sz w:val="22"/>
                                <w:szCs w:val="22"/>
                              </w:rPr>
                              <w:t>最新の状況を可視化できるよう取組</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推進します</w:t>
                            </w:r>
                            <w:r w:rsidRPr="006D5F56">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55168" id="AutoShape 3530" o:spid="_x0000_s1084" alt="【具体的な取組】&#10;・保険者や関係機関と連携し、糖尿病患者に対する適切な受診勧奨や保健指導の実施等、重症化予防の取組を促進します。&#10;・関係者間で構成されている会議等を活用し、糖尿病の発症・重症化予防にかかる現状・課題を共有するとともに、必要に応じて、「地域・職域連携推進会議」等において地域の実情に応じた取組を推進します。&#10;・地域における糖尿病の医療体制（医療機能、医療需要、受療動向等）について、医療機能情報提供制度にかかる調査やNDB、DPCデータ等を用いた評価分析を行い、最新の状況を可視化できるよう取組を推進します。" style="position:absolute;left:0;text-align:left;margin-left:25.3pt;margin-top:7.45pt;width:453.5pt;height:178.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PnQQAAMIHAAAOAAAAZHJzL2Uyb0RvYy54bWysVd1OG0cUvq/Ud1htpd4Vg4NJ4mIiYpSq&#10;Upqipn2AYXf90+7ubGfX2PRqZw3BwSZAUkxIad00DX9REkJaIgHBDzPetX2VV+iZGduhSdWLqtJq&#10;NWd+vvOd78ycM36lZJnKrEHcPLZT6sjQsKoYtob1vJ1Nqd98fe2TS6riesjWkYltI6XOGa56ZeLD&#10;D8aLTtKI4xw2dYMoAGK7yaKTUnOe5yRjMVfLGRZyh7Bj2LCYwcRCHpgkG9MJKgK6Zcbiw8NjsSIm&#10;ukOwZrguzE7JRXVC4GcyhuZ9mcm4hqeYKRW4eeJPxH+G/2MT4yiZJcjJ5bUeDfQfWFgob4PTAdQU&#10;8pBSIPn3oKy8RrCLM96Qhq0YzmTymiFigGhGht+J5mYOOYaIBcRxnYFM7v8Hq92YnSZKXofcgTw2&#10;siBHkwUPC9fKhcQFmNUNVwPJmL8aLrxqvb7XfjDP6H64Um//Oc/8tY8/Kk1+ysonrebP3c3jjr/A&#10;gvlu/bdWM4j2GjBgdLfrP4pWjxndYD5tv6yHB832xkIUPOKb6ZPw+RmjmyyoduleWFkU2Bud3eOw&#10;uhM+3gU0QA7p46i2GB7cYfRZ+KwR1V+3n94GtO7icntjMazVW8eV7v1Dvip5BXdbzXLXh5kNRgW+&#10;H/SZSnbgvFu/x+hOtFONKquMrrOgxug2o/PApXX6oPP0gDsJ7kZ/nLR/3H2HPrhqbx6Dcwj9PRZP&#10;GK3yL6i2V87aS0ewp7N/2H1YA7Rw4UW0dVtGDNrwLwhABogmbC50timXpLnF6H1OxqfMr4VbB2Gj&#10;wUHoKxhIOaM7oOuh5Mn8ZU4VQOgS50+3e0ekWmUhcw+zMVBIIvyTQv3TEm+Nx9FPG5e4dtLeDOAm&#10;hJWjN6cVaUKyO+XXPAix2t3yeShgrmzA5rC6Hq6uAcc3p5Lm75LmYL88HpUXwl9fRCurrbOfADw8&#10;hmy81bKz34waJ3AhbkxdhYNT02lWBvlPWdCUiRJZgugbnb311tnDsHIr+mUVJO+A8KCKT6MtP6of&#10;8NQtHUUvKc/GyvPOdh0uEFwERpchUhZUGL31LyLxolF03CS8nZvONOHP3nWuY+07V7FxOofsrDFJ&#10;CC7mDKTDUx3h+2N/O8ANF44qM8UvsA5PDsGTE/WjlCEWB4TKoJREmZoblCmj5CkaTCYuJi6PJuBh&#10;arAWj49dGh4WhSyGkv3jDnG9zwxsKXyQUgku2PpXUAyFDzR73fVEsdJ7Lx7p36pKxjKh9M0iUxmL&#10;J8YEaZTs7QXoPqQIF5t5/VreNIVBsjNpkyhwMqWOXp1Mp8eEG7NgQXByGkq15IiSMA0lWU5z5n3q&#10;roQBqUDO8/imrRQhzsQobFU0BE0iYyIPhpYDZcu1s6qCzCx0H80jwrGNOTVR2TnpKeTmpDsB2wvM&#10;tDl3Q7QIkKOfIp4VmV2vNFMShVFqwVM2g/U5SBrBso1A24NBDpMfVKUILQTIfF9AxFAV83MbEn95&#10;ZHQUKHvCGE1cjINBzq/MnF9BtgZQMgpFGmlPdqqCQ/LZHPga6cXHK3QmPyAtefUuGTQKoWGvqfFO&#10;dN4Wu9623om/AAAA//8DAFBLAwQUAAYACAAAACEAuG1ueN4AAAAJAQAADwAAAGRycy9kb3ducmV2&#10;LnhtbEyPwU7DMBBE70j8g7VI3KjTQhsa4lSA1AOHCtFy4OjESxwRr4PtNunfs5zguDOj2TflZnK9&#10;OGGInScF81kGAqnxpqNWwfthe3MPIiZNRveeUMEZI2yqy4tSF8aP9IanfWoFl1AstAKb0lBIGRuL&#10;TseZH5DY+/TB6cRnaKUJeuRy18tFlq2k0x3xB6sHfLbYfO2PTgEmG3bn7/bp5XWLH2Ne+8POeKWu&#10;r6bHBxAJp/QXhl98RoeKmWp/JBNFr2CZrTjJ+t0aBPvrZc5CreA2X8xBVqX8v6D6AQAA//8DAFBL&#10;AQItABQABgAIAAAAIQC2gziS/gAAAOEBAAATAAAAAAAAAAAAAAAAAAAAAABbQ29udGVudF9UeXBl&#10;c10ueG1sUEsBAi0AFAAGAAgAAAAhADj9If/WAAAAlAEAAAsAAAAAAAAAAAAAAAAALwEAAF9yZWxz&#10;Ly5yZWxzUEsBAi0AFAAGAAgAAAAhAAGRyY+dBAAAwgcAAA4AAAAAAAAAAAAAAAAALgIAAGRycy9l&#10;Mm9Eb2MueG1sUEsBAi0AFAAGAAgAAAAhALhtbnjeAAAACQEAAA8AAAAAAAAAAAAAAAAA9wYAAGRy&#10;cy9kb3ducmV2LnhtbFBLBQYAAAAABAAEAPMAAAACCAAAAAA=&#10;" fillcolor="#dbeef4" stroked="f" strokeweight="2pt">
                <v:textbox>
                  <w:txbxContent>
                    <w:p w14:paraId="011545F7" w14:textId="2064EDB5"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79D16381" w14:textId="6A3825D9" w:rsidR="000C2C16" w:rsidRDefault="000C2C16" w:rsidP="00DF42F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C2C16">
                        <w:rPr>
                          <w:rFonts w:ascii="HG丸ｺﾞｼｯｸM-PRO" w:eastAsia="HG丸ｺﾞｼｯｸM-PRO" w:hAnsi="HG丸ｺﾞｼｯｸM-PRO" w:hint="eastAsia"/>
                          <w:sz w:val="22"/>
                          <w:szCs w:val="22"/>
                        </w:rPr>
                        <w:t>・保険者や関係機関と連携し、糖尿病患者に対する適切な受診勧奨や保健指導の実施等、重症化予防の取組を促進します。</w:t>
                      </w:r>
                    </w:p>
                    <w:p w14:paraId="2019F540" w14:textId="4C84D38C" w:rsidR="00D425B5" w:rsidRDefault="00D425B5"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A2539">
                        <w:rPr>
                          <w:rFonts w:ascii="HG丸ｺﾞｼｯｸM-PRO" w:eastAsia="HG丸ｺﾞｼｯｸM-PRO" w:hAnsi="HG丸ｺﾞｼｯｸM-PRO" w:hint="eastAsia"/>
                          <w:sz w:val="22"/>
                          <w:szCs w:val="22"/>
                        </w:rPr>
                        <w:t>関係者間で構成されている会議等を活用し、糖尿病の発症・重症化予防に</w:t>
                      </w:r>
                      <w:r w:rsidR="00FB245F">
                        <w:rPr>
                          <w:rFonts w:ascii="HG丸ｺﾞｼｯｸM-PRO" w:eastAsia="HG丸ｺﾞｼｯｸM-PRO" w:hAnsi="HG丸ｺﾞｼｯｸM-PRO" w:hint="eastAsia"/>
                          <w:sz w:val="22"/>
                          <w:szCs w:val="22"/>
                        </w:rPr>
                        <w:t>かか</w:t>
                      </w:r>
                      <w:r w:rsidRPr="009A2539">
                        <w:rPr>
                          <w:rFonts w:ascii="HG丸ｺﾞｼｯｸM-PRO" w:eastAsia="HG丸ｺﾞｼｯｸM-PRO" w:hAnsi="HG丸ｺﾞｼｯｸM-PRO" w:hint="eastAsia"/>
                          <w:sz w:val="22"/>
                          <w:szCs w:val="22"/>
                        </w:rPr>
                        <w:t>る現状・課題を共有するとともに、必要に応じて、「地域・職域連携推進会議」等において地域の実情に応じた</w:t>
                      </w:r>
                      <w:r w:rsidR="00D04096">
                        <w:rPr>
                          <w:rFonts w:ascii="HG丸ｺﾞｼｯｸM-PRO" w:eastAsia="HG丸ｺﾞｼｯｸM-PRO" w:hAnsi="HG丸ｺﾞｼｯｸM-PRO" w:hint="eastAsia"/>
                          <w:sz w:val="22"/>
                          <w:szCs w:val="22"/>
                        </w:rPr>
                        <w:t>取組</w:t>
                      </w:r>
                      <w:r w:rsidRPr="009A2539">
                        <w:rPr>
                          <w:rFonts w:ascii="HG丸ｺﾞｼｯｸM-PRO" w:eastAsia="HG丸ｺﾞｼｯｸM-PRO" w:hAnsi="HG丸ｺﾞｼｯｸM-PRO" w:hint="eastAsia"/>
                          <w:sz w:val="22"/>
                          <w:szCs w:val="22"/>
                        </w:rPr>
                        <w:t>を推進します。</w:t>
                      </w:r>
                    </w:p>
                    <w:p w14:paraId="626614D1" w14:textId="38B603A9" w:rsidR="001673E2" w:rsidRDefault="001673E2"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・地域における糖尿病の医療体制（医療機能、医療需要、受療動向等）について、医療機能情報提供制度にかかる調査やNDB、DPCデータ等を用いた</w:t>
                      </w:r>
                      <w:r>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Pr="006D5F56">
                        <w:rPr>
                          <w:rFonts w:ascii="HG丸ｺﾞｼｯｸM-PRO" w:eastAsia="HG丸ｺﾞｼｯｸM-PRO" w:hAnsi="HG丸ｺﾞｼｯｸM-PRO" w:hint="eastAsia"/>
                          <w:sz w:val="22"/>
                          <w:szCs w:val="22"/>
                        </w:rPr>
                        <w:t>最新の状況を可視化できるよう取組</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推進します</w:t>
                      </w:r>
                      <w:r w:rsidRPr="006D5F56">
                        <w:rPr>
                          <w:rFonts w:ascii="HG丸ｺﾞｼｯｸM-PRO" w:eastAsia="HG丸ｺﾞｼｯｸM-PRO" w:hAnsi="HG丸ｺﾞｼｯｸM-PRO" w:hint="eastAsia"/>
                          <w:sz w:val="22"/>
                          <w:szCs w:val="22"/>
                        </w:rPr>
                        <w:t>。</w:t>
                      </w:r>
                    </w:p>
                  </w:txbxContent>
                </v:textbox>
              </v:roundrect>
            </w:pict>
          </mc:Fallback>
        </mc:AlternateContent>
      </w:r>
    </w:p>
    <w:p w14:paraId="38D7D903" w14:textId="5D8E6334" w:rsidR="00A9549D" w:rsidRPr="00D124A6" w:rsidRDefault="00A9549D" w:rsidP="00A9549D">
      <w:pPr>
        <w:rPr>
          <w:rFonts w:ascii="ＭＳ ゴシック" w:eastAsia="ＭＳ ゴシック" w:hAnsi="ＭＳ ゴシック"/>
          <w:b/>
          <w:color w:val="0070C0"/>
          <w:sz w:val="28"/>
          <w:szCs w:val="28"/>
        </w:rPr>
      </w:pPr>
    </w:p>
    <w:p w14:paraId="4BAD0C59" w14:textId="3BE5C19A" w:rsidR="00A9549D" w:rsidRPr="00D124A6" w:rsidRDefault="00A9549D" w:rsidP="00A9549D">
      <w:pPr>
        <w:rPr>
          <w:rFonts w:ascii="ＭＳ ゴシック" w:eastAsia="ＭＳ ゴシック" w:hAnsi="ＭＳ ゴシック"/>
          <w:b/>
          <w:color w:val="0070C0"/>
          <w:sz w:val="28"/>
          <w:szCs w:val="28"/>
        </w:rPr>
      </w:pPr>
    </w:p>
    <w:p w14:paraId="48BF9E61" w14:textId="0B7166FB" w:rsidR="00A9549D" w:rsidRDefault="00A9549D" w:rsidP="00A9549D">
      <w:pPr>
        <w:rPr>
          <w:rFonts w:ascii="ＭＳ ゴシック" w:eastAsia="ＭＳ ゴシック" w:hAnsi="ＭＳ ゴシック"/>
          <w:b/>
          <w:color w:val="0070C0"/>
          <w:sz w:val="28"/>
          <w:szCs w:val="28"/>
        </w:rPr>
      </w:pPr>
    </w:p>
    <w:p w14:paraId="4C4693C6" w14:textId="3D398A0A" w:rsidR="001673E2" w:rsidRDefault="001673E2" w:rsidP="00A9549D">
      <w:pPr>
        <w:rPr>
          <w:rFonts w:ascii="ＭＳ ゴシック" w:eastAsia="ＭＳ ゴシック" w:hAnsi="ＭＳ ゴシック"/>
          <w:b/>
          <w:color w:val="0070C0"/>
          <w:sz w:val="28"/>
          <w:szCs w:val="28"/>
        </w:rPr>
      </w:pPr>
    </w:p>
    <w:p w14:paraId="2B06C26C" w14:textId="7F1799E4" w:rsidR="001673E2" w:rsidRDefault="001673E2" w:rsidP="00A9549D">
      <w:pPr>
        <w:rPr>
          <w:rFonts w:ascii="ＭＳ ゴシック" w:eastAsia="ＭＳ ゴシック" w:hAnsi="ＭＳ ゴシック"/>
          <w:b/>
          <w:color w:val="0070C0"/>
          <w:sz w:val="28"/>
          <w:szCs w:val="28"/>
        </w:rPr>
      </w:pPr>
    </w:p>
    <w:p w14:paraId="6317A473" w14:textId="5A5374AC" w:rsidR="001673E2" w:rsidRDefault="001673E2" w:rsidP="00A9549D">
      <w:pPr>
        <w:rPr>
          <w:rFonts w:ascii="ＭＳ ゴシック" w:eastAsia="ＭＳ ゴシック" w:hAnsi="ＭＳ ゴシック"/>
          <w:b/>
          <w:color w:val="0070C0"/>
          <w:sz w:val="28"/>
          <w:szCs w:val="28"/>
        </w:rPr>
      </w:pPr>
    </w:p>
    <w:p w14:paraId="4EAFDB40" w14:textId="249EBFF2" w:rsidR="001673E2" w:rsidRDefault="001673E2" w:rsidP="00A9549D">
      <w:pPr>
        <w:rPr>
          <w:rFonts w:ascii="ＭＳ ゴシック" w:eastAsia="ＭＳ ゴシック" w:hAnsi="ＭＳ ゴシック"/>
          <w:b/>
          <w:color w:val="0070C0"/>
          <w:sz w:val="28"/>
          <w:szCs w:val="28"/>
        </w:rPr>
      </w:pPr>
    </w:p>
    <w:p w14:paraId="793675BC" w14:textId="0104C1D6" w:rsidR="001673E2" w:rsidRDefault="001673E2" w:rsidP="00A9549D">
      <w:pPr>
        <w:rPr>
          <w:rFonts w:ascii="ＭＳ ゴシック" w:eastAsia="ＭＳ ゴシック" w:hAnsi="ＭＳ ゴシック"/>
          <w:b/>
          <w:color w:val="0070C0"/>
          <w:sz w:val="28"/>
          <w:szCs w:val="28"/>
        </w:rPr>
      </w:pPr>
    </w:p>
    <w:p w14:paraId="2CFB6858" w14:textId="2E8CD70E" w:rsidR="001673E2" w:rsidRDefault="001673E2" w:rsidP="00A9549D">
      <w:pPr>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356608" behindDoc="0" locked="0" layoutInCell="1" allowOverlap="1" wp14:anchorId="5E476181" wp14:editId="0867675F">
                <wp:simplePos x="0" y="0"/>
                <wp:positionH relativeFrom="margin">
                  <wp:posOffset>302260</wp:posOffset>
                </wp:positionH>
                <wp:positionV relativeFrom="paragraph">
                  <wp:posOffset>0</wp:posOffset>
                </wp:positionV>
                <wp:extent cx="5759450" cy="1416050"/>
                <wp:effectExtent l="0" t="0" r="0" b="0"/>
                <wp:wrapNone/>
                <wp:docPr id="54" name="AutoShape 3530" descr="・二次医療圏ごとに設置している「大阪府保健医療協議会」において、上記で分析した結果に基づき、今後の地域の医療体制（医療提供体制、医療連携体制）について協議し、関係者間でめざすべき方向性について認識を共有します。&#10;・新興感染症の発生・まん延時の状況に応じて適切な透析医療を提供するための連携体制の構築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16050"/>
                        </a:xfrm>
                        <a:prstGeom prst="roundRect">
                          <a:avLst>
                            <a:gd name="adj" fmla="val 10292"/>
                          </a:avLst>
                        </a:prstGeom>
                        <a:solidFill>
                          <a:srgbClr val="4BACC6">
                            <a:lumMod val="20000"/>
                            <a:lumOff val="80000"/>
                          </a:srgbClr>
                        </a:solidFill>
                        <a:ln w="25400" cap="flat" cmpd="sng" algn="ctr">
                          <a:noFill/>
                          <a:prstDash val="solid"/>
                        </a:ln>
                        <a:effectLst/>
                      </wps:spPr>
                      <wps:txbx>
                        <w:txbxContent>
                          <w:p w14:paraId="469F430C" w14:textId="77777777" w:rsidR="001673E2" w:rsidRPr="00D04096"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・二次医療圏ごとに設置している「大阪府保健医療協議会」において、上記で分析した結果に基づき、今後の地域の医療体制（医療提供体制、</w:t>
                            </w:r>
                            <w:r>
                              <w:rPr>
                                <w:rFonts w:ascii="HG丸ｺﾞｼｯｸM-PRO" w:eastAsia="HG丸ｺﾞｼｯｸM-PRO" w:hAnsi="HG丸ｺﾞｼｯｸM-PRO"/>
                                <w:sz w:val="22"/>
                                <w:szCs w:val="22"/>
                              </w:rPr>
                              <w:t>医療連携体制</w:t>
                            </w:r>
                            <w:r>
                              <w:rPr>
                                <w:rFonts w:ascii="HG丸ｺﾞｼｯｸM-PRO" w:eastAsia="HG丸ｺﾞｼｯｸM-PRO" w:hAnsi="HG丸ｺﾞｼｯｸM-PRO" w:hint="eastAsia"/>
                                <w:sz w:val="22"/>
                                <w:szCs w:val="22"/>
                              </w:rPr>
                              <w:t>）について協議し、関係者間でめざすべき方向性について認識を共有します。</w:t>
                            </w:r>
                          </w:p>
                          <w:p w14:paraId="66DBFE2C" w14:textId="4922FA25" w:rsidR="001673E2" w:rsidRPr="00BA61AE"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A64A8">
                              <w:rPr>
                                <w:rFonts w:ascii="HG丸ｺﾞｼｯｸM-PRO" w:eastAsia="HG丸ｺﾞｼｯｸM-PRO" w:hAnsi="HG丸ｺﾞｼｯｸM-PRO" w:hint="eastAsia"/>
                                <w:sz w:val="22"/>
                                <w:szCs w:val="22"/>
                              </w:rPr>
                              <w:t>新興感染症の発生</w:t>
                            </w:r>
                            <w:r>
                              <w:rPr>
                                <w:rFonts w:ascii="HG丸ｺﾞｼｯｸM-PRO" w:eastAsia="HG丸ｺﾞｼｯｸM-PRO" w:hAnsi="HG丸ｺﾞｼｯｸM-PRO" w:hint="eastAsia"/>
                                <w:sz w:val="22"/>
                                <w:szCs w:val="22"/>
                              </w:rPr>
                              <w:t>・まん延時の状況に応じて適切な透析医療</w:t>
                            </w:r>
                            <w:r w:rsidR="00DB3308">
                              <w:rPr>
                                <w:rFonts w:ascii="HG丸ｺﾞｼｯｸM-PRO" w:eastAsia="HG丸ｺﾞｼｯｸM-PRO" w:hAnsi="HG丸ｺﾞｼｯｸM-PRO" w:hint="eastAsia"/>
                                <w:sz w:val="22"/>
                                <w:szCs w:val="22"/>
                              </w:rPr>
                              <w:t>を提供するための連携体制の構築を図ります</w:t>
                            </w:r>
                            <w:r w:rsidRPr="00AA64A8">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76181" id="_x0000_s1085" alt="・二次医療圏ごとに設置している「大阪府保健医療協議会」において、上記で分析した結果に基づき、今後の地域の医療体制（医療提供体制、医療連携体制）について協議し、関係者間でめざすべき方向性について認識を共有します。&#10;・新興感染症の発生・まん延時の状況に応じて適切な透析医療を提供するための連携体制の構築を図ります。" style="position:absolute;left:0;text-align:left;margin-left:23.8pt;margin-top:0;width:453.5pt;height:111.5pt;z-index:25235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6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Ql+QMAAI0GAAAOAAAAZHJzL2Uyb0RvYy54bWysVV9vG0UQf0fiO6wOiTfiP7WTxsSpQqKi&#10;SgUqCh9gfX/sg7vbY/ccOzx5TQtumiiGRG5CTS2gbUJKQlBFRJ02+TDrO9tPfAVm987BwBvi5bQz&#10;O/Ob38zOzC1cq7sOWjUps4lX1DIzaQ2Znk4M2ysXtY8/uv7WVQ2xAHsGdohnFrU1k2nXFl9/baHm&#10;F8wsqRDHMCkCEI8Van5RqwSBX0ilmF4xXcxmiG96cGkR6uIARFpOGRTXAN11Utl0ejZVI9TwKdFN&#10;xkC7El9qiwrfskw9+MCymBkgp6gBt0B9qfqW5De1uIALZYr9iq0nNPB/YOFi24Ogl1ArOMCoSu1/&#10;Qbm2TgkjVjCjEzdFLMvWTZUDZJNJ/yOb2xXsmyoXKA7zL8vE/j9Y/f3VWxTZRlHL5zTkYRfeaKka&#10;EBUaXclfgaIZJtOhZOKLs0F/I/r5+3DjbLjXDLtbgu8IfiD4s9HB0fDVseAPBH8q+B3RvC8aG+Hj&#10;/fHuYdjvDi6+C/mTxGtzZ3R0Mnj5rWhsgqPg69IevBp88Pv66GBX8P2w9WX0qK3QesPf2tGjLliG&#10;vb7gTwTflJZn6+H5huDHYfck7PXkQVEavNoOW6d/vGzFYrTVHpw/jJXgFSvHjR+jdn9ieU9xeBxz&#10;CBU3GbfBx50fBhfNUePuuLMNlESTC94RfE/wF8Ah6rwI219Hjf1p99Hh5uhoVzS/Ce/+GnUBGapx&#10;Ll0azTffqC+9DfWLOiejViu604t628MHXwHx4V5/uNODK2nb3A7PTqO9ptSvn0bPIeaz8AKyh6o8&#10;HfOfwha4HI4bW1CeOBuIFmcp40DVeU8xPZ7OEtCi/fvDX+5Jag+fiyaUPOEl27/mswJ0wW3/FpUN&#10;zPybRP+UIY8sV7BXNpcoJbWKiQ1ouoy0T/3NQQoMXFGp9h4xoHkwNI+ahLpFXQkIPY7qauDWLgfO&#10;rAdIB2V+Lj+fy0OL6XCXyWVm0yDIGLgwcfcpC941iYvkoahRUvWMD2GsVQy8epMFauyMpHex8YmG&#10;LNeBIV7FDsqks/PZBDExBuwJpsqXOLZx3XYcJdByadmhCFyLWu6dpeXlWRXHqbqQXayGrZNO9gao&#10;YbvE6qsTNeCzGEblwabxHQ/Vilo2nwMEpGPYd5aDAzi6Pkwg88oawk4ZFqkeUBXYI5KaWlKS9Apm&#10;lTicgk0SczzJ3VTbDuoxeSP5LPHzBvVSPZ7xOeki36xEjDV4NUrijQgbHA4VQj/XUA22IZD5rIqp&#10;qSHnhgcvP5/J5eT6VEIuP5cFgU7flKZvsKcDVJwFioXlIF66VZ/a5QrEyiT5yWVj2ZekY15Jl8HO&#10;UzVM9rNcqtOysvrrL7L4JwAAAP//AwBQSwMEFAAGAAgAAAAhALathXbeAAAABwEAAA8AAABkcnMv&#10;ZG93bnJldi54bWxMj0tPwzAQhO9I/Adrkbig1iGEFkKcCpB645XykLhtkyUJxOsodpvw71lOcBzN&#10;aOabbDXZTu1p8K1jA6fzCBRx6aqWawMvz+vZBSgfkCvsHJOBb/Kwyg8PMkwrN3JB+02olZSwT9FA&#10;E0Kfau3Lhiz6ueuJxftwg8Ugcqh1NeAo5bbTcRQttMWWZaHBnm4bKr82O2vg6cSONw9J/2bXn+/F&#10;Y/GKd/U9GnN8NF1fgQo0hb8w/OILOuTCtHU7rrzqDCTLhSQNyCFxL88TkVsDcXwWgc4z/Z8//wEA&#10;AP//AwBQSwECLQAUAAYACAAAACEAtoM4kv4AAADhAQAAEwAAAAAAAAAAAAAAAAAAAAAAW0NvbnRl&#10;bnRfVHlwZXNdLnhtbFBLAQItABQABgAIAAAAIQA4/SH/1gAAAJQBAAALAAAAAAAAAAAAAAAAAC8B&#10;AABfcmVscy8ucmVsc1BLAQItABQABgAIAAAAIQCrDjQl+QMAAI0GAAAOAAAAAAAAAAAAAAAAAC4C&#10;AABkcnMvZTJvRG9jLnhtbFBLAQItABQABgAIAAAAIQC2rYV23gAAAAcBAAAPAAAAAAAAAAAAAAAA&#10;AFMGAABkcnMvZG93bnJldi54bWxQSwUGAAAAAAQABADzAAAAXgcAAAAA&#10;" fillcolor="#dbeef4" stroked="f" strokeweight="2pt">
                <v:textbox>
                  <w:txbxContent>
                    <w:p w14:paraId="469F430C" w14:textId="77777777" w:rsidR="001673E2" w:rsidRPr="00D04096"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・二次医療圏ごとに設置している「大阪府保健医療協議会」において、上記で分析した結果に基づき、今後の地域の医療体制（医療提供体制、</w:t>
                      </w:r>
                      <w:r>
                        <w:rPr>
                          <w:rFonts w:ascii="HG丸ｺﾞｼｯｸM-PRO" w:eastAsia="HG丸ｺﾞｼｯｸM-PRO" w:hAnsi="HG丸ｺﾞｼｯｸM-PRO"/>
                          <w:sz w:val="22"/>
                          <w:szCs w:val="22"/>
                        </w:rPr>
                        <w:t>医療連携体制</w:t>
                      </w:r>
                      <w:r>
                        <w:rPr>
                          <w:rFonts w:ascii="HG丸ｺﾞｼｯｸM-PRO" w:eastAsia="HG丸ｺﾞｼｯｸM-PRO" w:hAnsi="HG丸ｺﾞｼｯｸM-PRO" w:hint="eastAsia"/>
                          <w:sz w:val="22"/>
                          <w:szCs w:val="22"/>
                        </w:rPr>
                        <w:t>）について協議し、関係者間でめざすべき方向性について認識を共有します。</w:t>
                      </w:r>
                    </w:p>
                    <w:p w14:paraId="66DBFE2C" w14:textId="4922FA25" w:rsidR="001673E2" w:rsidRPr="00BA61AE"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A64A8">
                        <w:rPr>
                          <w:rFonts w:ascii="HG丸ｺﾞｼｯｸM-PRO" w:eastAsia="HG丸ｺﾞｼｯｸM-PRO" w:hAnsi="HG丸ｺﾞｼｯｸM-PRO" w:hint="eastAsia"/>
                          <w:sz w:val="22"/>
                          <w:szCs w:val="22"/>
                        </w:rPr>
                        <w:t>新興感染症の発生</w:t>
                      </w:r>
                      <w:r>
                        <w:rPr>
                          <w:rFonts w:ascii="HG丸ｺﾞｼｯｸM-PRO" w:eastAsia="HG丸ｺﾞｼｯｸM-PRO" w:hAnsi="HG丸ｺﾞｼｯｸM-PRO" w:hint="eastAsia"/>
                          <w:sz w:val="22"/>
                          <w:szCs w:val="22"/>
                        </w:rPr>
                        <w:t>・まん延時の状況に応じて適切な透析医療</w:t>
                      </w:r>
                      <w:r w:rsidR="00DB3308">
                        <w:rPr>
                          <w:rFonts w:ascii="HG丸ｺﾞｼｯｸM-PRO" w:eastAsia="HG丸ｺﾞｼｯｸM-PRO" w:hAnsi="HG丸ｺﾞｼｯｸM-PRO" w:hint="eastAsia"/>
                          <w:sz w:val="22"/>
                          <w:szCs w:val="22"/>
                        </w:rPr>
                        <w:t>を提供するための連携体制の構築を図ります</w:t>
                      </w:r>
                      <w:r w:rsidRPr="00AA64A8">
                        <w:rPr>
                          <w:rFonts w:ascii="HG丸ｺﾞｼｯｸM-PRO" w:eastAsia="HG丸ｺﾞｼｯｸM-PRO" w:hAnsi="HG丸ｺﾞｼｯｸM-PRO" w:hint="eastAsia"/>
                          <w:sz w:val="22"/>
                          <w:szCs w:val="22"/>
                        </w:rPr>
                        <w:t>。</w:t>
                      </w:r>
                    </w:p>
                  </w:txbxContent>
                </v:textbox>
                <w10:wrap anchorx="margin"/>
              </v:roundrect>
            </w:pict>
          </mc:Fallback>
        </mc:AlternateContent>
      </w:r>
    </w:p>
    <w:p w14:paraId="4BC431AF" w14:textId="2EAEA6AB" w:rsidR="001673E2" w:rsidRDefault="001673E2" w:rsidP="00A9549D">
      <w:pPr>
        <w:rPr>
          <w:rFonts w:ascii="ＭＳ ゴシック" w:eastAsia="ＭＳ ゴシック" w:hAnsi="ＭＳ ゴシック"/>
          <w:b/>
          <w:color w:val="0070C0"/>
          <w:sz w:val="28"/>
          <w:szCs w:val="28"/>
        </w:rPr>
      </w:pPr>
    </w:p>
    <w:p w14:paraId="7D3CB9CC" w14:textId="77777777" w:rsidR="001673E2" w:rsidRDefault="001673E2" w:rsidP="00A9549D">
      <w:pPr>
        <w:rPr>
          <w:rFonts w:ascii="ＭＳ ゴシック" w:eastAsia="ＭＳ ゴシック" w:hAnsi="ＭＳ ゴシック"/>
          <w:b/>
          <w:color w:val="0070C0"/>
          <w:sz w:val="28"/>
          <w:szCs w:val="28"/>
        </w:rPr>
      </w:pPr>
    </w:p>
    <w:p w14:paraId="6DAA77CC" w14:textId="146DB5E8" w:rsidR="001673E2" w:rsidRDefault="001673E2" w:rsidP="00A9549D">
      <w:pPr>
        <w:rPr>
          <w:rFonts w:ascii="ＭＳ ゴシック" w:eastAsia="ＭＳ ゴシック" w:hAnsi="ＭＳ ゴシック"/>
          <w:b/>
          <w:color w:val="0070C0"/>
          <w:sz w:val="28"/>
          <w:szCs w:val="28"/>
        </w:rPr>
      </w:pPr>
    </w:p>
    <w:p w14:paraId="4FE844BF" w14:textId="5C315435" w:rsidR="001673E2" w:rsidRDefault="001673E2" w:rsidP="00A9549D">
      <w:pPr>
        <w:rPr>
          <w:rFonts w:ascii="ＭＳ ゴシック" w:eastAsia="ＭＳ ゴシック" w:hAnsi="ＭＳ ゴシック"/>
          <w:b/>
          <w:color w:val="0070C0"/>
          <w:sz w:val="28"/>
          <w:szCs w:val="28"/>
        </w:rPr>
      </w:pPr>
    </w:p>
    <w:p w14:paraId="6B785E3A" w14:textId="77777777" w:rsidR="001673E2" w:rsidRDefault="001673E2" w:rsidP="00A9549D">
      <w:pPr>
        <w:rPr>
          <w:rFonts w:ascii="ＭＳ ゴシック" w:eastAsia="ＭＳ ゴシック" w:hAnsi="ＭＳ ゴシック"/>
          <w:b/>
          <w:color w:val="0070C0"/>
          <w:sz w:val="28"/>
          <w:szCs w:val="28"/>
        </w:rPr>
      </w:pPr>
    </w:p>
    <w:p w14:paraId="695FE145" w14:textId="45CDF083" w:rsidR="001673E2" w:rsidRDefault="001673E2" w:rsidP="00A9549D">
      <w:pPr>
        <w:rPr>
          <w:rFonts w:ascii="ＭＳ ゴシック" w:eastAsia="ＭＳ ゴシック" w:hAnsi="ＭＳ ゴシック"/>
          <w:b/>
          <w:color w:val="0070C0"/>
          <w:sz w:val="28"/>
          <w:szCs w:val="28"/>
        </w:rPr>
      </w:pPr>
    </w:p>
    <w:p w14:paraId="0890B4E0" w14:textId="77777777" w:rsidR="002A70DE" w:rsidRPr="00D124A6" w:rsidRDefault="002A70DE" w:rsidP="00A9549D">
      <w:pPr>
        <w:rPr>
          <w:rFonts w:ascii="ＭＳ ゴシック" w:eastAsia="ＭＳ ゴシック" w:hAnsi="ＭＳ ゴシック"/>
          <w:b/>
          <w:color w:val="0070C0"/>
          <w:sz w:val="28"/>
          <w:szCs w:val="28"/>
        </w:rPr>
      </w:pPr>
    </w:p>
    <w:p w14:paraId="7A2BC63A" w14:textId="4A43EADC" w:rsidR="00A9549D" w:rsidRPr="00793A24" w:rsidRDefault="00A9549D" w:rsidP="00A9549D">
      <w:pPr>
        <w:rPr>
          <w:rFonts w:ascii="ＭＳ ゴシック" w:eastAsia="ＭＳ ゴシック" w:hAnsi="ＭＳ ゴシック"/>
          <w:b/>
          <w:color w:val="0070C0"/>
          <w:sz w:val="28"/>
          <w:szCs w:val="28"/>
        </w:rPr>
      </w:pPr>
    </w:p>
    <w:p w14:paraId="31C74DBC" w14:textId="77777777" w:rsidR="00A9549D" w:rsidRPr="00D124A6" w:rsidRDefault="00A9549D" w:rsidP="00A9549D">
      <w:pPr>
        <w:ind w:leftChars="200" w:left="630" w:hangingChars="100" w:hanging="210"/>
        <w:rPr>
          <w:rFonts w:ascii="HG丸ｺﾞｼｯｸM-PRO" w:eastAsia="HG丸ｺﾞｼｯｸM-PRO" w:hAnsi="HG丸ｺﾞｼｯｸM-PRO"/>
          <w:sz w:val="22"/>
          <w:szCs w:val="22"/>
        </w:rPr>
      </w:pPr>
      <w:r w:rsidRPr="00D124A6">
        <w:rPr>
          <w:rFonts w:hint="eastAsia"/>
          <w:noProof/>
        </w:rPr>
        <mc:AlternateContent>
          <mc:Choice Requires="wps">
            <w:drawing>
              <wp:anchor distT="0" distB="0" distL="114300" distR="114300" simplePos="0" relativeHeight="252000256" behindDoc="0" locked="0" layoutInCell="1" allowOverlap="1" wp14:anchorId="56532AB9" wp14:editId="46BB027C">
                <wp:simplePos x="0" y="0"/>
                <wp:positionH relativeFrom="column">
                  <wp:posOffset>6350</wp:posOffset>
                </wp:positionH>
                <wp:positionV relativeFrom="paragraph">
                  <wp:posOffset>48260</wp:posOffset>
                </wp:positionV>
                <wp:extent cx="6114415" cy="389890"/>
                <wp:effectExtent l="0" t="0" r="635" b="0"/>
                <wp:wrapNone/>
                <wp:docPr id="17" name="テキスト ボックス 17"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BD731"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532AB9" id="テキスト ボックス 17" o:spid="_x0000_s1086" type="#_x0000_t202" alt="タイトル: 施策・指標マップ" style="position:absolute;left:0;text-align:left;margin-left:.5pt;margin-top:3.8pt;width:481.45pt;height:30.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gSVgIAADsEAAAOAAAAZHJzL2Uyb0RvYy54bWysU81uEzEQviPxDpbvZJOQNumqm6qkKkIq&#10;P1LhARyvN2ux6zG2k91wzEqFA+ciJMSZS8UZIZ5mpfIajL1picoNcbE8nvE3830zc3hUlwVZCWMl&#10;qIQOen1KhOKQSrVI6KuXpw8mlFjHVMoKUCKha2Hp0fT+vcNKx2IIORSpMARBlI0rndDcOR1HkeW5&#10;KJntgRYKnRmYkjk0zSJKDasQvSyiYb+/H1VgUm2AC2vx9aRz0mnAzzLB3fMss8KRIqFYmwunCefc&#10;n9H0kMULw3Qu+bYM9g9VlEwqTHoLdcIcI0sj/4IqJTdgIXM9DmUEWSa5CByQzaB/h815zrQIXFAc&#10;q29lsv8Plj9bvTBEpti7MSWKldijtrloN1ft5nvbvCdt87ltmnbzDW3iY5x0BQZdX/78dXXZNj+u&#10;P7y7/vqpbb74sOajV7TSNkbgc43Qrn4ENaIHdaw+A/7aEgWznKmFODYGqlywFBkN/M9o52uHYz3I&#10;vHoKKSZlSwcBqM5M6eVGAQmiY2fXt90UtSMcH/cHg9FosEcJR9/DycHkILQ7YvHNb22seyygJP6S&#10;UIPTEtDZ6sw6Xw2Lb0J8MguFTE9lUQTDLOazwpAVw8kajcbD2SgQuBNWKB+swH/rELsXEWZzm8aT&#10;9jw7xq6e16Eje5MbMeeQrlEGA9384r7hJQfzlpIKZzeh9s2SGUFJ8UShlAdI3A97MEZ74yEaZtcz&#10;3/UwxREqodwZSjpj5roVWWojFznm6tqn4BgbkMmgjS+6q2vbNpzQINl2m/wK7Noh6s/OT38DAAD/&#10;/wMAUEsDBBQABgAIAAAAIQBWlppv3QAAAAYBAAAPAAAAZHJzL2Rvd25yZXYueG1sTI9BT8JAFITv&#10;Jv6HzSPxJltsLLR2S4yJ8SYIhoTbtvtoK923TXeB+u95nPQ4mcnMN/lytJ044+BbRwpm0wgEUuVM&#10;S7WC7+374wKED5qM7hyhgl/0sCzu73KdGXehLzxvQi24hHymFTQh9JmUvmrQaj91PRJ7BzdYHVgO&#10;tTSDvnC57eRTFCXS6pZ4odE9vjVYHTcnq+Cj+tl/rvbr44HqeIfxbr59XpRKPUzG1xcQAcfwF4Yb&#10;PqNDwUylO5HxomPNT4KCeQKC3TSJUxClgiSNQBa5/I9fXAEAAP//AwBQSwECLQAUAAYACAAAACEA&#10;toM4kv4AAADhAQAAEwAAAAAAAAAAAAAAAAAAAAAAW0NvbnRlbnRfVHlwZXNdLnhtbFBLAQItABQA&#10;BgAIAAAAIQA4/SH/1gAAAJQBAAALAAAAAAAAAAAAAAAAAC8BAABfcmVscy8ucmVsc1BLAQItABQA&#10;BgAIAAAAIQD6MlgSVgIAADsEAAAOAAAAAAAAAAAAAAAAAC4CAABkcnMvZTJvRG9jLnhtbFBLAQIt&#10;ABQABgAIAAAAIQBWlppv3QAAAAYBAAAPAAAAAAAAAAAAAAAAALAEAABkcnMvZG93bnJldi54bWxQ&#10;SwUGAAAAAAQABADzAAAAugUAAAAA&#10;" fillcolor="#4472c4" stroked="f" strokeweight="1.5pt">
                <v:textbox>
                  <w:txbxContent>
                    <w:p w14:paraId="376BD731"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14:paraId="45FDEB48" w14:textId="712024E0" w:rsidR="00A9549D" w:rsidRDefault="00A9549D" w:rsidP="00643615">
      <w:pPr>
        <w:ind w:leftChars="200" w:left="640" w:hangingChars="100" w:hanging="220"/>
        <w:rPr>
          <w:rFonts w:ascii="HG丸ｺﾞｼｯｸM-PRO" w:eastAsia="HG丸ｺﾞｼｯｸM-PRO" w:hAnsi="HG丸ｺﾞｼｯｸM-PRO"/>
          <w:sz w:val="22"/>
          <w:szCs w:val="22"/>
        </w:rPr>
      </w:pPr>
    </w:p>
    <w:p w14:paraId="1BDCDFE6" w14:textId="3993E3FD" w:rsidR="00D848E2" w:rsidRDefault="001C3318" w:rsidP="00A9549D">
      <w:pPr>
        <w:widowControl/>
        <w:jc w:val="left"/>
        <w:rPr>
          <w:noProof/>
        </w:rPr>
      </w:pPr>
      <w:r w:rsidRPr="001C3318">
        <w:rPr>
          <w:noProof/>
        </w:rPr>
        <w:drawing>
          <wp:inline distT="0" distB="0" distL="0" distR="0" wp14:anchorId="59D0A3FD" wp14:editId="04BBBE62">
            <wp:extent cx="6120765" cy="1750695"/>
            <wp:effectExtent l="0" t="0" r="0" b="1905"/>
            <wp:docPr id="11" name="図 11"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施策・指標マップ"/>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750695"/>
                    </a:xfrm>
                    <a:prstGeom prst="rect">
                      <a:avLst/>
                    </a:prstGeom>
                    <a:noFill/>
                    <a:ln>
                      <a:noFill/>
                    </a:ln>
                  </pic:spPr>
                </pic:pic>
              </a:graphicData>
            </a:graphic>
          </wp:inline>
        </w:drawing>
      </w:r>
    </w:p>
    <w:p w14:paraId="354DCE26" w14:textId="0120E493" w:rsidR="00033960" w:rsidRDefault="00033960" w:rsidP="00A9549D">
      <w:pPr>
        <w:widowControl/>
        <w:jc w:val="left"/>
        <w:rPr>
          <w:noProof/>
        </w:rPr>
      </w:pPr>
    </w:p>
    <w:p w14:paraId="1EA92A6F" w14:textId="77777777" w:rsidR="001C3318" w:rsidRDefault="001C3318" w:rsidP="00A9549D">
      <w:pPr>
        <w:widowControl/>
        <w:jc w:val="left"/>
        <w:rPr>
          <w:noProof/>
        </w:rPr>
      </w:pPr>
    </w:p>
    <w:p w14:paraId="27DB06EF" w14:textId="77777777" w:rsidR="0023187E" w:rsidRDefault="00881386" w:rsidP="00A9549D">
      <w:pPr>
        <w:widowControl/>
        <w:jc w:val="left"/>
        <w:rPr>
          <w:noProof/>
        </w:rPr>
      </w:pPr>
      <w:r w:rsidRPr="00D124A6">
        <w:rPr>
          <w:rFonts w:hint="eastAsia"/>
          <w:noProof/>
        </w:rPr>
        <mc:AlternateContent>
          <mc:Choice Requires="wps">
            <w:drawing>
              <wp:anchor distT="0" distB="0" distL="114300" distR="114300" simplePos="0" relativeHeight="251999232" behindDoc="0" locked="0" layoutInCell="1" allowOverlap="1" wp14:anchorId="507930A6" wp14:editId="37369E65">
                <wp:simplePos x="0" y="0"/>
                <wp:positionH relativeFrom="column">
                  <wp:posOffset>6350</wp:posOffset>
                </wp:positionH>
                <wp:positionV relativeFrom="paragraph">
                  <wp:posOffset>34290</wp:posOffset>
                </wp:positionV>
                <wp:extent cx="6120000" cy="360000"/>
                <wp:effectExtent l="0" t="0" r="0" b="2540"/>
                <wp:wrapNone/>
                <wp:docPr id="14" name="テキスト ボックス 14"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2A914"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7930A6" id="テキスト ボックス 14" o:spid="_x0000_s1087" type="#_x0000_t202" alt="タイトル: 目標値一覧" style="position:absolute;margin-left:.5pt;margin-top:2.7pt;width:481.9pt;height:28.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tISwIAADIEAAAOAAAAZHJzL2Uyb0RvYy54bWysU81uEzEQviPxDpbvdJOwbWnUTVVSFSGV&#10;H6nwAI7Xm7XY9Zixk91yQo2EeAUERwRcgCs8z/L3GIy9aYnKDXGxPJ7xN/N9M7N/0NYVWyp0GkzG&#10;h1sDzpSRkGszz/jjR8c3bnHmvDC5qMCojJ8pxw8m16/tN3asRlBClStkBGLcuLEZL7234yRxslS1&#10;cFtglSFnAVgLTybOkxxFQ+h1lYwGg52kAcwtglTO0etR7+STiF8USvoHReGUZ1XGqTYfT4znLJzJ&#10;ZF+M5yhsqeW6DPEPVdRCG0p6CXUkvGAL1H9B1VoiOCj8loQ6gaLQUkUOxGY4uMLmtBRWRS4kjrOX&#10;Mrn/ByvvLx8i0zn1LuXMiJp61K1edOcfu/Ov3eol61ZvutWqO/9MNgsxXvuKgn6+/vTjw6vvz99+&#10;+/L817v3QcjGujHhnVpC9O1taAk0iuLsCcgnjhmYlsLM1SEiNKUSOREZhp/JxtcexwWQWXMPcsol&#10;Fh4iUFtgHVQm3RihU0PPLpuoWs8kPe4MaS4G5JLku7kT7yGFGF/8tuj8HQU1C5eMIw1JRBfLE+f7&#10;0IuQkMxBpfNjXVXRwPlsWiFbChqoNN0dTdNI4EpYZUKwgfCtR+xfVBzJdZpAOvDsGft21sZGbO9d&#10;iDmD/IxkQOjHltaMLiXgM84aGtmMu6cLgYqz6q4hKfeGaRpmPBrp9u6IDNz0zDY9wkiCyrj0yFlv&#10;TH2/GQuLel5Srr59Bg6pAYWO2oSi+7rWbaPBjOqulyhM/qYdo/6s+uQ3AAAA//8DAFBLAwQUAAYA&#10;CAAAACEAcOKOy90AAAAGAQAADwAAAGRycy9kb3ducmV2LnhtbEyPS2/CMBCE75X6H6yt1FtxeKUQ&#10;4qCqEuLW8qiQuDnxkqTE6yg2kP77bk/lOJrRzDfpsreNuGLna0cKhoMIBFLhTE2lgq/96mUGwgdN&#10;RjeOUMEPelhmjw+pToy70Ravu1AKLiGfaAVVCG0ipS8qtNoPXIvE3sl1VgeWXSlNp29cbhs5iqJY&#10;Wl0TL1S6xfcKi/PuYhWsi+/jx+dxcz5ROT7g+PC6n85ypZ6f+rcFiIB9+A/DHz6jQ8ZMubuQ8aJh&#10;zU+CgukEBLvzeMJHcgXxaAgyS+U9fvYLAAD//wMAUEsBAi0AFAAGAAgAAAAhALaDOJL+AAAA4QEA&#10;ABMAAAAAAAAAAAAAAAAAAAAAAFtDb250ZW50X1R5cGVzXS54bWxQSwECLQAUAAYACAAAACEAOP0h&#10;/9YAAACUAQAACwAAAAAAAAAAAAAAAAAvAQAAX3JlbHMvLnJlbHNQSwECLQAUAAYACAAAACEAnz3b&#10;SEsCAAAyBAAADgAAAAAAAAAAAAAAAAAuAgAAZHJzL2Uyb0RvYy54bWxQSwECLQAUAAYACAAAACEA&#10;cOKOy90AAAAGAQAADwAAAAAAAAAAAAAAAAClBAAAZHJzL2Rvd25yZXYueG1sUEsFBgAAAAAEAAQA&#10;8wAAAK8FAAAAAA==&#10;" fillcolor="#4472c4" stroked="f" strokeweight="1.5pt">
                <v:textbox>
                  <w:txbxContent>
                    <w:p w14:paraId="77B2A914"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18A5C662" w14:textId="7F4F21E7" w:rsidR="00A9549D" w:rsidRPr="00D124A6" w:rsidRDefault="00A9549D" w:rsidP="00A9549D">
      <w:pPr>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84"/>
        <w:gridCol w:w="2569"/>
        <w:gridCol w:w="1063"/>
        <w:gridCol w:w="1175"/>
        <w:gridCol w:w="1509"/>
        <w:gridCol w:w="1175"/>
        <w:gridCol w:w="1175"/>
      </w:tblGrid>
      <w:tr w:rsidR="00A9549D" w:rsidRPr="00D124A6" w14:paraId="1128E8F8" w14:textId="77777777" w:rsidTr="00D90E6B">
        <w:trPr>
          <w:trHeight w:val="340"/>
          <w:jc w:val="center"/>
        </w:trPr>
        <w:tc>
          <w:tcPr>
            <w:tcW w:w="78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AB862FD" w14:textId="77777777"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分類</w:t>
            </w:r>
          </w:p>
          <w:p w14:paraId="7EBA3F06" w14:textId="77777777" w:rsidR="00A9549D" w:rsidRPr="003B02C8"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sz w:val="18"/>
                <w:szCs w:val="20"/>
              </w:rPr>
              <w:t>B</w:t>
            </w:r>
            <w:r w:rsidR="00A9549D" w:rsidRPr="003B02C8">
              <w:rPr>
                <w:rFonts w:ascii="ＭＳ Ｐゴシック" w:eastAsia="ＭＳ Ｐゴシック" w:hAnsi="ＭＳ Ｐゴシック" w:hint="eastAsia"/>
                <w:sz w:val="18"/>
                <w:szCs w:val="20"/>
              </w:rPr>
              <w:t>：目標</w:t>
            </w:r>
          </w:p>
          <w:p w14:paraId="4A10D572" w14:textId="77777777" w:rsidR="00A9549D" w:rsidRPr="00A5546A"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sz w:val="18"/>
                <w:szCs w:val="20"/>
              </w:rPr>
              <w:t>C</w:t>
            </w:r>
            <w:r w:rsidR="00A9549D" w:rsidRPr="003B02C8">
              <w:rPr>
                <w:rFonts w:ascii="ＭＳ Ｐゴシック" w:eastAsia="ＭＳ Ｐゴシック" w:hAnsi="ＭＳ Ｐゴシック" w:hint="eastAsia"/>
                <w:sz w:val="18"/>
                <w:szCs w:val="20"/>
              </w:rPr>
              <w:t>：目的</w:t>
            </w:r>
          </w:p>
        </w:tc>
        <w:tc>
          <w:tcPr>
            <w:tcW w:w="2569"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2D95175" w14:textId="0CD4B04A"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指　標</w:t>
            </w:r>
          </w:p>
        </w:tc>
        <w:tc>
          <w:tcPr>
            <w:tcW w:w="1063"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66169D37"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対象年齢</w:t>
            </w:r>
          </w:p>
        </w:tc>
        <w:tc>
          <w:tcPr>
            <w:tcW w:w="2684"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C9A2B2A"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現　状</w:t>
            </w:r>
          </w:p>
        </w:tc>
        <w:tc>
          <w:tcPr>
            <w:tcW w:w="235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1176AF1F"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目標値</w:t>
            </w:r>
          </w:p>
        </w:tc>
      </w:tr>
      <w:tr w:rsidR="003B02C8" w:rsidRPr="00D124A6" w14:paraId="26FC8521" w14:textId="77777777" w:rsidTr="00D90E6B">
        <w:trPr>
          <w:trHeight w:val="454"/>
          <w:jc w:val="center"/>
        </w:trPr>
        <w:tc>
          <w:tcPr>
            <w:tcW w:w="78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697E281D"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2569"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27D5DF51"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1063"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2E4E6CA"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276AE59"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値</w:t>
            </w:r>
          </w:p>
        </w:tc>
        <w:tc>
          <w:tcPr>
            <w:tcW w:w="150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E0B5371"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出典</w:t>
            </w: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DF5D05C" w14:textId="0FB57FFA" w:rsidR="00DF42F9" w:rsidRPr="00DF42F9" w:rsidRDefault="00DF42F9" w:rsidP="00DF42F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DF42F9">
              <w:rPr>
                <w:rFonts w:ascii="ＭＳ Ｐゴシック" w:eastAsia="ＭＳ Ｐゴシック" w:hAnsi="ＭＳ Ｐゴシック" w:hint="eastAsia"/>
                <w:sz w:val="20"/>
                <w:szCs w:val="20"/>
              </w:rPr>
              <w:t>年度</w:t>
            </w:r>
          </w:p>
          <w:p w14:paraId="2D46D8C2" w14:textId="2A184C85" w:rsidR="00A9549D" w:rsidRPr="00A5546A" w:rsidRDefault="00DF42F9">
            <w:pPr>
              <w:tabs>
                <w:tab w:val="left" w:pos="7513"/>
              </w:tabs>
              <w:spacing w:line="240" w:lineRule="exact"/>
              <w:jc w:val="center"/>
              <w:rPr>
                <w:rFonts w:ascii="ＭＳ Ｐゴシック" w:eastAsia="ＭＳ Ｐゴシック" w:hAnsi="ＭＳ Ｐゴシック"/>
                <w:sz w:val="20"/>
                <w:szCs w:val="20"/>
              </w:rPr>
            </w:pPr>
            <w:r w:rsidRPr="00DF42F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中間</w:t>
            </w:r>
            <w:r w:rsidRPr="00DF42F9">
              <w:rPr>
                <w:rFonts w:ascii="ＭＳ Ｐゴシック" w:eastAsia="ＭＳ Ｐゴシック" w:hAnsi="ＭＳ Ｐゴシック" w:hint="eastAsia"/>
                <w:sz w:val="20"/>
                <w:szCs w:val="20"/>
              </w:rPr>
              <w:t>年）</w:t>
            </w:r>
          </w:p>
        </w:tc>
        <w:tc>
          <w:tcPr>
            <w:tcW w:w="1175"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11F647C5" w14:textId="7630D7E6"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w:t>
            </w:r>
            <w:r w:rsidR="00B16F11">
              <w:rPr>
                <w:rFonts w:ascii="ＭＳ Ｐゴシック" w:eastAsia="ＭＳ Ｐゴシック" w:hAnsi="ＭＳ Ｐゴシック"/>
                <w:sz w:val="20"/>
                <w:szCs w:val="20"/>
              </w:rPr>
              <w:t>9</w:t>
            </w:r>
            <w:r w:rsidRPr="00A5546A">
              <w:rPr>
                <w:rFonts w:ascii="ＭＳ Ｐゴシック" w:eastAsia="ＭＳ Ｐゴシック" w:hAnsi="ＭＳ Ｐゴシック"/>
                <w:sz w:val="20"/>
                <w:szCs w:val="20"/>
              </w:rPr>
              <w:t>年度</w:t>
            </w:r>
          </w:p>
          <w:p w14:paraId="302C1A5F"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（最終年）</w:t>
            </w:r>
          </w:p>
        </w:tc>
      </w:tr>
      <w:tr w:rsidR="00B43F22" w:rsidRPr="00D124A6" w14:paraId="47470B59" w14:textId="77777777" w:rsidTr="0035608D">
        <w:trPr>
          <w:trHeight w:val="794"/>
          <w:jc w:val="center"/>
        </w:trPr>
        <w:tc>
          <w:tcPr>
            <w:tcW w:w="784" w:type="dxa"/>
            <w:tcBorders>
              <w:top w:val="single" w:sz="6" w:space="0" w:color="auto"/>
              <w:left w:val="single" w:sz="12" w:space="0" w:color="auto"/>
              <w:bottom w:val="single" w:sz="6" w:space="0" w:color="auto"/>
              <w:right w:val="single" w:sz="6" w:space="0" w:color="auto"/>
            </w:tcBorders>
            <w:vAlign w:val="center"/>
          </w:tcPr>
          <w:p w14:paraId="408C1BEE" w14:textId="77777777"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14:paraId="5A18443D" w14:textId="7586C33B" w:rsidR="00B43F22" w:rsidRPr="00752B91" w:rsidRDefault="00A5546A" w:rsidP="003B02C8">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第</w:t>
            </w:r>
            <w:r w:rsidR="00B16F11">
              <w:rPr>
                <w:rFonts w:ascii="ＭＳ Ｐゴシック" w:eastAsia="ＭＳ Ｐゴシック" w:hAnsi="ＭＳ Ｐゴシック" w:hint="eastAsia"/>
                <w:sz w:val="20"/>
                <w:szCs w:val="20"/>
              </w:rPr>
              <w:t>４</w:t>
            </w:r>
            <w:r w:rsidRPr="00752B91">
              <w:rPr>
                <w:rFonts w:ascii="ＭＳ Ｐゴシック" w:eastAsia="ＭＳ Ｐゴシック" w:hAnsi="ＭＳ Ｐゴシック" w:hint="eastAsia"/>
                <w:sz w:val="20"/>
                <w:szCs w:val="20"/>
              </w:rPr>
              <w:t>次</w:t>
            </w:r>
            <w:r w:rsidR="00B43F22" w:rsidRPr="00752B91">
              <w:rPr>
                <w:rFonts w:ascii="ＭＳ Ｐゴシック" w:eastAsia="ＭＳ Ｐゴシック" w:hAnsi="ＭＳ Ｐゴシック" w:hint="eastAsia"/>
                <w:sz w:val="20"/>
                <w:szCs w:val="20"/>
              </w:rPr>
              <w:t>大阪府健康増進計画の目標値</w:t>
            </w:r>
          </w:p>
        </w:tc>
        <w:tc>
          <w:tcPr>
            <w:tcW w:w="1063" w:type="dxa"/>
            <w:tcBorders>
              <w:top w:val="single" w:sz="6" w:space="0" w:color="auto"/>
              <w:left w:val="single" w:sz="6" w:space="0" w:color="auto"/>
              <w:bottom w:val="single" w:sz="6" w:space="0" w:color="auto"/>
              <w:right w:val="single" w:sz="6" w:space="0" w:color="auto"/>
            </w:tcBorders>
            <w:vAlign w:val="center"/>
          </w:tcPr>
          <w:p w14:paraId="6FFEBCA3" w14:textId="77777777"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14:paraId="1A97A94F" w14:textId="25373C23" w:rsidR="00B43F22"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第</w:t>
            </w:r>
            <w:r w:rsidR="00B16F11">
              <w:rPr>
                <w:rFonts w:ascii="ＭＳ Ｐゴシック" w:eastAsia="ＭＳ Ｐゴシック" w:hAnsi="ＭＳ Ｐゴシック" w:hint="eastAsia"/>
                <w:sz w:val="20"/>
                <w:szCs w:val="20"/>
                <w:bdr w:val="single" w:sz="4" w:space="0" w:color="auto"/>
              </w:rPr>
              <w:t>４</w:t>
            </w:r>
            <w:r>
              <w:rPr>
                <w:rFonts w:ascii="ＭＳ Ｐゴシック" w:eastAsia="ＭＳ Ｐゴシック" w:hAnsi="ＭＳ Ｐゴシック" w:hint="eastAsia"/>
                <w:sz w:val="20"/>
                <w:szCs w:val="20"/>
                <w:bdr w:val="single" w:sz="4" w:space="0" w:color="auto"/>
              </w:rPr>
              <w:t>次大阪府</w:t>
            </w:r>
            <w:r w:rsidR="00B43F22" w:rsidRPr="00A5546A">
              <w:rPr>
                <w:rFonts w:ascii="ＭＳ Ｐゴシック" w:eastAsia="ＭＳ Ｐゴシック" w:hAnsi="ＭＳ Ｐゴシック" w:hint="eastAsia"/>
                <w:sz w:val="20"/>
                <w:szCs w:val="20"/>
                <w:bdr w:val="single" w:sz="4" w:space="0" w:color="auto"/>
              </w:rPr>
              <w:t>健康増進計画で評価します</w:t>
            </w:r>
          </w:p>
        </w:tc>
      </w:tr>
      <w:tr w:rsidR="00B43F22" w:rsidRPr="00D124A6" w14:paraId="4574B27D" w14:textId="77777777" w:rsidTr="0035608D">
        <w:trPr>
          <w:trHeight w:val="794"/>
          <w:jc w:val="center"/>
        </w:trPr>
        <w:tc>
          <w:tcPr>
            <w:tcW w:w="784" w:type="dxa"/>
            <w:tcBorders>
              <w:top w:val="single" w:sz="6" w:space="0" w:color="auto"/>
              <w:left w:val="single" w:sz="12" w:space="0" w:color="auto"/>
              <w:bottom w:val="single" w:sz="6" w:space="0" w:color="auto"/>
              <w:right w:val="single" w:sz="6" w:space="0" w:color="auto"/>
            </w:tcBorders>
            <w:vAlign w:val="center"/>
          </w:tcPr>
          <w:p w14:paraId="0B8B3266" w14:textId="77777777"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14:paraId="76191718" w14:textId="3489CD2A" w:rsidR="00B43F22" w:rsidRPr="00752B91" w:rsidRDefault="008960C1" w:rsidP="003B02C8">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各二次医療圏</w:t>
            </w:r>
            <w:r w:rsidR="00B43F22" w:rsidRPr="00752B91">
              <w:rPr>
                <w:rFonts w:ascii="ＭＳ Ｐゴシック" w:eastAsia="ＭＳ Ｐゴシック" w:hAnsi="ＭＳ Ｐゴシック" w:hint="eastAsia"/>
                <w:sz w:val="20"/>
                <w:szCs w:val="20"/>
              </w:rPr>
              <w:t>で設定した取</w:t>
            </w:r>
            <w:r w:rsidR="00FC2161">
              <w:rPr>
                <w:rFonts w:ascii="ＭＳ Ｐゴシック" w:eastAsia="ＭＳ Ｐゴシック" w:hAnsi="ＭＳ Ｐゴシック" w:hint="eastAsia"/>
                <w:sz w:val="20"/>
                <w:szCs w:val="20"/>
              </w:rPr>
              <w:t>組</w:t>
            </w:r>
            <w:r w:rsidRPr="008960C1">
              <w:rPr>
                <w:rFonts w:ascii="ＭＳ Ｐゴシック" w:eastAsia="ＭＳ Ｐゴシック" w:hAnsi="ＭＳ Ｐゴシック" w:hint="eastAsia"/>
                <w:sz w:val="20"/>
                <w:szCs w:val="20"/>
                <w:vertAlign w:val="superscript"/>
              </w:rPr>
              <w:t>※</w:t>
            </w:r>
          </w:p>
        </w:tc>
        <w:tc>
          <w:tcPr>
            <w:tcW w:w="1063" w:type="dxa"/>
            <w:tcBorders>
              <w:top w:val="single" w:sz="6" w:space="0" w:color="auto"/>
              <w:left w:val="single" w:sz="6" w:space="0" w:color="auto"/>
              <w:bottom w:val="single" w:sz="6" w:space="0" w:color="auto"/>
              <w:right w:val="single" w:sz="6" w:space="0" w:color="auto"/>
            </w:tcBorders>
            <w:vAlign w:val="center"/>
          </w:tcPr>
          <w:p w14:paraId="3B97DBB8" w14:textId="77777777"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14:paraId="4BD5002E" w14:textId="77777777" w:rsidR="00B43F22" w:rsidRPr="00752B91" w:rsidRDefault="002E71E5"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FC2161" w:rsidRPr="00D124A6" w14:paraId="6421DD3B" w14:textId="77777777" w:rsidTr="00D90E6B">
        <w:trPr>
          <w:trHeight w:val="907"/>
          <w:jc w:val="center"/>
        </w:trPr>
        <w:tc>
          <w:tcPr>
            <w:tcW w:w="784" w:type="dxa"/>
            <w:tcBorders>
              <w:top w:val="single" w:sz="6" w:space="0" w:color="auto"/>
              <w:left w:val="single" w:sz="12" w:space="0" w:color="auto"/>
              <w:bottom w:val="single" w:sz="12" w:space="0" w:color="auto"/>
              <w:right w:val="single" w:sz="6" w:space="0" w:color="auto"/>
            </w:tcBorders>
            <w:vAlign w:val="center"/>
          </w:tcPr>
          <w:p w14:paraId="28F02DB8" w14:textId="77777777"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C</w:t>
            </w:r>
          </w:p>
        </w:tc>
        <w:tc>
          <w:tcPr>
            <w:tcW w:w="2569" w:type="dxa"/>
            <w:tcBorders>
              <w:top w:val="single" w:sz="6" w:space="0" w:color="auto"/>
              <w:left w:val="single" w:sz="6" w:space="0" w:color="auto"/>
              <w:bottom w:val="single" w:sz="12" w:space="0" w:color="auto"/>
              <w:right w:val="single" w:sz="6" w:space="0" w:color="auto"/>
            </w:tcBorders>
            <w:vAlign w:val="center"/>
          </w:tcPr>
          <w:p w14:paraId="2116AA30" w14:textId="38D459E3" w:rsidR="00CA1413" w:rsidRPr="00752B91" w:rsidRDefault="00CA1413">
            <w:pPr>
              <w:tabs>
                <w:tab w:val="left" w:pos="7513"/>
              </w:tabs>
              <w:spacing w:line="240" w:lineRule="exact"/>
              <w:jc w:val="left"/>
              <w:rPr>
                <w:rFonts w:ascii="ＭＳ Ｐゴシック" w:eastAsia="ＭＳ Ｐゴシック" w:hAnsi="ＭＳ Ｐゴシック"/>
                <w:sz w:val="20"/>
                <w:szCs w:val="20"/>
              </w:rPr>
            </w:pPr>
            <w:r w:rsidRPr="00CA1413">
              <w:rPr>
                <w:rFonts w:ascii="ＭＳ Ｐゴシック" w:eastAsia="ＭＳ Ｐゴシック" w:hAnsi="ＭＳ Ｐゴシック" w:hint="eastAsia"/>
                <w:sz w:val="20"/>
                <w:szCs w:val="20"/>
              </w:rPr>
              <w:t>糖尿病性腎症による年間新規透析導入患者数</w:t>
            </w:r>
          </w:p>
        </w:tc>
        <w:tc>
          <w:tcPr>
            <w:tcW w:w="1063" w:type="dxa"/>
            <w:tcBorders>
              <w:top w:val="single" w:sz="6" w:space="0" w:color="auto"/>
              <w:left w:val="single" w:sz="6" w:space="0" w:color="auto"/>
              <w:bottom w:val="single" w:sz="12" w:space="0" w:color="auto"/>
              <w:right w:val="single" w:sz="6" w:space="0" w:color="auto"/>
            </w:tcBorders>
            <w:vAlign w:val="center"/>
          </w:tcPr>
          <w:p w14:paraId="7D8BABB5" w14:textId="6F813FA1"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6" w:space="0" w:color="auto"/>
              <w:bottom w:val="single" w:sz="12" w:space="0" w:color="auto"/>
              <w:right w:val="single" w:sz="6" w:space="0" w:color="auto"/>
            </w:tcBorders>
            <w:vAlign w:val="center"/>
          </w:tcPr>
          <w:p w14:paraId="72472866" w14:textId="1C918B9F" w:rsidR="00FC2161" w:rsidRPr="00752B91" w:rsidRDefault="00DC7287" w:rsidP="003B02C8">
            <w:pPr>
              <w:tabs>
                <w:tab w:val="left" w:pos="7513"/>
              </w:tabs>
              <w:spacing w:line="240" w:lineRule="exact"/>
              <w:jc w:val="center"/>
              <w:rPr>
                <w:rFonts w:ascii="ＭＳ Ｐゴシック" w:eastAsia="ＭＳ Ｐゴシック" w:hAnsi="ＭＳ Ｐゴシック"/>
                <w:sz w:val="20"/>
                <w:szCs w:val="20"/>
              </w:rPr>
            </w:pPr>
            <w:r w:rsidRPr="00DC7287">
              <w:rPr>
                <w:rFonts w:ascii="ＭＳ Ｐゴシック" w:eastAsia="ＭＳ Ｐゴシック" w:hAnsi="ＭＳ Ｐゴシック"/>
                <w:sz w:val="20"/>
                <w:szCs w:val="20"/>
              </w:rPr>
              <w:t>1,0</w:t>
            </w:r>
            <w:r w:rsidR="00F7709B">
              <w:rPr>
                <w:rFonts w:ascii="ＭＳ Ｐゴシック" w:eastAsia="ＭＳ Ｐゴシック" w:hAnsi="ＭＳ Ｐゴシック"/>
                <w:sz w:val="20"/>
                <w:szCs w:val="20"/>
              </w:rPr>
              <w:t>23</w:t>
            </w:r>
            <w:r w:rsidR="00FC2161" w:rsidRPr="00752B91">
              <w:rPr>
                <w:rFonts w:ascii="ＭＳ Ｐゴシック" w:eastAsia="ＭＳ Ｐゴシック" w:hAnsi="ＭＳ Ｐゴシック"/>
                <w:sz w:val="20"/>
                <w:szCs w:val="20"/>
              </w:rPr>
              <w:t>人</w:t>
            </w:r>
          </w:p>
          <w:p w14:paraId="2EE5D5C1" w14:textId="16A60DA9" w:rsidR="00FC2161" w:rsidRPr="00752B91" w:rsidRDefault="003B02C8" w:rsidP="00DC728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DC7287" w:rsidRPr="00DC7287">
              <w:rPr>
                <w:rFonts w:ascii="ＭＳ Ｐゴシック" w:eastAsia="ＭＳ Ｐゴシック" w:hAnsi="ＭＳ Ｐゴシック" w:hint="eastAsia"/>
                <w:sz w:val="16"/>
                <w:szCs w:val="20"/>
              </w:rPr>
              <w:t>令和</w:t>
            </w:r>
            <w:r w:rsidR="00F7709B">
              <w:rPr>
                <w:rFonts w:ascii="ＭＳ Ｐゴシック" w:eastAsia="ＭＳ Ｐゴシック" w:hAnsi="ＭＳ Ｐゴシック" w:hint="eastAsia"/>
                <w:sz w:val="16"/>
                <w:szCs w:val="20"/>
              </w:rPr>
              <w:t>４</w:t>
            </w:r>
            <w:r w:rsidR="00FC2161" w:rsidRPr="00752B91">
              <w:rPr>
                <w:rFonts w:ascii="ＭＳ Ｐゴシック" w:eastAsia="ＭＳ Ｐゴシック" w:hAnsi="ＭＳ Ｐゴシック"/>
                <w:sz w:val="16"/>
                <w:szCs w:val="20"/>
              </w:rPr>
              <w:t>年</w:t>
            </w:r>
            <w:r>
              <w:rPr>
                <w:rFonts w:ascii="ＭＳ Ｐゴシック" w:eastAsia="ＭＳ Ｐゴシック" w:hAnsi="ＭＳ Ｐゴシック" w:hint="eastAsia"/>
                <w:sz w:val="16"/>
                <w:szCs w:val="20"/>
              </w:rPr>
              <w:t>)</w:t>
            </w:r>
          </w:p>
        </w:tc>
        <w:tc>
          <w:tcPr>
            <w:tcW w:w="1509" w:type="dxa"/>
            <w:tcBorders>
              <w:top w:val="single" w:sz="6" w:space="0" w:color="auto"/>
              <w:left w:val="single" w:sz="6" w:space="0" w:color="auto"/>
              <w:bottom w:val="single" w:sz="12" w:space="0" w:color="auto"/>
              <w:right w:val="single" w:sz="6" w:space="0" w:color="auto"/>
            </w:tcBorders>
            <w:vAlign w:val="center"/>
          </w:tcPr>
          <w:p w14:paraId="42461AF7" w14:textId="77777777" w:rsidR="00FC2161" w:rsidRP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日本透析医学会</w:t>
            </w:r>
          </w:p>
          <w:p w14:paraId="16854502" w14:textId="77777777" w:rsid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「わが国の慢性透析療法の</w:t>
            </w:r>
          </w:p>
          <w:p w14:paraId="11B517F3" w14:textId="77777777"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hint="eastAsia"/>
                <w:sz w:val="18"/>
                <w:szCs w:val="20"/>
              </w:rPr>
              <w:t>現況」</w:t>
            </w:r>
          </w:p>
        </w:tc>
        <w:tc>
          <w:tcPr>
            <w:tcW w:w="1175" w:type="dxa"/>
            <w:tcBorders>
              <w:top w:val="single" w:sz="6" w:space="0" w:color="auto"/>
              <w:left w:val="single" w:sz="6" w:space="0" w:color="auto"/>
              <w:bottom w:val="single" w:sz="12" w:space="0" w:color="auto"/>
              <w:right w:val="single" w:sz="4" w:space="0" w:color="auto"/>
            </w:tcBorders>
            <w:vAlign w:val="center"/>
          </w:tcPr>
          <w:p w14:paraId="6B647DEC" w14:textId="5128D045"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4" w:space="0" w:color="auto"/>
              <w:bottom w:val="single" w:sz="12" w:space="0" w:color="auto"/>
              <w:right w:val="single" w:sz="12" w:space="0" w:color="auto"/>
            </w:tcBorders>
            <w:vAlign w:val="center"/>
          </w:tcPr>
          <w:p w14:paraId="2D841C82" w14:textId="231C832B" w:rsidR="008260B5" w:rsidRDefault="008260B5" w:rsidP="00625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w:t>
            </w:r>
            <w:r w:rsidR="00FC2161">
              <w:rPr>
                <w:rFonts w:ascii="ＭＳ Ｐゴシック" w:eastAsia="ＭＳ Ｐゴシック" w:hAnsi="ＭＳ Ｐゴシック" w:hint="eastAsia"/>
                <w:sz w:val="20"/>
                <w:szCs w:val="20"/>
              </w:rPr>
              <w:t>人</w:t>
            </w:r>
          </w:p>
          <w:p w14:paraId="6AD763F0" w14:textId="2E527CA2" w:rsidR="00FC2161" w:rsidRPr="00752B91" w:rsidRDefault="008260B5" w:rsidP="00625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未満</w:t>
            </w:r>
          </w:p>
        </w:tc>
      </w:tr>
      <w:tr w:rsidR="00D90E6B" w:rsidRPr="00D124A6" w14:paraId="62CA18E7" w14:textId="77777777" w:rsidTr="00D90E6B">
        <w:trPr>
          <w:trHeight w:val="454"/>
          <w:jc w:val="center"/>
        </w:trPr>
        <w:tc>
          <w:tcPr>
            <w:tcW w:w="9450" w:type="dxa"/>
            <w:gridSpan w:val="7"/>
            <w:tcBorders>
              <w:top w:val="single" w:sz="12" w:space="0" w:color="auto"/>
              <w:left w:val="nil"/>
              <w:bottom w:val="nil"/>
              <w:right w:val="nil"/>
            </w:tcBorders>
            <w:vAlign w:val="center"/>
          </w:tcPr>
          <w:p w14:paraId="023101C5" w14:textId="331E0B69" w:rsidR="00D90E6B" w:rsidRPr="00367074" w:rsidRDefault="00D90E6B" w:rsidP="00D90E6B">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w:t>
            </w:r>
            <w:r w:rsidR="00A06984">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章「二次医療圏における医療体制」参照</w:t>
            </w:r>
          </w:p>
          <w:p w14:paraId="2D1D942C" w14:textId="77777777" w:rsidR="00D90E6B" w:rsidRPr="00D90E6B" w:rsidRDefault="00D90E6B" w:rsidP="003B02C8">
            <w:pPr>
              <w:tabs>
                <w:tab w:val="left" w:pos="7513"/>
              </w:tabs>
              <w:spacing w:line="240" w:lineRule="exact"/>
              <w:jc w:val="center"/>
              <w:rPr>
                <w:rFonts w:ascii="ＭＳ Ｐゴシック" w:eastAsia="ＭＳ Ｐゴシック" w:hAnsi="ＭＳ Ｐゴシック"/>
                <w:sz w:val="20"/>
                <w:szCs w:val="20"/>
              </w:rPr>
            </w:pPr>
          </w:p>
        </w:tc>
      </w:tr>
    </w:tbl>
    <w:p w14:paraId="04F75686" w14:textId="77777777" w:rsidR="00A9549D" w:rsidRPr="00D124A6" w:rsidRDefault="00A9549D" w:rsidP="00205D9D">
      <w:pPr>
        <w:rPr>
          <w:rFonts w:ascii="HG丸ｺﾞｼｯｸM-PRO" w:eastAsia="HG丸ｺﾞｼｯｸM-PRO" w:hAnsi="HG丸ｺﾞｼｯｸM-PRO"/>
          <w:color w:val="000000" w:themeColor="text1"/>
          <w:sz w:val="22"/>
          <w:szCs w:val="22"/>
        </w:rPr>
      </w:pPr>
    </w:p>
    <w:sectPr w:rsidR="00A9549D" w:rsidRPr="00D124A6" w:rsidSect="006B5056">
      <w:headerReference w:type="default" r:id="rId40"/>
      <w:footerReference w:type="default" r:id="rId41"/>
      <w:pgSz w:w="11907" w:h="16840"/>
      <w:pgMar w:top="1440" w:right="1134" w:bottom="1440" w:left="1134" w:header="851" w:footer="283" w:gutter="0"/>
      <w:pgNumType w:fmt="numberInDash" w:start="216"/>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A508" w14:textId="77777777" w:rsidR="00763357" w:rsidRDefault="00763357">
      <w:r>
        <w:separator/>
      </w:r>
    </w:p>
  </w:endnote>
  <w:endnote w:type="continuationSeparator" w:id="0">
    <w:p w14:paraId="1BAE233A" w14:textId="77777777" w:rsidR="00763357" w:rsidRDefault="0076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19233"/>
      <w:docPartObj>
        <w:docPartGallery w:val="Page Numbers (Bottom of Page)"/>
        <w:docPartUnique/>
      </w:docPartObj>
    </w:sdtPr>
    <w:sdtEndPr/>
    <w:sdtContent>
      <w:p w14:paraId="7839C5EC" w14:textId="133307C3" w:rsidR="00A905BF" w:rsidRDefault="00A905BF">
        <w:pPr>
          <w:pStyle w:val="a5"/>
          <w:jc w:val="center"/>
        </w:pPr>
        <w:r>
          <w:fldChar w:fldCharType="begin"/>
        </w:r>
        <w:r>
          <w:instrText>PAGE   \* MERGEFORMAT</w:instrText>
        </w:r>
        <w:r>
          <w:fldChar w:fldCharType="separate"/>
        </w:r>
        <w:r>
          <w:rPr>
            <w:lang w:val="ja-JP" w:eastAsia="ja-JP"/>
          </w:rPr>
          <w:t>2</w:t>
        </w:r>
        <w:r>
          <w:fldChar w:fldCharType="end"/>
        </w:r>
      </w:p>
    </w:sdtContent>
  </w:sdt>
  <w:p w14:paraId="2593D8C1" w14:textId="77777777" w:rsidR="00A905BF" w:rsidRDefault="00A905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DD57" w14:textId="77777777" w:rsidR="00763357" w:rsidRDefault="00763357">
      <w:r>
        <w:separator/>
      </w:r>
    </w:p>
  </w:footnote>
  <w:footnote w:type="continuationSeparator" w:id="0">
    <w:p w14:paraId="3E523D53" w14:textId="77777777" w:rsidR="00763357" w:rsidRDefault="0076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642A" w14:textId="4C57AB7A" w:rsidR="00AB4ABC" w:rsidRDefault="00A905BF" w:rsidP="00235FDA">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D302AC0" wp14:editId="4BE4ED34">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3E470B1"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４</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糖尿病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15:restartNumberingAfterBreak="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0"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166"/>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52CF"/>
    <w:rsid w:val="00016440"/>
    <w:rsid w:val="00016E36"/>
    <w:rsid w:val="0001729B"/>
    <w:rsid w:val="00017AB3"/>
    <w:rsid w:val="00020424"/>
    <w:rsid w:val="00020CBB"/>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88F"/>
    <w:rsid w:val="00032F30"/>
    <w:rsid w:val="0003321B"/>
    <w:rsid w:val="00033960"/>
    <w:rsid w:val="00033AC5"/>
    <w:rsid w:val="00034DAF"/>
    <w:rsid w:val="000353A9"/>
    <w:rsid w:val="00035459"/>
    <w:rsid w:val="000358EB"/>
    <w:rsid w:val="0003669A"/>
    <w:rsid w:val="00037237"/>
    <w:rsid w:val="000404AC"/>
    <w:rsid w:val="0004138A"/>
    <w:rsid w:val="00041890"/>
    <w:rsid w:val="0004270F"/>
    <w:rsid w:val="00042CE4"/>
    <w:rsid w:val="000434C6"/>
    <w:rsid w:val="000456A7"/>
    <w:rsid w:val="00046196"/>
    <w:rsid w:val="00047D5A"/>
    <w:rsid w:val="00050683"/>
    <w:rsid w:val="00051BD3"/>
    <w:rsid w:val="00052A4D"/>
    <w:rsid w:val="00052C53"/>
    <w:rsid w:val="00052FE5"/>
    <w:rsid w:val="00055757"/>
    <w:rsid w:val="00055F15"/>
    <w:rsid w:val="000562E2"/>
    <w:rsid w:val="0005675C"/>
    <w:rsid w:val="00056D1C"/>
    <w:rsid w:val="00056F95"/>
    <w:rsid w:val="000572FA"/>
    <w:rsid w:val="00057367"/>
    <w:rsid w:val="0005750F"/>
    <w:rsid w:val="00057BD7"/>
    <w:rsid w:val="00057DE2"/>
    <w:rsid w:val="00057DF5"/>
    <w:rsid w:val="0006109E"/>
    <w:rsid w:val="00061D66"/>
    <w:rsid w:val="00062AA9"/>
    <w:rsid w:val="00062DFE"/>
    <w:rsid w:val="000643BF"/>
    <w:rsid w:val="00064C63"/>
    <w:rsid w:val="0006509E"/>
    <w:rsid w:val="00066251"/>
    <w:rsid w:val="000665A1"/>
    <w:rsid w:val="0006709D"/>
    <w:rsid w:val="00070689"/>
    <w:rsid w:val="00070AFE"/>
    <w:rsid w:val="00071D41"/>
    <w:rsid w:val="0007352C"/>
    <w:rsid w:val="00074C1B"/>
    <w:rsid w:val="00076600"/>
    <w:rsid w:val="000769A6"/>
    <w:rsid w:val="00077395"/>
    <w:rsid w:val="0008154E"/>
    <w:rsid w:val="0008299C"/>
    <w:rsid w:val="00082A0A"/>
    <w:rsid w:val="00084413"/>
    <w:rsid w:val="00084A71"/>
    <w:rsid w:val="00084D7A"/>
    <w:rsid w:val="00087781"/>
    <w:rsid w:val="00087F14"/>
    <w:rsid w:val="00090BBB"/>
    <w:rsid w:val="00090C05"/>
    <w:rsid w:val="0009108F"/>
    <w:rsid w:val="0009126B"/>
    <w:rsid w:val="0009163F"/>
    <w:rsid w:val="00091CE3"/>
    <w:rsid w:val="0009234A"/>
    <w:rsid w:val="0009244B"/>
    <w:rsid w:val="00092C0F"/>
    <w:rsid w:val="00092F26"/>
    <w:rsid w:val="0009316D"/>
    <w:rsid w:val="000935AF"/>
    <w:rsid w:val="0009371E"/>
    <w:rsid w:val="0009417B"/>
    <w:rsid w:val="00094C32"/>
    <w:rsid w:val="00095020"/>
    <w:rsid w:val="00096282"/>
    <w:rsid w:val="000966F1"/>
    <w:rsid w:val="00096847"/>
    <w:rsid w:val="00096B6B"/>
    <w:rsid w:val="00096C4E"/>
    <w:rsid w:val="00097CA0"/>
    <w:rsid w:val="000A0D0D"/>
    <w:rsid w:val="000A2CA2"/>
    <w:rsid w:val="000A357C"/>
    <w:rsid w:val="000A3589"/>
    <w:rsid w:val="000A388F"/>
    <w:rsid w:val="000A38F9"/>
    <w:rsid w:val="000A6C08"/>
    <w:rsid w:val="000A705E"/>
    <w:rsid w:val="000A723E"/>
    <w:rsid w:val="000A7BC8"/>
    <w:rsid w:val="000B0189"/>
    <w:rsid w:val="000B02D1"/>
    <w:rsid w:val="000B0494"/>
    <w:rsid w:val="000B0682"/>
    <w:rsid w:val="000B246C"/>
    <w:rsid w:val="000B263C"/>
    <w:rsid w:val="000B2640"/>
    <w:rsid w:val="000B271E"/>
    <w:rsid w:val="000B2799"/>
    <w:rsid w:val="000B2BC3"/>
    <w:rsid w:val="000B36A8"/>
    <w:rsid w:val="000B54FD"/>
    <w:rsid w:val="000B567E"/>
    <w:rsid w:val="000B586B"/>
    <w:rsid w:val="000B5C85"/>
    <w:rsid w:val="000B61EC"/>
    <w:rsid w:val="000B6461"/>
    <w:rsid w:val="000B7BC9"/>
    <w:rsid w:val="000C0B63"/>
    <w:rsid w:val="000C25A3"/>
    <w:rsid w:val="000C2C16"/>
    <w:rsid w:val="000C459D"/>
    <w:rsid w:val="000C47CB"/>
    <w:rsid w:val="000C49C0"/>
    <w:rsid w:val="000C4D90"/>
    <w:rsid w:val="000C4E4C"/>
    <w:rsid w:val="000C56E8"/>
    <w:rsid w:val="000C5925"/>
    <w:rsid w:val="000C5DB2"/>
    <w:rsid w:val="000C63DC"/>
    <w:rsid w:val="000D0742"/>
    <w:rsid w:val="000D15BF"/>
    <w:rsid w:val="000D18DF"/>
    <w:rsid w:val="000D4AAD"/>
    <w:rsid w:val="000D560E"/>
    <w:rsid w:val="000D5A91"/>
    <w:rsid w:val="000D5F46"/>
    <w:rsid w:val="000D6BFE"/>
    <w:rsid w:val="000D6E73"/>
    <w:rsid w:val="000D6FBE"/>
    <w:rsid w:val="000D7EAB"/>
    <w:rsid w:val="000E01B8"/>
    <w:rsid w:val="000E08B3"/>
    <w:rsid w:val="000E2BF1"/>
    <w:rsid w:val="000E2E8B"/>
    <w:rsid w:val="000E2F56"/>
    <w:rsid w:val="000E49E1"/>
    <w:rsid w:val="000E5508"/>
    <w:rsid w:val="000E67D6"/>
    <w:rsid w:val="000F0641"/>
    <w:rsid w:val="000F16F8"/>
    <w:rsid w:val="000F19BD"/>
    <w:rsid w:val="000F29C1"/>
    <w:rsid w:val="000F2BFF"/>
    <w:rsid w:val="000F39DE"/>
    <w:rsid w:val="000F3A09"/>
    <w:rsid w:val="000F4111"/>
    <w:rsid w:val="000F4238"/>
    <w:rsid w:val="000F4A4D"/>
    <w:rsid w:val="000F67A8"/>
    <w:rsid w:val="000F715C"/>
    <w:rsid w:val="000F7191"/>
    <w:rsid w:val="000F7B62"/>
    <w:rsid w:val="000F7F66"/>
    <w:rsid w:val="00100342"/>
    <w:rsid w:val="00100470"/>
    <w:rsid w:val="00100ACF"/>
    <w:rsid w:val="00100C5E"/>
    <w:rsid w:val="001011C4"/>
    <w:rsid w:val="001013ED"/>
    <w:rsid w:val="001022B1"/>
    <w:rsid w:val="00102B1B"/>
    <w:rsid w:val="00102ED3"/>
    <w:rsid w:val="00103B33"/>
    <w:rsid w:val="001040B6"/>
    <w:rsid w:val="00104C02"/>
    <w:rsid w:val="00105319"/>
    <w:rsid w:val="00105884"/>
    <w:rsid w:val="00107C4C"/>
    <w:rsid w:val="00110758"/>
    <w:rsid w:val="00110ED8"/>
    <w:rsid w:val="0011129D"/>
    <w:rsid w:val="00111852"/>
    <w:rsid w:val="00111D6F"/>
    <w:rsid w:val="0011220D"/>
    <w:rsid w:val="00112CB2"/>
    <w:rsid w:val="00112F14"/>
    <w:rsid w:val="0011396E"/>
    <w:rsid w:val="00113C75"/>
    <w:rsid w:val="001147E2"/>
    <w:rsid w:val="00114A14"/>
    <w:rsid w:val="00114A65"/>
    <w:rsid w:val="00116363"/>
    <w:rsid w:val="001175F7"/>
    <w:rsid w:val="0012007B"/>
    <w:rsid w:val="001202FF"/>
    <w:rsid w:val="00120618"/>
    <w:rsid w:val="00121E84"/>
    <w:rsid w:val="0012268F"/>
    <w:rsid w:val="001233E7"/>
    <w:rsid w:val="001237D4"/>
    <w:rsid w:val="0012382A"/>
    <w:rsid w:val="00124017"/>
    <w:rsid w:val="0012596E"/>
    <w:rsid w:val="00125BA1"/>
    <w:rsid w:val="00126311"/>
    <w:rsid w:val="00126B48"/>
    <w:rsid w:val="00126C26"/>
    <w:rsid w:val="00126CF1"/>
    <w:rsid w:val="00126EA5"/>
    <w:rsid w:val="001318EE"/>
    <w:rsid w:val="0013194B"/>
    <w:rsid w:val="00132861"/>
    <w:rsid w:val="00132901"/>
    <w:rsid w:val="00133142"/>
    <w:rsid w:val="001336D1"/>
    <w:rsid w:val="00134838"/>
    <w:rsid w:val="00134AEE"/>
    <w:rsid w:val="001350CE"/>
    <w:rsid w:val="0013607C"/>
    <w:rsid w:val="001362B0"/>
    <w:rsid w:val="001409D5"/>
    <w:rsid w:val="00141B70"/>
    <w:rsid w:val="00142710"/>
    <w:rsid w:val="001429DF"/>
    <w:rsid w:val="00142CDA"/>
    <w:rsid w:val="001438F2"/>
    <w:rsid w:val="001440D3"/>
    <w:rsid w:val="0014495D"/>
    <w:rsid w:val="00144CFF"/>
    <w:rsid w:val="00145D28"/>
    <w:rsid w:val="00145EC2"/>
    <w:rsid w:val="001468C3"/>
    <w:rsid w:val="00147FAE"/>
    <w:rsid w:val="00150DCF"/>
    <w:rsid w:val="0015206C"/>
    <w:rsid w:val="00153DCD"/>
    <w:rsid w:val="00155060"/>
    <w:rsid w:val="001551E2"/>
    <w:rsid w:val="00155431"/>
    <w:rsid w:val="00156F26"/>
    <w:rsid w:val="0015701B"/>
    <w:rsid w:val="0015740A"/>
    <w:rsid w:val="00160095"/>
    <w:rsid w:val="0016057B"/>
    <w:rsid w:val="00160727"/>
    <w:rsid w:val="001608BF"/>
    <w:rsid w:val="00160BF1"/>
    <w:rsid w:val="00161CFD"/>
    <w:rsid w:val="00162252"/>
    <w:rsid w:val="001632F7"/>
    <w:rsid w:val="00163C72"/>
    <w:rsid w:val="00164552"/>
    <w:rsid w:val="0016493A"/>
    <w:rsid w:val="00164BE9"/>
    <w:rsid w:val="001654BA"/>
    <w:rsid w:val="00165D56"/>
    <w:rsid w:val="00166835"/>
    <w:rsid w:val="00166C42"/>
    <w:rsid w:val="001673E2"/>
    <w:rsid w:val="00170BC8"/>
    <w:rsid w:val="001712EE"/>
    <w:rsid w:val="00171579"/>
    <w:rsid w:val="001717DB"/>
    <w:rsid w:val="00171D2F"/>
    <w:rsid w:val="00171D52"/>
    <w:rsid w:val="001728A2"/>
    <w:rsid w:val="00173CB9"/>
    <w:rsid w:val="00174954"/>
    <w:rsid w:val="00174A0B"/>
    <w:rsid w:val="00174BD0"/>
    <w:rsid w:val="00174D4E"/>
    <w:rsid w:val="0017560E"/>
    <w:rsid w:val="0017639C"/>
    <w:rsid w:val="00176545"/>
    <w:rsid w:val="00176579"/>
    <w:rsid w:val="00176FFE"/>
    <w:rsid w:val="00177A46"/>
    <w:rsid w:val="00177F6E"/>
    <w:rsid w:val="00180AEE"/>
    <w:rsid w:val="001833FD"/>
    <w:rsid w:val="0018351B"/>
    <w:rsid w:val="001841E8"/>
    <w:rsid w:val="0018468B"/>
    <w:rsid w:val="00184B0E"/>
    <w:rsid w:val="00186677"/>
    <w:rsid w:val="001875E0"/>
    <w:rsid w:val="001907B2"/>
    <w:rsid w:val="00190B3D"/>
    <w:rsid w:val="001917A5"/>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5698"/>
    <w:rsid w:val="001A5831"/>
    <w:rsid w:val="001A5879"/>
    <w:rsid w:val="001B023C"/>
    <w:rsid w:val="001B024A"/>
    <w:rsid w:val="001B0A2A"/>
    <w:rsid w:val="001B0AEA"/>
    <w:rsid w:val="001B0FB2"/>
    <w:rsid w:val="001B1A22"/>
    <w:rsid w:val="001B1B30"/>
    <w:rsid w:val="001B4958"/>
    <w:rsid w:val="001B4AF2"/>
    <w:rsid w:val="001B4C37"/>
    <w:rsid w:val="001B5AD4"/>
    <w:rsid w:val="001B5AD6"/>
    <w:rsid w:val="001B5B94"/>
    <w:rsid w:val="001B5BDA"/>
    <w:rsid w:val="001B6507"/>
    <w:rsid w:val="001B74D4"/>
    <w:rsid w:val="001B7553"/>
    <w:rsid w:val="001C1031"/>
    <w:rsid w:val="001C1BB2"/>
    <w:rsid w:val="001C2C42"/>
    <w:rsid w:val="001C3318"/>
    <w:rsid w:val="001C43B7"/>
    <w:rsid w:val="001C5D74"/>
    <w:rsid w:val="001C689A"/>
    <w:rsid w:val="001C7A44"/>
    <w:rsid w:val="001C7F39"/>
    <w:rsid w:val="001D0C4E"/>
    <w:rsid w:val="001D1082"/>
    <w:rsid w:val="001D2183"/>
    <w:rsid w:val="001D39E2"/>
    <w:rsid w:val="001D3C5D"/>
    <w:rsid w:val="001D4168"/>
    <w:rsid w:val="001D41FD"/>
    <w:rsid w:val="001D4580"/>
    <w:rsid w:val="001D64AF"/>
    <w:rsid w:val="001D7110"/>
    <w:rsid w:val="001D7427"/>
    <w:rsid w:val="001E1B85"/>
    <w:rsid w:val="001E3B04"/>
    <w:rsid w:val="001E4EF1"/>
    <w:rsid w:val="001E50A5"/>
    <w:rsid w:val="001E52CF"/>
    <w:rsid w:val="001E545B"/>
    <w:rsid w:val="001E683A"/>
    <w:rsid w:val="001E6F77"/>
    <w:rsid w:val="001E71B7"/>
    <w:rsid w:val="001E7B2A"/>
    <w:rsid w:val="001F00BF"/>
    <w:rsid w:val="001F0456"/>
    <w:rsid w:val="001F2053"/>
    <w:rsid w:val="001F2AB9"/>
    <w:rsid w:val="001F4E93"/>
    <w:rsid w:val="001F50F8"/>
    <w:rsid w:val="001F5D26"/>
    <w:rsid w:val="001F6E2F"/>
    <w:rsid w:val="001F7195"/>
    <w:rsid w:val="001F778A"/>
    <w:rsid w:val="001F7A9F"/>
    <w:rsid w:val="002014B6"/>
    <w:rsid w:val="002023A1"/>
    <w:rsid w:val="00202BBA"/>
    <w:rsid w:val="00203784"/>
    <w:rsid w:val="00203DD6"/>
    <w:rsid w:val="00204979"/>
    <w:rsid w:val="00204DDD"/>
    <w:rsid w:val="00204F1D"/>
    <w:rsid w:val="002053D9"/>
    <w:rsid w:val="00205D9D"/>
    <w:rsid w:val="00207745"/>
    <w:rsid w:val="00207BBB"/>
    <w:rsid w:val="00207E20"/>
    <w:rsid w:val="00210C75"/>
    <w:rsid w:val="00212303"/>
    <w:rsid w:val="0021368B"/>
    <w:rsid w:val="002144B1"/>
    <w:rsid w:val="00215A05"/>
    <w:rsid w:val="00215A26"/>
    <w:rsid w:val="0021611B"/>
    <w:rsid w:val="00216ECC"/>
    <w:rsid w:val="002178CD"/>
    <w:rsid w:val="00220415"/>
    <w:rsid w:val="0022059F"/>
    <w:rsid w:val="00221335"/>
    <w:rsid w:val="00221775"/>
    <w:rsid w:val="0022231D"/>
    <w:rsid w:val="00222C2A"/>
    <w:rsid w:val="00222DC8"/>
    <w:rsid w:val="0022354B"/>
    <w:rsid w:val="002237D3"/>
    <w:rsid w:val="002240BC"/>
    <w:rsid w:val="0022498C"/>
    <w:rsid w:val="00225ABC"/>
    <w:rsid w:val="00226478"/>
    <w:rsid w:val="00226DC6"/>
    <w:rsid w:val="002279F3"/>
    <w:rsid w:val="00230AD6"/>
    <w:rsid w:val="0023187E"/>
    <w:rsid w:val="00231FD1"/>
    <w:rsid w:val="00232652"/>
    <w:rsid w:val="0023297C"/>
    <w:rsid w:val="002348B9"/>
    <w:rsid w:val="0023514C"/>
    <w:rsid w:val="0023554B"/>
    <w:rsid w:val="00235A31"/>
    <w:rsid w:val="00235E19"/>
    <w:rsid w:val="00235FDA"/>
    <w:rsid w:val="00236191"/>
    <w:rsid w:val="00237E56"/>
    <w:rsid w:val="00240243"/>
    <w:rsid w:val="00240B1F"/>
    <w:rsid w:val="00240CF2"/>
    <w:rsid w:val="00240E48"/>
    <w:rsid w:val="00241378"/>
    <w:rsid w:val="002421B5"/>
    <w:rsid w:val="0024279F"/>
    <w:rsid w:val="002428C6"/>
    <w:rsid w:val="00243BC0"/>
    <w:rsid w:val="00244577"/>
    <w:rsid w:val="00244791"/>
    <w:rsid w:val="002457C9"/>
    <w:rsid w:val="00245865"/>
    <w:rsid w:val="0024636C"/>
    <w:rsid w:val="00246914"/>
    <w:rsid w:val="00246CA0"/>
    <w:rsid w:val="00247E24"/>
    <w:rsid w:val="00250166"/>
    <w:rsid w:val="00250208"/>
    <w:rsid w:val="00250245"/>
    <w:rsid w:val="00251E52"/>
    <w:rsid w:val="00252B0B"/>
    <w:rsid w:val="00253203"/>
    <w:rsid w:val="002532CE"/>
    <w:rsid w:val="00253846"/>
    <w:rsid w:val="00254F5D"/>
    <w:rsid w:val="00255214"/>
    <w:rsid w:val="00255CC9"/>
    <w:rsid w:val="00256118"/>
    <w:rsid w:val="0025638F"/>
    <w:rsid w:val="00256563"/>
    <w:rsid w:val="002578F3"/>
    <w:rsid w:val="00261F26"/>
    <w:rsid w:val="00262F6E"/>
    <w:rsid w:val="0026371F"/>
    <w:rsid w:val="00263A9B"/>
    <w:rsid w:val="00264728"/>
    <w:rsid w:val="00264E6D"/>
    <w:rsid w:val="00265CBD"/>
    <w:rsid w:val="00265F9F"/>
    <w:rsid w:val="002662B4"/>
    <w:rsid w:val="00266CC3"/>
    <w:rsid w:val="0027039B"/>
    <w:rsid w:val="00270A5F"/>
    <w:rsid w:val="002711E4"/>
    <w:rsid w:val="0027148B"/>
    <w:rsid w:val="002723A7"/>
    <w:rsid w:val="00273506"/>
    <w:rsid w:val="0027374C"/>
    <w:rsid w:val="00274E00"/>
    <w:rsid w:val="0027533D"/>
    <w:rsid w:val="00275704"/>
    <w:rsid w:val="00277100"/>
    <w:rsid w:val="00277437"/>
    <w:rsid w:val="00277498"/>
    <w:rsid w:val="0027766F"/>
    <w:rsid w:val="00277B00"/>
    <w:rsid w:val="00277DEA"/>
    <w:rsid w:val="00280379"/>
    <w:rsid w:val="0028066C"/>
    <w:rsid w:val="0028089A"/>
    <w:rsid w:val="00282379"/>
    <w:rsid w:val="00284E22"/>
    <w:rsid w:val="002853B2"/>
    <w:rsid w:val="002856B4"/>
    <w:rsid w:val="0028580D"/>
    <w:rsid w:val="00286764"/>
    <w:rsid w:val="00286BEE"/>
    <w:rsid w:val="00286E07"/>
    <w:rsid w:val="00286EEC"/>
    <w:rsid w:val="00290B4F"/>
    <w:rsid w:val="00290BAB"/>
    <w:rsid w:val="00291CFF"/>
    <w:rsid w:val="00291D77"/>
    <w:rsid w:val="00293202"/>
    <w:rsid w:val="00294361"/>
    <w:rsid w:val="00294A96"/>
    <w:rsid w:val="00294EBB"/>
    <w:rsid w:val="00295C3A"/>
    <w:rsid w:val="00295F9B"/>
    <w:rsid w:val="00297DB7"/>
    <w:rsid w:val="002A23E3"/>
    <w:rsid w:val="002A2C8B"/>
    <w:rsid w:val="002A2ED1"/>
    <w:rsid w:val="002A3A8E"/>
    <w:rsid w:val="002A3D02"/>
    <w:rsid w:val="002A498F"/>
    <w:rsid w:val="002A5E0D"/>
    <w:rsid w:val="002A6770"/>
    <w:rsid w:val="002A6988"/>
    <w:rsid w:val="002A70DE"/>
    <w:rsid w:val="002A7247"/>
    <w:rsid w:val="002A746D"/>
    <w:rsid w:val="002B0DE5"/>
    <w:rsid w:val="002B144C"/>
    <w:rsid w:val="002B2368"/>
    <w:rsid w:val="002B455D"/>
    <w:rsid w:val="002B531A"/>
    <w:rsid w:val="002B5F23"/>
    <w:rsid w:val="002B6E90"/>
    <w:rsid w:val="002B743F"/>
    <w:rsid w:val="002B7B7D"/>
    <w:rsid w:val="002C2A0A"/>
    <w:rsid w:val="002C4024"/>
    <w:rsid w:val="002C4C23"/>
    <w:rsid w:val="002C502F"/>
    <w:rsid w:val="002C6216"/>
    <w:rsid w:val="002C6799"/>
    <w:rsid w:val="002C69CF"/>
    <w:rsid w:val="002D03BB"/>
    <w:rsid w:val="002D0D44"/>
    <w:rsid w:val="002D1CFA"/>
    <w:rsid w:val="002D1F37"/>
    <w:rsid w:val="002D203D"/>
    <w:rsid w:val="002D20B1"/>
    <w:rsid w:val="002D2D6C"/>
    <w:rsid w:val="002D3CF5"/>
    <w:rsid w:val="002D42A6"/>
    <w:rsid w:val="002D4666"/>
    <w:rsid w:val="002D5F48"/>
    <w:rsid w:val="002D60A3"/>
    <w:rsid w:val="002D6451"/>
    <w:rsid w:val="002D6AF1"/>
    <w:rsid w:val="002D789B"/>
    <w:rsid w:val="002E0164"/>
    <w:rsid w:val="002E0D2C"/>
    <w:rsid w:val="002E1E00"/>
    <w:rsid w:val="002E286E"/>
    <w:rsid w:val="002E2A16"/>
    <w:rsid w:val="002E3B06"/>
    <w:rsid w:val="002E51D1"/>
    <w:rsid w:val="002E52FE"/>
    <w:rsid w:val="002E581E"/>
    <w:rsid w:val="002E67A0"/>
    <w:rsid w:val="002E71E5"/>
    <w:rsid w:val="002F0124"/>
    <w:rsid w:val="002F01A2"/>
    <w:rsid w:val="002F0218"/>
    <w:rsid w:val="002F2824"/>
    <w:rsid w:val="002F2FCE"/>
    <w:rsid w:val="002F35E6"/>
    <w:rsid w:val="002F3D1A"/>
    <w:rsid w:val="002F441B"/>
    <w:rsid w:val="002F5FEF"/>
    <w:rsid w:val="002F68C8"/>
    <w:rsid w:val="002F6DAF"/>
    <w:rsid w:val="002F7AAA"/>
    <w:rsid w:val="003027FF"/>
    <w:rsid w:val="00303119"/>
    <w:rsid w:val="0030448F"/>
    <w:rsid w:val="0030453A"/>
    <w:rsid w:val="00305384"/>
    <w:rsid w:val="0030569E"/>
    <w:rsid w:val="00305A86"/>
    <w:rsid w:val="00305D8D"/>
    <w:rsid w:val="00305EBD"/>
    <w:rsid w:val="00307FE0"/>
    <w:rsid w:val="0031034B"/>
    <w:rsid w:val="00310B32"/>
    <w:rsid w:val="003117B4"/>
    <w:rsid w:val="003121CD"/>
    <w:rsid w:val="003128EA"/>
    <w:rsid w:val="00312AA9"/>
    <w:rsid w:val="003136B5"/>
    <w:rsid w:val="00313848"/>
    <w:rsid w:val="0031399B"/>
    <w:rsid w:val="00314E0B"/>
    <w:rsid w:val="00315FE7"/>
    <w:rsid w:val="0031601B"/>
    <w:rsid w:val="00316B97"/>
    <w:rsid w:val="00316FD8"/>
    <w:rsid w:val="003178D7"/>
    <w:rsid w:val="003201E6"/>
    <w:rsid w:val="0032094A"/>
    <w:rsid w:val="00321D4D"/>
    <w:rsid w:val="0032240A"/>
    <w:rsid w:val="0032578D"/>
    <w:rsid w:val="00325B33"/>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5A"/>
    <w:rsid w:val="00341EC3"/>
    <w:rsid w:val="00342221"/>
    <w:rsid w:val="003425E1"/>
    <w:rsid w:val="00342818"/>
    <w:rsid w:val="003433A7"/>
    <w:rsid w:val="00344547"/>
    <w:rsid w:val="00344B5C"/>
    <w:rsid w:val="00344C9A"/>
    <w:rsid w:val="003454A4"/>
    <w:rsid w:val="003456E5"/>
    <w:rsid w:val="00345D8B"/>
    <w:rsid w:val="003468AB"/>
    <w:rsid w:val="00347303"/>
    <w:rsid w:val="00347838"/>
    <w:rsid w:val="00350212"/>
    <w:rsid w:val="00350D99"/>
    <w:rsid w:val="00351525"/>
    <w:rsid w:val="0035162D"/>
    <w:rsid w:val="00352673"/>
    <w:rsid w:val="003539AB"/>
    <w:rsid w:val="003539DF"/>
    <w:rsid w:val="0035404A"/>
    <w:rsid w:val="00354D70"/>
    <w:rsid w:val="0035608D"/>
    <w:rsid w:val="00356535"/>
    <w:rsid w:val="003576EB"/>
    <w:rsid w:val="0035784A"/>
    <w:rsid w:val="00360378"/>
    <w:rsid w:val="00360F3E"/>
    <w:rsid w:val="003612EE"/>
    <w:rsid w:val="00363303"/>
    <w:rsid w:val="00363361"/>
    <w:rsid w:val="00363571"/>
    <w:rsid w:val="00363AC8"/>
    <w:rsid w:val="00363DB4"/>
    <w:rsid w:val="0036436D"/>
    <w:rsid w:val="0036468F"/>
    <w:rsid w:val="00364B6E"/>
    <w:rsid w:val="00366CFF"/>
    <w:rsid w:val="00367074"/>
    <w:rsid w:val="00367A18"/>
    <w:rsid w:val="00367AC4"/>
    <w:rsid w:val="00370072"/>
    <w:rsid w:val="003718DB"/>
    <w:rsid w:val="00371D7A"/>
    <w:rsid w:val="00373846"/>
    <w:rsid w:val="00374613"/>
    <w:rsid w:val="003747C0"/>
    <w:rsid w:val="003759BE"/>
    <w:rsid w:val="00376B2E"/>
    <w:rsid w:val="0037787F"/>
    <w:rsid w:val="00380D8F"/>
    <w:rsid w:val="00382F5A"/>
    <w:rsid w:val="00384913"/>
    <w:rsid w:val="00384BDE"/>
    <w:rsid w:val="00386529"/>
    <w:rsid w:val="0038734C"/>
    <w:rsid w:val="0038734E"/>
    <w:rsid w:val="00387853"/>
    <w:rsid w:val="00387B35"/>
    <w:rsid w:val="00387BA5"/>
    <w:rsid w:val="00387D75"/>
    <w:rsid w:val="00387E90"/>
    <w:rsid w:val="00390386"/>
    <w:rsid w:val="003905D4"/>
    <w:rsid w:val="003908DC"/>
    <w:rsid w:val="00390C6B"/>
    <w:rsid w:val="00390D87"/>
    <w:rsid w:val="00390DF3"/>
    <w:rsid w:val="00391533"/>
    <w:rsid w:val="00392828"/>
    <w:rsid w:val="00393BB3"/>
    <w:rsid w:val="00394CF6"/>
    <w:rsid w:val="003957F7"/>
    <w:rsid w:val="00397695"/>
    <w:rsid w:val="003A043F"/>
    <w:rsid w:val="003A3AC6"/>
    <w:rsid w:val="003A3AF9"/>
    <w:rsid w:val="003A3E56"/>
    <w:rsid w:val="003A3FA5"/>
    <w:rsid w:val="003A4141"/>
    <w:rsid w:val="003A5D14"/>
    <w:rsid w:val="003A62DE"/>
    <w:rsid w:val="003A633A"/>
    <w:rsid w:val="003A649F"/>
    <w:rsid w:val="003A652F"/>
    <w:rsid w:val="003A6675"/>
    <w:rsid w:val="003A6985"/>
    <w:rsid w:val="003B0125"/>
    <w:rsid w:val="003B02C8"/>
    <w:rsid w:val="003B0FC0"/>
    <w:rsid w:val="003B10EA"/>
    <w:rsid w:val="003B1138"/>
    <w:rsid w:val="003B36C4"/>
    <w:rsid w:val="003B41F0"/>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690"/>
    <w:rsid w:val="003C5252"/>
    <w:rsid w:val="003C5D67"/>
    <w:rsid w:val="003C5F02"/>
    <w:rsid w:val="003C64C3"/>
    <w:rsid w:val="003C64FA"/>
    <w:rsid w:val="003C67B4"/>
    <w:rsid w:val="003C74D7"/>
    <w:rsid w:val="003C7AC1"/>
    <w:rsid w:val="003D01E6"/>
    <w:rsid w:val="003D0A79"/>
    <w:rsid w:val="003D0FC8"/>
    <w:rsid w:val="003D124A"/>
    <w:rsid w:val="003D1FC8"/>
    <w:rsid w:val="003D2452"/>
    <w:rsid w:val="003D2BDA"/>
    <w:rsid w:val="003D54EA"/>
    <w:rsid w:val="003D60D7"/>
    <w:rsid w:val="003D63B9"/>
    <w:rsid w:val="003D6B61"/>
    <w:rsid w:val="003D72ED"/>
    <w:rsid w:val="003E043E"/>
    <w:rsid w:val="003E04C4"/>
    <w:rsid w:val="003E0F3F"/>
    <w:rsid w:val="003E12CE"/>
    <w:rsid w:val="003E191B"/>
    <w:rsid w:val="003E1998"/>
    <w:rsid w:val="003E2663"/>
    <w:rsid w:val="003E2F0C"/>
    <w:rsid w:val="003E2F4F"/>
    <w:rsid w:val="003E2F98"/>
    <w:rsid w:val="003E31C4"/>
    <w:rsid w:val="003E3453"/>
    <w:rsid w:val="003E4192"/>
    <w:rsid w:val="003E486E"/>
    <w:rsid w:val="003E4ECB"/>
    <w:rsid w:val="003E5A31"/>
    <w:rsid w:val="003E5D7A"/>
    <w:rsid w:val="003E7322"/>
    <w:rsid w:val="003E77EF"/>
    <w:rsid w:val="003F0B58"/>
    <w:rsid w:val="003F0EDB"/>
    <w:rsid w:val="003F137E"/>
    <w:rsid w:val="003F22F4"/>
    <w:rsid w:val="003F236A"/>
    <w:rsid w:val="003F25F0"/>
    <w:rsid w:val="003F26F5"/>
    <w:rsid w:val="003F4440"/>
    <w:rsid w:val="003F4576"/>
    <w:rsid w:val="003F5195"/>
    <w:rsid w:val="003F56BA"/>
    <w:rsid w:val="003F5F84"/>
    <w:rsid w:val="003F6E0B"/>
    <w:rsid w:val="00400C84"/>
    <w:rsid w:val="00400CC8"/>
    <w:rsid w:val="00401217"/>
    <w:rsid w:val="00401777"/>
    <w:rsid w:val="00401CEB"/>
    <w:rsid w:val="00402111"/>
    <w:rsid w:val="004033C8"/>
    <w:rsid w:val="00404810"/>
    <w:rsid w:val="00404DAB"/>
    <w:rsid w:val="00405965"/>
    <w:rsid w:val="00405ECC"/>
    <w:rsid w:val="00406EAC"/>
    <w:rsid w:val="0040743B"/>
    <w:rsid w:val="004106B7"/>
    <w:rsid w:val="004112B2"/>
    <w:rsid w:val="00411AE8"/>
    <w:rsid w:val="00411BE1"/>
    <w:rsid w:val="00413ACA"/>
    <w:rsid w:val="00414A40"/>
    <w:rsid w:val="00414A56"/>
    <w:rsid w:val="00415BF7"/>
    <w:rsid w:val="00416AD8"/>
    <w:rsid w:val="00416D10"/>
    <w:rsid w:val="00417F0F"/>
    <w:rsid w:val="00420989"/>
    <w:rsid w:val="00420D2F"/>
    <w:rsid w:val="004210C2"/>
    <w:rsid w:val="0042242F"/>
    <w:rsid w:val="0042272C"/>
    <w:rsid w:val="004228A7"/>
    <w:rsid w:val="00423B06"/>
    <w:rsid w:val="0042465D"/>
    <w:rsid w:val="004247E8"/>
    <w:rsid w:val="004255BD"/>
    <w:rsid w:val="004263DB"/>
    <w:rsid w:val="004266B2"/>
    <w:rsid w:val="00426A36"/>
    <w:rsid w:val="004275FB"/>
    <w:rsid w:val="00427777"/>
    <w:rsid w:val="00427E79"/>
    <w:rsid w:val="00430211"/>
    <w:rsid w:val="004305BB"/>
    <w:rsid w:val="00433892"/>
    <w:rsid w:val="00434460"/>
    <w:rsid w:val="00434C77"/>
    <w:rsid w:val="00434CA3"/>
    <w:rsid w:val="004354AE"/>
    <w:rsid w:val="004369FA"/>
    <w:rsid w:val="004371AC"/>
    <w:rsid w:val="004376BE"/>
    <w:rsid w:val="00437812"/>
    <w:rsid w:val="00437918"/>
    <w:rsid w:val="004401D1"/>
    <w:rsid w:val="00440320"/>
    <w:rsid w:val="0044095C"/>
    <w:rsid w:val="00441466"/>
    <w:rsid w:val="004421CF"/>
    <w:rsid w:val="00442A9F"/>
    <w:rsid w:val="00445759"/>
    <w:rsid w:val="0044684B"/>
    <w:rsid w:val="004469F3"/>
    <w:rsid w:val="00447737"/>
    <w:rsid w:val="00447A68"/>
    <w:rsid w:val="00450200"/>
    <w:rsid w:val="00451F2D"/>
    <w:rsid w:val="004521C3"/>
    <w:rsid w:val="004527BB"/>
    <w:rsid w:val="004527CC"/>
    <w:rsid w:val="00453E2C"/>
    <w:rsid w:val="00453EEC"/>
    <w:rsid w:val="00454A3D"/>
    <w:rsid w:val="00454B3A"/>
    <w:rsid w:val="00455D2B"/>
    <w:rsid w:val="00455FFE"/>
    <w:rsid w:val="00456339"/>
    <w:rsid w:val="00456FB9"/>
    <w:rsid w:val="00457710"/>
    <w:rsid w:val="00457979"/>
    <w:rsid w:val="00460809"/>
    <w:rsid w:val="00460DF8"/>
    <w:rsid w:val="004619F8"/>
    <w:rsid w:val="00461AC5"/>
    <w:rsid w:val="00463927"/>
    <w:rsid w:val="00463A45"/>
    <w:rsid w:val="00463A8A"/>
    <w:rsid w:val="004643FD"/>
    <w:rsid w:val="00464659"/>
    <w:rsid w:val="00467E21"/>
    <w:rsid w:val="0047059E"/>
    <w:rsid w:val="00470BA0"/>
    <w:rsid w:val="00471B6D"/>
    <w:rsid w:val="004728DB"/>
    <w:rsid w:val="00472ADC"/>
    <w:rsid w:val="00473B3D"/>
    <w:rsid w:val="004742CF"/>
    <w:rsid w:val="00474AF4"/>
    <w:rsid w:val="0047573C"/>
    <w:rsid w:val="004766E7"/>
    <w:rsid w:val="00477417"/>
    <w:rsid w:val="00480D1C"/>
    <w:rsid w:val="00480D43"/>
    <w:rsid w:val="004817ED"/>
    <w:rsid w:val="004821D2"/>
    <w:rsid w:val="004828ED"/>
    <w:rsid w:val="00482E86"/>
    <w:rsid w:val="00482F61"/>
    <w:rsid w:val="00484189"/>
    <w:rsid w:val="0048455F"/>
    <w:rsid w:val="00485591"/>
    <w:rsid w:val="00486B2F"/>
    <w:rsid w:val="0048719B"/>
    <w:rsid w:val="004907E4"/>
    <w:rsid w:val="004923CD"/>
    <w:rsid w:val="00492941"/>
    <w:rsid w:val="004943D6"/>
    <w:rsid w:val="00495331"/>
    <w:rsid w:val="00495491"/>
    <w:rsid w:val="004962D2"/>
    <w:rsid w:val="00496CF9"/>
    <w:rsid w:val="004979B9"/>
    <w:rsid w:val="004A061E"/>
    <w:rsid w:val="004A0911"/>
    <w:rsid w:val="004A2171"/>
    <w:rsid w:val="004A24D4"/>
    <w:rsid w:val="004A2578"/>
    <w:rsid w:val="004A35EB"/>
    <w:rsid w:val="004A505C"/>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0747"/>
    <w:rsid w:val="004C15EB"/>
    <w:rsid w:val="004C2482"/>
    <w:rsid w:val="004C2D8D"/>
    <w:rsid w:val="004C34AE"/>
    <w:rsid w:val="004C43C1"/>
    <w:rsid w:val="004C4BD9"/>
    <w:rsid w:val="004C63E7"/>
    <w:rsid w:val="004C67E0"/>
    <w:rsid w:val="004C6891"/>
    <w:rsid w:val="004D2753"/>
    <w:rsid w:val="004D28AA"/>
    <w:rsid w:val="004D2B93"/>
    <w:rsid w:val="004D4232"/>
    <w:rsid w:val="004D4456"/>
    <w:rsid w:val="004D4474"/>
    <w:rsid w:val="004D4BC5"/>
    <w:rsid w:val="004D58AC"/>
    <w:rsid w:val="004D5A69"/>
    <w:rsid w:val="004D7758"/>
    <w:rsid w:val="004D7995"/>
    <w:rsid w:val="004D7FE8"/>
    <w:rsid w:val="004E0F5C"/>
    <w:rsid w:val="004E1084"/>
    <w:rsid w:val="004E13D0"/>
    <w:rsid w:val="004E19EB"/>
    <w:rsid w:val="004E1BC0"/>
    <w:rsid w:val="004E262E"/>
    <w:rsid w:val="004E2757"/>
    <w:rsid w:val="004E2D1A"/>
    <w:rsid w:val="004E36BB"/>
    <w:rsid w:val="004E3F8C"/>
    <w:rsid w:val="004E40B3"/>
    <w:rsid w:val="004E482F"/>
    <w:rsid w:val="004E4ABC"/>
    <w:rsid w:val="004F05E6"/>
    <w:rsid w:val="004F22F4"/>
    <w:rsid w:val="004F2BC7"/>
    <w:rsid w:val="004F346E"/>
    <w:rsid w:val="004F3A91"/>
    <w:rsid w:val="004F4EE8"/>
    <w:rsid w:val="004F6040"/>
    <w:rsid w:val="004F6D0C"/>
    <w:rsid w:val="004F6D57"/>
    <w:rsid w:val="004F70AB"/>
    <w:rsid w:val="004F7EBC"/>
    <w:rsid w:val="004F7F9B"/>
    <w:rsid w:val="00500024"/>
    <w:rsid w:val="00501A66"/>
    <w:rsid w:val="00501B73"/>
    <w:rsid w:val="00501E6A"/>
    <w:rsid w:val="0050260C"/>
    <w:rsid w:val="00502B39"/>
    <w:rsid w:val="0050305B"/>
    <w:rsid w:val="00503613"/>
    <w:rsid w:val="005036B7"/>
    <w:rsid w:val="00503C66"/>
    <w:rsid w:val="00503F03"/>
    <w:rsid w:val="005040D0"/>
    <w:rsid w:val="00504604"/>
    <w:rsid w:val="00504BE6"/>
    <w:rsid w:val="00505ACE"/>
    <w:rsid w:val="00506E73"/>
    <w:rsid w:val="00506F9B"/>
    <w:rsid w:val="005103D0"/>
    <w:rsid w:val="00510603"/>
    <w:rsid w:val="005106A4"/>
    <w:rsid w:val="005126BD"/>
    <w:rsid w:val="00512E8F"/>
    <w:rsid w:val="00513377"/>
    <w:rsid w:val="0051432B"/>
    <w:rsid w:val="0051442C"/>
    <w:rsid w:val="00515D08"/>
    <w:rsid w:val="00515D5A"/>
    <w:rsid w:val="00515E55"/>
    <w:rsid w:val="00515E57"/>
    <w:rsid w:val="00516E01"/>
    <w:rsid w:val="00516E16"/>
    <w:rsid w:val="00517F91"/>
    <w:rsid w:val="005205F8"/>
    <w:rsid w:val="00520623"/>
    <w:rsid w:val="00520BB6"/>
    <w:rsid w:val="005216D8"/>
    <w:rsid w:val="00521F81"/>
    <w:rsid w:val="0052227F"/>
    <w:rsid w:val="00523E49"/>
    <w:rsid w:val="005246DB"/>
    <w:rsid w:val="005256BB"/>
    <w:rsid w:val="00525EC8"/>
    <w:rsid w:val="00526425"/>
    <w:rsid w:val="00526CFD"/>
    <w:rsid w:val="00527299"/>
    <w:rsid w:val="00527F77"/>
    <w:rsid w:val="00527FDB"/>
    <w:rsid w:val="00530839"/>
    <w:rsid w:val="00530A6D"/>
    <w:rsid w:val="00530E3F"/>
    <w:rsid w:val="00530F8D"/>
    <w:rsid w:val="005313FF"/>
    <w:rsid w:val="0053176D"/>
    <w:rsid w:val="005321DF"/>
    <w:rsid w:val="00532B8F"/>
    <w:rsid w:val="00533495"/>
    <w:rsid w:val="00534B84"/>
    <w:rsid w:val="005356A4"/>
    <w:rsid w:val="00535887"/>
    <w:rsid w:val="005362E8"/>
    <w:rsid w:val="005369AD"/>
    <w:rsid w:val="00537911"/>
    <w:rsid w:val="00537F95"/>
    <w:rsid w:val="00540381"/>
    <w:rsid w:val="005404C3"/>
    <w:rsid w:val="00540A01"/>
    <w:rsid w:val="00540C76"/>
    <w:rsid w:val="00541639"/>
    <w:rsid w:val="00541788"/>
    <w:rsid w:val="00541837"/>
    <w:rsid w:val="00541A3D"/>
    <w:rsid w:val="005423BE"/>
    <w:rsid w:val="005433E2"/>
    <w:rsid w:val="005435B3"/>
    <w:rsid w:val="005443E9"/>
    <w:rsid w:val="00544820"/>
    <w:rsid w:val="005451EE"/>
    <w:rsid w:val="00546638"/>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C54"/>
    <w:rsid w:val="00561C6B"/>
    <w:rsid w:val="00562EC7"/>
    <w:rsid w:val="00563F81"/>
    <w:rsid w:val="0056410A"/>
    <w:rsid w:val="005648CE"/>
    <w:rsid w:val="00566D0A"/>
    <w:rsid w:val="00570E94"/>
    <w:rsid w:val="00570F2B"/>
    <w:rsid w:val="00570F83"/>
    <w:rsid w:val="00571308"/>
    <w:rsid w:val="00571A85"/>
    <w:rsid w:val="00571C7F"/>
    <w:rsid w:val="00572942"/>
    <w:rsid w:val="0057302E"/>
    <w:rsid w:val="00573E25"/>
    <w:rsid w:val="005756AD"/>
    <w:rsid w:val="00575763"/>
    <w:rsid w:val="0057637F"/>
    <w:rsid w:val="005763A2"/>
    <w:rsid w:val="00576FC5"/>
    <w:rsid w:val="00580532"/>
    <w:rsid w:val="00580C77"/>
    <w:rsid w:val="0058101C"/>
    <w:rsid w:val="0058107E"/>
    <w:rsid w:val="005819B8"/>
    <w:rsid w:val="00581B93"/>
    <w:rsid w:val="00581E98"/>
    <w:rsid w:val="005830EE"/>
    <w:rsid w:val="005831E7"/>
    <w:rsid w:val="00583E77"/>
    <w:rsid w:val="0058491F"/>
    <w:rsid w:val="005849AC"/>
    <w:rsid w:val="005849E6"/>
    <w:rsid w:val="005849E9"/>
    <w:rsid w:val="00584AFE"/>
    <w:rsid w:val="00584E8B"/>
    <w:rsid w:val="005868CF"/>
    <w:rsid w:val="00586F9B"/>
    <w:rsid w:val="00587663"/>
    <w:rsid w:val="005878C4"/>
    <w:rsid w:val="00587A2D"/>
    <w:rsid w:val="00587F2D"/>
    <w:rsid w:val="00590ED9"/>
    <w:rsid w:val="00591B8D"/>
    <w:rsid w:val="00592205"/>
    <w:rsid w:val="0059301D"/>
    <w:rsid w:val="00593050"/>
    <w:rsid w:val="00593E10"/>
    <w:rsid w:val="005946D5"/>
    <w:rsid w:val="00595863"/>
    <w:rsid w:val="00596F1B"/>
    <w:rsid w:val="005A0A52"/>
    <w:rsid w:val="005A0BFA"/>
    <w:rsid w:val="005A108A"/>
    <w:rsid w:val="005A167D"/>
    <w:rsid w:val="005A1F91"/>
    <w:rsid w:val="005A2B18"/>
    <w:rsid w:val="005A32CE"/>
    <w:rsid w:val="005A3498"/>
    <w:rsid w:val="005A3723"/>
    <w:rsid w:val="005A39EA"/>
    <w:rsid w:val="005A3A92"/>
    <w:rsid w:val="005A3ADB"/>
    <w:rsid w:val="005A3B46"/>
    <w:rsid w:val="005A3F7F"/>
    <w:rsid w:val="005A4E43"/>
    <w:rsid w:val="005A5DB5"/>
    <w:rsid w:val="005A6217"/>
    <w:rsid w:val="005A64EF"/>
    <w:rsid w:val="005A6B8E"/>
    <w:rsid w:val="005A6E5A"/>
    <w:rsid w:val="005A78BA"/>
    <w:rsid w:val="005A7D4C"/>
    <w:rsid w:val="005B05B4"/>
    <w:rsid w:val="005B2671"/>
    <w:rsid w:val="005B32EF"/>
    <w:rsid w:val="005B3324"/>
    <w:rsid w:val="005B3BA9"/>
    <w:rsid w:val="005B3EC3"/>
    <w:rsid w:val="005B42F0"/>
    <w:rsid w:val="005B53C7"/>
    <w:rsid w:val="005B570E"/>
    <w:rsid w:val="005B7280"/>
    <w:rsid w:val="005B73E8"/>
    <w:rsid w:val="005B789D"/>
    <w:rsid w:val="005C0A4D"/>
    <w:rsid w:val="005C0CFD"/>
    <w:rsid w:val="005C11C6"/>
    <w:rsid w:val="005C1B56"/>
    <w:rsid w:val="005C1C33"/>
    <w:rsid w:val="005C3F1E"/>
    <w:rsid w:val="005C4EFA"/>
    <w:rsid w:val="005C50E0"/>
    <w:rsid w:val="005C5A71"/>
    <w:rsid w:val="005C600D"/>
    <w:rsid w:val="005C627E"/>
    <w:rsid w:val="005D030A"/>
    <w:rsid w:val="005D0472"/>
    <w:rsid w:val="005D09AE"/>
    <w:rsid w:val="005D0B3B"/>
    <w:rsid w:val="005D1171"/>
    <w:rsid w:val="005D166F"/>
    <w:rsid w:val="005D1987"/>
    <w:rsid w:val="005D2422"/>
    <w:rsid w:val="005D2572"/>
    <w:rsid w:val="005D2A0E"/>
    <w:rsid w:val="005D2F4C"/>
    <w:rsid w:val="005D307D"/>
    <w:rsid w:val="005D50B3"/>
    <w:rsid w:val="005D5221"/>
    <w:rsid w:val="005D5585"/>
    <w:rsid w:val="005D60A1"/>
    <w:rsid w:val="005D6993"/>
    <w:rsid w:val="005E03D3"/>
    <w:rsid w:val="005E1BD1"/>
    <w:rsid w:val="005E1EBD"/>
    <w:rsid w:val="005E3713"/>
    <w:rsid w:val="005E4163"/>
    <w:rsid w:val="005E429B"/>
    <w:rsid w:val="005E50C6"/>
    <w:rsid w:val="005E61F6"/>
    <w:rsid w:val="005E6B95"/>
    <w:rsid w:val="005F05FC"/>
    <w:rsid w:val="005F0A15"/>
    <w:rsid w:val="005F0B05"/>
    <w:rsid w:val="005F0C4D"/>
    <w:rsid w:val="005F27DB"/>
    <w:rsid w:val="005F2AEA"/>
    <w:rsid w:val="005F2AFC"/>
    <w:rsid w:val="005F2B14"/>
    <w:rsid w:val="005F311E"/>
    <w:rsid w:val="005F396A"/>
    <w:rsid w:val="005F4106"/>
    <w:rsid w:val="005F46C2"/>
    <w:rsid w:val="005F4772"/>
    <w:rsid w:val="005F4813"/>
    <w:rsid w:val="005F4E8D"/>
    <w:rsid w:val="005F4FCB"/>
    <w:rsid w:val="005F5C32"/>
    <w:rsid w:val="005F5D5E"/>
    <w:rsid w:val="005F6072"/>
    <w:rsid w:val="005F6FAD"/>
    <w:rsid w:val="005F72BC"/>
    <w:rsid w:val="006001EE"/>
    <w:rsid w:val="006003EA"/>
    <w:rsid w:val="00600A25"/>
    <w:rsid w:val="00600EA3"/>
    <w:rsid w:val="00600F68"/>
    <w:rsid w:val="006010EE"/>
    <w:rsid w:val="006014BD"/>
    <w:rsid w:val="00601B17"/>
    <w:rsid w:val="00601DB6"/>
    <w:rsid w:val="00602362"/>
    <w:rsid w:val="006030DD"/>
    <w:rsid w:val="00603759"/>
    <w:rsid w:val="0060399F"/>
    <w:rsid w:val="006039F8"/>
    <w:rsid w:val="00604849"/>
    <w:rsid w:val="00604F09"/>
    <w:rsid w:val="00605A2E"/>
    <w:rsid w:val="00606613"/>
    <w:rsid w:val="00606A88"/>
    <w:rsid w:val="00606F97"/>
    <w:rsid w:val="00606FE6"/>
    <w:rsid w:val="006103B3"/>
    <w:rsid w:val="0061067E"/>
    <w:rsid w:val="00611331"/>
    <w:rsid w:val="0061201C"/>
    <w:rsid w:val="006121D7"/>
    <w:rsid w:val="006124C6"/>
    <w:rsid w:val="00612668"/>
    <w:rsid w:val="00612C5B"/>
    <w:rsid w:val="006133CE"/>
    <w:rsid w:val="00613560"/>
    <w:rsid w:val="00613FBA"/>
    <w:rsid w:val="00615235"/>
    <w:rsid w:val="00615A88"/>
    <w:rsid w:val="00616192"/>
    <w:rsid w:val="006163A2"/>
    <w:rsid w:val="0061724E"/>
    <w:rsid w:val="00617725"/>
    <w:rsid w:val="00620159"/>
    <w:rsid w:val="006218E2"/>
    <w:rsid w:val="00622233"/>
    <w:rsid w:val="006226AD"/>
    <w:rsid w:val="00622A29"/>
    <w:rsid w:val="00623023"/>
    <w:rsid w:val="006235C3"/>
    <w:rsid w:val="00623C84"/>
    <w:rsid w:val="00623E2E"/>
    <w:rsid w:val="0062489E"/>
    <w:rsid w:val="00625DBB"/>
    <w:rsid w:val="00626534"/>
    <w:rsid w:val="006266A8"/>
    <w:rsid w:val="00626793"/>
    <w:rsid w:val="00626D71"/>
    <w:rsid w:val="00626F32"/>
    <w:rsid w:val="00626F7F"/>
    <w:rsid w:val="00631428"/>
    <w:rsid w:val="00631FE2"/>
    <w:rsid w:val="006333D7"/>
    <w:rsid w:val="006336E6"/>
    <w:rsid w:val="00633AFA"/>
    <w:rsid w:val="006344A7"/>
    <w:rsid w:val="00634E0F"/>
    <w:rsid w:val="00634F9B"/>
    <w:rsid w:val="00635B5A"/>
    <w:rsid w:val="00636482"/>
    <w:rsid w:val="006365E7"/>
    <w:rsid w:val="00636AB5"/>
    <w:rsid w:val="00637942"/>
    <w:rsid w:val="0064015B"/>
    <w:rsid w:val="006405A4"/>
    <w:rsid w:val="00641D74"/>
    <w:rsid w:val="00641FAF"/>
    <w:rsid w:val="0064206C"/>
    <w:rsid w:val="006430F7"/>
    <w:rsid w:val="00643162"/>
    <w:rsid w:val="00643615"/>
    <w:rsid w:val="006438B8"/>
    <w:rsid w:val="00643BAC"/>
    <w:rsid w:val="00643D29"/>
    <w:rsid w:val="006440BA"/>
    <w:rsid w:val="0064512E"/>
    <w:rsid w:val="0064621A"/>
    <w:rsid w:val="006471FF"/>
    <w:rsid w:val="006507C9"/>
    <w:rsid w:val="00650A52"/>
    <w:rsid w:val="006515B6"/>
    <w:rsid w:val="00652253"/>
    <w:rsid w:val="00652A5F"/>
    <w:rsid w:val="00653321"/>
    <w:rsid w:val="00653696"/>
    <w:rsid w:val="006539B9"/>
    <w:rsid w:val="00654C48"/>
    <w:rsid w:val="00654ED2"/>
    <w:rsid w:val="00655A2A"/>
    <w:rsid w:val="006566AB"/>
    <w:rsid w:val="006605D1"/>
    <w:rsid w:val="00660CD6"/>
    <w:rsid w:val="00661094"/>
    <w:rsid w:val="00661245"/>
    <w:rsid w:val="006626FC"/>
    <w:rsid w:val="00662D7B"/>
    <w:rsid w:val="00662E93"/>
    <w:rsid w:val="006632F7"/>
    <w:rsid w:val="00663905"/>
    <w:rsid w:val="00663D8D"/>
    <w:rsid w:val="006644C9"/>
    <w:rsid w:val="006649B9"/>
    <w:rsid w:val="006653FC"/>
    <w:rsid w:val="0066572B"/>
    <w:rsid w:val="00665B88"/>
    <w:rsid w:val="00665E94"/>
    <w:rsid w:val="00666B99"/>
    <w:rsid w:val="00667113"/>
    <w:rsid w:val="006672F9"/>
    <w:rsid w:val="00667339"/>
    <w:rsid w:val="006678DF"/>
    <w:rsid w:val="0066797A"/>
    <w:rsid w:val="00667A36"/>
    <w:rsid w:val="00667D3D"/>
    <w:rsid w:val="00667DF7"/>
    <w:rsid w:val="00667FE8"/>
    <w:rsid w:val="0067016A"/>
    <w:rsid w:val="00670DB8"/>
    <w:rsid w:val="0067148F"/>
    <w:rsid w:val="006716F1"/>
    <w:rsid w:val="00671F70"/>
    <w:rsid w:val="006729FF"/>
    <w:rsid w:val="00673AE0"/>
    <w:rsid w:val="00673B51"/>
    <w:rsid w:val="006740FA"/>
    <w:rsid w:val="00675F45"/>
    <w:rsid w:val="00676BD4"/>
    <w:rsid w:val="00676C5C"/>
    <w:rsid w:val="00677573"/>
    <w:rsid w:val="00677C7D"/>
    <w:rsid w:val="00680310"/>
    <w:rsid w:val="00680732"/>
    <w:rsid w:val="00680B90"/>
    <w:rsid w:val="00680D35"/>
    <w:rsid w:val="0068136E"/>
    <w:rsid w:val="00681639"/>
    <w:rsid w:val="00682533"/>
    <w:rsid w:val="0068290A"/>
    <w:rsid w:val="00683435"/>
    <w:rsid w:val="006838AA"/>
    <w:rsid w:val="006838AC"/>
    <w:rsid w:val="00683D91"/>
    <w:rsid w:val="006840DA"/>
    <w:rsid w:val="006841F5"/>
    <w:rsid w:val="006846CB"/>
    <w:rsid w:val="0068636C"/>
    <w:rsid w:val="00687245"/>
    <w:rsid w:val="00687901"/>
    <w:rsid w:val="00690036"/>
    <w:rsid w:val="00690B2F"/>
    <w:rsid w:val="00690BA6"/>
    <w:rsid w:val="00690BB0"/>
    <w:rsid w:val="0069142E"/>
    <w:rsid w:val="00691720"/>
    <w:rsid w:val="00691C4E"/>
    <w:rsid w:val="0069219B"/>
    <w:rsid w:val="00692259"/>
    <w:rsid w:val="00692548"/>
    <w:rsid w:val="00694CDB"/>
    <w:rsid w:val="00694D52"/>
    <w:rsid w:val="006957E4"/>
    <w:rsid w:val="00696651"/>
    <w:rsid w:val="006A03AB"/>
    <w:rsid w:val="006A1E07"/>
    <w:rsid w:val="006A2E90"/>
    <w:rsid w:val="006A3245"/>
    <w:rsid w:val="006A3C02"/>
    <w:rsid w:val="006A5383"/>
    <w:rsid w:val="006A5D79"/>
    <w:rsid w:val="006A7078"/>
    <w:rsid w:val="006A78A8"/>
    <w:rsid w:val="006A7BBA"/>
    <w:rsid w:val="006A7BEA"/>
    <w:rsid w:val="006B0423"/>
    <w:rsid w:val="006B0D3E"/>
    <w:rsid w:val="006B1172"/>
    <w:rsid w:val="006B1421"/>
    <w:rsid w:val="006B19CE"/>
    <w:rsid w:val="006B3098"/>
    <w:rsid w:val="006B38EC"/>
    <w:rsid w:val="006B5056"/>
    <w:rsid w:val="006B5EEA"/>
    <w:rsid w:val="006B61AC"/>
    <w:rsid w:val="006B7218"/>
    <w:rsid w:val="006B733D"/>
    <w:rsid w:val="006B74BA"/>
    <w:rsid w:val="006C1470"/>
    <w:rsid w:val="006C15D4"/>
    <w:rsid w:val="006C1D50"/>
    <w:rsid w:val="006C1FE2"/>
    <w:rsid w:val="006C247F"/>
    <w:rsid w:val="006C2944"/>
    <w:rsid w:val="006C29F3"/>
    <w:rsid w:val="006C2DB2"/>
    <w:rsid w:val="006C4254"/>
    <w:rsid w:val="006C4689"/>
    <w:rsid w:val="006C53B5"/>
    <w:rsid w:val="006C6635"/>
    <w:rsid w:val="006C6B2E"/>
    <w:rsid w:val="006D0A95"/>
    <w:rsid w:val="006D1F15"/>
    <w:rsid w:val="006D3BE8"/>
    <w:rsid w:val="006D476C"/>
    <w:rsid w:val="006D4958"/>
    <w:rsid w:val="006D520D"/>
    <w:rsid w:val="006D57D1"/>
    <w:rsid w:val="006D5A3B"/>
    <w:rsid w:val="006D5BCD"/>
    <w:rsid w:val="006D5F56"/>
    <w:rsid w:val="006D5FED"/>
    <w:rsid w:val="006D6028"/>
    <w:rsid w:val="006D638D"/>
    <w:rsid w:val="006D649A"/>
    <w:rsid w:val="006D6541"/>
    <w:rsid w:val="006D6849"/>
    <w:rsid w:val="006D7B61"/>
    <w:rsid w:val="006E14E0"/>
    <w:rsid w:val="006E25A2"/>
    <w:rsid w:val="006E4EDE"/>
    <w:rsid w:val="006E7398"/>
    <w:rsid w:val="006E75FD"/>
    <w:rsid w:val="006E768A"/>
    <w:rsid w:val="006E7CB7"/>
    <w:rsid w:val="006F0B7D"/>
    <w:rsid w:val="006F1B13"/>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2A63"/>
    <w:rsid w:val="00704C29"/>
    <w:rsid w:val="00704EED"/>
    <w:rsid w:val="00704FFA"/>
    <w:rsid w:val="0070560A"/>
    <w:rsid w:val="00705DB9"/>
    <w:rsid w:val="007077B7"/>
    <w:rsid w:val="00707930"/>
    <w:rsid w:val="00710663"/>
    <w:rsid w:val="00710DED"/>
    <w:rsid w:val="00711E7B"/>
    <w:rsid w:val="007125F5"/>
    <w:rsid w:val="00712810"/>
    <w:rsid w:val="00714488"/>
    <w:rsid w:val="007144B2"/>
    <w:rsid w:val="007145CC"/>
    <w:rsid w:val="00715192"/>
    <w:rsid w:val="00715490"/>
    <w:rsid w:val="00715765"/>
    <w:rsid w:val="00716337"/>
    <w:rsid w:val="007167D5"/>
    <w:rsid w:val="00720175"/>
    <w:rsid w:val="00720653"/>
    <w:rsid w:val="0072154D"/>
    <w:rsid w:val="00721B42"/>
    <w:rsid w:val="007222C5"/>
    <w:rsid w:val="00722A62"/>
    <w:rsid w:val="00722BE1"/>
    <w:rsid w:val="00722E17"/>
    <w:rsid w:val="0072359B"/>
    <w:rsid w:val="007235E9"/>
    <w:rsid w:val="00723A8A"/>
    <w:rsid w:val="00724229"/>
    <w:rsid w:val="0072437D"/>
    <w:rsid w:val="007247FA"/>
    <w:rsid w:val="00724B0B"/>
    <w:rsid w:val="00725AAF"/>
    <w:rsid w:val="00725D17"/>
    <w:rsid w:val="0072605A"/>
    <w:rsid w:val="007279E3"/>
    <w:rsid w:val="00727CA9"/>
    <w:rsid w:val="007301E3"/>
    <w:rsid w:val="00731383"/>
    <w:rsid w:val="00733D1C"/>
    <w:rsid w:val="0073454A"/>
    <w:rsid w:val="00734BC1"/>
    <w:rsid w:val="00736CA3"/>
    <w:rsid w:val="00736DA1"/>
    <w:rsid w:val="0073713A"/>
    <w:rsid w:val="007405C1"/>
    <w:rsid w:val="00741312"/>
    <w:rsid w:val="00741377"/>
    <w:rsid w:val="00742155"/>
    <w:rsid w:val="007424F9"/>
    <w:rsid w:val="00742A09"/>
    <w:rsid w:val="007431C3"/>
    <w:rsid w:val="007440A7"/>
    <w:rsid w:val="00744426"/>
    <w:rsid w:val="00744FED"/>
    <w:rsid w:val="0074506E"/>
    <w:rsid w:val="00745469"/>
    <w:rsid w:val="007459A8"/>
    <w:rsid w:val="00746048"/>
    <w:rsid w:val="0074696D"/>
    <w:rsid w:val="00746AB5"/>
    <w:rsid w:val="00746E80"/>
    <w:rsid w:val="00747C0A"/>
    <w:rsid w:val="00750406"/>
    <w:rsid w:val="00750F63"/>
    <w:rsid w:val="00751013"/>
    <w:rsid w:val="0075116C"/>
    <w:rsid w:val="00751C51"/>
    <w:rsid w:val="00751D91"/>
    <w:rsid w:val="00752B91"/>
    <w:rsid w:val="00753923"/>
    <w:rsid w:val="00753C86"/>
    <w:rsid w:val="00754AC2"/>
    <w:rsid w:val="00755FEC"/>
    <w:rsid w:val="00757938"/>
    <w:rsid w:val="00760B1A"/>
    <w:rsid w:val="00761E80"/>
    <w:rsid w:val="00762164"/>
    <w:rsid w:val="00762351"/>
    <w:rsid w:val="00763357"/>
    <w:rsid w:val="00763475"/>
    <w:rsid w:val="00765B7B"/>
    <w:rsid w:val="00766534"/>
    <w:rsid w:val="007673FF"/>
    <w:rsid w:val="007675CE"/>
    <w:rsid w:val="0076771C"/>
    <w:rsid w:val="00767CFC"/>
    <w:rsid w:val="00767F16"/>
    <w:rsid w:val="00770651"/>
    <w:rsid w:val="0077134C"/>
    <w:rsid w:val="0077139F"/>
    <w:rsid w:val="0077160C"/>
    <w:rsid w:val="00771683"/>
    <w:rsid w:val="00771C73"/>
    <w:rsid w:val="007722F2"/>
    <w:rsid w:val="0077252E"/>
    <w:rsid w:val="00772EFC"/>
    <w:rsid w:val="00772F30"/>
    <w:rsid w:val="00775238"/>
    <w:rsid w:val="00775267"/>
    <w:rsid w:val="007756E3"/>
    <w:rsid w:val="00775F01"/>
    <w:rsid w:val="007760DE"/>
    <w:rsid w:val="007762A8"/>
    <w:rsid w:val="007765A7"/>
    <w:rsid w:val="00776C3A"/>
    <w:rsid w:val="00777132"/>
    <w:rsid w:val="007804FF"/>
    <w:rsid w:val="00781D0E"/>
    <w:rsid w:val="007821C2"/>
    <w:rsid w:val="00782930"/>
    <w:rsid w:val="0078299E"/>
    <w:rsid w:val="00782BCF"/>
    <w:rsid w:val="00783011"/>
    <w:rsid w:val="00783398"/>
    <w:rsid w:val="00784FBB"/>
    <w:rsid w:val="00785BC6"/>
    <w:rsid w:val="00790B05"/>
    <w:rsid w:val="007922F3"/>
    <w:rsid w:val="00792C40"/>
    <w:rsid w:val="0079317D"/>
    <w:rsid w:val="007936CF"/>
    <w:rsid w:val="007937F0"/>
    <w:rsid w:val="00793A24"/>
    <w:rsid w:val="00794008"/>
    <w:rsid w:val="00794026"/>
    <w:rsid w:val="007941FC"/>
    <w:rsid w:val="00795085"/>
    <w:rsid w:val="007953CE"/>
    <w:rsid w:val="00795510"/>
    <w:rsid w:val="007962B8"/>
    <w:rsid w:val="007963EE"/>
    <w:rsid w:val="007974A6"/>
    <w:rsid w:val="007976A2"/>
    <w:rsid w:val="007A00CF"/>
    <w:rsid w:val="007A041D"/>
    <w:rsid w:val="007A0692"/>
    <w:rsid w:val="007A09B1"/>
    <w:rsid w:val="007A1AB8"/>
    <w:rsid w:val="007A1E7E"/>
    <w:rsid w:val="007A2059"/>
    <w:rsid w:val="007A261E"/>
    <w:rsid w:val="007A40BE"/>
    <w:rsid w:val="007A4701"/>
    <w:rsid w:val="007A59B2"/>
    <w:rsid w:val="007A5C75"/>
    <w:rsid w:val="007A6269"/>
    <w:rsid w:val="007A74BE"/>
    <w:rsid w:val="007B0EC2"/>
    <w:rsid w:val="007B13E8"/>
    <w:rsid w:val="007B37F8"/>
    <w:rsid w:val="007B4271"/>
    <w:rsid w:val="007B4327"/>
    <w:rsid w:val="007B52AE"/>
    <w:rsid w:val="007B5733"/>
    <w:rsid w:val="007B6007"/>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586A"/>
    <w:rsid w:val="007C7CF2"/>
    <w:rsid w:val="007C7F7D"/>
    <w:rsid w:val="007D0952"/>
    <w:rsid w:val="007D0953"/>
    <w:rsid w:val="007D09FC"/>
    <w:rsid w:val="007D18AF"/>
    <w:rsid w:val="007D1A47"/>
    <w:rsid w:val="007D1CE9"/>
    <w:rsid w:val="007D2F5F"/>
    <w:rsid w:val="007D3C57"/>
    <w:rsid w:val="007D7801"/>
    <w:rsid w:val="007D7ECB"/>
    <w:rsid w:val="007E029F"/>
    <w:rsid w:val="007E10A7"/>
    <w:rsid w:val="007E312D"/>
    <w:rsid w:val="007E3907"/>
    <w:rsid w:val="007E3DEA"/>
    <w:rsid w:val="007E41C3"/>
    <w:rsid w:val="007E477D"/>
    <w:rsid w:val="007E4D93"/>
    <w:rsid w:val="007E500A"/>
    <w:rsid w:val="007E5360"/>
    <w:rsid w:val="007E54CE"/>
    <w:rsid w:val="007E55F3"/>
    <w:rsid w:val="007E5F95"/>
    <w:rsid w:val="007E6D27"/>
    <w:rsid w:val="007E7298"/>
    <w:rsid w:val="007E78F8"/>
    <w:rsid w:val="007F0AD2"/>
    <w:rsid w:val="007F14C2"/>
    <w:rsid w:val="007F1A8D"/>
    <w:rsid w:val="007F1CFB"/>
    <w:rsid w:val="007F29E1"/>
    <w:rsid w:val="007F3C65"/>
    <w:rsid w:val="007F3E6D"/>
    <w:rsid w:val="007F3F50"/>
    <w:rsid w:val="007F4329"/>
    <w:rsid w:val="007F59BC"/>
    <w:rsid w:val="007F5A33"/>
    <w:rsid w:val="007F6306"/>
    <w:rsid w:val="007F6311"/>
    <w:rsid w:val="007F7222"/>
    <w:rsid w:val="007F7E26"/>
    <w:rsid w:val="0080132A"/>
    <w:rsid w:val="00801E1D"/>
    <w:rsid w:val="00802512"/>
    <w:rsid w:val="00802651"/>
    <w:rsid w:val="00802852"/>
    <w:rsid w:val="00802C97"/>
    <w:rsid w:val="008032F3"/>
    <w:rsid w:val="008033E4"/>
    <w:rsid w:val="00803B8A"/>
    <w:rsid w:val="00804BD0"/>
    <w:rsid w:val="00805846"/>
    <w:rsid w:val="008061AC"/>
    <w:rsid w:val="00807512"/>
    <w:rsid w:val="00807AAF"/>
    <w:rsid w:val="00810018"/>
    <w:rsid w:val="00810074"/>
    <w:rsid w:val="00810C40"/>
    <w:rsid w:val="00812C7E"/>
    <w:rsid w:val="00813286"/>
    <w:rsid w:val="00817459"/>
    <w:rsid w:val="008177E4"/>
    <w:rsid w:val="00821403"/>
    <w:rsid w:val="00821EDE"/>
    <w:rsid w:val="00822263"/>
    <w:rsid w:val="008228DF"/>
    <w:rsid w:val="0082345D"/>
    <w:rsid w:val="008237B6"/>
    <w:rsid w:val="00823888"/>
    <w:rsid w:val="008238BD"/>
    <w:rsid w:val="008240EC"/>
    <w:rsid w:val="008252EA"/>
    <w:rsid w:val="00825CBD"/>
    <w:rsid w:val="008260B5"/>
    <w:rsid w:val="00827FF6"/>
    <w:rsid w:val="00830103"/>
    <w:rsid w:val="00830118"/>
    <w:rsid w:val="008308D7"/>
    <w:rsid w:val="00830DA6"/>
    <w:rsid w:val="00831C22"/>
    <w:rsid w:val="00831CB4"/>
    <w:rsid w:val="008320C8"/>
    <w:rsid w:val="00832D3A"/>
    <w:rsid w:val="0083315D"/>
    <w:rsid w:val="00833BBD"/>
    <w:rsid w:val="00834507"/>
    <w:rsid w:val="00834C53"/>
    <w:rsid w:val="008352F4"/>
    <w:rsid w:val="00835658"/>
    <w:rsid w:val="00836F6E"/>
    <w:rsid w:val="0083766C"/>
    <w:rsid w:val="00840CC9"/>
    <w:rsid w:val="00843FE7"/>
    <w:rsid w:val="00844633"/>
    <w:rsid w:val="0084643B"/>
    <w:rsid w:val="00846E96"/>
    <w:rsid w:val="00847144"/>
    <w:rsid w:val="0085089F"/>
    <w:rsid w:val="008516A9"/>
    <w:rsid w:val="0085193C"/>
    <w:rsid w:val="008519B5"/>
    <w:rsid w:val="00851FEC"/>
    <w:rsid w:val="00852119"/>
    <w:rsid w:val="008522F3"/>
    <w:rsid w:val="008538E0"/>
    <w:rsid w:val="00853AF9"/>
    <w:rsid w:val="00854459"/>
    <w:rsid w:val="0085503E"/>
    <w:rsid w:val="00855B6B"/>
    <w:rsid w:val="008575A2"/>
    <w:rsid w:val="00860DC0"/>
    <w:rsid w:val="008618F2"/>
    <w:rsid w:val="00862DE9"/>
    <w:rsid w:val="00862E6C"/>
    <w:rsid w:val="00863220"/>
    <w:rsid w:val="0086363B"/>
    <w:rsid w:val="008642C5"/>
    <w:rsid w:val="008658BA"/>
    <w:rsid w:val="008662AD"/>
    <w:rsid w:val="00867FEE"/>
    <w:rsid w:val="0087007B"/>
    <w:rsid w:val="00870834"/>
    <w:rsid w:val="00870E1A"/>
    <w:rsid w:val="0087120E"/>
    <w:rsid w:val="00871FC7"/>
    <w:rsid w:val="00872739"/>
    <w:rsid w:val="00872E56"/>
    <w:rsid w:val="00873167"/>
    <w:rsid w:val="008734A6"/>
    <w:rsid w:val="00873832"/>
    <w:rsid w:val="00874100"/>
    <w:rsid w:val="008744A0"/>
    <w:rsid w:val="00875715"/>
    <w:rsid w:val="00875E36"/>
    <w:rsid w:val="00876D0C"/>
    <w:rsid w:val="00877598"/>
    <w:rsid w:val="00880C44"/>
    <w:rsid w:val="00880E6A"/>
    <w:rsid w:val="00881131"/>
    <w:rsid w:val="00881386"/>
    <w:rsid w:val="00882EE9"/>
    <w:rsid w:val="008835B0"/>
    <w:rsid w:val="00884FC6"/>
    <w:rsid w:val="0088556D"/>
    <w:rsid w:val="00886724"/>
    <w:rsid w:val="00886A3E"/>
    <w:rsid w:val="00887285"/>
    <w:rsid w:val="00887A8E"/>
    <w:rsid w:val="0089041E"/>
    <w:rsid w:val="00890950"/>
    <w:rsid w:val="00890FCB"/>
    <w:rsid w:val="00890FFD"/>
    <w:rsid w:val="00891295"/>
    <w:rsid w:val="00891C13"/>
    <w:rsid w:val="0089249B"/>
    <w:rsid w:val="00892DD6"/>
    <w:rsid w:val="0089380F"/>
    <w:rsid w:val="008940BC"/>
    <w:rsid w:val="00895284"/>
    <w:rsid w:val="00895BF4"/>
    <w:rsid w:val="008960C1"/>
    <w:rsid w:val="00896343"/>
    <w:rsid w:val="00896530"/>
    <w:rsid w:val="00897627"/>
    <w:rsid w:val="008A0342"/>
    <w:rsid w:val="008A0CDB"/>
    <w:rsid w:val="008A17CB"/>
    <w:rsid w:val="008A18ED"/>
    <w:rsid w:val="008A1C73"/>
    <w:rsid w:val="008A1E47"/>
    <w:rsid w:val="008A1F68"/>
    <w:rsid w:val="008A2508"/>
    <w:rsid w:val="008A2F3E"/>
    <w:rsid w:val="008A3DC8"/>
    <w:rsid w:val="008A47FF"/>
    <w:rsid w:val="008A591D"/>
    <w:rsid w:val="008A5E28"/>
    <w:rsid w:val="008A68B4"/>
    <w:rsid w:val="008A7211"/>
    <w:rsid w:val="008A7821"/>
    <w:rsid w:val="008A79AA"/>
    <w:rsid w:val="008B0C2A"/>
    <w:rsid w:val="008B13F9"/>
    <w:rsid w:val="008B1458"/>
    <w:rsid w:val="008B199D"/>
    <w:rsid w:val="008B1C33"/>
    <w:rsid w:val="008B221B"/>
    <w:rsid w:val="008B26F1"/>
    <w:rsid w:val="008B279D"/>
    <w:rsid w:val="008B2DE9"/>
    <w:rsid w:val="008B38B1"/>
    <w:rsid w:val="008B4BC4"/>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C79F5"/>
    <w:rsid w:val="008C7F4F"/>
    <w:rsid w:val="008D0960"/>
    <w:rsid w:val="008D0F4A"/>
    <w:rsid w:val="008D10BB"/>
    <w:rsid w:val="008D10C8"/>
    <w:rsid w:val="008D17F8"/>
    <w:rsid w:val="008D2492"/>
    <w:rsid w:val="008D58CC"/>
    <w:rsid w:val="008D590B"/>
    <w:rsid w:val="008D5A06"/>
    <w:rsid w:val="008D5A18"/>
    <w:rsid w:val="008D6825"/>
    <w:rsid w:val="008D7107"/>
    <w:rsid w:val="008E0D16"/>
    <w:rsid w:val="008E1854"/>
    <w:rsid w:val="008E208E"/>
    <w:rsid w:val="008E2792"/>
    <w:rsid w:val="008E3521"/>
    <w:rsid w:val="008E3E36"/>
    <w:rsid w:val="008E4723"/>
    <w:rsid w:val="008E5675"/>
    <w:rsid w:val="008E592A"/>
    <w:rsid w:val="008E6195"/>
    <w:rsid w:val="008E635F"/>
    <w:rsid w:val="008E6632"/>
    <w:rsid w:val="008E663E"/>
    <w:rsid w:val="008E6EE5"/>
    <w:rsid w:val="008F05AA"/>
    <w:rsid w:val="008F0778"/>
    <w:rsid w:val="008F25EA"/>
    <w:rsid w:val="008F33A3"/>
    <w:rsid w:val="008F3A06"/>
    <w:rsid w:val="008F49D9"/>
    <w:rsid w:val="008F5E73"/>
    <w:rsid w:val="008F6006"/>
    <w:rsid w:val="008F6BEC"/>
    <w:rsid w:val="008F6F0F"/>
    <w:rsid w:val="008F750A"/>
    <w:rsid w:val="008F7F86"/>
    <w:rsid w:val="0090047A"/>
    <w:rsid w:val="00900966"/>
    <w:rsid w:val="00901CB3"/>
    <w:rsid w:val="00902185"/>
    <w:rsid w:val="00902B8A"/>
    <w:rsid w:val="00903261"/>
    <w:rsid w:val="00903971"/>
    <w:rsid w:val="00903BED"/>
    <w:rsid w:val="00904AE3"/>
    <w:rsid w:val="00905683"/>
    <w:rsid w:val="00906A23"/>
    <w:rsid w:val="009101E9"/>
    <w:rsid w:val="00910B69"/>
    <w:rsid w:val="0091117F"/>
    <w:rsid w:val="009116B3"/>
    <w:rsid w:val="00911AAE"/>
    <w:rsid w:val="00911FC6"/>
    <w:rsid w:val="0091200A"/>
    <w:rsid w:val="00912341"/>
    <w:rsid w:val="009126A6"/>
    <w:rsid w:val="009130B1"/>
    <w:rsid w:val="009135BA"/>
    <w:rsid w:val="009149C9"/>
    <w:rsid w:val="009150BA"/>
    <w:rsid w:val="0091535E"/>
    <w:rsid w:val="009153E7"/>
    <w:rsid w:val="00916055"/>
    <w:rsid w:val="009168DB"/>
    <w:rsid w:val="00917FF9"/>
    <w:rsid w:val="00920EE3"/>
    <w:rsid w:val="00921296"/>
    <w:rsid w:val="00924819"/>
    <w:rsid w:val="00925378"/>
    <w:rsid w:val="00925BB3"/>
    <w:rsid w:val="009269B6"/>
    <w:rsid w:val="00926BB1"/>
    <w:rsid w:val="009276C7"/>
    <w:rsid w:val="009310A1"/>
    <w:rsid w:val="00932764"/>
    <w:rsid w:val="00932FB5"/>
    <w:rsid w:val="00933E1D"/>
    <w:rsid w:val="0093637A"/>
    <w:rsid w:val="00936780"/>
    <w:rsid w:val="009369A2"/>
    <w:rsid w:val="0093756B"/>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5952"/>
    <w:rsid w:val="00946DB9"/>
    <w:rsid w:val="009470AD"/>
    <w:rsid w:val="009472C1"/>
    <w:rsid w:val="009475AC"/>
    <w:rsid w:val="0094781B"/>
    <w:rsid w:val="0094784B"/>
    <w:rsid w:val="00950349"/>
    <w:rsid w:val="00950958"/>
    <w:rsid w:val="00952BCE"/>
    <w:rsid w:val="00952DE5"/>
    <w:rsid w:val="009530FB"/>
    <w:rsid w:val="00953A59"/>
    <w:rsid w:val="0095446A"/>
    <w:rsid w:val="00955C1C"/>
    <w:rsid w:val="0096031D"/>
    <w:rsid w:val="009603A7"/>
    <w:rsid w:val="00960494"/>
    <w:rsid w:val="00961191"/>
    <w:rsid w:val="009630A7"/>
    <w:rsid w:val="00963344"/>
    <w:rsid w:val="00963613"/>
    <w:rsid w:val="00963871"/>
    <w:rsid w:val="00964114"/>
    <w:rsid w:val="00964E00"/>
    <w:rsid w:val="0096556E"/>
    <w:rsid w:val="00965816"/>
    <w:rsid w:val="009660B4"/>
    <w:rsid w:val="009665D8"/>
    <w:rsid w:val="0096769A"/>
    <w:rsid w:val="00970502"/>
    <w:rsid w:val="00970AF3"/>
    <w:rsid w:val="00970B94"/>
    <w:rsid w:val="00971504"/>
    <w:rsid w:val="00971878"/>
    <w:rsid w:val="00972328"/>
    <w:rsid w:val="009729C3"/>
    <w:rsid w:val="00972F3D"/>
    <w:rsid w:val="009741A3"/>
    <w:rsid w:val="00974583"/>
    <w:rsid w:val="0097493E"/>
    <w:rsid w:val="00974B5B"/>
    <w:rsid w:val="0097608E"/>
    <w:rsid w:val="0097624A"/>
    <w:rsid w:val="00976589"/>
    <w:rsid w:val="00976CAE"/>
    <w:rsid w:val="00977FD4"/>
    <w:rsid w:val="00977FE8"/>
    <w:rsid w:val="0098163E"/>
    <w:rsid w:val="00981A8F"/>
    <w:rsid w:val="009821A4"/>
    <w:rsid w:val="009821F9"/>
    <w:rsid w:val="00982D8B"/>
    <w:rsid w:val="009833EF"/>
    <w:rsid w:val="00983600"/>
    <w:rsid w:val="009839EE"/>
    <w:rsid w:val="00984334"/>
    <w:rsid w:val="0098437C"/>
    <w:rsid w:val="00985DF1"/>
    <w:rsid w:val="00990144"/>
    <w:rsid w:val="009911C7"/>
    <w:rsid w:val="00991285"/>
    <w:rsid w:val="0099182F"/>
    <w:rsid w:val="00993599"/>
    <w:rsid w:val="00993F69"/>
    <w:rsid w:val="0099460C"/>
    <w:rsid w:val="00994EFF"/>
    <w:rsid w:val="0099595B"/>
    <w:rsid w:val="00995B25"/>
    <w:rsid w:val="00995F44"/>
    <w:rsid w:val="00995FFB"/>
    <w:rsid w:val="00996287"/>
    <w:rsid w:val="00996397"/>
    <w:rsid w:val="00997E27"/>
    <w:rsid w:val="009A2539"/>
    <w:rsid w:val="009A2DD8"/>
    <w:rsid w:val="009A3C1E"/>
    <w:rsid w:val="009A5F4F"/>
    <w:rsid w:val="009A6799"/>
    <w:rsid w:val="009A735E"/>
    <w:rsid w:val="009A74D3"/>
    <w:rsid w:val="009A7B0B"/>
    <w:rsid w:val="009B0F32"/>
    <w:rsid w:val="009B1B68"/>
    <w:rsid w:val="009B32EA"/>
    <w:rsid w:val="009B397A"/>
    <w:rsid w:val="009B3ACD"/>
    <w:rsid w:val="009B3ED0"/>
    <w:rsid w:val="009B4B4C"/>
    <w:rsid w:val="009B5027"/>
    <w:rsid w:val="009B53B5"/>
    <w:rsid w:val="009B5544"/>
    <w:rsid w:val="009B55B2"/>
    <w:rsid w:val="009B5C54"/>
    <w:rsid w:val="009B7255"/>
    <w:rsid w:val="009C0A7C"/>
    <w:rsid w:val="009C19C1"/>
    <w:rsid w:val="009C265E"/>
    <w:rsid w:val="009C4048"/>
    <w:rsid w:val="009C41E2"/>
    <w:rsid w:val="009C462D"/>
    <w:rsid w:val="009C4879"/>
    <w:rsid w:val="009C4D8C"/>
    <w:rsid w:val="009C580A"/>
    <w:rsid w:val="009C58FF"/>
    <w:rsid w:val="009C5AC9"/>
    <w:rsid w:val="009C7682"/>
    <w:rsid w:val="009C7FEF"/>
    <w:rsid w:val="009D08CE"/>
    <w:rsid w:val="009D0BF4"/>
    <w:rsid w:val="009D1027"/>
    <w:rsid w:val="009D1479"/>
    <w:rsid w:val="009D1833"/>
    <w:rsid w:val="009D1882"/>
    <w:rsid w:val="009D1911"/>
    <w:rsid w:val="009D2184"/>
    <w:rsid w:val="009D2A38"/>
    <w:rsid w:val="009D2CAD"/>
    <w:rsid w:val="009D33E9"/>
    <w:rsid w:val="009D399D"/>
    <w:rsid w:val="009D3C03"/>
    <w:rsid w:val="009D413F"/>
    <w:rsid w:val="009D51AD"/>
    <w:rsid w:val="009D53D8"/>
    <w:rsid w:val="009D58F2"/>
    <w:rsid w:val="009D5943"/>
    <w:rsid w:val="009D5FCE"/>
    <w:rsid w:val="009D6269"/>
    <w:rsid w:val="009D7948"/>
    <w:rsid w:val="009E08EF"/>
    <w:rsid w:val="009E10E1"/>
    <w:rsid w:val="009E2716"/>
    <w:rsid w:val="009E28E5"/>
    <w:rsid w:val="009E2D07"/>
    <w:rsid w:val="009E2DF4"/>
    <w:rsid w:val="009E2FC3"/>
    <w:rsid w:val="009E3490"/>
    <w:rsid w:val="009E72DE"/>
    <w:rsid w:val="009E7A84"/>
    <w:rsid w:val="009F0BF9"/>
    <w:rsid w:val="009F0D0D"/>
    <w:rsid w:val="009F0F6D"/>
    <w:rsid w:val="009F19F9"/>
    <w:rsid w:val="009F3B64"/>
    <w:rsid w:val="009F43C5"/>
    <w:rsid w:val="009F59CF"/>
    <w:rsid w:val="009F6396"/>
    <w:rsid w:val="009F7272"/>
    <w:rsid w:val="009F74B3"/>
    <w:rsid w:val="009F7B23"/>
    <w:rsid w:val="009F7E58"/>
    <w:rsid w:val="009F7E8C"/>
    <w:rsid w:val="009F7EFA"/>
    <w:rsid w:val="00A008F9"/>
    <w:rsid w:val="00A00DD6"/>
    <w:rsid w:val="00A012B8"/>
    <w:rsid w:val="00A01522"/>
    <w:rsid w:val="00A01CF4"/>
    <w:rsid w:val="00A02343"/>
    <w:rsid w:val="00A02BF3"/>
    <w:rsid w:val="00A03BBB"/>
    <w:rsid w:val="00A03E01"/>
    <w:rsid w:val="00A04131"/>
    <w:rsid w:val="00A049B9"/>
    <w:rsid w:val="00A05779"/>
    <w:rsid w:val="00A06984"/>
    <w:rsid w:val="00A073BD"/>
    <w:rsid w:val="00A07F81"/>
    <w:rsid w:val="00A102FA"/>
    <w:rsid w:val="00A10D32"/>
    <w:rsid w:val="00A10E6B"/>
    <w:rsid w:val="00A10F06"/>
    <w:rsid w:val="00A1169D"/>
    <w:rsid w:val="00A117F3"/>
    <w:rsid w:val="00A12D96"/>
    <w:rsid w:val="00A12E7C"/>
    <w:rsid w:val="00A13487"/>
    <w:rsid w:val="00A134B8"/>
    <w:rsid w:val="00A13801"/>
    <w:rsid w:val="00A13A18"/>
    <w:rsid w:val="00A14BCA"/>
    <w:rsid w:val="00A15163"/>
    <w:rsid w:val="00A15B66"/>
    <w:rsid w:val="00A17271"/>
    <w:rsid w:val="00A1775C"/>
    <w:rsid w:val="00A17879"/>
    <w:rsid w:val="00A17ADF"/>
    <w:rsid w:val="00A204FF"/>
    <w:rsid w:val="00A216A2"/>
    <w:rsid w:val="00A218E7"/>
    <w:rsid w:val="00A21CDB"/>
    <w:rsid w:val="00A21DF3"/>
    <w:rsid w:val="00A2377E"/>
    <w:rsid w:val="00A23A0B"/>
    <w:rsid w:val="00A23C28"/>
    <w:rsid w:val="00A23CDC"/>
    <w:rsid w:val="00A2537C"/>
    <w:rsid w:val="00A25918"/>
    <w:rsid w:val="00A25AFE"/>
    <w:rsid w:val="00A25C3F"/>
    <w:rsid w:val="00A25C45"/>
    <w:rsid w:val="00A2684C"/>
    <w:rsid w:val="00A26EE3"/>
    <w:rsid w:val="00A27540"/>
    <w:rsid w:val="00A27668"/>
    <w:rsid w:val="00A303A3"/>
    <w:rsid w:val="00A30FB1"/>
    <w:rsid w:val="00A32010"/>
    <w:rsid w:val="00A324B7"/>
    <w:rsid w:val="00A32ACC"/>
    <w:rsid w:val="00A33F27"/>
    <w:rsid w:val="00A33F37"/>
    <w:rsid w:val="00A3453B"/>
    <w:rsid w:val="00A3454F"/>
    <w:rsid w:val="00A34BFA"/>
    <w:rsid w:val="00A360DC"/>
    <w:rsid w:val="00A3716F"/>
    <w:rsid w:val="00A37609"/>
    <w:rsid w:val="00A402AB"/>
    <w:rsid w:val="00A4120A"/>
    <w:rsid w:val="00A41463"/>
    <w:rsid w:val="00A41604"/>
    <w:rsid w:val="00A422C7"/>
    <w:rsid w:val="00A424A1"/>
    <w:rsid w:val="00A42C42"/>
    <w:rsid w:val="00A44ADC"/>
    <w:rsid w:val="00A44D14"/>
    <w:rsid w:val="00A454B9"/>
    <w:rsid w:val="00A45DF2"/>
    <w:rsid w:val="00A47843"/>
    <w:rsid w:val="00A47BBC"/>
    <w:rsid w:val="00A50365"/>
    <w:rsid w:val="00A513FA"/>
    <w:rsid w:val="00A51C4D"/>
    <w:rsid w:val="00A51DCA"/>
    <w:rsid w:val="00A521F9"/>
    <w:rsid w:val="00A52889"/>
    <w:rsid w:val="00A53DD1"/>
    <w:rsid w:val="00A54ABF"/>
    <w:rsid w:val="00A54C53"/>
    <w:rsid w:val="00A5546A"/>
    <w:rsid w:val="00A55586"/>
    <w:rsid w:val="00A56D22"/>
    <w:rsid w:val="00A57607"/>
    <w:rsid w:val="00A60AAF"/>
    <w:rsid w:val="00A60D7C"/>
    <w:rsid w:val="00A612A5"/>
    <w:rsid w:val="00A62427"/>
    <w:rsid w:val="00A62D2C"/>
    <w:rsid w:val="00A633E7"/>
    <w:rsid w:val="00A63D76"/>
    <w:rsid w:val="00A63DF2"/>
    <w:rsid w:val="00A662A1"/>
    <w:rsid w:val="00A672A3"/>
    <w:rsid w:val="00A67406"/>
    <w:rsid w:val="00A71303"/>
    <w:rsid w:val="00A7225A"/>
    <w:rsid w:val="00A72669"/>
    <w:rsid w:val="00A726F4"/>
    <w:rsid w:val="00A72E76"/>
    <w:rsid w:val="00A731B3"/>
    <w:rsid w:val="00A736C1"/>
    <w:rsid w:val="00A73847"/>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5683"/>
    <w:rsid w:val="00A85CF7"/>
    <w:rsid w:val="00A86B5E"/>
    <w:rsid w:val="00A87E07"/>
    <w:rsid w:val="00A87E09"/>
    <w:rsid w:val="00A905BF"/>
    <w:rsid w:val="00A90E08"/>
    <w:rsid w:val="00A90F87"/>
    <w:rsid w:val="00A9402A"/>
    <w:rsid w:val="00A948C5"/>
    <w:rsid w:val="00A94D6D"/>
    <w:rsid w:val="00A9514D"/>
    <w:rsid w:val="00A952BF"/>
    <w:rsid w:val="00A9549D"/>
    <w:rsid w:val="00A95A1B"/>
    <w:rsid w:val="00A95E50"/>
    <w:rsid w:val="00A96331"/>
    <w:rsid w:val="00A96DBE"/>
    <w:rsid w:val="00A97111"/>
    <w:rsid w:val="00AA0F99"/>
    <w:rsid w:val="00AA14BA"/>
    <w:rsid w:val="00AA3518"/>
    <w:rsid w:val="00AA3C5D"/>
    <w:rsid w:val="00AA406D"/>
    <w:rsid w:val="00AA4382"/>
    <w:rsid w:val="00AA64A8"/>
    <w:rsid w:val="00AA661C"/>
    <w:rsid w:val="00AA6BD9"/>
    <w:rsid w:val="00AB0330"/>
    <w:rsid w:val="00AB095C"/>
    <w:rsid w:val="00AB1478"/>
    <w:rsid w:val="00AB2594"/>
    <w:rsid w:val="00AB2B20"/>
    <w:rsid w:val="00AB3B15"/>
    <w:rsid w:val="00AB461F"/>
    <w:rsid w:val="00AB4ABC"/>
    <w:rsid w:val="00AB56C4"/>
    <w:rsid w:val="00AB58D1"/>
    <w:rsid w:val="00AB61CE"/>
    <w:rsid w:val="00AB6359"/>
    <w:rsid w:val="00AB6C85"/>
    <w:rsid w:val="00AB7002"/>
    <w:rsid w:val="00AB7135"/>
    <w:rsid w:val="00AB78C7"/>
    <w:rsid w:val="00AB7F54"/>
    <w:rsid w:val="00AC082B"/>
    <w:rsid w:val="00AC0884"/>
    <w:rsid w:val="00AC0996"/>
    <w:rsid w:val="00AC0B91"/>
    <w:rsid w:val="00AC0E0E"/>
    <w:rsid w:val="00AC0E5B"/>
    <w:rsid w:val="00AC162F"/>
    <w:rsid w:val="00AC1C0A"/>
    <w:rsid w:val="00AC208F"/>
    <w:rsid w:val="00AC371C"/>
    <w:rsid w:val="00AC3C68"/>
    <w:rsid w:val="00AC58A5"/>
    <w:rsid w:val="00AC5A84"/>
    <w:rsid w:val="00AC5BB7"/>
    <w:rsid w:val="00AC6234"/>
    <w:rsid w:val="00AD0093"/>
    <w:rsid w:val="00AD0401"/>
    <w:rsid w:val="00AD043F"/>
    <w:rsid w:val="00AD068F"/>
    <w:rsid w:val="00AD2178"/>
    <w:rsid w:val="00AD50E5"/>
    <w:rsid w:val="00AD596A"/>
    <w:rsid w:val="00AD6137"/>
    <w:rsid w:val="00AE01D5"/>
    <w:rsid w:val="00AE0FD8"/>
    <w:rsid w:val="00AE1108"/>
    <w:rsid w:val="00AE1755"/>
    <w:rsid w:val="00AE2EE1"/>
    <w:rsid w:val="00AE3B77"/>
    <w:rsid w:val="00AE4068"/>
    <w:rsid w:val="00AE467C"/>
    <w:rsid w:val="00AE5269"/>
    <w:rsid w:val="00AE5A6C"/>
    <w:rsid w:val="00AE5C90"/>
    <w:rsid w:val="00AE6189"/>
    <w:rsid w:val="00AE6A44"/>
    <w:rsid w:val="00AF2181"/>
    <w:rsid w:val="00AF281E"/>
    <w:rsid w:val="00AF38E1"/>
    <w:rsid w:val="00AF4136"/>
    <w:rsid w:val="00AF4343"/>
    <w:rsid w:val="00AF4499"/>
    <w:rsid w:val="00AF4543"/>
    <w:rsid w:val="00AF47F5"/>
    <w:rsid w:val="00AF55E5"/>
    <w:rsid w:val="00AF6FED"/>
    <w:rsid w:val="00AF7C8E"/>
    <w:rsid w:val="00B007E6"/>
    <w:rsid w:val="00B026AB"/>
    <w:rsid w:val="00B0293A"/>
    <w:rsid w:val="00B02CF6"/>
    <w:rsid w:val="00B037AA"/>
    <w:rsid w:val="00B03A47"/>
    <w:rsid w:val="00B06155"/>
    <w:rsid w:val="00B076EB"/>
    <w:rsid w:val="00B0770E"/>
    <w:rsid w:val="00B1038F"/>
    <w:rsid w:val="00B10A8C"/>
    <w:rsid w:val="00B118E1"/>
    <w:rsid w:val="00B11B1C"/>
    <w:rsid w:val="00B1318E"/>
    <w:rsid w:val="00B135D1"/>
    <w:rsid w:val="00B13CB5"/>
    <w:rsid w:val="00B13FE9"/>
    <w:rsid w:val="00B1479D"/>
    <w:rsid w:val="00B14F29"/>
    <w:rsid w:val="00B153A0"/>
    <w:rsid w:val="00B154D0"/>
    <w:rsid w:val="00B1570C"/>
    <w:rsid w:val="00B158FE"/>
    <w:rsid w:val="00B15903"/>
    <w:rsid w:val="00B16A0B"/>
    <w:rsid w:val="00B16F11"/>
    <w:rsid w:val="00B17140"/>
    <w:rsid w:val="00B1748A"/>
    <w:rsid w:val="00B17EBC"/>
    <w:rsid w:val="00B20A53"/>
    <w:rsid w:val="00B20C90"/>
    <w:rsid w:val="00B2125E"/>
    <w:rsid w:val="00B21C5D"/>
    <w:rsid w:val="00B22AB4"/>
    <w:rsid w:val="00B22DBC"/>
    <w:rsid w:val="00B23354"/>
    <w:rsid w:val="00B2354A"/>
    <w:rsid w:val="00B23AAF"/>
    <w:rsid w:val="00B24164"/>
    <w:rsid w:val="00B24240"/>
    <w:rsid w:val="00B24659"/>
    <w:rsid w:val="00B264FF"/>
    <w:rsid w:val="00B26578"/>
    <w:rsid w:val="00B267B8"/>
    <w:rsid w:val="00B26B1A"/>
    <w:rsid w:val="00B26BD0"/>
    <w:rsid w:val="00B26D65"/>
    <w:rsid w:val="00B2701D"/>
    <w:rsid w:val="00B2714A"/>
    <w:rsid w:val="00B2750C"/>
    <w:rsid w:val="00B2774A"/>
    <w:rsid w:val="00B3080B"/>
    <w:rsid w:val="00B30B0F"/>
    <w:rsid w:val="00B30B90"/>
    <w:rsid w:val="00B311CE"/>
    <w:rsid w:val="00B318F6"/>
    <w:rsid w:val="00B3250F"/>
    <w:rsid w:val="00B32B92"/>
    <w:rsid w:val="00B33289"/>
    <w:rsid w:val="00B33C41"/>
    <w:rsid w:val="00B3406F"/>
    <w:rsid w:val="00B340CD"/>
    <w:rsid w:val="00B3482B"/>
    <w:rsid w:val="00B3487E"/>
    <w:rsid w:val="00B34D23"/>
    <w:rsid w:val="00B35E97"/>
    <w:rsid w:val="00B36045"/>
    <w:rsid w:val="00B365E0"/>
    <w:rsid w:val="00B37435"/>
    <w:rsid w:val="00B374C6"/>
    <w:rsid w:val="00B37A5C"/>
    <w:rsid w:val="00B40ED1"/>
    <w:rsid w:val="00B41557"/>
    <w:rsid w:val="00B42518"/>
    <w:rsid w:val="00B42D6D"/>
    <w:rsid w:val="00B431CE"/>
    <w:rsid w:val="00B434BD"/>
    <w:rsid w:val="00B43585"/>
    <w:rsid w:val="00B43F22"/>
    <w:rsid w:val="00B455D2"/>
    <w:rsid w:val="00B46FB0"/>
    <w:rsid w:val="00B4758B"/>
    <w:rsid w:val="00B47C23"/>
    <w:rsid w:val="00B5013D"/>
    <w:rsid w:val="00B5036D"/>
    <w:rsid w:val="00B5064B"/>
    <w:rsid w:val="00B507E8"/>
    <w:rsid w:val="00B51A7E"/>
    <w:rsid w:val="00B52F53"/>
    <w:rsid w:val="00B52F7E"/>
    <w:rsid w:val="00B52F8B"/>
    <w:rsid w:val="00B53122"/>
    <w:rsid w:val="00B532D0"/>
    <w:rsid w:val="00B53B6B"/>
    <w:rsid w:val="00B53EB0"/>
    <w:rsid w:val="00B549DA"/>
    <w:rsid w:val="00B5553E"/>
    <w:rsid w:val="00B55A03"/>
    <w:rsid w:val="00B56F71"/>
    <w:rsid w:val="00B577EA"/>
    <w:rsid w:val="00B5787A"/>
    <w:rsid w:val="00B57A4C"/>
    <w:rsid w:val="00B60C6C"/>
    <w:rsid w:val="00B60F6E"/>
    <w:rsid w:val="00B61047"/>
    <w:rsid w:val="00B6132C"/>
    <w:rsid w:val="00B6174C"/>
    <w:rsid w:val="00B634D1"/>
    <w:rsid w:val="00B65320"/>
    <w:rsid w:val="00B65E8F"/>
    <w:rsid w:val="00B662C1"/>
    <w:rsid w:val="00B66B0F"/>
    <w:rsid w:val="00B67116"/>
    <w:rsid w:val="00B679B7"/>
    <w:rsid w:val="00B706D9"/>
    <w:rsid w:val="00B70C0F"/>
    <w:rsid w:val="00B717FA"/>
    <w:rsid w:val="00B71C4F"/>
    <w:rsid w:val="00B727EC"/>
    <w:rsid w:val="00B72889"/>
    <w:rsid w:val="00B72A85"/>
    <w:rsid w:val="00B72BAE"/>
    <w:rsid w:val="00B732B6"/>
    <w:rsid w:val="00B7390F"/>
    <w:rsid w:val="00B739AA"/>
    <w:rsid w:val="00B73F9D"/>
    <w:rsid w:val="00B7411D"/>
    <w:rsid w:val="00B75162"/>
    <w:rsid w:val="00B7559C"/>
    <w:rsid w:val="00B75607"/>
    <w:rsid w:val="00B75B7F"/>
    <w:rsid w:val="00B75D95"/>
    <w:rsid w:val="00B779B9"/>
    <w:rsid w:val="00B77C19"/>
    <w:rsid w:val="00B80B80"/>
    <w:rsid w:val="00B81353"/>
    <w:rsid w:val="00B8166B"/>
    <w:rsid w:val="00B81EC7"/>
    <w:rsid w:val="00B82246"/>
    <w:rsid w:val="00B8373C"/>
    <w:rsid w:val="00B85701"/>
    <w:rsid w:val="00B860A9"/>
    <w:rsid w:val="00B86D45"/>
    <w:rsid w:val="00B86DD2"/>
    <w:rsid w:val="00B87A90"/>
    <w:rsid w:val="00B91647"/>
    <w:rsid w:val="00B91A66"/>
    <w:rsid w:val="00B927C0"/>
    <w:rsid w:val="00B92A08"/>
    <w:rsid w:val="00B93EC1"/>
    <w:rsid w:val="00B94472"/>
    <w:rsid w:val="00B951E7"/>
    <w:rsid w:val="00B973FF"/>
    <w:rsid w:val="00B9760D"/>
    <w:rsid w:val="00B976B2"/>
    <w:rsid w:val="00BA032C"/>
    <w:rsid w:val="00BA09CC"/>
    <w:rsid w:val="00BA144E"/>
    <w:rsid w:val="00BA1D94"/>
    <w:rsid w:val="00BA2C54"/>
    <w:rsid w:val="00BA2D6B"/>
    <w:rsid w:val="00BA3420"/>
    <w:rsid w:val="00BA38EB"/>
    <w:rsid w:val="00BA3940"/>
    <w:rsid w:val="00BA39B6"/>
    <w:rsid w:val="00BA4176"/>
    <w:rsid w:val="00BA4859"/>
    <w:rsid w:val="00BA4EC7"/>
    <w:rsid w:val="00BA5B85"/>
    <w:rsid w:val="00BA61BD"/>
    <w:rsid w:val="00BA77BB"/>
    <w:rsid w:val="00BA789C"/>
    <w:rsid w:val="00BA795B"/>
    <w:rsid w:val="00BA7A84"/>
    <w:rsid w:val="00BA7BBF"/>
    <w:rsid w:val="00BB03E7"/>
    <w:rsid w:val="00BB1A89"/>
    <w:rsid w:val="00BB1B24"/>
    <w:rsid w:val="00BB1BD6"/>
    <w:rsid w:val="00BB1FD2"/>
    <w:rsid w:val="00BB3179"/>
    <w:rsid w:val="00BB35AB"/>
    <w:rsid w:val="00BB3CC1"/>
    <w:rsid w:val="00BB3CE6"/>
    <w:rsid w:val="00BB4271"/>
    <w:rsid w:val="00BB48F4"/>
    <w:rsid w:val="00BB63EC"/>
    <w:rsid w:val="00BB6566"/>
    <w:rsid w:val="00BB712E"/>
    <w:rsid w:val="00BB7846"/>
    <w:rsid w:val="00BC061E"/>
    <w:rsid w:val="00BC1061"/>
    <w:rsid w:val="00BC197A"/>
    <w:rsid w:val="00BC2D08"/>
    <w:rsid w:val="00BC4906"/>
    <w:rsid w:val="00BC5497"/>
    <w:rsid w:val="00BC549B"/>
    <w:rsid w:val="00BC685A"/>
    <w:rsid w:val="00BC6FCF"/>
    <w:rsid w:val="00BC7A62"/>
    <w:rsid w:val="00BC7BD0"/>
    <w:rsid w:val="00BD094E"/>
    <w:rsid w:val="00BD1B21"/>
    <w:rsid w:val="00BD1C43"/>
    <w:rsid w:val="00BD40E1"/>
    <w:rsid w:val="00BD488E"/>
    <w:rsid w:val="00BD79ED"/>
    <w:rsid w:val="00BE247B"/>
    <w:rsid w:val="00BE263E"/>
    <w:rsid w:val="00BE288B"/>
    <w:rsid w:val="00BE3A18"/>
    <w:rsid w:val="00BE47C8"/>
    <w:rsid w:val="00BE6232"/>
    <w:rsid w:val="00BE6562"/>
    <w:rsid w:val="00BE6A53"/>
    <w:rsid w:val="00BE729C"/>
    <w:rsid w:val="00BE7CB0"/>
    <w:rsid w:val="00BF03DF"/>
    <w:rsid w:val="00BF0A18"/>
    <w:rsid w:val="00BF14AA"/>
    <w:rsid w:val="00BF1B54"/>
    <w:rsid w:val="00BF366B"/>
    <w:rsid w:val="00BF3E41"/>
    <w:rsid w:val="00BF4632"/>
    <w:rsid w:val="00BF49C6"/>
    <w:rsid w:val="00BF4E46"/>
    <w:rsid w:val="00BF57E8"/>
    <w:rsid w:val="00BF601A"/>
    <w:rsid w:val="00BF794B"/>
    <w:rsid w:val="00BF7A1B"/>
    <w:rsid w:val="00C003D7"/>
    <w:rsid w:val="00C00A88"/>
    <w:rsid w:val="00C01822"/>
    <w:rsid w:val="00C02733"/>
    <w:rsid w:val="00C04B11"/>
    <w:rsid w:val="00C05837"/>
    <w:rsid w:val="00C07097"/>
    <w:rsid w:val="00C10095"/>
    <w:rsid w:val="00C105F7"/>
    <w:rsid w:val="00C10818"/>
    <w:rsid w:val="00C10D31"/>
    <w:rsid w:val="00C11410"/>
    <w:rsid w:val="00C11531"/>
    <w:rsid w:val="00C1329A"/>
    <w:rsid w:val="00C13EE0"/>
    <w:rsid w:val="00C147D6"/>
    <w:rsid w:val="00C152A4"/>
    <w:rsid w:val="00C15720"/>
    <w:rsid w:val="00C1597F"/>
    <w:rsid w:val="00C15D85"/>
    <w:rsid w:val="00C15FBE"/>
    <w:rsid w:val="00C1633C"/>
    <w:rsid w:val="00C1662C"/>
    <w:rsid w:val="00C176AA"/>
    <w:rsid w:val="00C20982"/>
    <w:rsid w:val="00C223CD"/>
    <w:rsid w:val="00C22453"/>
    <w:rsid w:val="00C22BCA"/>
    <w:rsid w:val="00C22D2E"/>
    <w:rsid w:val="00C23891"/>
    <w:rsid w:val="00C23A8B"/>
    <w:rsid w:val="00C23AAC"/>
    <w:rsid w:val="00C23C89"/>
    <w:rsid w:val="00C245D5"/>
    <w:rsid w:val="00C25072"/>
    <w:rsid w:val="00C2692E"/>
    <w:rsid w:val="00C27BD7"/>
    <w:rsid w:val="00C30384"/>
    <w:rsid w:val="00C30D53"/>
    <w:rsid w:val="00C30DA4"/>
    <w:rsid w:val="00C3289C"/>
    <w:rsid w:val="00C33C23"/>
    <w:rsid w:val="00C340E2"/>
    <w:rsid w:val="00C3571A"/>
    <w:rsid w:val="00C37A00"/>
    <w:rsid w:val="00C40044"/>
    <w:rsid w:val="00C41289"/>
    <w:rsid w:val="00C418EB"/>
    <w:rsid w:val="00C425A2"/>
    <w:rsid w:val="00C43CEC"/>
    <w:rsid w:val="00C44610"/>
    <w:rsid w:val="00C44A96"/>
    <w:rsid w:val="00C4531F"/>
    <w:rsid w:val="00C455ED"/>
    <w:rsid w:val="00C45F8E"/>
    <w:rsid w:val="00C45FC6"/>
    <w:rsid w:val="00C45FDB"/>
    <w:rsid w:val="00C507FA"/>
    <w:rsid w:val="00C51ED4"/>
    <w:rsid w:val="00C51F72"/>
    <w:rsid w:val="00C52EFA"/>
    <w:rsid w:val="00C53AB4"/>
    <w:rsid w:val="00C53C6E"/>
    <w:rsid w:val="00C53FD1"/>
    <w:rsid w:val="00C54696"/>
    <w:rsid w:val="00C55958"/>
    <w:rsid w:val="00C567EA"/>
    <w:rsid w:val="00C56AB5"/>
    <w:rsid w:val="00C606B1"/>
    <w:rsid w:val="00C60A65"/>
    <w:rsid w:val="00C60CCC"/>
    <w:rsid w:val="00C62F4B"/>
    <w:rsid w:val="00C6311D"/>
    <w:rsid w:val="00C63698"/>
    <w:rsid w:val="00C645F9"/>
    <w:rsid w:val="00C6502B"/>
    <w:rsid w:val="00C65365"/>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75BA"/>
    <w:rsid w:val="00C77979"/>
    <w:rsid w:val="00C807CC"/>
    <w:rsid w:val="00C81117"/>
    <w:rsid w:val="00C81ABD"/>
    <w:rsid w:val="00C82132"/>
    <w:rsid w:val="00C824A0"/>
    <w:rsid w:val="00C8378F"/>
    <w:rsid w:val="00C83C67"/>
    <w:rsid w:val="00C84389"/>
    <w:rsid w:val="00C84881"/>
    <w:rsid w:val="00C84D11"/>
    <w:rsid w:val="00C8566A"/>
    <w:rsid w:val="00C85975"/>
    <w:rsid w:val="00C8607E"/>
    <w:rsid w:val="00C86851"/>
    <w:rsid w:val="00C87B59"/>
    <w:rsid w:val="00C87DFB"/>
    <w:rsid w:val="00C91F4E"/>
    <w:rsid w:val="00C92A49"/>
    <w:rsid w:val="00C92C47"/>
    <w:rsid w:val="00C935C8"/>
    <w:rsid w:val="00C93D11"/>
    <w:rsid w:val="00C9409F"/>
    <w:rsid w:val="00C9558A"/>
    <w:rsid w:val="00C957D7"/>
    <w:rsid w:val="00C958F3"/>
    <w:rsid w:val="00C96DE8"/>
    <w:rsid w:val="00C97457"/>
    <w:rsid w:val="00CA025A"/>
    <w:rsid w:val="00CA02FE"/>
    <w:rsid w:val="00CA1413"/>
    <w:rsid w:val="00CA2F9A"/>
    <w:rsid w:val="00CA336B"/>
    <w:rsid w:val="00CA3DBF"/>
    <w:rsid w:val="00CA44B4"/>
    <w:rsid w:val="00CA4546"/>
    <w:rsid w:val="00CA5A10"/>
    <w:rsid w:val="00CA5F47"/>
    <w:rsid w:val="00CA6EDC"/>
    <w:rsid w:val="00CB063F"/>
    <w:rsid w:val="00CB1091"/>
    <w:rsid w:val="00CB1151"/>
    <w:rsid w:val="00CB1231"/>
    <w:rsid w:val="00CB133A"/>
    <w:rsid w:val="00CB13A6"/>
    <w:rsid w:val="00CB1AFF"/>
    <w:rsid w:val="00CB22B2"/>
    <w:rsid w:val="00CB2559"/>
    <w:rsid w:val="00CB26A5"/>
    <w:rsid w:val="00CB279A"/>
    <w:rsid w:val="00CB2EFE"/>
    <w:rsid w:val="00CB30A9"/>
    <w:rsid w:val="00CB36AF"/>
    <w:rsid w:val="00CB3F77"/>
    <w:rsid w:val="00CB41D5"/>
    <w:rsid w:val="00CB456E"/>
    <w:rsid w:val="00CB4D57"/>
    <w:rsid w:val="00CB4D71"/>
    <w:rsid w:val="00CB67B3"/>
    <w:rsid w:val="00CB6CFA"/>
    <w:rsid w:val="00CB709E"/>
    <w:rsid w:val="00CB788E"/>
    <w:rsid w:val="00CC0A3B"/>
    <w:rsid w:val="00CC0C47"/>
    <w:rsid w:val="00CC19B7"/>
    <w:rsid w:val="00CC3C33"/>
    <w:rsid w:val="00CC3EB2"/>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5D97"/>
    <w:rsid w:val="00CD7D40"/>
    <w:rsid w:val="00CE0393"/>
    <w:rsid w:val="00CE09A4"/>
    <w:rsid w:val="00CE09D0"/>
    <w:rsid w:val="00CE0F77"/>
    <w:rsid w:val="00CE10ED"/>
    <w:rsid w:val="00CE12BF"/>
    <w:rsid w:val="00CE22E2"/>
    <w:rsid w:val="00CE2AF1"/>
    <w:rsid w:val="00CE40CA"/>
    <w:rsid w:val="00CE4366"/>
    <w:rsid w:val="00CE4FBF"/>
    <w:rsid w:val="00CE514B"/>
    <w:rsid w:val="00CE67A8"/>
    <w:rsid w:val="00CE6CBD"/>
    <w:rsid w:val="00CE6EFA"/>
    <w:rsid w:val="00CE7451"/>
    <w:rsid w:val="00CE7BB7"/>
    <w:rsid w:val="00CF10DC"/>
    <w:rsid w:val="00CF1C24"/>
    <w:rsid w:val="00CF2923"/>
    <w:rsid w:val="00CF40C6"/>
    <w:rsid w:val="00CF40C7"/>
    <w:rsid w:val="00CF551B"/>
    <w:rsid w:val="00CF612A"/>
    <w:rsid w:val="00CF6696"/>
    <w:rsid w:val="00CF6A11"/>
    <w:rsid w:val="00CF6E49"/>
    <w:rsid w:val="00CF730A"/>
    <w:rsid w:val="00D00264"/>
    <w:rsid w:val="00D01263"/>
    <w:rsid w:val="00D027A3"/>
    <w:rsid w:val="00D04096"/>
    <w:rsid w:val="00D05487"/>
    <w:rsid w:val="00D06532"/>
    <w:rsid w:val="00D07543"/>
    <w:rsid w:val="00D10409"/>
    <w:rsid w:val="00D104A2"/>
    <w:rsid w:val="00D1056F"/>
    <w:rsid w:val="00D10A93"/>
    <w:rsid w:val="00D11559"/>
    <w:rsid w:val="00D117A4"/>
    <w:rsid w:val="00D1190B"/>
    <w:rsid w:val="00D121AF"/>
    <w:rsid w:val="00D121BA"/>
    <w:rsid w:val="00D124A6"/>
    <w:rsid w:val="00D143EB"/>
    <w:rsid w:val="00D14690"/>
    <w:rsid w:val="00D15BE8"/>
    <w:rsid w:val="00D16166"/>
    <w:rsid w:val="00D16731"/>
    <w:rsid w:val="00D16B5A"/>
    <w:rsid w:val="00D16DA7"/>
    <w:rsid w:val="00D17DBC"/>
    <w:rsid w:val="00D20C63"/>
    <w:rsid w:val="00D212EE"/>
    <w:rsid w:val="00D21456"/>
    <w:rsid w:val="00D22144"/>
    <w:rsid w:val="00D22CC1"/>
    <w:rsid w:val="00D22CF0"/>
    <w:rsid w:val="00D22F1C"/>
    <w:rsid w:val="00D2423C"/>
    <w:rsid w:val="00D24ED2"/>
    <w:rsid w:val="00D26A8E"/>
    <w:rsid w:val="00D27987"/>
    <w:rsid w:val="00D32110"/>
    <w:rsid w:val="00D3232F"/>
    <w:rsid w:val="00D33414"/>
    <w:rsid w:val="00D337DE"/>
    <w:rsid w:val="00D33C39"/>
    <w:rsid w:val="00D3417B"/>
    <w:rsid w:val="00D353D9"/>
    <w:rsid w:val="00D3602F"/>
    <w:rsid w:val="00D361DB"/>
    <w:rsid w:val="00D364FB"/>
    <w:rsid w:val="00D370FA"/>
    <w:rsid w:val="00D376C8"/>
    <w:rsid w:val="00D4095B"/>
    <w:rsid w:val="00D409B4"/>
    <w:rsid w:val="00D40B22"/>
    <w:rsid w:val="00D40C5D"/>
    <w:rsid w:val="00D410BD"/>
    <w:rsid w:val="00D41E81"/>
    <w:rsid w:val="00D425B5"/>
    <w:rsid w:val="00D42B17"/>
    <w:rsid w:val="00D42B28"/>
    <w:rsid w:val="00D42C49"/>
    <w:rsid w:val="00D42C6E"/>
    <w:rsid w:val="00D43E45"/>
    <w:rsid w:val="00D472CD"/>
    <w:rsid w:val="00D47624"/>
    <w:rsid w:val="00D4799B"/>
    <w:rsid w:val="00D50185"/>
    <w:rsid w:val="00D50AA4"/>
    <w:rsid w:val="00D50C47"/>
    <w:rsid w:val="00D514C6"/>
    <w:rsid w:val="00D51B8E"/>
    <w:rsid w:val="00D52EB8"/>
    <w:rsid w:val="00D54402"/>
    <w:rsid w:val="00D5536A"/>
    <w:rsid w:val="00D55581"/>
    <w:rsid w:val="00D556B6"/>
    <w:rsid w:val="00D55A71"/>
    <w:rsid w:val="00D55C1E"/>
    <w:rsid w:val="00D5603A"/>
    <w:rsid w:val="00D56778"/>
    <w:rsid w:val="00D56871"/>
    <w:rsid w:val="00D56A91"/>
    <w:rsid w:val="00D57BA6"/>
    <w:rsid w:val="00D60A04"/>
    <w:rsid w:val="00D60AC1"/>
    <w:rsid w:val="00D61843"/>
    <w:rsid w:val="00D6281C"/>
    <w:rsid w:val="00D6381A"/>
    <w:rsid w:val="00D639D8"/>
    <w:rsid w:val="00D63B4C"/>
    <w:rsid w:val="00D645D6"/>
    <w:rsid w:val="00D64C82"/>
    <w:rsid w:val="00D65CA4"/>
    <w:rsid w:val="00D671DD"/>
    <w:rsid w:val="00D705A3"/>
    <w:rsid w:val="00D71B67"/>
    <w:rsid w:val="00D71CA6"/>
    <w:rsid w:val="00D724E8"/>
    <w:rsid w:val="00D72879"/>
    <w:rsid w:val="00D7372A"/>
    <w:rsid w:val="00D766FE"/>
    <w:rsid w:val="00D76754"/>
    <w:rsid w:val="00D77B5F"/>
    <w:rsid w:val="00D77BCA"/>
    <w:rsid w:val="00D808CE"/>
    <w:rsid w:val="00D809EB"/>
    <w:rsid w:val="00D811D9"/>
    <w:rsid w:val="00D82444"/>
    <w:rsid w:val="00D827E0"/>
    <w:rsid w:val="00D84624"/>
    <w:rsid w:val="00D848E2"/>
    <w:rsid w:val="00D85ADD"/>
    <w:rsid w:val="00D85E0C"/>
    <w:rsid w:val="00D862F9"/>
    <w:rsid w:val="00D863AA"/>
    <w:rsid w:val="00D865AC"/>
    <w:rsid w:val="00D879BE"/>
    <w:rsid w:val="00D87D86"/>
    <w:rsid w:val="00D90B05"/>
    <w:rsid w:val="00D90B52"/>
    <w:rsid w:val="00D90D82"/>
    <w:rsid w:val="00D90E6B"/>
    <w:rsid w:val="00D9128D"/>
    <w:rsid w:val="00D91D24"/>
    <w:rsid w:val="00D9235B"/>
    <w:rsid w:val="00D9365C"/>
    <w:rsid w:val="00D94061"/>
    <w:rsid w:val="00D949AF"/>
    <w:rsid w:val="00D94B63"/>
    <w:rsid w:val="00D9519D"/>
    <w:rsid w:val="00D9593E"/>
    <w:rsid w:val="00D96632"/>
    <w:rsid w:val="00D966CF"/>
    <w:rsid w:val="00D97186"/>
    <w:rsid w:val="00D973C1"/>
    <w:rsid w:val="00D97DA4"/>
    <w:rsid w:val="00DA003F"/>
    <w:rsid w:val="00DA1BF5"/>
    <w:rsid w:val="00DA21E8"/>
    <w:rsid w:val="00DA238D"/>
    <w:rsid w:val="00DA2870"/>
    <w:rsid w:val="00DA2C29"/>
    <w:rsid w:val="00DA2FBF"/>
    <w:rsid w:val="00DA317B"/>
    <w:rsid w:val="00DA3441"/>
    <w:rsid w:val="00DA3A7C"/>
    <w:rsid w:val="00DA4007"/>
    <w:rsid w:val="00DA5450"/>
    <w:rsid w:val="00DA55E4"/>
    <w:rsid w:val="00DA6C66"/>
    <w:rsid w:val="00DA6F18"/>
    <w:rsid w:val="00DA6F85"/>
    <w:rsid w:val="00DB0718"/>
    <w:rsid w:val="00DB17F5"/>
    <w:rsid w:val="00DB1C99"/>
    <w:rsid w:val="00DB3308"/>
    <w:rsid w:val="00DB36C8"/>
    <w:rsid w:val="00DB3D7B"/>
    <w:rsid w:val="00DB3E29"/>
    <w:rsid w:val="00DB4700"/>
    <w:rsid w:val="00DB4A6D"/>
    <w:rsid w:val="00DB4AB6"/>
    <w:rsid w:val="00DB57C8"/>
    <w:rsid w:val="00DB6539"/>
    <w:rsid w:val="00DB65F7"/>
    <w:rsid w:val="00DB6685"/>
    <w:rsid w:val="00DB6877"/>
    <w:rsid w:val="00DB6C24"/>
    <w:rsid w:val="00DB7B6A"/>
    <w:rsid w:val="00DC1471"/>
    <w:rsid w:val="00DC1DB7"/>
    <w:rsid w:val="00DC25C1"/>
    <w:rsid w:val="00DC2A26"/>
    <w:rsid w:val="00DC3AE1"/>
    <w:rsid w:val="00DC3FB0"/>
    <w:rsid w:val="00DC432E"/>
    <w:rsid w:val="00DC4447"/>
    <w:rsid w:val="00DC473D"/>
    <w:rsid w:val="00DC49BB"/>
    <w:rsid w:val="00DC4C02"/>
    <w:rsid w:val="00DC5964"/>
    <w:rsid w:val="00DC617B"/>
    <w:rsid w:val="00DC6B68"/>
    <w:rsid w:val="00DC7156"/>
    <w:rsid w:val="00DC7287"/>
    <w:rsid w:val="00DC7BCB"/>
    <w:rsid w:val="00DD0A08"/>
    <w:rsid w:val="00DD0FCF"/>
    <w:rsid w:val="00DD11AF"/>
    <w:rsid w:val="00DD2525"/>
    <w:rsid w:val="00DD3210"/>
    <w:rsid w:val="00DD482C"/>
    <w:rsid w:val="00DD53CB"/>
    <w:rsid w:val="00DD5B3D"/>
    <w:rsid w:val="00DD5D7D"/>
    <w:rsid w:val="00DD7EAC"/>
    <w:rsid w:val="00DE0E22"/>
    <w:rsid w:val="00DE1532"/>
    <w:rsid w:val="00DE1F25"/>
    <w:rsid w:val="00DE320A"/>
    <w:rsid w:val="00DE51FA"/>
    <w:rsid w:val="00DE5633"/>
    <w:rsid w:val="00DE5F50"/>
    <w:rsid w:val="00DE66AC"/>
    <w:rsid w:val="00DE7368"/>
    <w:rsid w:val="00DE75BE"/>
    <w:rsid w:val="00DE7EF6"/>
    <w:rsid w:val="00DF03A8"/>
    <w:rsid w:val="00DF05A6"/>
    <w:rsid w:val="00DF09D2"/>
    <w:rsid w:val="00DF0E00"/>
    <w:rsid w:val="00DF116C"/>
    <w:rsid w:val="00DF14BE"/>
    <w:rsid w:val="00DF25A4"/>
    <w:rsid w:val="00DF3D7A"/>
    <w:rsid w:val="00DF42F9"/>
    <w:rsid w:val="00DF504B"/>
    <w:rsid w:val="00DF5096"/>
    <w:rsid w:val="00DF6287"/>
    <w:rsid w:val="00DF7A23"/>
    <w:rsid w:val="00DF7B3F"/>
    <w:rsid w:val="00DF7BC6"/>
    <w:rsid w:val="00DF7D8A"/>
    <w:rsid w:val="00E0007D"/>
    <w:rsid w:val="00E002A2"/>
    <w:rsid w:val="00E00C9F"/>
    <w:rsid w:val="00E013F5"/>
    <w:rsid w:val="00E03146"/>
    <w:rsid w:val="00E03308"/>
    <w:rsid w:val="00E03947"/>
    <w:rsid w:val="00E04AAE"/>
    <w:rsid w:val="00E04AEE"/>
    <w:rsid w:val="00E04C17"/>
    <w:rsid w:val="00E0602E"/>
    <w:rsid w:val="00E06C43"/>
    <w:rsid w:val="00E0725C"/>
    <w:rsid w:val="00E079CF"/>
    <w:rsid w:val="00E132D0"/>
    <w:rsid w:val="00E13B42"/>
    <w:rsid w:val="00E14057"/>
    <w:rsid w:val="00E1443E"/>
    <w:rsid w:val="00E159FA"/>
    <w:rsid w:val="00E16243"/>
    <w:rsid w:val="00E16561"/>
    <w:rsid w:val="00E16E9F"/>
    <w:rsid w:val="00E171A7"/>
    <w:rsid w:val="00E20D94"/>
    <w:rsid w:val="00E2163B"/>
    <w:rsid w:val="00E22C20"/>
    <w:rsid w:val="00E22D4F"/>
    <w:rsid w:val="00E23949"/>
    <w:rsid w:val="00E23F0B"/>
    <w:rsid w:val="00E23FF2"/>
    <w:rsid w:val="00E2481C"/>
    <w:rsid w:val="00E24EE0"/>
    <w:rsid w:val="00E25153"/>
    <w:rsid w:val="00E259BE"/>
    <w:rsid w:val="00E2708E"/>
    <w:rsid w:val="00E277ED"/>
    <w:rsid w:val="00E31719"/>
    <w:rsid w:val="00E327AB"/>
    <w:rsid w:val="00E33240"/>
    <w:rsid w:val="00E335C1"/>
    <w:rsid w:val="00E3404A"/>
    <w:rsid w:val="00E3452F"/>
    <w:rsid w:val="00E34560"/>
    <w:rsid w:val="00E35534"/>
    <w:rsid w:val="00E35CBB"/>
    <w:rsid w:val="00E3602A"/>
    <w:rsid w:val="00E3613E"/>
    <w:rsid w:val="00E36691"/>
    <w:rsid w:val="00E3699E"/>
    <w:rsid w:val="00E37E4E"/>
    <w:rsid w:val="00E40C9C"/>
    <w:rsid w:val="00E4177A"/>
    <w:rsid w:val="00E420CB"/>
    <w:rsid w:val="00E43369"/>
    <w:rsid w:val="00E44135"/>
    <w:rsid w:val="00E44830"/>
    <w:rsid w:val="00E44CD5"/>
    <w:rsid w:val="00E45512"/>
    <w:rsid w:val="00E47B3D"/>
    <w:rsid w:val="00E47CBC"/>
    <w:rsid w:val="00E505DC"/>
    <w:rsid w:val="00E53651"/>
    <w:rsid w:val="00E5470D"/>
    <w:rsid w:val="00E54A86"/>
    <w:rsid w:val="00E54F55"/>
    <w:rsid w:val="00E551B8"/>
    <w:rsid w:val="00E55D9A"/>
    <w:rsid w:val="00E5702C"/>
    <w:rsid w:val="00E571B1"/>
    <w:rsid w:val="00E576BA"/>
    <w:rsid w:val="00E57AE2"/>
    <w:rsid w:val="00E57D67"/>
    <w:rsid w:val="00E60566"/>
    <w:rsid w:val="00E60B60"/>
    <w:rsid w:val="00E60CFF"/>
    <w:rsid w:val="00E60D56"/>
    <w:rsid w:val="00E60F49"/>
    <w:rsid w:val="00E6302E"/>
    <w:rsid w:val="00E64022"/>
    <w:rsid w:val="00E6429C"/>
    <w:rsid w:val="00E6489D"/>
    <w:rsid w:val="00E6491E"/>
    <w:rsid w:val="00E65981"/>
    <w:rsid w:val="00E65A4A"/>
    <w:rsid w:val="00E67983"/>
    <w:rsid w:val="00E67B0E"/>
    <w:rsid w:val="00E71B52"/>
    <w:rsid w:val="00E7222C"/>
    <w:rsid w:val="00E72922"/>
    <w:rsid w:val="00E72C4F"/>
    <w:rsid w:val="00E72CCC"/>
    <w:rsid w:val="00E74AF6"/>
    <w:rsid w:val="00E74B9B"/>
    <w:rsid w:val="00E750D7"/>
    <w:rsid w:val="00E7594E"/>
    <w:rsid w:val="00E777E1"/>
    <w:rsid w:val="00E80610"/>
    <w:rsid w:val="00E80D1B"/>
    <w:rsid w:val="00E82D7F"/>
    <w:rsid w:val="00E82FA5"/>
    <w:rsid w:val="00E8306F"/>
    <w:rsid w:val="00E830FD"/>
    <w:rsid w:val="00E8375B"/>
    <w:rsid w:val="00E83DFA"/>
    <w:rsid w:val="00E848D6"/>
    <w:rsid w:val="00E852B9"/>
    <w:rsid w:val="00E86BF7"/>
    <w:rsid w:val="00E87AA5"/>
    <w:rsid w:val="00E91964"/>
    <w:rsid w:val="00E91D90"/>
    <w:rsid w:val="00E92377"/>
    <w:rsid w:val="00E9317F"/>
    <w:rsid w:val="00E95309"/>
    <w:rsid w:val="00E95851"/>
    <w:rsid w:val="00E95C8F"/>
    <w:rsid w:val="00E95E7A"/>
    <w:rsid w:val="00E97094"/>
    <w:rsid w:val="00EA02B0"/>
    <w:rsid w:val="00EA02ED"/>
    <w:rsid w:val="00EA192C"/>
    <w:rsid w:val="00EA20E0"/>
    <w:rsid w:val="00EA219A"/>
    <w:rsid w:val="00EA2353"/>
    <w:rsid w:val="00EA2732"/>
    <w:rsid w:val="00EA39A0"/>
    <w:rsid w:val="00EA3A17"/>
    <w:rsid w:val="00EA3D1C"/>
    <w:rsid w:val="00EA3E3C"/>
    <w:rsid w:val="00EA48D0"/>
    <w:rsid w:val="00EA4C2C"/>
    <w:rsid w:val="00EA4CDE"/>
    <w:rsid w:val="00EA5812"/>
    <w:rsid w:val="00EA5A17"/>
    <w:rsid w:val="00EA5DE7"/>
    <w:rsid w:val="00EA5F50"/>
    <w:rsid w:val="00EA6352"/>
    <w:rsid w:val="00EB04A0"/>
    <w:rsid w:val="00EB050C"/>
    <w:rsid w:val="00EB27B6"/>
    <w:rsid w:val="00EB2D10"/>
    <w:rsid w:val="00EB3350"/>
    <w:rsid w:val="00EB3984"/>
    <w:rsid w:val="00EB4114"/>
    <w:rsid w:val="00EB6349"/>
    <w:rsid w:val="00EB69BA"/>
    <w:rsid w:val="00EB7043"/>
    <w:rsid w:val="00EB72E3"/>
    <w:rsid w:val="00EB744C"/>
    <w:rsid w:val="00EB787A"/>
    <w:rsid w:val="00EB7AD7"/>
    <w:rsid w:val="00EB7CAE"/>
    <w:rsid w:val="00EB7FAB"/>
    <w:rsid w:val="00EC0045"/>
    <w:rsid w:val="00EC00BE"/>
    <w:rsid w:val="00EC03D9"/>
    <w:rsid w:val="00EC0B2C"/>
    <w:rsid w:val="00EC11C6"/>
    <w:rsid w:val="00EC1401"/>
    <w:rsid w:val="00EC1505"/>
    <w:rsid w:val="00EC2249"/>
    <w:rsid w:val="00EC3A7C"/>
    <w:rsid w:val="00EC3B79"/>
    <w:rsid w:val="00EC4294"/>
    <w:rsid w:val="00EC5254"/>
    <w:rsid w:val="00EC5E1F"/>
    <w:rsid w:val="00EC733E"/>
    <w:rsid w:val="00EC7768"/>
    <w:rsid w:val="00EC7884"/>
    <w:rsid w:val="00ED089A"/>
    <w:rsid w:val="00ED124A"/>
    <w:rsid w:val="00ED1E89"/>
    <w:rsid w:val="00ED2418"/>
    <w:rsid w:val="00ED3A55"/>
    <w:rsid w:val="00ED3E62"/>
    <w:rsid w:val="00ED42EE"/>
    <w:rsid w:val="00ED4F6C"/>
    <w:rsid w:val="00ED5D31"/>
    <w:rsid w:val="00ED6189"/>
    <w:rsid w:val="00ED68CA"/>
    <w:rsid w:val="00ED79F5"/>
    <w:rsid w:val="00EE0A46"/>
    <w:rsid w:val="00EE18FE"/>
    <w:rsid w:val="00EE1C50"/>
    <w:rsid w:val="00EE2491"/>
    <w:rsid w:val="00EE2535"/>
    <w:rsid w:val="00EE27D9"/>
    <w:rsid w:val="00EE2DCF"/>
    <w:rsid w:val="00EE43B6"/>
    <w:rsid w:val="00EE4D61"/>
    <w:rsid w:val="00EE587D"/>
    <w:rsid w:val="00EE6C2B"/>
    <w:rsid w:val="00EE6E9D"/>
    <w:rsid w:val="00EE6F15"/>
    <w:rsid w:val="00EE6FBE"/>
    <w:rsid w:val="00EE7CA8"/>
    <w:rsid w:val="00EF03EA"/>
    <w:rsid w:val="00EF2142"/>
    <w:rsid w:val="00EF2B3C"/>
    <w:rsid w:val="00EF3D15"/>
    <w:rsid w:val="00EF53BE"/>
    <w:rsid w:val="00EF560D"/>
    <w:rsid w:val="00EF59E9"/>
    <w:rsid w:val="00EF6455"/>
    <w:rsid w:val="00EF660E"/>
    <w:rsid w:val="00EF679B"/>
    <w:rsid w:val="00EF7442"/>
    <w:rsid w:val="00EF7D07"/>
    <w:rsid w:val="00F00072"/>
    <w:rsid w:val="00F00B69"/>
    <w:rsid w:val="00F00DCD"/>
    <w:rsid w:val="00F01183"/>
    <w:rsid w:val="00F011BF"/>
    <w:rsid w:val="00F02D50"/>
    <w:rsid w:val="00F038D4"/>
    <w:rsid w:val="00F03D6D"/>
    <w:rsid w:val="00F0514B"/>
    <w:rsid w:val="00F06DCE"/>
    <w:rsid w:val="00F07939"/>
    <w:rsid w:val="00F1019F"/>
    <w:rsid w:val="00F1087D"/>
    <w:rsid w:val="00F10FD7"/>
    <w:rsid w:val="00F111D8"/>
    <w:rsid w:val="00F11846"/>
    <w:rsid w:val="00F11D91"/>
    <w:rsid w:val="00F11F98"/>
    <w:rsid w:val="00F1280A"/>
    <w:rsid w:val="00F12BEC"/>
    <w:rsid w:val="00F131B2"/>
    <w:rsid w:val="00F17EA8"/>
    <w:rsid w:val="00F20967"/>
    <w:rsid w:val="00F212FB"/>
    <w:rsid w:val="00F214C2"/>
    <w:rsid w:val="00F21B43"/>
    <w:rsid w:val="00F23447"/>
    <w:rsid w:val="00F236BB"/>
    <w:rsid w:val="00F24BC7"/>
    <w:rsid w:val="00F25A72"/>
    <w:rsid w:val="00F26582"/>
    <w:rsid w:val="00F27985"/>
    <w:rsid w:val="00F279F9"/>
    <w:rsid w:val="00F27E18"/>
    <w:rsid w:val="00F30230"/>
    <w:rsid w:val="00F3065E"/>
    <w:rsid w:val="00F3121C"/>
    <w:rsid w:val="00F3233A"/>
    <w:rsid w:val="00F33044"/>
    <w:rsid w:val="00F33D0C"/>
    <w:rsid w:val="00F3449B"/>
    <w:rsid w:val="00F3606E"/>
    <w:rsid w:val="00F3636E"/>
    <w:rsid w:val="00F364F5"/>
    <w:rsid w:val="00F36BD5"/>
    <w:rsid w:val="00F40A67"/>
    <w:rsid w:val="00F40D4C"/>
    <w:rsid w:val="00F40FF8"/>
    <w:rsid w:val="00F410BC"/>
    <w:rsid w:val="00F41CF7"/>
    <w:rsid w:val="00F436B6"/>
    <w:rsid w:val="00F4460C"/>
    <w:rsid w:val="00F44CB1"/>
    <w:rsid w:val="00F45450"/>
    <w:rsid w:val="00F457D4"/>
    <w:rsid w:val="00F467AD"/>
    <w:rsid w:val="00F4696D"/>
    <w:rsid w:val="00F47563"/>
    <w:rsid w:val="00F47B31"/>
    <w:rsid w:val="00F515D5"/>
    <w:rsid w:val="00F519C0"/>
    <w:rsid w:val="00F51B3B"/>
    <w:rsid w:val="00F51BFE"/>
    <w:rsid w:val="00F51F31"/>
    <w:rsid w:val="00F52047"/>
    <w:rsid w:val="00F5279E"/>
    <w:rsid w:val="00F53C04"/>
    <w:rsid w:val="00F55487"/>
    <w:rsid w:val="00F55A20"/>
    <w:rsid w:val="00F55EFB"/>
    <w:rsid w:val="00F56103"/>
    <w:rsid w:val="00F564C4"/>
    <w:rsid w:val="00F565FB"/>
    <w:rsid w:val="00F569C0"/>
    <w:rsid w:val="00F56B12"/>
    <w:rsid w:val="00F579BA"/>
    <w:rsid w:val="00F601D2"/>
    <w:rsid w:val="00F6021F"/>
    <w:rsid w:val="00F60D26"/>
    <w:rsid w:val="00F61A6D"/>
    <w:rsid w:val="00F62377"/>
    <w:rsid w:val="00F62A37"/>
    <w:rsid w:val="00F64175"/>
    <w:rsid w:val="00F64433"/>
    <w:rsid w:val="00F64C32"/>
    <w:rsid w:val="00F64EA3"/>
    <w:rsid w:val="00F652A5"/>
    <w:rsid w:val="00F65BB3"/>
    <w:rsid w:val="00F65C2C"/>
    <w:rsid w:val="00F66CE3"/>
    <w:rsid w:val="00F66EF2"/>
    <w:rsid w:val="00F6745D"/>
    <w:rsid w:val="00F7045D"/>
    <w:rsid w:val="00F71FF4"/>
    <w:rsid w:val="00F72B15"/>
    <w:rsid w:val="00F73F5D"/>
    <w:rsid w:val="00F7425A"/>
    <w:rsid w:val="00F752C3"/>
    <w:rsid w:val="00F7550D"/>
    <w:rsid w:val="00F759D6"/>
    <w:rsid w:val="00F76CA1"/>
    <w:rsid w:val="00F76CE1"/>
    <w:rsid w:val="00F7709B"/>
    <w:rsid w:val="00F7722E"/>
    <w:rsid w:val="00F778BC"/>
    <w:rsid w:val="00F80214"/>
    <w:rsid w:val="00F81D5D"/>
    <w:rsid w:val="00F8270E"/>
    <w:rsid w:val="00F8318A"/>
    <w:rsid w:val="00F8341A"/>
    <w:rsid w:val="00F8351A"/>
    <w:rsid w:val="00F848F4"/>
    <w:rsid w:val="00F84D0B"/>
    <w:rsid w:val="00F852F8"/>
    <w:rsid w:val="00F8551A"/>
    <w:rsid w:val="00F861A6"/>
    <w:rsid w:val="00F86A1C"/>
    <w:rsid w:val="00F90B62"/>
    <w:rsid w:val="00F937F3"/>
    <w:rsid w:val="00F94437"/>
    <w:rsid w:val="00F94E84"/>
    <w:rsid w:val="00F952D1"/>
    <w:rsid w:val="00F95480"/>
    <w:rsid w:val="00F958AF"/>
    <w:rsid w:val="00F959CA"/>
    <w:rsid w:val="00F95E8F"/>
    <w:rsid w:val="00F96480"/>
    <w:rsid w:val="00F968E7"/>
    <w:rsid w:val="00F9775B"/>
    <w:rsid w:val="00FA0A5C"/>
    <w:rsid w:val="00FA16D0"/>
    <w:rsid w:val="00FA1ADB"/>
    <w:rsid w:val="00FA1B76"/>
    <w:rsid w:val="00FA2B7C"/>
    <w:rsid w:val="00FA3175"/>
    <w:rsid w:val="00FA3A3C"/>
    <w:rsid w:val="00FA46B8"/>
    <w:rsid w:val="00FA5B76"/>
    <w:rsid w:val="00FA63DB"/>
    <w:rsid w:val="00FA66CF"/>
    <w:rsid w:val="00FA6727"/>
    <w:rsid w:val="00FA72B4"/>
    <w:rsid w:val="00FA75A0"/>
    <w:rsid w:val="00FB0DBA"/>
    <w:rsid w:val="00FB126D"/>
    <w:rsid w:val="00FB245F"/>
    <w:rsid w:val="00FB283A"/>
    <w:rsid w:val="00FB292F"/>
    <w:rsid w:val="00FB32BB"/>
    <w:rsid w:val="00FB3C43"/>
    <w:rsid w:val="00FB4FA3"/>
    <w:rsid w:val="00FB54E5"/>
    <w:rsid w:val="00FB6C32"/>
    <w:rsid w:val="00FB7053"/>
    <w:rsid w:val="00FC0869"/>
    <w:rsid w:val="00FC18D7"/>
    <w:rsid w:val="00FC2161"/>
    <w:rsid w:val="00FC2852"/>
    <w:rsid w:val="00FC3522"/>
    <w:rsid w:val="00FC3BCE"/>
    <w:rsid w:val="00FC4846"/>
    <w:rsid w:val="00FC5A6F"/>
    <w:rsid w:val="00FC5C62"/>
    <w:rsid w:val="00FC5D27"/>
    <w:rsid w:val="00FC6946"/>
    <w:rsid w:val="00FC6D53"/>
    <w:rsid w:val="00FC75A5"/>
    <w:rsid w:val="00FC76AC"/>
    <w:rsid w:val="00FD09B6"/>
    <w:rsid w:val="00FD1551"/>
    <w:rsid w:val="00FD20A7"/>
    <w:rsid w:val="00FD276A"/>
    <w:rsid w:val="00FD3075"/>
    <w:rsid w:val="00FD3911"/>
    <w:rsid w:val="00FD3D1F"/>
    <w:rsid w:val="00FD4B31"/>
    <w:rsid w:val="00FD4B3D"/>
    <w:rsid w:val="00FD5D3E"/>
    <w:rsid w:val="00FD6196"/>
    <w:rsid w:val="00FD6DAD"/>
    <w:rsid w:val="00FD6FF6"/>
    <w:rsid w:val="00FD7327"/>
    <w:rsid w:val="00FD74B7"/>
    <w:rsid w:val="00FD7A1F"/>
    <w:rsid w:val="00FE0A5A"/>
    <w:rsid w:val="00FE1454"/>
    <w:rsid w:val="00FE19F2"/>
    <w:rsid w:val="00FE1A22"/>
    <w:rsid w:val="00FE2180"/>
    <w:rsid w:val="00FE2515"/>
    <w:rsid w:val="00FE2655"/>
    <w:rsid w:val="00FE2BD0"/>
    <w:rsid w:val="00FE308C"/>
    <w:rsid w:val="00FE3956"/>
    <w:rsid w:val="00FE3CF6"/>
    <w:rsid w:val="00FE3F09"/>
    <w:rsid w:val="00FE4279"/>
    <w:rsid w:val="00FE5245"/>
    <w:rsid w:val="00FE65CF"/>
    <w:rsid w:val="00FE753D"/>
    <w:rsid w:val="00FE7F27"/>
    <w:rsid w:val="00FF0A6A"/>
    <w:rsid w:val="00FF1842"/>
    <w:rsid w:val="00FF1C46"/>
    <w:rsid w:val="00FF1DD4"/>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colormru v:ext="edit" colors="#ff9"/>
    </o:shapedefaults>
    <o:shapelayout v:ext="edit">
      <o:idmap v:ext="edit" data="2"/>
    </o:shapelayout>
  </w:shapeDefaults>
  <w:decimalSymbol w:val="."/>
  <w:listSeparator w:val=","/>
  <w14:docId w14:val="437D878B"/>
  <w15:docId w15:val="{D441CC08-3204-4E2D-8AD1-58C010A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 w:type="character" w:styleId="afd">
    <w:name w:val="Hyperlink"/>
    <w:basedOn w:val="a0"/>
    <w:uiPriority w:val="99"/>
    <w:semiHidden/>
    <w:unhideWhenUsed/>
    <w:rsid w:val="00417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47524716">
      <w:bodyDiv w:val="1"/>
      <w:marLeft w:val="0"/>
      <w:marRight w:val="0"/>
      <w:marTop w:val="0"/>
      <w:marBottom w:val="0"/>
      <w:divBdr>
        <w:top w:val="none" w:sz="0" w:space="0" w:color="auto"/>
        <w:left w:val="none" w:sz="0" w:space="0" w:color="auto"/>
        <w:bottom w:val="none" w:sz="0" w:space="0" w:color="auto"/>
        <w:right w:val="none" w:sz="0" w:space="0" w:color="auto"/>
      </w:divBdr>
    </w:div>
    <w:div w:id="156381201">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19007719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66890447">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62092553">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6903508">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5617574">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5768">
      <w:bodyDiv w:val="1"/>
      <w:marLeft w:val="0"/>
      <w:marRight w:val="0"/>
      <w:marTop w:val="0"/>
      <w:marBottom w:val="0"/>
      <w:divBdr>
        <w:top w:val="none" w:sz="0" w:space="0" w:color="auto"/>
        <w:left w:val="none" w:sz="0" w:space="0" w:color="auto"/>
        <w:bottom w:val="none" w:sz="0" w:space="0" w:color="auto"/>
        <w:right w:val="none" w:sz="0" w:space="0" w:color="auto"/>
      </w:divBdr>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8341784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74141046">
      <w:bodyDiv w:val="1"/>
      <w:marLeft w:val="0"/>
      <w:marRight w:val="0"/>
      <w:marTop w:val="0"/>
      <w:marBottom w:val="0"/>
      <w:divBdr>
        <w:top w:val="none" w:sz="0" w:space="0" w:color="auto"/>
        <w:left w:val="none" w:sz="0" w:space="0" w:color="auto"/>
        <w:bottom w:val="none" w:sz="0" w:space="0" w:color="auto"/>
        <w:right w:val="none" w:sz="0" w:space="0" w:color="auto"/>
      </w:divBdr>
    </w:div>
    <w:div w:id="1710036219">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5767012">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AB508-1D00-471E-8534-956DCE9409D0}">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57CD04-190E-4BC5-B32B-3429A8DD31E1}">
  <ds:schemaRefs>
    <ds:schemaRef ds:uri="http://schemas.openxmlformats.org/officeDocument/2006/bibliography"/>
  </ds:schemaRefs>
</ds:datastoreItem>
</file>

<file path=customXml/itemProps3.xml><?xml version="1.0" encoding="utf-8"?>
<ds:datastoreItem xmlns:ds="http://schemas.openxmlformats.org/officeDocument/2006/customXml" ds:itemID="{FB63C264-FDC4-46CE-BDAA-E41E3EBB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4272</Words>
  <Characters>692</Characters>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2024-03-13T08:09:00Z</cp:lastPrinted>
  <dcterms:created xsi:type="dcterms:W3CDTF">2024-01-07T13:17:00Z</dcterms:created>
  <dcterms:modified xsi:type="dcterms:W3CDTF">2024-03-27T02:06:00Z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