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5A586" w14:textId="77777777" w:rsidR="006B6783" w:rsidRPr="00E63851" w:rsidRDefault="006B6783" w:rsidP="006B6783">
      <w:pPr>
        <w:rPr>
          <w:rFonts w:ascii="BIZ UDPゴシック" w:eastAsia="BIZ UDPゴシック" w:hAnsi="BIZ UDPゴシック"/>
          <w:sz w:val="48"/>
          <w:szCs w:val="48"/>
        </w:rPr>
      </w:pPr>
    </w:p>
    <w:p w14:paraId="78E46BE9" w14:textId="77777777" w:rsidR="006B6783" w:rsidRPr="00E63851" w:rsidRDefault="006B6783" w:rsidP="006B6783">
      <w:pPr>
        <w:rPr>
          <w:rFonts w:ascii="BIZ UDPゴシック" w:eastAsia="BIZ UDPゴシック" w:hAnsi="BIZ UDPゴシック"/>
          <w:sz w:val="48"/>
          <w:szCs w:val="48"/>
        </w:rPr>
      </w:pPr>
    </w:p>
    <w:p w14:paraId="7835E334" w14:textId="77777777" w:rsidR="006B6783" w:rsidRPr="00E63851" w:rsidRDefault="006B6783" w:rsidP="006B6783">
      <w:pPr>
        <w:rPr>
          <w:rFonts w:ascii="BIZ UDPゴシック" w:eastAsia="BIZ UDPゴシック" w:hAnsi="BIZ UDPゴシック"/>
          <w:sz w:val="48"/>
          <w:szCs w:val="48"/>
        </w:rPr>
      </w:pPr>
    </w:p>
    <w:p w14:paraId="0F78668A" w14:textId="77777777" w:rsidR="006B6783" w:rsidRPr="00E63851" w:rsidRDefault="006B6783" w:rsidP="006B6783">
      <w:pPr>
        <w:rPr>
          <w:rFonts w:ascii="BIZ UDPゴシック" w:eastAsia="BIZ UDPゴシック" w:hAnsi="BIZ UDPゴシック"/>
          <w:sz w:val="48"/>
          <w:szCs w:val="48"/>
        </w:rPr>
      </w:pPr>
    </w:p>
    <w:p w14:paraId="0CDCACB8" w14:textId="77777777" w:rsidR="006B6783" w:rsidRPr="00E63851" w:rsidRDefault="006B6783" w:rsidP="006B6783">
      <w:pPr>
        <w:rPr>
          <w:rFonts w:ascii="BIZ UDPゴシック" w:eastAsia="BIZ UDPゴシック" w:hAnsi="BIZ UDPゴシック"/>
          <w:sz w:val="48"/>
          <w:szCs w:val="48"/>
        </w:rPr>
      </w:pPr>
    </w:p>
    <w:p w14:paraId="4C016E17" w14:textId="77777777" w:rsidR="006B6783" w:rsidRPr="00E63851" w:rsidRDefault="006B6783" w:rsidP="006B6783">
      <w:pPr>
        <w:rPr>
          <w:rFonts w:ascii="BIZ UDPゴシック" w:eastAsia="BIZ UDPゴシック" w:hAnsi="BIZ UDPゴシック"/>
          <w:sz w:val="48"/>
          <w:szCs w:val="48"/>
        </w:rPr>
      </w:pPr>
    </w:p>
    <w:p w14:paraId="27D6F2C3" w14:textId="77777777" w:rsidR="006B6783" w:rsidRPr="00E63851" w:rsidRDefault="006B6783" w:rsidP="006B6783">
      <w:pPr>
        <w:rPr>
          <w:rFonts w:ascii="BIZ UDPゴシック" w:eastAsia="BIZ UDPゴシック" w:hAnsi="BIZ UDPゴシック"/>
          <w:sz w:val="48"/>
          <w:szCs w:val="48"/>
        </w:rPr>
      </w:pPr>
    </w:p>
    <w:p w14:paraId="3B19D875" w14:textId="6DC0754E" w:rsidR="006B6783" w:rsidRPr="00104245" w:rsidRDefault="00104245" w:rsidP="00104245">
      <w:pPr>
        <w:jc w:val="center"/>
        <w:rPr>
          <w:rFonts w:ascii="BIZ UDPゴシック" w:eastAsia="BIZ UDPゴシック" w:hAnsi="BIZ UDPゴシック"/>
          <w:sz w:val="40"/>
          <w:szCs w:val="40"/>
        </w:rPr>
      </w:pPr>
      <w:r w:rsidRPr="002604AD">
        <w:rPr>
          <w:rFonts w:ascii="BIZ UDPゴシック" w:eastAsia="BIZ UDPゴシック" w:hAnsi="BIZ UDPゴシック" w:hint="eastAsia"/>
          <w:sz w:val="40"/>
          <w:szCs w:val="40"/>
        </w:rPr>
        <w:t>大阪府新型インフルエンザ等対策</w:t>
      </w:r>
    </w:p>
    <w:p w14:paraId="476263A1" w14:textId="0E6B22F3" w:rsidR="006B6783" w:rsidRPr="00104245" w:rsidRDefault="00173191" w:rsidP="00173191">
      <w:pPr>
        <w:jc w:val="center"/>
        <w:rPr>
          <w:rFonts w:ascii="BIZ UDPゴシック" w:eastAsia="BIZ UDPゴシック" w:hAnsi="BIZ UDPゴシック"/>
          <w:sz w:val="52"/>
          <w:szCs w:val="52"/>
        </w:rPr>
      </w:pPr>
      <w:r w:rsidRPr="00104245">
        <w:rPr>
          <w:rFonts w:ascii="BIZ UDPゴシック" w:eastAsia="BIZ UDPゴシック" w:hAnsi="BIZ UDPゴシック" w:hint="eastAsia"/>
          <w:sz w:val="52"/>
          <w:szCs w:val="52"/>
        </w:rPr>
        <w:t>情報収集・分析</w:t>
      </w:r>
      <w:r w:rsidR="006B6783" w:rsidRPr="00104245">
        <w:rPr>
          <w:rFonts w:ascii="BIZ UDPゴシック" w:eastAsia="BIZ UDPゴシック" w:hAnsi="BIZ UDPゴシック" w:hint="eastAsia"/>
          <w:sz w:val="52"/>
          <w:szCs w:val="52"/>
        </w:rPr>
        <w:t>に関する</w:t>
      </w:r>
      <w:r w:rsidR="00104245">
        <w:rPr>
          <w:rFonts w:ascii="BIZ UDPゴシック" w:eastAsia="BIZ UDPゴシック" w:hAnsi="BIZ UDPゴシック" w:hint="eastAsia"/>
          <w:sz w:val="52"/>
          <w:szCs w:val="52"/>
        </w:rPr>
        <w:t>ガイドライン</w:t>
      </w:r>
    </w:p>
    <w:p w14:paraId="46BD70A4" w14:textId="77777777" w:rsidR="006B6783" w:rsidRPr="00E63851" w:rsidRDefault="006B6783" w:rsidP="006B6783">
      <w:pPr>
        <w:jc w:val="center"/>
        <w:rPr>
          <w:rFonts w:ascii="BIZ UDPゴシック" w:eastAsia="BIZ UDPゴシック" w:hAnsi="BIZ UDPゴシック"/>
          <w:sz w:val="48"/>
          <w:szCs w:val="48"/>
        </w:rPr>
      </w:pPr>
    </w:p>
    <w:p w14:paraId="7E196EFA" w14:textId="77777777" w:rsidR="006B6783" w:rsidRPr="00E63851" w:rsidRDefault="006B6783" w:rsidP="006B6783">
      <w:pPr>
        <w:jc w:val="center"/>
        <w:rPr>
          <w:rFonts w:ascii="BIZ UDPゴシック" w:eastAsia="BIZ UDPゴシック" w:hAnsi="BIZ UDPゴシック"/>
          <w:sz w:val="48"/>
          <w:szCs w:val="48"/>
        </w:rPr>
      </w:pPr>
    </w:p>
    <w:p w14:paraId="53B616E0" w14:textId="77777777" w:rsidR="006B6783" w:rsidRPr="00E63851" w:rsidRDefault="006B6783" w:rsidP="006B6783">
      <w:pPr>
        <w:jc w:val="center"/>
        <w:rPr>
          <w:rFonts w:ascii="BIZ UDPゴシック" w:eastAsia="BIZ UDPゴシック" w:hAnsi="BIZ UDPゴシック"/>
          <w:sz w:val="48"/>
          <w:szCs w:val="48"/>
        </w:rPr>
      </w:pPr>
    </w:p>
    <w:p w14:paraId="71AD0D47" w14:textId="77777777" w:rsidR="006B6783" w:rsidRPr="00E63851" w:rsidRDefault="006B6783" w:rsidP="006B6783">
      <w:pPr>
        <w:jc w:val="center"/>
        <w:rPr>
          <w:rFonts w:ascii="BIZ UDPゴシック" w:eastAsia="BIZ UDPゴシック" w:hAnsi="BIZ UDPゴシック"/>
          <w:sz w:val="48"/>
          <w:szCs w:val="48"/>
        </w:rPr>
      </w:pPr>
    </w:p>
    <w:p w14:paraId="2AAD1D62" w14:textId="77777777" w:rsidR="006B6783" w:rsidRPr="00E63851" w:rsidRDefault="006B6783" w:rsidP="006B6783">
      <w:pPr>
        <w:jc w:val="center"/>
        <w:rPr>
          <w:rFonts w:ascii="BIZ UDPゴシック" w:eastAsia="BIZ UDPゴシック" w:hAnsi="BIZ UDPゴシック"/>
          <w:sz w:val="48"/>
          <w:szCs w:val="48"/>
        </w:rPr>
      </w:pPr>
    </w:p>
    <w:p w14:paraId="0A274E6C" w14:textId="77777777" w:rsidR="006B6783" w:rsidRPr="00E63851" w:rsidRDefault="006B6783" w:rsidP="006B6783">
      <w:pPr>
        <w:jc w:val="center"/>
        <w:rPr>
          <w:rFonts w:ascii="BIZ UDPゴシック" w:eastAsia="BIZ UDPゴシック" w:hAnsi="BIZ UDPゴシック"/>
          <w:sz w:val="48"/>
          <w:szCs w:val="48"/>
        </w:rPr>
      </w:pPr>
    </w:p>
    <w:p w14:paraId="75B963F0" w14:textId="7426B7EC" w:rsidR="006B6783" w:rsidRPr="00E63851" w:rsidRDefault="006B6783" w:rsidP="006B6783">
      <w:pPr>
        <w:jc w:val="center"/>
        <w:rPr>
          <w:rFonts w:ascii="BIZ UDPゴシック" w:eastAsia="BIZ UDPゴシック" w:hAnsi="BIZ UDPゴシック"/>
          <w:sz w:val="48"/>
          <w:szCs w:val="48"/>
        </w:rPr>
      </w:pPr>
      <w:r w:rsidRPr="00E63851">
        <w:rPr>
          <w:rFonts w:ascii="BIZ UDPゴシック" w:eastAsia="BIZ UDPゴシック" w:hAnsi="BIZ UDPゴシック" w:hint="eastAsia"/>
          <w:sz w:val="48"/>
          <w:szCs w:val="48"/>
        </w:rPr>
        <w:t>令和</w:t>
      </w:r>
      <w:r w:rsidR="00A32B11" w:rsidRPr="00E63851">
        <w:rPr>
          <w:rFonts w:ascii="BIZ UDPゴシック" w:eastAsia="BIZ UDPゴシック" w:hAnsi="BIZ UDPゴシック" w:hint="eastAsia"/>
          <w:sz w:val="48"/>
          <w:szCs w:val="48"/>
        </w:rPr>
        <w:t>７</w:t>
      </w:r>
      <w:r w:rsidRPr="00E63851">
        <w:rPr>
          <w:rFonts w:ascii="BIZ UDPゴシック" w:eastAsia="BIZ UDPゴシック" w:hAnsi="BIZ UDPゴシック" w:hint="eastAsia"/>
          <w:sz w:val="48"/>
          <w:szCs w:val="48"/>
        </w:rPr>
        <w:t>年</w:t>
      </w:r>
      <w:r w:rsidR="00A32B11" w:rsidRPr="00E63851">
        <w:rPr>
          <w:rFonts w:ascii="BIZ UDPゴシック" w:eastAsia="BIZ UDPゴシック" w:hAnsi="BIZ UDPゴシック" w:hint="eastAsia"/>
          <w:sz w:val="48"/>
          <w:szCs w:val="48"/>
        </w:rPr>
        <w:t>３</w:t>
      </w:r>
      <w:r w:rsidRPr="00E63851">
        <w:rPr>
          <w:rFonts w:ascii="BIZ UDPゴシック" w:eastAsia="BIZ UDPゴシック" w:hAnsi="BIZ UDPゴシック" w:hint="eastAsia"/>
          <w:sz w:val="48"/>
          <w:szCs w:val="48"/>
        </w:rPr>
        <w:t>月</w:t>
      </w:r>
    </w:p>
    <w:p w14:paraId="221AC54D" w14:textId="6277897B" w:rsidR="006B6783" w:rsidRPr="00E63851" w:rsidRDefault="006B6783" w:rsidP="006B6783">
      <w:pPr>
        <w:jc w:val="center"/>
        <w:rPr>
          <w:rFonts w:ascii="BIZ UDPゴシック" w:eastAsia="BIZ UDPゴシック" w:hAnsi="BIZ UDPゴシック"/>
          <w:sz w:val="48"/>
          <w:szCs w:val="48"/>
        </w:rPr>
      </w:pPr>
      <w:r w:rsidRPr="00E63851">
        <w:rPr>
          <w:rFonts w:ascii="BIZ UDPゴシック" w:eastAsia="BIZ UDPゴシック" w:hAnsi="BIZ UDPゴシック" w:hint="eastAsia"/>
          <w:sz w:val="48"/>
          <w:szCs w:val="48"/>
        </w:rPr>
        <w:t>大阪府</w:t>
      </w:r>
      <w:r w:rsidRPr="00E63851">
        <w:rPr>
          <w:rFonts w:ascii="BIZ UDPゴシック" w:eastAsia="BIZ UDPゴシック" w:hAnsi="BIZ UDPゴシック"/>
        </w:rPr>
        <w:br w:type="page"/>
      </w:r>
    </w:p>
    <w:sdt>
      <w:sdtPr>
        <w:rPr>
          <w:rFonts w:asciiTheme="minorHAnsi" w:eastAsiaTheme="minorEastAsia" w:hAnsiTheme="minorHAnsi" w:cstheme="minorBidi"/>
          <w:color w:val="auto"/>
          <w:kern w:val="2"/>
          <w:sz w:val="21"/>
          <w:szCs w:val="22"/>
          <w:lang w:val="ja-JP"/>
        </w:rPr>
        <w:id w:val="-643273030"/>
        <w:docPartObj>
          <w:docPartGallery w:val="Table of Contents"/>
          <w:docPartUnique/>
        </w:docPartObj>
      </w:sdtPr>
      <w:sdtEndPr>
        <w:rPr>
          <w:rFonts w:ascii="BIZ UDPゴシック" w:eastAsia="BIZ UDPゴシック" w:hAnsi="BIZ UDPゴシック"/>
        </w:rPr>
      </w:sdtEndPr>
      <w:sdtContent>
        <w:p w14:paraId="0C0D09A0" w14:textId="6C3EB116" w:rsidR="00AB151B" w:rsidRPr="00652C29" w:rsidRDefault="00AB151B" w:rsidP="00005E1A">
          <w:pPr>
            <w:pStyle w:val="af3"/>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sz w:val="24"/>
              <w:szCs w:val="24"/>
            </w:rPr>
          </w:pPr>
          <w:r w:rsidRPr="00652C29">
            <w:rPr>
              <w:rFonts w:ascii="BIZ UDPゴシック" w:eastAsia="BIZ UDPゴシック" w:hAnsi="BIZ UDPゴシック" w:hint="eastAsia"/>
              <w:b/>
              <w:bCs/>
              <w:color w:val="FFFFFF" w:themeColor="background1"/>
              <w:sz w:val="24"/>
              <w:szCs w:val="24"/>
              <w:lang w:val="ja-JP"/>
            </w:rPr>
            <w:t>目次</w:t>
          </w:r>
        </w:p>
        <w:p w14:paraId="47F66AA8" w14:textId="77777777" w:rsidR="00F102C6" w:rsidRPr="006E26F4" w:rsidRDefault="00F102C6" w:rsidP="00AB151B">
          <w:pPr>
            <w:pStyle w:val="11"/>
            <w:tabs>
              <w:tab w:val="right" w:leader="dot" w:pos="9628"/>
            </w:tabs>
            <w:spacing w:line="400" w:lineRule="exact"/>
            <w:rPr>
              <w:rFonts w:ascii="BIZ UDPゴシック" w:eastAsia="BIZ UDPゴシック" w:hAnsi="BIZ UDPゴシック"/>
            </w:rPr>
          </w:pPr>
        </w:p>
        <w:p w14:paraId="34BF39E9" w14:textId="07A655CE" w:rsidR="006E26F4" w:rsidRDefault="00AB151B">
          <w:pPr>
            <w:pStyle w:val="11"/>
            <w:tabs>
              <w:tab w:val="right" w:leader="dot" w:pos="9628"/>
            </w:tabs>
            <w:rPr>
              <w:rStyle w:val="af4"/>
              <w:rFonts w:ascii="BIZ UDPゴシック" w:eastAsia="BIZ UDPゴシック" w:hAnsi="BIZ UDPゴシック"/>
              <w:noProof/>
            </w:rPr>
          </w:pPr>
          <w:r w:rsidRPr="006E26F4">
            <w:rPr>
              <w:rFonts w:ascii="BIZ UDPゴシック" w:eastAsia="BIZ UDPゴシック" w:hAnsi="BIZ UDPゴシック"/>
            </w:rPr>
            <w:fldChar w:fldCharType="begin"/>
          </w:r>
          <w:r w:rsidRPr="006E26F4">
            <w:rPr>
              <w:rFonts w:ascii="BIZ UDPゴシック" w:eastAsia="BIZ UDPゴシック" w:hAnsi="BIZ UDPゴシック"/>
            </w:rPr>
            <w:instrText xml:space="preserve"> TOC \o "1-3" \h \z \u </w:instrText>
          </w:r>
          <w:r w:rsidRPr="006E26F4">
            <w:rPr>
              <w:rFonts w:ascii="BIZ UDPゴシック" w:eastAsia="BIZ UDPゴシック" w:hAnsi="BIZ UDPゴシック"/>
            </w:rPr>
            <w:fldChar w:fldCharType="separate"/>
          </w:r>
          <w:hyperlink w:anchor="_Toc180397404" w:history="1">
            <w:r w:rsidR="006E26F4" w:rsidRPr="006E26F4">
              <w:rPr>
                <w:rStyle w:val="af4"/>
                <w:rFonts w:ascii="BIZ UDPゴシック" w:eastAsia="BIZ UDPゴシック" w:hAnsi="BIZ UDPゴシック"/>
                <w:noProof/>
              </w:rPr>
              <w:t>はじめに</w:t>
            </w:r>
            <w:r w:rsidR="006E26F4" w:rsidRPr="006E26F4">
              <w:rPr>
                <w:rFonts w:ascii="BIZ UDPゴシック" w:eastAsia="BIZ UDPゴシック" w:hAnsi="BIZ UDPゴシック"/>
                <w:noProof/>
                <w:webHidden/>
              </w:rPr>
              <w:tab/>
            </w:r>
            <w:r w:rsidR="006E26F4" w:rsidRPr="006E26F4">
              <w:rPr>
                <w:rFonts w:ascii="BIZ UDPゴシック" w:eastAsia="BIZ UDPゴシック" w:hAnsi="BIZ UDPゴシック"/>
                <w:noProof/>
                <w:webHidden/>
              </w:rPr>
              <w:fldChar w:fldCharType="begin"/>
            </w:r>
            <w:r w:rsidR="006E26F4" w:rsidRPr="006E26F4">
              <w:rPr>
                <w:rFonts w:ascii="BIZ UDPゴシック" w:eastAsia="BIZ UDPゴシック" w:hAnsi="BIZ UDPゴシック"/>
                <w:noProof/>
                <w:webHidden/>
              </w:rPr>
              <w:instrText xml:space="preserve"> PAGEREF _Toc180397404 \h </w:instrText>
            </w:r>
            <w:r w:rsidR="006E26F4" w:rsidRPr="006E26F4">
              <w:rPr>
                <w:rFonts w:ascii="BIZ UDPゴシック" w:eastAsia="BIZ UDPゴシック" w:hAnsi="BIZ UDPゴシック"/>
                <w:noProof/>
                <w:webHidden/>
              </w:rPr>
            </w:r>
            <w:r w:rsidR="006E26F4" w:rsidRPr="006E26F4">
              <w:rPr>
                <w:rFonts w:ascii="BIZ UDPゴシック" w:eastAsia="BIZ UDPゴシック" w:hAnsi="BIZ UDPゴシック"/>
                <w:noProof/>
                <w:webHidden/>
              </w:rPr>
              <w:fldChar w:fldCharType="separate"/>
            </w:r>
            <w:r w:rsidR="00B814CF">
              <w:rPr>
                <w:rFonts w:ascii="BIZ UDPゴシック" w:eastAsia="BIZ UDPゴシック" w:hAnsi="BIZ UDPゴシック"/>
                <w:noProof/>
                <w:webHidden/>
              </w:rPr>
              <w:t>3</w:t>
            </w:r>
            <w:r w:rsidR="006E26F4" w:rsidRPr="006E26F4">
              <w:rPr>
                <w:rFonts w:ascii="BIZ UDPゴシック" w:eastAsia="BIZ UDPゴシック" w:hAnsi="BIZ UDPゴシック"/>
                <w:noProof/>
                <w:webHidden/>
              </w:rPr>
              <w:fldChar w:fldCharType="end"/>
            </w:r>
          </w:hyperlink>
        </w:p>
        <w:p w14:paraId="296E2E2E" w14:textId="77777777" w:rsidR="006E26F4" w:rsidRPr="006E26F4" w:rsidRDefault="006E26F4" w:rsidP="006E26F4">
          <w:pPr>
            <w:rPr>
              <w:noProof/>
            </w:rPr>
          </w:pPr>
        </w:p>
        <w:p w14:paraId="271D6987" w14:textId="0BB4F57D" w:rsidR="006E26F4" w:rsidRDefault="00B814CF">
          <w:pPr>
            <w:pStyle w:val="11"/>
            <w:tabs>
              <w:tab w:val="right" w:leader="dot" w:pos="9628"/>
            </w:tabs>
            <w:rPr>
              <w:rStyle w:val="af4"/>
              <w:rFonts w:ascii="BIZ UDPゴシック" w:eastAsia="BIZ UDPゴシック" w:hAnsi="BIZ UDPゴシック"/>
              <w:noProof/>
            </w:rPr>
          </w:pPr>
          <w:hyperlink w:anchor="_Toc180397405" w:history="1">
            <w:r w:rsidR="006E26F4" w:rsidRPr="006E26F4">
              <w:rPr>
                <w:rStyle w:val="af4"/>
                <w:rFonts w:ascii="BIZ UDPゴシック" w:eastAsia="BIZ UDPゴシック" w:hAnsi="BIZ UDPゴシック"/>
                <w:noProof/>
              </w:rPr>
              <w:t>１. 準備期</w:t>
            </w:r>
            <w:r w:rsidR="006E26F4" w:rsidRPr="006E26F4">
              <w:rPr>
                <w:rFonts w:ascii="BIZ UDPゴシック" w:eastAsia="BIZ UDPゴシック" w:hAnsi="BIZ UDPゴシック"/>
                <w:noProof/>
                <w:webHidden/>
              </w:rPr>
              <w:tab/>
            </w:r>
            <w:r w:rsidR="006E26F4" w:rsidRPr="006E26F4">
              <w:rPr>
                <w:rFonts w:ascii="BIZ UDPゴシック" w:eastAsia="BIZ UDPゴシック" w:hAnsi="BIZ UDPゴシック"/>
                <w:noProof/>
                <w:webHidden/>
              </w:rPr>
              <w:fldChar w:fldCharType="begin"/>
            </w:r>
            <w:r w:rsidR="006E26F4" w:rsidRPr="006E26F4">
              <w:rPr>
                <w:rFonts w:ascii="BIZ UDPゴシック" w:eastAsia="BIZ UDPゴシック" w:hAnsi="BIZ UDPゴシック"/>
                <w:noProof/>
                <w:webHidden/>
              </w:rPr>
              <w:instrText xml:space="preserve"> PAGEREF _Toc180397405 \h </w:instrText>
            </w:r>
            <w:r w:rsidR="006E26F4" w:rsidRPr="006E26F4">
              <w:rPr>
                <w:rFonts w:ascii="BIZ UDPゴシック" w:eastAsia="BIZ UDPゴシック" w:hAnsi="BIZ UDPゴシック"/>
                <w:noProof/>
                <w:webHidden/>
              </w:rPr>
            </w:r>
            <w:r w:rsidR="006E26F4" w:rsidRPr="006E26F4">
              <w:rPr>
                <w:rFonts w:ascii="BIZ UDPゴシック" w:eastAsia="BIZ UDPゴシック" w:hAnsi="BIZ UDPゴシック"/>
                <w:noProof/>
                <w:webHidden/>
              </w:rPr>
              <w:fldChar w:fldCharType="separate"/>
            </w:r>
            <w:r>
              <w:rPr>
                <w:rFonts w:ascii="BIZ UDPゴシック" w:eastAsia="BIZ UDPゴシック" w:hAnsi="BIZ UDPゴシック"/>
                <w:noProof/>
                <w:webHidden/>
              </w:rPr>
              <w:t>5</w:t>
            </w:r>
            <w:r w:rsidR="006E26F4" w:rsidRPr="006E26F4">
              <w:rPr>
                <w:rFonts w:ascii="BIZ UDPゴシック" w:eastAsia="BIZ UDPゴシック" w:hAnsi="BIZ UDPゴシック"/>
                <w:noProof/>
                <w:webHidden/>
              </w:rPr>
              <w:fldChar w:fldCharType="end"/>
            </w:r>
          </w:hyperlink>
        </w:p>
        <w:p w14:paraId="0AA7164C" w14:textId="77777777" w:rsidR="006E26F4" w:rsidRPr="006E26F4" w:rsidRDefault="006E26F4" w:rsidP="006E26F4">
          <w:pPr>
            <w:rPr>
              <w:noProof/>
            </w:rPr>
          </w:pPr>
        </w:p>
        <w:p w14:paraId="2E661744" w14:textId="347BADCB" w:rsidR="006E26F4" w:rsidRDefault="00B814CF">
          <w:pPr>
            <w:pStyle w:val="11"/>
            <w:tabs>
              <w:tab w:val="right" w:leader="dot" w:pos="9628"/>
            </w:tabs>
            <w:rPr>
              <w:rStyle w:val="af4"/>
              <w:rFonts w:ascii="BIZ UDPゴシック" w:eastAsia="BIZ UDPゴシック" w:hAnsi="BIZ UDPゴシック"/>
              <w:noProof/>
            </w:rPr>
          </w:pPr>
          <w:hyperlink w:anchor="_Toc180397406" w:history="1">
            <w:r w:rsidR="006E26F4" w:rsidRPr="006E26F4">
              <w:rPr>
                <w:rStyle w:val="af4"/>
                <w:rFonts w:ascii="BIZ UDPゴシック" w:eastAsia="BIZ UDPゴシック" w:hAnsi="BIZ UDPゴシック"/>
                <w:noProof/>
              </w:rPr>
              <w:t>２．初動期及び対応期</w:t>
            </w:r>
            <w:r w:rsidR="006E26F4" w:rsidRPr="006E26F4">
              <w:rPr>
                <w:rFonts w:ascii="BIZ UDPゴシック" w:eastAsia="BIZ UDPゴシック" w:hAnsi="BIZ UDPゴシック"/>
                <w:noProof/>
                <w:webHidden/>
              </w:rPr>
              <w:tab/>
            </w:r>
            <w:r w:rsidR="006E26F4" w:rsidRPr="006E26F4">
              <w:rPr>
                <w:rFonts w:ascii="BIZ UDPゴシック" w:eastAsia="BIZ UDPゴシック" w:hAnsi="BIZ UDPゴシック"/>
                <w:noProof/>
                <w:webHidden/>
              </w:rPr>
              <w:fldChar w:fldCharType="begin"/>
            </w:r>
            <w:r w:rsidR="006E26F4" w:rsidRPr="006E26F4">
              <w:rPr>
                <w:rFonts w:ascii="BIZ UDPゴシック" w:eastAsia="BIZ UDPゴシック" w:hAnsi="BIZ UDPゴシック"/>
                <w:noProof/>
                <w:webHidden/>
              </w:rPr>
              <w:instrText xml:space="preserve"> PAGEREF _Toc180397406 \h </w:instrText>
            </w:r>
            <w:r w:rsidR="006E26F4" w:rsidRPr="006E26F4">
              <w:rPr>
                <w:rFonts w:ascii="BIZ UDPゴシック" w:eastAsia="BIZ UDPゴシック" w:hAnsi="BIZ UDPゴシック"/>
                <w:noProof/>
                <w:webHidden/>
              </w:rPr>
            </w:r>
            <w:r w:rsidR="006E26F4" w:rsidRPr="006E26F4">
              <w:rPr>
                <w:rFonts w:ascii="BIZ UDPゴシック" w:eastAsia="BIZ UDPゴシック" w:hAnsi="BIZ UDPゴシック"/>
                <w:noProof/>
                <w:webHidden/>
              </w:rPr>
              <w:fldChar w:fldCharType="separate"/>
            </w:r>
            <w:r>
              <w:rPr>
                <w:rFonts w:ascii="BIZ UDPゴシック" w:eastAsia="BIZ UDPゴシック" w:hAnsi="BIZ UDPゴシック"/>
                <w:noProof/>
                <w:webHidden/>
              </w:rPr>
              <w:t>9</w:t>
            </w:r>
            <w:r w:rsidR="006E26F4" w:rsidRPr="006E26F4">
              <w:rPr>
                <w:rFonts w:ascii="BIZ UDPゴシック" w:eastAsia="BIZ UDPゴシック" w:hAnsi="BIZ UDPゴシック"/>
                <w:noProof/>
                <w:webHidden/>
              </w:rPr>
              <w:fldChar w:fldCharType="end"/>
            </w:r>
          </w:hyperlink>
        </w:p>
        <w:p w14:paraId="29A2D36A" w14:textId="77777777" w:rsidR="006E26F4" w:rsidRPr="006E26F4" w:rsidRDefault="006E26F4" w:rsidP="006E26F4">
          <w:pPr>
            <w:rPr>
              <w:noProof/>
            </w:rPr>
          </w:pPr>
        </w:p>
        <w:p w14:paraId="1D976086" w14:textId="7C187BBB" w:rsidR="006E26F4" w:rsidRPr="006E26F4" w:rsidRDefault="00B814CF">
          <w:pPr>
            <w:pStyle w:val="11"/>
            <w:tabs>
              <w:tab w:val="right" w:leader="dot" w:pos="9628"/>
            </w:tabs>
            <w:rPr>
              <w:rFonts w:ascii="BIZ UDPゴシック" w:eastAsia="BIZ UDPゴシック" w:hAnsi="BIZ UDPゴシック"/>
              <w:noProof/>
            </w:rPr>
          </w:pPr>
          <w:hyperlink w:anchor="_Toc180397407" w:history="1">
            <w:r w:rsidR="006E26F4" w:rsidRPr="006E26F4">
              <w:rPr>
                <w:rStyle w:val="af4"/>
                <w:rFonts w:ascii="BIZ UDPゴシック" w:eastAsia="BIZ UDPゴシック" w:hAnsi="BIZ UDPゴシック"/>
                <w:noProof/>
              </w:rPr>
              <w:t>参考資料</w:t>
            </w:r>
            <w:r w:rsidR="006E26F4" w:rsidRPr="006E26F4">
              <w:rPr>
                <w:rFonts w:ascii="BIZ UDPゴシック" w:eastAsia="BIZ UDPゴシック" w:hAnsi="BIZ UDPゴシック"/>
                <w:noProof/>
                <w:webHidden/>
              </w:rPr>
              <w:tab/>
            </w:r>
            <w:r w:rsidR="006E26F4" w:rsidRPr="006E26F4">
              <w:rPr>
                <w:rFonts w:ascii="BIZ UDPゴシック" w:eastAsia="BIZ UDPゴシック" w:hAnsi="BIZ UDPゴシック"/>
                <w:noProof/>
                <w:webHidden/>
              </w:rPr>
              <w:fldChar w:fldCharType="begin"/>
            </w:r>
            <w:r w:rsidR="006E26F4" w:rsidRPr="006E26F4">
              <w:rPr>
                <w:rFonts w:ascii="BIZ UDPゴシック" w:eastAsia="BIZ UDPゴシック" w:hAnsi="BIZ UDPゴシック"/>
                <w:noProof/>
                <w:webHidden/>
              </w:rPr>
              <w:instrText xml:space="preserve"> PAGEREF _Toc180397407 \h </w:instrText>
            </w:r>
            <w:r w:rsidR="006E26F4" w:rsidRPr="006E26F4">
              <w:rPr>
                <w:rFonts w:ascii="BIZ UDPゴシック" w:eastAsia="BIZ UDPゴシック" w:hAnsi="BIZ UDPゴシック"/>
                <w:noProof/>
                <w:webHidden/>
              </w:rPr>
            </w:r>
            <w:r w:rsidR="006E26F4" w:rsidRPr="006E26F4">
              <w:rPr>
                <w:rFonts w:ascii="BIZ UDPゴシック" w:eastAsia="BIZ UDPゴシック" w:hAnsi="BIZ UDPゴシック"/>
                <w:noProof/>
                <w:webHidden/>
              </w:rPr>
              <w:fldChar w:fldCharType="separate"/>
            </w:r>
            <w:r>
              <w:rPr>
                <w:rFonts w:ascii="BIZ UDPゴシック" w:eastAsia="BIZ UDPゴシック" w:hAnsi="BIZ UDPゴシック"/>
                <w:noProof/>
                <w:webHidden/>
              </w:rPr>
              <w:t>12</w:t>
            </w:r>
            <w:r w:rsidR="006E26F4" w:rsidRPr="006E26F4">
              <w:rPr>
                <w:rFonts w:ascii="BIZ UDPゴシック" w:eastAsia="BIZ UDPゴシック" w:hAnsi="BIZ UDPゴシック"/>
                <w:noProof/>
                <w:webHidden/>
              </w:rPr>
              <w:fldChar w:fldCharType="end"/>
            </w:r>
          </w:hyperlink>
        </w:p>
        <w:p w14:paraId="535EBFD5" w14:textId="5688D599" w:rsidR="006E26F4" w:rsidRPr="006E26F4" w:rsidRDefault="00B814CF" w:rsidP="006E26F4">
          <w:pPr>
            <w:pStyle w:val="21"/>
          </w:pPr>
          <w:hyperlink w:anchor="_Toc180397408" w:history="1">
            <w:r w:rsidR="006E26F4" w:rsidRPr="006E26F4">
              <w:rPr>
                <w:rStyle w:val="af4"/>
              </w:rPr>
              <w:t>参考資料１　大阪府新型コロナウイルス感染症（COVID-19）への対応　情報分析等の取組</w:t>
            </w:r>
            <w:r w:rsidR="006E26F4" w:rsidRPr="006E26F4">
              <w:rPr>
                <w:webHidden/>
              </w:rPr>
              <w:tab/>
            </w:r>
            <w:r w:rsidR="006E26F4" w:rsidRPr="006E26F4">
              <w:rPr>
                <w:webHidden/>
              </w:rPr>
              <w:fldChar w:fldCharType="begin"/>
            </w:r>
            <w:r w:rsidR="006E26F4" w:rsidRPr="006E26F4">
              <w:rPr>
                <w:webHidden/>
              </w:rPr>
              <w:instrText xml:space="preserve"> PAGEREF _Toc180397408 \h </w:instrText>
            </w:r>
            <w:r w:rsidR="006E26F4" w:rsidRPr="006E26F4">
              <w:rPr>
                <w:webHidden/>
              </w:rPr>
            </w:r>
            <w:r w:rsidR="006E26F4" w:rsidRPr="006E26F4">
              <w:rPr>
                <w:webHidden/>
              </w:rPr>
              <w:fldChar w:fldCharType="separate"/>
            </w:r>
            <w:r>
              <w:rPr>
                <w:webHidden/>
              </w:rPr>
              <w:t>13</w:t>
            </w:r>
            <w:r w:rsidR="006E26F4" w:rsidRPr="006E26F4">
              <w:rPr>
                <w:webHidden/>
              </w:rPr>
              <w:fldChar w:fldCharType="end"/>
            </w:r>
          </w:hyperlink>
        </w:p>
        <w:p w14:paraId="6B370269" w14:textId="74F22F55" w:rsidR="00AB151B" w:rsidRPr="006E26F4" w:rsidRDefault="00AB151B">
          <w:pPr>
            <w:rPr>
              <w:rFonts w:ascii="BIZ UDPゴシック" w:eastAsia="BIZ UDPゴシック" w:hAnsi="BIZ UDPゴシック"/>
            </w:rPr>
          </w:pPr>
          <w:r w:rsidRPr="006E26F4">
            <w:rPr>
              <w:rFonts w:ascii="BIZ UDPゴシック" w:eastAsia="BIZ UDPゴシック" w:hAnsi="BIZ UDPゴシック"/>
              <w:lang w:val="ja-JP"/>
            </w:rPr>
            <w:fldChar w:fldCharType="end"/>
          </w:r>
        </w:p>
      </w:sdtContent>
    </w:sdt>
    <w:p w14:paraId="1AFF0104" w14:textId="77777777" w:rsidR="00DB14F1" w:rsidRPr="006E26F4" w:rsidRDefault="00DB14F1" w:rsidP="0055237B">
      <w:pPr>
        <w:widowControl/>
        <w:jc w:val="left"/>
        <w:rPr>
          <w:rFonts w:ascii="BIZ UDPゴシック" w:eastAsia="BIZ UDPゴシック" w:hAnsi="BIZ UDPゴシック"/>
        </w:rPr>
      </w:pPr>
    </w:p>
    <w:p w14:paraId="27BF86B9" w14:textId="24E706A6" w:rsidR="00DB14F1" w:rsidRPr="00E63851" w:rsidRDefault="00DB14F1" w:rsidP="0055237B">
      <w:pPr>
        <w:widowControl/>
        <w:jc w:val="left"/>
        <w:rPr>
          <w:rFonts w:ascii="BIZ UDPゴシック" w:eastAsia="BIZ UDPゴシック" w:hAnsi="BIZ UDPゴシック"/>
        </w:rPr>
      </w:pPr>
      <w:r>
        <w:rPr>
          <w:rFonts w:ascii="BIZ UDPゴシック" w:eastAsia="BIZ UDPゴシック" w:hAnsi="BIZ UDPゴシック" w:hint="eastAsia"/>
        </w:rPr>
        <w:t>※</w:t>
      </w:r>
      <w:r w:rsidRPr="00DB14F1">
        <w:rPr>
          <w:rFonts w:ascii="BIZ UDPゴシック" w:eastAsia="BIZ UDPゴシック" w:hAnsi="BIZ UDPゴシック" w:hint="eastAsia"/>
        </w:rPr>
        <w:t>略称又は用語</w:t>
      </w:r>
      <w:r>
        <w:rPr>
          <w:rFonts w:ascii="BIZ UDPゴシック" w:eastAsia="BIZ UDPゴシック" w:hAnsi="BIZ UDPゴシック" w:hint="eastAsia"/>
        </w:rPr>
        <w:t>の定義については、「大阪府新型インフルエンザ等対策行動計画」（第２版）の巻末を参照</w:t>
      </w:r>
    </w:p>
    <w:p w14:paraId="59C74A9D" w14:textId="77777777" w:rsidR="006B6783" w:rsidRPr="00E63851" w:rsidRDefault="006B6783">
      <w:pPr>
        <w:widowControl/>
        <w:jc w:val="left"/>
        <w:rPr>
          <w:rFonts w:ascii="BIZ UDPゴシック" w:eastAsia="BIZ UDPゴシック" w:hAnsi="BIZ UDPゴシック"/>
        </w:rPr>
      </w:pPr>
      <w:r w:rsidRPr="00E63851">
        <w:rPr>
          <w:rFonts w:ascii="BIZ UDPゴシック" w:eastAsia="BIZ UDPゴシック" w:hAnsi="BIZ UDPゴシック"/>
        </w:rPr>
        <w:br w:type="page"/>
      </w:r>
    </w:p>
    <w:p w14:paraId="575FA1C6" w14:textId="0C707C6F" w:rsidR="007E7BD3" w:rsidRPr="00652C29" w:rsidRDefault="007E7BD3" w:rsidP="00AB151B">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0" w:name="_Toc180397404"/>
      <w:r w:rsidRPr="00652C29">
        <w:rPr>
          <w:rFonts w:ascii="BIZ UDPゴシック" w:eastAsia="BIZ UDPゴシック" w:hAnsi="BIZ UDPゴシック" w:hint="eastAsia"/>
          <w:b/>
          <w:bCs/>
          <w:color w:val="FFFFFF" w:themeColor="background1"/>
        </w:rPr>
        <w:lastRenderedPageBreak/>
        <w:t>はじめに</w:t>
      </w:r>
      <w:bookmarkEnd w:id="0"/>
    </w:p>
    <w:p w14:paraId="1C196266" w14:textId="3F9C2B82" w:rsidR="006B6783" w:rsidRPr="0024458E" w:rsidRDefault="006B6783" w:rsidP="00B20C6A">
      <w:pPr>
        <w:rPr>
          <w:rFonts w:ascii="BIZ UDPゴシック" w:eastAsia="BIZ UDPゴシック" w:hAnsi="BIZ UDPゴシック"/>
          <w:b/>
          <w:bCs/>
          <w:sz w:val="24"/>
          <w:szCs w:val="24"/>
        </w:rPr>
      </w:pPr>
    </w:p>
    <w:p w14:paraId="653DECDF" w14:textId="1C7B3EFF" w:rsidR="005C38D7" w:rsidRPr="0024458E" w:rsidRDefault="005C38D7" w:rsidP="0024458E">
      <w:pPr>
        <w:pStyle w:val="af2"/>
        <w:numPr>
          <w:ilvl w:val="0"/>
          <w:numId w:val="8"/>
        </w:numPr>
        <w:ind w:leftChars="0"/>
        <w:rPr>
          <w:rFonts w:ascii="BIZ UDPゴシック" w:eastAsia="BIZ UDPゴシック" w:hAnsi="BIZ UDPゴシック"/>
          <w:b/>
          <w:bCs/>
          <w:sz w:val="24"/>
          <w:szCs w:val="24"/>
        </w:rPr>
      </w:pPr>
      <w:r w:rsidRPr="0024458E">
        <w:rPr>
          <w:rFonts w:ascii="BIZ UDPゴシック" w:eastAsia="BIZ UDPゴシック" w:hAnsi="BIZ UDPゴシック" w:hint="eastAsia"/>
          <w:b/>
          <w:bCs/>
          <w:sz w:val="24"/>
          <w:szCs w:val="24"/>
        </w:rPr>
        <w:t>情報収集・分析の位置付け</w:t>
      </w:r>
    </w:p>
    <w:p w14:paraId="6CA4FB44" w14:textId="6F31BB53" w:rsidR="00EE1CFA" w:rsidRDefault="00DB0CDF" w:rsidP="00EE1CFA">
      <w:pPr>
        <w:ind w:firstLineChars="100" w:firstLine="210"/>
        <w:rPr>
          <w:rFonts w:ascii="BIZ UDPゴシック" w:eastAsia="BIZ UDPゴシック" w:hAnsi="BIZ UDPゴシック"/>
        </w:rPr>
      </w:pPr>
      <w:r>
        <w:rPr>
          <w:rFonts w:ascii="BIZ UDPゴシック" w:eastAsia="BIZ UDPゴシック" w:hAnsi="BIZ UDPゴシック" w:hint="eastAsia"/>
        </w:rPr>
        <w:t>本</w:t>
      </w:r>
      <w:r w:rsidR="00D9683B">
        <w:rPr>
          <w:rFonts w:ascii="BIZ UDPゴシック" w:eastAsia="BIZ UDPゴシック" w:hAnsi="BIZ UDPゴシック" w:hint="eastAsia"/>
        </w:rPr>
        <w:t>ガイドライン</w:t>
      </w:r>
      <w:r w:rsidRPr="00DB0CDF">
        <w:rPr>
          <w:rFonts w:ascii="BIZ UDPゴシック" w:eastAsia="BIZ UDPゴシック" w:hAnsi="BIZ UDPゴシック" w:hint="eastAsia"/>
        </w:rPr>
        <w:t>は、</w:t>
      </w:r>
      <w:r w:rsidR="00DB14F1" w:rsidRPr="00DB14F1">
        <w:rPr>
          <w:rFonts w:ascii="BIZ UDPゴシック" w:eastAsia="BIZ UDPゴシック" w:hAnsi="BIZ UDPゴシック" w:hint="eastAsia"/>
        </w:rPr>
        <w:t>大阪府新型インフルエンザ等対策行動計画（</w:t>
      </w:r>
      <w:r w:rsidR="00EE1CFA">
        <w:rPr>
          <w:rFonts w:ascii="BIZ UDPゴシック" w:eastAsia="BIZ UDPゴシック" w:hAnsi="BIZ UDPゴシック" w:hint="eastAsia"/>
        </w:rPr>
        <w:t>第２</w:t>
      </w:r>
      <w:r w:rsidR="00DB14F1" w:rsidRPr="00DB14F1">
        <w:rPr>
          <w:rFonts w:ascii="BIZ UDPゴシック" w:eastAsia="BIZ UDPゴシック" w:hAnsi="BIZ UDPゴシック" w:hint="eastAsia"/>
        </w:rPr>
        <w:t>版）第３部第２章「情報収集・分析」</w:t>
      </w:r>
      <w:r w:rsidR="00DB14F1">
        <w:rPr>
          <w:rFonts w:ascii="BIZ UDPゴシック" w:eastAsia="BIZ UDPゴシック" w:hAnsi="BIZ UDPゴシック" w:hint="eastAsia"/>
        </w:rPr>
        <w:t>に記載している、</w:t>
      </w:r>
      <w:r w:rsidRPr="00DB0CDF">
        <w:rPr>
          <w:rFonts w:ascii="BIZ UDPゴシック" w:eastAsia="BIZ UDPゴシック" w:hAnsi="BIZ UDPゴシック" w:hint="eastAsia"/>
        </w:rPr>
        <w:t>感染症危機管理において必要となる政策上の意思決定及び実務上の判断に活用可能な情報の収集・分析及びリスク評価について</w:t>
      </w:r>
      <w:r w:rsidR="00EE1CFA">
        <w:rPr>
          <w:rFonts w:ascii="BIZ UDPゴシック" w:eastAsia="BIZ UDPゴシック" w:hAnsi="BIZ UDPゴシック" w:hint="eastAsia"/>
        </w:rPr>
        <w:t>、</w:t>
      </w:r>
      <w:r w:rsidR="00DB14F1" w:rsidRPr="00DB14F1">
        <w:rPr>
          <w:rFonts w:ascii="BIZ UDPゴシック" w:eastAsia="BIZ UDPゴシック" w:hAnsi="BIZ UDPゴシック" w:hint="eastAsia"/>
        </w:rPr>
        <w:t>より具体的な内容や具体例等を整理したものである</w:t>
      </w:r>
      <w:r w:rsidR="00DB14F1" w:rsidRPr="00DB14F1">
        <w:rPr>
          <w:rFonts w:ascii="BIZ UDPゴシック" w:eastAsia="BIZ UDPゴシック" w:hAnsi="BIZ UDPゴシック"/>
        </w:rPr>
        <w:t xml:space="preserve"> 。</w:t>
      </w:r>
      <w:r w:rsidRPr="00DB0CDF">
        <w:rPr>
          <w:rFonts w:ascii="BIZ UDPゴシック" w:eastAsia="BIZ UDPゴシック" w:hAnsi="BIZ UDPゴシック" w:hint="eastAsia"/>
        </w:rPr>
        <w:t>本</w:t>
      </w:r>
      <w:r w:rsidR="00D9683B">
        <w:rPr>
          <w:rFonts w:ascii="BIZ UDPゴシック" w:eastAsia="BIZ UDPゴシック" w:hAnsi="BIZ UDPゴシック" w:hint="eastAsia"/>
        </w:rPr>
        <w:t>ガイドライン</w:t>
      </w:r>
      <w:r w:rsidRPr="00DB0CDF">
        <w:rPr>
          <w:rFonts w:ascii="BIZ UDPゴシック" w:eastAsia="BIZ UDPゴシック" w:hAnsi="BIZ UDPゴシック" w:hint="eastAsia"/>
        </w:rPr>
        <w:t xml:space="preserve">の作成に当たっては、「新型インフルエンザ等対策政府行動計画　</w:t>
      </w:r>
      <w:r>
        <w:rPr>
          <w:rFonts w:ascii="BIZ UDPゴシック" w:eastAsia="BIZ UDPゴシック" w:hAnsi="BIZ UDPゴシック" w:hint="eastAsia"/>
        </w:rPr>
        <w:t>情報収集・分析</w:t>
      </w:r>
      <w:r w:rsidRPr="00DB0CDF">
        <w:rPr>
          <w:rFonts w:ascii="BIZ UDPゴシック" w:eastAsia="BIZ UDPゴシック" w:hAnsi="BIZ UDPゴシック" w:hint="eastAsia"/>
        </w:rPr>
        <w:t>に関するガイドライン」（令和６年８月）</w:t>
      </w:r>
      <w:r w:rsidR="00465EC2">
        <w:rPr>
          <w:rFonts w:ascii="BIZ UDPゴシック" w:eastAsia="BIZ UDPゴシック" w:hAnsi="BIZ UDPゴシック" w:hint="eastAsia"/>
        </w:rPr>
        <w:t>（以下「ガイドライン」という。）</w:t>
      </w:r>
      <w:r>
        <w:rPr>
          <w:rFonts w:ascii="BIZ UDPゴシック" w:eastAsia="BIZ UDPゴシック" w:hAnsi="BIZ UDPゴシック" w:hint="eastAsia"/>
        </w:rPr>
        <w:t>に基づき、</w:t>
      </w:r>
      <w:r w:rsidRPr="00DB0CDF">
        <w:rPr>
          <w:rFonts w:ascii="BIZ UDPゴシック" w:eastAsia="BIZ UDPゴシック" w:hAnsi="BIZ UDPゴシック"/>
        </w:rPr>
        <w:t>府独自の取組を追記しながら作成してい</w:t>
      </w:r>
      <w:r w:rsidR="00EE1CFA">
        <w:rPr>
          <w:rFonts w:ascii="BIZ UDPゴシック" w:eastAsia="BIZ UDPゴシック" w:hAnsi="BIZ UDPゴシック" w:hint="eastAsia"/>
        </w:rPr>
        <w:t>る</w:t>
      </w:r>
      <w:r w:rsidRPr="00DB0CDF">
        <w:rPr>
          <w:rFonts w:ascii="BIZ UDPゴシック" w:eastAsia="BIZ UDPゴシック" w:hAnsi="BIZ UDPゴシック"/>
        </w:rPr>
        <w:t>。</w:t>
      </w:r>
    </w:p>
    <w:p w14:paraId="3717CC79" w14:textId="3B22D648" w:rsidR="00BD6329" w:rsidRPr="008D4BA0" w:rsidRDefault="00EE1CFA" w:rsidP="00BD6329">
      <w:pPr>
        <w:ind w:firstLineChars="100" w:firstLine="210"/>
        <w:rPr>
          <w:rFonts w:ascii="BIZ UDPゴシック" w:eastAsia="BIZ UDPゴシック" w:hAnsi="BIZ UDPゴシック"/>
        </w:rPr>
      </w:pPr>
      <w:r>
        <w:rPr>
          <w:rFonts w:ascii="BIZ UDPゴシック" w:eastAsia="BIZ UDPゴシック" w:hAnsi="BIZ UDPゴシック" w:hint="eastAsia"/>
        </w:rPr>
        <w:t>なお、</w:t>
      </w:r>
      <w:r w:rsidRPr="00EE1CFA">
        <w:rPr>
          <w:rFonts w:ascii="BIZ UDPゴシック" w:eastAsia="BIZ UDPゴシック" w:hAnsi="BIZ UDPゴシック" w:hint="eastAsia"/>
        </w:rPr>
        <w:t>「情報収集・分析」のうち、本</w:t>
      </w:r>
      <w:r w:rsidR="00D9683B" w:rsidRPr="00D9683B">
        <w:rPr>
          <w:rFonts w:ascii="BIZ UDPゴシック" w:eastAsia="BIZ UDPゴシック" w:hAnsi="BIZ UDPゴシック" w:hint="eastAsia"/>
        </w:rPr>
        <w:t>ガイドライン</w:t>
      </w:r>
      <w:r w:rsidRPr="00EE1CFA">
        <w:rPr>
          <w:rFonts w:ascii="BIZ UDPゴシック" w:eastAsia="BIZ UDPゴシック" w:hAnsi="BIZ UDPゴシック" w:hint="eastAsia"/>
        </w:rPr>
        <w:t>でいう「感染症サーベイランス」については、令和６年８月に国が作成した「新型インフルエンザ等対策政府行動計画　サーベイランスに関するガイドライン」に記載されているので、当該ガイドラインを参照されたい。</w:t>
      </w:r>
    </w:p>
    <w:p w14:paraId="270C091D" w14:textId="77777777" w:rsidR="00BD6329" w:rsidRPr="008D4BA0" w:rsidRDefault="00B814CF" w:rsidP="00BD6329">
      <w:pPr>
        <w:rPr>
          <w:rFonts w:ascii="BIZ UDPゴシック" w:eastAsia="BIZ UDPゴシック" w:hAnsi="BIZ UDPゴシック"/>
        </w:rPr>
      </w:pPr>
      <w:r>
        <w:rPr>
          <w:rFonts w:ascii="BIZ UDPゴシック" w:eastAsia="BIZ UDPゴシック" w:hAnsi="BIZ UDPゴシック"/>
          <w:noProof/>
        </w:rPr>
        <w:pict w14:anchorId="3200969D">
          <v:shapetype id="_x0000_t202" coordsize="21600,21600" o:spt="202" path="m,l,21600r21600,l21600,xe">
            <v:stroke joinstyle="miter"/>
            <v:path gradientshapeok="t" o:connecttype="rect"/>
          </v:shapetype>
          <v:shape id="_x0000_s2101" type="#_x0000_t202" style="position:absolute;left:0;text-align:left;margin-left:1.2pt;margin-top:3.6pt;width:268.8pt;height:25.2pt;z-index:2516720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" filled="f" stroked="f">
            <v:textbox style="mso-next-textbox:#_x0000_s2101;mso-fit-shape-to-text:t">
              <w:txbxContent>
                <w:p w14:paraId="5B9EE5EB" w14:textId="716C864A" w:rsidR="00BD6329" w:rsidRPr="00194FD4" w:rsidRDefault="00BD6329" w:rsidP="00BD6329">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図表１</w:t>
                  </w:r>
                  <w:r w:rsidRPr="00194FD4">
                    <w:rPr>
                      <w:rFonts w:ascii="BIZ UDPゴシック" w:eastAsia="BIZ UDPゴシック" w:hAnsi="BIZ UDPゴシック" w:hint="eastAsia"/>
                      <w:color w:val="000000" w:themeColor="text1"/>
                      <w:kern w:val="24"/>
                      <w:szCs w:val="21"/>
                    </w:rPr>
                    <w:t xml:space="preserve">　</w:t>
                  </w:r>
                  <w:r>
                    <w:rPr>
                      <w:rFonts w:ascii="BIZ UDPゴシック" w:eastAsia="BIZ UDPゴシック" w:hAnsi="BIZ UDPゴシック" w:hint="eastAsia"/>
                      <w:color w:val="000000" w:themeColor="text1"/>
                      <w:kern w:val="24"/>
                      <w:szCs w:val="21"/>
                    </w:rPr>
                    <w:t>情報収集・分析とサーベイランスの関係性（イメージ）</w:t>
                  </w:r>
                </w:p>
              </w:txbxContent>
            </v:textbox>
            <w10:wrap anchorx="margin"/>
          </v:shape>
        </w:pict>
      </w:r>
    </w:p>
    <w:p w14:paraId="13C65822" w14:textId="77777777" w:rsidR="00BD6329" w:rsidRPr="008D4BA0" w:rsidRDefault="00BD6329" w:rsidP="00BD6329">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71040" behindDoc="0" locked="0" layoutInCell="1" allowOverlap="1" wp14:anchorId="3B2FC57A" wp14:editId="32B7AAD8">
            <wp:simplePos x="0" y="0"/>
            <wp:positionH relativeFrom="column">
              <wp:posOffset>21590</wp:posOffset>
            </wp:positionH>
            <wp:positionV relativeFrom="paragraph">
              <wp:posOffset>262890</wp:posOffset>
            </wp:positionV>
            <wp:extent cx="5859780" cy="354330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245C" w14:textId="0AD9052F" w:rsidR="00EE1CFA" w:rsidRDefault="00EE1CFA" w:rsidP="00DB14F1">
      <w:pPr>
        <w:rPr>
          <w:rFonts w:ascii="BIZ UDPゴシック" w:eastAsia="BIZ UDPゴシック" w:hAnsi="BIZ UDPゴシック"/>
        </w:rPr>
      </w:pPr>
    </w:p>
    <w:p w14:paraId="3F6837D9" w14:textId="4A46AD6F" w:rsidR="00DB0CDF" w:rsidRPr="0024458E" w:rsidRDefault="00DB0CDF" w:rsidP="00EE1CFA">
      <w:pPr>
        <w:rPr>
          <w:rFonts w:ascii="BIZ UDPゴシック" w:eastAsia="BIZ UDPゴシック" w:hAnsi="BIZ UDPゴシック"/>
          <w:b/>
          <w:bCs/>
          <w:sz w:val="24"/>
          <w:szCs w:val="24"/>
        </w:rPr>
      </w:pPr>
      <w:r w:rsidRPr="0024458E">
        <w:rPr>
          <w:rFonts w:ascii="BIZ UDPゴシック" w:eastAsia="BIZ UDPゴシック" w:hAnsi="BIZ UDPゴシック" w:hint="eastAsia"/>
          <w:b/>
          <w:bCs/>
          <w:sz w:val="24"/>
          <w:szCs w:val="24"/>
        </w:rPr>
        <w:t>２</w:t>
      </w:r>
      <w:r w:rsidR="0024458E" w:rsidRPr="0024458E">
        <w:rPr>
          <w:rFonts w:ascii="BIZ UDPゴシック" w:eastAsia="BIZ UDPゴシック" w:hAnsi="BIZ UDPゴシック" w:hint="eastAsia"/>
          <w:b/>
          <w:bCs/>
          <w:sz w:val="24"/>
          <w:szCs w:val="24"/>
        </w:rPr>
        <w:t xml:space="preserve">. </w:t>
      </w:r>
      <w:r w:rsidRPr="0024458E">
        <w:rPr>
          <w:rFonts w:ascii="BIZ UDPゴシック" w:eastAsia="BIZ UDPゴシック" w:hAnsi="BIZ UDPゴシック" w:hint="eastAsia"/>
          <w:b/>
          <w:bCs/>
          <w:sz w:val="24"/>
          <w:szCs w:val="24"/>
        </w:rPr>
        <w:t>情報収集・分析に基づくリスク評価の在り方</w:t>
      </w:r>
      <w:r w:rsidRPr="0024458E">
        <w:rPr>
          <w:rFonts w:ascii="BIZ UDPゴシック" w:eastAsia="BIZ UDPゴシック" w:hAnsi="BIZ UDPゴシック"/>
          <w:b/>
          <w:bCs/>
          <w:sz w:val="24"/>
          <w:szCs w:val="24"/>
        </w:rPr>
        <w:t xml:space="preserve"> </w:t>
      </w:r>
    </w:p>
    <w:p w14:paraId="1C33510F" w14:textId="027C98B3" w:rsidR="00DB0CDF" w:rsidRPr="00DB0CDF" w:rsidRDefault="00DB0CDF" w:rsidP="005C38D7">
      <w:pPr>
        <w:ind w:leftChars="100" w:left="210"/>
        <w:rPr>
          <w:rFonts w:ascii="BIZ UDPゴシック" w:eastAsia="BIZ UDPゴシック" w:hAnsi="BIZ UDPゴシック"/>
        </w:rPr>
      </w:pPr>
      <w:r w:rsidRPr="00DB0CDF">
        <w:rPr>
          <w:rFonts w:ascii="BIZ UDPゴシック" w:eastAsia="BIZ UDPゴシック" w:hAnsi="BIZ UDPゴシック" w:hint="eastAsia"/>
        </w:rPr>
        <w:t xml:space="preserve">　リスク評価とは、情報収集・分析を通じ、リスクの程度を評価し、その分析結果の提供を行う体系的なプロセスを</w:t>
      </w:r>
      <w:r w:rsidR="005C38D7">
        <w:rPr>
          <w:rFonts w:ascii="BIZ UDPゴシック" w:eastAsia="BIZ UDPゴシック" w:hAnsi="BIZ UDPゴシック" w:hint="eastAsia"/>
        </w:rPr>
        <w:t>さ</w:t>
      </w:r>
      <w:r w:rsidRPr="00DB0CDF">
        <w:rPr>
          <w:rFonts w:ascii="BIZ UDPゴシック" w:eastAsia="BIZ UDPゴシック" w:hAnsi="BIZ UDPゴシック" w:hint="eastAsia"/>
        </w:rPr>
        <w:t>す。</w:t>
      </w:r>
    </w:p>
    <w:p w14:paraId="77B95C07" w14:textId="77777777" w:rsidR="00DB0CDF" w:rsidRPr="00DB0CDF" w:rsidRDefault="00DB0CDF" w:rsidP="005C38D7">
      <w:pPr>
        <w:ind w:leftChars="100" w:left="210"/>
        <w:rPr>
          <w:rFonts w:ascii="BIZ UDPゴシック" w:eastAsia="BIZ UDPゴシック" w:hAnsi="BIZ UDPゴシック"/>
        </w:rPr>
      </w:pPr>
      <w:r w:rsidRPr="00DB0CDF">
        <w:rPr>
          <w:rFonts w:ascii="BIZ UDPゴシック" w:eastAsia="BIZ UDPゴシック" w:hAnsi="BIZ UDPゴシック" w:hint="eastAsia"/>
        </w:rPr>
        <w:t xml:space="preserve">　感染症のリスク評価は、感染症が発生し公衆衛生に影響を及ぼす可能性とその影響の程度を評価し、効果的な対策の意思決定に活用することを目的とする。</w:t>
      </w:r>
    </w:p>
    <w:p w14:paraId="1D0C5F7F" w14:textId="72237E22" w:rsidR="00DB0CDF" w:rsidRPr="00DB0CDF" w:rsidRDefault="00DB0CDF" w:rsidP="00DB14F1">
      <w:pPr>
        <w:ind w:leftChars="100" w:left="210"/>
        <w:rPr>
          <w:rFonts w:ascii="BIZ UDPゴシック" w:eastAsia="BIZ UDPゴシック" w:hAnsi="BIZ UDPゴシック"/>
        </w:rPr>
      </w:pPr>
      <w:r w:rsidRPr="00DB0CDF">
        <w:rPr>
          <w:rFonts w:ascii="BIZ UDPゴシック" w:eastAsia="BIZ UDPゴシック" w:hAnsi="BIZ UDPゴシック" w:hint="eastAsia"/>
        </w:rPr>
        <w:t xml:space="preserve">　平時からの継続的なリスク評価を通じて、備えるべき感染症リスクを早期に探知するとともに、新型インフルエンザ等発生時には、意思決定に向けた情報の提供や、リスクに応じた対策の優先度評価を行う。</w:t>
      </w:r>
    </w:p>
    <w:p w14:paraId="7EB854CA" w14:textId="761E8774" w:rsidR="00DB0CDF" w:rsidRPr="00DB0CDF" w:rsidRDefault="00DB0CDF" w:rsidP="0024458E">
      <w:pPr>
        <w:ind w:leftChars="100" w:left="210"/>
        <w:rPr>
          <w:rFonts w:ascii="BIZ UDPゴシック" w:eastAsia="BIZ UDPゴシック" w:hAnsi="BIZ UDPゴシック"/>
        </w:rPr>
      </w:pPr>
      <w:r w:rsidRPr="00DB0CDF">
        <w:rPr>
          <w:rFonts w:ascii="BIZ UDPゴシック" w:eastAsia="BIZ UDPゴシック" w:hAnsi="BIZ UDPゴシック" w:hint="eastAsia"/>
        </w:rPr>
        <w:t xml:space="preserve">　リスク評価に際しては、単一の指標によりリスクを評価することは困難であり、複数の要素を考慮し、総合的な評価を行うことが重要となる。したがって、感染症の発生状況や臨床に関する情報のほか、医療</w:t>
      </w:r>
      <w:r w:rsidRPr="00DB0CDF">
        <w:rPr>
          <w:rFonts w:ascii="BIZ UDPゴシック" w:eastAsia="BIZ UDPゴシック" w:hAnsi="BIZ UDPゴシック" w:hint="eastAsia"/>
        </w:rPr>
        <w:lastRenderedPageBreak/>
        <w:t>提供体制、人流、</w:t>
      </w:r>
      <w:r w:rsidR="0024458E">
        <w:rPr>
          <w:rFonts w:ascii="BIZ UDPゴシック" w:eastAsia="BIZ UDPゴシック" w:hAnsi="BIZ UDPゴシック" w:hint="eastAsia"/>
        </w:rPr>
        <w:t>府</w:t>
      </w:r>
      <w:r w:rsidRPr="00DB0CDF">
        <w:rPr>
          <w:rFonts w:ascii="BIZ UDPゴシック" w:eastAsia="BIZ UDPゴシック" w:hAnsi="BIZ UDPゴシック" w:hint="eastAsia"/>
        </w:rPr>
        <w:t>民生活及び</w:t>
      </w:r>
      <w:r w:rsidR="0024458E">
        <w:rPr>
          <w:rFonts w:ascii="BIZ UDPゴシック" w:eastAsia="BIZ UDPゴシック" w:hAnsi="BIZ UDPゴシック" w:hint="eastAsia"/>
        </w:rPr>
        <w:t>府</w:t>
      </w:r>
      <w:r w:rsidRPr="00DB0CDF">
        <w:rPr>
          <w:rFonts w:ascii="BIZ UDPゴシック" w:eastAsia="BIZ UDPゴシック" w:hAnsi="BIZ UDPゴシック" w:hint="eastAsia"/>
        </w:rPr>
        <w:t>民経済に関する情報、社会的影響を含め、感染症のリスク評価に資する包括的な収集・分析を実施する。</w:t>
      </w:r>
    </w:p>
    <w:p w14:paraId="0099B86E" w14:textId="1BC601C4" w:rsidR="00DB0CDF" w:rsidRPr="00DB0CDF" w:rsidRDefault="00DB0CDF" w:rsidP="0024458E">
      <w:pPr>
        <w:ind w:leftChars="100" w:left="210" w:firstLineChars="100" w:firstLine="210"/>
        <w:rPr>
          <w:rFonts w:ascii="BIZ UDPゴシック" w:eastAsia="BIZ UDPゴシック" w:hAnsi="BIZ UDPゴシック"/>
        </w:rPr>
      </w:pPr>
      <w:r w:rsidRPr="00DB0CDF">
        <w:rPr>
          <w:rFonts w:ascii="BIZ UDPゴシック" w:eastAsia="BIZ UDPゴシック" w:hAnsi="BIZ UDPゴシック" w:hint="eastAsia"/>
        </w:rPr>
        <w:t>また、感染症対策の目的と内容について、感染症の発生状況、国内外のワクチンや診断薬、治療薬等の開発状況、感染症対策の状況等によって感染症に対するリスクは流動的に変わり得るものである。状況の変化に合わせて都度収集する情報の検討も含めて評価を更新し、政策上の意思決定及び実務上の判断につなげることが重要である。</w:t>
      </w:r>
    </w:p>
    <w:p w14:paraId="24450EEE" w14:textId="77777777" w:rsidR="00DB0CDF" w:rsidRPr="00DB0CDF" w:rsidRDefault="00DB0CDF" w:rsidP="00DB0CDF">
      <w:pPr>
        <w:ind w:firstLineChars="100" w:firstLine="210"/>
        <w:rPr>
          <w:rFonts w:ascii="BIZ UDPゴシック" w:eastAsia="BIZ UDPゴシック" w:hAnsi="BIZ UDPゴシック"/>
        </w:rPr>
      </w:pPr>
    </w:p>
    <w:p w14:paraId="085A986F" w14:textId="57CB1896" w:rsidR="00DB0CDF" w:rsidRPr="0024458E" w:rsidRDefault="0024458E" w:rsidP="00DB0CDF">
      <w:pPr>
        <w:ind w:firstLineChars="100" w:firstLine="240"/>
        <w:rPr>
          <w:rFonts w:ascii="BIZ UDPゴシック" w:eastAsia="BIZ UDPゴシック" w:hAnsi="BIZ UDPゴシック"/>
          <w:b/>
          <w:bCs/>
          <w:sz w:val="24"/>
          <w:szCs w:val="24"/>
        </w:rPr>
      </w:pPr>
      <w:r w:rsidRPr="0024458E">
        <w:rPr>
          <w:rFonts w:ascii="BIZ UDPゴシック" w:eastAsia="BIZ UDPゴシック" w:hAnsi="BIZ UDPゴシック" w:hint="eastAsia"/>
          <w:b/>
          <w:bCs/>
          <w:sz w:val="24"/>
          <w:szCs w:val="24"/>
        </w:rPr>
        <w:t xml:space="preserve">３. </w:t>
      </w:r>
      <w:r w:rsidR="00DB0CDF" w:rsidRPr="0024458E">
        <w:rPr>
          <w:rFonts w:ascii="BIZ UDPゴシック" w:eastAsia="BIZ UDPゴシック" w:hAnsi="BIZ UDPゴシック"/>
          <w:b/>
          <w:bCs/>
          <w:sz w:val="24"/>
          <w:szCs w:val="24"/>
        </w:rPr>
        <w:t>感染症インテリジェンスの仕組み</w:t>
      </w:r>
    </w:p>
    <w:p w14:paraId="262E7137" w14:textId="1EFF9375" w:rsidR="00DB0CDF" w:rsidRPr="00DB0CDF" w:rsidRDefault="00DB0CDF" w:rsidP="001A1C22">
      <w:pPr>
        <w:ind w:leftChars="100" w:left="210"/>
        <w:rPr>
          <w:rFonts w:ascii="BIZ UDPゴシック" w:eastAsia="BIZ UDPゴシック" w:hAnsi="BIZ UDPゴシック"/>
        </w:rPr>
      </w:pPr>
      <w:r w:rsidRPr="00DB0CDF">
        <w:rPr>
          <w:rFonts w:ascii="BIZ UDPゴシック" w:eastAsia="BIZ UDPゴシック" w:hAnsi="BIZ UDPゴシック" w:hint="eastAsia"/>
        </w:rPr>
        <w:t xml:space="preserve">　感染症インテリジェンスとは、感染症による公衆衛生リスクを探知、評価し、予防や制御方法を決定するため、あらゆる情報源から感染症に関するデータを体系的かつ包括的に収集、分析、解釈し、政策上の意思決定及び実務上の判断に活用可能な情報（インテリジェンス）として提供する活動を</w:t>
      </w:r>
      <w:r w:rsidR="00DB14F1">
        <w:rPr>
          <w:rFonts w:ascii="BIZ UDPゴシック" w:eastAsia="BIZ UDPゴシック" w:hAnsi="BIZ UDPゴシック" w:hint="eastAsia"/>
        </w:rPr>
        <w:t>さ</w:t>
      </w:r>
      <w:r w:rsidRPr="00DB0CDF">
        <w:rPr>
          <w:rFonts w:ascii="BIZ UDPゴシック" w:eastAsia="BIZ UDPゴシック" w:hAnsi="BIZ UDPゴシック" w:hint="eastAsia"/>
        </w:rPr>
        <w:t>す。情報収集・分析及びリスク評価の結果</w:t>
      </w:r>
      <w:r w:rsidR="001A1C22">
        <w:rPr>
          <w:rFonts w:ascii="BIZ UDPゴシック" w:eastAsia="BIZ UDPゴシック" w:hAnsi="BIZ UDPゴシック" w:hint="eastAsia"/>
        </w:rPr>
        <w:t>を</w:t>
      </w:r>
      <w:r w:rsidRPr="00DB0CDF">
        <w:rPr>
          <w:rFonts w:ascii="BIZ UDPゴシック" w:eastAsia="BIZ UDPゴシック" w:hAnsi="BIZ UDPゴシック" w:hint="eastAsia"/>
        </w:rPr>
        <w:t>政策上の意思決定や実務上の判断に活用する。</w:t>
      </w:r>
    </w:p>
    <w:p w14:paraId="26EF87CC" w14:textId="2E8CDB05" w:rsidR="00DB0CDF" w:rsidRDefault="00DB0CDF" w:rsidP="0024458E">
      <w:pPr>
        <w:ind w:leftChars="100" w:left="210"/>
        <w:rPr>
          <w:rFonts w:ascii="BIZ UDPゴシック" w:eastAsia="BIZ UDPゴシック" w:hAnsi="BIZ UDPゴシック"/>
        </w:rPr>
      </w:pPr>
      <w:r w:rsidRPr="00DB0CDF">
        <w:rPr>
          <w:rFonts w:ascii="BIZ UDPゴシック" w:eastAsia="BIZ UDPゴシック" w:hAnsi="BIZ UDPゴシック" w:hint="eastAsia"/>
        </w:rPr>
        <w:t xml:space="preserve">　なお、収集した情報の取扱いについては、保存、利用、廃棄に関し、関連する法律や規制を遵守するとともに、情報漏洩や不正アクセスを防ぎ、適切に管理し取扱う。</w:t>
      </w:r>
    </w:p>
    <w:p w14:paraId="08599638" w14:textId="6FE4979D" w:rsidR="00DB0CDF" w:rsidRDefault="00DB0CDF" w:rsidP="00DB0CDF">
      <w:pPr>
        <w:ind w:firstLineChars="100" w:firstLine="210"/>
        <w:rPr>
          <w:rFonts w:ascii="BIZ UDPゴシック" w:eastAsia="BIZ UDPゴシック" w:hAnsi="BIZ UDPゴシック"/>
        </w:rPr>
      </w:pPr>
    </w:p>
    <w:p w14:paraId="2F9967DC" w14:textId="041D25AF" w:rsidR="00BD6329" w:rsidRDefault="00BD6329">
      <w:pPr>
        <w:widowControl/>
        <w:jc w:val="left"/>
        <w:rPr>
          <w:rFonts w:ascii="BIZ UDPゴシック" w:eastAsia="BIZ UDPゴシック" w:hAnsi="BIZ UDPゴシック"/>
        </w:rPr>
      </w:pPr>
      <w:r>
        <w:rPr>
          <w:rFonts w:ascii="BIZ UDPゴシック" w:eastAsia="BIZ UDPゴシック" w:hAnsi="BIZ UDPゴシック"/>
        </w:rPr>
        <w:br w:type="page"/>
      </w:r>
    </w:p>
    <w:p w14:paraId="2A8BCB0E" w14:textId="578C63EC" w:rsidR="002F1334" w:rsidRPr="00652C29" w:rsidRDefault="00336644" w:rsidP="008D7A97">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 w:name="_Toc180397405"/>
      <w:r w:rsidRPr="00652C29">
        <w:rPr>
          <w:rFonts w:ascii="BIZ UDPゴシック" w:eastAsia="BIZ UDPゴシック" w:hAnsi="BIZ UDPゴシック" w:hint="eastAsia"/>
          <w:b/>
          <w:bCs/>
          <w:color w:val="FFFFFF" w:themeColor="background1"/>
        </w:rPr>
        <w:lastRenderedPageBreak/>
        <w:t>１</w:t>
      </w:r>
      <w:r w:rsidR="00AB1ABE" w:rsidRPr="00652C29">
        <w:rPr>
          <w:rFonts w:ascii="BIZ UDPゴシック" w:eastAsia="BIZ UDPゴシック" w:hAnsi="BIZ UDPゴシック" w:hint="eastAsia"/>
          <w:b/>
          <w:bCs/>
          <w:color w:val="FFFFFF" w:themeColor="background1"/>
        </w:rPr>
        <w:t>. 準備期</w:t>
      </w:r>
      <w:bookmarkEnd w:id="1"/>
    </w:p>
    <w:p w14:paraId="5769AF58" w14:textId="77777777" w:rsidR="006255AE" w:rsidRPr="00E63851" w:rsidRDefault="006255AE" w:rsidP="002F1334">
      <w:pPr>
        <w:rPr>
          <w:rFonts w:ascii="BIZ UDPゴシック" w:eastAsia="BIZ UDPゴシック" w:hAnsi="BIZ UDPゴシック"/>
          <w:b/>
          <w:bCs/>
          <w:sz w:val="24"/>
          <w:szCs w:val="28"/>
        </w:rPr>
      </w:pPr>
    </w:p>
    <w:p w14:paraId="3B8CCE18" w14:textId="5E458FD8" w:rsidR="0024458E" w:rsidRPr="0024458E" w:rsidRDefault="0024458E" w:rsidP="0024458E">
      <w:pPr>
        <w:rPr>
          <w:rFonts w:ascii="BIZ UDPゴシック" w:eastAsia="BIZ UDPゴシック" w:hAnsi="BIZ UDPゴシック"/>
          <w:sz w:val="18"/>
          <w:szCs w:val="20"/>
        </w:rPr>
      </w:pPr>
      <w:r w:rsidRPr="0024458E">
        <w:rPr>
          <w:rFonts w:ascii="BIZ UDPゴシック" w:eastAsia="BIZ UDPゴシック" w:hAnsi="BIZ UDPゴシック" w:hint="eastAsia"/>
          <w:b/>
          <w:bCs/>
          <w:sz w:val="24"/>
          <w:szCs w:val="28"/>
        </w:rPr>
        <w:t>1.</w:t>
      </w:r>
      <w:r>
        <w:rPr>
          <w:rFonts w:ascii="BIZ UDPゴシック" w:eastAsia="BIZ UDPゴシック" w:hAnsi="BIZ UDPゴシック" w:hint="eastAsia"/>
          <w:b/>
          <w:bCs/>
          <w:sz w:val="24"/>
          <w:szCs w:val="28"/>
        </w:rPr>
        <w:t xml:space="preserve"> </w:t>
      </w:r>
      <w:r w:rsidRPr="0024458E">
        <w:rPr>
          <w:rFonts w:ascii="BIZ UDPゴシック" w:eastAsia="BIZ UDPゴシック" w:hAnsi="BIZ UDPゴシック" w:hint="eastAsia"/>
          <w:b/>
          <w:bCs/>
          <w:sz w:val="24"/>
          <w:szCs w:val="28"/>
        </w:rPr>
        <w:t>目的</w:t>
      </w:r>
    </w:p>
    <w:p w14:paraId="285F44B3" w14:textId="77777777" w:rsidR="0024458E" w:rsidRPr="0024458E" w:rsidRDefault="0024458E" w:rsidP="0024458E">
      <w:pPr>
        <w:ind w:firstLineChars="100" w:firstLine="210"/>
        <w:rPr>
          <w:rFonts w:ascii="BIZ UDPゴシック" w:eastAsia="BIZ UDPゴシック" w:hAnsi="BIZ UDPゴシック"/>
        </w:rPr>
      </w:pPr>
      <w:r w:rsidRPr="0024458E">
        <w:rPr>
          <w:rFonts w:ascii="BIZ UDPゴシック" w:eastAsia="BIZ UDPゴシック" w:hAnsi="BIZ UDPゴシック" w:hint="eastAsia"/>
        </w:rPr>
        <w:t>感染症危機管理において、新型インフルエンザ等による公衆衛生上のリスクの把握や評価、感染症予防や平時の準備、新型インフルエンザ等の発生の早期探知、発生時の新型インフルエンザ等対策の意思決定を行う上では、情報収集・分析が重要な基礎となる。</w:t>
      </w:r>
    </w:p>
    <w:p w14:paraId="69DB618A" w14:textId="77777777" w:rsidR="0024458E" w:rsidRPr="0024458E" w:rsidRDefault="0024458E" w:rsidP="0024458E">
      <w:pPr>
        <w:ind w:firstLineChars="100" w:firstLine="210"/>
        <w:rPr>
          <w:rFonts w:ascii="BIZ UDPゴシック" w:eastAsia="BIZ UDPゴシック" w:hAnsi="BIZ UDPゴシック"/>
        </w:rPr>
      </w:pPr>
      <w:r w:rsidRPr="0024458E">
        <w:rPr>
          <w:rFonts w:ascii="BIZ UDPゴシック" w:eastAsia="BIZ UDPゴシック" w:hAnsi="BIZ UDPゴシック" w:hint="eastAsia"/>
        </w:rPr>
        <w:t>平時には、定期的に行う情報収集・分析に加えて、情報内容の整理や把握手段の確保を行う等、有事に向けた準備を行う。</w:t>
      </w:r>
    </w:p>
    <w:p w14:paraId="2039D529" w14:textId="4BA3358B" w:rsidR="0024458E" w:rsidRDefault="0024458E" w:rsidP="0024458E">
      <w:pPr>
        <w:rPr>
          <w:rFonts w:ascii="BIZ UDPゴシック" w:eastAsia="BIZ UDPゴシック" w:hAnsi="BIZ UDPゴシック"/>
          <w:b/>
          <w:bCs/>
        </w:rPr>
      </w:pPr>
    </w:p>
    <w:p w14:paraId="4F49F4BB" w14:textId="77777777" w:rsidR="00E946C9" w:rsidRPr="0024458E" w:rsidRDefault="00E946C9" w:rsidP="0024458E">
      <w:pPr>
        <w:rPr>
          <w:rFonts w:ascii="BIZ UDPゴシック" w:eastAsia="BIZ UDPゴシック" w:hAnsi="BIZ UDPゴシック"/>
          <w:b/>
          <w:bCs/>
        </w:rPr>
      </w:pPr>
    </w:p>
    <w:p w14:paraId="580F9F5A" w14:textId="6A61290B" w:rsidR="00FB1062" w:rsidRPr="0024458E" w:rsidRDefault="0024458E" w:rsidP="0024458E">
      <w:pPr>
        <w:rPr>
          <w:rFonts w:ascii="BIZ UDPゴシック" w:eastAsia="BIZ UDPゴシック" w:hAnsi="BIZ UDPゴシック"/>
          <w:b/>
          <w:bCs/>
          <w:sz w:val="24"/>
          <w:szCs w:val="24"/>
        </w:rPr>
      </w:pPr>
      <w:r w:rsidRPr="0024458E">
        <w:rPr>
          <w:rFonts w:ascii="BIZ UDPゴシック" w:eastAsia="BIZ UDPゴシック" w:hAnsi="BIZ UDPゴシック" w:hint="eastAsia"/>
          <w:b/>
          <w:bCs/>
          <w:sz w:val="24"/>
          <w:szCs w:val="24"/>
        </w:rPr>
        <w:t>２． 感染症インテリジェンスの実施体制</w:t>
      </w:r>
    </w:p>
    <w:p w14:paraId="6B0F33EA" w14:textId="0952454C" w:rsidR="00024157" w:rsidRPr="00024157" w:rsidRDefault="0024458E" w:rsidP="00024157">
      <w:pPr>
        <w:ind w:firstLineChars="100" w:firstLine="210"/>
        <w:rPr>
          <w:rFonts w:ascii="BIZ UDPゴシック" w:eastAsia="BIZ UDPゴシック" w:hAnsi="BIZ UDPゴシック"/>
          <w:bCs/>
          <w:szCs w:val="21"/>
        </w:rPr>
      </w:pPr>
      <w:r>
        <w:rPr>
          <w:rFonts w:ascii="BIZ UDPゴシック" w:eastAsia="BIZ UDPゴシック" w:hAnsi="BIZ UDPゴシック" w:hint="eastAsia"/>
          <w:bCs/>
          <w:szCs w:val="21"/>
        </w:rPr>
        <w:t xml:space="preserve">　府及び地方独立行政法人大阪健康安全基盤研究所</w:t>
      </w:r>
      <w:r w:rsidR="00024157">
        <w:rPr>
          <w:rFonts w:ascii="BIZ UDPゴシック" w:eastAsia="BIZ UDPゴシック" w:hAnsi="BIZ UDPゴシック" w:hint="eastAsia"/>
          <w:bCs/>
          <w:szCs w:val="21"/>
        </w:rPr>
        <w:t>は、</w:t>
      </w:r>
      <w:r w:rsidRPr="0024458E">
        <w:rPr>
          <w:rFonts w:ascii="BIZ UDPゴシック" w:eastAsia="BIZ UDPゴシック" w:hAnsi="BIZ UDPゴシック" w:hint="eastAsia"/>
          <w:bCs/>
          <w:szCs w:val="21"/>
        </w:rPr>
        <w:t>感染症インテリジェンスに資する情報収集・分析の結果が有事の際に迅速かつ効率的に集約されるよう、感染症指定医療機関、大阪公立大学大阪国際感染症研究センター（</w:t>
      </w:r>
      <w:r w:rsidRPr="0024458E">
        <w:rPr>
          <w:rFonts w:ascii="BIZ UDPゴシック" w:eastAsia="BIZ UDPゴシック" w:hAnsi="BIZ UDPゴシック"/>
          <w:bCs/>
          <w:szCs w:val="21"/>
        </w:rPr>
        <w:t>OIRCID）や大阪大学感染症総合教育研究拠点（</w:t>
      </w:r>
      <w:proofErr w:type="spellStart"/>
      <w:r w:rsidRPr="0024458E">
        <w:rPr>
          <w:rFonts w:ascii="BIZ UDPゴシック" w:eastAsia="BIZ UDPゴシック" w:hAnsi="BIZ UDPゴシック"/>
          <w:bCs/>
          <w:szCs w:val="21"/>
        </w:rPr>
        <w:t>CiDER</w:t>
      </w:r>
      <w:proofErr w:type="spellEnd"/>
      <w:r w:rsidRPr="0024458E">
        <w:rPr>
          <w:rFonts w:ascii="BIZ UDPゴシック" w:eastAsia="BIZ UDPゴシック" w:hAnsi="BIZ UDPゴシック"/>
          <w:bCs/>
          <w:szCs w:val="21"/>
        </w:rPr>
        <w:t>）等の大学・研究機関、検疫</w:t>
      </w:r>
      <w:r w:rsidRPr="0024458E">
        <w:rPr>
          <w:rFonts w:ascii="BIZ UDPゴシック" w:eastAsia="BIZ UDPゴシック" w:hAnsi="BIZ UDPゴシック" w:hint="eastAsia"/>
          <w:bCs/>
          <w:szCs w:val="21"/>
        </w:rPr>
        <w:t>所、保健所、地方衛生研究所、市町村</w:t>
      </w:r>
      <w:r w:rsidR="00024157">
        <w:rPr>
          <w:rFonts w:ascii="BIZ UDPゴシック" w:eastAsia="BIZ UDPゴシック" w:hAnsi="BIZ UDPゴシック" w:hint="eastAsia"/>
          <w:bCs/>
          <w:szCs w:val="21"/>
        </w:rPr>
        <w:t>、医療関係団体</w:t>
      </w:r>
      <w:r w:rsidRPr="0024458E">
        <w:rPr>
          <w:rFonts w:ascii="BIZ UDPゴシック" w:eastAsia="BIZ UDPゴシック" w:hAnsi="BIZ UDPゴシック" w:hint="eastAsia"/>
          <w:bCs/>
          <w:szCs w:val="21"/>
        </w:rPr>
        <w:t>等との人的・組織的ネットワークを築き、</w:t>
      </w:r>
      <w:r w:rsidR="00024157" w:rsidRPr="0024458E">
        <w:rPr>
          <w:rFonts w:ascii="BIZ UDPゴシック" w:eastAsia="BIZ UDPゴシック" w:hAnsi="BIZ UDPゴシック" w:hint="eastAsia"/>
          <w:bCs/>
          <w:szCs w:val="21"/>
        </w:rPr>
        <w:t>国や国立健康危機管理研究機構</w:t>
      </w:r>
      <w:r w:rsidR="00024157">
        <w:rPr>
          <w:rFonts w:ascii="BIZ UDPゴシック" w:eastAsia="BIZ UDPゴシック" w:hAnsi="BIZ UDPゴシック" w:hint="eastAsia"/>
          <w:bCs/>
          <w:szCs w:val="21"/>
        </w:rPr>
        <w:t>（実地疫学専門家養成コース（FETP）大阪拠点を含む。</w:t>
      </w:r>
      <w:r w:rsidR="003539CA">
        <w:rPr>
          <w:rFonts w:ascii="BIZ UDPゴシック" w:eastAsia="BIZ UDPゴシック" w:hAnsi="BIZ UDPゴシック" w:hint="eastAsia"/>
          <w:bCs/>
          <w:szCs w:val="21"/>
        </w:rPr>
        <w:t>以下「JIHS」という。</w:t>
      </w:r>
      <w:r w:rsidR="00024157">
        <w:rPr>
          <w:rFonts w:ascii="BIZ UDPゴシック" w:eastAsia="BIZ UDPゴシック" w:hAnsi="BIZ UDPゴシック" w:hint="eastAsia"/>
          <w:bCs/>
          <w:szCs w:val="21"/>
        </w:rPr>
        <w:t>）を含め、</w:t>
      </w:r>
      <w:r w:rsidRPr="0024458E">
        <w:rPr>
          <w:rFonts w:ascii="BIZ UDPゴシック" w:eastAsia="BIZ UDPゴシック" w:hAnsi="BIZ UDPゴシック" w:hint="eastAsia"/>
          <w:bCs/>
          <w:szCs w:val="21"/>
        </w:rPr>
        <w:t>連携体制の強化を図</w:t>
      </w:r>
      <w:r w:rsidR="00024157">
        <w:rPr>
          <w:rFonts w:ascii="BIZ UDPゴシック" w:eastAsia="BIZ UDPゴシック" w:hAnsi="BIZ UDPゴシック" w:hint="eastAsia"/>
          <w:bCs/>
          <w:szCs w:val="21"/>
        </w:rPr>
        <w:t>り、</w:t>
      </w:r>
      <w:r w:rsidR="00024157" w:rsidRPr="00024157">
        <w:rPr>
          <w:rFonts w:ascii="BIZ UDPゴシック" w:eastAsia="BIZ UDPゴシック" w:hAnsi="BIZ UDPゴシック" w:hint="eastAsia"/>
          <w:bCs/>
          <w:szCs w:val="21"/>
        </w:rPr>
        <w:t>リスク評価を行う体制を整備する。</w:t>
      </w:r>
    </w:p>
    <w:p w14:paraId="5C26BB8B" w14:textId="77B29B21" w:rsidR="00024157" w:rsidRPr="00024157" w:rsidRDefault="00024157" w:rsidP="00024157">
      <w:pPr>
        <w:ind w:firstLineChars="100" w:firstLine="210"/>
        <w:rPr>
          <w:rFonts w:ascii="BIZ UDPゴシック" w:eastAsia="BIZ UDPゴシック" w:hAnsi="BIZ UDPゴシック"/>
          <w:bCs/>
          <w:szCs w:val="21"/>
        </w:rPr>
      </w:pPr>
      <w:r w:rsidRPr="00BD5C98">
        <w:rPr>
          <w:rFonts w:ascii="BIZ UDPゴシック" w:eastAsia="BIZ UDPゴシック" w:hAnsi="BIZ UDPゴシック" w:hint="eastAsia"/>
          <w:bCs/>
          <w:szCs w:val="21"/>
        </w:rPr>
        <w:t>連携体制は、関係機関等で構成される情報連絡会の開催や</w:t>
      </w:r>
      <w:r w:rsidR="008C532E" w:rsidRPr="00BD5C98">
        <w:rPr>
          <w:rFonts w:ascii="BIZ UDPゴシック" w:eastAsia="BIZ UDPゴシック" w:hAnsi="BIZ UDPゴシック" w:hint="eastAsia"/>
          <w:bCs/>
          <w:szCs w:val="21"/>
        </w:rPr>
        <w:t>リスク評価に係る</w:t>
      </w:r>
      <w:r w:rsidRPr="00BD5C98">
        <w:rPr>
          <w:rFonts w:ascii="BIZ UDPゴシック" w:eastAsia="BIZ UDPゴシック" w:hAnsi="BIZ UDPゴシック" w:hint="eastAsia"/>
          <w:bCs/>
          <w:szCs w:val="21"/>
        </w:rPr>
        <w:t>研修・訓練等</w:t>
      </w:r>
      <w:r w:rsidR="00CB1A72">
        <w:rPr>
          <w:rFonts w:ascii="BIZ UDPゴシック" w:eastAsia="BIZ UDPゴシック" w:hAnsi="BIZ UDPゴシック" w:hint="eastAsia"/>
          <w:bCs/>
          <w:szCs w:val="21"/>
        </w:rPr>
        <w:t>を通じて構築していくこと</w:t>
      </w:r>
      <w:r w:rsidRPr="00BD5C98">
        <w:rPr>
          <w:rFonts w:ascii="BIZ UDPゴシック" w:eastAsia="BIZ UDPゴシック" w:hAnsi="BIZ UDPゴシック" w:hint="eastAsia"/>
          <w:bCs/>
          <w:szCs w:val="21"/>
        </w:rPr>
        <w:t>が考えられ、これらの取組を通じて、</w:t>
      </w:r>
      <w:r w:rsidR="001A1C22" w:rsidRPr="00BD5C98">
        <w:rPr>
          <w:rFonts w:ascii="BIZ UDPゴシック" w:eastAsia="BIZ UDPゴシック" w:hAnsi="BIZ UDPゴシック" w:hint="eastAsia"/>
          <w:bCs/>
          <w:szCs w:val="21"/>
        </w:rPr>
        <w:t>府は、地方独立行政法人大阪健康安全基盤研究所を含め、関係機関等と</w:t>
      </w:r>
      <w:r w:rsidRPr="00BD5C98">
        <w:rPr>
          <w:rFonts w:ascii="BIZ UDPゴシック" w:eastAsia="BIZ UDPゴシック" w:hAnsi="BIZ UDPゴシック" w:hint="eastAsia"/>
          <w:bCs/>
          <w:szCs w:val="21"/>
        </w:rPr>
        <w:t>リスク評価に関する役割分担の整理</w:t>
      </w:r>
      <w:r w:rsidR="001A1C22" w:rsidRPr="00BD5C98">
        <w:rPr>
          <w:rFonts w:ascii="BIZ UDPゴシック" w:eastAsia="BIZ UDPゴシック" w:hAnsi="BIZ UDPゴシック" w:hint="eastAsia"/>
          <w:bCs/>
          <w:szCs w:val="21"/>
        </w:rPr>
        <w:t>や</w:t>
      </w:r>
      <w:r w:rsidRPr="00BD5C98">
        <w:rPr>
          <w:rFonts w:ascii="BIZ UDPゴシック" w:eastAsia="BIZ UDPゴシック" w:hAnsi="BIZ UDPゴシック" w:hint="eastAsia"/>
          <w:bCs/>
          <w:szCs w:val="21"/>
        </w:rPr>
        <w:t>有事に備えた取組の検証・改善を図っていく。</w:t>
      </w:r>
    </w:p>
    <w:p w14:paraId="45107BE6" w14:textId="32E526A4" w:rsidR="00FB1062" w:rsidRDefault="00FB1062" w:rsidP="006143F6">
      <w:pPr>
        <w:rPr>
          <w:rFonts w:ascii="BIZ UDPゴシック" w:eastAsia="BIZ UDPゴシック" w:hAnsi="BIZ UDPゴシック"/>
          <w:bCs/>
          <w:szCs w:val="21"/>
        </w:rPr>
      </w:pPr>
      <w:r>
        <w:rPr>
          <w:rFonts w:ascii="BIZ UDPゴシック" w:eastAsia="BIZ UDPゴシック" w:hAnsi="BIZ UDPゴシック" w:hint="eastAsia"/>
          <w:bCs/>
          <w:szCs w:val="21"/>
          <w:highlight w:val="yellow"/>
        </w:rPr>
        <w:t xml:space="preserve">　</w:t>
      </w:r>
    </w:p>
    <w:p w14:paraId="7F83B014" w14:textId="69CC4486" w:rsidR="00FB1062" w:rsidRDefault="00FB1062" w:rsidP="006143F6">
      <w:pPr>
        <w:rPr>
          <w:rFonts w:ascii="BIZ UDPゴシック" w:eastAsia="BIZ UDPゴシック" w:hAnsi="BIZ UDPゴシック"/>
          <w:bCs/>
          <w:szCs w:val="21"/>
        </w:rPr>
      </w:pPr>
      <w:r w:rsidRPr="00E74272">
        <w:rPr>
          <w:rFonts w:ascii="BIZ UDPゴシック" w:eastAsia="BIZ UDPゴシック" w:hAnsi="BIZ UDPゴシック" w:hint="eastAsia"/>
          <w:bCs/>
          <w:szCs w:val="21"/>
        </w:rPr>
        <w:t xml:space="preserve">　図表２　情報収集・分析に係るネットワーク（イメージ）</w:t>
      </w:r>
    </w:p>
    <w:p w14:paraId="348952E0" w14:textId="77E5C6A6" w:rsidR="00FB1062" w:rsidRDefault="00BD6329" w:rsidP="006143F6">
      <w:pPr>
        <w:rPr>
          <w:rFonts w:ascii="BIZ UDPゴシック" w:eastAsia="BIZ UDPゴシック" w:hAnsi="BIZ UDPゴシック"/>
          <w:bCs/>
          <w:szCs w:val="21"/>
        </w:rPr>
      </w:pPr>
      <w:r>
        <w:rPr>
          <w:rFonts w:ascii="BIZ UDPゴシック" w:eastAsia="BIZ UDPゴシック" w:hAnsi="BIZ UDPゴシック"/>
          <w:noProof/>
        </w:rPr>
        <w:drawing>
          <wp:anchor distT="0" distB="0" distL="114300" distR="114300" simplePos="0" relativeHeight="251674112" behindDoc="0" locked="0" layoutInCell="1" allowOverlap="1" wp14:anchorId="4502C358" wp14:editId="4E811BE8">
            <wp:simplePos x="0" y="0"/>
            <wp:positionH relativeFrom="column">
              <wp:posOffset>0</wp:posOffset>
            </wp:positionH>
            <wp:positionV relativeFrom="paragraph">
              <wp:posOffset>227965</wp:posOffset>
            </wp:positionV>
            <wp:extent cx="5715000" cy="345948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45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AFD5D" w14:textId="2778006B" w:rsidR="00FB1062" w:rsidRDefault="00FB1062" w:rsidP="00FB1062">
      <w:pPr>
        <w:rPr>
          <w:rFonts w:ascii="BIZ UDPゴシック" w:eastAsia="BIZ UDPゴシック" w:hAnsi="BIZ UDPゴシック"/>
          <w:b/>
          <w:bCs/>
          <w:sz w:val="24"/>
          <w:szCs w:val="24"/>
        </w:rPr>
      </w:pPr>
    </w:p>
    <w:p w14:paraId="109B103D" w14:textId="24AE0C45" w:rsidR="00FB1062" w:rsidRDefault="00FB1062" w:rsidP="00FB1062">
      <w:pPr>
        <w:rPr>
          <w:rFonts w:ascii="BIZ UDPゴシック" w:eastAsia="BIZ UDPゴシック" w:hAnsi="BIZ UDPゴシック"/>
          <w:b/>
          <w:bCs/>
          <w:sz w:val="24"/>
          <w:szCs w:val="24"/>
        </w:rPr>
      </w:pPr>
    </w:p>
    <w:p w14:paraId="67E98F7D" w14:textId="77777777" w:rsidR="001A1C22" w:rsidRDefault="001A1C22" w:rsidP="00FB1062">
      <w:pPr>
        <w:rPr>
          <w:rFonts w:ascii="BIZ UDPゴシック" w:eastAsia="BIZ UDPゴシック" w:hAnsi="BIZ UDPゴシック"/>
          <w:b/>
          <w:bCs/>
          <w:sz w:val="24"/>
          <w:szCs w:val="24"/>
        </w:rPr>
      </w:pPr>
    </w:p>
    <w:p w14:paraId="618F8CA3" w14:textId="04F07B42" w:rsidR="001A1C22" w:rsidRDefault="001A1C22" w:rsidP="00FB1062">
      <w:pPr>
        <w:rPr>
          <w:rFonts w:ascii="BIZ UDPゴシック" w:eastAsia="BIZ UDPゴシック" w:hAnsi="BIZ UDPゴシック"/>
          <w:b/>
          <w:bCs/>
          <w:sz w:val="24"/>
          <w:szCs w:val="24"/>
        </w:rPr>
      </w:pPr>
    </w:p>
    <w:p w14:paraId="18B5590A" w14:textId="244BEE28" w:rsidR="00BD6329" w:rsidRDefault="00BD6329" w:rsidP="00FB1062">
      <w:pPr>
        <w:rPr>
          <w:rFonts w:ascii="BIZ UDPゴシック" w:eastAsia="BIZ UDPゴシック" w:hAnsi="BIZ UDPゴシック"/>
          <w:b/>
          <w:bCs/>
          <w:sz w:val="24"/>
          <w:szCs w:val="24"/>
        </w:rPr>
      </w:pPr>
    </w:p>
    <w:p w14:paraId="0FFC314D" w14:textId="58FC165C" w:rsidR="00BD6329" w:rsidRDefault="00BD6329" w:rsidP="00FB1062">
      <w:pPr>
        <w:rPr>
          <w:rFonts w:ascii="BIZ UDPゴシック" w:eastAsia="BIZ UDPゴシック" w:hAnsi="BIZ UDPゴシック"/>
          <w:b/>
          <w:bCs/>
          <w:sz w:val="24"/>
          <w:szCs w:val="24"/>
        </w:rPr>
      </w:pPr>
    </w:p>
    <w:p w14:paraId="59F2BAE3" w14:textId="4FF86CC8" w:rsidR="00BD6329" w:rsidRDefault="00BD6329" w:rsidP="00FB1062">
      <w:pPr>
        <w:rPr>
          <w:rFonts w:ascii="BIZ UDPゴシック" w:eastAsia="BIZ UDPゴシック" w:hAnsi="BIZ UDPゴシック"/>
          <w:b/>
          <w:bCs/>
          <w:sz w:val="24"/>
          <w:szCs w:val="24"/>
        </w:rPr>
      </w:pPr>
    </w:p>
    <w:p w14:paraId="08721817" w14:textId="1C12DF42" w:rsidR="00BD6329" w:rsidRDefault="00BD6329" w:rsidP="00FB1062">
      <w:pPr>
        <w:rPr>
          <w:rFonts w:ascii="BIZ UDPゴシック" w:eastAsia="BIZ UDPゴシック" w:hAnsi="BIZ UDPゴシック"/>
          <w:b/>
          <w:bCs/>
          <w:sz w:val="24"/>
          <w:szCs w:val="24"/>
        </w:rPr>
      </w:pPr>
    </w:p>
    <w:p w14:paraId="1B0BA399" w14:textId="288FD609" w:rsidR="00BD6329" w:rsidRDefault="00BD6329" w:rsidP="00FB1062">
      <w:pPr>
        <w:rPr>
          <w:rFonts w:ascii="BIZ UDPゴシック" w:eastAsia="BIZ UDPゴシック" w:hAnsi="BIZ UDPゴシック"/>
          <w:b/>
          <w:bCs/>
          <w:sz w:val="24"/>
          <w:szCs w:val="24"/>
        </w:rPr>
      </w:pPr>
    </w:p>
    <w:p w14:paraId="3112EC9D" w14:textId="3E0C189B" w:rsidR="00BD6329" w:rsidRDefault="00BD6329" w:rsidP="00FB1062">
      <w:pPr>
        <w:rPr>
          <w:rFonts w:ascii="BIZ UDPゴシック" w:eastAsia="BIZ UDPゴシック" w:hAnsi="BIZ UDPゴシック"/>
          <w:b/>
          <w:bCs/>
          <w:sz w:val="24"/>
          <w:szCs w:val="24"/>
        </w:rPr>
      </w:pPr>
    </w:p>
    <w:p w14:paraId="7118B66A" w14:textId="5C1B04FB" w:rsidR="00BD6329" w:rsidRDefault="00BD6329" w:rsidP="00FB1062">
      <w:pPr>
        <w:rPr>
          <w:rFonts w:ascii="BIZ UDPゴシック" w:eastAsia="BIZ UDPゴシック" w:hAnsi="BIZ UDPゴシック"/>
          <w:b/>
          <w:bCs/>
          <w:sz w:val="24"/>
          <w:szCs w:val="24"/>
        </w:rPr>
      </w:pPr>
    </w:p>
    <w:p w14:paraId="139AF06C" w14:textId="3A060D8A" w:rsidR="00BD6329" w:rsidRDefault="00BD6329" w:rsidP="00FB1062">
      <w:pPr>
        <w:rPr>
          <w:rFonts w:ascii="BIZ UDPゴシック" w:eastAsia="BIZ UDPゴシック" w:hAnsi="BIZ UDPゴシック"/>
          <w:b/>
          <w:bCs/>
          <w:sz w:val="24"/>
          <w:szCs w:val="24"/>
        </w:rPr>
      </w:pPr>
    </w:p>
    <w:p w14:paraId="15424AB7" w14:textId="2B391151" w:rsidR="00BD6329" w:rsidRDefault="00BD6329" w:rsidP="00FB1062">
      <w:pPr>
        <w:rPr>
          <w:rFonts w:ascii="BIZ UDPゴシック" w:eastAsia="BIZ UDPゴシック" w:hAnsi="BIZ UDPゴシック"/>
          <w:b/>
          <w:bCs/>
          <w:sz w:val="24"/>
          <w:szCs w:val="24"/>
        </w:rPr>
      </w:pPr>
    </w:p>
    <w:p w14:paraId="475A2B2A" w14:textId="6936C2D2" w:rsidR="00BD6329" w:rsidRDefault="00BD6329" w:rsidP="00FB1062">
      <w:pPr>
        <w:rPr>
          <w:rFonts w:ascii="BIZ UDPゴシック" w:eastAsia="BIZ UDPゴシック" w:hAnsi="BIZ UDPゴシック"/>
          <w:b/>
          <w:bCs/>
          <w:sz w:val="24"/>
          <w:szCs w:val="24"/>
        </w:rPr>
      </w:pPr>
    </w:p>
    <w:p w14:paraId="74DCE6F3" w14:textId="41B4C018" w:rsidR="00BD6329" w:rsidRDefault="00B814CF" w:rsidP="00FB1062">
      <w:pPr>
        <w:rPr>
          <w:rFonts w:ascii="BIZ UDPゴシック" w:eastAsia="BIZ UDPゴシック" w:hAnsi="BIZ UDPゴシック"/>
          <w:b/>
          <w:bCs/>
          <w:sz w:val="24"/>
          <w:szCs w:val="24"/>
        </w:rPr>
      </w:pPr>
      <w:r>
        <w:rPr>
          <w:rFonts w:ascii="BIZ UDPゴシック" w:eastAsia="BIZ UDPゴシック" w:hAnsi="BIZ UDPゴシック"/>
          <w:bCs/>
          <w:noProof/>
          <w:szCs w:val="21"/>
        </w:rPr>
        <w:pict w14:anchorId="0C789A26">
          <v:shape id="_x0000_s2053" type="#_x0000_t202" style="position:absolute;left:0;text-align:left;margin-left:303.7pt;margin-top:34.3pt;width:192.6pt;height:19.8pt;z-index:2516577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" filled="f" stroked="f">
            <v:textbox style="mso-next-textbox:#_x0000_s2053">
              <w:txbxContent>
                <w:p w14:paraId="0F665734" w14:textId="77777777" w:rsidR="005C38D7" w:rsidRPr="00E96365" w:rsidRDefault="005C38D7" w:rsidP="005C38D7">
                  <w:pPr>
                    <w:spacing w:line="220" w:lineRule="exact"/>
                    <w:rPr>
                      <w:rFonts w:ascii="BIZ UDPゴシック" w:eastAsia="BIZ UDPゴシック" w:hAnsi="BIZ UDPゴシック"/>
                      <w:color w:val="000000" w:themeColor="text1"/>
                      <w:kern w:val="24"/>
                      <w:sz w:val="16"/>
                      <w:szCs w:val="16"/>
                    </w:rPr>
                  </w:pPr>
                  <w:r w:rsidRPr="00E96365">
                    <w:rPr>
                      <w:rFonts w:ascii="BIZ UDPゴシック" w:eastAsia="BIZ UDPゴシック" w:hAnsi="BIZ UDPゴシック" w:hint="eastAsia"/>
                      <w:color w:val="000000" w:themeColor="text1"/>
                      <w:kern w:val="24"/>
                      <w:sz w:val="16"/>
                      <w:szCs w:val="16"/>
                    </w:rPr>
                    <w:t>※記載以外にも、関係機関</w:t>
                  </w:r>
                  <w:r w:rsidRPr="00E74272">
                    <w:rPr>
                      <w:rFonts w:ascii="BIZ UDPゴシック" w:eastAsia="BIZ UDPゴシック" w:hAnsi="BIZ UDPゴシック" w:hint="eastAsia"/>
                      <w:color w:val="000000" w:themeColor="text1"/>
                      <w:kern w:val="24"/>
                      <w:sz w:val="16"/>
                      <w:szCs w:val="16"/>
                    </w:rPr>
                    <w:t>・民間企業等含め</w:t>
                  </w:r>
                  <w:r w:rsidRPr="00E96365">
                    <w:rPr>
                      <w:rFonts w:ascii="BIZ UDPゴシック" w:eastAsia="BIZ UDPゴシック" w:hAnsi="BIZ UDPゴシック" w:hint="eastAsia"/>
                      <w:color w:val="000000" w:themeColor="text1"/>
                      <w:kern w:val="24"/>
                      <w:sz w:val="16"/>
                      <w:szCs w:val="16"/>
                    </w:rPr>
                    <w:t>て連携</w:t>
                  </w:r>
                </w:p>
              </w:txbxContent>
            </v:textbox>
            <w10:wrap type="square" anchorx="margin"/>
          </v:shape>
        </w:pict>
      </w:r>
    </w:p>
    <w:p w14:paraId="28F1D24A" w14:textId="77777777" w:rsidR="00BD6329" w:rsidRDefault="00BD6329" w:rsidP="00FB1062">
      <w:pPr>
        <w:rPr>
          <w:rFonts w:ascii="BIZ UDPゴシック" w:eastAsia="BIZ UDPゴシック" w:hAnsi="BIZ UDPゴシック"/>
          <w:b/>
          <w:bCs/>
          <w:sz w:val="24"/>
          <w:szCs w:val="24"/>
        </w:rPr>
      </w:pPr>
    </w:p>
    <w:p w14:paraId="6FA86766" w14:textId="0632AFD1" w:rsidR="00FB1062" w:rsidRDefault="00FB1062" w:rsidP="00FB1062">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３</w:t>
      </w:r>
      <w:r w:rsidRPr="0024458E">
        <w:rPr>
          <w:rFonts w:ascii="BIZ UDPゴシック" w:eastAsia="BIZ UDPゴシック" w:hAnsi="BIZ UDPゴシック" w:hint="eastAsia"/>
          <w:b/>
          <w:bCs/>
          <w:sz w:val="24"/>
          <w:szCs w:val="24"/>
        </w:rPr>
        <w:t>．</w:t>
      </w:r>
      <w:r w:rsidR="00C12E61">
        <w:rPr>
          <w:rFonts w:ascii="BIZ UDPゴシック" w:eastAsia="BIZ UDPゴシック" w:hAnsi="BIZ UDPゴシック" w:hint="eastAsia"/>
          <w:b/>
          <w:bCs/>
          <w:sz w:val="24"/>
          <w:szCs w:val="24"/>
        </w:rPr>
        <w:t>情報収集・分析</w:t>
      </w:r>
      <w:r w:rsidR="0066364D">
        <w:rPr>
          <w:rFonts w:ascii="BIZ UDPゴシック" w:eastAsia="BIZ UDPゴシック" w:hAnsi="BIZ UDPゴシック" w:hint="eastAsia"/>
          <w:b/>
          <w:bCs/>
          <w:sz w:val="24"/>
          <w:szCs w:val="24"/>
        </w:rPr>
        <w:t>及びリスク評価から政策上の意思決定までのプロセス</w:t>
      </w:r>
    </w:p>
    <w:p w14:paraId="137B1B80" w14:textId="5A6E1E4A" w:rsidR="0066364D" w:rsidRPr="0024458E" w:rsidRDefault="0066364D" w:rsidP="00FB1062">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（１）情報収集・分析</w:t>
      </w:r>
    </w:p>
    <w:p w14:paraId="522819BD" w14:textId="33D065F2" w:rsidR="00C12E61" w:rsidRPr="00BD5C98" w:rsidRDefault="00FB1062" w:rsidP="00C12E61">
      <w:pPr>
        <w:rPr>
          <w:rFonts w:ascii="BIZ UDPゴシック" w:eastAsia="BIZ UDPゴシック" w:hAnsi="BIZ UDPゴシック"/>
          <w:bCs/>
          <w:szCs w:val="21"/>
        </w:rPr>
      </w:pPr>
      <w:r>
        <w:rPr>
          <w:rFonts w:ascii="BIZ UDPゴシック" w:eastAsia="BIZ UDPゴシック" w:hAnsi="BIZ UDPゴシック" w:hint="eastAsia"/>
          <w:bCs/>
          <w:szCs w:val="21"/>
        </w:rPr>
        <w:t xml:space="preserve">　</w:t>
      </w:r>
      <w:r w:rsidR="00C12E61" w:rsidRPr="00BD5C98">
        <w:rPr>
          <w:rFonts w:ascii="BIZ UDPゴシック" w:eastAsia="BIZ UDPゴシック" w:hAnsi="BIZ UDPゴシック"/>
          <w:bCs/>
          <w:szCs w:val="21"/>
        </w:rPr>
        <w:t>平時から収集・分析等を行う情報として、以下が挙げられる。</w:t>
      </w:r>
    </w:p>
    <w:p w14:paraId="2A74144E" w14:textId="77777777" w:rsidR="00104FC6" w:rsidRPr="00BD5C98" w:rsidRDefault="00104FC6" w:rsidP="00C12E61">
      <w:pPr>
        <w:rPr>
          <w:rFonts w:ascii="BIZ UDPゴシック" w:eastAsia="BIZ UDPゴシック" w:hAnsi="BIZ UDPゴシック"/>
          <w:bCs/>
          <w:szCs w:val="21"/>
        </w:rPr>
      </w:pPr>
    </w:p>
    <w:p w14:paraId="5425BF76" w14:textId="77777777" w:rsidR="001A1C22" w:rsidRDefault="00A812D9" w:rsidP="001A1C22">
      <w:pPr>
        <w:widowControl/>
        <w:jc w:val="left"/>
        <w:rPr>
          <w:rFonts w:ascii="BIZ UDPゴシック" w:eastAsia="BIZ UDPゴシック" w:hAnsi="BIZ UDPゴシック"/>
          <w:szCs w:val="21"/>
        </w:rPr>
      </w:pPr>
      <w:r w:rsidRPr="00BD5C98">
        <w:rPr>
          <w:rFonts w:ascii="BIZ UDPゴシック" w:eastAsia="BIZ UDPゴシック" w:hAnsi="BIZ UDPゴシック" w:hint="eastAsia"/>
          <w:szCs w:val="21"/>
        </w:rPr>
        <w:t>（図表３）府が各期において収集する情報の一例</w:t>
      </w:r>
    </w:p>
    <w:p w14:paraId="63B56886" w14:textId="25F1A78A" w:rsidR="00A812D9" w:rsidRPr="001A1C22" w:rsidRDefault="00A812D9" w:rsidP="00465EC2">
      <w:pPr>
        <w:widowControl/>
        <w:ind w:firstLineChars="1600" w:firstLine="2880"/>
        <w:jc w:val="right"/>
        <w:rPr>
          <w:rFonts w:ascii="BIZ UDPゴシック" w:eastAsia="BIZ UDPゴシック" w:hAnsi="BIZ UDPゴシック"/>
          <w:szCs w:val="21"/>
        </w:rPr>
      </w:pPr>
      <w:r w:rsidRPr="001A1C22">
        <w:rPr>
          <w:rFonts w:ascii="BIZ UDPゴシック" w:eastAsia="BIZ UDPゴシック" w:hAnsi="BIZ UDPゴシック" w:hint="eastAsia"/>
          <w:sz w:val="18"/>
          <w:szCs w:val="18"/>
        </w:rPr>
        <w:t>（ガイドラインを加工）</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98"/>
        <w:gridCol w:w="1448"/>
        <w:gridCol w:w="2607"/>
        <w:gridCol w:w="2117"/>
        <w:gridCol w:w="2517"/>
      </w:tblGrid>
      <w:tr w:rsidR="00A812D9" w:rsidRPr="00A812D9" w14:paraId="2B9B9BB8" w14:textId="77777777" w:rsidTr="00560BCC">
        <w:trPr>
          <w:trHeight w:val="317"/>
          <w:tblHeader/>
        </w:trPr>
        <w:tc>
          <w:tcPr>
            <w:tcW w:w="5000" w:type="pct"/>
            <w:gridSpan w:val="5"/>
            <w:shd w:val="clear" w:color="auto" w:fill="002060"/>
          </w:tcPr>
          <w:p w14:paraId="4177CA60" w14:textId="77777777" w:rsidR="00A812D9" w:rsidRPr="001A1C22" w:rsidRDefault="00A812D9" w:rsidP="00A812D9">
            <w:pPr>
              <w:widowControl/>
              <w:snapToGrid w:val="0"/>
              <w:spacing w:line="360" w:lineRule="exact"/>
              <w:jc w:val="left"/>
              <w:rPr>
                <w:rFonts w:ascii="BIZ UDPゴシック" w:eastAsia="BIZ UDPゴシック" w:hAnsi="BIZ UDPゴシック" w:cs="Times New Roman"/>
                <w:kern w:val="0"/>
                <w:sz w:val="20"/>
                <w:szCs w:val="20"/>
              </w:rPr>
            </w:pPr>
            <w:r w:rsidRPr="001A1C22">
              <w:rPr>
                <w:rFonts w:ascii="BIZ UDPゴシック" w:eastAsia="BIZ UDPゴシック" w:hAnsi="BIZ UDPゴシック" w:cs="ＭＳ Ｐゴシック" w:hint="eastAsia"/>
                <w:b/>
                <w:bCs/>
                <w:kern w:val="0"/>
                <w:sz w:val="20"/>
                <w:szCs w:val="20"/>
              </w:rPr>
              <w:t>準備期における情報収集</w:t>
            </w:r>
          </w:p>
        </w:tc>
      </w:tr>
      <w:tr w:rsidR="00A812D9" w:rsidRPr="00A812D9" w14:paraId="6CCF31F0" w14:textId="77777777" w:rsidTr="001A1C22">
        <w:trPr>
          <w:trHeight w:val="317"/>
          <w:tblHeader/>
        </w:trPr>
        <w:tc>
          <w:tcPr>
            <w:tcW w:w="650" w:type="pct"/>
            <w:shd w:val="clear" w:color="auto" w:fill="808080" w:themeFill="background1" w:themeFillShade="80"/>
            <w:vAlign w:val="center"/>
            <w:hideMark/>
          </w:tcPr>
          <w:p w14:paraId="0BB1A954" w14:textId="77777777" w:rsidR="00A812D9" w:rsidRPr="001A1C22" w:rsidRDefault="00A812D9" w:rsidP="00A812D9">
            <w:pPr>
              <w:widowControl/>
              <w:snapToGrid w:val="0"/>
              <w:spacing w:line="360" w:lineRule="exact"/>
              <w:jc w:val="center"/>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目的</w:t>
            </w:r>
          </w:p>
        </w:tc>
        <w:tc>
          <w:tcPr>
            <w:tcW w:w="725" w:type="pct"/>
            <w:shd w:val="clear" w:color="auto" w:fill="808080" w:themeFill="background1" w:themeFillShade="80"/>
            <w:vAlign w:val="center"/>
            <w:hideMark/>
          </w:tcPr>
          <w:p w14:paraId="39B9B9EE" w14:textId="77777777" w:rsidR="00A812D9" w:rsidRPr="001A1C22" w:rsidRDefault="00A812D9" w:rsidP="00A812D9">
            <w:pPr>
              <w:widowControl/>
              <w:snapToGrid w:val="0"/>
              <w:spacing w:line="360" w:lineRule="exact"/>
              <w:jc w:val="center"/>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区分</w:t>
            </w:r>
          </w:p>
        </w:tc>
        <w:tc>
          <w:tcPr>
            <w:tcW w:w="1305" w:type="pct"/>
            <w:tcBorders>
              <w:bottom w:val="single" w:sz="4" w:space="0" w:color="auto"/>
            </w:tcBorders>
            <w:shd w:val="clear" w:color="auto" w:fill="808080" w:themeFill="background1" w:themeFillShade="80"/>
            <w:vAlign w:val="center"/>
            <w:hideMark/>
          </w:tcPr>
          <w:p w14:paraId="251EC511" w14:textId="77777777" w:rsidR="00A812D9" w:rsidRPr="001A1C22" w:rsidRDefault="00A812D9" w:rsidP="00A812D9">
            <w:pPr>
              <w:widowControl/>
              <w:snapToGrid w:val="0"/>
              <w:spacing w:line="360" w:lineRule="exact"/>
              <w:jc w:val="center"/>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主な指標</w:t>
            </w:r>
          </w:p>
        </w:tc>
        <w:tc>
          <w:tcPr>
            <w:tcW w:w="1060" w:type="pct"/>
            <w:tcBorders>
              <w:bottom w:val="single" w:sz="4" w:space="0" w:color="auto"/>
            </w:tcBorders>
            <w:shd w:val="clear" w:color="auto" w:fill="808080" w:themeFill="background1" w:themeFillShade="80"/>
          </w:tcPr>
          <w:p w14:paraId="287ADC58" w14:textId="77777777" w:rsidR="00A812D9" w:rsidRPr="001A1C22" w:rsidRDefault="00A812D9" w:rsidP="00A812D9">
            <w:pPr>
              <w:widowControl/>
              <w:snapToGrid w:val="0"/>
              <w:spacing w:line="360" w:lineRule="exact"/>
              <w:jc w:val="center"/>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情報源</w:t>
            </w:r>
          </w:p>
        </w:tc>
        <w:tc>
          <w:tcPr>
            <w:tcW w:w="1260" w:type="pct"/>
            <w:tcBorders>
              <w:bottom w:val="single" w:sz="4" w:space="0" w:color="auto"/>
            </w:tcBorders>
            <w:shd w:val="clear" w:color="auto" w:fill="808080" w:themeFill="background1" w:themeFillShade="80"/>
            <w:vAlign w:val="center"/>
            <w:hideMark/>
          </w:tcPr>
          <w:p w14:paraId="0C63D42B" w14:textId="77777777" w:rsidR="00A812D9" w:rsidRPr="001A1C22" w:rsidRDefault="00A812D9" w:rsidP="00A812D9">
            <w:pPr>
              <w:widowControl/>
              <w:snapToGrid w:val="0"/>
              <w:spacing w:line="360" w:lineRule="exact"/>
              <w:jc w:val="center"/>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収集方法</w:t>
            </w:r>
          </w:p>
        </w:tc>
      </w:tr>
      <w:tr w:rsidR="00A812D9" w:rsidRPr="00A812D9" w14:paraId="5B56F862" w14:textId="77777777" w:rsidTr="001A1C22">
        <w:trPr>
          <w:trHeight w:val="444"/>
        </w:trPr>
        <w:tc>
          <w:tcPr>
            <w:tcW w:w="650" w:type="pct"/>
            <w:vMerge w:val="restart"/>
            <w:shd w:val="clear" w:color="auto" w:fill="F2F2F2" w:themeFill="background1" w:themeFillShade="F2"/>
            <w:hideMark/>
          </w:tcPr>
          <w:p w14:paraId="63BBA67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流行動態の把握</w:t>
            </w:r>
          </w:p>
        </w:tc>
        <w:tc>
          <w:tcPr>
            <w:tcW w:w="725" w:type="pct"/>
            <w:vMerge w:val="restart"/>
            <w:shd w:val="clear" w:color="auto" w:fill="FFFFFF" w:themeFill="background1"/>
            <w:hideMark/>
          </w:tcPr>
          <w:p w14:paraId="30EF159A" w14:textId="02D0A21F"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国内外の感染症の発生動向に関する情報</w:t>
            </w:r>
            <w:r w:rsidRPr="001A1C22">
              <w:rPr>
                <w:rStyle w:val="af"/>
                <w:rFonts w:ascii="BIZ UDPゴシック" w:eastAsia="BIZ UDPゴシック" w:hAnsi="BIZ UDPゴシック" w:cs="ＭＳ Ｐゴシック"/>
                <w:kern w:val="0"/>
                <w:sz w:val="20"/>
                <w:szCs w:val="20"/>
              </w:rPr>
              <w:footnoteReference w:id="1"/>
            </w:r>
          </w:p>
        </w:tc>
        <w:tc>
          <w:tcPr>
            <w:tcW w:w="1305" w:type="pct"/>
            <w:tcBorders>
              <w:bottom w:val="dashSmallGap" w:sz="4" w:space="0" w:color="auto"/>
            </w:tcBorders>
            <w:shd w:val="clear" w:color="auto" w:fill="FFFFFF" w:themeFill="background1"/>
            <w:hideMark/>
          </w:tcPr>
          <w:p w14:paraId="5F1C8903"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府内の感染症の発生状況や動向</w:t>
            </w:r>
          </w:p>
        </w:tc>
        <w:tc>
          <w:tcPr>
            <w:tcW w:w="1060" w:type="pct"/>
            <w:tcBorders>
              <w:bottom w:val="dashSmallGap" w:sz="4" w:space="0" w:color="auto"/>
            </w:tcBorders>
            <w:shd w:val="clear" w:color="auto" w:fill="FFFFFF" w:themeFill="background1"/>
          </w:tcPr>
          <w:p w14:paraId="64C130A6"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発生届や定点医療機関からの報告、施設からの集団発生の報告（学級閉鎖の報告を含む。）、大阪府感染症情報センター等</w:t>
            </w:r>
          </w:p>
        </w:tc>
        <w:tc>
          <w:tcPr>
            <w:tcW w:w="1260" w:type="pct"/>
            <w:tcBorders>
              <w:bottom w:val="dashSmallGap" w:sz="4" w:space="0" w:color="auto"/>
            </w:tcBorders>
            <w:shd w:val="clear" w:color="auto" w:fill="FFFFFF" w:themeFill="background1"/>
            <w:hideMark/>
          </w:tcPr>
          <w:p w14:paraId="6274341B"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感染症サーベイランス、薬局サーベイランス、学校等欠席者・感染症情報システム等</w:t>
            </w:r>
          </w:p>
          <w:p w14:paraId="1EFFEDEA"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（感染症サーベイランスシステム等を活用）</w:t>
            </w:r>
          </w:p>
        </w:tc>
      </w:tr>
      <w:tr w:rsidR="00A812D9" w:rsidRPr="00A812D9" w14:paraId="15122AA5" w14:textId="77777777" w:rsidTr="001A1C22">
        <w:trPr>
          <w:trHeight w:val="121"/>
        </w:trPr>
        <w:tc>
          <w:tcPr>
            <w:tcW w:w="650" w:type="pct"/>
            <w:vMerge/>
            <w:shd w:val="clear" w:color="auto" w:fill="F2F2F2" w:themeFill="background1" w:themeFillShade="F2"/>
            <w:hideMark/>
          </w:tcPr>
          <w:p w14:paraId="3283A14B"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p>
        </w:tc>
        <w:tc>
          <w:tcPr>
            <w:tcW w:w="725" w:type="pct"/>
            <w:vMerge/>
            <w:shd w:val="clear" w:color="auto" w:fill="FFFFFF" w:themeFill="background1"/>
            <w:hideMark/>
          </w:tcPr>
          <w:p w14:paraId="7ECF7DFA" w14:textId="77777777" w:rsidR="00A812D9" w:rsidRPr="001A1C22" w:rsidRDefault="00A812D9" w:rsidP="00A812D9">
            <w:pPr>
              <w:widowControl/>
              <w:snapToGrid w:val="0"/>
              <w:spacing w:line="360" w:lineRule="exact"/>
              <w:rPr>
                <w:rFonts w:ascii="BIZ UDPゴシック" w:eastAsia="BIZ UDPゴシック" w:hAnsi="BIZ UDPゴシック" w:cs="Times New Roman"/>
                <w:kern w:val="0"/>
                <w:sz w:val="20"/>
                <w:szCs w:val="20"/>
              </w:rPr>
            </w:pPr>
          </w:p>
        </w:tc>
        <w:tc>
          <w:tcPr>
            <w:tcW w:w="1305" w:type="pct"/>
            <w:tcBorders>
              <w:top w:val="dashSmallGap" w:sz="4" w:space="0" w:color="auto"/>
              <w:bottom w:val="dashSmallGap" w:sz="4" w:space="0" w:color="auto"/>
            </w:tcBorders>
            <w:shd w:val="clear" w:color="auto" w:fill="FFFFFF" w:themeFill="background1"/>
            <w:hideMark/>
          </w:tcPr>
          <w:p w14:paraId="7920E7D0"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国内外の感染症の発生状況や動向</w:t>
            </w:r>
          </w:p>
        </w:tc>
        <w:tc>
          <w:tcPr>
            <w:tcW w:w="1060" w:type="pct"/>
            <w:tcBorders>
              <w:top w:val="dashSmallGap" w:sz="4" w:space="0" w:color="auto"/>
              <w:bottom w:val="dashSmallGap" w:sz="4" w:space="0" w:color="auto"/>
            </w:tcBorders>
            <w:shd w:val="clear" w:color="auto" w:fill="FFFFFF" w:themeFill="background1"/>
          </w:tcPr>
          <w:p w14:paraId="7E6A0A79" w14:textId="34391F05"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国や</w:t>
            </w:r>
            <w:r w:rsidRPr="001A1C22">
              <w:rPr>
                <w:rFonts w:ascii="BIZ UDPゴシック" w:eastAsia="BIZ UDPゴシック" w:hAnsi="BIZ UDPゴシック" w:cs="ＭＳ Ｐゴシック"/>
                <w:kern w:val="0"/>
                <w:sz w:val="20"/>
                <w:szCs w:val="20"/>
              </w:rPr>
              <w:t>JIHS、</w:t>
            </w:r>
            <w:r w:rsidRPr="001A1C22">
              <w:rPr>
                <w:rFonts w:ascii="BIZ UDPゴシック" w:eastAsia="BIZ UDPゴシック" w:hAnsi="BIZ UDPゴシック" w:cs="ＭＳ Ｐゴシック" w:hint="eastAsia"/>
                <w:kern w:val="0"/>
                <w:sz w:val="20"/>
                <w:szCs w:val="20"/>
              </w:rPr>
              <w:t>他</w:t>
            </w:r>
            <w:r w:rsidRPr="001A1C22">
              <w:rPr>
                <w:rFonts w:ascii="BIZ UDPゴシック" w:eastAsia="BIZ UDPゴシック" w:hAnsi="BIZ UDPゴシック" w:cs="ＭＳ Ｐゴシック"/>
                <w:kern w:val="0"/>
                <w:sz w:val="20"/>
                <w:szCs w:val="20"/>
              </w:rPr>
              <w:t>都道府県等</w:t>
            </w:r>
          </w:p>
        </w:tc>
        <w:tc>
          <w:tcPr>
            <w:tcW w:w="1260" w:type="pct"/>
            <w:tcBorders>
              <w:top w:val="dashSmallGap" w:sz="4" w:space="0" w:color="auto"/>
            </w:tcBorders>
            <w:shd w:val="clear" w:color="auto" w:fill="FFFFFF" w:themeFill="background1"/>
            <w:hideMark/>
          </w:tcPr>
          <w:p w14:paraId="4520C429"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081A3E81" w14:textId="77777777" w:rsidTr="001A1C22">
        <w:trPr>
          <w:trHeight w:val="1134"/>
        </w:trPr>
        <w:tc>
          <w:tcPr>
            <w:tcW w:w="650" w:type="pct"/>
            <w:vMerge w:val="restart"/>
            <w:shd w:val="clear" w:color="auto" w:fill="F2F2F2" w:themeFill="background1" w:themeFillShade="F2"/>
            <w:hideMark/>
          </w:tcPr>
          <w:p w14:paraId="7F69428C" w14:textId="77777777" w:rsidR="00F37881"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病原体の</w:t>
            </w:r>
          </w:p>
          <w:p w14:paraId="74FAB5EF" w14:textId="4209720D"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把握</w:t>
            </w:r>
          </w:p>
        </w:tc>
        <w:tc>
          <w:tcPr>
            <w:tcW w:w="725" w:type="pct"/>
            <w:vMerge w:val="restart"/>
            <w:shd w:val="clear" w:color="auto" w:fill="FFFFFF" w:themeFill="background1"/>
            <w:hideMark/>
          </w:tcPr>
          <w:p w14:paraId="5122824A" w14:textId="3A233160"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国内外の病原体の発生動向に関する情報</w:t>
            </w:r>
            <w:r w:rsidR="00C7678D" w:rsidRPr="001A1C22">
              <w:rPr>
                <w:rStyle w:val="af"/>
                <w:rFonts w:ascii="BIZ UDPゴシック" w:eastAsia="BIZ UDPゴシック" w:hAnsi="BIZ UDPゴシック" w:cs="ＭＳ Ｐゴシック"/>
                <w:kern w:val="0"/>
                <w:sz w:val="20"/>
                <w:szCs w:val="20"/>
              </w:rPr>
              <w:footnoteReference w:id="2"/>
            </w:r>
          </w:p>
        </w:tc>
        <w:tc>
          <w:tcPr>
            <w:tcW w:w="1305" w:type="pct"/>
            <w:tcBorders>
              <w:top w:val="dashSmallGap" w:sz="4" w:space="0" w:color="auto"/>
              <w:bottom w:val="dashSmallGap" w:sz="4" w:space="0" w:color="auto"/>
            </w:tcBorders>
            <w:shd w:val="clear" w:color="auto" w:fill="FFFFFF" w:themeFill="background1"/>
            <w:hideMark/>
          </w:tcPr>
          <w:p w14:paraId="33ED4373"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府内の病原体の発生状況や動向</w:t>
            </w:r>
          </w:p>
        </w:tc>
        <w:tc>
          <w:tcPr>
            <w:tcW w:w="1060" w:type="pct"/>
            <w:tcBorders>
              <w:top w:val="dashSmallGap" w:sz="4" w:space="0" w:color="auto"/>
              <w:bottom w:val="dashSmallGap" w:sz="4" w:space="0" w:color="auto"/>
            </w:tcBorders>
            <w:shd w:val="clear" w:color="auto" w:fill="FFFFFF" w:themeFill="background1"/>
          </w:tcPr>
          <w:p w14:paraId="30416234"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kern w:val="0"/>
                <w:sz w:val="20"/>
                <w:szCs w:val="20"/>
              </w:rPr>
              <w:t>JIHSや地方独立行政法人大阪健康安全基盤研究所</w:t>
            </w:r>
            <w:r w:rsidRPr="001A1C22">
              <w:rPr>
                <w:rFonts w:ascii="BIZ UDPゴシック" w:eastAsia="BIZ UDPゴシック" w:hAnsi="BIZ UDPゴシック" w:cs="ＭＳ Ｐゴシック" w:hint="eastAsia"/>
                <w:kern w:val="0"/>
                <w:sz w:val="20"/>
                <w:szCs w:val="20"/>
              </w:rPr>
              <w:t>等</w:t>
            </w:r>
            <w:r w:rsidRPr="001A1C22">
              <w:rPr>
                <w:rFonts w:ascii="BIZ UDPゴシック" w:eastAsia="BIZ UDPゴシック" w:hAnsi="BIZ UDPゴシック" w:cs="ＭＳ Ｐゴシック"/>
                <w:kern w:val="0"/>
                <w:sz w:val="20"/>
                <w:szCs w:val="20"/>
              </w:rPr>
              <w:t>による</w:t>
            </w:r>
            <w:r w:rsidRPr="001A1C22">
              <w:rPr>
                <w:rFonts w:ascii="BIZ UDPゴシック" w:eastAsia="BIZ UDPゴシック" w:hAnsi="BIZ UDPゴシック" w:cs="ＭＳ Ｐゴシック" w:hint="eastAsia"/>
                <w:kern w:val="0"/>
                <w:sz w:val="20"/>
                <w:szCs w:val="20"/>
              </w:rPr>
              <w:t>病原体サーベイランス等</w:t>
            </w:r>
          </w:p>
        </w:tc>
        <w:tc>
          <w:tcPr>
            <w:tcW w:w="1260" w:type="pct"/>
            <w:tcBorders>
              <w:bottom w:val="dashSmallGap" w:sz="4" w:space="0" w:color="auto"/>
            </w:tcBorders>
            <w:shd w:val="clear" w:color="auto" w:fill="FFFFFF" w:themeFill="background1"/>
            <w:hideMark/>
          </w:tcPr>
          <w:p w14:paraId="57612D0C"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感染症サーベイランス等</w:t>
            </w:r>
          </w:p>
          <w:p w14:paraId="4609FC20"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（感染症サーベイランスシステム等を活用）</w:t>
            </w:r>
          </w:p>
        </w:tc>
      </w:tr>
      <w:tr w:rsidR="00A812D9" w:rsidRPr="00A812D9" w14:paraId="6F225527" w14:textId="77777777" w:rsidTr="001A1C22">
        <w:trPr>
          <w:trHeight w:val="1457"/>
        </w:trPr>
        <w:tc>
          <w:tcPr>
            <w:tcW w:w="650" w:type="pct"/>
            <w:vMerge/>
            <w:shd w:val="clear" w:color="auto" w:fill="F2F2F2" w:themeFill="background1" w:themeFillShade="F2"/>
            <w:hideMark/>
          </w:tcPr>
          <w:p w14:paraId="71DC9D66"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p>
        </w:tc>
        <w:tc>
          <w:tcPr>
            <w:tcW w:w="725" w:type="pct"/>
            <w:vMerge/>
            <w:shd w:val="clear" w:color="auto" w:fill="FFFFFF" w:themeFill="background1"/>
            <w:hideMark/>
          </w:tcPr>
          <w:p w14:paraId="378F3749" w14:textId="77777777" w:rsidR="00A812D9" w:rsidRPr="001A1C22" w:rsidRDefault="00A812D9" w:rsidP="00A812D9">
            <w:pPr>
              <w:widowControl/>
              <w:snapToGrid w:val="0"/>
              <w:spacing w:line="360" w:lineRule="exact"/>
              <w:rPr>
                <w:rFonts w:ascii="BIZ UDPゴシック" w:eastAsia="BIZ UDPゴシック" w:hAnsi="BIZ UDPゴシック" w:cs="Times New Roman"/>
                <w:kern w:val="0"/>
                <w:sz w:val="20"/>
                <w:szCs w:val="20"/>
              </w:rPr>
            </w:pPr>
          </w:p>
        </w:tc>
        <w:tc>
          <w:tcPr>
            <w:tcW w:w="1305" w:type="pct"/>
            <w:tcBorders>
              <w:top w:val="dashSmallGap" w:sz="4" w:space="0" w:color="auto"/>
              <w:bottom w:val="dashSmallGap" w:sz="4" w:space="0" w:color="auto"/>
            </w:tcBorders>
            <w:shd w:val="clear" w:color="auto" w:fill="FFFFFF" w:themeFill="background1"/>
            <w:hideMark/>
          </w:tcPr>
          <w:p w14:paraId="0C48AE49"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国内外の病原体の発生状況や動向</w:t>
            </w:r>
          </w:p>
          <w:p w14:paraId="5B52D3ED"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国内で確認された病原体の性状（病原性、感染性、薬剤感受性等）</w:t>
            </w:r>
          </w:p>
        </w:tc>
        <w:tc>
          <w:tcPr>
            <w:tcW w:w="1060" w:type="pct"/>
            <w:tcBorders>
              <w:top w:val="dashSmallGap" w:sz="4" w:space="0" w:color="auto"/>
              <w:bottom w:val="dashSmallGap" w:sz="4" w:space="0" w:color="auto"/>
            </w:tcBorders>
            <w:shd w:val="clear" w:color="auto" w:fill="FFFFFF" w:themeFill="background1"/>
          </w:tcPr>
          <w:p w14:paraId="139907C9"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国や</w:t>
            </w:r>
            <w:r w:rsidRPr="001A1C22">
              <w:rPr>
                <w:rFonts w:ascii="BIZ UDPゴシック" w:eastAsia="BIZ UDPゴシック" w:hAnsi="BIZ UDPゴシック" w:cs="ＭＳ Ｐゴシック"/>
                <w:kern w:val="0"/>
                <w:sz w:val="20"/>
                <w:szCs w:val="20"/>
              </w:rPr>
              <w:t>JIHSや</w:t>
            </w:r>
            <w:r w:rsidRPr="001A1C22">
              <w:rPr>
                <w:rFonts w:ascii="BIZ UDPゴシック" w:eastAsia="BIZ UDPゴシック" w:hAnsi="BIZ UDPゴシック" w:cs="ＭＳ Ｐゴシック" w:hint="eastAsia"/>
                <w:kern w:val="0"/>
                <w:sz w:val="20"/>
                <w:szCs w:val="20"/>
              </w:rPr>
              <w:t>他</w:t>
            </w:r>
            <w:r w:rsidRPr="001A1C22">
              <w:rPr>
                <w:rFonts w:ascii="BIZ UDPゴシック" w:eastAsia="BIZ UDPゴシック" w:hAnsi="BIZ UDPゴシック" w:cs="ＭＳ Ｐゴシック"/>
                <w:kern w:val="0"/>
                <w:sz w:val="20"/>
                <w:szCs w:val="20"/>
              </w:rPr>
              <w:t>都道府県</w:t>
            </w:r>
            <w:r w:rsidRPr="001A1C22">
              <w:rPr>
                <w:rFonts w:ascii="BIZ UDPゴシック" w:eastAsia="BIZ UDPゴシック" w:hAnsi="BIZ UDPゴシック" w:cs="ＭＳ Ｐゴシック" w:hint="eastAsia"/>
                <w:kern w:val="0"/>
                <w:sz w:val="20"/>
                <w:szCs w:val="20"/>
              </w:rPr>
              <w:t>（地方衛生研究所）</w:t>
            </w:r>
            <w:r w:rsidRPr="001A1C22">
              <w:rPr>
                <w:rFonts w:ascii="BIZ UDPゴシック" w:eastAsia="BIZ UDPゴシック" w:hAnsi="BIZ UDPゴシック" w:cs="ＭＳ Ｐゴシック"/>
                <w:kern w:val="0"/>
                <w:sz w:val="20"/>
                <w:szCs w:val="20"/>
              </w:rPr>
              <w:t>等</w:t>
            </w:r>
          </w:p>
        </w:tc>
        <w:tc>
          <w:tcPr>
            <w:tcW w:w="1260" w:type="pct"/>
            <w:tcBorders>
              <w:top w:val="dashSmallGap" w:sz="4" w:space="0" w:color="auto"/>
              <w:bottom w:val="dashSmallGap" w:sz="4" w:space="0" w:color="auto"/>
            </w:tcBorders>
            <w:shd w:val="clear" w:color="auto" w:fill="FFFFFF" w:themeFill="background1"/>
            <w:hideMark/>
          </w:tcPr>
          <w:p w14:paraId="70CC77F1"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11B295F5" w14:textId="77777777" w:rsidTr="00465EC2">
        <w:trPr>
          <w:trHeight w:val="788"/>
        </w:trPr>
        <w:tc>
          <w:tcPr>
            <w:tcW w:w="650" w:type="pct"/>
            <w:vMerge/>
            <w:shd w:val="clear" w:color="auto" w:fill="F2F2F2" w:themeFill="background1" w:themeFillShade="F2"/>
          </w:tcPr>
          <w:p w14:paraId="1329BC12" w14:textId="77777777" w:rsidR="00A812D9" w:rsidRPr="001A1C22" w:rsidRDefault="00A812D9" w:rsidP="00A812D9">
            <w:pPr>
              <w:widowControl/>
              <w:snapToGrid w:val="0"/>
              <w:spacing w:line="360" w:lineRule="exact"/>
              <w:rPr>
                <w:rFonts w:ascii="BIZ UDPゴシック" w:eastAsia="BIZ UDPゴシック" w:hAnsi="BIZ UDPゴシック" w:cs="Times New Roman"/>
                <w:b/>
                <w:bCs/>
                <w:kern w:val="0"/>
                <w:sz w:val="20"/>
                <w:szCs w:val="20"/>
              </w:rPr>
            </w:pPr>
          </w:p>
        </w:tc>
        <w:tc>
          <w:tcPr>
            <w:tcW w:w="725" w:type="pct"/>
            <w:vMerge/>
            <w:shd w:val="clear" w:color="auto" w:fill="FFFFFF" w:themeFill="background1"/>
          </w:tcPr>
          <w:p w14:paraId="4320BE9A" w14:textId="77777777" w:rsidR="00A812D9" w:rsidRPr="001A1C22" w:rsidRDefault="00A812D9" w:rsidP="00A812D9">
            <w:pPr>
              <w:widowControl/>
              <w:snapToGrid w:val="0"/>
              <w:spacing w:line="360" w:lineRule="exact"/>
              <w:rPr>
                <w:rFonts w:ascii="BIZ UDPゴシック" w:eastAsia="BIZ UDPゴシック" w:hAnsi="BIZ UDPゴシック" w:cs="Times New Roman"/>
                <w:kern w:val="0"/>
                <w:sz w:val="20"/>
                <w:szCs w:val="20"/>
              </w:rPr>
            </w:pPr>
          </w:p>
        </w:tc>
        <w:tc>
          <w:tcPr>
            <w:tcW w:w="1305" w:type="pct"/>
            <w:tcBorders>
              <w:top w:val="dashSmallGap" w:sz="4" w:space="0" w:color="auto"/>
            </w:tcBorders>
            <w:shd w:val="clear" w:color="auto" w:fill="FFFFFF" w:themeFill="background1"/>
          </w:tcPr>
          <w:p w14:paraId="5A3CFF66"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hint="eastAsia"/>
                <w:sz w:val="20"/>
                <w:szCs w:val="20"/>
              </w:rPr>
              <w:t>国外からの病原体の持ち込み状況</w:t>
            </w:r>
          </w:p>
        </w:tc>
        <w:tc>
          <w:tcPr>
            <w:tcW w:w="1060" w:type="pct"/>
            <w:tcBorders>
              <w:top w:val="dashSmallGap" w:sz="4" w:space="0" w:color="auto"/>
              <w:bottom w:val="single" w:sz="4" w:space="0" w:color="auto"/>
            </w:tcBorders>
            <w:shd w:val="clear" w:color="auto" w:fill="FFFFFF" w:themeFill="background1"/>
          </w:tcPr>
          <w:p w14:paraId="711EC3A5"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国や検疫所</w:t>
            </w:r>
          </w:p>
        </w:tc>
        <w:tc>
          <w:tcPr>
            <w:tcW w:w="1260" w:type="pct"/>
            <w:tcBorders>
              <w:top w:val="dashSmallGap" w:sz="4" w:space="0" w:color="auto"/>
            </w:tcBorders>
            <w:shd w:val="clear" w:color="auto" w:fill="FFFFFF" w:themeFill="background1"/>
          </w:tcPr>
          <w:p w14:paraId="444477B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13114674" w14:textId="77777777" w:rsidTr="001A1C22">
        <w:trPr>
          <w:trHeight w:val="787"/>
        </w:trPr>
        <w:tc>
          <w:tcPr>
            <w:tcW w:w="650" w:type="pct"/>
            <w:shd w:val="clear" w:color="auto" w:fill="F2F2F2" w:themeFill="background1" w:themeFillShade="F2"/>
            <w:hideMark/>
          </w:tcPr>
          <w:p w14:paraId="0B2F9AF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病態の把握</w:t>
            </w:r>
          </w:p>
        </w:tc>
        <w:tc>
          <w:tcPr>
            <w:tcW w:w="725" w:type="pct"/>
            <w:shd w:val="clear" w:color="auto" w:fill="FFFFFF" w:themeFill="background1"/>
            <w:hideMark/>
          </w:tcPr>
          <w:p w14:paraId="3C59C496" w14:textId="5CF7A87E"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疫学的特徴、リスク等に関する情報</w:t>
            </w:r>
            <w:r w:rsidR="00C7678D" w:rsidRPr="001A1C22">
              <w:rPr>
                <w:rStyle w:val="af"/>
                <w:rFonts w:ascii="BIZ UDPゴシック" w:eastAsia="BIZ UDPゴシック" w:hAnsi="BIZ UDPゴシック" w:cs="ＭＳ Ｐゴシック"/>
                <w:kern w:val="0"/>
                <w:sz w:val="20"/>
                <w:szCs w:val="20"/>
              </w:rPr>
              <w:footnoteReference w:id="3"/>
            </w:r>
          </w:p>
        </w:tc>
        <w:tc>
          <w:tcPr>
            <w:tcW w:w="1305" w:type="pct"/>
            <w:shd w:val="clear" w:color="auto" w:fill="FFFFFF" w:themeFill="background1"/>
            <w:hideMark/>
          </w:tcPr>
          <w:p w14:paraId="5AD77ED0"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感染症の疫学的特性</w:t>
            </w:r>
          </w:p>
          <w:p w14:paraId="1828E6FA"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（感染力、再感染の可能性）</w:t>
            </w:r>
          </w:p>
          <w:p w14:paraId="5E0B2E8E" w14:textId="77777777" w:rsidR="00A812D9"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感染症の地理的分析や季節変動</w:t>
            </w:r>
          </w:p>
          <w:p w14:paraId="7431D07F" w14:textId="3EF527F8" w:rsidR="0061501D" w:rsidRPr="001A1C22" w:rsidRDefault="0061501D" w:rsidP="00A812D9">
            <w:pPr>
              <w:widowControl/>
              <w:snapToGrid w:val="0"/>
              <w:spacing w:line="360" w:lineRule="exact"/>
              <w:rPr>
                <w:rFonts w:ascii="BIZ UDPゴシック" w:eastAsia="BIZ UDPゴシック" w:hAnsi="BIZ UDPゴシック" w:cs="ＭＳ Ｐゴシック"/>
                <w:kern w:val="0"/>
                <w:sz w:val="20"/>
                <w:szCs w:val="20"/>
              </w:rPr>
            </w:pPr>
          </w:p>
        </w:tc>
        <w:tc>
          <w:tcPr>
            <w:tcW w:w="1060" w:type="pct"/>
            <w:tcBorders>
              <w:bottom w:val="dashSmallGap" w:sz="4" w:space="0" w:color="auto"/>
            </w:tcBorders>
            <w:shd w:val="clear" w:color="auto" w:fill="FFFFFF" w:themeFill="background1"/>
          </w:tcPr>
          <w:p w14:paraId="36188383"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保健所による疫学調査等、JIHSや他都道府県等</w:t>
            </w:r>
          </w:p>
        </w:tc>
        <w:tc>
          <w:tcPr>
            <w:tcW w:w="1260" w:type="pct"/>
            <w:shd w:val="clear" w:color="auto" w:fill="FFFFFF" w:themeFill="background1"/>
            <w:hideMark/>
          </w:tcPr>
          <w:p w14:paraId="6579F74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感染症サーベイランス等</w:t>
            </w:r>
          </w:p>
        </w:tc>
      </w:tr>
      <w:tr w:rsidR="00A812D9" w:rsidRPr="00A812D9" w14:paraId="09791C45" w14:textId="77777777" w:rsidTr="001A1C22">
        <w:trPr>
          <w:trHeight w:val="58"/>
        </w:trPr>
        <w:tc>
          <w:tcPr>
            <w:tcW w:w="650" w:type="pct"/>
            <w:shd w:val="clear" w:color="auto" w:fill="F2F2F2" w:themeFill="background1" w:themeFillShade="F2"/>
            <w:hideMark/>
          </w:tcPr>
          <w:p w14:paraId="18C87ED3"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臨床情報等</w:t>
            </w:r>
            <w:r w:rsidRPr="001A1C22">
              <w:rPr>
                <w:rFonts w:ascii="BIZ UDPゴシック" w:eastAsia="BIZ UDPゴシック" w:hAnsi="BIZ UDPゴシック" w:cs="ＭＳ Ｐゴシック" w:hint="eastAsia"/>
                <w:b/>
                <w:bCs/>
                <w:kern w:val="0"/>
                <w:sz w:val="20"/>
                <w:szCs w:val="20"/>
              </w:rPr>
              <w:lastRenderedPageBreak/>
              <w:t>の調査</w:t>
            </w:r>
          </w:p>
        </w:tc>
        <w:tc>
          <w:tcPr>
            <w:tcW w:w="725" w:type="pct"/>
            <w:shd w:val="clear" w:color="auto" w:fill="FFFFFF" w:themeFill="background1"/>
            <w:hideMark/>
          </w:tcPr>
          <w:p w14:paraId="5EB61E58" w14:textId="29B0BA30"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lastRenderedPageBreak/>
              <w:t>臨床に関する</w:t>
            </w:r>
            <w:r w:rsidRPr="001A1C22">
              <w:rPr>
                <w:rFonts w:ascii="BIZ UDPゴシック" w:eastAsia="BIZ UDPゴシック" w:hAnsi="BIZ UDPゴシック" w:cs="ＭＳ Ｐゴシック" w:hint="eastAsia"/>
                <w:kern w:val="0"/>
                <w:sz w:val="20"/>
                <w:szCs w:val="20"/>
              </w:rPr>
              <w:lastRenderedPageBreak/>
              <w:t>情報</w:t>
            </w:r>
            <w:r w:rsidR="00C7678D" w:rsidRPr="001A1C22">
              <w:rPr>
                <w:rStyle w:val="af"/>
                <w:rFonts w:ascii="BIZ UDPゴシック" w:eastAsia="BIZ UDPゴシック" w:hAnsi="BIZ UDPゴシック" w:cs="ＭＳ Ｐゴシック"/>
                <w:kern w:val="0"/>
                <w:sz w:val="20"/>
                <w:szCs w:val="20"/>
              </w:rPr>
              <w:footnoteReference w:id="4"/>
            </w:r>
          </w:p>
        </w:tc>
        <w:tc>
          <w:tcPr>
            <w:tcW w:w="1305" w:type="pct"/>
            <w:shd w:val="clear" w:color="auto" w:fill="FFFFFF" w:themeFill="background1"/>
            <w:hideMark/>
          </w:tcPr>
          <w:p w14:paraId="0BB710E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lastRenderedPageBreak/>
              <w:t>臨床情報（感染症の症候、</w:t>
            </w:r>
            <w:r w:rsidRPr="001A1C22">
              <w:rPr>
                <w:rFonts w:ascii="BIZ UDPゴシック" w:eastAsia="BIZ UDPゴシック" w:hAnsi="BIZ UDPゴシック" w:cs="ＭＳ Ｐゴシック" w:hint="eastAsia"/>
                <w:kern w:val="0"/>
                <w:sz w:val="20"/>
                <w:szCs w:val="20"/>
              </w:rPr>
              <w:lastRenderedPageBreak/>
              <w:t>診断法、治療法、感染予防・管理、重症化リスク等）</w:t>
            </w:r>
          </w:p>
        </w:tc>
        <w:tc>
          <w:tcPr>
            <w:tcW w:w="1060" w:type="pct"/>
            <w:tcBorders>
              <w:top w:val="dashSmallGap" w:sz="4" w:space="0" w:color="auto"/>
            </w:tcBorders>
            <w:shd w:val="clear" w:color="auto" w:fill="FFFFFF" w:themeFill="background1"/>
          </w:tcPr>
          <w:p w14:paraId="091130B6"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lastRenderedPageBreak/>
              <w:t>国や</w:t>
            </w:r>
            <w:r w:rsidRPr="001A1C22">
              <w:rPr>
                <w:rFonts w:ascii="BIZ UDPゴシック" w:eastAsia="BIZ UDPゴシック" w:hAnsi="BIZ UDPゴシック" w:cs="ＭＳ Ｐゴシック"/>
                <w:kern w:val="0"/>
                <w:sz w:val="20"/>
                <w:szCs w:val="20"/>
              </w:rPr>
              <w:t>JIHS</w:t>
            </w:r>
          </w:p>
        </w:tc>
        <w:tc>
          <w:tcPr>
            <w:tcW w:w="1260" w:type="pct"/>
            <w:shd w:val="clear" w:color="auto" w:fill="FFFFFF" w:themeFill="background1"/>
            <w:hideMark/>
          </w:tcPr>
          <w:p w14:paraId="73867D12"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3F44E4C5" w14:textId="77777777" w:rsidTr="001A1C22">
        <w:trPr>
          <w:trHeight w:val="949"/>
        </w:trPr>
        <w:tc>
          <w:tcPr>
            <w:tcW w:w="650" w:type="pct"/>
            <w:shd w:val="clear" w:color="auto" w:fill="F2F2F2" w:themeFill="background1" w:themeFillShade="F2"/>
            <w:hideMark/>
          </w:tcPr>
          <w:p w14:paraId="063E38F2"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政策動向の把握</w:t>
            </w:r>
          </w:p>
        </w:tc>
        <w:tc>
          <w:tcPr>
            <w:tcW w:w="725" w:type="pct"/>
            <w:shd w:val="clear" w:color="auto" w:fill="FFFFFF" w:themeFill="background1"/>
            <w:hideMark/>
          </w:tcPr>
          <w:p w14:paraId="1C1B4008" w14:textId="25AF2D3B"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政策動向に関する情報</w:t>
            </w:r>
            <w:r w:rsidR="00C7678D" w:rsidRPr="001A1C22">
              <w:rPr>
                <w:rStyle w:val="af"/>
                <w:rFonts w:ascii="BIZ UDPゴシック" w:eastAsia="BIZ UDPゴシック" w:hAnsi="BIZ UDPゴシック" w:cs="ＭＳ Ｐゴシック"/>
                <w:kern w:val="0"/>
                <w:sz w:val="20"/>
                <w:szCs w:val="20"/>
              </w:rPr>
              <w:footnoteReference w:id="5"/>
            </w:r>
          </w:p>
        </w:tc>
        <w:tc>
          <w:tcPr>
            <w:tcW w:w="1305" w:type="pct"/>
            <w:shd w:val="clear" w:color="auto" w:fill="FFFFFF" w:themeFill="background1"/>
            <w:hideMark/>
          </w:tcPr>
          <w:p w14:paraId="5C743B83"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国内外の政策動向に関する情報（感染症の予防及び対策に関する政策等）</w:t>
            </w:r>
          </w:p>
        </w:tc>
        <w:tc>
          <w:tcPr>
            <w:tcW w:w="1060" w:type="pct"/>
            <w:shd w:val="clear" w:color="auto" w:fill="FFFFFF" w:themeFill="background1"/>
          </w:tcPr>
          <w:p w14:paraId="721BEACD"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国や都道府県等</w:t>
            </w:r>
          </w:p>
        </w:tc>
        <w:tc>
          <w:tcPr>
            <w:tcW w:w="1260" w:type="pct"/>
            <w:shd w:val="clear" w:color="auto" w:fill="FFFFFF" w:themeFill="background1"/>
            <w:hideMark/>
          </w:tcPr>
          <w:p w14:paraId="340BAEFD"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068940C0" w14:textId="77777777" w:rsidTr="001A1C22">
        <w:trPr>
          <w:trHeight w:val="787"/>
        </w:trPr>
        <w:tc>
          <w:tcPr>
            <w:tcW w:w="650" w:type="pct"/>
            <w:vMerge w:val="restart"/>
            <w:shd w:val="clear" w:color="auto" w:fill="F2F2F2" w:themeFill="background1" w:themeFillShade="F2"/>
            <w:hideMark/>
          </w:tcPr>
          <w:p w14:paraId="27445444" w14:textId="77777777" w:rsidR="00E946C9"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研究開発</w:t>
            </w:r>
          </w:p>
          <w:p w14:paraId="510930A2" w14:textId="538EC5BA"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状況の動向把握</w:t>
            </w:r>
          </w:p>
        </w:tc>
        <w:tc>
          <w:tcPr>
            <w:tcW w:w="725" w:type="pct"/>
            <w:vMerge w:val="restart"/>
            <w:shd w:val="clear" w:color="auto" w:fill="FFFFFF" w:themeFill="background1"/>
            <w:hideMark/>
          </w:tcPr>
          <w:p w14:paraId="689B933C" w14:textId="5D430BA0"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研究開発に関する情報</w:t>
            </w:r>
            <w:r w:rsidR="00C7678D" w:rsidRPr="001A1C22">
              <w:rPr>
                <w:rStyle w:val="af"/>
                <w:rFonts w:ascii="BIZ UDPゴシック" w:eastAsia="BIZ UDPゴシック" w:hAnsi="BIZ UDPゴシック" w:cs="ＭＳ Ｐゴシック"/>
                <w:kern w:val="0"/>
                <w:sz w:val="20"/>
                <w:szCs w:val="20"/>
              </w:rPr>
              <w:footnoteReference w:id="6"/>
            </w:r>
          </w:p>
        </w:tc>
        <w:tc>
          <w:tcPr>
            <w:tcW w:w="1305" w:type="pct"/>
            <w:shd w:val="clear" w:color="auto" w:fill="FFFFFF" w:themeFill="background1"/>
            <w:hideMark/>
          </w:tcPr>
          <w:p w14:paraId="336C6394"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ワクチンや診断薬、治療薬等の開発状況、基礎研究、治験等の研究状況</w:t>
            </w:r>
          </w:p>
        </w:tc>
        <w:tc>
          <w:tcPr>
            <w:tcW w:w="1060" w:type="pct"/>
            <w:shd w:val="clear" w:color="auto" w:fill="FFFFFF" w:themeFill="background1"/>
          </w:tcPr>
          <w:p w14:paraId="6034E521"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国や</w:t>
            </w:r>
            <w:r w:rsidRPr="001A1C22">
              <w:rPr>
                <w:rFonts w:ascii="BIZ UDPゴシック" w:eastAsia="BIZ UDPゴシック" w:hAnsi="BIZ UDPゴシック" w:cs="ＭＳ Ｐゴシック"/>
                <w:kern w:val="0"/>
                <w:sz w:val="20"/>
                <w:szCs w:val="20"/>
              </w:rPr>
              <w:t>JIHS</w:t>
            </w:r>
            <w:r w:rsidRPr="001A1C22">
              <w:rPr>
                <w:rFonts w:ascii="BIZ UDPゴシック" w:eastAsia="BIZ UDPゴシック" w:hAnsi="BIZ UDPゴシック" w:cs="ＭＳ Ｐゴシック" w:hint="eastAsia"/>
                <w:kern w:val="0"/>
                <w:sz w:val="20"/>
                <w:szCs w:val="20"/>
              </w:rPr>
              <w:t>等</w:t>
            </w:r>
          </w:p>
        </w:tc>
        <w:tc>
          <w:tcPr>
            <w:tcW w:w="1260" w:type="pct"/>
            <w:vMerge w:val="restart"/>
            <w:shd w:val="clear" w:color="auto" w:fill="FFFFFF" w:themeFill="background1"/>
            <w:hideMark/>
          </w:tcPr>
          <w:p w14:paraId="6846FDF3"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13B378A5" w14:textId="77777777" w:rsidTr="001A1C22">
        <w:trPr>
          <w:trHeight w:val="787"/>
        </w:trPr>
        <w:tc>
          <w:tcPr>
            <w:tcW w:w="650" w:type="pct"/>
            <w:vMerge/>
            <w:shd w:val="clear" w:color="auto" w:fill="F2F2F2" w:themeFill="background1" w:themeFillShade="F2"/>
            <w:hideMark/>
          </w:tcPr>
          <w:p w14:paraId="5A85C7B0" w14:textId="77777777" w:rsidR="00A812D9" w:rsidRPr="001A1C22" w:rsidRDefault="00A812D9" w:rsidP="00A812D9">
            <w:pPr>
              <w:widowControl/>
              <w:snapToGrid w:val="0"/>
              <w:spacing w:line="360" w:lineRule="exact"/>
              <w:rPr>
                <w:rFonts w:ascii="BIZ UDPゴシック" w:eastAsia="BIZ UDPゴシック" w:hAnsi="BIZ UDPゴシック" w:cs="Times New Roman"/>
                <w:b/>
                <w:bCs/>
                <w:kern w:val="0"/>
                <w:sz w:val="20"/>
                <w:szCs w:val="20"/>
              </w:rPr>
            </w:pPr>
          </w:p>
        </w:tc>
        <w:tc>
          <w:tcPr>
            <w:tcW w:w="725" w:type="pct"/>
            <w:vMerge/>
            <w:shd w:val="clear" w:color="auto" w:fill="FFFFFF" w:themeFill="background1"/>
            <w:hideMark/>
          </w:tcPr>
          <w:p w14:paraId="594A7EC8" w14:textId="77777777" w:rsidR="00A812D9" w:rsidRPr="001A1C22" w:rsidRDefault="00A812D9" w:rsidP="00A812D9">
            <w:pPr>
              <w:widowControl/>
              <w:snapToGrid w:val="0"/>
              <w:spacing w:line="360" w:lineRule="exact"/>
              <w:rPr>
                <w:rFonts w:ascii="BIZ UDPゴシック" w:eastAsia="BIZ UDPゴシック" w:hAnsi="BIZ UDPゴシック" w:cs="Times New Roman"/>
                <w:kern w:val="0"/>
                <w:sz w:val="20"/>
                <w:szCs w:val="20"/>
              </w:rPr>
            </w:pPr>
          </w:p>
        </w:tc>
        <w:tc>
          <w:tcPr>
            <w:tcW w:w="1305" w:type="pct"/>
            <w:shd w:val="clear" w:color="auto" w:fill="FFFFFF" w:themeFill="background1"/>
            <w:hideMark/>
          </w:tcPr>
          <w:p w14:paraId="19EEA250"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国内外のワクチンや診断薬、治療薬等の開発状況、国内外の基礎研究、治験等の研究状況</w:t>
            </w:r>
          </w:p>
        </w:tc>
        <w:tc>
          <w:tcPr>
            <w:tcW w:w="1060" w:type="pct"/>
            <w:shd w:val="clear" w:color="auto" w:fill="FFFFFF" w:themeFill="background1"/>
          </w:tcPr>
          <w:p w14:paraId="72D5A0DD"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国や都道府県等</w:t>
            </w:r>
          </w:p>
        </w:tc>
        <w:tc>
          <w:tcPr>
            <w:tcW w:w="1260" w:type="pct"/>
            <w:vMerge/>
            <w:shd w:val="clear" w:color="auto" w:fill="FFFFFF" w:themeFill="background1"/>
            <w:hideMark/>
          </w:tcPr>
          <w:p w14:paraId="08893B45"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p>
        </w:tc>
      </w:tr>
      <w:tr w:rsidR="00A812D9" w:rsidRPr="00A812D9" w14:paraId="4C35599F" w14:textId="77777777" w:rsidTr="001A1C22">
        <w:trPr>
          <w:trHeight w:val="787"/>
        </w:trPr>
        <w:tc>
          <w:tcPr>
            <w:tcW w:w="650" w:type="pct"/>
            <w:shd w:val="clear" w:color="auto" w:fill="F2F2F2" w:themeFill="background1" w:themeFillShade="F2"/>
            <w:hideMark/>
          </w:tcPr>
          <w:p w14:paraId="67281CB8" w14:textId="77777777"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対応体制の整備状況の把握</w:t>
            </w:r>
          </w:p>
        </w:tc>
        <w:tc>
          <w:tcPr>
            <w:tcW w:w="725" w:type="pct"/>
            <w:shd w:val="clear" w:color="auto" w:fill="FFFFFF" w:themeFill="background1"/>
            <w:hideMark/>
          </w:tcPr>
          <w:p w14:paraId="08E2A354" w14:textId="7CB32DFA"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医療のひっ迫状況や医療提供体制の状況等に関する情報</w:t>
            </w:r>
            <w:r w:rsidR="00C7678D" w:rsidRPr="001A1C22">
              <w:rPr>
                <w:rStyle w:val="af"/>
                <w:rFonts w:ascii="BIZ UDPゴシック" w:eastAsia="BIZ UDPゴシック" w:hAnsi="BIZ UDPゴシック" w:cs="ＭＳ Ｐゴシック"/>
                <w:kern w:val="0"/>
                <w:sz w:val="20"/>
                <w:szCs w:val="20"/>
              </w:rPr>
              <w:footnoteReference w:id="7"/>
            </w:r>
          </w:p>
        </w:tc>
        <w:tc>
          <w:tcPr>
            <w:tcW w:w="1305" w:type="pct"/>
            <w:shd w:val="clear" w:color="auto" w:fill="FFFFFF" w:themeFill="background1"/>
            <w:hideMark/>
          </w:tcPr>
          <w:p w14:paraId="79A070E1"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救急搬送困難事案に係る状況</w:t>
            </w:r>
          </w:p>
        </w:tc>
        <w:tc>
          <w:tcPr>
            <w:tcW w:w="1060" w:type="pct"/>
            <w:shd w:val="clear" w:color="auto" w:fill="FFFFFF" w:themeFill="background1"/>
          </w:tcPr>
          <w:p w14:paraId="1B175DC1"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総務省消防庁、</w:t>
            </w:r>
          </w:p>
          <w:p w14:paraId="6A746BE2"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大阪府救急搬送支援・情報収集・集計分析システム（</w:t>
            </w:r>
            <w:r w:rsidRPr="001A1C22">
              <w:rPr>
                <w:rFonts w:ascii="BIZ UDPゴシック" w:eastAsia="BIZ UDPゴシック" w:hAnsi="BIZ UDPゴシック" w:cs="ＭＳ Ｐゴシック"/>
                <w:kern w:val="0"/>
                <w:sz w:val="20"/>
                <w:szCs w:val="20"/>
              </w:rPr>
              <w:t>ORION）</w:t>
            </w:r>
          </w:p>
        </w:tc>
        <w:tc>
          <w:tcPr>
            <w:tcW w:w="1260" w:type="pct"/>
            <w:shd w:val="clear" w:color="auto" w:fill="FFFFFF" w:themeFill="background1"/>
            <w:hideMark/>
          </w:tcPr>
          <w:p w14:paraId="0F5BB4D7"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r w:rsidR="00A812D9" w:rsidRPr="00A812D9" w14:paraId="7F933352" w14:textId="77777777" w:rsidTr="001A1C22">
        <w:trPr>
          <w:trHeight w:val="787"/>
        </w:trPr>
        <w:tc>
          <w:tcPr>
            <w:tcW w:w="650" w:type="pct"/>
            <w:shd w:val="clear" w:color="auto" w:fill="F2F2F2" w:themeFill="background1" w:themeFillShade="F2"/>
          </w:tcPr>
          <w:p w14:paraId="4F656E6E" w14:textId="77777777" w:rsidR="00E946C9"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人獣共通</w:t>
            </w:r>
          </w:p>
          <w:p w14:paraId="1BBD9877" w14:textId="77777777" w:rsidR="00E946C9"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感染症の</w:t>
            </w:r>
          </w:p>
          <w:p w14:paraId="35BC0779" w14:textId="014A5578" w:rsidR="00A812D9" w:rsidRPr="001A1C22" w:rsidRDefault="00A812D9" w:rsidP="00A812D9">
            <w:pPr>
              <w:widowControl/>
              <w:snapToGrid w:val="0"/>
              <w:spacing w:line="360" w:lineRule="exact"/>
              <w:rPr>
                <w:rFonts w:ascii="BIZ UDPゴシック" w:eastAsia="BIZ UDPゴシック" w:hAnsi="BIZ UDPゴシック" w:cs="ＭＳ Ｐゴシック"/>
                <w:b/>
                <w:bCs/>
                <w:kern w:val="0"/>
                <w:sz w:val="20"/>
                <w:szCs w:val="20"/>
              </w:rPr>
            </w:pPr>
            <w:r w:rsidRPr="001A1C22">
              <w:rPr>
                <w:rFonts w:ascii="BIZ UDPゴシック" w:eastAsia="BIZ UDPゴシック" w:hAnsi="BIZ UDPゴシック" w:cs="ＭＳ Ｐゴシック" w:hint="eastAsia"/>
                <w:b/>
                <w:bCs/>
                <w:kern w:val="0"/>
                <w:sz w:val="20"/>
                <w:szCs w:val="20"/>
              </w:rPr>
              <w:t>発生状況の把握</w:t>
            </w:r>
          </w:p>
        </w:tc>
        <w:tc>
          <w:tcPr>
            <w:tcW w:w="725" w:type="pct"/>
            <w:shd w:val="clear" w:color="auto" w:fill="FFFFFF" w:themeFill="background1"/>
          </w:tcPr>
          <w:p w14:paraId="09777737" w14:textId="15AB38C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動物における感染に関する情報</w:t>
            </w:r>
            <w:r w:rsidR="00C7678D" w:rsidRPr="001A1C22">
              <w:rPr>
                <w:rStyle w:val="af"/>
                <w:rFonts w:ascii="BIZ UDPゴシック" w:eastAsia="BIZ UDPゴシック" w:hAnsi="BIZ UDPゴシック" w:cs="ＭＳ Ｐゴシック"/>
                <w:kern w:val="0"/>
                <w:sz w:val="20"/>
                <w:szCs w:val="20"/>
              </w:rPr>
              <w:footnoteReference w:id="8"/>
            </w:r>
          </w:p>
        </w:tc>
        <w:tc>
          <w:tcPr>
            <w:tcW w:w="1305" w:type="pct"/>
            <w:shd w:val="clear" w:color="auto" w:fill="FFFFFF" w:themeFill="background1"/>
          </w:tcPr>
          <w:p w14:paraId="47252CA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動物（家畜、野生動物、愛玩動物等）における感染症の流行状況等</w:t>
            </w:r>
          </w:p>
        </w:tc>
        <w:tc>
          <w:tcPr>
            <w:tcW w:w="1060" w:type="pct"/>
            <w:shd w:val="clear" w:color="auto" w:fill="FFFFFF" w:themeFill="background1"/>
          </w:tcPr>
          <w:p w14:paraId="782FF5C9"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大阪府感染症情報センターや大阪府の動物由来感染症サーベイランス等</w:t>
            </w:r>
          </w:p>
        </w:tc>
        <w:tc>
          <w:tcPr>
            <w:tcW w:w="1260" w:type="pct"/>
            <w:shd w:val="clear" w:color="auto" w:fill="FFFFFF" w:themeFill="background1"/>
          </w:tcPr>
          <w:p w14:paraId="62F51368"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感染症サーベイランス等</w:t>
            </w:r>
          </w:p>
          <w:p w14:paraId="6EF6727E" w14:textId="77777777" w:rsidR="00A812D9" w:rsidRPr="001A1C22" w:rsidRDefault="00A812D9" w:rsidP="00A812D9">
            <w:pPr>
              <w:widowControl/>
              <w:snapToGrid w:val="0"/>
              <w:spacing w:line="360" w:lineRule="exact"/>
              <w:rPr>
                <w:rFonts w:ascii="BIZ UDPゴシック" w:eastAsia="BIZ UDPゴシック" w:hAnsi="BIZ UDPゴシック" w:cs="ＭＳ Ｐゴシック"/>
                <w:kern w:val="0"/>
                <w:sz w:val="20"/>
                <w:szCs w:val="20"/>
              </w:rPr>
            </w:pPr>
            <w:r w:rsidRPr="001A1C22">
              <w:rPr>
                <w:rFonts w:ascii="BIZ UDPゴシック" w:eastAsia="BIZ UDPゴシック" w:hAnsi="BIZ UDPゴシック" w:cs="ＭＳ Ｐゴシック" w:hint="eastAsia"/>
                <w:kern w:val="0"/>
                <w:sz w:val="20"/>
                <w:szCs w:val="20"/>
              </w:rPr>
              <w:t>左記から情報収集</w:t>
            </w:r>
          </w:p>
        </w:tc>
      </w:tr>
    </w:tbl>
    <w:p w14:paraId="4D24D231" w14:textId="0C4B2524" w:rsidR="00A812D9" w:rsidRPr="001A1C22" w:rsidRDefault="00A812D9" w:rsidP="00A812D9">
      <w:pPr>
        <w:widowControl/>
        <w:jc w:val="left"/>
        <w:rPr>
          <w:rFonts w:ascii="BIZ UDPゴシック" w:eastAsia="BIZ UDPゴシック" w:hAnsi="BIZ UDPゴシック"/>
          <w:sz w:val="20"/>
          <w:szCs w:val="20"/>
        </w:rPr>
      </w:pPr>
      <w:r w:rsidRPr="001A1C22">
        <w:rPr>
          <w:rFonts w:ascii="BIZ UDPゴシック" w:eastAsia="BIZ UDPゴシック" w:hAnsi="BIZ UDPゴシック" w:hint="eastAsia"/>
          <w:sz w:val="20"/>
          <w:szCs w:val="20"/>
        </w:rPr>
        <w:t>※府民生活及び府民経済に関する状況については、国や大学・研究機関等が収集・分析した情報を活用</w:t>
      </w:r>
      <w:r w:rsidR="00D53425" w:rsidRPr="001A1C22">
        <w:rPr>
          <w:rStyle w:val="af"/>
          <w:rFonts w:ascii="BIZ UDPゴシック" w:eastAsia="BIZ UDPゴシック" w:hAnsi="BIZ UDPゴシック"/>
          <w:sz w:val="20"/>
          <w:szCs w:val="20"/>
        </w:rPr>
        <w:footnoteReference w:id="9"/>
      </w:r>
    </w:p>
    <w:p w14:paraId="53BF66AD" w14:textId="77777777" w:rsidR="0066364D" w:rsidRPr="0066364D" w:rsidRDefault="0066364D" w:rsidP="0066364D">
      <w:pPr>
        <w:rPr>
          <w:rFonts w:ascii="BIZ UDPゴシック" w:eastAsia="BIZ UDPゴシック" w:hAnsi="BIZ UDPゴシック"/>
          <w:b/>
          <w:sz w:val="24"/>
          <w:szCs w:val="24"/>
        </w:rPr>
      </w:pPr>
      <w:r w:rsidRPr="0066364D">
        <w:rPr>
          <w:rFonts w:ascii="BIZ UDPゴシック" w:eastAsia="BIZ UDPゴシック" w:hAnsi="BIZ UDPゴシック" w:hint="eastAsia"/>
          <w:b/>
          <w:sz w:val="24"/>
          <w:szCs w:val="24"/>
        </w:rPr>
        <w:lastRenderedPageBreak/>
        <w:t>（２）リスク評価</w:t>
      </w:r>
    </w:p>
    <w:p w14:paraId="70D2EA57" w14:textId="3F609878" w:rsidR="0066364D" w:rsidRPr="0066364D" w:rsidRDefault="00E74272" w:rsidP="0066364D">
      <w:pPr>
        <w:ind w:firstLineChars="100" w:firstLine="210"/>
        <w:rPr>
          <w:rFonts w:ascii="BIZ UDPゴシック" w:eastAsia="BIZ UDPゴシック" w:hAnsi="BIZ UDPゴシック"/>
          <w:bCs/>
          <w:szCs w:val="21"/>
        </w:rPr>
      </w:pPr>
      <w:r>
        <w:rPr>
          <w:rFonts w:ascii="BIZ UDPゴシック" w:eastAsia="BIZ UDPゴシック" w:hAnsi="BIZ UDPゴシック" w:hint="eastAsia"/>
          <w:bCs/>
          <w:szCs w:val="21"/>
        </w:rPr>
        <w:t>府及び地方独立行政法人大阪健康</w:t>
      </w:r>
      <w:r w:rsidR="001A1C22">
        <w:rPr>
          <w:rFonts w:ascii="BIZ UDPゴシック" w:eastAsia="BIZ UDPゴシック" w:hAnsi="BIZ UDPゴシック" w:hint="eastAsia"/>
          <w:bCs/>
          <w:szCs w:val="21"/>
        </w:rPr>
        <w:t>安全基盤研究所</w:t>
      </w:r>
      <w:r w:rsidR="0066364D" w:rsidRPr="0066364D">
        <w:rPr>
          <w:rFonts w:ascii="BIZ UDPゴシック" w:eastAsia="BIZ UDPゴシック" w:hAnsi="BIZ UDPゴシック"/>
          <w:bCs/>
          <w:szCs w:val="21"/>
        </w:rPr>
        <w:t>は、平時から</w:t>
      </w:r>
      <w:r>
        <w:rPr>
          <w:rFonts w:ascii="BIZ UDPゴシック" w:eastAsia="BIZ UDPゴシック" w:hAnsi="BIZ UDPゴシック" w:hint="eastAsia"/>
          <w:bCs/>
          <w:szCs w:val="21"/>
        </w:rPr>
        <w:t>府</w:t>
      </w:r>
      <w:r w:rsidR="0066364D" w:rsidRPr="0066364D">
        <w:rPr>
          <w:rFonts w:ascii="BIZ UDPゴシック" w:eastAsia="BIZ UDPゴシック" w:hAnsi="BIZ UDPゴシック"/>
          <w:bCs/>
          <w:szCs w:val="21"/>
        </w:rPr>
        <w:t>内外で発生している各種の疾病発生状況について情報を収集しリスク評価を実施することにより、新たな感染症発生リスクの早期探知を図るとともに、新たな感染症発生時に速やかにリスク評価を実施できるようにする。</w:t>
      </w:r>
    </w:p>
    <w:p w14:paraId="2F31058A" w14:textId="77777777" w:rsidR="0066364D" w:rsidRPr="00E74272" w:rsidRDefault="0066364D" w:rsidP="0066364D">
      <w:pPr>
        <w:rPr>
          <w:rFonts w:ascii="BIZ UDPゴシック" w:eastAsia="BIZ UDPゴシック" w:hAnsi="BIZ UDPゴシック"/>
          <w:bCs/>
          <w:szCs w:val="21"/>
        </w:rPr>
      </w:pPr>
    </w:p>
    <w:p w14:paraId="06AE4D83" w14:textId="77777777" w:rsidR="0066364D" w:rsidRPr="0066364D" w:rsidRDefault="0066364D" w:rsidP="0066364D">
      <w:pPr>
        <w:rPr>
          <w:rFonts w:ascii="BIZ UDPゴシック" w:eastAsia="BIZ UDPゴシック" w:hAnsi="BIZ UDPゴシック"/>
          <w:b/>
          <w:sz w:val="24"/>
          <w:szCs w:val="24"/>
        </w:rPr>
      </w:pPr>
      <w:r w:rsidRPr="0066364D">
        <w:rPr>
          <w:rFonts w:ascii="BIZ UDPゴシック" w:eastAsia="BIZ UDPゴシック" w:hAnsi="BIZ UDPゴシック" w:hint="eastAsia"/>
          <w:b/>
          <w:sz w:val="24"/>
          <w:szCs w:val="24"/>
        </w:rPr>
        <w:t>（３）政策上の意思決定</w:t>
      </w:r>
    </w:p>
    <w:p w14:paraId="67E04DEA" w14:textId="71BC1DB2" w:rsidR="0066364D" w:rsidRPr="0066364D" w:rsidRDefault="0066364D" w:rsidP="0066364D">
      <w:pPr>
        <w:ind w:firstLineChars="100" w:firstLine="210"/>
        <w:rPr>
          <w:rFonts w:ascii="BIZ UDPゴシック" w:eastAsia="BIZ UDPゴシック" w:hAnsi="BIZ UDPゴシック"/>
          <w:bCs/>
          <w:szCs w:val="21"/>
        </w:rPr>
      </w:pPr>
      <w:r>
        <w:rPr>
          <w:rFonts w:ascii="BIZ UDPゴシック" w:eastAsia="BIZ UDPゴシック" w:hAnsi="BIZ UDPゴシック" w:hint="eastAsia"/>
          <w:bCs/>
          <w:szCs w:val="21"/>
        </w:rPr>
        <w:t>府</w:t>
      </w:r>
      <w:r w:rsidRPr="0066364D">
        <w:rPr>
          <w:rFonts w:ascii="BIZ UDPゴシック" w:eastAsia="BIZ UDPゴシック" w:hAnsi="BIZ UDPゴシック" w:hint="eastAsia"/>
          <w:bCs/>
          <w:szCs w:val="21"/>
        </w:rPr>
        <w:t>は、平時からのリスク評価の結果に基づき、新たな感染症発生リスクが探知された場合には、大阪府新型インフルエンザ等対策本部</w:t>
      </w:r>
      <w:r>
        <w:rPr>
          <w:rStyle w:val="af"/>
          <w:rFonts w:ascii="BIZ UDPゴシック" w:eastAsia="BIZ UDPゴシック" w:hAnsi="BIZ UDPゴシック"/>
          <w:bCs/>
          <w:szCs w:val="21"/>
        </w:rPr>
        <w:footnoteReference w:id="10"/>
      </w:r>
      <w:r w:rsidRPr="0066364D">
        <w:rPr>
          <w:rFonts w:ascii="BIZ UDPゴシック" w:eastAsia="BIZ UDPゴシック" w:hAnsi="BIZ UDPゴシック"/>
          <w:bCs/>
          <w:szCs w:val="21"/>
        </w:rPr>
        <w:t>に設置する専門家会議による意見等を踏まえつつ、</w:t>
      </w:r>
      <w:r w:rsidRPr="0066364D">
        <w:rPr>
          <w:rFonts w:ascii="BIZ UDPゴシック" w:eastAsia="BIZ UDPゴシック" w:hAnsi="BIZ UDPゴシック" w:hint="eastAsia"/>
          <w:bCs/>
          <w:szCs w:val="21"/>
        </w:rPr>
        <w:t>リスクに応じた体制整備等の必要な意思決定を行う。</w:t>
      </w:r>
    </w:p>
    <w:p w14:paraId="2319F41C" w14:textId="2D151873" w:rsidR="0066364D" w:rsidRDefault="0066364D" w:rsidP="0066364D">
      <w:pPr>
        <w:rPr>
          <w:rFonts w:ascii="BIZ UDPゴシック" w:eastAsia="BIZ UDPゴシック" w:hAnsi="BIZ UDPゴシック"/>
          <w:bCs/>
          <w:szCs w:val="21"/>
        </w:rPr>
      </w:pPr>
      <w:r w:rsidRPr="0066364D">
        <w:rPr>
          <w:rFonts w:ascii="BIZ UDPゴシック" w:eastAsia="BIZ UDPゴシック" w:hAnsi="BIZ UDPゴシック" w:hint="eastAsia"/>
          <w:bCs/>
          <w:szCs w:val="21"/>
        </w:rPr>
        <w:t xml:space="preserve">　</w:t>
      </w:r>
    </w:p>
    <w:p w14:paraId="1D57C0A8" w14:textId="77777777" w:rsidR="00E946C9" w:rsidRPr="0066364D" w:rsidRDefault="00E946C9" w:rsidP="0066364D">
      <w:pPr>
        <w:rPr>
          <w:rFonts w:ascii="BIZ UDPゴシック" w:eastAsia="BIZ UDPゴシック" w:hAnsi="BIZ UDPゴシック"/>
          <w:bCs/>
          <w:szCs w:val="21"/>
        </w:rPr>
      </w:pPr>
    </w:p>
    <w:p w14:paraId="313C7278" w14:textId="35B69171" w:rsidR="005C38D7" w:rsidRPr="00E74272" w:rsidRDefault="0066364D" w:rsidP="0066364D">
      <w:pPr>
        <w:rPr>
          <w:rFonts w:ascii="BIZ UDPゴシック" w:eastAsia="BIZ UDPゴシック" w:hAnsi="BIZ UDPゴシック"/>
          <w:b/>
          <w:sz w:val="24"/>
          <w:szCs w:val="24"/>
        </w:rPr>
      </w:pPr>
      <w:r w:rsidRPr="00E74272">
        <w:rPr>
          <w:rFonts w:ascii="BIZ UDPゴシック" w:eastAsia="BIZ UDPゴシック" w:hAnsi="BIZ UDPゴシック" w:hint="eastAsia"/>
          <w:b/>
          <w:sz w:val="24"/>
          <w:szCs w:val="24"/>
        </w:rPr>
        <w:t>４．人材育成・確保及び訓練</w:t>
      </w:r>
    </w:p>
    <w:p w14:paraId="0D989091" w14:textId="7EA1FA41" w:rsidR="00E74272" w:rsidRPr="00BD5C98" w:rsidRDefault="00D844C9" w:rsidP="00E74272">
      <w:pPr>
        <w:ind w:leftChars="100" w:left="210" w:firstLineChars="100" w:firstLine="210"/>
        <w:rPr>
          <w:rFonts w:ascii="BIZ UDPゴシック" w:eastAsia="BIZ UDPゴシック" w:hAnsi="BIZ UDPゴシック"/>
          <w:bCs/>
          <w:szCs w:val="21"/>
        </w:rPr>
      </w:pPr>
      <w:r w:rsidRPr="00BD5C98">
        <w:rPr>
          <w:rFonts w:ascii="BIZ UDPゴシック" w:eastAsia="BIZ UDPゴシック" w:hAnsi="BIZ UDPゴシック" w:hint="eastAsia"/>
          <w:bCs/>
          <w:szCs w:val="21"/>
        </w:rPr>
        <w:t>府や感染症インテリジェンス体制を構築する関係機関は、</w:t>
      </w:r>
      <w:r w:rsidR="00E74272" w:rsidRPr="00BD5C98">
        <w:rPr>
          <w:rFonts w:ascii="BIZ UDPゴシック" w:eastAsia="BIZ UDPゴシック" w:hAnsi="BIZ UDPゴシック" w:hint="eastAsia"/>
          <w:bCs/>
          <w:szCs w:val="21"/>
        </w:rPr>
        <w:t>感染症インテリジェンスの目的や体制を理解し、基礎的な知識と技術を習得の上、政策判断に資する情報の効果的かつ効率的な収集・分析及び提供ができる人材や</w:t>
      </w:r>
      <w:r w:rsidRPr="00BD5C98">
        <w:rPr>
          <w:rFonts w:ascii="BIZ UDPゴシック" w:eastAsia="BIZ UDPゴシック" w:hAnsi="BIZ UDPゴシック" w:hint="eastAsia"/>
          <w:bCs/>
          <w:szCs w:val="21"/>
        </w:rPr>
        <w:t>、</w:t>
      </w:r>
      <w:r w:rsidR="00E74272" w:rsidRPr="00BD5C98">
        <w:rPr>
          <w:rFonts w:ascii="BIZ UDPゴシック" w:eastAsia="BIZ UDPゴシック" w:hAnsi="BIZ UDPゴシック" w:hint="eastAsia"/>
          <w:bCs/>
          <w:szCs w:val="21"/>
        </w:rPr>
        <w:t>感染症による公衆衛生上のリスクを分析・評価し、予防や準備、探知、対応等の検討・企画立案に寄与する人材を育成するため、</w:t>
      </w:r>
      <w:r w:rsidR="00BD5C98">
        <w:rPr>
          <w:rFonts w:ascii="BIZ UDPゴシック" w:eastAsia="BIZ UDPゴシック" w:hAnsi="BIZ UDPゴシック" w:hint="eastAsia"/>
          <w:bCs/>
          <w:szCs w:val="21"/>
        </w:rPr>
        <w:t>国等が行う</w:t>
      </w:r>
      <w:r w:rsidRPr="00BD5C98">
        <w:rPr>
          <w:rFonts w:ascii="BIZ UDPゴシック" w:eastAsia="BIZ UDPゴシック" w:hAnsi="BIZ UDPゴシック" w:hint="eastAsia"/>
          <w:bCs/>
          <w:szCs w:val="21"/>
        </w:rPr>
        <w:t>研修等</w:t>
      </w:r>
      <w:r w:rsidR="00BD5C98">
        <w:rPr>
          <w:rFonts w:ascii="BIZ UDPゴシック" w:eastAsia="BIZ UDPゴシック" w:hAnsi="BIZ UDPゴシック" w:hint="eastAsia"/>
          <w:bCs/>
          <w:szCs w:val="21"/>
        </w:rPr>
        <w:t>（関係機関等が自ら開催する場合を含む。）</w:t>
      </w:r>
      <w:r w:rsidRPr="00BD5C98">
        <w:rPr>
          <w:rFonts w:ascii="BIZ UDPゴシック" w:eastAsia="BIZ UDPゴシック" w:hAnsi="BIZ UDPゴシック" w:hint="eastAsia"/>
          <w:bCs/>
          <w:szCs w:val="21"/>
        </w:rPr>
        <w:t>への</w:t>
      </w:r>
      <w:r w:rsidR="00BD5C98">
        <w:rPr>
          <w:rFonts w:ascii="BIZ UDPゴシック" w:eastAsia="BIZ UDPゴシック" w:hAnsi="BIZ UDPゴシック" w:hint="eastAsia"/>
          <w:bCs/>
          <w:szCs w:val="21"/>
        </w:rPr>
        <w:t>職員参加を促進する</w:t>
      </w:r>
      <w:r w:rsidR="00E74272" w:rsidRPr="00BD5C98">
        <w:rPr>
          <w:rFonts w:ascii="BIZ UDPゴシック" w:eastAsia="BIZ UDPゴシック" w:hAnsi="BIZ UDPゴシック" w:hint="eastAsia"/>
          <w:bCs/>
          <w:szCs w:val="21"/>
        </w:rPr>
        <w:t>。</w:t>
      </w:r>
    </w:p>
    <w:p w14:paraId="764C070B" w14:textId="0E214131" w:rsidR="005C38D7" w:rsidRPr="00A812D9" w:rsidRDefault="00BD5C98" w:rsidP="00A812D9">
      <w:pPr>
        <w:rPr>
          <w:rFonts w:ascii="BIZ UDPゴシック" w:eastAsia="BIZ UDPゴシック" w:hAnsi="BIZ UDPゴシック"/>
          <w:bCs/>
          <w:szCs w:val="21"/>
        </w:rPr>
      </w:pPr>
      <w:r>
        <w:rPr>
          <w:rFonts w:ascii="BIZ UDPゴシック" w:eastAsia="BIZ UDPゴシック" w:hAnsi="BIZ UDPゴシック" w:hint="eastAsia"/>
          <w:bCs/>
          <w:szCs w:val="21"/>
        </w:rPr>
        <w:t xml:space="preserve">　</w:t>
      </w:r>
    </w:p>
    <w:p w14:paraId="60059B4A" w14:textId="18922533" w:rsidR="006143F6" w:rsidRPr="00A812D9" w:rsidRDefault="006143F6" w:rsidP="00A812D9">
      <w:pPr>
        <w:widowControl/>
        <w:jc w:val="left"/>
        <w:rPr>
          <w:rFonts w:ascii="BIZ UDPゴシック" w:eastAsia="BIZ UDPゴシック" w:hAnsi="BIZ UDPゴシック"/>
          <w:bCs/>
          <w:szCs w:val="21"/>
        </w:rPr>
      </w:pPr>
      <w:r w:rsidRPr="00A812D9">
        <w:rPr>
          <w:rFonts w:ascii="BIZ UDPゴシック" w:eastAsia="BIZ UDPゴシック" w:hAnsi="BIZ UDPゴシック"/>
          <w:bCs/>
          <w:szCs w:val="21"/>
        </w:rPr>
        <w:br w:type="page"/>
      </w:r>
    </w:p>
    <w:p w14:paraId="46F88EC7" w14:textId="593A36C8" w:rsidR="00652C29" w:rsidRPr="00A812D9" w:rsidRDefault="00652C29" w:rsidP="00A812D9">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sz w:val="21"/>
          <w:szCs w:val="21"/>
        </w:rPr>
      </w:pPr>
      <w:bookmarkStart w:id="2" w:name="_Toc180397406"/>
      <w:r w:rsidRPr="00A812D9">
        <w:rPr>
          <w:rFonts w:ascii="BIZ UDPゴシック" w:eastAsia="BIZ UDPゴシック" w:hAnsi="BIZ UDPゴシック" w:hint="eastAsia"/>
          <w:b/>
          <w:bCs/>
          <w:color w:val="FFFFFF" w:themeColor="background1"/>
          <w:sz w:val="21"/>
          <w:szCs w:val="21"/>
        </w:rPr>
        <w:lastRenderedPageBreak/>
        <w:t>２．初動期及び対応期</w:t>
      </w:r>
      <w:bookmarkEnd w:id="2"/>
    </w:p>
    <w:p w14:paraId="405A817E" w14:textId="77777777" w:rsidR="00652C29" w:rsidRPr="00A812D9" w:rsidRDefault="00652C29" w:rsidP="00A812D9">
      <w:pPr>
        <w:rPr>
          <w:rFonts w:ascii="BIZ UDPゴシック" w:eastAsia="BIZ UDPゴシック" w:hAnsi="BIZ UDPゴシック"/>
          <w:b/>
          <w:szCs w:val="21"/>
        </w:rPr>
      </w:pPr>
    </w:p>
    <w:p w14:paraId="02D3568B" w14:textId="77777777" w:rsidR="00C14EF2" w:rsidRPr="0024458E" w:rsidRDefault="00C14EF2" w:rsidP="00C14EF2">
      <w:pPr>
        <w:rPr>
          <w:rFonts w:ascii="BIZ UDPゴシック" w:eastAsia="BIZ UDPゴシック" w:hAnsi="BIZ UDPゴシック"/>
          <w:sz w:val="18"/>
          <w:szCs w:val="20"/>
        </w:rPr>
      </w:pPr>
      <w:r w:rsidRPr="0024458E">
        <w:rPr>
          <w:rFonts w:ascii="BIZ UDPゴシック" w:eastAsia="BIZ UDPゴシック" w:hAnsi="BIZ UDPゴシック" w:hint="eastAsia"/>
          <w:b/>
          <w:bCs/>
          <w:sz w:val="24"/>
          <w:szCs w:val="28"/>
        </w:rPr>
        <w:t>1.</w:t>
      </w:r>
      <w:r>
        <w:rPr>
          <w:rFonts w:ascii="BIZ UDPゴシック" w:eastAsia="BIZ UDPゴシック" w:hAnsi="BIZ UDPゴシック" w:hint="eastAsia"/>
          <w:b/>
          <w:bCs/>
          <w:sz w:val="24"/>
          <w:szCs w:val="28"/>
        </w:rPr>
        <w:t xml:space="preserve"> </w:t>
      </w:r>
      <w:r w:rsidRPr="0024458E">
        <w:rPr>
          <w:rFonts w:ascii="BIZ UDPゴシック" w:eastAsia="BIZ UDPゴシック" w:hAnsi="BIZ UDPゴシック" w:hint="eastAsia"/>
          <w:b/>
          <w:bCs/>
          <w:sz w:val="24"/>
          <w:szCs w:val="28"/>
        </w:rPr>
        <w:t>目的</w:t>
      </w:r>
    </w:p>
    <w:p w14:paraId="06C77C08" w14:textId="42941CB2" w:rsidR="00C14EF2" w:rsidRDefault="00C14EF2" w:rsidP="00C14EF2">
      <w:pPr>
        <w:ind w:firstLineChars="100" w:firstLine="210"/>
        <w:rPr>
          <w:rFonts w:ascii="BIZ UDPゴシック" w:eastAsia="BIZ UDPゴシック" w:hAnsi="BIZ UDPゴシック"/>
        </w:rPr>
      </w:pPr>
      <w:r w:rsidRPr="00C14EF2">
        <w:rPr>
          <w:rFonts w:ascii="BIZ UDPゴシック" w:eastAsia="BIZ UDPゴシック" w:hAnsi="BIZ UDPゴシック" w:hint="eastAsia"/>
        </w:rPr>
        <w:t>初動期には、新たな感染症の特徴や病原体の性状（病原性、感染性、薬剤感受性等）に関する情報の収集・分析及びリスク評価を迅速に行う必要がある。感染症インテリジェンス体制を強化し、早期に探知された新たな感染症に関する情報の確認や初期段階でのリスク評価を速やかに行い、感染症危機管理上の意思決定等に資する情報収集・分析を行う。</w:t>
      </w:r>
    </w:p>
    <w:p w14:paraId="2108A02F" w14:textId="3FAF1468" w:rsidR="00C14EF2" w:rsidRDefault="00C14EF2" w:rsidP="00C14EF2">
      <w:pPr>
        <w:ind w:firstLineChars="100" w:firstLine="210"/>
        <w:rPr>
          <w:rFonts w:ascii="BIZ UDPゴシック" w:eastAsia="BIZ UDPゴシック" w:hAnsi="BIZ UDPゴシック"/>
        </w:rPr>
      </w:pPr>
      <w:r>
        <w:rPr>
          <w:rFonts w:ascii="BIZ UDPゴシック" w:eastAsia="BIZ UDPゴシック" w:hAnsi="BIZ UDPゴシック" w:hint="eastAsia"/>
        </w:rPr>
        <w:t>対応期には、</w:t>
      </w:r>
      <w:r w:rsidRPr="00C14EF2">
        <w:rPr>
          <w:rFonts w:ascii="BIZ UDPゴシック" w:eastAsia="BIZ UDPゴシック" w:hAnsi="BIZ UDPゴシック" w:hint="eastAsia"/>
        </w:rPr>
        <w:t>強化された感染症インテリジェンス体制により、感染拡大の防止を目的に、新型インフルエンザ等に関する情報収集・分析及びリスク評価を行い、新型インフルエンザ等対策の決定等に資する情報収集・分析を行う。また、新型インフルエンザ等の発生状況に応じ、感染拡大防止と</w:t>
      </w:r>
      <w:r w:rsidR="00E946C9">
        <w:rPr>
          <w:rFonts w:ascii="BIZ UDPゴシック" w:eastAsia="BIZ UDPゴシック" w:hAnsi="BIZ UDPゴシック" w:hint="eastAsia"/>
        </w:rPr>
        <w:t>社会経済活動</w:t>
      </w:r>
      <w:r w:rsidRPr="00C14EF2">
        <w:rPr>
          <w:rFonts w:ascii="BIZ UDPゴシック" w:eastAsia="BIZ UDPゴシック" w:hAnsi="BIZ UDPゴシック" w:hint="eastAsia"/>
        </w:rPr>
        <w:t>との両立を見据えた対策の柔軟かつ機動的な切替え等の意思決定に資するよう、リスク評価を継続的に実施する。特に、対応期には、まん延防止等重点措置や緊急事態措置</w:t>
      </w:r>
      <w:r>
        <w:rPr>
          <w:rFonts w:ascii="BIZ UDPゴシック" w:eastAsia="BIZ UDPゴシック" w:hAnsi="BIZ UDPゴシック" w:hint="eastAsia"/>
        </w:rPr>
        <w:t>適用に係る国への要請</w:t>
      </w:r>
      <w:r w:rsidRPr="00C14EF2">
        <w:rPr>
          <w:rFonts w:ascii="BIZ UDPゴシック" w:eastAsia="BIZ UDPゴシック" w:hAnsi="BIZ UDPゴシック" w:hint="eastAsia"/>
        </w:rPr>
        <w:t>等の判断を要する可能性があることから、医療提供体制や人流等の感染症のリスクに関する情報、</w:t>
      </w:r>
      <w:r>
        <w:rPr>
          <w:rFonts w:ascii="BIZ UDPゴシック" w:eastAsia="BIZ UDPゴシック" w:hAnsi="BIZ UDPゴシック" w:hint="eastAsia"/>
        </w:rPr>
        <w:t>府</w:t>
      </w:r>
      <w:r w:rsidRPr="00C14EF2">
        <w:rPr>
          <w:rFonts w:ascii="BIZ UDPゴシック" w:eastAsia="BIZ UDPゴシック" w:hAnsi="BIZ UDPゴシック" w:hint="eastAsia"/>
        </w:rPr>
        <w:t>民生活及び</w:t>
      </w:r>
      <w:r>
        <w:rPr>
          <w:rFonts w:ascii="BIZ UDPゴシック" w:eastAsia="BIZ UDPゴシック" w:hAnsi="BIZ UDPゴシック" w:hint="eastAsia"/>
        </w:rPr>
        <w:t>府</w:t>
      </w:r>
      <w:r w:rsidRPr="00C14EF2">
        <w:rPr>
          <w:rFonts w:ascii="BIZ UDPゴシック" w:eastAsia="BIZ UDPゴシック" w:hAnsi="BIZ UDPゴシック" w:hint="eastAsia"/>
        </w:rPr>
        <w:t>民経済に関する情報や社会的影響等については情報収集</w:t>
      </w:r>
      <w:r>
        <w:rPr>
          <w:rFonts w:ascii="BIZ UDPゴシック" w:eastAsia="BIZ UDPゴシック" w:hAnsi="BIZ UDPゴシック" w:hint="eastAsia"/>
        </w:rPr>
        <w:t>・</w:t>
      </w:r>
      <w:r w:rsidRPr="00C14EF2">
        <w:rPr>
          <w:rFonts w:ascii="BIZ UDPゴシック" w:eastAsia="BIZ UDPゴシック" w:hAnsi="BIZ UDPゴシック" w:hint="eastAsia"/>
        </w:rPr>
        <w:t>分析を強化する。</w:t>
      </w:r>
    </w:p>
    <w:p w14:paraId="35CC1E1A" w14:textId="633E7E9A" w:rsidR="00C14EF2" w:rsidRDefault="00C14EF2" w:rsidP="00C14EF2">
      <w:pPr>
        <w:ind w:firstLineChars="100" w:firstLine="210"/>
        <w:rPr>
          <w:rFonts w:ascii="BIZ UDPゴシック" w:eastAsia="BIZ UDPゴシック" w:hAnsi="BIZ UDPゴシック"/>
        </w:rPr>
      </w:pPr>
    </w:p>
    <w:p w14:paraId="6F8BBD86" w14:textId="77777777" w:rsidR="00E946C9" w:rsidRPr="00C14EF2" w:rsidRDefault="00E946C9" w:rsidP="00C14EF2">
      <w:pPr>
        <w:ind w:firstLineChars="100" w:firstLine="210"/>
        <w:rPr>
          <w:rFonts w:ascii="BIZ UDPゴシック" w:eastAsia="BIZ UDPゴシック" w:hAnsi="BIZ UDPゴシック"/>
        </w:rPr>
      </w:pPr>
    </w:p>
    <w:p w14:paraId="2DEDE51F" w14:textId="77777777" w:rsidR="00C14EF2" w:rsidRPr="0024458E" w:rsidRDefault="00C14EF2" w:rsidP="00C14EF2">
      <w:pPr>
        <w:rPr>
          <w:rFonts w:ascii="BIZ UDPゴシック" w:eastAsia="BIZ UDPゴシック" w:hAnsi="BIZ UDPゴシック"/>
          <w:b/>
          <w:bCs/>
          <w:sz w:val="24"/>
          <w:szCs w:val="24"/>
        </w:rPr>
      </w:pPr>
      <w:r w:rsidRPr="0024458E">
        <w:rPr>
          <w:rFonts w:ascii="BIZ UDPゴシック" w:eastAsia="BIZ UDPゴシック" w:hAnsi="BIZ UDPゴシック" w:hint="eastAsia"/>
          <w:b/>
          <w:bCs/>
          <w:sz w:val="24"/>
          <w:szCs w:val="24"/>
        </w:rPr>
        <w:t>２． 感染症インテリジェンスの実施体制</w:t>
      </w:r>
    </w:p>
    <w:p w14:paraId="5F8FE5BE" w14:textId="2A7D38A8" w:rsidR="001664BD" w:rsidRDefault="00C14EF2" w:rsidP="00C14EF2">
      <w:pPr>
        <w:widowControl/>
        <w:ind w:firstLineChars="100" w:firstLine="210"/>
        <w:jc w:val="left"/>
        <w:rPr>
          <w:rFonts w:ascii="BIZ UDPゴシック" w:eastAsia="BIZ UDPゴシック" w:hAnsi="BIZ UDPゴシック"/>
        </w:rPr>
      </w:pPr>
      <w:r w:rsidRPr="00C14EF2">
        <w:rPr>
          <w:rFonts w:ascii="BIZ UDPゴシック" w:eastAsia="BIZ UDPゴシック" w:hAnsi="BIZ UDPゴシック" w:hint="eastAsia"/>
        </w:rPr>
        <w:t>府及び地方独立行政法人大阪健康安全基盤研究所は、</w:t>
      </w:r>
      <w:r w:rsidR="00104FC6">
        <w:rPr>
          <w:rFonts w:ascii="BIZ UDPゴシック" w:eastAsia="BIZ UDPゴシック" w:hAnsi="BIZ UDPゴシック" w:hint="eastAsia"/>
        </w:rPr>
        <w:t>新型インフルエンザ等が発生した場合は、</w:t>
      </w:r>
      <w:r w:rsidRPr="00C14EF2">
        <w:rPr>
          <w:rFonts w:ascii="BIZ UDPゴシック" w:eastAsia="BIZ UDPゴシック" w:hAnsi="BIZ UDPゴシック" w:hint="eastAsia"/>
        </w:rPr>
        <w:t>準備期に構築した人的・組織的ネットワークを最大限に活用し、</w:t>
      </w:r>
      <w:r w:rsidR="00104FC6">
        <w:rPr>
          <w:rFonts w:ascii="BIZ UDPゴシック" w:eastAsia="BIZ UDPゴシック" w:hAnsi="BIZ UDPゴシック" w:hint="eastAsia"/>
        </w:rPr>
        <w:t>当該感染症に関する各</w:t>
      </w:r>
      <w:r w:rsidRPr="00C14EF2">
        <w:rPr>
          <w:rFonts w:ascii="BIZ UDPゴシック" w:eastAsia="BIZ UDPゴシック" w:hAnsi="BIZ UDPゴシック" w:hint="eastAsia"/>
        </w:rPr>
        <w:t>情報収集・分析</w:t>
      </w:r>
      <w:r w:rsidR="00104FC6">
        <w:rPr>
          <w:rFonts w:ascii="BIZ UDPゴシック" w:eastAsia="BIZ UDPゴシック" w:hAnsi="BIZ UDPゴシック" w:hint="eastAsia"/>
        </w:rPr>
        <w:t>及びリスク評価の体制を確立する。</w:t>
      </w:r>
    </w:p>
    <w:p w14:paraId="20F35847" w14:textId="77777777" w:rsidR="00E946C9" w:rsidRPr="00C14EF2" w:rsidRDefault="00E946C9" w:rsidP="00C14EF2">
      <w:pPr>
        <w:widowControl/>
        <w:ind w:firstLineChars="100" w:firstLine="210"/>
        <w:jc w:val="left"/>
        <w:rPr>
          <w:rFonts w:ascii="BIZ UDPゴシック" w:eastAsia="BIZ UDPゴシック" w:hAnsi="BIZ UDPゴシック"/>
        </w:rPr>
      </w:pPr>
    </w:p>
    <w:p w14:paraId="3A2F098B" w14:textId="430F43EE" w:rsidR="001664BD" w:rsidRPr="00C14EF2" w:rsidRDefault="001664BD" w:rsidP="00C11582">
      <w:pPr>
        <w:widowControl/>
        <w:jc w:val="left"/>
        <w:rPr>
          <w:rFonts w:ascii="BIZ UDPゴシック" w:eastAsia="BIZ UDPゴシック" w:hAnsi="BIZ UDPゴシック"/>
        </w:rPr>
      </w:pPr>
    </w:p>
    <w:p w14:paraId="23D28DB8" w14:textId="77777777" w:rsidR="00C14EF2" w:rsidRDefault="00C14EF2" w:rsidP="00C14EF2">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３</w:t>
      </w:r>
      <w:r w:rsidRPr="0024458E">
        <w:rPr>
          <w:rFonts w:ascii="BIZ UDPゴシック" w:eastAsia="BIZ UDPゴシック" w:hAnsi="BIZ UDPゴシック" w:hint="eastAsia"/>
          <w:b/>
          <w:bCs/>
          <w:sz w:val="24"/>
          <w:szCs w:val="24"/>
        </w:rPr>
        <w:t>．</w:t>
      </w:r>
      <w:r>
        <w:rPr>
          <w:rFonts w:ascii="BIZ UDPゴシック" w:eastAsia="BIZ UDPゴシック" w:hAnsi="BIZ UDPゴシック" w:hint="eastAsia"/>
          <w:b/>
          <w:bCs/>
          <w:sz w:val="24"/>
          <w:szCs w:val="24"/>
        </w:rPr>
        <w:t>情報収集・分析及びリスク評価から政策上の意思決定までのプロセス</w:t>
      </w:r>
    </w:p>
    <w:p w14:paraId="5F939F63" w14:textId="77777777" w:rsidR="00C14EF2" w:rsidRPr="0024458E" w:rsidRDefault="00C14EF2" w:rsidP="00C14EF2">
      <w:pP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（１）情報収集・分析</w:t>
      </w:r>
    </w:p>
    <w:p w14:paraId="3B8A1776" w14:textId="506140D9" w:rsidR="00C14EF2" w:rsidRPr="00BD5C98" w:rsidRDefault="00C14EF2" w:rsidP="00104FC6">
      <w:pPr>
        <w:ind w:firstLineChars="100" w:firstLine="210"/>
        <w:rPr>
          <w:rFonts w:ascii="BIZ UDPゴシック" w:eastAsia="BIZ UDPゴシック" w:hAnsi="BIZ UDPゴシック"/>
          <w:bCs/>
          <w:szCs w:val="21"/>
        </w:rPr>
      </w:pPr>
      <w:r w:rsidRPr="00BD5C98">
        <w:rPr>
          <w:rFonts w:ascii="BIZ UDPゴシック" w:eastAsia="BIZ UDPゴシック" w:hAnsi="BIZ UDPゴシック" w:hint="eastAsia"/>
          <w:bCs/>
          <w:szCs w:val="21"/>
        </w:rPr>
        <w:t>有事に</w:t>
      </w:r>
      <w:r w:rsidRPr="00BD5C98">
        <w:rPr>
          <w:rFonts w:ascii="BIZ UDPゴシック" w:eastAsia="BIZ UDPゴシック" w:hAnsi="BIZ UDPゴシック"/>
          <w:bCs/>
          <w:szCs w:val="21"/>
        </w:rPr>
        <w:t>収集・分析等を行う情報として、以下が挙げられる。</w:t>
      </w:r>
    </w:p>
    <w:p w14:paraId="3BB2DEFC" w14:textId="77777777" w:rsidR="00C14EF2" w:rsidRPr="00BD5C98" w:rsidRDefault="00C14EF2" w:rsidP="00C14EF2">
      <w:pPr>
        <w:rPr>
          <w:rFonts w:ascii="BIZ UDPゴシック" w:eastAsia="BIZ UDPゴシック" w:hAnsi="BIZ UDPゴシック"/>
          <w:bCs/>
          <w:szCs w:val="21"/>
        </w:rPr>
      </w:pPr>
    </w:p>
    <w:p w14:paraId="58215092" w14:textId="3E7FA5A4" w:rsidR="00C14EF2" w:rsidRPr="00A812D9" w:rsidRDefault="00C14EF2" w:rsidP="00C14EF2">
      <w:pPr>
        <w:widowControl/>
        <w:jc w:val="left"/>
        <w:rPr>
          <w:rFonts w:ascii="BIZ UDPゴシック" w:eastAsia="BIZ UDPゴシック" w:hAnsi="BIZ UDPゴシック"/>
          <w:szCs w:val="21"/>
        </w:rPr>
      </w:pPr>
      <w:r w:rsidRPr="00BD5C98">
        <w:rPr>
          <w:rFonts w:ascii="BIZ UDPゴシック" w:eastAsia="BIZ UDPゴシック" w:hAnsi="BIZ UDPゴシック" w:hint="eastAsia"/>
          <w:szCs w:val="21"/>
        </w:rPr>
        <w:t>（図表４）府が各期において収集する情報の一例</w:t>
      </w:r>
    </w:p>
    <w:p w14:paraId="111CE7E1" w14:textId="1960A762" w:rsidR="00C14EF2" w:rsidRPr="00104FC6" w:rsidRDefault="00C14EF2" w:rsidP="00465EC2">
      <w:pPr>
        <w:widowControl/>
        <w:ind w:firstLineChars="100" w:firstLine="180"/>
        <w:jc w:val="right"/>
        <w:rPr>
          <w:rFonts w:ascii="BIZ UDPゴシック" w:eastAsia="BIZ UDPゴシック" w:hAnsi="BIZ UDPゴシック"/>
          <w:sz w:val="18"/>
          <w:szCs w:val="18"/>
        </w:rPr>
      </w:pPr>
      <w:r w:rsidRPr="00104FC6">
        <w:rPr>
          <w:rFonts w:ascii="BIZ UDPゴシック" w:eastAsia="BIZ UDPゴシック" w:hAnsi="BIZ UDPゴシック" w:hint="eastAsia"/>
          <w:sz w:val="18"/>
          <w:szCs w:val="18"/>
        </w:rPr>
        <w:t>（ガイドラインを加工）</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98"/>
        <w:gridCol w:w="1448"/>
        <w:gridCol w:w="2605"/>
        <w:gridCol w:w="2317"/>
        <w:gridCol w:w="2319"/>
      </w:tblGrid>
      <w:tr w:rsidR="00C14EF2" w:rsidRPr="002D173A" w14:paraId="6146B370" w14:textId="77777777" w:rsidTr="00C31D16">
        <w:trPr>
          <w:trHeight w:val="317"/>
          <w:tblHeader/>
        </w:trPr>
        <w:tc>
          <w:tcPr>
            <w:tcW w:w="5000" w:type="pct"/>
            <w:gridSpan w:val="5"/>
            <w:shd w:val="clear" w:color="auto" w:fill="002060"/>
          </w:tcPr>
          <w:p w14:paraId="575E8CA6" w14:textId="77777777" w:rsidR="00C14EF2" w:rsidRPr="00104FC6" w:rsidRDefault="00C14EF2" w:rsidP="00C14EF2">
            <w:pPr>
              <w:widowControl/>
              <w:spacing w:line="360" w:lineRule="exact"/>
              <w:jc w:val="left"/>
              <w:rPr>
                <w:rFonts w:ascii="BIZ UDPゴシック" w:eastAsia="BIZ UDPゴシック" w:hAnsi="BIZ UDPゴシック" w:cs="Times New Roman"/>
                <w:kern w:val="0"/>
                <w:sz w:val="20"/>
                <w:szCs w:val="20"/>
              </w:rPr>
            </w:pPr>
            <w:r w:rsidRPr="00104FC6">
              <w:rPr>
                <w:rFonts w:ascii="BIZ UDPゴシック" w:eastAsia="BIZ UDPゴシック" w:hAnsi="BIZ UDPゴシック" w:cs="ＭＳ Ｐゴシック" w:hint="eastAsia"/>
                <w:b/>
                <w:bCs/>
                <w:kern w:val="0"/>
                <w:sz w:val="20"/>
                <w:szCs w:val="20"/>
              </w:rPr>
              <w:t>初動期・対応期における情報収集</w:t>
            </w:r>
          </w:p>
        </w:tc>
      </w:tr>
      <w:tr w:rsidR="00C14EF2" w:rsidRPr="002D173A" w14:paraId="6DE6A824" w14:textId="77777777" w:rsidTr="00104FC6">
        <w:trPr>
          <w:trHeight w:val="317"/>
          <w:tblHeader/>
        </w:trPr>
        <w:tc>
          <w:tcPr>
            <w:tcW w:w="650" w:type="pct"/>
            <w:tcBorders>
              <w:bottom w:val="nil"/>
            </w:tcBorders>
            <w:shd w:val="clear" w:color="auto" w:fill="808080" w:themeFill="background1" w:themeFillShade="80"/>
            <w:vAlign w:val="center"/>
            <w:hideMark/>
          </w:tcPr>
          <w:p w14:paraId="705EC88B" w14:textId="77777777" w:rsidR="00C14EF2" w:rsidRPr="00104FC6" w:rsidRDefault="00C14EF2" w:rsidP="00C14EF2">
            <w:pPr>
              <w:widowControl/>
              <w:spacing w:line="360" w:lineRule="exact"/>
              <w:jc w:val="center"/>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目的</w:t>
            </w:r>
          </w:p>
        </w:tc>
        <w:tc>
          <w:tcPr>
            <w:tcW w:w="725" w:type="pct"/>
            <w:shd w:val="clear" w:color="auto" w:fill="808080" w:themeFill="background1" w:themeFillShade="80"/>
            <w:vAlign w:val="center"/>
            <w:hideMark/>
          </w:tcPr>
          <w:p w14:paraId="7F407C2C" w14:textId="77777777" w:rsidR="00C14EF2" w:rsidRPr="00104FC6" w:rsidRDefault="00C14EF2" w:rsidP="00C14EF2">
            <w:pPr>
              <w:widowControl/>
              <w:spacing w:line="360" w:lineRule="exact"/>
              <w:jc w:val="center"/>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区分</w:t>
            </w:r>
          </w:p>
        </w:tc>
        <w:tc>
          <w:tcPr>
            <w:tcW w:w="1304" w:type="pct"/>
            <w:tcBorders>
              <w:bottom w:val="single" w:sz="4" w:space="0" w:color="auto"/>
            </w:tcBorders>
            <w:shd w:val="clear" w:color="auto" w:fill="808080" w:themeFill="background1" w:themeFillShade="80"/>
            <w:vAlign w:val="center"/>
            <w:hideMark/>
          </w:tcPr>
          <w:p w14:paraId="67E8919A" w14:textId="77777777" w:rsidR="00C14EF2" w:rsidRPr="00104FC6" w:rsidRDefault="00C14EF2" w:rsidP="00C14EF2">
            <w:pPr>
              <w:widowControl/>
              <w:spacing w:line="360" w:lineRule="exact"/>
              <w:jc w:val="center"/>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主な指標</w:t>
            </w:r>
          </w:p>
        </w:tc>
        <w:tc>
          <w:tcPr>
            <w:tcW w:w="1160" w:type="pct"/>
            <w:tcBorders>
              <w:bottom w:val="single" w:sz="4" w:space="0" w:color="auto"/>
            </w:tcBorders>
            <w:shd w:val="clear" w:color="auto" w:fill="808080" w:themeFill="background1" w:themeFillShade="80"/>
          </w:tcPr>
          <w:p w14:paraId="6026B741" w14:textId="77777777" w:rsidR="00C14EF2" w:rsidRPr="00104FC6" w:rsidRDefault="00C14EF2" w:rsidP="00C14EF2">
            <w:pPr>
              <w:widowControl/>
              <w:spacing w:line="360" w:lineRule="exact"/>
              <w:jc w:val="center"/>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情報源</w:t>
            </w:r>
          </w:p>
        </w:tc>
        <w:tc>
          <w:tcPr>
            <w:tcW w:w="1161" w:type="pct"/>
            <w:tcBorders>
              <w:bottom w:val="single" w:sz="4" w:space="0" w:color="auto"/>
            </w:tcBorders>
            <w:shd w:val="clear" w:color="auto" w:fill="808080" w:themeFill="background1" w:themeFillShade="80"/>
            <w:vAlign w:val="center"/>
            <w:hideMark/>
          </w:tcPr>
          <w:p w14:paraId="4851318C" w14:textId="77777777" w:rsidR="00C14EF2" w:rsidRPr="00104FC6" w:rsidRDefault="00C14EF2" w:rsidP="00C14EF2">
            <w:pPr>
              <w:widowControl/>
              <w:spacing w:line="360" w:lineRule="exact"/>
              <w:jc w:val="center"/>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収集方法</w:t>
            </w:r>
          </w:p>
        </w:tc>
      </w:tr>
      <w:tr w:rsidR="00C14EF2" w:rsidRPr="002D173A" w14:paraId="33CC2F5E" w14:textId="77777777" w:rsidTr="00104FC6">
        <w:trPr>
          <w:trHeight w:val="3127"/>
        </w:trPr>
        <w:tc>
          <w:tcPr>
            <w:tcW w:w="650" w:type="pct"/>
            <w:tcBorders>
              <w:top w:val="nil"/>
            </w:tcBorders>
            <w:shd w:val="clear" w:color="auto" w:fill="F2F2F2" w:themeFill="background1" w:themeFillShade="F2"/>
            <w:hideMark/>
          </w:tcPr>
          <w:p w14:paraId="44CD5694" w14:textId="77777777"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流行動態の把握</w:t>
            </w:r>
          </w:p>
        </w:tc>
        <w:tc>
          <w:tcPr>
            <w:tcW w:w="725" w:type="pct"/>
            <w:shd w:val="clear" w:color="auto" w:fill="FFFFFF" w:themeFill="background1"/>
            <w:hideMark/>
          </w:tcPr>
          <w:p w14:paraId="147F3C04"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国内外の感染症の発生動向に関する情報</w:t>
            </w:r>
          </w:p>
        </w:tc>
        <w:tc>
          <w:tcPr>
            <w:tcW w:w="1304" w:type="pct"/>
            <w:tcBorders>
              <w:bottom w:val="single" w:sz="4" w:space="0" w:color="auto"/>
            </w:tcBorders>
            <w:shd w:val="clear" w:color="auto" w:fill="FFFFFF" w:themeFill="background1"/>
            <w:hideMark/>
          </w:tcPr>
          <w:p w14:paraId="0119DB74" w14:textId="77777777" w:rsidR="00F27228" w:rsidRDefault="00F27228"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国内外の感染症の発生状況や動向</w:t>
            </w:r>
          </w:p>
          <w:p w14:paraId="702E2D88" w14:textId="1F5453A6" w:rsidR="00C14EF2" w:rsidRPr="00104FC6" w:rsidRDefault="00C14EF2" w:rsidP="00C14EF2">
            <w:pPr>
              <w:widowControl/>
              <w:spacing w:line="360" w:lineRule="exact"/>
              <w:rPr>
                <w:rFonts w:ascii="BIZ UDPゴシック" w:eastAsia="BIZ UDPゴシック" w:hAnsi="BIZ UDPゴシック"/>
                <w:sz w:val="20"/>
                <w:szCs w:val="20"/>
              </w:rPr>
            </w:pPr>
            <w:r w:rsidRPr="00104FC6">
              <w:rPr>
                <w:rFonts w:ascii="BIZ UDPゴシック" w:eastAsia="BIZ UDPゴシック" w:hAnsi="BIZ UDPゴシック" w:hint="eastAsia"/>
                <w:sz w:val="20"/>
                <w:szCs w:val="20"/>
              </w:rPr>
              <w:t>府内の感染症の発生状況や動向（新規陽性者数、検査件数、検査陽性率、クラスター発生状況、相談センター等相談件数　等）</w:t>
            </w:r>
          </w:p>
          <w:p w14:paraId="3695B092" w14:textId="29782313"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p>
        </w:tc>
        <w:tc>
          <w:tcPr>
            <w:tcW w:w="1160" w:type="pct"/>
            <w:tcBorders>
              <w:bottom w:val="single" w:sz="4" w:space="0" w:color="auto"/>
            </w:tcBorders>
            <w:shd w:val="clear" w:color="auto" w:fill="FFFFFF" w:themeFill="background1"/>
          </w:tcPr>
          <w:p w14:paraId="27A395C0" w14:textId="37926BD0"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sz w:val="20"/>
                <w:szCs w:val="20"/>
              </w:rPr>
              <w:t>発生届や保健所による疫学調査・大阪府感染症情報センター・医療機関</w:t>
            </w:r>
            <w:r w:rsidRPr="00104FC6">
              <w:rPr>
                <w:rFonts w:ascii="BIZ UDPゴシック" w:eastAsia="BIZ UDPゴシック" w:hAnsi="BIZ UDPゴシック" w:hint="eastAsia"/>
                <w:sz w:val="20"/>
                <w:szCs w:val="20"/>
              </w:rPr>
              <w:t>、国</w:t>
            </w:r>
            <w:r w:rsidR="00F27228">
              <w:rPr>
                <w:rFonts w:ascii="BIZ UDPゴシック" w:eastAsia="BIZ UDPゴシック" w:hAnsi="BIZ UDPゴシック" w:hint="eastAsia"/>
                <w:sz w:val="20"/>
                <w:szCs w:val="20"/>
              </w:rPr>
              <w:t>・</w:t>
            </w:r>
            <w:r w:rsidRPr="00104FC6">
              <w:rPr>
                <w:rFonts w:ascii="BIZ UDPゴシック" w:eastAsia="BIZ UDPゴシック" w:hAnsi="BIZ UDPゴシック"/>
                <w:sz w:val="20"/>
                <w:szCs w:val="20"/>
              </w:rPr>
              <w:t>JIHS</w:t>
            </w:r>
            <w:r w:rsidR="00F27228">
              <w:rPr>
                <w:rFonts w:ascii="BIZ UDPゴシック" w:eastAsia="BIZ UDPゴシック" w:hAnsi="BIZ UDPゴシック" w:hint="eastAsia"/>
                <w:sz w:val="20"/>
                <w:szCs w:val="20"/>
              </w:rPr>
              <w:t>・</w:t>
            </w:r>
            <w:r w:rsidRPr="00104FC6">
              <w:rPr>
                <w:rFonts w:ascii="BIZ UDPゴシック" w:eastAsia="BIZ UDPゴシック" w:hAnsi="BIZ UDPゴシック"/>
                <w:sz w:val="20"/>
                <w:szCs w:val="20"/>
              </w:rPr>
              <w:t>他都道府県等</w:t>
            </w:r>
          </w:p>
        </w:tc>
        <w:tc>
          <w:tcPr>
            <w:tcW w:w="1161" w:type="pct"/>
            <w:tcBorders>
              <w:bottom w:val="single" w:sz="4" w:space="0" w:color="auto"/>
            </w:tcBorders>
            <w:shd w:val="clear" w:color="auto" w:fill="FFFFFF" w:themeFill="background1"/>
            <w:hideMark/>
          </w:tcPr>
          <w:p w14:paraId="49B4AFE1"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sz w:val="20"/>
                <w:szCs w:val="20"/>
              </w:rPr>
              <w:t>感染症サーベイランスや医療機関等情報支援システム（GｰMIS）等</w:t>
            </w:r>
            <w:r w:rsidRPr="00104FC6">
              <w:rPr>
                <w:rFonts w:ascii="BIZ UDPゴシック" w:eastAsia="BIZ UDPゴシック" w:hAnsi="BIZ UDPゴシック" w:hint="eastAsia"/>
                <w:sz w:val="20"/>
                <w:szCs w:val="20"/>
              </w:rPr>
              <w:t>の</w:t>
            </w:r>
            <w:r w:rsidRPr="00104FC6">
              <w:rPr>
                <w:rFonts w:ascii="BIZ UDPゴシック" w:eastAsia="BIZ UDPゴシック" w:hAnsi="BIZ UDPゴシック"/>
                <w:sz w:val="20"/>
                <w:szCs w:val="20"/>
              </w:rPr>
              <w:t>活用</w:t>
            </w:r>
            <w:r w:rsidRPr="00104FC6">
              <w:rPr>
                <w:rFonts w:ascii="BIZ UDPゴシック" w:eastAsia="BIZ UDPゴシック" w:hAnsi="BIZ UDPゴシック" w:hint="eastAsia"/>
                <w:sz w:val="20"/>
                <w:szCs w:val="20"/>
              </w:rPr>
              <w:t>や左記から情報収集</w:t>
            </w:r>
          </w:p>
        </w:tc>
      </w:tr>
      <w:tr w:rsidR="00C14EF2" w:rsidRPr="002D173A" w14:paraId="4FCA1E79" w14:textId="77777777" w:rsidTr="00104FC6">
        <w:trPr>
          <w:trHeight w:val="1658"/>
        </w:trPr>
        <w:tc>
          <w:tcPr>
            <w:tcW w:w="650" w:type="pct"/>
            <w:vMerge w:val="restart"/>
            <w:shd w:val="clear" w:color="auto" w:fill="F2F2F2" w:themeFill="background1" w:themeFillShade="F2"/>
            <w:hideMark/>
          </w:tcPr>
          <w:p w14:paraId="1D214696" w14:textId="77777777" w:rsidR="00E946C9"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lastRenderedPageBreak/>
              <w:t>病原体の</w:t>
            </w:r>
          </w:p>
          <w:p w14:paraId="3B4200D1" w14:textId="328E6E11"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把握</w:t>
            </w:r>
          </w:p>
        </w:tc>
        <w:tc>
          <w:tcPr>
            <w:tcW w:w="725" w:type="pct"/>
            <w:vMerge w:val="restart"/>
            <w:shd w:val="clear" w:color="auto" w:fill="FFFFFF" w:themeFill="background1"/>
            <w:hideMark/>
          </w:tcPr>
          <w:p w14:paraId="6E261954"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国内外の病原体の発生動向に関する情報</w:t>
            </w:r>
          </w:p>
        </w:tc>
        <w:tc>
          <w:tcPr>
            <w:tcW w:w="1304" w:type="pct"/>
            <w:tcBorders>
              <w:top w:val="single" w:sz="4" w:space="0" w:color="auto"/>
              <w:bottom w:val="dashSmallGap" w:sz="4" w:space="0" w:color="auto"/>
            </w:tcBorders>
            <w:shd w:val="clear" w:color="auto" w:fill="FFFFFF" w:themeFill="background1"/>
            <w:hideMark/>
          </w:tcPr>
          <w:p w14:paraId="46A6AFB0"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府内の病原体の発生状況や動向</w:t>
            </w:r>
          </w:p>
        </w:tc>
        <w:tc>
          <w:tcPr>
            <w:tcW w:w="1160" w:type="pct"/>
            <w:tcBorders>
              <w:top w:val="single" w:sz="4" w:space="0" w:color="auto"/>
              <w:bottom w:val="dashSmallGap" w:sz="4" w:space="0" w:color="auto"/>
            </w:tcBorders>
            <w:shd w:val="clear" w:color="auto" w:fill="FFFFFF" w:themeFill="background1"/>
          </w:tcPr>
          <w:p w14:paraId="03AEDCAA"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kern w:val="0"/>
                <w:sz w:val="20"/>
                <w:szCs w:val="20"/>
              </w:rPr>
              <w:t>JIHSや地方独立行政法人大阪健康安全基盤研究所</w:t>
            </w:r>
            <w:r w:rsidRPr="00104FC6">
              <w:rPr>
                <w:rFonts w:ascii="BIZ UDPゴシック" w:eastAsia="BIZ UDPゴシック" w:hAnsi="BIZ UDPゴシック" w:cs="ＭＳ Ｐゴシック" w:hint="eastAsia"/>
                <w:kern w:val="0"/>
                <w:sz w:val="20"/>
                <w:szCs w:val="20"/>
              </w:rPr>
              <w:t>等</w:t>
            </w:r>
            <w:r w:rsidRPr="00104FC6">
              <w:rPr>
                <w:rFonts w:ascii="BIZ UDPゴシック" w:eastAsia="BIZ UDPゴシック" w:hAnsi="BIZ UDPゴシック" w:cs="ＭＳ Ｐゴシック"/>
                <w:kern w:val="0"/>
                <w:sz w:val="20"/>
                <w:szCs w:val="20"/>
              </w:rPr>
              <w:t>による</w:t>
            </w:r>
            <w:r w:rsidRPr="00104FC6">
              <w:rPr>
                <w:rFonts w:ascii="BIZ UDPゴシック" w:eastAsia="BIZ UDPゴシック" w:hAnsi="BIZ UDPゴシック" w:cs="ＭＳ Ｐゴシック" w:hint="eastAsia"/>
                <w:kern w:val="0"/>
                <w:sz w:val="20"/>
                <w:szCs w:val="20"/>
              </w:rPr>
              <w:t>病原体サーベイランス等</w:t>
            </w:r>
          </w:p>
        </w:tc>
        <w:tc>
          <w:tcPr>
            <w:tcW w:w="1161" w:type="pct"/>
            <w:tcBorders>
              <w:top w:val="single" w:sz="4" w:space="0" w:color="auto"/>
              <w:bottom w:val="dashSmallGap" w:sz="4" w:space="0" w:color="auto"/>
            </w:tcBorders>
            <w:shd w:val="clear" w:color="auto" w:fill="FFFFFF" w:themeFill="background1"/>
            <w:hideMark/>
          </w:tcPr>
          <w:p w14:paraId="6654248C"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感染症サーベイランス等</w:t>
            </w:r>
          </w:p>
          <w:p w14:paraId="450AF0F1"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（感染症サーベイランスシステム等を活用）</w:t>
            </w:r>
          </w:p>
        </w:tc>
      </w:tr>
      <w:tr w:rsidR="00C14EF2" w:rsidRPr="002D173A" w14:paraId="1963E2C3" w14:textId="77777777" w:rsidTr="00104FC6">
        <w:trPr>
          <w:trHeight w:val="2046"/>
        </w:trPr>
        <w:tc>
          <w:tcPr>
            <w:tcW w:w="650" w:type="pct"/>
            <w:vMerge/>
            <w:shd w:val="clear" w:color="auto" w:fill="F2F2F2" w:themeFill="background1" w:themeFillShade="F2"/>
            <w:hideMark/>
          </w:tcPr>
          <w:p w14:paraId="17FFE864" w14:textId="77777777"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p>
        </w:tc>
        <w:tc>
          <w:tcPr>
            <w:tcW w:w="725" w:type="pct"/>
            <w:vMerge/>
            <w:shd w:val="clear" w:color="auto" w:fill="FFFFFF" w:themeFill="background1"/>
            <w:hideMark/>
          </w:tcPr>
          <w:p w14:paraId="4F831566" w14:textId="77777777" w:rsidR="00C14EF2" w:rsidRPr="00104FC6" w:rsidRDefault="00C14EF2" w:rsidP="00C14EF2">
            <w:pPr>
              <w:widowControl/>
              <w:spacing w:line="360" w:lineRule="exact"/>
              <w:rPr>
                <w:rFonts w:ascii="BIZ UDPゴシック" w:eastAsia="BIZ UDPゴシック" w:hAnsi="BIZ UDPゴシック" w:cs="Times New Roman"/>
                <w:kern w:val="0"/>
                <w:sz w:val="20"/>
                <w:szCs w:val="20"/>
              </w:rPr>
            </w:pPr>
          </w:p>
        </w:tc>
        <w:tc>
          <w:tcPr>
            <w:tcW w:w="1304" w:type="pct"/>
            <w:tcBorders>
              <w:top w:val="dashSmallGap" w:sz="4" w:space="0" w:color="auto"/>
              <w:bottom w:val="dashSmallGap" w:sz="4" w:space="0" w:color="auto"/>
            </w:tcBorders>
            <w:shd w:val="clear" w:color="auto" w:fill="FFFFFF" w:themeFill="background1"/>
            <w:hideMark/>
          </w:tcPr>
          <w:p w14:paraId="72D8D86C"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国内外の病原体の発生状況や動向</w:t>
            </w:r>
          </w:p>
          <w:p w14:paraId="03F3966F"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国内で確認された病原体の性状（病原性、感染性、薬剤感受性等）</w:t>
            </w:r>
          </w:p>
        </w:tc>
        <w:tc>
          <w:tcPr>
            <w:tcW w:w="1160" w:type="pct"/>
            <w:tcBorders>
              <w:top w:val="dashSmallGap" w:sz="4" w:space="0" w:color="auto"/>
              <w:bottom w:val="dashSmallGap" w:sz="4" w:space="0" w:color="auto"/>
            </w:tcBorders>
            <w:shd w:val="clear" w:color="auto" w:fill="FFFFFF" w:themeFill="background1"/>
          </w:tcPr>
          <w:p w14:paraId="32DEC2B8" w14:textId="0064AC5A"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kern w:val="0"/>
                <w:sz w:val="20"/>
                <w:szCs w:val="20"/>
              </w:rPr>
              <w:t>JIHS</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hint="eastAsia"/>
                <w:kern w:val="0"/>
                <w:sz w:val="20"/>
                <w:szCs w:val="20"/>
              </w:rPr>
              <w:t>他</w:t>
            </w:r>
            <w:r w:rsidRPr="00104FC6">
              <w:rPr>
                <w:rFonts w:ascii="BIZ UDPゴシック" w:eastAsia="BIZ UDPゴシック" w:hAnsi="BIZ UDPゴシック" w:cs="ＭＳ Ｐゴシック"/>
                <w:kern w:val="0"/>
                <w:sz w:val="20"/>
                <w:szCs w:val="20"/>
              </w:rPr>
              <w:t>都道府県</w:t>
            </w:r>
            <w:r w:rsidRPr="00104FC6">
              <w:rPr>
                <w:rFonts w:ascii="BIZ UDPゴシック" w:eastAsia="BIZ UDPゴシック" w:hAnsi="BIZ UDPゴシック" w:cs="ＭＳ Ｐゴシック" w:hint="eastAsia"/>
                <w:kern w:val="0"/>
                <w:sz w:val="20"/>
                <w:szCs w:val="20"/>
              </w:rPr>
              <w:t>（地方衛生研究所）</w:t>
            </w:r>
            <w:r w:rsidRPr="00104FC6">
              <w:rPr>
                <w:rFonts w:ascii="BIZ UDPゴシック" w:eastAsia="BIZ UDPゴシック" w:hAnsi="BIZ UDPゴシック" w:cs="ＭＳ Ｐゴシック"/>
                <w:kern w:val="0"/>
                <w:sz w:val="20"/>
                <w:szCs w:val="20"/>
              </w:rPr>
              <w:t>等</w:t>
            </w:r>
          </w:p>
        </w:tc>
        <w:tc>
          <w:tcPr>
            <w:tcW w:w="1161" w:type="pct"/>
            <w:tcBorders>
              <w:top w:val="dashSmallGap" w:sz="4" w:space="0" w:color="auto"/>
              <w:bottom w:val="dashSmallGap" w:sz="4" w:space="0" w:color="auto"/>
            </w:tcBorders>
            <w:shd w:val="clear" w:color="auto" w:fill="FFFFFF" w:themeFill="background1"/>
            <w:hideMark/>
          </w:tcPr>
          <w:p w14:paraId="26E0CEA2"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左記から情報収集</w:t>
            </w:r>
          </w:p>
        </w:tc>
      </w:tr>
      <w:tr w:rsidR="00C14EF2" w:rsidRPr="002D173A" w14:paraId="33932D9E" w14:textId="77777777" w:rsidTr="00104FC6">
        <w:trPr>
          <w:trHeight w:val="916"/>
        </w:trPr>
        <w:tc>
          <w:tcPr>
            <w:tcW w:w="650" w:type="pct"/>
            <w:vMerge/>
            <w:shd w:val="clear" w:color="auto" w:fill="F2F2F2" w:themeFill="background1" w:themeFillShade="F2"/>
          </w:tcPr>
          <w:p w14:paraId="27FF1860" w14:textId="77777777" w:rsidR="00C14EF2" w:rsidRPr="00104FC6" w:rsidRDefault="00C14EF2" w:rsidP="00C14EF2">
            <w:pPr>
              <w:widowControl/>
              <w:spacing w:line="360" w:lineRule="exact"/>
              <w:rPr>
                <w:rFonts w:ascii="BIZ UDPゴシック" w:eastAsia="BIZ UDPゴシック" w:hAnsi="BIZ UDPゴシック" w:cs="Times New Roman"/>
                <w:b/>
                <w:bCs/>
                <w:kern w:val="0"/>
                <w:sz w:val="20"/>
                <w:szCs w:val="20"/>
              </w:rPr>
            </w:pPr>
          </w:p>
        </w:tc>
        <w:tc>
          <w:tcPr>
            <w:tcW w:w="725" w:type="pct"/>
            <w:vMerge/>
            <w:shd w:val="clear" w:color="auto" w:fill="FFFFFF" w:themeFill="background1"/>
          </w:tcPr>
          <w:p w14:paraId="0056E3EF" w14:textId="77777777" w:rsidR="00C14EF2" w:rsidRPr="00104FC6" w:rsidRDefault="00C14EF2" w:rsidP="00C14EF2">
            <w:pPr>
              <w:widowControl/>
              <w:spacing w:line="360" w:lineRule="exact"/>
              <w:rPr>
                <w:rFonts w:ascii="BIZ UDPゴシック" w:eastAsia="BIZ UDPゴシック" w:hAnsi="BIZ UDPゴシック" w:cs="Times New Roman"/>
                <w:kern w:val="0"/>
                <w:sz w:val="20"/>
                <w:szCs w:val="20"/>
              </w:rPr>
            </w:pPr>
          </w:p>
        </w:tc>
        <w:tc>
          <w:tcPr>
            <w:tcW w:w="1304" w:type="pct"/>
            <w:tcBorders>
              <w:top w:val="dashSmallGap" w:sz="4" w:space="0" w:color="auto"/>
              <w:bottom w:val="single" w:sz="4" w:space="0" w:color="auto"/>
            </w:tcBorders>
            <w:shd w:val="clear" w:color="auto" w:fill="FFFFFF" w:themeFill="background1"/>
          </w:tcPr>
          <w:p w14:paraId="2072FF20"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hint="eastAsia"/>
                <w:sz w:val="20"/>
                <w:szCs w:val="20"/>
              </w:rPr>
              <w:t>国外からの病原体の持ち込み状況</w:t>
            </w:r>
          </w:p>
        </w:tc>
        <w:tc>
          <w:tcPr>
            <w:tcW w:w="1160" w:type="pct"/>
            <w:tcBorders>
              <w:top w:val="dashSmallGap" w:sz="4" w:space="0" w:color="auto"/>
              <w:bottom w:val="single" w:sz="4" w:space="0" w:color="auto"/>
            </w:tcBorders>
            <w:shd w:val="clear" w:color="auto" w:fill="FFFFFF" w:themeFill="background1"/>
          </w:tcPr>
          <w:p w14:paraId="76B2240C" w14:textId="3301125A"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hint="eastAsia"/>
                <w:kern w:val="0"/>
                <w:sz w:val="20"/>
                <w:szCs w:val="20"/>
              </w:rPr>
              <w:t>検疫所</w:t>
            </w:r>
          </w:p>
        </w:tc>
        <w:tc>
          <w:tcPr>
            <w:tcW w:w="1161" w:type="pct"/>
            <w:tcBorders>
              <w:top w:val="dashSmallGap" w:sz="4" w:space="0" w:color="auto"/>
            </w:tcBorders>
            <w:shd w:val="clear" w:color="auto" w:fill="FFFFFF" w:themeFill="background1"/>
          </w:tcPr>
          <w:p w14:paraId="2B1DDC24"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左記から情報収集</w:t>
            </w:r>
          </w:p>
        </w:tc>
      </w:tr>
      <w:tr w:rsidR="00C14EF2" w:rsidRPr="002D173A" w14:paraId="25F588EB" w14:textId="77777777" w:rsidTr="00104FC6">
        <w:trPr>
          <w:trHeight w:val="1681"/>
        </w:trPr>
        <w:tc>
          <w:tcPr>
            <w:tcW w:w="650" w:type="pct"/>
            <w:shd w:val="clear" w:color="auto" w:fill="F2F2F2" w:themeFill="background1" w:themeFillShade="F2"/>
            <w:hideMark/>
          </w:tcPr>
          <w:p w14:paraId="3049C663" w14:textId="77777777"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病態の把握</w:t>
            </w:r>
          </w:p>
        </w:tc>
        <w:tc>
          <w:tcPr>
            <w:tcW w:w="725" w:type="pct"/>
            <w:shd w:val="clear" w:color="auto" w:fill="FFFFFF" w:themeFill="background1"/>
            <w:hideMark/>
          </w:tcPr>
          <w:p w14:paraId="194CA274"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疫学的特徴、リスク等に関する情報</w:t>
            </w:r>
          </w:p>
        </w:tc>
        <w:tc>
          <w:tcPr>
            <w:tcW w:w="1304" w:type="pct"/>
            <w:tcBorders>
              <w:top w:val="single" w:sz="4" w:space="0" w:color="auto"/>
            </w:tcBorders>
            <w:shd w:val="clear" w:color="auto" w:fill="FFFFFF" w:themeFill="background1"/>
            <w:hideMark/>
          </w:tcPr>
          <w:p w14:paraId="2C00F17E"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感染症の疫学的特性</w:t>
            </w:r>
          </w:p>
          <w:p w14:paraId="3B3D2ED6"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（感染経路、重症化率、死亡率（陽性者数に占める死亡者数の割合）等）</w:t>
            </w:r>
          </w:p>
        </w:tc>
        <w:tc>
          <w:tcPr>
            <w:tcW w:w="1160" w:type="pct"/>
            <w:tcBorders>
              <w:bottom w:val="single" w:sz="4" w:space="0" w:color="auto"/>
            </w:tcBorders>
            <w:shd w:val="clear" w:color="auto" w:fill="FFFFFF" w:themeFill="background1"/>
          </w:tcPr>
          <w:p w14:paraId="353AAD32" w14:textId="22598C2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保健所による疫学調査等、</w:t>
            </w:r>
            <w:r w:rsidRPr="00104FC6">
              <w:rPr>
                <w:rFonts w:ascii="BIZ UDPゴシック" w:eastAsia="BIZ UDPゴシック" w:hAnsi="BIZ UDPゴシック" w:cs="ＭＳ Ｐゴシック"/>
                <w:kern w:val="0"/>
                <w:sz w:val="20"/>
                <w:szCs w:val="20"/>
              </w:rPr>
              <w:t>JIHS</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kern w:val="0"/>
                <w:sz w:val="20"/>
                <w:szCs w:val="20"/>
              </w:rPr>
              <w:t>他都道府県等</w:t>
            </w:r>
          </w:p>
        </w:tc>
        <w:tc>
          <w:tcPr>
            <w:tcW w:w="1161" w:type="pct"/>
            <w:shd w:val="clear" w:color="auto" w:fill="FFFFFF" w:themeFill="background1"/>
            <w:hideMark/>
          </w:tcPr>
          <w:p w14:paraId="27132EC2"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感染症サーベイランス等</w:t>
            </w:r>
          </w:p>
        </w:tc>
      </w:tr>
      <w:tr w:rsidR="00C14EF2" w:rsidRPr="002D173A" w14:paraId="584C3DCB" w14:textId="77777777" w:rsidTr="00104FC6">
        <w:trPr>
          <w:trHeight w:val="1563"/>
        </w:trPr>
        <w:tc>
          <w:tcPr>
            <w:tcW w:w="650" w:type="pct"/>
            <w:shd w:val="clear" w:color="auto" w:fill="F2F2F2" w:themeFill="background1" w:themeFillShade="F2"/>
            <w:hideMark/>
          </w:tcPr>
          <w:p w14:paraId="57925AF0" w14:textId="77777777"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臨床情報等の調査</w:t>
            </w:r>
          </w:p>
        </w:tc>
        <w:tc>
          <w:tcPr>
            <w:tcW w:w="725" w:type="pct"/>
            <w:shd w:val="clear" w:color="auto" w:fill="FFFFFF" w:themeFill="background1"/>
            <w:hideMark/>
          </w:tcPr>
          <w:p w14:paraId="24B7928A"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臨床に関する情報</w:t>
            </w:r>
          </w:p>
        </w:tc>
        <w:tc>
          <w:tcPr>
            <w:tcW w:w="1304" w:type="pct"/>
            <w:shd w:val="clear" w:color="auto" w:fill="FFFFFF" w:themeFill="background1"/>
            <w:hideMark/>
          </w:tcPr>
          <w:p w14:paraId="317D7A72"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臨床情報（感染症の症候、診断法、治療法、感染予防・管理、重症化リスク等）</w:t>
            </w:r>
          </w:p>
        </w:tc>
        <w:tc>
          <w:tcPr>
            <w:tcW w:w="1160" w:type="pct"/>
            <w:tcBorders>
              <w:top w:val="single" w:sz="4" w:space="0" w:color="auto"/>
            </w:tcBorders>
            <w:shd w:val="clear" w:color="auto" w:fill="FFFFFF" w:themeFill="background1"/>
          </w:tcPr>
          <w:p w14:paraId="35CF37BD" w14:textId="24C5D705"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kern w:val="0"/>
                <w:sz w:val="20"/>
                <w:szCs w:val="20"/>
              </w:rPr>
              <w:t>JIHS</w:t>
            </w:r>
          </w:p>
        </w:tc>
        <w:tc>
          <w:tcPr>
            <w:tcW w:w="1161" w:type="pct"/>
            <w:shd w:val="clear" w:color="auto" w:fill="FFFFFF" w:themeFill="background1"/>
            <w:hideMark/>
          </w:tcPr>
          <w:p w14:paraId="699A1CB5"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左記から情報収集</w:t>
            </w:r>
          </w:p>
        </w:tc>
      </w:tr>
      <w:tr w:rsidR="00C14EF2" w:rsidRPr="002D173A" w14:paraId="1CF4A60E" w14:textId="77777777" w:rsidTr="00104FC6">
        <w:trPr>
          <w:trHeight w:val="1543"/>
        </w:trPr>
        <w:tc>
          <w:tcPr>
            <w:tcW w:w="650" w:type="pct"/>
            <w:shd w:val="clear" w:color="auto" w:fill="F2F2F2" w:themeFill="background1" w:themeFillShade="F2"/>
            <w:hideMark/>
          </w:tcPr>
          <w:p w14:paraId="7FEB801D" w14:textId="77777777"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政策動向の把握</w:t>
            </w:r>
          </w:p>
        </w:tc>
        <w:tc>
          <w:tcPr>
            <w:tcW w:w="725" w:type="pct"/>
            <w:shd w:val="clear" w:color="auto" w:fill="FFFFFF" w:themeFill="background1"/>
            <w:hideMark/>
          </w:tcPr>
          <w:p w14:paraId="089EE3E8"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政策動向に関する情報</w:t>
            </w:r>
          </w:p>
        </w:tc>
        <w:tc>
          <w:tcPr>
            <w:tcW w:w="1304" w:type="pct"/>
            <w:shd w:val="clear" w:color="auto" w:fill="FFFFFF" w:themeFill="background1"/>
            <w:hideMark/>
          </w:tcPr>
          <w:p w14:paraId="5299E910"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国内外の政策動向に関する情報（感染症の予防及び対策に関する政策等）</w:t>
            </w:r>
          </w:p>
        </w:tc>
        <w:tc>
          <w:tcPr>
            <w:tcW w:w="1160" w:type="pct"/>
            <w:shd w:val="clear" w:color="auto" w:fill="FFFFFF" w:themeFill="background1"/>
          </w:tcPr>
          <w:p w14:paraId="758EE3F9" w14:textId="7CCD0AF4"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hint="eastAsia"/>
                <w:kern w:val="0"/>
                <w:sz w:val="20"/>
                <w:szCs w:val="20"/>
              </w:rPr>
              <w:t>都道府県等</w:t>
            </w:r>
          </w:p>
        </w:tc>
        <w:tc>
          <w:tcPr>
            <w:tcW w:w="1161" w:type="pct"/>
            <w:shd w:val="clear" w:color="auto" w:fill="FFFFFF" w:themeFill="background1"/>
            <w:hideMark/>
          </w:tcPr>
          <w:p w14:paraId="05CCCD82"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左記から情報収集</w:t>
            </w:r>
          </w:p>
        </w:tc>
      </w:tr>
      <w:tr w:rsidR="00C14EF2" w:rsidRPr="002D173A" w14:paraId="4807355F" w14:textId="77777777" w:rsidTr="00104FC6">
        <w:trPr>
          <w:trHeight w:val="1447"/>
        </w:trPr>
        <w:tc>
          <w:tcPr>
            <w:tcW w:w="650" w:type="pct"/>
            <w:vMerge w:val="restart"/>
            <w:shd w:val="clear" w:color="auto" w:fill="F2F2F2" w:themeFill="background1" w:themeFillShade="F2"/>
            <w:hideMark/>
          </w:tcPr>
          <w:p w14:paraId="5E467349" w14:textId="77777777" w:rsidR="00E946C9"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研究開発</w:t>
            </w:r>
          </w:p>
          <w:p w14:paraId="709338E8" w14:textId="209DBC1D"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状況の動向把握</w:t>
            </w:r>
          </w:p>
        </w:tc>
        <w:tc>
          <w:tcPr>
            <w:tcW w:w="725" w:type="pct"/>
            <w:vMerge w:val="restart"/>
            <w:shd w:val="clear" w:color="auto" w:fill="FFFFFF" w:themeFill="background1"/>
            <w:hideMark/>
          </w:tcPr>
          <w:p w14:paraId="5AFB039B"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研究開発に関する情報</w:t>
            </w:r>
          </w:p>
        </w:tc>
        <w:tc>
          <w:tcPr>
            <w:tcW w:w="1304" w:type="pct"/>
            <w:tcBorders>
              <w:bottom w:val="dashSmallGap" w:sz="4" w:space="0" w:color="auto"/>
            </w:tcBorders>
            <w:shd w:val="clear" w:color="auto" w:fill="FFFFFF" w:themeFill="background1"/>
            <w:hideMark/>
          </w:tcPr>
          <w:p w14:paraId="6AC63DBA"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ワクチンや診断薬、治療薬等の開発状況、基礎研究、治験等の研究状況</w:t>
            </w:r>
          </w:p>
        </w:tc>
        <w:tc>
          <w:tcPr>
            <w:tcW w:w="1160" w:type="pct"/>
            <w:tcBorders>
              <w:bottom w:val="dashSmallGap" w:sz="4" w:space="0" w:color="auto"/>
            </w:tcBorders>
            <w:shd w:val="clear" w:color="auto" w:fill="FFFFFF" w:themeFill="background1"/>
          </w:tcPr>
          <w:p w14:paraId="523B0267" w14:textId="5498F35D"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kern w:val="0"/>
                <w:sz w:val="20"/>
                <w:szCs w:val="20"/>
              </w:rPr>
              <w:t>JIHS</w:t>
            </w:r>
            <w:r w:rsidRPr="00104FC6">
              <w:rPr>
                <w:rFonts w:ascii="BIZ UDPゴシック" w:eastAsia="BIZ UDPゴシック" w:hAnsi="BIZ UDPゴシック" w:cs="ＭＳ Ｐゴシック" w:hint="eastAsia"/>
                <w:kern w:val="0"/>
                <w:sz w:val="20"/>
                <w:szCs w:val="20"/>
              </w:rPr>
              <w:t>等</w:t>
            </w:r>
          </w:p>
        </w:tc>
        <w:tc>
          <w:tcPr>
            <w:tcW w:w="1161" w:type="pct"/>
            <w:vMerge w:val="restart"/>
            <w:shd w:val="clear" w:color="auto" w:fill="FFFFFF" w:themeFill="background1"/>
            <w:hideMark/>
          </w:tcPr>
          <w:p w14:paraId="3CD810BF"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左記から情報収集</w:t>
            </w:r>
          </w:p>
        </w:tc>
      </w:tr>
      <w:tr w:rsidR="00C14EF2" w:rsidRPr="002D173A" w14:paraId="7AAF65FA" w14:textId="77777777" w:rsidTr="00104FC6">
        <w:trPr>
          <w:trHeight w:val="2118"/>
        </w:trPr>
        <w:tc>
          <w:tcPr>
            <w:tcW w:w="650" w:type="pct"/>
            <w:vMerge/>
            <w:shd w:val="clear" w:color="auto" w:fill="F2F2F2" w:themeFill="background1" w:themeFillShade="F2"/>
            <w:hideMark/>
          </w:tcPr>
          <w:p w14:paraId="57974A03" w14:textId="77777777" w:rsidR="00C14EF2" w:rsidRPr="00104FC6" w:rsidRDefault="00C14EF2" w:rsidP="00C14EF2">
            <w:pPr>
              <w:widowControl/>
              <w:spacing w:line="360" w:lineRule="exact"/>
              <w:rPr>
                <w:rFonts w:ascii="BIZ UDPゴシック" w:eastAsia="BIZ UDPゴシック" w:hAnsi="BIZ UDPゴシック" w:cs="Times New Roman"/>
                <w:b/>
                <w:bCs/>
                <w:kern w:val="0"/>
                <w:sz w:val="20"/>
                <w:szCs w:val="20"/>
              </w:rPr>
            </w:pPr>
          </w:p>
        </w:tc>
        <w:tc>
          <w:tcPr>
            <w:tcW w:w="725" w:type="pct"/>
            <w:vMerge/>
            <w:shd w:val="clear" w:color="auto" w:fill="FFFFFF" w:themeFill="background1"/>
            <w:hideMark/>
          </w:tcPr>
          <w:p w14:paraId="61FF4063" w14:textId="77777777" w:rsidR="00C14EF2" w:rsidRPr="00104FC6" w:rsidRDefault="00C14EF2" w:rsidP="00C14EF2">
            <w:pPr>
              <w:widowControl/>
              <w:spacing w:line="360" w:lineRule="exact"/>
              <w:rPr>
                <w:rFonts w:ascii="BIZ UDPゴシック" w:eastAsia="BIZ UDPゴシック" w:hAnsi="BIZ UDPゴシック" w:cs="Times New Roman"/>
                <w:kern w:val="0"/>
                <w:sz w:val="20"/>
                <w:szCs w:val="20"/>
              </w:rPr>
            </w:pPr>
          </w:p>
        </w:tc>
        <w:tc>
          <w:tcPr>
            <w:tcW w:w="1304" w:type="pct"/>
            <w:tcBorders>
              <w:top w:val="dashSmallGap" w:sz="4" w:space="0" w:color="auto"/>
            </w:tcBorders>
            <w:shd w:val="clear" w:color="auto" w:fill="FFFFFF" w:themeFill="background1"/>
            <w:hideMark/>
          </w:tcPr>
          <w:p w14:paraId="1855F401"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国内外のワクチンや診断薬、治療薬等の開発状況、国内外の基礎研究、治験等の研究状況</w:t>
            </w:r>
          </w:p>
        </w:tc>
        <w:tc>
          <w:tcPr>
            <w:tcW w:w="1160" w:type="pct"/>
            <w:tcBorders>
              <w:top w:val="dashSmallGap" w:sz="4" w:space="0" w:color="auto"/>
            </w:tcBorders>
            <w:shd w:val="clear" w:color="auto" w:fill="FFFFFF" w:themeFill="background1"/>
          </w:tcPr>
          <w:p w14:paraId="347E7C44" w14:textId="49DB7C1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国</w:t>
            </w:r>
            <w:r w:rsidR="00F27228">
              <w:rPr>
                <w:rFonts w:ascii="BIZ UDPゴシック" w:eastAsia="BIZ UDPゴシック" w:hAnsi="BIZ UDPゴシック" w:cs="ＭＳ Ｐゴシック" w:hint="eastAsia"/>
                <w:kern w:val="0"/>
                <w:sz w:val="20"/>
                <w:szCs w:val="20"/>
              </w:rPr>
              <w:t>・</w:t>
            </w:r>
            <w:r w:rsidRPr="00104FC6">
              <w:rPr>
                <w:rFonts w:ascii="BIZ UDPゴシック" w:eastAsia="BIZ UDPゴシック" w:hAnsi="BIZ UDPゴシック" w:cs="ＭＳ Ｐゴシック" w:hint="eastAsia"/>
                <w:kern w:val="0"/>
                <w:sz w:val="20"/>
                <w:szCs w:val="20"/>
              </w:rPr>
              <w:t>都道府県等</w:t>
            </w:r>
          </w:p>
        </w:tc>
        <w:tc>
          <w:tcPr>
            <w:tcW w:w="1161" w:type="pct"/>
            <w:vMerge/>
            <w:shd w:val="clear" w:color="auto" w:fill="FFFFFF" w:themeFill="background1"/>
            <w:hideMark/>
          </w:tcPr>
          <w:p w14:paraId="7372157E"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p>
        </w:tc>
      </w:tr>
      <w:tr w:rsidR="00C14EF2" w:rsidRPr="002D173A" w14:paraId="53E15266" w14:textId="77777777" w:rsidTr="00C31D16">
        <w:trPr>
          <w:trHeight w:val="787"/>
        </w:trPr>
        <w:tc>
          <w:tcPr>
            <w:tcW w:w="650" w:type="pct"/>
            <w:shd w:val="clear" w:color="auto" w:fill="F2F2F2" w:themeFill="background1" w:themeFillShade="F2"/>
            <w:hideMark/>
          </w:tcPr>
          <w:p w14:paraId="35E8148B" w14:textId="77777777"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lastRenderedPageBreak/>
              <w:t>対応体制の整備状況の把握</w:t>
            </w:r>
          </w:p>
        </w:tc>
        <w:tc>
          <w:tcPr>
            <w:tcW w:w="725" w:type="pct"/>
            <w:shd w:val="clear" w:color="auto" w:fill="FFFFFF" w:themeFill="background1"/>
            <w:hideMark/>
          </w:tcPr>
          <w:p w14:paraId="2368E18E"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医療提供体制の状況や医療のひっ迫状況等に関する情報</w:t>
            </w:r>
          </w:p>
        </w:tc>
        <w:tc>
          <w:tcPr>
            <w:tcW w:w="1304" w:type="pct"/>
            <w:shd w:val="clear" w:color="auto" w:fill="FFFFFF" w:themeFill="background1"/>
            <w:hideMark/>
          </w:tcPr>
          <w:p w14:paraId="09A1BBE3"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【医療提供体制】</w:t>
            </w:r>
          </w:p>
          <w:p w14:paraId="1CB1A8E4"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協定に基づく体制整備状況</w:t>
            </w:r>
          </w:p>
          <w:p w14:paraId="66A8F9DC"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（病床確保数及びフェーズ、発熱外来対応医療機関数や対応可能人数、自宅療養者等への医療提供・後方支援・人材派遣協定締結機関数、検査対応可能数、宿泊施設確保居室数等）</w:t>
            </w:r>
          </w:p>
          <w:p w14:paraId="7B864E40"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p>
          <w:p w14:paraId="6A74EB94"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【医療のひっ迫状況】</w:t>
            </w:r>
          </w:p>
          <w:p w14:paraId="227E7033"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病床使用率</w:t>
            </w:r>
          </w:p>
          <w:p w14:paraId="67A3096D"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外来ひっ迫状況（検査陽性率）　等</w:t>
            </w:r>
          </w:p>
          <w:p w14:paraId="74AD7D93"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入院者数</w:t>
            </w:r>
          </w:p>
          <w:p w14:paraId="3EB76E95"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自宅療養者数</w:t>
            </w:r>
          </w:p>
          <w:p w14:paraId="1E1A1F7A"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宿泊療養施設居室数使用率</w:t>
            </w:r>
          </w:p>
          <w:p w14:paraId="6B363A86"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救急搬送困難事案件数　等</w:t>
            </w:r>
          </w:p>
        </w:tc>
        <w:tc>
          <w:tcPr>
            <w:tcW w:w="1160" w:type="pct"/>
            <w:shd w:val="clear" w:color="auto" w:fill="FFFFFF" w:themeFill="background1"/>
          </w:tcPr>
          <w:p w14:paraId="1A701128" w14:textId="38DDE5DD"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医療機関</w:t>
            </w:r>
            <w:r w:rsidR="00F27228">
              <w:rPr>
                <w:rFonts w:ascii="BIZ UDPゴシック" w:eastAsia="BIZ UDPゴシック" w:hAnsi="BIZ UDPゴシック" w:cs="ＭＳ Ｐゴシック" w:hint="eastAsia"/>
                <w:kern w:val="0"/>
                <w:sz w:val="20"/>
                <w:szCs w:val="20"/>
              </w:rPr>
              <w:t>、</w:t>
            </w:r>
          </w:p>
          <w:p w14:paraId="584EE35A"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総務省消防庁、</w:t>
            </w:r>
          </w:p>
          <w:p w14:paraId="6574D9E5"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大阪府救急搬送支援・情報収集・集計分析システム（</w:t>
            </w:r>
            <w:r w:rsidRPr="00104FC6">
              <w:rPr>
                <w:rFonts w:ascii="BIZ UDPゴシック" w:eastAsia="BIZ UDPゴシック" w:hAnsi="BIZ UDPゴシック" w:cs="ＭＳ Ｐゴシック"/>
                <w:kern w:val="0"/>
                <w:sz w:val="20"/>
                <w:szCs w:val="20"/>
              </w:rPr>
              <w:t>ORION）</w:t>
            </w:r>
          </w:p>
        </w:tc>
        <w:tc>
          <w:tcPr>
            <w:tcW w:w="1161" w:type="pct"/>
            <w:shd w:val="clear" w:color="auto" w:fill="FFFFFF" w:themeFill="background1"/>
            <w:hideMark/>
          </w:tcPr>
          <w:p w14:paraId="4ED81D1A"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医療機関等情報支援システム（</w:t>
            </w:r>
            <w:r w:rsidRPr="00104FC6">
              <w:rPr>
                <w:rFonts w:ascii="BIZ UDPゴシック" w:eastAsia="BIZ UDPゴシック" w:hAnsi="BIZ UDPゴシック" w:cs="ＭＳ Ｐゴシック"/>
                <w:kern w:val="0"/>
                <w:sz w:val="20"/>
                <w:szCs w:val="20"/>
              </w:rPr>
              <w:t>GｰMIS）等</w:t>
            </w:r>
            <w:r w:rsidRPr="00104FC6">
              <w:rPr>
                <w:rFonts w:ascii="BIZ UDPゴシック" w:eastAsia="BIZ UDPゴシック" w:hAnsi="BIZ UDPゴシック" w:cs="ＭＳ Ｐゴシック" w:hint="eastAsia"/>
                <w:kern w:val="0"/>
                <w:sz w:val="20"/>
                <w:szCs w:val="20"/>
              </w:rPr>
              <w:t>や総務省消防庁、大阪府救急搬送支援・情報収集・集計分析システム（</w:t>
            </w:r>
            <w:r w:rsidRPr="00104FC6">
              <w:rPr>
                <w:rFonts w:ascii="BIZ UDPゴシック" w:eastAsia="BIZ UDPゴシック" w:hAnsi="BIZ UDPゴシック" w:cs="ＭＳ Ｐゴシック"/>
                <w:kern w:val="0"/>
                <w:sz w:val="20"/>
                <w:szCs w:val="20"/>
              </w:rPr>
              <w:t>ORION）</w:t>
            </w:r>
            <w:r w:rsidRPr="00104FC6">
              <w:rPr>
                <w:rFonts w:ascii="BIZ UDPゴシック" w:eastAsia="BIZ UDPゴシック" w:hAnsi="BIZ UDPゴシック" w:cs="ＭＳ Ｐゴシック" w:hint="eastAsia"/>
                <w:kern w:val="0"/>
                <w:sz w:val="20"/>
                <w:szCs w:val="20"/>
              </w:rPr>
              <w:t>から情報収集</w:t>
            </w:r>
          </w:p>
        </w:tc>
      </w:tr>
      <w:tr w:rsidR="00C14EF2" w:rsidRPr="00457C2B" w14:paraId="2B7DD304" w14:textId="77777777" w:rsidTr="00C31D16">
        <w:trPr>
          <w:trHeight w:val="787"/>
        </w:trPr>
        <w:tc>
          <w:tcPr>
            <w:tcW w:w="650" w:type="pct"/>
            <w:shd w:val="clear" w:color="auto" w:fill="F2F2F2" w:themeFill="background1" w:themeFillShade="F2"/>
          </w:tcPr>
          <w:p w14:paraId="4BE652DF" w14:textId="77777777" w:rsidR="00E946C9"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人獣共通</w:t>
            </w:r>
          </w:p>
          <w:p w14:paraId="2BEA168C" w14:textId="77777777" w:rsidR="00E946C9"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感染症の</w:t>
            </w:r>
          </w:p>
          <w:p w14:paraId="0622F8BC" w14:textId="5E061F42" w:rsidR="00C14EF2" w:rsidRPr="00104FC6" w:rsidRDefault="00C14EF2" w:rsidP="00C14EF2">
            <w:pPr>
              <w:widowControl/>
              <w:spacing w:line="360" w:lineRule="exact"/>
              <w:rPr>
                <w:rFonts w:ascii="BIZ UDPゴシック" w:eastAsia="BIZ UDPゴシック" w:hAnsi="BIZ UDPゴシック" w:cs="ＭＳ Ｐゴシック"/>
                <w:b/>
                <w:bCs/>
                <w:kern w:val="0"/>
                <w:sz w:val="20"/>
                <w:szCs w:val="20"/>
              </w:rPr>
            </w:pPr>
            <w:r w:rsidRPr="00104FC6">
              <w:rPr>
                <w:rFonts w:ascii="BIZ UDPゴシック" w:eastAsia="BIZ UDPゴシック" w:hAnsi="BIZ UDPゴシック" w:cs="ＭＳ Ｐゴシック" w:hint="eastAsia"/>
                <w:b/>
                <w:bCs/>
                <w:kern w:val="0"/>
                <w:sz w:val="20"/>
                <w:szCs w:val="20"/>
              </w:rPr>
              <w:t>発生状況の把握</w:t>
            </w:r>
          </w:p>
        </w:tc>
        <w:tc>
          <w:tcPr>
            <w:tcW w:w="725" w:type="pct"/>
            <w:shd w:val="clear" w:color="auto" w:fill="FFFFFF" w:themeFill="background1"/>
          </w:tcPr>
          <w:p w14:paraId="06AD0A6F"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動物における感染に関する情報</w:t>
            </w:r>
          </w:p>
        </w:tc>
        <w:tc>
          <w:tcPr>
            <w:tcW w:w="1304" w:type="pct"/>
            <w:shd w:val="clear" w:color="auto" w:fill="FFFFFF" w:themeFill="background1"/>
          </w:tcPr>
          <w:p w14:paraId="3775F866"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動物（家畜、野生動物、愛玩動物等）における感染症の流行状況等</w:t>
            </w:r>
          </w:p>
        </w:tc>
        <w:tc>
          <w:tcPr>
            <w:tcW w:w="1160" w:type="pct"/>
            <w:shd w:val="clear" w:color="auto" w:fill="FFFFFF" w:themeFill="background1"/>
          </w:tcPr>
          <w:p w14:paraId="43C7441C"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大阪府感染症情報センターや大阪府の動物由来感染症サーベイランス等</w:t>
            </w:r>
          </w:p>
        </w:tc>
        <w:tc>
          <w:tcPr>
            <w:tcW w:w="1161" w:type="pct"/>
            <w:shd w:val="clear" w:color="auto" w:fill="FFFFFF" w:themeFill="background1"/>
          </w:tcPr>
          <w:p w14:paraId="4E8CC4F5"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感染症サーベイランス等</w:t>
            </w:r>
          </w:p>
          <w:p w14:paraId="096CBC3B" w14:textId="77777777" w:rsidR="00C14EF2" w:rsidRPr="00104FC6" w:rsidRDefault="00C14EF2" w:rsidP="00C14EF2">
            <w:pPr>
              <w:widowControl/>
              <w:spacing w:line="360" w:lineRule="exact"/>
              <w:rPr>
                <w:rFonts w:ascii="BIZ UDPゴシック" w:eastAsia="BIZ UDPゴシック" w:hAnsi="BIZ UDPゴシック" w:cs="ＭＳ Ｐゴシック"/>
                <w:kern w:val="0"/>
                <w:sz w:val="20"/>
                <w:szCs w:val="20"/>
              </w:rPr>
            </w:pPr>
            <w:r w:rsidRPr="00104FC6">
              <w:rPr>
                <w:rFonts w:ascii="BIZ UDPゴシック" w:eastAsia="BIZ UDPゴシック" w:hAnsi="BIZ UDPゴシック" w:cs="ＭＳ Ｐゴシック" w:hint="eastAsia"/>
                <w:kern w:val="0"/>
                <w:sz w:val="20"/>
                <w:szCs w:val="20"/>
              </w:rPr>
              <w:t>左記から情報収集</w:t>
            </w:r>
          </w:p>
        </w:tc>
      </w:tr>
    </w:tbl>
    <w:p w14:paraId="168632DD" w14:textId="355A0DBF" w:rsidR="001664BD" w:rsidRPr="00C14EF2" w:rsidRDefault="001664BD" w:rsidP="00C11582">
      <w:pPr>
        <w:widowControl/>
        <w:jc w:val="left"/>
        <w:rPr>
          <w:rFonts w:ascii="BIZ UDPゴシック" w:eastAsia="BIZ UDPゴシック" w:hAnsi="BIZ UDPゴシック"/>
        </w:rPr>
      </w:pPr>
    </w:p>
    <w:p w14:paraId="6F3DB9A4" w14:textId="77777777" w:rsidR="00C14EF2" w:rsidRPr="0066364D" w:rsidRDefault="00C14EF2" w:rsidP="00C14EF2">
      <w:pPr>
        <w:rPr>
          <w:rFonts w:ascii="BIZ UDPゴシック" w:eastAsia="BIZ UDPゴシック" w:hAnsi="BIZ UDPゴシック"/>
          <w:b/>
          <w:sz w:val="24"/>
          <w:szCs w:val="24"/>
        </w:rPr>
      </w:pPr>
      <w:r w:rsidRPr="0066364D">
        <w:rPr>
          <w:rFonts w:ascii="BIZ UDPゴシック" w:eastAsia="BIZ UDPゴシック" w:hAnsi="BIZ UDPゴシック" w:hint="eastAsia"/>
          <w:b/>
          <w:sz w:val="24"/>
          <w:szCs w:val="24"/>
        </w:rPr>
        <w:t>（２）リスク評価</w:t>
      </w:r>
    </w:p>
    <w:p w14:paraId="2E07BAD8" w14:textId="108E3AD7" w:rsidR="00C14EF2" w:rsidRPr="0066364D" w:rsidRDefault="00C14EF2" w:rsidP="00C14EF2">
      <w:pPr>
        <w:ind w:firstLineChars="100" w:firstLine="210"/>
        <w:rPr>
          <w:rFonts w:ascii="BIZ UDPゴシック" w:eastAsia="BIZ UDPゴシック" w:hAnsi="BIZ UDPゴシック"/>
          <w:bCs/>
          <w:szCs w:val="21"/>
        </w:rPr>
      </w:pPr>
      <w:r>
        <w:rPr>
          <w:rFonts w:ascii="BIZ UDPゴシック" w:eastAsia="BIZ UDPゴシック" w:hAnsi="BIZ UDPゴシック" w:hint="eastAsia"/>
          <w:bCs/>
          <w:szCs w:val="21"/>
        </w:rPr>
        <w:t>府</w:t>
      </w:r>
      <w:r w:rsidRPr="0066364D">
        <w:rPr>
          <w:rFonts w:ascii="BIZ UDPゴシック" w:eastAsia="BIZ UDPゴシック" w:hAnsi="BIZ UDPゴシック"/>
          <w:bCs/>
          <w:szCs w:val="21"/>
        </w:rPr>
        <w:t>は、</w:t>
      </w:r>
      <w:r w:rsidR="00104FC6" w:rsidRPr="00104FC6">
        <w:rPr>
          <w:rFonts w:ascii="BIZ UDPゴシック" w:eastAsia="BIZ UDPゴシック" w:hAnsi="BIZ UDPゴシック" w:hint="eastAsia"/>
          <w:bCs/>
          <w:szCs w:val="21"/>
        </w:rPr>
        <w:t>地方独立行政法人大阪健康安全基盤研究所</w:t>
      </w:r>
      <w:r w:rsidR="00104FC6">
        <w:rPr>
          <w:rFonts w:ascii="BIZ UDPゴシック" w:eastAsia="BIZ UDPゴシック" w:hAnsi="BIZ UDPゴシック" w:hint="eastAsia"/>
          <w:bCs/>
          <w:szCs w:val="21"/>
        </w:rPr>
        <w:t>等と連携し、</w:t>
      </w:r>
      <w:r w:rsidRPr="00C14EF2">
        <w:rPr>
          <w:rFonts w:ascii="BIZ UDPゴシック" w:eastAsia="BIZ UDPゴシック" w:hAnsi="BIZ UDPゴシック" w:hint="eastAsia"/>
          <w:bCs/>
          <w:szCs w:val="21"/>
        </w:rPr>
        <w:t>国の方針や、国</w:t>
      </w:r>
      <w:r w:rsidR="00104FC6">
        <w:rPr>
          <w:rFonts w:ascii="BIZ UDPゴシック" w:eastAsia="BIZ UDPゴシック" w:hAnsi="BIZ UDPゴシック" w:hint="eastAsia"/>
          <w:bCs/>
          <w:szCs w:val="21"/>
        </w:rPr>
        <w:t>やJIHS</w:t>
      </w:r>
      <w:r w:rsidRPr="00C14EF2">
        <w:rPr>
          <w:rFonts w:ascii="BIZ UDPゴシック" w:eastAsia="BIZ UDPゴシック" w:hAnsi="BIZ UDPゴシック" w:hint="eastAsia"/>
          <w:bCs/>
          <w:szCs w:val="21"/>
        </w:rPr>
        <w:t>が情報提供・共有を行う国内外の流行状況等に関する情報</w:t>
      </w:r>
      <w:r w:rsidR="00104FC6">
        <w:rPr>
          <w:rFonts w:ascii="BIZ UDPゴシック" w:eastAsia="BIZ UDPゴシック" w:hAnsi="BIZ UDPゴシック" w:hint="eastAsia"/>
          <w:bCs/>
          <w:szCs w:val="21"/>
        </w:rPr>
        <w:t>、</w:t>
      </w:r>
      <w:r w:rsidR="001C1D4F" w:rsidRPr="001C1D4F">
        <w:rPr>
          <w:rFonts w:ascii="BIZ UDPゴシック" w:eastAsia="BIZ UDPゴシック" w:hAnsi="BIZ UDPゴシック" w:hint="eastAsia"/>
          <w:bCs/>
          <w:szCs w:val="21"/>
        </w:rPr>
        <w:t>当該感染症に係る感染性、疾患としての重症度等の分析内容</w:t>
      </w:r>
      <w:r w:rsidR="001C1D4F">
        <w:rPr>
          <w:rFonts w:ascii="BIZ UDPゴシック" w:eastAsia="BIZ UDPゴシック" w:hAnsi="BIZ UDPゴシック" w:hint="eastAsia"/>
          <w:bCs/>
          <w:szCs w:val="21"/>
        </w:rPr>
        <w:t>や</w:t>
      </w:r>
      <w:r>
        <w:rPr>
          <w:rFonts w:ascii="BIZ UDPゴシック" w:eastAsia="BIZ UDPゴシック" w:hAnsi="BIZ UDPゴシック" w:hint="eastAsia"/>
          <w:bCs/>
          <w:szCs w:val="21"/>
        </w:rPr>
        <w:t>府</w:t>
      </w:r>
      <w:r w:rsidRPr="00C14EF2">
        <w:rPr>
          <w:rFonts w:ascii="BIZ UDPゴシック" w:eastAsia="BIZ UDPゴシック" w:hAnsi="BIZ UDPゴシック" w:hint="eastAsia"/>
          <w:bCs/>
          <w:szCs w:val="21"/>
        </w:rPr>
        <w:t>内の</w:t>
      </w:r>
      <w:r>
        <w:rPr>
          <w:rFonts w:ascii="BIZ UDPゴシック" w:eastAsia="BIZ UDPゴシック" w:hAnsi="BIZ UDPゴシック" w:hint="eastAsia"/>
          <w:bCs/>
          <w:szCs w:val="21"/>
        </w:rPr>
        <w:t>感染・療養</w:t>
      </w:r>
      <w:r w:rsidRPr="00C14EF2">
        <w:rPr>
          <w:rFonts w:ascii="BIZ UDPゴシック" w:eastAsia="BIZ UDPゴシック" w:hAnsi="BIZ UDPゴシック" w:hint="eastAsia"/>
          <w:bCs/>
          <w:szCs w:val="21"/>
        </w:rPr>
        <w:t>状況</w:t>
      </w:r>
      <w:r>
        <w:rPr>
          <w:rFonts w:ascii="BIZ UDPゴシック" w:eastAsia="BIZ UDPゴシック" w:hAnsi="BIZ UDPゴシック" w:hint="eastAsia"/>
          <w:bCs/>
          <w:szCs w:val="21"/>
        </w:rPr>
        <w:t>等</w:t>
      </w:r>
      <w:r w:rsidR="001C1D4F">
        <w:rPr>
          <w:rFonts w:ascii="BIZ UDPゴシック" w:eastAsia="BIZ UDPゴシック" w:hAnsi="BIZ UDPゴシック" w:hint="eastAsia"/>
          <w:bCs/>
          <w:szCs w:val="21"/>
        </w:rPr>
        <w:t>を</w:t>
      </w:r>
      <w:r w:rsidRPr="00C14EF2">
        <w:rPr>
          <w:rFonts w:ascii="BIZ UDPゴシック" w:eastAsia="BIZ UDPゴシック" w:hAnsi="BIZ UDPゴシック"/>
          <w:bCs/>
          <w:szCs w:val="21"/>
        </w:rPr>
        <w:t>踏まえ、医療・社会への影響等の分析を行う。</w:t>
      </w:r>
    </w:p>
    <w:p w14:paraId="7997CA74" w14:textId="77777777" w:rsidR="00C14EF2" w:rsidRPr="00E74272" w:rsidRDefault="00C14EF2" w:rsidP="00C14EF2">
      <w:pPr>
        <w:rPr>
          <w:rFonts w:ascii="BIZ UDPゴシック" w:eastAsia="BIZ UDPゴシック" w:hAnsi="BIZ UDPゴシック"/>
          <w:bCs/>
          <w:szCs w:val="21"/>
        </w:rPr>
      </w:pPr>
    </w:p>
    <w:p w14:paraId="4F3ECA1D" w14:textId="77777777" w:rsidR="00C14EF2" w:rsidRPr="0066364D" w:rsidRDefault="00C14EF2" w:rsidP="00C14EF2">
      <w:pPr>
        <w:rPr>
          <w:rFonts w:ascii="BIZ UDPゴシック" w:eastAsia="BIZ UDPゴシック" w:hAnsi="BIZ UDPゴシック"/>
          <w:b/>
          <w:sz w:val="24"/>
          <w:szCs w:val="24"/>
        </w:rPr>
      </w:pPr>
      <w:r w:rsidRPr="0066364D">
        <w:rPr>
          <w:rFonts w:ascii="BIZ UDPゴシック" w:eastAsia="BIZ UDPゴシック" w:hAnsi="BIZ UDPゴシック" w:hint="eastAsia"/>
          <w:b/>
          <w:sz w:val="24"/>
          <w:szCs w:val="24"/>
        </w:rPr>
        <w:t>（３）政策上の意思決定</w:t>
      </w:r>
    </w:p>
    <w:p w14:paraId="2081CBED" w14:textId="11238490" w:rsidR="003539CA" w:rsidRPr="003539CA" w:rsidRDefault="00C14EF2" w:rsidP="003539CA">
      <w:pPr>
        <w:ind w:firstLineChars="100" w:firstLine="210"/>
        <w:rPr>
          <w:rFonts w:ascii="BIZ UDPゴシック" w:eastAsia="BIZ UDPゴシック" w:hAnsi="BIZ UDPゴシック"/>
          <w:bCs/>
          <w:szCs w:val="21"/>
        </w:rPr>
      </w:pPr>
      <w:r>
        <w:rPr>
          <w:rFonts w:ascii="BIZ UDPゴシック" w:eastAsia="BIZ UDPゴシック" w:hAnsi="BIZ UDPゴシック" w:hint="eastAsia"/>
          <w:bCs/>
          <w:szCs w:val="21"/>
        </w:rPr>
        <w:t>府</w:t>
      </w:r>
      <w:r w:rsidRPr="0066364D">
        <w:rPr>
          <w:rFonts w:ascii="BIZ UDPゴシック" w:eastAsia="BIZ UDPゴシック" w:hAnsi="BIZ UDPゴシック" w:hint="eastAsia"/>
          <w:bCs/>
          <w:szCs w:val="21"/>
        </w:rPr>
        <w:t>は、</w:t>
      </w:r>
      <w:r w:rsidR="003539CA">
        <w:rPr>
          <w:rFonts w:ascii="BIZ UDPゴシック" w:eastAsia="BIZ UDPゴシック" w:hAnsi="BIZ UDPゴシック" w:hint="eastAsia"/>
          <w:bCs/>
          <w:szCs w:val="21"/>
        </w:rPr>
        <w:t>基本的対処方針や</w:t>
      </w:r>
      <w:r w:rsidR="003539CA" w:rsidRPr="003539CA">
        <w:rPr>
          <w:rFonts w:ascii="BIZ UDPゴシック" w:eastAsia="BIZ UDPゴシック" w:hAnsi="BIZ UDPゴシック" w:hint="eastAsia"/>
          <w:bCs/>
          <w:szCs w:val="21"/>
        </w:rPr>
        <w:t>感染症や医療の状況等に関する情報収集・分析及び</w:t>
      </w:r>
      <w:r w:rsidRPr="0066364D">
        <w:rPr>
          <w:rFonts w:ascii="BIZ UDPゴシック" w:eastAsia="BIZ UDPゴシック" w:hAnsi="BIZ UDPゴシック" w:hint="eastAsia"/>
          <w:bCs/>
          <w:szCs w:val="21"/>
        </w:rPr>
        <w:t>リスク評価の結果に基づき、</w:t>
      </w:r>
      <w:r w:rsidRPr="0066364D">
        <w:rPr>
          <w:rFonts w:ascii="BIZ UDPゴシック" w:eastAsia="BIZ UDPゴシック" w:hAnsi="BIZ UDPゴシック"/>
          <w:bCs/>
          <w:szCs w:val="21"/>
        </w:rPr>
        <w:t>専門家会議による意見等を踏まえつつ、</w:t>
      </w:r>
      <w:r w:rsidR="00F27228">
        <w:rPr>
          <w:rFonts w:ascii="BIZ UDPゴシック" w:eastAsia="BIZ UDPゴシック" w:hAnsi="BIZ UDPゴシック" w:hint="eastAsia"/>
          <w:bCs/>
          <w:szCs w:val="21"/>
        </w:rPr>
        <w:t>大阪府新型インフルエンザ等対策本部にて</w:t>
      </w:r>
      <w:r w:rsidR="003539CA" w:rsidRPr="003539CA">
        <w:rPr>
          <w:rFonts w:ascii="BIZ UDPゴシック" w:eastAsia="BIZ UDPゴシック" w:hAnsi="BIZ UDPゴシック" w:hint="eastAsia"/>
          <w:bCs/>
          <w:szCs w:val="21"/>
        </w:rPr>
        <w:t>政策上の意思決定を行う。</w:t>
      </w:r>
    </w:p>
    <w:p w14:paraId="36DC8BAF" w14:textId="107D9FA3" w:rsidR="00C14EF2" w:rsidRPr="0066364D" w:rsidRDefault="003539CA" w:rsidP="003539CA">
      <w:pPr>
        <w:ind w:firstLineChars="100" w:firstLine="210"/>
        <w:rPr>
          <w:rFonts w:ascii="BIZ UDPゴシック" w:eastAsia="BIZ UDPゴシック" w:hAnsi="BIZ UDPゴシック"/>
          <w:bCs/>
          <w:szCs w:val="21"/>
        </w:rPr>
      </w:pPr>
      <w:r w:rsidRPr="003539CA">
        <w:rPr>
          <w:rFonts w:ascii="BIZ UDPゴシック" w:eastAsia="BIZ UDPゴシック" w:hAnsi="BIZ UDPゴシック" w:hint="eastAsia"/>
          <w:bCs/>
          <w:szCs w:val="21"/>
        </w:rPr>
        <w:t>また、リスク評価に基づく感染症対策の判断に当たっては、雇用や消費の状況等</w:t>
      </w:r>
      <w:r>
        <w:rPr>
          <w:rFonts w:ascii="BIZ UDPゴシック" w:eastAsia="BIZ UDPゴシック" w:hAnsi="BIZ UDPゴシック" w:hint="eastAsia"/>
          <w:bCs/>
          <w:szCs w:val="21"/>
        </w:rPr>
        <w:t>府</w:t>
      </w:r>
      <w:r w:rsidRPr="003539CA">
        <w:rPr>
          <w:rFonts w:ascii="BIZ UDPゴシック" w:eastAsia="BIZ UDPゴシック" w:hAnsi="BIZ UDPゴシック" w:hint="eastAsia"/>
          <w:bCs/>
          <w:szCs w:val="21"/>
        </w:rPr>
        <w:t>民生活及び</w:t>
      </w:r>
      <w:r>
        <w:rPr>
          <w:rFonts w:ascii="BIZ UDPゴシック" w:eastAsia="BIZ UDPゴシック" w:hAnsi="BIZ UDPゴシック" w:hint="eastAsia"/>
          <w:bCs/>
          <w:szCs w:val="21"/>
        </w:rPr>
        <w:t>府</w:t>
      </w:r>
      <w:r w:rsidRPr="003539CA">
        <w:rPr>
          <w:rFonts w:ascii="BIZ UDPゴシック" w:eastAsia="BIZ UDPゴシック" w:hAnsi="BIZ UDPゴシック" w:hint="eastAsia"/>
          <w:bCs/>
          <w:szCs w:val="21"/>
        </w:rPr>
        <w:t>民経済に関する情報や社会的影響等や</w:t>
      </w:r>
      <w:r>
        <w:rPr>
          <w:rFonts w:ascii="BIZ UDPゴシック" w:eastAsia="BIZ UDPゴシック" w:hAnsi="BIZ UDPゴシック" w:hint="eastAsia"/>
          <w:bCs/>
          <w:szCs w:val="21"/>
        </w:rPr>
        <w:t>様々なステークホルダーからの</w:t>
      </w:r>
      <w:r w:rsidRPr="003539CA">
        <w:rPr>
          <w:rFonts w:ascii="BIZ UDPゴシック" w:eastAsia="BIZ UDPゴシック" w:hAnsi="BIZ UDPゴシック" w:hint="eastAsia"/>
          <w:bCs/>
          <w:szCs w:val="21"/>
        </w:rPr>
        <w:t>意見についても、考慮する。</w:t>
      </w:r>
    </w:p>
    <w:p w14:paraId="45E7878C" w14:textId="4D2D05D8" w:rsidR="00C14EF2" w:rsidRDefault="001C1D4F" w:rsidP="00C14EF2">
      <w:pPr>
        <w:rPr>
          <w:rFonts w:ascii="BIZ UDPゴシック" w:eastAsia="BIZ UDPゴシック" w:hAnsi="BIZ UDPゴシック"/>
          <w:bCs/>
          <w:szCs w:val="21"/>
        </w:rPr>
      </w:pPr>
      <w:r>
        <w:rPr>
          <w:rFonts w:ascii="BIZ UDPゴシック" w:eastAsia="BIZ UDPゴシック" w:hAnsi="BIZ UDPゴシック" w:hint="eastAsia"/>
          <w:bCs/>
          <w:szCs w:val="21"/>
        </w:rPr>
        <w:t>（「大阪府　情報提供・共有、リスクコミュニケーションに関する</w:t>
      </w:r>
      <w:r w:rsidR="00D9683B" w:rsidRPr="00D9683B">
        <w:rPr>
          <w:rFonts w:ascii="BIZ UDPゴシック" w:eastAsia="BIZ UDPゴシック" w:hAnsi="BIZ UDPゴシック" w:hint="eastAsia"/>
          <w:bCs/>
          <w:szCs w:val="21"/>
        </w:rPr>
        <w:t>ガイドライン</w:t>
      </w:r>
      <w:r>
        <w:rPr>
          <w:rFonts w:ascii="BIZ UDPゴシック" w:eastAsia="BIZ UDPゴシック" w:hAnsi="BIZ UDPゴシック" w:hint="eastAsia"/>
          <w:bCs/>
          <w:szCs w:val="21"/>
        </w:rPr>
        <w:t>」を参照）</w:t>
      </w:r>
    </w:p>
    <w:p w14:paraId="4B056F1D" w14:textId="77777777" w:rsidR="001C1D4F" w:rsidRPr="0066364D" w:rsidRDefault="001C1D4F" w:rsidP="00C14EF2">
      <w:pPr>
        <w:rPr>
          <w:rFonts w:ascii="BIZ UDPゴシック" w:eastAsia="BIZ UDPゴシック" w:hAnsi="BIZ UDPゴシック"/>
          <w:bCs/>
          <w:szCs w:val="21"/>
        </w:rPr>
      </w:pPr>
    </w:p>
    <w:p w14:paraId="6AE3AF12" w14:textId="3BC03675" w:rsidR="001664BD" w:rsidRDefault="001664BD" w:rsidP="00C11582">
      <w:pPr>
        <w:widowControl/>
        <w:jc w:val="left"/>
        <w:rPr>
          <w:rFonts w:ascii="BIZ UDPゴシック" w:eastAsia="BIZ UDPゴシック" w:hAnsi="BIZ UDPゴシック"/>
        </w:rPr>
      </w:pPr>
    </w:p>
    <w:p w14:paraId="217D9E93" w14:textId="77777777" w:rsidR="00DE449F" w:rsidRDefault="00DE449F" w:rsidP="00BD5C98">
      <w:pPr>
        <w:widowControl/>
        <w:rPr>
          <w:rFonts w:ascii="BIZ UDPゴシック" w:eastAsia="BIZ UDPゴシック" w:hAnsi="BIZ UDPゴシック"/>
        </w:rPr>
      </w:pPr>
    </w:p>
    <w:p w14:paraId="0D9D3C26" w14:textId="77777777" w:rsidR="00DE449F" w:rsidRDefault="00DE449F" w:rsidP="00DE449F">
      <w:pPr>
        <w:widowControl/>
        <w:jc w:val="center"/>
        <w:rPr>
          <w:rFonts w:ascii="BIZ UDPゴシック" w:eastAsia="BIZ UDPゴシック" w:hAnsi="BIZ UDPゴシック"/>
        </w:rPr>
      </w:pPr>
    </w:p>
    <w:p w14:paraId="37C34EF7" w14:textId="77777777" w:rsidR="00DE449F" w:rsidRDefault="00DE449F" w:rsidP="00DE449F">
      <w:pPr>
        <w:widowControl/>
        <w:jc w:val="center"/>
        <w:rPr>
          <w:rFonts w:ascii="BIZ UDPゴシック" w:eastAsia="BIZ UDPゴシック" w:hAnsi="BIZ UDPゴシック"/>
        </w:rPr>
      </w:pPr>
    </w:p>
    <w:p w14:paraId="0B221A90" w14:textId="77777777" w:rsidR="00DE449F" w:rsidRDefault="00DE449F" w:rsidP="00DE449F">
      <w:pPr>
        <w:widowControl/>
        <w:jc w:val="center"/>
        <w:rPr>
          <w:rFonts w:ascii="BIZ UDPゴシック" w:eastAsia="BIZ UDPゴシック" w:hAnsi="BIZ UDPゴシック"/>
        </w:rPr>
      </w:pPr>
    </w:p>
    <w:p w14:paraId="5FB3B9F3" w14:textId="77777777" w:rsidR="00DE449F" w:rsidRDefault="00DE449F" w:rsidP="00DE449F">
      <w:pPr>
        <w:widowControl/>
        <w:jc w:val="center"/>
        <w:rPr>
          <w:rFonts w:ascii="BIZ UDPゴシック" w:eastAsia="BIZ UDPゴシック" w:hAnsi="BIZ UDPゴシック"/>
        </w:rPr>
      </w:pPr>
    </w:p>
    <w:p w14:paraId="267588EF" w14:textId="77777777" w:rsidR="00DE449F" w:rsidRDefault="00DE449F" w:rsidP="00DE449F">
      <w:pPr>
        <w:widowControl/>
        <w:jc w:val="center"/>
        <w:rPr>
          <w:rFonts w:ascii="BIZ UDPゴシック" w:eastAsia="BIZ UDPゴシック" w:hAnsi="BIZ UDPゴシック"/>
        </w:rPr>
      </w:pPr>
    </w:p>
    <w:p w14:paraId="237DE3EB" w14:textId="270A7FC8" w:rsidR="00DE449F" w:rsidRDefault="00DE449F" w:rsidP="00DE449F">
      <w:pPr>
        <w:widowControl/>
        <w:jc w:val="center"/>
        <w:rPr>
          <w:rFonts w:ascii="BIZ UDPゴシック" w:eastAsia="BIZ UDPゴシック" w:hAnsi="BIZ UDPゴシック"/>
        </w:rPr>
      </w:pPr>
    </w:p>
    <w:p w14:paraId="58D4F259" w14:textId="7C62203D" w:rsidR="00BD5C98" w:rsidRDefault="00BD5C98" w:rsidP="00DE449F">
      <w:pPr>
        <w:widowControl/>
        <w:jc w:val="center"/>
        <w:rPr>
          <w:rFonts w:ascii="BIZ UDPゴシック" w:eastAsia="BIZ UDPゴシック" w:hAnsi="BIZ UDPゴシック"/>
        </w:rPr>
      </w:pPr>
    </w:p>
    <w:p w14:paraId="5B7BB12E" w14:textId="77777777" w:rsidR="00BD5C98" w:rsidRDefault="00BD5C98" w:rsidP="00DE449F">
      <w:pPr>
        <w:widowControl/>
        <w:jc w:val="center"/>
        <w:rPr>
          <w:rFonts w:ascii="BIZ UDPゴシック" w:eastAsia="BIZ UDPゴシック" w:hAnsi="BIZ UDPゴシック"/>
        </w:rPr>
      </w:pPr>
    </w:p>
    <w:p w14:paraId="43DC5236" w14:textId="77777777" w:rsidR="00DE449F" w:rsidRDefault="00DE449F" w:rsidP="00DE449F">
      <w:pPr>
        <w:widowControl/>
        <w:jc w:val="center"/>
        <w:rPr>
          <w:rFonts w:ascii="BIZ UDPゴシック" w:eastAsia="BIZ UDPゴシック" w:hAnsi="BIZ UDPゴシック"/>
        </w:rPr>
      </w:pPr>
    </w:p>
    <w:p w14:paraId="2B87CEDE" w14:textId="77777777" w:rsidR="00DE449F" w:rsidRDefault="00DE449F" w:rsidP="00DE449F">
      <w:pPr>
        <w:widowControl/>
        <w:jc w:val="center"/>
        <w:rPr>
          <w:rFonts w:ascii="BIZ UDPゴシック" w:eastAsia="BIZ UDPゴシック" w:hAnsi="BIZ UDPゴシック"/>
        </w:rPr>
      </w:pPr>
    </w:p>
    <w:p w14:paraId="746D43B4" w14:textId="77777777" w:rsidR="00DE449F" w:rsidRDefault="00DE449F" w:rsidP="00DE449F">
      <w:pPr>
        <w:widowControl/>
        <w:jc w:val="center"/>
        <w:rPr>
          <w:rFonts w:ascii="BIZ UDPゴシック" w:eastAsia="BIZ UDPゴシック" w:hAnsi="BIZ UDPゴシック"/>
        </w:rPr>
      </w:pPr>
    </w:p>
    <w:p w14:paraId="75C08CEA" w14:textId="77777777" w:rsidR="00DE449F" w:rsidRDefault="00DE449F" w:rsidP="00DE449F">
      <w:pPr>
        <w:widowControl/>
        <w:jc w:val="center"/>
        <w:rPr>
          <w:rFonts w:ascii="BIZ UDPゴシック" w:eastAsia="BIZ UDPゴシック" w:hAnsi="BIZ UDPゴシック"/>
        </w:rPr>
      </w:pPr>
    </w:p>
    <w:p w14:paraId="2DCBE018" w14:textId="77777777" w:rsidR="00DE449F" w:rsidRDefault="00DE449F" w:rsidP="00DE449F">
      <w:pPr>
        <w:widowControl/>
        <w:jc w:val="center"/>
        <w:rPr>
          <w:rFonts w:ascii="BIZ UDPゴシック" w:eastAsia="BIZ UDPゴシック" w:hAnsi="BIZ UDPゴシック"/>
        </w:rPr>
      </w:pPr>
    </w:p>
    <w:p w14:paraId="75AC40F8" w14:textId="77777777" w:rsidR="00DE449F" w:rsidRDefault="00DE449F" w:rsidP="00DE449F">
      <w:pPr>
        <w:widowControl/>
        <w:jc w:val="center"/>
        <w:rPr>
          <w:rFonts w:ascii="BIZ UDPゴシック" w:eastAsia="BIZ UDPゴシック" w:hAnsi="BIZ UDPゴシック"/>
        </w:rPr>
      </w:pPr>
    </w:p>
    <w:p w14:paraId="3DD80539" w14:textId="77777777" w:rsidR="00DE449F" w:rsidRDefault="00DE449F" w:rsidP="00DE449F">
      <w:pPr>
        <w:widowControl/>
        <w:jc w:val="center"/>
        <w:rPr>
          <w:rFonts w:ascii="BIZ UDPゴシック" w:eastAsia="BIZ UDPゴシック" w:hAnsi="BIZ UDPゴシック"/>
        </w:rPr>
      </w:pPr>
    </w:p>
    <w:p w14:paraId="647F085B" w14:textId="77777777" w:rsidR="00DE449F" w:rsidRDefault="00DE449F" w:rsidP="00DE449F">
      <w:pPr>
        <w:widowControl/>
        <w:jc w:val="center"/>
        <w:rPr>
          <w:rFonts w:ascii="BIZ UDPゴシック" w:eastAsia="BIZ UDPゴシック" w:hAnsi="BIZ UDPゴシック"/>
        </w:rPr>
      </w:pPr>
    </w:p>
    <w:p w14:paraId="58B65408" w14:textId="5198CBA0" w:rsidR="00DE449F" w:rsidRPr="00652C29" w:rsidRDefault="00DE449F" w:rsidP="00652C29">
      <w:pPr>
        <w:pStyle w:val="1"/>
        <w:jc w:val="center"/>
        <w:rPr>
          <w:rFonts w:ascii="BIZ UDPゴシック" w:eastAsia="BIZ UDPゴシック" w:hAnsi="BIZ UDPゴシック"/>
          <w:sz w:val="48"/>
          <w:szCs w:val="48"/>
        </w:rPr>
      </w:pPr>
      <w:bookmarkStart w:id="3" w:name="_Toc180397407"/>
      <w:r w:rsidRPr="00652C29">
        <w:rPr>
          <w:rFonts w:ascii="BIZ UDPゴシック" w:eastAsia="BIZ UDPゴシック" w:hAnsi="BIZ UDPゴシック" w:hint="eastAsia"/>
          <w:sz w:val="48"/>
          <w:szCs w:val="48"/>
        </w:rPr>
        <w:t>参考資料</w:t>
      </w:r>
      <w:bookmarkEnd w:id="3"/>
    </w:p>
    <w:p w14:paraId="3D1C0617" w14:textId="77777777" w:rsidR="0055237B" w:rsidRPr="001D6015" w:rsidRDefault="0055237B" w:rsidP="00DE449F">
      <w:pPr>
        <w:widowControl/>
        <w:jc w:val="center"/>
        <w:rPr>
          <w:rFonts w:ascii="BIZ UDPゴシック" w:eastAsia="BIZ UDPゴシック" w:hAnsi="BIZ UDPゴシック"/>
          <w:sz w:val="48"/>
          <w:szCs w:val="48"/>
        </w:rPr>
      </w:pPr>
    </w:p>
    <w:p w14:paraId="4D5A6907" w14:textId="77777777" w:rsidR="001D6015" w:rsidRPr="00623107" w:rsidRDefault="001D6015" w:rsidP="001D6015">
      <w:pPr>
        <w:widowControl/>
        <w:rPr>
          <w:rFonts w:ascii="BIZ UDPゴシック" w:eastAsia="BIZ UDPゴシック" w:hAnsi="BIZ UDPゴシック"/>
          <w:sz w:val="22"/>
        </w:rPr>
      </w:pPr>
    </w:p>
    <w:p w14:paraId="6311F27F" w14:textId="081D6377" w:rsidR="00652C29" w:rsidRDefault="001D6015" w:rsidP="00173191">
      <w:pPr>
        <w:widowControl/>
        <w:ind w:firstLineChars="100" w:firstLine="220"/>
        <w:rPr>
          <w:rFonts w:ascii="BIZ UDPゴシック" w:eastAsia="BIZ UDPゴシック" w:hAnsi="BIZ UDPゴシック"/>
          <w:sz w:val="22"/>
        </w:rPr>
      </w:pPr>
      <w:r w:rsidRPr="00623107">
        <w:rPr>
          <w:rFonts w:ascii="BIZ UDPゴシック" w:eastAsia="BIZ UDPゴシック" w:hAnsi="BIZ UDPゴシック" w:hint="eastAsia"/>
          <w:sz w:val="22"/>
        </w:rPr>
        <w:t>参考資料</w:t>
      </w:r>
      <w:r w:rsidR="00623107" w:rsidRPr="00623107">
        <w:rPr>
          <w:rFonts w:ascii="BIZ UDPゴシック" w:eastAsia="BIZ UDPゴシック" w:hAnsi="BIZ UDPゴシック" w:hint="eastAsia"/>
          <w:sz w:val="22"/>
        </w:rPr>
        <w:t>１</w:t>
      </w:r>
      <w:r w:rsidRPr="00623107">
        <w:rPr>
          <w:rFonts w:ascii="BIZ UDPゴシック" w:eastAsia="BIZ UDPゴシック" w:hAnsi="BIZ UDPゴシック" w:hint="eastAsia"/>
          <w:sz w:val="22"/>
        </w:rPr>
        <w:t xml:space="preserve">　</w:t>
      </w:r>
      <w:r w:rsidR="001C1D4F" w:rsidRPr="001C1D4F">
        <w:rPr>
          <w:rFonts w:ascii="BIZ UDPゴシック" w:eastAsia="BIZ UDPゴシック" w:hAnsi="BIZ UDPゴシック" w:hint="eastAsia"/>
          <w:sz w:val="22"/>
        </w:rPr>
        <w:t>大阪府新型コロナウイルス感染症（</w:t>
      </w:r>
      <w:r w:rsidR="001C1D4F" w:rsidRPr="001C1D4F">
        <w:rPr>
          <w:rFonts w:ascii="BIZ UDPゴシック" w:eastAsia="BIZ UDPゴシック" w:hAnsi="BIZ UDPゴシック"/>
          <w:sz w:val="22"/>
        </w:rPr>
        <w:t>COVID-19）への対応　情報分析等の取組</w:t>
      </w:r>
    </w:p>
    <w:p w14:paraId="387E8EE6" w14:textId="77777777" w:rsidR="00652C29" w:rsidRDefault="00652C29">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7681973B" w14:textId="3C9EBEA2" w:rsidR="00652C29" w:rsidRPr="00652C29" w:rsidRDefault="00652C29" w:rsidP="00652C29">
      <w:pPr>
        <w:pStyle w:val="2"/>
        <w:rPr>
          <w:rFonts w:ascii="BIZ UDPゴシック" w:eastAsia="BIZ UDPゴシック" w:hAnsi="BIZ UDPゴシック"/>
          <w:bdr w:val="single" w:sz="4" w:space="0" w:color="auto"/>
        </w:rPr>
      </w:pPr>
      <w:bookmarkStart w:id="4" w:name="_Toc180397408"/>
      <w:r w:rsidRPr="00652C29">
        <w:rPr>
          <w:rFonts w:ascii="BIZ UDPゴシック" w:eastAsia="BIZ UDPゴシック" w:hAnsi="BIZ UDPゴシック" w:hint="eastAsia"/>
          <w:bdr w:val="single" w:sz="4" w:space="0" w:color="auto"/>
        </w:rPr>
        <w:lastRenderedPageBreak/>
        <w:t>参考資料１　大阪府新型コロナウイルス感染症（</w:t>
      </w:r>
      <w:r w:rsidRPr="00652C29">
        <w:rPr>
          <w:rFonts w:ascii="BIZ UDPゴシック" w:eastAsia="BIZ UDPゴシック" w:hAnsi="BIZ UDPゴシック"/>
          <w:bdr w:val="single" w:sz="4" w:space="0" w:color="auto"/>
        </w:rPr>
        <w:t>COVID-19）</w:t>
      </w:r>
      <w:r w:rsidR="00C66860">
        <w:rPr>
          <w:rFonts w:ascii="BIZ UDPゴシック" w:eastAsia="BIZ UDPゴシック" w:hAnsi="BIZ UDPゴシック" w:hint="eastAsia"/>
          <w:bdr w:val="single" w:sz="4" w:space="0" w:color="auto"/>
        </w:rPr>
        <w:t xml:space="preserve">への対応　</w:t>
      </w:r>
      <w:r w:rsidR="00C66860" w:rsidRPr="00C66860">
        <w:rPr>
          <w:rFonts w:ascii="BIZ UDPゴシック" w:eastAsia="BIZ UDPゴシック" w:hAnsi="BIZ UDPゴシック" w:hint="eastAsia"/>
          <w:bdr w:val="single" w:sz="4" w:space="0" w:color="auto"/>
        </w:rPr>
        <w:t>情報分析等の</w:t>
      </w:r>
      <w:r w:rsidRPr="00652C29">
        <w:rPr>
          <w:rFonts w:ascii="BIZ UDPゴシック" w:eastAsia="BIZ UDPゴシック" w:hAnsi="BIZ UDPゴシック"/>
          <w:bdr w:val="single" w:sz="4" w:space="0" w:color="auto"/>
        </w:rPr>
        <w:t>取組</w:t>
      </w:r>
      <w:bookmarkEnd w:id="4"/>
    </w:p>
    <w:p w14:paraId="45159FA4" w14:textId="6AF7E0A5" w:rsidR="001D6015" w:rsidRDefault="001D6015" w:rsidP="00652C29">
      <w:pPr>
        <w:widowControl/>
        <w:rPr>
          <w:rFonts w:ascii="BIZ UDPゴシック" w:eastAsia="BIZ UDPゴシック" w:hAnsi="BIZ UDPゴシック"/>
        </w:rPr>
      </w:pPr>
    </w:p>
    <w:p w14:paraId="0B06263A" w14:textId="081810E7" w:rsidR="0074784A" w:rsidRDefault="00C66860" w:rsidP="00E946C9">
      <w:pPr>
        <w:ind w:firstLineChars="100" w:firstLine="210"/>
        <w:rPr>
          <w:rFonts w:ascii="BIZ UDPゴシック" w:eastAsia="BIZ UDPゴシック" w:hAnsi="BIZ UDPゴシック"/>
          <w:szCs w:val="21"/>
        </w:rPr>
      </w:pPr>
      <w:r w:rsidRPr="00C66860">
        <w:rPr>
          <w:rFonts w:ascii="BIZ UDPゴシック" w:eastAsia="BIZ UDPゴシック" w:hAnsi="BIZ UDPゴシック" w:hint="eastAsia"/>
          <w:szCs w:val="21"/>
        </w:rPr>
        <w:t>大阪府では、新型コロナ対応において、府域の情報を一元化して収集・分析を行い、専門家</w:t>
      </w:r>
      <w:r w:rsidR="008042C4">
        <w:rPr>
          <w:rFonts w:ascii="BIZ UDPゴシック" w:eastAsia="BIZ UDPゴシック" w:hAnsi="BIZ UDPゴシック" w:hint="eastAsia"/>
          <w:szCs w:val="21"/>
        </w:rPr>
        <w:t>に</w:t>
      </w:r>
      <w:r w:rsidRPr="00C66860">
        <w:rPr>
          <w:rFonts w:ascii="BIZ UDPゴシック" w:eastAsia="BIZ UDPゴシック" w:hAnsi="BIZ UDPゴシック" w:hint="eastAsia"/>
          <w:szCs w:val="21"/>
        </w:rPr>
        <w:t>意見聴取の上、</w:t>
      </w:r>
      <w:r w:rsidR="005B3A30">
        <w:rPr>
          <w:rFonts w:ascii="BIZ UDPゴシック" w:eastAsia="BIZ UDPゴシック" w:hAnsi="BIZ UDPゴシック" w:hint="eastAsia"/>
          <w:szCs w:val="21"/>
        </w:rPr>
        <w:t>新型コロナウイルス対策</w:t>
      </w:r>
      <w:r w:rsidRPr="00C66860">
        <w:rPr>
          <w:rFonts w:ascii="BIZ UDPゴシック" w:eastAsia="BIZ UDPゴシック" w:hAnsi="BIZ UDPゴシック" w:hint="eastAsia"/>
          <w:szCs w:val="21"/>
        </w:rPr>
        <w:t>本部会議にて、感染・療養状況の情報共有や感染拡大防止策（府民への要請等）を決定した。</w:t>
      </w:r>
    </w:p>
    <w:p w14:paraId="1DDD3DB9" w14:textId="77777777" w:rsidR="00DB5C6D" w:rsidRPr="00C66860" w:rsidRDefault="00DB5C6D" w:rsidP="00C66860">
      <w:pPr>
        <w:rPr>
          <w:rFonts w:ascii="BIZ UDPゴシック" w:eastAsia="BIZ UDPゴシック" w:hAnsi="BIZ UDPゴシック"/>
          <w:szCs w:val="21"/>
        </w:rPr>
      </w:pPr>
    </w:p>
    <w:tbl>
      <w:tblPr>
        <w:tblStyle w:val="a7"/>
        <w:tblW w:w="0" w:type="auto"/>
        <w:tblLook w:val="04A0" w:firstRow="1" w:lastRow="0" w:firstColumn="1" w:lastColumn="0" w:noHBand="0" w:noVBand="1"/>
      </w:tblPr>
      <w:tblGrid>
        <w:gridCol w:w="1242"/>
        <w:gridCol w:w="8594"/>
      </w:tblGrid>
      <w:tr w:rsidR="00E65656" w:rsidRPr="00E65656" w14:paraId="5E0835D2" w14:textId="77777777" w:rsidTr="00FB66CB">
        <w:tc>
          <w:tcPr>
            <w:tcW w:w="1242" w:type="dxa"/>
            <w:shd w:val="clear" w:color="auto" w:fill="DEEAF6" w:themeFill="accent5" w:themeFillTint="33"/>
            <w:vAlign w:val="center"/>
          </w:tcPr>
          <w:p w14:paraId="7B04FE4D" w14:textId="1A64EE12" w:rsidR="00E65656" w:rsidRPr="00B51157" w:rsidRDefault="00DB5C6D" w:rsidP="00DB5C6D">
            <w:pPr>
              <w:widowControl/>
              <w:spacing w:line="360" w:lineRule="exact"/>
              <w:jc w:val="center"/>
              <w:rPr>
                <w:rFonts w:ascii="BIZ UDPゴシック" w:eastAsia="BIZ UDPゴシック" w:hAnsi="BIZ UDPゴシック"/>
                <w:szCs w:val="21"/>
              </w:rPr>
            </w:pPr>
            <w:r>
              <w:rPr>
                <w:rFonts w:ascii="BIZ UDPゴシック" w:eastAsia="BIZ UDPゴシック" w:hAnsi="BIZ UDPゴシック" w:hint="eastAsia"/>
                <w:szCs w:val="21"/>
              </w:rPr>
              <w:t>感染の波</w:t>
            </w:r>
          </w:p>
        </w:tc>
        <w:tc>
          <w:tcPr>
            <w:tcW w:w="8594" w:type="dxa"/>
            <w:shd w:val="clear" w:color="auto" w:fill="DEEAF6" w:themeFill="accent5" w:themeFillTint="33"/>
            <w:vAlign w:val="center"/>
          </w:tcPr>
          <w:p w14:paraId="47B8686C" w14:textId="77777777" w:rsidR="00E65656" w:rsidRDefault="00B51157" w:rsidP="00C66860">
            <w:pPr>
              <w:pStyle w:val="Web"/>
              <w:spacing w:before="0" w:beforeAutospacing="0" w:after="0" w:afterAutospacing="0" w:line="360" w:lineRule="exact"/>
              <w:jc w:val="center"/>
              <w:rPr>
                <w:rFonts w:ascii="BIZ UDPゴシック" w:eastAsia="BIZ UDPゴシック" w:hAnsi="BIZ UDPゴシック" w:cs="Arial"/>
                <w:kern w:val="24"/>
                <w:sz w:val="21"/>
                <w:szCs w:val="21"/>
              </w:rPr>
            </w:pPr>
            <w:r w:rsidRPr="00B51157">
              <w:rPr>
                <w:rFonts w:ascii="BIZ UDPゴシック" w:eastAsia="BIZ UDPゴシック" w:hAnsi="BIZ UDPゴシック" w:cs="Arial" w:hint="eastAsia"/>
                <w:kern w:val="24"/>
                <w:sz w:val="21"/>
                <w:szCs w:val="21"/>
              </w:rPr>
              <w:t>情報分析等の取組み（例）</w:t>
            </w:r>
          </w:p>
          <w:p w14:paraId="099CC397" w14:textId="72A69BD8" w:rsidR="00DB5C6D" w:rsidRPr="00DB5C6D" w:rsidRDefault="00DB5C6D" w:rsidP="002F4E6E">
            <w:pPr>
              <w:widowControl/>
              <w:snapToGrid w:val="0"/>
              <w:jc w:val="left"/>
              <w:rPr>
                <w:rFonts w:ascii="BIZ UDPゴシック" w:eastAsia="BIZ UDPゴシック" w:hAnsi="BIZ UDPゴシック"/>
                <w:noProof/>
                <w:sz w:val="16"/>
                <w:szCs w:val="16"/>
              </w:rPr>
            </w:pPr>
            <w:r w:rsidRPr="00D600A0">
              <w:rPr>
                <w:rFonts w:ascii="BIZ UDPゴシック" w:eastAsia="BIZ UDPゴシック" w:hAnsi="BIZ UDPゴシック" w:hint="eastAsia"/>
                <w:noProof/>
                <w:sz w:val="16"/>
                <w:szCs w:val="16"/>
              </w:rPr>
              <w:t>詳細は「</w:t>
            </w:r>
            <w:r w:rsidR="002F4E6E" w:rsidRPr="002F4E6E">
              <w:rPr>
                <w:rFonts w:ascii="BIZ UDPゴシック" w:eastAsia="BIZ UDPゴシック" w:hAnsi="BIZ UDPゴシック" w:hint="eastAsia"/>
                <w:noProof/>
                <w:sz w:val="16"/>
                <w:szCs w:val="16"/>
              </w:rPr>
              <w:t>保健・医療分野における新型コロナウイルス感染症への対応についての検証報告</w:t>
            </w:r>
            <w:r w:rsidR="002F4E6E">
              <w:rPr>
                <w:rFonts w:ascii="BIZ UDPゴシック" w:eastAsia="BIZ UDPゴシック" w:hAnsi="BIZ UDPゴシック" w:hint="eastAsia"/>
                <w:noProof/>
                <w:sz w:val="16"/>
                <w:szCs w:val="16"/>
              </w:rPr>
              <w:t xml:space="preserve">　</w:t>
            </w:r>
            <w:r w:rsidR="002F4E6E" w:rsidRPr="002F4E6E">
              <w:rPr>
                <w:rFonts w:ascii="BIZ UDPゴシック" w:eastAsia="BIZ UDPゴシック" w:hAnsi="BIZ UDPゴシック" w:hint="eastAsia"/>
                <w:noProof/>
                <w:sz w:val="16"/>
                <w:szCs w:val="16"/>
              </w:rPr>
              <w:t xml:space="preserve">別冊　</w:t>
            </w:r>
            <w:r w:rsidRPr="0000635C">
              <w:rPr>
                <w:rFonts w:ascii="BIZ UDPゴシック" w:eastAsia="BIZ UDPゴシック" w:hAnsi="BIZ UDPゴシック" w:hint="eastAsia"/>
                <w:noProof/>
                <w:sz w:val="16"/>
                <w:szCs w:val="16"/>
              </w:rPr>
              <w:t>保健・医療分野における第一波から第八波までの新型コロナウイルス感染症への対応</w:t>
            </w:r>
            <w:r>
              <w:rPr>
                <w:rFonts w:ascii="BIZ UDPゴシック" w:eastAsia="BIZ UDPゴシック" w:hAnsi="BIZ UDPゴシック" w:hint="eastAsia"/>
                <w:noProof/>
                <w:sz w:val="16"/>
                <w:szCs w:val="16"/>
              </w:rPr>
              <w:t>」（大阪府健康医療部）に記載</w:t>
            </w:r>
          </w:p>
        </w:tc>
      </w:tr>
      <w:tr w:rsidR="00E65656" w:rsidRPr="00E65656" w14:paraId="4E16160D" w14:textId="77777777" w:rsidTr="00FB66CB">
        <w:tc>
          <w:tcPr>
            <w:tcW w:w="1242" w:type="dxa"/>
            <w:vMerge w:val="restart"/>
          </w:tcPr>
          <w:p w14:paraId="269D2092" w14:textId="3A612EB1" w:rsidR="00E65656" w:rsidRPr="00C66860" w:rsidRDefault="00E65656" w:rsidP="00E65656">
            <w:pPr>
              <w:widowControl/>
              <w:spacing w:line="360" w:lineRule="exact"/>
              <w:jc w:val="left"/>
              <w:rPr>
                <w:rFonts w:ascii="BIZ UDPゴシック" w:eastAsia="BIZ UDPゴシック" w:hAnsi="BIZ UDPゴシック"/>
                <w:color w:val="000000" w:themeColor="text1"/>
                <w:szCs w:val="21"/>
              </w:rPr>
            </w:pPr>
            <w:r w:rsidRPr="00C66860">
              <w:rPr>
                <w:rFonts w:ascii="BIZ UDPゴシック" w:eastAsia="BIZ UDPゴシック" w:hAnsi="BIZ UDPゴシック" w:hint="eastAsia"/>
                <w:color w:val="000000" w:themeColor="text1"/>
                <w:szCs w:val="21"/>
              </w:rPr>
              <w:t>第一波</w:t>
            </w:r>
          </w:p>
        </w:tc>
        <w:tc>
          <w:tcPr>
            <w:tcW w:w="8594" w:type="dxa"/>
            <w:shd w:val="clear" w:color="auto" w:fill="FFFFFF"/>
            <w:vAlign w:val="center"/>
          </w:tcPr>
          <w:p w14:paraId="29804438" w14:textId="266CFF1B" w:rsidR="00E65656" w:rsidRPr="00E65656" w:rsidRDefault="00E65656" w:rsidP="00E65656">
            <w:pPr>
              <w:pStyle w:val="Web"/>
              <w:spacing w:before="0" w:beforeAutospacing="0" w:after="0" w:afterAutospacing="0" w:line="360" w:lineRule="exact"/>
              <w:rPr>
                <w:rFonts w:ascii="BIZ UDPゴシック" w:eastAsia="BIZ UDPゴシック" w:hAnsi="BIZ UDPゴシック" w:cs="Arial"/>
                <w:color w:val="000000" w:themeColor="text1"/>
                <w:sz w:val="21"/>
                <w:szCs w:val="21"/>
              </w:rPr>
            </w:pPr>
            <w:r w:rsidRPr="00E65656">
              <w:rPr>
                <w:rFonts w:ascii="BIZ UDPゴシック" w:eastAsia="BIZ UDPゴシック" w:hAnsi="BIZ UDPゴシック" w:cs="Arial" w:hint="eastAsia"/>
                <w:color w:val="000000" w:themeColor="text1"/>
                <w:kern w:val="24"/>
                <w:sz w:val="21"/>
                <w:szCs w:val="21"/>
              </w:rPr>
              <w:t>○大阪モデルの導入（国や他の都道府県に先行）</w:t>
            </w:r>
            <w:r w:rsidR="00661163">
              <w:rPr>
                <w:rFonts w:ascii="BIZ UDPゴシック" w:eastAsia="BIZ UDPゴシック" w:hAnsi="BIZ UDPゴシック" w:cs="Arial" w:hint="eastAsia"/>
                <w:color w:val="000000" w:themeColor="text1"/>
                <w:kern w:val="24"/>
                <w:sz w:val="21"/>
                <w:szCs w:val="21"/>
              </w:rPr>
              <w:t>（参考１）</w:t>
            </w:r>
          </w:p>
          <w:p w14:paraId="74F74B71" w14:textId="293D55DD" w:rsidR="00E65656" w:rsidRPr="00E65656" w:rsidRDefault="00E65656" w:rsidP="00C66860">
            <w:pPr>
              <w:widowControl/>
              <w:spacing w:line="360" w:lineRule="exact"/>
              <w:ind w:left="315" w:hangingChars="150" w:hanging="315"/>
              <w:jc w:val="left"/>
              <w:rPr>
                <w:rFonts w:ascii="BIZ UDPゴシック" w:eastAsia="BIZ UDPゴシック" w:hAnsi="BIZ UDPゴシック"/>
                <w:color w:val="000000" w:themeColor="text1"/>
                <w:szCs w:val="21"/>
              </w:rPr>
            </w:pPr>
            <w:r w:rsidRPr="00E65656">
              <w:rPr>
                <w:rFonts w:ascii="BIZ UDPゴシック" w:eastAsia="BIZ UDPゴシック" w:hAnsi="BIZ UDPゴシック" w:cs="Arial" w:hint="eastAsia"/>
                <w:color w:val="000000" w:themeColor="text1"/>
                <w:kern w:val="24"/>
                <w:szCs w:val="21"/>
              </w:rPr>
              <w:t xml:space="preserve">　…感染拡大状況及び医療提供体制のひっ迫状況を判断するため、府独自に指標を設定し、日々モニタリング、「見える化」</w:t>
            </w:r>
          </w:p>
        </w:tc>
      </w:tr>
      <w:tr w:rsidR="00E65656" w:rsidRPr="00E65656" w14:paraId="3308B961" w14:textId="77777777" w:rsidTr="00FB66CB">
        <w:tc>
          <w:tcPr>
            <w:tcW w:w="1242" w:type="dxa"/>
            <w:vMerge/>
          </w:tcPr>
          <w:p w14:paraId="4058CF0F" w14:textId="77777777" w:rsidR="00E65656" w:rsidRPr="00C66860" w:rsidRDefault="00E65656"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2A0C403A" w14:textId="110B40B5" w:rsidR="00E65656" w:rsidRPr="00E65656" w:rsidRDefault="00E65656" w:rsidP="00E65656">
            <w:pPr>
              <w:widowControl/>
              <w:spacing w:line="360" w:lineRule="exact"/>
              <w:jc w:val="left"/>
              <w:rPr>
                <w:rFonts w:ascii="BIZ UDPゴシック" w:eastAsia="BIZ UDPゴシック" w:hAnsi="BIZ UDPゴシック"/>
                <w:szCs w:val="21"/>
              </w:rPr>
            </w:pPr>
            <w:r w:rsidRPr="00E65656">
              <w:rPr>
                <w:rFonts w:ascii="BIZ UDPゴシック" w:eastAsia="BIZ UDPゴシック" w:hAnsi="BIZ UDPゴシック" w:cs="Arial" w:hint="eastAsia"/>
                <w:color w:val="000000" w:themeColor="dark1"/>
                <w:kern w:val="24"/>
                <w:szCs w:val="21"/>
              </w:rPr>
              <w:t>○感染経路（夜の街クラスターや海外由来等）の分析</w:t>
            </w:r>
            <w:r w:rsidR="00C66860">
              <w:rPr>
                <w:rFonts w:ascii="BIZ UDPゴシック" w:eastAsia="BIZ UDPゴシック" w:hAnsi="BIZ UDPゴシック" w:cs="Arial" w:hint="eastAsia"/>
                <w:color w:val="000000" w:themeColor="dark1"/>
                <w:kern w:val="24"/>
                <w:szCs w:val="21"/>
              </w:rPr>
              <w:t>（参考</w:t>
            </w:r>
            <w:r w:rsidR="00661163">
              <w:rPr>
                <w:rFonts w:ascii="BIZ UDPゴシック" w:eastAsia="BIZ UDPゴシック" w:hAnsi="BIZ UDPゴシック" w:cs="Arial" w:hint="eastAsia"/>
                <w:color w:val="000000" w:themeColor="dark1"/>
                <w:kern w:val="24"/>
                <w:szCs w:val="21"/>
              </w:rPr>
              <w:t>２</w:t>
            </w:r>
            <w:r w:rsidR="00C66860">
              <w:rPr>
                <w:rFonts w:ascii="BIZ UDPゴシック" w:eastAsia="BIZ UDPゴシック" w:hAnsi="BIZ UDPゴシック" w:cs="Arial" w:hint="eastAsia"/>
                <w:color w:val="000000" w:themeColor="dark1"/>
                <w:kern w:val="24"/>
                <w:szCs w:val="21"/>
              </w:rPr>
              <w:t>）</w:t>
            </w:r>
          </w:p>
        </w:tc>
      </w:tr>
      <w:tr w:rsidR="00095496" w:rsidRPr="00E65656" w14:paraId="5A28EAC7" w14:textId="77777777" w:rsidTr="00FB66CB">
        <w:tc>
          <w:tcPr>
            <w:tcW w:w="1242" w:type="dxa"/>
            <w:vMerge w:val="restart"/>
          </w:tcPr>
          <w:p w14:paraId="70BC7C93" w14:textId="3E591883" w:rsidR="00095496" w:rsidRPr="00C66860" w:rsidRDefault="00095496" w:rsidP="00E65656">
            <w:pPr>
              <w:widowControl/>
              <w:spacing w:line="360" w:lineRule="exact"/>
              <w:jc w:val="left"/>
              <w:rPr>
                <w:rFonts w:ascii="BIZ UDPゴシック" w:eastAsia="BIZ UDPゴシック" w:hAnsi="BIZ UDPゴシック"/>
                <w:szCs w:val="21"/>
              </w:rPr>
            </w:pPr>
            <w:r w:rsidRPr="00C66860">
              <w:rPr>
                <w:rFonts w:ascii="BIZ UDPゴシック" w:eastAsia="BIZ UDPゴシック" w:hAnsi="BIZ UDPゴシック" w:hint="eastAsia"/>
              </w:rPr>
              <w:t>第</w:t>
            </w:r>
            <w:r>
              <w:rPr>
                <w:rFonts w:ascii="BIZ UDPゴシック" w:eastAsia="BIZ UDPゴシック" w:hAnsi="BIZ UDPゴシック" w:hint="eastAsia"/>
              </w:rPr>
              <w:t>二</w:t>
            </w:r>
            <w:r w:rsidRPr="00C66860">
              <w:rPr>
                <w:rFonts w:ascii="BIZ UDPゴシック" w:eastAsia="BIZ UDPゴシック" w:hAnsi="BIZ UDPゴシック" w:hint="eastAsia"/>
              </w:rPr>
              <w:t>波</w:t>
            </w:r>
          </w:p>
        </w:tc>
        <w:tc>
          <w:tcPr>
            <w:tcW w:w="8594" w:type="dxa"/>
            <w:shd w:val="clear" w:color="auto" w:fill="FFFFFF"/>
            <w:vAlign w:val="center"/>
          </w:tcPr>
          <w:p w14:paraId="0A041867" w14:textId="1D41D883" w:rsidR="00095496" w:rsidRPr="00E65656" w:rsidRDefault="00095496" w:rsidP="00E65656">
            <w:pPr>
              <w:widowControl/>
              <w:spacing w:line="360" w:lineRule="exact"/>
              <w:jc w:val="left"/>
              <w:rPr>
                <w:rFonts w:ascii="BIZ UDPゴシック" w:eastAsia="BIZ UDPゴシック" w:hAnsi="BIZ UDPゴシック"/>
                <w:szCs w:val="21"/>
              </w:rPr>
            </w:pPr>
            <w:r w:rsidRPr="00E65656">
              <w:rPr>
                <w:rFonts w:ascii="BIZ UDPゴシック" w:eastAsia="BIZ UDPゴシック" w:hAnsi="BIZ UDPゴシック" w:cs="Arial" w:hint="eastAsia"/>
                <w:color w:val="000000" w:themeColor="dark1"/>
                <w:kern w:val="24"/>
                <w:szCs w:val="21"/>
              </w:rPr>
              <w:t>○陽性者に占める夜の街の関係者及び滞在者の状況、滞在エリア等の分析</w:t>
            </w:r>
            <w:r>
              <w:rPr>
                <w:rFonts w:ascii="BIZ UDPゴシック" w:eastAsia="BIZ UDPゴシック" w:hAnsi="BIZ UDPゴシック" w:cs="Arial" w:hint="eastAsia"/>
                <w:color w:val="000000" w:themeColor="dark1"/>
                <w:kern w:val="24"/>
                <w:szCs w:val="21"/>
              </w:rPr>
              <w:t>（参考</w:t>
            </w:r>
            <w:r w:rsidR="00661163">
              <w:rPr>
                <w:rFonts w:ascii="BIZ UDPゴシック" w:eastAsia="BIZ UDPゴシック" w:hAnsi="BIZ UDPゴシック" w:cs="Arial" w:hint="eastAsia"/>
                <w:color w:val="000000" w:themeColor="dark1"/>
                <w:kern w:val="24"/>
                <w:szCs w:val="21"/>
              </w:rPr>
              <w:t>３</w:t>
            </w:r>
            <w:r>
              <w:rPr>
                <w:rFonts w:ascii="BIZ UDPゴシック" w:eastAsia="BIZ UDPゴシック" w:hAnsi="BIZ UDPゴシック" w:cs="Arial" w:hint="eastAsia"/>
                <w:color w:val="000000" w:themeColor="dark1"/>
                <w:kern w:val="24"/>
                <w:szCs w:val="21"/>
              </w:rPr>
              <w:t>）</w:t>
            </w:r>
          </w:p>
        </w:tc>
      </w:tr>
      <w:tr w:rsidR="00095496" w:rsidRPr="00E65656" w14:paraId="65EDD522" w14:textId="77777777" w:rsidTr="00FB66CB">
        <w:tc>
          <w:tcPr>
            <w:tcW w:w="1242" w:type="dxa"/>
            <w:vMerge/>
          </w:tcPr>
          <w:p w14:paraId="6EC3B972" w14:textId="77777777" w:rsidR="00095496" w:rsidRPr="00C66860" w:rsidRDefault="00095496"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65AE2C7E" w14:textId="60ABE33C" w:rsidR="00095496" w:rsidRPr="00E65656" w:rsidRDefault="00095496" w:rsidP="00E65656">
            <w:pPr>
              <w:widowControl/>
              <w:spacing w:line="360" w:lineRule="exact"/>
              <w:jc w:val="left"/>
              <w:rPr>
                <w:rFonts w:ascii="BIZ UDPゴシック" w:eastAsia="BIZ UDPゴシック" w:hAnsi="BIZ UDPゴシック"/>
                <w:szCs w:val="21"/>
              </w:rPr>
            </w:pPr>
            <w:r w:rsidRPr="00E65656">
              <w:rPr>
                <w:rFonts w:ascii="BIZ UDPゴシック" w:eastAsia="BIZ UDPゴシック" w:hAnsi="BIZ UDPゴシック" w:cs="Arial" w:hint="eastAsia"/>
                <w:color w:val="000000" w:themeColor="dark1"/>
                <w:kern w:val="24"/>
                <w:szCs w:val="21"/>
              </w:rPr>
              <w:t>○重症、死亡例分析（以後定期的に実施）</w:t>
            </w:r>
            <w:r>
              <w:rPr>
                <w:rFonts w:ascii="BIZ UDPゴシック" w:eastAsia="BIZ UDPゴシック" w:hAnsi="BIZ UDPゴシック" w:cs="Arial" w:hint="eastAsia"/>
                <w:color w:val="000000" w:themeColor="dark1"/>
                <w:kern w:val="24"/>
                <w:szCs w:val="21"/>
              </w:rPr>
              <w:t>（参考</w:t>
            </w:r>
            <w:r w:rsidR="00661163">
              <w:rPr>
                <w:rFonts w:ascii="BIZ UDPゴシック" w:eastAsia="BIZ UDPゴシック" w:hAnsi="BIZ UDPゴシック" w:cs="Arial" w:hint="eastAsia"/>
                <w:color w:val="000000" w:themeColor="dark1"/>
                <w:kern w:val="24"/>
                <w:szCs w:val="21"/>
              </w:rPr>
              <w:t>４</w:t>
            </w:r>
            <w:r>
              <w:rPr>
                <w:rFonts w:ascii="BIZ UDPゴシック" w:eastAsia="BIZ UDPゴシック" w:hAnsi="BIZ UDPゴシック" w:cs="Arial" w:hint="eastAsia"/>
                <w:color w:val="000000" w:themeColor="dark1"/>
                <w:kern w:val="24"/>
                <w:szCs w:val="21"/>
              </w:rPr>
              <w:t>）</w:t>
            </w:r>
          </w:p>
        </w:tc>
      </w:tr>
      <w:tr w:rsidR="00095496" w:rsidRPr="00E65656" w14:paraId="177A6F5C" w14:textId="77777777" w:rsidTr="00FB66CB">
        <w:tc>
          <w:tcPr>
            <w:tcW w:w="1242" w:type="dxa"/>
            <w:vMerge/>
          </w:tcPr>
          <w:p w14:paraId="57A021B7" w14:textId="77777777" w:rsidR="00095496" w:rsidRPr="00C66860" w:rsidRDefault="00095496"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353A451E" w14:textId="5D16D650" w:rsidR="00095496" w:rsidRPr="00E65656" w:rsidRDefault="00095496" w:rsidP="00E65656">
            <w:pPr>
              <w:widowControl/>
              <w:spacing w:line="360" w:lineRule="exact"/>
              <w:jc w:val="left"/>
              <w:rPr>
                <w:rFonts w:ascii="BIZ UDPゴシック" w:eastAsia="BIZ UDPゴシック" w:hAnsi="BIZ UDPゴシック" w:cs="Arial"/>
                <w:color w:val="000000" w:themeColor="dark1"/>
                <w:kern w:val="24"/>
                <w:szCs w:val="21"/>
              </w:rPr>
            </w:pPr>
            <w:r>
              <w:rPr>
                <w:rFonts w:ascii="BIZ UDPゴシック" w:eastAsia="BIZ UDPゴシック" w:hAnsi="BIZ UDPゴシック" w:cs="Arial" w:hint="eastAsia"/>
                <w:color w:val="000000" w:themeColor="dark1"/>
                <w:kern w:val="24"/>
                <w:szCs w:val="21"/>
              </w:rPr>
              <w:t>○</w:t>
            </w:r>
            <w:r w:rsidRPr="00095496">
              <w:rPr>
                <w:rFonts w:ascii="BIZ UDPゴシック" w:eastAsia="BIZ UDPゴシック" w:hAnsi="BIZ UDPゴシック" w:cs="Arial" w:hint="eastAsia"/>
                <w:color w:val="000000" w:themeColor="dark1"/>
                <w:kern w:val="24"/>
                <w:szCs w:val="21"/>
              </w:rPr>
              <w:t>推定感染日別陽性者数と人流（夜間）</w:t>
            </w:r>
            <w:r>
              <w:rPr>
                <w:rFonts w:ascii="BIZ UDPゴシック" w:eastAsia="BIZ UDPゴシック" w:hAnsi="BIZ UDPゴシック" w:cs="Arial" w:hint="eastAsia"/>
                <w:color w:val="000000" w:themeColor="dark1"/>
                <w:kern w:val="24"/>
                <w:szCs w:val="21"/>
              </w:rPr>
              <w:t>（参考</w:t>
            </w:r>
            <w:r w:rsidR="00661163">
              <w:rPr>
                <w:rFonts w:ascii="BIZ UDPゴシック" w:eastAsia="BIZ UDPゴシック" w:hAnsi="BIZ UDPゴシック" w:cs="Arial" w:hint="eastAsia"/>
                <w:color w:val="000000" w:themeColor="dark1"/>
                <w:kern w:val="24"/>
                <w:szCs w:val="21"/>
              </w:rPr>
              <w:t>５</w:t>
            </w:r>
            <w:r>
              <w:rPr>
                <w:rFonts w:ascii="BIZ UDPゴシック" w:eastAsia="BIZ UDPゴシック" w:hAnsi="BIZ UDPゴシック" w:cs="Arial" w:hint="eastAsia"/>
                <w:color w:val="000000" w:themeColor="dark1"/>
                <w:kern w:val="24"/>
                <w:szCs w:val="21"/>
              </w:rPr>
              <w:t>）</w:t>
            </w:r>
          </w:p>
        </w:tc>
      </w:tr>
      <w:tr w:rsidR="00565E3E" w:rsidRPr="00E65656" w14:paraId="511EE9A1" w14:textId="77777777" w:rsidTr="00FB66CB">
        <w:tc>
          <w:tcPr>
            <w:tcW w:w="1242" w:type="dxa"/>
            <w:vMerge w:val="restart"/>
          </w:tcPr>
          <w:p w14:paraId="701660C0" w14:textId="1BEECD10" w:rsidR="00565E3E" w:rsidRPr="00C66860" w:rsidRDefault="00565E3E" w:rsidP="00E65656">
            <w:pPr>
              <w:widowControl/>
              <w:spacing w:line="360" w:lineRule="exact"/>
              <w:jc w:val="left"/>
              <w:rPr>
                <w:rFonts w:ascii="BIZ UDPゴシック" w:eastAsia="BIZ UDPゴシック" w:hAnsi="BIZ UDPゴシック"/>
                <w:szCs w:val="21"/>
              </w:rPr>
            </w:pPr>
            <w:r w:rsidRPr="00C66860">
              <w:rPr>
                <w:rFonts w:ascii="BIZ UDPゴシック" w:eastAsia="BIZ UDPゴシック" w:hAnsi="BIZ UDPゴシック" w:hint="eastAsia"/>
              </w:rPr>
              <w:t>第</w:t>
            </w:r>
            <w:r>
              <w:rPr>
                <w:rFonts w:ascii="BIZ UDPゴシック" w:eastAsia="BIZ UDPゴシック" w:hAnsi="BIZ UDPゴシック" w:hint="eastAsia"/>
              </w:rPr>
              <w:t>三</w:t>
            </w:r>
            <w:r w:rsidRPr="00C66860">
              <w:rPr>
                <w:rFonts w:ascii="BIZ UDPゴシック" w:eastAsia="BIZ UDPゴシック" w:hAnsi="BIZ UDPゴシック" w:hint="eastAsia"/>
              </w:rPr>
              <w:t>波</w:t>
            </w:r>
          </w:p>
        </w:tc>
        <w:tc>
          <w:tcPr>
            <w:tcW w:w="8594" w:type="dxa"/>
            <w:shd w:val="clear" w:color="auto" w:fill="FFFFFF"/>
            <w:vAlign w:val="center"/>
          </w:tcPr>
          <w:p w14:paraId="258A9911" w14:textId="3BD6EEE9" w:rsidR="00565E3E" w:rsidRPr="00E65656" w:rsidRDefault="00565E3E" w:rsidP="00E65656">
            <w:pPr>
              <w:widowControl/>
              <w:spacing w:line="360" w:lineRule="exact"/>
              <w:jc w:val="left"/>
              <w:rPr>
                <w:rFonts w:ascii="BIZ UDPゴシック" w:eastAsia="BIZ UDPゴシック" w:hAnsi="BIZ UDPゴシック"/>
                <w:szCs w:val="21"/>
              </w:rPr>
            </w:pPr>
            <w:r w:rsidRPr="00E65656">
              <w:rPr>
                <w:rFonts w:ascii="BIZ UDPゴシック" w:eastAsia="BIZ UDPゴシック" w:hAnsi="BIZ UDPゴシック" w:cs="Arial" w:hint="eastAsia"/>
                <w:color w:val="000000" w:themeColor="dark1"/>
                <w:kern w:val="24"/>
                <w:szCs w:val="21"/>
              </w:rPr>
              <w:t>○陽性者に占める夜の街の関係者及び滞在者の状況、滞在エリア等の分析</w:t>
            </w:r>
          </w:p>
        </w:tc>
      </w:tr>
      <w:tr w:rsidR="00565E3E" w:rsidRPr="00E65656" w14:paraId="370693A3" w14:textId="77777777" w:rsidTr="00FB66CB">
        <w:tc>
          <w:tcPr>
            <w:tcW w:w="1242" w:type="dxa"/>
            <w:vMerge/>
          </w:tcPr>
          <w:p w14:paraId="29F5B821" w14:textId="77777777" w:rsidR="00565E3E" w:rsidRPr="00C66860" w:rsidRDefault="00565E3E"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0208E3B9" w14:textId="77777777" w:rsidR="00565E3E" w:rsidRDefault="00565E3E" w:rsidP="00E65656">
            <w:pPr>
              <w:widowControl/>
              <w:spacing w:line="360" w:lineRule="exact"/>
              <w:jc w:val="left"/>
              <w:rPr>
                <w:rFonts w:ascii="BIZ UDPゴシック" w:eastAsia="BIZ UDPゴシック" w:hAnsi="BIZ UDPゴシック" w:cs="Arial"/>
                <w:color w:val="000000" w:themeColor="dark1"/>
                <w:kern w:val="24"/>
                <w:szCs w:val="21"/>
              </w:rPr>
            </w:pPr>
            <w:r w:rsidRPr="00E65656">
              <w:rPr>
                <w:rFonts w:ascii="BIZ UDPゴシック" w:eastAsia="BIZ UDPゴシック" w:hAnsi="BIZ UDPゴシック" w:cs="Arial" w:hint="eastAsia"/>
                <w:color w:val="000000" w:themeColor="dark1"/>
                <w:kern w:val="24"/>
                <w:szCs w:val="21"/>
              </w:rPr>
              <w:t>○</w:t>
            </w:r>
            <w:r w:rsidRPr="00565E3E">
              <w:rPr>
                <w:rFonts w:ascii="BIZ UDPゴシック" w:eastAsia="BIZ UDPゴシック" w:hAnsi="BIZ UDPゴシック" w:cs="Arial" w:hint="eastAsia"/>
                <w:color w:val="000000" w:themeColor="dark1"/>
                <w:kern w:val="24"/>
                <w:szCs w:val="21"/>
              </w:rPr>
              <w:t>第二波以降の事例からみた感染可能性</w:t>
            </w:r>
          </w:p>
          <w:p w14:paraId="52A5A061" w14:textId="4348AD2A" w:rsidR="00565E3E" w:rsidRPr="00565E3E" w:rsidRDefault="00565E3E" w:rsidP="00E65656">
            <w:pPr>
              <w:widowControl/>
              <w:spacing w:line="360" w:lineRule="exact"/>
              <w:jc w:val="left"/>
              <w:rPr>
                <w:rFonts w:ascii="BIZ UDPゴシック" w:eastAsia="BIZ UDPゴシック" w:hAnsi="BIZ UDPゴシック" w:cs="Arial"/>
                <w:color w:val="000000" w:themeColor="dark1"/>
                <w:kern w:val="24"/>
                <w:szCs w:val="21"/>
              </w:rPr>
            </w:pPr>
            <w:r>
              <w:rPr>
                <w:rFonts w:ascii="BIZ UDPゴシック" w:eastAsia="BIZ UDPゴシック" w:hAnsi="BIZ UDPゴシック" w:cs="Arial" w:hint="eastAsia"/>
                <w:color w:val="000000" w:themeColor="dark1"/>
                <w:kern w:val="24"/>
                <w:szCs w:val="21"/>
              </w:rPr>
              <w:t>○</w:t>
            </w:r>
            <w:r w:rsidRPr="00E65656">
              <w:rPr>
                <w:rFonts w:ascii="BIZ UDPゴシック" w:eastAsia="BIZ UDPゴシック" w:hAnsi="BIZ UDPゴシック" w:cs="Arial" w:hint="eastAsia"/>
                <w:color w:val="000000" w:themeColor="dark1"/>
                <w:kern w:val="24"/>
                <w:szCs w:val="21"/>
              </w:rPr>
              <w:t>クラスターの発生状況</w:t>
            </w:r>
            <w:r w:rsidR="00DB5C6D">
              <w:rPr>
                <w:rFonts w:ascii="BIZ UDPゴシック" w:eastAsia="BIZ UDPゴシック" w:hAnsi="BIZ UDPゴシック" w:cs="Arial" w:hint="eastAsia"/>
                <w:color w:val="000000" w:themeColor="dark1"/>
                <w:kern w:val="24"/>
                <w:szCs w:val="21"/>
              </w:rPr>
              <w:t>や</w:t>
            </w:r>
            <w:r w:rsidRPr="00E65656">
              <w:rPr>
                <w:rFonts w:ascii="BIZ UDPゴシック" w:eastAsia="BIZ UDPゴシック" w:hAnsi="BIZ UDPゴシック" w:cs="Arial" w:hint="eastAsia"/>
                <w:color w:val="000000" w:themeColor="dark1"/>
                <w:kern w:val="24"/>
                <w:szCs w:val="21"/>
              </w:rPr>
              <w:t>感染エピソード等の陽性者の状況分析</w:t>
            </w:r>
            <w:r>
              <w:rPr>
                <w:rFonts w:ascii="BIZ UDPゴシック" w:eastAsia="BIZ UDPゴシック" w:hAnsi="BIZ UDPゴシック" w:cs="Arial" w:hint="eastAsia"/>
                <w:color w:val="000000" w:themeColor="dark1"/>
                <w:kern w:val="24"/>
                <w:szCs w:val="21"/>
              </w:rPr>
              <w:t>（参考</w:t>
            </w:r>
            <w:r w:rsidR="00661163">
              <w:rPr>
                <w:rFonts w:ascii="BIZ UDPゴシック" w:eastAsia="BIZ UDPゴシック" w:hAnsi="BIZ UDPゴシック" w:cs="Arial" w:hint="eastAsia"/>
                <w:color w:val="000000" w:themeColor="dark1"/>
                <w:kern w:val="24"/>
                <w:szCs w:val="21"/>
              </w:rPr>
              <w:t>６</w:t>
            </w:r>
            <w:r>
              <w:rPr>
                <w:rFonts w:ascii="BIZ UDPゴシック" w:eastAsia="BIZ UDPゴシック" w:hAnsi="BIZ UDPゴシック" w:cs="Arial" w:hint="eastAsia"/>
                <w:color w:val="000000" w:themeColor="dark1"/>
                <w:kern w:val="24"/>
                <w:szCs w:val="21"/>
              </w:rPr>
              <w:t>）</w:t>
            </w:r>
          </w:p>
        </w:tc>
      </w:tr>
      <w:tr w:rsidR="00565E3E" w:rsidRPr="00E65656" w14:paraId="69250888" w14:textId="77777777" w:rsidTr="00FB66CB">
        <w:tc>
          <w:tcPr>
            <w:tcW w:w="1242" w:type="dxa"/>
            <w:vMerge/>
          </w:tcPr>
          <w:p w14:paraId="10ECF40E" w14:textId="77777777" w:rsidR="00565E3E" w:rsidRPr="00C66860" w:rsidRDefault="00565E3E"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6D5B785A" w14:textId="30B2C7D2" w:rsidR="00565E3E" w:rsidRPr="00E65656" w:rsidRDefault="00565E3E" w:rsidP="00E65656">
            <w:pPr>
              <w:widowControl/>
              <w:spacing w:line="360" w:lineRule="exact"/>
              <w:jc w:val="left"/>
              <w:rPr>
                <w:rFonts w:ascii="BIZ UDPゴシック" w:eastAsia="BIZ UDPゴシック" w:hAnsi="BIZ UDPゴシック" w:cs="Arial"/>
                <w:color w:val="000000" w:themeColor="dark1"/>
                <w:kern w:val="24"/>
                <w:szCs w:val="21"/>
              </w:rPr>
            </w:pPr>
            <w:r>
              <w:rPr>
                <w:rFonts w:ascii="BIZ UDPゴシック" w:eastAsia="BIZ UDPゴシック" w:hAnsi="BIZ UDPゴシック" w:cs="Arial" w:hint="eastAsia"/>
                <w:color w:val="000000" w:themeColor="dark1"/>
                <w:kern w:val="24"/>
                <w:szCs w:val="21"/>
              </w:rPr>
              <w:t>○患者発生等の予測（参考</w:t>
            </w:r>
            <w:r w:rsidR="00661163">
              <w:rPr>
                <w:rFonts w:ascii="BIZ UDPゴシック" w:eastAsia="BIZ UDPゴシック" w:hAnsi="BIZ UDPゴシック" w:cs="Arial" w:hint="eastAsia"/>
                <w:color w:val="000000" w:themeColor="dark1"/>
                <w:kern w:val="24"/>
                <w:szCs w:val="21"/>
              </w:rPr>
              <w:t>７</w:t>
            </w:r>
            <w:r>
              <w:rPr>
                <w:rFonts w:ascii="BIZ UDPゴシック" w:eastAsia="BIZ UDPゴシック" w:hAnsi="BIZ UDPゴシック" w:cs="Arial" w:hint="eastAsia"/>
                <w:color w:val="000000" w:themeColor="dark1"/>
                <w:kern w:val="24"/>
                <w:szCs w:val="21"/>
              </w:rPr>
              <w:t>）</w:t>
            </w:r>
          </w:p>
        </w:tc>
      </w:tr>
      <w:tr w:rsidR="00E65656" w:rsidRPr="00E65656" w14:paraId="5212A7CD" w14:textId="77777777" w:rsidTr="00FB66CB">
        <w:tc>
          <w:tcPr>
            <w:tcW w:w="1242" w:type="dxa"/>
            <w:vMerge w:val="restart"/>
          </w:tcPr>
          <w:p w14:paraId="125AAB5C" w14:textId="63DE2216" w:rsidR="00E65656" w:rsidRPr="00C66860" w:rsidRDefault="00E65656" w:rsidP="00E65656">
            <w:pPr>
              <w:widowControl/>
              <w:spacing w:line="360" w:lineRule="exact"/>
              <w:jc w:val="left"/>
              <w:rPr>
                <w:rFonts w:ascii="BIZ UDPゴシック" w:eastAsia="BIZ UDPゴシック" w:hAnsi="BIZ UDPゴシック"/>
                <w:szCs w:val="21"/>
              </w:rPr>
            </w:pPr>
            <w:r w:rsidRPr="00C66860">
              <w:rPr>
                <w:rFonts w:ascii="BIZ UDPゴシック" w:eastAsia="BIZ UDPゴシック" w:hAnsi="BIZ UDPゴシック" w:hint="eastAsia"/>
              </w:rPr>
              <w:t>第</w:t>
            </w:r>
            <w:r w:rsidR="00C66860">
              <w:rPr>
                <w:rFonts w:ascii="BIZ UDPゴシック" w:eastAsia="BIZ UDPゴシック" w:hAnsi="BIZ UDPゴシック" w:hint="eastAsia"/>
              </w:rPr>
              <w:t>四</w:t>
            </w:r>
            <w:r w:rsidRPr="00C66860">
              <w:rPr>
                <w:rFonts w:ascii="BIZ UDPゴシック" w:eastAsia="BIZ UDPゴシック" w:hAnsi="BIZ UDPゴシック" w:hint="eastAsia"/>
              </w:rPr>
              <w:t>波</w:t>
            </w:r>
          </w:p>
        </w:tc>
        <w:tc>
          <w:tcPr>
            <w:tcW w:w="8594" w:type="dxa"/>
            <w:shd w:val="clear" w:color="auto" w:fill="FFFFFF"/>
            <w:vAlign w:val="center"/>
          </w:tcPr>
          <w:p w14:paraId="3B6CA56A" w14:textId="51064592" w:rsidR="00E65656" w:rsidRPr="00E65656" w:rsidRDefault="00E65656" w:rsidP="00E65656">
            <w:pPr>
              <w:widowControl/>
              <w:spacing w:line="360" w:lineRule="exact"/>
              <w:jc w:val="left"/>
              <w:rPr>
                <w:rFonts w:ascii="BIZ UDPゴシック" w:eastAsia="BIZ UDPゴシック" w:hAnsi="BIZ UDPゴシック"/>
                <w:szCs w:val="21"/>
              </w:rPr>
            </w:pPr>
            <w:r w:rsidRPr="00E65656">
              <w:rPr>
                <w:rFonts w:ascii="BIZ UDPゴシック" w:eastAsia="BIZ UDPゴシック" w:hAnsi="BIZ UDPゴシック" w:cs="Arial" w:hint="eastAsia"/>
                <w:color w:val="000000" w:themeColor="dark1"/>
                <w:kern w:val="24"/>
                <w:szCs w:val="21"/>
              </w:rPr>
              <w:t>○変異株（アルファ株）の重症化率等の分析</w:t>
            </w:r>
          </w:p>
        </w:tc>
      </w:tr>
      <w:tr w:rsidR="00E65656" w:rsidRPr="00E65656" w14:paraId="2043F756" w14:textId="77777777" w:rsidTr="00FB66CB">
        <w:tc>
          <w:tcPr>
            <w:tcW w:w="1242" w:type="dxa"/>
            <w:vMerge/>
          </w:tcPr>
          <w:p w14:paraId="30BC4A93" w14:textId="77777777" w:rsidR="00E65656" w:rsidRPr="00C66860" w:rsidRDefault="00E65656"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55349943" w14:textId="77777777" w:rsidR="00565E3E" w:rsidRDefault="00E65656" w:rsidP="00E65656">
            <w:pPr>
              <w:widowControl/>
              <w:spacing w:line="360" w:lineRule="exact"/>
              <w:jc w:val="left"/>
              <w:rPr>
                <w:rFonts w:ascii="BIZ UDPゴシック" w:eastAsia="BIZ UDPゴシック" w:hAnsi="BIZ UDPゴシック" w:cs="Arial"/>
                <w:color w:val="000000" w:themeColor="dark1"/>
                <w:kern w:val="24"/>
                <w:szCs w:val="21"/>
              </w:rPr>
            </w:pPr>
            <w:r w:rsidRPr="00E65656">
              <w:rPr>
                <w:rFonts w:ascii="BIZ UDPゴシック" w:eastAsia="BIZ UDPゴシック" w:hAnsi="BIZ UDPゴシック" w:cs="Arial" w:hint="eastAsia"/>
                <w:color w:val="000000" w:themeColor="dark1"/>
                <w:kern w:val="24"/>
                <w:szCs w:val="21"/>
              </w:rPr>
              <w:t>○感染エピソード等の陽性者の状況分析や陽性者に占める夜の街の関係者及び滞在者の</w:t>
            </w:r>
          </w:p>
          <w:p w14:paraId="4285C0D8" w14:textId="294EF5B3" w:rsidR="00E65656" w:rsidRPr="00E65656" w:rsidRDefault="00E65656" w:rsidP="00565E3E">
            <w:pPr>
              <w:widowControl/>
              <w:spacing w:line="360" w:lineRule="exact"/>
              <w:ind w:firstLineChars="100" w:firstLine="210"/>
              <w:jc w:val="left"/>
              <w:rPr>
                <w:rFonts w:ascii="BIZ UDPゴシック" w:eastAsia="BIZ UDPゴシック" w:hAnsi="BIZ UDPゴシック"/>
                <w:szCs w:val="21"/>
              </w:rPr>
            </w:pPr>
            <w:r w:rsidRPr="00E65656">
              <w:rPr>
                <w:rFonts w:ascii="BIZ UDPゴシック" w:eastAsia="BIZ UDPゴシック" w:hAnsi="BIZ UDPゴシック" w:cs="Arial" w:hint="eastAsia"/>
                <w:color w:val="000000" w:themeColor="dark1"/>
                <w:kern w:val="24"/>
                <w:szCs w:val="21"/>
              </w:rPr>
              <w:t>状況分析</w:t>
            </w:r>
          </w:p>
        </w:tc>
      </w:tr>
      <w:tr w:rsidR="00E65656" w:rsidRPr="00E65656" w14:paraId="2A334CC7" w14:textId="77777777" w:rsidTr="00FB66CB">
        <w:tc>
          <w:tcPr>
            <w:tcW w:w="1242" w:type="dxa"/>
            <w:vMerge w:val="restart"/>
          </w:tcPr>
          <w:p w14:paraId="17E05D5C" w14:textId="29081B0A" w:rsidR="00E65656" w:rsidRPr="00C66860" w:rsidRDefault="00E65656" w:rsidP="00E65656">
            <w:pPr>
              <w:widowControl/>
              <w:spacing w:line="360" w:lineRule="exact"/>
              <w:jc w:val="left"/>
              <w:rPr>
                <w:rFonts w:ascii="BIZ UDPゴシック" w:eastAsia="BIZ UDPゴシック" w:hAnsi="BIZ UDPゴシック"/>
                <w:color w:val="000000" w:themeColor="text1"/>
                <w:szCs w:val="21"/>
              </w:rPr>
            </w:pPr>
            <w:r w:rsidRPr="00C66860">
              <w:rPr>
                <w:rFonts w:ascii="BIZ UDPゴシック" w:eastAsia="BIZ UDPゴシック" w:hAnsi="BIZ UDPゴシック" w:hint="eastAsia"/>
              </w:rPr>
              <w:t>第</w:t>
            </w:r>
            <w:r w:rsidR="00C66860">
              <w:rPr>
                <w:rFonts w:ascii="BIZ UDPゴシック" w:eastAsia="BIZ UDPゴシック" w:hAnsi="BIZ UDPゴシック" w:hint="eastAsia"/>
              </w:rPr>
              <w:t>五</w:t>
            </w:r>
            <w:r w:rsidRPr="00C66860">
              <w:rPr>
                <w:rFonts w:ascii="BIZ UDPゴシック" w:eastAsia="BIZ UDPゴシック" w:hAnsi="BIZ UDPゴシック" w:hint="eastAsia"/>
              </w:rPr>
              <w:t>波</w:t>
            </w:r>
          </w:p>
        </w:tc>
        <w:tc>
          <w:tcPr>
            <w:tcW w:w="8594" w:type="dxa"/>
            <w:shd w:val="clear" w:color="auto" w:fill="FFFFFF"/>
            <w:vAlign w:val="center"/>
          </w:tcPr>
          <w:p w14:paraId="398C363F" w14:textId="77777777" w:rsidR="00565E3E" w:rsidRDefault="00E65656" w:rsidP="00E65656">
            <w:pPr>
              <w:widowControl/>
              <w:spacing w:line="360" w:lineRule="exact"/>
              <w:jc w:val="left"/>
              <w:rPr>
                <w:rFonts w:ascii="BIZ UDPゴシック" w:eastAsia="BIZ UDPゴシック" w:hAnsi="BIZ UDPゴシック" w:cs="Arial"/>
                <w:color w:val="000000" w:themeColor="text1"/>
                <w:kern w:val="24"/>
                <w:szCs w:val="21"/>
              </w:rPr>
            </w:pPr>
            <w:r w:rsidRPr="00E65656">
              <w:rPr>
                <w:rFonts w:ascii="BIZ UDPゴシック" w:eastAsia="BIZ UDPゴシック" w:hAnsi="BIZ UDPゴシック" w:cs="Arial" w:hint="eastAsia"/>
                <w:color w:val="000000" w:themeColor="text1"/>
                <w:kern w:val="24"/>
                <w:szCs w:val="21"/>
              </w:rPr>
              <w:t>○感染エピソード等の陽性者の状況分析や陽性者に占める夜の街の関係者及び滞在者の</w:t>
            </w:r>
          </w:p>
          <w:p w14:paraId="156A4DB1" w14:textId="6EA2880D" w:rsidR="00E65656" w:rsidRPr="00E65656" w:rsidRDefault="00E65656" w:rsidP="00565E3E">
            <w:pPr>
              <w:widowControl/>
              <w:spacing w:line="360" w:lineRule="exact"/>
              <w:ind w:firstLineChars="100" w:firstLine="210"/>
              <w:jc w:val="left"/>
              <w:rPr>
                <w:rFonts w:ascii="BIZ UDPゴシック" w:eastAsia="BIZ UDPゴシック" w:hAnsi="BIZ UDPゴシック" w:cs="Arial"/>
                <w:color w:val="000000" w:themeColor="text1"/>
                <w:kern w:val="24"/>
                <w:szCs w:val="21"/>
              </w:rPr>
            </w:pPr>
            <w:r w:rsidRPr="00E65656">
              <w:rPr>
                <w:rFonts w:ascii="BIZ UDPゴシック" w:eastAsia="BIZ UDPゴシック" w:hAnsi="BIZ UDPゴシック" w:cs="Arial" w:hint="eastAsia"/>
                <w:color w:val="000000" w:themeColor="text1"/>
                <w:kern w:val="24"/>
                <w:szCs w:val="21"/>
              </w:rPr>
              <w:t>状況分析</w:t>
            </w:r>
          </w:p>
        </w:tc>
      </w:tr>
      <w:tr w:rsidR="00E65656" w:rsidRPr="00E65656" w14:paraId="75BCD40E" w14:textId="77777777" w:rsidTr="00FB66CB">
        <w:tc>
          <w:tcPr>
            <w:tcW w:w="1242" w:type="dxa"/>
            <w:vMerge/>
          </w:tcPr>
          <w:p w14:paraId="2BF5B455" w14:textId="77777777" w:rsidR="00E65656" w:rsidRPr="00C66860" w:rsidRDefault="00E65656" w:rsidP="00E65656">
            <w:pPr>
              <w:widowControl/>
              <w:spacing w:line="360" w:lineRule="exact"/>
              <w:jc w:val="left"/>
              <w:rPr>
                <w:rFonts w:ascii="BIZ UDPゴシック" w:eastAsia="BIZ UDPゴシック" w:hAnsi="BIZ UDPゴシック"/>
                <w:szCs w:val="21"/>
              </w:rPr>
            </w:pPr>
          </w:p>
        </w:tc>
        <w:tc>
          <w:tcPr>
            <w:tcW w:w="8594" w:type="dxa"/>
            <w:shd w:val="clear" w:color="auto" w:fill="FFFFFF"/>
            <w:vAlign w:val="center"/>
          </w:tcPr>
          <w:p w14:paraId="0C13FC25" w14:textId="5BAE923F" w:rsidR="00E65656" w:rsidRPr="00E65656" w:rsidRDefault="00E65656" w:rsidP="00E65656">
            <w:pPr>
              <w:widowControl/>
              <w:spacing w:line="360" w:lineRule="exact"/>
              <w:jc w:val="left"/>
              <w:rPr>
                <w:rFonts w:ascii="BIZ UDPゴシック" w:eastAsia="BIZ UDPゴシック" w:hAnsi="BIZ UDPゴシック" w:cs="Arial"/>
                <w:color w:val="000000" w:themeColor="dark1"/>
                <w:kern w:val="24"/>
                <w:szCs w:val="21"/>
              </w:rPr>
            </w:pPr>
            <w:r w:rsidRPr="00E65656">
              <w:rPr>
                <w:rFonts w:ascii="BIZ UDPゴシック" w:eastAsia="BIZ UDPゴシック" w:hAnsi="BIZ UDPゴシック" w:cs="Arial" w:hint="eastAsia"/>
                <w:color w:val="000000" w:themeColor="dark1"/>
                <w:kern w:val="24"/>
                <w:szCs w:val="21"/>
              </w:rPr>
              <w:t>○ワクチン接種による状況分析</w:t>
            </w:r>
          </w:p>
        </w:tc>
      </w:tr>
      <w:tr w:rsidR="00E65656" w:rsidRPr="00E65656" w14:paraId="4F4E67D9" w14:textId="77777777" w:rsidTr="00FB66CB">
        <w:tc>
          <w:tcPr>
            <w:tcW w:w="1242" w:type="dxa"/>
          </w:tcPr>
          <w:p w14:paraId="0D154118" w14:textId="65960BA3" w:rsidR="00E65656" w:rsidRPr="00C66860" w:rsidRDefault="00E65656" w:rsidP="00E65656">
            <w:pPr>
              <w:widowControl/>
              <w:spacing w:line="360" w:lineRule="exact"/>
              <w:jc w:val="left"/>
              <w:rPr>
                <w:rFonts w:ascii="BIZ UDPゴシック" w:eastAsia="BIZ UDPゴシック" w:hAnsi="BIZ UDPゴシック"/>
                <w:szCs w:val="21"/>
              </w:rPr>
            </w:pPr>
            <w:r w:rsidRPr="00C66860">
              <w:rPr>
                <w:rFonts w:ascii="BIZ UDPゴシック" w:eastAsia="BIZ UDPゴシック" w:hAnsi="BIZ UDPゴシック" w:hint="eastAsia"/>
              </w:rPr>
              <w:t>第</w:t>
            </w:r>
            <w:r w:rsidR="00C66860">
              <w:rPr>
                <w:rFonts w:ascii="BIZ UDPゴシック" w:eastAsia="BIZ UDPゴシック" w:hAnsi="BIZ UDPゴシック" w:hint="eastAsia"/>
              </w:rPr>
              <w:t>六</w:t>
            </w:r>
            <w:r w:rsidRPr="00C66860">
              <w:rPr>
                <w:rFonts w:ascii="BIZ UDPゴシック" w:eastAsia="BIZ UDPゴシック" w:hAnsi="BIZ UDPゴシック" w:hint="eastAsia"/>
              </w:rPr>
              <w:t>波</w:t>
            </w:r>
          </w:p>
        </w:tc>
        <w:tc>
          <w:tcPr>
            <w:tcW w:w="8594" w:type="dxa"/>
            <w:shd w:val="clear" w:color="auto" w:fill="FFFFFF"/>
            <w:vAlign w:val="center"/>
          </w:tcPr>
          <w:p w14:paraId="036EDE2F" w14:textId="74130945" w:rsidR="00E65656" w:rsidRPr="00E65656" w:rsidRDefault="00E65656" w:rsidP="00E65656">
            <w:pPr>
              <w:widowControl/>
              <w:spacing w:line="360" w:lineRule="exact"/>
              <w:jc w:val="left"/>
              <w:rPr>
                <w:rFonts w:ascii="BIZ UDPゴシック" w:eastAsia="BIZ UDPゴシック" w:hAnsi="BIZ UDPゴシック" w:cs="Arial"/>
                <w:color w:val="000000" w:themeColor="dark1"/>
                <w:kern w:val="24"/>
                <w:szCs w:val="21"/>
              </w:rPr>
            </w:pPr>
            <w:r w:rsidRPr="00E65656">
              <w:rPr>
                <w:rFonts w:ascii="BIZ UDPゴシック" w:eastAsia="BIZ UDPゴシック" w:hAnsi="BIZ UDPゴシック" w:cs="Arial" w:hint="eastAsia"/>
                <w:color w:val="000000" w:themeColor="dark1"/>
                <w:kern w:val="24"/>
                <w:szCs w:val="21"/>
              </w:rPr>
              <w:t>○クラスターの発生状況や感染エピソード等の陽性者の状況分析</w:t>
            </w:r>
          </w:p>
        </w:tc>
      </w:tr>
      <w:tr w:rsidR="00E65656" w:rsidRPr="00E65656" w14:paraId="2E982347" w14:textId="77777777" w:rsidTr="00FB66CB">
        <w:tc>
          <w:tcPr>
            <w:tcW w:w="1242" w:type="dxa"/>
          </w:tcPr>
          <w:p w14:paraId="0DF2C135" w14:textId="77F41677" w:rsidR="00E65656" w:rsidRPr="00C66860" w:rsidRDefault="00E65656" w:rsidP="00E65656">
            <w:pPr>
              <w:widowControl/>
              <w:spacing w:line="360" w:lineRule="exact"/>
              <w:jc w:val="left"/>
              <w:rPr>
                <w:rFonts w:ascii="BIZ UDPゴシック" w:eastAsia="BIZ UDPゴシック" w:hAnsi="BIZ UDPゴシック"/>
                <w:szCs w:val="21"/>
              </w:rPr>
            </w:pPr>
            <w:r w:rsidRPr="00C66860">
              <w:rPr>
                <w:rFonts w:ascii="BIZ UDPゴシック" w:eastAsia="BIZ UDPゴシック" w:hAnsi="BIZ UDPゴシック" w:hint="eastAsia"/>
              </w:rPr>
              <w:t>第</w:t>
            </w:r>
            <w:r w:rsidR="00C66860">
              <w:rPr>
                <w:rFonts w:ascii="BIZ UDPゴシック" w:eastAsia="BIZ UDPゴシック" w:hAnsi="BIZ UDPゴシック" w:hint="eastAsia"/>
              </w:rPr>
              <w:t>七</w:t>
            </w:r>
            <w:r w:rsidRPr="00C66860">
              <w:rPr>
                <w:rFonts w:ascii="BIZ UDPゴシック" w:eastAsia="BIZ UDPゴシック" w:hAnsi="BIZ UDPゴシック" w:hint="eastAsia"/>
              </w:rPr>
              <w:t>波</w:t>
            </w:r>
          </w:p>
        </w:tc>
        <w:tc>
          <w:tcPr>
            <w:tcW w:w="8594" w:type="dxa"/>
            <w:shd w:val="clear" w:color="auto" w:fill="FFFFFF"/>
            <w:vAlign w:val="center"/>
          </w:tcPr>
          <w:p w14:paraId="34EACBC5" w14:textId="09EC2BD4" w:rsidR="00E65656" w:rsidRPr="00E65656" w:rsidRDefault="00E65656" w:rsidP="00E65656">
            <w:pPr>
              <w:widowControl/>
              <w:spacing w:line="360" w:lineRule="exact"/>
              <w:jc w:val="left"/>
              <w:rPr>
                <w:rFonts w:ascii="BIZ UDPゴシック" w:eastAsia="BIZ UDPゴシック" w:hAnsi="BIZ UDPゴシック" w:cs="Arial"/>
                <w:color w:val="000000" w:themeColor="dark1"/>
                <w:kern w:val="24"/>
                <w:szCs w:val="21"/>
              </w:rPr>
            </w:pPr>
            <w:r w:rsidRPr="00E65656">
              <w:rPr>
                <w:rFonts w:ascii="BIZ UDPゴシック" w:eastAsia="BIZ UDPゴシック" w:hAnsi="BIZ UDPゴシック" w:cs="Arial" w:hint="eastAsia"/>
                <w:color w:val="000000" w:themeColor="dark1"/>
                <w:kern w:val="24"/>
                <w:szCs w:val="21"/>
              </w:rPr>
              <w:t>○クラスターの発生状況</w:t>
            </w:r>
            <w:r w:rsidR="00DB5C6D">
              <w:rPr>
                <w:rFonts w:ascii="BIZ UDPゴシック" w:eastAsia="BIZ UDPゴシック" w:hAnsi="BIZ UDPゴシック" w:cs="Arial" w:hint="eastAsia"/>
                <w:color w:val="000000" w:themeColor="dark1"/>
                <w:kern w:val="24"/>
                <w:szCs w:val="21"/>
              </w:rPr>
              <w:t>（参考６）</w:t>
            </w:r>
            <w:r w:rsidRPr="00E65656">
              <w:rPr>
                <w:rFonts w:ascii="BIZ UDPゴシック" w:eastAsia="BIZ UDPゴシック" w:hAnsi="BIZ UDPゴシック" w:cs="Arial" w:hint="eastAsia"/>
                <w:color w:val="000000" w:themeColor="dark1"/>
                <w:kern w:val="24"/>
                <w:szCs w:val="21"/>
              </w:rPr>
              <w:t>や感染エピソード等の陽性者の状況分析</w:t>
            </w:r>
          </w:p>
        </w:tc>
      </w:tr>
      <w:tr w:rsidR="00E65656" w:rsidRPr="00E65656" w14:paraId="5CFF70CF" w14:textId="77777777" w:rsidTr="00FB66CB">
        <w:tc>
          <w:tcPr>
            <w:tcW w:w="1242" w:type="dxa"/>
          </w:tcPr>
          <w:p w14:paraId="1D8E250D" w14:textId="04CB3D30" w:rsidR="00E65656" w:rsidRPr="00C66860" w:rsidRDefault="00E65656" w:rsidP="00E65656">
            <w:pPr>
              <w:widowControl/>
              <w:spacing w:line="360" w:lineRule="exact"/>
              <w:jc w:val="left"/>
              <w:rPr>
                <w:rFonts w:ascii="BIZ UDPゴシック" w:eastAsia="BIZ UDPゴシック" w:hAnsi="BIZ UDPゴシック"/>
                <w:szCs w:val="21"/>
              </w:rPr>
            </w:pPr>
            <w:r w:rsidRPr="00C66860">
              <w:rPr>
                <w:rFonts w:ascii="BIZ UDPゴシック" w:eastAsia="BIZ UDPゴシック" w:hAnsi="BIZ UDPゴシック" w:hint="eastAsia"/>
              </w:rPr>
              <w:t>第</w:t>
            </w:r>
            <w:r w:rsidR="00C66860">
              <w:rPr>
                <w:rFonts w:ascii="BIZ UDPゴシック" w:eastAsia="BIZ UDPゴシック" w:hAnsi="BIZ UDPゴシック" w:hint="eastAsia"/>
              </w:rPr>
              <w:t>八</w:t>
            </w:r>
            <w:r w:rsidRPr="00C66860">
              <w:rPr>
                <w:rFonts w:ascii="BIZ UDPゴシック" w:eastAsia="BIZ UDPゴシック" w:hAnsi="BIZ UDPゴシック" w:hint="eastAsia"/>
              </w:rPr>
              <w:t>波</w:t>
            </w:r>
          </w:p>
        </w:tc>
        <w:tc>
          <w:tcPr>
            <w:tcW w:w="8594" w:type="dxa"/>
            <w:shd w:val="clear" w:color="auto" w:fill="FFFFFF"/>
            <w:vAlign w:val="center"/>
          </w:tcPr>
          <w:p w14:paraId="7130176C" w14:textId="42C89474" w:rsidR="00E65656" w:rsidRPr="00E65656" w:rsidRDefault="00E65656" w:rsidP="00E65656">
            <w:pPr>
              <w:widowControl/>
              <w:spacing w:line="360" w:lineRule="exact"/>
              <w:jc w:val="left"/>
              <w:rPr>
                <w:rFonts w:ascii="BIZ UDPゴシック" w:eastAsia="BIZ UDPゴシック" w:hAnsi="BIZ UDPゴシック" w:cs="Arial"/>
                <w:color w:val="000000" w:themeColor="dark1"/>
                <w:kern w:val="24"/>
                <w:szCs w:val="21"/>
              </w:rPr>
            </w:pPr>
            <w:r w:rsidRPr="00E65656">
              <w:rPr>
                <w:rFonts w:ascii="BIZ UDPゴシック" w:eastAsia="BIZ UDPゴシック" w:hAnsi="BIZ UDPゴシック" w:cs="Arial" w:hint="eastAsia"/>
                <w:color w:val="000000" w:themeColor="dark1"/>
                <w:kern w:val="24"/>
                <w:szCs w:val="21"/>
              </w:rPr>
              <w:t>○年代別重症化リスク因子の有無の分析（全数届出見直し導入への影響分析）</w:t>
            </w:r>
            <w:r w:rsidR="002561A5">
              <w:rPr>
                <w:rFonts w:ascii="BIZ UDPゴシック" w:eastAsia="BIZ UDPゴシック" w:hAnsi="BIZ UDPゴシック" w:cs="Arial" w:hint="eastAsia"/>
                <w:color w:val="000000" w:themeColor="dark1"/>
                <w:kern w:val="24"/>
                <w:szCs w:val="21"/>
              </w:rPr>
              <w:t>（参考</w:t>
            </w:r>
            <w:r w:rsidR="00661163">
              <w:rPr>
                <w:rFonts w:ascii="BIZ UDPゴシック" w:eastAsia="BIZ UDPゴシック" w:hAnsi="BIZ UDPゴシック" w:cs="Arial" w:hint="eastAsia"/>
                <w:color w:val="000000" w:themeColor="dark1"/>
                <w:kern w:val="24"/>
                <w:szCs w:val="21"/>
              </w:rPr>
              <w:t>８</w:t>
            </w:r>
            <w:r w:rsidR="002561A5">
              <w:rPr>
                <w:rFonts w:ascii="BIZ UDPゴシック" w:eastAsia="BIZ UDPゴシック" w:hAnsi="BIZ UDPゴシック" w:cs="Arial" w:hint="eastAsia"/>
                <w:color w:val="000000" w:themeColor="dark1"/>
                <w:kern w:val="24"/>
                <w:szCs w:val="21"/>
              </w:rPr>
              <w:t>）</w:t>
            </w:r>
          </w:p>
        </w:tc>
      </w:tr>
    </w:tbl>
    <w:p w14:paraId="24730A88" w14:textId="77777777" w:rsidR="008042C4"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hint="eastAsia"/>
          <w:sz w:val="16"/>
          <w:szCs w:val="16"/>
        </w:rPr>
        <w:t>第１波：令和２年</w:t>
      </w:r>
      <w:r w:rsidRPr="00C66860">
        <w:rPr>
          <w:rFonts w:ascii="BIZ UDPゴシック" w:eastAsia="BIZ UDPゴシック" w:hAnsi="BIZ UDPゴシック"/>
          <w:sz w:val="16"/>
          <w:szCs w:val="16"/>
        </w:rPr>
        <w:t xml:space="preserve"> 1 月 29 日～６月 13 日</w:t>
      </w:r>
      <w:r>
        <w:rPr>
          <w:rFonts w:ascii="BIZ UDPゴシック" w:eastAsia="BIZ UDPゴシック" w:hAnsi="BIZ UDPゴシック" w:hint="eastAsia"/>
          <w:sz w:val="16"/>
          <w:szCs w:val="16"/>
        </w:rPr>
        <w:t xml:space="preserve">　　　　　　 </w:t>
      </w:r>
      <w:r w:rsidRPr="00C66860">
        <w:rPr>
          <w:rFonts w:ascii="BIZ UDPゴシック" w:eastAsia="BIZ UDPゴシック" w:hAnsi="BIZ UDPゴシック"/>
          <w:sz w:val="16"/>
          <w:szCs w:val="16"/>
        </w:rPr>
        <w:t xml:space="preserve">　　 </w:t>
      </w:r>
    </w:p>
    <w:p w14:paraId="37A931D0" w14:textId="3E5A2CBC" w:rsidR="00C66860"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sz w:val="16"/>
          <w:szCs w:val="16"/>
        </w:rPr>
        <w:t xml:space="preserve">第２波：令和２年６月 14 日～10 月９日 　</w:t>
      </w:r>
    </w:p>
    <w:p w14:paraId="62A0651B" w14:textId="77777777" w:rsidR="008042C4"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sz w:val="16"/>
          <w:szCs w:val="16"/>
        </w:rPr>
        <w:t xml:space="preserve">第３波：令和２年 10 月 10 日～令和３年 2 月 28 日　</w:t>
      </w:r>
    </w:p>
    <w:p w14:paraId="62FA1CE4" w14:textId="6C67BBE6" w:rsidR="00C66860" w:rsidRPr="00C66860"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sz w:val="16"/>
          <w:szCs w:val="16"/>
        </w:rPr>
        <w:t>第４波：令和３年３月１日～６月 20 日</w:t>
      </w:r>
    </w:p>
    <w:p w14:paraId="2C563B79" w14:textId="77777777" w:rsidR="008042C4"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hint="eastAsia"/>
          <w:sz w:val="16"/>
          <w:szCs w:val="16"/>
        </w:rPr>
        <w:t>第５波：令和３年６月</w:t>
      </w:r>
      <w:r w:rsidRPr="00C66860">
        <w:rPr>
          <w:rFonts w:ascii="BIZ UDPゴシック" w:eastAsia="BIZ UDPゴシック" w:hAnsi="BIZ UDPゴシック"/>
          <w:sz w:val="16"/>
          <w:szCs w:val="16"/>
        </w:rPr>
        <w:t xml:space="preserve"> 21 日～12 月 16 日　　</w:t>
      </w:r>
      <w:r>
        <w:rPr>
          <w:rFonts w:ascii="BIZ UDPゴシック" w:eastAsia="BIZ UDPゴシック" w:hAnsi="BIZ UDPゴシック" w:hint="eastAsia"/>
          <w:sz w:val="16"/>
          <w:szCs w:val="16"/>
        </w:rPr>
        <w:t xml:space="preserve">             </w:t>
      </w:r>
    </w:p>
    <w:p w14:paraId="07058318" w14:textId="3E53B512" w:rsidR="00C66860"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sz w:val="16"/>
          <w:szCs w:val="16"/>
        </w:rPr>
        <w:t xml:space="preserve">第６波：令和３年 12 月 17 日～令和４年６月 24 日　</w:t>
      </w:r>
    </w:p>
    <w:p w14:paraId="095A0F2B" w14:textId="77777777" w:rsidR="008042C4"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sz w:val="16"/>
          <w:szCs w:val="16"/>
        </w:rPr>
        <w:t xml:space="preserve">第７波：令和 4 年 6 月 25 日～9 月 26 日　　　　　　　 </w:t>
      </w:r>
    </w:p>
    <w:p w14:paraId="63136B1C" w14:textId="033452D3" w:rsidR="0074784A" w:rsidRPr="00C66860" w:rsidRDefault="00C66860" w:rsidP="00C66860">
      <w:pPr>
        <w:widowControl/>
        <w:snapToGrid w:val="0"/>
        <w:jc w:val="left"/>
        <w:rPr>
          <w:rFonts w:ascii="BIZ UDPゴシック" w:eastAsia="BIZ UDPゴシック" w:hAnsi="BIZ UDPゴシック"/>
          <w:sz w:val="16"/>
          <w:szCs w:val="16"/>
        </w:rPr>
      </w:pPr>
      <w:r w:rsidRPr="00C66860">
        <w:rPr>
          <w:rFonts w:ascii="BIZ UDPゴシック" w:eastAsia="BIZ UDPゴシック" w:hAnsi="BIZ UDPゴシック"/>
          <w:sz w:val="16"/>
          <w:szCs w:val="16"/>
        </w:rPr>
        <w:t>第８波：令和４年９月 27 日～令和５年５月８日</w:t>
      </w:r>
    </w:p>
    <w:p w14:paraId="7B00FDE4" w14:textId="77777777" w:rsidR="0074784A" w:rsidRDefault="0074784A" w:rsidP="0074784A">
      <w:pPr>
        <w:widowControl/>
        <w:jc w:val="left"/>
        <w:rPr>
          <w:rFonts w:ascii="ＭＳ 明朝" w:eastAsia="ＭＳ 明朝" w:hAnsi="ＭＳ 明朝"/>
          <w:sz w:val="24"/>
          <w:szCs w:val="28"/>
        </w:rPr>
      </w:pPr>
    </w:p>
    <w:p w14:paraId="7019032B" w14:textId="77777777" w:rsidR="0074784A" w:rsidRDefault="0074784A" w:rsidP="0074784A">
      <w:pPr>
        <w:widowControl/>
        <w:jc w:val="left"/>
        <w:rPr>
          <w:rFonts w:ascii="ＭＳ 明朝" w:eastAsia="ＭＳ 明朝" w:hAnsi="ＭＳ 明朝"/>
          <w:sz w:val="24"/>
          <w:szCs w:val="28"/>
        </w:rPr>
      </w:pPr>
    </w:p>
    <w:p w14:paraId="0A9B85D4" w14:textId="77777777" w:rsidR="0074784A" w:rsidRDefault="0074784A" w:rsidP="0074784A">
      <w:pPr>
        <w:widowControl/>
        <w:jc w:val="left"/>
        <w:rPr>
          <w:rFonts w:ascii="ＭＳ 明朝" w:eastAsia="ＭＳ 明朝" w:hAnsi="ＭＳ 明朝"/>
          <w:sz w:val="24"/>
          <w:szCs w:val="28"/>
        </w:rPr>
      </w:pPr>
    </w:p>
    <w:p w14:paraId="0B69DD93" w14:textId="77777777" w:rsidR="0074784A" w:rsidRDefault="0074784A" w:rsidP="0074784A">
      <w:pPr>
        <w:widowControl/>
        <w:jc w:val="left"/>
        <w:rPr>
          <w:rFonts w:ascii="ＭＳ 明朝" w:eastAsia="ＭＳ 明朝" w:hAnsi="ＭＳ 明朝"/>
          <w:sz w:val="24"/>
          <w:szCs w:val="28"/>
        </w:rPr>
      </w:pPr>
    </w:p>
    <w:p w14:paraId="776615C8" w14:textId="77777777" w:rsidR="0074784A" w:rsidRDefault="0074784A" w:rsidP="0074784A">
      <w:pPr>
        <w:widowControl/>
        <w:jc w:val="left"/>
        <w:rPr>
          <w:rFonts w:ascii="ＭＳ 明朝" w:eastAsia="ＭＳ 明朝" w:hAnsi="ＭＳ 明朝"/>
          <w:sz w:val="24"/>
          <w:szCs w:val="28"/>
        </w:rPr>
      </w:pPr>
    </w:p>
    <w:p w14:paraId="5DAC9051" w14:textId="0F9DDA3B" w:rsidR="00095496" w:rsidRDefault="00095496" w:rsidP="0074784A">
      <w:pPr>
        <w:widowControl/>
        <w:jc w:val="left"/>
        <w:rPr>
          <w:rFonts w:ascii="ＭＳ 明朝" w:eastAsia="ＭＳ 明朝" w:hAnsi="ＭＳ 明朝"/>
          <w:sz w:val="24"/>
          <w:szCs w:val="28"/>
        </w:rPr>
      </w:pPr>
    </w:p>
    <w:p w14:paraId="30E7D754" w14:textId="4C784A5A" w:rsidR="0074784A" w:rsidRPr="00095496" w:rsidRDefault="00FB66CB" w:rsidP="0074784A">
      <w:pPr>
        <w:widowControl/>
        <w:jc w:val="left"/>
        <w:rPr>
          <w:rFonts w:ascii="BIZ UDPゴシック" w:eastAsia="BIZ UDPゴシック" w:hAnsi="BIZ UDPゴシック"/>
        </w:rPr>
      </w:pPr>
      <w:r>
        <w:rPr>
          <w:rFonts w:ascii="ＭＳ 明朝" w:eastAsia="ＭＳ 明朝" w:hAnsi="ＭＳ 明朝"/>
          <w:noProof/>
          <w:sz w:val="24"/>
          <w:szCs w:val="28"/>
        </w:rPr>
        <w:lastRenderedPageBreak/>
        <w:drawing>
          <wp:anchor distT="0" distB="0" distL="114300" distR="114300" simplePos="0" relativeHeight="251658240" behindDoc="0" locked="0" layoutInCell="1" allowOverlap="1" wp14:anchorId="36355F45" wp14:editId="43B2946F">
            <wp:simplePos x="0" y="0"/>
            <wp:positionH relativeFrom="column">
              <wp:posOffset>-3810</wp:posOffset>
            </wp:positionH>
            <wp:positionV relativeFrom="paragraph">
              <wp:posOffset>293370</wp:posOffset>
            </wp:positionV>
            <wp:extent cx="6120130" cy="385572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96" w:rsidRPr="00095496">
        <w:rPr>
          <w:rFonts w:ascii="BIZ UDPゴシック" w:eastAsia="BIZ UDPゴシック" w:hAnsi="BIZ UDPゴシック" w:hint="eastAsia"/>
        </w:rPr>
        <w:t>（参考１）</w:t>
      </w:r>
      <w:r w:rsidR="00661163" w:rsidRPr="00661163">
        <w:rPr>
          <w:rFonts w:ascii="BIZ UDPゴシック" w:eastAsia="BIZ UDPゴシック" w:hAnsi="BIZ UDPゴシック" w:hint="eastAsia"/>
        </w:rPr>
        <w:t>大阪モデルの導入</w:t>
      </w:r>
    </w:p>
    <w:p w14:paraId="45A2F4A4" w14:textId="4E13E159" w:rsidR="00FB66CB" w:rsidRDefault="00FB66CB" w:rsidP="0074784A">
      <w:pPr>
        <w:widowControl/>
        <w:jc w:val="left"/>
        <w:rPr>
          <w:rFonts w:ascii="ＭＳ 明朝" w:eastAsia="ＭＳ 明朝" w:hAnsi="ＭＳ 明朝"/>
          <w:sz w:val="24"/>
          <w:szCs w:val="28"/>
        </w:rPr>
      </w:pPr>
    </w:p>
    <w:p w14:paraId="4223C07A" w14:textId="6BB8FFAD" w:rsidR="00FB66CB" w:rsidRDefault="00B814CF">
      <w:pPr>
        <w:widowControl/>
        <w:jc w:val="left"/>
        <w:rPr>
          <w:rFonts w:ascii="BIZ UDPゴシック" w:eastAsia="BIZ UDPゴシック" w:hAnsi="BIZ UDPゴシック"/>
          <w:szCs w:val="21"/>
        </w:rPr>
      </w:pPr>
      <w:r>
        <w:rPr>
          <w:rFonts w:ascii="ＭＳ 明朝" w:eastAsia="ＭＳ 明朝" w:hAnsi="ＭＳ 明朝"/>
          <w:noProof/>
          <w:sz w:val="24"/>
          <w:szCs w:val="28"/>
        </w:rPr>
        <w:pict w14:anchorId="28935505">
          <v:shape id="_x0000_s2107" type="#_x0000_t202" style="position:absolute;margin-left:290.7pt;margin-top:1.8pt;width:211.7pt;height:30.6pt;z-index:25168025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26E46B7E" w14:textId="7AE6245D" w:rsidR="00FB66CB" w:rsidRPr="002F4E6E" w:rsidRDefault="00FB66CB" w:rsidP="00FB66CB">
                  <w:pPr>
                    <w:snapToGrid w:val="0"/>
                    <w:ind w:firstLineChars="300" w:firstLine="540"/>
                    <w:rPr>
                      <w:rFonts w:ascii="BIZ UDPゴシック" w:eastAsia="BIZ UDPゴシック" w:hAnsi="BIZ UDPゴシック"/>
                      <w:color w:val="000000" w:themeColor="text1"/>
                      <w:kern w:val="24"/>
                      <w:sz w:val="18"/>
                      <w:szCs w:val="18"/>
                    </w:rPr>
                  </w:pPr>
                  <w:r w:rsidRPr="002F4E6E">
                    <w:rPr>
                      <w:rFonts w:ascii="BIZ UDPゴシック" w:eastAsia="BIZ UDPゴシック" w:hAnsi="BIZ UDPゴシック" w:hint="eastAsia"/>
                      <w:color w:val="000000" w:themeColor="text1"/>
                      <w:kern w:val="24"/>
                      <w:sz w:val="18"/>
                      <w:szCs w:val="18"/>
                    </w:rPr>
                    <w:t>（出典）</w:t>
                  </w:r>
                  <w:r>
                    <w:rPr>
                      <w:rFonts w:ascii="BIZ UDPゴシック" w:eastAsia="BIZ UDPゴシック" w:hAnsi="BIZ UDPゴシック" w:hint="eastAsia"/>
                      <w:color w:val="000000" w:themeColor="text1"/>
                      <w:kern w:val="24"/>
                      <w:sz w:val="18"/>
                      <w:szCs w:val="18"/>
                    </w:rPr>
                    <w:t>大阪府ホームページ（当時）</w:t>
                  </w:r>
                </w:p>
              </w:txbxContent>
            </v:textbox>
          </v:shape>
        </w:pict>
      </w:r>
      <w:r w:rsidR="00FB66CB">
        <w:rPr>
          <w:rFonts w:ascii="BIZ UDPゴシック" w:eastAsia="BIZ UDPゴシック" w:hAnsi="BIZ UDPゴシック"/>
          <w:szCs w:val="21"/>
        </w:rPr>
        <w:br w:type="page"/>
      </w:r>
    </w:p>
    <w:p w14:paraId="3AB685B4" w14:textId="34F550A6" w:rsidR="00C66860" w:rsidRPr="00C66860" w:rsidRDefault="00C66860" w:rsidP="0074784A">
      <w:pPr>
        <w:widowControl/>
        <w:jc w:val="left"/>
        <w:rPr>
          <w:rFonts w:ascii="BIZ UDPゴシック" w:eastAsia="BIZ UDPゴシック" w:hAnsi="BIZ UDPゴシック"/>
          <w:szCs w:val="21"/>
        </w:rPr>
      </w:pPr>
      <w:r w:rsidRPr="00C66860">
        <w:rPr>
          <w:rFonts w:ascii="BIZ UDPゴシック" w:eastAsia="BIZ UDPゴシック" w:hAnsi="BIZ UDPゴシック" w:hint="eastAsia"/>
          <w:szCs w:val="21"/>
        </w:rPr>
        <w:lastRenderedPageBreak/>
        <w:t>（</w:t>
      </w:r>
      <w:r>
        <w:rPr>
          <w:rFonts w:ascii="BIZ UDPゴシック" w:eastAsia="BIZ UDPゴシック" w:hAnsi="BIZ UDPゴシック" w:hint="eastAsia"/>
          <w:szCs w:val="21"/>
        </w:rPr>
        <w:t>参考</w:t>
      </w:r>
      <w:r w:rsidR="00661163">
        <w:rPr>
          <w:rFonts w:ascii="BIZ UDPゴシック" w:eastAsia="BIZ UDPゴシック" w:hAnsi="BIZ UDPゴシック" w:hint="eastAsia"/>
          <w:szCs w:val="21"/>
        </w:rPr>
        <w:t>２</w:t>
      </w:r>
      <w:r w:rsidRPr="00C66860">
        <w:rPr>
          <w:rFonts w:ascii="BIZ UDPゴシック" w:eastAsia="BIZ UDPゴシック" w:hAnsi="BIZ UDPゴシック" w:hint="eastAsia"/>
          <w:szCs w:val="21"/>
        </w:rPr>
        <w:t>）</w:t>
      </w:r>
      <w:r w:rsidR="00DB5C6D" w:rsidRPr="00DB5C6D">
        <w:rPr>
          <w:rFonts w:ascii="BIZ UDPゴシック" w:eastAsia="BIZ UDPゴシック" w:hAnsi="BIZ UDPゴシック" w:hint="eastAsia"/>
          <w:szCs w:val="21"/>
        </w:rPr>
        <w:t>感染経路（夜の街クラスターや海外由来等）の分析</w:t>
      </w:r>
    </w:p>
    <w:p w14:paraId="01115343" w14:textId="3B83D3F4" w:rsidR="0074784A" w:rsidRPr="00C66860" w:rsidRDefault="00DB5C6D" w:rsidP="0074784A">
      <w:pPr>
        <w:widowControl/>
        <w:jc w:val="left"/>
        <w:rPr>
          <w:rFonts w:ascii="BIZ UDPゴシック" w:eastAsia="BIZ UDPゴシック" w:hAnsi="BIZ UDPゴシック"/>
        </w:rPr>
      </w:pPr>
      <w:r>
        <w:rPr>
          <w:rFonts w:ascii="BIZ UDPゴシック" w:eastAsia="BIZ UDPゴシック" w:hAnsi="BIZ UDPゴシック" w:hint="eastAsia"/>
        </w:rPr>
        <w:t>■</w:t>
      </w:r>
      <w:r w:rsidR="00B814CF">
        <w:rPr>
          <w:noProof/>
        </w:rPr>
        <w:pict w14:anchorId="7E54A732">
          <v:shape id="テキスト ボックス 107" o:spid="_x0000_s2056" type="#_x0000_t202" style="position:absolute;margin-left:22.2pt;margin-top:15.9pt;width:887.3pt;height:43.2pt;z-index:2516587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" filled="f" stroked="f">
            <v:textbox style="mso-next-textbox:#テキスト ボックス 107;mso-fit-shape-to-text:t">
              <w:txbxContent>
                <w:p w14:paraId="0A47546D" w14:textId="77777777" w:rsidR="00C66860" w:rsidRPr="00C66860" w:rsidRDefault="00C66860" w:rsidP="00C66860">
                  <w:pPr>
                    <w:rPr>
                      <w:rFonts w:ascii="Meiryo UI" w:eastAsia="Meiryo UI" w:hAnsi="Meiryo UI"/>
                      <w:color w:val="000000" w:themeColor="text1"/>
                      <w:kern w:val="24"/>
                      <w:sz w:val="18"/>
                      <w:szCs w:val="18"/>
                    </w:rPr>
                  </w:pPr>
                  <w:r w:rsidRPr="00C66860">
                    <w:rPr>
                      <w:rFonts w:ascii="Meiryo UI" w:eastAsia="Meiryo UI" w:hAnsi="Meiryo UI" w:hint="eastAsia"/>
                      <w:color w:val="000000" w:themeColor="text1"/>
                      <w:kern w:val="24"/>
                      <w:sz w:val="18"/>
                      <w:szCs w:val="18"/>
                    </w:rPr>
                    <w:t>合計：44人（判明日別）</w:t>
                  </w:r>
                </w:p>
                <w:p w14:paraId="6D7E8295" w14:textId="77777777" w:rsidR="00C66860" w:rsidRPr="00C66860" w:rsidRDefault="00C66860" w:rsidP="00C66860">
                  <w:pPr>
                    <w:rPr>
                      <w:rFonts w:ascii="Meiryo UI" w:eastAsia="Meiryo UI" w:hAnsi="Meiryo UI"/>
                      <w:color w:val="000000" w:themeColor="text1"/>
                      <w:kern w:val="24"/>
                      <w:sz w:val="18"/>
                      <w:szCs w:val="18"/>
                    </w:rPr>
                  </w:pPr>
                  <w:r w:rsidRPr="00C66860">
                    <w:rPr>
                      <w:rFonts w:ascii="Meiryo UI" w:eastAsia="Meiryo UI" w:hAnsi="Meiryo UI" w:hint="eastAsia"/>
                      <w:color w:val="000000" w:themeColor="text1"/>
                      <w:kern w:val="24"/>
                      <w:sz w:val="18"/>
                      <w:szCs w:val="18"/>
                    </w:rPr>
                    <w:t>（大阪市北区を中心としたエリアの夜の飲食店等での滞在歴がある陽性者のみを集計。他府県事例及び濃厚接触者は除く）</w:t>
                  </w:r>
                </w:p>
              </w:txbxContent>
            </v:textbox>
          </v:shape>
        </w:pict>
      </w:r>
      <w:r w:rsidR="00C66860">
        <w:rPr>
          <w:rFonts w:ascii="BIZ UDPゴシック" w:eastAsia="BIZ UDPゴシック" w:hAnsi="BIZ UDPゴシック" w:hint="eastAsia"/>
        </w:rPr>
        <w:t>保</w:t>
      </w:r>
      <w:r w:rsidR="00C66860" w:rsidRPr="00C66860">
        <w:rPr>
          <w:rFonts w:ascii="BIZ UDPゴシック" w:eastAsia="BIZ UDPゴシック" w:hAnsi="BIZ UDPゴシック" w:hint="eastAsia"/>
        </w:rPr>
        <w:t>健所による積極的疫学調査の徹底　夜の街クラスターの状況</w:t>
      </w:r>
    </w:p>
    <w:p w14:paraId="10B3E737" w14:textId="5822C8E6" w:rsidR="0074784A" w:rsidRDefault="00C66860" w:rsidP="0074784A">
      <w:pPr>
        <w:widowControl/>
        <w:jc w:val="left"/>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652C7764" wp14:editId="05363FB6">
            <wp:extent cx="6120130" cy="2167389"/>
            <wp:effectExtent l="0" t="0" r="0" b="0"/>
            <wp:docPr id="1647030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167389"/>
                    </a:xfrm>
                    <a:prstGeom prst="rect">
                      <a:avLst/>
                    </a:prstGeom>
                    <a:noFill/>
                    <a:ln>
                      <a:noFill/>
                    </a:ln>
                  </pic:spPr>
                </pic:pic>
              </a:graphicData>
            </a:graphic>
          </wp:inline>
        </w:drawing>
      </w:r>
      <w:r w:rsidRPr="00C66860">
        <w:rPr>
          <w:noProof/>
        </w:rPr>
        <w:t xml:space="preserve"> </w:t>
      </w:r>
    </w:p>
    <w:p w14:paraId="7224F2FA" w14:textId="5459C104" w:rsidR="00661163" w:rsidRDefault="00661163" w:rsidP="00DB5C6D">
      <w:pPr>
        <w:widowControl/>
        <w:jc w:val="left"/>
        <w:rPr>
          <w:rFonts w:ascii="ＭＳ 明朝" w:eastAsia="ＭＳ 明朝" w:hAnsi="ＭＳ 明朝"/>
          <w:sz w:val="24"/>
          <w:szCs w:val="28"/>
        </w:rPr>
      </w:pPr>
    </w:p>
    <w:p w14:paraId="124E8D73" w14:textId="77777777" w:rsidR="00661163" w:rsidRDefault="00661163" w:rsidP="00DB5C6D">
      <w:pPr>
        <w:widowControl/>
        <w:jc w:val="left"/>
        <w:rPr>
          <w:rFonts w:ascii="ＭＳ 明朝" w:eastAsia="ＭＳ 明朝" w:hAnsi="ＭＳ 明朝"/>
          <w:sz w:val="24"/>
          <w:szCs w:val="28"/>
        </w:rPr>
      </w:pPr>
    </w:p>
    <w:p w14:paraId="58BDC9F9" w14:textId="5851D17C" w:rsidR="0074784A" w:rsidRPr="00340EA3" w:rsidRDefault="00B814CF" w:rsidP="00DB5C6D">
      <w:pPr>
        <w:widowControl/>
        <w:jc w:val="left"/>
        <w:rPr>
          <w:rFonts w:ascii="ＭＳ 明朝" w:eastAsia="ＭＳ 明朝" w:hAnsi="ＭＳ 明朝"/>
          <w:sz w:val="24"/>
          <w:szCs w:val="28"/>
        </w:rPr>
      </w:pPr>
      <w:r>
        <w:rPr>
          <w:rFonts w:ascii="BIZ UDPゴシック" w:eastAsia="BIZ UDPゴシック" w:hAnsi="BIZ UDPゴシック"/>
          <w:noProof/>
          <w:szCs w:val="21"/>
        </w:rPr>
        <w:pict w14:anchorId="28935505">
          <v:shape id="_x0000_s2106" type="#_x0000_t202" style="position:absolute;margin-left:16.2pt;margin-top:196.5pt;width:486.2pt;height:30.6pt;z-index:2516792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0A8E162D" w14:textId="77777777" w:rsidR="00FB66CB" w:rsidRDefault="00FB66CB" w:rsidP="00FB66CB">
                  <w:pPr>
                    <w:snapToGrid w:val="0"/>
                    <w:rPr>
                      <w:rFonts w:ascii="BIZ UDPゴシック" w:eastAsia="BIZ UDPゴシック" w:hAnsi="BIZ UDPゴシック"/>
                      <w:color w:val="000000" w:themeColor="text1"/>
                      <w:kern w:val="24"/>
                      <w:sz w:val="18"/>
                      <w:szCs w:val="18"/>
                    </w:rPr>
                  </w:pPr>
                  <w:r w:rsidRPr="002F4E6E">
                    <w:rPr>
                      <w:rFonts w:ascii="BIZ UDPゴシック" w:eastAsia="BIZ UDPゴシック" w:hAnsi="BIZ UDPゴシック" w:hint="eastAsia"/>
                      <w:color w:val="000000" w:themeColor="text1"/>
                      <w:kern w:val="24"/>
                      <w:sz w:val="18"/>
                      <w:szCs w:val="18"/>
                    </w:rPr>
                    <w:t>（出典）</w:t>
                  </w:r>
                  <w:r>
                    <w:rPr>
                      <w:rFonts w:ascii="BIZ UDPゴシック" w:eastAsia="BIZ UDPゴシック" w:hAnsi="BIZ UDPゴシック" w:hint="eastAsia"/>
                      <w:color w:val="000000" w:themeColor="text1"/>
                      <w:kern w:val="24"/>
                      <w:sz w:val="18"/>
                      <w:szCs w:val="18"/>
                    </w:rPr>
                    <w:t>保健・医療分野における新型コロナウイルス感染症への対応についての検証報告</w:t>
                  </w:r>
                </w:p>
                <w:p w14:paraId="07F5809C" w14:textId="77777777" w:rsidR="00FB66CB" w:rsidRPr="002F4E6E" w:rsidRDefault="00FB66CB" w:rsidP="00FB66CB">
                  <w:pPr>
                    <w:snapToGrid w:val="0"/>
                    <w:ind w:firstLineChars="300" w:firstLine="540"/>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 xml:space="preserve">別冊　</w:t>
                  </w:r>
                  <w:r w:rsidRPr="002F4E6E">
                    <w:rPr>
                      <w:rFonts w:ascii="BIZ UDPゴシック" w:eastAsia="BIZ UDPゴシック" w:hAnsi="BIZ UDPゴシック" w:hint="eastAsia"/>
                      <w:color w:val="000000" w:themeColor="text1"/>
                      <w:kern w:val="24"/>
                      <w:sz w:val="18"/>
                      <w:szCs w:val="18"/>
                    </w:rPr>
                    <w:t>保健・医療分野における第一波から第八波までの新型コロナウイルス感染症への対応</w:t>
                  </w:r>
                  <w:r>
                    <w:rPr>
                      <w:rFonts w:ascii="BIZ UDPゴシック" w:eastAsia="BIZ UDPゴシック" w:hAnsi="BIZ UDPゴシック" w:hint="eastAsia"/>
                      <w:color w:val="000000" w:themeColor="text1"/>
                      <w:kern w:val="24"/>
                      <w:sz w:val="18"/>
                      <w:szCs w:val="18"/>
                    </w:rPr>
                    <w:t>（大阪府健康医療部）</w:t>
                  </w:r>
                </w:p>
              </w:txbxContent>
            </v:textbox>
          </v:shape>
        </w:pict>
      </w:r>
      <w:r w:rsidR="00DB5C6D">
        <w:rPr>
          <w:rFonts w:ascii="BIZ UDPゴシック" w:eastAsia="BIZ UDPゴシック" w:hAnsi="BIZ UDPゴシック" w:hint="eastAsia"/>
        </w:rPr>
        <w:t>■</w:t>
      </w:r>
      <w:r w:rsidR="00340EA3" w:rsidRPr="00340EA3">
        <w:rPr>
          <w:rFonts w:ascii="BIZ UDPゴシック" w:eastAsia="BIZ UDPゴシック" w:hAnsi="BIZ UDPゴシック" w:hint="eastAsia"/>
        </w:rPr>
        <w:t>水際対策による海外由来の感染拡大の検出</w:t>
      </w:r>
      <w:r w:rsidR="00C66860" w:rsidRPr="00340EA3">
        <w:rPr>
          <w:rFonts w:ascii="BIZ UDPゴシック" w:eastAsia="BIZ UDPゴシック" w:hAnsi="BIZ UDPゴシック"/>
          <w:noProof/>
          <w:sz w:val="24"/>
          <w:szCs w:val="28"/>
        </w:rPr>
        <w:drawing>
          <wp:anchor distT="0" distB="0" distL="114300" distR="114300" simplePos="0" relativeHeight="251648512" behindDoc="0" locked="0" layoutInCell="1" allowOverlap="1" wp14:anchorId="1D69FAD7" wp14:editId="18C27399">
            <wp:simplePos x="0" y="0"/>
            <wp:positionH relativeFrom="column">
              <wp:posOffset>64770</wp:posOffset>
            </wp:positionH>
            <wp:positionV relativeFrom="paragraph">
              <wp:posOffset>240030</wp:posOffset>
            </wp:positionV>
            <wp:extent cx="6194681" cy="2270760"/>
            <wp:effectExtent l="0" t="0" r="0" b="0"/>
            <wp:wrapSquare wrapText="bothSides"/>
            <wp:docPr id="15420789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4681"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5EC92" w14:textId="2F047038" w:rsidR="00FB66CB" w:rsidRDefault="00FB66CB">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5AF21F09" w14:textId="34EE3076" w:rsidR="00FD0FDC" w:rsidRPr="00FD0FDC" w:rsidRDefault="00FD0FDC" w:rsidP="0074784A">
      <w:pPr>
        <w:widowControl/>
        <w:jc w:val="left"/>
        <w:rPr>
          <w:rFonts w:ascii="BIZ UDPゴシック" w:eastAsia="BIZ UDPゴシック" w:hAnsi="BIZ UDPゴシック"/>
          <w:szCs w:val="21"/>
        </w:rPr>
      </w:pPr>
      <w:r w:rsidRPr="00FD0FDC">
        <w:rPr>
          <w:rFonts w:ascii="BIZ UDPゴシック" w:eastAsia="BIZ UDPゴシック" w:hAnsi="BIZ UDPゴシック" w:hint="eastAsia"/>
          <w:szCs w:val="21"/>
        </w:rPr>
        <w:lastRenderedPageBreak/>
        <w:t>（参考</w:t>
      </w:r>
      <w:r w:rsidR="00661163">
        <w:rPr>
          <w:rFonts w:ascii="BIZ UDPゴシック" w:eastAsia="BIZ UDPゴシック" w:hAnsi="BIZ UDPゴシック" w:hint="eastAsia"/>
          <w:szCs w:val="21"/>
        </w:rPr>
        <w:t>３</w:t>
      </w:r>
      <w:r w:rsidRPr="00FD0FDC">
        <w:rPr>
          <w:rFonts w:ascii="BIZ UDPゴシック" w:eastAsia="BIZ UDPゴシック" w:hAnsi="BIZ UDPゴシック" w:hint="eastAsia"/>
          <w:szCs w:val="21"/>
        </w:rPr>
        <w:t>）</w:t>
      </w:r>
      <w:r w:rsidR="00DB5C6D" w:rsidRPr="00DB5C6D">
        <w:rPr>
          <w:rFonts w:ascii="BIZ UDPゴシック" w:eastAsia="BIZ UDPゴシック" w:hAnsi="BIZ UDPゴシック" w:hint="eastAsia"/>
          <w:szCs w:val="21"/>
        </w:rPr>
        <w:t>陽性者に占める夜の街の関係者及び滞在者の状況、滞在エリア等の分析</w:t>
      </w:r>
      <w:r w:rsidR="00DB5C6D">
        <w:rPr>
          <w:rFonts w:ascii="BIZ UDPゴシック" w:eastAsia="BIZ UDPゴシック" w:hAnsi="BIZ UDPゴシック" w:hint="eastAsia"/>
          <w:szCs w:val="21"/>
        </w:rPr>
        <w:t>（例）</w:t>
      </w:r>
    </w:p>
    <w:p w14:paraId="0A4F5C90" w14:textId="38792D34" w:rsidR="00FD0FDC" w:rsidRPr="00FD0FDC" w:rsidRDefault="00DB5C6D" w:rsidP="0074784A">
      <w:pPr>
        <w:widowControl/>
        <w:jc w:val="left"/>
        <w:rPr>
          <w:rFonts w:ascii="BIZ UDPゴシック" w:eastAsia="BIZ UDPゴシック" w:hAnsi="BIZ UDPゴシック"/>
          <w:szCs w:val="21"/>
        </w:rPr>
      </w:pPr>
      <w:r>
        <w:rPr>
          <w:rFonts w:ascii="BIZ UDPゴシック" w:eastAsia="BIZ UDPゴシック" w:hAnsi="BIZ UDPゴシック" w:hint="eastAsia"/>
          <w:szCs w:val="21"/>
        </w:rPr>
        <w:t>■</w:t>
      </w:r>
      <w:r w:rsidR="00FD0FDC" w:rsidRPr="00FD0FDC">
        <w:rPr>
          <w:rFonts w:ascii="BIZ UDPゴシック" w:eastAsia="BIZ UDPゴシック" w:hAnsi="BIZ UDPゴシック" w:hint="eastAsia"/>
          <w:szCs w:val="21"/>
        </w:rPr>
        <w:t>感染経路不明</w:t>
      </w:r>
      <w:r w:rsidR="00FD0FDC" w:rsidRPr="00FD0FDC">
        <w:rPr>
          <w:rFonts w:ascii="BIZ UDPゴシック" w:eastAsia="BIZ UDPゴシック" w:hAnsi="BIZ UDPゴシック"/>
          <w:szCs w:val="21"/>
        </w:rPr>
        <w:t>(129人)の分類</w:t>
      </w:r>
    </w:p>
    <w:p w14:paraId="6CBF1637" w14:textId="1BC80407" w:rsidR="00FD0FDC" w:rsidRPr="00FD0FDC" w:rsidRDefault="00DB5C6D" w:rsidP="0074784A">
      <w:pPr>
        <w:widowControl/>
        <w:jc w:val="left"/>
        <w:rPr>
          <w:rFonts w:ascii="BIZ UDPゴシック" w:eastAsia="BIZ UDPゴシック" w:hAnsi="BIZ UDPゴシック"/>
          <w:noProof/>
          <w:szCs w:val="21"/>
        </w:rPr>
      </w:pPr>
      <w:r w:rsidRPr="00FD0FDC">
        <w:rPr>
          <w:rFonts w:ascii="BIZ UDPゴシック" w:eastAsia="BIZ UDPゴシック" w:hAnsi="BIZ UDPゴシック"/>
          <w:noProof/>
          <w:szCs w:val="21"/>
        </w:rPr>
        <w:drawing>
          <wp:anchor distT="0" distB="0" distL="114300" distR="114300" simplePos="0" relativeHeight="251649536" behindDoc="0" locked="0" layoutInCell="1" allowOverlap="1" wp14:anchorId="07D02CC1" wp14:editId="76D97BB0">
            <wp:simplePos x="0" y="0"/>
            <wp:positionH relativeFrom="column">
              <wp:posOffset>-34290</wp:posOffset>
            </wp:positionH>
            <wp:positionV relativeFrom="paragraph">
              <wp:posOffset>26670</wp:posOffset>
            </wp:positionV>
            <wp:extent cx="2438400" cy="1636395"/>
            <wp:effectExtent l="0" t="0" r="0" b="0"/>
            <wp:wrapSquare wrapText="bothSides"/>
            <wp:docPr id="1322109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FDC" w:rsidRPr="00FD0FDC">
        <w:rPr>
          <w:rFonts w:ascii="BIZ UDPゴシック" w:eastAsia="BIZ UDPゴシック" w:hAnsi="BIZ UDPゴシック"/>
          <w:noProof/>
          <w:szCs w:val="21"/>
        </w:rPr>
        <w:t xml:space="preserve"> </w:t>
      </w:r>
    </w:p>
    <w:p w14:paraId="7551AAC1" w14:textId="42F07E5A" w:rsidR="00FD0FDC" w:rsidRPr="00FD0FDC" w:rsidRDefault="00FD0FDC" w:rsidP="0074784A">
      <w:pPr>
        <w:widowControl/>
        <w:jc w:val="left"/>
        <w:rPr>
          <w:rFonts w:ascii="BIZ UDPゴシック" w:eastAsia="BIZ UDPゴシック" w:hAnsi="BIZ UDPゴシック"/>
          <w:noProof/>
          <w:szCs w:val="21"/>
        </w:rPr>
      </w:pPr>
    </w:p>
    <w:p w14:paraId="71609B22" w14:textId="6031BB7E" w:rsidR="00FD0FDC" w:rsidRPr="00FD0FDC" w:rsidRDefault="00FD0FDC" w:rsidP="0074784A">
      <w:pPr>
        <w:widowControl/>
        <w:jc w:val="left"/>
        <w:rPr>
          <w:rFonts w:ascii="BIZ UDPゴシック" w:eastAsia="BIZ UDPゴシック" w:hAnsi="BIZ UDPゴシック"/>
          <w:noProof/>
          <w:szCs w:val="21"/>
        </w:rPr>
      </w:pPr>
    </w:p>
    <w:p w14:paraId="1BB02E5E" w14:textId="16BC93E2" w:rsidR="00FD0FDC" w:rsidRPr="00FD0FDC" w:rsidRDefault="00FD0FDC" w:rsidP="0074784A">
      <w:pPr>
        <w:widowControl/>
        <w:jc w:val="left"/>
        <w:rPr>
          <w:rFonts w:ascii="BIZ UDPゴシック" w:eastAsia="BIZ UDPゴシック" w:hAnsi="BIZ UDPゴシック"/>
          <w:noProof/>
          <w:szCs w:val="21"/>
        </w:rPr>
      </w:pPr>
    </w:p>
    <w:p w14:paraId="1294E58C" w14:textId="22B37089" w:rsidR="00FD0FDC" w:rsidRPr="00FD0FDC" w:rsidRDefault="00FD0FDC" w:rsidP="0074784A">
      <w:pPr>
        <w:widowControl/>
        <w:jc w:val="left"/>
        <w:rPr>
          <w:rFonts w:ascii="BIZ UDPゴシック" w:eastAsia="BIZ UDPゴシック" w:hAnsi="BIZ UDPゴシック"/>
          <w:noProof/>
          <w:szCs w:val="21"/>
        </w:rPr>
      </w:pPr>
    </w:p>
    <w:p w14:paraId="5387AA68" w14:textId="0FA8C5A0" w:rsidR="00FD0FDC" w:rsidRPr="00FD0FDC" w:rsidRDefault="00FD0FDC" w:rsidP="0074784A">
      <w:pPr>
        <w:widowControl/>
        <w:jc w:val="left"/>
        <w:rPr>
          <w:rFonts w:ascii="BIZ UDPゴシック" w:eastAsia="BIZ UDPゴシック" w:hAnsi="BIZ UDPゴシック"/>
          <w:noProof/>
          <w:szCs w:val="21"/>
        </w:rPr>
      </w:pPr>
    </w:p>
    <w:p w14:paraId="42FEDB28" w14:textId="7585B6DA" w:rsidR="00FD0FDC" w:rsidRPr="00FD0FDC" w:rsidRDefault="00FD0FDC" w:rsidP="0074784A">
      <w:pPr>
        <w:widowControl/>
        <w:jc w:val="left"/>
        <w:rPr>
          <w:rFonts w:ascii="BIZ UDPゴシック" w:eastAsia="BIZ UDPゴシック" w:hAnsi="BIZ UDPゴシック"/>
          <w:noProof/>
          <w:szCs w:val="21"/>
        </w:rPr>
      </w:pPr>
    </w:p>
    <w:p w14:paraId="637E44E2" w14:textId="5DE3D809" w:rsidR="00FD0FDC" w:rsidRPr="00FD0FDC" w:rsidRDefault="00FD0FDC" w:rsidP="0074784A">
      <w:pPr>
        <w:widowControl/>
        <w:jc w:val="left"/>
        <w:rPr>
          <w:rFonts w:ascii="BIZ UDPゴシック" w:eastAsia="BIZ UDPゴシック" w:hAnsi="BIZ UDPゴシック"/>
          <w:noProof/>
          <w:szCs w:val="21"/>
        </w:rPr>
      </w:pPr>
    </w:p>
    <w:p w14:paraId="197A994A" w14:textId="77777777" w:rsidR="00DB5C6D" w:rsidRDefault="00DB5C6D" w:rsidP="0074784A">
      <w:pPr>
        <w:widowControl/>
        <w:jc w:val="left"/>
        <w:rPr>
          <w:rFonts w:ascii="BIZ UDPゴシック" w:eastAsia="BIZ UDPゴシック" w:hAnsi="BIZ UDPゴシック"/>
          <w:noProof/>
          <w:szCs w:val="21"/>
        </w:rPr>
      </w:pPr>
    </w:p>
    <w:p w14:paraId="195E71B4" w14:textId="77777777" w:rsidR="00FB66CB" w:rsidRDefault="00FB66CB" w:rsidP="0074784A">
      <w:pPr>
        <w:widowControl/>
        <w:jc w:val="left"/>
        <w:rPr>
          <w:rFonts w:ascii="BIZ UDPゴシック" w:eastAsia="BIZ UDPゴシック" w:hAnsi="BIZ UDPゴシック"/>
          <w:noProof/>
          <w:szCs w:val="21"/>
        </w:rPr>
      </w:pPr>
    </w:p>
    <w:p w14:paraId="7D7CA4C7" w14:textId="34115E61" w:rsidR="00FD0FDC" w:rsidRPr="00FD0FDC" w:rsidRDefault="00DB5C6D" w:rsidP="0074784A">
      <w:pPr>
        <w:widowControl/>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w:t>
      </w:r>
      <w:r w:rsidR="00FD0FDC" w:rsidRPr="00FD0FDC">
        <w:rPr>
          <w:rFonts w:ascii="BIZ UDPゴシック" w:eastAsia="BIZ UDPゴシック" w:hAnsi="BIZ UDPゴシック" w:hint="eastAsia"/>
          <w:noProof/>
          <w:szCs w:val="21"/>
        </w:rPr>
        <w:t>夜の街の関係者及び滞在者の状況（陽性者全体における該当者）</w:t>
      </w:r>
    </w:p>
    <w:p w14:paraId="3200B45D" w14:textId="6C5E9597" w:rsidR="00FD0FDC" w:rsidRPr="00FD0FDC" w:rsidRDefault="00FD0FDC" w:rsidP="0074784A">
      <w:pPr>
        <w:widowControl/>
        <w:jc w:val="left"/>
        <w:rPr>
          <w:rFonts w:ascii="BIZ UDPゴシック" w:eastAsia="BIZ UDPゴシック" w:hAnsi="BIZ UDPゴシック"/>
          <w:noProof/>
          <w:szCs w:val="21"/>
        </w:rPr>
      </w:pPr>
      <w:r w:rsidRPr="00FD0FDC">
        <w:rPr>
          <w:rFonts w:ascii="BIZ UDPゴシック" w:eastAsia="BIZ UDPゴシック" w:hAnsi="BIZ UDPゴシック"/>
          <w:noProof/>
          <w:szCs w:val="21"/>
        </w:rPr>
        <w:drawing>
          <wp:anchor distT="0" distB="0" distL="114300" distR="114300" simplePos="0" relativeHeight="251650560" behindDoc="0" locked="0" layoutInCell="1" allowOverlap="1" wp14:anchorId="441D829E" wp14:editId="106AF73E">
            <wp:simplePos x="0" y="0"/>
            <wp:positionH relativeFrom="column">
              <wp:posOffset>72390</wp:posOffset>
            </wp:positionH>
            <wp:positionV relativeFrom="paragraph">
              <wp:posOffset>19050</wp:posOffset>
            </wp:positionV>
            <wp:extent cx="4690745" cy="2636520"/>
            <wp:effectExtent l="0" t="0" r="0" b="0"/>
            <wp:wrapSquare wrapText="bothSides"/>
            <wp:docPr id="7510411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0745"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EE69D" w14:textId="2E00B64E" w:rsidR="00FD0FDC" w:rsidRPr="00FD0FDC" w:rsidRDefault="00FD0FDC" w:rsidP="0074784A">
      <w:pPr>
        <w:widowControl/>
        <w:jc w:val="left"/>
        <w:rPr>
          <w:rFonts w:ascii="BIZ UDPゴシック" w:eastAsia="BIZ UDPゴシック" w:hAnsi="BIZ UDPゴシック"/>
          <w:noProof/>
          <w:szCs w:val="21"/>
        </w:rPr>
      </w:pPr>
    </w:p>
    <w:p w14:paraId="03DF83FA" w14:textId="79B4354D" w:rsidR="00FD0FDC" w:rsidRPr="00FD0FDC" w:rsidRDefault="00FD0FDC" w:rsidP="0074784A">
      <w:pPr>
        <w:widowControl/>
        <w:jc w:val="left"/>
        <w:rPr>
          <w:rFonts w:ascii="BIZ UDPゴシック" w:eastAsia="BIZ UDPゴシック" w:hAnsi="BIZ UDPゴシック"/>
          <w:noProof/>
          <w:szCs w:val="21"/>
        </w:rPr>
      </w:pPr>
    </w:p>
    <w:p w14:paraId="3B1E22A2" w14:textId="77777777" w:rsidR="00FD0FDC" w:rsidRPr="00FD0FDC" w:rsidRDefault="00FD0FDC" w:rsidP="0074784A">
      <w:pPr>
        <w:widowControl/>
        <w:jc w:val="left"/>
        <w:rPr>
          <w:rFonts w:ascii="BIZ UDPゴシック" w:eastAsia="BIZ UDPゴシック" w:hAnsi="BIZ UDPゴシック"/>
          <w:noProof/>
          <w:szCs w:val="21"/>
        </w:rPr>
      </w:pPr>
    </w:p>
    <w:p w14:paraId="02184AA0" w14:textId="17F1A0CE" w:rsidR="00FD0FDC" w:rsidRPr="00FD0FDC" w:rsidRDefault="00FD0FDC" w:rsidP="0074784A">
      <w:pPr>
        <w:widowControl/>
        <w:jc w:val="left"/>
        <w:rPr>
          <w:rFonts w:ascii="BIZ UDPゴシック" w:eastAsia="BIZ UDPゴシック" w:hAnsi="BIZ UDPゴシック"/>
          <w:noProof/>
          <w:szCs w:val="21"/>
        </w:rPr>
      </w:pPr>
    </w:p>
    <w:p w14:paraId="301E580C" w14:textId="77777777" w:rsidR="00FD0FDC" w:rsidRPr="00FD0FDC" w:rsidRDefault="00FD0FDC" w:rsidP="0074784A">
      <w:pPr>
        <w:widowControl/>
        <w:jc w:val="left"/>
        <w:rPr>
          <w:rFonts w:ascii="BIZ UDPゴシック" w:eastAsia="BIZ UDPゴシック" w:hAnsi="BIZ UDPゴシック"/>
          <w:noProof/>
          <w:szCs w:val="21"/>
        </w:rPr>
      </w:pPr>
    </w:p>
    <w:p w14:paraId="710FB0A1" w14:textId="77777777" w:rsidR="00FD0FDC" w:rsidRPr="00FD0FDC" w:rsidRDefault="00FD0FDC" w:rsidP="0074784A">
      <w:pPr>
        <w:widowControl/>
        <w:jc w:val="left"/>
        <w:rPr>
          <w:rFonts w:ascii="BIZ UDPゴシック" w:eastAsia="BIZ UDPゴシック" w:hAnsi="BIZ UDPゴシック"/>
          <w:noProof/>
          <w:szCs w:val="21"/>
        </w:rPr>
      </w:pPr>
    </w:p>
    <w:p w14:paraId="246BAAA3" w14:textId="77777777" w:rsidR="00FD0FDC" w:rsidRPr="00FD0FDC" w:rsidRDefault="00FD0FDC" w:rsidP="0074784A">
      <w:pPr>
        <w:widowControl/>
        <w:jc w:val="left"/>
        <w:rPr>
          <w:rFonts w:ascii="BIZ UDPゴシック" w:eastAsia="BIZ UDPゴシック" w:hAnsi="BIZ UDPゴシック"/>
          <w:noProof/>
          <w:szCs w:val="21"/>
        </w:rPr>
      </w:pPr>
    </w:p>
    <w:p w14:paraId="674313E5" w14:textId="77777777" w:rsidR="00FD0FDC" w:rsidRPr="00FD0FDC" w:rsidRDefault="00FD0FDC" w:rsidP="0074784A">
      <w:pPr>
        <w:widowControl/>
        <w:jc w:val="left"/>
        <w:rPr>
          <w:rFonts w:ascii="BIZ UDPゴシック" w:eastAsia="BIZ UDPゴシック" w:hAnsi="BIZ UDPゴシック"/>
          <w:noProof/>
          <w:szCs w:val="21"/>
        </w:rPr>
      </w:pPr>
    </w:p>
    <w:p w14:paraId="42A7FE8B" w14:textId="28125B7C" w:rsidR="00FD0FDC" w:rsidRPr="00FD0FDC" w:rsidRDefault="00FD0FDC" w:rsidP="0074784A">
      <w:pPr>
        <w:widowControl/>
        <w:jc w:val="left"/>
        <w:rPr>
          <w:rFonts w:ascii="BIZ UDPゴシック" w:eastAsia="BIZ UDPゴシック" w:hAnsi="BIZ UDPゴシック"/>
          <w:noProof/>
          <w:szCs w:val="21"/>
        </w:rPr>
      </w:pPr>
    </w:p>
    <w:p w14:paraId="52ADAEE6" w14:textId="2AA56B6E" w:rsidR="00FD0FDC" w:rsidRPr="00FD0FDC" w:rsidRDefault="00FD0FDC" w:rsidP="0074784A">
      <w:pPr>
        <w:widowControl/>
        <w:jc w:val="left"/>
        <w:rPr>
          <w:rFonts w:ascii="BIZ UDPゴシック" w:eastAsia="BIZ UDPゴシック" w:hAnsi="BIZ UDPゴシック"/>
          <w:noProof/>
          <w:szCs w:val="21"/>
        </w:rPr>
      </w:pPr>
    </w:p>
    <w:p w14:paraId="7895EECE" w14:textId="396709D4" w:rsidR="00FD0FDC" w:rsidRPr="00FD0FDC" w:rsidRDefault="00B814CF" w:rsidP="0074784A">
      <w:pPr>
        <w:widowControl/>
        <w:jc w:val="left"/>
        <w:rPr>
          <w:rFonts w:ascii="BIZ UDPゴシック" w:eastAsia="BIZ UDPゴシック" w:hAnsi="BIZ UDPゴシック"/>
          <w:noProof/>
          <w:szCs w:val="21"/>
        </w:rPr>
      </w:pPr>
      <w:r>
        <w:rPr>
          <w:rFonts w:ascii="BIZ UDPゴシック" w:eastAsia="BIZ UDPゴシック" w:hAnsi="BIZ UDPゴシック"/>
          <w:noProof/>
          <w:szCs w:val="21"/>
        </w:rPr>
        <w:pict w14:anchorId="25BE6D79">
          <v:rect id="正方形/長方形 7" o:spid="_x0000_s2067" style="position:absolute;margin-left:-127.85pt;margin-top:.3pt;width:213.55pt;height:25.7pt;z-index:2516638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" filled="f" stroked="f" strokeweight="1pt">
            <v:textbox>
              <w:txbxContent>
                <w:p w14:paraId="4629BA08" w14:textId="77777777" w:rsidR="00FD0FDC" w:rsidRPr="00FD0FDC" w:rsidRDefault="00FD0FDC" w:rsidP="00FD0FDC">
                  <w:pPr>
                    <w:jc w:val="right"/>
                    <w:rPr>
                      <w:rFonts w:ascii="BIZ UDPゴシック" w:eastAsia="BIZ UDPゴシック" w:hAnsi="BIZ UDPゴシック"/>
                      <w:color w:val="000000" w:themeColor="text1"/>
                      <w:kern w:val="24"/>
                      <w:sz w:val="16"/>
                      <w:szCs w:val="16"/>
                    </w:rPr>
                  </w:pPr>
                  <w:r w:rsidRPr="00FD0FDC">
                    <w:rPr>
                      <w:rFonts w:ascii="BIZ UDPゴシック" w:eastAsia="BIZ UDPゴシック" w:hAnsi="BIZ UDPゴシック" w:hint="eastAsia"/>
                      <w:color w:val="000000" w:themeColor="text1"/>
                      <w:kern w:val="24"/>
                      <w:sz w:val="16"/>
                      <w:szCs w:val="16"/>
                    </w:rPr>
                    <w:t>※該当・非該当は本人からの聞き取り情報による</w:t>
                  </w:r>
                </w:p>
              </w:txbxContent>
            </v:textbox>
          </v:rect>
        </w:pict>
      </w:r>
    </w:p>
    <w:p w14:paraId="6EEAA257" w14:textId="23D01923" w:rsidR="00FD0FDC" w:rsidRPr="00FD0FDC" w:rsidRDefault="00B814CF" w:rsidP="0074784A">
      <w:pPr>
        <w:widowControl/>
        <w:jc w:val="left"/>
        <w:rPr>
          <w:rFonts w:ascii="BIZ UDPゴシック" w:eastAsia="BIZ UDPゴシック" w:hAnsi="BIZ UDPゴシック"/>
          <w:noProof/>
          <w:szCs w:val="21"/>
        </w:rPr>
      </w:pPr>
      <w:r>
        <w:rPr>
          <w:rFonts w:ascii="BIZ UDPゴシック" w:eastAsia="BIZ UDPゴシック" w:hAnsi="BIZ UDPゴシック"/>
          <w:noProof/>
          <w:szCs w:val="21"/>
        </w:rPr>
        <w:pict w14:anchorId="28935505">
          <v:shape id="_x0000_s2105" type="#_x0000_t202" style="position:absolute;margin-left:16.2pt;margin-top:220.5pt;width:486.2pt;height:30.6pt;z-index:2516782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016107A5" w14:textId="77777777" w:rsidR="00FB66CB" w:rsidRDefault="00FB66CB" w:rsidP="00FB66CB">
                  <w:pPr>
                    <w:snapToGrid w:val="0"/>
                    <w:rPr>
                      <w:rFonts w:ascii="BIZ UDPゴシック" w:eastAsia="BIZ UDPゴシック" w:hAnsi="BIZ UDPゴシック"/>
                      <w:color w:val="000000" w:themeColor="text1"/>
                      <w:kern w:val="24"/>
                      <w:sz w:val="18"/>
                      <w:szCs w:val="18"/>
                    </w:rPr>
                  </w:pPr>
                  <w:r w:rsidRPr="002F4E6E">
                    <w:rPr>
                      <w:rFonts w:ascii="BIZ UDPゴシック" w:eastAsia="BIZ UDPゴシック" w:hAnsi="BIZ UDPゴシック" w:hint="eastAsia"/>
                      <w:color w:val="000000" w:themeColor="text1"/>
                      <w:kern w:val="24"/>
                      <w:sz w:val="18"/>
                      <w:szCs w:val="18"/>
                    </w:rPr>
                    <w:t>（出典）</w:t>
                  </w:r>
                  <w:r>
                    <w:rPr>
                      <w:rFonts w:ascii="BIZ UDPゴシック" w:eastAsia="BIZ UDPゴシック" w:hAnsi="BIZ UDPゴシック" w:hint="eastAsia"/>
                      <w:color w:val="000000" w:themeColor="text1"/>
                      <w:kern w:val="24"/>
                      <w:sz w:val="18"/>
                      <w:szCs w:val="18"/>
                    </w:rPr>
                    <w:t>保健・医療分野における新型コロナウイルス感染症への対応についての検証報告</w:t>
                  </w:r>
                </w:p>
                <w:p w14:paraId="026EF3B3" w14:textId="77777777" w:rsidR="00FB66CB" w:rsidRPr="002F4E6E" w:rsidRDefault="00FB66CB" w:rsidP="00FB66CB">
                  <w:pPr>
                    <w:snapToGrid w:val="0"/>
                    <w:ind w:firstLineChars="300" w:firstLine="540"/>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 xml:space="preserve">別冊　</w:t>
                  </w:r>
                  <w:r w:rsidRPr="002F4E6E">
                    <w:rPr>
                      <w:rFonts w:ascii="BIZ UDPゴシック" w:eastAsia="BIZ UDPゴシック" w:hAnsi="BIZ UDPゴシック" w:hint="eastAsia"/>
                      <w:color w:val="000000" w:themeColor="text1"/>
                      <w:kern w:val="24"/>
                      <w:sz w:val="18"/>
                      <w:szCs w:val="18"/>
                    </w:rPr>
                    <w:t>保健・医療分野における第一波から第八波までの新型コロナウイルス感染症への対応</w:t>
                  </w:r>
                  <w:r>
                    <w:rPr>
                      <w:rFonts w:ascii="BIZ UDPゴシック" w:eastAsia="BIZ UDPゴシック" w:hAnsi="BIZ UDPゴシック" w:hint="eastAsia"/>
                      <w:color w:val="000000" w:themeColor="text1"/>
                      <w:kern w:val="24"/>
                      <w:sz w:val="18"/>
                      <w:szCs w:val="18"/>
                    </w:rPr>
                    <w:t>（大阪府健康医療部）</w:t>
                  </w:r>
                </w:p>
              </w:txbxContent>
            </v:textbox>
          </v:shape>
        </w:pict>
      </w:r>
      <w:r w:rsidR="00DB5C6D" w:rsidRPr="00FD0FDC">
        <w:rPr>
          <w:rFonts w:ascii="BIZ UDPゴシック" w:eastAsia="BIZ UDPゴシック" w:hAnsi="BIZ UDPゴシック"/>
          <w:noProof/>
          <w:szCs w:val="21"/>
        </w:rPr>
        <w:drawing>
          <wp:anchor distT="0" distB="0" distL="114300" distR="114300" simplePos="0" relativeHeight="251651584" behindDoc="0" locked="0" layoutInCell="1" allowOverlap="1" wp14:anchorId="54AC3C78" wp14:editId="729BB301">
            <wp:simplePos x="0" y="0"/>
            <wp:positionH relativeFrom="column">
              <wp:posOffset>19050</wp:posOffset>
            </wp:positionH>
            <wp:positionV relativeFrom="paragraph">
              <wp:posOffset>262890</wp:posOffset>
            </wp:positionV>
            <wp:extent cx="5826125" cy="2583180"/>
            <wp:effectExtent l="0" t="0" r="0" b="0"/>
            <wp:wrapSquare wrapText="bothSides"/>
            <wp:docPr id="13278336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612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CF7FA" w14:textId="2E418D22" w:rsidR="00FD0FDC" w:rsidRPr="00FD0FDC" w:rsidRDefault="00FD0FDC" w:rsidP="0074784A">
      <w:pPr>
        <w:widowControl/>
        <w:jc w:val="left"/>
        <w:rPr>
          <w:rFonts w:ascii="BIZ UDPゴシック" w:eastAsia="BIZ UDPゴシック" w:hAnsi="BIZ UDPゴシック"/>
          <w:noProof/>
          <w:szCs w:val="21"/>
        </w:rPr>
      </w:pPr>
      <w:r w:rsidRPr="00FD0FDC">
        <w:rPr>
          <w:rFonts w:ascii="BIZ UDPゴシック" w:eastAsia="BIZ UDPゴシック" w:hAnsi="BIZ UDPゴシック"/>
          <w:noProof/>
          <w:szCs w:val="21"/>
        </w:rPr>
        <w:t xml:space="preserve"> </w:t>
      </w:r>
    </w:p>
    <w:p w14:paraId="6986510E" w14:textId="573CBE49" w:rsidR="00661163" w:rsidRDefault="00661163" w:rsidP="0000635C">
      <w:pPr>
        <w:widowControl/>
        <w:snapToGrid w:val="0"/>
        <w:jc w:val="left"/>
        <w:rPr>
          <w:rFonts w:ascii="BIZ UDPゴシック" w:eastAsia="BIZ UDPゴシック" w:hAnsi="BIZ UDPゴシック"/>
          <w:noProof/>
          <w:szCs w:val="21"/>
        </w:rPr>
      </w:pPr>
    </w:p>
    <w:p w14:paraId="505CE3B0" w14:textId="77777777" w:rsidR="00FB66CB" w:rsidRDefault="00FB66CB" w:rsidP="0000635C">
      <w:pPr>
        <w:widowControl/>
        <w:snapToGrid w:val="0"/>
        <w:jc w:val="left"/>
        <w:rPr>
          <w:rFonts w:ascii="BIZ UDPゴシック" w:eastAsia="BIZ UDPゴシック" w:hAnsi="BIZ UDPゴシック"/>
          <w:noProof/>
          <w:szCs w:val="21"/>
        </w:rPr>
      </w:pPr>
    </w:p>
    <w:p w14:paraId="2E90005F" w14:textId="4C713D8C" w:rsidR="0000635C" w:rsidRDefault="00E1045A" w:rsidP="0000635C">
      <w:pPr>
        <w:widowControl/>
        <w:snapToGrid w:val="0"/>
        <w:jc w:val="left"/>
        <w:rPr>
          <w:rFonts w:ascii="BIZ UDPゴシック" w:eastAsia="BIZ UDPゴシック" w:hAnsi="BIZ UDPゴシック"/>
          <w:noProof/>
          <w:szCs w:val="21"/>
        </w:rPr>
      </w:pPr>
      <w:r>
        <w:rPr>
          <w:rFonts w:ascii="BIZ UDPゴシック" w:eastAsia="BIZ UDPゴシック" w:hAnsi="BIZ UDPゴシック" w:hint="eastAsia"/>
          <w:noProof/>
          <w:szCs w:val="21"/>
        </w:rPr>
        <w:lastRenderedPageBreak/>
        <w:t>（参考</w:t>
      </w:r>
      <w:r w:rsidR="00661163">
        <w:rPr>
          <w:rFonts w:ascii="BIZ UDPゴシック" w:eastAsia="BIZ UDPゴシック" w:hAnsi="BIZ UDPゴシック" w:hint="eastAsia"/>
          <w:noProof/>
          <w:szCs w:val="21"/>
        </w:rPr>
        <w:t>４</w:t>
      </w:r>
      <w:r>
        <w:rPr>
          <w:rFonts w:ascii="BIZ UDPゴシック" w:eastAsia="BIZ UDPゴシック" w:hAnsi="BIZ UDPゴシック" w:hint="eastAsia"/>
          <w:noProof/>
          <w:szCs w:val="21"/>
        </w:rPr>
        <w:t>）重症・死亡例分析（例）</w:t>
      </w:r>
      <w:r w:rsidR="00D600A0">
        <w:rPr>
          <w:rFonts w:ascii="BIZ UDPゴシック" w:eastAsia="BIZ UDPゴシック" w:hAnsi="BIZ UDPゴシック" w:hint="eastAsia"/>
          <w:noProof/>
          <w:szCs w:val="21"/>
        </w:rPr>
        <w:t xml:space="preserve">　</w:t>
      </w:r>
    </w:p>
    <w:p w14:paraId="2EC3716F" w14:textId="77777777" w:rsidR="0000635C" w:rsidRPr="00D600A0" w:rsidRDefault="0000635C" w:rsidP="0000635C">
      <w:pPr>
        <w:widowControl/>
        <w:snapToGrid w:val="0"/>
        <w:ind w:firstLineChars="200" w:firstLine="320"/>
        <w:jc w:val="left"/>
        <w:rPr>
          <w:rFonts w:ascii="BIZ UDPゴシック" w:eastAsia="BIZ UDPゴシック" w:hAnsi="BIZ UDPゴシック"/>
          <w:noProof/>
          <w:sz w:val="16"/>
          <w:szCs w:val="16"/>
        </w:rPr>
      </w:pPr>
    </w:p>
    <w:p w14:paraId="683B7E2A" w14:textId="63EAF629" w:rsidR="00E1045A" w:rsidRPr="00E1045A" w:rsidRDefault="00DB5C6D" w:rsidP="0074784A">
      <w:pPr>
        <w:widowControl/>
        <w:jc w:val="left"/>
        <w:rPr>
          <w:rFonts w:ascii="BIZ UDPゴシック" w:eastAsia="BIZ UDPゴシック" w:hAnsi="BIZ UDPゴシック"/>
          <w:noProof/>
          <w:sz w:val="16"/>
          <w:szCs w:val="16"/>
        </w:rPr>
      </w:pPr>
      <w:r>
        <w:rPr>
          <w:rFonts w:ascii="BIZ UDPゴシック" w:eastAsia="BIZ UDPゴシック" w:hAnsi="BIZ UDPゴシック" w:hint="eastAsia"/>
          <w:noProof/>
          <w:szCs w:val="21"/>
        </w:rPr>
        <w:t>■</w:t>
      </w:r>
      <w:r w:rsidR="00E1045A">
        <w:rPr>
          <w:rFonts w:ascii="BIZ UDPゴシック" w:eastAsia="BIZ UDPゴシック" w:hAnsi="BIZ UDPゴシック"/>
          <w:noProof/>
          <w:szCs w:val="21"/>
        </w:rPr>
        <w:drawing>
          <wp:anchor distT="0" distB="0" distL="114300" distR="114300" simplePos="0" relativeHeight="251654656" behindDoc="0" locked="0" layoutInCell="1" allowOverlap="1" wp14:anchorId="72603679" wp14:editId="5AACB6C5">
            <wp:simplePos x="0" y="0"/>
            <wp:positionH relativeFrom="column">
              <wp:posOffset>60960</wp:posOffset>
            </wp:positionH>
            <wp:positionV relativeFrom="paragraph">
              <wp:posOffset>319405</wp:posOffset>
            </wp:positionV>
            <wp:extent cx="6179185" cy="2990813"/>
            <wp:effectExtent l="0" t="0" r="0" b="0"/>
            <wp:wrapSquare wrapText="bothSides"/>
            <wp:docPr id="10313429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9185" cy="2990813"/>
                    </a:xfrm>
                    <a:prstGeom prst="rect">
                      <a:avLst/>
                    </a:prstGeom>
                    <a:noFill/>
                    <a:ln>
                      <a:noFill/>
                    </a:ln>
                  </pic:spPr>
                </pic:pic>
              </a:graphicData>
            </a:graphic>
            <wp14:sizeRelH relativeFrom="page">
              <wp14:pctWidth>0</wp14:pctWidth>
            </wp14:sizeRelH>
            <wp14:sizeRelV relativeFrom="page">
              <wp14:pctHeight>0</wp14:pctHeight>
            </wp14:sizeRelV>
          </wp:anchor>
        </w:drawing>
      </w:r>
      <w:r w:rsidR="00E1045A" w:rsidRPr="00E1045A">
        <w:rPr>
          <w:rFonts w:ascii="BIZ UDPゴシック" w:eastAsia="BIZ UDPゴシック" w:hAnsi="BIZ UDPゴシック" w:hint="eastAsia"/>
          <w:noProof/>
          <w:szCs w:val="21"/>
        </w:rPr>
        <w:t>年代別</w:t>
      </w:r>
      <w:r w:rsidR="00E1045A">
        <w:rPr>
          <w:rFonts w:ascii="BIZ UDPゴシック" w:eastAsia="BIZ UDPゴシック" w:hAnsi="BIZ UDPゴシック" w:hint="eastAsia"/>
          <w:noProof/>
          <w:szCs w:val="21"/>
        </w:rPr>
        <w:t>死亡率</w:t>
      </w:r>
      <w:r w:rsidR="00E1045A" w:rsidRPr="00E1045A">
        <w:rPr>
          <w:rFonts w:ascii="BIZ UDPゴシック" w:eastAsia="BIZ UDPゴシック" w:hAnsi="BIZ UDPゴシック" w:hint="eastAsia"/>
          <w:noProof/>
          <w:szCs w:val="21"/>
        </w:rPr>
        <w:t>の推移（陽性判明日別）</w:t>
      </w:r>
      <w:r w:rsidR="00E1045A" w:rsidRPr="00E1045A">
        <w:rPr>
          <w:rFonts w:ascii="BIZ UDPゴシック" w:eastAsia="BIZ UDPゴシック" w:hAnsi="BIZ UDPゴシック" w:hint="eastAsia"/>
          <w:noProof/>
          <w:sz w:val="16"/>
          <w:szCs w:val="16"/>
        </w:rPr>
        <w:t>（令和</w:t>
      </w:r>
      <w:r w:rsidR="00E1045A" w:rsidRPr="00E1045A">
        <w:rPr>
          <w:rFonts w:ascii="BIZ UDPゴシック" w:eastAsia="BIZ UDPゴシック" w:hAnsi="BIZ UDPゴシック"/>
          <w:noProof/>
          <w:sz w:val="16"/>
          <w:szCs w:val="16"/>
        </w:rPr>
        <w:t>5年5月8日判明時点）</w:t>
      </w:r>
      <w:r w:rsidR="00E1045A">
        <w:rPr>
          <w:rFonts w:ascii="BIZ UDPゴシック" w:eastAsia="BIZ UDPゴシック" w:hAnsi="BIZ UDPゴシック" w:hint="eastAsia"/>
          <w:noProof/>
          <w:sz w:val="16"/>
          <w:szCs w:val="16"/>
        </w:rPr>
        <w:t xml:space="preserve">　</w:t>
      </w:r>
    </w:p>
    <w:p w14:paraId="5401631A" w14:textId="4F358A3A" w:rsidR="004814A5" w:rsidRDefault="004814A5" w:rsidP="0074784A">
      <w:pPr>
        <w:widowControl/>
        <w:jc w:val="left"/>
        <w:rPr>
          <w:rFonts w:ascii="ＭＳ 明朝" w:eastAsia="ＭＳ 明朝" w:hAnsi="ＭＳ 明朝"/>
          <w:noProof/>
          <w:sz w:val="24"/>
          <w:szCs w:val="28"/>
        </w:rPr>
      </w:pPr>
    </w:p>
    <w:p w14:paraId="45B7948D" w14:textId="5C4FFD34" w:rsidR="004814A5" w:rsidRPr="00E1045A" w:rsidRDefault="00DB5C6D" w:rsidP="0074784A">
      <w:pPr>
        <w:widowControl/>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w:t>
      </w:r>
      <w:r w:rsidR="00E1045A" w:rsidRPr="00E1045A">
        <w:rPr>
          <w:rFonts w:ascii="BIZ UDPゴシック" w:eastAsia="BIZ UDPゴシック" w:hAnsi="BIZ UDPゴシック" w:hint="eastAsia"/>
          <w:noProof/>
          <w:szCs w:val="21"/>
        </w:rPr>
        <w:t>重症及び死亡事例の経過</w:t>
      </w:r>
      <w:r w:rsidR="00E1045A" w:rsidRPr="00E1045A">
        <w:rPr>
          <w:rFonts w:ascii="BIZ UDPゴシック" w:eastAsia="BIZ UDPゴシック" w:hAnsi="BIZ UDPゴシック" w:hint="eastAsia"/>
          <w:noProof/>
          <w:sz w:val="16"/>
          <w:szCs w:val="16"/>
        </w:rPr>
        <w:t>（令和５年５月８日判明時点）</w:t>
      </w:r>
    </w:p>
    <w:p w14:paraId="169FA4CF" w14:textId="5D4B734B" w:rsidR="00E1045A" w:rsidRDefault="00E1045A" w:rsidP="0074784A">
      <w:pPr>
        <w:widowControl/>
        <w:jc w:val="left"/>
        <w:rPr>
          <w:rFonts w:ascii="ＭＳ 明朝" w:eastAsia="ＭＳ 明朝" w:hAnsi="ＭＳ 明朝"/>
          <w:noProof/>
          <w:sz w:val="24"/>
          <w:szCs w:val="28"/>
        </w:rPr>
      </w:pPr>
      <w:r>
        <w:rPr>
          <w:rFonts w:ascii="ＭＳ 明朝" w:eastAsia="ＭＳ 明朝" w:hAnsi="ＭＳ 明朝"/>
          <w:noProof/>
          <w:sz w:val="24"/>
          <w:szCs w:val="28"/>
        </w:rPr>
        <w:drawing>
          <wp:inline distT="0" distB="0" distL="0" distR="0" wp14:anchorId="0E67AED1" wp14:editId="42C34E0A">
            <wp:extent cx="6120130" cy="1089479"/>
            <wp:effectExtent l="0" t="0" r="0" b="0"/>
            <wp:docPr id="3195170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089479"/>
                    </a:xfrm>
                    <a:prstGeom prst="rect">
                      <a:avLst/>
                    </a:prstGeom>
                    <a:noFill/>
                    <a:ln>
                      <a:noFill/>
                    </a:ln>
                  </pic:spPr>
                </pic:pic>
              </a:graphicData>
            </a:graphic>
          </wp:inline>
        </w:drawing>
      </w:r>
    </w:p>
    <w:p w14:paraId="60CF09CE" w14:textId="54E76242" w:rsidR="00E1045A" w:rsidRDefault="00E1045A" w:rsidP="0074784A">
      <w:pPr>
        <w:widowControl/>
        <w:jc w:val="left"/>
        <w:rPr>
          <w:rFonts w:ascii="ＭＳ 明朝" w:eastAsia="ＭＳ 明朝" w:hAnsi="ＭＳ 明朝"/>
          <w:noProof/>
          <w:sz w:val="24"/>
          <w:szCs w:val="28"/>
        </w:rPr>
      </w:pPr>
    </w:p>
    <w:p w14:paraId="0D154A4C" w14:textId="74E26101" w:rsidR="00E1045A" w:rsidRDefault="00DB5C6D" w:rsidP="0074784A">
      <w:pPr>
        <w:widowControl/>
        <w:jc w:val="left"/>
        <w:rPr>
          <w:rFonts w:ascii="BIZ UDPゴシック" w:eastAsia="BIZ UDPゴシック" w:hAnsi="BIZ UDPゴシック"/>
          <w:noProof/>
          <w:sz w:val="16"/>
          <w:szCs w:val="16"/>
        </w:rPr>
      </w:pPr>
      <w:r>
        <w:rPr>
          <w:rFonts w:ascii="BIZ UDPゴシック" w:eastAsia="BIZ UDPゴシック" w:hAnsi="BIZ UDPゴシック" w:hint="eastAsia"/>
          <w:noProof/>
          <w:szCs w:val="21"/>
        </w:rPr>
        <w:t>■</w:t>
      </w:r>
      <w:r w:rsidR="00E1045A" w:rsidRPr="00E1045A">
        <w:rPr>
          <w:rFonts w:ascii="BIZ UDPゴシック" w:eastAsia="BIZ UDPゴシック" w:hAnsi="BIZ UDPゴシック" w:hint="eastAsia"/>
          <w:noProof/>
          <w:szCs w:val="21"/>
        </w:rPr>
        <w:t>死亡例の年代・性別・基礎疾患</w:t>
      </w:r>
      <w:r w:rsidR="00E1045A" w:rsidRPr="00E1045A">
        <w:rPr>
          <w:rFonts w:ascii="BIZ UDPゴシック" w:eastAsia="BIZ UDPゴシック" w:hAnsi="BIZ UDPゴシック" w:hint="eastAsia"/>
          <w:noProof/>
          <w:sz w:val="16"/>
          <w:szCs w:val="16"/>
        </w:rPr>
        <w:t>（令和５年５月８日判明時点）</w:t>
      </w:r>
      <w:r w:rsidR="00E1045A">
        <w:rPr>
          <w:rFonts w:ascii="BIZ UDPゴシック" w:eastAsia="BIZ UDPゴシック" w:hAnsi="BIZ UDPゴシック" w:hint="eastAsia"/>
          <w:noProof/>
          <w:sz w:val="16"/>
          <w:szCs w:val="16"/>
        </w:rPr>
        <w:t xml:space="preserve">　</w:t>
      </w:r>
      <w:r w:rsidR="00E1045A" w:rsidRPr="00DB5C6D">
        <w:rPr>
          <w:rFonts w:ascii="BIZ UDPゴシック" w:eastAsia="BIZ UDPゴシック" w:hAnsi="BIZ UDPゴシック" w:hint="eastAsia"/>
          <w:noProof/>
          <w:szCs w:val="21"/>
        </w:rPr>
        <w:t xml:space="preserve">　</w:t>
      </w:r>
      <w:r w:rsidRPr="00DB5C6D">
        <w:rPr>
          <w:rFonts w:ascii="BIZ UDPゴシック" w:eastAsia="BIZ UDPゴシック" w:hAnsi="BIZ UDPゴシック" w:hint="eastAsia"/>
          <w:noProof/>
          <w:szCs w:val="21"/>
        </w:rPr>
        <w:t>■</w:t>
      </w:r>
      <w:r w:rsidR="00E1045A" w:rsidRPr="00E1045A">
        <w:rPr>
          <w:rFonts w:ascii="BIZ UDPゴシック" w:eastAsia="BIZ UDPゴシック" w:hAnsi="BIZ UDPゴシック"/>
          <w:noProof/>
        </w:rPr>
        <w:t>60歳以上の死亡例の陽性判明時の居所</w:t>
      </w:r>
      <w:r w:rsidR="00E1045A" w:rsidRPr="00E1045A">
        <w:rPr>
          <w:rFonts w:ascii="BIZ UDPゴシック" w:eastAsia="BIZ UDPゴシック" w:hAnsi="BIZ UDPゴシック" w:hint="eastAsia"/>
          <w:noProof/>
          <w:sz w:val="16"/>
          <w:szCs w:val="16"/>
        </w:rPr>
        <w:t>（</w:t>
      </w:r>
      <w:r w:rsidR="00E1045A">
        <w:rPr>
          <w:rFonts w:ascii="BIZ UDPゴシック" w:eastAsia="BIZ UDPゴシック" w:hAnsi="BIZ UDPゴシック" w:hint="eastAsia"/>
          <w:noProof/>
          <w:sz w:val="16"/>
          <w:szCs w:val="16"/>
        </w:rPr>
        <w:t>同</w:t>
      </w:r>
      <w:r w:rsidR="00E1045A" w:rsidRPr="00E1045A">
        <w:rPr>
          <w:rFonts w:ascii="BIZ UDPゴシック" w:eastAsia="BIZ UDPゴシック" w:hAnsi="BIZ UDPゴシック" w:hint="eastAsia"/>
          <w:noProof/>
          <w:sz w:val="16"/>
          <w:szCs w:val="16"/>
        </w:rPr>
        <w:t>）</w:t>
      </w:r>
    </w:p>
    <w:p w14:paraId="3ED26605" w14:textId="63A19610" w:rsidR="00E1045A" w:rsidRDefault="0000635C" w:rsidP="0074784A">
      <w:pPr>
        <w:widowControl/>
        <w:jc w:val="left"/>
        <w:rPr>
          <w:rFonts w:ascii="BIZ UDPゴシック" w:eastAsia="BIZ UDPゴシック" w:hAnsi="BIZ UDPゴシック"/>
          <w:noProof/>
          <w:sz w:val="16"/>
          <w:szCs w:val="16"/>
        </w:rPr>
      </w:pPr>
      <w:r>
        <w:rPr>
          <w:rFonts w:ascii="BIZ UDPゴシック" w:eastAsia="BIZ UDPゴシック" w:hAnsi="BIZ UDPゴシック"/>
          <w:noProof/>
          <w:sz w:val="16"/>
          <w:szCs w:val="16"/>
        </w:rPr>
        <w:drawing>
          <wp:anchor distT="0" distB="0" distL="114300" distR="114300" simplePos="0" relativeHeight="251655680" behindDoc="0" locked="0" layoutInCell="1" allowOverlap="1" wp14:anchorId="426263A1" wp14:editId="46B538CC">
            <wp:simplePos x="0" y="0"/>
            <wp:positionH relativeFrom="column">
              <wp:posOffset>-11430</wp:posOffset>
            </wp:positionH>
            <wp:positionV relativeFrom="paragraph">
              <wp:posOffset>53975</wp:posOffset>
            </wp:positionV>
            <wp:extent cx="2529840" cy="2971800"/>
            <wp:effectExtent l="0" t="0" r="0" b="0"/>
            <wp:wrapSquare wrapText="bothSides"/>
            <wp:docPr id="136466972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8"/>
        </w:rPr>
        <w:drawing>
          <wp:anchor distT="0" distB="0" distL="114300" distR="114300" simplePos="0" relativeHeight="251652608" behindDoc="0" locked="0" layoutInCell="1" allowOverlap="1" wp14:anchorId="38E68FDF" wp14:editId="5A2F1104">
            <wp:simplePos x="0" y="0"/>
            <wp:positionH relativeFrom="column">
              <wp:posOffset>3166110</wp:posOffset>
            </wp:positionH>
            <wp:positionV relativeFrom="paragraph">
              <wp:posOffset>99060</wp:posOffset>
            </wp:positionV>
            <wp:extent cx="2057400" cy="2979420"/>
            <wp:effectExtent l="0" t="0" r="0" b="0"/>
            <wp:wrapSquare wrapText="bothSides"/>
            <wp:docPr id="1868595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9CFFC" w14:textId="77777777" w:rsidR="00E1045A" w:rsidRDefault="00E1045A" w:rsidP="0074784A">
      <w:pPr>
        <w:widowControl/>
        <w:jc w:val="left"/>
        <w:rPr>
          <w:rFonts w:ascii="BIZ UDPゴシック" w:eastAsia="BIZ UDPゴシック" w:hAnsi="BIZ UDPゴシック"/>
          <w:noProof/>
          <w:sz w:val="16"/>
          <w:szCs w:val="16"/>
        </w:rPr>
      </w:pPr>
    </w:p>
    <w:p w14:paraId="638705DC" w14:textId="77777777" w:rsidR="00E1045A" w:rsidRDefault="00E1045A" w:rsidP="0074784A">
      <w:pPr>
        <w:widowControl/>
        <w:jc w:val="left"/>
        <w:rPr>
          <w:rFonts w:ascii="BIZ UDPゴシック" w:eastAsia="BIZ UDPゴシック" w:hAnsi="BIZ UDPゴシック"/>
          <w:noProof/>
          <w:sz w:val="16"/>
          <w:szCs w:val="16"/>
        </w:rPr>
      </w:pPr>
    </w:p>
    <w:p w14:paraId="5B292F3A" w14:textId="77777777" w:rsidR="00E1045A" w:rsidRDefault="00E1045A" w:rsidP="0074784A">
      <w:pPr>
        <w:widowControl/>
        <w:jc w:val="left"/>
        <w:rPr>
          <w:rFonts w:ascii="BIZ UDPゴシック" w:eastAsia="BIZ UDPゴシック" w:hAnsi="BIZ UDPゴシック"/>
          <w:noProof/>
          <w:sz w:val="16"/>
          <w:szCs w:val="16"/>
        </w:rPr>
      </w:pPr>
    </w:p>
    <w:p w14:paraId="34BAD4F3" w14:textId="77777777" w:rsidR="00E1045A" w:rsidRDefault="00E1045A" w:rsidP="0074784A">
      <w:pPr>
        <w:widowControl/>
        <w:jc w:val="left"/>
        <w:rPr>
          <w:rFonts w:ascii="BIZ UDPゴシック" w:eastAsia="BIZ UDPゴシック" w:hAnsi="BIZ UDPゴシック"/>
          <w:noProof/>
          <w:sz w:val="16"/>
          <w:szCs w:val="16"/>
        </w:rPr>
      </w:pPr>
    </w:p>
    <w:p w14:paraId="4C2F84FC" w14:textId="77777777" w:rsidR="00E1045A" w:rsidRDefault="00E1045A" w:rsidP="0074784A">
      <w:pPr>
        <w:widowControl/>
        <w:jc w:val="left"/>
        <w:rPr>
          <w:rFonts w:ascii="BIZ UDPゴシック" w:eastAsia="BIZ UDPゴシック" w:hAnsi="BIZ UDPゴシック"/>
          <w:noProof/>
          <w:sz w:val="16"/>
          <w:szCs w:val="16"/>
        </w:rPr>
      </w:pPr>
    </w:p>
    <w:p w14:paraId="634FC076" w14:textId="77777777" w:rsidR="00E1045A" w:rsidRDefault="00E1045A" w:rsidP="0074784A">
      <w:pPr>
        <w:widowControl/>
        <w:jc w:val="left"/>
        <w:rPr>
          <w:rFonts w:ascii="BIZ UDPゴシック" w:eastAsia="BIZ UDPゴシック" w:hAnsi="BIZ UDPゴシック"/>
          <w:noProof/>
          <w:sz w:val="16"/>
          <w:szCs w:val="16"/>
        </w:rPr>
      </w:pPr>
    </w:p>
    <w:p w14:paraId="19204A2B" w14:textId="77777777" w:rsidR="00E1045A" w:rsidRDefault="00E1045A" w:rsidP="0074784A">
      <w:pPr>
        <w:widowControl/>
        <w:jc w:val="left"/>
        <w:rPr>
          <w:rFonts w:ascii="BIZ UDPゴシック" w:eastAsia="BIZ UDPゴシック" w:hAnsi="BIZ UDPゴシック"/>
          <w:noProof/>
          <w:sz w:val="16"/>
          <w:szCs w:val="16"/>
        </w:rPr>
      </w:pPr>
    </w:p>
    <w:p w14:paraId="114B0711" w14:textId="77777777" w:rsidR="00E1045A" w:rsidRDefault="00E1045A" w:rsidP="0074784A">
      <w:pPr>
        <w:widowControl/>
        <w:jc w:val="left"/>
        <w:rPr>
          <w:rFonts w:ascii="BIZ UDPゴシック" w:eastAsia="BIZ UDPゴシック" w:hAnsi="BIZ UDPゴシック"/>
          <w:noProof/>
          <w:sz w:val="16"/>
          <w:szCs w:val="16"/>
        </w:rPr>
      </w:pPr>
    </w:p>
    <w:p w14:paraId="62F80787" w14:textId="10DF09D2" w:rsidR="00E1045A" w:rsidRDefault="00E1045A" w:rsidP="0074784A">
      <w:pPr>
        <w:widowControl/>
        <w:jc w:val="left"/>
        <w:rPr>
          <w:rFonts w:ascii="BIZ UDPゴシック" w:eastAsia="BIZ UDPゴシック" w:hAnsi="BIZ UDPゴシック"/>
          <w:noProof/>
          <w:sz w:val="16"/>
          <w:szCs w:val="16"/>
        </w:rPr>
      </w:pPr>
    </w:p>
    <w:p w14:paraId="6F82B42D" w14:textId="77777777" w:rsidR="00E1045A" w:rsidRDefault="00E1045A" w:rsidP="0074784A">
      <w:pPr>
        <w:widowControl/>
        <w:jc w:val="left"/>
        <w:rPr>
          <w:rFonts w:ascii="BIZ UDPゴシック" w:eastAsia="BIZ UDPゴシック" w:hAnsi="BIZ UDPゴシック"/>
          <w:noProof/>
          <w:sz w:val="16"/>
          <w:szCs w:val="16"/>
        </w:rPr>
      </w:pPr>
    </w:p>
    <w:p w14:paraId="37FF8D3B" w14:textId="77777777" w:rsidR="00E1045A" w:rsidRDefault="00E1045A" w:rsidP="0074784A">
      <w:pPr>
        <w:widowControl/>
        <w:jc w:val="left"/>
        <w:rPr>
          <w:rFonts w:ascii="BIZ UDPゴシック" w:eastAsia="BIZ UDPゴシック" w:hAnsi="BIZ UDPゴシック"/>
          <w:noProof/>
          <w:sz w:val="16"/>
          <w:szCs w:val="16"/>
        </w:rPr>
      </w:pPr>
    </w:p>
    <w:p w14:paraId="7C73D9D6" w14:textId="77777777" w:rsidR="00E1045A" w:rsidRDefault="00E1045A" w:rsidP="0074784A">
      <w:pPr>
        <w:widowControl/>
        <w:jc w:val="left"/>
        <w:rPr>
          <w:rFonts w:ascii="BIZ UDPゴシック" w:eastAsia="BIZ UDPゴシック" w:hAnsi="BIZ UDPゴシック"/>
          <w:noProof/>
          <w:sz w:val="16"/>
          <w:szCs w:val="16"/>
        </w:rPr>
      </w:pPr>
    </w:p>
    <w:p w14:paraId="09B2A0B9" w14:textId="5788776F" w:rsidR="00DB5C6D" w:rsidRDefault="00B814CF" w:rsidP="0074784A">
      <w:pPr>
        <w:widowControl/>
        <w:jc w:val="left"/>
        <w:rPr>
          <w:rFonts w:ascii="BIZ UDPゴシック" w:eastAsia="BIZ UDPゴシック" w:hAnsi="BIZ UDPゴシック"/>
          <w:noProof/>
          <w:szCs w:val="21"/>
        </w:rPr>
      </w:pPr>
      <w:r>
        <w:rPr>
          <w:rFonts w:ascii="BIZ UDPゴシック" w:eastAsia="BIZ UDPゴシック" w:hAnsi="BIZ UDPゴシック"/>
          <w:noProof/>
          <w:szCs w:val="21"/>
        </w:rPr>
        <w:pict w14:anchorId="28935505">
          <v:shape id="_x0000_s2104" type="#_x0000_t202" style="position:absolute;margin-left:-201.9pt;margin-top:16.3pt;width:486.2pt;height:30.6pt;z-index:25167718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60A71531" w14:textId="77777777" w:rsidR="00FB66CB" w:rsidRDefault="00FB66CB" w:rsidP="00FB66CB">
                  <w:pPr>
                    <w:snapToGrid w:val="0"/>
                    <w:rPr>
                      <w:rFonts w:ascii="BIZ UDPゴシック" w:eastAsia="BIZ UDPゴシック" w:hAnsi="BIZ UDPゴシック"/>
                      <w:color w:val="000000" w:themeColor="text1"/>
                      <w:kern w:val="24"/>
                      <w:sz w:val="18"/>
                      <w:szCs w:val="18"/>
                    </w:rPr>
                  </w:pPr>
                  <w:r w:rsidRPr="002F4E6E">
                    <w:rPr>
                      <w:rFonts w:ascii="BIZ UDPゴシック" w:eastAsia="BIZ UDPゴシック" w:hAnsi="BIZ UDPゴシック" w:hint="eastAsia"/>
                      <w:color w:val="000000" w:themeColor="text1"/>
                      <w:kern w:val="24"/>
                      <w:sz w:val="18"/>
                      <w:szCs w:val="18"/>
                    </w:rPr>
                    <w:t>（出典）</w:t>
                  </w:r>
                  <w:r>
                    <w:rPr>
                      <w:rFonts w:ascii="BIZ UDPゴシック" w:eastAsia="BIZ UDPゴシック" w:hAnsi="BIZ UDPゴシック" w:hint="eastAsia"/>
                      <w:color w:val="000000" w:themeColor="text1"/>
                      <w:kern w:val="24"/>
                      <w:sz w:val="18"/>
                      <w:szCs w:val="18"/>
                    </w:rPr>
                    <w:t>保健・医療分野における新型コロナウイルス感染症への対応についての検証報告</w:t>
                  </w:r>
                </w:p>
                <w:p w14:paraId="04E4D305" w14:textId="77777777" w:rsidR="00FB66CB" w:rsidRPr="002F4E6E" w:rsidRDefault="00FB66CB" w:rsidP="00FB66CB">
                  <w:pPr>
                    <w:snapToGrid w:val="0"/>
                    <w:ind w:firstLineChars="300" w:firstLine="540"/>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 xml:space="preserve">別冊　</w:t>
                  </w:r>
                  <w:r w:rsidRPr="002F4E6E">
                    <w:rPr>
                      <w:rFonts w:ascii="BIZ UDPゴシック" w:eastAsia="BIZ UDPゴシック" w:hAnsi="BIZ UDPゴシック" w:hint="eastAsia"/>
                      <w:color w:val="000000" w:themeColor="text1"/>
                      <w:kern w:val="24"/>
                      <w:sz w:val="18"/>
                      <w:szCs w:val="18"/>
                    </w:rPr>
                    <w:t>保健・医療分野における第一波から第八波までの新型コロナウイルス感染症への対応</w:t>
                  </w:r>
                  <w:r>
                    <w:rPr>
                      <w:rFonts w:ascii="BIZ UDPゴシック" w:eastAsia="BIZ UDPゴシック" w:hAnsi="BIZ UDPゴシック" w:hint="eastAsia"/>
                      <w:color w:val="000000" w:themeColor="text1"/>
                      <w:kern w:val="24"/>
                      <w:sz w:val="18"/>
                      <w:szCs w:val="18"/>
                    </w:rPr>
                    <w:t>（大阪府健康医療部）</w:t>
                  </w:r>
                </w:p>
              </w:txbxContent>
            </v:textbox>
          </v:shape>
        </w:pict>
      </w:r>
    </w:p>
    <w:p w14:paraId="57A25735" w14:textId="409F842F" w:rsidR="00DB5C6D" w:rsidRDefault="00DB5C6D" w:rsidP="0074784A">
      <w:pPr>
        <w:widowControl/>
        <w:jc w:val="left"/>
        <w:rPr>
          <w:rFonts w:ascii="BIZ UDPゴシック" w:eastAsia="BIZ UDPゴシック" w:hAnsi="BIZ UDPゴシック"/>
          <w:noProof/>
          <w:szCs w:val="21"/>
        </w:rPr>
      </w:pPr>
    </w:p>
    <w:p w14:paraId="1D2B5D7C" w14:textId="47799746" w:rsidR="00661163" w:rsidRDefault="00661163" w:rsidP="0074784A">
      <w:pPr>
        <w:widowControl/>
        <w:jc w:val="left"/>
        <w:rPr>
          <w:rFonts w:ascii="BIZ UDPゴシック" w:eastAsia="BIZ UDPゴシック" w:hAnsi="BIZ UDPゴシック"/>
          <w:noProof/>
          <w:szCs w:val="21"/>
        </w:rPr>
      </w:pPr>
      <w:r>
        <w:rPr>
          <w:rFonts w:ascii="BIZ UDPゴシック" w:eastAsia="BIZ UDPゴシック" w:hAnsi="BIZ UDPゴシック" w:hint="eastAsia"/>
          <w:noProof/>
          <w:szCs w:val="21"/>
        </w:rPr>
        <w:lastRenderedPageBreak/>
        <w:t>（参考５）</w:t>
      </w:r>
      <w:r w:rsidRPr="00661163">
        <w:rPr>
          <w:rFonts w:ascii="BIZ UDPゴシック" w:eastAsia="BIZ UDPゴシック" w:hAnsi="BIZ UDPゴシック" w:hint="eastAsia"/>
          <w:noProof/>
          <w:szCs w:val="21"/>
        </w:rPr>
        <w:t>推定感染日別陽性者数と人流（夜間）</w:t>
      </w:r>
    </w:p>
    <w:p w14:paraId="01B31FCD" w14:textId="5F9EC441" w:rsidR="00095496" w:rsidRDefault="00095496" w:rsidP="0074784A">
      <w:pPr>
        <w:widowControl/>
        <w:jc w:val="left"/>
        <w:rPr>
          <w:rFonts w:ascii="BIZ UDPゴシック" w:eastAsia="BIZ UDPゴシック" w:hAnsi="BIZ UDPゴシック"/>
          <w:noProof/>
          <w:szCs w:val="21"/>
        </w:rPr>
      </w:pPr>
      <w:r>
        <w:rPr>
          <w:rFonts w:ascii="BIZ UDPゴシック" w:eastAsia="BIZ UDPゴシック" w:hAnsi="BIZ UDPゴシック"/>
          <w:noProof/>
          <w:szCs w:val="21"/>
        </w:rPr>
        <w:drawing>
          <wp:inline distT="0" distB="0" distL="0" distR="0" wp14:anchorId="15FB1FC7" wp14:editId="25B4AC00">
            <wp:extent cx="6129655" cy="35585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4321" cy="3572860"/>
                    </a:xfrm>
                    <a:prstGeom prst="rect">
                      <a:avLst/>
                    </a:prstGeom>
                    <a:noFill/>
                    <a:ln>
                      <a:noFill/>
                    </a:ln>
                  </pic:spPr>
                </pic:pic>
              </a:graphicData>
            </a:graphic>
          </wp:inline>
        </w:drawing>
      </w:r>
    </w:p>
    <w:p w14:paraId="234E2BF6" w14:textId="44557020" w:rsidR="00095496" w:rsidRDefault="00B814CF" w:rsidP="0074784A">
      <w:pPr>
        <w:widowControl/>
        <w:jc w:val="left"/>
        <w:rPr>
          <w:rFonts w:ascii="BIZ UDPゴシック" w:eastAsia="BIZ UDPゴシック" w:hAnsi="BIZ UDPゴシック"/>
          <w:noProof/>
          <w:szCs w:val="21"/>
        </w:rPr>
      </w:pPr>
      <w:r>
        <w:rPr>
          <w:rFonts w:ascii="BIZ UDPゴシック" w:eastAsia="BIZ UDPゴシック" w:hAnsi="BIZ UDPゴシック"/>
          <w:noProof/>
          <w:szCs w:val="21"/>
        </w:rPr>
        <w:pict w14:anchorId="28935505">
          <v:shape id="_x0000_s2103" type="#_x0000_t202" style="position:absolute;margin-left:4.2pt;margin-top:.9pt;width:486.2pt;height:30.6pt;z-index:2516761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4E35A5E6" w14:textId="77777777" w:rsidR="00FB66CB" w:rsidRDefault="00FB66CB" w:rsidP="00FB66CB">
                  <w:pPr>
                    <w:snapToGrid w:val="0"/>
                    <w:rPr>
                      <w:rFonts w:ascii="BIZ UDPゴシック" w:eastAsia="BIZ UDPゴシック" w:hAnsi="BIZ UDPゴシック"/>
                      <w:color w:val="000000" w:themeColor="text1"/>
                      <w:kern w:val="24"/>
                      <w:sz w:val="18"/>
                      <w:szCs w:val="18"/>
                    </w:rPr>
                  </w:pPr>
                  <w:r w:rsidRPr="002F4E6E">
                    <w:rPr>
                      <w:rFonts w:ascii="BIZ UDPゴシック" w:eastAsia="BIZ UDPゴシック" w:hAnsi="BIZ UDPゴシック" w:hint="eastAsia"/>
                      <w:color w:val="000000" w:themeColor="text1"/>
                      <w:kern w:val="24"/>
                      <w:sz w:val="18"/>
                      <w:szCs w:val="18"/>
                    </w:rPr>
                    <w:t>（出典）</w:t>
                  </w:r>
                  <w:r>
                    <w:rPr>
                      <w:rFonts w:ascii="BIZ UDPゴシック" w:eastAsia="BIZ UDPゴシック" w:hAnsi="BIZ UDPゴシック" w:hint="eastAsia"/>
                      <w:color w:val="000000" w:themeColor="text1"/>
                      <w:kern w:val="24"/>
                      <w:sz w:val="18"/>
                      <w:szCs w:val="18"/>
                    </w:rPr>
                    <w:t>保健・医療分野における新型コロナウイルス感染症への対応についての検証報告</w:t>
                  </w:r>
                </w:p>
                <w:p w14:paraId="7B2A42B1" w14:textId="77777777" w:rsidR="00FB66CB" w:rsidRPr="002F4E6E" w:rsidRDefault="00FB66CB" w:rsidP="00FB66CB">
                  <w:pPr>
                    <w:snapToGrid w:val="0"/>
                    <w:ind w:firstLineChars="300" w:firstLine="540"/>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 xml:space="preserve">別冊　</w:t>
                  </w:r>
                  <w:r w:rsidRPr="002F4E6E">
                    <w:rPr>
                      <w:rFonts w:ascii="BIZ UDPゴシック" w:eastAsia="BIZ UDPゴシック" w:hAnsi="BIZ UDPゴシック" w:hint="eastAsia"/>
                      <w:color w:val="000000" w:themeColor="text1"/>
                      <w:kern w:val="24"/>
                      <w:sz w:val="18"/>
                      <w:szCs w:val="18"/>
                    </w:rPr>
                    <w:t>保健・医療分野における第一波から第八波までの新型コロナウイルス感染症への対応</w:t>
                  </w:r>
                  <w:r>
                    <w:rPr>
                      <w:rFonts w:ascii="BIZ UDPゴシック" w:eastAsia="BIZ UDPゴシック" w:hAnsi="BIZ UDPゴシック" w:hint="eastAsia"/>
                      <w:color w:val="000000" w:themeColor="text1"/>
                      <w:kern w:val="24"/>
                      <w:sz w:val="18"/>
                      <w:szCs w:val="18"/>
                    </w:rPr>
                    <w:t>（大阪府健康医療部）</w:t>
                  </w:r>
                </w:p>
              </w:txbxContent>
            </v:textbox>
          </v:shape>
        </w:pict>
      </w:r>
    </w:p>
    <w:p w14:paraId="3F4E71FD" w14:textId="787BE6E2" w:rsidR="00FB66CB" w:rsidRDefault="00FB66CB" w:rsidP="0074784A">
      <w:pPr>
        <w:widowControl/>
        <w:jc w:val="left"/>
        <w:rPr>
          <w:rFonts w:ascii="BIZ UDPゴシック" w:eastAsia="BIZ UDPゴシック" w:hAnsi="BIZ UDPゴシック"/>
          <w:noProof/>
          <w:szCs w:val="21"/>
        </w:rPr>
      </w:pPr>
    </w:p>
    <w:p w14:paraId="5003F8A8" w14:textId="77777777" w:rsidR="00FB66CB" w:rsidRDefault="00FB66CB" w:rsidP="0074784A">
      <w:pPr>
        <w:widowControl/>
        <w:jc w:val="left"/>
        <w:rPr>
          <w:rFonts w:ascii="BIZ UDPゴシック" w:eastAsia="BIZ UDPゴシック" w:hAnsi="BIZ UDPゴシック"/>
          <w:noProof/>
          <w:szCs w:val="21"/>
        </w:rPr>
      </w:pPr>
    </w:p>
    <w:p w14:paraId="23B91CF6" w14:textId="46D84135" w:rsidR="0000635C" w:rsidRDefault="0000635C" w:rsidP="0074784A">
      <w:pPr>
        <w:widowControl/>
        <w:jc w:val="left"/>
        <w:rPr>
          <w:rFonts w:ascii="BIZ UDPゴシック" w:eastAsia="BIZ UDPゴシック" w:hAnsi="BIZ UDPゴシック"/>
          <w:noProof/>
          <w:szCs w:val="21"/>
        </w:rPr>
      </w:pPr>
      <w:r w:rsidRPr="0000635C">
        <w:rPr>
          <w:rFonts w:ascii="BIZ UDPゴシック" w:eastAsia="BIZ UDPゴシック" w:hAnsi="BIZ UDPゴシック" w:hint="eastAsia"/>
          <w:noProof/>
          <w:szCs w:val="21"/>
        </w:rPr>
        <w:t>（参考</w:t>
      </w:r>
      <w:r w:rsidR="00661163">
        <w:rPr>
          <w:rFonts w:ascii="BIZ UDPゴシック" w:eastAsia="BIZ UDPゴシック" w:hAnsi="BIZ UDPゴシック" w:hint="eastAsia"/>
          <w:noProof/>
          <w:szCs w:val="21"/>
        </w:rPr>
        <w:t>６</w:t>
      </w:r>
      <w:r w:rsidRPr="0000635C">
        <w:rPr>
          <w:rFonts w:ascii="BIZ UDPゴシック" w:eastAsia="BIZ UDPゴシック" w:hAnsi="BIZ UDPゴシック" w:hint="eastAsia"/>
          <w:noProof/>
          <w:szCs w:val="21"/>
        </w:rPr>
        <w:t>）</w:t>
      </w:r>
      <w:r w:rsidR="002F4E6E">
        <w:rPr>
          <w:rFonts w:ascii="BIZ UDPゴシック" w:eastAsia="BIZ UDPゴシック" w:hAnsi="BIZ UDPゴシック" w:hint="eastAsia"/>
          <w:noProof/>
          <w:szCs w:val="21"/>
        </w:rPr>
        <w:t>感染エピソード等の陽性者の状況分析</w:t>
      </w:r>
    </w:p>
    <w:p w14:paraId="31C2657E" w14:textId="4865DA09" w:rsidR="0000635C" w:rsidRPr="0000635C" w:rsidRDefault="002F4E6E" w:rsidP="0074784A">
      <w:pPr>
        <w:widowControl/>
        <w:jc w:val="left"/>
        <w:rPr>
          <w:rFonts w:ascii="BIZ UDPゴシック" w:eastAsia="BIZ UDPゴシック" w:hAnsi="BIZ UDPゴシック"/>
          <w:noProof/>
          <w:szCs w:val="21"/>
        </w:rPr>
      </w:pPr>
      <w:r>
        <w:rPr>
          <w:rFonts w:ascii="BIZ UDPゴシック" w:eastAsia="BIZ UDPゴシック" w:hAnsi="BIZ UDPゴシック" w:hint="eastAsia"/>
          <w:noProof/>
          <w:szCs w:val="21"/>
        </w:rPr>
        <w:t>■</w:t>
      </w:r>
      <w:r w:rsidR="0000635C" w:rsidRPr="0000635C">
        <w:rPr>
          <w:rFonts w:ascii="BIZ UDPゴシック" w:eastAsia="BIZ UDPゴシック" w:hAnsi="BIZ UDPゴシック" w:hint="eastAsia"/>
          <w:noProof/>
          <w:szCs w:val="21"/>
        </w:rPr>
        <w:t>年末年始～１月　状況別の陽性者、感染の可能性があるエピソード</w:t>
      </w:r>
    </w:p>
    <w:p w14:paraId="2AA26C6D" w14:textId="529A7881" w:rsidR="0000635C" w:rsidRDefault="0000635C" w:rsidP="0074784A">
      <w:pPr>
        <w:widowControl/>
        <w:jc w:val="left"/>
        <w:rPr>
          <w:rFonts w:ascii="BIZ UDPゴシック" w:eastAsia="BIZ UDPゴシック" w:hAnsi="BIZ UDPゴシック"/>
          <w:noProof/>
          <w:sz w:val="16"/>
          <w:szCs w:val="16"/>
        </w:rPr>
      </w:pPr>
      <w:r>
        <w:rPr>
          <w:rFonts w:ascii="BIZ UDPゴシック" w:eastAsia="BIZ UDPゴシック" w:hAnsi="BIZ UDPゴシック"/>
          <w:noProof/>
          <w:sz w:val="16"/>
          <w:szCs w:val="16"/>
        </w:rPr>
        <w:drawing>
          <wp:inline distT="0" distB="0" distL="0" distR="0" wp14:anchorId="25DF7C3A" wp14:editId="1258D360">
            <wp:extent cx="6078855" cy="2879441"/>
            <wp:effectExtent l="0" t="0" r="0" b="0"/>
            <wp:docPr id="161984823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5681" cy="2882674"/>
                    </a:xfrm>
                    <a:prstGeom prst="rect">
                      <a:avLst/>
                    </a:prstGeom>
                    <a:noFill/>
                    <a:ln>
                      <a:noFill/>
                    </a:ln>
                  </pic:spPr>
                </pic:pic>
              </a:graphicData>
            </a:graphic>
          </wp:inline>
        </w:drawing>
      </w:r>
    </w:p>
    <w:p w14:paraId="13B2266F" w14:textId="2C2EE966" w:rsidR="00565E3E" w:rsidRDefault="00565E3E" w:rsidP="0074784A">
      <w:pPr>
        <w:widowControl/>
        <w:jc w:val="left"/>
        <w:rPr>
          <w:rFonts w:ascii="BIZ UDPゴシック" w:eastAsia="BIZ UDPゴシック" w:hAnsi="BIZ UDPゴシック"/>
          <w:noProof/>
          <w:sz w:val="16"/>
          <w:szCs w:val="16"/>
        </w:rPr>
      </w:pPr>
    </w:p>
    <w:p w14:paraId="6F9DCE2A" w14:textId="210AB7B4" w:rsidR="00565E3E" w:rsidRDefault="00B814CF" w:rsidP="0074784A">
      <w:pPr>
        <w:widowControl/>
        <w:jc w:val="left"/>
        <w:rPr>
          <w:rFonts w:ascii="BIZ UDPゴシック" w:eastAsia="BIZ UDPゴシック" w:hAnsi="BIZ UDPゴシック"/>
          <w:noProof/>
          <w:sz w:val="16"/>
          <w:szCs w:val="16"/>
        </w:rPr>
      </w:pPr>
      <w:r>
        <w:rPr>
          <w:rFonts w:ascii="BIZ UDPゴシック" w:eastAsia="BIZ UDPゴシック" w:hAnsi="BIZ UDPゴシック"/>
          <w:noProof/>
          <w:sz w:val="16"/>
          <w:szCs w:val="16"/>
        </w:rPr>
        <w:pict w14:anchorId="28935505">
          <v:shape id="_x0000_s2102" type="#_x0000_t202" style="position:absolute;margin-left:16.2pt;margin-top:7.55pt;width:486.2pt;height:30.6pt;z-index:25167513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3F8D425B" w14:textId="77777777" w:rsidR="00FB66CB" w:rsidRDefault="00FB66CB" w:rsidP="00FB66CB">
                  <w:pPr>
                    <w:snapToGrid w:val="0"/>
                    <w:rPr>
                      <w:rFonts w:ascii="BIZ UDPゴシック" w:eastAsia="BIZ UDPゴシック" w:hAnsi="BIZ UDPゴシック"/>
                      <w:color w:val="000000" w:themeColor="text1"/>
                      <w:kern w:val="24"/>
                      <w:sz w:val="18"/>
                      <w:szCs w:val="18"/>
                    </w:rPr>
                  </w:pPr>
                  <w:r w:rsidRPr="002F4E6E">
                    <w:rPr>
                      <w:rFonts w:ascii="BIZ UDPゴシック" w:eastAsia="BIZ UDPゴシック" w:hAnsi="BIZ UDPゴシック" w:hint="eastAsia"/>
                      <w:color w:val="000000" w:themeColor="text1"/>
                      <w:kern w:val="24"/>
                      <w:sz w:val="18"/>
                      <w:szCs w:val="18"/>
                    </w:rPr>
                    <w:t>（出典）</w:t>
                  </w:r>
                  <w:r>
                    <w:rPr>
                      <w:rFonts w:ascii="BIZ UDPゴシック" w:eastAsia="BIZ UDPゴシック" w:hAnsi="BIZ UDPゴシック" w:hint="eastAsia"/>
                      <w:color w:val="000000" w:themeColor="text1"/>
                      <w:kern w:val="24"/>
                      <w:sz w:val="18"/>
                      <w:szCs w:val="18"/>
                    </w:rPr>
                    <w:t>保健・医療分野における新型コロナウイルス感染症への対応についての検証報告</w:t>
                  </w:r>
                </w:p>
                <w:p w14:paraId="2937710E" w14:textId="77777777" w:rsidR="00FB66CB" w:rsidRPr="002F4E6E" w:rsidRDefault="00FB66CB" w:rsidP="00FB66CB">
                  <w:pPr>
                    <w:snapToGrid w:val="0"/>
                    <w:ind w:firstLineChars="300" w:firstLine="540"/>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 xml:space="preserve">別冊　</w:t>
                  </w:r>
                  <w:r w:rsidRPr="002F4E6E">
                    <w:rPr>
                      <w:rFonts w:ascii="BIZ UDPゴシック" w:eastAsia="BIZ UDPゴシック" w:hAnsi="BIZ UDPゴシック" w:hint="eastAsia"/>
                      <w:color w:val="000000" w:themeColor="text1"/>
                      <w:kern w:val="24"/>
                      <w:sz w:val="18"/>
                      <w:szCs w:val="18"/>
                    </w:rPr>
                    <w:t>保健・医療分野における第一波から第八波までの新型コロナウイルス感染症への対応</w:t>
                  </w:r>
                  <w:r>
                    <w:rPr>
                      <w:rFonts w:ascii="BIZ UDPゴシック" w:eastAsia="BIZ UDPゴシック" w:hAnsi="BIZ UDPゴシック" w:hint="eastAsia"/>
                      <w:color w:val="000000" w:themeColor="text1"/>
                      <w:kern w:val="24"/>
                      <w:sz w:val="18"/>
                      <w:szCs w:val="18"/>
                    </w:rPr>
                    <w:t>（大阪府健康医療部）</w:t>
                  </w:r>
                </w:p>
              </w:txbxContent>
            </v:textbox>
          </v:shape>
        </w:pict>
      </w:r>
    </w:p>
    <w:p w14:paraId="00D2DBE4" w14:textId="344A5B66" w:rsidR="00661163" w:rsidRDefault="00661163" w:rsidP="0074784A">
      <w:pPr>
        <w:widowControl/>
        <w:jc w:val="left"/>
        <w:rPr>
          <w:rFonts w:ascii="BIZ UDPゴシック" w:eastAsia="BIZ UDPゴシック" w:hAnsi="BIZ UDPゴシック"/>
          <w:noProof/>
          <w:sz w:val="16"/>
          <w:szCs w:val="16"/>
        </w:rPr>
      </w:pPr>
    </w:p>
    <w:p w14:paraId="23A119EB" w14:textId="0B0DBBC4" w:rsidR="00661163" w:rsidRDefault="00661163" w:rsidP="0074784A">
      <w:pPr>
        <w:widowControl/>
        <w:jc w:val="left"/>
        <w:rPr>
          <w:rFonts w:ascii="BIZ UDPゴシック" w:eastAsia="BIZ UDPゴシック" w:hAnsi="BIZ UDPゴシック"/>
          <w:noProof/>
          <w:sz w:val="16"/>
          <w:szCs w:val="16"/>
        </w:rPr>
      </w:pPr>
    </w:p>
    <w:p w14:paraId="2DCAA9D0" w14:textId="52E15A84" w:rsidR="00661163" w:rsidRDefault="00661163" w:rsidP="0074784A">
      <w:pPr>
        <w:widowControl/>
        <w:jc w:val="left"/>
        <w:rPr>
          <w:rFonts w:ascii="BIZ UDPゴシック" w:eastAsia="BIZ UDPゴシック" w:hAnsi="BIZ UDPゴシック"/>
          <w:noProof/>
          <w:sz w:val="16"/>
          <w:szCs w:val="16"/>
        </w:rPr>
      </w:pPr>
    </w:p>
    <w:p w14:paraId="5E8D641F" w14:textId="1A041C2F" w:rsidR="002F4E6E" w:rsidRDefault="00565E3E" w:rsidP="00565E3E">
      <w:pPr>
        <w:widowControl/>
        <w:jc w:val="left"/>
        <w:rPr>
          <w:rFonts w:ascii="BIZ UDPゴシック" w:eastAsia="BIZ UDPゴシック" w:hAnsi="BIZ UDPゴシック"/>
          <w:noProof/>
          <w:szCs w:val="21"/>
        </w:rPr>
      </w:pPr>
      <w:r>
        <w:rPr>
          <w:rFonts w:ascii="BIZ UDPゴシック" w:eastAsia="BIZ UDPゴシック" w:hAnsi="BIZ UDPゴシック" w:hint="eastAsia"/>
          <w:noProof/>
          <w:szCs w:val="21"/>
        </w:rPr>
        <w:lastRenderedPageBreak/>
        <w:t>（参考</w:t>
      </w:r>
      <w:r w:rsidR="00661163">
        <w:rPr>
          <w:rFonts w:ascii="BIZ UDPゴシック" w:eastAsia="BIZ UDPゴシック" w:hAnsi="BIZ UDPゴシック" w:hint="eastAsia"/>
          <w:noProof/>
          <w:szCs w:val="21"/>
        </w:rPr>
        <w:t>７</w:t>
      </w:r>
      <w:r>
        <w:rPr>
          <w:rFonts w:ascii="BIZ UDPゴシック" w:eastAsia="BIZ UDPゴシック" w:hAnsi="BIZ UDPゴシック" w:hint="eastAsia"/>
          <w:noProof/>
          <w:szCs w:val="21"/>
        </w:rPr>
        <w:t>）</w:t>
      </w:r>
      <w:r w:rsidR="002F4E6E">
        <w:rPr>
          <w:rFonts w:ascii="BIZ UDPゴシック" w:eastAsia="BIZ UDPゴシック" w:hAnsi="BIZ UDPゴシック" w:hint="eastAsia"/>
          <w:noProof/>
          <w:szCs w:val="21"/>
        </w:rPr>
        <w:t>患者発生等の予測</w:t>
      </w:r>
    </w:p>
    <w:p w14:paraId="2242B495" w14:textId="0366550E" w:rsidR="00565E3E" w:rsidRPr="000A1E29" w:rsidRDefault="002F4E6E" w:rsidP="00565E3E">
      <w:pPr>
        <w:widowControl/>
        <w:jc w:val="left"/>
        <w:rPr>
          <w:rFonts w:ascii="BIZ UDPゴシック" w:eastAsia="BIZ UDPゴシック" w:hAnsi="BIZ UDPゴシック"/>
          <w:noProof/>
          <w:sz w:val="16"/>
          <w:szCs w:val="16"/>
        </w:rPr>
      </w:pPr>
      <w:r>
        <w:rPr>
          <w:rFonts w:ascii="BIZ UDPゴシック" w:eastAsia="BIZ UDPゴシック" w:hAnsi="BIZ UDPゴシック" w:hint="eastAsia"/>
          <w:noProof/>
          <w:szCs w:val="21"/>
        </w:rPr>
        <w:t>■</w:t>
      </w:r>
      <w:r>
        <w:rPr>
          <w:rFonts w:ascii="BIZ UDPゴシック" w:eastAsia="BIZ UDPゴシック" w:hAnsi="BIZ UDPゴシック"/>
          <w:noProof/>
          <w:sz w:val="16"/>
          <w:szCs w:val="16"/>
        </w:rPr>
        <w:drawing>
          <wp:anchor distT="0" distB="0" distL="114300" distR="114300" simplePos="0" relativeHeight="251656704" behindDoc="0" locked="0" layoutInCell="1" allowOverlap="1" wp14:anchorId="7BDAA2EF" wp14:editId="432EDDF6">
            <wp:simplePos x="0" y="0"/>
            <wp:positionH relativeFrom="column">
              <wp:posOffset>-11430</wp:posOffset>
            </wp:positionH>
            <wp:positionV relativeFrom="paragraph">
              <wp:posOffset>278130</wp:posOffset>
            </wp:positionV>
            <wp:extent cx="6134100" cy="3330575"/>
            <wp:effectExtent l="0" t="0" r="0" b="0"/>
            <wp:wrapSquare wrapText="bothSides"/>
            <wp:docPr id="139029430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4100" cy="333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3E" w:rsidRPr="00565E3E">
        <w:rPr>
          <w:rFonts w:ascii="BIZ UDPゴシック" w:eastAsia="BIZ UDPゴシック" w:hAnsi="BIZ UDPゴシック" w:hint="eastAsia"/>
          <w:noProof/>
          <w:szCs w:val="21"/>
        </w:rPr>
        <w:t>新規陽性者数の推移と患者発生シミュレーション</w:t>
      </w:r>
      <w:r w:rsidR="000A1E29">
        <w:rPr>
          <w:rFonts w:ascii="BIZ UDPゴシック" w:eastAsia="BIZ UDPゴシック" w:hAnsi="BIZ UDPゴシック" w:hint="eastAsia"/>
          <w:noProof/>
          <w:szCs w:val="21"/>
        </w:rPr>
        <w:t xml:space="preserve">　</w:t>
      </w:r>
      <w:r w:rsidR="000A1E29" w:rsidRPr="000A1E29">
        <w:rPr>
          <w:rFonts w:ascii="BIZ UDPゴシック" w:eastAsia="BIZ UDPゴシック" w:hAnsi="BIZ UDPゴシック" w:hint="eastAsia"/>
          <w:noProof/>
          <w:sz w:val="16"/>
          <w:szCs w:val="16"/>
        </w:rPr>
        <w:t>※重症患者数</w:t>
      </w:r>
      <w:r w:rsidR="00F009D9">
        <w:rPr>
          <w:rFonts w:ascii="BIZ UDPゴシック" w:eastAsia="BIZ UDPゴシック" w:hAnsi="BIZ UDPゴシック" w:hint="eastAsia"/>
          <w:noProof/>
          <w:sz w:val="16"/>
          <w:szCs w:val="16"/>
        </w:rPr>
        <w:t>、入院者数及び療養者数</w:t>
      </w:r>
      <w:r w:rsidR="000A1E29" w:rsidRPr="000A1E29">
        <w:rPr>
          <w:rFonts w:ascii="BIZ UDPゴシック" w:eastAsia="BIZ UDPゴシック" w:hAnsi="BIZ UDPゴシック" w:hint="eastAsia"/>
          <w:noProof/>
          <w:sz w:val="16"/>
          <w:szCs w:val="16"/>
        </w:rPr>
        <w:t>の予測も実施</w:t>
      </w:r>
    </w:p>
    <w:p w14:paraId="7DEF92A5" w14:textId="5EB8D0A7" w:rsidR="009C7197" w:rsidRDefault="00B814CF" w:rsidP="0074784A">
      <w:pPr>
        <w:widowControl/>
        <w:jc w:val="left"/>
        <w:rPr>
          <w:rFonts w:ascii="BIZ UDPゴシック" w:eastAsia="BIZ UDPゴシック" w:hAnsi="BIZ UDPゴシック"/>
          <w:noProof/>
          <w:sz w:val="16"/>
          <w:szCs w:val="16"/>
        </w:rPr>
      </w:pPr>
      <w:r>
        <w:rPr>
          <w:rFonts w:ascii="BIZ UDPゴシック" w:eastAsia="BIZ UDPゴシック" w:hAnsi="BIZ UDPゴシック"/>
          <w:noProof/>
          <w:sz w:val="16"/>
          <w:szCs w:val="16"/>
        </w:rPr>
        <w:pict w14:anchorId="0337AD59">
          <v:rect id="_x0000_s2087" style="position:absolute;margin-left:191.1pt;margin-top:274.5pt;width:302.55pt;height:25.2pt;z-index:25166592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" filled="f" fillcolor="#4472c4 [3204]" stroked="f" strokecolor="black [3213]">
            <v:shadow color="#e7e6e6 [3214]"/>
            <v:textbox style="mso-fit-shape-to-text:t">
              <w:txbxContent>
                <w:p w14:paraId="387FEFE5" w14:textId="0F39B80F" w:rsidR="00F009D9" w:rsidRPr="00F009D9" w:rsidRDefault="00F009D9" w:rsidP="00F009D9">
                  <w:pPr>
                    <w:kinsoku w:val="0"/>
                    <w:overflowPunct w:val="0"/>
                    <w:textAlignment w:val="baseline"/>
                    <w:rPr>
                      <w:rFonts w:ascii="BIZ UDPゴシック" w:eastAsia="BIZ UDPゴシック" w:hAnsi="BIZ UDPゴシック" w:cs="Times New Roman"/>
                      <w:color w:val="000000" w:themeColor="text1"/>
                      <w:kern w:val="24"/>
                      <w:sz w:val="16"/>
                      <w:szCs w:val="16"/>
                    </w:rPr>
                  </w:pPr>
                  <w:r w:rsidRPr="00F009D9">
                    <w:rPr>
                      <w:rFonts w:ascii="BIZ UDPゴシック" w:eastAsia="BIZ UDPゴシック" w:hAnsi="BIZ UDPゴシック" w:cs="Times New Roman" w:hint="eastAsia"/>
                      <w:color w:val="000000" w:themeColor="text1"/>
                      <w:kern w:val="24"/>
                      <w:sz w:val="16"/>
                      <w:szCs w:val="16"/>
                    </w:rPr>
                    <w:t>（出典）令和</w:t>
                  </w:r>
                  <w:r>
                    <w:rPr>
                      <w:rFonts w:ascii="BIZ UDPゴシック" w:eastAsia="BIZ UDPゴシック" w:hAnsi="BIZ UDPゴシック" w:cs="Times New Roman" w:hint="eastAsia"/>
                      <w:color w:val="000000" w:themeColor="text1"/>
                      <w:kern w:val="24"/>
                      <w:sz w:val="16"/>
                      <w:szCs w:val="16"/>
                    </w:rPr>
                    <w:t>２</w:t>
                  </w:r>
                  <w:r w:rsidRPr="00F009D9">
                    <w:rPr>
                      <w:rFonts w:ascii="BIZ UDPゴシック" w:eastAsia="BIZ UDPゴシック" w:hAnsi="BIZ UDPゴシック" w:cs="Times New Roman" w:hint="eastAsia"/>
                      <w:color w:val="000000" w:themeColor="text1"/>
                      <w:kern w:val="24"/>
                      <w:sz w:val="16"/>
                      <w:szCs w:val="16"/>
                    </w:rPr>
                    <w:t>年</w:t>
                  </w:r>
                  <w:r>
                    <w:rPr>
                      <w:rFonts w:ascii="BIZ UDPゴシック" w:eastAsia="BIZ UDPゴシック" w:hAnsi="BIZ UDPゴシック" w:cs="Times New Roman" w:hint="eastAsia"/>
                      <w:color w:val="000000" w:themeColor="text1"/>
                      <w:kern w:val="24"/>
                      <w:sz w:val="16"/>
                      <w:szCs w:val="16"/>
                    </w:rPr>
                    <w:t>１１</w:t>
                  </w:r>
                  <w:r w:rsidRPr="00F009D9">
                    <w:rPr>
                      <w:rFonts w:ascii="BIZ UDPゴシック" w:eastAsia="BIZ UDPゴシック" w:hAnsi="BIZ UDPゴシック" w:cs="Times New Roman" w:hint="eastAsia"/>
                      <w:color w:val="000000" w:themeColor="text1"/>
                      <w:kern w:val="24"/>
                      <w:sz w:val="16"/>
                      <w:szCs w:val="16"/>
                    </w:rPr>
                    <w:t>月</w:t>
                  </w:r>
                  <w:r>
                    <w:rPr>
                      <w:rFonts w:ascii="BIZ UDPゴシック" w:eastAsia="BIZ UDPゴシック" w:hAnsi="BIZ UDPゴシック" w:cs="Times New Roman" w:hint="eastAsia"/>
                      <w:color w:val="000000" w:themeColor="text1"/>
                      <w:kern w:val="24"/>
                      <w:sz w:val="16"/>
                      <w:szCs w:val="16"/>
                    </w:rPr>
                    <w:t>２０</w:t>
                  </w:r>
                  <w:r w:rsidRPr="00F009D9">
                    <w:rPr>
                      <w:rFonts w:ascii="BIZ UDPゴシック" w:eastAsia="BIZ UDPゴシック" w:hAnsi="BIZ UDPゴシック" w:cs="Times New Roman" w:hint="eastAsia"/>
                      <w:color w:val="000000" w:themeColor="text1"/>
                      <w:kern w:val="24"/>
                      <w:sz w:val="16"/>
                      <w:szCs w:val="16"/>
                    </w:rPr>
                    <w:t>日第</w:t>
                  </w:r>
                  <w:r>
                    <w:rPr>
                      <w:rFonts w:ascii="BIZ UDPゴシック" w:eastAsia="BIZ UDPゴシック" w:hAnsi="BIZ UDPゴシック" w:cs="Times New Roman" w:hint="eastAsia"/>
                      <w:color w:val="000000" w:themeColor="text1"/>
                      <w:kern w:val="24"/>
                      <w:sz w:val="16"/>
                      <w:szCs w:val="16"/>
                    </w:rPr>
                    <w:t>２９</w:t>
                  </w:r>
                  <w:r w:rsidRPr="00F009D9">
                    <w:rPr>
                      <w:rFonts w:ascii="BIZ UDPゴシック" w:eastAsia="BIZ UDPゴシック" w:hAnsi="BIZ UDPゴシック" w:cs="Times New Roman" w:hint="eastAsia"/>
                      <w:color w:val="000000" w:themeColor="text1"/>
                      <w:kern w:val="24"/>
                      <w:sz w:val="16"/>
                      <w:szCs w:val="16"/>
                    </w:rPr>
                    <w:t>回大阪府新型コロナウイルス対策本部会議資料</w:t>
                  </w:r>
                </w:p>
              </w:txbxContent>
            </v:textbox>
          </v:rect>
        </w:pict>
      </w:r>
    </w:p>
    <w:p w14:paraId="3C63D280" w14:textId="3F37DA85" w:rsidR="009C7197" w:rsidRDefault="009C7197" w:rsidP="0074784A">
      <w:pPr>
        <w:widowControl/>
        <w:jc w:val="left"/>
        <w:rPr>
          <w:rFonts w:ascii="BIZ UDPゴシック" w:eastAsia="BIZ UDPゴシック" w:hAnsi="BIZ UDPゴシック"/>
          <w:noProof/>
          <w:sz w:val="16"/>
          <w:szCs w:val="16"/>
        </w:rPr>
      </w:pPr>
    </w:p>
    <w:p w14:paraId="0E0CC578" w14:textId="77777777" w:rsidR="002F74E2" w:rsidRDefault="002F74E2" w:rsidP="002F4E6E">
      <w:pPr>
        <w:widowControl/>
        <w:jc w:val="left"/>
        <w:rPr>
          <w:rFonts w:ascii="BIZ UDPゴシック" w:eastAsia="BIZ UDPゴシック" w:hAnsi="BIZ UDPゴシック"/>
          <w:noProof/>
          <w:sz w:val="16"/>
          <w:szCs w:val="16"/>
        </w:rPr>
      </w:pPr>
    </w:p>
    <w:p w14:paraId="0D7380E8" w14:textId="2569C26D" w:rsidR="002561A5" w:rsidRPr="002561A5" w:rsidRDefault="002561A5" w:rsidP="002F4E6E">
      <w:pPr>
        <w:widowControl/>
        <w:jc w:val="left"/>
        <w:rPr>
          <w:rFonts w:ascii="BIZ UDPゴシック" w:eastAsia="BIZ UDPゴシック" w:hAnsi="BIZ UDPゴシック"/>
          <w:noProof/>
          <w:sz w:val="16"/>
          <w:szCs w:val="16"/>
        </w:rPr>
      </w:pPr>
      <w:r w:rsidRPr="002561A5">
        <w:rPr>
          <w:rFonts w:ascii="BIZ UDPゴシック" w:eastAsia="BIZ UDPゴシック" w:hAnsi="BIZ UDPゴシック" w:hint="eastAsia"/>
          <w:noProof/>
          <w:szCs w:val="21"/>
        </w:rPr>
        <w:t>（参考</w:t>
      </w:r>
      <w:r w:rsidR="002F74E2">
        <w:rPr>
          <w:rFonts w:ascii="BIZ UDPゴシック" w:eastAsia="BIZ UDPゴシック" w:hAnsi="BIZ UDPゴシック" w:hint="eastAsia"/>
          <w:noProof/>
          <w:szCs w:val="21"/>
        </w:rPr>
        <w:t>８</w:t>
      </w:r>
      <w:r w:rsidRPr="002561A5">
        <w:rPr>
          <w:rFonts w:ascii="BIZ UDPゴシック" w:eastAsia="BIZ UDPゴシック" w:hAnsi="BIZ UDPゴシック" w:hint="eastAsia"/>
          <w:noProof/>
          <w:szCs w:val="21"/>
        </w:rPr>
        <w:t>）年代別重症化リスク因子の有無</w:t>
      </w:r>
      <w:r w:rsidRPr="002561A5">
        <w:rPr>
          <w:rFonts w:ascii="BIZ UDPゴシック" w:eastAsia="BIZ UDPゴシック" w:hAnsi="BIZ UDPゴシック" w:hint="eastAsia"/>
          <w:noProof/>
          <w:sz w:val="16"/>
          <w:szCs w:val="16"/>
        </w:rPr>
        <w:t>（令和</w:t>
      </w:r>
      <w:r w:rsidRPr="002561A5">
        <w:rPr>
          <w:rFonts w:ascii="BIZ UDPゴシック" w:eastAsia="BIZ UDPゴシック" w:hAnsi="BIZ UDPゴシック"/>
          <w:noProof/>
          <w:sz w:val="16"/>
          <w:szCs w:val="16"/>
        </w:rPr>
        <w:t>4年8月21日時点）</w:t>
      </w:r>
    </w:p>
    <w:p w14:paraId="334A14A2" w14:textId="77777777" w:rsidR="002561A5" w:rsidRDefault="002561A5" w:rsidP="0074784A">
      <w:pPr>
        <w:widowControl/>
        <w:jc w:val="left"/>
        <w:rPr>
          <w:rFonts w:ascii="BIZ UDPゴシック" w:eastAsia="BIZ UDPゴシック" w:hAnsi="BIZ UDPゴシック"/>
          <w:noProof/>
          <w:sz w:val="16"/>
          <w:szCs w:val="16"/>
        </w:rPr>
      </w:pPr>
    </w:p>
    <w:p w14:paraId="5CE857A5" w14:textId="0DBFF82D" w:rsidR="002561A5" w:rsidRDefault="00B814CF" w:rsidP="0074784A">
      <w:pPr>
        <w:widowControl/>
        <w:jc w:val="left"/>
        <w:rPr>
          <w:rFonts w:ascii="BIZ UDPゴシック" w:eastAsia="BIZ UDPゴシック" w:hAnsi="BIZ UDPゴシック"/>
          <w:noProof/>
          <w:sz w:val="16"/>
          <w:szCs w:val="16"/>
        </w:rPr>
      </w:pPr>
      <w:r>
        <w:rPr>
          <w:noProof/>
        </w:rPr>
        <w:pict w14:anchorId="28935505">
          <v:shape id="テキスト ボックス 26" o:spid="_x0000_s2090" type="#_x0000_t202" style="position:absolute;margin-left:165pt;margin-top:265.8pt;width:339.8pt;height:25.2pt;z-index:2516669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" filled="f" stroked="f">
            <v:textbox style="mso-fit-shape-to-text:t">
              <w:txbxContent>
                <w:p w14:paraId="20A8A299" w14:textId="77777777" w:rsidR="002561A5" w:rsidRPr="002561A5" w:rsidRDefault="002561A5" w:rsidP="002561A5">
                  <w:pPr>
                    <w:rPr>
                      <w:rFonts w:ascii="BIZ UDPゴシック" w:eastAsia="BIZ UDPゴシック" w:hAnsi="BIZ UDPゴシック"/>
                      <w:color w:val="000000" w:themeColor="text1"/>
                      <w:kern w:val="24"/>
                      <w:sz w:val="18"/>
                      <w:szCs w:val="18"/>
                    </w:rPr>
                  </w:pPr>
                  <w:r w:rsidRPr="002561A5">
                    <w:rPr>
                      <w:rFonts w:ascii="BIZ UDPゴシック" w:eastAsia="BIZ UDPゴシック" w:hAnsi="BIZ UDPゴシック" w:hint="eastAsia"/>
                      <w:color w:val="000000" w:themeColor="text1"/>
                      <w:kern w:val="24"/>
                      <w:sz w:val="18"/>
                      <w:szCs w:val="18"/>
                    </w:rPr>
                    <w:t>（出典）令和４年9月14日第81回大阪府新型コロナウイルス対策本部会議資料</w:t>
                  </w:r>
                </w:p>
              </w:txbxContent>
            </v:textbox>
          </v:shape>
        </w:pict>
      </w:r>
      <w:r w:rsidR="002561A5">
        <w:rPr>
          <w:rFonts w:ascii="BIZ UDPゴシック" w:eastAsia="BIZ UDPゴシック" w:hAnsi="BIZ UDPゴシック"/>
          <w:noProof/>
          <w:sz w:val="16"/>
          <w:szCs w:val="16"/>
        </w:rPr>
        <w:drawing>
          <wp:inline distT="0" distB="0" distL="0" distR="0" wp14:anchorId="03430E0E" wp14:editId="6F766DF8">
            <wp:extent cx="5650064" cy="3329940"/>
            <wp:effectExtent l="0" t="0" r="0" b="0"/>
            <wp:docPr id="171421176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3051" cy="3331701"/>
                    </a:xfrm>
                    <a:prstGeom prst="rect">
                      <a:avLst/>
                    </a:prstGeom>
                    <a:noFill/>
                    <a:ln>
                      <a:noFill/>
                    </a:ln>
                  </pic:spPr>
                </pic:pic>
              </a:graphicData>
            </a:graphic>
          </wp:inline>
        </w:drawing>
      </w:r>
    </w:p>
    <w:p w14:paraId="73A5CE26" w14:textId="6438BA40" w:rsidR="002561A5" w:rsidRDefault="002561A5" w:rsidP="0074784A">
      <w:pPr>
        <w:widowControl/>
        <w:jc w:val="left"/>
        <w:rPr>
          <w:rFonts w:ascii="BIZ UDPゴシック" w:eastAsia="BIZ UDPゴシック" w:hAnsi="BIZ UDPゴシック"/>
          <w:noProof/>
          <w:sz w:val="16"/>
          <w:szCs w:val="16"/>
        </w:rPr>
      </w:pPr>
    </w:p>
    <w:p w14:paraId="27BB117F" w14:textId="5D15912F" w:rsidR="00565E3E" w:rsidRPr="00E1045A" w:rsidRDefault="00565E3E" w:rsidP="0074784A">
      <w:pPr>
        <w:widowControl/>
        <w:jc w:val="left"/>
        <w:rPr>
          <w:rFonts w:ascii="BIZ UDPゴシック" w:eastAsia="BIZ UDPゴシック" w:hAnsi="BIZ UDPゴシック"/>
          <w:noProof/>
          <w:sz w:val="16"/>
          <w:szCs w:val="16"/>
        </w:rPr>
      </w:pPr>
    </w:p>
    <w:sectPr w:rsidR="00565E3E" w:rsidRPr="00E1045A" w:rsidSect="00F04FC1">
      <w:footerReference w:type="default" r:id="rId24"/>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E571" w14:textId="77777777" w:rsidR="005A50F1" w:rsidRDefault="005A50F1" w:rsidP="00D74DC8">
      <w:r>
        <w:separator/>
      </w:r>
    </w:p>
  </w:endnote>
  <w:endnote w:type="continuationSeparator" w:id="0">
    <w:p w14:paraId="759A39B4" w14:textId="77777777" w:rsidR="005A50F1" w:rsidRDefault="005A50F1" w:rsidP="00D7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772765"/>
      <w:docPartObj>
        <w:docPartGallery w:val="Page Numbers (Bottom of Page)"/>
        <w:docPartUnique/>
      </w:docPartObj>
    </w:sdtPr>
    <w:sdtEndPr/>
    <w:sdtContent>
      <w:p w14:paraId="271BBC16" w14:textId="45DEC3C9" w:rsidR="00F04FC1" w:rsidRDefault="00F04FC1">
        <w:pPr>
          <w:pStyle w:val="a5"/>
          <w:jc w:val="center"/>
        </w:pPr>
        <w:r>
          <w:fldChar w:fldCharType="begin"/>
        </w:r>
        <w:r>
          <w:instrText>PAGE   \* MERGEFORMAT</w:instrText>
        </w:r>
        <w:r>
          <w:fldChar w:fldCharType="separate"/>
        </w:r>
        <w:r>
          <w:rPr>
            <w:lang w:val="ja-JP"/>
          </w:rPr>
          <w:t>2</w:t>
        </w:r>
        <w:r>
          <w:fldChar w:fldCharType="end"/>
        </w:r>
      </w:p>
    </w:sdtContent>
  </w:sdt>
  <w:p w14:paraId="206370C6" w14:textId="77777777" w:rsidR="00F04FC1" w:rsidRDefault="00F04F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F7464" w14:textId="77777777" w:rsidR="005A50F1" w:rsidRDefault="005A50F1" w:rsidP="00D74DC8">
      <w:r>
        <w:separator/>
      </w:r>
    </w:p>
  </w:footnote>
  <w:footnote w:type="continuationSeparator" w:id="0">
    <w:p w14:paraId="262ECBBA" w14:textId="77777777" w:rsidR="005A50F1" w:rsidRDefault="005A50F1" w:rsidP="00D74DC8">
      <w:r>
        <w:continuationSeparator/>
      </w:r>
    </w:p>
  </w:footnote>
  <w:footnote w:id="1">
    <w:p w14:paraId="18E81FDC" w14:textId="5BA8736E" w:rsidR="00A812D9" w:rsidRDefault="00A812D9" w:rsidP="00F37881">
      <w:pPr>
        <w:pStyle w:val="ad"/>
        <w:spacing w:line="300" w:lineRule="exact"/>
      </w:pPr>
      <w:r>
        <w:rPr>
          <w:rStyle w:val="af"/>
        </w:rPr>
        <w:footnoteRef/>
      </w:r>
      <w:r w:rsidR="00465EC2">
        <w:rPr>
          <w:rFonts w:ascii="BIZ UDPゴシック" w:eastAsia="BIZ UDPゴシック" w:hAnsi="BIZ UDPゴシック" w:hint="eastAsia"/>
          <w:sz w:val="16"/>
          <w:szCs w:val="16"/>
        </w:rPr>
        <w:t xml:space="preserve">　</w:t>
      </w:r>
      <w:r w:rsidR="00465EC2" w:rsidRPr="00465EC2">
        <w:rPr>
          <w:rFonts w:ascii="BIZ UDPゴシック" w:eastAsia="BIZ UDPゴシック" w:hAnsi="BIZ UDPゴシック" w:hint="eastAsia"/>
          <w:sz w:val="16"/>
          <w:szCs w:val="16"/>
        </w:rPr>
        <w:t>ガイドライン</w:t>
      </w:r>
      <w:r w:rsidR="00C7678D" w:rsidRPr="00C7678D">
        <w:rPr>
          <w:rFonts w:ascii="BIZ UDPゴシック" w:eastAsia="BIZ UDPゴシック" w:hAnsi="BIZ UDPゴシック" w:hint="eastAsia"/>
          <w:sz w:val="16"/>
          <w:szCs w:val="16"/>
        </w:rPr>
        <w:t>において、「平時から実施するサーベイランスのほか、有事における感染症の流行状況や時間の経過に応じた追加的な感染症サーベイランスの実施や対象者・対象施設拡大等の実施方法の変更等、機動的かつ柔軟に対応する。」と記載されている。</w:t>
      </w:r>
    </w:p>
  </w:footnote>
  <w:footnote w:id="2">
    <w:p w14:paraId="7329FBED" w14:textId="1B1C1C59" w:rsidR="00C7678D" w:rsidRPr="00465EC2" w:rsidRDefault="00C7678D" w:rsidP="00F37881">
      <w:pPr>
        <w:pStyle w:val="ad"/>
        <w:spacing w:line="300" w:lineRule="exact"/>
        <w:rPr>
          <w:rFonts w:ascii="BIZ UDPゴシック" w:eastAsia="BIZ UDPゴシック" w:hAnsi="BIZ UDPゴシック"/>
          <w:sz w:val="16"/>
          <w:szCs w:val="16"/>
        </w:rPr>
      </w:pPr>
      <w:r>
        <w:rPr>
          <w:rStyle w:val="af"/>
        </w:rPr>
        <w:footnoteRef/>
      </w:r>
      <w:r>
        <w:t xml:space="preserve"> </w:t>
      </w:r>
      <w:r w:rsidRPr="00C7678D">
        <w:t xml:space="preserve"> </w:t>
      </w:r>
      <w:r w:rsidRPr="00C7678D">
        <w:rPr>
          <w:rFonts w:ascii="BIZ UDPゴシック" w:eastAsia="BIZ UDPゴシック" w:hAnsi="BIZ UDPゴシック"/>
          <w:sz w:val="16"/>
          <w:szCs w:val="16"/>
        </w:rPr>
        <w:t>ガイドラインにおいて、「</w:t>
      </w:r>
      <w:r w:rsidRPr="00C7678D">
        <w:rPr>
          <w:rFonts w:ascii="BIZ UDPゴシック" w:eastAsia="BIZ UDPゴシック" w:hAnsi="BIZ UDPゴシック" w:hint="eastAsia"/>
          <w:sz w:val="16"/>
          <w:szCs w:val="16"/>
        </w:rPr>
        <w:t>国及び</w:t>
      </w:r>
      <w:r w:rsidRPr="00C7678D">
        <w:rPr>
          <w:rFonts w:ascii="BIZ UDPゴシック" w:eastAsia="BIZ UDPゴシック" w:hAnsi="BIZ UDPゴシック"/>
          <w:sz w:val="16"/>
          <w:szCs w:val="16"/>
        </w:rPr>
        <w:t>JIHSは、疫学情報の収集により、平時から感染症の発生動向やパターンを把握するとともに、異常な発生の早期探知を行う。また、迅速かつ適切な分析を通じて、感染症のリスク要因や感染拡大の可能性を評価し、感染症危機管理上の意思決定につなげる。</w:t>
      </w:r>
      <w:r w:rsidR="00E95E63">
        <w:rPr>
          <w:rFonts w:ascii="BIZ UDPゴシック" w:eastAsia="BIZ UDPゴシック" w:hAnsi="BIZ UDPゴシック" w:hint="eastAsia"/>
          <w:sz w:val="16"/>
          <w:szCs w:val="16"/>
        </w:rPr>
        <w:t>加えて</w:t>
      </w:r>
      <w:r w:rsidRPr="00C7678D">
        <w:rPr>
          <w:rFonts w:ascii="BIZ UDPゴシック" w:eastAsia="BIZ UDPゴシック" w:hAnsi="BIZ UDPゴシック" w:hint="eastAsia"/>
          <w:sz w:val="16"/>
          <w:szCs w:val="16"/>
        </w:rPr>
        <w:t>、これらの疫学情報を持続的かつ重層的に収集・分析し、疾病の予防と対策に迅速に還元する。</w:t>
      </w:r>
      <w:r w:rsidRPr="00C7678D">
        <w:rPr>
          <w:rFonts w:ascii="BIZ UDPゴシック" w:eastAsia="BIZ UDPゴシック" w:hAnsi="BIZ UDPゴシック"/>
          <w:sz w:val="16"/>
          <w:szCs w:val="16"/>
        </w:rPr>
        <w:t>」と記載されている。</w:t>
      </w:r>
    </w:p>
  </w:footnote>
  <w:footnote w:id="3">
    <w:p w14:paraId="2407CFE7" w14:textId="0880CBA4" w:rsidR="00C7678D" w:rsidRDefault="00C7678D" w:rsidP="00F37881">
      <w:pPr>
        <w:pStyle w:val="ad"/>
        <w:snapToGrid/>
        <w:spacing w:line="260" w:lineRule="exact"/>
      </w:pPr>
      <w:r>
        <w:rPr>
          <w:rStyle w:val="af"/>
        </w:rPr>
        <w:footnoteRef/>
      </w:r>
      <w:r w:rsidR="00465EC2">
        <w:rPr>
          <w:rFonts w:ascii="BIZ UDPゴシック" w:eastAsia="BIZ UDPゴシック" w:hAnsi="BIZ UDPゴシック" w:hint="eastAsia"/>
          <w:sz w:val="16"/>
          <w:szCs w:val="16"/>
        </w:rPr>
        <w:t xml:space="preserve">　</w:t>
      </w:r>
      <w:r w:rsidRPr="00C7678D">
        <w:rPr>
          <w:rFonts w:ascii="BIZ UDPゴシック" w:eastAsia="BIZ UDPゴシック" w:hAnsi="BIZ UDPゴシック"/>
          <w:sz w:val="16"/>
          <w:szCs w:val="16"/>
        </w:rPr>
        <w:t>ガイドラインにおいて、「</w:t>
      </w:r>
      <w:r w:rsidRPr="00C7678D">
        <w:rPr>
          <w:rFonts w:ascii="BIZ UDPゴシック" w:eastAsia="BIZ UDPゴシック" w:hAnsi="BIZ UDPゴシック" w:hint="eastAsia"/>
          <w:sz w:val="16"/>
          <w:szCs w:val="16"/>
        </w:rPr>
        <w:t>国及び</w:t>
      </w:r>
      <w:r w:rsidRPr="00C7678D">
        <w:rPr>
          <w:rFonts w:ascii="BIZ UDPゴシック" w:eastAsia="BIZ UDPゴシック" w:hAnsi="BIZ UDPゴシック"/>
          <w:sz w:val="16"/>
          <w:szCs w:val="16"/>
        </w:rPr>
        <w:t>JIHSは、感染症の疫学的特徴やリスク要因について、包括的に情報を収集するとともに、平時から感染拡大リスクの評価方法の検討を行う。対象となる情報としては、疫学情報や人流等が挙げられる。」と記載されている。</w:t>
      </w:r>
    </w:p>
  </w:footnote>
  <w:footnote w:id="4">
    <w:p w14:paraId="7BE39388" w14:textId="44312C7C" w:rsidR="00C7678D" w:rsidRPr="00C7678D" w:rsidRDefault="00C7678D" w:rsidP="00F37881">
      <w:pPr>
        <w:pStyle w:val="ad"/>
        <w:snapToGrid/>
        <w:spacing w:line="260" w:lineRule="exact"/>
        <w:rPr>
          <w:rFonts w:ascii="BIZ UDPゴシック" w:eastAsia="BIZ UDPゴシック" w:hAnsi="BIZ UDPゴシック"/>
          <w:sz w:val="16"/>
          <w:szCs w:val="16"/>
        </w:rPr>
      </w:pPr>
      <w:r>
        <w:rPr>
          <w:rStyle w:val="af"/>
        </w:rPr>
        <w:footnoteRef/>
      </w:r>
      <w:r w:rsidR="00465EC2">
        <w:rPr>
          <w:rFonts w:ascii="BIZ UDPゴシック" w:eastAsia="BIZ UDPゴシック" w:hAnsi="BIZ UDPゴシック" w:hint="eastAsia"/>
          <w:sz w:val="16"/>
          <w:szCs w:val="16"/>
        </w:rPr>
        <w:t xml:space="preserve">　</w:t>
      </w:r>
      <w:r w:rsidRPr="00C7678D">
        <w:rPr>
          <w:rFonts w:ascii="BIZ UDPゴシック" w:eastAsia="BIZ UDPゴシック" w:hAnsi="BIZ UDPゴシック"/>
          <w:sz w:val="16"/>
          <w:szCs w:val="16"/>
        </w:rPr>
        <w:t>ガイドラインにおいて、「</w:t>
      </w:r>
      <w:r w:rsidRPr="00C7678D">
        <w:rPr>
          <w:rFonts w:ascii="BIZ UDPゴシック" w:eastAsia="BIZ UDPゴシック" w:hAnsi="BIZ UDPゴシック" w:hint="eastAsia"/>
          <w:sz w:val="16"/>
          <w:szCs w:val="16"/>
        </w:rPr>
        <w:t>国及び</w:t>
      </w:r>
      <w:r w:rsidRPr="00C7678D">
        <w:rPr>
          <w:rFonts w:ascii="BIZ UDPゴシック" w:eastAsia="BIZ UDPゴシック" w:hAnsi="BIZ UDPゴシック"/>
          <w:sz w:val="16"/>
          <w:szCs w:val="16"/>
        </w:rPr>
        <w:t>JIHSは、平時及び有事に感染症の科学的知見の創出や医薬品等の研究開発を実施するための医療機関等のネットワーク体制である「新興・再興感染症データバンク事業ナショナルリポジトリ（REBIND）」を発展的に拡張し、有事においても速やかに対象症例を研究に組み入れることができる「感染症臨床研究ネットワーク 」</w:t>
      </w:r>
      <w:r>
        <w:rPr>
          <w:rFonts w:ascii="BIZ UDPゴシック" w:eastAsia="BIZ UDPゴシック" w:hAnsi="BIZ UDPゴシック" w:hint="eastAsia"/>
          <w:sz w:val="16"/>
          <w:szCs w:val="16"/>
        </w:rPr>
        <w:t>（</w:t>
      </w:r>
      <w:r w:rsidRPr="00C7678D">
        <w:rPr>
          <w:rFonts w:ascii="BIZ UDPゴシック" w:eastAsia="BIZ UDPゴシック" w:hAnsi="BIZ UDPゴシック"/>
          <w:sz w:val="16"/>
          <w:szCs w:val="16"/>
        </w:rPr>
        <w:t>REBINDを発展的に拡張したネットワークであり、特定・第１種感染症指定医療機関を中心に協力医療機関として参加予定</w:t>
      </w:r>
      <w:r>
        <w:rPr>
          <w:rFonts w:ascii="BIZ UDPゴシック" w:eastAsia="BIZ UDPゴシック" w:hAnsi="BIZ UDPゴシック" w:hint="eastAsia"/>
          <w:sz w:val="16"/>
          <w:szCs w:val="16"/>
        </w:rPr>
        <w:t>）</w:t>
      </w:r>
      <w:r w:rsidRPr="00C7678D">
        <w:rPr>
          <w:rFonts w:ascii="BIZ UDPゴシック" w:eastAsia="BIZ UDPゴシック" w:hAnsi="BIZ UDPゴシック"/>
          <w:sz w:val="16"/>
          <w:szCs w:val="16"/>
        </w:rPr>
        <w:t>を構築する。</w:t>
      </w:r>
      <w:r w:rsidRPr="00C7678D">
        <w:rPr>
          <w:rFonts w:ascii="BIZ UDPゴシック" w:eastAsia="BIZ UDPゴシック" w:hAnsi="BIZ UDPゴシック" w:hint="eastAsia"/>
          <w:sz w:val="16"/>
          <w:szCs w:val="16"/>
        </w:rPr>
        <w:t>また、国は、有事における匿名感染症関連情報の第三者提供の体制を検討し、迅速に提供できるよう準備する。</w:t>
      </w:r>
      <w:r w:rsidRPr="00C7678D">
        <w:rPr>
          <w:rFonts w:ascii="BIZ UDPゴシック" w:eastAsia="BIZ UDPゴシック" w:hAnsi="BIZ UDPゴシック"/>
          <w:sz w:val="16"/>
          <w:szCs w:val="16"/>
        </w:rPr>
        <w:t>」と記載されている。</w:t>
      </w:r>
    </w:p>
  </w:footnote>
  <w:footnote w:id="5">
    <w:p w14:paraId="4C66E482" w14:textId="6A9ECCA1" w:rsidR="00C7678D" w:rsidRDefault="00C7678D" w:rsidP="00F37881">
      <w:pPr>
        <w:pStyle w:val="ad"/>
        <w:snapToGrid/>
        <w:spacing w:line="260" w:lineRule="exact"/>
      </w:pPr>
      <w:r>
        <w:rPr>
          <w:rStyle w:val="af"/>
        </w:rPr>
        <w:footnoteRef/>
      </w:r>
      <w:r w:rsidR="00465EC2">
        <w:rPr>
          <w:rFonts w:ascii="BIZ UDPゴシック" w:eastAsia="BIZ UDPゴシック" w:hAnsi="BIZ UDPゴシック" w:hint="eastAsia"/>
          <w:sz w:val="16"/>
          <w:szCs w:val="16"/>
        </w:rPr>
        <w:t xml:space="preserve">　</w:t>
      </w:r>
      <w:r w:rsidRPr="00C7678D">
        <w:rPr>
          <w:rFonts w:ascii="BIZ UDPゴシック" w:eastAsia="BIZ UDPゴシック" w:hAnsi="BIZ UDPゴシック"/>
          <w:sz w:val="16"/>
          <w:szCs w:val="16"/>
        </w:rPr>
        <w:t>ガイドラインにおいて、「</w:t>
      </w:r>
      <w:r w:rsidRPr="00C7678D">
        <w:rPr>
          <w:rFonts w:ascii="BIZ UDPゴシック" w:eastAsia="BIZ UDPゴシック" w:hAnsi="BIZ UDPゴシック" w:hint="eastAsia"/>
          <w:sz w:val="16"/>
          <w:szCs w:val="16"/>
        </w:rPr>
        <w:t>国及び</w:t>
      </w:r>
      <w:r w:rsidRPr="00C7678D">
        <w:rPr>
          <w:rFonts w:ascii="BIZ UDPゴシック" w:eastAsia="BIZ UDPゴシック" w:hAnsi="BIZ UDPゴシック"/>
          <w:sz w:val="16"/>
          <w:szCs w:val="16"/>
        </w:rPr>
        <w:t>JIHSは、平時より、最新の感染症対策や、疫学調査の手法等を持続的に収集・分析し、疾病の予防と対策に迅速に還元する。収集する情報としては、国際的な感染症の早期警戒・対応システムや国際連携の動向に関する情報、感染症の予防及び対策に関する政策、水際対策、ワクチン接種プログラム、健康教育キャンペーンなどに関する情報等が挙げられる。」と記載されている。</w:t>
      </w:r>
    </w:p>
  </w:footnote>
  <w:footnote w:id="6">
    <w:p w14:paraId="7021E8B1" w14:textId="79933A74" w:rsidR="00C7678D" w:rsidRDefault="00C7678D" w:rsidP="00F37881">
      <w:pPr>
        <w:pStyle w:val="ad"/>
        <w:snapToGrid/>
        <w:spacing w:line="260" w:lineRule="exact"/>
      </w:pPr>
      <w:r>
        <w:rPr>
          <w:rStyle w:val="af"/>
        </w:rPr>
        <w:footnoteRef/>
      </w:r>
      <w:r w:rsidR="00465EC2">
        <w:rPr>
          <w:rFonts w:ascii="BIZ UDPゴシック" w:eastAsia="BIZ UDPゴシック" w:hAnsi="BIZ UDPゴシック" w:hint="eastAsia"/>
          <w:sz w:val="16"/>
          <w:szCs w:val="16"/>
        </w:rPr>
        <w:t xml:space="preserve">　</w:t>
      </w:r>
      <w:r w:rsidRPr="00C7678D">
        <w:rPr>
          <w:rFonts w:ascii="BIZ UDPゴシック" w:eastAsia="BIZ UDPゴシック" w:hAnsi="BIZ UDPゴシック"/>
          <w:sz w:val="16"/>
          <w:szCs w:val="16"/>
        </w:rPr>
        <w:t>ガイドラインにおいて、</w:t>
      </w:r>
      <w:r w:rsidRPr="00C7678D">
        <w:rPr>
          <w:rFonts w:ascii="BIZ UDPゴシック" w:eastAsia="BIZ UDPゴシック" w:hAnsi="BIZ UDPゴシック" w:hint="eastAsia"/>
          <w:sz w:val="16"/>
          <w:szCs w:val="16"/>
        </w:rPr>
        <w:t>「予防接種（ワクチン）に関するガイドライン」「治療薬・治療法に関するガイドライン」を参照し、平時に行う情報収集・分析等に資する研究開発状況や研究結果について把握する。</w:t>
      </w:r>
      <w:r w:rsidRPr="00C7678D">
        <w:rPr>
          <w:rFonts w:ascii="BIZ UDPゴシック" w:eastAsia="BIZ UDPゴシック" w:hAnsi="BIZ UDPゴシック"/>
          <w:sz w:val="16"/>
          <w:szCs w:val="16"/>
        </w:rPr>
        <w:t>」と記載されている。</w:t>
      </w:r>
    </w:p>
  </w:footnote>
  <w:footnote w:id="7">
    <w:p w14:paraId="00F7C038" w14:textId="022160D5" w:rsidR="00C7678D" w:rsidRDefault="00C7678D" w:rsidP="00F37881">
      <w:pPr>
        <w:pStyle w:val="ad"/>
        <w:snapToGrid/>
        <w:spacing w:line="260" w:lineRule="exact"/>
      </w:pPr>
      <w:r>
        <w:rPr>
          <w:rStyle w:val="af"/>
        </w:rPr>
        <w:footnoteRef/>
      </w:r>
      <w:r w:rsidR="00465EC2">
        <w:rPr>
          <w:rFonts w:ascii="BIZ UDPゴシック" w:eastAsia="BIZ UDPゴシック" w:hAnsi="BIZ UDPゴシック" w:hint="eastAsia"/>
          <w:sz w:val="16"/>
          <w:szCs w:val="16"/>
        </w:rPr>
        <w:t xml:space="preserve">　</w:t>
      </w:r>
      <w:r w:rsidRPr="00C7678D">
        <w:rPr>
          <w:rFonts w:ascii="BIZ UDPゴシック" w:eastAsia="BIZ UDPゴシック" w:hAnsi="BIZ UDPゴシック"/>
          <w:sz w:val="16"/>
          <w:szCs w:val="16"/>
        </w:rPr>
        <w:t>ガイドラインにおいて、「</w:t>
      </w:r>
      <w:r w:rsidRPr="00C7678D">
        <w:rPr>
          <w:rFonts w:ascii="BIZ UDPゴシック" w:eastAsia="BIZ UDPゴシック" w:hAnsi="BIZ UDPゴシック" w:hint="eastAsia"/>
          <w:sz w:val="16"/>
          <w:szCs w:val="16"/>
        </w:rPr>
        <w:t>都道府県は、有事において、医療機関等情報支援システム（</w:t>
      </w:r>
      <w:r w:rsidRPr="00C7678D">
        <w:rPr>
          <w:rFonts w:ascii="BIZ UDPゴシック" w:eastAsia="BIZ UDPゴシック" w:hAnsi="BIZ UDPゴシック"/>
          <w:sz w:val="16"/>
          <w:szCs w:val="16"/>
        </w:rPr>
        <w:t>G-MIS）等を活用し、病床使用率、重症者用病床使用率、外来ひっ迫状況のほか、必要に応じて、救急搬送困難事案に係る状況</w:t>
      </w:r>
      <w:r>
        <w:rPr>
          <w:rFonts w:ascii="BIZ UDPゴシック" w:eastAsia="BIZ UDPゴシック" w:hAnsi="BIZ UDPゴシック" w:hint="eastAsia"/>
          <w:sz w:val="16"/>
          <w:szCs w:val="16"/>
        </w:rPr>
        <w:t>（</w:t>
      </w:r>
      <w:r w:rsidRPr="00C7678D">
        <w:rPr>
          <w:rFonts w:ascii="BIZ UDPゴシック" w:eastAsia="BIZ UDPゴシック" w:hAnsi="BIZ UDPゴシック" w:hint="eastAsia"/>
          <w:sz w:val="16"/>
          <w:szCs w:val="16"/>
        </w:rPr>
        <w:t>平時においては、主な</w:t>
      </w:r>
      <w:r w:rsidRPr="00C7678D">
        <w:rPr>
          <w:rFonts w:ascii="BIZ UDPゴシック" w:eastAsia="BIZ UDPゴシック" w:hAnsi="BIZ UDPゴシック"/>
          <w:sz w:val="16"/>
          <w:szCs w:val="16"/>
        </w:rPr>
        <w:t>52消防本部から消防庁及び消防本部が所在する都道府県に救急搬送困難事案に係る状況を報告。有事においては、都道府県は必要に応じ、主な52消防本部以外の救急搬送困難事案に係る状況の把握に努める</w:t>
      </w:r>
      <w:r>
        <w:rPr>
          <w:rFonts w:ascii="BIZ UDPゴシック" w:eastAsia="BIZ UDPゴシック" w:hAnsi="BIZ UDPゴシック" w:hint="eastAsia"/>
          <w:sz w:val="16"/>
          <w:szCs w:val="16"/>
        </w:rPr>
        <w:t>）</w:t>
      </w:r>
      <w:r w:rsidRPr="00C7678D">
        <w:rPr>
          <w:rFonts w:ascii="BIZ UDPゴシック" w:eastAsia="BIZ UDPゴシック" w:hAnsi="BIZ UDPゴシック"/>
          <w:sz w:val="16"/>
          <w:szCs w:val="16"/>
        </w:rPr>
        <w:t>等の情報収集を行い、感染症対策における医療機関等の状況をモニタリングができる体制を平時から構築する。」と記載されている。</w:t>
      </w:r>
    </w:p>
  </w:footnote>
  <w:footnote w:id="8">
    <w:p w14:paraId="64ADD9DF" w14:textId="1FD396C9" w:rsidR="00C7678D" w:rsidRPr="00D53425" w:rsidRDefault="00C7678D" w:rsidP="00E946C9">
      <w:pPr>
        <w:pStyle w:val="ad"/>
        <w:snapToGrid/>
        <w:spacing w:line="300" w:lineRule="exact"/>
        <w:rPr>
          <w:rFonts w:ascii="BIZ UDPゴシック" w:eastAsia="BIZ UDPゴシック" w:hAnsi="BIZ UDPゴシック"/>
          <w:sz w:val="16"/>
          <w:szCs w:val="16"/>
        </w:rPr>
      </w:pPr>
      <w:r>
        <w:rPr>
          <w:rStyle w:val="af"/>
        </w:rPr>
        <w:footnoteRef/>
      </w:r>
      <w:r w:rsidR="00465EC2">
        <w:rPr>
          <w:rFonts w:ascii="BIZ UDPゴシック" w:eastAsia="BIZ UDPゴシック" w:hAnsi="BIZ UDPゴシック" w:hint="eastAsia"/>
          <w:sz w:val="16"/>
          <w:szCs w:val="16"/>
        </w:rPr>
        <w:t xml:space="preserve">　</w:t>
      </w:r>
      <w:r w:rsidRPr="00D53425">
        <w:rPr>
          <w:rFonts w:ascii="BIZ UDPゴシック" w:eastAsia="BIZ UDPゴシック" w:hAnsi="BIZ UDPゴシック"/>
          <w:sz w:val="16"/>
          <w:szCs w:val="16"/>
        </w:rPr>
        <w:t>ガイドラインにおいて、「</w:t>
      </w:r>
      <w:r w:rsidRPr="00D53425">
        <w:rPr>
          <w:rFonts w:ascii="BIZ UDPゴシック" w:eastAsia="BIZ UDPゴシック" w:hAnsi="BIZ UDPゴシック" w:hint="eastAsia"/>
          <w:sz w:val="16"/>
          <w:szCs w:val="16"/>
        </w:rPr>
        <w:t>国及び</w:t>
      </w:r>
      <w:r w:rsidRPr="00D53425">
        <w:rPr>
          <w:rFonts w:ascii="BIZ UDPゴシック" w:eastAsia="BIZ UDPゴシック" w:hAnsi="BIZ UDPゴシック"/>
          <w:sz w:val="16"/>
          <w:szCs w:val="16"/>
        </w:rPr>
        <w:t>JIHSは、ワンヘルス・アプローチにおける感染症の流行状況等の情報収集を行う。</w:t>
      </w:r>
      <w:r w:rsidRPr="00D53425">
        <w:rPr>
          <w:rFonts w:ascii="BIZ UDPゴシック" w:eastAsia="BIZ UDPゴシック" w:hAnsi="BIZ UDPゴシック" w:hint="eastAsia"/>
          <w:sz w:val="16"/>
          <w:szCs w:val="16"/>
        </w:rPr>
        <w:t>また、必要に応じてヒトへの感染症リスクを評価し、これらの評価を踏まえ、感染症危機管理上の意思決定につなげる。状況に応じて調査・研究などを適宜実施し、積極的な情報収集を行う。」と記載されている。</w:t>
      </w:r>
    </w:p>
  </w:footnote>
  <w:footnote w:id="9">
    <w:p w14:paraId="39DC97DE" w14:textId="5A4D38DB" w:rsidR="00D53425" w:rsidRPr="00D53425" w:rsidRDefault="00D53425" w:rsidP="00E946C9">
      <w:pPr>
        <w:pStyle w:val="ad"/>
        <w:snapToGrid/>
        <w:spacing w:line="300" w:lineRule="exact"/>
        <w:rPr>
          <w:rFonts w:ascii="BIZ UDPゴシック" w:eastAsia="BIZ UDPゴシック" w:hAnsi="BIZ UDPゴシック"/>
          <w:sz w:val="16"/>
          <w:szCs w:val="16"/>
        </w:rPr>
      </w:pPr>
      <w:r>
        <w:rPr>
          <w:rStyle w:val="af"/>
        </w:rPr>
        <w:footnoteRef/>
      </w:r>
      <w:r w:rsidR="00465EC2">
        <w:rPr>
          <w:rFonts w:ascii="BIZ UDPゴシック" w:eastAsia="BIZ UDPゴシック" w:hAnsi="BIZ UDPゴシック" w:hint="eastAsia"/>
          <w:sz w:val="16"/>
          <w:szCs w:val="16"/>
        </w:rPr>
        <w:t xml:space="preserve">　</w:t>
      </w:r>
      <w:r w:rsidRPr="00D53425">
        <w:rPr>
          <w:rFonts w:ascii="BIZ UDPゴシック" w:eastAsia="BIZ UDPゴシック" w:hAnsi="BIZ UDPゴシック" w:hint="eastAsia"/>
          <w:sz w:val="16"/>
          <w:szCs w:val="16"/>
        </w:rPr>
        <w:t>ガイドラインにおいて、国民生活・国民経済に関する情報</w:t>
      </w:r>
      <w:r>
        <w:rPr>
          <w:rFonts w:ascii="BIZ UDPゴシック" w:eastAsia="BIZ UDPゴシック" w:hAnsi="BIZ UDPゴシック" w:hint="eastAsia"/>
          <w:sz w:val="16"/>
          <w:szCs w:val="16"/>
        </w:rPr>
        <w:t>として、</w:t>
      </w:r>
      <w:r w:rsidRPr="00D53425">
        <w:rPr>
          <w:rFonts w:ascii="BIZ UDPゴシック" w:eastAsia="BIZ UDPゴシック" w:hAnsi="BIZ UDPゴシック" w:hint="eastAsia"/>
          <w:sz w:val="16"/>
          <w:szCs w:val="16"/>
        </w:rPr>
        <w:t>「国及び</w:t>
      </w:r>
      <w:r w:rsidRPr="00D53425">
        <w:rPr>
          <w:rFonts w:ascii="BIZ UDPゴシック" w:eastAsia="BIZ UDPゴシック" w:hAnsi="BIZ UDPゴシック"/>
          <w:sz w:val="16"/>
          <w:szCs w:val="16"/>
        </w:rPr>
        <w:t>JIHSは、新型インフルエンザ等の発生状況に応じ、感染拡大防止と国民生活及び国民経済との両立を見据えた柔軟かつ機動的な切替え等の意思決定に資するよう、平時から参考とすべき指標やデータ等の内容、取得方法、取得時期等を整理する。</w:t>
      </w:r>
      <w:r w:rsidRPr="00D53425">
        <w:rPr>
          <w:rFonts w:ascii="BIZ UDPゴシック" w:eastAsia="BIZ UDPゴシック" w:hAnsi="BIZ UDPゴシック" w:hint="eastAsia"/>
          <w:sz w:val="16"/>
          <w:szCs w:val="16"/>
        </w:rPr>
        <w:t>平時から定常的に収集・分析を行っている政府統計を活用しつつ、必要に応じ、追加調査等を実施し、新たな指標やデータを取得する。取得する指標やデータについては、今後更なる検討の上で更新を行っていくべきものであるが、指標やデータの例としては、雇用、消費、景気、生活保護、出生・婚姻、自殺、人流の状況等が考えられる。」と記載されている。</w:t>
      </w:r>
    </w:p>
  </w:footnote>
  <w:footnote w:id="10">
    <w:p w14:paraId="58CC3C3C" w14:textId="30905B8E" w:rsidR="0066364D" w:rsidRDefault="0066364D" w:rsidP="00E946C9">
      <w:pPr>
        <w:pStyle w:val="ad"/>
        <w:snapToGrid/>
        <w:spacing w:line="300" w:lineRule="exact"/>
      </w:pPr>
      <w:r>
        <w:rPr>
          <w:rStyle w:val="af"/>
        </w:rPr>
        <w:footnoteRef/>
      </w:r>
      <w:r>
        <w:t xml:space="preserve"> </w:t>
      </w:r>
      <w:r w:rsidRPr="0066364D">
        <w:rPr>
          <w:rFonts w:ascii="BIZ UDPゴシック" w:eastAsia="BIZ UDPゴシック" w:hAnsi="BIZ UDPゴシック" w:hint="eastAsia"/>
          <w:sz w:val="16"/>
          <w:szCs w:val="16"/>
        </w:rPr>
        <w:t>特措法に基づく政府対策本部が設置される前においては、必要に応じて</w:t>
      </w:r>
      <w:r w:rsidR="00E946C9" w:rsidRPr="00E946C9">
        <w:rPr>
          <w:rFonts w:ascii="BIZ UDPゴシック" w:eastAsia="BIZ UDPゴシック" w:hAnsi="BIZ UDPゴシック" w:hint="eastAsia"/>
          <w:sz w:val="16"/>
          <w:szCs w:val="16"/>
        </w:rPr>
        <w:t>大阪府感染症対策本部を</w:t>
      </w:r>
      <w:r w:rsidRPr="0066364D">
        <w:rPr>
          <w:rFonts w:ascii="BIZ UDPゴシック" w:eastAsia="BIZ UDPゴシック" w:hAnsi="BIZ UDPゴシック" w:hint="eastAsia"/>
          <w:sz w:val="16"/>
          <w:szCs w:val="16"/>
        </w:rPr>
        <w:t>設置する。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925"/>
    <w:multiLevelType w:val="hybridMultilevel"/>
    <w:tmpl w:val="3D28B33E"/>
    <w:lvl w:ilvl="0" w:tplc="99ACF572">
      <w:start w:val="1"/>
      <w:numFmt w:val="decimalFullWidth"/>
      <w:lvlText w:val="（%1）"/>
      <w:lvlJc w:val="left"/>
      <w:pPr>
        <w:ind w:left="720" w:hanging="720"/>
      </w:pPr>
      <w:rPr>
        <w:rFonts w:hint="default"/>
      </w:rPr>
    </w:lvl>
    <w:lvl w:ilvl="1" w:tplc="CD248E56">
      <w:start w:val="1"/>
      <w:numFmt w:val="decimalEnclosedCircle"/>
      <w:lvlText w:val="%2"/>
      <w:lvlJc w:val="left"/>
      <w:pPr>
        <w:ind w:left="800" w:hanging="360"/>
      </w:pPr>
      <w:rPr>
        <w:rFonts w:hint="default"/>
        <w:sz w:val="24"/>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C57ACE"/>
    <w:multiLevelType w:val="hybridMultilevel"/>
    <w:tmpl w:val="2986763A"/>
    <w:lvl w:ilvl="0" w:tplc="D9F8BAEA">
      <w:start w:val="1"/>
      <w:numFmt w:val="decimalEnclosedCircle"/>
      <w:lvlText w:val="%1"/>
      <w:lvlJc w:val="left"/>
      <w:pPr>
        <w:ind w:left="504" w:hanging="360"/>
      </w:pPr>
      <w:rPr>
        <w:rFonts w:hint="default"/>
        <w:sz w:val="24"/>
      </w:rPr>
    </w:lvl>
    <w:lvl w:ilvl="1" w:tplc="04090017" w:tentative="1">
      <w:start w:val="1"/>
      <w:numFmt w:val="aiueoFullWidth"/>
      <w:lvlText w:val="(%2)"/>
      <w:lvlJc w:val="left"/>
      <w:pPr>
        <w:ind w:left="1024" w:hanging="440"/>
      </w:pPr>
    </w:lvl>
    <w:lvl w:ilvl="2" w:tplc="04090011" w:tentative="1">
      <w:start w:val="1"/>
      <w:numFmt w:val="decimalEnclosedCircle"/>
      <w:lvlText w:val="%3"/>
      <w:lvlJc w:val="left"/>
      <w:pPr>
        <w:ind w:left="1464" w:hanging="440"/>
      </w:pPr>
    </w:lvl>
    <w:lvl w:ilvl="3" w:tplc="0409000F" w:tentative="1">
      <w:start w:val="1"/>
      <w:numFmt w:val="decimal"/>
      <w:lvlText w:val="%4."/>
      <w:lvlJc w:val="left"/>
      <w:pPr>
        <w:ind w:left="1904" w:hanging="440"/>
      </w:pPr>
    </w:lvl>
    <w:lvl w:ilvl="4" w:tplc="04090017" w:tentative="1">
      <w:start w:val="1"/>
      <w:numFmt w:val="aiueoFullWidth"/>
      <w:lvlText w:val="(%5)"/>
      <w:lvlJc w:val="left"/>
      <w:pPr>
        <w:ind w:left="2344" w:hanging="440"/>
      </w:pPr>
    </w:lvl>
    <w:lvl w:ilvl="5" w:tplc="04090011" w:tentative="1">
      <w:start w:val="1"/>
      <w:numFmt w:val="decimalEnclosedCircle"/>
      <w:lvlText w:val="%6"/>
      <w:lvlJc w:val="left"/>
      <w:pPr>
        <w:ind w:left="2784" w:hanging="440"/>
      </w:pPr>
    </w:lvl>
    <w:lvl w:ilvl="6" w:tplc="0409000F" w:tentative="1">
      <w:start w:val="1"/>
      <w:numFmt w:val="decimal"/>
      <w:lvlText w:val="%7."/>
      <w:lvlJc w:val="left"/>
      <w:pPr>
        <w:ind w:left="3224" w:hanging="440"/>
      </w:pPr>
    </w:lvl>
    <w:lvl w:ilvl="7" w:tplc="04090017" w:tentative="1">
      <w:start w:val="1"/>
      <w:numFmt w:val="aiueoFullWidth"/>
      <w:lvlText w:val="(%8)"/>
      <w:lvlJc w:val="left"/>
      <w:pPr>
        <w:ind w:left="3664" w:hanging="440"/>
      </w:pPr>
    </w:lvl>
    <w:lvl w:ilvl="8" w:tplc="04090011" w:tentative="1">
      <w:start w:val="1"/>
      <w:numFmt w:val="decimalEnclosedCircle"/>
      <w:lvlText w:val="%9"/>
      <w:lvlJc w:val="left"/>
      <w:pPr>
        <w:ind w:left="4104" w:hanging="440"/>
      </w:pPr>
    </w:lvl>
  </w:abstractNum>
  <w:abstractNum w:abstractNumId="2" w15:restartNumberingAfterBreak="0">
    <w:nsid w:val="0EB14484"/>
    <w:multiLevelType w:val="hybridMultilevel"/>
    <w:tmpl w:val="1B2A9516"/>
    <w:lvl w:ilvl="0" w:tplc="EE28340C">
      <w:start w:val="1"/>
      <w:numFmt w:val="aiueoFullWidth"/>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 w15:restartNumberingAfterBreak="0">
    <w:nsid w:val="24B73382"/>
    <w:multiLevelType w:val="hybridMultilevel"/>
    <w:tmpl w:val="17103378"/>
    <w:lvl w:ilvl="0" w:tplc="4A9A72FE">
      <w:start w:val="1"/>
      <w:numFmt w:val="decimalEnclosedCircle"/>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56747918"/>
    <w:multiLevelType w:val="hybridMultilevel"/>
    <w:tmpl w:val="FCAE2DBC"/>
    <w:lvl w:ilvl="0" w:tplc="5404A694">
      <w:start w:val="1"/>
      <w:numFmt w:val="decimalFullWidth"/>
      <w:lvlText w:val="%1."/>
      <w:lvlJc w:val="left"/>
      <w:pPr>
        <w:ind w:left="360" w:hanging="360"/>
      </w:pPr>
      <w:rPr>
        <w:rFonts w:hint="default"/>
        <w:b/>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C1444AD"/>
    <w:multiLevelType w:val="hybridMultilevel"/>
    <w:tmpl w:val="C37E2B62"/>
    <w:lvl w:ilvl="0" w:tplc="CA444F5A">
      <w:start w:val="1"/>
      <w:numFmt w:val="aiueo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469619D"/>
    <w:multiLevelType w:val="hybridMultilevel"/>
    <w:tmpl w:val="C16E2FB6"/>
    <w:lvl w:ilvl="0" w:tplc="322AD7DC">
      <w:start w:val="1"/>
      <w:numFmt w:val="decimalFullWidth"/>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89B5903"/>
    <w:multiLevelType w:val="hybridMultilevel"/>
    <w:tmpl w:val="3E52300A"/>
    <w:lvl w:ilvl="0" w:tplc="B456E254">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72196B07"/>
    <w:multiLevelType w:val="hybridMultilevel"/>
    <w:tmpl w:val="6A30152A"/>
    <w:lvl w:ilvl="0" w:tplc="0E80989E">
      <w:start w:val="1"/>
      <w:numFmt w:val="decimalFullWidth"/>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1"/>
  </w:num>
  <w:num w:numId="3">
    <w:abstractNumId w:val="5"/>
  </w:num>
  <w:num w:numId="4">
    <w:abstractNumId w:val="2"/>
  </w:num>
  <w:num w:numId="5">
    <w:abstractNumId w:val="3"/>
  </w:num>
  <w:num w:numId="6">
    <w:abstractNumId w:val="7"/>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characterSpacingControl w:val="doNotCompress"/>
  <w:hdrShapeDefaults>
    <o:shapedefaults v:ext="edit" spidmax="210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34228"/>
    <w:rsid w:val="00005E1A"/>
    <w:rsid w:val="0000635C"/>
    <w:rsid w:val="00014F9B"/>
    <w:rsid w:val="000159DB"/>
    <w:rsid w:val="00024157"/>
    <w:rsid w:val="00032ABF"/>
    <w:rsid w:val="000537DE"/>
    <w:rsid w:val="00066AEF"/>
    <w:rsid w:val="00083C83"/>
    <w:rsid w:val="00095496"/>
    <w:rsid w:val="000A048F"/>
    <w:rsid w:val="000A1E29"/>
    <w:rsid w:val="000E541B"/>
    <w:rsid w:val="00104245"/>
    <w:rsid w:val="00104FC6"/>
    <w:rsid w:val="0012614A"/>
    <w:rsid w:val="00127F21"/>
    <w:rsid w:val="00130E79"/>
    <w:rsid w:val="00131F11"/>
    <w:rsid w:val="00141FF5"/>
    <w:rsid w:val="001664BD"/>
    <w:rsid w:val="00173191"/>
    <w:rsid w:val="001A1C22"/>
    <w:rsid w:val="001C1D4F"/>
    <w:rsid w:val="001D18A5"/>
    <w:rsid w:val="001D6015"/>
    <w:rsid w:val="001F31AD"/>
    <w:rsid w:val="00205630"/>
    <w:rsid w:val="002219E9"/>
    <w:rsid w:val="002235C1"/>
    <w:rsid w:val="00234A83"/>
    <w:rsid w:val="0024458E"/>
    <w:rsid w:val="00253C3E"/>
    <w:rsid w:val="002561A5"/>
    <w:rsid w:val="00282CD6"/>
    <w:rsid w:val="002B0EF7"/>
    <w:rsid w:val="002E2759"/>
    <w:rsid w:val="002E336B"/>
    <w:rsid w:val="002F1334"/>
    <w:rsid w:val="002F4E6E"/>
    <w:rsid w:val="002F5381"/>
    <w:rsid w:val="002F74E2"/>
    <w:rsid w:val="00301C62"/>
    <w:rsid w:val="003072A8"/>
    <w:rsid w:val="003119BC"/>
    <w:rsid w:val="003129DA"/>
    <w:rsid w:val="00313A73"/>
    <w:rsid w:val="00336644"/>
    <w:rsid w:val="00340EA3"/>
    <w:rsid w:val="003439EB"/>
    <w:rsid w:val="003539CA"/>
    <w:rsid w:val="003611C5"/>
    <w:rsid w:val="003959C0"/>
    <w:rsid w:val="003A045C"/>
    <w:rsid w:val="003A363B"/>
    <w:rsid w:val="003B030C"/>
    <w:rsid w:val="003F688B"/>
    <w:rsid w:val="004270FA"/>
    <w:rsid w:val="00434228"/>
    <w:rsid w:val="004501E8"/>
    <w:rsid w:val="00465EC2"/>
    <w:rsid w:val="00470709"/>
    <w:rsid w:val="004814A5"/>
    <w:rsid w:val="004819BD"/>
    <w:rsid w:val="00491CE1"/>
    <w:rsid w:val="004F66A4"/>
    <w:rsid w:val="005175D3"/>
    <w:rsid w:val="0055237B"/>
    <w:rsid w:val="00562423"/>
    <w:rsid w:val="00565E3E"/>
    <w:rsid w:val="00570C52"/>
    <w:rsid w:val="00582AC5"/>
    <w:rsid w:val="00593AD9"/>
    <w:rsid w:val="005A50F1"/>
    <w:rsid w:val="005B3A30"/>
    <w:rsid w:val="005C38D7"/>
    <w:rsid w:val="005D3C5C"/>
    <w:rsid w:val="005D6116"/>
    <w:rsid w:val="005F47FE"/>
    <w:rsid w:val="005F6EFD"/>
    <w:rsid w:val="005F7787"/>
    <w:rsid w:val="00613E14"/>
    <w:rsid w:val="006143F6"/>
    <w:rsid w:val="0061501D"/>
    <w:rsid w:val="00617036"/>
    <w:rsid w:val="006222E8"/>
    <w:rsid w:val="00623107"/>
    <w:rsid w:val="006255AE"/>
    <w:rsid w:val="00644BC7"/>
    <w:rsid w:val="00652C29"/>
    <w:rsid w:val="00660CB6"/>
    <w:rsid w:val="00661163"/>
    <w:rsid w:val="00661D3D"/>
    <w:rsid w:val="0066364D"/>
    <w:rsid w:val="006A0481"/>
    <w:rsid w:val="006A1C3A"/>
    <w:rsid w:val="006A1ED5"/>
    <w:rsid w:val="006A50CA"/>
    <w:rsid w:val="006B2FDB"/>
    <w:rsid w:val="006B45B9"/>
    <w:rsid w:val="006B6783"/>
    <w:rsid w:val="006D2804"/>
    <w:rsid w:val="006E26F4"/>
    <w:rsid w:val="006F29B2"/>
    <w:rsid w:val="006F3152"/>
    <w:rsid w:val="00702EB6"/>
    <w:rsid w:val="007053E4"/>
    <w:rsid w:val="00707725"/>
    <w:rsid w:val="0074652A"/>
    <w:rsid w:val="0074741C"/>
    <w:rsid w:val="0074784A"/>
    <w:rsid w:val="007A35FD"/>
    <w:rsid w:val="007D3D75"/>
    <w:rsid w:val="007E2CEA"/>
    <w:rsid w:val="007E7BD3"/>
    <w:rsid w:val="008042C4"/>
    <w:rsid w:val="00826AEE"/>
    <w:rsid w:val="00830A82"/>
    <w:rsid w:val="0083432F"/>
    <w:rsid w:val="00870763"/>
    <w:rsid w:val="008A5864"/>
    <w:rsid w:val="008A7390"/>
    <w:rsid w:val="008A7440"/>
    <w:rsid w:val="008B647C"/>
    <w:rsid w:val="008C532E"/>
    <w:rsid w:val="008D7A97"/>
    <w:rsid w:val="008F033A"/>
    <w:rsid w:val="008F2773"/>
    <w:rsid w:val="00904808"/>
    <w:rsid w:val="00914C6D"/>
    <w:rsid w:val="00921213"/>
    <w:rsid w:val="00931AD9"/>
    <w:rsid w:val="009333B0"/>
    <w:rsid w:val="009446C8"/>
    <w:rsid w:val="00947B1E"/>
    <w:rsid w:val="009561FF"/>
    <w:rsid w:val="009658D6"/>
    <w:rsid w:val="009722C8"/>
    <w:rsid w:val="00972D6D"/>
    <w:rsid w:val="00990A59"/>
    <w:rsid w:val="009A6C27"/>
    <w:rsid w:val="009C0311"/>
    <w:rsid w:val="009C6340"/>
    <w:rsid w:val="009C7197"/>
    <w:rsid w:val="009E1B62"/>
    <w:rsid w:val="009E32A1"/>
    <w:rsid w:val="00A03690"/>
    <w:rsid w:val="00A111BD"/>
    <w:rsid w:val="00A32B11"/>
    <w:rsid w:val="00A407FF"/>
    <w:rsid w:val="00A55C08"/>
    <w:rsid w:val="00A76FE6"/>
    <w:rsid w:val="00A812D9"/>
    <w:rsid w:val="00A86DCE"/>
    <w:rsid w:val="00AA62E2"/>
    <w:rsid w:val="00AB151B"/>
    <w:rsid w:val="00AB1ABE"/>
    <w:rsid w:val="00AC58A3"/>
    <w:rsid w:val="00AF02B7"/>
    <w:rsid w:val="00AF27F8"/>
    <w:rsid w:val="00AF6DEE"/>
    <w:rsid w:val="00B14C6A"/>
    <w:rsid w:val="00B20A3A"/>
    <w:rsid w:val="00B20C6A"/>
    <w:rsid w:val="00B40DC7"/>
    <w:rsid w:val="00B51157"/>
    <w:rsid w:val="00B62B19"/>
    <w:rsid w:val="00B64C3C"/>
    <w:rsid w:val="00B70BA9"/>
    <w:rsid w:val="00B814CF"/>
    <w:rsid w:val="00B964DD"/>
    <w:rsid w:val="00B974F6"/>
    <w:rsid w:val="00BC7EEF"/>
    <w:rsid w:val="00BD5C98"/>
    <w:rsid w:val="00BD6329"/>
    <w:rsid w:val="00BE3E71"/>
    <w:rsid w:val="00BF6DDF"/>
    <w:rsid w:val="00C01993"/>
    <w:rsid w:val="00C11582"/>
    <w:rsid w:val="00C12E61"/>
    <w:rsid w:val="00C14EF2"/>
    <w:rsid w:val="00C16662"/>
    <w:rsid w:val="00C33072"/>
    <w:rsid w:val="00C44613"/>
    <w:rsid w:val="00C47085"/>
    <w:rsid w:val="00C6019C"/>
    <w:rsid w:val="00C66860"/>
    <w:rsid w:val="00C7678D"/>
    <w:rsid w:val="00C84E81"/>
    <w:rsid w:val="00C93896"/>
    <w:rsid w:val="00C96011"/>
    <w:rsid w:val="00CB1A72"/>
    <w:rsid w:val="00CD584C"/>
    <w:rsid w:val="00CE01D8"/>
    <w:rsid w:val="00CE1389"/>
    <w:rsid w:val="00CE7AE2"/>
    <w:rsid w:val="00D17A2C"/>
    <w:rsid w:val="00D21AC1"/>
    <w:rsid w:val="00D26E24"/>
    <w:rsid w:val="00D53425"/>
    <w:rsid w:val="00D600A0"/>
    <w:rsid w:val="00D670F9"/>
    <w:rsid w:val="00D74DC8"/>
    <w:rsid w:val="00D8120D"/>
    <w:rsid w:val="00D835EE"/>
    <w:rsid w:val="00D844C9"/>
    <w:rsid w:val="00D9683B"/>
    <w:rsid w:val="00DA27B7"/>
    <w:rsid w:val="00DB0CDF"/>
    <w:rsid w:val="00DB14F1"/>
    <w:rsid w:val="00DB2491"/>
    <w:rsid w:val="00DB5C6D"/>
    <w:rsid w:val="00DD2338"/>
    <w:rsid w:val="00DE449F"/>
    <w:rsid w:val="00DE6908"/>
    <w:rsid w:val="00E029C9"/>
    <w:rsid w:val="00E04F10"/>
    <w:rsid w:val="00E1045A"/>
    <w:rsid w:val="00E2129D"/>
    <w:rsid w:val="00E308FC"/>
    <w:rsid w:val="00E50DB9"/>
    <w:rsid w:val="00E63851"/>
    <w:rsid w:val="00E65656"/>
    <w:rsid w:val="00E7188A"/>
    <w:rsid w:val="00E74272"/>
    <w:rsid w:val="00E811C4"/>
    <w:rsid w:val="00E8630D"/>
    <w:rsid w:val="00E946C9"/>
    <w:rsid w:val="00E9481A"/>
    <w:rsid w:val="00E95369"/>
    <w:rsid w:val="00E95E63"/>
    <w:rsid w:val="00EC4314"/>
    <w:rsid w:val="00EE1CFA"/>
    <w:rsid w:val="00EE3548"/>
    <w:rsid w:val="00F009D9"/>
    <w:rsid w:val="00F01082"/>
    <w:rsid w:val="00F04FC1"/>
    <w:rsid w:val="00F102C6"/>
    <w:rsid w:val="00F2319F"/>
    <w:rsid w:val="00F27228"/>
    <w:rsid w:val="00F37881"/>
    <w:rsid w:val="00F42C53"/>
    <w:rsid w:val="00F616BC"/>
    <w:rsid w:val="00F87FAC"/>
    <w:rsid w:val="00F9080F"/>
    <w:rsid w:val="00F928E9"/>
    <w:rsid w:val="00FB1062"/>
    <w:rsid w:val="00FB3B4D"/>
    <w:rsid w:val="00FB66CB"/>
    <w:rsid w:val="00FD0FDC"/>
    <w:rsid w:val="00FE6C26"/>
    <w:rsid w:val="00FF2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
      <v:textbox inset="5.85pt,.7pt,5.85pt,.7pt"/>
    </o:shapedefaults>
    <o:shapelayout v:ext="edit">
      <o:idmap v:ext="edit" data="2"/>
    </o:shapelayout>
  </w:shapeDefaults>
  <w:decimalSymbol w:val="."/>
  <w:listSeparator w:val=","/>
  <w14:docId w14:val="2292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70C5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70C52"/>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570C5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4DC8"/>
    <w:pPr>
      <w:tabs>
        <w:tab w:val="center" w:pos="4252"/>
        <w:tab w:val="right" w:pos="8504"/>
      </w:tabs>
      <w:snapToGrid w:val="0"/>
    </w:pPr>
  </w:style>
  <w:style w:type="character" w:customStyle="1" w:styleId="a4">
    <w:name w:val="ヘッダー (文字)"/>
    <w:basedOn w:val="a0"/>
    <w:link w:val="a3"/>
    <w:uiPriority w:val="99"/>
    <w:rsid w:val="00D74DC8"/>
  </w:style>
  <w:style w:type="paragraph" w:styleId="a5">
    <w:name w:val="footer"/>
    <w:basedOn w:val="a"/>
    <w:link w:val="a6"/>
    <w:uiPriority w:val="99"/>
    <w:unhideWhenUsed/>
    <w:rsid w:val="00D74DC8"/>
    <w:pPr>
      <w:tabs>
        <w:tab w:val="center" w:pos="4252"/>
        <w:tab w:val="right" w:pos="8504"/>
      </w:tabs>
      <w:snapToGrid w:val="0"/>
    </w:pPr>
  </w:style>
  <w:style w:type="character" w:customStyle="1" w:styleId="a6">
    <w:name w:val="フッター (文字)"/>
    <w:basedOn w:val="a0"/>
    <w:link w:val="a5"/>
    <w:uiPriority w:val="99"/>
    <w:rsid w:val="00D74DC8"/>
  </w:style>
  <w:style w:type="table" w:styleId="a7">
    <w:name w:val="Table Grid"/>
    <w:basedOn w:val="a1"/>
    <w:uiPriority w:val="39"/>
    <w:rsid w:val="002E3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617036"/>
    <w:rPr>
      <w:sz w:val="18"/>
      <w:szCs w:val="18"/>
    </w:rPr>
  </w:style>
  <w:style w:type="paragraph" w:styleId="a9">
    <w:name w:val="annotation text"/>
    <w:basedOn w:val="a"/>
    <w:link w:val="aa"/>
    <w:uiPriority w:val="99"/>
    <w:semiHidden/>
    <w:unhideWhenUsed/>
    <w:rsid w:val="00617036"/>
    <w:pPr>
      <w:jc w:val="left"/>
    </w:pPr>
  </w:style>
  <w:style w:type="character" w:customStyle="1" w:styleId="aa">
    <w:name w:val="コメント文字列 (文字)"/>
    <w:basedOn w:val="a0"/>
    <w:link w:val="a9"/>
    <w:uiPriority w:val="99"/>
    <w:semiHidden/>
    <w:rsid w:val="00617036"/>
  </w:style>
  <w:style w:type="paragraph" w:styleId="ab">
    <w:name w:val="annotation subject"/>
    <w:basedOn w:val="a9"/>
    <w:next w:val="a9"/>
    <w:link w:val="ac"/>
    <w:uiPriority w:val="99"/>
    <w:semiHidden/>
    <w:unhideWhenUsed/>
    <w:rsid w:val="00617036"/>
    <w:rPr>
      <w:b/>
      <w:bCs/>
    </w:rPr>
  </w:style>
  <w:style w:type="character" w:customStyle="1" w:styleId="ac">
    <w:name w:val="コメント内容 (文字)"/>
    <w:basedOn w:val="aa"/>
    <w:link w:val="ab"/>
    <w:uiPriority w:val="99"/>
    <w:semiHidden/>
    <w:rsid w:val="00617036"/>
    <w:rPr>
      <w:b/>
      <w:bCs/>
    </w:rPr>
  </w:style>
  <w:style w:type="paragraph" w:styleId="ad">
    <w:name w:val="footnote text"/>
    <w:basedOn w:val="a"/>
    <w:link w:val="ae"/>
    <w:uiPriority w:val="99"/>
    <w:unhideWhenUsed/>
    <w:rsid w:val="00C01993"/>
    <w:pPr>
      <w:snapToGrid w:val="0"/>
      <w:jc w:val="left"/>
    </w:pPr>
  </w:style>
  <w:style w:type="character" w:customStyle="1" w:styleId="ae">
    <w:name w:val="脚注文字列 (文字)"/>
    <w:basedOn w:val="a0"/>
    <w:link w:val="ad"/>
    <w:uiPriority w:val="99"/>
    <w:rsid w:val="00C01993"/>
  </w:style>
  <w:style w:type="character" w:styleId="af">
    <w:name w:val="footnote reference"/>
    <w:basedOn w:val="a0"/>
    <w:uiPriority w:val="99"/>
    <w:semiHidden/>
    <w:unhideWhenUsed/>
    <w:rsid w:val="00C01993"/>
    <w:rPr>
      <w:vertAlign w:val="superscript"/>
    </w:rPr>
  </w:style>
  <w:style w:type="character" w:customStyle="1" w:styleId="10">
    <w:name w:val="見出し 1 (文字)"/>
    <w:basedOn w:val="a0"/>
    <w:link w:val="1"/>
    <w:uiPriority w:val="9"/>
    <w:rsid w:val="00570C52"/>
    <w:rPr>
      <w:rFonts w:asciiTheme="majorHAnsi" w:eastAsiaTheme="majorEastAsia" w:hAnsiTheme="majorHAnsi" w:cstheme="majorBidi"/>
      <w:sz w:val="24"/>
      <w:szCs w:val="24"/>
    </w:rPr>
  </w:style>
  <w:style w:type="character" w:customStyle="1" w:styleId="20">
    <w:name w:val="見出し 2 (文字)"/>
    <w:basedOn w:val="a0"/>
    <w:link w:val="2"/>
    <w:uiPriority w:val="9"/>
    <w:rsid w:val="00570C52"/>
    <w:rPr>
      <w:rFonts w:asciiTheme="majorHAnsi" w:eastAsiaTheme="majorEastAsia" w:hAnsiTheme="majorHAnsi" w:cstheme="majorBidi"/>
    </w:rPr>
  </w:style>
  <w:style w:type="character" w:customStyle="1" w:styleId="30">
    <w:name w:val="見出し 3 (文字)"/>
    <w:basedOn w:val="a0"/>
    <w:link w:val="3"/>
    <w:uiPriority w:val="9"/>
    <w:semiHidden/>
    <w:rsid w:val="00570C52"/>
    <w:rPr>
      <w:rFonts w:asciiTheme="majorHAnsi" w:eastAsiaTheme="majorEastAsia" w:hAnsiTheme="majorHAnsi" w:cstheme="majorBidi"/>
    </w:rPr>
  </w:style>
  <w:style w:type="paragraph" w:styleId="af0">
    <w:name w:val="Date"/>
    <w:basedOn w:val="a"/>
    <w:next w:val="a"/>
    <w:link w:val="af1"/>
    <w:uiPriority w:val="99"/>
    <w:semiHidden/>
    <w:unhideWhenUsed/>
    <w:rsid w:val="006B6783"/>
  </w:style>
  <w:style w:type="character" w:customStyle="1" w:styleId="af1">
    <w:name w:val="日付 (文字)"/>
    <w:basedOn w:val="a0"/>
    <w:link w:val="af0"/>
    <w:uiPriority w:val="99"/>
    <w:semiHidden/>
    <w:rsid w:val="006B6783"/>
  </w:style>
  <w:style w:type="paragraph" w:styleId="af2">
    <w:name w:val="List Paragraph"/>
    <w:basedOn w:val="a"/>
    <w:uiPriority w:val="34"/>
    <w:qFormat/>
    <w:rsid w:val="006255AE"/>
    <w:pPr>
      <w:ind w:leftChars="400" w:left="840"/>
    </w:pPr>
  </w:style>
  <w:style w:type="paragraph" w:styleId="af3">
    <w:name w:val="TOC Heading"/>
    <w:basedOn w:val="1"/>
    <w:next w:val="a"/>
    <w:uiPriority w:val="39"/>
    <w:unhideWhenUsed/>
    <w:qFormat/>
    <w:rsid w:val="00AB151B"/>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AB151B"/>
  </w:style>
  <w:style w:type="paragraph" w:styleId="21">
    <w:name w:val="toc 2"/>
    <w:basedOn w:val="a"/>
    <w:next w:val="a"/>
    <w:autoRedefine/>
    <w:uiPriority w:val="39"/>
    <w:unhideWhenUsed/>
    <w:rsid w:val="006E26F4"/>
    <w:pPr>
      <w:tabs>
        <w:tab w:val="right" w:leader="dot" w:pos="9628"/>
      </w:tabs>
      <w:ind w:leftChars="100" w:left="210"/>
    </w:pPr>
    <w:rPr>
      <w:rFonts w:ascii="BIZ UDPゴシック" w:eastAsia="BIZ UDPゴシック" w:hAnsi="BIZ UDPゴシック"/>
      <w:noProof/>
    </w:rPr>
  </w:style>
  <w:style w:type="character" w:styleId="af4">
    <w:name w:val="Hyperlink"/>
    <w:basedOn w:val="a0"/>
    <w:uiPriority w:val="99"/>
    <w:unhideWhenUsed/>
    <w:rsid w:val="00AB151B"/>
    <w:rPr>
      <w:color w:val="0563C1" w:themeColor="hyperlink"/>
      <w:u w:val="single"/>
    </w:rPr>
  </w:style>
  <w:style w:type="paragraph" w:styleId="Web">
    <w:name w:val="Normal (Web)"/>
    <w:basedOn w:val="a"/>
    <w:uiPriority w:val="99"/>
    <w:semiHidden/>
    <w:unhideWhenUsed/>
    <w:rsid w:val="00E656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1302">
      <w:bodyDiv w:val="1"/>
      <w:marLeft w:val="0"/>
      <w:marRight w:val="0"/>
      <w:marTop w:val="0"/>
      <w:marBottom w:val="0"/>
      <w:divBdr>
        <w:top w:val="none" w:sz="0" w:space="0" w:color="auto"/>
        <w:left w:val="none" w:sz="0" w:space="0" w:color="auto"/>
        <w:bottom w:val="none" w:sz="0" w:space="0" w:color="auto"/>
        <w:right w:val="none" w:sz="0" w:space="0" w:color="auto"/>
      </w:divBdr>
    </w:div>
    <w:div w:id="292559421">
      <w:bodyDiv w:val="1"/>
      <w:marLeft w:val="0"/>
      <w:marRight w:val="0"/>
      <w:marTop w:val="0"/>
      <w:marBottom w:val="0"/>
      <w:divBdr>
        <w:top w:val="none" w:sz="0" w:space="0" w:color="auto"/>
        <w:left w:val="none" w:sz="0" w:space="0" w:color="auto"/>
        <w:bottom w:val="none" w:sz="0" w:space="0" w:color="auto"/>
        <w:right w:val="none" w:sz="0" w:space="0" w:color="auto"/>
      </w:divBdr>
    </w:div>
    <w:div w:id="368771172">
      <w:bodyDiv w:val="1"/>
      <w:marLeft w:val="0"/>
      <w:marRight w:val="0"/>
      <w:marTop w:val="0"/>
      <w:marBottom w:val="0"/>
      <w:divBdr>
        <w:top w:val="none" w:sz="0" w:space="0" w:color="auto"/>
        <w:left w:val="none" w:sz="0" w:space="0" w:color="auto"/>
        <w:bottom w:val="none" w:sz="0" w:space="0" w:color="auto"/>
        <w:right w:val="none" w:sz="0" w:space="0" w:color="auto"/>
      </w:divBdr>
    </w:div>
    <w:div w:id="513157781">
      <w:bodyDiv w:val="1"/>
      <w:marLeft w:val="0"/>
      <w:marRight w:val="0"/>
      <w:marTop w:val="0"/>
      <w:marBottom w:val="0"/>
      <w:divBdr>
        <w:top w:val="none" w:sz="0" w:space="0" w:color="auto"/>
        <w:left w:val="none" w:sz="0" w:space="0" w:color="auto"/>
        <w:bottom w:val="none" w:sz="0" w:space="0" w:color="auto"/>
        <w:right w:val="none" w:sz="0" w:space="0" w:color="auto"/>
      </w:divBdr>
    </w:div>
    <w:div w:id="707876459">
      <w:bodyDiv w:val="1"/>
      <w:marLeft w:val="0"/>
      <w:marRight w:val="0"/>
      <w:marTop w:val="0"/>
      <w:marBottom w:val="0"/>
      <w:divBdr>
        <w:top w:val="none" w:sz="0" w:space="0" w:color="auto"/>
        <w:left w:val="none" w:sz="0" w:space="0" w:color="auto"/>
        <w:bottom w:val="none" w:sz="0" w:space="0" w:color="auto"/>
        <w:right w:val="none" w:sz="0" w:space="0" w:color="auto"/>
      </w:divBdr>
    </w:div>
    <w:div w:id="718820044">
      <w:bodyDiv w:val="1"/>
      <w:marLeft w:val="0"/>
      <w:marRight w:val="0"/>
      <w:marTop w:val="0"/>
      <w:marBottom w:val="0"/>
      <w:divBdr>
        <w:top w:val="none" w:sz="0" w:space="0" w:color="auto"/>
        <w:left w:val="none" w:sz="0" w:space="0" w:color="auto"/>
        <w:bottom w:val="none" w:sz="0" w:space="0" w:color="auto"/>
        <w:right w:val="none" w:sz="0" w:space="0" w:color="auto"/>
      </w:divBdr>
    </w:div>
    <w:div w:id="822502186">
      <w:bodyDiv w:val="1"/>
      <w:marLeft w:val="0"/>
      <w:marRight w:val="0"/>
      <w:marTop w:val="0"/>
      <w:marBottom w:val="0"/>
      <w:divBdr>
        <w:top w:val="none" w:sz="0" w:space="0" w:color="auto"/>
        <w:left w:val="none" w:sz="0" w:space="0" w:color="auto"/>
        <w:bottom w:val="none" w:sz="0" w:space="0" w:color="auto"/>
        <w:right w:val="none" w:sz="0" w:space="0" w:color="auto"/>
      </w:divBdr>
    </w:div>
    <w:div w:id="1674454874">
      <w:bodyDiv w:val="1"/>
      <w:marLeft w:val="0"/>
      <w:marRight w:val="0"/>
      <w:marTop w:val="0"/>
      <w:marBottom w:val="0"/>
      <w:divBdr>
        <w:top w:val="none" w:sz="0" w:space="0" w:color="auto"/>
        <w:left w:val="none" w:sz="0" w:space="0" w:color="auto"/>
        <w:bottom w:val="none" w:sz="0" w:space="0" w:color="auto"/>
        <w:right w:val="none" w:sz="0" w:space="0" w:color="auto"/>
      </w:divBdr>
    </w:div>
    <w:div w:id="180207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10394-FADA-4BD7-95DB-2C55D326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1241</Words>
  <Characters>7078</Characters>
  <Application>Microsoft Office Word</Application>
  <DocSecurity>0</DocSecurity>
  <Lines>58</Lines>
  <Paragraphs>16</Paragraphs>
  <ScaleCrop>false</ScaleCrop>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2025-03-19T11:56:00Z</dcterms:created>
  <dcterms:modified xsi:type="dcterms:W3CDTF">2025-03-19T11:57:00Z</dcterms:modified>
</cp:coreProperties>
</file>