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4F39" w14:textId="15414B1B" w:rsidR="00235CF8" w:rsidRDefault="00790A4E">
      <w:r>
        <w:rPr>
          <w:rFonts w:hint="eastAsia"/>
        </w:rPr>
        <w:t>大阪湾ブルーカーボン生態系アライアンス（</w:t>
      </w:r>
      <w:r w:rsidR="001773FF">
        <w:rPr>
          <w:rFonts w:hint="eastAsia"/>
        </w:rPr>
        <w:t>ＭＯＢＡ</w:t>
      </w:r>
      <w:r>
        <w:rPr>
          <w:rFonts w:hint="eastAsia"/>
        </w:rPr>
        <w:t>）</w:t>
      </w:r>
      <w:r w:rsidR="001773FF">
        <w:rPr>
          <w:rFonts w:hint="eastAsia"/>
        </w:rPr>
        <w:t>へ</w:t>
      </w:r>
      <w:r>
        <w:rPr>
          <w:rFonts w:hint="eastAsia"/>
        </w:rPr>
        <w:t>の参加団体募集中！</w:t>
      </w:r>
    </w:p>
    <w:p w14:paraId="74AF4146" w14:textId="77777777" w:rsidR="00116BE8" w:rsidRPr="001773FF" w:rsidRDefault="00116BE8"/>
    <w:p w14:paraId="7DF4B219" w14:textId="4FBB16D0" w:rsidR="00790A4E" w:rsidRDefault="00790A4E">
      <w:r>
        <w:rPr>
          <w:rFonts w:hint="eastAsia"/>
        </w:rPr>
        <w:t>大阪湾沿岸を藻場などで取り囲む「大阪湾</w:t>
      </w:r>
      <w:r w:rsidR="001773FF">
        <w:rPr>
          <w:rFonts w:hint="eastAsia"/>
        </w:rPr>
        <w:t>ＭＯＢＡ</w:t>
      </w:r>
      <w:r>
        <w:rPr>
          <w:rFonts w:hint="eastAsia"/>
        </w:rPr>
        <w:t>リンク構想」の実現に向けて、兵庫県とともに、「大阪湾ブルーカーボン生態系アライアンス（</w:t>
      </w:r>
      <w:r w:rsidR="001773FF">
        <w:rPr>
          <w:rFonts w:hint="eastAsia"/>
        </w:rPr>
        <w:t>ＭＯＢＡ</w:t>
      </w:r>
      <w:r>
        <w:rPr>
          <w:rFonts w:hint="eastAsia"/>
        </w:rPr>
        <w:t>）」を設置しました。</w:t>
      </w:r>
    </w:p>
    <w:p w14:paraId="1E3401FD" w14:textId="21530C15" w:rsidR="00790A4E" w:rsidRDefault="00790A4E">
      <w:r>
        <w:rPr>
          <w:rFonts w:hint="eastAsia"/>
        </w:rPr>
        <w:t>この構想に賛同し、大阪湾におけるブルーカーボン生態系の創出等に取り組む民間企業、団体、大学、自治体等の取組団体を募集しているので、ぜひご参加ください。</w:t>
      </w:r>
    </w:p>
    <w:p w14:paraId="1C8657DC" w14:textId="68E5469F" w:rsidR="00790A4E" w:rsidRDefault="00790A4E"/>
    <w:p w14:paraId="2C6903D7" w14:textId="70C5643D" w:rsidR="00790A4E" w:rsidRDefault="00790A4E">
      <w:r>
        <w:rPr>
          <w:rFonts w:hint="eastAsia"/>
        </w:rPr>
        <w:t>大阪湾ブルーカーボン生態系アライアンス（</w:t>
      </w:r>
      <w:r w:rsidR="001773FF">
        <w:rPr>
          <w:rFonts w:hint="eastAsia"/>
        </w:rPr>
        <w:t>ＭＯＢＡ</w:t>
      </w:r>
      <w:r>
        <w:rPr>
          <w:rFonts w:hint="eastAsia"/>
        </w:rPr>
        <w:t>）　Member</w:t>
      </w:r>
      <w:r>
        <w:t xml:space="preserve"> of the Osaka</w:t>
      </w:r>
      <w:r>
        <w:rPr>
          <w:rFonts w:hint="eastAsia"/>
        </w:rPr>
        <w:t xml:space="preserve"> </w:t>
      </w:r>
      <w:r>
        <w:t>bay Blue carbon ecosystem Alliance</w:t>
      </w:r>
    </w:p>
    <w:p w14:paraId="4D377BDD" w14:textId="3FE8F15F" w:rsidR="00790A4E" w:rsidRDefault="00790A4E">
      <w:r>
        <w:rPr>
          <w:rFonts w:hint="eastAsia"/>
        </w:rPr>
        <w:t>目的：</w:t>
      </w:r>
      <w:r w:rsidR="000C3016">
        <w:rPr>
          <w:rFonts w:hint="eastAsia"/>
        </w:rPr>
        <w:t>2050</w:t>
      </w:r>
      <w:r>
        <w:rPr>
          <w:rFonts w:hint="eastAsia"/>
        </w:rPr>
        <w:t>年の「大阪湾</w:t>
      </w:r>
      <w:r w:rsidR="001773FF">
        <w:rPr>
          <w:rFonts w:hint="eastAsia"/>
        </w:rPr>
        <w:t>ＭＯＢＡ</w:t>
      </w:r>
      <w:r>
        <w:rPr>
          <w:rFonts w:hint="eastAsia"/>
        </w:rPr>
        <w:t>リンク構想」の実現に向け、様々な関係機関・団体等が主体的、かつ、連携した取組みの実施</w:t>
      </w:r>
    </w:p>
    <w:p w14:paraId="4EC40EBB" w14:textId="0A23CD2E" w:rsidR="00790A4E" w:rsidRDefault="00790A4E">
      <w:r>
        <w:rPr>
          <w:rFonts w:hint="eastAsia"/>
        </w:rPr>
        <w:t>構成：大阪湾における藻場等の創出意欲のある民間企業、団体、自治会等</w:t>
      </w:r>
    </w:p>
    <w:p w14:paraId="7D79B22A" w14:textId="5881065A" w:rsidR="00790A4E" w:rsidRDefault="00790A4E">
      <w:r>
        <w:rPr>
          <w:rFonts w:hint="eastAsia"/>
        </w:rPr>
        <w:t>活動内容：会員のブルーカーボン生態系の創出等の取組活性化、情報発信・普及啓発・理解促進の一元的な展開</w:t>
      </w:r>
      <w:r w:rsidR="001773FF">
        <w:rPr>
          <w:rFonts w:hint="eastAsia"/>
        </w:rPr>
        <w:t>、</w:t>
      </w:r>
      <w:r>
        <w:rPr>
          <w:rFonts w:hint="eastAsia"/>
        </w:rPr>
        <w:t>会員の連携による新たな創出等の検討・支援、藻場創出等が生物多様性等へ及ぼす効果把握　等</w:t>
      </w:r>
    </w:p>
    <w:p w14:paraId="3D834132" w14:textId="35BC6959" w:rsidR="00790A4E" w:rsidRDefault="00790A4E">
      <w:r>
        <w:rPr>
          <w:rFonts w:hint="eastAsia"/>
        </w:rPr>
        <w:t>→　国際的な課題解決に貢献</w:t>
      </w:r>
    </w:p>
    <w:p w14:paraId="18224F1B" w14:textId="77417521" w:rsidR="00790A4E" w:rsidRPr="00790A4E" w:rsidRDefault="00790A4E"/>
    <w:p w14:paraId="25376747" w14:textId="60EFE63F" w:rsidR="00790A4E" w:rsidRDefault="00790A4E">
      <w:r>
        <w:rPr>
          <w:rFonts w:hint="eastAsia"/>
        </w:rPr>
        <w:t>2030年：ＳＤＧｓ達成、生物多様性回復（ネイチャーポジティブ（自然再興））</w:t>
      </w:r>
    </w:p>
    <w:p w14:paraId="6E60E7EF" w14:textId="6A0D72AC" w:rsidR="00790A4E" w:rsidRDefault="00790A4E">
      <w:r>
        <w:rPr>
          <w:rFonts w:hint="eastAsia"/>
        </w:rPr>
        <w:t>2050年：カーボンニュートラルの実現</w:t>
      </w:r>
    </w:p>
    <w:p w14:paraId="20F51664" w14:textId="7568AF00" w:rsidR="00790A4E" w:rsidRDefault="00790A4E"/>
    <w:p w14:paraId="4C0E8770" w14:textId="77A9AA06" w:rsidR="00790A4E" w:rsidRDefault="00116BE8">
      <w:r>
        <w:rPr>
          <w:rFonts w:hint="eastAsia"/>
        </w:rPr>
        <w:t>大阪湾ＭＯＢＡリンク構想</w:t>
      </w:r>
    </w:p>
    <w:p w14:paraId="42EC955A" w14:textId="65D8DC0E" w:rsidR="00116BE8" w:rsidRDefault="00116BE8">
      <w:r>
        <w:rPr>
          <w:rFonts w:hint="eastAsia"/>
        </w:rPr>
        <w:t>・大阪湾の湾南部（泉佐野市以南）や西部は藻場が見られるものの減少傾向、「湾奥部（貝塚市～神戸市東部）」は過去の埋立</w:t>
      </w:r>
      <w:r w:rsidR="002023FA">
        <w:rPr>
          <w:rFonts w:hint="eastAsia"/>
        </w:rPr>
        <w:t>て</w:t>
      </w:r>
      <w:r>
        <w:rPr>
          <w:rFonts w:hint="eastAsia"/>
        </w:rPr>
        <w:t>などにより藻場がほとんど存在しない「ミッシングリンク」となっている。</w:t>
      </w:r>
    </w:p>
    <w:p w14:paraId="50D706AA" w14:textId="4217C6E4" w:rsidR="00116BE8" w:rsidRDefault="00116BE8">
      <w:r>
        <w:rPr>
          <w:rFonts w:hint="eastAsia"/>
        </w:rPr>
        <w:t>・「湾奥部」における藻場創出や湾南部や西部における保全・再生の取組みにより大阪湾沿岸を藻場などのブルーカーボン生態系の回廊でつなぐ構想</w:t>
      </w:r>
      <w:r w:rsidR="002023FA">
        <w:rPr>
          <w:rFonts w:hint="eastAsia"/>
        </w:rPr>
        <w:t>。</w:t>
      </w:r>
    </w:p>
    <w:p w14:paraId="2B4DD293" w14:textId="11D67487" w:rsidR="00790A4E" w:rsidRDefault="00790A4E"/>
    <w:p w14:paraId="6B411F8E" w14:textId="77777777" w:rsidR="00116BE8" w:rsidRDefault="00116BE8"/>
    <w:sectPr w:rsidR="00116BE8" w:rsidSect="003D5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7B24" w14:textId="77777777" w:rsidR="001773FF" w:rsidRDefault="001773FF" w:rsidP="001773FF">
      <w:r>
        <w:separator/>
      </w:r>
    </w:p>
  </w:endnote>
  <w:endnote w:type="continuationSeparator" w:id="0">
    <w:p w14:paraId="7563F37E" w14:textId="77777777" w:rsidR="001773FF" w:rsidRDefault="001773FF" w:rsidP="001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E712" w14:textId="77777777" w:rsidR="001773FF" w:rsidRDefault="001773FF" w:rsidP="001773FF">
      <w:r>
        <w:separator/>
      </w:r>
    </w:p>
  </w:footnote>
  <w:footnote w:type="continuationSeparator" w:id="0">
    <w:p w14:paraId="2737A31D" w14:textId="77777777" w:rsidR="001773FF" w:rsidRDefault="001773FF" w:rsidP="0017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4E"/>
    <w:rsid w:val="000C3016"/>
    <w:rsid w:val="00116BE8"/>
    <w:rsid w:val="001773FF"/>
    <w:rsid w:val="002023FA"/>
    <w:rsid w:val="00235CF8"/>
    <w:rsid w:val="003D58E4"/>
    <w:rsid w:val="007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58091"/>
  <w15:chartTrackingRefBased/>
  <w15:docId w15:val="{A99DF191-A306-4061-8A4C-A155A024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3FF"/>
  </w:style>
  <w:style w:type="paragraph" w:styleId="a5">
    <w:name w:val="footer"/>
    <w:basedOn w:val="a"/>
    <w:link w:val="a6"/>
    <w:uiPriority w:val="99"/>
    <w:unhideWhenUsed/>
    <w:rsid w:val="00177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2024-03-01T05:25:00Z</dcterms:created>
  <dcterms:modified xsi:type="dcterms:W3CDTF">2024-03-01T05:26:00Z</dcterms:modified>
</cp:coreProperties>
</file>