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E5" w:rsidRPr="0082237B" w:rsidRDefault="004D2CAA" w:rsidP="007845E5">
      <w:pPr>
        <w:kinsoku w:val="0"/>
        <w:overflowPunct w:val="0"/>
        <w:spacing w:line="320" w:lineRule="exact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令和３</w:t>
      </w:r>
      <w:r w:rsidR="007845E5" w:rsidRPr="0082237B">
        <w:rPr>
          <w:rFonts w:asciiTheme="majorEastAsia" w:eastAsiaTheme="majorEastAsia" w:hAnsiTheme="majorEastAsia" w:hint="eastAsia"/>
          <w:szCs w:val="21"/>
        </w:rPr>
        <w:t xml:space="preserve">年度　</w:t>
      </w:r>
      <w:r w:rsidR="007845E5" w:rsidRPr="0082237B">
        <w:rPr>
          <w:rFonts w:asciiTheme="majorEastAsia" w:eastAsiaTheme="majorEastAsia" w:hAnsiTheme="majorEastAsia"/>
          <w:szCs w:val="21"/>
        </w:rPr>
        <w:t>公正採用・雇用促進会議</w:t>
      </w:r>
      <w:r w:rsidR="007845E5" w:rsidRPr="0082237B">
        <w:rPr>
          <w:rFonts w:asciiTheme="majorEastAsia" w:eastAsiaTheme="majorEastAsia" w:hAnsiTheme="majorEastAsia" w:hint="eastAsia"/>
          <w:szCs w:val="21"/>
        </w:rPr>
        <w:t xml:space="preserve">　</w:t>
      </w:r>
      <w:r w:rsidR="007845E5">
        <w:rPr>
          <w:rFonts w:asciiTheme="majorEastAsia" w:eastAsiaTheme="majorEastAsia" w:hAnsiTheme="majorEastAsia" w:hint="eastAsia"/>
          <w:szCs w:val="21"/>
        </w:rPr>
        <w:t>中学校・高等学校・他府県関係</w:t>
      </w:r>
      <w:r w:rsidR="007845E5" w:rsidRPr="0082237B">
        <w:rPr>
          <w:rFonts w:asciiTheme="majorEastAsia" w:eastAsiaTheme="majorEastAsia" w:hAnsiTheme="majorEastAsia" w:hint="eastAsia"/>
          <w:szCs w:val="21"/>
        </w:rPr>
        <w:t>専門委員会　会議</w:t>
      </w:r>
      <w:r w:rsidR="007845E5" w:rsidRPr="0082237B">
        <w:rPr>
          <w:rFonts w:asciiTheme="majorEastAsia" w:eastAsiaTheme="majorEastAsia" w:hAnsiTheme="majorEastAsia"/>
          <w:szCs w:val="21"/>
        </w:rPr>
        <w:t>録</w:t>
      </w:r>
    </w:p>
    <w:p w:rsidR="0082237B" w:rsidRPr="007845E5" w:rsidRDefault="0082237B" w:rsidP="0082237B">
      <w:pPr>
        <w:kinsoku w:val="0"/>
        <w:overflowPunct w:val="0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82237B" w:rsidRPr="0082237B" w:rsidRDefault="0082237B" w:rsidP="0082237B">
      <w:pPr>
        <w:kinsoku w:val="0"/>
        <w:overflowPunct w:val="0"/>
        <w:spacing w:line="320" w:lineRule="exact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>【第２回】</w:t>
      </w:r>
    </w:p>
    <w:p w:rsidR="0082237B" w:rsidRPr="0082237B" w:rsidRDefault="0082237B" w:rsidP="0082237B">
      <w:pPr>
        <w:kinsoku w:val="0"/>
        <w:overflowPunct w:val="0"/>
        <w:spacing w:line="320" w:lineRule="exact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Pr="0082237B">
        <w:rPr>
          <w:rFonts w:asciiTheme="majorEastAsia" w:eastAsiaTheme="majorEastAsia" w:hAnsiTheme="majorEastAsia"/>
          <w:sz w:val="21"/>
          <w:szCs w:val="21"/>
        </w:rPr>
        <w:t>日</w:t>
      </w: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82237B">
        <w:rPr>
          <w:rFonts w:asciiTheme="majorEastAsia" w:eastAsiaTheme="majorEastAsia" w:hAnsiTheme="majorEastAsia"/>
          <w:sz w:val="21"/>
          <w:szCs w:val="21"/>
        </w:rPr>
        <w:t xml:space="preserve">時　　</w:t>
      </w:r>
      <w:r w:rsidR="004D2CAA">
        <w:rPr>
          <w:rFonts w:asciiTheme="majorEastAsia" w:eastAsiaTheme="majorEastAsia" w:hAnsiTheme="majorEastAsia" w:hint="eastAsia"/>
          <w:sz w:val="21"/>
          <w:szCs w:val="21"/>
        </w:rPr>
        <w:t>令和３年３月2</w:t>
      </w:r>
      <w:r w:rsidR="004D2CAA">
        <w:rPr>
          <w:rFonts w:asciiTheme="majorEastAsia" w:eastAsiaTheme="majorEastAsia" w:hAnsiTheme="majorEastAsia"/>
          <w:sz w:val="21"/>
          <w:szCs w:val="21"/>
        </w:rPr>
        <w:t>2</w:t>
      </w:r>
      <w:r w:rsidR="004D2CAA">
        <w:rPr>
          <w:rFonts w:asciiTheme="majorEastAsia" w:eastAsiaTheme="majorEastAsia" w:hAnsiTheme="majorEastAsia" w:hint="eastAsia"/>
          <w:sz w:val="21"/>
          <w:szCs w:val="21"/>
        </w:rPr>
        <w:t>日</w:t>
      </w:r>
      <w:r w:rsidR="000D1A65">
        <w:rPr>
          <w:rFonts w:asciiTheme="majorEastAsia" w:eastAsiaTheme="majorEastAsia" w:hAnsiTheme="majorEastAsia" w:hint="eastAsia"/>
          <w:sz w:val="21"/>
          <w:szCs w:val="21"/>
        </w:rPr>
        <w:t>（火）</w:t>
      </w:r>
    </w:p>
    <w:p w:rsidR="0082237B" w:rsidRPr="0082237B" w:rsidRDefault="0082237B" w:rsidP="0082237B">
      <w:pPr>
        <w:kinsoku w:val="0"/>
        <w:overflowPunct w:val="0"/>
        <w:spacing w:line="320" w:lineRule="exact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82237B">
        <w:rPr>
          <w:rFonts w:asciiTheme="majorEastAsia" w:eastAsiaTheme="majorEastAsia" w:hAnsiTheme="majorEastAsia"/>
          <w:sz w:val="21"/>
          <w:szCs w:val="21"/>
        </w:rPr>
        <w:t>場</w:t>
      </w: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82237B">
        <w:rPr>
          <w:rFonts w:asciiTheme="majorEastAsia" w:eastAsiaTheme="majorEastAsia" w:hAnsiTheme="majorEastAsia"/>
          <w:sz w:val="21"/>
          <w:szCs w:val="21"/>
        </w:rPr>
        <w:t xml:space="preserve">所　　</w:t>
      </w:r>
      <w:r w:rsidR="004D2CAA">
        <w:rPr>
          <w:rFonts w:asciiTheme="majorEastAsia" w:eastAsiaTheme="majorEastAsia" w:hAnsiTheme="majorEastAsia" w:hint="eastAsia"/>
          <w:sz w:val="21"/>
          <w:szCs w:val="21"/>
        </w:rPr>
        <w:t>エル・おおさか南館４階　会議室</w:t>
      </w:r>
      <w:r w:rsidR="004D2CAA">
        <w:rPr>
          <w:rFonts w:ascii="Segoe UI Symbol" w:eastAsiaTheme="majorEastAsia" w:hAnsi="Segoe UI Symbol" w:cs="Segoe UI Symbol" w:hint="eastAsia"/>
          <w:sz w:val="21"/>
          <w:szCs w:val="21"/>
        </w:rPr>
        <w:t>Ｂ</w:t>
      </w:r>
    </w:p>
    <w:p w:rsidR="0082237B" w:rsidRPr="0082237B" w:rsidRDefault="0082237B" w:rsidP="0082237B">
      <w:pPr>
        <w:spacing w:line="320" w:lineRule="exact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>３　概　要</w:t>
      </w:r>
    </w:p>
    <w:p w:rsidR="0082237B" w:rsidRPr="0082237B" w:rsidRDefault="0082237B" w:rsidP="0082237B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82237B" w:rsidRPr="0082237B" w:rsidRDefault="007845E5" w:rsidP="0082237B">
      <w:pPr>
        <w:spacing w:line="32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6B4CD3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82237B" w:rsidRPr="0082237B"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82237B" w:rsidRPr="0082237B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2237B" w:rsidRPr="0082237B">
        <w:rPr>
          <w:rFonts w:asciiTheme="majorEastAsia" w:eastAsiaTheme="majorEastAsia" w:hAnsiTheme="majorEastAsia" w:hint="eastAsia"/>
          <w:sz w:val="21"/>
          <w:szCs w:val="21"/>
        </w:rPr>
        <w:t>就職受験報告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①　</w:t>
      </w:r>
      <w:r w:rsidRPr="0082237B">
        <w:rPr>
          <w:rFonts w:asciiTheme="majorEastAsia" w:eastAsiaTheme="majorEastAsia" w:hAnsiTheme="majorEastAsia"/>
          <w:sz w:val="21"/>
          <w:szCs w:val="21"/>
        </w:rPr>
        <w:t>中</w:t>
      </w: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2237B">
        <w:rPr>
          <w:rFonts w:asciiTheme="majorEastAsia" w:eastAsiaTheme="majorEastAsia" w:hAnsiTheme="majorEastAsia"/>
          <w:sz w:val="21"/>
          <w:szCs w:val="21"/>
        </w:rPr>
        <w:t>学</w:t>
      </w: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2237B">
        <w:rPr>
          <w:rFonts w:asciiTheme="majorEastAsia" w:eastAsiaTheme="majorEastAsia" w:hAnsiTheme="majorEastAsia"/>
          <w:sz w:val="21"/>
          <w:szCs w:val="21"/>
        </w:rPr>
        <w:t>校</w:t>
      </w:r>
    </w:p>
    <w:p w:rsidR="007845E5" w:rsidRPr="0082237B" w:rsidRDefault="007845E5" w:rsidP="007845E5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4D2CAA">
        <w:rPr>
          <w:rFonts w:asciiTheme="minorEastAsia" w:eastAsiaTheme="minorEastAsia" w:hAnsiTheme="minorEastAsia" w:hint="eastAsia"/>
          <w:sz w:val="21"/>
          <w:szCs w:val="21"/>
        </w:rPr>
        <w:t>令和２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度</w:t>
      </w:r>
      <w:r w:rsidRPr="0082237B">
        <w:rPr>
          <w:rFonts w:asciiTheme="minorEastAsia" w:eastAsiaTheme="minorEastAsia" w:hAnsiTheme="minorEastAsia"/>
          <w:sz w:val="21"/>
          <w:szCs w:val="21"/>
        </w:rPr>
        <w:t>中学校卒業者の就職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Pr="0082237B">
        <w:rPr>
          <w:rFonts w:asciiTheme="minorEastAsia" w:eastAsiaTheme="minorEastAsia" w:hAnsiTheme="minorEastAsia"/>
          <w:sz w:val="21"/>
          <w:szCs w:val="21"/>
        </w:rPr>
        <w:t>採用選考等に係る報告</w:t>
      </w:r>
    </w:p>
    <w:p w:rsidR="00FC2EA5" w:rsidRDefault="00FC2EA5" w:rsidP="00FC2EA5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82237B">
        <w:rPr>
          <w:rFonts w:asciiTheme="minorEastAsia" w:eastAsiaTheme="minorEastAsia" w:hAnsiTheme="minorEastAsia"/>
          <w:sz w:val="21"/>
          <w:szCs w:val="21"/>
        </w:rPr>
        <w:t>問題事例</w:t>
      </w:r>
      <w:r>
        <w:rPr>
          <w:rFonts w:asciiTheme="minorEastAsia" w:eastAsiaTheme="minorEastAsia" w:hAnsiTheme="minorEastAsia" w:hint="eastAsia"/>
          <w:sz w:val="21"/>
          <w:szCs w:val="21"/>
        </w:rPr>
        <w:t>３校</w:t>
      </w:r>
      <w:r w:rsidRPr="0082237B">
        <w:rPr>
          <w:rFonts w:asciiTheme="minorEastAsia" w:eastAsiaTheme="minorEastAsia" w:hAnsiTheme="minorEastAsia"/>
          <w:sz w:val="21"/>
          <w:szCs w:val="21"/>
        </w:rPr>
        <w:t>、中学校卒業者の就職者数は卒業者数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,5</w:t>
      </w:r>
      <w:r>
        <w:rPr>
          <w:rFonts w:asciiTheme="minorEastAsia" w:eastAsiaTheme="minorEastAsia" w:hAnsiTheme="minorEastAsia"/>
          <w:sz w:val="21"/>
          <w:szCs w:val="21"/>
        </w:rPr>
        <w:t>51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人）</w:t>
      </w:r>
      <w:r w:rsidRPr="0082237B">
        <w:rPr>
          <w:rFonts w:asciiTheme="minorEastAsia" w:eastAsiaTheme="minorEastAsia" w:hAnsiTheme="minorEastAsia"/>
          <w:sz w:val="21"/>
          <w:szCs w:val="21"/>
        </w:rPr>
        <w:t>に対して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84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sz w:val="21"/>
          <w:szCs w:val="21"/>
        </w:rPr>
        <w:t>（0.2</w:t>
      </w:r>
      <w:r>
        <w:rPr>
          <w:rFonts w:asciiTheme="minorEastAsia" w:eastAsiaTheme="minorEastAsia" w:hAnsiTheme="minorEastAsia"/>
          <w:sz w:val="21"/>
          <w:szCs w:val="21"/>
        </w:rPr>
        <w:t>8</w:t>
      </w:r>
      <w:r w:rsidRPr="0082237B">
        <w:rPr>
          <w:rFonts w:asciiTheme="minorEastAsia" w:eastAsiaTheme="minorEastAsia" w:hAnsiTheme="minorEastAsia"/>
          <w:sz w:val="21"/>
          <w:szCs w:val="21"/>
        </w:rPr>
        <w:t>％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②　</w:t>
      </w:r>
      <w:r w:rsidRPr="0082237B">
        <w:rPr>
          <w:rFonts w:asciiTheme="majorEastAsia" w:eastAsiaTheme="majorEastAsia" w:hAnsiTheme="majorEastAsia"/>
          <w:sz w:val="21"/>
          <w:szCs w:val="21"/>
        </w:rPr>
        <w:t>高等学校</w:t>
      </w:r>
    </w:p>
    <w:p w:rsidR="0082237B" w:rsidRPr="0082237B" w:rsidRDefault="004D2CAA" w:rsidP="0082237B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・令和３</w:t>
      </w:r>
      <w:r w:rsidR="0082237B" w:rsidRPr="0082237B">
        <w:rPr>
          <w:rFonts w:asciiTheme="minorEastAsia" w:eastAsiaTheme="minorEastAsia" w:hAnsiTheme="minorEastAsia"/>
          <w:sz w:val="21"/>
          <w:szCs w:val="21"/>
        </w:rPr>
        <w:t>年度</w:t>
      </w:r>
      <w:r w:rsidR="0082237B" w:rsidRPr="0082237B">
        <w:rPr>
          <w:rFonts w:asciiTheme="minorEastAsia" w:eastAsiaTheme="minorEastAsia" w:hAnsiTheme="minorEastAsia" w:hint="eastAsia"/>
          <w:sz w:val="21"/>
          <w:szCs w:val="21"/>
        </w:rPr>
        <w:t>『内定取消し』</w:t>
      </w:r>
      <w:r w:rsidR="0082237B" w:rsidRPr="0082237B">
        <w:rPr>
          <w:rFonts w:asciiTheme="minorEastAsia" w:eastAsiaTheme="minorEastAsia" w:hAnsiTheme="minorEastAsia"/>
          <w:sz w:val="21"/>
          <w:szCs w:val="21"/>
        </w:rPr>
        <w:t>『求人取消し』一覧（第１・２次分）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 w:hint="eastAsia"/>
          <w:sz w:val="21"/>
          <w:szCs w:val="21"/>
        </w:rPr>
        <w:t>内定取消し、</w:t>
      </w:r>
      <w:r w:rsidRPr="0082237B">
        <w:rPr>
          <w:rFonts w:asciiTheme="minorEastAsia" w:eastAsiaTheme="minorEastAsia" w:hAnsiTheme="minorEastAsia"/>
          <w:sz w:val="21"/>
          <w:szCs w:val="21"/>
        </w:rPr>
        <w:t>求人取消し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ともに０件</w:t>
      </w:r>
    </w:p>
    <w:p w:rsidR="0082237B" w:rsidRPr="0082237B" w:rsidRDefault="004D2CAA" w:rsidP="0082237B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・令和３</w:t>
      </w:r>
      <w:r w:rsidR="0082237B" w:rsidRPr="0082237B">
        <w:rPr>
          <w:rFonts w:asciiTheme="minorEastAsia" w:eastAsiaTheme="minorEastAsia" w:hAnsiTheme="minorEastAsia"/>
          <w:sz w:val="21"/>
          <w:szCs w:val="21"/>
        </w:rPr>
        <w:t>年度採用選考問題事象項目別一覧（第１・２次分）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/>
          <w:sz w:val="21"/>
          <w:szCs w:val="21"/>
        </w:rPr>
        <w:t>問題報告件数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4D2CAA">
        <w:rPr>
          <w:rFonts w:asciiTheme="minorEastAsia" w:eastAsiaTheme="minorEastAsia" w:hAnsiTheme="minorEastAsia"/>
          <w:sz w:val="21"/>
          <w:szCs w:val="21"/>
        </w:rPr>
        <w:t>3</w:t>
      </w:r>
      <w:r w:rsidR="0016280A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16280A">
        <w:rPr>
          <w:rFonts w:asciiTheme="minorEastAsia" w:eastAsiaTheme="minorEastAsia" w:hAnsiTheme="minorEastAsia"/>
          <w:sz w:val="21"/>
          <w:szCs w:val="21"/>
        </w:rPr>
        <w:t>件、</w:t>
      </w:r>
      <w:r w:rsidRPr="0082237B">
        <w:rPr>
          <w:rFonts w:asciiTheme="minorEastAsia" w:eastAsiaTheme="minorEastAsia" w:hAnsiTheme="minorEastAsia"/>
          <w:sz w:val="21"/>
          <w:szCs w:val="21"/>
        </w:rPr>
        <w:t>問題報告事業所数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4D2CAA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4D2CAA">
        <w:rPr>
          <w:rFonts w:asciiTheme="minorEastAsia" w:eastAsiaTheme="minorEastAsia" w:hAnsiTheme="minorEastAsia"/>
          <w:sz w:val="21"/>
          <w:szCs w:val="21"/>
        </w:rPr>
        <w:t>2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事業所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FC2EA5">
        <w:rPr>
          <w:rFonts w:asciiTheme="minorEastAsia" w:eastAsiaTheme="minorEastAsia" w:hAnsiTheme="minorEastAsia"/>
          <w:sz w:val="21"/>
          <w:szCs w:val="21"/>
        </w:rPr>
        <w:t>個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票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により、第１・２次分について</w:t>
      </w:r>
      <w:r w:rsidRPr="0082237B">
        <w:rPr>
          <w:rFonts w:asciiTheme="minorEastAsia" w:eastAsiaTheme="minorEastAsia" w:hAnsiTheme="minorEastAsia"/>
          <w:sz w:val="21"/>
          <w:szCs w:val="21"/>
        </w:rPr>
        <w:t>違反事業所への啓発指導内容などを報告。</w:t>
      </w:r>
    </w:p>
    <w:p w:rsidR="0082237B" w:rsidRPr="0082237B" w:rsidRDefault="0082237B" w:rsidP="0082237B">
      <w:pPr>
        <w:kinsoku w:val="0"/>
        <w:overflowPunct w:val="0"/>
        <w:spacing w:line="32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 xml:space="preserve">③　</w:t>
      </w:r>
      <w:r w:rsidRPr="0082237B">
        <w:rPr>
          <w:rFonts w:asciiTheme="majorEastAsia" w:eastAsiaTheme="majorEastAsia" w:hAnsiTheme="majorEastAsia"/>
          <w:sz w:val="21"/>
          <w:szCs w:val="21"/>
        </w:rPr>
        <w:t>他府県関係</w:t>
      </w:r>
    </w:p>
    <w:p w:rsidR="0016280A" w:rsidRPr="0082237B" w:rsidRDefault="004D2CAA" w:rsidP="0016280A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・令和４</w:t>
      </w:r>
      <w:r>
        <w:rPr>
          <w:rFonts w:asciiTheme="minorEastAsia" w:eastAsiaTheme="minorEastAsia" w:hAnsiTheme="minorEastAsia"/>
          <w:sz w:val="21"/>
          <w:szCs w:val="21"/>
        </w:rPr>
        <w:t>年</w:t>
      </w:r>
      <w:r w:rsidR="0016280A">
        <w:rPr>
          <w:rFonts w:asciiTheme="minorEastAsia" w:eastAsiaTheme="minorEastAsia" w:hAnsiTheme="minorEastAsia" w:hint="eastAsia"/>
          <w:sz w:val="21"/>
          <w:szCs w:val="21"/>
        </w:rPr>
        <w:t>３月卒業者</w:t>
      </w:r>
      <w:r>
        <w:rPr>
          <w:rFonts w:asciiTheme="minorEastAsia" w:eastAsiaTheme="minorEastAsia" w:hAnsiTheme="minorEastAsia" w:hint="eastAsia"/>
          <w:sz w:val="21"/>
          <w:szCs w:val="21"/>
        </w:rPr>
        <w:t>【上期】</w:t>
      </w:r>
      <w:r w:rsidR="0016280A">
        <w:rPr>
          <w:rFonts w:asciiTheme="minorEastAsia" w:eastAsiaTheme="minorEastAsia" w:hAnsiTheme="minorEastAsia" w:hint="eastAsia"/>
          <w:sz w:val="21"/>
          <w:szCs w:val="21"/>
        </w:rPr>
        <w:t>他府県生徒からの問題事象報告件数</w:t>
      </w:r>
    </w:p>
    <w:p w:rsidR="0082237B" w:rsidRPr="0082237B" w:rsidRDefault="0082237B" w:rsidP="005740EC">
      <w:pPr>
        <w:kinsoku w:val="0"/>
        <w:overflowPunct w:val="0"/>
        <w:spacing w:line="320" w:lineRule="exact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/>
          <w:sz w:val="21"/>
          <w:szCs w:val="21"/>
        </w:rPr>
        <w:t>問題事象件数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4D2CA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4D2CAA">
        <w:rPr>
          <w:rFonts w:asciiTheme="minorEastAsia" w:eastAsiaTheme="minorEastAsia" w:hAnsiTheme="minorEastAsia"/>
          <w:sz w:val="21"/>
          <w:szCs w:val="21"/>
        </w:rPr>
        <w:t>0</w:t>
      </w:r>
      <w:r w:rsidRPr="0082237B">
        <w:rPr>
          <w:rFonts w:asciiTheme="minorEastAsia" w:eastAsiaTheme="minorEastAsia" w:hAnsiTheme="minorEastAsia"/>
          <w:sz w:val="21"/>
          <w:szCs w:val="21"/>
        </w:rPr>
        <w:t>件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82237B">
        <w:rPr>
          <w:rFonts w:asciiTheme="minorEastAsia" w:eastAsiaTheme="minorEastAsia" w:hAnsiTheme="minorEastAsia"/>
          <w:sz w:val="21"/>
          <w:szCs w:val="21"/>
        </w:rPr>
        <w:t>問題報告事業所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数：</w:t>
      </w:r>
      <w:r w:rsidR="004D2CAA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事業所</w:t>
      </w:r>
    </w:p>
    <w:p w:rsidR="0082237B" w:rsidRDefault="0082237B" w:rsidP="0082237B">
      <w:pPr>
        <w:kinsoku w:val="0"/>
        <w:overflowPunct w:val="0"/>
        <w:spacing w:line="32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8223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102C8D">
        <w:rPr>
          <w:rFonts w:asciiTheme="minorEastAsia" w:eastAsiaTheme="minorEastAsia" w:hAnsiTheme="minorEastAsia"/>
          <w:sz w:val="21"/>
          <w:szCs w:val="21"/>
        </w:rPr>
        <w:t>個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票</w:t>
      </w:r>
      <w:r w:rsidR="004D2CAA">
        <w:rPr>
          <w:rFonts w:asciiTheme="minorEastAsia" w:eastAsiaTheme="minorEastAsia" w:hAnsiTheme="minorEastAsia" w:hint="eastAsia"/>
          <w:sz w:val="21"/>
          <w:szCs w:val="21"/>
        </w:rPr>
        <w:t>により、令和３</w:t>
      </w:r>
      <w:r w:rsidRPr="0082237B">
        <w:rPr>
          <w:rFonts w:asciiTheme="minorEastAsia" w:eastAsiaTheme="minorEastAsia" w:hAnsiTheme="minorEastAsia" w:hint="eastAsia"/>
          <w:sz w:val="21"/>
          <w:szCs w:val="21"/>
        </w:rPr>
        <w:t>年度分について</w:t>
      </w:r>
      <w:r w:rsidRPr="0082237B">
        <w:rPr>
          <w:rFonts w:asciiTheme="minorEastAsia" w:eastAsiaTheme="minorEastAsia" w:hAnsiTheme="minorEastAsia"/>
          <w:sz w:val="21"/>
          <w:szCs w:val="21"/>
        </w:rPr>
        <w:t>違反事業所への啓発指導内容などを報告。</w:t>
      </w:r>
    </w:p>
    <w:p w:rsidR="004D2CAA" w:rsidRDefault="004D2CAA" w:rsidP="004D2CAA">
      <w:pPr>
        <w:kinsoku w:val="0"/>
        <w:overflowPunct w:val="0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4D2CAA" w:rsidRDefault="004D2CAA" w:rsidP="004D2CAA">
      <w:pPr>
        <w:kinsoku w:val="0"/>
        <w:overflowPunct w:val="0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（２）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行政五者</w:t>
      </w:r>
      <w:r w:rsidR="000D1A65">
        <w:rPr>
          <w:rFonts w:asciiTheme="minorEastAsia" w:eastAsiaTheme="minorEastAsia" w:hAnsiTheme="minorEastAsia" w:hint="eastAsia"/>
          <w:sz w:val="21"/>
          <w:szCs w:val="21"/>
        </w:rPr>
        <w:t>会議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・拡大行政五者会議設置要項</w:t>
      </w:r>
      <w:r w:rsidR="0085151C">
        <w:rPr>
          <w:rFonts w:asciiTheme="minorEastAsia" w:eastAsiaTheme="minorEastAsia" w:hAnsiTheme="minorEastAsia" w:hint="eastAsia"/>
          <w:sz w:val="21"/>
          <w:szCs w:val="21"/>
        </w:rPr>
        <w:t>び本委員会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設置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要綱の改正</w:t>
      </w:r>
    </w:p>
    <w:p w:rsidR="00FC2EA5" w:rsidRDefault="004D2CAA" w:rsidP="00FC2EA5">
      <w:pPr>
        <w:kinsoku w:val="0"/>
        <w:overflowPunct w:val="0"/>
        <w:spacing w:line="320" w:lineRule="exact"/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令和４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年度から、大阪市立高校が府立高校となることを踏まえ</w:t>
      </w:r>
      <w:r>
        <w:rPr>
          <w:rFonts w:asciiTheme="minorEastAsia" w:eastAsiaTheme="minorEastAsia" w:hAnsiTheme="minorEastAsia" w:hint="eastAsia"/>
          <w:sz w:val="21"/>
          <w:szCs w:val="21"/>
        </w:rPr>
        <w:t>て、下記の</w:t>
      </w:r>
      <w:r w:rsidR="000D1A65">
        <w:rPr>
          <w:rFonts w:asciiTheme="minorEastAsia" w:eastAsiaTheme="minorEastAsia" w:hAnsiTheme="minorEastAsia" w:hint="eastAsia"/>
          <w:sz w:val="21"/>
          <w:szCs w:val="21"/>
        </w:rPr>
        <w:t>団体を削除</w:t>
      </w:r>
      <w:r>
        <w:rPr>
          <w:rFonts w:asciiTheme="minorEastAsia" w:eastAsiaTheme="minorEastAsia" w:hAnsiTheme="minorEastAsia" w:hint="eastAsia"/>
          <w:sz w:val="21"/>
          <w:szCs w:val="21"/>
        </w:rPr>
        <w:t>することを決定。</w:t>
      </w:r>
    </w:p>
    <w:p w:rsidR="00FC2EA5" w:rsidRDefault="0085151C" w:rsidP="00FC2EA5">
      <w:pPr>
        <w:kinsoku w:val="0"/>
        <w:overflowPunct w:val="0"/>
        <w:spacing w:line="320" w:lineRule="exact"/>
        <w:ind w:leftChars="400" w:left="109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・「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大阪市教育委員会事務局指導部高等学校教育担当</w:t>
      </w:r>
      <w:r>
        <w:rPr>
          <w:rFonts w:asciiTheme="minorEastAsia" w:eastAsiaTheme="minorEastAsia" w:hAnsiTheme="minorEastAsia" w:hint="eastAsia"/>
          <w:sz w:val="21"/>
          <w:szCs w:val="21"/>
        </w:rPr>
        <w:t>」を</w:t>
      </w:r>
      <w:r w:rsidRPr="004D2CAA">
        <w:rPr>
          <w:rFonts w:asciiTheme="minorEastAsia" w:eastAsiaTheme="minorEastAsia" w:hAnsiTheme="minorEastAsia" w:hint="eastAsia"/>
          <w:sz w:val="21"/>
          <w:szCs w:val="21"/>
        </w:rPr>
        <w:t>行政五者</w:t>
      </w:r>
      <w:r>
        <w:rPr>
          <w:rFonts w:asciiTheme="minorEastAsia" w:eastAsiaTheme="minorEastAsia" w:hAnsiTheme="minorEastAsia" w:hint="eastAsia"/>
          <w:sz w:val="21"/>
          <w:szCs w:val="21"/>
        </w:rPr>
        <w:t>会議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設置</w:t>
      </w:r>
      <w:r>
        <w:rPr>
          <w:rFonts w:asciiTheme="minorEastAsia" w:eastAsiaTheme="minorEastAsia" w:hAnsiTheme="minorEastAsia" w:hint="eastAsia"/>
          <w:sz w:val="21"/>
          <w:szCs w:val="21"/>
        </w:rPr>
        <w:t>要項及び</w:t>
      </w:r>
      <w:r w:rsidRPr="0085151C">
        <w:rPr>
          <w:rFonts w:asciiTheme="minorEastAsia" w:eastAsiaTheme="minorEastAsia" w:hAnsiTheme="minorEastAsia" w:hint="eastAsia"/>
          <w:sz w:val="21"/>
          <w:szCs w:val="21"/>
        </w:rPr>
        <w:t>中学校・高等学校・他府県関係専門委員会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設置</w:t>
      </w:r>
      <w:r>
        <w:rPr>
          <w:rFonts w:asciiTheme="minorEastAsia" w:eastAsiaTheme="minorEastAsia" w:hAnsiTheme="minorEastAsia" w:hint="eastAsia"/>
          <w:sz w:val="21"/>
          <w:szCs w:val="21"/>
        </w:rPr>
        <w:t>要綱から削除</w:t>
      </w:r>
    </w:p>
    <w:p w:rsidR="00FC2EA5" w:rsidRDefault="004D2CAA" w:rsidP="00FC2EA5">
      <w:pPr>
        <w:kinsoku w:val="0"/>
        <w:overflowPunct w:val="0"/>
        <w:spacing w:line="320" w:lineRule="exact"/>
        <w:ind w:leftChars="400" w:left="109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「大阪市</w:t>
      </w:r>
      <w:r w:rsidR="005E165F">
        <w:rPr>
          <w:rFonts w:asciiTheme="minorEastAsia" w:eastAsiaTheme="minorEastAsia" w:hAnsiTheme="minorEastAsia" w:hint="eastAsia"/>
          <w:sz w:val="21"/>
          <w:szCs w:val="21"/>
        </w:rPr>
        <w:t>立</w:t>
      </w:r>
      <w:r w:rsidR="000D1A65">
        <w:rPr>
          <w:rFonts w:asciiTheme="minorEastAsia" w:eastAsiaTheme="minorEastAsia" w:hAnsiTheme="minorEastAsia" w:hint="eastAsia"/>
          <w:sz w:val="21"/>
          <w:szCs w:val="21"/>
        </w:rPr>
        <w:t>高等学校進路指導協議会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」及び「</w:t>
      </w:r>
      <w:r w:rsidR="000D1A65" w:rsidRPr="000D1A65">
        <w:rPr>
          <w:rFonts w:asciiTheme="minorEastAsia" w:eastAsiaTheme="minorEastAsia" w:hAnsiTheme="minorEastAsia" w:hint="eastAsia"/>
          <w:sz w:val="21"/>
          <w:szCs w:val="21"/>
        </w:rPr>
        <w:t>大阪市立高等学校人権教育研究会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」を拡大</w:t>
      </w:r>
      <w:r w:rsidR="00FC2EA5" w:rsidRPr="004D2CAA">
        <w:rPr>
          <w:rFonts w:asciiTheme="minorEastAsia" w:eastAsiaTheme="minorEastAsia" w:hAnsiTheme="minorEastAsia" w:hint="eastAsia"/>
          <w:sz w:val="21"/>
          <w:szCs w:val="21"/>
        </w:rPr>
        <w:t>行政五者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会議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設置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要項及び</w:t>
      </w:r>
      <w:r w:rsidR="00FC2EA5" w:rsidRPr="0085151C">
        <w:rPr>
          <w:rFonts w:asciiTheme="minorEastAsia" w:eastAsiaTheme="minorEastAsia" w:hAnsiTheme="minorEastAsia" w:hint="eastAsia"/>
          <w:sz w:val="21"/>
          <w:szCs w:val="21"/>
        </w:rPr>
        <w:t>中学校・高等学校・他府県関係専門委員会</w:t>
      </w:r>
      <w:r w:rsidR="00102C8D">
        <w:rPr>
          <w:rFonts w:asciiTheme="minorEastAsia" w:eastAsiaTheme="minorEastAsia" w:hAnsiTheme="minorEastAsia" w:hint="eastAsia"/>
          <w:sz w:val="21"/>
          <w:szCs w:val="21"/>
        </w:rPr>
        <w:t>設置</w:t>
      </w:r>
      <w:r w:rsidR="00FC2EA5">
        <w:rPr>
          <w:rFonts w:asciiTheme="minorEastAsia" w:eastAsiaTheme="minorEastAsia" w:hAnsiTheme="minorEastAsia" w:hint="eastAsia"/>
          <w:sz w:val="21"/>
          <w:szCs w:val="21"/>
        </w:rPr>
        <w:t>要綱から削除</w:t>
      </w:r>
    </w:p>
    <w:p w:rsidR="000D1A65" w:rsidRPr="00FC2EA5" w:rsidRDefault="000D1A65" w:rsidP="004D2CAA">
      <w:pPr>
        <w:kinsoku w:val="0"/>
        <w:overflowPunct w:val="0"/>
        <w:spacing w:line="320" w:lineRule="exact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</w:p>
    <w:p w:rsidR="000D1A65" w:rsidRDefault="000D1A65" w:rsidP="0016280A">
      <w:pPr>
        <w:spacing w:line="320" w:lineRule="exact"/>
        <w:ind w:left="1260" w:hangingChars="600" w:hanging="126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6280A" w:rsidRPr="0082237B" w:rsidRDefault="0016280A" w:rsidP="0016280A">
      <w:pPr>
        <w:spacing w:line="320" w:lineRule="exact"/>
        <w:ind w:left="1260" w:hangingChars="600" w:hanging="1260"/>
        <w:jc w:val="right"/>
        <w:rPr>
          <w:rFonts w:asciiTheme="majorEastAsia" w:eastAsiaTheme="majorEastAsia" w:hAnsiTheme="majorEastAsia"/>
          <w:sz w:val="21"/>
          <w:szCs w:val="21"/>
        </w:rPr>
      </w:pPr>
      <w:r w:rsidRPr="0082237B">
        <w:rPr>
          <w:rFonts w:asciiTheme="majorEastAsia" w:eastAsiaTheme="majorEastAsia" w:hAnsiTheme="majorEastAsia" w:hint="eastAsia"/>
          <w:sz w:val="21"/>
          <w:szCs w:val="21"/>
        </w:rPr>
        <w:t>以上</w:t>
      </w:r>
    </w:p>
    <w:p w:rsidR="00CF31A8" w:rsidRPr="0082237B" w:rsidRDefault="00CF31A8" w:rsidP="00152EEF">
      <w:pPr>
        <w:spacing w:line="320" w:lineRule="exact"/>
        <w:ind w:left="1320" w:hangingChars="600" w:hanging="1320"/>
        <w:jc w:val="right"/>
        <w:rPr>
          <w:rFonts w:asciiTheme="minorEastAsia" w:eastAsiaTheme="minorEastAsia" w:hAnsiTheme="minorEastAsia"/>
        </w:rPr>
      </w:pPr>
    </w:p>
    <w:sectPr w:rsidR="00CF31A8" w:rsidRPr="0082237B" w:rsidSect="009316E5">
      <w:type w:val="continuous"/>
      <w:pgSz w:w="11906" w:h="16838" w:code="9"/>
      <w:pgMar w:top="1021" w:right="1077" w:bottom="1021" w:left="1077" w:header="851" w:footer="992" w:gutter="0"/>
      <w:cols w:space="720"/>
      <w:titlePg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D7" w:rsidRDefault="008C50D7" w:rsidP="00F60E39">
      <w:r>
        <w:separator/>
      </w:r>
    </w:p>
  </w:endnote>
  <w:endnote w:type="continuationSeparator" w:id="0">
    <w:p w:rsidR="008C50D7" w:rsidRDefault="008C50D7" w:rsidP="00F6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D7" w:rsidRDefault="008C50D7" w:rsidP="00F60E39">
      <w:r>
        <w:separator/>
      </w:r>
    </w:p>
  </w:footnote>
  <w:footnote w:type="continuationSeparator" w:id="0">
    <w:p w:rsidR="008C50D7" w:rsidRDefault="008C50D7" w:rsidP="00F6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82A6FD"/>
    <w:lvl w:ilvl="0" w:tplc="9D509CC2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</w:lvl>
    <w:lvl w:ilvl="1" w:tplc="4B2430D0">
      <w:start w:val="1"/>
      <w:numFmt w:val="decimal"/>
      <w:lvlText w:val="(%2)"/>
      <w:lvlJc w:val="left"/>
      <w:pPr>
        <w:tabs>
          <w:tab w:val="left" w:pos="1050"/>
        </w:tabs>
        <w:ind w:left="1050" w:hanging="420"/>
      </w:pPr>
    </w:lvl>
    <w:lvl w:ilvl="2" w:tplc="E5AC9532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plc="3F5E5B78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83E08BF8">
      <w:start w:val="1"/>
      <w:numFmt w:val="decimal"/>
      <w:lvlText w:val="(%5)"/>
      <w:lvlJc w:val="left"/>
      <w:pPr>
        <w:tabs>
          <w:tab w:val="left" w:pos="2310"/>
        </w:tabs>
        <w:ind w:left="2310" w:hanging="420"/>
      </w:pPr>
    </w:lvl>
    <w:lvl w:ilvl="5" w:tplc="52B43FF8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plc="77DE1D4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9968AD18">
      <w:start w:val="1"/>
      <w:numFmt w:val="decimal"/>
      <w:lvlText w:val="(%8)"/>
      <w:lvlJc w:val="left"/>
      <w:pPr>
        <w:tabs>
          <w:tab w:val="left" w:pos="3570"/>
        </w:tabs>
        <w:ind w:left="3570" w:hanging="420"/>
      </w:pPr>
    </w:lvl>
    <w:lvl w:ilvl="8" w:tplc="DC08A01C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1" w15:restartNumberingAfterBreak="0">
    <w:nsid w:val="00000002"/>
    <w:multiLevelType w:val="hybridMultilevel"/>
    <w:tmpl w:val="6963EC77"/>
    <w:lvl w:ilvl="0" w:tplc="6A7480C0">
      <w:numFmt w:val="bullet"/>
      <w:lvlText w:val="・"/>
      <w:lvlJc w:val="left"/>
      <w:pPr>
        <w:tabs>
          <w:tab w:val="left" w:pos="675"/>
        </w:tabs>
        <w:ind w:left="675" w:hanging="360"/>
      </w:pPr>
      <w:rPr>
        <w:rFonts w:ascii="ＭＳ ゴシック" w:eastAsia="ＭＳ ゴシック" w:hAnsi="ＭＳ ゴシック"/>
        <w:w w:val="100"/>
        <w:sz w:val="20"/>
        <w:szCs w:val="20"/>
        <w:shd w:val="clear" w:color="auto" w:fill="auto"/>
      </w:rPr>
    </w:lvl>
    <w:lvl w:ilvl="1" w:tplc="C0FAC502">
      <w:start w:val="1"/>
      <w:numFmt w:val="bullet"/>
      <w:lvlText w:val="Ø"/>
      <w:lvlJc w:val="left"/>
      <w:pPr>
        <w:tabs>
          <w:tab w:val="left" w:pos="1155"/>
        </w:tabs>
        <w:ind w:left="115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270DBB4">
      <w:start w:val="1"/>
      <w:numFmt w:val="bullet"/>
      <w:lvlText w:val="²"/>
      <w:lvlJc w:val="left"/>
      <w:pPr>
        <w:tabs>
          <w:tab w:val="left" w:pos="1575"/>
        </w:tabs>
        <w:ind w:left="157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2FA7DBC">
      <w:start w:val="1"/>
      <w:numFmt w:val="bullet"/>
      <w:lvlText w:val="l"/>
      <w:lvlJc w:val="left"/>
      <w:pPr>
        <w:tabs>
          <w:tab w:val="left" w:pos="1995"/>
        </w:tabs>
        <w:ind w:left="199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F3AA80FE">
      <w:start w:val="1"/>
      <w:numFmt w:val="bullet"/>
      <w:lvlText w:val="Ø"/>
      <w:lvlJc w:val="left"/>
      <w:pPr>
        <w:tabs>
          <w:tab w:val="left" w:pos="2415"/>
        </w:tabs>
        <w:ind w:left="241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16C593E">
      <w:start w:val="1"/>
      <w:numFmt w:val="bullet"/>
      <w:lvlText w:val="²"/>
      <w:lvlJc w:val="left"/>
      <w:pPr>
        <w:tabs>
          <w:tab w:val="left" w:pos="2835"/>
        </w:tabs>
        <w:ind w:left="283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7A15AC">
      <w:start w:val="1"/>
      <w:numFmt w:val="bullet"/>
      <w:lvlText w:val="l"/>
      <w:lvlJc w:val="left"/>
      <w:pPr>
        <w:tabs>
          <w:tab w:val="left" w:pos="3255"/>
        </w:tabs>
        <w:ind w:left="325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B26B0F2">
      <w:start w:val="1"/>
      <w:numFmt w:val="bullet"/>
      <w:lvlText w:val="Ø"/>
      <w:lvlJc w:val="left"/>
      <w:pPr>
        <w:tabs>
          <w:tab w:val="left" w:pos="3675"/>
        </w:tabs>
        <w:ind w:left="367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E09A2794">
      <w:start w:val="1"/>
      <w:numFmt w:val="bullet"/>
      <w:lvlText w:val="²"/>
      <w:lvlJc w:val="left"/>
      <w:pPr>
        <w:tabs>
          <w:tab w:val="left" w:pos="4095"/>
        </w:tabs>
        <w:ind w:left="4095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41FC686F"/>
    <w:lvl w:ilvl="0" w:tplc="F1A01B8A">
      <w:numFmt w:val="bullet"/>
      <w:lvlText w:val="☆"/>
      <w:lvlJc w:val="left"/>
      <w:pPr>
        <w:tabs>
          <w:tab w:val="left" w:pos="360"/>
        </w:tabs>
        <w:ind w:left="360" w:hanging="360"/>
      </w:pPr>
      <w:rPr>
        <w:rFonts w:ascii="ＭＳ ゴシック" w:eastAsia="ＭＳ ゴシック" w:hAnsi="ＭＳ ゴシック"/>
        <w:w w:val="100"/>
        <w:sz w:val="20"/>
        <w:szCs w:val="20"/>
        <w:shd w:val="clear" w:color="auto" w:fill="auto"/>
      </w:rPr>
    </w:lvl>
    <w:lvl w:ilvl="1" w:tplc="C6D0B5D6">
      <w:start w:val="1"/>
      <w:numFmt w:val="bullet"/>
      <w:lvlText w:val="Ø"/>
      <w:lvlJc w:val="left"/>
      <w:pPr>
        <w:tabs>
          <w:tab w:val="left" w:pos="840"/>
        </w:tabs>
        <w:ind w:left="84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9A055DC">
      <w:start w:val="1"/>
      <w:numFmt w:val="bullet"/>
      <w:lvlText w:val="²"/>
      <w:lvlJc w:val="left"/>
      <w:pPr>
        <w:tabs>
          <w:tab w:val="left" w:pos="1260"/>
        </w:tabs>
        <w:ind w:left="126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2C8DF8C">
      <w:start w:val="1"/>
      <w:numFmt w:val="bullet"/>
      <w:lvlText w:val="l"/>
      <w:lvlJc w:val="left"/>
      <w:pPr>
        <w:tabs>
          <w:tab w:val="left" w:pos="1680"/>
        </w:tabs>
        <w:ind w:left="168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CFC8B9A">
      <w:start w:val="1"/>
      <w:numFmt w:val="bullet"/>
      <w:lvlText w:val="Ø"/>
      <w:lvlJc w:val="left"/>
      <w:pPr>
        <w:tabs>
          <w:tab w:val="left" w:pos="2100"/>
        </w:tabs>
        <w:ind w:left="210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F3D25C12">
      <w:start w:val="1"/>
      <w:numFmt w:val="bullet"/>
      <w:lvlText w:val="²"/>
      <w:lvlJc w:val="left"/>
      <w:pPr>
        <w:tabs>
          <w:tab w:val="left" w:pos="2520"/>
        </w:tabs>
        <w:ind w:left="252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C7A3F18">
      <w:start w:val="1"/>
      <w:numFmt w:val="bullet"/>
      <w:lvlText w:val="l"/>
      <w:lvlJc w:val="left"/>
      <w:pPr>
        <w:tabs>
          <w:tab w:val="left" w:pos="2940"/>
        </w:tabs>
        <w:ind w:left="294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7A47342">
      <w:start w:val="1"/>
      <w:numFmt w:val="bullet"/>
      <w:lvlText w:val="Ø"/>
      <w:lvlJc w:val="left"/>
      <w:pPr>
        <w:tabs>
          <w:tab w:val="left" w:pos="3360"/>
        </w:tabs>
        <w:ind w:left="336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01E632C">
      <w:start w:val="1"/>
      <w:numFmt w:val="bullet"/>
      <w:lvlText w:val="²"/>
      <w:lvlJc w:val="left"/>
      <w:pPr>
        <w:tabs>
          <w:tab w:val="left" w:pos="3780"/>
        </w:tabs>
        <w:ind w:left="378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00C4AC58"/>
    <w:lvl w:ilvl="0" w:tplc="2214CEFA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</w:lvl>
    <w:lvl w:ilvl="1" w:tplc="F3CC5D70">
      <w:start w:val="1"/>
      <w:numFmt w:val="decimal"/>
      <w:lvlText w:val="(%2)"/>
      <w:lvlJc w:val="left"/>
      <w:pPr>
        <w:tabs>
          <w:tab w:val="left" w:pos="1050"/>
        </w:tabs>
        <w:ind w:left="1050" w:hanging="420"/>
      </w:pPr>
    </w:lvl>
    <w:lvl w:ilvl="2" w:tplc="2B583D44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plc="A23EA678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F7309C4C">
      <w:start w:val="1"/>
      <w:numFmt w:val="decimal"/>
      <w:lvlText w:val="(%5)"/>
      <w:lvlJc w:val="left"/>
      <w:pPr>
        <w:tabs>
          <w:tab w:val="left" w:pos="2310"/>
        </w:tabs>
        <w:ind w:left="2310" w:hanging="420"/>
      </w:pPr>
    </w:lvl>
    <w:lvl w:ilvl="5" w:tplc="BABA2B82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plc="5ED819B8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1D1864E2">
      <w:start w:val="1"/>
      <w:numFmt w:val="decimal"/>
      <w:lvlText w:val="(%8)"/>
      <w:lvlJc w:val="left"/>
      <w:pPr>
        <w:tabs>
          <w:tab w:val="left" w:pos="3570"/>
        </w:tabs>
        <w:ind w:left="3570" w:hanging="420"/>
      </w:pPr>
    </w:lvl>
    <w:lvl w:ilvl="8" w:tplc="BC7ED538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4" w15:restartNumberingAfterBreak="0">
    <w:nsid w:val="00000005"/>
    <w:multiLevelType w:val="hybridMultilevel"/>
    <w:tmpl w:val="3B180932"/>
    <w:lvl w:ilvl="0" w:tplc="E4F0496A">
      <w:start w:val="4"/>
      <w:numFmt w:val="bullet"/>
      <w:lvlText w:val="・"/>
      <w:lvlJc w:val="left"/>
      <w:pPr>
        <w:tabs>
          <w:tab w:val="left" w:pos="570"/>
        </w:tabs>
        <w:ind w:left="570" w:hanging="360"/>
      </w:pPr>
      <w:rPr>
        <w:rFonts w:ascii="ＭＳ ゴシック" w:eastAsia="ＭＳ ゴシック" w:hAnsi="ＭＳ ゴシック"/>
        <w:w w:val="100"/>
        <w:sz w:val="20"/>
        <w:szCs w:val="20"/>
        <w:shd w:val="clear" w:color="auto" w:fill="auto"/>
      </w:rPr>
    </w:lvl>
    <w:lvl w:ilvl="1" w:tplc="C2025F0A">
      <w:start w:val="1"/>
      <w:numFmt w:val="bullet"/>
      <w:lvlText w:val="Ø"/>
      <w:lvlJc w:val="left"/>
      <w:pPr>
        <w:tabs>
          <w:tab w:val="left" w:pos="1050"/>
        </w:tabs>
        <w:ind w:left="105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84C8728A">
      <w:start w:val="1"/>
      <w:numFmt w:val="bullet"/>
      <w:lvlText w:val="²"/>
      <w:lvlJc w:val="left"/>
      <w:pPr>
        <w:tabs>
          <w:tab w:val="left" w:pos="1470"/>
        </w:tabs>
        <w:ind w:left="147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363E08">
      <w:start w:val="1"/>
      <w:numFmt w:val="bullet"/>
      <w:lvlText w:val="l"/>
      <w:lvlJc w:val="left"/>
      <w:pPr>
        <w:tabs>
          <w:tab w:val="left" w:pos="1890"/>
        </w:tabs>
        <w:ind w:left="189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15632DE">
      <w:start w:val="1"/>
      <w:numFmt w:val="bullet"/>
      <w:lvlText w:val="Ø"/>
      <w:lvlJc w:val="left"/>
      <w:pPr>
        <w:tabs>
          <w:tab w:val="left" w:pos="2310"/>
        </w:tabs>
        <w:ind w:left="231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C6961988">
      <w:start w:val="1"/>
      <w:numFmt w:val="bullet"/>
      <w:lvlText w:val="²"/>
      <w:lvlJc w:val="left"/>
      <w:pPr>
        <w:tabs>
          <w:tab w:val="left" w:pos="2730"/>
        </w:tabs>
        <w:ind w:left="273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79618CE">
      <w:start w:val="1"/>
      <w:numFmt w:val="bullet"/>
      <w:lvlText w:val="l"/>
      <w:lvlJc w:val="left"/>
      <w:pPr>
        <w:tabs>
          <w:tab w:val="left" w:pos="3150"/>
        </w:tabs>
        <w:ind w:left="315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F25AF3D2">
      <w:start w:val="1"/>
      <w:numFmt w:val="bullet"/>
      <w:lvlText w:val="Ø"/>
      <w:lvlJc w:val="left"/>
      <w:pPr>
        <w:tabs>
          <w:tab w:val="left" w:pos="3570"/>
        </w:tabs>
        <w:ind w:left="357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E008440">
      <w:start w:val="1"/>
      <w:numFmt w:val="bullet"/>
      <w:lvlText w:val="²"/>
      <w:lvlJc w:val="left"/>
      <w:pPr>
        <w:tabs>
          <w:tab w:val="left" w:pos="3990"/>
        </w:tabs>
        <w:ind w:left="399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0C7A1525"/>
    <w:lvl w:ilvl="0" w:tplc="AD2E7452">
      <w:numFmt w:val="bullet"/>
      <w:lvlText w:val="・"/>
      <w:lvlJc w:val="left"/>
      <w:pPr>
        <w:tabs>
          <w:tab w:val="left" w:pos="570"/>
        </w:tabs>
        <w:ind w:left="570" w:hanging="360"/>
      </w:pPr>
      <w:rPr>
        <w:rFonts w:ascii="ＭＳ ゴシック" w:eastAsia="ＭＳ ゴシック" w:hAnsi="ＭＳ ゴシック"/>
        <w:w w:val="100"/>
        <w:sz w:val="20"/>
        <w:szCs w:val="20"/>
        <w:shd w:val="clear" w:color="auto" w:fill="auto"/>
      </w:rPr>
    </w:lvl>
    <w:lvl w:ilvl="1" w:tplc="CC12561C">
      <w:start w:val="1"/>
      <w:numFmt w:val="bullet"/>
      <w:lvlText w:val="Ø"/>
      <w:lvlJc w:val="left"/>
      <w:pPr>
        <w:tabs>
          <w:tab w:val="left" w:pos="1050"/>
        </w:tabs>
        <w:ind w:left="105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E856D062">
      <w:start w:val="1"/>
      <w:numFmt w:val="bullet"/>
      <w:lvlText w:val="²"/>
      <w:lvlJc w:val="left"/>
      <w:pPr>
        <w:tabs>
          <w:tab w:val="left" w:pos="1470"/>
        </w:tabs>
        <w:ind w:left="147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9EA478A">
      <w:start w:val="1"/>
      <w:numFmt w:val="bullet"/>
      <w:lvlText w:val="l"/>
      <w:lvlJc w:val="left"/>
      <w:pPr>
        <w:tabs>
          <w:tab w:val="left" w:pos="1890"/>
        </w:tabs>
        <w:ind w:left="189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5824FEA">
      <w:start w:val="1"/>
      <w:numFmt w:val="bullet"/>
      <w:lvlText w:val="Ø"/>
      <w:lvlJc w:val="left"/>
      <w:pPr>
        <w:tabs>
          <w:tab w:val="left" w:pos="2310"/>
        </w:tabs>
        <w:ind w:left="231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C9A717C">
      <w:start w:val="1"/>
      <w:numFmt w:val="bullet"/>
      <w:lvlText w:val="²"/>
      <w:lvlJc w:val="left"/>
      <w:pPr>
        <w:tabs>
          <w:tab w:val="left" w:pos="2730"/>
        </w:tabs>
        <w:ind w:left="273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702CECE">
      <w:start w:val="1"/>
      <w:numFmt w:val="bullet"/>
      <w:lvlText w:val="l"/>
      <w:lvlJc w:val="left"/>
      <w:pPr>
        <w:tabs>
          <w:tab w:val="left" w:pos="3150"/>
        </w:tabs>
        <w:ind w:left="315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31D8855C">
      <w:start w:val="1"/>
      <w:numFmt w:val="bullet"/>
      <w:lvlText w:val="Ø"/>
      <w:lvlJc w:val="left"/>
      <w:pPr>
        <w:tabs>
          <w:tab w:val="left" w:pos="3570"/>
        </w:tabs>
        <w:ind w:left="357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43ED792">
      <w:start w:val="1"/>
      <w:numFmt w:val="bullet"/>
      <w:lvlText w:val="²"/>
      <w:lvlJc w:val="left"/>
      <w:pPr>
        <w:tabs>
          <w:tab w:val="left" w:pos="3990"/>
        </w:tabs>
        <w:ind w:left="399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8F66FDE"/>
    <w:multiLevelType w:val="hybridMultilevel"/>
    <w:tmpl w:val="117AD9BA"/>
    <w:lvl w:ilvl="0" w:tplc="BD06427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328188D"/>
    <w:multiLevelType w:val="hybridMultilevel"/>
    <w:tmpl w:val="411A019C"/>
    <w:lvl w:ilvl="0" w:tplc="5B1CD0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D4100C2"/>
    <w:multiLevelType w:val="hybridMultilevel"/>
    <w:tmpl w:val="E91203B2"/>
    <w:lvl w:ilvl="0" w:tplc="851032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D678FB"/>
    <w:multiLevelType w:val="hybridMultilevel"/>
    <w:tmpl w:val="E696A772"/>
    <w:lvl w:ilvl="0" w:tplc="349CA3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FED0D46"/>
    <w:multiLevelType w:val="hybridMultilevel"/>
    <w:tmpl w:val="30E08AA8"/>
    <w:lvl w:ilvl="0" w:tplc="FC6423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153150E"/>
    <w:multiLevelType w:val="hybridMultilevel"/>
    <w:tmpl w:val="505E763A"/>
    <w:lvl w:ilvl="0" w:tplc="593A6C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15E24BD"/>
    <w:multiLevelType w:val="hybridMultilevel"/>
    <w:tmpl w:val="3DF8B7D2"/>
    <w:lvl w:ilvl="0" w:tplc="DDE069D2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3" w15:restartNumberingAfterBreak="0">
    <w:nsid w:val="693D242F"/>
    <w:multiLevelType w:val="hybridMultilevel"/>
    <w:tmpl w:val="1DAA75EE"/>
    <w:lvl w:ilvl="0" w:tplc="02969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3679C0"/>
    <w:multiLevelType w:val="hybridMultilevel"/>
    <w:tmpl w:val="6D15A090"/>
    <w:lvl w:ilvl="0" w:tplc="B0E0049E">
      <w:numFmt w:val="bullet"/>
      <w:lvlText w:val="○"/>
      <w:lvlJc w:val="left"/>
      <w:pPr>
        <w:tabs>
          <w:tab w:val="left" w:pos="780"/>
        </w:tabs>
        <w:ind w:left="780" w:hanging="360"/>
      </w:pPr>
      <w:rPr>
        <w:rFonts w:ascii="ＭＳ ゴシック" w:eastAsia="ＭＳ ゴシック" w:hAnsi="ＭＳ ゴシック"/>
        <w:w w:val="100"/>
        <w:sz w:val="20"/>
        <w:szCs w:val="20"/>
        <w:shd w:val="clear" w:color="auto" w:fill="auto"/>
      </w:rPr>
    </w:lvl>
    <w:lvl w:ilvl="1" w:tplc="5BFC280A">
      <w:start w:val="1"/>
      <w:numFmt w:val="bullet"/>
      <w:lvlText w:val="Ø"/>
      <w:lvlJc w:val="left"/>
      <w:pPr>
        <w:tabs>
          <w:tab w:val="left" w:pos="1260"/>
        </w:tabs>
        <w:ind w:left="126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250CADC">
      <w:start w:val="1"/>
      <w:numFmt w:val="bullet"/>
      <w:lvlText w:val="²"/>
      <w:lvlJc w:val="left"/>
      <w:pPr>
        <w:tabs>
          <w:tab w:val="left" w:pos="1680"/>
        </w:tabs>
        <w:ind w:left="168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3F8A9AA">
      <w:start w:val="1"/>
      <w:numFmt w:val="bullet"/>
      <w:lvlText w:val="l"/>
      <w:lvlJc w:val="left"/>
      <w:pPr>
        <w:tabs>
          <w:tab w:val="left" w:pos="2100"/>
        </w:tabs>
        <w:ind w:left="210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0101EAA">
      <w:start w:val="1"/>
      <w:numFmt w:val="bullet"/>
      <w:lvlText w:val="Ø"/>
      <w:lvlJc w:val="left"/>
      <w:pPr>
        <w:tabs>
          <w:tab w:val="left" w:pos="2520"/>
        </w:tabs>
        <w:ind w:left="252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1CCCF28">
      <w:start w:val="1"/>
      <w:numFmt w:val="bullet"/>
      <w:lvlText w:val="²"/>
      <w:lvlJc w:val="left"/>
      <w:pPr>
        <w:tabs>
          <w:tab w:val="left" w:pos="2940"/>
        </w:tabs>
        <w:ind w:left="294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C9CE752">
      <w:start w:val="1"/>
      <w:numFmt w:val="bullet"/>
      <w:lvlText w:val="l"/>
      <w:lvlJc w:val="left"/>
      <w:pPr>
        <w:tabs>
          <w:tab w:val="left" w:pos="3360"/>
        </w:tabs>
        <w:ind w:left="336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9601408">
      <w:start w:val="1"/>
      <w:numFmt w:val="bullet"/>
      <w:lvlText w:val="Ø"/>
      <w:lvlJc w:val="left"/>
      <w:pPr>
        <w:tabs>
          <w:tab w:val="left" w:pos="3780"/>
        </w:tabs>
        <w:ind w:left="378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BB729D52">
      <w:start w:val="1"/>
      <w:numFmt w:val="bullet"/>
      <w:lvlText w:val="²"/>
      <w:lvlJc w:val="left"/>
      <w:pPr>
        <w:tabs>
          <w:tab w:val="left" w:pos="4200"/>
        </w:tabs>
        <w:ind w:left="4200" w:hanging="42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46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52"/>
    <w:rsid w:val="00000E28"/>
    <w:rsid w:val="00004240"/>
    <w:rsid w:val="000052A7"/>
    <w:rsid w:val="0000542A"/>
    <w:rsid w:val="00013540"/>
    <w:rsid w:val="00020B08"/>
    <w:rsid w:val="00023294"/>
    <w:rsid w:val="00025D89"/>
    <w:rsid w:val="000460AF"/>
    <w:rsid w:val="00046F83"/>
    <w:rsid w:val="00060CA4"/>
    <w:rsid w:val="00063CD6"/>
    <w:rsid w:val="0006611B"/>
    <w:rsid w:val="00071E05"/>
    <w:rsid w:val="000772E0"/>
    <w:rsid w:val="00081CD7"/>
    <w:rsid w:val="00094741"/>
    <w:rsid w:val="00094DC8"/>
    <w:rsid w:val="000A34A3"/>
    <w:rsid w:val="000A7BEB"/>
    <w:rsid w:val="000D1A65"/>
    <w:rsid w:val="000D1E38"/>
    <w:rsid w:val="000D4B65"/>
    <w:rsid w:val="000E1B48"/>
    <w:rsid w:val="000F2C96"/>
    <w:rsid w:val="000F7489"/>
    <w:rsid w:val="00101B79"/>
    <w:rsid w:val="00102C8D"/>
    <w:rsid w:val="00113F39"/>
    <w:rsid w:val="00115806"/>
    <w:rsid w:val="001161B9"/>
    <w:rsid w:val="00116B3F"/>
    <w:rsid w:val="001223DC"/>
    <w:rsid w:val="00132237"/>
    <w:rsid w:val="0013427B"/>
    <w:rsid w:val="0013675D"/>
    <w:rsid w:val="00137205"/>
    <w:rsid w:val="00141AAB"/>
    <w:rsid w:val="00146684"/>
    <w:rsid w:val="00152EEF"/>
    <w:rsid w:val="00153704"/>
    <w:rsid w:val="0016280A"/>
    <w:rsid w:val="00167C59"/>
    <w:rsid w:val="00170BE5"/>
    <w:rsid w:val="001772A7"/>
    <w:rsid w:val="00180528"/>
    <w:rsid w:val="00181C43"/>
    <w:rsid w:val="00184229"/>
    <w:rsid w:val="00192E98"/>
    <w:rsid w:val="00195F77"/>
    <w:rsid w:val="001965AD"/>
    <w:rsid w:val="00197001"/>
    <w:rsid w:val="00197F70"/>
    <w:rsid w:val="001A2B04"/>
    <w:rsid w:val="001B34B6"/>
    <w:rsid w:val="001B4FB8"/>
    <w:rsid w:val="001B6D90"/>
    <w:rsid w:val="001B7C8F"/>
    <w:rsid w:val="001C39DB"/>
    <w:rsid w:val="001C410B"/>
    <w:rsid w:val="001C6734"/>
    <w:rsid w:val="001E0C17"/>
    <w:rsid w:val="001E0FF5"/>
    <w:rsid w:val="001E7C40"/>
    <w:rsid w:val="001F2335"/>
    <w:rsid w:val="001F4CC1"/>
    <w:rsid w:val="00225951"/>
    <w:rsid w:val="00234736"/>
    <w:rsid w:val="00234FA1"/>
    <w:rsid w:val="00236503"/>
    <w:rsid w:val="00237C54"/>
    <w:rsid w:val="00244F91"/>
    <w:rsid w:val="00246A8D"/>
    <w:rsid w:val="00253C6A"/>
    <w:rsid w:val="002549D2"/>
    <w:rsid w:val="00257A27"/>
    <w:rsid w:val="00260BE2"/>
    <w:rsid w:val="002721BB"/>
    <w:rsid w:val="002957F8"/>
    <w:rsid w:val="002A0D27"/>
    <w:rsid w:val="002A1EF3"/>
    <w:rsid w:val="002B4BB5"/>
    <w:rsid w:val="002C1943"/>
    <w:rsid w:val="002C32D7"/>
    <w:rsid w:val="002D1513"/>
    <w:rsid w:val="002D63E0"/>
    <w:rsid w:val="002D6A96"/>
    <w:rsid w:val="002D7098"/>
    <w:rsid w:val="002F1D06"/>
    <w:rsid w:val="00301CDE"/>
    <w:rsid w:val="0030762F"/>
    <w:rsid w:val="003155F5"/>
    <w:rsid w:val="00320160"/>
    <w:rsid w:val="00325409"/>
    <w:rsid w:val="003306ED"/>
    <w:rsid w:val="003353F7"/>
    <w:rsid w:val="0033569B"/>
    <w:rsid w:val="00343799"/>
    <w:rsid w:val="003441EE"/>
    <w:rsid w:val="003518F7"/>
    <w:rsid w:val="00352360"/>
    <w:rsid w:val="00355977"/>
    <w:rsid w:val="003572ED"/>
    <w:rsid w:val="00371F60"/>
    <w:rsid w:val="00373242"/>
    <w:rsid w:val="003756B1"/>
    <w:rsid w:val="00383FC6"/>
    <w:rsid w:val="003A1F95"/>
    <w:rsid w:val="003B389D"/>
    <w:rsid w:val="003B47D4"/>
    <w:rsid w:val="003C05D6"/>
    <w:rsid w:val="003C1817"/>
    <w:rsid w:val="003C255A"/>
    <w:rsid w:val="003C36FE"/>
    <w:rsid w:val="003C48DF"/>
    <w:rsid w:val="003C4F71"/>
    <w:rsid w:val="003C5268"/>
    <w:rsid w:val="003C692C"/>
    <w:rsid w:val="003C7AE6"/>
    <w:rsid w:val="003D0D1C"/>
    <w:rsid w:val="003D5BE7"/>
    <w:rsid w:val="003E388C"/>
    <w:rsid w:val="003E3DF3"/>
    <w:rsid w:val="003E52B2"/>
    <w:rsid w:val="003F0626"/>
    <w:rsid w:val="003F2A6F"/>
    <w:rsid w:val="003F3A2A"/>
    <w:rsid w:val="003F4712"/>
    <w:rsid w:val="004236DB"/>
    <w:rsid w:val="0042474F"/>
    <w:rsid w:val="0042747D"/>
    <w:rsid w:val="004308F6"/>
    <w:rsid w:val="00431927"/>
    <w:rsid w:val="00431AAD"/>
    <w:rsid w:val="00434026"/>
    <w:rsid w:val="00434702"/>
    <w:rsid w:val="00442052"/>
    <w:rsid w:val="004447BD"/>
    <w:rsid w:val="004613F4"/>
    <w:rsid w:val="00464390"/>
    <w:rsid w:val="00471D24"/>
    <w:rsid w:val="00474F53"/>
    <w:rsid w:val="00485FE8"/>
    <w:rsid w:val="00492DD3"/>
    <w:rsid w:val="004A1747"/>
    <w:rsid w:val="004A2DF3"/>
    <w:rsid w:val="004A3A48"/>
    <w:rsid w:val="004C7923"/>
    <w:rsid w:val="004D2CAA"/>
    <w:rsid w:val="004E3E2E"/>
    <w:rsid w:val="004E4E90"/>
    <w:rsid w:val="004F7982"/>
    <w:rsid w:val="0050655B"/>
    <w:rsid w:val="00506DEC"/>
    <w:rsid w:val="00511749"/>
    <w:rsid w:val="005118DB"/>
    <w:rsid w:val="005253CB"/>
    <w:rsid w:val="00525F60"/>
    <w:rsid w:val="005278E3"/>
    <w:rsid w:val="00532981"/>
    <w:rsid w:val="005371C4"/>
    <w:rsid w:val="005526FC"/>
    <w:rsid w:val="005559E8"/>
    <w:rsid w:val="005661D2"/>
    <w:rsid w:val="005740EC"/>
    <w:rsid w:val="0057648B"/>
    <w:rsid w:val="00581E33"/>
    <w:rsid w:val="005913BD"/>
    <w:rsid w:val="005A3D30"/>
    <w:rsid w:val="005A70D1"/>
    <w:rsid w:val="005C65D9"/>
    <w:rsid w:val="005D1AA0"/>
    <w:rsid w:val="005E165F"/>
    <w:rsid w:val="005E20A9"/>
    <w:rsid w:val="005E39DE"/>
    <w:rsid w:val="005F11E4"/>
    <w:rsid w:val="00603189"/>
    <w:rsid w:val="00607F14"/>
    <w:rsid w:val="00610A85"/>
    <w:rsid w:val="00612D05"/>
    <w:rsid w:val="00651E9C"/>
    <w:rsid w:val="00662E9C"/>
    <w:rsid w:val="006631F6"/>
    <w:rsid w:val="00663E83"/>
    <w:rsid w:val="0066606C"/>
    <w:rsid w:val="00667003"/>
    <w:rsid w:val="006800DB"/>
    <w:rsid w:val="00690D89"/>
    <w:rsid w:val="0069171F"/>
    <w:rsid w:val="00697536"/>
    <w:rsid w:val="00697AF9"/>
    <w:rsid w:val="006A5EE0"/>
    <w:rsid w:val="006B38DE"/>
    <w:rsid w:val="006B4CD3"/>
    <w:rsid w:val="006B6349"/>
    <w:rsid w:val="006B6715"/>
    <w:rsid w:val="006B7F5D"/>
    <w:rsid w:val="006C0B68"/>
    <w:rsid w:val="006C31E3"/>
    <w:rsid w:val="006C7DE2"/>
    <w:rsid w:val="006D788F"/>
    <w:rsid w:val="006D7952"/>
    <w:rsid w:val="006E23BC"/>
    <w:rsid w:val="006E39EE"/>
    <w:rsid w:val="006E7642"/>
    <w:rsid w:val="006F0969"/>
    <w:rsid w:val="006F294E"/>
    <w:rsid w:val="006F2DDC"/>
    <w:rsid w:val="00710992"/>
    <w:rsid w:val="007128B1"/>
    <w:rsid w:val="00714D9C"/>
    <w:rsid w:val="00722883"/>
    <w:rsid w:val="0072790E"/>
    <w:rsid w:val="00731151"/>
    <w:rsid w:val="00744DAA"/>
    <w:rsid w:val="00745266"/>
    <w:rsid w:val="00746A69"/>
    <w:rsid w:val="007476E2"/>
    <w:rsid w:val="00750E43"/>
    <w:rsid w:val="00751F06"/>
    <w:rsid w:val="00755BC4"/>
    <w:rsid w:val="0075694B"/>
    <w:rsid w:val="0076248E"/>
    <w:rsid w:val="00771D35"/>
    <w:rsid w:val="00774452"/>
    <w:rsid w:val="00776C16"/>
    <w:rsid w:val="007845E5"/>
    <w:rsid w:val="00786443"/>
    <w:rsid w:val="007934CB"/>
    <w:rsid w:val="00797D00"/>
    <w:rsid w:val="007B06E1"/>
    <w:rsid w:val="007D4252"/>
    <w:rsid w:val="007D6DB2"/>
    <w:rsid w:val="007E26E1"/>
    <w:rsid w:val="007E3A07"/>
    <w:rsid w:val="008000A0"/>
    <w:rsid w:val="008031BA"/>
    <w:rsid w:val="00806E8C"/>
    <w:rsid w:val="008169D3"/>
    <w:rsid w:val="0081781E"/>
    <w:rsid w:val="0082237B"/>
    <w:rsid w:val="008272CF"/>
    <w:rsid w:val="00827305"/>
    <w:rsid w:val="008417C5"/>
    <w:rsid w:val="00842D9F"/>
    <w:rsid w:val="00846427"/>
    <w:rsid w:val="0085151C"/>
    <w:rsid w:val="00852B0E"/>
    <w:rsid w:val="00854154"/>
    <w:rsid w:val="008550AF"/>
    <w:rsid w:val="00855471"/>
    <w:rsid w:val="00860BB8"/>
    <w:rsid w:val="00863153"/>
    <w:rsid w:val="008823B5"/>
    <w:rsid w:val="00886D64"/>
    <w:rsid w:val="008A3129"/>
    <w:rsid w:val="008A6C88"/>
    <w:rsid w:val="008C021C"/>
    <w:rsid w:val="008C0D9A"/>
    <w:rsid w:val="008C50D7"/>
    <w:rsid w:val="008C6F3F"/>
    <w:rsid w:val="008D7F52"/>
    <w:rsid w:val="008E02DF"/>
    <w:rsid w:val="008E3C51"/>
    <w:rsid w:val="008F21FE"/>
    <w:rsid w:val="008F5254"/>
    <w:rsid w:val="008F6E7E"/>
    <w:rsid w:val="00911D10"/>
    <w:rsid w:val="00912D22"/>
    <w:rsid w:val="0091421F"/>
    <w:rsid w:val="00917097"/>
    <w:rsid w:val="00923284"/>
    <w:rsid w:val="009259D2"/>
    <w:rsid w:val="009316E5"/>
    <w:rsid w:val="00932FE6"/>
    <w:rsid w:val="009351EC"/>
    <w:rsid w:val="009440CE"/>
    <w:rsid w:val="009470FC"/>
    <w:rsid w:val="00962AAC"/>
    <w:rsid w:val="00964460"/>
    <w:rsid w:val="00973F23"/>
    <w:rsid w:val="00974F29"/>
    <w:rsid w:val="00975304"/>
    <w:rsid w:val="009758B8"/>
    <w:rsid w:val="00990296"/>
    <w:rsid w:val="00993237"/>
    <w:rsid w:val="009A11A0"/>
    <w:rsid w:val="009A29D0"/>
    <w:rsid w:val="009A7759"/>
    <w:rsid w:val="009B54B7"/>
    <w:rsid w:val="009C2004"/>
    <w:rsid w:val="009C2629"/>
    <w:rsid w:val="009D1A23"/>
    <w:rsid w:val="009D45E6"/>
    <w:rsid w:val="009E088C"/>
    <w:rsid w:val="009E1152"/>
    <w:rsid w:val="009E119B"/>
    <w:rsid w:val="009F5026"/>
    <w:rsid w:val="009F5D77"/>
    <w:rsid w:val="009F5F24"/>
    <w:rsid w:val="00A05395"/>
    <w:rsid w:val="00A05D1D"/>
    <w:rsid w:val="00A14F93"/>
    <w:rsid w:val="00A31791"/>
    <w:rsid w:val="00A32694"/>
    <w:rsid w:val="00A347AE"/>
    <w:rsid w:val="00A35752"/>
    <w:rsid w:val="00A4490E"/>
    <w:rsid w:val="00A55332"/>
    <w:rsid w:val="00A609C6"/>
    <w:rsid w:val="00A63330"/>
    <w:rsid w:val="00A63B99"/>
    <w:rsid w:val="00A71CFE"/>
    <w:rsid w:val="00A72480"/>
    <w:rsid w:val="00A92CE0"/>
    <w:rsid w:val="00AA2B62"/>
    <w:rsid w:val="00AA4579"/>
    <w:rsid w:val="00AA7D9B"/>
    <w:rsid w:val="00AB7C67"/>
    <w:rsid w:val="00AC570B"/>
    <w:rsid w:val="00AD1843"/>
    <w:rsid w:val="00AD1864"/>
    <w:rsid w:val="00AD610A"/>
    <w:rsid w:val="00AF0647"/>
    <w:rsid w:val="00AF5A1C"/>
    <w:rsid w:val="00B05645"/>
    <w:rsid w:val="00B06F3E"/>
    <w:rsid w:val="00B118BB"/>
    <w:rsid w:val="00B13999"/>
    <w:rsid w:val="00B141D5"/>
    <w:rsid w:val="00B17342"/>
    <w:rsid w:val="00B32890"/>
    <w:rsid w:val="00B3363A"/>
    <w:rsid w:val="00B336B1"/>
    <w:rsid w:val="00B43093"/>
    <w:rsid w:val="00B435F4"/>
    <w:rsid w:val="00B51BDF"/>
    <w:rsid w:val="00B528ED"/>
    <w:rsid w:val="00B57B26"/>
    <w:rsid w:val="00B6186D"/>
    <w:rsid w:val="00B637A6"/>
    <w:rsid w:val="00B64768"/>
    <w:rsid w:val="00B7475B"/>
    <w:rsid w:val="00B75AB6"/>
    <w:rsid w:val="00B7603F"/>
    <w:rsid w:val="00B76B00"/>
    <w:rsid w:val="00B76B34"/>
    <w:rsid w:val="00B81665"/>
    <w:rsid w:val="00B83195"/>
    <w:rsid w:val="00B853D7"/>
    <w:rsid w:val="00B874BD"/>
    <w:rsid w:val="00B93E10"/>
    <w:rsid w:val="00B97E39"/>
    <w:rsid w:val="00BA5A00"/>
    <w:rsid w:val="00BB2742"/>
    <w:rsid w:val="00BB3CCA"/>
    <w:rsid w:val="00BC1D10"/>
    <w:rsid w:val="00BC3C72"/>
    <w:rsid w:val="00BD7DBF"/>
    <w:rsid w:val="00BE1266"/>
    <w:rsid w:val="00BE29D9"/>
    <w:rsid w:val="00BE61ED"/>
    <w:rsid w:val="00BE749B"/>
    <w:rsid w:val="00BF0691"/>
    <w:rsid w:val="00BF1AD4"/>
    <w:rsid w:val="00BF7AF4"/>
    <w:rsid w:val="00C01CB0"/>
    <w:rsid w:val="00C01D6D"/>
    <w:rsid w:val="00C02190"/>
    <w:rsid w:val="00C03E33"/>
    <w:rsid w:val="00C27A29"/>
    <w:rsid w:val="00C30332"/>
    <w:rsid w:val="00C30EA4"/>
    <w:rsid w:val="00C3681B"/>
    <w:rsid w:val="00C40BF0"/>
    <w:rsid w:val="00C52236"/>
    <w:rsid w:val="00C543B8"/>
    <w:rsid w:val="00C554A5"/>
    <w:rsid w:val="00C5765C"/>
    <w:rsid w:val="00C61FEC"/>
    <w:rsid w:val="00C7597D"/>
    <w:rsid w:val="00C76E8A"/>
    <w:rsid w:val="00C77EA9"/>
    <w:rsid w:val="00C815AB"/>
    <w:rsid w:val="00C835A6"/>
    <w:rsid w:val="00C9247A"/>
    <w:rsid w:val="00C962A5"/>
    <w:rsid w:val="00C96B16"/>
    <w:rsid w:val="00CA001C"/>
    <w:rsid w:val="00CA2514"/>
    <w:rsid w:val="00CB5A28"/>
    <w:rsid w:val="00CB65CE"/>
    <w:rsid w:val="00CC38C1"/>
    <w:rsid w:val="00CC6D54"/>
    <w:rsid w:val="00CC75AA"/>
    <w:rsid w:val="00CD235B"/>
    <w:rsid w:val="00CE5C33"/>
    <w:rsid w:val="00CE7052"/>
    <w:rsid w:val="00CF13C4"/>
    <w:rsid w:val="00CF31A8"/>
    <w:rsid w:val="00CF7ACC"/>
    <w:rsid w:val="00D03551"/>
    <w:rsid w:val="00D05E87"/>
    <w:rsid w:val="00D13569"/>
    <w:rsid w:val="00D22EF8"/>
    <w:rsid w:val="00D263A4"/>
    <w:rsid w:val="00D27BEA"/>
    <w:rsid w:val="00D32764"/>
    <w:rsid w:val="00D32C68"/>
    <w:rsid w:val="00D33486"/>
    <w:rsid w:val="00D37B27"/>
    <w:rsid w:val="00D401D2"/>
    <w:rsid w:val="00D4458E"/>
    <w:rsid w:val="00D44668"/>
    <w:rsid w:val="00D46A4A"/>
    <w:rsid w:val="00D51E0E"/>
    <w:rsid w:val="00D702CE"/>
    <w:rsid w:val="00D71DC2"/>
    <w:rsid w:val="00D779D5"/>
    <w:rsid w:val="00D81105"/>
    <w:rsid w:val="00D83C10"/>
    <w:rsid w:val="00DA5DE9"/>
    <w:rsid w:val="00DA685E"/>
    <w:rsid w:val="00DB0CA1"/>
    <w:rsid w:val="00DB413D"/>
    <w:rsid w:val="00DC4EEB"/>
    <w:rsid w:val="00DD141C"/>
    <w:rsid w:val="00DD37BB"/>
    <w:rsid w:val="00DE79A8"/>
    <w:rsid w:val="00DF0470"/>
    <w:rsid w:val="00DF0DE0"/>
    <w:rsid w:val="00DF4CB4"/>
    <w:rsid w:val="00DF59F4"/>
    <w:rsid w:val="00DF7E8B"/>
    <w:rsid w:val="00E02963"/>
    <w:rsid w:val="00E02C14"/>
    <w:rsid w:val="00E042E3"/>
    <w:rsid w:val="00E049A4"/>
    <w:rsid w:val="00E12203"/>
    <w:rsid w:val="00E21B67"/>
    <w:rsid w:val="00E251B0"/>
    <w:rsid w:val="00E32734"/>
    <w:rsid w:val="00E34B0D"/>
    <w:rsid w:val="00E40852"/>
    <w:rsid w:val="00E45F6F"/>
    <w:rsid w:val="00E50F51"/>
    <w:rsid w:val="00E52552"/>
    <w:rsid w:val="00E563CB"/>
    <w:rsid w:val="00E56C0C"/>
    <w:rsid w:val="00E609F0"/>
    <w:rsid w:val="00E6537D"/>
    <w:rsid w:val="00E845F5"/>
    <w:rsid w:val="00EB3D0A"/>
    <w:rsid w:val="00EB731A"/>
    <w:rsid w:val="00EC7EB4"/>
    <w:rsid w:val="00ED004E"/>
    <w:rsid w:val="00ED2D91"/>
    <w:rsid w:val="00ED55BF"/>
    <w:rsid w:val="00EE0839"/>
    <w:rsid w:val="00EE27EB"/>
    <w:rsid w:val="00EE284E"/>
    <w:rsid w:val="00EE2FCC"/>
    <w:rsid w:val="00EE7127"/>
    <w:rsid w:val="00EF2CDF"/>
    <w:rsid w:val="00EF2DDD"/>
    <w:rsid w:val="00F06E2A"/>
    <w:rsid w:val="00F20F86"/>
    <w:rsid w:val="00F254ED"/>
    <w:rsid w:val="00F30160"/>
    <w:rsid w:val="00F33CC0"/>
    <w:rsid w:val="00F34E45"/>
    <w:rsid w:val="00F43AE6"/>
    <w:rsid w:val="00F513D7"/>
    <w:rsid w:val="00F54A87"/>
    <w:rsid w:val="00F60E39"/>
    <w:rsid w:val="00F65580"/>
    <w:rsid w:val="00F80E3E"/>
    <w:rsid w:val="00F81823"/>
    <w:rsid w:val="00F81F5E"/>
    <w:rsid w:val="00F82632"/>
    <w:rsid w:val="00F86626"/>
    <w:rsid w:val="00F9677F"/>
    <w:rsid w:val="00FA25F6"/>
    <w:rsid w:val="00FA2A04"/>
    <w:rsid w:val="00FA30BA"/>
    <w:rsid w:val="00FB6749"/>
    <w:rsid w:val="00FC016E"/>
    <w:rsid w:val="00FC19AC"/>
    <w:rsid w:val="00FC2EA5"/>
    <w:rsid w:val="00FD391E"/>
    <w:rsid w:val="00FD792A"/>
    <w:rsid w:val="00FF33F5"/>
    <w:rsid w:val="00FF434D"/>
    <w:rsid w:val="00FF58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1AD4"/>
    <w:pPr>
      <w:autoSpaceDE w:val="0"/>
      <w:autoSpaceDN w:val="0"/>
    </w:pPr>
    <w:rPr>
      <w:rFonts w:ascii="ＭＳ ゴシック" w:eastAsia="ＭＳ ゴシック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BF1A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AD4"/>
    <w:pPr>
      <w:tabs>
        <w:tab w:val="center" w:pos="4252"/>
        <w:tab w:val="right" w:pos="8504"/>
      </w:tabs>
      <w:autoSpaceDE/>
      <w:autoSpaceDN/>
    </w:pPr>
  </w:style>
  <w:style w:type="character" w:customStyle="1" w:styleId="a5">
    <w:name w:val="ヘッダー (文字)"/>
    <w:basedOn w:val="a0"/>
    <w:link w:val="a4"/>
    <w:rsid w:val="00BF1AD4"/>
    <w:rPr>
      <w:rFonts w:ascii="ＭＳ ゴシック" w:eastAsia="ＭＳ ゴシック" w:hAnsi="ＭＳ ゴシック"/>
      <w:w w:val="100"/>
      <w:sz w:val="22"/>
      <w:szCs w:val="22"/>
      <w:shd w:val="clear" w:color="auto" w:fill="auto"/>
    </w:rPr>
  </w:style>
  <w:style w:type="paragraph" w:styleId="a6">
    <w:name w:val="footer"/>
    <w:basedOn w:val="a"/>
    <w:link w:val="a7"/>
    <w:rsid w:val="00BF1AD4"/>
    <w:pPr>
      <w:tabs>
        <w:tab w:val="center" w:pos="4252"/>
        <w:tab w:val="right" w:pos="8504"/>
      </w:tabs>
      <w:autoSpaceDE/>
      <w:autoSpaceDN/>
    </w:pPr>
  </w:style>
  <w:style w:type="character" w:customStyle="1" w:styleId="a7">
    <w:name w:val="フッター (文字)"/>
    <w:basedOn w:val="a0"/>
    <w:link w:val="a6"/>
    <w:rsid w:val="00BF1AD4"/>
    <w:rPr>
      <w:rFonts w:ascii="ＭＳ ゴシック" w:eastAsia="ＭＳ ゴシック" w:hAnsi="ＭＳ ゴシック"/>
      <w:w w:val="100"/>
      <w:sz w:val="22"/>
      <w:szCs w:val="22"/>
      <w:shd w:val="clear" w:color="auto" w:fill="auto"/>
    </w:rPr>
  </w:style>
  <w:style w:type="paragraph" w:styleId="a8">
    <w:name w:val="List Paragraph"/>
    <w:basedOn w:val="a"/>
    <w:uiPriority w:val="34"/>
    <w:qFormat/>
    <w:rsid w:val="00E029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8701-98BB-41F8-B7A6-1A76A75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69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2022-05-25T07:27:00Z</dcterms:created>
  <dcterms:modified xsi:type="dcterms:W3CDTF">2022-09-29T01:45:00Z</dcterms:modified>
</cp:coreProperties>
</file>