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3777F" w14:textId="77777777" w:rsidR="0025469C" w:rsidRPr="000516AA" w:rsidRDefault="0025469C" w:rsidP="0025469C">
      <w:pPr>
        <w:spacing w:line="240" w:lineRule="auto"/>
        <w:rPr>
          <w:sz w:val="18"/>
          <w:szCs w:val="28"/>
        </w:rPr>
      </w:pPr>
      <w:r w:rsidRPr="000516AA">
        <w:rPr>
          <w:rFonts w:hint="eastAsia"/>
          <w:sz w:val="18"/>
          <w:szCs w:val="28"/>
        </w:rPr>
        <w:t>★ｐ</w:t>
      </w:r>
      <w:r w:rsidRPr="000516AA">
        <w:rPr>
          <w:sz w:val="18"/>
          <w:szCs w:val="28"/>
        </w:rPr>
        <w:t>2</w:t>
      </w:r>
    </w:p>
    <w:p w14:paraId="072C3016" w14:textId="77777777" w:rsidR="0025469C" w:rsidRPr="000516AA" w:rsidRDefault="0025469C" w:rsidP="0025469C">
      <w:pPr>
        <w:spacing w:line="240" w:lineRule="auto"/>
        <w:rPr>
          <w:sz w:val="18"/>
          <w:szCs w:val="28"/>
        </w:rPr>
      </w:pPr>
      <w:r w:rsidRPr="000516AA">
        <w:rPr>
          <w:rFonts w:hint="eastAsia"/>
          <w:sz w:val="18"/>
          <w:szCs w:val="28"/>
        </w:rPr>
        <w:t>人権って、なに？</w:t>
      </w:r>
    </w:p>
    <w:p w14:paraId="453D7384" w14:textId="77777777" w:rsidR="0025469C" w:rsidRPr="000516AA" w:rsidRDefault="0025469C" w:rsidP="0025469C">
      <w:pPr>
        <w:spacing w:line="240" w:lineRule="auto"/>
        <w:rPr>
          <w:sz w:val="18"/>
          <w:szCs w:val="28"/>
        </w:rPr>
      </w:pPr>
      <w:r w:rsidRPr="000516AA">
        <w:rPr>
          <w:rFonts w:hint="eastAsia"/>
          <w:sz w:val="18"/>
          <w:szCs w:val="28"/>
        </w:rPr>
        <w:t xml:space="preserve">　あなたは人権と聞いて、どのようなことを思いうかべますか？</w:t>
      </w:r>
    </w:p>
    <w:p w14:paraId="61855948" w14:textId="77777777" w:rsidR="0025469C" w:rsidRPr="000516AA" w:rsidRDefault="0025469C" w:rsidP="0025469C">
      <w:pPr>
        <w:spacing w:line="240" w:lineRule="auto"/>
        <w:rPr>
          <w:sz w:val="18"/>
          <w:szCs w:val="28"/>
        </w:rPr>
      </w:pPr>
      <w:r w:rsidRPr="000516AA">
        <w:rPr>
          <w:rFonts w:hint="eastAsia"/>
          <w:sz w:val="18"/>
          <w:szCs w:val="28"/>
        </w:rPr>
        <w:t xml:space="preserve">　人権と聞くと、何かむずかしく考えてしまいませんか？</w:t>
      </w:r>
    </w:p>
    <w:p w14:paraId="53BF0030" w14:textId="77777777" w:rsidR="0025469C" w:rsidRPr="000516AA" w:rsidRDefault="0025469C" w:rsidP="0025469C">
      <w:pPr>
        <w:spacing w:line="240" w:lineRule="auto"/>
        <w:rPr>
          <w:sz w:val="18"/>
          <w:szCs w:val="28"/>
        </w:rPr>
      </w:pPr>
    </w:p>
    <w:p w14:paraId="617713E4" w14:textId="77777777" w:rsidR="0025469C" w:rsidRPr="000516AA" w:rsidRDefault="0025469C" w:rsidP="0025469C">
      <w:pPr>
        <w:spacing w:line="240" w:lineRule="auto"/>
        <w:rPr>
          <w:sz w:val="18"/>
          <w:szCs w:val="28"/>
        </w:rPr>
      </w:pPr>
      <w:r w:rsidRPr="000516AA">
        <w:rPr>
          <w:rFonts w:hint="eastAsia"/>
          <w:sz w:val="18"/>
          <w:szCs w:val="28"/>
        </w:rPr>
        <w:t xml:space="preserve">　人権とは、誰もが生まれながらにして持っている、人間として幸せに生きていくための権利です。</w:t>
      </w:r>
    </w:p>
    <w:p w14:paraId="30430598" w14:textId="77777777" w:rsidR="0025469C" w:rsidRPr="000516AA" w:rsidRDefault="0025469C" w:rsidP="0025469C">
      <w:pPr>
        <w:spacing w:line="240" w:lineRule="auto"/>
        <w:rPr>
          <w:sz w:val="18"/>
          <w:szCs w:val="28"/>
        </w:rPr>
      </w:pPr>
    </w:p>
    <w:p w14:paraId="163A640D" w14:textId="77777777" w:rsidR="0025469C" w:rsidRPr="000516AA" w:rsidRDefault="0025469C" w:rsidP="0025469C">
      <w:pPr>
        <w:spacing w:line="240" w:lineRule="auto"/>
        <w:rPr>
          <w:sz w:val="18"/>
          <w:szCs w:val="28"/>
        </w:rPr>
      </w:pPr>
      <w:r w:rsidRPr="000516AA">
        <w:rPr>
          <w:rFonts w:hint="eastAsia"/>
          <w:sz w:val="18"/>
          <w:szCs w:val="28"/>
        </w:rPr>
        <w:t xml:space="preserve">　そして、わたしたち一人ひとりにとってかけがえのない大切なものであり、人が生きていくうえで無縁でいられないものでもあります。</w:t>
      </w:r>
    </w:p>
    <w:p w14:paraId="591CF34E" w14:textId="77777777" w:rsidR="0025469C" w:rsidRPr="000516AA" w:rsidRDefault="0025469C" w:rsidP="0025469C">
      <w:pPr>
        <w:spacing w:line="240" w:lineRule="auto"/>
        <w:rPr>
          <w:sz w:val="18"/>
          <w:szCs w:val="28"/>
        </w:rPr>
      </w:pPr>
      <w:r w:rsidRPr="000516AA">
        <w:rPr>
          <w:rFonts w:hint="eastAsia"/>
          <w:sz w:val="18"/>
          <w:szCs w:val="28"/>
        </w:rPr>
        <w:t xml:space="preserve">　わたしたちは、「自分の個性や能力を生かして働きたい」「健康で文化的な生活がしたい」など、幸せに暮らせるようさまざまな願いを持っています。そして、この願いがかなうよう日々努力しています。</w:t>
      </w:r>
    </w:p>
    <w:p w14:paraId="46AED419" w14:textId="77777777" w:rsidR="0025469C" w:rsidRPr="000516AA" w:rsidRDefault="0025469C" w:rsidP="0025469C">
      <w:pPr>
        <w:spacing w:line="240" w:lineRule="auto"/>
        <w:rPr>
          <w:sz w:val="18"/>
          <w:szCs w:val="28"/>
        </w:rPr>
      </w:pPr>
      <w:r w:rsidRPr="000516AA">
        <w:rPr>
          <w:rFonts w:hint="eastAsia"/>
          <w:sz w:val="18"/>
          <w:szCs w:val="28"/>
        </w:rPr>
        <w:t xml:space="preserve">　しかし、わたしたちのまわりには、女性、子ども、高齢者、障がい者、同和問題、外国人、多様な性などにかかわる問題やインターネット上の人権侵害など、さまざまな人権問題があります。</w:t>
      </w:r>
    </w:p>
    <w:p w14:paraId="3C0B97FA" w14:textId="77777777" w:rsidR="0025469C" w:rsidRPr="000516AA" w:rsidRDefault="0025469C" w:rsidP="0025469C">
      <w:pPr>
        <w:spacing w:line="240" w:lineRule="auto"/>
        <w:rPr>
          <w:sz w:val="18"/>
          <w:szCs w:val="28"/>
        </w:rPr>
      </w:pPr>
      <w:r w:rsidRPr="000516AA">
        <w:rPr>
          <w:rFonts w:hint="eastAsia"/>
          <w:sz w:val="18"/>
          <w:szCs w:val="28"/>
        </w:rPr>
        <w:t xml:space="preserve">　わたしたちは、誰もが平等で幸せに生活できるように、お互いを尊重し、力をあわせて思いやりのこころを大切にする社会を築くことで、はじめて一人ひとりが豊かに生きることができるのです。</w:t>
      </w:r>
    </w:p>
    <w:p w14:paraId="23D223F2" w14:textId="77777777" w:rsidR="0025469C" w:rsidRPr="000516AA" w:rsidRDefault="0025469C" w:rsidP="0025469C">
      <w:pPr>
        <w:spacing w:line="240" w:lineRule="auto"/>
        <w:rPr>
          <w:sz w:val="18"/>
          <w:szCs w:val="28"/>
        </w:rPr>
      </w:pPr>
    </w:p>
    <w:p w14:paraId="4FB9B163" w14:textId="77777777" w:rsidR="0025469C" w:rsidRPr="000516AA" w:rsidRDefault="0025469C" w:rsidP="0025469C">
      <w:pPr>
        <w:spacing w:line="240" w:lineRule="auto"/>
        <w:rPr>
          <w:sz w:val="18"/>
          <w:szCs w:val="28"/>
        </w:rPr>
      </w:pPr>
      <w:r w:rsidRPr="000516AA">
        <w:rPr>
          <w:rFonts w:hint="eastAsia"/>
          <w:sz w:val="18"/>
          <w:szCs w:val="28"/>
        </w:rPr>
        <w:t xml:space="preserve">　この冊子では、人権をさまざまな角度から見つめ、個別の人権問題をわかりやすく解説しています。</w:t>
      </w:r>
    </w:p>
    <w:p w14:paraId="21D6FED4" w14:textId="77777777" w:rsidR="0025469C" w:rsidRPr="000516AA" w:rsidRDefault="0025469C" w:rsidP="0025469C">
      <w:pPr>
        <w:spacing w:line="240" w:lineRule="auto"/>
        <w:rPr>
          <w:sz w:val="18"/>
          <w:szCs w:val="28"/>
        </w:rPr>
      </w:pPr>
      <w:r w:rsidRPr="000516AA">
        <w:rPr>
          <w:rFonts w:hint="eastAsia"/>
          <w:sz w:val="18"/>
          <w:szCs w:val="28"/>
        </w:rPr>
        <w:t xml:space="preserve">　人権についての行政の取組などの情報に触れていただくことで、人権を自分自身にかかわる身近な問題として、気づき、考え、行動していただきたいと思います。</w:t>
      </w:r>
    </w:p>
    <w:p w14:paraId="4FFAD904" w14:textId="77777777" w:rsidR="0025469C" w:rsidRPr="000516AA" w:rsidRDefault="0025469C" w:rsidP="0025469C">
      <w:pPr>
        <w:spacing w:line="240" w:lineRule="auto"/>
        <w:rPr>
          <w:sz w:val="18"/>
          <w:szCs w:val="28"/>
        </w:rPr>
      </w:pPr>
    </w:p>
    <w:p w14:paraId="65644BA9" w14:textId="77777777" w:rsidR="0025469C" w:rsidRPr="000516AA" w:rsidRDefault="0025469C" w:rsidP="0025469C">
      <w:pPr>
        <w:spacing w:line="240" w:lineRule="auto"/>
        <w:rPr>
          <w:sz w:val="18"/>
          <w:szCs w:val="28"/>
        </w:rPr>
      </w:pPr>
    </w:p>
    <w:p w14:paraId="53B79119" w14:textId="77777777" w:rsidR="0025469C" w:rsidRPr="000516AA" w:rsidRDefault="0025469C" w:rsidP="0025469C">
      <w:pPr>
        <w:spacing w:line="240" w:lineRule="auto"/>
        <w:rPr>
          <w:sz w:val="18"/>
          <w:szCs w:val="28"/>
        </w:rPr>
      </w:pPr>
      <w:r w:rsidRPr="000516AA">
        <w:rPr>
          <w:rFonts w:hint="eastAsia"/>
          <w:sz w:val="18"/>
          <w:szCs w:val="28"/>
        </w:rPr>
        <w:t>人権インフォメーション</w:t>
      </w:r>
    </w:p>
    <w:p w14:paraId="44464BD7" w14:textId="77777777" w:rsidR="0025469C" w:rsidRPr="000516AA" w:rsidRDefault="0025469C" w:rsidP="0025469C">
      <w:pPr>
        <w:spacing w:line="240" w:lineRule="auto"/>
        <w:rPr>
          <w:sz w:val="18"/>
          <w:szCs w:val="28"/>
        </w:rPr>
      </w:pPr>
      <w:r w:rsidRPr="000516AA">
        <w:rPr>
          <w:rFonts w:hint="eastAsia"/>
          <w:sz w:val="18"/>
          <w:szCs w:val="28"/>
        </w:rPr>
        <w:t>〇令和５（</w:t>
      </w:r>
      <w:r w:rsidRPr="000516AA">
        <w:rPr>
          <w:sz w:val="18"/>
          <w:szCs w:val="28"/>
        </w:rPr>
        <w:t>2023）年10月に「大阪府インターネット上の誹謗中傷や差別等の人権侵害のない社会づくり条例」を改正しました。</w:t>
      </w:r>
    </w:p>
    <w:p w14:paraId="57D85630" w14:textId="77777777" w:rsidR="0025469C" w:rsidRPr="000516AA" w:rsidRDefault="0025469C" w:rsidP="0025469C">
      <w:pPr>
        <w:spacing w:line="240" w:lineRule="auto"/>
        <w:rPr>
          <w:sz w:val="18"/>
          <w:szCs w:val="28"/>
        </w:rPr>
      </w:pPr>
      <w:r w:rsidRPr="000516AA">
        <w:rPr>
          <w:rFonts w:hint="eastAsia"/>
          <w:sz w:val="18"/>
          <w:szCs w:val="28"/>
        </w:rPr>
        <w:t xml:space="preserve">　この条例は、インターネット上の誹謗中傷や差別等の人権侵害を防止し、府民の誰もが加害者にも被害者にもならないようにすることをめざしています。</w:t>
      </w:r>
    </w:p>
    <w:p w14:paraId="216F5C89" w14:textId="77777777" w:rsidR="0025469C" w:rsidRPr="000516AA" w:rsidRDefault="0025469C" w:rsidP="0025469C">
      <w:pPr>
        <w:spacing w:line="240" w:lineRule="auto"/>
        <w:rPr>
          <w:sz w:val="18"/>
          <w:szCs w:val="28"/>
        </w:rPr>
      </w:pPr>
      <w:r w:rsidRPr="000516AA">
        <w:rPr>
          <w:rFonts w:hint="eastAsia"/>
          <w:sz w:val="18"/>
          <w:szCs w:val="28"/>
        </w:rPr>
        <w:t xml:space="preserve">　条例改正では、インターネット上の不当な差別的言動による権利を侵害する情報について、府がプロバイダ事業者等への削除要請等や不当な差別的言動の行為者に対して説示又は助言を行うに当たって、その</w:t>
      </w:r>
      <w:r w:rsidRPr="000516AA">
        <w:rPr>
          <w:rFonts w:hint="eastAsia"/>
          <w:sz w:val="18"/>
          <w:szCs w:val="28"/>
        </w:rPr>
        <w:lastRenderedPageBreak/>
        <w:t>実施根拠を明確にするための規定等を追加しました。</w:t>
      </w:r>
    </w:p>
    <w:p w14:paraId="483DB93A" w14:textId="77777777" w:rsidR="0025469C" w:rsidRPr="000516AA" w:rsidRDefault="0025469C" w:rsidP="0025469C">
      <w:pPr>
        <w:spacing w:line="240" w:lineRule="auto"/>
        <w:rPr>
          <w:sz w:val="18"/>
          <w:szCs w:val="28"/>
        </w:rPr>
      </w:pPr>
      <w:r w:rsidRPr="000516AA">
        <w:rPr>
          <w:rFonts w:hint="eastAsia"/>
          <w:sz w:val="18"/>
          <w:szCs w:val="28"/>
        </w:rPr>
        <w:t xml:space="preserve">　</w:t>
      </w:r>
      <w:r w:rsidRPr="000516AA">
        <w:rPr>
          <w:sz w:val="18"/>
          <w:szCs w:val="28"/>
        </w:rPr>
        <w:t>29ページ「インターネット上の人権侵害のこと」をぜひご一読ください。</w:t>
      </w:r>
    </w:p>
    <w:p w14:paraId="02F7CE86" w14:textId="77777777" w:rsidR="0025469C" w:rsidRPr="000516AA" w:rsidRDefault="0025469C" w:rsidP="0025469C">
      <w:pPr>
        <w:spacing w:line="240" w:lineRule="auto"/>
        <w:rPr>
          <w:sz w:val="18"/>
          <w:szCs w:val="28"/>
        </w:rPr>
      </w:pPr>
      <w:r w:rsidRPr="000516AA">
        <w:rPr>
          <w:rFonts w:hint="eastAsia"/>
          <w:sz w:val="18"/>
          <w:szCs w:val="28"/>
        </w:rPr>
        <w:t>※詳しくは　大阪府　インターネット　条例</w:t>
      </w:r>
    </w:p>
    <w:p w14:paraId="77BAA618" w14:textId="77777777" w:rsidR="0025469C" w:rsidRPr="000516AA" w:rsidRDefault="0025469C" w:rsidP="0025469C">
      <w:pPr>
        <w:spacing w:line="240" w:lineRule="auto"/>
        <w:rPr>
          <w:sz w:val="18"/>
          <w:szCs w:val="28"/>
        </w:rPr>
      </w:pPr>
    </w:p>
    <w:p w14:paraId="4E82E87F" w14:textId="77777777" w:rsidR="0025469C" w:rsidRPr="000516AA" w:rsidRDefault="0025469C" w:rsidP="0025469C">
      <w:pPr>
        <w:spacing w:line="240" w:lineRule="auto"/>
        <w:rPr>
          <w:sz w:val="18"/>
          <w:szCs w:val="28"/>
        </w:rPr>
      </w:pPr>
      <w:r w:rsidRPr="000516AA">
        <w:rPr>
          <w:rFonts w:hint="eastAsia"/>
          <w:sz w:val="18"/>
          <w:szCs w:val="28"/>
        </w:rPr>
        <w:t>○令和５（</w:t>
      </w:r>
      <w:r w:rsidRPr="000516AA">
        <w:rPr>
          <w:sz w:val="18"/>
          <w:szCs w:val="28"/>
        </w:rPr>
        <w:t>2023）年６月に「性的指向及びジェンダーアイデンティティの多様性に関する</w:t>
      </w:r>
    </w:p>
    <w:p w14:paraId="0F1E31C6" w14:textId="77777777" w:rsidR="0025469C" w:rsidRPr="000516AA" w:rsidRDefault="0025469C" w:rsidP="0025469C">
      <w:pPr>
        <w:spacing w:line="240" w:lineRule="auto"/>
        <w:rPr>
          <w:sz w:val="18"/>
          <w:szCs w:val="28"/>
        </w:rPr>
      </w:pPr>
      <w:r w:rsidRPr="000516AA">
        <w:rPr>
          <w:rFonts w:hint="eastAsia"/>
          <w:sz w:val="18"/>
          <w:szCs w:val="28"/>
        </w:rPr>
        <w:t>国民の理解の増進に関する法律」が施行されました。</w:t>
      </w:r>
    </w:p>
    <w:p w14:paraId="1468200C" w14:textId="77777777" w:rsidR="0025469C" w:rsidRPr="000516AA" w:rsidRDefault="0025469C" w:rsidP="0025469C">
      <w:pPr>
        <w:spacing w:line="240" w:lineRule="auto"/>
        <w:rPr>
          <w:sz w:val="18"/>
          <w:szCs w:val="28"/>
        </w:rPr>
      </w:pPr>
      <w:r w:rsidRPr="000516AA">
        <w:rPr>
          <w:rFonts w:hint="eastAsia"/>
          <w:sz w:val="18"/>
          <w:szCs w:val="28"/>
        </w:rPr>
        <w:t xml:space="preserve">　この法律は、全ての国民が、その性的指向やジェンダーアイデンティティにかかわらず、相互に人格と個性を尊重し合いながら共生する社会の実現を目指し、性的指向とジェンダーアイデンティティの多様性に関する国民の理解の増進に関する施策を推進します。</w:t>
      </w:r>
    </w:p>
    <w:p w14:paraId="79A218CA" w14:textId="77777777" w:rsidR="0025469C" w:rsidRPr="000516AA" w:rsidRDefault="0025469C" w:rsidP="0025469C">
      <w:pPr>
        <w:spacing w:line="240" w:lineRule="auto"/>
        <w:rPr>
          <w:sz w:val="18"/>
          <w:szCs w:val="28"/>
        </w:rPr>
      </w:pPr>
      <w:r w:rsidRPr="000516AA">
        <w:rPr>
          <w:rFonts w:hint="eastAsia"/>
          <w:sz w:val="18"/>
          <w:szCs w:val="28"/>
        </w:rPr>
        <w:t xml:space="preserve">　</w:t>
      </w:r>
      <w:r w:rsidRPr="000516AA">
        <w:rPr>
          <w:sz w:val="18"/>
          <w:szCs w:val="28"/>
        </w:rPr>
        <w:t>31ページ「性的マイノリティの人権のこと」をぜひご一読ください。</w:t>
      </w:r>
    </w:p>
    <w:p w14:paraId="5A9DF292" w14:textId="77777777" w:rsidR="0025469C" w:rsidRPr="000516AA" w:rsidRDefault="0025469C" w:rsidP="0025469C">
      <w:pPr>
        <w:spacing w:line="240" w:lineRule="auto"/>
        <w:rPr>
          <w:sz w:val="18"/>
          <w:szCs w:val="28"/>
        </w:rPr>
      </w:pPr>
      <w:r w:rsidRPr="000516AA">
        <w:rPr>
          <w:rFonts w:hint="eastAsia"/>
          <w:sz w:val="18"/>
          <w:szCs w:val="28"/>
        </w:rPr>
        <w:t>※詳しくは　性的指向・ジェンダーアイデンティティ理解増進</w:t>
      </w:r>
    </w:p>
    <w:p w14:paraId="5455615E" w14:textId="77777777" w:rsidR="0025469C" w:rsidRPr="0025469C" w:rsidRDefault="0025469C"/>
    <w:sectPr w:rsidR="0025469C" w:rsidRPr="0025469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9C"/>
    <w:rsid w:val="00254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22112E"/>
  <w15:chartTrackingRefBased/>
  <w15:docId w15:val="{7918D350-DE80-4914-9E21-EECD4FDE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69C"/>
    <w:pPr>
      <w:widowControl w:val="0"/>
    </w:pPr>
  </w:style>
  <w:style w:type="paragraph" w:styleId="1">
    <w:name w:val="heading 1"/>
    <w:basedOn w:val="a"/>
    <w:next w:val="a"/>
    <w:link w:val="10"/>
    <w:uiPriority w:val="9"/>
    <w:qFormat/>
    <w:rsid w:val="0025469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469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469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5469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469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469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469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469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469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5469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469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469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5469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5469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5469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5469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5469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5469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546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546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6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546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69C"/>
    <w:pPr>
      <w:spacing w:before="160"/>
      <w:jc w:val="center"/>
    </w:pPr>
    <w:rPr>
      <w:i/>
      <w:iCs/>
      <w:color w:val="404040" w:themeColor="text1" w:themeTint="BF"/>
    </w:rPr>
  </w:style>
  <w:style w:type="character" w:customStyle="1" w:styleId="a8">
    <w:name w:val="引用文 (文字)"/>
    <w:basedOn w:val="a0"/>
    <w:link w:val="a7"/>
    <w:uiPriority w:val="29"/>
    <w:rsid w:val="0025469C"/>
    <w:rPr>
      <w:i/>
      <w:iCs/>
      <w:color w:val="404040" w:themeColor="text1" w:themeTint="BF"/>
    </w:rPr>
  </w:style>
  <w:style w:type="paragraph" w:styleId="a9">
    <w:name w:val="List Paragraph"/>
    <w:basedOn w:val="a"/>
    <w:uiPriority w:val="34"/>
    <w:qFormat/>
    <w:rsid w:val="0025469C"/>
    <w:pPr>
      <w:ind w:left="720"/>
      <w:contextualSpacing/>
    </w:pPr>
  </w:style>
  <w:style w:type="character" w:styleId="21">
    <w:name w:val="Intense Emphasis"/>
    <w:basedOn w:val="a0"/>
    <w:uiPriority w:val="21"/>
    <w:qFormat/>
    <w:rsid w:val="0025469C"/>
    <w:rPr>
      <w:i/>
      <w:iCs/>
      <w:color w:val="0F4761" w:themeColor="accent1" w:themeShade="BF"/>
    </w:rPr>
  </w:style>
  <w:style w:type="paragraph" w:styleId="22">
    <w:name w:val="Intense Quote"/>
    <w:basedOn w:val="a"/>
    <w:next w:val="a"/>
    <w:link w:val="23"/>
    <w:uiPriority w:val="30"/>
    <w:qFormat/>
    <w:rsid w:val="002546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5469C"/>
    <w:rPr>
      <w:i/>
      <w:iCs/>
      <w:color w:val="0F4761" w:themeColor="accent1" w:themeShade="BF"/>
    </w:rPr>
  </w:style>
  <w:style w:type="character" w:styleId="24">
    <w:name w:val="Intense Reference"/>
    <w:basedOn w:val="a0"/>
    <w:uiPriority w:val="32"/>
    <w:qFormat/>
    <w:rsid w:val="002546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980</Characters>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2024-01-22T11:07:00Z</dcterms:created>
  <dcterms:modified xsi:type="dcterms:W3CDTF">2024-01-22T11:08:00Z</dcterms:modified>
</cp:coreProperties>
</file>