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80" w:rsidRDefault="00831A80" w:rsidP="004B2DD8">
      <w:pPr>
        <w:jc w:val="center"/>
        <w:rPr>
          <w:rFonts w:ascii="ＭＳ 明朝" w:hAnsi="ＭＳ 明朝"/>
          <w:bCs/>
          <w:kern w:val="0"/>
          <w:sz w:val="24"/>
        </w:rPr>
      </w:pPr>
    </w:p>
    <w:p w:rsidR="00831A80" w:rsidRDefault="00831A80" w:rsidP="004B2DD8">
      <w:pPr>
        <w:jc w:val="center"/>
        <w:rPr>
          <w:rFonts w:ascii="ＭＳ 明朝" w:hAnsi="ＭＳ 明朝"/>
          <w:bCs/>
          <w:kern w:val="0"/>
          <w:sz w:val="24"/>
        </w:rPr>
      </w:pPr>
    </w:p>
    <w:p w:rsidR="004B2DD8" w:rsidRPr="005166A8" w:rsidRDefault="00DD0BC8" w:rsidP="004B2DD8">
      <w:pPr>
        <w:jc w:val="center"/>
        <w:rPr>
          <w:rFonts w:ascii="ＭＳ 明朝" w:hAnsi="ＭＳ 明朝"/>
          <w:bCs/>
          <w:kern w:val="0"/>
          <w:sz w:val="24"/>
        </w:rPr>
      </w:pPr>
      <w:r w:rsidRPr="005166A8">
        <w:rPr>
          <w:rFonts w:ascii="ＭＳ 明朝" w:hAnsi="ＭＳ 明朝" w:hint="eastAsia"/>
          <w:bCs/>
          <w:kern w:val="0"/>
          <w:sz w:val="24"/>
        </w:rPr>
        <w:t>特定教育・保育施設の設置者及び特定地域型保育事業者</w:t>
      </w:r>
      <w:r w:rsidR="005166A8" w:rsidRPr="005166A8">
        <w:rPr>
          <w:rFonts w:ascii="ＭＳ 明朝" w:hAnsi="ＭＳ 明朝" w:hint="eastAsia"/>
          <w:bCs/>
          <w:kern w:val="0"/>
          <w:sz w:val="24"/>
        </w:rPr>
        <w:t>の</w:t>
      </w:r>
    </w:p>
    <w:p w:rsidR="005166A8" w:rsidRPr="005166A8" w:rsidRDefault="005166A8" w:rsidP="004B2DD8">
      <w:pPr>
        <w:jc w:val="center"/>
        <w:rPr>
          <w:rFonts w:ascii="ＭＳ 明朝" w:hAnsi="ＭＳ 明朝"/>
          <w:bCs/>
          <w:kern w:val="0"/>
          <w:sz w:val="24"/>
        </w:rPr>
      </w:pPr>
      <w:r w:rsidRPr="005166A8">
        <w:rPr>
          <w:rFonts w:ascii="ＭＳ 明朝" w:hAnsi="ＭＳ 明朝" w:hint="eastAsia"/>
          <w:bCs/>
          <w:kern w:val="0"/>
          <w:sz w:val="24"/>
        </w:rPr>
        <w:t>業務管理体制の整備</w:t>
      </w:r>
      <w:r w:rsidR="00522608">
        <w:rPr>
          <w:rFonts w:ascii="ＭＳ 明朝" w:hAnsi="ＭＳ 明朝" w:hint="eastAsia"/>
          <w:bCs/>
          <w:kern w:val="0"/>
          <w:sz w:val="24"/>
        </w:rPr>
        <w:t>に関する事項</w:t>
      </w:r>
      <w:r w:rsidRPr="005166A8">
        <w:rPr>
          <w:rFonts w:ascii="ＭＳ 明朝" w:hAnsi="ＭＳ 明朝" w:hint="eastAsia"/>
          <w:bCs/>
          <w:kern w:val="0"/>
          <w:sz w:val="24"/>
        </w:rPr>
        <w:t>の届出に関する要綱</w:t>
      </w:r>
    </w:p>
    <w:p w:rsidR="004B2DD8" w:rsidRPr="005166A8" w:rsidRDefault="004B2DD8" w:rsidP="004B2DD8">
      <w:pPr>
        <w:ind w:left="211" w:hangingChars="100" w:hanging="211"/>
        <w:rPr>
          <w:rFonts w:ascii="ＭＳ ゴシック" w:eastAsia="ＭＳ ゴシック" w:hAnsi="ＭＳ ゴシック"/>
          <w:b/>
          <w:color w:val="FF0000"/>
          <w:szCs w:val="21"/>
        </w:rPr>
      </w:pPr>
    </w:p>
    <w:p w:rsidR="004B2DD8" w:rsidRPr="00DD377E" w:rsidRDefault="004B2DD8" w:rsidP="004B2DD8">
      <w:pPr>
        <w:rPr>
          <w:rFonts w:ascii="ＭＳ 明朝" w:hAnsi="ＭＳ 明朝"/>
          <w:bCs/>
          <w:spacing w:val="-20"/>
          <w:sz w:val="24"/>
        </w:rPr>
      </w:pPr>
    </w:p>
    <w:p w:rsidR="004B2DD8" w:rsidRPr="005166A8" w:rsidRDefault="004B2DD8" w:rsidP="004B2DD8">
      <w:pPr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>（趣旨）</w:t>
      </w:r>
    </w:p>
    <w:p w:rsidR="004B2DD8" w:rsidRPr="005166A8" w:rsidRDefault="00E7747C" w:rsidP="004B2DD8">
      <w:pPr>
        <w:ind w:left="240" w:hangingChars="100" w:hanging="240"/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>第１条　この要綱は、子ども・子育て支援法（平成２４</w:t>
      </w:r>
      <w:r w:rsidR="004B2DD8" w:rsidRPr="005166A8">
        <w:rPr>
          <w:rFonts w:ascii="ＭＳ 明朝" w:hAnsi="ＭＳ 明朝" w:hint="eastAsia"/>
          <w:sz w:val="24"/>
        </w:rPr>
        <w:t>年法律第</w:t>
      </w:r>
      <w:r w:rsidRPr="005166A8">
        <w:rPr>
          <w:rFonts w:ascii="ＭＳ 明朝" w:hAnsi="ＭＳ 明朝" w:hint="eastAsia"/>
          <w:sz w:val="24"/>
        </w:rPr>
        <w:t>６５号。以下「法」という。）第５５</w:t>
      </w:r>
      <w:r w:rsidR="004B2DD8" w:rsidRPr="005166A8">
        <w:rPr>
          <w:rFonts w:ascii="ＭＳ 明朝" w:hAnsi="ＭＳ 明朝" w:hint="eastAsia"/>
          <w:sz w:val="24"/>
        </w:rPr>
        <w:t>条</w:t>
      </w:r>
      <w:r w:rsidR="00522608">
        <w:rPr>
          <w:rFonts w:ascii="ＭＳ 明朝" w:hAnsi="ＭＳ 明朝" w:hint="eastAsia"/>
          <w:sz w:val="24"/>
        </w:rPr>
        <w:t>第２</w:t>
      </w:r>
      <w:r w:rsidR="004B2DD8" w:rsidRPr="005166A8">
        <w:rPr>
          <w:rFonts w:ascii="ＭＳ 明朝" w:hAnsi="ＭＳ 明朝" w:hint="eastAsia"/>
          <w:sz w:val="24"/>
        </w:rPr>
        <w:t>項に定める</w:t>
      </w:r>
      <w:r w:rsidRPr="005166A8">
        <w:rPr>
          <w:rFonts w:ascii="ＭＳ 明朝" w:hAnsi="ＭＳ 明朝" w:hint="eastAsia"/>
          <w:sz w:val="24"/>
        </w:rPr>
        <w:t>業務管理体制の</w:t>
      </w:r>
      <w:r w:rsidR="00522608">
        <w:rPr>
          <w:rFonts w:ascii="ＭＳ 明朝" w:hAnsi="ＭＳ 明朝" w:hint="eastAsia"/>
          <w:sz w:val="24"/>
        </w:rPr>
        <w:t>整備に関する事項の</w:t>
      </w:r>
      <w:r w:rsidRPr="005166A8">
        <w:rPr>
          <w:rFonts w:ascii="ＭＳ 明朝" w:hAnsi="ＭＳ 明朝" w:hint="eastAsia"/>
          <w:sz w:val="24"/>
        </w:rPr>
        <w:t>届出に関し必要な事項を</w:t>
      </w:r>
      <w:r w:rsidR="004A0A40" w:rsidRPr="005166A8">
        <w:rPr>
          <w:rFonts w:ascii="ＭＳ 明朝" w:hAnsi="ＭＳ 明朝" w:hint="eastAsia"/>
          <w:sz w:val="24"/>
        </w:rPr>
        <w:t>定める</w:t>
      </w:r>
      <w:r w:rsidR="004B2DD8" w:rsidRPr="005166A8">
        <w:rPr>
          <w:rFonts w:ascii="ＭＳ 明朝" w:hAnsi="ＭＳ 明朝" w:hint="eastAsia"/>
          <w:sz w:val="24"/>
        </w:rPr>
        <w:t>。</w:t>
      </w:r>
    </w:p>
    <w:p w:rsidR="004B2DD8" w:rsidRPr="000A683D" w:rsidRDefault="004B2DD8" w:rsidP="004B2DD8">
      <w:pPr>
        <w:ind w:left="240" w:hangingChars="100" w:hanging="240"/>
        <w:rPr>
          <w:rFonts w:ascii="ＭＳ 明朝" w:hAnsi="ＭＳ 明朝"/>
          <w:sz w:val="24"/>
        </w:rPr>
      </w:pPr>
    </w:p>
    <w:p w:rsidR="004B2DD8" w:rsidRPr="005166A8" w:rsidRDefault="004A0A40" w:rsidP="004B2DD8">
      <w:pPr>
        <w:ind w:left="180" w:hangingChars="75" w:hanging="180"/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>（業務管理体制の届出</w:t>
      </w:r>
      <w:r w:rsidR="004B2DD8" w:rsidRPr="005166A8">
        <w:rPr>
          <w:rFonts w:ascii="ＭＳ 明朝" w:hAnsi="ＭＳ 明朝" w:hint="eastAsia"/>
          <w:sz w:val="24"/>
        </w:rPr>
        <w:t>）</w:t>
      </w:r>
    </w:p>
    <w:p w:rsidR="004B2DD8" w:rsidRPr="005166A8" w:rsidRDefault="004B2DD8" w:rsidP="00DD0BC8">
      <w:pPr>
        <w:ind w:left="300" w:hangingChars="125" w:hanging="300"/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>第２条　法第</w:t>
      </w:r>
      <w:r w:rsidR="004A0A40" w:rsidRPr="005166A8">
        <w:rPr>
          <w:rFonts w:ascii="ＭＳ 明朝" w:hAnsi="ＭＳ 明朝" w:hint="eastAsia"/>
          <w:sz w:val="24"/>
        </w:rPr>
        <w:t>５５</w:t>
      </w:r>
      <w:r w:rsidR="00DD0BC8" w:rsidRPr="005166A8">
        <w:rPr>
          <w:rFonts w:ascii="ＭＳ 明朝" w:hAnsi="ＭＳ 明朝" w:hint="eastAsia"/>
          <w:sz w:val="24"/>
        </w:rPr>
        <w:t>条</w:t>
      </w:r>
      <w:r w:rsidRPr="005166A8">
        <w:rPr>
          <w:rFonts w:ascii="ＭＳ 明朝" w:hAnsi="ＭＳ 明朝" w:hint="eastAsia"/>
          <w:sz w:val="24"/>
        </w:rPr>
        <w:t>第２項の規定に</w:t>
      </w:r>
      <w:r w:rsidR="004A0A40" w:rsidRPr="005166A8">
        <w:rPr>
          <w:rFonts w:ascii="ＭＳ 明朝" w:hAnsi="ＭＳ 明朝" w:hint="eastAsia"/>
          <w:sz w:val="24"/>
        </w:rPr>
        <w:t>よる届出は、子ども・子育て支援法</w:t>
      </w:r>
      <w:r w:rsidR="00DD0BC8" w:rsidRPr="005166A8">
        <w:rPr>
          <w:rFonts w:ascii="ＭＳ 明朝" w:hAnsi="ＭＳ 明朝" w:hint="eastAsia"/>
          <w:sz w:val="24"/>
        </w:rPr>
        <w:t>施行規則（平成２６年内閣府令第４４号。以下「規則」という。）</w:t>
      </w:r>
      <w:r w:rsidR="00DD0BC8" w:rsidRPr="00B5579E">
        <w:rPr>
          <w:rFonts w:ascii="ＭＳ 明朝" w:hAnsi="ＭＳ 明朝" w:hint="eastAsia"/>
          <w:sz w:val="24"/>
        </w:rPr>
        <w:t>第４</w:t>
      </w:r>
      <w:r w:rsidR="00597EDF">
        <w:rPr>
          <w:rFonts w:ascii="ＭＳ 明朝" w:hAnsi="ＭＳ 明朝" w:hint="eastAsia"/>
          <w:sz w:val="24"/>
        </w:rPr>
        <w:t>６</w:t>
      </w:r>
      <w:r w:rsidR="00DD0BC8" w:rsidRPr="00B5579E">
        <w:rPr>
          <w:rFonts w:ascii="ＭＳ 明朝" w:hAnsi="ＭＳ 明朝" w:hint="eastAsia"/>
          <w:sz w:val="24"/>
        </w:rPr>
        <w:t>条</w:t>
      </w:r>
      <w:r w:rsidR="00DD0BC8" w:rsidRPr="005166A8">
        <w:rPr>
          <w:rFonts w:ascii="ＭＳ 明朝" w:hAnsi="ＭＳ 明朝" w:hint="eastAsia"/>
          <w:sz w:val="24"/>
        </w:rPr>
        <w:t>第１項に掲げる事項について様式第１号により行うものとする。</w:t>
      </w:r>
    </w:p>
    <w:p w:rsidR="004B2DD8" w:rsidRPr="005166A8" w:rsidRDefault="004B2DD8" w:rsidP="004B2DD8">
      <w:pPr>
        <w:rPr>
          <w:rFonts w:ascii="ＭＳ 明朝" w:hAnsi="ＭＳ 明朝"/>
          <w:sz w:val="24"/>
        </w:rPr>
      </w:pPr>
    </w:p>
    <w:p w:rsidR="004B2DD8" w:rsidRPr="005166A8" w:rsidRDefault="00DD0BC8" w:rsidP="004B2DD8">
      <w:pPr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>（届出事項の変更の届出</w:t>
      </w:r>
      <w:r w:rsidR="004B2DD8" w:rsidRPr="005166A8">
        <w:rPr>
          <w:rFonts w:ascii="ＭＳ 明朝" w:hAnsi="ＭＳ 明朝" w:hint="eastAsia"/>
          <w:sz w:val="24"/>
        </w:rPr>
        <w:t>）</w:t>
      </w:r>
    </w:p>
    <w:p w:rsidR="004B2DD8" w:rsidRPr="005166A8" w:rsidRDefault="004B2DD8" w:rsidP="004B2DD8">
      <w:pPr>
        <w:ind w:left="240" w:hangingChars="100" w:hanging="240"/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 xml:space="preserve">第３条　</w:t>
      </w:r>
      <w:r w:rsidR="00DD0BC8" w:rsidRPr="005166A8">
        <w:rPr>
          <w:rFonts w:ascii="ＭＳ 明朝" w:hAnsi="ＭＳ 明朝" w:hint="eastAsia"/>
          <w:sz w:val="24"/>
        </w:rPr>
        <w:t>法第５５条第３項の規定による届出事項の変更の届出は、規則</w:t>
      </w:r>
      <w:r w:rsidR="00DD0BC8" w:rsidRPr="00B5579E">
        <w:rPr>
          <w:rFonts w:ascii="ＭＳ 明朝" w:hAnsi="ＭＳ 明朝" w:hint="eastAsia"/>
          <w:sz w:val="24"/>
        </w:rPr>
        <w:t>第４</w:t>
      </w:r>
      <w:r w:rsidR="00597EDF">
        <w:rPr>
          <w:rFonts w:ascii="ＭＳ 明朝" w:hAnsi="ＭＳ 明朝" w:hint="eastAsia"/>
          <w:sz w:val="24"/>
        </w:rPr>
        <w:t>６</w:t>
      </w:r>
      <w:r w:rsidR="00DD0BC8" w:rsidRPr="00B5579E">
        <w:rPr>
          <w:rFonts w:ascii="ＭＳ 明朝" w:hAnsi="ＭＳ 明朝" w:hint="eastAsia"/>
          <w:sz w:val="24"/>
        </w:rPr>
        <w:t>条</w:t>
      </w:r>
      <w:r w:rsidR="00DD0BC8" w:rsidRPr="005166A8">
        <w:rPr>
          <w:rFonts w:ascii="ＭＳ 明朝" w:hAnsi="ＭＳ 明朝" w:hint="eastAsia"/>
          <w:sz w:val="24"/>
        </w:rPr>
        <w:t>第２項に基づき、様式第２号により行うものとする。</w:t>
      </w:r>
    </w:p>
    <w:p w:rsidR="004B2DD8" w:rsidRPr="005166A8" w:rsidRDefault="004B2DD8" w:rsidP="004B2DD8">
      <w:pPr>
        <w:rPr>
          <w:rFonts w:ascii="ＭＳ 明朝" w:hAnsi="ＭＳ 明朝"/>
          <w:sz w:val="24"/>
        </w:rPr>
      </w:pPr>
    </w:p>
    <w:p w:rsidR="004B2DD8" w:rsidRPr="005166A8" w:rsidRDefault="005166A8" w:rsidP="004B2DD8">
      <w:pPr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>（区分の変更の届出</w:t>
      </w:r>
      <w:r w:rsidR="004B2DD8" w:rsidRPr="005166A8">
        <w:rPr>
          <w:rFonts w:ascii="ＭＳ 明朝" w:hAnsi="ＭＳ 明朝" w:hint="eastAsia"/>
          <w:sz w:val="24"/>
        </w:rPr>
        <w:t>）</w:t>
      </w:r>
    </w:p>
    <w:p w:rsidR="004B2DD8" w:rsidRPr="004D2310" w:rsidRDefault="004B2DD8" w:rsidP="004B2DD8">
      <w:pPr>
        <w:ind w:left="240" w:hangingChars="100" w:hanging="240"/>
        <w:rPr>
          <w:rFonts w:ascii="ＭＳ 明朝" w:hAnsi="ＭＳ 明朝"/>
          <w:sz w:val="24"/>
        </w:rPr>
      </w:pPr>
      <w:r w:rsidRPr="005166A8">
        <w:rPr>
          <w:rFonts w:ascii="ＭＳ 明朝" w:hAnsi="ＭＳ 明朝" w:hint="eastAsia"/>
          <w:sz w:val="24"/>
        </w:rPr>
        <w:t xml:space="preserve">第４条　</w:t>
      </w:r>
      <w:r w:rsidR="000A683D">
        <w:rPr>
          <w:rFonts w:ascii="ＭＳ 明朝" w:hAnsi="ＭＳ 明朝" w:hint="eastAsia"/>
          <w:sz w:val="24"/>
        </w:rPr>
        <w:t>法第５５条第４項の規定による区分の変更の届出は、規則</w:t>
      </w:r>
      <w:r w:rsidR="00B5579E" w:rsidRPr="00B5579E">
        <w:rPr>
          <w:rFonts w:ascii="ＭＳ 明朝" w:hAnsi="ＭＳ 明朝" w:hint="eastAsia"/>
          <w:sz w:val="24"/>
        </w:rPr>
        <w:t>第４</w:t>
      </w:r>
      <w:r w:rsidR="00597EDF">
        <w:rPr>
          <w:rFonts w:ascii="ＭＳ 明朝" w:hAnsi="ＭＳ 明朝" w:hint="eastAsia"/>
          <w:sz w:val="24"/>
        </w:rPr>
        <w:t>６</w:t>
      </w:r>
      <w:r w:rsidR="005166A8" w:rsidRPr="00B5579E">
        <w:rPr>
          <w:rFonts w:ascii="ＭＳ 明朝" w:hAnsi="ＭＳ 明朝" w:hint="eastAsia"/>
          <w:sz w:val="24"/>
        </w:rPr>
        <w:t>条</w:t>
      </w:r>
      <w:r w:rsidR="005166A8" w:rsidRPr="005166A8">
        <w:rPr>
          <w:rFonts w:ascii="ＭＳ 明朝" w:hAnsi="ＭＳ 明朝" w:hint="eastAsia"/>
          <w:sz w:val="24"/>
        </w:rPr>
        <w:t>第３項に基づき、様式第１号により行うものとする。</w:t>
      </w:r>
    </w:p>
    <w:p w:rsidR="00AF2FA0" w:rsidRPr="00597EDF" w:rsidRDefault="00AF2FA0" w:rsidP="004B2DD8">
      <w:pPr>
        <w:rPr>
          <w:rFonts w:ascii="ＭＳ 明朝" w:hAnsi="ＭＳ 明朝"/>
          <w:sz w:val="24"/>
        </w:rPr>
      </w:pPr>
    </w:p>
    <w:p w:rsidR="00693D34" w:rsidRPr="00693D34" w:rsidRDefault="00693D34" w:rsidP="00693D34">
      <w:pPr>
        <w:rPr>
          <w:rFonts w:ascii="ＭＳ 明朝" w:hAnsi="ＭＳ 明朝"/>
          <w:sz w:val="24"/>
        </w:rPr>
      </w:pPr>
      <w:r w:rsidRPr="00693D34">
        <w:rPr>
          <w:rFonts w:ascii="ＭＳ 明朝" w:hAnsi="ＭＳ 明朝" w:hint="eastAsia"/>
          <w:sz w:val="24"/>
        </w:rPr>
        <w:t>附　則</w:t>
      </w:r>
    </w:p>
    <w:p w:rsidR="00693D34" w:rsidRDefault="00206B03" w:rsidP="00693D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この要綱は、平成２７</w:t>
      </w:r>
      <w:r w:rsidR="00693D34" w:rsidRPr="00693D3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５</w:t>
      </w:r>
      <w:r w:rsidR="00693D34" w:rsidRPr="00693D34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２６</w:t>
      </w:r>
      <w:r w:rsidR="00693D34" w:rsidRPr="00693D34">
        <w:rPr>
          <w:rFonts w:ascii="ＭＳ 明朝" w:hAnsi="ＭＳ 明朝" w:hint="eastAsia"/>
          <w:sz w:val="24"/>
        </w:rPr>
        <w:t>日から施行する。</w:t>
      </w:r>
    </w:p>
    <w:p w:rsidR="006E6091" w:rsidRDefault="006E6091" w:rsidP="00693D34">
      <w:pPr>
        <w:rPr>
          <w:rFonts w:ascii="ＭＳ 明朝" w:hAnsi="ＭＳ 明朝"/>
          <w:sz w:val="24"/>
        </w:rPr>
      </w:pPr>
    </w:p>
    <w:p w:rsidR="006E6091" w:rsidRPr="00693D34" w:rsidRDefault="006E6091" w:rsidP="006E6091">
      <w:pPr>
        <w:rPr>
          <w:rFonts w:ascii="ＭＳ 明朝" w:hAnsi="ＭＳ 明朝"/>
          <w:sz w:val="24"/>
        </w:rPr>
      </w:pPr>
      <w:r w:rsidRPr="00693D34">
        <w:rPr>
          <w:rFonts w:ascii="ＭＳ 明朝" w:hAnsi="ＭＳ 明朝" w:hint="eastAsia"/>
          <w:sz w:val="24"/>
        </w:rPr>
        <w:t>附　則</w:t>
      </w:r>
    </w:p>
    <w:p w:rsidR="006E6091" w:rsidRDefault="004860B6" w:rsidP="006E60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この要綱は、令和３年３</w:t>
      </w:r>
      <w:r w:rsidR="006E609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２９</w:t>
      </w:r>
      <w:bookmarkStart w:id="0" w:name="_GoBack"/>
      <w:bookmarkEnd w:id="0"/>
      <w:r w:rsidR="006E6091">
        <w:rPr>
          <w:rFonts w:ascii="ＭＳ 明朝" w:hAnsi="ＭＳ 明朝" w:hint="eastAsia"/>
          <w:sz w:val="24"/>
        </w:rPr>
        <w:t>日</w:t>
      </w:r>
      <w:r w:rsidR="006E6091" w:rsidRPr="00693D34">
        <w:rPr>
          <w:rFonts w:ascii="ＭＳ 明朝" w:hAnsi="ＭＳ 明朝" w:hint="eastAsia"/>
          <w:sz w:val="24"/>
        </w:rPr>
        <w:t>から施行する。</w:t>
      </w:r>
    </w:p>
    <w:p w:rsidR="006E6091" w:rsidRDefault="006E6091" w:rsidP="006E6091">
      <w:pPr>
        <w:rPr>
          <w:rFonts w:ascii="ＭＳ 明朝" w:hAnsi="ＭＳ 明朝"/>
          <w:sz w:val="24"/>
        </w:rPr>
      </w:pPr>
    </w:p>
    <w:p w:rsidR="006E6091" w:rsidRPr="006E6091" w:rsidRDefault="006E6091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p w:rsidR="00693D34" w:rsidRDefault="00693D34" w:rsidP="00693D34">
      <w:pPr>
        <w:rPr>
          <w:rFonts w:ascii="ＭＳ 明朝" w:hAnsi="ＭＳ 明朝"/>
          <w:sz w:val="24"/>
        </w:rPr>
      </w:pPr>
    </w:p>
    <w:sectPr w:rsidR="00693D34" w:rsidSect="00831A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7" w:rsidRDefault="00FD70C7" w:rsidP="001A3430">
      <w:r>
        <w:separator/>
      </w:r>
    </w:p>
  </w:endnote>
  <w:endnote w:type="continuationSeparator" w:id="0">
    <w:p w:rsidR="00FD70C7" w:rsidRDefault="00FD70C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7" w:rsidRDefault="00FD70C7" w:rsidP="001A3430">
      <w:r>
        <w:separator/>
      </w:r>
    </w:p>
  </w:footnote>
  <w:footnote w:type="continuationSeparator" w:id="0">
    <w:p w:rsidR="00FD70C7" w:rsidRDefault="00FD70C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65D65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58E5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60B6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061F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2F62"/>
    <w:rsid w:val="005A4DDD"/>
    <w:rsid w:val="005A5976"/>
    <w:rsid w:val="005A7860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6091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6BA4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6729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C93197"/>
  <w15:docId w15:val="{8420F386-8644-4CEE-9799-BCA8B04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6662-9288-44E8-86BD-751D37FA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植松　康恵</cp:lastModifiedBy>
  <cp:revision>7</cp:revision>
  <cp:lastPrinted>2015-04-28T09:29:00Z</cp:lastPrinted>
  <dcterms:created xsi:type="dcterms:W3CDTF">2021-03-20T05:16:00Z</dcterms:created>
  <dcterms:modified xsi:type="dcterms:W3CDTF">2021-03-30T03:01:00Z</dcterms:modified>
</cp:coreProperties>
</file>