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02EA6" w14:textId="77777777" w:rsidR="00726DAA" w:rsidRPr="002A2DE1" w:rsidRDefault="00726DAA" w:rsidP="008A7B90">
      <w:pPr>
        <w:spacing w:line="310" w:lineRule="exact"/>
        <w:jc w:val="center"/>
        <w:rPr>
          <w:rFonts w:ascii="UD デジタル 教科書体 NP-R" w:eastAsia="UD デジタル 教科書体 NP-R"/>
          <w:b/>
          <w:sz w:val="24"/>
          <w:szCs w:val="24"/>
        </w:rPr>
      </w:pPr>
      <w:r w:rsidRPr="002A2DE1">
        <w:rPr>
          <w:rFonts w:ascii="UD デジタル 教科書体 NP-R" w:eastAsia="UD デジタル 教科書体 NP-R" w:hint="eastAsia"/>
          <w:b/>
          <w:sz w:val="24"/>
          <w:szCs w:val="24"/>
        </w:rPr>
        <w:t>新型コロナウイルス感染症対応　施設</w:t>
      </w:r>
      <w:r w:rsidR="00E83934">
        <w:rPr>
          <w:rFonts w:ascii="UD デジタル 教科書体 NP-R" w:eastAsia="UD デジタル 教科書体 NP-R" w:hint="eastAsia"/>
          <w:b/>
          <w:sz w:val="24"/>
          <w:szCs w:val="24"/>
        </w:rPr>
        <w:t>自己点検</w:t>
      </w:r>
      <w:r w:rsidRPr="002A2DE1">
        <w:rPr>
          <w:rFonts w:ascii="UD デジタル 教科書体 NP-R" w:eastAsia="UD デジタル 教科書体 NP-R" w:hint="eastAsia"/>
          <w:b/>
          <w:sz w:val="24"/>
          <w:szCs w:val="24"/>
        </w:rPr>
        <w:t>チェックリスト</w:t>
      </w:r>
    </w:p>
    <w:p w14:paraId="0F3A861A" w14:textId="77777777" w:rsidR="00726DAA" w:rsidRDefault="00492912" w:rsidP="00492912">
      <w:pPr>
        <w:spacing w:line="310" w:lineRule="exact"/>
        <w:rPr>
          <w:rFonts w:ascii="UD デジタル 教科書体 NP-R" w:eastAsia="UD デジタル 教科書体 NP-R"/>
          <w:szCs w:val="21"/>
        </w:rPr>
      </w:pPr>
      <w:r w:rsidRPr="002A2DE1">
        <w:rPr>
          <w:rFonts w:ascii="UD デジタル 教科書体 NP-R" w:eastAsia="UD デジタル 教科書体 NP-R"/>
          <w:b/>
          <w:noProof/>
          <w:szCs w:val="21"/>
        </w:rPr>
        <mc:AlternateContent>
          <mc:Choice Requires="wps">
            <w:drawing>
              <wp:anchor distT="0" distB="0" distL="114300" distR="114300" simplePos="0" relativeHeight="251660288" behindDoc="0" locked="0" layoutInCell="1" allowOverlap="1" wp14:anchorId="61705E40" wp14:editId="33BAD212">
                <wp:simplePos x="0" y="0"/>
                <wp:positionH relativeFrom="margin">
                  <wp:posOffset>-93133</wp:posOffset>
                </wp:positionH>
                <wp:positionV relativeFrom="paragraph">
                  <wp:posOffset>56303</wp:posOffset>
                </wp:positionV>
                <wp:extent cx="6747933" cy="3191933"/>
                <wp:effectExtent l="0" t="0" r="15240" b="27940"/>
                <wp:wrapNone/>
                <wp:docPr id="2" name="角丸四角形 2"/>
                <wp:cNvGraphicFramePr/>
                <a:graphic xmlns:a="http://schemas.openxmlformats.org/drawingml/2006/main">
                  <a:graphicData uri="http://schemas.microsoft.com/office/word/2010/wordprocessingShape">
                    <wps:wsp>
                      <wps:cNvSpPr/>
                      <wps:spPr>
                        <a:xfrm>
                          <a:off x="0" y="0"/>
                          <a:ext cx="6747933" cy="3191933"/>
                        </a:xfrm>
                        <a:prstGeom prst="roundRect">
                          <a:avLst>
                            <a:gd name="adj" fmla="val 349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2BC350" w14:textId="3A71E367" w:rsidR="00963883" w:rsidRPr="00F8026E" w:rsidRDefault="00963883" w:rsidP="0096388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14:paraId="72F0B265" w14:textId="16D54853" w:rsidR="00740B7D" w:rsidRPr="00911CB0" w:rsidRDefault="00740B7D" w:rsidP="00740B7D">
                            <w:pPr>
                              <w:spacing w:line="280" w:lineRule="exact"/>
                              <w:rPr>
                                <w:rFonts w:ascii="UD デジタル 教科書体 NP-R" w:eastAsia="UD デジタル 教科書体 NP-R" w:hAnsi="HG丸ｺﾞｼｯｸM-PRO"/>
                                <w:b/>
                                <w:szCs w:val="21"/>
                              </w:rPr>
                            </w:pPr>
                            <w:r w:rsidRPr="00F8026E">
                              <w:rPr>
                                <w:rFonts w:ascii="UD デジタル 教科書体 NP-R" w:eastAsia="UD デジタル 教科書体 NP-R" w:hAnsi="HG丸ｺﾞｼｯｸM-PRO" w:hint="eastAsia"/>
                                <w:b/>
                                <w:szCs w:val="21"/>
                              </w:rPr>
                              <w:t>※</w:t>
                            </w:r>
                            <w:r w:rsidR="00A95D84" w:rsidRPr="00911CB0">
                              <w:rPr>
                                <w:rFonts w:ascii="UD デジタル 教科書体 NP-R" w:eastAsia="UD デジタル 教科書体 NP-R" w:hAnsi="HG丸ｺﾞｼｯｸM-PRO" w:hint="eastAsia"/>
                                <w:b/>
                                <w:bCs/>
                                <w:szCs w:val="21"/>
                              </w:rPr>
                              <w:t>新型コロナ受診相談センター（帰国者・接触者相談センター）</w:t>
                            </w:r>
                            <w:r w:rsidRPr="00911CB0">
                              <w:rPr>
                                <w:rFonts w:ascii="UD デジタル 教科書体 NP-R" w:eastAsia="UD デジタル 教科書体 NP-R" w:hAnsi="HG丸ｺﾞｼｯｸM-PRO" w:hint="eastAsia"/>
                                <w:b/>
                                <w:szCs w:val="21"/>
                              </w:rPr>
                              <w:t>への相談基準【R2年5/8現在】</w:t>
                            </w:r>
                          </w:p>
                          <w:p w14:paraId="16F8C0D5" w14:textId="3FB7034E" w:rsidR="003E622E" w:rsidRPr="00911CB0" w:rsidRDefault="00740B7D" w:rsidP="00594246">
                            <w:pPr>
                              <w:spacing w:line="280" w:lineRule="exact"/>
                              <w:ind w:left="420" w:hangingChars="200" w:hanging="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 xml:space="preserve">　○次のいずれかに該当する場合</w:t>
                            </w:r>
                            <w:r w:rsidR="00A95D84" w:rsidRPr="00911CB0">
                              <w:rPr>
                                <w:rFonts w:ascii="UD デジタル 教科書体 NP-R" w:eastAsia="UD デジタル 教科書体 NP-R" w:hAnsi="HG丸ｺﾞｼｯｸM-PRO" w:hint="eastAsia"/>
                                <w:szCs w:val="21"/>
                              </w:rPr>
                              <w:t>（①②はすぐに相談）</w:t>
                            </w:r>
                          </w:p>
                          <w:p w14:paraId="55B897A5" w14:textId="77777777"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①息苦しさ、強いだるさ、高熱等の</w:t>
                            </w:r>
                            <w:r w:rsidR="00A95D84" w:rsidRPr="00911CB0">
                              <w:rPr>
                                <w:rFonts w:ascii="UD デジタル 教科書体 NP-R" w:eastAsia="UD デジタル 教科書体 NP-R" w:hAnsi="HG丸ｺﾞｼｯｸM-PRO" w:hint="eastAsia"/>
                                <w:szCs w:val="21"/>
                              </w:rPr>
                              <w:t>強い</w:t>
                            </w:r>
                            <w:r w:rsidRPr="00911CB0">
                              <w:rPr>
                                <w:rFonts w:ascii="UD デジタル 教科書体 NP-R" w:eastAsia="UD デジタル 教科書体 NP-R" w:hAnsi="HG丸ｺﾞｼｯｸM-PRO" w:hint="eastAsia"/>
                                <w:szCs w:val="21"/>
                              </w:rPr>
                              <w:t>症状。</w:t>
                            </w:r>
                          </w:p>
                          <w:p w14:paraId="2F6EA30F" w14:textId="00EE6C2C"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②</w:t>
                            </w:r>
                            <w:r w:rsidR="00A95D84" w:rsidRPr="00911CB0">
                              <w:rPr>
                                <w:rFonts w:ascii="UD デジタル 教科書体 NP-R" w:eastAsia="UD デジタル 教科書体 NP-R" w:hAnsi="HG丸ｺﾞｼｯｸM-PRO" w:hint="eastAsia"/>
                                <w:szCs w:val="21"/>
                              </w:rPr>
                              <w:t>重症化しやすい方(※)で発熱や咳等の比較的軽い風邪症状。</w:t>
                            </w:r>
                          </w:p>
                          <w:p w14:paraId="765C2341" w14:textId="77777777" w:rsidR="008A7B90" w:rsidRPr="00911CB0" w:rsidRDefault="00A95D84" w:rsidP="00A95D84">
                            <w:pPr>
                              <w:spacing w:line="280" w:lineRule="exact"/>
                              <w:ind w:leftChars="300" w:left="84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14:paraId="356DE4D7" w14:textId="2119D063" w:rsidR="00A95D84" w:rsidRPr="00911CB0" w:rsidRDefault="00A95D84" w:rsidP="008A7B90">
                            <w:pPr>
                              <w:spacing w:line="280" w:lineRule="exact"/>
                              <w:ind w:leftChars="400" w:left="84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抗がん剤等を用いている方。　妊婦の方も重症化しやすい方と同様に早めに受診</w:t>
                            </w:r>
                          </w:p>
                          <w:p w14:paraId="6CF29EAF" w14:textId="501176DE"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③上記以外の方で発熱や咳など比較的軽い風邪症状が４日以上続く場合</w:t>
                            </w:r>
                          </w:p>
                          <w:p w14:paraId="490A06FA" w14:textId="033C563B" w:rsidR="00A95D84" w:rsidRPr="00911CB0" w:rsidRDefault="00A95D84" w:rsidP="00A95D84">
                            <w:pPr>
                              <w:spacing w:line="280" w:lineRule="exact"/>
                              <w:ind w:leftChars="300" w:left="63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＊強い症状や解熱剤を飲み続けている方はすぐに相談</w:t>
                            </w:r>
                          </w:p>
                          <w:p w14:paraId="6E97C946" w14:textId="77777777"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p>
                          <w:p w14:paraId="5E74E6A7" w14:textId="22A36940" w:rsidR="007F0FCC" w:rsidRDefault="00740B7D" w:rsidP="008A7B90">
                            <w:pPr>
                              <w:spacing w:line="280" w:lineRule="exact"/>
                              <w:ind w:leftChars="200" w:left="420"/>
                              <w:rPr>
                                <w:rFonts w:ascii="UD デジタル 教科書体 NP-R" w:eastAsia="UD デジタル 教科書体 NP-R" w:hAnsi="HG丸ｺﾞｼｯｸM-PRO"/>
                                <w:szCs w:val="21"/>
                              </w:rPr>
                            </w:pPr>
                            <w:r w:rsidRPr="00F8026E">
                              <w:rPr>
                                <w:rFonts w:ascii="UD デジタル 教科書体 NP-R" w:eastAsia="UD デジタル 教科書体 NP-R" w:hAnsi="HG丸ｺﾞｼｯｸM-PRO" w:hint="eastAsia"/>
                                <w:szCs w:val="21"/>
                              </w:rPr>
                              <w:t xml:space="preserve">　○体温</w:t>
                            </w:r>
                            <w:r w:rsidRPr="004F764D">
                              <w:rPr>
                                <w:rFonts w:ascii="UD デジタル 教科書体 NP-R" w:eastAsia="UD デジタル 教科書体 NP-R" w:hAnsi="HG丸ｺﾞｼｯｸM-PRO" w:hint="eastAsia"/>
                                <w:szCs w:val="21"/>
                              </w:rPr>
                              <w:t>、呼吸、</w:t>
                            </w:r>
                            <w:r w:rsidRPr="00F8026E">
                              <w:rPr>
                                <w:rFonts w:ascii="UD デジタル 教科書体 NP-R" w:eastAsia="UD デジタル 教科書体 NP-R" w:hAnsi="HG丸ｺﾞｼｯｸM-PRO" w:hint="eastAsia"/>
                                <w:szCs w:val="21"/>
                              </w:rPr>
                              <w:t>咳嗽、咽頭痛等</w:t>
                            </w:r>
                            <w:r w:rsidRPr="004F764D">
                              <w:rPr>
                                <w:rFonts w:ascii="UD デジタル 教科書体 NP-R" w:eastAsia="UD デジタル 教科書体 NP-R" w:hAnsi="HG丸ｺﾞｼｯｸM-PRO" w:hint="eastAsia"/>
                                <w:szCs w:val="21"/>
                              </w:rPr>
                              <w:t>の</w:t>
                            </w:r>
                            <w:r w:rsidRPr="00F8026E">
                              <w:rPr>
                                <w:rFonts w:ascii="UD デジタル 教科書体 NP-R" w:eastAsia="UD デジタル 教科書体 NP-R" w:hAnsi="HG丸ｺﾞｼｯｸM-PRO" w:hint="eastAsia"/>
                                <w:szCs w:val="21"/>
                              </w:rPr>
                              <w:t>呼吸器</w:t>
                            </w:r>
                            <w:r w:rsidRPr="004F764D">
                              <w:rPr>
                                <w:rFonts w:ascii="UD デジタル 教科書体 NP-R" w:eastAsia="UD デジタル 教科書体 NP-R" w:hAnsi="HG丸ｺﾞｼｯｸM-PRO" w:hint="eastAsia"/>
                                <w:szCs w:val="21"/>
                              </w:rPr>
                              <w:t>症状</w:t>
                            </w:r>
                            <w:r w:rsidRPr="00F8026E">
                              <w:rPr>
                                <w:rFonts w:ascii="UD デジタル 教科書体 NP-R" w:eastAsia="UD デジタル 教科書体 NP-R" w:hAnsi="HG丸ｺﾞｼｯｸM-PRO" w:hint="eastAsia"/>
                                <w:szCs w:val="21"/>
                              </w:rPr>
                              <w:t>の有無</w:t>
                            </w:r>
                            <w:r w:rsidRPr="004F764D">
                              <w:rPr>
                                <w:rFonts w:ascii="UD デジタル 教科書体 NP-R" w:eastAsia="UD デジタル 教科書体 NP-R" w:hAnsi="HG丸ｺﾞｼｯｸM-PRO" w:hint="eastAsia"/>
                                <w:szCs w:val="21"/>
                              </w:rPr>
                              <w:t>を</w:t>
                            </w:r>
                            <w:r w:rsidRPr="00F8026E">
                              <w:rPr>
                                <w:rFonts w:ascii="UD デジタル 教科書体 NP-R" w:eastAsia="UD デジタル 教科書体 NP-R" w:hAnsi="HG丸ｺﾞｼｯｸM-PRO" w:hint="eastAsia"/>
                                <w:szCs w:val="21"/>
                              </w:rPr>
                              <w:t>確認し</w:t>
                            </w:r>
                            <w:r w:rsidRPr="004F764D">
                              <w:rPr>
                                <w:rFonts w:ascii="UD デジタル 教科書体 NP-R" w:eastAsia="UD デジタル 教科書体 NP-R" w:hAnsi="HG丸ｺﾞｼｯｸM-PRO" w:hint="eastAsia"/>
                                <w:szCs w:val="21"/>
                              </w:rPr>
                              <w:t>、</w:t>
                            </w:r>
                            <w:r w:rsidR="007F0FCC">
                              <w:rPr>
                                <w:rFonts w:ascii="UD デジタル 教科書体 NP-R" w:eastAsia="UD デジタル 教科書体 NP-R" w:hAnsi="HG丸ｺﾞｼｯｸM-PRO" w:hint="eastAsia"/>
                                <w:szCs w:val="21"/>
                              </w:rPr>
                              <w:t>まず協力</w:t>
                            </w:r>
                            <w:r w:rsidR="007F0FCC">
                              <w:rPr>
                                <w:rFonts w:ascii="UD デジタル 教科書体 NP-R" w:eastAsia="UD デジタル 教科書体 NP-R" w:hAnsi="HG丸ｺﾞｼｯｸM-PRO"/>
                                <w:szCs w:val="21"/>
                              </w:rPr>
                              <w:t>医療機関</w:t>
                            </w:r>
                            <w:r w:rsidRPr="004F764D">
                              <w:rPr>
                                <w:rFonts w:ascii="UD デジタル 教科書体 NP-R" w:eastAsia="UD デジタル 教科書体 NP-R" w:hAnsi="HG丸ｺﾞｼｯｸM-PRO" w:hint="eastAsia"/>
                                <w:szCs w:val="21"/>
                              </w:rPr>
                              <w:t>等に</w:t>
                            </w:r>
                            <w:r w:rsidRPr="00F8026E">
                              <w:rPr>
                                <w:rFonts w:ascii="UD デジタル 教科書体 NP-R" w:eastAsia="UD デジタル 教科書体 NP-R" w:hAnsi="HG丸ｺﾞｼｯｸM-PRO" w:hint="eastAsia"/>
                                <w:szCs w:val="21"/>
                              </w:rPr>
                              <w:t>相談</w:t>
                            </w:r>
                            <w:r w:rsidRPr="004F764D">
                              <w:rPr>
                                <w:rFonts w:ascii="UD デジタル 教科書体 NP-R" w:eastAsia="UD デジタル 教科書体 NP-R" w:hAnsi="HG丸ｺﾞｼｯｸM-PRO" w:hint="eastAsia"/>
                                <w:szCs w:val="21"/>
                              </w:rPr>
                              <w:t>。</w:t>
                            </w:r>
                          </w:p>
                          <w:p w14:paraId="45C16BCF" w14:textId="47C164C8" w:rsidR="00740B7D" w:rsidRPr="00911CB0" w:rsidRDefault="00740B7D" w:rsidP="008A7B90">
                            <w:pPr>
                              <w:spacing w:line="280" w:lineRule="exact"/>
                              <w:ind w:leftChars="100" w:left="420" w:hangingChars="100" w:hanging="210"/>
                              <w:rPr>
                                <w:rFonts w:ascii="UD デジタル 教科書体 NP-R" w:eastAsia="UD デジタル 教科書体 NP-R" w:hAnsi="HG丸ｺﾞｼｯｸM-PRO"/>
                                <w:b/>
                                <w:szCs w:val="21"/>
                                <w:u w:val="single"/>
                              </w:rPr>
                            </w:pPr>
                            <w:r w:rsidRPr="004F764D">
                              <w:rPr>
                                <w:rFonts w:ascii="UD デジタル 教科書体 NP-R" w:eastAsia="UD デジタル 教科書体 NP-R" w:hAnsi="HG丸ｺﾞｼｯｸM-PRO" w:hint="eastAsia"/>
                                <w:szCs w:val="21"/>
                              </w:rPr>
                              <w:t>「帰</w:t>
                            </w:r>
                            <w:r w:rsidRPr="00911CB0">
                              <w:rPr>
                                <w:rFonts w:ascii="UD デジタル 教科書体 NP-R" w:eastAsia="UD デジタル 教科書体 NP-R" w:hAnsi="HG丸ｺﾞｼｯｸM-PRO" w:hint="eastAsia"/>
                                <w:szCs w:val="21"/>
                              </w:rPr>
                              <w:t>国者・接触者相談センター（保健所）への相談基準」に合致するとして</w:t>
                            </w:r>
                            <w:r w:rsidR="00A95D84" w:rsidRPr="00911CB0">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w:t>
                            </w:r>
                            <w:r w:rsidRPr="00911CB0">
                              <w:rPr>
                                <w:rFonts w:ascii="UD デジタル 教科書体 NP-R" w:eastAsia="UD デジタル 教科書体 NP-R" w:hAnsi="HG丸ｺﾞｼｯｸM-PRO" w:hint="eastAsia"/>
                                <w:b/>
                                <w:szCs w:val="21"/>
                                <w:u w:val="single"/>
                              </w:rPr>
                              <w:t>速やかに対策を開始</w:t>
                            </w:r>
                            <w:r w:rsidRPr="00911CB0">
                              <w:rPr>
                                <w:rFonts w:ascii="UD デジタル 教科書体 NP-R" w:eastAsia="UD デジタル 教科書体 NP-R" w:hAnsi="HG丸ｺﾞｼｯｸM-PRO" w:hint="eastAsia"/>
                                <w:szCs w:val="21"/>
                              </w:rPr>
                              <w:t>。</w:t>
                            </w:r>
                          </w:p>
                          <w:p w14:paraId="2851C78E" w14:textId="77777777" w:rsidR="00740B7D" w:rsidRPr="00911CB0" w:rsidRDefault="00963883" w:rsidP="00F8026E">
                            <w:pPr>
                              <w:spacing w:line="280" w:lineRule="exact"/>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w:t>
                            </w:r>
                            <w:r w:rsidR="00740B7D" w:rsidRPr="00911CB0">
                              <w:rPr>
                                <w:rFonts w:ascii="UD デジタル 教科書体 NP-R" w:eastAsia="UD デジタル 教科書体 NP-R" w:hAnsi="HG丸ｺﾞｼｯｸM-PRO" w:hint="eastAsia"/>
                                <w:szCs w:val="21"/>
                              </w:rPr>
                              <w:t>対応</w:t>
                            </w:r>
                            <w:r w:rsidRPr="00911CB0">
                              <w:rPr>
                                <w:rFonts w:ascii="UD デジタル 教科書体 NP-R" w:eastAsia="UD デジタル 教科書体 NP-R" w:hAnsi="HG丸ｺﾞｼｯｸM-PRO" w:hint="eastAsia"/>
                                <w:szCs w:val="21"/>
                              </w:rPr>
                              <w:t>内容】</w:t>
                            </w:r>
                          </w:p>
                          <w:p w14:paraId="646166E1" w14:textId="5DE1DA21" w:rsidR="00740B7D" w:rsidRPr="00911CB0" w:rsidRDefault="00740B7D" w:rsidP="00740B7D">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640A49"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は、原則として、個室に移動。</w:t>
                            </w:r>
                          </w:p>
                          <w:p w14:paraId="07B4ACD8" w14:textId="3C7A0D7D" w:rsidR="00740B7D" w:rsidRPr="00911CB0" w:rsidRDefault="00740B7D" w:rsidP="00640A49">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7F0FCC"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に対する、担当職員を固定。</w:t>
                            </w:r>
                          </w:p>
                          <w:p w14:paraId="39578B8C" w14:textId="55FFA241" w:rsidR="00D27C94" w:rsidRPr="00911CB0" w:rsidRDefault="00D27C94" w:rsidP="007F0FCC">
                            <w:pPr>
                              <w:spacing w:line="280" w:lineRule="exact"/>
                              <w:ind w:leftChars="100" w:left="430" w:hangingChars="100" w:hanging="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Pr="00911CB0">
                              <w:rPr>
                                <w:rFonts w:ascii="UD デジタル 教科書体 NP-R" w:eastAsia="UD デジタル 教科書体 NP-R" w:hAnsi="HG丸ｺﾞｼｯｸM-PRO" w:hint="eastAsia"/>
                                <w:sz w:val="22"/>
                              </w:rPr>
                              <w:t>職員は、まず自宅待機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05E40" id="角丸四角形 2" o:spid="_x0000_s1026" style="position:absolute;left:0;text-align:left;margin-left:-7.35pt;margin-top:4.45pt;width:531.35pt;height:25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" fillcolor="white [3201]" strokecolor="black [3213]" strokeweight="1pt">
                <v:stroke joinstyle="miter"/>
                <v:textbox>
                  <w:txbxContent>
                    <w:p w14:paraId="5D2BC350" w14:textId="3A71E367" w:rsidR="00963883" w:rsidRPr="00F8026E" w:rsidRDefault="00963883" w:rsidP="0096388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14:paraId="72F0B265" w14:textId="16D54853" w:rsidR="00740B7D" w:rsidRPr="00911CB0" w:rsidRDefault="00740B7D" w:rsidP="00740B7D">
                      <w:pPr>
                        <w:spacing w:line="280" w:lineRule="exact"/>
                        <w:rPr>
                          <w:rFonts w:ascii="UD デジタル 教科書体 NP-R" w:eastAsia="UD デジタル 教科書体 NP-R" w:hAnsi="HG丸ｺﾞｼｯｸM-PRO"/>
                          <w:b/>
                          <w:szCs w:val="21"/>
                        </w:rPr>
                      </w:pPr>
                      <w:r w:rsidRPr="00F8026E">
                        <w:rPr>
                          <w:rFonts w:ascii="UD デジタル 教科書体 NP-R" w:eastAsia="UD デジタル 教科書体 NP-R" w:hAnsi="HG丸ｺﾞｼｯｸM-PRO" w:hint="eastAsia"/>
                          <w:b/>
                          <w:szCs w:val="21"/>
                        </w:rPr>
                        <w:t>※</w:t>
                      </w:r>
                      <w:r w:rsidR="00A95D84" w:rsidRPr="00911CB0">
                        <w:rPr>
                          <w:rFonts w:ascii="UD デジタル 教科書体 NP-R" w:eastAsia="UD デジタル 教科書体 NP-R" w:hAnsi="HG丸ｺﾞｼｯｸM-PRO" w:hint="eastAsia"/>
                          <w:b/>
                          <w:bCs/>
                          <w:szCs w:val="21"/>
                        </w:rPr>
                        <w:t>新型コロナ受診相談センター（帰国者・接触者相談センター）</w:t>
                      </w:r>
                      <w:r w:rsidRPr="00911CB0">
                        <w:rPr>
                          <w:rFonts w:ascii="UD デジタル 教科書体 NP-R" w:eastAsia="UD デジタル 教科書体 NP-R" w:hAnsi="HG丸ｺﾞｼｯｸM-PRO" w:hint="eastAsia"/>
                          <w:b/>
                          <w:szCs w:val="21"/>
                        </w:rPr>
                        <w:t>への相談基準【R2年5/8現在】</w:t>
                      </w:r>
                    </w:p>
                    <w:p w14:paraId="16F8C0D5" w14:textId="3FB7034E" w:rsidR="003E622E" w:rsidRPr="00911CB0" w:rsidRDefault="00740B7D" w:rsidP="00594246">
                      <w:pPr>
                        <w:spacing w:line="280" w:lineRule="exact"/>
                        <w:ind w:left="420" w:hangingChars="200" w:hanging="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 xml:space="preserve">　○次のいずれかに該当する場合</w:t>
                      </w:r>
                      <w:r w:rsidR="00A95D84" w:rsidRPr="00911CB0">
                        <w:rPr>
                          <w:rFonts w:ascii="UD デジタル 教科書体 NP-R" w:eastAsia="UD デジタル 教科書体 NP-R" w:hAnsi="HG丸ｺﾞｼｯｸM-PRO" w:hint="eastAsia"/>
                          <w:szCs w:val="21"/>
                        </w:rPr>
                        <w:t>（①②はすぐに相談）</w:t>
                      </w:r>
                    </w:p>
                    <w:p w14:paraId="55B897A5" w14:textId="77777777"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①息苦しさ、強いだるさ、高熱等の</w:t>
                      </w:r>
                      <w:r w:rsidR="00A95D84" w:rsidRPr="00911CB0">
                        <w:rPr>
                          <w:rFonts w:ascii="UD デジタル 教科書体 NP-R" w:eastAsia="UD デジタル 教科書体 NP-R" w:hAnsi="HG丸ｺﾞｼｯｸM-PRO" w:hint="eastAsia"/>
                          <w:szCs w:val="21"/>
                        </w:rPr>
                        <w:t>強い</w:t>
                      </w:r>
                      <w:r w:rsidRPr="00911CB0">
                        <w:rPr>
                          <w:rFonts w:ascii="UD デジタル 教科書体 NP-R" w:eastAsia="UD デジタル 教科書体 NP-R" w:hAnsi="HG丸ｺﾞｼｯｸM-PRO" w:hint="eastAsia"/>
                          <w:szCs w:val="21"/>
                        </w:rPr>
                        <w:t>症状。</w:t>
                      </w:r>
                    </w:p>
                    <w:p w14:paraId="2F6EA30F" w14:textId="00EE6C2C"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②</w:t>
                      </w:r>
                      <w:r w:rsidR="00A95D84" w:rsidRPr="00911CB0">
                        <w:rPr>
                          <w:rFonts w:ascii="UD デジタル 教科書体 NP-R" w:eastAsia="UD デジタル 教科書体 NP-R" w:hAnsi="HG丸ｺﾞｼｯｸM-PRO" w:hint="eastAsia"/>
                          <w:szCs w:val="21"/>
                        </w:rPr>
                        <w:t>重症化しやすい方(※)で発熱や咳等の比較的軽い風邪症状。</w:t>
                      </w:r>
                    </w:p>
                    <w:p w14:paraId="765C2341" w14:textId="77777777" w:rsidR="008A7B90" w:rsidRPr="00911CB0" w:rsidRDefault="00A95D84" w:rsidP="00A95D84">
                      <w:pPr>
                        <w:spacing w:line="280" w:lineRule="exact"/>
                        <w:ind w:leftChars="300" w:left="84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14:paraId="356DE4D7" w14:textId="2119D063" w:rsidR="00A95D84" w:rsidRPr="00911CB0" w:rsidRDefault="00A95D84" w:rsidP="008A7B90">
                      <w:pPr>
                        <w:spacing w:line="280" w:lineRule="exact"/>
                        <w:ind w:leftChars="400" w:left="84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抗がん剤等を用いている方。　妊婦の方も重症化しやすい方と同様に早めに受診</w:t>
                      </w:r>
                    </w:p>
                    <w:p w14:paraId="6CF29EAF" w14:textId="501176DE"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③上記以外の方で発熱や咳など比較的軽い風邪症状が４日以上続く場合</w:t>
                      </w:r>
                    </w:p>
                    <w:p w14:paraId="490A06FA" w14:textId="033C563B" w:rsidR="00A95D84" w:rsidRPr="00911CB0" w:rsidRDefault="00A95D84" w:rsidP="00A95D84">
                      <w:pPr>
                        <w:spacing w:line="280" w:lineRule="exact"/>
                        <w:ind w:leftChars="300" w:left="63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＊強い症状や解熱剤を飲み続けている方はすぐに相談</w:t>
                      </w:r>
                    </w:p>
                    <w:p w14:paraId="6E97C946" w14:textId="77777777"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p>
                    <w:p w14:paraId="5E74E6A7" w14:textId="22A36940" w:rsidR="007F0FCC" w:rsidRDefault="00740B7D" w:rsidP="008A7B90">
                      <w:pPr>
                        <w:spacing w:line="280" w:lineRule="exact"/>
                        <w:ind w:leftChars="200" w:left="420"/>
                        <w:rPr>
                          <w:rFonts w:ascii="UD デジタル 教科書体 NP-R" w:eastAsia="UD デジタル 教科書体 NP-R" w:hAnsi="HG丸ｺﾞｼｯｸM-PRO"/>
                          <w:szCs w:val="21"/>
                        </w:rPr>
                      </w:pPr>
                      <w:r w:rsidRPr="00F8026E">
                        <w:rPr>
                          <w:rFonts w:ascii="UD デジタル 教科書体 NP-R" w:eastAsia="UD デジタル 教科書体 NP-R" w:hAnsi="HG丸ｺﾞｼｯｸM-PRO" w:hint="eastAsia"/>
                          <w:szCs w:val="21"/>
                        </w:rPr>
                        <w:t xml:space="preserve">　○体温</w:t>
                      </w:r>
                      <w:r w:rsidRPr="004F764D">
                        <w:rPr>
                          <w:rFonts w:ascii="UD デジタル 教科書体 NP-R" w:eastAsia="UD デジタル 教科書体 NP-R" w:hAnsi="HG丸ｺﾞｼｯｸM-PRO" w:hint="eastAsia"/>
                          <w:szCs w:val="21"/>
                        </w:rPr>
                        <w:t>、呼吸、</w:t>
                      </w:r>
                      <w:r w:rsidRPr="00F8026E">
                        <w:rPr>
                          <w:rFonts w:ascii="UD デジタル 教科書体 NP-R" w:eastAsia="UD デジタル 教科書体 NP-R" w:hAnsi="HG丸ｺﾞｼｯｸM-PRO" w:hint="eastAsia"/>
                          <w:szCs w:val="21"/>
                        </w:rPr>
                        <w:t>咳嗽、咽頭痛等</w:t>
                      </w:r>
                      <w:r w:rsidRPr="004F764D">
                        <w:rPr>
                          <w:rFonts w:ascii="UD デジタル 教科書体 NP-R" w:eastAsia="UD デジタル 教科書体 NP-R" w:hAnsi="HG丸ｺﾞｼｯｸM-PRO" w:hint="eastAsia"/>
                          <w:szCs w:val="21"/>
                        </w:rPr>
                        <w:t>の</w:t>
                      </w:r>
                      <w:r w:rsidRPr="00F8026E">
                        <w:rPr>
                          <w:rFonts w:ascii="UD デジタル 教科書体 NP-R" w:eastAsia="UD デジタル 教科書体 NP-R" w:hAnsi="HG丸ｺﾞｼｯｸM-PRO" w:hint="eastAsia"/>
                          <w:szCs w:val="21"/>
                        </w:rPr>
                        <w:t>呼吸器</w:t>
                      </w:r>
                      <w:r w:rsidRPr="004F764D">
                        <w:rPr>
                          <w:rFonts w:ascii="UD デジタル 教科書体 NP-R" w:eastAsia="UD デジタル 教科書体 NP-R" w:hAnsi="HG丸ｺﾞｼｯｸM-PRO" w:hint="eastAsia"/>
                          <w:szCs w:val="21"/>
                        </w:rPr>
                        <w:t>症状</w:t>
                      </w:r>
                      <w:r w:rsidRPr="00F8026E">
                        <w:rPr>
                          <w:rFonts w:ascii="UD デジタル 教科書体 NP-R" w:eastAsia="UD デジタル 教科書体 NP-R" w:hAnsi="HG丸ｺﾞｼｯｸM-PRO" w:hint="eastAsia"/>
                          <w:szCs w:val="21"/>
                        </w:rPr>
                        <w:t>の有無</w:t>
                      </w:r>
                      <w:r w:rsidRPr="004F764D">
                        <w:rPr>
                          <w:rFonts w:ascii="UD デジタル 教科書体 NP-R" w:eastAsia="UD デジタル 教科書体 NP-R" w:hAnsi="HG丸ｺﾞｼｯｸM-PRO" w:hint="eastAsia"/>
                          <w:szCs w:val="21"/>
                        </w:rPr>
                        <w:t>を</w:t>
                      </w:r>
                      <w:r w:rsidRPr="00F8026E">
                        <w:rPr>
                          <w:rFonts w:ascii="UD デジタル 教科書体 NP-R" w:eastAsia="UD デジタル 教科書体 NP-R" w:hAnsi="HG丸ｺﾞｼｯｸM-PRO" w:hint="eastAsia"/>
                          <w:szCs w:val="21"/>
                        </w:rPr>
                        <w:t>確認し</w:t>
                      </w:r>
                      <w:r w:rsidRPr="004F764D">
                        <w:rPr>
                          <w:rFonts w:ascii="UD デジタル 教科書体 NP-R" w:eastAsia="UD デジタル 教科書体 NP-R" w:hAnsi="HG丸ｺﾞｼｯｸM-PRO" w:hint="eastAsia"/>
                          <w:szCs w:val="21"/>
                        </w:rPr>
                        <w:t>、</w:t>
                      </w:r>
                      <w:r w:rsidR="007F0FCC">
                        <w:rPr>
                          <w:rFonts w:ascii="UD デジタル 教科書体 NP-R" w:eastAsia="UD デジタル 教科書体 NP-R" w:hAnsi="HG丸ｺﾞｼｯｸM-PRO" w:hint="eastAsia"/>
                          <w:szCs w:val="21"/>
                        </w:rPr>
                        <w:t>まず協力</w:t>
                      </w:r>
                      <w:r w:rsidR="007F0FCC">
                        <w:rPr>
                          <w:rFonts w:ascii="UD デジタル 教科書体 NP-R" w:eastAsia="UD デジタル 教科書体 NP-R" w:hAnsi="HG丸ｺﾞｼｯｸM-PRO"/>
                          <w:szCs w:val="21"/>
                        </w:rPr>
                        <w:t>医療機関</w:t>
                      </w:r>
                      <w:r w:rsidRPr="004F764D">
                        <w:rPr>
                          <w:rFonts w:ascii="UD デジタル 教科書体 NP-R" w:eastAsia="UD デジタル 教科書体 NP-R" w:hAnsi="HG丸ｺﾞｼｯｸM-PRO" w:hint="eastAsia"/>
                          <w:szCs w:val="21"/>
                        </w:rPr>
                        <w:t>等に</w:t>
                      </w:r>
                      <w:r w:rsidRPr="00F8026E">
                        <w:rPr>
                          <w:rFonts w:ascii="UD デジタル 教科書体 NP-R" w:eastAsia="UD デジタル 教科書体 NP-R" w:hAnsi="HG丸ｺﾞｼｯｸM-PRO" w:hint="eastAsia"/>
                          <w:szCs w:val="21"/>
                        </w:rPr>
                        <w:t>相談</w:t>
                      </w:r>
                      <w:r w:rsidRPr="004F764D">
                        <w:rPr>
                          <w:rFonts w:ascii="UD デジタル 教科書体 NP-R" w:eastAsia="UD デジタル 教科書体 NP-R" w:hAnsi="HG丸ｺﾞｼｯｸM-PRO" w:hint="eastAsia"/>
                          <w:szCs w:val="21"/>
                        </w:rPr>
                        <w:t>。</w:t>
                      </w:r>
                    </w:p>
                    <w:p w14:paraId="45C16BCF" w14:textId="47C164C8" w:rsidR="00740B7D" w:rsidRPr="00911CB0" w:rsidRDefault="00740B7D" w:rsidP="008A7B90">
                      <w:pPr>
                        <w:spacing w:line="280" w:lineRule="exact"/>
                        <w:ind w:leftChars="100" w:left="420" w:hangingChars="100" w:hanging="210"/>
                        <w:rPr>
                          <w:rFonts w:ascii="UD デジタル 教科書体 NP-R" w:eastAsia="UD デジタル 教科書体 NP-R" w:hAnsi="HG丸ｺﾞｼｯｸM-PRO"/>
                          <w:b/>
                          <w:szCs w:val="21"/>
                          <w:u w:val="single"/>
                        </w:rPr>
                      </w:pPr>
                      <w:r w:rsidRPr="004F764D">
                        <w:rPr>
                          <w:rFonts w:ascii="UD デジタル 教科書体 NP-R" w:eastAsia="UD デジタル 教科書体 NP-R" w:hAnsi="HG丸ｺﾞｼｯｸM-PRO" w:hint="eastAsia"/>
                          <w:szCs w:val="21"/>
                        </w:rPr>
                        <w:t>「帰</w:t>
                      </w:r>
                      <w:r w:rsidRPr="00911CB0">
                        <w:rPr>
                          <w:rFonts w:ascii="UD デジタル 教科書体 NP-R" w:eastAsia="UD デジタル 教科書体 NP-R" w:hAnsi="HG丸ｺﾞｼｯｸM-PRO" w:hint="eastAsia"/>
                          <w:szCs w:val="21"/>
                        </w:rPr>
                        <w:t>国者・接触者相談センター（保健所）への相談基準」に合致するとして</w:t>
                      </w:r>
                      <w:r w:rsidR="00A95D84" w:rsidRPr="00911CB0">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w:t>
                      </w:r>
                      <w:r w:rsidRPr="00911CB0">
                        <w:rPr>
                          <w:rFonts w:ascii="UD デジタル 教科書体 NP-R" w:eastAsia="UD デジタル 教科書体 NP-R" w:hAnsi="HG丸ｺﾞｼｯｸM-PRO" w:hint="eastAsia"/>
                          <w:b/>
                          <w:szCs w:val="21"/>
                          <w:u w:val="single"/>
                        </w:rPr>
                        <w:t>速やかに対策を開始</w:t>
                      </w:r>
                      <w:r w:rsidRPr="00911CB0">
                        <w:rPr>
                          <w:rFonts w:ascii="UD デジタル 教科書体 NP-R" w:eastAsia="UD デジタル 教科書体 NP-R" w:hAnsi="HG丸ｺﾞｼｯｸM-PRO" w:hint="eastAsia"/>
                          <w:szCs w:val="21"/>
                        </w:rPr>
                        <w:t>。</w:t>
                      </w:r>
                    </w:p>
                    <w:p w14:paraId="2851C78E" w14:textId="77777777" w:rsidR="00740B7D" w:rsidRPr="00911CB0" w:rsidRDefault="00963883" w:rsidP="00F8026E">
                      <w:pPr>
                        <w:spacing w:line="280" w:lineRule="exact"/>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w:t>
                      </w:r>
                      <w:r w:rsidR="00740B7D" w:rsidRPr="00911CB0">
                        <w:rPr>
                          <w:rFonts w:ascii="UD デジタル 教科書体 NP-R" w:eastAsia="UD デジタル 教科書体 NP-R" w:hAnsi="HG丸ｺﾞｼｯｸM-PRO" w:hint="eastAsia"/>
                          <w:szCs w:val="21"/>
                        </w:rPr>
                        <w:t>対応</w:t>
                      </w:r>
                      <w:r w:rsidRPr="00911CB0">
                        <w:rPr>
                          <w:rFonts w:ascii="UD デジタル 教科書体 NP-R" w:eastAsia="UD デジタル 教科書体 NP-R" w:hAnsi="HG丸ｺﾞｼｯｸM-PRO" w:hint="eastAsia"/>
                          <w:szCs w:val="21"/>
                        </w:rPr>
                        <w:t>内容】</w:t>
                      </w:r>
                    </w:p>
                    <w:p w14:paraId="646166E1" w14:textId="5DE1DA21" w:rsidR="00740B7D" w:rsidRPr="00911CB0" w:rsidRDefault="00740B7D" w:rsidP="00740B7D">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640A49"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は、原則として、個室に移動。</w:t>
                      </w:r>
                    </w:p>
                    <w:p w14:paraId="07B4ACD8" w14:textId="3C7A0D7D" w:rsidR="00740B7D" w:rsidRPr="00911CB0" w:rsidRDefault="00740B7D" w:rsidP="00640A49">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7F0FCC"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に対する、担当職員を固定。</w:t>
                      </w:r>
                    </w:p>
                    <w:p w14:paraId="39578B8C" w14:textId="55FFA241" w:rsidR="00D27C94" w:rsidRPr="00911CB0" w:rsidRDefault="00D27C94" w:rsidP="007F0FCC">
                      <w:pPr>
                        <w:spacing w:line="280" w:lineRule="exact"/>
                        <w:ind w:leftChars="100" w:left="430" w:hangingChars="100" w:hanging="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Pr="00911CB0">
                        <w:rPr>
                          <w:rFonts w:ascii="UD デジタル 教科書体 NP-R" w:eastAsia="UD デジタル 教科書体 NP-R" w:hAnsi="HG丸ｺﾞｼｯｸM-PRO" w:hint="eastAsia"/>
                          <w:sz w:val="22"/>
                        </w:rPr>
                        <w:t>職員は、まず自宅待機</w:t>
                      </w:r>
                    </w:p>
                  </w:txbxContent>
                </v:textbox>
                <w10:wrap anchorx="margin"/>
              </v:roundrect>
            </w:pict>
          </mc:Fallback>
        </mc:AlternateContent>
      </w:r>
    </w:p>
    <w:p w14:paraId="53374738" w14:textId="77777777" w:rsidR="00726DAA" w:rsidRDefault="00726DAA" w:rsidP="00492912">
      <w:pPr>
        <w:spacing w:line="310" w:lineRule="exact"/>
        <w:rPr>
          <w:rFonts w:ascii="UD デジタル 教科書体 NP-R" w:eastAsia="UD デジタル 教科書体 NP-R"/>
          <w:szCs w:val="21"/>
        </w:rPr>
      </w:pPr>
    </w:p>
    <w:p w14:paraId="0AB41CE4" w14:textId="77777777" w:rsidR="00726DAA" w:rsidRDefault="00726DAA" w:rsidP="00492912">
      <w:pPr>
        <w:spacing w:line="310" w:lineRule="exact"/>
        <w:rPr>
          <w:rFonts w:ascii="UD デジタル 教科書体 NP-R" w:eastAsia="UD デジタル 教科書体 NP-R"/>
          <w:szCs w:val="21"/>
        </w:rPr>
      </w:pPr>
    </w:p>
    <w:p w14:paraId="3AC51FBC" w14:textId="77777777" w:rsidR="00726DAA" w:rsidRDefault="00726DAA" w:rsidP="00492912">
      <w:pPr>
        <w:spacing w:line="310" w:lineRule="exact"/>
        <w:rPr>
          <w:rFonts w:ascii="UD デジタル 教科書体 NP-R" w:eastAsia="UD デジタル 教科書体 NP-R"/>
          <w:szCs w:val="21"/>
        </w:rPr>
      </w:pPr>
    </w:p>
    <w:p w14:paraId="375F3F05" w14:textId="77777777" w:rsidR="00726DAA" w:rsidRDefault="00726DAA" w:rsidP="00492912">
      <w:pPr>
        <w:spacing w:line="310" w:lineRule="exact"/>
        <w:rPr>
          <w:rFonts w:ascii="UD デジタル 教科書体 NP-R" w:eastAsia="UD デジタル 教科書体 NP-R"/>
          <w:szCs w:val="21"/>
        </w:rPr>
      </w:pPr>
    </w:p>
    <w:p w14:paraId="5C0186D8" w14:textId="77777777" w:rsidR="00726DAA" w:rsidRDefault="00726DAA" w:rsidP="00492912">
      <w:pPr>
        <w:spacing w:line="310" w:lineRule="exact"/>
        <w:rPr>
          <w:rFonts w:ascii="UD デジタル 教科書体 NP-R" w:eastAsia="UD デジタル 教科書体 NP-R"/>
          <w:szCs w:val="21"/>
        </w:rPr>
      </w:pPr>
    </w:p>
    <w:p w14:paraId="419EF91D" w14:textId="59934BEC" w:rsidR="00726DAA" w:rsidRDefault="00726DAA" w:rsidP="00492912">
      <w:pPr>
        <w:spacing w:line="310" w:lineRule="exact"/>
        <w:rPr>
          <w:rFonts w:ascii="UD デジタル 教科書体 NP-R" w:eastAsia="UD デジタル 教科書体 NP-R"/>
          <w:szCs w:val="21"/>
        </w:rPr>
      </w:pPr>
    </w:p>
    <w:p w14:paraId="0AC7B5EA" w14:textId="79F9CAA5" w:rsidR="00726DAA" w:rsidRDefault="00726DAA" w:rsidP="00492912">
      <w:pPr>
        <w:spacing w:line="310" w:lineRule="exact"/>
        <w:rPr>
          <w:rFonts w:ascii="UD デジタル 教科書体 NP-R" w:eastAsia="UD デジタル 教科書体 NP-R"/>
          <w:szCs w:val="21"/>
        </w:rPr>
      </w:pPr>
    </w:p>
    <w:p w14:paraId="2A9A8676" w14:textId="6ABAA3E5" w:rsidR="00726DAA" w:rsidRDefault="00726DAA" w:rsidP="00492912">
      <w:pPr>
        <w:spacing w:line="310" w:lineRule="exact"/>
        <w:rPr>
          <w:rFonts w:ascii="UD デジタル 教科書体 NP-R" w:eastAsia="UD デジタル 教科書体 NP-R"/>
          <w:szCs w:val="21"/>
        </w:rPr>
      </w:pPr>
    </w:p>
    <w:p w14:paraId="0525160B" w14:textId="02D495BF" w:rsidR="00492912" w:rsidRDefault="00A95D84" w:rsidP="00492912">
      <w:pPr>
        <w:spacing w:line="31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3360" behindDoc="0" locked="0" layoutInCell="1" allowOverlap="1" wp14:anchorId="62158293" wp14:editId="49F0E895">
                <wp:simplePos x="0" y="0"/>
                <wp:positionH relativeFrom="margin">
                  <wp:posOffset>2337435</wp:posOffset>
                </wp:positionH>
                <wp:positionV relativeFrom="paragraph">
                  <wp:posOffset>12065</wp:posOffset>
                </wp:positionV>
                <wp:extent cx="1441450" cy="1714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14414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3E39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84.05pt;margin-top:.95pt;width:113.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" adj="10800" fillcolor="#5b9bd5 [3204]" strokecolor="#1f4d78 [1604]" strokeweight="1pt">
                <w10:wrap anchorx="margin"/>
              </v:shape>
            </w:pict>
          </mc:Fallback>
        </mc:AlternateContent>
      </w:r>
    </w:p>
    <w:p w14:paraId="7ACB47CF" w14:textId="77777777" w:rsidR="00492912" w:rsidRDefault="00492912" w:rsidP="00492912">
      <w:pPr>
        <w:spacing w:line="310" w:lineRule="exact"/>
        <w:rPr>
          <w:rFonts w:ascii="UD デジタル 教科書体 NP-R" w:eastAsia="UD デジタル 教科書体 NP-R"/>
          <w:szCs w:val="21"/>
        </w:rPr>
      </w:pPr>
    </w:p>
    <w:p w14:paraId="638EC9A8" w14:textId="77777777" w:rsidR="00492912" w:rsidRDefault="00492912" w:rsidP="00492912">
      <w:pPr>
        <w:spacing w:line="310" w:lineRule="exact"/>
        <w:rPr>
          <w:rFonts w:ascii="UD デジタル 教科書体 NP-R" w:eastAsia="UD デジタル 教科書体 NP-R"/>
          <w:szCs w:val="21"/>
        </w:rPr>
      </w:pPr>
    </w:p>
    <w:p w14:paraId="77DB1CCD" w14:textId="77777777" w:rsidR="00401CBC" w:rsidRDefault="00401CBC" w:rsidP="00492912">
      <w:pPr>
        <w:spacing w:line="310" w:lineRule="exact"/>
        <w:rPr>
          <w:rFonts w:ascii="UD デジタル 教科書体 NP-R" w:eastAsia="UD デジタル 教科書体 NP-R"/>
          <w:szCs w:val="21"/>
        </w:rPr>
      </w:pPr>
    </w:p>
    <w:p w14:paraId="2BECDE75" w14:textId="14D657DD" w:rsidR="007F0FCC" w:rsidRDefault="007F0FCC" w:rsidP="00492912">
      <w:pPr>
        <w:spacing w:line="300" w:lineRule="exact"/>
        <w:rPr>
          <w:rFonts w:ascii="UD デジタル 教科書体 NP-R" w:eastAsia="UD デジタル 教科書体 NP-R"/>
          <w:b/>
          <w:sz w:val="22"/>
        </w:rPr>
      </w:pPr>
    </w:p>
    <w:p w14:paraId="7DF573E0" w14:textId="4C6B5A3A" w:rsidR="00A95D84" w:rsidRDefault="00A95D84" w:rsidP="00492912">
      <w:pPr>
        <w:spacing w:line="300" w:lineRule="exact"/>
        <w:rPr>
          <w:rFonts w:ascii="UD デジタル 教科書体 NP-R" w:eastAsia="UD デジタル 教科書体 NP-R"/>
          <w:b/>
          <w:sz w:val="22"/>
        </w:rPr>
      </w:pPr>
    </w:p>
    <w:p w14:paraId="4D7134AB" w14:textId="0AFE568C" w:rsidR="00A95D84" w:rsidRDefault="00A95D84" w:rsidP="00492912">
      <w:pPr>
        <w:spacing w:line="300" w:lineRule="exact"/>
        <w:rPr>
          <w:rFonts w:ascii="UD デジタル 教科書体 NP-R" w:eastAsia="UD デジタル 教科書体 NP-R"/>
          <w:b/>
          <w:sz w:val="22"/>
        </w:rPr>
      </w:pPr>
    </w:p>
    <w:p w14:paraId="5A4AE4D7" w14:textId="0639FDDA" w:rsidR="00A95D84" w:rsidRDefault="00A95D84" w:rsidP="00492912">
      <w:pPr>
        <w:spacing w:line="300" w:lineRule="exact"/>
        <w:rPr>
          <w:rFonts w:ascii="UD デジタル 教科書体 NP-R" w:eastAsia="UD デジタル 教科書体 NP-R"/>
          <w:b/>
          <w:sz w:val="22"/>
        </w:rPr>
      </w:pPr>
    </w:p>
    <w:p w14:paraId="391EFD41" w14:textId="00328D4C" w:rsidR="00E04EF8" w:rsidRPr="00591F0F" w:rsidRDefault="0062648B" w:rsidP="00492912">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《疑似症患者、陽性者</w:t>
      </w:r>
      <w:r w:rsidR="00963883">
        <w:rPr>
          <w:rFonts w:ascii="UD デジタル 教科書体 NP-R" w:eastAsia="UD デジタル 教科書体 NP-R" w:hint="eastAsia"/>
          <w:b/>
          <w:sz w:val="22"/>
        </w:rPr>
        <w:t>が発生した場合の</w:t>
      </w:r>
      <w:r w:rsidRPr="00591F0F">
        <w:rPr>
          <w:rFonts w:ascii="UD デジタル 教科書体 NP-R" w:eastAsia="UD デジタル 教科書体 NP-R" w:hint="eastAsia"/>
          <w:b/>
          <w:sz w:val="22"/>
        </w:rPr>
        <w:t>対応》</w:t>
      </w:r>
    </w:p>
    <w:p w14:paraId="74E67CC7" w14:textId="77777777" w:rsidR="00726DAA" w:rsidRPr="00591F0F" w:rsidRDefault="001237C7" w:rsidP="00492912">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１．</w:t>
      </w:r>
      <w:r w:rsidR="00401CBC" w:rsidRPr="00591F0F">
        <w:rPr>
          <w:rFonts w:ascii="UD デジタル 教科書体 NP-R" w:eastAsia="UD デジタル 教科書体 NP-R" w:hint="eastAsia"/>
          <w:b/>
          <w:sz w:val="22"/>
        </w:rPr>
        <w:t>情報共有・相談</w:t>
      </w:r>
    </w:p>
    <w:p w14:paraId="494DDA26" w14:textId="77777777" w:rsidR="00401CBC" w:rsidRPr="00591F0F" w:rsidRDefault="00401CBC" w:rsidP="00492912">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□家族・後見人等への状況説明</w:t>
      </w:r>
    </w:p>
    <w:p w14:paraId="4AB6C762" w14:textId="77777777" w:rsidR="00401CBC" w:rsidRDefault="00401CBC" w:rsidP="00492912">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□施設内（配置</w:t>
      </w:r>
      <w:r w:rsidR="00EF726E">
        <w:rPr>
          <w:rFonts w:ascii="UD デジタル 教科書体 NP-R" w:eastAsia="UD デジタル 教科書体 NP-R" w:hint="eastAsia"/>
          <w:sz w:val="22"/>
        </w:rPr>
        <w:t>医師</w:t>
      </w:r>
      <w:r w:rsidRPr="00591F0F">
        <w:rPr>
          <w:rFonts w:ascii="UD デジタル 教科書体 NP-R" w:eastAsia="UD デジタル 教科書体 NP-R" w:hint="eastAsia"/>
          <w:sz w:val="22"/>
        </w:rPr>
        <w:t>、協力医療機関含む）での</w:t>
      </w:r>
      <w:r w:rsidR="002B7E2A" w:rsidRPr="00591F0F">
        <w:rPr>
          <w:rFonts w:ascii="UD デジタル 教科書体 NP-R" w:eastAsia="UD デジタル 教科書体 NP-R" w:hint="eastAsia"/>
          <w:sz w:val="22"/>
        </w:rPr>
        <w:t>対応実施のための</w:t>
      </w:r>
      <w:r w:rsidRPr="00591F0F">
        <w:rPr>
          <w:rFonts w:ascii="UD デジタル 教科書体 NP-R" w:eastAsia="UD デジタル 教科書体 NP-R" w:hint="eastAsia"/>
          <w:sz w:val="22"/>
        </w:rPr>
        <w:t>情報共有</w:t>
      </w:r>
    </w:p>
    <w:p w14:paraId="610BE3CD" w14:textId="77777777" w:rsidR="003659EE" w:rsidRPr="00591F0F" w:rsidRDefault="003659EE" w:rsidP="00492912">
      <w:pPr>
        <w:spacing w:line="30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91F0F">
        <w:rPr>
          <w:rFonts w:ascii="UD デジタル 教科書体 NP-R" w:eastAsia="UD デジタル 教科書体 NP-R" w:hint="eastAsia"/>
          <w:sz w:val="22"/>
        </w:rPr>
        <w:t>□</w:t>
      </w:r>
      <w:r w:rsidRPr="003659EE">
        <w:rPr>
          <w:rFonts w:ascii="UD デジタル 教科書体 NP-R" w:eastAsia="UD デジタル 教科書体 NP-R" w:hint="eastAsia"/>
          <w:sz w:val="22"/>
        </w:rPr>
        <w:t>指定権者への報告</w:t>
      </w:r>
    </w:p>
    <w:p w14:paraId="202F0A37" w14:textId="77777777" w:rsidR="00401CBC" w:rsidRPr="00591F0F" w:rsidRDefault="00401CBC" w:rsidP="00492912">
      <w:pPr>
        <w:spacing w:line="300" w:lineRule="exact"/>
        <w:rPr>
          <w:rFonts w:ascii="UD デジタル 教科書体 NP-R" w:eastAsia="UD デジタル 教科書体 NP-R"/>
          <w:sz w:val="22"/>
        </w:rPr>
      </w:pPr>
    </w:p>
    <w:p w14:paraId="47A7922F" w14:textId="77777777" w:rsidR="00BA12FB" w:rsidRPr="00591F0F" w:rsidRDefault="00BA12FB" w:rsidP="00492912">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２．保健所による積極的疫学調査への協力</w:t>
      </w:r>
    </w:p>
    <w:p w14:paraId="029FE361" w14:textId="77777777" w:rsidR="001F4DF7" w:rsidRDefault="00BA12FB"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□保健所の指示に従い、濃厚接触者となる利用者、職員等の特定に協力</w:t>
      </w:r>
    </w:p>
    <w:p w14:paraId="4AE2AC98" w14:textId="77777777" w:rsidR="00BA12FB" w:rsidRPr="009C3867" w:rsidRDefault="00BA12FB" w:rsidP="00492912">
      <w:pPr>
        <w:spacing w:line="300" w:lineRule="exact"/>
        <w:ind w:leftChars="100" w:left="43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w:t>
      </w:r>
      <w:r w:rsidR="00640A49" w:rsidRPr="009C3867">
        <w:rPr>
          <w:rFonts w:ascii="UD デジタル 教科書体 NP-R" w:eastAsia="UD デジタル 教科書体 NP-R" w:hint="eastAsia"/>
          <w:sz w:val="22"/>
        </w:rPr>
        <w:t>利用者：</w:t>
      </w:r>
      <w:r w:rsidRPr="009C3867">
        <w:rPr>
          <w:rFonts w:ascii="UD デジタル 教科書体 NP-R" w:eastAsia="UD デジタル 教科書体 NP-R" w:hint="eastAsia"/>
          <w:sz w:val="22"/>
        </w:rPr>
        <w:t>ケア記録や面会者の情報提供</w:t>
      </w:r>
      <w:r w:rsidR="00640A49" w:rsidRPr="009C3867">
        <w:rPr>
          <w:rFonts w:ascii="UD デジタル 教科書体 NP-R" w:eastAsia="UD デジタル 教科書体 NP-R" w:hint="eastAsia"/>
          <w:sz w:val="22"/>
        </w:rPr>
        <w:t>、職員：疑似症患者</w:t>
      </w:r>
      <w:r w:rsidR="001F4DF7">
        <w:rPr>
          <w:rFonts w:ascii="UD デジタル 教科書体 NP-R" w:eastAsia="UD デジタル 教科書体 NP-R" w:hint="eastAsia"/>
          <w:sz w:val="22"/>
        </w:rPr>
        <w:t>・陽性者</w:t>
      </w:r>
      <w:r w:rsidR="00640A49" w:rsidRPr="009C3867">
        <w:rPr>
          <w:rFonts w:ascii="UD デジタル 教科書体 NP-R" w:eastAsia="UD デジタル 教科書体 NP-R" w:hint="eastAsia"/>
          <w:sz w:val="22"/>
        </w:rPr>
        <w:t xml:space="preserve">である利用者・職員の濃厚接触の可能性のある人の特定　</w:t>
      </w:r>
      <w:r w:rsidRPr="009C3867">
        <w:rPr>
          <w:rFonts w:ascii="UD デジタル 教科書体 NP-R" w:eastAsia="UD デジタル 教科書体 NP-R" w:hint="eastAsia"/>
          <w:sz w:val="22"/>
        </w:rPr>
        <w:t>等）。</w:t>
      </w:r>
    </w:p>
    <w:p w14:paraId="75043170" w14:textId="77777777" w:rsidR="00640A49" w:rsidRPr="009C3867" w:rsidRDefault="00640A49" w:rsidP="00492912">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※濃厚接触者</w:t>
      </w:r>
      <w:r w:rsidR="00591F0F" w:rsidRPr="009C3867">
        <w:rPr>
          <w:rFonts w:ascii="UD デジタル 教科書体 NP-R" w:eastAsia="UD デジタル 教科書体 NP-R" w:hint="eastAsia"/>
          <w:sz w:val="22"/>
        </w:rPr>
        <w:t>(疑い含む)となった職員：１４日間は自宅待機。PCR検査等、保健所の指示に従う。</w:t>
      </w:r>
    </w:p>
    <w:p w14:paraId="3CE98DF3" w14:textId="364393E1" w:rsidR="00591F0F" w:rsidRPr="009C3867" w:rsidRDefault="00591F0F" w:rsidP="00492912">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PCR検査受検職員：陽性⇒入院、自宅・宿泊療</w:t>
      </w:r>
      <w:r w:rsidRPr="00911CB0">
        <w:rPr>
          <w:rFonts w:ascii="UD デジタル 教科書体 NP-R" w:eastAsia="UD デジタル 教科書体 NP-R" w:hint="eastAsia"/>
          <w:sz w:val="22"/>
        </w:rPr>
        <w:t>養</w:t>
      </w:r>
      <w:r w:rsidR="00242189" w:rsidRPr="00911CB0">
        <w:rPr>
          <w:rFonts w:ascii="UD デジタル 教科書体 NP-R" w:eastAsia="UD デジタル 教科書体 NP-R" w:hint="eastAsia"/>
          <w:sz w:val="22"/>
        </w:rPr>
        <w:t xml:space="preserve">　</w:t>
      </w:r>
      <w:r w:rsidRPr="00911CB0">
        <w:rPr>
          <w:rFonts w:ascii="UD デジタル 教科書体 NP-R" w:eastAsia="UD デジタル 教科書体 NP-R" w:hint="eastAsia"/>
          <w:sz w:val="22"/>
        </w:rPr>
        <w:t>陰性</w:t>
      </w:r>
      <w:r w:rsidRPr="009C3867">
        <w:rPr>
          <w:rFonts w:ascii="UD デジタル 教科書体 NP-R" w:eastAsia="UD デジタル 教科書体 NP-R" w:hint="eastAsia"/>
          <w:sz w:val="22"/>
        </w:rPr>
        <w:t>⇒復帰</w:t>
      </w:r>
      <w:r w:rsidR="00EF726E">
        <w:rPr>
          <w:rFonts w:ascii="UD デジタル 教科書体 NP-R" w:eastAsia="UD デジタル 教科書体 NP-R" w:hint="eastAsia"/>
          <w:sz w:val="22"/>
        </w:rPr>
        <w:t>時期</w:t>
      </w:r>
      <w:r w:rsidRPr="009C3867">
        <w:rPr>
          <w:rFonts w:ascii="UD デジタル 教科書体 NP-R" w:eastAsia="UD デジタル 教科書体 NP-R" w:hint="eastAsia"/>
          <w:sz w:val="22"/>
        </w:rPr>
        <w:t>は保健所の指示に従う。</w:t>
      </w:r>
    </w:p>
    <w:p w14:paraId="66F76B48" w14:textId="77777777" w:rsidR="00BA12FB" w:rsidRDefault="00BA12FB" w:rsidP="00492912">
      <w:pPr>
        <w:spacing w:line="100" w:lineRule="exact"/>
        <w:ind w:left="440" w:hangingChars="200" w:hanging="440"/>
        <w:rPr>
          <w:rFonts w:ascii="UD デジタル 教科書体 NP-R" w:eastAsia="UD デジタル 教科書体 NP-R"/>
          <w:color w:val="00B050"/>
          <w:sz w:val="22"/>
        </w:rPr>
      </w:pPr>
    </w:p>
    <w:p w14:paraId="3CDB985A" w14:textId="77777777" w:rsidR="00963883" w:rsidRPr="00F8026E" w:rsidRDefault="00963883" w:rsidP="00492912">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【参考】「濃厚接触者」の定義　（発症</w:t>
      </w:r>
      <w:r w:rsidRPr="00F8026E">
        <w:rPr>
          <w:rFonts w:ascii="UD デジタル 教科書体 NP-R" w:eastAsia="UD デジタル 教科書体 NP-R"/>
          <w:sz w:val="20"/>
        </w:rPr>
        <w:t>2日前以降で総合的に判断）</w:t>
      </w:r>
    </w:p>
    <w:p w14:paraId="3288FE03" w14:textId="77777777" w:rsidR="001B18D6" w:rsidRDefault="00963883" w:rsidP="00492912">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r w:rsidRPr="00F8026E">
        <w:rPr>
          <w:rFonts w:ascii="UD デジタル 教科書体 NP-R" w:eastAsia="UD デジタル 教科書体 NP-R" w:hint="eastAsia"/>
          <w:sz w:val="20"/>
        </w:rPr>
        <w:t>患者（確定例）と、○長時間の接触（車内等含む）、○適切な感染防護（マスク等）なしに診察、看護、介護。</w:t>
      </w:r>
    </w:p>
    <w:p w14:paraId="5201A94B" w14:textId="77777777" w:rsidR="001B18D6" w:rsidRDefault="00963883" w:rsidP="001B18D6">
      <w:pPr>
        <w:spacing w:line="300" w:lineRule="exact"/>
        <w:ind w:firstLineChars="200" w:firstLine="400"/>
        <w:rPr>
          <w:rFonts w:ascii="UD デジタル 教科書体 NP-R" w:eastAsia="UD デジタル 教科書体 NP-R"/>
          <w:sz w:val="20"/>
        </w:rPr>
      </w:pPr>
      <w:r w:rsidRPr="00F8026E">
        <w:rPr>
          <w:rFonts w:ascii="UD デジタル 教科書体 NP-R" w:eastAsia="UD デジタル 教科書体 NP-R" w:hint="eastAsia"/>
          <w:sz w:val="20"/>
        </w:rPr>
        <w:t>○感染予防（マスク、手指消毒等）なしで接触〔目安：１ｍ以内</w:t>
      </w:r>
      <w:r w:rsidRPr="00F8026E">
        <w:rPr>
          <w:rFonts w:ascii="UD デジタル 教科書体 NP-R" w:eastAsia="UD デジタル 教科書体 NP-R"/>
          <w:sz w:val="20"/>
        </w:rPr>
        <w:t>15分以上〕。</w:t>
      </w:r>
    </w:p>
    <w:p w14:paraId="4F707D73" w14:textId="3779AD7F" w:rsidR="00963883" w:rsidRPr="00F8026E" w:rsidRDefault="00963883" w:rsidP="001B18D6">
      <w:pPr>
        <w:spacing w:line="300" w:lineRule="exact"/>
        <w:ind w:firstLineChars="200" w:firstLine="400"/>
        <w:rPr>
          <w:rFonts w:ascii="UD デジタル 教科書体 NP-R" w:eastAsia="UD デジタル 教科書体 NP-R"/>
          <w:sz w:val="20"/>
        </w:rPr>
      </w:pPr>
      <w:r w:rsidRPr="00F8026E">
        <w:rPr>
          <w:rFonts w:ascii="UD デジタル 教科書体 NP-R" w:eastAsia="UD デジタル 教科書体 NP-R"/>
          <w:sz w:val="20"/>
        </w:rPr>
        <w:t>○</w:t>
      </w:r>
      <w:r w:rsidRPr="00F8026E">
        <w:rPr>
          <w:rFonts w:ascii="UD デジタル 教科書体 NP-R" w:eastAsia="UD デジタル 教科書体 NP-R"/>
          <w:sz w:val="20"/>
        </w:rPr>
        <w:t>患者（確定例）の気道分泌液又は体液などの汚染物質に直接触れた可能性の高い者。</w:t>
      </w:r>
    </w:p>
    <w:p w14:paraId="29898CEE" w14:textId="77777777" w:rsidR="00963883" w:rsidRPr="00591F0F" w:rsidRDefault="00963883" w:rsidP="00492912">
      <w:pPr>
        <w:spacing w:line="300" w:lineRule="exact"/>
        <w:ind w:left="440" w:hangingChars="200" w:hanging="440"/>
        <w:rPr>
          <w:rFonts w:ascii="UD デジタル 教科書体 NP-R" w:eastAsia="UD デジタル 教科書体 NP-R"/>
          <w:color w:val="00B050"/>
          <w:sz w:val="22"/>
        </w:rPr>
      </w:pPr>
    </w:p>
    <w:p w14:paraId="1CF04C5F" w14:textId="77777777" w:rsidR="0075746F" w:rsidRPr="00591F0F" w:rsidRDefault="0075746F" w:rsidP="00492912">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３．消毒・清掃等の実施</w:t>
      </w:r>
    </w:p>
    <w:p w14:paraId="49AE9E0B" w14:textId="03B27834" w:rsidR="0075746F" w:rsidRPr="00591F0F" w:rsidRDefault="0075746F"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□疑似症患者が利用した居室、共有スペースを消毒・清掃（手袋を着用し、消毒用エタノールで清拭[トイレのドアノブや取手等含む</w:t>
      </w:r>
      <w:r w:rsidRPr="00591F0F">
        <w:rPr>
          <w:rFonts w:ascii="ＭＳ 明朝" w:eastAsia="ＭＳ 明朝" w:hAnsi="ＭＳ 明朝" w:cs="ＭＳ 明朝" w:hint="eastAsia"/>
          <w:sz w:val="22"/>
        </w:rPr>
        <w:t>]</w:t>
      </w:r>
      <w:r w:rsidRPr="00591F0F">
        <w:rPr>
          <w:rFonts w:ascii="UD デジタル 教科書体 NP-R" w:eastAsia="UD デジタル 教科書体 NP-R" w:hint="eastAsia"/>
          <w:sz w:val="22"/>
        </w:rPr>
        <w:t>。又は、次亜塩素酸ナトリウムで清拭後、水拭き。※次亜塩素酸を含む消毒液の噴霧は有害なためしない。）</w:t>
      </w:r>
      <w:r w:rsidR="005F104B" w:rsidRPr="00ED6803">
        <w:rPr>
          <w:rFonts w:ascii="UD デジタル 教科書体 NP-R" w:eastAsia="UD デジタル 教科書体 NP-R" w:hint="eastAsia"/>
          <w:sz w:val="22"/>
        </w:rPr>
        <w:t>※</w:t>
      </w:r>
      <w:r w:rsidRPr="005F104B">
        <w:rPr>
          <w:rFonts w:ascii="UD デジタル 教科書体 NP-R" w:eastAsia="UD デジタル 教科書体 NP-R" w:hint="eastAsia"/>
          <w:sz w:val="22"/>
        </w:rPr>
        <w:t>保健所から指示がある場合は、指示に従う。</w:t>
      </w:r>
    </w:p>
    <w:p w14:paraId="4AF1FB6A" w14:textId="77777777" w:rsidR="000024D2" w:rsidRDefault="000024D2"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□清掃時は、サージカルマスク、ガウン、手袋を着用し、</w:t>
      </w:r>
      <w:r w:rsidR="002D4897">
        <w:rPr>
          <w:rFonts w:ascii="UD デジタル 教科書体 NP-R" w:eastAsia="UD デジタル 教科書体 NP-R" w:hint="eastAsia"/>
          <w:sz w:val="22"/>
        </w:rPr>
        <w:t>ゴーグル等で</w:t>
      </w:r>
      <w:r w:rsidRPr="00591F0F">
        <w:rPr>
          <w:rFonts w:ascii="UD デジタル 教科書体 NP-R" w:eastAsia="UD デジタル 教科書体 NP-R" w:hint="eastAsia"/>
          <w:sz w:val="22"/>
        </w:rPr>
        <w:t>目を保護。</w:t>
      </w:r>
    </w:p>
    <w:p w14:paraId="4046EF2B" w14:textId="77777777" w:rsidR="002D4897" w:rsidRPr="00591F0F" w:rsidRDefault="002D4897" w:rsidP="00492912">
      <w:pPr>
        <w:spacing w:line="30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□換気を徹底する。</w:t>
      </w:r>
    </w:p>
    <w:p w14:paraId="7C522068" w14:textId="77777777" w:rsidR="00C429DE" w:rsidRPr="00591F0F" w:rsidRDefault="00C429DE"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□よく触れる場所も消毒（ベッド柵、手すり、スイッチ、ドアの取っ手、蛇口、トイレ手すり・洗浄弁ハンドル）</w:t>
      </w:r>
    </w:p>
    <w:p w14:paraId="75B2232C" w14:textId="77777777" w:rsidR="00E04EF8" w:rsidRPr="00591F0F" w:rsidRDefault="00E04EF8"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□ゴミ箱は、鼻汁や痰を含んだティッシュで汚染しているリスクが高いため、手袋を着用してビニール袋に回収し封をする。使用した手袋は速やかに交換。</w:t>
      </w:r>
    </w:p>
    <w:p w14:paraId="4DFC56AE" w14:textId="77777777" w:rsidR="00E04EF8" w:rsidRPr="00591F0F" w:rsidRDefault="00E04EF8"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□清掃業者に委託する場合は、担当者に注意すべき点（サージカルマスク、ガウン、手袋の着脱方法、清掃道具の処理（専用にする）方法）を伝達指導。</w:t>
      </w:r>
    </w:p>
    <w:p w14:paraId="64962940" w14:textId="77777777" w:rsidR="00F735B0" w:rsidRDefault="00F735B0" w:rsidP="00492912">
      <w:pPr>
        <w:spacing w:line="100" w:lineRule="exact"/>
        <w:ind w:leftChars="50" w:left="405" w:hangingChars="150" w:hanging="300"/>
        <w:rPr>
          <w:rFonts w:ascii="UD デジタル 教科書体 NP-R" w:eastAsia="UD デジタル 教科書体 NP-R"/>
          <w:sz w:val="20"/>
          <w:szCs w:val="20"/>
        </w:rPr>
      </w:pPr>
    </w:p>
    <w:p w14:paraId="6FB9667F" w14:textId="77777777" w:rsidR="00F735B0" w:rsidRPr="00F735B0" w:rsidRDefault="00F735B0" w:rsidP="00492912">
      <w:pPr>
        <w:spacing w:line="300" w:lineRule="exact"/>
        <w:ind w:leftChars="50" w:left="405" w:hangingChars="150" w:hanging="300"/>
        <w:rPr>
          <w:rFonts w:ascii="UD デジタル 教科書体 NP-R" w:eastAsia="UD デジタル 教科書体 NP-R"/>
          <w:sz w:val="20"/>
          <w:szCs w:val="20"/>
        </w:rPr>
      </w:pPr>
      <w:r w:rsidRPr="00F735B0">
        <w:rPr>
          <w:rFonts w:ascii="UD デジタル 教科書体 NP-R" w:eastAsia="UD デジタル 教科書体 NP-R" w:hint="eastAsia"/>
          <w:sz w:val="20"/>
          <w:szCs w:val="20"/>
        </w:rPr>
        <w:t>【参考】厚労省の消毒に関するＨＰ</w:t>
      </w:r>
    </w:p>
    <w:p w14:paraId="369E05B5" w14:textId="4DAB5A04" w:rsidR="00F735B0" w:rsidRDefault="000F1B11" w:rsidP="00492912">
      <w:pPr>
        <w:spacing w:line="300" w:lineRule="exact"/>
        <w:ind w:leftChars="200" w:left="420"/>
        <w:rPr>
          <w:rStyle w:val="a7"/>
          <w:rFonts w:ascii="UD デジタル 教科書体 NP-R" w:eastAsia="UD デジタル 教科書体 NP-R"/>
          <w:sz w:val="20"/>
        </w:rPr>
      </w:pPr>
      <w:hyperlink w:history="1">
        <w:r w:rsidR="00F735B0" w:rsidRPr="00F735B0">
          <w:rPr>
            <w:rStyle w:val="a7"/>
            <w:rFonts w:ascii="UD デジタル 教科書体 NP-R" w:eastAsia="UD デジタル 教科書体 NP-R" w:hint="eastAsia"/>
            <w:sz w:val="20"/>
          </w:rPr>
          <w:t>https://</w:t>
        </w:r>
      </w:hyperlink>
      <w:hyperlink r:id="rId6" w:history="1">
        <w:r w:rsidR="00F735B0" w:rsidRPr="00F735B0">
          <w:rPr>
            <w:rStyle w:val="a7"/>
            <w:rFonts w:ascii="UD デジタル 教科書体 NP-R" w:eastAsia="UD デジタル 教科書体 NP-R" w:hint="eastAsia"/>
            <w:sz w:val="20"/>
          </w:rPr>
          <w:t>www.mhlw.go.jp/stf/seisakunitsuite/bunya/syoudoku_00001.html</w:t>
        </w:r>
      </w:hyperlink>
    </w:p>
    <w:p w14:paraId="41A92FDB" w14:textId="77777777" w:rsidR="008A7B90" w:rsidRPr="00F735B0" w:rsidRDefault="008A7B90" w:rsidP="00492912">
      <w:pPr>
        <w:spacing w:line="300" w:lineRule="exact"/>
        <w:ind w:leftChars="200" w:left="420"/>
        <w:rPr>
          <w:rFonts w:ascii="UD デジタル 教科書体 NP-R" w:eastAsia="UD デジタル 教科書体 NP-R"/>
          <w:sz w:val="20"/>
        </w:rPr>
      </w:pPr>
    </w:p>
    <w:p w14:paraId="674DB60F" w14:textId="77777777" w:rsidR="0062648B" w:rsidRDefault="0062648B" w:rsidP="003F4E5B">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４．隔離居室とゾーニング（レッドゾーン[不潔区域]とグリーンゾーン[清潔区域]の明確な区別）</w:t>
      </w:r>
    </w:p>
    <w:p w14:paraId="2B4E5E54" w14:textId="0C3EC849" w:rsidR="003F4E5B" w:rsidRPr="00591F0F" w:rsidRDefault="003F4E5B" w:rsidP="003F4E5B">
      <w:pPr>
        <w:spacing w:line="280" w:lineRule="exact"/>
        <w:ind w:left="440" w:hangingChars="200" w:hanging="440"/>
        <w:rPr>
          <w:rFonts w:ascii="UD デジタル 教科書体 NP-R" w:eastAsia="UD デジタル 教科書体 NP-R"/>
          <w:b/>
          <w:sz w:val="22"/>
        </w:rPr>
      </w:pPr>
      <w:r>
        <w:rPr>
          <w:rFonts w:ascii="UD デジタル 教科書体 NP-R" w:eastAsia="UD デジタル 教科書体 NP-R" w:hint="eastAsia"/>
          <w:b/>
          <w:sz w:val="22"/>
        </w:rPr>
        <w:t xml:space="preserve">　※陽性者は原則入院となるが、</w:t>
      </w:r>
      <w:r w:rsidR="008A7B90" w:rsidRPr="00911CB0">
        <w:rPr>
          <w:rFonts w:ascii="UD デジタル 教科書体 NP-R" w:eastAsia="UD デジタル 教科書体 NP-R" w:hint="eastAsia"/>
          <w:b/>
          <w:sz w:val="22"/>
        </w:rPr>
        <w:t>入院を調整するまでの間及び</w:t>
      </w:r>
      <w:r w:rsidRPr="00911CB0">
        <w:rPr>
          <w:rFonts w:ascii="UD デジタル 教科書体 NP-R" w:eastAsia="UD デジタル 教科書体 NP-R" w:hint="eastAsia"/>
          <w:b/>
          <w:sz w:val="22"/>
        </w:rPr>
        <w:t>施</w:t>
      </w:r>
      <w:r>
        <w:rPr>
          <w:rFonts w:ascii="UD デジタル 教科書体 NP-R" w:eastAsia="UD デジタル 教科書体 NP-R" w:hint="eastAsia"/>
          <w:b/>
          <w:sz w:val="22"/>
        </w:rPr>
        <w:t>設で療養せざるを得ない事象が発生した場合の対応も想定</w:t>
      </w:r>
    </w:p>
    <w:p w14:paraId="7885802C" w14:textId="77777777" w:rsidR="0062648B" w:rsidRPr="00591F0F" w:rsidRDefault="0062648B"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42777C" w:rsidRPr="00591F0F">
        <w:rPr>
          <w:rFonts w:ascii="UD デジタル 教科書体 NP-R" w:eastAsia="UD デジタル 教科書体 NP-R" w:hint="eastAsia"/>
          <w:sz w:val="22"/>
        </w:rPr>
        <w:t>ゾーニング</w:t>
      </w:r>
      <w:r w:rsidRPr="00591F0F">
        <w:rPr>
          <w:rFonts w:ascii="UD デジタル 教科書体 NP-R" w:eastAsia="UD デジタル 教科書体 NP-R" w:hint="eastAsia"/>
          <w:sz w:val="22"/>
        </w:rPr>
        <w:t>は、</w:t>
      </w:r>
      <w:r w:rsidR="0042777C" w:rsidRPr="00591F0F">
        <w:rPr>
          <w:rFonts w:ascii="UD デジタル 教科書体 NP-R" w:eastAsia="UD デジタル 教科書体 NP-R" w:hint="eastAsia"/>
          <w:sz w:val="22"/>
        </w:rPr>
        <w:t>介護者の活動がしやすい動線のみならず、PPEの着脱場所（着るのはグリーン、脱ぐのはレッド</w:t>
      </w:r>
      <w:r w:rsidR="0067013A">
        <w:rPr>
          <w:rFonts w:ascii="UD デジタル 教科書体 NP-R" w:eastAsia="UD デジタル 教科書体 NP-R" w:hint="eastAsia"/>
          <w:sz w:val="22"/>
        </w:rPr>
        <w:t>、グリーン</w:t>
      </w:r>
      <w:r w:rsidR="00B87394">
        <w:rPr>
          <w:rFonts w:ascii="UD デジタル 教科書体 NP-R" w:eastAsia="UD デジタル 教科書体 NP-R" w:hint="eastAsia"/>
          <w:sz w:val="22"/>
        </w:rPr>
        <w:t>と</w:t>
      </w:r>
      <w:r w:rsidR="0067013A">
        <w:rPr>
          <w:rFonts w:ascii="UD デジタル 教科書体 NP-R" w:eastAsia="UD デジタル 教科書体 NP-R" w:hint="eastAsia"/>
          <w:sz w:val="22"/>
        </w:rPr>
        <w:t>レッドの間に</w:t>
      </w:r>
      <w:r w:rsidR="001B511A">
        <w:rPr>
          <w:rFonts w:ascii="UD デジタル 教科書体 NP-R" w:eastAsia="UD デジタル 教科書体 NP-R" w:hint="eastAsia"/>
          <w:sz w:val="22"/>
        </w:rPr>
        <w:t>着脱の</w:t>
      </w:r>
      <w:r w:rsidR="0067013A">
        <w:rPr>
          <w:rFonts w:ascii="UD デジタル 教科書体 NP-R" w:eastAsia="UD デジタル 教科書体 NP-R" w:hint="eastAsia"/>
          <w:sz w:val="22"/>
        </w:rPr>
        <w:t>イエローゾーンを</w:t>
      </w:r>
      <w:r w:rsidR="001B511A">
        <w:rPr>
          <w:rFonts w:ascii="UD デジタル 教科書体 NP-R" w:eastAsia="UD デジタル 教科書体 NP-R" w:hint="eastAsia"/>
          <w:sz w:val="22"/>
        </w:rPr>
        <w:t>設定。床にテープを貼って示す</w:t>
      </w:r>
      <w:r w:rsidR="0042777C" w:rsidRPr="00591F0F">
        <w:rPr>
          <w:rFonts w:ascii="UD デジタル 教科書体 NP-R" w:eastAsia="UD デジタル 教科書体 NP-R" w:hint="eastAsia"/>
          <w:sz w:val="22"/>
        </w:rPr>
        <w:t>）</w:t>
      </w:r>
      <w:bookmarkStart w:id="0" w:name="_GoBack"/>
      <w:bookmarkEnd w:id="0"/>
      <w:r w:rsidR="0042777C" w:rsidRPr="00591F0F">
        <w:rPr>
          <w:rFonts w:ascii="UD デジタル 教科書体 NP-R" w:eastAsia="UD デジタル 教科書体 NP-R" w:hint="eastAsia"/>
          <w:sz w:val="22"/>
        </w:rPr>
        <w:t>、使用前後の医療器材、</w:t>
      </w:r>
      <w:r w:rsidR="00B2767E">
        <w:rPr>
          <w:rFonts w:ascii="UD デジタル 教科書体 NP-R" w:eastAsia="UD デジタル 教科書体 NP-R" w:hint="eastAsia"/>
          <w:sz w:val="22"/>
        </w:rPr>
        <w:t>リネン</w:t>
      </w:r>
      <w:r w:rsidR="0042777C" w:rsidRPr="00591F0F">
        <w:rPr>
          <w:rFonts w:ascii="UD デジタル 教科書体 NP-R" w:eastAsia="UD デジタル 教科書体 NP-R" w:hint="eastAsia"/>
          <w:sz w:val="22"/>
        </w:rPr>
        <w:t>、ごみ、食事等のルートが決してレッドとグリーンで交差しないようにする。</w:t>
      </w:r>
    </w:p>
    <w:p w14:paraId="34931903"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□レッドゾーンで対応する職員を決め、</w:t>
      </w:r>
      <w:r w:rsidR="002B7E2A" w:rsidRPr="00591F0F">
        <w:rPr>
          <w:rFonts w:ascii="UD デジタル 教科書体 NP-R" w:eastAsia="UD デジタル 教科書体 NP-R" w:hint="eastAsia"/>
          <w:sz w:val="22"/>
        </w:rPr>
        <w:t>対応する</w:t>
      </w:r>
      <w:r w:rsidRPr="00591F0F">
        <w:rPr>
          <w:rFonts w:ascii="UD デジタル 教科書体 NP-R" w:eastAsia="UD デジタル 教科書体 NP-R" w:hint="eastAsia"/>
          <w:sz w:val="22"/>
        </w:rPr>
        <w:t>利用者</w:t>
      </w:r>
      <w:r w:rsidR="002B7E2A" w:rsidRPr="00591F0F">
        <w:rPr>
          <w:rFonts w:ascii="UD デジタル 教科書体 NP-R" w:eastAsia="UD デジタル 教科書体 NP-R" w:hint="eastAsia"/>
          <w:sz w:val="22"/>
        </w:rPr>
        <w:t>等</w:t>
      </w:r>
      <w:r w:rsidRPr="00591F0F">
        <w:rPr>
          <w:rFonts w:ascii="UD デジタル 教科書体 NP-R" w:eastAsia="UD デジタル 教科書体 NP-R" w:hint="eastAsia"/>
          <w:sz w:val="22"/>
        </w:rPr>
        <w:t>に説明。</w:t>
      </w:r>
    </w:p>
    <w:p w14:paraId="0A3359D7" w14:textId="77777777" w:rsidR="0042777C"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□直接対応するスタッフは、勤務中はできるだけレッドゾーンから</w:t>
      </w:r>
      <w:r w:rsidR="00B2767E">
        <w:rPr>
          <w:rFonts w:ascii="UD デジタル 教科書体 NP-R" w:eastAsia="UD デジタル 教科書体 NP-R" w:hint="eastAsia"/>
          <w:sz w:val="22"/>
        </w:rPr>
        <w:t>出</w:t>
      </w:r>
      <w:r w:rsidRPr="00591F0F">
        <w:rPr>
          <w:rFonts w:ascii="UD デジタル 教科書体 NP-R" w:eastAsia="UD デジタル 教科書体 NP-R" w:hint="eastAsia"/>
          <w:sz w:val="22"/>
        </w:rPr>
        <w:t>ないような環境が望ましく、</w:t>
      </w:r>
      <w:r w:rsidR="00492912">
        <w:rPr>
          <w:rFonts w:ascii="UD デジタル 教科書体 NP-R" w:eastAsia="UD デジタル 教科書体 NP-R" w:hint="eastAsia"/>
          <w:sz w:val="22"/>
        </w:rPr>
        <w:t>介護中に</w:t>
      </w:r>
      <w:r w:rsidRPr="00591F0F">
        <w:rPr>
          <w:rFonts w:ascii="UD デジタル 教科書体 NP-R" w:eastAsia="UD デジタル 教科書体 NP-R" w:hint="eastAsia"/>
          <w:sz w:val="22"/>
        </w:rPr>
        <w:t>必要な応援等については、グリーンゾーンから援助するスタッフも決める。</w:t>
      </w:r>
    </w:p>
    <w:p w14:paraId="6F0A4719" w14:textId="77777777" w:rsidR="0067013A" w:rsidRPr="00591F0F" w:rsidRDefault="0067013A" w:rsidP="003F4E5B">
      <w:pPr>
        <w:spacing w:line="28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91F0F">
        <w:rPr>
          <w:rFonts w:ascii="UD デジタル 教科書体 NP-R" w:eastAsia="UD デジタル 教科書体 NP-R" w:hint="eastAsia"/>
          <w:sz w:val="22"/>
        </w:rPr>
        <w:t>□直接対応する</w:t>
      </w:r>
      <w:r>
        <w:rPr>
          <w:rFonts w:ascii="UD デジタル 教科書体 NP-R" w:eastAsia="UD デジタル 教科書体 NP-R" w:hint="eastAsia"/>
          <w:sz w:val="22"/>
        </w:rPr>
        <w:t>スタッフは、シフトを短時間にする、PPEを脱ぐ時間帯を設けるなど、適宜休憩できるよう配慮する。</w:t>
      </w:r>
    </w:p>
    <w:p w14:paraId="78567A8C"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□リネン、ゴミ、食器の取扱い等について、委託業者があれば、それらの業者の担当者と打合せ。</w:t>
      </w:r>
    </w:p>
    <w:p w14:paraId="28A83F6D"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2B7E2A" w:rsidRPr="00591F0F">
        <w:rPr>
          <w:rFonts w:ascii="UD デジタル 教科書体 NP-R" w:eastAsia="UD デジタル 教科書体 NP-R" w:hint="eastAsia"/>
          <w:sz w:val="22"/>
        </w:rPr>
        <w:t>必要物資（例：健康管理のための体温計・</w:t>
      </w:r>
      <w:r w:rsidR="0073620F">
        <w:rPr>
          <w:rFonts w:ascii="UD デジタル 教科書体 NP-R" w:eastAsia="UD デジタル 教科書体 NP-R" w:hint="eastAsia"/>
          <w:sz w:val="22"/>
        </w:rPr>
        <w:t>電子</w:t>
      </w:r>
      <w:r w:rsidR="002B7E2A" w:rsidRPr="00591F0F">
        <w:rPr>
          <w:rFonts w:ascii="UD デジタル 教科書体 NP-R" w:eastAsia="UD デジタル 教科書体 NP-R" w:hint="eastAsia"/>
          <w:sz w:val="22"/>
        </w:rPr>
        <w:t>血圧計、消毒材料</w:t>
      </w:r>
      <w:r w:rsidR="008977F2" w:rsidRPr="00591F0F">
        <w:rPr>
          <w:rFonts w:ascii="UD デジタル 教科書体 NP-R" w:eastAsia="UD デジタル 教科書体 NP-R" w:hint="eastAsia"/>
          <w:sz w:val="22"/>
        </w:rPr>
        <w:t>、介護物資</w:t>
      </w:r>
      <w:r w:rsidR="002B7E2A" w:rsidRPr="00591F0F">
        <w:rPr>
          <w:rFonts w:ascii="UD デジタル 教科書体 NP-R" w:eastAsia="UD デジタル 教科書体 NP-R" w:hint="eastAsia"/>
          <w:sz w:val="22"/>
        </w:rPr>
        <w:t>）は予めレッドゾーンに準備、グリーンゾーンとの接触を最小限に抑える。</w:t>
      </w:r>
    </w:p>
    <w:p w14:paraId="59960818" w14:textId="77777777" w:rsidR="002B7E2A" w:rsidRPr="00591F0F" w:rsidRDefault="002B7E2A"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□直接対応するスタッフは、勤務終了後は、できれば帰宅前に顔などを洗い流し、シャワーを浴びることができればなお良い。</w:t>
      </w:r>
    </w:p>
    <w:p w14:paraId="6BC17634" w14:textId="77777777" w:rsidR="009934AB" w:rsidRPr="00591F0F" w:rsidRDefault="009934AB"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noProof/>
          <w:sz w:val="22"/>
        </w:rPr>
        <mc:AlternateContent>
          <mc:Choice Requires="wps">
            <w:drawing>
              <wp:anchor distT="0" distB="0" distL="114300" distR="114300" simplePos="0" relativeHeight="251665408" behindDoc="0" locked="0" layoutInCell="1" allowOverlap="1" wp14:anchorId="081013A9" wp14:editId="6BCEFEA7">
                <wp:simplePos x="0" y="0"/>
                <wp:positionH relativeFrom="column">
                  <wp:posOffset>137160</wp:posOffset>
                </wp:positionH>
                <wp:positionV relativeFrom="paragraph">
                  <wp:posOffset>49530</wp:posOffset>
                </wp:positionV>
                <wp:extent cx="6134100" cy="466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3410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1F6D61" w14:textId="77777777"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14:paraId="48B40AEA" w14:textId="77777777"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1013A9" id="正方形/長方形 7" o:spid="_x0000_s1027" style="position:absolute;left:0;text-align:left;margin-left:10.8pt;margin-top:3.9pt;width:48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" fillcolor="white [3201]" strokecolor="black [3213]" strokeweight="1pt">
                <v:textbox>
                  <w:txbxContent>
                    <w:p w14:paraId="581F6D61" w14:textId="77777777"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14:paraId="48B40AEA" w14:textId="77777777"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v:textbox>
              </v:rect>
            </w:pict>
          </mc:Fallback>
        </mc:AlternateContent>
      </w:r>
    </w:p>
    <w:p w14:paraId="77E0A1E6" w14:textId="77777777" w:rsidR="009934AB" w:rsidRDefault="009934AB" w:rsidP="003F4E5B">
      <w:pPr>
        <w:spacing w:line="280" w:lineRule="exact"/>
        <w:ind w:left="440" w:hangingChars="200" w:hanging="440"/>
        <w:rPr>
          <w:rFonts w:ascii="UD デジタル 教科書体 NP-R" w:eastAsia="UD デジタル 教科書体 NP-R"/>
          <w:sz w:val="22"/>
        </w:rPr>
      </w:pPr>
    </w:p>
    <w:p w14:paraId="1893332A" w14:textId="77777777" w:rsidR="009934AB" w:rsidRPr="00591F0F" w:rsidRDefault="009934AB" w:rsidP="008A7B90">
      <w:pPr>
        <w:spacing w:line="280" w:lineRule="exact"/>
        <w:rPr>
          <w:rFonts w:ascii="UD デジタル 教科書体 NP-R" w:eastAsia="UD デジタル 教科書体 NP-R"/>
          <w:sz w:val="22"/>
        </w:rPr>
      </w:pPr>
    </w:p>
    <w:p w14:paraId="621E7F70" w14:textId="77777777" w:rsidR="00BA12FB" w:rsidRPr="00591F0F" w:rsidRDefault="008977F2" w:rsidP="003F4E5B">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５</w:t>
      </w:r>
      <w:r w:rsidR="00BA12FB" w:rsidRPr="00591F0F">
        <w:rPr>
          <w:rFonts w:ascii="UD デジタル 教科書体 NP-R" w:eastAsia="UD デジタル 教科書体 NP-R" w:hint="eastAsia"/>
          <w:b/>
          <w:sz w:val="22"/>
        </w:rPr>
        <w:t>．個別ケア</w:t>
      </w:r>
      <w:r w:rsidR="0075746F" w:rsidRPr="00591F0F">
        <w:rPr>
          <w:rFonts w:ascii="UD デジタル 教科書体 NP-R" w:eastAsia="UD デジタル 教科書体 NP-R" w:hint="eastAsia"/>
          <w:b/>
          <w:sz w:val="22"/>
        </w:rPr>
        <w:t>方法</w:t>
      </w:r>
    </w:p>
    <w:p w14:paraId="470BD9D5" w14:textId="77777777" w:rsidR="00726DAA" w:rsidRPr="00591F0F" w:rsidRDefault="0075746F"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①食事介助</w:t>
      </w:r>
    </w:p>
    <w:p w14:paraId="2CB09AAB" w14:textId="77777777" w:rsidR="008931E6" w:rsidRPr="00591F0F" w:rsidRDefault="008931E6"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□原則、居室（個室）での個食。</w:t>
      </w:r>
    </w:p>
    <w:p w14:paraId="0E2A673E" w14:textId="77777777" w:rsidR="008931E6" w:rsidRPr="00591F0F" w:rsidRDefault="008931E6"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162297" w:rsidRPr="00591F0F">
        <w:rPr>
          <w:rFonts w:ascii="UD デジタル 教科書体 NP-R" w:eastAsia="UD デジタル 教科書体 NP-R" w:hint="eastAsia"/>
          <w:sz w:val="22"/>
        </w:rPr>
        <w:t>食事前の手洗い又は手指消毒（食事介助が必要な利用者の場合、職員の手洗い</w:t>
      </w:r>
      <w:r w:rsidR="000D1E27">
        <w:rPr>
          <w:rFonts w:ascii="UD デジタル 教科書体 NP-R" w:eastAsia="UD デジタル 教科書体 NP-R" w:hint="eastAsia"/>
          <w:sz w:val="22"/>
        </w:rPr>
        <w:t>・PPEの着用</w:t>
      </w:r>
      <w:r w:rsidR="00162297" w:rsidRPr="00591F0F">
        <w:rPr>
          <w:rFonts w:ascii="UD デジタル 教科書体 NP-R" w:eastAsia="UD デジタル 教科書体 NP-R" w:hint="eastAsia"/>
          <w:sz w:val="22"/>
        </w:rPr>
        <w:t>）</w:t>
      </w:r>
    </w:p>
    <w:p w14:paraId="0BC77631" w14:textId="77777777" w:rsidR="00162297" w:rsidRPr="002B77FA" w:rsidRDefault="00162297"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□食器は、使い捨て、又は、専用にして洗剤で洗い熱湯消毒か自動</w:t>
      </w:r>
      <w:r w:rsidR="003E09C5" w:rsidRPr="002B77FA">
        <w:rPr>
          <w:rFonts w:ascii="UD デジタル 教科書体 NP-R" w:eastAsia="UD デジタル 教科書体 NP-R" w:hint="eastAsia"/>
          <w:sz w:val="22"/>
        </w:rPr>
        <w:t>食器</w:t>
      </w:r>
      <w:r w:rsidRPr="002B77FA">
        <w:rPr>
          <w:rFonts w:ascii="UD デジタル 教科書体 NP-R" w:eastAsia="UD デジタル 教科書体 NP-R" w:hint="eastAsia"/>
          <w:sz w:val="22"/>
        </w:rPr>
        <w:t>洗浄機（</w:t>
      </w:r>
      <w:r w:rsidRPr="002B77FA">
        <w:rPr>
          <w:rFonts w:ascii="UD デジタル 教科書体 NP-R" w:eastAsia="UD デジタル 教科書体 NP-R"/>
          <w:sz w:val="22"/>
        </w:rPr>
        <w:t>80</w:t>
      </w:r>
      <w:r w:rsidRPr="002B77FA">
        <w:rPr>
          <w:rFonts w:ascii="UD デジタル 教科書体 NP-R" w:eastAsia="UD デジタル 教科書体 NP-R"/>
          <w:sz w:val="22"/>
        </w:rPr>
        <w:t>℃</w:t>
      </w:r>
      <w:r w:rsidRPr="002B77FA">
        <w:rPr>
          <w:rFonts w:ascii="UD デジタル 教科書体 NP-R" w:eastAsia="UD デジタル 教科書体 NP-R"/>
          <w:sz w:val="22"/>
        </w:rPr>
        <w:t>10分）。</w:t>
      </w:r>
    </w:p>
    <w:p w14:paraId="7E0DDFE8" w14:textId="77777777" w:rsidR="00726DAA" w:rsidRPr="00591F0F" w:rsidRDefault="000024D2" w:rsidP="003F4E5B">
      <w:pPr>
        <w:spacing w:line="280" w:lineRule="exact"/>
        <w:ind w:left="880" w:hangingChars="400" w:hanging="880"/>
        <w:rPr>
          <w:rFonts w:ascii="UD デジタル 教科書体 NP-R" w:eastAsia="UD デジタル 教科書体 NP-R"/>
          <w:sz w:val="22"/>
        </w:rPr>
      </w:pPr>
      <w:r w:rsidRPr="003E09C5">
        <w:rPr>
          <w:rFonts w:ascii="UD デジタル 教科書体 NP-R" w:eastAsia="UD デジタル 教科書体 NP-R" w:hint="eastAsia"/>
          <w:sz w:val="22"/>
        </w:rPr>
        <w:t xml:space="preserve">　　</w:t>
      </w:r>
      <w:r w:rsidR="003E09C5" w:rsidRPr="003E09C5">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下膳の際、洗浄までの搬送時の接触感染防止のため、ビニール袋で</w:t>
      </w:r>
      <w:r w:rsidR="003E09C5" w:rsidRPr="002B77FA">
        <w:rPr>
          <w:rFonts w:ascii="UD デジタル 教科書体 NP-R" w:eastAsia="UD デジタル 教科書体 NP-R" w:hint="eastAsia"/>
          <w:sz w:val="22"/>
        </w:rPr>
        <w:t>覆う。</w:t>
      </w:r>
    </w:p>
    <w:p w14:paraId="7553CAA1" w14:textId="77777777" w:rsidR="0075746F" w:rsidRPr="00591F0F" w:rsidRDefault="00BA12FB"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9934AB" w:rsidRPr="00591F0F">
        <w:rPr>
          <w:rFonts w:ascii="UD デジタル 教科書体 NP-R" w:eastAsia="UD デジタル 教科書体 NP-R" w:hint="eastAsia"/>
          <w:sz w:val="22"/>
        </w:rPr>
        <w:t>②排泄介助</w:t>
      </w:r>
    </w:p>
    <w:p w14:paraId="2A916C5D" w14:textId="77777777" w:rsidR="009934AB" w:rsidRPr="00591F0F" w:rsidRDefault="009934AB"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□使用するトイレは</w:t>
      </w:r>
      <w:r w:rsidR="00415768" w:rsidRPr="00591F0F">
        <w:rPr>
          <w:rFonts w:ascii="UD デジタル 教科書体 NP-R" w:eastAsia="UD デジタル 教科書体 NP-R" w:hint="eastAsia"/>
          <w:sz w:val="22"/>
        </w:rPr>
        <w:t>レッドゾーン内に配置。</w:t>
      </w:r>
    </w:p>
    <w:p w14:paraId="27F6F897"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□おむつ交換は、直接排せつ物に触れない場合で</w:t>
      </w:r>
      <w:r w:rsidR="00FD669D">
        <w:rPr>
          <w:rFonts w:ascii="UD デジタル 教科書体 NP-R" w:eastAsia="UD デジタル 教科書体 NP-R" w:hint="eastAsia"/>
          <w:sz w:val="22"/>
        </w:rPr>
        <w:t>も</w:t>
      </w:r>
      <w:r w:rsidRPr="00591F0F">
        <w:rPr>
          <w:rFonts w:ascii="UD デジタル 教科書体 NP-R" w:eastAsia="UD デジタル 教科書体 NP-R" w:hint="eastAsia"/>
          <w:sz w:val="22"/>
        </w:rPr>
        <w:t>、</w:t>
      </w:r>
      <w:r w:rsidR="00FD669D">
        <w:rPr>
          <w:rFonts w:ascii="UD デジタル 教科書体 NP-R" w:eastAsia="UD デジタル 教科書体 NP-R" w:hint="eastAsia"/>
          <w:sz w:val="22"/>
        </w:rPr>
        <w:t>手袋</w:t>
      </w:r>
      <w:r w:rsidRPr="00591F0F">
        <w:rPr>
          <w:rFonts w:ascii="UD デジタル 教科書体 NP-R" w:eastAsia="UD デジタル 教科書体 NP-R" w:hint="eastAsia"/>
          <w:sz w:val="22"/>
        </w:rPr>
        <w:t>、使い</w:t>
      </w:r>
      <w:r w:rsidR="00756CFB">
        <w:rPr>
          <w:rFonts w:ascii="UD デジタル 教科書体 NP-R" w:eastAsia="UD デジタル 教科書体 NP-R" w:hint="eastAsia"/>
          <w:sz w:val="22"/>
        </w:rPr>
        <w:t>捨</w:t>
      </w:r>
      <w:r w:rsidRPr="00591F0F">
        <w:rPr>
          <w:rFonts w:ascii="UD デジタル 教科書体 NP-R" w:eastAsia="UD デジタル 教科書体 NP-R" w:hint="eastAsia"/>
          <w:sz w:val="22"/>
        </w:rPr>
        <w:t>てエプロン着用。</w:t>
      </w:r>
    </w:p>
    <w:p w14:paraId="48AB734D"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□ポータブルトイレ</w:t>
      </w:r>
      <w:r w:rsidR="00591F0F">
        <w:rPr>
          <w:rFonts w:ascii="UD デジタル 教科書体 NP-R" w:eastAsia="UD デジタル 教科書体 NP-R" w:hint="eastAsia"/>
          <w:sz w:val="22"/>
        </w:rPr>
        <w:t>の</w:t>
      </w:r>
      <w:r w:rsidRPr="00591F0F">
        <w:rPr>
          <w:rFonts w:ascii="UD デジタル 教科書体 NP-R" w:eastAsia="UD デジタル 教科書体 NP-R" w:hint="eastAsia"/>
          <w:sz w:val="22"/>
        </w:rPr>
        <w:t>場合、使用後洗浄し、次亜塩素酸ナトリウム等で消毒。</w:t>
      </w:r>
    </w:p>
    <w:p w14:paraId="74731E85"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□使用後のおむつは、感染性廃棄物として処理。</w:t>
      </w:r>
    </w:p>
    <w:p w14:paraId="7F66D471"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③清潔・入浴介助</w:t>
      </w:r>
    </w:p>
    <w:p w14:paraId="26F0E445" w14:textId="77777777" w:rsidR="00415768" w:rsidRPr="00591F0F" w:rsidRDefault="00415768" w:rsidP="003F4E5B">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□介助が必要な利用者は清拭で対応。使用</w:t>
      </w:r>
      <w:r w:rsidR="00A033CF">
        <w:rPr>
          <w:rFonts w:ascii="UD デジタル 教科書体 NP-R" w:eastAsia="UD デジタル 教科書体 NP-R" w:hint="eastAsia"/>
          <w:sz w:val="22"/>
        </w:rPr>
        <w:t>後</w:t>
      </w:r>
      <w:r w:rsidRPr="00591F0F">
        <w:rPr>
          <w:rFonts w:ascii="UD デジタル 教科書体 NP-R" w:eastAsia="UD デジタル 教科書体 NP-R" w:hint="eastAsia"/>
          <w:sz w:val="22"/>
        </w:rPr>
        <w:t>タオル等は</w:t>
      </w:r>
      <w:r w:rsidR="008977F2" w:rsidRPr="00591F0F">
        <w:rPr>
          <w:rFonts w:ascii="UD デジタル 教科書体 NP-R" w:eastAsia="UD デジタル 教科書体 NP-R" w:hint="eastAsia"/>
          <w:sz w:val="22"/>
        </w:rPr>
        <w:t>熱水洗濯機</w:t>
      </w:r>
      <w:r w:rsidR="002E38CA">
        <w:rPr>
          <w:rFonts w:ascii="UD デジタル 教科書体 NP-R" w:eastAsia="UD デジタル 教科書体 NP-R" w:hint="eastAsia"/>
          <w:sz w:val="22"/>
        </w:rPr>
        <w:t>で洗浄・乾燥又は次亜塩素酸ナトリウム液浸漬後、洗濯・乾燥。</w:t>
      </w:r>
    </w:p>
    <w:p w14:paraId="0271F03B" w14:textId="77777777" w:rsidR="008977F2" w:rsidRPr="00591F0F" w:rsidRDefault="008977F2"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□利用者が介助なく入浴できる場合は、個人専用の浴室で入浴可。使用後、浴室は消毒。</w:t>
      </w:r>
    </w:p>
    <w:p w14:paraId="6819ADA5" w14:textId="77777777" w:rsidR="008977F2" w:rsidRPr="00591F0F" w:rsidRDefault="008977F2"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④リネン・衣類等の洗濯等</w:t>
      </w:r>
    </w:p>
    <w:p w14:paraId="3C278536" w14:textId="77777777" w:rsidR="008977F2" w:rsidRPr="00591F0F" w:rsidRDefault="008977F2" w:rsidP="003F4E5B">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□リネンや衣類をその他の利用者と分ける必要はないが、</w:t>
      </w:r>
      <w:r w:rsidR="002E38CA" w:rsidRPr="00591F0F">
        <w:rPr>
          <w:rFonts w:ascii="UD デジタル 教科書体 NP-R" w:eastAsia="UD デジタル 教科書体 NP-R" w:hint="eastAsia"/>
          <w:sz w:val="22"/>
        </w:rPr>
        <w:t>熱水洗濯機</w:t>
      </w:r>
      <w:r w:rsidR="002E38CA">
        <w:rPr>
          <w:rFonts w:ascii="UD デジタル 教科書体 NP-R" w:eastAsia="UD デジタル 教科書体 NP-R" w:hint="eastAsia"/>
          <w:sz w:val="22"/>
        </w:rPr>
        <w:t>で洗浄・乾燥又は次亜塩素酸ナトリウム液浸漬後、洗濯・乾燥</w:t>
      </w:r>
      <w:r w:rsidR="00820A0C" w:rsidRPr="00591F0F">
        <w:rPr>
          <w:rFonts w:ascii="UD デジタル 教科書体 NP-R" w:eastAsia="UD デジタル 教科書体 NP-R" w:hint="eastAsia"/>
          <w:sz w:val="22"/>
        </w:rPr>
        <w:t>。</w:t>
      </w:r>
    </w:p>
    <w:p w14:paraId="532E332C" w14:textId="77777777" w:rsidR="00820A0C" w:rsidRPr="00591F0F" w:rsidRDefault="00820A0C" w:rsidP="003F4E5B">
      <w:pPr>
        <w:spacing w:line="280" w:lineRule="exact"/>
        <w:ind w:left="660" w:hangingChars="300" w:hanging="660"/>
        <w:rPr>
          <w:rFonts w:ascii="UD デジタル 教科書体 NP-R" w:eastAsia="UD デジタル 教科書体 NP-R"/>
          <w:sz w:val="22"/>
        </w:rPr>
      </w:pPr>
    </w:p>
    <w:p w14:paraId="2E6DEE8F" w14:textId="77777777" w:rsidR="00820A0C" w:rsidRPr="00591F0F" w:rsidRDefault="00820A0C" w:rsidP="003F4E5B">
      <w:pPr>
        <w:spacing w:line="280" w:lineRule="exact"/>
        <w:ind w:left="660" w:hangingChars="300" w:hanging="660"/>
        <w:rPr>
          <w:rFonts w:ascii="UD デジタル 教科書体 NP-R" w:eastAsia="UD デジタル 教科書体 NP-R"/>
          <w:b/>
          <w:sz w:val="22"/>
        </w:rPr>
      </w:pPr>
      <w:r w:rsidRPr="00591F0F">
        <w:rPr>
          <w:rFonts w:ascii="UD デジタル 教科書体 NP-R" w:eastAsia="UD デジタル 教科書体 NP-R" w:hint="eastAsia"/>
          <w:b/>
          <w:sz w:val="22"/>
        </w:rPr>
        <w:t>６．職員体制等の確認</w:t>
      </w:r>
    </w:p>
    <w:p w14:paraId="4A65BA0B" w14:textId="77777777" w:rsidR="00820A0C" w:rsidRPr="00591F0F" w:rsidRDefault="00820A0C"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□濃厚接触等により自宅待機等になった職員を除く現有体制で、ゾーニング</w:t>
      </w:r>
      <w:r w:rsidR="00731F5F" w:rsidRPr="00591F0F">
        <w:rPr>
          <w:rFonts w:ascii="UD デジタル 教科書体 NP-R" w:eastAsia="UD デジタル 教科書体 NP-R" w:hint="eastAsia"/>
          <w:sz w:val="22"/>
        </w:rPr>
        <w:t>によるレッド・グリーン</w:t>
      </w:r>
      <w:r w:rsidRPr="00591F0F">
        <w:rPr>
          <w:rFonts w:ascii="UD デジタル 教科書体 NP-R" w:eastAsia="UD デジタル 教科書体 NP-R" w:hint="eastAsia"/>
          <w:sz w:val="22"/>
        </w:rPr>
        <w:t>毎の体制及びグリーンゾーンの利用者に対する</w:t>
      </w:r>
      <w:r w:rsidR="00731F5F" w:rsidRPr="00591F0F">
        <w:rPr>
          <w:rFonts w:ascii="UD デジタル 教科書体 NP-R" w:eastAsia="UD デジタル 教科書体 NP-R" w:hint="eastAsia"/>
          <w:sz w:val="22"/>
        </w:rPr>
        <w:t>ケアの</w:t>
      </w:r>
      <w:r w:rsidRPr="00591F0F">
        <w:rPr>
          <w:rFonts w:ascii="UD デジタル 教科書体 NP-R" w:eastAsia="UD デジタル 教科書体 NP-R" w:hint="eastAsia"/>
          <w:sz w:val="22"/>
        </w:rPr>
        <w:t>継続が可能か</w:t>
      </w:r>
      <w:r w:rsidR="00B2767E">
        <w:rPr>
          <w:rFonts w:ascii="UD デジタル 教科書体 NP-R" w:eastAsia="UD デジタル 教科書体 NP-R" w:hint="eastAsia"/>
          <w:sz w:val="22"/>
        </w:rPr>
        <w:t>検討</w:t>
      </w:r>
      <w:r w:rsidRPr="00591F0F">
        <w:rPr>
          <w:rFonts w:ascii="UD デジタル 教科書体 NP-R" w:eastAsia="UD デジタル 教科書体 NP-R" w:hint="eastAsia"/>
          <w:sz w:val="22"/>
        </w:rPr>
        <w:t>。</w:t>
      </w:r>
    </w:p>
    <w:p w14:paraId="3B9F0686" w14:textId="77777777" w:rsidR="00731F5F" w:rsidRPr="00591F0F" w:rsidRDefault="00731F5F"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5F104B">
        <w:rPr>
          <w:rFonts w:ascii="UD デジタル 教科書体 NP-R" w:eastAsia="UD デジタル 教科書体 NP-R" w:hint="eastAsia"/>
          <w:color w:val="FF0000"/>
          <w:sz w:val="22"/>
        </w:rPr>
        <w:t>※</w:t>
      </w:r>
      <w:r w:rsidR="005F104B" w:rsidRPr="005F104B">
        <w:rPr>
          <w:rFonts w:ascii="UD デジタル 教科書体 NP-R" w:eastAsia="UD デジタル 教科書体 NP-R" w:hint="eastAsia"/>
          <w:color w:val="FF0000"/>
          <w:sz w:val="22"/>
        </w:rPr>
        <w:t>レッド・グリーンゾーンの職員配置がわかる</w:t>
      </w:r>
      <w:r w:rsidRPr="005F104B">
        <w:rPr>
          <w:rFonts w:ascii="UD デジタル 教科書体 NP-R" w:eastAsia="UD デジタル 教科書体 NP-R" w:hint="eastAsia"/>
          <w:color w:val="FF0000"/>
          <w:sz w:val="22"/>
        </w:rPr>
        <w:t>職員シフト表を作成</w:t>
      </w:r>
      <w:r w:rsidR="003F4E5B">
        <w:rPr>
          <w:rFonts w:ascii="UD デジタル 教科書体 NP-R" w:eastAsia="UD デジタル 教科書体 NP-R" w:hint="eastAsia"/>
          <w:color w:val="FF0000"/>
          <w:sz w:val="22"/>
        </w:rPr>
        <w:t>（レッド担当者のシフトは工夫が必要）</w:t>
      </w:r>
    </w:p>
    <w:p w14:paraId="5ECA03F1" w14:textId="77777777" w:rsidR="00820A0C" w:rsidRPr="00591F0F" w:rsidRDefault="00820A0C"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□上記に支障がある場合、同一法人内で応援体制が組めるかどうか確認。</w:t>
      </w:r>
    </w:p>
    <w:p w14:paraId="07061669" w14:textId="77777777" w:rsidR="00820A0C" w:rsidRPr="00591F0F" w:rsidRDefault="00820A0C" w:rsidP="003F4E5B">
      <w:pPr>
        <w:spacing w:line="280" w:lineRule="exact"/>
        <w:ind w:leftChars="200" w:left="860" w:hangingChars="200" w:hanging="440"/>
        <w:rPr>
          <w:rFonts w:ascii="UD デジタル 教科書体 NP-R" w:eastAsia="UD デジタル 教科書体 NP-R"/>
          <w:sz w:val="22"/>
          <w:bdr w:val="single" w:sz="4" w:space="0" w:color="auto"/>
        </w:rPr>
      </w:pPr>
      <w:r w:rsidRPr="00591F0F">
        <w:rPr>
          <w:rFonts w:ascii="UD デジタル 教科書体 NP-R" w:eastAsia="UD デジタル 教科書体 NP-R" w:hint="eastAsia"/>
          <w:sz w:val="22"/>
        </w:rPr>
        <w:t xml:space="preserve">　</w:t>
      </w:r>
      <w:r w:rsidR="005F104B" w:rsidRPr="005F104B">
        <w:rPr>
          <w:rFonts w:ascii="UD デジタル 教科書体 NP-R" w:eastAsia="UD デジタル 教科書体 NP-R" w:hint="eastAsia"/>
          <w:color w:val="FF0000"/>
          <w:sz w:val="22"/>
        </w:rPr>
        <w:t>※</w:t>
      </w:r>
      <w:r w:rsidRPr="005F104B">
        <w:rPr>
          <w:rFonts w:ascii="UD デジタル 教科書体 NP-R" w:eastAsia="UD デジタル 教科書体 NP-R" w:hint="eastAsia"/>
          <w:color w:val="FF0000"/>
          <w:sz w:val="22"/>
        </w:rPr>
        <w:t>同一法人内での応援体制が望めない場合、</w:t>
      </w:r>
      <w:r w:rsidR="00731F5F" w:rsidRPr="005F104B">
        <w:rPr>
          <w:rFonts w:ascii="UD デジタル 教科書体 NP-R" w:eastAsia="UD デジタル 教科書体 NP-R" w:hint="eastAsia"/>
          <w:color w:val="FF0000"/>
          <w:sz w:val="22"/>
        </w:rPr>
        <w:t>応援職員派遣の必要性があれば</w:t>
      </w:r>
      <w:r w:rsidR="00DD2484">
        <w:rPr>
          <w:rFonts w:ascii="UD デジタル 教科書体 NP-R" w:eastAsia="UD デジタル 教科書体 NP-R" w:hint="eastAsia"/>
          <w:color w:val="FF0000"/>
          <w:sz w:val="22"/>
        </w:rPr>
        <w:t>指定</w:t>
      </w:r>
      <w:r w:rsidR="005F104B" w:rsidRPr="005F104B">
        <w:rPr>
          <w:rFonts w:ascii="UD デジタル 教科書体 NP-R" w:eastAsia="UD デジタル 教科書体 NP-R" w:hint="eastAsia"/>
          <w:color w:val="FF0000"/>
          <w:sz w:val="22"/>
        </w:rPr>
        <w:t>権者を通じて府に</w:t>
      </w:r>
      <w:r w:rsidR="00731F5F" w:rsidRPr="005F104B">
        <w:rPr>
          <w:rFonts w:ascii="UD デジタル 教科書体 NP-R" w:eastAsia="UD デジタル 教科書体 NP-R" w:hint="eastAsia"/>
          <w:color w:val="FF0000"/>
          <w:sz w:val="22"/>
        </w:rPr>
        <w:t>要請する</w:t>
      </w:r>
    </w:p>
    <w:p w14:paraId="0F96762A" w14:textId="77777777" w:rsidR="00F46F7E" w:rsidRPr="00591F0F" w:rsidRDefault="00F46F7E"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□委託給食業者が事業継続できなく</w:t>
      </w:r>
      <w:r w:rsidRPr="00962F0C">
        <w:rPr>
          <w:rFonts w:ascii="UD デジタル 教科書体 NP-R" w:eastAsia="UD デジタル 教科書体 NP-R" w:hint="eastAsia"/>
          <w:sz w:val="22"/>
        </w:rPr>
        <w:t>なった場合の対応。</w:t>
      </w:r>
    </w:p>
    <w:p w14:paraId="1A3FEFB1" w14:textId="77777777" w:rsidR="002A2DE1" w:rsidRPr="00591F0F" w:rsidRDefault="002A2DE1" w:rsidP="003F4E5B">
      <w:pPr>
        <w:spacing w:line="280" w:lineRule="exact"/>
        <w:ind w:left="660" w:hangingChars="300" w:hanging="660"/>
        <w:rPr>
          <w:rFonts w:ascii="UD デジタル 教科書体 NP-R" w:eastAsia="UD デジタル 教科書体 NP-R"/>
          <w:sz w:val="22"/>
        </w:rPr>
      </w:pPr>
    </w:p>
    <w:p w14:paraId="21DB2940" w14:textId="77777777" w:rsidR="00731F5F" w:rsidRPr="002A2DE1" w:rsidRDefault="00731F5F"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【参考】</w:t>
      </w:r>
    </w:p>
    <w:p w14:paraId="6FCA4ED2"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厚生労働省　社会福祉施設等における感染拡大防止のための留意点について</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その２</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4/7事務連絡</w:t>
      </w:r>
      <w:r w:rsidR="002A2DE1">
        <w:rPr>
          <w:rFonts w:ascii="UD デジタル 教科書体 NP-R" w:eastAsia="UD デジタル 教科書体 NP-R" w:hint="eastAsia"/>
          <w:sz w:val="20"/>
          <w:szCs w:val="20"/>
        </w:rPr>
        <w:t>)</w:t>
      </w:r>
    </w:p>
    <w:p w14:paraId="3F3EAE93"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日本環境感染学会　高齢者</w:t>
      </w:r>
      <w:r w:rsidR="00B2767E">
        <w:rPr>
          <w:rFonts w:ascii="UD デジタル 教科書体 NP-R" w:eastAsia="UD デジタル 教科書体 NP-R" w:hint="eastAsia"/>
          <w:sz w:val="20"/>
          <w:szCs w:val="20"/>
        </w:rPr>
        <w:t>介護</w:t>
      </w:r>
      <w:r w:rsidRPr="002A2DE1">
        <w:rPr>
          <w:rFonts w:ascii="UD デジタル 教科書体 NP-R" w:eastAsia="UD デジタル 教科書体 NP-R" w:hint="eastAsia"/>
          <w:sz w:val="20"/>
          <w:szCs w:val="20"/>
        </w:rPr>
        <w:t>施設における感染対策（第1版）（R2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4/3）</w:t>
      </w:r>
    </w:p>
    <w:p w14:paraId="62BC009C"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日本環境感染学会　高齢者福祉施設</w:t>
      </w:r>
      <w:r w:rsidR="00C644F7">
        <w:rPr>
          <w:rFonts w:ascii="UD デジタル 教科書体 NP-R" w:eastAsia="UD デジタル 教科書体 NP-R" w:hint="eastAsia"/>
          <w:sz w:val="20"/>
          <w:szCs w:val="20"/>
        </w:rPr>
        <w:t>従事者</w:t>
      </w:r>
      <w:r w:rsidRPr="002A2DE1">
        <w:rPr>
          <w:rFonts w:ascii="UD デジタル 教科書体 NP-R" w:eastAsia="UD デジタル 教科書体 NP-R" w:hint="eastAsia"/>
          <w:sz w:val="20"/>
          <w:szCs w:val="20"/>
        </w:rPr>
        <w:t>のためのQ&amp;A（第2</w:t>
      </w:r>
      <w:r w:rsidRPr="002A2DE1">
        <w:rPr>
          <w:rFonts w:ascii="UD デジタル 教科書体 NP-R" w:eastAsia="UD デジタル 教科書体 NP-R"/>
          <w:sz w:val="20"/>
          <w:szCs w:val="20"/>
        </w:rPr>
        <w:t>版）（R2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5</w:t>
      </w:r>
      <w:r w:rsidRPr="002A2DE1">
        <w:rPr>
          <w:rFonts w:ascii="UD デジタル 教科書体 NP-R" w:eastAsia="UD デジタル 教科書体 NP-R"/>
          <w:sz w:val="20"/>
          <w:szCs w:val="20"/>
        </w:rPr>
        <w:t>/</w:t>
      </w:r>
      <w:r w:rsidRPr="002A2DE1">
        <w:rPr>
          <w:rFonts w:ascii="UD デジタル 教科書体 NP-R" w:eastAsia="UD デジタル 教科書体 NP-R" w:hint="eastAsia"/>
          <w:sz w:val="20"/>
          <w:szCs w:val="20"/>
        </w:rPr>
        <w:t>26</w:t>
      </w:r>
      <w:r w:rsidRPr="002A2DE1">
        <w:rPr>
          <w:rFonts w:ascii="UD デジタル 教科書体 NP-R" w:eastAsia="UD デジタル 教科書体 NP-R"/>
          <w:sz w:val="20"/>
          <w:szCs w:val="20"/>
        </w:rPr>
        <w:t>）</w:t>
      </w:r>
    </w:p>
    <w:sectPr w:rsidR="00F46F7E" w:rsidRPr="002A2DE1" w:rsidSect="008A7B90">
      <w:headerReference w:type="default" r:id="rId7"/>
      <w:footerReference w:type="default" r:id="rId8"/>
      <w:pgSz w:w="11906" w:h="16838" w:code="9"/>
      <w:pgMar w:top="720" w:right="720" w:bottom="720" w:left="72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957DF" w14:textId="77777777" w:rsidR="00707E42" w:rsidRDefault="00707E42" w:rsidP="008977F2">
      <w:r>
        <w:separator/>
      </w:r>
    </w:p>
  </w:endnote>
  <w:endnote w:type="continuationSeparator" w:id="0">
    <w:p w14:paraId="1D26FE51" w14:textId="77777777" w:rsidR="00707E42" w:rsidRDefault="00707E42" w:rsidP="0089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543435"/>
      <w:docPartObj>
        <w:docPartGallery w:val="Page Numbers (Bottom of Page)"/>
        <w:docPartUnique/>
      </w:docPartObj>
    </w:sdtPr>
    <w:sdtEndPr/>
    <w:sdtContent>
      <w:p w14:paraId="367593BE" w14:textId="2E649E89" w:rsidR="008977F2" w:rsidRDefault="008977F2">
        <w:pPr>
          <w:pStyle w:val="a5"/>
          <w:jc w:val="center"/>
        </w:pPr>
        <w:r>
          <w:fldChar w:fldCharType="begin"/>
        </w:r>
        <w:r>
          <w:instrText>PAGE   \* MERGEFORMAT</w:instrText>
        </w:r>
        <w:r>
          <w:fldChar w:fldCharType="separate"/>
        </w:r>
        <w:r w:rsidR="000F1B11" w:rsidRPr="000F1B11">
          <w:rPr>
            <w:noProof/>
            <w:lang w:val="ja-JP"/>
          </w:rPr>
          <w:t>2</w:t>
        </w:r>
        <w:r>
          <w:fldChar w:fldCharType="end"/>
        </w:r>
      </w:p>
    </w:sdtContent>
  </w:sdt>
  <w:p w14:paraId="57B1BF2E" w14:textId="77777777" w:rsidR="008977F2" w:rsidRDefault="008977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5742A" w14:textId="77777777" w:rsidR="00707E42" w:rsidRDefault="00707E42" w:rsidP="008977F2">
      <w:r>
        <w:separator/>
      </w:r>
    </w:p>
  </w:footnote>
  <w:footnote w:type="continuationSeparator" w:id="0">
    <w:p w14:paraId="5E4E4EA8" w14:textId="77777777" w:rsidR="00707E42" w:rsidRDefault="00707E42" w:rsidP="0089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FC94F" w14:textId="3D03DD78" w:rsidR="00BD5F94" w:rsidRDefault="00BD5F94">
    <w:pPr>
      <w:pStyle w:val="a3"/>
    </w:pPr>
    <w:r>
      <w:rPr>
        <w:rFonts w:hint="eastAsia"/>
      </w:rPr>
      <w:t>【高齢・救護】</w:t>
    </w:r>
    <w:r w:rsidR="008A7B90">
      <w:rPr>
        <w:rFonts w:hint="eastAsia"/>
      </w:rPr>
      <w:t xml:space="preserve">　　　　　　　　　　　　　　　　　　　　　　　　　　　　　　　　　　　</w:t>
    </w:r>
    <w:r w:rsidR="000F1B11">
      <w:rPr>
        <w:rFonts w:hint="eastAsia"/>
      </w:rPr>
      <w:t xml:space="preserve">　　　　</w:t>
    </w:r>
    <w:r w:rsidR="008A7B90">
      <w:rPr>
        <w:rFonts w:ascii="UD デジタル 教科書体 NP-R" w:eastAsia="UD デジタル 教科書体 NP-R"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AA"/>
    <w:rsid w:val="000024D2"/>
    <w:rsid w:val="00020D5D"/>
    <w:rsid w:val="000816BC"/>
    <w:rsid w:val="0008593D"/>
    <w:rsid w:val="000C75ED"/>
    <w:rsid w:val="000D1E27"/>
    <w:rsid w:val="000E0751"/>
    <w:rsid w:val="000F1B11"/>
    <w:rsid w:val="00103A24"/>
    <w:rsid w:val="001230EE"/>
    <w:rsid w:val="001237C7"/>
    <w:rsid w:val="00162297"/>
    <w:rsid w:val="001807A0"/>
    <w:rsid w:val="001B18D6"/>
    <w:rsid w:val="001B511A"/>
    <w:rsid w:val="001E0427"/>
    <w:rsid w:val="001F4DF7"/>
    <w:rsid w:val="00242189"/>
    <w:rsid w:val="002A2DE1"/>
    <w:rsid w:val="002B77FA"/>
    <w:rsid w:val="002B7E2A"/>
    <w:rsid w:val="002D4897"/>
    <w:rsid w:val="002E38CA"/>
    <w:rsid w:val="00354442"/>
    <w:rsid w:val="003659EE"/>
    <w:rsid w:val="003B6DD3"/>
    <w:rsid w:val="003E09C5"/>
    <w:rsid w:val="003E622E"/>
    <w:rsid w:val="003F4E5B"/>
    <w:rsid w:val="00401CBC"/>
    <w:rsid w:val="00415768"/>
    <w:rsid w:val="0042777C"/>
    <w:rsid w:val="00492912"/>
    <w:rsid w:val="004B0017"/>
    <w:rsid w:val="004D7500"/>
    <w:rsid w:val="004F0E80"/>
    <w:rsid w:val="004F32EB"/>
    <w:rsid w:val="004F764D"/>
    <w:rsid w:val="00591F0F"/>
    <w:rsid w:val="00594246"/>
    <w:rsid w:val="005C51A7"/>
    <w:rsid w:val="005F104B"/>
    <w:rsid w:val="0062648B"/>
    <w:rsid w:val="00640A49"/>
    <w:rsid w:val="0067013A"/>
    <w:rsid w:val="00682F47"/>
    <w:rsid w:val="00683433"/>
    <w:rsid w:val="006C219F"/>
    <w:rsid w:val="006F779D"/>
    <w:rsid w:val="00707E42"/>
    <w:rsid w:val="00721D35"/>
    <w:rsid w:val="0072663F"/>
    <w:rsid w:val="00726DAA"/>
    <w:rsid w:val="00731F5F"/>
    <w:rsid w:val="0073620F"/>
    <w:rsid w:val="00740B7D"/>
    <w:rsid w:val="00756CFB"/>
    <w:rsid w:val="0075746F"/>
    <w:rsid w:val="0077006D"/>
    <w:rsid w:val="007D7955"/>
    <w:rsid w:val="007F0FCC"/>
    <w:rsid w:val="00802D5F"/>
    <w:rsid w:val="00803C7D"/>
    <w:rsid w:val="00820A0C"/>
    <w:rsid w:val="008931E6"/>
    <w:rsid w:val="008933B2"/>
    <w:rsid w:val="008977F2"/>
    <w:rsid w:val="008A7B90"/>
    <w:rsid w:val="008B7E2A"/>
    <w:rsid w:val="008C03C7"/>
    <w:rsid w:val="00911CB0"/>
    <w:rsid w:val="00962F0C"/>
    <w:rsid w:val="00963883"/>
    <w:rsid w:val="009934AB"/>
    <w:rsid w:val="009C3867"/>
    <w:rsid w:val="00A033CF"/>
    <w:rsid w:val="00A33356"/>
    <w:rsid w:val="00A67A93"/>
    <w:rsid w:val="00A95D84"/>
    <w:rsid w:val="00AB067B"/>
    <w:rsid w:val="00B2767E"/>
    <w:rsid w:val="00B87394"/>
    <w:rsid w:val="00BA12FB"/>
    <w:rsid w:val="00BD1F8F"/>
    <w:rsid w:val="00BD5F94"/>
    <w:rsid w:val="00C334CA"/>
    <w:rsid w:val="00C429DE"/>
    <w:rsid w:val="00C644F7"/>
    <w:rsid w:val="00C8136F"/>
    <w:rsid w:val="00CC2AB3"/>
    <w:rsid w:val="00CE1F12"/>
    <w:rsid w:val="00D27C94"/>
    <w:rsid w:val="00D6493C"/>
    <w:rsid w:val="00D66452"/>
    <w:rsid w:val="00DD2484"/>
    <w:rsid w:val="00DE28D2"/>
    <w:rsid w:val="00E04EF8"/>
    <w:rsid w:val="00E22493"/>
    <w:rsid w:val="00E83934"/>
    <w:rsid w:val="00ED6803"/>
    <w:rsid w:val="00EF726E"/>
    <w:rsid w:val="00F33573"/>
    <w:rsid w:val="00F46F7E"/>
    <w:rsid w:val="00F735B0"/>
    <w:rsid w:val="00F8026E"/>
    <w:rsid w:val="00FD669D"/>
    <w:rsid w:val="00FE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97BA16"/>
  <w15:chartTrackingRefBased/>
  <w15:docId w15:val="{0A125443-047B-4578-991C-100E0C78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7F2"/>
    <w:pPr>
      <w:tabs>
        <w:tab w:val="center" w:pos="4252"/>
        <w:tab w:val="right" w:pos="8504"/>
      </w:tabs>
      <w:snapToGrid w:val="0"/>
    </w:pPr>
  </w:style>
  <w:style w:type="character" w:customStyle="1" w:styleId="a4">
    <w:name w:val="ヘッダー (文字)"/>
    <w:basedOn w:val="a0"/>
    <w:link w:val="a3"/>
    <w:uiPriority w:val="99"/>
    <w:rsid w:val="008977F2"/>
  </w:style>
  <w:style w:type="paragraph" w:styleId="a5">
    <w:name w:val="footer"/>
    <w:basedOn w:val="a"/>
    <w:link w:val="a6"/>
    <w:uiPriority w:val="99"/>
    <w:unhideWhenUsed/>
    <w:rsid w:val="008977F2"/>
    <w:pPr>
      <w:tabs>
        <w:tab w:val="center" w:pos="4252"/>
        <w:tab w:val="right" w:pos="8504"/>
      </w:tabs>
      <w:snapToGrid w:val="0"/>
    </w:pPr>
  </w:style>
  <w:style w:type="character" w:customStyle="1" w:styleId="a6">
    <w:name w:val="フッター (文字)"/>
    <w:basedOn w:val="a0"/>
    <w:link w:val="a5"/>
    <w:uiPriority w:val="99"/>
    <w:rsid w:val="008977F2"/>
  </w:style>
  <w:style w:type="paragraph" w:styleId="Web">
    <w:name w:val="Normal (Web)"/>
    <w:basedOn w:val="a"/>
    <w:uiPriority w:val="99"/>
    <w:semiHidden/>
    <w:unhideWhenUsed/>
    <w:rsid w:val="00F735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F735B0"/>
    <w:rPr>
      <w:color w:val="0563C1" w:themeColor="hyperlink"/>
      <w:u w:val="single"/>
    </w:rPr>
  </w:style>
  <w:style w:type="paragraph" w:styleId="a8">
    <w:name w:val="Balloon Text"/>
    <w:basedOn w:val="a"/>
    <w:link w:val="a9"/>
    <w:uiPriority w:val="99"/>
    <w:semiHidden/>
    <w:unhideWhenUsed/>
    <w:rsid w:val="00F735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5B0"/>
    <w:rPr>
      <w:rFonts w:asciiTheme="majorHAnsi" w:eastAsiaTheme="majorEastAsia" w:hAnsiTheme="majorHAnsi" w:cstheme="majorBidi"/>
      <w:sz w:val="18"/>
      <w:szCs w:val="18"/>
    </w:rPr>
  </w:style>
  <w:style w:type="paragraph" w:styleId="aa">
    <w:name w:val="Revision"/>
    <w:hidden/>
    <w:uiPriority w:val="99"/>
    <w:semiHidden/>
    <w:rsid w:val="004F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2858">
      <w:bodyDiv w:val="1"/>
      <w:marLeft w:val="0"/>
      <w:marRight w:val="0"/>
      <w:marTop w:val="0"/>
      <w:marBottom w:val="0"/>
      <w:divBdr>
        <w:top w:val="none" w:sz="0" w:space="0" w:color="auto"/>
        <w:left w:val="none" w:sz="0" w:space="0" w:color="auto"/>
        <w:bottom w:val="none" w:sz="0" w:space="0" w:color="auto"/>
        <w:right w:val="none" w:sz="0" w:space="0" w:color="auto"/>
      </w:divBdr>
    </w:div>
    <w:div w:id="820586902">
      <w:bodyDiv w:val="1"/>
      <w:marLeft w:val="0"/>
      <w:marRight w:val="0"/>
      <w:marTop w:val="0"/>
      <w:marBottom w:val="0"/>
      <w:divBdr>
        <w:top w:val="none" w:sz="0" w:space="0" w:color="auto"/>
        <w:left w:val="none" w:sz="0" w:space="0" w:color="auto"/>
        <w:bottom w:val="none" w:sz="0" w:space="0" w:color="auto"/>
        <w:right w:val="none" w:sz="0" w:space="0" w:color="auto"/>
      </w:divBdr>
    </w:div>
    <w:div w:id="1471942213">
      <w:bodyDiv w:val="1"/>
      <w:marLeft w:val="0"/>
      <w:marRight w:val="0"/>
      <w:marTop w:val="0"/>
      <w:marBottom w:val="0"/>
      <w:divBdr>
        <w:top w:val="none" w:sz="0" w:space="0" w:color="auto"/>
        <w:left w:val="none" w:sz="0" w:space="0" w:color="auto"/>
        <w:bottom w:val="none" w:sz="0" w:space="0" w:color="auto"/>
        <w:right w:val="none" w:sz="0" w:space="0" w:color="auto"/>
      </w:divBdr>
    </w:div>
    <w:div w:id="1702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syoudoku_0000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383</Words>
  <Characters>2188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2020-08-27T02:40:00Z</cp:lastPrinted>
  <dcterms:created xsi:type="dcterms:W3CDTF">2020-07-15T04:51:00Z</dcterms:created>
  <dcterms:modified xsi:type="dcterms:W3CDTF">2020-08-27T02:46:00Z</dcterms:modified>
</cp:coreProperties>
</file>