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2F26" w:rsidRPr="00260663" w:rsidRDefault="00EB6F76" w:rsidP="00041276">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5210810</wp:posOffset>
                </wp:positionH>
                <wp:positionV relativeFrom="paragraph">
                  <wp:posOffset>-453390</wp:posOffset>
                </wp:positionV>
                <wp:extent cx="85725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chemeClr val="lt1"/>
                        </a:solidFill>
                        <a:ln w="6350">
                          <a:solidFill>
                            <a:prstClr val="black"/>
                          </a:solidFill>
                        </a:ln>
                      </wps:spPr>
                      <wps:txbx>
                        <w:txbxContent>
                          <w:p w:rsidR="00EB6F76" w:rsidRPr="00EB6F76" w:rsidRDefault="00EB6F76" w:rsidP="00EB6F76">
                            <w:pPr>
                              <w:jc w:val="center"/>
                              <w:rPr>
                                <w:rFonts w:ascii="ＭＳ Ｐゴシック" w:eastAsia="ＭＳ Ｐゴシック" w:hAnsi="ＭＳ Ｐゴシック"/>
                                <w:sz w:val="24"/>
                              </w:rPr>
                            </w:pPr>
                            <w:r w:rsidRPr="00EB6F76">
                              <w:rPr>
                                <w:rFonts w:ascii="ＭＳ Ｐゴシック" w:eastAsia="ＭＳ Ｐゴシック" w:hAnsi="ＭＳ Ｐゴシック" w:hint="eastAsia"/>
                                <w:sz w:val="24"/>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0.3pt;margin-top:-35.7pt;width:6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" fillcolor="white [3201]" strokeweight=".5pt">
                <v:textbox>
                  <w:txbxContent>
                    <w:p w:rsidR="00EB6F76" w:rsidRPr="00EB6F76" w:rsidRDefault="00EB6F76" w:rsidP="00EB6F76">
                      <w:pPr>
                        <w:jc w:val="center"/>
                        <w:rPr>
                          <w:rFonts w:ascii="ＭＳ Ｐゴシック" w:eastAsia="ＭＳ Ｐゴシック" w:hAnsi="ＭＳ Ｐゴシック"/>
                          <w:sz w:val="24"/>
                        </w:rPr>
                      </w:pPr>
                      <w:r w:rsidRPr="00EB6F76">
                        <w:rPr>
                          <w:rFonts w:ascii="ＭＳ Ｐゴシック" w:eastAsia="ＭＳ Ｐゴシック" w:hAnsi="ＭＳ Ｐゴシック" w:hint="eastAsia"/>
                          <w:sz w:val="24"/>
                        </w:rPr>
                        <w:t>参考資料</w:t>
                      </w:r>
                    </w:p>
                  </w:txbxContent>
                </v:textbox>
              </v:shape>
            </w:pict>
          </mc:Fallback>
        </mc:AlternateContent>
      </w:r>
      <w:r w:rsidR="00062F26" w:rsidRPr="00260663">
        <w:rPr>
          <w:rFonts w:ascii="ＭＳ ゴシック" w:eastAsia="ＭＳ ゴシック" w:hAnsi="ＭＳ ゴシック" w:hint="eastAsia"/>
          <w:sz w:val="24"/>
        </w:rPr>
        <w:t>第１回おおさかプラスチック対策推進ネットワーク会議</w:t>
      </w:r>
    </w:p>
    <w:p w:rsidR="000C0256" w:rsidRPr="00260663" w:rsidRDefault="00041276" w:rsidP="00041276">
      <w:pPr>
        <w:jc w:val="center"/>
        <w:rPr>
          <w:rFonts w:ascii="ＭＳ ゴシック" w:eastAsia="ＭＳ ゴシック" w:hAnsi="ＭＳ ゴシック"/>
          <w:sz w:val="24"/>
        </w:rPr>
      </w:pPr>
      <w:r w:rsidRPr="00260663">
        <w:rPr>
          <w:rFonts w:ascii="ＭＳ ゴシック" w:eastAsia="ＭＳ ゴシック" w:hAnsi="ＭＳ ゴシック" w:hint="eastAsia"/>
          <w:sz w:val="24"/>
        </w:rPr>
        <w:t>議事概要</w:t>
      </w:r>
    </w:p>
    <w:p w:rsidR="00EB6F76" w:rsidRPr="00EB6F76" w:rsidRDefault="00EB6F76" w:rsidP="00EB6F76">
      <w:pPr>
        <w:tabs>
          <w:tab w:val="center" w:pos="4252"/>
          <w:tab w:val="right" w:pos="8504"/>
        </w:tabs>
        <w:snapToGrid w:val="0"/>
        <w:jc w:val="right"/>
        <w:rPr>
          <w:rFonts w:asciiTheme="minorHAnsi" w:eastAsiaTheme="minorEastAsia" w:hAnsiTheme="minorHAnsi"/>
        </w:rPr>
      </w:pPr>
    </w:p>
    <w:p w:rsidR="00041276" w:rsidRPr="00260663" w:rsidRDefault="00041276">
      <w:r w:rsidRPr="00260663">
        <w:rPr>
          <w:rFonts w:hint="eastAsia"/>
        </w:rPr>
        <w:t>日　時：令和元年８月７日（水）14:30～17:20</w:t>
      </w:r>
    </w:p>
    <w:p w:rsidR="00041276" w:rsidRPr="00260663" w:rsidRDefault="00041276">
      <w:r w:rsidRPr="00260663">
        <w:rPr>
          <w:rFonts w:hint="eastAsia"/>
        </w:rPr>
        <w:t>場　所：立命館大学大阪梅田キャンパス　多目的室</w:t>
      </w:r>
    </w:p>
    <w:p w:rsidR="00041276" w:rsidRPr="00260663" w:rsidRDefault="00041276">
      <w:r w:rsidRPr="00260663">
        <w:rPr>
          <w:rFonts w:hint="eastAsia"/>
        </w:rPr>
        <w:t>出席者：出席者名簿のとおり</w:t>
      </w:r>
    </w:p>
    <w:p w:rsidR="00041276" w:rsidRPr="00260663" w:rsidRDefault="00062F26" w:rsidP="00041276">
      <w:r w:rsidRPr="00260663">
        <w:rPr>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99695</wp:posOffset>
                </wp:positionV>
                <wp:extent cx="5976000" cy="0"/>
                <wp:effectExtent l="0" t="0" r="24765" b="19050"/>
                <wp:wrapNone/>
                <wp:docPr id="1" name="直線コネクタ 1"/>
                <wp:cNvGraphicFramePr/>
                <a:graphic xmlns:a="http://schemas.openxmlformats.org/drawingml/2006/main">
                  <a:graphicData uri="http://schemas.microsoft.com/office/word/2010/wordprocessingShape">
                    <wps:wsp>
                      <wps:cNvCnPr/>
                      <wps:spPr>
                        <a:xfrm flipV="1">
                          <a:off x="0" y="0"/>
                          <a:ext cx="59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58F11"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7.85pt" to="466.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" strokecolor="black [3200]" strokeweight=".5pt">
                <v:stroke joinstyle="miter"/>
              </v:line>
            </w:pict>
          </mc:Fallback>
        </mc:AlternateContent>
      </w:r>
    </w:p>
    <w:p w:rsidR="00062F26" w:rsidRPr="00260663" w:rsidRDefault="00062F26" w:rsidP="00041276">
      <w:pPr>
        <w:rPr>
          <w:rFonts w:ascii="ＭＳ ゴシック" w:eastAsia="ＭＳ ゴシック" w:hAnsi="ＭＳ ゴシック"/>
          <w:sz w:val="24"/>
        </w:rPr>
      </w:pPr>
      <w:r w:rsidRPr="00260663">
        <w:rPr>
          <w:rFonts w:ascii="ＭＳ ゴシック" w:eastAsia="ＭＳ ゴシック" w:hAnsi="ＭＳ ゴシック" w:hint="eastAsia"/>
          <w:sz w:val="24"/>
        </w:rPr>
        <w:t>概　要</w:t>
      </w:r>
    </w:p>
    <w:p w:rsidR="00041276" w:rsidRPr="00260663" w:rsidRDefault="00041276" w:rsidP="00194D9C">
      <w:pPr>
        <w:spacing w:beforeLines="50" w:before="180"/>
        <w:rPr>
          <w:rFonts w:ascii="ＭＳ ゴシック" w:eastAsia="ＭＳ ゴシック" w:hAnsi="ＭＳ ゴシック"/>
        </w:rPr>
      </w:pPr>
      <w:r w:rsidRPr="00260663">
        <w:rPr>
          <w:rFonts w:ascii="ＭＳ ゴシック" w:eastAsia="ＭＳ ゴシック" w:hAnsi="ＭＳ ゴシック" w:hint="eastAsia"/>
        </w:rPr>
        <w:t>１．開　会</w:t>
      </w:r>
    </w:p>
    <w:p w:rsidR="00041276" w:rsidRPr="00260663" w:rsidRDefault="00062F26" w:rsidP="00194D9C">
      <w:pPr>
        <w:spacing w:beforeLines="50" w:before="180"/>
        <w:rPr>
          <w:rFonts w:ascii="ＭＳ ゴシック" w:eastAsia="ＭＳ ゴシック" w:hAnsi="ＭＳ ゴシック"/>
        </w:rPr>
      </w:pPr>
      <w:r w:rsidRPr="00260663">
        <w:rPr>
          <w:rFonts w:ascii="ＭＳ ゴシック" w:eastAsia="ＭＳ ゴシック" w:hAnsi="ＭＳ ゴシック" w:hint="eastAsia"/>
        </w:rPr>
        <w:t xml:space="preserve">２．議　</w:t>
      </w:r>
      <w:r w:rsidR="00041276" w:rsidRPr="00260663">
        <w:rPr>
          <w:rFonts w:ascii="ＭＳ ゴシック" w:eastAsia="ＭＳ ゴシック" w:hAnsi="ＭＳ ゴシック" w:hint="eastAsia"/>
        </w:rPr>
        <w:t>題</w:t>
      </w:r>
    </w:p>
    <w:p w:rsidR="00272F24" w:rsidRPr="00260663" w:rsidRDefault="00272F24" w:rsidP="00194D9C">
      <w:pPr>
        <w:spacing w:beforeLines="50" w:before="180"/>
        <w:rPr>
          <w:rFonts w:ascii="ＭＳ ゴシック" w:eastAsia="ＭＳ ゴシック" w:hAnsi="ＭＳ ゴシック"/>
        </w:rPr>
      </w:pPr>
      <w:r w:rsidRPr="00260663">
        <w:rPr>
          <w:rFonts w:ascii="ＭＳ ゴシック" w:eastAsia="ＭＳ ゴシック" w:hAnsi="ＭＳ ゴシック" w:hint="eastAsia"/>
        </w:rPr>
        <w:t>（１）おおさかプラスチック対策推進ネットワーク会議の設置について</w:t>
      </w:r>
    </w:p>
    <w:p w:rsidR="00272F24" w:rsidRPr="00260663" w:rsidRDefault="008F6390" w:rsidP="00B017C0">
      <w:pPr>
        <w:ind w:leftChars="100" w:left="210" w:firstLineChars="200" w:firstLine="420"/>
      </w:pPr>
      <w:r w:rsidRPr="00260663">
        <w:rPr>
          <w:rFonts w:hint="eastAsia"/>
        </w:rPr>
        <w:t>事務局より、本会議の設置の背景・目的、論点（案）等について説明</w:t>
      </w:r>
      <w:r w:rsidR="00272F24" w:rsidRPr="00260663">
        <w:rPr>
          <w:rFonts w:hint="eastAsia"/>
        </w:rPr>
        <w:t>。</w:t>
      </w:r>
    </w:p>
    <w:p w:rsidR="00272F24" w:rsidRPr="00AF4585" w:rsidRDefault="00272F24" w:rsidP="00194D9C">
      <w:pPr>
        <w:spacing w:beforeLines="50" w:before="180"/>
        <w:rPr>
          <w:rFonts w:ascii="ＭＳ ゴシック" w:eastAsia="ＭＳ ゴシック" w:hAnsi="ＭＳ ゴシック"/>
        </w:rPr>
      </w:pPr>
      <w:r w:rsidRPr="00AF4585">
        <w:rPr>
          <w:rFonts w:ascii="ＭＳ ゴシック" w:eastAsia="ＭＳ ゴシック" w:hAnsi="ＭＳ ゴシック" w:hint="eastAsia"/>
        </w:rPr>
        <w:t>（２）最新のプラスチックごみ対策の情報共有</w:t>
      </w:r>
    </w:p>
    <w:p w:rsidR="008F6390" w:rsidRPr="00260663" w:rsidRDefault="00272F24" w:rsidP="00B017C0">
      <w:pPr>
        <w:ind w:firstLineChars="300" w:firstLine="630"/>
      </w:pPr>
      <w:r w:rsidRPr="00260663">
        <w:rPr>
          <w:rFonts w:hint="eastAsia"/>
        </w:rPr>
        <w:t>各</w:t>
      </w:r>
      <w:r w:rsidR="008F6390" w:rsidRPr="00260663">
        <w:rPr>
          <w:rFonts w:hint="eastAsia"/>
        </w:rPr>
        <w:t>出席者</w:t>
      </w:r>
      <w:r w:rsidRPr="00260663">
        <w:rPr>
          <w:rFonts w:hint="eastAsia"/>
        </w:rPr>
        <w:t>が</w:t>
      </w:r>
      <w:r w:rsidR="008F6390" w:rsidRPr="00260663">
        <w:rPr>
          <w:rFonts w:hint="eastAsia"/>
        </w:rPr>
        <w:t>最新のプラスチックごみ対策や</w:t>
      </w:r>
      <w:r w:rsidR="00E45245">
        <w:rPr>
          <w:rFonts w:hint="eastAsia"/>
        </w:rPr>
        <w:t>取組</w:t>
      </w:r>
      <w:r w:rsidR="008F6390" w:rsidRPr="00260663">
        <w:rPr>
          <w:rFonts w:hint="eastAsia"/>
        </w:rPr>
        <w:t>について説明。</w:t>
      </w:r>
    </w:p>
    <w:p w:rsidR="008F6390" w:rsidRPr="00260663" w:rsidRDefault="00272F24" w:rsidP="00B017C0">
      <w:pPr>
        <w:ind w:firstLineChars="300" w:firstLine="630"/>
        <w:rPr>
          <w:bdr w:val="single" w:sz="4" w:space="0" w:color="auto"/>
          <w:shd w:val="pct15" w:color="auto" w:fill="FFFFFF"/>
        </w:rPr>
      </w:pPr>
      <w:r w:rsidRPr="00260663">
        <w:rPr>
          <w:rFonts w:hint="eastAsia"/>
        </w:rPr>
        <w:t>【</w:t>
      </w:r>
      <w:r w:rsidR="008F6390" w:rsidRPr="00260663">
        <w:rPr>
          <w:rFonts w:hint="eastAsia"/>
        </w:rPr>
        <w:t>主な意見等</w:t>
      </w:r>
      <w:r w:rsidRPr="00260663">
        <w:rPr>
          <w:rFonts w:hint="eastAsia"/>
        </w:rPr>
        <w:t>】</w:t>
      </w:r>
    </w:p>
    <w:p w:rsidR="008F6390" w:rsidRPr="00260663" w:rsidRDefault="008F6390" w:rsidP="00BA1A33">
      <w:pPr>
        <w:ind w:firstLineChars="200" w:firstLine="420"/>
      </w:pPr>
      <w:r w:rsidRPr="00260663">
        <w:rPr>
          <w:rFonts w:hint="eastAsia"/>
        </w:rPr>
        <w:t>（</w:t>
      </w:r>
      <w:r w:rsidR="00272F24" w:rsidRPr="00260663">
        <w:rPr>
          <w:rFonts w:hint="eastAsia"/>
        </w:rPr>
        <w:t xml:space="preserve">大阪産業大学　</w:t>
      </w:r>
      <w:r w:rsidRPr="00260663">
        <w:rPr>
          <w:rFonts w:hint="eastAsia"/>
        </w:rPr>
        <w:t>花田教授</w:t>
      </w:r>
      <w:r w:rsidR="009E47A4" w:rsidRPr="00260663">
        <w:rPr>
          <w:rFonts w:hint="eastAsia"/>
        </w:rPr>
        <w:t>（座長）</w:t>
      </w:r>
      <w:r w:rsidRPr="00260663">
        <w:rPr>
          <w:rFonts w:hint="eastAsia"/>
        </w:rPr>
        <w:t>）</w:t>
      </w:r>
    </w:p>
    <w:p w:rsidR="00611B4C" w:rsidRPr="00260663" w:rsidRDefault="00F13813" w:rsidP="00611B4C">
      <w:pPr>
        <w:ind w:leftChars="290" w:left="819" w:hangingChars="100" w:hanging="210"/>
      </w:pPr>
      <w:r w:rsidRPr="00260663">
        <w:rPr>
          <w:rFonts w:hint="eastAsia"/>
        </w:rPr>
        <w:t>・</w:t>
      </w:r>
      <w:r w:rsidRPr="00260663">
        <w:t>2025年に大阪万博が開催されることから、</w:t>
      </w:r>
      <w:r w:rsidRPr="00260663">
        <w:rPr>
          <w:rFonts w:hint="eastAsia"/>
        </w:rPr>
        <w:t>日本の玄関口として関西</w:t>
      </w:r>
      <w:r w:rsidR="00E45245">
        <w:rPr>
          <w:rFonts w:hint="eastAsia"/>
        </w:rPr>
        <w:t>国際</w:t>
      </w:r>
      <w:r w:rsidRPr="00260663">
        <w:rPr>
          <w:rFonts w:hint="eastAsia"/>
        </w:rPr>
        <w:t>空港や伊丹空港で無料給水所を作り、日本中に発信していけばよいのではないか。</w:t>
      </w:r>
    </w:p>
    <w:p w:rsidR="00611B4C" w:rsidRPr="00260663" w:rsidRDefault="00272F24" w:rsidP="00611B4C">
      <w:pPr>
        <w:ind w:leftChars="290" w:left="819" w:hangingChars="100" w:hanging="210"/>
      </w:pPr>
      <w:r w:rsidRPr="00260663">
        <w:rPr>
          <w:rFonts w:hint="eastAsia"/>
        </w:rPr>
        <w:t>・琵琶湖・</w:t>
      </w:r>
      <w:r w:rsidR="008F6390" w:rsidRPr="00260663">
        <w:rPr>
          <w:rFonts w:hint="eastAsia"/>
        </w:rPr>
        <w:t>淀川水系のつながりも考え、関西広域連合とも連携して広域的に対策</w:t>
      </w:r>
      <w:r w:rsidRPr="00260663">
        <w:rPr>
          <w:rFonts w:hint="eastAsia"/>
        </w:rPr>
        <w:t>が必要</w:t>
      </w:r>
      <w:r w:rsidR="008F6390" w:rsidRPr="00260663">
        <w:rPr>
          <w:rFonts w:hint="eastAsia"/>
        </w:rPr>
        <w:t>。</w:t>
      </w:r>
    </w:p>
    <w:p w:rsidR="00611B4C" w:rsidRPr="00260663" w:rsidRDefault="0035559F" w:rsidP="00611B4C">
      <w:pPr>
        <w:ind w:leftChars="290" w:left="819" w:hangingChars="100" w:hanging="210"/>
      </w:pPr>
      <w:r w:rsidRPr="00260663">
        <w:rPr>
          <w:rFonts w:hint="eastAsia"/>
        </w:rPr>
        <w:t>・</w:t>
      </w:r>
      <w:r w:rsidR="00602CFC">
        <w:rPr>
          <w:rFonts w:hint="eastAsia"/>
        </w:rPr>
        <w:t>ドイツのハンブルク</w:t>
      </w:r>
      <w:r w:rsidR="00272F24" w:rsidRPr="00260663">
        <w:rPr>
          <w:rFonts w:hint="eastAsia"/>
        </w:rPr>
        <w:t>市のように、行政の物品調達</w:t>
      </w:r>
      <w:r w:rsidRPr="00260663">
        <w:rPr>
          <w:rFonts w:hint="eastAsia"/>
        </w:rPr>
        <w:t>は、使い捨てプラスチックを使用する</w:t>
      </w:r>
      <w:r w:rsidR="00272F24" w:rsidRPr="00260663">
        <w:rPr>
          <w:rFonts w:hint="eastAsia"/>
        </w:rPr>
        <w:t xml:space="preserve">　　</w:t>
      </w:r>
      <w:r w:rsidR="00097BC5" w:rsidRPr="00260663">
        <w:rPr>
          <w:rFonts w:hint="eastAsia"/>
        </w:rPr>
        <w:t>製品・</w:t>
      </w:r>
      <w:r w:rsidRPr="00260663">
        <w:rPr>
          <w:rFonts w:hint="eastAsia"/>
        </w:rPr>
        <w:t>事業者は除外するなどのネガティブリストまで踏み込んでほしい。</w:t>
      </w:r>
    </w:p>
    <w:p w:rsidR="008F6390" w:rsidRPr="00260663" w:rsidRDefault="008F6390" w:rsidP="00611B4C">
      <w:pPr>
        <w:ind w:leftChars="290" w:left="819" w:hangingChars="100" w:hanging="210"/>
      </w:pPr>
      <w:r w:rsidRPr="00260663">
        <w:rPr>
          <w:rFonts w:hint="eastAsia"/>
        </w:rPr>
        <w:t>・プラスチックストローの廃止を宣言したスターバックスは、</w:t>
      </w:r>
      <w:r w:rsidR="002D5452" w:rsidRPr="00260663">
        <w:rPr>
          <w:rFonts w:hint="eastAsia"/>
        </w:rPr>
        <w:t>民間の環境ブランド調査で</w:t>
      </w:r>
      <w:r w:rsidRPr="00260663">
        <w:rPr>
          <w:rFonts w:hint="eastAsia"/>
        </w:rPr>
        <w:t>好感度ランキングの上位に上がるなど、</w:t>
      </w:r>
      <w:r w:rsidR="002D5452" w:rsidRPr="00260663">
        <w:rPr>
          <w:rFonts w:hint="eastAsia"/>
        </w:rPr>
        <w:t>プラスチックの削減の</w:t>
      </w:r>
      <w:r w:rsidR="00E45245">
        <w:rPr>
          <w:rFonts w:hint="eastAsia"/>
        </w:rPr>
        <w:t>取組</w:t>
      </w:r>
      <w:r w:rsidR="002D5452" w:rsidRPr="00260663">
        <w:rPr>
          <w:rFonts w:hint="eastAsia"/>
        </w:rPr>
        <w:t>は社会的にも市場からも必要と受けとめられている</w:t>
      </w:r>
      <w:r w:rsidRPr="00260663">
        <w:rPr>
          <w:rFonts w:hint="eastAsia"/>
        </w:rPr>
        <w:t>。</w:t>
      </w:r>
    </w:p>
    <w:p w:rsidR="002C47E7" w:rsidRPr="00260663" w:rsidRDefault="00A12A85" w:rsidP="002C47E7">
      <w:pPr>
        <w:ind w:firstLineChars="200" w:firstLine="420"/>
      </w:pPr>
      <w:r w:rsidRPr="00260663">
        <w:rPr>
          <w:rFonts w:hint="eastAsia"/>
        </w:rPr>
        <w:t>（</w:t>
      </w:r>
      <w:r w:rsidR="00272F24" w:rsidRPr="00260663">
        <w:rPr>
          <w:rFonts w:hint="eastAsia"/>
        </w:rPr>
        <w:t xml:space="preserve">大阪商業大学　</w:t>
      </w:r>
      <w:r w:rsidRPr="00260663">
        <w:rPr>
          <w:rFonts w:hint="eastAsia"/>
          <w:kern w:val="0"/>
        </w:rPr>
        <w:t>原田准教授</w:t>
      </w:r>
      <w:r w:rsidRPr="00260663">
        <w:rPr>
          <w:rFonts w:hint="eastAsia"/>
        </w:rPr>
        <w:t>）</w:t>
      </w:r>
    </w:p>
    <w:p w:rsidR="00132C53" w:rsidRPr="00260663" w:rsidRDefault="00132C53" w:rsidP="00BA1A33">
      <w:pPr>
        <w:ind w:leftChars="337" w:left="851" w:hangingChars="68" w:hanging="143"/>
      </w:pPr>
      <w:r w:rsidRPr="00260663">
        <w:rPr>
          <w:rFonts w:hint="eastAsia"/>
        </w:rPr>
        <w:t>・空港は航空機も含め大量のプラスチックごみが出る。万博に先駆けて、</w:t>
      </w:r>
      <w:r w:rsidRPr="00260663">
        <w:t>大阪の玄</w:t>
      </w:r>
      <w:r w:rsidR="00611B4C" w:rsidRPr="00260663">
        <w:t>関口で</w:t>
      </w:r>
      <w:r w:rsidR="00611B4C" w:rsidRPr="00260663">
        <w:rPr>
          <w:rFonts w:hint="eastAsia"/>
        </w:rPr>
        <w:t>あ</w:t>
      </w:r>
      <w:r w:rsidRPr="00260663">
        <w:t>る関西国際空港</w:t>
      </w:r>
      <w:r w:rsidR="00272F24" w:rsidRPr="00260663">
        <w:rPr>
          <w:rFonts w:hint="eastAsia"/>
        </w:rPr>
        <w:t>をモデル地区とし</w:t>
      </w:r>
      <w:r w:rsidRPr="00260663">
        <w:t>、プラスチックごみゼロ</w:t>
      </w:r>
      <w:r w:rsidR="00272F24" w:rsidRPr="00260663">
        <w:rPr>
          <w:rFonts w:hint="eastAsia"/>
        </w:rPr>
        <w:t>の</w:t>
      </w:r>
      <w:r w:rsidRPr="00260663">
        <w:rPr>
          <w:rFonts w:hint="eastAsia"/>
        </w:rPr>
        <w:t>先進的な</w:t>
      </w:r>
      <w:r w:rsidR="00E45245">
        <w:rPr>
          <w:rFonts w:hint="eastAsia"/>
        </w:rPr>
        <w:t>取組</w:t>
      </w:r>
      <w:r w:rsidRPr="00260663">
        <w:rPr>
          <w:rFonts w:hint="eastAsia"/>
        </w:rPr>
        <w:t>を行えないか</w:t>
      </w:r>
      <w:r w:rsidRPr="00260663">
        <w:t>。</w:t>
      </w:r>
    </w:p>
    <w:p w:rsidR="00BA1A33" w:rsidRPr="00260663" w:rsidRDefault="00BA1A33" w:rsidP="00BA1A33">
      <w:pPr>
        <w:ind w:leftChars="337" w:left="851" w:hangingChars="68" w:hanging="143"/>
      </w:pPr>
      <w:r w:rsidRPr="00260663">
        <w:rPr>
          <w:rFonts w:hint="eastAsia"/>
        </w:rPr>
        <w:t>・無料給水所の普及は、海外の観光客を迎えるという点で非常に重要。</w:t>
      </w:r>
    </w:p>
    <w:p w:rsidR="00132C53" w:rsidRPr="00260663" w:rsidRDefault="00132C53" w:rsidP="00611B4C">
      <w:pPr>
        <w:ind w:leftChars="337" w:left="851" w:hangingChars="68" w:hanging="143"/>
      </w:pPr>
      <w:r w:rsidRPr="00260663">
        <w:rPr>
          <w:rFonts w:hint="eastAsia"/>
        </w:rPr>
        <w:t>・イベントからは大</w:t>
      </w:r>
      <w:r w:rsidR="00611B4C" w:rsidRPr="00260663">
        <w:rPr>
          <w:rFonts w:hint="eastAsia"/>
        </w:rPr>
        <w:t>量のプラスチックごみが出ることから、行政が後援名義を出す条件にリ</w:t>
      </w:r>
      <w:r w:rsidRPr="00260663">
        <w:rPr>
          <w:rFonts w:hint="eastAsia"/>
        </w:rPr>
        <w:t>ユース食器の使用等を盛り込んではどうか。</w:t>
      </w:r>
    </w:p>
    <w:p w:rsidR="00132C53" w:rsidRPr="00260663" w:rsidRDefault="00132C53" w:rsidP="00BA1A33">
      <w:pPr>
        <w:ind w:leftChars="337" w:left="851" w:hangingChars="68" w:hanging="143"/>
      </w:pPr>
      <w:r w:rsidRPr="00260663">
        <w:rPr>
          <w:rFonts w:hint="eastAsia"/>
        </w:rPr>
        <w:t>・河川のマイクロプラスチック調査では、</w:t>
      </w:r>
      <w:r w:rsidR="00272F24" w:rsidRPr="00260663">
        <w:rPr>
          <w:rFonts w:hint="eastAsia"/>
        </w:rPr>
        <w:t>ペット</w:t>
      </w:r>
      <w:r w:rsidRPr="00260663">
        <w:rPr>
          <w:rFonts w:hint="eastAsia"/>
        </w:rPr>
        <w:t>ボトルや食品包装プラスチック以</w:t>
      </w:r>
      <w:r w:rsidR="00272F24" w:rsidRPr="00260663">
        <w:rPr>
          <w:rFonts w:hint="eastAsia"/>
        </w:rPr>
        <w:t>外に人工芝も多くみられているので、使い捨てプラスチック以外</w:t>
      </w:r>
      <w:r w:rsidRPr="00260663">
        <w:rPr>
          <w:rFonts w:hint="eastAsia"/>
        </w:rPr>
        <w:t>も検討してほしい。</w:t>
      </w:r>
    </w:p>
    <w:p w:rsidR="00132C53" w:rsidRPr="00260663" w:rsidRDefault="00132C53" w:rsidP="00BA1A33">
      <w:pPr>
        <w:ind w:firstLineChars="200" w:firstLine="420"/>
      </w:pPr>
      <w:r w:rsidRPr="00260663">
        <w:rPr>
          <w:rFonts w:hint="eastAsia"/>
        </w:rPr>
        <w:t>（日本チェーンストア協会関西支部）</w:t>
      </w:r>
    </w:p>
    <w:p w:rsidR="00A00136" w:rsidRPr="00260663" w:rsidRDefault="00A00136" w:rsidP="00A00136">
      <w:pPr>
        <w:ind w:leftChars="337" w:left="851" w:hangingChars="68" w:hanging="143"/>
      </w:pPr>
      <w:r w:rsidRPr="00260663">
        <w:rPr>
          <w:rFonts w:hint="eastAsia"/>
        </w:rPr>
        <w:t>・レジ袋、トレイなどの容器包装の削減や店舗での資源回収等の</w:t>
      </w:r>
      <w:r w:rsidR="00E45245">
        <w:rPr>
          <w:rFonts w:hint="eastAsia"/>
        </w:rPr>
        <w:t>取組</w:t>
      </w:r>
      <w:r w:rsidRPr="00260663">
        <w:rPr>
          <w:rFonts w:hint="eastAsia"/>
        </w:rPr>
        <w:t>を実施している。</w:t>
      </w:r>
    </w:p>
    <w:p w:rsidR="00132C53" w:rsidRPr="00260663" w:rsidRDefault="00132C53" w:rsidP="00BA1A33">
      <w:pPr>
        <w:ind w:leftChars="337" w:left="851" w:hangingChars="68" w:hanging="143"/>
      </w:pPr>
      <w:r w:rsidRPr="00260663">
        <w:rPr>
          <w:rFonts w:hint="eastAsia"/>
        </w:rPr>
        <w:t>・</w:t>
      </w:r>
      <w:r w:rsidR="005C794A" w:rsidRPr="00260663">
        <w:rPr>
          <w:rFonts w:hint="eastAsia"/>
        </w:rPr>
        <w:t>スーパーでは牛乳パックやペットボトル等の回収ボックスを概ね設置しているが、新聞紙や雑紙等を回収する資源回収ステーションを設置するには駐車場を削る必要があるため、大阪府など都市部での展開は立地条件の制約があり難しい</w:t>
      </w:r>
      <w:r w:rsidRPr="00260663">
        <w:rPr>
          <w:rFonts w:hint="eastAsia"/>
        </w:rPr>
        <w:t>。</w:t>
      </w:r>
    </w:p>
    <w:p w:rsidR="00194D9C" w:rsidRPr="00260663" w:rsidRDefault="00194D9C" w:rsidP="00BA1A33">
      <w:pPr>
        <w:ind w:leftChars="337" w:left="851" w:hangingChars="68" w:hanging="143"/>
      </w:pPr>
    </w:p>
    <w:p w:rsidR="004A4D5C" w:rsidRPr="00260663" w:rsidRDefault="00023AED" w:rsidP="00BA1A33">
      <w:pPr>
        <w:ind w:firstLineChars="200" w:firstLine="420"/>
        <w:rPr>
          <w:highlight w:val="yellow"/>
        </w:rPr>
      </w:pPr>
      <w:r w:rsidRPr="00260663">
        <w:rPr>
          <w:rFonts w:hint="eastAsia"/>
        </w:rPr>
        <w:lastRenderedPageBreak/>
        <w:t>（</w:t>
      </w:r>
      <w:r w:rsidR="004A4D5C" w:rsidRPr="00260663">
        <w:rPr>
          <w:rFonts w:hint="eastAsia"/>
        </w:rPr>
        <w:t>日本フランチャイズチェーン協会）</w:t>
      </w:r>
    </w:p>
    <w:p w:rsidR="00FC0978" w:rsidRPr="00260663" w:rsidRDefault="00DD41BF" w:rsidP="00FC0978">
      <w:pPr>
        <w:ind w:leftChars="200" w:left="840" w:hangingChars="200" w:hanging="420"/>
      </w:pPr>
      <w:r w:rsidRPr="00260663">
        <w:rPr>
          <w:rFonts w:hint="eastAsia"/>
        </w:rPr>
        <w:t xml:space="preserve">　</w:t>
      </w:r>
      <w:r w:rsidR="00FC0978" w:rsidRPr="00260663">
        <w:rPr>
          <w:rFonts w:hint="eastAsia"/>
        </w:rPr>
        <w:t>・コンビニ８社では、レジ袋の薄肉化・小型化やレジでの声かけ等の</w:t>
      </w:r>
      <w:r w:rsidR="00E45245">
        <w:rPr>
          <w:rFonts w:hint="eastAsia"/>
        </w:rPr>
        <w:t>取組</w:t>
      </w:r>
      <w:r w:rsidR="00FC0978" w:rsidRPr="00260663">
        <w:rPr>
          <w:rFonts w:hint="eastAsia"/>
        </w:rPr>
        <w:t>を実施している。</w:t>
      </w:r>
    </w:p>
    <w:p w:rsidR="00FC0978" w:rsidRPr="00260663" w:rsidRDefault="00FC0978" w:rsidP="00FC0978">
      <w:pPr>
        <w:ind w:leftChars="300" w:left="840" w:hangingChars="100" w:hanging="210"/>
      </w:pPr>
      <w:r w:rsidRPr="00260663">
        <w:rPr>
          <w:rFonts w:hint="eastAsia"/>
        </w:rPr>
        <w:t>・店頭でのペットボトル回収は店舗からの収集運搬に相応のコストがかかるため、行政と連携した</w:t>
      </w:r>
      <w:r w:rsidR="00E45245">
        <w:rPr>
          <w:rFonts w:hint="eastAsia"/>
        </w:rPr>
        <w:t>取組</w:t>
      </w:r>
      <w:r w:rsidRPr="00260663">
        <w:rPr>
          <w:rFonts w:hint="eastAsia"/>
        </w:rPr>
        <w:t>をお願いしたい。（関東の事例では東大和市が収集運搬を実施）</w:t>
      </w:r>
    </w:p>
    <w:p w:rsidR="00FC0978" w:rsidRPr="00260663" w:rsidRDefault="00FC0978" w:rsidP="00FC0978">
      <w:pPr>
        <w:ind w:leftChars="300" w:left="840" w:hangingChars="100" w:hanging="210"/>
      </w:pPr>
      <w:r w:rsidRPr="00260663">
        <w:rPr>
          <w:rFonts w:hint="eastAsia"/>
        </w:rPr>
        <w:t>・セブンイレブンでは、店頭でペットボトルを回収し、ボトルtoボトルのリサイクルをしたペットボトル飲料を販売している。</w:t>
      </w:r>
    </w:p>
    <w:p w:rsidR="004A4D5C" w:rsidRPr="00260663" w:rsidRDefault="004A4D5C" w:rsidP="00FC0978">
      <w:pPr>
        <w:ind w:leftChars="200" w:left="840" w:hangingChars="200" w:hanging="420"/>
      </w:pPr>
      <w:r w:rsidRPr="00260663">
        <w:rPr>
          <w:rFonts w:hint="eastAsia"/>
        </w:rPr>
        <w:t>（</w:t>
      </w:r>
      <w:r w:rsidR="00BF71D2" w:rsidRPr="00260663">
        <w:rPr>
          <w:rFonts w:hint="eastAsia"/>
        </w:rPr>
        <w:t>全国清涼飲料連合会</w:t>
      </w:r>
      <w:r w:rsidRPr="00260663">
        <w:rPr>
          <w:rFonts w:hint="eastAsia"/>
        </w:rPr>
        <w:t>）</w:t>
      </w:r>
    </w:p>
    <w:p w:rsidR="00A00136" w:rsidRPr="00260663" w:rsidRDefault="00A00136" w:rsidP="00BA1A33">
      <w:pPr>
        <w:ind w:leftChars="337" w:left="851" w:hangingChars="68" w:hanging="143"/>
      </w:pPr>
      <w:r w:rsidRPr="00260663">
        <w:rPr>
          <w:rFonts w:hint="eastAsia"/>
        </w:rPr>
        <w:t>・</w:t>
      </w:r>
      <w:r w:rsidR="00E45245">
        <w:rPr>
          <w:rFonts w:hint="eastAsia"/>
        </w:rPr>
        <w:t>「</w:t>
      </w:r>
      <w:r w:rsidRPr="00260663">
        <w:rPr>
          <w:rFonts w:hint="eastAsia"/>
        </w:rPr>
        <w:t>指定PETボトル自主設計ガイドライン</w:t>
      </w:r>
      <w:r w:rsidR="00E45245">
        <w:rPr>
          <w:rFonts w:hint="eastAsia"/>
        </w:rPr>
        <w:t>」を</w:t>
      </w:r>
      <w:r w:rsidRPr="00260663">
        <w:rPr>
          <w:rFonts w:hint="eastAsia"/>
        </w:rPr>
        <w:t>策定し、リサイクルを推進するとともに、ペットボトルの軽量化（リデュース）を実施している。</w:t>
      </w:r>
    </w:p>
    <w:p w:rsidR="00BF71D2" w:rsidRPr="00260663" w:rsidRDefault="00BF71D2" w:rsidP="00BA1A33">
      <w:pPr>
        <w:ind w:leftChars="337" w:left="851" w:hangingChars="68" w:hanging="143"/>
      </w:pPr>
      <w:r w:rsidRPr="00260663">
        <w:rPr>
          <w:rFonts w:hint="eastAsia"/>
        </w:rPr>
        <w:t>・</w:t>
      </w:r>
      <w:r w:rsidRPr="00260663">
        <w:t>2030年までにペットボトルの100％</w:t>
      </w:r>
      <w:r w:rsidR="00611B4C" w:rsidRPr="00260663">
        <w:rPr>
          <w:rFonts w:hint="eastAsia"/>
          <w:bCs/>
          <w:kern w:val="0"/>
        </w:rPr>
        <w:t>有効利用</w:t>
      </w:r>
      <w:r w:rsidRPr="00260663">
        <w:t>を目指</w:t>
      </w:r>
      <w:r w:rsidR="005111EC" w:rsidRPr="00260663">
        <w:rPr>
          <w:rFonts w:hint="eastAsia"/>
        </w:rPr>
        <w:t>している</w:t>
      </w:r>
      <w:r w:rsidRPr="00260663">
        <w:t>が、自動販売機の隣の回収</w:t>
      </w:r>
      <w:r w:rsidR="00272F24" w:rsidRPr="00260663">
        <w:t>ボックスに</w:t>
      </w:r>
      <w:r w:rsidRPr="00260663">
        <w:t>その他ごみが</w:t>
      </w:r>
      <w:r w:rsidR="00272F24" w:rsidRPr="00260663">
        <w:rPr>
          <w:rFonts w:hint="eastAsia"/>
        </w:rPr>
        <w:t>約３割</w:t>
      </w:r>
      <w:r w:rsidRPr="00260663">
        <w:t>入っており、リサイクルボックスであることの普及啓発に協力</w:t>
      </w:r>
      <w:r w:rsidR="005111EC" w:rsidRPr="00260663">
        <w:rPr>
          <w:rFonts w:hint="eastAsia"/>
        </w:rPr>
        <w:t>を</w:t>
      </w:r>
      <w:r w:rsidRPr="00260663">
        <w:t>お願いしたい。</w:t>
      </w:r>
    </w:p>
    <w:p w:rsidR="00A3588E" w:rsidRPr="00260663" w:rsidRDefault="00BF71D2" w:rsidP="00A3588E">
      <w:pPr>
        <w:ind w:firstLineChars="200" w:firstLine="420"/>
      </w:pPr>
      <w:r w:rsidRPr="00260663">
        <w:rPr>
          <w:rFonts w:hint="eastAsia"/>
        </w:rPr>
        <w:t>（ごみゼロネット大阪）</w:t>
      </w:r>
    </w:p>
    <w:p w:rsidR="00A00136" w:rsidRPr="00260663" w:rsidRDefault="00A00136" w:rsidP="00AA59F4">
      <w:pPr>
        <w:ind w:leftChars="400" w:left="1050" w:hangingChars="100" w:hanging="210"/>
      </w:pPr>
      <w:r w:rsidRPr="00260663">
        <w:rPr>
          <w:rFonts w:hint="eastAsia"/>
        </w:rPr>
        <w:t>・天神祭</w:t>
      </w:r>
      <w:r w:rsidR="008B70A5" w:rsidRPr="00260663">
        <w:rPr>
          <w:rFonts w:hint="eastAsia"/>
        </w:rPr>
        <w:t>ごみゼロ大作戦では、ごみの分別回収</w:t>
      </w:r>
      <w:r w:rsidR="00E45245">
        <w:rPr>
          <w:rFonts w:hint="eastAsia"/>
        </w:rPr>
        <w:t>ボックス</w:t>
      </w:r>
      <w:r w:rsidR="008B70A5" w:rsidRPr="00260663">
        <w:rPr>
          <w:rFonts w:hint="eastAsia"/>
        </w:rPr>
        <w:t>を</w:t>
      </w:r>
      <w:r w:rsidR="007D6C78" w:rsidRPr="00260663">
        <w:rPr>
          <w:rFonts w:hint="eastAsia"/>
        </w:rPr>
        <w:t>複数設置し、ボランティアによる分別の誘導を実施するとともに、リユース食器の導入やごみの拾い歩き等を行った。</w:t>
      </w:r>
    </w:p>
    <w:p w:rsidR="00AA59F4" w:rsidRPr="00260663" w:rsidRDefault="00AA59F4" w:rsidP="00AA59F4">
      <w:pPr>
        <w:ind w:leftChars="400" w:left="1050" w:hangingChars="100" w:hanging="210"/>
      </w:pPr>
      <w:r w:rsidRPr="00260663">
        <w:rPr>
          <w:rFonts w:hint="eastAsia"/>
        </w:rPr>
        <w:t>・</w:t>
      </w:r>
      <w:r w:rsidR="001077B6" w:rsidRPr="00260663">
        <w:rPr>
          <w:rFonts w:hint="eastAsia"/>
        </w:rPr>
        <w:t>天神祭で</w:t>
      </w:r>
      <w:r w:rsidR="0064149B" w:rsidRPr="00260663">
        <w:rPr>
          <w:rFonts w:hint="eastAsia"/>
        </w:rPr>
        <w:t>リユース食器を使っている露天商は</w:t>
      </w:r>
      <w:r w:rsidRPr="00260663">
        <w:rPr>
          <w:rFonts w:hint="eastAsia"/>
        </w:rPr>
        <w:t>一部。使わない理由は、</w:t>
      </w:r>
      <w:r w:rsidR="00A00136" w:rsidRPr="00260663">
        <w:rPr>
          <w:rFonts w:hint="eastAsia"/>
        </w:rPr>
        <w:t>サイズが合わないこと、</w:t>
      </w:r>
      <w:r w:rsidRPr="00260663">
        <w:rPr>
          <w:rFonts w:hint="eastAsia"/>
        </w:rPr>
        <w:t>おしゃれな容器</w:t>
      </w:r>
      <w:r w:rsidR="00A00136" w:rsidRPr="00260663">
        <w:rPr>
          <w:rFonts w:hint="eastAsia"/>
        </w:rPr>
        <w:t>を使って売上を稼いでいる</w:t>
      </w:r>
      <w:r w:rsidRPr="00260663">
        <w:rPr>
          <w:rFonts w:hint="eastAsia"/>
        </w:rPr>
        <w:t>ことなど。</w:t>
      </w:r>
    </w:p>
    <w:p w:rsidR="00FC0ECC" w:rsidRPr="00260663" w:rsidRDefault="00FC0ECC" w:rsidP="00AA59F4">
      <w:pPr>
        <w:ind w:leftChars="387" w:left="1023" w:hangingChars="100" w:hanging="210"/>
      </w:pPr>
      <w:r w:rsidRPr="00260663">
        <w:rPr>
          <w:rFonts w:hint="eastAsia"/>
        </w:rPr>
        <w:t>・住民はプラスチックごみの排出者であり、意識啓発は非常に重要である。啓発のノウハウを持っているので、行政と協力してやっていきたい。</w:t>
      </w:r>
    </w:p>
    <w:p w:rsidR="00097BC5" w:rsidRPr="00260663" w:rsidRDefault="00097BC5" w:rsidP="00BA1A33">
      <w:pPr>
        <w:ind w:firstLineChars="200" w:firstLine="420"/>
      </w:pPr>
      <w:r w:rsidRPr="00260663">
        <w:rPr>
          <w:rFonts w:hint="eastAsia"/>
        </w:rPr>
        <w:t>（吹田市）</w:t>
      </w:r>
    </w:p>
    <w:p w:rsidR="00DD41BF" w:rsidRPr="00260663" w:rsidRDefault="001077B6" w:rsidP="00BA1A33">
      <w:pPr>
        <w:ind w:leftChars="337" w:left="851" w:hangingChars="68" w:hanging="143"/>
      </w:pPr>
      <w:r w:rsidRPr="00260663">
        <w:rPr>
          <w:rFonts w:hint="eastAsia"/>
        </w:rPr>
        <w:t>・環境省、イオンと協力して、シェアバッグ事業を実施。好評のため、予定期間を延長して事業を継続している。</w:t>
      </w:r>
    </w:p>
    <w:p w:rsidR="00097BC5" w:rsidRPr="00260663" w:rsidRDefault="00097BC5" w:rsidP="00DD41BF">
      <w:pPr>
        <w:ind w:leftChars="337" w:left="851" w:hangingChars="68" w:hanging="143"/>
      </w:pPr>
      <w:r w:rsidRPr="00260663">
        <w:rPr>
          <w:rFonts w:hint="eastAsia"/>
        </w:rPr>
        <w:t>・千里リサイクルプラザでリユース食器の貸出を行っているが、利用は低調。</w:t>
      </w:r>
    </w:p>
    <w:p w:rsidR="005111EC" w:rsidRPr="00260663" w:rsidRDefault="005111EC" w:rsidP="00BA1A33">
      <w:pPr>
        <w:ind w:firstLineChars="200" w:firstLine="420"/>
      </w:pPr>
      <w:r w:rsidRPr="00260663">
        <w:rPr>
          <w:rFonts w:hint="eastAsia"/>
        </w:rPr>
        <w:t>（羽曳野市）</w:t>
      </w:r>
    </w:p>
    <w:p w:rsidR="00D52F1A" w:rsidRPr="00260663" w:rsidRDefault="005111EC" w:rsidP="00D52F1A">
      <w:pPr>
        <w:ind w:leftChars="337" w:left="851" w:hangingChars="68" w:hanging="143"/>
      </w:pPr>
      <w:r w:rsidRPr="00260663">
        <w:rPr>
          <w:rFonts w:hint="eastAsia"/>
        </w:rPr>
        <w:t>・小学校で</w:t>
      </w:r>
      <w:r w:rsidR="00B77F00">
        <w:rPr>
          <w:rFonts w:hint="eastAsia"/>
        </w:rPr>
        <w:t>ペット</w:t>
      </w:r>
      <w:r w:rsidRPr="00260663">
        <w:rPr>
          <w:rFonts w:hint="eastAsia"/>
        </w:rPr>
        <w:t>ボトルのキャップを集める活動を実施しているが、引渡先がない。</w:t>
      </w:r>
    </w:p>
    <w:p w:rsidR="00272F24" w:rsidRPr="00AF4585" w:rsidRDefault="00272F24" w:rsidP="00194D9C">
      <w:pPr>
        <w:spacing w:beforeLines="50" w:before="180"/>
        <w:rPr>
          <w:rFonts w:ascii="ＭＳ ゴシック" w:eastAsia="ＭＳ ゴシック" w:hAnsi="ＭＳ ゴシック"/>
        </w:rPr>
      </w:pPr>
      <w:r w:rsidRPr="00AF4585">
        <w:rPr>
          <w:rFonts w:ascii="ＭＳ ゴシック" w:eastAsia="ＭＳ ゴシック" w:hAnsi="ＭＳ ゴシック" w:hint="eastAsia"/>
        </w:rPr>
        <w:t>（３）意見交換</w:t>
      </w:r>
    </w:p>
    <w:p w:rsidR="006B01DE" w:rsidRPr="00260663" w:rsidRDefault="009E47A4" w:rsidP="00260663">
      <w:pPr>
        <w:ind w:leftChars="202" w:left="424" w:firstLineChars="97" w:firstLine="204"/>
      </w:pPr>
      <w:r w:rsidRPr="00260663">
        <w:rPr>
          <w:rFonts w:hint="eastAsia"/>
        </w:rPr>
        <w:t>これまでの</w:t>
      </w:r>
      <w:r w:rsidR="00E45245">
        <w:rPr>
          <w:rFonts w:hint="eastAsia"/>
        </w:rPr>
        <w:t>取組</w:t>
      </w:r>
      <w:r w:rsidRPr="00260663">
        <w:rPr>
          <w:rFonts w:hint="eastAsia"/>
        </w:rPr>
        <w:t>の紹介を踏まえて、花田座長から、</w:t>
      </w:r>
      <w:r w:rsidR="00E45245">
        <w:rPr>
          <w:rFonts w:hint="eastAsia"/>
        </w:rPr>
        <w:t>今後検討していくべき</w:t>
      </w:r>
      <w:r w:rsidRPr="00260663">
        <w:rPr>
          <w:rFonts w:hint="eastAsia"/>
        </w:rPr>
        <w:t>「</w:t>
      </w:r>
      <w:r w:rsidR="006B01DE" w:rsidRPr="00260663">
        <w:rPr>
          <w:rFonts w:hint="eastAsia"/>
        </w:rPr>
        <w:t>プラスチックの資源循環（３Ｒ）</w:t>
      </w:r>
      <w:r w:rsidRPr="00260663">
        <w:rPr>
          <w:rFonts w:hint="eastAsia"/>
        </w:rPr>
        <w:t>」について</w:t>
      </w:r>
      <w:r w:rsidR="00E45245">
        <w:rPr>
          <w:rFonts w:hint="eastAsia"/>
        </w:rPr>
        <w:t>の</w:t>
      </w:r>
      <w:r w:rsidRPr="00260663">
        <w:rPr>
          <w:rFonts w:hint="eastAsia"/>
        </w:rPr>
        <w:t>４つの</w:t>
      </w:r>
      <w:r w:rsidR="00E45245">
        <w:rPr>
          <w:rFonts w:hint="eastAsia"/>
        </w:rPr>
        <w:t>取組等を</w:t>
      </w:r>
      <w:r w:rsidRPr="00260663">
        <w:rPr>
          <w:rFonts w:hint="eastAsia"/>
        </w:rPr>
        <w:t>提案</w:t>
      </w:r>
      <w:r w:rsidR="006B01DE" w:rsidRPr="00260663">
        <w:rPr>
          <w:rFonts w:hint="eastAsia"/>
        </w:rPr>
        <w:t>。</w:t>
      </w:r>
    </w:p>
    <w:p w:rsidR="006B01DE" w:rsidRPr="00260663" w:rsidRDefault="006B01DE" w:rsidP="00BA1A33">
      <w:pPr>
        <w:ind w:firstLineChars="200" w:firstLine="420"/>
      </w:pPr>
      <w:r w:rsidRPr="00260663">
        <w:rPr>
          <w:rFonts w:hint="eastAsia"/>
        </w:rPr>
        <w:t xml:space="preserve">①　</w:t>
      </w:r>
      <w:r w:rsidRPr="00260663">
        <w:t>ペットボトルのリデュースを推進するための「無料給水機普及」</w:t>
      </w:r>
    </w:p>
    <w:p w:rsidR="006B01DE" w:rsidRPr="00260663" w:rsidRDefault="006B01DE" w:rsidP="00A00136">
      <w:pPr>
        <w:ind w:leftChars="200" w:left="630" w:hangingChars="100" w:hanging="210"/>
      </w:pPr>
      <w:r w:rsidRPr="00260663">
        <w:rPr>
          <w:rFonts w:hint="eastAsia"/>
        </w:rPr>
        <w:t xml:space="preserve">②　</w:t>
      </w:r>
      <w:r w:rsidRPr="00260663">
        <w:t>ペットボトルを繰り返しボトルとしてリサイクルするための</w:t>
      </w:r>
      <w:r w:rsidRPr="00260663">
        <w:rPr>
          <w:rFonts w:hint="eastAsia"/>
        </w:rPr>
        <w:t>「小売店舗における</w:t>
      </w:r>
      <w:r w:rsidR="00A00136" w:rsidRPr="00260663">
        <w:rPr>
          <w:rFonts w:hint="eastAsia"/>
        </w:rPr>
        <w:t>ペットボトル</w:t>
      </w:r>
      <w:r w:rsidRPr="00260663">
        <w:rPr>
          <w:rFonts w:hint="eastAsia"/>
        </w:rPr>
        <w:t>自動回収</w:t>
      </w:r>
      <w:r w:rsidR="00A00136" w:rsidRPr="00260663">
        <w:rPr>
          <w:rFonts w:hint="eastAsia"/>
        </w:rPr>
        <w:t>機の設置</w:t>
      </w:r>
      <w:r w:rsidRPr="00260663">
        <w:rPr>
          <w:rFonts w:hint="eastAsia"/>
        </w:rPr>
        <w:t>」</w:t>
      </w:r>
    </w:p>
    <w:p w:rsidR="006B01DE" w:rsidRPr="00260663" w:rsidRDefault="006B01DE" w:rsidP="00BA1A33">
      <w:pPr>
        <w:ind w:firstLineChars="200" w:firstLine="420"/>
      </w:pPr>
      <w:r w:rsidRPr="00260663">
        <w:rPr>
          <w:rFonts w:hint="eastAsia"/>
        </w:rPr>
        <w:t xml:space="preserve">③　</w:t>
      </w:r>
      <w:r w:rsidRPr="00260663">
        <w:t>レジ袋のリデュースを推進するための「エコバッグのリユース」</w:t>
      </w:r>
    </w:p>
    <w:p w:rsidR="00041276" w:rsidRPr="00260663" w:rsidRDefault="006B01DE" w:rsidP="00BA1A33">
      <w:pPr>
        <w:ind w:firstLineChars="200" w:firstLine="420"/>
      </w:pPr>
      <w:r w:rsidRPr="00260663">
        <w:rPr>
          <w:rFonts w:hint="eastAsia"/>
        </w:rPr>
        <w:t xml:space="preserve">④　</w:t>
      </w:r>
      <w:r w:rsidR="00BE192B" w:rsidRPr="00260663">
        <w:t>イベントにおける使い捨て容器の削減（</w:t>
      </w:r>
      <w:r w:rsidR="00BE192B" w:rsidRPr="00260663">
        <w:rPr>
          <w:rFonts w:hint="eastAsia"/>
        </w:rPr>
        <w:t>リユース</w:t>
      </w:r>
      <w:r w:rsidRPr="00260663">
        <w:t>食器の</w:t>
      </w:r>
      <w:r w:rsidR="00BE192B" w:rsidRPr="00260663">
        <w:rPr>
          <w:rFonts w:hint="eastAsia"/>
        </w:rPr>
        <w:t>デポジット</w:t>
      </w:r>
      <w:r w:rsidRPr="00260663">
        <w:t>等）</w:t>
      </w:r>
    </w:p>
    <w:p w:rsidR="009E7038" w:rsidRPr="00260663" w:rsidRDefault="009E47A4" w:rsidP="00260663">
      <w:pPr>
        <w:ind w:leftChars="202" w:left="424" w:firstLineChars="97" w:firstLine="204"/>
      </w:pPr>
      <w:r w:rsidRPr="00260663">
        <w:rPr>
          <w:rFonts w:hint="eastAsia"/>
        </w:rPr>
        <w:t>また</w:t>
      </w:r>
      <w:r w:rsidR="00BA1A33" w:rsidRPr="00260663">
        <w:rPr>
          <w:rFonts w:hint="eastAsia"/>
        </w:rPr>
        <w:t>、</w:t>
      </w:r>
      <w:r w:rsidRPr="00260663">
        <w:rPr>
          <w:rFonts w:hint="eastAsia"/>
        </w:rPr>
        <w:t>「</w:t>
      </w:r>
      <w:r w:rsidR="006B01DE" w:rsidRPr="00260663">
        <w:rPr>
          <w:rFonts w:hint="eastAsia"/>
        </w:rPr>
        <w:t>海洋プラスチックごみ対策</w:t>
      </w:r>
      <w:r w:rsidRPr="00260663">
        <w:rPr>
          <w:rFonts w:hint="eastAsia"/>
        </w:rPr>
        <w:t>」</w:t>
      </w:r>
      <w:r w:rsidR="006B01DE" w:rsidRPr="00260663">
        <w:rPr>
          <w:rFonts w:hint="eastAsia"/>
        </w:rPr>
        <w:t>については、主に行政が行う啓発の</w:t>
      </w:r>
      <w:r w:rsidR="00E45245">
        <w:rPr>
          <w:rFonts w:hint="eastAsia"/>
        </w:rPr>
        <w:t>取組</w:t>
      </w:r>
      <w:r w:rsidR="006B01DE" w:rsidRPr="00260663">
        <w:rPr>
          <w:rFonts w:hint="eastAsia"/>
        </w:rPr>
        <w:t>となるため、</w:t>
      </w:r>
      <w:r w:rsidRPr="00260663">
        <w:rPr>
          <w:rFonts w:hint="eastAsia"/>
        </w:rPr>
        <w:t xml:space="preserve">　　</w:t>
      </w:r>
      <w:r w:rsidR="006B01DE" w:rsidRPr="00260663">
        <w:rPr>
          <w:rFonts w:hint="eastAsia"/>
        </w:rPr>
        <w:t>第２回会議までに、市町村の意見も聞いた</w:t>
      </w:r>
      <w:r w:rsidRPr="00260663">
        <w:rPr>
          <w:rFonts w:hint="eastAsia"/>
        </w:rPr>
        <w:t>上</w:t>
      </w:r>
      <w:r w:rsidR="006B01DE" w:rsidRPr="00260663">
        <w:rPr>
          <w:rFonts w:hint="eastAsia"/>
        </w:rPr>
        <w:t>で、事務局が具体的な</w:t>
      </w:r>
      <w:r w:rsidR="00E45245">
        <w:rPr>
          <w:rFonts w:hint="eastAsia"/>
        </w:rPr>
        <w:t>取組</w:t>
      </w:r>
      <w:r w:rsidRPr="00260663">
        <w:rPr>
          <w:rFonts w:hint="eastAsia"/>
        </w:rPr>
        <w:t>を出すよう提案</w:t>
      </w:r>
      <w:r w:rsidR="006B01DE" w:rsidRPr="00260663">
        <w:rPr>
          <w:rFonts w:hint="eastAsia"/>
        </w:rPr>
        <w:t>。</w:t>
      </w:r>
    </w:p>
    <w:p w:rsidR="009E47A4" w:rsidRPr="00AF4585" w:rsidRDefault="009E47A4" w:rsidP="00194D9C">
      <w:pPr>
        <w:spacing w:beforeLines="50" w:before="180"/>
        <w:rPr>
          <w:rFonts w:ascii="ＭＳ ゴシック" w:eastAsia="ＭＳ ゴシック" w:hAnsi="ＭＳ ゴシック"/>
        </w:rPr>
      </w:pPr>
      <w:r w:rsidRPr="00AF4585">
        <w:rPr>
          <w:rFonts w:ascii="ＭＳ ゴシック" w:eastAsia="ＭＳ ゴシック" w:hAnsi="ＭＳ ゴシック" w:hint="eastAsia"/>
        </w:rPr>
        <w:t>（４）その他</w:t>
      </w:r>
    </w:p>
    <w:p w:rsidR="009E47A4" w:rsidRPr="00260663" w:rsidRDefault="009E47A4" w:rsidP="00260663">
      <w:pPr>
        <w:ind w:leftChars="202" w:left="424" w:firstLineChars="97" w:firstLine="204"/>
      </w:pPr>
      <w:r w:rsidRPr="00260663">
        <w:rPr>
          <w:rFonts w:hint="eastAsia"/>
        </w:rPr>
        <w:t>事務局から、本日の提案を踏まえて、現状や課題を整理し、令和元年12月に開催</w:t>
      </w:r>
      <w:r w:rsidR="00E45245">
        <w:rPr>
          <w:rFonts w:hint="eastAsia"/>
        </w:rPr>
        <w:t>予定の</w:t>
      </w:r>
      <w:r w:rsidRPr="00260663">
        <w:rPr>
          <w:rFonts w:hint="eastAsia"/>
        </w:rPr>
        <w:t>第２回会議において、具体的な</w:t>
      </w:r>
      <w:r w:rsidR="00E45245">
        <w:rPr>
          <w:rFonts w:hint="eastAsia"/>
        </w:rPr>
        <w:t>取組</w:t>
      </w:r>
      <w:r w:rsidRPr="00260663">
        <w:rPr>
          <w:rFonts w:hint="eastAsia"/>
        </w:rPr>
        <w:t>（案）を提示することを説明。</w:t>
      </w:r>
    </w:p>
    <w:p w:rsidR="009E7038" w:rsidRPr="00260663" w:rsidRDefault="00041276" w:rsidP="00194D9C">
      <w:pPr>
        <w:spacing w:beforeLines="50" w:before="180"/>
        <w:rPr>
          <w:rFonts w:ascii="ＭＳ ゴシック" w:eastAsia="ＭＳ ゴシック" w:hAnsi="ＭＳ ゴシック"/>
        </w:rPr>
      </w:pPr>
      <w:r w:rsidRPr="00260663">
        <w:rPr>
          <w:rFonts w:ascii="ＭＳ ゴシック" w:eastAsia="ＭＳ ゴシック" w:hAnsi="ＭＳ ゴシック" w:hint="eastAsia"/>
        </w:rPr>
        <w:lastRenderedPageBreak/>
        <w:t>３．閉　会</w:t>
      </w:r>
    </w:p>
    <w:sectPr w:rsidR="009E7038" w:rsidRPr="00260663" w:rsidSect="00194D9C">
      <w:headerReference w:type="even" r:id="rId7"/>
      <w:headerReference w:type="default" r:id="rId8"/>
      <w:footerReference w:type="even" r:id="rId9"/>
      <w:footerReference w:type="default" r:id="rId10"/>
      <w:headerReference w:type="first" r:id="rId11"/>
      <w:footerReference w:type="first" r:id="rId12"/>
      <w:pgSz w:w="11906" w:h="16838"/>
      <w:pgMar w:top="1134" w:right="1304" w:bottom="1134" w:left="130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B31" w:rsidRDefault="00A96B31" w:rsidP="00A96B31">
      <w:r>
        <w:separator/>
      </w:r>
    </w:p>
  </w:endnote>
  <w:endnote w:type="continuationSeparator" w:id="0">
    <w:p w:rsidR="00A96B31" w:rsidRDefault="00A96B31" w:rsidP="00A9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97" w:rsidRDefault="008B1A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97" w:rsidRDefault="008B1A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97" w:rsidRDefault="008B1A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B31" w:rsidRDefault="00A96B31" w:rsidP="00A96B31">
      <w:r>
        <w:separator/>
      </w:r>
    </w:p>
  </w:footnote>
  <w:footnote w:type="continuationSeparator" w:id="0">
    <w:p w:rsidR="00A96B31" w:rsidRDefault="00A96B31" w:rsidP="00A9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97" w:rsidRDefault="008B1A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31" w:rsidRPr="00062F26" w:rsidRDefault="00A96B31" w:rsidP="00062F26">
    <w:pPr>
      <w:pStyle w:val="a3"/>
      <w:jc w:val="center"/>
      <w:rPr>
        <w:rFonts w:ascii="Meiryo UI" w:eastAsia="Meiryo UI" w:hAnsi="Meiryo UI"/>
        <w:b/>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97" w:rsidRDefault="008B1A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76"/>
    <w:rsid w:val="00023AED"/>
    <w:rsid w:val="00041276"/>
    <w:rsid w:val="00062F26"/>
    <w:rsid w:val="00085124"/>
    <w:rsid w:val="00097BC5"/>
    <w:rsid w:val="000C0256"/>
    <w:rsid w:val="000D4AF7"/>
    <w:rsid w:val="000F1793"/>
    <w:rsid w:val="001077B6"/>
    <w:rsid w:val="00132C53"/>
    <w:rsid w:val="00135B6C"/>
    <w:rsid w:val="00194D9C"/>
    <w:rsid w:val="001B21D3"/>
    <w:rsid w:val="001E14B1"/>
    <w:rsid w:val="001E1991"/>
    <w:rsid w:val="00260663"/>
    <w:rsid w:val="00270244"/>
    <w:rsid w:val="00272F24"/>
    <w:rsid w:val="002811FB"/>
    <w:rsid w:val="002C47E7"/>
    <w:rsid w:val="002D5452"/>
    <w:rsid w:val="00312E52"/>
    <w:rsid w:val="0035559F"/>
    <w:rsid w:val="003B160F"/>
    <w:rsid w:val="00410CBA"/>
    <w:rsid w:val="00414B23"/>
    <w:rsid w:val="0042543E"/>
    <w:rsid w:val="0049415E"/>
    <w:rsid w:val="00497F6F"/>
    <w:rsid w:val="004A4D5C"/>
    <w:rsid w:val="004B7D6A"/>
    <w:rsid w:val="005111EC"/>
    <w:rsid w:val="00520266"/>
    <w:rsid w:val="0054584A"/>
    <w:rsid w:val="005C794A"/>
    <w:rsid w:val="00602CFC"/>
    <w:rsid w:val="0060737E"/>
    <w:rsid w:val="00611B4C"/>
    <w:rsid w:val="0064149B"/>
    <w:rsid w:val="006908C2"/>
    <w:rsid w:val="00693A80"/>
    <w:rsid w:val="0069566B"/>
    <w:rsid w:val="006B01DE"/>
    <w:rsid w:val="006D4C18"/>
    <w:rsid w:val="006D61B7"/>
    <w:rsid w:val="006D68FA"/>
    <w:rsid w:val="006F55F6"/>
    <w:rsid w:val="007207BC"/>
    <w:rsid w:val="007264B2"/>
    <w:rsid w:val="00733A08"/>
    <w:rsid w:val="00772940"/>
    <w:rsid w:val="0077340D"/>
    <w:rsid w:val="007C08F0"/>
    <w:rsid w:val="007D6C78"/>
    <w:rsid w:val="00844983"/>
    <w:rsid w:val="008856B9"/>
    <w:rsid w:val="008B1A97"/>
    <w:rsid w:val="008B70A5"/>
    <w:rsid w:val="008E7C6E"/>
    <w:rsid w:val="008F6390"/>
    <w:rsid w:val="009128EA"/>
    <w:rsid w:val="009C0DB5"/>
    <w:rsid w:val="009E10A5"/>
    <w:rsid w:val="009E47A4"/>
    <w:rsid w:val="009E7038"/>
    <w:rsid w:val="00A00136"/>
    <w:rsid w:val="00A12A85"/>
    <w:rsid w:val="00A3588E"/>
    <w:rsid w:val="00A96B31"/>
    <w:rsid w:val="00AA59F4"/>
    <w:rsid w:val="00AF4585"/>
    <w:rsid w:val="00B017C0"/>
    <w:rsid w:val="00B77F00"/>
    <w:rsid w:val="00BA1A33"/>
    <w:rsid w:val="00BB238F"/>
    <w:rsid w:val="00BE192B"/>
    <w:rsid w:val="00BF71D2"/>
    <w:rsid w:val="00C63BCE"/>
    <w:rsid w:val="00CA7CFE"/>
    <w:rsid w:val="00D4335D"/>
    <w:rsid w:val="00D44FF9"/>
    <w:rsid w:val="00D52F1A"/>
    <w:rsid w:val="00D90021"/>
    <w:rsid w:val="00DD41BF"/>
    <w:rsid w:val="00DE0431"/>
    <w:rsid w:val="00E43561"/>
    <w:rsid w:val="00E45245"/>
    <w:rsid w:val="00E456DC"/>
    <w:rsid w:val="00EA1CD9"/>
    <w:rsid w:val="00EB6F76"/>
    <w:rsid w:val="00F13813"/>
    <w:rsid w:val="00F30700"/>
    <w:rsid w:val="00FA44C2"/>
    <w:rsid w:val="00FC0978"/>
    <w:rsid w:val="00FC0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31"/>
    <w:pPr>
      <w:tabs>
        <w:tab w:val="center" w:pos="4252"/>
        <w:tab w:val="right" w:pos="8504"/>
      </w:tabs>
      <w:snapToGrid w:val="0"/>
    </w:pPr>
  </w:style>
  <w:style w:type="character" w:customStyle="1" w:styleId="a4">
    <w:name w:val="ヘッダー (文字)"/>
    <w:basedOn w:val="a0"/>
    <w:link w:val="a3"/>
    <w:uiPriority w:val="99"/>
    <w:rsid w:val="00A96B31"/>
  </w:style>
  <w:style w:type="paragraph" w:styleId="a5">
    <w:name w:val="footer"/>
    <w:basedOn w:val="a"/>
    <w:link w:val="a6"/>
    <w:uiPriority w:val="99"/>
    <w:unhideWhenUsed/>
    <w:rsid w:val="00A96B31"/>
    <w:pPr>
      <w:tabs>
        <w:tab w:val="center" w:pos="4252"/>
        <w:tab w:val="right" w:pos="8504"/>
      </w:tabs>
      <w:snapToGrid w:val="0"/>
    </w:pPr>
  </w:style>
  <w:style w:type="character" w:customStyle="1" w:styleId="a6">
    <w:name w:val="フッター (文字)"/>
    <w:basedOn w:val="a0"/>
    <w:link w:val="a5"/>
    <w:uiPriority w:val="99"/>
    <w:rsid w:val="00A96B31"/>
  </w:style>
  <w:style w:type="paragraph" w:styleId="a7">
    <w:name w:val="Balloon Text"/>
    <w:basedOn w:val="a"/>
    <w:link w:val="a8"/>
    <w:uiPriority w:val="99"/>
    <w:semiHidden/>
    <w:unhideWhenUsed/>
    <w:rsid w:val="00A96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6B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DDE3-D195-4804-B27D-E3BC02CA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2019-08-29T09:10:00Z</dcterms:created>
  <dcterms:modified xsi:type="dcterms:W3CDTF">2019-12-24T05:47:00Z</dcterms:modified>
</cp:coreProperties>
</file>