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4B" w:rsidRPr="000F2C4B" w:rsidRDefault="000F2C4B" w:rsidP="000F2C4B">
      <w:pPr>
        <w:adjustRightInd w:val="0"/>
        <w:snapToGrid w:val="0"/>
        <w:jc w:val="right"/>
        <w:rPr>
          <w:rFonts w:ascii="ＭＳ ゴシック" w:eastAsia="ＭＳ ゴシック" w:hAnsi="ＭＳ ゴシック"/>
          <w:bCs/>
          <w:color w:val="000000"/>
          <w:sz w:val="24"/>
          <w:szCs w:val="21"/>
        </w:rPr>
      </w:pPr>
      <w:bookmarkStart w:id="0" w:name="_GoBack"/>
      <w:bookmarkEnd w:id="0"/>
      <w:r w:rsidRPr="000F2C4B">
        <w:rPr>
          <w:rFonts w:ascii="ＭＳ ゴシック" w:eastAsia="ＭＳ ゴシック" w:hAnsi="ＭＳ ゴシック" w:hint="eastAsia"/>
          <w:bCs/>
          <w:color w:val="000000"/>
          <w:sz w:val="24"/>
          <w:szCs w:val="21"/>
        </w:rPr>
        <w:t>令和元年12月20日</w:t>
      </w:r>
    </w:p>
    <w:p w:rsidR="00A84099" w:rsidRDefault="000F2C4B" w:rsidP="000F2C4B">
      <w:pPr>
        <w:adjustRightInd w:val="0"/>
        <w:snapToGrid w:val="0"/>
        <w:jc w:val="right"/>
        <w:rPr>
          <w:rFonts w:ascii="ＭＳ ゴシック" w:eastAsia="ＭＳ ゴシック" w:hAnsi="ＭＳ ゴシック"/>
          <w:bCs/>
          <w:color w:val="000000"/>
          <w:sz w:val="28"/>
          <w:szCs w:val="21"/>
        </w:rPr>
      </w:pPr>
      <w:r w:rsidRPr="000F2C4B">
        <w:rPr>
          <w:rFonts w:ascii="ＭＳ ゴシック" w:eastAsia="ＭＳ ゴシック" w:hAnsi="ＭＳ ゴシック" w:hint="eastAsia"/>
          <w:bCs/>
          <w:color w:val="000000"/>
          <w:spacing w:val="360"/>
          <w:kern w:val="0"/>
          <w:sz w:val="24"/>
          <w:szCs w:val="21"/>
          <w:fitText w:val="2160" w:id="2089615361"/>
        </w:rPr>
        <w:t>大阪</w:t>
      </w:r>
      <w:r w:rsidRPr="000F2C4B">
        <w:rPr>
          <w:rFonts w:ascii="ＭＳ ゴシック" w:eastAsia="ＭＳ ゴシック" w:hAnsi="ＭＳ ゴシック" w:hint="eastAsia"/>
          <w:bCs/>
          <w:color w:val="000000"/>
          <w:kern w:val="0"/>
          <w:sz w:val="24"/>
          <w:szCs w:val="21"/>
          <w:fitText w:val="2160" w:id="2089615361"/>
        </w:rPr>
        <w:t>府</w:t>
      </w:r>
    </w:p>
    <w:p w:rsidR="000F2C4B" w:rsidRPr="000F2C4B" w:rsidRDefault="000F2C4B" w:rsidP="000F2C4B">
      <w:pPr>
        <w:adjustRightInd w:val="0"/>
        <w:snapToGrid w:val="0"/>
        <w:jc w:val="right"/>
        <w:rPr>
          <w:rFonts w:ascii="ＭＳ ゴシック" w:eastAsia="ＭＳ ゴシック" w:hAnsi="ＭＳ ゴシック"/>
          <w:bCs/>
          <w:color w:val="000000"/>
          <w:sz w:val="28"/>
          <w:szCs w:val="21"/>
        </w:rPr>
      </w:pPr>
    </w:p>
    <w:p w:rsidR="00A84099" w:rsidRPr="00A84099" w:rsidRDefault="00A84099" w:rsidP="00A84099">
      <w:pPr>
        <w:adjustRightInd w:val="0"/>
        <w:snapToGrid w:val="0"/>
        <w:jc w:val="center"/>
        <w:rPr>
          <w:rFonts w:ascii="ＭＳ ゴシック" w:eastAsia="ＭＳ ゴシック" w:hAnsi="ＭＳ ゴシック"/>
          <w:bCs/>
          <w:color w:val="000000"/>
          <w:sz w:val="32"/>
          <w:szCs w:val="21"/>
        </w:rPr>
      </w:pPr>
      <w:r w:rsidRPr="00A84099">
        <w:rPr>
          <w:rFonts w:ascii="ＭＳ ゴシック" w:eastAsia="ＭＳ ゴシック" w:hAnsi="ＭＳ ゴシック" w:hint="eastAsia"/>
          <w:bCs/>
          <w:color w:val="000000"/>
          <w:sz w:val="32"/>
          <w:szCs w:val="21"/>
        </w:rPr>
        <w:t xml:space="preserve">「みんなでおおさかプラスチックごみゼロへ！」 </w:t>
      </w:r>
    </w:p>
    <w:p w:rsidR="00A84099" w:rsidRPr="00A84099" w:rsidRDefault="00A84099" w:rsidP="00A84099">
      <w:pPr>
        <w:adjustRightInd w:val="0"/>
        <w:snapToGrid w:val="0"/>
        <w:jc w:val="center"/>
        <w:rPr>
          <w:rFonts w:ascii="ＭＳ ゴシック" w:eastAsia="ＭＳ ゴシック" w:hAnsi="ＭＳ ゴシック"/>
          <w:sz w:val="40"/>
        </w:rPr>
      </w:pPr>
      <w:r w:rsidRPr="00A84099">
        <w:rPr>
          <w:rFonts w:ascii="ＭＳ ゴシック" w:eastAsia="ＭＳ ゴシック" w:hAnsi="ＭＳ ゴシック" w:hint="eastAsia"/>
          <w:bCs/>
          <w:color w:val="000000"/>
          <w:sz w:val="32"/>
          <w:szCs w:val="21"/>
        </w:rPr>
        <w:t>プラスチックごみに係る宣言の募集について</w:t>
      </w:r>
    </w:p>
    <w:p w:rsidR="00A84099" w:rsidRPr="00F541AC" w:rsidRDefault="00A84099" w:rsidP="00495A8A">
      <w:pPr>
        <w:jc w:val="center"/>
        <w:rPr>
          <w:rFonts w:ascii="ＭＳ ゴシック" w:eastAsia="ＭＳ ゴシック" w:hAnsi="ＭＳ ゴシック"/>
          <w:sz w:val="24"/>
        </w:rPr>
      </w:pPr>
    </w:p>
    <w:p w:rsidR="00A84099" w:rsidRDefault="00A84099" w:rsidP="00A84099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84099" w:rsidRPr="00A84099" w:rsidRDefault="000A3AB1" w:rsidP="00A8409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84099">
        <w:rPr>
          <w:rFonts w:ascii="ＭＳ ゴシック" w:eastAsia="ＭＳ ゴシック" w:hAnsi="ＭＳ ゴシック" w:hint="eastAsia"/>
          <w:sz w:val="28"/>
          <w:szCs w:val="28"/>
        </w:rPr>
        <w:t>2019年1月28日に大阪</w:t>
      </w:r>
      <w:r>
        <w:rPr>
          <w:rFonts w:ascii="ＭＳ ゴシック" w:eastAsia="ＭＳ ゴシック" w:hAnsi="ＭＳ ゴシック" w:hint="eastAsia"/>
          <w:sz w:val="28"/>
          <w:szCs w:val="28"/>
        </w:rPr>
        <w:t>府・</w:t>
      </w:r>
      <w:r w:rsidR="00A84099">
        <w:rPr>
          <w:rFonts w:ascii="ＭＳ ゴシック" w:eastAsia="ＭＳ ゴシック" w:hAnsi="ＭＳ ゴシック" w:hint="eastAsia"/>
          <w:sz w:val="28"/>
          <w:szCs w:val="28"/>
        </w:rPr>
        <w:t>市</w:t>
      </w:r>
      <w:r w:rsidR="00A84099" w:rsidRPr="00A84099">
        <w:rPr>
          <w:rFonts w:ascii="ＭＳ ゴシック" w:eastAsia="ＭＳ ゴシック" w:hAnsi="ＭＳ ゴシック" w:hint="eastAsia"/>
          <w:sz w:val="28"/>
          <w:szCs w:val="28"/>
        </w:rPr>
        <w:t>共同で実施した「おおさかプラスチックごみゼロ宣言」の趣旨に賛同</w:t>
      </w:r>
      <w:r>
        <w:rPr>
          <w:rFonts w:ascii="ＭＳ ゴシック" w:eastAsia="ＭＳ ゴシック" w:hAnsi="ＭＳ ゴシック" w:hint="eastAsia"/>
          <w:sz w:val="28"/>
          <w:szCs w:val="28"/>
        </w:rPr>
        <w:t>し、宣言</w:t>
      </w:r>
      <w:r w:rsidR="00A84099" w:rsidRPr="00A84099">
        <w:rPr>
          <w:rFonts w:ascii="ＭＳ ゴシック" w:eastAsia="ＭＳ ゴシック" w:hAnsi="ＭＳ ゴシック" w:hint="eastAsia"/>
          <w:sz w:val="28"/>
          <w:szCs w:val="28"/>
        </w:rPr>
        <w:t>する府内市町村等行政機関、業界団体、NPO、学校等を募集しています。</w:t>
      </w:r>
    </w:p>
    <w:p w:rsidR="00A84099" w:rsidRPr="00A84099" w:rsidRDefault="00A84099" w:rsidP="00A8409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A84099" w:rsidRPr="00A84099" w:rsidRDefault="00A84099" w:rsidP="00A8409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A84099">
        <w:rPr>
          <w:rFonts w:ascii="ＭＳ ゴシック" w:eastAsia="ＭＳ ゴシック" w:hAnsi="ＭＳ ゴシック" w:hint="eastAsia"/>
          <w:sz w:val="28"/>
          <w:szCs w:val="28"/>
        </w:rPr>
        <w:t>○宣言</w:t>
      </w:r>
      <w:r>
        <w:rPr>
          <w:rFonts w:ascii="ＭＳ ゴシック" w:eastAsia="ＭＳ ゴシック" w:hAnsi="ＭＳ ゴシック" w:hint="eastAsia"/>
          <w:sz w:val="28"/>
          <w:szCs w:val="28"/>
        </w:rPr>
        <w:t>の状況</w:t>
      </w:r>
    </w:p>
    <w:p w:rsidR="00A84099" w:rsidRDefault="00A84099" w:rsidP="00A8409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A84099">
        <w:rPr>
          <w:rFonts w:ascii="ＭＳ ゴシック" w:eastAsia="ＭＳ ゴシック" w:hAnsi="ＭＳ ゴシック" w:hint="eastAsia"/>
          <w:sz w:val="28"/>
          <w:szCs w:val="28"/>
        </w:rPr>
        <w:t xml:space="preserve">　宣言いただいた市町村・業界団体等は以下のとおりです。</w:t>
      </w:r>
    </w:p>
    <w:p w:rsidR="00A84099" w:rsidRDefault="00A84099" w:rsidP="00A8409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A84099" w:rsidRDefault="00A84099" w:rsidP="000A3AB1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総数：５３　（12月10日現在）</w:t>
      </w:r>
    </w:p>
    <w:p w:rsidR="00A84099" w:rsidRDefault="00A84099" w:rsidP="00A8409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0A3AB1" w:rsidRDefault="000A3AB1" w:rsidP="00A8409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（内訳）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76"/>
        <w:gridCol w:w="829"/>
        <w:gridCol w:w="7229"/>
      </w:tblGrid>
      <w:tr w:rsidR="00A84099" w:rsidTr="000A3AB1">
        <w:tc>
          <w:tcPr>
            <w:tcW w:w="1576" w:type="dxa"/>
          </w:tcPr>
          <w:p w:rsidR="00A84099" w:rsidRDefault="00A84099" w:rsidP="00A8409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種　別</w:t>
            </w:r>
          </w:p>
        </w:tc>
        <w:tc>
          <w:tcPr>
            <w:tcW w:w="829" w:type="dxa"/>
          </w:tcPr>
          <w:p w:rsidR="00A84099" w:rsidRDefault="00A84099" w:rsidP="00A8409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数</w:t>
            </w:r>
          </w:p>
        </w:tc>
        <w:tc>
          <w:tcPr>
            <w:tcW w:w="7229" w:type="dxa"/>
          </w:tcPr>
          <w:p w:rsidR="00A84099" w:rsidRDefault="00A84099" w:rsidP="00A8409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団体名等</w:t>
            </w:r>
          </w:p>
        </w:tc>
      </w:tr>
      <w:tr w:rsidR="00A84099" w:rsidTr="000A3AB1">
        <w:tc>
          <w:tcPr>
            <w:tcW w:w="1576" w:type="dxa"/>
          </w:tcPr>
          <w:p w:rsidR="00A84099" w:rsidRDefault="00A84099" w:rsidP="00A8409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市町村</w:t>
            </w:r>
          </w:p>
        </w:tc>
        <w:tc>
          <w:tcPr>
            <w:tcW w:w="829" w:type="dxa"/>
          </w:tcPr>
          <w:p w:rsidR="00A84099" w:rsidRDefault="000A3AB1" w:rsidP="00A8409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２９</w:t>
            </w:r>
          </w:p>
        </w:tc>
        <w:tc>
          <w:tcPr>
            <w:tcW w:w="7229" w:type="dxa"/>
          </w:tcPr>
          <w:p w:rsidR="00A84099" w:rsidRDefault="00A84099" w:rsidP="000A3AB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堺市、熊取町、吹田市、寝屋川市、田尻町、美岬町、岸和田市、阪南市、島本町、枚方市、泉大津市、藤井寺市、柏原市、貝塚市、千早赤阪村、泉佐野市、守口市、門真市、大東市、高石市、羽曳野市、富田林市、大阪狭山市、四條畷市、</w:t>
            </w:r>
            <w:r w:rsidR="000A3A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八尾市、交野市、河内長野市、東大阪市、和泉市</w:t>
            </w:r>
          </w:p>
        </w:tc>
      </w:tr>
      <w:tr w:rsidR="00A84099" w:rsidTr="000A3AB1">
        <w:tc>
          <w:tcPr>
            <w:tcW w:w="1576" w:type="dxa"/>
          </w:tcPr>
          <w:p w:rsidR="00A84099" w:rsidRDefault="00A84099" w:rsidP="00A8409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業界団体</w:t>
            </w:r>
          </w:p>
          <w:p w:rsidR="00A84099" w:rsidRDefault="00A84099" w:rsidP="00A8409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NPO</w:t>
            </w:r>
          </w:p>
        </w:tc>
        <w:tc>
          <w:tcPr>
            <w:tcW w:w="829" w:type="dxa"/>
          </w:tcPr>
          <w:p w:rsidR="00A84099" w:rsidRDefault="000A3AB1" w:rsidP="00A8409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7229" w:type="dxa"/>
          </w:tcPr>
          <w:p w:rsidR="00A84099" w:rsidRDefault="000A3AB1" w:rsidP="00A8409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大阪府漁業協同組合連合会、特定非営利活動法人イー・ビーイング、大阪いずみ市民生活協同組合、公益社団法人大阪技術振興協会、大阪府農業協同組合中央会、NPO法人グラウンドワーク八尾</w:t>
            </w:r>
          </w:p>
        </w:tc>
      </w:tr>
      <w:tr w:rsidR="00A84099" w:rsidTr="000A3AB1">
        <w:tc>
          <w:tcPr>
            <w:tcW w:w="1576" w:type="dxa"/>
          </w:tcPr>
          <w:p w:rsidR="00A84099" w:rsidRDefault="00A84099" w:rsidP="00A8409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  <w:p w:rsidR="00A84099" w:rsidRDefault="00A84099" w:rsidP="00A8409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事業者等</w:t>
            </w:r>
          </w:p>
        </w:tc>
        <w:tc>
          <w:tcPr>
            <w:tcW w:w="829" w:type="dxa"/>
          </w:tcPr>
          <w:p w:rsidR="00A84099" w:rsidRDefault="000A3AB1" w:rsidP="00A8409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１８</w:t>
            </w:r>
          </w:p>
        </w:tc>
        <w:tc>
          <w:tcPr>
            <w:tcW w:w="7229" w:type="dxa"/>
          </w:tcPr>
          <w:p w:rsidR="00A84099" w:rsidRDefault="00F541AC" w:rsidP="00A8409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ウォータースタンド</w:t>
            </w:r>
            <w:r w:rsidR="000A3A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株式会社、丸紅紙パルプ販売株式会社、ハープ株式会社、一般財団法人大阪府みどり公社、一般社団法人カーボンマネジメントイニシアティブ、一般社団法人省エネプラットフォーム協会、住友化学株式会社大阪工場、大阪ガス株式会社、株式会社フロンティア環境設備、関西電力株式会社、誠翔園、アムスエコ株式会社、成光精密株式会社、株式会社日立製作所関西支社、積水ハウス株式会社関西第一営業本部、ミズノ株式会社、関西エアポート株式会社、象印マホービン株式会社</w:t>
            </w:r>
          </w:p>
        </w:tc>
      </w:tr>
    </w:tbl>
    <w:p w:rsidR="00495A8A" w:rsidRPr="00A84099" w:rsidRDefault="00495A8A" w:rsidP="000A3AB1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sectPr w:rsidR="00495A8A" w:rsidRPr="00A84099" w:rsidSect="000F2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FA" w:rsidRDefault="003369FA"/>
  </w:endnote>
  <w:endnote w:type="continuationSeparator" w:id="0">
    <w:p w:rsidR="003369FA" w:rsidRDefault="00336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7" w:rsidRDefault="008B4C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7" w:rsidRDefault="008B4C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7" w:rsidRDefault="008B4C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FA" w:rsidRDefault="003369FA"/>
  </w:footnote>
  <w:footnote w:type="continuationSeparator" w:id="0">
    <w:p w:rsidR="003369FA" w:rsidRDefault="00336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7" w:rsidRDefault="008B4C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4B" w:rsidRDefault="000F2C4B" w:rsidP="000F2C4B">
    <w:pPr>
      <w:pStyle w:val="a4"/>
      <w:jc w:val="right"/>
    </w:pPr>
    <w:r w:rsidRPr="000F2C4B">
      <w:rPr>
        <w:rFonts w:ascii="ＭＳ ゴシック" w:eastAsia="ＭＳ ゴシック" w:hAnsi="ＭＳ ゴシック" w:hint="eastAsia"/>
        <w:sz w:val="28"/>
        <w:bdr w:val="single" w:sz="4" w:space="0" w:color="auto"/>
      </w:rPr>
      <w:t>参考資料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7" w:rsidRDefault="008B4C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46"/>
    <w:rsid w:val="000A3AB1"/>
    <w:rsid w:val="000B15CB"/>
    <w:rsid w:val="000F2C4B"/>
    <w:rsid w:val="00141A3B"/>
    <w:rsid w:val="003369FA"/>
    <w:rsid w:val="0049415E"/>
    <w:rsid w:val="00495A8A"/>
    <w:rsid w:val="006D61B7"/>
    <w:rsid w:val="008B4CF7"/>
    <w:rsid w:val="00A84099"/>
    <w:rsid w:val="00A93746"/>
    <w:rsid w:val="00F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C4B"/>
  </w:style>
  <w:style w:type="paragraph" w:styleId="a6">
    <w:name w:val="footer"/>
    <w:basedOn w:val="a"/>
    <w:link w:val="a7"/>
    <w:uiPriority w:val="99"/>
    <w:unhideWhenUsed/>
    <w:rsid w:val="000F2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2019-12-24T05:46:00Z</dcterms:created>
  <dcterms:modified xsi:type="dcterms:W3CDTF">2019-12-24T05:46:00Z</dcterms:modified>
</cp:coreProperties>
</file>