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2EACB" w14:textId="629702D3" w:rsidR="00A5723F" w:rsidRPr="007B3377" w:rsidRDefault="00E64E66" w:rsidP="00A5723F">
      <w:pPr>
        <w:jc w:val="center"/>
        <w:rPr>
          <w:rFonts w:ascii="Meiryo UI" w:eastAsia="Meiryo UI" w:hAnsi="Meiryo UI"/>
          <w:b/>
        </w:rPr>
      </w:pPr>
      <w:bookmarkStart w:id="0" w:name="_GoBack"/>
      <w:bookmarkEnd w:id="0"/>
      <w:r>
        <w:rPr>
          <w:rFonts w:ascii="Meiryo UI" w:eastAsia="Meiryo UI" w:hAnsi="Meiryo UI" w:hint="eastAsia"/>
          <w:b/>
        </w:rPr>
        <w:t>令和３年度　第１</w:t>
      </w:r>
      <w:r w:rsidR="00A5723F" w:rsidRPr="007B3377">
        <w:rPr>
          <w:rFonts w:ascii="Meiryo UI" w:eastAsia="Meiryo UI" w:hAnsi="Meiryo UI" w:hint="eastAsia"/>
          <w:b/>
        </w:rPr>
        <w:t>回大阪府成年後見制度利用促進研究会</w:t>
      </w:r>
      <w:r w:rsidR="003129EB" w:rsidRPr="007B3377">
        <w:rPr>
          <w:rFonts w:ascii="Meiryo UI" w:eastAsia="Meiryo UI" w:hAnsi="Meiryo UI" w:hint="eastAsia"/>
          <w:b/>
        </w:rPr>
        <w:t xml:space="preserve">　</w:t>
      </w:r>
      <w:r w:rsidR="00A5723F" w:rsidRPr="007B3377">
        <w:rPr>
          <w:rFonts w:ascii="Meiryo UI" w:eastAsia="Meiryo UI" w:hAnsi="Meiryo UI" w:hint="eastAsia"/>
          <w:b/>
        </w:rPr>
        <w:t>議事概要</w:t>
      </w:r>
    </w:p>
    <w:p w14:paraId="22663EE5" w14:textId="77777777" w:rsidR="00A5723F" w:rsidRPr="002C1EE1" w:rsidRDefault="00A5723F" w:rsidP="00A5723F">
      <w:pPr>
        <w:jc w:val="center"/>
        <w:rPr>
          <w:rFonts w:ascii="Meiryo UI" w:eastAsia="Meiryo UI" w:hAnsi="Meiryo UI"/>
        </w:rPr>
      </w:pPr>
    </w:p>
    <w:p w14:paraId="4787A62A" w14:textId="2FC516C7" w:rsidR="00A5723F" w:rsidRPr="002C1EE1" w:rsidRDefault="00A5723F" w:rsidP="00A5723F">
      <w:pPr>
        <w:jc w:val="left"/>
        <w:rPr>
          <w:rFonts w:ascii="Meiryo UI" w:eastAsia="Meiryo UI" w:hAnsi="Meiryo UI"/>
        </w:rPr>
      </w:pPr>
      <w:r w:rsidRPr="002C1EE1">
        <w:rPr>
          <w:rFonts w:ascii="Meiryo UI" w:eastAsia="Meiryo UI" w:hAnsi="Meiryo UI" w:hint="eastAsia"/>
        </w:rPr>
        <w:t>◇日時：令和３年９月16日（木）　午前10時から正午まで</w:t>
      </w:r>
    </w:p>
    <w:p w14:paraId="39FE8455" w14:textId="4AAD8BAC" w:rsidR="00A5723F" w:rsidRPr="002C1EE1" w:rsidRDefault="00A5723F" w:rsidP="00A5723F">
      <w:pPr>
        <w:jc w:val="left"/>
        <w:rPr>
          <w:rFonts w:ascii="Meiryo UI" w:eastAsia="Meiryo UI" w:hAnsi="Meiryo UI"/>
        </w:rPr>
      </w:pPr>
      <w:r w:rsidRPr="002C1EE1">
        <w:rPr>
          <w:rFonts w:ascii="Meiryo UI" w:eastAsia="Meiryo UI" w:hAnsi="Meiryo UI" w:hint="eastAsia"/>
        </w:rPr>
        <w:t>◇場所：ホテルプリムローズ大阪４階　松寿の間</w:t>
      </w:r>
    </w:p>
    <w:p w14:paraId="74277A02" w14:textId="77777777" w:rsidR="00A5723F" w:rsidRPr="002C1EE1" w:rsidRDefault="00A5723F" w:rsidP="00A5723F">
      <w:pPr>
        <w:jc w:val="left"/>
        <w:rPr>
          <w:rFonts w:ascii="Meiryo UI" w:eastAsia="Meiryo UI" w:hAnsi="Meiryo UI"/>
        </w:rPr>
      </w:pPr>
      <w:r w:rsidRPr="002C1EE1">
        <w:rPr>
          <w:rFonts w:ascii="Meiryo UI" w:eastAsia="Meiryo UI" w:hAnsi="Meiryo UI" w:hint="eastAsia"/>
        </w:rPr>
        <w:t>◇議題：『地域における公益的な取組』としての法人後見について</w:t>
      </w:r>
    </w:p>
    <w:p w14:paraId="28B75C5D" w14:textId="29A3294E" w:rsidR="00A5723F" w:rsidRPr="002C1EE1" w:rsidRDefault="00A5723F" w:rsidP="006969C7">
      <w:pPr>
        <w:rPr>
          <w:rFonts w:ascii="Meiryo UI" w:eastAsia="Meiryo UI" w:hAnsi="Meiryo UI"/>
        </w:rPr>
      </w:pPr>
    </w:p>
    <w:p w14:paraId="6A29FE43" w14:textId="1FD83471" w:rsidR="00A5723F" w:rsidRPr="007B3377" w:rsidRDefault="00A5723F" w:rsidP="00A5723F">
      <w:pPr>
        <w:rPr>
          <w:rFonts w:ascii="Meiryo UI" w:eastAsia="Meiryo UI" w:hAnsi="Meiryo UI"/>
          <w:shd w:val="pct15" w:color="auto" w:fill="FFFFFF"/>
        </w:rPr>
      </w:pPr>
      <w:r w:rsidRPr="007B3377">
        <w:rPr>
          <w:rFonts w:ascii="Meiryo UI" w:eastAsia="Meiryo UI" w:hAnsi="Meiryo UI" w:hint="eastAsia"/>
          <w:shd w:val="pct15" w:color="auto" w:fill="FFFFFF"/>
        </w:rPr>
        <w:t>１．法人後見支援事業事務手順書（案）について</w:t>
      </w:r>
    </w:p>
    <w:p w14:paraId="4E5C6C49" w14:textId="12ADB4FE" w:rsidR="00A5723F" w:rsidRPr="002C1EE1" w:rsidRDefault="00A5723F" w:rsidP="00A5723F">
      <w:pPr>
        <w:rPr>
          <w:rFonts w:ascii="Meiryo UI" w:eastAsia="Meiryo UI" w:hAnsi="Meiryo UI"/>
        </w:rPr>
      </w:pPr>
      <w:r w:rsidRPr="002C1EE1">
        <w:rPr>
          <w:rFonts w:ascii="Meiryo UI" w:eastAsia="Meiryo UI" w:hAnsi="Meiryo UI" w:hint="eastAsia"/>
        </w:rPr>
        <w:t>（資料１「法人後見支援事業事務手順書（案）」について事務局より説明）</w:t>
      </w:r>
    </w:p>
    <w:p w14:paraId="4959402D" w14:textId="256D2D01" w:rsidR="00A5723F" w:rsidRPr="002C1EE1" w:rsidRDefault="00A5723F" w:rsidP="00A5723F">
      <w:pPr>
        <w:rPr>
          <w:rFonts w:ascii="Meiryo UI" w:eastAsia="Meiryo UI" w:hAnsi="Meiryo UI"/>
        </w:rPr>
      </w:pPr>
      <w:r w:rsidRPr="002C1EE1">
        <w:rPr>
          <w:rFonts w:ascii="Meiryo UI" w:eastAsia="Meiryo UI" w:hAnsi="Meiryo UI" w:hint="eastAsia"/>
        </w:rPr>
        <w:t xml:space="preserve">　〇本手順書は、市町村向け事務マニュアル</w:t>
      </w:r>
      <w:r w:rsidR="00E92761" w:rsidRPr="002C1EE1">
        <w:rPr>
          <w:rFonts w:ascii="Meiryo UI" w:eastAsia="Meiryo UI" w:hAnsi="Meiryo UI" w:hint="eastAsia"/>
        </w:rPr>
        <w:t>となる。</w:t>
      </w:r>
    </w:p>
    <w:p w14:paraId="3798A94C" w14:textId="24542CA3" w:rsidR="00A5723F" w:rsidRPr="002C1EE1" w:rsidRDefault="00A5723F" w:rsidP="00732276">
      <w:pPr>
        <w:ind w:left="420" w:hangingChars="200" w:hanging="420"/>
        <w:rPr>
          <w:rFonts w:ascii="Meiryo UI" w:eastAsia="Meiryo UI" w:hAnsi="Meiryo UI"/>
        </w:rPr>
      </w:pPr>
      <w:r w:rsidRPr="002C1EE1">
        <w:rPr>
          <w:rFonts w:ascii="Meiryo UI" w:eastAsia="Meiryo UI" w:hAnsi="Meiryo UI" w:hint="eastAsia"/>
        </w:rPr>
        <w:t xml:space="preserve">　〇</w:t>
      </w:r>
      <w:r w:rsidR="00732276" w:rsidRPr="002C1EE1">
        <w:rPr>
          <w:rFonts w:ascii="Meiryo UI" w:eastAsia="Meiryo UI" w:hAnsi="Meiryo UI" w:hint="eastAsia"/>
        </w:rPr>
        <w:t>特に、この中で受任調整に関する部分、「法人後見相当基準」と「候補者選定基準」についてご意見を頂きたい</w:t>
      </w:r>
      <w:r w:rsidR="00E92761" w:rsidRPr="002C1EE1">
        <w:rPr>
          <w:rFonts w:ascii="Meiryo UI" w:eastAsia="Meiryo UI" w:hAnsi="Meiryo UI" w:hint="eastAsia"/>
        </w:rPr>
        <w:t>。</w:t>
      </w:r>
    </w:p>
    <w:p w14:paraId="0BA1110F" w14:textId="29468936" w:rsidR="00732276" w:rsidRPr="002C1EE1" w:rsidRDefault="00732276" w:rsidP="00A5723F">
      <w:pPr>
        <w:rPr>
          <w:rFonts w:ascii="Meiryo UI" w:eastAsia="Meiryo UI" w:hAnsi="Meiryo UI"/>
        </w:rPr>
      </w:pPr>
      <w:r w:rsidRPr="002C1EE1">
        <w:rPr>
          <w:rFonts w:ascii="Meiryo UI" w:eastAsia="Meiryo UI" w:hAnsi="Meiryo UI" w:hint="eastAsia"/>
        </w:rPr>
        <w:t xml:space="preserve">　〇「法人後見相当基準」</w:t>
      </w:r>
    </w:p>
    <w:p w14:paraId="0D07CC7A" w14:textId="7B2EE1FC" w:rsidR="00732276" w:rsidRPr="002C1EE1" w:rsidRDefault="00732276" w:rsidP="00732276">
      <w:pPr>
        <w:pStyle w:val="a8"/>
        <w:numPr>
          <w:ilvl w:val="0"/>
          <w:numId w:val="2"/>
        </w:numPr>
        <w:ind w:leftChars="0"/>
        <w:rPr>
          <w:rFonts w:ascii="Meiryo UI" w:eastAsia="Meiryo UI" w:hAnsi="Meiryo UI"/>
        </w:rPr>
      </w:pPr>
      <w:r w:rsidRPr="002C1EE1">
        <w:rPr>
          <w:rFonts w:ascii="Meiryo UI" w:eastAsia="Meiryo UI" w:hAnsi="Meiryo UI" w:hint="eastAsia"/>
        </w:rPr>
        <w:t>高額の資産を持っていないこと</w:t>
      </w:r>
    </w:p>
    <w:p w14:paraId="5DADD954" w14:textId="1D87A372" w:rsidR="00732276" w:rsidRPr="002C1EE1" w:rsidRDefault="00732276" w:rsidP="00732276">
      <w:pPr>
        <w:pStyle w:val="a8"/>
        <w:numPr>
          <w:ilvl w:val="0"/>
          <w:numId w:val="2"/>
        </w:numPr>
        <w:ind w:leftChars="0"/>
        <w:rPr>
          <w:rFonts w:ascii="Meiryo UI" w:eastAsia="Meiryo UI" w:hAnsi="Meiryo UI"/>
        </w:rPr>
      </w:pPr>
      <w:r w:rsidRPr="002C1EE1">
        <w:rPr>
          <w:rFonts w:ascii="Meiryo UI" w:eastAsia="Meiryo UI" w:hAnsi="Meiryo UI" w:hint="eastAsia"/>
        </w:rPr>
        <w:t>法的な措置等、複雑な支援を要しないこと</w:t>
      </w:r>
    </w:p>
    <w:p w14:paraId="7DE0B23F" w14:textId="1816227B" w:rsidR="00732276" w:rsidRPr="002C1EE1" w:rsidRDefault="00732276" w:rsidP="00732276">
      <w:pPr>
        <w:pStyle w:val="a8"/>
        <w:numPr>
          <w:ilvl w:val="0"/>
          <w:numId w:val="2"/>
        </w:numPr>
        <w:ind w:leftChars="0"/>
        <w:rPr>
          <w:rFonts w:ascii="Meiryo UI" w:eastAsia="Meiryo UI" w:hAnsi="Meiryo UI"/>
        </w:rPr>
      </w:pPr>
      <w:r w:rsidRPr="002C1EE1">
        <w:rPr>
          <w:rFonts w:ascii="Meiryo UI" w:eastAsia="Meiryo UI" w:hAnsi="Meiryo UI" w:hint="eastAsia"/>
        </w:rPr>
        <w:t>居所が定まっていること</w:t>
      </w:r>
    </w:p>
    <w:p w14:paraId="6EDE4E6A" w14:textId="604CC645" w:rsidR="00A5723F" w:rsidRPr="002C1EE1" w:rsidRDefault="00732276" w:rsidP="00732276">
      <w:pPr>
        <w:pStyle w:val="a8"/>
        <w:numPr>
          <w:ilvl w:val="0"/>
          <w:numId w:val="2"/>
        </w:numPr>
        <w:ind w:leftChars="0"/>
        <w:rPr>
          <w:rFonts w:ascii="Meiryo UI" w:eastAsia="Meiryo UI" w:hAnsi="Meiryo UI"/>
        </w:rPr>
      </w:pPr>
      <w:r w:rsidRPr="002C1EE1">
        <w:rPr>
          <w:rFonts w:ascii="Meiryo UI" w:eastAsia="Meiryo UI" w:hAnsi="Meiryo UI" w:hint="eastAsia"/>
        </w:rPr>
        <w:t>社会福祉法人の長所を活かした後見活動を必要としていること</w:t>
      </w:r>
    </w:p>
    <w:p w14:paraId="4D9A80A3" w14:textId="6615037E" w:rsidR="00732276" w:rsidRPr="002C1EE1" w:rsidRDefault="00732276" w:rsidP="00732276">
      <w:pPr>
        <w:rPr>
          <w:rFonts w:ascii="Meiryo UI" w:eastAsia="Meiryo UI" w:hAnsi="Meiryo UI"/>
        </w:rPr>
      </w:pPr>
      <w:r w:rsidRPr="002C1EE1">
        <w:rPr>
          <w:rFonts w:ascii="Meiryo UI" w:eastAsia="Meiryo UI" w:hAnsi="Meiryo UI" w:hint="eastAsia"/>
        </w:rPr>
        <w:t xml:space="preserve">　　「候補者選定基準」</w:t>
      </w:r>
    </w:p>
    <w:p w14:paraId="0125656D" w14:textId="056E2463" w:rsidR="00732276" w:rsidRPr="002C1EE1" w:rsidRDefault="00E71D66" w:rsidP="00732276">
      <w:pPr>
        <w:pStyle w:val="a8"/>
        <w:numPr>
          <w:ilvl w:val="0"/>
          <w:numId w:val="3"/>
        </w:numPr>
        <w:ind w:leftChars="0"/>
        <w:rPr>
          <w:rFonts w:ascii="Meiryo UI" w:eastAsia="Meiryo UI" w:hAnsi="Meiryo UI"/>
        </w:rPr>
      </w:pPr>
      <w:r>
        <w:rPr>
          <w:rFonts w:ascii="Meiryo UI" w:eastAsia="Meiryo UI" w:hAnsi="Meiryo UI" w:hint="eastAsia"/>
        </w:rPr>
        <w:t>後見</w:t>
      </w:r>
      <w:r w:rsidR="00732276" w:rsidRPr="002C1EE1">
        <w:rPr>
          <w:rFonts w:ascii="Meiryo UI" w:eastAsia="Meiryo UI" w:hAnsi="Meiryo UI" w:hint="eastAsia"/>
        </w:rPr>
        <w:t>活動が可能な状況にあるか</w:t>
      </w:r>
    </w:p>
    <w:p w14:paraId="4C157D5A" w14:textId="44C2B51D" w:rsidR="00732276" w:rsidRPr="002C1EE1" w:rsidRDefault="00732276" w:rsidP="00732276">
      <w:pPr>
        <w:pStyle w:val="a8"/>
        <w:numPr>
          <w:ilvl w:val="0"/>
          <w:numId w:val="3"/>
        </w:numPr>
        <w:ind w:leftChars="0"/>
        <w:rPr>
          <w:rFonts w:ascii="Meiryo UI" w:eastAsia="Meiryo UI" w:hAnsi="Meiryo UI"/>
        </w:rPr>
      </w:pPr>
      <w:r w:rsidRPr="002C1EE1">
        <w:rPr>
          <w:rFonts w:ascii="Meiryo UI" w:eastAsia="Meiryo UI" w:hAnsi="Meiryo UI" w:hint="eastAsia"/>
        </w:rPr>
        <w:t>月に１回以上の訪問が可能な距離にあるか</w:t>
      </w:r>
    </w:p>
    <w:p w14:paraId="3135B622" w14:textId="1235A53A" w:rsidR="00732276" w:rsidRPr="002C1EE1" w:rsidRDefault="00732276" w:rsidP="00732276">
      <w:pPr>
        <w:pStyle w:val="a8"/>
        <w:numPr>
          <w:ilvl w:val="0"/>
          <w:numId w:val="3"/>
        </w:numPr>
        <w:ind w:leftChars="0"/>
        <w:rPr>
          <w:rFonts w:ascii="Meiryo UI" w:eastAsia="Meiryo UI" w:hAnsi="Meiryo UI"/>
        </w:rPr>
      </w:pPr>
      <w:r w:rsidRPr="002C1EE1">
        <w:rPr>
          <w:rFonts w:ascii="Meiryo UI" w:eastAsia="Meiryo UI" w:hAnsi="Meiryo UI" w:hint="eastAsia"/>
        </w:rPr>
        <w:t>本人との間に利益相反の恐れが起こり得ないか</w:t>
      </w:r>
    </w:p>
    <w:p w14:paraId="535C4CD8" w14:textId="2F106B6D" w:rsidR="00C444E7" w:rsidRPr="002C1EE1" w:rsidRDefault="00C444E7" w:rsidP="00A5723F">
      <w:pPr>
        <w:rPr>
          <w:rFonts w:ascii="Meiryo UI" w:eastAsia="Meiryo UI" w:hAnsi="Meiryo UI"/>
        </w:rPr>
      </w:pPr>
      <w:r w:rsidRPr="002C1EE1">
        <w:rPr>
          <w:rFonts w:ascii="Meiryo UI" w:eastAsia="Meiryo UI" w:hAnsi="Meiryo UI" w:hint="eastAsia"/>
          <w:noProof/>
        </w:rPr>
        <mc:AlternateContent>
          <mc:Choice Requires="wps">
            <w:drawing>
              <wp:anchor distT="0" distB="0" distL="114300" distR="114300" simplePos="0" relativeHeight="251659264" behindDoc="0" locked="0" layoutInCell="1" allowOverlap="1" wp14:anchorId="4F98ECF3" wp14:editId="048E3174">
                <wp:simplePos x="0" y="0"/>
                <wp:positionH relativeFrom="column">
                  <wp:posOffset>358140</wp:posOffset>
                </wp:positionH>
                <wp:positionV relativeFrom="paragraph">
                  <wp:posOffset>53974</wp:posOffset>
                </wp:positionV>
                <wp:extent cx="5280660" cy="2390775"/>
                <wp:effectExtent l="0" t="0" r="15240" b="28575"/>
                <wp:wrapNone/>
                <wp:docPr id="2" name="テキスト ボックス 2"/>
                <wp:cNvGraphicFramePr/>
                <a:graphic xmlns:a="http://schemas.openxmlformats.org/drawingml/2006/main">
                  <a:graphicData uri="http://schemas.microsoft.com/office/word/2010/wordprocessingShape">
                    <wps:wsp>
                      <wps:cNvSpPr txBox="1"/>
                      <wps:spPr>
                        <a:xfrm>
                          <a:off x="0" y="0"/>
                          <a:ext cx="5280660" cy="2390775"/>
                        </a:xfrm>
                        <a:prstGeom prst="rect">
                          <a:avLst/>
                        </a:prstGeom>
                        <a:solidFill>
                          <a:schemeClr val="lt1"/>
                        </a:solidFill>
                        <a:ln w="6350">
                          <a:solidFill>
                            <a:prstClr val="black"/>
                          </a:solidFill>
                        </a:ln>
                      </wps:spPr>
                      <wps:txbx>
                        <w:txbxContent>
                          <w:p w14:paraId="26B9D20A" w14:textId="77777777" w:rsidR="00B376F8" w:rsidRPr="008C25FE" w:rsidRDefault="00B376F8" w:rsidP="00C444E7">
                            <w:pPr>
                              <w:rPr>
                                <w:rFonts w:ascii="Meiryo UI" w:eastAsia="Meiryo UI" w:hAnsi="Meiryo UI"/>
                                <w:sz w:val="18"/>
                                <w:szCs w:val="18"/>
                              </w:rPr>
                            </w:pPr>
                            <w:r w:rsidRPr="008C25FE">
                              <w:rPr>
                                <w:rFonts w:ascii="Meiryo UI" w:eastAsia="Meiryo UI" w:hAnsi="Meiryo UI" w:hint="eastAsia"/>
                                <w:sz w:val="18"/>
                                <w:szCs w:val="18"/>
                              </w:rPr>
                              <w:t>＜利益相反に関する基本的な考え方＞</w:t>
                            </w:r>
                          </w:p>
                          <w:p w14:paraId="41BB8B92" w14:textId="77777777" w:rsidR="00B376F8" w:rsidRPr="008C25FE" w:rsidRDefault="00B376F8" w:rsidP="00C444E7">
                            <w:pPr>
                              <w:rPr>
                                <w:rFonts w:ascii="Meiryo UI" w:eastAsia="Meiryo UI" w:hAnsi="Meiryo UI"/>
                                <w:sz w:val="18"/>
                                <w:szCs w:val="18"/>
                              </w:rPr>
                            </w:pPr>
                            <w:r w:rsidRPr="008C25FE">
                              <w:rPr>
                                <w:rFonts w:ascii="Meiryo UI" w:eastAsia="Meiryo UI" w:hAnsi="Meiryo UI" w:hint="eastAsia"/>
                                <w:sz w:val="18"/>
                                <w:szCs w:val="18"/>
                              </w:rPr>
                              <w:t>利益相反回避のため、以下は受任対象外とする</w:t>
                            </w:r>
                          </w:p>
                          <w:p w14:paraId="52E633E2" w14:textId="77777777" w:rsidR="00B376F8" w:rsidRPr="008C25FE" w:rsidRDefault="00B376F8" w:rsidP="00C444E7">
                            <w:pPr>
                              <w:pStyle w:val="a8"/>
                              <w:numPr>
                                <w:ilvl w:val="0"/>
                                <w:numId w:val="4"/>
                              </w:numPr>
                              <w:ind w:leftChars="0" w:left="1287"/>
                              <w:rPr>
                                <w:rFonts w:ascii="Meiryo UI" w:eastAsia="Meiryo UI" w:hAnsi="Meiryo UI"/>
                                <w:sz w:val="18"/>
                                <w:szCs w:val="18"/>
                              </w:rPr>
                            </w:pPr>
                            <w:r w:rsidRPr="008C25FE">
                              <w:rPr>
                                <w:rFonts w:ascii="Meiryo UI" w:eastAsia="Meiryo UI" w:hAnsi="Meiryo UI" w:hint="eastAsia"/>
                                <w:sz w:val="18"/>
                                <w:szCs w:val="18"/>
                              </w:rPr>
                              <w:t>当該法人が運営する施設の入居者</w:t>
                            </w:r>
                          </w:p>
                          <w:p w14:paraId="646148C1" w14:textId="77777777" w:rsidR="00B376F8" w:rsidRPr="008C25FE" w:rsidRDefault="00B376F8" w:rsidP="00C444E7">
                            <w:pPr>
                              <w:pStyle w:val="a8"/>
                              <w:numPr>
                                <w:ilvl w:val="0"/>
                                <w:numId w:val="4"/>
                              </w:numPr>
                              <w:ind w:leftChars="0" w:left="1287"/>
                              <w:rPr>
                                <w:rFonts w:ascii="Meiryo UI" w:eastAsia="Meiryo UI" w:hAnsi="Meiryo UI"/>
                                <w:sz w:val="18"/>
                                <w:szCs w:val="18"/>
                              </w:rPr>
                            </w:pPr>
                            <w:r w:rsidRPr="008C25FE">
                              <w:rPr>
                                <w:rFonts w:ascii="Meiryo UI" w:eastAsia="Meiryo UI" w:hAnsi="Meiryo UI" w:hint="eastAsia"/>
                                <w:sz w:val="18"/>
                                <w:szCs w:val="18"/>
                              </w:rPr>
                              <w:t>当該法人の福祉サービスの利用者</w:t>
                            </w:r>
                          </w:p>
                          <w:p w14:paraId="03310449" w14:textId="77777777" w:rsidR="00B376F8" w:rsidRPr="008C25FE" w:rsidRDefault="00B376F8" w:rsidP="00C444E7">
                            <w:pPr>
                              <w:pStyle w:val="a8"/>
                              <w:numPr>
                                <w:ilvl w:val="0"/>
                                <w:numId w:val="4"/>
                              </w:numPr>
                              <w:ind w:leftChars="0" w:left="1287"/>
                              <w:rPr>
                                <w:rFonts w:ascii="Meiryo UI" w:eastAsia="Meiryo UI" w:hAnsi="Meiryo UI"/>
                                <w:sz w:val="18"/>
                                <w:szCs w:val="18"/>
                              </w:rPr>
                            </w:pPr>
                            <w:r w:rsidRPr="008C25FE">
                              <w:rPr>
                                <w:rFonts w:ascii="Meiryo UI" w:eastAsia="Meiryo UI" w:hAnsi="Meiryo UI" w:hint="eastAsia"/>
                                <w:sz w:val="18"/>
                                <w:szCs w:val="18"/>
                              </w:rPr>
                              <w:t>当該法人と理事を同じくする法人の施設入居者及び福祉サービスの利用者</w:t>
                            </w:r>
                          </w:p>
                          <w:p w14:paraId="0A7E14C7" w14:textId="12230950" w:rsidR="00B376F8" w:rsidRPr="008C25FE" w:rsidRDefault="00B376F8" w:rsidP="00C444E7">
                            <w:pPr>
                              <w:rPr>
                                <w:rFonts w:ascii="Meiryo UI" w:eastAsia="Meiryo UI" w:hAnsi="Meiryo UI"/>
                                <w:sz w:val="18"/>
                                <w:szCs w:val="18"/>
                              </w:rPr>
                            </w:pPr>
                            <w:r w:rsidRPr="008C25FE">
                              <w:rPr>
                                <w:rFonts w:ascii="Meiryo UI" w:eastAsia="Meiryo UI" w:hAnsi="Meiryo UI" w:hint="eastAsia"/>
                                <w:sz w:val="18"/>
                                <w:szCs w:val="18"/>
                              </w:rPr>
                              <w:t>また、将来的な利益相反（当該法人の事業利用が考えられる被後見人等）も考慮する。</w:t>
                            </w:r>
                          </w:p>
                          <w:p w14:paraId="21EFC8E0" w14:textId="77777777" w:rsidR="00B376F8" w:rsidRPr="008C25FE" w:rsidRDefault="00B376F8" w:rsidP="00C444E7">
                            <w:pPr>
                              <w:pStyle w:val="a8"/>
                              <w:numPr>
                                <w:ilvl w:val="0"/>
                                <w:numId w:val="4"/>
                              </w:numPr>
                              <w:ind w:leftChars="0" w:left="1287"/>
                              <w:rPr>
                                <w:rFonts w:ascii="Meiryo UI" w:eastAsia="Meiryo UI" w:hAnsi="Meiryo UI"/>
                                <w:sz w:val="18"/>
                                <w:szCs w:val="18"/>
                              </w:rPr>
                            </w:pPr>
                            <w:r w:rsidRPr="008C25FE">
                              <w:rPr>
                                <w:rFonts w:ascii="Meiryo UI" w:eastAsia="Meiryo UI" w:hAnsi="Meiryo UI" w:hint="eastAsia"/>
                                <w:sz w:val="18"/>
                                <w:szCs w:val="18"/>
                              </w:rPr>
                              <w:t>被後見人が認知症高齢者の場合、障がい者向け福祉サービス事業を展開する法人を優先的に検討する</w:t>
                            </w:r>
                          </w:p>
                          <w:p w14:paraId="45FA6975" w14:textId="57774A2E" w:rsidR="00B376F8" w:rsidRPr="008C25FE" w:rsidRDefault="00B376F8" w:rsidP="00C444E7">
                            <w:pPr>
                              <w:pStyle w:val="a8"/>
                              <w:numPr>
                                <w:ilvl w:val="0"/>
                                <w:numId w:val="4"/>
                              </w:numPr>
                              <w:ind w:leftChars="0" w:left="1287"/>
                              <w:rPr>
                                <w:rFonts w:ascii="Meiryo UI" w:eastAsia="Meiryo UI" w:hAnsi="Meiryo UI"/>
                                <w:sz w:val="18"/>
                                <w:szCs w:val="18"/>
                              </w:rPr>
                            </w:pPr>
                            <w:r w:rsidRPr="008C25FE">
                              <w:rPr>
                                <w:rFonts w:ascii="Meiryo UI" w:eastAsia="Meiryo UI" w:hAnsi="Meiryo UI" w:hint="eastAsia"/>
                                <w:sz w:val="18"/>
                                <w:szCs w:val="18"/>
                              </w:rPr>
                              <w:t>被後見人が認知症高齢者で、候補者が老人福祉サービス提供法人の場合、被後見人の居住地が当該法人の事業活動エリア外となる場合、検討を行う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98ECF3" id="_x0000_t202" coordsize="21600,21600" o:spt="202" path="m,l,21600r21600,l21600,xe">
                <v:stroke joinstyle="miter"/>
                <v:path gradientshapeok="t" o:connecttype="rect"/>
              </v:shapetype>
              <v:shape id="テキスト ボックス 2" o:spid="_x0000_s1026" type="#_x0000_t202" style="position:absolute;left:0;text-align:left;margin-left:28.2pt;margin-top:4.25pt;width:415.8pt;height:18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" fillcolor="white [3201]" strokeweight=".5pt">
                <v:textbox>
                  <w:txbxContent>
                    <w:p w14:paraId="26B9D20A" w14:textId="77777777" w:rsidR="00B376F8" w:rsidRPr="008C25FE" w:rsidRDefault="00B376F8" w:rsidP="00C444E7">
                      <w:pPr>
                        <w:rPr>
                          <w:rFonts w:ascii="Meiryo UI" w:eastAsia="Meiryo UI" w:hAnsi="Meiryo UI"/>
                          <w:sz w:val="18"/>
                          <w:szCs w:val="18"/>
                        </w:rPr>
                      </w:pPr>
                      <w:r w:rsidRPr="008C25FE">
                        <w:rPr>
                          <w:rFonts w:ascii="Meiryo UI" w:eastAsia="Meiryo UI" w:hAnsi="Meiryo UI" w:hint="eastAsia"/>
                          <w:sz w:val="18"/>
                          <w:szCs w:val="18"/>
                        </w:rPr>
                        <w:t>＜利益相反に関する基本的な考え方＞</w:t>
                      </w:r>
                    </w:p>
                    <w:p w14:paraId="41BB8B92" w14:textId="77777777" w:rsidR="00B376F8" w:rsidRPr="008C25FE" w:rsidRDefault="00B376F8" w:rsidP="00C444E7">
                      <w:pPr>
                        <w:rPr>
                          <w:rFonts w:ascii="Meiryo UI" w:eastAsia="Meiryo UI" w:hAnsi="Meiryo UI"/>
                          <w:sz w:val="18"/>
                          <w:szCs w:val="18"/>
                        </w:rPr>
                      </w:pPr>
                      <w:r w:rsidRPr="008C25FE">
                        <w:rPr>
                          <w:rFonts w:ascii="Meiryo UI" w:eastAsia="Meiryo UI" w:hAnsi="Meiryo UI" w:hint="eastAsia"/>
                          <w:sz w:val="18"/>
                          <w:szCs w:val="18"/>
                        </w:rPr>
                        <w:t>利益相反回避のため、以下は受任対象外とする</w:t>
                      </w:r>
                    </w:p>
                    <w:p w14:paraId="52E633E2" w14:textId="77777777" w:rsidR="00B376F8" w:rsidRPr="008C25FE" w:rsidRDefault="00B376F8" w:rsidP="00C444E7">
                      <w:pPr>
                        <w:pStyle w:val="a8"/>
                        <w:numPr>
                          <w:ilvl w:val="0"/>
                          <w:numId w:val="4"/>
                        </w:numPr>
                        <w:ind w:leftChars="0" w:left="1287"/>
                        <w:rPr>
                          <w:rFonts w:ascii="Meiryo UI" w:eastAsia="Meiryo UI" w:hAnsi="Meiryo UI"/>
                          <w:sz w:val="18"/>
                          <w:szCs w:val="18"/>
                        </w:rPr>
                      </w:pPr>
                      <w:r w:rsidRPr="008C25FE">
                        <w:rPr>
                          <w:rFonts w:ascii="Meiryo UI" w:eastAsia="Meiryo UI" w:hAnsi="Meiryo UI" w:hint="eastAsia"/>
                          <w:sz w:val="18"/>
                          <w:szCs w:val="18"/>
                        </w:rPr>
                        <w:t>当該法人が運営する施設の入居者</w:t>
                      </w:r>
                    </w:p>
                    <w:p w14:paraId="646148C1" w14:textId="77777777" w:rsidR="00B376F8" w:rsidRPr="008C25FE" w:rsidRDefault="00B376F8" w:rsidP="00C444E7">
                      <w:pPr>
                        <w:pStyle w:val="a8"/>
                        <w:numPr>
                          <w:ilvl w:val="0"/>
                          <w:numId w:val="4"/>
                        </w:numPr>
                        <w:ind w:leftChars="0" w:left="1287"/>
                        <w:rPr>
                          <w:rFonts w:ascii="Meiryo UI" w:eastAsia="Meiryo UI" w:hAnsi="Meiryo UI"/>
                          <w:sz w:val="18"/>
                          <w:szCs w:val="18"/>
                        </w:rPr>
                      </w:pPr>
                      <w:r w:rsidRPr="008C25FE">
                        <w:rPr>
                          <w:rFonts w:ascii="Meiryo UI" w:eastAsia="Meiryo UI" w:hAnsi="Meiryo UI" w:hint="eastAsia"/>
                          <w:sz w:val="18"/>
                          <w:szCs w:val="18"/>
                        </w:rPr>
                        <w:t>当該法人の福祉サービスの利用者</w:t>
                      </w:r>
                    </w:p>
                    <w:p w14:paraId="03310449" w14:textId="77777777" w:rsidR="00B376F8" w:rsidRPr="008C25FE" w:rsidRDefault="00B376F8" w:rsidP="00C444E7">
                      <w:pPr>
                        <w:pStyle w:val="a8"/>
                        <w:numPr>
                          <w:ilvl w:val="0"/>
                          <w:numId w:val="4"/>
                        </w:numPr>
                        <w:ind w:leftChars="0" w:left="1287"/>
                        <w:rPr>
                          <w:rFonts w:ascii="Meiryo UI" w:eastAsia="Meiryo UI" w:hAnsi="Meiryo UI"/>
                          <w:sz w:val="18"/>
                          <w:szCs w:val="18"/>
                        </w:rPr>
                      </w:pPr>
                      <w:r w:rsidRPr="008C25FE">
                        <w:rPr>
                          <w:rFonts w:ascii="Meiryo UI" w:eastAsia="Meiryo UI" w:hAnsi="Meiryo UI" w:hint="eastAsia"/>
                          <w:sz w:val="18"/>
                          <w:szCs w:val="18"/>
                        </w:rPr>
                        <w:t>当該法人と理事を同じくする法人の施設入居者及び福祉サービスの利用者</w:t>
                      </w:r>
                    </w:p>
                    <w:p w14:paraId="0A7E14C7" w14:textId="12230950" w:rsidR="00B376F8" w:rsidRPr="008C25FE" w:rsidRDefault="00B376F8" w:rsidP="00C444E7">
                      <w:pPr>
                        <w:rPr>
                          <w:rFonts w:ascii="Meiryo UI" w:eastAsia="Meiryo UI" w:hAnsi="Meiryo UI"/>
                          <w:sz w:val="18"/>
                          <w:szCs w:val="18"/>
                        </w:rPr>
                      </w:pPr>
                      <w:r w:rsidRPr="008C25FE">
                        <w:rPr>
                          <w:rFonts w:ascii="Meiryo UI" w:eastAsia="Meiryo UI" w:hAnsi="Meiryo UI" w:hint="eastAsia"/>
                          <w:sz w:val="18"/>
                          <w:szCs w:val="18"/>
                        </w:rPr>
                        <w:t>また、将来的な利益相反（当該法人の事業利用が考えられる被後見人等）も考慮する。</w:t>
                      </w:r>
                    </w:p>
                    <w:p w14:paraId="21EFC8E0" w14:textId="77777777" w:rsidR="00B376F8" w:rsidRPr="008C25FE" w:rsidRDefault="00B376F8" w:rsidP="00C444E7">
                      <w:pPr>
                        <w:pStyle w:val="a8"/>
                        <w:numPr>
                          <w:ilvl w:val="0"/>
                          <w:numId w:val="4"/>
                        </w:numPr>
                        <w:ind w:leftChars="0" w:left="1287"/>
                        <w:rPr>
                          <w:rFonts w:ascii="Meiryo UI" w:eastAsia="Meiryo UI" w:hAnsi="Meiryo UI"/>
                          <w:sz w:val="18"/>
                          <w:szCs w:val="18"/>
                        </w:rPr>
                      </w:pPr>
                      <w:r w:rsidRPr="008C25FE">
                        <w:rPr>
                          <w:rFonts w:ascii="Meiryo UI" w:eastAsia="Meiryo UI" w:hAnsi="Meiryo UI" w:hint="eastAsia"/>
                          <w:sz w:val="18"/>
                          <w:szCs w:val="18"/>
                        </w:rPr>
                        <w:t>被後見人が認知症高齢者の場合、障がい者向け福祉サービス事業を展開する法人を優先的に検討する</w:t>
                      </w:r>
                    </w:p>
                    <w:p w14:paraId="45FA6975" w14:textId="57774A2E" w:rsidR="00B376F8" w:rsidRPr="008C25FE" w:rsidRDefault="00B376F8" w:rsidP="00C444E7">
                      <w:pPr>
                        <w:pStyle w:val="a8"/>
                        <w:numPr>
                          <w:ilvl w:val="0"/>
                          <w:numId w:val="4"/>
                        </w:numPr>
                        <w:ind w:leftChars="0" w:left="1287"/>
                        <w:rPr>
                          <w:rFonts w:ascii="Meiryo UI" w:eastAsia="Meiryo UI" w:hAnsi="Meiryo UI"/>
                          <w:sz w:val="18"/>
                          <w:szCs w:val="18"/>
                        </w:rPr>
                      </w:pPr>
                      <w:r w:rsidRPr="008C25FE">
                        <w:rPr>
                          <w:rFonts w:ascii="Meiryo UI" w:eastAsia="Meiryo UI" w:hAnsi="Meiryo UI" w:hint="eastAsia"/>
                          <w:sz w:val="18"/>
                          <w:szCs w:val="18"/>
                        </w:rPr>
                        <w:t>被後見人が認知症高齢者で、候補者が老人福祉サービス提供法人の場合、被後見人の居住地が当該法人の事業活動エリア外となる場合、検討を行う</w:t>
                      </w:r>
                    </w:p>
                  </w:txbxContent>
                </v:textbox>
              </v:shape>
            </w:pict>
          </mc:Fallback>
        </mc:AlternateContent>
      </w:r>
    </w:p>
    <w:p w14:paraId="7CC5A83B" w14:textId="51E33C5E" w:rsidR="00C444E7" w:rsidRPr="002C1EE1" w:rsidRDefault="00C444E7" w:rsidP="00A5723F">
      <w:pPr>
        <w:rPr>
          <w:rFonts w:ascii="Meiryo UI" w:eastAsia="Meiryo UI" w:hAnsi="Meiryo UI"/>
        </w:rPr>
      </w:pPr>
    </w:p>
    <w:p w14:paraId="69A21FB4" w14:textId="76ED4F8C" w:rsidR="00C444E7" w:rsidRPr="002C1EE1" w:rsidRDefault="00C444E7" w:rsidP="00A5723F">
      <w:pPr>
        <w:rPr>
          <w:rFonts w:ascii="Meiryo UI" w:eastAsia="Meiryo UI" w:hAnsi="Meiryo UI"/>
        </w:rPr>
      </w:pPr>
    </w:p>
    <w:p w14:paraId="0911B0C3" w14:textId="60B6733F" w:rsidR="00C444E7" w:rsidRPr="002C1EE1" w:rsidRDefault="00C444E7" w:rsidP="00A5723F">
      <w:pPr>
        <w:rPr>
          <w:rFonts w:ascii="Meiryo UI" w:eastAsia="Meiryo UI" w:hAnsi="Meiryo UI"/>
        </w:rPr>
      </w:pPr>
    </w:p>
    <w:p w14:paraId="527019D1" w14:textId="319B5047" w:rsidR="00C444E7" w:rsidRPr="002C1EE1" w:rsidRDefault="00C444E7" w:rsidP="00A5723F">
      <w:pPr>
        <w:rPr>
          <w:rFonts w:ascii="Meiryo UI" w:eastAsia="Meiryo UI" w:hAnsi="Meiryo UI"/>
        </w:rPr>
      </w:pPr>
    </w:p>
    <w:p w14:paraId="2E63761B" w14:textId="77777777" w:rsidR="00C444E7" w:rsidRPr="002C1EE1" w:rsidRDefault="00C444E7" w:rsidP="00A5723F">
      <w:pPr>
        <w:rPr>
          <w:rFonts w:ascii="Meiryo UI" w:eastAsia="Meiryo UI" w:hAnsi="Meiryo UI"/>
        </w:rPr>
      </w:pPr>
    </w:p>
    <w:p w14:paraId="29174D0A" w14:textId="478D3CA1" w:rsidR="00C444E7" w:rsidRPr="002C1EE1" w:rsidRDefault="00C444E7" w:rsidP="00A5723F">
      <w:pPr>
        <w:rPr>
          <w:rFonts w:ascii="Meiryo UI" w:eastAsia="Meiryo UI" w:hAnsi="Meiryo UI"/>
        </w:rPr>
      </w:pPr>
    </w:p>
    <w:p w14:paraId="79486DCB" w14:textId="77777777" w:rsidR="00C444E7" w:rsidRPr="002C1EE1" w:rsidRDefault="00C444E7" w:rsidP="00A5723F">
      <w:pPr>
        <w:rPr>
          <w:rFonts w:ascii="Meiryo UI" w:eastAsia="Meiryo UI" w:hAnsi="Meiryo UI"/>
        </w:rPr>
      </w:pPr>
    </w:p>
    <w:p w14:paraId="66840541" w14:textId="77777777" w:rsidR="00C444E7" w:rsidRPr="002C1EE1" w:rsidRDefault="00C444E7" w:rsidP="00A5723F">
      <w:pPr>
        <w:rPr>
          <w:rFonts w:ascii="Meiryo UI" w:eastAsia="Meiryo UI" w:hAnsi="Meiryo UI"/>
        </w:rPr>
      </w:pPr>
      <w:r w:rsidRPr="002C1EE1">
        <w:rPr>
          <w:rFonts w:ascii="Meiryo UI" w:eastAsia="Meiryo UI" w:hAnsi="Meiryo UI" w:hint="eastAsia"/>
        </w:rPr>
        <w:t xml:space="preserve">　　</w:t>
      </w:r>
    </w:p>
    <w:p w14:paraId="53D55E62" w14:textId="28595BB9" w:rsidR="00C444E7" w:rsidRPr="002C1EE1" w:rsidRDefault="00C444E7" w:rsidP="00A5723F">
      <w:pPr>
        <w:rPr>
          <w:rFonts w:ascii="Meiryo UI" w:eastAsia="Meiryo UI" w:hAnsi="Meiryo UI"/>
        </w:rPr>
      </w:pPr>
    </w:p>
    <w:p w14:paraId="56380B42" w14:textId="77777777" w:rsidR="00C444E7" w:rsidRPr="002C1EE1" w:rsidRDefault="00C444E7" w:rsidP="00A5723F">
      <w:pPr>
        <w:rPr>
          <w:rFonts w:ascii="Meiryo UI" w:eastAsia="Meiryo UI" w:hAnsi="Meiryo UI"/>
        </w:rPr>
      </w:pPr>
    </w:p>
    <w:p w14:paraId="16A63EA2" w14:textId="77777777" w:rsidR="003129EB" w:rsidRPr="002C1EE1" w:rsidRDefault="003129EB" w:rsidP="00A5723F">
      <w:pPr>
        <w:rPr>
          <w:rFonts w:ascii="Meiryo UI" w:eastAsia="Meiryo UI" w:hAnsi="Meiryo UI"/>
        </w:rPr>
      </w:pPr>
    </w:p>
    <w:p w14:paraId="072083A1" w14:textId="0E5F29B6" w:rsidR="00C444E7" w:rsidRPr="002C1EE1" w:rsidRDefault="004A1164" w:rsidP="00A5723F">
      <w:pPr>
        <w:rPr>
          <w:rFonts w:ascii="Meiryo UI" w:eastAsia="Meiryo UI" w:hAnsi="Meiryo UI"/>
        </w:rPr>
      </w:pPr>
      <w:r>
        <w:rPr>
          <w:rFonts w:ascii="Meiryo UI" w:eastAsia="Meiryo UI" w:hAnsi="Meiryo UI" w:hint="eastAsia"/>
        </w:rPr>
        <w:t>（</w:t>
      </w:r>
      <w:r w:rsidR="00C444E7" w:rsidRPr="002C1EE1">
        <w:rPr>
          <w:rFonts w:ascii="Meiryo UI" w:eastAsia="Meiryo UI" w:hAnsi="Meiryo UI" w:hint="eastAsia"/>
        </w:rPr>
        <w:t>構成員）</w:t>
      </w:r>
    </w:p>
    <w:p w14:paraId="1F6489DA" w14:textId="77777777" w:rsidR="00605D8B" w:rsidRDefault="00C444E7" w:rsidP="00E92761">
      <w:pPr>
        <w:ind w:left="630" w:hangingChars="300" w:hanging="630"/>
        <w:rPr>
          <w:rFonts w:ascii="Meiryo UI" w:eastAsia="Meiryo UI" w:hAnsi="Meiryo UI"/>
        </w:rPr>
      </w:pPr>
      <w:r w:rsidRPr="002C1EE1">
        <w:rPr>
          <w:rFonts w:ascii="Meiryo UI" w:eastAsia="Meiryo UI" w:hAnsi="Meiryo UI" w:hint="eastAsia"/>
        </w:rPr>
        <w:t xml:space="preserve">　　〇</w:t>
      </w:r>
      <w:r w:rsidR="00605D8B">
        <w:rPr>
          <w:rFonts w:ascii="Meiryo UI" w:eastAsia="Meiryo UI" w:hAnsi="Meiryo UI" w:hint="eastAsia"/>
        </w:rPr>
        <w:t>P16「２．受任調整」の（１）について、「</w:t>
      </w:r>
      <w:r w:rsidR="00B52218" w:rsidRPr="002C1EE1">
        <w:rPr>
          <w:rFonts w:ascii="Meiryo UI" w:eastAsia="Meiryo UI" w:hAnsi="Meiryo UI" w:hint="eastAsia"/>
        </w:rPr>
        <w:t>市町村等が法人後見相当かどうか判断</w:t>
      </w:r>
      <w:r w:rsidR="00E92761" w:rsidRPr="002C1EE1">
        <w:rPr>
          <w:rFonts w:ascii="Meiryo UI" w:eastAsia="Meiryo UI" w:hAnsi="Meiryo UI" w:hint="eastAsia"/>
        </w:rPr>
        <w:t>する</w:t>
      </w:r>
      <w:r w:rsidR="00605D8B">
        <w:rPr>
          <w:rFonts w:ascii="Meiryo UI" w:eastAsia="Meiryo UI" w:hAnsi="Meiryo UI" w:hint="eastAsia"/>
        </w:rPr>
        <w:t>」とあるが、</w:t>
      </w:r>
    </w:p>
    <w:p w14:paraId="0AEE1D1D" w14:textId="1BCA0567" w:rsidR="00302585" w:rsidRPr="002C1EE1" w:rsidRDefault="00E92761" w:rsidP="00605D8B">
      <w:pPr>
        <w:ind w:leftChars="200" w:left="630" w:hangingChars="100" w:hanging="210"/>
        <w:rPr>
          <w:rFonts w:ascii="Meiryo UI" w:eastAsia="Meiryo UI" w:hAnsi="Meiryo UI"/>
        </w:rPr>
      </w:pPr>
      <w:r w:rsidRPr="002C1EE1">
        <w:rPr>
          <w:rFonts w:ascii="Meiryo UI" w:eastAsia="Meiryo UI" w:hAnsi="Meiryo UI" w:hint="eastAsia"/>
        </w:rPr>
        <w:t>法人後見相当かどうかは、受任調整会議の場で決めるべき</w:t>
      </w:r>
      <w:r w:rsidR="00605D8B">
        <w:rPr>
          <w:rFonts w:ascii="Meiryo UI" w:eastAsia="Meiryo UI" w:hAnsi="Meiryo UI" w:hint="eastAsia"/>
        </w:rPr>
        <w:t>もの</w:t>
      </w:r>
      <w:r w:rsidRPr="002C1EE1">
        <w:rPr>
          <w:rFonts w:ascii="Meiryo UI" w:eastAsia="Meiryo UI" w:hAnsi="Meiryo UI" w:hint="eastAsia"/>
        </w:rPr>
        <w:t>ではないか。</w:t>
      </w:r>
    </w:p>
    <w:p w14:paraId="08C78464" w14:textId="77777777" w:rsidR="00302585" w:rsidRPr="002C1EE1" w:rsidRDefault="00302585" w:rsidP="00302585">
      <w:pPr>
        <w:ind w:left="630" w:hangingChars="300" w:hanging="630"/>
        <w:rPr>
          <w:rFonts w:ascii="Meiryo UI" w:eastAsia="Meiryo UI" w:hAnsi="Meiryo UI"/>
        </w:rPr>
      </w:pPr>
      <w:r w:rsidRPr="002C1EE1">
        <w:rPr>
          <w:rFonts w:ascii="Meiryo UI" w:eastAsia="Meiryo UI" w:hAnsi="Meiryo UI" w:hint="eastAsia"/>
        </w:rPr>
        <w:t>（事務局）</w:t>
      </w:r>
    </w:p>
    <w:p w14:paraId="7BAF2265" w14:textId="4CE8203E" w:rsidR="00302585" w:rsidRPr="002C1EE1" w:rsidRDefault="00302585" w:rsidP="002C1EE1">
      <w:pPr>
        <w:ind w:left="630" w:hangingChars="300" w:hanging="630"/>
        <w:rPr>
          <w:rFonts w:ascii="Meiryo UI" w:eastAsia="Meiryo UI" w:hAnsi="Meiryo UI"/>
        </w:rPr>
      </w:pPr>
      <w:r w:rsidRPr="002C1EE1">
        <w:rPr>
          <w:rFonts w:ascii="Meiryo UI" w:eastAsia="Meiryo UI" w:hAnsi="Meiryo UI" w:hint="eastAsia"/>
        </w:rPr>
        <w:t xml:space="preserve">　　〇</w:t>
      </w:r>
      <w:r w:rsidR="00605D8B">
        <w:rPr>
          <w:rFonts w:ascii="Meiryo UI" w:eastAsia="Meiryo UI" w:hAnsi="Meiryo UI" w:hint="eastAsia"/>
        </w:rPr>
        <w:t>そのとおり。</w:t>
      </w:r>
      <w:r w:rsidRPr="002C1EE1">
        <w:rPr>
          <w:rFonts w:ascii="Meiryo UI" w:eastAsia="Meiryo UI" w:hAnsi="Meiryo UI" w:hint="eastAsia"/>
        </w:rPr>
        <w:t>修正する。</w:t>
      </w:r>
    </w:p>
    <w:p w14:paraId="3DB12881" w14:textId="16597A9B" w:rsidR="003129EB" w:rsidRDefault="003129EB" w:rsidP="00E92761">
      <w:pPr>
        <w:ind w:left="630" w:hangingChars="300" w:hanging="630"/>
        <w:rPr>
          <w:rFonts w:ascii="Meiryo UI" w:eastAsia="Meiryo UI" w:hAnsi="Meiryo UI"/>
        </w:rPr>
      </w:pPr>
    </w:p>
    <w:p w14:paraId="407A523E" w14:textId="7429784B" w:rsidR="00302585" w:rsidRPr="002C1EE1" w:rsidRDefault="004A1164" w:rsidP="00E92761">
      <w:pPr>
        <w:ind w:left="630" w:hangingChars="300" w:hanging="630"/>
        <w:rPr>
          <w:rFonts w:ascii="Meiryo UI" w:eastAsia="Meiryo UI" w:hAnsi="Meiryo UI"/>
        </w:rPr>
      </w:pPr>
      <w:r>
        <w:rPr>
          <w:rFonts w:ascii="Meiryo UI" w:eastAsia="Meiryo UI" w:hAnsi="Meiryo UI" w:hint="eastAsia"/>
        </w:rPr>
        <w:lastRenderedPageBreak/>
        <w:t>（</w:t>
      </w:r>
      <w:r w:rsidR="00302585" w:rsidRPr="002C1EE1">
        <w:rPr>
          <w:rFonts w:ascii="Meiryo UI" w:eastAsia="Meiryo UI" w:hAnsi="Meiryo UI" w:hint="eastAsia"/>
        </w:rPr>
        <w:t>構成員）</w:t>
      </w:r>
    </w:p>
    <w:p w14:paraId="721F451A" w14:textId="071F966B" w:rsidR="00302585" w:rsidRPr="007B3377" w:rsidRDefault="00302585" w:rsidP="00AD31E0">
      <w:pPr>
        <w:ind w:leftChars="200" w:left="630" w:hangingChars="100" w:hanging="210"/>
        <w:rPr>
          <w:rFonts w:ascii="Meiryo UI" w:eastAsia="Meiryo UI" w:hAnsi="Meiryo UI"/>
        </w:rPr>
      </w:pPr>
      <w:r w:rsidRPr="002C1EE1">
        <w:rPr>
          <w:rFonts w:ascii="Meiryo UI" w:eastAsia="Meiryo UI" w:hAnsi="Meiryo UI" w:hint="eastAsia"/>
        </w:rPr>
        <w:t>〇</w:t>
      </w:r>
      <w:r w:rsidR="003129EB" w:rsidRPr="002C1EE1">
        <w:rPr>
          <w:rFonts w:ascii="Meiryo UI" w:eastAsia="Meiryo UI" w:hAnsi="Meiryo UI" w:hint="eastAsia"/>
        </w:rPr>
        <w:t>法人後見相当基準</w:t>
      </w:r>
      <w:r w:rsidRPr="002C1EE1">
        <w:rPr>
          <w:rFonts w:ascii="Meiryo UI" w:eastAsia="Meiryo UI" w:hAnsi="Meiryo UI" w:hint="eastAsia"/>
        </w:rPr>
        <w:t>②</w:t>
      </w:r>
      <w:r w:rsidR="00AD31E0" w:rsidRPr="002C1EE1">
        <w:rPr>
          <w:rFonts w:ascii="Meiryo UI" w:eastAsia="Meiryo UI" w:hAnsi="Meiryo UI" w:hint="eastAsia"/>
        </w:rPr>
        <w:t>・</w:t>
      </w:r>
      <w:r w:rsidRPr="002C1EE1">
        <w:rPr>
          <w:rFonts w:ascii="Meiryo UI" w:eastAsia="Meiryo UI" w:hAnsi="Meiryo UI" w:hint="eastAsia"/>
        </w:rPr>
        <w:t>③に対する支援</w:t>
      </w:r>
      <w:r w:rsidRPr="007B3377">
        <w:rPr>
          <w:rFonts w:ascii="Meiryo UI" w:eastAsia="Meiryo UI" w:hAnsi="Meiryo UI" w:hint="eastAsia"/>
        </w:rPr>
        <w:t>は、</w:t>
      </w:r>
      <w:r w:rsidR="00E92761" w:rsidRPr="007B3377">
        <w:rPr>
          <w:rFonts w:ascii="Meiryo UI" w:eastAsia="Meiryo UI" w:hAnsi="Meiryo UI" w:hint="eastAsia"/>
        </w:rPr>
        <w:t>市民後見人や福祉関係者であれば日常的に行うこと</w:t>
      </w:r>
      <w:r w:rsidRPr="007B3377">
        <w:rPr>
          <w:rFonts w:ascii="Meiryo UI" w:eastAsia="Meiryo UI" w:hAnsi="Meiryo UI" w:hint="eastAsia"/>
        </w:rPr>
        <w:t>だが、基準として設けるのか。</w:t>
      </w:r>
    </w:p>
    <w:p w14:paraId="26F6E9E0" w14:textId="18EB1244" w:rsidR="00302585" w:rsidRPr="007B3377" w:rsidRDefault="004A1164" w:rsidP="00302585">
      <w:pPr>
        <w:ind w:left="630" w:hangingChars="300" w:hanging="630"/>
        <w:rPr>
          <w:rFonts w:ascii="Meiryo UI" w:eastAsia="Meiryo UI" w:hAnsi="Meiryo UI"/>
        </w:rPr>
      </w:pPr>
      <w:r>
        <w:rPr>
          <w:rFonts w:ascii="Meiryo UI" w:eastAsia="Meiryo UI" w:hAnsi="Meiryo UI" w:hint="eastAsia"/>
        </w:rPr>
        <w:t>（</w:t>
      </w:r>
      <w:r w:rsidR="00302585" w:rsidRPr="007B3377">
        <w:rPr>
          <w:rFonts w:ascii="Meiryo UI" w:eastAsia="Meiryo UI" w:hAnsi="Meiryo UI" w:hint="eastAsia"/>
        </w:rPr>
        <w:t>家庭裁判所）</w:t>
      </w:r>
    </w:p>
    <w:p w14:paraId="6976F683" w14:textId="6E2A513C" w:rsidR="00302585" w:rsidRPr="007B3377" w:rsidRDefault="00302585" w:rsidP="00302585">
      <w:pPr>
        <w:ind w:left="630" w:hangingChars="300" w:hanging="630"/>
        <w:rPr>
          <w:rFonts w:ascii="Meiryo UI" w:eastAsia="Meiryo UI" w:hAnsi="Meiryo UI"/>
        </w:rPr>
      </w:pPr>
      <w:r w:rsidRPr="007B3377">
        <w:rPr>
          <w:rFonts w:ascii="Meiryo UI" w:eastAsia="Meiryo UI" w:hAnsi="Meiryo UI" w:hint="eastAsia"/>
        </w:rPr>
        <w:t xml:space="preserve">　　〇</w:t>
      </w:r>
      <w:r w:rsidR="00AD31E0" w:rsidRPr="007B3377">
        <w:rPr>
          <w:rFonts w:ascii="Meiryo UI" w:eastAsia="Meiryo UI" w:hAnsi="Meiryo UI" w:hint="eastAsia"/>
        </w:rPr>
        <w:t>②などは割と包括的な表現になっているため、まずは市民後見人を検討すべしという点を、より分かりやすく示すことではどうか。</w:t>
      </w:r>
    </w:p>
    <w:p w14:paraId="687B6228" w14:textId="4AC35780" w:rsidR="00AD31E0" w:rsidRPr="007B3377" w:rsidRDefault="00AD31E0" w:rsidP="00302585">
      <w:pPr>
        <w:ind w:left="630" w:hangingChars="300" w:hanging="630"/>
        <w:rPr>
          <w:rFonts w:ascii="Meiryo UI" w:eastAsia="Meiryo UI" w:hAnsi="Meiryo UI"/>
        </w:rPr>
      </w:pPr>
      <w:r w:rsidRPr="007B3377">
        <w:rPr>
          <w:rFonts w:ascii="Meiryo UI" w:eastAsia="Meiryo UI" w:hAnsi="Meiryo UI" w:hint="eastAsia"/>
        </w:rPr>
        <w:t>（事務局）</w:t>
      </w:r>
    </w:p>
    <w:p w14:paraId="2B22AF84" w14:textId="6B755982" w:rsidR="00302585" w:rsidRPr="007B3377" w:rsidRDefault="00AD31E0" w:rsidP="003129EB">
      <w:pPr>
        <w:ind w:left="630" w:hangingChars="300" w:hanging="630"/>
        <w:rPr>
          <w:rFonts w:ascii="Meiryo UI" w:eastAsia="Meiryo UI" w:hAnsi="Meiryo UI"/>
        </w:rPr>
      </w:pPr>
      <w:r w:rsidRPr="007B3377">
        <w:rPr>
          <w:rFonts w:ascii="Meiryo UI" w:eastAsia="Meiryo UI" w:hAnsi="Meiryo UI" w:hint="eastAsia"/>
        </w:rPr>
        <w:t xml:space="preserve">　　〇読み手（市町村）に伝わるように、書きぶりを検討する。</w:t>
      </w:r>
    </w:p>
    <w:p w14:paraId="756641C2" w14:textId="3F494394" w:rsidR="00ED7EA2" w:rsidRDefault="004A1164" w:rsidP="006969C7">
      <w:pPr>
        <w:rPr>
          <w:rFonts w:ascii="Meiryo UI" w:eastAsia="Meiryo UI" w:hAnsi="Meiryo UI"/>
        </w:rPr>
      </w:pPr>
      <w:r>
        <w:rPr>
          <w:rFonts w:ascii="Meiryo UI" w:eastAsia="Meiryo UI" w:hAnsi="Meiryo UI" w:hint="eastAsia"/>
        </w:rPr>
        <w:t>（</w:t>
      </w:r>
      <w:r w:rsidR="003129EB">
        <w:rPr>
          <w:rFonts w:ascii="Meiryo UI" w:eastAsia="Meiryo UI" w:hAnsi="Meiryo UI" w:hint="eastAsia"/>
        </w:rPr>
        <w:t>構成員）</w:t>
      </w:r>
    </w:p>
    <w:p w14:paraId="4DF77BE3" w14:textId="07E70573" w:rsidR="003129EB" w:rsidRDefault="003129EB" w:rsidP="003129EB">
      <w:pPr>
        <w:ind w:left="630" w:hangingChars="300" w:hanging="630"/>
        <w:rPr>
          <w:rFonts w:ascii="Meiryo UI" w:eastAsia="Meiryo UI" w:hAnsi="Meiryo UI"/>
        </w:rPr>
      </w:pPr>
      <w:r>
        <w:rPr>
          <w:rFonts w:ascii="Meiryo UI" w:eastAsia="Meiryo UI" w:hAnsi="Meiryo UI" w:hint="eastAsia"/>
        </w:rPr>
        <w:t xml:space="preserve">　　　〇また、P21市民後見人チェックリストは、市民後見人の養成に参画していない市町村にとっては、判断の大事なツールとなる。</w:t>
      </w:r>
      <w:r w:rsidR="00605D8B">
        <w:rPr>
          <w:rFonts w:ascii="Meiryo UI" w:eastAsia="Meiryo UI" w:hAnsi="Meiryo UI" w:hint="eastAsia"/>
        </w:rPr>
        <w:t>4,5などを中心に、現在の状況に応じたものになっているか、</w:t>
      </w:r>
      <w:r>
        <w:rPr>
          <w:rFonts w:ascii="Meiryo UI" w:eastAsia="Meiryo UI" w:hAnsi="Meiryo UI" w:hint="eastAsia"/>
        </w:rPr>
        <w:t>再度内容を確認してほしい。</w:t>
      </w:r>
    </w:p>
    <w:p w14:paraId="2BEDB85E" w14:textId="77777777" w:rsidR="003129EB" w:rsidRDefault="003129EB" w:rsidP="003129EB">
      <w:pPr>
        <w:ind w:left="630" w:hangingChars="300" w:hanging="630"/>
        <w:rPr>
          <w:rFonts w:ascii="Meiryo UI" w:eastAsia="Meiryo UI" w:hAnsi="Meiryo UI"/>
        </w:rPr>
      </w:pPr>
    </w:p>
    <w:p w14:paraId="3193FA76" w14:textId="4450C8B2" w:rsidR="003129EB" w:rsidRDefault="003129EB" w:rsidP="003129EB">
      <w:pPr>
        <w:ind w:left="630" w:hangingChars="300" w:hanging="630"/>
        <w:rPr>
          <w:rFonts w:ascii="Meiryo UI" w:eastAsia="Meiryo UI" w:hAnsi="Meiryo UI"/>
        </w:rPr>
      </w:pPr>
      <w:r>
        <w:rPr>
          <w:rFonts w:ascii="Meiryo UI" w:eastAsia="Meiryo UI" w:hAnsi="Meiryo UI" w:hint="eastAsia"/>
        </w:rPr>
        <w:t>（事務局）</w:t>
      </w:r>
    </w:p>
    <w:p w14:paraId="6A30231D" w14:textId="32AABC25" w:rsidR="003129EB" w:rsidRDefault="003129EB" w:rsidP="003129EB">
      <w:pPr>
        <w:ind w:left="630" w:hangingChars="300" w:hanging="630"/>
        <w:rPr>
          <w:rFonts w:ascii="Meiryo UI" w:eastAsia="Meiryo UI" w:hAnsi="Meiryo UI"/>
        </w:rPr>
      </w:pPr>
      <w:r>
        <w:rPr>
          <w:rFonts w:ascii="Meiryo UI" w:eastAsia="Meiryo UI" w:hAnsi="Meiryo UI" w:hint="eastAsia"/>
        </w:rPr>
        <w:t xml:space="preserve">　　　〇市町村とのイメージの共有については、市町村説明会の実施及び研修への出席</w:t>
      </w:r>
      <w:r w:rsidR="008D5F3A">
        <w:rPr>
          <w:rFonts w:ascii="Meiryo UI" w:eastAsia="Meiryo UI" w:hAnsi="Meiryo UI" w:hint="eastAsia"/>
        </w:rPr>
        <w:t>を考えているが、その他</w:t>
      </w:r>
      <w:r>
        <w:rPr>
          <w:rFonts w:ascii="Meiryo UI" w:eastAsia="Meiryo UI" w:hAnsi="Meiryo UI" w:hint="eastAsia"/>
        </w:rPr>
        <w:t>どうか。</w:t>
      </w:r>
    </w:p>
    <w:p w14:paraId="72C7E632" w14:textId="49E3732C" w:rsidR="00AD31E0" w:rsidRDefault="004A1164" w:rsidP="006969C7">
      <w:pPr>
        <w:rPr>
          <w:rFonts w:ascii="Meiryo UI" w:eastAsia="Meiryo UI" w:hAnsi="Meiryo UI"/>
        </w:rPr>
      </w:pPr>
      <w:r>
        <w:rPr>
          <w:rFonts w:ascii="Meiryo UI" w:eastAsia="Meiryo UI" w:hAnsi="Meiryo UI" w:hint="eastAsia"/>
        </w:rPr>
        <w:t>（</w:t>
      </w:r>
      <w:r w:rsidR="003129EB">
        <w:rPr>
          <w:rFonts w:ascii="Meiryo UI" w:eastAsia="Meiryo UI" w:hAnsi="Meiryo UI" w:hint="eastAsia"/>
        </w:rPr>
        <w:t>構成員）</w:t>
      </w:r>
    </w:p>
    <w:p w14:paraId="01CA1560" w14:textId="12D4866A" w:rsidR="003129EB" w:rsidRDefault="003129EB" w:rsidP="006969C7">
      <w:pPr>
        <w:rPr>
          <w:rFonts w:ascii="Meiryo UI" w:eastAsia="Meiryo UI" w:hAnsi="Meiryo UI"/>
        </w:rPr>
      </w:pPr>
      <w:r>
        <w:rPr>
          <w:rFonts w:ascii="Meiryo UI" w:eastAsia="Meiryo UI" w:hAnsi="Meiryo UI" w:hint="eastAsia"/>
        </w:rPr>
        <w:t xml:space="preserve">　　　〇家庭裁判所との事例検討会</w:t>
      </w:r>
      <w:r w:rsidR="0077762A">
        <w:rPr>
          <w:rFonts w:ascii="Meiryo UI" w:eastAsia="Meiryo UI" w:hAnsi="Meiryo UI" w:hint="eastAsia"/>
        </w:rPr>
        <w:t>での事例を紹介して</w:t>
      </w:r>
      <w:r w:rsidR="008D5F3A">
        <w:rPr>
          <w:rFonts w:ascii="Meiryo UI" w:eastAsia="Meiryo UI" w:hAnsi="Meiryo UI" w:hint="eastAsia"/>
        </w:rPr>
        <w:t>はどうか。</w:t>
      </w:r>
    </w:p>
    <w:p w14:paraId="357D52A1" w14:textId="5DDF4850" w:rsidR="008D5F3A" w:rsidRDefault="004A1164" w:rsidP="006969C7">
      <w:pPr>
        <w:rPr>
          <w:rFonts w:ascii="Meiryo UI" w:eastAsia="Meiryo UI" w:hAnsi="Meiryo UI"/>
        </w:rPr>
      </w:pPr>
      <w:r>
        <w:rPr>
          <w:rFonts w:ascii="Meiryo UI" w:eastAsia="Meiryo UI" w:hAnsi="Meiryo UI" w:hint="eastAsia"/>
        </w:rPr>
        <w:t>（</w:t>
      </w:r>
      <w:r w:rsidR="008D5F3A">
        <w:rPr>
          <w:rFonts w:ascii="Meiryo UI" w:eastAsia="Meiryo UI" w:hAnsi="Meiryo UI" w:hint="eastAsia"/>
        </w:rPr>
        <w:t>構成員）</w:t>
      </w:r>
    </w:p>
    <w:p w14:paraId="7667F2FF" w14:textId="780B7174" w:rsidR="008D5F3A" w:rsidRDefault="008D5F3A" w:rsidP="008D5F3A">
      <w:pPr>
        <w:ind w:left="630" w:hangingChars="300" w:hanging="630"/>
        <w:rPr>
          <w:rFonts w:ascii="Meiryo UI" w:eastAsia="Meiryo UI" w:hAnsi="Meiryo UI"/>
        </w:rPr>
      </w:pPr>
      <w:r>
        <w:rPr>
          <w:rFonts w:ascii="Meiryo UI" w:eastAsia="Meiryo UI" w:hAnsi="Meiryo UI" w:hint="eastAsia"/>
        </w:rPr>
        <w:t xml:space="preserve">　　　〇本人の権利擁護という視点を忘れないためには、④法人の長所を活かして法人後見を選択するという点を明確にし、法人後見を選んだがために、ふいに来る重要な局面で、被後見人等が不利益を被ることが合ってはいけない。また、機械的に①～④に当てはまれば法人後見、というわけでもないという事は共有する必要がある。</w:t>
      </w:r>
    </w:p>
    <w:p w14:paraId="5966319C" w14:textId="62F49A59" w:rsidR="008D5F3A" w:rsidRDefault="008D5F3A" w:rsidP="006969C7">
      <w:pPr>
        <w:rPr>
          <w:rFonts w:ascii="Meiryo UI" w:eastAsia="Meiryo UI" w:hAnsi="Meiryo UI"/>
        </w:rPr>
      </w:pPr>
      <w:r>
        <w:rPr>
          <w:rFonts w:ascii="Meiryo UI" w:eastAsia="Meiryo UI" w:hAnsi="Meiryo UI" w:hint="eastAsia"/>
        </w:rPr>
        <w:t>（事務局）</w:t>
      </w:r>
    </w:p>
    <w:p w14:paraId="5CD239FF" w14:textId="620DCA58" w:rsidR="008D5F3A" w:rsidRPr="008D5F3A" w:rsidRDefault="008D5F3A" w:rsidP="006969C7">
      <w:pPr>
        <w:rPr>
          <w:rFonts w:ascii="Meiryo UI" w:eastAsia="Meiryo UI" w:hAnsi="Meiryo UI"/>
        </w:rPr>
      </w:pPr>
      <w:r>
        <w:rPr>
          <w:rFonts w:ascii="Meiryo UI" w:eastAsia="Meiryo UI" w:hAnsi="Meiryo UI" w:hint="eastAsia"/>
        </w:rPr>
        <w:t xml:space="preserve">　　　〇</w:t>
      </w:r>
      <w:r w:rsidR="0077762A">
        <w:rPr>
          <w:rFonts w:ascii="Meiryo UI" w:eastAsia="Meiryo UI" w:hAnsi="Meiryo UI" w:hint="eastAsia"/>
        </w:rPr>
        <w:t>法人と専門職の連携、行政の関わりについては、今後も検討を行っていく。</w:t>
      </w:r>
    </w:p>
    <w:p w14:paraId="0DD87587" w14:textId="77777777" w:rsidR="008D5F3A" w:rsidRDefault="008D5F3A" w:rsidP="006969C7">
      <w:pPr>
        <w:rPr>
          <w:rFonts w:ascii="Meiryo UI" w:eastAsia="Meiryo UI" w:hAnsi="Meiryo UI"/>
        </w:rPr>
      </w:pPr>
    </w:p>
    <w:p w14:paraId="68D160E3" w14:textId="216430F2" w:rsidR="00206632" w:rsidRDefault="004A1164" w:rsidP="006969C7">
      <w:pPr>
        <w:rPr>
          <w:rFonts w:ascii="Meiryo UI" w:eastAsia="Meiryo UI" w:hAnsi="Meiryo UI"/>
        </w:rPr>
      </w:pPr>
      <w:r>
        <w:rPr>
          <w:rFonts w:ascii="Meiryo UI" w:eastAsia="Meiryo UI" w:hAnsi="Meiryo UI" w:hint="eastAsia"/>
        </w:rPr>
        <w:t>（</w:t>
      </w:r>
      <w:r w:rsidR="0077762A">
        <w:rPr>
          <w:rFonts w:ascii="Meiryo UI" w:eastAsia="Meiryo UI" w:hAnsi="Meiryo UI" w:hint="eastAsia"/>
        </w:rPr>
        <w:t>構成員）</w:t>
      </w:r>
    </w:p>
    <w:p w14:paraId="521E2975" w14:textId="1306AAE0" w:rsidR="0077762A" w:rsidRDefault="0077762A" w:rsidP="00FE696F">
      <w:pPr>
        <w:ind w:left="630" w:hangingChars="300" w:hanging="630"/>
        <w:rPr>
          <w:rFonts w:ascii="Meiryo UI" w:eastAsia="Meiryo UI" w:hAnsi="Meiryo UI"/>
        </w:rPr>
      </w:pPr>
      <w:r>
        <w:rPr>
          <w:rFonts w:ascii="Meiryo UI" w:eastAsia="Meiryo UI" w:hAnsi="Meiryo UI" w:hint="eastAsia"/>
        </w:rPr>
        <w:t xml:space="preserve">　　　〇支援体制について、市民</w:t>
      </w:r>
      <w:r w:rsidR="00FE696F">
        <w:rPr>
          <w:rFonts w:ascii="Meiryo UI" w:eastAsia="Meiryo UI" w:hAnsi="Meiryo UI" w:hint="eastAsia"/>
        </w:rPr>
        <w:t>後見人養成支援を行っていない市町村には伝わりにくい。</w:t>
      </w:r>
      <w:r>
        <w:rPr>
          <w:rFonts w:ascii="Meiryo UI" w:eastAsia="Meiryo UI" w:hAnsi="Meiryo UI" w:hint="eastAsia"/>
        </w:rPr>
        <w:t>市民後見人</w:t>
      </w:r>
      <w:r w:rsidR="00677BAF">
        <w:rPr>
          <w:rFonts w:ascii="Meiryo UI" w:eastAsia="Meiryo UI" w:hAnsi="Meiryo UI" w:hint="eastAsia"/>
        </w:rPr>
        <w:t>養成参画市</w:t>
      </w:r>
      <w:r>
        <w:rPr>
          <w:rFonts w:ascii="Meiryo UI" w:eastAsia="Meiryo UI" w:hAnsi="Meiryo UI" w:hint="eastAsia"/>
        </w:rPr>
        <w:t>であれば、年度当初に専門職の専門相談員と市町村職員が顔合わせをし、意見交換等を行っている。</w:t>
      </w:r>
      <w:r w:rsidR="00677BAF">
        <w:rPr>
          <w:rFonts w:ascii="Meiryo UI" w:eastAsia="Meiryo UI" w:hAnsi="Meiryo UI" w:hint="eastAsia"/>
        </w:rPr>
        <w:t>行っていない市町村には、スキームのモデルのようなものをより具体的に示さなければ理解は難しいのではないか。</w:t>
      </w:r>
    </w:p>
    <w:p w14:paraId="3858BF8F" w14:textId="189FF47A" w:rsidR="00677BAF" w:rsidRDefault="00605D8B" w:rsidP="00677BAF">
      <w:pPr>
        <w:ind w:leftChars="200" w:left="630" w:hangingChars="100" w:hanging="210"/>
        <w:rPr>
          <w:rFonts w:ascii="Meiryo UI" w:eastAsia="Meiryo UI" w:hAnsi="Meiryo UI"/>
        </w:rPr>
      </w:pPr>
      <w:r>
        <w:rPr>
          <w:rFonts w:ascii="Meiryo UI" w:eastAsia="Meiryo UI" w:hAnsi="Meiryo UI" w:hint="eastAsia"/>
        </w:rPr>
        <w:t>〇また、当面</w:t>
      </w:r>
      <w:r w:rsidR="00677BAF">
        <w:rPr>
          <w:rFonts w:ascii="Meiryo UI" w:eastAsia="Meiryo UI" w:hAnsi="Meiryo UI" w:hint="eastAsia"/>
        </w:rPr>
        <w:t>大阪府が主体的に受任調整等に関わるとのことだが、どういう要件をクリアしたら市町村に移行するのか、その検証時期等はどのように考えるか。</w:t>
      </w:r>
    </w:p>
    <w:p w14:paraId="3AC1238C" w14:textId="4BA70CDA" w:rsidR="00677BAF" w:rsidRDefault="00677BAF" w:rsidP="00677BAF">
      <w:pPr>
        <w:rPr>
          <w:rFonts w:ascii="Meiryo UI" w:eastAsia="Meiryo UI" w:hAnsi="Meiryo UI"/>
        </w:rPr>
      </w:pPr>
      <w:r>
        <w:rPr>
          <w:rFonts w:ascii="Meiryo UI" w:eastAsia="Meiryo UI" w:hAnsi="Meiryo UI" w:hint="eastAsia"/>
        </w:rPr>
        <w:t>（事務局）</w:t>
      </w:r>
    </w:p>
    <w:p w14:paraId="62A4F0C4" w14:textId="66BE1568" w:rsidR="00677BAF" w:rsidRDefault="00677BAF" w:rsidP="00677BAF">
      <w:pPr>
        <w:rPr>
          <w:rFonts w:ascii="Meiryo UI" w:eastAsia="Meiryo UI" w:hAnsi="Meiryo UI"/>
        </w:rPr>
      </w:pPr>
      <w:r>
        <w:rPr>
          <w:rFonts w:ascii="Meiryo UI" w:eastAsia="Meiryo UI" w:hAnsi="Meiryo UI" w:hint="eastAsia"/>
        </w:rPr>
        <w:t xml:space="preserve">　　　〇市町村説明会を、市民後見人養成参画市と非参画市で分けることも検討している。</w:t>
      </w:r>
    </w:p>
    <w:p w14:paraId="254834E3" w14:textId="3C3A4CCC" w:rsidR="00677BAF" w:rsidRDefault="004A1164" w:rsidP="00677BAF">
      <w:pPr>
        <w:rPr>
          <w:rFonts w:ascii="Meiryo UI" w:eastAsia="Meiryo UI" w:hAnsi="Meiryo UI"/>
        </w:rPr>
      </w:pPr>
      <w:r>
        <w:rPr>
          <w:rFonts w:ascii="Meiryo UI" w:eastAsia="Meiryo UI" w:hAnsi="Meiryo UI" w:hint="eastAsia"/>
        </w:rPr>
        <w:t>（</w:t>
      </w:r>
      <w:r w:rsidR="00677BAF">
        <w:rPr>
          <w:rFonts w:ascii="Meiryo UI" w:eastAsia="Meiryo UI" w:hAnsi="Meiryo UI" w:hint="eastAsia"/>
        </w:rPr>
        <w:t>構成員）</w:t>
      </w:r>
    </w:p>
    <w:p w14:paraId="473EABB4" w14:textId="2D7B54EC" w:rsidR="00677BAF" w:rsidRDefault="00677BAF" w:rsidP="00846C65">
      <w:pPr>
        <w:ind w:left="630" w:hangingChars="300" w:hanging="630"/>
        <w:rPr>
          <w:rFonts w:ascii="Meiryo UI" w:eastAsia="Meiryo UI" w:hAnsi="Meiryo UI"/>
        </w:rPr>
      </w:pPr>
      <w:r>
        <w:rPr>
          <w:rFonts w:ascii="Meiryo UI" w:eastAsia="Meiryo UI" w:hAnsi="Meiryo UI" w:hint="eastAsia"/>
        </w:rPr>
        <w:t xml:space="preserve">　　　〇</w:t>
      </w:r>
      <w:r w:rsidR="008F6F01">
        <w:rPr>
          <w:rFonts w:ascii="Meiryo UI" w:eastAsia="Meiryo UI" w:hAnsi="Meiryo UI" w:hint="eastAsia"/>
        </w:rPr>
        <w:t>大阪府は中核機関の設置が進んでいない。</w:t>
      </w:r>
      <w:r w:rsidR="00846C65">
        <w:rPr>
          <w:rFonts w:ascii="Meiryo UI" w:eastAsia="Meiryo UI" w:hAnsi="Meiryo UI" w:hint="eastAsia"/>
        </w:rPr>
        <w:t>総合的なイメージが描けるスキームでないと、事業単体の最低限の事は出来るかもしれないが、中核機関が設立されて機能していくことには結びつ</w:t>
      </w:r>
      <w:r w:rsidR="00846C65">
        <w:rPr>
          <w:rFonts w:ascii="Meiryo UI" w:eastAsia="Meiryo UI" w:hAnsi="Meiryo UI" w:hint="eastAsia"/>
        </w:rPr>
        <w:lastRenderedPageBreak/>
        <w:t>かない。そこは大阪府の役割ではないか。</w:t>
      </w:r>
    </w:p>
    <w:p w14:paraId="6F75AB50" w14:textId="7A882BB2" w:rsidR="00846C65" w:rsidRDefault="004A1164" w:rsidP="00846C65">
      <w:pPr>
        <w:ind w:left="630" w:hangingChars="300" w:hanging="630"/>
        <w:rPr>
          <w:rFonts w:ascii="Meiryo UI" w:eastAsia="Meiryo UI" w:hAnsi="Meiryo UI"/>
        </w:rPr>
      </w:pPr>
      <w:r>
        <w:rPr>
          <w:rFonts w:ascii="Meiryo UI" w:eastAsia="Meiryo UI" w:hAnsi="Meiryo UI" w:hint="eastAsia"/>
        </w:rPr>
        <w:t>（</w:t>
      </w:r>
      <w:r w:rsidR="00846C65">
        <w:rPr>
          <w:rFonts w:ascii="Meiryo UI" w:eastAsia="Meiryo UI" w:hAnsi="Meiryo UI" w:hint="eastAsia"/>
        </w:rPr>
        <w:t>構成員）</w:t>
      </w:r>
    </w:p>
    <w:p w14:paraId="60D187CB" w14:textId="4C9C021B" w:rsidR="00D10856" w:rsidRDefault="00846C65" w:rsidP="00D10856">
      <w:pPr>
        <w:ind w:left="630" w:hangingChars="300" w:hanging="630"/>
        <w:rPr>
          <w:rFonts w:ascii="Meiryo UI" w:eastAsia="Meiryo UI" w:hAnsi="Meiryo UI"/>
        </w:rPr>
      </w:pPr>
      <w:r>
        <w:rPr>
          <w:rFonts w:ascii="Meiryo UI" w:eastAsia="Meiryo UI" w:hAnsi="Meiryo UI" w:hint="eastAsia"/>
        </w:rPr>
        <w:t xml:space="preserve">　　　〇</w:t>
      </w:r>
      <w:r w:rsidR="00A77AF7">
        <w:rPr>
          <w:rFonts w:ascii="Meiryo UI" w:eastAsia="Meiryo UI" w:hAnsi="Meiryo UI" w:hint="eastAsia"/>
        </w:rPr>
        <w:t>例えば、今の話で言えば、中核機関の必要性等のイメージが沸かない市町村に対して、</w:t>
      </w:r>
      <w:r w:rsidR="00D10856">
        <w:rPr>
          <w:rFonts w:ascii="Meiryo UI" w:eastAsia="Meiryo UI" w:hAnsi="Meiryo UI" w:hint="eastAsia"/>
        </w:rPr>
        <w:t>支援機能では「定期的に異動のある市町村担当者では難しいため」、マッチング機能では「その事案について本人のために誰が後見人になるのが一番いいのかを検討するため」、中核機関を整備する必要がある等、示せるのではないか。</w:t>
      </w:r>
    </w:p>
    <w:p w14:paraId="1809A006" w14:textId="476BECB0" w:rsidR="00D10856" w:rsidRDefault="00D10856" w:rsidP="00D10856">
      <w:pPr>
        <w:ind w:left="630" w:hangingChars="300" w:hanging="630"/>
        <w:rPr>
          <w:rFonts w:ascii="Meiryo UI" w:eastAsia="Meiryo UI" w:hAnsi="Meiryo UI"/>
        </w:rPr>
      </w:pPr>
      <w:r>
        <w:rPr>
          <w:rFonts w:ascii="Meiryo UI" w:eastAsia="Meiryo UI" w:hAnsi="Meiryo UI" w:hint="eastAsia"/>
        </w:rPr>
        <w:t>（事務局）</w:t>
      </w:r>
    </w:p>
    <w:p w14:paraId="1263EE36" w14:textId="0EFC2544" w:rsidR="00D10856" w:rsidRPr="0077762A" w:rsidRDefault="00D10856" w:rsidP="00D10856">
      <w:pPr>
        <w:ind w:left="630" w:hangingChars="300" w:hanging="630"/>
        <w:rPr>
          <w:rFonts w:ascii="Meiryo UI" w:eastAsia="Meiryo UI" w:hAnsi="Meiryo UI"/>
        </w:rPr>
      </w:pPr>
      <w:r>
        <w:rPr>
          <w:rFonts w:ascii="Meiryo UI" w:eastAsia="Meiryo UI" w:hAnsi="Meiryo UI" w:hint="eastAsia"/>
        </w:rPr>
        <w:t xml:space="preserve">　　　〇あらゆる機会を通じて、</w:t>
      </w:r>
      <w:r w:rsidR="00B91303">
        <w:rPr>
          <w:rFonts w:ascii="Meiryo UI" w:eastAsia="Meiryo UI" w:hAnsi="Meiryo UI" w:hint="eastAsia"/>
        </w:rPr>
        <w:t>中核機関設置の必要性について説明をしていく。</w:t>
      </w:r>
    </w:p>
    <w:p w14:paraId="1FDCF7BE" w14:textId="2CD12E8D" w:rsidR="000D7562" w:rsidRDefault="000D7562" w:rsidP="006969C7">
      <w:pPr>
        <w:rPr>
          <w:rFonts w:ascii="Meiryo UI" w:eastAsia="Meiryo UI" w:hAnsi="Meiryo UI"/>
        </w:rPr>
      </w:pPr>
    </w:p>
    <w:p w14:paraId="07CEB026" w14:textId="6FF3B28F" w:rsidR="000D7562" w:rsidRDefault="000D7562" w:rsidP="006969C7">
      <w:pPr>
        <w:rPr>
          <w:rFonts w:ascii="Meiryo UI" w:eastAsia="Meiryo UI" w:hAnsi="Meiryo UI"/>
        </w:rPr>
      </w:pPr>
      <w:r>
        <w:rPr>
          <w:rFonts w:ascii="Meiryo UI" w:eastAsia="Meiryo UI" w:hAnsi="Meiryo UI" w:hint="eastAsia"/>
        </w:rPr>
        <w:t>（事務局）</w:t>
      </w:r>
    </w:p>
    <w:p w14:paraId="731601E5" w14:textId="45B85CE6" w:rsidR="000D7562" w:rsidRDefault="000D7562" w:rsidP="000D7562">
      <w:pPr>
        <w:ind w:left="630" w:hangingChars="300" w:hanging="630"/>
        <w:rPr>
          <w:rFonts w:ascii="Meiryo UI" w:eastAsia="Meiryo UI" w:hAnsi="Meiryo UI"/>
        </w:rPr>
      </w:pPr>
      <w:r>
        <w:rPr>
          <w:rFonts w:ascii="Meiryo UI" w:eastAsia="Meiryo UI" w:hAnsi="Meiryo UI" w:hint="eastAsia"/>
        </w:rPr>
        <w:t xml:space="preserve">　　　〇候補者選定基準③利益相反について、家庭裁判所で選任される場合、現状、法人後見において利益相反はどの程度の基準を勘案しているか。</w:t>
      </w:r>
    </w:p>
    <w:p w14:paraId="4CD0ADF5" w14:textId="0BB01509" w:rsidR="000D7562" w:rsidRDefault="000D7562" w:rsidP="000D7562">
      <w:pPr>
        <w:ind w:left="630" w:hangingChars="300" w:hanging="630"/>
        <w:rPr>
          <w:rFonts w:ascii="Meiryo UI" w:eastAsia="Meiryo UI" w:hAnsi="Meiryo UI"/>
        </w:rPr>
      </w:pPr>
      <w:r>
        <w:rPr>
          <w:rFonts w:ascii="Meiryo UI" w:eastAsia="Meiryo UI" w:hAnsi="Meiryo UI" w:hint="eastAsia"/>
        </w:rPr>
        <w:t>（家庭裁判所）</w:t>
      </w:r>
    </w:p>
    <w:p w14:paraId="1F5DF0D4" w14:textId="5DEDEF9D" w:rsidR="00DE48C2" w:rsidRPr="00D353E4" w:rsidRDefault="000D7562" w:rsidP="00DE48C2">
      <w:pPr>
        <w:ind w:left="630" w:hangingChars="300" w:hanging="630"/>
        <w:rPr>
          <w:rFonts w:ascii="Meiryo UI" w:eastAsia="Meiryo UI" w:hAnsi="Meiryo UI"/>
        </w:rPr>
      </w:pPr>
      <w:r>
        <w:rPr>
          <w:rFonts w:ascii="Meiryo UI" w:eastAsia="Meiryo UI" w:hAnsi="Meiryo UI" w:hint="eastAsia"/>
        </w:rPr>
        <w:t xml:space="preserve">　</w:t>
      </w:r>
      <w:r w:rsidR="00DE48C2">
        <w:rPr>
          <w:rFonts w:ascii="Meiryo UI" w:eastAsia="Meiryo UI" w:hAnsi="Meiryo UI" w:hint="eastAsia"/>
        </w:rPr>
        <w:t xml:space="preserve">　</w:t>
      </w:r>
      <w:r w:rsidR="00DE48C2" w:rsidRPr="00D353E4">
        <w:rPr>
          <w:rFonts w:ascii="Meiryo UI" w:eastAsia="Meiryo UI" w:hAnsi="Meiryo UI" w:hint="eastAsia"/>
        </w:rPr>
        <w:t xml:space="preserve">　○上記「＜利益相反に関する基本的な考え方＞」は、法律上の利益相反行為の該当性やその効力の有無に直結するものではなく、裁判所が後見人等候補者を選任するか否かを判断する際の一つの考慮要素に過ぎない。もちろん、重要な考慮要素ではあるものの、後見人等を選任する際には、あくまでも個別事案における個別事象を踏まえた上で、認定判断が行われる。つまり、この「基本的な考え方」は裁判官の判断を拘束するものではないといえ、厳密なルール化にはなじまないところがあろう。</w:t>
      </w:r>
    </w:p>
    <w:p w14:paraId="71ECBC45" w14:textId="724C158E" w:rsidR="00DE48C2" w:rsidRPr="00D353E4" w:rsidRDefault="00DE48C2" w:rsidP="00DE48C2">
      <w:pPr>
        <w:ind w:left="630" w:hangingChars="300" w:hanging="630"/>
        <w:rPr>
          <w:rFonts w:ascii="Meiryo UI" w:eastAsia="Meiryo UI" w:hAnsi="Meiryo UI"/>
        </w:rPr>
      </w:pPr>
      <w:r w:rsidRPr="00D353E4">
        <w:rPr>
          <w:rFonts w:ascii="Meiryo UI" w:eastAsia="Meiryo UI" w:hAnsi="Meiryo UI" w:hint="eastAsia"/>
        </w:rPr>
        <w:t xml:space="preserve">　　　〇裁判所の判断構造を踏まえると、利益相反回避のためとはいえ、多くの考慮要素を精密にカタログ化する必要まではないだろう。裁判所から後見人としての適格性を疑問視されるかもしれない事情の例示として、例１～３までを挙げておき、市町村へのメッセージとすれば足りるのではないか。</w:t>
      </w:r>
    </w:p>
    <w:p w14:paraId="4FA3117B" w14:textId="7FB6B580" w:rsidR="00BA7B37" w:rsidRDefault="004A1164" w:rsidP="00DE48C2">
      <w:pPr>
        <w:ind w:left="630" w:hangingChars="300" w:hanging="630"/>
        <w:rPr>
          <w:rFonts w:ascii="Meiryo UI" w:eastAsia="Meiryo UI" w:hAnsi="Meiryo UI"/>
        </w:rPr>
      </w:pPr>
      <w:r>
        <w:rPr>
          <w:rFonts w:ascii="Meiryo UI" w:eastAsia="Meiryo UI" w:hAnsi="Meiryo UI" w:hint="eastAsia"/>
        </w:rPr>
        <w:t>（</w:t>
      </w:r>
      <w:r w:rsidR="00BA7B37">
        <w:rPr>
          <w:rFonts w:ascii="Meiryo UI" w:eastAsia="Meiryo UI" w:hAnsi="Meiryo UI" w:hint="eastAsia"/>
        </w:rPr>
        <w:t>構成員）</w:t>
      </w:r>
    </w:p>
    <w:p w14:paraId="5854FC9D" w14:textId="6B8FC6F8" w:rsidR="00BA7B37" w:rsidRDefault="00BA7B37" w:rsidP="001160B6">
      <w:pPr>
        <w:ind w:left="630" w:hangingChars="300" w:hanging="630"/>
        <w:rPr>
          <w:rFonts w:ascii="Meiryo UI" w:eastAsia="Meiryo UI" w:hAnsi="Meiryo UI"/>
        </w:rPr>
      </w:pPr>
      <w:r>
        <w:rPr>
          <w:rFonts w:ascii="Meiryo UI" w:eastAsia="Meiryo UI" w:hAnsi="Meiryo UI" w:hint="eastAsia"/>
        </w:rPr>
        <w:t xml:space="preserve">　　　〇</w:t>
      </w:r>
      <w:r w:rsidR="000C3923">
        <w:rPr>
          <w:rFonts w:ascii="Meiryo UI" w:eastAsia="Meiryo UI" w:hAnsi="Meiryo UI" w:hint="eastAsia"/>
        </w:rPr>
        <w:t>気が付いたら当該法人の利用者になっていた、というようなことを許さない風土を維持することが大事。介護ビジネスではなく、社会福祉法人の使命の一つとして地域福祉に取り組んでいくということを、大阪府がしっかりと発信する。</w:t>
      </w:r>
    </w:p>
    <w:p w14:paraId="05D10545" w14:textId="27723769" w:rsidR="00B376F8" w:rsidRDefault="00B376F8" w:rsidP="001160B6">
      <w:pPr>
        <w:ind w:left="630" w:hangingChars="300" w:hanging="630"/>
        <w:rPr>
          <w:rFonts w:ascii="Meiryo UI" w:eastAsia="Meiryo UI" w:hAnsi="Meiryo UI"/>
        </w:rPr>
      </w:pPr>
      <w:r>
        <w:rPr>
          <w:rFonts w:ascii="Meiryo UI" w:eastAsia="Meiryo UI" w:hAnsi="Meiryo UI" w:hint="eastAsia"/>
        </w:rPr>
        <w:t>（事務局）</w:t>
      </w:r>
    </w:p>
    <w:p w14:paraId="17693676" w14:textId="3C04AB7F" w:rsidR="00B376F8" w:rsidRDefault="00562781" w:rsidP="00B376F8">
      <w:pPr>
        <w:ind w:left="630" w:hangingChars="300" w:hanging="630"/>
        <w:rPr>
          <w:rFonts w:ascii="Meiryo UI" w:eastAsia="Meiryo UI" w:hAnsi="Meiryo UI"/>
        </w:rPr>
      </w:pPr>
      <w:r>
        <w:rPr>
          <w:rFonts w:ascii="Meiryo UI" w:eastAsia="Meiryo UI" w:hAnsi="Meiryo UI" w:hint="eastAsia"/>
        </w:rPr>
        <w:t xml:space="preserve">　　　〇例１～３についてはそのままで</w:t>
      </w:r>
      <w:r w:rsidR="00B376F8">
        <w:rPr>
          <w:rFonts w:ascii="Meiryo UI" w:eastAsia="Meiryo UI" w:hAnsi="Meiryo UI" w:hint="eastAsia"/>
        </w:rPr>
        <w:t>問題ないか。</w:t>
      </w:r>
    </w:p>
    <w:p w14:paraId="5F27AC0D" w14:textId="572752E1" w:rsidR="00B376F8" w:rsidRDefault="004A1164" w:rsidP="00B376F8">
      <w:pPr>
        <w:ind w:left="630" w:hangingChars="300" w:hanging="630"/>
        <w:rPr>
          <w:rFonts w:ascii="Meiryo UI" w:eastAsia="Meiryo UI" w:hAnsi="Meiryo UI"/>
        </w:rPr>
      </w:pPr>
      <w:r>
        <w:rPr>
          <w:rFonts w:ascii="Meiryo UI" w:eastAsia="Meiryo UI" w:hAnsi="Meiryo UI" w:hint="eastAsia"/>
        </w:rPr>
        <w:t>（</w:t>
      </w:r>
      <w:r w:rsidR="00B376F8">
        <w:rPr>
          <w:rFonts w:ascii="Meiryo UI" w:eastAsia="Meiryo UI" w:hAnsi="Meiryo UI" w:hint="eastAsia"/>
        </w:rPr>
        <w:t>構成員）</w:t>
      </w:r>
    </w:p>
    <w:p w14:paraId="5123FF92" w14:textId="65CA2357" w:rsidR="00B376F8" w:rsidRDefault="00B376F8" w:rsidP="004A1164">
      <w:pPr>
        <w:ind w:left="630" w:hangingChars="300" w:hanging="630"/>
        <w:rPr>
          <w:rFonts w:ascii="Meiryo UI" w:eastAsia="Meiryo UI" w:hAnsi="Meiryo UI"/>
        </w:rPr>
      </w:pPr>
      <w:r>
        <w:rPr>
          <w:rFonts w:ascii="Meiryo UI" w:eastAsia="Meiryo UI" w:hAnsi="Meiryo UI" w:hint="eastAsia"/>
        </w:rPr>
        <w:t xml:space="preserve">　　　〇事例として、ある市社協の法人後見の事例検討を行う際に、若い障害のある方で、</w:t>
      </w:r>
      <w:r w:rsidR="00C3030F">
        <w:rPr>
          <w:rFonts w:ascii="Meiryo UI" w:eastAsia="Meiryo UI" w:hAnsi="Meiryo UI" w:hint="eastAsia"/>
        </w:rPr>
        <w:t>その市社協の運営するGHに入所されていたが、</w:t>
      </w:r>
      <w:r>
        <w:rPr>
          <w:rFonts w:ascii="Meiryo UI" w:eastAsia="Meiryo UI" w:hAnsi="Meiryo UI" w:hint="eastAsia"/>
        </w:rPr>
        <w:t>それまでの経緯やご本人</w:t>
      </w:r>
      <w:r w:rsidR="00C3030F">
        <w:rPr>
          <w:rFonts w:ascii="Meiryo UI" w:eastAsia="Meiryo UI" w:hAnsi="Meiryo UI" w:hint="eastAsia"/>
        </w:rPr>
        <w:t>と親族</w:t>
      </w:r>
      <w:r>
        <w:rPr>
          <w:rFonts w:ascii="Meiryo UI" w:eastAsia="Meiryo UI" w:hAnsi="Meiryo UI" w:hint="eastAsia"/>
        </w:rPr>
        <w:t>の希望から</w:t>
      </w:r>
      <w:r w:rsidR="00C3030F">
        <w:rPr>
          <w:rFonts w:ascii="Meiryo UI" w:eastAsia="Meiryo UI" w:hAnsi="Meiryo UI" w:hint="eastAsia"/>
        </w:rPr>
        <w:t>、</w:t>
      </w:r>
      <w:r>
        <w:rPr>
          <w:rFonts w:ascii="Meiryo UI" w:eastAsia="Meiryo UI" w:hAnsi="Meiryo UI" w:hint="eastAsia"/>
        </w:rPr>
        <w:t>市社協</w:t>
      </w:r>
      <w:r w:rsidR="00C3030F">
        <w:rPr>
          <w:rFonts w:ascii="Meiryo UI" w:eastAsia="Meiryo UI" w:hAnsi="Meiryo UI" w:hint="eastAsia"/>
        </w:rPr>
        <w:t>を候補者としたことがあった。もちろん、利益相反は認められないが、非常に悩ましいと感じている。</w:t>
      </w:r>
    </w:p>
    <w:p w14:paraId="0D4F130F" w14:textId="5E0D5499" w:rsidR="00C3030F" w:rsidRDefault="004A1164" w:rsidP="00C3030F">
      <w:pPr>
        <w:rPr>
          <w:rFonts w:ascii="Meiryo UI" w:eastAsia="Meiryo UI" w:hAnsi="Meiryo UI"/>
        </w:rPr>
      </w:pPr>
      <w:r>
        <w:rPr>
          <w:rFonts w:ascii="Meiryo UI" w:eastAsia="Meiryo UI" w:hAnsi="Meiryo UI" w:hint="eastAsia"/>
        </w:rPr>
        <w:t>（</w:t>
      </w:r>
      <w:r w:rsidR="00C3030F">
        <w:rPr>
          <w:rFonts w:ascii="Meiryo UI" w:eastAsia="Meiryo UI" w:hAnsi="Meiryo UI" w:hint="eastAsia"/>
        </w:rPr>
        <w:t>構成員）</w:t>
      </w:r>
    </w:p>
    <w:p w14:paraId="78096F02" w14:textId="1FDFE2EA" w:rsidR="004A1164" w:rsidRDefault="00605D8B" w:rsidP="00DE48C2">
      <w:pPr>
        <w:ind w:left="630" w:hangingChars="300" w:hanging="630"/>
        <w:rPr>
          <w:rFonts w:ascii="Meiryo UI" w:eastAsia="Meiryo UI" w:hAnsi="Meiryo UI"/>
        </w:rPr>
      </w:pPr>
      <w:r>
        <w:rPr>
          <w:rFonts w:ascii="Meiryo UI" w:eastAsia="Meiryo UI" w:hAnsi="Meiryo UI" w:hint="eastAsia"/>
        </w:rPr>
        <w:t xml:space="preserve">　　　〇色々な考え方が</w:t>
      </w:r>
      <w:r w:rsidR="00C3030F">
        <w:rPr>
          <w:rFonts w:ascii="Meiryo UI" w:eastAsia="Meiryo UI" w:hAnsi="Meiryo UI" w:hint="eastAsia"/>
        </w:rPr>
        <w:t>あるとは思う</w:t>
      </w:r>
      <w:r>
        <w:rPr>
          <w:rFonts w:ascii="Meiryo UI" w:eastAsia="Meiryo UI" w:hAnsi="Meiryo UI" w:hint="eastAsia"/>
        </w:rPr>
        <w:t>が</w:t>
      </w:r>
      <w:r w:rsidR="00C3030F">
        <w:rPr>
          <w:rFonts w:ascii="Meiryo UI" w:eastAsia="Meiryo UI" w:hAnsi="Meiryo UI" w:hint="eastAsia"/>
        </w:rPr>
        <w:t>、100件あって1件あるかないかという話で、</w:t>
      </w:r>
      <w:r w:rsidR="00562781">
        <w:rPr>
          <w:rFonts w:ascii="Meiryo UI" w:eastAsia="Meiryo UI" w:hAnsi="Meiryo UI" w:hint="eastAsia"/>
        </w:rPr>
        <w:t>それを前面に出すかどうか、大阪府として何を譲って何を譲らないのかということは、決めておかなければいけない。</w:t>
      </w:r>
    </w:p>
    <w:p w14:paraId="7D438C77" w14:textId="2AE17E18" w:rsidR="00562781" w:rsidRDefault="004A1164" w:rsidP="00562781">
      <w:pPr>
        <w:ind w:left="630" w:hangingChars="300" w:hanging="630"/>
        <w:rPr>
          <w:rFonts w:ascii="Meiryo UI" w:eastAsia="Meiryo UI" w:hAnsi="Meiryo UI"/>
        </w:rPr>
      </w:pPr>
      <w:r>
        <w:rPr>
          <w:rFonts w:ascii="Meiryo UI" w:eastAsia="Meiryo UI" w:hAnsi="Meiryo UI" w:hint="eastAsia"/>
        </w:rPr>
        <w:t>（</w:t>
      </w:r>
      <w:r w:rsidR="00562781">
        <w:rPr>
          <w:rFonts w:ascii="Meiryo UI" w:eastAsia="Meiryo UI" w:hAnsi="Meiryo UI" w:hint="eastAsia"/>
        </w:rPr>
        <w:t>構成員）</w:t>
      </w:r>
    </w:p>
    <w:p w14:paraId="04142997" w14:textId="5193186A" w:rsidR="00562781" w:rsidRDefault="00562781" w:rsidP="00562781">
      <w:pPr>
        <w:ind w:left="630" w:hangingChars="300" w:hanging="630"/>
        <w:rPr>
          <w:rFonts w:ascii="Meiryo UI" w:eastAsia="Meiryo UI" w:hAnsi="Meiryo UI"/>
        </w:rPr>
      </w:pPr>
      <w:r>
        <w:rPr>
          <w:rFonts w:ascii="Meiryo UI" w:eastAsia="Meiryo UI" w:hAnsi="Meiryo UI" w:hint="eastAsia"/>
        </w:rPr>
        <w:t xml:space="preserve">　　　〇法人後見と一口で言っても、社協と社会福祉法人の法人後見では、またそれは異なるもの。</w:t>
      </w:r>
      <w:r w:rsidR="009A7B48">
        <w:rPr>
          <w:rFonts w:ascii="Meiryo UI" w:eastAsia="Meiryo UI" w:hAnsi="Meiryo UI" w:hint="eastAsia"/>
        </w:rPr>
        <w:t>対</w:t>
      </w:r>
      <w:r w:rsidR="009A7B48">
        <w:rPr>
          <w:rFonts w:ascii="Meiryo UI" w:eastAsia="Meiryo UI" w:hAnsi="Meiryo UI" w:hint="eastAsia"/>
        </w:rPr>
        <w:lastRenderedPageBreak/>
        <w:t>象外とし、運用の中で検討していってはどうか。</w:t>
      </w:r>
    </w:p>
    <w:p w14:paraId="131C8895" w14:textId="309BCC9D" w:rsidR="007D45B7" w:rsidRDefault="007D45B7" w:rsidP="00562781">
      <w:pPr>
        <w:ind w:left="630" w:hangingChars="300" w:hanging="630"/>
        <w:rPr>
          <w:rFonts w:ascii="Meiryo UI" w:eastAsia="Meiryo UI" w:hAnsi="Meiryo UI"/>
        </w:rPr>
      </w:pPr>
      <w:r>
        <w:rPr>
          <w:rFonts w:ascii="Meiryo UI" w:eastAsia="Meiryo UI" w:hAnsi="Meiryo UI" w:hint="eastAsia"/>
        </w:rPr>
        <w:t>（事務局）</w:t>
      </w:r>
    </w:p>
    <w:p w14:paraId="640569B1" w14:textId="66BA5BDF" w:rsidR="007D45B7" w:rsidRDefault="007D45B7" w:rsidP="00562781">
      <w:pPr>
        <w:ind w:left="630" w:hangingChars="300" w:hanging="630"/>
        <w:rPr>
          <w:rFonts w:ascii="Meiryo UI" w:eastAsia="Meiryo UI" w:hAnsi="Meiryo UI"/>
        </w:rPr>
      </w:pPr>
      <w:r>
        <w:rPr>
          <w:rFonts w:ascii="Meiryo UI" w:eastAsia="Meiryo UI" w:hAnsi="Meiryo UI" w:hint="eastAsia"/>
        </w:rPr>
        <w:t xml:space="preserve">　　　〇例１～３までの記載とさせていただく。</w:t>
      </w:r>
    </w:p>
    <w:p w14:paraId="30BF4899" w14:textId="3550D113" w:rsidR="009A7B48" w:rsidRDefault="009A7B48" w:rsidP="00562781">
      <w:pPr>
        <w:ind w:left="630" w:hangingChars="300" w:hanging="630"/>
        <w:rPr>
          <w:rFonts w:ascii="Meiryo UI" w:eastAsia="Meiryo UI" w:hAnsi="Meiryo UI"/>
        </w:rPr>
      </w:pPr>
    </w:p>
    <w:p w14:paraId="7871A848" w14:textId="7A727242" w:rsidR="009A7B48" w:rsidRDefault="009A7B48" w:rsidP="00562781">
      <w:pPr>
        <w:ind w:left="630" w:hangingChars="300" w:hanging="630"/>
        <w:rPr>
          <w:rFonts w:ascii="Meiryo UI" w:eastAsia="Meiryo UI" w:hAnsi="Meiryo UI"/>
        </w:rPr>
      </w:pPr>
      <w:r>
        <w:rPr>
          <w:rFonts w:ascii="Meiryo UI" w:eastAsia="Meiryo UI" w:hAnsi="Meiryo UI" w:hint="eastAsia"/>
        </w:rPr>
        <w:t>（事業所）</w:t>
      </w:r>
    </w:p>
    <w:p w14:paraId="05AAFD3C" w14:textId="4B397986" w:rsidR="00310F5F" w:rsidRDefault="009A7B48" w:rsidP="00310F5F">
      <w:pPr>
        <w:ind w:left="630" w:hangingChars="300" w:hanging="630"/>
        <w:rPr>
          <w:rFonts w:ascii="Meiryo UI" w:eastAsia="Meiryo UI" w:hAnsi="Meiryo UI"/>
        </w:rPr>
      </w:pPr>
      <w:r>
        <w:rPr>
          <w:rFonts w:ascii="Meiryo UI" w:eastAsia="Meiryo UI" w:hAnsi="Meiryo UI" w:hint="eastAsia"/>
        </w:rPr>
        <w:t xml:space="preserve">　　　〇</w:t>
      </w:r>
      <w:r w:rsidR="00FE696F">
        <w:rPr>
          <w:rFonts w:ascii="Meiryo UI" w:eastAsia="Meiryo UI" w:hAnsi="Meiryo UI" w:hint="eastAsia"/>
        </w:rPr>
        <w:t>事業活動</w:t>
      </w:r>
      <w:r>
        <w:rPr>
          <w:rFonts w:ascii="Meiryo UI" w:eastAsia="Meiryo UI" w:hAnsi="Meiryo UI" w:hint="eastAsia"/>
        </w:rPr>
        <w:t>エリアに関する考え方について、</w:t>
      </w:r>
      <w:r w:rsidR="00320FC1">
        <w:rPr>
          <w:rFonts w:ascii="Meiryo UI" w:eastAsia="Meiryo UI" w:hAnsi="Meiryo UI" w:hint="eastAsia"/>
        </w:rPr>
        <w:t>ご意見をいただきたい。</w:t>
      </w:r>
    </w:p>
    <w:p w14:paraId="49206224" w14:textId="3F269B8F" w:rsidR="00F7597C" w:rsidRDefault="00F7597C" w:rsidP="00562781">
      <w:pPr>
        <w:ind w:left="630" w:hangingChars="300" w:hanging="630"/>
        <w:rPr>
          <w:rFonts w:ascii="Meiryo UI" w:eastAsia="Meiryo UI" w:hAnsi="Meiryo UI"/>
        </w:rPr>
      </w:pPr>
      <w:r>
        <w:rPr>
          <w:rFonts w:ascii="Meiryo UI" w:eastAsia="Meiryo UI" w:hAnsi="Meiryo UI" w:hint="eastAsia"/>
        </w:rPr>
        <w:t>（家庭裁判所）</w:t>
      </w:r>
    </w:p>
    <w:p w14:paraId="7648AD99" w14:textId="77777777" w:rsidR="00DE48C2" w:rsidRDefault="00DE48C2" w:rsidP="00DE48C2">
      <w:pPr>
        <w:ind w:left="630" w:hangingChars="300" w:hanging="630"/>
        <w:rPr>
          <w:rFonts w:ascii="Meiryo UI" w:eastAsia="Meiryo UI" w:hAnsi="Meiryo UI"/>
        </w:rPr>
      </w:pPr>
      <w:r>
        <w:rPr>
          <w:rFonts w:ascii="Meiryo UI" w:eastAsia="Meiryo UI" w:hAnsi="Meiryo UI" w:hint="eastAsia"/>
        </w:rPr>
        <w:t xml:space="preserve">　　　〇基本思想として本人の居所が法人の活動範囲から遠ければ遠いほど、また法人の得意分野から外れていればいるほど、利益相反の可能性は相対的に小さくなる。その反面、活動能力も小さくなり、ポテンシャルを発揮しにくくなる。そもそも背反的なことを言っているということ</w:t>
      </w:r>
      <w:r w:rsidRPr="00D353E4">
        <w:rPr>
          <w:rFonts w:ascii="Meiryo UI" w:eastAsia="Meiryo UI" w:hAnsi="Meiryo UI" w:hint="eastAsia"/>
        </w:rPr>
        <w:t>なので，バランスを取っていかなければならない。</w:t>
      </w:r>
    </w:p>
    <w:p w14:paraId="4CA4CA1C" w14:textId="2D4B2B2B" w:rsidR="00F7597C" w:rsidRDefault="004A1164" w:rsidP="00562781">
      <w:pPr>
        <w:ind w:left="630" w:hangingChars="300" w:hanging="630"/>
        <w:rPr>
          <w:rFonts w:ascii="Meiryo UI" w:eastAsia="Meiryo UI" w:hAnsi="Meiryo UI"/>
        </w:rPr>
      </w:pPr>
      <w:r>
        <w:rPr>
          <w:rFonts w:ascii="Meiryo UI" w:eastAsia="Meiryo UI" w:hAnsi="Meiryo UI" w:hint="eastAsia"/>
        </w:rPr>
        <w:t>（</w:t>
      </w:r>
      <w:r w:rsidR="00F7597C">
        <w:rPr>
          <w:rFonts w:ascii="Meiryo UI" w:eastAsia="Meiryo UI" w:hAnsi="Meiryo UI" w:hint="eastAsia"/>
        </w:rPr>
        <w:t>構成員）</w:t>
      </w:r>
    </w:p>
    <w:p w14:paraId="34181035" w14:textId="77886354" w:rsidR="00F7597C" w:rsidRDefault="00F7597C" w:rsidP="00562781">
      <w:pPr>
        <w:ind w:left="630" w:hangingChars="300" w:hanging="630"/>
        <w:rPr>
          <w:rFonts w:ascii="Meiryo UI" w:eastAsia="Meiryo UI" w:hAnsi="Meiryo UI"/>
        </w:rPr>
      </w:pPr>
      <w:r>
        <w:rPr>
          <w:rFonts w:ascii="Meiryo UI" w:eastAsia="Meiryo UI" w:hAnsi="Meiryo UI" w:hint="eastAsia"/>
        </w:rPr>
        <w:t xml:space="preserve">　　　〇</w:t>
      </w:r>
      <w:r w:rsidR="002C1EE1">
        <w:rPr>
          <w:rFonts w:ascii="Meiryo UI" w:eastAsia="Meiryo UI" w:hAnsi="Meiryo UI" w:hint="eastAsia"/>
        </w:rPr>
        <w:t>法人の管轄されているエリアでなければ、法人後見のメリットが薄れてしまう。既に別法人が支援体制を組んでいれば、受任は可能ではないか。ケースにより判断することで、最初から排除するものではないと思う。</w:t>
      </w:r>
    </w:p>
    <w:p w14:paraId="46578E8B" w14:textId="45616AE3" w:rsidR="002C1EE1" w:rsidRDefault="004A1164" w:rsidP="00562781">
      <w:pPr>
        <w:ind w:left="630" w:hangingChars="300" w:hanging="630"/>
        <w:rPr>
          <w:rFonts w:ascii="Meiryo UI" w:eastAsia="Meiryo UI" w:hAnsi="Meiryo UI"/>
        </w:rPr>
      </w:pPr>
      <w:r>
        <w:rPr>
          <w:rFonts w:ascii="Meiryo UI" w:eastAsia="Meiryo UI" w:hAnsi="Meiryo UI" w:hint="eastAsia"/>
        </w:rPr>
        <w:t>（</w:t>
      </w:r>
      <w:r w:rsidR="002C1EE1">
        <w:rPr>
          <w:rFonts w:ascii="Meiryo UI" w:eastAsia="Meiryo UI" w:hAnsi="Meiryo UI" w:hint="eastAsia"/>
        </w:rPr>
        <w:t>構成員）</w:t>
      </w:r>
    </w:p>
    <w:p w14:paraId="4751DFD1" w14:textId="6723840E" w:rsidR="002C1EE1" w:rsidRPr="00B376F8" w:rsidRDefault="002C1EE1" w:rsidP="00562781">
      <w:pPr>
        <w:ind w:left="630" w:hangingChars="300" w:hanging="630"/>
        <w:rPr>
          <w:rFonts w:ascii="Meiryo UI" w:eastAsia="Meiryo UI" w:hAnsi="Meiryo UI"/>
        </w:rPr>
      </w:pPr>
      <w:r>
        <w:rPr>
          <w:rFonts w:ascii="Meiryo UI" w:eastAsia="Meiryo UI" w:hAnsi="Meiryo UI" w:hint="eastAsia"/>
        </w:rPr>
        <w:t xml:space="preserve">　　　〇サービスを使いたいのに、使えなくなることを避けるという趣旨。</w:t>
      </w:r>
    </w:p>
    <w:p w14:paraId="3D2673A4" w14:textId="5BEA323A" w:rsidR="00B376F8" w:rsidRDefault="00B376F8" w:rsidP="00B376F8">
      <w:pPr>
        <w:rPr>
          <w:rFonts w:ascii="Meiryo UI" w:eastAsia="Meiryo UI" w:hAnsi="Meiryo UI"/>
        </w:rPr>
      </w:pPr>
    </w:p>
    <w:p w14:paraId="06CE035A" w14:textId="55534B9B" w:rsidR="002C1EE1" w:rsidRPr="007B3377" w:rsidRDefault="002C1EE1" w:rsidP="002C1EE1">
      <w:pPr>
        <w:rPr>
          <w:rFonts w:ascii="Meiryo UI" w:eastAsia="Meiryo UI" w:hAnsi="Meiryo UI"/>
          <w:shd w:val="pct15" w:color="auto" w:fill="FFFFFF"/>
        </w:rPr>
      </w:pPr>
      <w:r w:rsidRPr="007B3377">
        <w:rPr>
          <w:rFonts w:ascii="Meiryo UI" w:eastAsia="Meiryo UI" w:hAnsi="Meiryo UI" w:hint="eastAsia"/>
          <w:shd w:val="pct15" w:color="auto" w:fill="FFFFFF"/>
        </w:rPr>
        <w:t>２．受任調整会議資料一式について</w:t>
      </w:r>
    </w:p>
    <w:p w14:paraId="5C89A296" w14:textId="0B963D46" w:rsidR="002C1EE1" w:rsidRPr="007B3377" w:rsidRDefault="002C1EE1" w:rsidP="002C1EE1">
      <w:pPr>
        <w:rPr>
          <w:rFonts w:ascii="Meiryo UI" w:eastAsia="Meiryo UI" w:hAnsi="Meiryo UI"/>
        </w:rPr>
      </w:pPr>
      <w:r w:rsidRPr="007B3377">
        <w:rPr>
          <w:rFonts w:ascii="Meiryo UI" w:eastAsia="Meiryo UI" w:hAnsi="Meiryo UI" w:hint="eastAsia"/>
        </w:rPr>
        <w:t>（資料２「受任調整会議資料一式」について事務局より説明）</w:t>
      </w:r>
    </w:p>
    <w:p w14:paraId="4295C5B2" w14:textId="107BA325" w:rsidR="002C1EE1" w:rsidRDefault="004A1164" w:rsidP="00B376F8">
      <w:pPr>
        <w:rPr>
          <w:rFonts w:ascii="Meiryo UI" w:eastAsia="Meiryo UI" w:hAnsi="Meiryo UI"/>
        </w:rPr>
      </w:pPr>
      <w:r>
        <w:rPr>
          <w:rFonts w:ascii="Meiryo UI" w:eastAsia="Meiryo UI" w:hAnsi="Meiryo UI" w:hint="eastAsia"/>
        </w:rPr>
        <w:t>（</w:t>
      </w:r>
      <w:r w:rsidR="00A71DA7">
        <w:rPr>
          <w:rFonts w:ascii="Meiryo UI" w:eastAsia="Meiryo UI" w:hAnsi="Meiryo UI" w:hint="eastAsia"/>
        </w:rPr>
        <w:t>構成員）</w:t>
      </w:r>
    </w:p>
    <w:p w14:paraId="6CEDA6DD" w14:textId="3064BEED" w:rsidR="00DF52AE" w:rsidRDefault="00A71DA7" w:rsidP="00DF52AE">
      <w:pPr>
        <w:rPr>
          <w:rFonts w:ascii="Meiryo UI" w:eastAsia="Meiryo UI" w:hAnsi="Meiryo UI"/>
        </w:rPr>
      </w:pPr>
      <w:r>
        <w:rPr>
          <w:rFonts w:ascii="Meiryo UI" w:eastAsia="Meiryo UI" w:hAnsi="Meiryo UI" w:hint="eastAsia"/>
        </w:rPr>
        <w:t xml:space="preserve">　　　〇本人情報シート</w:t>
      </w:r>
      <w:r w:rsidR="00591164">
        <w:rPr>
          <w:rFonts w:ascii="Meiryo UI" w:eastAsia="Meiryo UI" w:hAnsi="Meiryo UI" w:hint="eastAsia"/>
        </w:rPr>
        <w:t>、</w:t>
      </w:r>
      <w:r w:rsidR="00DF52AE">
        <w:rPr>
          <w:rFonts w:ascii="Meiryo UI" w:eastAsia="Meiryo UI" w:hAnsi="Meiryo UI" w:hint="eastAsia"/>
        </w:rPr>
        <w:t>法人内の法人後見</w:t>
      </w:r>
      <w:r>
        <w:rPr>
          <w:rFonts w:ascii="Meiryo UI" w:eastAsia="Meiryo UI" w:hAnsi="Meiryo UI" w:hint="eastAsia"/>
        </w:rPr>
        <w:t>実施体制</w:t>
      </w:r>
      <w:r w:rsidR="00AA4CE9">
        <w:rPr>
          <w:rFonts w:ascii="Meiryo UI" w:eastAsia="Meiryo UI" w:hAnsi="Meiryo UI" w:hint="eastAsia"/>
        </w:rPr>
        <w:t>、専門職員の予定者</w:t>
      </w:r>
      <w:r w:rsidR="00591164">
        <w:rPr>
          <w:rFonts w:ascii="Meiryo UI" w:eastAsia="Meiryo UI" w:hAnsi="Meiryo UI" w:hint="eastAsia"/>
        </w:rPr>
        <w:t>を追加してはどうか。</w:t>
      </w:r>
    </w:p>
    <w:p w14:paraId="0156C078" w14:textId="1B3527BA" w:rsidR="00DF52AE" w:rsidRDefault="00DF52AE" w:rsidP="00B376F8">
      <w:pPr>
        <w:rPr>
          <w:rFonts w:ascii="Meiryo UI" w:eastAsia="Meiryo UI" w:hAnsi="Meiryo UI"/>
        </w:rPr>
      </w:pPr>
      <w:r>
        <w:rPr>
          <w:rFonts w:ascii="Meiryo UI" w:eastAsia="Meiryo UI" w:hAnsi="Meiryo UI" w:hint="eastAsia"/>
        </w:rPr>
        <w:t xml:space="preserve">　　　〇専門相談員との意識合わせが必要。</w:t>
      </w:r>
    </w:p>
    <w:p w14:paraId="6141CAB5" w14:textId="1CA3F8ED" w:rsidR="00AA4CE9" w:rsidRDefault="004A1164" w:rsidP="00B376F8">
      <w:pPr>
        <w:rPr>
          <w:rFonts w:ascii="Meiryo UI" w:eastAsia="Meiryo UI" w:hAnsi="Meiryo UI"/>
        </w:rPr>
      </w:pPr>
      <w:r>
        <w:rPr>
          <w:rFonts w:ascii="Meiryo UI" w:eastAsia="Meiryo UI" w:hAnsi="Meiryo UI" w:hint="eastAsia"/>
        </w:rPr>
        <w:t>（</w:t>
      </w:r>
      <w:r w:rsidR="00AA4CE9">
        <w:rPr>
          <w:rFonts w:ascii="Meiryo UI" w:eastAsia="Meiryo UI" w:hAnsi="Meiryo UI" w:hint="eastAsia"/>
        </w:rPr>
        <w:t>構成員）</w:t>
      </w:r>
    </w:p>
    <w:p w14:paraId="3B06624F" w14:textId="4970B6B3" w:rsidR="00AA4CE9" w:rsidRDefault="00AA4CE9" w:rsidP="00AA4CE9">
      <w:pPr>
        <w:ind w:left="630" w:hangingChars="300" w:hanging="630"/>
        <w:rPr>
          <w:rFonts w:ascii="Meiryo UI" w:eastAsia="Meiryo UI" w:hAnsi="Meiryo UI"/>
        </w:rPr>
      </w:pPr>
      <w:r>
        <w:rPr>
          <w:rFonts w:ascii="Meiryo UI" w:eastAsia="Meiryo UI" w:hAnsi="Meiryo UI" w:hint="eastAsia"/>
        </w:rPr>
        <w:t xml:space="preserve">　　　〇資料１のP16に、法人の居住地を活動エリアとしている法人全てに意向確認を行うことを明記した方がよい。</w:t>
      </w:r>
    </w:p>
    <w:p w14:paraId="29B30D16" w14:textId="61C81B19" w:rsidR="00A71DA7" w:rsidRDefault="00A71DA7" w:rsidP="00B376F8">
      <w:pPr>
        <w:rPr>
          <w:rFonts w:ascii="Meiryo UI" w:eastAsia="Meiryo UI" w:hAnsi="Meiryo UI"/>
        </w:rPr>
      </w:pPr>
    </w:p>
    <w:p w14:paraId="54C47EA0" w14:textId="3CE8A60D" w:rsidR="00591164" w:rsidRDefault="00591164" w:rsidP="00B376F8">
      <w:pPr>
        <w:rPr>
          <w:rFonts w:ascii="Meiryo UI" w:eastAsia="Meiryo UI" w:hAnsi="Meiryo UI"/>
        </w:rPr>
      </w:pPr>
      <w:r>
        <w:rPr>
          <w:rFonts w:ascii="Meiryo UI" w:eastAsia="Meiryo UI" w:hAnsi="Meiryo UI" w:hint="eastAsia"/>
        </w:rPr>
        <w:t>（事務局）</w:t>
      </w:r>
    </w:p>
    <w:p w14:paraId="4437226E" w14:textId="54BF1854" w:rsidR="00591164" w:rsidRDefault="00591164" w:rsidP="00B376F8">
      <w:pPr>
        <w:rPr>
          <w:rFonts w:ascii="Meiryo UI" w:eastAsia="Meiryo UI" w:hAnsi="Meiryo UI"/>
        </w:rPr>
      </w:pPr>
      <w:r>
        <w:rPr>
          <w:rFonts w:ascii="Meiryo UI" w:eastAsia="Meiryo UI" w:hAnsi="Meiryo UI" w:hint="eastAsia"/>
        </w:rPr>
        <w:t xml:space="preserve">　　　〇</w:t>
      </w:r>
      <w:r w:rsidR="00AA4CE9">
        <w:rPr>
          <w:rFonts w:ascii="Meiryo UI" w:eastAsia="Meiryo UI" w:hAnsi="Meiryo UI" w:hint="eastAsia"/>
        </w:rPr>
        <w:t>利益相反について、理事の兼務は除外するが、</w:t>
      </w:r>
      <w:r>
        <w:rPr>
          <w:rFonts w:ascii="Meiryo UI" w:eastAsia="Meiryo UI" w:hAnsi="Meiryo UI" w:hint="eastAsia"/>
        </w:rPr>
        <w:t>評議員</w:t>
      </w:r>
      <w:r w:rsidR="00CC7A34">
        <w:rPr>
          <w:rFonts w:ascii="Meiryo UI" w:eastAsia="Meiryo UI" w:hAnsi="Meiryo UI" w:hint="eastAsia"/>
        </w:rPr>
        <w:t>の兼務</w:t>
      </w:r>
      <w:r>
        <w:rPr>
          <w:rFonts w:ascii="Meiryo UI" w:eastAsia="Meiryo UI" w:hAnsi="Meiryo UI" w:hint="eastAsia"/>
        </w:rPr>
        <w:t>について</w:t>
      </w:r>
      <w:r w:rsidR="00AA4CE9">
        <w:rPr>
          <w:rFonts w:ascii="Meiryo UI" w:eastAsia="Meiryo UI" w:hAnsi="Meiryo UI" w:hint="eastAsia"/>
        </w:rPr>
        <w:t>はどうか。</w:t>
      </w:r>
    </w:p>
    <w:p w14:paraId="0E55D84C" w14:textId="1F77F2EC" w:rsidR="00AA4CE9" w:rsidRDefault="004A1164" w:rsidP="00B376F8">
      <w:pPr>
        <w:rPr>
          <w:rFonts w:ascii="Meiryo UI" w:eastAsia="Meiryo UI" w:hAnsi="Meiryo UI"/>
        </w:rPr>
      </w:pPr>
      <w:r>
        <w:rPr>
          <w:rFonts w:ascii="Meiryo UI" w:eastAsia="Meiryo UI" w:hAnsi="Meiryo UI" w:hint="eastAsia"/>
        </w:rPr>
        <w:t>（</w:t>
      </w:r>
      <w:r w:rsidR="00AA4CE9">
        <w:rPr>
          <w:rFonts w:ascii="Meiryo UI" w:eastAsia="Meiryo UI" w:hAnsi="Meiryo UI" w:hint="eastAsia"/>
        </w:rPr>
        <w:t>構成員）</w:t>
      </w:r>
    </w:p>
    <w:p w14:paraId="375D684C" w14:textId="036031A6" w:rsidR="00AA4CE9" w:rsidRDefault="00AA4CE9" w:rsidP="00B376F8">
      <w:pPr>
        <w:rPr>
          <w:rFonts w:ascii="Meiryo UI" w:eastAsia="Meiryo UI" w:hAnsi="Meiryo UI"/>
        </w:rPr>
      </w:pPr>
      <w:r>
        <w:rPr>
          <w:rFonts w:ascii="Meiryo UI" w:eastAsia="Meiryo UI" w:hAnsi="Meiryo UI" w:hint="eastAsia"/>
        </w:rPr>
        <w:t xml:space="preserve">　　　〇また事例が出たときに、ケースに応じて検討す</w:t>
      </w:r>
      <w:r w:rsidR="005475CB">
        <w:rPr>
          <w:rFonts w:ascii="Meiryo UI" w:eastAsia="Meiryo UI" w:hAnsi="Meiryo UI" w:hint="eastAsia"/>
        </w:rPr>
        <w:t>る。</w:t>
      </w:r>
    </w:p>
    <w:p w14:paraId="432384D3" w14:textId="5802A48E" w:rsidR="00FD1727" w:rsidRDefault="005475CB" w:rsidP="006969C7">
      <w:pPr>
        <w:rPr>
          <w:rFonts w:ascii="Meiryo UI" w:eastAsia="Meiryo UI" w:hAnsi="Meiryo UI"/>
        </w:rPr>
      </w:pPr>
      <w:r>
        <w:rPr>
          <w:rFonts w:ascii="Meiryo UI" w:eastAsia="Meiryo UI" w:hAnsi="Meiryo UI" w:hint="eastAsia"/>
        </w:rPr>
        <w:t>（事務局）</w:t>
      </w:r>
    </w:p>
    <w:p w14:paraId="786FB20D" w14:textId="49D642AB" w:rsidR="005475CB" w:rsidRPr="006969C7" w:rsidRDefault="005475CB" w:rsidP="006969C7">
      <w:pPr>
        <w:rPr>
          <w:rFonts w:ascii="Meiryo UI" w:eastAsia="Meiryo UI" w:hAnsi="Meiryo UI"/>
        </w:rPr>
      </w:pPr>
      <w:r>
        <w:rPr>
          <w:rFonts w:ascii="Meiryo UI" w:eastAsia="Meiryo UI" w:hAnsi="Meiryo UI" w:hint="eastAsia"/>
        </w:rPr>
        <w:t xml:space="preserve">　　　〇台帳の様式については、まずはこの形でマニュアルに落とし、今後修正していく。</w:t>
      </w:r>
    </w:p>
    <w:sectPr w:rsidR="005475CB" w:rsidRPr="006969C7" w:rsidSect="00DE48C2">
      <w:footerReference w:type="default" r:id="rId8"/>
      <w:pgSz w:w="11906" w:h="16838"/>
      <w:pgMar w:top="1418" w:right="1701" w:bottom="1418"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07629" w14:textId="77777777" w:rsidR="00B376F8" w:rsidRDefault="00B376F8" w:rsidP="00444162">
      <w:r>
        <w:separator/>
      </w:r>
    </w:p>
  </w:endnote>
  <w:endnote w:type="continuationSeparator" w:id="0">
    <w:p w14:paraId="23511AC9" w14:textId="77777777" w:rsidR="00B376F8" w:rsidRDefault="00B376F8" w:rsidP="00444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0324817"/>
      <w:docPartObj>
        <w:docPartGallery w:val="Page Numbers (Bottom of Page)"/>
        <w:docPartUnique/>
      </w:docPartObj>
    </w:sdtPr>
    <w:sdtEndPr/>
    <w:sdtContent>
      <w:p w14:paraId="499A88C6" w14:textId="77777777" w:rsidR="007B3377" w:rsidRDefault="007B3377">
        <w:pPr>
          <w:pStyle w:val="a5"/>
          <w:jc w:val="center"/>
        </w:pPr>
      </w:p>
      <w:p w14:paraId="14B72CA1" w14:textId="571B2E1F" w:rsidR="007B3377" w:rsidRDefault="007B3377">
        <w:pPr>
          <w:pStyle w:val="a5"/>
          <w:jc w:val="center"/>
        </w:pPr>
        <w:r>
          <w:fldChar w:fldCharType="begin"/>
        </w:r>
        <w:r>
          <w:instrText>PAGE   \* MERGEFORMAT</w:instrText>
        </w:r>
        <w:r>
          <w:fldChar w:fldCharType="separate"/>
        </w:r>
        <w:r w:rsidR="007874F6" w:rsidRPr="007874F6">
          <w:rPr>
            <w:noProof/>
            <w:lang w:val="ja-JP"/>
          </w:rPr>
          <w:t>1</w:t>
        </w:r>
        <w:r>
          <w:fldChar w:fldCharType="end"/>
        </w:r>
      </w:p>
    </w:sdtContent>
  </w:sdt>
  <w:p w14:paraId="477B29B3" w14:textId="77777777" w:rsidR="007B3377" w:rsidRDefault="007B33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B5A22" w14:textId="77777777" w:rsidR="00B376F8" w:rsidRDefault="00B376F8" w:rsidP="00444162">
      <w:r>
        <w:separator/>
      </w:r>
    </w:p>
  </w:footnote>
  <w:footnote w:type="continuationSeparator" w:id="0">
    <w:p w14:paraId="2E246A98" w14:textId="77777777" w:rsidR="00B376F8" w:rsidRDefault="00B376F8" w:rsidP="004441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B325E"/>
    <w:multiLevelType w:val="hybridMultilevel"/>
    <w:tmpl w:val="4C1E9670"/>
    <w:lvl w:ilvl="0" w:tplc="F30826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C01E2A"/>
    <w:multiLevelType w:val="hybridMultilevel"/>
    <w:tmpl w:val="A3C69662"/>
    <w:lvl w:ilvl="0" w:tplc="56DED350">
      <w:start w:val="1"/>
      <w:numFmt w:val="decimalFullWidth"/>
      <w:lvlText w:val="例%1）"/>
      <w:lvlJc w:val="left"/>
      <w:pPr>
        <w:ind w:left="1908" w:hanging="720"/>
      </w:pPr>
      <w:rPr>
        <w:rFonts w:hint="default"/>
      </w:rPr>
    </w:lvl>
    <w:lvl w:ilvl="1" w:tplc="04090017" w:tentative="1">
      <w:start w:val="1"/>
      <w:numFmt w:val="aiueoFullWidth"/>
      <w:lvlText w:val="(%2)"/>
      <w:lvlJc w:val="left"/>
      <w:pPr>
        <w:ind w:left="2028" w:hanging="420"/>
      </w:pPr>
    </w:lvl>
    <w:lvl w:ilvl="2" w:tplc="04090011" w:tentative="1">
      <w:start w:val="1"/>
      <w:numFmt w:val="decimalEnclosedCircle"/>
      <w:lvlText w:val="%3"/>
      <w:lvlJc w:val="left"/>
      <w:pPr>
        <w:ind w:left="2448" w:hanging="420"/>
      </w:pPr>
    </w:lvl>
    <w:lvl w:ilvl="3" w:tplc="0409000F" w:tentative="1">
      <w:start w:val="1"/>
      <w:numFmt w:val="decimal"/>
      <w:lvlText w:val="%4."/>
      <w:lvlJc w:val="left"/>
      <w:pPr>
        <w:ind w:left="2868" w:hanging="420"/>
      </w:pPr>
    </w:lvl>
    <w:lvl w:ilvl="4" w:tplc="04090017" w:tentative="1">
      <w:start w:val="1"/>
      <w:numFmt w:val="aiueoFullWidth"/>
      <w:lvlText w:val="(%5)"/>
      <w:lvlJc w:val="left"/>
      <w:pPr>
        <w:ind w:left="3288" w:hanging="420"/>
      </w:pPr>
    </w:lvl>
    <w:lvl w:ilvl="5" w:tplc="04090011" w:tentative="1">
      <w:start w:val="1"/>
      <w:numFmt w:val="decimalEnclosedCircle"/>
      <w:lvlText w:val="%6"/>
      <w:lvlJc w:val="left"/>
      <w:pPr>
        <w:ind w:left="3708" w:hanging="420"/>
      </w:pPr>
    </w:lvl>
    <w:lvl w:ilvl="6" w:tplc="0409000F" w:tentative="1">
      <w:start w:val="1"/>
      <w:numFmt w:val="decimal"/>
      <w:lvlText w:val="%7."/>
      <w:lvlJc w:val="left"/>
      <w:pPr>
        <w:ind w:left="4128" w:hanging="420"/>
      </w:pPr>
    </w:lvl>
    <w:lvl w:ilvl="7" w:tplc="04090017" w:tentative="1">
      <w:start w:val="1"/>
      <w:numFmt w:val="aiueoFullWidth"/>
      <w:lvlText w:val="(%8)"/>
      <w:lvlJc w:val="left"/>
      <w:pPr>
        <w:ind w:left="4548" w:hanging="420"/>
      </w:pPr>
    </w:lvl>
    <w:lvl w:ilvl="8" w:tplc="04090011" w:tentative="1">
      <w:start w:val="1"/>
      <w:numFmt w:val="decimalEnclosedCircle"/>
      <w:lvlText w:val="%9"/>
      <w:lvlJc w:val="left"/>
      <w:pPr>
        <w:ind w:left="4968" w:hanging="420"/>
      </w:pPr>
    </w:lvl>
  </w:abstractNum>
  <w:abstractNum w:abstractNumId="2" w15:restartNumberingAfterBreak="0">
    <w:nsid w:val="410177EB"/>
    <w:multiLevelType w:val="hybridMultilevel"/>
    <w:tmpl w:val="5BD0AEF8"/>
    <w:lvl w:ilvl="0" w:tplc="56DED350">
      <w:start w:val="1"/>
      <w:numFmt w:val="decimalFullWidth"/>
      <w:lvlText w:val="例%1）"/>
      <w:lvlJc w:val="left"/>
      <w:pPr>
        <w:ind w:left="1908" w:hanging="720"/>
      </w:pPr>
      <w:rPr>
        <w:rFonts w:hint="default"/>
      </w:rPr>
    </w:lvl>
    <w:lvl w:ilvl="1" w:tplc="04090017" w:tentative="1">
      <w:start w:val="1"/>
      <w:numFmt w:val="aiueoFullWidth"/>
      <w:lvlText w:val="(%2)"/>
      <w:lvlJc w:val="left"/>
      <w:pPr>
        <w:ind w:left="2028" w:hanging="420"/>
      </w:pPr>
    </w:lvl>
    <w:lvl w:ilvl="2" w:tplc="04090011" w:tentative="1">
      <w:start w:val="1"/>
      <w:numFmt w:val="decimalEnclosedCircle"/>
      <w:lvlText w:val="%3"/>
      <w:lvlJc w:val="left"/>
      <w:pPr>
        <w:ind w:left="2448" w:hanging="420"/>
      </w:pPr>
    </w:lvl>
    <w:lvl w:ilvl="3" w:tplc="0409000F" w:tentative="1">
      <w:start w:val="1"/>
      <w:numFmt w:val="decimal"/>
      <w:lvlText w:val="%4."/>
      <w:lvlJc w:val="left"/>
      <w:pPr>
        <w:ind w:left="2868" w:hanging="420"/>
      </w:pPr>
    </w:lvl>
    <w:lvl w:ilvl="4" w:tplc="04090017" w:tentative="1">
      <w:start w:val="1"/>
      <w:numFmt w:val="aiueoFullWidth"/>
      <w:lvlText w:val="(%5)"/>
      <w:lvlJc w:val="left"/>
      <w:pPr>
        <w:ind w:left="3288" w:hanging="420"/>
      </w:pPr>
    </w:lvl>
    <w:lvl w:ilvl="5" w:tplc="04090011" w:tentative="1">
      <w:start w:val="1"/>
      <w:numFmt w:val="decimalEnclosedCircle"/>
      <w:lvlText w:val="%6"/>
      <w:lvlJc w:val="left"/>
      <w:pPr>
        <w:ind w:left="3708" w:hanging="420"/>
      </w:pPr>
    </w:lvl>
    <w:lvl w:ilvl="6" w:tplc="0409000F" w:tentative="1">
      <w:start w:val="1"/>
      <w:numFmt w:val="decimal"/>
      <w:lvlText w:val="%7."/>
      <w:lvlJc w:val="left"/>
      <w:pPr>
        <w:ind w:left="4128" w:hanging="420"/>
      </w:pPr>
    </w:lvl>
    <w:lvl w:ilvl="7" w:tplc="04090017" w:tentative="1">
      <w:start w:val="1"/>
      <w:numFmt w:val="aiueoFullWidth"/>
      <w:lvlText w:val="(%8)"/>
      <w:lvlJc w:val="left"/>
      <w:pPr>
        <w:ind w:left="4548" w:hanging="420"/>
      </w:pPr>
    </w:lvl>
    <w:lvl w:ilvl="8" w:tplc="04090011" w:tentative="1">
      <w:start w:val="1"/>
      <w:numFmt w:val="decimalEnclosedCircle"/>
      <w:lvlText w:val="%9"/>
      <w:lvlJc w:val="left"/>
      <w:pPr>
        <w:ind w:left="4968" w:hanging="420"/>
      </w:pPr>
    </w:lvl>
  </w:abstractNum>
  <w:abstractNum w:abstractNumId="3" w15:restartNumberingAfterBreak="0">
    <w:nsid w:val="75F22459"/>
    <w:multiLevelType w:val="hybridMultilevel"/>
    <w:tmpl w:val="52364168"/>
    <w:lvl w:ilvl="0" w:tplc="AB52E47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4" w15:restartNumberingAfterBreak="0">
    <w:nsid w:val="7EAE2379"/>
    <w:multiLevelType w:val="hybridMultilevel"/>
    <w:tmpl w:val="82B844DA"/>
    <w:lvl w:ilvl="0" w:tplc="3022D55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4EE"/>
    <w:rsid w:val="000056EE"/>
    <w:rsid w:val="00007815"/>
    <w:rsid w:val="0001072A"/>
    <w:rsid w:val="0001133A"/>
    <w:rsid w:val="00011CF6"/>
    <w:rsid w:val="00013DC3"/>
    <w:rsid w:val="00017EC8"/>
    <w:rsid w:val="00020267"/>
    <w:rsid w:val="000202A7"/>
    <w:rsid w:val="00020763"/>
    <w:rsid w:val="0002104A"/>
    <w:rsid w:val="00021EF6"/>
    <w:rsid w:val="00023726"/>
    <w:rsid w:val="000249AF"/>
    <w:rsid w:val="00024BE6"/>
    <w:rsid w:val="0002536F"/>
    <w:rsid w:val="0002578E"/>
    <w:rsid w:val="00032DA8"/>
    <w:rsid w:val="00034FC7"/>
    <w:rsid w:val="00036596"/>
    <w:rsid w:val="00037441"/>
    <w:rsid w:val="00037DD3"/>
    <w:rsid w:val="00042BB6"/>
    <w:rsid w:val="0004349B"/>
    <w:rsid w:val="0004419B"/>
    <w:rsid w:val="0004433D"/>
    <w:rsid w:val="000457F5"/>
    <w:rsid w:val="00047F0B"/>
    <w:rsid w:val="00050188"/>
    <w:rsid w:val="000517D1"/>
    <w:rsid w:val="00053E6B"/>
    <w:rsid w:val="00054BFC"/>
    <w:rsid w:val="00055814"/>
    <w:rsid w:val="00056F4A"/>
    <w:rsid w:val="000613AF"/>
    <w:rsid w:val="00062882"/>
    <w:rsid w:val="00064F7F"/>
    <w:rsid w:val="000708D9"/>
    <w:rsid w:val="00070C4E"/>
    <w:rsid w:val="0007183E"/>
    <w:rsid w:val="00072570"/>
    <w:rsid w:val="00084211"/>
    <w:rsid w:val="00091117"/>
    <w:rsid w:val="00095D4E"/>
    <w:rsid w:val="000961A4"/>
    <w:rsid w:val="00097958"/>
    <w:rsid w:val="000A2417"/>
    <w:rsid w:val="000A2B92"/>
    <w:rsid w:val="000A30D9"/>
    <w:rsid w:val="000B2267"/>
    <w:rsid w:val="000B5005"/>
    <w:rsid w:val="000B5233"/>
    <w:rsid w:val="000B5A0C"/>
    <w:rsid w:val="000B7734"/>
    <w:rsid w:val="000C06C2"/>
    <w:rsid w:val="000C238B"/>
    <w:rsid w:val="000C3923"/>
    <w:rsid w:val="000C534B"/>
    <w:rsid w:val="000C5C50"/>
    <w:rsid w:val="000C5EBC"/>
    <w:rsid w:val="000C68F8"/>
    <w:rsid w:val="000C78D8"/>
    <w:rsid w:val="000D0C99"/>
    <w:rsid w:val="000D1305"/>
    <w:rsid w:val="000D1A4A"/>
    <w:rsid w:val="000D1FB4"/>
    <w:rsid w:val="000D3915"/>
    <w:rsid w:val="000D4C3D"/>
    <w:rsid w:val="000D5009"/>
    <w:rsid w:val="000D55E7"/>
    <w:rsid w:val="000D722A"/>
    <w:rsid w:val="000D7562"/>
    <w:rsid w:val="000E0C3E"/>
    <w:rsid w:val="000E2BE0"/>
    <w:rsid w:val="000E351B"/>
    <w:rsid w:val="000E3D4F"/>
    <w:rsid w:val="000E551F"/>
    <w:rsid w:val="000E78E5"/>
    <w:rsid w:val="000F0F54"/>
    <w:rsid w:val="000F413A"/>
    <w:rsid w:val="000F4C68"/>
    <w:rsid w:val="000F720D"/>
    <w:rsid w:val="0010353D"/>
    <w:rsid w:val="001059B2"/>
    <w:rsid w:val="0010727F"/>
    <w:rsid w:val="001073CD"/>
    <w:rsid w:val="00107759"/>
    <w:rsid w:val="00111A97"/>
    <w:rsid w:val="001160B6"/>
    <w:rsid w:val="00121B69"/>
    <w:rsid w:val="001220F5"/>
    <w:rsid w:val="00122C02"/>
    <w:rsid w:val="001241E8"/>
    <w:rsid w:val="001254B7"/>
    <w:rsid w:val="00126E9C"/>
    <w:rsid w:val="001303D8"/>
    <w:rsid w:val="00133907"/>
    <w:rsid w:val="00135AF6"/>
    <w:rsid w:val="00136460"/>
    <w:rsid w:val="001364AE"/>
    <w:rsid w:val="0013705C"/>
    <w:rsid w:val="00140C31"/>
    <w:rsid w:val="00140CB9"/>
    <w:rsid w:val="001459D0"/>
    <w:rsid w:val="00145CC0"/>
    <w:rsid w:val="00151FF8"/>
    <w:rsid w:val="0015656B"/>
    <w:rsid w:val="0015736F"/>
    <w:rsid w:val="00157B9B"/>
    <w:rsid w:val="001600AD"/>
    <w:rsid w:val="00162492"/>
    <w:rsid w:val="00162AE0"/>
    <w:rsid w:val="00164D39"/>
    <w:rsid w:val="0017058B"/>
    <w:rsid w:val="00170AF9"/>
    <w:rsid w:val="0017386B"/>
    <w:rsid w:val="00184485"/>
    <w:rsid w:val="001959B0"/>
    <w:rsid w:val="001A313B"/>
    <w:rsid w:val="001A340A"/>
    <w:rsid w:val="001A38EC"/>
    <w:rsid w:val="001A472A"/>
    <w:rsid w:val="001B21C3"/>
    <w:rsid w:val="001B3506"/>
    <w:rsid w:val="001B6D47"/>
    <w:rsid w:val="001C036E"/>
    <w:rsid w:val="001C42EF"/>
    <w:rsid w:val="001C47B2"/>
    <w:rsid w:val="001C575B"/>
    <w:rsid w:val="001C66E9"/>
    <w:rsid w:val="001C677E"/>
    <w:rsid w:val="001C6CA9"/>
    <w:rsid w:val="001D0BA3"/>
    <w:rsid w:val="001D1A9B"/>
    <w:rsid w:val="001D22A6"/>
    <w:rsid w:val="001D2556"/>
    <w:rsid w:val="001D2788"/>
    <w:rsid w:val="001D6593"/>
    <w:rsid w:val="001D6611"/>
    <w:rsid w:val="001D664D"/>
    <w:rsid w:val="001D6DE5"/>
    <w:rsid w:val="001E118D"/>
    <w:rsid w:val="001E3481"/>
    <w:rsid w:val="001E376D"/>
    <w:rsid w:val="001E553B"/>
    <w:rsid w:val="001E5A5A"/>
    <w:rsid w:val="001F00FD"/>
    <w:rsid w:val="001F0155"/>
    <w:rsid w:val="001F022F"/>
    <w:rsid w:val="001F14B4"/>
    <w:rsid w:val="001F1BA1"/>
    <w:rsid w:val="001F24FC"/>
    <w:rsid w:val="001F71BE"/>
    <w:rsid w:val="001F7D8B"/>
    <w:rsid w:val="00200C4D"/>
    <w:rsid w:val="00201A92"/>
    <w:rsid w:val="002031A2"/>
    <w:rsid w:val="002045DD"/>
    <w:rsid w:val="002060EE"/>
    <w:rsid w:val="00206632"/>
    <w:rsid w:val="00212497"/>
    <w:rsid w:val="002128C8"/>
    <w:rsid w:val="00213EF3"/>
    <w:rsid w:val="002157BD"/>
    <w:rsid w:val="00215BF2"/>
    <w:rsid w:val="00220D93"/>
    <w:rsid w:val="00220E58"/>
    <w:rsid w:val="00220FE6"/>
    <w:rsid w:val="002211CC"/>
    <w:rsid w:val="00221BA7"/>
    <w:rsid w:val="0022482C"/>
    <w:rsid w:val="00226E7B"/>
    <w:rsid w:val="002464EE"/>
    <w:rsid w:val="00250C0E"/>
    <w:rsid w:val="002516FA"/>
    <w:rsid w:val="0025378A"/>
    <w:rsid w:val="00257040"/>
    <w:rsid w:val="0025756F"/>
    <w:rsid w:val="00262EAC"/>
    <w:rsid w:val="00270243"/>
    <w:rsid w:val="002718C7"/>
    <w:rsid w:val="00274E11"/>
    <w:rsid w:val="00291339"/>
    <w:rsid w:val="002970B9"/>
    <w:rsid w:val="002973EB"/>
    <w:rsid w:val="002A28AC"/>
    <w:rsid w:val="002A2C86"/>
    <w:rsid w:val="002A2E71"/>
    <w:rsid w:val="002A37CB"/>
    <w:rsid w:val="002A3C42"/>
    <w:rsid w:val="002A4823"/>
    <w:rsid w:val="002A6BE6"/>
    <w:rsid w:val="002A7FEA"/>
    <w:rsid w:val="002B262D"/>
    <w:rsid w:val="002B4092"/>
    <w:rsid w:val="002B7025"/>
    <w:rsid w:val="002B7FD9"/>
    <w:rsid w:val="002C17F5"/>
    <w:rsid w:val="002C1EE1"/>
    <w:rsid w:val="002C2EEE"/>
    <w:rsid w:val="002C39EB"/>
    <w:rsid w:val="002C427B"/>
    <w:rsid w:val="002C7120"/>
    <w:rsid w:val="002D0882"/>
    <w:rsid w:val="002D1826"/>
    <w:rsid w:val="002D1CCF"/>
    <w:rsid w:val="002D210C"/>
    <w:rsid w:val="002D7189"/>
    <w:rsid w:val="002E0112"/>
    <w:rsid w:val="002E583E"/>
    <w:rsid w:val="002E65B7"/>
    <w:rsid w:val="002F40DE"/>
    <w:rsid w:val="002F5079"/>
    <w:rsid w:val="00300554"/>
    <w:rsid w:val="003005D9"/>
    <w:rsid w:val="00302585"/>
    <w:rsid w:val="0030471B"/>
    <w:rsid w:val="00310EEA"/>
    <w:rsid w:val="00310F5F"/>
    <w:rsid w:val="00311A2A"/>
    <w:rsid w:val="003129EB"/>
    <w:rsid w:val="00314FB0"/>
    <w:rsid w:val="00317F42"/>
    <w:rsid w:val="00320A2C"/>
    <w:rsid w:val="00320FC1"/>
    <w:rsid w:val="00321440"/>
    <w:rsid w:val="00324556"/>
    <w:rsid w:val="0032604D"/>
    <w:rsid w:val="003264A6"/>
    <w:rsid w:val="003308FB"/>
    <w:rsid w:val="003309BB"/>
    <w:rsid w:val="0033294A"/>
    <w:rsid w:val="00333C23"/>
    <w:rsid w:val="00334B7C"/>
    <w:rsid w:val="00342FCC"/>
    <w:rsid w:val="003432F4"/>
    <w:rsid w:val="00344A24"/>
    <w:rsid w:val="003450EE"/>
    <w:rsid w:val="003465F9"/>
    <w:rsid w:val="003539E9"/>
    <w:rsid w:val="00354D49"/>
    <w:rsid w:val="00361798"/>
    <w:rsid w:val="00362294"/>
    <w:rsid w:val="00363064"/>
    <w:rsid w:val="00365BC0"/>
    <w:rsid w:val="003702B4"/>
    <w:rsid w:val="0037138F"/>
    <w:rsid w:val="00371816"/>
    <w:rsid w:val="00371D6E"/>
    <w:rsid w:val="003731A5"/>
    <w:rsid w:val="003746FE"/>
    <w:rsid w:val="00375701"/>
    <w:rsid w:val="003760B7"/>
    <w:rsid w:val="003765E2"/>
    <w:rsid w:val="00390847"/>
    <w:rsid w:val="00390F3C"/>
    <w:rsid w:val="00396888"/>
    <w:rsid w:val="003A2634"/>
    <w:rsid w:val="003A434C"/>
    <w:rsid w:val="003A4462"/>
    <w:rsid w:val="003A6494"/>
    <w:rsid w:val="003A7A38"/>
    <w:rsid w:val="003B03F3"/>
    <w:rsid w:val="003B223E"/>
    <w:rsid w:val="003B37A1"/>
    <w:rsid w:val="003B4F84"/>
    <w:rsid w:val="003C0507"/>
    <w:rsid w:val="003C0EE4"/>
    <w:rsid w:val="003C6121"/>
    <w:rsid w:val="003D1A9D"/>
    <w:rsid w:val="003D3179"/>
    <w:rsid w:val="003E24CE"/>
    <w:rsid w:val="003E36AD"/>
    <w:rsid w:val="003E410C"/>
    <w:rsid w:val="003E53CB"/>
    <w:rsid w:val="003E59B2"/>
    <w:rsid w:val="003E7157"/>
    <w:rsid w:val="003F2B9C"/>
    <w:rsid w:val="003F63E8"/>
    <w:rsid w:val="00400027"/>
    <w:rsid w:val="004014A5"/>
    <w:rsid w:val="0040269A"/>
    <w:rsid w:val="00402EE9"/>
    <w:rsid w:val="00406942"/>
    <w:rsid w:val="00412CAD"/>
    <w:rsid w:val="0041412E"/>
    <w:rsid w:val="00420B52"/>
    <w:rsid w:val="0042770F"/>
    <w:rsid w:val="00430008"/>
    <w:rsid w:val="00431C52"/>
    <w:rsid w:val="004325A6"/>
    <w:rsid w:val="00433EF1"/>
    <w:rsid w:val="00434814"/>
    <w:rsid w:val="00437071"/>
    <w:rsid w:val="004377D1"/>
    <w:rsid w:val="00443704"/>
    <w:rsid w:val="00444162"/>
    <w:rsid w:val="00450325"/>
    <w:rsid w:val="00451DA4"/>
    <w:rsid w:val="004522AC"/>
    <w:rsid w:val="00454892"/>
    <w:rsid w:val="004602CA"/>
    <w:rsid w:val="004607E4"/>
    <w:rsid w:val="004632EE"/>
    <w:rsid w:val="00463E80"/>
    <w:rsid w:val="00467B4E"/>
    <w:rsid w:val="0047358F"/>
    <w:rsid w:val="0047473E"/>
    <w:rsid w:val="004774E8"/>
    <w:rsid w:val="00480F34"/>
    <w:rsid w:val="00483A34"/>
    <w:rsid w:val="00486948"/>
    <w:rsid w:val="004901B7"/>
    <w:rsid w:val="004903D9"/>
    <w:rsid w:val="00490B90"/>
    <w:rsid w:val="00492FBC"/>
    <w:rsid w:val="00493CFC"/>
    <w:rsid w:val="0049682C"/>
    <w:rsid w:val="004A050A"/>
    <w:rsid w:val="004A1164"/>
    <w:rsid w:val="004A530B"/>
    <w:rsid w:val="004A5572"/>
    <w:rsid w:val="004A5DE2"/>
    <w:rsid w:val="004A7C87"/>
    <w:rsid w:val="004B116D"/>
    <w:rsid w:val="004B2437"/>
    <w:rsid w:val="004B4D33"/>
    <w:rsid w:val="004C0903"/>
    <w:rsid w:val="004C1FA2"/>
    <w:rsid w:val="004C5097"/>
    <w:rsid w:val="004C50DD"/>
    <w:rsid w:val="004C517F"/>
    <w:rsid w:val="004C7238"/>
    <w:rsid w:val="004D169C"/>
    <w:rsid w:val="004D4787"/>
    <w:rsid w:val="004D6915"/>
    <w:rsid w:val="004D7BEF"/>
    <w:rsid w:val="004E1123"/>
    <w:rsid w:val="004E166F"/>
    <w:rsid w:val="004E3A3F"/>
    <w:rsid w:val="004E4B5F"/>
    <w:rsid w:val="004E5623"/>
    <w:rsid w:val="004F0758"/>
    <w:rsid w:val="004F2B62"/>
    <w:rsid w:val="004F320C"/>
    <w:rsid w:val="004F581E"/>
    <w:rsid w:val="00503303"/>
    <w:rsid w:val="00506FB1"/>
    <w:rsid w:val="00511945"/>
    <w:rsid w:val="0051280B"/>
    <w:rsid w:val="00515C43"/>
    <w:rsid w:val="00515CBB"/>
    <w:rsid w:val="00515EC5"/>
    <w:rsid w:val="005206EF"/>
    <w:rsid w:val="00520866"/>
    <w:rsid w:val="005216C1"/>
    <w:rsid w:val="00521BC0"/>
    <w:rsid w:val="005223BD"/>
    <w:rsid w:val="0052462E"/>
    <w:rsid w:val="00524A35"/>
    <w:rsid w:val="005262F0"/>
    <w:rsid w:val="00527133"/>
    <w:rsid w:val="00531AB9"/>
    <w:rsid w:val="00531EB3"/>
    <w:rsid w:val="00532895"/>
    <w:rsid w:val="0054002F"/>
    <w:rsid w:val="00542211"/>
    <w:rsid w:val="00542242"/>
    <w:rsid w:val="005440C2"/>
    <w:rsid w:val="005475AB"/>
    <w:rsid w:val="005475CB"/>
    <w:rsid w:val="0054775E"/>
    <w:rsid w:val="0055493B"/>
    <w:rsid w:val="00555B57"/>
    <w:rsid w:val="005560B8"/>
    <w:rsid w:val="00560EC2"/>
    <w:rsid w:val="00562781"/>
    <w:rsid w:val="00565A0C"/>
    <w:rsid w:val="005663B8"/>
    <w:rsid w:val="00566846"/>
    <w:rsid w:val="00570F63"/>
    <w:rsid w:val="00571178"/>
    <w:rsid w:val="00571978"/>
    <w:rsid w:val="00572183"/>
    <w:rsid w:val="0057228C"/>
    <w:rsid w:val="00572A01"/>
    <w:rsid w:val="00574DDF"/>
    <w:rsid w:val="00577C23"/>
    <w:rsid w:val="00583793"/>
    <w:rsid w:val="00585347"/>
    <w:rsid w:val="0058709E"/>
    <w:rsid w:val="00590039"/>
    <w:rsid w:val="00590317"/>
    <w:rsid w:val="00591164"/>
    <w:rsid w:val="00594BA0"/>
    <w:rsid w:val="00595259"/>
    <w:rsid w:val="005A1637"/>
    <w:rsid w:val="005A6ACC"/>
    <w:rsid w:val="005B3DFB"/>
    <w:rsid w:val="005B5A18"/>
    <w:rsid w:val="005B7E70"/>
    <w:rsid w:val="005C1960"/>
    <w:rsid w:val="005C44FE"/>
    <w:rsid w:val="005C706A"/>
    <w:rsid w:val="005D07E5"/>
    <w:rsid w:val="005D652C"/>
    <w:rsid w:val="005D7874"/>
    <w:rsid w:val="005E29A2"/>
    <w:rsid w:val="005E6E4E"/>
    <w:rsid w:val="005F3057"/>
    <w:rsid w:val="005F4BDA"/>
    <w:rsid w:val="005F63D5"/>
    <w:rsid w:val="005F69B3"/>
    <w:rsid w:val="00603032"/>
    <w:rsid w:val="00605D8B"/>
    <w:rsid w:val="006075BD"/>
    <w:rsid w:val="006119E9"/>
    <w:rsid w:val="006135B6"/>
    <w:rsid w:val="006144AF"/>
    <w:rsid w:val="0061491D"/>
    <w:rsid w:val="006157A5"/>
    <w:rsid w:val="00617C1A"/>
    <w:rsid w:val="00625E83"/>
    <w:rsid w:val="006264D7"/>
    <w:rsid w:val="006272E2"/>
    <w:rsid w:val="006279CA"/>
    <w:rsid w:val="006312FD"/>
    <w:rsid w:val="0063159E"/>
    <w:rsid w:val="0063369E"/>
    <w:rsid w:val="00640750"/>
    <w:rsid w:val="00640820"/>
    <w:rsid w:val="00641DE8"/>
    <w:rsid w:val="00643D51"/>
    <w:rsid w:val="006500B8"/>
    <w:rsid w:val="00652E34"/>
    <w:rsid w:val="00656412"/>
    <w:rsid w:val="006604EE"/>
    <w:rsid w:val="00676CD2"/>
    <w:rsid w:val="00676D95"/>
    <w:rsid w:val="00677BAF"/>
    <w:rsid w:val="0068345A"/>
    <w:rsid w:val="0068399F"/>
    <w:rsid w:val="006871AD"/>
    <w:rsid w:val="00687895"/>
    <w:rsid w:val="006969C7"/>
    <w:rsid w:val="006A3248"/>
    <w:rsid w:val="006A52BE"/>
    <w:rsid w:val="006A54A7"/>
    <w:rsid w:val="006B135F"/>
    <w:rsid w:val="006B1CBE"/>
    <w:rsid w:val="006B265A"/>
    <w:rsid w:val="006B267E"/>
    <w:rsid w:val="006B2D14"/>
    <w:rsid w:val="006B3E9B"/>
    <w:rsid w:val="006B4F14"/>
    <w:rsid w:val="006C053A"/>
    <w:rsid w:val="006C138E"/>
    <w:rsid w:val="006C147A"/>
    <w:rsid w:val="006C3160"/>
    <w:rsid w:val="006C76EA"/>
    <w:rsid w:val="006D0645"/>
    <w:rsid w:val="006D1062"/>
    <w:rsid w:val="006D132A"/>
    <w:rsid w:val="006D303B"/>
    <w:rsid w:val="006D3C14"/>
    <w:rsid w:val="006D488D"/>
    <w:rsid w:val="006D5120"/>
    <w:rsid w:val="006D6805"/>
    <w:rsid w:val="006E15AF"/>
    <w:rsid w:val="006E58F1"/>
    <w:rsid w:val="006F713F"/>
    <w:rsid w:val="007052D7"/>
    <w:rsid w:val="00705EDC"/>
    <w:rsid w:val="0070688D"/>
    <w:rsid w:val="00711CCD"/>
    <w:rsid w:val="00712191"/>
    <w:rsid w:val="00713F89"/>
    <w:rsid w:val="00721C33"/>
    <w:rsid w:val="007316C0"/>
    <w:rsid w:val="00732276"/>
    <w:rsid w:val="007336C3"/>
    <w:rsid w:val="00736D91"/>
    <w:rsid w:val="00740B7B"/>
    <w:rsid w:val="007424EA"/>
    <w:rsid w:val="007445A1"/>
    <w:rsid w:val="00745373"/>
    <w:rsid w:val="00746C6C"/>
    <w:rsid w:val="0074705E"/>
    <w:rsid w:val="00752C95"/>
    <w:rsid w:val="00757978"/>
    <w:rsid w:val="00765CB0"/>
    <w:rsid w:val="00766CA5"/>
    <w:rsid w:val="00766D64"/>
    <w:rsid w:val="00767EA9"/>
    <w:rsid w:val="00770F1B"/>
    <w:rsid w:val="00772C4B"/>
    <w:rsid w:val="00774148"/>
    <w:rsid w:val="0077762A"/>
    <w:rsid w:val="00781BB3"/>
    <w:rsid w:val="007836A2"/>
    <w:rsid w:val="00784574"/>
    <w:rsid w:val="007874F6"/>
    <w:rsid w:val="00791F94"/>
    <w:rsid w:val="007A0B1A"/>
    <w:rsid w:val="007A3332"/>
    <w:rsid w:val="007B0C34"/>
    <w:rsid w:val="007B0C62"/>
    <w:rsid w:val="007B3377"/>
    <w:rsid w:val="007B3BD2"/>
    <w:rsid w:val="007B5DCA"/>
    <w:rsid w:val="007B6F23"/>
    <w:rsid w:val="007C1119"/>
    <w:rsid w:val="007C12C6"/>
    <w:rsid w:val="007C1D95"/>
    <w:rsid w:val="007C50F6"/>
    <w:rsid w:val="007C6705"/>
    <w:rsid w:val="007C6A19"/>
    <w:rsid w:val="007C6C9C"/>
    <w:rsid w:val="007C6FF3"/>
    <w:rsid w:val="007D048A"/>
    <w:rsid w:val="007D4498"/>
    <w:rsid w:val="007D45B7"/>
    <w:rsid w:val="007D58C0"/>
    <w:rsid w:val="007D616B"/>
    <w:rsid w:val="007D7B3B"/>
    <w:rsid w:val="007D7D8A"/>
    <w:rsid w:val="007E0B83"/>
    <w:rsid w:val="007E2166"/>
    <w:rsid w:val="007E2B5D"/>
    <w:rsid w:val="007F1812"/>
    <w:rsid w:val="007F278C"/>
    <w:rsid w:val="007F2D66"/>
    <w:rsid w:val="007F39C4"/>
    <w:rsid w:val="007F48BA"/>
    <w:rsid w:val="007F5B20"/>
    <w:rsid w:val="007F6A74"/>
    <w:rsid w:val="007F6AAE"/>
    <w:rsid w:val="00801A98"/>
    <w:rsid w:val="00801DAD"/>
    <w:rsid w:val="008023BA"/>
    <w:rsid w:val="00803944"/>
    <w:rsid w:val="0080741D"/>
    <w:rsid w:val="00810AFD"/>
    <w:rsid w:val="00810EE9"/>
    <w:rsid w:val="00812FF2"/>
    <w:rsid w:val="008142B7"/>
    <w:rsid w:val="00820B26"/>
    <w:rsid w:val="00821334"/>
    <w:rsid w:val="00822861"/>
    <w:rsid w:val="008234D3"/>
    <w:rsid w:val="00823D3D"/>
    <w:rsid w:val="008377C4"/>
    <w:rsid w:val="008379EB"/>
    <w:rsid w:val="008425BA"/>
    <w:rsid w:val="00842A6D"/>
    <w:rsid w:val="00842FDC"/>
    <w:rsid w:val="00843BA0"/>
    <w:rsid w:val="00843D2A"/>
    <w:rsid w:val="00844599"/>
    <w:rsid w:val="0084503D"/>
    <w:rsid w:val="00845B2D"/>
    <w:rsid w:val="00845BE3"/>
    <w:rsid w:val="008466AD"/>
    <w:rsid w:val="00846C65"/>
    <w:rsid w:val="00847FDE"/>
    <w:rsid w:val="00850DAD"/>
    <w:rsid w:val="0085183E"/>
    <w:rsid w:val="0085556A"/>
    <w:rsid w:val="00862B12"/>
    <w:rsid w:val="00862D05"/>
    <w:rsid w:val="0086335A"/>
    <w:rsid w:val="008636B1"/>
    <w:rsid w:val="008656A7"/>
    <w:rsid w:val="00866925"/>
    <w:rsid w:val="00872D26"/>
    <w:rsid w:val="008743A2"/>
    <w:rsid w:val="008836CC"/>
    <w:rsid w:val="00885166"/>
    <w:rsid w:val="0088660C"/>
    <w:rsid w:val="00886EE4"/>
    <w:rsid w:val="008872BD"/>
    <w:rsid w:val="00892564"/>
    <w:rsid w:val="00893458"/>
    <w:rsid w:val="0089524B"/>
    <w:rsid w:val="00895A36"/>
    <w:rsid w:val="008B2D7C"/>
    <w:rsid w:val="008B6175"/>
    <w:rsid w:val="008C21FF"/>
    <w:rsid w:val="008C25FE"/>
    <w:rsid w:val="008C39C8"/>
    <w:rsid w:val="008C5198"/>
    <w:rsid w:val="008D1B05"/>
    <w:rsid w:val="008D3137"/>
    <w:rsid w:val="008D3730"/>
    <w:rsid w:val="008D5D8A"/>
    <w:rsid w:val="008D5F3A"/>
    <w:rsid w:val="008E16B4"/>
    <w:rsid w:val="008E1B9F"/>
    <w:rsid w:val="008E27FF"/>
    <w:rsid w:val="008E4DD9"/>
    <w:rsid w:val="008F09D3"/>
    <w:rsid w:val="008F1926"/>
    <w:rsid w:val="008F2433"/>
    <w:rsid w:val="008F6F01"/>
    <w:rsid w:val="0090215F"/>
    <w:rsid w:val="00903B67"/>
    <w:rsid w:val="0090448A"/>
    <w:rsid w:val="00904AAE"/>
    <w:rsid w:val="00905088"/>
    <w:rsid w:val="00910206"/>
    <w:rsid w:val="009115CF"/>
    <w:rsid w:val="00911997"/>
    <w:rsid w:val="00915AAA"/>
    <w:rsid w:val="009235D3"/>
    <w:rsid w:val="00924348"/>
    <w:rsid w:val="00933662"/>
    <w:rsid w:val="00934193"/>
    <w:rsid w:val="00935664"/>
    <w:rsid w:val="00941FBB"/>
    <w:rsid w:val="00944AF9"/>
    <w:rsid w:val="0095098A"/>
    <w:rsid w:val="00953805"/>
    <w:rsid w:val="00954B0B"/>
    <w:rsid w:val="0095627F"/>
    <w:rsid w:val="00956992"/>
    <w:rsid w:val="009606A6"/>
    <w:rsid w:val="00961806"/>
    <w:rsid w:val="00961DCD"/>
    <w:rsid w:val="0096360A"/>
    <w:rsid w:val="00965BE2"/>
    <w:rsid w:val="009709E6"/>
    <w:rsid w:val="00971EDF"/>
    <w:rsid w:val="009723E6"/>
    <w:rsid w:val="00977321"/>
    <w:rsid w:val="00981BF4"/>
    <w:rsid w:val="00984B76"/>
    <w:rsid w:val="00985F5D"/>
    <w:rsid w:val="0098678F"/>
    <w:rsid w:val="00991023"/>
    <w:rsid w:val="00991925"/>
    <w:rsid w:val="00992E85"/>
    <w:rsid w:val="009940BD"/>
    <w:rsid w:val="00994393"/>
    <w:rsid w:val="00994F94"/>
    <w:rsid w:val="009960B6"/>
    <w:rsid w:val="009978F1"/>
    <w:rsid w:val="009A2DAD"/>
    <w:rsid w:val="009A3D12"/>
    <w:rsid w:val="009A521A"/>
    <w:rsid w:val="009A77B2"/>
    <w:rsid w:val="009A7B48"/>
    <w:rsid w:val="009B06AB"/>
    <w:rsid w:val="009B48D3"/>
    <w:rsid w:val="009B51FC"/>
    <w:rsid w:val="009C132E"/>
    <w:rsid w:val="009C1C27"/>
    <w:rsid w:val="009C268E"/>
    <w:rsid w:val="009C4821"/>
    <w:rsid w:val="009C6F2C"/>
    <w:rsid w:val="009D4226"/>
    <w:rsid w:val="009E1D29"/>
    <w:rsid w:val="009E37CE"/>
    <w:rsid w:val="009F32CF"/>
    <w:rsid w:val="009F688B"/>
    <w:rsid w:val="009F68F9"/>
    <w:rsid w:val="00A002B6"/>
    <w:rsid w:val="00A0076A"/>
    <w:rsid w:val="00A01E63"/>
    <w:rsid w:val="00A052E4"/>
    <w:rsid w:val="00A07CB3"/>
    <w:rsid w:val="00A1582C"/>
    <w:rsid w:val="00A159DE"/>
    <w:rsid w:val="00A224AD"/>
    <w:rsid w:val="00A31583"/>
    <w:rsid w:val="00A32575"/>
    <w:rsid w:val="00A32CE7"/>
    <w:rsid w:val="00A421CD"/>
    <w:rsid w:val="00A50D2E"/>
    <w:rsid w:val="00A53020"/>
    <w:rsid w:val="00A548F7"/>
    <w:rsid w:val="00A5723F"/>
    <w:rsid w:val="00A60ACB"/>
    <w:rsid w:val="00A629CC"/>
    <w:rsid w:val="00A63922"/>
    <w:rsid w:val="00A63B96"/>
    <w:rsid w:val="00A63E7A"/>
    <w:rsid w:val="00A6523D"/>
    <w:rsid w:val="00A71DA7"/>
    <w:rsid w:val="00A73243"/>
    <w:rsid w:val="00A77457"/>
    <w:rsid w:val="00A77AF7"/>
    <w:rsid w:val="00A77C65"/>
    <w:rsid w:val="00A815F2"/>
    <w:rsid w:val="00A82ECA"/>
    <w:rsid w:val="00A8421B"/>
    <w:rsid w:val="00A85844"/>
    <w:rsid w:val="00A90047"/>
    <w:rsid w:val="00A9099F"/>
    <w:rsid w:val="00A93AB0"/>
    <w:rsid w:val="00A950F3"/>
    <w:rsid w:val="00A97BA1"/>
    <w:rsid w:val="00AA0D0B"/>
    <w:rsid w:val="00AA147B"/>
    <w:rsid w:val="00AA150D"/>
    <w:rsid w:val="00AA187E"/>
    <w:rsid w:val="00AA1A5A"/>
    <w:rsid w:val="00AA4CE9"/>
    <w:rsid w:val="00AB2F67"/>
    <w:rsid w:val="00AB33AD"/>
    <w:rsid w:val="00AB3CB1"/>
    <w:rsid w:val="00AB53BD"/>
    <w:rsid w:val="00AC22D4"/>
    <w:rsid w:val="00AC36C7"/>
    <w:rsid w:val="00AC4E77"/>
    <w:rsid w:val="00AD0F18"/>
    <w:rsid w:val="00AD31E0"/>
    <w:rsid w:val="00AD4523"/>
    <w:rsid w:val="00AD4940"/>
    <w:rsid w:val="00AD4A05"/>
    <w:rsid w:val="00AD53D8"/>
    <w:rsid w:val="00AD54BC"/>
    <w:rsid w:val="00AD7F98"/>
    <w:rsid w:val="00AE31FC"/>
    <w:rsid w:val="00AE47CE"/>
    <w:rsid w:val="00AE4ADE"/>
    <w:rsid w:val="00AE5C8F"/>
    <w:rsid w:val="00AE6015"/>
    <w:rsid w:val="00AE78C3"/>
    <w:rsid w:val="00AF08A2"/>
    <w:rsid w:val="00AF3609"/>
    <w:rsid w:val="00B018DA"/>
    <w:rsid w:val="00B01906"/>
    <w:rsid w:val="00B0367F"/>
    <w:rsid w:val="00B0387F"/>
    <w:rsid w:val="00B05F14"/>
    <w:rsid w:val="00B136FA"/>
    <w:rsid w:val="00B159DB"/>
    <w:rsid w:val="00B16D0F"/>
    <w:rsid w:val="00B23D23"/>
    <w:rsid w:val="00B27B2A"/>
    <w:rsid w:val="00B3135E"/>
    <w:rsid w:val="00B376F8"/>
    <w:rsid w:val="00B37B70"/>
    <w:rsid w:val="00B40D76"/>
    <w:rsid w:val="00B41A42"/>
    <w:rsid w:val="00B43796"/>
    <w:rsid w:val="00B45029"/>
    <w:rsid w:val="00B45578"/>
    <w:rsid w:val="00B50156"/>
    <w:rsid w:val="00B510C7"/>
    <w:rsid w:val="00B52218"/>
    <w:rsid w:val="00B56062"/>
    <w:rsid w:val="00B568B3"/>
    <w:rsid w:val="00B60AFE"/>
    <w:rsid w:val="00B61080"/>
    <w:rsid w:val="00B61154"/>
    <w:rsid w:val="00B620C7"/>
    <w:rsid w:val="00B630EC"/>
    <w:rsid w:val="00B6373C"/>
    <w:rsid w:val="00B64125"/>
    <w:rsid w:val="00B646B2"/>
    <w:rsid w:val="00B64BE3"/>
    <w:rsid w:val="00B668A3"/>
    <w:rsid w:val="00B66B9F"/>
    <w:rsid w:val="00B7050F"/>
    <w:rsid w:val="00B7168C"/>
    <w:rsid w:val="00B7574C"/>
    <w:rsid w:val="00B82A83"/>
    <w:rsid w:val="00B8481F"/>
    <w:rsid w:val="00B86311"/>
    <w:rsid w:val="00B90810"/>
    <w:rsid w:val="00B91303"/>
    <w:rsid w:val="00B95FFB"/>
    <w:rsid w:val="00B96C4C"/>
    <w:rsid w:val="00BA0151"/>
    <w:rsid w:val="00BA0620"/>
    <w:rsid w:val="00BA0D94"/>
    <w:rsid w:val="00BA35B6"/>
    <w:rsid w:val="00BA7140"/>
    <w:rsid w:val="00BA7B37"/>
    <w:rsid w:val="00BB3ED9"/>
    <w:rsid w:val="00BB4084"/>
    <w:rsid w:val="00BB6938"/>
    <w:rsid w:val="00BC138C"/>
    <w:rsid w:val="00BC2637"/>
    <w:rsid w:val="00BC4F47"/>
    <w:rsid w:val="00BD17E3"/>
    <w:rsid w:val="00BD349F"/>
    <w:rsid w:val="00BD40F1"/>
    <w:rsid w:val="00BD4960"/>
    <w:rsid w:val="00BD6D1A"/>
    <w:rsid w:val="00BD7508"/>
    <w:rsid w:val="00BE4C54"/>
    <w:rsid w:val="00BE5932"/>
    <w:rsid w:val="00BE5CD8"/>
    <w:rsid w:val="00BF0ECF"/>
    <w:rsid w:val="00BF174D"/>
    <w:rsid w:val="00BF3453"/>
    <w:rsid w:val="00BF58CE"/>
    <w:rsid w:val="00BF6AA7"/>
    <w:rsid w:val="00C01C1D"/>
    <w:rsid w:val="00C0595A"/>
    <w:rsid w:val="00C07832"/>
    <w:rsid w:val="00C10EBE"/>
    <w:rsid w:val="00C12CEE"/>
    <w:rsid w:val="00C17F41"/>
    <w:rsid w:val="00C21A1C"/>
    <w:rsid w:val="00C21A61"/>
    <w:rsid w:val="00C22AAB"/>
    <w:rsid w:val="00C232F3"/>
    <w:rsid w:val="00C262BB"/>
    <w:rsid w:val="00C3030F"/>
    <w:rsid w:val="00C33842"/>
    <w:rsid w:val="00C34A46"/>
    <w:rsid w:val="00C34C3A"/>
    <w:rsid w:val="00C41DB5"/>
    <w:rsid w:val="00C444E7"/>
    <w:rsid w:val="00C44A19"/>
    <w:rsid w:val="00C5077B"/>
    <w:rsid w:val="00C53B6B"/>
    <w:rsid w:val="00C548AC"/>
    <w:rsid w:val="00C57269"/>
    <w:rsid w:val="00C60EAD"/>
    <w:rsid w:val="00C62EF2"/>
    <w:rsid w:val="00C6320B"/>
    <w:rsid w:val="00C64BEF"/>
    <w:rsid w:val="00C64F6C"/>
    <w:rsid w:val="00C67FC1"/>
    <w:rsid w:val="00C7065D"/>
    <w:rsid w:val="00C70879"/>
    <w:rsid w:val="00C71934"/>
    <w:rsid w:val="00C7465A"/>
    <w:rsid w:val="00C76736"/>
    <w:rsid w:val="00C81B9D"/>
    <w:rsid w:val="00C82577"/>
    <w:rsid w:val="00C86559"/>
    <w:rsid w:val="00C87347"/>
    <w:rsid w:val="00C875BF"/>
    <w:rsid w:val="00C87E16"/>
    <w:rsid w:val="00C87FF1"/>
    <w:rsid w:val="00C90331"/>
    <w:rsid w:val="00C93299"/>
    <w:rsid w:val="00C935C6"/>
    <w:rsid w:val="00C96D23"/>
    <w:rsid w:val="00CA1404"/>
    <w:rsid w:val="00CA284C"/>
    <w:rsid w:val="00CA6F58"/>
    <w:rsid w:val="00CB2238"/>
    <w:rsid w:val="00CB4C8C"/>
    <w:rsid w:val="00CB7285"/>
    <w:rsid w:val="00CC1040"/>
    <w:rsid w:val="00CC4B0C"/>
    <w:rsid w:val="00CC6DEA"/>
    <w:rsid w:val="00CC6F81"/>
    <w:rsid w:val="00CC7A34"/>
    <w:rsid w:val="00CD0EAE"/>
    <w:rsid w:val="00CD1E4C"/>
    <w:rsid w:val="00CD218F"/>
    <w:rsid w:val="00CD26F0"/>
    <w:rsid w:val="00CD39E5"/>
    <w:rsid w:val="00CD54FA"/>
    <w:rsid w:val="00CD5FD9"/>
    <w:rsid w:val="00CD6914"/>
    <w:rsid w:val="00CD70BC"/>
    <w:rsid w:val="00CE093B"/>
    <w:rsid w:val="00CE0E36"/>
    <w:rsid w:val="00CE15AC"/>
    <w:rsid w:val="00CE3AB3"/>
    <w:rsid w:val="00CE5116"/>
    <w:rsid w:val="00CF134E"/>
    <w:rsid w:val="00CF14F5"/>
    <w:rsid w:val="00CF1967"/>
    <w:rsid w:val="00CF39D1"/>
    <w:rsid w:val="00CF5C33"/>
    <w:rsid w:val="00CF6A81"/>
    <w:rsid w:val="00D0008B"/>
    <w:rsid w:val="00D023E6"/>
    <w:rsid w:val="00D03AFF"/>
    <w:rsid w:val="00D1045A"/>
    <w:rsid w:val="00D10856"/>
    <w:rsid w:val="00D10B67"/>
    <w:rsid w:val="00D126C0"/>
    <w:rsid w:val="00D13262"/>
    <w:rsid w:val="00D17E37"/>
    <w:rsid w:val="00D20C04"/>
    <w:rsid w:val="00D20E62"/>
    <w:rsid w:val="00D23825"/>
    <w:rsid w:val="00D24CF2"/>
    <w:rsid w:val="00D2513C"/>
    <w:rsid w:val="00D25F6A"/>
    <w:rsid w:val="00D26164"/>
    <w:rsid w:val="00D337DB"/>
    <w:rsid w:val="00D3407D"/>
    <w:rsid w:val="00D34A55"/>
    <w:rsid w:val="00D353E4"/>
    <w:rsid w:val="00D40924"/>
    <w:rsid w:val="00D4361D"/>
    <w:rsid w:val="00D448EA"/>
    <w:rsid w:val="00D45773"/>
    <w:rsid w:val="00D46614"/>
    <w:rsid w:val="00D46F52"/>
    <w:rsid w:val="00D50576"/>
    <w:rsid w:val="00D52537"/>
    <w:rsid w:val="00D52FBA"/>
    <w:rsid w:val="00D6085E"/>
    <w:rsid w:val="00D7164C"/>
    <w:rsid w:val="00D72EA4"/>
    <w:rsid w:val="00D76541"/>
    <w:rsid w:val="00D82C47"/>
    <w:rsid w:val="00D8308F"/>
    <w:rsid w:val="00D840BD"/>
    <w:rsid w:val="00D84923"/>
    <w:rsid w:val="00D860CF"/>
    <w:rsid w:val="00D87696"/>
    <w:rsid w:val="00D87FF7"/>
    <w:rsid w:val="00D90C4A"/>
    <w:rsid w:val="00D91CB7"/>
    <w:rsid w:val="00D96CA6"/>
    <w:rsid w:val="00D97BD8"/>
    <w:rsid w:val="00DA544C"/>
    <w:rsid w:val="00DB0665"/>
    <w:rsid w:val="00DB1FEC"/>
    <w:rsid w:val="00DB5AE3"/>
    <w:rsid w:val="00DB5C69"/>
    <w:rsid w:val="00DC0F22"/>
    <w:rsid w:val="00DC2321"/>
    <w:rsid w:val="00DC2D27"/>
    <w:rsid w:val="00DC36A5"/>
    <w:rsid w:val="00DC451C"/>
    <w:rsid w:val="00DC6E65"/>
    <w:rsid w:val="00DD32FB"/>
    <w:rsid w:val="00DD74CC"/>
    <w:rsid w:val="00DD7DEB"/>
    <w:rsid w:val="00DE03DC"/>
    <w:rsid w:val="00DE0DF0"/>
    <w:rsid w:val="00DE0FA8"/>
    <w:rsid w:val="00DE14CC"/>
    <w:rsid w:val="00DE1DFB"/>
    <w:rsid w:val="00DE2976"/>
    <w:rsid w:val="00DE3A5A"/>
    <w:rsid w:val="00DE3C4D"/>
    <w:rsid w:val="00DE48C2"/>
    <w:rsid w:val="00DE6BFD"/>
    <w:rsid w:val="00DF178C"/>
    <w:rsid w:val="00DF32EF"/>
    <w:rsid w:val="00DF3A00"/>
    <w:rsid w:val="00DF52AE"/>
    <w:rsid w:val="00E013F3"/>
    <w:rsid w:val="00E02D4E"/>
    <w:rsid w:val="00E04309"/>
    <w:rsid w:val="00E047E9"/>
    <w:rsid w:val="00E04EBF"/>
    <w:rsid w:val="00E06173"/>
    <w:rsid w:val="00E062FA"/>
    <w:rsid w:val="00E13545"/>
    <w:rsid w:val="00E15704"/>
    <w:rsid w:val="00E15CAF"/>
    <w:rsid w:val="00E17024"/>
    <w:rsid w:val="00E23F54"/>
    <w:rsid w:val="00E26F7F"/>
    <w:rsid w:val="00E31E0E"/>
    <w:rsid w:val="00E32C15"/>
    <w:rsid w:val="00E3334F"/>
    <w:rsid w:val="00E3565C"/>
    <w:rsid w:val="00E37340"/>
    <w:rsid w:val="00E40A8E"/>
    <w:rsid w:val="00E41067"/>
    <w:rsid w:val="00E47188"/>
    <w:rsid w:val="00E51FB2"/>
    <w:rsid w:val="00E5413F"/>
    <w:rsid w:val="00E5456E"/>
    <w:rsid w:val="00E548BB"/>
    <w:rsid w:val="00E54AE0"/>
    <w:rsid w:val="00E55E3D"/>
    <w:rsid w:val="00E56B0B"/>
    <w:rsid w:val="00E57D1E"/>
    <w:rsid w:val="00E60C67"/>
    <w:rsid w:val="00E610AA"/>
    <w:rsid w:val="00E6310C"/>
    <w:rsid w:val="00E63421"/>
    <w:rsid w:val="00E64E66"/>
    <w:rsid w:val="00E66114"/>
    <w:rsid w:val="00E67C54"/>
    <w:rsid w:val="00E706C9"/>
    <w:rsid w:val="00E70B94"/>
    <w:rsid w:val="00E71D66"/>
    <w:rsid w:val="00E73847"/>
    <w:rsid w:val="00E73D1A"/>
    <w:rsid w:val="00E73E68"/>
    <w:rsid w:val="00E74134"/>
    <w:rsid w:val="00E76A31"/>
    <w:rsid w:val="00E77450"/>
    <w:rsid w:val="00E80989"/>
    <w:rsid w:val="00E8225F"/>
    <w:rsid w:val="00E84F9A"/>
    <w:rsid w:val="00E91A8D"/>
    <w:rsid w:val="00E92761"/>
    <w:rsid w:val="00E95969"/>
    <w:rsid w:val="00EA3488"/>
    <w:rsid w:val="00EA6248"/>
    <w:rsid w:val="00EA6CD5"/>
    <w:rsid w:val="00EA71C6"/>
    <w:rsid w:val="00EB1E63"/>
    <w:rsid w:val="00EB2B54"/>
    <w:rsid w:val="00EB3047"/>
    <w:rsid w:val="00EC2B98"/>
    <w:rsid w:val="00EC2BEA"/>
    <w:rsid w:val="00EC305B"/>
    <w:rsid w:val="00EC3551"/>
    <w:rsid w:val="00EC3C38"/>
    <w:rsid w:val="00EC47E9"/>
    <w:rsid w:val="00ED0531"/>
    <w:rsid w:val="00ED1499"/>
    <w:rsid w:val="00ED1CA2"/>
    <w:rsid w:val="00ED3660"/>
    <w:rsid w:val="00ED396D"/>
    <w:rsid w:val="00ED3DDA"/>
    <w:rsid w:val="00ED4243"/>
    <w:rsid w:val="00ED5204"/>
    <w:rsid w:val="00ED557A"/>
    <w:rsid w:val="00ED799E"/>
    <w:rsid w:val="00ED7D01"/>
    <w:rsid w:val="00ED7EA2"/>
    <w:rsid w:val="00EE024F"/>
    <w:rsid w:val="00EE6F6C"/>
    <w:rsid w:val="00EF142C"/>
    <w:rsid w:val="00EF41D6"/>
    <w:rsid w:val="00F011C3"/>
    <w:rsid w:val="00F0161B"/>
    <w:rsid w:val="00F01ADB"/>
    <w:rsid w:val="00F02AF4"/>
    <w:rsid w:val="00F10492"/>
    <w:rsid w:val="00F10FF5"/>
    <w:rsid w:val="00F1149D"/>
    <w:rsid w:val="00F115CB"/>
    <w:rsid w:val="00F15819"/>
    <w:rsid w:val="00F16687"/>
    <w:rsid w:val="00F20665"/>
    <w:rsid w:val="00F2219B"/>
    <w:rsid w:val="00F24C0D"/>
    <w:rsid w:val="00F25919"/>
    <w:rsid w:val="00F262ED"/>
    <w:rsid w:val="00F27F04"/>
    <w:rsid w:val="00F34545"/>
    <w:rsid w:val="00F347D5"/>
    <w:rsid w:val="00F364F4"/>
    <w:rsid w:val="00F3795F"/>
    <w:rsid w:val="00F41BA3"/>
    <w:rsid w:val="00F44C48"/>
    <w:rsid w:val="00F4534E"/>
    <w:rsid w:val="00F45EBC"/>
    <w:rsid w:val="00F52744"/>
    <w:rsid w:val="00F57E31"/>
    <w:rsid w:val="00F6120D"/>
    <w:rsid w:val="00F614D8"/>
    <w:rsid w:val="00F707A5"/>
    <w:rsid w:val="00F71679"/>
    <w:rsid w:val="00F7525B"/>
    <w:rsid w:val="00F7597C"/>
    <w:rsid w:val="00F81623"/>
    <w:rsid w:val="00F81B25"/>
    <w:rsid w:val="00F81CDC"/>
    <w:rsid w:val="00F81EB3"/>
    <w:rsid w:val="00F8267B"/>
    <w:rsid w:val="00F835E7"/>
    <w:rsid w:val="00F84A5C"/>
    <w:rsid w:val="00F852C0"/>
    <w:rsid w:val="00F86F6D"/>
    <w:rsid w:val="00F9095B"/>
    <w:rsid w:val="00F91381"/>
    <w:rsid w:val="00F91872"/>
    <w:rsid w:val="00F93246"/>
    <w:rsid w:val="00F939F6"/>
    <w:rsid w:val="00F93D5C"/>
    <w:rsid w:val="00F94420"/>
    <w:rsid w:val="00F9665E"/>
    <w:rsid w:val="00FA011A"/>
    <w:rsid w:val="00FA2CD4"/>
    <w:rsid w:val="00FA2E3D"/>
    <w:rsid w:val="00FA4897"/>
    <w:rsid w:val="00FB0EF6"/>
    <w:rsid w:val="00FB34A1"/>
    <w:rsid w:val="00FB5A3D"/>
    <w:rsid w:val="00FB7669"/>
    <w:rsid w:val="00FC1E35"/>
    <w:rsid w:val="00FC35A0"/>
    <w:rsid w:val="00FC4DBA"/>
    <w:rsid w:val="00FC5A93"/>
    <w:rsid w:val="00FC7153"/>
    <w:rsid w:val="00FD03B4"/>
    <w:rsid w:val="00FD1727"/>
    <w:rsid w:val="00FD173E"/>
    <w:rsid w:val="00FD1BC4"/>
    <w:rsid w:val="00FD47E9"/>
    <w:rsid w:val="00FD4B4A"/>
    <w:rsid w:val="00FD4E0A"/>
    <w:rsid w:val="00FD5D0B"/>
    <w:rsid w:val="00FD65C5"/>
    <w:rsid w:val="00FE1A11"/>
    <w:rsid w:val="00FE2787"/>
    <w:rsid w:val="00FE696F"/>
    <w:rsid w:val="00FE75C1"/>
    <w:rsid w:val="00FF126E"/>
    <w:rsid w:val="00FF20DF"/>
    <w:rsid w:val="00FF25E7"/>
    <w:rsid w:val="00FF4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E3DED40"/>
  <w15:chartTrackingRefBased/>
  <w15:docId w15:val="{20B226D5-425E-461A-A919-35DCB8BB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4162"/>
    <w:pPr>
      <w:tabs>
        <w:tab w:val="center" w:pos="4252"/>
        <w:tab w:val="right" w:pos="8504"/>
      </w:tabs>
      <w:snapToGrid w:val="0"/>
    </w:pPr>
  </w:style>
  <w:style w:type="character" w:customStyle="1" w:styleId="a4">
    <w:name w:val="ヘッダー (文字)"/>
    <w:basedOn w:val="a0"/>
    <w:link w:val="a3"/>
    <w:uiPriority w:val="99"/>
    <w:rsid w:val="00444162"/>
  </w:style>
  <w:style w:type="paragraph" w:styleId="a5">
    <w:name w:val="footer"/>
    <w:basedOn w:val="a"/>
    <w:link w:val="a6"/>
    <w:uiPriority w:val="99"/>
    <w:unhideWhenUsed/>
    <w:rsid w:val="00444162"/>
    <w:pPr>
      <w:tabs>
        <w:tab w:val="center" w:pos="4252"/>
        <w:tab w:val="right" w:pos="8504"/>
      </w:tabs>
      <w:snapToGrid w:val="0"/>
    </w:pPr>
  </w:style>
  <w:style w:type="character" w:customStyle="1" w:styleId="a6">
    <w:name w:val="フッター (文字)"/>
    <w:basedOn w:val="a0"/>
    <w:link w:val="a5"/>
    <w:uiPriority w:val="99"/>
    <w:rsid w:val="00444162"/>
  </w:style>
  <w:style w:type="table" w:styleId="a7">
    <w:name w:val="Grid Table Light"/>
    <w:basedOn w:val="a1"/>
    <w:uiPriority w:val="40"/>
    <w:rsid w:val="006E58F1"/>
    <w:rPr>
      <w:rFonts w:ascii="Century" w:eastAsia="ＭＳ 明朝" w:hAnsi="Century" w:cs="Times New Roman"/>
      <w:kern w:val="0"/>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8">
    <w:name w:val="List Paragraph"/>
    <w:basedOn w:val="a"/>
    <w:uiPriority w:val="34"/>
    <w:qFormat/>
    <w:rsid w:val="00A5723F"/>
    <w:pPr>
      <w:ind w:leftChars="400" w:left="840"/>
    </w:pPr>
  </w:style>
  <w:style w:type="paragraph" w:styleId="a9">
    <w:name w:val="Balloon Text"/>
    <w:basedOn w:val="a"/>
    <w:link w:val="aa"/>
    <w:uiPriority w:val="99"/>
    <w:semiHidden/>
    <w:unhideWhenUsed/>
    <w:rsid w:val="007B337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B33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865193">
      <w:bodyDiv w:val="1"/>
      <w:marLeft w:val="0"/>
      <w:marRight w:val="0"/>
      <w:marTop w:val="0"/>
      <w:marBottom w:val="0"/>
      <w:divBdr>
        <w:top w:val="none" w:sz="0" w:space="0" w:color="auto"/>
        <w:left w:val="none" w:sz="0" w:space="0" w:color="auto"/>
        <w:bottom w:val="none" w:sz="0" w:space="0" w:color="auto"/>
        <w:right w:val="none" w:sz="0" w:space="0" w:color="auto"/>
      </w:divBdr>
    </w:div>
    <w:div w:id="724260838">
      <w:bodyDiv w:val="1"/>
      <w:marLeft w:val="0"/>
      <w:marRight w:val="0"/>
      <w:marTop w:val="0"/>
      <w:marBottom w:val="0"/>
      <w:divBdr>
        <w:top w:val="none" w:sz="0" w:space="0" w:color="auto"/>
        <w:left w:val="none" w:sz="0" w:space="0" w:color="auto"/>
        <w:bottom w:val="none" w:sz="0" w:space="0" w:color="auto"/>
        <w:right w:val="none" w:sz="0" w:space="0" w:color="auto"/>
      </w:divBdr>
    </w:div>
    <w:div w:id="176194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7E993-00E6-4711-8A76-4E534CA74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1543</TotalTime>
  <Pages>4</Pages>
  <Words>494</Words>
  <Characters>2821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辰巳　貞江</cp:lastModifiedBy>
  <cp:revision>1082</cp:revision>
  <cp:lastPrinted>2021-10-04T09:35:00Z</cp:lastPrinted>
  <dcterms:created xsi:type="dcterms:W3CDTF">2021-09-17T00:29:00Z</dcterms:created>
  <dcterms:modified xsi:type="dcterms:W3CDTF">2021-10-13T04:50:00Z</dcterms:modified>
</cp:coreProperties>
</file>