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59" w:rsidRDefault="00393BB0" w:rsidP="008D2351">
      <w:pPr>
        <w:rPr>
          <w:rFonts w:ascii="メイリオ" w:eastAsia="メイリオ" w:hAnsi="メイリオ"/>
          <w:b/>
          <w:sz w:val="20"/>
          <w:szCs w:val="20"/>
        </w:rPr>
      </w:pPr>
      <w:r>
        <w:rPr>
          <w:rFonts w:ascii="メイリオ" w:eastAsia="メイリオ" w:hAnsi="メイリオ" w:hint="eastAsi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8070215</wp:posOffset>
                </wp:positionH>
                <wp:positionV relativeFrom="paragraph">
                  <wp:posOffset>-310515</wp:posOffset>
                </wp:positionV>
                <wp:extent cx="11906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chemeClr val="lt1"/>
                        </a:solidFill>
                        <a:ln w="6350">
                          <a:solidFill>
                            <a:prstClr val="black"/>
                          </a:solidFill>
                        </a:ln>
                      </wps:spPr>
                      <wps:txbx>
                        <w:txbxContent>
                          <w:p w:rsidR="00393BB0" w:rsidRPr="00393BB0" w:rsidRDefault="00393BB0">
                            <w:pPr>
                              <w:rPr>
                                <w:rFonts w:ascii="メイリオ" w:eastAsia="メイリオ" w:hAnsi="メイリオ" w:hint="eastAsia"/>
                                <w:sz w:val="24"/>
                              </w:rPr>
                            </w:pPr>
                            <w:bookmarkStart w:id="0" w:name="_GoBack"/>
                            <w:r w:rsidRPr="00393BB0">
                              <w:rPr>
                                <w:rFonts w:ascii="メイリオ" w:eastAsia="メイリオ" w:hAnsi="メイリオ" w:hint="eastAsia"/>
                                <w:sz w:val="24"/>
                              </w:rPr>
                              <w:t>資料</w:t>
                            </w:r>
                            <w:r w:rsidRPr="00393BB0">
                              <w:rPr>
                                <w:rFonts w:ascii="メイリオ" w:eastAsia="メイリオ" w:hAnsi="メイリオ"/>
                                <w:sz w:val="24"/>
                              </w:rPr>
                              <w:t>４</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5.45pt;margin-top:-24.45pt;width:93.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3DaAIAALIEAAAOAAAAZHJzL2Uyb0RvYy54bWysVM1uGjEQvlfqO1i+lwUKJEEsESWiqoSS&#10;SKTK2Xi9sKrX49qGXXoMUtSH6CtUPfd59kU69i6EJD1VvXjn/+ebmR1dlrkkW2FsBiqmnVabEqE4&#10;JJlaxfTz3ezdOSXWMZUwCUrEdCcsvRy/fTMq9FB0YQ0yEYZgEGWHhY7p2jk9jCLL1yJntgVaKFSm&#10;YHLmkDWrKDGswOi5jLrt9iAqwCTaABfWovSqVtJxiJ+mgrubNLXCERlTrM2F14R36d9oPGLDlWF6&#10;nfGmDPYPVeQsU5j0GOqKOUY2JnsVKs+4AQupa3HII0jTjIvQA3bTab/oZrFmWoReEByrjzDZ/xeW&#10;X29vDckSnB0liuU4omr/WD38rB5+V/vvpNr/qPb76uEX8qTj4Sq0HaLXQqOfKz9A6V0buUWhR6FM&#10;Te6/2B9BPQK/O4ItSke4d+pctAfdPiUcdd3z/lk/TCN68tbGuo8CcuKJmBocZsCYbefWYUY0PZj4&#10;ZBZklswyKQPjF0hMpSFbhqOXLtSIHs+spCJFTAfvMfWrCD700X8pGf/iu3weATmpUOgxqXv3lCuX&#10;ZQPIEpId4mSgXjyr+SzDuHNm3S0zuGkIDV6Pu8EnlYDFQENRsgbz7W9yb48LgFpKCtzcmNqvG2YE&#10;JfKTwtW46PR6ftUD0+ufdZExp5rlqUZt8ikgQjh+rC6Q3t7JA5kayO/xyCY+K6qY4pg7pu5ATl19&#10;T3ikXEwmwQiXWzM3VwvNfWgPrsfzrrxnRjfzdLgJ13DYcTZ8Mdba1nsqmGwcpFmYuQe4RrXBHQ8j&#10;jKU5Yn95p3ywevrVjP8AAAD//wMAUEsDBBQABgAIAAAAIQCK93Jx3gAAAAwBAAAPAAAAZHJzL2Rv&#10;d25yZXYueG1sTI/BTsMwEETvSPyDtUjcWocSwAlxKkCFS08UxHkbu7ZFbEexm4a/Z3uC287uaPZN&#10;s559zyY9JheDhJtlAUyHLioXjITPj9eFAJYyBoV9DFrCj06wbi8vGqxVPIV3Pe2yYRQSUo0SbM5D&#10;zXnqrPaYlnHQgW6HOHrMJEfD1YgnCvc9XxXFPffoAn2wOOgXq7vv3dFL2DybynQCR7sRyrlp/jps&#10;zZuU11fz0yOwrOf8Z4YzPqFDS0z7eAwqsZ706qGoyCthUQoazpbyTpTA9rS6rYC3Df9fov0FAAD/&#10;/wMAUEsBAi0AFAAGAAgAAAAhALaDOJL+AAAA4QEAABMAAAAAAAAAAAAAAAAAAAAAAFtDb250ZW50&#10;X1R5cGVzXS54bWxQSwECLQAUAAYACAAAACEAOP0h/9YAAACUAQAACwAAAAAAAAAAAAAAAAAvAQAA&#10;X3JlbHMvLnJlbHNQSwECLQAUAAYACAAAACEAmq1tw2gCAACyBAAADgAAAAAAAAAAAAAAAAAuAgAA&#10;ZHJzL2Uyb0RvYy54bWxQSwECLQAUAAYACAAAACEAivdycd4AAAAMAQAADwAAAAAAAAAAAAAAAADC&#10;BAAAZHJzL2Rvd25yZXYueG1sUEsFBgAAAAAEAAQA8wAAAM0FAAAAAA==&#10;" fillcolor="white [3201]" strokeweight=".5pt">
                <v:textbox>
                  <w:txbxContent>
                    <w:p w:rsidR="00393BB0" w:rsidRPr="00393BB0" w:rsidRDefault="00393BB0">
                      <w:pPr>
                        <w:rPr>
                          <w:rFonts w:ascii="メイリオ" w:eastAsia="メイリオ" w:hAnsi="メイリオ" w:hint="eastAsia"/>
                          <w:sz w:val="24"/>
                        </w:rPr>
                      </w:pPr>
                      <w:bookmarkStart w:id="1" w:name="_GoBack"/>
                      <w:r w:rsidRPr="00393BB0">
                        <w:rPr>
                          <w:rFonts w:ascii="メイリオ" w:eastAsia="メイリオ" w:hAnsi="メイリオ" w:hint="eastAsia"/>
                          <w:sz w:val="24"/>
                        </w:rPr>
                        <w:t>資料</w:t>
                      </w:r>
                      <w:r w:rsidRPr="00393BB0">
                        <w:rPr>
                          <w:rFonts w:ascii="メイリオ" w:eastAsia="メイリオ" w:hAnsi="メイリオ"/>
                          <w:sz w:val="24"/>
                        </w:rPr>
                        <w:t>４</w:t>
                      </w:r>
                      <w:bookmarkEnd w:id="1"/>
                    </w:p>
                  </w:txbxContent>
                </v:textbox>
              </v:shape>
            </w:pict>
          </mc:Fallback>
        </mc:AlternateContent>
      </w:r>
      <w:r w:rsidR="006B7DA2" w:rsidRPr="002A0A62">
        <w:rPr>
          <w:rFonts w:ascii="メイリオ" w:eastAsia="メイリオ" w:hAnsi="メイリオ" w:hint="eastAsia"/>
          <w:b/>
          <w:noProof/>
          <w:sz w:val="20"/>
          <w:szCs w:val="20"/>
        </w:rPr>
        <w:t>第4期大阪府地域福祉支援計画</w:t>
      </w:r>
      <w:r w:rsidR="00F96347">
        <w:rPr>
          <w:rFonts w:ascii="メイリオ" w:eastAsia="メイリオ" w:hAnsi="メイリオ" w:hint="eastAsia"/>
          <w:b/>
          <w:noProof/>
          <w:sz w:val="20"/>
          <w:szCs w:val="20"/>
        </w:rPr>
        <w:t>変更（案）新旧対照表</w:t>
      </w:r>
      <w:r w:rsidR="008D2351">
        <w:rPr>
          <w:rFonts w:ascii="メイリオ" w:eastAsia="メイリオ" w:hAnsi="メイリオ" w:hint="eastAsia"/>
          <w:b/>
          <w:noProof/>
          <w:sz w:val="20"/>
          <w:szCs w:val="20"/>
        </w:rPr>
        <w:t xml:space="preserve">　</w:t>
      </w:r>
      <w:r w:rsidR="00343259">
        <w:rPr>
          <w:rFonts w:ascii="メイリオ" w:eastAsia="メイリオ" w:hAnsi="メイリオ" w:hint="eastAsia"/>
          <w:b/>
          <w:sz w:val="20"/>
          <w:szCs w:val="20"/>
        </w:rPr>
        <w:t>ヤングケアラーへの支援</w:t>
      </w:r>
      <w:r w:rsidR="00CB3177">
        <w:rPr>
          <w:rFonts w:ascii="メイリオ" w:eastAsia="メイリオ" w:hAnsi="メイリオ" w:hint="eastAsia"/>
          <w:b/>
          <w:sz w:val="20"/>
          <w:szCs w:val="20"/>
        </w:rPr>
        <w:t>や孤立・孤独対策</w:t>
      </w:r>
      <w:r w:rsidR="00BD3A10">
        <w:rPr>
          <w:rFonts w:ascii="メイリオ" w:eastAsia="メイリオ" w:hAnsi="メイリオ" w:hint="eastAsia"/>
          <w:b/>
          <w:sz w:val="20"/>
          <w:szCs w:val="20"/>
        </w:rPr>
        <w:t>の推進</w:t>
      </w:r>
    </w:p>
    <w:p w:rsidR="008D2351" w:rsidRPr="00D85EB3" w:rsidRDefault="008D2351" w:rsidP="008D2351">
      <w:pPr>
        <w:rPr>
          <w:rFonts w:ascii="メイリオ" w:eastAsia="メイリオ" w:hAnsi="メイリオ" w:hint="eastAsia"/>
          <w:b/>
          <w:sz w:val="20"/>
          <w:szCs w:val="20"/>
        </w:rPr>
      </w:pPr>
    </w:p>
    <w:tbl>
      <w:tblPr>
        <w:tblStyle w:val="a3"/>
        <w:tblpPr w:leftFromText="142" w:rightFromText="142" w:vertAnchor="text" w:horzAnchor="margin" w:tblpX="-289" w:tblpY="70"/>
        <w:tblW w:w="15588" w:type="dxa"/>
        <w:tblLook w:val="04A0" w:firstRow="1" w:lastRow="0" w:firstColumn="1" w:lastColumn="0" w:noHBand="0" w:noVBand="1"/>
        <w:tblCaption w:val="見直し箇所"/>
        <w:tblDescription w:val="第３章　地域福祉の推進方策&#10;2.地域福祉を推進する具体的施策&#10;(１)地域福祉のセーフティネットの拡充&#10;②生活困窮者への支援や、ひきこもり・自殺対策等の充実&#10;《現状と課題》&#10;Ｐ23&#10;現行&#10;▽平成27年度の内閣府調査を基にした大阪府のひきこもり推計（略）支援ネットワークの構築が必要です。&#10;変更案&#10;▽　平成27年度の内閣府調査を基にした大阪府のひきこもり推計（略）支援ネットワークの構築が必要です。&#10;▽　本来大人が担うと想定されている家事や家族の世話などを日常的に行っているヤングケアラーについては、本人が家族の状況を知られたくない場合ややりがいを感じている場合等、様々な状況にあることや、社会的認知度が低いことから、支援が必要な子どもに気づくことが難しいと考えられます。このため、社会的認知度の向上を図るとともに、福祉・介護・医療・教育等、関係機関が連携し、ヤングケアラーを早期に発見して、本人や家族を適切な支援につなげなければいけません。&#10;▽　人口減少や少子高齢化、家族形態の変化が進み、人と人の関係性やつながりが希薄化してきたことで、人々が「生きづらさ」や孤独・孤立を感じざるを得ない状況を生む社会へと変化してきたと考えられます。&#10;孤独・孤立にいたる背景や当事者がおかれている状況は多岐にわたり、また、孤独・孤立の感じ方・捉え方は人によって多様です。&#10;孤独・孤立の問題を抱える当事者の家族も含めて支援していくには、様々な支援の存在を周知するとともに、地域において住民や自治会、社会福祉施設、市町村社協、隣保館（※）、企業、商店街、NPOなど地域の多様な主体と連携して、つながりの活動を展開していくことが重要です。&#10;変更の考え方&#10;「ヤングケアラー」&#10;令和３年3月に厚生労働省及び文部科学省が連携し、「ヤングケアラーの支援に向けた福祉・介護・医療・教育の連携プロジェクトチーム」を立ち上げた。令和3年5月にとりまとめ報告&#10;今後取り組むべき施策として、「早期発見・把握」、「支援策の推進」、「社会的認知度の向上」の取組を推進することとなった。&#10;「孤独・孤立対策」&#10;令和３年６月に「経済財政運営と改革の基本方針2021」で、孤独・孤立対策として官・民一体の取組を推進していくことを閣議決定&#10;令和3年12月に重点計画が決定&#10;&#10;《第4期に向けた具体的取組》&#10;Ｐ24&#10;▼新規&#10;変更案&#10;（様々な課題などの対応）&#10;▼　ひきこもりやヤングケアラー、孤独・孤立等の様々な課題を抱える方・世帯への支援については、その課題に応じて地域の多様な社会資源が協働し、分野横断的に切れ目なく支援できる体制が構築されるよう市町村に働きかけます。&#10;▼　ひきこもりについては（略）機能強化に向けた支援を行います。&#10;▼　ヤングケアラーについては、地域住民等をはじめ、福祉・教育の関係機関等への意識醸成や研修の実施、支援体制の構築等により支援の充実を図ります。"/>
      </w:tblPr>
      <w:tblGrid>
        <w:gridCol w:w="342"/>
        <w:gridCol w:w="1354"/>
        <w:gridCol w:w="1701"/>
        <w:gridCol w:w="4253"/>
        <w:gridCol w:w="4536"/>
        <w:gridCol w:w="3402"/>
      </w:tblGrid>
      <w:tr w:rsidR="00343259" w:rsidRPr="002A0A62" w:rsidTr="0070099F">
        <w:tc>
          <w:tcPr>
            <w:tcW w:w="3397" w:type="dxa"/>
            <w:gridSpan w:val="3"/>
          </w:tcPr>
          <w:p w:rsidR="00343259" w:rsidRPr="002A0A62" w:rsidRDefault="00343259" w:rsidP="00CB3177">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見直し箇所</w:t>
            </w:r>
          </w:p>
        </w:tc>
        <w:tc>
          <w:tcPr>
            <w:tcW w:w="4253" w:type="dxa"/>
          </w:tcPr>
          <w:p w:rsidR="00343259" w:rsidRPr="002A0A62" w:rsidRDefault="00343259" w:rsidP="00CB3177">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現行</w:t>
            </w:r>
          </w:p>
        </w:tc>
        <w:tc>
          <w:tcPr>
            <w:tcW w:w="4536" w:type="dxa"/>
            <w:vAlign w:val="center"/>
          </w:tcPr>
          <w:p w:rsidR="00343259" w:rsidRPr="002A0A62" w:rsidRDefault="00343259" w:rsidP="00CB3177">
            <w:pPr>
              <w:spacing w:line="300" w:lineRule="exact"/>
              <w:ind w:left="168" w:hangingChars="84" w:hanging="168"/>
              <w:rPr>
                <w:rFonts w:ascii="メイリオ" w:eastAsia="メイリオ" w:hAnsi="メイリオ"/>
                <w:sz w:val="20"/>
                <w:szCs w:val="20"/>
              </w:rPr>
            </w:pPr>
            <w:r w:rsidRPr="002A0A62">
              <w:rPr>
                <w:rFonts w:ascii="メイリオ" w:eastAsia="メイリオ" w:hAnsi="メイリオ" w:hint="eastAsia"/>
                <w:sz w:val="20"/>
                <w:szCs w:val="20"/>
              </w:rPr>
              <w:t>変更案</w:t>
            </w:r>
          </w:p>
        </w:tc>
        <w:tc>
          <w:tcPr>
            <w:tcW w:w="3402" w:type="dxa"/>
            <w:vAlign w:val="center"/>
          </w:tcPr>
          <w:p w:rsidR="00343259" w:rsidRPr="002A0A62" w:rsidRDefault="00343259" w:rsidP="00CB3177">
            <w:pPr>
              <w:spacing w:line="300" w:lineRule="exact"/>
              <w:rPr>
                <w:rFonts w:ascii="メイリオ" w:eastAsia="メイリオ" w:hAnsi="メイリオ"/>
                <w:sz w:val="20"/>
                <w:szCs w:val="20"/>
              </w:rPr>
            </w:pPr>
            <w:r w:rsidRPr="002A0A62">
              <w:rPr>
                <w:rFonts w:ascii="メイリオ" w:eastAsia="メイリオ" w:hAnsi="メイリオ" w:hint="eastAsia"/>
                <w:sz w:val="20"/>
                <w:szCs w:val="20"/>
              </w:rPr>
              <w:t>変更の考え方</w:t>
            </w:r>
          </w:p>
        </w:tc>
      </w:tr>
      <w:tr w:rsidR="00343259" w:rsidRPr="002A0A62" w:rsidTr="0070099F">
        <w:tc>
          <w:tcPr>
            <w:tcW w:w="342" w:type="dxa"/>
          </w:tcPr>
          <w:p w:rsidR="00343259" w:rsidRPr="002A0A62" w:rsidRDefault="00343259" w:rsidP="00CB3177">
            <w:pPr>
              <w:jc w:val="both"/>
              <w:rPr>
                <w:rFonts w:ascii="メイリオ" w:eastAsia="メイリオ" w:hAnsi="メイリオ"/>
                <w:sz w:val="20"/>
                <w:szCs w:val="20"/>
              </w:rPr>
            </w:pPr>
            <w:r>
              <w:rPr>
                <w:rFonts w:ascii="メイリオ" w:eastAsia="メイリオ" w:hAnsi="メイリオ" w:hint="eastAsia"/>
                <w:sz w:val="20"/>
                <w:szCs w:val="20"/>
              </w:rPr>
              <w:t>1</w:t>
            </w:r>
          </w:p>
        </w:tc>
        <w:tc>
          <w:tcPr>
            <w:tcW w:w="1354" w:type="dxa"/>
          </w:tcPr>
          <w:p w:rsidR="00343259" w:rsidRDefault="00343259" w:rsidP="00CB3177">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 xml:space="preserve">第３章　</w:t>
            </w:r>
          </w:p>
          <w:p w:rsidR="00343259" w:rsidRDefault="00343259" w:rsidP="00CB3177">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地域福祉の推進方策</w:t>
            </w:r>
          </w:p>
          <w:p w:rsidR="00343259" w:rsidRPr="002A0A62" w:rsidRDefault="00343259" w:rsidP="00CB3177">
            <w:pPr>
              <w:spacing w:line="300" w:lineRule="exact"/>
              <w:jc w:val="both"/>
              <w:rPr>
                <w:rFonts w:ascii="メイリオ" w:eastAsia="メイリオ" w:hAnsi="メイリオ"/>
                <w:sz w:val="20"/>
                <w:szCs w:val="20"/>
              </w:rPr>
            </w:pPr>
          </w:p>
          <w:p w:rsidR="00343259" w:rsidRPr="002A0A62" w:rsidRDefault="00343259" w:rsidP="00CB3177">
            <w:pPr>
              <w:spacing w:line="300" w:lineRule="exact"/>
              <w:jc w:val="both"/>
              <w:rPr>
                <w:rFonts w:ascii="メイリオ" w:eastAsia="メイリオ" w:hAnsi="メイリオ"/>
                <w:sz w:val="20"/>
                <w:szCs w:val="20"/>
              </w:rPr>
            </w:pPr>
            <w:r>
              <w:rPr>
                <w:rFonts w:ascii="メイリオ" w:eastAsia="メイリオ" w:hAnsi="メイリオ"/>
                <w:sz w:val="20"/>
                <w:szCs w:val="20"/>
              </w:rPr>
              <w:t>2.</w:t>
            </w:r>
            <w:r w:rsidRPr="002A0A62">
              <w:rPr>
                <w:rFonts w:ascii="メイリオ" w:eastAsia="メイリオ" w:hAnsi="メイリオ" w:hint="eastAsia"/>
                <w:sz w:val="20"/>
                <w:szCs w:val="20"/>
              </w:rPr>
              <w:t>地域福祉を推進する具体的施策</w:t>
            </w:r>
          </w:p>
          <w:p w:rsidR="00343259" w:rsidRPr="006A60F4" w:rsidRDefault="00343259" w:rsidP="00CB3177">
            <w:pPr>
              <w:spacing w:line="300" w:lineRule="exact"/>
              <w:jc w:val="both"/>
              <w:rPr>
                <w:rFonts w:ascii="メイリオ" w:eastAsia="メイリオ" w:hAnsi="メイリオ"/>
                <w:sz w:val="20"/>
                <w:szCs w:val="20"/>
              </w:rPr>
            </w:pPr>
          </w:p>
        </w:tc>
        <w:tc>
          <w:tcPr>
            <w:tcW w:w="1701" w:type="dxa"/>
          </w:tcPr>
          <w:p w:rsidR="00343259" w:rsidRDefault="00343259" w:rsidP="00CB3177">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(１</w:t>
            </w:r>
            <w:r>
              <w:rPr>
                <w:rFonts w:ascii="メイリオ" w:eastAsia="メイリオ" w:hAnsi="メイリオ"/>
                <w:sz w:val="20"/>
                <w:szCs w:val="20"/>
              </w:rPr>
              <w:t>)</w:t>
            </w:r>
            <w:r w:rsidRPr="002A0A62">
              <w:rPr>
                <w:rFonts w:ascii="メイリオ" w:eastAsia="メイリオ" w:hAnsi="メイリオ" w:hint="eastAsia"/>
                <w:sz w:val="20"/>
                <w:szCs w:val="20"/>
              </w:rPr>
              <w:t>地域</w:t>
            </w:r>
            <w:r>
              <w:rPr>
                <w:rFonts w:ascii="メイリオ" w:eastAsia="メイリオ" w:hAnsi="メイリオ" w:hint="eastAsia"/>
                <w:sz w:val="20"/>
                <w:szCs w:val="20"/>
              </w:rPr>
              <w:t>福祉のセーフティネットの拡充</w:t>
            </w:r>
          </w:p>
          <w:p w:rsidR="00343259" w:rsidRDefault="00343259" w:rsidP="00CB3177">
            <w:pPr>
              <w:spacing w:line="300" w:lineRule="exact"/>
              <w:jc w:val="both"/>
              <w:rPr>
                <w:rFonts w:ascii="メイリオ" w:eastAsia="メイリオ" w:hAnsi="メイリオ"/>
                <w:sz w:val="20"/>
                <w:szCs w:val="20"/>
              </w:rPr>
            </w:pPr>
          </w:p>
          <w:p w:rsidR="00343259" w:rsidRPr="002A0A62" w:rsidRDefault="00343259" w:rsidP="00CB3177">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②生活困窮者への支援や、ひきこもり・自殺対策等の充実</w:t>
            </w:r>
          </w:p>
          <w:p w:rsidR="00343259" w:rsidRDefault="00343259" w:rsidP="00CB3177">
            <w:pPr>
              <w:spacing w:line="300" w:lineRule="exact"/>
              <w:jc w:val="both"/>
              <w:rPr>
                <w:rFonts w:ascii="メイリオ" w:eastAsia="メイリオ" w:hAnsi="メイリオ"/>
                <w:sz w:val="20"/>
                <w:szCs w:val="20"/>
              </w:rPr>
            </w:pPr>
          </w:p>
          <w:p w:rsidR="00343259" w:rsidRDefault="00343259" w:rsidP="00CB3177">
            <w:pPr>
              <w:spacing w:line="300" w:lineRule="exact"/>
              <w:jc w:val="both"/>
              <w:rPr>
                <w:rFonts w:ascii="メイリオ" w:eastAsia="メイリオ" w:hAnsi="メイリオ"/>
                <w:sz w:val="20"/>
                <w:szCs w:val="20"/>
              </w:rPr>
            </w:pPr>
            <w:r w:rsidRPr="002A0A62">
              <w:rPr>
                <w:rFonts w:ascii="メイリオ" w:eastAsia="メイリオ" w:hAnsi="メイリオ" w:hint="eastAsia"/>
                <w:sz w:val="20"/>
                <w:szCs w:val="20"/>
              </w:rPr>
              <w:t>《</w:t>
            </w:r>
            <w:r>
              <w:rPr>
                <w:rFonts w:ascii="メイリオ" w:eastAsia="メイリオ" w:hAnsi="メイリオ" w:hint="eastAsia"/>
                <w:sz w:val="20"/>
                <w:szCs w:val="20"/>
              </w:rPr>
              <w:t>現状と課題</w:t>
            </w:r>
            <w:r w:rsidRPr="002A0A62">
              <w:rPr>
                <w:rFonts w:ascii="メイリオ" w:eastAsia="メイリオ" w:hAnsi="メイリオ" w:hint="eastAsia"/>
                <w:sz w:val="20"/>
                <w:szCs w:val="20"/>
              </w:rPr>
              <w:t>》</w:t>
            </w:r>
          </w:p>
          <w:p w:rsidR="00343259" w:rsidRPr="006A60F4" w:rsidRDefault="00343259" w:rsidP="00CB3177">
            <w:pPr>
              <w:spacing w:line="300" w:lineRule="exact"/>
              <w:jc w:val="both"/>
              <w:rPr>
                <w:rFonts w:ascii="メイリオ" w:eastAsia="メイリオ" w:hAnsi="メイリオ"/>
                <w:sz w:val="20"/>
                <w:szCs w:val="20"/>
              </w:rPr>
            </w:pPr>
          </w:p>
          <w:p w:rsidR="00343259" w:rsidRDefault="00343259" w:rsidP="00CB3177">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sz w:val="20"/>
                <w:szCs w:val="20"/>
                <w:bdr w:val="single" w:sz="4" w:space="0" w:color="auto"/>
              </w:rPr>
              <w:t>23</w:t>
            </w:r>
          </w:p>
          <w:p w:rsidR="00343259" w:rsidRPr="002A0A62" w:rsidRDefault="00343259" w:rsidP="00CB3177">
            <w:pPr>
              <w:spacing w:line="300" w:lineRule="exact"/>
              <w:jc w:val="both"/>
              <w:rPr>
                <w:rFonts w:ascii="メイリオ" w:eastAsia="メイリオ" w:hAnsi="メイリオ"/>
                <w:sz w:val="20"/>
                <w:szCs w:val="20"/>
              </w:rPr>
            </w:pPr>
          </w:p>
        </w:tc>
        <w:tc>
          <w:tcPr>
            <w:tcW w:w="4253" w:type="dxa"/>
          </w:tcPr>
          <w:p w:rsidR="00343259" w:rsidRDefault="00343259" w:rsidP="00CB3177">
            <w:pPr>
              <w:spacing w:line="300" w:lineRule="exact"/>
              <w:ind w:leftChars="5" w:left="10"/>
              <w:jc w:val="both"/>
              <w:rPr>
                <w:rFonts w:ascii="メイリオ" w:eastAsia="メイリオ" w:hAnsi="メイリオ"/>
                <w:sz w:val="20"/>
                <w:szCs w:val="20"/>
              </w:rPr>
            </w:pPr>
            <w:r>
              <w:rPr>
                <w:rFonts w:ascii="メイリオ" w:eastAsia="メイリオ" w:hAnsi="メイリオ" w:hint="eastAsia"/>
                <w:sz w:val="20"/>
                <w:szCs w:val="20"/>
              </w:rPr>
              <w:t>▽</w:t>
            </w:r>
            <w:r w:rsidR="00504B6D">
              <w:rPr>
                <w:rFonts w:ascii="メイリオ" w:eastAsia="メイリオ" w:hAnsi="メイリオ" w:hint="eastAsia"/>
                <w:sz w:val="20"/>
                <w:szCs w:val="20"/>
              </w:rPr>
              <w:t xml:space="preserve">　</w:t>
            </w:r>
            <w:r>
              <w:rPr>
                <w:rFonts w:ascii="メイリオ" w:eastAsia="メイリオ" w:hAnsi="メイリオ" w:hint="eastAsia"/>
                <w:sz w:val="20"/>
                <w:szCs w:val="20"/>
              </w:rPr>
              <w:t>平成27年度の内閣府調査を基にした大阪府のひきこもり推計（略）支援ネットワークの構築が必要です。</w:t>
            </w:r>
          </w:p>
          <w:p w:rsidR="00343259" w:rsidRPr="00504B6D" w:rsidRDefault="00343259" w:rsidP="00CB3177">
            <w:pPr>
              <w:ind w:leftChars="5" w:left="10"/>
              <w:jc w:val="both"/>
              <w:rPr>
                <w:rFonts w:ascii="メイリオ" w:eastAsia="メイリオ" w:hAnsi="メイリオ"/>
                <w:b/>
                <w:sz w:val="20"/>
                <w:szCs w:val="20"/>
              </w:rPr>
            </w:pPr>
          </w:p>
        </w:tc>
        <w:tc>
          <w:tcPr>
            <w:tcW w:w="4536" w:type="dxa"/>
          </w:tcPr>
          <w:p w:rsidR="00343259" w:rsidRPr="00C231C2" w:rsidRDefault="00343259" w:rsidP="000D336B">
            <w:pPr>
              <w:spacing w:line="300" w:lineRule="exact"/>
              <w:ind w:leftChars="80" w:left="168"/>
              <w:jc w:val="both"/>
              <w:rPr>
                <w:rFonts w:ascii="メイリオ" w:eastAsia="メイリオ" w:hAnsi="メイリオ"/>
                <w:sz w:val="20"/>
                <w:szCs w:val="20"/>
              </w:rPr>
            </w:pPr>
            <w:r w:rsidRPr="00C231C2">
              <w:rPr>
                <w:rFonts w:ascii="メイリオ" w:eastAsia="メイリオ" w:hAnsi="メイリオ" w:hint="eastAsia"/>
                <w:sz w:val="20"/>
                <w:szCs w:val="20"/>
              </w:rPr>
              <w:t>▽</w:t>
            </w:r>
            <w:r w:rsidR="001E6335" w:rsidRPr="00C231C2">
              <w:rPr>
                <w:rFonts w:ascii="メイリオ" w:eastAsia="メイリオ" w:hAnsi="メイリオ" w:hint="eastAsia"/>
                <w:sz w:val="20"/>
                <w:szCs w:val="20"/>
              </w:rPr>
              <w:t xml:space="preserve">　</w:t>
            </w:r>
            <w:r w:rsidRPr="00C231C2">
              <w:rPr>
                <w:rFonts w:ascii="メイリオ" w:eastAsia="メイリオ" w:hAnsi="メイリオ" w:hint="eastAsia"/>
                <w:sz w:val="20"/>
                <w:szCs w:val="20"/>
              </w:rPr>
              <w:t>平成27年度の内閣府調査を基にした大阪府のひきこもり推計（略）支援ネットワークの構築が必要です。</w:t>
            </w:r>
          </w:p>
          <w:p w:rsidR="00DF2E14" w:rsidRPr="00C231C2" w:rsidRDefault="00343259" w:rsidP="000D336B">
            <w:pPr>
              <w:spacing w:line="300" w:lineRule="exact"/>
              <w:ind w:leftChars="80" w:left="168"/>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w:t>
            </w:r>
            <w:r w:rsidR="001E6335" w:rsidRPr="00C231C2">
              <w:rPr>
                <w:rFonts w:ascii="メイリオ" w:eastAsia="メイリオ" w:hAnsi="メイリオ" w:hint="eastAsia"/>
                <w:sz w:val="20"/>
                <w:szCs w:val="20"/>
                <w:u w:val="single"/>
              </w:rPr>
              <w:t xml:space="preserve">　</w:t>
            </w:r>
            <w:r w:rsidR="00B7161F" w:rsidRPr="00C231C2">
              <w:rPr>
                <w:rFonts w:ascii="メイリオ" w:eastAsia="メイリオ" w:hAnsi="メイリオ" w:hint="eastAsia"/>
                <w:sz w:val="20"/>
                <w:szCs w:val="20"/>
                <w:u w:val="single"/>
              </w:rPr>
              <w:t>本来大人が担うと想定されている家事や家族の世話などを日常的に行っているヤングケアラーについては、</w:t>
            </w:r>
            <w:r w:rsidR="00481389" w:rsidRPr="00F24B47">
              <w:rPr>
                <w:rFonts w:ascii="メイリオ" w:eastAsia="メイリオ" w:hAnsi="メイリオ" w:hint="eastAsia"/>
                <w:sz w:val="20"/>
                <w:szCs w:val="20"/>
                <w:u w:val="single"/>
              </w:rPr>
              <w:t>本人が家族の状況を知られたくない場合や</w:t>
            </w:r>
            <w:r w:rsidR="00B7161F" w:rsidRPr="00F24B47">
              <w:rPr>
                <w:rFonts w:ascii="メイリオ" w:eastAsia="メイリオ" w:hAnsi="メイリオ" w:hint="eastAsia"/>
                <w:sz w:val="20"/>
                <w:szCs w:val="20"/>
                <w:u w:val="single"/>
              </w:rPr>
              <w:t>やりがいを感じている場合</w:t>
            </w:r>
            <w:r w:rsidR="00940901" w:rsidRPr="00F24B47">
              <w:rPr>
                <w:rFonts w:ascii="メイリオ" w:eastAsia="メイリオ" w:hAnsi="メイリオ" w:hint="eastAsia"/>
                <w:sz w:val="20"/>
                <w:szCs w:val="20"/>
                <w:u w:val="single"/>
              </w:rPr>
              <w:t>等</w:t>
            </w:r>
            <w:r w:rsidR="00B7161F" w:rsidRPr="00F24B47">
              <w:rPr>
                <w:rFonts w:ascii="メイリオ" w:eastAsia="メイリオ" w:hAnsi="メイリオ" w:hint="eastAsia"/>
                <w:sz w:val="20"/>
                <w:szCs w:val="20"/>
                <w:u w:val="single"/>
              </w:rPr>
              <w:t>、</w:t>
            </w:r>
            <w:r w:rsidR="00940901" w:rsidRPr="00F24B47">
              <w:rPr>
                <w:rFonts w:ascii="メイリオ" w:eastAsia="メイリオ" w:hAnsi="メイリオ" w:hint="eastAsia"/>
                <w:sz w:val="20"/>
                <w:szCs w:val="20"/>
                <w:u w:val="single"/>
              </w:rPr>
              <w:t>様々な状況</w:t>
            </w:r>
            <w:r w:rsidR="00475EC5" w:rsidRPr="00F24B47">
              <w:rPr>
                <w:rFonts w:ascii="メイリオ" w:eastAsia="メイリオ" w:hAnsi="メイリオ" w:hint="eastAsia"/>
                <w:sz w:val="20"/>
                <w:szCs w:val="20"/>
                <w:u w:val="single"/>
              </w:rPr>
              <w:t>にあること</w:t>
            </w:r>
            <w:r w:rsidR="00E93CE1" w:rsidRPr="00F24B47">
              <w:rPr>
                <w:rFonts w:ascii="メイリオ" w:eastAsia="メイリオ" w:hAnsi="メイリオ" w:hint="eastAsia"/>
                <w:sz w:val="20"/>
                <w:szCs w:val="20"/>
                <w:u w:val="single"/>
              </w:rPr>
              <w:t>や</w:t>
            </w:r>
            <w:r w:rsidR="00E666A0">
              <w:rPr>
                <w:rFonts w:ascii="メイリオ" w:eastAsia="メイリオ" w:hAnsi="メイリオ" w:hint="eastAsia"/>
                <w:sz w:val="20"/>
                <w:szCs w:val="20"/>
                <w:u w:val="single"/>
              </w:rPr>
              <w:t>、</w:t>
            </w:r>
            <w:r w:rsidR="00E93CE1" w:rsidRPr="00F24B47">
              <w:rPr>
                <w:rFonts w:ascii="メイリオ" w:eastAsia="メイリオ" w:hAnsi="メイリオ" w:hint="eastAsia"/>
                <w:sz w:val="20"/>
                <w:szCs w:val="20"/>
                <w:u w:val="single"/>
              </w:rPr>
              <w:t>社会的認知度が低いことから</w:t>
            </w:r>
            <w:r w:rsidR="00E666A0">
              <w:rPr>
                <w:rFonts w:ascii="メイリオ" w:eastAsia="メイリオ" w:hAnsi="メイリオ" w:hint="eastAsia"/>
                <w:sz w:val="20"/>
                <w:szCs w:val="20"/>
                <w:u w:val="single"/>
              </w:rPr>
              <w:t>、</w:t>
            </w:r>
            <w:r w:rsidR="00475EC5" w:rsidRPr="00F24B47">
              <w:rPr>
                <w:rFonts w:ascii="メイリオ" w:eastAsia="メイリオ" w:hAnsi="メイリオ" w:hint="eastAsia"/>
                <w:sz w:val="20"/>
                <w:szCs w:val="20"/>
                <w:u w:val="single"/>
              </w:rPr>
              <w:t>支援が必要な子どもに気づくことが難しいと</w:t>
            </w:r>
            <w:r w:rsidR="00E93CE1" w:rsidRPr="00F24B47">
              <w:rPr>
                <w:rFonts w:ascii="メイリオ" w:eastAsia="メイリオ" w:hAnsi="メイリオ" w:hint="eastAsia"/>
                <w:sz w:val="20"/>
                <w:szCs w:val="20"/>
                <w:u w:val="single"/>
              </w:rPr>
              <w:t>考えられます</w:t>
            </w:r>
            <w:r w:rsidR="00B7161F" w:rsidRPr="00F24B47">
              <w:rPr>
                <w:rFonts w:ascii="メイリオ" w:eastAsia="メイリオ" w:hAnsi="メイリオ" w:hint="eastAsia"/>
                <w:sz w:val="20"/>
                <w:szCs w:val="20"/>
                <w:u w:val="single"/>
              </w:rPr>
              <w:t>。</w:t>
            </w:r>
            <w:r w:rsidRPr="00F24B47">
              <w:rPr>
                <w:rFonts w:ascii="メイリオ" w:eastAsia="メイリオ" w:hAnsi="メイリオ" w:hint="eastAsia"/>
                <w:sz w:val="20"/>
                <w:szCs w:val="20"/>
                <w:u w:val="single"/>
              </w:rPr>
              <w:t>このため、</w:t>
            </w:r>
            <w:r w:rsidR="00513317" w:rsidRPr="00F24B47">
              <w:rPr>
                <w:rFonts w:ascii="メイリオ" w:eastAsia="メイリオ" w:hAnsi="メイリオ" w:hint="eastAsia"/>
                <w:sz w:val="20"/>
                <w:szCs w:val="20"/>
                <w:u w:val="single"/>
              </w:rPr>
              <w:t>社会的認知度の向上</w:t>
            </w:r>
            <w:r w:rsidR="00940901" w:rsidRPr="00F24B47">
              <w:rPr>
                <w:rFonts w:ascii="メイリオ" w:eastAsia="メイリオ" w:hAnsi="メイリオ" w:hint="eastAsia"/>
                <w:sz w:val="20"/>
                <w:szCs w:val="20"/>
                <w:u w:val="single"/>
              </w:rPr>
              <w:t>を図るとともに</w:t>
            </w:r>
            <w:r w:rsidR="007E47AA" w:rsidRPr="00F24B47">
              <w:rPr>
                <w:rFonts w:ascii="メイリオ" w:eastAsia="メイリオ" w:hAnsi="メイリオ" w:hint="eastAsia"/>
                <w:sz w:val="20"/>
                <w:szCs w:val="20"/>
                <w:u w:val="single"/>
              </w:rPr>
              <w:t>、</w:t>
            </w:r>
            <w:r w:rsidRPr="00C231C2">
              <w:rPr>
                <w:rFonts w:ascii="メイリオ" w:eastAsia="メイリオ" w:hAnsi="メイリオ" w:hint="eastAsia"/>
                <w:sz w:val="20"/>
                <w:szCs w:val="20"/>
                <w:u w:val="single"/>
              </w:rPr>
              <w:t>福祉・介護・医療・教育等、関係機関が連携し、ヤングケアラーを早期に発見して</w:t>
            </w:r>
            <w:r w:rsidR="00F910AC" w:rsidRPr="00C231C2">
              <w:rPr>
                <w:rFonts w:ascii="メイリオ" w:eastAsia="メイリオ" w:hAnsi="メイリオ" w:hint="eastAsia"/>
                <w:sz w:val="20"/>
                <w:szCs w:val="20"/>
                <w:u w:val="single"/>
              </w:rPr>
              <w:t>、本人や家族を</w:t>
            </w:r>
            <w:r w:rsidRPr="00C231C2">
              <w:rPr>
                <w:rFonts w:ascii="メイリオ" w:eastAsia="メイリオ" w:hAnsi="メイリオ" w:hint="eastAsia"/>
                <w:sz w:val="20"/>
                <w:szCs w:val="20"/>
                <w:u w:val="single"/>
              </w:rPr>
              <w:t>適切な支援につなげなければいけません。</w:t>
            </w:r>
          </w:p>
          <w:p w:rsidR="005D2075" w:rsidRPr="00C231C2" w:rsidRDefault="00CB3177" w:rsidP="000D336B">
            <w:pPr>
              <w:spacing w:line="300" w:lineRule="exact"/>
              <w:ind w:leftChars="80" w:left="168"/>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w:t>
            </w:r>
            <w:r w:rsidR="001E6335" w:rsidRPr="00C231C2">
              <w:rPr>
                <w:rFonts w:ascii="メイリオ" w:eastAsia="メイリオ" w:hAnsi="メイリオ" w:hint="eastAsia"/>
                <w:sz w:val="20"/>
                <w:szCs w:val="20"/>
                <w:u w:val="single"/>
              </w:rPr>
              <w:t xml:space="preserve">　</w:t>
            </w:r>
            <w:r w:rsidR="00335F8F" w:rsidRPr="00C231C2">
              <w:rPr>
                <w:rFonts w:ascii="メイリオ" w:eastAsia="メイリオ" w:hAnsi="メイリオ" w:hint="eastAsia"/>
                <w:sz w:val="20"/>
                <w:szCs w:val="20"/>
                <w:u w:val="single"/>
              </w:rPr>
              <w:t>人口減少</w:t>
            </w:r>
            <w:r w:rsidR="00E666A0">
              <w:rPr>
                <w:rFonts w:ascii="メイリオ" w:eastAsia="メイリオ" w:hAnsi="メイリオ" w:hint="eastAsia"/>
                <w:sz w:val="20"/>
                <w:szCs w:val="20"/>
                <w:u w:val="single"/>
              </w:rPr>
              <w:t>や</w:t>
            </w:r>
            <w:r w:rsidR="005D2075" w:rsidRPr="00C231C2">
              <w:rPr>
                <w:rFonts w:ascii="メイリオ" w:eastAsia="メイリオ" w:hAnsi="メイリオ" w:hint="eastAsia"/>
                <w:sz w:val="20"/>
                <w:szCs w:val="20"/>
                <w:u w:val="single"/>
              </w:rPr>
              <w:t>少子高齢化</w:t>
            </w:r>
            <w:r w:rsidR="00335F8F" w:rsidRPr="00C231C2">
              <w:rPr>
                <w:rFonts w:ascii="メイリオ" w:eastAsia="メイリオ" w:hAnsi="メイリオ" w:hint="eastAsia"/>
                <w:sz w:val="20"/>
                <w:szCs w:val="20"/>
                <w:u w:val="single"/>
              </w:rPr>
              <w:t>、家族形態の変化</w:t>
            </w:r>
            <w:r w:rsidR="005D2075" w:rsidRPr="00C231C2">
              <w:rPr>
                <w:rFonts w:ascii="メイリオ" w:eastAsia="メイリオ" w:hAnsi="メイリオ" w:hint="eastAsia"/>
                <w:sz w:val="20"/>
                <w:szCs w:val="20"/>
                <w:u w:val="single"/>
              </w:rPr>
              <w:t>が進み、人と人の関係性やつながり</w:t>
            </w:r>
            <w:r w:rsidR="00352959" w:rsidRPr="00C231C2">
              <w:rPr>
                <w:rFonts w:ascii="メイリオ" w:eastAsia="メイリオ" w:hAnsi="メイリオ" w:hint="eastAsia"/>
                <w:sz w:val="20"/>
                <w:szCs w:val="20"/>
                <w:u w:val="single"/>
              </w:rPr>
              <w:t>が</w:t>
            </w:r>
            <w:r w:rsidR="00335F8F" w:rsidRPr="00C231C2">
              <w:rPr>
                <w:rFonts w:ascii="メイリオ" w:eastAsia="メイリオ" w:hAnsi="メイリオ" w:hint="eastAsia"/>
                <w:sz w:val="20"/>
                <w:szCs w:val="20"/>
                <w:u w:val="single"/>
              </w:rPr>
              <w:t>希薄化</w:t>
            </w:r>
            <w:r w:rsidR="005D2075" w:rsidRPr="00C231C2">
              <w:rPr>
                <w:rFonts w:ascii="メイリオ" w:eastAsia="メイリオ" w:hAnsi="メイリオ" w:hint="eastAsia"/>
                <w:sz w:val="20"/>
                <w:szCs w:val="20"/>
                <w:u w:val="single"/>
              </w:rPr>
              <w:t>してきたことで、人々が「生きづらさ」や孤独・孤立を感じざるを得ない状況を生む社会へと変化してきたと考えられます。</w:t>
            </w:r>
          </w:p>
          <w:p w:rsidR="00CB3177" w:rsidRPr="00C231C2" w:rsidRDefault="000F236F" w:rsidP="000D336B">
            <w:pPr>
              <w:spacing w:line="300" w:lineRule="exact"/>
              <w:ind w:leftChars="80" w:left="168"/>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孤独・孤立にいたる背景や当事者が</w:t>
            </w:r>
            <w:r w:rsidR="00CB3177" w:rsidRPr="00C231C2">
              <w:rPr>
                <w:rFonts w:ascii="メイリオ" w:eastAsia="メイリオ" w:hAnsi="メイリオ" w:hint="eastAsia"/>
                <w:sz w:val="20"/>
                <w:szCs w:val="20"/>
                <w:u w:val="single"/>
              </w:rPr>
              <w:t>お</w:t>
            </w:r>
            <w:r w:rsidRPr="00C231C2">
              <w:rPr>
                <w:rFonts w:ascii="メイリオ" w:eastAsia="メイリオ" w:hAnsi="メイリオ" w:hint="eastAsia"/>
                <w:sz w:val="20"/>
                <w:szCs w:val="20"/>
                <w:u w:val="single"/>
              </w:rPr>
              <w:t>かれている状況は多岐にわたり、また、</w:t>
            </w:r>
            <w:r w:rsidR="00304809" w:rsidRPr="00C231C2">
              <w:rPr>
                <w:rFonts w:ascii="メイリオ" w:eastAsia="メイリオ" w:hAnsi="メイリオ" w:hint="eastAsia"/>
                <w:sz w:val="20"/>
                <w:szCs w:val="20"/>
                <w:u w:val="single"/>
              </w:rPr>
              <w:t>孤独・孤立の感じ方・捉え方は人によって多様です。</w:t>
            </w:r>
          </w:p>
          <w:p w:rsidR="00CB3177" w:rsidRPr="00C231C2" w:rsidRDefault="00304809" w:rsidP="000D336B">
            <w:pPr>
              <w:spacing w:line="300" w:lineRule="exact"/>
              <w:ind w:leftChars="80" w:left="168"/>
              <w:jc w:val="both"/>
              <w:rPr>
                <w:rFonts w:ascii="メイリオ" w:eastAsia="メイリオ" w:hAnsi="メイリオ"/>
                <w:sz w:val="20"/>
                <w:szCs w:val="20"/>
                <w:u w:val="single"/>
              </w:rPr>
            </w:pPr>
            <w:r w:rsidRPr="00C231C2">
              <w:rPr>
                <w:rFonts w:ascii="メイリオ" w:eastAsia="メイリオ" w:hAnsi="メイリオ" w:hint="eastAsia"/>
                <w:sz w:val="20"/>
                <w:szCs w:val="20"/>
                <w:u w:val="single"/>
              </w:rPr>
              <w:t>孤独・孤立の問題を抱える当事者の家族も含めて支援していくには、</w:t>
            </w:r>
            <w:r w:rsidR="001E5AD3" w:rsidRPr="00C231C2">
              <w:rPr>
                <w:rFonts w:ascii="メイリオ" w:eastAsia="メイリオ" w:hAnsi="メイリオ" w:hint="eastAsia"/>
                <w:sz w:val="20"/>
                <w:szCs w:val="20"/>
                <w:u w:val="single"/>
              </w:rPr>
              <w:t>様々な支援の存在を周知するとともに、地域において住民や自治会、社会福祉施設、市町村社協、隣保館（※）、企業、商店街、N</w:t>
            </w:r>
            <w:r w:rsidR="001E5AD3" w:rsidRPr="00C231C2">
              <w:rPr>
                <w:rFonts w:ascii="メイリオ" w:eastAsia="メイリオ" w:hAnsi="メイリオ"/>
                <w:sz w:val="20"/>
                <w:szCs w:val="20"/>
                <w:u w:val="single"/>
              </w:rPr>
              <w:t>PO</w:t>
            </w:r>
            <w:r w:rsidR="001E5AD3" w:rsidRPr="00C231C2">
              <w:rPr>
                <w:rFonts w:ascii="メイリオ" w:eastAsia="メイリオ" w:hAnsi="メイリオ" w:hint="eastAsia"/>
                <w:sz w:val="20"/>
                <w:szCs w:val="20"/>
                <w:u w:val="single"/>
              </w:rPr>
              <w:t>など地域の多様な主体と連携して、つながりの活動を展開していくことが重要です。</w:t>
            </w:r>
          </w:p>
          <w:p w:rsidR="00343259" w:rsidRPr="00C231C2" w:rsidRDefault="00343259" w:rsidP="00DF2E14">
            <w:pPr>
              <w:spacing w:line="300" w:lineRule="exact"/>
              <w:jc w:val="both"/>
              <w:rPr>
                <w:rFonts w:ascii="メイリオ" w:eastAsia="メイリオ" w:hAnsi="メイリオ"/>
                <w:b/>
                <w:sz w:val="20"/>
                <w:szCs w:val="20"/>
              </w:rPr>
            </w:pPr>
          </w:p>
        </w:tc>
        <w:tc>
          <w:tcPr>
            <w:tcW w:w="3402" w:type="dxa"/>
          </w:tcPr>
          <w:p w:rsidR="00343259" w:rsidRDefault="00343259" w:rsidP="00CB3177">
            <w:pPr>
              <w:pStyle w:val="a8"/>
              <w:spacing w:line="300" w:lineRule="exact"/>
              <w:ind w:leftChars="0" w:left="200" w:hangingChars="100" w:hanging="200"/>
              <w:jc w:val="both"/>
              <w:rPr>
                <w:rFonts w:ascii="メイリオ" w:eastAsia="メイリオ" w:hAnsi="メイリオ"/>
                <w:sz w:val="20"/>
                <w:szCs w:val="20"/>
              </w:rPr>
            </w:pPr>
            <w:r>
              <w:rPr>
                <w:rFonts w:ascii="メイリオ" w:eastAsia="メイリオ" w:hAnsi="メイリオ" w:hint="eastAsia"/>
                <w:sz w:val="20"/>
                <w:szCs w:val="20"/>
              </w:rPr>
              <w:t>・令和３年3月に厚生労働省及び文部科学省が連携し、「ヤングケアラーの支援に向けた福祉・介護・医療・教育の連携プロジェクトチーム」を立ち上げた。令和3年5月にとりまとめ報告</w:t>
            </w:r>
          </w:p>
          <w:p w:rsidR="00343259" w:rsidRDefault="00343259" w:rsidP="00CB3177">
            <w:pPr>
              <w:pStyle w:val="a8"/>
              <w:spacing w:line="300" w:lineRule="exact"/>
              <w:ind w:leftChars="0" w:left="200" w:hangingChars="100" w:hanging="200"/>
              <w:jc w:val="both"/>
              <w:rPr>
                <w:rFonts w:ascii="メイリオ" w:eastAsia="メイリオ" w:hAnsi="メイリオ"/>
                <w:sz w:val="20"/>
                <w:szCs w:val="20"/>
              </w:rPr>
            </w:pPr>
          </w:p>
          <w:p w:rsidR="00343259" w:rsidRPr="00BE2C5C" w:rsidRDefault="00343259" w:rsidP="00CB3177">
            <w:pPr>
              <w:pStyle w:val="a8"/>
              <w:spacing w:line="300" w:lineRule="exact"/>
              <w:ind w:leftChars="0" w:left="200" w:hangingChars="100" w:hanging="200"/>
              <w:jc w:val="both"/>
              <w:rPr>
                <w:rFonts w:ascii="メイリオ" w:eastAsia="メイリオ" w:hAnsi="メイリオ"/>
                <w:sz w:val="20"/>
                <w:szCs w:val="20"/>
              </w:rPr>
            </w:pPr>
            <w:r>
              <w:rPr>
                <w:rFonts w:ascii="メイリオ" w:eastAsia="メイリオ" w:hAnsi="メイリオ" w:hint="eastAsia"/>
                <w:sz w:val="20"/>
                <w:szCs w:val="20"/>
              </w:rPr>
              <w:t>・今後取り組むべき施策として、「早期発見・把握」、「支援策の推進」、「社会的認知度の向上」の取組を推進することとなった。</w:t>
            </w:r>
          </w:p>
          <w:p w:rsidR="00343259" w:rsidRDefault="00343259" w:rsidP="00CB3177">
            <w:pPr>
              <w:spacing w:line="300" w:lineRule="exact"/>
              <w:ind w:leftChars="50" w:left="105"/>
              <w:jc w:val="both"/>
              <w:rPr>
                <w:rFonts w:ascii="メイリオ" w:eastAsia="メイリオ" w:hAnsi="メイリオ"/>
                <w:sz w:val="20"/>
                <w:szCs w:val="20"/>
              </w:rPr>
            </w:pPr>
          </w:p>
          <w:p w:rsidR="0039383B" w:rsidRDefault="0039383B" w:rsidP="00CB3177">
            <w:pPr>
              <w:spacing w:line="300" w:lineRule="exact"/>
              <w:ind w:leftChars="50" w:left="105"/>
              <w:jc w:val="both"/>
              <w:rPr>
                <w:rFonts w:ascii="メイリオ" w:eastAsia="メイリオ" w:hAnsi="メイリオ"/>
                <w:sz w:val="20"/>
                <w:szCs w:val="20"/>
              </w:rPr>
            </w:pPr>
          </w:p>
          <w:p w:rsidR="0039383B" w:rsidRDefault="0039383B" w:rsidP="00CB3177">
            <w:pPr>
              <w:spacing w:line="300" w:lineRule="exact"/>
              <w:ind w:leftChars="50" w:left="105"/>
              <w:jc w:val="both"/>
              <w:rPr>
                <w:rFonts w:ascii="メイリオ" w:eastAsia="メイリオ" w:hAnsi="メイリオ"/>
                <w:sz w:val="20"/>
                <w:szCs w:val="20"/>
              </w:rPr>
            </w:pPr>
          </w:p>
          <w:p w:rsidR="0039383B" w:rsidRDefault="0039383B" w:rsidP="00CB3177">
            <w:pPr>
              <w:spacing w:line="300" w:lineRule="exact"/>
              <w:ind w:leftChars="50" w:left="105"/>
              <w:jc w:val="both"/>
              <w:rPr>
                <w:rFonts w:ascii="メイリオ" w:eastAsia="メイリオ" w:hAnsi="メイリオ"/>
                <w:sz w:val="20"/>
                <w:szCs w:val="20"/>
              </w:rPr>
            </w:pPr>
          </w:p>
          <w:p w:rsidR="0039383B" w:rsidRDefault="0039383B" w:rsidP="00CB3177">
            <w:pPr>
              <w:spacing w:line="300" w:lineRule="exact"/>
              <w:ind w:leftChars="50" w:left="105"/>
              <w:jc w:val="both"/>
              <w:rPr>
                <w:rFonts w:ascii="メイリオ" w:eastAsia="メイリオ" w:hAnsi="メイリオ"/>
                <w:sz w:val="20"/>
                <w:szCs w:val="20"/>
              </w:rPr>
            </w:pPr>
          </w:p>
          <w:p w:rsidR="0014040C" w:rsidRDefault="0014040C" w:rsidP="00CB3177">
            <w:pPr>
              <w:spacing w:line="300" w:lineRule="exact"/>
              <w:ind w:leftChars="50" w:left="105"/>
              <w:jc w:val="both"/>
              <w:rPr>
                <w:rFonts w:ascii="メイリオ" w:eastAsia="メイリオ" w:hAnsi="メイリオ"/>
                <w:sz w:val="20"/>
                <w:szCs w:val="20"/>
              </w:rPr>
            </w:pPr>
          </w:p>
          <w:p w:rsidR="0039383B" w:rsidRPr="00BE2C5C" w:rsidRDefault="0039383B" w:rsidP="00CB3177">
            <w:pPr>
              <w:spacing w:line="300" w:lineRule="exact"/>
              <w:ind w:leftChars="50" w:left="105"/>
              <w:jc w:val="both"/>
              <w:rPr>
                <w:rFonts w:ascii="メイリオ" w:eastAsia="メイリオ" w:hAnsi="メイリオ"/>
                <w:sz w:val="20"/>
                <w:szCs w:val="20"/>
              </w:rPr>
            </w:pPr>
          </w:p>
          <w:p w:rsidR="00343259" w:rsidRDefault="00304809" w:rsidP="008151C2">
            <w:pPr>
              <w:spacing w:line="300" w:lineRule="exact"/>
              <w:ind w:left="200" w:hangingChars="100" w:hanging="200"/>
              <w:jc w:val="both"/>
              <w:rPr>
                <w:rFonts w:ascii="メイリオ" w:eastAsia="メイリオ" w:hAnsi="メイリオ"/>
                <w:sz w:val="20"/>
                <w:szCs w:val="20"/>
              </w:rPr>
            </w:pPr>
            <w:r>
              <w:rPr>
                <w:rFonts w:ascii="メイリオ" w:eastAsia="メイリオ" w:hAnsi="メイリオ" w:hint="eastAsia"/>
                <w:sz w:val="20"/>
                <w:szCs w:val="20"/>
              </w:rPr>
              <w:t>・令和３年６月に「経済財政運営と改革の基本方針2021」で、</w:t>
            </w:r>
            <w:r w:rsidR="00CB6879">
              <w:rPr>
                <w:rFonts w:ascii="メイリオ" w:eastAsia="メイリオ" w:hAnsi="メイリオ" w:hint="eastAsia"/>
                <w:sz w:val="20"/>
                <w:szCs w:val="20"/>
              </w:rPr>
              <w:t>孤独・孤立対策として官・民一体の取組を推進していくことを閣議決定</w:t>
            </w:r>
          </w:p>
          <w:p w:rsidR="0039383B" w:rsidRDefault="0039383B" w:rsidP="0039383B">
            <w:pPr>
              <w:spacing w:line="300" w:lineRule="exact"/>
              <w:jc w:val="both"/>
              <w:rPr>
                <w:rFonts w:ascii="メイリオ" w:eastAsia="メイリオ" w:hAnsi="メイリオ"/>
                <w:sz w:val="20"/>
                <w:szCs w:val="20"/>
              </w:rPr>
            </w:pPr>
          </w:p>
          <w:p w:rsidR="0039383B" w:rsidRPr="002A0A62" w:rsidRDefault="0039383B" w:rsidP="00314E47">
            <w:pPr>
              <w:spacing w:line="300" w:lineRule="exact"/>
              <w:jc w:val="both"/>
              <w:rPr>
                <w:rFonts w:ascii="メイリオ" w:eastAsia="メイリオ" w:hAnsi="メイリオ"/>
                <w:sz w:val="20"/>
                <w:szCs w:val="20"/>
              </w:rPr>
            </w:pPr>
            <w:r>
              <w:rPr>
                <w:rFonts w:ascii="メイリオ" w:eastAsia="メイリオ" w:hAnsi="メイリオ" w:hint="eastAsia"/>
                <w:sz w:val="20"/>
                <w:szCs w:val="20"/>
              </w:rPr>
              <w:t>・令和3年</w:t>
            </w:r>
            <w:r w:rsidR="00314E47">
              <w:rPr>
                <w:rFonts w:ascii="メイリオ" w:eastAsia="メイリオ" w:hAnsi="メイリオ" w:hint="eastAsia"/>
                <w:sz w:val="20"/>
                <w:szCs w:val="20"/>
              </w:rPr>
              <w:t>1</w:t>
            </w:r>
            <w:r w:rsidR="00314E47">
              <w:rPr>
                <w:rFonts w:ascii="メイリオ" w:eastAsia="メイリオ" w:hAnsi="メイリオ"/>
                <w:sz w:val="20"/>
                <w:szCs w:val="20"/>
              </w:rPr>
              <w:t>2</w:t>
            </w:r>
            <w:r>
              <w:rPr>
                <w:rFonts w:ascii="メイリオ" w:eastAsia="メイリオ" w:hAnsi="メイリオ" w:hint="eastAsia"/>
                <w:sz w:val="20"/>
                <w:szCs w:val="20"/>
              </w:rPr>
              <w:t>月に重点計画が決定</w:t>
            </w:r>
          </w:p>
        </w:tc>
      </w:tr>
      <w:tr w:rsidR="007B19B6" w:rsidRPr="002A0A62" w:rsidTr="0070099F">
        <w:tc>
          <w:tcPr>
            <w:tcW w:w="342" w:type="dxa"/>
          </w:tcPr>
          <w:p w:rsidR="007B19B6" w:rsidRDefault="007B19B6" w:rsidP="007B19B6">
            <w:pPr>
              <w:jc w:val="both"/>
              <w:rPr>
                <w:rFonts w:ascii="メイリオ" w:eastAsia="メイリオ" w:hAnsi="メイリオ"/>
                <w:sz w:val="20"/>
                <w:szCs w:val="20"/>
              </w:rPr>
            </w:pPr>
          </w:p>
        </w:tc>
        <w:tc>
          <w:tcPr>
            <w:tcW w:w="1354" w:type="dxa"/>
          </w:tcPr>
          <w:p w:rsidR="007B19B6" w:rsidRPr="002A0A62" w:rsidRDefault="007B19B6" w:rsidP="007B19B6">
            <w:pPr>
              <w:jc w:val="both"/>
              <w:rPr>
                <w:rFonts w:ascii="メイリオ" w:eastAsia="メイリオ" w:hAnsi="メイリオ"/>
                <w:sz w:val="20"/>
                <w:szCs w:val="20"/>
              </w:rPr>
            </w:pPr>
          </w:p>
        </w:tc>
        <w:tc>
          <w:tcPr>
            <w:tcW w:w="1701" w:type="dxa"/>
          </w:tcPr>
          <w:p w:rsidR="007B19B6" w:rsidRPr="00C231C2" w:rsidRDefault="007B19B6" w:rsidP="007B19B6">
            <w:pPr>
              <w:spacing w:line="300" w:lineRule="exact"/>
              <w:jc w:val="both"/>
              <w:rPr>
                <w:rFonts w:ascii="メイリオ" w:eastAsia="メイリオ" w:hAnsi="メイリオ"/>
                <w:color w:val="000000" w:themeColor="text1"/>
                <w:sz w:val="20"/>
                <w:szCs w:val="20"/>
              </w:rPr>
            </w:pPr>
            <w:r w:rsidRPr="00C231C2">
              <w:rPr>
                <w:rFonts w:ascii="メイリオ" w:eastAsia="メイリオ" w:hAnsi="メイリオ" w:hint="eastAsia"/>
                <w:color w:val="000000" w:themeColor="text1"/>
                <w:sz w:val="20"/>
                <w:szCs w:val="20"/>
              </w:rPr>
              <w:t>《第4期に向けた具体的取組》</w:t>
            </w:r>
          </w:p>
          <w:p w:rsidR="00314E47" w:rsidRDefault="00314E47" w:rsidP="00314E47">
            <w:pPr>
              <w:spacing w:line="300" w:lineRule="exact"/>
              <w:jc w:val="both"/>
              <w:rPr>
                <w:rFonts w:ascii="メイリオ" w:eastAsia="メイリオ" w:hAnsi="メイリオ"/>
                <w:sz w:val="20"/>
                <w:szCs w:val="20"/>
                <w:bdr w:val="single" w:sz="4" w:space="0" w:color="auto"/>
              </w:rPr>
            </w:pPr>
          </w:p>
          <w:p w:rsidR="00314E47" w:rsidRDefault="00314E47" w:rsidP="00314E47">
            <w:pPr>
              <w:spacing w:line="300" w:lineRule="exact"/>
              <w:jc w:val="both"/>
              <w:rPr>
                <w:rFonts w:ascii="メイリオ" w:eastAsia="メイリオ" w:hAnsi="メイリオ"/>
                <w:sz w:val="20"/>
                <w:szCs w:val="20"/>
                <w:bdr w:val="single" w:sz="4" w:space="0" w:color="auto"/>
              </w:rPr>
            </w:pPr>
            <w:r w:rsidRPr="002A0A62">
              <w:rPr>
                <w:rFonts w:ascii="メイリオ" w:eastAsia="メイリオ" w:hAnsi="メイリオ" w:hint="eastAsia"/>
                <w:sz w:val="20"/>
                <w:szCs w:val="20"/>
                <w:bdr w:val="single" w:sz="4" w:space="0" w:color="auto"/>
              </w:rPr>
              <w:t>Ｐ</w:t>
            </w:r>
            <w:r>
              <w:rPr>
                <w:rFonts w:ascii="メイリオ" w:eastAsia="メイリオ" w:hAnsi="メイリオ"/>
                <w:sz w:val="20"/>
                <w:szCs w:val="20"/>
                <w:bdr w:val="single" w:sz="4" w:space="0" w:color="auto"/>
              </w:rPr>
              <w:t>2</w:t>
            </w:r>
            <w:r>
              <w:rPr>
                <w:rFonts w:ascii="メイリオ" w:eastAsia="メイリオ" w:hAnsi="メイリオ" w:hint="eastAsia"/>
                <w:sz w:val="20"/>
                <w:szCs w:val="20"/>
                <w:bdr w:val="single" w:sz="4" w:space="0" w:color="auto"/>
              </w:rPr>
              <w:t>4</w:t>
            </w:r>
          </w:p>
          <w:p w:rsidR="007B19B6" w:rsidRPr="00C231C2" w:rsidRDefault="007B19B6" w:rsidP="007B19B6">
            <w:pPr>
              <w:jc w:val="both"/>
              <w:rPr>
                <w:rFonts w:ascii="メイリオ" w:eastAsia="メイリオ" w:hAnsi="メイリオ"/>
                <w:color w:val="000000" w:themeColor="text1"/>
                <w:sz w:val="20"/>
                <w:szCs w:val="20"/>
              </w:rPr>
            </w:pPr>
          </w:p>
        </w:tc>
        <w:tc>
          <w:tcPr>
            <w:tcW w:w="4253" w:type="dxa"/>
          </w:tcPr>
          <w:p w:rsidR="007B19B6" w:rsidRDefault="007B19B6" w:rsidP="007B19B6">
            <w:pPr>
              <w:spacing w:line="300" w:lineRule="exact"/>
              <w:ind w:leftChars="16" w:left="106" w:hangingChars="36" w:hanging="72"/>
              <w:jc w:val="left"/>
              <w:rPr>
                <w:rFonts w:ascii="メイリオ" w:eastAsia="メイリオ" w:hAnsi="メイリオ"/>
                <w:sz w:val="20"/>
                <w:szCs w:val="20"/>
              </w:rPr>
            </w:pPr>
            <w:r>
              <w:rPr>
                <w:rFonts w:ascii="メイリオ" w:eastAsia="メイリオ" w:hAnsi="メイリオ" w:hint="eastAsia"/>
                <w:sz w:val="20"/>
                <w:szCs w:val="20"/>
              </w:rPr>
              <w:t>新規</w:t>
            </w:r>
          </w:p>
          <w:p w:rsidR="007B19B6" w:rsidRPr="007B19B6" w:rsidRDefault="007B19B6" w:rsidP="007B19B6">
            <w:pPr>
              <w:spacing w:line="300" w:lineRule="exact"/>
              <w:ind w:leftChars="5" w:left="410" w:hangingChars="200" w:hanging="400"/>
              <w:jc w:val="both"/>
              <w:rPr>
                <w:rFonts w:ascii="メイリオ" w:eastAsia="メイリオ" w:hAnsi="メイリオ"/>
                <w:sz w:val="20"/>
                <w:szCs w:val="20"/>
                <w:u w:val="single"/>
              </w:rPr>
            </w:pPr>
          </w:p>
        </w:tc>
        <w:tc>
          <w:tcPr>
            <w:tcW w:w="4536" w:type="dxa"/>
          </w:tcPr>
          <w:p w:rsidR="007B19B6" w:rsidRDefault="007B19B6" w:rsidP="007B19B6">
            <w:pPr>
              <w:spacing w:line="300" w:lineRule="exact"/>
              <w:ind w:leftChars="16" w:left="106" w:hangingChars="36" w:hanging="72"/>
              <w:jc w:val="left"/>
              <w:rPr>
                <w:rFonts w:ascii="メイリオ" w:eastAsia="メイリオ" w:hAnsi="メイリオ"/>
                <w:sz w:val="20"/>
                <w:szCs w:val="20"/>
              </w:rPr>
            </w:pPr>
            <w:r>
              <w:rPr>
                <w:rFonts w:ascii="メイリオ" w:eastAsia="メイリオ" w:hAnsi="メイリオ" w:hint="eastAsia"/>
                <w:sz w:val="20"/>
                <w:szCs w:val="20"/>
              </w:rPr>
              <w:t>（様々な課題などの対応）</w:t>
            </w:r>
          </w:p>
          <w:p w:rsidR="00513317" w:rsidRPr="00F24B47" w:rsidRDefault="007E47AA" w:rsidP="00513317">
            <w:pPr>
              <w:spacing w:line="300" w:lineRule="exact"/>
              <w:ind w:leftChars="16" w:left="106" w:hangingChars="36" w:hanging="72"/>
              <w:jc w:val="left"/>
              <w:rPr>
                <w:rFonts w:ascii="メイリオ" w:eastAsia="メイリオ" w:hAnsi="メイリオ"/>
                <w:sz w:val="20"/>
                <w:szCs w:val="20"/>
                <w:u w:val="single"/>
              </w:rPr>
            </w:pPr>
            <w:r w:rsidRPr="00F24B47">
              <w:rPr>
                <w:rFonts w:ascii="メイリオ" w:eastAsia="メイリオ" w:hAnsi="メイリオ" w:hint="eastAsia"/>
                <w:sz w:val="20"/>
                <w:szCs w:val="20"/>
                <w:u w:val="single"/>
              </w:rPr>
              <w:t>▼　ひきこも</w:t>
            </w:r>
            <w:r w:rsidR="00FD38AD" w:rsidRPr="00F24B47">
              <w:rPr>
                <w:rFonts w:ascii="メイリオ" w:eastAsia="メイリオ" w:hAnsi="メイリオ" w:hint="eastAsia"/>
                <w:sz w:val="20"/>
                <w:szCs w:val="20"/>
                <w:u w:val="single"/>
              </w:rPr>
              <w:t>りや</w:t>
            </w:r>
            <w:r w:rsidR="00B65D4D" w:rsidRPr="00F24B47">
              <w:rPr>
                <w:rFonts w:ascii="メイリオ" w:eastAsia="メイリオ" w:hAnsi="メイリオ" w:hint="eastAsia"/>
                <w:sz w:val="20"/>
                <w:szCs w:val="20"/>
                <w:u w:val="single"/>
              </w:rPr>
              <w:t>ヤングケアラー、孤独・孤立等の様々な課題を抱える方・世帯への支援</w:t>
            </w:r>
            <w:r w:rsidR="00FD38AD" w:rsidRPr="00F24B47">
              <w:rPr>
                <w:rFonts w:ascii="メイリオ" w:eastAsia="メイリオ" w:hAnsi="メイリオ" w:hint="eastAsia"/>
                <w:sz w:val="20"/>
                <w:szCs w:val="20"/>
                <w:u w:val="single"/>
              </w:rPr>
              <w:t>については、</w:t>
            </w:r>
            <w:r w:rsidR="00F015D7" w:rsidRPr="00F24B47">
              <w:rPr>
                <w:rFonts w:ascii="メイリオ" w:eastAsia="メイリオ" w:hAnsi="メイリオ" w:hint="eastAsia"/>
                <w:sz w:val="20"/>
                <w:szCs w:val="20"/>
                <w:u w:val="single"/>
              </w:rPr>
              <w:t>その</w:t>
            </w:r>
            <w:r w:rsidR="00B65D4D" w:rsidRPr="00F24B47">
              <w:rPr>
                <w:rFonts w:ascii="メイリオ" w:eastAsia="メイリオ" w:hAnsi="メイリオ" w:hint="eastAsia"/>
                <w:sz w:val="20"/>
                <w:szCs w:val="20"/>
                <w:u w:val="single"/>
              </w:rPr>
              <w:t>課題に応じて地域の多様な社会資源が</w:t>
            </w:r>
            <w:r w:rsidR="007B1DDB" w:rsidRPr="00F24B47">
              <w:rPr>
                <w:rFonts w:ascii="メイリオ" w:eastAsia="メイリオ" w:hAnsi="メイリオ" w:hint="eastAsia"/>
                <w:sz w:val="20"/>
                <w:szCs w:val="20"/>
                <w:u w:val="single"/>
              </w:rPr>
              <w:t>協働</w:t>
            </w:r>
            <w:r w:rsidR="00B65D4D" w:rsidRPr="00F24B47">
              <w:rPr>
                <w:rFonts w:ascii="メイリオ" w:eastAsia="メイリオ" w:hAnsi="メイリオ" w:hint="eastAsia"/>
                <w:sz w:val="20"/>
                <w:szCs w:val="20"/>
                <w:u w:val="single"/>
              </w:rPr>
              <w:t>し、</w:t>
            </w:r>
            <w:r w:rsidR="00F31F33" w:rsidRPr="00F24B47">
              <w:rPr>
                <w:rFonts w:ascii="メイリオ" w:eastAsia="メイリオ" w:hAnsi="メイリオ" w:hint="eastAsia"/>
                <w:sz w:val="20"/>
                <w:szCs w:val="20"/>
                <w:u w:val="single"/>
              </w:rPr>
              <w:t>分野横断的に</w:t>
            </w:r>
            <w:r w:rsidR="00B65D4D" w:rsidRPr="00F24B47">
              <w:rPr>
                <w:rFonts w:ascii="メイリオ" w:eastAsia="メイリオ" w:hAnsi="メイリオ" w:hint="eastAsia"/>
                <w:sz w:val="20"/>
                <w:szCs w:val="20"/>
                <w:u w:val="single"/>
              </w:rPr>
              <w:t>切れ目なく支援</w:t>
            </w:r>
            <w:r w:rsidR="00FD38AD" w:rsidRPr="00F24B47">
              <w:rPr>
                <w:rFonts w:ascii="メイリオ" w:eastAsia="メイリオ" w:hAnsi="メイリオ" w:hint="eastAsia"/>
                <w:sz w:val="20"/>
                <w:szCs w:val="20"/>
                <w:u w:val="single"/>
              </w:rPr>
              <w:t>できる</w:t>
            </w:r>
            <w:r w:rsidR="002B46AE" w:rsidRPr="00F24B47">
              <w:rPr>
                <w:rFonts w:ascii="メイリオ" w:eastAsia="メイリオ" w:hAnsi="メイリオ" w:hint="eastAsia"/>
                <w:sz w:val="20"/>
                <w:szCs w:val="20"/>
                <w:u w:val="single"/>
              </w:rPr>
              <w:t>体制が</w:t>
            </w:r>
            <w:r w:rsidR="002A7A2F" w:rsidRPr="00F24B47">
              <w:rPr>
                <w:rFonts w:ascii="メイリオ" w:eastAsia="メイリオ" w:hAnsi="メイリオ" w:hint="eastAsia"/>
                <w:sz w:val="20"/>
                <w:szCs w:val="20"/>
                <w:u w:val="single"/>
              </w:rPr>
              <w:t>構築</w:t>
            </w:r>
            <w:r w:rsidR="00EF56F2" w:rsidRPr="00F24B47">
              <w:rPr>
                <w:rFonts w:ascii="メイリオ" w:eastAsia="メイリオ" w:hAnsi="メイリオ" w:hint="eastAsia"/>
                <w:sz w:val="20"/>
                <w:szCs w:val="20"/>
                <w:u w:val="single"/>
              </w:rPr>
              <w:t>されるよう</w:t>
            </w:r>
            <w:r w:rsidR="009C3A99" w:rsidRPr="00F24B47">
              <w:rPr>
                <w:rFonts w:ascii="メイリオ" w:eastAsia="メイリオ" w:hAnsi="メイリオ" w:hint="eastAsia"/>
                <w:sz w:val="20"/>
                <w:szCs w:val="20"/>
                <w:u w:val="single"/>
              </w:rPr>
              <w:t>市町村</w:t>
            </w:r>
            <w:r w:rsidR="00EF56F2" w:rsidRPr="00F24B47">
              <w:rPr>
                <w:rFonts w:ascii="メイリオ" w:eastAsia="メイリオ" w:hAnsi="メイリオ" w:hint="eastAsia"/>
                <w:sz w:val="20"/>
                <w:szCs w:val="20"/>
                <w:u w:val="single"/>
              </w:rPr>
              <w:t>に働きかけます</w:t>
            </w:r>
            <w:r w:rsidR="00F015D7" w:rsidRPr="00F24B47">
              <w:rPr>
                <w:rFonts w:ascii="メイリオ" w:eastAsia="メイリオ" w:hAnsi="メイリオ" w:hint="eastAsia"/>
                <w:sz w:val="20"/>
                <w:szCs w:val="20"/>
                <w:u w:val="single"/>
              </w:rPr>
              <w:t>。</w:t>
            </w:r>
          </w:p>
          <w:p w:rsidR="0061710A" w:rsidRPr="00F24B47" w:rsidRDefault="007B19B6" w:rsidP="0061710A">
            <w:pPr>
              <w:spacing w:line="300" w:lineRule="exact"/>
              <w:ind w:leftChars="16" w:left="106" w:hangingChars="36" w:hanging="72"/>
              <w:jc w:val="left"/>
              <w:rPr>
                <w:rFonts w:ascii="メイリオ" w:eastAsia="メイリオ" w:hAnsi="メイリオ"/>
                <w:sz w:val="20"/>
                <w:szCs w:val="20"/>
              </w:rPr>
            </w:pPr>
            <w:r w:rsidRPr="00F24B47">
              <w:rPr>
                <w:rFonts w:ascii="メイリオ" w:eastAsia="メイリオ" w:hAnsi="メイリオ" w:hint="eastAsia"/>
                <w:sz w:val="20"/>
                <w:szCs w:val="20"/>
              </w:rPr>
              <w:t>▼　ひきこもりについては（略）機能強化に向けた支援を行います。</w:t>
            </w:r>
          </w:p>
          <w:p w:rsidR="0097008E" w:rsidRPr="00F24B47" w:rsidRDefault="0061710A" w:rsidP="004C1E31">
            <w:pPr>
              <w:spacing w:line="300" w:lineRule="exact"/>
              <w:ind w:leftChars="16" w:left="106" w:hangingChars="36" w:hanging="72"/>
              <w:jc w:val="left"/>
              <w:rPr>
                <w:rFonts w:ascii="メイリオ" w:eastAsia="メイリオ" w:hAnsi="メイリオ"/>
                <w:sz w:val="20"/>
                <w:szCs w:val="20"/>
                <w:u w:val="single"/>
              </w:rPr>
            </w:pPr>
            <w:r w:rsidRPr="00F24B47">
              <w:rPr>
                <w:rFonts w:ascii="メイリオ" w:eastAsia="メイリオ" w:hAnsi="メイリオ" w:hint="eastAsia"/>
                <w:sz w:val="20"/>
                <w:szCs w:val="20"/>
                <w:u w:val="single"/>
              </w:rPr>
              <w:t xml:space="preserve">▼　</w:t>
            </w:r>
            <w:r w:rsidR="0097008E" w:rsidRPr="00F24B47">
              <w:rPr>
                <w:rFonts w:ascii="メイリオ" w:eastAsia="メイリオ" w:hAnsi="メイリオ" w:hint="eastAsia"/>
                <w:sz w:val="20"/>
                <w:szCs w:val="20"/>
                <w:u w:val="single"/>
              </w:rPr>
              <w:t>ヤングケアラー</w:t>
            </w:r>
            <w:r w:rsidR="007E47AA" w:rsidRPr="00F24B47">
              <w:rPr>
                <w:rFonts w:ascii="メイリオ" w:eastAsia="メイリオ" w:hAnsi="メイリオ" w:hint="eastAsia"/>
                <w:sz w:val="20"/>
                <w:szCs w:val="20"/>
                <w:u w:val="single"/>
              </w:rPr>
              <w:t>について</w:t>
            </w:r>
            <w:r w:rsidR="00513317" w:rsidRPr="00F24B47">
              <w:rPr>
                <w:rFonts w:ascii="メイリオ" w:eastAsia="メイリオ" w:hAnsi="メイリオ" w:hint="eastAsia"/>
                <w:sz w:val="20"/>
                <w:szCs w:val="20"/>
                <w:u w:val="single"/>
              </w:rPr>
              <w:t>は、地域住</w:t>
            </w:r>
            <w:r w:rsidR="00B65D4D" w:rsidRPr="00F24B47">
              <w:rPr>
                <w:rFonts w:ascii="メイリオ" w:eastAsia="メイリオ" w:hAnsi="メイリオ" w:hint="eastAsia"/>
                <w:sz w:val="20"/>
                <w:szCs w:val="20"/>
                <w:u w:val="single"/>
              </w:rPr>
              <w:t>民等をはじめ、福祉・教育の関係機関</w:t>
            </w:r>
            <w:r w:rsidR="002B46AE" w:rsidRPr="00F24B47">
              <w:rPr>
                <w:rFonts w:ascii="メイリオ" w:eastAsia="メイリオ" w:hAnsi="メイリオ" w:hint="eastAsia"/>
                <w:sz w:val="20"/>
                <w:szCs w:val="20"/>
                <w:u w:val="single"/>
              </w:rPr>
              <w:t>等</w:t>
            </w:r>
            <w:r w:rsidR="00481389" w:rsidRPr="00F24B47">
              <w:rPr>
                <w:rFonts w:ascii="メイリオ" w:eastAsia="メイリオ" w:hAnsi="メイリオ" w:hint="eastAsia"/>
                <w:sz w:val="20"/>
                <w:szCs w:val="20"/>
                <w:u w:val="single"/>
              </w:rPr>
              <w:t>への</w:t>
            </w:r>
            <w:r w:rsidR="002B46AE" w:rsidRPr="00F24B47">
              <w:rPr>
                <w:rFonts w:ascii="メイリオ" w:eastAsia="メイリオ" w:hAnsi="メイリオ" w:hint="eastAsia"/>
                <w:sz w:val="20"/>
                <w:szCs w:val="20"/>
                <w:u w:val="single"/>
              </w:rPr>
              <w:t>意識醸成</w:t>
            </w:r>
            <w:r w:rsidR="004636EC" w:rsidRPr="00F24B47">
              <w:rPr>
                <w:rFonts w:ascii="メイリオ" w:eastAsia="メイリオ" w:hAnsi="メイリオ" w:hint="eastAsia"/>
                <w:sz w:val="20"/>
                <w:szCs w:val="20"/>
                <w:u w:val="single"/>
              </w:rPr>
              <w:t>や</w:t>
            </w:r>
            <w:r w:rsidR="00481389" w:rsidRPr="00F24B47">
              <w:rPr>
                <w:rFonts w:ascii="メイリオ" w:eastAsia="メイリオ" w:hAnsi="メイリオ" w:hint="eastAsia"/>
                <w:sz w:val="20"/>
                <w:szCs w:val="20"/>
                <w:u w:val="single"/>
              </w:rPr>
              <w:t>研修の実施</w:t>
            </w:r>
            <w:r w:rsidR="004636EC" w:rsidRPr="00F24B47">
              <w:rPr>
                <w:rFonts w:ascii="メイリオ" w:eastAsia="メイリオ" w:hAnsi="メイリオ" w:hint="eastAsia"/>
                <w:sz w:val="20"/>
                <w:szCs w:val="20"/>
                <w:u w:val="single"/>
              </w:rPr>
              <w:t>、</w:t>
            </w:r>
            <w:r w:rsidR="00481389" w:rsidRPr="00F24B47">
              <w:rPr>
                <w:rFonts w:ascii="メイリオ" w:eastAsia="メイリオ" w:hAnsi="メイリオ" w:hint="eastAsia"/>
                <w:sz w:val="20"/>
                <w:szCs w:val="20"/>
                <w:u w:val="single"/>
              </w:rPr>
              <w:t>支援体制の構築</w:t>
            </w:r>
            <w:r w:rsidR="004636EC" w:rsidRPr="00F24B47">
              <w:rPr>
                <w:rFonts w:ascii="メイリオ" w:eastAsia="メイリオ" w:hAnsi="メイリオ" w:hint="eastAsia"/>
                <w:sz w:val="20"/>
                <w:szCs w:val="20"/>
                <w:u w:val="single"/>
              </w:rPr>
              <w:t>等により支援の充実</w:t>
            </w:r>
            <w:r w:rsidR="00481389" w:rsidRPr="00F24B47">
              <w:rPr>
                <w:rFonts w:ascii="メイリオ" w:eastAsia="メイリオ" w:hAnsi="メイリオ" w:hint="eastAsia"/>
                <w:sz w:val="20"/>
                <w:szCs w:val="20"/>
                <w:u w:val="single"/>
              </w:rPr>
              <w:t>を図ります。</w:t>
            </w:r>
          </w:p>
          <w:p w:rsidR="007B19B6" w:rsidRPr="002B46AE" w:rsidRDefault="007B19B6" w:rsidP="007B19B6">
            <w:pPr>
              <w:spacing w:line="300" w:lineRule="exact"/>
              <w:ind w:leftChars="5" w:left="410" w:hangingChars="200" w:hanging="400"/>
              <w:jc w:val="both"/>
              <w:rPr>
                <w:rFonts w:ascii="メイリオ" w:eastAsia="メイリオ" w:hAnsi="メイリオ"/>
                <w:sz w:val="20"/>
                <w:szCs w:val="20"/>
                <w:u w:val="single"/>
              </w:rPr>
            </w:pPr>
          </w:p>
        </w:tc>
        <w:tc>
          <w:tcPr>
            <w:tcW w:w="3402" w:type="dxa"/>
          </w:tcPr>
          <w:p w:rsidR="007B19B6" w:rsidRPr="004636EC" w:rsidRDefault="007B19B6" w:rsidP="007B19B6">
            <w:pPr>
              <w:pStyle w:val="a8"/>
              <w:ind w:leftChars="0" w:left="200" w:hangingChars="100" w:hanging="200"/>
              <w:jc w:val="both"/>
              <w:rPr>
                <w:rFonts w:ascii="メイリオ" w:eastAsia="メイリオ" w:hAnsi="メイリオ"/>
                <w:sz w:val="20"/>
                <w:szCs w:val="20"/>
              </w:rPr>
            </w:pPr>
          </w:p>
        </w:tc>
      </w:tr>
    </w:tbl>
    <w:p w:rsidR="0014040C" w:rsidRDefault="0014040C" w:rsidP="00DF2E14">
      <w:pPr>
        <w:jc w:val="left"/>
        <w:rPr>
          <w:rFonts w:ascii="メイリオ" w:eastAsia="メイリオ" w:hAnsi="メイリオ"/>
          <w:b/>
          <w:sz w:val="20"/>
          <w:szCs w:val="20"/>
        </w:rPr>
      </w:pPr>
    </w:p>
    <w:p w:rsidR="0014040C" w:rsidRDefault="0014040C" w:rsidP="008D2351">
      <w:pPr>
        <w:jc w:val="both"/>
        <w:rPr>
          <w:rFonts w:ascii="メイリオ" w:eastAsia="メイリオ" w:hAnsi="メイリオ"/>
          <w:b/>
          <w:sz w:val="20"/>
          <w:szCs w:val="20"/>
        </w:rPr>
      </w:pPr>
    </w:p>
    <w:sectPr w:rsidR="0014040C" w:rsidSect="001D0F36">
      <w:footerReference w:type="default" r:id="rId8"/>
      <w:pgSz w:w="16838" w:h="11906" w:orient="landscape" w:code="9"/>
      <w:pgMar w:top="1134" w:right="851" w:bottom="233" w:left="85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172" w:rsidRDefault="005D0172" w:rsidP="00EE1EA7">
      <w:pPr>
        <w:spacing w:line="240" w:lineRule="auto"/>
      </w:pPr>
      <w:r>
        <w:separator/>
      </w:r>
    </w:p>
  </w:endnote>
  <w:endnote w:type="continuationSeparator" w:id="0">
    <w:p w:rsidR="005D0172" w:rsidRDefault="005D0172" w:rsidP="00EE1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27329"/>
      <w:docPartObj>
        <w:docPartGallery w:val="Page Numbers (Bottom of Page)"/>
        <w:docPartUnique/>
      </w:docPartObj>
    </w:sdtPr>
    <w:sdtEndPr/>
    <w:sdtContent>
      <w:p w:rsidR="005D0172" w:rsidRDefault="005D0172">
        <w:pPr>
          <w:pStyle w:val="a6"/>
        </w:pPr>
        <w:r>
          <w:fldChar w:fldCharType="begin"/>
        </w:r>
        <w:r>
          <w:instrText>PAGE   \* MERGEFORMAT</w:instrText>
        </w:r>
        <w:r>
          <w:fldChar w:fldCharType="separate"/>
        </w:r>
        <w:r w:rsidR="00393BB0" w:rsidRPr="00393BB0">
          <w:rPr>
            <w:noProof/>
            <w:lang w:val="ja-JP"/>
          </w:rPr>
          <w:t>1</w:t>
        </w:r>
        <w:r>
          <w:fldChar w:fldCharType="end"/>
        </w:r>
      </w:p>
    </w:sdtContent>
  </w:sdt>
  <w:p w:rsidR="005D0172" w:rsidRDefault="005D01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172" w:rsidRDefault="005D0172" w:rsidP="00EE1EA7">
      <w:pPr>
        <w:spacing w:line="240" w:lineRule="auto"/>
      </w:pPr>
      <w:r>
        <w:separator/>
      </w:r>
    </w:p>
  </w:footnote>
  <w:footnote w:type="continuationSeparator" w:id="0">
    <w:p w:rsidR="005D0172" w:rsidRDefault="005D0172" w:rsidP="00EE1E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E40"/>
    <w:multiLevelType w:val="hybridMultilevel"/>
    <w:tmpl w:val="CDE8E7E0"/>
    <w:lvl w:ilvl="0" w:tplc="BFC68E62">
      <w:start w:val="4"/>
      <w:numFmt w:val="bullet"/>
      <w:lvlText w:val="・"/>
      <w:lvlJc w:val="left"/>
      <w:pPr>
        <w:ind w:left="320" w:hanging="360"/>
      </w:pPr>
      <w:rPr>
        <w:rFonts w:ascii="メイリオ" w:eastAsia="メイリオ" w:hAnsi="メイリオ" w:cstheme="minorBidi" w:hint="eastAsia"/>
      </w:rPr>
    </w:lvl>
    <w:lvl w:ilvl="1" w:tplc="0409000B" w:tentative="1">
      <w:start w:val="1"/>
      <w:numFmt w:val="bullet"/>
      <w:lvlText w:val=""/>
      <w:lvlJc w:val="left"/>
      <w:pPr>
        <w:ind w:left="800" w:hanging="420"/>
      </w:pPr>
      <w:rPr>
        <w:rFonts w:ascii="Wingdings" w:hAnsi="Wingdings" w:hint="default"/>
      </w:rPr>
    </w:lvl>
    <w:lvl w:ilvl="2" w:tplc="0409000D" w:tentative="1">
      <w:start w:val="1"/>
      <w:numFmt w:val="bullet"/>
      <w:lvlText w:val=""/>
      <w:lvlJc w:val="left"/>
      <w:pPr>
        <w:ind w:left="1220" w:hanging="420"/>
      </w:pPr>
      <w:rPr>
        <w:rFonts w:ascii="Wingdings" w:hAnsi="Wingdings" w:hint="default"/>
      </w:rPr>
    </w:lvl>
    <w:lvl w:ilvl="3" w:tplc="04090001" w:tentative="1">
      <w:start w:val="1"/>
      <w:numFmt w:val="bullet"/>
      <w:lvlText w:val=""/>
      <w:lvlJc w:val="left"/>
      <w:pPr>
        <w:ind w:left="1640" w:hanging="420"/>
      </w:pPr>
      <w:rPr>
        <w:rFonts w:ascii="Wingdings" w:hAnsi="Wingdings" w:hint="default"/>
      </w:rPr>
    </w:lvl>
    <w:lvl w:ilvl="4" w:tplc="0409000B" w:tentative="1">
      <w:start w:val="1"/>
      <w:numFmt w:val="bullet"/>
      <w:lvlText w:val=""/>
      <w:lvlJc w:val="left"/>
      <w:pPr>
        <w:ind w:left="2060" w:hanging="420"/>
      </w:pPr>
      <w:rPr>
        <w:rFonts w:ascii="Wingdings" w:hAnsi="Wingdings" w:hint="default"/>
      </w:rPr>
    </w:lvl>
    <w:lvl w:ilvl="5" w:tplc="0409000D" w:tentative="1">
      <w:start w:val="1"/>
      <w:numFmt w:val="bullet"/>
      <w:lvlText w:val=""/>
      <w:lvlJc w:val="left"/>
      <w:pPr>
        <w:ind w:left="2480" w:hanging="420"/>
      </w:pPr>
      <w:rPr>
        <w:rFonts w:ascii="Wingdings" w:hAnsi="Wingdings" w:hint="default"/>
      </w:rPr>
    </w:lvl>
    <w:lvl w:ilvl="6" w:tplc="04090001" w:tentative="1">
      <w:start w:val="1"/>
      <w:numFmt w:val="bullet"/>
      <w:lvlText w:val=""/>
      <w:lvlJc w:val="left"/>
      <w:pPr>
        <w:ind w:left="2900" w:hanging="420"/>
      </w:pPr>
      <w:rPr>
        <w:rFonts w:ascii="Wingdings" w:hAnsi="Wingdings" w:hint="default"/>
      </w:rPr>
    </w:lvl>
    <w:lvl w:ilvl="7" w:tplc="0409000B" w:tentative="1">
      <w:start w:val="1"/>
      <w:numFmt w:val="bullet"/>
      <w:lvlText w:val=""/>
      <w:lvlJc w:val="left"/>
      <w:pPr>
        <w:ind w:left="3320" w:hanging="420"/>
      </w:pPr>
      <w:rPr>
        <w:rFonts w:ascii="Wingdings" w:hAnsi="Wingdings" w:hint="default"/>
      </w:rPr>
    </w:lvl>
    <w:lvl w:ilvl="8" w:tplc="0409000D" w:tentative="1">
      <w:start w:val="1"/>
      <w:numFmt w:val="bullet"/>
      <w:lvlText w:val=""/>
      <w:lvlJc w:val="left"/>
      <w:pPr>
        <w:ind w:left="3740" w:hanging="420"/>
      </w:pPr>
      <w:rPr>
        <w:rFonts w:ascii="Wingdings" w:hAnsi="Wingdings" w:hint="default"/>
      </w:rPr>
    </w:lvl>
  </w:abstractNum>
  <w:abstractNum w:abstractNumId="1" w15:restartNumberingAfterBreak="0">
    <w:nsid w:val="0F820DFB"/>
    <w:multiLevelType w:val="hybridMultilevel"/>
    <w:tmpl w:val="20AEF63A"/>
    <w:lvl w:ilvl="0" w:tplc="BACCB1F2">
      <w:start w:val="2"/>
      <w:numFmt w:val="bullet"/>
      <w:lvlText w:val="◆"/>
      <w:lvlJc w:val="left"/>
      <w:pPr>
        <w:ind w:left="532" w:hanging="360"/>
      </w:pPr>
      <w:rPr>
        <w:rFonts w:ascii="メイリオ" w:eastAsia="メイリオ" w:hAnsi="メイリオ" w:cstheme="minorBidi"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2" w15:restartNumberingAfterBreak="0">
    <w:nsid w:val="11AD5BFA"/>
    <w:multiLevelType w:val="hybridMultilevel"/>
    <w:tmpl w:val="F3B401B0"/>
    <w:lvl w:ilvl="0" w:tplc="E38E43B6">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D54DEB"/>
    <w:multiLevelType w:val="hybridMultilevel"/>
    <w:tmpl w:val="867A61D6"/>
    <w:lvl w:ilvl="0" w:tplc="B7969312">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29615D"/>
    <w:multiLevelType w:val="hybridMultilevel"/>
    <w:tmpl w:val="7C66ED62"/>
    <w:lvl w:ilvl="0" w:tplc="D478C06C">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452A47"/>
    <w:multiLevelType w:val="hybridMultilevel"/>
    <w:tmpl w:val="440853CE"/>
    <w:lvl w:ilvl="0" w:tplc="700C0EF8">
      <w:start w:val="4"/>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440640"/>
    <w:multiLevelType w:val="hybridMultilevel"/>
    <w:tmpl w:val="0A8AC7E0"/>
    <w:lvl w:ilvl="0" w:tplc="386AA734">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D07001"/>
    <w:multiLevelType w:val="hybridMultilevel"/>
    <w:tmpl w:val="5BCC22F6"/>
    <w:lvl w:ilvl="0" w:tplc="20CA47DE">
      <w:start w:val="4"/>
      <w:numFmt w:val="bullet"/>
      <w:lvlText w:val="・"/>
      <w:lvlJc w:val="left"/>
      <w:pPr>
        <w:ind w:left="400" w:hanging="360"/>
      </w:pPr>
      <w:rPr>
        <w:rFonts w:ascii="メイリオ" w:eastAsia="メイリオ" w:hAnsi="メイリオ"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8" w15:restartNumberingAfterBreak="0">
    <w:nsid w:val="3C5E2AF8"/>
    <w:multiLevelType w:val="hybridMultilevel"/>
    <w:tmpl w:val="6CB6EF06"/>
    <w:lvl w:ilvl="0" w:tplc="DBD4E91C">
      <w:start w:val="4"/>
      <w:numFmt w:val="bullet"/>
      <w:lvlText w:val="・"/>
      <w:lvlJc w:val="left"/>
      <w:pPr>
        <w:ind w:left="501" w:hanging="360"/>
      </w:pPr>
      <w:rPr>
        <w:rFonts w:ascii="メイリオ" w:eastAsia="メイリオ" w:hAnsi="メイリオ"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42D36885"/>
    <w:multiLevelType w:val="hybridMultilevel"/>
    <w:tmpl w:val="DDEC35FC"/>
    <w:lvl w:ilvl="0" w:tplc="D3D8B14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8F06E8"/>
    <w:multiLevelType w:val="hybridMultilevel"/>
    <w:tmpl w:val="57EA37D6"/>
    <w:lvl w:ilvl="0" w:tplc="F8E63BD2">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92552C"/>
    <w:multiLevelType w:val="hybridMultilevel"/>
    <w:tmpl w:val="392A7470"/>
    <w:lvl w:ilvl="0" w:tplc="A8E2534E">
      <w:start w:val="4"/>
      <w:numFmt w:val="bullet"/>
      <w:lvlText w:val="▽"/>
      <w:lvlJc w:val="left"/>
      <w:pPr>
        <w:ind w:left="532" w:hanging="360"/>
      </w:pPr>
      <w:rPr>
        <w:rFonts w:ascii="メイリオ" w:eastAsia="メイリオ" w:hAnsi="メイリオ" w:cstheme="minorBidi"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12" w15:restartNumberingAfterBreak="0">
    <w:nsid w:val="4C495DF3"/>
    <w:multiLevelType w:val="hybridMultilevel"/>
    <w:tmpl w:val="49CCAB7C"/>
    <w:lvl w:ilvl="0" w:tplc="861EBD0E">
      <w:start w:val="2"/>
      <w:numFmt w:val="bullet"/>
      <w:lvlText w:val="◆"/>
      <w:lvlJc w:val="left"/>
      <w:pPr>
        <w:ind w:left="492" w:hanging="360"/>
      </w:pPr>
      <w:rPr>
        <w:rFonts w:ascii="メイリオ" w:eastAsia="メイリオ" w:hAnsi="メイリオ" w:cstheme="minorBidi"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3" w15:restartNumberingAfterBreak="0">
    <w:nsid w:val="4F301BAE"/>
    <w:multiLevelType w:val="hybridMultilevel"/>
    <w:tmpl w:val="5846E95C"/>
    <w:lvl w:ilvl="0" w:tplc="3F12FC0E">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E30732"/>
    <w:multiLevelType w:val="hybridMultilevel"/>
    <w:tmpl w:val="9EF80DEE"/>
    <w:lvl w:ilvl="0" w:tplc="700C0EF8">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C170EF"/>
    <w:multiLevelType w:val="hybridMultilevel"/>
    <w:tmpl w:val="65FC0400"/>
    <w:lvl w:ilvl="0" w:tplc="2CCA9526">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C4207E"/>
    <w:multiLevelType w:val="hybridMultilevel"/>
    <w:tmpl w:val="5FAA8622"/>
    <w:lvl w:ilvl="0" w:tplc="B7969312">
      <w:start w:val="4"/>
      <w:numFmt w:val="bullet"/>
      <w:lvlText w:val="・"/>
      <w:lvlJc w:val="left"/>
      <w:pPr>
        <w:ind w:left="360" w:hanging="360"/>
      </w:pPr>
      <w:rPr>
        <w:rFonts w:ascii="メイリオ" w:eastAsia="メイリオ" w:hAnsi="メイリオ" w:cstheme="minorBidi" w:hint="eastAsia"/>
      </w:rPr>
    </w:lvl>
    <w:lvl w:ilvl="1" w:tplc="28C468A2">
      <w:start w:val="4"/>
      <w:numFmt w:val="bullet"/>
      <w:lvlText w:val="◆"/>
      <w:lvlJc w:val="left"/>
      <w:pPr>
        <w:ind w:left="780" w:hanging="360"/>
      </w:pPr>
      <w:rPr>
        <w:rFonts w:ascii="メイリオ" w:eastAsia="メイリオ" w:hAnsi="メイリオ" w:cstheme="minorBidi"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F8783C"/>
    <w:multiLevelType w:val="hybridMultilevel"/>
    <w:tmpl w:val="5B5659E4"/>
    <w:lvl w:ilvl="0" w:tplc="B9265DF8">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11"/>
  </w:num>
  <w:num w:numId="5">
    <w:abstractNumId w:val="15"/>
  </w:num>
  <w:num w:numId="6">
    <w:abstractNumId w:val="8"/>
  </w:num>
  <w:num w:numId="7">
    <w:abstractNumId w:val="10"/>
  </w:num>
  <w:num w:numId="8">
    <w:abstractNumId w:val="14"/>
  </w:num>
  <w:num w:numId="9">
    <w:abstractNumId w:val="0"/>
  </w:num>
  <w:num w:numId="10">
    <w:abstractNumId w:val="7"/>
  </w:num>
  <w:num w:numId="11">
    <w:abstractNumId w:val="3"/>
  </w:num>
  <w:num w:numId="12">
    <w:abstractNumId w:val="16"/>
  </w:num>
  <w:num w:numId="13">
    <w:abstractNumId w:val="17"/>
  </w:num>
  <w:num w:numId="14">
    <w:abstractNumId w:val="4"/>
  </w:num>
  <w:num w:numId="15">
    <w:abstractNumId w:val="13"/>
  </w:num>
  <w:num w:numId="16">
    <w:abstractNumId w:val="1"/>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BD"/>
    <w:rsid w:val="0001310C"/>
    <w:rsid w:val="00035495"/>
    <w:rsid w:val="00035F4C"/>
    <w:rsid w:val="000463EB"/>
    <w:rsid w:val="00073691"/>
    <w:rsid w:val="00082627"/>
    <w:rsid w:val="00084DD4"/>
    <w:rsid w:val="000C7150"/>
    <w:rsid w:val="000D015C"/>
    <w:rsid w:val="000D3122"/>
    <w:rsid w:val="000D336B"/>
    <w:rsid w:val="000D6921"/>
    <w:rsid w:val="000E0E9D"/>
    <w:rsid w:val="000E0EEE"/>
    <w:rsid w:val="000E21BD"/>
    <w:rsid w:val="000E2935"/>
    <w:rsid w:val="000E37A7"/>
    <w:rsid w:val="000F0FF9"/>
    <w:rsid w:val="000F236F"/>
    <w:rsid w:val="00105233"/>
    <w:rsid w:val="00126804"/>
    <w:rsid w:val="0014040C"/>
    <w:rsid w:val="00140A27"/>
    <w:rsid w:val="00153BC4"/>
    <w:rsid w:val="0015740C"/>
    <w:rsid w:val="00165916"/>
    <w:rsid w:val="001675E0"/>
    <w:rsid w:val="00173AB7"/>
    <w:rsid w:val="0018688E"/>
    <w:rsid w:val="00186AFB"/>
    <w:rsid w:val="0019515F"/>
    <w:rsid w:val="001A37C4"/>
    <w:rsid w:val="001A4914"/>
    <w:rsid w:val="001B47B7"/>
    <w:rsid w:val="001C4308"/>
    <w:rsid w:val="001D0F36"/>
    <w:rsid w:val="001D343F"/>
    <w:rsid w:val="001E03EA"/>
    <w:rsid w:val="001E1CCF"/>
    <w:rsid w:val="001E4C59"/>
    <w:rsid w:val="001E5AD3"/>
    <w:rsid w:val="001E6335"/>
    <w:rsid w:val="001F0558"/>
    <w:rsid w:val="001F2856"/>
    <w:rsid w:val="001F61A5"/>
    <w:rsid w:val="00205681"/>
    <w:rsid w:val="00212885"/>
    <w:rsid w:val="002461D9"/>
    <w:rsid w:val="002502E7"/>
    <w:rsid w:val="00253BA4"/>
    <w:rsid w:val="00256443"/>
    <w:rsid w:val="0027534C"/>
    <w:rsid w:val="0029055E"/>
    <w:rsid w:val="00292A01"/>
    <w:rsid w:val="002A0A62"/>
    <w:rsid w:val="002A7A2F"/>
    <w:rsid w:val="002B198E"/>
    <w:rsid w:val="002B46AE"/>
    <w:rsid w:val="002D2060"/>
    <w:rsid w:val="002E5BE5"/>
    <w:rsid w:val="002F3416"/>
    <w:rsid w:val="002F4159"/>
    <w:rsid w:val="003017AD"/>
    <w:rsid w:val="00303A82"/>
    <w:rsid w:val="00304809"/>
    <w:rsid w:val="00305DAF"/>
    <w:rsid w:val="00314E47"/>
    <w:rsid w:val="00316510"/>
    <w:rsid w:val="003321D4"/>
    <w:rsid w:val="00334292"/>
    <w:rsid w:val="00335F8F"/>
    <w:rsid w:val="00343259"/>
    <w:rsid w:val="00347D2B"/>
    <w:rsid w:val="003513AC"/>
    <w:rsid w:val="00351D6E"/>
    <w:rsid w:val="00352959"/>
    <w:rsid w:val="003576AF"/>
    <w:rsid w:val="00366A60"/>
    <w:rsid w:val="00390E52"/>
    <w:rsid w:val="0039383B"/>
    <w:rsid w:val="00393BB0"/>
    <w:rsid w:val="003B119A"/>
    <w:rsid w:val="003C7742"/>
    <w:rsid w:val="003D0CD6"/>
    <w:rsid w:val="003E01C7"/>
    <w:rsid w:val="003E09B0"/>
    <w:rsid w:val="003E0CA1"/>
    <w:rsid w:val="003E46A3"/>
    <w:rsid w:val="003F2D29"/>
    <w:rsid w:val="003F49C4"/>
    <w:rsid w:val="0040596F"/>
    <w:rsid w:val="00406453"/>
    <w:rsid w:val="004074E4"/>
    <w:rsid w:val="004150D5"/>
    <w:rsid w:val="004162D1"/>
    <w:rsid w:val="004422E3"/>
    <w:rsid w:val="004505B9"/>
    <w:rsid w:val="004540C7"/>
    <w:rsid w:val="00457745"/>
    <w:rsid w:val="00462A8A"/>
    <w:rsid w:val="004636EC"/>
    <w:rsid w:val="00470BC8"/>
    <w:rsid w:val="00474737"/>
    <w:rsid w:val="00475EC5"/>
    <w:rsid w:val="00480CA5"/>
    <w:rsid w:val="00481389"/>
    <w:rsid w:val="004B5BCB"/>
    <w:rsid w:val="004C1E31"/>
    <w:rsid w:val="004C2C59"/>
    <w:rsid w:val="004D18F7"/>
    <w:rsid w:val="004D2436"/>
    <w:rsid w:val="004E3EF8"/>
    <w:rsid w:val="004E77DD"/>
    <w:rsid w:val="00504B6D"/>
    <w:rsid w:val="005128FF"/>
    <w:rsid w:val="00513317"/>
    <w:rsid w:val="00563B39"/>
    <w:rsid w:val="00582730"/>
    <w:rsid w:val="00587B29"/>
    <w:rsid w:val="005A0A12"/>
    <w:rsid w:val="005A791D"/>
    <w:rsid w:val="005B1120"/>
    <w:rsid w:val="005B3526"/>
    <w:rsid w:val="005B5278"/>
    <w:rsid w:val="005C125E"/>
    <w:rsid w:val="005C455F"/>
    <w:rsid w:val="005D0172"/>
    <w:rsid w:val="005D2075"/>
    <w:rsid w:val="005D3C5B"/>
    <w:rsid w:val="005E00AA"/>
    <w:rsid w:val="005E54FF"/>
    <w:rsid w:val="005F3D5B"/>
    <w:rsid w:val="005F5125"/>
    <w:rsid w:val="00603B53"/>
    <w:rsid w:val="0061710A"/>
    <w:rsid w:val="00623C32"/>
    <w:rsid w:val="00633CF1"/>
    <w:rsid w:val="006371C8"/>
    <w:rsid w:val="006462A4"/>
    <w:rsid w:val="00654243"/>
    <w:rsid w:val="00662318"/>
    <w:rsid w:val="00666625"/>
    <w:rsid w:val="006727BA"/>
    <w:rsid w:val="00683F40"/>
    <w:rsid w:val="00695863"/>
    <w:rsid w:val="0069641F"/>
    <w:rsid w:val="006970FD"/>
    <w:rsid w:val="006B7DA2"/>
    <w:rsid w:val="006C0163"/>
    <w:rsid w:val="006D0BC0"/>
    <w:rsid w:val="006F0CFC"/>
    <w:rsid w:val="006F35E9"/>
    <w:rsid w:val="0070099F"/>
    <w:rsid w:val="0070473A"/>
    <w:rsid w:val="00715E9D"/>
    <w:rsid w:val="00720813"/>
    <w:rsid w:val="007222ED"/>
    <w:rsid w:val="00742527"/>
    <w:rsid w:val="00762FF5"/>
    <w:rsid w:val="00765D8B"/>
    <w:rsid w:val="00784B72"/>
    <w:rsid w:val="00795BE9"/>
    <w:rsid w:val="007A26E2"/>
    <w:rsid w:val="007B19B6"/>
    <w:rsid w:val="007B1DDB"/>
    <w:rsid w:val="007E0CBE"/>
    <w:rsid w:val="007E47AA"/>
    <w:rsid w:val="007F1ABD"/>
    <w:rsid w:val="007F2031"/>
    <w:rsid w:val="00801497"/>
    <w:rsid w:val="00805D85"/>
    <w:rsid w:val="0080706A"/>
    <w:rsid w:val="00814CCD"/>
    <w:rsid w:val="008151C2"/>
    <w:rsid w:val="00817F94"/>
    <w:rsid w:val="00820303"/>
    <w:rsid w:val="00821726"/>
    <w:rsid w:val="00832ABB"/>
    <w:rsid w:val="00836284"/>
    <w:rsid w:val="0083687E"/>
    <w:rsid w:val="00856336"/>
    <w:rsid w:val="008568CD"/>
    <w:rsid w:val="00864F42"/>
    <w:rsid w:val="008952EA"/>
    <w:rsid w:val="00896AB9"/>
    <w:rsid w:val="0089797A"/>
    <w:rsid w:val="008A41A3"/>
    <w:rsid w:val="008B17DA"/>
    <w:rsid w:val="008C0B6A"/>
    <w:rsid w:val="008C18C1"/>
    <w:rsid w:val="008D2351"/>
    <w:rsid w:val="008D3591"/>
    <w:rsid w:val="00902D04"/>
    <w:rsid w:val="009232BA"/>
    <w:rsid w:val="009274C4"/>
    <w:rsid w:val="00940901"/>
    <w:rsid w:val="009434F0"/>
    <w:rsid w:val="00943BD5"/>
    <w:rsid w:val="00954F33"/>
    <w:rsid w:val="0097008E"/>
    <w:rsid w:val="009753F1"/>
    <w:rsid w:val="0098747F"/>
    <w:rsid w:val="00987C3E"/>
    <w:rsid w:val="00987EBF"/>
    <w:rsid w:val="009A5A61"/>
    <w:rsid w:val="009B1B3D"/>
    <w:rsid w:val="009B6451"/>
    <w:rsid w:val="009C2654"/>
    <w:rsid w:val="009C3A99"/>
    <w:rsid w:val="009E2635"/>
    <w:rsid w:val="009E6187"/>
    <w:rsid w:val="009E676D"/>
    <w:rsid w:val="009F153C"/>
    <w:rsid w:val="00A03FC4"/>
    <w:rsid w:val="00A13628"/>
    <w:rsid w:val="00A55FF4"/>
    <w:rsid w:val="00A62C4D"/>
    <w:rsid w:val="00A80292"/>
    <w:rsid w:val="00AA0FE4"/>
    <w:rsid w:val="00AB3F10"/>
    <w:rsid w:val="00AB45D5"/>
    <w:rsid w:val="00AC3F89"/>
    <w:rsid w:val="00AD6CDD"/>
    <w:rsid w:val="00AE6DFE"/>
    <w:rsid w:val="00AF0D3D"/>
    <w:rsid w:val="00B01ED2"/>
    <w:rsid w:val="00B16046"/>
    <w:rsid w:val="00B16559"/>
    <w:rsid w:val="00B247D4"/>
    <w:rsid w:val="00B432DF"/>
    <w:rsid w:val="00B518A0"/>
    <w:rsid w:val="00B65D4D"/>
    <w:rsid w:val="00B7161F"/>
    <w:rsid w:val="00B76310"/>
    <w:rsid w:val="00B92EC4"/>
    <w:rsid w:val="00B97ABC"/>
    <w:rsid w:val="00BC4743"/>
    <w:rsid w:val="00BD3A10"/>
    <w:rsid w:val="00BD65B7"/>
    <w:rsid w:val="00BD6BA7"/>
    <w:rsid w:val="00BE5497"/>
    <w:rsid w:val="00BE6583"/>
    <w:rsid w:val="00BE6743"/>
    <w:rsid w:val="00C02284"/>
    <w:rsid w:val="00C06CA2"/>
    <w:rsid w:val="00C139A9"/>
    <w:rsid w:val="00C231C2"/>
    <w:rsid w:val="00C261BE"/>
    <w:rsid w:val="00C26A1F"/>
    <w:rsid w:val="00C622FF"/>
    <w:rsid w:val="00C66D0D"/>
    <w:rsid w:val="00C71C00"/>
    <w:rsid w:val="00C80E4A"/>
    <w:rsid w:val="00C83368"/>
    <w:rsid w:val="00CA51E6"/>
    <w:rsid w:val="00CA5774"/>
    <w:rsid w:val="00CB3177"/>
    <w:rsid w:val="00CB4805"/>
    <w:rsid w:val="00CB6879"/>
    <w:rsid w:val="00CE4036"/>
    <w:rsid w:val="00CF42AB"/>
    <w:rsid w:val="00D15634"/>
    <w:rsid w:val="00D22CAF"/>
    <w:rsid w:val="00D31787"/>
    <w:rsid w:val="00D3469E"/>
    <w:rsid w:val="00D57E55"/>
    <w:rsid w:val="00D6438F"/>
    <w:rsid w:val="00D700DB"/>
    <w:rsid w:val="00D85EB3"/>
    <w:rsid w:val="00DA4B34"/>
    <w:rsid w:val="00DB0541"/>
    <w:rsid w:val="00DC0704"/>
    <w:rsid w:val="00DE3342"/>
    <w:rsid w:val="00DE6D52"/>
    <w:rsid w:val="00DF2E14"/>
    <w:rsid w:val="00DF4D90"/>
    <w:rsid w:val="00E22604"/>
    <w:rsid w:val="00E23D61"/>
    <w:rsid w:val="00E3080B"/>
    <w:rsid w:val="00E314E1"/>
    <w:rsid w:val="00E31C9E"/>
    <w:rsid w:val="00E54093"/>
    <w:rsid w:val="00E55D82"/>
    <w:rsid w:val="00E63CFA"/>
    <w:rsid w:val="00E666A0"/>
    <w:rsid w:val="00E71D43"/>
    <w:rsid w:val="00E72BAA"/>
    <w:rsid w:val="00E87E02"/>
    <w:rsid w:val="00E93CE1"/>
    <w:rsid w:val="00EC6946"/>
    <w:rsid w:val="00ED1D92"/>
    <w:rsid w:val="00ED2526"/>
    <w:rsid w:val="00EE1EA7"/>
    <w:rsid w:val="00EE7C44"/>
    <w:rsid w:val="00EF0309"/>
    <w:rsid w:val="00EF56F2"/>
    <w:rsid w:val="00F015D7"/>
    <w:rsid w:val="00F04094"/>
    <w:rsid w:val="00F24B47"/>
    <w:rsid w:val="00F31F33"/>
    <w:rsid w:val="00F61117"/>
    <w:rsid w:val="00F65C18"/>
    <w:rsid w:val="00F7162F"/>
    <w:rsid w:val="00F72077"/>
    <w:rsid w:val="00F87461"/>
    <w:rsid w:val="00F910AC"/>
    <w:rsid w:val="00F96347"/>
    <w:rsid w:val="00FA1E6B"/>
    <w:rsid w:val="00FB05E8"/>
    <w:rsid w:val="00FB0B42"/>
    <w:rsid w:val="00FC419B"/>
    <w:rsid w:val="00FD38AD"/>
    <w:rsid w:val="00FD5D49"/>
    <w:rsid w:val="00FD7298"/>
    <w:rsid w:val="00FE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2C65667"/>
  <w15:chartTrackingRefBased/>
  <w15:docId w15:val="{79077B04-CBB8-4074-B075-C9946094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1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1EA7"/>
    <w:pPr>
      <w:tabs>
        <w:tab w:val="center" w:pos="4252"/>
        <w:tab w:val="right" w:pos="8504"/>
      </w:tabs>
      <w:snapToGrid w:val="0"/>
    </w:pPr>
  </w:style>
  <w:style w:type="character" w:customStyle="1" w:styleId="a5">
    <w:name w:val="ヘッダー (文字)"/>
    <w:basedOn w:val="a0"/>
    <w:link w:val="a4"/>
    <w:uiPriority w:val="99"/>
    <w:rsid w:val="00EE1EA7"/>
  </w:style>
  <w:style w:type="paragraph" w:styleId="a6">
    <w:name w:val="footer"/>
    <w:basedOn w:val="a"/>
    <w:link w:val="a7"/>
    <w:uiPriority w:val="99"/>
    <w:unhideWhenUsed/>
    <w:rsid w:val="00EE1EA7"/>
    <w:pPr>
      <w:tabs>
        <w:tab w:val="center" w:pos="4252"/>
        <w:tab w:val="right" w:pos="8504"/>
      </w:tabs>
      <w:snapToGrid w:val="0"/>
    </w:pPr>
  </w:style>
  <w:style w:type="character" w:customStyle="1" w:styleId="a7">
    <w:name w:val="フッター (文字)"/>
    <w:basedOn w:val="a0"/>
    <w:link w:val="a6"/>
    <w:uiPriority w:val="99"/>
    <w:rsid w:val="00EE1EA7"/>
  </w:style>
  <w:style w:type="paragraph" w:styleId="a8">
    <w:name w:val="List Paragraph"/>
    <w:basedOn w:val="a"/>
    <w:uiPriority w:val="34"/>
    <w:qFormat/>
    <w:rsid w:val="001D0F36"/>
    <w:pPr>
      <w:ind w:leftChars="400" w:left="840"/>
    </w:pPr>
  </w:style>
  <w:style w:type="paragraph" w:styleId="a9">
    <w:name w:val="Balloon Text"/>
    <w:basedOn w:val="a"/>
    <w:link w:val="aa"/>
    <w:uiPriority w:val="99"/>
    <w:semiHidden/>
    <w:unhideWhenUsed/>
    <w:rsid w:val="0065424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4243"/>
    <w:rPr>
      <w:rFonts w:asciiTheme="majorHAnsi" w:eastAsiaTheme="majorEastAsia" w:hAnsiTheme="majorHAnsi" w:cstheme="majorBidi"/>
      <w:sz w:val="18"/>
      <w:szCs w:val="18"/>
    </w:rPr>
  </w:style>
  <w:style w:type="table" w:customStyle="1" w:styleId="1">
    <w:name w:val="表 (格子)1"/>
    <w:basedOn w:val="a1"/>
    <w:next w:val="a3"/>
    <w:uiPriority w:val="39"/>
    <w:rsid w:val="003513AC"/>
    <w:pPr>
      <w:spacing w:line="240" w:lineRule="auto"/>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65D8B"/>
    <w:pPr>
      <w:spacing w:line="240" w:lineRule="auto"/>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55152">
      <w:bodyDiv w:val="1"/>
      <w:marLeft w:val="0"/>
      <w:marRight w:val="0"/>
      <w:marTop w:val="0"/>
      <w:marBottom w:val="0"/>
      <w:divBdr>
        <w:top w:val="none" w:sz="0" w:space="0" w:color="auto"/>
        <w:left w:val="none" w:sz="0" w:space="0" w:color="auto"/>
        <w:bottom w:val="none" w:sz="0" w:space="0" w:color="auto"/>
        <w:right w:val="none" w:sz="0" w:space="0" w:color="auto"/>
      </w:divBdr>
    </w:div>
    <w:div w:id="1525559473">
      <w:bodyDiv w:val="1"/>
      <w:marLeft w:val="0"/>
      <w:marRight w:val="0"/>
      <w:marTop w:val="0"/>
      <w:marBottom w:val="0"/>
      <w:divBdr>
        <w:top w:val="none" w:sz="0" w:space="0" w:color="auto"/>
        <w:left w:val="none" w:sz="0" w:space="0" w:color="auto"/>
        <w:bottom w:val="none" w:sz="0" w:space="0" w:color="auto"/>
        <w:right w:val="none" w:sz="0" w:space="0" w:color="auto"/>
      </w:divBdr>
    </w:div>
    <w:div w:id="1760062070">
      <w:bodyDiv w:val="1"/>
      <w:marLeft w:val="0"/>
      <w:marRight w:val="0"/>
      <w:marTop w:val="0"/>
      <w:marBottom w:val="0"/>
      <w:divBdr>
        <w:top w:val="none" w:sz="0" w:space="0" w:color="auto"/>
        <w:left w:val="none" w:sz="0" w:space="0" w:color="auto"/>
        <w:bottom w:val="none" w:sz="0" w:space="0" w:color="auto"/>
        <w:right w:val="none" w:sz="0" w:space="0" w:color="auto"/>
      </w:divBdr>
    </w:div>
    <w:div w:id="21425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252FA-BC8C-4AC4-AAE5-7E5E25EA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千浩</dc:creator>
  <cp:keywords/>
  <dc:description/>
  <cp:lastModifiedBy>吉田　夏子</cp:lastModifiedBy>
  <cp:revision>20</cp:revision>
  <cp:lastPrinted>2022-01-31T04:27:00Z</cp:lastPrinted>
  <dcterms:created xsi:type="dcterms:W3CDTF">2022-01-28T05:13:00Z</dcterms:created>
  <dcterms:modified xsi:type="dcterms:W3CDTF">2022-03-14T06:07:00Z</dcterms:modified>
</cp:coreProperties>
</file>