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BE" w:rsidRPr="00E23A7A" w:rsidRDefault="00F658BE" w:rsidP="00E23A7A">
      <w:pPr>
        <w:pStyle w:val="Heading1"/>
        <w:ind w:left="237"/>
        <w:rPr>
          <w:rFonts w:ascii="ＭＳ ゴシック" w:cs="Microsoft JhengHei"/>
          <w:bCs/>
          <w:color w:val="231F20"/>
          <w:sz w:val="40"/>
          <w:szCs w:val="40"/>
          <w:lang w:eastAsia="ja-JP"/>
        </w:rPr>
      </w:pPr>
      <w:r w:rsidRPr="00E23A7A">
        <w:rPr>
          <w:rFonts w:ascii="ＭＳ ゴシック" w:hAnsi="ＭＳ ゴシック" w:cs="Microsoft JhengHei" w:hint="eastAsia"/>
          <w:bCs/>
          <w:color w:val="231F20"/>
          <w:sz w:val="40"/>
          <w:szCs w:val="40"/>
          <w:lang w:eastAsia="ja-JP"/>
        </w:rPr>
        <w:t>調査の概要</w:t>
      </w:r>
    </w:p>
    <w:p w:rsidR="00F658BE" w:rsidRPr="006E4F3B" w:rsidRDefault="00F658BE" w:rsidP="00754DA7">
      <w:pPr>
        <w:pStyle w:val="Heading1"/>
        <w:spacing w:beforeLines="100"/>
        <w:ind w:left="0"/>
        <w:rPr>
          <w:rFonts w:ascii="ＭＳ ゴシック"/>
          <w:color w:val="231F20"/>
          <w:sz w:val="28"/>
          <w:szCs w:val="28"/>
          <w:lang w:eastAsia="ja-JP"/>
        </w:rPr>
      </w:pPr>
      <w:r>
        <w:rPr>
          <w:rFonts w:ascii="ＭＳ ゴシック" w:hAnsi="ＭＳ ゴシック" w:hint="eastAsia"/>
          <w:color w:val="231F20"/>
          <w:sz w:val="28"/>
          <w:szCs w:val="28"/>
          <w:lang w:eastAsia="ja-JP"/>
        </w:rPr>
        <w:t xml:space="preserve">１　</w:t>
      </w:r>
      <w:r w:rsidRPr="006E4F3B">
        <w:rPr>
          <w:rFonts w:ascii="ＭＳ ゴシック" w:hAnsi="ＭＳ ゴシック" w:hint="eastAsia"/>
          <w:color w:val="231F20"/>
          <w:sz w:val="28"/>
          <w:szCs w:val="28"/>
          <w:lang w:eastAsia="ja-JP"/>
        </w:rPr>
        <w:t>調査の目的</w:t>
      </w:r>
    </w:p>
    <w:p w:rsidR="00F658BE" w:rsidRPr="0057067B" w:rsidRDefault="00F658BE" w:rsidP="006E4F3B">
      <w:pPr>
        <w:spacing w:before="10" w:line="340" w:lineRule="exact"/>
        <w:ind w:firstLineChars="100" w:firstLine="220"/>
        <w:rPr>
          <w:rFonts w:ascii="ＭＳ 明朝" w:cs="PMingLiU"/>
          <w:lang w:eastAsia="ja-JP"/>
        </w:rPr>
      </w:pPr>
      <w:r w:rsidRPr="0057067B">
        <w:rPr>
          <w:rFonts w:ascii="ＭＳ 明朝" w:hAnsi="ＭＳ 明朝" w:cs="PMingLiU" w:hint="eastAsia"/>
          <w:lang w:eastAsia="ja-JP"/>
        </w:rPr>
        <w:t>大阪府民の栄養摂取状況および生活習慣等の実態を把握し、課題を明らかにするとともに、健康寿命の延伸に有効な健康・栄養施策の展開につなげることを目的とした。</w:t>
      </w:r>
    </w:p>
    <w:p w:rsidR="00F658BE" w:rsidRPr="0057067B" w:rsidRDefault="00F658BE">
      <w:pPr>
        <w:spacing w:before="10"/>
        <w:rPr>
          <w:rFonts w:ascii="ＭＳ 明朝" w:cs="PMingLiU"/>
          <w:lang w:eastAsia="ja-JP"/>
        </w:rPr>
      </w:pPr>
    </w:p>
    <w:p w:rsidR="00F658BE" w:rsidRPr="006E4F3B" w:rsidRDefault="00F658BE" w:rsidP="00A04028">
      <w:pPr>
        <w:pStyle w:val="Heading1"/>
        <w:ind w:left="0"/>
        <w:rPr>
          <w:rFonts w:ascii="ＭＳ ゴシック"/>
          <w:color w:val="231F20"/>
          <w:sz w:val="28"/>
          <w:szCs w:val="28"/>
          <w:lang w:eastAsia="ja-JP"/>
        </w:rPr>
      </w:pPr>
      <w:r>
        <w:rPr>
          <w:rFonts w:ascii="ＭＳ ゴシック" w:hAnsi="ＭＳ ゴシック" w:hint="eastAsia"/>
          <w:color w:val="231F20"/>
          <w:sz w:val="28"/>
          <w:szCs w:val="28"/>
          <w:lang w:eastAsia="ja-JP"/>
        </w:rPr>
        <w:t xml:space="preserve">２　</w:t>
      </w:r>
      <w:r w:rsidRPr="006E4F3B">
        <w:rPr>
          <w:rFonts w:ascii="ＭＳ ゴシック" w:hAnsi="ＭＳ ゴシック" w:hint="eastAsia"/>
          <w:color w:val="231F20"/>
          <w:sz w:val="28"/>
          <w:szCs w:val="28"/>
          <w:lang w:eastAsia="ja-JP"/>
        </w:rPr>
        <w:t>調査の対象</w:t>
      </w:r>
    </w:p>
    <w:p w:rsidR="00F658BE" w:rsidRPr="0057067B" w:rsidRDefault="00F658BE" w:rsidP="006E4F3B">
      <w:pPr>
        <w:pStyle w:val="Heading1"/>
        <w:spacing w:line="340" w:lineRule="exact"/>
        <w:ind w:left="0"/>
        <w:rPr>
          <w:rFonts w:ascii="ＭＳ 明朝" w:eastAsia="ＭＳ 明朝" w:hAnsi="ＭＳ 明朝"/>
          <w:sz w:val="22"/>
          <w:szCs w:val="22"/>
          <w:lang w:eastAsia="ja-JP"/>
        </w:rPr>
      </w:pPr>
      <w:r w:rsidRPr="0057067B">
        <w:rPr>
          <w:rFonts w:ascii="ＭＳ 明朝" w:eastAsia="ＭＳ 明朝" w:hAnsi="ＭＳ 明朝" w:hint="eastAsia"/>
          <w:color w:val="231F20"/>
          <w:sz w:val="22"/>
          <w:szCs w:val="22"/>
          <w:lang w:eastAsia="ja-JP"/>
        </w:rPr>
        <w:t>【成人調査】</w:t>
      </w:r>
    </w:p>
    <w:p w:rsidR="00F658BE" w:rsidRPr="0057067B" w:rsidRDefault="00F658BE" w:rsidP="006E4F3B">
      <w:pPr>
        <w:pStyle w:val="BodyText"/>
        <w:spacing w:line="340" w:lineRule="exact"/>
        <w:ind w:left="0" w:right="199" w:firstLineChars="100" w:firstLine="220"/>
        <w:jc w:val="both"/>
        <w:rPr>
          <w:rFonts w:ascii="ＭＳ 明朝"/>
          <w:szCs w:val="22"/>
          <w:lang w:eastAsia="ja-JP"/>
        </w:rPr>
      </w:pPr>
      <w:r w:rsidRPr="0057067B">
        <w:rPr>
          <w:rFonts w:ascii="ＭＳ 明朝" w:hAnsi="ＭＳ 明朝" w:hint="eastAsia"/>
          <w:szCs w:val="22"/>
          <w:lang w:eastAsia="ja-JP"/>
        </w:rPr>
        <w:t>成人調査の対象者は、平成</w:t>
      </w:r>
      <w:r w:rsidRPr="0057067B">
        <w:rPr>
          <w:rFonts w:ascii="ＭＳ 明朝" w:hAnsi="ＭＳ 明朝"/>
          <w:szCs w:val="22"/>
          <w:lang w:eastAsia="ja-JP"/>
        </w:rPr>
        <w:t>27</w:t>
      </w:r>
      <w:r w:rsidRPr="0057067B">
        <w:rPr>
          <w:rFonts w:ascii="ＭＳ 明朝" w:hAnsi="ＭＳ 明朝" w:hint="eastAsia"/>
          <w:szCs w:val="22"/>
          <w:lang w:eastAsia="ja-JP"/>
        </w:rPr>
        <w:t>年国民生活基礎調査で設定された府内</w:t>
      </w:r>
      <w:r w:rsidRPr="0057067B">
        <w:rPr>
          <w:rFonts w:ascii="ＭＳ 明朝" w:hAnsi="ＭＳ 明朝"/>
          <w:szCs w:val="22"/>
          <w:lang w:eastAsia="ja-JP"/>
        </w:rPr>
        <w:t>85</w:t>
      </w:r>
      <w:r w:rsidRPr="0057067B">
        <w:rPr>
          <w:rFonts w:ascii="ＭＳ 明朝" w:hAnsi="ＭＳ 明朝" w:hint="eastAsia"/>
          <w:szCs w:val="22"/>
          <w:lang w:eastAsia="ja-JP"/>
        </w:rPr>
        <w:t>地区から無作為抽出した</w:t>
      </w:r>
      <w:r w:rsidRPr="0057067B">
        <w:rPr>
          <w:rFonts w:ascii="ＭＳ 明朝" w:hAnsi="ＭＳ 明朝"/>
          <w:szCs w:val="22"/>
          <w:lang w:eastAsia="ja-JP"/>
        </w:rPr>
        <w:t>50</w:t>
      </w:r>
      <w:r w:rsidRPr="0057067B">
        <w:rPr>
          <w:rFonts w:ascii="ＭＳ 明朝" w:hAnsi="ＭＳ 明朝" w:hint="eastAsia"/>
          <w:szCs w:val="22"/>
          <w:lang w:eastAsia="ja-JP"/>
        </w:rPr>
        <w:t>地区（</w:t>
      </w:r>
      <w:r w:rsidRPr="0057067B">
        <w:rPr>
          <w:rFonts w:ascii="ＭＳ 明朝" w:hAnsi="ＭＳ 明朝"/>
          <w:szCs w:val="22"/>
          <w:lang w:eastAsia="ja-JP"/>
        </w:rPr>
        <w:t>88</w:t>
      </w:r>
      <w:r w:rsidRPr="0057067B">
        <w:rPr>
          <w:rFonts w:ascii="ＭＳ 明朝" w:hAnsi="ＭＳ 明朝" w:hint="eastAsia"/>
          <w:szCs w:val="22"/>
          <w:lang w:eastAsia="ja-JP"/>
        </w:rPr>
        <w:t>単位区）の内、該当世帯の</w:t>
      </w:r>
      <w:r w:rsidRPr="0057067B">
        <w:rPr>
          <w:rFonts w:ascii="ＭＳ 明朝" w:hAnsi="ＭＳ 明朝"/>
          <w:szCs w:val="22"/>
          <w:lang w:eastAsia="ja-JP"/>
        </w:rPr>
        <w:t>18</w:t>
      </w:r>
      <w:r w:rsidRPr="0057067B">
        <w:rPr>
          <w:rFonts w:ascii="ＭＳ 明朝" w:hAnsi="ＭＳ 明朝" w:hint="eastAsia"/>
          <w:szCs w:val="22"/>
          <w:lang w:eastAsia="ja-JP"/>
        </w:rPr>
        <w:t>歳以上（平成</w:t>
      </w:r>
      <w:r w:rsidRPr="0057067B">
        <w:rPr>
          <w:rFonts w:ascii="ＭＳ 明朝" w:hAnsi="ＭＳ 明朝"/>
          <w:szCs w:val="22"/>
          <w:lang w:eastAsia="ja-JP"/>
        </w:rPr>
        <w:t>27</w:t>
      </w:r>
      <w:r w:rsidRPr="0057067B">
        <w:rPr>
          <w:rFonts w:ascii="ＭＳ 明朝" w:hAnsi="ＭＳ 明朝" w:hint="eastAsia"/>
          <w:szCs w:val="22"/>
          <w:lang w:eastAsia="ja-JP"/>
        </w:rPr>
        <w:t>年</w:t>
      </w:r>
      <w:r w:rsidRPr="0057067B">
        <w:rPr>
          <w:rFonts w:ascii="ＭＳ 明朝" w:hAnsi="ＭＳ 明朝"/>
          <w:szCs w:val="22"/>
          <w:lang w:eastAsia="ja-JP"/>
        </w:rPr>
        <w:t>11</w:t>
      </w:r>
      <w:r w:rsidRPr="0057067B">
        <w:rPr>
          <w:rFonts w:ascii="ＭＳ 明朝" w:hAnsi="ＭＳ 明朝" w:hint="eastAsia"/>
          <w:szCs w:val="22"/>
          <w:lang w:eastAsia="ja-JP"/>
        </w:rPr>
        <w:t>月</w:t>
      </w:r>
      <w:r w:rsidRPr="0057067B">
        <w:rPr>
          <w:rFonts w:ascii="ＭＳ 明朝" w:hAnsi="ＭＳ 明朝"/>
          <w:szCs w:val="22"/>
          <w:lang w:eastAsia="ja-JP"/>
        </w:rPr>
        <w:t>1</w:t>
      </w:r>
      <w:r w:rsidRPr="0057067B">
        <w:rPr>
          <w:rFonts w:ascii="ＭＳ 明朝" w:hAnsi="ＭＳ 明朝" w:hint="eastAsia"/>
          <w:szCs w:val="22"/>
          <w:lang w:eastAsia="ja-JP"/>
        </w:rPr>
        <w:t>日現在の年齢）の世帯員とした。</w:t>
      </w:r>
    </w:p>
    <w:p w:rsidR="00F658BE" w:rsidRPr="0057067B" w:rsidRDefault="00F658BE" w:rsidP="006E4F3B">
      <w:pPr>
        <w:pStyle w:val="BodyText"/>
        <w:spacing w:before="0" w:line="340" w:lineRule="exact"/>
        <w:ind w:left="0" w:right="2758" w:firstLineChars="100" w:firstLine="220"/>
        <w:rPr>
          <w:rFonts w:ascii="ＭＳ 明朝"/>
          <w:color w:val="231F20"/>
          <w:szCs w:val="22"/>
          <w:lang w:eastAsia="ja-JP"/>
        </w:rPr>
      </w:pPr>
      <w:r w:rsidRPr="0057067B">
        <w:rPr>
          <w:rFonts w:ascii="ＭＳ 明朝" w:hAnsi="ＭＳ 明朝" w:hint="eastAsia"/>
          <w:color w:val="231F20"/>
          <w:szCs w:val="22"/>
          <w:lang w:eastAsia="ja-JP"/>
        </w:rPr>
        <w:t>以下の世帯及び世帯員は調査の対象から除外した。</w:t>
      </w:r>
    </w:p>
    <w:p w:rsidR="00F658BE" w:rsidRPr="0057067B" w:rsidRDefault="00F658BE" w:rsidP="006E4F3B">
      <w:pPr>
        <w:pStyle w:val="BodyText"/>
        <w:spacing w:line="340" w:lineRule="exact"/>
        <w:ind w:left="0" w:right="199" w:firstLine="284"/>
        <w:jc w:val="both"/>
        <w:rPr>
          <w:rFonts w:ascii="ＭＳ 明朝"/>
          <w:szCs w:val="22"/>
          <w:lang w:eastAsia="ja-JP"/>
        </w:rPr>
      </w:pPr>
      <w:r w:rsidRPr="0057067B">
        <w:rPr>
          <w:rFonts w:ascii="ＭＳ 明朝" w:hAnsi="ＭＳ 明朝" w:hint="eastAsia"/>
          <w:szCs w:val="22"/>
          <w:lang w:eastAsia="ja-JP"/>
        </w:rPr>
        <w:t>＜世帯＞</w:t>
      </w:r>
    </w:p>
    <w:p w:rsidR="00F658BE" w:rsidRPr="0057067B" w:rsidRDefault="00F658BE" w:rsidP="006E4F3B">
      <w:pPr>
        <w:pStyle w:val="BodyText"/>
        <w:spacing w:line="340" w:lineRule="exact"/>
        <w:ind w:left="0" w:right="199" w:firstLineChars="200" w:firstLine="440"/>
        <w:rPr>
          <w:rFonts w:ascii="ＭＳ 明朝"/>
          <w:szCs w:val="22"/>
          <w:lang w:eastAsia="ja-JP"/>
        </w:rPr>
      </w:pPr>
      <w:r w:rsidRPr="0057067B">
        <w:rPr>
          <w:rFonts w:ascii="ＭＳ 明朝" w:hAnsi="ＭＳ 明朝" w:hint="eastAsia"/>
          <w:szCs w:val="22"/>
          <w:lang w:eastAsia="ja-JP"/>
        </w:rPr>
        <w:t>・世帯主が外国人である世帯</w:t>
      </w:r>
    </w:p>
    <w:p w:rsidR="00F658BE" w:rsidRPr="0057067B" w:rsidRDefault="00F658BE" w:rsidP="006E4F3B">
      <w:pPr>
        <w:pStyle w:val="BodyText"/>
        <w:spacing w:line="340" w:lineRule="exact"/>
        <w:ind w:left="0" w:right="199" w:firstLineChars="200" w:firstLine="440"/>
        <w:rPr>
          <w:rFonts w:ascii="ＭＳ 明朝"/>
          <w:szCs w:val="22"/>
          <w:lang w:eastAsia="ja-JP"/>
        </w:rPr>
      </w:pPr>
      <w:r w:rsidRPr="0057067B">
        <w:rPr>
          <w:rFonts w:ascii="ＭＳ 明朝" w:hAnsi="ＭＳ 明朝" w:hint="eastAsia"/>
          <w:szCs w:val="22"/>
          <w:lang w:eastAsia="ja-JP"/>
        </w:rPr>
        <w:t>・国民生活基礎調査への協力が得られなかった世帯</w:t>
      </w:r>
    </w:p>
    <w:p w:rsidR="00F658BE" w:rsidRPr="0057067B" w:rsidRDefault="00F658BE" w:rsidP="006E4F3B">
      <w:pPr>
        <w:pStyle w:val="BodyText"/>
        <w:spacing w:line="340" w:lineRule="exact"/>
        <w:ind w:left="0" w:right="199" w:firstLine="284"/>
        <w:jc w:val="both"/>
        <w:rPr>
          <w:rFonts w:ascii="ＭＳ 明朝"/>
          <w:szCs w:val="22"/>
          <w:lang w:eastAsia="ja-JP"/>
        </w:rPr>
      </w:pPr>
      <w:r w:rsidRPr="0057067B">
        <w:rPr>
          <w:rFonts w:ascii="ＭＳ 明朝" w:hAnsi="ＭＳ 明朝" w:hint="eastAsia"/>
          <w:szCs w:val="22"/>
          <w:lang w:eastAsia="ja-JP"/>
        </w:rPr>
        <w:t>＜世帯員＞</w:t>
      </w:r>
    </w:p>
    <w:p w:rsidR="00F658BE" w:rsidRPr="0057067B" w:rsidRDefault="00F658BE" w:rsidP="00245FA4">
      <w:pPr>
        <w:pStyle w:val="BodyText"/>
        <w:spacing w:line="340" w:lineRule="exact"/>
        <w:ind w:leftChars="200" w:left="660" w:right="199" w:hangingChars="100" w:hanging="220"/>
        <w:rPr>
          <w:rFonts w:ascii="ＭＳ 明朝"/>
          <w:szCs w:val="22"/>
          <w:lang w:eastAsia="ja-JP"/>
        </w:rPr>
      </w:pPr>
      <w:r w:rsidRPr="0057067B">
        <w:rPr>
          <w:rFonts w:ascii="ＭＳ 明朝" w:hAnsi="ＭＳ 明朝" w:hint="eastAsia"/>
          <w:szCs w:val="22"/>
          <w:lang w:eastAsia="ja-JP"/>
        </w:rPr>
        <w:t>・在宅患者で疾病などの理由により流動状の食品や薬剤のみを摂取している場合など通常の食事をしていない人</w:t>
      </w:r>
    </w:p>
    <w:p w:rsidR="00F658BE" w:rsidRPr="0057067B" w:rsidRDefault="00F658BE" w:rsidP="006E4F3B">
      <w:pPr>
        <w:pStyle w:val="BodyText"/>
        <w:spacing w:line="340" w:lineRule="exact"/>
        <w:ind w:left="0" w:right="199" w:firstLineChars="200" w:firstLine="440"/>
        <w:rPr>
          <w:rFonts w:ascii="ＭＳ 明朝"/>
          <w:szCs w:val="22"/>
          <w:lang w:eastAsia="ja-JP"/>
        </w:rPr>
      </w:pPr>
      <w:r w:rsidRPr="0057067B">
        <w:rPr>
          <w:rFonts w:ascii="ＭＳ 明朝" w:hAnsi="ＭＳ 明朝" w:hint="eastAsia"/>
          <w:szCs w:val="22"/>
          <w:lang w:eastAsia="ja-JP"/>
        </w:rPr>
        <w:t>・調査期間を通じて調査対象世帯に在住していない人</w:t>
      </w:r>
    </w:p>
    <w:p w:rsidR="00F658BE" w:rsidRPr="0057067B" w:rsidRDefault="00F658BE" w:rsidP="006E4F3B">
      <w:pPr>
        <w:pStyle w:val="BodyText"/>
        <w:spacing w:line="340" w:lineRule="exact"/>
        <w:ind w:left="0" w:right="199" w:firstLine="284"/>
        <w:rPr>
          <w:rFonts w:ascii="ＭＳ 明朝"/>
          <w:szCs w:val="22"/>
          <w:lang w:eastAsia="ja-JP"/>
        </w:rPr>
      </w:pPr>
      <w:r w:rsidRPr="0057067B">
        <w:rPr>
          <w:rFonts w:ascii="ＭＳ 明朝" w:hAnsi="ＭＳ 明朝" w:hint="eastAsia"/>
          <w:szCs w:val="22"/>
          <w:lang w:eastAsia="ja-JP"/>
        </w:rPr>
        <w:t xml:space="preserve">　　例）・旅行や出張などで自宅を離れている人　・単身赴任している人</w:t>
      </w:r>
    </w:p>
    <w:p w:rsidR="00F658BE" w:rsidRPr="0057067B" w:rsidRDefault="00F658BE" w:rsidP="004475F2">
      <w:pPr>
        <w:pStyle w:val="BodyText"/>
        <w:spacing w:line="340" w:lineRule="exact"/>
        <w:ind w:left="0" w:right="199" w:firstLineChars="550" w:firstLine="1210"/>
        <w:rPr>
          <w:rFonts w:ascii="ＭＳ 明朝"/>
          <w:szCs w:val="22"/>
          <w:lang w:eastAsia="ja-JP"/>
        </w:rPr>
      </w:pPr>
      <w:r w:rsidRPr="0057067B">
        <w:rPr>
          <w:rFonts w:ascii="ＭＳ 明朝" w:hAnsi="ＭＳ 明朝" w:hint="eastAsia"/>
          <w:szCs w:val="22"/>
          <w:lang w:eastAsia="ja-JP"/>
        </w:rPr>
        <w:t>・遊学している人</w:t>
      </w:r>
      <w:r w:rsidRPr="0057067B">
        <w:rPr>
          <w:rFonts w:ascii="ＭＳ 明朝" w:hAnsi="ＭＳ 明朝"/>
          <w:szCs w:val="22"/>
          <w:lang w:eastAsia="ja-JP"/>
        </w:rPr>
        <w:t xml:space="preserve">  </w:t>
      </w:r>
      <w:r w:rsidRPr="0057067B">
        <w:rPr>
          <w:rFonts w:ascii="ＭＳ 明朝" w:hAnsi="ＭＳ 明朝" w:hint="eastAsia"/>
          <w:szCs w:val="22"/>
          <w:lang w:eastAsia="ja-JP"/>
        </w:rPr>
        <w:t>・病院等に入院している人</w:t>
      </w:r>
    </w:p>
    <w:p w:rsidR="00F658BE" w:rsidRPr="0057067B" w:rsidRDefault="00F658BE" w:rsidP="004475F2">
      <w:pPr>
        <w:pStyle w:val="BodyText"/>
        <w:spacing w:line="340" w:lineRule="exact"/>
        <w:ind w:leftChars="271" w:left="596" w:right="199" w:firstLineChars="300" w:firstLine="660"/>
        <w:rPr>
          <w:rFonts w:ascii="ＭＳ 明朝"/>
          <w:szCs w:val="22"/>
          <w:lang w:eastAsia="ja-JP"/>
        </w:rPr>
      </w:pPr>
      <w:r w:rsidRPr="0057067B">
        <w:rPr>
          <w:rFonts w:ascii="ＭＳ 明朝" w:hAnsi="ＭＳ 明朝" w:hint="eastAsia"/>
          <w:szCs w:val="22"/>
          <w:lang w:eastAsia="ja-JP"/>
        </w:rPr>
        <w:t>・介護老人保健施設、指定介護療養型医療施設、社会福祉施設等に入所している人</w:t>
      </w:r>
    </w:p>
    <w:p w:rsidR="00F658BE" w:rsidRPr="0057067B" w:rsidRDefault="00F658BE" w:rsidP="006E4F3B">
      <w:pPr>
        <w:pStyle w:val="Heading1"/>
        <w:spacing w:line="340" w:lineRule="exact"/>
        <w:ind w:left="0"/>
        <w:rPr>
          <w:rFonts w:ascii="ＭＳ 明朝" w:eastAsia="ＭＳ 明朝" w:hAnsi="ＭＳ 明朝"/>
          <w:color w:val="231F20"/>
          <w:sz w:val="22"/>
          <w:szCs w:val="22"/>
          <w:lang w:eastAsia="ja-JP"/>
        </w:rPr>
      </w:pPr>
      <w:r w:rsidRPr="0057067B">
        <w:rPr>
          <w:rFonts w:ascii="ＭＳ 明朝" w:eastAsia="ＭＳ 明朝" w:hAnsi="ＭＳ 明朝" w:hint="eastAsia"/>
          <w:color w:val="231F20"/>
          <w:sz w:val="22"/>
          <w:szCs w:val="22"/>
          <w:lang w:eastAsia="ja-JP"/>
        </w:rPr>
        <w:t>【高校生調査】</w:t>
      </w:r>
    </w:p>
    <w:p w:rsidR="00F658BE" w:rsidRPr="0057067B" w:rsidRDefault="00F658BE" w:rsidP="006E4F3B">
      <w:pPr>
        <w:pStyle w:val="Heading1"/>
        <w:spacing w:line="340" w:lineRule="exact"/>
        <w:ind w:left="0"/>
        <w:rPr>
          <w:rFonts w:ascii="ＭＳ 明朝" w:eastAsia="ＭＳ 明朝" w:hAnsi="ＭＳ 明朝"/>
          <w:sz w:val="22"/>
          <w:szCs w:val="22"/>
          <w:lang w:eastAsia="ja-JP"/>
        </w:rPr>
      </w:pPr>
      <w:r w:rsidRPr="0057067B">
        <w:rPr>
          <w:rFonts w:ascii="ＭＳ 明朝" w:eastAsia="ＭＳ 明朝" w:hAnsi="ＭＳ 明朝" w:hint="eastAsia"/>
          <w:sz w:val="22"/>
          <w:szCs w:val="22"/>
          <w:lang w:eastAsia="ja-JP"/>
        </w:rPr>
        <w:t xml:space="preserve">　高校生調査の対象者は、府域</w:t>
      </w:r>
      <w:r w:rsidRPr="0057067B">
        <w:rPr>
          <w:rFonts w:ascii="ＭＳ 明朝" w:eastAsia="ＭＳ 明朝" w:hAnsi="ＭＳ 明朝"/>
          <w:sz w:val="22"/>
          <w:szCs w:val="22"/>
          <w:lang w:eastAsia="ja-JP"/>
        </w:rPr>
        <w:t>4</w:t>
      </w:r>
      <w:r w:rsidRPr="0057067B">
        <w:rPr>
          <w:rFonts w:ascii="ＭＳ 明朝" w:eastAsia="ＭＳ 明朝" w:hAnsi="ＭＳ 明朝" w:hint="eastAsia"/>
          <w:sz w:val="22"/>
          <w:szCs w:val="22"/>
          <w:lang w:eastAsia="ja-JP"/>
        </w:rPr>
        <w:t>ブロックから府立高等学校各</w:t>
      </w:r>
      <w:r w:rsidRPr="0057067B">
        <w:rPr>
          <w:rFonts w:ascii="ＭＳ 明朝" w:eastAsia="ＭＳ 明朝" w:hAnsi="ＭＳ 明朝"/>
          <w:sz w:val="22"/>
          <w:szCs w:val="22"/>
          <w:lang w:eastAsia="ja-JP"/>
        </w:rPr>
        <w:t>1</w:t>
      </w:r>
      <w:r w:rsidRPr="0057067B">
        <w:rPr>
          <w:rFonts w:ascii="ＭＳ 明朝" w:eastAsia="ＭＳ 明朝" w:hAnsi="ＭＳ 明朝" w:hint="eastAsia"/>
          <w:sz w:val="22"/>
          <w:szCs w:val="22"/>
          <w:lang w:eastAsia="ja-JP"/>
        </w:rPr>
        <w:t>校、計</w:t>
      </w:r>
      <w:r w:rsidRPr="0057067B">
        <w:rPr>
          <w:rFonts w:ascii="ＭＳ 明朝" w:eastAsia="ＭＳ 明朝" w:hAnsi="ＭＳ 明朝"/>
          <w:sz w:val="22"/>
          <w:szCs w:val="22"/>
          <w:lang w:eastAsia="ja-JP"/>
        </w:rPr>
        <w:t>4</w:t>
      </w:r>
      <w:r w:rsidRPr="0057067B">
        <w:rPr>
          <w:rFonts w:ascii="ＭＳ 明朝" w:eastAsia="ＭＳ 明朝" w:hAnsi="ＭＳ 明朝" w:hint="eastAsia"/>
          <w:sz w:val="22"/>
          <w:szCs w:val="22"/>
          <w:lang w:eastAsia="ja-JP"/>
        </w:rPr>
        <w:t>校に在学中の生徒とした。</w:t>
      </w:r>
    </w:p>
    <w:p w:rsidR="00F658BE" w:rsidRPr="0057067B" w:rsidRDefault="00F658BE" w:rsidP="008B7A0C">
      <w:pPr>
        <w:pStyle w:val="Heading1"/>
        <w:ind w:left="0"/>
        <w:rPr>
          <w:rFonts w:ascii="ＭＳ 明朝" w:eastAsia="ＭＳ 明朝" w:hAnsi="ＭＳ 明朝"/>
          <w:sz w:val="22"/>
          <w:szCs w:val="22"/>
          <w:lang w:eastAsia="ja-JP"/>
        </w:rPr>
      </w:pPr>
    </w:p>
    <w:p w:rsidR="00F658BE" w:rsidRDefault="00F658BE" w:rsidP="008B7A0C">
      <w:pPr>
        <w:pStyle w:val="Heading1"/>
        <w:ind w:left="0" w:right="5778"/>
        <w:rPr>
          <w:rFonts w:ascii="ＭＳ ゴシック"/>
          <w:color w:val="231F20"/>
          <w:sz w:val="28"/>
          <w:szCs w:val="28"/>
          <w:lang w:eastAsia="ja-JP"/>
        </w:rPr>
      </w:pPr>
      <w:r>
        <w:rPr>
          <w:rFonts w:ascii="ＭＳ ゴシック" w:hAnsi="ＭＳ ゴシック" w:hint="eastAsia"/>
          <w:color w:val="231F20"/>
          <w:sz w:val="28"/>
          <w:szCs w:val="28"/>
          <w:lang w:eastAsia="ja-JP"/>
        </w:rPr>
        <w:t xml:space="preserve">３　</w:t>
      </w:r>
      <w:r w:rsidRPr="006E4F3B">
        <w:rPr>
          <w:rFonts w:ascii="ＭＳ ゴシック" w:hAnsi="ＭＳ ゴシック" w:hint="eastAsia"/>
          <w:color w:val="231F20"/>
          <w:sz w:val="28"/>
          <w:szCs w:val="28"/>
          <w:lang w:eastAsia="ja-JP"/>
        </w:rPr>
        <w:t>調査項目及び実施時期</w:t>
      </w:r>
    </w:p>
    <w:p w:rsidR="00F658BE" w:rsidRPr="00992122" w:rsidRDefault="00F658BE" w:rsidP="00992122">
      <w:pPr>
        <w:pStyle w:val="Heading1"/>
        <w:spacing w:line="340" w:lineRule="exact"/>
        <w:ind w:left="0" w:right="5778" w:firstLineChars="100" w:firstLine="240"/>
        <w:rPr>
          <w:rFonts w:ascii="ＭＳ Ｐゴシック" w:eastAsia="ＭＳ Ｐゴシック" w:hAnsi="ＭＳ Ｐゴシック"/>
          <w:color w:val="231F20"/>
          <w:lang w:eastAsia="ja-JP"/>
        </w:rPr>
      </w:pPr>
      <w:r w:rsidRPr="00992122">
        <w:rPr>
          <w:rFonts w:ascii="ＭＳ Ｐゴシック" w:eastAsia="ＭＳ Ｐゴシック" w:hAnsi="ＭＳ Ｐゴシック" w:hint="eastAsia"/>
          <w:color w:val="231F20"/>
          <w:lang w:eastAsia="ja-JP"/>
        </w:rPr>
        <w:t>（１）調査項目</w:t>
      </w:r>
    </w:p>
    <w:p w:rsidR="00F658BE" w:rsidRPr="0057067B" w:rsidRDefault="00F658BE" w:rsidP="006E4F3B">
      <w:pPr>
        <w:pStyle w:val="Heading2"/>
        <w:spacing w:before="55" w:line="340" w:lineRule="exact"/>
        <w:ind w:right="158" w:firstLineChars="200" w:firstLine="440"/>
        <w:rPr>
          <w:rFonts w:ascii="ＭＳ 明朝" w:eastAsia="ＭＳ 明朝" w:hAnsi="ＭＳ 明朝"/>
          <w:b/>
          <w:color w:val="231F20"/>
          <w:szCs w:val="22"/>
          <w:lang w:eastAsia="ja-JP"/>
        </w:rPr>
      </w:pPr>
      <w:r w:rsidRPr="0057067B">
        <w:rPr>
          <w:rFonts w:ascii="ＭＳ 明朝" w:eastAsia="ＭＳ 明朝" w:hAnsi="ＭＳ 明朝" w:hint="eastAsia"/>
          <w:color w:val="231F20"/>
          <w:szCs w:val="22"/>
          <w:lang w:eastAsia="ja-JP"/>
        </w:rPr>
        <w:t>【成人調査】</w:t>
      </w:r>
    </w:p>
    <w:p w:rsidR="00F658BE" w:rsidRPr="0057067B" w:rsidRDefault="00F658BE" w:rsidP="00245FA4">
      <w:pPr>
        <w:pStyle w:val="Heading2"/>
        <w:spacing w:before="55" w:line="340" w:lineRule="exact"/>
        <w:ind w:right="158" w:firstLineChars="350" w:firstLine="770"/>
        <w:rPr>
          <w:rFonts w:ascii="ＭＳ 明朝" w:eastAsia="ＭＳ 明朝" w:hAnsi="ＭＳ 明朝"/>
          <w:b/>
          <w:color w:val="231F20"/>
          <w:szCs w:val="22"/>
          <w:lang w:eastAsia="ja-JP"/>
        </w:rPr>
      </w:pPr>
      <w:r w:rsidRPr="0057067B">
        <w:rPr>
          <w:rFonts w:ascii="ＭＳ 明朝" w:eastAsia="ＭＳ 明朝" w:hAnsi="ＭＳ 明朝" w:hint="eastAsia"/>
          <w:color w:val="231F20"/>
          <w:szCs w:val="22"/>
          <w:lang w:eastAsia="ja-JP"/>
        </w:rPr>
        <w:t>①「平成</w:t>
      </w:r>
      <w:r w:rsidRPr="0057067B">
        <w:rPr>
          <w:rFonts w:ascii="ＭＳ 明朝" w:eastAsia="ＭＳ 明朝" w:hAnsi="ＭＳ 明朝"/>
          <w:color w:val="231F20"/>
          <w:szCs w:val="22"/>
          <w:lang w:eastAsia="ja-JP"/>
        </w:rPr>
        <w:t>27</w:t>
      </w:r>
      <w:r w:rsidRPr="0057067B">
        <w:rPr>
          <w:rFonts w:ascii="ＭＳ 明朝" w:eastAsia="ＭＳ 明朝" w:hAnsi="ＭＳ 明朝" w:hint="eastAsia"/>
          <w:color w:val="231F20"/>
          <w:szCs w:val="22"/>
          <w:lang w:eastAsia="ja-JP"/>
        </w:rPr>
        <w:t>年度　大阪版健康・栄養調査アンケート」による調査</w:t>
      </w:r>
    </w:p>
    <w:p w:rsidR="00F658BE" w:rsidRPr="0057067B" w:rsidRDefault="00F658BE" w:rsidP="006E4F3B">
      <w:pPr>
        <w:pStyle w:val="Heading2"/>
        <w:spacing w:before="55" w:line="340" w:lineRule="exact"/>
        <w:ind w:right="158" w:firstLineChars="500" w:firstLine="1100"/>
        <w:rPr>
          <w:rFonts w:ascii="ＭＳ 明朝" w:eastAsia="ＭＳ 明朝" w:hAnsi="ＭＳ 明朝"/>
          <w:b/>
          <w:color w:val="231F20"/>
          <w:szCs w:val="22"/>
          <w:lang w:eastAsia="ja-JP"/>
        </w:rPr>
      </w:pPr>
      <w:r w:rsidRPr="0057067B">
        <w:rPr>
          <w:rFonts w:ascii="ＭＳ 明朝" w:eastAsia="ＭＳ 明朝" w:hAnsi="ＭＳ 明朝" w:hint="eastAsia"/>
          <w:color w:val="231F20"/>
          <w:szCs w:val="22"/>
          <w:lang w:eastAsia="ja-JP"/>
        </w:rPr>
        <w:t>朝食摂取状況、健康的な生活習慣の実践、共食の状況、食べ方への関心</w:t>
      </w:r>
      <w:r w:rsidRPr="0057067B">
        <w:rPr>
          <w:rFonts w:ascii="ＭＳ 明朝" w:eastAsia="ＭＳ 明朝" w:hAnsi="ＭＳ 明朝"/>
          <w:color w:val="231F20"/>
          <w:szCs w:val="22"/>
          <w:lang w:eastAsia="ja-JP"/>
        </w:rPr>
        <w:t xml:space="preserve"> </w:t>
      </w:r>
      <w:r w:rsidRPr="0057067B">
        <w:rPr>
          <w:rFonts w:ascii="ＭＳ 明朝" w:eastAsia="ＭＳ 明朝" w:hAnsi="ＭＳ 明朝" w:hint="eastAsia"/>
          <w:color w:val="231F20"/>
          <w:szCs w:val="22"/>
          <w:lang w:eastAsia="ja-JP"/>
        </w:rPr>
        <w:t>等</w:t>
      </w:r>
    </w:p>
    <w:p w:rsidR="00F658BE" w:rsidRPr="0057067B" w:rsidRDefault="00F658BE" w:rsidP="00245FA4">
      <w:pPr>
        <w:pStyle w:val="Heading2"/>
        <w:spacing w:before="55" w:line="340" w:lineRule="exact"/>
        <w:ind w:leftChars="208" w:left="1338" w:right="158" w:hangingChars="400" w:hanging="880"/>
        <w:rPr>
          <w:rFonts w:ascii="ＭＳ 明朝" w:eastAsia="ＭＳ 明朝" w:hAnsi="ＭＳ 明朝"/>
          <w:b/>
          <w:color w:val="231F20"/>
          <w:szCs w:val="22"/>
          <w:lang w:eastAsia="ja-JP"/>
        </w:rPr>
      </w:pPr>
      <w:r w:rsidRPr="0057067B">
        <w:rPr>
          <w:rFonts w:ascii="ＭＳ 明朝" w:eastAsia="ＭＳ 明朝" w:hAnsi="ＭＳ 明朝" w:hint="eastAsia"/>
          <w:color w:val="231F20"/>
          <w:szCs w:val="22"/>
          <w:lang w:eastAsia="ja-JP"/>
        </w:rPr>
        <w:t xml:space="preserve">　　</w:t>
      </w:r>
      <w:r w:rsidRPr="0057067B">
        <w:rPr>
          <w:rFonts w:ascii="ＭＳ 明朝" w:eastAsia="ＭＳ 明朝" w:hAnsi="ＭＳ 明朝"/>
          <w:color w:val="231F20"/>
          <w:szCs w:val="22"/>
          <w:lang w:eastAsia="ja-JP"/>
        </w:rPr>
        <w:t xml:space="preserve"> </w:t>
      </w:r>
      <w:r w:rsidRPr="0057067B">
        <w:rPr>
          <w:rFonts w:ascii="ＭＳ 明朝" w:eastAsia="ＭＳ 明朝" w:hAnsi="ＭＳ 明朝" w:hint="eastAsia"/>
          <w:color w:val="231F20"/>
          <w:szCs w:val="22"/>
          <w:lang w:eastAsia="ja-JP"/>
        </w:rPr>
        <w:t>②簡易型自記式食事歴法質問票（</w:t>
      </w:r>
      <w:r w:rsidRPr="0057067B">
        <w:rPr>
          <w:rFonts w:ascii="ＭＳ 明朝" w:eastAsia="ＭＳ 明朝" w:hAnsi="ＭＳ 明朝"/>
          <w:color w:val="231F20"/>
          <w:szCs w:val="22"/>
          <w:lang w:eastAsia="ja-JP"/>
        </w:rPr>
        <w:t>brief-type self-administered diet history questionnaire: BDHQ</w:t>
      </w:r>
      <w:r w:rsidRPr="0057067B">
        <w:rPr>
          <w:rFonts w:ascii="ＭＳ 明朝" w:eastAsia="ＭＳ 明朝" w:hAnsi="ＭＳ 明朝" w:hint="eastAsia"/>
          <w:color w:val="231F20"/>
          <w:szCs w:val="22"/>
          <w:lang w:eastAsia="ja-JP"/>
        </w:rPr>
        <w:t>）による調査</w:t>
      </w:r>
    </w:p>
    <w:p w:rsidR="00F658BE" w:rsidRPr="0057067B" w:rsidRDefault="00F658BE" w:rsidP="006E4F3B">
      <w:pPr>
        <w:pStyle w:val="Heading2"/>
        <w:spacing w:before="55" w:line="340" w:lineRule="exact"/>
        <w:ind w:right="158" w:firstLineChars="100" w:firstLine="220"/>
        <w:rPr>
          <w:rFonts w:ascii="ＭＳ 明朝" w:eastAsia="ＭＳ 明朝" w:hAnsi="ＭＳ 明朝"/>
          <w:b/>
          <w:szCs w:val="22"/>
          <w:lang w:eastAsia="ja-JP"/>
        </w:rPr>
      </w:pPr>
      <w:r w:rsidRPr="0057067B">
        <w:rPr>
          <w:rFonts w:ascii="ＭＳ 明朝" w:eastAsia="ＭＳ 明朝" w:hAnsi="ＭＳ 明朝" w:hint="eastAsia"/>
          <w:szCs w:val="22"/>
          <w:lang w:eastAsia="ja-JP"/>
        </w:rPr>
        <w:t xml:space="preserve">　　　　調査日前およそ</w:t>
      </w:r>
      <w:r w:rsidRPr="0057067B">
        <w:rPr>
          <w:rFonts w:ascii="ＭＳ 明朝" w:eastAsia="ＭＳ 明朝" w:hAnsi="ＭＳ 明朝"/>
          <w:szCs w:val="22"/>
          <w:lang w:eastAsia="ja-JP"/>
        </w:rPr>
        <w:t>1</w:t>
      </w:r>
      <w:r w:rsidRPr="0057067B">
        <w:rPr>
          <w:rFonts w:ascii="ＭＳ 明朝" w:eastAsia="ＭＳ 明朝" w:hAnsi="ＭＳ 明朝" w:hint="eastAsia"/>
          <w:szCs w:val="22"/>
          <w:lang w:eastAsia="ja-JP"/>
        </w:rPr>
        <w:t>ヶ月間の食生活の栄養素等摂取量、食品群別摂取量等</w:t>
      </w:r>
    </w:p>
    <w:p w:rsidR="00F658BE" w:rsidRPr="0057067B" w:rsidRDefault="00F658BE" w:rsidP="006E4F3B">
      <w:pPr>
        <w:pStyle w:val="Heading2"/>
        <w:tabs>
          <w:tab w:val="left" w:pos="851"/>
        </w:tabs>
        <w:spacing w:before="55" w:line="340" w:lineRule="exact"/>
        <w:ind w:right="158" w:firstLineChars="200" w:firstLine="440"/>
        <w:rPr>
          <w:rFonts w:ascii="ＭＳ 明朝" w:eastAsia="ＭＳ 明朝" w:hAnsi="ＭＳ 明朝"/>
          <w:b/>
          <w:color w:val="231F20"/>
          <w:szCs w:val="22"/>
          <w:lang w:eastAsia="ja-JP"/>
        </w:rPr>
      </w:pPr>
      <w:r w:rsidRPr="0057067B">
        <w:rPr>
          <w:rFonts w:ascii="ＭＳ 明朝" w:eastAsia="ＭＳ 明朝" w:hAnsi="ＭＳ 明朝" w:hint="eastAsia"/>
          <w:color w:val="231F20"/>
          <w:szCs w:val="22"/>
          <w:lang w:eastAsia="ja-JP"/>
        </w:rPr>
        <w:t>【高校生調査】</w:t>
      </w:r>
    </w:p>
    <w:p w:rsidR="00F658BE" w:rsidRPr="0057067B" w:rsidRDefault="00F658BE" w:rsidP="006E4F3B">
      <w:pPr>
        <w:pStyle w:val="Heading2"/>
        <w:spacing w:before="55" w:line="340" w:lineRule="exact"/>
        <w:ind w:right="158" w:firstLineChars="100" w:firstLine="220"/>
        <w:rPr>
          <w:rFonts w:ascii="ＭＳ 明朝" w:eastAsia="ＭＳ 明朝" w:hAnsi="ＭＳ 明朝"/>
          <w:b/>
          <w:color w:val="231F20"/>
          <w:szCs w:val="22"/>
          <w:lang w:eastAsia="ja-JP"/>
        </w:rPr>
      </w:pPr>
      <w:r w:rsidRPr="0057067B">
        <w:rPr>
          <w:rFonts w:ascii="ＭＳ 明朝" w:eastAsia="ＭＳ 明朝" w:hAnsi="ＭＳ 明朝" w:hint="eastAsia"/>
          <w:color w:val="231F20"/>
          <w:szCs w:val="22"/>
          <w:lang w:eastAsia="ja-JP"/>
        </w:rPr>
        <w:t xml:space="preserve">　</w:t>
      </w:r>
      <w:r w:rsidRPr="0057067B">
        <w:rPr>
          <w:rFonts w:ascii="ＭＳ 明朝" w:eastAsia="ＭＳ 明朝" w:hAnsi="ＭＳ 明朝"/>
          <w:color w:val="231F20"/>
          <w:szCs w:val="22"/>
          <w:lang w:eastAsia="ja-JP"/>
        </w:rPr>
        <w:t xml:space="preserve"> </w:t>
      </w:r>
      <w:r w:rsidRPr="0057067B">
        <w:rPr>
          <w:rFonts w:ascii="ＭＳ 明朝" w:eastAsia="ＭＳ 明朝" w:hAnsi="ＭＳ 明朝" w:hint="eastAsia"/>
          <w:color w:val="231F20"/>
          <w:szCs w:val="22"/>
          <w:lang w:eastAsia="ja-JP"/>
        </w:rPr>
        <w:t xml:space="preserve">　・「平成</w:t>
      </w:r>
      <w:r w:rsidRPr="0057067B">
        <w:rPr>
          <w:rFonts w:ascii="ＭＳ 明朝" w:eastAsia="ＭＳ 明朝" w:hAnsi="ＭＳ 明朝"/>
          <w:color w:val="231F20"/>
          <w:szCs w:val="22"/>
          <w:lang w:eastAsia="ja-JP"/>
        </w:rPr>
        <w:t>27</w:t>
      </w:r>
      <w:r w:rsidRPr="0057067B">
        <w:rPr>
          <w:rFonts w:ascii="ＭＳ 明朝" w:eastAsia="ＭＳ 明朝" w:hAnsi="ＭＳ 明朝" w:hint="eastAsia"/>
          <w:color w:val="231F20"/>
          <w:szCs w:val="22"/>
          <w:lang w:eastAsia="ja-JP"/>
        </w:rPr>
        <w:t>年度　大阪版健康・栄養調査（高校生）アンケート」による調査</w:t>
      </w:r>
    </w:p>
    <w:p w:rsidR="00F658BE" w:rsidRPr="0057067B" w:rsidRDefault="00F658BE" w:rsidP="006E4F3B">
      <w:pPr>
        <w:pStyle w:val="Heading2"/>
        <w:spacing w:before="55" w:line="340" w:lineRule="exact"/>
        <w:ind w:right="158" w:firstLineChars="500" w:firstLine="1100"/>
        <w:rPr>
          <w:rFonts w:ascii="ＭＳ 明朝" w:eastAsia="ＭＳ 明朝" w:hAnsi="ＭＳ 明朝"/>
          <w:b/>
          <w:color w:val="231F20"/>
          <w:szCs w:val="22"/>
          <w:lang w:eastAsia="ja-JP"/>
        </w:rPr>
      </w:pPr>
      <w:r w:rsidRPr="0057067B">
        <w:rPr>
          <w:rFonts w:ascii="ＭＳ 明朝" w:eastAsia="ＭＳ 明朝" w:hAnsi="ＭＳ 明朝" w:hint="eastAsia"/>
          <w:color w:val="231F20"/>
          <w:szCs w:val="22"/>
          <w:lang w:eastAsia="ja-JP"/>
        </w:rPr>
        <w:t>朝食摂取状況、健康的な生活習慣の実践、共食の状況、食べ方への関心</w:t>
      </w:r>
      <w:r w:rsidRPr="0057067B">
        <w:rPr>
          <w:rFonts w:ascii="ＭＳ 明朝" w:eastAsia="ＭＳ 明朝" w:hAnsi="ＭＳ 明朝"/>
          <w:color w:val="231F20"/>
          <w:szCs w:val="22"/>
          <w:lang w:eastAsia="ja-JP"/>
        </w:rPr>
        <w:t xml:space="preserve"> </w:t>
      </w:r>
      <w:r w:rsidRPr="0057067B">
        <w:rPr>
          <w:rFonts w:ascii="ＭＳ 明朝" w:eastAsia="ＭＳ 明朝" w:hAnsi="ＭＳ 明朝" w:hint="eastAsia"/>
          <w:color w:val="231F20"/>
          <w:szCs w:val="22"/>
          <w:lang w:eastAsia="ja-JP"/>
        </w:rPr>
        <w:t>等</w:t>
      </w:r>
    </w:p>
    <w:p w:rsidR="00F658BE" w:rsidRPr="0057067B" w:rsidRDefault="00F658BE" w:rsidP="00950D83">
      <w:pPr>
        <w:pStyle w:val="Heading2"/>
        <w:tabs>
          <w:tab w:val="left" w:pos="284"/>
        </w:tabs>
        <w:spacing w:line="340" w:lineRule="exact"/>
        <w:ind w:left="0" w:right="158" w:firstLineChars="150" w:firstLine="331"/>
        <w:rPr>
          <w:rFonts w:ascii="ＭＳ 明朝" w:eastAsia="ＭＳ 明朝" w:hAnsi="ＭＳ 明朝"/>
          <w:b/>
          <w:color w:val="231F20"/>
          <w:szCs w:val="22"/>
          <w:lang w:eastAsia="ja-JP"/>
        </w:rPr>
      </w:pPr>
    </w:p>
    <w:p w:rsidR="00F658BE" w:rsidRPr="00992122" w:rsidRDefault="00F658BE" w:rsidP="00950D83">
      <w:pPr>
        <w:pStyle w:val="Heading2"/>
        <w:tabs>
          <w:tab w:val="left" w:pos="284"/>
        </w:tabs>
        <w:spacing w:line="340" w:lineRule="exact"/>
        <w:ind w:left="0" w:right="158" w:firstLineChars="150" w:firstLine="330"/>
        <w:rPr>
          <w:rFonts w:ascii="ＭＳ Ｐゴシック" w:eastAsia="ＭＳ Ｐゴシック" w:hAnsi="ＭＳ Ｐゴシック"/>
          <w:b/>
          <w:bCs/>
          <w:lang w:eastAsia="ja-JP"/>
        </w:rPr>
      </w:pPr>
      <w:r w:rsidRPr="00992122">
        <w:rPr>
          <w:rFonts w:ascii="ＭＳ Ｐゴシック" w:eastAsia="ＭＳ Ｐゴシック" w:hAnsi="ＭＳ Ｐゴシック" w:hint="eastAsia"/>
          <w:color w:val="231F20"/>
          <w:lang w:eastAsia="ja-JP"/>
        </w:rPr>
        <w:t>（２）調査時期</w:t>
      </w:r>
    </w:p>
    <w:p w:rsidR="00F658BE" w:rsidRPr="0057067B" w:rsidRDefault="00F658BE" w:rsidP="006E4F3B">
      <w:pPr>
        <w:pStyle w:val="Heading1"/>
        <w:spacing w:line="340" w:lineRule="exact"/>
        <w:ind w:firstLineChars="300" w:firstLine="660"/>
        <w:rPr>
          <w:rFonts w:ascii="ＭＳ 明朝" w:eastAsia="ＭＳ 明朝" w:hAnsi="ＭＳ 明朝"/>
          <w:color w:val="231F20"/>
          <w:sz w:val="22"/>
          <w:szCs w:val="22"/>
          <w:lang w:eastAsia="ja-JP"/>
        </w:rPr>
      </w:pPr>
      <w:r w:rsidRPr="0057067B">
        <w:rPr>
          <w:rFonts w:ascii="ＭＳ 明朝" w:eastAsia="ＭＳ 明朝" w:hAnsi="ＭＳ 明朝" w:hint="eastAsia"/>
          <w:color w:val="231F20"/>
          <w:sz w:val="22"/>
          <w:szCs w:val="22"/>
          <w:lang w:eastAsia="ja-JP"/>
        </w:rPr>
        <w:t>【成人調査】　　平成</w:t>
      </w:r>
      <w:r w:rsidRPr="0057067B">
        <w:rPr>
          <w:rFonts w:ascii="ＭＳ 明朝" w:eastAsia="ＭＳ 明朝" w:hAnsi="ＭＳ 明朝"/>
          <w:color w:val="231F20"/>
          <w:sz w:val="22"/>
          <w:szCs w:val="22"/>
          <w:lang w:eastAsia="ja-JP"/>
        </w:rPr>
        <w:t>27</w:t>
      </w:r>
      <w:r w:rsidRPr="0057067B">
        <w:rPr>
          <w:rFonts w:ascii="ＭＳ 明朝" w:eastAsia="ＭＳ 明朝" w:hAnsi="ＭＳ 明朝" w:hint="eastAsia"/>
          <w:color w:val="231F20"/>
          <w:sz w:val="22"/>
          <w:szCs w:val="22"/>
          <w:lang w:eastAsia="ja-JP"/>
        </w:rPr>
        <w:t>年</w:t>
      </w:r>
      <w:r w:rsidRPr="0057067B">
        <w:rPr>
          <w:rFonts w:ascii="ＭＳ 明朝" w:eastAsia="ＭＳ 明朝" w:hAnsi="ＭＳ 明朝"/>
          <w:color w:val="231F20"/>
          <w:sz w:val="22"/>
          <w:szCs w:val="22"/>
          <w:lang w:eastAsia="ja-JP"/>
        </w:rPr>
        <w:t>11</w:t>
      </w:r>
      <w:r w:rsidRPr="0057067B">
        <w:rPr>
          <w:rFonts w:ascii="ＭＳ 明朝" w:eastAsia="ＭＳ 明朝" w:hAnsi="ＭＳ 明朝" w:hint="eastAsia"/>
          <w:color w:val="231F20"/>
          <w:sz w:val="22"/>
          <w:szCs w:val="22"/>
          <w:lang w:eastAsia="ja-JP"/>
        </w:rPr>
        <w:t>月</w:t>
      </w:r>
      <w:r w:rsidRPr="0057067B">
        <w:rPr>
          <w:rFonts w:ascii="ＭＳ 明朝" w:eastAsia="ＭＳ 明朝" w:hAnsi="ＭＳ 明朝"/>
          <w:color w:val="231F20"/>
          <w:sz w:val="22"/>
          <w:szCs w:val="22"/>
          <w:lang w:eastAsia="ja-JP"/>
        </w:rPr>
        <w:t>1</w:t>
      </w:r>
      <w:r w:rsidRPr="0057067B">
        <w:rPr>
          <w:rFonts w:ascii="ＭＳ 明朝" w:eastAsia="ＭＳ 明朝" w:hAnsi="ＭＳ 明朝" w:hint="eastAsia"/>
          <w:color w:val="231F20"/>
          <w:sz w:val="22"/>
          <w:szCs w:val="22"/>
          <w:lang w:eastAsia="ja-JP"/>
        </w:rPr>
        <w:t>日から</w:t>
      </w:r>
      <w:r w:rsidRPr="0057067B">
        <w:rPr>
          <w:rFonts w:ascii="ＭＳ 明朝" w:eastAsia="ＭＳ 明朝" w:hAnsi="ＭＳ 明朝"/>
          <w:color w:val="231F20"/>
          <w:sz w:val="22"/>
          <w:szCs w:val="22"/>
          <w:lang w:eastAsia="ja-JP"/>
        </w:rPr>
        <w:t>12</w:t>
      </w:r>
      <w:r w:rsidRPr="0057067B">
        <w:rPr>
          <w:rFonts w:ascii="ＭＳ 明朝" w:eastAsia="ＭＳ 明朝" w:hAnsi="ＭＳ 明朝" w:hint="eastAsia"/>
          <w:color w:val="231F20"/>
          <w:sz w:val="22"/>
          <w:szCs w:val="22"/>
          <w:lang w:eastAsia="ja-JP"/>
        </w:rPr>
        <w:t>月</w:t>
      </w:r>
      <w:r w:rsidRPr="0057067B">
        <w:rPr>
          <w:rFonts w:ascii="ＭＳ 明朝" w:eastAsia="ＭＳ 明朝" w:hAnsi="ＭＳ 明朝"/>
          <w:color w:val="231F20"/>
          <w:sz w:val="22"/>
          <w:szCs w:val="22"/>
          <w:lang w:eastAsia="ja-JP"/>
        </w:rPr>
        <w:t>11</w:t>
      </w:r>
      <w:r w:rsidRPr="0057067B">
        <w:rPr>
          <w:rFonts w:ascii="ＭＳ 明朝" w:eastAsia="ＭＳ 明朝" w:hAnsi="ＭＳ 明朝" w:hint="eastAsia"/>
          <w:color w:val="231F20"/>
          <w:sz w:val="22"/>
          <w:szCs w:val="22"/>
          <w:lang w:eastAsia="ja-JP"/>
        </w:rPr>
        <w:t>日</w:t>
      </w:r>
    </w:p>
    <w:p w:rsidR="00F658BE" w:rsidRPr="0057067B" w:rsidRDefault="00F658BE" w:rsidP="006E4F3B">
      <w:pPr>
        <w:pStyle w:val="Heading1"/>
        <w:spacing w:line="340" w:lineRule="exact"/>
        <w:ind w:firstLineChars="300" w:firstLine="660"/>
        <w:rPr>
          <w:rFonts w:ascii="ＭＳ 明朝" w:eastAsia="ＭＳ 明朝" w:hAnsi="ＭＳ 明朝"/>
          <w:color w:val="231F20"/>
          <w:sz w:val="22"/>
          <w:szCs w:val="22"/>
          <w:lang w:eastAsia="ja-JP"/>
        </w:rPr>
      </w:pPr>
      <w:r w:rsidRPr="0057067B">
        <w:rPr>
          <w:rFonts w:ascii="ＭＳ 明朝" w:eastAsia="ＭＳ 明朝" w:hAnsi="ＭＳ 明朝" w:hint="eastAsia"/>
          <w:color w:val="231F20"/>
          <w:sz w:val="22"/>
          <w:szCs w:val="22"/>
          <w:lang w:eastAsia="ja-JP"/>
        </w:rPr>
        <w:t>【高校生調査】　平成</w:t>
      </w:r>
      <w:r w:rsidRPr="0057067B">
        <w:rPr>
          <w:rFonts w:ascii="ＭＳ 明朝" w:eastAsia="ＭＳ 明朝" w:hAnsi="ＭＳ 明朝"/>
          <w:color w:val="231F20"/>
          <w:sz w:val="22"/>
          <w:szCs w:val="22"/>
          <w:lang w:eastAsia="ja-JP"/>
        </w:rPr>
        <w:t>28</w:t>
      </w:r>
      <w:r w:rsidRPr="0057067B">
        <w:rPr>
          <w:rFonts w:ascii="ＭＳ 明朝" w:eastAsia="ＭＳ 明朝" w:hAnsi="ＭＳ 明朝" w:hint="eastAsia"/>
          <w:color w:val="231F20"/>
          <w:sz w:val="22"/>
          <w:szCs w:val="22"/>
          <w:lang w:eastAsia="ja-JP"/>
        </w:rPr>
        <w:t>年</w:t>
      </w:r>
      <w:r w:rsidRPr="0057067B">
        <w:rPr>
          <w:rFonts w:ascii="ＭＳ 明朝" w:eastAsia="ＭＳ 明朝" w:hAnsi="ＭＳ 明朝"/>
          <w:color w:val="231F20"/>
          <w:sz w:val="22"/>
          <w:szCs w:val="22"/>
          <w:lang w:eastAsia="ja-JP"/>
        </w:rPr>
        <w:t>2</w:t>
      </w:r>
      <w:r w:rsidRPr="0057067B">
        <w:rPr>
          <w:rFonts w:ascii="ＭＳ 明朝" w:eastAsia="ＭＳ 明朝" w:hAnsi="ＭＳ 明朝" w:hint="eastAsia"/>
          <w:color w:val="231F20"/>
          <w:sz w:val="22"/>
          <w:szCs w:val="22"/>
          <w:lang w:eastAsia="ja-JP"/>
        </w:rPr>
        <w:t>月</w:t>
      </w:r>
    </w:p>
    <w:p w:rsidR="00F658BE" w:rsidRPr="0057067B" w:rsidRDefault="00F658BE" w:rsidP="008B7A0C">
      <w:pPr>
        <w:pStyle w:val="Heading1"/>
        <w:ind w:left="0" w:right="5778"/>
        <w:rPr>
          <w:rFonts w:ascii="ＭＳ 明朝" w:eastAsia="ＭＳ 明朝" w:hAnsi="ＭＳ 明朝"/>
          <w:color w:val="231F20"/>
          <w:sz w:val="28"/>
          <w:szCs w:val="28"/>
          <w:lang w:eastAsia="ja-JP"/>
        </w:rPr>
      </w:pPr>
    </w:p>
    <w:p w:rsidR="00F658BE" w:rsidRPr="00CF5623" w:rsidRDefault="00F658BE" w:rsidP="00CF5623">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lang w:eastAsia="ja-JP"/>
        </w:rPr>
        <w:t xml:space="preserve">　</w:t>
      </w:r>
      <w:r w:rsidRPr="00CF5623">
        <w:rPr>
          <w:rFonts w:ascii="ＭＳ ゴシック" w:eastAsia="ＭＳ ゴシック" w:hAnsi="ＭＳ ゴシック" w:hint="eastAsia"/>
          <w:sz w:val="28"/>
          <w:szCs w:val="28"/>
        </w:rPr>
        <w:t>調査方法</w:t>
      </w:r>
    </w:p>
    <w:p w:rsidR="00F658BE" w:rsidRPr="0057067B" w:rsidRDefault="00F658BE" w:rsidP="006E4F3B">
      <w:pPr>
        <w:pStyle w:val="Heading1"/>
        <w:spacing w:line="340" w:lineRule="exact"/>
        <w:rPr>
          <w:rFonts w:ascii="ＭＳ 明朝" w:eastAsia="ＭＳ 明朝" w:hAnsi="ＭＳ 明朝"/>
          <w:bCs/>
          <w:color w:val="231F20"/>
          <w:sz w:val="22"/>
          <w:szCs w:val="22"/>
          <w:lang w:eastAsia="ja-JP"/>
        </w:rPr>
      </w:pPr>
      <w:r w:rsidRPr="0057067B">
        <w:rPr>
          <w:rFonts w:ascii="ＭＳ 明朝" w:eastAsia="ＭＳ 明朝" w:hAnsi="ＭＳ 明朝" w:hint="eastAsia"/>
          <w:bCs/>
          <w:color w:val="231F20"/>
          <w:sz w:val="22"/>
          <w:szCs w:val="22"/>
          <w:lang w:eastAsia="ja-JP"/>
        </w:rPr>
        <w:t>【成人調査】</w:t>
      </w:r>
    </w:p>
    <w:p w:rsidR="00F658BE" w:rsidRPr="0057067B" w:rsidRDefault="00F658BE" w:rsidP="006E4F3B">
      <w:pPr>
        <w:pStyle w:val="Heading1"/>
        <w:spacing w:line="340" w:lineRule="exact"/>
        <w:rPr>
          <w:rFonts w:ascii="ＭＳ 明朝" w:eastAsia="ＭＳ 明朝" w:hAnsi="ＭＳ 明朝"/>
          <w:bCs/>
          <w:color w:val="231F20"/>
          <w:sz w:val="22"/>
          <w:szCs w:val="22"/>
          <w:lang w:eastAsia="ja-JP"/>
        </w:rPr>
      </w:pPr>
      <w:r w:rsidRPr="0057067B">
        <w:rPr>
          <w:rFonts w:ascii="ＭＳ 明朝" w:eastAsia="ＭＳ 明朝" w:hAnsi="ＭＳ 明朝" w:hint="eastAsia"/>
          <w:bCs/>
          <w:color w:val="231F20"/>
          <w:sz w:val="22"/>
          <w:szCs w:val="22"/>
          <w:lang w:eastAsia="ja-JP"/>
        </w:rPr>
        <w:t xml:space="preserve">　・調査員が被調査世帯を訪問し、調査票を配布。後日再度訪問し、記入後の調査票を回収した。</w:t>
      </w:r>
    </w:p>
    <w:p w:rsidR="00F658BE" w:rsidRPr="0057067B" w:rsidRDefault="00F658BE" w:rsidP="006E4F3B">
      <w:pPr>
        <w:pStyle w:val="Heading1"/>
        <w:spacing w:line="340" w:lineRule="exact"/>
        <w:rPr>
          <w:rFonts w:ascii="ＭＳ 明朝" w:eastAsia="ＭＳ 明朝" w:hAnsi="ＭＳ 明朝"/>
          <w:bCs/>
          <w:color w:val="231F20"/>
          <w:sz w:val="22"/>
          <w:szCs w:val="22"/>
          <w:lang w:eastAsia="ja-JP"/>
        </w:rPr>
      </w:pPr>
      <w:r w:rsidRPr="0057067B">
        <w:rPr>
          <w:rFonts w:ascii="ＭＳ 明朝" w:eastAsia="ＭＳ 明朝" w:hAnsi="ＭＳ 明朝" w:hint="eastAsia"/>
          <w:bCs/>
          <w:color w:val="231F20"/>
          <w:sz w:val="22"/>
          <w:szCs w:val="22"/>
          <w:lang w:eastAsia="ja-JP"/>
        </w:rPr>
        <w:t>【高校生調査】</w:t>
      </w:r>
    </w:p>
    <w:p w:rsidR="00F658BE" w:rsidRPr="0057067B" w:rsidRDefault="00F658BE" w:rsidP="006E4F3B">
      <w:pPr>
        <w:pStyle w:val="Heading1"/>
        <w:spacing w:line="340" w:lineRule="exact"/>
        <w:rPr>
          <w:rFonts w:ascii="ＭＳ 明朝" w:eastAsia="ＭＳ 明朝" w:hAnsi="ＭＳ 明朝"/>
          <w:bCs/>
          <w:color w:val="231F20"/>
          <w:sz w:val="22"/>
          <w:szCs w:val="22"/>
          <w:lang w:eastAsia="ja-JP"/>
        </w:rPr>
      </w:pPr>
      <w:r w:rsidRPr="0057067B">
        <w:rPr>
          <w:rFonts w:ascii="ＭＳ 明朝" w:eastAsia="ＭＳ 明朝" w:hAnsi="ＭＳ 明朝" w:hint="eastAsia"/>
          <w:bCs/>
          <w:color w:val="231F20"/>
          <w:sz w:val="22"/>
          <w:szCs w:val="22"/>
          <w:lang w:eastAsia="ja-JP"/>
        </w:rPr>
        <w:t xml:space="preserve">　・調査票を、被調査校へ郵送または手渡しし、後日郵送または手渡しにて回収した。</w:t>
      </w:r>
    </w:p>
    <w:p w:rsidR="00F658BE" w:rsidRPr="0057067B" w:rsidRDefault="00F658BE" w:rsidP="00DB6D01">
      <w:pPr>
        <w:pStyle w:val="Heading1"/>
        <w:ind w:left="0" w:right="158"/>
        <w:rPr>
          <w:rFonts w:ascii="ＭＳ 明朝" w:eastAsia="ＭＳ 明朝" w:hAnsi="ＭＳ 明朝"/>
          <w:color w:val="231F20"/>
          <w:sz w:val="22"/>
          <w:szCs w:val="22"/>
          <w:lang w:eastAsia="ja-JP"/>
        </w:rPr>
      </w:pPr>
    </w:p>
    <w:p w:rsidR="00F658BE" w:rsidRPr="006E4F3B" w:rsidRDefault="00F658BE" w:rsidP="00DB6D01">
      <w:pPr>
        <w:pStyle w:val="Heading1"/>
        <w:ind w:left="0" w:right="158"/>
        <w:rPr>
          <w:rFonts w:ascii="ＭＳ ゴシック"/>
          <w:color w:val="231F20"/>
          <w:sz w:val="28"/>
          <w:szCs w:val="28"/>
          <w:lang w:eastAsia="ja-JP"/>
        </w:rPr>
      </w:pPr>
      <w:r>
        <w:rPr>
          <w:rFonts w:ascii="ＭＳ ゴシック" w:hAnsi="ＭＳ ゴシック" w:hint="eastAsia"/>
          <w:color w:val="231F20"/>
          <w:sz w:val="28"/>
          <w:szCs w:val="28"/>
          <w:lang w:eastAsia="ja-JP"/>
        </w:rPr>
        <w:t>５　調査実施率</w:t>
      </w:r>
    </w:p>
    <w:p w:rsidR="00F658BE" w:rsidRPr="0057067B" w:rsidRDefault="00F658BE" w:rsidP="006E4F3B">
      <w:pPr>
        <w:pStyle w:val="Heading1"/>
        <w:spacing w:line="340" w:lineRule="exact"/>
        <w:rPr>
          <w:rFonts w:ascii="ＭＳ 明朝" w:eastAsia="ＭＳ 明朝" w:hAnsi="ＭＳ 明朝"/>
          <w:color w:val="231F20"/>
          <w:sz w:val="22"/>
          <w:szCs w:val="22"/>
          <w:lang w:eastAsia="ja-JP"/>
        </w:rPr>
      </w:pPr>
      <w:r w:rsidRPr="0057067B">
        <w:rPr>
          <w:rFonts w:ascii="ＭＳ 明朝" w:eastAsia="ＭＳ 明朝" w:hAnsi="ＭＳ 明朝" w:hint="eastAsia"/>
          <w:color w:val="231F20"/>
          <w:sz w:val="22"/>
          <w:szCs w:val="22"/>
          <w:lang w:eastAsia="ja-JP"/>
        </w:rPr>
        <w:t>【成人調査】</w:t>
      </w:r>
    </w:p>
    <w:p w:rsidR="00F658BE" w:rsidRPr="0057067B" w:rsidRDefault="00F658BE" w:rsidP="006E4F3B">
      <w:pPr>
        <w:pStyle w:val="Heading1"/>
        <w:spacing w:line="340" w:lineRule="exact"/>
        <w:rPr>
          <w:rFonts w:ascii="ＭＳ 明朝" w:eastAsia="ＭＳ 明朝" w:hAnsi="ＭＳ 明朝"/>
          <w:color w:val="231F20"/>
          <w:sz w:val="22"/>
          <w:szCs w:val="22"/>
          <w:lang w:eastAsia="ja-JP"/>
        </w:rPr>
      </w:pPr>
      <w:r w:rsidRPr="0057067B">
        <w:rPr>
          <w:rFonts w:ascii="ＭＳ 明朝" w:eastAsia="ＭＳ 明朝" w:hAnsi="ＭＳ 明朝" w:hint="eastAsia"/>
          <w:color w:val="231F20"/>
          <w:sz w:val="22"/>
          <w:szCs w:val="22"/>
          <w:lang w:eastAsia="ja-JP"/>
        </w:rPr>
        <w:t xml:space="preserve">　　対象世帯数　</w:t>
      </w:r>
      <w:r w:rsidRPr="0057067B">
        <w:rPr>
          <w:rFonts w:ascii="ＭＳ 明朝" w:eastAsia="ＭＳ 明朝" w:hAnsi="ＭＳ 明朝"/>
          <w:color w:val="231F20"/>
          <w:sz w:val="22"/>
          <w:szCs w:val="22"/>
          <w:lang w:eastAsia="ja-JP"/>
        </w:rPr>
        <w:t>1,564</w:t>
      </w:r>
      <w:r w:rsidRPr="0057067B">
        <w:rPr>
          <w:rFonts w:ascii="ＭＳ 明朝" w:eastAsia="ＭＳ 明朝" w:hAnsi="ＭＳ 明朝" w:hint="eastAsia"/>
          <w:color w:val="231F20"/>
          <w:sz w:val="22"/>
          <w:szCs w:val="22"/>
          <w:lang w:eastAsia="ja-JP"/>
        </w:rPr>
        <w:t>世帯</w:t>
      </w:r>
    </w:p>
    <w:p w:rsidR="00F658BE" w:rsidRPr="0057067B" w:rsidRDefault="00F658BE" w:rsidP="006E4F3B">
      <w:pPr>
        <w:pStyle w:val="Heading1"/>
        <w:spacing w:line="340" w:lineRule="exact"/>
        <w:rPr>
          <w:rFonts w:ascii="ＭＳ 明朝" w:eastAsia="ＭＳ 明朝" w:hAnsi="ＭＳ 明朝"/>
          <w:color w:val="231F20"/>
          <w:sz w:val="22"/>
          <w:szCs w:val="22"/>
          <w:lang w:eastAsia="ja-JP"/>
        </w:rPr>
      </w:pPr>
      <w:r w:rsidRPr="0057067B">
        <w:rPr>
          <w:rFonts w:ascii="ＭＳ 明朝" w:eastAsia="ＭＳ 明朝" w:hAnsi="ＭＳ 明朝" w:hint="eastAsia"/>
          <w:color w:val="231F20"/>
          <w:sz w:val="22"/>
          <w:szCs w:val="22"/>
          <w:lang w:eastAsia="ja-JP"/>
        </w:rPr>
        <w:t xml:space="preserve">　　回答世帯数　</w:t>
      </w:r>
      <w:r w:rsidRPr="0057067B">
        <w:rPr>
          <w:rFonts w:ascii="ＭＳ 明朝" w:eastAsia="ＭＳ 明朝" w:hAnsi="ＭＳ 明朝"/>
          <w:color w:val="231F20"/>
          <w:sz w:val="22"/>
          <w:szCs w:val="22"/>
          <w:lang w:eastAsia="ja-JP"/>
        </w:rPr>
        <w:t>958</w:t>
      </w:r>
      <w:r w:rsidRPr="0057067B">
        <w:rPr>
          <w:rFonts w:ascii="ＭＳ 明朝" w:eastAsia="ＭＳ 明朝" w:hAnsi="ＭＳ 明朝" w:hint="eastAsia"/>
          <w:color w:val="231F20"/>
          <w:sz w:val="22"/>
          <w:szCs w:val="22"/>
          <w:lang w:eastAsia="ja-JP"/>
        </w:rPr>
        <w:t>世帯（回収率</w:t>
      </w:r>
      <w:r w:rsidRPr="0057067B">
        <w:rPr>
          <w:rFonts w:ascii="ＭＳ 明朝" w:eastAsia="ＭＳ 明朝" w:hAnsi="ＭＳ 明朝"/>
          <w:color w:val="231F20"/>
          <w:sz w:val="22"/>
          <w:szCs w:val="22"/>
          <w:lang w:eastAsia="ja-JP"/>
        </w:rPr>
        <w:t>61.3</w:t>
      </w:r>
      <w:r w:rsidRPr="0057067B">
        <w:rPr>
          <w:rFonts w:ascii="ＭＳ 明朝" w:eastAsia="ＭＳ 明朝" w:hAnsi="ＭＳ 明朝" w:hint="eastAsia"/>
          <w:color w:val="231F20"/>
          <w:sz w:val="22"/>
          <w:szCs w:val="22"/>
          <w:lang w:eastAsia="ja-JP"/>
        </w:rPr>
        <w:t>％）</w:t>
      </w:r>
    </w:p>
    <w:p w:rsidR="00F658BE" w:rsidRPr="0057067B" w:rsidRDefault="00F658BE" w:rsidP="006E4F3B">
      <w:pPr>
        <w:pStyle w:val="Heading1"/>
        <w:spacing w:line="340" w:lineRule="exact"/>
        <w:rPr>
          <w:rFonts w:ascii="ＭＳ 明朝" w:eastAsia="ＭＳ 明朝" w:hAnsi="ＭＳ 明朝"/>
          <w:color w:val="231F20"/>
          <w:sz w:val="22"/>
          <w:szCs w:val="22"/>
          <w:lang w:eastAsia="ja-JP"/>
        </w:rPr>
      </w:pPr>
      <w:r w:rsidRPr="0057067B">
        <w:rPr>
          <w:rFonts w:ascii="ＭＳ 明朝" w:eastAsia="ＭＳ 明朝" w:hAnsi="ＭＳ 明朝" w:hint="eastAsia"/>
          <w:color w:val="231F20"/>
          <w:sz w:val="22"/>
          <w:szCs w:val="22"/>
          <w:lang w:eastAsia="ja-JP"/>
        </w:rPr>
        <w:t xml:space="preserve">　　回答者数　　</w:t>
      </w:r>
      <w:r w:rsidRPr="0057067B">
        <w:rPr>
          <w:rFonts w:ascii="ＭＳ 明朝" w:eastAsia="ＭＳ 明朝" w:hAnsi="ＭＳ 明朝"/>
          <w:color w:val="231F20"/>
          <w:sz w:val="22"/>
          <w:szCs w:val="22"/>
          <w:lang w:eastAsia="ja-JP"/>
        </w:rPr>
        <w:t>1,858</w:t>
      </w:r>
      <w:r w:rsidRPr="0057067B">
        <w:rPr>
          <w:rFonts w:ascii="ＭＳ 明朝" w:eastAsia="ＭＳ 明朝" w:hAnsi="ＭＳ 明朝" w:hint="eastAsia"/>
          <w:color w:val="231F20"/>
          <w:sz w:val="22"/>
          <w:szCs w:val="22"/>
          <w:lang w:eastAsia="ja-JP"/>
        </w:rPr>
        <w:t>人（食生活・生活習慣に関するアンケート）</w:t>
      </w:r>
    </w:p>
    <w:p w:rsidR="00F658BE" w:rsidRPr="0057067B" w:rsidRDefault="00F658BE" w:rsidP="006E4F3B">
      <w:pPr>
        <w:pStyle w:val="Heading1"/>
        <w:spacing w:line="340" w:lineRule="exact"/>
        <w:rPr>
          <w:rFonts w:ascii="ＭＳ 明朝" w:eastAsia="ＭＳ 明朝" w:hAnsi="ＭＳ 明朝"/>
          <w:color w:val="231F20"/>
          <w:sz w:val="22"/>
          <w:szCs w:val="22"/>
          <w:lang w:eastAsia="ja-JP"/>
        </w:rPr>
      </w:pPr>
      <w:r w:rsidRPr="0057067B">
        <w:rPr>
          <w:rFonts w:ascii="ＭＳ 明朝" w:eastAsia="ＭＳ 明朝" w:hAnsi="ＭＳ 明朝" w:hint="eastAsia"/>
          <w:color w:val="231F20"/>
          <w:sz w:val="22"/>
          <w:szCs w:val="22"/>
          <w:lang w:eastAsia="ja-JP"/>
        </w:rPr>
        <w:t xml:space="preserve">　　　　　　　　</w:t>
      </w:r>
      <w:r w:rsidRPr="0057067B">
        <w:rPr>
          <w:rFonts w:ascii="ＭＳ 明朝" w:eastAsia="ＭＳ 明朝" w:hAnsi="ＭＳ 明朝"/>
          <w:color w:val="231F20"/>
          <w:sz w:val="22"/>
          <w:szCs w:val="22"/>
          <w:lang w:eastAsia="ja-JP"/>
        </w:rPr>
        <w:t>1,851</w:t>
      </w:r>
      <w:r w:rsidRPr="0057067B">
        <w:rPr>
          <w:rFonts w:ascii="ＭＳ 明朝" w:eastAsia="ＭＳ 明朝" w:hAnsi="ＭＳ 明朝" w:hint="eastAsia"/>
          <w:color w:val="231F20"/>
          <w:sz w:val="22"/>
          <w:szCs w:val="22"/>
          <w:lang w:eastAsia="ja-JP"/>
        </w:rPr>
        <w:t>人（ＢＤＨＱ）</w:t>
      </w:r>
    </w:p>
    <w:p w:rsidR="00F658BE" w:rsidRPr="0057067B" w:rsidRDefault="00F658BE" w:rsidP="00BB082C">
      <w:pPr>
        <w:pStyle w:val="Heading1"/>
        <w:ind w:left="220" w:right="-21" w:hangingChars="100" w:hanging="220"/>
        <w:rPr>
          <w:rFonts w:ascii="ＭＳ 明朝" w:eastAsia="ＭＳ 明朝" w:hAnsi="ＭＳ 明朝"/>
          <w:sz w:val="22"/>
          <w:szCs w:val="22"/>
          <w:lang w:eastAsia="ja-JP"/>
        </w:rPr>
      </w:pPr>
    </w:p>
    <w:p w:rsidR="00F658BE" w:rsidRPr="009A0E50" w:rsidRDefault="00F658BE" w:rsidP="00BB082C">
      <w:pPr>
        <w:pStyle w:val="Heading1"/>
        <w:ind w:left="220" w:right="-21" w:hangingChars="100" w:hanging="220"/>
        <w:rPr>
          <w:rFonts w:ascii="ＭＳ ゴシック"/>
          <w:sz w:val="22"/>
          <w:szCs w:val="22"/>
          <w:lang w:eastAsia="ja-JP"/>
        </w:rPr>
      </w:pPr>
      <w:r w:rsidRPr="009A0E50">
        <w:rPr>
          <w:rFonts w:ascii="ＭＳ ゴシック" w:hAnsi="ＭＳ ゴシック" w:hint="eastAsia"/>
          <w:sz w:val="22"/>
          <w:szCs w:val="22"/>
          <w:lang w:eastAsia="ja-JP"/>
        </w:rPr>
        <w:t>調査票の回収数及び実施率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2"/>
        <w:gridCol w:w="1548"/>
        <w:gridCol w:w="1549"/>
        <w:gridCol w:w="1549"/>
        <w:gridCol w:w="1549"/>
        <w:gridCol w:w="1549"/>
      </w:tblGrid>
      <w:tr w:rsidR="00F658BE" w:rsidRPr="00BB082C" w:rsidTr="00E85E7E">
        <w:trPr>
          <w:trHeight w:val="267"/>
          <w:jc w:val="center"/>
        </w:trPr>
        <w:tc>
          <w:tcPr>
            <w:tcW w:w="2232" w:type="dxa"/>
          </w:tcPr>
          <w:p w:rsidR="00F658BE" w:rsidRPr="00BB082C" w:rsidRDefault="00F658BE" w:rsidP="00C92A54">
            <w:pPr>
              <w:spacing w:before="11"/>
              <w:jc w:val="center"/>
              <w:rPr>
                <w:rFonts w:ascii="ＭＳ ゴシック" w:eastAsia="ＭＳ ゴシック" w:hAnsi="ＭＳ ゴシック" w:cs="PMingLiU"/>
                <w:lang w:eastAsia="ja-JP"/>
              </w:rPr>
            </w:pPr>
          </w:p>
        </w:tc>
        <w:tc>
          <w:tcPr>
            <w:tcW w:w="1548" w:type="dxa"/>
          </w:tcPr>
          <w:p w:rsidR="00F658BE" w:rsidRPr="00BB082C" w:rsidRDefault="00F658BE" w:rsidP="00C92A54">
            <w:pPr>
              <w:spacing w:before="11"/>
              <w:jc w:val="center"/>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対象世帯数</w:t>
            </w:r>
          </w:p>
        </w:tc>
        <w:tc>
          <w:tcPr>
            <w:tcW w:w="1549" w:type="dxa"/>
          </w:tcPr>
          <w:p w:rsidR="00F658BE" w:rsidRPr="00BB082C" w:rsidRDefault="00F658BE" w:rsidP="00C92A54">
            <w:pPr>
              <w:spacing w:before="11"/>
              <w:jc w:val="center"/>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実施世帯数</w:t>
            </w:r>
          </w:p>
        </w:tc>
        <w:tc>
          <w:tcPr>
            <w:tcW w:w="1549" w:type="dxa"/>
          </w:tcPr>
          <w:p w:rsidR="00F658BE" w:rsidRPr="00BB082C" w:rsidRDefault="00F658BE" w:rsidP="00E85E7E">
            <w:pPr>
              <w:spacing w:before="11"/>
              <w:jc w:val="center"/>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実施率</w:t>
            </w:r>
            <w:r>
              <w:rPr>
                <w:rFonts w:ascii="ＭＳ ゴシック" w:eastAsia="ＭＳ ゴシック" w:hAnsi="ＭＳ ゴシック" w:cs="PMingLiU"/>
                <w:lang w:eastAsia="ja-JP"/>
              </w:rPr>
              <w:t>(%)</w:t>
            </w:r>
          </w:p>
        </w:tc>
        <w:tc>
          <w:tcPr>
            <w:tcW w:w="1549" w:type="dxa"/>
          </w:tcPr>
          <w:p w:rsidR="00F658BE" w:rsidRPr="00BB082C" w:rsidRDefault="00F658BE" w:rsidP="00C92A54">
            <w:pPr>
              <w:spacing w:before="11"/>
              <w:jc w:val="center"/>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BDHQ</w:t>
            </w:r>
            <w:r w:rsidRPr="00BB082C">
              <w:rPr>
                <w:rFonts w:ascii="ＭＳ ゴシック" w:eastAsia="ＭＳ ゴシック" w:hAnsi="ＭＳ ゴシック" w:cs="PMingLiU" w:hint="eastAsia"/>
                <w:lang w:eastAsia="ja-JP"/>
              </w:rPr>
              <w:t>回収数</w:t>
            </w:r>
          </w:p>
        </w:tc>
        <w:tc>
          <w:tcPr>
            <w:tcW w:w="1549" w:type="dxa"/>
          </w:tcPr>
          <w:p w:rsidR="00F658BE" w:rsidRDefault="00F658BE" w:rsidP="00C92A54">
            <w:pPr>
              <w:spacing w:before="11"/>
              <w:jc w:val="center"/>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アンケート</w:t>
            </w:r>
          </w:p>
          <w:p w:rsidR="00F658BE" w:rsidRPr="00BB082C" w:rsidRDefault="00F658BE" w:rsidP="00C92A54">
            <w:pPr>
              <w:spacing w:before="11"/>
              <w:jc w:val="center"/>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回収数</w:t>
            </w:r>
          </w:p>
        </w:tc>
      </w:tr>
      <w:tr w:rsidR="00F658BE" w:rsidRPr="00BB082C" w:rsidTr="00E85E7E">
        <w:trPr>
          <w:trHeight w:val="570"/>
          <w:jc w:val="center"/>
        </w:trPr>
        <w:tc>
          <w:tcPr>
            <w:tcW w:w="2232" w:type="dxa"/>
          </w:tcPr>
          <w:p w:rsidR="00F658BE" w:rsidRPr="00BB082C" w:rsidRDefault="00F658BE" w:rsidP="00C92A54">
            <w:pPr>
              <w:spacing w:before="11"/>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政令市・中核市を除く大阪府</w:t>
            </w:r>
          </w:p>
        </w:tc>
        <w:tc>
          <w:tcPr>
            <w:tcW w:w="1548" w:type="dxa"/>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679</w:t>
            </w:r>
          </w:p>
        </w:tc>
        <w:tc>
          <w:tcPr>
            <w:tcW w:w="1549" w:type="dxa"/>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473</w:t>
            </w:r>
          </w:p>
        </w:tc>
        <w:tc>
          <w:tcPr>
            <w:tcW w:w="1549" w:type="dxa"/>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69.7</w:t>
            </w:r>
          </w:p>
        </w:tc>
        <w:tc>
          <w:tcPr>
            <w:tcW w:w="1549" w:type="dxa"/>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960</w:t>
            </w:r>
          </w:p>
        </w:tc>
        <w:tc>
          <w:tcPr>
            <w:tcW w:w="1549" w:type="dxa"/>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962</w:t>
            </w:r>
          </w:p>
        </w:tc>
      </w:tr>
      <w:tr w:rsidR="00F658BE" w:rsidRPr="00BB082C" w:rsidTr="00E85E7E">
        <w:trPr>
          <w:trHeight w:val="340"/>
          <w:jc w:val="center"/>
        </w:trPr>
        <w:tc>
          <w:tcPr>
            <w:tcW w:w="2232" w:type="dxa"/>
            <w:noWrap/>
          </w:tcPr>
          <w:p w:rsidR="00F658BE" w:rsidRPr="00BB082C" w:rsidRDefault="00F658BE" w:rsidP="00C92A54">
            <w:pPr>
              <w:spacing w:before="11"/>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大阪市</w:t>
            </w:r>
          </w:p>
        </w:tc>
        <w:tc>
          <w:tcPr>
            <w:tcW w:w="1548"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394</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163</w:t>
            </w:r>
          </w:p>
        </w:tc>
        <w:tc>
          <w:tcPr>
            <w:tcW w:w="1549" w:type="dxa"/>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41.4</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273</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275</w:t>
            </w:r>
          </w:p>
        </w:tc>
      </w:tr>
      <w:tr w:rsidR="00F658BE" w:rsidRPr="00BB082C" w:rsidTr="00E85E7E">
        <w:trPr>
          <w:trHeight w:val="340"/>
          <w:jc w:val="center"/>
        </w:trPr>
        <w:tc>
          <w:tcPr>
            <w:tcW w:w="2232" w:type="dxa"/>
            <w:noWrap/>
          </w:tcPr>
          <w:p w:rsidR="00F658BE" w:rsidRPr="00BB082C" w:rsidRDefault="00F658BE" w:rsidP="00C92A54">
            <w:pPr>
              <w:spacing w:before="11"/>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堺市</w:t>
            </w:r>
          </w:p>
        </w:tc>
        <w:tc>
          <w:tcPr>
            <w:tcW w:w="1548"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149</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94</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63.1</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183</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184</w:t>
            </w:r>
          </w:p>
        </w:tc>
      </w:tr>
      <w:tr w:rsidR="00F658BE" w:rsidRPr="00BB082C" w:rsidTr="00E85E7E">
        <w:trPr>
          <w:trHeight w:val="340"/>
          <w:jc w:val="center"/>
        </w:trPr>
        <w:tc>
          <w:tcPr>
            <w:tcW w:w="2232" w:type="dxa"/>
            <w:noWrap/>
          </w:tcPr>
          <w:p w:rsidR="00F658BE" w:rsidRPr="00BB082C" w:rsidRDefault="00F658BE" w:rsidP="00C92A54">
            <w:pPr>
              <w:spacing w:before="11"/>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豊中市</w:t>
            </w:r>
          </w:p>
        </w:tc>
        <w:tc>
          <w:tcPr>
            <w:tcW w:w="1548"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59</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36</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61.0</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67</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67</w:t>
            </w:r>
          </w:p>
        </w:tc>
      </w:tr>
      <w:tr w:rsidR="00F658BE" w:rsidRPr="00BB082C" w:rsidTr="00E85E7E">
        <w:trPr>
          <w:trHeight w:val="340"/>
          <w:jc w:val="center"/>
        </w:trPr>
        <w:tc>
          <w:tcPr>
            <w:tcW w:w="2232" w:type="dxa"/>
            <w:noWrap/>
          </w:tcPr>
          <w:p w:rsidR="00F658BE" w:rsidRPr="00BB082C" w:rsidRDefault="00F658BE" w:rsidP="00C92A54">
            <w:pPr>
              <w:spacing w:before="11"/>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高槻市</w:t>
            </w:r>
          </w:p>
        </w:tc>
        <w:tc>
          <w:tcPr>
            <w:tcW w:w="1548"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88</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73</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83.0</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155</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155</w:t>
            </w:r>
          </w:p>
        </w:tc>
      </w:tr>
      <w:tr w:rsidR="00F658BE" w:rsidRPr="00BB082C" w:rsidTr="00E85E7E">
        <w:trPr>
          <w:trHeight w:val="340"/>
          <w:jc w:val="center"/>
        </w:trPr>
        <w:tc>
          <w:tcPr>
            <w:tcW w:w="2232" w:type="dxa"/>
            <w:noWrap/>
          </w:tcPr>
          <w:p w:rsidR="00F658BE" w:rsidRPr="00BB082C" w:rsidRDefault="00F658BE" w:rsidP="00C92A54">
            <w:pPr>
              <w:spacing w:before="11"/>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枚方市</w:t>
            </w:r>
          </w:p>
        </w:tc>
        <w:tc>
          <w:tcPr>
            <w:tcW w:w="1548"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80</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55</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68.8</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93</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96</w:t>
            </w:r>
          </w:p>
        </w:tc>
      </w:tr>
      <w:tr w:rsidR="00F658BE" w:rsidRPr="00BB082C" w:rsidTr="00E85E7E">
        <w:trPr>
          <w:trHeight w:val="340"/>
          <w:jc w:val="center"/>
        </w:trPr>
        <w:tc>
          <w:tcPr>
            <w:tcW w:w="2232" w:type="dxa"/>
            <w:noWrap/>
          </w:tcPr>
          <w:p w:rsidR="00F658BE" w:rsidRPr="00BB082C" w:rsidRDefault="00F658BE" w:rsidP="00C92A54">
            <w:pPr>
              <w:spacing w:before="11"/>
              <w:rPr>
                <w:rFonts w:ascii="ＭＳ ゴシック" w:eastAsia="ＭＳ ゴシック" w:hAnsi="ＭＳ ゴシック" w:cs="PMingLiU"/>
                <w:lang w:eastAsia="ja-JP"/>
              </w:rPr>
            </w:pPr>
            <w:r w:rsidRPr="00BB082C">
              <w:rPr>
                <w:rFonts w:ascii="ＭＳ ゴシック" w:eastAsia="ＭＳ ゴシック" w:hAnsi="ＭＳ ゴシック" w:cs="PMingLiU" w:hint="eastAsia"/>
                <w:lang w:eastAsia="ja-JP"/>
              </w:rPr>
              <w:t>東大阪市</w:t>
            </w:r>
          </w:p>
        </w:tc>
        <w:tc>
          <w:tcPr>
            <w:tcW w:w="1548"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115</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64</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55.7</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120</w:t>
            </w:r>
          </w:p>
        </w:tc>
        <w:tc>
          <w:tcPr>
            <w:tcW w:w="1549" w:type="dxa"/>
            <w:noWrap/>
          </w:tcPr>
          <w:p w:rsidR="00F658BE" w:rsidRPr="00BB082C" w:rsidRDefault="00F658BE" w:rsidP="00C92A54">
            <w:pPr>
              <w:spacing w:before="11"/>
              <w:jc w:val="right"/>
              <w:rPr>
                <w:rFonts w:ascii="ＭＳ ゴシック" w:eastAsia="ＭＳ ゴシック" w:hAnsi="ＭＳ ゴシック" w:cs="PMingLiU"/>
                <w:lang w:eastAsia="ja-JP"/>
              </w:rPr>
            </w:pPr>
            <w:r w:rsidRPr="00BB082C">
              <w:rPr>
                <w:rFonts w:ascii="ＭＳ ゴシック" w:eastAsia="ＭＳ ゴシック" w:hAnsi="ＭＳ ゴシック" w:cs="PMingLiU"/>
                <w:lang w:eastAsia="ja-JP"/>
              </w:rPr>
              <w:t>119</w:t>
            </w:r>
          </w:p>
        </w:tc>
      </w:tr>
      <w:tr w:rsidR="00F658BE" w:rsidRPr="009B5C99" w:rsidTr="00E85E7E">
        <w:trPr>
          <w:trHeight w:val="340"/>
          <w:jc w:val="center"/>
        </w:trPr>
        <w:tc>
          <w:tcPr>
            <w:tcW w:w="2232" w:type="dxa"/>
            <w:noWrap/>
          </w:tcPr>
          <w:p w:rsidR="00F658BE" w:rsidRPr="009B5C99" w:rsidRDefault="00F658BE" w:rsidP="00C92A54">
            <w:pPr>
              <w:spacing w:before="11"/>
              <w:rPr>
                <w:rFonts w:ascii="ＭＳ ゴシック" w:eastAsia="ＭＳ ゴシック" w:hAnsi="ＭＳ ゴシック" w:cs="PMingLiU"/>
                <w:lang w:eastAsia="ja-JP"/>
              </w:rPr>
            </w:pPr>
            <w:r w:rsidRPr="009B5C99">
              <w:rPr>
                <w:rFonts w:ascii="ＭＳ ゴシック" w:eastAsia="ＭＳ ゴシック" w:hAnsi="ＭＳ ゴシック" w:cs="PMingLiU" w:hint="eastAsia"/>
                <w:lang w:eastAsia="ja-JP"/>
              </w:rPr>
              <w:t xml:space="preserve">　総数</w:t>
            </w:r>
          </w:p>
        </w:tc>
        <w:tc>
          <w:tcPr>
            <w:tcW w:w="1548" w:type="dxa"/>
            <w:noWrap/>
          </w:tcPr>
          <w:p w:rsidR="00F658BE" w:rsidRPr="009B5C99" w:rsidRDefault="00F658BE" w:rsidP="00C92A54">
            <w:pPr>
              <w:spacing w:before="11"/>
              <w:jc w:val="right"/>
              <w:rPr>
                <w:rFonts w:ascii="ＭＳ ゴシック" w:eastAsia="ＭＳ ゴシック" w:hAnsi="ＭＳ ゴシック" w:cs="PMingLiU"/>
                <w:lang w:eastAsia="ja-JP"/>
              </w:rPr>
            </w:pPr>
            <w:r w:rsidRPr="009B5C99">
              <w:rPr>
                <w:rFonts w:ascii="ＭＳ ゴシック" w:eastAsia="ＭＳ ゴシック" w:hAnsi="ＭＳ ゴシック" w:cs="PMingLiU"/>
                <w:lang w:eastAsia="ja-JP"/>
              </w:rPr>
              <w:t>1</w:t>
            </w:r>
            <w:r>
              <w:rPr>
                <w:rFonts w:ascii="ＭＳ ゴシック" w:eastAsia="ＭＳ ゴシック" w:hAnsi="ＭＳ ゴシック" w:cs="PMingLiU"/>
                <w:lang w:eastAsia="ja-JP"/>
              </w:rPr>
              <w:t>,</w:t>
            </w:r>
            <w:r w:rsidRPr="009B5C99">
              <w:rPr>
                <w:rFonts w:ascii="ＭＳ ゴシック" w:eastAsia="ＭＳ ゴシック" w:hAnsi="ＭＳ ゴシック" w:cs="PMingLiU"/>
                <w:lang w:eastAsia="ja-JP"/>
              </w:rPr>
              <w:t>564</w:t>
            </w:r>
          </w:p>
        </w:tc>
        <w:tc>
          <w:tcPr>
            <w:tcW w:w="1549" w:type="dxa"/>
            <w:noWrap/>
          </w:tcPr>
          <w:p w:rsidR="00F658BE" w:rsidRPr="009B5C99" w:rsidRDefault="00F658BE" w:rsidP="00C92A54">
            <w:pPr>
              <w:spacing w:before="11"/>
              <w:jc w:val="right"/>
              <w:rPr>
                <w:rFonts w:ascii="ＭＳ ゴシック" w:eastAsia="ＭＳ ゴシック" w:hAnsi="ＭＳ ゴシック" w:cs="PMingLiU"/>
                <w:lang w:eastAsia="ja-JP"/>
              </w:rPr>
            </w:pPr>
            <w:r w:rsidRPr="009B5C99">
              <w:rPr>
                <w:rFonts w:ascii="ＭＳ ゴシック" w:eastAsia="ＭＳ ゴシック" w:hAnsi="ＭＳ ゴシック" w:cs="PMingLiU"/>
                <w:lang w:eastAsia="ja-JP"/>
              </w:rPr>
              <w:t>958</w:t>
            </w:r>
          </w:p>
        </w:tc>
        <w:tc>
          <w:tcPr>
            <w:tcW w:w="1549" w:type="dxa"/>
            <w:noWrap/>
          </w:tcPr>
          <w:p w:rsidR="00F658BE" w:rsidRPr="009B5C99" w:rsidRDefault="00F658BE" w:rsidP="00C92A54">
            <w:pPr>
              <w:spacing w:before="11"/>
              <w:jc w:val="right"/>
              <w:rPr>
                <w:rFonts w:ascii="ＭＳ ゴシック" w:eastAsia="ＭＳ ゴシック" w:hAnsi="ＭＳ ゴシック" w:cs="PMingLiU"/>
                <w:lang w:eastAsia="ja-JP"/>
              </w:rPr>
            </w:pPr>
            <w:r w:rsidRPr="009B5C99">
              <w:rPr>
                <w:rFonts w:ascii="ＭＳ ゴシック" w:eastAsia="ＭＳ ゴシック" w:hAnsi="ＭＳ ゴシック" w:cs="PMingLiU"/>
                <w:lang w:eastAsia="ja-JP"/>
              </w:rPr>
              <w:t>61.3</w:t>
            </w:r>
          </w:p>
        </w:tc>
        <w:tc>
          <w:tcPr>
            <w:tcW w:w="1549" w:type="dxa"/>
            <w:noWrap/>
          </w:tcPr>
          <w:p w:rsidR="00F658BE" w:rsidRPr="009B5C99" w:rsidRDefault="00F658BE" w:rsidP="00C92A54">
            <w:pPr>
              <w:spacing w:before="11"/>
              <w:jc w:val="right"/>
              <w:rPr>
                <w:rFonts w:ascii="ＭＳ ゴシック" w:eastAsia="ＭＳ ゴシック" w:hAnsi="ＭＳ ゴシック" w:cs="PMingLiU"/>
                <w:lang w:eastAsia="ja-JP"/>
              </w:rPr>
            </w:pPr>
            <w:r w:rsidRPr="009B5C99">
              <w:rPr>
                <w:rFonts w:ascii="ＭＳ ゴシック" w:eastAsia="ＭＳ ゴシック" w:hAnsi="ＭＳ ゴシック" w:cs="PMingLiU"/>
                <w:lang w:eastAsia="ja-JP"/>
              </w:rPr>
              <w:t>1</w:t>
            </w:r>
            <w:r>
              <w:rPr>
                <w:rFonts w:ascii="ＭＳ ゴシック" w:eastAsia="ＭＳ ゴシック" w:hAnsi="ＭＳ ゴシック" w:cs="PMingLiU"/>
                <w:lang w:eastAsia="ja-JP"/>
              </w:rPr>
              <w:t>,</w:t>
            </w:r>
            <w:r w:rsidRPr="009B5C99">
              <w:rPr>
                <w:rFonts w:ascii="ＭＳ ゴシック" w:eastAsia="ＭＳ ゴシック" w:hAnsi="ＭＳ ゴシック" w:cs="PMingLiU"/>
                <w:lang w:eastAsia="ja-JP"/>
              </w:rPr>
              <w:t>851</w:t>
            </w:r>
          </w:p>
        </w:tc>
        <w:tc>
          <w:tcPr>
            <w:tcW w:w="1549" w:type="dxa"/>
            <w:noWrap/>
          </w:tcPr>
          <w:p w:rsidR="00F658BE" w:rsidRPr="009B5C99" w:rsidRDefault="00F658BE" w:rsidP="00C92A54">
            <w:pPr>
              <w:spacing w:before="11"/>
              <w:jc w:val="right"/>
              <w:rPr>
                <w:rFonts w:ascii="ＭＳ ゴシック" w:eastAsia="ＭＳ ゴシック" w:hAnsi="ＭＳ ゴシック" w:cs="PMingLiU"/>
                <w:lang w:eastAsia="ja-JP"/>
              </w:rPr>
            </w:pPr>
            <w:r w:rsidRPr="009B5C99">
              <w:rPr>
                <w:rFonts w:ascii="ＭＳ ゴシック" w:eastAsia="ＭＳ ゴシック" w:hAnsi="ＭＳ ゴシック" w:cs="PMingLiU"/>
                <w:lang w:eastAsia="ja-JP"/>
              </w:rPr>
              <w:t>1</w:t>
            </w:r>
            <w:r>
              <w:rPr>
                <w:rFonts w:ascii="ＭＳ ゴシック" w:eastAsia="ＭＳ ゴシック" w:hAnsi="ＭＳ ゴシック" w:cs="PMingLiU"/>
                <w:lang w:eastAsia="ja-JP"/>
              </w:rPr>
              <w:t>,</w:t>
            </w:r>
            <w:r w:rsidRPr="009B5C99">
              <w:rPr>
                <w:rFonts w:ascii="ＭＳ ゴシック" w:eastAsia="ＭＳ ゴシック" w:hAnsi="ＭＳ ゴシック" w:cs="PMingLiU"/>
                <w:lang w:eastAsia="ja-JP"/>
              </w:rPr>
              <w:t>858</w:t>
            </w:r>
          </w:p>
        </w:tc>
      </w:tr>
    </w:tbl>
    <w:p w:rsidR="00F658BE" w:rsidRDefault="00F658BE">
      <w:pPr>
        <w:spacing w:before="11"/>
        <w:rPr>
          <w:rFonts w:ascii="ＭＳ ゴシック" w:eastAsia="ＭＳ ゴシック" w:hAnsi="ＭＳ ゴシック" w:cs="PMingLiU"/>
          <w:lang w:eastAsia="ja-JP"/>
        </w:rPr>
      </w:pPr>
    </w:p>
    <w:p w:rsidR="00F658BE" w:rsidRPr="0057067B" w:rsidRDefault="00F658BE" w:rsidP="001F1E88">
      <w:pPr>
        <w:pStyle w:val="Heading1"/>
        <w:spacing w:line="340" w:lineRule="exact"/>
        <w:rPr>
          <w:rFonts w:ascii="ＭＳ 明朝" w:eastAsia="ＭＳ 明朝" w:hAnsi="ＭＳ 明朝"/>
          <w:bCs/>
          <w:color w:val="231F20"/>
          <w:sz w:val="22"/>
          <w:lang w:eastAsia="ja-JP"/>
        </w:rPr>
      </w:pPr>
      <w:r w:rsidRPr="0057067B">
        <w:rPr>
          <w:rFonts w:ascii="ＭＳ 明朝" w:eastAsia="ＭＳ 明朝" w:hAnsi="ＭＳ 明朝" w:hint="eastAsia"/>
          <w:bCs/>
          <w:color w:val="231F20"/>
          <w:sz w:val="22"/>
          <w:lang w:eastAsia="ja-JP"/>
        </w:rPr>
        <w:t>【高校生調査】</w:t>
      </w:r>
    </w:p>
    <w:p w:rsidR="00F658BE" w:rsidRPr="0057067B" w:rsidRDefault="00F658BE" w:rsidP="001F1E88">
      <w:pPr>
        <w:pStyle w:val="Heading1"/>
        <w:spacing w:line="340" w:lineRule="exact"/>
        <w:rPr>
          <w:rFonts w:ascii="ＭＳ 明朝" w:eastAsia="ＭＳ 明朝" w:hAnsi="ＭＳ 明朝"/>
          <w:bCs/>
          <w:color w:val="231F20"/>
          <w:sz w:val="22"/>
          <w:lang w:eastAsia="ja-JP"/>
        </w:rPr>
      </w:pPr>
      <w:r w:rsidRPr="0057067B">
        <w:rPr>
          <w:rFonts w:ascii="ＭＳ 明朝" w:eastAsia="ＭＳ 明朝" w:hAnsi="ＭＳ 明朝" w:hint="eastAsia"/>
          <w:bCs/>
          <w:color w:val="231F20"/>
          <w:sz w:val="22"/>
          <w:lang w:eastAsia="ja-JP"/>
        </w:rPr>
        <w:t xml:space="preserve">　　対象　　　　府立高等学校</w:t>
      </w:r>
      <w:r w:rsidRPr="0057067B">
        <w:rPr>
          <w:rFonts w:ascii="ＭＳ 明朝" w:eastAsia="ＭＳ 明朝" w:hAnsi="ＭＳ 明朝"/>
          <w:bCs/>
          <w:color w:val="231F20"/>
          <w:sz w:val="22"/>
          <w:lang w:eastAsia="ja-JP"/>
        </w:rPr>
        <w:t>4</w:t>
      </w:r>
      <w:r w:rsidRPr="0057067B">
        <w:rPr>
          <w:rFonts w:ascii="ＭＳ 明朝" w:eastAsia="ＭＳ 明朝" w:hAnsi="ＭＳ 明朝" w:hint="eastAsia"/>
          <w:bCs/>
          <w:color w:val="231F20"/>
          <w:sz w:val="22"/>
          <w:lang w:eastAsia="ja-JP"/>
        </w:rPr>
        <w:t>校</w:t>
      </w:r>
    </w:p>
    <w:p w:rsidR="00F658BE" w:rsidRPr="0057067B" w:rsidRDefault="00F658BE" w:rsidP="001F1E88">
      <w:pPr>
        <w:pStyle w:val="Heading1"/>
        <w:spacing w:line="340" w:lineRule="exact"/>
        <w:ind w:left="0"/>
        <w:rPr>
          <w:rFonts w:ascii="ＭＳ 明朝" w:eastAsia="ＭＳ 明朝" w:hAnsi="ＭＳ 明朝"/>
          <w:sz w:val="22"/>
          <w:szCs w:val="22"/>
          <w:lang w:eastAsia="ja-JP"/>
        </w:rPr>
      </w:pPr>
      <w:r w:rsidRPr="0057067B">
        <w:rPr>
          <w:rFonts w:ascii="ＭＳ 明朝" w:eastAsia="ＭＳ 明朝" w:hAnsi="ＭＳ 明朝" w:hint="eastAsia"/>
          <w:sz w:val="22"/>
          <w:szCs w:val="22"/>
          <w:lang w:eastAsia="ja-JP"/>
        </w:rPr>
        <w:t xml:space="preserve">　　</w:t>
      </w:r>
      <w:r w:rsidRPr="0057067B">
        <w:rPr>
          <w:rFonts w:ascii="ＭＳ 明朝" w:eastAsia="ＭＳ 明朝" w:hAnsi="ＭＳ 明朝"/>
          <w:sz w:val="22"/>
          <w:szCs w:val="22"/>
          <w:lang w:eastAsia="ja-JP"/>
        </w:rPr>
        <w:t xml:space="preserve"> </w:t>
      </w:r>
      <w:r w:rsidRPr="0057067B">
        <w:rPr>
          <w:rFonts w:ascii="ＭＳ 明朝" w:eastAsia="ＭＳ 明朝" w:hAnsi="ＭＳ 明朝" w:hint="eastAsia"/>
          <w:sz w:val="22"/>
          <w:szCs w:val="22"/>
          <w:lang w:eastAsia="ja-JP"/>
        </w:rPr>
        <w:t xml:space="preserve">回答者数　　</w:t>
      </w:r>
      <w:r w:rsidRPr="0057067B">
        <w:rPr>
          <w:rFonts w:ascii="ＭＳ 明朝" w:eastAsia="ＭＳ 明朝" w:hAnsi="ＭＳ 明朝"/>
          <w:sz w:val="22"/>
          <w:szCs w:val="22"/>
          <w:lang w:eastAsia="ja-JP"/>
        </w:rPr>
        <w:t>4</w:t>
      </w:r>
      <w:r w:rsidRPr="0057067B">
        <w:rPr>
          <w:rFonts w:ascii="ＭＳ 明朝" w:eastAsia="ＭＳ 明朝" w:hAnsi="ＭＳ 明朝" w:hint="eastAsia"/>
          <w:sz w:val="22"/>
          <w:szCs w:val="22"/>
          <w:lang w:eastAsia="ja-JP"/>
        </w:rPr>
        <w:t>校</w:t>
      </w:r>
      <w:r w:rsidRPr="0057067B">
        <w:rPr>
          <w:rFonts w:ascii="ＭＳ 明朝" w:eastAsia="ＭＳ 明朝" w:hAnsi="ＭＳ 明朝"/>
          <w:sz w:val="22"/>
          <w:szCs w:val="22"/>
          <w:lang w:eastAsia="ja-JP"/>
        </w:rPr>
        <w:t>555</w:t>
      </w:r>
      <w:r w:rsidRPr="0057067B">
        <w:rPr>
          <w:rFonts w:ascii="ＭＳ 明朝" w:eastAsia="ＭＳ 明朝" w:hAnsi="ＭＳ 明朝" w:hint="eastAsia"/>
          <w:sz w:val="22"/>
          <w:szCs w:val="22"/>
          <w:lang w:eastAsia="ja-JP"/>
        </w:rPr>
        <w:t>人</w:t>
      </w:r>
    </w:p>
    <w:p w:rsidR="00F658BE" w:rsidRDefault="00F658BE" w:rsidP="001F1E88">
      <w:pPr>
        <w:pStyle w:val="Heading1"/>
        <w:spacing w:line="340" w:lineRule="exact"/>
        <w:ind w:left="0"/>
        <w:rPr>
          <w:rFonts w:ascii="ＭＳ ゴシック"/>
          <w:sz w:val="22"/>
          <w:szCs w:val="22"/>
          <w:lang w:eastAsia="ja-JP"/>
        </w:rPr>
      </w:pPr>
    </w:p>
    <w:p w:rsidR="00F658BE" w:rsidRPr="006E4F3B" w:rsidRDefault="00F658BE" w:rsidP="001F1E88">
      <w:pPr>
        <w:pStyle w:val="Heading1"/>
        <w:ind w:left="0" w:right="158"/>
        <w:rPr>
          <w:rFonts w:ascii="ＭＳ ゴシック"/>
          <w:color w:val="231F20"/>
          <w:sz w:val="28"/>
          <w:szCs w:val="28"/>
          <w:lang w:eastAsia="ja-JP"/>
        </w:rPr>
      </w:pPr>
      <w:r>
        <w:rPr>
          <w:rFonts w:ascii="ＭＳ ゴシック" w:hAnsi="ＭＳ ゴシック" w:hint="eastAsia"/>
          <w:color w:val="231F20"/>
          <w:sz w:val="28"/>
          <w:szCs w:val="28"/>
          <w:lang w:eastAsia="ja-JP"/>
        </w:rPr>
        <w:t>６　結果の集計及び集計客体</w:t>
      </w:r>
    </w:p>
    <w:p w:rsidR="00F658BE" w:rsidRDefault="00F658BE" w:rsidP="009B79A0">
      <w:pPr>
        <w:pStyle w:val="BodyText"/>
        <w:spacing w:line="340" w:lineRule="exact"/>
        <w:ind w:left="0" w:right="199" w:firstLineChars="100" w:firstLine="220"/>
        <w:jc w:val="both"/>
        <w:rPr>
          <w:rFonts w:ascii="ＭＳ 明朝"/>
          <w:szCs w:val="22"/>
          <w:lang w:eastAsia="ja-JP"/>
        </w:rPr>
      </w:pPr>
      <w:r w:rsidRPr="0057067B">
        <w:rPr>
          <w:rFonts w:ascii="ＭＳ 明朝" w:hAnsi="ＭＳ 明朝" w:hint="eastAsia"/>
          <w:szCs w:val="22"/>
          <w:lang w:eastAsia="ja-JP"/>
        </w:rPr>
        <w:t>結果の集計は、大阪府立大学及び府健康づくり課で行った。集計客体数は、成人調査はアンケート、</w:t>
      </w:r>
      <w:r w:rsidRPr="0057067B">
        <w:rPr>
          <w:rFonts w:ascii="ＭＳ 明朝" w:hAnsi="ＭＳ 明朝"/>
          <w:szCs w:val="22"/>
          <w:lang w:eastAsia="ja-JP"/>
        </w:rPr>
        <w:t>BDHQ</w:t>
      </w:r>
      <w:r w:rsidRPr="0057067B">
        <w:rPr>
          <w:rFonts w:ascii="ＭＳ 明朝" w:hAnsi="ＭＳ 明朝" w:hint="eastAsia"/>
          <w:szCs w:val="22"/>
          <w:lang w:eastAsia="ja-JP"/>
        </w:rPr>
        <w:t>のいずれも協力が得られ、</w:t>
      </w:r>
      <w:r w:rsidRPr="0057067B">
        <w:rPr>
          <w:rFonts w:ascii="ＭＳ 明朝" w:hAnsi="ＭＳ 明朝"/>
          <w:szCs w:val="22"/>
          <w:lang w:eastAsia="ja-JP"/>
        </w:rPr>
        <w:t>BDHQ</w:t>
      </w:r>
      <w:r w:rsidRPr="0057067B">
        <w:rPr>
          <w:rFonts w:ascii="ＭＳ 明朝" w:hAnsi="ＭＳ 明朝" w:hint="eastAsia"/>
          <w:szCs w:val="22"/>
          <w:lang w:eastAsia="ja-JP"/>
        </w:rPr>
        <w:t>から算出したエネルギー摂取量中央値の±</w:t>
      </w:r>
      <w:r w:rsidRPr="0057067B">
        <w:rPr>
          <w:rFonts w:ascii="ＭＳ 明朝" w:hAnsi="ＭＳ 明朝"/>
          <w:szCs w:val="22"/>
          <w:lang w:eastAsia="ja-JP"/>
        </w:rPr>
        <w:t>2.5SD</w:t>
      </w:r>
      <w:r w:rsidRPr="0057067B">
        <w:rPr>
          <w:rFonts w:ascii="ＭＳ 明朝" w:hAnsi="ＭＳ 明朝" w:hint="eastAsia"/>
          <w:szCs w:val="22"/>
          <w:lang w:eastAsia="ja-JP"/>
        </w:rPr>
        <w:t>内の</w:t>
      </w:r>
      <w:r w:rsidRPr="0057067B">
        <w:rPr>
          <w:rFonts w:ascii="ＭＳ 明朝" w:hAnsi="ＭＳ 明朝"/>
          <w:szCs w:val="22"/>
          <w:lang w:eastAsia="ja-JP"/>
        </w:rPr>
        <w:t>1,810</w:t>
      </w:r>
      <w:r w:rsidRPr="0057067B">
        <w:rPr>
          <w:rFonts w:ascii="ＭＳ 明朝" w:hAnsi="ＭＳ 明朝" w:hint="eastAsia"/>
          <w:szCs w:val="22"/>
          <w:lang w:eastAsia="ja-JP"/>
        </w:rPr>
        <w:t>人とした。高校生調査は集計不能な回答を除く</w:t>
      </w:r>
      <w:r w:rsidRPr="0057067B">
        <w:rPr>
          <w:rFonts w:ascii="ＭＳ 明朝" w:hAnsi="ＭＳ 明朝"/>
          <w:szCs w:val="22"/>
          <w:lang w:eastAsia="ja-JP"/>
        </w:rPr>
        <w:t>524</w:t>
      </w:r>
      <w:r w:rsidRPr="0057067B">
        <w:rPr>
          <w:rFonts w:ascii="ＭＳ 明朝" w:hAnsi="ＭＳ 明朝" w:hint="eastAsia"/>
          <w:szCs w:val="22"/>
          <w:lang w:eastAsia="ja-JP"/>
        </w:rPr>
        <w:t>人とした。</w:t>
      </w:r>
    </w:p>
    <w:p w:rsidR="00F658BE" w:rsidRDefault="00F658BE" w:rsidP="009B79A0">
      <w:pPr>
        <w:pStyle w:val="BodyText"/>
        <w:spacing w:line="340" w:lineRule="exact"/>
        <w:ind w:left="0" w:right="199" w:firstLineChars="100" w:firstLine="220"/>
        <w:jc w:val="both"/>
        <w:rPr>
          <w:rFonts w:ascii="ＭＳ 明朝"/>
          <w:szCs w:val="22"/>
          <w:lang w:eastAsia="ja-JP"/>
        </w:rPr>
      </w:pPr>
    </w:p>
    <w:p w:rsidR="00F658BE" w:rsidRPr="009A0E50" w:rsidRDefault="00F658BE" w:rsidP="00E85E7E">
      <w:pPr>
        <w:pStyle w:val="BodyText"/>
        <w:spacing w:line="340" w:lineRule="exact"/>
        <w:ind w:left="0" w:right="199"/>
        <w:jc w:val="center"/>
        <w:rPr>
          <w:rFonts w:ascii="ＭＳ ゴシック" w:eastAsia="ＭＳ ゴシック" w:hAnsi="ＭＳ ゴシック"/>
          <w:szCs w:val="22"/>
          <w:lang w:eastAsia="ja-JP"/>
        </w:rPr>
      </w:pPr>
      <w:r w:rsidRPr="009A0E50">
        <w:rPr>
          <w:rFonts w:ascii="ＭＳ ゴシック" w:eastAsia="ＭＳ ゴシック" w:hAnsi="ＭＳ ゴシック" w:hint="eastAsia"/>
          <w:szCs w:val="22"/>
          <w:lang w:eastAsia="ja-JP"/>
        </w:rPr>
        <w:t>性・年齢階級別　集計客体数（成人調査）</w:t>
      </w:r>
    </w:p>
    <w:tbl>
      <w:tblPr>
        <w:tblW w:w="5534" w:type="dxa"/>
        <w:jc w:val="center"/>
        <w:tblInd w:w="94" w:type="dxa"/>
        <w:tblLayout w:type="fixed"/>
        <w:tblCellMar>
          <w:left w:w="99" w:type="dxa"/>
          <w:right w:w="99" w:type="dxa"/>
        </w:tblCellMar>
        <w:tblLook w:val="00A0"/>
      </w:tblPr>
      <w:tblGrid>
        <w:gridCol w:w="1990"/>
        <w:gridCol w:w="1181"/>
        <w:gridCol w:w="1181"/>
        <w:gridCol w:w="1182"/>
      </w:tblGrid>
      <w:tr w:rsidR="00F658BE" w:rsidRPr="00493F16" w:rsidTr="00E85E7E">
        <w:trPr>
          <w:trHeight w:val="402"/>
          <w:jc w:val="center"/>
        </w:trPr>
        <w:tc>
          <w:tcPr>
            <w:tcW w:w="1990" w:type="dxa"/>
            <w:tcBorders>
              <w:top w:val="single" w:sz="4" w:space="0" w:color="auto"/>
              <w:left w:val="single" w:sz="4" w:space="0" w:color="auto"/>
              <w:bottom w:val="single" w:sz="4" w:space="0" w:color="auto"/>
              <w:right w:val="single" w:sz="4" w:space="0" w:color="auto"/>
            </w:tcBorders>
            <w:noWrap/>
            <w:vAlign w:val="center"/>
          </w:tcPr>
          <w:p w:rsidR="00F658BE" w:rsidRPr="00493F16" w:rsidRDefault="00F658BE" w:rsidP="00E85E7E">
            <w:pPr>
              <w:widowControl/>
              <w:jc w:val="center"/>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hint="eastAsia"/>
                <w:color w:val="000000"/>
                <w:lang w:eastAsia="ja-JP"/>
              </w:rPr>
              <w:t>年齢階級</w:t>
            </w:r>
          </w:p>
        </w:tc>
        <w:tc>
          <w:tcPr>
            <w:tcW w:w="1181" w:type="dxa"/>
            <w:tcBorders>
              <w:top w:val="single" w:sz="4" w:space="0" w:color="auto"/>
              <w:left w:val="nil"/>
              <w:bottom w:val="single" w:sz="4" w:space="0" w:color="auto"/>
              <w:right w:val="single" w:sz="4" w:space="0" w:color="auto"/>
            </w:tcBorders>
            <w:noWrap/>
            <w:vAlign w:val="center"/>
          </w:tcPr>
          <w:p w:rsidR="00F658BE" w:rsidRPr="00493F16" w:rsidRDefault="00F658BE" w:rsidP="00493F16">
            <w:pPr>
              <w:widowControl/>
              <w:jc w:val="center"/>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男性</w:t>
            </w:r>
          </w:p>
        </w:tc>
        <w:tc>
          <w:tcPr>
            <w:tcW w:w="1181" w:type="dxa"/>
            <w:tcBorders>
              <w:top w:val="single" w:sz="4" w:space="0" w:color="auto"/>
              <w:left w:val="nil"/>
              <w:bottom w:val="single" w:sz="4" w:space="0" w:color="auto"/>
              <w:right w:val="single" w:sz="4" w:space="0" w:color="auto"/>
            </w:tcBorders>
            <w:noWrap/>
            <w:vAlign w:val="center"/>
          </w:tcPr>
          <w:p w:rsidR="00F658BE" w:rsidRPr="00493F16" w:rsidRDefault="00F658BE" w:rsidP="00493F16">
            <w:pPr>
              <w:widowControl/>
              <w:jc w:val="center"/>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女性</w:t>
            </w:r>
          </w:p>
        </w:tc>
        <w:tc>
          <w:tcPr>
            <w:tcW w:w="1182" w:type="dxa"/>
            <w:tcBorders>
              <w:top w:val="single" w:sz="4" w:space="0" w:color="auto"/>
              <w:left w:val="nil"/>
              <w:bottom w:val="single" w:sz="4" w:space="0" w:color="auto"/>
              <w:right w:val="single" w:sz="4" w:space="0" w:color="auto"/>
            </w:tcBorders>
            <w:noWrap/>
            <w:vAlign w:val="center"/>
          </w:tcPr>
          <w:p w:rsidR="00F658BE" w:rsidRPr="00493F16" w:rsidRDefault="00F658BE" w:rsidP="00493F16">
            <w:pPr>
              <w:widowControl/>
              <w:jc w:val="center"/>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総数</w:t>
            </w:r>
          </w:p>
        </w:tc>
      </w:tr>
      <w:tr w:rsidR="00F658BE" w:rsidRPr="00493F16" w:rsidTr="00E85E7E">
        <w:trPr>
          <w:trHeight w:val="402"/>
          <w:jc w:val="center"/>
        </w:trPr>
        <w:tc>
          <w:tcPr>
            <w:tcW w:w="1990"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 xml:space="preserve">　</w:t>
            </w:r>
            <w:r>
              <w:rPr>
                <w:rFonts w:ascii="ＭＳ ゴシック" w:eastAsia="ＭＳ ゴシック" w:hAnsi="ＭＳ ゴシック" w:cs="ＭＳ Ｐゴシック" w:hint="eastAsia"/>
                <w:color w:val="000000"/>
                <w:lang w:eastAsia="ja-JP"/>
              </w:rPr>
              <w:t xml:space="preserve">　</w:t>
            </w:r>
            <w:r w:rsidRPr="00493F16">
              <w:rPr>
                <w:rFonts w:ascii="ＭＳ ゴシック" w:eastAsia="ＭＳ ゴシック" w:hAnsi="ＭＳ ゴシック" w:cs="ＭＳ Ｐゴシック"/>
                <w:color w:val="000000"/>
                <w:lang w:eastAsia="ja-JP"/>
              </w:rPr>
              <w:t>10</w:t>
            </w:r>
            <w:r w:rsidRPr="00493F16">
              <w:rPr>
                <w:rFonts w:ascii="ＭＳ ゴシック" w:eastAsia="ＭＳ ゴシック" w:hAnsi="ＭＳ ゴシック" w:cs="ＭＳ Ｐゴシック" w:hint="eastAsia"/>
                <w:color w:val="000000"/>
                <w:lang w:eastAsia="ja-JP"/>
              </w:rPr>
              <w:t>歳代</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9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19 </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28 </w:t>
            </w:r>
          </w:p>
        </w:tc>
      </w:tr>
      <w:tr w:rsidR="00F658BE" w:rsidRPr="00493F16" w:rsidTr="00E85E7E">
        <w:trPr>
          <w:trHeight w:val="402"/>
          <w:jc w:val="center"/>
        </w:trPr>
        <w:tc>
          <w:tcPr>
            <w:tcW w:w="1990"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 xml:space="preserve">　</w:t>
            </w:r>
            <w:r>
              <w:rPr>
                <w:rFonts w:ascii="ＭＳ ゴシック" w:eastAsia="ＭＳ ゴシック" w:hAnsi="ＭＳ ゴシック" w:cs="ＭＳ Ｐゴシック" w:hint="eastAsia"/>
                <w:color w:val="000000"/>
                <w:lang w:eastAsia="ja-JP"/>
              </w:rPr>
              <w:t xml:space="preserve">　</w:t>
            </w:r>
            <w:r w:rsidRPr="00493F16">
              <w:rPr>
                <w:rFonts w:ascii="ＭＳ ゴシック" w:eastAsia="ＭＳ ゴシック" w:hAnsi="ＭＳ ゴシック" w:cs="ＭＳ Ｐゴシック"/>
                <w:color w:val="000000"/>
                <w:lang w:eastAsia="ja-JP"/>
              </w:rPr>
              <w:t>20</w:t>
            </w:r>
            <w:r w:rsidRPr="00493F16">
              <w:rPr>
                <w:rFonts w:ascii="ＭＳ ゴシック" w:eastAsia="ＭＳ ゴシック" w:hAnsi="ＭＳ ゴシック" w:cs="ＭＳ Ｐゴシック" w:hint="eastAsia"/>
                <w:color w:val="000000"/>
                <w:lang w:eastAsia="ja-JP"/>
              </w:rPr>
              <w:t>歳代</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67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74 </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141 </w:t>
            </w:r>
          </w:p>
        </w:tc>
      </w:tr>
      <w:tr w:rsidR="00F658BE" w:rsidRPr="00493F16" w:rsidTr="00E85E7E">
        <w:trPr>
          <w:trHeight w:val="402"/>
          <w:jc w:val="center"/>
        </w:trPr>
        <w:tc>
          <w:tcPr>
            <w:tcW w:w="1990"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 xml:space="preserve">　</w:t>
            </w:r>
            <w:r>
              <w:rPr>
                <w:rFonts w:ascii="ＭＳ ゴシック" w:eastAsia="ＭＳ ゴシック" w:hAnsi="ＭＳ ゴシック" w:cs="ＭＳ Ｐゴシック" w:hint="eastAsia"/>
                <w:color w:val="000000"/>
                <w:lang w:eastAsia="ja-JP"/>
              </w:rPr>
              <w:t xml:space="preserve">　</w:t>
            </w:r>
            <w:r w:rsidRPr="00493F16">
              <w:rPr>
                <w:rFonts w:ascii="ＭＳ ゴシック" w:eastAsia="ＭＳ ゴシック" w:hAnsi="ＭＳ ゴシック" w:cs="ＭＳ Ｐゴシック"/>
                <w:color w:val="000000"/>
                <w:lang w:eastAsia="ja-JP"/>
              </w:rPr>
              <w:t>30</w:t>
            </w:r>
            <w:r w:rsidRPr="00493F16">
              <w:rPr>
                <w:rFonts w:ascii="ＭＳ ゴシック" w:eastAsia="ＭＳ ゴシック" w:hAnsi="ＭＳ ゴシック" w:cs="ＭＳ Ｐゴシック" w:hint="eastAsia"/>
                <w:color w:val="000000"/>
                <w:lang w:eastAsia="ja-JP"/>
              </w:rPr>
              <w:t>歳代</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101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106 </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207 </w:t>
            </w:r>
          </w:p>
        </w:tc>
      </w:tr>
      <w:tr w:rsidR="00F658BE" w:rsidRPr="00493F16" w:rsidTr="00E85E7E">
        <w:trPr>
          <w:trHeight w:val="402"/>
          <w:jc w:val="center"/>
        </w:trPr>
        <w:tc>
          <w:tcPr>
            <w:tcW w:w="1990"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 xml:space="preserve">　</w:t>
            </w:r>
            <w:r>
              <w:rPr>
                <w:rFonts w:ascii="ＭＳ ゴシック" w:eastAsia="ＭＳ ゴシック" w:hAnsi="ＭＳ ゴシック" w:cs="ＭＳ Ｐゴシック" w:hint="eastAsia"/>
                <w:color w:val="000000"/>
                <w:lang w:eastAsia="ja-JP"/>
              </w:rPr>
              <w:t xml:space="preserve">　</w:t>
            </w:r>
            <w:r w:rsidRPr="00493F16">
              <w:rPr>
                <w:rFonts w:ascii="ＭＳ ゴシック" w:eastAsia="ＭＳ ゴシック" w:hAnsi="ＭＳ ゴシック" w:cs="ＭＳ Ｐゴシック"/>
                <w:color w:val="000000"/>
                <w:lang w:eastAsia="ja-JP"/>
              </w:rPr>
              <w:t>40</w:t>
            </w:r>
            <w:r w:rsidRPr="00493F16">
              <w:rPr>
                <w:rFonts w:ascii="ＭＳ ゴシック" w:eastAsia="ＭＳ ゴシック" w:hAnsi="ＭＳ ゴシック" w:cs="ＭＳ Ｐゴシック" w:hint="eastAsia"/>
                <w:color w:val="000000"/>
                <w:lang w:eastAsia="ja-JP"/>
              </w:rPr>
              <w:t>歳代</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141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154 </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295 </w:t>
            </w:r>
          </w:p>
        </w:tc>
      </w:tr>
      <w:tr w:rsidR="00F658BE" w:rsidRPr="00493F16" w:rsidTr="00E85E7E">
        <w:trPr>
          <w:trHeight w:val="402"/>
          <w:jc w:val="center"/>
        </w:trPr>
        <w:tc>
          <w:tcPr>
            <w:tcW w:w="1990"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 xml:space="preserve">　</w:t>
            </w:r>
            <w:r>
              <w:rPr>
                <w:rFonts w:ascii="ＭＳ ゴシック" w:eastAsia="ＭＳ ゴシック" w:hAnsi="ＭＳ ゴシック" w:cs="ＭＳ Ｐゴシック" w:hint="eastAsia"/>
                <w:color w:val="000000"/>
                <w:lang w:eastAsia="ja-JP"/>
              </w:rPr>
              <w:t xml:space="preserve">　</w:t>
            </w:r>
            <w:r w:rsidRPr="00493F16">
              <w:rPr>
                <w:rFonts w:ascii="ＭＳ ゴシック" w:eastAsia="ＭＳ ゴシック" w:hAnsi="ＭＳ ゴシック" w:cs="ＭＳ Ｐゴシック"/>
                <w:color w:val="000000"/>
                <w:lang w:eastAsia="ja-JP"/>
              </w:rPr>
              <w:t>50</w:t>
            </w:r>
            <w:r w:rsidRPr="00493F16">
              <w:rPr>
                <w:rFonts w:ascii="ＭＳ ゴシック" w:eastAsia="ＭＳ ゴシック" w:hAnsi="ＭＳ ゴシック" w:cs="ＭＳ Ｐゴシック" w:hint="eastAsia"/>
                <w:color w:val="000000"/>
                <w:lang w:eastAsia="ja-JP"/>
              </w:rPr>
              <w:t>歳代</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102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132 </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234 </w:t>
            </w:r>
          </w:p>
        </w:tc>
        <w:bookmarkStart w:id="0" w:name="_GoBack"/>
        <w:bookmarkEnd w:id="0"/>
      </w:tr>
      <w:tr w:rsidR="00F658BE" w:rsidRPr="00493F16" w:rsidTr="00E85E7E">
        <w:trPr>
          <w:trHeight w:val="402"/>
          <w:jc w:val="center"/>
        </w:trPr>
        <w:tc>
          <w:tcPr>
            <w:tcW w:w="1990"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 xml:space="preserve">　</w:t>
            </w:r>
            <w:r>
              <w:rPr>
                <w:rFonts w:ascii="ＭＳ ゴシック" w:eastAsia="ＭＳ ゴシック" w:hAnsi="ＭＳ ゴシック" w:cs="ＭＳ Ｐゴシック" w:hint="eastAsia"/>
                <w:color w:val="000000"/>
                <w:lang w:eastAsia="ja-JP"/>
              </w:rPr>
              <w:t xml:space="preserve">　</w:t>
            </w:r>
            <w:r w:rsidRPr="00493F16">
              <w:rPr>
                <w:rFonts w:ascii="ＭＳ ゴシック" w:eastAsia="ＭＳ ゴシック" w:hAnsi="ＭＳ ゴシック" w:cs="ＭＳ Ｐゴシック"/>
                <w:color w:val="000000"/>
                <w:lang w:eastAsia="ja-JP"/>
              </w:rPr>
              <w:t>60</w:t>
            </w:r>
            <w:r w:rsidRPr="00493F16">
              <w:rPr>
                <w:rFonts w:ascii="ＭＳ ゴシック" w:eastAsia="ＭＳ ゴシック" w:hAnsi="ＭＳ ゴシック" w:cs="ＭＳ Ｐゴシック" w:hint="eastAsia"/>
                <w:color w:val="000000"/>
                <w:lang w:eastAsia="ja-JP"/>
              </w:rPr>
              <w:t>歳代</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177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231 </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408 </w:t>
            </w:r>
          </w:p>
        </w:tc>
      </w:tr>
      <w:tr w:rsidR="00F658BE" w:rsidRPr="00493F16" w:rsidTr="00E85E7E">
        <w:trPr>
          <w:trHeight w:val="402"/>
          <w:jc w:val="center"/>
        </w:trPr>
        <w:tc>
          <w:tcPr>
            <w:tcW w:w="1990"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 xml:space="preserve">　</w:t>
            </w:r>
            <w:r>
              <w:rPr>
                <w:rFonts w:ascii="ＭＳ ゴシック" w:eastAsia="ＭＳ ゴシック" w:hAnsi="ＭＳ ゴシック" w:cs="ＭＳ Ｐゴシック" w:hint="eastAsia"/>
                <w:color w:val="000000"/>
                <w:lang w:eastAsia="ja-JP"/>
              </w:rPr>
              <w:t xml:space="preserve">　</w:t>
            </w:r>
            <w:r w:rsidRPr="00493F16">
              <w:rPr>
                <w:rFonts w:ascii="ＭＳ ゴシック" w:eastAsia="ＭＳ ゴシック" w:hAnsi="ＭＳ ゴシック" w:cs="ＭＳ Ｐゴシック"/>
                <w:color w:val="000000"/>
                <w:lang w:eastAsia="ja-JP"/>
              </w:rPr>
              <w:t>70</w:t>
            </w:r>
            <w:r w:rsidRPr="00493F16">
              <w:rPr>
                <w:rFonts w:ascii="ＭＳ ゴシック" w:eastAsia="ＭＳ ゴシック" w:hAnsi="ＭＳ ゴシック" w:cs="ＭＳ Ｐゴシック" w:hint="eastAsia"/>
                <w:color w:val="000000"/>
                <w:lang w:eastAsia="ja-JP"/>
              </w:rPr>
              <w:t>歳代</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165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185 </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350 </w:t>
            </w:r>
          </w:p>
        </w:tc>
      </w:tr>
      <w:tr w:rsidR="00F658BE" w:rsidRPr="00493F16" w:rsidTr="00E85E7E">
        <w:trPr>
          <w:trHeight w:val="402"/>
          <w:jc w:val="center"/>
        </w:trPr>
        <w:tc>
          <w:tcPr>
            <w:tcW w:w="1990"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 xml:space="preserve">　</w:t>
            </w:r>
            <w:r>
              <w:rPr>
                <w:rFonts w:ascii="ＭＳ ゴシック" w:eastAsia="ＭＳ ゴシック" w:hAnsi="ＭＳ ゴシック" w:cs="ＭＳ Ｐゴシック" w:hint="eastAsia"/>
                <w:color w:val="000000"/>
                <w:lang w:eastAsia="ja-JP"/>
              </w:rPr>
              <w:t xml:space="preserve">　</w:t>
            </w:r>
            <w:r w:rsidRPr="00493F16">
              <w:rPr>
                <w:rFonts w:ascii="ＭＳ ゴシック" w:eastAsia="ＭＳ ゴシック" w:hAnsi="ＭＳ ゴシック" w:cs="ＭＳ Ｐゴシック"/>
                <w:color w:val="000000"/>
                <w:lang w:eastAsia="ja-JP"/>
              </w:rPr>
              <w:t>80</w:t>
            </w:r>
            <w:r w:rsidRPr="00493F16">
              <w:rPr>
                <w:rFonts w:ascii="ＭＳ ゴシック" w:eastAsia="ＭＳ ゴシック" w:hAnsi="ＭＳ ゴシック" w:cs="ＭＳ Ｐゴシック" w:hint="eastAsia"/>
                <w:color w:val="000000"/>
                <w:lang w:eastAsia="ja-JP"/>
              </w:rPr>
              <w:t>歳以上</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59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88 </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147 </w:t>
            </w:r>
          </w:p>
        </w:tc>
      </w:tr>
      <w:tr w:rsidR="00F658BE" w:rsidRPr="00493F16" w:rsidTr="00E85E7E">
        <w:trPr>
          <w:trHeight w:val="402"/>
          <w:jc w:val="center"/>
        </w:trPr>
        <w:tc>
          <w:tcPr>
            <w:tcW w:w="1990"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jc w:val="center"/>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総数</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821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 xml:space="preserve">989 </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color w:val="000000"/>
                <w:lang w:eastAsia="ja-JP"/>
              </w:rPr>
              <w:t>1,810</w:t>
            </w:r>
          </w:p>
        </w:tc>
      </w:tr>
    </w:tbl>
    <w:p w:rsidR="00F658BE" w:rsidRDefault="00F658BE" w:rsidP="009B79A0">
      <w:pPr>
        <w:pStyle w:val="BodyText"/>
        <w:spacing w:line="340" w:lineRule="exact"/>
        <w:ind w:left="0" w:right="199"/>
        <w:jc w:val="both"/>
        <w:rPr>
          <w:rFonts w:ascii="ＭＳ 明朝"/>
          <w:szCs w:val="22"/>
          <w:lang w:eastAsia="ja-JP"/>
        </w:rPr>
      </w:pPr>
      <w:r w:rsidRPr="0057067B">
        <w:rPr>
          <w:rFonts w:ascii="ＭＳ 明朝" w:hAnsi="ＭＳ 明朝" w:hint="eastAsia"/>
          <w:szCs w:val="22"/>
          <w:lang w:eastAsia="ja-JP"/>
        </w:rPr>
        <w:t xml:space="preserve">　</w:t>
      </w:r>
    </w:p>
    <w:p w:rsidR="00F658BE" w:rsidRPr="009A0E50" w:rsidRDefault="00F658BE" w:rsidP="00E85E7E">
      <w:pPr>
        <w:pStyle w:val="BodyText"/>
        <w:spacing w:line="340" w:lineRule="exact"/>
        <w:ind w:left="0" w:right="199"/>
        <w:jc w:val="center"/>
        <w:rPr>
          <w:rFonts w:ascii="ＭＳ ゴシック" w:eastAsia="ＭＳ ゴシック" w:hAnsi="ＭＳ ゴシック"/>
          <w:szCs w:val="22"/>
          <w:lang w:eastAsia="ja-JP"/>
        </w:rPr>
      </w:pPr>
      <w:r w:rsidRPr="009A0E50">
        <w:rPr>
          <w:rFonts w:ascii="ＭＳ ゴシック" w:eastAsia="ＭＳ ゴシック" w:hAnsi="ＭＳ ゴシック" w:hint="eastAsia"/>
          <w:szCs w:val="22"/>
          <w:lang w:eastAsia="ja-JP"/>
        </w:rPr>
        <w:t>性・</w:t>
      </w:r>
      <w:r>
        <w:rPr>
          <w:rFonts w:ascii="ＭＳ ゴシック" w:eastAsia="ＭＳ ゴシック" w:hAnsi="ＭＳ ゴシック" w:hint="eastAsia"/>
          <w:szCs w:val="22"/>
          <w:lang w:eastAsia="ja-JP"/>
        </w:rPr>
        <w:t>学年別　集計客体数（高校生</w:t>
      </w:r>
      <w:r w:rsidRPr="009A0E50">
        <w:rPr>
          <w:rFonts w:ascii="ＭＳ ゴシック" w:eastAsia="ＭＳ ゴシック" w:hAnsi="ＭＳ ゴシック" w:hint="eastAsia"/>
          <w:szCs w:val="22"/>
          <w:lang w:eastAsia="ja-JP"/>
        </w:rPr>
        <w:t>調査）</w:t>
      </w:r>
    </w:p>
    <w:tbl>
      <w:tblPr>
        <w:tblW w:w="5534" w:type="dxa"/>
        <w:jc w:val="center"/>
        <w:tblInd w:w="94" w:type="dxa"/>
        <w:tblLayout w:type="fixed"/>
        <w:tblCellMar>
          <w:left w:w="99" w:type="dxa"/>
          <w:right w:w="99" w:type="dxa"/>
        </w:tblCellMar>
        <w:tblLook w:val="00A0"/>
      </w:tblPr>
      <w:tblGrid>
        <w:gridCol w:w="1990"/>
        <w:gridCol w:w="1181"/>
        <w:gridCol w:w="1181"/>
        <w:gridCol w:w="1182"/>
      </w:tblGrid>
      <w:tr w:rsidR="00F658BE" w:rsidRPr="00493F16" w:rsidTr="00E85E7E">
        <w:trPr>
          <w:trHeight w:val="402"/>
          <w:jc w:val="center"/>
        </w:trPr>
        <w:tc>
          <w:tcPr>
            <w:tcW w:w="1990" w:type="dxa"/>
            <w:tcBorders>
              <w:top w:val="single" w:sz="4" w:space="0" w:color="auto"/>
              <w:left w:val="single" w:sz="4" w:space="0" w:color="auto"/>
              <w:bottom w:val="single" w:sz="4" w:space="0" w:color="auto"/>
              <w:right w:val="single" w:sz="4" w:space="0" w:color="auto"/>
            </w:tcBorders>
            <w:noWrap/>
            <w:vAlign w:val="center"/>
          </w:tcPr>
          <w:p w:rsidR="00F658BE" w:rsidRPr="00493F16" w:rsidRDefault="00F658BE" w:rsidP="00E85E7E">
            <w:pPr>
              <w:widowControl/>
              <w:jc w:val="center"/>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hint="eastAsia"/>
                <w:color w:val="000000"/>
                <w:lang w:eastAsia="ja-JP"/>
              </w:rPr>
              <w:t>学年</w:t>
            </w:r>
          </w:p>
        </w:tc>
        <w:tc>
          <w:tcPr>
            <w:tcW w:w="1181" w:type="dxa"/>
            <w:tcBorders>
              <w:top w:val="single" w:sz="4" w:space="0" w:color="auto"/>
              <w:left w:val="nil"/>
              <w:bottom w:val="single" w:sz="4" w:space="0" w:color="auto"/>
              <w:right w:val="single" w:sz="4" w:space="0" w:color="auto"/>
            </w:tcBorders>
            <w:noWrap/>
            <w:vAlign w:val="center"/>
          </w:tcPr>
          <w:p w:rsidR="00F658BE" w:rsidRPr="00493F16" w:rsidRDefault="00F658BE" w:rsidP="00493F16">
            <w:pPr>
              <w:widowControl/>
              <w:jc w:val="center"/>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男性</w:t>
            </w:r>
          </w:p>
        </w:tc>
        <w:tc>
          <w:tcPr>
            <w:tcW w:w="1181" w:type="dxa"/>
            <w:tcBorders>
              <w:top w:val="single" w:sz="4" w:space="0" w:color="auto"/>
              <w:left w:val="nil"/>
              <w:bottom w:val="single" w:sz="4" w:space="0" w:color="auto"/>
              <w:right w:val="single" w:sz="4" w:space="0" w:color="auto"/>
            </w:tcBorders>
            <w:noWrap/>
            <w:vAlign w:val="center"/>
          </w:tcPr>
          <w:p w:rsidR="00F658BE" w:rsidRPr="00493F16" w:rsidRDefault="00F658BE" w:rsidP="00493F16">
            <w:pPr>
              <w:widowControl/>
              <w:jc w:val="center"/>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女性</w:t>
            </w:r>
          </w:p>
        </w:tc>
        <w:tc>
          <w:tcPr>
            <w:tcW w:w="1182" w:type="dxa"/>
            <w:tcBorders>
              <w:top w:val="single" w:sz="4" w:space="0" w:color="auto"/>
              <w:left w:val="nil"/>
              <w:bottom w:val="single" w:sz="4" w:space="0" w:color="auto"/>
              <w:right w:val="single" w:sz="4" w:space="0" w:color="auto"/>
            </w:tcBorders>
            <w:noWrap/>
            <w:vAlign w:val="center"/>
          </w:tcPr>
          <w:p w:rsidR="00F658BE" w:rsidRPr="00493F16" w:rsidRDefault="00F658BE" w:rsidP="00493F16">
            <w:pPr>
              <w:widowControl/>
              <w:jc w:val="center"/>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総数</w:t>
            </w:r>
          </w:p>
        </w:tc>
      </w:tr>
      <w:tr w:rsidR="00F658BE" w:rsidRPr="00493F16" w:rsidTr="00E85E7E">
        <w:trPr>
          <w:trHeight w:val="402"/>
          <w:jc w:val="center"/>
        </w:trPr>
        <w:tc>
          <w:tcPr>
            <w:tcW w:w="1990" w:type="dxa"/>
            <w:tcBorders>
              <w:top w:val="nil"/>
              <w:left w:val="single" w:sz="4" w:space="0" w:color="auto"/>
              <w:bottom w:val="single" w:sz="4" w:space="0" w:color="auto"/>
              <w:right w:val="nil"/>
            </w:tcBorders>
            <w:vAlign w:val="center"/>
          </w:tcPr>
          <w:p w:rsidR="00F658BE" w:rsidRPr="00493F16" w:rsidRDefault="00F658BE" w:rsidP="00493F16">
            <w:pPr>
              <w:widowControl/>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hint="eastAsia"/>
                <w:color w:val="000000"/>
                <w:lang w:eastAsia="ja-JP"/>
              </w:rPr>
              <w:t xml:space="preserve">　　１年</w:t>
            </w:r>
          </w:p>
        </w:tc>
        <w:tc>
          <w:tcPr>
            <w:tcW w:w="1181"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56</w:t>
            </w:r>
            <w:r w:rsidRPr="00493F16">
              <w:rPr>
                <w:rFonts w:ascii="ＭＳ ゴシック" w:eastAsia="ＭＳ ゴシック" w:hAnsi="ＭＳ ゴシック" w:cs="ＭＳ Ｐゴシック"/>
                <w:color w:val="000000"/>
                <w:lang w:eastAsia="ja-JP"/>
              </w:rPr>
              <w:t xml:space="preserve">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125</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181</w:t>
            </w:r>
          </w:p>
        </w:tc>
      </w:tr>
      <w:tr w:rsidR="00F658BE" w:rsidRPr="00493F16" w:rsidTr="00E85E7E">
        <w:trPr>
          <w:trHeight w:val="402"/>
          <w:jc w:val="center"/>
        </w:trPr>
        <w:tc>
          <w:tcPr>
            <w:tcW w:w="1990" w:type="dxa"/>
            <w:tcBorders>
              <w:top w:val="nil"/>
              <w:left w:val="single" w:sz="4" w:space="0" w:color="auto"/>
              <w:bottom w:val="single" w:sz="4" w:space="0" w:color="auto"/>
              <w:right w:val="nil"/>
            </w:tcBorders>
            <w:vAlign w:val="center"/>
          </w:tcPr>
          <w:p w:rsidR="00F658BE" w:rsidRPr="00493F16" w:rsidRDefault="00F658BE" w:rsidP="00493F16">
            <w:pPr>
              <w:widowControl/>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hint="eastAsia"/>
                <w:color w:val="000000"/>
                <w:lang w:eastAsia="ja-JP"/>
              </w:rPr>
              <w:t xml:space="preserve">　　２年</w:t>
            </w:r>
          </w:p>
        </w:tc>
        <w:tc>
          <w:tcPr>
            <w:tcW w:w="1181"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111</w:t>
            </w:r>
            <w:r w:rsidRPr="00493F16">
              <w:rPr>
                <w:rFonts w:ascii="ＭＳ ゴシック" w:eastAsia="ＭＳ ゴシック" w:hAnsi="ＭＳ ゴシック" w:cs="ＭＳ Ｐゴシック"/>
                <w:color w:val="000000"/>
                <w:lang w:eastAsia="ja-JP"/>
              </w:rPr>
              <w:t xml:space="preserve">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230</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341</w:t>
            </w:r>
          </w:p>
        </w:tc>
      </w:tr>
      <w:tr w:rsidR="00F658BE" w:rsidRPr="00493F16" w:rsidTr="00E85E7E">
        <w:trPr>
          <w:trHeight w:val="402"/>
          <w:jc w:val="center"/>
        </w:trPr>
        <w:tc>
          <w:tcPr>
            <w:tcW w:w="1990" w:type="dxa"/>
            <w:tcBorders>
              <w:top w:val="nil"/>
              <w:left w:val="single" w:sz="4" w:space="0" w:color="auto"/>
              <w:bottom w:val="single" w:sz="4" w:space="0" w:color="auto"/>
              <w:right w:val="nil"/>
            </w:tcBorders>
            <w:vAlign w:val="center"/>
          </w:tcPr>
          <w:p w:rsidR="00F658BE" w:rsidRPr="00493F16" w:rsidRDefault="00F658BE" w:rsidP="009B5C99">
            <w:pPr>
              <w:widowControl/>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hint="eastAsia"/>
                <w:color w:val="000000"/>
                <w:lang w:eastAsia="ja-JP"/>
              </w:rPr>
              <w:t xml:space="preserve">　　３年</w:t>
            </w:r>
          </w:p>
        </w:tc>
        <w:tc>
          <w:tcPr>
            <w:tcW w:w="1181"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1</w:t>
            </w:r>
            <w:r w:rsidRPr="00493F16">
              <w:rPr>
                <w:rFonts w:ascii="ＭＳ ゴシック" w:eastAsia="ＭＳ ゴシック" w:hAnsi="ＭＳ ゴシック" w:cs="ＭＳ Ｐゴシック"/>
                <w:color w:val="000000"/>
                <w:lang w:eastAsia="ja-JP"/>
              </w:rPr>
              <w:t xml:space="preserve">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1</w:t>
            </w:r>
            <w:r w:rsidRPr="00493F16">
              <w:rPr>
                <w:rFonts w:ascii="ＭＳ ゴシック" w:eastAsia="ＭＳ ゴシック" w:hAnsi="ＭＳ ゴシック" w:cs="ＭＳ Ｐゴシック"/>
                <w:color w:val="000000"/>
                <w:lang w:eastAsia="ja-JP"/>
              </w:rPr>
              <w:t xml:space="preserve"> </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2</w:t>
            </w:r>
            <w:r w:rsidRPr="00493F16">
              <w:rPr>
                <w:rFonts w:ascii="ＭＳ ゴシック" w:eastAsia="ＭＳ ゴシック" w:hAnsi="ＭＳ ゴシック" w:cs="ＭＳ Ｐゴシック"/>
                <w:color w:val="000000"/>
                <w:lang w:eastAsia="ja-JP"/>
              </w:rPr>
              <w:t xml:space="preserve"> </w:t>
            </w:r>
          </w:p>
        </w:tc>
      </w:tr>
      <w:tr w:rsidR="00F658BE" w:rsidRPr="00493F16" w:rsidTr="00E85E7E">
        <w:trPr>
          <w:trHeight w:val="402"/>
          <w:jc w:val="center"/>
        </w:trPr>
        <w:tc>
          <w:tcPr>
            <w:tcW w:w="1990" w:type="dxa"/>
            <w:tcBorders>
              <w:top w:val="nil"/>
              <w:left w:val="single" w:sz="4" w:space="0" w:color="auto"/>
              <w:bottom w:val="single" w:sz="4" w:space="0" w:color="auto"/>
              <w:right w:val="single" w:sz="4" w:space="0" w:color="auto"/>
            </w:tcBorders>
            <w:noWrap/>
            <w:vAlign w:val="center"/>
          </w:tcPr>
          <w:p w:rsidR="00F658BE" w:rsidRPr="00493F16" w:rsidRDefault="00F658BE" w:rsidP="00493F16">
            <w:pPr>
              <w:widowControl/>
              <w:jc w:val="center"/>
              <w:rPr>
                <w:rFonts w:ascii="ＭＳ ゴシック" w:eastAsia="ＭＳ ゴシック" w:hAnsi="ＭＳ ゴシック" w:cs="ＭＳ Ｐゴシック"/>
                <w:color w:val="000000"/>
                <w:lang w:eastAsia="ja-JP"/>
              </w:rPr>
            </w:pPr>
            <w:r w:rsidRPr="00493F16">
              <w:rPr>
                <w:rFonts w:ascii="ＭＳ ゴシック" w:eastAsia="ＭＳ ゴシック" w:hAnsi="ＭＳ ゴシック" w:cs="ＭＳ Ｐゴシック" w:hint="eastAsia"/>
                <w:color w:val="000000"/>
                <w:lang w:eastAsia="ja-JP"/>
              </w:rPr>
              <w:t>総数</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168</w:t>
            </w:r>
            <w:r w:rsidRPr="00493F16">
              <w:rPr>
                <w:rFonts w:ascii="ＭＳ ゴシック" w:eastAsia="ＭＳ ゴシック" w:hAnsi="ＭＳ ゴシック" w:cs="ＭＳ Ｐゴシック"/>
                <w:color w:val="000000"/>
                <w:lang w:eastAsia="ja-JP"/>
              </w:rPr>
              <w:t xml:space="preserve"> </w:t>
            </w:r>
          </w:p>
        </w:tc>
        <w:tc>
          <w:tcPr>
            <w:tcW w:w="1181"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356</w:t>
            </w:r>
          </w:p>
        </w:tc>
        <w:tc>
          <w:tcPr>
            <w:tcW w:w="1182" w:type="dxa"/>
            <w:tcBorders>
              <w:top w:val="nil"/>
              <w:left w:val="nil"/>
              <w:bottom w:val="single" w:sz="4" w:space="0" w:color="auto"/>
              <w:right w:val="single" w:sz="4" w:space="0" w:color="auto"/>
            </w:tcBorders>
            <w:noWrap/>
            <w:vAlign w:val="center"/>
          </w:tcPr>
          <w:p w:rsidR="00F658BE" w:rsidRPr="00493F16" w:rsidRDefault="00F658BE" w:rsidP="00493F16">
            <w:pPr>
              <w:widowControl/>
              <w:jc w:val="right"/>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t>524</w:t>
            </w:r>
          </w:p>
        </w:tc>
      </w:tr>
    </w:tbl>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Pr="006E4F3B" w:rsidRDefault="00F658BE" w:rsidP="00C84C2D">
      <w:pPr>
        <w:pStyle w:val="Heading1"/>
        <w:ind w:left="0" w:right="158"/>
        <w:rPr>
          <w:rFonts w:ascii="ＭＳ ゴシック"/>
          <w:color w:val="231F20"/>
          <w:sz w:val="28"/>
          <w:szCs w:val="28"/>
          <w:lang w:eastAsia="ja-JP"/>
        </w:rPr>
      </w:pPr>
      <w:r>
        <w:rPr>
          <w:rFonts w:ascii="ＭＳ ゴシック" w:hAnsi="ＭＳ ゴシック" w:hint="eastAsia"/>
          <w:color w:val="231F20"/>
          <w:sz w:val="28"/>
          <w:szCs w:val="28"/>
          <w:lang w:eastAsia="ja-JP"/>
        </w:rPr>
        <w:t>７　本書利用上の留意点</w:t>
      </w:r>
    </w:p>
    <w:p w:rsidR="00F658BE" w:rsidRPr="009B5C99" w:rsidRDefault="00F658BE" w:rsidP="00806372">
      <w:pPr>
        <w:pStyle w:val="BodyText"/>
        <w:spacing w:line="340" w:lineRule="exact"/>
        <w:ind w:left="0" w:right="199"/>
        <w:jc w:val="both"/>
        <w:rPr>
          <w:rFonts w:ascii="ＭＳ Ｐゴシック" w:eastAsia="ＭＳ Ｐゴシック" w:hAnsi="ＭＳ Ｐゴシック"/>
          <w:lang w:eastAsia="ja-JP"/>
        </w:rPr>
      </w:pPr>
      <w:r w:rsidRPr="009B5C99">
        <w:rPr>
          <w:rFonts w:ascii="ＭＳ Ｐゴシック" w:eastAsia="ＭＳ Ｐゴシック" w:hAnsi="ＭＳ Ｐゴシック" w:hint="eastAsia"/>
          <w:lang w:eastAsia="ja-JP"/>
        </w:rPr>
        <w:t>（１）アンケート調査の結果について</w:t>
      </w:r>
    </w:p>
    <w:p w:rsidR="00F658BE" w:rsidRPr="009B5C99" w:rsidRDefault="00F658BE" w:rsidP="00806372">
      <w:pPr>
        <w:pStyle w:val="BodyText"/>
        <w:spacing w:line="340" w:lineRule="exact"/>
        <w:ind w:left="0" w:right="199"/>
        <w:jc w:val="both"/>
        <w:rPr>
          <w:rFonts w:ascii="ＭＳ 明朝"/>
          <w:szCs w:val="22"/>
          <w:lang w:eastAsia="ja-JP"/>
        </w:rPr>
      </w:pPr>
      <w:r w:rsidRPr="009B5C99">
        <w:rPr>
          <w:rFonts w:ascii="ＭＳ 明朝" w:hAnsi="ＭＳ 明朝" w:hint="eastAsia"/>
          <w:szCs w:val="22"/>
          <w:lang w:eastAsia="ja-JP"/>
        </w:rPr>
        <w:t xml:space="preserve">　・各設問の回答人数は、無回答を除いて集計した。</w:t>
      </w:r>
    </w:p>
    <w:p w:rsidR="00F658BE" w:rsidRPr="009B5C99" w:rsidRDefault="00F658BE" w:rsidP="000E0D21">
      <w:pPr>
        <w:pStyle w:val="BodyText"/>
        <w:spacing w:line="340" w:lineRule="exact"/>
        <w:ind w:left="0" w:right="199" w:firstLineChars="100" w:firstLine="220"/>
        <w:jc w:val="both"/>
        <w:rPr>
          <w:rFonts w:ascii="ＭＳ 明朝"/>
          <w:szCs w:val="22"/>
          <w:lang w:eastAsia="ja-JP"/>
        </w:rPr>
      </w:pPr>
      <w:r w:rsidRPr="009B5C99">
        <w:rPr>
          <w:rFonts w:ascii="ＭＳ 明朝" w:hAnsi="ＭＳ 明朝" w:hint="eastAsia"/>
          <w:szCs w:val="22"/>
          <w:lang w:eastAsia="ja-JP"/>
        </w:rPr>
        <w:t>・掲載している数値は四捨五入のため、内訳合計が総数と合わないことがある。</w:t>
      </w:r>
    </w:p>
    <w:p w:rsidR="00F658BE" w:rsidRPr="009B5C99" w:rsidRDefault="00F658BE" w:rsidP="00806372">
      <w:pPr>
        <w:pStyle w:val="BodyText"/>
        <w:spacing w:line="340" w:lineRule="exact"/>
        <w:ind w:left="0" w:right="199"/>
        <w:jc w:val="both"/>
        <w:rPr>
          <w:rFonts w:ascii="ＭＳ 明朝"/>
          <w:szCs w:val="22"/>
          <w:lang w:eastAsia="ja-JP"/>
        </w:rPr>
      </w:pPr>
      <w:r w:rsidRPr="009B5C99">
        <w:rPr>
          <w:rFonts w:ascii="ＭＳ 明朝" w:hAnsi="ＭＳ 明朝" w:hint="eastAsia"/>
          <w:szCs w:val="22"/>
          <w:lang w:eastAsia="ja-JP"/>
        </w:rPr>
        <w:t xml:space="preserve">　・体格とのクロス集計では、</w:t>
      </w:r>
      <w:r w:rsidRPr="009B5C99">
        <w:rPr>
          <w:rFonts w:ascii="ＭＳ 明朝" w:hAnsi="ＭＳ 明朝"/>
          <w:szCs w:val="22"/>
          <w:lang w:eastAsia="ja-JP"/>
        </w:rPr>
        <w:t>BMI35.0</w:t>
      </w:r>
      <w:r w:rsidRPr="009B5C99">
        <w:rPr>
          <w:rFonts w:ascii="ＭＳ 明朝" w:hAnsi="ＭＳ 明朝" w:hint="eastAsia"/>
          <w:szCs w:val="22"/>
          <w:lang w:eastAsia="ja-JP"/>
        </w:rPr>
        <w:t>以上の高度肥満</w:t>
      </w:r>
      <w:r w:rsidRPr="009B5C99">
        <w:rPr>
          <w:rFonts w:ascii="ＭＳ 明朝" w:hAnsi="ＭＳ 明朝"/>
          <w:szCs w:val="22"/>
          <w:lang w:eastAsia="ja-JP"/>
        </w:rPr>
        <w:t>4</w:t>
      </w:r>
      <w:r w:rsidRPr="009B5C99">
        <w:rPr>
          <w:rFonts w:ascii="ＭＳ 明朝" w:hAnsi="ＭＳ 明朝" w:hint="eastAsia"/>
          <w:szCs w:val="22"/>
          <w:lang w:eastAsia="ja-JP"/>
        </w:rPr>
        <w:t>名を除いて集計した。</w:t>
      </w:r>
    </w:p>
    <w:p w:rsidR="00F658BE" w:rsidRPr="009B5C99" w:rsidRDefault="00F658BE" w:rsidP="009B79A0">
      <w:pPr>
        <w:pStyle w:val="BodyText"/>
        <w:spacing w:line="340" w:lineRule="exact"/>
        <w:ind w:left="0" w:right="199"/>
        <w:jc w:val="both"/>
        <w:rPr>
          <w:rFonts w:ascii="ＭＳ Ｐゴシック" w:eastAsia="ＭＳ Ｐゴシック" w:hAnsi="ＭＳ Ｐゴシック"/>
          <w:lang w:eastAsia="ja-JP"/>
        </w:rPr>
      </w:pPr>
      <w:r w:rsidRPr="009B5C99">
        <w:rPr>
          <w:rFonts w:ascii="ＭＳ Ｐゴシック" w:eastAsia="ＭＳ Ｐゴシック" w:hAnsi="ＭＳ Ｐゴシック" w:hint="eastAsia"/>
          <w:lang w:eastAsia="ja-JP"/>
        </w:rPr>
        <w:t>（２）栄養素等摂取量及び食品群別摂取量について</w:t>
      </w:r>
    </w:p>
    <w:p w:rsidR="00F658BE" w:rsidRPr="009B5C99" w:rsidRDefault="00F658BE" w:rsidP="000E0D21">
      <w:pPr>
        <w:pStyle w:val="BodyText"/>
        <w:spacing w:line="340" w:lineRule="exact"/>
        <w:ind w:left="440" w:right="199" w:hangingChars="200" w:hanging="440"/>
        <w:jc w:val="both"/>
        <w:rPr>
          <w:rFonts w:ascii="ＭＳ 明朝"/>
          <w:szCs w:val="22"/>
          <w:lang w:eastAsia="ja-JP"/>
        </w:rPr>
      </w:pPr>
      <w:r w:rsidRPr="009B5C99">
        <w:rPr>
          <w:rFonts w:ascii="ＭＳ 明朝" w:hAnsi="ＭＳ 明朝" w:hint="eastAsia"/>
          <w:szCs w:val="22"/>
          <w:lang w:eastAsia="ja-JP"/>
        </w:rPr>
        <w:t xml:space="preserve">　・栄養素等摂取量及び食品群別摂取量の算出は、</w:t>
      </w:r>
      <w:r w:rsidRPr="009B5C99">
        <w:rPr>
          <w:rFonts w:ascii="ＭＳ 明朝" w:hAnsi="ＭＳ 明朝"/>
          <w:szCs w:val="22"/>
          <w:lang w:eastAsia="ja-JP"/>
        </w:rPr>
        <w:t>BDHQ</w:t>
      </w:r>
      <w:r w:rsidRPr="009B5C99">
        <w:rPr>
          <w:rFonts w:ascii="ＭＳ 明朝" w:hAnsi="ＭＳ 明朝" w:hint="eastAsia"/>
          <w:szCs w:val="22"/>
          <w:lang w:eastAsia="ja-JP"/>
        </w:rPr>
        <w:t>の結果を用いた。</w:t>
      </w:r>
      <w:r w:rsidRPr="009B5C99">
        <w:rPr>
          <w:rFonts w:ascii="ＭＳ 明朝" w:hAnsi="ＭＳ 明朝"/>
          <w:szCs w:val="22"/>
          <w:lang w:eastAsia="ja-JP"/>
        </w:rPr>
        <w:t>BDHQ</w:t>
      </w:r>
      <w:r w:rsidRPr="009B5C99">
        <w:rPr>
          <w:rFonts w:ascii="ＭＳ 明朝" w:hAnsi="ＭＳ 明朝" w:hint="eastAsia"/>
          <w:szCs w:val="22"/>
          <w:lang w:eastAsia="ja-JP"/>
        </w:rPr>
        <w:t>は大規模な栄養疫学研究や栄養が従である（他の要因が主である）研究に用いることを目的として開発され、大学・病院・診療所・自治体などが使用している。最近</w:t>
      </w:r>
      <w:r w:rsidRPr="009B5C99">
        <w:rPr>
          <w:rFonts w:ascii="ＭＳ 明朝" w:hAnsi="ＭＳ 明朝"/>
          <w:szCs w:val="22"/>
          <w:lang w:eastAsia="ja-JP"/>
        </w:rPr>
        <w:t>1</w:t>
      </w:r>
      <w:r w:rsidRPr="009B5C99">
        <w:rPr>
          <w:rFonts w:ascii="ＭＳ 明朝" w:hAnsi="ＭＳ 明朝" w:hint="eastAsia"/>
          <w:szCs w:val="22"/>
          <w:lang w:eastAsia="ja-JP"/>
        </w:rPr>
        <w:t>ヶ月の食事を</w:t>
      </w:r>
      <w:r w:rsidRPr="009B5C99">
        <w:rPr>
          <w:rFonts w:ascii="ＭＳ 明朝" w:hAnsi="ＭＳ 明朝"/>
          <w:szCs w:val="22"/>
          <w:lang w:eastAsia="ja-JP"/>
        </w:rPr>
        <w:t>75</w:t>
      </w:r>
      <w:r w:rsidRPr="009B5C99">
        <w:rPr>
          <w:rFonts w:ascii="ＭＳ 明朝" w:hAnsi="ＭＳ 明朝" w:hint="eastAsia"/>
          <w:szCs w:val="22"/>
          <w:lang w:eastAsia="ja-JP"/>
        </w:rPr>
        <w:t>項目回答し、栄養素等摂取量及び食品群別摂取量を算出するものである。専用の栄養価計算プログラムにより約</w:t>
      </w:r>
      <w:r w:rsidRPr="009B5C99">
        <w:rPr>
          <w:rFonts w:ascii="ＭＳ 明朝" w:hAnsi="ＭＳ 明朝"/>
          <w:szCs w:val="22"/>
          <w:lang w:eastAsia="ja-JP"/>
        </w:rPr>
        <w:t>30</w:t>
      </w:r>
      <w:r w:rsidRPr="009B5C99">
        <w:rPr>
          <w:rFonts w:ascii="ＭＳ 明朝" w:hAnsi="ＭＳ 明朝" w:hint="eastAsia"/>
          <w:szCs w:val="22"/>
          <w:lang w:eastAsia="ja-JP"/>
        </w:rPr>
        <w:t>種類の栄養素と約</w:t>
      </w:r>
      <w:r w:rsidRPr="009B5C99">
        <w:rPr>
          <w:rFonts w:ascii="ＭＳ 明朝" w:hAnsi="ＭＳ 明朝"/>
          <w:szCs w:val="22"/>
          <w:lang w:eastAsia="ja-JP"/>
        </w:rPr>
        <w:t>50</w:t>
      </w:r>
      <w:r w:rsidRPr="009B5C99">
        <w:rPr>
          <w:rFonts w:ascii="ＭＳ 明朝" w:hAnsi="ＭＳ 明朝" w:hint="eastAsia"/>
          <w:szCs w:val="22"/>
          <w:lang w:eastAsia="ja-JP"/>
        </w:rPr>
        <w:t>種類の食品の摂取量を算出できる。春夏秋冬の季節ごとに約</w:t>
      </w:r>
      <w:r w:rsidRPr="009B5C99">
        <w:rPr>
          <w:rFonts w:ascii="ＭＳ 明朝" w:hAnsi="ＭＳ 明朝"/>
          <w:szCs w:val="22"/>
          <w:lang w:eastAsia="ja-JP"/>
        </w:rPr>
        <w:t>3</w:t>
      </w:r>
      <w:r w:rsidRPr="009B5C99">
        <w:rPr>
          <w:rFonts w:ascii="ＭＳ 明朝" w:hAnsi="ＭＳ 明朝" w:hint="eastAsia"/>
          <w:szCs w:val="22"/>
          <w:lang w:eastAsia="ja-JP"/>
        </w:rPr>
        <w:t>ヶ月おきに、非連続の</w:t>
      </w:r>
      <w:r w:rsidRPr="009B5C99">
        <w:rPr>
          <w:rFonts w:ascii="ＭＳ 明朝" w:hAnsi="ＭＳ 明朝"/>
          <w:szCs w:val="22"/>
          <w:lang w:eastAsia="ja-JP"/>
        </w:rPr>
        <w:t>4</w:t>
      </w:r>
      <w:r w:rsidRPr="009B5C99">
        <w:rPr>
          <w:rFonts w:ascii="ＭＳ 明朝" w:hAnsi="ＭＳ 明朝" w:hint="eastAsia"/>
          <w:szCs w:val="22"/>
          <w:lang w:eastAsia="ja-JP"/>
        </w:rPr>
        <w:t>日間（平日</w:t>
      </w:r>
      <w:r w:rsidRPr="009B5C99">
        <w:rPr>
          <w:rFonts w:ascii="ＭＳ 明朝" w:hAnsi="ＭＳ 明朝"/>
          <w:szCs w:val="22"/>
          <w:lang w:eastAsia="ja-JP"/>
        </w:rPr>
        <w:t>3</w:t>
      </w:r>
      <w:r w:rsidRPr="009B5C99">
        <w:rPr>
          <w:rFonts w:ascii="ＭＳ 明朝" w:hAnsi="ＭＳ 明朝" w:hint="eastAsia"/>
          <w:szCs w:val="22"/>
          <w:lang w:eastAsia="ja-JP"/>
        </w:rPr>
        <w:t>日、休日</w:t>
      </w:r>
      <w:r w:rsidRPr="009B5C99">
        <w:rPr>
          <w:rFonts w:ascii="ＭＳ 明朝" w:hAnsi="ＭＳ 明朝"/>
          <w:szCs w:val="22"/>
          <w:lang w:eastAsia="ja-JP"/>
        </w:rPr>
        <w:t>1</w:t>
      </w:r>
      <w:r w:rsidRPr="009B5C99">
        <w:rPr>
          <w:rFonts w:ascii="ＭＳ 明朝" w:hAnsi="ＭＳ 明朝" w:hint="eastAsia"/>
          <w:szCs w:val="22"/>
          <w:lang w:eastAsia="ja-JP"/>
        </w:rPr>
        <w:t>日）の半秤量式食事記録法の結果との比較で、食品群別摂取量、栄養素摂取量いずれも成人については妥当性が確認されており、食事記録に相当する結果を得られる。</w:t>
      </w:r>
    </w:p>
    <w:p w:rsidR="00F658BE" w:rsidRPr="009B5C99" w:rsidRDefault="00F658BE" w:rsidP="000E0D21">
      <w:pPr>
        <w:pStyle w:val="BodyText"/>
        <w:spacing w:line="340" w:lineRule="exact"/>
        <w:ind w:leftChars="100" w:left="440" w:right="199" w:hangingChars="100" w:hanging="220"/>
        <w:jc w:val="both"/>
        <w:rPr>
          <w:rFonts w:ascii="ＭＳ 明朝"/>
          <w:szCs w:val="22"/>
          <w:lang w:eastAsia="ja-JP"/>
        </w:rPr>
      </w:pPr>
      <w:r w:rsidRPr="009B5C99">
        <w:rPr>
          <w:rFonts w:ascii="ＭＳ 明朝" w:hAnsi="ＭＳ 明朝" w:hint="eastAsia"/>
          <w:szCs w:val="22"/>
          <w:lang w:eastAsia="ja-JP"/>
        </w:rPr>
        <w:t>・調査結果を分析するにあたり、個人の算出結果の一部をアンケートによる調査とのクロス集計に活用した。</w:t>
      </w:r>
    </w:p>
    <w:p w:rsidR="00F658BE" w:rsidRPr="009B5C99" w:rsidRDefault="00F658BE" w:rsidP="000E0D21">
      <w:pPr>
        <w:pStyle w:val="BodyText"/>
        <w:spacing w:line="340" w:lineRule="exact"/>
        <w:ind w:leftChars="100" w:left="440" w:right="199" w:hangingChars="100" w:hanging="220"/>
        <w:jc w:val="both"/>
        <w:rPr>
          <w:rFonts w:ascii="ＭＳ 明朝"/>
          <w:szCs w:val="22"/>
          <w:lang w:eastAsia="ja-JP"/>
        </w:rPr>
      </w:pPr>
      <w:r w:rsidRPr="009B5C99">
        <w:rPr>
          <w:rFonts w:ascii="ＭＳ 明朝" w:hAnsi="ＭＳ 明朝" w:hint="eastAsia"/>
          <w:szCs w:val="22"/>
          <w:lang w:eastAsia="ja-JP"/>
        </w:rPr>
        <w:t>・算出結果は平均値及び標準偏差、中央値で示した。エネルギー摂取量の分布曲線が正規分布ではなく、少ない方向にやや偏った傾向がみられたことから、栄養素等摂取量及び食品群別摂取量の代表値は中央値を用いた。</w:t>
      </w:r>
    </w:p>
    <w:p w:rsidR="00F658BE" w:rsidRPr="009B5C99" w:rsidRDefault="00F658BE" w:rsidP="000E0D21">
      <w:pPr>
        <w:pStyle w:val="BodyText"/>
        <w:spacing w:line="340" w:lineRule="exact"/>
        <w:ind w:leftChars="100" w:left="440" w:right="199" w:hangingChars="100" w:hanging="220"/>
        <w:jc w:val="both"/>
        <w:rPr>
          <w:rFonts w:ascii="ＭＳ 明朝"/>
          <w:szCs w:val="22"/>
          <w:lang w:eastAsia="ja-JP"/>
        </w:rPr>
      </w:pPr>
      <w:r w:rsidRPr="009B5C99">
        <w:rPr>
          <w:rFonts w:ascii="ＭＳ 明朝" w:hAnsi="ＭＳ 明朝" w:hint="eastAsia"/>
          <w:szCs w:val="22"/>
          <w:lang w:eastAsia="ja-JP"/>
        </w:rPr>
        <w:t>・食品群の分類は、</w:t>
      </w:r>
      <w:r w:rsidRPr="009B5C99">
        <w:rPr>
          <w:rFonts w:ascii="ＭＳ 明朝" w:hAnsi="ＭＳ 明朝"/>
          <w:szCs w:val="22"/>
          <w:lang w:eastAsia="ja-JP"/>
        </w:rPr>
        <w:t>BDHQ</w:t>
      </w:r>
      <w:r w:rsidRPr="009B5C99">
        <w:rPr>
          <w:rFonts w:ascii="ＭＳ 明朝" w:hAnsi="ＭＳ 明朝" w:hint="eastAsia"/>
          <w:szCs w:val="22"/>
          <w:lang w:eastAsia="ja-JP"/>
        </w:rPr>
        <w:t>の食品分類により算出した。なお、</w:t>
      </w:r>
      <w:r w:rsidRPr="009B5C99">
        <w:rPr>
          <w:rFonts w:ascii="ＭＳ 明朝" w:hAnsi="ＭＳ 明朝"/>
          <w:szCs w:val="22"/>
          <w:lang w:eastAsia="ja-JP"/>
        </w:rPr>
        <w:t>BDHQ</w:t>
      </w:r>
      <w:r w:rsidRPr="009B5C99">
        <w:rPr>
          <w:rFonts w:ascii="ＭＳ 明朝" w:hAnsi="ＭＳ 明朝" w:hint="eastAsia"/>
          <w:szCs w:val="22"/>
          <w:lang w:eastAsia="ja-JP"/>
        </w:rPr>
        <w:t>の食品分類は平成</w:t>
      </w:r>
      <w:r w:rsidRPr="009B5C99">
        <w:rPr>
          <w:rFonts w:ascii="ＭＳ 明朝" w:hAnsi="ＭＳ 明朝"/>
          <w:szCs w:val="22"/>
          <w:lang w:eastAsia="ja-JP"/>
        </w:rPr>
        <w:t>24</w:t>
      </w:r>
      <w:r w:rsidRPr="009B5C99">
        <w:rPr>
          <w:rFonts w:ascii="ＭＳ 明朝" w:hAnsi="ＭＳ 明朝" w:hint="eastAsia"/>
          <w:szCs w:val="22"/>
          <w:lang w:eastAsia="ja-JP"/>
        </w:rPr>
        <w:t>年国民健康・栄養調査食品群別表に準じている。</w:t>
      </w: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0E0D21">
      <w:pPr>
        <w:pStyle w:val="BodyText"/>
        <w:spacing w:line="340" w:lineRule="exact"/>
        <w:ind w:left="0" w:right="199" w:firstLineChars="100" w:firstLine="220"/>
        <w:jc w:val="both"/>
        <w:rPr>
          <w:rFonts w:ascii="ＭＳ ゴシック" w:eastAsia="ＭＳ ゴシック" w:hAnsi="ＭＳ ゴシック"/>
          <w:szCs w:val="22"/>
          <w:lang w:eastAsia="ja-JP"/>
        </w:rPr>
      </w:pPr>
      <w:r>
        <w:rPr>
          <w:rFonts w:ascii="ＭＳ ゴシック" w:eastAsia="ＭＳ ゴシック" w:hAnsi="ＭＳ ゴシック" w:hint="eastAsia"/>
          <w:szCs w:val="22"/>
          <w:lang w:eastAsia="ja-JP"/>
        </w:rPr>
        <w:t>＜</w:t>
      </w:r>
      <w:r w:rsidRPr="009A0E50">
        <w:rPr>
          <w:rFonts w:ascii="ＭＳ ゴシック" w:eastAsia="ＭＳ ゴシック" w:hAnsi="ＭＳ ゴシック" w:hint="eastAsia"/>
          <w:szCs w:val="22"/>
          <w:lang w:eastAsia="ja-JP"/>
        </w:rPr>
        <w:t>食品分類表</w:t>
      </w:r>
      <w:r>
        <w:rPr>
          <w:noProof/>
          <w:lang w:eastAsia="ja-JP"/>
        </w:rPr>
        <w:pict>
          <v:shapetype id="_x0000_t202" coordsize="21600,21600" o:spt="202" path="m,l,21600r21600,l21600,xe">
            <v:stroke joinstyle="miter"/>
            <v:path gradientshapeok="t" o:connecttype="rect"/>
          </v:shapetype>
          <v:shape id="_x0000_s1027" type="#_x0000_t202" style="position:absolute;left:0;text-align:left;margin-left:5.5pt;margin-top:12.75pt;width:489.5pt;height:598pt;z-index:251658240;mso-position-horizontal-relative:text;mso-position-vertical-relative:text" filled="f" stroked="f">
            <v:textbox inset="5.85pt,.7pt,5.85pt,.7pt">
              <w:txbxContent>
                <w:p w:rsidR="00F658BE" w:rsidRPr="00426E45" w:rsidRDefault="00F658BE">
                  <w:pPr>
                    <w:rPr>
                      <w:lang w:eastAsia="ja-JP"/>
                    </w:rPr>
                  </w:pPr>
                  <w:r w:rsidRPr="00CA18D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574.5pt">
                        <v:imagedata r:id="rId7" o:title=""/>
                      </v:shape>
                    </w:pict>
                  </w:r>
                </w:p>
                <w:p w:rsidR="00F658BE" w:rsidRDefault="00F658BE">
                  <w:pPr>
                    <w:rPr>
                      <w:lang w:eastAsia="ja-JP"/>
                    </w:rPr>
                  </w:pPr>
                </w:p>
              </w:txbxContent>
            </v:textbox>
          </v:shape>
        </w:pict>
      </w:r>
      <w:r>
        <w:rPr>
          <w:rFonts w:ascii="ＭＳ ゴシック" w:eastAsia="ＭＳ ゴシック" w:hAnsi="ＭＳ ゴシック" w:hint="eastAsia"/>
          <w:szCs w:val="22"/>
          <w:lang w:eastAsia="ja-JP"/>
        </w:rPr>
        <w:t>＞</w:t>
      </w: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Pr="007C5D0D"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Default="00F658BE" w:rsidP="009B79A0">
      <w:pPr>
        <w:pStyle w:val="BodyText"/>
        <w:spacing w:line="340" w:lineRule="exact"/>
        <w:ind w:left="0" w:right="199"/>
        <w:jc w:val="both"/>
        <w:rPr>
          <w:rFonts w:ascii="ＭＳ ゴシック" w:eastAsia="ＭＳ ゴシック" w:hAnsi="ＭＳ ゴシック"/>
          <w:szCs w:val="22"/>
          <w:lang w:eastAsia="ja-JP"/>
        </w:rPr>
      </w:pPr>
    </w:p>
    <w:p w:rsidR="00F658BE" w:rsidRPr="000223D9" w:rsidRDefault="00F658BE" w:rsidP="009B79A0">
      <w:pPr>
        <w:pStyle w:val="BodyText"/>
        <w:spacing w:line="340" w:lineRule="exact"/>
        <w:ind w:left="0" w:right="199"/>
        <w:jc w:val="both"/>
        <w:rPr>
          <w:rFonts w:ascii="ＭＳ ゴシック" w:eastAsia="ＭＳ ゴシック" w:hAnsi="ＭＳ ゴシック"/>
          <w:szCs w:val="22"/>
          <w:lang w:eastAsia="ja-JP"/>
        </w:rPr>
      </w:pPr>
      <w:r>
        <w:rPr>
          <w:noProof/>
          <w:lang w:eastAsia="ja-JP"/>
        </w:rPr>
        <w:pict>
          <v:shape id="_x0000_s1028" type="#_x0000_t75" style="position:absolute;left:0;text-align:left;margin-left:.3pt;margin-top:-564.75pt;width:487.5pt;height:579.75pt;z-index:251659264" filled="t">
            <v:imagedata r:id="rId8" o:title=""/>
          </v:shape>
        </w:pict>
      </w:r>
    </w:p>
    <w:sectPr w:rsidR="00F658BE" w:rsidRPr="000223D9" w:rsidSect="006D3F4D">
      <w:footerReference w:type="even" r:id="rId9"/>
      <w:footerReference w:type="default" r:id="rId10"/>
      <w:pgSz w:w="11920" w:h="16850" w:code="9"/>
      <w:pgMar w:top="1304" w:right="1077" w:bottom="1304" w:left="1077" w:header="0" w:footer="437" w:gutter="0"/>
      <w:pgNumType w:start="1"/>
      <w:cols w:space="720"/>
      <w:docGrid w:type="linesAndChar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8BE" w:rsidRDefault="00F658BE">
      <w:r>
        <w:separator/>
      </w:r>
    </w:p>
  </w:endnote>
  <w:endnote w:type="continuationSeparator" w:id="0">
    <w:p w:rsidR="00F658BE" w:rsidRDefault="00F65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PMingLiU">
    <w:altName w:val="?s?????"/>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BE" w:rsidRDefault="00F658BE">
    <w:pPr>
      <w:spacing w:line="14" w:lineRule="auto"/>
      <w:rPr>
        <w:sz w:val="20"/>
        <w:szCs w:val="20"/>
      </w:rPr>
    </w:pPr>
    <w:r>
      <w:rPr>
        <w:noProof/>
        <w:lang w:eastAsia="ja-JP"/>
      </w:rPr>
      <w:pict>
        <v:shapetype id="_x0000_t202" coordsize="21600,21600" o:spt="202" path="m,l,21600r21600,l21600,xe">
          <v:stroke joinstyle="miter"/>
          <v:path gradientshapeok="t" o:connecttype="rect"/>
        </v:shapetype>
        <v:shape id="Text Box 2" o:spid="_x0000_s2049" type="#_x0000_t202" style="position:absolute;margin-left:274.8pt;margin-top:809.35pt;width:48.95pt;height:1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7rQIAAKkFAAAOAAAAZHJzL2Uyb0RvYy54bWysVNuOmzAQfa/Uf7D8znIpYQNastoNoaq0&#10;vUi7/QAHTLBqbGo7gW3Vf+/YhGQvL1VbHqzBHp+5nOO5uh47jg5UaSZFjsOLACMqKlkzscvx14fS&#10;W2KkDRE14VLQHD9Sja9Xb99cDX1GI9lKXlOFAETobOhz3BrTZ76vq5Z2RF/Ingo4bKTqiIFftfNr&#10;RQZA77gfBUHiD1LVvZIV1Rp2i+kQrxx+09DKfG4aTQ3iOYbcjFuVW7d29VdXJNsp0resOqZB/iKL&#10;jjABQU9QBTEE7RV7BdWxSkktG3NRyc6XTcMq6mqAasLgRTX3LempqwWao/tTm/T/g60+Hb4oxGrg&#10;DpgSpAOOHuho0K0cUWTbM/Q6A6/7HvzMCNvg6krV/Z2svmkk5LolYkdvlJJDS0kN6YX2pv/k6oSj&#10;Lch2+ChrCEP2RjqgsVGd7R10AwE60PR4osamUsFmEoVJssCogqMwWYSBo84n2Xy5V9q8p7JD1six&#10;AuYdODncaWOTIdnsYmMJWTLOHftcPNsAx2kHQsNVe2aTcGT+TIN0s9wsYy+Oko0XB0Xh3ZTr2EvK&#10;8HJRvCvW6yL8ZeOGcdayuqbChpmFFcZ/RtxR4pMkTtLSkrPawtmUtNpt11yhAwFhl+5zLYeTs5v/&#10;PA3XBKjlRUlhFAe3UeqVyfLSi8t44aWXwdILwvQ2TYI4jYvyeUl3TNB/LwkNOU4X0WLS0jnpF7UF&#10;7ntdG8k6ZmB0cNbleHlyIplV4EbUjlpDGJ/sJ62w6Z9bAXTPRDu9WolOYjXjdgQUK+KtrB9BuUqC&#10;skCeMO/AaKX6gdEAsyPH+vueKIoR/yBA/XbQzIaaje1sEFHB1RwbjCZzbaaBtO8V27WAPL0vIW/g&#10;hTTMqfecxfFdwTxwRRxnlx04T/+d13nCrn4DAAD//wMAUEsDBBQABgAIAAAAIQCz6rwG4QAAAA0B&#10;AAAPAAAAZHJzL2Rvd25yZXYueG1sTI/BTsMwDIbvSLxDZCRuLB3q0q00nSYEJyREVw4c0yZrozVO&#10;abKtvD3eCY72/+n352I7u4GdzRSsRwnLRQLMYOu1xU7CZ/36sAYWokKtBo9Gwo8JsC1vbwqVa3/B&#10;ypz3sWNUgiFXEvoYx5zz0PbGqbDwo0HKDn5yKtI4dVxP6kLlbuCPSSK4UxbpQq9G89yb9rg/OQm7&#10;L6xe7Pd781EdKlvXmwTfxFHK+7t59wQsmjn+wXDVJ3UoyanxJ9SBDRJW6UYQSoFYrjNghIg0WwFr&#10;rqs0zYCXBf//RfkLAAD//wMAUEsBAi0AFAAGAAgAAAAhALaDOJL+AAAA4QEAABMAAAAAAAAAAAAA&#10;AAAAAAAAAFtDb250ZW50X1R5cGVzXS54bWxQSwECLQAUAAYACAAAACEAOP0h/9YAAACUAQAACwAA&#10;AAAAAAAAAAAAAAAvAQAAX3JlbHMvLnJlbHNQSwECLQAUAAYACAAAACEAP8G3+60CAACpBQAADgAA&#10;AAAAAAAAAAAAAAAuAgAAZHJzL2Uyb0RvYy54bWxQSwECLQAUAAYACAAAACEAs+q8BuEAAAANAQAA&#10;DwAAAAAAAAAAAAAAAAAHBQAAZHJzL2Rvd25yZXYueG1sUEsFBgAAAAAEAAQA8wAAABUGAAAAAA==&#10;" filled="f" stroked="f">
          <v:textbox inset="0,0,0,0">
            <w:txbxContent>
              <w:p w:rsidR="00F658BE" w:rsidRDefault="00F658BE">
                <w:pPr>
                  <w:spacing w:line="252" w:lineRule="exact"/>
                  <w:ind w:left="20"/>
                  <w:rPr>
                    <w:rFonts w:ascii="PMingLiU" w:eastAsia="PMingLiU" w:hAnsi="PMingLiU" w:cs="PMingLiU"/>
                  </w:rPr>
                </w:pPr>
                <w:r>
                  <w:rPr>
                    <w:rFonts w:ascii="PMingLiU" w:eastAsia="PMingLiU" w:hAnsi="PMingLiU" w:cs="PMingLiU" w:hint="eastAsia"/>
                    <w:color w:val="231F20"/>
                  </w:rPr>
                  <w:t>―</w:t>
                </w:r>
                <w:r>
                  <w:rPr>
                    <w:rFonts w:ascii="PMingLiU" w:eastAsia="PMingLiU" w:hAnsi="PMingLiU" w:cs="PMingLiU"/>
                    <w:color w:val="231F20"/>
                    <w:spacing w:val="-3"/>
                  </w:rPr>
                  <w:t xml:space="preserve"> </w:t>
                </w:r>
                <w:r>
                  <w:rPr>
                    <w:rFonts w:ascii="PMingLiU" w:eastAsia="PMingLiU" w:hAnsi="PMingLiU" w:cs="PMingLiU"/>
                    <w:color w:val="231F20"/>
                    <w:w w:val="161"/>
                  </w:rPr>
                  <w:fldChar w:fldCharType="begin"/>
                </w:r>
                <w:r>
                  <w:rPr>
                    <w:rFonts w:ascii="PMingLiU" w:eastAsia="PMingLiU" w:hAnsi="PMingLiU" w:cs="PMingLiU"/>
                    <w:color w:val="231F20"/>
                    <w:w w:val="161"/>
                  </w:rPr>
                  <w:instrText xml:space="preserve"> PAGE </w:instrText>
                </w:r>
                <w:r>
                  <w:rPr>
                    <w:rFonts w:ascii="PMingLiU" w:eastAsia="PMingLiU" w:hAnsi="PMingLiU" w:cs="PMingLiU"/>
                    <w:color w:val="231F20"/>
                    <w:w w:val="161"/>
                  </w:rPr>
                  <w:fldChar w:fldCharType="separate"/>
                </w:r>
                <w:r>
                  <w:rPr>
                    <w:rFonts w:ascii="PMingLiU" w:eastAsia="PMingLiU" w:hAnsi="PMingLiU" w:cs="PMingLiU"/>
                    <w:noProof/>
                    <w:color w:val="231F20"/>
                    <w:w w:val="161"/>
                  </w:rPr>
                  <w:t>30</w:t>
                </w:r>
                <w:r>
                  <w:rPr>
                    <w:rFonts w:ascii="PMingLiU" w:eastAsia="PMingLiU" w:hAnsi="PMingLiU" w:cs="PMingLiU"/>
                    <w:color w:val="231F20"/>
                    <w:w w:val="161"/>
                  </w:rPr>
                  <w:fldChar w:fldCharType="end"/>
                </w:r>
                <w:r>
                  <w:rPr>
                    <w:rFonts w:ascii="PMingLiU" w:eastAsia="PMingLiU" w:hAnsi="PMingLiU" w:cs="PMingLiU"/>
                    <w:color w:val="231F20"/>
                    <w:spacing w:val="-3"/>
                  </w:rPr>
                  <w:t xml:space="preserve"> </w:t>
                </w:r>
                <w:r>
                  <w:rPr>
                    <w:rFonts w:ascii="PMingLiU" w:eastAsia="PMingLiU" w:hAnsi="PMingLiU" w:cs="PMingLiU" w:hint="eastAsia"/>
                    <w:color w:val="231F20"/>
                  </w:rPr>
                  <w:t>―</w:t>
                </w:r>
                <w:r>
                  <w:rPr>
                    <w:rFonts w:ascii="PMingLiU" w:eastAsia="PMingLiU" w:hAnsi="PMingLiU" w:cs="PMingLiU"/>
                    <w:color w:val="231F20"/>
                    <w:spacing w:val="-3"/>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BE" w:rsidRDefault="00F658BE">
    <w:pPr>
      <w:pStyle w:val="Footer"/>
      <w:jc w:val="center"/>
    </w:pPr>
    <w:fldSimple w:instr="PAGE   \* MERGEFORMAT">
      <w:r w:rsidRPr="00754DA7">
        <w:rPr>
          <w:noProof/>
          <w:lang w:val="ja-JP"/>
        </w:rPr>
        <w:t>1</w:t>
      </w:r>
    </w:fldSimple>
  </w:p>
  <w:p w:rsidR="00F658BE" w:rsidRDefault="00F658BE">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8BE" w:rsidRDefault="00F658BE">
      <w:r>
        <w:separator/>
      </w:r>
    </w:p>
  </w:footnote>
  <w:footnote w:type="continuationSeparator" w:id="0">
    <w:p w:rsidR="00F658BE" w:rsidRDefault="00F65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1C2F5A"/>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CD920F18"/>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DC28A81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279ACD9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FD900A64"/>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D7C0642A"/>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23A26DEE"/>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CF9C41C2"/>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5B871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C87110"/>
    <w:lvl w:ilvl="0">
      <w:start w:val="1"/>
      <w:numFmt w:val="bullet"/>
      <w:lvlText w:val=""/>
      <w:lvlJc w:val="left"/>
      <w:pPr>
        <w:tabs>
          <w:tab w:val="num" w:pos="360"/>
        </w:tabs>
        <w:ind w:left="360" w:hanging="360"/>
      </w:pPr>
      <w:rPr>
        <w:rFonts w:ascii="Wingdings" w:hAnsi="Wingdings" w:hint="default"/>
      </w:rPr>
    </w:lvl>
  </w:abstractNum>
  <w:abstractNum w:abstractNumId="10">
    <w:nsid w:val="1FE37D5D"/>
    <w:multiLevelType w:val="hybridMultilevel"/>
    <w:tmpl w:val="EA16EF76"/>
    <w:lvl w:ilvl="0" w:tplc="B072A29C">
      <w:start w:val="1"/>
      <w:numFmt w:val="decimalFullWidth"/>
      <w:lvlText w:val="（%1）"/>
      <w:lvlJc w:val="left"/>
      <w:pPr>
        <w:ind w:left="862"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719"/>
  <w:drawingGridHorizontalSpacing w:val="110"/>
  <w:drawingGridVerticalSpacing w:val="299"/>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3AC"/>
    <w:rsid w:val="000223D9"/>
    <w:rsid w:val="00032417"/>
    <w:rsid w:val="00033871"/>
    <w:rsid w:val="0003745B"/>
    <w:rsid w:val="00044929"/>
    <w:rsid w:val="00045AC4"/>
    <w:rsid w:val="00051305"/>
    <w:rsid w:val="000623A2"/>
    <w:rsid w:val="00070023"/>
    <w:rsid w:val="00090500"/>
    <w:rsid w:val="000908E1"/>
    <w:rsid w:val="000A2325"/>
    <w:rsid w:val="000A5299"/>
    <w:rsid w:val="000C6A60"/>
    <w:rsid w:val="000E0D21"/>
    <w:rsid w:val="000F519E"/>
    <w:rsid w:val="001027FB"/>
    <w:rsid w:val="00111A96"/>
    <w:rsid w:val="0012100A"/>
    <w:rsid w:val="001564BA"/>
    <w:rsid w:val="0015733B"/>
    <w:rsid w:val="0017567F"/>
    <w:rsid w:val="001A248E"/>
    <w:rsid w:val="001B234E"/>
    <w:rsid w:val="001D59EC"/>
    <w:rsid w:val="001E2D38"/>
    <w:rsid w:val="001F1E88"/>
    <w:rsid w:val="00213568"/>
    <w:rsid w:val="00213D65"/>
    <w:rsid w:val="00216CFD"/>
    <w:rsid w:val="0022398D"/>
    <w:rsid w:val="002239AB"/>
    <w:rsid w:val="0023668A"/>
    <w:rsid w:val="00245FA4"/>
    <w:rsid w:val="00246553"/>
    <w:rsid w:val="0026490A"/>
    <w:rsid w:val="0027641C"/>
    <w:rsid w:val="002764B2"/>
    <w:rsid w:val="002878CF"/>
    <w:rsid w:val="002B53FF"/>
    <w:rsid w:val="002C63AC"/>
    <w:rsid w:val="002D040F"/>
    <w:rsid w:val="002D1EE6"/>
    <w:rsid w:val="002E1BEF"/>
    <w:rsid w:val="002F24BD"/>
    <w:rsid w:val="002F6C72"/>
    <w:rsid w:val="003112B7"/>
    <w:rsid w:val="00361F18"/>
    <w:rsid w:val="00365218"/>
    <w:rsid w:val="00365E14"/>
    <w:rsid w:val="00374102"/>
    <w:rsid w:val="003A072E"/>
    <w:rsid w:val="003A1254"/>
    <w:rsid w:val="003B2485"/>
    <w:rsid w:val="003D2884"/>
    <w:rsid w:val="003D45E0"/>
    <w:rsid w:val="003E2EB9"/>
    <w:rsid w:val="003E481B"/>
    <w:rsid w:val="003E50E5"/>
    <w:rsid w:val="003F3B6E"/>
    <w:rsid w:val="004026FA"/>
    <w:rsid w:val="00403278"/>
    <w:rsid w:val="0042273E"/>
    <w:rsid w:val="004267BD"/>
    <w:rsid w:val="00426E45"/>
    <w:rsid w:val="004338C7"/>
    <w:rsid w:val="004475F2"/>
    <w:rsid w:val="00457A68"/>
    <w:rsid w:val="00470992"/>
    <w:rsid w:val="004838D1"/>
    <w:rsid w:val="00483C0F"/>
    <w:rsid w:val="00493F16"/>
    <w:rsid w:val="00495A69"/>
    <w:rsid w:val="004A2B94"/>
    <w:rsid w:val="004D036F"/>
    <w:rsid w:val="005006AF"/>
    <w:rsid w:val="005107C9"/>
    <w:rsid w:val="00513F38"/>
    <w:rsid w:val="005366FE"/>
    <w:rsid w:val="00536F52"/>
    <w:rsid w:val="00541446"/>
    <w:rsid w:val="00543E5E"/>
    <w:rsid w:val="005573E7"/>
    <w:rsid w:val="00557F50"/>
    <w:rsid w:val="005634F6"/>
    <w:rsid w:val="0057067B"/>
    <w:rsid w:val="005727E6"/>
    <w:rsid w:val="00575854"/>
    <w:rsid w:val="00577DD2"/>
    <w:rsid w:val="005838F3"/>
    <w:rsid w:val="00590A6F"/>
    <w:rsid w:val="0059692A"/>
    <w:rsid w:val="005A3588"/>
    <w:rsid w:val="005B0A15"/>
    <w:rsid w:val="005B10AB"/>
    <w:rsid w:val="005C3317"/>
    <w:rsid w:val="005F0D5D"/>
    <w:rsid w:val="0060179C"/>
    <w:rsid w:val="006076F8"/>
    <w:rsid w:val="00612BEE"/>
    <w:rsid w:val="00624E98"/>
    <w:rsid w:val="00625B66"/>
    <w:rsid w:val="00625E81"/>
    <w:rsid w:val="00653AE3"/>
    <w:rsid w:val="00660F5C"/>
    <w:rsid w:val="006635CA"/>
    <w:rsid w:val="00666188"/>
    <w:rsid w:val="00673D7F"/>
    <w:rsid w:val="00680ABE"/>
    <w:rsid w:val="00684BB3"/>
    <w:rsid w:val="00692260"/>
    <w:rsid w:val="00694E8E"/>
    <w:rsid w:val="006A0B47"/>
    <w:rsid w:val="006A3F86"/>
    <w:rsid w:val="006C6AE2"/>
    <w:rsid w:val="006D3F4D"/>
    <w:rsid w:val="006D69C9"/>
    <w:rsid w:val="006D6F0C"/>
    <w:rsid w:val="006E4F3B"/>
    <w:rsid w:val="006F486B"/>
    <w:rsid w:val="0070399D"/>
    <w:rsid w:val="00742A89"/>
    <w:rsid w:val="0074622B"/>
    <w:rsid w:val="00747903"/>
    <w:rsid w:val="00754DA7"/>
    <w:rsid w:val="00757839"/>
    <w:rsid w:val="0076355E"/>
    <w:rsid w:val="00775064"/>
    <w:rsid w:val="00780785"/>
    <w:rsid w:val="00782292"/>
    <w:rsid w:val="007A56DB"/>
    <w:rsid w:val="007B7191"/>
    <w:rsid w:val="007C5D0D"/>
    <w:rsid w:val="007D3088"/>
    <w:rsid w:val="007F501B"/>
    <w:rsid w:val="00806372"/>
    <w:rsid w:val="0085618E"/>
    <w:rsid w:val="00877825"/>
    <w:rsid w:val="00896FBE"/>
    <w:rsid w:val="008A1299"/>
    <w:rsid w:val="008A246C"/>
    <w:rsid w:val="008B7A0C"/>
    <w:rsid w:val="008D50D1"/>
    <w:rsid w:val="008F3DEA"/>
    <w:rsid w:val="009002D6"/>
    <w:rsid w:val="00905F94"/>
    <w:rsid w:val="00933BD2"/>
    <w:rsid w:val="0093652F"/>
    <w:rsid w:val="00950D83"/>
    <w:rsid w:val="00957D1B"/>
    <w:rsid w:val="0096775D"/>
    <w:rsid w:val="0097550E"/>
    <w:rsid w:val="0097688B"/>
    <w:rsid w:val="00992122"/>
    <w:rsid w:val="00993A5E"/>
    <w:rsid w:val="009953B3"/>
    <w:rsid w:val="009A0E50"/>
    <w:rsid w:val="009B25D9"/>
    <w:rsid w:val="009B5C99"/>
    <w:rsid w:val="009B79A0"/>
    <w:rsid w:val="009C4F30"/>
    <w:rsid w:val="009E3412"/>
    <w:rsid w:val="009F01B5"/>
    <w:rsid w:val="009F1271"/>
    <w:rsid w:val="00A04028"/>
    <w:rsid w:val="00A1470C"/>
    <w:rsid w:val="00A163A0"/>
    <w:rsid w:val="00A21B03"/>
    <w:rsid w:val="00A27E5F"/>
    <w:rsid w:val="00A35339"/>
    <w:rsid w:val="00A5009F"/>
    <w:rsid w:val="00A53E83"/>
    <w:rsid w:val="00A61A75"/>
    <w:rsid w:val="00A6500E"/>
    <w:rsid w:val="00A664DA"/>
    <w:rsid w:val="00A72944"/>
    <w:rsid w:val="00A83345"/>
    <w:rsid w:val="00A91040"/>
    <w:rsid w:val="00AC20F2"/>
    <w:rsid w:val="00AD1B55"/>
    <w:rsid w:val="00AD4DB2"/>
    <w:rsid w:val="00AE102C"/>
    <w:rsid w:val="00AF0AE7"/>
    <w:rsid w:val="00B136F5"/>
    <w:rsid w:val="00B33FA0"/>
    <w:rsid w:val="00B4648E"/>
    <w:rsid w:val="00B74496"/>
    <w:rsid w:val="00B8047F"/>
    <w:rsid w:val="00B9018A"/>
    <w:rsid w:val="00B9365B"/>
    <w:rsid w:val="00B9390B"/>
    <w:rsid w:val="00BA2017"/>
    <w:rsid w:val="00BA451A"/>
    <w:rsid w:val="00BA5DB3"/>
    <w:rsid w:val="00BB082C"/>
    <w:rsid w:val="00BC0303"/>
    <w:rsid w:val="00BC3BEE"/>
    <w:rsid w:val="00BD018F"/>
    <w:rsid w:val="00BD2FEC"/>
    <w:rsid w:val="00BD7FE8"/>
    <w:rsid w:val="00BF7C78"/>
    <w:rsid w:val="00C03782"/>
    <w:rsid w:val="00C075C7"/>
    <w:rsid w:val="00C16630"/>
    <w:rsid w:val="00C22873"/>
    <w:rsid w:val="00C26065"/>
    <w:rsid w:val="00C27D50"/>
    <w:rsid w:val="00C5037F"/>
    <w:rsid w:val="00C50C52"/>
    <w:rsid w:val="00C76578"/>
    <w:rsid w:val="00C82BB0"/>
    <w:rsid w:val="00C82CE4"/>
    <w:rsid w:val="00C84C2D"/>
    <w:rsid w:val="00C86B35"/>
    <w:rsid w:val="00C92A54"/>
    <w:rsid w:val="00CA1029"/>
    <w:rsid w:val="00CA113B"/>
    <w:rsid w:val="00CA18D7"/>
    <w:rsid w:val="00CA4A9A"/>
    <w:rsid w:val="00CA6453"/>
    <w:rsid w:val="00CB2530"/>
    <w:rsid w:val="00CB56C0"/>
    <w:rsid w:val="00CC48BE"/>
    <w:rsid w:val="00CC69A7"/>
    <w:rsid w:val="00CD39F1"/>
    <w:rsid w:val="00CE3174"/>
    <w:rsid w:val="00CF5623"/>
    <w:rsid w:val="00D04150"/>
    <w:rsid w:val="00D2261A"/>
    <w:rsid w:val="00D26F2D"/>
    <w:rsid w:val="00D613D1"/>
    <w:rsid w:val="00D75C98"/>
    <w:rsid w:val="00D8348A"/>
    <w:rsid w:val="00D853E1"/>
    <w:rsid w:val="00D945D4"/>
    <w:rsid w:val="00D94A95"/>
    <w:rsid w:val="00D96930"/>
    <w:rsid w:val="00DA0220"/>
    <w:rsid w:val="00DB1F91"/>
    <w:rsid w:val="00DB69B3"/>
    <w:rsid w:val="00DB6D01"/>
    <w:rsid w:val="00DE623B"/>
    <w:rsid w:val="00DF19B7"/>
    <w:rsid w:val="00E00324"/>
    <w:rsid w:val="00E02215"/>
    <w:rsid w:val="00E23A7A"/>
    <w:rsid w:val="00E265C0"/>
    <w:rsid w:val="00E27605"/>
    <w:rsid w:val="00E476DC"/>
    <w:rsid w:val="00E555BA"/>
    <w:rsid w:val="00E6506C"/>
    <w:rsid w:val="00E66398"/>
    <w:rsid w:val="00E71C79"/>
    <w:rsid w:val="00E85E7E"/>
    <w:rsid w:val="00E976DD"/>
    <w:rsid w:val="00ED2063"/>
    <w:rsid w:val="00ED261F"/>
    <w:rsid w:val="00ED3D41"/>
    <w:rsid w:val="00EF0EC1"/>
    <w:rsid w:val="00EF3528"/>
    <w:rsid w:val="00F02312"/>
    <w:rsid w:val="00F45F25"/>
    <w:rsid w:val="00F61CF0"/>
    <w:rsid w:val="00F654CD"/>
    <w:rsid w:val="00F658BE"/>
    <w:rsid w:val="00FA3B8A"/>
    <w:rsid w:val="00FB0E07"/>
    <w:rsid w:val="00FB502B"/>
    <w:rsid w:val="00FC53B1"/>
    <w:rsid w:val="00FE1935"/>
    <w:rsid w:val="00FE5094"/>
    <w:rsid w:val="00FE595E"/>
    <w:rsid w:val="00FF73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E5"/>
    <w:pPr>
      <w:widowControl w:val="0"/>
    </w:pPr>
    <w:rPr>
      <w:kern w:val="0"/>
      <w:sz w:val="22"/>
      <w:lang w:eastAsia="en-US"/>
    </w:rPr>
  </w:style>
  <w:style w:type="paragraph" w:styleId="Heading1">
    <w:name w:val="heading 1"/>
    <w:basedOn w:val="Normal"/>
    <w:link w:val="Heading1Char"/>
    <w:uiPriority w:val="99"/>
    <w:qFormat/>
    <w:rsid w:val="003E50E5"/>
    <w:pPr>
      <w:ind w:left="117"/>
      <w:outlineLvl w:val="0"/>
    </w:pPr>
    <w:rPr>
      <w:rFonts w:ascii="Arial" w:eastAsia="ＭＳ ゴシック" w:hAnsi="Arial"/>
      <w:sz w:val="24"/>
      <w:szCs w:val="24"/>
    </w:rPr>
  </w:style>
  <w:style w:type="paragraph" w:styleId="Heading2">
    <w:name w:val="heading 2"/>
    <w:basedOn w:val="Normal"/>
    <w:link w:val="Heading2Char"/>
    <w:uiPriority w:val="99"/>
    <w:qFormat/>
    <w:rsid w:val="003E50E5"/>
    <w:pPr>
      <w:ind w:left="237"/>
      <w:outlineLvl w:val="1"/>
    </w:pPr>
    <w:rPr>
      <w:rFonts w:ascii="Arial" w:eastAsia="ＭＳ ゴシック" w:hAnsi="Arial"/>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AE3"/>
    <w:rPr>
      <w:rFonts w:ascii="Arial" w:eastAsia="ＭＳ ゴシック" w:hAnsi="Arial" w:cs="Times New Roman"/>
      <w:kern w:val="0"/>
      <w:sz w:val="24"/>
      <w:lang w:eastAsia="en-US"/>
    </w:rPr>
  </w:style>
  <w:style w:type="character" w:customStyle="1" w:styleId="Heading2Char">
    <w:name w:val="Heading 2 Char"/>
    <w:basedOn w:val="DefaultParagraphFont"/>
    <w:link w:val="Heading2"/>
    <w:uiPriority w:val="99"/>
    <w:semiHidden/>
    <w:locked/>
    <w:rsid w:val="00653AE3"/>
    <w:rPr>
      <w:rFonts w:ascii="Arial" w:eastAsia="ＭＳ ゴシック" w:hAnsi="Arial" w:cs="Times New Roman"/>
      <w:kern w:val="0"/>
      <w:sz w:val="22"/>
      <w:lang w:eastAsia="en-US"/>
    </w:rPr>
  </w:style>
  <w:style w:type="table" w:customStyle="1" w:styleId="TableNormal1">
    <w:name w:val="Table Normal1"/>
    <w:uiPriority w:val="99"/>
    <w:semiHidden/>
    <w:rsid w:val="003E50E5"/>
    <w:pPr>
      <w:widowControl w:val="0"/>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E50E5"/>
    <w:pPr>
      <w:spacing w:before="16"/>
      <w:ind w:left="597"/>
    </w:pPr>
    <w:rPr>
      <w:szCs w:val="20"/>
    </w:rPr>
  </w:style>
  <w:style w:type="character" w:customStyle="1" w:styleId="BodyTextChar">
    <w:name w:val="Body Text Char"/>
    <w:basedOn w:val="DefaultParagraphFont"/>
    <w:link w:val="BodyText"/>
    <w:uiPriority w:val="99"/>
    <w:semiHidden/>
    <w:locked/>
    <w:rsid w:val="00653AE3"/>
    <w:rPr>
      <w:rFonts w:cs="Times New Roman"/>
      <w:kern w:val="0"/>
      <w:sz w:val="22"/>
      <w:lang w:eastAsia="en-US"/>
    </w:rPr>
  </w:style>
  <w:style w:type="paragraph" w:styleId="ListParagraph">
    <w:name w:val="List Paragraph"/>
    <w:basedOn w:val="Normal"/>
    <w:uiPriority w:val="99"/>
    <w:qFormat/>
    <w:rsid w:val="003E50E5"/>
  </w:style>
  <w:style w:type="paragraph" w:customStyle="1" w:styleId="TableParagraph">
    <w:name w:val="Table Paragraph"/>
    <w:basedOn w:val="Normal"/>
    <w:uiPriority w:val="99"/>
    <w:rsid w:val="003E50E5"/>
  </w:style>
  <w:style w:type="paragraph" w:styleId="Header">
    <w:name w:val="header"/>
    <w:basedOn w:val="Normal"/>
    <w:link w:val="HeaderChar"/>
    <w:uiPriority w:val="99"/>
    <w:rsid w:val="00625B66"/>
    <w:pPr>
      <w:tabs>
        <w:tab w:val="center" w:pos="4252"/>
        <w:tab w:val="right" w:pos="8504"/>
      </w:tabs>
      <w:snapToGrid w:val="0"/>
    </w:pPr>
    <w:rPr>
      <w:sz w:val="20"/>
      <w:szCs w:val="20"/>
      <w:lang w:eastAsia="ja-JP"/>
    </w:rPr>
  </w:style>
  <w:style w:type="character" w:customStyle="1" w:styleId="HeaderChar">
    <w:name w:val="Header Char"/>
    <w:basedOn w:val="DefaultParagraphFont"/>
    <w:link w:val="Header"/>
    <w:uiPriority w:val="99"/>
    <w:locked/>
    <w:rsid w:val="00625B66"/>
    <w:rPr>
      <w:rFonts w:cs="Times New Roman"/>
    </w:rPr>
  </w:style>
  <w:style w:type="paragraph" w:styleId="Footer">
    <w:name w:val="footer"/>
    <w:basedOn w:val="Normal"/>
    <w:link w:val="FooterChar"/>
    <w:uiPriority w:val="99"/>
    <w:rsid w:val="00625B66"/>
    <w:pPr>
      <w:tabs>
        <w:tab w:val="center" w:pos="4252"/>
        <w:tab w:val="right" w:pos="8504"/>
      </w:tabs>
      <w:snapToGrid w:val="0"/>
    </w:pPr>
    <w:rPr>
      <w:sz w:val="20"/>
      <w:szCs w:val="20"/>
      <w:lang w:eastAsia="ja-JP"/>
    </w:rPr>
  </w:style>
  <w:style w:type="character" w:customStyle="1" w:styleId="FooterChar">
    <w:name w:val="Footer Char"/>
    <w:basedOn w:val="DefaultParagraphFont"/>
    <w:link w:val="Footer"/>
    <w:uiPriority w:val="99"/>
    <w:locked/>
    <w:rsid w:val="00625B66"/>
    <w:rPr>
      <w:rFonts w:cs="Times New Roman"/>
    </w:rPr>
  </w:style>
  <w:style w:type="paragraph" w:styleId="BalloonText">
    <w:name w:val="Balloon Text"/>
    <w:basedOn w:val="Normal"/>
    <w:link w:val="BalloonTextChar"/>
    <w:uiPriority w:val="99"/>
    <w:semiHidden/>
    <w:rsid w:val="00CA1029"/>
    <w:rPr>
      <w:rFonts w:ascii="Cambria" w:eastAsia="ＭＳ ゴシック" w:hAnsi="Cambria"/>
      <w:sz w:val="18"/>
      <w:szCs w:val="18"/>
      <w:lang w:eastAsia="ja-JP"/>
    </w:rPr>
  </w:style>
  <w:style w:type="character" w:customStyle="1" w:styleId="BalloonTextChar">
    <w:name w:val="Balloon Text Char"/>
    <w:basedOn w:val="DefaultParagraphFont"/>
    <w:link w:val="BalloonText"/>
    <w:uiPriority w:val="99"/>
    <w:semiHidden/>
    <w:locked/>
    <w:rsid w:val="00CA1029"/>
    <w:rPr>
      <w:rFonts w:ascii="Cambria" w:eastAsia="ＭＳ ゴシック" w:hAnsi="Cambria" w:cs="Times New Roman"/>
      <w:sz w:val="18"/>
    </w:rPr>
  </w:style>
  <w:style w:type="table" w:styleId="TableGrid">
    <w:name w:val="Table Grid"/>
    <w:basedOn w:val="TableNormal"/>
    <w:uiPriority w:val="99"/>
    <w:rsid w:val="00F45F2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9291924">
      <w:marLeft w:val="0"/>
      <w:marRight w:val="0"/>
      <w:marTop w:val="0"/>
      <w:marBottom w:val="0"/>
      <w:divBdr>
        <w:top w:val="none" w:sz="0" w:space="0" w:color="auto"/>
        <w:left w:val="none" w:sz="0" w:space="0" w:color="auto"/>
        <w:bottom w:val="none" w:sz="0" w:space="0" w:color="auto"/>
        <w:right w:val="none" w:sz="0" w:space="0" w:color="auto"/>
      </w:divBdr>
    </w:div>
    <w:div w:id="559291925">
      <w:marLeft w:val="0"/>
      <w:marRight w:val="0"/>
      <w:marTop w:val="0"/>
      <w:marBottom w:val="0"/>
      <w:divBdr>
        <w:top w:val="none" w:sz="0" w:space="0" w:color="auto"/>
        <w:left w:val="none" w:sz="0" w:space="0" w:color="auto"/>
        <w:bottom w:val="none" w:sz="0" w:space="0" w:color="auto"/>
        <w:right w:val="none" w:sz="0" w:space="0" w:color="auto"/>
      </w:divBdr>
    </w:div>
    <w:div w:id="559291926">
      <w:marLeft w:val="0"/>
      <w:marRight w:val="0"/>
      <w:marTop w:val="0"/>
      <w:marBottom w:val="0"/>
      <w:divBdr>
        <w:top w:val="none" w:sz="0" w:space="0" w:color="auto"/>
        <w:left w:val="none" w:sz="0" w:space="0" w:color="auto"/>
        <w:bottom w:val="none" w:sz="0" w:space="0" w:color="auto"/>
        <w:right w:val="none" w:sz="0" w:space="0" w:color="auto"/>
      </w:divBdr>
    </w:div>
    <w:div w:id="559291927">
      <w:marLeft w:val="0"/>
      <w:marRight w:val="0"/>
      <w:marTop w:val="0"/>
      <w:marBottom w:val="0"/>
      <w:divBdr>
        <w:top w:val="none" w:sz="0" w:space="0" w:color="auto"/>
        <w:left w:val="none" w:sz="0" w:space="0" w:color="auto"/>
        <w:bottom w:val="none" w:sz="0" w:space="0" w:color="auto"/>
        <w:right w:val="none" w:sz="0" w:space="0" w:color="auto"/>
      </w:divBdr>
    </w:div>
    <w:div w:id="559291928">
      <w:marLeft w:val="0"/>
      <w:marRight w:val="0"/>
      <w:marTop w:val="0"/>
      <w:marBottom w:val="0"/>
      <w:divBdr>
        <w:top w:val="none" w:sz="0" w:space="0" w:color="auto"/>
        <w:left w:val="none" w:sz="0" w:space="0" w:color="auto"/>
        <w:bottom w:val="none" w:sz="0" w:space="0" w:color="auto"/>
        <w:right w:val="none" w:sz="0" w:space="0" w:color="auto"/>
      </w:divBdr>
    </w:div>
    <w:div w:id="559291929">
      <w:marLeft w:val="0"/>
      <w:marRight w:val="0"/>
      <w:marTop w:val="0"/>
      <w:marBottom w:val="0"/>
      <w:divBdr>
        <w:top w:val="none" w:sz="0" w:space="0" w:color="auto"/>
        <w:left w:val="none" w:sz="0" w:space="0" w:color="auto"/>
        <w:bottom w:val="none" w:sz="0" w:space="0" w:color="auto"/>
        <w:right w:val="none" w:sz="0" w:space="0" w:color="auto"/>
      </w:divBdr>
    </w:div>
    <w:div w:id="559291930">
      <w:marLeft w:val="0"/>
      <w:marRight w:val="0"/>
      <w:marTop w:val="0"/>
      <w:marBottom w:val="0"/>
      <w:divBdr>
        <w:top w:val="none" w:sz="0" w:space="0" w:color="auto"/>
        <w:left w:val="none" w:sz="0" w:space="0" w:color="auto"/>
        <w:bottom w:val="none" w:sz="0" w:space="0" w:color="auto"/>
        <w:right w:val="none" w:sz="0" w:space="0" w:color="auto"/>
      </w:divBdr>
    </w:div>
    <w:div w:id="559291931">
      <w:marLeft w:val="0"/>
      <w:marRight w:val="0"/>
      <w:marTop w:val="0"/>
      <w:marBottom w:val="0"/>
      <w:divBdr>
        <w:top w:val="none" w:sz="0" w:space="0" w:color="auto"/>
        <w:left w:val="none" w:sz="0" w:space="0" w:color="auto"/>
        <w:bottom w:val="none" w:sz="0" w:space="0" w:color="auto"/>
        <w:right w:val="none" w:sz="0" w:space="0" w:color="auto"/>
      </w:divBdr>
    </w:div>
    <w:div w:id="559291932">
      <w:marLeft w:val="0"/>
      <w:marRight w:val="0"/>
      <w:marTop w:val="0"/>
      <w:marBottom w:val="0"/>
      <w:divBdr>
        <w:top w:val="none" w:sz="0" w:space="0" w:color="auto"/>
        <w:left w:val="none" w:sz="0" w:space="0" w:color="auto"/>
        <w:bottom w:val="none" w:sz="0" w:space="0" w:color="auto"/>
        <w:right w:val="none" w:sz="0" w:space="0" w:color="auto"/>
      </w:divBdr>
    </w:div>
    <w:div w:id="559291933">
      <w:marLeft w:val="0"/>
      <w:marRight w:val="0"/>
      <w:marTop w:val="0"/>
      <w:marBottom w:val="0"/>
      <w:divBdr>
        <w:top w:val="none" w:sz="0" w:space="0" w:color="auto"/>
        <w:left w:val="none" w:sz="0" w:space="0" w:color="auto"/>
        <w:bottom w:val="none" w:sz="0" w:space="0" w:color="auto"/>
        <w:right w:val="none" w:sz="0" w:space="0" w:color="auto"/>
      </w:divBdr>
    </w:div>
    <w:div w:id="559291934">
      <w:marLeft w:val="0"/>
      <w:marRight w:val="0"/>
      <w:marTop w:val="0"/>
      <w:marBottom w:val="0"/>
      <w:divBdr>
        <w:top w:val="none" w:sz="0" w:space="0" w:color="auto"/>
        <w:left w:val="none" w:sz="0" w:space="0" w:color="auto"/>
        <w:bottom w:val="none" w:sz="0" w:space="0" w:color="auto"/>
        <w:right w:val="none" w:sz="0" w:space="0" w:color="auto"/>
      </w:divBdr>
    </w:div>
    <w:div w:id="559291935">
      <w:marLeft w:val="0"/>
      <w:marRight w:val="0"/>
      <w:marTop w:val="0"/>
      <w:marBottom w:val="0"/>
      <w:divBdr>
        <w:top w:val="none" w:sz="0" w:space="0" w:color="auto"/>
        <w:left w:val="none" w:sz="0" w:space="0" w:color="auto"/>
        <w:bottom w:val="none" w:sz="0" w:space="0" w:color="auto"/>
        <w:right w:val="none" w:sz="0" w:space="0" w:color="auto"/>
      </w:divBdr>
    </w:div>
    <w:div w:id="559291936">
      <w:marLeft w:val="0"/>
      <w:marRight w:val="0"/>
      <w:marTop w:val="0"/>
      <w:marBottom w:val="0"/>
      <w:divBdr>
        <w:top w:val="none" w:sz="0" w:space="0" w:color="auto"/>
        <w:left w:val="none" w:sz="0" w:space="0" w:color="auto"/>
        <w:bottom w:val="none" w:sz="0" w:space="0" w:color="auto"/>
        <w:right w:val="none" w:sz="0" w:space="0" w:color="auto"/>
      </w:divBdr>
    </w:div>
    <w:div w:id="559291937">
      <w:marLeft w:val="0"/>
      <w:marRight w:val="0"/>
      <w:marTop w:val="0"/>
      <w:marBottom w:val="0"/>
      <w:divBdr>
        <w:top w:val="none" w:sz="0" w:space="0" w:color="auto"/>
        <w:left w:val="none" w:sz="0" w:space="0" w:color="auto"/>
        <w:bottom w:val="none" w:sz="0" w:space="0" w:color="auto"/>
        <w:right w:val="none" w:sz="0" w:space="0" w:color="auto"/>
      </w:divBdr>
    </w:div>
    <w:div w:id="559291938">
      <w:marLeft w:val="0"/>
      <w:marRight w:val="0"/>
      <w:marTop w:val="0"/>
      <w:marBottom w:val="0"/>
      <w:divBdr>
        <w:top w:val="none" w:sz="0" w:space="0" w:color="auto"/>
        <w:left w:val="none" w:sz="0" w:space="0" w:color="auto"/>
        <w:bottom w:val="none" w:sz="0" w:space="0" w:color="auto"/>
        <w:right w:val="none" w:sz="0" w:space="0" w:color="auto"/>
      </w:divBdr>
    </w:div>
    <w:div w:id="559291939">
      <w:marLeft w:val="0"/>
      <w:marRight w:val="0"/>
      <w:marTop w:val="0"/>
      <w:marBottom w:val="0"/>
      <w:divBdr>
        <w:top w:val="none" w:sz="0" w:space="0" w:color="auto"/>
        <w:left w:val="none" w:sz="0" w:space="0" w:color="auto"/>
        <w:bottom w:val="none" w:sz="0" w:space="0" w:color="auto"/>
        <w:right w:val="none" w:sz="0" w:space="0" w:color="auto"/>
      </w:divBdr>
    </w:div>
    <w:div w:id="559291940">
      <w:marLeft w:val="0"/>
      <w:marRight w:val="0"/>
      <w:marTop w:val="0"/>
      <w:marBottom w:val="0"/>
      <w:divBdr>
        <w:top w:val="none" w:sz="0" w:space="0" w:color="auto"/>
        <w:left w:val="none" w:sz="0" w:space="0" w:color="auto"/>
        <w:bottom w:val="none" w:sz="0" w:space="0" w:color="auto"/>
        <w:right w:val="none" w:sz="0" w:space="0" w:color="auto"/>
      </w:divBdr>
    </w:div>
    <w:div w:id="559291941">
      <w:marLeft w:val="0"/>
      <w:marRight w:val="0"/>
      <w:marTop w:val="0"/>
      <w:marBottom w:val="0"/>
      <w:divBdr>
        <w:top w:val="none" w:sz="0" w:space="0" w:color="auto"/>
        <w:left w:val="none" w:sz="0" w:space="0" w:color="auto"/>
        <w:bottom w:val="none" w:sz="0" w:space="0" w:color="auto"/>
        <w:right w:val="none" w:sz="0" w:space="0" w:color="auto"/>
      </w:divBdr>
    </w:div>
    <w:div w:id="559291942">
      <w:marLeft w:val="0"/>
      <w:marRight w:val="0"/>
      <w:marTop w:val="0"/>
      <w:marBottom w:val="0"/>
      <w:divBdr>
        <w:top w:val="none" w:sz="0" w:space="0" w:color="auto"/>
        <w:left w:val="none" w:sz="0" w:space="0" w:color="auto"/>
        <w:bottom w:val="none" w:sz="0" w:space="0" w:color="auto"/>
        <w:right w:val="none" w:sz="0" w:space="0" w:color="auto"/>
      </w:divBdr>
    </w:div>
    <w:div w:id="559291943">
      <w:marLeft w:val="0"/>
      <w:marRight w:val="0"/>
      <w:marTop w:val="0"/>
      <w:marBottom w:val="0"/>
      <w:divBdr>
        <w:top w:val="none" w:sz="0" w:space="0" w:color="auto"/>
        <w:left w:val="none" w:sz="0" w:space="0" w:color="auto"/>
        <w:bottom w:val="none" w:sz="0" w:space="0" w:color="auto"/>
        <w:right w:val="none" w:sz="0" w:space="0" w:color="auto"/>
      </w:divBdr>
    </w:div>
    <w:div w:id="559291944">
      <w:marLeft w:val="0"/>
      <w:marRight w:val="0"/>
      <w:marTop w:val="0"/>
      <w:marBottom w:val="0"/>
      <w:divBdr>
        <w:top w:val="none" w:sz="0" w:space="0" w:color="auto"/>
        <w:left w:val="none" w:sz="0" w:space="0" w:color="auto"/>
        <w:bottom w:val="none" w:sz="0" w:space="0" w:color="auto"/>
        <w:right w:val="none" w:sz="0" w:space="0" w:color="auto"/>
      </w:divBdr>
    </w:div>
    <w:div w:id="559291945">
      <w:marLeft w:val="0"/>
      <w:marRight w:val="0"/>
      <w:marTop w:val="0"/>
      <w:marBottom w:val="0"/>
      <w:divBdr>
        <w:top w:val="none" w:sz="0" w:space="0" w:color="auto"/>
        <w:left w:val="none" w:sz="0" w:space="0" w:color="auto"/>
        <w:bottom w:val="none" w:sz="0" w:space="0" w:color="auto"/>
        <w:right w:val="none" w:sz="0" w:space="0" w:color="auto"/>
      </w:divBdr>
    </w:div>
    <w:div w:id="559291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5</Pages>
  <Words>390</Words>
  <Characters>2226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H25ⅰ_本扉.indd</dc:title>
  <dc:subject/>
  <dc:creator>DTP</dc:creator>
  <cp:keywords/>
  <dc:description/>
  <cp:lastModifiedBy>中村清美</cp:lastModifiedBy>
  <cp:revision>20</cp:revision>
  <cp:lastPrinted>2017-03-21T12:20:00Z</cp:lastPrinted>
  <dcterms:created xsi:type="dcterms:W3CDTF">2016-12-26T12:06:00Z</dcterms:created>
  <dcterms:modified xsi:type="dcterms:W3CDTF">2017-03-25T17:48:00Z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CS6 (Macintosh)</vt:lpwstr>
  </property>
</Properties>
</file>