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A101" w14:textId="77777777" w:rsidR="00502624" w:rsidRPr="00502624" w:rsidRDefault="00502624" w:rsidP="00C63ED9">
      <w:pPr>
        <w:widowControl/>
        <w:jc w:val="left"/>
        <w:rPr>
          <w:rFonts w:ascii="游ゴシック" w:eastAsia="游ゴシック" w:hAnsi="游ゴシック" w:cs="Meiryo UI"/>
          <w:sz w:val="24"/>
          <w:szCs w:val="24"/>
          <w:bdr w:val="single" w:sz="4" w:space="0" w:color="auto"/>
        </w:rPr>
      </w:pPr>
    </w:p>
    <w:p w14:paraId="6759B3A8" w14:textId="77777777" w:rsidR="00502624" w:rsidRPr="00502624" w:rsidRDefault="00502624" w:rsidP="00502624">
      <w:pPr>
        <w:snapToGrid w:val="0"/>
        <w:ind w:firstLineChars="100" w:firstLine="223"/>
        <w:jc w:val="center"/>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「ロボット技術の介護利用における重点分野」の定義</w:t>
      </w:r>
    </w:p>
    <w:p w14:paraId="01C717D7" w14:textId="6808DD31" w:rsidR="00044AE0" w:rsidRPr="00502624" w:rsidRDefault="00F465A2" w:rsidP="00C63ED9">
      <w:pPr>
        <w:widowControl/>
        <w:jc w:val="left"/>
        <w:rPr>
          <w:rFonts w:ascii="游ゴシック" w:eastAsia="游ゴシック" w:hAnsi="游ゴシック" w:cs="Meiryo UI"/>
          <w:sz w:val="28"/>
          <w:szCs w:val="28"/>
          <w:bdr w:val="single" w:sz="4" w:space="0" w:color="auto"/>
        </w:rPr>
      </w:pPr>
      <w:r w:rsidRPr="00502624">
        <w:rPr>
          <w:rFonts w:ascii="游ゴシック" w:eastAsia="游ゴシック" w:hAnsi="游ゴシック" w:cs="Meiryo UI"/>
          <w:b/>
          <w:noProof/>
          <w:sz w:val="28"/>
          <w:szCs w:val="28"/>
        </w:rPr>
        <mc:AlternateContent>
          <mc:Choice Requires="wps">
            <w:drawing>
              <wp:anchor distT="0" distB="0" distL="114300" distR="114300" simplePos="0" relativeHeight="251675648" behindDoc="0" locked="0" layoutInCell="1" allowOverlap="1" wp14:anchorId="1C02C285" wp14:editId="47C1E64C">
                <wp:simplePos x="0" y="0"/>
                <wp:positionH relativeFrom="column">
                  <wp:posOffset>351790</wp:posOffset>
                </wp:positionH>
                <wp:positionV relativeFrom="paragraph">
                  <wp:posOffset>187960</wp:posOffset>
                </wp:positionV>
                <wp:extent cx="1219200" cy="3810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219200" cy="381000"/>
                        </a:xfrm>
                        <a:prstGeom prst="rect">
                          <a:avLst/>
                        </a:prstGeom>
                        <a:solidFill>
                          <a:schemeClr val="accent5">
                            <a:lumMod val="60000"/>
                            <a:lumOff val="40000"/>
                          </a:schemeClr>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9272990" w14:textId="707CA0D2" w:rsidR="00C40256" w:rsidRPr="00502624" w:rsidRDefault="00C40256" w:rsidP="00502624">
                            <w:pPr>
                              <w:jc w:val="center"/>
                              <w:rPr>
                                <w:sz w:val="28"/>
                                <w:szCs w:val="28"/>
                              </w:rPr>
                            </w:pPr>
                            <w:r w:rsidRPr="00502624">
                              <w:rPr>
                                <w:rFonts w:asciiTheme="majorEastAsia" w:eastAsiaTheme="majorEastAsia" w:hAnsiTheme="majorEastAsia" w:cs="Meiryo UI" w:hint="eastAsia"/>
                                <w:b/>
                                <w:sz w:val="28"/>
                                <w:szCs w:val="28"/>
                              </w:rPr>
                              <w:t>排泄支援</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02C285" id="正方形/長方形 10" o:spid="_x0000_s1026" style="position:absolute;margin-left:27.7pt;margin-top:14.8pt;width:96pt;height:3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" fillcolor="#92cddc [1944]" strokecolor="#1f497d [3215]" strokeweight="2pt">
                <v:textbox inset=",0">
                  <w:txbxContent>
                    <w:p w14:paraId="79272990" w14:textId="707CA0D2" w:rsidR="00C40256" w:rsidRPr="00502624" w:rsidRDefault="00C40256" w:rsidP="00502624">
                      <w:pPr>
                        <w:jc w:val="center"/>
                        <w:rPr>
                          <w:sz w:val="28"/>
                          <w:szCs w:val="28"/>
                        </w:rPr>
                      </w:pPr>
                      <w:r w:rsidRPr="00502624">
                        <w:rPr>
                          <w:rFonts w:asciiTheme="majorEastAsia" w:eastAsiaTheme="majorEastAsia" w:hAnsiTheme="majorEastAsia" w:cs="Meiryo UI" w:hint="eastAsia"/>
                          <w:b/>
                          <w:sz w:val="28"/>
                          <w:szCs w:val="28"/>
                        </w:rPr>
                        <w:t>排泄支援</w:t>
                      </w:r>
                    </w:p>
                  </w:txbxContent>
                </v:textbox>
              </v:rect>
            </w:pict>
          </mc:Fallback>
        </mc:AlternateContent>
      </w:r>
    </w:p>
    <w:p w14:paraId="25387884" w14:textId="4FEAB8B5" w:rsidR="003A09B9" w:rsidRPr="00502624" w:rsidRDefault="003A09B9" w:rsidP="00C63ED9">
      <w:pPr>
        <w:widowControl/>
        <w:jc w:val="left"/>
        <w:rPr>
          <w:rFonts w:ascii="游ゴシック" w:eastAsia="游ゴシック" w:hAnsi="游ゴシック" w:cs="Meiryo UI"/>
          <w:sz w:val="24"/>
          <w:szCs w:val="24"/>
          <w:bdr w:val="single" w:sz="4" w:space="0" w:color="auto"/>
        </w:rPr>
      </w:pPr>
    </w:p>
    <w:p w14:paraId="585E6FEC" w14:textId="510BE827" w:rsidR="006413CF" w:rsidRPr="00502624" w:rsidRDefault="006413CF" w:rsidP="00502624">
      <w:pPr>
        <w:snapToGrid w:val="0"/>
        <w:ind w:firstLineChars="200" w:firstLine="526"/>
        <w:rPr>
          <w:rFonts w:ascii="游ゴシック" w:eastAsia="游ゴシック" w:hAnsi="游ゴシック" w:cs="Meiryo UI"/>
          <w:b/>
          <w:sz w:val="28"/>
          <w:szCs w:val="28"/>
          <w:u w:val="single"/>
        </w:rPr>
      </w:pPr>
      <w:r w:rsidRPr="00502624">
        <w:rPr>
          <w:rFonts w:ascii="游ゴシック" w:eastAsia="游ゴシック" w:hAnsi="游ゴシック" w:cs="Meiryo UI" w:hint="eastAsia"/>
          <w:b/>
          <w:sz w:val="28"/>
          <w:szCs w:val="28"/>
          <w:u w:val="single"/>
        </w:rPr>
        <w:t>排泄物の処理に</w:t>
      </w:r>
      <w:r w:rsidR="00006FBF" w:rsidRPr="00502624">
        <w:rPr>
          <w:rFonts w:ascii="游ゴシック" w:eastAsia="游ゴシック" w:hAnsi="游ゴシック" w:cs="Meiryo UI" w:hint="eastAsia"/>
          <w:b/>
          <w:sz w:val="28"/>
          <w:szCs w:val="28"/>
          <w:u w:val="single"/>
        </w:rPr>
        <w:t>ロボット技術</w:t>
      </w:r>
      <w:r w:rsidRPr="00502624">
        <w:rPr>
          <w:rFonts w:ascii="游ゴシック" w:eastAsia="游ゴシック" w:hAnsi="游ゴシック" w:cs="Meiryo UI" w:hint="eastAsia"/>
          <w:b/>
          <w:sz w:val="28"/>
          <w:szCs w:val="28"/>
          <w:u w:val="single"/>
        </w:rPr>
        <w:t>を用いた設置位置</w:t>
      </w:r>
      <w:r w:rsidR="00502624">
        <w:rPr>
          <w:rFonts w:ascii="游ゴシック" w:eastAsia="游ゴシック" w:hAnsi="游ゴシック" w:cs="Meiryo UI" w:hint="eastAsia"/>
          <w:b/>
          <w:sz w:val="28"/>
          <w:szCs w:val="28"/>
          <w:u w:val="single"/>
        </w:rPr>
        <w:t>の</w:t>
      </w:r>
      <w:r w:rsidRPr="00502624">
        <w:rPr>
          <w:rFonts w:ascii="游ゴシック" w:eastAsia="游ゴシック" w:hAnsi="游ゴシック" w:cs="Meiryo UI" w:hint="eastAsia"/>
          <w:b/>
          <w:sz w:val="28"/>
          <w:szCs w:val="28"/>
          <w:u w:val="single"/>
        </w:rPr>
        <w:t>調整</w:t>
      </w:r>
      <w:r w:rsidR="00502624">
        <w:rPr>
          <w:rFonts w:ascii="游ゴシック" w:eastAsia="游ゴシック" w:hAnsi="游ゴシック" w:cs="Meiryo UI" w:hint="eastAsia"/>
          <w:b/>
          <w:sz w:val="28"/>
          <w:szCs w:val="28"/>
          <w:u w:val="single"/>
        </w:rPr>
        <w:t>可能な</w:t>
      </w:r>
      <w:r w:rsidRPr="00502624">
        <w:rPr>
          <w:rFonts w:ascii="游ゴシック" w:eastAsia="游ゴシック" w:hAnsi="游ゴシック" w:cs="Meiryo UI" w:hint="eastAsia"/>
          <w:b/>
          <w:sz w:val="28"/>
          <w:szCs w:val="28"/>
          <w:u w:val="single"/>
        </w:rPr>
        <w:t>トイレ</w:t>
      </w:r>
    </w:p>
    <w:p w14:paraId="31BEA0B4" w14:textId="77777777" w:rsidR="00AF4F5A" w:rsidRPr="00502624" w:rsidRDefault="006413CF" w:rsidP="00D71619">
      <w:pPr>
        <w:snapToGrid w:val="0"/>
        <w:ind w:leftChars="100" w:left="193"/>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 xml:space="preserve">　</w:t>
      </w:r>
    </w:p>
    <w:p w14:paraId="39F8A121" w14:textId="0295392A" w:rsidR="006413CF" w:rsidRPr="00502624" w:rsidRDefault="006413CF" w:rsidP="00502624">
      <w:pPr>
        <w:snapToGrid w:val="0"/>
        <w:ind w:leftChars="100" w:left="193" w:firstLineChars="100" w:firstLine="223"/>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（定義）</w:t>
      </w:r>
    </w:p>
    <w:p w14:paraId="3E2CEA47" w14:textId="1DCA4024" w:rsidR="00F16D63" w:rsidRPr="00502624" w:rsidRDefault="006413CF" w:rsidP="006C67C4">
      <w:pPr>
        <w:pStyle w:val="a5"/>
        <w:numPr>
          <w:ilvl w:val="0"/>
          <w:numId w:val="15"/>
        </w:numPr>
        <w:snapToGrid w:val="0"/>
        <w:spacing w:line="276" w:lineRule="auto"/>
        <w:ind w:leftChars="310" w:left="1018"/>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使用者が</w:t>
      </w:r>
      <w:r w:rsidR="00502624" w:rsidRPr="00502624">
        <w:rPr>
          <w:rFonts w:ascii="游ゴシック" w:eastAsia="游ゴシック" w:hAnsi="游ゴシック" w:cs="Meiryo UI" w:hint="eastAsia"/>
          <w:sz w:val="24"/>
          <w:szCs w:val="24"/>
        </w:rPr>
        <w:t>、</w:t>
      </w:r>
      <w:r w:rsidRPr="00502624">
        <w:rPr>
          <w:rFonts w:ascii="游ゴシック" w:eastAsia="游ゴシック" w:hAnsi="游ゴシック" w:cs="Meiryo UI" w:hint="eastAsia"/>
          <w:sz w:val="24"/>
          <w:szCs w:val="24"/>
        </w:rPr>
        <w:t>居室で用いる便器。排泄物の</w:t>
      </w:r>
      <w:r w:rsidR="00502624">
        <w:rPr>
          <w:rFonts w:ascii="游ゴシック" w:eastAsia="游ゴシック" w:hAnsi="游ゴシック" w:cs="Meiryo UI" w:hint="eastAsia"/>
          <w:sz w:val="24"/>
          <w:szCs w:val="24"/>
        </w:rPr>
        <w:t>においが室内に広がら</w:t>
      </w:r>
      <w:r w:rsidRPr="00502624">
        <w:rPr>
          <w:rFonts w:ascii="游ゴシック" w:eastAsia="游ゴシック" w:hAnsi="游ゴシック" w:cs="Meiryo UI" w:hint="eastAsia"/>
          <w:sz w:val="24"/>
          <w:szCs w:val="24"/>
        </w:rPr>
        <w:t>ないよう、排泄物を室外</w:t>
      </w:r>
      <w:r w:rsidR="00502624">
        <w:rPr>
          <w:rFonts w:ascii="游ゴシック" w:eastAsia="游ゴシック" w:hAnsi="游ゴシック" w:cs="Meiryo UI" w:hint="eastAsia"/>
          <w:sz w:val="24"/>
          <w:szCs w:val="24"/>
        </w:rPr>
        <w:t>へ</w:t>
      </w:r>
      <w:r w:rsidRPr="00502624">
        <w:rPr>
          <w:rFonts w:ascii="游ゴシック" w:eastAsia="游ゴシック" w:hAnsi="游ゴシック" w:cs="Meiryo UI" w:hint="eastAsia"/>
          <w:sz w:val="24"/>
          <w:szCs w:val="24"/>
        </w:rPr>
        <w:t>流す、又は</w:t>
      </w:r>
      <w:r w:rsidR="00502624">
        <w:rPr>
          <w:rFonts w:ascii="游ゴシック" w:eastAsia="游ゴシック" w:hAnsi="游ゴシック" w:cs="Meiryo UI" w:hint="eastAsia"/>
          <w:sz w:val="24"/>
          <w:szCs w:val="24"/>
        </w:rPr>
        <w:t>、</w:t>
      </w:r>
      <w:r w:rsidRPr="00502624">
        <w:rPr>
          <w:rFonts w:ascii="游ゴシック" w:eastAsia="游ゴシック" w:hAnsi="游ゴシック" w:cs="Meiryo UI" w:hint="eastAsia"/>
          <w:sz w:val="24"/>
          <w:szCs w:val="24"/>
        </w:rPr>
        <w:t>容器や袋に密閉して隔離する。</w:t>
      </w:r>
    </w:p>
    <w:p w14:paraId="3A2F1D70" w14:textId="25BE79F4" w:rsidR="006413CF" w:rsidRPr="00502624" w:rsidRDefault="006413CF" w:rsidP="00791315">
      <w:pPr>
        <w:pStyle w:val="a5"/>
        <w:numPr>
          <w:ilvl w:val="0"/>
          <w:numId w:val="15"/>
        </w:numPr>
        <w:snapToGrid w:val="0"/>
        <w:spacing w:line="276" w:lineRule="auto"/>
        <w:ind w:leftChars="310" w:left="1018"/>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室内での設置位置を調整</w:t>
      </w:r>
      <w:r w:rsidR="00502624">
        <w:rPr>
          <w:rFonts w:ascii="游ゴシック" w:eastAsia="游ゴシック" w:hAnsi="游ゴシック" w:cs="Meiryo UI" w:hint="eastAsia"/>
          <w:sz w:val="24"/>
          <w:szCs w:val="24"/>
        </w:rPr>
        <w:t>可能であること</w:t>
      </w:r>
      <w:r w:rsidRPr="00502624">
        <w:rPr>
          <w:rFonts w:ascii="游ゴシック" w:eastAsia="游ゴシック" w:hAnsi="游ゴシック" w:cs="Meiryo UI" w:hint="eastAsia"/>
          <w:sz w:val="24"/>
          <w:szCs w:val="24"/>
        </w:rPr>
        <w:t>。</w:t>
      </w:r>
    </w:p>
    <w:p w14:paraId="594E04AE" w14:textId="7AAD0BA2" w:rsidR="00F465A2" w:rsidRPr="00502624" w:rsidRDefault="00502624" w:rsidP="00F465A2">
      <w:pPr>
        <w:snapToGrid w:val="0"/>
        <w:rPr>
          <w:rFonts w:ascii="游ゴシック" w:eastAsia="游ゴシック" w:hAnsi="游ゴシック" w:cs="Meiryo UI"/>
          <w:sz w:val="24"/>
          <w:szCs w:val="24"/>
        </w:rPr>
      </w:pPr>
      <w:r w:rsidRPr="00502624">
        <w:rPr>
          <w:rFonts w:ascii="游ゴシック" w:eastAsia="游ゴシック" w:hAnsi="游ゴシック" w:cs="Meiryo UI"/>
          <w:noProof/>
          <w:sz w:val="24"/>
          <w:szCs w:val="24"/>
        </w:rPr>
        <w:drawing>
          <wp:anchor distT="0" distB="0" distL="114300" distR="114300" simplePos="0" relativeHeight="251663360" behindDoc="0" locked="0" layoutInCell="1" allowOverlap="1" wp14:anchorId="7341D63E" wp14:editId="20354737">
            <wp:simplePos x="0" y="0"/>
            <wp:positionH relativeFrom="column">
              <wp:posOffset>2074545</wp:posOffset>
            </wp:positionH>
            <wp:positionV relativeFrom="paragraph">
              <wp:posOffset>219075</wp:posOffset>
            </wp:positionV>
            <wp:extent cx="2660015" cy="2506345"/>
            <wp:effectExtent l="0" t="0" r="6985"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himizuMasak\Desktop\介護ロボットイラスト\⑥.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015" cy="2506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AD326" w14:textId="5837AAC0" w:rsidR="00502624" w:rsidRPr="009E71E1" w:rsidRDefault="00502624" w:rsidP="00502624">
      <w:pPr>
        <w:snapToGrid w:val="0"/>
        <w:ind w:leftChars="100" w:left="193"/>
        <w:rPr>
          <w:rFonts w:ascii="游ゴシック" w:eastAsia="游ゴシック" w:hAnsi="游ゴシック" w:cs="Meiryo UI"/>
          <w:sz w:val="24"/>
          <w:szCs w:val="24"/>
          <w:bdr w:val="single" w:sz="4" w:space="0" w:color="auto"/>
        </w:rPr>
      </w:pPr>
      <w:r w:rsidRPr="009E71E1">
        <w:rPr>
          <w:rFonts w:ascii="游ゴシック" w:eastAsia="游ゴシック" w:hAnsi="游ゴシック" w:cs="Meiryo UI" w:hint="eastAsia"/>
          <w:sz w:val="24"/>
          <w:szCs w:val="24"/>
        </w:rPr>
        <w:t xml:space="preserve">　</w:t>
      </w:r>
      <w:r>
        <w:rPr>
          <w:rFonts w:ascii="游ゴシック" w:eastAsia="游ゴシック" w:hAnsi="游ゴシック" w:cs="Meiryo UI" w:hint="eastAsia"/>
          <w:sz w:val="24"/>
          <w:szCs w:val="24"/>
        </w:rPr>
        <w:t xml:space="preserve">　　</w:t>
      </w:r>
      <w:r w:rsidRPr="009E71E1">
        <w:rPr>
          <w:rFonts w:ascii="游ゴシック" w:eastAsia="游ゴシック" w:hAnsi="游ゴシック" w:cs="Meiryo UI" w:hint="eastAsia"/>
          <w:sz w:val="24"/>
          <w:szCs w:val="24"/>
          <w:bdr w:val="single" w:sz="4" w:space="0" w:color="auto"/>
        </w:rPr>
        <w:t>重点分野のイメージ</w:t>
      </w:r>
    </w:p>
    <w:p w14:paraId="5BFA4662" w14:textId="7AD93AAD" w:rsidR="00181DE5" w:rsidRPr="00502624" w:rsidRDefault="00181DE5" w:rsidP="00D71619">
      <w:pPr>
        <w:snapToGrid w:val="0"/>
        <w:ind w:leftChars="100" w:left="193"/>
        <w:rPr>
          <w:rFonts w:ascii="游ゴシック" w:eastAsia="游ゴシック" w:hAnsi="游ゴシック" w:cs="Meiryo UI"/>
          <w:sz w:val="24"/>
          <w:szCs w:val="24"/>
        </w:rPr>
      </w:pPr>
    </w:p>
    <w:p w14:paraId="45FEC98B" w14:textId="29F844D7" w:rsidR="00181DE5" w:rsidRPr="00502624" w:rsidRDefault="00181DE5" w:rsidP="00D71619">
      <w:pPr>
        <w:snapToGrid w:val="0"/>
        <w:ind w:leftChars="100" w:left="193"/>
        <w:rPr>
          <w:rFonts w:ascii="游ゴシック" w:eastAsia="游ゴシック" w:hAnsi="游ゴシック" w:cs="Meiryo UI"/>
          <w:sz w:val="24"/>
          <w:szCs w:val="24"/>
        </w:rPr>
      </w:pPr>
    </w:p>
    <w:p w14:paraId="4A1B1161" w14:textId="0B769793" w:rsidR="00181DE5" w:rsidRPr="00502624" w:rsidRDefault="00181DE5" w:rsidP="00D71619">
      <w:pPr>
        <w:snapToGrid w:val="0"/>
        <w:ind w:leftChars="100" w:left="193"/>
        <w:rPr>
          <w:rFonts w:ascii="游ゴシック" w:eastAsia="游ゴシック" w:hAnsi="游ゴシック" w:cs="Meiryo UI"/>
          <w:sz w:val="24"/>
          <w:szCs w:val="24"/>
        </w:rPr>
      </w:pPr>
    </w:p>
    <w:p w14:paraId="5FA19401" w14:textId="54B7CDA4" w:rsidR="00181DE5" w:rsidRPr="00502624" w:rsidRDefault="00181DE5" w:rsidP="00D71619">
      <w:pPr>
        <w:snapToGrid w:val="0"/>
        <w:ind w:leftChars="100" w:left="193"/>
        <w:rPr>
          <w:rFonts w:ascii="游ゴシック" w:eastAsia="游ゴシック" w:hAnsi="游ゴシック" w:cs="Meiryo UI"/>
          <w:sz w:val="24"/>
          <w:szCs w:val="24"/>
        </w:rPr>
      </w:pPr>
    </w:p>
    <w:p w14:paraId="2A590045" w14:textId="336C1BED" w:rsidR="00181DE5" w:rsidRPr="00502624" w:rsidRDefault="00181DE5" w:rsidP="00D71619">
      <w:pPr>
        <w:snapToGrid w:val="0"/>
        <w:ind w:leftChars="100" w:left="193"/>
        <w:rPr>
          <w:rFonts w:ascii="游ゴシック" w:eastAsia="游ゴシック" w:hAnsi="游ゴシック" w:cs="Meiryo UI"/>
          <w:sz w:val="24"/>
          <w:szCs w:val="24"/>
        </w:rPr>
      </w:pPr>
    </w:p>
    <w:p w14:paraId="55782A2A" w14:textId="7DF669A4" w:rsidR="00181DE5" w:rsidRPr="00502624" w:rsidRDefault="00181DE5" w:rsidP="00D71619">
      <w:pPr>
        <w:snapToGrid w:val="0"/>
        <w:ind w:leftChars="100" w:left="193"/>
        <w:rPr>
          <w:rFonts w:ascii="游ゴシック" w:eastAsia="游ゴシック" w:hAnsi="游ゴシック" w:cs="Meiryo UI"/>
          <w:sz w:val="24"/>
          <w:szCs w:val="24"/>
        </w:rPr>
      </w:pPr>
    </w:p>
    <w:p w14:paraId="713FB75B" w14:textId="346A04C9" w:rsidR="00181DE5" w:rsidRPr="00502624" w:rsidRDefault="00181DE5" w:rsidP="00D71619">
      <w:pPr>
        <w:snapToGrid w:val="0"/>
        <w:ind w:leftChars="100" w:left="193"/>
        <w:rPr>
          <w:rFonts w:ascii="游ゴシック" w:eastAsia="游ゴシック" w:hAnsi="游ゴシック" w:cs="Meiryo UI"/>
          <w:sz w:val="24"/>
          <w:szCs w:val="24"/>
        </w:rPr>
      </w:pPr>
    </w:p>
    <w:p w14:paraId="62466E0E" w14:textId="42F90386" w:rsidR="00181DE5" w:rsidRPr="00502624" w:rsidRDefault="00181DE5" w:rsidP="00D71619">
      <w:pPr>
        <w:snapToGrid w:val="0"/>
        <w:ind w:leftChars="100" w:left="193"/>
        <w:rPr>
          <w:rFonts w:ascii="游ゴシック" w:eastAsia="游ゴシック" w:hAnsi="游ゴシック" w:cs="Meiryo UI"/>
          <w:sz w:val="24"/>
          <w:szCs w:val="24"/>
        </w:rPr>
      </w:pPr>
    </w:p>
    <w:p w14:paraId="66090FDB" w14:textId="04B23F25" w:rsidR="00181DE5" w:rsidRPr="00502624" w:rsidRDefault="00181DE5" w:rsidP="00D71619">
      <w:pPr>
        <w:snapToGrid w:val="0"/>
        <w:ind w:leftChars="100" w:left="193"/>
        <w:rPr>
          <w:rFonts w:ascii="游ゴシック" w:eastAsia="游ゴシック" w:hAnsi="游ゴシック" w:cs="Meiryo UI"/>
          <w:sz w:val="24"/>
          <w:szCs w:val="24"/>
        </w:rPr>
      </w:pPr>
    </w:p>
    <w:p w14:paraId="6C2A9DE4" w14:textId="77777777" w:rsidR="002A117D" w:rsidRPr="00502624" w:rsidRDefault="002A117D" w:rsidP="002A117D">
      <w:pPr>
        <w:snapToGrid w:val="0"/>
        <w:ind w:firstLineChars="400" w:firstLine="891"/>
        <w:rPr>
          <w:rFonts w:ascii="游ゴシック" w:eastAsia="游ゴシック" w:hAnsi="游ゴシック" w:cs="Meiryo UI"/>
          <w:sz w:val="24"/>
          <w:szCs w:val="24"/>
          <w:bdr w:val="single" w:sz="4" w:space="0" w:color="auto" w:frame="1"/>
        </w:rPr>
      </w:pPr>
    </w:p>
    <w:p w14:paraId="33382D65" w14:textId="4CF4F367" w:rsidR="002A117D" w:rsidRPr="00502624" w:rsidRDefault="002A117D" w:rsidP="002A117D">
      <w:pPr>
        <w:snapToGrid w:val="0"/>
        <w:ind w:firstLineChars="400" w:firstLine="891"/>
        <w:rPr>
          <w:rFonts w:ascii="游ゴシック" w:eastAsia="游ゴシック" w:hAnsi="游ゴシック" w:cs="Meiryo UI"/>
          <w:color w:val="FF0000"/>
          <w:sz w:val="24"/>
          <w:szCs w:val="24"/>
          <w:bdr w:val="single" w:sz="4" w:space="0" w:color="auto" w:frame="1"/>
        </w:rPr>
      </w:pPr>
      <w:r w:rsidRPr="00502624">
        <w:rPr>
          <w:rFonts w:ascii="游ゴシック" w:eastAsia="游ゴシック" w:hAnsi="游ゴシック" w:cs="Meiryo UI" w:hint="eastAsia"/>
          <w:sz w:val="24"/>
          <w:szCs w:val="24"/>
          <w:bdr w:val="single" w:sz="4" w:space="0" w:color="auto" w:frame="1"/>
        </w:rPr>
        <w:t>機器の例</w:t>
      </w:r>
      <w:r w:rsidRPr="00502624">
        <w:rPr>
          <w:rFonts w:ascii="游ゴシック" w:eastAsia="游ゴシック" w:hAnsi="游ゴシック" w:cs="Meiryo UI" w:hint="eastAsia"/>
          <w:sz w:val="24"/>
          <w:szCs w:val="24"/>
        </w:rPr>
        <w:t>（経済産業省が採択した機器、及び大阪府で実績のある機器）</w:t>
      </w:r>
    </w:p>
    <w:p w14:paraId="22F3CBCB" w14:textId="77777777" w:rsidR="002A5DAF" w:rsidRPr="00502624" w:rsidRDefault="002A5DAF" w:rsidP="00BC370B">
      <w:pPr>
        <w:snapToGrid w:val="0"/>
        <w:ind w:leftChars="200" w:left="386"/>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 xml:space="preserve">　　</w:t>
      </w:r>
    </w:p>
    <w:tbl>
      <w:tblPr>
        <w:tblStyle w:val="af1"/>
        <w:tblW w:w="0" w:type="auto"/>
        <w:tblInd w:w="704" w:type="dxa"/>
        <w:tblLook w:val="04A0" w:firstRow="1" w:lastRow="0" w:firstColumn="1" w:lastColumn="0" w:noHBand="0" w:noVBand="1"/>
      </w:tblPr>
      <w:tblGrid>
        <w:gridCol w:w="5528"/>
        <w:gridCol w:w="3261"/>
      </w:tblGrid>
      <w:tr w:rsidR="002A5DAF" w:rsidRPr="00502624" w14:paraId="64B8375C" w14:textId="77777777" w:rsidTr="00502624">
        <w:trPr>
          <w:trHeight w:val="397"/>
        </w:trPr>
        <w:tc>
          <w:tcPr>
            <w:tcW w:w="55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DDFEAA" w14:textId="77777777" w:rsidR="002A5DAF" w:rsidRPr="00502624" w:rsidRDefault="002A5DAF">
            <w:pPr>
              <w:snapToGrid w:val="0"/>
              <w:jc w:val="center"/>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 xml:space="preserve">　　製　　品　　名</w:t>
            </w:r>
          </w:p>
        </w:tc>
        <w:tc>
          <w:tcPr>
            <w:tcW w:w="32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7FAA61" w14:textId="77777777" w:rsidR="002A5DAF" w:rsidRPr="00502624" w:rsidRDefault="002A5DAF">
            <w:pPr>
              <w:snapToGrid w:val="0"/>
              <w:jc w:val="center"/>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メーカー</w:t>
            </w:r>
          </w:p>
        </w:tc>
      </w:tr>
      <w:tr w:rsidR="002A5DAF" w:rsidRPr="00502624" w14:paraId="4EF60677" w14:textId="77777777" w:rsidTr="00502624">
        <w:trPr>
          <w:trHeight w:val="635"/>
        </w:trPr>
        <w:tc>
          <w:tcPr>
            <w:tcW w:w="5528" w:type="dxa"/>
            <w:tcBorders>
              <w:top w:val="single" w:sz="4" w:space="0" w:color="auto"/>
              <w:left w:val="single" w:sz="4" w:space="0" w:color="auto"/>
              <w:bottom w:val="single" w:sz="4" w:space="0" w:color="auto"/>
              <w:right w:val="single" w:sz="4" w:space="0" w:color="auto"/>
            </w:tcBorders>
            <w:vAlign w:val="center"/>
          </w:tcPr>
          <w:p w14:paraId="0A30A263" w14:textId="762FF6AB" w:rsidR="002A5DAF" w:rsidRPr="00502624" w:rsidRDefault="002A5DAF">
            <w:pPr>
              <w:snapToGrid w:val="0"/>
              <w:rPr>
                <w:rFonts w:ascii="游ゴシック" w:eastAsia="游ゴシック" w:hAnsi="游ゴシック" w:cs="Meiryo UI"/>
                <w:b/>
                <w:sz w:val="24"/>
                <w:szCs w:val="24"/>
              </w:rPr>
            </w:pPr>
            <w:r w:rsidRPr="00502624">
              <w:rPr>
                <w:rFonts w:ascii="游ゴシック" w:eastAsia="游ゴシック" w:hAnsi="游ゴシック" w:cs="Meiryo UI" w:hint="eastAsia"/>
                <w:sz w:val="24"/>
                <w:szCs w:val="24"/>
              </w:rPr>
              <w:t>ベッドサイド水洗トイレ</w:t>
            </w:r>
          </w:p>
        </w:tc>
        <w:tc>
          <w:tcPr>
            <w:tcW w:w="3261" w:type="dxa"/>
            <w:tcBorders>
              <w:top w:val="single" w:sz="4" w:space="0" w:color="auto"/>
              <w:left w:val="single" w:sz="4" w:space="0" w:color="auto"/>
              <w:bottom w:val="single" w:sz="4" w:space="0" w:color="auto"/>
              <w:right w:val="single" w:sz="4" w:space="0" w:color="auto"/>
            </w:tcBorders>
            <w:vAlign w:val="center"/>
          </w:tcPr>
          <w:p w14:paraId="06D25AE7" w14:textId="6B415854" w:rsidR="002A5DAF" w:rsidRPr="00502624" w:rsidRDefault="002A5DAF">
            <w:pPr>
              <w:snapToGrid w:val="0"/>
              <w:rPr>
                <w:rFonts w:ascii="游ゴシック" w:eastAsia="游ゴシック" w:hAnsi="游ゴシック" w:cs="Meiryo UI"/>
                <w:b/>
                <w:sz w:val="24"/>
                <w:szCs w:val="24"/>
              </w:rPr>
            </w:pPr>
            <w:r w:rsidRPr="00502624">
              <w:rPr>
                <w:rFonts w:ascii="游ゴシック" w:eastAsia="游ゴシック" w:hAnsi="游ゴシック" w:cs="Meiryo UI" w:hint="eastAsia"/>
                <w:sz w:val="24"/>
                <w:szCs w:val="24"/>
              </w:rPr>
              <w:t>ＴＯＴＯ（株）</w:t>
            </w:r>
          </w:p>
        </w:tc>
      </w:tr>
      <w:tr w:rsidR="002A5DAF" w:rsidRPr="00502624" w14:paraId="231A0CE3" w14:textId="77777777" w:rsidTr="00502624">
        <w:trPr>
          <w:trHeight w:val="397"/>
        </w:trPr>
        <w:tc>
          <w:tcPr>
            <w:tcW w:w="5528" w:type="dxa"/>
            <w:tcBorders>
              <w:top w:val="single" w:sz="4" w:space="0" w:color="auto"/>
              <w:left w:val="single" w:sz="4" w:space="0" w:color="auto"/>
              <w:bottom w:val="single" w:sz="4" w:space="0" w:color="auto"/>
              <w:right w:val="single" w:sz="4" w:space="0" w:color="auto"/>
            </w:tcBorders>
            <w:vAlign w:val="center"/>
          </w:tcPr>
          <w:p w14:paraId="3A72256B" w14:textId="77777777" w:rsidR="00502624" w:rsidRDefault="002A5DAF" w:rsidP="00502624">
            <w:pPr>
              <w:snapToGrid w:val="0"/>
              <w:spacing w:line="0" w:lineRule="atLeast"/>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真空排水式排泄アシスト水洗ポータブルトイレ</w:t>
            </w:r>
          </w:p>
          <w:p w14:paraId="4F62E60F" w14:textId="1DF42668" w:rsidR="002A5DAF" w:rsidRPr="00502624" w:rsidRDefault="002A5DAF" w:rsidP="00502624">
            <w:pPr>
              <w:snapToGrid w:val="0"/>
              <w:spacing w:line="0" w:lineRule="atLeast"/>
              <w:rPr>
                <w:rFonts w:ascii="游ゴシック" w:eastAsia="游ゴシック" w:hAnsi="游ゴシック" w:cs="Meiryo UI"/>
                <w:b/>
                <w:sz w:val="24"/>
                <w:szCs w:val="24"/>
              </w:rPr>
            </w:pPr>
            <w:r w:rsidRPr="00502624">
              <w:rPr>
                <w:rFonts w:ascii="游ゴシック" w:eastAsia="游ゴシック" w:hAnsi="游ゴシック" w:cs="Meiryo UI" w:hint="eastAsia"/>
                <w:sz w:val="24"/>
                <w:szCs w:val="24"/>
              </w:rPr>
              <w:t>キューレット</w:t>
            </w:r>
          </w:p>
        </w:tc>
        <w:tc>
          <w:tcPr>
            <w:tcW w:w="3261" w:type="dxa"/>
            <w:tcBorders>
              <w:top w:val="single" w:sz="4" w:space="0" w:color="auto"/>
              <w:left w:val="single" w:sz="4" w:space="0" w:color="auto"/>
              <w:bottom w:val="single" w:sz="4" w:space="0" w:color="auto"/>
              <w:right w:val="single" w:sz="4" w:space="0" w:color="auto"/>
            </w:tcBorders>
            <w:vAlign w:val="center"/>
          </w:tcPr>
          <w:p w14:paraId="2020BDB2" w14:textId="4FDF70B5" w:rsidR="002A5DAF" w:rsidRPr="00502624" w:rsidRDefault="002A5DAF">
            <w:pPr>
              <w:snapToGrid w:val="0"/>
              <w:rPr>
                <w:rFonts w:ascii="游ゴシック" w:eastAsia="游ゴシック" w:hAnsi="游ゴシック" w:cs="Meiryo UI"/>
                <w:b/>
                <w:sz w:val="24"/>
                <w:szCs w:val="24"/>
              </w:rPr>
            </w:pPr>
            <w:r w:rsidRPr="00502624">
              <w:rPr>
                <w:rFonts w:ascii="游ゴシック" w:eastAsia="游ゴシック" w:hAnsi="游ゴシック" w:cs="Meiryo UI" w:hint="eastAsia"/>
                <w:sz w:val="24"/>
                <w:szCs w:val="24"/>
              </w:rPr>
              <w:t>アロン化成（株）</w:t>
            </w:r>
          </w:p>
        </w:tc>
      </w:tr>
      <w:tr w:rsidR="002A5DAF" w:rsidRPr="00502624" w14:paraId="3A673371" w14:textId="77777777" w:rsidTr="00502624">
        <w:trPr>
          <w:trHeight w:val="712"/>
        </w:trPr>
        <w:tc>
          <w:tcPr>
            <w:tcW w:w="5528" w:type="dxa"/>
            <w:tcBorders>
              <w:top w:val="single" w:sz="4" w:space="0" w:color="auto"/>
              <w:left w:val="single" w:sz="4" w:space="0" w:color="auto"/>
              <w:bottom w:val="single" w:sz="4" w:space="0" w:color="auto"/>
              <w:right w:val="single" w:sz="4" w:space="0" w:color="auto"/>
            </w:tcBorders>
            <w:vAlign w:val="center"/>
          </w:tcPr>
          <w:p w14:paraId="396D3549" w14:textId="5610A09A" w:rsidR="002A5DAF" w:rsidRPr="00502624" w:rsidRDefault="002A5DAF">
            <w:pPr>
              <w:snapToGrid w:val="0"/>
              <w:rPr>
                <w:rFonts w:ascii="游ゴシック" w:eastAsia="游ゴシック" w:hAnsi="游ゴシック" w:cs="Meiryo UI"/>
                <w:b/>
                <w:sz w:val="24"/>
                <w:szCs w:val="24"/>
              </w:rPr>
            </w:pPr>
            <w:r w:rsidRPr="00502624">
              <w:rPr>
                <w:rFonts w:ascii="游ゴシック" w:eastAsia="游ゴシック" w:hAnsi="游ゴシック" w:cs="Meiryo UI" w:hint="eastAsia"/>
                <w:sz w:val="24"/>
                <w:szCs w:val="24"/>
              </w:rPr>
              <w:t>自動ラップ式トイレ ラップポン・ブリオ</w:t>
            </w:r>
          </w:p>
        </w:tc>
        <w:tc>
          <w:tcPr>
            <w:tcW w:w="3261" w:type="dxa"/>
            <w:tcBorders>
              <w:top w:val="single" w:sz="4" w:space="0" w:color="auto"/>
              <w:left w:val="single" w:sz="4" w:space="0" w:color="auto"/>
              <w:bottom w:val="single" w:sz="4" w:space="0" w:color="auto"/>
              <w:right w:val="single" w:sz="4" w:space="0" w:color="auto"/>
            </w:tcBorders>
            <w:vAlign w:val="center"/>
          </w:tcPr>
          <w:p w14:paraId="2DA1FCAD" w14:textId="75ED931B" w:rsidR="002A5DAF" w:rsidRPr="00502624" w:rsidRDefault="002A5DAF">
            <w:pPr>
              <w:snapToGrid w:val="0"/>
              <w:rPr>
                <w:rFonts w:ascii="游ゴシック" w:eastAsia="游ゴシック" w:hAnsi="游ゴシック" w:cs="Meiryo UI"/>
                <w:b/>
                <w:sz w:val="24"/>
                <w:szCs w:val="24"/>
              </w:rPr>
            </w:pPr>
            <w:r w:rsidRPr="00502624">
              <w:rPr>
                <w:rFonts w:ascii="游ゴシック" w:eastAsia="游ゴシック" w:hAnsi="游ゴシック" w:cs="Meiryo UI" w:hint="eastAsia"/>
                <w:sz w:val="24"/>
                <w:szCs w:val="24"/>
              </w:rPr>
              <w:t>日本セイフティー（株）</w:t>
            </w:r>
          </w:p>
        </w:tc>
      </w:tr>
    </w:tbl>
    <w:p w14:paraId="38756925" w14:textId="51436E85" w:rsidR="002A5DAF" w:rsidRPr="00502624" w:rsidRDefault="002A5DAF" w:rsidP="00BC370B">
      <w:pPr>
        <w:snapToGrid w:val="0"/>
        <w:ind w:leftChars="200" w:left="386"/>
        <w:rPr>
          <w:rFonts w:ascii="游ゴシック" w:eastAsia="游ゴシック" w:hAnsi="游ゴシック" w:cs="Meiryo UI"/>
          <w:sz w:val="24"/>
          <w:szCs w:val="24"/>
        </w:rPr>
      </w:pPr>
    </w:p>
    <w:p w14:paraId="130F5D67" w14:textId="77777777" w:rsidR="00502624" w:rsidRPr="009E71E1" w:rsidRDefault="00502624" w:rsidP="00502624">
      <w:pPr>
        <w:snapToGrid w:val="0"/>
        <w:ind w:leftChars="200" w:left="386" w:firstLineChars="100" w:firstLine="203"/>
        <w:rPr>
          <w:rFonts w:ascii="游ゴシック" w:eastAsia="游ゴシック" w:hAnsi="游ゴシック" w:cs="Meiryo UI"/>
          <w:sz w:val="22"/>
        </w:rPr>
      </w:pPr>
      <w:r w:rsidRPr="009E71E1">
        <w:rPr>
          <w:rFonts w:ascii="游ゴシック" w:eastAsia="游ゴシック" w:hAnsi="游ゴシック" w:cs="Meiryo UI" w:hint="eastAsia"/>
          <w:sz w:val="22"/>
        </w:rPr>
        <w:t>※「ロボット介護機器開発・導入促進事業（開発補助事業）研究基本計画」</w:t>
      </w:r>
    </w:p>
    <w:p w14:paraId="4F7EFABB" w14:textId="77777777" w:rsidR="00502624" w:rsidRPr="009E71E1" w:rsidRDefault="00502624" w:rsidP="00502624">
      <w:pPr>
        <w:snapToGrid w:val="0"/>
        <w:ind w:leftChars="200" w:left="386"/>
        <w:rPr>
          <w:rFonts w:ascii="游ゴシック" w:eastAsia="游ゴシック" w:hAnsi="游ゴシック" w:cs="Meiryo UI"/>
          <w:sz w:val="22"/>
        </w:rPr>
      </w:pPr>
      <w:r w:rsidRPr="009E71E1">
        <w:rPr>
          <w:rFonts w:ascii="游ゴシック" w:eastAsia="游ゴシック" w:hAnsi="游ゴシック" w:cs="Meiryo UI" w:hint="eastAsia"/>
          <w:sz w:val="22"/>
        </w:rPr>
        <w:t xml:space="preserve">　　（経済産業省　製造産業局　産業機械課（平成29年10月））＜抜粋＞</w:t>
      </w:r>
    </w:p>
    <w:p w14:paraId="0713CB57" w14:textId="77777777" w:rsidR="002A5DAF" w:rsidRPr="00502624" w:rsidRDefault="002A5DAF" w:rsidP="00BC370B">
      <w:pPr>
        <w:snapToGrid w:val="0"/>
        <w:ind w:leftChars="200" w:left="386"/>
        <w:rPr>
          <w:rFonts w:ascii="游ゴシック" w:eastAsia="游ゴシック" w:hAnsi="游ゴシック" w:cs="Meiryo UI"/>
          <w:sz w:val="24"/>
          <w:szCs w:val="24"/>
        </w:rPr>
      </w:pPr>
    </w:p>
    <w:p w14:paraId="0ACDA99B" w14:textId="2F0D1A88" w:rsidR="00BC370B" w:rsidRPr="00502624" w:rsidRDefault="00C63ED9" w:rsidP="00044AE0">
      <w:pPr>
        <w:snapToGrid w:val="0"/>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 xml:space="preserve">　</w:t>
      </w:r>
    </w:p>
    <w:p w14:paraId="102EFF45" w14:textId="77777777" w:rsidR="00502624" w:rsidRPr="00502624" w:rsidRDefault="00502624" w:rsidP="00502624">
      <w:pPr>
        <w:snapToGrid w:val="0"/>
        <w:ind w:firstLineChars="100" w:firstLine="223"/>
        <w:jc w:val="center"/>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lastRenderedPageBreak/>
        <w:t>「ロボット技術の介護利用における重点分野」の定義</w:t>
      </w:r>
    </w:p>
    <w:p w14:paraId="7603BFAC" w14:textId="77777777" w:rsidR="00502624" w:rsidRPr="00502624" w:rsidRDefault="00502624" w:rsidP="00502624">
      <w:pPr>
        <w:widowControl/>
        <w:jc w:val="left"/>
        <w:rPr>
          <w:rFonts w:ascii="游ゴシック" w:eastAsia="游ゴシック" w:hAnsi="游ゴシック" w:cs="Meiryo UI"/>
          <w:sz w:val="28"/>
          <w:szCs w:val="28"/>
          <w:bdr w:val="single" w:sz="4" w:space="0" w:color="auto"/>
        </w:rPr>
      </w:pPr>
      <w:r w:rsidRPr="00502624">
        <w:rPr>
          <w:rFonts w:ascii="游ゴシック" w:eastAsia="游ゴシック" w:hAnsi="游ゴシック" w:cs="Meiryo UI"/>
          <w:b/>
          <w:noProof/>
          <w:sz w:val="28"/>
          <w:szCs w:val="28"/>
        </w:rPr>
        <mc:AlternateContent>
          <mc:Choice Requires="wps">
            <w:drawing>
              <wp:anchor distT="0" distB="0" distL="114300" distR="114300" simplePos="0" relativeHeight="251677696" behindDoc="0" locked="0" layoutInCell="1" allowOverlap="1" wp14:anchorId="261C878E" wp14:editId="2F890863">
                <wp:simplePos x="0" y="0"/>
                <wp:positionH relativeFrom="column">
                  <wp:posOffset>351790</wp:posOffset>
                </wp:positionH>
                <wp:positionV relativeFrom="paragraph">
                  <wp:posOffset>187960</wp:posOffset>
                </wp:positionV>
                <wp:extent cx="1219200" cy="38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19200" cy="381000"/>
                        </a:xfrm>
                        <a:prstGeom prst="rect">
                          <a:avLst/>
                        </a:prstGeom>
                        <a:solidFill>
                          <a:schemeClr val="accent5">
                            <a:lumMod val="60000"/>
                            <a:lumOff val="40000"/>
                          </a:schemeClr>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22BEA1A0" w14:textId="77777777" w:rsidR="00502624" w:rsidRPr="00502624" w:rsidRDefault="00502624" w:rsidP="00502624">
                            <w:pPr>
                              <w:jc w:val="center"/>
                              <w:rPr>
                                <w:sz w:val="28"/>
                                <w:szCs w:val="28"/>
                              </w:rPr>
                            </w:pPr>
                            <w:r w:rsidRPr="00502624">
                              <w:rPr>
                                <w:rFonts w:asciiTheme="majorEastAsia" w:eastAsiaTheme="majorEastAsia" w:hAnsiTheme="majorEastAsia" w:cs="Meiryo UI" w:hint="eastAsia"/>
                                <w:b/>
                                <w:sz w:val="28"/>
                                <w:szCs w:val="28"/>
                              </w:rPr>
                              <w:t>排泄支援</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1C878E" id="正方形/長方形 1" o:spid="_x0000_s1027" style="position:absolute;margin-left:27.7pt;margin-top:14.8pt;width:96pt;height:30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" fillcolor="#92cddc [1944]" strokecolor="#1f497d [3215]" strokeweight="2pt">
                <v:textbox inset=",0">
                  <w:txbxContent>
                    <w:p w14:paraId="22BEA1A0" w14:textId="77777777" w:rsidR="00502624" w:rsidRPr="00502624" w:rsidRDefault="00502624" w:rsidP="00502624">
                      <w:pPr>
                        <w:jc w:val="center"/>
                        <w:rPr>
                          <w:sz w:val="28"/>
                          <w:szCs w:val="28"/>
                        </w:rPr>
                      </w:pPr>
                      <w:r w:rsidRPr="00502624">
                        <w:rPr>
                          <w:rFonts w:asciiTheme="majorEastAsia" w:eastAsiaTheme="majorEastAsia" w:hAnsiTheme="majorEastAsia" w:cs="Meiryo UI" w:hint="eastAsia"/>
                          <w:b/>
                          <w:sz w:val="28"/>
                          <w:szCs w:val="28"/>
                        </w:rPr>
                        <w:t>排泄支援</w:t>
                      </w:r>
                    </w:p>
                  </w:txbxContent>
                </v:textbox>
              </v:rect>
            </w:pict>
          </mc:Fallback>
        </mc:AlternateContent>
      </w:r>
    </w:p>
    <w:p w14:paraId="08DD1FE0" w14:textId="77777777" w:rsidR="00502624" w:rsidRPr="00502624" w:rsidRDefault="00502624" w:rsidP="00502624">
      <w:pPr>
        <w:widowControl/>
        <w:jc w:val="left"/>
        <w:rPr>
          <w:rFonts w:ascii="游ゴシック" w:eastAsia="游ゴシック" w:hAnsi="游ゴシック" w:cs="Meiryo UI"/>
          <w:sz w:val="24"/>
          <w:szCs w:val="24"/>
          <w:bdr w:val="single" w:sz="4" w:space="0" w:color="auto"/>
        </w:rPr>
      </w:pPr>
    </w:p>
    <w:p w14:paraId="67C45AA6" w14:textId="3E9EA7AA" w:rsidR="00037514" w:rsidRPr="00502624" w:rsidRDefault="00006FBF" w:rsidP="00791315">
      <w:pPr>
        <w:snapToGrid w:val="0"/>
        <w:ind w:firstLineChars="200" w:firstLine="479"/>
        <w:rPr>
          <w:rFonts w:ascii="游ゴシック" w:eastAsia="游ゴシック" w:hAnsi="游ゴシック" w:cs="Meiryo UI"/>
          <w:b/>
          <w:sz w:val="28"/>
          <w:szCs w:val="28"/>
          <w:u w:val="single"/>
        </w:rPr>
      </w:pPr>
      <w:r w:rsidRPr="00111C28">
        <w:rPr>
          <w:rFonts w:ascii="游ゴシック" w:eastAsia="游ゴシック" w:hAnsi="游ゴシック" w:cs="Meiryo UI" w:hint="eastAsia"/>
          <w:b/>
          <w:spacing w:val="1"/>
          <w:w w:val="91"/>
          <w:kern w:val="0"/>
          <w:sz w:val="28"/>
          <w:szCs w:val="28"/>
          <w:u w:val="single"/>
          <w:fitText w:val="9205" w:id="-1499289855"/>
        </w:rPr>
        <w:t>ロボット技術</w:t>
      </w:r>
      <w:r w:rsidR="00037514" w:rsidRPr="00111C28">
        <w:rPr>
          <w:rFonts w:ascii="游ゴシック" w:eastAsia="游ゴシック" w:hAnsi="游ゴシック" w:cs="Meiryo UI" w:hint="eastAsia"/>
          <w:b/>
          <w:spacing w:val="1"/>
          <w:w w:val="91"/>
          <w:kern w:val="0"/>
          <w:sz w:val="28"/>
          <w:szCs w:val="28"/>
          <w:u w:val="single"/>
          <w:fitText w:val="9205" w:id="-1499289855"/>
        </w:rPr>
        <w:t>を用いて排泄を予測し、的確なタイミングでトイレに誘導する機</w:t>
      </w:r>
      <w:r w:rsidR="00037514" w:rsidRPr="00111C28">
        <w:rPr>
          <w:rFonts w:ascii="游ゴシック" w:eastAsia="游ゴシック" w:hAnsi="游ゴシック" w:cs="Meiryo UI" w:hint="eastAsia"/>
          <w:b/>
          <w:spacing w:val="-14"/>
          <w:w w:val="91"/>
          <w:kern w:val="0"/>
          <w:sz w:val="28"/>
          <w:szCs w:val="28"/>
          <w:u w:val="single"/>
          <w:fitText w:val="9205" w:id="-1499289855"/>
        </w:rPr>
        <w:t>器</w:t>
      </w:r>
    </w:p>
    <w:p w14:paraId="4CA15110" w14:textId="77777777" w:rsidR="00791315" w:rsidRPr="00502624" w:rsidRDefault="00037514" w:rsidP="00D71619">
      <w:pPr>
        <w:snapToGrid w:val="0"/>
        <w:ind w:leftChars="100" w:left="193"/>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 xml:space="preserve">　</w:t>
      </w:r>
    </w:p>
    <w:p w14:paraId="72D69115" w14:textId="58584023" w:rsidR="00037514" w:rsidRPr="00502624" w:rsidRDefault="00037514" w:rsidP="00791315">
      <w:pPr>
        <w:snapToGrid w:val="0"/>
        <w:ind w:leftChars="100" w:left="193" w:firstLineChars="100" w:firstLine="223"/>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（定義）</w:t>
      </w:r>
    </w:p>
    <w:p w14:paraId="407E8333" w14:textId="51F42644" w:rsidR="00F16D63" w:rsidRPr="00502624" w:rsidRDefault="00037514" w:rsidP="00791315">
      <w:pPr>
        <w:pStyle w:val="a5"/>
        <w:numPr>
          <w:ilvl w:val="0"/>
          <w:numId w:val="17"/>
        </w:numPr>
        <w:snapToGrid w:val="0"/>
        <w:spacing w:line="276" w:lineRule="auto"/>
        <w:ind w:leftChars="310" w:left="1018"/>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使用者が装着する場合</w:t>
      </w:r>
      <w:r w:rsidR="008A2A41" w:rsidRPr="00502624">
        <w:rPr>
          <w:rFonts w:ascii="游ゴシック" w:eastAsia="游ゴシック" w:hAnsi="游ゴシック" w:cs="Meiryo UI" w:hint="eastAsia"/>
          <w:sz w:val="24"/>
          <w:szCs w:val="24"/>
        </w:rPr>
        <w:t>には</w:t>
      </w:r>
      <w:r w:rsidR="00502624">
        <w:rPr>
          <w:rFonts w:ascii="游ゴシック" w:eastAsia="游ゴシック" w:hAnsi="游ゴシック" w:cs="Meiryo UI" w:hint="eastAsia"/>
          <w:sz w:val="24"/>
          <w:szCs w:val="24"/>
        </w:rPr>
        <w:t>、</w:t>
      </w:r>
      <w:r w:rsidR="008A2A41" w:rsidRPr="00502624">
        <w:rPr>
          <w:rFonts w:ascii="游ゴシック" w:eastAsia="游ゴシック" w:hAnsi="游ゴシック" w:cs="Meiryo UI" w:hint="eastAsia"/>
          <w:sz w:val="24"/>
          <w:szCs w:val="24"/>
        </w:rPr>
        <w:t>容易に着脱</w:t>
      </w:r>
      <w:r w:rsidR="00502624">
        <w:rPr>
          <w:rFonts w:ascii="游ゴシック" w:eastAsia="游ゴシック" w:hAnsi="游ゴシック" w:cs="Meiryo UI" w:hint="eastAsia"/>
          <w:sz w:val="24"/>
          <w:szCs w:val="24"/>
        </w:rPr>
        <w:t>可能であること</w:t>
      </w:r>
      <w:r w:rsidRPr="00502624">
        <w:rPr>
          <w:rFonts w:ascii="游ゴシック" w:eastAsia="游ゴシック" w:hAnsi="游ゴシック" w:cs="Meiryo UI" w:hint="eastAsia"/>
          <w:sz w:val="24"/>
          <w:szCs w:val="24"/>
        </w:rPr>
        <w:t>。</w:t>
      </w:r>
    </w:p>
    <w:p w14:paraId="0C1DC503" w14:textId="3DEDFD2B" w:rsidR="00F16D63" w:rsidRPr="00502624" w:rsidRDefault="00037514" w:rsidP="00791315">
      <w:pPr>
        <w:pStyle w:val="a5"/>
        <w:numPr>
          <w:ilvl w:val="0"/>
          <w:numId w:val="17"/>
        </w:numPr>
        <w:snapToGrid w:val="0"/>
        <w:spacing w:line="276" w:lineRule="auto"/>
        <w:ind w:leftChars="310" w:left="1018"/>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使用者の生体情報</w:t>
      </w:r>
      <w:r w:rsidR="00CB5F6E" w:rsidRPr="00502624">
        <w:rPr>
          <w:rFonts w:ascii="游ゴシック" w:eastAsia="游ゴシック" w:hAnsi="游ゴシック" w:cs="Meiryo UI" w:hint="eastAsia"/>
          <w:sz w:val="24"/>
          <w:szCs w:val="24"/>
        </w:rPr>
        <w:t>等</w:t>
      </w:r>
      <w:r w:rsidR="00502624">
        <w:rPr>
          <w:rFonts w:ascii="游ゴシック" w:eastAsia="游ゴシック" w:hAnsi="游ゴシック" w:cs="Meiryo UI" w:hint="eastAsia"/>
          <w:sz w:val="24"/>
          <w:szCs w:val="24"/>
        </w:rPr>
        <w:t>に基づき排尿又は</w:t>
      </w:r>
      <w:r w:rsidRPr="00502624">
        <w:rPr>
          <w:rFonts w:ascii="游ゴシック" w:eastAsia="游ゴシック" w:hAnsi="游ゴシック" w:cs="Meiryo UI" w:hint="eastAsia"/>
          <w:sz w:val="24"/>
          <w:szCs w:val="24"/>
        </w:rPr>
        <w:t>排便を予測</w:t>
      </w:r>
      <w:r w:rsidR="00502624">
        <w:rPr>
          <w:rFonts w:ascii="游ゴシック" w:eastAsia="游ゴシック" w:hAnsi="游ゴシック" w:cs="Meiryo UI" w:hint="eastAsia"/>
          <w:sz w:val="24"/>
          <w:szCs w:val="24"/>
        </w:rPr>
        <w:t>することが</w:t>
      </w:r>
      <w:r w:rsidRPr="00502624">
        <w:rPr>
          <w:rFonts w:ascii="游ゴシック" w:eastAsia="游ゴシック" w:hAnsi="游ゴシック" w:cs="Meiryo UI" w:hint="eastAsia"/>
          <w:sz w:val="24"/>
          <w:szCs w:val="24"/>
        </w:rPr>
        <w:t>できる。</w:t>
      </w:r>
    </w:p>
    <w:p w14:paraId="51529428" w14:textId="65B4A616" w:rsidR="00037514" w:rsidRPr="00502624" w:rsidRDefault="00037514" w:rsidP="00791315">
      <w:pPr>
        <w:pStyle w:val="a5"/>
        <w:numPr>
          <w:ilvl w:val="0"/>
          <w:numId w:val="17"/>
        </w:numPr>
        <w:snapToGrid w:val="0"/>
        <w:spacing w:line="276" w:lineRule="auto"/>
        <w:ind w:leftChars="310" w:left="1018"/>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予測結果に基づき的確なタイミングで使用者をトイレに誘導</w:t>
      </w:r>
      <w:r w:rsidR="00502624">
        <w:rPr>
          <w:rFonts w:ascii="游ゴシック" w:eastAsia="游ゴシック" w:hAnsi="游ゴシック" w:cs="Meiryo UI" w:hint="eastAsia"/>
          <w:sz w:val="24"/>
          <w:szCs w:val="24"/>
        </w:rPr>
        <w:t>することが</w:t>
      </w:r>
      <w:r w:rsidRPr="00502624">
        <w:rPr>
          <w:rFonts w:ascii="游ゴシック" w:eastAsia="游ゴシック" w:hAnsi="游ゴシック" w:cs="Meiryo UI" w:hint="eastAsia"/>
          <w:sz w:val="24"/>
          <w:szCs w:val="24"/>
        </w:rPr>
        <w:t>できる。</w:t>
      </w:r>
    </w:p>
    <w:p w14:paraId="04D532AB" w14:textId="4ECF220E" w:rsidR="00037514" w:rsidRPr="00502624" w:rsidRDefault="00037514" w:rsidP="00D71619">
      <w:pPr>
        <w:snapToGrid w:val="0"/>
        <w:ind w:leftChars="100" w:left="193"/>
        <w:rPr>
          <w:rFonts w:ascii="游ゴシック" w:eastAsia="游ゴシック" w:hAnsi="游ゴシック" w:cs="Meiryo UI"/>
          <w:sz w:val="24"/>
          <w:szCs w:val="24"/>
        </w:rPr>
      </w:pPr>
    </w:p>
    <w:p w14:paraId="7BAA9631" w14:textId="0524FFB2" w:rsidR="00502624" w:rsidRPr="009E71E1" w:rsidRDefault="00502624" w:rsidP="00502624">
      <w:pPr>
        <w:snapToGrid w:val="0"/>
        <w:ind w:leftChars="100" w:left="193"/>
        <w:rPr>
          <w:rFonts w:ascii="游ゴシック" w:eastAsia="游ゴシック" w:hAnsi="游ゴシック" w:cs="Meiryo UI"/>
          <w:sz w:val="24"/>
          <w:szCs w:val="24"/>
          <w:bdr w:val="single" w:sz="4" w:space="0" w:color="auto"/>
        </w:rPr>
      </w:pPr>
      <w:r w:rsidRPr="00502624">
        <w:rPr>
          <w:rFonts w:ascii="游ゴシック" w:eastAsia="游ゴシック" w:hAnsi="游ゴシック" w:cs="Meiryo UI"/>
          <w:noProof/>
          <w:sz w:val="24"/>
          <w:szCs w:val="24"/>
        </w:rPr>
        <w:drawing>
          <wp:anchor distT="0" distB="0" distL="114300" distR="114300" simplePos="0" relativeHeight="251664384" behindDoc="0" locked="0" layoutInCell="1" allowOverlap="1" wp14:anchorId="685F9CD9" wp14:editId="031C7BDB">
            <wp:simplePos x="0" y="0"/>
            <wp:positionH relativeFrom="margin">
              <wp:posOffset>2181225</wp:posOffset>
            </wp:positionH>
            <wp:positionV relativeFrom="paragraph">
              <wp:posOffset>181610</wp:posOffset>
            </wp:positionV>
            <wp:extent cx="2559497" cy="243903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himizuMasak\Desktop\介護ロボットイラスト\⑦.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9497" cy="2439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1E1">
        <w:rPr>
          <w:rFonts w:ascii="游ゴシック" w:eastAsia="游ゴシック" w:hAnsi="游ゴシック" w:cs="Meiryo UI" w:hint="eastAsia"/>
          <w:sz w:val="24"/>
          <w:szCs w:val="24"/>
        </w:rPr>
        <w:t xml:space="preserve">　</w:t>
      </w:r>
      <w:r>
        <w:rPr>
          <w:rFonts w:ascii="游ゴシック" w:eastAsia="游ゴシック" w:hAnsi="游ゴシック" w:cs="Meiryo UI" w:hint="eastAsia"/>
          <w:sz w:val="24"/>
          <w:szCs w:val="24"/>
        </w:rPr>
        <w:t xml:space="preserve">　　　</w:t>
      </w:r>
      <w:r w:rsidRPr="009E71E1">
        <w:rPr>
          <w:rFonts w:ascii="游ゴシック" w:eastAsia="游ゴシック" w:hAnsi="游ゴシック" w:cs="Meiryo UI" w:hint="eastAsia"/>
          <w:sz w:val="24"/>
          <w:szCs w:val="24"/>
          <w:bdr w:val="single" w:sz="4" w:space="0" w:color="auto"/>
        </w:rPr>
        <w:t>重点分野のイメージ</w:t>
      </w:r>
    </w:p>
    <w:p w14:paraId="0A16F597" w14:textId="5C74EB56" w:rsidR="00181DE5" w:rsidRPr="00502624" w:rsidRDefault="00181DE5" w:rsidP="00D71619">
      <w:pPr>
        <w:snapToGrid w:val="0"/>
        <w:ind w:leftChars="100" w:left="193"/>
        <w:rPr>
          <w:rFonts w:ascii="游ゴシック" w:eastAsia="游ゴシック" w:hAnsi="游ゴシック" w:cs="Meiryo UI"/>
          <w:sz w:val="24"/>
          <w:szCs w:val="24"/>
        </w:rPr>
      </w:pPr>
    </w:p>
    <w:p w14:paraId="60C41EBD" w14:textId="126699BF" w:rsidR="00181DE5" w:rsidRPr="00502624" w:rsidRDefault="00181DE5" w:rsidP="00D71619">
      <w:pPr>
        <w:snapToGrid w:val="0"/>
        <w:ind w:leftChars="100" w:left="193"/>
        <w:rPr>
          <w:rFonts w:ascii="游ゴシック" w:eastAsia="游ゴシック" w:hAnsi="游ゴシック" w:cs="Meiryo UI"/>
          <w:sz w:val="24"/>
          <w:szCs w:val="24"/>
        </w:rPr>
      </w:pPr>
    </w:p>
    <w:p w14:paraId="3BE1089F" w14:textId="68CAECD5" w:rsidR="00181DE5" w:rsidRPr="00502624" w:rsidRDefault="00181DE5" w:rsidP="00D71619">
      <w:pPr>
        <w:snapToGrid w:val="0"/>
        <w:ind w:leftChars="100" w:left="193"/>
        <w:rPr>
          <w:rFonts w:ascii="游ゴシック" w:eastAsia="游ゴシック" w:hAnsi="游ゴシック" w:cs="Meiryo UI"/>
          <w:sz w:val="24"/>
          <w:szCs w:val="24"/>
        </w:rPr>
      </w:pPr>
    </w:p>
    <w:p w14:paraId="06015A8A" w14:textId="7CFB019F" w:rsidR="00181DE5" w:rsidRPr="00502624" w:rsidRDefault="00181DE5" w:rsidP="00D71619">
      <w:pPr>
        <w:snapToGrid w:val="0"/>
        <w:ind w:leftChars="100" w:left="193"/>
        <w:rPr>
          <w:rFonts w:ascii="游ゴシック" w:eastAsia="游ゴシック" w:hAnsi="游ゴシック" w:cs="Meiryo UI"/>
          <w:sz w:val="24"/>
          <w:szCs w:val="24"/>
        </w:rPr>
      </w:pPr>
    </w:p>
    <w:p w14:paraId="447A3862" w14:textId="1FD1D8C0" w:rsidR="00181DE5" w:rsidRPr="00502624" w:rsidRDefault="00181DE5" w:rsidP="00D71619">
      <w:pPr>
        <w:snapToGrid w:val="0"/>
        <w:ind w:leftChars="100" w:left="193"/>
        <w:rPr>
          <w:rFonts w:ascii="游ゴシック" w:eastAsia="游ゴシック" w:hAnsi="游ゴシック" w:cs="Meiryo UI"/>
          <w:sz w:val="24"/>
          <w:szCs w:val="24"/>
        </w:rPr>
      </w:pPr>
    </w:p>
    <w:p w14:paraId="50750CB9" w14:textId="35760048" w:rsidR="00181DE5" w:rsidRPr="00502624" w:rsidRDefault="00181DE5" w:rsidP="00D71619">
      <w:pPr>
        <w:snapToGrid w:val="0"/>
        <w:ind w:leftChars="100" w:left="193"/>
        <w:rPr>
          <w:rFonts w:ascii="游ゴシック" w:eastAsia="游ゴシック" w:hAnsi="游ゴシック" w:cs="Meiryo UI"/>
          <w:sz w:val="24"/>
          <w:szCs w:val="24"/>
        </w:rPr>
      </w:pPr>
    </w:p>
    <w:p w14:paraId="0AF5934A" w14:textId="0A203C27" w:rsidR="00181DE5" w:rsidRPr="00502624" w:rsidRDefault="00181DE5" w:rsidP="00D71619">
      <w:pPr>
        <w:snapToGrid w:val="0"/>
        <w:ind w:leftChars="100" w:left="193"/>
        <w:rPr>
          <w:rFonts w:ascii="游ゴシック" w:eastAsia="游ゴシック" w:hAnsi="游ゴシック" w:cs="Meiryo UI"/>
          <w:sz w:val="24"/>
          <w:szCs w:val="24"/>
        </w:rPr>
      </w:pPr>
    </w:p>
    <w:p w14:paraId="11B05579" w14:textId="34CBCA5D" w:rsidR="00181DE5" w:rsidRPr="00502624" w:rsidRDefault="00181DE5" w:rsidP="00C63ED9">
      <w:pPr>
        <w:snapToGrid w:val="0"/>
        <w:rPr>
          <w:rFonts w:ascii="游ゴシック" w:eastAsia="游ゴシック" w:hAnsi="游ゴシック" w:cs="Meiryo UI"/>
          <w:sz w:val="24"/>
          <w:szCs w:val="24"/>
        </w:rPr>
      </w:pPr>
    </w:p>
    <w:p w14:paraId="091F2F99" w14:textId="50D95E53" w:rsidR="00181DE5" w:rsidRPr="00502624" w:rsidRDefault="00181DE5" w:rsidP="00C63ED9">
      <w:pPr>
        <w:snapToGrid w:val="0"/>
        <w:rPr>
          <w:rFonts w:ascii="游ゴシック" w:eastAsia="游ゴシック" w:hAnsi="游ゴシック" w:cs="Meiryo UI"/>
          <w:sz w:val="24"/>
          <w:szCs w:val="24"/>
        </w:rPr>
      </w:pPr>
    </w:p>
    <w:p w14:paraId="3E0470E4" w14:textId="4B6BB365" w:rsidR="00DA5B6C" w:rsidRPr="00502624" w:rsidRDefault="00DA5B6C" w:rsidP="00C63ED9">
      <w:pPr>
        <w:snapToGrid w:val="0"/>
        <w:rPr>
          <w:rFonts w:ascii="游ゴシック" w:eastAsia="游ゴシック" w:hAnsi="游ゴシック" w:cs="Meiryo UI"/>
          <w:sz w:val="24"/>
          <w:szCs w:val="24"/>
        </w:rPr>
      </w:pPr>
    </w:p>
    <w:p w14:paraId="618573DF" w14:textId="77777777" w:rsidR="00E3341B" w:rsidRPr="00502624" w:rsidRDefault="00E3341B" w:rsidP="00E3341B">
      <w:pPr>
        <w:snapToGrid w:val="0"/>
        <w:ind w:leftChars="100" w:left="193" w:firstLineChars="200" w:firstLine="446"/>
        <w:rPr>
          <w:rFonts w:ascii="游ゴシック" w:eastAsia="游ゴシック" w:hAnsi="游ゴシック" w:cs="Meiryo UI"/>
          <w:sz w:val="24"/>
          <w:szCs w:val="24"/>
          <w:bdr w:val="single" w:sz="4" w:space="0" w:color="auto"/>
        </w:rPr>
      </w:pPr>
    </w:p>
    <w:p w14:paraId="6F0250B0" w14:textId="4C1F22C3" w:rsidR="00E3341B" w:rsidRPr="00502624" w:rsidRDefault="00E3341B" w:rsidP="00E3341B">
      <w:pPr>
        <w:snapToGrid w:val="0"/>
        <w:ind w:leftChars="100" w:left="193" w:firstLineChars="200" w:firstLine="446"/>
        <w:rPr>
          <w:rFonts w:ascii="游ゴシック" w:eastAsia="游ゴシック" w:hAnsi="游ゴシック" w:cs="Meiryo UI"/>
          <w:color w:val="FF0000"/>
          <w:sz w:val="24"/>
          <w:szCs w:val="24"/>
          <w:bdr w:val="single" w:sz="4" w:space="0" w:color="auto"/>
        </w:rPr>
      </w:pPr>
      <w:r w:rsidRPr="00502624">
        <w:rPr>
          <w:rFonts w:ascii="游ゴシック" w:eastAsia="游ゴシック" w:hAnsi="游ゴシック" w:cs="Meiryo UI" w:hint="eastAsia"/>
          <w:sz w:val="24"/>
          <w:szCs w:val="24"/>
          <w:bdr w:val="single" w:sz="4" w:space="0" w:color="auto"/>
        </w:rPr>
        <w:t>機器の例</w:t>
      </w:r>
      <w:r w:rsidRPr="00502624">
        <w:rPr>
          <w:rFonts w:ascii="游ゴシック" w:eastAsia="游ゴシック" w:hAnsi="游ゴシック" w:cs="Meiryo UI" w:hint="eastAsia"/>
          <w:sz w:val="24"/>
          <w:szCs w:val="24"/>
        </w:rPr>
        <w:t xml:space="preserve">　（経済産業省が採択した機器、及び大阪府で実績のある機器）</w:t>
      </w:r>
    </w:p>
    <w:p w14:paraId="659482DE" w14:textId="77777777" w:rsidR="002A5DAF" w:rsidRPr="00502624" w:rsidRDefault="002A5DAF" w:rsidP="00C63ED9">
      <w:pPr>
        <w:snapToGrid w:val="0"/>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 xml:space="preserve"> </w:t>
      </w:r>
      <w:r w:rsidRPr="00502624">
        <w:rPr>
          <w:rFonts w:ascii="游ゴシック" w:eastAsia="游ゴシック" w:hAnsi="游ゴシック" w:cs="Meiryo UI"/>
          <w:sz w:val="24"/>
          <w:szCs w:val="24"/>
        </w:rPr>
        <w:t xml:space="preserve">      </w:t>
      </w:r>
    </w:p>
    <w:tbl>
      <w:tblPr>
        <w:tblStyle w:val="af1"/>
        <w:tblW w:w="0" w:type="auto"/>
        <w:tblInd w:w="704" w:type="dxa"/>
        <w:tblLook w:val="04A0" w:firstRow="1" w:lastRow="0" w:firstColumn="1" w:lastColumn="0" w:noHBand="0" w:noVBand="1"/>
      </w:tblPr>
      <w:tblGrid>
        <w:gridCol w:w="4961"/>
        <w:gridCol w:w="3828"/>
      </w:tblGrid>
      <w:tr w:rsidR="002A5DAF" w:rsidRPr="00502624" w14:paraId="75ACEE44" w14:textId="77777777" w:rsidTr="002A5DAF">
        <w:tc>
          <w:tcPr>
            <w:tcW w:w="4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D6D59B1" w14:textId="77777777" w:rsidR="002A5DAF" w:rsidRPr="00502624" w:rsidRDefault="002A5DAF" w:rsidP="00BE759A">
            <w:pPr>
              <w:snapToGrid w:val="0"/>
              <w:jc w:val="center"/>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 xml:space="preserve">　　製　　品　　名</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7168303" w14:textId="77777777" w:rsidR="002A5DAF" w:rsidRPr="00502624" w:rsidRDefault="002A5DAF" w:rsidP="00BE759A">
            <w:pPr>
              <w:snapToGrid w:val="0"/>
              <w:jc w:val="center"/>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メーカー</w:t>
            </w:r>
          </w:p>
        </w:tc>
      </w:tr>
      <w:tr w:rsidR="002A5DAF" w:rsidRPr="00502624" w14:paraId="00ECDB3C" w14:textId="77777777" w:rsidTr="00502624">
        <w:trPr>
          <w:trHeight w:val="499"/>
        </w:trPr>
        <w:tc>
          <w:tcPr>
            <w:tcW w:w="4961" w:type="dxa"/>
            <w:tcBorders>
              <w:top w:val="single" w:sz="4" w:space="0" w:color="auto"/>
              <w:left w:val="single" w:sz="4" w:space="0" w:color="auto"/>
              <w:bottom w:val="single" w:sz="4" w:space="0" w:color="auto"/>
              <w:right w:val="single" w:sz="4" w:space="0" w:color="auto"/>
            </w:tcBorders>
            <w:vAlign w:val="center"/>
          </w:tcPr>
          <w:p w14:paraId="063DA14A" w14:textId="7FA3BE43" w:rsidR="002A5DAF" w:rsidRPr="00502624" w:rsidRDefault="002A5DAF" w:rsidP="006749BB">
            <w:pPr>
              <w:snapToGrid w:val="0"/>
              <w:rPr>
                <w:rFonts w:ascii="游ゴシック" w:eastAsia="游ゴシック" w:hAnsi="游ゴシック" w:cs="Meiryo UI"/>
                <w:b/>
                <w:sz w:val="24"/>
                <w:szCs w:val="24"/>
              </w:rPr>
            </w:pPr>
            <w:r w:rsidRPr="00502624">
              <w:rPr>
                <w:rFonts w:ascii="游ゴシック" w:eastAsia="游ゴシック" w:hAnsi="游ゴシック" w:cs="Meiryo UI" w:hint="eastAsia"/>
                <w:sz w:val="24"/>
                <w:szCs w:val="24"/>
              </w:rPr>
              <w:t>排泄予測デバイス「</w:t>
            </w:r>
            <w:r w:rsidR="006749BB" w:rsidRPr="00502624">
              <w:rPr>
                <w:rFonts w:ascii="游ゴシック" w:eastAsia="游ゴシック" w:hAnsi="游ゴシック" w:cs="Meiryo UI"/>
                <w:sz w:val="24"/>
                <w:szCs w:val="24"/>
              </w:rPr>
              <w:t>DFree</w:t>
            </w:r>
            <w:r w:rsidRPr="00502624">
              <w:rPr>
                <w:rFonts w:ascii="游ゴシック" w:eastAsia="游ゴシック" w:hAnsi="游ゴシック" w:cs="Meiryo UI" w:hint="eastAsia"/>
                <w:sz w:val="24"/>
                <w:szCs w:val="24"/>
              </w:rPr>
              <w:t>」</w:t>
            </w:r>
          </w:p>
        </w:tc>
        <w:tc>
          <w:tcPr>
            <w:tcW w:w="3828" w:type="dxa"/>
            <w:tcBorders>
              <w:top w:val="single" w:sz="4" w:space="0" w:color="auto"/>
              <w:left w:val="single" w:sz="4" w:space="0" w:color="auto"/>
              <w:bottom w:val="single" w:sz="4" w:space="0" w:color="auto"/>
              <w:right w:val="single" w:sz="4" w:space="0" w:color="auto"/>
            </w:tcBorders>
            <w:vAlign w:val="center"/>
          </w:tcPr>
          <w:p w14:paraId="05614DA8" w14:textId="616C4BAF" w:rsidR="002A5DAF" w:rsidRPr="00502624" w:rsidRDefault="002A5DAF" w:rsidP="00BE759A">
            <w:pPr>
              <w:snapToGrid w:val="0"/>
              <w:rPr>
                <w:rFonts w:ascii="游ゴシック" w:eastAsia="游ゴシック" w:hAnsi="游ゴシック" w:cs="Meiryo UI"/>
                <w:b/>
                <w:sz w:val="24"/>
                <w:szCs w:val="24"/>
              </w:rPr>
            </w:pPr>
            <w:r w:rsidRPr="00502624">
              <w:rPr>
                <w:rFonts w:ascii="游ゴシック" w:eastAsia="游ゴシック" w:hAnsi="游ゴシック" w:cs="Meiryo UI" w:hint="eastAsia"/>
                <w:sz w:val="24"/>
                <w:szCs w:val="24"/>
              </w:rPr>
              <w:t>トリプル・ダブリュージャパン（株）</w:t>
            </w:r>
          </w:p>
        </w:tc>
      </w:tr>
    </w:tbl>
    <w:p w14:paraId="430B308F" w14:textId="70617363" w:rsidR="001D76A4" w:rsidRPr="00502624" w:rsidRDefault="001D76A4" w:rsidP="00C63ED9">
      <w:pPr>
        <w:snapToGrid w:val="0"/>
        <w:rPr>
          <w:rFonts w:ascii="游ゴシック" w:eastAsia="游ゴシック" w:hAnsi="游ゴシック" w:cs="Meiryo UI"/>
          <w:sz w:val="24"/>
          <w:szCs w:val="24"/>
        </w:rPr>
      </w:pPr>
    </w:p>
    <w:p w14:paraId="137AED42" w14:textId="77777777" w:rsidR="00502624" w:rsidRDefault="00502624" w:rsidP="00502624">
      <w:pPr>
        <w:snapToGrid w:val="0"/>
        <w:ind w:leftChars="200" w:left="386" w:firstLineChars="100" w:firstLine="203"/>
        <w:rPr>
          <w:rFonts w:ascii="游ゴシック" w:eastAsia="游ゴシック" w:hAnsi="游ゴシック" w:cs="Meiryo UI"/>
          <w:sz w:val="22"/>
        </w:rPr>
      </w:pPr>
    </w:p>
    <w:p w14:paraId="0AFA865E" w14:textId="7C98F84F" w:rsidR="00502624" w:rsidRPr="009E71E1" w:rsidRDefault="00502624" w:rsidP="00502624">
      <w:pPr>
        <w:snapToGrid w:val="0"/>
        <w:ind w:leftChars="200" w:left="386" w:firstLineChars="100" w:firstLine="203"/>
        <w:rPr>
          <w:rFonts w:ascii="游ゴシック" w:eastAsia="游ゴシック" w:hAnsi="游ゴシック" w:cs="Meiryo UI"/>
          <w:sz w:val="22"/>
        </w:rPr>
      </w:pPr>
      <w:r w:rsidRPr="009E71E1">
        <w:rPr>
          <w:rFonts w:ascii="游ゴシック" w:eastAsia="游ゴシック" w:hAnsi="游ゴシック" w:cs="Meiryo UI" w:hint="eastAsia"/>
          <w:sz w:val="22"/>
        </w:rPr>
        <w:t>※「ロボット介護機器開発・導入促進事業（開発補助事業）研究基本計画」</w:t>
      </w:r>
    </w:p>
    <w:p w14:paraId="48018004" w14:textId="77777777" w:rsidR="00502624" w:rsidRPr="009E71E1" w:rsidRDefault="00502624" w:rsidP="00502624">
      <w:pPr>
        <w:snapToGrid w:val="0"/>
        <w:ind w:leftChars="200" w:left="386"/>
        <w:rPr>
          <w:rFonts w:ascii="游ゴシック" w:eastAsia="游ゴシック" w:hAnsi="游ゴシック" w:cs="Meiryo UI"/>
          <w:sz w:val="22"/>
        </w:rPr>
      </w:pPr>
      <w:r w:rsidRPr="009E71E1">
        <w:rPr>
          <w:rFonts w:ascii="游ゴシック" w:eastAsia="游ゴシック" w:hAnsi="游ゴシック" w:cs="Meiryo UI" w:hint="eastAsia"/>
          <w:sz w:val="22"/>
        </w:rPr>
        <w:t xml:space="preserve">　　（経済産業省　製造産業局　産業機械課（平成29年10月））＜抜粋＞</w:t>
      </w:r>
    </w:p>
    <w:p w14:paraId="43A3AF15" w14:textId="77777777" w:rsidR="001D76A4" w:rsidRPr="00502624" w:rsidRDefault="001D76A4" w:rsidP="00C63ED9">
      <w:pPr>
        <w:snapToGrid w:val="0"/>
        <w:rPr>
          <w:rFonts w:ascii="游ゴシック" w:eastAsia="游ゴシック" w:hAnsi="游ゴシック" w:cs="Meiryo UI"/>
          <w:sz w:val="24"/>
          <w:szCs w:val="24"/>
        </w:rPr>
      </w:pPr>
    </w:p>
    <w:p w14:paraId="01F45F8F" w14:textId="77777777" w:rsidR="00D71619" w:rsidRPr="00502624" w:rsidRDefault="00D71619" w:rsidP="00D71619">
      <w:pPr>
        <w:snapToGrid w:val="0"/>
        <w:rPr>
          <w:rFonts w:ascii="游ゴシック" w:eastAsia="游ゴシック" w:hAnsi="游ゴシック" w:cs="Meiryo UI"/>
          <w:sz w:val="24"/>
          <w:szCs w:val="24"/>
          <w:bdr w:val="single" w:sz="4" w:space="0" w:color="auto"/>
        </w:rPr>
      </w:pPr>
    </w:p>
    <w:p w14:paraId="135C82BD" w14:textId="77777777" w:rsidR="00791315" w:rsidRPr="00502624" w:rsidRDefault="00C63ED9" w:rsidP="00C63ED9">
      <w:pPr>
        <w:snapToGrid w:val="0"/>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 xml:space="preserve">　</w:t>
      </w:r>
    </w:p>
    <w:p w14:paraId="0375DC4B" w14:textId="77777777" w:rsidR="00502624" w:rsidRDefault="00F465A2" w:rsidP="00C63ED9">
      <w:pPr>
        <w:snapToGrid w:val="0"/>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 xml:space="preserve">　</w:t>
      </w:r>
    </w:p>
    <w:p w14:paraId="5CFAF333" w14:textId="77777777" w:rsidR="00502624" w:rsidRDefault="00502624" w:rsidP="00C63ED9">
      <w:pPr>
        <w:snapToGrid w:val="0"/>
        <w:rPr>
          <w:rFonts w:ascii="游ゴシック" w:eastAsia="游ゴシック" w:hAnsi="游ゴシック" w:cs="Meiryo UI"/>
          <w:b/>
          <w:sz w:val="24"/>
          <w:szCs w:val="24"/>
        </w:rPr>
      </w:pPr>
    </w:p>
    <w:p w14:paraId="12A476D0" w14:textId="77777777" w:rsidR="00502624" w:rsidRDefault="00502624" w:rsidP="00C63ED9">
      <w:pPr>
        <w:snapToGrid w:val="0"/>
        <w:rPr>
          <w:rFonts w:ascii="游ゴシック" w:eastAsia="游ゴシック" w:hAnsi="游ゴシック" w:cs="Meiryo UI"/>
          <w:b/>
          <w:sz w:val="24"/>
          <w:szCs w:val="24"/>
        </w:rPr>
      </w:pPr>
    </w:p>
    <w:p w14:paraId="2DFA4672" w14:textId="77777777" w:rsidR="00502624" w:rsidRPr="00502624" w:rsidRDefault="00502624" w:rsidP="00502624">
      <w:pPr>
        <w:snapToGrid w:val="0"/>
        <w:ind w:firstLineChars="100" w:firstLine="223"/>
        <w:jc w:val="center"/>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lastRenderedPageBreak/>
        <w:t>「ロボット技術の介護利用における重点分野」の定義</w:t>
      </w:r>
    </w:p>
    <w:p w14:paraId="756D408D" w14:textId="77777777" w:rsidR="00502624" w:rsidRPr="00502624" w:rsidRDefault="00502624" w:rsidP="00502624">
      <w:pPr>
        <w:widowControl/>
        <w:jc w:val="left"/>
        <w:rPr>
          <w:rFonts w:ascii="游ゴシック" w:eastAsia="游ゴシック" w:hAnsi="游ゴシック" w:cs="Meiryo UI"/>
          <w:sz w:val="28"/>
          <w:szCs w:val="28"/>
          <w:bdr w:val="single" w:sz="4" w:space="0" w:color="auto"/>
        </w:rPr>
      </w:pPr>
      <w:r w:rsidRPr="00502624">
        <w:rPr>
          <w:rFonts w:ascii="游ゴシック" w:eastAsia="游ゴシック" w:hAnsi="游ゴシック" w:cs="Meiryo UI"/>
          <w:b/>
          <w:noProof/>
          <w:sz w:val="28"/>
          <w:szCs w:val="28"/>
        </w:rPr>
        <mc:AlternateContent>
          <mc:Choice Requires="wps">
            <w:drawing>
              <wp:anchor distT="0" distB="0" distL="114300" distR="114300" simplePos="0" relativeHeight="251679744" behindDoc="0" locked="0" layoutInCell="1" allowOverlap="1" wp14:anchorId="7B5269D0" wp14:editId="38CECF6A">
                <wp:simplePos x="0" y="0"/>
                <wp:positionH relativeFrom="column">
                  <wp:posOffset>351790</wp:posOffset>
                </wp:positionH>
                <wp:positionV relativeFrom="paragraph">
                  <wp:posOffset>273685</wp:posOffset>
                </wp:positionV>
                <wp:extent cx="121920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219200" cy="381000"/>
                        </a:xfrm>
                        <a:prstGeom prst="rect">
                          <a:avLst/>
                        </a:prstGeom>
                        <a:solidFill>
                          <a:schemeClr val="accent5">
                            <a:lumMod val="60000"/>
                            <a:lumOff val="40000"/>
                          </a:schemeClr>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F1150B5" w14:textId="77777777" w:rsidR="00502624" w:rsidRPr="00502624" w:rsidRDefault="00502624" w:rsidP="00502624">
                            <w:pPr>
                              <w:jc w:val="center"/>
                              <w:rPr>
                                <w:sz w:val="28"/>
                                <w:szCs w:val="28"/>
                              </w:rPr>
                            </w:pPr>
                            <w:r w:rsidRPr="00502624">
                              <w:rPr>
                                <w:rFonts w:asciiTheme="majorEastAsia" w:eastAsiaTheme="majorEastAsia" w:hAnsiTheme="majorEastAsia" w:cs="Meiryo UI" w:hint="eastAsia"/>
                                <w:b/>
                                <w:sz w:val="28"/>
                                <w:szCs w:val="28"/>
                              </w:rPr>
                              <w:t>排泄支援</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5269D0" id="正方形/長方形 2" o:spid="_x0000_s1028" style="position:absolute;margin-left:27.7pt;margin-top:21.55pt;width:96pt;height:3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" fillcolor="#92cddc [1944]" strokecolor="#1f497d [3215]" strokeweight="2pt">
                <v:textbox inset=",0">
                  <w:txbxContent>
                    <w:p w14:paraId="0F1150B5" w14:textId="77777777" w:rsidR="00502624" w:rsidRPr="00502624" w:rsidRDefault="00502624" w:rsidP="00502624">
                      <w:pPr>
                        <w:jc w:val="center"/>
                        <w:rPr>
                          <w:sz w:val="28"/>
                          <w:szCs w:val="28"/>
                        </w:rPr>
                      </w:pPr>
                      <w:r w:rsidRPr="00502624">
                        <w:rPr>
                          <w:rFonts w:asciiTheme="majorEastAsia" w:eastAsiaTheme="majorEastAsia" w:hAnsiTheme="majorEastAsia" w:cs="Meiryo UI" w:hint="eastAsia"/>
                          <w:b/>
                          <w:sz w:val="28"/>
                          <w:szCs w:val="28"/>
                        </w:rPr>
                        <w:t>排泄支援</w:t>
                      </w:r>
                    </w:p>
                  </w:txbxContent>
                </v:textbox>
              </v:rect>
            </w:pict>
          </mc:Fallback>
        </mc:AlternateContent>
      </w:r>
    </w:p>
    <w:p w14:paraId="13D2EBC4" w14:textId="77777777" w:rsidR="00502624" w:rsidRPr="00502624" w:rsidRDefault="00502624" w:rsidP="00C63ED9">
      <w:pPr>
        <w:snapToGrid w:val="0"/>
        <w:rPr>
          <w:rFonts w:ascii="游ゴシック" w:eastAsia="游ゴシック" w:hAnsi="游ゴシック" w:cs="Meiryo UI"/>
          <w:b/>
          <w:sz w:val="24"/>
          <w:szCs w:val="24"/>
        </w:rPr>
      </w:pPr>
      <w:bookmarkStart w:id="0" w:name="_GoBack"/>
      <w:bookmarkEnd w:id="0"/>
    </w:p>
    <w:p w14:paraId="5806716C" w14:textId="77777777" w:rsidR="00502624" w:rsidRDefault="00502624" w:rsidP="00C63ED9">
      <w:pPr>
        <w:snapToGrid w:val="0"/>
        <w:rPr>
          <w:rFonts w:ascii="游ゴシック" w:eastAsia="游ゴシック" w:hAnsi="游ゴシック" w:cs="Meiryo UI"/>
          <w:b/>
          <w:sz w:val="24"/>
          <w:szCs w:val="24"/>
        </w:rPr>
      </w:pPr>
    </w:p>
    <w:p w14:paraId="6935A6DD" w14:textId="77777777" w:rsidR="00502624" w:rsidRPr="00502624" w:rsidRDefault="00006FBF" w:rsidP="00502624">
      <w:pPr>
        <w:snapToGrid w:val="0"/>
        <w:ind w:firstLineChars="200" w:firstLine="526"/>
        <w:rPr>
          <w:rFonts w:ascii="游ゴシック" w:eastAsia="游ゴシック" w:hAnsi="游ゴシック" w:cs="Meiryo UI"/>
          <w:b/>
          <w:sz w:val="28"/>
          <w:szCs w:val="28"/>
          <w:u w:val="single"/>
        </w:rPr>
      </w:pPr>
      <w:r w:rsidRPr="00502624">
        <w:rPr>
          <w:rFonts w:ascii="游ゴシック" w:eastAsia="游ゴシック" w:hAnsi="游ゴシック" w:cs="Meiryo UI" w:hint="eastAsia"/>
          <w:b/>
          <w:sz w:val="28"/>
          <w:szCs w:val="28"/>
          <w:u w:val="single"/>
        </w:rPr>
        <w:t>ロボット技術</w:t>
      </w:r>
      <w:r w:rsidR="00037514" w:rsidRPr="00502624">
        <w:rPr>
          <w:rFonts w:ascii="游ゴシック" w:eastAsia="游ゴシック" w:hAnsi="游ゴシック" w:cs="Meiryo UI" w:hint="eastAsia"/>
          <w:b/>
          <w:sz w:val="28"/>
          <w:szCs w:val="28"/>
          <w:u w:val="single"/>
        </w:rPr>
        <w:t>を用いてトイレ内での下衣の着脱等の排泄の一連の動作を支援</w:t>
      </w:r>
    </w:p>
    <w:p w14:paraId="02056E8A" w14:textId="7FBBF868" w:rsidR="00037514" w:rsidRPr="00502624" w:rsidRDefault="00037514" w:rsidP="00502624">
      <w:pPr>
        <w:snapToGrid w:val="0"/>
        <w:ind w:firstLineChars="200" w:firstLine="526"/>
        <w:rPr>
          <w:rFonts w:ascii="游ゴシック" w:eastAsia="游ゴシック" w:hAnsi="游ゴシック" w:cs="Meiryo UI"/>
          <w:b/>
          <w:sz w:val="28"/>
          <w:szCs w:val="28"/>
        </w:rPr>
      </w:pPr>
      <w:r w:rsidRPr="00502624">
        <w:rPr>
          <w:rFonts w:ascii="游ゴシック" w:eastAsia="游ゴシック" w:hAnsi="游ゴシック" w:cs="Meiryo UI" w:hint="eastAsia"/>
          <w:b/>
          <w:sz w:val="28"/>
          <w:szCs w:val="28"/>
          <w:u w:val="single"/>
        </w:rPr>
        <w:t>する機器</w:t>
      </w:r>
    </w:p>
    <w:p w14:paraId="7BF2044D" w14:textId="77777777" w:rsidR="00F465A2" w:rsidRPr="00502624" w:rsidRDefault="00037514" w:rsidP="00D71619">
      <w:pPr>
        <w:snapToGrid w:val="0"/>
        <w:ind w:leftChars="100" w:left="193"/>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 xml:space="preserve">　</w:t>
      </w:r>
    </w:p>
    <w:p w14:paraId="256E6240" w14:textId="1085E6C0" w:rsidR="00037514" w:rsidRPr="00502624" w:rsidRDefault="00037514" w:rsidP="00F465A2">
      <w:pPr>
        <w:snapToGrid w:val="0"/>
        <w:ind w:leftChars="100" w:left="193" w:firstLineChars="200" w:firstLine="446"/>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（定義）</w:t>
      </w:r>
    </w:p>
    <w:p w14:paraId="34970E5A" w14:textId="4B60A53D" w:rsidR="00F16D63" w:rsidRPr="00502624" w:rsidRDefault="008E6A48" w:rsidP="00791315">
      <w:pPr>
        <w:pStyle w:val="a5"/>
        <w:numPr>
          <w:ilvl w:val="0"/>
          <w:numId w:val="19"/>
        </w:numPr>
        <w:snapToGrid w:val="0"/>
        <w:spacing w:line="276" w:lineRule="auto"/>
        <w:ind w:leftChars="310" w:left="1018"/>
        <w:rPr>
          <w:rFonts w:ascii="游ゴシック" w:eastAsia="游ゴシック" w:hAnsi="游ゴシック" w:cs="Meiryo UI"/>
          <w:sz w:val="24"/>
          <w:szCs w:val="24"/>
        </w:rPr>
      </w:pPr>
      <w:r>
        <w:rPr>
          <w:rFonts w:ascii="游ゴシック" w:eastAsia="游ゴシック" w:hAnsi="游ゴシック" w:cs="Meiryo UI" w:hint="eastAsia"/>
          <w:sz w:val="24"/>
          <w:szCs w:val="24"/>
        </w:rPr>
        <w:t>使用者が一人で使用できる</w:t>
      </w:r>
      <w:r w:rsidR="00037514" w:rsidRPr="00502624">
        <w:rPr>
          <w:rFonts w:ascii="游ゴシック" w:eastAsia="游ゴシック" w:hAnsi="游ゴシック" w:cs="Meiryo UI" w:hint="eastAsia"/>
          <w:sz w:val="24"/>
          <w:szCs w:val="24"/>
        </w:rPr>
        <w:t>又は一人の介助者の支援の下で使用できる。</w:t>
      </w:r>
    </w:p>
    <w:p w14:paraId="0FBDE9C1" w14:textId="5117AD67" w:rsidR="00F465A2" w:rsidRDefault="00037514" w:rsidP="00791315">
      <w:pPr>
        <w:pStyle w:val="a5"/>
        <w:numPr>
          <w:ilvl w:val="0"/>
          <w:numId w:val="19"/>
        </w:numPr>
        <w:snapToGrid w:val="0"/>
        <w:spacing w:line="276" w:lineRule="auto"/>
        <w:ind w:leftChars="310" w:left="1018"/>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トイレ内での下衣の着脱等の排泄の一連の動作を支援</w:t>
      </w:r>
      <w:r w:rsidR="008E6A48">
        <w:rPr>
          <w:rFonts w:ascii="游ゴシック" w:eastAsia="游ゴシック" w:hAnsi="游ゴシック" w:cs="Meiryo UI" w:hint="eastAsia"/>
          <w:sz w:val="24"/>
          <w:szCs w:val="24"/>
        </w:rPr>
        <w:t>することが</w:t>
      </w:r>
      <w:r w:rsidRPr="00502624">
        <w:rPr>
          <w:rFonts w:ascii="游ゴシック" w:eastAsia="游ゴシック" w:hAnsi="游ゴシック" w:cs="Meiryo UI" w:hint="eastAsia"/>
          <w:sz w:val="24"/>
          <w:szCs w:val="24"/>
        </w:rPr>
        <w:t>できる。</w:t>
      </w:r>
    </w:p>
    <w:p w14:paraId="14642448" w14:textId="25BAB307" w:rsidR="008E6A48" w:rsidRDefault="008E6A48" w:rsidP="00791315">
      <w:pPr>
        <w:pStyle w:val="a5"/>
        <w:numPr>
          <w:ilvl w:val="0"/>
          <w:numId w:val="19"/>
        </w:numPr>
        <w:snapToGrid w:val="0"/>
        <w:spacing w:line="276" w:lineRule="auto"/>
        <w:ind w:leftChars="310" w:left="1018"/>
        <w:rPr>
          <w:rFonts w:ascii="游ゴシック" w:eastAsia="游ゴシック" w:hAnsi="游ゴシック" w:cs="Meiryo UI"/>
          <w:sz w:val="24"/>
          <w:szCs w:val="24"/>
        </w:rPr>
      </w:pPr>
      <w:r>
        <w:rPr>
          <w:rFonts w:ascii="游ゴシック" w:eastAsia="游ゴシック" w:hAnsi="游ゴシック" w:cs="Meiryo UI" w:hint="eastAsia"/>
          <w:sz w:val="24"/>
          <w:szCs w:val="24"/>
        </w:rPr>
        <w:t>トイレ内での方向転換、便座への立ち座り、清拭の支援が可能であれば、加点評価する。</w:t>
      </w:r>
    </w:p>
    <w:p w14:paraId="0672D3C3" w14:textId="7F80DA22" w:rsidR="008E6A48" w:rsidRDefault="008E6A48" w:rsidP="00791315">
      <w:pPr>
        <w:pStyle w:val="a5"/>
        <w:numPr>
          <w:ilvl w:val="0"/>
          <w:numId w:val="19"/>
        </w:numPr>
        <w:snapToGrid w:val="0"/>
        <w:spacing w:line="276" w:lineRule="auto"/>
        <w:ind w:leftChars="310" w:left="1018"/>
        <w:rPr>
          <w:rFonts w:ascii="游ゴシック" w:eastAsia="游ゴシック" w:hAnsi="游ゴシック" w:cs="Meiryo UI"/>
          <w:sz w:val="24"/>
          <w:szCs w:val="24"/>
        </w:rPr>
      </w:pPr>
      <w:r>
        <w:rPr>
          <w:rFonts w:ascii="游ゴシック" w:eastAsia="游ゴシック" w:hAnsi="游ゴシック" w:cs="Meiryo UI" w:hint="eastAsia"/>
          <w:sz w:val="24"/>
          <w:szCs w:val="24"/>
        </w:rPr>
        <w:t>トイレ内での使用者の姿勢や排泄の終了などを検知して介助者に伝えることが可能であれば、加点評価する。</w:t>
      </w:r>
    </w:p>
    <w:p w14:paraId="0D3D56B2" w14:textId="2E42CE0F" w:rsidR="008E6A48" w:rsidRPr="00502624" w:rsidRDefault="008E6A48" w:rsidP="00791315">
      <w:pPr>
        <w:pStyle w:val="a5"/>
        <w:numPr>
          <w:ilvl w:val="0"/>
          <w:numId w:val="19"/>
        </w:numPr>
        <w:snapToGrid w:val="0"/>
        <w:spacing w:line="276" w:lineRule="auto"/>
        <w:ind w:leftChars="310" w:left="1018"/>
        <w:rPr>
          <w:rFonts w:ascii="游ゴシック" w:eastAsia="游ゴシック" w:hAnsi="游ゴシック" w:cs="Meiryo UI"/>
          <w:sz w:val="24"/>
          <w:szCs w:val="24"/>
        </w:rPr>
      </w:pPr>
      <w:r>
        <w:rPr>
          <w:rFonts w:ascii="游ゴシック" w:eastAsia="游ゴシック" w:hAnsi="游ゴシック" w:cs="Meiryo UI" w:hint="eastAsia"/>
          <w:sz w:val="24"/>
          <w:szCs w:val="24"/>
        </w:rPr>
        <w:t>標準的な家庭のトイレ内で使用可能であれば、加点評価する。</w:t>
      </w:r>
    </w:p>
    <w:p w14:paraId="60D7C7C5" w14:textId="77777777" w:rsidR="008E6A48" w:rsidRDefault="008E6A48" w:rsidP="00D71619">
      <w:pPr>
        <w:snapToGrid w:val="0"/>
        <w:ind w:leftChars="100" w:left="193"/>
        <w:rPr>
          <w:rFonts w:ascii="游ゴシック" w:eastAsia="游ゴシック" w:hAnsi="游ゴシック" w:cs="Meiryo UI"/>
          <w:sz w:val="24"/>
          <w:szCs w:val="24"/>
        </w:rPr>
      </w:pPr>
    </w:p>
    <w:p w14:paraId="5FFE3E9B" w14:textId="2F3DCF1C" w:rsidR="008E6A48" w:rsidRPr="009E71E1" w:rsidRDefault="008E6A48" w:rsidP="008E6A48">
      <w:pPr>
        <w:snapToGrid w:val="0"/>
        <w:ind w:leftChars="100" w:left="193"/>
        <w:rPr>
          <w:rFonts w:ascii="游ゴシック" w:eastAsia="游ゴシック" w:hAnsi="游ゴシック" w:cs="Meiryo UI"/>
          <w:sz w:val="24"/>
          <w:szCs w:val="24"/>
          <w:bdr w:val="single" w:sz="4" w:space="0" w:color="auto"/>
        </w:rPr>
      </w:pPr>
      <w:r w:rsidRPr="00502624">
        <w:rPr>
          <w:rFonts w:ascii="游ゴシック" w:eastAsia="游ゴシック" w:hAnsi="游ゴシック" w:cs="Meiryo UI"/>
          <w:noProof/>
          <w:sz w:val="24"/>
          <w:szCs w:val="24"/>
        </w:rPr>
        <w:drawing>
          <wp:anchor distT="0" distB="0" distL="114300" distR="114300" simplePos="0" relativeHeight="251665408" behindDoc="0" locked="0" layoutInCell="1" allowOverlap="1" wp14:anchorId="0B080273" wp14:editId="3BC822AB">
            <wp:simplePos x="0" y="0"/>
            <wp:positionH relativeFrom="column">
              <wp:posOffset>2199640</wp:posOffset>
            </wp:positionH>
            <wp:positionV relativeFrom="paragraph">
              <wp:posOffset>111759</wp:posOffset>
            </wp:positionV>
            <wp:extent cx="2556862" cy="23907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himizuMasak\Desktop\介護ロボットイラスト\⑧.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175" cy="2395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1E1">
        <w:rPr>
          <w:rFonts w:ascii="游ゴシック" w:eastAsia="游ゴシック" w:hAnsi="游ゴシック" w:cs="Meiryo UI" w:hint="eastAsia"/>
          <w:sz w:val="24"/>
          <w:szCs w:val="24"/>
        </w:rPr>
        <w:t xml:space="preserve">　</w:t>
      </w:r>
      <w:r>
        <w:rPr>
          <w:rFonts w:ascii="游ゴシック" w:eastAsia="游ゴシック" w:hAnsi="游ゴシック" w:cs="Meiryo UI" w:hint="eastAsia"/>
          <w:sz w:val="24"/>
          <w:szCs w:val="24"/>
        </w:rPr>
        <w:t xml:space="preserve">　　</w:t>
      </w:r>
      <w:r w:rsidRPr="009E71E1">
        <w:rPr>
          <w:rFonts w:ascii="游ゴシック" w:eastAsia="游ゴシック" w:hAnsi="游ゴシック" w:cs="Meiryo UI" w:hint="eastAsia"/>
          <w:sz w:val="24"/>
          <w:szCs w:val="24"/>
          <w:bdr w:val="single" w:sz="4" w:space="0" w:color="auto"/>
        </w:rPr>
        <w:t>重点分野のイメージ</w:t>
      </w:r>
    </w:p>
    <w:p w14:paraId="7BD845BB" w14:textId="2D75A0C4" w:rsidR="00181DE5" w:rsidRPr="00502624" w:rsidRDefault="008E6A48" w:rsidP="00C63ED9">
      <w:pPr>
        <w:snapToGrid w:val="0"/>
        <w:rPr>
          <w:rFonts w:ascii="游ゴシック" w:eastAsia="游ゴシック" w:hAnsi="游ゴシック" w:cs="Meiryo UI"/>
          <w:sz w:val="24"/>
          <w:szCs w:val="24"/>
        </w:rPr>
      </w:pPr>
      <w:r>
        <w:rPr>
          <w:rFonts w:ascii="游ゴシック" w:eastAsia="游ゴシック" w:hAnsi="游ゴシック" w:cs="Meiryo UI" w:hint="eastAsia"/>
          <w:sz w:val="24"/>
          <w:szCs w:val="24"/>
        </w:rPr>
        <w:t xml:space="preserve">　</w:t>
      </w:r>
    </w:p>
    <w:p w14:paraId="7193F75B" w14:textId="752889DD" w:rsidR="00181DE5" w:rsidRPr="00502624" w:rsidRDefault="00181DE5" w:rsidP="00C63ED9">
      <w:pPr>
        <w:snapToGrid w:val="0"/>
        <w:rPr>
          <w:rFonts w:ascii="游ゴシック" w:eastAsia="游ゴシック" w:hAnsi="游ゴシック" w:cs="Meiryo UI"/>
          <w:sz w:val="24"/>
          <w:szCs w:val="24"/>
        </w:rPr>
      </w:pPr>
    </w:p>
    <w:p w14:paraId="1BCB9EAC" w14:textId="6D92F144" w:rsidR="00181DE5" w:rsidRPr="00502624" w:rsidRDefault="00181DE5" w:rsidP="00C63ED9">
      <w:pPr>
        <w:snapToGrid w:val="0"/>
        <w:rPr>
          <w:rFonts w:ascii="游ゴシック" w:eastAsia="游ゴシック" w:hAnsi="游ゴシック" w:cs="Meiryo UI"/>
          <w:sz w:val="24"/>
          <w:szCs w:val="24"/>
        </w:rPr>
      </w:pPr>
    </w:p>
    <w:p w14:paraId="393EB42A" w14:textId="63323965" w:rsidR="00181DE5" w:rsidRPr="00502624" w:rsidRDefault="00181DE5" w:rsidP="00C63ED9">
      <w:pPr>
        <w:snapToGrid w:val="0"/>
        <w:rPr>
          <w:rFonts w:ascii="游ゴシック" w:eastAsia="游ゴシック" w:hAnsi="游ゴシック" w:cs="Meiryo UI"/>
          <w:sz w:val="24"/>
          <w:szCs w:val="24"/>
        </w:rPr>
      </w:pPr>
    </w:p>
    <w:p w14:paraId="18D0D413" w14:textId="1E64A476" w:rsidR="00181DE5" w:rsidRPr="00502624" w:rsidRDefault="00181DE5" w:rsidP="00C63ED9">
      <w:pPr>
        <w:snapToGrid w:val="0"/>
        <w:rPr>
          <w:rFonts w:ascii="游ゴシック" w:eastAsia="游ゴシック" w:hAnsi="游ゴシック" w:cs="Meiryo UI"/>
          <w:sz w:val="24"/>
          <w:szCs w:val="24"/>
        </w:rPr>
      </w:pPr>
    </w:p>
    <w:p w14:paraId="16060841" w14:textId="007760BC" w:rsidR="00181DE5" w:rsidRPr="00502624" w:rsidRDefault="00181DE5" w:rsidP="00C63ED9">
      <w:pPr>
        <w:snapToGrid w:val="0"/>
        <w:rPr>
          <w:rFonts w:ascii="游ゴシック" w:eastAsia="游ゴシック" w:hAnsi="游ゴシック" w:cs="Meiryo UI"/>
          <w:sz w:val="24"/>
          <w:szCs w:val="24"/>
        </w:rPr>
      </w:pPr>
    </w:p>
    <w:p w14:paraId="7EC6CBD5" w14:textId="2B86ABC8" w:rsidR="00181DE5" w:rsidRPr="00502624" w:rsidRDefault="00181DE5" w:rsidP="00C63ED9">
      <w:pPr>
        <w:snapToGrid w:val="0"/>
        <w:rPr>
          <w:rFonts w:ascii="游ゴシック" w:eastAsia="游ゴシック" w:hAnsi="游ゴシック" w:cs="Meiryo UI"/>
          <w:sz w:val="24"/>
          <w:szCs w:val="24"/>
        </w:rPr>
      </w:pPr>
    </w:p>
    <w:p w14:paraId="6878F158" w14:textId="02CFA712" w:rsidR="00181DE5" w:rsidRPr="00502624" w:rsidRDefault="00181DE5" w:rsidP="00C63ED9">
      <w:pPr>
        <w:snapToGrid w:val="0"/>
        <w:rPr>
          <w:rFonts w:ascii="游ゴシック" w:eastAsia="游ゴシック" w:hAnsi="游ゴシック" w:cs="Meiryo UI"/>
          <w:sz w:val="24"/>
          <w:szCs w:val="24"/>
        </w:rPr>
      </w:pPr>
    </w:p>
    <w:p w14:paraId="734918CE" w14:textId="56498AAD" w:rsidR="00181DE5" w:rsidRPr="00502624" w:rsidRDefault="00181DE5" w:rsidP="00C63ED9">
      <w:pPr>
        <w:snapToGrid w:val="0"/>
        <w:rPr>
          <w:rFonts w:ascii="游ゴシック" w:eastAsia="游ゴシック" w:hAnsi="游ゴシック" w:cs="Meiryo UI"/>
          <w:sz w:val="24"/>
          <w:szCs w:val="24"/>
        </w:rPr>
      </w:pPr>
    </w:p>
    <w:p w14:paraId="26AD9567" w14:textId="6C494816" w:rsidR="006749BB" w:rsidRPr="00502624" w:rsidRDefault="006749BB" w:rsidP="00C63ED9">
      <w:pPr>
        <w:snapToGrid w:val="0"/>
        <w:rPr>
          <w:rFonts w:ascii="游ゴシック" w:eastAsia="游ゴシック" w:hAnsi="游ゴシック" w:cs="Meiryo UI"/>
          <w:sz w:val="24"/>
          <w:szCs w:val="24"/>
        </w:rPr>
      </w:pPr>
    </w:p>
    <w:p w14:paraId="46DE6187" w14:textId="00E48A34" w:rsidR="00E3341B" w:rsidRPr="00502624" w:rsidRDefault="00E3341B" w:rsidP="00E3341B">
      <w:pPr>
        <w:snapToGrid w:val="0"/>
        <w:ind w:leftChars="100" w:left="193" w:firstLineChars="400" w:firstLine="891"/>
        <w:rPr>
          <w:rFonts w:ascii="游ゴシック" w:eastAsia="游ゴシック" w:hAnsi="游ゴシック" w:cs="Meiryo UI"/>
          <w:color w:val="FF0000"/>
          <w:sz w:val="24"/>
          <w:szCs w:val="24"/>
          <w:bdr w:val="single" w:sz="4" w:space="0" w:color="auto"/>
        </w:rPr>
      </w:pPr>
      <w:r w:rsidRPr="00502624">
        <w:rPr>
          <w:rFonts w:ascii="游ゴシック" w:eastAsia="游ゴシック" w:hAnsi="游ゴシック" w:cs="Meiryo UI" w:hint="eastAsia"/>
          <w:sz w:val="24"/>
          <w:szCs w:val="24"/>
          <w:bdr w:val="single" w:sz="4" w:space="0" w:color="auto"/>
        </w:rPr>
        <w:t>機器の例</w:t>
      </w:r>
      <w:r w:rsidRPr="00502624">
        <w:rPr>
          <w:rFonts w:ascii="游ゴシック" w:eastAsia="游ゴシック" w:hAnsi="游ゴシック" w:cs="Meiryo UI" w:hint="eastAsia"/>
          <w:sz w:val="24"/>
          <w:szCs w:val="24"/>
        </w:rPr>
        <w:t xml:space="preserve">　（経済産業省が採択した機器）</w:t>
      </w:r>
    </w:p>
    <w:p w14:paraId="0562B3AB" w14:textId="77777777" w:rsidR="00181DE5" w:rsidRPr="00502624" w:rsidRDefault="00181DE5" w:rsidP="00C63ED9">
      <w:pPr>
        <w:snapToGrid w:val="0"/>
        <w:rPr>
          <w:rFonts w:ascii="游ゴシック" w:eastAsia="游ゴシック" w:hAnsi="游ゴシック" w:cs="Meiryo UI"/>
          <w:sz w:val="24"/>
          <w:szCs w:val="24"/>
        </w:rPr>
      </w:pPr>
    </w:p>
    <w:tbl>
      <w:tblPr>
        <w:tblStyle w:val="af1"/>
        <w:tblW w:w="0" w:type="auto"/>
        <w:tblInd w:w="1129" w:type="dxa"/>
        <w:tblLook w:val="04A0" w:firstRow="1" w:lastRow="0" w:firstColumn="1" w:lastColumn="0" w:noHBand="0" w:noVBand="1"/>
      </w:tblPr>
      <w:tblGrid>
        <w:gridCol w:w="4536"/>
        <w:gridCol w:w="3828"/>
      </w:tblGrid>
      <w:tr w:rsidR="006749BB" w:rsidRPr="00502624" w14:paraId="3E930BA4" w14:textId="77777777" w:rsidTr="00E3341B">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C96206C" w14:textId="77777777" w:rsidR="006749BB" w:rsidRPr="00502624" w:rsidRDefault="006749BB" w:rsidP="00771C93">
            <w:pPr>
              <w:snapToGrid w:val="0"/>
              <w:jc w:val="center"/>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 xml:space="preserve">　　製　　品　　名</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666BDFA" w14:textId="77777777" w:rsidR="006749BB" w:rsidRPr="00502624" w:rsidRDefault="006749BB" w:rsidP="00771C93">
            <w:pPr>
              <w:snapToGrid w:val="0"/>
              <w:jc w:val="center"/>
              <w:rPr>
                <w:rFonts w:ascii="游ゴシック" w:eastAsia="游ゴシック" w:hAnsi="游ゴシック" w:cs="Meiryo UI"/>
                <w:b/>
                <w:sz w:val="24"/>
                <w:szCs w:val="24"/>
              </w:rPr>
            </w:pPr>
            <w:r w:rsidRPr="00502624">
              <w:rPr>
                <w:rFonts w:ascii="游ゴシック" w:eastAsia="游ゴシック" w:hAnsi="游ゴシック" w:cs="Meiryo UI" w:hint="eastAsia"/>
                <w:b/>
                <w:sz w:val="24"/>
                <w:szCs w:val="24"/>
              </w:rPr>
              <w:t>メーカー</w:t>
            </w:r>
          </w:p>
        </w:tc>
      </w:tr>
      <w:tr w:rsidR="006749BB" w:rsidRPr="00502624" w14:paraId="2BEE5491" w14:textId="77777777" w:rsidTr="008E6A48">
        <w:trPr>
          <w:trHeight w:val="523"/>
        </w:trPr>
        <w:tc>
          <w:tcPr>
            <w:tcW w:w="4536" w:type="dxa"/>
            <w:tcBorders>
              <w:top w:val="single" w:sz="4" w:space="0" w:color="auto"/>
              <w:left w:val="single" w:sz="4" w:space="0" w:color="auto"/>
              <w:bottom w:val="single" w:sz="4" w:space="0" w:color="auto"/>
              <w:right w:val="single" w:sz="4" w:space="0" w:color="auto"/>
            </w:tcBorders>
            <w:vAlign w:val="center"/>
          </w:tcPr>
          <w:p w14:paraId="2A327B08" w14:textId="3B530CDD" w:rsidR="006749BB" w:rsidRPr="00502624" w:rsidRDefault="006749BB" w:rsidP="00771C93">
            <w:pPr>
              <w:snapToGrid w:val="0"/>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SATOILET（サットイレ）</w:t>
            </w:r>
          </w:p>
        </w:tc>
        <w:tc>
          <w:tcPr>
            <w:tcW w:w="3828" w:type="dxa"/>
            <w:tcBorders>
              <w:top w:val="single" w:sz="4" w:space="0" w:color="auto"/>
              <w:left w:val="single" w:sz="4" w:space="0" w:color="auto"/>
              <w:bottom w:val="single" w:sz="4" w:space="0" w:color="auto"/>
              <w:right w:val="single" w:sz="4" w:space="0" w:color="auto"/>
            </w:tcBorders>
            <w:vAlign w:val="center"/>
          </w:tcPr>
          <w:p w14:paraId="6DA69D52" w14:textId="65F6D646" w:rsidR="006749BB" w:rsidRPr="00502624" w:rsidRDefault="006749BB" w:rsidP="006749BB">
            <w:pPr>
              <w:snapToGrid w:val="0"/>
              <w:rPr>
                <w:rFonts w:ascii="游ゴシック" w:eastAsia="游ゴシック" w:hAnsi="游ゴシック" w:cs="Meiryo UI"/>
                <w:sz w:val="24"/>
                <w:szCs w:val="24"/>
              </w:rPr>
            </w:pPr>
            <w:r w:rsidRPr="00502624">
              <w:rPr>
                <w:rFonts w:ascii="游ゴシック" w:eastAsia="游ゴシック" w:hAnsi="游ゴシック" w:cs="Meiryo UI" w:hint="eastAsia"/>
                <w:sz w:val="24"/>
                <w:szCs w:val="24"/>
              </w:rPr>
              <w:t>（株）がまかつ</w:t>
            </w:r>
          </w:p>
        </w:tc>
      </w:tr>
    </w:tbl>
    <w:p w14:paraId="4504E2BE" w14:textId="562CCB63" w:rsidR="00C40256" w:rsidRDefault="00C40256" w:rsidP="00E3341B">
      <w:pPr>
        <w:snapToGrid w:val="0"/>
        <w:rPr>
          <w:rFonts w:ascii="游ゴシック" w:eastAsia="游ゴシック" w:hAnsi="游ゴシック" w:cs="ＭＳ 明朝"/>
          <w:b/>
          <w:kern w:val="0"/>
          <w:sz w:val="24"/>
          <w:szCs w:val="24"/>
          <w:u w:val="thick"/>
        </w:rPr>
      </w:pPr>
    </w:p>
    <w:p w14:paraId="08DFFC51" w14:textId="77777777" w:rsidR="008E6A48" w:rsidRDefault="008E6A48" w:rsidP="008E6A48">
      <w:pPr>
        <w:snapToGrid w:val="0"/>
        <w:ind w:leftChars="200" w:left="386" w:firstLineChars="300" w:firstLine="608"/>
        <w:rPr>
          <w:rFonts w:ascii="游ゴシック" w:eastAsia="游ゴシック" w:hAnsi="游ゴシック" w:cs="Meiryo UI"/>
          <w:sz w:val="22"/>
        </w:rPr>
      </w:pPr>
    </w:p>
    <w:p w14:paraId="470269B5" w14:textId="19E1DCCA" w:rsidR="008E6A48" w:rsidRPr="009E71E1" w:rsidRDefault="008E6A48" w:rsidP="008E6A48">
      <w:pPr>
        <w:snapToGrid w:val="0"/>
        <w:ind w:leftChars="200" w:left="386" w:firstLineChars="300" w:firstLine="608"/>
        <w:rPr>
          <w:rFonts w:ascii="游ゴシック" w:eastAsia="游ゴシック" w:hAnsi="游ゴシック" w:cs="Meiryo UI"/>
          <w:sz w:val="22"/>
        </w:rPr>
      </w:pPr>
      <w:r w:rsidRPr="009E71E1">
        <w:rPr>
          <w:rFonts w:ascii="游ゴシック" w:eastAsia="游ゴシック" w:hAnsi="游ゴシック" w:cs="Meiryo UI" w:hint="eastAsia"/>
          <w:sz w:val="22"/>
        </w:rPr>
        <w:t>※「ロボット介護機器開発・導入促進事業（開発補助事業）研究基本計画」</w:t>
      </w:r>
    </w:p>
    <w:p w14:paraId="429E2D47" w14:textId="493BE58B" w:rsidR="008E6A48" w:rsidRPr="009E71E1" w:rsidRDefault="008E6A48" w:rsidP="008E6A48">
      <w:pPr>
        <w:snapToGrid w:val="0"/>
        <w:ind w:leftChars="200" w:left="386"/>
        <w:rPr>
          <w:rFonts w:ascii="游ゴシック" w:eastAsia="游ゴシック" w:hAnsi="游ゴシック" w:cs="Meiryo UI"/>
          <w:sz w:val="22"/>
        </w:rPr>
      </w:pPr>
      <w:r w:rsidRPr="009E71E1">
        <w:rPr>
          <w:rFonts w:ascii="游ゴシック" w:eastAsia="游ゴシック" w:hAnsi="游ゴシック" w:cs="Meiryo UI" w:hint="eastAsia"/>
          <w:sz w:val="22"/>
        </w:rPr>
        <w:t xml:space="preserve">　　</w:t>
      </w:r>
      <w:r>
        <w:rPr>
          <w:rFonts w:ascii="游ゴシック" w:eastAsia="游ゴシック" w:hAnsi="游ゴシック" w:cs="Meiryo UI" w:hint="eastAsia"/>
          <w:sz w:val="22"/>
        </w:rPr>
        <w:t xml:space="preserve">　</w:t>
      </w:r>
      <w:r w:rsidRPr="009E71E1">
        <w:rPr>
          <w:rFonts w:ascii="游ゴシック" w:eastAsia="游ゴシック" w:hAnsi="游ゴシック" w:cs="Meiryo UI" w:hint="eastAsia"/>
          <w:sz w:val="22"/>
        </w:rPr>
        <w:t>（経済産業省　製造産業局　産業機械課（平成29年10月））＜抜粋＞</w:t>
      </w:r>
    </w:p>
    <w:p w14:paraId="0F836D75" w14:textId="77777777" w:rsidR="008E6A48" w:rsidRPr="008E6A48" w:rsidRDefault="008E6A48" w:rsidP="00E3341B">
      <w:pPr>
        <w:snapToGrid w:val="0"/>
        <w:rPr>
          <w:rFonts w:ascii="游ゴシック" w:eastAsia="游ゴシック" w:hAnsi="游ゴシック" w:cs="ＭＳ 明朝"/>
          <w:b/>
          <w:kern w:val="0"/>
          <w:sz w:val="24"/>
          <w:szCs w:val="24"/>
          <w:u w:val="thick"/>
        </w:rPr>
      </w:pPr>
    </w:p>
    <w:sectPr w:rsidR="008E6A48" w:rsidRPr="008E6A48" w:rsidSect="0084738B">
      <w:pgSz w:w="11906" w:h="16838" w:code="9"/>
      <w:pgMar w:top="851" w:right="1021" w:bottom="851" w:left="102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A77DB" w14:textId="77777777" w:rsidR="003E38B8" w:rsidRDefault="003E38B8" w:rsidP="00ED704D">
      <w:r>
        <w:separator/>
      </w:r>
    </w:p>
  </w:endnote>
  <w:endnote w:type="continuationSeparator" w:id="0">
    <w:p w14:paraId="49FD36E2" w14:textId="77777777" w:rsidR="003E38B8" w:rsidRDefault="003E38B8" w:rsidP="00ED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A0C8" w14:textId="77777777" w:rsidR="003E38B8" w:rsidRDefault="003E38B8" w:rsidP="00ED704D">
      <w:r>
        <w:separator/>
      </w:r>
    </w:p>
  </w:footnote>
  <w:footnote w:type="continuationSeparator" w:id="0">
    <w:p w14:paraId="3D7B6781" w14:textId="77777777" w:rsidR="003E38B8" w:rsidRDefault="003E38B8" w:rsidP="00ED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1D1"/>
    <w:multiLevelType w:val="hybridMultilevel"/>
    <w:tmpl w:val="93886838"/>
    <w:lvl w:ilvl="0" w:tplc="949C939E">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33A08A2"/>
    <w:multiLevelType w:val="hybridMultilevel"/>
    <w:tmpl w:val="ADD670F2"/>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7031DDF"/>
    <w:multiLevelType w:val="hybridMultilevel"/>
    <w:tmpl w:val="6944F120"/>
    <w:lvl w:ilvl="0" w:tplc="FDAC7AA4">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184395D"/>
    <w:multiLevelType w:val="hybridMultilevel"/>
    <w:tmpl w:val="C97062EA"/>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11EC2D90"/>
    <w:multiLevelType w:val="hybridMultilevel"/>
    <w:tmpl w:val="317852EC"/>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125277C4"/>
    <w:multiLevelType w:val="hybridMultilevel"/>
    <w:tmpl w:val="CA581310"/>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14B0481D"/>
    <w:multiLevelType w:val="hybridMultilevel"/>
    <w:tmpl w:val="5DDC282A"/>
    <w:lvl w:ilvl="0" w:tplc="3E60416C">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19A747FD"/>
    <w:multiLevelType w:val="hybridMultilevel"/>
    <w:tmpl w:val="D02E3320"/>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20117006"/>
    <w:multiLevelType w:val="hybridMultilevel"/>
    <w:tmpl w:val="C044A034"/>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253D49C2"/>
    <w:multiLevelType w:val="hybridMultilevel"/>
    <w:tmpl w:val="AAA62052"/>
    <w:lvl w:ilvl="0" w:tplc="E7181AC8">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0" w15:restartNumberingAfterBreak="0">
    <w:nsid w:val="263F7DA1"/>
    <w:multiLevelType w:val="hybridMultilevel"/>
    <w:tmpl w:val="892CCF6E"/>
    <w:lvl w:ilvl="0" w:tplc="0A64E958">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0FE425E"/>
    <w:multiLevelType w:val="hybridMultilevel"/>
    <w:tmpl w:val="083C37A6"/>
    <w:lvl w:ilvl="0" w:tplc="C69E5562">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315B33E3"/>
    <w:multiLevelType w:val="hybridMultilevel"/>
    <w:tmpl w:val="26307BDC"/>
    <w:lvl w:ilvl="0" w:tplc="36D6F8BE">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3" w15:restartNumberingAfterBreak="0">
    <w:nsid w:val="32D849DF"/>
    <w:multiLevelType w:val="hybridMultilevel"/>
    <w:tmpl w:val="B3BEECBE"/>
    <w:lvl w:ilvl="0" w:tplc="D3A89500">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33AA3D5D"/>
    <w:multiLevelType w:val="hybridMultilevel"/>
    <w:tmpl w:val="3BE8AB52"/>
    <w:lvl w:ilvl="0" w:tplc="AAE818C2">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38722BA4"/>
    <w:multiLevelType w:val="hybridMultilevel"/>
    <w:tmpl w:val="0024BE8A"/>
    <w:lvl w:ilvl="0" w:tplc="A1E8DE0C">
      <w:start w:val="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093A99"/>
    <w:multiLevelType w:val="hybridMultilevel"/>
    <w:tmpl w:val="5AA26A8E"/>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3C497053"/>
    <w:multiLevelType w:val="hybridMultilevel"/>
    <w:tmpl w:val="FBF45D68"/>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3DC611DF"/>
    <w:multiLevelType w:val="hybridMultilevel"/>
    <w:tmpl w:val="7E7CDA5E"/>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3FD504D0"/>
    <w:multiLevelType w:val="hybridMultilevel"/>
    <w:tmpl w:val="2CD2F612"/>
    <w:lvl w:ilvl="0" w:tplc="E3A6E126">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4062412F"/>
    <w:multiLevelType w:val="hybridMultilevel"/>
    <w:tmpl w:val="68BE9B44"/>
    <w:lvl w:ilvl="0" w:tplc="FDAC7AA4">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1" w15:restartNumberingAfterBreak="0">
    <w:nsid w:val="41FA676A"/>
    <w:multiLevelType w:val="hybridMultilevel"/>
    <w:tmpl w:val="596AC50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2" w15:restartNumberingAfterBreak="0">
    <w:nsid w:val="453E2E34"/>
    <w:multiLevelType w:val="hybridMultilevel"/>
    <w:tmpl w:val="73E6B6EE"/>
    <w:lvl w:ilvl="0" w:tplc="FDAC7AA4">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3" w15:restartNumberingAfterBreak="0">
    <w:nsid w:val="4A334F76"/>
    <w:multiLevelType w:val="hybridMultilevel"/>
    <w:tmpl w:val="A3E057A2"/>
    <w:lvl w:ilvl="0" w:tplc="2F204FE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D6601A"/>
    <w:multiLevelType w:val="hybridMultilevel"/>
    <w:tmpl w:val="2AD6B750"/>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15:restartNumberingAfterBreak="0">
    <w:nsid w:val="53A47EEB"/>
    <w:multiLevelType w:val="hybridMultilevel"/>
    <w:tmpl w:val="AE3A6692"/>
    <w:lvl w:ilvl="0" w:tplc="64D84CA4">
      <w:start w:val="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B22C5"/>
    <w:multiLevelType w:val="hybridMultilevel"/>
    <w:tmpl w:val="1B5AA9AC"/>
    <w:lvl w:ilvl="0" w:tplc="51628A54">
      <w:start w:val="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0765FD"/>
    <w:multiLevelType w:val="hybridMultilevel"/>
    <w:tmpl w:val="AEE656BE"/>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8" w15:restartNumberingAfterBreak="0">
    <w:nsid w:val="75D672BF"/>
    <w:multiLevelType w:val="hybridMultilevel"/>
    <w:tmpl w:val="9518200C"/>
    <w:lvl w:ilvl="0" w:tplc="7F4297EA">
      <w:numFmt w:val="bullet"/>
      <w:lvlText w:val="◆"/>
      <w:lvlJc w:val="left"/>
      <w:pPr>
        <w:ind w:left="570" w:hanging="360"/>
      </w:pPr>
      <w:rPr>
        <w:rFonts w:ascii="ＭＳ ゴシック" w:eastAsia="ＭＳ ゴシック" w:hAnsi="ＭＳ ゴシック"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A1C4F07"/>
    <w:multiLevelType w:val="hybridMultilevel"/>
    <w:tmpl w:val="706A2D1E"/>
    <w:lvl w:ilvl="0" w:tplc="0409000B">
      <w:start w:val="1"/>
      <w:numFmt w:val="bullet"/>
      <w:lvlText w:val=""/>
      <w:lvlJc w:val="left"/>
      <w:pPr>
        <w:ind w:left="825" w:hanging="420"/>
      </w:pPr>
      <w:rPr>
        <w:rFonts w:ascii="Wingdings" w:hAnsi="Wingdings" w:hint="default"/>
      </w:rPr>
    </w:lvl>
    <w:lvl w:ilvl="1" w:tplc="0409000B">
      <w:start w:val="1"/>
      <w:numFmt w:val="bullet"/>
      <w:lvlText w:val=""/>
      <w:lvlJc w:val="left"/>
      <w:pPr>
        <w:ind w:left="1185" w:hanging="36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0" w15:restartNumberingAfterBreak="0">
    <w:nsid w:val="7F4432D5"/>
    <w:multiLevelType w:val="hybridMultilevel"/>
    <w:tmpl w:val="B8566454"/>
    <w:lvl w:ilvl="0" w:tplc="FDAC7AA4">
      <w:numFmt w:val="bullet"/>
      <w:lvlText w:val="・"/>
      <w:lvlJc w:val="left"/>
      <w:pPr>
        <w:ind w:left="1170"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3"/>
  </w:num>
  <w:num w:numId="2">
    <w:abstractNumId w:val="9"/>
  </w:num>
  <w:num w:numId="3">
    <w:abstractNumId w:val="26"/>
  </w:num>
  <w:num w:numId="4">
    <w:abstractNumId w:val="25"/>
  </w:num>
  <w:num w:numId="5">
    <w:abstractNumId w:val="15"/>
  </w:num>
  <w:num w:numId="6">
    <w:abstractNumId w:val="29"/>
  </w:num>
  <w:num w:numId="7">
    <w:abstractNumId w:val="4"/>
  </w:num>
  <w:num w:numId="8">
    <w:abstractNumId w:val="11"/>
  </w:num>
  <w:num w:numId="9">
    <w:abstractNumId w:val="3"/>
  </w:num>
  <w:num w:numId="10">
    <w:abstractNumId w:val="13"/>
  </w:num>
  <w:num w:numId="11">
    <w:abstractNumId w:val="16"/>
  </w:num>
  <w:num w:numId="12">
    <w:abstractNumId w:val="14"/>
  </w:num>
  <w:num w:numId="13">
    <w:abstractNumId w:val="7"/>
  </w:num>
  <w:num w:numId="14">
    <w:abstractNumId w:val="10"/>
  </w:num>
  <w:num w:numId="15">
    <w:abstractNumId w:val="17"/>
  </w:num>
  <w:num w:numId="16">
    <w:abstractNumId w:val="19"/>
  </w:num>
  <w:num w:numId="17">
    <w:abstractNumId w:val="1"/>
  </w:num>
  <w:num w:numId="18">
    <w:abstractNumId w:val="12"/>
  </w:num>
  <w:num w:numId="19">
    <w:abstractNumId w:val="8"/>
  </w:num>
  <w:num w:numId="20">
    <w:abstractNumId w:val="6"/>
  </w:num>
  <w:num w:numId="21">
    <w:abstractNumId w:val="24"/>
  </w:num>
  <w:num w:numId="22">
    <w:abstractNumId w:val="0"/>
  </w:num>
  <w:num w:numId="23">
    <w:abstractNumId w:val="27"/>
  </w:num>
  <w:num w:numId="24">
    <w:abstractNumId w:val="22"/>
  </w:num>
  <w:num w:numId="25">
    <w:abstractNumId w:val="30"/>
  </w:num>
  <w:num w:numId="26">
    <w:abstractNumId w:val="2"/>
  </w:num>
  <w:num w:numId="27">
    <w:abstractNumId w:val="5"/>
  </w:num>
  <w:num w:numId="28">
    <w:abstractNumId w:val="18"/>
  </w:num>
  <w:num w:numId="29">
    <w:abstractNumId w:val="21"/>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2D"/>
    <w:rsid w:val="000034CA"/>
    <w:rsid w:val="000048E2"/>
    <w:rsid w:val="00006FBF"/>
    <w:rsid w:val="00011E45"/>
    <w:rsid w:val="000146D9"/>
    <w:rsid w:val="00030AA2"/>
    <w:rsid w:val="00037514"/>
    <w:rsid w:val="00040FA3"/>
    <w:rsid w:val="00044AE0"/>
    <w:rsid w:val="00081B79"/>
    <w:rsid w:val="000853D9"/>
    <w:rsid w:val="000A499C"/>
    <w:rsid w:val="000B2F22"/>
    <w:rsid w:val="000B5E85"/>
    <w:rsid w:val="000D0B4F"/>
    <w:rsid w:val="000D468D"/>
    <w:rsid w:val="000E1195"/>
    <w:rsid w:val="000F7950"/>
    <w:rsid w:val="001056FF"/>
    <w:rsid w:val="00111C28"/>
    <w:rsid w:val="0011647C"/>
    <w:rsid w:val="00116D17"/>
    <w:rsid w:val="0012414D"/>
    <w:rsid w:val="0012648F"/>
    <w:rsid w:val="00140B12"/>
    <w:rsid w:val="00150BA4"/>
    <w:rsid w:val="00160BAE"/>
    <w:rsid w:val="00164CBC"/>
    <w:rsid w:val="00170114"/>
    <w:rsid w:val="00181DE5"/>
    <w:rsid w:val="001923C2"/>
    <w:rsid w:val="001A4915"/>
    <w:rsid w:val="001B0681"/>
    <w:rsid w:val="001B6ACF"/>
    <w:rsid w:val="001C7067"/>
    <w:rsid w:val="001D3AA2"/>
    <w:rsid w:val="001D76A4"/>
    <w:rsid w:val="001F3A29"/>
    <w:rsid w:val="001F41B6"/>
    <w:rsid w:val="001F76CB"/>
    <w:rsid w:val="001F77B8"/>
    <w:rsid w:val="002076D8"/>
    <w:rsid w:val="00211378"/>
    <w:rsid w:val="002720FA"/>
    <w:rsid w:val="00285690"/>
    <w:rsid w:val="0029166F"/>
    <w:rsid w:val="002978CC"/>
    <w:rsid w:val="002A117D"/>
    <w:rsid w:val="002A59A3"/>
    <w:rsid w:val="002A5DAF"/>
    <w:rsid w:val="002A76C6"/>
    <w:rsid w:val="002B46B3"/>
    <w:rsid w:val="002C2F4A"/>
    <w:rsid w:val="00317A50"/>
    <w:rsid w:val="003202D2"/>
    <w:rsid w:val="0032632D"/>
    <w:rsid w:val="00334F6C"/>
    <w:rsid w:val="0036759E"/>
    <w:rsid w:val="0038299B"/>
    <w:rsid w:val="0038566A"/>
    <w:rsid w:val="003A09B9"/>
    <w:rsid w:val="003A7B2F"/>
    <w:rsid w:val="003B0843"/>
    <w:rsid w:val="003B782D"/>
    <w:rsid w:val="003D02E6"/>
    <w:rsid w:val="003D127A"/>
    <w:rsid w:val="003E38B8"/>
    <w:rsid w:val="003E592A"/>
    <w:rsid w:val="003F2E19"/>
    <w:rsid w:val="00402E4C"/>
    <w:rsid w:val="00403686"/>
    <w:rsid w:val="00463E91"/>
    <w:rsid w:val="00472AC0"/>
    <w:rsid w:val="00495A76"/>
    <w:rsid w:val="00495D10"/>
    <w:rsid w:val="004A52A2"/>
    <w:rsid w:val="004A5DD3"/>
    <w:rsid w:val="004B6D1C"/>
    <w:rsid w:val="004C3DCA"/>
    <w:rsid w:val="004C7D66"/>
    <w:rsid w:val="004D4D40"/>
    <w:rsid w:val="004E08A8"/>
    <w:rsid w:val="004F4B4F"/>
    <w:rsid w:val="004F4F7D"/>
    <w:rsid w:val="004F79C3"/>
    <w:rsid w:val="00502624"/>
    <w:rsid w:val="005217D0"/>
    <w:rsid w:val="005240B8"/>
    <w:rsid w:val="00527A63"/>
    <w:rsid w:val="0053273C"/>
    <w:rsid w:val="00533688"/>
    <w:rsid w:val="005347F8"/>
    <w:rsid w:val="00544F8D"/>
    <w:rsid w:val="005529FA"/>
    <w:rsid w:val="00557665"/>
    <w:rsid w:val="0056622C"/>
    <w:rsid w:val="005673E8"/>
    <w:rsid w:val="0057061B"/>
    <w:rsid w:val="005718D0"/>
    <w:rsid w:val="005750BB"/>
    <w:rsid w:val="00576216"/>
    <w:rsid w:val="005777F6"/>
    <w:rsid w:val="00581CB2"/>
    <w:rsid w:val="005B183A"/>
    <w:rsid w:val="005D4CBD"/>
    <w:rsid w:val="005E6E43"/>
    <w:rsid w:val="005F10A3"/>
    <w:rsid w:val="0060018C"/>
    <w:rsid w:val="006214C2"/>
    <w:rsid w:val="006334A2"/>
    <w:rsid w:val="006413CF"/>
    <w:rsid w:val="00651556"/>
    <w:rsid w:val="006749BB"/>
    <w:rsid w:val="006767E7"/>
    <w:rsid w:val="006877B0"/>
    <w:rsid w:val="006F142B"/>
    <w:rsid w:val="0070687F"/>
    <w:rsid w:val="007111F3"/>
    <w:rsid w:val="00712BBD"/>
    <w:rsid w:val="0071605B"/>
    <w:rsid w:val="007215FA"/>
    <w:rsid w:val="0076405B"/>
    <w:rsid w:val="007643C6"/>
    <w:rsid w:val="00771419"/>
    <w:rsid w:val="00776217"/>
    <w:rsid w:val="007860C1"/>
    <w:rsid w:val="00791315"/>
    <w:rsid w:val="00792532"/>
    <w:rsid w:val="00795FC1"/>
    <w:rsid w:val="0079656A"/>
    <w:rsid w:val="007970AB"/>
    <w:rsid w:val="007A024F"/>
    <w:rsid w:val="007B29FD"/>
    <w:rsid w:val="007C297B"/>
    <w:rsid w:val="007F3990"/>
    <w:rsid w:val="007F6186"/>
    <w:rsid w:val="00835B82"/>
    <w:rsid w:val="00837E18"/>
    <w:rsid w:val="008467EC"/>
    <w:rsid w:val="0084738B"/>
    <w:rsid w:val="00854AAA"/>
    <w:rsid w:val="00861D29"/>
    <w:rsid w:val="00864661"/>
    <w:rsid w:val="00874A88"/>
    <w:rsid w:val="00881E82"/>
    <w:rsid w:val="00890242"/>
    <w:rsid w:val="008A2A41"/>
    <w:rsid w:val="008C017E"/>
    <w:rsid w:val="008E6A48"/>
    <w:rsid w:val="008E6E02"/>
    <w:rsid w:val="008E7435"/>
    <w:rsid w:val="00911263"/>
    <w:rsid w:val="00911BFA"/>
    <w:rsid w:val="00917058"/>
    <w:rsid w:val="00922526"/>
    <w:rsid w:val="00930467"/>
    <w:rsid w:val="00940D5E"/>
    <w:rsid w:val="00952B0C"/>
    <w:rsid w:val="00973178"/>
    <w:rsid w:val="00977F29"/>
    <w:rsid w:val="0099282D"/>
    <w:rsid w:val="00992C06"/>
    <w:rsid w:val="00996BD7"/>
    <w:rsid w:val="009B6B5F"/>
    <w:rsid w:val="009D071E"/>
    <w:rsid w:val="009D266E"/>
    <w:rsid w:val="009E0B84"/>
    <w:rsid w:val="009E443F"/>
    <w:rsid w:val="009E6B47"/>
    <w:rsid w:val="00A21567"/>
    <w:rsid w:val="00A23BE7"/>
    <w:rsid w:val="00A26F78"/>
    <w:rsid w:val="00A2769D"/>
    <w:rsid w:val="00A35468"/>
    <w:rsid w:val="00A474DF"/>
    <w:rsid w:val="00A622A4"/>
    <w:rsid w:val="00A97454"/>
    <w:rsid w:val="00AA43DB"/>
    <w:rsid w:val="00AB247C"/>
    <w:rsid w:val="00AC132E"/>
    <w:rsid w:val="00AD421C"/>
    <w:rsid w:val="00AE014B"/>
    <w:rsid w:val="00AE42F8"/>
    <w:rsid w:val="00AE7397"/>
    <w:rsid w:val="00AF0208"/>
    <w:rsid w:val="00AF4F5A"/>
    <w:rsid w:val="00B21689"/>
    <w:rsid w:val="00B221DD"/>
    <w:rsid w:val="00B2426C"/>
    <w:rsid w:val="00B40619"/>
    <w:rsid w:val="00B51C8B"/>
    <w:rsid w:val="00B66231"/>
    <w:rsid w:val="00B73E5B"/>
    <w:rsid w:val="00B863CE"/>
    <w:rsid w:val="00B924D1"/>
    <w:rsid w:val="00BA1566"/>
    <w:rsid w:val="00BA373C"/>
    <w:rsid w:val="00BA68FB"/>
    <w:rsid w:val="00BB17C5"/>
    <w:rsid w:val="00BC370B"/>
    <w:rsid w:val="00BD668E"/>
    <w:rsid w:val="00BD7269"/>
    <w:rsid w:val="00BD7792"/>
    <w:rsid w:val="00BF6A3C"/>
    <w:rsid w:val="00C00019"/>
    <w:rsid w:val="00C1174F"/>
    <w:rsid w:val="00C20131"/>
    <w:rsid w:val="00C23BB9"/>
    <w:rsid w:val="00C35936"/>
    <w:rsid w:val="00C40256"/>
    <w:rsid w:val="00C41609"/>
    <w:rsid w:val="00C4249F"/>
    <w:rsid w:val="00C5137C"/>
    <w:rsid w:val="00C63ED9"/>
    <w:rsid w:val="00C71F18"/>
    <w:rsid w:val="00C84863"/>
    <w:rsid w:val="00C86309"/>
    <w:rsid w:val="00C937F6"/>
    <w:rsid w:val="00C96261"/>
    <w:rsid w:val="00C97423"/>
    <w:rsid w:val="00CA4592"/>
    <w:rsid w:val="00CA75AC"/>
    <w:rsid w:val="00CA76E4"/>
    <w:rsid w:val="00CB5F6E"/>
    <w:rsid w:val="00CC6BFC"/>
    <w:rsid w:val="00CF1D8E"/>
    <w:rsid w:val="00D02AE5"/>
    <w:rsid w:val="00D108A8"/>
    <w:rsid w:val="00D26866"/>
    <w:rsid w:val="00D308F1"/>
    <w:rsid w:val="00D36E82"/>
    <w:rsid w:val="00D412E2"/>
    <w:rsid w:val="00D448F1"/>
    <w:rsid w:val="00D50792"/>
    <w:rsid w:val="00D63C43"/>
    <w:rsid w:val="00D67C5D"/>
    <w:rsid w:val="00D71619"/>
    <w:rsid w:val="00D7232E"/>
    <w:rsid w:val="00D90FBD"/>
    <w:rsid w:val="00D92078"/>
    <w:rsid w:val="00D92A09"/>
    <w:rsid w:val="00D947CE"/>
    <w:rsid w:val="00D962ED"/>
    <w:rsid w:val="00DA427B"/>
    <w:rsid w:val="00DA5B6C"/>
    <w:rsid w:val="00DB3A0D"/>
    <w:rsid w:val="00DB6E62"/>
    <w:rsid w:val="00DF58B1"/>
    <w:rsid w:val="00E0361B"/>
    <w:rsid w:val="00E273AB"/>
    <w:rsid w:val="00E3341B"/>
    <w:rsid w:val="00E40263"/>
    <w:rsid w:val="00E56AD1"/>
    <w:rsid w:val="00E64634"/>
    <w:rsid w:val="00E669DF"/>
    <w:rsid w:val="00E739B0"/>
    <w:rsid w:val="00E76D79"/>
    <w:rsid w:val="00E81780"/>
    <w:rsid w:val="00E83F5B"/>
    <w:rsid w:val="00E86DE6"/>
    <w:rsid w:val="00E9047C"/>
    <w:rsid w:val="00E95CDA"/>
    <w:rsid w:val="00EB1E84"/>
    <w:rsid w:val="00EB489F"/>
    <w:rsid w:val="00ED5122"/>
    <w:rsid w:val="00ED704D"/>
    <w:rsid w:val="00F15AC0"/>
    <w:rsid w:val="00F16D63"/>
    <w:rsid w:val="00F33873"/>
    <w:rsid w:val="00F465A2"/>
    <w:rsid w:val="00F529CC"/>
    <w:rsid w:val="00F601B9"/>
    <w:rsid w:val="00F61E04"/>
    <w:rsid w:val="00F643C4"/>
    <w:rsid w:val="00F74063"/>
    <w:rsid w:val="00F83924"/>
    <w:rsid w:val="00F907E3"/>
    <w:rsid w:val="00FB734F"/>
    <w:rsid w:val="00FE1366"/>
    <w:rsid w:val="00FE4715"/>
    <w:rsid w:val="00FE7627"/>
    <w:rsid w:val="00FF2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F82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02AE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499C"/>
  </w:style>
  <w:style w:type="character" w:customStyle="1" w:styleId="a4">
    <w:name w:val="日付 (文字)"/>
    <w:basedOn w:val="a0"/>
    <w:link w:val="a3"/>
    <w:uiPriority w:val="99"/>
    <w:semiHidden/>
    <w:rsid w:val="000A499C"/>
  </w:style>
  <w:style w:type="paragraph" w:styleId="a5">
    <w:name w:val="List Paragraph"/>
    <w:basedOn w:val="a"/>
    <w:uiPriority w:val="34"/>
    <w:qFormat/>
    <w:rsid w:val="00BB17C5"/>
    <w:pPr>
      <w:ind w:leftChars="400" w:left="840"/>
    </w:pPr>
  </w:style>
  <w:style w:type="paragraph" w:styleId="a6">
    <w:name w:val="header"/>
    <w:basedOn w:val="a"/>
    <w:link w:val="a7"/>
    <w:uiPriority w:val="99"/>
    <w:unhideWhenUsed/>
    <w:rsid w:val="00ED704D"/>
    <w:pPr>
      <w:tabs>
        <w:tab w:val="center" w:pos="4252"/>
        <w:tab w:val="right" w:pos="8504"/>
      </w:tabs>
      <w:snapToGrid w:val="0"/>
    </w:pPr>
  </w:style>
  <w:style w:type="character" w:customStyle="1" w:styleId="a7">
    <w:name w:val="ヘッダー (文字)"/>
    <w:basedOn w:val="a0"/>
    <w:link w:val="a6"/>
    <w:uiPriority w:val="99"/>
    <w:rsid w:val="00ED704D"/>
  </w:style>
  <w:style w:type="paragraph" w:styleId="a8">
    <w:name w:val="footer"/>
    <w:basedOn w:val="a"/>
    <w:link w:val="a9"/>
    <w:uiPriority w:val="99"/>
    <w:unhideWhenUsed/>
    <w:rsid w:val="00ED704D"/>
    <w:pPr>
      <w:tabs>
        <w:tab w:val="center" w:pos="4252"/>
        <w:tab w:val="right" w:pos="8504"/>
      </w:tabs>
      <w:snapToGrid w:val="0"/>
    </w:pPr>
  </w:style>
  <w:style w:type="character" w:customStyle="1" w:styleId="a9">
    <w:name w:val="フッター (文字)"/>
    <w:basedOn w:val="a0"/>
    <w:link w:val="a8"/>
    <w:uiPriority w:val="99"/>
    <w:rsid w:val="00ED704D"/>
  </w:style>
  <w:style w:type="paragraph" w:styleId="aa">
    <w:name w:val="Balloon Text"/>
    <w:basedOn w:val="a"/>
    <w:link w:val="ab"/>
    <w:uiPriority w:val="99"/>
    <w:semiHidden/>
    <w:unhideWhenUsed/>
    <w:rsid w:val="00B863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63CE"/>
    <w:rPr>
      <w:rFonts w:asciiTheme="majorHAnsi" w:eastAsiaTheme="majorEastAsia" w:hAnsiTheme="majorHAnsi" w:cstheme="majorBidi"/>
      <w:sz w:val="18"/>
      <w:szCs w:val="18"/>
    </w:rPr>
  </w:style>
  <w:style w:type="character" w:customStyle="1" w:styleId="10">
    <w:name w:val="見出し 1 (文字)"/>
    <w:basedOn w:val="a0"/>
    <w:link w:val="1"/>
    <w:uiPriority w:val="9"/>
    <w:rsid w:val="00D02AE5"/>
    <w:rPr>
      <w:rFonts w:asciiTheme="majorHAnsi" w:eastAsiaTheme="majorEastAsia" w:hAnsiTheme="majorHAnsi" w:cstheme="majorBidi"/>
      <w:sz w:val="24"/>
      <w:szCs w:val="24"/>
    </w:rPr>
  </w:style>
  <w:style w:type="character" w:styleId="ac">
    <w:name w:val="annotation reference"/>
    <w:basedOn w:val="a0"/>
    <w:uiPriority w:val="99"/>
    <w:semiHidden/>
    <w:unhideWhenUsed/>
    <w:rsid w:val="0011647C"/>
    <w:rPr>
      <w:sz w:val="18"/>
      <w:szCs w:val="18"/>
    </w:rPr>
  </w:style>
  <w:style w:type="paragraph" w:styleId="ad">
    <w:name w:val="annotation text"/>
    <w:basedOn w:val="a"/>
    <w:link w:val="ae"/>
    <w:uiPriority w:val="99"/>
    <w:semiHidden/>
    <w:unhideWhenUsed/>
    <w:rsid w:val="0011647C"/>
    <w:pPr>
      <w:jc w:val="left"/>
    </w:pPr>
  </w:style>
  <w:style w:type="character" w:customStyle="1" w:styleId="ae">
    <w:name w:val="コメント文字列 (文字)"/>
    <w:basedOn w:val="a0"/>
    <w:link w:val="ad"/>
    <w:uiPriority w:val="99"/>
    <w:semiHidden/>
    <w:rsid w:val="0011647C"/>
  </w:style>
  <w:style w:type="paragraph" w:styleId="af">
    <w:name w:val="annotation subject"/>
    <w:basedOn w:val="ad"/>
    <w:next w:val="ad"/>
    <w:link w:val="af0"/>
    <w:uiPriority w:val="99"/>
    <w:semiHidden/>
    <w:unhideWhenUsed/>
    <w:rsid w:val="0011647C"/>
    <w:rPr>
      <w:b/>
      <w:bCs/>
    </w:rPr>
  </w:style>
  <w:style w:type="character" w:customStyle="1" w:styleId="af0">
    <w:name w:val="コメント内容 (文字)"/>
    <w:basedOn w:val="ae"/>
    <w:link w:val="af"/>
    <w:uiPriority w:val="99"/>
    <w:semiHidden/>
    <w:rsid w:val="0011647C"/>
    <w:rPr>
      <w:b/>
      <w:bCs/>
    </w:rPr>
  </w:style>
  <w:style w:type="table" w:styleId="af1">
    <w:name w:val="Table Grid"/>
    <w:basedOn w:val="a1"/>
    <w:uiPriority w:val="59"/>
    <w:rsid w:val="002A5DA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7294">
      <w:bodyDiv w:val="1"/>
      <w:marLeft w:val="0"/>
      <w:marRight w:val="0"/>
      <w:marTop w:val="0"/>
      <w:marBottom w:val="0"/>
      <w:divBdr>
        <w:top w:val="none" w:sz="0" w:space="0" w:color="auto"/>
        <w:left w:val="none" w:sz="0" w:space="0" w:color="auto"/>
        <w:bottom w:val="none" w:sz="0" w:space="0" w:color="auto"/>
        <w:right w:val="none" w:sz="0" w:space="0" w:color="auto"/>
      </w:divBdr>
    </w:div>
    <w:div w:id="18483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8FB43-0FD6-4D98-A750-EE40315A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2021-06-24T02:19:00Z</dcterms:created>
  <dcterms:modified xsi:type="dcterms:W3CDTF">2022-06-20T02:31:00Z</dcterms:modified>
</cp:coreProperties>
</file>