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260A" w14:textId="77777777" w:rsidR="00F3363E" w:rsidRPr="000976C4" w:rsidRDefault="002D6C33" w:rsidP="00903707">
      <w:pPr>
        <w:snapToGrid w:val="0"/>
        <w:jc w:val="center"/>
        <w:rPr>
          <w:rFonts w:ascii="ＤＦ特太ゴシック体" w:eastAsia="ＤＦ特太ゴシック体" w:hAnsi="ＤＦ特太ゴシック体"/>
          <w:sz w:val="40"/>
          <w:szCs w:val="40"/>
        </w:rPr>
      </w:pPr>
      <w:r w:rsidRPr="000976C4">
        <w:rPr>
          <w:rFonts w:ascii="ＤＦ特太ゴシック体" w:eastAsia="ＤＦ特太ゴシック体" w:hAnsi="ＤＦ特太ゴシック体" w:hint="eastAsia"/>
          <w:sz w:val="40"/>
          <w:szCs w:val="40"/>
        </w:rPr>
        <w:t>「就職</w:t>
      </w:r>
      <w:r w:rsidR="00F3363E" w:rsidRPr="000976C4">
        <w:rPr>
          <w:rFonts w:ascii="ＤＦ特太ゴシック体" w:eastAsia="ＤＦ特太ゴシック体" w:hAnsi="ＤＦ特太ゴシック体" w:hint="eastAsia"/>
          <w:sz w:val="40"/>
          <w:szCs w:val="40"/>
        </w:rPr>
        <w:t>差別</w:t>
      </w:r>
      <w:r w:rsidRPr="000976C4">
        <w:rPr>
          <w:rFonts w:ascii="ＤＦ特太ゴシック体" w:eastAsia="ＤＦ特太ゴシック体" w:hAnsi="ＤＦ特太ゴシック体" w:hint="eastAsia"/>
          <w:sz w:val="40"/>
          <w:szCs w:val="40"/>
        </w:rPr>
        <w:t>撤廃月間（６月）</w:t>
      </w:r>
      <w:r w:rsidR="00BC60C5" w:rsidRPr="000976C4">
        <w:rPr>
          <w:rFonts w:ascii="ＤＦ特太ゴシック体" w:eastAsia="ＤＦ特太ゴシック体" w:hAnsi="ＤＦ特太ゴシック体" w:hint="eastAsia"/>
          <w:sz w:val="40"/>
          <w:szCs w:val="40"/>
        </w:rPr>
        <w:t>」</w:t>
      </w:r>
      <w:r w:rsidRPr="000976C4">
        <w:rPr>
          <w:rFonts w:ascii="ＤＦ特太ゴシック体" w:eastAsia="ＤＦ特太ゴシック体" w:hAnsi="ＤＦ特太ゴシック体" w:hint="eastAsia"/>
          <w:sz w:val="40"/>
          <w:szCs w:val="40"/>
        </w:rPr>
        <w:t>を</w:t>
      </w:r>
    </w:p>
    <w:p w14:paraId="22730A2D" w14:textId="77777777" w:rsidR="00C12C5B" w:rsidRPr="000976C4" w:rsidRDefault="002D6C33" w:rsidP="00903707">
      <w:pPr>
        <w:snapToGrid w:val="0"/>
        <w:jc w:val="center"/>
        <w:rPr>
          <w:rFonts w:ascii="ＤＦ特太ゴシック体" w:eastAsia="ＤＦ特太ゴシック体" w:hAnsi="ＤＦ特太ゴシック体"/>
          <w:sz w:val="40"/>
          <w:szCs w:val="40"/>
        </w:rPr>
      </w:pPr>
      <w:r w:rsidRPr="000976C4">
        <w:rPr>
          <w:rFonts w:ascii="ＤＦ特太ゴシック体" w:eastAsia="ＤＦ特太ゴシック体" w:hAnsi="ＤＦ特太ゴシック体" w:hint="eastAsia"/>
          <w:sz w:val="40"/>
          <w:szCs w:val="40"/>
        </w:rPr>
        <w:t>迎えるに当たってのメッセージ</w:t>
      </w:r>
    </w:p>
    <w:p w14:paraId="325A3132" w14:textId="77777777" w:rsidR="002D6C33" w:rsidRPr="000976C4" w:rsidRDefault="002D6C33" w:rsidP="002D6C33">
      <w:pPr>
        <w:widowControl/>
        <w:spacing w:line="288" w:lineRule="auto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7154E6C9" w14:textId="5E33F650" w:rsidR="00BA24FD" w:rsidRDefault="00BA24FD" w:rsidP="00BA24FD">
      <w:pPr>
        <w:widowControl/>
        <w:spacing w:line="380" w:lineRule="exact"/>
        <w:ind w:firstLineChars="100" w:firstLine="240"/>
        <w:rPr>
          <w:rFonts w:ascii="ＭＳ 明朝" w:eastAsia="ＭＳ 明朝" w:hAnsi="ＭＳ 明朝" w:cs="ＭＳ Ｐゴシック"/>
          <w:color w:val="000000" w:themeColor="text1"/>
          <w:kern w:val="0"/>
          <w:sz w:val="24"/>
          <w:szCs w:val="24"/>
        </w:rPr>
      </w:pPr>
      <w:r w:rsidRPr="00EF3958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</w:rPr>
        <w:t>「就職」は一人の人間にとって、生活の安定や社会参加を通じての生きがい等、人間的尊厳の基盤</w:t>
      </w:r>
      <w:r w:rsidR="005020A4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</w:rPr>
        <w:t>であり</w:t>
      </w:r>
      <w:r w:rsidRPr="00EF3958">
        <w:rPr>
          <w:rFonts w:ascii="ＭＳ 明朝" w:eastAsia="ＭＳ 明朝" w:hAnsi="ＭＳ 明朝" w:cs="ＭＳ Ｐゴシック" w:hint="eastAsia"/>
          <w:color w:val="000000" w:themeColor="text1"/>
          <w:kern w:val="0"/>
          <w:sz w:val="24"/>
          <w:szCs w:val="24"/>
        </w:rPr>
        <w:t>、極めて重大な意義をもっています。</w:t>
      </w:r>
    </w:p>
    <w:p w14:paraId="2387BF05" w14:textId="77777777" w:rsidR="00427E94" w:rsidRPr="00EF3958" w:rsidRDefault="00427E94" w:rsidP="00BA24FD">
      <w:pPr>
        <w:widowControl/>
        <w:spacing w:line="380" w:lineRule="exact"/>
        <w:ind w:firstLineChars="100" w:firstLine="240"/>
        <w:rPr>
          <w:rFonts w:ascii="ＭＳ 明朝" w:eastAsia="ＭＳ 明朝" w:hAnsi="ＭＳ 明朝" w:cs="ＭＳ Ｐゴシック"/>
          <w:color w:val="000000" w:themeColor="text1"/>
          <w:kern w:val="0"/>
          <w:sz w:val="24"/>
          <w:szCs w:val="24"/>
        </w:rPr>
      </w:pPr>
    </w:p>
    <w:p w14:paraId="491E24A1" w14:textId="3071DA86" w:rsidR="00FB29BC" w:rsidRPr="00FF7BD4" w:rsidRDefault="00F06D7E" w:rsidP="009727A6">
      <w:pPr>
        <w:widowControl/>
        <w:spacing w:line="380" w:lineRule="exact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大阪府と</w:t>
      </w:r>
      <w:r w:rsidR="002D6C33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大阪労働局</w:t>
      </w:r>
      <w:r w:rsidR="00452FC4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・</w:t>
      </w:r>
      <w:r w:rsidR="002D6C33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ハローワーク</w:t>
      </w:r>
      <w:r w:rsidR="002A1377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では、</w:t>
      </w:r>
      <w:r w:rsidR="00427E94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府内事業所において</w:t>
      </w:r>
      <w:r w:rsidR="00D72683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求職者の適性・能力に基づいた公正な採用選考</w:t>
      </w:r>
      <w:r w:rsidR="00427E94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が実施されるよう、従業員数２５人以上の事業所に、「公正採用選考人権啓発推進員」を選任いただくなど、企業・関係団体</w:t>
      </w:r>
      <w:r w:rsidR="000A7D53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とも連携を図り</w:t>
      </w:r>
      <w:r w:rsidR="00427E94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、公正な採用選考システムの確立</w:t>
      </w:r>
      <w:r w:rsidR="00676F3C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に向けて</w:t>
      </w:r>
      <w:r w:rsidR="00FB29BC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取り組みを</w:t>
      </w:r>
      <w:r w:rsidR="008A6B9A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進めています。</w:t>
      </w:r>
    </w:p>
    <w:p w14:paraId="247009AF" w14:textId="58A5C310" w:rsidR="00D72683" w:rsidRPr="00FF7BD4" w:rsidRDefault="00D72683" w:rsidP="009727A6">
      <w:pPr>
        <w:widowControl/>
        <w:spacing w:line="380" w:lineRule="exact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464843FA" w14:textId="77777777" w:rsidR="00467C6B" w:rsidRPr="00FF7BD4" w:rsidRDefault="00467C6B" w:rsidP="00467C6B">
      <w:pPr>
        <w:widowControl/>
        <w:spacing w:line="380" w:lineRule="exact"/>
        <w:ind w:firstLineChars="100" w:firstLine="240"/>
        <w:rPr>
          <w:rFonts w:ascii="ＭＳ 明朝" w:eastAsia="ＭＳ 明朝" w:hAnsi="ＭＳ 明朝"/>
          <w:sz w:val="24"/>
        </w:rPr>
      </w:pPr>
      <w:r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しかしながら、</w:t>
      </w:r>
      <w:r w:rsidRPr="00FF7BD4">
        <w:rPr>
          <w:rFonts w:ascii="ＭＳ 明朝" w:eastAsia="ＭＳ 明朝" w:hAnsi="ＭＳ 明朝" w:hint="eastAsia"/>
          <w:sz w:val="24"/>
        </w:rPr>
        <w:t>一部企業では選考時に求職者の適性・能力に関係のない事項について質問や確認を行うなど、「公正な採用選考」に反する事象が今なお見られる状況です。</w:t>
      </w:r>
      <w:r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また、近年は就職活動中の学生にハラスメントを行う「就活ハラスメント」</w:t>
      </w:r>
      <w:r w:rsidRPr="00FF7BD4">
        <w:rPr>
          <w:rFonts w:ascii="ＭＳ 明朝" w:eastAsia="ＭＳ 明朝" w:hAnsi="ＭＳ 明朝" w:cs="ＭＳ Ｐゴシック"/>
          <w:kern w:val="0"/>
          <w:sz w:val="24"/>
          <w:szCs w:val="24"/>
        </w:rPr>
        <w:t>など、新たな人権課題も</w:t>
      </w:r>
      <w:r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顕在化してきて</w:t>
      </w:r>
      <w:r w:rsidRPr="00FF7BD4">
        <w:rPr>
          <w:rFonts w:ascii="ＭＳ 明朝" w:eastAsia="ＭＳ 明朝" w:hAnsi="ＭＳ 明朝" w:cs="ＭＳ Ｐゴシック"/>
          <w:kern w:val="0"/>
          <w:sz w:val="24"/>
          <w:szCs w:val="24"/>
        </w:rPr>
        <w:t>います。</w:t>
      </w:r>
    </w:p>
    <w:p w14:paraId="36F4EE31" w14:textId="77777777" w:rsidR="000549DD" w:rsidRPr="00FF7BD4" w:rsidRDefault="000549DD" w:rsidP="009727A6">
      <w:pPr>
        <w:widowControl/>
        <w:spacing w:line="380" w:lineRule="exac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512CF1B4" w14:textId="77777777" w:rsidR="005020A4" w:rsidRPr="00FF7BD4" w:rsidRDefault="0097610A" w:rsidP="005D5E90">
      <w:pPr>
        <w:widowControl/>
        <w:spacing w:line="380" w:lineRule="exact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こうした中、</w:t>
      </w:r>
      <w:r w:rsidR="00F113A1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大阪府では</w:t>
      </w:r>
      <w:r w:rsidR="003E1ED9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新規学卒者の求人受付が始まる６月を「就職差別撤廃月間」と</w:t>
      </w:r>
      <w:r w:rsidR="005020A4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定め</w:t>
      </w:r>
      <w:r w:rsidR="003E1ED9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、</w:t>
      </w:r>
      <w:r w:rsidR="00AC05FF" w:rsidRPr="00FF7BD4">
        <w:rPr>
          <w:rFonts w:ascii="ＭＳ 明朝" w:eastAsia="ＭＳ 明朝" w:hAnsi="ＭＳ 明朝" w:cs="ＭＳ Ｐゴシック"/>
          <w:kern w:val="0"/>
          <w:sz w:val="24"/>
          <w:szCs w:val="24"/>
        </w:rPr>
        <w:t>「しない　させない　就職差別」をテーマ</w:t>
      </w:r>
      <w:r w:rsidR="00AC05FF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に、</w:t>
      </w:r>
      <w:r w:rsidR="00F113A1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関係機関と共に公正な採用選考の実現に向けた</w:t>
      </w:r>
      <w:r w:rsidR="00676F3C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集中的な</w:t>
      </w:r>
      <w:r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啓発</w:t>
      </w:r>
      <w:r w:rsidR="00F113A1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に</w:t>
      </w:r>
      <w:r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取り組んで</w:t>
      </w:r>
      <w:r w:rsidR="00804AC1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います</w:t>
      </w:r>
      <w:r w:rsidR="005D5E90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。</w:t>
      </w:r>
    </w:p>
    <w:p w14:paraId="2F228445" w14:textId="2B21F7D2" w:rsidR="00AC05FF" w:rsidRPr="00FF7BD4" w:rsidRDefault="00804AC1" w:rsidP="005D5E90">
      <w:pPr>
        <w:widowControl/>
        <w:spacing w:line="380" w:lineRule="exact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この機会に、</w:t>
      </w:r>
      <w:r w:rsidR="00F113A1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公正な採用選考について理解を深めていただき、</w:t>
      </w:r>
      <w:r w:rsidR="00FB29BC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あらゆる求職者</w:t>
      </w:r>
      <w:r w:rsidR="00AC05FF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の就職機会均等が保障される社会</w:t>
      </w:r>
      <w:r w:rsidR="00FB29BC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を</w:t>
      </w:r>
      <w:r w:rsidR="0097610A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めざ</w:t>
      </w:r>
      <w:r w:rsidR="003E1ED9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し</w:t>
      </w:r>
      <w:r w:rsidR="0097610A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ましょう</w:t>
      </w:r>
      <w:r w:rsidR="00AC05FF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。</w:t>
      </w:r>
    </w:p>
    <w:p w14:paraId="5A391E76" w14:textId="77777777" w:rsidR="00F3363E" w:rsidRPr="00FF7BD4" w:rsidRDefault="00F3363E" w:rsidP="009727A6">
      <w:pPr>
        <w:widowControl/>
        <w:spacing w:line="380" w:lineRule="exact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5C527513" w14:textId="77777777" w:rsidR="00F940CC" w:rsidRPr="00FF7BD4" w:rsidRDefault="00F940CC" w:rsidP="005020A4">
      <w:pPr>
        <w:widowControl/>
        <w:spacing w:line="380" w:lineRule="exact"/>
        <w:rPr>
          <w:rFonts w:ascii="ＭＳ ゴシック" w:eastAsia="ＭＳ ゴシック" w:hAnsi="ＭＳ ゴシック" w:cs="ＭＳ Ｐゴシック"/>
          <w:kern w:val="0"/>
          <w:sz w:val="26"/>
          <w:szCs w:val="26"/>
        </w:rPr>
      </w:pPr>
      <w:r w:rsidRPr="00FF7BD4">
        <w:rPr>
          <w:rFonts w:ascii="ＭＳ ゴシック" w:eastAsia="ＭＳ ゴシック" w:hAnsi="ＭＳ ゴシック" w:cs="ＭＳ Ｐゴシック" w:hint="eastAsia"/>
          <w:kern w:val="0"/>
          <w:sz w:val="26"/>
          <w:szCs w:val="26"/>
        </w:rPr>
        <w:t>企業の皆さん！</w:t>
      </w:r>
    </w:p>
    <w:p w14:paraId="6DB542B1" w14:textId="767BE2C6" w:rsidR="002A1377" w:rsidRPr="00FF7BD4" w:rsidRDefault="00CA74C9" w:rsidP="008E198E">
      <w:pPr>
        <w:widowControl/>
        <w:spacing w:line="380" w:lineRule="exact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年間を通じて</w:t>
      </w:r>
      <w:r w:rsidR="00CC35D9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公正な採用選考が確実に</w:t>
      </w:r>
      <w:r w:rsidR="00097ADA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実施されるよう</w:t>
      </w:r>
      <w:r w:rsidR="00F940CC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お願い</w:t>
      </w:r>
      <w:r w:rsidR="002D6C33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いた</w:t>
      </w:r>
      <w:r w:rsidR="00F940CC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します。</w:t>
      </w:r>
    </w:p>
    <w:p w14:paraId="5DCC6E5E" w14:textId="77777777" w:rsidR="007D16A6" w:rsidRPr="00FF7BD4" w:rsidRDefault="007D16A6" w:rsidP="009727A6">
      <w:pPr>
        <w:widowControl/>
        <w:spacing w:line="380" w:lineRule="exact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06B305E9" w14:textId="77777777" w:rsidR="00563758" w:rsidRPr="00FF7BD4" w:rsidRDefault="00F940CC" w:rsidP="005020A4">
      <w:pPr>
        <w:widowControl/>
        <w:spacing w:line="380" w:lineRule="exact"/>
        <w:rPr>
          <w:rFonts w:ascii="ＭＳ ゴシック" w:eastAsia="ＭＳ ゴシック" w:hAnsi="ＭＳ ゴシック" w:cs="ＭＳ Ｐゴシック"/>
          <w:kern w:val="0"/>
          <w:sz w:val="26"/>
          <w:szCs w:val="26"/>
        </w:rPr>
      </w:pPr>
      <w:bookmarkStart w:id="0" w:name="_Hlk229389684"/>
      <w:r w:rsidRPr="00FF7BD4">
        <w:rPr>
          <w:rFonts w:ascii="ＭＳ ゴシック" w:eastAsia="ＭＳ ゴシック" w:hAnsi="ＭＳ ゴシック" w:cs="ＭＳ Ｐゴシック" w:hint="eastAsia"/>
          <w:kern w:val="0"/>
          <w:sz w:val="26"/>
          <w:szCs w:val="26"/>
        </w:rPr>
        <w:t>求職者の皆さん！</w:t>
      </w:r>
    </w:p>
    <w:p w14:paraId="56E97F6A" w14:textId="77777777" w:rsidR="00D84376" w:rsidRPr="00FF7BD4" w:rsidRDefault="00467C6B" w:rsidP="00E06ED7">
      <w:pPr>
        <w:spacing w:line="380" w:lineRule="exact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月間中、大阪府では</w:t>
      </w:r>
      <w:r w:rsidR="00F940CC" w:rsidRPr="00FF7BD4">
        <w:rPr>
          <w:rFonts w:ascii="ＭＳ 明朝" w:eastAsia="ＭＳ 明朝" w:hAnsi="ＭＳ 明朝" w:cs="ＭＳ Ｐゴシック"/>
          <w:kern w:val="0"/>
          <w:sz w:val="24"/>
          <w:szCs w:val="24"/>
        </w:rPr>
        <w:t>就職差別に関する相談窓口「就職差別１１０番</w:t>
      </w:r>
      <w:r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」</w:t>
      </w:r>
      <w:r w:rsidR="00CC35D9" w:rsidRPr="00FF7BD4">
        <w:rPr>
          <w:rFonts w:ascii="ＭＳ 明朝" w:eastAsia="ＭＳ 明朝" w:hAnsi="ＭＳ 明朝" w:cs="ＭＳ Ｐゴシック"/>
          <w:kern w:val="0"/>
          <w:sz w:val="24"/>
          <w:szCs w:val="24"/>
        </w:rPr>
        <w:t>を開設</w:t>
      </w:r>
      <w:r w:rsidR="008072B6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するとともに、</w:t>
      </w:r>
    </w:p>
    <w:p w14:paraId="37C7B484" w14:textId="43A29C6D" w:rsidR="00D84376" w:rsidRPr="00FF7BD4" w:rsidRDefault="00467C6B" w:rsidP="00D84376">
      <w:pPr>
        <w:spacing w:line="380" w:lineRule="exact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大阪労働局</w:t>
      </w:r>
      <w:r w:rsidR="00452FC4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・ハローワーク</w:t>
      </w:r>
      <w:r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においても相談を実施しております。</w:t>
      </w:r>
    </w:p>
    <w:p w14:paraId="007C3BEA" w14:textId="7E84629A" w:rsidR="00114839" w:rsidRPr="00FF7BD4" w:rsidRDefault="002D6C33" w:rsidP="00E06ED7">
      <w:pPr>
        <w:spacing w:line="380" w:lineRule="exact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FF7BD4">
        <w:rPr>
          <w:rFonts w:ascii="ＭＳ 明朝" w:eastAsia="ＭＳ 明朝" w:hAnsi="ＭＳ 明朝" w:cs="ＭＳ Ｐゴシック"/>
          <w:kern w:val="0"/>
          <w:sz w:val="24"/>
          <w:szCs w:val="24"/>
        </w:rPr>
        <w:t>ひとりで悩まないで、まずは、ご相談</w:t>
      </w:r>
      <w:r w:rsidR="00F3363E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ください</w:t>
      </w:r>
      <w:r w:rsidR="00112B44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。</w:t>
      </w:r>
    </w:p>
    <w:bookmarkEnd w:id="0"/>
    <w:p w14:paraId="6F89929B" w14:textId="61A4FC8B" w:rsidR="00E06ED7" w:rsidRPr="00FF7BD4" w:rsidRDefault="00E06ED7" w:rsidP="00154F48">
      <w:pPr>
        <w:spacing w:line="380" w:lineRule="exac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776A0F3E" w14:textId="20B5E940" w:rsidR="00154F48" w:rsidRPr="00FF7BD4" w:rsidRDefault="00154F48" w:rsidP="00E261C7">
      <w:pPr>
        <w:spacing w:line="380" w:lineRule="exact"/>
        <w:ind w:left="240" w:hangingChars="100" w:hanging="240"/>
        <w:rPr>
          <w:rFonts w:ascii="ＭＳ 明朝" w:eastAsia="ＭＳ 明朝" w:hAnsi="ＭＳ 明朝" w:cs="ＭＳ Ｐゴシック"/>
          <w:kern w:val="0"/>
          <w:sz w:val="24"/>
          <w:szCs w:val="24"/>
          <w:u w:val="wave"/>
        </w:rPr>
      </w:pPr>
      <w:r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※　</w:t>
      </w:r>
      <w:r w:rsidR="00211101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  <w:u w:val="wave"/>
        </w:rPr>
        <w:t>ハローワーク・新卒応援ハローワーク</w:t>
      </w:r>
      <w:r w:rsidR="00D50D7B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  <w:u w:val="wave"/>
        </w:rPr>
        <w:t>では</w:t>
      </w:r>
      <w:r w:rsidR="00211101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  <w:u w:val="wave"/>
        </w:rPr>
        <w:t>、大学等卒業予定者を対象とした、厚生労働省</w:t>
      </w:r>
      <w:r w:rsidR="00E261C7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  <w:u w:val="wave"/>
        </w:rPr>
        <w:t>所管</w:t>
      </w:r>
      <w:r w:rsidR="00D942A6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  <w:u w:val="wave"/>
        </w:rPr>
        <w:t>の</w:t>
      </w:r>
      <w:r w:rsidR="00211101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  <w:u w:val="wave"/>
        </w:rPr>
        <w:t>公正な採用選考に係るアンケート調査</w:t>
      </w:r>
      <w:r w:rsidR="0029434B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  <w:u w:val="wave"/>
        </w:rPr>
        <w:t>についてご案内</w:t>
      </w:r>
      <w:r w:rsidR="00211101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  <w:u w:val="wave"/>
        </w:rPr>
        <w:t>し</w:t>
      </w:r>
      <w:r w:rsidR="004C03FA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  <w:u w:val="wave"/>
        </w:rPr>
        <w:t>ており</w:t>
      </w:r>
      <w:r w:rsidR="00211101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  <w:u w:val="wave"/>
        </w:rPr>
        <w:t>ます。</w:t>
      </w:r>
      <w:r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  <w:u w:val="wave"/>
        </w:rPr>
        <w:t>皆</w:t>
      </w:r>
      <w:r w:rsidR="00903707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  <w:u w:val="wave"/>
        </w:rPr>
        <w:t>さん</w:t>
      </w:r>
      <w:r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  <w:u w:val="wave"/>
        </w:rPr>
        <w:t>、アンケートへの</w:t>
      </w:r>
      <w:r w:rsidR="00807388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  <w:u w:val="wave"/>
        </w:rPr>
        <w:t>積極的な</w:t>
      </w:r>
      <w:r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  <w:u w:val="wave"/>
        </w:rPr>
        <w:t>回答</w:t>
      </w:r>
      <w:r w:rsidR="00903707"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  <w:u w:val="wave"/>
        </w:rPr>
        <w:t>にご協力を</w:t>
      </w:r>
      <w:r w:rsidRPr="00FF7BD4">
        <w:rPr>
          <w:rFonts w:ascii="ＭＳ 明朝" w:eastAsia="ＭＳ 明朝" w:hAnsi="ＭＳ 明朝" w:cs="ＭＳ Ｐゴシック" w:hint="eastAsia"/>
          <w:kern w:val="0"/>
          <w:sz w:val="24"/>
          <w:szCs w:val="24"/>
          <w:u w:val="wave"/>
        </w:rPr>
        <w:t>お願いいたします。</w:t>
      </w:r>
    </w:p>
    <w:p w14:paraId="345B1CDE" w14:textId="77777777" w:rsidR="00154F48" w:rsidRPr="00FF7BD4" w:rsidRDefault="00154F48" w:rsidP="00154F48">
      <w:pPr>
        <w:spacing w:line="380" w:lineRule="exact"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10B14072" w14:textId="41674C1E" w:rsidR="002D6C33" w:rsidRPr="00FF7BD4" w:rsidRDefault="00056370" w:rsidP="00154F48">
      <w:pPr>
        <w:spacing w:line="500" w:lineRule="exact"/>
        <w:ind w:right="561"/>
        <w:jc w:val="right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FF7BD4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令和</w:t>
      </w:r>
      <w:r w:rsidR="004115DD" w:rsidRPr="00FF7BD4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８</w:t>
      </w:r>
      <w:r w:rsidR="002D6C33" w:rsidRPr="00FF7BD4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年</w:t>
      </w:r>
      <w:r w:rsidR="00DC1B0F" w:rsidRPr="00FF7BD4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５</w:t>
      </w:r>
      <w:r w:rsidR="002D6C33" w:rsidRPr="00FF7BD4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月</w:t>
      </w:r>
      <w:r w:rsidR="00DC1B0F" w:rsidRPr="00FF7BD4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2</w:t>
      </w:r>
      <w:r w:rsidR="00DC1B0F" w:rsidRPr="00FF7BD4">
        <w:rPr>
          <w:rFonts w:ascii="ＭＳ ゴシック" w:eastAsia="ＭＳ ゴシック" w:hAnsi="ＭＳ ゴシック" w:cs="ＭＳ Ｐゴシック"/>
          <w:kern w:val="0"/>
          <w:sz w:val="28"/>
          <w:szCs w:val="28"/>
        </w:rPr>
        <w:t>7</w:t>
      </w:r>
      <w:r w:rsidR="002D6C33" w:rsidRPr="00FF7BD4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日</w:t>
      </w:r>
    </w:p>
    <w:p w14:paraId="245CA424" w14:textId="5F94D910" w:rsidR="00F06D7E" w:rsidRPr="00FF7BD4" w:rsidRDefault="00F06D7E" w:rsidP="00154F48">
      <w:pPr>
        <w:spacing w:line="500" w:lineRule="exact"/>
        <w:ind w:right="561"/>
        <w:jc w:val="right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FF7BD4">
        <w:rPr>
          <w:rFonts w:ascii="ＭＳ ゴシック" w:eastAsia="ＭＳ ゴシック" w:hAnsi="ＭＳ ゴシック" w:cs="ＭＳ Ｐゴシック" w:hint="eastAsia"/>
          <w:spacing w:val="35"/>
          <w:kern w:val="0"/>
          <w:sz w:val="28"/>
          <w:szCs w:val="28"/>
          <w:fitText w:val="1680" w:id="-443377664"/>
        </w:rPr>
        <w:t>大阪府知</w:t>
      </w:r>
      <w:r w:rsidRPr="00FF7BD4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  <w:fitText w:val="1680" w:id="-443377664"/>
        </w:rPr>
        <w:t>事</w:t>
      </w:r>
      <w:r w:rsidRPr="00FF7BD4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 xml:space="preserve">　吉村　洋文</w:t>
      </w:r>
    </w:p>
    <w:p w14:paraId="45D9D15C" w14:textId="5A2A506F" w:rsidR="00B85288" w:rsidRPr="00FF7BD4" w:rsidRDefault="00B85288" w:rsidP="00154F48">
      <w:pPr>
        <w:spacing w:line="500" w:lineRule="exact"/>
        <w:ind w:right="561"/>
        <w:jc w:val="right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FF7BD4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  <w:fitText w:val="1680" w:id="-443377920"/>
        </w:rPr>
        <w:t>大阪労働局長</w:t>
      </w:r>
      <w:r w:rsidRPr="00FF7BD4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 xml:space="preserve">　</w:t>
      </w:r>
      <w:r w:rsidR="0026693E" w:rsidRPr="00FF7BD4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高橋　秀誠</w:t>
      </w:r>
    </w:p>
    <w:sectPr w:rsidR="00B85288" w:rsidRPr="00FF7BD4" w:rsidSect="00903707">
      <w:pgSz w:w="11906" w:h="16838" w:code="9"/>
      <w:pgMar w:top="1134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6B071" w14:textId="77777777" w:rsidR="005316AA" w:rsidRDefault="005316AA" w:rsidP="00105C55">
      <w:r>
        <w:separator/>
      </w:r>
    </w:p>
  </w:endnote>
  <w:endnote w:type="continuationSeparator" w:id="0">
    <w:p w14:paraId="6899638E" w14:textId="77777777" w:rsidR="005316AA" w:rsidRDefault="005316AA" w:rsidP="0010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DF7B" w14:textId="77777777" w:rsidR="005316AA" w:rsidRDefault="005316AA" w:rsidP="00105C55">
      <w:r>
        <w:separator/>
      </w:r>
    </w:p>
  </w:footnote>
  <w:footnote w:type="continuationSeparator" w:id="0">
    <w:p w14:paraId="7AAE85A0" w14:textId="77777777" w:rsidR="005316AA" w:rsidRDefault="005316AA" w:rsidP="00105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77"/>
    <w:rsid w:val="00014590"/>
    <w:rsid w:val="0002178E"/>
    <w:rsid w:val="000403C2"/>
    <w:rsid w:val="00043028"/>
    <w:rsid w:val="000549DD"/>
    <w:rsid w:val="00056370"/>
    <w:rsid w:val="000640AE"/>
    <w:rsid w:val="000976C4"/>
    <w:rsid w:val="00097ADA"/>
    <w:rsid w:val="000A7D53"/>
    <w:rsid w:val="000C17D0"/>
    <w:rsid w:val="000C3183"/>
    <w:rsid w:val="000D5837"/>
    <w:rsid w:val="00105C55"/>
    <w:rsid w:val="00112B44"/>
    <w:rsid w:val="00114839"/>
    <w:rsid w:val="0012048E"/>
    <w:rsid w:val="00125780"/>
    <w:rsid w:val="00154CB6"/>
    <w:rsid w:val="00154F48"/>
    <w:rsid w:val="00167775"/>
    <w:rsid w:val="00174C64"/>
    <w:rsid w:val="001818FD"/>
    <w:rsid w:val="001B4E75"/>
    <w:rsid w:val="001E5884"/>
    <w:rsid w:val="001F5399"/>
    <w:rsid w:val="00211101"/>
    <w:rsid w:val="00265C87"/>
    <w:rsid w:val="0026693E"/>
    <w:rsid w:val="00281FDF"/>
    <w:rsid w:val="0029434B"/>
    <w:rsid w:val="002A1377"/>
    <w:rsid w:val="002B1E23"/>
    <w:rsid w:val="002B793E"/>
    <w:rsid w:val="002D6C33"/>
    <w:rsid w:val="002D7BF0"/>
    <w:rsid w:val="002E6630"/>
    <w:rsid w:val="002F0A84"/>
    <w:rsid w:val="00300104"/>
    <w:rsid w:val="00304F09"/>
    <w:rsid w:val="00334A68"/>
    <w:rsid w:val="00342988"/>
    <w:rsid w:val="003A0B56"/>
    <w:rsid w:val="003E1ED9"/>
    <w:rsid w:val="003E530A"/>
    <w:rsid w:val="00403C26"/>
    <w:rsid w:val="004115DD"/>
    <w:rsid w:val="00416D8A"/>
    <w:rsid w:val="00427E94"/>
    <w:rsid w:val="00445A57"/>
    <w:rsid w:val="00452FC4"/>
    <w:rsid w:val="00467C6B"/>
    <w:rsid w:val="00477264"/>
    <w:rsid w:val="0049130E"/>
    <w:rsid w:val="0049415E"/>
    <w:rsid w:val="00496D67"/>
    <w:rsid w:val="004A2346"/>
    <w:rsid w:val="004B3096"/>
    <w:rsid w:val="004C03FA"/>
    <w:rsid w:val="004C579D"/>
    <w:rsid w:val="004F2E14"/>
    <w:rsid w:val="004F6B3C"/>
    <w:rsid w:val="005020A4"/>
    <w:rsid w:val="005316AA"/>
    <w:rsid w:val="005450A6"/>
    <w:rsid w:val="00550BDC"/>
    <w:rsid w:val="00563758"/>
    <w:rsid w:val="005748A8"/>
    <w:rsid w:val="005779FF"/>
    <w:rsid w:val="0059465A"/>
    <w:rsid w:val="005C4D13"/>
    <w:rsid w:val="005D5E90"/>
    <w:rsid w:val="005F63D1"/>
    <w:rsid w:val="00602EF1"/>
    <w:rsid w:val="00603678"/>
    <w:rsid w:val="006121A2"/>
    <w:rsid w:val="00623ACA"/>
    <w:rsid w:val="00646464"/>
    <w:rsid w:val="00664650"/>
    <w:rsid w:val="00676F3C"/>
    <w:rsid w:val="00686617"/>
    <w:rsid w:val="006A3BA9"/>
    <w:rsid w:val="006D61B7"/>
    <w:rsid w:val="006F3DA9"/>
    <w:rsid w:val="00712A69"/>
    <w:rsid w:val="0072792F"/>
    <w:rsid w:val="00790871"/>
    <w:rsid w:val="007A0707"/>
    <w:rsid w:val="007B5D3F"/>
    <w:rsid w:val="007C3F94"/>
    <w:rsid w:val="007D16A6"/>
    <w:rsid w:val="007F5EC6"/>
    <w:rsid w:val="00804AC1"/>
    <w:rsid w:val="008072B6"/>
    <w:rsid w:val="00807388"/>
    <w:rsid w:val="00817B51"/>
    <w:rsid w:val="0084310A"/>
    <w:rsid w:val="0084752E"/>
    <w:rsid w:val="008A5566"/>
    <w:rsid w:val="008A6B9A"/>
    <w:rsid w:val="008B1C2A"/>
    <w:rsid w:val="008D0677"/>
    <w:rsid w:val="008E198E"/>
    <w:rsid w:val="008F66DD"/>
    <w:rsid w:val="00903707"/>
    <w:rsid w:val="00907FF2"/>
    <w:rsid w:val="00926895"/>
    <w:rsid w:val="009332E1"/>
    <w:rsid w:val="009727A6"/>
    <w:rsid w:val="0097610A"/>
    <w:rsid w:val="0098469B"/>
    <w:rsid w:val="00993034"/>
    <w:rsid w:val="009D022B"/>
    <w:rsid w:val="009F6732"/>
    <w:rsid w:val="00A20CDD"/>
    <w:rsid w:val="00A60E99"/>
    <w:rsid w:val="00A911C9"/>
    <w:rsid w:val="00AC05FF"/>
    <w:rsid w:val="00AD0513"/>
    <w:rsid w:val="00AE0EEC"/>
    <w:rsid w:val="00B02420"/>
    <w:rsid w:val="00B5074E"/>
    <w:rsid w:val="00B67897"/>
    <w:rsid w:val="00B85288"/>
    <w:rsid w:val="00BA24FD"/>
    <w:rsid w:val="00BA7659"/>
    <w:rsid w:val="00BC430D"/>
    <w:rsid w:val="00BC4EEB"/>
    <w:rsid w:val="00BC60C5"/>
    <w:rsid w:val="00BD6044"/>
    <w:rsid w:val="00C12C5B"/>
    <w:rsid w:val="00C14167"/>
    <w:rsid w:val="00C17EDC"/>
    <w:rsid w:val="00C42AF8"/>
    <w:rsid w:val="00C73162"/>
    <w:rsid w:val="00CA74C9"/>
    <w:rsid w:val="00CB130E"/>
    <w:rsid w:val="00CB3B67"/>
    <w:rsid w:val="00CC35D9"/>
    <w:rsid w:val="00D0496F"/>
    <w:rsid w:val="00D147E4"/>
    <w:rsid w:val="00D23E38"/>
    <w:rsid w:val="00D50D7B"/>
    <w:rsid w:val="00D63FE2"/>
    <w:rsid w:val="00D64541"/>
    <w:rsid w:val="00D647C6"/>
    <w:rsid w:val="00D72683"/>
    <w:rsid w:val="00D84376"/>
    <w:rsid w:val="00D942A6"/>
    <w:rsid w:val="00DC1B0F"/>
    <w:rsid w:val="00DD2736"/>
    <w:rsid w:val="00DD75F0"/>
    <w:rsid w:val="00E0339A"/>
    <w:rsid w:val="00E06ED7"/>
    <w:rsid w:val="00E22814"/>
    <w:rsid w:val="00E261C7"/>
    <w:rsid w:val="00E616D0"/>
    <w:rsid w:val="00E71D9D"/>
    <w:rsid w:val="00E738E4"/>
    <w:rsid w:val="00E75939"/>
    <w:rsid w:val="00EB5D39"/>
    <w:rsid w:val="00EF3958"/>
    <w:rsid w:val="00F06D7E"/>
    <w:rsid w:val="00F113A1"/>
    <w:rsid w:val="00F272C8"/>
    <w:rsid w:val="00F3363E"/>
    <w:rsid w:val="00F36498"/>
    <w:rsid w:val="00F54CED"/>
    <w:rsid w:val="00F6778F"/>
    <w:rsid w:val="00F940CC"/>
    <w:rsid w:val="00FB18DB"/>
    <w:rsid w:val="00FB29BC"/>
    <w:rsid w:val="00FC146E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37A9CCD4"/>
  <w15:docId w15:val="{7EBC8263-C140-422B-B02B-8DF4BB2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A137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63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375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05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5C55"/>
  </w:style>
  <w:style w:type="paragraph" w:styleId="a7">
    <w:name w:val="footer"/>
    <w:basedOn w:val="a"/>
    <w:link w:val="a8"/>
    <w:uiPriority w:val="99"/>
    <w:unhideWhenUsed/>
    <w:rsid w:val="00105C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5C55"/>
  </w:style>
  <w:style w:type="paragraph" w:styleId="a9">
    <w:name w:val="Date"/>
    <w:basedOn w:val="a"/>
    <w:next w:val="a"/>
    <w:link w:val="aa"/>
    <w:uiPriority w:val="99"/>
    <w:semiHidden/>
    <w:unhideWhenUsed/>
    <w:rsid w:val="00B85288"/>
  </w:style>
  <w:style w:type="character" w:customStyle="1" w:styleId="aa">
    <w:name w:val="日付 (文字)"/>
    <w:basedOn w:val="a0"/>
    <w:link w:val="a9"/>
    <w:uiPriority w:val="99"/>
    <w:semiHidden/>
    <w:rsid w:val="00B85288"/>
  </w:style>
  <w:style w:type="character" w:styleId="ab">
    <w:name w:val="annotation reference"/>
    <w:basedOn w:val="a0"/>
    <w:uiPriority w:val="99"/>
    <w:semiHidden/>
    <w:unhideWhenUsed/>
    <w:rsid w:val="00F113A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113A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113A1"/>
  </w:style>
  <w:style w:type="paragraph" w:styleId="ae">
    <w:name w:val="annotation subject"/>
    <w:basedOn w:val="ac"/>
    <w:next w:val="ac"/>
    <w:link w:val="af"/>
    <w:uiPriority w:val="99"/>
    <w:semiHidden/>
    <w:unhideWhenUsed/>
    <w:rsid w:val="00F113A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113A1"/>
    <w:rPr>
      <w:b/>
      <w:bCs/>
    </w:rPr>
  </w:style>
  <w:style w:type="paragraph" w:styleId="af0">
    <w:name w:val="List Paragraph"/>
    <w:basedOn w:val="a"/>
    <w:uiPriority w:val="34"/>
    <w:qFormat/>
    <w:rsid w:val="00154F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430A7-343D-4C61-91BD-0DF88C85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4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山吹　貴志</dc:creator>
  <cp:lastModifiedBy>山吹　貴志</cp:lastModifiedBy>
  <cp:revision>2</cp:revision>
  <cp:lastPrinted>2026-05-20T07:10:00Z</cp:lastPrinted>
  <dcterms:created xsi:type="dcterms:W3CDTF">2026-05-20T07:29:00Z</dcterms:created>
  <dcterms:modified xsi:type="dcterms:W3CDTF">2026-05-20T07:29:00Z</dcterms:modified>
</cp:coreProperties>
</file>