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259" w:rsidRDefault="00155259" w:rsidP="00155259">
      <w:pPr>
        <w:jc w:val="right"/>
        <w:rPr>
          <w:rFonts w:ascii="HG丸ｺﾞｼｯｸM-PRO" w:eastAsia="HG丸ｺﾞｼｯｸM-PRO" w:hAnsi="HG丸ｺﾞｼｯｸM-PRO"/>
          <w:sz w:val="24"/>
          <w:szCs w:val="24"/>
          <w:bdr w:val="single" w:sz="4" w:space="0" w:color="auto"/>
        </w:rPr>
      </w:pPr>
      <w:r w:rsidRPr="00155259">
        <w:rPr>
          <w:rFonts w:ascii="HG丸ｺﾞｼｯｸM-PRO" w:eastAsia="HG丸ｺﾞｼｯｸM-PRO" w:hAnsi="HG丸ｺﾞｼｯｸM-PRO" w:hint="eastAsia"/>
          <w:sz w:val="24"/>
          <w:szCs w:val="24"/>
          <w:bdr w:val="single" w:sz="4" w:space="0" w:color="auto"/>
        </w:rPr>
        <w:t>様式</w:t>
      </w:r>
      <w:r w:rsidR="00B0093C">
        <w:rPr>
          <w:rFonts w:ascii="HG丸ｺﾞｼｯｸM-PRO" w:eastAsia="HG丸ｺﾞｼｯｸM-PRO" w:hAnsi="HG丸ｺﾞｼｯｸM-PRO" w:hint="eastAsia"/>
          <w:sz w:val="24"/>
          <w:szCs w:val="24"/>
          <w:bdr w:val="single" w:sz="4" w:space="0" w:color="auto"/>
        </w:rPr>
        <w:t>３</w:t>
      </w:r>
    </w:p>
    <w:p w:rsidR="00CB1D07" w:rsidRDefault="003F212D" w:rsidP="003F212D">
      <w:pPr>
        <w:jc w:val="center"/>
        <w:rPr>
          <w:rFonts w:ascii="HG丸ｺﾞｼｯｸM-PRO" w:eastAsia="HG丸ｺﾞｼｯｸM-PRO" w:hAnsi="HG丸ｺﾞｼｯｸM-PRO"/>
          <w:sz w:val="18"/>
          <w:szCs w:val="18"/>
        </w:rPr>
      </w:pPr>
      <w:r w:rsidRPr="00CD09D9">
        <w:rPr>
          <w:rFonts w:ascii="HG丸ｺﾞｼｯｸM-PRO" w:eastAsia="HG丸ｺﾞｼｯｸM-PRO" w:hAnsi="HG丸ｺﾞｼｯｸM-PRO" w:hint="eastAsia"/>
          <w:sz w:val="36"/>
          <w:szCs w:val="36"/>
        </w:rPr>
        <w:t>精神科病院へ</w:t>
      </w:r>
      <w:r w:rsidR="00FF31DE" w:rsidRPr="00CD09D9">
        <w:rPr>
          <w:rFonts w:ascii="HG丸ｺﾞｼｯｸM-PRO" w:eastAsia="HG丸ｺﾞｼｯｸM-PRO" w:hAnsi="HG丸ｺﾞｼｯｸM-PRO" w:hint="eastAsia"/>
          <w:sz w:val="36"/>
          <w:szCs w:val="36"/>
        </w:rPr>
        <w:t>転院</w:t>
      </w:r>
      <w:r w:rsidRPr="00CD09D9">
        <w:rPr>
          <w:rFonts w:ascii="HG丸ｺﾞｼｯｸM-PRO" w:eastAsia="HG丸ｺﾞｼｯｸM-PRO" w:hAnsi="HG丸ｺﾞｼｯｸM-PRO" w:hint="eastAsia"/>
          <w:sz w:val="36"/>
          <w:szCs w:val="36"/>
        </w:rPr>
        <w:t>することへの同意</w:t>
      </w:r>
      <w:r w:rsidR="00733E70" w:rsidRPr="00CD09D9">
        <w:rPr>
          <w:rFonts w:ascii="HG丸ｺﾞｼｯｸM-PRO" w:eastAsia="HG丸ｺﾞｼｯｸM-PRO" w:hAnsi="HG丸ｺﾞｼｯｸM-PRO" w:hint="eastAsia"/>
          <w:sz w:val="36"/>
          <w:szCs w:val="36"/>
        </w:rPr>
        <w:t>書</w:t>
      </w:r>
    </w:p>
    <w:p w:rsidR="00FE1DFC" w:rsidRPr="00FE1DFC" w:rsidRDefault="00FE1DFC" w:rsidP="003F212D">
      <w:pPr>
        <w:jc w:val="center"/>
        <w:rPr>
          <w:rFonts w:ascii="HG丸ｺﾞｼｯｸM-PRO" w:eastAsia="HG丸ｺﾞｼｯｸM-PRO" w:hAnsi="HG丸ｺﾞｼｯｸM-PRO"/>
          <w:sz w:val="18"/>
          <w:szCs w:val="18"/>
        </w:rPr>
      </w:pPr>
    </w:p>
    <w:p w:rsidR="00D00E0A" w:rsidRPr="005F6AD7" w:rsidRDefault="00D00E0A" w:rsidP="00D00E0A">
      <w:pPr>
        <w:pStyle w:val="a3"/>
        <w:numPr>
          <w:ilvl w:val="0"/>
          <w:numId w:val="9"/>
        </w:numPr>
        <w:ind w:leftChars="0"/>
        <w:rPr>
          <w:rFonts w:ascii="HG丸ｺﾞｼｯｸM-PRO" w:eastAsia="HG丸ｺﾞｼｯｸM-PRO" w:hAnsi="HG丸ｺﾞｼｯｸM-PRO"/>
          <w:sz w:val="24"/>
          <w:szCs w:val="24"/>
          <w:u w:val="single"/>
        </w:rPr>
      </w:pPr>
      <w:r w:rsidRPr="005F6AD7">
        <w:rPr>
          <w:rFonts w:ascii="HG丸ｺﾞｼｯｸM-PRO" w:eastAsia="HG丸ｺﾞｼｯｸM-PRO" w:hAnsi="HG丸ｺﾞｼｯｸM-PRO" w:hint="eastAsia"/>
          <w:sz w:val="24"/>
          <w:szCs w:val="24"/>
          <w:u w:val="single"/>
        </w:rPr>
        <w:t>隔離・拘束対応について</w:t>
      </w:r>
    </w:p>
    <w:p w:rsidR="00CB1D07" w:rsidRPr="00272ACE" w:rsidRDefault="00D00E0A" w:rsidP="00272ACE">
      <w:pPr>
        <w:ind w:firstLineChars="100" w:firstLine="199"/>
        <w:rPr>
          <w:rFonts w:ascii="HG丸ｺﾞｼｯｸM-PRO" w:eastAsia="HG丸ｺﾞｼｯｸM-PRO" w:hAnsi="HG丸ｺﾞｼｯｸM-PRO"/>
          <w:sz w:val="22"/>
        </w:rPr>
      </w:pPr>
      <w:r w:rsidRPr="00272ACE">
        <w:rPr>
          <w:rFonts w:ascii="HG丸ｺﾞｼｯｸM-PRO" w:eastAsia="HG丸ｺﾞｼｯｸM-PRO" w:hAnsi="HG丸ｺﾞｼｯｸM-PRO" w:hint="eastAsia"/>
          <w:sz w:val="22"/>
        </w:rPr>
        <w:t>精神科病院に入院した際に、</w:t>
      </w:r>
      <w:r w:rsidR="00CB1D07" w:rsidRPr="00272ACE">
        <w:rPr>
          <w:rFonts w:ascii="HG丸ｺﾞｼｯｸM-PRO" w:eastAsia="HG丸ｺﾞｼｯｸM-PRO" w:hAnsi="HG丸ｺﾞｼｯｸM-PRO" w:hint="eastAsia"/>
          <w:sz w:val="22"/>
        </w:rPr>
        <w:t>自殺のおそれが切迫している場合や、興奮が著しく</w:t>
      </w:r>
      <w:r w:rsidR="00FF31DE" w:rsidRPr="00272ACE">
        <w:rPr>
          <w:rFonts w:ascii="HG丸ｺﾞｼｯｸM-PRO" w:eastAsia="HG丸ｺﾞｼｯｸM-PRO" w:hAnsi="HG丸ｺﾞｼｯｸM-PRO" w:hint="eastAsia"/>
          <w:sz w:val="22"/>
        </w:rPr>
        <w:t>患者様</w:t>
      </w:r>
      <w:r w:rsidRPr="00272ACE">
        <w:rPr>
          <w:rFonts w:ascii="HG丸ｺﾞｼｯｸM-PRO" w:eastAsia="HG丸ｺﾞｼｯｸM-PRO" w:hAnsi="HG丸ｺﾞｼｯｸM-PRO" w:hint="eastAsia"/>
          <w:sz w:val="22"/>
        </w:rPr>
        <w:t>ご自身の</w:t>
      </w:r>
      <w:r w:rsidR="00CB1D07" w:rsidRPr="00272ACE">
        <w:rPr>
          <w:rFonts w:ascii="HG丸ｺﾞｼｯｸM-PRO" w:eastAsia="HG丸ｺﾞｼｯｸM-PRO" w:hAnsi="HG丸ｺﾞｼｯｸM-PRO" w:hint="eastAsia"/>
          <w:sz w:val="22"/>
        </w:rPr>
        <w:t>安全を守れない場合など、それ以外に方法がない場合は、やむを得ず隔離</w:t>
      </w:r>
      <w:r w:rsidR="00CB1D07" w:rsidRPr="00272ACE">
        <w:rPr>
          <w:rFonts w:ascii="HG丸ｺﾞｼｯｸM-PRO" w:eastAsia="HG丸ｺﾞｼｯｸM-PRO" w:hAnsi="HG丸ｺﾞｼｯｸM-PRO" w:hint="eastAsia"/>
          <w:sz w:val="22"/>
          <w:vertAlign w:val="superscript"/>
        </w:rPr>
        <w:t>＊１</w:t>
      </w:r>
      <w:r w:rsidR="00CB1D07" w:rsidRPr="00272ACE">
        <w:rPr>
          <w:rFonts w:ascii="HG丸ｺﾞｼｯｸM-PRO" w:eastAsia="HG丸ｺﾞｼｯｸM-PRO" w:hAnsi="HG丸ｺﾞｼｯｸM-PRO" w:hint="eastAsia"/>
          <w:sz w:val="22"/>
        </w:rPr>
        <w:t>、拘束対応</w:t>
      </w:r>
      <w:r w:rsidR="00CB1D07" w:rsidRPr="00272ACE">
        <w:rPr>
          <w:rFonts w:ascii="HG丸ｺﾞｼｯｸM-PRO" w:eastAsia="HG丸ｺﾞｼｯｸM-PRO" w:hAnsi="HG丸ｺﾞｼｯｸM-PRO" w:hint="eastAsia"/>
          <w:sz w:val="22"/>
          <w:vertAlign w:val="superscript"/>
        </w:rPr>
        <w:t>＊２</w:t>
      </w:r>
      <w:r w:rsidR="00CB1D07" w:rsidRPr="00272ACE">
        <w:rPr>
          <w:rFonts w:ascii="HG丸ｺﾞｼｯｸM-PRO" w:eastAsia="HG丸ｺﾞｼｯｸM-PRO" w:hAnsi="HG丸ｺﾞｼｯｸM-PRO" w:hint="eastAsia"/>
          <w:sz w:val="22"/>
        </w:rPr>
        <w:t>となる場合があります。</w:t>
      </w:r>
    </w:p>
    <w:p w:rsidR="00CB1D07" w:rsidRPr="00272ACE" w:rsidRDefault="00CB1D07" w:rsidP="00CB1D07">
      <w:pPr>
        <w:rPr>
          <w:rFonts w:ascii="HG丸ｺﾞｼｯｸM-PRO" w:eastAsia="HG丸ｺﾞｼｯｸM-PRO" w:hAnsi="HG丸ｺﾞｼｯｸM-PRO"/>
          <w:sz w:val="22"/>
        </w:rPr>
      </w:pPr>
      <w:r w:rsidRPr="00272ACE">
        <w:rPr>
          <w:rFonts w:ascii="HG丸ｺﾞｼｯｸM-PRO" w:eastAsia="HG丸ｺﾞｼｯｸM-PRO" w:hAnsi="HG丸ｺﾞｼｯｸM-PRO" w:hint="eastAsia"/>
          <w:sz w:val="22"/>
        </w:rPr>
        <w:t xml:space="preserve">　拘束対応となった場合、肺血栓閉塞症（エコノミークラス症候群）</w:t>
      </w:r>
      <w:r w:rsidRPr="00272ACE">
        <w:rPr>
          <w:rFonts w:ascii="HG丸ｺﾞｼｯｸM-PRO" w:eastAsia="HG丸ｺﾞｼｯｸM-PRO" w:hAnsi="HG丸ｺﾞｼｯｸM-PRO" w:hint="eastAsia"/>
          <w:sz w:val="22"/>
          <w:vertAlign w:val="superscript"/>
        </w:rPr>
        <w:t>＊３</w:t>
      </w:r>
      <w:r w:rsidRPr="00272ACE">
        <w:rPr>
          <w:rFonts w:ascii="HG丸ｺﾞｼｯｸM-PRO" w:eastAsia="HG丸ｺﾞｼｯｸM-PRO" w:hAnsi="HG丸ｺﾞｼｯｸM-PRO" w:hint="eastAsia"/>
          <w:sz w:val="22"/>
        </w:rPr>
        <w:t>などの合併症がまれにおこることがあります。</w:t>
      </w:r>
    </w:p>
    <w:p w:rsidR="001D5FBE" w:rsidRPr="00272ACE" w:rsidRDefault="001D5FBE" w:rsidP="00CB1D07">
      <w:pPr>
        <w:rPr>
          <w:rFonts w:ascii="HG丸ｺﾞｼｯｸM-PRO" w:eastAsia="HG丸ｺﾞｼｯｸM-PRO" w:hAnsi="HG丸ｺﾞｼｯｸM-PRO"/>
          <w:sz w:val="22"/>
        </w:rPr>
      </w:pPr>
      <w:r w:rsidRPr="00272ACE">
        <w:rPr>
          <w:rFonts w:ascii="HG丸ｺﾞｼｯｸM-PRO" w:eastAsia="HG丸ｺﾞｼｯｸM-PRO" w:hAnsi="HG丸ｺﾞｼｯｸM-PRO" w:hint="eastAsia"/>
          <w:sz w:val="22"/>
        </w:rPr>
        <w:t xml:space="preserve">　</w:t>
      </w:r>
      <w:r w:rsidR="00D00E0A" w:rsidRPr="00272ACE">
        <w:rPr>
          <w:rFonts w:ascii="HG丸ｺﾞｼｯｸM-PRO" w:eastAsia="HG丸ｺﾞｼｯｸM-PRO" w:hAnsi="HG丸ｺﾞｼｯｸM-PRO" w:hint="eastAsia"/>
          <w:sz w:val="22"/>
        </w:rPr>
        <w:t>隔離・拘束の対応については、患者様の安全と、合併症の危険性を十分に考え、最低限の使用にとどめ、</w:t>
      </w:r>
      <w:r w:rsidRPr="00272ACE">
        <w:rPr>
          <w:rFonts w:ascii="HG丸ｺﾞｼｯｸM-PRO" w:eastAsia="HG丸ｺﾞｼｯｸM-PRO" w:hAnsi="HG丸ｺﾞｼｯｸM-PRO" w:hint="eastAsia"/>
          <w:sz w:val="22"/>
        </w:rPr>
        <w:t>なるべく速やかに解除するように努めますが、上記対応になる可能性があることに同意いただけない場合は、</w:t>
      </w:r>
      <w:r w:rsidR="003F212D" w:rsidRPr="00272ACE">
        <w:rPr>
          <w:rFonts w:ascii="HG丸ｺﾞｼｯｸM-PRO" w:eastAsia="HG丸ｺﾞｼｯｸM-PRO" w:hAnsi="HG丸ｺﾞｼｯｸM-PRO" w:hint="eastAsia"/>
          <w:sz w:val="22"/>
        </w:rPr>
        <w:t>ご家族様に</w:t>
      </w:r>
      <w:r w:rsidR="00835CD2" w:rsidRPr="00272ACE">
        <w:rPr>
          <w:rFonts w:ascii="HG丸ｺﾞｼｯｸM-PRO" w:eastAsia="HG丸ｺﾞｼｯｸM-PRO" w:hAnsi="HG丸ｺﾞｼｯｸM-PRO" w:hint="eastAsia"/>
          <w:sz w:val="22"/>
        </w:rPr>
        <w:t>常に付き添って</w:t>
      </w:r>
      <w:r w:rsidR="003F212D" w:rsidRPr="00272ACE">
        <w:rPr>
          <w:rFonts w:ascii="HG丸ｺﾞｼｯｸM-PRO" w:eastAsia="HG丸ｺﾞｼｯｸM-PRO" w:hAnsi="HG丸ｺﾞｼｯｸM-PRO" w:hint="eastAsia"/>
          <w:sz w:val="22"/>
        </w:rPr>
        <w:t>いただく</w:t>
      </w:r>
      <w:r w:rsidR="00D00E0A" w:rsidRPr="00272ACE">
        <w:rPr>
          <w:rFonts w:ascii="HG丸ｺﾞｼｯｸM-PRO" w:eastAsia="HG丸ｺﾞｼｯｸM-PRO" w:hAnsi="HG丸ｺﾞｼｯｸM-PRO" w:hint="eastAsia"/>
          <w:sz w:val="22"/>
        </w:rPr>
        <w:t>などの</w:t>
      </w:r>
      <w:r w:rsidR="003F212D" w:rsidRPr="00272ACE">
        <w:rPr>
          <w:rFonts w:ascii="HG丸ｺﾞｼｯｸM-PRO" w:eastAsia="HG丸ｺﾞｼｯｸM-PRO" w:hAnsi="HG丸ｺﾞｼｯｸM-PRO" w:hint="eastAsia"/>
          <w:sz w:val="22"/>
        </w:rPr>
        <w:t>ご協力</w:t>
      </w:r>
      <w:r w:rsidR="008A5F75" w:rsidRPr="00272ACE">
        <w:rPr>
          <w:rFonts w:ascii="HG丸ｺﾞｼｯｸM-PRO" w:eastAsia="HG丸ｺﾞｼｯｸM-PRO" w:hAnsi="HG丸ｺﾞｼｯｸM-PRO" w:hint="eastAsia"/>
          <w:sz w:val="22"/>
        </w:rPr>
        <w:t>を求める</w:t>
      </w:r>
      <w:r w:rsidR="00A153A9" w:rsidRPr="00272ACE">
        <w:rPr>
          <w:rFonts w:ascii="HG丸ｺﾞｼｯｸM-PRO" w:eastAsia="HG丸ｺﾞｼｯｸM-PRO" w:hAnsi="HG丸ｺﾞｼｯｸM-PRO" w:hint="eastAsia"/>
          <w:sz w:val="22"/>
        </w:rPr>
        <w:t>こと</w:t>
      </w:r>
      <w:r w:rsidR="008A5F75" w:rsidRPr="00272ACE">
        <w:rPr>
          <w:rFonts w:ascii="HG丸ｺﾞｼｯｸM-PRO" w:eastAsia="HG丸ｺﾞｼｯｸM-PRO" w:hAnsi="HG丸ｺﾞｼｯｸM-PRO" w:hint="eastAsia"/>
          <w:sz w:val="22"/>
        </w:rPr>
        <w:t>もあります</w:t>
      </w:r>
      <w:r w:rsidR="003F212D" w:rsidRPr="00272ACE">
        <w:rPr>
          <w:rFonts w:ascii="HG丸ｺﾞｼｯｸM-PRO" w:eastAsia="HG丸ｺﾞｼｯｸM-PRO" w:hAnsi="HG丸ｺﾞｼｯｸM-PRO" w:hint="eastAsia"/>
          <w:sz w:val="22"/>
        </w:rPr>
        <w:t>。</w:t>
      </w:r>
    </w:p>
    <w:p w:rsidR="00D00E0A" w:rsidRPr="005F6AD7" w:rsidRDefault="00FE1DFC" w:rsidP="00CB1D07">
      <w:pPr>
        <w:rPr>
          <w:rFonts w:ascii="HG丸ｺﾞｼｯｸM-PRO" w:eastAsia="HG丸ｺﾞｼｯｸM-PRO" w:hAnsi="HG丸ｺﾞｼｯｸM-PRO"/>
          <w:sz w:val="24"/>
          <w:szCs w:val="24"/>
        </w:rPr>
      </w:pPr>
      <w:r w:rsidRPr="005F6AD7">
        <w:rPr>
          <w:rFonts w:ascii="HG丸ｺﾞｼｯｸM-PRO" w:eastAsia="HG丸ｺﾞｼｯｸM-PRO" w:hAnsi="HG丸ｺﾞｼｯｸM-PRO"/>
          <w:noProof/>
          <w:sz w:val="24"/>
          <w:szCs w:val="24"/>
        </w:rPr>
        <mc:AlternateContent>
          <mc:Choice Requires="wps">
            <w:drawing>
              <wp:anchor distT="0" distB="0" distL="114300" distR="114300" simplePos="0" relativeHeight="251658240" behindDoc="0" locked="0" layoutInCell="1" allowOverlap="1" wp14:anchorId="56DF9FAB" wp14:editId="5BFD389D">
                <wp:simplePos x="0" y="0"/>
                <wp:positionH relativeFrom="column">
                  <wp:posOffset>157093</wp:posOffset>
                </wp:positionH>
                <wp:positionV relativeFrom="paragraph">
                  <wp:posOffset>6516</wp:posOffset>
                </wp:positionV>
                <wp:extent cx="5384800" cy="1582309"/>
                <wp:effectExtent l="0" t="0" r="25400" b="18415"/>
                <wp:wrapNone/>
                <wp:docPr id="1" name="正方形/長方形 1"/>
                <wp:cNvGraphicFramePr/>
                <a:graphic xmlns:a="http://schemas.openxmlformats.org/drawingml/2006/main">
                  <a:graphicData uri="http://schemas.microsoft.com/office/word/2010/wordprocessingShape">
                    <wps:wsp>
                      <wps:cNvSpPr/>
                      <wps:spPr>
                        <a:xfrm>
                          <a:off x="0" y="0"/>
                          <a:ext cx="5384800" cy="1582309"/>
                        </a:xfrm>
                        <a:prstGeom prst="rect">
                          <a:avLst/>
                        </a:prstGeom>
                        <a:ln w="9525">
                          <a:prstDash val="sysDot"/>
                        </a:ln>
                      </wps:spPr>
                      <wps:style>
                        <a:lnRef idx="2">
                          <a:schemeClr val="accent6"/>
                        </a:lnRef>
                        <a:fillRef idx="1">
                          <a:schemeClr val="lt1"/>
                        </a:fillRef>
                        <a:effectRef idx="0">
                          <a:schemeClr val="accent6"/>
                        </a:effectRef>
                        <a:fontRef idx="minor">
                          <a:schemeClr val="dk1"/>
                        </a:fontRef>
                      </wps:style>
                      <wps:txbx>
                        <w:txbxContent>
                          <w:p w:rsidR="00D00E0A" w:rsidRPr="00FE1DFC" w:rsidRDefault="00D00E0A" w:rsidP="00FE1DFC">
                            <w:pPr>
                              <w:tabs>
                                <w:tab w:val="left" w:pos="2127"/>
                              </w:tabs>
                              <w:spacing w:line="280" w:lineRule="exact"/>
                              <w:ind w:left="477" w:hangingChars="300" w:hanging="477"/>
                              <w:rPr>
                                <w:rFonts w:ascii="HG丸ｺﾞｼｯｸM-PRO" w:eastAsia="HG丸ｺﾞｼｯｸM-PRO" w:hAnsi="HG丸ｺﾞｼｯｸM-PRO"/>
                                <w:sz w:val="18"/>
                                <w:szCs w:val="18"/>
                              </w:rPr>
                            </w:pPr>
                            <w:r w:rsidRPr="00FE1DFC">
                              <w:rPr>
                                <w:rFonts w:ascii="HG丸ｺﾞｼｯｸM-PRO" w:eastAsia="HG丸ｺﾞｼｯｸM-PRO" w:hAnsi="HG丸ｺﾞｼｯｸM-PRO" w:hint="eastAsia"/>
                                <w:sz w:val="18"/>
                                <w:szCs w:val="18"/>
                              </w:rPr>
                              <w:t>＊１：隔離とは、出入口のドアが施錠された部屋で一人になっていただく行動制限のことです。隔離室あるいはそれに準じた個室で鍵をかけることとなります。</w:t>
                            </w:r>
                          </w:p>
                          <w:p w:rsidR="00D00E0A" w:rsidRPr="00FE1DFC" w:rsidRDefault="00D00E0A" w:rsidP="00FE1DFC">
                            <w:pPr>
                              <w:tabs>
                                <w:tab w:val="left" w:pos="2127"/>
                              </w:tabs>
                              <w:spacing w:line="280" w:lineRule="exact"/>
                              <w:ind w:left="477" w:hangingChars="300" w:hanging="477"/>
                              <w:rPr>
                                <w:rFonts w:ascii="HG丸ｺﾞｼｯｸM-PRO" w:eastAsia="HG丸ｺﾞｼｯｸM-PRO" w:hAnsi="HG丸ｺﾞｼｯｸM-PRO"/>
                                <w:sz w:val="18"/>
                                <w:szCs w:val="18"/>
                              </w:rPr>
                            </w:pPr>
                            <w:r w:rsidRPr="00FE1DFC">
                              <w:rPr>
                                <w:rFonts w:ascii="HG丸ｺﾞｼｯｸM-PRO" w:eastAsia="HG丸ｺﾞｼｯｸM-PRO" w:hAnsi="HG丸ｺﾞｼｯｸM-PRO" w:hint="eastAsia"/>
                                <w:sz w:val="18"/>
                                <w:szCs w:val="18"/>
                              </w:rPr>
                              <w:t>＊２：拘束とは、衣類又は綿入り帯等を使用して、一時的にその方の身体を拘束し、動きを抑制する行動の制限のことです。</w:t>
                            </w:r>
                          </w:p>
                          <w:p w:rsidR="00D00E0A" w:rsidRPr="00FE1DFC" w:rsidRDefault="00D00E0A" w:rsidP="00FE1DFC">
                            <w:pPr>
                              <w:tabs>
                                <w:tab w:val="left" w:pos="2127"/>
                              </w:tabs>
                              <w:spacing w:line="280" w:lineRule="exact"/>
                              <w:ind w:left="477" w:hangingChars="300" w:hanging="477"/>
                              <w:rPr>
                                <w:rFonts w:ascii="HG丸ｺﾞｼｯｸM-PRO" w:eastAsia="HG丸ｺﾞｼｯｸM-PRO" w:hAnsi="HG丸ｺﾞｼｯｸM-PRO"/>
                                <w:sz w:val="18"/>
                                <w:szCs w:val="18"/>
                              </w:rPr>
                            </w:pPr>
                            <w:r w:rsidRPr="00FE1DFC">
                              <w:rPr>
                                <w:rFonts w:ascii="HG丸ｺﾞｼｯｸM-PRO" w:eastAsia="HG丸ｺﾞｼｯｸM-PRO" w:hAnsi="HG丸ｺﾞｼｯｸM-PRO" w:hint="eastAsia"/>
                                <w:sz w:val="18"/>
                                <w:szCs w:val="18"/>
                              </w:rPr>
                              <w:t>＊３：肺血栓閉塞症（エコノミークラス症候群）とは、特に下肢などの深部静脈</w:t>
                            </w:r>
                            <w:r w:rsidR="00835CD2" w:rsidRPr="00FE1DFC">
                              <w:rPr>
                                <w:rFonts w:ascii="HG丸ｺﾞｼｯｸM-PRO" w:eastAsia="HG丸ｺﾞｼｯｸM-PRO" w:hAnsi="HG丸ｺﾞｼｯｸM-PRO" w:hint="eastAsia"/>
                                <w:sz w:val="18"/>
                                <w:szCs w:val="18"/>
                              </w:rPr>
                              <w:t>に</w:t>
                            </w:r>
                            <w:r w:rsidRPr="00FE1DFC">
                              <w:rPr>
                                <w:rFonts w:ascii="HG丸ｺﾞｼｯｸM-PRO" w:eastAsia="HG丸ｺﾞｼｯｸM-PRO" w:hAnsi="HG丸ｺﾞｼｯｸM-PRO" w:hint="eastAsia"/>
                                <w:sz w:val="18"/>
                                <w:szCs w:val="18"/>
                              </w:rPr>
                              <w:t>血の塊ができ、それが血管からはがれて肺動脈がつまる病気です。肺での酸素の取り込みが障害され</w:t>
                            </w:r>
                            <w:r w:rsidR="00835CD2" w:rsidRPr="00FE1DFC">
                              <w:rPr>
                                <w:rFonts w:ascii="HG丸ｺﾞｼｯｸM-PRO" w:eastAsia="HG丸ｺﾞｼｯｸM-PRO" w:hAnsi="HG丸ｺﾞｼｯｸM-PRO" w:hint="eastAsia"/>
                                <w:sz w:val="18"/>
                                <w:szCs w:val="18"/>
                              </w:rPr>
                              <w:t>低酸素血症や</w:t>
                            </w:r>
                            <w:r w:rsidRPr="00FE1DFC">
                              <w:rPr>
                                <w:rFonts w:ascii="HG丸ｺﾞｼｯｸM-PRO" w:eastAsia="HG丸ｺﾞｼｯｸM-PRO" w:hAnsi="HG丸ｺﾞｼｯｸM-PRO" w:hint="eastAsia"/>
                                <w:sz w:val="18"/>
                                <w:szCs w:val="18"/>
                              </w:rPr>
                              <w:t>心不全を起こしてショックや死に至ることがあり、極めて緊急性の高い合併症です。長期臥床、肥満体型、妊娠などで発症リスクが高まります。ストッキング着用や、マッサージ、点滴による補液などで予防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2.35pt;margin-top:.5pt;width:424pt;height:1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" fillcolor="white [3201]" strokecolor="#f79646 [3209]">
                <v:stroke dashstyle="1 1"/>
                <v:textbox>
                  <w:txbxContent>
                    <w:p w:rsidR="00D00E0A" w:rsidRPr="00FE1DFC" w:rsidRDefault="00D00E0A" w:rsidP="00FE1DFC">
                      <w:pPr>
                        <w:tabs>
                          <w:tab w:val="left" w:pos="2127"/>
                        </w:tabs>
                        <w:spacing w:line="280" w:lineRule="exact"/>
                        <w:ind w:left="477" w:hangingChars="300" w:hanging="477"/>
                        <w:rPr>
                          <w:rFonts w:ascii="HG丸ｺﾞｼｯｸM-PRO" w:eastAsia="HG丸ｺﾞｼｯｸM-PRO" w:hAnsi="HG丸ｺﾞｼｯｸM-PRO"/>
                          <w:sz w:val="18"/>
                          <w:szCs w:val="18"/>
                        </w:rPr>
                      </w:pPr>
                      <w:r w:rsidRPr="00FE1DFC">
                        <w:rPr>
                          <w:rFonts w:ascii="HG丸ｺﾞｼｯｸM-PRO" w:eastAsia="HG丸ｺﾞｼｯｸM-PRO" w:hAnsi="HG丸ｺﾞｼｯｸM-PRO" w:hint="eastAsia"/>
                          <w:sz w:val="18"/>
                          <w:szCs w:val="18"/>
                        </w:rPr>
                        <w:t>＊１：隔離とは、出入口のドアが施錠された部屋で一人になっていただく行動制限のことです。隔離室あるいはそれに準じた個室で鍵をかけることとなります。</w:t>
                      </w:r>
                    </w:p>
                    <w:p w:rsidR="00D00E0A" w:rsidRPr="00FE1DFC" w:rsidRDefault="00D00E0A" w:rsidP="00FE1DFC">
                      <w:pPr>
                        <w:tabs>
                          <w:tab w:val="left" w:pos="2127"/>
                        </w:tabs>
                        <w:spacing w:line="280" w:lineRule="exact"/>
                        <w:ind w:left="477" w:hangingChars="300" w:hanging="477"/>
                        <w:rPr>
                          <w:rFonts w:ascii="HG丸ｺﾞｼｯｸM-PRO" w:eastAsia="HG丸ｺﾞｼｯｸM-PRO" w:hAnsi="HG丸ｺﾞｼｯｸM-PRO"/>
                          <w:sz w:val="18"/>
                          <w:szCs w:val="18"/>
                        </w:rPr>
                      </w:pPr>
                      <w:r w:rsidRPr="00FE1DFC">
                        <w:rPr>
                          <w:rFonts w:ascii="HG丸ｺﾞｼｯｸM-PRO" w:eastAsia="HG丸ｺﾞｼｯｸM-PRO" w:hAnsi="HG丸ｺﾞｼｯｸM-PRO" w:hint="eastAsia"/>
                          <w:sz w:val="18"/>
                          <w:szCs w:val="18"/>
                        </w:rPr>
                        <w:t>＊２：拘束とは、衣類又は綿入り帯等を使用して、一時的にその方の身体を拘束し、動きを抑制する行動の制限のことです。</w:t>
                      </w:r>
                    </w:p>
                    <w:p w:rsidR="00D00E0A" w:rsidRPr="00FE1DFC" w:rsidRDefault="00D00E0A" w:rsidP="00FE1DFC">
                      <w:pPr>
                        <w:tabs>
                          <w:tab w:val="left" w:pos="2127"/>
                        </w:tabs>
                        <w:spacing w:line="280" w:lineRule="exact"/>
                        <w:ind w:left="477" w:hangingChars="300" w:hanging="477"/>
                        <w:rPr>
                          <w:rFonts w:ascii="HG丸ｺﾞｼｯｸM-PRO" w:eastAsia="HG丸ｺﾞｼｯｸM-PRO" w:hAnsi="HG丸ｺﾞｼｯｸM-PRO"/>
                          <w:sz w:val="18"/>
                          <w:szCs w:val="18"/>
                        </w:rPr>
                      </w:pPr>
                      <w:r w:rsidRPr="00FE1DFC">
                        <w:rPr>
                          <w:rFonts w:ascii="HG丸ｺﾞｼｯｸM-PRO" w:eastAsia="HG丸ｺﾞｼｯｸM-PRO" w:hAnsi="HG丸ｺﾞｼｯｸM-PRO" w:hint="eastAsia"/>
                          <w:sz w:val="18"/>
                          <w:szCs w:val="18"/>
                        </w:rPr>
                        <w:t>＊３：肺血栓閉塞症（エコノミークラス症候群）とは、特に下肢などの深部静脈</w:t>
                      </w:r>
                      <w:r w:rsidR="00835CD2" w:rsidRPr="00FE1DFC">
                        <w:rPr>
                          <w:rFonts w:ascii="HG丸ｺﾞｼｯｸM-PRO" w:eastAsia="HG丸ｺﾞｼｯｸM-PRO" w:hAnsi="HG丸ｺﾞｼｯｸM-PRO" w:hint="eastAsia"/>
                          <w:sz w:val="18"/>
                          <w:szCs w:val="18"/>
                        </w:rPr>
                        <w:t>に</w:t>
                      </w:r>
                      <w:r w:rsidRPr="00FE1DFC">
                        <w:rPr>
                          <w:rFonts w:ascii="HG丸ｺﾞｼｯｸM-PRO" w:eastAsia="HG丸ｺﾞｼｯｸM-PRO" w:hAnsi="HG丸ｺﾞｼｯｸM-PRO" w:hint="eastAsia"/>
                          <w:sz w:val="18"/>
                          <w:szCs w:val="18"/>
                        </w:rPr>
                        <w:t>血の塊ができ、それが血管からはがれて肺動脈がつまる病気です。肺での酸素の取り込みが障害され</w:t>
                      </w:r>
                      <w:r w:rsidR="00835CD2" w:rsidRPr="00FE1DFC">
                        <w:rPr>
                          <w:rFonts w:ascii="HG丸ｺﾞｼｯｸM-PRO" w:eastAsia="HG丸ｺﾞｼｯｸM-PRO" w:hAnsi="HG丸ｺﾞｼｯｸM-PRO" w:hint="eastAsia"/>
                          <w:sz w:val="18"/>
                          <w:szCs w:val="18"/>
                        </w:rPr>
                        <w:t>低酸素血症や</w:t>
                      </w:r>
                      <w:r w:rsidRPr="00FE1DFC">
                        <w:rPr>
                          <w:rFonts w:ascii="HG丸ｺﾞｼｯｸM-PRO" w:eastAsia="HG丸ｺﾞｼｯｸM-PRO" w:hAnsi="HG丸ｺﾞｼｯｸM-PRO" w:hint="eastAsia"/>
                          <w:sz w:val="18"/>
                          <w:szCs w:val="18"/>
                        </w:rPr>
                        <w:t>心不全を起こしてショックや死に至ることがあり、極めて緊急性の高い合併症です。長期臥床、肥満体型、妊娠などで発症リスクが高まります。ストッキング着用や、マッサージ、点滴による補液などで予防を行います。</w:t>
                      </w:r>
                    </w:p>
                  </w:txbxContent>
                </v:textbox>
              </v:rect>
            </w:pict>
          </mc:Fallback>
        </mc:AlternateContent>
      </w:r>
    </w:p>
    <w:p w:rsidR="00D00E0A" w:rsidRPr="005F6AD7" w:rsidRDefault="00D00E0A" w:rsidP="00CB1D07">
      <w:pPr>
        <w:rPr>
          <w:rFonts w:ascii="HG丸ｺﾞｼｯｸM-PRO" w:eastAsia="HG丸ｺﾞｼｯｸM-PRO" w:hAnsi="HG丸ｺﾞｼｯｸM-PRO"/>
          <w:sz w:val="24"/>
          <w:szCs w:val="24"/>
        </w:rPr>
      </w:pPr>
    </w:p>
    <w:p w:rsidR="006816BF" w:rsidRPr="005F6AD7" w:rsidRDefault="006816BF" w:rsidP="00CB1D07">
      <w:pPr>
        <w:rPr>
          <w:rFonts w:ascii="HG丸ｺﾞｼｯｸM-PRO" w:eastAsia="HG丸ｺﾞｼｯｸM-PRO" w:hAnsi="HG丸ｺﾞｼｯｸM-PRO"/>
          <w:sz w:val="24"/>
          <w:szCs w:val="24"/>
        </w:rPr>
      </w:pPr>
    </w:p>
    <w:p w:rsidR="006816BF" w:rsidRPr="005F6AD7" w:rsidRDefault="006816BF" w:rsidP="00CB1D07">
      <w:pPr>
        <w:rPr>
          <w:rFonts w:ascii="HG丸ｺﾞｼｯｸM-PRO" w:eastAsia="HG丸ｺﾞｼｯｸM-PRO" w:hAnsi="HG丸ｺﾞｼｯｸM-PRO"/>
          <w:sz w:val="24"/>
          <w:szCs w:val="24"/>
        </w:rPr>
      </w:pPr>
    </w:p>
    <w:p w:rsidR="006816BF" w:rsidRPr="005F6AD7" w:rsidRDefault="006816BF" w:rsidP="00CB1D07">
      <w:pPr>
        <w:rPr>
          <w:rFonts w:ascii="HG丸ｺﾞｼｯｸM-PRO" w:eastAsia="HG丸ｺﾞｼｯｸM-PRO" w:hAnsi="HG丸ｺﾞｼｯｸM-PRO"/>
          <w:sz w:val="24"/>
          <w:szCs w:val="24"/>
        </w:rPr>
      </w:pPr>
    </w:p>
    <w:p w:rsidR="006816BF" w:rsidRPr="005F6AD7" w:rsidRDefault="006816BF" w:rsidP="00CB1D07">
      <w:pPr>
        <w:rPr>
          <w:rFonts w:ascii="HG丸ｺﾞｼｯｸM-PRO" w:eastAsia="HG丸ｺﾞｼｯｸM-PRO" w:hAnsi="HG丸ｺﾞｼｯｸM-PRO"/>
          <w:sz w:val="24"/>
          <w:szCs w:val="24"/>
        </w:rPr>
      </w:pPr>
    </w:p>
    <w:p w:rsidR="006816BF" w:rsidRPr="005F6AD7" w:rsidRDefault="006816BF" w:rsidP="00CB1D07">
      <w:pPr>
        <w:rPr>
          <w:rFonts w:ascii="HG丸ｺﾞｼｯｸM-PRO" w:eastAsia="HG丸ｺﾞｼｯｸM-PRO" w:hAnsi="HG丸ｺﾞｼｯｸM-PRO"/>
          <w:sz w:val="24"/>
          <w:szCs w:val="24"/>
        </w:rPr>
      </w:pPr>
    </w:p>
    <w:p w:rsidR="006816BF" w:rsidRDefault="006816BF" w:rsidP="00CB1D07">
      <w:pPr>
        <w:rPr>
          <w:rFonts w:ascii="HG丸ｺﾞｼｯｸM-PRO" w:eastAsia="HG丸ｺﾞｼｯｸM-PRO" w:hAnsi="HG丸ｺﾞｼｯｸM-PRO"/>
          <w:sz w:val="18"/>
          <w:szCs w:val="18"/>
        </w:rPr>
      </w:pPr>
    </w:p>
    <w:p w:rsidR="00FE1DFC" w:rsidRPr="00FE1DFC" w:rsidRDefault="00FE1DFC" w:rsidP="00CB1D07">
      <w:pPr>
        <w:rPr>
          <w:rFonts w:ascii="HG丸ｺﾞｼｯｸM-PRO" w:eastAsia="HG丸ｺﾞｼｯｸM-PRO" w:hAnsi="HG丸ｺﾞｼｯｸM-PRO"/>
          <w:sz w:val="18"/>
          <w:szCs w:val="18"/>
        </w:rPr>
      </w:pPr>
    </w:p>
    <w:p w:rsidR="00D00E0A" w:rsidRPr="005F6AD7" w:rsidRDefault="00D00E0A" w:rsidP="00D00E0A">
      <w:pPr>
        <w:pStyle w:val="a3"/>
        <w:numPr>
          <w:ilvl w:val="0"/>
          <w:numId w:val="9"/>
        </w:numPr>
        <w:ind w:leftChars="0"/>
        <w:rPr>
          <w:rFonts w:ascii="HG丸ｺﾞｼｯｸM-PRO" w:eastAsia="HG丸ｺﾞｼｯｸM-PRO" w:hAnsi="HG丸ｺﾞｼｯｸM-PRO"/>
          <w:sz w:val="24"/>
          <w:szCs w:val="24"/>
          <w:u w:val="single"/>
        </w:rPr>
      </w:pPr>
      <w:r w:rsidRPr="005F6AD7">
        <w:rPr>
          <w:rFonts w:ascii="HG丸ｺﾞｼｯｸM-PRO" w:eastAsia="HG丸ｺﾞｼｯｸM-PRO" w:hAnsi="HG丸ｺﾞｼｯｸM-PRO" w:hint="eastAsia"/>
          <w:sz w:val="24"/>
          <w:szCs w:val="24"/>
          <w:u w:val="single"/>
        </w:rPr>
        <w:t>入院中の療養環境について</w:t>
      </w:r>
    </w:p>
    <w:p w:rsidR="003F212D" w:rsidRPr="00272ACE" w:rsidRDefault="003F212D" w:rsidP="00CB1D07">
      <w:pPr>
        <w:rPr>
          <w:rFonts w:ascii="HG丸ｺﾞｼｯｸM-PRO" w:eastAsia="HG丸ｺﾞｼｯｸM-PRO" w:hAnsi="HG丸ｺﾞｼｯｸM-PRO"/>
          <w:sz w:val="22"/>
        </w:rPr>
      </w:pPr>
      <w:r w:rsidRPr="005F6AD7">
        <w:rPr>
          <w:rFonts w:ascii="HG丸ｺﾞｼｯｸM-PRO" w:eastAsia="HG丸ｺﾞｼｯｸM-PRO" w:hAnsi="HG丸ｺﾞｼｯｸM-PRO" w:hint="eastAsia"/>
          <w:sz w:val="24"/>
          <w:szCs w:val="24"/>
        </w:rPr>
        <w:t xml:space="preserve">　</w:t>
      </w:r>
      <w:r w:rsidRPr="00272ACE">
        <w:rPr>
          <w:rFonts w:ascii="HG丸ｺﾞｼｯｸM-PRO" w:eastAsia="HG丸ｺﾞｼｯｸM-PRO" w:hAnsi="HG丸ｺﾞｼｯｸM-PRO" w:hint="eastAsia"/>
          <w:sz w:val="22"/>
        </w:rPr>
        <w:t>入院時には、入院中の禁煙、携帯電話、カメラ付きゲーム機、パソコン</w:t>
      </w:r>
      <w:r w:rsidR="007A6D0A" w:rsidRPr="00272ACE">
        <w:rPr>
          <w:rFonts w:ascii="HG丸ｺﾞｼｯｸM-PRO" w:eastAsia="HG丸ｺﾞｼｯｸM-PRO" w:hAnsi="HG丸ｺﾞｼｯｸM-PRO" w:hint="eastAsia"/>
          <w:sz w:val="22"/>
        </w:rPr>
        <w:t>、危険物となりうるような私物</w:t>
      </w:r>
      <w:r w:rsidRPr="00272ACE">
        <w:rPr>
          <w:rFonts w:ascii="HG丸ｺﾞｼｯｸM-PRO" w:eastAsia="HG丸ｺﾞｼｯｸM-PRO" w:hAnsi="HG丸ｺﾞｼｯｸM-PRO" w:hint="eastAsia"/>
          <w:sz w:val="22"/>
        </w:rPr>
        <w:t>の持ち込み制限</w:t>
      </w:r>
      <w:r w:rsidR="0026756D" w:rsidRPr="00272ACE">
        <w:rPr>
          <w:rFonts w:ascii="HG丸ｺﾞｼｯｸM-PRO" w:eastAsia="HG丸ｺﾞｼｯｸM-PRO" w:hAnsi="HG丸ｺﾞｼｯｸM-PRO" w:hint="eastAsia"/>
          <w:sz w:val="22"/>
        </w:rPr>
        <w:t>等</w:t>
      </w:r>
      <w:r w:rsidRPr="00272ACE">
        <w:rPr>
          <w:rFonts w:ascii="HG丸ｺﾞｼｯｸM-PRO" w:eastAsia="HG丸ｺﾞｼｯｸM-PRO" w:hAnsi="HG丸ｺﾞｼｯｸM-PRO" w:hint="eastAsia"/>
          <w:sz w:val="22"/>
        </w:rPr>
        <w:t>があります。</w:t>
      </w:r>
      <w:r w:rsidR="00FE1DFC" w:rsidRPr="00272ACE">
        <w:rPr>
          <w:rFonts w:ascii="HG丸ｺﾞｼｯｸM-PRO" w:eastAsia="HG丸ｺﾞｼｯｸM-PRO" w:hAnsi="HG丸ｺﾞｼｯｸM-PRO" w:hint="eastAsia"/>
          <w:sz w:val="22"/>
        </w:rPr>
        <w:t>また、</w:t>
      </w:r>
      <w:r w:rsidR="0026756D" w:rsidRPr="00272ACE">
        <w:rPr>
          <w:rFonts w:ascii="HG丸ｺﾞｼｯｸM-PRO" w:eastAsia="HG丸ｺﾞｼｯｸM-PRO" w:hAnsi="HG丸ｺﾞｼｯｸM-PRO" w:hint="eastAsia"/>
          <w:sz w:val="22"/>
        </w:rPr>
        <w:t>金銭管理等に費用が生じる場合があります。</w:t>
      </w:r>
    </w:p>
    <w:p w:rsidR="00835CD2" w:rsidRPr="00272ACE" w:rsidRDefault="003F212D" w:rsidP="00CB1D07">
      <w:pPr>
        <w:rPr>
          <w:rFonts w:ascii="HG丸ｺﾞｼｯｸM-PRO" w:eastAsia="HG丸ｺﾞｼｯｸM-PRO" w:hAnsi="HG丸ｺﾞｼｯｸM-PRO"/>
          <w:sz w:val="22"/>
        </w:rPr>
      </w:pPr>
      <w:r w:rsidRPr="00272ACE">
        <w:rPr>
          <w:rFonts w:ascii="HG丸ｺﾞｼｯｸM-PRO" w:eastAsia="HG丸ｺﾞｼｯｸM-PRO" w:hAnsi="HG丸ｺﾞｼｯｸM-PRO" w:hint="eastAsia"/>
          <w:sz w:val="22"/>
        </w:rPr>
        <w:t xml:space="preserve">　</w:t>
      </w:r>
      <w:r w:rsidR="00A153A9" w:rsidRPr="00272ACE">
        <w:rPr>
          <w:rFonts w:ascii="HG丸ｺﾞｼｯｸM-PRO" w:eastAsia="HG丸ｺﾞｼｯｸM-PRO" w:hAnsi="HG丸ｺﾞｼｯｸM-PRO" w:hint="eastAsia"/>
          <w:sz w:val="22"/>
        </w:rPr>
        <w:t>加えて</w:t>
      </w:r>
      <w:r w:rsidRPr="00272ACE">
        <w:rPr>
          <w:rFonts w:ascii="HG丸ｺﾞｼｯｸM-PRO" w:eastAsia="HG丸ｺﾞｼｯｸM-PRO" w:hAnsi="HG丸ｺﾞｼｯｸM-PRO" w:hint="eastAsia"/>
          <w:sz w:val="22"/>
        </w:rPr>
        <w:t>、精神科病院であるため、身体科治療が必要な場合には</w:t>
      </w:r>
      <w:r w:rsidR="0026756D" w:rsidRPr="00272ACE">
        <w:rPr>
          <w:rFonts w:ascii="HG丸ｺﾞｼｯｸM-PRO" w:eastAsia="HG丸ｺﾞｼｯｸM-PRO" w:hAnsi="HG丸ｺﾞｼｯｸM-PRO" w:hint="eastAsia"/>
          <w:sz w:val="22"/>
        </w:rPr>
        <w:t>身体科</w:t>
      </w:r>
      <w:r w:rsidRPr="00272ACE">
        <w:rPr>
          <w:rFonts w:ascii="HG丸ｺﾞｼｯｸM-PRO" w:eastAsia="HG丸ｺﾞｼｯｸM-PRO" w:hAnsi="HG丸ｺﾞｼｯｸM-PRO" w:hint="eastAsia"/>
          <w:sz w:val="22"/>
        </w:rPr>
        <w:t>治療が可能な病院へ再転院していただく場合があ</w:t>
      </w:r>
      <w:r w:rsidR="00E563F6" w:rsidRPr="00272ACE">
        <w:rPr>
          <w:rFonts w:ascii="HG丸ｺﾞｼｯｸM-PRO" w:eastAsia="HG丸ｺﾞｼｯｸM-PRO" w:hAnsi="HG丸ｺﾞｼｯｸM-PRO" w:hint="eastAsia"/>
          <w:sz w:val="22"/>
        </w:rPr>
        <w:t>ります。</w:t>
      </w:r>
    </w:p>
    <w:p w:rsidR="00FE1DFC" w:rsidRDefault="00FE1DFC" w:rsidP="00CB1D07">
      <w:pPr>
        <w:rPr>
          <w:rFonts w:ascii="HG丸ｺﾞｼｯｸM-PRO" w:eastAsia="HG丸ｺﾞｼｯｸM-PRO" w:hAnsi="HG丸ｺﾞｼｯｸM-PRO"/>
          <w:sz w:val="24"/>
          <w:szCs w:val="24"/>
        </w:rPr>
      </w:pPr>
    </w:p>
    <w:p w:rsidR="00835CD2" w:rsidRDefault="00835CD2" w:rsidP="00FE1DFC">
      <w:pPr>
        <w:ind w:left="219" w:hangingChars="100" w:hanging="21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＊なお、</w:t>
      </w:r>
      <w:r w:rsidRPr="001D063B">
        <w:rPr>
          <w:rFonts w:ascii="HG丸ｺﾞｼｯｸM-PRO" w:eastAsia="HG丸ｺﾞｼｯｸM-PRO" w:hAnsi="HG丸ｺﾞｼｯｸM-PRO" w:hint="eastAsia"/>
          <w:sz w:val="24"/>
          <w:szCs w:val="24"/>
          <w:u w:val="wave"/>
        </w:rPr>
        <w:t>以上のことについては、</w:t>
      </w:r>
      <w:r w:rsidR="001D063B">
        <w:rPr>
          <w:rFonts w:ascii="HG丸ｺﾞｼｯｸM-PRO" w:eastAsia="HG丸ｺﾞｼｯｸM-PRO" w:hAnsi="HG丸ｺﾞｼｯｸM-PRO" w:hint="eastAsia"/>
          <w:sz w:val="24"/>
          <w:szCs w:val="24"/>
          <w:u w:val="wave"/>
        </w:rPr>
        <w:t>「</w:t>
      </w:r>
      <w:r w:rsidR="001D063B" w:rsidRPr="001D063B">
        <w:rPr>
          <w:rFonts w:ascii="HG丸ｺﾞｼｯｸM-PRO" w:eastAsia="HG丸ｺﾞｼｯｸM-PRO" w:hAnsi="HG丸ｺﾞｼｯｸM-PRO" w:hint="eastAsia"/>
          <w:sz w:val="24"/>
          <w:szCs w:val="24"/>
          <w:u w:val="wave"/>
        </w:rPr>
        <w:t>精神保健及び精神障害者福祉に関する法律</w:t>
      </w:r>
      <w:r w:rsidR="001D063B">
        <w:rPr>
          <w:rFonts w:ascii="HG丸ｺﾞｼｯｸM-PRO" w:eastAsia="HG丸ｺﾞｼｯｸM-PRO" w:hAnsi="HG丸ｺﾞｼｯｸM-PRO" w:hint="eastAsia"/>
          <w:sz w:val="24"/>
          <w:szCs w:val="24"/>
          <w:u w:val="wave"/>
        </w:rPr>
        <w:t>」</w:t>
      </w:r>
      <w:r w:rsidR="001D063B" w:rsidRPr="001D063B">
        <w:rPr>
          <w:rFonts w:ascii="HG丸ｺﾞｼｯｸM-PRO" w:eastAsia="HG丸ｺﾞｼｯｸM-PRO" w:hAnsi="HG丸ｺﾞｼｯｸM-PRO" w:hint="eastAsia"/>
          <w:sz w:val="24"/>
          <w:szCs w:val="24"/>
          <w:u w:val="wave"/>
        </w:rPr>
        <w:t>や各</w:t>
      </w:r>
      <w:r w:rsidRPr="001D063B">
        <w:rPr>
          <w:rFonts w:ascii="HG丸ｺﾞｼｯｸM-PRO" w:eastAsia="HG丸ｺﾞｼｯｸM-PRO" w:hAnsi="HG丸ｺﾞｼｯｸM-PRO" w:hint="eastAsia"/>
          <w:sz w:val="24"/>
          <w:szCs w:val="24"/>
          <w:u w:val="wave"/>
        </w:rPr>
        <w:t>病院</w:t>
      </w:r>
      <w:r w:rsidR="001D063B" w:rsidRPr="001D063B">
        <w:rPr>
          <w:rFonts w:ascii="HG丸ｺﾞｼｯｸM-PRO" w:eastAsia="HG丸ｺﾞｼｯｸM-PRO" w:hAnsi="HG丸ｺﾞｼｯｸM-PRO" w:hint="eastAsia"/>
          <w:sz w:val="24"/>
          <w:szCs w:val="24"/>
          <w:u w:val="wave"/>
        </w:rPr>
        <w:t>の規定によって行われるもので</w:t>
      </w:r>
      <w:r w:rsidR="0099163D" w:rsidRPr="001D063B">
        <w:rPr>
          <w:rFonts w:ascii="HG丸ｺﾞｼｯｸM-PRO" w:eastAsia="HG丸ｺﾞｼｯｸM-PRO" w:hAnsi="HG丸ｺﾞｼｯｸM-PRO" w:hint="eastAsia"/>
          <w:sz w:val="24"/>
          <w:szCs w:val="24"/>
          <w:u w:val="wave"/>
        </w:rPr>
        <w:t>、その他</w:t>
      </w:r>
      <w:r w:rsidR="001D063B" w:rsidRPr="001D063B">
        <w:rPr>
          <w:rFonts w:ascii="HG丸ｺﾞｼｯｸM-PRO" w:eastAsia="HG丸ｺﾞｼｯｸM-PRO" w:hAnsi="HG丸ｺﾞｼｯｸM-PRO" w:hint="eastAsia"/>
          <w:sz w:val="24"/>
          <w:szCs w:val="24"/>
          <w:u w:val="wave"/>
        </w:rPr>
        <w:t>のルールにも従っていただく場合があり</w:t>
      </w:r>
      <w:r w:rsidRPr="001D063B">
        <w:rPr>
          <w:rFonts w:ascii="HG丸ｺﾞｼｯｸM-PRO" w:eastAsia="HG丸ｺﾞｼｯｸM-PRO" w:hAnsi="HG丸ｺﾞｼｯｸM-PRO" w:hint="eastAsia"/>
          <w:sz w:val="24"/>
          <w:szCs w:val="24"/>
          <w:u w:val="wave"/>
        </w:rPr>
        <w:t>ますので、詳しくは各病院の説明を</w:t>
      </w:r>
      <w:r w:rsidR="00B472B3" w:rsidRPr="001D063B">
        <w:rPr>
          <w:rFonts w:ascii="HG丸ｺﾞｼｯｸM-PRO" w:eastAsia="HG丸ｺﾞｼｯｸM-PRO" w:hAnsi="HG丸ｺﾞｼｯｸM-PRO" w:hint="eastAsia"/>
          <w:sz w:val="24"/>
          <w:szCs w:val="24"/>
          <w:u w:val="wave"/>
        </w:rPr>
        <w:t>受け</w:t>
      </w:r>
      <w:r w:rsidRPr="001D063B">
        <w:rPr>
          <w:rFonts w:ascii="HG丸ｺﾞｼｯｸM-PRO" w:eastAsia="HG丸ｺﾞｼｯｸM-PRO" w:hAnsi="HG丸ｺﾞｼｯｸM-PRO" w:hint="eastAsia"/>
          <w:sz w:val="24"/>
          <w:szCs w:val="24"/>
          <w:u w:val="wave"/>
        </w:rPr>
        <w:t>、指示に従ってください</w:t>
      </w:r>
      <w:r>
        <w:rPr>
          <w:rFonts w:ascii="HG丸ｺﾞｼｯｸM-PRO" w:eastAsia="HG丸ｺﾞｼｯｸM-PRO" w:hAnsi="HG丸ｺﾞｼｯｸM-PRO" w:hint="eastAsia"/>
          <w:sz w:val="24"/>
          <w:szCs w:val="24"/>
        </w:rPr>
        <w:t>。</w:t>
      </w:r>
    </w:p>
    <w:p w:rsidR="00733E70" w:rsidRDefault="00733E70" w:rsidP="00CB1D0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また、病状によって</w:t>
      </w:r>
      <w:r w:rsidR="001D063B">
        <w:rPr>
          <w:rFonts w:ascii="HG丸ｺﾞｼｯｸM-PRO" w:eastAsia="HG丸ｺﾞｼｯｸM-PRO" w:hAnsi="HG丸ｺﾞｼｯｸM-PRO" w:hint="eastAsia"/>
          <w:sz w:val="24"/>
          <w:szCs w:val="24"/>
        </w:rPr>
        <w:t>は</w:t>
      </w:r>
      <w:r>
        <w:rPr>
          <w:rFonts w:ascii="HG丸ｺﾞｼｯｸM-PRO" w:eastAsia="HG丸ｺﾞｼｯｸM-PRO" w:hAnsi="HG丸ｺﾞｼｯｸM-PRO" w:hint="eastAsia"/>
          <w:sz w:val="24"/>
          <w:szCs w:val="24"/>
        </w:rPr>
        <w:t>入院とならず外来受診のみとなることもあります。</w:t>
      </w:r>
    </w:p>
    <w:p w:rsidR="00272ACE" w:rsidRDefault="00272ACE" w:rsidP="00CB1D07">
      <w:pPr>
        <w:rPr>
          <w:rFonts w:ascii="HG丸ｺﾞｼｯｸM-PRO" w:eastAsia="HG丸ｺﾞｼｯｸM-PRO" w:hAnsi="HG丸ｺﾞｼｯｸM-PRO"/>
          <w:sz w:val="24"/>
          <w:szCs w:val="24"/>
        </w:rPr>
      </w:pPr>
    </w:p>
    <w:tbl>
      <w:tblPr>
        <w:tblW w:w="9291" w:type="dxa"/>
        <w:tblInd w:w="21" w:type="dxa"/>
        <w:tblBorders>
          <w:top w:val="dashed" w:sz="4" w:space="0" w:color="auto"/>
        </w:tblBorders>
        <w:tblCellMar>
          <w:left w:w="99" w:type="dxa"/>
          <w:right w:w="99" w:type="dxa"/>
        </w:tblCellMar>
        <w:tblLook w:val="0000" w:firstRow="0" w:lastRow="0" w:firstColumn="0" w:lastColumn="0" w:noHBand="0" w:noVBand="0"/>
      </w:tblPr>
      <w:tblGrid>
        <w:gridCol w:w="9291"/>
      </w:tblGrid>
      <w:tr w:rsidR="00272ACE" w:rsidTr="00272ACE">
        <w:trPr>
          <w:trHeight w:val="100"/>
        </w:trPr>
        <w:tc>
          <w:tcPr>
            <w:tcW w:w="9291" w:type="dxa"/>
            <w:tcBorders>
              <w:top w:val="nil"/>
              <w:bottom w:val="nil"/>
            </w:tcBorders>
          </w:tcPr>
          <w:p w:rsidR="00272ACE" w:rsidRDefault="006E5811" w:rsidP="00FE1DFC">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pict>
                <v:rect id="_x0000_i1025" style="width:0;height:1.5pt" o:hralign="center" o:hrstd="t" o:hr="t" fillcolor="#a0a0a0" stroked="f">
                  <v:textbox inset="5.85pt,.7pt,5.85pt,.7pt"/>
                </v:rect>
              </w:pict>
            </w:r>
          </w:p>
        </w:tc>
      </w:tr>
    </w:tbl>
    <w:p w:rsidR="00FE1DFC" w:rsidRPr="00FE1DFC" w:rsidRDefault="00FE1DFC" w:rsidP="00FE1DFC">
      <w:pPr>
        <w:ind w:firstLineChars="100" w:firstLine="219"/>
        <w:rPr>
          <w:rFonts w:ascii="HG丸ｺﾞｼｯｸM-PRO" w:eastAsia="HG丸ｺﾞｼｯｸM-PRO" w:hAnsi="HG丸ｺﾞｼｯｸM-PRO"/>
          <w:sz w:val="24"/>
          <w:szCs w:val="24"/>
        </w:rPr>
      </w:pPr>
      <w:r w:rsidRPr="00FE1DFC">
        <w:rPr>
          <w:rFonts w:ascii="HG丸ｺﾞｼｯｸM-PRO" w:eastAsia="HG丸ｺﾞｼｯｸM-PRO" w:hAnsi="HG丸ｺﾞｼｯｸM-PRO" w:hint="eastAsia"/>
          <w:sz w:val="24"/>
          <w:szCs w:val="24"/>
        </w:rPr>
        <w:t>これは、夜間・休日精神科合併症支援システムを利用し、精神科病院への転院について記載したものです。提供された個人情報の取り扱いにつきましては本システムの更なる質の向上のために用いる場合、個人を識別あるいは特定できない状態で利用させていただくことがあります。</w:t>
      </w:r>
    </w:p>
    <w:p w:rsidR="00FE1DFC" w:rsidRPr="00FE1DFC" w:rsidRDefault="00FE1DFC" w:rsidP="00FE1DFC">
      <w:pPr>
        <w:ind w:firstLineChars="100" w:firstLine="159"/>
        <w:rPr>
          <w:rFonts w:ascii="HG丸ｺﾞｼｯｸM-PRO" w:eastAsia="HG丸ｺﾞｼｯｸM-PRO" w:hAnsi="HG丸ｺﾞｼｯｸM-PRO"/>
          <w:sz w:val="18"/>
          <w:szCs w:val="18"/>
        </w:rPr>
      </w:pPr>
    </w:p>
    <w:p w:rsidR="00B93FD1" w:rsidRPr="005F6AD7" w:rsidRDefault="00B93FD1" w:rsidP="00FE1DFC">
      <w:pPr>
        <w:ind w:left="876" w:hangingChars="400" w:hanging="876"/>
        <w:rPr>
          <w:rFonts w:ascii="HG丸ｺﾞｼｯｸM-PRO" w:eastAsia="HG丸ｺﾞｼｯｸM-PRO" w:hAnsi="HG丸ｺﾞｼｯｸM-PRO"/>
          <w:sz w:val="24"/>
          <w:szCs w:val="24"/>
        </w:rPr>
      </w:pPr>
      <w:r w:rsidRPr="005F6AD7">
        <w:rPr>
          <w:rFonts w:ascii="HG丸ｺﾞｼｯｸM-PRO" w:eastAsia="HG丸ｺﾞｼｯｸM-PRO" w:hAnsi="HG丸ｺﾞｼｯｸM-PRO" w:hint="eastAsia"/>
          <w:sz w:val="24"/>
          <w:szCs w:val="24"/>
        </w:rPr>
        <w:t xml:space="preserve">　　　　　年　　月　　日</w:t>
      </w:r>
    </w:p>
    <w:p w:rsidR="00B93FD1" w:rsidRDefault="00B93FD1" w:rsidP="00FE1DFC">
      <w:pPr>
        <w:ind w:left="876" w:hangingChars="400" w:hanging="876"/>
        <w:rPr>
          <w:rFonts w:ascii="HG丸ｺﾞｼｯｸM-PRO" w:eastAsia="HG丸ｺﾞｼｯｸM-PRO" w:hAnsi="HG丸ｺﾞｼｯｸM-PRO"/>
          <w:sz w:val="24"/>
          <w:szCs w:val="24"/>
        </w:rPr>
      </w:pPr>
      <w:r w:rsidRPr="005F6AD7">
        <w:rPr>
          <w:rFonts w:ascii="HG丸ｺﾞｼｯｸM-PRO" w:eastAsia="HG丸ｺﾞｼｯｸM-PRO" w:hAnsi="HG丸ｺﾞｼｯｸM-PRO" w:hint="eastAsia"/>
          <w:sz w:val="24"/>
          <w:szCs w:val="24"/>
        </w:rPr>
        <w:t xml:space="preserve">　上記の</w:t>
      </w:r>
      <w:r w:rsidR="00EE0525" w:rsidRPr="005F6AD7">
        <w:rPr>
          <w:rFonts w:ascii="HG丸ｺﾞｼｯｸM-PRO" w:eastAsia="HG丸ｺﾞｼｯｸM-PRO" w:hAnsi="HG丸ｺﾞｼｯｸM-PRO" w:hint="eastAsia"/>
          <w:sz w:val="24"/>
          <w:szCs w:val="24"/>
        </w:rPr>
        <w:t>内容に同意します。　　　続柄　　　　氏名　　　　　　　　　　　（署名）</w:t>
      </w:r>
    </w:p>
    <w:p w:rsidR="009D5F2B" w:rsidRDefault="00C911D1" w:rsidP="00FE1DFC">
      <w:pPr>
        <w:ind w:left="876" w:hangingChars="400" w:hanging="87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C911D1" w:rsidRPr="00760ACA" w:rsidRDefault="00C911D1" w:rsidP="00760ACA">
      <w:pPr>
        <w:ind w:right="876" w:firstLineChars="1800" w:firstLine="3402"/>
        <w:rPr>
          <w:rFonts w:ascii="HG丸ｺﾞｼｯｸM-PRO" w:eastAsia="HG丸ｺﾞｼｯｸM-PRO" w:hAnsi="HG丸ｺﾞｼｯｸM-PRO"/>
          <w:szCs w:val="21"/>
          <w:u w:val="single"/>
        </w:rPr>
      </w:pPr>
      <w:bookmarkStart w:id="0" w:name="_GoBack"/>
      <w:bookmarkEnd w:id="0"/>
      <w:r w:rsidRPr="00760ACA">
        <w:rPr>
          <w:rFonts w:ascii="HG丸ｺﾞｼｯｸM-PRO" w:eastAsia="HG丸ｺﾞｼｯｸM-PRO" w:hAnsi="HG丸ｺﾞｼｯｸM-PRO" w:hint="eastAsia"/>
          <w:szCs w:val="21"/>
          <w:u w:val="single"/>
        </w:rPr>
        <w:t>連絡がとれる電話番号　　　―　　　－</w:t>
      </w:r>
      <w:r w:rsidR="00760ACA" w:rsidRPr="00760ACA">
        <w:rPr>
          <w:rFonts w:ascii="HG丸ｺﾞｼｯｸM-PRO" w:eastAsia="HG丸ｺﾞｼｯｸM-PRO" w:hAnsi="HG丸ｺﾞｼｯｸM-PRO" w:hint="eastAsia"/>
          <w:szCs w:val="21"/>
          <w:u w:val="single"/>
        </w:rPr>
        <w:t xml:space="preserve">　　　　　　　</w:t>
      </w:r>
    </w:p>
    <w:sectPr w:rsidR="00C911D1" w:rsidRPr="00760ACA" w:rsidSect="00FE1DFC">
      <w:headerReference w:type="default" r:id="rId9"/>
      <w:footerReference w:type="default" r:id="rId10"/>
      <w:pgSz w:w="11906" w:h="16838"/>
      <w:pgMar w:top="1418" w:right="1418" w:bottom="1418" w:left="1418" w:header="851" w:footer="992" w:gutter="0"/>
      <w:cols w:space="425"/>
      <w:docGrid w:type="linesAndChars" w:linePitch="318"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811" w:rsidRDefault="006E5811" w:rsidP="00526C63">
      <w:r>
        <w:separator/>
      </w:r>
    </w:p>
  </w:endnote>
  <w:endnote w:type="continuationSeparator" w:id="0">
    <w:p w:rsidR="006E5811" w:rsidRDefault="006E5811" w:rsidP="0052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02A" w:rsidRPr="00155259" w:rsidRDefault="00B0000B">
    <w:pPr>
      <w:pStyle w:val="a6"/>
      <w:rPr>
        <w:rFonts w:ascii="HG丸ｺﾞｼｯｸM-PRO" w:eastAsia="HG丸ｺﾞｼｯｸM-PRO" w:hAnsi="HG丸ｺﾞｼｯｸM-PRO"/>
        <w:szCs w:val="21"/>
      </w:rPr>
    </w:pPr>
    <w:r w:rsidRPr="00155259">
      <w:rPr>
        <w:rFonts w:ascii="HG丸ｺﾞｼｯｸM-PRO" w:eastAsia="HG丸ｺﾞｼｯｸM-PRO" w:hAnsi="HG丸ｺﾞｼｯｸM-PRO" w:hint="eastAsia"/>
        <w:szCs w:val="21"/>
      </w:rPr>
      <w:t>夜間・休日　精神科合併症支援システムを利用する際の様式</w:t>
    </w:r>
    <w:r w:rsidR="009927FF">
      <w:rPr>
        <w:rFonts w:ascii="HG丸ｺﾞｼｯｸM-PRO" w:eastAsia="HG丸ｺﾞｼｯｸM-PRO" w:hAnsi="HG丸ｺﾞｼｯｸM-PRO" w:hint="eastAsia"/>
        <w:szCs w:val="21"/>
      </w:rPr>
      <w:t xml:space="preserve">　（29.10改訂）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811" w:rsidRDefault="006E5811" w:rsidP="00526C63">
      <w:r>
        <w:separator/>
      </w:r>
    </w:p>
  </w:footnote>
  <w:footnote w:type="continuationSeparator" w:id="0">
    <w:p w:rsidR="006E5811" w:rsidRDefault="006E5811" w:rsidP="00526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01A" w:rsidRPr="0051301A" w:rsidRDefault="0051301A" w:rsidP="006A375F">
    <w:pPr>
      <w:pStyle w:val="a4"/>
      <w:jc w:val="right"/>
      <w:rPr>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65FE"/>
    <w:multiLevelType w:val="hybridMultilevel"/>
    <w:tmpl w:val="0AA0E0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822226B"/>
    <w:multiLevelType w:val="hybridMultilevel"/>
    <w:tmpl w:val="2800E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1F63209"/>
    <w:multiLevelType w:val="hybridMultilevel"/>
    <w:tmpl w:val="01080E2C"/>
    <w:lvl w:ilvl="0" w:tplc="0DD62B4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2C94AC3"/>
    <w:multiLevelType w:val="hybridMultilevel"/>
    <w:tmpl w:val="A0B0060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074450B"/>
    <w:multiLevelType w:val="hybridMultilevel"/>
    <w:tmpl w:val="43EADF82"/>
    <w:lvl w:ilvl="0" w:tplc="04090001">
      <w:start w:val="1"/>
      <w:numFmt w:val="bullet"/>
      <w:lvlText w:val=""/>
      <w:lvlJc w:val="left"/>
      <w:pPr>
        <w:ind w:left="420" w:hanging="420"/>
      </w:pPr>
      <w:rPr>
        <w:rFonts w:ascii="Wingdings" w:hAnsi="Wingdings" w:hint="default"/>
      </w:rPr>
    </w:lvl>
    <w:lvl w:ilvl="1" w:tplc="30C8E25E">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21700B6"/>
    <w:multiLevelType w:val="hybridMultilevel"/>
    <w:tmpl w:val="CC102308"/>
    <w:lvl w:ilvl="0" w:tplc="04090009">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nsid w:val="2CCD028F"/>
    <w:multiLevelType w:val="hybridMultilevel"/>
    <w:tmpl w:val="643EF854"/>
    <w:lvl w:ilvl="0" w:tplc="38B616E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C177807"/>
    <w:multiLevelType w:val="hybridMultilevel"/>
    <w:tmpl w:val="2FECC9FC"/>
    <w:lvl w:ilvl="0" w:tplc="3BC41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3750572"/>
    <w:multiLevelType w:val="hybridMultilevel"/>
    <w:tmpl w:val="DCDA184C"/>
    <w:lvl w:ilvl="0" w:tplc="A83EE5F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8"/>
  </w:num>
  <w:num w:numId="5">
    <w:abstractNumId w:val="1"/>
  </w:num>
  <w:num w:numId="6">
    <w:abstractNumId w:val="2"/>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89"/>
  <w:drawingGridVerticalSpacing w:val="159"/>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9AE"/>
    <w:rsid w:val="000740B2"/>
    <w:rsid w:val="0010218D"/>
    <w:rsid w:val="00117E3C"/>
    <w:rsid w:val="00155259"/>
    <w:rsid w:val="001A3C74"/>
    <w:rsid w:val="001D063B"/>
    <w:rsid w:val="001D5FBE"/>
    <w:rsid w:val="001F3148"/>
    <w:rsid w:val="0023210D"/>
    <w:rsid w:val="00235DE1"/>
    <w:rsid w:val="0026756D"/>
    <w:rsid w:val="00272ACE"/>
    <w:rsid w:val="0027797F"/>
    <w:rsid w:val="0028179C"/>
    <w:rsid w:val="00296615"/>
    <w:rsid w:val="002A231B"/>
    <w:rsid w:val="002A29B5"/>
    <w:rsid w:val="003E408E"/>
    <w:rsid w:val="003F212D"/>
    <w:rsid w:val="00405D7A"/>
    <w:rsid w:val="00434926"/>
    <w:rsid w:val="004E2134"/>
    <w:rsid w:val="0051301A"/>
    <w:rsid w:val="00526C63"/>
    <w:rsid w:val="00562E99"/>
    <w:rsid w:val="00573EA0"/>
    <w:rsid w:val="005847CE"/>
    <w:rsid w:val="005F6AD7"/>
    <w:rsid w:val="005F6DB6"/>
    <w:rsid w:val="006816BF"/>
    <w:rsid w:val="00695BBD"/>
    <w:rsid w:val="006A375F"/>
    <w:rsid w:val="006C6872"/>
    <w:rsid w:val="006D49DE"/>
    <w:rsid w:val="006E53C2"/>
    <w:rsid w:val="006E5811"/>
    <w:rsid w:val="00724DD8"/>
    <w:rsid w:val="00733E70"/>
    <w:rsid w:val="00760ACA"/>
    <w:rsid w:val="007A6D0A"/>
    <w:rsid w:val="007D35BD"/>
    <w:rsid w:val="0082335E"/>
    <w:rsid w:val="00835CD2"/>
    <w:rsid w:val="008A5F75"/>
    <w:rsid w:val="009237AE"/>
    <w:rsid w:val="009330FB"/>
    <w:rsid w:val="009439AA"/>
    <w:rsid w:val="00972144"/>
    <w:rsid w:val="009829F2"/>
    <w:rsid w:val="0099163D"/>
    <w:rsid w:val="009927FF"/>
    <w:rsid w:val="009D5F2B"/>
    <w:rsid w:val="009D7A9F"/>
    <w:rsid w:val="00A153A9"/>
    <w:rsid w:val="00A60603"/>
    <w:rsid w:val="00AB26A8"/>
    <w:rsid w:val="00B0000B"/>
    <w:rsid w:val="00B0093C"/>
    <w:rsid w:val="00B472B3"/>
    <w:rsid w:val="00B93FD1"/>
    <w:rsid w:val="00BD29B5"/>
    <w:rsid w:val="00C00AC6"/>
    <w:rsid w:val="00C26023"/>
    <w:rsid w:val="00C911D1"/>
    <w:rsid w:val="00CB1D07"/>
    <w:rsid w:val="00CC302A"/>
    <w:rsid w:val="00CD09D9"/>
    <w:rsid w:val="00D00E0A"/>
    <w:rsid w:val="00D443DE"/>
    <w:rsid w:val="00DD041B"/>
    <w:rsid w:val="00DF663C"/>
    <w:rsid w:val="00E31646"/>
    <w:rsid w:val="00E369AE"/>
    <w:rsid w:val="00E40025"/>
    <w:rsid w:val="00E563F6"/>
    <w:rsid w:val="00E85CC7"/>
    <w:rsid w:val="00EE0525"/>
    <w:rsid w:val="00F33F64"/>
    <w:rsid w:val="00F41B05"/>
    <w:rsid w:val="00F54094"/>
    <w:rsid w:val="00F7064D"/>
    <w:rsid w:val="00F84018"/>
    <w:rsid w:val="00FD3B35"/>
    <w:rsid w:val="00FE1DFC"/>
    <w:rsid w:val="00FF3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9AE"/>
    <w:pPr>
      <w:ind w:leftChars="400" w:left="840"/>
    </w:pPr>
  </w:style>
  <w:style w:type="paragraph" w:styleId="a4">
    <w:name w:val="header"/>
    <w:basedOn w:val="a"/>
    <w:link w:val="a5"/>
    <w:uiPriority w:val="99"/>
    <w:unhideWhenUsed/>
    <w:rsid w:val="00526C63"/>
    <w:pPr>
      <w:tabs>
        <w:tab w:val="center" w:pos="4252"/>
        <w:tab w:val="right" w:pos="8504"/>
      </w:tabs>
      <w:snapToGrid w:val="0"/>
    </w:pPr>
  </w:style>
  <w:style w:type="character" w:customStyle="1" w:styleId="a5">
    <w:name w:val="ヘッダー (文字)"/>
    <w:basedOn w:val="a0"/>
    <w:link w:val="a4"/>
    <w:uiPriority w:val="99"/>
    <w:rsid w:val="00526C63"/>
  </w:style>
  <w:style w:type="paragraph" w:styleId="a6">
    <w:name w:val="footer"/>
    <w:basedOn w:val="a"/>
    <w:link w:val="a7"/>
    <w:uiPriority w:val="99"/>
    <w:unhideWhenUsed/>
    <w:rsid w:val="00526C63"/>
    <w:pPr>
      <w:tabs>
        <w:tab w:val="center" w:pos="4252"/>
        <w:tab w:val="right" w:pos="8504"/>
      </w:tabs>
      <w:snapToGrid w:val="0"/>
    </w:pPr>
  </w:style>
  <w:style w:type="character" w:customStyle="1" w:styleId="a7">
    <w:name w:val="フッター (文字)"/>
    <w:basedOn w:val="a0"/>
    <w:link w:val="a6"/>
    <w:uiPriority w:val="99"/>
    <w:rsid w:val="00526C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9AE"/>
    <w:pPr>
      <w:ind w:leftChars="400" w:left="840"/>
    </w:pPr>
  </w:style>
  <w:style w:type="paragraph" w:styleId="a4">
    <w:name w:val="header"/>
    <w:basedOn w:val="a"/>
    <w:link w:val="a5"/>
    <w:uiPriority w:val="99"/>
    <w:unhideWhenUsed/>
    <w:rsid w:val="00526C63"/>
    <w:pPr>
      <w:tabs>
        <w:tab w:val="center" w:pos="4252"/>
        <w:tab w:val="right" w:pos="8504"/>
      </w:tabs>
      <w:snapToGrid w:val="0"/>
    </w:pPr>
  </w:style>
  <w:style w:type="character" w:customStyle="1" w:styleId="a5">
    <w:name w:val="ヘッダー (文字)"/>
    <w:basedOn w:val="a0"/>
    <w:link w:val="a4"/>
    <w:uiPriority w:val="99"/>
    <w:rsid w:val="00526C63"/>
  </w:style>
  <w:style w:type="paragraph" w:styleId="a6">
    <w:name w:val="footer"/>
    <w:basedOn w:val="a"/>
    <w:link w:val="a7"/>
    <w:uiPriority w:val="99"/>
    <w:unhideWhenUsed/>
    <w:rsid w:val="00526C63"/>
    <w:pPr>
      <w:tabs>
        <w:tab w:val="center" w:pos="4252"/>
        <w:tab w:val="right" w:pos="8504"/>
      </w:tabs>
      <w:snapToGrid w:val="0"/>
    </w:pPr>
  </w:style>
  <w:style w:type="character" w:customStyle="1" w:styleId="a7">
    <w:name w:val="フッター (文字)"/>
    <w:basedOn w:val="a0"/>
    <w:link w:val="a6"/>
    <w:uiPriority w:val="99"/>
    <w:rsid w:val="00526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13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A5BB4-9419-4423-A1D2-32A3CB2E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HOSTNAME</cp:lastModifiedBy>
  <cp:revision>2</cp:revision>
  <cp:lastPrinted>2017-09-22T09:02:00Z</cp:lastPrinted>
  <dcterms:created xsi:type="dcterms:W3CDTF">2017-10-24T11:39:00Z</dcterms:created>
  <dcterms:modified xsi:type="dcterms:W3CDTF">2017-10-24T11:39:00Z</dcterms:modified>
</cp:coreProperties>
</file>