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8543775"/>
    <w:bookmarkStart w:id="1" w:name="_GoBack"/>
    <w:bookmarkEnd w:id="0"/>
    <w:bookmarkEnd w:id="1"/>
    <w:p w14:paraId="5E2E36B6" w14:textId="6E70BCCD" w:rsidR="00E15D54" w:rsidRPr="00C81FA3" w:rsidRDefault="000D5949" w:rsidP="00C81FA3">
      <w:pPr>
        <w:jc w:val="center"/>
        <w:rPr>
          <w:rFonts w:ascii="Meiryo UI" w:eastAsia="Meiryo UI" w:hAnsi="Meiryo UI"/>
          <w:b/>
          <w:bCs/>
          <w:sz w:val="22"/>
        </w:rPr>
      </w:pPr>
      <w:r w:rsidRPr="008634FB">
        <w:rPr>
          <w:rFonts w:ascii="HG丸ｺﾞｼｯｸM-PRO" w:eastAsia="HG丸ｺﾞｼｯｸM-PRO" w:hAnsi="HG丸ｺﾞｼｯｸM-PRO"/>
          <w:b/>
          <w:noProof/>
          <w:sz w:val="22"/>
        </w:rPr>
        <mc:AlternateContent>
          <mc:Choice Requires="wps">
            <w:drawing>
              <wp:anchor distT="0" distB="0" distL="114300" distR="114300" simplePos="0" relativeHeight="251663360" behindDoc="0" locked="0" layoutInCell="1" allowOverlap="1" wp14:anchorId="760802CC" wp14:editId="373115C3">
                <wp:simplePos x="0" y="0"/>
                <wp:positionH relativeFrom="column">
                  <wp:posOffset>5015865</wp:posOffset>
                </wp:positionH>
                <wp:positionV relativeFrom="paragraph">
                  <wp:posOffset>-747519</wp:posOffset>
                </wp:positionV>
                <wp:extent cx="855097" cy="331694"/>
                <wp:effectExtent l="0" t="0" r="21590" b="11430"/>
                <wp:wrapNone/>
                <wp:docPr id="3" name="テキスト ボックス 3"/>
                <wp:cNvGraphicFramePr/>
                <a:graphic xmlns:a="http://schemas.openxmlformats.org/drawingml/2006/main">
                  <a:graphicData uri="http://schemas.microsoft.com/office/word/2010/wordprocessingShape">
                    <wps:wsp>
                      <wps:cNvSpPr txBox="1"/>
                      <wps:spPr>
                        <a:xfrm>
                          <a:off x="0" y="0"/>
                          <a:ext cx="855097" cy="331694"/>
                        </a:xfrm>
                        <a:prstGeom prst="rect">
                          <a:avLst/>
                        </a:prstGeom>
                        <a:solidFill>
                          <a:schemeClr val="lt1"/>
                        </a:solidFill>
                        <a:ln w="6350">
                          <a:solidFill>
                            <a:prstClr val="black"/>
                          </a:solidFill>
                        </a:ln>
                      </wps:spPr>
                      <wps:txbx>
                        <w:txbxContent>
                          <w:p w14:paraId="60BBE588" w14:textId="700DE3F8" w:rsidR="000D5949" w:rsidRPr="007E1BFF" w:rsidRDefault="000D5949" w:rsidP="000D5949">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資料２</w:t>
                            </w:r>
                            <w:r w:rsidR="009D0544">
                              <w:rPr>
                                <w:rFonts w:ascii="ＭＳ Ｐゴシック" w:eastAsia="ＭＳ Ｐゴシック" w:hAnsi="ＭＳ Ｐゴシック" w:hint="eastAsia"/>
                                <w:b/>
                                <w:sz w:val="26"/>
                                <w:szCs w:val="26"/>
                              </w:rPr>
                              <w:t>-</w:t>
                            </w:r>
                            <w:r w:rsidR="009D0544">
                              <w:rPr>
                                <w:rFonts w:ascii="ＭＳ Ｐゴシック" w:eastAsia="ＭＳ Ｐゴシック" w:hAnsi="ＭＳ Ｐゴシック"/>
                                <w:b/>
                                <w:sz w:val="26"/>
                                <w:szCs w:val="2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0802CC" id="_x0000_t202" coordsize="21600,21600" o:spt="202" path="m,l,21600r21600,l21600,xe">
                <v:stroke joinstyle="miter"/>
                <v:path gradientshapeok="t" o:connecttype="rect"/>
              </v:shapetype>
              <v:shape id="テキスト ボックス 3" o:spid="_x0000_s1026" type="#_x0000_t202" style="position:absolute;left:0;text-align:left;margin-left:394.95pt;margin-top:-58.85pt;width:67.35pt;height:26.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" fillcolor="white [3201]" strokeweight=".5pt">
                <v:textbox>
                  <w:txbxContent>
                    <w:p w14:paraId="60BBE588" w14:textId="700DE3F8" w:rsidR="000D5949" w:rsidRPr="007E1BFF" w:rsidRDefault="000D5949" w:rsidP="000D5949">
                      <w:pPr>
                        <w:jc w:val="center"/>
                        <w:rPr>
                          <w:rFonts w:ascii="ＭＳ Ｐゴシック" w:eastAsia="ＭＳ Ｐゴシック" w:hAnsi="ＭＳ Ｐゴシック" w:hint="eastAsia"/>
                          <w:b/>
                          <w:sz w:val="26"/>
                          <w:szCs w:val="26"/>
                        </w:rPr>
                      </w:pPr>
                      <w:r>
                        <w:rPr>
                          <w:rFonts w:ascii="ＭＳ Ｐゴシック" w:eastAsia="ＭＳ Ｐゴシック" w:hAnsi="ＭＳ Ｐゴシック" w:hint="eastAsia"/>
                          <w:b/>
                          <w:sz w:val="26"/>
                          <w:szCs w:val="26"/>
                        </w:rPr>
                        <w:t>資料</w:t>
                      </w:r>
                      <w:bookmarkStart w:id="2" w:name="_GoBack"/>
                      <w:bookmarkEnd w:id="2"/>
                      <w:r>
                        <w:rPr>
                          <w:rFonts w:ascii="ＭＳ Ｐゴシック" w:eastAsia="ＭＳ Ｐゴシック" w:hAnsi="ＭＳ Ｐゴシック" w:hint="eastAsia"/>
                          <w:b/>
                          <w:sz w:val="26"/>
                          <w:szCs w:val="26"/>
                        </w:rPr>
                        <w:t>２</w:t>
                      </w:r>
                      <w:r w:rsidR="009D0544">
                        <w:rPr>
                          <w:rFonts w:ascii="ＭＳ Ｐゴシック" w:eastAsia="ＭＳ Ｐゴシック" w:hAnsi="ＭＳ Ｐゴシック" w:hint="eastAsia"/>
                          <w:b/>
                          <w:sz w:val="26"/>
                          <w:szCs w:val="26"/>
                        </w:rPr>
                        <w:t>-</w:t>
                      </w:r>
                      <w:r w:rsidR="009D0544">
                        <w:rPr>
                          <w:rFonts w:ascii="ＭＳ Ｐゴシック" w:eastAsia="ＭＳ Ｐゴシック" w:hAnsi="ＭＳ Ｐゴシック"/>
                          <w:b/>
                          <w:sz w:val="26"/>
                          <w:szCs w:val="26"/>
                        </w:rPr>
                        <w:t>１</w:t>
                      </w:r>
                    </w:p>
                  </w:txbxContent>
                </v:textbox>
              </v:shape>
            </w:pict>
          </mc:Fallback>
        </mc:AlternateContent>
      </w:r>
      <w:r w:rsidR="009B0BCE" w:rsidRPr="00A53BB2">
        <w:rPr>
          <w:rFonts w:ascii="Meiryo UI" w:eastAsia="Meiryo UI" w:hAnsi="Meiryo UI" w:hint="eastAsia"/>
          <w:b/>
          <w:bCs/>
          <w:sz w:val="22"/>
        </w:rPr>
        <w:t>令和4年度第</w:t>
      </w:r>
      <w:r w:rsidR="00C81FA3">
        <w:rPr>
          <w:rFonts w:ascii="Meiryo UI" w:eastAsia="Meiryo UI" w:hAnsi="Meiryo UI" w:hint="eastAsia"/>
          <w:b/>
          <w:bCs/>
          <w:sz w:val="22"/>
        </w:rPr>
        <w:t>２</w:t>
      </w:r>
      <w:r w:rsidR="009B0BCE" w:rsidRPr="00A53BB2">
        <w:rPr>
          <w:rFonts w:ascii="Meiryo UI" w:eastAsia="Meiryo UI" w:hAnsi="Meiryo UI" w:hint="eastAsia"/>
          <w:b/>
          <w:bCs/>
          <w:sz w:val="22"/>
        </w:rPr>
        <w:t>回大阪府障がい者自立支援協議会</w:t>
      </w:r>
      <w:r w:rsidR="00E04461" w:rsidRPr="00A53BB2">
        <w:rPr>
          <w:rFonts w:ascii="Meiryo UI" w:eastAsia="Meiryo UI" w:hAnsi="Meiryo UI" w:hint="eastAsia"/>
          <w:b/>
          <w:bCs/>
          <w:sz w:val="22"/>
        </w:rPr>
        <w:t xml:space="preserve">　</w:t>
      </w:r>
      <w:r w:rsidR="00C81FA3">
        <w:rPr>
          <w:rFonts w:ascii="Meiryo UI" w:eastAsia="Meiryo UI" w:hAnsi="Meiryo UI" w:hint="eastAsia"/>
          <w:b/>
          <w:bCs/>
          <w:sz w:val="22"/>
        </w:rPr>
        <w:t>（委員</w:t>
      </w:r>
      <w:r w:rsidR="00E04461" w:rsidRPr="00A53BB2">
        <w:rPr>
          <w:rFonts w:ascii="Meiryo UI" w:eastAsia="Meiryo UI" w:hAnsi="Meiryo UI" w:hint="eastAsia"/>
          <w:b/>
          <w:bCs/>
          <w:sz w:val="22"/>
        </w:rPr>
        <w:t>意見</w:t>
      </w:r>
      <w:r w:rsidR="00C81FA3">
        <w:rPr>
          <w:rFonts w:ascii="Meiryo UI" w:eastAsia="Meiryo UI" w:hAnsi="Meiryo UI" w:hint="eastAsia"/>
          <w:b/>
          <w:bCs/>
          <w:sz w:val="22"/>
        </w:rPr>
        <w:t>概要）</w:t>
      </w:r>
    </w:p>
    <w:p w14:paraId="40CCA513" w14:textId="21ADE178" w:rsidR="009B0BCE" w:rsidRPr="00A53BB2" w:rsidRDefault="008613A8" w:rsidP="009B0BCE">
      <w:pPr>
        <w:jc w:val="center"/>
        <w:rPr>
          <w:rFonts w:ascii="Meiryo UI" w:eastAsia="Meiryo UI" w:hAnsi="Meiryo UI"/>
          <w:b/>
          <w:bCs/>
        </w:rPr>
      </w:pPr>
      <w:r>
        <w:rPr>
          <w:rFonts w:ascii="Meiryo UI" w:eastAsia="Meiryo UI" w:hAnsi="Meiryo UI"/>
          <w:b/>
          <w:bCs/>
          <w:noProof/>
        </w:rPr>
        <mc:AlternateContent>
          <mc:Choice Requires="wps">
            <w:drawing>
              <wp:anchor distT="0" distB="0" distL="114300" distR="114300" simplePos="0" relativeHeight="251659264" behindDoc="0" locked="0" layoutInCell="1" allowOverlap="1" wp14:anchorId="26AF7BBB" wp14:editId="5B7CA5AE">
                <wp:simplePos x="0" y="0"/>
                <wp:positionH relativeFrom="column">
                  <wp:posOffset>-60960</wp:posOffset>
                </wp:positionH>
                <wp:positionV relativeFrom="paragraph">
                  <wp:posOffset>120650</wp:posOffset>
                </wp:positionV>
                <wp:extent cx="5457825" cy="657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57825" cy="6572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82B88" id="正方形/長方形 1" o:spid="_x0000_s1026" style="position:absolute;left:0;text-align:left;margin-left:-4.8pt;margin-top:9.5pt;width:429.75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" filled="f" strokecolor="black [3213]" strokeweight="1pt"/>
            </w:pict>
          </mc:Fallback>
        </mc:AlternateContent>
      </w:r>
    </w:p>
    <w:p w14:paraId="0319D58D" w14:textId="2E9DD08C" w:rsidR="00E04461" w:rsidRPr="00A53BB2" w:rsidRDefault="00A53BB2" w:rsidP="00B91BB3">
      <w:pPr>
        <w:rPr>
          <w:rFonts w:ascii="Meiryo UI" w:eastAsia="Meiryo UI" w:hAnsi="Meiryo UI"/>
          <w:b/>
          <w:bCs/>
        </w:rPr>
      </w:pPr>
      <w:r w:rsidRPr="00A53BB2">
        <w:rPr>
          <w:rFonts w:ascii="Meiryo UI" w:eastAsia="Meiryo UI" w:hAnsi="Meiryo UI" w:hint="eastAsia"/>
          <w:b/>
          <w:bCs/>
        </w:rPr>
        <w:t>論点①年齢・特性に応じた生活環境と支援について</w:t>
      </w:r>
    </w:p>
    <w:p w14:paraId="2847D791" w14:textId="433B5292" w:rsidR="00A53BB2" w:rsidRPr="00A53BB2" w:rsidRDefault="00A53BB2" w:rsidP="00B91BB3">
      <w:pPr>
        <w:rPr>
          <w:rFonts w:ascii="Meiryo UI" w:eastAsia="Meiryo UI" w:hAnsi="Meiryo UI"/>
          <w:b/>
          <w:bCs/>
        </w:rPr>
      </w:pPr>
      <w:r w:rsidRPr="00A53BB2">
        <w:rPr>
          <w:rFonts w:ascii="Meiryo UI" w:eastAsia="Meiryo UI" w:hAnsi="Meiryo UI" w:hint="eastAsia"/>
          <w:b/>
          <w:bCs/>
        </w:rPr>
        <w:t>論点②地域生活移行を推進するための支援について</w:t>
      </w:r>
    </w:p>
    <w:p w14:paraId="301A6CA7" w14:textId="77777777" w:rsidR="00A53BB2" w:rsidRDefault="00A53BB2" w:rsidP="00B91BB3">
      <w:pPr>
        <w:rPr>
          <w:rFonts w:ascii="Meiryo UI" w:eastAsia="Meiryo UI" w:hAnsi="Meiryo UI"/>
          <w:b/>
          <w:bCs/>
        </w:rPr>
      </w:pPr>
    </w:p>
    <w:p w14:paraId="28779439" w14:textId="77777777" w:rsidR="00135EA2" w:rsidRDefault="00135EA2" w:rsidP="002E2DCD">
      <w:pPr>
        <w:rPr>
          <w:rFonts w:ascii="Meiryo UI" w:eastAsia="Meiryo UI" w:hAnsi="Meiryo UI"/>
        </w:rPr>
      </w:pPr>
    </w:p>
    <w:p w14:paraId="6214DDE2" w14:textId="0E7E26AD" w:rsidR="001B32FD" w:rsidRPr="00690A0E" w:rsidRDefault="00DC3271" w:rsidP="00556ADC">
      <w:pPr>
        <w:adjustRightInd w:val="0"/>
        <w:snapToGrid w:val="0"/>
        <w:spacing w:afterLines="50" w:after="180"/>
        <w:ind w:left="105" w:hangingChars="50" w:hanging="105"/>
        <w:jc w:val="left"/>
        <w:rPr>
          <w:rFonts w:ascii="BIZ UDPゴシック" w:eastAsia="BIZ UDPゴシック" w:hAnsi="BIZ UDPゴシック"/>
          <w:b/>
          <w:sz w:val="18"/>
        </w:rPr>
      </w:pPr>
      <w:r w:rsidRPr="00AB7138">
        <w:rPr>
          <w:rFonts w:ascii="Meiryo UI" w:eastAsia="Meiryo UI" w:hAnsi="Meiryo UI" w:hint="eastAsia"/>
        </w:rPr>
        <w:t>・多床室については、今後も</w:t>
      </w:r>
      <w:r w:rsidR="008B71D9" w:rsidRPr="00AB7138">
        <w:rPr>
          <w:rFonts w:ascii="Meiryo UI" w:eastAsia="Meiryo UI" w:hAnsi="Meiryo UI" w:hint="eastAsia"/>
        </w:rPr>
        <w:t>個室化を進めるなど</w:t>
      </w:r>
      <w:r w:rsidR="00B91BB3" w:rsidRPr="00AB7138">
        <w:rPr>
          <w:rFonts w:ascii="Meiryo UI" w:eastAsia="Meiryo UI" w:hAnsi="Meiryo UI" w:hint="eastAsia"/>
        </w:rPr>
        <w:t>生活環境を変えてい</w:t>
      </w:r>
      <w:r w:rsidRPr="00AB7138">
        <w:rPr>
          <w:rFonts w:ascii="Meiryo UI" w:eastAsia="Meiryo UI" w:hAnsi="Meiryo UI" w:hint="eastAsia"/>
        </w:rPr>
        <w:t>く必要がある</w:t>
      </w:r>
      <w:r w:rsidR="00435CCE" w:rsidRPr="00AB7138">
        <w:rPr>
          <w:rFonts w:ascii="Meiryo UI" w:eastAsia="Meiryo UI" w:hAnsi="Meiryo UI" w:hint="eastAsia"/>
        </w:rPr>
        <w:t>。</w:t>
      </w:r>
      <w:r w:rsidR="001B32FD" w:rsidRPr="00690A0E">
        <w:rPr>
          <w:rFonts w:ascii="BIZ UDPゴシック" w:eastAsia="BIZ UDPゴシック" w:hAnsi="BIZ UDPゴシック" w:hint="eastAsia"/>
          <w:b/>
        </w:rPr>
        <w:t xml:space="preserve"> </w:t>
      </w:r>
    </w:p>
    <w:p w14:paraId="15DE7861" w14:textId="189E77C4" w:rsidR="00B91BB3" w:rsidRPr="00690A0E" w:rsidRDefault="00DC3271" w:rsidP="00556ADC">
      <w:pPr>
        <w:adjustRightInd w:val="0"/>
        <w:snapToGrid w:val="0"/>
        <w:spacing w:afterLines="50" w:after="180"/>
        <w:ind w:left="105" w:hangingChars="50" w:hanging="105"/>
        <w:jc w:val="left"/>
        <w:rPr>
          <w:rFonts w:ascii="BIZ UDPゴシック" w:eastAsia="BIZ UDPゴシック" w:hAnsi="BIZ UDPゴシック"/>
        </w:rPr>
      </w:pPr>
      <w:r w:rsidRPr="00AB7138">
        <w:rPr>
          <w:rFonts w:ascii="Meiryo UI" w:eastAsia="Meiryo UI" w:hAnsi="Meiryo UI" w:hint="eastAsia"/>
        </w:rPr>
        <w:t>・</w:t>
      </w:r>
      <w:r w:rsidR="00C360F0" w:rsidRPr="00AB7138">
        <w:rPr>
          <w:rFonts w:ascii="Meiryo UI" w:eastAsia="Meiryo UI" w:hAnsi="Meiryo UI" w:hint="eastAsia"/>
        </w:rPr>
        <w:t>入所</w:t>
      </w:r>
      <w:r w:rsidRPr="00AB7138">
        <w:rPr>
          <w:rFonts w:ascii="Meiryo UI" w:eastAsia="Meiryo UI" w:hAnsi="Meiryo UI" w:hint="eastAsia"/>
        </w:rPr>
        <w:t>当初</w:t>
      </w:r>
      <w:r w:rsidR="00435CCE" w:rsidRPr="00AB7138">
        <w:rPr>
          <w:rFonts w:ascii="Meiryo UI" w:eastAsia="Meiryo UI" w:hAnsi="Meiryo UI"/>
        </w:rPr>
        <w:t>は元気</w:t>
      </w:r>
      <w:r w:rsidR="00435CCE" w:rsidRPr="00AB7138">
        <w:rPr>
          <w:rFonts w:ascii="Meiryo UI" w:eastAsia="Meiryo UI" w:hAnsi="Meiryo UI" w:hint="eastAsia"/>
        </w:rPr>
        <w:t>だった</w:t>
      </w:r>
      <w:r w:rsidR="00B91BB3" w:rsidRPr="00AB7138">
        <w:rPr>
          <w:rFonts w:ascii="Meiryo UI" w:eastAsia="Meiryo UI" w:hAnsi="Meiryo UI"/>
        </w:rPr>
        <w:t>方</w:t>
      </w:r>
      <w:r w:rsidRPr="00AB7138">
        <w:rPr>
          <w:rFonts w:ascii="Meiryo UI" w:eastAsia="Meiryo UI" w:hAnsi="Meiryo UI" w:hint="eastAsia"/>
        </w:rPr>
        <w:t>も、入所が長期化することで</w:t>
      </w:r>
      <w:r w:rsidR="00B91BB3" w:rsidRPr="00AB7138">
        <w:rPr>
          <w:rFonts w:ascii="Meiryo UI" w:eastAsia="Meiryo UI" w:hAnsi="Meiryo UI"/>
        </w:rPr>
        <w:t>、</w:t>
      </w:r>
      <w:r w:rsidR="00435CCE" w:rsidRPr="00AB7138">
        <w:rPr>
          <w:rFonts w:ascii="Meiryo UI" w:eastAsia="Meiryo UI" w:hAnsi="Meiryo UI" w:hint="eastAsia"/>
        </w:rPr>
        <w:t>高齢化し</w:t>
      </w:r>
      <w:r w:rsidRPr="00AB7138">
        <w:rPr>
          <w:rFonts w:ascii="Meiryo UI" w:eastAsia="Meiryo UI" w:hAnsi="Meiryo UI" w:hint="eastAsia"/>
        </w:rPr>
        <w:t>、</w:t>
      </w:r>
      <w:r w:rsidR="00B91BB3" w:rsidRPr="00AB7138">
        <w:rPr>
          <w:rFonts w:ascii="Meiryo UI" w:eastAsia="Meiryo UI" w:hAnsi="Meiryo UI"/>
        </w:rPr>
        <w:t>生活支援</w:t>
      </w:r>
      <w:r w:rsidRPr="00AB7138">
        <w:rPr>
          <w:rFonts w:ascii="Meiryo UI" w:eastAsia="Meiryo UI" w:hAnsi="Meiryo UI" w:hint="eastAsia"/>
        </w:rPr>
        <w:t>や</w:t>
      </w:r>
      <w:r w:rsidR="00B91BB3" w:rsidRPr="00AB7138">
        <w:rPr>
          <w:rFonts w:ascii="Meiryo UI" w:eastAsia="Meiryo UI" w:hAnsi="Meiryo UI"/>
        </w:rPr>
        <w:t>介護を</w:t>
      </w:r>
      <w:r w:rsidR="00791D81" w:rsidRPr="00AB7138">
        <w:rPr>
          <w:rFonts w:ascii="Meiryo UI" w:eastAsia="Meiryo UI" w:hAnsi="Meiryo UI" w:hint="eastAsia"/>
        </w:rPr>
        <w:t>することが増えて</w:t>
      </w:r>
      <w:r w:rsidRPr="00AB7138">
        <w:rPr>
          <w:rFonts w:ascii="Meiryo UI" w:eastAsia="Meiryo UI" w:hAnsi="Meiryo UI" w:hint="eastAsia"/>
        </w:rPr>
        <w:t>おり、今後も課題となってくる。</w:t>
      </w:r>
    </w:p>
    <w:p w14:paraId="7A722457" w14:textId="4C1EEB3D" w:rsidR="00435CCE" w:rsidRPr="00556ADC" w:rsidRDefault="00435CCE" w:rsidP="00556ADC">
      <w:pPr>
        <w:adjustRightInd w:val="0"/>
        <w:snapToGrid w:val="0"/>
        <w:spacing w:afterLines="50" w:after="180"/>
        <w:ind w:left="105" w:right="-1" w:hangingChars="50" w:hanging="105"/>
        <w:jc w:val="left"/>
        <w:rPr>
          <w:rFonts w:ascii="Meiryo UI" w:eastAsia="Meiryo UI" w:hAnsi="Meiryo UI"/>
        </w:rPr>
      </w:pPr>
      <w:r w:rsidRPr="00AB7138">
        <w:rPr>
          <w:rFonts w:ascii="Meiryo UI" w:eastAsia="Meiryo UI" w:hAnsi="Meiryo UI" w:hint="eastAsia"/>
        </w:rPr>
        <w:t>・地域移行によるメリットデメリットを踏まえた上で、施設職員が組織的に地域移行</w:t>
      </w:r>
      <w:r w:rsidR="008B71D9" w:rsidRPr="00AB7138">
        <w:rPr>
          <w:rFonts w:ascii="Meiryo UI" w:eastAsia="Meiryo UI" w:hAnsi="Meiryo UI" w:hint="eastAsia"/>
        </w:rPr>
        <w:t>に取り組めるよう</w:t>
      </w:r>
      <w:r w:rsidRPr="00AB7138">
        <w:rPr>
          <w:rFonts w:ascii="Meiryo UI" w:eastAsia="Meiryo UI" w:hAnsi="Meiryo UI" w:hint="eastAsia"/>
        </w:rPr>
        <w:t>考えていかなければならない。</w:t>
      </w:r>
    </w:p>
    <w:p w14:paraId="39890AEA" w14:textId="57419144" w:rsidR="00435CCE" w:rsidRPr="00690A0E" w:rsidRDefault="00435CCE" w:rsidP="00556ADC">
      <w:pPr>
        <w:adjustRightInd w:val="0"/>
        <w:snapToGrid w:val="0"/>
        <w:spacing w:afterLines="50" w:after="180"/>
        <w:ind w:left="105" w:hangingChars="50" w:hanging="105"/>
        <w:jc w:val="left"/>
        <w:rPr>
          <w:rFonts w:ascii="Meiryo UI" w:eastAsia="Meiryo UI" w:hAnsi="Meiryo UI"/>
          <w:b/>
        </w:rPr>
      </w:pPr>
      <w:r w:rsidRPr="00AB7138">
        <w:rPr>
          <w:rFonts w:ascii="Meiryo UI" w:eastAsia="Meiryo UI" w:hAnsi="Meiryo UI" w:hint="eastAsia"/>
        </w:rPr>
        <w:t>・新規の入所者には集中的に支援し、</w:t>
      </w:r>
      <w:r w:rsidR="008B71D9" w:rsidRPr="00AB7138">
        <w:rPr>
          <w:rFonts w:ascii="Meiryo UI" w:eastAsia="Meiryo UI" w:hAnsi="Meiryo UI" w:hint="eastAsia"/>
        </w:rPr>
        <w:t>一定の</w:t>
      </w:r>
      <w:r w:rsidRPr="00AB7138">
        <w:rPr>
          <w:rFonts w:ascii="Meiryo UI" w:eastAsia="Meiryo UI" w:hAnsi="Meiryo UI" w:hint="eastAsia"/>
        </w:rPr>
        <w:t>目途を決めて</w:t>
      </w:r>
      <w:r w:rsidR="008B71D9" w:rsidRPr="00AB7138">
        <w:rPr>
          <w:rFonts w:ascii="Meiryo UI" w:eastAsia="Meiryo UI" w:hAnsi="Meiryo UI" w:hint="eastAsia"/>
        </w:rPr>
        <w:t>、入所者の</w:t>
      </w:r>
      <w:r w:rsidRPr="00AB7138">
        <w:rPr>
          <w:rFonts w:ascii="Meiryo UI" w:eastAsia="Meiryo UI" w:hAnsi="Meiryo UI" w:hint="eastAsia"/>
        </w:rPr>
        <w:t>次のステージを考えながら支援しなければならない</w:t>
      </w:r>
      <w:r w:rsidR="003E5398" w:rsidRPr="00AB7138">
        <w:rPr>
          <w:rFonts w:ascii="Meiryo UI" w:eastAsia="Meiryo UI" w:hAnsi="Meiryo UI" w:hint="eastAsia"/>
        </w:rPr>
        <w:t>。</w:t>
      </w:r>
    </w:p>
    <w:p w14:paraId="6599E2D2" w14:textId="096EB4C6" w:rsidR="00FF27A1" w:rsidRPr="00690A0E" w:rsidRDefault="00EA2A51" w:rsidP="00556ADC">
      <w:pPr>
        <w:adjustRightInd w:val="0"/>
        <w:snapToGrid w:val="0"/>
        <w:spacing w:afterLines="50" w:after="180"/>
        <w:ind w:left="105" w:hangingChars="50" w:hanging="105"/>
        <w:jc w:val="left"/>
        <w:rPr>
          <w:rFonts w:ascii="BIZ UDPゴシック" w:eastAsia="BIZ UDPゴシック" w:hAnsi="BIZ UDPゴシック"/>
          <w:b/>
          <w:sz w:val="18"/>
        </w:rPr>
      </w:pPr>
      <w:r w:rsidRPr="001B32FD">
        <w:rPr>
          <w:rFonts w:ascii="Meiryo UI" w:eastAsia="Meiryo UI" w:hAnsi="Meiryo UI" w:hint="eastAsia"/>
        </w:rPr>
        <w:t>・現状、施設から地域移行する場合、移行先は</w:t>
      </w:r>
      <w:r w:rsidR="00034432" w:rsidRPr="001B32FD">
        <w:rPr>
          <w:rFonts w:ascii="Meiryo UI" w:eastAsia="Meiryo UI" w:hAnsi="Meiryo UI" w:hint="eastAsia"/>
        </w:rPr>
        <w:t>グループホーム</w:t>
      </w:r>
      <w:r w:rsidRPr="001B32FD">
        <w:rPr>
          <w:rFonts w:ascii="Meiryo UI" w:eastAsia="Meiryo UI" w:hAnsi="Meiryo UI"/>
        </w:rPr>
        <w:t>が</w:t>
      </w:r>
      <w:r w:rsidR="00C43383" w:rsidRPr="001B32FD">
        <w:rPr>
          <w:rFonts w:ascii="Meiryo UI" w:eastAsia="Meiryo UI" w:hAnsi="Meiryo UI" w:hint="eastAsia"/>
        </w:rPr>
        <w:t>大部分を占める</w:t>
      </w:r>
      <w:r w:rsidRPr="001B32FD">
        <w:rPr>
          <w:rFonts w:ascii="Meiryo UI" w:eastAsia="Meiryo UI" w:hAnsi="Meiryo UI"/>
        </w:rPr>
        <w:t>が、高齢</w:t>
      </w:r>
      <w:r w:rsidRPr="001B32FD">
        <w:rPr>
          <w:rFonts w:ascii="Meiryo UI" w:eastAsia="Meiryo UI" w:hAnsi="Meiryo UI" w:hint="eastAsia"/>
        </w:rPr>
        <w:t>の支援</w:t>
      </w:r>
      <w:r w:rsidRPr="001B32FD">
        <w:rPr>
          <w:rFonts w:ascii="Meiryo UI" w:eastAsia="Meiryo UI" w:hAnsi="Meiryo UI"/>
        </w:rPr>
        <w:t>施設の利用者は</w:t>
      </w:r>
      <w:r w:rsidRPr="001B32FD">
        <w:rPr>
          <w:rFonts w:ascii="Meiryo UI" w:eastAsia="Meiryo UI" w:hAnsi="Meiryo UI" w:hint="eastAsia"/>
        </w:rPr>
        <w:t>、</w:t>
      </w:r>
      <w:r w:rsidRPr="001B32FD">
        <w:rPr>
          <w:rFonts w:ascii="Meiryo UI" w:eastAsia="Meiryo UI" w:hAnsi="Meiryo UI"/>
        </w:rPr>
        <w:t>居室面積の広さやトイレの個別化など環境面で優れているサービス付き住宅への移行が増えてい</w:t>
      </w:r>
      <w:r w:rsidRPr="001B32FD">
        <w:rPr>
          <w:rFonts w:ascii="Meiryo UI" w:eastAsia="Meiryo UI" w:hAnsi="Meiryo UI" w:hint="eastAsia"/>
        </w:rPr>
        <w:t>る</w:t>
      </w:r>
      <w:r w:rsidRPr="001B32FD">
        <w:rPr>
          <w:rFonts w:ascii="Meiryo UI" w:eastAsia="Meiryo UI" w:hAnsi="Meiryo UI"/>
        </w:rPr>
        <w:t>。</w:t>
      </w:r>
      <w:r w:rsidRPr="001B32FD">
        <w:rPr>
          <w:rFonts w:ascii="Meiryo UI" w:eastAsia="Meiryo UI" w:hAnsi="Meiryo UI" w:hint="eastAsia"/>
        </w:rPr>
        <w:t>高齢者としての介護が中心となり、「日常的な他愛もない関わり」が欠落している。</w:t>
      </w:r>
    </w:p>
    <w:p w14:paraId="10F5D7FC" w14:textId="7719C5F3" w:rsidR="004A064A" w:rsidRPr="001B32FD" w:rsidRDefault="00C43383" w:rsidP="00556ADC">
      <w:pPr>
        <w:adjustRightInd w:val="0"/>
        <w:snapToGrid w:val="0"/>
        <w:spacing w:afterLines="50" w:after="180"/>
        <w:ind w:left="105" w:hangingChars="50" w:hanging="105"/>
        <w:jc w:val="left"/>
        <w:rPr>
          <w:rFonts w:ascii="Meiryo UI" w:eastAsia="Meiryo UI" w:hAnsi="Meiryo UI"/>
        </w:rPr>
      </w:pPr>
      <w:r w:rsidRPr="001B32FD">
        <w:rPr>
          <w:rFonts w:ascii="Meiryo UI" w:eastAsia="Meiryo UI" w:hAnsi="Meiryo UI" w:hint="eastAsia"/>
        </w:rPr>
        <w:t>・施設からの移行者は、アフターケア</w:t>
      </w:r>
      <w:r w:rsidR="00E85025" w:rsidRPr="001B32FD">
        <w:rPr>
          <w:rFonts w:ascii="Meiryo UI" w:eastAsia="Meiryo UI" w:hAnsi="Meiryo UI" w:hint="eastAsia"/>
        </w:rPr>
        <w:t>も</w:t>
      </w:r>
      <w:r w:rsidRPr="001B32FD">
        <w:rPr>
          <w:rFonts w:ascii="Meiryo UI" w:eastAsia="Meiryo UI" w:hAnsi="Meiryo UI" w:hint="eastAsia"/>
        </w:rPr>
        <w:t>必要であるが、移行先のアセスメントをした上で、</w:t>
      </w:r>
      <w:r w:rsidR="00F97987" w:rsidRPr="001B32FD">
        <w:rPr>
          <w:rFonts w:ascii="Meiryo UI" w:eastAsia="Meiryo UI" w:hAnsi="Meiryo UI" w:hint="eastAsia"/>
        </w:rPr>
        <w:t>判断する</w:t>
      </w:r>
      <w:r w:rsidR="00826CB8" w:rsidRPr="001B32FD">
        <w:rPr>
          <w:rFonts w:ascii="Meiryo UI" w:eastAsia="Meiryo UI" w:hAnsi="Meiryo UI" w:hint="eastAsia"/>
        </w:rPr>
        <w:t>ことが重要</w:t>
      </w:r>
      <w:r w:rsidR="00E85025" w:rsidRPr="001B32FD">
        <w:rPr>
          <w:rFonts w:ascii="Meiryo UI" w:eastAsia="Meiryo UI" w:hAnsi="Meiryo UI" w:hint="eastAsia"/>
        </w:rPr>
        <w:t>。</w:t>
      </w:r>
      <w:r w:rsidR="00F97987" w:rsidRPr="001B32FD">
        <w:rPr>
          <w:rFonts w:ascii="Meiryo UI" w:eastAsia="Meiryo UI" w:hAnsi="Meiryo UI" w:hint="eastAsia"/>
        </w:rPr>
        <w:t>移行が</w:t>
      </w:r>
      <w:r w:rsidRPr="001B32FD">
        <w:rPr>
          <w:rFonts w:ascii="Meiryo UI" w:eastAsia="Meiryo UI" w:hAnsi="Meiryo UI" w:hint="eastAsia"/>
        </w:rPr>
        <w:t>うまくいかない</w:t>
      </w:r>
      <w:r w:rsidR="00F97987" w:rsidRPr="001B32FD">
        <w:rPr>
          <w:rFonts w:ascii="Meiryo UI" w:eastAsia="Meiryo UI" w:hAnsi="Meiryo UI" w:hint="eastAsia"/>
        </w:rPr>
        <w:t>場合</w:t>
      </w:r>
      <w:r w:rsidR="004A064A" w:rsidRPr="001B32FD">
        <w:rPr>
          <w:rFonts w:ascii="Meiryo UI" w:eastAsia="Meiryo UI" w:hAnsi="Meiryo UI" w:hint="eastAsia"/>
        </w:rPr>
        <w:t>に</w:t>
      </w:r>
      <w:r w:rsidR="00CB72BD" w:rsidRPr="001B32FD">
        <w:rPr>
          <w:rFonts w:ascii="Meiryo UI" w:eastAsia="Meiryo UI" w:hAnsi="Meiryo UI" w:hint="eastAsia"/>
        </w:rPr>
        <w:t>検討</w:t>
      </w:r>
      <w:r w:rsidR="004A064A" w:rsidRPr="001B32FD">
        <w:rPr>
          <w:rFonts w:ascii="Meiryo UI" w:eastAsia="Meiryo UI" w:hAnsi="Meiryo UI" w:hint="eastAsia"/>
        </w:rPr>
        <w:t>する</w:t>
      </w:r>
      <w:r w:rsidR="00CB72BD" w:rsidRPr="001B32FD">
        <w:rPr>
          <w:rFonts w:ascii="Meiryo UI" w:eastAsia="Meiryo UI" w:hAnsi="Meiryo UI" w:hint="eastAsia"/>
        </w:rPr>
        <w:t>チームなど体制の整備を行うことにより、</w:t>
      </w:r>
      <w:r w:rsidRPr="001B32FD">
        <w:rPr>
          <w:rFonts w:ascii="Meiryo UI" w:eastAsia="Meiryo UI" w:hAnsi="Meiryo UI" w:hint="eastAsia"/>
        </w:rPr>
        <w:t>利用者にとって安心で安定した生活の</w:t>
      </w:r>
      <w:r w:rsidR="00CB72BD" w:rsidRPr="001B32FD">
        <w:rPr>
          <w:rFonts w:ascii="Meiryo UI" w:eastAsia="Meiryo UI" w:hAnsi="Meiryo UI" w:hint="eastAsia"/>
        </w:rPr>
        <w:t>早期</w:t>
      </w:r>
      <w:r w:rsidRPr="001B32FD">
        <w:rPr>
          <w:rFonts w:ascii="Meiryo UI" w:eastAsia="Meiryo UI" w:hAnsi="Meiryo UI" w:hint="eastAsia"/>
        </w:rPr>
        <w:t>構築につながる。</w:t>
      </w:r>
    </w:p>
    <w:p w14:paraId="7C584926" w14:textId="77777777" w:rsidR="00135EA2" w:rsidRDefault="004A064A" w:rsidP="00556ADC">
      <w:pPr>
        <w:adjustRightInd w:val="0"/>
        <w:snapToGrid w:val="0"/>
        <w:spacing w:afterLines="50" w:after="180"/>
        <w:ind w:left="105" w:hangingChars="50" w:hanging="105"/>
        <w:jc w:val="left"/>
        <w:rPr>
          <w:rFonts w:ascii="Meiryo UI" w:eastAsia="Meiryo UI" w:hAnsi="Meiryo UI"/>
        </w:rPr>
      </w:pPr>
      <w:r w:rsidRPr="001B32FD">
        <w:rPr>
          <w:rFonts w:ascii="Meiryo UI" w:eastAsia="Meiryo UI" w:hAnsi="Meiryo UI" w:hint="eastAsia"/>
        </w:rPr>
        <w:t>・</w:t>
      </w:r>
      <w:r w:rsidR="003F755D" w:rsidRPr="001B32FD">
        <w:rPr>
          <w:rFonts w:ascii="Meiryo UI" w:eastAsia="Meiryo UI" w:hAnsi="Meiryo UI" w:hint="eastAsia"/>
        </w:rPr>
        <w:t>施設</w:t>
      </w:r>
      <w:r w:rsidR="00CF10BB" w:rsidRPr="001B32FD">
        <w:rPr>
          <w:rFonts w:ascii="Meiryo UI" w:eastAsia="Meiryo UI" w:hAnsi="Meiryo UI" w:hint="eastAsia"/>
        </w:rPr>
        <w:t>は</w:t>
      </w:r>
      <w:r w:rsidR="003F755D" w:rsidRPr="001B32FD">
        <w:rPr>
          <w:rFonts w:ascii="Meiryo UI" w:eastAsia="Meiryo UI" w:hAnsi="Meiryo UI" w:hint="eastAsia"/>
        </w:rPr>
        <w:t>地域連携</w:t>
      </w:r>
      <w:r w:rsidR="00CF10BB" w:rsidRPr="001B32FD">
        <w:rPr>
          <w:rFonts w:ascii="Meiryo UI" w:eastAsia="Meiryo UI" w:hAnsi="Meiryo UI" w:hint="eastAsia"/>
        </w:rPr>
        <w:t>の中心の存在となること</w:t>
      </w:r>
      <w:r w:rsidRPr="001B32FD">
        <w:rPr>
          <w:rFonts w:ascii="Meiryo UI" w:eastAsia="Meiryo UI" w:hAnsi="Meiryo UI" w:hint="eastAsia"/>
        </w:rPr>
        <w:t>があるべき姿</w:t>
      </w:r>
      <w:r w:rsidR="00C43383" w:rsidRPr="001B32FD">
        <w:rPr>
          <w:rFonts w:ascii="Meiryo UI" w:eastAsia="Meiryo UI" w:hAnsi="Meiryo UI" w:hint="eastAsia"/>
        </w:rPr>
        <w:t>。</w:t>
      </w:r>
      <w:r w:rsidRPr="001B32FD">
        <w:rPr>
          <w:rFonts w:ascii="Meiryo UI" w:eastAsia="Meiryo UI" w:hAnsi="Meiryo UI" w:hint="eastAsia"/>
        </w:rPr>
        <w:t>現在増えているNPO</w:t>
      </w:r>
      <w:r w:rsidR="003F755D" w:rsidRPr="001B32FD">
        <w:rPr>
          <w:rFonts w:ascii="Meiryo UI" w:eastAsia="Meiryo UI" w:hAnsi="Meiryo UI" w:hint="eastAsia"/>
        </w:rPr>
        <w:t>や株式会社運営の</w:t>
      </w:r>
      <w:r w:rsidR="00034432" w:rsidRPr="001B32FD">
        <w:rPr>
          <w:rFonts w:ascii="Meiryo UI" w:eastAsia="Meiryo UI" w:hAnsi="Meiryo UI" w:hint="eastAsia"/>
        </w:rPr>
        <w:t>グループホーム</w:t>
      </w:r>
      <w:r w:rsidR="003F755D" w:rsidRPr="001B32FD">
        <w:rPr>
          <w:rFonts w:ascii="Meiryo UI" w:eastAsia="Meiryo UI" w:hAnsi="Meiryo UI" w:hint="eastAsia"/>
        </w:rPr>
        <w:t>とも連携強化を図</w:t>
      </w:r>
      <w:r w:rsidRPr="001B32FD">
        <w:rPr>
          <w:rFonts w:ascii="Meiryo UI" w:eastAsia="Meiryo UI" w:hAnsi="Meiryo UI" w:hint="eastAsia"/>
        </w:rPr>
        <w:t>り、資源として</w:t>
      </w:r>
      <w:r w:rsidR="00CF10BB" w:rsidRPr="001B32FD">
        <w:rPr>
          <w:rFonts w:ascii="Meiryo UI" w:eastAsia="Meiryo UI" w:hAnsi="Meiryo UI" w:hint="eastAsia"/>
        </w:rPr>
        <w:t>有効活用す</w:t>
      </w:r>
      <w:r w:rsidR="003F755D" w:rsidRPr="001B32FD">
        <w:rPr>
          <w:rFonts w:ascii="Meiryo UI" w:eastAsia="Meiryo UI" w:hAnsi="Meiryo UI" w:hint="eastAsia"/>
        </w:rPr>
        <w:t>ることにより、</w:t>
      </w:r>
      <w:r w:rsidR="00C43383" w:rsidRPr="001B32FD">
        <w:rPr>
          <w:rFonts w:ascii="Meiryo UI" w:eastAsia="Meiryo UI" w:hAnsi="Meiryo UI" w:hint="eastAsia"/>
        </w:rPr>
        <w:t>地域移行</w:t>
      </w:r>
      <w:r w:rsidR="00CF10BB" w:rsidRPr="001B32FD">
        <w:rPr>
          <w:rFonts w:ascii="Meiryo UI" w:eastAsia="Meiryo UI" w:hAnsi="Meiryo UI" w:hint="eastAsia"/>
        </w:rPr>
        <w:t>はより一層</w:t>
      </w:r>
      <w:r w:rsidR="00C43383" w:rsidRPr="001B32FD">
        <w:rPr>
          <w:rFonts w:ascii="Meiryo UI" w:eastAsia="Meiryo UI" w:hAnsi="Meiryo UI" w:hint="eastAsia"/>
        </w:rPr>
        <w:t>進</w:t>
      </w:r>
      <w:r w:rsidR="00CF10BB" w:rsidRPr="001B32FD">
        <w:rPr>
          <w:rFonts w:ascii="Meiryo UI" w:eastAsia="Meiryo UI" w:hAnsi="Meiryo UI" w:hint="eastAsia"/>
        </w:rPr>
        <w:t>む</w:t>
      </w:r>
      <w:r w:rsidR="003F755D" w:rsidRPr="001B32FD">
        <w:rPr>
          <w:rFonts w:ascii="Meiryo UI" w:eastAsia="Meiryo UI" w:hAnsi="Meiryo UI" w:hint="eastAsia"/>
        </w:rPr>
        <w:t>可能</w:t>
      </w:r>
      <w:r w:rsidR="00CF10BB" w:rsidRPr="001B32FD">
        <w:rPr>
          <w:rFonts w:ascii="Meiryo UI" w:eastAsia="Meiryo UI" w:hAnsi="Meiryo UI" w:hint="eastAsia"/>
        </w:rPr>
        <w:t>性がある</w:t>
      </w:r>
      <w:r w:rsidR="00C43383" w:rsidRPr="001B32FD">
        <w:rPr>
          <w:rFonts w:ascii="Meiryo UI" w:eastAsia="Meiryo UI" w:hAnsi="Meiryo UI" w:hint="eastAsia"/>
        </w:rPr>
        <w:t>。</w:t>
      </w:r>
    </w:p>
    <w:p w14:paraId="664BF3B3" w14:textId="5A0C0EB4" w:rsidR="007E5E26" w:rsidRPr="007B3B0F" w:rsidRDefault="005230D4" w:rsidP="00556ADC">
      <w:pPr>
        <w:adjustRightInd w:val="0"/>
        <w:snapToGrid w:val="0"/>
        <w:spacing w:afterLines="50" w:after="180"/>
        <w:ind w:left="105" w:hangingChars="50" w:hanging="105"/>
        <w:jc w:val="left"/>
        <w:rPr>
          <w:rFonts w:ascii="Meiryo UI" w:eastAsia="Meiryo UI" w:hAnsi="Meiryo UI"/>
        </w:rPr>
      </w:pPr>
      <w:r w:rsidRPr="001B32FD">
        <w:rPr>
          <w:rFonts w:ascii="Meiryo UI" w:eastAsia="Meiryo UI" w:hAnsi="Meiryo UI" w:hint="eastAsia"/>
        </w:rPr>
        <w:t>・</w:t>
      </w:r>
      <w:r w:rsidR="004A064A" w:rsidRPr="001B32FD">
        <w:rPr>
          <w:rFonts w:ascii="Meiryo UI" w:eastAsia="Meiryo UI" w:hAnsi="Meiryo UI" w:hint="eastAsia"/>
        </w:rPr>
        <w:t>継続的・組織的な支援</w:t>
      </w:r>
      <w:r w:rsidR="00CA0E0C" w:rsidRPr="001B32FD">
        <w:rPr>
          <w:rFonts w:ascii="Meiryo UI" w:eastAsia="Meiryo UI" w:hAnsi="Meiryo UI" w:hint="eastAsia"/>
        </w:rPr>
        <w:t>の</w:t>
      </w:r>
      <w:r w:rsidR="004A064A" w:rsidRPr="001B32FD">
        <w:rPr>
          <w:rFonts w:ascii="Meiryo UI" w:eastAsia="Meiryo UI" w:hAnsi="Meiryo UI" w:hint="eastAsia"/>
        </w:rPr>
        <w:t>構築</w:t>
      </w:r>
      <w:r w:rsidR="00CA0E0C" w:rsidRPr="001B32FD">
        <w:rPr>
          <w:rFonts w:ascii="Meiryo UI" w:eastAsia="Meiryo UI" w:hAnsi="Meiryo UI" w:hint="eastAsia"/>
        </w:rPr>
        <w:t>は現状では難しく、地域移行前後における</w:t>
      </w:r>
      <w:r w:rsidRPr="001B32FD">
        <w:rPr>
          <w:rFonts w:ascii="Meiryo UI" w:eastAsia="Meiryo UI" w:hAnsi="Meiryo UI" w:hint="eastAsia"/>
        </w:rPr>
        <w:t>報酬のインセンティブをつける</w:t>
      </w:r>
      <w:r w:rsidR="00CA0E0C" w:rsidRPr="001B32FD">
        <w:rPr>
          <w:rFonts w:ascii="Meiryo UI" w:eastAsia="Meiryo UI" w:hAnsi="Meiryo UI" w:hint="eastAsia"/>
        </w:rPr>
        <w:t>べき。</w:t>
      </w:r>
    </w:p>
    <w:p w14:paraId="68D7F172" w14:textId="7138A53C" w:rsidR="00F1588D" w:rsidRPr="00556ADC" w:rsidRDefault="00DC3271" w:rsidP="00556ADC">
      <w:pPr>
        <w:adjustRightInd w:val="0"/>
        <w:snapToGrid w:val="0"/>
        <w:spacing w:afterLines="50" w:after="180"/>
        <w:ind w:left="105" w:hangingChars="50" w:hanging="105"/>
        <w:jc w:val="left"/>
        <w:rPr>
          <w:rFonts w:ascii="Meiryo UI" w:eastAsia="Meiryo UI" w:hAnsi="Meiryo UI"/>
        </w:rPr>
      </w:pPr>
      <w:r w:rsidRPr="00AB7138">
        <w:rPr>
          <w:rFonts w:ascii="Meiryo UI" w:eastAsia="Meiryo UI" w:hAnsi="Meiryo UI" w:hint="eastAsia"/>
        </w:rPr>
        <w:t>・20</w:t>
      </w:r>
      <w:r w:rsidR="006025A1" w:rsidRPr="00AB7138">
        <w:rPr>
          <w:rFonts w:ascii="Meiryo UI" w:eastAsia="Meiryo UI" w:hAnsi="Meiryo UI" w:hint="eastAsia"/>
        </w:rPr>
        <w:t>年ほど前、国の脱施設宣言に伴う研究報告で</w:t>
      </w:r>
      <w:r w:rsidRPr="00AB7138">
        <w:rPr>
          <w:rFonts w:ascii="Meiryo UI" w:eastAsia="Meiryo UI" w:hAnsi="Meiryo UI" w:hint="eastAsia"/>
        </w:rPr>
        <w:t>、</w:t>
      </w:r>
      <w:r w:rsidR="009B12EB" w:rsidRPr="00AB7138">
        <w:rPr>
          <w:rFonts w:ascii="Meiryo UI" w:eastAsia="Meiryo UI" w:hAnsi="Meiryo UI" w:hint="eastAsia"/>
        </w:rPr>
        <w:t>入所施設の機能を</w:t>
      </w:r>
      <w:r w:rsidR="006B709E" w:rsidRPr="00AB7138">
        <w:rPr>
          <w:rFonts w:ascii="Meiryo UI" w:eastAsia="Meiryo UI" w:hAnsi="Meiryo UI" w:hint="eastAsia"/>
        </w:rPr>
        <w:t>①</w:t>
      </w:r>
      <w:r w:rsidR="00740AFD" w:rsidRPr="00AB7138">
        <w:rPr>
          <w:rFonts w:ascii="Meiryo UI" w:eastAsia="Meiryo UI" w:hAnsi="Meiryo UI" w:hint="eastAsia"/>
        </w:rPr>
        <w:t>保護</w:t>
      </w:r>
      <w:r w:rsidR="006D6FF7" w:rsidRPr="00AB7138">
        <w:rPr>
          <w:rFonts w:ascii="Meiryo UI" w:eastAsia="Meiryo UI" w:hAnsi="Meiryo UI" w:hint="eastAsia"/>
        </w:rPr>
        <w:t>、</w:t>
      </w:r>
      <w:r w:rsidR="006B709E" w:rsidRPr="00AB7138">
        <w:rPr>
          <w:rFonts w:ascii="Meiryo UI" w:eastAsia="Meiryo UI" w:hAnsi="Meiryo UI" w:hint="eastAsia"/>
        </w:rPr>
        <w:t>②</w:t>
      </w:r>
      <w:r w:rsidR="00FF27A1" w:rsidRPr="00AB7138">
        <w:rPr>
          <w:rFonts w:ascii="Meiryo UI" w:eastAsia="Meiryo UI" w:hAnsi="Meiryo UI" w:hint="eastAsia"/>
        </w:rPr>
        <w:t>訓練、</w:t>
      </w:r>
      <w:r w:rsidR="006B709E" w:rsidRPr="00AB7138">
        <w:rPr>
          <w:rFonts w:ascii="Meiryo UI" w:eastAsia="Meiryo UI" w:hAnsi="Meiryo UI" w:hint="eastAsia"/>
        </w:rPr>
        <w:t>③</w:t>
      </w:r>
      <w:r w:rsidR="00FF27A1" w:rsidRPr="00AB7138">
        <w:rPr>
          <w:rFonts w:ascii="Meiryo UI" w:eastAsia="Meiryo UI" w:hAnsi="Meiryo UI" w:hint="eastAsia"/>
        </w:rPr>
        <w:t>治療</w:t>
      </w:r>
      <w:r w:rsidR="006D6FF7" w:rsidRPr="00AB7138">
        <w:rPr>
          <w:rFonts w:ascii="Meiryo UI" w:eastAsia="Meiryo UI" w:hAnsi="Meiryo UI" w:hint="eastAsia"/>
        </w:rPr>
        <w:t>、</w:t>
      </w:r>
      <w:r w:rsidR="006B709E" w:rsidRPr="00AB7138">
        <w:rPr>
          <w:rFonts w:ascii="Meiryo UI" w:eastAsia="Meiryo UI" w:hAnsi="Meiryo UI" w:hint="eastAsia"/>
        </w:rPr>
        <w:t>④</w:t>
      </w:r>
      <w:r w:rsidR="00FF27A1" w:rsidRPr="00AB7138">
        <w:rPr>
          <w:rFonts w:ascii="Meiryo UI" w:eastAsia="Meiryo UI" w:hAnsi="Meiryo UI" w:hint="eastAsia"/>
        </w:rPr>
        <w:t>観察</w:t>
      </w:r>
      <w:r w:rsidR="006D6FF7" w:rsidRPr="00AB7138">
        <w:rPr>
          <w:rFonts w:ascii="Meiryo UI" w:eastAsia="Meiryo UI" w:hAnsi="Meiryo UI" w:hint="eastAsia"/>
        </w:rPr>
        <w:t>、</w:t>
      </w:r>
      <w:r w:rsidR="006B709E" w:rsidRPr="00AB7138">
        <w:rPr>
          <w:rFonts w:ascii="Meiryo UI" w:eastAsia="Meiryo UI" w:hAnsi="Meiryo UI" w:hint="eastAsia"/>
        </w:rPr>
        <w:t>⑤</w:t>
      </w:r>
      <w:r w:rsidR="009B12EB" w:rsidRPr="00AB7138">
        <w:rPr>
          <w:rFonts w:ascii="Meiryo UI" w:eastAsia="Meiryo UI" w:hAnsi="Meiryo UI" w:hint="eastAsia"/>
        </w:rPr>
        <w:t>保養の５つに整理</w:t>
      </w:r>
      <w:r w:rsidR="00935D08" w:rsidRPr="00AB7138">
        <w:rPr>
          <w:rFonts w:ascii="Meiryo UI" w:eastAsia="Meiryo UI" w:hAnsi="Meiryo UI" w:hint="eastAsia"/>
        </w:rPr>
        <w:t>した</w:t>
      </w:r>
      <w:r w:rsidR="009B12EB" w:rsidRPr="00AB7138">
        <w:rPr>
          <w:rFonts w:ascii="Meiryo UI" w:eastAsia="Meiryo UI" w:hAnsi="Meiryo UI" w:hint="eastAsia"/>
        </w:rPr>
        <w:t>。この５つの機能を地域でどのようにまかなうのか整理が必要</w:t>
      </w:r>
      <w:r w:rsidR="006B73D9" w:rsidRPr="00AB7138">
        <w:rPr>
          <w:rFonts w:ascii="Meiryo UI" w:eastAsia="Meiryo UI" w:hAnsi="Meiryo UI" w:hint="eastAsia"/>
        </w:rPr>
        <w:t>である</w:t>
      </w:r>
      <w:r w:rsidR="009B12EB" w:rsidRPr="00AB7138">
        <w:rPr>
          <w:rFonts w:ascii="Meiryo UI" w:eastAsia="Meiryo UI" w:hAnsi="Meiryo UI" w:hint="eastAsia"/>
        </w:rPr>
        <w:t>。</w:t>
      </w:r>
    </w:p>
    <w:p w14:paraId="666F4452" w14:textId="0847E1E8" w:rsidR="00135EA2" w:rsidRPr="00556ADC" w:rsidRDefault="009B12EB" w:rsidP="00556ADC">
      <w:pPr>
        <w:adjustRightInd w:val="0"/>
        <w:snapToGrid w:val="0"/>
        <w:spacing w:afterLines="50" w:after="180"/>
        <w:ind w:left="105" w:hangingChars="50" w:hanging="105"/>
        <w:jc w:val="left"/>
        <w:rPr>
          <w:rFonts w:ascii="Meiryo UI" w:eastAsia="Meiryo UI" w:hAnsi="Meiryo UI"/>
        </w:rPr>
      </w:pPr>
      <w:r w:rsidRPr="00AB7138">
        <w:rPr>
          <w:rFonts w:ascii="Meiryo UI" w:eastAsia="Meiryo UI" w:hAnsi="Meiryo UI" w:hint="eastAsia"/>
        </w:rPr>
        <w:t>・</w:t>
      </w:r>
      <w:r w:rsidR="006025A1" w:rsidRPr="00AB7138">
        <w:rPr>
          <w:rFonts w:ascii="Meiryo UI" w:eastAsia="Meiryo UI" w:hAnsi="Meiryo UI" w:hint="eastAsia"/>
        </w:rPr>
        <w:t>施設は保護するところではなく、</w:t>
      </w:r>
      <w:r w:rsidR="001F4932" w:rsidRPr="00AB7138">
        <w:rPr>
          <w:rFonts w:ascii="Meiryo UI" w:eastAsia="Meiryo UI" w:hAnsi="Meiryo UI" w:hint="eastAsia"/>
        </w:rPr>
        <w:t>今後羽ばたくために</w:t>
      </w:r>
      <w:r w:rsidR="006025A1" w:rsidRPr="00AB7138">
        <w:rPr>
          <w:rFonts w:ascii="Meiryo UI" w:eastAsia="Meiryo UI" w:hAnsi="Meiryo UI" w:hint="eastAsia"/>
        </w:rPr>
        <w:t>力を蓄えるところ。</w:t>
      </w:r>
      <w:r w:rsidR="00623E22" w:rsidRPr="00AB7138">
        <w:rPr>
          <w:rFonts w:ascii="Meiryo UI" w:eastAsia="Meiryo UI" w:hAnsi="Meiryo UI" w:hint="eastAsia"/>
        </w:rPr>
        <w:t>高齢</w:t>
      </w:r>
      <w:r w:rsidRPr="00AB7138">
        <w:rPr>
          <w:rFonts w:ascii="Meiryo UI" w:eastAsia="Meiryo UI" w:hAnsi="Meiryo UI" w:hint="eastAsia"/>
        </w:rPr>
        <w:t>化</w:t>
      </w:r>
      <w:r w:rsidR="006E4E25" w:rsidRPr="00AB7138">
        <w:rPr>
          <w:rFonts w:ascii="Meiryo UI" w:eastAsia="Meiryo UI" w:hAnsi="Meiryo UI"/>
        </w:rPr>
        <w:t>を踏まえて、</w:t>
      </w:r>
      <w:r w:rsidRPr="00AB7138">
        <w:rPr>
          <w:rFonts w:ascii="Meiryo UI" w:eastAsia="Meiryo UI" w:hAnsi="Meiryo UI" w:hint="eastAsia"/>
        </w:rPr>
        <w:t>施設が</w:t>
      </w:r>
      <w:r w:rsidR="006E4E25" w:rsidRPr="00AB7138">
        <w:rPr>
          <w:rFonts w:ascii="Meiryo UI" w:eastAsia="Meiryo UI" w:hAnsi="Meiryo UI"/>
        </w:rPr>
        <w:t>どうあるべきか</w:t>
      </w:r>
      <w:r w:rsidR="00BF4AEC" w:rsidRPr="00AB7138">
        <w:rPr>
          <w:rFonts w:ascii="Meiryo UI" w:eastAsia="Meiryo UI" w:hAnsi="Meiryo UI" w:hint="eastAsia"/>
        </w:rPr>
        <w:t>、</w:t>
      </w:r>
      <w:r w:rsidR="00623E22" w:rsidRPr="00AB7138">
        <w:rPr>
          <w:rFonts w:ascii="Meiryo UI" w:eastAsia="Meiryo UI" w:hAnsi="Meiryo UI" w:hint="eastAsia"/>
        </w:rPr>
        <w:t>どういう機能</w:t>
      </w:r>
      <w:r w:rsidR="006E4E25" w:rsidRPr="00AB7138">
        <w:rPr>
          <w:rFonts w:ascii="Meiryo UI" w:eastAsia="Meiryo UI" w:hAnsi="Meiryo UI"/>
        </w:rPr>
        <w:t>が必要か、</w:t>
      </w:r>
      <w:r w:rsidRPr="00AB7138">
        <w:rPr>
          <w:rFonts w:ascii="Meiryo UI" w:eastAsia="Meiryo UI" w:hAnsi="Meiryo UI"/>
        </w:rPr>
        <w:t>入所者</w:t>
      </w:r>
      <w:r w:rsidRPr="00AB7138">
        <w:rPr>
          <w:rFonts w:ascii="Meiryo UI" w:eastAsia="Meiryo UI" w:hAnsi="Meiryo UI" w:hint="eastAsia"/>
        </w:rPr>
        <w:t>の考え</w:t>
      </w:r>
      <w:r w:rsidR="00BF4AEC" w:rsidRPr="00AB7138">
        <w:rPr>
          <w:rFonts w:ascii="Meiryo UI" w:eastAsia="Meiryo UI" w:hAnsi="Meiryo UI" w:hint="eastAsia"/>
        </w:rPr>
        <w:t>を大事</w:t>
      </w:r>
      <w:r w:rsidR="006E4E25" w:rsidRPr="00AB7138">
        <w:rPr>
          <w:rFonts w:ascii="Meiryo UI" w:eastAsia="Meiryo UI" w:hAnsi="Meiryo UI"/>
        </w:rPr>
        <w:t>に</w:t>
      </w:r>
      <w:r w:rsidR="006B709E" w:rsidRPr="00AB7138">
        <w:rPr>
          <w:rFonts w:ascii="Meiryo UI" w:eastAsia="Meiryo UI" w:hAnsi="Meiryo UI" w:hint="eastAsia"/>
        </w:rPr>
        <w:t>、</w:t>
      </w:r>
      <w:r w:rsidR="00623E22" w:rsidRPr="00AB7138">
        <w:rPr>
          <w:rFonts w:ascii="Meiryo UI" w:eastAsia="Meiryo UI" w:hAnsi="Meiryo UI" w:hint="eastAsia"/>
        </w:rPr>
        <w:t>議論を</w:t>
      </w:r>
      <w:r w:rsidR="00935D08" w:rsidRPr="00AB7138">
        <w:rPr>
          <w:rFonts w:ascii="Meiryo UI" w:eastAsia="Meiryo UI" w:hAnsi="Meiryo UI"/>
        </w:rPr>
        <w:t>進めて</w:t>
      </w:r>
      <w:r w:rsidR="00935D08" w:rsidRPr="00AB7138">
        <w:rPr>
          <w:rFonts w:ascii="Meiryo UI" w:eastAsia="Meiryo UI" w:hAnsi="Meiryo UI" w:hint="eastAsia"/>
        </w:rPr>
        <w:t>いきたい。</w:t>
      </w:r>
    </w:p>
    <w:p w14:paraId="5E7DE8B0" w14:textId="3247C5A3" w:rsidR="009B12EB" w:rsidRPr="00AB7138" w:rsidRDefault="006025A1" w:rsidP="00556ADC">
      <w:pPr>
        <w:adjustRightInd w:val="0"/>
        <w:snapToGrid w:val="0"/>
        <w:spacing w:afterLines="50" w:after="180"/>
        <w:ind w:left="105" w:hangingChars="50" w:hanging="105"/>
        <w:jc w:val="left"/>
        <w:rPr>
          <w:rFonts w:ascii="Meiryo UI" w:eastAsia="Meiryo UI" w:hAnsi="Meiryo UI"/>
        </w:rPr>
      </w:pPr>
      <w:r w:rsidRPr="00AB7138">
        <w:rPr>
          <w:rFonts w:ascii="Meiryo UI" w:eastAsia="Meiryo UI" w:hAnsi="Meiryo UI" w:hint="eastAsia"/>
        </w:rPr>
        <w:t>・重度化しているという根拠はあるのか。</w:t>
      </w:r>
      <w:r w:rsidR="001C0E6B" w:rsidRPr="00AB7138">
        <w:rPr>
          <w:rFonts w:ascii="Meiryo UI" w:eastAsia="Meiryo UI" w:hAnsi="Meiryo UI" w:hint="eastAsia"/>
        </w:rPr>
        <w:t>障がい支援区分</w:t>
      </w:r>
      <w:r w:rsidR="009B12EB" w:rsidRPr="00AB7138">
        <w:rPr>
          <w:rFonts w:ascii="Meiryo UI" w:eastAsia="Meiryo UI" w:hAnsi="Meiryo UI" w:hint="eastAsia"/>
        </w:rPr>
        <w:t>と重度化は</w:t>
      </w:r>
      <w:r w:rsidRPr="00AB7138">
        <w:rPr>
          <w:rFonts w:ascii="Meiryo UI" w:eastAsia="Meiryo UI" w:hAnsi="Meiryo UI" w:hint="eastAsia"/>
        </w:rPr>
        <w:t>イコールではない</w:t>
      </w:r>
      <w:r w:rsidR="009B12EB" w:rsidRPr="00AB7138">
        <w:rPr>
          <w:rFonts w:ascii="Meiryo UI" w:eastAsia="Meiryo UI" w:hAnsi="Meiryo UI" w:hint="eastAsia"/>
        </w:rPr>
        <w:t>。</w:t>
      </w:r>
      <w:r w:rsidR="001F4932" w:rsidRPr="00AB7138">
        <w:rPr>
          <w:rFonts w:ascii="Meiryo UI" w:eastAsia="Meiryo UI" w:hAnsi="Meiryo UI" w:hint="eastAsia"/>
        </w:rPr>
        <w:t>重度化という言葉が適切なのか検討いただきたい。</w:t>
      </w:r>
    </w:p>
    <w:p w14:paraId="6E867DE1" w14:textId="768234F3" w:rsidR="00BF4AEC" w:rsidRPr="00556ADC" w:rsidRDefault="009B12EB" w:rsidP="00556ADC">
      <w:pPr>
        <w:adjustRightInd w:val="0"/>
        <w:snapToGrid w:val="0"/>
        <w:spacing w:afterLines="50" w:after="180"/>
        <w:ind w:left="105" w:hangingChars="50" w:hanging="105"/>
        <w:jc w:val="left"/>
        <w:rPr>
          <w:rFonts w:ascii="Meiryo UI" w:eastAsia="Meiryo UI" w:hAnsi="Meiryo UI"/>
        </w:rPr>
      </w:pPr>
      <w:r w:rsidRPr="00AB7138">
        <w:rPr>
          <w:rFonts w:ascii="Meiryo UI" w:eastAsia="Meiryo UI" w:hAnsi="Meiryo UI" w:hint="eastAsia"/>
        </w:rPr>
        <w:lastRenderedPageBreak/>
        <w:t>・</w:t>
      </w:r>
      <w:r w:rsidR="008B71D9" w:rsidRPr="00AB7138">
        <w:rPr>
          <w:rFonts w:ascii="Meiryo UI" w:eastAsia="Meiryo UI" w:hAnsi="Meiryo UI" w:hint="eastAsia"/>
        </w:rPr>
        <w:t>入所者の</w:t>
      </w:r>
      <w:r w:rsidR="006025A1" w:rsidRPr="00AB7138">
        <w:rPr>
          <w:rFonts w:ascii="Meiryo UI" w:eastAsia="Meiryo UI" w:hAnsi="Meiryo UI" w:hint="eastAsia"/>
        </w:rPr>
        <w:t>地元</w:t>
      </w:r>
      <w:r w:rsidR="008B71D9" w:rsidRPr="00AB7138">
        <w:rPr>
          <w:rFonts w:ascii="Meiryo UI" w:eastAsia="Meiryo UI" w:hAnsi="Meiryo UI" w:hint="eastAsia"/>
        </w:rPr>
        <w:t>（援護の実施市）</w:t>
      </w:r>
      <w:r w:rsidR="006025A1" w:rsidRPr="00AB7138">
        <w:rPr>
          <w:rFonts w:ascii="Meiryo UI" w:eastAsia="Meiryo UI" w:hAnsi="Meiryo UI" w:hint="eastAsia"/>
        </w:rPr>
        <w:t>の相談事業所が遠方であるといった</w:t>
      </w:r>
      <w:r w:rsidRPr="00AB7138">
        <w:rPr>
          <w:rFonts w:ascii="Meiryo UI" w:eastAsia="Meiryo UI" w:hAnsi="Meiryo UI" w:hint="eastAsia"/>
        </w:rPr>
        <w:t>問題もあり、計画相談が入っていない</w:t>
      </w:r>
      <w:r w:rsidR="006025A1" w:rsidRPr="00AB7138">
        <w:rPr>
          <w:rFonts w:ascii="Meiryo UI" w:eastAsia="Meiryo UI" w:hAnsi="Meiryo UI" w:hint="eastAsia"/>
        </w:rPr>
        <w:t>入所</w:t>
      </w:r>
      <w:r w:rsidRPr="00AB7138">
        <w:rPr>
          <w:rFonts w:ascii="Meiryo UI" w:eastAsia="Meiryo UI" w:hAnsi="Meiryo UI" w:hint="eastAsia"/>
        </w:rPr>
        <w:t>者が多い。</w:t>
      </w:r>
      <w:r w:rsidR="006025A1" w:rsidRPr="00AB7138">
        <w:rPr>
          <w:rFonts w:ascii="Meiryo UI" w:eastAsia="Meiryo UI" w:hAnsi="Meiryo UI" w:hint="eastAsia"/>
        </w:rPr>
        <w:t>入っていても施設法人の相談である。これは相談支援専門員が少ないという問題とも関連する。</w:t>
      </w:r>
      <w:r w:rsidR="00BF4AEC" w:rsidRPr="00AB7138">
        <w:rPr>
          <w:rFonts w:ascii="Meiryo UI" w:eastAsia="Meiryo UI" w:hAnsi="Meiryo UI" w:hint="eastAsia"/>
        </w:rPr>
        <w:t>地域連携</w:t>
      </w:r>
      <w:r w:rsidR="006025A1" w:rsidRPr="00AB7138">
        <w:rPr>
          <w:rFonts w:ascii="Meiryo UI" w:eastAsia="Meiryo UI" w:hAnsi="Meiryo UI" w:hint="eastAsia"/>
        </w:rPr>
        <w:t>に</w:t>
      </w:r>
      <w:r w:rsidR="00480B88" w:rsidRPr="00AB7138">
        <w:rPr>
          <w:rFonts w:ascii="Meiryo UI" w:eastAsia="Meiryo UI" w:hAnsi="Meiryo UI" w:hint="eastAsia"/>
        </w:rPr>
        <w:t>ついては</w:t>
      </w:r>
      <w:r w:rsidR="006025A1" w:rsidRPr="00AB7138">
        <w:rPr>
          <w:rFonts w:ascii="Meiryo UI" w:eastAsia="Meiryo UI" w:hAnsi="Meiryo UI" w:hint="eastAsia"/>
        </w:rPr>
        <w:t>、</w:t>
      </w:r>
      <w:r w:rsidR="00BF4AEC" w:rsidRPr="00AB7138">
        <w:rPr>
          <w:rFonts w:ascii="Meiryo UI" w:eastAsia="Meiryo UI" w:hAnsi="Meiryo UI" w:hint="eastAsia"/>
        </w:rPr>
        <w:t>相談</w:t>
      </w:r>
      <w:r w:rsidR="006025A1" w:rsidRPr="00AB7138">
        <w:rPr>
          <w:rFonts w:ascii="Meiryo UI" w:eastAsia="Meiryo UI" w:hAnsi="Meiryo UI" w:hint="eastAsia"/>
        </w:rPr>
        <w:t>体制の確保</w:t>
      </w:r>
      <w:r w:rsidR="00BF4AEC" w:rsidRPr="00AB7138">
        <w:rPr>
          <w:rFonts w:ascii="Meiryo UI" w:eastAsia="Meiryo UI" w:hAnsi="Meiryo UI" w:hint="eastAsia"/>
        </w:rPr>
        <w:t>という視点でも議論いただ</w:t>
      </w:r>
      <w:r w:rsidR="00435CCE" w:rsidRPr="00AB7138">
        <w:rPr>
          <w:rFonts w:ascii="Meiryo UI" w:eastAsia="Meiryo UI" w:hAnsi="Meiryo UI" w:hint="eastAsia"/>
        </w:rPr>
        <w:t>きたい。</w:t>
      </w:r>
    </w:p>
    <w:p w14:paraId="509D5E6D" w14:textId="74538E5A" w:rsidR="00CA0E0C" w:rsidRPr="000C7E36" w:rsidRDefault="000B02FF" w:rsidP="00556ADC">
      <w:pPr>
        <w:adjustRightInd w:val="0"/>
        <w:snapToGrid w:val="0"/>
        <w:spacing w:afterLines="50" w:after="180"/>
        <w:ind w:left="105" w:hangingChars="50" w:hanging="105"/>
        <w:jc w:val="left"/>
        <w:rPr>
          <w:rFonts w:ascii="Meiryo UI" w:eastAsia="Meiryo UI" w:hAnsi="Meiryo UI"/>
          <w:b/>
        </w:rPr>
      </w:pPr>
      <w:r w:rsidRPr="001B32FD">
        <w:rPr>
          <w:rFonts w:ascii="Meiryo UI" w:eastAsia="Meiryo UI" w:hAnsi="Meiryo UI" w:hint="eastAsia"/>
          <w:bCs/>
        </w:rPr>
        <w:t>・</w:t>
      </w:r>
      <w:r w:rsidR="00CA0E0C" w:rsidRPr="001B32FD">
        <w:rPr>
          <w:rFonts w:ascii="Meiryo UI" w:eastAsia="Meiryo UI" w:hAnsi="Meiryo UI" w:hint="eastAsia"/>
          <w:bCs/>
        </w:rPr>
        <w:t>施設と</w:t>
      </w:r>
      <w:r w:rsidR="00291060" w:rsidRPr="001B32FD">
        <w:rPr>
          <w:rFonts w:ascii="Meiryo UI" w:eastAsia="Meiryo UI" w:hAnsi="Meiryo UI" w:hint="eastAsia"/>
          <w:bCs/>
        </w:rPr>
        <w:t>地域との連携については、</w:t>
      </w:r>
      <w:r w:rsidRPr="001B32FD">
        <w:rPr>
          <w:rFonts w:ascii="Meiryo UI" w:eastAsia="Meiryo UI" w:hAnsi="Meiryo UI" w:hint="eastAsia"/>
          <w:bCs/>
        </w:rPr>
        <w:t>本来は計画相談支援を担う相談支援専門員が中心となり、計画相談支援のプロセスの中で利用者や家族等、施設職員と協議を重ね</w:t>
      </w:r>
      <w:r w:rsidR="00CA0E0C" w:rsidRPr="001B32FD">
        <w:rPr>
          <w:rFonts w:ascii="Meiryo UI" w:eastAsia="Meiryo UI" w:hAnsi="Meiryo UI" w:hint="eastAsia"/>
          <w:bCs/>
        </w:rPr>
        <w:t>ていく必要がある。</w:t>
      </w:r>
    </w:p>
    <w:p w14:paraId="57998431" w14:textId="4842CF77" w:rsidR="000B02FF" w:rsidRPr="00556ADC" w:rsidRDefault="00034432" w:rsidP="00556ADC">
      <w:pPr>
        <w:adjustRightInd w:val="0"/>
        <w:snapToGrid w:val="0"/>
        <w:spacing w:afterLines="50" w:after="180"/>
        <w:ind w:left="105" w:hangingChars="50" w:hanging="105"/>
        <w:jc w:val="left"/>
        <w:rPr>
          <w:rFonts w:ascii="Meiryo UI" w:eastAsia="Meiryo UI" w:hAnsi="Meiryo UI"/>
          <w:b/>
        </w:rPr>
      </w:pPr>
      <w:r w:rsidRPr="001B32FD">
        <w:rPr>
          <w:rFonts w:ascii="Meiryo UI" w:eastAsia="Meiryo UI" w:hAnsi="Meiryo UI" w:hint="eastAsia"/>
          <w:bCs/>
        </w:rPr>
        <w:t>・</w:t>
      </w:r>
      <w:r w:rsidR="000B02FF" w:rsidRPr="001B32FD">
        <w:rPr>
          <w:rFonts w:ascii="Meiryo UI" w:eastAsia="Meiryo UI" w:hAnsi="Meiryo UI" w:hint="eastAsia"/>
          <w:bCs/>
        </w:rPr>
        <w:t>そのためには、</w:t>
      </w:r>
      <w:r w:rsidR="00CA0E0C" w:rsidRPr="001B32FD">
        <w:rPr>
          <w:rFonts w:ascii="Meiryo UI" w:eastAsia="Meiryo UI" w:hAnsi="Meiryo UI" w:hint="eastAsia"/>
          <w:bCs/>
        </w:rPr>
        <w:t>入所</w:t>
      </w:r>
      <w:r w:rsidR="000B02FF" w:rsidRPr="001B32FD">
        <w:rPr>
          <w:rFonts w:ascii="Meiryo UI" w:eastAsia="Meiryo UI" w:hAnsi="Meiryo UI" w:hint="eastAsia"/>
          <w:bCs/>
        </w:rPr>
        <w:t>者には中立・公正な立場を確保した計画相談支援の導入、支給決定市町村、基幹相談支援センター及び地域自立支援協議会の継続的な関与が必要である。</w:t>
      </w:r>
    </w:p>
    <w:p w14:paraId="2BBA6328" w14:textId="1181E980" w:rsidR="00A805C1" w:rsidRPr="00556ADC" w:rsidRDefault="00A805C1" w:rsidP="00556ADC">
      <w:pPr>
        <w:adjustRightInd w:val="0"/>
        <w:snapToGrid w:val="0"/>
        <w:spacing w:afterLines="50" w:after="180"/>
        <w:ind w:left="105" w:hangingChars="50" w:hanging="105"/>
        <w:jc w:val="left"/>
        <w:rPr>
          <w:rFonts w:ascii="Meiryo UI" w:eastAsia="Meiryo UI" w:hAnsi="Meiryo UI"/>
          <w:bCs/>
        </w:rPr>
      </w:pPr>
      <w:r w:rsidRPr="00AB7138">
        <w:rPr>
          <w:rFonts w:ascii="Meiryo UI" w:eastAsia="Meiryo UI" w:hAnsi="Meiryo UI" w:hint="eastAsia"/>
          <w:bCs/>
        </w:rPr>
        <w:t>・保護者は、グループホームへ移行する際に、入所施設や保護者が担っていた機能が備わっているのか不安に思うため、入所施設の方が安心だと感じてしまう。地域で暮らすための資源を充実させ、保護者の不安感を除く取り組みが必要。</w:t>
      </w:r>
    </w:p>
    <w:p w14:paraId="3E087DFD" w14:textId="2F26A285" w:rsidR="00B3688C" w:rsidRPr="00556ADC" w:rsidRDefault="00A805C1" w:rsidP="00556ADC">
      <w:pPr>
        <w:adjustRightInd w:val="0"/>
        <w:snapToGrid w:val="0"/>
        <w:spacing w:afterLines="50" w:after="180"/>
        <w:ind w:left="105" w:hangingChars="50" w:hanging="105"/>
        <w:jc w:val="left"/>
        <w:rPr>
          <w:rFonts w:ascii="Meiryo UI" w:eastAsia="Meiryo UI" w:hAnsi="Meiryo UI"/>
          <w:bCs/>
        </w:rPr>
      </w:pPr>
      <w:r w:rsidRPr="00AB7138">
        <w:rPr>
          <w:rFonts w:ascii="Meiryo UI" w:eastAsia="Meiryo UI" w:hAnsi="Meiryo UI" w:hint="eastAsia"/>
          <w:bCs/>
        </w:rPr>
        <w:t>・入所施設の職員</w:t>
      </w:r>
      <w:r w:rsidR="00AC44B3" w:rsidRPr="00AB7138">
        <w:rPr>
          <w:rFonts w:ascii="Meiryo UI" w:eastAsia="Meiryo UI" w:hAnsi="Meiryo UI" w:hint="eastAsia"/>
          <w:bCs/>
        </w:rPr>
        <w:t>の支援方法は昔からあまり変化がない</w:t>
      </w:r>
      <w:r w:rsidR="008B71D9" w:rsidRPr="00AB7138">
        <w:rPr>
          <w:rFonts w:ascii="Meiryo UI" w:eastAsia="Meiryo UI" w:hAnsi="Meiryo UI" w:hint="eastAsia"/>
          <w:bCs/>
        </w:rPr>
        <w:t>ときいている。</w:t>
      </w:r>
      <w:r w:rsidR="00B3688C" w:rsidRPr="00AB7138">
        <w:rPr>
          <w:rFonts w:ascii="Meiryo UI" w:eastAsia="Meiryo UI" w:hAnsi="Meiryo UI" w:hint="eastAsia"/>
          <w:bCs/>
        </w:rPr>
        <w:t>地域で暮らす時代に合わせた職員</w:t>
      </w:r>
      <w:r w:rsidR="00AC44B3" w:rsidRPr="00AB7138">
        <w:rPr>
          <w:rFonts w:ascii="Meiryo UI" w:eastAsia="Meiryo UI" w:hAnsi="Meiryo UI" w:hint="eastAsia"/>
          <w:bCs/>
        </w:rPr>
        <w:t>へ</w:t>
      </w:r>
      <w:r w:rsidR="00B3688C" w:rsidRPr="00AB7138">
        <w:rPr>
          <w:rFonts w:ascii="Meiryo UI" w:eastAsia="Meiryo UI" w:hAnsi="Meiryo UI" w:hint="eastAsia"/>
          <w:bCs/>
        </w:rPr>
        <w:t>の研修</w:t>
      </w:r>
      <w:r w:rsidR="00AC44B3" w:rsidRPr="00AB7138">
        <w:rPr>
          <w:rFonts w:ascii="Meiryo UI" w:eastAsia="Meiryo UI" w:hAnsi="Meiryo UI" w:hint="eastAsia"/>
          <w:bCs/>
        </w:rPr>
        <w:t>や</w:t>
      </w:r>
      <w:r w:rsidR="00B3688C" w:rsidRPr="00AB7138">
        <w:rPr>
          <w:rFonts w:ascii="Meiryo UI" w:eastAsia="Meiryo UI" w:hAnsi="Meiryo UI" w:hint="eastAsia"/>
          <w:bCs/>
        </w:rPr>
        <w:t>支援のあり方</w:t>
      </w:r>
      <w:r w:rsidR="00AC44B3" w:rsidRPr="00AB7138">
        <w:rPr>
          <w:rFonts w:ascii="Meiryo UI" w:eastAsia="Meiryo UI" w:hAnsi="Meiryo UI" w:hint="eastAsia"/>
          <w:bCs/>
        </w:rPr>
        <w:t>を</w:t>
      </w:r>
      <w:r w:rsidR="00B3688C" w:rsidRPr="00AB7138">
        <w:rPr>
          <w:rFonts w:ascii="Meiryo UI" w:eastAsia="Meiryo UI" w:hAnsi="Meiryo UI" w:hint="eastAsia"/>
          <w:bCs/>
        </w:rPr>
        <w:t>検討していく必要がある</w:t>
      </w:r>
      <w:r w:rsidR="00AC44B3" w:rsidRPr="00AB7138">
        <w:rPr>
          <w:rFonts w:ascii="Meiryo UI" w:eastAsia="Meiryo UI" w:hAnsi="Meiryo UI" w:hint="eastAsia"/>
          <w:bCs/>
        </w:rPr>
        <w:t>。</w:t>
      </w:r>
    </w:p>
    <w:p w14:paraId="138EAF81" w14:textId="03F51886" w:rsidR="00311BC5" w:rsidRPr="00556ADC" w:rsidRDefault="00AC44B3" w:rsidP="00556ADC">
      <w:pPr>
        <w:adjustRightInd w:val="0"/>
        <w:snapToGrid w:val="0"/>
        <w:spacing w:afterLines="50" w:after="180"/>
        <w:ind w:left="105" w:hangingChars="50" w:hanging="105"/>
        <w:jc w:val="left"/>
        <w:rPr>
          <w:rFonts w:ascii="Meiryo UI" w:eastAsia="Meiryo UI" w:hAnsi="Meiryo UI"/>
          <w:bCs/>
        </w:rPr>
      </w:pPr>
      <w:r w:rsidRPr="00AB7138">
        <w:rPr>
          <w:rFonts w:ascii="Meiryo UI" w:eastAsia="Meiryo UI" w:hAnsi="Meiryo UI" w:hint="eastAsia"/>
          <w:bCs/>
        </w:rPr>
        <w:t>・</w:t>
      </w:r>
      <w:r w:rsidR="0032770A" w:rsidRPr="00AB7138">
        <w:rPr>
          <w:rFonts w:ascii="Meiryo UI" w:eastAsia="Meiryo UI" w:hAnsi="Meiryo UI" w:hint="eastAsia"/>
          <w:bCs/>
        </w:rPr>
        <w:t>入所</w:t>
      </w:r>
      <w:r w:rsidRPr="00AB7138">
        <w:rPr>
          <w:rFonts w:ascii="Meiryo UI" w:eastAsia="Meiryo UI" w:hAnsi="Meiryo UI" w:hint="eastAsia"/>
          <w:bCs/>
        </w:rPr>
        <w:t>者や待機者</w:t>
      </w:r>
      <w:r w:rsidR="0032770A" w:rsidRPr="00AB7138">
        <w:rPr>
          <w:rFonts w:ascii="Meiryo UI" w:eastAsia="Meiryo UI" w:hAnsi="Meiryo UI" w:hint="eastAsia"/>
          <w:bCs/>
        </w:rPr>
        <w:t>の</w:t>
      </w:r>
      <w:r w:rsidR="00B3688C" w:rsidRPr="00AB7138">
        <w:rPr>
          <w:rFonts w:ascii="Meiryo UI" w:eastAsia="Meiryo UI" w:hAnsi="Meiryo UI" w:hint="eastAsia"/>
          <w:bCs/>
        </w:rPr>
        <w:t>高齢化</w:t>
      </w:r>
      <w:r w:rsidRPr="00AB7138">
        <w:rPr>
          <w:rFonts w:ascii="Meiryo UI" w:eastAsia="Meiryo UI" w:hAnsi="Meiryo UI" w:hint="eastAsia"/>
          <w:bCs/>
        </w:rPr>
        <w:t>が進んでいるため、</w:t>
      </w:r>
      <w:r w:rsidR="002159BD" w:rsidRPr="00AB7138">
        <w:rPr>
          <w:rFonts w:ascii="Meiryo UI" w:eastAsia="Meiryo UI" w:hAnsi="Meiryo UI" w:hint="eastAsia"/>
          <w:bCs/>
        </w:rPr>
        <w:t>高齢化</w:t>
      </w:r>
      <w:r w:rsidR="00311BC5" w:rsidRPr="00AB7138">
        <w:rPr>
          <w:rFonts w:ascii="Meiryo UI" w:eastAsia="Meiryo UI" w:hAnsi="Meiryo UI" w:hint="eastAsia"/>
          <w:bCs/>
        </w:rPr>
        <w:t>した</w:t>
      </w:r>
      <w:r w:rsidR="00B3688C" w:rsidRPr="00AB7138">
        <w:rPr>
          <w:rFonts w:ascii="Meiryo UI" w:eastAsia="Meiryo UI" w:hAnsi="Meiryo UI" w:hint="eastAsia"/>
          <w:bCs/>
        </w:rPr>
        <w:t>障</w:t>
      </w:r>
      <w:r w:rsidR="00305B4A" w:rsidRPr="00AB7138">
        <w:rPr>
          <w:rFonts w:ascii="Meiryo UI" w:eastAsia="Meiryo UI" w:hAnsi="Meiryo UI" w:hint="eastAsia"/>
          <w:bCs/>
        </w:rPr>
        <w:t>がい</w:t>
      </w:r>
      <w:r w:rsidR="00B3688C" w:rsidRPr="00AB7138">
        <w:rPr>
          <w:rFonts w:ascii="Meiryo UI" w:eastAsia="Meiryo UI" w:hAnsi="Meiryo UI" w:hint="eastAsia"/>
          <w:bCs/>
        </w:rPr>
        <w:t>のある方の行き</w:t>
      </w:r>
      <w:r w:rsidR="00E060B3" w:rsidRPr="00AB7138">
        <w:rPr>
          <w:rFonts w:ascii="Meiryo UI" w:eastAsia="Meiryo UI" w:hAnsi="Meiryo UI" w:hint="eastAsia"/>
          <w:bCs/>
        </w:rPr>
        <w:t>場所</w:t>
      </w:r>
      <w:r w:rsidR="00B3688C" w:rsidRPr="00AB7138">
        <w:rPr>
          <w:rFonts w:ascii="Meiryo UI" w:eastAsia="Meiryo UI" w:hAnsi="Meiryo UI" w:hint="eastAsia"/>
          <w:bCs/>
        </w:rPr>
        <w:t>が実際どうなっているのか今回の調査と加えて、もう少し情報が</w:t>
      </w:r>
      <w:r w:rsidRPr="00AB7138">
        <w:rPr>
          <w:rFonts w:ascii="Meiryo UI" w:eastAsia="Meiryo UI" w:hAnsi="Meiryo UI" w:hint="eastAsia"/>
          <w:bCs/>
        </w:rPr>
        <w:t>ほしい。</w:t>
      </w:r>
    </w:p>
    <w:p w14:paraId="5A8FC213" w14:textId="789C1405" w:rsidR="000B5A62" w:rsidRDefault="00AC44B3" w:rsidP="00556ADC">
      <w:pPr>
        <w:adjustRightInd w:val="0"/>
        <w:snapToGrid w:val="0"/>
        <w:spacing w:afterLines="50" w:after="180"/>
        <w:ind w:left="105" w:rightChars="-68" w:right="-143" w:hangingChars="50" w:hanging="105"/>
        <w:jc w:val="left"/>
        <w:rPr>
          <w:rFonts w:ascii="Meiryo UI" w:eastAsia="Meiryo UI" w:hAnsi="Meiryo UI"/>
          <w:bCs/>
        </w:rPr>
      </w:pPr>
      <w:r w:rsidRPr="00AB7138">
        <w:rPr>
          <w:rFonts w:ascii="Meiryo UI" w:eastAsia="Meiryo UI" w:hAnsi="Meiryo UI" w:hint="eastAsia"/>
          <w:bCs/>
        </w:rPr>
        <w:t>・</w:t>
      </w:r>
      <w:r w:rsidR="00311BC5" w:rsidRPr="00AB7138">
        <w:rPr>
          <w:rFonts w:ascii="Meiryo UI" w:eastAsia="Meiryo UI" w:hAnsi="Meiryo UI" w:hint="eastAsia"/>
          <w:bCs/>
        </w:rPr>
        <w:t>地域移行が進まない理由</w:t>
      </w:r>
      <w:r w:rsidR="008B71D9" w:rsidRPr="00AB7138">
        <w:rPr>
          <w:rFonts w:ascii="Meiryo UI" w:eastAsia="Meiryo UI" w:hAnsi="Meiryo UI" w:hint="eastAsia"/>
          <w:bCs/>
        </w:rPr>
        <w:t>の一つ</w:t>
      </w:r>
      <w:r w:rsidR="00311BC5" w:rsidRPr="00AB7138">
        <w:rPr>
          <w:rFonts w:ascii="Meiryo UI" w:eastAsia="Meiryo UI" w:hAnsi="Meiryo UI" w:hint="eastAsia"/>
          <w:bCs/>
        </w:rPr>
        <w:t>として</w:t>
      </w:r>
      <w:r w:rsidRPr="00AB7138">
        <w:rPr>
          <w:rFonts w:ascii="Meiryo UI" w:eastAsia="Meiryo UI" w:hAnsi="Meiryo UI" w:hint="eastAsia"/>
          <w:bCs/>
        </w:rPr>
        <w:t>、</w:t>
      </w:r>
      <w:r w:rsidR="00311BC5" w:rsidRPr="00AB7138">
        <w:rPr>
          <w:rFonts w:ascii="Meiryo UI" w:eastAsia="Meiryo UI" w:hAnsi="Meiryo UI" w:hint="eastAsia"/>
          <w:bCs/>
        </w:rPr>
        <w:t>グループホーム</w:t>
      </w:r>
      <w:r w:rsidRPr="00AB7138">
        <w:rPr>
          <w:rFonts w:ascii="Meiryo UI" w:eastAsia="Meiryo UI" w:hAnsi="Meiryo UI" w:hint="eastAsia"/>
          <w:bCs/>
        </w:rPr>
        <w:t>で生活する場合の</w:t>
      </w:r>
      <w:r w:rsidR="00311BC5" w:rsidRPr="00AB7138">
        <w:rPr>
          <w:rFonts w:ascii="Meiryo UI" w:eastAsia="Meiryo UI" w:hAnsi="Meiryo UI" w:hint="eastAsia"/>
          <w:bCs/>
        </w:rPr>
        <w:t>自己負担</w:t>
      </w:r>
      <w:r w:rsidRPr="00AB7138">
        <w:rPr>
          <w:rFonts w:ascii="Meiryo UI" w:eastAsia="Meiryo UI" w:hAnsi="Meiryo UI" w:hint="eastAsia"/>
          <w:bCs/>
        </w:rPr>
        <w:t>の問題もある。</w:t>
      </w:r>
      <w:r w:rsidR="00311BC5" w:rsidRPr="00AB7138">
        <w:rPr>
          <w:rFonts w:ascii="Meiryo UI" w:eastAsia="Meiryo UI" w:hAnsi="Meiryo UI" w:hint="eastAsia"/>
          <w:bCs/>
        </w:rPr>
        <w:t>家族等の理解</w:t>
      </w:r>
      <w:r w:rsidRPr="00AB7138">
        <w:rPr>
          <w:rFonts w:ascii="Meiryo UI" w:eastAsia="Meiryo UI" w:hAnsi="Meiryo UI" w:hint="eastAsia"/>
          <w:bCs/>
        </w:rPr>
        <w:t>も</w:t>
      </w:r>
      <w:r w:rsidR="00311BC5" w:rsidRPr="00AB7138">
        <w:rPr>
          <w:rFonts w:ascii="Meiryo UI" w:eastAsia="Meiryo UI" w:hAnsi="Meiryo UI" w:hint="eastAsia"/>
          <w:bCs/>
        </w:rPr>
        <w:t>得られ</w:t>
      </w:r>
      <w:r w:rsidRPr="00AB7138">
        <w:rPr>
          <w:rFonts w:ascii="Meiryo UI" w:eastAsia="Meiryo UI" w:hAnsi="Meiryo UI" w:hint="eastAsia"/>
          <w:bCs/>
        </w:rPr>
        <w:t>にくいため</w:t>
      </w:r>
      <w:r w:rsidR="00311BC5" w:rsidRPr="00AB7138">
        <w:rPr>
          <w:rFonts w:ascii="Meiryo UI" w:eastAsia="Meiryo UI" w:hAnsi="Meiryo UI" w:hint="eastAsia"/>
          <w:bCs/>
        </w:rPr>
        <w:t>、費用負担</w:t>
      </w:r>
      <w:r w:rsidR="006025A1" w:rsidRPr="00AB7138">
        <w:rPr>
          <w:rFonts w:ascii="Meiryo UI" w:eastAsia="Meiryo UI" w:hAnsi="Meiryo UI" w:hint="eastAsia"/>
          <w:bCs/>
        </w:rPr>
        <w:t>など</w:t>
      </w:r>
      <w:r w:rsidR="00311BC5" w:rsidRPr="00AB7138">
        <w:rPr>
          <w:rFonts w:ascii="Meiryo UI" w:eastAsia="Meiryo UI" w:hAnsi="Meiryo UI" w:hint="eastAsia"/>
          <w:bCs/>
        </w:rPr>
        <w:t>についても今後</w:t>
      </w:r>
      <w:r w:rsidR="006025A1" w:rsidRPr="00AB7138">
        <w:rPr>
          <w:rFonts w:ascii="Meiryo UI" w:eastAsia="Meiryo UI" w:hAnsi="Meiryo UI" w:hint="eastAsia"/>
          <w:bCs/>
        </w:rPr>
        <w:t>何らか</w:t>
      </w:r>
      <w:r w:rsidR="00311BC5" w:rsidRPr="00AB7138">
        <w:rPr>
          <w:rFonts w:ascii="Meiryo UI" w:eastAsia="Meiryo UI" w:hAnsi="Meiryo UI" w:hint="eastAsia"/>
          <w:bCs/>
        </w:rPr>
        <w:t>考えていかなければならない</w:t>
      </w:r>
      <w:r w:rsidRPr="00AB7138">
        <w:rPr>
          <w:rFonts w:ascii="Meiryo UI" w:eastAsia="Meiryo UI" w:hAnsi="Meiryo UI" w:hint="eastAsia"/>
          <w:bCs/>
        </w:rPr>
        <w:t>。</w:t>
      </w:r>
    </w:p>
    <w:p w14:paraId="103B1C3D" w14:textId="4B547EE0" w:rsidR="00433BA4" w:rsidRPr="00556ADC" w:rsidRDefault="00EA2A51" w:rsidP="00556ADC">
      <w:pPr>
        <w:adjustRightInd w:val="0"/>
        <w:snapToGrid w:val="0"/>
        <w:spacing w:afterLines="50" w:after="180"/>
        <w:ind w:left="105" w:hangingChars="50" w:hanging="105"/>
        <w:jc w:val="left"/>
        <w:rPr>
          <w:rFonts w:ascii="Meiryo UI" w:eastAsia="Meiryo UI" w:hAnsi="Meiryo UI"/>
          <w:bCs/>
        </w:rPr>
      </w:pPr>
      <w:r w:rsidRPr="001B32FD">
        <w:rPr>
          <w:rFonts w:ascii="Meiryo UI" w:eastAsia="Meiryo UI" w:hAnsi="Meiryo UI" w:hint="eastAsia"/>
          <w:bCs/>
        </w:rPr>
        <w:t>・</w:t>
      </w:r>
      <w:r w:rsidRPr="001B32FD">
        <w:rPr>
          <w:rFonts w:ascii="Meiryo UI" w:eastAsia="Meiryo UI" w:hAnsi="Meiryo UI"/>
          <w:bCs/>
        </w:rPr>
        <w:t>入所施設は</w:t>
      </w:r>
      <w:r w:rsidR="00823862" w:rsidRPr="001B32FD">
        <w:rPr>
          <w:rFonts w:ascii="Meiryo UI" w:eastAsia="Meiryo UI" w:hAnsi="Meiryo UI" w:hint="eastAsia"/>
          <w:bCs/>
        </w:rPr>
        <w:t>ローテーション勤務で</w:t>
      </w:r>
      <w:r w:rsidR="00823862" w:rsidRPr="001B32FD">
        <w:rPr>
          <w:rFonts w:ascii="Meiryo UI" w:eastAsia="Meiryo UI" w:hAnsi="Meiryo UI"/>
          <w:bCs/>
        </w:rPr>
        <w:t>24</w:t>
      </w:r>
      <w:r w:rsidR="000767CC" w:rsidRPr="001B32FD">
        <w:rPr>
          <w:rFonts w:ascii="Meiryo UI" w:eastAsia="Meiryo UI" w:hAnsi="Meiryo UI"/>
          <w:bCs/>
        </w:rPr>
        <w:t>時間の支援を行</w:t>
      </w:r>
      <w:r w:rsidR="00823862" w:rsidRPr="001B32FD">
        <w:rPr>
          <w:rFonts w:ascii="Meiryo UI" w:eastAsia="Meiryo UI" w:hAnsi="Meiryo UI"/>
          <w:bCs/>
        </w:rPr>
        <w:t>う</w:t>
      </w:r>
      <w:r w:rsidR="00CB47D7" w:rsidRPr="001B32FD">
        <w:rPr>
          <w:rFonts w:ascii="Meiryo UI" w:eastAsia="Meiryo UI" w:hAnsi="Meiryo UI" w:hint="eastAsia"/>
          <w:bCs/>
        </w:rPr>
        <w:t>ため、</w:t>
      </w:r>
      <w:r w:rsidR="00034432" w:rsidRPr="001B32FD">
        <w:rPr>
          <w:rFonts w:ascii="Meiryo UI" w:eastAsia="Meiryo UI" w:hAnsi="Meiryo UI"/>
          <w:bCs/>
        </w:rPr>
        <w:t>就労の場として敬遠されがちであ</w:t>
      </w:r>
      <w:r w:rsidR="00034432" w:rsidRPr="001B32FD">
        <w:rPr>
          <w:rFonts w:ascii="Meiryo UI" w:eastAsia="Meiryo UI" w:hAnsi="Meiryo UI" w:hint="eastAsia"/>
          <w:bCs/>
        </w:rPr>
        <w:t>り、専門的な</w:t>
      </w:r>
      <w:r w:rsidRPr="001B32FD">
        <w:rPr>
          <w:rFonts w:ascii="Meiryo UI" w:eastAsia="Meiryo UI" w:hAnsi="Meiryo UI"/>
          <w:bCs/>
        </w:rPr>
        <w:t>人材の育成よりも</w:t>
      </w:r>
      <w:r w:rsidR="00034432" w:rsidRPr="001B32FD">
        <w:rPr>
          <w:rFonts w:ascii="Meiryo UI" w:eastAsia="Meiryo UI" w:hAnsi="Meiryo UI" w:hint="eastAsia"/>
          <w:bCs/>
        </w:rPr>
        <w:t>、</w:t>
      </w:r>
      <w:r w:rsidRPr="001B32FD">
        <w:rPr>
          <w:rFonts w:ascii="Meiryo UI" w:eastAsia="Meiryo UI" w:hAnsi="Meiryo UI"/>
          <w:bCs/>
        </w:rPr>
        <w:t>人員の確保</w:t>
      </w:r>
      <w:r w:rsidR="00034432" w:rsidRPr="001B32FD">
        <w:rPr>
          <w:rFonts w:ascii="Meiryo UI" w:eastAsia="Meiryo UI" w:hAnsi="Meiryo UI" w:hint="eastAsia"/>
          <w:bCs/>
        </w:rPr>
        <w:t>が課題である。</w:t>
      </w:r>
      <w:r w:rsidR="000B5A62">
        <w:rPr>
          <w:rFonts w:ascii="BIZ UDPゴシック" w:eastAsia="BIZ UDPゴシック" w:hAnsi="BIZ UDPゴシック" w:hint="eastAsia"/>
          <w:b/>
          <w:bCs/>
          <w:sz w:val="18"/>
        </w:rPr>
        <w:t xml:space="preserve">　</w:t>
      </w:r>
    </w:p>
    <w:p w14:paraId="3115A1D6" w14:textId="7D8A3F29" w:rsidR="00034432" w:rsidRPr="00690A0E" w:rsidRDefault="00CB47D7" w:rsidP="00556ADC">
      <w:pPr>
        <w:adjustRightInd w:val="0"/>
        <w:snapToGrid w:val="0"/>
        <w:spacing w:afterLines="50" w:after="180"/>
        <w:ind w:left="105" w:hangingChars="50" w:hanging="105"/>
        <w:jc w:val="left"/>
        <w:rPr>
          <w:rFonts w:ascii="BIZ UDPゴシック" w:eastAsia="BIZ UDPゴシック" w:hAnsi="BIZ UDPゴシック"/>
          <w:b/>
          <w:bCs/>
          <w:sz w:val="18"/>
        </w:rPr>
      </w:pPr>
      <w:r w:rsidRPr="00263712">
        <w:rPr>
          <w:rFonts w:ascii="Meiryo UI" w:eastAsia="Meiryo UI" w:hAnsi="Meiryo UI" w:hint="eastAsia"/>
          <w:bCs/>
        </w:rPr>
        <w:t>・高齢の入居者に対応するために、日中支援型グループホームの制度ができたが、ホーム内で過ごすのではなく、当事者同士で会話を</w:t>
      </w:r>
      <w:r w:rsidR="000767CC" w:rsidRPr="00263712">
        <w:rPr>
          <w:rFonts w:ascii="Meiryo UI" w:eastAsia="Meiryo UI" w:hAnsi="Meiryo UI" w:hint="eastAsia"/>
          <w:bCs/>
        </w:rPr>
        <w:t>する</w:t>
      </w:r>
      <w:r w:rsidRPr="00263712">
        <w:rPr>
          <w:rFonts w:ascii="Meiryo UI" w:eastAsia="Meiryo UI" w:hAnsi="Meiryo UI" w:hint="eastAsia"/>
          <w:bCs/>
        </w:rPr>
        <w:t>、活動できる場所を確保することが</w:t>
      </w:r>
      <w:r w:rsidR="000767CC" w:rsidRPr="00263712">
        <w:rPr>
          <w:rFonts w:ascii="Meiryo UI" w:eastAsia="Meiryo UI" w:hAnsi="Meiryo UI" w:hint="eastAsia"/>
          <w:bCs/>
        </w:rPr>
        <w:t>重要</w:t>
      </w:r>
      <w:r w:rsidRPr="00263712">
        <w:rPr>
          <w:rFonts w:ascii="Meiryo UI" w:eastAsia="Meiryo UI" w:hAnsi="Meiryo UI" w:hint="eastAsia"/>
          <w:bCs/>
        </w:rPr>
        <w:t>と感じる。</w:t>
      </w:r>
    </w:p>
    <w:p w14:paraId="196905ED" w14:textId="3BA5F6B7" w:rsidR="00CB47D7" w:rsidRPr="00690A0E" w:rsidRDefault="00034432" w:rsidP="00556ADC">
      <w:pPr>
        <w:adjustRightInd w:val="0"/>
        <w:snapToGrid w:val="0"/>
        <w:spacing w:afterLines="50" w:after="180"/>
        <w:ind w:left="105" w:hangingChars="50" w:hanging="105"/>
        <w:jc w:val="left"/>
        <w:rPr>
          <w:rFonts w:ascii="Meiryo UI" w:eastAsia="Meiryo UI" w:hAnsi="Meiryo UI"/>
          <w:b/>
          <w:bCs/>
        </w:rPr>
      </w:pPr>
      <w:r w:rsidRPr="00263712">
        <w:rPr>
          <w:rFonts w:ascii="Meiryo UI" w:eastAsia="Meiryo UI" w:hAnsi="Meiryo UI" w:hint="eastAsia"/>
          <w:bCs/>
        </w:rPr>
        <w:t>・</w:t>
      </w:r>
      <w:r w:rsidR="00CB47D7" w:rsidRPr="00263712">
        <w:rPr>
          <w:rFonts w:ascii="Meiryo UI" w:eastAsia="Meiryo UI" w:hAnsi="Meiryo UI" w:hint="eastAsia"/>
          <w:bCs/>
        </w:rPr>
        <w:t>高齢者障がい者に配慮した健康維持のため、機能訓練、リハビリ、入浴、生きがいづくりなどに重点を置いた生活介護が必要である。</w:t>
      </w:r>
    </w:p>
    <w:p w14:paraId="071628DD" w14:textId="64DAF78D" w:rsidR="000B5A62" w:rsidRDefault="00E61D15" w:rsidP="00556ADC">
      <w:pPr>
        <w:adjustRightInd w:val="0"/>
        <w:snapToGrid w:val="0"/>
        <w:spacing w:afterLines="50" w:after="180"/>
        <w:ind w:left="105" w:hangingChars="50" w:hanging="105"/>
        <w:jc w:val="left"/>
        <w:rPr>
          <w:rFonts w:ascii="Meiryo UI" w:eastAsia="Meiryo UI" w:hAnsi="Meiryo UI"/>
          <w:b/>
          <w:bCs/>
        </w:rPr>
      </w:pPr>
      <w:r w:rsidRPr="00263712">
        <w:rPr>
          <w:rFonts w:ascii="Meiryo UI" w:eastAsia="Meiryo UI" w:hAnsi="Meiryo UI" w:hint="eastAsia"/>
          <w:bCs/>
        </w:rPr>
        <w:t>・自閉症支援に施設全体で取り組み、重度の利用者でも地域移行できる環境を整えるため、支援者の勉強会、研修の実施が必須である。施設入居時に、利用者に対し、生活を整え</w:t>
      </w:r>
      <w:r w:rsidR="006C26F7" w:rsidRPr="00263712">
        <w:rPr>
          <w:rFonts w:ascii="Meiryo UI" w:eastAsia="Meiryo UI" w:hAnsi="Meiryo UI" w:hint="eastAsia"/>
          <w:bCs/>
        </w:rPr>
        <w:t>た</w:t>
      </w:r>
      <w:r w:rsidRPr="00263712">
        <w:rPr>
          <w:rFonts w:ascii="Meiryo UI" w:eastAsia="Meiryo UI" w:hAnsi="Meiryo UI" w:hint="eastAsia"/>
          <w:bCs/>
        </w:rPr>
        <w:t>後には、グループホームなどに地域移行を進めること</w:t>
      </w:r>
      <w:r w:rsidR="0066364F" w:rsidRPr="00263712">
        <w:rPr>
          <w:rFonts w:ascii="Meiryo UI" w:eastAsia="Meiryo UI" w:hAnsi="Meiryo UI" w:hint="eastAsia"/>
          <w:bCs/>
        </w:rPr>
        <w:t>を説明し、確約書を頂いておくのがよい。</w:t>
      </w:r>
    </w:p>
    <w:p w14:paraId="2DCEFD49" w14:textId="33CEA0DA" w:rsidR="00844E3C" w:rsidRPr="00556ADC" w:rsidRDefault="00430000" w:rsidP="00556ADC">
      <w:pPr>
        <w:adjustRightInd w:val="0"/>
        <w:snapToGrid w:val="0"/>
        <w:spacing w:afterLines="50" w:after="180"/>
        <w:ind w:left="105" w:hangingChars="50" w:hanging="105"/>
        <w:jc w:val="left"/>
        <w:rPr>
          <w:rFonts w:ascii="Meiryo UI" w:eastAsia="Meiryo UI" w:hAnsi="Meiryo UI"/>
        </w:rPr>
      </w:pPr>
      <w:r w:rsidRPr="00690A0E">
        <w:rPr>
          <w:rFonts w:ascii="Meiryo UI" w:eastAsia="Meiryo UI" w:hAnsi="Meiryo UI" w:hint="eastAsia"/>
          <w:bCs/>
        </w:rPr>
        <w:t>・</w:t>
      </w:r>
      <w:r w:rsidRPr="00690A0E">
        <w:rPr>
          <w:rFonts w:ascii="Meiryo UI" w:eastAsia="Meiryo UI" w:hAnsi="Meiryo UI" w:hint="eastAsia"/>
        </w:rPr>
        <w:t>世話人</w:t>
      </w:r>
      <w:r w:rsidR="0066364F" w:rsidRPr="00690A0E">
        <w:rPr>
          <w:rFonts w:ascii="Meiryo UI" w:eastAsia="Meiryo UI" w:hAnsi="Meiryo UI" w:hint="eastAsia"/>
        </w:rPr>
        <w:t>等</w:t>
      </w:r>
      <w:r w:rsidRPr="00690A0E">
        <w:rPr>
          <w:rFonts w:ascii="Meiryo UI" w:eastAsia="Meiryo UI" w:hAnsi="Meiryo UI" w:hint="eastAsia"/>
        </w:rPr>
        <w:t>の専門性の確保、十分な報酬、地域住民の理解促進のための活動、かかりつけ医、かかりつけ薬局などの確保（信頼関係構築のためのきめ細かいやり取りの実績作りを経て）</w:t>
      </w:r>
      <w:r w:rsidR="00C43383" w:rsidRPr="00690A0E">
        <w:rPr>
          <w:rFonts w:ascii="Meiryo UI" w:eastAsia="Meiryo UI" w:hAnsi="Meiryo UI" w:hint="eastAsia"/>
        </w:rPr>
        <w:t>を図る必要がある</w:t>
      </w:r>
      <w:r w:rsidRPr="00690A0E">
        <w:rPr>
          <w:rFonts w:ascii="Meiryo UI" w:eastAsia="Meiryo UI" w:hAnsi="Meiryo UI" w:hint="eastAsia"/>
        </w:rPr>
        <w:t>。</w:t>
      </w:r>
    </w:p>
    <w:p w14:paraId="78D7AA4A" w14:textId="4166B8C5" w:rsidR="00844E3C" w:rsidRPr="00690A0E" w:rsidRDefault="00844E3C" w:rsidP="00556ADC">
      <w:pPr>
        <w:adjustRightInd w:val="0"/>
        <w:snapToGrid w:val="0"/>
        <w:spacing w:afterLines="50" w:after="180"/>
        <w:ind w:left="105" w:hangingChars="50" w:hanging="105"/>
        <w:jc w:val="left"/>
        <w:rPr>
          <w:rFonts w:ascii="Meiryo UI" w:eastAsia="Meiryo UI" w:hAnsi="Meiryo UI"/>
          <w:bCs/>
        </w:rPr>
      </w:pPr>
      <w:r w:rsidRPr="00690A0E">
        <w:rPr>
          <w:rFonts w:ascii="Meiryo UI" w:eastAsia="Meiryo UI" w:hAnsi="Meiryo UI" w:hint="eastAsia"/>
          <w:bCs/>
        </w:rPr>
        <w:t>・国連人権条約を可能な限り順守する環境の整備が必要。</w:t>
      </w:r>
    </w:p>
    <w:p w14:paraId="7F27D48F" w14:textId="4E0BAFE9" w:rsidR="00135EA2" w:rsidRPr="00556ADC" w:rsidRDefault="00844E3C" w:rsidP="00556ADC">
      <w:pPr>
        <w:adjustRightInd w:val="0"/>
        <w:snapToGrid w:val="0"/>
        <w:spacing w:afterLines="50" w:after="180"/>
        <w:ind w:left="105" w:hangingChars="50" w:hanging="105"/>
        <w:jc w:val="left"/>
        <w:rPr>
          <w:rFonts w:ascii="Meiryo UI" w:eastAsia="Meiryo UI" w:hAnsi="Meiryo UI"/>
          <w:bCs/>
        </w:rPr>
      </w:pPr>
      <w:r w:rsidRPr="00690A0E">
        <w:rPr>
          <w:rFonts w:ascii="Meiryo UI" w:eastAsia="Meiryo UI" w:hAnsi="Meiryo UI" w:hint="eastAsia"/>
          <w:bCs/>
        </w:rPr>
        <w:t>・居住の場の確保と十分な障がい福祉サービスの提供が必要であり、そのための基盤整備の推進が必要。</w:t>
      </w:r>
    </w:p>
    <w:p w14:paraId="1B2CE025" w14:textId="36126E42" w:rsidR="002A1358" w:rsidRPr="000B5A62" w:rsidRDefault="002A1358" w:rsidP="00556ADC">
      <w:pPr>
        <w:adjustRightInd w:val="0"/>
        <w:snapToGrid w:val="0"/>
        <w:spacing w:afterLines="50" w:after="180"/>
        <w:ind w:left="105" w:hangingChars="50" w:hanging="105"/>
        <w:jc w:val="left"/>
        <w:rPr>
          <w:rFonts w:ascii="BIZ UDPゴシック" w:eastAsia="BIZ UDPゴシック" w:hAnsi="BIZ UDPゴシック"/>
          <w:bCs/>
          <w:sz w:val="18"/>
        </w:rPr>
      </w:pPr>
      <w:r w:rsidRPr="00263712">
        <w:rPr>
          <w:rFonts w:ascii="Meiryo UI" w:eastAsia="Meiryo UI" w:hAnsi="Meiryo UI" w:hint="eastAsia"/>
        </w:rPr>
        <w:t>・事務局作成の実態調査報告等により、利用者の高齢化により日常の支援が質・量ともに変化し、支援者の負担増になっていることが課題として明確になっているので、関係者のみならず広報することが重要。</w:t>
      </w:r>
    </w:p>
    <w:p w14:paraId="4DFCDC23" w14:textId="7C1C9AA3" w:rsidR="002A1358" w:rsidRPr="00690A0E" w:rsidRDefault="002A1358" w:rsidP="00556ADC">
      <w:pPr>
        <w:adjustRightInd w:val="0"/>
        <w:snapToGrid w:val="0"/>
        <w:spacing w:afterLines="50" w:after="180"/>
        <w:ind w:left="105" w:hangingChars="50" w:hanging="105"/>
        <w:jc w:val="left"/>
        <w:rPr>
          <w:rFonts w:ascii="BIZ UDPゴシック" w:eastAsia="BIZ UDPゴシック" w:hAnsi="BIZ UDPゴシック"/>
          <w:b/>
          <w:sz w:val="18"/>
          <w:szCs w:val="18"/>
        </w:rPr>
      </w:pPr>
      <w:r w:rsidRPr="00263712">
        <w:rPr>
          <w:rFonts w:ascii="Meiryo UI" w:eastAsia="Meiryo UI" w:hAnsi="Meiryo UI" w:hint="eastAsia"/>
        </w:rPr>
        <w:t>・地域移行につながった成功事例にあるように、①支援側の専門性（支援スキル）の担保と、②緊急時のバックアップ体制の構築が重要。①については研修が必須であり、研修受講により日々の支援内容についての振り返りや専門性を高めることで良い支援が可能となる。②のバックアップ体制が整って</w:t>
      </w:r>
      <w:r w:rsidR="00011E8F" w:rsidRPr="00263712">
        <w:rPr>
          <w:rFonts w:ascii="Meiryo UI" w:eastAsia="Meiryo UI" w:hAnsi="Meiryo UI" w:hint="eastAsia"/>
        </w:rPr>
        <w:t>い</w:t>
      </w:r>
      <w:r w:rsidRPr="00263712">
        <w:rPr>
          <w:rFonts w:ascii="Meiryo UI" w:eastAsia="Meiryo UI" w:hAnsi="Meiryo UI" w:hint="eastAsia"/>
        </w:rPr>
        <w:t>れば、保護者も安心して地域移行に同意することができ、また実際に緊急対応が必要となった時にバックアップ</w:t>
      </w:r>
      <w:r w:rsidR="00011E8F" w:rsidRPr="00263712">
        <w:rPr>
          <w:rFonts w:ascii="Meiryo UI" w:eastAsia="Meiryo UI" w:hAnsi="Meiryo UI" w:hint="eastAsia"/>
        </w:rPr>
        <w:t>す</w:t>
      </w:r>
      <w:r w:rsidRPr="00263712">
        <w:rPr>
          <w:rFonts w:ascii="Meiryo UI" w:eastAsia="Meiryo UI" w:hAnsi="Meiryo UI" w:hint="eastAsia"/>
        </w:rPr>
        <w:t>る施設や組織が必要。</w:t>
      </w:r>
    </w:p>
    <w:p w14:paraId="5C631058" w14:textId="31686A11" w:rsidR="00E85C58" w:rsidRPr="002A1358" w:rsidRDefault="00E85C58" w:rsidP="00CB47D7">
      <w:pPr>
        <w:rPr>
          <w:rFonts w:ascii="Meiryo UI" w:eastAsia="Meiryo UI" w:hAnsi="Meiryo UI"/>
        </w:rPr>
      </w:pPr>
    </w:p>
    <w:p w14:paraId="29AE77FF" w14:textId="3EA02169" w:rsidR="00E04461" w:rsidRPr="003A6693" w:rsidRDefault="00C81FA3" w:rsidP="00311BC5">
      <w:pPr>
        <w:rPr>
          <w:rFonts w:ascii="Meiryo UI" w:eastAsia="Meiryo UI" w:hAnsi="Meiryo UI"/>
          <w:bCs/>
        </w:rPr>
      </w:pPr>
      <w:r w:rsidRPr="003A6693">
        <w:rPr>
          <w:rFonts w:ascii="Meiryo UI" w:eastAsia="Meiryo UI" w:hAnsi="Meiryo UI"/>
          <w:b/>
          <w:bCs/>
          <w:noProof/>
        </w:rPr>
        <mc:AlternateContent>
          <mc:Choice Requires="wps">
            <w:drawing>
              <wp:anchor distT="0" distB="0" distL="114300" distR="114300" simplePos="0" relativeHeight="251661312" behindDoc="0" locked="0" layoutInCell="1" allowOverlap="1" wp14:anchorId="70336FD2" wp14:editId="43239BE2">
                <wp:simplePos x="0" y="0"/>
                <wp:positionH relativeFrom="margin">
                  <wp:posOffset>-76835</wp:posOffset>
                </wp:positionH>
                <wp:positionV relativeFrom="paragraph">
                  <wp:posOffset>104140</wp:posOffset>
                </wp:positionV>
                <wp:extent cx="5457825" cy="657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57825" cy="6572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92CE3" id="正方形/長方形 2" o:spid="_x0000_s1026" style="position:absolute;left:0;text-align:left;margin-left:-6.05pt;margin-top:8.2pt;width:429.75pt;height:51.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" filled="f" strokecolor="black [3213]" strokeweight="1pt">
                <w10:wrap anchorx="margin"/>
              </v:rect>
            </w:pict>
          </mc:Fallback>
        </mc:AlternateContent>
      </w:r>
    </w:p>
    <w:p w14:paraId="6162FEF6" w14:textId="2933EB6C" w:rsidR="00A53BB2" w:rsidRPr="003A6693" w:rsidRDefault="00E04461" w:rsidP="00311BC5">
      <w:pPr>
        <w:rPr>
          <w:rFonts w:ascii="Meiryo UI" w:eastAsia="Meiryo UI" w:hAnsi="Meiryo UI"/>
          <w:b/>
          <w:bCs/>
        </w:rPr>
      </w:pPr>
      <w:r w:rsidRPr="003A6693">
        <w:rPr>
          <w:rFonts w:ascii="Meiryo UI" w:eastAsia="Meiryo UI" w:hAnsi="Meiryo UI" w:hint="eastAsia"/>
          <w:b/>
          <w:bCs/>
        </w:rPr>
        <w:t>論点③</w:t>
      </w:r>
      <w:r w:rsidR="00A53BB2" w:rsidRPr="003A6693">
        <w:rPr>
          <w:rFonts w:ascii="Meiryo UI" w:eastAsia="Meiryo UI" w:hAnsi="Meiryo UI" w:hint="eastAsia"/>
          <w:b/>
          <w:bCs/>
        </w:rPr>
        <w:t>市町村等関係機関の役割について</w:t>
      </w:r>
    </w:p>
    <w:p w14:paraId="61022314" w14:textId="11BFAAC2" w:rsidR="00E04461" w:rsidRPr="003A6693" w:rsidRDefault="00A53BB2" w:rsidP="00311BC5">
      <w:pPr>
        <w:rPr>
          <w:rFonts w:ascii="Meiryo UI" w:eastAsia="Meiryo UI" w:hAnsi="Meiryo UI"/>
          <w:b/>
          <w:bCs/>
        </w:rPr>
      </w:pPr>
      <w:r w:rsidRPr="003A6693">
        <w:rPr>
          <w:rFonts w:ascii="Meiryo UI" w:eastAsia="Meiryo UI" w:hAnsi="Meiryo UI" w:hint="eastAsia"/>
          <w:b/>
          <w:bCs/>
        </w:rPr>
        <w:t>論点</w:t>
      </w:r>
      <w:r w:rsidR="00E04461" w:rsidRPr="003A6693">
        <w:rPr>
          <w:rFonts w:ascii="Meiryo UI" w:eastAsia="Meiryo UI" w:hAnsi="Meiryo UI" w:hint="eastAsia"/>
          <w:b/>
          <w:bCs/>
        </w:rPr>
        <w:t>④</w:t>
      </w:r>
      <w:r w:rsidRPr="003A6693">
        <w:rPr>
          <w:rFonts w:ascii="Meiryo UI" w:eastAsia="Meiryo UI" w:hAnsi="Meiryo UI" w:hint="eastAsia"/>
          <w:b/>
          <w:bCs/>
        </w:rPr>
        <w:t>重度知的障がい者を地域で支える支援について</w:t>
      </w:r>
    </w:p>
    <w:p w14:paraId="1A0B0ECD" w14:textId="77777777" w:rsidR="008613A8" w:rsidRPr="003A6693" w:rsidRDefault="008613A8" w:rsidP="00311BC5">
      <w:pPr>
        <w:rPr>
          <w:rFonts w:ascii="Meiryo UI" w:eastAsia="Meiryo UI" w:hAnsi="Meiryo UI"/>
          <w:b/>
          <w:bCs/>
        </w:rPr>
      </w:pPr>
    </w:p>
    <w:p w14:paraId="529E6CAA" w14:textId="30920281" w:rsidR="008C4BC6" w:rsidRPr="00556ADC" w:rsidRDefault="00AC44B3" w:rsidP="00556ADC">
      <w:pPr>
        <w:adjustRightInd w:val="0"/>
        <w:snapToGrid w:val="0"/>
        <w:spacing w:afterLines="50" w:after="180"/>
        <w:ind w:left="105" w:hangingChars="50" w:hanging="105"/>
        <w:jc w:val="left"/>
        <w:rPr>
          <w:rFonts w:ascii="Meiryo UI" w:eastAsia="Meiryo UI" w:hAnsi="Meiryo UI"/>
          <w:bCs/>
        </w:rPr>
      </w:pPr>
      <w:r w:rsidRPr="003046D8">
        <w:rPr>
          <w:rFonts w:ascii="Meiryo UI" w:eastAsia="Meiryo UI" w:hAnsi="Meiryo UI" w:hint="eastAsia"/>
          <w:bCs/>
        </w:rPr>
        <w:t>・</w:t>
      </w:r>
      <w:r w:rsidR="008B0281" w:rsidRPr="003046D8">
        <w:rPr>
          <w:rFonts w:ascii="Meiryo UI" w:eastAsia="Meiryo UI" w:hAnsi="Meiryo UI" w:hint="eastAsia"/>
          <w:bCs/>
        </w:rPr>
        <w:t>障がい者の方、特に</w:t>
      </w:r>
      <w:r w:rsidRPr="003046D8">
        <w:rPr>
          <w:rFonts w:ascii="Meiryo UI" w:eastAsia="Meiryo UI" w:hAnsi="Meiryo UI" w:hint="eastAsia"/>
          <w:bCs/>
        </w:rPr>
        <w:t>重度の障がい者の支援</w:t>
      </w:r>
      <w:r w:rsidR="008B0281" w:rsidRPr="003046D8">
        <w:rPr>
          <w:rFonts w:ascii="Meiryo UI" w:eastAsia="Meiryo UI" w:hAnsi="Meiryo UI" w:hint="eastAsia"/>
          <w:bCs/>
        </w:rPr>
        <w:t>については、本人の希望する支援体制というより、</w:t>
      </w:r>
      <w:r w:rsidR="006025A1" w:rsidRPr="003046D8">
        <w:rPr>
          <w:rFonts w:ascii="Meiryo UI" w:eastAsia="Meiryo UI" w:hAnsi="Meiryo UI" w:hint="eastAsia"/>
          <w:bCs/>
        </w:rPr>
        <w:t>本人が</w:t>
      </w:r>
      <w:r w:rsidR="008B0281" w:rsidRPr="003046D8">
        <w:rPr>
          <w:rFonts w:ascii="Meiryo UI" w:eastAsia="Meiryo UI" w:hAnsi="Meiryo UI" w:hint="eastAsia"/>
          <w:bCs/>
        </w:rPr>
        <w:t>支援体制側に合わせて生活している実態がある。地域移行した場合に、</w:t>
      </w:r>
      <w:r w:rsidR="00437300" w:rsidRPr="003046D8">
        <w:rPr>
          <w:rFonts w:ascii="Meiryo UI" w:eastAsia="Meiryo UI" w:hAnsi="Meiryo UI" w:hint="eastAsia"/>
          <w:bCs/>
        </w:rPr>
        <w:t>本人が</w:t>
      </w:r>
      <w:r w:rsidR="008C4BC6" w:rsidRPr="003046D8">
        <w:rPr>
          <w:rFonts w:ascii="Meiryo UI" w:eastAsia="Meiryo UI" w:hAnsi="Meiryo UI" w:hint="eastAsia"/>
          <w:bCs/>
        </w:rPr>
        <w:t>満足する生活が送れているのか</w:t>
      </w:r>
      <w:r w:rsidR="008B0281" w:rsidRPr="003046D8">
        <w:rPr>
          <w:rFonts w:ascii="Meiryo UI" w:eastAsia="Meiryo UI" w:hAnsi="Meiryo UI" w:hint="eastAsia"/>
          <w:bCs/>
        </w:rPr>
        <w:t>、</w:t>
      </w:r>
      <w:r w:rsidR="008C4BC6" w:rsidRPr="003046D8">
        <w:rPr>
          <w:rFonts w:ascii="Meiryo UI" w:eastAsia="Meiryo UI" w:hAnsi="Meiryo UI" w:hint="eastAsia"/>
          <w:bCs/>
        </w:rPr>
        <w:t>本人の</w:t>
      </w:r>
      <w:r w:rsidR="00311BC5" w:rsidRPr="003046D8">
        <w:rPr>
          <w:rFonts w:ascii="Meiryo UI" w:eastAsia="Meiryo UI" w:hAnsi="Meiryo UI"/>
          <w:bCs/>
        </w:rPr>
        <w:t>ニーズ</w:t>
      </w:r>
      <w:r w:rsidR="001F4932" w:rsidRPr="003046D8">
        <w:rPr>
          <w:rFonts w:ascii="Meiryo UI" w:eastAsia="Meiryo UI" w:hAnsi="Meiryo UI" w:hint="eastAsia"/>
          <w:bCs/>
        </w:rPr>
        <w:t>にマッチした</w:t>
      </w:r>
      <w:r w:rsidR="00311BC5" w:rsidRPr="003046D8">
        <w:rPr>
          <w:rFonts w:ascii="Meiryo UI" w:eastAsia="Meiryo UI" w:hAnsi="Meiryo UI"/>
          <w:bCs/>
        </w:rPr>
        <w:t>支援体制を組めて</w:t>
      </w:r>
      <w:r w:rsidR="008C4BC6" w:rsidRPr="003046D8">
        <w:rPr>
          <w:rFonts w:ascii="Meiryo UI" w:eastAsia="Meiryo UI" w:hAnsi="Meiryo UI" w:hint="eastAsia"/>
          <w:bCs/>
        </w:rPr>
        <w:t>い</w:t>
      </w:r>
      <w:r w:rsidR="00311BC5" w:rsidRPr="003046D8">
        <w:rPr>
          <w:rFonts w:ascii="Meiryo UI" w:eastAsia="Meiryo UI" w:hAnsi="Meiryo UI"/>
          <w:bCs/>
        </w:rPr>
        <w:t>るのか</w:t>
      </w:r>
      <w:r w:rsidR="008C4BC6" w:rsidRPr="003046D8">
        <w:rPr>
          <w:rFonts w:ascii="Meiryo UI" w:eastAsia="Meiryo UI" w:hAnsi="Meiryo UI" w:hint="eastAsia"/>
          <w:bCs/>
        </w:rPr>
        <w:t>と</w:t>
      </w:r>
      <w:r w:rsidR="008C4BC6" w:rsidRPr="003046D8">
        <w:rPr>
          <w:rFonts w:ascii="Meiryo UI" w:eastAsia="Meiryo UI" w:hAnsi="Meiryo UI"/>
          <w:bCs/>
        </w:rPr>
        <w:t>いう</w:t>
      </w:r>
      <w:r w:rsidR="00437300" w:rsidRPr="003046D8">
        <w:rPr>
          <w:rFonts w:ascii="Meiryo UI" w:eastAsia="Meiryo UI" w:hAnsi="Meiryo UI" w:hint="eastAsia"/>
          <w:bCs/>
        </w:rPr>
        <w:t>点を</w:t>
      </w:r>
      <w:r w:rsidR="008C4BC6" w:rsidRPr="003046D8">
        <w:rPr>
          <w:rFonts w:ascii="Meiryo UI" w:eastAsia="Meiryo UI" w:hAnsi="Meiryo UI"/>
          <w:bCs/>
        </w:rPr>
        <w:t>チェックする体制</w:t>
      </w:r>
      <w:r w:rsidR="008C4BC6" w:rsidRPr="003046D8">
        <w:rPr>
          <w:rFonts w:ascii="Meiryo UI" w:eastAsia="Meiryo UI" w:hAnsi="Meiryo UI" w:hint="eastAsia"/>
          <w:bCs/>
        </w:rPr>
        <w:t>も必要</w:t>
      </w:r>
      <w:r w:rsidR="006B73D9" w:rsidRPr="003046D8">
        <w:rPr>
          <w:rFonts w:ascii="Meiryo UI" w:eastAsia="Meiryo UI" w:hAnsi="Meiryo UI" w:hint="eastAsia"/>
          <w:bCs/>
        </w:rPr>
        <w:t>である</w:t>
      </w:r>
      <w:r w:rsidR="008C4BC6" w:rsidRPr="003046D8">
        <w:rPr>
          <w:rFonts w:ascii="Meiryo UI" w:eastAsia="Meiryo UI" w:hAnsi="Meiryo UI" w:hint="eastAsia"/>
          <w:bCs/>
        </w:rPr>
        <w:t>。</w:t>
      </w:r>
    </w:p>
    <w:p w14:paraId="34777E44" w14:textId="2166C9DD" w:rsidR="00437300" w:rsidRPr="00556ADC" w:rsidRDefault="008B0281" w:rsidP="00556ADC">
      <w:pPr>
        <w:adjustRightInd w:val="0"/>
        <w:snapToGrid w:val="0"/>
        <w:spacing w:afterLines="50" w:after="180"/>
        <w:ind w:left="105" w:right="-1" w:hangingChars="50" w:hanging="105"/>
        <w:jc w:val="left"/>
        <w:rPr>
          <w:rFonts w:ascii="Meiryo UI" w:eastAsia="Meiryo UI" w:hAnsi="Meiryo UI"/>
          <w:bCs/>
        </w:rPr>
      </w:pPr>
      <w:r w:rsidRPr="003A6693">
        <w:rPr>
          <w:rFonts w:ascii="Meiryo UI" w:eastAsia="Meiryo UI" w:hAnsi="Meiryo UI" w:hint="eastAsia"/>
          <w:bCs/>
        </w:rPr>
        <w:t>・重度の方は、人間関係を築くことに時間がかかるため、まずは世話人やパートでできる支援を</w:t>
      </w:r>
      <w:r w:rsidR="00592E15" w:rsidRPr="003A6693">
        <w:rPr>
          <w:rFonts w:ascii="Meiryo UI" w:eastAsia="Meiryo UI" w:hAnsi="Meiryo UI" w:hint="eastAsia"/>
          <w:bCs/>
        </w:rPr>
        <w:t>行い</w:t>
      </w:r>
      <w:r w:rsidRPr="003A6693">
        <w:rPr>
          <w:rFonts w:ascii="Meiryo UI" w:eastAsia="Meiryo UI" w:hAnsi="Meiryo UI" w:hint="eastAsia"/>
          <w:bCs/>
        </w:rPr>
        <w:t>、生活面は生活支援員が担った上で、使えるサービスを検討していくという</w:t>
      </w:r>
      <w:r w:rsidR="00437300" w:rsidRPr="003A6693">
        <w:rPr>
          <w:rFonts w:ascii="Meiryo UI" w:eastAsia="Meiryo UI" w:hAnsi="Meiryo UI" w:hint="eastAsia"/>
          <w:bCs/>
        </w:rPr>
        <w:t>長いスパンで、支援施設と</w:t>
      </w:r>
      <w:r w:rsidRPr="003A6693">
        <w:rPr>
          <w:rFonts w:ascii="Meiryo UI" w:eastAsia="Meiryo UI" w:hAnsi="Meiryo UI" w:hint="eastAsia"/>
          <w:bCs/>
        </w:rPr>
        <w:t>計画相談</w:t>
      </w:r>
      <w:r w:rsidR="00437300" w:rsidRPr="003A6693">
        <w:rPr>
          <w:rFonts w:ascii="Meiryo UI" w:eastAsia="Meiryo UI" w:hAnsi="Meiryo UI" w:hint="eastAsia"/>
          <w:bCs/>
        </w:rPr>
        <w:t>の方と</w:t>
      </w:r>
      <w:r w:rsidRPr="003A6693">
        <w:rPr>
          <w:rFonts w:ascii="Meiryo UI" w:eastAsia="Meiryo UI" w:hAnsi="Meiryo UI" w:hint="eastAsia"/>
          <w:bCs/>
        </w:rPr>
        <w:t>グループ</w:t>
      </w:r>
      <w:r w:rsidR="00437300" w:rsidRPr="003A6693">
        <w:rPr>
          <w:rFonts w:ascii="Meiryo UI" w:eastAsia="Meiryo UI" w:hAnsi="Meiryo UI" w:hint="eastAsia"/>
          <w:bCs/>
        </w:rPr>
        <w:t>ホームのスタッフが</w:t>
      </w:r>
      <w:r w:rsidR="006025A1" w:rsidRPr="003A6693">
        <w:rPr>
          <w:rFonts w:ascii="Meiryo UI" w:eastAsia="Meiryo UI" w:hAnsi="Meiryo UI" w:hint="eastAsia"/>
          <w:bCs/>
        </w:rPr>
        <w:t>関係性を作り、</w:t>
      </w:r>
      <w:r w:rsidR="00437300" w:rsidRPr="003A6693">
        <w:rPr>
          <w:rFonts w:ascii="Meiryo UI" w:eastAsia="Meiryo UI" w:hAnsi="Meiryo UI" w:hint="eastAsia"/>
          <w:bCs/>
        </w:rPr>
        <w:t>一体で支援を継続的にやらないとうまくいかない</w:t>
      </w:r>
      <w:r w:rsidR="00690A0E">
        <w:rPr>
          <w:rFonts w:ascii="Meiryo UI" w:eastAsia="Meiryo UI" w:hAnsi="Meiryo UI" w:hint="eastAsia"/>
          <w:bCs/>
        </w:rPr>
        <w:t>。</w:t>
      </w:r>
    </w:p>
    <w:p w14:paraId="03EFF93F" w14:textId="26926688" w:rsidR="00FC720B" w:rsidRPr="005252E0" w:rsidRDefault="00472EAE" w:rsidP="00556ADC">
      <w:pPr>
        <w:adjustRightInd w:val="0"/>
        <w:snapToGrid w:val="0"/>
        <w:spacing w:afterLines="50" w:after="180"/>
        <w:ind w:left="105" w:hangingChars="50" w:hanging="105"/>
        <w:jc w:val="left"/>
        <w:rPr>
          <w:rFonts w:ascii="BIZ UDPゴシック" w:eastAsia="BIZ UDPゴシック" w:hAnsi="BIZ UDPゴシック"/>
          <w:b/>
          <w:bCs/>
          <w:sz w:val="18"/>
        </w:rPr>
      </w:pPr>
      <w:r w:rsidRPr="00690A0E">
        <w:rPr>
          <w:rFonts w:ascii="Meiryo UI" w:eastAsia="Meiryo UI" w:hAnsi="Meiryo UI" w:hint="eastAsia"/>
          <w:bCs/>
        </w:rPr>
        <w:t>・市町村において、地域移行に必要となるサービスをきちんと支給決定していただきたい。また、地域移行にかかるインセンティブも検討していただきたい。</w:t>
      </w:r>
    </w:p>
    <w:p w14:paraId="367C91CF" w14:textId="597431A4" w:rsidR="00485A1A" w:rsidRPr="00690A0E" w:rsidRDefault="00485A1A" w:rsidP="00556ADC">
      <w:pPr>
        <w:adjustRightInd w:val="0"/>
        <w:snapToGrid w:val="0"/>
        <w:spacing w:afterLines="50" w:after="180"/>
        <w:ind w:left="105" w:hangingChars="50" w:hanging="105"/>
        <w:jc w:val="left"/>
        <w:rPr>
          <w:rFonts w:ascii="Meiryo UI" w:eastAsia="Meiryo UI" w:hAnsi="Meiryo UI"/>
          <w:b/>
          <w:bCs/>
        </w:rPr>
      </w:pPr>
      <w:r w:rsidRPr="00690A0E">
        <w:rPr>
          <w:rFonts w:ascii="Meiryo UI" w:eastAsia="Meiryo UI" w:hAnsi="Meiryo UI" w:hint="eastAsia"/>
          <w:bCs/>
        </w:rPr>
        <w:t>・重度障がい者の支援については、強度行動障がいの方だけでなく、触法障がい者の方の支援</w:t>
      </w:r>
      <w:r w:rsidR="00463B87" w:rsidRPr="00690A0E">
        <w:rPr>
          <w:rFonts w:ascii="Meiryo UI" w:eastAsia="Meiryo UI" w:hAnsi="Meiryo UI" w:hint="eastAsia"/>
          <w:bCs/>
        </w:rPr>
        <w:t>等</w:t>
      </w:r>
      <w:r w:rsidRPr="00690A0E">
        <w:rPr>
          <w:rFonts w:ascii="Meiryo UI" w:eastAsia="Meiryo UI" w:hAnsi="Meiryo UI" w:hint="eastAsia"/>
          <w:bCs/>
        </w:rPr>
        <w:t>についても検討いただきたい。</w:t>
      </w:r>
      <w:r w:rsidR="00463B87" w:rsidRPr="00690A0E">
        <w:rPr>
          <w:rFonts w:ascii="Meiryo UI" w:eastAsia="Meiryo UI" w:hAnsi="Meiryo UI" w:hint="eastAsia"/>
          <w:bCs/>
        </w:rPr>
        <w:t>精神障がい者の退院促進においても、知的障がいや発達障がいのある方など複合的なケースが多い。</w:t>
      </w:r>
    </w:p>
    <w:p w14:paraId="32B231F6" w14:textId="36D75060" w:rsidR="00135EA2" w:rsidRPr="003A6693" w:rsidRDefault="00485A1A" w:rsidP="00556ADC">
      <w:pPr>
        <w:adjustRightInd w:val="0"/>
        <w:snapToGrid w:val="0"/>
        <w:spacing w:afterLines="50" w:after="180"/>
        <w:ind w:left="105" w:hangingChars="50" w:hanging="105"/>
        <w:jc w:val="left"/>
        <w:rPr>
          <w:rFonts w:ascii="Meiryo UI" w:eastAsia="Meiryo UI" w:hAnsi="Meiryo UI"/>
          <w:bCs/>
        </w:rPr>
      </w:pPr>
      <w:r w:rsidRPr="00690A0E">
        <w:rPr>
          <w:rFonts w:ascii="Meiryo UI" w:eastAsia="Meiryo UI" w:hAnsi="Meiryo UI" w:hint="eastAsia"/>
          <w:bCs/>
        </w:rPr>
        <w:t>・重度の方の地域移行は、トライ</w:t>
      </w:r>
      <w:r w:rsidR="009D56F2" w:rsidRPr="00690A0E">
        <w:rPr>
          <w:rFonts w:ascii="Meiryo UI" w:eastAsia="Meiryo UI" w:hAnsi="Meiryo UI" w:hint="eastAsia"/>
          <w:bCs/>
        </w:rPr>
        <w:t>&amp;</w:t>
      </w:r>
      <w:r w:rsidRPr="00690A0E">
        <w:rPr>
          <w:rFonts w:ascii="Meiryo UI" w:eastAsia="Meiryo UI" w:hAnsi="Meiryo UI" w:hint="eastAsia"/>
          <w:bCs/>
        </w:rPr>
        <w:t>エラーの繰り返しであると考える。定員のある中、エラーの繰り返しのために、枠を空けることは経営的なリスク等があるが、それを避けるために利用者に不適切な対応を強いることがないよう、定員などについて弾力的な取り扱いをお願いしたい。</w:t>
      </w:r>
    </w:p>
    <w:p w14:paraId="4041C3DD" w14:textId="5CFBD0D8" w:rsidR="00FC720B" w:rsidRPr="00556ADC" w:rsidRDefault="00592E15" w:rsidP="00556ADC">
      <w:pPr>
        <w:adjustRightInd w:val="0"/>
        <w:snapToGrid w:val="0"/>
        <w:spacing w:afterLines="50" w:after="180"/>
        <w:ind w:left="105" w:hangingChars="50" w:hanging="105"/>
        <w:jc w:val="left"/>
        <w:rPr>
          <w:rFonts w:ascii="Meiryo UI" w:eastAsia="Meiryo UI" w:hAnsi="Meiryo UI"/>
          <w:bCs/>
        </w:rPr>
      </w:pPr>
      <w:r w:rsidRPr="00AB7138">
        <w:rPr>
          <w:rFonts w:ascii="Meiryo UI" w:eastAsia="Meiryo UI" w:hAnsi="Meiryo UI" w:hint="eastAsia"/>
          <w:bCs/>
        </w:rPr>
        <w:t>・入所者の高齢化により、介護施設や病院への移行が増えており、連携を考える必要がある。</w:t>
      </w:r>
      <w:r w:rsidR="006025A1" w:rsidRPr="00AB7138">
        <w:rPr>
          <w:rFonts w:ascii="Meiryo UI" w:eastAsia="Meiryo UI" w:hAnsi="Meiryo UI" w:hint="eastAsia"/>
          <w:bCs/>
        </w:rPr>
        <w:t>障がいの入所施設で看取りまでやるのは難しい。</w:t>
      </w:r>
    </w:p>
    <w:p w14:paraId="4EBA3118" w14:textId="033E5D21" w:rsidR="006A2CC6" w:rsidRPr="00556ADC" w:rsidRDefault="00592E15" w:rsidP="00556ADC">
      <w:pPr>
        <w:adjustRightInd w:val="0"/>
        <w:snapToGrid w:val="0"/>
        <w:spacing w:afterLines="50" w:after="180"/>
        <w:ind w:left="105" w:hangingChars="50" w:hanging="105"/>
        <w:jc w:val="left"/>
        <w:rPr>
          <w:rFonts w:ascii="Meiryo UI" w:eastAsia="Meiryo UI" w:hAnsi="Meiryo UI"/>
          <w:bCs/>
        </w:rPr>
      </w:pPr>
      <w:r w:rsidRPr="00AB7138">
        <w:rPr>
          <w:rFonts w:ascii="Meiryo UI" w:eastAsia="Meiryo UI" w:hAnsi="Meiryo UI" w:hint="eastAsia"/>
          <w:bCs/>
        </w:rPr>
        <w:t>・地域生活支援拠点が切り札。全体のサービスをコーディネートする機関があり、</w:t>
      </w:r>
      <w:r w:rsidR="006A2CC6" w:rsidRPr="00AB7138">
        <w:rPr>
          <w:rFonts w:ascii="Meiryo UI" w:eastAsia="Meiryo UI" w:hAnsi="Meiryo UI" w:hint="eastAsia"/>
          <w:bCs/>
        </w:rPr>
        <w:t>地域に５つの機能が</w:t>
      </w:r>
      <w:r w:rsidR="000471C3" w:rsidRPr="00AB7138">
        <w:rPr>
          <w:rFonts w:ascii="Meiryo UI" w:eastAsia="Meiryo UI" w:hAnsi="Meiryo UI" w:hint="eastAsia"/>
          <w:bCs/>
        </w:rPr>
        <w:t>まかなえるサービスが</w:t>
      </w:r>
      <w:r w:rsidR="0000123B" w:rsidRPr="00AB7138">
        <w:rPr>
          <w:rFonts w:ascii="Meiryo UI" w:eastAsia="Meiryo UI" w:hAnsi="Meiryo UI" w:hint="eastAsia"/>
          <w:bCs/>
        </w:rPr>
        <w:t>充足</w:t>
      </w:r>
      <w:r w:rsidR="006A2CC6" w:rsidRPr="00AB7138">
        <w:rPr>
          <w:rFonts w:ascii="Meiryo UI" w:eastAsia="Meiryo UI" w:hAnsi="Meiryo UI" w:hint="eastAsia"/>
          <w:bCs/>
        </w:rPr>
        <w:t>されている</w:t>
      </w:r>
      <w:r w:rsidR="00642E86" w:rsidRPr="00AB7138">
        <w:rPr>
          <w:rFonts w:ascii="Meiryo UI" w:eastAsia="Meiryo UI" w:hAnsi="Meiryo UI" w:hint="eastAsia"/>
          <w:bCs/>
        </w:rPr>
        <w:t>ことが必要。現在</w:t>
      </w:r>
      <w:r w:rsidR="003E5398" w:rsidRPr="00AB7138">
        <w:rPr>
          <w:rFonts w:ascii="Meiryo UI" w:eastAsia="Meiryo UI" w:hAnsi="Meiryo UI" w:hint="eastAsia"/>
          <w:bCs/>
        </w:rPr>
        <w:t>、突然親がいなくなって生活に困るといった時の緊急のショートステイなどが必ずしも機能していない。</w:t>
      </w:r>
      <w:r w:rsidRPr="00AB7138">
        <w:rPr>
          <w:rFonts w:ascii="Meiryo UI" w:eastAsia="Meiryo UI" w:hAnsi="Meiryo UI" w:hint="eastAsia"/>
          <w:bCs/>
        </w:rPr>
        <w:t>インフォーマルな部分まで視野を広げて</w:t>
      </w:r>
      <w:r w:rsidR="00782299" w:rsidRPr="00AB7138">
        <w:rPr>
          <w:rFonts w:ascii="Meiryo UI" w:eastAsia="Meiryo UI" w:hAnsi="Meiryo UI" w:hint="eastAsia"/>
          <w:bCs/>
        </w:rPr>
        <w:t>仕組みを</w:t>
      </w:r>
      <w:r w:rsidR="006A2CC6" w:rsidRPr="00AB7138">
        <w:rPr>
          <w:rFonts w:ascii="Meiryo UI" w:eastAsia="Meiryo UI" w:hAnsi="Meiryo UI"/>
          <w:bCs/>
        </w:rPr>
        <w:t>構築</w:t>
      </w:r>
      <w:r w:rsidRPr="00AB7138">
        <w:rPr>
          <w:rFonts w:ascii="Meiryo UI" w:eastAsia="Meiryo UI" w:hAnsi="Meiryo UI" w:hint="eastAsia"/>
          <w:bCs/>
        </w:rPr>
        <w:t>することで</w:t>
      </w:r>
      <w:r w:rsidR="006A2CC6" w:rsidRPr="00AB7138">
        <w:rPr>
          <w:rFonts w:ascii="Meiryo UI" w:eastAsia="Meiryo UI" w:hAnsi="Meiryo UI"/>
          <w:bCs/>
        </w:rPr>
        <w:t>、初めて安心して、地域で暮らせる</w:t>
      </w:r>
      <w:r w:rsidRPr="00AB7138">
        <w:rPr>
          <w:rFonts w:ascii="Meiryo UI" w:eastAsia="Meiryo UI" w:hAnsi="Meiryo UI" w:hint="eastAsia"/>
          <w:bCs/>
        </w:rPr>
        <w:t>ようになる。そのようなモデルを示していただきたい。</w:t>
      </w:r>
    </w:p>
    <w:p w14:paraId="2A6360CF" w14:textId="0957E063" w:rsidR="00472EAE" w:rsidRPr="00690A0E" w:rsidRDefault="00472EAE" w:rsidP="00556ADC">
      <w:pPr>
        <w:adjustRightInd w:val="0"/>
        <w:snapToGrid w:val="0"/>
        <w:spacing w:afterLines="50" w:after="180"/>
        <w:ind w:left="105" w:hangingChars="50" w:hanging="105"/>
        <w:jc w:val="left"/>
        <w:rPr>
          <w:rFonts w:ascii="Meiryo UI" w:eastAsia="Meiryo UI" w:hAnsi="Meiryo UI"/>
          <w:bCs/>
        </w:rPr>
      </w:pPr>
      <w:r w:rsidRPr="00690A0E">
        <w:rPr>
          <w:rFonts w:ascii="Meiryo UI" w:eastAsia="Meiryo UI" w:hAnsi="Meiryo UI" w:hint="eastAsia"/>
          <w:bCs/>
        </w:rPr>
        <w:t>・日中サービス支援型のグループホームについては、重度知的障がい者を地域で支えていくため、グループホームと障がい者支援施設の中間的な役割として期待する部分もあったが、増えていない理由は何かあるのか。</w:t>
      </w:r>
    </w:p>
    <w:p w14:paraId="4D40BBBA" w14:textId="61762A66" w:rsidR="00472EAE" w:rsidRPr="00556ADC" w:rsidRDefault="00A4567D" w:rsidP="00556ADC">
      <w:pPr>
        <w:adjustRightInd w:val="0"/>
        <w:snapToGrid w:val="0"/>
        <w:spacing w:afterLines="50" w:after="180"/>
        <w:ind w:left="105" w:hangingChars="50" w:hanging="105"/>
        <w:jc w:val="left"/>
        <w:rPr>
          <w:rFonts w:ascii="BIZ UDPゴシック" w:eastAsia="BIZ UDPゴシック" w:hAnsi="BIZ UDPゴシック"/>
          <w:b/>
          <w:bCs/>
          <w:sz w:val="18"/>
        </w:rPr>
      </w:pPr>
      <w:r w:rsidRPr="00690A0E">
        <w:rPr>
          <w:rFonts w:ascii="Meiryo UI" w:eastAsia="Meiryo UI" w:hAnsi="Meiryo UI" w:hint="eastAsia"/>
          <w:bCs/>
        </w:rPr>
        <w:t>・精神障がい者の方の地域移行は、</w:t>
      </w:r>
      <w:r w:rsidR="005705C0" w:rsidRPr="00690A0E">
        <w:rPr>
          <w:rFonts w:ascii="Meiryo UI" w:eastAsia="Meiryo UI" w:hAnsi="Meiryo UI" w:hint="eastAsia"/>
          <w:bCs/>
        </w:rPr>
        <w:t>入院中から退院までのプロセスにおいて、</w:t>
      </w:r>
      <w:r w:rsidRPr="00690A0E">
        <w:rPr>
          <w:rFonts w:ascii="Meiryo UI" w:eastAsia="Meiryo UI" w:hAnsi="Meiryo UI" w:hint="eastAsia"/>
          <w:bCs/>
        </w:rPr>
        <w:t>保健所の相談員（府・市の職員）</w:t>
      </w:r>
      <w:r w:rsidR="005705C0" w:rsidRPr="00690A0E">
        <w:rPr>
          <w:rFonts w:ascii="Meiryo UI" w:eastAsia="Meiryo UI" w:hAnsi="Meiryo UI" w:hint="eastAsia"/>
          <w:bCs/>
        </w:rPr>
        <w:t>が</w:t>
      </w:r>
      <w:r w:rsidR="00244208" w:rsidRPr="00690A0E">
        <w:rPr>
          <w:rFonts w:ascii="Meiryo UI" w:eastAsia="Meiryo UI" w:hAnsi="Meiryo UI" w:hint="eastAsia"/>
          <w:bCs/>
        </w:rPr>
        <w:t>継続的に関与するのに対し、</w:t>
      </w:r>
      <w:r w:rsidR="005705C0" w:rsidRPr="00690A0E">
        <w:rPr>
          <w:rFonts w:ascii="Meiryo UI" w:eastAsia="Meiryo UI" w:hAnsi="Meiryo UI" w:hint="eastAsia"/>
          <w:bCs/>
        </w:rPr>
        <w:t>知的障がい者の方の地域移行は、行政の関与がなく</w:t>
      </w:r>
      <w:r w:rsidRPr="00690A0E">
        <w:rPr>
          <w:rFonts w:ascii="Meiryo UI" w:eastAsia="Meiryo UI" w:hAnsi="Meiryo UI" w:hint="eastAsia"/>
          <w:bCs/>
        </w:rPr>
        <w:t>、支給</w:t>
      </w:r>
      <w:r w:rsidR="00244208" w:rsidRPr="00690A0E">
        <w:rPr>
          <w:rFonts w:ascii="Meiryo UI" w:eastAsia="Meiryo UI" w:hAnsi="Meiryo UI" w:hint="eastAsia"/>
          <w:bCs/>
        </w:rPr>
        <w:t>決定</w:t>
      </w:r>
      <w:r w:rsidRPr="00690A0E">
        <w:rPr>
          <w:rFonts w:ascii="Meiryo UI" w:eastAsia="Meiryo UI" w:hAnsi="Meiryo UI" w:hint="eastAsia"/>
          <w:bCs/>
        </w:rPr>
        <w:t>以外にも行政（市）の役割を明確に位置付け</w:t>
      </w:r>
      <w:r w:rsidR="00244208" w:rsidRPr="00690A0E">
        <w:rPr>
          <w:rFonts w:ascii="Meiryo UI" w:eastAsia="Meiryo UI" w:hAnsi="Meiryo UI" w:hint="eastAsia"/>
          <w:bCs/>
        </w:rPr>
        <w:t>る必要があるのではないか</w:t>
      </w:r>
      <w:r w:rsidRPr="00690A0E">
        <w:rPr>
          <w:rFonts w:ascii="Meiryo UI" w:eastAsia="Meiryo UI" w:hAnsi="Meiryo UI" w:hint="eastAsia"/>
          <w:bCs/>
        </w:rPr>
        <w:t>。</w:t>
      </w:r>
    </w:p>
    <w:p w14:paraId="6F2119C3" w14:textId="3BD95048" w:rsidR="00E85C58" w:rsidRPr="00556ADC" w:rsidRDefault="002E2DCD" w:rsidP="00556ADC">
      <w:pPr>
        <w:adjustRightInd w:val="0"/>
        <w:snapToGrid w:val="0"/>
        <w:spacing w:afterLines="50" w:after="180"/>
        <w:ind w:left="105" w:hangingChars="50" w:hanging="105"/>
        <w:jc w:val="left"/>
        <w:rPr>
          <w:rFonts w:ascii="BIZ UDPゴシック" w:eastAsia="BIZ UDPゴシック" w:hAnsi="BIZ UDPゴシック"/>
          <w:b/>
          <w:bCs/>
          <w:sz w:val="18"/>
        </w:rPr>
      </w:pPr>
      <w:r w:rsidRPr="00690A0E">
        <w:rPr>
          <w:rFonts w:ascii="Meiryo UI" w:eastAsia="Meiryo UI" w:hAnsi="Meiryo UI" w:hint="eastAsia"/>
          <w:bCs/>
        </w:rPr>
        <w:t>・重度障がい</w:t>
      </w:r>
      <w:r w:rsidR="00472EAE" w:rsidRPr="00690A0E">
        <w:rPr>
          <w:rFonts w:ascii="Meiryo UI" w:eastAsia="Meiryo UI" w:hAnsi="Meiryo UI" w:hint="eastAsia"/>
          <w:bCs/>
        </w:rPr>
        <w:t>者が手厚い支援を受けて、地域で落ち着いて生活していたとしても、目に見える落ち着きだけで判断し、区分が下がることがないよう、市町村担当者の周知が必要ではないか。</w:t>
      </w:r>
    </w:p>
    <w:p w14:paraId="394B509D" w14:textId="1001CDF6" w:rsidR="00FC720B" w:rsidRPr="00556ADC" w:rsidRDefault="009D56F2" w:rsidP="00556ADC">
      <w:pPr>
        <w:adjustRightInd w:val="0"/>
        <w:snapToGrid w:val="0"/>
        <w:spacing w:afterLines="50" w:after="180"/>
        <w:ind w:left="105" w:hangingChars="50" w:hanging="105"/>
        <w:jc w:val="left"/>
        <w:rPr>
          <w:rFonts w:ascii="Meiryo UI" w:eastAsia="Meiryo UI" w:hAnsi="Meiryo UI"/>
        </w:rPr>
      </w:pPr>
      <w:r w:rsidRPr="00690A0E">
        <w:rPr>
          <w:rFonts w:ascii="Meiryo UI" w:eastAsia="Meiryo UI" w:hAnsi="Meiryo UI" w:hint="eastAsia"/>
        </w:rPr>
        <w:t>・当事者と連携機関</w:t>
      </w:r>
      <w:r w:rsidR="00463B87" w:rsidRPr="00690A0E">
        <w:rPr>
          <w:rFonts w:ascii="Meiryo UI" w:eastAsia="Meiryo UI" w:hAnsi="Meiryo UI" w:hint="eastAsia"/>
        </w:rPr>
        <w:t>をつなぐ多職種連携スキルを持った人材を育成する必要がある。京都大学の十一元三先生が実施しているASDプロジェクト</w:t>
      </w:r>
      <w:r w:rsidR="00203DBE" w:rsidRPr="00690A0E">
        <w:rPr>
          <w:rFonts w:ascii="Meiryo UI" w:eastAsia="Meiryo UI" w:hAnsi="Meiryo UI" w:hint="eastAsia"/>
          <w:bCs/>
        </w:rPr>
        <w:t>のような取り組みを官学または産官学で推進する枠組みづくりと予算の確保。</w:t>
      </w:r>
    </w:p>
    <w:p w14:paraId="74E1C2BE" w14:textId="32E3B787" w:rsidR="00716DBC" w:rsidRPr="00556ADC" w:rsidRDefault="004105BA" w:rsidP="00556ADC">
      <w:pPr>
        <w:adjustRightInd w:val="0"/>
        <w:snapToGrid w:val="0"/>
        <w:spacing w:afterLines="50" w:after="180"/>
        <w:ind w:left="105" w:hangingChars="50" w:hanging="105"/>
        <w:jc w:val="left"/>
        <w:rPr>
          <w:rFonts w:ascii="BIZ UDPゴシック" w:eastAsia="BIZ UDPゴシック" w:hAnsi="BIZ UDPゴシック"/>
          <w:b/>
          <w:bCs/>
          <w:sz w:val="18"/>
        </w:rPr>
      </w:pPr>
      <w:r w:rsidRPr="003A6693">
        <w:rPr>
          <w:rFonts w:ascii="Meiryo UI" w:eastAsia="Meiryo UI" w:hAnsi="Meiryo UI" w:hint="eastAsia"/>
          <w:szCs w:val="21"/>
        </w:rPr>
        <w:t>・</w:t>
      </w:r>
      <w:r w:rsidR="00AC0C16" w:rsidRPr="003A6693">
        <w:rPr>
          <w:rFonts w:ascii="Meiryo UI" w:eastAsia="Meiryo UI" w:hAnsi="Meiryo UI" w:hint="eastAsia"/>
          <w:szCs w:val="21"/>
        </w:rPr>
        <w:t>施設入所者の地域移行が進んでいないことが、障がい者の自立生活、入所希望者の待機問題解消において大きな問題である。</w:t>
      </w:r>
      <w:r w:rsidRPr="003A6693">
        <w:rPr>
          <w:rFonts w:ascii="Meiryo UI" w:eastAsia="Meiryo UI" w:hAnsi="Meiryo UI" w:hint="eastAsia"/>
          <w:szCs w:val="21"/>
        </w:rPr>
        <w:t>行政が地域移行の少ない施設に啓発的に働きかけ、基幹相談支援センターが地</w:t>
      </w:r>
      <w:r w:rsidR="00AC0C16" w:rsidRPr="003A6693">
        <w:rPr>
          <w:rFonts w:ascii="Meiryo UI" w:eastAsia="Meiryo UI" w:hAnsi="Meiryo UI" w:hint="eastAsia"/>
          <w:szCs w:val="21"/>
        </w:rPr>
        <w:t>域移行の相談支援事業所と連携し、地域移行支援の推進をすることや</w:t>
      </w:r>
      <w:r w:rsidRPr="003A6693">
        <w:rPr>
          <w:rFonts w:ascii="Meiryo UI" w:eastAsia="Meiryo UI" w:hAnsi="Meiryo UI" w:hint="eastAsia"/>
          <w:szCs w:val="21"/>
        </w:rPr>
        <w:t>、施設内の移行職員の設置、加算の仕組み等</w:t>
      </w:r>
      <w:r w:rsidRPr="003A6693">
        <w:rPr>
          <w:rFonts w:ascii="Meiryo UI" w:eastAsia="Meiryo UI" w:hAnsi="Meiryo UI"/>
          <w:szCs w:val="21"/>
        </w:rPr>
        <w:t>を行うことで、</w:t>
      </w:r>
      <w:r w:rsidR="00AC0C16" w:rsidRPr="003A6693">
        <w:rPr>
          <w:rFonts w:ascii="Meiryo UI" w:eastAsia="Meiryo UI" w:hAnsi="Meiryo UI" w:hint="eastAsia"/>
          <w:szCs w:val="21"/>
        </w:rPr>
        <w:t>施設入所者の</w:t>
      </w:r>
      <w:r w:rsidR="00AC0C16" w:rsidRPr="003A6693">
        <w:rPr>
          <w:rFonts w:ascii="Meiryo UI" w:eastAsia="Meiryo UI" w:hAnsi="Meiryo UI"/>
          <w:szCs w:val="21"/>
        </w:rPr>
        <w:t>地域移行計画</w:t>
      </w:r>
      <w:r w:rsidRPr="003A6693">
        <w:rPr>
          <w:rFonts w:ascii="Meiryo UI" w:eastAsia="Meiryo UI" w:hAnsi="Meiryo UI"/>
          <w:szCs w:val="21"/>
        </w:rPr>
        <w:t>策定を増やすことを検討</w:t>
      </w:r>
      <w:r w:rsidRPr="003A6693">
        <w:rPr>
          <w:rFonts w:ascii="Meiryo UI" w:eastAsia="Meiryo UI" w:hAnsi="Meiryo UI" w:hint="eastAsia"/>
          <w:szCs w:val="21"/>
        </w:rPr>
        <w:t>することが必要</w:t>
      </w:r>
      <w:r w:rsidR="003825BA" w:rsidRPr="003A6693">
        <w:rPr>
          <w:rFonts w:ascii="Meiryo UI" w:eastAsia="Meiryo UI" w:hAnsi="Meiryo UI" w:hint="eastAsia"/>
          <w:szCs w:val="21"/>
        </w:rPr>
        <w:t>である</w:t>
      </w:r>
      <w:r w:rsidRPr="003A6693">
        <w:rPr>
          <w:rFonts w:ascii="Meiryo UI" w:eastAsia="Meiryo UI" w:hAnsi="Meiryo UI" w:hint="eastAsia"/>
          <w:szCs w:val="21"/>
        </w:rPr>
        <w:t>。</w:t>
      </w:r>
    </w:p>
    <w:p w14:paraId="570A5DBD" w14:textId="778CEB40" w:rsidR="00716DBC" w:rsidRPr="003A6693" w:rsidRDefault="004105BA" w:rsidP="00556ADC">
      <w:pPr>
        <w:adjustRightInd w:val="0"/>
        <w:snapToGrid w:val="0"/>
        <w:spacing w:afterLines="50" w:after="180"/>
        <w:ind w:left="105" w:hangingChars="50" w:hanging="105"/>
        <w:jc w:val="left"/>
        <w:rPr>
          <w:rFonts w:ascii="Meiryo UI" w:eastAsia="Meiryo UI" w:hAnsi="Meiryo UI"/>
          <w:szCs w:val="21"/>
        </w:rPr>
      </w:pPr>
      <w:r w:rsidRPr="003A6693">
        <w:rPr>
          <w:rFonts w:ascii="Meiryo UI" w:eastAsia="Meiryo UI" w:hAnsi="Meiryo UI" w:hint="eastAsia"/>
          <w:szCs w:val="21"/>
        </w:rPr>
        <w:t>・</w:t>
      </w:r>
      <w:r w:rsidRPr="003A6693">
        <w:rPr>
          <w:rFonts w:ascii="Meiryo UI" w:eastAsia="Meiryo UI" w:hAnsi="Meiryo UI"/>
          <w:szCs w:val="21"/>
        </w:rPr>
        <w:t>8050問題など親との同居生活から自立生活へと進めるうえで地域生活支援拠点事業は重要であ</w:t>
      </w:r>
      <w:r w:rsidR="00556ADC">
        <w:rPr>
          <w:rFonts w:ascii="Meiryo UI" w:eastAsia="Meiryo UI" w:hAnsi="Meiryo UI" w:hint="eastAsia"/>
          <w:szCs w:val="21"/>
        </w:rPr>
        <w:t>り、</w:t>
      </w:r>
      <w:r w:rsidRPr="003A6693">
        <w:rPr>
          <w:rFonts w:ascii="Meiryo UI" w:eastAsia="Meiryo UI" w:hAnsi="Meiryo UI" w:hint="eastAsia"/>
          <w:szCs w:val="21"/>
        </w:rPr>
        <w:t>地域移行を進めるためには、この事業で位置づけられている「体験の機会・場の提供」の機能を実施することが欠かせない。この取</w:t>
      </w:r>
      <w:r w:rsidR="002E2DCD">
        <w:rPr>
          <w:rFonts w:ascii="Meiryo UI" w:eastAsia="Meiryo UI" w:hAnsi="Meiryo UI" w:hint="eastAsia"/>
          <w:szCs w:val="21"/>
        </w:rPr>
        <w:t>り</w:t>
      </w:r>
      <w:r w:rsidRPr="003A6693">
        <w:rPr>
          <w:rFonts w:ascii="Meiryo UI" w:eastAsia="Meiryo UI" w:hAnsi="Meiryo UI" w:hint="eastAsia"/>
          <w:szCs w:val="21"/>
        </w:rPr>
        <w:t>組</w:t>
      </w:r>
      <w:r w:rsidR="002E2DCD">
        <w:rPr>
          <w:rFonts w:ascii="Meiryo UI" w:eastAsia="Meiryo UI" w:hAnsi="Meiryo UI" w:hint="eastAsia"/>
          <w:szCs w:val="21"/>
        </w:rPr>
        <w:t>み</w:t>
      </w:r>
      <w:r w:rsidRPr="003A6693">
        <w:rPr>
          <w:rFonts w:ascii="Meiryo UI" w:eastAsia="Meiryo UI" w:hAnsi="Meiryo UI" w:hint="eastAsia"/>
          <w:szCs w:val="21"/>
        </w:rPr>
        <w:t>を早急に各市町村で進める必要がある。</w:t>
      </w:r>
    </w:p>
    <w:p w14:paraId="77BB7888" w14:textId="06A48B8D" w:rsidR="003A6693" w:rsidRPr="003A6693" w:rsidRDefault="00716DBC" w:rsidP="00556ADC">
      <w:pPr>
        <w:adjustRightInd w:val="0"/>
        <w:snapToGrid w:val="0"/>
        <w:spacing w:afterLines="50" w:after="180"/>
        <w:ind w:left="105" w:hangingChars="50" w:hanging="105"/>
        <w:jc w:val="left"/>
        <w:rPr>
          <w:rFonts w:ascii="Meiryo UI" w:eastAsia="Meiryo UI" w:hAnsi="Meiryo UI"/>
          <w:szCs w:val="21"/>
        </w:rPr>
      </w:pPr>
      <w:r w:rsidRPr="003A6693">
        <w:rPr>
          <w:rFonts w:ascii="Meiryo UI" w:eastAsia="Meiryo UI" w:hAnsi="Meiryo UI" w:hint="eastAsia"/>
          <w:szCs w:val="21"/>
        </w:rPr>
        <w:t>・</w:t>
      </w:r>
      <w:r w:rsidR="00AC0C16" w:rsidRPr="003A6693">
        <w:rPr>
          <w:rFonts w:ascii="Meiryo UI" w:eastAsia="Meiryo UI" w:hAnsi="Meiryo UI" w:hint="eastAsia"/>
          <w:szCs w:val="21"/>
        </w:rPr>
        <w:t>強度行動障がいの方の</w:t>
      </w:r>
      <w:r w:rsidRPr="003A6693">
        <w:rPr>
          <w:rFonts w:ascii="Meiryo UI" w:eastAsia="Meiryo UI" w:hAnsi="Meiryo UI" w:hint="eastAsia"/>
          <w:szCs w:val="21"/>
        </w:rPr>
        <w:t>入所施設での支援は、大人数の環境</w:t>
      </w:r>
      <w:r w:rsidR="00AC0C16" w:rsidRPr="003A6693">
        <w:rPr>
          <w:rFonts w:ascii="Meiryo UI" w:eastAsia="Meiryo UI" w:hAnsi="Meiryo UI" w:hint="eastAsia"/>
          <w:szCs w:val="21"/>
        </w:rPr>
        <w:t>、構造化、視覚化のし難い環境から困難な支援環境となることが多い。行動障がい支援者養成</w:t>
      </w:r>
      <w:r w:rsidRPr="003A6693">
        <w:rPr>
          <w:rFonts w:ascii="Meiryo UI" w:eastAsia="Meiryo UI" w:hAnsi="Meiryo UI" w:hint="eastAsia"/>
          <w:szCs w:val="21"/>
        </w:rPr>
        <w:t>研修</w:t>
      </w:r>
      <w:r w:rsidR="00AC0C16" w:rsidRPr="003A6693">
        <w:rPr>
          <w:rFonts w:ascii="Meiryo UI" w:eastAsia="Meiryo UI" w:hAnsi="Meiryo UI" w:hint="eastAsia"/>
          <w:szCs w:val="21"/>
        </w:rPr>
        <w:t>を受けた</w:t>
      </w:r>
      <w:r w:rsidRPr="003A6693">
        <w:rPr>
          <w:rFonts w:ascii="Meiryo UI" w:eastAsia="Meiryo UI" w:hAnsi="Meiryo UI" w:hint="eastAsia"/>
          <w:szCs w:val="21"/>
        </w:rPr>
        <w:t>職員がいたとしても、施設の理解の脆弱さ、環境の限界、スーパーバイザーの少なさなどから、実際に構造化など特化した支援を実施できずにいる。</w:t>
      </w:r>
    </w:p>
    <w:p w14:paraId="2E1DF6C8" w14:textId="64D63362" w:rsidR="004105BA" w:rsidRPr="00556ADC" w:rsidRDefault="00716DBC" w:rsidP="00556ADC">
      <w:pPr>
        <w:adjustRightInd w:val="0"/>
        <w:snapToGrid w:val="0"/>
        <w:spacing w:afterLines="50" w:after="180"/>
        <w:ind w:left="105" w:hangingChars="50" w:hanging="105"/>
        <w:jc w:val="left"/>
        <w:rPr>
          <w:rFonts w:ascii="BIZ UDPゴシック" w:eastAsia="BIZ UDPゴシック" w:hAnsi="BIZ UDPゴシック"/>
          <w:b/>
          <w:sz w:val="18"/>
          <w:szCs w:val="21"/>
        </w:rPr>
      </w:pPr>
      <w:r w:rsidRPr="003A6693">
        <w:rPr>
          <w:rFonts w:ascii="Meiryo UI" w:eastAsia="Meiryo UI" w:hAnsi="Meiryo UI" w:hint="eastAsia"/>
          <w:szCs w:val="21"/>
        </w:rPr>
        <w:t>・施設内の専門的支援の位置づけを強化するとともに、地域資源の充実化を図ることで行動障がいのある方の地域移行も進んでいくと考える。</w:t>
      </w:r>
    </w:p>
    <w:p w14:paraId="7C561158" w14:textId="4C7AA5FD" w:rsidR="00135EA2" w:rsidRPr="00556ADC" w:rsidRDefault="005705C0" w:rsidP="00556ADC">
      <w:pPr>
        <w:adjustRightInd w:val="0"/>
        <w:snapToGrid w:val="0"/>
        <w:spacing w:afterLines="50" w:after="180"/>
        <w:ind w:left="105" w:hangingChars="50" w:hanging="105"/>
        <w:jc w:val="left"/>
        <w:rPr>
          <w:rFonts w:ascii="Meiryo UI" w:eastAsia="Meiryo UI" w:hAnsi="Meiryo UI"/>
        </w:rPr>
      </w:pPr>
      <w:r w:rsidRPr="00690A0E">
        <w:rPr>
          <w:rFonts w:ascii="Meiryo UI" w:eastAsia="Meiryo UI" w:hAnsi="Meiryo UI" w:hint="eastAsia"/>
        </w:rPr>
        <w:t>・市町村における自立支援協議会の活性化と実行力の実践が必要。</w:t>
      </w:r>
    </w:p>
    <w:p w14:paraId="70347500" w14:textId="31EB599C" w:rsidR="005705C0" w:rsidRPr="00E85C58" w:rsidRDefault="00556ADC" w:rsidP="00556ADC">
      <w:pPr>
        <w:adjustRightInd w:val="0"/>
        <w:snapToGrid w:val="0"/>
        <w:spacing w:afterLines="50" w:after="180"/>
        <w:ind w:left="105" w:hangingChars="50" w:hanging="105"/>
        <w:jc w:val="left"/>
        <w:rPr>
          <w:rFonts w:ascii="BIZ UDPゴシック" w:eastAsia="BIZ UDPゴシック" w:hAnsi="BIZ UDPゴシック"/>
          <w:b/>
          <w:sz w:val="18"/>
          <w:szCs w:val="18"/>
        </w:rPr>
      </w:pPr>
      <w:r>
        <w:rPr>
          <w:rFonts w:ascii="Meiryo UI" w:eastAsia="Meiryo UI" w:hAnsi="Meiryo UI" w:hint="eastAsia"/>
          <w:bCs/>
        </w:rPr>
        <w:t>・</w:t>
      </w:r>
      <w:r w:rsidR="00AC2A60" w:rsidRPr="00690A0E">
        <w:rPr>
          <w:rFonts w:ascii="Meiryo UI" w:eastAsia="Meiryo UI" w:hAnsi="Meiryo UI" w:hint="eastAsia"/>
          <w:bCs/>
        </w:rPr>
        <w:t>強度行動障がい者など重度知的障がい者の支援者は離職率が高いと聞く。支援者養成研修を修了しても離職となれば、新人の受講が必要となる。専門性をもった人材確保のためにも、支援者の報酬アップ、労働環境の整備も課題</w:t>
      </w:r>
      <w:r w:rsidR="00A22AC6" w:rsidRPr="00690A0E">
        <w:rPr>
          <w:rFonts w:ascii="Meiryo UI" w:eastAsia="Meiryo UI" w:hAnsi="Meiryo UI" w:hint="eastAsia"/>
          <w:bCs/>
        </w:rPr>
        <w:t>である</w:t>
      </w:r>
      <w:r w:rsidR="00AC2A60" w:rsidRPr="00690A0E">
        <w:rPr>
          <w:rFonts w:ascii="Meiryo UI" w:eastAsia="Meiryo UI" w:hAnsi="Meiryo UI" w:hint="eastAsia"/>
          <w:bCs/>
        </w:rPr>
        <w:t>。</w:t>
      </w:r>
    </w:p>
    <w:sectPr w:rsidR="005705C0" w:rsidRPr="00E85C5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4BA54" w14:textId="77777777" w:rsidR="001F6499" w:rsidRDefault="001F6499"/>
  </w:endnote>
  <w:endnote w:type="continuationSeparator" w:id="0">
    <w:p w14:paraId="7EF0E72B" w14:textId="77777777" w:rsidR="001F6499" w:rsidRDefault="001F6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0A655" w14:textId="77777777" w:rsidR="00DC2A7F" w:rsidRDefault="00DC2A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A1B60" w14:textId="77777777" w:rsidR="00DC2A7F" w:rsidRDefault="00DC2A7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6B4B9" w14:textId="77777777" w:rsidR="00DC2A7F" w:rsidRDefault="00DC2A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3842F" w14:textId="77777777" w:rsidR="001F6499" w:rsidRDefault="001F6499"/>
  </w:footnote>
  <w:footnote w:type="continuationSeparator" w:id="0">
    <w:p w14:paraId="7A4BA21F" w14:textId="77777777" w:rsidR="001F6499" w:rsidRDefault="001F64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A58D" w14:textId="77777777" w:rsidR="00DC2A7F" w:rsidRDefault="00DC2A7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1EA2C" w14:textId="77777777" w:rsidR="00DC2A7F" w:rsidRDefault="00DC2A7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87A5E" w14:textId="77777777" w:rsidR="00DC2A7F" w:rsidRDefault="00DC2A7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B3"/>
    <w:rsid w:val="0000123B"/>
    <w:rsid w:val="000013C4"/>
    <w:rsid w:val="00011E8F"/>
    <w:rsid w:val="00034432"/>
    <w:rsid w:val="000471C3"/>
    <w:rsid w:val="00052025"/>
    <w:rsid w:val="00067B2A"/>
    <w:rsid w:val="000767CC"/>
    <w:rsid w:val="00090036"/>
    <w:rsid w:val="000A5C40"/>
    <w:rsid w:val="000B02FF"/>
    <w:rsid w:val="000B1182"/>
    <w:rsid w:val="000B2A2B"/>
    <w:rsid w:val="000B5A62"/>
    <w:rsid w:val="000C7E36"/>
    <w:rsid w:val="000D5949"/>
    <w:rsid w:val="00135EA2"/>
    <w:rsid w:val="00140B89"/>
    <w:rsid w:val="001862FE"/>
    <w:rsid w:val="001A6AC8"/>
    <w:rsid w:val="001A7585"/>
    <w:rsid w:val="001B32FD"/>
    <w:rsid w:val="001C0E6B"/>
    <w:rsid w:val="001C4068"/>
    <w:rsid w:val="001E0355"/>
    <w:rsid w:val="001E65E7"/>
    <w:rsid w:val="001F4932"/>
    <w:rsid w:val="001F6499"/>
    <w:rsid w:val="00203DBE"/>
    <w:rsid w:val="00203F9C"/>
    <w:rsid w:val="0020426D"/>
    <w:rsid w:val="002159BD"/>
    <w:rsid w:val="00244208"/>
    <w:rsid w:val="00263712"/>
    <w:rsid w:val="00275A77"/>
    <w:rsid w:val="00291060"/>
    <w:rsid w:val="002A1358"/>
    <w:rsid w:val="002D46F0"/>
    <w:rsid w:val="002E2DCD"/>
    <w:rsid w:val="002E535F"/>
    <w:rsid w:val="002E7F3D"/>
    <w:rsid w:val="003046D8"/>
    <w:rsid w:val="00305B4A"/>
    <w:rsid w:val="00311BC5"/>
    <w:rsid w:val="0032770A"/>
    <w:rsid w:val="003825BA"/>
    <w:rsid w:val="003A6693"/>
    <w:rsid w:val="003E5398"/>
    <w:rsid w:val="003F5184"/>
    <w:rsid w:val="003F755D"/>
    <w:rsid w:val="004105BA"/>
    <w:rsid w:val="00430000"/>
    <w:rsid w:val="004300B3"/>
    <w:rsid w:val="004329A7"/>
    <w:rsid w:val="00433BA4"/>
    <w:rsid w:val="00435CCE"/>
    <w:rsid w:val="00437300"/>
    <w:rsid w:val="00463B87"/>
    <w:rsid w:val="00472EAE"/>
    <w:rsid w:val="00480B88"/>
    <w:rsid w:val="00484D0F"/>
    <w:rsid w:val="00485A1A"/>
    <w:rsid w:val="00486F29"/>
    <w:rsid w:val="004A064A"/>
    <w:rsid w:val="004A458C"/>
    <w:rsid w:val="004F0A66"/>
    <w:rsid w:val="004F4212"/>
    <w:rsid w:val="004F5026"/>
    <w:rsid w:val="0051282F"/>
    <w:rsid w:val="005214F3"/>
    <w:rsid w:val="005230D4"/>
    <w:rsid w:val="00523268"/>
    <w:rsid w:val="005252E0"/>
    <w:rsid w:val="00556ADC"/>
    <w:rsid w:val="00566980"/>
    <w:rsid w:val="005705C0"/>
    <w:rsid w:val="00592E15"/>
    <w:rsid w:val="005A40A0"/>
    <w:rsid w:val="005E3A81"/>
    <w:rsid w:val="006025A1"/>
    <w:rsid w:val="00623E22"/>
    <w:rsid w:val="00642E86"/>
    <w:rsid w:val="0066364F"/>
    <w:rsid w:val="00690A0E"/>
    <w:rsid w:val="006A2CC6"/>
    <w:rsid w:val="006B709E"/>
    <w:rsid w:val="006B73D9"/>
    <w:rsid w:val="006C26F7"/>
    <w:rsid w:val="006C65E0"/>
    <w:rsid w:val="006C788D"/>
    <w:rsid w:val="006D4740"/>
    <w:rsid w:val="006D6FF7"/>
    <w:rsid w:val="006E15B2"/>
    <w:rsid w:val="006E4E25"/>
    <w:rsid w:val="00716DBC"/>
    <w:rsid w:val="00740AFD"/>
    <w:rsid w:val="007558DD"/>
    <w:rsid w:val="007574FD"/>
    <w:rsid w:val="00766031"/>
    <w:rsid w:val="00782299"/>
    <w:rsid w:val="00791D81"/>
    <w:rsid w:val="007A61B5"/>
    <w:rsid w:val="007B3B0F"/>
    <w:rsid w:val="007E5E26"/>
    <w:rsid w:val="00823862"/>
    <w:rsid w:val="00826CB8"/>
    <w:rsid w:val="00842615"/>
    <w:rsid w:val="00844E3C"/>
    <w:rsid w:val="008613A8"/>
    <w:rsid w:val="0089027C"/>
    <w:rsid w:val="00890A58"/>
    <w:rsid w:val="008A71DB"/>
    <w:rsid w:val="008B0281"/>
    <w:rsid w:val="008B1E99"/>
    <w:rsid w:val="008B6E31"/>
    <w:rsid w:val="008B71D9"/>
    <w:rsid w:val="008C4781"/>
    <w:rsid w:val="008C4BC6"/>
    <w:rsid w:val="00935D08"/>
    <w:rsid w:val="00976511"/>
    <w:rsid w:val="009A4FBC"/>
    <w:rsid w:val="009B0BCE"/>
    <w:rsid w:val="009B12EB"/>
    <w:rsid w:val="009D0544"/>
    <w:rsid w:val="009D56F2"/>
    <w:rsid w:val="00A00A39"/>
    <w:rsid w:val="00A22AC6"/>
    <w:rsid w:val="00A4567D"/>
    <w:rsid w:val="00A53BB2"/>
    <w:rsid w:val="00A66C7E"/>
    <w:rsid w:val="00A805C1"/>
    <w:rsid w:val="00AB7138"/>
    <w:rsid w:val="00AC0C16"/>
    <w:rsid w:val="00AC2A60"/>
    <w:rsid w:val="00AC44B3"/>
    <w:rsid w:val="00AC6D59"/>
    <w:rsid w:val="00AC7724"/>
    <w:rsid w:val="00AF4C08"/>
    <w:rsid w:val="00B3688C"/>
    <w:rsid w:val="00B91BB3"/>
    <w:rsid w:val="00BA3CA7"/>
    <w:rsid w:val="00BA5104"/>
    <w:rsid w:val="00BC5E07"/>
    <w:rsid w:val="00BF4AEC"/>
    <w:rsid w:val="00C0730E"/>
    <w:rsid w:val="00C11334"/>
    <w:rsid w:val="00C14383"/>
    <w:rsid w:val="00C360F0"/>
    <w:rsid w:val="00C43383"/>
    <w:rsid w:val="00C63622"/>
    <w:rsid w:val="00C72F57"/>
    <w:rsid w:val="00C81FA3"/>
    <w:rsid w:val="00CA0E0C"/>
    <w:rsid w:val="00CA7A8D"/>
    <w:rsid w:val="00CB2657"/>
    <w:rsid w:val="00CB47D7"/>
    <w:rsid w:val="00CB72BD"/>
    <w:rsid w:val="00CC178C"/>
    <w:rsid w:val="00CD756D"/>
    <w:rsid w:val="00CF10BB"/>
    <w:rsid w:val="00CF7D08"/>
    <w:rsid w:val="00D04847"/>
    <w:rsid w:val="00D33BA2"/>
    <w:rsid w:val="00D67E5C"/>
    <w:rsid w:val="00D73CE7"/>
    <w:rsid w:val="00D77F0A"/>
    <w:rsid w:val="00DC2A7F"/>
    <w:rsid w:val="00DC3271"/>
    <w:rsid w:val="00DD4730"/>
    <w:rsid w:val="00DD53DE"/>
    <w:rsid w:val="00DD6147"/>
    <w:rsid w:val="00DE1DDA"/>
    <w:rsid w:val="00DF7C22"/>
    <w:rsid w:val="00E04461"/>
    <w:rsid w:val="00E060B3"/>
    <w:rsid w:val="00E14AA9"/>
    <w:rsid w:val="00E15D54"/>
    <w:rsid w:val="00E50304"/>
    <w:rsid w:val="00E61D15"/>
    <w:rsid w:val="00E85025"/>
    <w:rsid w:val="00E85C58"/>
    <w:rsid w:val="00EA0927"/>
    <w:rsid w:val="00EA2A51"/>
    <w:rsid w:val="00EA6BB3"/>
    <w:rsid w:val="00EE2A96"/>
    <w:rsid w:val="00F0184E"/>
    <w:rsid w:val="00F0551B"/>
    <w:rsid w:val="00F1588D"/>
    <w:rsid w:val="00F35CAB"/>
    <w:rsid w:val="00F36FD5"/>
    <w:rsid w:val="00F644E1"/>
    <w:rsid w:val="00F778DE"/>
    <w:rsid w:val="00F97987"/>
    <w:rsid w:val="00FC720B"/>
    <w:rsid w:val="00FF2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099B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3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1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5184"/>
    <w:rPr>
      <w:rFonts w:asciiTheme="majorHAnsi" w:eastAsiaTheme="majorEastAsia" w:hAnsiTheme="majorHAnsi" w:cstheme="majorBidi"/>
      <w:sz w:val="18"/>
      <w:szCs w:val="18"/>
    </w:rPr>
  </w:style>
  <w:style w:type="paragraph" w:styleId="a5">
    <w:name w:val="header"/>
    <w:basedOn w:val="a"/>
    <w:link w:val="a6"/>
    <w:uiPriority w:val="99"/>
    <w:unhideWhenUsed/>
    <w:rsid w:val="00D73CE7"/>
    <w:pPr>
      <w:tabs>
        <w:tab w:val="center" w:pos="4252"/>
        <w:tab w:val="right" w:pos="8504"/>
      </w:tabs>
      <w:snapToGrid w:val="0"/>
    </w:pPr>
  </w:style>
  <w:style w:type="character" w:customStyle="1" w:styleId="a6">
    <w:name w:val="ヘッダー (文字)"/>
    <w:basedOn w:val="a0"/>
    <w:link w:val="a5"/>
    <w:uiPriority w:val="99"/>
    <w:rsid w:val="00D73CE7"/>
  </w:style>
  <w:style w:type="paragraph" w:styleId="a7">
    <w:name w:val="footer"/>
    <w:basedOn w:val="a"/>
    <w:link w:val="a8"/>
    <w:uiPriority w:val="99"/>
    <w:unhideWhenUsed/>
    <w:rsid w:val="00D73CE7"/>
    <w:pPr>
      <w:tabs>
        <w:tab w:val="center" w:pos="4252"/>
        <w:tab w:val="right" w:pos="8504"/>
      </w:tabs>
      <w:snapToGrid w:val="0"/>
    </w:pPr>
  </w:style>
  <w:style w:type="character" w:customStyle="1" w:styleId="a8">
    <w:name w:val="フッター (文字)"/>
    <w:basedOn w:val="a0"/>
    <w:link w:val="a7"/>
    <w:uiPriority w:val="99"/>
    <w:rsid w:val="00D7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6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93578-43E8-4711-AB42-21480A6D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3706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2022-11-25T08:59:00Z</dcterms:created>
  <dcterms:modified xsi:type="dcterms:W3CDTF">2022-12-14T06:47:00Z</dcterms:modified>
</cp:coreProperties>
</file>