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942193"/>
    <w:bookmarkStart w:id="1" w:name="_GoBack"/>
    <w:bookmarkEnd w:id="1"/>
    <w:p w14:paraId="0822249D" w14:textId="339FEBF6" w:rsidR="008174CE" w:rsidRPr="00AC537A" w:rsidRDefault="00156EED" w:rsidP="008174CE">
      <w:pPr>
        <w:widowControl/>
        <w:jc w:val="left"/>
        <w:rPr>
          <w:noProof/>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792384" behindDoc="0" locked="0" layoutInCell="1" allowOverlap="1" wp14:anchorId="5255FF91" wp14:editId="79D6064C">
                <wp:simplePos x="0" y="0"/>
                <wp:positionH relativeFrom="column">
                  <wp:posOffset>8910918</wp:posOffset>
                </wp:positionH>
                <wp:positionV relativeFrom="paragraph">
                  <wp:posOffset>-558576</wp:posOffset>
                </wp:positionV>
                <wp:extent cx="860201" cy="331470"/>
                <wp:effectExtent l="0" t="0" r="16510" b="11430"/>
                <wp:wrapNone/>
                <wp:docPr id="1" name="テキスト ボックス 1"/>
                <wp:cNvGraphicFramePr/>
                <a:graphic xmlns:a="http://schemas.openxmlformats.org/drawingml/2006/main">
                  <a:graphicData uri="http://schemas.microsoft.com/office/word/2010/wordprocessingShape">
                    <wps:wsp>
                      <wps:cNvSpPr txBox="1"/>
                      <wps:spPr>
                        <a:xfrm>
                          <a:off x="0" y="0"/>
                          <a:ext cx="860201" cy="331470"/>
                        </a:xfrm>
                        <a:prstGeom prst="rect">
                          <a:avLst/>
                        </a:prstGeom>
                        <a:solidFill>
                          <a:schemeClr val="lt1"/>
                        </a:solidFill>
                        <a:ln w="6350">
                          <a:solidFill>
                            <a:prstClr val="black"/>
                          </a:solidFill>
                        </a:ln>
                      </wps:spPr>
                      <wps:txbx>
                        <w:txbxContent>
                          <w:p w14:paraId="17C77ACA" w14:textId="32ADCD5E" w:rsidR="003C2157" w:rsidRDefault="00156EED" w:rsidP="003C2157">
                            <w:pPr>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資料2-</w:t>
                            </w:r>
                            <w:r w:rsidR="00774522">
                              <w:rPr>
                                <w:rFonts w:ascii="ＭＳ Ｐゴシック" w:eastAsia="ＭＳ Ｐゴシック" w:hAnsi="ＭＳ Ｐゴシック" w:hint="eastAsia"/>
                                <w:b/>
                                <w:sz w:val="26"/>
                                <w:szCs w:val="26"/>
                              </w:rPr>
                              <w:t>2</w:t>
                            </w:r>
                          </w:p>
                          <w:p w14:paraId="79E16FCC" w14:textId="77777777" w:rsidR="00156EED" w:rsidRPr="007E1BFF" w:rsidRDefault="00156EED" w:rsidP="003C2157">
                            <w:pPr>
                              <w:jc w:val="center"/>
                              <w:rPr>
                                <w:rFonts w:ascii="ＭＳ Ｐゴシック" w:eastAsia="ＭＳ Ｐゴシック" w:hAnsi="ＭＳ Ｐ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5FF91" id="_x0000_t202" coordsize="21600,21600" o:spt="202" path="m,l,21600r21600,l21600,xe">
                <v:stroke joinstyle="miter"/>
                <v:path gradientshapeok="t" o:connecttype="rect"/>
              </v:shapetype>
              <v:shape id="テキスト ボックス 1" o:spid="_x0000_s1026" type="#_x0000_t202" style="position:absolute;margin-left:701.65pt;margin-top:-44pt;width:67.75pt;height:26.1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" fillcolor="white [3201]" strokeweight=".5pt">
                <v:textbox>
                  <w:txbxContent>
                    <w:p w14:paraId="17C77ACA" w14:textId="32ADCD5E" w:rsidR="003C2157" w:rsidRDefault="00156EED" w:rsidP="003C2157">
                      <w:pPr>
                        <w:jc w:val="center"/>
                        <w:rPr>
                          <w:rFonts w:ascii="ＭＳ Ｐゴシック" w:eastAsia="ＭＳ Ｐゴシック" w:hAnsi="ＭＳ Ｐゴシック" w:hint="eastAsia"/>
                          <w:b/>
                          <w:sz w:val="26"/>
                          <w:szCs w:val="26"/>
                        </w:rPr>
                      </w:pPr>
                      <w:r>
                        <w:rPr>
                          <w:rFonts w:ascii="ＭＳ Ｐゴシック" w:eastAsia="ＭＳ Ｐゴシック" w:hAnsi="ＭＳ Ｐゴシック" w:hint="eastAsia"/>
                          <w:b/>
                          <w:sz w:val="26"/>
                          <w:szCs w:val="26"/>
                        </w:rPr>
                        <w:t>資料2-</w:t>
                      </w:r>
                      <w:r w:rsidR="00774522">
                        <w:rPr>
                          <w:rFonts w:ascii="ＭＳ Ｐゴシック" w:eastAsia="ＭＳ Ｐゴシック" w:hAnsi="ＭＳ Ｐゴシック" w:hint="eastAsia"/>
                          <w:b/>
                          <w:sz w:val="26"/>
                          <w:szCs w:val="26"/>
                        </w:rPr>
                        <w:t>2</w:t>
                      </w:r>
                    </w:p>
                    <w:p w14:paraId="79E16FCC" w14:textId="77777777" w:rsidR="00156EED" w:rsidRPr="007E1BFF" w:rsidRDefault="00156EED" w:rsidP="003C2157">
                      <w:pPr>
                        <w:jc w:val="center"/>
                        <w:rPr>
                          <w:rFonts w:ascii="ＭＳ Ｐゴシック" w:eastAsia="ＭＳ Ｐゴシック" w:hAnsi="ＭＳ Ｐゴシック"/>
                          <w:b/>
                          <w:sz w:val="26"/>
                          <w:szCs w:val="26"/>
                        </w:rPr>
                      </w:pPr>
                    </w:p>
                  </w:txbxContent>
                </v:textbox>
              </v:shape>
            </w:pict>
          </mc:Fallback>
        </mc:AlternateContent>
      </w:r>
      <w:r w:rsidR="00DE52A3" w:rsidRPr="00AC537A">
        <w:rPr>
          <w:noProof/>
        </w:rPr>
        <mc:AlternateContent>
          <mc:Choice Requires="wpg">
            <w:drawing>
              <wp:anchor distT="0" distB="0" distL="114300" distR="114300" simplePos="0" relativeHeight="251691008" behindDoc="0" locked="0" layoutInCell="1" allowOverlap="1" wp14:anchorId="2D4A039A" wp14:editId="5C9DBD6B">
                <wp:simplePos x="0" y="0"/>
                <wp:positionH relativeFrom="column">
                  <wp:posOffset>98425</wp:posOffset>
                </wp:positionH>
                <wp:positionV relativeFrom="paragraph">
                  <wp:posOffset>-93567</wp:posOffset>
                </wp:positionV>
                <wp:extent cx="9726706" cy="1021715"/>
                <wp:effectExtent l="0" t="0" r="27305" b="26035"/>
                <wp:wrapNone/>
                <wp:docPr id="33" name="グループ化 33"/>
                <wp:cNvGraphicFramePr/>
                <a:graphic xmlns:a="http://schemas.openxmlformats.org/drawingml/2006/main">
                  <a:graphicData uri="http://schemas.microsoft.com/office/word/2010/wordprocessingGroup">
                    <wpg:wgp>
                      <wpg:cNvGrpSpPr/>
                      <wpg:grpSpPr>
                        <a:xfrm>
                          <a:off x="0" y="0"/>
                          <a:ext cx="9726706" cy="1021715"/>
                          <a:chOff x="0" y="0"/>
                          <a:chExt cx="9844156" cy="962259"/>
                        </a:xfrm>
                      </wpg:grpSpPr>
                      <wps:wsp>
                        <wps:cNvPr id="34" name="正方形/長方形 34"/>
                        <wps:cNvSpPr/>
                        <wps:spPr>
                          <a:xfrm>
                            <a:off x="0" y="2"/>
                            <a:ext cx="9844156" cy="962257"/>
                          </a:xfrm>
                          <a:prstGeom prst="rect">
                            <a:avLst/>
                          </a:prstGeom>
                          <a:solidFill>
                            <a:sysClr val="window" lastClr="FFFFFF"/>
                          </a:solidFill>
                          <a:ln w="9525" cap="flat" cmpd="sng" algn="ctr">
                            <a:solidFill>
                              <a:sysClr val="windowText" lastClr="000000"/>
                            </a:solidFill>
                            <a:prstDash val="solid"/>
                          </a:ln>
                          <a:effectLst/>
                        </wps:spPr>
                        <wps:txbx>
                          <w:txbxContent>
                            <w:p w14:paraId="55766FD3" w14:textId="77777777" w:rsidR="008327FF" w:rsidRDefault="008327FF" w:rsidP="008174CE">
                              <w:pPr>
                                <w:spacing w:line="300" w:lineRule="exact"/>
                                <w:jc w:val="left"/>
                                <w:rPr>
                                  <w:rFonts w:ascii="HG丸ｺﾞｼｯｸM-PRO" w:eastAsia="HG丸ｺﾞｼｯｸM-PRO" w:hAnsi="HG丸ｺﾞｼｯｸM-PRO"/>
                                  <w:color w:val="000000" w:themeColor="text1"/>
                                </w:rPr>
                              </w:pPr>
                            </w:p>
                            <w:p w14:paraId="3BACE1BF" w14:textId="77777777" w:rsidR="008327FF" w:rsidRDefault="008327FF" w:rsidP="008174CE">
                              <w:pPr>
                                <w:spacing w:line="300" w:lineRule="exact"/>
                                <w:jc w:val="left"/>
                                <w:rPr>
                                  <w:rFonts w:ascii="HG丸ｺﾞｼｯｸM-PRO" w:eastAsia="HG丸ｺﾞｼｯｸM-PRO" w:hAnsi="HG丸ｺﾞｼｯｸM-PRO"/>
                                  <w:color w:val="000000" w:themeColor="text1"/>
                                </w:rPr>
                              </w:pPr>
                            </w:p>
                            <w:p w14:paraId="725D2C08" w14:textId="77777777" w:rsidR="008327FF" w:rsidRPr="009A5F73" w:rsidRDefault="008327FF"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26FFDBD7" w14:textId="1AB85622" w:rsidR="008327FF" w:rsidRPr="00B13B67" w:rsidRDefault="008327FF" w:rsidP="00B40678">
                              <w:pPr>
                                <w:spacing w:line="260" w:lineRule="exact"/>
                                <w:ind w:leftChars="100" w:left="210"/>
                                <w:jc w:val="left"/>
                                <w:rPr>
                                  <w:rFonts w:ascii="HG丸ｺﾞｼｯｸM-PRO" w:eastAsia="HG丸ｺﾞｼｯｸM-PRO" w:hAnsi="HG丸ｺﾞｼｯｸM-PRO"/>
                                  <w:color w:val="000000" w:themeColor="text1"/>
                                </w:rPr>
                              </w:pPr>
                              <w:r w:rsidRPr="00B13B67">
                                <w:rPr>
                                  <w:rFonts w:ascii="HG丸ｺﾞｼｯｸM-PRO" w:eastAsia="HG丸ｺﾞｼｯｸM-PRO" w:hAnsi="HG丸ｺﾞｼｯｸM-PRO" w:hint="eastAsia"/>
                                  <w:color w:val="000000" w:themeColor="text1"/>
                                </w:rPr>
                                <w:t xml:space="preserve">　平成29</w:t>
                              </w:r>
                              <w:r>
                                <w:rPr>
                                  <w:rFonts w:ascii="HG丸ｺﾞｼｯｸM-PRO" w:eastAsia="HG丸ｺﾞｼｯｸM-PRO" w:hAnsi="HG丸ｺﾞｼｯｸM-PRO" w:hint="eastAsia"/>
                                  <w:color w:val="000000" w:themeColor="text1"/>
                                </w:rPr>
                                <w:t>年度に策定した「新・発達障がい児者支援プラン」（以下、「</w:t>
                              </w:r>
                              <w:r w:rsidRPr="00AC537A">
                                <w:rPr>
                                  <w:rFonts w:ascii="HG丸ｺﾞｼｯｸM-PRO" w:eastAsia="HG丸ｺﾞｼｯｸM-PRO" w:hAnsi="HG丸ｺﾞｼｯｸM-PRO" w:hint="eastAsia"/>
                                </w:rPr>
                                <w:t>新</w:t>
                              </w:r>
                              <w:r w:rsidRPr="00B13B67">
                                <w:rPr>
                                  <w:rFonts w:ascii="HG丸ｺﾞｼｯｸM-PRO" w:eastAsia="HG丸ｺﾞｼｯｸM-PRO" w:hAnsi="HG丸ｺﾞｼｯｸM-PRO" w:hint="eastAsia"/>
                                  <w:color w:val="000000" w:themeColor="text1"/>
                                </w:rPr>
                                <w:t>プラン」という。）に</w:t>
                              </w:r>
                              <w:r w:rsidRPr="00B13B67">
                                <w:rPr>
                                  <w:rFonts w:ascii="HG丸ｺﾞｼｯｸM-PRO" w:eastAsia="HG丸ｺﾞｼｯｸM-PRO" w:hAnsi="HG丸ｺﾞｼｯｸM-PRO"/>
                                  <w:color w:val="000000" w:themeColor="text1"/>
                                </w:rPr>
                                <w:t>基づ</w:t>
                              </w:r>
                              <w:r w:rsidRPr="00B13B67">
                                <w:rPr>
                                  <w:rFonts w:ascii="HG丸ｺﾞｼｯｸM-PRO" w:eastAsia="HG丸ｺﾞｼｯｸM-PRO" w:hAnsi="HG丸ｺﾞｼｯｸM-PRO" w:hint="eastAsia"/>
                                  <w:color w:val="000000" w:themeColor="text1"/>
                                </w:rPr>
                                <w:t>き、平成30年度から</w:t>
                              </w:r>
                              <w:r w:rsidRPr="00B13B67">
                                <w:rPr>
                                  <w:rFonts w:ascii="HG丸ｺﾞｼｯｸM-PRO" w:eastAsia="HG丸ｺﾞｼｯｸM-PRO" w:hAnsi="HG丸ｺﾞｼｯｸM-PRO"/>
                                  <w:color w:val="000000" w:themeColor="text1"/>
                                </w:rPr>
                                <w:t>令和2年度まで</w:t>
                              </w:r>
                              <w:r w:rsidRPr="00B13B67">
                                <w:rPr>
                                  <w:rFonts w:ascii="HG丸ｺﾞｼｯｸM-PRO" w:eastAsia="HG丸ｺﾞｼｯｸM-PRO" w:hAnsi="HG丸ｺﾞｼｯｸM-PRO" w:hint="eastAsia"/>
                                  <w:color w:val="000000" w:themeColor="text1"/>
                                </w:rPr>
                                <w:t>実施した</w:t>
                              </w:r>
                              <w:r w:rsidRPr="00B13B67">
                                <w:rPr>
                                  <w:rFonts w:ascii="HG丸ｺﾞｼｯｸM-PRO" w:eastAsia="HG丸ｺﾞｼｯｸM-PRO" w:hAnsi="HG丸ｺﾞｼｯｸM-PRO"/>
                                  <w:color w:val="000000" w:themeColor="text1"/>
                                </w:rPr>
                                <w:t>施策の</w:t>
                              </w:r>
                              <w:r w:rsidRPr="00B13B67">
                                <w:rPr>
                                  <w:rFonts w:ascii="HG丸ｺﾞｼｯｸM-PRO" w:eastAsia="HG丸ｺﾞｼｯｸM-PRO" w:hAnsi="HG丸ｺﾞｼｯｸM-PRO" w:hint="eastAsia"/>
                                  <w:color w:val="000000" w:themeColor="text1"/>
                                </w:rPr>
                                <w:t>効果検証及び評価作業を</w:t>
                              </w:r>
                              <w:r w:rsidRPr="00B13B67">
                                <w:rPr>
                                  <w:rFonts w:ascii="HG丸ｺﾞｼｯｸM-PRO" w:eastAsia="HG丸ｺﾞｼｯｸM-PRO" w:hAnsi="HG丸ｺﾞｼｯｸM-PRO"/>
                                  <w:color w:val="000000" w:themeColor="text1"/>
                                </w:rPr>
                                <w:t>実施するとともに</w:t>
                              </w:r>
                              <w:r w:rsidRPr="00B13B67">
                                <w:rPr>
                                  <w:rFonts w:ascii="HG丸ｺﾞｼｯｸM-PRO" w:eastAsia="HG丸ｺﾞｼｯｸM-PRO" w:hAnsi="HG丸ｺﾞｼｯｸM-PRO" w:hint="eastAsia"/>
                                  <w:color w:val="000000" w:themeColor="text1"/>
                                </w:rPr>
                                <w:t>、令和2年度末に策定した第5次障がい者計画に基づく発達障がい児者支援施策について検討を行う。</w:t>
                              </w:r>
                            </w:p>
                            <w:p w14:paraId="73EAB16E" w14:textId="77777777" w:rsidR="008327FF" w:rsidRPr="00B40678" w:rsidRDefault="008327FF" w:rsidP="008174CE">
                              <w:pPr>
                                <w:spacing w:line="300" w:lineRule="exact"/>
                                <w:jc w:val="left"/>
                                <w:rPr>
                                  <w:rFonts w:ascii="HG丸ｺﾞｼｯｸM-PRO" w:eastAsia="HG丸ｺﾞｼｯｸM-PRO" w:hAnsi="HG丸ｺﾞｼｯｸM-PRO"/>
                                  <w:color w:val="FF0000"/>
                                </w:rPr>
                              </w:pPr>
                            </w:p>
                            <w:p w14:paraId="0DA5BEFA" w14:textId="77777777" w:rsidR="008327FF" w:rsidRPr="009A5F73" w:rsidRDefault="008327FF" w:rsidP="008174C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7620" y="0"/>
                            <a:ext cx="4853153" cy="333375"/>
                          </a:xfrm>
                          <a:prstGeom prst="rect">
                            <a:avLst/>
                          </a:prstGeom>
                          <a:solidFill>
                            <a:srgbClr val="4F81BD"/>
                          </a:solidFill>
                          <a:ln w="25400" cap="flat" cmpd="sng" algn="ctr">
                            <a:solidFill>
                              <a:srgbClr val="4F81BD">
                                <a:shade val="50000"/>
                              </a:srgbClr>
                            </a:solidFill>
                            <a:prstDash val="solid"/>
                          </a:ln>
                          <a:effectLst/>
                        </wps:spPr>
                        <wps:txbx>
                          <w:txbxContent>
                            <w:p w14:paraId="3D6209B7" w14:textId="77777777" w:rsidR="008327FF" w:rsidRPr="009A312A" w:rsidRDefault="008327FF" w:rsidP="00710C7A">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p w14:paraId="45741F97" w14:textId="77777777" w:rsidR="008327FF" w:rsidRPr="002B30E2" w:rsidRDefault="008327FF"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A039A" id="グループ化 33" o:spid="_x0000_s1027" style="position:absolute;margin-left:7.75pt;margin-top:-7.35pt;width:765.9pt;height:80.45pt;z-index:251691008;mso-width-relative:margin;mso-height-relative:margin" coordsize="98441,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">
                <v:rect id="正方形/長方形 34" o:spid="_x0000_s1028" style="position:absolute;width:98441;height:9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" fillcolor="window" strokecolor="windowText">
                  <v:textbox>
                    <w:txbxContent>
                      <w:p w14:paraId="55766FD3" w14:textId="77777777" w:rsidR="008327FF" w:rsidRDefault="008327FF" w:rsidP="008174CE">
                        <w:pPr>
                          <w:spacing w:line="300" w:lineRule="exact"/>
                          <w:jc w:val="left"/>
                          <w:rPr>
                            <w:rFonts w:ascii="HG丸ｺﾞｼｯｸM-PRO" w:eastAsia="HG丸ｺﾞｼｯｸM-PRO" w:hAnsi="HG丸ｺﾞｼｯｸM-PRO"/>
                            <w:color w:val="000000" w:themeColor="text1"/>
                          </w:rPr>
                        </w:pPr>
                      </w:p>
                      <w:p w14:paraId="3BACE1BF" w14:textId="77777777" w:rsidR="008327FF" w:rsidRDefault="008327FF" w:rsidP="008174CE">
                        <w:pPr>
                          <w:spacing w:line="300" w:lineRule="exact"/>
                          <w:jc w:val="left"/>
                          <w:rPr>
                            <w:rFonts w:ascii="HG丸ｺﾞｼｯｸM-PRO" w:eastAsia="HG丸ｺﾞｼｯｸM-PRO" w:hAnsi="HG丸ｺﾞｼｯｸM-PRO"/>
                            <w:color w:val="000000" w:themeColor="text1"/>
                          </w:rPr>
                        </w:pPr>
                      </w:p>
                      <w:p w14:paraId="725D2C08" w14:textId="77777777" w:rsidR="008327FF" w:rsidRPr="009A5F73" w:rsidRDefault="008327FF"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26FFDBD7" w14:textId="1AB85622" w:rsidR="008327FF" w:rsidRPr="00B13B67" w:rsidRDefault="008327FF" w:rsidP="00B40678">
                        <w:pPr>
                          <w:spacing w:line="260" w:lineRule="exact"/>
                          <w:ind w:leftChars="100" w:left="210"/>
                          <w:jc w:val="left"/>
                          <w:rPr>
                            <w:rFonts w:ascii="HG丸ｺﾞｼｯｸM-PRO" w:eastAsia="HG丸ｺﾞｼｯｸM-PRO" w:hAnsi="HG丸ｺﾞｼｯｸM-PRO"/>
                            <w:color w:val="000000" w:themeColor="text1"/>
                          </w:rPr>
                        </w:pPr>
                        <w:r w:rsidRPr="00B13B67">
                          <w:rPr>
                            <w:rFonts w:ascii="HG丸ｺﾞｼｯｸM-PRO" w:eastAsia="HG丸ｺﾞｼｯｸM-PRO" w:hAnsi="HG丸ｺﾞｼｯｸM-PRO" w:hint="eastAsia"/>
                            <w:color w:val="000000" w:themeColor="text1"/>
                          </w:rPr>
                          <w:t xml:space="preserve">　平成29</w:t>
                        </w:r>
                        <w:r>
                          <w:rPr>
                            <w:rFonts w:ascii="HG丸ｺﾞｼｯｸM-PRO" w:eastAsia="HG丸ｺﾞｼｯｸM-PRO" w:hAnsi="HG丸ｺﾞｼｯｸM-PRO" w:hint="eastAsia"/>
                            <w:color w:val="000000" w:themeColor="text1"/>
                          </w:rPr>
                          <w:t>年度に策定した「新・発達障がい児者支援プラン」（以下、「</w:t>
                        </w:r>
                        <w:r w:rsidRPr="00AC537A">
                          <w:rPr>
                            <w:rFonts w:ascii="HG丸ｺﾞｼｯｸM-PRO" w:eastAsia="HG丸ｺﾞｼｯｸM-PRO" w:hAnsi="HG丸ｺﾞｼｯｸM-PRO" w:hint="eastAsia"/>
                          </w:rPr>
                          <w:t>新</w:t>
                        </w:r>
                        <w:r w:rsidRPr="00B13B67">
                          <w:rPr>
                            <w:rFonts w:ascii="HG丸ｺﾞｼｯｸM-PRO" w:eastAsia="HG丸ｺﾞｼｯｸM-PRO" w:hAnsi="HG丸ｺﾞｼｯｸM-PRO" w:hint="eastAsia"/>
                            <w:color w:val="000000" w:themeColor="text1"/>
                          </w:rPr>
                          <w:t>プラン」という。）に</w:t>
                        </w:r>
                        <w:r w:rsidRPr="00B13B67">
                          <w:rPr>
                            <w:rFonts w:ascii="HG丸ｺﾞｼｯｸM-PRO" w:eastAsia="HG丸ｺﾞｼｯｸM-PRO" w:hAnsi="HG丸ｺﾞｼｯｸM-PRO"/>
                            <w:color w:val="000000" w:themeColor="text1"/>
                          </w:rPr>
                          <w:t>基づ</w:t>
                        </w:r>
                        <w:r w:rsidRPr="00B13B67">
                          <w:rPr>
                            <w:rFonts w:ascii="HG丸ｺﾞｼｯｸM-PRO" w:eastAsia="HG丸ｺﾞｼｯｸM-PRO" w:hAnsi="HG丸ｺﾞｼｯｸM-PRO" w:hint="eastAsia"/>
                            <w:color w:val="000000" w:themeColor="text1"/>
                          </w:rPr>
                          <w:t>き、平成30年度から</w:t>
                        </w:r>
                        <w:r w:rsidRPr="00B13B67">
                          <w:rPr>
                            <w:rFonts w:ascii="HG丸ｺﾞｼｯｸM-PRO" w:eastAsia="HG丸ｺﾞｼｯｸM-PRO" w:hAnsi="HG丸ｺﾞｼｯｸM-PRO"/>
                            <w:color w:val="000000" w:themeColor="text1"/>
                          </w:rPr>
                          <w:t>令和2年度まで</w:t>
                        </w:r>
                        <w:r w:rsidRPr="00B13B67">
                          <w:rPr>
                            <w:rFonts w:ascii="HG丸ｺﾞｼｯｸM-PRO" w:eastAsia="HG丸ｺﾞｼｯｸM-PRO" w:hAnsi="HG丸ｺﾞｼｯｸM-PRO" w:hint="eastAsia"/>
                            <w:color w:val="000000" w:themeColor="text1"/>
                          </w:rPr>
                          <w:t>実施した</w:t>
                        </w:r>
                        <w:r w:rsidRPr="00B13B67">
                          <w:rPr>
                            <w:rFonts w:ascii="HG丸ｺﾞｼｯｸM-PRO" w:eastAsia="HG丸ｺﾞｼｯｸM-PRO" w:hAnsi="HG丸ｺﾞｼｯｸM-PRO"/>
                            <w:color w:val="000000" w:themeColor="text1"/>
                          </w:rPr>
                          <w:t>施策の</w:t>
                        </w:r>
                        <w:r w:rsidRPr="00B13B67">
                          <w:rPr>
                            <w:rFonts w:ascii="HG丸ｺﾞｼｯｸM-PRO" w:eastAsia="HG丸ｺﾞｼｯｸM-PRO" w:hAnsi="HG丸ｺﾞｼｯｸM-PRO" w:hint="eastAsia"/>
                            <w:color w:val="000000" w:themeColor="text1"/>
                          </w:rPr>
                          <w:t>効果検証及び評価作業を</w:t>
                        </w:r>
                        <w:r w:rsidRPr="00B13B67">
                          <w:rPr>
                            <w:rFonts w:ascii="HG丸ｺﾞｼｯｸM-PRO" w:eastAsia="HG丸ｺﾞｼｯｸM-PRO" w:hAnsi="HG丸ｺﾞｼｯｸM-PRO"/>
                            <w:color w:val="000000" w:themeColor="text1"/>
                          </w:rPr>
                          <w:t>実施するとともに</w:t>
                        </w:r>
                        <w:r w:rsidRPr="00B13B67">
                          <w:rPr>
                            <w:rFonts w:ascii="HG丸ｺﾞｼｯｸM-PRO" w:eastAsia="HG丸ｺﾞｼｯｸM-PRO" w:hAnsi="HG丸ｺﾞｼｯｸM-PRO" w:hint="eastAsia"/>
                            <w:color w:val="000000" w:themeColor="text1"/>
                          </w:rPr>
                          <w:t>、令和2年度末に策定した第5次障がい者計画に基づく発達障がい児者支援施策について検討を行う。</w:t>
                        </w:r>
                      </w:p>
                      <w:p w14:paraId="73EAB16E" w14:textId="77777777" w:rsidR="008327FF" w:rsidRPr="00B40678" w:rsidRDefault="008327FF" w:rsidP="008174CE">
                        <w:pPr>
                          <w:spacing w:line="300" w:lineRule="exact"/>
                          <w:jc w:val="left"/>
                          <w:rPr>
                            <w:rFonts w:ascii="HG丸ｺﾞｼｯｸM-PRO" w:eastAsia="HG丸ｺﾞｼｯｸM-PRO" w:hAnsi="HG丸ｺﾞｼｯｸM-PRO"/>
                            <w:color w:val="FF0000"/>
                          </w:rPr>
                        </w:pPr>
                      </w:p>
                      <w:p w14:paraId="0DA5BEFA" w14:textId="77777777" w:rsidR="008327FF" w:rsidRPr="009A5F73" w:rsidRDefault="008327FF" w:rsidP="008174C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35" o:spid="_x0000_s1029" style="position:absolute;left:76;width:48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3D6209B7" w14:textId="77777777" w:rsidR="008327FF" w:rsidRPr="009A312A" w:rsidRDefault="008327FF" w:rsidP="00710C7A">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p w14:paraId="45741F97" w14:textId="77777777" w:rsidR="008327FF" w:rsidRPr="002B30E2" w:rsidRDefault="008327FF"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p>
    <w:p w14:paraId="20E348AB" w14:textId="6F9AE277" w:rsidR="008174CE" w:rsidRPr="00AC537A" w:rsidRDefault="008174CE" w:rsidP="008174CE">
      <w:pPr>
        <w:widowControl/>
        <w:jc w:val="left"/>
        <w:rPr>
          <w:noProof/>
        </w:rPr>
      </w:pPr>
    </w:p>
    <w:p w14:paraId="4A679359" w14:textId="68CE69E8" w:rsidR="008174CE" w:rsidRPr="00AC537A" w:rsidRDefault="008174CE" w:rsidP="008174CE">
      <w:pPr>
        <w:widowControl/>
        <w:jc w:val="left"/>
        <w:rPr>
          <w:noProof/>
        </w:rPr>
      </w:pPr>
    </w:p>
    <w:p w14:paraId="028CA543" w14:textId="77777777" w:rsidR="008174CE" w:rsidRPr="00AC537A" w:rsidRDefault="008174CE" w:rsidP="008174CE">
      <w:pPr>
        <w:widowControl/>
        <w:jc w:val="left"/>
        <w:rPr>
          <w:noProof/>
        </w:rPr>
      </w:pPr>
    </w:p>
    <w:tbl>
      <w:tblPr>
        <w:tblStyle w:val="ab"/>
        <w:tblW w:w="15309" w:type="dxa"/>
        <w:tblInd w:w="137" w:type="dxa"/>
        <w:tblLook w:val="04A0" w:firstRow="1" w:lastRow="0" w:firstColumn="1" w:lastColumn="0" w:noHBand="0" w:noVBand="1"/>
      </w:tblPr>
      <w:tblGrid>
        <w:gridCol w:w="7371"/>
        <w:gridCol w:w="7938"/>
      </w:tblGrid>
      <w:tr w:rsidR="00AC537A" w:rsidRPr="00AC537A" w14:paraId="34AC2A2F" w14:textId="77777777" w:rsidTr="00DE52A3">
        <w:trPr>
          <w:trHeight w:val="5706"/>
        </w:trPr>
        <w:tc>
          <w:tcPr>
            <w:tcW w:w="7371" w:type="dxa"/>
            <w:tcBorders>
              <w:right w:val="single" w:sz="4" w:space="0" w:color="auto"/>
            </w:tcBorders>
          </w:tcPr>
          <w:p w14:paraId="170C20E9" w14:textId="1B6DFE21" w:rsidR="00A2335D" w:rsidRPr="00AC537A" w:rsidRDefault="00E14F59" w:rsidP="008327FF">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69856" behindDoc="0" locked="0" layoutInCell="1" allowOverlap="1" wp14:anchorId="45846C3B" wp14:editId="5F540183">
                      <wp:simplePos x="0" y="0"/>
                      <wp:positionH relativeFrom="column">
                        <wp:posOffset>-63574</wp:posOffset>
                      </wp:positionH>
                      <wp:positionV relativeFrom="paragraph">
                        <wp:posOffset>-11915</wp:posOffset>
                      </wp:positionV>
                      <wp:extent cx="2461260" cy="333375"/>
                      <wp:effectExtent l="0" t="0" r="15240" b="28575"/>
                      <wp:wrapNone/>
                      <wp:docPr id="39" name="正方形/長方形 39"/>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16C06092" w14:textId="77777777" w:rsidR="008327FF" w:rsidRPr="00DD14BF" w:rsidRDefault="008327FF" w:rsidP="00A2335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D4571F7" w14:textId="77777777" w:rsidR="008327FF" w:rsidRPr="00DD14BF" w:rsidRDefault="008327FF" w:rsidP="00A2335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6C3B" id="正方形/長方形 39" o:spid="_x0000_s1030" style="position:absolute;margin-left:-5pt;margin-top:-.95pt;width:193.8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" fillcolor="#4f81bd" strokecolor="#1f497d" strokeweight="2pt">
                      <v:textbox>
                        <w:txbxContent>
                          <w:p w14:paraId="16C06092" w14:textId="77777777" w:rsidR="008327FF" w:rsidRPr="00DD14BF" w:rsidRDefault="008327FF" w:rsidP="00A2335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D4571F7" w14:textId="77777777" w:rsidR="008327FF" w:rsidRPr="00DD14BF" w:rsidRDefault="008327FF" w:rsidP="00A2335D">
                            <w:pPr>
                              <w:jc w:val="left"/>
                              <w:rPr>
                                <w:rFonts w:ascii="HG丸ｺﾞｼｯｸM-PRO" w:eastAsia="HG丸ｺﾞｼｯｸM-PRO" w:hAnsi="HG丸ｺﾞｼｯｸM-PRO"/>
                                <w:b/>
                                <w:color w:val="FFFFFF" w:themeColor="background1"/>
                              </w:rPr>
                            </w:pPr>
                          </w:p>
                        </w:txbxContent>
                      </v:textbox>
                    </v:rect>
                  </w:pict>
                </mc:Fallback>
              </mc:AlternateContent>
            </w:r>
          </w:p>
          <w:p w14:paraId="4757428A" w14:textId="77777777" w:rsidR="00A2335D" w:rsidRPr="00AC537A" w:rsidRDefault="00A2335D" w:rsidP="008327FF">
            <w:pPr>
              <w:spacing w:line="300" w:lineRule="exact"/>
              <w:jc w:val="left"/>
              <w:rPr>
                <w:rFonts w:ascii="HG丸ｺﾞｼｯｸM-PRO" w:eastAsia="HG丸ｺﾞｼｯｸM-PRO" w:hAnsi="HG丸ｺﾞｼｯｸM-PRO"/>
              </w:rPr>
            </w:pPr>
          </w:p>
          <w:p w14:paraId="377082B3" w14:textId="69B33532" w:rsidR="00BE022B" w:rsidRPr="00AC537A" w:rsidRDefault="00ED0C06"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Pr="00AC537A">
              <w:rPr>
                <w:rFonts w:ascii="HG丸ｺﾞｼｯｸM-PRO" w:eastAsia="HG丸ｺﾞｼｯｸM-PRO" w:hAnsi="HG丸ｺﾞｼｯｸM-PRO"/>
                <w:b/>
                <w:sz w:val="20"/>
                <w:szCs w:val="20"/>
              </w:rPr>
              <w:t>検討内容</w:t>
            </w:r>
          </w:p>
          <w:p w14:paraId="4B5E774C" w14:textId="77777777"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①「新・大阪府発達障がい児者支援プランの取組に関する評価について」</w:t>
            </w:r>
          </w:p>
          <w:p w14:paraId="60F9AC0D" w14:textId="4907CD5E"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②「発達障がい児者支援に係るアンケート調査の結果について」</w:t>
            </w:r>
          </w:p>
          <w:p w14:paraId="654A61F6" w14:textId="0D162A2B"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sz w:val="20"/>
                <w:szCs w:val="20"/>
              </w:rPr>
              <w:t>③</w:t>
            </w:r>
            <w:r w:rsidRPr="00AC537A">
              <w:rPr>
                <w:rFonts w:ascii="HG丸ｺﾞｼｯｸM-PRO" w:eastAsia="HG丸ｺﾞｼｯｸM-PRO" w:hAnsi="HG丸ｺﾞｼｯｸM-PRO"/>
                <w:sz w:val="20"/>
                <w:szCs w:val="20"/>
              </w:rPr>
              <w:t>「大阪府発達支援拠点</w:t>
            </w:r>
            <w:r w:rsidRPr="00AC537A">
              <w:rPr>
                <w:rFonts w:ascii="HG丸ｺﾞｼｯｸM-PRO" w:eastAsia="HG丸ｺﾞｼｯｸM-PRO" w:hAnsi="HG丸ｺﾞｼｯｸM-PRO" w:hint="eastAsia"/>
                <w:sz w:val="20"/>
                <w:szCs w:val="20"/>
              </w:rPr>
              <w:t>等の</w:t>
            </w:r>
            <w:r w:rsidRPr="00AC537A">
              <w:rPr>
                <w:rFonts w:ascii="HG丸ｺﾞｼｯｸM-PRO" w:eastAsia="HG丸ｺﾞｼｯｸM-PRO" w:hAnsi="HG丸ｺﾞｼｯｸM-PRO"/>
                <w:sz w:val="20"/>
                <w:szCs w:val="20"/>
              </w:rPr>
              <w:t>あり方について」ほか</w:t>
            </w:r>
          </w:p>
          <w:p w14:paraId="719D0224" w14:textId="6FD9681A"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■発達障がい児者支援体制整備検討部会</w:t>
            </w:r>
          </w:p>
          <w:p w14:paraId="761F22E3" w14:textId="77777777" w:rsidR="00213387" w:rsidRPr="00213387" w:rsidRDefault="00213387" w:rsidP="00213387">
            <w:pPr>
              <w:spacing w:line="260" w:lineRule="exact"/>
              <w:jc w:val="left"/>
              <w:rPr>
                <w:rFonts w:ascii="HG丸ｺﾞｼｯｸM-PRO" w:eastAsia="HG丸ｺﾞｼｯｸM-PRO" w:hAnsi="HG丸ｺﾞｼｯｸM-PRO"/>
                <w:b/>
                <w:sz w:val="20"/>
                <w:szCs w:val="20"/>
              </w:rPr>
            </w:pPr>
            <w:r w:rsidRPr="00213387">
              <w:rPr>
                <w:rFonts w:ascii="HG丸ｺﾞｼｯｸM-PRO" w:eastAsia="HG丸ｺﾞｼｯｸM-PRO" w:hAnsi="HG丸ｺﾞｼｯｸM-PRO" w:hint="eastAsia"/>
                <w:b/>
                <w:sz w:val="20"/>
                <w:szCs w:val="20"/>
              </w:rPr>
              <w:t>〇</w:t>
            </w:r>
            <w:r w:rsidRPr="00213387">
              <w:rPr>
                <w:rFonts w:ascii="HG丸ｺﾞｼｯｸM-PRO" w:eastAsia="HG丸ｺﾞｼｯｸM-PRO" w:hAnsi="HG丸ｺﾞｼｯｸM-PRO"/>
                <w:b/>
                <w:sz w:val="20"/>
                <w:szCs w:val="20"/>
              </w:rPr>
              <w:t>主な委員の意見</w:t>
            </w:r>
          </w:p>
          <w:p w14:paraId="2F680EDF" w14:textId="6DEBDED3"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【第１回　令和３年１１月５日　開催】</w:t>
            </w:r>
          </w:p>
          <w:p w14:paraId="199701BE" w14:textId="36390C4C" w:rsidR="00BE022B" w:rsidRPr="00AC537A" w:rsidRDefault="00964F7E" w:rsidP="003046EF">
            <w:pPr>
              <w:spacing w:line="260" w:lineRule="exact"/>
              <w:ind w:left="200" w:hangingChars="100" w:hanging="200"/>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発達支援拠点における個別療育は非常に重要な支援であることから、発達支援拠点の評価については、「個別療育」を含めた評価とすべき。私立学校においても高校生活支援カードの活用について</w:t>
            </w:r>
            <w:r w:rsidR="00BE022B" w:rsidRPr="00AC537A">
              <w:rPr>
                <w:rFonts w:ascii="HG丸ｺﾞｼｯｸM-PRO" w:eastAsia="HG丸ｺﾞｼｯｸM-PRO" w:hAnsi="HG丸ｺﾞｼｯｸM-PRO"/>
                <w:sz w:val="20"/>
                <w:szCs w:val="20"/>
              </w:rPr>
              <w:t>周知すべきではないか</w:t>
            </w:r>
            <w:r w:rsidR="00BE022B" w:rsidRPr="00AC537A">
              <w:rPr>
                <w:rFonts w:ascii="HG丸ｺﾞｼｯｸM-PRO" w:eastAsia="HG丸ｺﾞｼｯｸM-PRO" w:hAnsi="HG丸ｺﾞｼｯｸM-PRO" w:hint="eastAsia"/>
                <w:sz w:val="20"/>
                <w:szCs w:val="20"/>
              </w:rPr>
              <w:t xml:space="preserve">。　　</w:t>
            </w:r>
            <w:r w:rsidR="00BE022B" w:rsidRPr="00AC537A">
              <w:rPr>
                <w:rFonts w:ascii="HG丸ｺﾞｼｯｸM-PRO" w:eastAsia="HG丸ｺﾞｼｯｸM-PRO" w:hAnsi="HG丸ｺﾞｼｯｸM-PRO"/>
                <w:sz w:val="20"/>
                <w:szCs w:val="20"/>
              </w:rPr>
              <w:t xml:space="preserve">　　　　　　</w:t>
            </w:r>
          </w:p>
          <w:p w14:paraId="7AB921EC" w14:textId="3CF383B6" w:rsidR="00BE022B" w:rsidRPr="00AC537A" w:rsidRDefault="00964F7E" w:rsidP="003046EF">
            <w:pPr>
              <w:spacing w:line="260" w:lineRule="exact"/>
              <w:ind w:left="200" w:hangingChars="100" w:hanging="200"/>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毎年</w:t>
            </w:r>
            <w:r w:rsidR="00BE022B" w:rsidRPr="00AC537A">
              <w:rPr>
                <w:rFonts w:ascii="HG丸ｺﾞｼｯｸM-PRO" w:eastAsia="HG丸ｺﾞｼｯｸM-PRO" w:hAnsi="HG丸ｺﾞｼｯｸM-PRO"/>
                <w:sz w:val="20"/>
                <w:szCs w:val="20"/>
              </w:rPr>
              <w:t>4月2日の</w:t>
            </w:r>
            <w:r w:rsidR="00BE022B" w:rsidRPr="00AC537A">
              <w:rPr>
                <w:rFonts w:ascii="HG丸ｺﾞｼｯｸM-PRO" w:eastAsia="HG丸ｺﾞｼｯｸM-PRO" w:hAnsi="HG丸ｺﾞｼｯｸM-PRO" w:hint="eastAsia"/>
                <w:sz w:val="20"/>
                <w:szCs w:val="20"/>
              </w:rPr>
              <w:t>世界自閉症啓発デー</w:t>
            </w:r>
            <w:r w:rsidR="00BE022B" w:rsidRPr="00AC537A">
              <w:rPr>
                <w:rFonts w:ascii="HG丸ｺﾞｼｯｸM-PRO" w:eastAsia="HG丸ｺﾞｼｯｸM-PRO" w:hAnsi="HG丸ｺﾞｼｯｸM-PRO"/>
                <w:sz w:val="20"/>
                <w:szCs w:val="20"/>
              </w:rPr>
              <w:t>に実施している</w:t>
            </w:r>
            <w:r w:rsidR="00BE022B" w:rsidRPr="00AC537A">
              <w:rPr>
                <w:rFonts w:ascii="HG丸ｺﾞｼｯｸM-PRO" w:eastAsia="HG丸ｺﾞｼｯｸM-PRO" w:hAnsi="HG丸ｺﾞｼｯｸM-PRO" w:hint="eastAsia"/>
                <w:sz w:val="20"/>
                <w:szCs w:val="20"/>
              </w:rPr>
              <w:t>府内の主要建物のブルーライトアップは、一定の効果が認められることから</w:t>
            </w:r>
            <w:r w:rsidR="00BE022B" w:rsidRPr="00AC537A">
              <w:rPr>
                <w:rFonts w:ascii="HG丸ｺﾞｼｯｸM-PRO" w:eastAsia="HG丸ｺﾞｼｯｸM-PRO" w:hAnsi="HG丸ｺﾞｼｯｸM-PRO"/>
                <w:sz w:val="20"/>
                <w:szCs w:val="20"/>
              </w:rPr>
              <w:t>継続すべき。</w:t>
            </w:r>
          </w:p>
          <w:p w14:paraId="3C103474" w14:textId="638D9E55" w:rsidR="00BE022B" w:rsidRPr="00AC537A" w:rsidRDefault="00964F7E" w:rsidP="003046EF">
            <w:pPr>
              <w:spacing w:line="260" w:lineRule="exact"/>
              <w:ind w:leftChars="-13" w:left="173" w:hangingChars="100" w:hanging="200"/>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発達支援拠点においては</w:t>
            </w:r>
            <w:r w:rsidR="00BE022B" w:rsidRPr="00AC537A">
              <w:rPr>
                <w:rFonts w:ascii="HG丸ｺﾞｼｯｸM-PRO" w:eastAsia="HG丸ｺﾞｼｯｸM-PRO" w:hAnsi="HG丸ｺﾞｼｯｸM-PRO"/>
                <w:sz w:val="20"/>
                <w:szCs w:val="20"/>
              </w:rPr>
              <w:t>、</w:t>
            </w:r>
            <w:r w:rsidR="00BE022B" w:rsidRPr="00AC537A">
              <w:rPr>
                <w:rFonts w:ascii="HG丸ｺﾞｼｯｸM-PRO" w:eastAsia="HG丸ｺﾞｼｯｸM-PRO" w:hAnsi="HG丸ｺﾞｼｯｸM-PRO" w:hint="eastAsia"/>
                <w:sz w:val="20"/>
                <w:szCs w:val="20"/>
              </w:rPr>
              <w:t>今年度から機関支援の対象に</w:t>
            </w:r>
            <w:r w:rsidR="00BE022B" w:rsidRPr="00AC537A">
              <w:rPr>
                <w:rFonts w:ascii="HG丸ｺﾞｼｯｸM-PRO" w:eastAsia="HG丸ｺﾞｼｯｸM-PRO" w:hAnsi="HG丸ｺﾞｼｯｸM-PRO"/>
                <w:sz w:val="20"/>
                <w:szCs w:val="20"/>
              </w:rPr>
              <w:t>学校</w:t>
            </w:r>
            <w:r w:rsidR="00BE022B" w:rsidRPr="00AC537A">
              <w:rPr>
                <w:rFonts w:ascii="HG丸ｺﾞｼｯｸM-PRO" w:eastAsia="HG丸ｺﾞｼｯｸM-PRO" w:hAnsi="HG丸ｺﾞｼｯｸM-PRO" w:hint="eastAsia"/>
                <w:sz w:val="20"/>
                <w:szCs w:val="20"/>
              </w:rPr>
              <w:t>を加え</w:t>
            </w:r>
            <w:r w:rsidR="00BE022B" w:rsidRPr="00AC537A">
              <w:rPr>
                <w:rFonts w:ascii="HG丸ｺﾞｼｯｸM-PRO" w:eastAsia="HG丸ｺﾞｼｯｸM-PRO" w:hAnsi="HG丸ｺﾞｼｯｸM-PRO"/>
                <w:sz w:val="20"/>
                <w:szCs w:val="20"/>
              </w:rPr>
              <w:t>・高年齢児</w:t>
            </w:r>
            <w:r w:rsidR="00BE022B" w:rsidRPr="00AC537A">
              <w:rPr>
                <w:rFonts w:ascii="HG丸ｺﾞｼｯｸM-PRO" w:eastAsia="HG丸ｺﾞｼｯｸM-PRO" w:hAnsi="HG丸ｺﾞｼｯｸM-PRO" w:hint="eastAsia"/>
                <w:sz w:val="20"/>
                <w:szCs w:val="20"/>
              </w:rPr>
              <w:t>への療育も実施しているが</w:t>
            </w:r>
            <w:r w:rsidR="00BE022B" w:rsidRPr="00AC537A">
              <w:rPr>
                <w:rFonts w:ascii="HG丸ｺﾞｼｯｸM-PRO" w:eastAsia="HG丸ｺﾞｼｯｸM-PRO" w:hAnsi="HG丸ｺﾞｼｯｸM-PRO"/>
                <w:sz w:val="20"/>
                <w:szCs w:val="20"/>
              </w:rPr>
              <w:t>、</w:t>
            </w:r>
            <w:r w:rsidR="00BE022B" w:rsidRPr="00AC537A">
              <w:rPr>
                <w:rFonts w:ascii="HG丸ｺﾞｼｯｸM-PRO" w:eastAsia="HG丸ｺﾞｼｯｸM-PRO" w:hAnsi="HG丸ｺﾞｼｯｸM-PRO" w:hint="eastAsia"/>
                <w:sz w:val="20"/>
                <w:szCs w:val="20"/>
              </w:rPr>
              <w:t>障がい児通所支援の在り方に関する国の検討会</w:t>
            </w:r>
            <w:r w:rsidRPr="00AC537A">
              <w:rPr>
                <w:rFonts w:ascii="HG丸ｺﾞｼｯｸM-PRO" w:eastAsia="HG丸ｺﾞｼｯｸM-PRO" w:hAnsi="HG丸ｺﾞｼｯｸM-PRO" w:hint="eastAsia"/>
                <w:sz w:val="20"/>
                <w:szCs w:val="20"/>
              </w:rPr>
              <w:t>の報告があり、児童発達支援・放課後等デイサービスの役割や機能のあ</w:t>
            </w:r>
            <w:r w:rsidR="00BE022B" w:rsidRPr="00AC537A">
              <w:rPr>
                <w:rFonts w:ascii="HG丸ｺﾞｼｯｸM-PRO" w:eastAsia="HG丸ｺﾞｼｯｸM-PRO" w:hAnsi="HG丸ｺﾞｼｯｸM-PRO" w:hint="eastAsia"/>
                <w:sz w:val="20"/>
                <w:szCs w:val="20"/>
              </w:rPr>
              <w:t>り方が議論されていることから、それを踏まえて、発達支援拠点のあり方を検討すべき。</w:t>
            </w:r>
          </w:p>
          <w:p w14:paraId="0EC70CE1" w14:textId="77777777" w:rsidR="00C84F3B" w:rsidRDefault="00C84F3B" w:rsidP="00BE022B">
            <w:pPr>
              <w:spacing w:line="260" w:lineRule="exact"/>
              <w:jc w:val="left"/>
              <w:rPr>
                <w:rFonts w:ascii="HG丸ｺﾞｼｯｸM-PRO" w:eastAsia="HG丸ｺﾞｼｯｸM-PRO" w:hAnsi="HG丸ｺﾞｼｯｸM-PRO"/>
                <w:b/>
                <w:sz w:val="20"/>
                <w:szCs w:val="20"/>
              </w:rPr>
            </w:pPr>
          </w:p>
          <w:p w14:paraId="00C998EA" w14:textId="573E5EC8" w:rsidR="0096719D"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【第２回　令和４年３月２９日　開催】</w:t>
            </w:r>
          </w:p>
          <w:p w14:paraId="3DD73203" w14:textId="7889A9AB" w:rsidR="003B6241" w:rsidRPr="00213387" w:rsidRDefault="003B6241" w:rsidP="00213387">
            <w:pPr>
              <w:spacing w:line="260" w:lineRule="exact"/>
              <w:ind w:left="200" w:hangingChars="100" w:hanging="200"/>
              <w:jc w:val="left"/>
              <w:rPr>
                <w:rFonts w:ascii="HG丸ｺﾞｼｯｸM-PRO" w:eastAsia="HG丸ｺﾞｼｯｸM-PRO" w:hAnsi="HG丸ｺﾞｼｯｸM-PRO"/>
                <w:sz w:val="20"/>
                <w:szCs w:val="20"/>
              </w:rPr>
            </w:pPr>
            <w:r w:rsidRPr="00213387">
              <w:rPr>
                <w:rFonts w:ascii="HG丸ｺﾞｼｯｸM-PRO" w:eastAsia="HG丸ｺﾞｼｯｸM-PRO" w:hAnsi="HG丸ｺﾞｼｯｸM-PRO" w:hint="eastAsia"/>
                <w:sz w:val="20"/>
                <w:szCs w:val="20"/>
              </w:rPr>
              <w:t>・児童福祉法改正に伴う児童発達支援センターの機能強化</w:t>
            </w:r>
            <w:r w:rsidR="008327FF" w:rsidRPr="00213387">
              <w:rPr>
                <w:rFonts w:ascii="HG丸ｺﾞｼｯｸM-PRO" w:eastAsia="HG丸ｺﾞｼｯｸM-PRO" w:hAnsi="HG丸ｺﾞｼｯｸM-PRO" w:hint="eastAsia"/>
                <w:sz w:val="20"/>
                <w:szCs w:val="20"/>
              </w:rPr>
              <w:t>を図る取組みとして</w:t>
            </w:r>
            <w:r w:rsidRPr="00213387">
              <w:rPr>
                <w:rFonts w:ascii="HG丸ｺﾞｼｯｸM-PRO" w:eastAsia="HG丸ｺﾞｼｯｸM-PRO" w:hAnsi="HG丸ｺﾞｼｯｸM-PRO" w:hint="eastAsia"/>
                <w:sz w:val="20"/>
                <w:szCs w:val="20"/>
              </w:rPr>
              <w:t>、</w:t>
            </w:r>
            <w:r w:rsidR="008327FF" w:rsidRPr="00213387">
              <w:rPr>
                <w:rFonts w:ascii="HG丸ｺﾞｼｯｸM-PRO" w:eastAsia="HG丸ｺﾞｼｯｸM-PRO" w:hAnsi="HG丸ｺﾞｼｯｸM-PRO" w:hint="eastAsia"/>
                <w:sz w:val="20"/>
                <w:szCs w:val="20"/>
              </w:rPr>
              <w:t>児童発達支援センターに対する</w:t>
            </w:r>
            <w:r w:rsidRPr="00213387">
              <w:rPr>
                <w:rFonts w:ascii="HG丸ｺﾞｼｯｸM-PRO" w:eastAsia="HG丸ｺﾞｼｯｸM-PRO" w:hAnsi="HG丸ｺﾞｼｯｸM-PRO" w:hint="eastAsia"/>
                <w:sz w:val="20"/>
                <w:szCs w:val="20"/>
              </w:rPr>
              <w:t>機関コンサルテーション</w:t>
            </w:r>
            <w:r w:rsidR="008327FF" w:rsidRPr="00213387">
              <w:rPr>
                <w:rFonts w:ascii="HG丸ｺﾞｼｯｸM-PRO" w:eastAsia="HG丸ｺﾞｼｯｸM-PRO" w:hAnsi="HG丸ｺﾞｼｯｸM-PRO" w:hint="eastAsia"/>
                <w:sz w:val="20"/>
                <w:szCs w:val="20"/>
              </w:rPr>
              <w:t>等</w:t>
            </w:r>
            <w:r w:rsidRPr="00213387">
              <w:rPr>
                <w:rFonts w:ascii="HG丸ｺﾞｼｯｸM-PRO" w:eastAsia="HG丸ｺﾞｼｯｸM-PRO" w:hAnsi="HG丸ｺﾞｼｯｸM-PRO" w:hint="eastAsia"/>
                <w:sz w:val="20"/>
                <w:szCs w:val="20"/>
              </w:rPr>
              <w:t>を府として発達支援拠点の事業として位置づけるべき。</w:t>
            </w:r>
          </w:p>
        </w:tc>
        <w:tc>
          <w:tcPr>
            <w:tcW w:w="7938" w:type="dxa"/>
            <w:tcBorders>
              <w:top w:val="single" w:sz="4" w:space="0" w:color="auto"/>
              <w:left w:val="single" w:sz="4" w:space="0" w:color="auto"/>
              <w:bottom w:val="single" w:sz="4" w:space="0" w:color="auto"/>
            </w:tcBorders>
          </w:tcPr>
          <w:p w14:paraId="602C112C" w14:textId="77777777" w:rsidR="00C84F3B" w:rsidRDefault="00C84F3B" w:rsidP="00BE022B">
            <w:pPr>
              <w:spacing w:line="260" w:lineRule="exact"/>
              <w:jc w:val="left"/>
              <w:rPr>
                <w:rFonts w:ascii="HG丸ｺﾞｼｯｸM-PRO" w:eastAsia="HG丸ｺﾞｼｯｸM-PRO" w:hAnsi="HG丸ｺﾞｼｯｸM-PRO"/>
                <w:b/>
                <w:sz w:val="20"/>
                <w:szCs w:val="20"/>
              </w:rPr>
            </w:pPr>
          </w:p>
          <w:p w14:paraId="204DD288" w14:textId="7478FA6D"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■こどもＷＧ</w:t>
            </w:r>
          </w:p>
          <w:p w14:paraId="64925E0E" w14:textId="77777777"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【令和４年１月１１日　開催】</w:t>
            </w:r>
          </w:p>
          <w:p w14:paraId="25E9E61F" w14:textId="77777777" w:rsidR="00FD141D" w:rsidRPr="00AC537A" w:rsidRDefault="00FD141D"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00BE022B" w:rsidRPr="00AC537A">
              <w:rPr>
                <w:rFonts w:ascii="HG丸ｺﾞｼｯｸM-PRO" w:eastAsia="HG丸ｺﾞｼｯｸM-PRO" w:hAnsi="HG丸ｺﾞｼｯｸM-PRO"/>
                <w:b/>
                <w:sz w:val="20"/>
                <w:szCs w:val="20"/>
              </w:rPr>
              <w:t>主な委員の意見</w:t>
            </w:r>
          </w:p>
          <w:p w14:paraId="49C7FD92"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旧プランの期間中は、府においてペアレント・トレーニング及びペアレント・プログラムのインストラクターの養成を行ってきたが、新プランの期間においては、ペアレント・トレーニングのインストラクター養成は市町村の役割となったことから、二つの取り組みの評価を別々に分けるべき。</w:t>
            </w:r>
          </w:p>
          <w:p w14:paraId="18579498"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Pr="00AC537A">
              <w:rPr>
                <w:rFonts w:ascii="HG丸ｺﾞｼｯｸM-PRO" w:eastAsia="HG丸ｺﾞｼｯｸM-PRO" w:hAnsi="HG丸ｺﾞｼｯｸM-PRO"/>
                <w:sz w:val="20"/>
                <w:szCs w:val="20"/>
              </w:rPr>
              <w:t>発達支援拠点</w:t>
            </w:r>
            <w:r w:rsidRPr="00AC537A">
              <w:rPr>
                <w:rFonts w:ascii="HG丸ｺﾞｼｯｸM-PRO" w:eastAsia="HG丸ｺﾞｼｯｸM-PRO" w:hAnsi="HG丸ｺﾞｼｯｸM-PRO" w:hint="eastAsia"/>
                <w:sz w:val="20"/>
                <w:szCs w:val="20"/>
              </w:rPr>
              <w:t>において</w:t>
            </w:r>
            <w:r w:rsidRPr="00AC537A">
              <w:rPr>
                <w:rFonts w:ascii="HG丸ｺﾞｼｯｸM-PRO" w:eastAsia="HG丸ｺﾞｼｯｸM-PRO" w:hAnsi="HG丸ｺﾞｼｯｸM-PRO"/>
                <w:sz w:val="20"/>
                <w:szCs w:val="20"/>
              </w:rPr>
              <w:t>市町村</w:t>
            </w:r>
            <w:r w:rsidRPr="00AC537A">
              <w:rPr>
                <w:rFonts w:ascii="HG丸ｺﾞｼｯｸM-PRO" w:eastAsia="HG丸ｺﾞｼｯｸM-PRO" w:hAnsi="HG丸ｺﾞｼｯｸM-PRO" w:hint="eastAsia"/>
                <w:sz w:val="20"/>
                <w:szCs w:val="20"/>
              </w:rPr>
              <w:t>、市町村自立支援協議会</w:t>
            </w:r>
            <w:r w:rsidRPr="00AC537A">
              <w:rPr>
                <w:rFonts w:ascii="HG丸ｺﾞｼｯｸM-PRO" w:eastAsia="HG丸ｺﾞｼｯｸM-PRO" w:hAnsi="HG丸ｺﾞｼｯｸM-PRO"/>
                <w:sz w:val="20"/>
                <w:szCs w:val="20"/>
              </w:rPr>
              <w:t>、学校、教育委員会との連携が課題</w:t>
            </w:r>
          </w:p>
          <w:p w14:paraId="72EC5ACA"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国の検討部会の報告書にある児童発達支援センターの機能強化について、これまで発達支援拠点が実施してきた事業所等に対する機関支援と重複することから、今後、児童発達支援センターと連携して実施すればいいのではないか。</w:t>
            </w:r>
          </w:p>
          <w:p w14:paraId="7063F3D6" w14:textId="28EAC94A"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令和3年度から地域支援力向上事業の取組みとしてアクトおおさかと発達支援拠点が連携して市町村へのコンサルを実施している。市町村をコンサルする上で、大人はアクト、子どもは発達支援拠点と年齢で分けるのは難しい。子どもから大人へとライフステージはつながっているので、アクトおおさかと発達支援拠点がお互いの強みを活かしてコンサルができると考える。今後とも連携していきた</w:t>
            </w:r>
            <w:r w:rsidR="00C84F3B">
              <w:rPr>
                <w:rFonts w:ascii="HG丸ｺﾞｼｯｸM-PRO" w:eastAsia="HG丸ｺﾞｼｯｸM-PRO" w:hAnsi="HG丸ｺﾞｼｯｸM-PRO" w:hint="eastAsia"/>
                <w:sz w:val="20"/>
                <w:szCs w:val="20"/>
              </w:rPr>
              <w:t>い。</w:t>
            </w:r>
          </w:p>
          <w:p w14:paraId="39C2E443" w14:textId="77777777"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■成人ＷＧ</w:t>
            </w:r>
          </w:p>
          <w:p w14:paraId="04BBAA9F" w14:textId="77777777"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【令和４年２月１日　（オンライン）開催】</w:t>
            </w:r>
          </w:p>
          <w:p w14:paraId="117AE9D7" w14:textId="77777777" w:rsidR="00FD141D" w:rsidRPr="00AC537A" w:rsidRDefault="00FD141D" w:rsidP="00BE022B">
            <w:pPr>
              <w:spacing w:line="28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00BE022B" w:rsidRPr="00AC537A">
              <w:rPr>
                <w:rFonts w:ascii="HG丸ｺﾞｼｯｸM-PRO" w:eastAsia="HG丸ｺﾞｼｯｸM-PRO" w:hAnsi="HG丸ｺﾞｼｯｸM-PRO"/>
                <w:b/>
                <w:sz w:val="20"/>
                <w:szCs w:val="20"/>
              </w:rPr>
              <w:t>主な委員の意見</w:t>
            </w:r>
          </w:p>
          <w:p w14:paraId="1B1FF950" w14:textId="4EAAFF1E" w:rsidR="00A2335D" w:rsidRPr="00AC537A" w:rsidRDefault="00964F7E" w:rsidP="00754255">
            <w:pPr>
              <w:spacing w:line="280" w:lineRule="exact"/>
              <w:ind w:left="200" w:hangingChars="100" w:hanging="200"/>
              <w:jc w:val="left"/>
              <w:rPr>
                <w:rFonts w:ascii="HG丸ｺﾞｼｯｸM-PRO" w:eastAsia="HG丸ｺﾞｼｯｸM-PRO" w:hAnsi="HG丸ｺﾞｼｯｸM-PRO"/>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発達障がいへの理解度に関する調査で目標数値に</w:t>
            </w:r>
            <w:r w:rsidR="00BE022B" w:rsidRPr="00AC537A">
              <w:rPr>
                <w:rFonts w:ascii="HG丸ｺﾞｼｯｸM-PRO" w:eastAsia="HG丸ｺﾞｼｯｸM-PRO" w:hAnsi="HG丸ｺﾞｼｯｸM-PRO"/>
                <w:sz w:val="20"/>
                <w:szCs w:val="20"/>
              </w:rPr>
              <w:t>達していないのは</w:t>
            </w:r>
            <w:r w:rsidR="00BE022B" w:rsidRPr="00AC537A">
              <w:rPr>
                <w:rFonts w:ascii="HG丸ｺﾞｼｯｸM-PRO" w:eastAsia="HG丸ｺﾞｼｯｸM-PRO" w:hAnsi="HG丸ｺﾞｼｯｸM-PRO" w:hint="eastAsia"/>
                <w:sz w:val="20"/>
                <w:szCs w:val="20"/>
              </w:rPr>
              <w:t>、コロナ禍における</w:t>
            </w:r>
            <w:r w:rsidR="00BE022B" w:rsidRPr="00AC537A">
              <w:rPr>
                <w:rFonts w:ascii="HG丸ｺﾞｼｯｸM-PRO" w:eastAsia="HG丸ｺﾞｼｯｸM-PRO" w:hAnsi="HG丸ｺﾞｼｯｸM-PRO"/>
                <w:sz w:val="20"/>
                <w:szCs w:val="20"/>
              </w:rPr>
              <w:t>啓発</w:t>
            </w:r>
            <w:r w:rsidR="00BE022B"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sz w:val="20"/>
                <w:szCs w:val="20"/>
              </w:rPr>
              <w:t>周知活動</w:t>
            </w:r>
            <w:r w:rsidR="00BE022B" w:rsidRPr="00AC537A">
              <w:rPr>
                <w:rFonts w:ascii="HG丸ｺﾞｼｯｸM-PRO" w:eastAsia="HG丸ｺﾞｼｯｸM-PRO" w:hAnsi="HG丸ｺﾞｼｯｸM-PRO" w:hint="eastAsia"/>
                <w:sz w:val="20"/>
                <w:szCs w:val="20"/>
              </w:rPr>
              <w:t>の制限による</w:t>
            </w:r>
            <w:r w:rsidR="00BE022B" w:rsidRPr="00AC537A">
              <w:rPr>
                <w:rFonts w:ascii="HG丸ｺﾞｼｯｸM-PRO" w:eastAsia="HG丸ｺﾞｼｯｸM-PRO" w:hAnsi="HG丸ｺﾞｼｯｸM-PRO"/>
                <w:sz w:val="20"/>
                <w:szCs w:val="20"/>
              </w:rPr>
              <w:t>影響が</w:t>
            </w:r>
            <w:r w:rsidR="00BE022B" w:rsidRPr="00AC537A">
              <w:rPr>
                <w:rFonts w:ascii="HG丸ｺﾞｼｯｸM-PRO" w:eastAsia="HG丸ｺﾞｼｯｸM-PRO" w:hAnsi="HG丸ｺﾞｼｯｸM-PRO" w:hint="eastAsia"/>
                <w:sz w:val="20"/>
                <w:szCs w:val="20"/>
              </w:rPr>
              <w:t>出ている</w:t>
            </w:r>
            <w:r w:rsidR="00BE022B" w:rsidRPr="00AC537A">
              <w:rPr>
                <w:rFonts w:ascii="HG丸ｺﾞｼｯｸM-PRO" w:eastAsia="HG丸ｺﾞｼｯｸM-PRO" w:hAnsi="HG丸ｺﾞｼｯｸM-PRO"/>
                <w:sz w:val="20"/>
                <w:szCs w:val="20"/>
              </w:rPr>
              <w:t>。</w:t>
            </w:r>
            <w:r w:rsidR="00BE022B" w:rsidRPr="00AC537A">
              <w:rPr>
                <w:rFonts w:ascii="HG丸ｺﾞｼｯｸM-PRO" w:eastAsia="HG丸ｺﾞｼｯｸM-PRO" w:hAnsi="HG丸ｺﾞｼｯｸM-PRO" w:hint="eastAsia"/>
                <w:sz w:val="20"/>
                <w:szCs w:val="20"/>
              </w:rPr>
              <w:t>啓発講演会の終了後に</w:t>
            </w:r>
            <w:r w:rsidR="00BE022B" w:rsidRPr="00AC537A">
              <w:rPr>
                <w:rFonts w:ascii="HG丸ｺﾞｼｯｸM-PRO" w:eastAsia="HG丸ｺﾞｼｯｸM-PRO" w:hAnsi="HG丸ｺﾞｼｯｸM-PRO"/>
                <w:sz w:val="20"/>
                <w:szCs w:val="20"/>
              </w:rPr>
              <w:t>実施するなど、アンケート調査</w:t>
            </w:r>
            <w:r w:rsidR="00BE022B" w:rsidRPr="00AC537A">
              <w:rPr>
                <w:rFonts w:ascii="HG丸ｺﾞｼｯｸM-PRO" w:eastAsia="HG丸ｺﾞｼｯｸM-PRO" w:hAnsi="HG丸ｺﾞｼｯｸM-PRO" w:hint="eastAsia"/>
                <w:sz w:val="20"/>
                <w:szCs w:val="20"/>
              </w:rPr>
              <w:t>のタイミングは検討すべき。</w:t>
            </w:r>
          </w:p>
        </w:tc>
      </w:tr>
    </w:tbl>
    <w:p w14:paraId="58359FC2" w14:textId="71A53A25" w:rsidR="00C84F3B" w:rsidRPr="00AC537A" w:rsidRDefault="00DE52A3" w:rsidP="00C84F3B">
      <w:pPr>
        <w:pStyle w:val="a5"/>
        <w:ind w:firstLineChars="67" w:firstLine="141"/>
        <w:rPr>
          <w:noProof/>
        </w:rPr>
      </w:pPr>
      <w:r w:rsidRPr="00AC537A">
        <w:rPr>
          <w:noProof/>
        </w:rPr>
        <mc:AlternateContent>
          <mc:Choice Requires="wps">
            <w:drawing>
              <wp:anchor distT="0" distB="0" distL="114300" distR="114300" simplePos="0" relativeHeight="251783168" behindDoc="0" locked="0" layoutInCell="1" allowOverlap="1" wp14:anchorId="505D2CB1" wp14:editId="090391E6">
                <wp:simplePos x="0" y="0"/>
                <wp:positionH relativeFrom="margin">
                  <wp:posOffset>98425</wp:posOffset>
                </wp:positionH>
                <wp:positionV relativeFrom="paragraph">
                  <wp:posOffset>24616</wp:posOffset>
                </wp:positionV>
                <wp:extent cx="4667250" cy="1111624"/>
                <wp:effectExtent l="0" t="0" r="19050" b="12700"/>
                <wp:wrapNone/>
                <wp:docPr id="96" name="正方形/長方形 96"/>
                <wp:cNvGraphicFramePr/>
                <a:graphic xmlns:a="http://schemas.openxmlformats.org/drawingml/2006/main">
                  <a:graphicData uri="http://schemas.microsoft.com/office/word/2010/wordprocessingShape">
                    <wps:wsp>
                      <wps:cNvSpPr/>
                      <wps:spPr>
                        <a:xfrm>
                          <a:off x="0" y="0"/>
                          <a:ext cx="4667250" cy="1111624"/>
                        </a:xfrm>
                        <a:prstGeom prst="rect">
                          <a:avLst/>
                        </a:prstGeom>
                        <a:solidFill>
                          <a:sysClr val="window" lastClr="FFFFFF"/>
                        </a:solidFill>
                        <a:ln w="9525" cap="flat" cmpd="sng" algn="ctr">
                          <a:solidFill>
                            <a:sysClr val="windowText" lastClr="000000"/>
                          </a:solidFill>
                          <a:prstDash val="solid"/>
                        </a:ln>
                        <a:effectLst/>
                      </wps:spPr>
                      <wps:txbx>
                        <w:txbxContent>
                          <w:p w14:paraId="23187387"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7C14D702" w14:textId="77777777" w:rsidR="00C84F3B" w:rsidRDefault="00C84F3B" w:rsidP="00C84F3B">
                            <w:pPr>
                              <w:spacing w:line="240" w:lineRule="exact"/>
                              <w:jc w:val="left"/>
                              <w:rPr>
                                <w:rFonts w:ascii="HG丸ｺﾞｼｯｸM-PRO" w:eastAsia="HG丸ｺﾞｼｯｸM-PRO" w:hAnsi="HG丸ｺﾞｼｯｸM-PRO"/>
                                <w:color w:val="000000" w:themeColor="text1"/>
                              </w:rPr>
                            </w:pPr>
                          </w:p>
                          <w:p w14:paraId="4689672E" w14:textId="77777777" w:rsidR="00C84F3B" w:rsidRPr="00213387" w:rsidRDefault="00C84F3B" w:rsidP="00C84F3B">
                            <w:pPr>
                              <w:spacing w:line="260" w:lineRule="exact"/>
                              <w:ind w:left="200" w:hangingChars="100" w:hanging="200"/>
                              <w:rPr>
                                <w:rFonts w:ascii="HG丸ｺﾞｼｯｸM-PRO" w:eastAsia="HG丸ｺﾞｼｯｸM-PRO" w:hAnsi="HG丸ｺﾞｼｯｸM-PRO"/>
                                <w:sz w:val="20"/>
                                <w:szCs w:val="20"/>
                              </w:rPr>
                            </w:pPr>
                            <w:r w:rsidRPr="00213387">
                              <w:rPr>
                                <w:rFonts w:ascii="HG丸ｺﾞｼｯｸM-PRO" w:eastAsia="HG丸ｺﾞｼｯｸM-PRO" w:hAnsi="HG丸ｺﾞｼｯｸM-PRO" w:hint="eastAsia"/>
                                <w:sz w:val="20"/>
                                <w:szCs w:val="20"/>
                              </w:rPr>
                              <w:t>(</w:t>
                            </w:r>
                            <w:r w:rsidRPr="00213387">
                              <w:rPr>
                                <w:rFonts w:ascii="HG丸ｺﾞｼｯｸM-PRO" w:eastAsia="HG丸ｺﾞｼｯｸM-PRO" w:hAnsi="HG丸ｺﾞｼｯｸM-PRO"/>
                                <w:sz w:val="20"/>
                                <w:szCs w:val="20"/>
                              </w:rPr>
                              <w:t>1)</w:t>
                            </w:r>
                            <w:r w:rsidRPr="00213387">
                              <w:rPr>
                                <w:rFonts w:ascii="HG丸ｺﾞｼｯｸM-PRO" w:eastAsia="HG丸ｺﾞｼｯｸM-PRO" w:hAnsi="HG丸ｺﾞｼｯｸM-PRO" w:hint="eastAsia"/>
                                <w:sz w:val="20"/>
                                <w:szCs w:val="20"/>
                              </w:rPr>
                              <w:t>新・大阪府発達障がい児者支援プランに基づき、平成30年度</w:t>
                            </w:r>
                            <w:r w:rsidRPr="00213387">
                              <w:rPr>
                                <w:rFonts w:ascii="HG丸ｺﾞｼｯｸM-PRO" w:eastAsia="HG丸ｺﾞｼｯｸM-PRO" w:hAnsi="HG丸ｺﾞｼｯｸM-PRO"/>
                                <w:sz w:val="20"/>
                                <w:szCs w:val="20"/>
                              </w:rPr>
                              <w:t>から令和2年度</w:t>
                            </w:r>
                            <w:r w:rsidRPr="00213387">
                              <w:rPr>
                                <w:rFonts w:ascii="HG丸ｺﾞｼｯｸM-PRO" w:eastAsia="HG丸ｺﾞｼｯｸM-PRO" w:hAnsi="HG丸ｺﾞｼｯｸM-PRO" w:hint="eastAsia"/>
                                <w:sz w:val="20"/>
                                <w:szCs w:val="20"/>
                              </w:rPr>
                              <w:t>まで実施した発達障がい児者支援施策の</w:t>
                            </w:r>
                            <w:r w:rsidRPr="00213387">
                              <w:rPr>
                                <w:rFonts w:ascii="HG丸ｺﾞｼｯｸM-PRO" w:eastAsia="HG丸ｺﾞｼｯｸM-PRO" w:hAnsi="HG丸ｺﾞｼｯｸM-PRO"/>
                                <w:sz w:val="20"/>
                                <w:szCs w:val="20"/>
                              </w:rPr>
                              <w:t>効果検証</w:t>
                            </w:r>
                            <w:r w:rsidRPr="00213387">
                              <w:rPr>
                                <w:rFonts w:ascii="HG丸ｺﾞｼｯｸM-PRO" w:eastAsia="HG丸ｺﾞｼｯｸM-PRO" w:hAnsi="HG丸ｺﾞｼｯｸM-PRO" w:hint="eastAsia"/>
                                <w:sz w:val="20"/>
                                <w:szCs w:val="20"/>
                              </w:rPr>
                              <w:t>及び評価を</w:t>
                            </w:r>
                            <w:r w:rsidRPr="00213387">
                              <w:rPr>
                                <w:rFonts w:ascii="HG丸ｺﾞｼｯｸM-PRO" w:eastAsia="HG丸ｺﾞｼｯｸM-PRO" w:hAnsi="HG丸ｺﾞｼｯｸM-PRO"/>
                                <w:sz w:val="20"/>
                                <w:szCs w:val="20"/>
                              </w:rPr>
                              <w:t>行</w:t>
                            </w:r>
                            <w:r w:rsidRPr="00213387">
                              <w:rPr>
                                <w:rFonts w:ascii="HG丸ｺﾞｼｯｸM-PRO" w:eastAsia="HG丸ｺﾞｼｯｸM-PRO" w:hAnsi="HG丸ｺﾞｼｯｸM-PRO" w:hint="eastAsia"/>
                                <w:sz w:val="20"/>
                                <w:szCs w:val="20"/>
                              </w:rPr>
                              <w:t>い</w:t>
                            </w:r>
                            <w:r w:rsidRPr="00213387">
                              <w:rPr>
                                <w:rFonts w:ascii="HG丸ｺﾞｼｯｸM-PRO" w:eastAsia="HG丸ｺﾞｼｯｸM-PRO" w:hAnsi="HG丸ｺﾞｼｯｸM-PRO"/>
                                <w:sz w:val="20"/>
                                <w:szCs w:val="20"/>
                              </w:rPr>
                              <w:t>、</w:t>
                            </w:r>
                            <w:r w:rsidRPr="00213387">
                              <w:rPr>
                                <w:rFonts w:ascii="HG丸ｺﾞｼｯｸM-PRO" w:eastAsia="HG丸ｺﾞｼｯｸM-PRO" w:hAnsi="HG丸ｺﾞｼｯｸM-PRO" w:hint="eastAsia"/>
                                <w:sz w:val="20"/>
                                <w:szCs w:val="20"/>
                              </w:rPr>
                              <w:t>今後の</w:t>
                            </w:r>
                            <w:r w:rsidRPr="00213387">
                              <w:rPr>
                                <w:rFonts w:ascii="HG丸ｺﾞｼｯｸM-PRO" w:eastAsia="HG丸ｺﾞｼｯｸM-PRO" w:hAnsi="HG丸ｺﾞｼｯｸM-PRO"/>
                                <w:sz w:val="20"/>
                                <w:szCs w:val="20"/>
                              </w:rPr>
                              <w:t>施策展開</w:t>
                            </w:r>
                            <w:r w:rsidRPr="00213387">
                              <w:rPr>
                                <w:rFonts w:ascii="HG丸ｺﾞｼｯｸM-PRO" w:eastAsia="HG丸ｺﾞｼｯｸM-PRO" w:hAnsi="HG丸ｺﾞｼｯｸM-PRO" w:hint="eastAsia"/>
                                <w:sz w:val="20"/>
                                <w:szCs w:val="20"/>
                              </w:rPr>
                              <w:t>を</w:t>
                            </w:r>
                            <w:r w:rsidRPr="00213387">
                              <w:rPr>
                                <w:rFonts w:ascii="HG丸ｺﾞｼｯｸM-PRO" w:eastAsia="HG丸ｺﾞｼｯｸM-PRO" w:hAnsi="HG丸ｺﾞｼｯｸM-PRO"/>
                                <w:sz w:val="20"/>
                                <w:szCs w:val="20"/>
                              </w:rPr>
                              <w:t>検討する上</w:t>
                            </w:r>
                            <w:r w:rsidRPr="00213387">
                              <w:rPr>
                                <w:rFonts w:ascii="HG丸ｺﾞｼｯｸM-PRO" w:eastAsia="HG丸ｺﾞｼｯｸM-PRO" w:hAnsi="HG丸ｺﾞｼｯｸM-PRO" w:hint="eastAsia"/>
                                <w:sz w:val="20"/>
                                <w:szCs w:val="20"/>
                              </w:rPr>
                              <w:t>で</w:t>
                            </w:r>
                            <w:r w:rsidRPr="00213387">
                              <w:rPr>
                                <w:rFonts w:ascii="HG丸ｺﾞｼｯｸM-PRO" w:eastAsia="HG丸ｺﾞｼｯｸM-PRO" w:hAnsi="HG丸ｺﾞｼｯｸM-PRO"/>
                                <w:sz w:val="20"/>
                                <w:szCs w:val="20"/>
                              </w:rPr>
                              <w:t>の</w:t>
                            </w:r>
                            <w:r w:rsidRPr="00213387">
                              <w:rPr>
                                <w:rFonts w:ascii="HG丸ｺﾞｼｯｸM-PRO" w:eastAsia="HG丸ｺﾞｼｯｸM-PRO" w:hAnsi="HG丸ｺﾞｼｯｸM-PRO" w:hint="eastAsia"/>
                                <w:sz w:val="20"/>
                                <w:szCs w:val="20"/>
                              </w:rPr>
                              <w:t>基礎資料とする</w:t>
                            </w:r>
                            <w:r w:rsidRPr="00213387">
                              <w:rPr>
                                <w:rFonts w:ascii="HG丸ｺﾞｼｯｸM-PRO" w:eastAsia="HG丸ｺﾞｼｯｸM-PRO" w:hAnsi="HG丸ｺﾞｼｯｸM-PRO"/>
                                <w:sz w:val="20"/>
                                <w:szCs w:val="20"/>
                              </w:rPr>
                              <w:t>。</w:t>
                            </w:r>
                          </w:p>
                          <w:p w14:paraId="20482881" w14:textId="77777777" w:rsidR="00C84F3B" w:rsidRPr="0096719D" w:rsidRDefault="00C84F3B" w:rsidP="00C84F3B">
                            <w:pPr>
                              <w:spacing w:line="260" w:lineRule="exact"/>
                              <w:rPr>
                                <w:rFonts w:ascii="HG丸ｺﾞｼｯｸM-PRO" w:eastAsia="HG丸ｺﾞｼｯｸM-PRO" w:hAnsi="HG丸ｺﾞｼｯｸM-PRO"/>
                                <w:szCs w:val="21"/>
                              </w:rPr>
                            </w:pPr>
                            <w:r w:rsidRPr="00213387">
                              <w:rPr>
                                <w:rFonts w:ascii="HG丸ｺﾞｼｯｸM-PRO" w:eastAsia="HG丸ｺﾞｼｯｸM-PRO" w:hAnsi="HG丸ｺﾞｼｯｸM-PRO" w:hint="eastAsia"/>
                                <w:sz w:val="20"/>
                                <w:szCs w:val="20"/>
                              </w:rPr>
                              <w:t>(</w:t>
                            </w:r>
                            <w:r w:rsidRPr="00213387">
                              <w:rPr>
                                <w:rFonts w:ascii="HG丸ｺﾞｼｯｸM-PRO" w:eastAsia="HG丸ｺﾞｼｯｸM-PRO" w:hAnsi="HG丸ｺﾞｼｯｸM-PRO"/>
                                <w:sz w:val="20"/>
                                <w:szCs w:val="20"/>
                              </w:rPr>
                              <w:t>2)</w:t>
                            </w:r>
                            <w:r w:rsidRPr="00213387">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hint="eastAsia"/>
                                <w:sz w:val="20"/>
                                <w:szCs w:val="20"/>
                              </w:rPr>
                              <w:t>の</w:t>
                            </w:r>
                            <w:r w:rsidRPr="00213387">
                              <w:rPr>
                                <w:rFonts w:ascii="HG丸ｺﾞｼｯｸM-PRO" w:eastAsia="HG丸ｺﾞｼｯｸM-PRO" w:hAnsi="HG丸ｺﾞｼｯｸM-PRO"/>
                                <w:sz w:val="20"/>
                                <w:szCs w:val="20"/>
                              </w:rPr>
                              <w:t>検討</w:t>
                            </w:r>
                            <w:r>
                              <w:rPr>
                                <w:rFonts w:ascii="HG丸ｺﾞｼｯｸM-PRO" w:eastAsia="HG丸ｺﾞｼｯｸM-PRO" w:hAnsi="HG丸ｺﾞｼｯｸM-PRO" w:hint="eastAsia"/>
                                <w:sz w:val="20"/>
                                <w:szCs w:val="20"/>
                              </w:rPr>
                              <w:t>に関する意見</w:t>
                            </w:r>
                            <w:r>
                              <w:rPr>
                                <w:rFonts w:ascii="HG丸ｺﾞｼｯｸM-PRO" w:eastAsia="HG丸ｺﾞｼｯｸM-PRO" w:hAnsi="HG丸ｺﾞｼｯｸM-PRO"/>
                                <w:sz w:val="20"/>
                                <w:szCs w:val="20"/>
                              </w:rPr>
                              <w:t>を整理</w:t>
                            </w:r>
                            <w:r w:rsidRPr="00213387">
                              <w:rPr>
                                <w:rFonts w:ascii="HG丸ｺﾞｼｯｸM-PRO" w:eastAsia="HG丸ｺﾞｼｯｸM-PRO" w:hAnsi="HG丸ｺﾞｼｯｸM-PRO"/>
                                <w:sz w:val="20"/>
                                <w:szCs w:val="20"/>
                              </w:rPr>
                              <w:t>。</w:t>
                            </w:r>
                          </w:p>
                          <w:p w14:paraId="0B4699B5" w14:textId="77777777" w:rsidR="00C84F3B" w:rsidRPr="001D4B81" w:rsidRDefault="00C84F3B" w:rsidP="00C84F3B">
                            <w:pPr>
                              <w:spacing w:line="300" w:lineRule="exact"/>
                              <w:jc w:val="left"/>
                              <w:rPr>
                                <w:rFonts w:ascii="HG丸ｺﾞｼｯｸM-PRO" w:eastAsia="HG丸ｺﾞｼｯｸM-PRO" w:hAnsi="HG丸ｺﾞｼｯｸM-PRO"/>
                                <w:color w:val="000000" w:themeColor="text1"/>
                              </w:rPr>
                            </w:pPr>
                          </w:p>
                          <w:p w14:paraId="2E837B1D" w14:textId="77777777" w:rsidR="00C84F3B" w:rsidRDefault="00C84F3B" w:rsidP="00C84F3B">
                            <w:pPr>
                              <w:spacing w:line="300" w:lineRule="exact"/>
                              <w:ind w:leftChars="50" w:left="105"/>
                              <w:jc w:val="left"/>
                              <w:rPr>
                                <w:rFonts w:ascii="HG丸ｺﾞｼｯｸM-PRO" w:eastAsia="HG丸ｺﾞｼｯｸM-PRO" w:hAnsi="HG丸ｺﾞｼｯｸM-PRO"/>
                              </w:rPr>
                            </w:pPr>
                          </w:p>
                          <w:p w14:paraId="0516D085" w14:textId="77777777" w:rsidR="00C84F3B" w:rsidRPr="00F53B7A" w:rsidRDefault="00C84F3B" w:rsidP="00C84F3B">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D2CB1" id="正方形/長方形 96" o:spid="_x0000_s1031" style="position:absolute;left:0;text-align:left;margin-left:7.75pt;margin-top:1.95pt;width:367.5pt;height:87.5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" fillcolor="window" strokecolor="windowText">
                <v:textbox>
                  <w:txbxContent>
                    <w:p w14:paraId="23187387"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7C14D702" w14:textId="77777777" w:rsidR="00C84F3B" w:rsidRDefault="00C84F3B" w:rsidP="00C84F3B">
                      <w:pPr>
                        <w:spacing w:line="240" w:lineRule="exact"/>
                        <w:jc w:val="left"/>
                        <w:rPr>
                          <w:rFonts w:ascii="HG丸ｺﾞｼｯｸM-PRO" w:eastAsia="HG丸ｺﾞｼｯｸM-PRO" w:hAnsi="HG丸ｺﾞｼｯｸM-PRO"/>
                          <w:color w:val="000000" w:themeColor="text1"/>
                        </w:rPr>
                      </w:pPr>
                    </w:p>
                    <w:p w14:paraId="4689672E" w14:textId="77777777" w:rsidR="00C84F3B" w:rsidRPr="00213387" w:rsidRDefault="00C84F3B" w:rsidP="00C84F3B">
                      <w:pPr>
                        <w:spacing w:line="260" w:lineRule="exact"/>
                        <w:ind w:left="200" w:hangingChars="100" w:hanging="200"/>
                        <w:rPr>
                          <w:rFonts w:ascii="HG丸ｺﾞｼｯｸM-PRO" w:eastAsia="HG丸ｺﾞｼｯｸM-PRO" w:hAnsi="HG丸ｺﾞｼｯｸM-PRO"/>
                          <w:sz w:val="20"/>
                          <w:szCs w:val="20"/>
                        </w:rPr>
                      </w:pPr>
                      <w:r w:rsidRPr="00213387">
                        <w:rPr>
                          <w:rFonts w:ascii="HG丸ｺﾞｼｯｸM-PRO" w:eastAsia="HG丸ｺﾞｼｯｸM-PRO" w:hAnsi="HG丸ｺﾞｼｯｸM-PRO" w:hint="eastAsia"/>
                          <w:sz w:val="20"/>
                          <w:szCs w:val="20"/>
                        </w:rPr>
                        <w:t>(</w:t>
                      </w:r>
                      <w:r w:rsidRPr="00213387">
                        <w:rPr>
                          <w:rFonts w:ascii="HG丸ｺﾞｼｯｸM-PRO" w:eastAsia="HG丸ｺﾞｼｯｸM-PRO" w:hAnsi="HG丸ｺﾞｼｯｸM-PRO"/>
                          <w:sz w:val="20"/>
                          <w:szCs w:val="20"/>
                        </w:rPr>
                        <w:t>1)</w:t>
                      </w:r>
                      <w:r w:rsidRPr="00213387">
                        <w:rPr>
                          <w:rFonts w:ascii="HG丸ｺﾞｼｯｸM-PRO" w:eastAsia="HG丸ｺﾞｼｯｸM-PRO" w:hAnsi="HG丸ｺﾞｼｯｸM-PRO" w:hint="eastAsia"/>
                          <w:sz w:val="20"/>
                          <w:szCs w:val="20"/>
                        </w:rPr>
                        <w:t>新・大阪府発達障がい児者支援プランに基づき、平成30年度</w:t>
                      </w:r>
                      <w:r w:rsidRPr="00213387">
                        <w:rPr>
                          <w:rFonts w:ascii="HG丸ｺﾞｼｯｸM-PRO" w:eastAsia="HG丸ｺﾞｼｯｸM-PRO" w:hAnsi="HG丸ｺﾞｼｯｸM-PRO"/>
                          <w:sz w:val="20"/>
                          <w:szCs w:val="20"/>
                        </w:rPr>
                        <w:t>から令和2年度</w:t>
                      </w:r>
                      <w:r w:rsidRPr="00213387">
                        <w:rPr>
                          <w:rFonts w:ascii="HG丸ｺﾞｼｯｸM-PRO" w:eastAsia="HG丸ｺﾞｼｯｸM-PRO" w:hAnsi="HG丸ｺﾞｼｯｸM-PRO" w:hint="eastAsia"/>
                          <w:sz w:val="20"/>
                          <w:szCs w:val="20"/>
                        </w:rPr>
                        <w:t>まで実施した発達障がい児者支援施策の</w:t>
                      </w:r>
                      <w:r w:rsidRPr="00213387">
                        <w:rPr>
                          <w:rFonts w:ascii="HG丸ｺﾞｼｯｸM-PRO" w:eastAsia="HG丸ｺﾞｼｯｸM-PRO" w:hAnsi="HG丸ｺﾞｼｯｸM-PRO"/>
                          <w:sz w:val="20"/>
                          <w:szCs w:val="20"/>
                        </w:rPr>
                        <w:t>効果検証</w:t>
                      </w:r>
                      <w:r w:rsidRPr="00213387">
                        <w:rPr>
                          <w:rFonts w:ascii="HG丸ｺﾞｼｯｸM-PRO" w:eastAsia="HG丸ｺﾞｼｯｸM-PRO" w:hAnsi="HG丸ｺﾞｼｯｸM-PRO" w:hint="eastAsia"/>
                          <w:sz w:val="20"/>
                          <w:szCs w:val="20"/>
                        </w:rPr>
                        <w:t>及び評価を</w:t>
                      </w:r>
                      <w:r w:rsidRPr="00213387">
                        <w:rPr>
                          <w:rFonts w:ascii="HG丸ｺﾞｼｯｸM-PRO" w:eastAsia="HG丸ｺﾞｼｯｸM-PRO" w:hAnsi="HG丸ｺﾞｼｯｸM-PRO"/>
                          <w:sz w:val="20"/>
                          <w:szCs w:val="20"/>
                        </w:rPr>
                        <w:t>行</w:t>
                      </w:r>
                      <w:r w:rsidRPr="00213387">
                        <w:rPr>
                          <w:rFonts w:ascii="HG丸ｺﾞｼｯｸM-PRO" w:eastAsia="HG丸ｺﾞｼｯｸM-PRO" w:hAnsi="HG丸ｺﾞｼｯｸM-PRO" w:hint="eastAsia"/>
                          <w:sz w:val="20"/>
                          <w:szCs w:val="20"/>
                        </w:rPr>
                        <w:t>い</w:t>
                      </w:r>
                      <w:r w:rsidRPr="00213387">
                        <w:rPr>
                          <w:rFonts w:ascii="HG丸ｺﾞｼｯｸM-PRO" w:eastAsia="HG丸ｺﾞｼｯｸM-PRO" w:hAnsi="HG丸ｺﾞｼｯｸM-PRO"/>
                          <w:sz w:val="20"/>
                          <w:szCs w:val="20"/>
                        </w:rPr>
                        <w:t>、</w:t>
                      </w:r>
                      <w:r w:rsidRPr="00213387">
                        <w:rPr>
                          <w:rFonts w:ascii="HG丸ｺﾞｼｯｸM-PRO" w:eastAsia="HG丸ｺﾞｼｯｸM-PRO" w:hAnsi="HG丸ｺﾞｼｯｸM-PRO" w:hint="eastAsia"/>
                          <w:sz w:val="20"/>
                          <w:szCs w:val="20"/>
                        </w:rPr>
                        <w:t>今後の</w:t>
                      </w:r>
                      <w:r w:rsidRPr="00213387">
                        <w:rPr>
                          <w:rFonts w:ascii="HG丸ｺﾞｼｯｸM-PRO" w:eastAsia="HG丸ｺﾞｼｯｸM-PRO" w:hAnsi="HG丸ｺﾞｼｯｸM-PRO"/>
                          <w:sz w:val="20"/>
                          <w:szCs w:val="20"/>
                        </w:rPr>
                        <w:t>施策展開</w:t>
                      </w:r>
                      <w:r w:rsidRPr="00213387">
                        <w:rPr>
                          <w:rFonts w:ascii="HG丸ｺﾞｼｯｸM-PRO" w:eastAsia="HG丸ｺﾞｼｯｸM-PRO" w:hAnsi="HG丸ｺﾞｼｯｸM-PRO" w:hint="eastAsia"/>
                          <w:sz w:val="20"/>
                          <w:szCs w:val="20"/>
                        </w:rPr>
                        <w:t>を</w:t>
                      </w:r>
                      <w:r w:rsidRPr="00213387">
                        <w:rPr>
                          <w:rFonts w:ascii="HG丸ｺﾞｼｯｸM-PRO" w:eastAsia="HG丸ｺﾞｼｯｸM-PRO" w:hAnsi="HG丸ｺﾞｼｯｸM-PRO"/>
                          <w:sz w:val="20"/>
                          <w:szCs w:val="20"/>
                        </w:rPr>
                        <w:t>検討する上</w:t>
                      </w:r>
                      <w:r w:rsidRPr="00213387">
                        <w:rPr>
                          <w:rFonts w:ascii="HG丸ｺﾞｼｯｸM-PRO" w:eastAsia="HG丸ｺﾞｼｯｸM-PRO" w:hAnsi="HG丸ｺﾞｼｯｸM-PRO" w:hint="eastAsia"/>
                          <w:sz w:val="20"/>
                          <w:szCs w:val="20"/>
                        </w:rPr>
                        <w:t>で</w:t>
                      </w:r>
                      <w:r w:rsidRPr="00213387">
                        <w:rPr>
                          <w:rFonts w:ascii="HG丸ｺﾞｼｯｸM-PRO" w:eastAsia="HG丸ｺﾞｼｯｸM-PRO" w:hAnsi="HG丸ｺﾞｼｯｸM-PRO"/>
                          <w:sz w:val="20"/>
                          <w:szCs w:val="20"/>
                        </w:rPr>
                        <w:t>の</w:t>
                      </w:r>
                      <w:r w:rsidRPr="00213387">
                        <w:rPr>
                          <w:rFonts w:ascii="HG丸ｺﾞｼｯｸM-PRO" w:eastAsia="HG丸ｺﾞｼｯｸM-PRO" w:hAnsi="HG丸ｺﾞｼｯｸM-PRO" w:hint="eastAsia"/>
                          <w:sz w:val="20"/>
                          <w:szCs w:val="20"/>
                        </w:rPr>
                        <w:t>基礎資料とする</w:t>
                      </w:r>
                      <w:r w:rsidRPr="00213387">
                        <w:rPr>
                          <w:rFonts w:ascii="HG丸ｺﾞｼｯｸM-PRO" w:eastAsia="HG丸ｺﾞｼｯｸM-PRO" w:hAnsi="HG丸ｺﾞｼｯｸM-PRO"/>
                          <w:sz w:val="20"/>
                          <w:szCs w:val="20"/>
                        </w:rPr>
                        <w:t>。</w:t>
                      </w:r>
                    </w:p>
                    <w:p w14:paraId="20482881" w14:textId="77777777" w:rsidR="00C84F3B" w:rsidRPr="0096719D" w:rsidRDefault="00C84F3B" w:rsidP="00C84F3B">
                      <w:pPr>
                        <w:spacing w:line="260" w:lineRule="exact"/>
                        <w:rPr>
                          <w:rFonts w:ascii="HG丸ｺﾞｼｯｸM-PRO" w:eastAsia="HG丸ｺﾞｼｯｸM-PRO" w:hAnsi="HG丸ｺﾞｼｯｸM-PRO"/>
                          <w:szCs w:val="21"/>
                        </w:rPr>
                      </w:pPr>
                      <w:r w:rsidRPr="00213387">
                        <w:rPr>
                          <w:rFonts w:ascii="HG丸ｺﾞｼｯｸM-PRO" w:eastAsia="HG丸ｺﾞｼｯｸM-PRO" w:hAnsi="HG丸ｺﾞｼｯｸM-PRO" w:hint="eastAsia"/>
                          <w:sz w:val="20"/>
                          <w:szCs w:val="20"/>
                        </w:rPr>
                        <w:t>(</w:t>
                      </w:r>
                      <w:r w:rsidRPr="00213387">
                        <w:rPr>
                          <w:rFonts w:ascii="HG丸ｺﾞｼｯｸM-PRO" w:eastAsia="HG丸ｺﾞｼｯｸM-PRO" w:hAnsi="HG丸ｺﾞｼｯｸM-PRO"/>
                          <w:sz w:val="20"/>
                          <w:szCs w:val="20"/>
                        </w:rPr>
                        <w:t>2)</w:t>
                      </w:r>
                      <w:r w:rsidRPr="00213387">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hint="eastAsia"/>
                          <w:sz w:val="20"/>
                          <w:szCs w:val="20"/>
                        </w:rPr>
                        <w:t>の</w:t>
                      </w:r>
                      <w:r w:rsidRPr="00213387">
                        <w:rPr>
                          <w:rFonts w:ascii="HG丸ｺﾞｼｯｸM-PRO" w:eastAsia="HG丸ｺﾞｼｯｸM-PRO" w:hAnsi="HG丸ｺﾞｼｯｸM-PRO"/>
                          <w:sz w:val="20"/>
                          <w:szCs w:val="20"/>
                        </w:rPr>
                        <w:t>検討</w:t>
                      </w:r>
                      <w:r>
                        <w:rPr>
                          <w:rFonts w:ascii="HG丸ｺﾞｼｯｸM-PRO" w:eastAsia="HG丸ｺﾞｼｯｸM-PRO" w:hAnsi="HG丸ｺﾞｼｯｸM-PRO" w:hint="eastAsia"/>
                          <w:sz w:val="20"/>
                          <w:szCs w:val="20"/>
                        </w:rPr>
                        <w:t>に関する意見</w:t>
                      </w:r>
                      <w:r>
                        <w:rPr>
                          <w:rFonts w:ascii="HG丸ｺﾞｼｯｸM-PRO" w:eastAsia="HG丸ｺﾞｼｯｸM-PRO" w:hAnsi="HG丸ｺﾞｼｯｸM-PRO"/>
                          <w:sz w:val="20"/>
                          <w:szCs w:val="20"/>
                        </w:rPr>
                        <w:t>を整理</w:t>
                      </w:r>
                      <w:r w:rsidRPr="00213387">
                        <w:rPr>
                          <w:rFonts w:ascii="HG丸ｺﾞｼｯｸM-PRO" w:eastAsia="HG丸ｺﾞｼｯｸM-PRO" w:hAnsi="HG丸ｺﾞｼｯｸM-PRO"/>
                          <w:sz w:val="20"/>
                          <w:szCs w:val="20"/>
                        </w:rPr>
                        <w:t>。</w:t>
                      </w:r>
                    </w:p>
                    <w:p w14:paraId="0B4699B5" w14:textId="77777777" w:rsidR="00C84F3B" w:rsidRPr="001D4B81" w:rsidRDefault="00C84F3B" w:rsidP="00C84F3B">
                      <w:pPr>
                        <w:spacing w:line="300" w:lineRule="exact"/>
                        <w:jc w:val="left"/>
                        <w:rPr>
                          <w:rFonts w:ascii="HG丸ｺﾞｼｯｸM-PRO" w:eastAsia="HG丸ｺﾞｼｯｸM-PRO" w:hAnsi="HG丸ｺﾞｼｯｸM-PRO"/>
                          <w:color w:val="000000" w:themeColor="text1"/>
                        </w:rPr>
                      </w:pPr>
                    </w:p>
                    <w:p w14:paraId="2E837B1D" w14:textId="77777777" w:rsidR="00C84F3B" w:rsidRDefault="00C84F3B" w:rsidP="00C84F3B">
                      <w:pPr>
                        <w:spacing w:line="300" w:lineRule="exact"/>
                        <w:ind w:leftChars="50" w:left="105"/>
                        <w:jc w:val="left"/>
                        <w:rPr>
                          <w:rFonts w:ascii="HG丸ｺﾞｼｯｸM-PRO" w:eastAsia="HG丸ｺﾞｼｯｸM-PRO" w:hAnsi="HG丸ｺﾞｼｯｸM-PRO"/>
                        </w:rPr>
                      </w:pPr>
                    </w:p>
                    <w:p w14:paraId="0516D085" w14:textId="77777777" w:rsidR="00C84F3B" w:rsidRPr="00F53B7A" w:rsidRDefault="00C84F3B" w:rsidP="00C84F3B">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0336" behindDoc="0" locked="0" layoutInCell="1" allowOverlap="1" wp14:anchorId="074F76DA" wp14:editId="0FC9E2B5">
                <wp:simplePos x="0" y="0"/>
                <wp:positionH relativeFrom="column">
                  <wp:posOffset>4769672</wp:posOffset>
                </wp:positionH>
                <wp:positionV relativeFrom="paragraph">
                  <wp:posOffset>44450</wp:posOffset>
                </wp:positionV>
                <wp:extent cx="1874520" cy="323215"/>
                <wp:effectExtent l="0" t="0" r="11430" b="19685"/>
                <wp:wrapNone/>
                <wp:docPr id="98" name="正方形/長方形 9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BC024DB" w14:textId="77777777" w:rsidR="00C84F3B" w:rsidRPr="008174CE" w:rsidRDefault="00C84F3B" w:rsidP="00C84F3B">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76DA" id="正方形/長方形 98" o:spid="_x0000_s1032" style="position:absolute;left:0;text-align:left;margin-left:375.55pt;margin-top:3.5pt;width:147.6pt;height:25.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" fillcolor="#4f81bd" strokecolor="#1f497d" strokeweight="2pt">
                <v:textbox>
                  <w:txbxContent>
                    <w:p w14:paraId="2BC024DB" w14:textId="77777777" w:rsidR="00C84F3B" w:rsidRPr="008174CE" w:rsidRDefault="00C84F3B" w:rsidP="00C84F3B">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C84F3B" w:rsidRPr="00AC537A">
        <w:rPr>
          <w:noProof/>
        </w:rPr>
        <mc:AlternateContent>
          <mc:Choice Requires="wps">
            <w:drawing>
              <wp:anchor distT="0" distB="0" distL="114300" distR="114300" simplePos="0" relativeHeight="251789312" behindDoc="0" locked="0" layoutInCell="1" allowOverlap="1" wp14:anchorId="1C3EAF2B" wp14:editId="77A17AB6">
                <wp:simplePos x="0" y="0"/>
                <wp:positionH relativeFrom="margin">
                  <wp:posOffset>4770120</wp:posOffset>
                </wp:positionH>
                <wp:positionV relativeFrom="paragraph">
                  <wp:posOffset>22561</wp:posOffset>
                </wp:positionV>
                <wp:extent cx="5001895" cy="1102285"/>
                <wp:effectExtent l="0" t="0" r="27305" b="22225"/>
                <wp:wrapNone/>
                <wp:docPr id="97" name="正方形/長方形 97"/>
                <wp:cNvGraphicFramePr/>
                <a:graphic xmlns:a="http://schemas.openxmlformats.org/drawingml/2006/main">
                  <a:graphicData uri="http://schemas.microsoft.com/office/word/2010/wordprocessingShape">
                    <wps:wsp>
                      <wps:cNvSpPr/>
                      <wps:spPr>
                        <a:xfrm>
                          <a:off x="0" y="0"/>
                          <a:ext cx="5001895" cy="1102285"/>
                        </a:xfrm>
                        <a:prstGeom prst="rect">
                          <a:avLst/>
                        </a:prstGeom>
                        <a:solidFill>
                          <a:sysClr val="window" lastClr="FFFFFF"/>
                        </a:solidFill>
                        <a:ln w="9525" cap="flat" cmpd="sng" algn="ctr">
                          <a:solidFill>
                            <a:sysClr val="windowText" lastClr="000000"/>
                          </a:solidFill>
                          <a:prstDash val="solid"/>
                        </a:ln>
                        <a:effectLst/>
                      </wps:spPr>
                      <wps:txbx>
                        <w:txbxContent>
                          <w:p w14:paraId="460081FE"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1C87BC2D" w14:textId="77777777" w:rsidR="00C84F3B" w:rsidRDefault="00C84F3B" w:rsidP="00C84F3B">
                            <w:pPr>
                              <w:spacing w:line="240" w:lineRule="exact"/>
                              <w:jc w:val="left"/>
                              <w:rPr>
                                <w:rFonts w:ascii="HG丸ｺﾞｼｯｸM-PRO" w:eastAsia="HG丸ｺﾞｼｯｸM-PRO" w:hAnsi="HG丸ｺﾞｼｯｸM-PRO"/>
                                <w:color w:val="000000" w:themeColor="text1"/>
                              </w:rPr>
                            </w:pPr>
                          </w:p>
                          <w:p w14:paraId="1E4AC817" w14:textId="77777777" w:rsidR="00C84F3B"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(1)第5次</w:t>
                            </w:r>
                            <w:r>
                              <w:rPr>
                                <w:rFonts w:ascii="HG丸ｺﾞｼｯｸM-PRO" w:eastAsia="HG丸ｺﾞｼｯｸM-PRO" w:hAnsi="HG丸ｺﾞｼｯｸM-PRO"/>
                                <w:sz w:val="20"/>
                                <w:szCs w:val="20"/>
                              </w:rPr>
                              <w:t>障がい者計画に基づく発達障がい児者支援の取組について</w:t>
                            </w:r>
                          </w:p>
                          <w:p w14:paraId="35EAE79C" w14:textId="77777777" w:rsidR="00C84F3B" w:rsidRPr="00213387"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FC40991" w14:textId="77777777" w:rsidR="00C84F3B" w:rsidRPr="001D4B81" w:rsidRDefault="00C84F3B" w:rsidP="00C84F3B">
                            <w:pPr>
                              <w:spacing w:line="300" w:lineRule="exact"/>
                              <w:jc w:val="left"/>
                              <w:rPr>
                                <w:rFonts w:ascii="HG丸ｺﾞｼｯｸM-PRO" w:eastAsia="HG丸ｺﾞｼｯｸM-PRO" w:hAnsi="HG丸ｺﾞｼｯｸM-PRO"/>
                                <w:color w:val="000000" w:themeColor="text1"/>
                              </w:rPr>
                            </w:pPr>
                          </w:p>
                          <w:p w14:paraId="6EAFB47F" w14:textId="77777777" w:rsidR="00C84F3B" w:rsidRDefault="00C84F3B" w:rsidP="00C84F3B">
                            <w:pPr>
                              <w:spacing w:line="300" w:lineRule="exact"/>
                              <w:ind w:leftChars="50" w:left="105"/>
                              <w:jc w:val="left"/>
                              <w:rPr>
                                <w:rFonts w:ascii="HG丸ｺﾞｼｯｸM-PRO" w:eastAsia="HG丸ｺﾞｼｯｸM-PRO" w:hAnsi="HG丸ｺﾞｼｯｸM-PRO"/>
                              </w:rPr>
                            </w:pPr>
                          </w:p>
                          <w:p w14:paraId="65AC6E83" w14:textId="77777777" w:rsidR="00C84F3B" w:rsidRPr="00F53B7A" w:rsidRDefault="00C84F3B" w:rsidP="00C84F3B">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EAF2B" id="正方形/長方形 97" o:spid="_x0000_s1033" style="position:absolute;left:0;text-align:left;margin-left:375.6pt;margin-top:1.8pt;width:393.85pt;height:86.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" fillcolor="window" strokecolor="windowText">
                <v:textbox>
                  <w:txbxContent>
                    <w:p w14:paraId="460081FE"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1C87BC2D" w14:textId="77777777" w:rsidR="00C84F3B" w:rsidRDefault="00C84F3B" w:rsidP="00C84F3B">
                      <w:pPr>
                        <w:spacing w:line="240" w:lineRule="exact"/>
                        <w:jc w:val="left"/>
                        <w:rPr>
                          <w:rFonts w:ascii="HG丸ｺﾞｼｯｸM-PRO" w:eastAsia="HG丸ｺﾞｼｯｸM-PRO" w:hAnsi="HG丸ｺﾞｼｯｸM-PRO"/>
                          <w:color w:val="000000" w:themeColor="text1"/>
                        </w:rPr>
                      </w:pPr>
                    </w:p>
                    <w:p w14:paraId="1E4AC817" w14:textId="77777777" w:rsidR="00C84F3B"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35EAE79C" w14:textId="77777777" w:rsidR="00C84F3B" w:rsidRPr="00213387"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FC40991" w14:textId="77777777" w:rsidR="00C84F3B" w:rsidRPr="001D4B81" w:rsidRDefault="00C84F3B" w:rsidP="00C84F3B">
                      <w:pPr>
                        <w:spacing w:line="300" w:lineRule="exact"/>
                        <w:jc w:val="left"/>
                        <w:rPr>
                          <w:rFonts w:ascii="HG丸ｺﾞｼｯｸM-PRO" w:eastAsia="HG丸ｺﾞｼｯｸM-PRO" w:hAnsi="HG丸ｺﾞｼｯｸM-PRO"/>
                          <w:color w:val="000000" w:themeColor="text1"/>
                        </w:rPr>
                      </w:pPr>
                    </w:p>
                    <w:p w14:paraId="6EAFB47F" w14:textId="77777777" w:rsidR="00C84F3B" w:rsidRDefault="00C84F3B" w:rsidP="00C84F3B">
                      <w:pPr>
                        <w:spacing w:line="300" w:lineRule="exact"/>
                        <w:ind w:leftChars="50" w:left="105"/>
                        <w:jc w:val="left"/>
                        <w:rPr>
                          <w:rFonts w:ascii="HG丸ｺﾞｼｯｸM-PRO" w:eastAsia="HG丸ｺﾞｼｯｸM-PRO" w:hAnsi="HG丸ｺﾞｼｯｸM-PRO"/>
                        </w:rPr>
                      </w:pPr>
                    </w:p>
                    <w:p w14:paraId="65AC6E83" w14:textId="77777777" w:rsidR="00C84F3B" w:rsidRPr="00F53B7A" w:rsidRDefault="00C84F3B" w:rsidP="00C84F3B">
                      <w:pPr>
                        <w:spacing w:line="300" w:lineRule="exact"/>
                        <w:jc w:val="left"/>
                        <w:rPr>
                          <w:rFonts w:ascii="HG丸ｺﾞｼｯｸM-PRO" w:eastAsia="HG丸ｺﾞｼｯｸM-PRO" w:hAnsi="HG丸ｺﾞｼｯｸM-PRO"/>
                        </w:rPr>
                      </w:pPr>
                    </w:p>
                  </w:txbxContent>
                </v:textbox>
                <w10:wrap anchorx="margin"/>
              </v:rect>
            </w:pict>
          </mc:Fallback>
        </mc:AlternateContent>
      </w:r>
      <w:r w:rsidR="00C84F3B" w:rsidRPr="00AC537A">
        <w:rPr>
          <w:noProof/>
        </w:rPr>
        <mc:AlternateContent>
          <mc:Choice Requires="wps">
            <w:drawing>
              <wp:anchor distT="0" distB="0" distL="114300" distR="114300" simplePos="0" relativeHeight="251788288" behindDoc="0" locked="0" layoutInCell="1" allowOverlap="1" wp14:anchorId="05695818" wp14:editId="2926C505">
                <wp:simplePos x="0" y="0"/>
                <wp:positionH relativeFrom="column">
                  <wp:posOffset>107576</wp:posOffset>
                </wp:positionH>
                <wp:positionV relativeFrom="paragraph">
                  <wp:posOffset>46318</wp:posOffset>
                </wp:positionV>
                <wp:extent cx="1590153" cy="323215"/>
                <wp:effectExtent l="0" t="0" r="10160" b="19685"/>
                <wp:wrapNone/>
                <wp:docPr id="95" name="正方形/長方形 95"/>
                <wp:cNvGraphicFramePr/>
                <a:graphic xmlns:a="http://schemas.openxmlformats.org/drawingml/2006/main">
                  <a:graphicData uri="http://schemas.microsoft.com/office/word/2010/wordprocessingShape">
                    <wps:wsp>
                      <wps:cNvSpPr/>
                      <wps:spPr>
                        <a:xfrm>
                          <a:off x="0" y="0"/>
                          <a:ext cx="1590153" cy="323215"/>
                        </a:xfrm>
                        <a:prstGeom prst="rect">
                          <a:avLst/>
                        </a:prstGeom>
                        <a:solidFill>
                          <a:srgbClr val="4F81BD"/>
                        </a:solidFill>
                        <a:ln w="25400" cap="flat" cmpd="sng" algn="ctr">
                          <a:solidFill>
                            <a:srgbClr val="1F497D"/>
                          </a:solidFill>
                          <a:prstDash val="solid"/>
                        </a:ln>
                        <a:effectLst/>
                      </wps:spPr>
                      <wps:txbx>
                        <w:txbxContent>
                          <w:p w14:paraId="574A2EA5" w14:textId="77777777" w:rsidR="00C84F3B" w:rsidRPr="00DD14BF" w:rsidRDefault="00C84F3B" w:rsidP="00C84F3B">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53EC4FD9" w14:textId="77777777" w:rsidR="00C84F3B" w:rsidRPr="00DD14BF" w:rsidRDefault="00C84F3B" w:rsidP="00C84F3B">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5818" id="正方形/長方形 95" o:spid="_x0000_s1034" style="position:absolute;left:0;text-align:left;margin-left:8.45pt;margin-top:3.65pt;width:125.2pt;height:25.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" fillcolor="#4f81bd" strokecolor="#1f497d" strokeweight="2pt">
                <v:textbox>
                  <w:txbxContent>
                    <w:p w14:paraId="574A2EA5" w14:textId="77777777" w:rsidR="00C84F3B" w:rsidRPr="00DD14BF" w:rsidRDefault="00C84F3B" w:rsidP="00C84F3B">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53EC4FD9" w14:textId="77777777" w:rsidR="00C84F3B" w:rsidRPr="00DD14BF" w:rsidRDefault="00C84F3B" w:rsidP="00C84F3B">
                      <w:pPr>
                        <w:jc w:val="left"/>
                        <w:rPr>
                          <w:rFonts w:ascii="HG丸ｺﾞｼｯｸM-PRO" w:eastAsia="HG丸ｺﾞｼｯｸM-PRO" w:hAnsi="HG丸ｺﾞｼｯｸM-PRO"/>
                          <w:b/>
                          <w:color w:val="FFFFFF" w:themeColor="background1"/>
                        </w:rPr>
                      </w:pPr>
                    </w:p>
                  </w:txbxContent>
                </v:textbox>
              </v:rect>
            </w:pict>
          </mc:Fallback>
        </mc:AlternateContent>
      </w:r>
      <w:r w:rsidR="00C84F3B" w:rsidRPr="00AC537A">
        <w:rPr>
          <w:noProof/>
        </w:rPr>
        <mc:AlternateContent>
          <mc:Choice Requires="wps">
            <w:drawing>
              <wp:anchor distT="0" distB="0" distL="114300" distR="114300" simplePos="0" relativeHeight="251787264" behindDoc="0" locked="0" layoutInCell="1" allowOverlap="1" wp14:anchorId="26D292C6" wp14:editId="77556E46">
                <wp:simplePos x="0" y="0"/>
                <wp:positionH relativeFrom="margin">
                  <wp:posOffset>43962</wp:posOffset>
                </wp:positionH>
                <wp:positionV relativeFrom="paragraph">
                  <wp:posOffset>4035669</wp:posOffset>
                </wp:positionV>
                <wp:extent cx="1652953" cy="320675"/>
                <wp:effectExtent l="0" t="0" r="23495" b="22225"/>
                <wp:wrapNone/>
                <wp:docPr id="41" name="正方形/長方形 41"/>
                <wp:cNvGraphicFramePr/>
                <a:graphic xmlns:a="http://schemas.openxmlformats.org/drawingml/2006/main">
                  <a:graphicData uri="http://schemas.microsoft.com/office/word/2010/wordprocessingShape">
                    <wps:wsp>
                      <wps:cNvSpPr/>
                      <wps:spPr>
                        <a:xfrm>
                          <a:off x="0" y="0"/>
                          <a:ext cx="1652953" cy="320675"/>
                        </a:xfrm>
                        <a:prstGeom prst="rect">
                          <a:avLst/>
                        </a:prstGeom>
                        <a:solidFill>
                          <a:srgbClr val="4F81BD"/>
                        </a:solidFill>
                        <a:ln w="25400" cap="flat" cmpd="sng" algn="ctr">
                          <a:solidFill>
                            <a:srgbClr val="1F497D"/>
                          </a:solidFill>
                          <a:prstDash val="solid"/>
                        </a:ln>
                        <a:effectLst/>
                      </wps:spPr>
                      <wps:txbx>
                        <w:txbxContent>
                          <w:p w14:paraId="0552A40D" w14:textId="77777777" w:rsidR="00C84F3B" w:rsidRPr="009E4255" w:rsidRDefault="00C84F3B" w:rsidP="00C84F3B">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4E6C4CEE" w14:textId="77777777" w:rsidR="00C84F3B" w:rsidRPr="009E4255" w:rsidRDefault="00C84F3B" w:rsidP="00C84F3B">
                            <w:pPr>
                              <w:jc w:val="left"/>
                              <w:rPr>
                                <w:rFonts w:ascii="HG丸ｺﾞｼｯｸM-PRO" w:eastAsia="HG丸ｺﾞｼｯｸM-PRO" w:hAnsi="HG丸ｺﾞｼｯｸM-PRO"/>
                                <w:b/>
                                <w:color w:val="F2F2F2" w:themeColor="background1" w:themeShade="F2"/>
                              </w:rPr>
                            </w:pPr>
                          </w:p>
                          <w:p w14:paraId="2BD027DF" w14:textId="77777777" w:rsidR="00C84F3B" w:rsidRPr="003B2F7A" w:rsidRDefault="00C84F3B" w:rsidP="00C84F3B">
                            <w:pPr>
                              <w:jc w:val="left"/>
                              <w:rPr>
                                <w:rFonts w:ascii="HG丸ｺﾞｼｯｸM-PRO" w:eastAsia="HG丸ｺﾞｼｯｸM-PRO" w:hAnsi="HG丸ｺﾞｼｯｸM-PRO"/>
                                <w:b/>
                                <w:color w:val="E7E6E6" w:themeColor="background2"/>
                              </w:rPr>
                            </w:pPr>
                          </w:p>
                          <w:p w14:paraId="6B964E95" w14:textId="77777777" w:rsidR="00C84F3B" w:rsidRPr="00F04E51" w:rsidRDefault="00C84F3B" w:rsidP="00C84F3B">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92C6" id="正方形/長方形 41" o:spid="_x0000_s1035" style="position:absolute;left:0;text-align:left;margin-left:3.45pt;margin-top:317.75pt;width:130.15pt;height:25.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" fillcolor="#4f81bd" strokecolor="#1f497d" strokeweight="2pt">
                <v:textbox>
                  <w:txbxContent>
                    <w:p w14:paraId="0552A40D" w14:textId="77777777" w:rsidR="00C84F3B" w:rsidRPr="009E4255" w:rsidRDefault="00C84F3B" w:rsidP="00C84F3B">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4E6C4CEE" w14:textId="77777777" w:rsidR="00C84F3B" w:rsidRPr="009E4255" w:rsidRDefault="00C84F3B" w:rsidP="00C84F3B">
                      <w:pPr>
                        <w:jc w:val="left"/>
                        <w:rPr>
                          <w:rFonts w:ascii="HG丸ｺﾞｼｯｸM-PRO" w:eastAsia="HG丸ｺﾞｼｯｸM-PRO" w:hAnsi="HG丸ｺﾞｼｯｸM-PRO"/>
                          <w:b/>
                          <w:color w:val="F2F2F2" w:themeColor="background1" w:themeShade="F2"/>
                        </w:rPr>
                      </w:pPr>
                    </w:p>
                    <w:p w14:paraId="2BD027DF" w14:textId="77777777" w:rsidR="00C84F3B" w:rsidRPr="003B2F7A" w:rsidRDefault="00C84F3B" w:rsidP="00C84F3B">
                      <w:pPr>
                        <w:jc w:val="left"/>
                        <w:rPr>
                          <w:rFonts w:ascii="HG丸ｺﾞｼｯｸM-PRO" w:eastAsia="HG丸ｺﾞｼｯｸM-PRO" w:hAnsi="HG丸ｺﾞｼｯｸM-PRO"/>
                          <w:b/>
                          <w:color w:val="E7E6E6" w:themeColor="background2"/>
                        </w:rPr>
                      </w:pPr>
                    </w:p>
                    <w:p w14:paraId="6B964E95" w14:textId="77777777" w:rsidR="00C84F3B" w:rsidRPr="00F04E51" w:rsidRDefault="00C84F3B" w:rsidP="00C84F3B">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C84F3B" w:rsidRPr="00AC537A">
        <w:rPr>
          <w:noProof/>
        </w:rPr>
        <mc:AlternateContent>
          <mc:Choice Requires="wps">
            <w:drawing>
              <wp:anchor distT="0" distB="0" distL="114300" distR="114300" simplePos="0" relativeHeight="251785216" behindDoc="0" locked="0" layoutInCell="1" allowOverlap="1" wp14:anchorId="2374640D" wp14:editId="432EFA80">
                <wp:simplePos x="0" y="0"/>
                <wp:positionH relativeFrom="margin">
                  <wp:posOffset>5125915</wp:posOffset>
                </wp:positionH>
                <wp:positionV relativeFrom="paragraph">
                  <wp:posOffset>4044462</wp:posOffset>
                </wp:positionV>
                <wp:extent cx="4644683" cy="1213485"/>
                <wp:effectExtent l="0" t="0" r="22860" b="24765"/>
                <wp:wrapNone/>
                <wp:docPr id="36" name="正方形/長方形 36"/>
                <wp:cNvGraphicFramePr/>
                <a:graphic xmlns:a="http://schemas.openxmlformats.org/drawingml/2006/main">
                  <a:graphicData uri="http://schemas.microsoft.com/office/word/2010/wordprocessingShape">
                    <wps:wsp>
                      <wps:cNvSpPr/>
                      <wps:spPr>
                        <a:xfrm>
                          <a:off x="0" y="0"/>
                          <a:ext cx="4644683" cy="1213485"/>
                        </a:xfrm>
                        <a:prstGeom prst="rect">
                          <a:avLst/>
                        </a:prstGeom>
                        <a:solidFill>
                          <a:sysClr val="window" lastClr="FFFFFF"/>
                        </a:solidFill>
                        <a:ln w="9525" cap="flat" cmpd="sng" algn="ctr">
                          <a:solidFill>
                            <a:sysClr val="windowText" lastClr="000000"/>
                          </a:solidFill>
                          <a:prstDash val="solid"/>
                        </a:ln>
                        <a:effectLst/>
                      </wps:spPr>
                      <wps:txbx>
                        <w:txbxContent>
                          <w:p w14:paraId="0051894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530CA9BC" w14:textId="77777777" w:rsidR="00C84F3B" w:rsidRPr="009A5F73" w:rsidRDefault="00C84F3B" w:rsidP="00C84F3B">
                            <w:pPr>
                              <w:spacing w:line="300" w:lineRule="exact"/>
                              <w:jc w:val="left"/>
                              <w:rPr>
                                <w:rFonts w:ascii="HG丸ｺﾞｼｯｸM-PRO" w:eastAsia="HG丸ｺﾞｼｯｸM-PRO" w:hAnsi="HG丸ｺﾞｼｯｸM-PRO"/>
                              </w:rPr>
                            </w:pPr>
                          </w:p>
                          <w:p w14:paraId="27D86093" w14:textId="77777777" w:rsidR="00C84F3B"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(1)第5次</w:t>
                            </w:r>
                            <w:r>
                              <w:rPr>
                                <w:rFonts w:ascii="HG丸ｺﾞｼｯｸM-PRO" w:eastAsia="HG丸ｺﾞｼｯｸM-PRO" w:hAnsi="HG丸ｺﾞｼｯｸM-PRO"/>
                                <w:sz w:val="20"/>
                                <w:szCs w:val="20"/>
                              </w:rPr>
                              <w:t>障がい者計画に基づく発達障がい児者支援の取組について</w:t>
                            </w:r>
                          </w:p>
                          <w:p w14:paraId="32FDB002"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495616F1"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6BAE9B4" w14:textId="77777777" w:rsidR="00C84F3B" w:rsidRPr="001D4B81" w:rsidRDefault="00C84F3B" w:rsidP="00C84F3B">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4640D" id="正方形/長方形 36" o:spid="_x0000_s1036" style="position:absolute;left:0;text-align:left;margin-left:403.6pt;margin-top:318.45pt;width:365.7pt;height:95.5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" fillcolor="window" strokecolor="windowText">
                <v:textbox>
                  <w:txbxContent>
                    <w:p w14:paraId="0051894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530CA9BC" w14:textId="77777777" w:rsidR="00C84F3B" w:rsidRPr="009A5F73" w:rsidRDefault="00C84F3B" w:rsidP="00C84F3B">
                      <w:pPr>
                        <w:spacing w:line="300" w:lineRule="exact"/>
                        <w:jc w:val="left"/>
                        <w:rPr>
                          <w:rFonts w:ascii="HG丸ｺﾞｼｯｸM-PRO" w:eastAsia="HG丸ｺﾞｼｯｸM-PRO" w:hAnsi="HG丸ｺﾞｼｯｸM-PRO"/>
                        </w:rPr>
                      </w:pPr>
                    </w:p>
                    <w:p w14:paraId="27D86093" w14:textId="77777777" w:rsidR="00C84F3B"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32FDB002"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495616F1"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6BAE9B4" w14:textId="77777777" w:rsidR="00C84F3B" w:rsidRPr="001D4B81" w:rsidRDefault="00C84F3B" w:rsidP="00C84F3B">
                      <w:pPr>
                        <w:spacing w:line="300" w:lineRule="exact"/>
                        <w:jc w:val="left"/>
                        <w:rPr>
                          <w:rFonts w:ascii="HG丸ｺﾞｼｯｸM-PRO" w:eastAsia="HG丸ｺﾞｼｯｸM-PRO" w:hAnsi="HG丸ｺﾞｼｯｸM-PRO"/>
                        </w:rPr>
                      </w:pPr>
                    </w:p>
                  </w:txbxContent>
                </v:textbox>
                <w10:wrap anchorx="margin"/>
              </v:rect>
            </w:pict>
          </mc:Fallback>
        </mc:AlternateContent>
      </w:r>
      <w:r w:rsidR="00C84F3B" w:rsidRPr="00AC537A">
        <w:rPr>
          <w:noProof/>
        </w:rPr>
        <mc:AlternateContent>
          <mc:Choice Requires="wps">
            <w:drawing>
              <wp:anchor distT="0" distB="0" distL="114300" distR="114300" simplePos="0" relativeHeight="251786240" behindDoc="0" locked="0" layoutInCell="1" allowOverlap="1" wp14:anchorId="7C4CC7AE" wp14:editId="28954D7B">
                <wp:simplePos x="0" y="0"/>
                <wp:positionH relativeFrom="column">
                  <wp:posOffset>5128260</wp:posOffset>
                </wp:positionH>
                <wp:positionV relativeFrom="paragraph">
                  <wp:posOffset>4051300</wp:posOffset>
                </wp:positionV>
                <wp:extent cx="1874520" cy="323215"/>
                <wp:effectExtent l="0" t="0" r="11430" b="19685"/>
                <wp:wrapNone/>
                <wp:docPr id="40" name="正方形/長方形 40"/>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BA4632D" w14:textId="77777777" w:rsidR="00C84F3B" w:rsidRPr="008174CE" w:rsidRDefault="00C84F3B" w:rsidP="00C84F3B">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C7AE" id="正方形/長方形 40" o:spid="_x0000_s1037" style="position:absolute;left:0;text-align:left;margin-left:403.8pt;margin-top:319pt;width:147.6pt;height:25.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" fillcolor="#4f81bd" strokecolor="#1f497d" strokeweight="2pt">
                <v:textbox>
                  <w:txbxContent>
                    <w:p w14:paraId="4BA4632D" w14:textId="77777777" w:rsidR="00C84F3B" w:rsidRPr="008174CE" w:rsidRDefault="00C84F3B" w:rsidP="00C84F3B">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C84F3B" w:rsidRPr="00AC537A">
        <w:rPr>
          <w:noProof/>
        </w:rPr>
        <mc:AlternateContent>
          <mc:Choice Requires="wps">
            <w:drawing>
              <wp:anchor distT="0" distB="0" distL="114300" distR="114300" simplePos="0" relativeHeight="251784192" behindDoc="0" locked="0" layoutInCell="1" allowOverlap="1" wp14:anchorId="02CA377C" wp14:editId="22BF54AF">
                <wp:simplePos x="0" y="0"/>
                <wp:positionH relativeFrom="margin">
                  <wp:posOffset>28575</wp:posOffset>
                </wp:positionH>
                <wp:positionV relativeFrom="paragraph">
                  <wp:posOffset>4048125</wp:posOffset>
                </wp:positionV>
                <wp:extent cx="5006340" cy="1213485"/>
                <wp:effectExtent l="0" t="0" r="22860" b="24765"/>
                <wp:wrapNone/>
                <wp:docPr id="38" name="正方形/長方形 38"/>
                <wp:cNvGraphicFramePr/>
                <a:graphic xmlns:a="http://schemas.openxmlformats.org/drawingml/2006/main">
                  <a:graphicData uri="http://schemas.microsoft.com/office/word/2010/wordprocessingShape">
                    <wps:wsp>
                      <wps:cNvSpPr/>
                      <wps:spPr>
                        <a:xfrm>
                          <a:off x="0" y="0"/>
                          <a:ext cx="5006340" cy="1213485"/>
                        </a:xfrm>
                        <a:prstGeom prst="rect">
                          <a:avLst/>
                        </a:prstGeom>
                        <a:solidFill>
                          <a:sysClr val="window" lastClr="FFFFFF"/>
                        </a:solidFill>
                        <a:ln w="9525" cap="flat" cmpd="sng" algn="ctr">
                          <a:solidFill>
                            <a:sysClr val="windowText" lastClr="000000"/>
                          </a:solidFill>
                          <a:prstDash val="solid"/>
                        </a:ln>
                        <a:effectLst/>
                      </wps:spPr>
                      <wps:txbx>
                        <w:txbxContent>
                          <w:p w14:paraId="7C7D8571"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767546E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0C2EA3C7"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744DCD40"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67C806C9" w14:textId="77777777" w:rsidR="00C84F3B" w:rsidRPr="001D4B81" w:rsidRDefault="00C84F3B" w:rsidP="00C84F3B">
                            <w:pPr>
                              <w:spacing w:line="300" w:lineRule="exact"/>
                              <w:jc w:val="left"/>
                              <w:rPr>
                                <w:rFonts w:ascii="HG丸ｺﾞｼｯｸM-PRO" w:eastAsia="HG丸ｺﾞｼｯｸM-PRO" w:hAnsi="HG丸ｺﾞｼｯｸM-PRO"/>
                                <w:color w:val="000000" w:themeColor="text1"/>
                              </w:rPr>
                            </w:pPr>
                          </w:p>
                          <w:p w14:paraId="7FB934A4" w14:textId="77777777" w:rsidR="00C84F3B" w:rsidRDefault="00C84F3B" w:rsidP="00C84F3B">
                            <w:pPr>
                              <w:spacing w:line="300" w:lineRule="exact"/>
                              <w:ind w:leftChars="50" w:left="105"/>
                              <w:jc w:val="left"/>
                              <w:rPr>
                                <w:rFonts w:ascii="HG丸ｺﾞｼｯｸM-PRO" w:eastAsia="HG丸ｺﾞｼｯｸM-PRO" w:hAnsi="HG丸ｺﾞｼｯｸM-PRO"/>
                              </w:rPr>
                            </w:pPr>
                          </w:p>
                          <w:p w14:paraId="7F257FCB" w14:textId="77777777" w:rsidR="00C84F3B" w:rsidRPr="00F53B7A" w:rsidRDefault="00C84F3B" w:rsidP="00C84F3B">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A377C" id="正方形/長方形 38" o:spid="_x0000_s1038" style="position:absolute;left:0;text-align:left;margin-left:2.25pt;margin-top:318.75pt;width:394.2pt;height:95.5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" fillcolor="window" strokecolor="windowText">
                <v:textbox>
                  <w:txbxContent>
                    <w:p w14:paraId="7C7D8571"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767546E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0C2EA3C7"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744DCD40" w14:textId="77777777" w:rsidR="00C84F3B" w:rsidRPr="00A56B51" w:rsidRDefault="00C84F3B" w:rsidP="00C84F3B">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67C806C9" w14:textId="77777777" w:rsidR="00C84F3B" w:rsidRPr="001D4B81" w:rsidRDefault="00C84F3B" w:rsidP="00C84F3B">
                      <w:pPr>
                        <w:spacing w:line="300" w:lineRule="exact"/>
                        <w:jc w:val="left"/>
                        <w:rPr>
                          <w:rFonts w:ascii="HG丸ｺﾞｼｯｸM-PRO" w:eastAsia="HG丸ｺﾞｼｯｸM-PRO" w:hAnsi="HG丸ｺﾞｼｯｸM-PRO"/>
                          <w:color w:val="000000" w:themeColor="text1"/>
                        </w:rPr>
                      </w:pPr>
                    </w:p>
                    <w:p w14:paraId="7FB934A4" w14:textId="77777777" w:rsidR="00C84F3B" w:rsidRDefault="00C84F3B" w:rsidP="00C84F3B">
                      <w:pPr>
                        <w:spacing w:line="300" w:lineRule="exact"/>
                        <w:ind w:leftChars="50" w:left="105"/>
                        <w:jc w:val="left"/>
                        <w:rPr>
                          <w:rFonts w:ascii="HG丸ｺﾞｼｯｸM-PRO" w:eastAsia="HG丸ｺﾞｼｯｸM-PRO" w:hAnsi="HG丸ｺﾞｼｯｸM-PRO"/>
                        </w:rPr>
                      </w:pPr>
                    </w:p>
                    <w:p w14:paraId="7F257FCB" w14:textId="77777777" w:rsidR="00C84F3B" w:rsidRPr="00F53B7A" w:rsidRDefault="00C84F3B" w:rsidP="00C84F3B">
                      <w:pPr>
                        <w:spacing w:line="300" w:lineRule="exact"/>
                        <w:jc w:val="left"/>
                        <w:rPr>
                          <w:rFonts w:ascii="HG丸ｺﾞｼｯｸM-PRO" w:eastAsia="HG丸ｺﾞｼｯｸM-PRO" w:hAnsi="HG丸ｺﾞｼｯｸM-PRO"/>
                        </w:rPr>
                      </w:pPr>
                    </w:p>
                  </w:txbxContent>
                </v:textbox>
                <w10:wrap anchorx="margin"/>
              </v:rect>
            </w:pict>
          </mc:Fallback>
        </mc:AlternateContent>
      </w:r>
    </w:p>
    <w:p w14:paraId="7206DAF8" w14:textId="0C42D169" w:rsidR="00C84F3B" w:rsidRDefault="00C84F3B" w:rsidP="00D626F6">
      <w:pPr>
        <w:pStyle w:val="a5"/>
        <w:ind w:firstLineChars="67" w:firstLine="141"/>
        <w:rPr>
          <w:noProof/>
        </w:rPr>
      </w:pPr>
    </w:p>
    <w:p w14:paraId="7A687053" w14:textId="7164EEFF" w:rsidR="00C84F3B" w:rsidRDefault="00C84F3B" w:rsidP="00D626F6">
      <w:pPr>
        <w:pStyle w:val="a5"/>
        <w:ind w:firstLineChars="67" w:firstLine="141"/>
        <w:rPr>
          <w:noProof/>
        </w:rPr>
      </w:pPr>
    </w:p>
    <w:p w14:paraId="48319FE0" w14:textId="44AA070A" w:rsidR="00C84F3B" w:rsidRDefault="00C84F3B" w:rsidP="00D626F6">
      <w:pPr>
        <w:pStyle w:val="a5"/>
        <w:ind w:firstLineChars="67" w:firstLine="141"/>
        <w:rPr>
          <w:noProof/>
        </w:rPr>
      </w:pPr>
    </w:p>
    <w:p w14:paraId="49DCDC74" w14:textId="77777777" w:rsidR="006A2D98" w:rsidRDefault="006A2D98" w:rsidP="00D626F6">
      <w:pPr>
        <w:pStyle w:val="a5"/>
        <w:ind w:firstLineChars="67" w:firstLine="141"/>
        <w:rPr>
          <w:noProof/>
        </w:rPr>
      </w:pPr>
    </w:p>
    <w:p w14:paraId="6C7DFF9E" w14:textId="3FBA0D0F" w:rsidR="00C84F3B" w:rsidRDefault="00C84F3B" w:rsidP="00D626F6">
      <w:pPr>
        <w:pStyle w:val="a5"/>
        <w:ind w:firstLineChars="67" w:firstLine="141"/>
        <w:rPr>
          <w:noProof/>
        </w:rPr>
      </w:pPr>
    </w:p>
    <w:p w14:paraId="3AA9DCE1" w14:textId="77777777" w:rsidR="00C84F3B" w:rsidRPr="00AC537A" w:rsidRDefault="00C84F3B" w:rsidP="00C84F3B">
      <w:pPr>
        <w:pStyle w:val="a5"/>
        <w:rPr>
          <w:noProof/>
        </w:rPr>
      </w:pPr>
      <w:r w:rsidRPr="00AC537A">
        <w:rPr>
          <w:noProof/>
        </w:rPr>
        <w:lastRenderedPageBreak/>
        <mc:AlternateContent>
          <mc:Choice Requires="wpg">
            <w:drawing>
              <wp:anchor distT="0" distB="0" distL="114300" distR="114300" simplePos="0" relativeHeight="251779072" behindDoc="0" locked="0" layoutInCell="1" allowOverlap="1" wp14:anchorId="7212CF1D" wp14:editId="34B00544">
                <wp:simplePos x="0" y="0"/>
                <wp:positionH relativeFrom="column">
                  <wp:posOffset>0</wp:posOffset>
                </wp:positionH>
                <wp:positionV relativeFrom="paragraph">
                  <wp:posOffset>-120687</wp:posOffset>
                </wp:positionV>
                <wp:extent cx="9430534" cy="1255059"/>
                <wp:effectExtent l="0" t="0" r="18415" b="21590"/>
                <wp:wrapNone/>
                <wp:docPr id="60" name="グループ化 60"/>
                <wp:cNvGraphicFramePr/>
                <a:graphic xmlns:a="http://schemas.openxmlformats.org/drawingml/2006/main">
                  <a:graphicData uri="http://schemas.microsoft.com/office/word/2010/wordprocessingGroup">
                    <wpg:wgp>
                      <wpg:cNvGrpSpPr/>
                      <wpg:grpSpPr>
                        <a:xfrm>
                          <a:off x="0" y="0"/>
                          <a:ext cx="9430534" cy="1255059"/>
                          <a:chOff x="-65175" y="-227890"/>
                          <a:chExt cx="9430534" cy="1255059"/>
                        </a:xfrm>
                      </wpg:grpSpPr>
                      <wps:wsp>
                        <wps:cNvPr id="61" name="正方形/長方形 61"/>
                        <wps:cNvSpPr/>
                        <wps:spPr>
                          <a:xfrm>
                            <a:off x="-65175" y="-227890"/>
                            <a:ext cx="9430534" cy="1255059"/>
                          </a:xfrm>
                          <a:prstGeom prst="rect">
                            <a:avLst/>
                          </a:prstGeom>
                          <a:solidFill>
                            <a:sysClr val="window" lastClr="FFFFFF"/>
                          </a:solidFill>
                          <a:ln w="9525" cap="flat" cmpd="sng" algn="ctr">
                            <a:solidFill>
                              <a:sysClr val="windowText" lastClr="000000"/>
                            </a:solidFill>
                            <a:prstDash val="solid"/>
                          </a:ln>
                          <a:effectLst/>
                        </wps:spPr>
                        <wps:txbx>
                          <w:txbxContent>
                            <w:p w14:paraId="7D0B4D26"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359BA28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2EB76C2A" w14:textId="77777777" w:rsidR="00C84F3B" w:rsidRPr="009A5F73" w:rsidRDefault="00C84F3B" w:rsidP="00C84F3B">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4DBD4D8A" w14:textId="77777777" w:rsidR="00C84F3B" w:rsidRPr="005E54A7" w:rsidRDefault="00C84F3B" w:rsidP="00C84F3B">
                              <w:pPr>
                                <w:spacing w:line="240" w:lineRule="exact"/>
                                <w:ind w:firstLineChars="200" w:firstLine="42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[テーマ]就労支援、関係機関のネットワーク充実、工賃向上支援</w:t>
                              </w:r>
                            </w:p>
                            <w:p w14:paraId="72548F81" w14:textId="77777777" w:rsidR="00C84F3B" w:rsidRPr="005E54A7" w:rsidRDefault="00C84F3B" w:rsidP="00C84F3B">
                              <w:pPr>
                                <w:spacing w:line="240" w:lineRule="exact"/>
                                <w:ind w:left="1680" w:hangingChars="800" w:hanging="168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3112490A" w14:textId="77777777" w:rsidR="00C84F3B" w:rsidRPr="00987514" w:rsidRDefault="00C84F3B" w:rsidP="00C84F3B">
                              <w:pPr>
                                <w:spacing w:line="240" w:lineRule="exact"/>
                                <w:ind w:left="1680" w:hangingChars="800" w:hanging="1680"/>
                                <w:jc w:val="left"/>
                                <w:rPr>
                                  <w:rFonts w:ascii="HG丸ｺﾞｼｯｸM-PRO" w:eastAsia="HG丸ｺﾞｼｯｸM-PRO" w:hAnsi="HG丸ｺﾞｼｯｸM-PRO"/>
                                  <w:color w:val="FF0000"/>
                                </w:rPr>
                              </w:pPr>
                              <w:r w:rsidRPr="005E54A7">
                                <w:rPr>
                                  <w:rFonts w:ascii="HG丸ｺﾞｼｯｸM-PRO" w:eastAsia="HG丸ｺﾞｼｯｸM-PRO" w:hAnsi="HG丸ｺﾞｼｯｸM-PRO" w:hint="eastAsia"/>
                                </w:rPr>
                                <w:t xml:space="preserve">　</w:t>
                              </w:r>
                              <w:r w:rsidRPr="005E54A7">
                                <w:rPr>
                                  <w:rFonts w:ascii="HG丸ｺﾞｼｯｸM-PRO" w:eastAsia="HG丸ｺﾞｼｯｸM-PRO" w:hAnsi="HG丸ｺﾞｼｯｸM-PRO"/>
                                </w:rPr>
                                <w:t xml:space="preserve">　　　　　　</w:t>
                              </w:r>
                              <w:r w:rsidRPr="005E54A7">
                                <w:rPr>
                                  <w:rFonts w:ascii="HG丸ｺﾞｼｯｸM-PRO" w:eastAsia="HG丸ｺﾞｼｯｸM-PRO" w:hAnsi="HG丸ｺﾞｼｯｸM-PRO" w:hint="eastAsia"/>
                                </w:rPr>
                                <w:t>・福祉施設で働く障がい者の賃金向上を図る。</w:t>
                              </w:r>
                            </w:p>
                            <w:p w14:paraId="2588E42B" w14:textId="77777777" w:rsidR="00C84F3B" w:rsidRPr="009A5F73" w:rsidRDefault="00C84F3B" w:rsidP="00C84F3B">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正方形/長方形 62"/>
                        <wps:cNvSpPr/>
                        <wps:spPr>
                          <a:xfrm>
                            <a:off x="-65175" y="-227890"/>
                            <a:ext cx="3009900" cy="333375"/>
                          </a:xfrm>
                          <a:prstGeom prst="rect">
                            <a:avLst/>
                          </a:prstGeom>
                          <a:solidFill>
                            <a:srgbClr val="4F81BD"/>
                          </a:solidFill>
                          <a:ln w="25400" cap="flat" cmpd="sng" algn="ctr">
                            <a:solidFill>
                              <a:srgbClr val="4F81BD">
                                <a:shade val="50000"/>
                              </a:srgbClr>
                            </a:solidFill>
                            <a:prstDash val="solid"/>
                          </a:ln>
                          <a:effectLst/>
                        </wps:spPr>
                        <wps:txbx>
                          <w:txbxContent>
                            <w:p w14:paraId="70B8FE91" w14:textId="77777777" w:rsidR="00C84F3B" w:rsidRPr="002B30E2" w:rsidRDefault="00C84F3B" w:rsidP="00C84F3B">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12CF1D" id="グループ化 60" o:spid="_x0000_s1039" style="position:absolute;left:0;text-align:left;margin-left:0;margin-top:-9.5pt;width:742.55pt;height:98.8pt;z-index:251779072;mso-width-relative:margin;mso-height-relative:margin" coordorigin="-651,-2278" coordsize="94305,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">
                <v:rect id="正方形/長方形 61" o:spid="_x0000_s1040" style="position:absolute;left:-651;top:-2278;width:94304;height:1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" fillcolor="window" strokecolor="windowText">
                  <v:textbox>
                    <w:txbxContent>
                      <w:p w14:paraId="7D0B4D26"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359BA28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2EB76C2A" w14:textId="77777777" w:rsidR="00C84F3B" w:rsidRPr="009A5F73" w:rsidRDefault="00C84F3B" w:rsidP="00C84F3B">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4DBD4D8A" w14:textId="77777777" w:rsidR="00C84F3B" w:rsidRPr="005E54A7" w:rsidRDefault="00C84F3B" w:rsidP="00C84F3B">
                        <w:pPr>
                          <w:spacing w:line="240" w:lineRule="exact"/>
                          <w:ind w:firstLineChars="200" w:firstLine="42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[テーマ]就労支援、関係機関のネットワーク充実、工賃向上支援</w:t>
                        </w:r>
                      </w:p>
                      <w:p w14:paraId="72548F81" w14:textId="77777777" w:rsidR="00C84F3B" w:rsidRPr="005E54A7" w:rsidRDefault="00C84F3B" w:rsidP="00C84F3B">
                        <w:pPr>
                          <w:spacing w:line="240" w:lineRule="exact"/>
                          <w:ind w:left="1680" w:hangingChars="800" w:hanging="168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3112490A" w14:textId="77777777" w:rsidR="00C84F3B" w:rsidRPr="00987514" w:rsidRDefault="00C84F3B" w:rsidP="00C84F3B">
                        <w:pPr>
                          <w:spacing w:line="240" w:lineRule="exact"/>
                          <w:ind w:left="1680" w:hangingChars="800" w:hanging="1680"/>
                          <w:jc w:val="left"/>
                          <w:rPr>
                            <w:rFonts w:ascii="HG丸ｺﾞｼｯｸM-PRO" w:eastAsia="HG丸ｺﾞｼｯｸM-PRO" w:hAnsi="HG丸ｺﾞｼｯｸM-PRO"/>
                            <w:color w:val="FF0000"/>
                          </w:rPr>
                        </w:pPr>
                        <w:r w:rsidRPr="005E54A7">
                          <w:rPr>
                            <w:rFonts w:ascii="HG丸ｺﾞｼｯｸM-PRO" w:eastAsia="HG丸ｺﾞｼｯｸM-PRO" w:hAnsi="HG丸ｺﾞｼｯｸM-PRO" w:hint="eastAsia"/>
                          </w:rPr>
                          <w:t xml:space="preserve">　</w:t>
                        </w:r>
                        <w:r w:rsidRPr="005E54A7">
                          <w:rPr>
                            <w:rFonts w:ascii="HG丸ｺﾞｼｯｸM-PRO" w:eastAsia="HG丸ｺﾞｼｯｸM-PRO" w:hAnsi="HG丸ｺﾞｼｯｸM-PRO"/>
                          </w:rPr>
                          <w:t xml:space="preserve">　　　　　　</w:t>
                        </w:r>
                        <w:r w:rsidRPr="005E54A7">
                          <w:rPr>
                            <w:rFonts w:ascii="HG丸ｺﾞｼｯｸM-PRO" w:eastAsia="HG丸ｺﾞｼｯｸM-PRO" w:hAnsi="HG丸ｺﾞｼｯｸM-PRO" w:hint="eastAsia"/>
                          </w:rPr>
                          <w:t>・福祉施設で働く障がい者の賃金向上を図る。</w:t>
                        </w:r>
                      </w:p>
                      <w:p w14:paraId="2588E42B" w14:textId="77777777" w:rsidR="00C84F3B" w:rsidRPr="009A5F73" w:rsidRDefault="00C84F3B" w:rsidP="00C84F3B">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62" o:spid="_x0000_s1041" style="position:absolute;left:-651;top:-2278;width:30098;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" fillcolor="#4f81bd" strokecolor="#385d8a" strokeweight="2pt">
                  <v:textbox>
                    <w:txbxContent>
                      <w:p w14:paraId="70B8FE91" w14:textId="77777777" w:rsidR="00C84F3B" w:rsidRPr="002B30E2" w:rsidRDefault="00C84F3B" w:rsidP="00C84F3B">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v:textbox>
                </v:rect>
              </v:group>
            </w:pict>
          </mc:Fallback>
        </mc:AlternateContent>
      </w:r>
    </w:p>
    <w:p w14:paraId="218B8286" w14:textId="77777777" w:rsidR="00C84F3B" w:rsidRPr="00AC537A" w:rsidRDefault="00C84F3B" w:rsidP="00C84F3B">
      <w:pPr>
        <w:widowControl/>
        <w:jc w:val="left"/>
        <w:rPr>
          <w:noProof/>
        </w:rPr>
      </w:pPr>
    </w:p>
    <w:p w14:paraId="001B1FE8" w14:textId="77777777" w:rsidR="00C84F3B" w:rsidRPr="00AC537A" w:rsidRDefault="00C84F3B" w:rsidP="00C84F3B">
      <w:pPr>
        <w:widowControl/>
        <w:jc w:val="left"/>
        <w:rPr>
          <w:noProof/>
        </w:rPr>
      </w:pPr>
    </w:p>
    <w:p w14:paraId="2BA3B6DD" w14:textId="77777777" w:rsidR="00C84F3B" w:rsidRDefault="00C84F3B" w:rsidP="00C84F3B">
      <w:pPr>
        <w:widowControl/>
        <w:jc w:val="left"/>
        <w:rPr>
          <w:noProof/>
        </w:rPr>
      </w:pPr>
    </w:p>
    <w:p w14:paraId="42AAFCE0" w14:textId="3FA57C49" w:rsidR="00C84F3B" w:rsidRPr="00AC537A" w:rsidRDefault="003D5659" w:rsidP="00C84F3B">
      <w:pPr>
        <w:widowControl/>
        <w:jc w:val="left"/>
        <w:rPr>
          <w:noProof/>
        </w:rPr>
      </w:pPr>
      <w:r w:rsidRPr="00AC537A">
        <w:rPr>
          <w:noProof/>
        </w:rPr>
        <mc:AlternateContent>
          <mc:Choice Requires="wpg">
            <w:drawing>
              <wp:anchor distT="0" distB="0" distL="114300" distR="114300" simplePos="0" relativeHeight="251781120" behindDoc="0" locked="0" layoutInCell="1" allowOverlap="1" wp14:anchorId="77FB3C90" wp14:editId="23272541">
                <wp:simplePos x="0" y="0"/>
                <wp:positionH relativeFrom="column">
                  <wp:posOffset>-8965</wp:posOffset>
                </wp:positionH>
                <wp:positionV relativeFrom="paragraph">
                  <wp:posOffset>3608630</wp:posOffset>
                </wp:positionV>
                <wp:extent cx="4751294" cy="1568824"/>
                <wp:effectExtent l="0" t="0" r="11430" b="12700"/>
                <wp:wrapNone/>
                <wp:docPr id="4" name="グループ化 4"/>
                <wp:cNvGraphicFramePr/>
                <a:graphic xmlns:a="http://schemas.openxmlformats.org/drawingml/2006/main">
                  <a:graphicData uri="http://schemas.microsoft.com/office/word/2010/wordprocessingGroup">
                    <wpg:wgp>
                      <wpg:cNvGrpSpPr/>
                      <wpg:grpSpPr>
                        <a:xfrm>
                          <a:off x="0" y="0"/>
                          <a:ext cx="4751294" cy="1568824"/>
                          <a:chOff x="0" y="59313"/>
                          <a:chExt cx="4676775" cy="2331098"/>
                        </a:xfrm>
                      </wpg:grpSpPr>
                      <wps:wsp>
                        <wps:cNvPr id="65" name="正方形/長方形 65"/>
                        <wps:cNvSpPr/>
                        <wps:spPr>
                          <a:xfrm>
                            <a:off x="0" y="59313"/>
                            <a:ext cx="4676775" cy="2331098"/>
                          </a:xfrm>
                          <a:prstGeom prst="rect">
                            <a:avLst/>
                          </a:prstGeom>
                          <a:solidFill>
                            <a:sysClr val="window" lastClr="FFFFFF"/>
                          </a:solidFill>
                          <a:ln w="9525" cap="flat" cmpd="sng" algn="ctr">
                            <a:solidFill>
                              <a:sysClr val="windowText" lastClr="000000"/>
                            </a:solidFill>
                            <a:prstDash val="solid"/>
                          </a:ln>
                          <a:effectLst/>
                        </wps:spPr>
                        <wps:txbx>
                          <w:txbxContent>
                            <w:p w14:paraId="5E5ED49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770F233C" w14:textId="77777777" w:rsidR="00C84F3B" w:rsidRPr="00411EC5" w:rsidRDefault="00C84F3B" w:rsidP="00C84F3B">
                              <w:pPr>
                                <w:spacing w:line="300" w:lineRule="exact"/>
                                <w:jc w:val="left"/>
                                <w:rPr>
                                  <w:rFonts w:ascii="HG丸ｺﾞｼｯｸM-PRO" w:eastAsia="HG丸ｺﾞｼｯｸM-PRO" w:hAnsi="HG丸ｺﾞｼｯｸM-PRO"/>
                                  <w:color w:val="000000" w:themeColor="text1"/>
                                </w:rPr>
                              </w:pPr>
                            </w:p>
                            <w:p w14:paraId="1AC7A857"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7891C8AD" w14:textId="77777777" w:rsidR="00C84F3B" w:rsidRPr="0016011A" w:rsidRDefault="00C84F3B" w:rsidP="00C84F3B">
                              <w:pPr>
                                <w:spacing w:line="24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0BCC8219"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7576DD55" w14:textId="108CF977" w:rsidR="00C84F3B" w:rsidRPr="0016011A" w:rsidRDefault="00C84F3B" w:rsidP="003D5659">
                              <w:pPr>
                                <w:spacing w:line="240" w:lineRule="exact"/>
                                <w:ind w:left="164" w:hangingChars="78" w:hanging="164"/>
                                <w:jc w:val="left"/>
                                <w:rPr>
                                  <w:rFonts w:ascii="HG丸ｺﾞｼｯｸM-PRO" w:eastAsia="HG丸ｺﾞｼｯｸM-PRO" w:hAnsi="HG丸ｺﾞｼｯｸM-PRO"/>
                                  <w:sz w:val="24"/>
                                </w:rPr>
                              </w:pP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工賃引上げ計画シート」に基づく実行支援のアウトリーチについて</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事業所のニーズに</w:t>
                              </w:r>
                              <w:r w:rsidRPr="0016011A">
                                <w:rPr>
                                  <w:rFonts w:ascii="HG丸ｺﾞｼｯｸM-PRO" w:eastAsia="HG丸ｺﾞｼｯｸM-PRO" w:hAnsi="HG丸ｺﾞｼｯｸM-PRO" w:hint="eastAsia"/>
                                  <w:szCs w:val="18"/>
                                </w:rPr>
                                <w:t>添った支援や</w:t>
                              </w:r>
                              <w:r w:rsidRPr="0016011A">
                                <w:rPr>
                                  <w:rFonts w:ascii="HG丸ｺﾞｼｯｸM-PRO" w:eastAsia="HG丸ｺﾞｼｯｸM-PRO" w:hAnsi="HG丸ｺﾞｼｯｸM-PRO"/>
                                  <w:szCs w:val="18"/>
                                </w:rPr>
                                <w:t>方法</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ご意見をいただいた。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正方形/長方形 68"/>
                        <wps:cNvSpPr/>
                        <wps:spPr>
                          <a:xfrm>
                            <a:off x="1171" y="59313"/>
                            <a:ext cx="1675408" cy="542409"/>
                          </a:xfrm>
                          <a:prstGeom prst="rect">
                            <a:avLst/>
                          </a:prstGeom>
                          <a:solidFill>
                            <a:srgbClr val="4F81BD"/>
                          </a:solidFill>
                          <a:ln w="25400" cap="flat" cmpd="sng" algn="ctr">
                            <a:solidFill>
                              <a:srgbClr val="1F497D"/>
                            </a:solidFill>
                            <a:prstDash val="solid"/>
                          </a:ln>
                          <a:effectLst/>
                        </wps:spPr>
                        <wps:txbx>
                          <w:txbxContent>
                            <w:p w14:paraId="233F0D73" w14:textId="77777777" w:rsidR="00C84F3B" w:rsidRPr="00213483" w:rsidRDefault="00C84F3B" w:rsidP="00C84F3B">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44F3C553" w14:textId="77777777" w:rsidR="00C84F3B" w:rsidRPr="009E4255" w:rsidRDefault="00C84F3B" w:rsidP="00C84F3B">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E5E51B" w14:textId="77777777" w:rsidR="00C84F3B" w:rsidRPr="009E4255" w:rsidRDefault="00C84F3B" w:rsidP="00C84F3B">
                              <w:pPr>
                                <w:jc w:val="left"/>
                                <w:rPr>
                                  <w:rFonts w:ascii="HG丸ｺﾞｼｯｸM-PRO" w:eastAsia="HG丸ｺﾞｼｯｸM-PRO" w:hAnsi="HG丸ｺﾞｼｯｸM-PRO"/>
                                  <w:b/>
                                  <w:color w:val="F2F2F2" w:themeColor="background1" w:themeShade="F2"/>
                                </w:rPr>
                              </w:pPr>
                            </w:p>
                            <w:p w14:paraId="4C93227C" w14:textId="77777777" w:rsidR="00C84F3B" w:rsidRPr="003B2F7A" w:rsidRDefault="00C84F3B" w:rsidP="00C84F3B">
                              <w:pPr>
                                <w:jc w:val="left"/>
                                <w:rPr>
                                  <w:rFonts w:ascii="HG丸ｺﾞｼｯｸM-PRO" w:eastAsia="HG丸ｺﾞｼｯｸM-PRO" w:hAnsi="HG丸ｺﾞｼｯｸM-PRO"/>
                                  <w:b/>
                                  <w:color w:val="E7E6E6" w:themeColor="background2"/>
                                </w:rPr>
                              </w:pPr>
                            </w:p>
                            <w:p w14:paraId="439EDB8B" w14:textId="77777777" w:rsidR="00C84F3B" w:rsidRPr="00F04E51" w:rsidRDefault="00C84F3B" w:rsidP="00C84F3B">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B3C90" id="グループ化 4" o:spid="_x0000_s1042" style="position:absolute;margin-left:-.7pt;margin-top:284.15pt;width:374.1pt;height:123.55pt;z-index:251781120;mso-width-relative:margin;mso-height-relative:margin" coordorigin=",593" coordsize="46767,2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">
                <v:rect id="正方形/長方形 65" o:spid="_x0000_s1043" style="position:absolute;top:593;width:46767;height:2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" fillcolor="window" strokecolor="windowText">
                  <v:textbox>
                    <w:txbxContent>
                      <w:p w14:paraId="5E5ED49B"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770F233C" w14:textId="77777777" w:rsidR="00C84F3B" w:rsidRPr="00411EC5" w:rsidRDefault="00C84F3B" w:rsidP="00C84F3B">
                        <w:pPr>
                          <w:spacing w:line="300" w:lineRule="exact"/>
                          <w:jc w:val="left"/>
                          <w:rPr>
                            <w:rFonts w:ascii="HG丸ｺﾞｼｯｸM-PRO" w:eastAsia="HG丸ｺﾞｼｯｸM-PRO" w:hAnsi="HG丸ｺﾞｼｯｸM-PRO"/>
                            <w:color w:val="000000" w:themeColor="text1"/>
                          </w:rPr>
                        </w:pPr>
                      </w:p>
                      <w:p w14:paraId="1AC7A857"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7891C8AD" w14:textId="77777777" w:rsidR="00C84F3B" w:rsidRPr="0016011A" w:rsidRDefault="00C84F3B" w:rsidP="00C84F3B">
                        <w:pPr>
                          <w:spacing w:line="24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0BCC8219"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7576DD55" w14:textId="108CF977" w:rsidR="00C84F3B" w:rsidRPr="0016011A" w:rsidRDefault="00C84F3B" w:rsidP="003D5659">
                        <w:pPr>
                          <w:spacing w:line="240" w:lineRule="exact"/>
                          <w:ind w:left="164" w:hangingChars="78" w:hanging="164"/>
                          <w:jc w:val="left"/>
                          <w:rPr>
                            <w:rFonts w:ascii="HG丸ｺﾞｼｯｸM-PRO" w:eastAsia="HG丸ｺﾞｼｯｸM-PRO" w:hAnsi="HG丸ｺﾞｼｯｸM-PRO"/>
                            <w:sz w:val="24"/>
                          </w:rPr>
                        </w:pP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工賃引上げ計画シート」に基づく実行支援のアウトリーチについて</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事業所のニーズに</w:t>
                        </w:r>
                        <w:r w:rsidRPr="0016011A">
                          <w:rPr>
                            <w:rFonts w:ascii="HG丸ｺﾞｼｯｸM-PRO" w:eastAsia="HG丸ｺﾞｼｯｸM-PRO" w:hAnsi="HG丸ｺﾞｼｯｸM-PRO" w:hint="eastAsia"/>
                            <w:szCs w:val="18"/>
                          </w:rPr>
                          <w:t>添った支援や</w:t>
                        </w:r>
                        <w:r w:rsidRPr="0016011A">
                          <w:rPr>
                            <w:rFonts w:ascii="HG丸ｺﾞｼｯｸM-PRO" w:eastAsia="HG丸ｺﾞｼｯｸM-PRO" w:hAnsi="HG丸ｺﾞｼｯｸM-PRO"/>
                            <w:szCs w:val="18"/>
                          </w:rPr>
                          <w:t>方法</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ご意見をいただいた。</w:t>
                        </w:r>
                      </w:p>
                    </w:txbxContent>
                  </v:textbox>
                </v:rect>
                <v:rect id="正方形/長方形 68" o:spid="_x0000_s1044" style="position:absolute;left:11;top:593;width:16754;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" fillcolor="#4f81bd" strokecolor="#1f497d" strokeweight="2pt">
                  <v:textbox>
                    <w:txbxContent>
                      <w:p w14:paraId="233F0D73" w14:textId="77777777" w:rsidR="00C84F3B" w:rsidRPr="00213483" w:rsidRDefault="00C84F3B" w:rsidP="00C84F3B">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44F3C553" w14:textId="77777777" w:rsidR="00C84F3B" w:rsidRPr="009E4255" w:rsidRDefault="00C84F3B" w:rsidP="00C84F3B">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E5E51B" w14:textId="77777777" w:rsidR="00C84F3B" w:rsidRPr="009E4255" w:rsidRDefault="00C84F3B" w:rsidP="00C84F3B">
                        <w:pPr>
                          <w:jc w:val="left"/>
                          <w:rPr>
                            <w:rFonts w:ascii="HG丸ｺﾞｼｯｸM-PRO" w:eastAsia="HG丸ｺﾞｼｯｸM-PRO" w:hAnsi="HG丸ｺﾞｼｯｸM-PRO"/>
                            <w:b/>
                            <w:color w:val="F2F2F2" w:themeColor="background1" w:themeShade="F2"/>
                          </w:rPr>
                        </w:pPr>
                      </w:p>
                      <w:p w14:paraId="4C93227C" w14:textId="77777777" w:rsidR="00C84F3B" w:rsidRPr="003B2F7A" w:rsidRDefault="00C84F3B" w:rsidP="00C84F3B">
                        <w:pPr>
                          <w:jc w:val="left"/>
                          <w:rPr>
                            <w:rFonts w:ascii="HG丸ｺﾞｼｯｸM-PRO" w:eastAsia="HG丸ｺﾞｼｯｸM-PRO" w:hAnsi="HG丸ｺﾞｼｯｸM-PRO"/>
                            <w:b/>
                            <w:color w:val="E7E6E6" w:themeColor="background2"/>
                          </w:rPr>
                        </w:pPr>
                      </w:p>
                      <w:p w14:paraId="439EDB8B" w14:textId="77777777" w:rsidR="00C84F3B" w:rsidRPr="00F04E51" w:rsidRDefault="00C84F3B" w:rsidP="00C84F3B">
                        <w:pPr>
                          <w:jc w:val="left"/>
                          <w:rPr>
                            <w:rFonts w:ascii="HG丸ｺﾞｼｯｸM-PRO" w:eastAsia="HG丸ｺﾞｼｯｸM-PRO" w:hAnsi="HG丸ｺﾞｼｯｸM-PRO"/>
                            <w:b/>
                            <w:color w:val="FFFFFF" w:themeColor="background1"/>
                          </w:rPr>
                        </w:pPr>
                      </w:p>
                    </w:txbxContent>
                  </v:textbox>
                </v:rect>
              </v:group>
            </w:pict>
          </mc:Fallback>
        </mc:AlternateContent>
      </w:r>
    </w:p>
    <w:tbl>
      <w:tblPr>
        <w:tblStyle w:val="ab"/>
        <w:tblW w:w="0" w:type="auto"/>
        <w:tblInd w:w="-5" w:type="dxa"/>
        <w:tblLook w:val="04A0" w:firstRow="1" w:lastRow="0" w:firstColumn="1" w:lastColumn="0" w:noHBand="0" w:noVBand="1"/>
      </w:tblPr>
      <w:tblGrid>
        <w:gridCol w:w="7513"/>
        <w:gridCol w:w="7371"/>
      </w:tblGrid>
      <w:tr w:rsidR="00C84F3B" w:rsidRPr="00AC537A" w14:paraId="4CC4A554" w14:textId="77777777" w:rsidTr="00C84F3B">
        <w:trPr>
          <w:trHeight w:val="4697"/>
        </w:trPr>
        <w:tc>
          <w:tcPr>
            <w:tcW w:w="7513" w:type="dxa"/>
          </w:tcPr>
          <w:p w14:paraId="76D50E03" w14:textId="77777777" w:rsidR="00C84F3B" w:rsidRPr="00C84F3B" w:rsidRDefault="00C84F3B" w:rsidP="000B28D5">
            <w:pPr>
              <w:pStyle w:val="a5"/>
              <w:rPr>
                <w:noProof/>
              </w:rPr>
            </w:pPr>
            <w:r w:rsidRPr="00C84F3B">
              <w:rPr>
                <w:noProof/>
              </w:rPr>
              <mc:AlternateContent>
                <mc:Choice Requires="wps">
                  <w:drawing>
                    <wp:anchor distT="0" distB="0" distL="114300" distR="114300" simplePos="0" relativeHeight="251778048" behindDoc="0" locked="0" layoutInCell="1" allowOverlap="1" wp14:anchorId="6668B710" wp14:editId="5A43CDC2">
                      <wp:simplePos x="0" y="0"/>
                      <wp:positionH relativeFrom="column">
                        <wp:posOffset>-80720</wp:posOffset>
                      </wp:positionH>
                      <wp:positionV relativeFrom="paragraph">
                        <wp:posOffset>12326</wp:posOffset>
                      </wp:positionV>
                      <wp:extent cx="2461260" cy="333375"/>
                      <wp:effectExtent l="0" t="0" r="15240" b="28575"/>
                      <wp:wrapNone/>
                      <wp:docPr id="66" name="正方形/長方形 66"/>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31F48E87" w14:textId="77777777" w:rsidR="00C84F3B" w:rsidRPr="00DD14BF" w:rsidRDefault="00C84F3B" w:rsidP="00C84F3B">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0E0CA3EB" w14:textId="77777777" w:rsidR="00C84F3B" w:rsidRPr="00DD14BF" w:rsidRDefault="00C84F3B" w:rsidP="00C84F3B">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8B710" id="正方形/長方形 66" o:spid="_x0000_s1045" style="position:absolute;left:0;text-align:left;margin-left:-6.35pt;margin-top:.95pt;width:193.8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" fillcolor="#4f81bd" strokecolor="#1f497d" strokeweight="2pt">
                      <v:textbox>
                        <w:txbxContent>
                          <w:p w14:paraId="31F48E87" w14:textId="77777777" w:rsidR="00C84F3B" w:rsidRPr="00DD14BF" w:rsidRDefault="00C84F3B" w:rsidP="00C84F3B">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0E0CA3EB" w14:textId="77777777" w:rsidR="00C84F3B" w:rsidRPr="00DD14BF" w:rsidRDefault="00C84F3B" w:rsidP="00C84F3B">
                            <w:pPr>
                              <w:jc w:val="left"/>
                              <w:rPr>
                                <w:rFonts w:ascii="HG丸ｺﾞｼｯｸM-PRO" w:eastAsia="HG丸ｺﾞｼｯｸM-PRO" w:hAnsi="HG丸ｺﾞｼｯｸM-PRO"/>
                                <w:b/>
                                <w:color w:val="FFFFFF" w:themeColor="background1"/>
                              </w:rPr>
                            </w:pPr>
                          </w:p>
                        </w:txbxContent>
                      </v:textbox>
                    </v:rect>
                  </w:pict>
                </mc:Fallback>
              </mc:AlternateContent>
            </w:r>
          </w:p>
          <w:p w14:paraId="668780E6" w14:textId="77777777" w:rsidR="00C84F3B" w:rsidRPr="00C84F3B" w:rsidRDefault="00C84F3B" w:rsidP="000B28D5">
            <w:pPr>
              <w:pStyle w:val="a5"/>
              <w:rPr>
                <w:noProof/>
              </w:rPr>
            </w:pPr>
          </w:p>
          <w:p w14:paraId="7768E279" w14:textId="77777777" w:rsidR="00C84F3B" w:rsidRPr="00C84F3B" w:rsidRDefault="00C84F3B" w:rsidP="000B28D5">
            <w:pPr>
              <w:spacing w:line="20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w:t>
            </w:r>
            <w:r w:rsidRPr="00C84F3B">
              <w:rPr>
                <w:rFonts w:ascii="HG丸ｺﾞｼｯｸM-PRO" w:eastAsia="HG丸ｺﾞｼｯｸM-PRO" w:hAnsi="HG丸ｺﾞｼｯｸM-PRO" w:hint="eastAsia"/>
                <w:b/>
                <w:szCs w:val="21"/>
              </w:rPr>
              <w:t>就労支援部会</w:t>
            </w:r>
          </w:p>
          <w:p w14:paraId="0DC543E1" w14:textId="77777777" w:rsidR="00C84F3B" w:rsidRPr="00C84F3B" w:rsidRDefault="00C84F3B" w:rsidP="000B28D5">
            <w:pPr>
              <w:spacing w:line="20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【第１回　令和</w:t>
            </w:r>
            <w:r w:rsidRPr="00C84F3B">
              <w:rPr>
                <w:rFonts w:ascii="HG丸ｺﾞｼｯｸM-PRO" w:eastAsia="HG丸ｺﾞｼｯｸM-PRO" w:hAnsi="HG丸ｺﾞｼｯｸM-PRO"/>
                <w:b/>
                <w:szCs w:val="21"/>
              </w:rPr>
              <w:t>3年９月</w:t>
            </w:r>
            <w:r w:rsidRPr="00C84F3B">
              <w:rPr>
                <w:rFonts w:ascii="HG丸ｺﾞｼｯｸM-PRO" w:eastAsia="HG丸ｺﾞｼｯｸM-PRO" w:hAnsi="HG丸ｺﾞｼｯｸM-PRO" w:hint="eastAsia"/>
                <w:b/>
                <w:szCs w:val="21"/>
              </w:rPr>
              <w:t>７</w:t>
            </w:r>
            <w:r w:rsidRPr="00C84F3B">
              <w:rPr>
                <w:rFonts w:ascii="HG丸ｺﾞｼｯｸM-PRO" w:eastAsia="HG丸ｺﾞｼｯｸM-PRO" w:hAnsi="HG丸ｺﾞｼｯｸM-PRO"/>
                <w:b/>
                <w:szCs w:val="21"/>
              </w:rPr>
              <w:t>日　開催】</w:t>
            </w:r>
          </w:p>
          <w:p w14:paraId="63C9D565"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○検討内容</w:t>
            </w:r>
          </w:p>
          <w:p w14:paraId="510C688B" w14:textId="77777777" w:rsidR="00C84F3B" w:rsidRPr="00C84F3B" w:rsidRDefault="00C84F3B" w:rsidP="000B28D5">
            <w:pPr>
              <w:spacing w:line="240" w:lineRule="exact"/>
              <w:ind w:left="210" w:hangingChars="100" w:hanging="210"/>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・第５期大阪府障がい福祉計画における成果指標及び活動指標達成状況</w:t>
            </w:r>
          </w:p>
          <w:p w14:paraId="64138911"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・令和３年度就労移行等連携調整事業について</w:t>
            </w:r>
          </w:p>
          <w:p w14:paraId="5C7E3295"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・精神障がい者社会生活適応訓練事業・</w:t>
            </w:r>
            <w:r w:rsidRPr="00C84F3B">
              <w:rPr>
                <w:rFonts w:ascii="HG丸ｺﾞｼｯｸM-PRO" w:eastAsia="HG丸ｺﾞｼｯｸM-PRO" w:hAnsi="HG丸ｺﾞｼｯｸM-PRO"/>
                <w:szCs w:val="21"/>
              </w:rPr>
              <w:t>ITステーション事業について</w:t>
            </w:r>
          </w:p>
          <w:p w14:paraId="70675D0F"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○主な委員の意見</w:t>
            </w:r>
          </w:p>
          <w:p w14:paraId="486A0DF9" w14:textId="77777777" w:rsidR="00C84F3B" w:rsidRPr="00C84F3B" w:rsidRDefault="00C84F3B" w:rsidP="000B28D5">
            <w:pPr>
              <w:spacing w:line="240" w:lineRule="exact"/>
              <w:ind w:left="185" w:hangingChars="88" w:hanging="185"/>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・就労移行支援事業所の開廃</w:t>
            </w:r>
            <w:r w:rsidRPr="00C84F3B">
              <w:rPr>
                <w:rFonts w:ascii="HG丸ｺﾞｼｯｸM-PRO" w:eastAsia="HG丸ｺﾞｼｯｸM-PRO" w:hAnsi="HG丸ｺﾞｼｯｸM-PRO"/>
                <w:szCs w:val="21"/>
              </w:rPr>
              <w:t>が多</w:t>
            </w:r>
            <w:r w:rsidRPr="00C84F3B">
              <w:rPr>
                <w:rFonts w:ascii="HG丸ｺﾞｼｯｸM-PRO" w:eastAsia="HG丸ｺﾞｼｯｸM-PRO" w:hAnsi="HG丸ｺﾞｼｯｸM-PRO" w:hint="eastAsia"/>
                <w:szCs w:val="21"/>
              </w:rPr>
              <w:t>い</w:t>
            </w:r>
            <w:r w:rsidRPr="00C84F3B">
              <w:rPr>
                <w:rFonts w:ascii="HG丸ｺﾞｼｯｸM-PRO" w:eastAsia="HG丸ｺﾞｼｯｸM-PRO" w:hAnsi="HG丸ｺﾞｼｯｸM-PRO"/>
                <w:szCs w:val="21"/>
              </w:rPr>
              <w:t>ことが</w:t>
            </w:r>
            <w:r w:rsidRPr="00C84F3B">
              <w:rPr>
                <w:rFonts w:ascii="HG丸ｺﾞｼｯｸM-PRO" w:eastAsia="HG丸ｺﾞｼｯｸM-PRO" w:hAnsi="HG丸ｺﾞｼｯｸM-PRO" w:hint="eastAsia"/>
                <w:szCs w:val="21"/>
              </w:rPr>
              <w:t>質向上の</w:t>
            </w:r>
            <w:r w:rsidRPr="00C84F3B">
              <w:rPr>
                <w:rFonts w:ascii="HG丸ｺﾞｼｯｸM-PRO" w:eastAsia="HG丸ｺﾞｼｯｸM-PRO" w:hAnsi="HG丸ｺﾞｼｯｸM-PRO"/>
                <w:szCs w:val="21"/>
              </w:rPr>
              <w:t>障壁となっているのではないか。まずは</w:t>
            </w:r>
            <w:r w:rsidRPr="00C84F3B">
              <w:rPr>
                <w:rFonts w:ascii="HG丸ｺﾞｼｯｸM-PRO" w:eastAsia="HG丸ｺﾞｼｯｸM-PRO" w:hAnsi="HG丸ｺﾞｼｯｸM-PRO" w:hint="eastAsia"/>
                <w:szCs w:val="21"/>
              </w:rPr>
              <w:t>開廃</w:t>
            </w:r>
            <w:r w:rsidRPr="00C84F3B">
              <w:rPr>
                <w:rFonts w:ascii="HG丸ｺﾞｼｯｸM-PRO" w:eastAsia="HG丸ｺﾞｼｯｸM-PRO" w:hAnsi="HG丸ｺﾞｼｯｸM-PRO"/>
                <w:szCs w:val="21"/>
              </w:rPr>
              <w:t>についての現状を</w:t>
            </w:r>
            <w:r w:rsidRPr="00C84F3B">
              <w:rPr>
                <w:rFonts w:ascii="HG丸ｺﾞｼｯｸM-PRO" w:eastAsia="HG丸ｺﾞｼｯｸM-PRO" w:hAnsi="HG丸ｺﾞｼｯｸM-PRO" w:hint="eastAsia"/>
                <w:szCs w:val="21"/>
              </w:rPr>
              <w:t>分析してはどうか</w:t>
            </w:r>
            <w:r w:rsidRPr="00C84F3B">
              <w:rPr>
                <w:rFonts w:ascii="HG丸ｺﾞｼｯｸM-PRO" w:eastAsia="HG丸ｺﾞｼｯｸM-PRO" w:hAnsi="HG丸ｺﾞｼｯｸM-PRO"/>
                <w:szCs w:val="21"/>
              </w:rPr>
              <w:t>。</w:t>
            </w:r>
          </w:p>
          <w:p w14:paraId="27A6D74F" w14:textId="77777777" w:rsidR="00C84F3B" w:rsidRPr="00C84F3B" w:rsidRDefault="00C84F3B" w:rsidP="000B28D5">
            <w:pPr>
              <w:spacing w:line="240" w:lineRule="exact"/>
              <w:ind w:left="185" w:hangingChars="88" w:hanging="185"/>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szCs w:val="21"/>
              </w:rPr>
              <w:t>・支援学校</w:t>
            </w:r>
            <w:r w:rsidRPr="00C84F3B">
              <w:rPr>
                <w:rFonts w:ascii="HG丸ｺﾞｼｯｸM-PRO" w:eastAsia="HG丸ｺﾞｼｯｸM-PRO" w:hAnsi="HG丸ｺﾞｼｯｸM-PRO"/>
                <w:szCs w:val="21"/>
              </w:rPr>
              <w:t>からの</w:t>
            </w:r>
            <w:r w:rsidRPr="00C84F3B">
              <w:rPr>
                <w:rFonts w:ascii="HG丸ｺﾞｼｯｸM-PRO" w:eastAsia="HG丸ｺﾞｼｯｸM-PRO" w:hAnsi="HG丸ｺﾞｼｯｸM-PRO" w:hint="eastAsia"/>
                <w:szCs w:val="21"/>
              </w:rPr>
              <w:t>就職率が減少しているので</w:t>
            </w:r>
            <w:r w:rsidRPr="00C84F3B">
              <w:rPr>
                <w:rFonts w:ascii="HG丸ｺﾞｼｯｸM-PRO" w:eastAsia="HG丸ｺﾞｼｯｸM-PRO" w:hAnsi="HG丸ｺﾞｼｯｸM-PRO"/>
                <w:szCs w:val="21"/>
              </w:rPr>
              <w:t>、支援学校と就労系</w:t>
            </w:r>
            <w:r w:rsidRPr="00C84F3B">
              <w:rPr>
                <w:rFonts w:ascii="HG丸ｺﾞｼｯｸM-PRO" w:eastAsia="HG丸ｺﾞｼｯｸM-PRO" w:hAnsi="HG丸ｺﾞｼｯｸM-PRO" w:hint="eastAsia"/>
                <w:szCs w:val="21"/>
              </w:rPr>
              <w:t>サービスの</w:t>
            </w:r>
            <w:r w:rsidRPr="00C84F3B">
              <w:rPr>
                <w:rFonts w:ascii="HG丸ｺﾞｼｯｸM-PRO" w:eastAsia="HG丸ｺﾞｼｯｸM-PRO" w:hAnsi="HG丸ｺﾞｼｯｸM-PRO"/>
                <w:szCs w:val="21"/>
              </w:rPr>
              <w:t>連携を進めて欲しい。</w:t>
            </w:r>
          </w:p>
          <w:p w14:paraId="469EC0F9"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【第２回　令和</w:t>
            </w:r>
            <w:r w:rsidRPr="00C84F3B">
              <w:rPr>
                <w:rFonts w:ascii="HG丸ｺﾞｼｯｸM-PRO" w:eastAsia="HG丸ｺﾞｼｯｸM-PRO" w:hAnsi="HG丸ｺﾞｼｯｸM-PRO"/>
                <w:b/>
                <w:szCs w:val="21"/>
              </w:rPr>
              <w:t>4年3月</w:t>
            </w:r>
            <w:r w:rsidRPr="00C84F3B">
              <w:rPr>
                <w:rFonts w:ascii="HG丸ｺﾞｼｯｸM-PRO" w:eastAsia="HG丸ｺﾞｼｯｸM-PRO" w:hAnsi="HG丸ｺﾞｼｯｸM-PRO" w:hint="eastAsia"/>
                <w:b/>
                <w:szCs w:val="21"/>
              </w:rPr>
              <w:t>29</w:t>
            </w:r>
            <w:r w:rsidRPr="00C84F3B">
              <w:rPr>
                <w:rFonts w:ascii="HG丸ｺﾞｼｯｸM-PRO" w:eastAsia="HG丸ｺﾞｼｯｸM-PRO" w:hAnsi="HG丸ｺﾞｼｯｸM-PRO"/>
                <w:b/>
                <w:szCs w:val="21"/>
              </w:rPr>
              <w:t>日　開催】</w:t>
            </w:r>
          </w:p>
          <w:p w14:paraId="535DF10A"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○検討内容</w:t>
            </w:r>
          </w:p>
          <w:p w14:paraId="55F4EBA4"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・令和</w:t>
            </w:r>
            <w:r w:rsidRPr="00C84F3B">
              <w:rPr>
                <w:rFonts w:ascii="HG丸ｺﾞｼｯｸM-PRO" w:eastAsia="HG丸ｺﾞｼｯｸM-PRO" w:hAnsi="HG丸ｺﾞｼｯｸM-PRO"/>
                <w:szCs w:val="21"/>
              </w:rPr>
              <w:t>３年度</w:t>
            </w:r>
            <w:r w:rsidRPr="00C84F3B">
              <w:rPr>
                <w:rFonts w:ascii="HG丸ｺﾞｼｯｸM-PRO" w:eastAsia="HG丸ｺﾞｼｯｸM-PRO" w:hAnsi="HG丸ｺﾞｼｯｸM-PRO" w:hint="eastAsia"/>
                <w:szCs w:val="21"/>
              </w:rPr>
              <w:t>就労移行等連携調整事業</w:t>
            </w:r>
            <w:r w:rsidRPr="00C84F3B">
              <w:rPr>
                <w:rFonts w:ascii="HG丸ｺﾞｼｯｸM-PRO" w:eastAsia="HG丸ｺﾞｼｯｸM-PRO" w:hAnsi="HG丸ｺﾞｼｯｸM-PRO"/>
                <w:szCs w:val="21"/>
              </w:rPr>
              <w:t>の進捗状況</w:t>
            </w:r>
            <w:r w:rsidRPr="00C84F3B">
              <w:rPr>
                <w:rFonts w:ascii="HG丸ｺﾞｼｯｸM-PRO" w:eastAsia="HG丸ｺﾞｼｯｸM-PRO" w:hAnsi="HG丸ｺﾞｼｯｸM-PRO" w:hint="eastAsia"/>
                <w:szCs w:val="21"/>
              </w:rPr>
              <w:t>等</w:t>
            </w:r>
          </w:p>
          <w:p w14:paraId="3000D8B5"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szCs w:val="21"/>
              </w:rPr>
              <w:t>・</w:t>
            </w:r>
            <w:r w:rsidRPr="00C84F3B">
              <w:rPr>
                <w:rFonts w:ascii="HG丸ｺﾞｼｯｸM-PRO" w:eastAsia="HG丸ｺﾞｼｯｸM-PRO" w:hAnsi="HG丸ｺﾞｼｯｸM-PRO" w:hint="eastAsia"/>
                <w:szCs w:val="21"/>
              </w:rPr>
              <w:t>次年度以降</w:t>
            </w:r>
            <w:r w:rsidRPr="00C84F3B">
              <w:rPr>
                <w:rFonts w:ascii="HG丸ｺﾞｼｯｸM-PRO" w:eastAsia="HG丸ｺﾞｼｯｸM-PRO" w:hAnsi="HG丸ｺﾞｼｯｸM-PRO"/>
                <w:szCs w:val="21"/>
              </w:rPr>
              <w:t>の</w:t>
            </w:r>
            <w:r w:rsidRPr="00C84F3B">
              <w:rPr>
                <w:rFonts w:ascii="HG丸ｺﾞｼｯｸM-PRO" w:eastAsia="HG丸ｺﾞｼｯｸM-PRO" w:hAnsi="HG丸ｺﾞｼｯｸM-PRO" w:hint="eastAsia"/>
                <w:szCs w:val="21"/>
              </w:rPr>
              <w:t>取組み</w:t>
            </w:r>
            <w:r w:rsidRPr="00C84F3B">
              <w:rPr>
                <w:rFonts w:ascii="HG丸ｺﾞｼｯｸM-PRO" w:eastAsia="HG丸ｺﾞｼｯｸM-PRO" w:hAnsi="HG丸ｺﾞｼｯｸM-PRO"/>
                <w:szCs w:val="21"/>
              </w:rPr>
              <w:t>について</w:t>
            </w:r>
          </w:p>
          <w:p w14:paraId="2B866156"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w:t>
            </w:r>
            <w:r w:rsidRPr="00C84F3B">
              <w:rPr>
                <w:rFonts w:ascii="HG丸ｺﾞｼｯｸM-PRO" w:eastAsia="HG丸ｺﾞｼｯｸM-PRO" w:hAnsi="HG丸ｺﾞｼｯｸM-PRO"/>
                <w:szCs w:val="21"/>
              </w:rPr>
              <w:t>工賃向上の推進に関する専門委員会の開催状況について</w:t>
            </w:r>
          </w:p>
          <w:p w14:paraId="5D50E1F4"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○主な委員の意見</w:t>
            </w:r>
          </w:p>
          <w:p w14:paraId="02F932F3" w14:textId="52252C84" w:rsidR="00C84F3B" w:rsidRPr="00C84F3B" w:rsidRDefault="006A2D98" w:rsidP="000B28D5">
            <w:pPr>
              <w:spacing w:line="240" w:lineRule="exact"/>
              <w:ind w:left="170" w:hangingChars="81" w:hanging="170"/>
              <w:rPr>
                <w:noProof/>
              </w:rPr>
            </w:pPr>
            <w:r w:rsidRPr="00AC537A">
              <w:rPr>
                <w:noProof/>
              </w:rPr>
              <mc:AlternateContent>
                <mc:Choice Requires="wpg">
                  <w:drawing>
                    <wp:anchor distT="0" distB="0" distL="114300" distR="114300" simplePos="0" relativeHeight="251780096" behindDoc="0" locked="0" layoutInCell="1" allowOverlap="1" wp14:anchorId="7639695C" wp14:editId="6011D271">
                      <wp:simplePos x="0" y="0"/>
                      <wp:positionH relativeFrom="column">
                        <wp:posOffset>4673749</wp:posOffset>
                      </wp:positionH>
                      <wp:positionV relativeFrom="paragraph">
                        <wp:posOffset>377862</wp:posOffset>
                      </wp:positionV>
                      <wp:extent cx="4688205" cy="1550035"/>
                      <wp:effectExtent l="0" t="0" r="17145" b="12065"/>
                      <wp:wrapNone/>
                      <wp:docPr id="16" name="グループ化 16"/>
                      <wp:cNvGraphicFramePr/>
                      <a:graphic xmlns:a="http://schemas.openxmlformats.org/drawingml/2006/main">
                        <a:graphicData uri="http://schemas.microsoft.com/office/word/2010/wordprocessingGroup">
                          <wpg:wgp>
                            <wpg:cNvGrpSpPr/>
                            <wpg:grpSpPr>
                              <a:xfrm>
                                <a:off x="0" y="0"/>
                                <a:ext cx="4688205" cy="1550035"/>
                                <a:chOff x="-121472" y="-143474"/>
                                <a:chExt cx="4688542" cy="1558472"/>
                              </a:xfrm>
                            </wpg:grpSpPr>
                            <wps:wsp>
                              <wps:cNvPr id="64" name="正方形/長方形 64"/>
                              <wps:cNvSpPr/>
                              <wps:spPr>
                                <a:xfrm>
                                  <a:off x="-121472" y="-143474"/>
                                  <a:ext cx="4688542" cy="1558472"/>
                                </a:xfrm>
                                <a:prstGeom prst="rect">
                                  <a:avLst/>
                                </a:prstGeom>
                                <a:solidFill>
                                  <a:sysClr val="window" lastClr="FFFFFF"/>
                                </a:solidFill>
                                <a:ln w="9525" cap="flat" cmpd="sng" algn="ctr">
                                  <a:solidFill>
                                    <a:sysClr val="windowText" lastClr="000000"/>
                                  </a:solidFill>
                                  <a:prstDash val="solid"/>
                                </a:ln>
                                <a:effectLst/>
                              </wps:spPr>
                              <wps:txbx>
                                <w:txbxContent>
                                  <w:p w14:paraId="10F91A7E"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3F79FF28" w14:textId="77777777" w:rsidR="00C84F3B" w:rsidRPr="009A5F73" w:rsidRDefault="00C84F3B" w:rsidP="00C84F3B">
                                    <w:pPr>
                                      <w:spacing w:line="300" w:lineRule="exact"/>
                                      <w:jc w:val="left"/>
                                      <w:rPr>
                                        <w:rFonts w:ascii="HG丸ｺﾞｼｯｸM-PRO" w:eastAsia="HG丸ｺﾞｼｯｸM-PRO" w:hAnsi="HG丸ｺﾞｼｯｸM-PRO"/>
                                      </w:rPr>
                                    </w:pPr>
                                  </w:p>
                                  <w:p w14:paraId="463E81E4"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6709D1EE" w14:textId="77777777" w:rsidR="00C84F3B"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・第６期大阪府障がい福祉計画における成果指標及び活動指標達成状況に</w:t>
                                    </w:r>
                                  </w:p>
                                  <w:p w14:paraId="7EC789F3" w14:textId="77777777" w:rsidR="00C84F3B" w:rsidRPr="0016011A" w:rsidRDefault="00C84F3B" w:rsidP="00C84F3B">
                                    <w:pPr>
                                      <w:spacing w:line="240" w:lineRule="exact"/>
                                      <w:ind w:leftChars="100" w:left="420" w:hangingChars="100" w:hanging="21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ついて</w:t>
                                    </w:r>
                                  </w:p>
                                  <w:p w14:paraId="48041E19"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・就労移行等連携調整事業</w:t>
                                    </w:r>
                                    <w:r w:rsidRPr="0016011A">
                                      <w:rPr>
                                        <w:rFonts w:ascii="HG丸ｺﾞｼｯｸM-PRO" w:eastAsia="HG丸ｺﾞｼｯｸM-PRO" w:hAnsi="HG丸ｺﾞｼｯｸM-PRO"/>
                                        <w:szCs w:val="18"/>
                                      </w:rPr>
                                      <w:t>の</w:t>
                                    </w:r>
                                    <w:r w:rsidRPr="0016011A">
                                      <w:rPr>
                                        <w:rFonts w:ascii="HG丸ｺﾞｼｯｸM-PRO" w:eastAsia="HG丸ｺﾞｼｯｸM-PRO" w:hAnsi="HG丸ｺﾞｼｯｸM-PRO" w:hint="eastAsia"/>
                                        <w:szCs w:val="18"/>
                                      </w:rPr>
                                      <w:t>進捗状況について</w:t>
                                    </w: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Ｒ３</w:t>
                                    </w:r>
                                    <w:r w:rsidRPr="0016011A">
                                      <w:rPr>
                                        <w:rFonts w:ascii="HG丸ｺﾞｼｯｸM-PRO" w:eastAsia="HG丸ｺﾞｼｯｸM-PRO" w:hAnsi="HG丸ｺﾞｼｯｸM-PRO"/>
                                        <w:szCs w:val="18"/>
                                      </w:rPr>
                                      <w:t>実績・Ｒ４計画）</w:t>
                                    </w:r>
                                  </w:p>
                                  <w:p w14:paraId="6103716F" w14:textId="77777777" w:rsidR="00C84F3B" w:rsidRPr="0016011A" w:rsidRDefault="00C84F3B" w:rsidP="00C84F3B">
                                    <w:pPr>
                                      <w:spacing w:line="24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5C238CAF" w14:textId="77777777" w:rsidR="00C84F3B" w:rsidRPr="0016011A" w:rsidRDefault="00C84F3B" w:rsidP="00C84F3B">
                                    <w:pPr>
                                      <w:spacing w:line="24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・令和３年度工賃実績調査の結果について(速報値）</w:t>
                                    </w:r>
                                    <w:r w:rsidRPr="001D4B81">
                                      <w:rPr>
                                        <w:rFonts w:ascii="HG丸ｺﾞｼｯｸM-PRO" w:eastAsia="HG丸ｺﾞｼｯｸM-PRO" w:hAnsi="HG丸ｺﾞｼｯｸM-PRO" w:hint="eastAsia"/>
                                        <w:sz w:val="18"/>
                                        <w:szCs w:val="18"/>
                                      </w:rPr>
                                      <w:t>（優先調達実績（暫定値）</w:t>
                                    </w:r>
                                  </w:p>
                                  <w:p w14:paraId="5142B1B6" w14:textId="36AAEFB5" w:rsidR="00C84F3B" w:rsidRPr="0016011A" w:rsidRDefault="00C84F3B" w:rsidP="003D5659">
                                    <w:pPr>
                                      <w:spacing w:line="240" w:lineRule="exact"/>
                                      <w:jc w:val="left"/>
                                      <w:rPr>
                                        <w:rFonts w:ascii="HG丸ｺﾞｼｯｸM-PRO" w:eastAsia="HG丸ｺﾞｼｯｸM-PRO" w:hAnsi="HG丸ｺﾞｼｯｸM-PRO"/>
                                        <w:sz w:val="24"/>
                                      </w:rPr>
                                    </w:pPr>
                                    <w:r w:rsidRPr="0016011A">
                                      <w:rPr>
                                        <w:rFonts w:ascii="HG丸ｺﾞｼｯｸM-PRO" w:eastAsia="HG丸ｺﾞｼｯｸM-PRO" w:hAnsi="HG丸ｺﾞｼｯｸM-PRO" w:hint="eastAsia"/>
                                        <w:szCs w:val="18"/>
                                      </w:rPr>
                                      <w:t>・工賃向上計画支援事業の進捗状況について</w:t>
                                    </w:r>
                                    <w:r w:rsidRPr="0016011A">
                                      <w:rPr>
                                        <w:rFonts w:ascii="HG丸ｺﾞｼｯｸM-PRO" w:eastAsia="HG丸ｺﾞｼｯｸM-PRO" w:hAnsi="HG丸ｺﾞｼｯｸM-PRO" w:hint="eastAsia"/>
                                        <w:color w:val="000000" w:themeColor="text1"/>
                                        <w:szCs w:val="18"/>
                                      </w:rPr>
                                      <w:t>（</w:t>
                                    </w:r>
                                    <w:r w:rsidRPr="0016011A">
                                      <w:rPr>
                                        <w:rFonts w:ascii="HG丸ｺﾞｼｯｸM-PRO" w:eastAsia="HG丸ｺﾞｼｯｸM-PRO" w:hAnsi="HG丸ｺﾞｼｯｸM-PRO"/>
                                        <w:color w:val="000000" w:themeColor="text1"/>
                                        <w:szCs w:val="18"/>
                                      </w:rPr>
                                      <w:t>R</w:t>
                                    </w:r>
                                    <w:r w:rsidRPr="0016011A">
                                      <w:rPr>
                                        <w:rFonts w:ascii="HG丸ｺﾞｼｯｸM-PRO" w:eastAsia="HG丸ｺﾞｼｯｸM-PRO" w:hAnsi="HG丸ｺﾞｼｯｸM-PRO" w:hint="eastAsia"/>
                                        <w:color w:val="000000" w:themeColor="text1"/>
                                        <w:szCs w:val="18"/>
                                      </w:rPr>
                                      <w:t>３</w:t>
                                    </w:r>
                                    <w:r w:rsidRPr="0016011A">
                                      <w:rPr>
                                        <w:rFonts w:ascii="HG丸ｺﾞｼｯｸM-PRO" w:eastAsia="HG丸ｺﾞｼｯｸM-PRO" w:hAnsi="HG丸ｺﾞｼｯｸM-PRO"/>
                                        <w:color w:val="000000" w:themeColor="text1"/>
                                        <w:szCs w:val="18"/>
                                      </w:rPr>
                                      <w:t>実績・R</w:t>
                                    </w:r>
                                    <w:r w:rsidRPr="0016011A">
                                      <w:rPr>
                                        <w:rFonts w:ascii="HG丸ｺﾞｼｯｸM-PRO" w:eastAsia="HG丸ｺﾞｼｯｸM-PRO" w:hAnsi="HG丸ｺﾞｼｯｸM-PRO" w:hint="eastAsia"/>
                                        <w:color w:val="000000" w:themeColor="text1"/>
                                        <w:szCs w:val="18"/>
                                      </w:rPr>
                                      <w:t>４</w:t>
                                    </w:r>
                                    <w:r w:rsidRPr="0016011A">
                                      <w:rPr>
                                        <w:rFonts w:ascii="HG丸ｺﾞｼｯｸM-PRO" w:eastAsia="HG丸ｺﾞｼｯｸM-PRO" w:hAnsi="HG丸ｺﾞｼｯｸM-PRO"/>
                                        <w:color w:val="000000" w:themeColor="text1"/>
                                        <w:szCs w:val="18"/>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正方形/長方形 67"/>
                              <wps:cNvSpPr/>
                              <wps:spPr>
                                <a:xfrm>
                                  <a:off x="-121248" y="-143474"/>
                                  <a:ext cx="1874520" cy="323215"/>
                                </a:xfrm>
                                <a:prstGeom prst="rect">
                                  <a:avLst/>
                                </a:prstGeom>
                                <a:solidFill>
                                  <a:srgbClr val="4F81BD"/>
                                </a:solidFill>
                                <a:ln w="25400" cap="flat" cmpd="sng" algn="ctr">
                                  <a:solidFill>
                                    <a:srgbClr val="1F497D"/>
                                  </a:solidFill>
                                  <a:prstDash val="solid"/>
                                </a:ln>
                                <a:effectLst/>
                              </wps:spPr>
                              <wps:txbx>
                                <w:txbxContent>
                                  <w:p w14:paraId="074EBA55" w14:textId="77777777" w:rsidR="00C84F3B" w:rsidRPr="008174CE" w:rsidRDefault="00C84F3B" w:rsidP="00C84F3B">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9695C" id="グループ化 16" o:spid="_x0000_s1046" style="position:absolute;left:0;text-align:left;margin-left:368pt;margin-top:29.75pt;width:369.15pt;height:122.05pt;z-index:251780096;mso-width-relative:margin;mso-height-relative:margin" coordorigin="-1214,-1434" coordsize="46885,1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">
                      <v:rect id="正方形/長方形 64" o:spid="_x0000_s1047" style="position:absolute;left:-1214;top:-1434;width:46884;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" fillcolor="window" strokecolor="windowText">
                        <v:textbox>
                          <w:txbxContent>
                            <w:p w14:paraId="10F91A7E" w14:textId="77777777" w:rsidR="00C84F3B" w:rsidRDefault="00C84F3B" w:rsidP="00C84F3B">
                              <w:pPr>
                                <w:spacing w:line="300" w:lineRule="exact"/>
                                <w:jc w:val="left"/>
                                <w:rPr>
                                  <w:rFonts w:ascii="HG丸ｺﾞｼｯｸM-PRO" w:eastAsia="HG丸ｺﾞｼｯｸM-PRO" w:hAnsi="HG丸ｺﾞｼｯｸM-PRO"/>
                                  <w:color w:val="000000" w:themeColor="text1"/>
                                </w:rPr>
                              </w:pPr>
                            </w:p>
                            <w:p w14:paraId="3F79FF28" w14:textId="77777777" w:rsidR="00C84F3B" w:rsidRPr="009A5F73" w:rsidRDefault="00C84F3B" w:rsidP="00C84F3B">
                              <w:pPr>
                                <w:spacing w:line="300" w:lineRule="exact"/>
                                <w:jc w:val="left"/>
                                <w:rPr>
                                  <w:rFonts w:ascii="HG丸ｺﾞｼｯｸM-PRO" w:eastAsia="HG丸ｺﾞｼｯｸM-PRO" w:hAnsi="HG丸ｺﾞｼｯｸM-PRO"/>
                                </w:rPr>
                              </w:pPr>
                            </w:p>
                            <w:p w14:paraId="463E81E4"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6709D1EE" w14:textId="77777777" w:rsidR="00C84F3B"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・第６期大阪府障がい福祉計画における成果指標及び活動指標達成状況に</w:t>
                              </w:r>
                            </w:p>
                            <w:p w14:paraId="7EC789F3" w14:textId="77777777" w:rsidR="00C84F3B" w:rsidRPr="0016011A" w:rsidRDefault="00C84F3B" w:rsidP="00C84F3B">
                              <w:pPr>
                                <w:spacing w:line="240" w:lineRule="exact"/>
                                <w:ind w:leftChars="100" w:left="420" w:hangingChars="100" w:hanging="21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ついて</w:t>
                              </w:r>
                              <w:bookmarkStart w:id="2" w:name="_GoBack"/>
                              <w:bookmarkEnd w:id="2"/>
                            </w:p>
                            <w:p w14:paraId="48041E19" w14:textId="77777777" w:rsidR="00C84F3B" w:rsidRPr="0016011A" w:rsidRDefault="00C84F3B" w:rsidP="00C84F3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・就労移行等連携調整事業</w:t>
                              </w:r>
                              <w:r w:rsidRPr="0016011A">
                                <w:rPr>
                                  <w:rFonts w:ascii="HG丸ｺﾞｼｯｸM-PRO" w:eastAsia="HG丸ｺﾞｼｯｸM-PRO" w:hAnsi="HG丸ｺﾞｼｯｸM-PRO"/>
                                  <w:szCs w:val="18"/>
                                </w:rPr>
                                <w:t>の</w:t>
                              </w:r>
                              <w:r w:rsidRPr="0016011A">
                                <w:rPr>
                                  <w:rFonts w:ascii="HG丸ｺﾞｼｯｸM-PRO" w:eastAsia="HG丸ｺﾞｼｯｸM-PRO" w:hAnsi="HG丸ｺﾞｼｯｸM-PRO" w:hint="eastAsia"/>
                                  <w:szCs w:val="18"/>
                                </w:rPr>
                                <w:t>進捗状況について</w:t>
                              </w: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Ｒ３</w:t>
                              </w:r>
                              <w:r w:rsidRPr="0016011A">
                                <w:rPr>
                                  <w:rFonts w:ascii="HG丸ｺﾞｼｯｸM-PRO" w:eastAsia="HG丸ｺﾞｼｯｸM-PRO" w:hAnsi="HG丸ｺﾞｼｯｸM-PRO"/>
                                  <w:szCs w:val="18"/>
                                </w:rPr>
                                <w:t>実績・Ｒ４計画）</w:t>
                              </w:r>
                            </w:p>
                            <w:p w14:paraId="6103716F" w14:textId="77777777" w:rsidR="00C84F3B" w:rsidRPr="0016011A" w:rsidRDefault="00C84F3B" w:rsidP="00C84F3B">
                              <w:pPr>
                                <w:spacing w:line="24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5C238CAF" w14:textId="77777777" w:rsidR="00C84F3B" w:rsidRPr="0016011A" w:rsidRDefault="00C84F3B" w:rsidP="00C84F3B">
                              <w:pPr>
                                <w:spacing w:line="24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・令和３年度工賃実績調査の結果について(速報値）</w:t>
                              </w:r>
                              <w:r w:rsidRPr="001D4B81">
                                <w:rPr>
                                  <w:rFonts w:ascii="HG丸ｺﾞｼｯｸM-PRO" w:eastAsia="HG丸ｺﾞｼｯｸM-PRO" w:hAnsi="HG丸ｺﾞｼｯｸM-PRO" w:hint="eastAsia"/>
                                  <w:sz w:val="18"/>
                                  <w:szCs w:val="18"/>
                                </w:rPr>
                                <w:t>（優先調達実績（暫定値）</w:t>
                              </w:r>
                            </w:p>
                            <w:p w14:paraId="5142B1B6" w14:textId="36AAEFB5" w:rsidR="00C84F3B" w:rsidRPr="0016011A" w:rsidRDefault="00C84F3B" w:rsidP="003D5659">
                              <w:pPr>
                                <w:spacing w:line="240" w:lineRule="exact"/>
                                <w:jc w:val="left"/>
                                <w:rPr>
                                  <w:rFonts w:ascii="HG丸ｺﾞｼｯｸM-PRO" w:eastAsia="HG丸ｺﾞｼｯｸM-PRO" w:hAnsi="HG丸ｺﾞｼｯｸM-PRO"/>
                                  <w:sz w:val="24"/>
                                </w:rPr>
                              </w:pPr>
                              <w:r w:rsidRPr="0016011A">
                                <w:rPr>
                                  <w:rFonts w:ascii="HG丸ｺﾞｼｯｸM-PRO" w:eastAsia="HG丸ｺﾞｼｯｸM-PRO" w:hAnsi="HG丸ｺﾞｼｯｸM-PRO" w:hint="eastAsia"/>
                                  <w:szCs w:val="18"/>
                                </w:rPr>
                                <w:t>・工賃向上計画支援事業の進捗状況について</w:t>
                              </w:r>
                              <w:r w:rsidRPr="0016011A">
                                <w:rPr>
                                  <w:rFonts w:ascii="HG丸ｺﾞｼｯｸM-PRO" w:eastAsia="HG丸ｺﾞｼｯｸM-PRO" w:hAnsi="HG丸ｺﾞｼｯｸM-PRO" w:hint="eastAsia"/>
                                  <w:color w:val="000000" w:themeColor="text1"/>
                                  <w:szCs w:val="18"/>
                                </w:rPr>
                                <w:t>（</w:t>
                              </w:r>
                              <w:r w:rsidRPr="0016011A">
                                <w:rPr>
                                  <w:rFonts w:ascii="HG丸ｺﾞｼｯｸM-PRO" w:eastAsia="HG丸ｺﾞｼｯｸM-PRO" w:hAnsi="HG丸ｺﾞｼｯｸM-PRO"/>
                                  <w:color w:val="000000" w:themeColor="text1"/>
                                  <w:szCs w:val="18"/>
                                </w:rPr>
                                <w:t>R</w:t>
                              </w:r>
                              <w:r w:rsidRPr="0016011A">
                                <w:rPr>
                                  <w:rFonts w:ascii="HG丸ｺﾞｼｯｸM-PRO" w:eastAsia="HG丸ｺﾞｼｯｸM-PRO" w:hAnsi="HG丸ｺﾞｼｯｸM-PRO" w:hint="eastAsia"/>
                                  <w:color w:val="000000" w:themeColor="text1"/>
                                  <w:szCs w:val="18"/>
                                </w:rPr>
                                <w:t>３</w:t>
                              </w:r>
                              <w:r w:rsidRPr="0016011A">
                                <w:rPr>
                                  <w:rFonts w:ascii="HG丸ｺﾞｼｯｸM-PRO" w:eastAsia="HG丸ｺﾞｼｯｸM-PRO" w:hAnsi="HG丸ｺﾞｼｯｸM-PRO"/>
                                  <w:color w:val="000000" w:themeColor="text1"/>
                                  <w:szCs w:val="18"/>
                                </w:rPr>
                                <w:t>実績・R</w:t>
                              </w:r>
                              <w:r w:rsidRPr="0016011A">
                                <w:rPr>
                                  <w:rFonts w:ascii="HG丸ｺﾞｼｯｸM-PRO" w:eastAsia="HG丸ｺﾞｼｯｸM-PRO" w:hAnsi="HG丸ｺﾞｼｯｸM-PRO" w:hint="eastAsia"/>
                                  <w:color w:val="000000" w:themeColor="text1"/>
                                  <w:szCs w:val="18"/>
                                </w:rPr>
                                <w:t>４</w:t>
                              </w:r>
                              <w:r w:rsidRPr="0016011A">
                                <w:rPr>
                                  <w:rFonts w:ascii="HG丸ｺﾞｼｯｸM-PRO" w:eastAsia="HG丸ｺﾞｼｯｸM-PRO" w:hAnsi="HG丸ｺﾞｼｯｸM-PRO"/>
                                  <w:color w:val="000000" w:themeColor="text1"/>
                                  <w:szCs w:val="18"/>
                                </w:rPr>
                                <w:t>計画）</w:t>
                              </w:r>
                            </w:p>
                          </w:txbxContent>
                        </v:textbox>
                      </v:rect>
                      <v:rect id="正方形/長方形 67" o:spid="_x0000_s1048" style="position:absolute;left:-1212;top:-1434;width:18744;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" fillcolor="#4f81bd" strokecolor="#1f497d" strokeweight="2pt">
                        <v:textbox>
                          <w:txbxContent>
                            <w:p w14:paraId="074EBA55" w14:textId="77777777" w:rsidR="00C84F3B" w:rsidRPr="008174CE" w:rsidRDefault="00C84F3B" w:rsidP="00C84F3B">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00C84F3B" w:rsidRPr="00C84F3B">
              <w:rPr>
                <w:rFonts w:ascii="HG丸ｺﾞｼｯｸM-PRO" w:eastAsia="HG丸ｺﾞｼｯｸM-PRO" w:hAnsi="HG丸ｺﾞｼｯｸM-PRO" w:hint="eastAsia"/>
                <w:szCs w:val="21"/>
              </w:rPr>
              <w:t>・令和３年度府作成の障がい者就労支援ガイドブックを相談支援事業者等にも周知し有効活用すべき。</w:t>
            </w:r>
          </w:p>
        </w:tc>
        <w:tc>
          <w:tcPr>
            <w:tcW w:w="7371" w:type="dxa"/>
          </w:tcPr>
          <w:p w14:paraId="2D243792" w14:textId="77777777" w:rsidR="00C84F3B" w:rsidRPr="00C84F3B" w:rsidRDefault="00C84F3B" w:rsidP="000B28D5">
            <w:pPr>
              <w:spacing w:line="200" w:lineRule="exact"/>
              <w:rPr>
                <w:rFonts w:ascii="HG丸ｺﾞｼｯｸM-PRO" w:eastAsia="HG丸ｺﾞｼｯｸM-PRO" w:hAnsi="HG丸ｺﾞｼｯｸM-PRO"/>
                <w:sz w:val="16"/>
                <w:szCs w:val="16"/>
              </w:rPr>
            </w:pPr>
          </w:p>
          <w:p w14:paraId="6174A4B8" w14:textId="77777777" w:rsidR="00C84F3B" w:rsidRPr="00C84F3B" w:rsidRDefault="00C84F3B" w:rsidP="000B28D5">
            <w:pPr>
              <w:spacing w:line="200" w:lineRule="exact"/>
              <w:rPr>
                <w:rFonts w:ascii="HG丸ｺﾞｼｯｸM-PRO" w:eastAsia="HG丸ｺﾞｼｯｸM-PRO" w:hAnsi="HG丸ｺﾞｼｯｸM-PRO"/>
                <w:sz w:val="16"/>
                <w:szCs w:val="16"/>
              </w:rPr>
            </w:pPr>
          </w:p>
          <w:p w14:paraId="52E01F07" w14:textId="77777777" w:rsidR="00C84F3B" w:rsidRPr="00C84F3B" w:rsidRDefault="00C84F3B" w:rsidP="000B28D5">
            <w:pPr>
              <w:spacing w:line="200" w:lineRule="exact"/>
              <w:rPr>
                <w:rFonts w:ascii="HG丸ｺﾞｼｯｸM-PRO" w:eastAsia="HG丸ｺﾞｼｯｸM-PRO" w:hAnsi="HG丸ｺﾞｼｯｸM-PRO"/>
                <w:szCs w:val="21"/>
              </w:rPr>
            </w:pPr>
          </w:p>
          <w:p w14:paraId="7B1336DE" w14:textId="77777777" w:rsidR="00C84F3B" w:rsidRPr="00C84F3B" w:rsidRDefault="00C84F3B" w:rsidP="000B28D5">
            <w:pPr>
              <w:spacing w:line="20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■工賃向上計画の推進に関する専門委員会</w:t>
            </w:r>
          </w:p>
          <w:p w14:paraId="2B2CCEFF" w14:textId="77777777" w:rsidR="00C84F3B" w:rsidRPr="00C84F3B" w:rsidRDefault="00C84F3B" w:rsidP="000B28D5">
            <w:pPr>
              <w:spacing w:line="20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【第１回　令和</w:t>
            </w:r>
            <w:r w:rsidRPr="00C84F3B">
              <w:rPr>
                <w:rFonts w:ascii="HG丸ｺﾞｼｯｸM-PRO" w:eastAsia="HG丸ｺﾞｼｯｸM-PRO" w:hAnsi="HG丸ｺﾞｼｯｸM-PRO"/>
                <w:b/>
                <w:szCs w:val="21"/>
              </w:rPr>
              <w:t>3年９月１６日　開催】</w:t>
            </w:r>
          </w:p>
          <w:p w14:paraId="710DD949"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○検討内容</w:t>
            </w:r>
          </w:p>
          <w:p w14:paraId="3B55BEC1"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・令和２年度工賃実績調査の結果について</w:t>
            </w:r>
            <w:r w:rsidRPr="00C84F3B">
              <w:rPr>
                <w:rFonts w:ascii="HG丸ｺﾞｼｯｸM-PRO" w:eastAsia="HG丸ｺﾞｼｯｸM-PRO" w:hAnsi="HG丸ｺﾞｼｯｸM-PRO"/>
                <w:szCs w:val="21"/>
              </w:rPr>
              <w:t>(速報値）（優先調達実績（暫定値））</w:t>
            </w:r>
          </w:p>
          <w:p w14:paraId="6383C80E"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・工賃向上計画支援事業の進捗状況について（</w:t>
            </w:r>
            <w:r w:rsidRPr="00C84F3B">
              <w:rPr>
                <w:rFonts w:ascii="HG丸ｺﾞｼｯｸM-PRO" w:eastAsia="HG丸ｺﾞｼｯｸM-PRO" w:hAnsi="HG丸ｺﾞｼｯｸM-PRO"/>
                <w:szCs w:val="21"/>
              </w:rPr>
              <w:t>R2実績・R3計画）</w:t>
            </w:r>
          </w:p>
          <w:p w14:paraId="519EA809"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・工賃向上計画シート等について</w:t>
            </w:r>
          </w:p>
          <w:p w14:paraId="4EA15123"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○主な委員の意見</w:t>
            </w:r>
          </w:p>
          <w:p w14:paraId="1DB28CD3" w14:textId="77777777" w:rsidR="00C84F3B" w:rsidRPr="00C84F3B" w:rsidRDefault="00C84F3B" w:rsidP="000B28D5">
            <w:pPr>
              <w:spacing w:line="240" w:lineRule="exact"/>
              <w:ind w:left="210" w:hangingChars="100" w:hanging="210"/>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・新規事業所が取り入れている仕事を確認すれば、工賃を上げるヒントになるのではないか。</w:t>
            </w:r>
          </w:p>
          <w:p w14:paraId="65D13DB6" w14:textId="77777777" w:rsidR="00C84F3B" w:rsidRPr="00C84F3B" w:rsidRDefault="00C84F3B" w:rsidP="000B28D5">
            <w:pPr>
              <w:spacing w:line="240" w:lineRule="exact"/>
              <w:ind w:left="185" w:hangingChars="88" w:hanging="185"/>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・企業の社会貢献も高まっている。企業に事業所への仕事を求めるには、地域の工業会や中小企業家同友会などの組織やネットワークを活用するといいのではないか。</w:t>
            </w:r>
          </w:p>
          <w:p w14:paraId="27395EC3"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【第２回　令和</w:t>
            </w:r>
            <w:r w:rsidRPr="00C84F3B">
              <w:rPr>
                <w:rFonts w:ascii="HG丸ｺﾞｼｯｸM-PRO" w:eastAsia="HG丸ｺﾞｼｯｸM-PRO" w:hAnsi="HG丸ｺﾞｼｯｸM-PRO"/>
                <w:b/>
                <w:szCs w:val="21"/>
              </w:rPr>
              <w:t>4年3月22日　開催】</w:t>
            </w:r>
          </w:p>
          <w:p w14:paraId="5EF52B0A"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○検討内容</w:t>
            </w:r>
          </w:p>
          <w:p w14:paraId="7E81146B"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・工賃向上計画支援事業の進捗状況等について</w:t>
            </w:r>
          </w:p>
          <w:p w14:paraId="38F93B64"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szCs w:val="21"/>
              </w:rPr>
              <w:t>・</w:t>
            </w:r>
            <w:r w:rsidRPr="00C84F3B">
              <w:rPr>
                <w:rFonts w:ascii="HG丸ｺﾞｼｯｸM-PRO" w:eastAsia="HG丸ｺﾞｼｯｸM-PRO" w:hAnsi="HG丸ｺﾞｼｯｸM-PRO" w:hint="eastAsia"/>
                <w:szCs w:val="21"/>
              </w:rPr>
              <w:t>令和4年度目標工賃額の設定について</w:t>
            </w:r>
          </w:p>
          <w:p w14:paraId="4C68422B" w14:textId="77777777" w:rsidR="00C84F3B" w:rsidRPr="00C84F3B" w:rsidRDefault="00C84F3B" w:rsidP="000B28D5">
            <w:pPr>
              <w:spacing w:line="240" w:lineRule="exact"/>
              <w:rPr>
                <w:rFonts w:ascii="HG丸ｺﾞｼｯｸM-PRO" w:eastAsia="HG丸ｺﾞｼｯｸM-PRO" w:hAnsi="HG丸ｺﾞｼｯｸM-PRO"/>
                <w:b/>
                <w:szCs w:val="21"/>
              </w:rPr>
            </w:pPr>
            <w:r w:rsidRPr="00C84F3B">
              <w:rPr>
                <w:rFonts w:ascii="HG丸ｺﾞｼｯｸM-PRO" w:eastAsia="HG丸ｺﾞｼｯｸM-PRO" w:hAnsi="HG丸ｺﾞｼｯｸM-PRO" w:hint="eastAsia"/>
                <w:b/>
                <w:szCs w:val="21"/>
              </w:rPr>
              <w:t>〇主な委員の意見</w:t>
            </w:r>
          </w:p>
          <w:p w14:paraId="56BF5977" w14:textId="77777777" w:rsidR="00C84F3B" w:rsidRPr="00C84F3B" w:rsidRDefault="00C84F3B" w:rsidP="000B28D5">
            <w:pPr>
              <w:spacing w:line="240" w:lineRule="exact"/>
              <w:rPr>
                <w:rFonts w:ascii="HG丸ｺﾞｼｯｸM-PRO" w:eastAsia="HG丸ｺﾞｼｯｸM-PRO" w:hAnsi="HG丸ｺﾞｼｯｸM-PRO"/>
                <w:szCs w:val="21"/>
              </w:rPr>
            </w:pPr>
            <w:r w:rsidRPr="00C84F3B">
              <w:rPr>
                <w:rFonts w:ascii="HG丸ｺﾞｼｯｸM-PRO" w:eastAsia="HG丸ｺﾞｼｯｸM-PRO" w:hAnsi="HG丸ｺﾞｼｯｸM-PRO" w:hint="eastAsia"/>
                <w:szCs w:val="21"/>
              </w:rPr>
              <w:t>・いろんな取組みを行い、結果を出している印象</w:t>
            </w:r>
          </w:p>
          <w:p w14:paraId="05D80F03" w14:textId="77777777" w:rsidR="00C84F3B" w:rsidRPr="00C84F3B" w:rsidRDefault="00C84F3B" w:rsidP="000B28D5">
            <w:pPr>
              <w:spacing w:line="240" w:lineRule="exact"/>
              <w:rPr>
                <w:noProof/>
              </w:rPr>
            </w:pPr>
            <w:r w:rsidRPr="00C84F3B">
              <w:rPr>
                <w:rFonts w:ascii="HG丸ｺﾞｼｯｸM-PRO" w:eastAsia="HG丸ｺﾞｼｯｸM-PRO" w:hAnsi="HG丸ｺﾞｼｯｸM-PRO" w:hint="eastAsia"/>
                <w:szCs w:val="21"/>
              </w:rPr>
              <w:t>・広報は、メール以外の方法も用いると、事業所内の職員にも周知できるのではないか。</w:t>
            </w:r>
          </w:p>
        </w:tc>
      </w:tr>
    </w:tbl>
    <w:p w14:paraId="2F076D0B" w14:textId="5D243C2B" w:rsidR="00C84F3B" w:rsidRDefault="00C84F3B" w:rsidP="00C84F3B">
      <w:pPr>
        <w:pStyle w:val="a5"/>
        <w:rPr>
          <w:noProof/>
        </w:rPr>
      </w:pPr>
    </w:p>
    <w:bookmarkEnd w:id="0"/>
    <w:sectPr w:rsidR="00C84F3B" w:rsidSect="006A2D9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51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2DBE" w14:textId="77777777" w:rsidR="008327FF" w:rsidRDefault="008327FF">
      <w:r>
        <w:separator/>
      </w:r>
    </w:p>
  </w:endnote>
  <w:endnote w:type="continuationSeparator" w:id="0">
    <w:p w14:paraId="4831ECC2" w14:textId="77777777" w:rsidR="008327FF" w:rsidRDefault="0083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CC98" w14:textId="77777777" w:rsidR="00E137EF" w:rsidRDefault="00E137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18170"/>
      <w:docPartObj>
        <w:docPartGallery w:val="Page Numbers (Bottom of Page)"/>
        <w:docPartUnique/>
      </w:docPartObj>
    </w:sdtPr>
    <w:sdtEndPr/>
    <w:sdtContent>
      <w:p w14:paraId="2E8CF53B" w14:textId="7CC9E6C9" w:rsidR="008327FF" w:rsidRDefault="008327FF">
        <w:pPr>
          <w:pStyle w:val="a3"/>
          <w:jc w:val="center"/>
        </w:pPr>
        <w:r>
          <w:fldChar w:fldCharType="begin"/>
        </w:r>
        <w:r>
          <w:instrText>PAGE   \* MERGEFORMAT</w:instrText>
        </w:r>
        <w:r>
          <w:fldChar w:fldCharType="separate"/>
        </w:r>
        <w:r w:rsidR="00E137EF" w:rsidRPr="00E137EF">
          <w:rPr>
            <w:noProof/>
            <w:lang w:val="ja-JP"/>
          </w:rPr>
          <w:t>2</w:t>
        </w:r>
        <w:r>
          <w:fldChar w:fldCharType="end"/>
        </w:r>
      </w:p>
    </w:sdtContent>
  </w:sdt>
  <w:p w14:paraId="70A894F9" w14:textId="77777777" w:rsidR="008327FF" w:rsidRDefault="008327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18B6" w14:textId="77777777" w:rsidR="00E137EF" w:rsidRDefault="00E137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7B24" w14:textId="77777777" w:rsidR="008327FF" w:rsidRDefault="008327FF">
      <w:r>
        <w:separator/>
      </w:r>
    </w:p>
  </w:footnote>
  <w:footnote w:type="continuationSeparator" w:id="0">
    <w:p w14:paraId="4022BC5F" w14:textId="77777777" w:rsidR="008327FF" w:rsidRDefault="0083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55B" w14:textId="77777777" w:rsidR="00E137EF" w:rsidRDefault="00E137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7DF9" w14:textId="56AE751E" w:rsidR="00C84F3B" w:rsidRDefault="00C84F3B">
    <w:pPr>
      <w:pStyle w:val="a6"/>
    </w:pPr>
    <w:r>
      <w:rPr>
        <w:rFonts w:hint="eastAsia"/>
      </w:rPr>
      <w:t xml:space="preserve">　　　　</w:t>
    </w:r>
    <w:r w:rsidR="006A2D98" w:rsidRPr="00AC537A">
      <w:rPr>
        <w:rFonts w:ascii="HG丸ｺﾞｼｯｸM-PRO" w:eastAsia="HG丸ｺﾞｼｯｸM-PRO" w:hAnsi="HG丸ｺﾞｼｯｸM-PRO" w:hint="eastAsia"/>
        <w:noProof/>
      </w:rPr>
      <w:drawing>
        <wp:inline distT="0" distB="0" distL="0" distR="0" wp14:anchorId="7DCFF1F0" wp14:editId="3EE5FF0B">
          <wp:extent cx="3726187" cy="4140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7694" cy="419743"/>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2C19" w14:textId="77777777" w:rsidR="00E137EF" w:rsidRDefault="00E137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95D"/>
    <w:multiLevelType w:val="hybridMultilevel"/>
    <w:tmpl w:val="706AF2B4"/>
    <w:lvl w:ilvl="0" w:tplc="9E6E8930">
      <w:start w:val="1"/>
      <w:numFmt w:val="decimal"/>
      <w:lvlText w:val="(%1)"/>
      <w:lvlJc w:val="left"/>
      <w:pPr>
        <w:ind w:left="420" w:hanging="420"/>
      </w:pPr>
      <w:rPr>
        <w:rFonts w:ascii="HG丸ｺﾞｼｯｸM-PRO" w:eastAsia="HG丸ｺﾞｼｯｸM-PRO" w:hAnsi="HG丸ｺﾞｼｯｸM-PRO" w:hint="eastAsia"/>
        <w:sz w:val="21"/>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5"/>
    <w:rsid w:val="00030683"/>
    <w:rsid w:val="000421C0"/>
    <w:rsid w:val="00060AEB"/>
    <w:rsid w:val="00074261"/>
    <w:rsid w:val="000916FC"/>
    <w:rsid w:val="00097885"/>
    <w:rsid w:val="000A6A00"/>
    <w:rsid w:val="000B22DB"/>
    <w:rsid w:val="000C0B79"/>
    <w:rsid w:val="000D7A6F"/>
    <w:rsid w:val="00127708"/>
    <w:rsid w:val="00127D10"/>
    <w:rsid w:val="00156EED"/>
    <w:rsid w:val="0016011A"/>
    <w:rsid w:val="00197DE5"/>
    <w:rsid w:val="001D4B81"/>
    <w:rsid w:val="00213387"/>
    <w:rsid w:val="00217390"/>
    <w:rsid w:val="00217A4B"/>
    <w:rsid w:val="00221BBD"/>
    <w:rsid w:val="002C4755"/>
    <w:rsid w:val="002E685C"/>
    <w:rsid w:val="003046EF"/>
    <w:rsid w:val="0031577A"/>
    <w:rsid w:val="003300D6"/>
    <w:rsid w:val="003A1119"/>
    <w:rsid w:val="003B6241"/>
    <w:rsid w:val="003C2157"/>
    <w:rsid w:val="003D5659"/>
    <w:rsid w:val="003E644B"/>
    <w:rsid w:val="00420066"/>
    <w:rsid w:val="00452B07"/>
    <w:rsid w:val="004921B9"/>
    <w:rsid w:val="005C2F56"/>
    <w:rsid w:val="00632C74"/>
    <w:rsid w:val="006438DA"/>
    <w:rsid w:val="00646985"/>
    <w:rsid w:val="00654299"/>
    <w:rsid w:val="0068278A"/>
    <w:rsid w:val="0068796E"/>
    <w:rsid w:val="006A2D98"/>
    <w:rsid w:val="006E06F6"/>
    <w:rsid w:val="006F536F"/>
    <w:rsid w:val="00710C7A"/>
    <w:rsid w:val="00750F23"/>
    <w:rsid w:val="00754255"/>
    <w:rsid w:val="00757D1E"/>
    <w:rsid w:val="00761CFB"/>
    <w:rsid w:val="00774522"/>
    <w:rsid w:val="007F00CD"/>
    <w:rsid w:val="00810F43"/>
    <w:rsid w:val="008174CE"/>
    <w:rsid w:val="008327FF"/>
    <w:rsid w:val="008336DC"/>
    <w:rsid w:val="00843CAB"/>
    <w:rsid w:val="00872095"/>
    <w:rsid w:val="008929B8"/>
    <w:rsid w:val="008D5ADA"/>
    <w:rsid w:val="008F3D82"/>
    <w:rsid w:val="00933630"/>
    <w:rsid w:val="00943519"/>
    <w:rsid w:val="00964F7E"/>
    <w:rsid w:val="0096719D"/>
    <w:rsid w:val="00987514"/>
    <w:rsid w:val="009A5731"/>
    <w:rsid w:val="009E0D72"/>
    <w:rsid w:val="00A13D36"/>
    <w:rsid w:val="00A2335D"/>
    <w:rsid w:val="00A43500"/>
    <w:rsid w:val="00A54DF1"/>
    <w:rsid w:val="00AC537A"/>
    <w:rsid w:val="00AF6E4A"/>
    <w:rsid w:val="00B40678"/>
    <w:rsid w:val="00B40E24"/>
    <w:rsid w:val="00B44C17"/>
    <w:rsid w:val="00B85C81"/>
    <w:rsid w:val="00BD72B6"/>
    <w:rsid w:val="00BE022B"/>
    <w:rsid w:val="00C31AFF"/>
    <w:rsid w:val="00C52840"/>
    <w:rsid w:val="00C84F3B"/>
    <w:rsid w:val="00CB0825"/>
    <w:rsid w:val="00CC5FD6"/>
    <w:rsid w:val="00D03295"/>
    <w:rsid w:val="00D21E8A"/>
    <w:rsid w:val="00D23DC4"/>
    <w:rsid w:val="00D24AEA"/>
    <w:rsid w:val="00D51A26"/>
    <w:rsid w:val="00D626F6"/>
    <w:rsid w:val="00DA7B27"/>
    <w:rsid w:val="00DE52A3"/>
    <w:rsid w:val="00E137EF"/>
    <w:rsid w:val="00E14F59"/>
    <w:rsid w:val="00E44F40"/>
    <w:rsid w:val="00E62402"/>
    <w:rsid w:val="00E62641"/>
    <w:rsid w:val="00EB08BC"/>
    <w:rsid w:val="00EC36F8"/>
    <w:rsid w:val="00ED0C06"/>
    <w:rsid w:val="00F538B3"/>
    <w:rsid w:val="00F5683A"/>
    <w:rsid w:val="00F67606"/>
    <w:rsid w:val="00F80B38"/>
    <w:rsid w:val="00FD141D"/>
    <w:rsid w:val="00FE76B8"/>
    <w:rsid w:val="00FF0F56"/>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B80D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74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4755"/>
    <w:pPr>
      <w:tabs>
        <w:tab w:val="center" w:pos="4252"/>
        <w:tab w:val="right" w:pos="8504"/>
      </w:tabs>
      <w:snapToGrid w:val="0"/>
    </w:pPr>
  </w:style>
  <w:style w:type="character" w:customStyle="1" w:styleId="a4">
    <w:name w:val="フッター (文字)"/>
    <w:basedOn w:val="a0"/>
    <w:link w:val="a3"/>
    <w:uiPriority w:val="99"/>
    <w:rsid w:val="002C4755"/>
  </w:style>
  <w:style w:type="character" w:customStyle="1" w:styleId="10">
    <w:name w:val="見出し 1 (文字)"/>
    <w:basedOn w:val="a0"/>
    <w:link w:val="1"/>
    <w:uiPriority w:val="9"/>
    <w:rsid w:val="008174CE"/>
    <w:rPr>
      <w:rFonts w:asciiTheme="majorHAnsi" w:eastAsiaTheme="majorEastAsia" w:hAnsiTheme="majorHAnsi" w:cstheme="majorBidi"/>
      <w:sz w:val="24"/>
      <w:szCs w:val="24"/>
    </w:rPr>
  </w:style>
  <w:style w:type="paragraph" w:styleId="a5">
    <w:name w:val="No Spacing"/>
    <w:uiPriority w:val="1"/>
    <w:qFormat/>
    <w:rsid w:val="008174CE"/>
    <w:pPr>
      <w:widowControl w:val="0"/>
      <w:jc w:val="both"/>
    </w:pPr>
  </w:style>
  <w:style w:type="paragraph" w:styleId="a6">
    <w:name w:val="header"/>
    <w:basedOn w:val="a"/>
    <w:link w:val="a7"/>
    <w:uiPriority w:val="99"/>
    <w:unhideWhenUsed/>
    <w:rsid w:val="006438DA"/>
    <w:pPr>
      <w:tabs>
        <w:tab w:val="center" w:pos="4252"/>
        <w:tab w:val="right" w:pos="8504"/>
      </w:tabs>
      <w:snapToGrid w:val="0"/>
    </w:pPr>
  </w:style>
  <w:style w:type="character" w:customStyle="1" w:styleId="a7">
    <w:name w:val="ヘッダー (文字)"/>
    <w:basedOn w:val="a0"/>
    <w:link w:val="a6"/>
    <w:uiPriority w:val="99"/>
    <w:rsid w:val="006438DA"/>
  </w:style>
  <w:style w:type="paragraph" w:styleId="a8">
    <w:name w:val="Balloon Text"/>
    <w:basedOn w:val="a"/>
    <w:link w:val="a9"/>
    <w:uiPriority w:val="99"/>
    <w:semiHidden/>
    <w:unhideWhenUsed/>
    <w:rsid w:val="0071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C7A"/>
    <w:rPr>
      <w:rFonts w:asciiTheme="majorHAnsi" w:eastAsiaTheme="majorEastAsia" w:hAnsiTheme="majorHAnsi" w:cstheme="majorBidi"/>
      <w:sz w:val="18"/>
      <w:szCs w:val="18"/>
    </w:rPr>
  </w:style>
  <w:style w:type="paragraph" w:styleId="aa">
    <w:name w:val="List Paragraph"/>
    <w:basedOn w:val="a"/>
    <w:uiPriority w:val="34"/>
    <w:qFormat/>
    <w:rsid w:val="00632C74"/>
    <w:pPr>
      <w:ind w:leftChars="400" w:left="840"/>
    </w:pPr>
  </w:style>
  <w:style w:type="table" w:styleId="ab">
    <w:name w:val="Table Grid"/>
    <w:basedOn w:val="a1"/>
    <w:uiPriority w:val="39"/>
    <w:rsid w:val="006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FE14-7F55-43AB-B289-F0660CFD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2022-09-26T02:34:00Z</dcterms:created>
  <dcterms:modified xsi:type="dcterms:W3CDTF">2022-09-26T02:35:00Z</dcterms:modified>
</cp:coreProperties>
</file>