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74243" w:rsidRPr="00A62D98" w:rsidRDefault="00E842D5" w:rsidP="003B1EC9">
      <w:pPr>
        <w:spacing w:line="280" w:lineRule="exact"/>
        <w:jc w:val="center"/>
        <w:rPr>
          <w:rFonts w:ascii="Meiryo UI" w:eastAsia="Meiryo UI" w:hAnsi="Meiryo UI"/>
          <w:b/>
          <w:sz w:val="22"/>
        </w:rPr>
      </w:pPr>
      <w:r w:rsidRPr="00A62D98">
        <w:rPr>
          <w:rFonts w:ascii="Meiryo UI" w:eastAsia="Meiryo UI" w:hAnsi="Meiryo UI"/>
          <w:b/>
          <w:noProof/>
          <w:sz w:val="22"/>
        </w:rPr>
        <mc:AlternateContent>
          <mc:Choice Requires="wps">
            <w:drawing>
              <wp:anchor distT="0" distB="0" distL="114300" distR="114300" simplePos="0" relativeHeight="251659264" behindDoc="0" locked="0" layoutInCell="1" allowOverlap="1">
                <wp:simplePos x="0" y="0"/>
                <wp:positionH relativeFrom="margin">
                  <wp:posOffset>4557106</wp:posOffset>
                </wp:positionH>
                <wp:positionV relativeFrom="paragraph">
                  <wp:posOffset>-581330</wp:posOffset>
                </wp:positionV>
                <wp:extent cx="1258785" cy="498763"/>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58785" cy="498763"/>
                        </a:xfrm>
                        <a:prstGeom prst="rect">
                          <a:avLst/>
                        </a:prstGeom>
                        <a:solidFill>
                          <a:schemeClr val="lt1"/>
                        </a:solidFill>
                        <a:ln w="6350">
                          <a:noFill/>
                        </a:ln>
                      </wps:spPr>
                      <wps:txbx>
                        <w:txbxContent>
                          <w:p w:rsidR="00E842D5" w:rsidRPr="00886B48" w:rsidRDefault="00E842D5" w:rsidP="00E842D5">
                            <w:pPr>
                              <w:jc w:val="center"/>
                              <w:rPr>
                                <w:rFonts w:ascii="HG丸ｺﾞｼｯｸM-PRO" w:eastAsia="HG丸ｺﾞｼｯｸM-PRO" w:hAnsi="HG丸ｺﾞｼｯｸM-PRO"/>
                                <w:sz w:val="22"/>
                              </w:rPr>
                            </w:pPr>
                            <w:r w:rsidRPr="00886B48">
                              <w:rPr>
                                <w:rFonts w:ascii="HG丸ｺﾞｼｯｸM-PRO" w:eastAsia="HG丸ｺﾞｼｯｸM-PRO" w:hAnsi="HG丸ｺﾞｼｯｸM-PRO" w:hint="eastAsia"/>
                                <w:sz w:val="2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8.85pt;margin-top:-45.75pt;width:99.1pt;height:39.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" fillcolor="white [3201]" stroked="f" strokeweight=".5pt">
                <v:textbox>
                  <w:txbxContent>
                    <w:p w:rsidR="00E842D5" w:rsidRPr="00886B48" w:rsidRDefault="00E842D5" w:rsidP="00E842D5">
                      <w:pPr>
                        <w:jc w:val="center"/>
                        <w:rPr>
                          <w:rFonts w:ascii="HG丸ｺﾞｼｯｸM-PRO" w:eastAsia="HG丸ｺﾞｼｯｸM-PRO" w:hAnsi="HG丸ｺﾞｼｯｸM-PRO"/>
                          <w:sz w:val="22"/>
                        </w:rPr>
                      </w:pPr>
                      <w:r w:rsidRPr="00886B48">
                        <w:rPr>
                          <w:rFonts w:ascii="HG丸ｺﾞｼｯｸM-PRO" w:eastAsia="HG丸ｺﾞｼｯｸM-PRO" w:hAnsi="HG丸ｺﾞｼｯｸM-PRO" w:hint="eastAsia"/>
                          <w:sz w:val="22"/>
                        </w:rPr>
                        <w:t>（別紙）</w:t>
                      </w:r>
                    </w:p>
                  </w:txbxContent>
                </v:textbox>
                <w10:wrap anchorx="margin"/>
              </v:shape>
            </w:pict>
          </mc:Fallback>
        </mc:AlternateContent>
      </w:r>
    </w:p>
    <w:p w:rsidR="003B1EC9" w:rsidRPr="00A62D98" w:rsidRDefault="003B1EC9" w:rsidP="003B1EC9">
      <w:pPr>
        <w:spacing w:line="280" w:lineRule="exact"/>
        <w:jc w:val="center"/>
        <w:rPr>
          <w:rFonts w:ascii="Meiryo UI" w:eastAsia="Meiryo UI" w:hAnsi="Meiryo UI"/>
          <w:b/>
          <w:sz w:val="22"/>
        </w:rPr>
      </w:pPr>
      <w:r w:rsidRPr="00A62D98">
        <w:rPr>
          <w:rFonts w:ascii="Meiryo UI" w:eastAsia="Meiryo UI" w:hAnsi="Meiryo UI" w:hint="eastAsia"/>
          <w:b/>
          <w:sz w:val="22"/>
        </w:rPr>
        <w:t>大阪府障がい者相談支援アドバイザー派遣　実施状況報告</w:t>
      </w:r>
    </w:p>
    <w:p w:rsidR="003B1EC9" w:rsidRPr="00A62D98" w:rsidRDefault="001F43FD" w:rsidP="001F43FD">
      <w:pPr>
        <w:tabs>
          <w:tab w:val="center" w:pos="4362"/>
          <w:tab w:val="right" w:pos="8504"/>
        </w:tabs>
        <w:spacing w:line="280" w:lineRule="exact"/>
        <w:ind w:firstLineChars="100" w:firstLine="220"/>
        <w:jc w:val="left"/>
        <w:rPr>
          <w:rFonts w:ascii="Meiryo UI" w:eastAsia="Meiryo UI" w:hAnsi="Meiryo UI"/>
          <w:b/>
          <w:sz w:val="22"/>
        </w:rPr>
      </w:pPr>
      <w:r w:rsidRPr="00A62D98">
        <w:rPr>
          <w:rFonts w:ascii="Meiryo UI" w:eastAsia="Meiryo UI" w:hAnsi="Meiryo UI"/>
          <w:b/>
          <w:sz w:val="22"/>
        </w:rPr>
        <w:tab/>
      </w:r>
      <w:r w:rsidR="003B1EC9" w:rsidRPr="00A62D98">
        <w:rPr>
          <w:rFonts w:ascii="Meiryo UI" w:eastAsia="Meiryo UI" w:hAnsi="Meiryo UI" w:hint="eastAsia"/>
          <w:b/>
          <w:sz w:val="22"/>
        </w:rPr>
        <w:t>(</w:t>
      </w:r>
      <w:r w:rsidR="00D5220F">
        <w:rPr>
          <w:rFonts w:ascii="Meiryo UI" w:eastAsia="Meiryo UI" w:hAnsi="Meiryo UI" w:hint="eastAsia"/>
          <w:b/>
          <w:sz w:val="22"/>
        </w:rPr>
        <w:t>令和３</w:t>
      </w:r>
      <w:r w:rsidR="003B1EC9" w:rsidRPr="00A62D98">
        <w:rPr>
          <w:rFonts w:ascii="Meiryo UI" w:eastAsia="Meiryo UI" w:hAnsi="Meiryo UI" w:hint="eastAsia"/>
          <w:b/>
          <w:sz w:val="22"/>
        </w:rPr>
        <w:t>年度派遣決定分)</w:t>
      </w:r>
      <w:r w:rsidRPr="00A62D98">
        <w:rPr>
          <w:rFonts w:ascii="Meiryo UI" w:eastAsia="Meiryo UI" w:hAnsi="Meiryo UI"/>
          <w:b/>
          <w:sz w:val="22"/>
        </w:rPr>
        <w:tab/>
      </w:r>
    </w:p>
    <w:p w:rsidR="003B1EC9" w:rsidRPr="00070531" w:rsidRDefault="003B1EC9" w:rsidP="003B1EC9">
      <w:pPr>
        <w:spacing w:line="280" w:lineRule="exact"/>
        <w:rPr>
          <w:rFonts w:ascii="Meiryo UI" w:eastAsia="Meiryo UI" w:hAnsi="Meiryo UI"/>
          <w:sz w:val="22"/>
        </w:rPr>
      </w:pPr>
    </w:p>
    <w:p w:rsidR="0087076D" w:rsidRPr="00A62D98" w:rsidRDefault="00034905" w:rsidP="003B1EC9">
      <w:pPr>
        <w:ind w:firstLineChars="50" w:firstLine="105"/>
        <w:rPr>
          <w:rFonts w:ascii="Meiryo UI" w:eastAsia="Meiryo UI" w:hAnsi="Meiryo UI"/>
        </w:rPr>
      </w:pPr>
      <w:r>
        <w:rPr>
          <w:rFonts w:ascii="Meiryo UI" w:eastAsia="Meiryo UI" w:hAnsi="Meiryo UI" w:hint="eastAsia"/>
        </w:rPr>
        <w:t>令和３</w:t>
      </w:r>
      <w:r w:rsidR="003B1EC9" w:rsidRPr="00A62D98">
        <w:rPr>
          <w:rFonts w:ascii="Meiryo UI" w:eastAsia="Meiryo UI" w:hAnsi="Meiryo UI" w:hint="eastAsia"/>
        </w:rPr>
        <w:t>年度にアドバイザー派遣を実施した</w:t>
      </w:r>
      <w:r>
        <w:rPr>
          <w:rFonts w:ascii="Meiryo UI" w:eastAsia="Meiryo UI" w:hAnsi="Meiryo UI" w:hint="eastAsia"/>
        </w:rPr>
        <w:t>岸和田市障害者自立支援</w:t>
      </w:r>
      <w:r w:rsidR="003B1EC9" w:rsidRPr="00A62D98">
        <w:rPr>
          <w:rFonts w:ascii="Meiryo UI" w:eastAsia="Meiryo UI" w:hAnsi="Meiryo UI" w:hint="eastAsia"/>
        </w:rPr>
        <w:t>協議会</w:t>
      </w:r>
      <w:r w:rsidR="001B054A">
        <w:rPr>
          <w:rFonts w:ascii="Meiryo UI" w:eastAsia="Meiryo UI" w:hAnsi="Meiryo UI" w:hint="eastAsia"/>
        </w:rPr>
        <w:t>（以下「協議会」という。）</w:t>
      </w:r>
      <w:r w:rsidR="003B1EC9" w:rsidRPr="00A62D98">
        <w:rPr>
          <w:rFonts w:ascii="Meiryo UI" w:eastAsia="Meiryo UI" w:hAnsi="Meiryo UI" w:hint="eastAsia"/>
        </w:rPr>
        <w:t>について、以下のとおり実施状況を報告する。</w:t>
      </w:r>
    </w:p>
    <w:p w:rsidR="003B1EC9" w:rsidRPr="00034905" w:rsidRDefault="003B1EC9" w:rsidP="003B1EC9">
      <w:pPr>
        <w:rPr>
          <w:rFonts w:ascii="Meiryo UI" w:eastAsia="Meiryo UI" w:hAnsi="Meiryo UI"/>
        </w:rPr>
      </w:pPr>
    </w:p>
    <w:tbl>
      <w:tblPr>
        <w:tblStyle w:val="a7"/>
        <w:tblW w:w="0" w:type="auto"/>
        <w:jc w:val="center"/>
        <w:tblLook w:val="04A0" w:firstRow="1" w:lastRow="0" w:firstColumn="1" w:lastColumn="0" w:noHBand="0" w:noVBand="1"/>
      </w:tblPr>
      <w:tblGrid>
        <w:gridCol w:w="942"/>
        <w:gridCol w:w="3776"/>
        <w:gridCol w:w="1373"/>
        <w:gridCol w:w="2403"/>
      </w:tblGrid>
      <w:tr w:rsidR="00A62D98" w:rsidRPr="00A62D98" w:rsidTr="003B1EC9">
        <w:trPr>
          <w:jc w:val="center"/>
        </w:trPr>
        <w:tc>
          <w:tcPr>
            <w:tcW w:w="4718" w:type="dxa"/>
            <w:gridSpan w:val="2"/>
            <w:vMerge w:val="restart"/>
            <w:vAlign w:val="center"/>
          </w:tcPr>
          <w:p w:rsidR="003B1EC9" w:rsidRPr="00A62D98" w:rsidRDefault="00034905" w:rsidP="00034905">
            <w:pPr>
              <w:jc w:val="center"/>
              <w:rPr>
                <w:rFonts w:ascii="Meiryo UI" w:eastAsia="Meiryo UI" w:hAnsi="Meiryo UI"/>
                <w:b/>
                <w:sz w:val="22"/>
              </w:rPr>
            </w:pPr>
            <w:r>
              <w:rPr>
                <w:rFonts w:ascii="Meiryo UI" w:eastAsia="Meiryo UI" w:hAnsi="Meiryo UI" w:hint="eastAsia"/>
                <w:b/>
                <w:sz w:val="22"/>
              </w:rPr>
              <w:t>岸和田市</w:t>
            </w:r>
            <w:r w:rsidR="00AE0B85">
              <w:rPr>
                <w:rFonts w:ascii="Meiryo UI" w:eastAsia="Meiryo UI" w:hAnsi="Meiryo UI" w:hint="eastAsia"/>
                <w:b/>
                <w:sz w:val="22"/>
              </w:rPr>
              <w:t>障害</w:t>
            </w:r>
            <w:r w:rsidR="003B1EC9" w:rsidRPr="00A62D98">
              <w:rPr>
                <w:rFonts w:ascii="Meiryo UI" w:eastAsia="Meiryo UI" w:hAnsi="Meiryo UI" w:hint="eastAsia"/>
                <w:b/>
                <w:sz w:val="22"/>
              </w:rPr>
              <w:t>者</w:t>
            </w:r>
            <w:r>
              <w:rPr>
                <w:rFonts w:ascii="Meiryo UI" w:eastAsia="Meiryo UI" w:hAnsi="Meiryo UI" w:hint="eastAsia"/>
                <w:b/>
                <w:sz w:val="22"/>
              </w:rPr>
              <w:t>自立</w:t>
            </w:r>
            <w:r w:rsidR="003B1EC9" w:rsidRPr="00A62D98">
              <w:rPr>
                <w:rFonts w:ascii="Meiryo UI" w:eastAsia="Meiryo UI" w:hAnsi="Meiryo UI" w:hint="eastAsia"/>
                <w:b/>
                <w:sz w:val="22"/>
              </w:rPr>
              <w:t>支援協議会</w:t>
            </w:r>
          </w:p>
        </w:tc>
        <w:tc>
          <w:tcPr>
            <w:tcW w:w="1373" w:type="dxa"/>
            <w:vAlign w:val="center"/>
          </w:tcPr>
          <w:p w:rsidR="003B1EC9" w:rsidRPr="00A62D98" w:rsidRDefault="003B1EC9" w:rsidP="003B1EC9">
            <w:pPr>
              <w:jc w:val="center"/>
              <w:rPr>
                <w:rFonts w:ascii="Meiryo UI" w:eastAsia="Meiryo UI" w:hAnsi="Meiryo UI"/>
              </w:rPr>
            </w:pPr>
            <w:r w:rsidRPr="00A62D98">
              <w:rPr>
                <w:rFonts w:ascii="Meiryo UI" w:eastAsia="Meiryo UI" w:hAnsi="Meiryo UI" w:hint="eastAsia"/>
              </w:rPr>
              <w:t>派遣開始</w:t>
            </w:r>
          </w:p>
        </w:tc>
        <w:tc>
          <w:tcPr>
            <w:tcW w:w="2403" w:type="dxa"/>
            <w:vAlign w:val="center"/>
          </w:tcPr>
          <w:p w:rsidR="003B1EC9" w:rsidRPr="00A62D98" w:rsidRDefault="00034905" w:rsidP="00034905">
            <w:pPr>
              <w:jc w:val="center"/>
              <w:rPr>
                <w:rFonts w:ascii="Meiryo UI" w:eastAsia="Meiryo UI" w:hAnsi="Meiryo UI"/>
              </w:rPr>
            </w:pPr>
            <w:r>
              <w:rPr>
                <w:rFonts w:ascii="Meiryo UI" w:eastAsia="Meiryo UI" w:hAnsi="Meiryo UI" w:hint="eastAsia"/>
              </w:rPr>
              <w:t>令和３年11</w:t>
            </w:r>
            <w:r w:rsidR="003B1EC9" w:rsidRPr="00A62D98">
              <w:rPr>
                <w:rFonts w:ascii="Meiryo UI" w:eastAsia="Meiryo UI" w:hAnsi="Meiryo UI" w:hint="eastAsia"/>
              </w:rPr>
              <w:t>月～</w:t>
            </w:r>
          </w:p>
        </w:tc>
      </w:tr>
      <w:tr w:rsidR="00A62D98" w:rsidRPr="00A62D98" w:rsidTr="003B1EC9">
        <w:trPr>
          <w:jc w:val="center"/>
        </w:trPr>
        <w:tc>
          <w:tcPr>
            <w:tcW w:w="4718" w:type="dxa"/>
            <w:gridSpan w:val="2"/>
            <w:vMerge/>
            <w:vAlign w:val="center"/>
          </w:tcPr>
          <w:p w:rsidR="003B1EC9" w:rsidRPr="00A62D98" w:rsidRDefault="003B1EC9" w:rsidP="003B1EC9">
            <w:pPr>
              <w:rPr>
                <w:rFonts w:ascii="Meiryo UI" w:eastAsia="Meiryo UI" w:hAnsi="Meiryo UI"/>
              </w:rPr>
            </w:pPr>
          </w:p>
        </w:tc>
        <w:tc>
          <w:tcPr>
            <w:tcW w:w="1373" w:type="dxa"/>
            <w:vAlign w:val="center"/>
          </w:tcPr>
          <w:p w:rsidR="003B1EC9" w:rsidRPr="00A62D98" w:rsidRDefault="003B1EC9" w:rsidP="003B1EC9">
            <w:pPr>
              <w:jc w:val="center"/>
              <w:rPr>
                <w:rFonts w:ascii="Meiryo UI" w:eastAsia="Meiryo UI" w:hAnsi="Meiryo UI"/>
              </w:rPr>
            </w:pPr>
            <w:r w:rsidRPr="00A62D98">
              <w:rPr>
                <w:rFonts w:ascii="Meiryo UI" w:eastAsia="Meiryo UI" w:hAnsi="Meiryo UI" w:hint="eastAsia"/>
              </w:rPr>
              <w:t>派遣回数</w:t>
            </w:r>
          </w:p>
        </w:tc>
        <w:tc>
          <w:tcPr>
            <w:tcW w:w="2403" w:type="dxa"/>
            <w:vAlign w:val="center"/>
          </w:tcPr>
          <w:p w:rsidR="003B1EC9" w:rsidRPr="00A62D98" w:rsidRDefault="00034905" w:rsidP="003B1EC9">
            <w:pPr>
              <w:jc w:val="center"/>
              <w:rPr>
                <w:rFonts w:ascii="Meiryo UI" w:eastAsia="Meiryo UI" w:hAnsi="Meiryo UI"/>
              </w:rPr>
            </w:pPr>
            <w:r>
              <w:rPr>
                <w:rFonts w:ascii="Meiryo UI" w:eastAsia="Meiryo UI" w:hAnsi="Meiryo UI" w:hint="eastAsia"/>
              </w:rPr>
              <w:t>4</w:t>
            </w:r>
            <w:r w:rsidR="003B1EC9" w:rsidRPr="00A62D98">
              <w:rPr>
                <w:rFonts w:ascii="Meiryo UI" w:eastAsia="Meiryo UI" w:hAnsi="Meiryo UI" w:hint="eastAsia"/>
              </w:rPr>
              <w:t>回</w:t>
            </w:r>
          </w:p>
        </w:tc>
      </w:tr>
      <w:tr w:rsidR="00A62D98" w:rsidRPr="00A62D98" w:rsidTr="003B1EC9">
        <w:trPr>
          <w:cantSplit/>
          <w:trHeight w:val="670"/>
          <w:jc w:val="center"/>
        </w:trPr>
        <w:tc>
          <w:tcPr>
            <w:tcW w:w="942" w:type="dxa"/>
            <w:textDirection w:val="tbRlV"/>
            <w:vAlign w:val="center"/>
          </w:tcPr>
          <w:p w:rsidR="003B1EC9" w:rsidRPr="00A62D98" w:rsidRDefault="003B1EC9" w:rsidP="003B1EC9">
            <w:pPr>
              <w:ind w:left="113" w:right="113"/>
              <w:jc w:val="center"/>
              <w:rPr>
                <w:rFonts w:ascii="Meiryo UI" w:eastAsia="Meiryo UI" w:hAnsi="Meiryo UI"/>
              </w:rPr>
            </w:pPr>
            <w:r w:rsidRPr="00A62D98">
              <w:rPr>
                <w:rFonts w:ascii="Meiryo UI" w:eastAsia="Meiryo UI" w:hAnsi="Meiryo UI" w:hint="eastAsia"/>
              </w:rPr>
              <w:t>派遣目的</w:t>
            </w:r>
          </w:p>
        </w:tc>
        <w:tc>
          <w:tcPr>
            <w:tcW w:w="7552" w:type="dxa"/>
            <w:gridSpan w:val="3"/>
            <w:vAlign w:val="center"/>
          </w:tcPr>
          <w:p w:rsidR="003B1EC9" w:rsidRPr="00A62D98" w:rsidRDefault="00000D70" w:rsidP="003B1EC9">
            <w:pPr>
              <w:jc w:val="center"/>
              <w:rPr>
                <w:rFonts w:ascii="Meiryo UI" w:eastAsia="Meiryo UI" w:hAnsi="Meiryo UI"/>
              </w:rPr>
            </w:pPr>
            <w:r>
              <w:rPr>
                <w:rFonts w:ascii="Meiryo UI" w:eastAsia="Meiryo UI" w:hAnsi="Meiryo UI" w:hint="eastAsia"/>
              </w:rPr>
              <w:t>地域自立支援</w:t>
            </w:r>
            <w:r w:rsidR="003B1EC9" w:rsidRPr="00A62D98">
              <w:rPr>
                <w:rFonts w:ascii="Meiryo UI" w:eastAsia="Meiryo UI" w:hAnsi="Meiryo UI" w:hint="eastAsia"/>
              </w:rPr>
              <w:t>協議会</w:t>
            </w:r>
            <w:r>
              <w:rPr>
                <w:rFonts w:ascii="Meiryo UI" w:eastAsia="Meiryo UI" w:hAnsi="Meiryo UI" w:hint="eastAsia"/>
              </w:rPr>
              <w:t>の</w:t>
            </w:r>
            <w:r w:rsidR="003B1EC9" w:rsidRPr="00A62D98">
              <w:rPr>
                <w:rFonts w:ascii="Meiryo UI" w:eastAsia="Meiryo UI" w:hAnsi="Meiryo UI" w:hint="eastAsia"/>
              </w:rPr>
              <w:t>運営支援</w:t>
            </w:r>
          </w:p>
        </w:tc>
      </w:tr>
      <w:tr w:rsidR="00A62D98" w:rsidRPr="00A62D98" w:rsidTr="003B1EC9">
        <w:trPr>
          <w:cantSplit/>
          <w:trHeight w:val="1134"/>
          <w:jc w:val="center"/>
        </w:trPr>
        <w:tc>
          <w:tcPr>
            <w:tcW w:w="942" w:type="dxa"/>
            <w:textDirection w:val="tbRlV"/>
            <w:vAlign w:val="center"/>
          </w:tcPr>
          <w:p w:rsidR="003B1EC9" w:rsidRPr="00A62D98" w:rsidRDefault="003B1EC9" w:rsidP="003B1EC9">
            <w:pPr>
              <w:ind w:left="113" w:right="113"/>
              <w:jc w:val="center"/>
              <w:rPr>
                <w:rFonts w:ascii="Meiryo UI" w:eastAsia="Meiryo UI" w:hAnsi="Meiryo UI"/>
              </w:rPr>
            </w:pPr>
            <w:r w:rsidRPr="00A62D98">
              <w:rPr>
                <w:rFonts w:ascii="Meiryo UI" w:eastAsia="Meiryo UI" w:hAnsi="Meiryo UI" w:hint="eastAsia"/>
              </w:rPr>
              <w:t>当初派遣決定理由</w:t>
            </w:r>
          </w:p>
        </w:tc>
        <w:tc>
          <w:tcPr>
            <w:tcW w:w="7552" w:type="dxa"/>
            <w:gridSpan w:val="3"/>
            <w:vAlign w:val="center"/>
          </w:tcPr>
          <w:p w:rsidR="00034905" w:rsidRPr="002F41FB" w:rsidRDefault="00034905" w:rsidP="006B7E86">
            <w:pPr>
              <w:pStyle w:val="a8"/>
              <w:ind w:leftChars="-21" w:left="0" w:hangingChars="21" w:hanging="44"/>
              <w:rPr>
                <w:rFonts w:ascii="Meiryo UI" w:eastAsia="Meiryo UI" w:hAnsi="Meiryo UI"/>
              </w:rPr>
            </w:pPr>
            <w:r w:rsidRPr="00034905">
              <w:rPr>
                <w:rFonts w:ascii="Meiryo UI" w:eastAsia="Meiryo UI" w:hAnsi="Meiryo UI" w:hint="eastAsia"/>
              </w:rPr>
              <w:t xml:space="preserve">  </w:t>
            </w:r>
            <w:r w:rsidR="0068610E" w:rsidRPr="002F41FB">
              <w:rPr>
                <w:rFonts w:ascii="Meiryo UI" w:eastAsia="Meiryo UI" w:hAnsi="Meiryo UI" w:hint="eastAsia"/>
              </w:rPr>
              <w:t>地域</w:t>
            </w:r>
            <w:r w:rsidRPr="002F41FB">
              <w:rPr>
                <w:rFonts w:ascii="Meiryo UI" w:eastAsia="Meiryo UI" w:hAnsi="Meiryo UI" w:hint="eastAsia"/>
              </w:rPr>
              <w:t>自立支援協議会は、個別支援を通じて課題を抽出し、その対応策を講じることで「より良い地域に作り変えていく」仕組みとして機能していくことが求められる。</w:t>
            </w:r>
          </w:p>
          <w:p w:rsidR="00034905" w:rsidRPr="002F41FB" w:rsidRDefault="00034905" w:rsidP="006B7E86">
            <w:pPr>
              <w:pStyle w:val="a8"/>
              <w:ind w:leftChars="-21" w:left="0" w:hangingChars="21" w:hanging="44"/>
              <w:rPr>
                <w:rFonts w:ascii="Meiryo UI" w:eastAsia="Meiryo UI" w:hAnsi="Meiryo UI"/>
              </w:rPr>
            </w:pPr>
            <w:r w:rsidRPr="002F41FB">
              <w:rPr>
                <w:rFonts w:ascii="Meiryo UI" w:eastAsia="Meiryo UI" w:hAnsi="Meiryo UI" w:hint="eastAsia"/>
              </w:rPr>
              <w:t xml:space="preserve"> </w:t>
            </w:r>
            <w:r w:rsidR="0068610E" w:rsidRPr="002F41FB">
              <w:rPr>
                <w:rFonts w:ascii="Meiryo UI" w:eastAsia="Meiryo UI" w:hAnsi="Meiryo UI" w:hint="eastAsia"/>
              </w:rPr>
              <w:t xml:space="preserve">　</w:t>
            </w:r>
            <w:r w:rsidRPr="002F41FB">
              <w:rPr>
                <w:rFonts w:ascii="Meiryo UI" w:eastAsia="Meiryo UI" w:hAnsi="Meiryo UI" w:hint="eastAsia"/>
              </w:rPr>
              <w:t>岸和田市においては直営型において基幹相談支援センターを設置し、運営している。市直営型の共通課題として人事異動による職員の入れ替わりがある中で、その基幹としての役割を果たすよう取り組んでいる。</w:t>
            </w:r>
          </w:p>
          <w:p w:rsidR="00034905" w:rsidRPr="002F41FB" w:rsidRDefault="00034905" w:rsidP="006B7E86">
            <w:pPr>
              <w:pStyle w:val="a8"/>
              <w:ind w:leftChars="-21" w:left="0" w:hangingChars="21" w:hanging="44"/>
              <w:rPr>
                <w:rFonts w:ascii="Meiryo UI" w:eastAsia="Meiryo UI" w:hAnsi="Meiryo UI"/>
              </w:rPr>
            </w:pPr>
            <w:r w:rsidRPr="002F41FB">
              <w:rPr>
                <w:rFonts w:ascii="Meiryo UI" w:eastAsia="Meiryo UI" w:hAnsi="Meiryo UI" w:hint="eastAsia"/>
              </w:rPr>
              <w:t xml:space="preserve">　</w:t>
            </w:r>
            <w:r w:rsidR="006B7E86" w:rsidRPr="002F41FB">
              <w:rPr>
                <w:rFonts w:ascii="Meiryo UI" w:eastAsia="Meiryo UI" w:hAnsi="Meiryo UI" w:hint="eastAsia"/>
              </w:rPr>
              <w:t xml:space="preserve"> </w:t>
            </w:r>
            <w:r w:rsidRPr="002F41FB">
              <w:rPr>
                <w:rFonts w:ascii="Meiryo UI" w:eastAsia="Meiryo UI" w:hAnsi="Meiryo UI" w:hint="eastAsia"/>
              </w:rPr>
              <w:t>現状の課題としては、運営会議が、地域課題について振り分けをするが、その課題の認識が不明確なまま定例会で検討されることや、会議自体が報告会になっている側面もあり、課題をあげても問題が大きすぎると、解決の方向性を示すことができないことがあげられる。現状地域課題の抽出と解決に向けた協議の場である地域自立支援協議会を十分に活用する流れができていない実情にある。</w:t>
            </w:r>
          </w:p>
          <w:p w:rsidR="00034905" w:rsidRPr="002F41FB" w:rsidRDefault="00034905" w:rsidP="006B7E86">
            <w:pPr>
              <w:pStyle w:val="a8"/>
              <w:ind w:leftChars="-21" w:left="0" w:hangingChars="21" w:hanging="44"/>
              <w:rPr>
                <w:rFonts w:ascii="Meiryo UI" w:eastAsia="Meiryo UI" w:hAnsi="Meiryo UI"/>
              </w:rPr>
            </w:pPr>
            <w:r w:rsidRPr="002F41FB">
              <w:rPr>
                <w:rFonts w:ascii="Meiryo UI" w:eastAsia="Meiryo UI" w:hAnsi="Meiryo UI" w:hint="eastAsia"/>
              </w:rPr>
              <w:t xml:space="preserve">　</w:t>
            </w:r>
            <w:r w:rsidR="006B7E86" w:rsidRPr="002F41FB">
              <w:rPr>
                <w:rFonts w:ascii="Meiryo UI" w:eastAsia="Meiryo UI" w:hAnsi="Meiryo UI" w:hint="eastAsia"/>
              </w:rPr>
              <w:t xml:space="preserve"> </w:t>
            </w:r>
            <w:r w:rsidR="00166D4D" w:rsidRPr="002F41FB">
              <w:rPr>
                <w:rFonts w:ascii="Meiryo UI" w:eastAsia="Meiryo UI" w:hAnsi="Meiryo UI" w:hint="eastAsia"/>
              </w:rPr>
              <w:t>また、令和3年10</w:t>
            </w:r>
            <w:r w:rsidRPr="002F41FB">
              <w:rPr>
                <w:rFonts w:ascii="Meiryo UI" w:eastAsia="Meiryo UI" w:hAnsi="Meiryo UI" w:hint="eastAsia"/>
              </w:rPr>
              <w:t>月から相談支援体制の再構築を行うにあたり、市内を6圏域に分けて、</w:t>
            </w:r>
            <w:r w:rsidR="00166D4D" w:rsidRPr="002F41FB">
              <w:rPr>
                <w:rFonts w:ascii="Meiryo UI" w:eastAsia="Meiryo UI" w:hAnsi="Meiryo UI" w:hint="eastAsia"/>
              </w:rPr>
              <w:t>圏域ごとに相談支援事業所に委託して</w:t>
            </w:r>
            <w:r w:rsidR="002F41FB" w:rsidRPr="002F41FB">
              <w:rPr>
                <w:rFonts w:ascii="Meiryo UI" w:eastAsia="Meiryo UI" w:hAnsi="Meiryo UI" w:hint="eastAsia"/>
              </w:rPr>
              <w:t>、</w:t>
            </w:r>
            <w:r w:rsidRPr="002F41FB">
              <w:rPr>
                <w:rFonts w:ascii="Meiryo UI" w:eastAsia="Meiryo UI" w:hAnsi="Meiryo UI" w:hint="eastAsia"/>
              </w:rPr>
              <w:t>各圏域に住む市民がより身近な地域で、障がいの種別に関わらず利用できる相談窓口を整備することとなった。喫緊の課題としてその運営があげられている。</w:t>
            </w:r>
          </w:p>
          <w:p w:rsidR="003B1EC9" w:rsidRPr="00A62D98" w:rsidRDefault="00034905" w:rsidP="009C6D26">
            <w:pPr>
              <w:pStyle w:val="a8"/>
              <w:ind w:leftChars="-21" w:left="0" w:hangingChars="21" w:hanging="44"/>
              <w:rPr>
                <w:rFonts w:ascii="Meiryo UI" w:eastAsia="Meiryo UI" w:hAnsi="Meiryo UI"/>
              </w:rPr>
            </w:pPr>
            <w:r w:rsidRPr="002F41FB">
              <w:rPr>
                <w:rFonts w:ascii="Meiryo UI" w:eastAsia="Meiryo UI" w:hAnsi="Meiryo UI" w:hint="eastAsia"/>
              </w:rPr>
              <w:t xml:space="preserve">　そこで、相談支援体制の再構築を契機に、協議会の参画者全員がその機能を十分に理解し、地域の支援レベルを向上させるという共通認識</w:t>
            </w:r>
            <w:r w:rsidR="0017342C">
              <w:rPr>
                <w:rFonts w:ascii="Meiryo UI" w:eastAsia="Meiryo UI" w:hAnsi="Meiryo UI" w:hint="eastAsia"/>
              </w:rPr>
              <w:t>を</w:t>
            </w:r>
            <w:r w:rsidRPr="002F41FB">
              <w:rPr>
                <w:rFonts w:ascii="Meiryo UI" w:eastAsia="Meiryo UI" w:hAnsi="Meiryo UI" w:hint="eastAsia"/>
              </w:rPr>
              <w:t>持って主体的な参加が出来るよう、協議会の仕組みや再構築等を図る。</w:t>
            </w:r>
          </w:p>
        </w:tc>
      </w:tr>
      <w:tr w:rsidR="00A62D98" w:rsidRPr="00A62D98" w:rsidTr="003B1EC9">
        <w:trPr>
          <w:cantSplit/>
          <w:trHeight w:val="1134"/>
          <w:jc w:val="center"/>
        </w:trPr>
        <w:tc>
          <w:tcPr>
            <w:tcW w:w="942" w:type="dxa"/>
            <w:textDirection w:val="tbRlV"/>
            <w:vAlign w:val="center"/>
          </w:tcPr>
          <w:p w:rsidR="003B1EC9" w:rsidRPr="00A62D98" w:rsidRDefault="003B1EC9" w:rsidP="003B1EC9">
            <w:pPr>
              <w:ind w:left="113" w:right="113"/>
              <w:jc w:val="center"/>
              <w:rPr>
                <w:rFonts w:ascii="Meiryo UI" w:eastAsia="Meiryo UI" w:hAnsi="Meiryo UI"/>
              </w:rPr>
            </w:pPr>
            <w:r w:rsidRPr="00A62D98">
              <w:rPr>
                <w:rFonts w:ascii="Meiryo UI" w:eastAsia="Meiryo UI" w:hAnsi="Meiryo UI" w:hint="eastAsia"/>
              </w:rPr>
              <w:t>具体的な支援内容</w:t>
            </w:r>
          </w:p>
        </w:tc>
        <w:tc>
          <w:tcPr>
            <w:tcW w:w="7552" w:type="dxa"/>
            <w:gridSpan w:val="3"/>
            <w:vAlign w:val="center"/>
          </w:tcPr>
          <w:p w:rsidR="0068610E" w:rsidRPr="002F41FB" w:rsidRDefault="0068610E" w:rsidP="0062477B">
            <w:pPr>
              <w:pStyle w:val="a8"/>
              <w:ind w:leftChars="-26" w:left="-55" w:firstLineChars="66" w:firstLine="139"/>
              <w:rPr>
                <w:rFonts w:ascii="Meiryo UI" w:eastAsia="Meiryo UI" w:hAnsi="Meiryo UI"/>
              </w:rPr>
            </w:pPr>
            <w:r w:rsidRPr="002F41FB">
              <w:rPr>
                <w:rFonts w:ascii="Meiryo UI" w:eastAsia="Meiryo UI" w:hAnsi="Meiryo UI" w:hint="eastAsia"/>
              </w:rPr>
              <w:t>令和3年11月</w:t>
            </w:r>
            <w:r w:rsidR="006B7E86" w:rsidRPr="002F41FB">
              <w:rPr>
                <w:rFonts w:ascii="Meiryo UI" w:eastAsia="Meiryo UI" w:hAnsi="Meiryo UI" w:hint="eastAsia"/>
              </w:rPr>
              <w:t>、</w:t>
            </w:r>
            <w:r w:rsidR="00166D4D" w:rsidRPr="002F41FB">
              <w:rPr>
                <w:rFonts w:ascii="Meiryo UI" w:eastAsia="Meiryo UI" w:hAnsi="Meiryo UI" w:hint="eastAsia"/>
              </w:rPr>
              <w:t>初回</w:t>
            </w:r>
            <w:r w:rsidR="006B7E86" w:rsidRPr="002F41FB">
              <w:rPr>
                <w:rFonts w:ascii="Meiryo UI" w:eastAsia="Meiryo UI" w:hAnsi="Meiryo UI" w:hint="eastAsia"/>
              </w:rPr>
              <w:t>の打合せ</w:t>
            </w:r>
            <w:r w:rsidR="00842FBA" w:rsidRPr="002F41FB">
              <w:rPr>
                <w:rFonts w:ascii="Meiryo UI" w:eastAsia="Meiryo UI" w:hAnsi="Meiryo UI" w:hint="eastAsia"/>
              </w:rPr>
              <w:t>において</w:t>
            </w:r>
            <w:r w:rsidRPr="002F41FB">
              <w:rPr>
                <w:rFonts w:ascii="Meiryo UI" w:eastAsia="Meiryo UI" w:hAnsi="Meiryo UI" w:hint="eastAsia"/>
              </w:rPr>
              <w:t>、基幹相談支援センターから協議会の現状及び課題を確認するとともに、同月</w:t>
            </w:r>
            <w:r w:rsidR="0062477B" w:rsidRPr="002F41FB">
              <w:rPr>
                <w:rFonts w:ascii="Meiryo UI" w:eastAsia="Meiryo UI" w:hAnsi="Meiryo UI" w:hint="eastAsia"/>
              </w:rPr>
              <w:t>開催</w:t>
            </w:r>
            <w:r w:rsidRPr="002F41FB">
              <w:rPr>
                <w:rFonts w:ascii="Meiryo UI" w:eastAsia="Meiryo UI" w:hAnsi="Meiryo UI" w:hint="eastAsia"/>
              </w:rPr>
              <w:t>の運営会議</w:t>
            </w:r>
            <w:r w:rsidR="00842FBA" w:rsidRPr="002F41FB">
              <w:rPr>
                <w:rFonts w:ascii="Meiryo UI" w:eastAsia="Meiryo UI" w:hAnsi="Meiryo UI" w:hint="eastAsia"/>
              </w:rPr>
              <w:t>において</w:t>
            </w:r>
            <w:r w:rsidRPr="002F41FB">
              <w:rPr>
                <w:rFonts w:ascii="Meiryo UI" w:eastAsia="Meiryo UI" w:hAnsi="Meiryo UI" w:hint="eastAsia"/>
              </w:rPr>
              <w:t>、実際の運営会議の様子</w:t>
            </w:r>
            <w:r w:rsidR="0062477B" w:rsidRPr="002F41FB">
              <w:rPr>
                <w:rFonts w:ascii="Meiryo UI" w:eastAsia="Meiryo UI" w:hAnsi="Meiryo UI" w:hint="eastAsia"/>
              </w:rPr>
              <w:t>や議論の雰囲気</w:t>
            </w:r>
            <w:r w:rsidR="006B7E86" w:rsidRPr="002F41FB">
              <w:rPr>
                <w:rFonts w:ascii="Meiryo UI" w:eastAsia="Meiryo UI" w:hAnsi="Meiryo UI" w:hint="eastAsia"/>
              </w:rPr>
              <w:t>等</w:t>
            </w:r>
            <w:r w:rsidRPr="002F41FB">
              <w:rPr>
                <w:rFonts w:ascii="Meiryo UI" w:eastAsia="Meiryo UI" w:hAnsi="Meiryo UI" w:hint="eastAsia"/>
              </w:rPr>
              <w:t>を把握した上で今後の支援方針を伝えた。</w:t>
            </w:r>
          </w:p>
          <w:p w:rsidR="0068610E" w:rsidRPr="002F41FB" w:rsidRDefault="00E02F95" w:rsidP="00842FBA">
            <w:pPr>
              <w:pStyle w:val="a8"/>
              <w:ind w:leftChars="-26" w:left="-55" w:firstLineChars="66" w:firstLine="139"/>
              <w:rPr>
                <w:rFonts w:ascii="Meiryo UI" w:eastAsia="Meiryo UI" w:hAnsi="Meiryo UI"/>
              </w:rPr>
            </w:pPr>
            <w:r w:rsidRPr="002F41FB">
              <w:rPr>
                <w:rFonts w:ascii="Meiryo UI" w:eastAsia="Meiryo UI" w:hAnsi="Meiryo UI" w:hint="eastAsia"/>
              </w:rPr>
              <w:t>また、</w:t>
            </w:r>
            <w:r w:rsidR="0068610E" w:rsidRPr="002F41FB">
              <w:rPr>
                <w:rFonts w:ascii="Meiryo UI" w:eastAsia="Meiryo UI" w:hAnsi="Meiryo UI" w:hint="eastAsia"/>
              </w:rPr>
              <w:t>令和3年12</w:t>
            </w:r>
            <w:r w:rsidR="00842FBA" w:rsidRPr="002F41FB">
              <w:rPr>
                <w:rFonts w:ascii="Meiryo UI" w:eastAsia="Meiryo UI" w:hAnsi="Meiryo UI" w:hint="eastAsia"/>
              </w:rPr>
              <w:t>月</w:t>
            </w:r>
            <w:r w:rsidR="0068610E" w:rsidRPr="002F41FB">
              <w:rPr>
                <w:rFonts w:ascii="Meiryo UI" w:eastAsia="Meiryo UI" w:hAnsi="Meiryo UI" w:hint="eastAsia"/>
              </w:rPr>
              <w:t>、</w:t>
            </w:r>
            <w:r w:rsidR="00434B21" w:rsidRPr="002F41FB">
              <w:rPr>
                <w:rFonts w:ascii="Meiryo UI" w:eastAsia="Meiryo UI" w:hAnsi="Meiryo UI" w:hint="eastAsia"/>
              </w:rPr>
              <w:t>協議会の運営会議の</w:t>
            </w:r>
            <w:r w:rsidR="0068610E" w:rsidRPr="002F41FB">
              <w:rPr>
                <w:rFonts w:ascii="Meiryo UI" w:eastAsia="Meiryo UI" w:hAnsi="Meiryo UI" w:hint="eastAsia"/>
              </w:rPr>
              <w:t>構成員</w:t>
            </w:r>
            <w:r w:rsidR="00434B21" w:rsidRPr="002F41FB">
              <w:rPr>
                <w:rFonts w:ascii="Meiryo UI" w:eastAsia="Meiryo UI" w:hAnsi="Meiryo UI" w:hint="eastAsia"/>
              </w:rPr>
              <w:t>（以下「構成員」という。）</w:t>
            </w:r>
            <w:r w:rsidR="006B7E86" w:rsidRPr="002F41FB">
              <w:rPr>
                <w:rFonts w:ascii="Meiryo UI" w:eastAsia="Meiryo UI" w:hAnsi="Meiryo UI" w:hint="eastAsia"/>
              </w:rPr>
              <w:t>に対し、自ら参画している他の地域自立支援協議会の資料を参考にしつつ</w:t>
            </w:r>
            <w:r w:rsidR="0068610E" w:rsidRPr="002F41FB">
              <w:rPr>
                <w:rFonts w:ascii="Meiryo UI" w:eastAsia="Meiryo UI" w:hAnsi="Meiryo UI" w:hint="eastAsia"/>
              </w:rPr>
              <w:t>、</w:t>
            </w:r>
            <w:r w:rsidR="0040303D" w:rsidRPr="002F41FB">
              <w:rPr>
                <w:rFonts w:ascii="Meiryo UI" w:eastAsia="Meiryo UI" w:hAnsi="Meiryo UI" w:hint="eastAsia"/>
              </w:rPr>
              <w:t>協議会の</w:t>
            </w:r>
            <w:r w:rsidR="0068610E" w:rsidRPr="002F41FB">
              <w:rPr>
                <w:rFonts w:ascii="Meiryo UI" w:eastAsia="Meiryo UI" w:hAnsi="Meiryo UI" w:hint="eastAsia"/>
              </w:rPr>
              <w:t>課題に対する共通認識を持</w:t>
            </w:r>
            <w:r w:rsidR="0040303D" w:rsidRPr="002F41FB">
              <w:rPr>
                <w:rFonts w:ascii="Meiryo UI" w:eastAsia="Meiryo UI" w:hAnsi="Meiryo UI" w:hint="eastAsia"/>
              </w:rPr>
              <w:t>つことの</w:t>
            </w:r>
            <w:r w:rsidR="006B7E86" w:rsidRPr="002F41FB">
              <w:rPr>
                <w:rFonts w:ascii="Meiryo UI" w:eastAsia="Meiryo UI" w:hAnsi="Meiryo UI" w:hint="eastAsia"/>
              </w:rPr>
              <w:t>重要性を伝え</w:t>
            </w:r>
            <w:r w:rsidR="0068610E" w:rsidRPr="002F41FB">
              <w:rPr>
                <w:rFonts w:ascii="Meiryo UI" w:eastAsia="Meiryo UI" w:hAnsi="Meiryo UI" w:hint="eastAsia"/>
              </w:rPr>
              <w:t>るとともに、</w:t>
            </w:r>
            <w:r w:rsidR="000B69AD" w:rsidRPr="002F41FB">
              <w:rPr>
                <w:rFonts w:ascii="Meiryo UI" w:eastAsia="Meiryo UI" w:hAnsi="Meiryo UI" w:hint="eastAsia"/>
              </w:rPr>
              <w:t>現状を把握する上で</w:t>
            </w:r>
            <w:r w:rsidR="0068610E" w:rsidRPr="002F41FB">
              <w:rPr>
                <w:rFonts w:ascii="Meiryo UI" w:eastAsia="Meiryo UI" w:hAnsi="Meiryo UI" w:hint="eastAsia"/>
              </w:rPr>
              <w:t>協議会</w:t>
            </w:r>
            <w:r w:rsidR="00166D4D" w:rsidRPr="002F41FB">
              <w:rPr>
                <w:rFonts w:ascii="Meiryo UI" w:eastAsia="Meiryo UI" w:hAnsi="Meiryo UI" w:hint="eastAsia"/>
              </w:rPr>
              <w:t>の運営方法</w:t>
            </w:r>
            <w:r w:rsidR="002F41FB">
              <w:rPr>
                <w:rFonts w:ascii="Meiryo UI" w:eastAsia="Meiryo UI" w:hAnsi="Meiryo UI" w:hint="eastAsia"/>
              </w:rPr>
              <w:t>等</w:t>
            </w:r>
            <w:r w:rsidR="0068610E" w:rsidRPr="002F41FB">
              <w:rPr>
                <w:rFonts w:ascii="Meiryo UI" w:eastAsia="Meiryo UI" w:hAnsi="Meiryo UI" w:hint="eastAsia"/>
              </w:rPr>
              <w:t>に</w:t>
            </w:r>
            <w:r w:rsidR="003E15FF" w:rsidRPr="002F41FB">
              <w:rPr>
                <w:rFonts w:ascii="Meiryo UI" w:eastAsia="Meiryo UI" w:hAnsi="Meiryo UI" w:hint="eastAsia"/>
              </w:rPr>
              <w:t>対して</w:t>
            </w:r>
            <w:r w:rsidR="000B69AD" w:rsidRPr="002F41FB">
              <w:rPr>
                <w:rFonts w:ascii="Meiryo UI" w:eastAsia="Meiryo UI" w:hAnsi="Meiryo UI" w:hint="eastAsia"/>
              </w:rPr>
              <w:t>意見等</w:t>
            </w:r>
            <w:r w:rsidR="0068610E" w:rsidRPr="002F41FB">
              <w:rPr>
                <w:rFonts w:ascii="Meiryo UI" w:eastAsia="Meiryo UI" w:hAnsi="Meiryo UI" w:hint="eastAsia"/>
              </w:rPr>
              <w:t>を書面にて提出するよう助言した。</w:t>
            </w:r>
          </w:p>
          <w:p w:rsidR="003B1EC9" w:rsidRPr="00A62D98" w:rsidRDefault="00E02F95" w:rsidP="001B054A">
            <w:pPr>
              <w:pStyle w:val="a8"/>
              <w:ind w:leftChars="-26" w:left="-55" w:firstLineChars="66" w:firstLine="139"/>
              <w:rPr>
                <w:rFonts w:ascii="Meiryo UI" w:eastAsia="Meiryo UI" w:hAnsi="Meiryo UI"/>
              </w:rPr>
            </w:pPr>
            <w:r w:rsidRPr="002F41FB">
              <w:rPr>
                <w:rFonts w:ascii="Meiryo UI" w:eastAsia="Meiryo UI" w:hAnsi="Meiryo UI" w:hint="eastAsia"/>
              </w:rPr>
              <w:t>さらに、</w:t>
            </w:r>
            <w:r w:rsidR="0068610E" w:rsidRPr="002F41FB">
              <w:rPr>
                <w:rFonts w:ascii="Meiryo UI" w:eastAsia="Meiryo UI" w:hAnsi="Meiryo UI" w:hint="eastAsia"/>
              </w:rPr>
              <w:t>令和4年2月、</w:t>
            </w:r>
            <w:r w:rsidR="003E15FF" w:rsidRPr="002F41FB">
              <w:rPr>
                <w:rFonts w:ascii="Meiryo UI" w:eastAsia="Meiryo UI" w:hAnsi="Meiryo UI" w:hint="eastAsia"/>
              </w:rPr>
              <w:t>構成員から</w:t>
            </w:r>
            <w:r w:rsidR="000B69AD" w:rsidRPr="002F41FB">
              <w:rPr>
                <w:rFonts w:ascii="Meiryo UI" w:eastAsia="Meiryo UI" w:hAnsi="Meiryo UI" w:hint="eastAsia"/>
              </w:rPr>
              <w:t>提出された</w:t>
            </w:r>
            <w:r w:rsidR="003E15FF" w:rsidRPr="002F41FB">
              <w:rPr>
                <w:rFonts w:ascii="Meiryo UI" w:eastAsia="Meiryo UI" w:hAnsi="Meiryo UI" w:hint="eastAsia"/>
              </w:rPr>
              <w:t>協議会への</w:t>
            </w:r>
            <w:r w:rsidR="000B69AD" w:rsidRPr="002F41FB">
              <w:rPr>
                <w:rFonts w:ascii="Meiryo UI" w:eastAsia="Meiryo UI" w:hAnsi="Meiryo UI" w:hint="eastAsia"/>
              </w:rPr>
              <w:t>意見等の内容を確認</w:t>
            </w:r>
            <w:r w:rsidR="0068610E" w:rsidRPr="002F41FB">
              <w:rPr>
                <w:rFonts w:ascii="Meiryo UI" w:eastAsia="Meiryo UI" w:hAnsi="Meiryo UI" w:hint="eastAsia"/>
              </w:rPr>
              <w:t>するとともに、次回の</w:t>
            </w:r>
            <w:r w:rsidR="00CD2DE9" w:rsidRPr="002F41FB">
              <w:rPr>
                <w:rFonts w:ascii="Meiryo UI" w:eastAsia="Meiryo UI" w:hAnsi="Meiryo UI" w:hint="eastAsia"/>
              </w:rPr>
              <w:t>運営</w:t>
            </w:r>
            <w:r w:rsidR="0068610E" w:rsidRPr="002F41FB">
              <w:rPr>
                <w:rFonts w:ascii="Meiryo UI" w:eastAsia="Meiryo UI" w:hAnsi="Meiryo UI" w:hint="eastAsia"/>
              </w:rPr>
              <w:t>会議</w:t>
            </w:r>
            <w:r w:rsidR="00CD2DE9" w:rsidRPr="002F41FB">
              <w:rPr>
                <w:rFonts w:ascii="Meiryo UI" w:eastAsia="Meiryo UI" w:hAnsi="Meiryo UI" w:hint="eastAsia"/>
              </w:rPr>
              <w:t>において</w:t>
            </w:r>
            <w:r w:rsidR="0068610E" w:rsidRPr="002F41FB">
              <w:rPr>
                <w:rFonts w:ascii="Meiryo UI" w:eastAsia="Meiryo UI" w:hAnsi="Meiryo UI" w:hint="eastAsia"/>
              </w:rPr>
              <w:t>、</w:t>
            </w:r>
            <w:r w:rsidR="0040303D" w:rsidRPr="002F41FB">
              <w:rPr>
                <w:rFonts w:ascii="Meiryo UI" w:eastAsia="Meiryo UI" w:hAnsi="Meiryo UI" w:hint="eastAsia"/>
              </w:rPr>
              <w:t>協議会の現状分析をより深めるため、各部会の</w:t>
            </w:r>
            <w:r w:rsidR="003E15FF" w:rsidRPr="002F41FB">
              <w:rPr>
                <w:rFonts w:ascii="Meiryo UI" w:eastAsia="Meiryo UI" w:hAnsi="Meiryo UI" w:hint="eastAsia"/>
              </w:rPr>
              <w:t>状況</w:t>
            </w:r>
            <w:r w:rsidR="0068610E" w:rsidRPr="002F41FB">
              <w:rPr>
                <w:rFonts w:ascii="Meiryo UI" w:eastAsia="Meiryo UI" w:hAnsi="Meiryo UI" w:hint="eastAsia"/>
              </w:rPr>
              <w:t>及び事業所・業務上の課題を</w:t>
            </w:r>
            <w:r w:rsidR="007A7862" w:rsidRPr="002F41FB">
              <w:rPr>
                <w:rFonts w:ascii="Meiryo UI" w:eastAsia="Meiryo UI" w:hAnsi="Meiryo UI" w:hint="eastAsia"/>
              </w:rPr>
              <w:t>部会の参加者から意見聴取</w:t>
            </w:r>
            <w:r w:rsidR="0068610E" w:rsidRPr="002F41FB">
              <w:rPr>
                <w:rFonts w:ascii="Meiryo UI" w:eastAsia="Meiryo UI" w:hAnsi="Meiryo UI" w:hint="eastAsia"/>
              </w:rPr>
              <w:t>することとした。</w:t>
            </w:r>
          </w:p>
        </w:tc>
      </w:tr>
      <w:tr w:rsidR="003B1EC9" w:rsidRPr="00A62D98" w:rsidTr="00512281">
        <w:trPr>
          <w:cantSplit/>
          <w:trHeight w:val="4408"/>
          <w:jc w:val="center"/>
        </w:trPr>
        <w:tc>
          <w:tcPr>
            <w:tcW w:w="942" w:type="dxa"/>
            <w:textDirection w:val="tbRlV"/>
            <w:vAlign w:val="center"/>
          </w:tcPr>
          <w:p w:rsidR="003B1EC9" w:rsidRPr="00A62D98" w:rsidRDefault="00CD2DE9" w:rsidP="00CD2DE9">
            <w:pPr>
              <w:ind w:left="113" w:right="113"/>
              <w:jc w:val="center"/>
              <w:rPr>
                <w:rFonts w:ascii="Meiryo UI" w:eastAsia="Meiryo UI" w:hAnsi="Meiryo UI"/>
              </w:rPr>
            </w:pPr>
            <w:r>
              <w:rPr>
                <w:rFonts w:ascii="Meiryo UI" w:eastAsia="Meiryo UI" w:hAnsi="Meiryo UI" w:hint="eastAsia"/>
              </w:rPr>
              <w:lastRenderedPageBreak/>
              <w:t>進捗状況</w:t>
            </w:r>
            <w:r w:rsidR="003B1EC9" w:rsidRPr="00A62D98">
              <w:rPr>
                <w:rFonts w:ascii="Meiryo UI" w:eastAsia="Meiryo UI" w:hAnsi="Meiryo UI" w:hint="eastAsia"/>
              </w:rPr>
              <w:t>と</w:t>
            </w:r>
            <w:r>
              <w:rPr>
                <w:rFonts w:ascii="Meiryo UI" w:eastAsia="Meiryo UI" w:hAnsi="Meiryo UI" w:hint="eastAsia"/>
              </w:rPr>
              <w:t>今後の見通し</w:t>
            </w:r>
          </w:p>
        </w:tc>
        <w:tc>
          <w:tcPr>
            <w:tcW w:w="7552" w:type="dxa"/>
            <w:gridSpan w:val="3"/>
            <w:vAlign w:val="center"/>
          </w:tcPr>
          <w:p w:rsidR="003B1EC9" w:rsidRPr="00A62D98" w:rsidRDefault="00842FBA" w:rsidP="003B1EC9">
            <w:pPr>
              <w:rPr>
                <w:rFonts w:ascii="Meiryo UI" w:eastAsia="Meiryo UI" w:hAnsi="Meiryo UI"/>
              </w:rPr>
            </w:pPr>
            <w:r>
              <w:rPr>
                <w:rFonts w:ascii="Meiryo UI" w:eastAsia="Meiryo UI" w:hAnsi="Meiryo UI" w:hint="eastAsia"/>
              </w:rPr>
              <w:t>【進捗状況</w:t>
            </w:r>
            <w:r w:rsidR="003B1EC9" w:rsidRPr="00A62D98">
              <w:rPr>
                <w:rFonts w:ascii="Meiryo UI" w:eastAsia="Meiryo UI" w:hAnsi="Meiryo UI" w:hint="eastAsia"/>
              </w:rPr>
              <w:t>】</w:t>
            </w:r>
          </w:p>
          <w:p w:rsidR="00842FBA" w:rsidRPr="00CD2DE9" w:rsidRDefault="00CD2DE9" w:rsidP="002E17F3">
            <w:pPr>
              <w:ind w:left="84" w:hangingChars="40" w:hanging="84"/>
              <w:rPr>
                <w:rFonts w:ascii="Meiryo UI" w:eastAsia="Meiryo UI" w:hAnsi="Meiryo UI"/>
              </w:rPr>
            </w:pPr>
            <w:r>
              <w:rPr>
                <w:rFonts w:ascii="Meiryo UI" w:eastAsia="Meiryo UI" w:hAnsi="Meiryo UI" w:hint="eastAsia"/>
              </w:rPr>
              <w:t>・</w:t>
            </w:r>
            <w:r w:rsidR="00842FBA" w:rsidRPr="00CD2DE9">
              <w:rPr>
                <w:rFonts w:ascii="Meiryo UI" w:eastAsia="Meiryo UI" w:hAnsi="Meiryo UI" w:hint="eastAsia"/>
              </w:rPr>
              <w:t>協議会</w:t>
            </w:r>
            <w:r w:rsidR="00E02F95">
              <w:rPr>
                <w:rFonts w:ascii="Meiryo UI" w:eastAsia="Meiryo UI" w:hAnsi="Meiryo UI" w:hint="eastAsia"/>
              </w:rPr>
              <w:t>の</w:t>
            </w:r>
            <w:r w:rsidR="00842FBA" w:rsidRPr="00CD2DE9">
              <w:rPr>
                <w:rFonts w:ascii="Meiryo UI" w:eastAsia="Meiryo UI" w:hAnsi="Meiryo UI" w:hint="eastAsia"/>
              </w:rPr>
              <w:t>運営</w:t>
            </w:r>
            <w:r w:rsidR="002D5187">
              <w:rPr>
                <w:rFonts w:ascii="Meiryo UI" w:eastAsia="Meiryo UI" w:hAnsi="Meiryo UI" w:hint="eastAsia"/>
              </w:rPr>
              <w:t>の活性化</w:t>
            </w:r>
            <w:r w:rsidR="00842FBA" w:rsidRPr="00CD2DE9">
              <w:rPr>
                <w:rFonts w:ascii="Meiryo UI" w:eastAsia="Meiryo UI" w:hAnsi="Meiryo UI" w:hint="eastAsia"/>
              </w:rPr>
              <w:t>を</w:t>
            </w:r>
            <w:r w:rsidR="0035651A">
              <w:rPr>
                <w:rFonts w:ascii="Meiryo UI" w:eastAsia="Meiryo UI" w:hAnsi="Meiryo UI" w:hint="eastAsia"/>
              </w:rPr>
              <w:t>図るため、主に運営会議における内容の見える化を提案</w:t>
            </w:r>
            <w:r w:rsidR="00842FBA" w:rsidRPr="00CD2DE9">
              <w:rPr>
                <w:rFonts w:ascii="Meiryo UI" w:eastAsia="Meiryo UI" w:hAnsi="Meiryo UI" w:hint="eastAsia"/>
              </w:rPr>
              <w:t>している。</w:t>
            </w:r>
          </w:p>
          <w:p w:rsidR="003B1EC9" w:rsidRPr="00CD2DE9" w:rsidRDefault="00CD2DE9" w:rsidP="00CD2DE9">
            <w:pPr>
              <w:ind w:left="84" w:hangingChars="40" w:hanging="84"/>
              <w:rPr>
                <w:rFonts w:ascii="Meiryo UI" w:eastAsia="Meiryo UI" w:hAnsi="Meiryo UI"/>
              </w:rPr>
            </w:pPr>
            <w:r>
              <w:rPr>
                <w:rFonts w:ascii="Meiryo UI" w:eastAsia="Meiryo UI" w:hAnsi="Meiryo UI" w:hint="eastAsia"/>
              </w:rPr>
              <w:t>・具体的には</w:t>
            </w:r>
            <w:r w:rsidR="00E02F95">
              <w:rPr>
                <w:rFonts w:ascii="Meiryo UI" w:eastAsia="Meiryo UI" w:hAnsi="Meiryo UI" w:hint="eastAsia"/>
              </w:rPr>
              <w:t>、</w:t>
            </w:r>
            <w:r w:rsidR="00BF57A4">
              <w:rPr>
                <w:rFonts w:ascii="Meiryo UI" w:eastAsia="Meiryo UI" w:hAnsi="Meiryo UI" w:hint="eastAsia"/>
              </w:rPr>
              <w:t>アドバイザーは構成員に対し</w:t>
            </w:r>
            <w:r>
              <w:rPr>
                <w:rFonts w:ascii="Meiryo UI" w:eastAsia="Meiryo UI" w:hAnsi="Meiryo UI" w:hint="eastAsia"/>
              </w:rPr>
              <w:t>到達目標</w:t>
            </w:r>
            <w:r w:rsidR="00512281">
              <w:rPr>
                <w:rFonts w:ascii="Meiryo UI" w:eastAsia="Meiryo UI" w:hAnsi="Meiryo UI" w:hint="eastAsia"/>
              </w:rPr>
              <w:t>及び</w:t>
            </w:r>
            <w:r w:rsidR="00842FBA" w:rsidRPr="00CD2DE9">
              <w:rPr>
                <w:rFonts w:ascii="Meiryo UI" w:eastAsia="Meiryo UI" w:hAnsi="Meiryo UI" w:hint="eastAsia"/>
              </w:rPr>
              <w:t>スケジュール</w:t>
            </w:r>
            <w:r w:rsidR="00512281">
              <w:rPr>
                <w:rFonts w:ascii="Meiryo UI" w:eastAsia="Meiryo UI" w:hAnsi="Meiryo UI" w:hint="eastAsia"/>
              </w:rPr>
              <w:t>の見える化の提案</w:t>
            </w:r>
            <w:r w:rsidR="00842FBA" w:rsidRPr="00CD2DE9">
              <w:rPr>
                <w:rFonts w:ascii="Meiryo UI" w:eastAsia="Meiryo UI" w:hAnsi="Meiryo UI" w:hint="eastAsia"/>
              </w:rPr>
              <w:t>、モデルとなる</w:t>
            </w:r>
            <w:r>
              <w:rPr>
                <w:rFonts w:ascii="Meiryo UI" w:eastAsia="Meiryo UI" w:hAnsi="Meiryo UI" w:hint="eastAsia"/>
              </w:rPr>
              <w:t>地域自立支援</w:t>
            </w:r>
            <w:r w:rsidR="00842FBA" w:rsidRPr="00CD2DE9">
              <w:rPr>
                <w:rFonts w:ascii="Meiryo UI" w:eastAsia="Meiryo UI" w:hAnsi="Meiryo UI" w:hint="eastAsia"/>
              </w:rPr>
              <w:t>協議会の具体的な運営などを提示</w:t>
            </w:r>
            <w:r w:rsidR="003B4CD6">
              <w:rPr>
                <w:rFonts w:ascii="Meiryo UI" w:eastAsia="Meiryo UI" w:hAnsi="Meiryo UI" w:hint="eastAsia"/>
              </w:rPr>
              <w:t>するとともに、</w:t>
            </w:r>
            <w:r w:rsidR="00842FBA" w:rsidRPr="00CD2DE9">
              <w:rPr>
                <w:rFonts w:ascii="Meiryo UI" w:eastAsia="Meiryo UI" w:hAnsi="Meiryo UI" w:hint="eastAsia"/>
              </w:rPr>
              <w:t>現時点において</w:t>
            </w:r>
            <w:r w:rsidR="00842FBA" w:rsidRPr="002F41FB">
              <w:rPr>
                <w:rFonts w:ascii="Meiryo UI" w:eastAsia="Meiryo UI" w:hAnsi="Meiryo UI" w:hint="eastAsia"/>
              </w:rPr>
              <w:t>は協議会の実情や</w:t>
            </w:r>
            <w:r w:rsidR="003D6279" w:rsidRPr="002F41FB">
              <w:rPr>
                <w:rFonts w:ascii="Meiryo UI" w:eastAsia="Meiryo UI" w:hAnsi="Meiryo UI" w:hint="eastAsia"/>
              </w:rPr>
              <w:t>構成員</w:t>
            </w:r>
            <w:r w:rsidR="00842FBA" w:rsidRPr="002F41FB">
              <w:rPr>
                <w:rFonts w:ascii="Meiryo UI" w:eastAsia="Meiryo UI" w:hAnsi="Meiryo UI" w:hint="eastAsia"/>
              </w:rPr>
              <w:t>の現状認識と</w:t>
            </w:r>
            <w:r w:rsidR="002F41FB" w:rsidRPr="002F41FB">
              <w:rPr>
                <w:rFonts w:ascii="Meiryo UI" w:eastAsia="Meiryo UI" w:hAnsi="Meiryo UI" w:hint="eastAsia"/>
              </w:rPr>
              <w:t>意見等</w:t>
            </w:r>
            <w:r w:rsidR="003E15FF" w:rsidRPr="002F41FB">
              <w:rPr>
                <w:rFonts w:ascii="Meiryo UI" w:eastAsia="Meiryo UI" w:hAnsi="Meiryo UI" w:hint="eastAsia"/>
              </w:rPr>
              <w:t>を把握することに力点を置いて実施した。</w:t>
            </w:r>
            <w:r w:rsidR="00000D70" w:rsidRPr="002F41FB">
              <w:rPr>
                <w:rFonts w:ascii="Meiryo UI" w:eastAsia="Meiryo UI" w:hAnsi="Meiryo UI" w:hint="eastAsia"/>
              </w:rPr>
              <w:t>今後に向けてより効果的に</w:t>
            </w:r>
            <w:r w:rsidR="003B4CD6" w:rsidRPr="002F41FB">
              <w:rPr>
                <w:rFonts w:ascii="Meiryo UI" w:eastAsia="Meiryo UI" w:hAnsi="Meiryo UI" w:hint="eastAsia"/>
              </w:rPr>
              <w:t>運営の活性化を図れるよう構成員間で目指すべき方向性の共通認</w:t>
            </w:r>
            <w:r w:rsidR="003B4CD6">
              <w:rPr>
                <w:rFonts w:ascii="Meiryo UI" w:eastAsia="Meiryo UI" w:hAnsi="Meiryo UI" w:hint="eastAsia"/>
              </w:rPr>
              <w:t>識を持てるよう</w:t>
            </w:r>
            <w:r w:rsidR="00512281">
              <w:rPr>
                <w:rFonts w:ascii="Meiryo UI" w:eastAsia="Meiryo UI" w:hAnsi="Meiryo UI" w:hint="eastAsia"/>
              </w:rPr>
              <w:t>な</w:t>
            </w:r>
            <w:r w:rsidR="003B4CD6">
              <w:rPr>
                <w:rFonts w:ascii="Meiryo UI" w:eastAsia="Meiryo UI" w:hAnsi="Meiryo UI" w:hint="eastAsia"/>
              </w:rPr>
              <w:t>環境作りをしている段階である</w:t>
            </w:r>
            <w:r w:rsidR="00842FBA" w:rsidRPr="00CD2DE9">
              <w:rPr>
                <w:rFonts w:ascii="Meiryo UI" w:eastAsia="Meiryo UI" w:hAnsi="Meiryo UI" w:hint="eastAsia"/>
              </w:rPr>
              <w:t>。</w:t>
            </w:r>
          </w:p>
          <w:p w:rsidR="003B1EC9" w:rsidRPr="00A62D98" w:rsidRDefault="00E842D5" w:rsidP="003B1EC9">
            <w:pPr>
              <w:rPr>
                <w:rFonts w:ascii="Meiryo UI" w:eastAsia="Meiryo UI" w:hAnsi="Meiryo UI"/>
              </w:rPr>
            </w:pPr>
            <w:r w:rsidRPr="00A62D98">
              <w:rPr>
                <w:rFonts w:ascii="Meiryo UI" w:eastAsia="Meiryo UI" w:hAnsi="Meiryo UI" w:hint="eastAsia"/>
              </w:rPr>
              <w:t>【</w:t>
            </w:r>
            <w:r w:rsidR="00CD2DE9">
              <w:rPr>
                <w:rFonts w:ascii="Meiryo UI" w:eastAsia="Meiryo UI" w:hAnsi="Meiryo UI" w:hint="eastAsia"/>
              </w:rPr>
              <w:t>今後の見通し</w:t>
            </w:r>
            <w:r w:rsidR="003B1EC9" w:rsidRPr="00A62D98">
              <w:rPr>
                <w:rFonts w:ascii="Meiryo UI" w:eastAsia="Meiryo UI" w:hAnsi="Meiryo UI" w:hint="eastAsia"/>
              </w:rPr>
              <w:t>】</w:t>
            </w:r>
          </w:p>
          <w:p w:rsidR="003B1EC9" w:rsidRPr="00CD2DE9" w:rsidRDefault="00BF57A4" w:rsidP="001B054A">
            <w:pPr>
              <w:pStyle w:val="a8"/>
              <w:numPr>
                <w:ilvl w:val="0"/>
                <w:numId w:val="4"/>
              </w:numPr>
              <w:ind w:leftChars="0" w:left="85" w:hanging="141"/>
              <w:rPr>
                <w:rFonts w:ascii="Meiryo UI" w:eastAsia="Meiryo UI" w:hAnsi="Meiryo UI"/>
              </w:rPr>
            </w:pPr>
            <w:r>
              <w:rPr>
                <w:rFonts w:ascii="Meiryo UI" w:eastAsia="Meiryo UI" w:hAnsi="Meiryo UI" w:hint="eastAsia"/>
              </w:rPr>
              <w:t>アドバイザーは、</w:t>
            </w:r>
            <w:r w:rsidR="00512281">
              <w:rPr>
                <w:rFonts w:ascii="Meiryo UI" w:eastAsia="Meiryo UI" w:hAnsi="Meiryo UI" w:hint="eastAsia"/>
              </w:rPr>
              <w:t>運営の活性化に向けて</w:t>
            </w:r>
            <w:r w:rsidR="002D5187">
              <w:rPr>
                <w:rFonts w:ascii="Meiryo UI" w:eastAsia="Meiryo UI" w:hAnsi="Meiryo UI" w:hint="eastAsia"/>
              </w:rPr>
              <w:t>より具体的な</w:t>
            </w:r>
            <w:r w:rsidR="00512281">
              <w:rPr>
                <w:rFonts w:ascii="Meiryo UI" w:eastAsia="Meiryo UI" w:hAnsi="Meiryo UI" w:hint="eastAsia"/>
              </w:rPr>
              <w:t>取</w:t>
            </w:r>
            <w:r w:rsidR="00CD2DE9" w:rsidRPr="00CD2DE9">
              <w:rPr>
                <w:rFonts w:ascii="Meiryo UI" w:eastAsia="Meiryo UI" w:hAnsi="Meiryo UI" w:hint="eastAsia"/>
              </w:rPr>
              <w:t>組みを</w:t>
            </w:r>
            <w:r w:rsidR="002D5187">
              <w:rPr>
                <w:rFonts w:ascii="Meiryo UI" w:eastAsia="Meiryo UI" w:hAnsi="Meiryo UI" w:hint="eastAsia"/>
              </w:rPr>
              <w:t>令和4年度から</w:t>
            </w:r>
            <w:r w:rsidR="00CD2DE9" w:rsidRPr="00CD2DE9">
              <w:rPr>
                <w:rFonts w:ascii="Meiryo UI" w:eastAsia="Meiryo UI" w:hAnsi="Meiryo UI" w:hint="eastAsia"/>
              </w:rPr>
              <w:t>行うとともに、</w:t>
            </w:r>
            <w:r w:rsidR="00512281">
              <w:rPr>
                <w:rFonts w:ascii="Meiryo UI" w:eastAsia="Meiryo UI" w:hAnsi="Meiryo UI" w:hint="eastAsia"/>
              </w:rPr>
              <w:t>構成員以外の協議会の</w:t>
            </w:r>
            <w:r w:rsidR="00CD2DE9" w:rsidRPr="00CD2DE9">
              <w:rPr>
                <w:rFonts w:ascii="Meiryo UI" w:eastAsia="Meiryo UI" w:hAnsi="Meiryo UI" w:hint="eastAsia"/>
              </w:rPr>
              <w:t>参画者に対して</w:t>
            </w:r>
            <w:r w:rsidR="00512281">
              <w:rPr>
                <w:rFonts w:ascii="Meiryo UI" w:eastAsia="Meiryo UI" w:hAnsi="Meiryo UI" w:hint="eastAsia"/>
              </w:rPr>
              <w:t>も、地域自立支援協議会の役割等の</w:t>
            </w:r>
            <w:r w:rsidR="00CD2DE9" w:rsidRPr="00CD2DE9">
              <w:rPr>
                <w:rFonts w:ascii="Meiryo UI" w:eastAsia="Meiryo UI" w:hAnsi="Meiryo UI" w:hint="eastAsia"/>
              </w:rPr>
              <w:t>講義</w:t>
            </w:r>
            <w:r w:rsidR="00512281">
              <w:rPr>
                <w:rFonts w:ascii="Meiryo UI" w:eastAsia="Meiryo UI" w:hAnsi="Meiryo UI" w:hint="eastAsia"/>
              </w:rPr>
              <w:t>等</w:t>
            </w:r>
            <w:r w:rsidR="00CD2DE9" w:rsidRPr="00CD2DE9">
              <w:rPr>
                <w:rFonts w:ascii="Meiryo UI" w:eastAsia="Meiryo UI" w:hAnsi="Meiryo UI" w:hint="eastAsia"/>
              </w:rPr>
              <w:t>を行う事</w:t>
            </w:r>
            <w:r w:rsidR="00512281">
              <w:rPr>
                <w:rFonts w:ascii="Meiryo UI" w:eastAsia="Meiryo UI" w:hAnsi="Meiryo UI" w:hint="eastAsia"/>
              </w:rPr>
              <w:t>により</w:t>
            </w:r>
            <w:r w:rsidR="002D5187">
              <w:rPr>
                <w:rFonts w:ascii="Meiryo UI" w:eastAsia="Meiryo UI" w:hAnsi="Meiryo UI" w:hint="eastAsia"/>
              </w:rPr>
              <w:t>、地域自立支援協議会の目的・機能の</w:t>
            </w:r>
            <w:r w:rsidR="00CD2DE9" w:rsidRPr="00CD2DE9">
              <w:rPr>
                <w:rFonts w:ascii="Meiryo UI" w:eastAsia="Meiryo UI" w:hAnsi="Meiryo UI" w:hint="eastAsia"/>
              </w:rPr>
              <w:t>共通認識を</w:t>
            </w:r>
            <w:r w:rsidR="002D5187">
              <w:rPr>
                <w:rFonts w:ascii="Meiryo UI" w:eastAsia="Meiryo UI" w:hAnsi="Meiryo UI" w:hint="eastAsia"/>
              </w:rPr>
              <w:t>深めることを目指して</w:t>
            </w:r>
            <w:r w:rsidR="00CD2DE9" w:rsidRPr="00CD2DE9">
              <w:rPr>
                <w:rFonts w:ascii="Meiryo UI" w:eastAsia="Meiryo UI" w:hAnsi="Meiryo UI" w:hint="eastAsia"/>
              </w:rPr>
              <w:t>いる。</w:t>
            </w:r>
          </w:p>
        </w:tc>
      </w:tr>
    </w:tbl>
    <w:p w:rsidR="00D74243" w:rsidRPr="00A62D98" w:rsidRDefault="00D74243" w:rsidP="003B1EC9">
      <w:pPr>
        <w:rPr>
          <w:rFonts w:ascii="Meiryo UI" w:eastAsia="Meiryo UI" w:hAnsi="Meiryo UI"/>
        </w:rPr>
      </w:pPr>
    </w:p>
    <w:sectPr w:rsidR="00D74243" w:rsidRPr="00A62D98" w:rsidSect="00FF24BC">
      <w:headerReference w:type="even" r:id="rId7"/>
      <w:headerReference w:type="default" r:id="rId8"/>
      <w:footerReference w:type="even" r:id="rId9"/>
      <w:footerReference w:type="default" r:id="rId10"/>
      <w:headerReference w:type="first" r:id="rId11"/>
      <w:footerReference w:type="first" r:id="rId12"/>
      <w:pgSz w:w="11906" w:h="16838"/>
      <w:pgMar w:top="1418" w:right="1701" w:bottom="851" w:left="1701"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00E" w:rsidRDefault="0069500E" w:rsidP="003B1EC9">
      <w:r>
        <w:separator/>
      </w:r>
    </w:p>
  </w:endnote>
  <w:endnote w:type="continuationSeparator" w:id="0">
    <w:p w:rsidR="0069500E" w:rsidRDefault="0069500E" w:rsidP="003B1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FC1" w:rsidRDefault="008B7FC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FC1" w:rsidRDefault="008B7FC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FC1" w:rsidRDefault="008B7F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00E" w:rsidRDefault="0069500E" w:rsidP="003B1EC9">
      <w:r>
        <w:separator/>
      </w:r>
    </w:p>
  </w:footnote>
  <w:footnote w:type="continuationSeparator" w:id="0">
    <w:p w:rsidR="0069500E" w:rsidRDefault="0069500E" w:rsidP="003B1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FC1" w:rsidRDefault="008B7FC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FC1" w:rsidRDefault="008B7FC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FC1" w:rsidRDefault="008B7FC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502B5"/>
    <w:multiLevelType w:val="hybridMultilevel"/>
    <w:tmpl w:val="A42A503C"/>
    <w:lvl w:ilvl="0" w:tplc="F348D32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CA35FC"/>
    <w:multiLevelType w:val="hybridMultilevel"/>
    <w:tmpl w:val="750CC6EC"/>
    <w:lvl w:ilvl="0" w:tplc="F348D32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BD4830"/>
    <w:multiLevelType w:val="hybridMultilevel"/>
    <w:tmpl w:val="1EFE57CE"/>
    <w:lvl w:ilvl="0" w:tplc="F348D32E">
      <w:numFmt w:val="bullet"/>
      <w:lvlText w:val="・"/>
      <w:lvlJc w:val="left"/>
      <w:pPr>
        <w:ind w:left="360" w:hanging="36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7061BB"/>
    <w:multiLevelType w:val="hybridMultilevel"/>
    <w:tmpl w:val="C60C37B8"/>
    <w:lvl w:ilvl="0" w:tplc="F348D32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C547D7"/>
    <w:multiLevelType w:val="hybridMultilevel"/>
    <w:tmpl w:val="8A126CEA"/>
    <w:lvl w:ilvl="0" w:tplc="F348D32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1B5DD8"/>
    <w:multiLevelType w:val="hybridMultilevel"/>
    <w:tmpl w:val="C964A1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BD2182"/>
    <w:multiLevelType w:val="hybridMultilevel"/>
    <w:tmpl w:val="54500466"/>
    <w:lvl w:ilvl="0" w:tplc="F348D32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0D85A98"/>
    <w:multiLevelType w:val="hybridMultilevel"/>
    <w:tmpl w:val="179893A2"/>
    <w:lvl w:ilvl="0" w:tplc="F348D32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0"/>
  </w:num>
  <w:num w:numId="4">
    <w:abstractNumId w:val="4"/>
  </w:num>
  <w:num w:numId="5">
    <w:abstractNumId w:val="6"/>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EC9"/>
    <w:rsid w:val="00000D70"/>
    <w:rsid w:val="00012186"/>
    <w:rsid w:val="00033353"/>
    <w:rsid w:val="00034905"/>
    <w:rsid w:val="00070531"/>
    <w:rsid w:val="000B69AD"/>
    <w:rsid w:val="001065DB"/>
    <w:rsid w:val="00166D4D"/>
    <w:rsid w:val="0017342C"/>
    <w:rsid w:val="001B054A"/>
    <w:rsid w:val="001F43FD"/>
    <w:rsid w:val="002D5187"/>
    <w:rsid w:val="002E17F3"/>
    <w:rsid w:val="002F41FB"/>
    <w:rsid w:val="00341126"/>
    <w:rsid w:val="0035651A"/>
    <w:rsid w:val="00364E0F"/>
    <w:rsid w:val="003B1EC9"/>
    <w:rsid w:val="003B4CD6"/>
    <w:rsid w:val="003D6279"/>
    <w:rsid w:val="003E15FF"/>
    <w:rsid w:val="003E44D2"/>
    <w:rsid w:val="0040303D"/>
    <w:rsid w:val="00434B21"/>
    <w:rsid w:val="00445CD7"/>
    <w:rsid w:val="00471691"/>
    <w:rsid w:val="00512281"/>
    <w:rsid w:val="0062477B"/>
    <w:rsid w:val="0068610E"/>
    <w:rsid w:val="0069500E"/>
    <w:rsid w:val="006B7E86"/>
    <w:rsid w:val="007579A3"/>
    <w:rsid w:val="00772822"/>
    <w:rsid w:val="007A7862"/>
    <w:rsid w:val="00810B30"/>
    <w:rsid w:val="00842FBA"/>
    <w:rsid w:val="0087076D"/>
    <w:rsid w:val="00886B48"/>
    <w:rsid w:val="008B7FC1"/>
    <w:rsid w:val="008D17F1"/>
    <w:rsid w:val="00944D32"/>
    <w:rsid w:val="009C6D26"/>
    <w:rsid w:val="00A62D98"/>
    <w:rsid w:val="00AE0B85"/>
    <w:rsid w:val="00AE6464"/>
    <w:rsid w:val="00BF57A4"/>
    <w:rsid w:val="00C02557"/>
    <w:rsid w:val="00CC723D"/>
    <w:rsid w:val="00CD2DE9"/>
    <w:rsid w:val="00D16791"/>
    <w:rsid w:val="00D16CA3"/>
    <w:rsid w:val="00D5220F"/>
    <w:rsid w:val="00D74243"/>
    <w:rsid w:val="00E02F95"/>
    <w:rsid w:val="00E842D5"/>
    <w:rsid w:val="00ED0632"/>
    <w:rsid w:val="00F519B8"/>
    <w:rsid w:val="00FC4265"/>
    <w:rsid w:val="00FF2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EC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1EC9"/>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3B1EC9"/>
  </w:style>
  <w:style w:type="paragraph" w:styleId="a5">
    <w:name w:val="footer"/>
    <w:basedOn w:val="a"/>
    <w:link w:val="a6"/>
    <w:uiPriority w:val="99"/>
    <w:unhideWhenUsed/>
    <w:rsid w:val="003B1EC9"/>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3B1EC9"/>
  </w:style>
  <w:style w:type="table" w:styleId="a7">
    <w:name w:val="Table Grid"/>
    <w:basedOn w:val="a1"/>
    <w:uiPriority w:val="39"/>
    <w:rsid w:val="003B1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B1EC9"/>
    <w:pPr>
      <w:ind w:leftChars="400" w:left="840"/>
    </w:pPr>
  </w:style>
  <w:style w:type="paragraph" w:styleId="a9">
    <w:name w:val="Balloon Text"/>
    <w:basedOn w:val="a"/>
    <w:link w:val="aa"/>
    <w:uiPriority w:val="99"/>
    <w:semiHidden/>
    <w:unhideWhenUsed/>
    <w:rsid w:val="001F43F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F43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2022-03-08T02:39:00Z</dcterms:created>
  <dcterms:modified xsi:type="dcterms:W3CDTF">2022-03-29T03:00:00Z</dcterms:modified>
</cp:coreProperties>
</file>