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909C" w14:textId="1AF007F4" w:rsidR="00F745BA" w:rsidRPr="00F745BA" w:rsidRDefault="00F745BA" w:rsidP="009678C9">
      <w:pPr>
        <w:spacing w:line="320" w:lineRule="exact"/>
        <w:rPr>
          <w:rFonts w:asciiTheme="majorEastAsia" w:eastAsiaTheme="majorEastAsia" w:hAnsiTheme="majorEastAsia"/>
          <w:sz w:val="28"/>
          <w:szCs w:val="28"/>
        </w:rPr>
      </w:pPr>
      <w:r>
        <w:rPr>
          <w:rFonts w:ascii="Meiryo UI" w:eastAsia="Meiryo UI" w:hAnsi="Meiryo UI" w:hint="eastAsia"/>
          <w:b/>
          <w:sz w:val="28"/>
          <w:szCs w:val="28"/>
        </w:rPr>
        <w:t xml:space="preserve">　　　　　　　　　　　　　　　　　　　　　　　　　　　　　　　　　　　　　　　　　　　　　　　　　　　　　　　　　　　　　　　　　　　　　　　　</w:t>
      </w:r>
      <w:r w:rsidRPr="00F745BA">
        <w:rPr>
          <w:rFonts w:ascii="Meiryo UI" w:eastAsia="Meiryo UI" w:hAnsi="Meiryo UI" w:hint="eastAsia"/>
          <w:sz w:val="28"/>
          <w:szCs w:val="28"/>
          <w:bdr w:val="single" w:sz="4" w:space="0" w:color="auto"/>
        </w:rPr>
        <w:t xml:space="preserve">　</w:t>
      </w:r>
      <w:r>
        <w:rPr>
          <w:rFonts w:ascii="Meiryo UI" w:eastAsia="Meiryo UI" w:hAnsi="Meiryo UI" w:hint="eastAsia"/>
          <w:sz w:val="28"/>
          <w:szCs w:val="28"/>
          <w:bdr w:val="single" w:sz="4" w:space="0" w:color="auto"/>
        </w:rPr>
        <w:t>資</w:t>
      </w:r>
      <w:r w:rsidRPr="00F745BA">
        <w:rPr>
          <w:rFonts w:ascii="Meiryo UI" w:eastAsia="Meiryo UI" w:hAnsi="Meiryo UI" w:hint="eastAsia"/>
          <w:sz w:val="28"/>
          <w:szCs w:val="28"/>
          <w:bdr w:val="single" w:sz="4" w:space="0" w:color="auto"/>
        </w:rPr>
        <w:t>料</w:t>
      </w:r>
      <w:r w:rsidR="00265427">
        <w:rPr>
          <w:rFonts w:ascii="Meiryo UI" w:eastAsia="Meiryo UI" w:hAnsi="Meiryo UI" w:hint="eastAsia"/>
          <w:sz w:val="28"/>
          <w:szCs w:val="28"/>
          <w:bdr w:val="single" w:sz="4" w:space="0" w:color="auto"/>
        </w:rPr>
        <w:t>２</w:t>
      </w:r>
      <w:r>
        <w:rPr>
          <w:rFonts w:ascii="Meiryo UI" w:eastAsia="Meiryo UI" w:hAnsi="Meiryo UI" w:hint="eastAsia"/>
          <w:sz w:val="28"/>
          <w:szCs w:val="28"/>
          <w:bdr w:val="single" w:sz="4" w:space="0" w:color="auto"/>
        </w:rPr>
        <w:t xml:space="preserve">　</w:t>
      </w:r>
    </w:p>
    <w:p w14:paraId="692C3EE4" w14:textId="466E41E2" w:rsidR="00246F04" w:rsidRDefault="00E07C37" w:rsidP="009678C9">
      <w:pPr>
        <w:spacing w:line="320" w:lineRule="exact"/>
        <w:rPr>
          <w:rFonts w:ascii="Meiryo UI" w:eastAsia="Meiryo UI" w:hAnsi="Meiryo UI"/>
          <w:b/>
          <w:sz w:val="28"/>
          <w:szCs w:val="28"/>
        </w:rPr>
      </w:pPr>
      <w:r>
        <w:rPr>
          <w:rFonts w:ascii="Meiryo UI" w:eastAsia="Meiryo UI" w:hAnsi="Meiryo UI" w:hint="eastAsia"/>
          <w:b/>
          <w:sz w:val="28"/>
          <w:szCs w:val="28"/>
        </w:rPr>
        <w:t>「</w:t>
      </w:r>
      <w:r w:rsidR="007F3D17">
        <w:rPr>
          <w:rFonts w:ascii="Meiryo UI" w:eastAsia="Meiryo UI" w:hAnsi="Meiryo UI" w:hint="eastAsia"/>
          <w:b/>
          <w:sz w:val="28"/>
          <w:szCs w:val="28"/>
        </w:rPr>
        <w:t>大阪</w:t>
      </w:r>
      <w:r w:rsidR="008209EE">
        <w:rPr>
          <w:rFonts w:ascii="Meiryo UI" w:eastAsia="Meiryo UI" w:hAnsi="Meiryo UI" w:hint="eastAsia"/>
          <w:b/>
          <w:sz w:val="28"/>
          <w:szCs w:val="28"/>
        </w:rPr>
        <w:t>府</w:t>
      </w:r>
      <w:r w:rsidR="001D7288">
        <w:rPr>
          <w:rFonts w:ascii="Meiryo UI" w:eastAsia="Meiryo UI" w:hAnsi="Meiryo UI" w:hint="eastAsia"/>
          <w:b/>
          <w:sz w:val="28"/>
          <w:szCs w:val="28"/>
        </w:rPr>
        <w:t>盲ろう者支援センター</w:t>
      </w:r>
      <w:r>
        <w:rPr>
          <w:rFonts w:ascii="Meiryo UI" w:eastAsia="Meiryo UI" w:hAnsi="Meiryo UI" w:hint="eastAsia"/>
          <w:b/>
          <w:sz w:val="28"/>
          <w:szCs w:val="28"/>
        </w:rPr>
        <w:t>（仮称）」</w:t>
      </w:r>
      <w:r w:rsidR="001104D2">
        <w:rPr>
          <w:rFonts w:ascii="Meiryo UI" w:eastAsia="Meiryo UI" w:hAnsi="Meiryo UI" w:hint="eastAsia"/>
          <w:b/>
          <w:sz w:val="28"/>
          <w:szCs w:val="28"/>
        </w:rPr>
        <w:t>について</w:t>
      </w:r>
    </w:p>
    <w:p w14:paraId="0CA8F099" w14:textId="22153A08" w:rsidR="00E07C37" w:rsidRDefault="00E07C37" w:rsidP="009678C9">
      <w:pPr>
        <w:spacing w:line="320" w:lineRule="exact"/>
        <w:rPr>
          <w:rFonts w:ascii="UD デジタル 教科書体 NK-R" w:eastAsia="UD デジタル 教科書体 NK-R" w:hAnsi="Meiryo UI"/>
          <w:sz w:val="24"/>
          <w:szCs w:val="24"/>
        </w:rPr>
      </w:pPr>
    </w:p>
    <w:p w14:paraId="4137C44E" w14:textId="4B17D105" w:rsidR="00B859FB" w:rsidRDefault="00E07C37" w:rsidP="008A68AD">
      <w:pPr>
        <w:spacing w:line="320" w:lineRule="exact"/>
        <w:ind w:left="240" w:hangingChars="100" w:hanging="240"/>
        <w:rPr>
          <w:rFonts w:ascii="UD デジタル 教科書体 NK-R" w:eastAsia="UD デジタル 教科書体 NK-R" w:hAnsi="Meiryo UI"/>
          <w:sz w:val="24"/>
          <w:szCs w:val="24"/>
        </w:rPr>
      </w:pPr>
      <w:r>
        <w:rPr>
          <w:rFonts w:ascii="UD デジタル 教科書体 NK-R" w:eastAsia="UD デジタル 教科書体 NK-R" w:hAnsi="Meiryo UI" w:hint="eastAsia"/>
          <w:sz w:val="24"/>
          <w:szCs w:val="24"/>
        </w:rPr>
        <w:t>■大阪府では、</w:t>
      </w:r>
      <w:r w:rsidR="005B6D18">
        <w:rPr>
          <w:rFonts w:ascii="UD デジタル 教科書体 NK-R" w:eastAsia="UD デジタル 教科書体 NK-R" w:hAnsi="Meiryo UI" w:hint="eastAsia"/>
          <w:sz w:val="24"/>
          <w:szCs w:val="24"/>
        </w:rPr>
        <w:t>盲ろう者の日常生活支援や社会参加促進の観点から、</w:t>
      </w:r>
      <w:r>
        <w:rPr>
          <w:rFonts w:ascii="UD デジタル 教科書体 NK-R" w:eastAsia="UD デジタル 教科書体 NK-R" w:hAnsi="Meiryo UI" w:hint="eastAsia"/>
          <w:sz w:val="24"/>
          <w:szCs w:val="24"/>
        </w:rPr>
        <w:t>①盲ろう者社会参加等促進事業、②盲ろう者通訳</w:t>
      </w:r>
      <w:r w:rsidR="007F3D17">
        <w:rPr>
          <w:rFonts w:ascii="UD デジタル 教科書体 NK-R" w:eastAsia="UD デジタル 教科書体 NK-R" w:hAnsi="Meiryo UI" w:hint="eastAsia"/>
          <w:sz w:val="24"/>
          <w:szCs w:val="24"/>
        </w:rPr>
        <w:t>・</w:t>
      </w:r>
      <w:r>
        <w:rPr>
          <w:rFonts w:ascii="UD デジタル 教科書体 NK-R" w:eastAsia="UD デジタル 教科書体 NK-R" w:hAnsi="Meiryo UI" w:hint="eastAsia"/>
          <w:sz w:val="24"/>
          <w:szCs w:val="24"/>
        </w:rPr>
        <w:t>介助者</w:t>
      </w:r>
      <w:r w:rsidR="007F3D17">
        <w:rPr>
          <w:rFonts w:ascii="UD デジタル 教科書体 NK-R" w:eastAsia="UD デジタル 教科書体 NK-R" w:hAnsi="Meiryo UI" w:hint="eastAsia"/>
          <w:sz w:val="24"/>
          <w:szCs w:val="24"/>
        </w:rPr>
        <w:t>確保</w:t>
      </w:r>
      <w:r>
        <w:rPr>
          <w:rFonts w:ascii="UD デジタル 教科書体 NK-R" w:eastAsia="UD デジタル 教科書体 NK-R" w:hAnsi="Meiryo UI" w:hint="eastAsia"/>
          <w:sz w:val="24"/>
          <w:szCs w:val="24"/>
        </w:rPr>
        <w:t>事業、③盲ろう者通訳</w:t>
      </w:r>
      <w:r w:rsidR="007F3D17">
        <w:rPr>
          <w:rFonts w:ascii="UD デジタル 教科書体 NK-R" w:eastAsia="UD デジタル 教科書体 NK-R" w:hAnsi="Meiryo UI" w:hint="eastAsia"/>
          <w:sz w:val="24"/>
          <w:szCs w:val="24"/>
        </w:rPr>
        <w:t>・</w:t>
      </w:r>
      <w:r>
        <w:rPr>
          <w:rFonts w:ascii="UD デジタル 教科書体 NK-R" w:eastAsia="UD デジタル 教科書体 NK-R" w:hAnsi="Meiryo UI" w:hint="eastAsia"/>
          <w:sz w:val="24"/>
          <w:szCs w:val="24"/>
        </w:rPr>
        <w:t>介助者派遣事業を実施してきた。</w:t>
      </w:r>
      <w:r w:rsidR="005B6D18">
        <w:rPr>
          <w:rFonts w:ascii="UD デジタル 教科書体 NK-R" w:eastAsia="UD デジタル 教科書体 NK-R" w:hAnsi="Meiryo UI" w:hint="eastAsia"/>
          <w:sz w:val="24"/>
          <w:szCs w:val="24"/>
        </w:rPr>
        <w:t>Ｈ28年度より、①については、府内で盲ろう者支援に取り組む関係機関との連携強化を図るとともに、②・③については、盲ろう者の一層の日常生活支援・社会参加促進を図るための要綱改正を行う等の制度的充実を進めてきた。</w:t>
      </w:r>
    </w:p>
    <w:p w14:paraId="16349370" w14:textId="657CD3E4" w:rsidR="00E07C37" w:rsidRPr="00A5363A" w:rsidRDefault="00B859FB" w:rsidP="008A68AD">
      <w:pPr>
        <w:spacing w:line="320" w:lineRule="exact"/>
        <w:ind w:left="240" w:hangingChars="100" w:hanging="240"/>
        <w:rPr>
          <w:rFonts w:ascii="UD デジタル 教科書体 NK-R" w:eastAsia="UD デジタル 教科書体 NK-R" w:hAnsi="Meiryo UI"/>
          <w:dstrike/>
          <w:color w:val="000000" w:themeColor="text1"/>
          <w:sz w:val="24"/>
          <w:szCs w:val="24"/>
        </w:rPr>
      </w:pPr>
      <w:r w:rsidRPr="00A5363A">
        <w:rPr>
          <w:rFonts w:ascii="UD デジタル 教科書体 NK-R" w:eastAsia="UD デジタル 教科書体 NK-R" w:hAnsi="Meiryo UI" w:hint="eastAsia"/>
          <w:color w:val="000000" w:themeColor="text1"/>
          <w:sz w:val="24"/>
          <w:szCs w:val="24"/>
        </w:rPr>
        <w:t>■</w:t>
      </w:r>
      <w:r w:rsidR="00890C94" w:rsidRPr="00A5363A">
        <w:rPr>
          <w:rFonts w:ascii="UD デジタル 教科書体 NK-R" w:eastAsia="UD デジタル 教科書体 NK-R" w:hAnsi="Meiryo UI" w:hint="eastAsia"/>
          <w:color w:val="000000" w:themeColor="text1"/>
          <w:sz w:val="24"/>
          <w:szCs w:val="24"/>
        </w:rPr>
        <w:t>Ｈ32（2020）年度早期に</w:t>
      </w:r>
      <w:r w:rsidR="00977557" w:rsidRPr="00A5363A">
        <w:rPr>
          <w:rFonts w:ascii="UD デジタル 教科書体 NK-R" w:eastAsia="UD デジタル 教科書体 NK-R" w:hAnsi="Meiryo UI" w:hint="eastAsia"/>
          <w:color w:val="000000" w:themeColor="text1"/>
          <w:sz w:val="24"/>
          <w:szCs w:val="24"/>
        </w:rPr>
        <w:t>オープ</w:t>
      </w:r>
      <w:r w:rsidR="005B6D18" w:rsidRPr="00A5363A">
        <w:rPr>
          <w:rFonts w:ascii="UD デジタル 教科書体 NK-R" w:eastAsia="UD デジタル 教科書体 NK-R" w:hAnsi="Meiryo UI" w:hint="eastAsia"/>
          <w:color w:val="000000" w:themeColor="text1"/>
          <w:sz w:val="24"/>
          <w:szCs w:val="24"/>
        </w:rPr>
        <w:t>ンする府立視聴覚障がい者情報提供施設</w:t>
      </w:r>
      <w:r w:rsidRPr="00A5363A">
        <w:rPr>
          <w:rFonts w:ascii="UD デジタル 教科書体 NK-R" w:eastAsia="UD デジタル 教科書体 NK-R" w:hAnsi="Meiryo UI" w:hint="eastAsia"/>
          <w:color w:val="000000" w:themeColor="text1"/>
          <w:sz w:val="24"/>
          <w:szCs w:val="24"/>
        </w:rPr>
        <w:t>で</w:t>
      </w:r>
      <w:r w:rsidR="005B6D18" w:rsidRPr="00A5363A">
        <w:rPr>
          <w:rFonts w:ascii="UD デジタル 教科書体 NK-R" w:eastAsia="UD デジタル 教科書体 NK-R" w:hAnsi="Meiryo UI" w:hint="eastAsia"/>
          <w:color w:val="000000" w:themeColor="text1"/>
          <w:sz w:val="24"/>
          <w:szCs w:val="24"/>
        </w:rPr>
        <w:t>は、</w:t>
      </w:r>
      <w:r w:rsidR="00890C94" w:rsidRPr="00A5363A">
        <w:rPr>
          <w:rFonts w:ascii="UD デジタル 教科書体 NK-R" w:eastAsia="UD デジタル 教科書体 NK-R" w:hAnsi="Meiryo UI" w:hint="eastAsia"/>
          <w:color w:val="000000" w:themeColor="text1"/>
          <w:sz w:val="24"/>
          <w:szCs w:val="24"/>
        </w:rPr>
        <w:t>盲ろう者などの視聴覚障がい者等</w:t>
      </w:r>
      <w:r w:rsidRPr="00A5363A">
        <w:rPr>
          <w:rFonts w:ascii="UD デジタル 教科書体 NK-R" w:eastAsia="UD デジタル 教科書体 NK-R" w:hAnsi="Meiryo UI" w:hint="eastAsia"/>
          <w:color w:val="000000" w:themeColor="text1"/>
          <w:sz w:val="24"/>
          <w:szCs w:val="24"/>
        </w:rPr>
        <w:t>の</w:t>
      </w:r>
      <w:r w:rsidR="00977557" w:rsidRPr="00A5363A">
        <w:rPr>
          <w:rFonts w:ascii="UD デジタル 教科書体 NK-R" w:eastAsia="UD デジタル 教科書体 NK-R" w:hAnsi="Meiryo UI" w:hint="eastAsia"/>
          <w:color w:val="000000" w:themeColor="text1"/>
          <w:sz w:val="24"/>
          <w:szCs w:val="24"/>
        </w:rPr>
        <w:t>意思疎通支援等の機能を位置付けることとしている。</w:t>
      </w:r>
    </w:p>
    <w:p w14:paraId="5690C216" w14:textId="714647CF" w:rsidR="00E07C37" w:rsidRDefault="00E07C37" w:rsidP="008A68AD">
      <w:pPr>
        <w:spacing w:line="320" w:lineRule="exact"/>
        <w:ind w:left="240" w:hangingChars="100" w:hanging="240"/>
        <w:rPr>
          <w:rFonts w:ascii="UD デジタル 教科書体 NK-R" w:eastAsia="UD デジタル 教科書体 NK-R" w:hAnsi="Meiryo UI"/>
          <w:sz w:val="24"/>
          <w:szCs w:val="24"/>
        </w:rPr>
      </w:pPr>
      <w:r w:rsidRPr="00A5363A">
        <w:rPr>
          <w:rFonts w:ascii="UD デジタル 教科書体 NK-R" w:eastAsia="UD デジタル 教科書体 NK-R" w:hAnsi="Meiryo UI" w:hint="eastAsia"/>
          <w:color w:val="000000" w:themeColor="text1"/>
          <w:sz w:val="24"/>
          <w:szCs w:val="24"/>
        </w:rPr>
        <w:t>■</w:t>
      </w:r>
      <w:r w:rsidR="005B6D18" w:rsidRPr="00A5363A">
        <w:rPr>
          <w:rFonts w:ascii="UD デジタル 教科書体 NK-R" w:eastAsia="UD デジタル 教科書体 NK-R" w:hAnsi="Meiryo UI" w:hint="eastAsia"/>
          <w:color w:val="000000" w:themeColor="text1"/>
          <w:sz w:val="24"/>
          <w:szCs w:val="24"/>
        </w:rPr>
        <w:t>以上のことから</w:t>
      </w:r>
      <w:r w:rsidRPr="00A5363A">
        <w:rPr>
          <w:rFonts w:ascii="UD デジタル 教科書体 NK-R" w:eastAsia="UD デジタル 教科書体 NK-R" w:hAnsi="Meiryo UI" w:hint="eastAsia"/>
          <w:color w:val="000000" w:themeColor="text1"/>
          <w:sz w:val="24"/>
          <w:szCs w:val="24"/>
        </w:rPr>
        <w:t>、府における盲ろう者福祉に係る取組</w:t>
      </w:r>
      <w:r w:rsidR="00722EA1" w:rsidRPr="00A5363A">
        <w:rPr>
          <w:rFonts w:ascii="UD デジタル 教科書体 NK-R" w:eastAsia="UD デジタル 教科書体 NK-R" w:hAnsi="Meiryo UI" w:hint="eastAsia"/>
          <w:color w:val="000000" w:themeColor="text1"/>
          <w:sz w:val="24"/>
          <w:szCs w:val="24"/>
        </w:rPr>
        <w:t>みの盲ろう者等へのわかりやすい周知も考慮し</w:t>
      </w:r>
      <w:r w:rsidRPr="00A5363A">
        <w:rPr>
          <w:rFonts w:ascii="UD デジタル 教科書体 NK-R" w:eastAsia="UD デジタル 教科書体 NK-R" w:hAnsi="Meiryo UI" w:hint="eastAsia"/>
          <w:color w:val="000000" w:themeColor="text1"/>
          <w:sz w:val="24"/>
          <w:szCs w:val="24"/>
        </w:rPr>
        <w:t>、平成３１（２０１９）年度から、①～③の事業</w:t>
      </w:r>
      <w:r w:rsidR="00722EA1" w:rsidRPr="00A5363A">
        <w:rPr>
          <w:rFonts w:ascii="UD デジタル 教科書体 NK-R" w:eastAsia="UD デジタル 教科書体 NK-R" w:hAnsi="Meiryo UI" w:hint="eastAsia"/>
          <w:color w:val="000000" w:themeColor="text1"/>
          <w:sz w:val="24"/>
          <w:szCs w:val="24"/>
        </w:rPr>
        <w:t>及びその</w:t>
      </w:r>
      <w:r w:rsidR="00B859FB" w:rsidRPr="00A5363A">
        <w:rPr>
          <w:rFonts w:ascii="UD デジタル 教科書体 NK-R" w:eastAsia="UD デジタル 教科書体 NK-R" w:hAnsi="Meiryo UI" w:hint="eastAsia"/>
          <w:color w:val="000000" w:themeColor="text1"/>
          <w:sz w:val="24"/>
          <w:szCs w:val="24"/>
        </w:rPr>
        <w:t>実施</w:t>
      </w:r>
      <w:r w:rsidR="00D970F8" w:rsidRPr="00A5363A">
        <w:rPr>
          <w:rFonts w:ascii="UD デジタル 教科書体 NK-R" w:eastAsia="UD デジタル 教科書体 NK-R" w:hAnsi="Meiryo UI" w:hint="eastAsia"/>
          <w:color w:val="000000" w:themeColor="text1"/>
          <w:sz w:val="24"/>
          <w:szCs w:val="24"/>
        </w:rPr>
        <w:t>機関を</w:t>
      </w:r>
      <w:r w:rsidRPr="00A5363A">
        <w:rPr>
          <w:rFonts w:ascii="UD デジタル 教科書体 NK-R" w:eastAsia="UD デジタル 教科書体 NK-R" w:hAnsi="Meiryo UI" w:hint="eastAsia"/>
          <w:color w:val="000000" w:themeColor="text1"/>
          <w:sz w:val="24"/>
          <w:szCs w:val="24"/>
        </w:rPr>
        <w:t>「</w:t>
      </w:r>
      <w:r w:rsidR="00722EA1" w:rsidRPr="00A5363A">
        <w:rPr>
          <w:rFonts w:ascii="UD デジタル 教科書体 NK-R" w:eastAsia="UD デジタル 教科書体 NK-R" w:hAnsi="Meiryo UI" w:hint="eastAsia"/>
          <w:color w:val="000000" w:themeColor="text1"/>
          <w:sz w:val="24"/>
          <w:szCs w:val="24"/>
        </w:rPr>
        <w:t>大阪府</w:t>
      </w:r>
      <w:r w:rsidRPr="00A5363A">
        <w:rPr>
          <w:rFonts w:ascii="UD デジタル 教科書体 NK-R" w:eastAsia="UD デジタル 教科書体 NK-R" w:hAnsi="Meiryo UI" w:hint="eastAsia"/>
          <w:color w:val="000000" w:themeColor="text1"/>
          <w:sz w:val="24"/>
          <w:szCs w:val="24"/>
        </w:rPr>
        <w:t>盲ろう者支援センター」と標ぼうする</w:t>
      </w:r>
      <w:r w:rsidR="00722EA1" w:rsidRPr="00A5363A">
        <w:rPr>
          <w:rFonts w:ascii="UD デジタル 教科書体 NK-R" w:eastAsia="UD デジタル 教科書体 NK-R" w:hAnsi="Meiryo UI" w:hint="eastAsia"/>
          <w:color w:val="000000" w:themeColor="text1"/>
          <w:sz w:val="24"/>
          <w:szCs w:val="24"/>
        </w:rPr>
        <w:t>とともに、</w:t>
      </w:r>
      <w:r w:rsidR="005B6D18" w:rsidRPr="00A5363A">
        <w:rPr>
          <w:rFonts w:ascii="UD デジタル 教科書体 NK-R" w:eastAsia="UD デジタル 教科書体 NK-R" w:hAnsi="Meiryo UI" w:hint="eastAsia"/>
          <w:color w:val="000000" w:themeColor="text1"/>
          <w:sz w:val="24"/>
          <w:szCs w:val="24"/>
        </w:rPr>
        <w:t>盲ろう者社会参加等促進事業の連携機関については、「</w:t>
      </w:r>
      <w:r w:rsidR="00722EA1" w:rsidRPr="00A5363A">
        <w:rPr>
          <w:rFonts w:ascii="UD デジタル 教科書体 NK-R" w:eastAsia="UD デジタル 教科書体 NK-R" w:hAnsi="Meiryo UI" w:hint="eastAsia"/>
          <w:color w:val="000000" w:themeColor="text1"/>
          <w:sz w:val="24"/>
          <w:szCs w:val="24"/>
        </w:rPr>
        <w:t>大阪府</w:t>
      </w:r>
      <w:r w:rsidR="005B6D18" w:rsidRPr="00A5363A">
        <w:rPr>
          <w:rFonts w:ascii="UD デジタル 教科書体 NK-R" w:eastAsia="UD デジタル 教科書体 NK-R" w:hAnsi="Meiryo UI" w:hint="eastAsia"/>
          <w:color w:val="000000" w:themeColor="text1"/>
          <w:sz w:val="24"/>
          <w:szCs w:val="24"/>
        </w:rPr>
        <w:t>盲ろう者支援センター連携機関</w:t>
      </w:r>
      <w:r w:rsidR="00A228C9" w:rsidRPr="00A5363A">
        <w:rPr>
          <w:rFonts w:ascii="UD デジタル 教科書体 NK-R" w:eastAsia="UD デジタル 教科書体 NK-R" w:hAnsi="Meiryo UI" w:hint="eastAsia"/>
          <w:color w:val="000000" w:themeColor="text1"/>
          <w:sz w:val="24"/>
          <w:szCs w:val="24"/>
        </w:rPr>
        <w:t>○○（機関名）</w:t>
      </w:r>
      <w:r w:rsidR="005B6D18">
        <w:rPr>
          <w:rFonts w:ascii="UD デジタル 教科書体 NK-R" w:eastAsia="UD デジタル 教科書体 NK-R" w:hAnsi="Meiryo UI" w:hint="eastAsia"/>
          <w:sz w:val="24"/>
          <w:szCs w:val="24"/>
        </w:rPr>
        <w:t>」</w:t>
      </w:r>
      <w:r w:rsidR="00A228C9">
        <w:rPr>
          <w:rFonts w:ascii="UD デジタル 教科書体 NK-R" w:eastAsia="UD デジタル 教科書体 NK-R" w:hAnsi="Meiryo UI" w:hint="eastAsia"/>
          <w:sz w:val="24"/>
          <w:szCs w:val="24"/>
        </w:rPr>
        <w:t>と</w:t>
      </w:r>
      <w:r w:rsidR="00722EA1">
        <w:rPr>
          <w:rFonts w:ascii="UD デジタル 教科書体 NK-R" w:eastAsia="UD デジタル 教科書体 NK-R" w:hAnsi="Meiryo UI" w:hint="eastAsia"/>
          <w:sz w:val="24"/>
          <w:szCs w:val="24"/>
        </w:rPr>
        <w:t>標ぼう</w:t>
      </w:r>
      <w:r w:rsidR="005B6D18">
        <w:rPr>
          <w:rFonts w:ascii="UD デジタル 教科書体 NK-R" w:eastAsia="UD デジタル 教科書体 NK-R" w:hAnsi="Meiryo UI" w:hint="eastAsia"/>
          <w:sz w:val="24"/>
          <w:szCs w:val="24"/>
        </w:rPr>
        <w:t>する。</w:t>
      </w:r>
    </w:p>
    <w:p w14:paraId="5E6DD3E3" w14:textId="195D5236" w:rsidR="0017590A" w:rsidRDefault="0017590A" w:rsidP="008A68AD">
      <w:pPr>
        <w:spacing w:line="320" w:lineRule="exact"/>
        <w:ind w:left="240" w:hangingChars="100" w:hanging="240"/>
        <w:rPr>
          <w:rFonts w:ascii="UD デジタル 教科書体 NK-R" w:eastAsia="UD デジタル 教科書体 NK-R" w:hAnsi="Meiryo UI"/>
          <w:sz w:val="24"/>
          <w:szCs w:val="24"/>
        </w:rPr>
      </w:pPr>
    </w:p>
    <w:tbl>
      <w:tblPr>
        <w:tblStyle w:val="a3"/>
        <w:tblW w:w="0" w:type="auto"/>
        <w:tblLook w:val="04A0" w:firstRow="1" w:lastRow="0" w:firstColumn="1" w:lastColumn="0" w:noHBand="0" w:noVBand="1"/>
      </w:tblPr>
      <w:tblGrid>
        <w:gridCol w:w="4970"/>
        <w:gridCol w:w="4970"/>
        <w:gridCol w:w="4970"/>
      </w:tblGrid>
      <w:tr w:rsidR="00E07C37" w:rsidRPr="00513188" w14:paraId="42C95D46" w14:textId="77777777" w:rsidTr="00A5363A">
        <w:tc>
          <w:tcPr>
            <w:tcW w:w="4970" w:type="dxa"/>
          </w:tcPr>
          <w:p w14:paraId="206665C3" w14:textId="0D99E40B" w:rsidR="00E07C37" w:rsidRPr="00513188" w:rsidRDefault="00E07C37" w:rsidP="00A6030A">
            <w:pPr>
              <w:spacing w:line="480" w:lineRule="auto"/>
              <w:rPr>
                <w:rFonts w:asciiTheme="majorEastAsia" w:eastAsiaTheme="majorEastAsia" w:hAnsiTheme="majorEastAsia"/>
                <w:b/>
                <w:sz w:val="28"/>
                <w:szCs w:val="28"/>
              </w:rPr>
            </w:pPr>
            <w:r w:rsidRPr="00513188">
              <w:rPr>
                <w:rFonts w:asciiTheme="majorEastAsia" w:eastAsiaTheme="majorEastAsia" w:hAnsiTheme="majorEastAsia" w:hint="eastAsia"/>
                <w:color w:val="000000"/>
                <w:sz w:val="24"/>
                <w:szCs w:val="24"/>
              </w:rPr>
              <w:t>東京都盲ろう者支援センター</w:t>
            </w:r>
          </w:p>
        </w:tc>
        <w:tc>
          <w:tcPr>
            <w:tcW w:w="4970" w:type="dxa"/>
            <w:vAlign w:val="center"/>
          </w:tcPr>
          <w:p w14:paraId="135AA7BC" w14:textId="74B43CC4" w:rsidR="00A6030A" w:rsidRPr="00513188" w:rsidRDefault="00E07C37" w:rsidP="00722EA1">
            <w:pPr>
              <w:spacing w:line="320" w:lineRule="exact"/>
              <w:rPr>
                <w:rFonts w:asciiTheme="majorEastAsia" w:eastAsiaTheme="majorEastAsia" w:hAnsiTheme="majorEastAsia"/>
                <w:sz w:val="24"/>
                <w:szCs w:val="24"/>
              </w:rPr>
            </w:pPr>
            <w:r w:rsidRPr="00513188">
              <w:rPr>
                <w:rFonts w:asciiTheme="majorEastAsia" w:eastAsiaTheme="majorEastAsia" w:hAnsiTheme="majorEastAsia" w:hint="eastAsia"/>
                <w:sz w:val="24"/>
                <w:szCs w:val="24"/>
              </w:rPr>
              <w:t>ひょうご盲ろう者支援センター</w:t>
            </w:r>
          </w:p>
        </w:tc>
        <w:tc>
          <w:tcPr>
            <w:tcW w:w="4970" w:type="dxa"/>
          </w:tcPr>
          <w:p w14:paraId="17E18C20" w14:textId="37A99AB4" w:rsidR="00E07C37" w:rsidRPr="00513188" w:rsidRDefault="00513188" w:rsidP="00722EA1">
            <w:pPr>
              <w:spacing w:line="480" w:lineRule="auto"/>
              <w:rPr>
                <w:rFonts w:asciiTheme="majorEastAsia" w:eastAsiaTheme="majorEastAsia" w:hAnsiTheme="majorEastAsia"/>
                <w:sz w:val="24"/>
                <w:szCs w:val="24"/>
              </w:rPr>
            </w:pPr>
            <w:r w:rsidRPr="00513188">
              <w:rPr>
                <w:rFonts w:asciiTheme="majorEastAsia" w:eastAsiaTheme="majorEastAsia" w:hAnsiTheme="majorEastAsia" w:hint="eastAsia"/>
                <w:sz w:val="24"/>
                <w:szCs w:val="24"/>
              </w:rPr>
              <w:t>大阪府における取組み</w:t>
            </w:r>
          </w:p>
        </w:tc>
      </w:tr>
      <w:tr w:rsidR="00E07C37" w:rsidRPr="00E07C37" w14:paraId="4AD78AA0" w14:textId="77777777" w:rsidTr="00E07C37">
        <w:tc>
          <w:tcPr>
            <w:tcW w:w="4970" w:type="dxa"/>
          </w:tcPr>
          <w:p w14:paraId="54A3AFE5" w14:textId="6D08901E" w:rsidR="00E07C37" w:rsidRDefault="00E07C37" w:rsidP="000A36A5">
            <w:pPr>
              <w:spacing w:line="320" w:lineRule="exact"/>
              <w:ind w:firstLine="120"/>
              <w:rPr>
                <w:rFonts w:ascii="UD デジタル 教科書体 NP-R" w:eastAsia="UD デジタル 教科書体 NP-R" w:hAnsi="メイリオ"/>
                <w:color w:val="000000"/>
                <w:sz w:val="24"/>
                <w:szCs w:val="24"/>
              </w:rPr>
            </w:pPr>
            <w:r w:rsidRPr="00E07C37">
              <w:rPr>
                <w:rFonts w:ascii="UD デジタル 教科書体 NP-R" w:eastAsia="UD デジタル 教科書体 NP-R" w:hAnsi="メイリオ" w:hint="eastAsia"/>
                <w:color w:val="000000"/>
                <w:sz w:val="24"/>
                <w:szCs w:val="24"/>
              </w:rPr>
              <w:t>運営主体：</w:t>
            </w:r>
            <w:r w:rsidR="00513188">
              <w:rPr>
                <w:rFonts w:ascii="UD デジタル 教科書体 NP-R" w:eastAsia="UD デジタル 教科書体 NP-R" w:hAnsi="メイリオ" w:hint="eastAsia"/>
                <w:color w:val="000000"/>
                <w:sz w:val="24"/>
                <w:szCs w:val="24"/>
              </w:rPr>
              <w:t>（NPO）</w:t>
            </w:r>
            <w:r w:rsidRPr="00E07C37">
              <w:rPr>
                <w:rFonts w:ascii="UD デジタル 教科書体 NP-R" w:eastAsia="UD デジタル 教科書体 NP-R" w:hAnsi="メイリオ" w:hint="eastAsia"/>
                <w:color w:val="000000"/>
                <w:sz w:val="24"/>
                <w:szCs w:val="24"/>
              </w:rPr>
              <w:t>東京盲ろう者友の会</w:t>
            </w:r>
          </w:p>
          <w:p w14:paraId="7C8DAE21" w14:textId="2BEB31BD" w:rsidR="00A6030A" w:rsidRPr="00E07C37" w:rsidRDefault="00C549E1" w:rsidP="000A36A5">
            <w:pPr>
              <w:spacing w:line="320" w:lineRule="exact"/>
              <w:ind w:firstLine="120"/>
              <w:rPr>
                <w:rFonts w:ascii="UD デジタル 教科書体 NP-R" w:eastAsia="UD デジタル 教科書体 NP-R" w:hAnsi="メイリオ"/>
                <w:color w:val="000000"/>
                <w:sz w:val="24"/>
                <w:szCs w:val="24"/>
              </w:rPr>
            </w:pPr>
            <w:r>
              <w:rPr>
                <w:rFonts w:ascii="UD デジタル 教科書体 NP-R" w:eastAsia="UD デジタル 教科書体 NP-R" w:hAnsi="メイリオ" w:hint="eastAsia"/>
                <w:color w:val="000000"/>
                <w:sz w:val="24"/>
                <w:szCs w:val="24"/>
              </w:rPr>
              <w:t>※予算額非公開</w:t>
            </w:r>
          </w:p>
          <w:p w14:paraId="0C342348" w14:textId="39A68936" w:rsidR="00E07C37" w:rsidRDefault="00E07C37" w:rsidP="000A36A5">
            <w:pPr>
              <w:spacing w:line="320" w:lineRule="exact"/>
              <w:rPr>
                <w:rFonts w:ascii="UD デジタル 教科書体 NP-R" w:eastAsia="UD デジタル 教科書体 NP-R" w:hAnsi="メイリオ"/>
                <w:color w:val="000000"/>
                <w:sz w:val="24"/>
                <w:szCs w:val="24"/>
              </w:rPr>
            </w:pPr>
            <w:r w:rsidRPr="00E07C37">
              <w:rPr>
                <w:rFonts w:ascii="UD デジタル 教科書体 NP-R" w:eastAsia="UD デジタル 教科書体 NP-R" w:hAnsi="メイリオ" w:hint="eastAsia"/>
                <w:color w:val="000000"/>
                <w:sz w:val="24"/>
                <w:szCs w:val="24"/>
              </w:rPr>
              <w:t>○盲ろう者支援センター事業（補助）</w:t>
            </w:r>
          </w:p>
          <w:p w14:paraId="473A48A3" w14:textId="6324AB06" w:rsidR="00E07C37" w:rsidRPr="00E07C37" w:rsidRDefault="00E07C37" w:rsidP="000A36A5">
            <w:pPr>
              <w:spacing w:line="320" w:lineRule="exact"/>
              <w:rPr>
                <w:rFonts w:ascii="UD デジタル 教科書体 NP-R" w:eastAsia="UD デジタル 教科書体 NP-R" w:hAnsi="メイリオ" w:cs="ＭＳ Ｐゴシック"/>
                <w:color w:val="000000"/>
                <w:kern w:val="0"/>
                <w:sz w:val="24"/>
                <w:szCs w:val="24"/>
              </w:rPr>
            </w:pPr>
            <w:r w:rsidRPr="00E07C37">
              <w:rPr>
                <w:rFonts w:ascii="UD デジタル 教科書体 NP-R" w:eastAsia="UD デジタル 教科書体 NP-R" w:hAnsi="メイリオ" w:cs="ＭＳ Ｐゴシック" w:hint="eastAsia"/>
                <w:color w:val="000000"/>
                <w:kern w:val="0"/>
                <w:sz w:val="24"/>
                <w:szCs w:val="24"/>
              </w:rPr>
              <w:t>（1）訓練事業</w:t>
            </w:r>
          </w:p>
          <w:p w14:paraId="44A73FAC" w14:textId="3C0A638A" w:rsidR="00E07C37" w:rsidRPr="00E07C37"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コミュニケーション訓練</w:t>
            </w:r>
          </w:p>
          <w:p w14:paraId="5816C3A1" w14:textId="099F691F" w:rsidR="00E07C37" w:rsidRPr="00E07C37"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生活訓練</w:t>
            </w:r>
          </w:p>
          <w:p w14:paraId="220179FF" w14:textId="4DA4B4A4" w:rsidR="00E07C37" w:rsidRPr="00E07C37"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パソコン等電子機器活用訓練</w:t>
            </w:r>
          </w:p>
          <w:p w14:paraId="2DB1EAE1" w14:textId="77777777" w:rsidR="00E07C37" w:rsidRPr="00E07C37" w:rsidRDefault="00E07C37" w:rsidP="000A36A5">
            <w:pPr>
              <w:spacing w:line="320" w:lineRule="exact"/>
              <w:rPr>
                <w:rFonts w:ascii="UD デジタル 教科書体 NP-R" w:eastAsia="UD デジタル 教科書体 NP-R" w:hAnsi="メイリオ" w:cs="ＭＳ Ｐゴシック"/>
                <w:color w:val="000000"/>
                <w:kern w:val="0"/>
                <w:sz w:val="24"/>
                <w:szCs w:val="24"/>
              </w:rPr>
            </w:pPr>
            <w:r w:rsidRPr="00E07C37">
              <w:rPr>
                <w:rFonts w:ascii="UD デジタル 教科書体 NP-R" w:eastAsia="UD デジタル 教科書体 NP-R" w:hAnsi="メイリオ" w:cs="ＭＳ Ｐゴシック" w:hint="eastAsia"/>
                <w:color w:val="000000"/>
                <w:kern w:val="0"/>
                <w:sz w:val="24"/>
                <w:szCs w:val="24"/>
              </w:rPr>
              <w:t>（2）総合相談支援事業</w:t>
            </w:r>
          </w:p>
          <w:p w14:paraId="3107147B" w14:textId="77777777" w:rsidR="00E07C37" w:rsidRPr="00E07C37" w:rsidRDefault="00E07C37" w:rsidP="000A36A5">
            <w:pPr>
              <w:spacing w:line="320" w:lineRule="exact"/>
              <w:rPr>
                <w:rFonts w:ascii="UD デジタル 教科書体 NP-R" w:eastAsia="UD デジタル 教科書体 NP-R" w:hAnsi="Meiryo UI"/>
                <w:b/>
                <w:sz w:val="24"/>
                <w:szCs w:val="24"/>
              </w:rPr>
            </w:pPr>
            <w:r w:rsidRPr="00E07C37">
              <w:rPr>
                <w:rFonts w:ascii="UD デジタル 教科書体 NP-R" w:eastAsia="UD デジタル 教科書体 NP-R" w:hAnsi="メイリオ" w:cs="ＭＳ Ｐゴシック" w:hint="eastAsia"/>
                <w:color w:val="000000"/>
                <w:kern w:val="0"/>
                <w:sz w:val="24"/>
                <w:szCs w:val="24"/>
              </w:rPr>
              <w:t>（3）社会参加促進事業</w:t>
            </w:r>
          </w:p>
          <w:p w14:paraId="5E2B0BDF" w14:textId="77777777" w:rsidR="00513188"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集団学習会・交流会</w:t>
            </w:r>
          </w:p>
          <w:p w14:paraId="45EC11A8" w14:textId="77777777" w:rsidR="00513188"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盲ろう者関係情報の収集・分析・提供</w:t>
            </w:r>
          </w:p>
          <w:p w14:paraId="77A96EFF" w14:textId="18E28A9B" w:rsidR="00E07C37" w:rsidRPr="00513188"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盲ろう者に関する普及啓発</w:t>
            </w:r>
          </w:p>
          <w:p w14:paraId="3A14354E" w14:textId="77777777" w:rsidR="00E07C37" w:rsidRPr="00E07C37" w:rsidRDefault="00E07C37" w:rsidP="000A36A5">
            <w:pPr>
              <w:spacing w:line="320" w:lineRule="exact"/>
              <w:rPr>
                <w:rFonts w:ascii="UD デジタル 教科書体 NP-R" w:eastAsia="UD デジタル 教科書体 NP-R" w:hAnsi="メイリオ" w:cs="ＭＳ Ｐゴシック"/>
                <w:color w:val="000000"/>
                <w:kern w:val="0"/>
                <w:sz w:val="24"/>
                <w:szCs w:val="24"/>
              </w:rPr>
            </w:pPr>
            <w:r w:rsidRPr="00E07C37">
              <w:rPr>
                <w:rFonts w:ascii="UD デジタル 教科書体 NP-R" w:eastAsia="UD デジタル 教科書体 NP-R" w:hAnsi="メイリオ" w:cs="ＭＳ Ｐゴシック" w:hint="eastAsia"/>
                <w:color w:val="000000"/>
                <w:kern w:val="0"/>
                <w:sz w:val="24"/>
                <w:szCs w:val="24"/>
              </w:rPr>
              <w:t>（4）専門人材養成事業</w:t>
            </w:r>
          </w:p>
          <w:p w14:paraId="5EBE67B4" w14:textId="0BBC1919" w:rsidR="00E07C37" w:rsidRPr="00E07C37"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 xml:space="preserve">相談・訓練等の支援・相談員の育成　　　　</w:t>
            </w:r>
          </w:p>
          <w:p w14:paraId="344DD72A" w14:textId="50669226" w:rsidR="00E07C37" w:rsidRPr="00E07C37" w:rsidRDefault="00513188" w:rsidP="000A36A5">
            <w:pPr>
              <w:spacing w:line="320" w:lineRule="exact"/>
              <w:ind w:firstLineChars="100" w:firstLine="240"/>
              <w:rPr>
                <w:rFonts w:ascii="UD デジタル 教科書体 NP-R" w:eastAsia="UD デジタル 教科書体 NP-R" w:hAnsi="メイリオ" w:cs="ＭＳ Ｐゴシック"/>
                <w:color w:val="000000"/>
                <w:kern w:val="0"/>
                <w:sz w:val="24"/>
                <w:szCs w:val="24"/>
              </w:rPr>
            </w:pPr>
            <w:r>
              <w:rPr>
                <w:rFonts w:ascii="UD デジタル 教科書体 NP-R" w:eastAsia="UD デジタル 教科書体 NP-R" w:hAnsi="メイリオ" w:cs="ＭＳ Ｐゴシック" w:hint="eastAsia"/>
                <w:color w:val="000000"/>
                <w:kern w:val="0"/>
                <w:sz w:val="24"/>
                <w:szCs w:val="24"/>
              </w:rPr>
              <w:t>・</w:t>
            </w:r>
            <w:r w:rsidR="00E07C37" w:rsidRPr="00E07C37">
              <w:rPr>
                <w:rFonts w:ascii="UD デジタル 教科書体 NP-R" w:eastAsia="UD デジタル 教科書体 NP-R" w:hAnsi="メイリオ" w:cs="ＭＳ Ｐゴシック" w:hint="eastAsia"/>
                <w:color w:val="000000"/>
                <w:kern w:val="0"/>
                <w:sz w:val="24"/>
                <w:szCs w:val="24"/>
              </w:rPr>
              <w:t>訓練・研修等プログラムの開発・普及</w:t>
            </w:r>
          </w:p>
          <w:p w14:paraId="397E7AB6" w14:textId="19F8E03C" w:rsidR="00E07C37" w:rsidRDefault="00E07C37" w:rsidP="000A36A5">
            <w:pPr>
              <w:spacing w:line="320" w:lineRule="exact"/>
              <w:ind w:left="240" w:hangingChars="100" w:hanging="240"/>
              <w:rPr>
                <w:rFonts w:ascii="UD デジタル 教科書体 NP-R" w:eastAsia="UD デジタル 教科書体 NP-R" w:hAnsi="メイリオ"/>
                <w:color w:val="000000"/>
                <w:sz w:val="24"/>
                <w:szCs w:val="24"/>
              </w:rPr>
            </w:pPr>
            <w:r w:rsidRPr="00E07C37">
              <w:rPr>
                <w:rFonts w:ascii="UD デジタル 教科書体 NP-R" w:eastAsia="UD デジタル 教科書体 NP-R" w:hAnsi="メイリオ" w:cs="ＭＳ Ｐゴシック" w:hint="eastAsia"/>
                <w:kern w:val="0"/>
                <w:sz w:val="24"/>
                <w:szCs w:val="24"/>
              </w:rPr>
              <w:t>○</w:t>
            </w:r>
            <w:hyperlink r:id="rId8" w:history="1">
              <w:r w:rsidRPr="00E07C37">
                <w:rPr>
                  <w:rFonts w:ascii="UD デジタル 教科書体 NP-R" w:eastAsia="UD デジタル 教科書体 NP-R" w:hAnsi="メイリオ" w:cs="ＭＳ Ｐゴシック" w:hint="eastAsia"/>
                  <w:kern w:val="0"/>
                  <w:sz w:val="24"/>
                  <w:szCs w:val="24"/>
                </w:rPr>
                <w:t>盲ろう者通訳・介助者派遣事業</w:t>
              </w:r>
            </w:hyperlink>
            <w:r w:rsidRPr="00E07C37">
              <w:rPr>
                <w:rFonts w:ascii="UD デジタル 教科書体 NP-R" w:eastAsia="UD デジタル 教科書体 NP-R" w:hAnsi="メイリオ" w:cs="ＭＳ Ｐゴシック" w:hint="eastAsia"/>
                <w:kern w:val="0"/>
                <w:sz w:val="24"/>
                <w:szCs w:val="24"/>
              </w:rPr>
              <w:t>（</w:t>
            </w:r>
            <w:r w:rsidRPr="00E07C37">
              <w:rPr>
                <w:rFonts w:ascii="UD デジタル 教科書体 NP-R" w:eastAsia="UD デジタル 教科書体 NP-R" w:hAnsi="メイリオ" w:hint="eastAsia"/>
                <w:color w:val="000000"/>
                <w:sz w:val="24"/>
                <w:szCs w:val="24"/>
              </w:rPr>
              <w:t>委託）</w:t>
            </w:r>
          </w:p>
          <w:p w14:paraId="420C225E" w14:textId="08E9F871" w:rsidR="00D747DA" w:rsidRPr="00D747DA" w:rsidRDefault="00E07C37" w:rsidP="000A36A5">
            <w:pPr>
              <w:spacing w:line="320" w:lineRule="exact"/>
              <w:ind w:left="240" w:hangingChars="100" w:hanging="240"/>
              <w:rPr>
                <w:rFonts w:ascii="UD デジタル 教科書体 NP-R" w:eastAsia="UD デジタル 教科書体 NP-R" w:hAnsi="メイリオ"/>
                <w:sz w:val="24"/>
                <w:szCs w:val="24"/>
              </w:rPr>
            </w:pPr>
            <w:r w:rsidRPr="00E07C37">
              <w:rPr>
                <w:rFonts w:ascii="UD デジタル 教科書体 NP-R" w:eastAsia="UD デジタル 教科書体 NP-R" w:hAnsi="メイリオ" w:cs="ＭＳ Ｐゴシック" w:hint="eastAsia"/>
                <w:color w:val="000000"/>
                <w:kern w:val="0"/>
                <w:sz w:val="24"/>
                <w:szCs w:val="24"/>
              </w:rPr>
              <w:t>○盲ろう者通訳・介助者養成研修事業</w:t>
            </w:r>
            <w:r w:rsidRPr="00E07C37">
              <w:rPr>
                <w:rFonts w:ascii="UD デジタル 教科書体 NP-R" w:eastAsia="UD デジタル 教科書体 NP-R" w:hAnsi="メイリオ" w:cs="ＭＳ Ｐゴシック" w:hint="eastAsia"/>
                <w:kern w:val="0"/>
                <w:sz w:val="24"/>
                <w:szCs w:val="24"/>
              </w:rPr>
              <w:t>（</w:t>
            </w:r>
            <w:r w:rsidRPr="00E07C37">
              <w:rPr>
                <w:rFonts w:ascii="UD デジタル 教科書体 NP-R" w:eastAsia="UD デジタル 教科書体 NP-R" w:hAnsi="メイリオ" w:hint="eastAsia"/>
                <w:color w:val="000000"/>
                <w:sz w:val="24"/>
                <w:szCs w:val="24"/>
              </w:rPr>
              <w:t>補助</w:t>
            </w:r>
            <w:r w:rsidRPr="00E07C37">
              <w:rPr>
                <w:rFonts w:ascii="UD デジタル 教科書体 NP-R" w:eastAsia="UD デジタル 教科書体 NP-R" w:hAnsi="メイリオ" w:hint="eastAsia"/>
                <w:sz w:val="24"/>
                <w:szCs w:val="24"/>
              </w:rPr>
              <w:t>）</w:t>
            </w:r>
          </w:p>
        </w:tc>
        <w:tc>
          <w:tcPr>
            <w:tcW w:w="4970" w:type="dxa"/>
          </w:tcPr>
          <w:p w14:paraId="2041FB94" w14:textId="20A89768" w:rsidR="00E07C37" w:rsidRDefault="00E07C37" w:rsidP="00E07C37">
            <w:pPr>
              <w:spacing w:line="320" w:lineRule="exact"/>
              <w:rPr>
                <w:rFonts w:ascii="UD デジタル 教科書体 NK-R" w:eastAsia="UD デジタル 教科書体 NK-R" w:hAnsi="メイリオ"/>
                <w:color w:val="000000"/>
                <w:sz w:val="24"/>
                <w:szCs w:val="24"/>
              </w:rPr>
            </w:pPr>
            <w:r>
              <w:rPr>
                <w:rFonts w:ascii="UD デジタル 教科書体 NK-R" w:eastAsia="UD デジタル 教科書体 NK-R" w:hAnsi="メイリオ" w:hint="eastAsia"/>
                <w:color w:val="000000"/>
                <w:sz w:val="24"/>
                <w:szCs w:val="24"/>
              </w:rPr>
              <w:t>運営主体：</w:t>
            </w:r>
            <w:r w:rsidR="00513188">
              <w:rPr>
                <w:rFonts w:ascii="UD デジタル 教科書体 NK-R" w:eastAsia="UD デジタル 教科書体 NK-R" w:hAnsi="メイリオ" w:hint="eastAsia"/>
                <w:color w:val="000000"/>
                <w:sz w:val="24"/>
                <w:szCs w:val="24"/>
              </w:rPr>
              <w:t>（</w:t>
            </w:r>
            <w:r>
              <w:rPr>
                <w:rFonts w:ascii="UD デジタル 教科書体 NK-R" w:eastAsia="UD デジタル 教科書体 NK-R" w:hAnsi="メイリオ" w:hint="eastAsia"/>
                <w:color w:val="000000"/>
                <w:sz w:val="24"/>
                <w:szCs w:val="24"/>
              </w:rPr>
              <w:t>ＮＰＯ</w:t>
            </w:r>
            <w:r w:rsidR="00513188">
              <w:rPr>
                <w:rFonts w:ascii="UD デジタル 教科書体 NK-R" w:eastAsia="UD デジタル 教科書体 NK-R" w:hAnsi="メイリオ" w:hint="eastAsia"/>
                <w:color w:val="000000"/>
                <w:sz w:val="24"/>
                <w:szCs w:val="24"/>
              </w:rPr>
              <w:t>）</w:t>
            </w:r>
            <w:r>
              <w:rPr>
                <w:rFonts w:ascii="UD デジタル 教科書体 NK-R" w:eastAsia="UD デジタル 教科書体 NK-R" w:hAnsi="メイリオ" w:hint="eastAsia"/>
                <w:color w:val="000000"/>
                <w:sz w:val="24"/>
                <w:szCs w:val="24"/>
              </w:rPr>
              <w:t>兵庫盲ろう者友の会</w:t>
            </w:r>
          </w:p>
          <w:p w14:paraId="138844D6" w14:textId="52568364" w:rsidR="00A6030A" w:rsidRDefault="00A6030A" w:rsidP="00A6030A">
            <w:pPr>
              <w:spacing w:line="320" w:lineRule="exact"/>
              <w:rPr>
                <w:rFonts w:ascii="UD デジタル 教科書体 NP-R" w:eastAsia="UD デジタル 教科書体 NP-R" w:hAnsi="Meiryo UI"/>
                <w:sz w:val="24"/>
                <w:szCs w:val="24"/>
              </w:rPr>
            </w:pPr>
            <w:r w:rsidRPr="00A6030A">
              <w:rPr>
                <w:rFonts w:ascii="UD デジタル 教科書体 NP-R" w:eastAsia="UD デジタル 教科書体 NP-R" w:hAnsi="メイリオ" w:hint="eastAsia"/>
                <w:sz w:val="24"/>
                <w:szCs w:val="24"/>
              </w:rPr>
              <w:t>㉚予算</w:t>
            </w:r>
            <w:r w:rsidRPr="00A6030A">
              <w:rPr>
                <w:rFonts w:ascii="UD デジタル 教科書体 NP-R" w:eastAsia="UD デジタル 教科書体 NP-R" w:hAnsi="Meiryo UI" w:hint="eastAsia"/>
                <w:sz w:val="24"/>
                <w:szCs w:val="24"/>
              </w:rPr>
              <w:t>：１１，０００千円（政令中核市</w:t>
            </w:r>
            <w:r>
              <w:rPr>
                <w:rFonts w:ascii="UD デジタル 教科書体 NP-R" w:eastAsia="UD デジタル 教科書体 NP-R" w:hAnsi="Meiryo UI" w:hint="eastAsia"/>
                <w:sz w:val="24"/>
                <w:szCs w:val="24"/>
              </w:rPr>
              <w:t>が</w:t>
            </w:r>
          </w:p>
          <w:p w14:paraId="6DFC4887" w14:textId="7C1E60A3" w:rsidR="00A6030A" w:rsidRDefault="00A6030A" w:rsidP="00A6030A">
            <w:pPr>
              <w:spacing w:line="320" w:lineRule="exact"/>
              <w:ind w:left="960" w:hangingChars="400" w:hanging="96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 xml:space="preserve">　　　　</w:t>
            </w:r>
            <w:r w:rsidRPr="00A6030A">
              <w:rPr>
                <w:rFonts w:ascii="UD デジタル 教科書体 NP-R" w:eastAsia="UD デジタル 教科書体 NP-R" w:hAnsi="Meiryo UI" w:hint="eastAsia"/>
                <w:sz w:val="24"/>
                <w:szCs w:val="24"/>
              </w:rPr>
              <w:t>個別に委託している部分は含ま</w:t>
            </w:r>
            <w:r>
              <w:rPr>
                <w:rFonts w:ascii="UD デジタル 教科書体 NP-R" w:eastAsia="UD デジタル 教科書体 NP-R" w:hAnsi="Meiryo UI" w:hint="eastAsia"/>
                <w:sz w:val="24"/>
                <w:szCs w:val="24"/>
              </w:rPr>
              <w:t>ず</w:t>
            </w:r>
            <w:r w:rsidRPr="00A6030A">
              <w:rPr>
                <w:rFonts w:ascii="UD デジタル 教科書体 NP-R" w:eastAsia="UD デジタル 教科書体 NP-R" w:hAnsi="Meiryo UI" w:hint="eastAsia"/>
                <w:sz w:val="24"/>
                <w:szCs w:val="24"/>
              </w:rPr>
              <w:t>）</w:t>
            </w:r>
          </w:p>
          <w:p w14:paraId="11EB9F82" w14:textId="77777777" w:rsidR="00A6030A" w:rsidRPr="00A6030A" w:rsidRDefault="00A6030A" w:rsidP="00A6030A">
            <w:pPr>
              <w:spacing w:line="320" w:lineRule="exact"/>
              <w:ind w:left="960" w:hangingChars="400" w:hanging="960"/>
              <w:rPr>
                <w:rFonts w:ascii="UD デジタル 教科書体 NK-R" w:eastAsia="UD デジタル 教科書体 NK-R" w:hAnsi="メイリオ" w:cs="ＭＳ Ｐゴシック"/>
                <w:kern w:val="0"/>
                <w:sz w:val="24"/>
                <w:szCs w:val="24"/>
              </w:rPr>
            </w:pPr>
          </w:p>
          <w:p w14:paraId="781EB453" w14:textId="28DDD79D" w:rsidR="00E07C37" w:rsidRDefault="00E07C37" w:rsidP="00E07C37">
            <w:pPr>
              <w:spacing w:line="320" w:lineRule="exact"/>
              <w:rPr>
                <w:rFonts w:ascii="UD デジタル 教科書体 NK-R" w:eastAsia="UD デジタル 教科書体 NK-R" w:hAnsi="メイリオ"/>
                <w:color w:val="000000"/>
                <w:sz w:val="24"/>
                <w:szCs w:val="24"/>
              </w:rPr>
            </w:pPr>
            <w:r>
              <w:rPr>
                <w:rFonts w:ascii="UD デジタル 教科書体 NK-R" w:eastAsia="UD デジタル 教科書体 NK-R" w:hAnsi="メイリオ" w:cs="ＭＳ Ｐゴシック" w:hint="eastAsia"/>
                <w:color w:val="000000"/>
                <w:kern w:val="0"/>
                <w:sz w:val="24"/>
                <w:szCs w:val="24"/>
              </w:rPr>
              <w:t>○</w:t>
            </w:r>
            <w:r w:rsidRPr="005E2B37">
              <w:rPr>
                <w:rFonts w:ascii="UD デジタル 教科書体 NK-R" w:eastAsia="UD デジタル 教科書体 NK-R" w:hint="eastAsia"/>
                <w:sz w:val="24"/>
                <w:szCs w:val="24"/>
              </w:rPr>
              <w:t>盲ろう者向け通訳・介助員派遣</w:t>
            </w:r>
          </w:p>
          <w:p w14:paraId="0205D299" w14:textId="2C4B78BA" w:rsidR="00E07C37" w:rsidRDefault="00E07C37" w:rsidP="00E07C37">
            <w:pPr>
              <w:spacing w:line="320" w:lineRule="exact"/>
              <w:rPr>
                <w:rFonts w:ascii="UD デジタル 教科書体 NK-R" w:eastAsia="UD デジタル 教科書体 NK-R" w:hAnsi="メイリオ"/>
                <w:color w:val="000000"/>
                <w:sz w:val="24"/>
                <w:szCs w:val="24"/>
              </w:rPr>
            </w:pPr>
            <w:r>
              <w:rPr>
                <w:rFonts w:ascii="UD デジタル 教科書体 NK-R" w:eastAsia="UD デジタル 教科書体 NK-R" w:hAnsi="メイリオ" w:hint="eastAsia"/>
                <w:color w:val="000000"/>
                <w:sz w:val="24"/>
                <w:szCs w:val="24"/>
              </w:rPr>
              <w:t>○</w:t>
            </w:r>
            <w:r w:rsidRPr="005E2B37">
              <w:rPr>
                <w:rFonts w:ascii="UD デジタル 教科書体 NK-R" w:eastAsia="UD デジタル 教科書体 NK-R" w:hAnsi="メイリオ" w:hint="eastAsia"/>
                <w:color w:val="000000"/>
                <w:sz w:val="24"/>
                <w:szCs w:val="24"/>
              </w:rPr>
              <w:t>盲ろう者向け通訳・介助員養成</w:t>
            </w:r>
          </w:p>
          <w:p w14:paraId="4EA2913B" w14:textId="711B1870" w:rsidR="00E07C37" w:rsidRDefault="00E07C37" w:rsidP="00E07C37">
            <w:pPr>
              <w:spacing w:line="320" w:lineRule="exact"/>
              <w:rPr>
                <w:rFonts w:ascii="UD デジタル 教科書体 NK-R" w:eastAsia="UD デジタル 教科書体 NK-R" w:hAnsi="メイリオ"/>
                <w:sz w:val="24"/>
                <w:szCs w:val="24"/>
              </w:rPr>
            </w:pPr>
            <w:r>
              <w:rPr>
                <w:rFonts w:ascii="UD デジタル 教科書体 NK-R" w:eastAsia="UD デジタル 教科書体 NK-R" w:hint="eastAsia"/>
                <w:sz w:val="24"/>
                <w:szCs w:val="24"/>
              </w:rPr>
              <w:t>○生活訓練</w:t>
            </w:r>
            <w:r w:rsidR="00736206">
              <w:rPr>
                <w:rFonts w:ascii="UD デジタル 教科書体 NK-R" w:eastAsia="UD デジタル 教科書体 NK-R" w:hint="eastAsia"/>
                <w:sz w:val="24"/>
                <w:szCs w:val="24"/>
              </w:rPr>
              <w:t>・総合相談</w:t>
            </w:r>
          </w:p>
          <w:p w14:paraId="536A215E" w14:textId="0AD632D5" w:rsidR="00E07C37" w:rsidRDefault="00513188" w:rsidP="00E07C37">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Ansi="メイリオ" w:cs="ＭＳ Ｐゴシック" w:hint="eastAsia"/>
                <w:color w:val="000000"/>
                <w:kern w:val="0"/>
                <w:sz w:val="24"/>
                <w:szCs w:val="24"/>
              </w:rPr>
              <w:t>・</w:t>
            </w:r>
            <w:r w:rsidR="00E07C37" w:rsidRPr="005E2B37">
              <w:rPr>
                <w:rFonts w:ascii="UD デジタル 教科書体 NK-R" w:eastAsia="UD デジタル 教科書体 NK-R" w:hint="eastAsia"/>
                <w:sz w:val="24"/>
                <w:szCs w:val="24"/>
              </w:rPr>
              <w:t>コミュニケーション訓練</w:t>
            </w:r>
          </w:p>
          <w:p w14:paraId="129C1939" w14:textId="7B361A34" w:rsidR="00E07C37" w:rsidRDefault="00513188" w:rsidP="00E07C37">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パソコン訓練</w:t>
            </w:r>
          </w:p>
          <w:p w14:paraId="56D94D55" w14:textId="0D447389" w:rsidR="00E07C37" w:rsidRDefault="00513188" w:rsidP="00E07C37">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歩行訓練</w:t>
            </w:r>
          </w:p>
          <w:p w14:paraId="4DAA61A5" w14:textId="52434985" w:rsidR="00E07C37" w:rsidRPr="005E2B37" w:rsidRDefault="00513188" w:rsidP="00E07C37">
            <w:pPr>
              <w:spacing w:line="320" w:lineRule="exact"/>
              <w:ind w:firstLineChars="100" w:firstLine="240"/>
              <w:rPr>
                <w:rFonts w:ascii="UD デジタル 教科書体 NK-R" w:eastAsia="UD デジタル 教科書体 NK-R" w:hAnsi="メイリオ"/>
                <w:color w:val="000000"/>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調理訓練</w:t>
            </w:r>
          </w:p>
          <w:p w14:paraId="1C97A2D8" w14:textId="298713EF" w:rsidR="00722EA1" w:rsidRDefault="00513188" w:rsidP="00722EA1">
            <w:pPr>
              <w:spacing w:line="32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07C37">
              <w:rPr>
                <w:rFonts w:ascii="UD デジタル 教科書体 NK-R" w:eastAsia="UD デジタル 教科書体 NK-R" w:hint="eastAsia"/>
                <w:sz w:val="24"/>
                <w:szCs w:val="24"/>
              </w:rPr>
              <w:t>来所相談</w:t>
            </w:r>
            <w:r>
              <w:rPr>
                <w:rFonts w:ascii="UD デジタル 教科書体 NK-R" w:eastAsia="UD デジタル 教科書体 NK-R" w:hint="eastAsia"/>
                <w:sz w:val="24"/>
                <w:szCs w:val="24"/>
              </w:rPr>
              <w:t>・</w:t>
            </w:r>
            <w:r w:rsidR="00E07C37" w:rsidRPr="005E2B37">
              <w:rPr>
                <w:rFonts w:ascii="UD デジタル 教科書体 NK-R" w:eastAsia="UD デジタル 教科書体 NK-R" w:hint="eastAsia"/>
                <w:sz w:val="24"/>
                <w:szCs w:val="24"/>
              </w:rPr>
              <w:t>訪問相談</w:t>
            </w:r>
          </w:p>
          <w:p w14:paraId="6F0EF0F6" w14:textId="77777777" w:rsidR="00722EA1" w:rsidRDefault="00722EA1" w:rsidP="00722EA1">
            <w:pPr>
              <w:spacing w:line="320" w:lineRule="exact"/>
              <w:ind w:left="960" w:hangingChars="400" w:hanging="960"/>
              <w:rPr>
                <w:rFonts w:ascii="UD デジタル 教科書体 NK-R" w:eastAsia="UD デジタル 教科書体 NK-R"/>
                <w:sz w:val="24"/>
                <w:szCs w:val="24"/>
              </w:rPr>
            </w:pPr>
          </w:p>
          <w:p w14:paraId="19A22BC2" w14:textId="004EEE0C" w:rsidR="00722EA1" w:rsidRDefault="00722EA1" w:rsidP="00722EA1">
            <w:pPr>
              <w:spacing w:line="320" w:lineRule="exact"/>
              <w:ind w:left="960" w:hangingChars="400" w:hanging="96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※いずれも委託</w:t>
            </w:r>
          </w:p>
          <w:p w14:paraId="50BAAF09" w14:textId="77777777" w:rsidR="00E07C37" w:rsidRDefault="00E07C37" w:rsidP="00E07C37">
            <w:pPr>
              <w:spacing w:line="320" w:lineRule="exact"/>
              <w:ind w:firstLineChars="100" w:firstLine="240"/>
              <w:rPr>
                <w:rFonts w:ascii="UD デジタル 教科書体 NP-R" w:eastAsia="UD デジタル 教科書体 NP-R" w:hAnsi="Meiryo UI"/>
                <w:b/>
                <w:sz w:val="24"/>
                <w:szCs w:val="24"/>
              </w:rPr>
            </w:pPr>
          </w:p>
          <w:p w14:paraId="546C10FE" w14:textId="77777777" w:rsidR="009B64C3" w:rsidRDefault="009B64C3" w:rsidP="00E07C37">
            <w:pPr>
              <w:spacing w:line="320" w:lineRule="exact"/>
              <w:ind w:firstLineChars="100" w:firstLine="240"/>
              <w:rPr>
                <w:rFonts w:ascii="UD デジタル 教科書体 NP-R" w:eastAsia="UD デジタル 教科書体 NP-R" w:hAnsi="Meiryo UI"/>
                <w:b/>
                <w:sz w:val="24"/>
                <w:szCs w:val="24"/>
              </w:rPr>
            </w:pPr>
          </w:p>
          <w:p w14:paraId="00F34F2B" w14:textId="77777777" w:rsidR="009B64C3" w:rsidRDefault="009B64C3" w:rsidP="00E07C37">
            <w:pPr>
              <w:spacing w:line="320" w:lineRule="exact"/>
              <w:ind w:firstLineChars="100" w:firstLine="240"/>
              <w:rPr>
                <w:rFonts w:ascii="UD デジタル 教科書体 NP-R" w:eastAsia="UD デジタル 教科書体 NP-R" w:hAnsi="Meiryo UI"/>
                <w:b/>
                <w:sz w:val="24"/>
                <w:szCs w:val="24"/>
              </w:rPr>
            </w:pPr>
            <w:bookmarkStart w:id="0" w:name="_GoBack"/>
            <w:bookmarkEnd w:id="0"/>
          </w:p>
          <w:p w14:paraId="668F451D" w14:textId="59E9FF48" w:rsidR="009B64C3" w:rsidRPr="00E07C37" w:rsidRDefault="009B64C3" w:rsidP="00E07C37">
            <w:pPr>
              <w:spacing w:line="320" w:lineRule="exact"/>
              <w:ind w:firstLineChars="100" w:firstLine="240"/>
              <w:rPr>
                <w:rFonts w:ascii="UD デジタル 教科書体 NP-R" w:eastAsia="UD デジタル 教科書体 NP-R" w:hAnsi="Meiryo UI" w:hint="eastAsia"/>
                <w:b/>
                <w:sz w:val="24"/>
                <w:szCs w:val="24"/>
              </w:rPr>
            </w:pPr>
          </w:p>
        </w:tc>
        <w:tc>
          <w:tcPr>
            <w:tcW w:w="4970" w:type="dxa"/>
          </w:tcPr>
          <w:p w14:paraId="53517D2C" w14:textId="77777777" w:rsidR="00513188" w:rsidRPr="00513188" w:rsidRDefault="00513188" w:rsidP="00513188">
            <w:pPr>
              <w:spacing w:line="320" w:lineRule="exact"/>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運営主体：（社福）大阪障害者自立支援協会</w:t>
            </w:r>
          </w:p>
          <w:p w14:paraId="5E23F5C9" w14:textId="63AB1BBB" w:rsidR="007F3D17" w:rsidRDefault="00513188" w:rsidP="00A6030A">
            <w:pPr>
              <w:spacing w:line="320" w:lineRule="exact"/>
              <w:ind w:left="1440" w:hangingChars="600" w:hanging="144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　　　　</w:t>
            </w:r>
            <w:r w:rsidR="007F3D17">
              <w:rPr>
                <w:rFonts w:ascii="UD デジタル 教科書体 NP-R" w:eastAsia="UD デジタル 教科書体 NP-R" w:hAnsi="Meiryo UI" w:hint="eastAsia"/>
                <w:sz w:val="24"/>
                <w:szCs w:val="24"/>
              </w:rPr>
              <w:t xml:space="preserve"> （ＮＰＯ）大阪盲ろう者友の会、</w:t>
            </w:r>
          </w:p>
          <w:p w14:paraId="14A51F3A" w14:textId="77777777" w:rsidR="007F3D17" w:rsidRDefault="00513188" w:rsidP="007F3D17">
            <w:pPr>
              <w:spacing w:line="320" w:lineRule="exact"/>
              <w:ind w:firstLineChars="450" w:firstLine="108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w:t>
            </w:r>
            <w:r w:rsidR="00A6030A">
              <w:rPr>
                <w:rFonts w:ascii="UD デジタル 教科書体 NP-R" w:eastAsia="UD デジタル 教科書体 NP-R" w:hAnsi="Meiryo UI" w:hint="eastAsia"/>
                <w:sz w:val="24"/>
                <w:szCs w:val="24"/>
              </w:rPr>
              <w:t>ＮＰＯ）ヘレンケラー自立支援</w:t>
            </w:r>
          </w:p>
          <w:p w14:paraId="57B48560" w14:textId="5A32857F" w:rsidR="005B6D18" w:rsidRPr="00513188" w:rsidRDefault="00A6030A" w:rsidP="005B6D18">
            <w:pPr>
              <w:spacing w:line="320" w:lineRule="exact"/>
              <w:ind w:firstLineChars="500" w:firstLine="120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センターすまいる</w:t>
            </w:r>
            <w:r w:rsidR="007F3D17">
              <w:rPr>
                <w:rFonts w:ascii="UD デジタル 教科書体 NP-R" w:eastAsia="UD デジタル 教科書体 NP-R" w:hAnsi="Meiryo UI" w:hint="eastAsia"/>
                <w:sz w:val="24"/>
                <w:szCs w:val="24"/>
              </w:rPr>
              <w:t>と連携</w:t>
            </w:r>
            <w:r w:rsidR="005B6D18">
              <w:rPr>
                <w:rFonts w:ascii="UD デジタル 教科書体 NP-R" w:eastAsia="UD デジタル 教科書体 NP-R" w:hAnsi="Meiryo UI" w:hint="eastAsia"/>
                <w:sz w:val="24"/>
                <w:szCs w:val="24"/>
              </w:rPr>
              <w:t>。</w:t>
            </w:r>
          </w:p>
          <w:p w14:paraId="40E01949" w14:textId="052F537D" w:rsidR="00513188" w:rsidRPr="00513188" w:rsidRDefault="00A6030A" w:rsidP="00513188">
            <w:pPr>
              <w:spacing w:line="320" w:lineRule="exact"/>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00513188" w:rsidRPr="00513188">
              <w:rPr>
                <w:rFonts w:ascii="UD デジタル 教科書体 NP-R" w:eastAsia="UD デジタル 教科書体 NP-R" w:hAnsi="Meiryo UI" w:hint="eastAsia"/>
                <w:sz w:val="24"/>
                <w:szCs w:val="24"/>
              </w:rPr>
              <w:t>盲ろう者通訳・介助者確保事業</w:t>
            </w:r>
          </w:p>
          <w:p w14:paraId="4528011E" w14:textId="43FE4DE7" w:rsidR="00513188" w:rsidRPr="00513188" w:rsidRDefault="00513188" w:rsidP="00513188">
            <w:pPr>
              <w:spacing w:line="320" w:lineRule="exact"/>
              <w:ind w:firstLineChars="100" w:firstLine="24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㉚予算　： </w:t>
            </w:r>
            <w:r w:rsidRPr="00513188">
              <w:rPr>
                <w:rFonts w:ascii="UD デジタル 教科書体 NP-R" w:eastAsia="UD デジタル 教科書体 NP-R" w:hAnsi="Meiryo UI"/>
                <w:sz w:val="24"/>
                <w:szCs w:val="24"/>
              </w:rPr>
              <w:t xml:space="preserve"> </w:t>
            </w:r>
            <w:r w:rsidRPr="00513188">
              <w:rPr>
                <w:rFonts w:ascii="UD デジタル 教科書体 NP-R" w:eastAsia="UD デジタル 教科書体 NP-R" w:hAnsi="Meiryo UI" w:hint="eastAsia"/>
                <w:sz w:val="24"/>
                <w:szCs w:val="24"/>
              </w:rPr>
              <w:t>3,259千円</w:t>
            </w:r>
          </w:p>
          <w:p w14:paraId="45129162" w14:textId="381A57F4" w:rsidR="00513188" w:rsidRPr="00513188" w:rsidRDefault="00A6030A" w:rsidP="00513188">
            <w:pPr>
              <w:spacing w:line="320" w:lineRule="exact"/>
              <w:ind w:left="240" w:hangingChars="100" w:hanging="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00513188" w:rsidRPr="00513188">
              <w:rPr>
                <w:rFonts w:ascii="UD デジタル 教科書体 NP-R" w:eastAsia="UD デジタル 教科書体 NP-R" w:hAnsi="Meiryo UI" w:hint="eastAsia"/>
                <w:sz w:val="24"/>
                <w:szCs w:val="24"/>
              </w:rPr>
              <w:t>盲ろう者通訳・介助者派遣事業</w:t>
            </w:r>
          </w:p>
          <w:p w14:paraId="2ABFB6CA" w14:textId="6186BF91" w:rsidR="00513188" w:rsidRPr="00513188" w:rsidRDefault="00513188" w:rsidP="00513188">
            <w:pPr>
              <w:spacing w:line="320" w:lineRule="exact"/>
              <w:ind w:left="240" w:hangingChars="100" w:hanging="240"/>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　㉚予算　：　105,102千円</w:t>
            </w:r>
          </w:p>
          <w:p w14:paraId="284EEAED" w14:textId="584F15EA" w:rsidR="00513188" w:rsidRPr="00513188" w:rsidRDefault="00A6030A" w:rsidP="00513188">
            <w:pPr>
              <w:spacing w:line="320" w:lineRule="exact"/>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00513188" w:rsidRPr="00513188">
              <w:rPr>
                <w:rFonts w:ascii="UD デジタル 教科書体 NP-R" w:eastAsia="UD デジタル 教科書体 NP-R" w:hAnsi="Meiryo UI" w:hint="eastAsia"/>
                <w:sz w:val="24"/>
                <w:szCs w:val="24"/>
              </w:rPr>
              <w:t>盲ろう者社会参加等促進事業</w:t>
            </w:r>
          </w:p>
          <w:p w14:paraId="17D42386" w14:textId="5C0196AD" w:rsidR="00513188" w:rsidRPr="00513188" w:rsidRDefault="00513188" w:rsidP="00513188">
            <w:pPr>
              <w:spacing w:line="320" w:lineRule="exact"/>
              <w:rPr>
                <w:rFonts w:ascii="UD デジタル 教科書体 NP-R" w:eastAsia="UD デジタル 教科書体 NP-R" w:hAnsi="Meiryo UI"/>
                <w:sz w:val="24"/>
                <w:szCs w:val="24"/>
              </w:rPr>
            </w:pPr>
            <w:r w:rsidRPr="00513188">
              <w:rPr>
                <w:rFonts w:ascii="UD デジタル 教科書体 NP-R" w:eastAsia="UD デジタル 教科書体 NP-R" w:hAnsi="Meiryo UI" w:hint="eastAsia"/>
                <w:sz w:val="24"/>
                <w:szCs w:val="24"/>
              </w:rPr>
              <w:t xml:space="preserve">　㉚予算　：  8,832千円</w:t>
            </w:r>
          </w:p>
          <w:p w14:paraId="1B309B3F" w14:textId="489610F8" w:rsidR="00513188" w:rsidRDefault="00513188" w:rsidP="00513188">
            <w:pPr>
              <w:spacing w:line="320" w:lineRule="exact"/>
              <w:ind w:firstLineChars="100" w:firstLine="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Pr="00513188">
              <w:rPr>
                <w:rFonts w:ascii="UD デジタル 教科書体 NP-R" w:eastAsia="UD デジタル 教科書体 NP-R" w:hAnsi="Meiryo UI" w:hint="eastAsia"/>
                <w:sz w:val="24"/>
                <w:szCs w:val="24"/>
              </w:rPr>
              <w:t>生活訓練</w:t>
            </w:r>
          </w:p>
          <w:p w14:paraId="36E2A431" w14:textId="77777777" w:rsidR="00513188" w:rsidRDefault="00513188" w:rsidP="00513188">
            <w:pPr>
              <w:spacing w:line="320" w:lineRule="exact"/>
              <w:ind w:firstLineChars="100" w:firstLine="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w:t>
            </w:r>
            <w:r w:rsidRPr="00513188">
              <w:rPr>
                <w:rFonts w:ascii="UD デジタル 教科書体 NP-R" w:eastAsia="UD デジタル 教科書体 NP-R" w:hAnsi="Meiryo UI" w:hint="eastAsia"/>
                <w:sz w:val="24"/>
                <w:szCs w:val="24"/>
              </w:rPr>
              <w:t>社会参加</w:t>
            </w:r>
            <w:r>
              <w:rPr>
                <w:rFonts w:ascii="UD デジタル 教科書体 NP-R" w:eastAsia="UD デジタル 教科書体 NP-R" w:hAnsi="Meiryo UI" w:hint="eastAsia"/>
                <w:sz w:val="24"/>
                <w:szCs w:val="24"/>
              </w:rPr>
              <w:t>の</w:t>
            </w:r>
            <w:r w:rsidRPr="00513188">
              <w:rPr>
                <w:rFonts w:ascii="UD デジタル 教科書体 NP-R" w:eastAsia="UD デジタル 教科書体 NP-R" w:hAnsi="Meiryo UI" w:hint="eastAsia"/>
                <w:sz w:val="24"/>
                <w:szCs w:val="24"/>
              </w:rPr>
              <w:t>促進</w:t>
            </w:r>
          </w:p>
          <w:p w14:paraId="2CDBBB78" w14:textId="77777777" w:rsidR="00E07C37" w:rsidRDefault="00513188" w:rsidP="00513188">
            <w:pPr>
              <w:spacing w:line="320" w:lineRule="exact"/>
              <w:ind w:firstLineChars="100" w:firstLine="240"/>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・パソコン指導者サポーター</w:t>
            </w:r>
            <w:r w:rsidRPr="00513188">
              <w:rPr>
                <w:rFonts w:ascii="UD デジタル 教科書体 NP-R" w:eastAsia="UD デジタル 教科書体 NP-R" w:hAnsi="Meiryo UI" w:hint="eastAsia"/>
                <w:sz w:val="24"/>
                <w:szCs w:val="24"/>
              </w:rPr>
              <w:t>養成</w:t>
            </w:r>
          </w:p>
          <w:p w14:paraId="7A734252" w14:textId="77777777" w:rsidR="00722EA1" w:rsidRDefault="00722EA1" w:rsidP="00722EA1">
            <w:pPr>
              <w:spacing w:line="320" w:lineRule="exact"/>
              <w:rPr>
                <w:rFonts w:ascii="UD デジタル 教科書体 NP-R" w:eastAsia="UD デジタル 教科書体 NP-R" w:hAnsi="Meiryo UI"/>
                <w:sz w:val="24"/>
                <w:szCs w:val="24"/>
              </w:rPr>
            </w:pPr>
          </w:p>
          <w:p w14:paraId="215B68FE" w14:textId="1A096B03" w:rsidR="00722EA1" w:rsidRPr="00513188" w:rsidRDefault="00722EA1" w:rsidP="00722EA1">
            <w:pPr>
              <w:spacing w:line="320" w:lineRule="exact"/>
              <w:rPr>
                <w:rFonts w:ascii="UD デジタル 教科書体 NP-R" w:eastAsia="UD デジタル 教科書体 NP-R" w:hAnsi="Meiryo UI"/>
                <w:sz w:val="24"/>
                <w:szCs w:val="24"/>
              </w:rPr>
            </w:pPr>
            <w:r>
              <w:rPr>
                <w:rFonts w:ascii="UD デジタル 教科書体 NP-R" w:eastAsia="UD デジタル 教科書体 NP-R" w:hAnsi="Meiryo UI" w:hint="eastAsia"/>
                <w:sz w:val="24"/>
                <w:szCs w:val="24"/>
              </w:rPr>
              <w:t>※いずれも委託</w:t>
            </w:r>
          </w:p>
        </w:tc>
      </w:tr>
    </w:tbl>
    <w:p w14:paraId="659333CA" w14:textId="6BA46B10" w:rsidR="008E082A" w:rsidRDefault="008E082A" w:rsidP="00A5363A">
      <w:pPr>
        <w:spacing w:line="20" w:lineRule="exact"/>
        <w:rPr>
          <w:rFonts w:ascii="Meiryo UI" w:eastAsia="Meiryo UI" w:hAnsi="Meiryo UI"/>
          <w:b/>
          <w:sz w:val="28"/>
          <w:szCs w:val="28"/>
        </w:rPr>
      </w:pPr>
    </w:p>
    <w:sectPr w:rsidR="008E082A" w:rsidSect="009B64C3">
      <w:pgSz w:w="16838" w:h="11906" w:orient="landscape" w:code="9"/>
      <w:pgMar w:top="568" w:right="1134" w:bottom="568" w:left="992"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2D037" w14:textId="77777777" w:rsidR="001104D2" w:rsidRDefault="001104D2" w:rsidP="001104D2">
      <w:r>
        <w:separator/>
      </w:r>
    </w:p>
  </w:endnote>
  <w:endnote w:type="continuationSeparator" w:id="0">
    <w:p w14:paraId="6EBA2F08" w14:textId="77777777" w:rsidR="001104D2" w:rsidRDefault="001104D2" w:rsidP="0011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EF62E" w14:textId="77777777" w:rsidR="001104D2" w:rsidRDefault="001104D2" w:rsidP="001104D2">
      <w:r>
        <w:separator/>
      </w:r>
    </w:p>
  </w:footnote>
  <w:footnote w:type="continuationSeparator" w:id="0">
    <w:p w14:paraId="02C5CD16" w14:textId="77777777" w:rsidR="001104D2" w:rsidRDefault="001104D2" w:rsidP="0011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BCF"/>
    <w:multiLevelType w:val="hybridMultilevel"/>
    <w:tmpl w:val="B88A030A"/>
    <w:lvl w:ilvl="0" w:tplc="84E6ED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11B5FA9"/>
    <w:multiLevelType w:val="hybridMultilevel"/>
    <w:tmpl w:val="3B7A14B8"/>
    <w:lvl w:ilvl="0" w:tplc="588ECE06">
      <w:start w:val="1"/>
      <w:numFmt w:val="decimalEnclosedCircle"/>
      <w:lvlText w:val="%1"/>
      <w:lvlJc w:val="left"/>
      <w:pPr>
        <w:ind w:left="871" w:hanging="360"/>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04"/>
    <w:rsid w:val="000032B1"/>
    <w:rsid w:val="00012640"/>
    <w:rsid w:val="00026414"/>
    <w:rsid w:val="00030322"/>
    <w:rsid w:val="00035016"/>
    <w:rsid w:val="00043A2B"/>
    <w:rsid w:val="000452B1"/>
    <w:rsid w:val="00055A37"/>
    <w:rsid w:val="00076715"/>
    <w:rsid w:val="000A36A5"/>
    <w:rsid w:val="000A674E"/>
    <w:rsid w:val="000B435B"/>
    <w:rsid w:val="000C38D6"/>
    <w:rsid w:val="000D19A7"/>
    <w:rsid w:val="000D2CCB"/>
    <w:rsid w:val="000F0F9E"/>
    <w:rsid w:val="000F3E4F"/>
    <w:rsid w:val="00100C15"/>
    <w:rsid w:val="001104D2"/>
    <w:rsid w:val="00111FF2"/>
    <w:rsid w:val="00154F9B"/>
    <w:rsid w:val="0017590A"/>
    <w:rsid w:val="00180D32"/>
    <w:rsid w:val="001B357F"/>
    <w:rsid w:val="001C2875"/>
    <w:rsid w:val="001D7288"/>
    <w:rsid w:val="001E1469"/>
    <w:rsid w:val="00205201"/>
    <w:rsid w:val="002150E6"/>
    <w:rsid w:val="0021754F"/>
    <w:rsid w:val="00246F04"/>
    <w:rsid w:val="00265427"/>
    <w:rsid w:val="002757B4"/>
    <w:rsid w:val="002858A8"/>
    <w:rsid w:val="0029085A"/>
    <w:rsid w:val="00290E5B"/>
    <w:rsid w:val="002B705B"/>
    <w:rsid w:val="002D7331"/>
    <w:rsid w:val="002E2D02"/>
    <w:rsid w:val="002F2BE1"/>
    <w:rsid w:val="002F354A"/>
    <w:rsid w:val="00335909"/>
    <w:rsid w:val="0037244B"/>
    <w:rsid w:val="0037384A"/>
    <w:rsid w:val="00380183"/>
    <w:rsid w:val="00382E08"/>
    <w:rsid w:val="003A66B1"/>
    <w:rsid w:val="003C0B3B"/>
    <w:rsid w:val="003E285B"/>
    <w:rsid w:val="003E548B"/>
    <w:rsid w:val="003E731C"/>
    <w:rsid w:val="003F3C9E"/>
    <w:rsid w:val="003F45D0"/>
    <w:rsid w:val="00400166"/>
    <w:rsid w:val="0040200E"/>
    <w:rsid w:val="004446AC"/>
    <w:rsid w:val="00481126"/>
    <w:rsid w:val="00497407"/>
    <w:rsid w:val="004B0A4A"/>
    <w:rsid w:val="004C298A"/>
    <w:rsid w:val="004D4BBE"/>
    <w:rsid w:val="004D7973"/>
    <w:rsid w:val="004E01B5"/>
    <w:rsid w:val="004F17E8"/>
    <w:rsid w:val="00504C30"/>
    <w:rsid w:val="005105C3"/>
    <w:rsid w:val="00513188"/>
    <w:rsid w:val="00533A77"/>
    <w:rsid w:val="00542BE0"/>
    <w:rsid w:val="00575047"/>
    <w:rsid w:val="005A1CE8"/>
    <w:rsid w:val="005B6D18"/>
    <w:rsid w:val="005C3075"/>
    <w:rsid w:val="005E2B37"/>
    <w:rsid w:val="005E34D2"/>
    <w:rsid w:val="00602F94"/>
    <w:rsid w:val="00642E9B"/>
    <w:rsid w:val="006814B4"/>
    <w:rsid w:val="0068266F"/>
    <w:rsid w:val="00686CB8"/>
    <w:rsid w:val="00692372"/>
    <w:rsid w:val="006E13C1"/>
    <w:rsid w:val="006F4A42"/>
    <w:rsid w:val="00701615"/>
    <w:rsid w:val="00705762"/>
    <w:rsid w:val="00712BED"/>
    <w:rsid w:val="00720736"/>
    <w:rsid w:val="00722EA1"/>
    <w:rsid w:val="0073140E"/>
    <w:rsid w:val="00732FC6"/>
    <w:rsid w:val="00736206"/>
    <w:rsid w:val="00753EAC"/>
    <w:rsid w:val="00754625"/>
    <w:rsid w:val="00766977"/>
    <w:rsid w:val="00772CE5"/>
    <w:rsid w:val="00784144"/>
    <w:rsid w:val="007D26F0"/>
    <w:rsid w:val="007D2C73"/>
    <w:rsid w:val="007E4D90"/>
    <w:rsid w:val="007F11E5"/>
    <w:rsid w:val="007F1287"/>
    <w:rsid w:val="007F3D17"/>
    <w:rsid w:val="00813FE0"/>
    <w:rsid w:val="008209EE"/>
    <w:rsid w:val="00820D76"/>
    <w:rsid w:val="00832581"/>
    <w:rsid w:val="008535C9"/>
    <w:rsid w:val="0088798B"/>
    <w:rsid w:val="00890C94"/>
    <w:rsid w:val="008975AB"/>
    <w:rsid w:val="008A68AD"/>
    <w:rsid w:val="008A6EB0"/>
    <w:rsid w:val="008B2088"/>
    <w:rsid w:val="008D4CB8"/>
    <w:rsid w:val="008E082A"/>
    <w:rsid w:val="009147FA"/>
    <w:rsid w:val="00926D21"/>
    <w:rsid w:val="00937104"/>
    <w:rsid w:val="009678C9"/>
    <w:rsid w:val="00970197"/>
    <w:rsid w:val="00977557"/>
    <w:rsid w:val="009863D1"/>
    <w:rsid w:val="009950E5"/>
    <w:rsid w:val="009B64C3"/>
    <w:rsid w:val="009C3CC8"/>
    <w:rsid w:val="009F6121"/>
    <w:rsid w:val="00A029C7"/>
    <w:rsid w:val="00A0778C"/>
    <w:rsid w:val="00A228C9"/>
    <w:rsid w:val="00A40283"/>
    <w:rsid w:val="00A5363A"/>
    <w:rsid w:val="00A6030A"/>
    <w:rsid w:val="00A735C2"/>
    <w:rsid w:val="00A75A37"/>
    <w:rsid w:val="00A760B7"/>
    <w:rsid w:val="00A94DD6"/>
    <w:rsid w:val="00AC02D7"/>
    <w:rsid w:val="00AC15FE"/>
    <w:rsid w:val="00AC4266"/>
    <w:rsid w:val="00AC677D"/>
    <w:rsid w:val="00AC70CA"/>
    <w:rsid w:val="00B138C4"/>
    <w:rsid w:val="00B25218"/>
    <w:rsid w:val="00B264DC"/>
    <w:rsid w:val="00B35E51"/>
    <w:rsid w:val="00B36045"/>
    <w:rsid w:val="00B3683C"/>
    <w:rsid w:val="00B3701C"/>
    <w:rsid w:val="00B461D7"/>
    <w:rsid w:val="00B71830"/>
    <w:rsid w:val="00B823FE"/>
    <w:rsid w:val="00B859FB"/>
    <w:rsid w:val="00B92990"/>
    <w:rsid w:val="00BB3E85"/>
    <w:rsid w:val="00C00532"/>
    <w:rsid w:val="00C02D6B"/>
    <w:rsid w:val="00C1485A"/>
    <w:rsid w:val="00C16DD8"/>
    <w:rsid w:val="00C2711D"/>
    <w:rsid w:val="00C328CB"/>
    <w:rsid w:val="00C51ABB"/>
    <w:rsid w:val="00C549E1"/>
    <w:rsid w:val="00C56C3F"/>
    <w:rsid w:val="00C64CAA"/>
    <w:rsid w:val="00C85B6C"/>
    <w:rsid w:val="00C92B9D"/>
    <w:rsid w:val="00C96F40"/>
    <w:rsid w:val="00CB1D82"/>
    <w:rsid w:val="00CB22D5"/>
    <w:rsid w:val="00CB52FF"/>
    <w:rsid w:val="00CB6661"/>
    <w:rsid w:val="00CC3237"/>
    <w:rsid w:val="00CC6C59"/>
    <w:rsid w:val="00CD6851"/>
    <w:rsid w:val="00CE5ADF"/>
    <w:rsid w:val="00CE6378"/>
    <w:rsid w:val="00D050A0"/>
    <w:rsid w:val="00D1378E"/>
    <w:rsid w:val="00D14FB0"/>
    <w:rsid w:val="00D248DB"/>
    <w:rsid w:val="00D26659"/>
    <w:rsid w:val="00D41846"/>
    <w:rsid w:val="00D55B79"/>
    <w:rsid w:val="00D605DC"/>
    <w:rsid w:val="00D64343"/>
    <w:rsid w:val="00D648FD"/>
    <w:rsid w:val="00D747DA"/>
    <w:rsid w:val="00D75A87"/>
    <w:rsid w:val="00D82A0A"/>
    <w:rsid w:val="00D9477F"/>
    <w:rsid w:val="00D970F8"/>
    <w:rsid w:val="00DB6817"/>
    <w:rsid w:val="00DC648A"/>
    <w:rsid w:val="00DE349B"/>
    <w:rsid w:val="00DF2B78"/>
    <w:rsid w:val="00DF4378"/>
    <w:rsid w:val="00E027BB"/>
    <w:rsid w:val="00E07C37"/>
    <w:rsid w:val="00E15021"/>
    <w:rsid w:val="00E17466"/>
    <w:rsid w:val="00E17640"/>
    <w:rsid w:val="00E20C51"/>
    <w:rsid w:val="00E34F78"/>
    <w:rsid w:val="00E5105F"/>
    <w:rsid w:val="00E551F1"/>
    <w:rsid w:val="00E75B6C"/>
    <w:rsid w:val="00E83AE7"/>
    <w:rsid w:val="00E878A9"/>
    <w:rsid w:val="00E97B41"/>
    <w:rsid w:val="00EB7599"/>
    <w:rsid w:val="00EC1033"/>
    <w:rsid w:val="00EC61DC"/>
    <w:rsid w:val="00ED5720"/>
    <w:rsid w:val="00F25469"/>
    <w:rsid w:val="00F5646F"/>
    <w:rsid w:val="00F60831"/>
    <w:rsid w:val="00F745BA"/>
    <w:rsid w:val="00F86856"/>
    <w:rsid w:val="00F92B0D"/>
    <w:rsid w:val="00FA2DD2"/>
    <w:rsid w:val="00FB3115"/>
    <w:rsid w:val="00FC0DD3"/>
    <w:rsid w:val="00FD06AC"/>
    <w:rsid w:val="00FD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9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2858A8"/>
    <w:pPr>
      <w:widowControl/>
      <w:pBdr>
        <w:left w:val="single" w:sz="36" w:space="8" w:color="4BA7DA"/>
      </w:pBdr>
      <w:spacing w:before="240" w:after="204"/>
      <w:ind w:left="150"/>
      <w:jc w:val="left"/>
      <w:outlineLvl w:val="2"/>
    </w:pPr>
    <w:rPr>
      <w:rFonts w:ascii="ＭＳ Ｐゴシック" w:eastAsia="ＭＳ Ｐゴシック" w:hAnsi="ＭＳ Ｐゴシック" w:cs="ＭＳ Ｐゴシック"/>
      <w:b/>
      <w:bCs/>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5E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5E51"/>
    <w:rPr>
      <w:rFonts w:asciiTheme="majorHAnsi" w:eastAsiaTheme="majorEastAsia" w:hAnsiTheme="majorHAnsi" w:cstheme="majorBidi"/>
      <w:sz w:val="18"/>
      <w:szCs w:val="18"/>
    </w:rPr>
  </w:style>
  <w:style w:type="paragraph" w:styleId="a6">
    <w:name w:val="header"/>
    <w:basedOn w:val="a"/>
    <w:link w:val="a7"/>
    <w:uiPriority w:val="99"/>
    <w:unhideWhenUsed/>
    <w:rsid w:val="001104D2"/>
    <w:pPr>
      <w:tabs>
        <w:tab w:val="center" w:pos="4252"/>
        <w:tab w:val="right" w:pos="8504"/>
      </w:tabs>
      <w:snapToGrid w:val="0"/>
    </w:pPr>
  </w:style>
  <w:style w:type="character" w:customStyle="1" w:styleId="a7">
    <w:name w:val="ヘッダー (文字)"/>
    <w:basedOn w:val="a0"/>
    <w:link w:val="a6"/>
    <w:uiPriority w:val="99"/>
    <w:rsid w:val="001104D2"/>
  </w:style>
  <w:style w:type="paragraph" w:styleId="a8">
    <w:name w:val="footer"/>
    <w:basedOn w:val="a"/>
    <w:link w:val="a9"/>
    <w:uiPriority w:val="99"/>
    <w:unhideWhenUsed/>
    <w:rsid w:val="001104D2"/>
    <w:pPr>
      <w:tabs>
        <w:tab w:val="center" w:pos="4252"/>
        <w:tab w:val="right" w:pos="8504"/>
      </w:tabs>
      <w:snapToGrid w:val="0"/>
    </w:pPr>
  </w:style>
  <w:style w:type="character" w:customStyle="1" w:styleId="a9">
    <w:name w:val="フッター (文字)"/>
    <w:basedOn w:val="a0"/>
    <w:link w:val="a8"/>
    <w:uiPriority w:val="99"/>
    <w:rsid w:val="001104D2"/>
  </w:style>
  <w:style w:type="paragraph" w:styleId="aa">
    <w:name w:val="List Paragraph"/>
    <w:basedOn w:val="a"/>
    <w:uiPriority w:val="34"/>
    <w:qFormat/>
    <w:rsid w:val="00043A2B"/>
    <w:pPr>
      <w:ind w:leftChars="400" w:left="840"/>
    </w:pPr>
  </w:style>
  <w:style w:type="paragraph" w:styleId="ab">
    <w:name w:val="Revision"/>
    <w:hidden/>
    <w:uiPriority w:val="99"/>
    <w:semiHidden/>
    <w:rsid w:val="007F1287"/>
  </w:style>
  <w:style w:type="character" w:customStyle="1" w:styleId="30">
    <w:name w:val="見出し 3 (文字)"/>
    <w:basedOn w:val="a0"/>
    <w:link w:val="3"/>
    <w:uiPriority w:val="9"/>
    <w:rsid w:val="002858A8"/>
    <w:rPr>
      <w:rFonts w:ascii="ＭＳ Ｐゴシック" w:eastAsia="ＭＳ Ｐゴシック" w:hAnsi="ＭＳ Ｐゴシック" w:cs="ＭＳ Ｐゴシック"/>
      <w:b/>
      <w:bCs/>
      <w:color w:val="333333"/>
      <w:kern w:val="0"/>
      <w:sz w:val="27"/>
      <w:szCs w:val="27"/>
    </w:rPr>
  </w:style>
  <w:style w:type="character" w:styleId="ac">
    <w:name w:val="Hyperlink"/>
    <w:basedOn w:val="a0"/>
    <w:uiPriority w:val="99"/>
    <w:semiHidden/>
    <w:unhideWhenUsed/>
    <w:rsid w:val="002858A8"/>
    <w:rPr>
      <w:strike w:val="0"/>
      <w:dstrike w:val="0"/>
      <w:color w:val="0059AA"/>
      <w:u w:val="none"/>
      <w:effect w:val="none"/>
    </w:rPr>
  </w:style>
  <w:style w:type="paragraph" w:styleId="Web">
    <w:name w:val="Normal (Web)"/>
    <w:basedOn w:val="a"/>
    <w:uiPriority w:val="99"/>
    <w:semiHidden/>
    <w:unhideWhenUsed/>
    <w:rsid w:val="002858A8"/>
    <w:pPr>
      <w:widowControl/>
      <w:spacing w:before="134" w:after="24" w:line="360" w:lineRule="atLeast"/>
      <w:ind w:left="150" w:right="75"/>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825">
      <w:bodyDiv w:val="1"/>
      <w:marLeft w:val="0"/>
      <w:marRight w:val="0"/>
      <w:marTop w:val="0"/>
      <w:marBottom w:val="0"/>
      <w:divBdr>
        <w:top w:val="none" w:sz="0" w:space="0" w:color="auto"/>
        <w:left w:val="none" w:sz="0" w:space="0" w:color="auto"/>
        <w:bottom w:val="none" w:sz="0" w:space="0" w:color="auto"/>
        <w:right w:val="none" w:sz="0" w:space="0" w:color="auto"/>
      </w:divBdr>
      <w:divsChild>
        <w:div w:id="2063091593">
          <w:marLeft w:val="0"/>
          <w:marRight w:val="0"/>
          <w:marTop w:val="0"/>
          <w:marBottom w:val="0"/>
          <w:divBdr>
            <w:top w:val="none" w:sz="0" w:space="0" w:color="auto"/>
            <w:left w:val="none" w:sz="0" w:space="0" w:color="auto"/>
            <w:bottom w:val="none" w:sz="0" w:space="0" w:color="auto"/>
            <w:right w:val="none" w:sz="0" w:space="0" w:color="auto"/>
          </w:divBdr>
          <w:divsChild>
            <w:div w:id="1088497663">
              <w:marLeft w:val="0"/>
              <w:marRight w:val="0"/>
              <w:marTop w:val="0"/>
              <w:marBottom w:val="0"/>
              <w:divBdr>
                <w:top w:val="none" w:sz="0" w:space="0" w:color="auto"/>
                <w:left w:val="none" w:sz="0" w:space="0" w:color="auto"/>
                <w:bottom w:val="none" w:sz="0" w:space="0" w:color="auto"/>
                <w:right w:val="none" w:sz="0" w:space="0" w:color="auto"/>
              </w:divBdr>
              <w:divsChild>
                <w:div w:id="745541361">
                  <w:marLeft w:val="0"/>
                  <w:marRight w:val="0"/>
                  <w:marTop w:val="0"/>
                  <w:marBottom w:val="0"/>
                  <w:divBdr>
                    <w:top w:val="none" w:sz="0" w:space="0" w:color="auto"/>
                    <w:left w:val="none" w:sz="0" w:space="0" w:color="auto"/>
                    <w:bottom w:val="none" w:sz="0" w:space="0" w:color="auto"/>
                    <w:right w:val="none" w:sz="0" w:space="0" w:color="auto"/>
                  </w:divBdr>
                  <w:divsChild>
                    <w:div w:id="786896995">
                      <w:marLeft w:val="0"/>
                      <w:marRight w:val="0"/>
                      <w:marTop w:val="0"/>
                      <w:marBottom w:val="0"/>
                      <w:divBdr>
                        <w:top w:val="none" w:sz="0" w:space="0" w:color="auto"/>
                        <w:left w:val="none" w:sz="0" w:space="0" w:color="auto"/>
                        <w:bottom w:val="none" w:sz="0" w:space="0" w:color="auto"/>
                        <w:right w:val="none" w:sz="0" w:space="0" w:color="auto"/>
                      </w:divBdr>
                      <w:divsChild>
                        <w:div w:id="230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kushihoken.metro.tokyo.jp/shougai/nichijo/mourouhak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6240-EFC6-4A2F-896F-03981BC1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2020-11-13T01:17:00Z</dcterms:created>
  <dcterms:modified xsi:type="dcterms:W3CDTF">2020-12-25T10:20:00Z</dcterms:modified>
</cp:coreProperties>
</file>