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0420E" w14:textId="7F083C7B" w:rsidR="00EF73A6" w:rsidRPr="00D04F96" w:rsidRDefault="004D15FB" w:rsidP="007C5998">
      <w:pPr>
        <w:pStyle w:val="1"/>
      </w:pPr>
      <w:r w:rsidRPr="004D15FB">
        <w:rPr>
          <w:rFonts w:hint="eastAsia"/>
        </w:rPr>
        <w:t>ダイオキシン類対策特別措置法に基づく排出基準</w:t>
      </w:r>
    </w:p>
    <w:p w14:paraId="6D42E6EE" w14:textId="77777777" w:rsidR="00D36B76" w:rsidRPr="00D04F96" w:rsidRDefault="008C1CD8" w:rsidP="00D34E53">
      <w:pPr>
        <w:pStyle w:val="12"/>
        <w:rPr>
          <w:spacing w:val="16"/>
        </w:rPr>
      </w:pPr>
      <w:bookmarkStart w:id="0" w:name="_Toc45706732"/>
      <w:r w:rsidRPr="00D04F96">
        <w:rPr>
          <w:rFonts w:ascii="ＭＳ ゴシック" w:hAnsi="ＭＳ ゴシック" w:hint="eastAsia"/>
        </w:rPr>
        <w:t>（１）</w:t>
      </w:r>
      <w:r w:rsidR="00D36B76" w:rsidRPr="00D04F96">
        <w:rPr>
          <w:rFonts w:hint="eastAsia"/>
        </w:rPr>
        <w:t>大気基準適用施設の排出基準</w:t>
      </w:r>
      <w:bookmarkEnd w:id="0"/>
    </w:p>
    <w:p w14:paraId="3AA21C1E" w14:textId="77777777" w:rsidR="00D36B76" w:rsidRPr="00D04F96" w:rsidRDefault="009242F2" w:rsidP="00DE1847">
      <w:pPr>
        <w:overflowPunct w:val="0"/>
        <w:ind w:left="240" w:firstLine="240"/>
        <w:textAlignment w:val="baseline"/>
        <w:rPr>
          <w:rFonts w:ascii="Times New Roman" w:hAnsi="Times New Roman" w:cs="ＭＳ 明朝"/>
          <w:kern w:val="0"/>
          <w:szCs w:val="21"/>
        </w:rPr>
      </w:pPr>
      <w:r w:rsidRPr="00D04F96">
        <w:rPr>
          <w:rFonts w:ascii="Times New Roman" w:hAnsi="Times New Roman" w:cs="ＭＳ 明朝" w:hint="eastAsia"/>
          <w:kern w:val="0"/>
          <w:szCs w:val="21"/>
        </w:rPr>
        <w:t>排出</w:t>
      </w:r>
      <w:r w:rsidR="0043268B" w:rsidRPr="00D04F96">
        <w:rPr>
          <w:rFonts w:ascii="Times New Roman" w:hAnsi="Times New Roman" w:cs="ＭＳ 明朝" w:hint="eastAsia"/>
          <w:kern w:val="0"/>
          <w:szCs w:val="21"/>
        </w:rPr>
        <w:t>ガス中の</w:t>
      </w:r>
      <w:r w:rsidR="00D34E53" w:rsidRPr="00D04F96">
        <w:rPr>
          <w:rFonts w:ascii="Times New Roman" w:hAnsi="Times New Roman" w:cs="ＭＳ 明朝" w:hint="eastAsia"/>
          <w:kern w:val="0"/>
          <w:szCs w:val="21"/>
        </w:rPr>
        <w:t>ダイオキシン類の排出基準</w:t>
      </w:r>
      <w:r w:rsidR="0043268B" w:rsidRPr="00D04F96">
        <w:rPr>
          <w:rFonts w:ascii="Times New Roman" w:hAnsi="Times New Roman" w:cs="ＭＳ 明朝" w:hint="eastAsia"/>
          <w:kern w:val="0"/>
          <w:szCs w:val="21"/>
        </w:rPr>
        <w:t>は、</w:t>
      </w:r>
      <w:r w:rsidR="00D36B76" w:rsidRPr="00D04F96">
        <w:rPr>
          <w:rFonts w:ascii="Times New Roman" w:hAnsi="Times New Roman" w:cs="ＭＳ 明朝" w:hint="eastAsia"/>
          <w:kern w:val="0"/>
          <w:szCs w:val="21"/>
        </w:rPr>
        <w:t>施設の設置年月日及び種類に</w:t>
      </w:r>
      <w:r w:rsidR="00601F0F" w:rsidRPr="00D04F96">
        <w:rPr>
          <w:rFonts w:ascii="Times New Roman" w:hAnsi="Times New Roman" w:cs="ＭＳ 明朝" w:hint="eastAsia"/>
          <w:kern w:val="0"/>
          <w:szCs w:val="21"/>
        </w:rPr>
        <w:t>より</w:t>
      </w:r>
      <w:r w:rsidR="00D36B76" w:rsidRPr="00D04F96">
        <w:rPr>
          <w:rFonts w:ascii="Times New Roman" w:hAnsi="Times New Roman" w:cs="ＭＳ 明朝" w:hint="eastAsia"/>
          <w:kern w:val="0"/>
          <w:szCs w:val="21"/>
        </w:rPr>
        <w:t>次のとおり定められています。</w:t>
      </w:r>
    </w:p>
    <w:tbl>
      <w:tblPr>
        <w:tblW w:w="973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bottom w:w="28" w:type="dxa"/>
          <w:right w:w="52" w:type="dxa"/>
        </w:tblCellMar>
        <w:tblLook w:val="0000" w:firstRow="0" w:lastRow="0" w:firstColumn="0" w:lastColumn="0" w:noHBand="0" w:noVBand="0"/>
      </w:tblPr>
      <w:tblGrid>
        <w:gridCol w:w="1653"/>
        <w:gridCol w:w="2077"/>
        <w:gridCol w:w="1184"/>
        <w:gridCol w:w="2126"/>
        <w:gridCol w:w="1276"/>
        <w:gridCol w:w="1418"/>
      </w:tblGrid>
      <w:tr w:rsidR="0017487F" w:rsidRPr="00D04F96" w14:paraId="470ED00C" w14:textId="77777777" w:rsidTr="00B32D4E">
        <w:trPr>
          <w:trHeight w:val="340"/>
        </w:trPr>
        <w:tc>
          <w:tcPr>
            <w:tcW w:w="3730" w:type="dxa"/>
            <w:gridSpan w:val="2"/>
            <w:vMerge w:val="restart"/>
            <w:tcBorders>
              <w:top w:val="single" w:sz="18" w:space="0" w:color="000000"/>
              <w:left w:val="single" w:sz="18" w:space="0" w:color="000000"/>
              <w:right w:val="single" w:sz="4" w:space="0" w:color="000000"/>
            </w:tcBorders>
            <w:shd w:val="clear" w:color="auto" w:fill="D0CECE" w:themeFill="background2" w:themeFillShade="E6"/>
            <w:vAlign w:val="center"/>
          </w:tcPr>
          <w:p w14:paraId="781D74D9" w14:textId="77777777" w:rsidR="0017487F" w:rsidRPr="00B32D4E" w:rsidRDefault="0017487F" w:rsidP="00F451AD">
            <w:pPr>
              <w:suppressAutoHyphens/>
              <w:kinsoku w:val="0"/>
              <w:overflowPunct w:val="0"/>
              <w:autoSpaceDE w:val="0"/>
              <w:autoSpaceDN w:val="0"/>
              <w:adjustRightInd w:val="0"/>
              <w:jc w:val="center"/>
              <w:textAlignment w:val="baseline"/>
              <w:rPr>
                <w:rFonts w:ascii="ＭＳ 明朝" w:hAnsi="Times New Roman"/>
                <w:b/>
                <w:bCs/>
                <w:spacing w:val="14"/>
                <w:kern w:val="0"/>
                <w:sz w:val="20"/>
                <w:szCs w:val="20"/>
              </w:rPr>
            </w:pPr>
            <w:r w:rsidRPr="00B32D4E">
              <w:rPr>
                <w:rFonts w:ascii="Times New Roman" w:hAnsi="Times New Roman" w:cs="ＭＳ 明朝" w:hint="eastAsia"/>
                <w:b/>
                <w:bCs/>
                <w:kern w:val="0"/>
                <w:sz w:val="20"/>
                <w:szCs w:val="20"/>
              </w:rPr>
              <w:t>特定施設の種類</w:t>
            </w:r>
          </w:p>
        </w:tc>
        <w:tc>
          <w:tcPr>
            <w:tcW w:w="4586" w:type="dxa"/>
            <w:gridSpan w:val="3"/>
            <w:tcBorders>
              <w:top w:val="single" w:sz="18" w:space="0" w:color="000000"/>
              <w:left w:val="single" w:sz="4" w:space="0" w:color="000000"/>
              <w:right w:val="single" w:sz="4" w:space="0" w:color="auto"/>
            </w:tcBorders>
            <w:shd w:val="clear" w:color="auto" w:fill="D0CECE" w:themeFill="background2" w:themeFillShade="E6"/>
            <w:vAlign w:val="center"/>
          </w:tcPr>
          <w:p w14:paraId="1D18B3C0" w14:textId="06401718" w:rsidR="0017487F" w:rsidRPr="00B32D4E" w:rsidRDefault="0017487F" w:rsidP="00F451AD">
            <w:pPr>
              <w:suppressAutoHyphens/>
              <w:kinsoku w:val="0"/>
              <w:overflowPunct w:val="0"/>
              <w:autoSpaceDE w:val="0"/>
              <w:autoSpaceDN w:val="0"/>
              <w:adjustRightInd w:val="0"/>
              <w:jc w:val="center"/>
              <w:textAlignment w:val="baseline"/>
              <w:rPr>
                <w:rFonts w:ascii="Times New Roman" w:hAnsi="Times New Roman" w:cs="ＭＳ 明朝"/>
                <w:b/>
                <w:bCs/>
                <w:kern w:val="0"/>
                <w:sz w:val="20"/>
                <w:szCs w:val="20"/>
              </w:rPr>
            </w:pPr>
            <w:r w:rsidRPr="00B32D4E">
              <w:rPr>
                <w:rFonts w:ascii="Times New Roman" w:hAnsi="Times New Roman" w:cs="ＭＳ 明朝" w:hint="eastAsia"/>
                <w:b/>
                <w:bCs/>
                <w:kern w:val="0"/>
                <w:sz w:val="20"/>
                <w:szCs w:val="20"/>
              </w:rPr>
              <w:t>排　出　基　準　（</w:t>
            </w:r>
            <w:r w:rsidRPr="00B32D4E">
              <w:rPr>
                <w:rFonts w:ascii="ＭＳ 明朝" w:hAnsi="ＭＳ 明朝"/>
                <w:b/>
                <w:bCs/>
                <w:spacing w:val="-2"/>
                <w:kern w:val="0"/>
                <w:sz w:val="20"/>
                <w:szCs w:val="20"/>
              </w:rPr>
              <w:t>ng-TEQ/</w:t>
            </w:r>
            <w:r w:rsidR="002C6111" w:rsidRPr="00B32D4E">
              <w:rPr>
                <w:rFonts w:ascii="ＭＳ 明朝" w:hAnsi="ＭＳ 明朝"/>
                <w:b/>
                <w:bCs/>
                <w:spacing w:val="-2"/>
                <w:kern w:val="0"/>
                <w:sz w:val="20"/>
                <w:szCs w:val="20"/>
              </w:rPr>
              <w:t>m</w:t>
            </w:r>
            <w:r w:rsidR="002C6111" w:rsidRPr="00B32D4E">
              <w:rPr>
                <w:rFonts w:ascii="ＭＳ 明朝" w:hAnsi="ＭＳ 明朝"/>
                <w:b/>
                <w:bCs/>
                <w:spacing w:val="-2"/>
                <w:kern w:val="0"/>
                <w:sz w:val="20"/>
                <w:szCs w:val="20"/>
                <w:vertAlign w:val="superscript"/>
              </w:rPr>
              <w:t>3</w:t>
            </w:r>
            <w:r w:rsidRPr="00B32D4E">
              <w:rPr>
                <w:rFonts w:ascii="Times New Roman" w:hAnsi="Times New Roman" w:cs="ＭＳ 明朝" w:hint="eastAsia"/>
                <w:b/>
                <w:bCs/>
                <w:kern w:val="0"/>
                <w:sz w:val="20"/>
                <w:szCs w:val="20"/>
              </w:rPr>
              <w:t>）</w:t>
            </w:r>
          </w:p>
        </w:tc>
        <w:tc>
          <w:tcPr>
            <w:tcW w:w="1418" w:type="dxa"/>
            <w:vMerge w:val="restart"/>
            <w:tcBorders>
              <w:top w:val="single" w:sz="18" w:space="0" w:color="000000"/>
              <w:left w:val="single" w:sz="4" w:space="0" w:color="000000"/>
              <w:right w:val="single" w:sz="18" w:space="0" w:color="auto"/>
            </w:tcBorders>
            <w:shd w:val="clear" w:color="auto" w:fill="D0CECE" w:themeFill="background2" w:themeFillShade="E6"/>
            <w:vAlign w:val="center"/>
          </w:tcPr>
          <w:p w14:paraId="57B49D99" w14:textId="77777777" w:rsidR="0017487F" w:rsidRPr="00B32D4E" w:rsidRDefault="0017487F" w:rsidP="00F451AD">
            <w:pPr>
              <w:suppressAutoHyphens/>
              <w:kinsoku w:val="0"/>
              <w:overflowPunct w:val="0"/>
              <w:autoSpaceDE w:val="0"/>
              <w:autoSpaceDN w:val="0"/>
              <w:adjustRightInd w:val="0"/>
              <w:jc w:val="center"/>
              <w:textAlignment w:val="baseline"/>
              <w:rPr>
                <w:rFonts w:ascii="Times New Roman" w:hAnsi="Times New Roman" w:cs="ＭＳ 明朝"/>
                <w:b/>
                <w:bCs/>
                <w:kern w:val="0"/>
                <w:sz w:val="20"/>
                <w:szCs w:val="20"/>
              </w:rPr>
            </w:pPr>
            <w:r w:rsidRPr="00B32D4E">
              <w:rPr>
                <w:rFonts w:ascii="Times New Roman" w:hAnsi="Times New Roman" w:cs="ＭＳ 明朝" w:hint="eastAsia"/>
                <w:b/>
                <w:bCs/>
                <w:kern w:val="0"/>
                <w:sz w:val="20"/>
                <w:szCs w:val="20"/>
              </w:rPr>
              <w:t>標準酸</w:t>
            </w:r>
            <w:r w:rsidRPr="00B32D4E">
              <w:rPr>
                <w:rFonts w:ascii="Times New Roman" w:hAnsi="Times New Roman" w:cs="ＭＳ 明朝" w:hint="eastAsia"/>
                <w:b/>
                <w:bCs/>
                <w:kern w:val="0"/>
                <w:sz w:val="20"/>
                <w:szCs w:val="20"/>
                <w:shd w:val="clear" w:color="auto" w:fill="D0CECE" w:themeFill="background2" w:themeFillShade="E6"/>
              </w:rPr>
              <w:t>素濃度</w:t>
            </w:r>
            <w:r w:rsidRPr="00B32D4E">
              <w:rPr>
                <w:rFonts w:ascii="Times New Roman" w:hAnsi="Times New Roman" w:cs="ＭＳ 明朝" w:hint="eastAsia"/>
                <w:b/>
                <w:bCs/>
                <w:iCs/>
                <w:kern w:val="0"/>
                <w:sz w:val="20"/>
                <w:szCs w:val="20"/>
                <w:shd w:val="clear" w:color="auto" w:fill="D0CECE" w:themeFill="background2" w:themeFillShade="E6"/>
              </w:rPr>
              <w:t>O</w:t>
            </w:r>
            <w:r w:rsidRPr="00B32D4E">
              <w:rPr>
                <w:rFonts w:ascii="Times New Roman" w:hAnsi="Times New Roman" w:cs="ＭＳ 明朝" w:hint="eastAsia"/>
                <w:b/>
                <w:bCs/>
                <w:kern w:val="0"/>
                <w:sz w:val="20"/>
                <w:szCs w:val="20"/>
                <w:shd w:val="clear" w:color="auto" w:fill="D0CECE" w:themeFill="background2" w:themeFillShade="E6"/>
              </w:rPr>
              <w:t>n</w:t>
            </w:r>
          </w:p>
        </w:tc>
      </w:tr>
      <w:tr w:rsidR="0017487F" w:rsidRPr="00D04F96" w14:paraId="4B2A39A6" w14:textId="77777777" w:rsidTr="00B32D4E">
        <w:trPr>
          <w:trHeight w:val="340"/>
        </w:trPr>
        <w:tc>
          <w:tcPr>
            <w:tcW w:w="3730" w:type="dxa"/>
            <w:gridSpan w:val="2"/>
            <w:vMerge/>
            <w:tcBorders>
              <w:left w:val="single" w:sz="18" w:space="0" w:color="000000"/>
              <w:right w:val="single" w:sz="4" w:space="0" w:color="000000"/>
            </w:tcBorders>
            <w:shd w:val="clear" w:color="auto" w:fill="D0CECE" w:themeFill="background2" w:themeFillShade="E6"/>
            <w:vAlign w:val="center"/>
          </w:tcPr>
          <w:p w14:paraId="1E50318E" w14:textId="77777777" w:rsidR="0017487F" w:rsidRPr="00B32D4E" w:rsidRDefault="0017487F" w:rsidP="00111A74">
            <w:pPr>
              <w:suppressAutoHyphens/>
              <w:kinsoku w:val="0"/>
              <w:overflowPunct w:val="0"/>
              <w:autoSpaceDE w:val="0"/>
              <w:autoSpaceDN w:val="0"/>
              <w:adjustRightInd w:val="0"/>
              <w:jc w:val="center"/>
              <w:textAlignment w:val="baseline"/>
              <w:rPr>
                <w:rFonts w:ascii="Times New Roman" w:hAnsi="Times New Roman" w:cs="ＭＳ 明朝"/>
                <w:b/>
                <w:bCs/>
                <w:kern w:val="0"/>
                <w:sz w:val="20"/>
                <w:szCs w:val="20"/>
              </w:rPr>
            </w:pPr>
          </w:p>
        </w:tc>
        <w:tc>
          <w:tcPr>
            <w:tcW w:w="1184" w:type="dxa"/>
            <w:tcBorders>
              <w:top w:val="single" w:sz="4" w:space="0" w:color="auto"/>
              <w:left w:val="single" w:sz="4" w:space="0" w:color="000000"/>
              <w:right w:val="single" w:sz="4" w:space="0" w:color="auto"/>
            </w:tcBorders>
            <w:shd w:val="clear" w:color="auto" w:fill="D0CECE" w:themeFill="background2" w:themeFillShade="E6"/>
            <w:vAlign w:val="center"/>
          </w:tcPr>
          <w:p w14:paraId="0589DC39" w14:textId="77777777" w:rsidR="0017487F" w:rsidRPr="00B32D4E" w:rsidRDefault="0017487F" w:rsidP="00111A74">
            <w:pPr>
              <w:suppressAutoHyphens/>
              <w:kinsoku w:val="0"/>
              <w:overflowPunct w:val="0"/>
              <w:autoSpaceDE w:val="0"/>
              <w:autoSpaceDN w:val="0"/>
              <w:adjustRightInd w:val="0"/>
              <w:jc w:val="center"/>
              <w:textAlignment w:val="baseline"/>
              <w:rPr>
                <w:rFonts w:ascii="Times New Roman" w:hAnsi="Times New Roman" w:cs="ＭＳ 明朝"/>
                <w:b/>
                <w:bCs/>
                <w:kern w:val="0"/>
                <w:sz w:val="20"/>
                <w:szCs w:val="20"/>
              </w:rPr>
            </w:pPr>
            <w:r w:rsidRPr="00B32D4E">
              <w:rPr>
                <w:rFonts w:ascii="Times New Roman" w:hAnsi="Times New Roman" w:cs="ＭＳ 明朝" w:hint="eastAsia"/>
                <w:b/>
                <w:bCs/>
                <w:kern w:val="0"/>
                <w:sz w:val="16"/>
                <w:szCs w:val="20"/>
              </w:rPr>
              <w:t>～Ｈ</w:t>
            </w:r>
            <w:r w:rsidRPr="00B32D4E">
              <w:rPr>
                <w:rFonts w:ascii="Times New Roman" w:hAnsi="Times New Roman" w:cs="ＭＳ 明朝" w:hint="eastAsia"/>
                <w:b/>
                <w:bCs/>
                <w:kern w:val="0"/>
                <w:sz w:val="16"/>
                <w:szCs w:val="20"/>
              </w:rPr>
              <w:t>9.12.1</w:t>
            </w:r>
          </w:p>
        </w:tc>
        <w:tc>
          <w:tcPr>
            <w:tcW w:w="2126" w:type="dxa"/>
            <w:tcBorders>
              <w:top w:val="single" w:sz="4" w:space="0" w:color="auto"/>
              <w:left w:val="single" w:sz="4" w:space="0" w:color="000000"/>
              <w:bottom w:val="double" w:sz="4" w:space="0" w:color="000000"/>
              <w:right w:val="single" w:sz="4" w:space="0" w:color="auto"/>
            </w:tcBorders>
            <w:shd w:val="clear" w:color="auto" w:fill="D0CECE" w:themeFill="background2" w:themeFillShade="E6"/>
            <w:vAlign w:val="center"/>
          </w:tcPr>
          <w:p w14:paraId="5BA3B606" w14:textId="55B825BF" w:rsidR="0017487F" w:rsidRPr="00B32D4E" w:rsidRDefault="0017487F" w:rsidP="00111A74">
            <w:pPr>
              <w:suppressAutoHyphens/>
              <w:kinsoku w:val="0"/>
              <w:overflowPunct w:val="0"/>
              <w:autoSpaceDE w:val="0"/>
              <w:autoSpaceDN w:val="0"/>
              <w:adjustRightInd w:val="0"/>
              <w:ind w:firstLineChars="100" w:firstLine="172"/>
              <w:jc w:val="center"/>
              <w:textAlignment w:val="baseline"/>
              <w:rPr>
                <w:rFonts w:ascii="Times New Roman" w:hAnsi="Times New Roman" w:cs="ＭＳ 明朝"/>
                <w:b/>
                <w:bCs/>
                <w:kern w:val="0"/>
                <w:sz w:val="20"/>
                <w:szCs w:val="20"/>
              </w:rPr>
            </w:pPr>
            <w:r w:rsidRPr="00B32D4E">
              <w:rPr>
                <w:rFonts w:ascii="Times New Roman" w:hAnsi="Times New Roman" w:cs="ＭＳ 明朝" w:hint="eastAsia"/>
                <w:b/>
                <w:bCs/>
                <w:kern w:val="0"/>
                <w:sz w:val="16"/>
                <w:szCs w:val="20"/>
              </w:rPr>
              <w:t>Ｈ</w:t>
            </w:r>
            <w:r w:rsidRPr="00B32D4E">
              <w:rPr>
                <w:rFonts w:ascii="Times New Roman" w:hAnsi="Times New Roman" w:cs="ＭＳ 明朝" w:hint="eastAsia"/>
                <w:b/>
                <w:bCs/>
                <w:kern w:val="0"/>
                <w:sz w:val="16"/>
                <w:szCs w:val="20"/>
              </w:rPr>
              <w:t>9.12.2</w:t>
            </w:r>
            <w:r w:rsidRPr="00B32D4E">
              <w:rPr>
                <w:rFonts w:ascii="Times New Roman" w:hAnsi="Times New Roman" w:cs="ＭＳ 明朝" w:hint="eastAsia"/>
                <w:b/>
                <w:bCs/>
                <w:kern w:val="0"/>
                <w:sz w:val="16"/>
                <w:szCs w:val="20"/>
              </w:rPr>
              <w:t>～Ｈ</w:t>
            </w:r>
            <w:r w:rsidRPr="00B32D4E">
              <w:rPr>
                <w:rFonts w:ascii="Times New Roman" w:hAnsi="Times New Roman" w:cs="ＭＳ 明朝" w:hint="eastAsia"/>
                <w:b/>
                <w:bCs/>
                <w:kern w:val="0"/>
                <w:sz w:val="16"/>
                <w:szCs w:val="20"/>
              </w:rPr>
              <w:t>12.1.15</w:t>
            </w:r>
          </w:p>
        </w:tc>
        <w:tc>
          <w:tcPr>
            <w:tcW w:w="1276" w:type="dxa"/>
            <w:tcBorders>
              <w:top w:val="single" w:sz="4" w:space="0" w:color="auto"/>
              <w:left w:val="single" w:sz="4" w:space="0" w:color="000000"/>
              <w:right w:val="single" w:sz="4" w:space="0" w:color="auto"/>
            </w:tcBorders>
            <w:shd w:val="clear" w:color="auto" w:fill="D0CECE" w:themeFill="background2" w:themeFillShade="E6"/>
            <w:vAlign w:val="center"/>
          </w:tcPr>
          <w:p w14:paraId="328AEA75" w14:textId="77777777" w:rsidR="0017487F" w:rsidRPr="00B32D4E" w:rsidRDefault="0017487F" w:rsidP="00111A74">
            <w:pPr>
              <w:suppressAutoHyphens/>
              <w:kinsoku w:val="0"/>
              <w:overflowPunct w:val="0"/>
              <w:autoSpaceDE w:val="0"/>
              <w:autoSpaceDN w:val="0"/>
              <w:adjustRightInd w:val="0"/>
              <w:jc w:val="center"/>
              <w:textAlignment w:val="baseline"/>
              <w:rPr>
                <w:rFonts w:ascii="Times New Roman" w:hAnsi="Times New Roman" w:cs="ＭＳ 明朝"/>
                <w:b/>
                <w:bCs/>
                <w:kern w:val="0"/>
                <w:sz w:val="20"/>
                <w:szCs w:val="20"/>
              </w:rPr>
            </w:pPr>
            <w:r w:rsidRPr="00B32D4E">
              <w:rPr>
                <w:rFonts w:ascii="Times New Roman" w:hAnsi="Times New Roman" w:cs="ＭＳ 明朝" w:hint="eastAsia"/>
                <w:b/>
                <w:bCs/>
                <w:kern w:val="0"/>
                <w:sz w:val="16"/>
                <w:szCs w:val="20"/>
              </w:rPr>
              <w:t>H12.1.16</w:t>
            </w:r>
            <w:r w:rsidR="00E330B2" w:rsidRPr="00B32D4E">
              <w:rPr>
                <w:rFonts w:ascii="Times New Roman" w:hAnsi="Times New Roman" w:cs="ＭＳ 明朝" w:hint="eastAsia"/>
                <w:b/>
                <w:bCs/>
                <w:kern w:val="0"/>
                <w:sz w:val="16"/>
                <w:szCs w:val="20"/>
              </w:rPr>
              <w:t>～</w:t>
            </w:r>
          </w:p>
        </w:tc>
        <w:tc>
          <w:tcPr>
            <w:tcW w:w="1418" w:type="dxa"/>
            <w:vMerge/>
            <w:tcBorders>
              <w:left w:val="single" w:sz="4" w:space="0" w:color="000000"/>
              <w:bottom w:val="double" w:sz="4" w:space="0" w:color="000000"/>
              <w:right w:val="single" w:sz="18" w:space="0" w:color="auto"/>
            </w:tcBorders>
            <w:shd w:val="clear" w:color="auto" w:fill="D0CECE" w:themeFill="background2" w:themeFillShade="E6"/>
            <w:vAlign w:val="center"/>
          </w:tcPr>
          <w:p w14:paraId="16516206" w14:textId="77777777" w:rsidR="0017487F" w:rsidRPr="00D04F96" w:rsidRDefault="0017487F" w:rsidP="00111A74">
            <w:pPr>
              <w:suppressAutoHyphens/>
              <w:kinsoku w:val="0"/>
              <w:overflowPunct w:val="0"/>
              <w:autoSpaceDE w:val="0"/>
              <w:autoSpaceDN w:val="0"/>
              <w:adjustRightInd w:val="0"/>
              <w:jc w:val="center"/>
              <w:textAlignment w:val="baseline"/>
              <w:rPr>
                <w:rFonts w:ascii="Times New Roman" w:hAnsi="Times New Roman" w:cs="ＭＳ 明朝"/>
                <w:i/>
                <w:kern w:val="0"/>
                <w:sz w:val="20"/>
                <w:szCs w:val="20"/>
              </w:rPr>
            </w:pPr>
          </w:p>
        </w:tc>
      </w:tr>
      <w:tr w:rsidR="0017487F" w:rsidRPr="00D04F96" w14:paraId="79AEA001" w14:textId="77777777" w:rsidTr="00B32D4E">
        <w:trPr>
          <w:trHeight w:val="283"/>
        </w:trPr>
        <w:tc>
          <w:tcPr>
            <w:tcW w:w="3730" w:type="dxa"/>
            <w:gridSpan w:val="2"/>
            <w:tcBorders>
              <w:top w:val="double" w:sz="4" w:space="0" w:color="000000"/>
              <w:left w:val="single" w:sz="18" w:space="0" w:color="000000"/>
              <w:bottom w:val="single" w:sz="4" w:space="0" w:color="000000"/>
              <w:right w:val="single" w:sz="4" w:space="0" w:color="000000"/>
            </w:tcBorders>
          </w:tcPr>
          <w:p w14:paraId="2DF27B5C" w14:textId="77777777" w:rsidR="0017487F" w:rsidRPr="00D04F96" w:rsidRDefault="0017487F" w:rsidP="00111A74">
            <w:pPr>
              <w:suppressAutoHyphens/>
              <w:kinsoku w:val="0"/>
              <w:overflowPunct w:val="0"/>
              <w:autoSpaceDE w:val="0"/>
              <w:autoSpaceDN w:val="0"/>
              <w:adjustRightInd w:val="0"/>
              <w:jc w:val="left"/>
              <w:textAlignment w:val="baseline"/>
              <w:rPr>
                <w:rFonts w:ascii="Times New Roman" w:hAnsi="Times New Roman" w:cs="ＭＳ 明朝"/>
                <w:kern w:val="0"/>
                <w:sz w:val="20"/>
                <w:szCs w:val="20"/>
              </w:rPr>
            </w:pPr>
            <w:r w:rsidRPr="00D04F96">
              <w:rPr>
                <w:rFonts w:ascii="Times New Roman" w:hAnsi="Times New Roman" w:cs="ＭＳ 明朝" w:hint="eastAsia"/>
                <w:kern w:val="0"/>
                <w:sz w:val="20"/>
                <w:szCs w:val="20"/>
              </w:rPr>
              <w:t>１焼結炉</w:t>
            </w:r>
          </w:p>
        </w:tc>
        <w:tc>
          <w:tcPr>
            <w:tcW w:w="1184" w:type="dxa"/>
            <w:tcBorders>
              <w:top w:val="double" w:sz="4" w:space="0" w:color="000000"/>
              <w:left w:val="single" w:sz="4" w:space="0" w:color="000000"/>
              <w:bottom w:val="single" w:sz="4" w:space="0" w:color="000000"/>
              <w:right w:val="single" w:sz="4" w:space="0" w:color="auto"/>
            </w:tcBorders>
            <w:vAlign w:val="center"/>
          </w:tcPr>
          <w:p w14:paraId="4A733B08" w14:textId="77777777" w:rsidR="0017487F" w:rsidRPr="00D04F96" w:rsidRDefault="00B24793" w:rsidP="00111A74">
            <w:pPr>
              <w:suppressAutoHyphens/>
              <w:kinsoku w:val="0"/>
              <w:overflowPunct w:val="0"/>
              <w:autoSpaceDE w:val="0"/>
              <w:autoSpaceDN w:val="0"/>
              <w:adjustRightInd w:val="0"/>
              <w:jc w:val="center"/>
              <w:textAlignment w:val="baseline"/>
              <w:rPr>
                <w:rFonts w:ascii="ＭＳ 明朝" w:hAnsi="Times New Roman"/>
                <w:spacing w:val="14"/>
                <w:kern w:val="0"/>
                <w:sz w:val="20"/>
                <w:szCs w:val="20"/>
              </w:rPr>
            </w:pPr>
            <w:r w:rsidRPr="00D04F96">
              <w:rPr>
                <w:rFonts w:ascii="ＭＳ 明朝" w:hAnsi="Times New Roman" w:hint="eastAsia"/>
                <w:spacing w:val="14"/>
                <w:kern w:val="0"/>
                <w:sz w:val="20"/>
                <w:szCs w:val="20"/>
              </w:rPr>
              <w:t>１</w:t>
            </w:r>
          </w:p>
        </w:tc>
        <w:tc>
          <w:tcPr>
            <w:tcW w:w="2126" w:type="dxa"/>
            <w:tcBorders>
              <w:top w:val="double" w:sz="4" w:space="0" w:color="000000"/>
              <w:left w:val="single" w:sz="4" w:space="0" w:color="auto"/>
              <w:bottom w:val="single" w:sz="4" w:space="0" w:color="000000"/>
              <w:right w:val="single" w:sz="4" w:space="0" w:color="000000"/>
            </w:tcBorders>
            <w:vAlign w:val="center"/>
          </w:tcPr>
          <w:p w14:paraId="41AC8E1A" w14:textId="77777777" w:rsidR="0017487F" w:rsidRPr="00D04F96" w:rsidRDefault="00B24793" w:rsidP="00111A74">
            <w:pPr>
              <w:suppressAutoHyphens/>
              <w:kinsoku w:val="0"/>
              <w:overflowPunct w:val="0"/>
              <w:autoSpaceDE w:val="0"/>
              <w:autoSpaceDN w:val="0"/>
              <w:adjustRightInd w:val="0"/>
              <w:jc w:val="center"/>
              <w:textAlignment w:val="baseline"/>
              <w:rPr>
                <w:rFonts w:ascii="ＭＳ 明朝" w:hAnsi="Times New Roman"/>
                <w:spacing w:val="14"/>
                <w:kern w:val="0"/>
                <w:sz w:val="20"/>
                <w:szCs w:val="20"/>
              </w:rPr>
            </w:pPr>
            <w:r w:rsidRPr="00D04F96">
              <w:rPr>
                <w:rFonts w:ascii="ＭＳ 明朝" w:hAnsi="Times New Roman" w:hint="eastAsia"/>
                <w:spacing w:val="14"/>
                <w:kern w:val="0"/>
                <w:sz w:val="20"/>
                <w:szCs w:val="20"/>
              </w:rPr>
              <w:t>１</w:t>
            </w:r>
          </w:p>
        </w:tc>
        <w:tc>
          <w:tcPr>
            <w:tcW w:w="1276" w:type="dxa"/>
            <w:tcBorders>
              <w:top w:val="double" w:sz="4" w:space="0" w:color="000000"/>
              <w:left w:val="single" w:sz="4" w:space="0" w:color="000000"/>
              <w:bottom w:val="single" w:sz="4" w:space="0" w:color="000000"/>
              <w:right w:val="single" w:sz="4" w:space="0" w:color="auto"/>
            </w:tcBorders>
            <w:vAlign w:val="center"/>
          </w:tcPr>
          <w:p w14:paraId="13D46060" w14:textId="77777777" w:rsidR="0017487F" w:rsidRPr="00D04F96" w:rsidRDefault="0017487F" w:rsidP="00111A74">
            <w:pPr>
              <w:suppressAutoHyphens/>
              <w:kinsoku w:val="0"/>
              <w:overflowPunct w:val="0"/>
              <w:autoSpaceDE w:val="0"/>
              <w:autoSpaceDN w:val="0"/>
              <w:adjustRightInd w:val="0"/>
              <w:jc w:val="center"/>
              <w:textAlignment w:val="baseline"/>
              <w:rPr>
                <w:rFonts w:ascii="ＭＳ 明朝" w:hAnsi="Times New Roman"/>
                <w:spacing w:val="14"/>
                <w:kern w:val="0"/>
                <w:sz w:val="20"/>
                <w:szCs w:val="20"/>
              </w:rPr>
            </w:pPr>
            <w:r w:rsidRPr="00D04F96">
              <w:rPr>
                <w:rFonts w:ascii="ＭＳ 明朝" w:hAnsi="Times New Roman"/>
                <w:spacing w:val="14"/>
                <w:kern w:val="0"/>
                <w:sz w:val="20"/>
                <w:szCs w:val="20"/>
              </w:rPr>
              <w:t>0.1</w:t>
            </w:r>
          </w:p>
        </w:tc>
        <w:tc>
          <w:tcPr>
            <w:tcW w:w="1418" w:type="dxa"/>
            <w:tcBorders>
              <w:top w:val="double" w:sz="4" w:space="0" w:color="000000"/>
              <w:left w:val="single" w:sz="4" w:space="0" w:color="auto"/>
              <w:bottom w:val="single" w:sz="4" w:space="0" w:color="auto"/>
              <w:right w:val="single" w:sz="18" w:space="0" w:color="auto"/>
            </w:tcBorders>
            <w:vAlign w:val="center"/>
          </w:tcPr>
          <w:p w14:paraId="5582100D" w14:textId="77777777" w:rsidR="0017487F" w:rsidRPr="00D04F96" w:rsidRDefault="0017487F" w:rsidP="00111A74">
            <w:pPr>
              <w:suppressAutoHyphens/>
              <w:kinsoku w:val="0"/>
              <w:overflowPunct w:val="0"/>
              <w:autoSpaceDE w:val="0"/>
              <w:autoSpaceDN w:val="0"/>
              <w:adjustRightInd w:val="0"/>
              <w:jc w:val="center"/>
              <w:textAlignment w:val="baseline"/>
              <w:rPr>
                <w:rFonts w:ascii="ＭＳ 明朝" w:hAnsi="Times New Roman"/>
                <w:spacing w:val="14"/>
                <w:kern w:val="0"/>
                <w:sz w:val="16"/>
                <w:szCs w:val="20"/>
              </w:rPr>
            </w:pPr>
            <w:r w:rsidRPr="00D04F96">
              <w:rPr>
                <w:rFonts w:ascii="ＭＳ 明朝" w:hAnsi="Times New Roman" w:hint="eastAsia"/>
                <w:spacing w:val="14"/>
                <w:kern w:val="0"/>
                <w:sz w:val="20"/>
                <w:szCs w:val="20"/>
              </w:rPr>
              <w:t>15</w:t>
            </w:r>
          </w:p>
        </w:tc>
      </w:tr>
      <w:tr w:rsidR="0017487F" w:rsidRPr="00D04F96" w14:paraId="219FF06B" w14:textId="77777777" w:rsidTr="00B32D4E">
        <w:trPr>
          <w:trHeight w:val="283"/>
        </w:trPr>
        <w:tc>
          <w:tcPr>
            <w:tcW w:w="3730" w:type="dxa"/>
            <w:gridSpan w:val="2"/>
            <w:tcBorders>
              <w:top w:val="single" w:sz="4" w:space="0" w:color="000000"/>
              <w:left w:val="single" w:sz="18" w:space="0" w:color="000000"/>
              <w:bottom w:val="single" w:sz="4" w:space="0" w:color="000000"/>
              <w:right w:val="single" w:sz="4" w:space="0" w:color="000000"/>
            </w:tcBorders>
          </w:tcPr>
          <w:p w14:paraId="3B3D4C09" w14:textId="77777777" w:rsidR="0017487F" w:rsidRPr="00D04F96" w:rsidRDefault="0017487F" w:rsidP="00861094">
            <w:pPr>
              <w:suppressAutoHyphens/>
              <w:kinsoku w:val="0"/>
              <w:overflowPunct w:val="0"/>
              <w:autoSpaceDE w:val="0"/>
              <w:autoSpaceDN w:val="0"/>
              <w:adjustRightInd w:val="0"/>
              <w:jc w:val="left"/>
              <w:textAlignment w:val="baseline"/>
              <w:rPr>
                <w:rFonts w:ascii="ＭＳ 明朝" w:hAnsi="Times New Roman"/>
                <w:spacing w:val="14"/>
                <w:kern w:val="0"/>
                <w:sz w:val="20"/>
                <w:szCs w:val="20"/>
              </w:rPr>
            </w:pPr>
            <w:r w:rsidRPr="00D04F96">
              <w:rPr>
                <w:rFonts w:ascii="Times New Roman" w:hAnsi="Times New Roman" w:cs="ＭＳ 明朝" w:hint="eastAsia"/>
                <w:kern w:val="0"/>
                <w:sz w:val="20"/>
                <w:szCs w:val="20"/>
              </w:rPr>
              <w:t>２製鋼用電気炉</w:t>
            </w:r>
          </w:p>
        </w:tc>
        <w:tc>
          <w:tcPr>
            <w:tcW w:w="1184" w:type="dxa"/>
            <w:tcBorders>
              <w:top w:val="single" w:sz="4" w:space="0" w:color="000000"/>
              <w:left w:val="single" w:sz="4" w:space="0" w:color="000000"/>
              <w:bottom w:val="single" w:sz="4" w:space="0" w:color="000000"/>
              <w:right w:val="single" w:sz="4" w:space="0" w:color="auto"/>
            </w:tcBorders>
            <w:vAlign w:val="center"/>
          </w:tcPr>
          <w:p w14:paraId="399AD0E8" w14:textId="77777777" w:rsidR="0017487F" w:rsidRPr="00D04F96" w:rsidRDefault="00B24793" w:rsidP="00861094">
            <w:pPr>
              <w:suppressAutoHyphens/>
              <w:kinsoku w:val="0"/>
              <w:overflowPunct w:val="0"/>
              <w:autoSpaceDE w:val="0"/>
              <w:autoSpaceDN w:val="0"/>
              <w:adjustRightInd w:val="0"/>
              <w:jc w:val="center"/>
              <w:textAlignment w:val="baseline"/>
              <w:rPr>
                <w:rFonts w:ascii="ＭＳ 明朝" w:hAnsi="Times New Roman"/>
                <w:spacing w:val="14"/>
                <w:kern w:val="0"/>
                <w:sz w:val="20"/>
                <w:szCs w:val="20"/>
              </w:rPr>
            </w:pPr>
            <w:r w:rsidRPr="00D04F96">
              <w:rPr>
                <w:rFonts w:ascii="ＭＳ 明朝" w:hAnsi="Times New Roman" w:hint="eastAsia"/>
                <w:spacing w:val="14"/>
                <w:kern w:val="0"/>
                <w:sz w:val="20"/>
                <w:szCs w:val="20"/>
              </w:rPr>
              <w:t>５</w:t>
            </w:r>
          </w:p>
        </w:tc>
        <w:tc>
          <w:tcPr>
            <w:tcW w:w="2126" w:type="dxa"/>
            <w:tcBorders>
              <w:top w:val="single" w:sz="4" w:space="0" w:color="000000"/>
              <w:left w:val="single" w:sz="4" w:space="0" w:color="auto"/>
              <w:bottom w:val="single" w:sz="4" w:space="0" w:color="000000"/>
              <w:right w:val="single" w:sz="4" w:space="0" w:color="000000"/>
            </w:tcBorders>
            <w:vAlign w:val="center"/>
          </w:tcPr>
          <w:p w14:paraId="034D33BE" w14:textId="77777777" w:rsidR="0017487F" w:rsidRPr="00D04F96" w:rsidRDefault="0017487F" w:rsidP="00861094">
            <w:pPr>
              <w:suppressAutoHyphens/>
              <w:kinsoku w:val="0"/>
              <w:overflowPunct w:val="0"/>
              <w:autoSpaceDE w:val="0"/>
              <w:autoSpaceDN w:val="0"/>
              <w:adjustRightInd w:val="0"/>
              <w:jc w:val="center"/>
              <w:textAlignment w:val="baseline"/>
              <w:rPr>
                <w:rFonts w:ascii="ＭＳ 明朝" w:hAnsi="Times New Roman"/>
                <w:spacing w:val="14"/>
                <w:kern w:val="0"/>
                <w:sz w:val="20"/>
                <w:szCs w:val="20"/>
              </w:rPr>
            </w:pPr>
            <w:r w:rsidRPr="00D04F96">
              <w:rPr>
                <w:rFonts w:ascii="ＭＳ 明朝" w:hAnsi="Times New Roman" w:hint="eastAsia"/>
                <w:spacing w:val="14"/>
                <w:kern w:val="0"/>
                <w:sz w:val="20"/>
                <w:szCs w:val="20"/>
              </w:rPr>
              <w:t>0.5</w:t>
            </w:r>
          </w:p>
        </w:tc>
        <w:tc>
          <w:tcPr>
            <w:tcW w:w="1276" w:type="dxa"/>
            <w:tcBorders>
              <w:top w:val="single" w:sz="4" w:space="0" w:color="000000"/>
              <w:left w:val="single" w:sz="4" w:space="0" w:color="000000"/>
              <w:bottom w:val="single" w:sz="4" w:space="0" w:color="000000"/>
              <w:right w:val="single" w:sz="4" w:space="0" w:color="auto"/>
            </w:tcBorders>
            <w:vAlign w:val="center"/>
          </w:tcPr>
          <w:p w14:paraId="43C6C33C" w14:textId="77777777" w:rsidR="0017487F" w:rsidRPr="00D04F96" w:rsidRDefault="0017487F" w:rsidP="00861094">
            <w:pPr>
              <w:suppressAutoHyphens/>
              <w:kinsoku w:val="0"/>
              <w:overflowPunct w:val="0"/>
              <w:autoSpaceDE w:val="0"/>
              <w:autoSpaceDN w:val="0"/>
              <w:adjustRightInd w:val="0"/>
              <w:jc w:val="center"/>
              <w:textAlignment w:val="baseline"/>
              <w:rPr>
                <w:rFonts w:ascii="ＭＳ 明朝" w:hAnsi="Times New Roman"/>
                <w:spacing w:val="14"/>
                <w:kern w:val="0"/>
                <w:sz w:val="20"/>
                <w:szCs w:val="20"/>
              </w:rPr>
            </w:pPr>
            <w:r w:rsidRPr="00D04F96">
              <w:rPr>
                <w:rFonts w:ascii="ＭＳ 明朝" w:hAnsi="Times New Roman"/>
                <w:spacing w:val="14"/>
                <w:kern w:val="0"/>
                <w:sz w:val="20"/>
                <w:szCs w:val="20"/>
              </w:rPr>
              <w:t>0.5</w:t>
            </w:r>
          </w:p>
        </w:tc>
        <w:tc>
          <w:tcPr>
            <w:tcW w:w="1418" w:type="dxa"/>
            <w:vMerge w:val="restart"/>
            <w:tcBorders>
              <w:top w:val="single" w:sz="4" w:space="0" w:color="000000"/>
              <w:left w:val="single" w:sz="4" w:space="0" w:color="auto"/>
              <w:right w:val="single" w:sz="18" w:space="0" w:color="auto"/>
            </w:tcBorders>
            <w:vAlign w:val="center"/>
          </w:tcPr>
          <w:p w14:paraId="3B3CAC04" w14:textId="77777777" w:rsidR="0017487F" w:rsidRPr="00B32D4E" w:rsidRDefault="0017487F" w:rsidP="004A7113">
            <w:pPr>
              <w:jc w:val="center"/>
              <w:rPr>
                <w:rFonts w:ascii="Times New Roman" w:hAnsi="Times New Roman"/>
                <w:iCs/>
                <w:spacing w:val="14"/>
                <w:kern w:val="0"/>
                <w:sz w:val="16"/>
                <w:szCs w:val="20"/>
              </w:rPr>
            </w:pPr>
            <w:proofErr w:type="spellStart"/>
            <w:r w:rsidRPr="00B32D4E">
              <w:rPr>
                <w:rFonts w:ascii="ＭＳ 明朝" w:hAnsi="Times New Roman" w:hint="eastAsia"/>
                <w:iCs/>
                <w:spacing w:val="14"/>
                <w:kern w:val="0"/>
                <w:sz w:val="20"/>
                <w:szCs w:val="20"/>
              </w:rPr>
              <w:t>Os</w:t>
            </w:r>
            <w:proofErr w:type="spellEnd"/>
          </w:p>
        </w:tc>
      </w:tr>
      <w:tr w:rsidR="0017487F" w:rsidRPr="00D04F96" w14:paraId="330C98E3" w14:textId="77777777" w:rsidTr="00B32D4E">
        <w:trPr>
          <w:trHeight w:val="283"/>
        </w:trPr>
        <w:tc>
          <w:tcPr>
            <w:tcW w:w="3730" w:type="dxa"/>
            <w:gridSpan w:val="2"/>
            <w:tcBorders>
              <w:top w:val="single" w:sz="4" w:space="0" w:color="000000"/>
              <w:left w:val="single" w:sz="18" w:space="0" w:color="000000"/>
              <w:bottom w:val="single" w:sz="4" w:space="0" w:color="000000"/>
              <w:right w:val="single" w:sz="4" w:space="0" w:color="000000"/>
            </w:tcBorders>
          </w:tcPr>
          <w:p w14:paraId="0FD6FFFB" w14:textId="77777777" w:rsidR="0017487F" w:rsidRPr="00D04F96" w:rsidRDefault="0017487F" w:rsidP="00861094">
            <w:pPr>
              <w:suppressAutoHyphens/>
              <w:kinsoku w:val="0"/>
              <w:overflowPunct w:val="0"/>
              <w:autoSpaceDE w:val="0"/>
              <w:autoSpaceDN w:val="0"/>
              <w:adjustRightInd w:val="0"/>
              <w:jc w:val="left"/>
              <w:textAlignment w:val="baseline"/>
              <w:rPr>
                <w:rFonts w:ascii="ＭＳ 明朝" w:hAnsi="Times New Roman"/>
                <w:spacing w:val="14"/>
                <w:kern w:val="0"/>
                <w:sz w:val="20"/>
                <w:szCs w:val="20"/>
              </w:rPr>
            </w:pPr>
            <w:r w:rsidRPr="00D04F96">
              <w:rPr>
                <w:rFonts w:ascii="Times New Roman" w:hAnsi="Times New Roman" w:cs="ＭＳ 明朝" w:hint="eastAsia"/>
                <w:kern w:val="0"/>
                <w:sz w:val="20"/>
                <w:szCs w:val="20"/>
              </w:rPr>
              <w:t>３亜鉛回収施設</w:t>
            </w:r>
            <w:r w:rsidRPr="00D04F96">
              <w:rPr>
                <w:rFonts w:ascii="Times New Roman" w:hAnsi="Times New Roman"/>
                <w:kern w:val="0"/>
                <w:sz w:val="20"/>
                <w:szCs w:val="20"/>
              </w:rPr>
              <w:t xml:space="preserve"> </w:t>
            </w:r>
          </w:p>
        </w:tc>
        <w:tc>
          <w:tcPr>
            <w:tcW w:w="1184" w:type="dxa"/>
            <w:tcBorders>
              <w:top w:val="single" w:sz="4" w:space="0" w:color="000000"/>
              <w:left w:val="single" w:sz="4" w:space="0" w:color="000000"/>
              <w:bottom w:val="single" w:sz="4" w:space="0" w:color="000000"/>
              <w:right w:val="single" w:sz="4" w:space="0" w:color="auto"/>
            </w:tcBorders>
            <w:vAlign w:val="center"/>
          </w:tcPr>
          <w:p w14:paraId="4627021F" w14:textId="77777777" w:rsidR="0017487F" w:rsidRPr="00D04F96" w:rsidRDefault="0017487F" w:rsidP="00861094">
            <w:pPr>
              <w:suppressAutoHyphens/>
              <w:kinsoku w:val="0"/>
              <w:overflowPunct w:val="0"/>
              <w:autoSpaceDE w:val="0"/>
              <w:autoSpaceDN w:val="0"/>
              <w:adjustRightInd w:val="0"/>
              <w:jc w:val="center"/>
              <w:textAlignment w:val="baseline"/>
              <w:rPr>
                <w:rFonts w:ascii="ＭＳ 明朝" w:hAnsi="Times New Roman"/>
                <w:spacing w:val="14"/>
                <w:kern w:val="0"/>
                <w:sz w:val="20"/>
                <w:szCs w:val="20"/>
              </w:rPr>
            </w:pPr>
            <w:r w:rsidRPr="00D04F96">
              <w:rPr>
                <w:rFonts w:ascii="ＭＳ 明朝" w:hAnsi="Times New Roman" w:hint="eastAsia"/>
                <w:spacing w:val="14"/>
                <w:kern w:val="0"/>
                <w:sz w:val="20"/>
                <w:szCs w:val="20"/>
              </w:rPr>
              <w:t>10</w:t>
            </w:r>
          </w:p>
        </w:tc>
        <w:tc>
          <w:tcPr>
            <w:tcW w:w="2126" w:type="dxa"/>
            <w:tcBorders>
              <w:top w:val="single" w:sz="4" w:space="0" w:color="000000"/>
              <w:left w:val="single" w:sz="4" w:space="0" w:color="auto"/>
              <w:bottom w:val="single" w:sz="4" w:space="0" w:color="000000"/>
              <w:right w:val="single" w:sz="4" w:space="0" w:color="000000"/>
            </w:tcBorders>
            <w:vAlign w:val="center"/>
          </w:tcPr>
          <w:p w14:paraId="6189331B" w14:textId="77777777" w:rsidR="0017487F" w:rsidRPr="00D04F96" w:rsidRDefault="0017487F" w:rsidP="00861094">
            <w:pPr>
              <w:suppressAutoHyphens/>
              <w:kinsoku w:val="0"/>
              <w:overflowPunct w:val="0"/>
              <w:autoSpaceDE w:val="0"/>
              <w:autoSpaceDN w:val="0"/>
              <w:adjustRightInd w:val="0"/>
              <w:jc w:val="center"/>
              <w:textAlignment w:val="baseline"/>
              <w:rPr>
                <w:rFonts w:ascii="ＭＳ 明朝" w:hAnsi="Times New Roman"/>
                <w:spacing w:val="14"/>
                <w:kern w:val="0"/>
                <w:sz w:val="20"/>
                <w:szCs w:val="20"/>
              </w:rPr>
            </w:pPr>
            <w:r w:rsidRPr="00D04F96">
              <w:rPr>
                <w:rFonts w:ascii="ＭＳ 明朝" w:hAnsi="Times New Roman" w:hint="eastAsia"/>
                <w:spacing w:val="14"/>
                <w:kern w:val="0"/>
                <w:sz w:val="20"/>
                <w:szCs w:val="20"/>
              </w:rPr>
              <w:t>10</w:t>
            </w:r>
          </w:p>
        </w:tc>
        <w:tc>
          <w:tcPr>
            <w:tcW w:w="1276" w:type="dxa"/>
            <w:tcBorders>
              <w:top w:val="single" w:sz="4" w:space="0" w:color="000000"/>
              <w:left w:val="single" w:sz="4" w:space="0" w:color="000000"/>
              <w:bottom w:val="single" w:sz="4" w:space="0" w:color="000000"/>
              <w:right w:val="single" w:sz="4" w:space="0" w:color="auto"/>
            </w:tcBorders>
            <w:vAlign w:val="center"/>
          </w:tcPr>
          <w:p w14:paraId="677A7676" w14:textId="77777777" w:rsidR="0017487F" w:rsidRPr="00D04F96" w:rsidRDefault="0017487F" w:rsidP="00861094">
            <w:pPr>
              <w:suppressAutoHyphens/>
              <w:kinsoku w:val="0"/>
              <w:overflowPunct w:val="0"/>
              <w:autoSpaceDE w:val="0"/>
              <w:autoSpaceDN w:val="0"/>
              <w:adjustRightInd w:val="0"/>
              <w:jc w:val="center"/>
              <w:textAlignment w:val="baseline"/>
              <w:rPr>
                <w:rFonts w:ascii="ＭＳ 明朝" w:hAnsi="Times New Roman"/>
                <w:spacing w:val="14"/>
                <w:kern w:val="0"/>
                <w:sz w:val="20"/>
                <w:szCs w:val="20"/>
              </w:rPr>
            </w:pPr>
            <w:r w:rsidRPr="00D04F96">
              <w:rPr>
                <w:rFonts w:ascii="ＭＳ 明朝" w:hAnsi="Times New Roman"/>
                <w:spacing w:val="14"/>
                <w:kern w:val="0"/>
                <w:sz w:val="20"/>
                <w:szCs w:val="20"/>
              </w:rPr>
              <w:t>１</w:t>
            </w:r>
          </w:p>
        </w:tc>
        <w:tc>
          <w:tcPr>
            <w:tcW w:w="1418" w:type="dxa"/>
            <w:vMerge/>
            <w:tcBorders>
              <w:left w:val="single" w:sz="4" w:space="0" w:color="auto"/>
              <w:right w:val="single" w:sz="18" w:space="0" w:color="auto"/>
            </w:tcBorders>
            <w:vAlign w:val="center"/>
          </w:tcPr>
          <w:p w14:paraId="601F7D09" w14:textId="77777777" w:rsidR="0017487F" w:rsidRPr="00D04F96" w:rsidRDefault="0017487F" w:rsidP="004A7113">
            <w:pPr>
              <w:jc w:val="center"/>
              <w:rPr>
                <w:sz w:val="16"/>
              </w:rPr>
            </w:pPr>
          </w:p>
        </w:tc>
      </w:tr>
      <w:tr w:rsidR="0017487F" w:rsidRPr="00D04F96" w14:paraId="24F4C06A" w14:textId="77777777" w:rsidTr="00B32D4E">
        <w:trPr>
          <w:trHeight w:val="283"/>
        </w:trPr>
        <w:tc>
          <w:tcPr>
            <w:tcW w:w="3730" w:type="dxa"/>
            <w:gridSpan w:val="2"/>
            <w:tcBorders>
              <w:top w:val="single" w:sz="4" w:space="0" w:color="000000"/>
              <w:left w:val="single" w:sz="18" w:space="0" w:color="000000"/>
              <w:bottom w:val="single" w:sz="4" w:space="0" w:color="000000"/>
              <w:right w:val="single" w:sz="4" w:space="0" w:color="000000"/>
            </w:tcBorders>
          </w:tcPr>
          <w:p w14:paraId="05521569" w14:textId="77777777" w:rsidR="0017487F" w:rsidRPr="00D04F96" w:rsidRDefault="0017487F" w:rsidP="00861094">
            <w:pPr>
              <w:suppressAutoHyphens/>
              <w:kinsoku w:val="0"/>
              <w:overflowPunct w:val="0"/>
              <w:autoSpaceDE w:val="0"/>
              <w:autoSpaceDN w:val="0"/>
              <w:adjustRightInd w:val="0"/>
              <w:jc w:val="left"/>
              <w:textAlignment w:val="baseline"/>
              <w:rPr>
                <w:rFonts w:ascii="ＭＳ 明朝" w:hAnsi="Times New Roman"/>
                <w:spacing w:val="14"/>
                <w:kern w:val="0"/>
                <w:sz w:val="20"/>
                <w:szCs w:val="20"/>
              </w:rPr>
            </w:pPr>
            <w:r w:rsidRPr="00D04F96">
              <w:rPr>
                <w:rFonts w:ascii="Times New Roman" w:hAnsi="Times New Roman" w:cs="ＭＳ 明朝" w:hint="eastAsia"/>
                <w:kern w:val="0"/>
                <w:sz w:val="20"/>
                <w:szCs w:val="20"/>
              </w:rPr>
              <w:t>４アルミニウム合金製造施設</w:t>
            </w:r>
            <w:r w:rsidRPr="00D04F96">
              <w:rPr>
                <w:rFonts w:ascii="Times New Roman" w:hAnsi="Times New Roman"/>
                <w:kern w:val="0"/>
                <w:sz w:val="20"/>
                <w:szCs w:val="20"/>
              </w:rPr>
              <w:t xml:space="preserve">  </w:t>
            </w:r>
          </w:p>
        </w:tc>
        <w:tc>
          <w:tcPr>
            <w:tcW w:w="1184" w:type="dxa"/>
            <w:tcBorders>
              <w:top w:val="single" w:sz="4" w:space="0" w:color="000000"/>
              <w:left w:val="single" w:sz="4" w:space="0" w:color="000000"/>
              <w:bottom w:val="single" w:sz="4" w:space="0" w:color="auto"/>
              <w:right w:val="single" w:sz="4" w:space="0" w:color="auto"/>
            </w:tcBorders>
            <w:vAlign w:val="center"/>
          </w:tcPr>
          <w:p w14:paraId="390C018F" w14:textId="77777777" w:rsidR="0017487F" w:rsidRPr="00D04F96" w:rsidRDefault="00B24793" w:rsidP="00861094">
            <w:pPr>
              <w:suppressAutoHyphens/>
              <w:kinsoku w:val="0"/>
              <w:overflowPunct w:val="0"/>
              <w:autoSpaceDE w:val="0"/>
              <w:autoSpaceDN w:val="0"/>
              <w:adjustRightInd w:val="0"/>
              <w:jc w:val="center"/>
              <w:textAlignment w:val="baseline"/>
              <w:rPr>
                <w:rFonts w:ascii="ＭＳ 明朝" w:hAnsi="Times New Roman"/>
                <w:spacing w:val="14"/>
                <w:kern w:val="0"/>
                <w:sz w:val="20"/>
                <w:szCs w:val="20"/>
              </w:rPr>
            </w:pPr>
            <w:r w:rsidRPr="00D04F96">
              <w:rPr>
                <w:rFonts w:ascii="ＭＳ 明朝" w:hAnsi="Times New Roman" w:hint="eastAsia"/>
                <w:spacing w:val="14"/>
                <w:kern w:val="0"/>
                <w:sz w:val="20"/>
                <w:szCs w:val="20"/>
              </w:rPr>
              <w:t>５</w:t>
            </w:r>
          </w:p>
        </w:tc>
        <w:tc>
          <w:tcPr>
            <w:tcW w:w="2126" w:type="dxa"/>
            <w:tcBorders>
              <w:top w:val="single" w:sz="4" w:space="0" w:color="000000"/>
              <w:left w:val="single" w:sz="4" w:space="0" w:color="auto"/>
              <w:bottom w:val="single" w:sz="4" w:space="0" w:color="auto"/>
              <w:right w:val="single" w:sz="4" w:space="0" w:color="000000"/>
            </w:tcBorders>
            <w:vAlign w:val="center"/>
          </w:tcPr>
          <w:p w14:paraId="1CA4AF6E" w14:textId="77777777" w:rsidR="0017487F" w:rsidRPr="00D04F96" w:rsidRDefault="00B24793" w:rsidP="00861094">
            <w:pPr>
              <w:suppressAutoHyphens/>
              <w:kinsoku w:val="0"/>
              <w:overflowPunct w:val="0"/>
              <w:autoSpaceDE w:val="0"/>
              <w:autoSpaceDN w:val="0"/>
              <w:adjustRightInd w:val="0"/>
              <w:jc w:val="center"/>
              <w:textAlignment w:val="baseline"/>
              <w:rPr>
                <w:rFonts w:ascii="ＭＳ 明朝" w:hAnsi="Times New Roman"/>
                <w:spacing w:val="14"/>
                <w:kern w:val="0"/>
                <w:sz w:val="20"/>
                <w:szCs w:val="20"/>
              </w:rPr>
            </w:pPr>
            <w:r w:rsidRPr="00D04F96">
              <w:rPr>
                <w:rFonts w:ascii="ＭＳ 明朝" w:hAnsi="Times New Roman" w:hint="eastAsia"/>
                <w:spacing w:val="14"/>
                <w:kern w:val="0"/>
                <w:sz w:val="20"/>
                <w:szCs w:val="20"/>
              </w:rPr>
              <w:t>５</w:t>
            </w:r>
          </w:p>
        </w:tc>
        <w:tc>
          <w:tcPr>
            <w:tcW w:w="1276" w:type="dxa"/>
            <w:tcBorders>
              <w:top w:val="single" w:sz="4" w:space="0" w:color="000000"/>
              <w:left w:val="single" w:sz="4" w:space="0" w:color="000000"/>
              <w:bottom w:val="single" w:sz="4" w:space="0" w:color="000000"/>
              <w:right w:val="single" w:sz="4" w:space="0" w:color="auto"/>
            </w:tcBorders>
            <w:vAlign w:val="center"/>
          </w:tcPr>
          <w:p w14:paraId="74EAD8B0" w14:textId="77777777" w:rsidR="0017487F" w:rsidRPr="00D04F96" w:rsidRDefault="0017487F" w:rsidP="00861094">
            <w:pPr>
              <w:suppressAutoHyphens/>
              <w:kinsoku w:val="0"/>
              <w:overflowPunct w:val="0"/>
              <w:autoSpaceDE w:val="0"/>
              <w:autoSpaceDN w:val="0"/>
              <w:adjustRightInd w:val="0"/>
              <w:jc w:val="center"/>
              <w:textAlignment w:val="baseline"/>
              <w:rPr>
                <w:rFonts w:ascii="ＭＳ 明朝" w:hAnsi="Times New Roman"/>
                <w:spacing w:val="14"/>
                <w:kern w:val="0"/>
                <w:sz w:val="20"/>
                <w:szCs w:val="20"/>
              </w:rPr>
            </w:pPr>
            <w:r w:rsidRPr="00D04F96">
              <w:rPr>
                <w:rFonts w:ascii="ＭＳ 明朝" w:hAnsi="Times New Roman"/>
                <w:spacing w:val="14"/>
                <w:kern w:val="0"/>
                <w:sz w:val="20"/>
                <w:szCs w:val="20"/>
              </w:rPr>
              <w:t>１</w:t>
            </w:r>
          </w:p>
        </w:tc>
        <w:tc>
          <w:tcPr>
            <w:tcW w:w="1418" w:type="dxa"/>
            <w:vMerge/>
            <w:tcBorders>
              <w:left w:val="single" w:sz="4" w:space="0" w:color="auto"/>
              <w:bottom w:val="single" w:sz="4" w:space="0" w:color="auto"/>
              <w:right w:val="single" w:sz="18" w:space="0" w:color="auto"/>
            </w:tcBorders>
            <w:vAlign w:val="center"/>
          </w:tcPr>
          <w:p w14:paraId="7087CDF2" w14:textId="77777777" w:rsidR="0017487F" w:rsidRPr="00D04F96" w:rsidRDefault="0017487F" w:rsidP="004A7113">
            <w:pPr>
              <w:jc w:val="center"/>
              <w:rPr>
                <w:sz w:val="16"/>
              </w:rPr>
            </w:pPr>
          </w:p>
        </w:tc>
      </w:tr>
      <w:tr w:rsidR="0017487F" w:rsidRPr="00D04F96" w14:paraId="27294B96" w14:textId="77777777" w:rsidTr="00B32D4E">
        <w:trPr>
          <w:trHeight w:val="283"/>
        </w:trPr>
        <w:tc>
          <w:tcPr>
            <w:tcW w:w="1653" w:type="dxa"/>
            <w:vMerge w:val="restart"/>
            <w:tcBorders>
              <w:top w:val="single" w:sz="4" w:space="0" w:color="000000"/>
              <w:left w:val="single" w:sz="18" w:space="0" w:color="000000"/>
              <w:right w:val="single" w:sz="4" w:space="0" w:color="000000"/>
            </w:tcBorders>
            <w:vAlign w:val="center"/>
          </w:tcPr>
          <w:p w14:paraId="5C8673F4" w14:textId="77777777" w:rsidR="0017487F" w:rsidRPr="00D04F96" w:rsidRDefault="0017487F" w:rsidP="00861094">
            <w:pPr>
              <w:suppressAutoHyphens/>
              <w:kinsoku w:val="0"/>
              <w:overflowPunct w:val="0"/>
              <w:autoSpaceDE w:val="0"/>
              <w:autoSpaceDN w:val="0"/>
              <w:adjustRightInd w:val="0"/>
              <w:textAlignment w:val="baseline"/>
              <w:rPr>
                <w:rFonts w:ascii="ＭＳ 明朝" w:hAnsi="Times New Roman"/>
                <w:spacing w:val="14"/>
                <w:kern w:val="0"/>
                <w:sz w:val="20"/>
                <w:szCs w:val="20"/>
              </w:rPr>
            </w:pPr>
            <w:r w:rsidRPr="00D04F96">
              <w:rPr>
                <w:rFonts w:ascii="Times New Roman" w:hAnsi="Times New Roman" w:cs="ＭＳ 明朝" w:hint="eastAsia"/>
                <w:kern w:val="0"/>
                <w:sz w:val="20"/>
                <w:szCs w:val="20"/>
              </w:rPr>
              <w:t>５廃棄物焼却炉</w:t>
            </w:r>
          </w:p>
        </w:tc>
        <w:tc>
          <w:tcPr>
            <w:tcW w:w="2077" w:type="dxa"/>
            <w:tcBorders>
              <w:top w:val="single" w:sz="4" w:space="0" w:color="000000"/>
              <w:left w:val="single" w:sz="4" w:space="0" w:color="000000"/>
              <w:bottom w:val="single" w:sz="4" w:space="0" w:color="000000"/>
              <w:right w:val="single" w:sz="4" w:space="0" w:color="000000"/>
            </w:tcBorders>
          </w:tcPr>
          <w:p w14:paraId="2D1B427D" w14:textId="77777777" w:rsidR="0017487F" w:rsidRPr="00D04F96" w:rsidRDefault="0017487F" w:rsidP="00861094">
            <w:pPr>
              <w:suppressAutoHyphens/>
              <w:kinsoku w:val="0"/>
              <w:overflowPunct w:val="0"/>
              <w:autoSpaceDE w:val="0"/>
              <w:autoSpaceDN w:val="0"/>
              <w:adjustRightInd w:val="0"/>
              <w:ind w:firstLineChars="50" w:firstLine="106"/>
              <w:textAlignment w:val="baseline"/>
              <w:rPr>
                <w:rFonts w:ascii="ＭＳ 明朝" w:hAnsi="Times New Roman"/>
                <w:spacing w:val="14"/>
                <w:kern w:val="0"/>
                <w:sz w:val="20"/>
                <w:szCs w:val="20"/>
              </w:rPr>
            </w:pPr>
            <w:r w:rsidRPr="00D04F96">
              <w:rPr>
                <w:rFonts w:ascii="Times New Roman" w:hAnsi="Times New Roman" w:cs="ＭＳ 明朝" w:hint="eastAsia"/>
                <w:kern w:val="0"/>
                <w:sz w:val="20"/>
              </w:rPr>
              <w:t>4t/h</w:t>
            </w:r>
            <w:r w:rsidRPr="00D04F96">
              <w:rPr>
                <w:rFonts w:ascii="Times New Roman" w:hAnsi="Times New Roman" w:cs="ＭＳ 明朝" w:hint="eastAsia"/>
                <w:kern w:val="0"/>
                <w:sz w:val="20"/>
              </w:rPr>
              <w:t>以上</w:t>
            </w:r>
          </w:p>
        </w:tc>
        <w:tc>
          <w:tcPr>
            <w:tcW w:w="1184" w:type="dxa"/>
            <w:tcBorders>
              <w:top w:val="single" w:sz="4" w:space="0" w:color="000000"/>
              <w:left w:val="single" w:sz="4" w:space="0" w:color="000000"/>
              <w:bottom w:val="single" w:sz="4" w:space="0" w:color="000000"/>
              <w:right w:val="single" w:sz="4" w:space="0" w:color="auto"/>
            </w:tcBorders>
            <w:vAlign w:val="center"/>
          </w:tcPr>
          <w:p w14:paraId="09D29001" w14:textId="77777777" w:rsidR="0017487F" w:rsidRPr="00D04F96" w:rsidRDefault="00B24793" w:rsidP="00861094">
            <w:pPr>
              <w:suppressAutoHyphens/>
              <w:kinsoku w:val="0"/>
              <w:overflowPunct w:val="0"/>
              <w:autoSpaceDE w:val="0"/>
              <w:autoSpaceDN w:val="0"/>
              <w:adjustRightInd w:val="0"/>
              <w:jc w:val="center"/>
              <w:textAlignment w:val="baseline"/>
              <w:rPr>
                <w:rFonts w:ascii="ＭＳ 明朝" w:hAnsi="Times New Roman"/>
                <w:spacing w:val="14"/>
                <w:kern w:val="0"/>
                <w:sz w:val="20"/>
                <w:szCs w:val="20"/>
              </w:rPr>
            </w:pPr>
            <w:r w:rsidRPr="00D04F96">
              <w:rPr>
                <w:rFonts w:ascii="ＭＳ 明朝" w:hAnsi="Times New Roman" w:hint="eastAsia"/>
                <w:spacing w:val="14"/>
                <w:kern w:val="0"/>
                <w:sz w:val="20"/>
                <w:szCs w:val="20"/>
              </w:rPr>
              <w:t>１</w:t>
            </w:r>
          </w:p>
        </w:tc>
        <w:tc>
          <w:tcPr>
            <w:tcW w:w="2126" w:type="dxa"/>
            <w:tcBorders>
              <w:top w:val="single" w:sz="4" w:space="0" w:color="000000"/>
              <w:left w:val="single" w:sz="4" w:space="0" w:color="auto"/>
              <w:right w:val="single" w:sz="4" w:space="0" w:color="000000"/>
            </w:tcBorders>
            <w:vAlign w:val="center"/>
          </w:tcPr>
          <w:p w14:paraId="6DEB1AA0" w14:textId="77777777" w:rsidR="0017487F" w:rsidRPr="00D04F96" w:rsidRDefault="0017487F" w:rsidP="00861094">
            <w:pPr>
              <w:suppressAutoHyphens/>
              <w:kinsoku w:val="0"/>
              <w:overflowPunct w:val="0"/>
              <w:autoSpaceDE w:val="0"/>
              <w:autoSpaceDN w:val="0"/>
              <w:adjustRightInd w:val="0"/>
              <w:jc w:val="center"/>
              <w:textAlignment w:val="baseline"/>
              <w:rPr>
                <w:rFonts w:ascii="ＭＳ 明朝" w:hAnsi="Times New Roman"/>
                <w:spacing w:val="14"/>
                <w:kern w:val="0"/>
                <w:sz w:val="20"/>
                <w:szCs w:val="20"/>
              </w:rPr>
            </w:pPr>
            <w:r w:rsidRPr="00D04F96">
              <w:rPr>
                <w:rFonts w:ascii="ＭＳ 明朝" w:hAnsi="Times New Roman" w:hint="eastAsia"/>
                <w:spacing w:val="14"/>
                <w:kern w:val="0"/>
                <w:sz w:val="20"/>
                <w:szCs w:val="20"/>
              </w:rPr>
              <w:t>0.1</w:t>
            </w:r>
          </w:p>
        </w:tc>
        <w:tc>
          <w:tcPr>
            <w:tcW w:w="1276" w:type="dxa"/>
            <w:tcBorders>
              <w:top w:val="single" w:sz="4" w:space="0" w:color="000000"/>
              <w:left w:val="single" w:sz="4" w:space="0" w:color="000000"/>
              <w:bottom w:val="single" w:sz="4" w:space="0" w:color="000000"/>
              <w:right w:val="single" w:sz="4" w:space="0" w:color="auto"/>
            </w:tcBorders>
            <w:vAlign w:val="center"/>
          </w:tcPr>
          <w:p w14:paraId="6F696907" w14:textId="77777777" w:rsidR="0017487F" w:rsidRPr="00D04F96" w:rsidRDefault="0017487F" w:rsidP="00861094">
            <w:pPr>
              <w:suppressAutoHyphens/>
              <w:kinsoku w:val="0"/>
              <w:overflowPunct w:val="0"/>
              <w:autoSpaceDE w:val="0"/>
              <w:autoSpaceDN w:val="0"/>
              <w:adjustRightInd w:val="0"/>
              <w:jc w:val="center"/>
              <w:textAlignment w:val="baseline"/>
              <w:rPr>
                <w:rFonts w:ascii="ＭＳ 明朝" w:hAnsi="Times New Roman"/>
                <w:spacing w:val="14"/>
                <w:kern w:val="0"/>
                <w:sz w:val="20"/>
                <w:szCs w:val="20"/>
              </w:rPr>
            </w:pPr>
            <w:r w:rsidRPr="00D04F96">
              <w:rPr>
                <w:rFonts w:ascii="ＭＳ 明朝" w:hAnsi="Times New Roman"/>
                <w:spacing w:val="14"/>
                <w:kern w:val="0"/>
                <w:sz w:val="20"/>
                <w:szCs w:val="20"/>
              </w:rPr>
              <w:t>0.1</w:t>
            </w:r>
          </w:p>
        </w:tc>
        <w:tc>
          <w:tcPr>
            <w:tcW w:w="1418" w:type="dxa"/>
            <w:vMerge w:val="restart"/>
            <w:tcBorders>
              <w:top w:val="single" w:sz="4" w:space="0" w:color="000000"/>
              <w:left w:val="single" w:sz="4" w:space="0" w:color="auto"/>
              <w:right w:val="single" w:sz="18" w:space="0" w:color="auto"/>
            </w:tcBorders>
            <w:vAlign w:val="center"/>
          </w:tcPr>
          <w:p w14:paraId="39EF29F4" w14:textId="77777777" w:rsidR="0017487F" w:rsidRPr="00D04F96" w:rsidRDefault="0017487F" w:rsidP="00861094">
            <w:pPr>
              <w:suppressAutoHyphens/>
              <w:kinsoku w:val="0"/>
              <w:overflowPunct w:val="0"/>
              <w:autoSpaceDE w:val="0"/>
              <w:autoSpaceDN w:val="0"/>
              <w:adjustRightInd w:val="0"/>
              <w:jc w:val="center"/>
              <w:textAlignment w:val="baseline"/>
              <w:rPr>
                <w:rFonts w:ascii="Times New Roman" w:hAnsi="Times New Roman" w:cs="ＭＳ 明朝"/>
                <w:kern w:val="0"/>
                <w:sz w:val="16"/>
                <w:szCs w:val="20"/>
              </w:rPr>
            </w:pPr>
            <w:r w:rsidRPr="00D04F96">
              <w:rPr>
                <w:rFonts w:ascii="ＭＳ 明朝" w:hAnsi="Times New Roman" w:hint="eastAsia"/>
                <w:spacing w:val="14"/>
                <w:kern w:val="0"/>
                <w:sz w:val="20"/>
                <w:szCs w:val="20"/>
              </w:rPr>
              <w:t>12</w:t>
            </w:r>
          </w:p>
        </w:tc>
      </w:tr>
      <w:tr w:rsidR="0017487F" w:rsidRPr="00D04F96" w14:paraId="07CC5F04" w14:textId="77777777" w:rsidTr="00B32D4E">
        <w:trPr>
          <w:trHeight w:val="283"/>
        </w:trPr>
        <w:tc>
          <w:tcPr>
            <w:tcW w:w="1653" w:type="dxa"/>
            <w:vMerge/>
            <w:tcBorders>
              <w:left w:val="single" w:sz="18" w:space="0" w:color="000000"/>
              <w:right w:val="single" w:sz="4" w:space="0" w:color="000000"/>
            </w:tcBorders>
          </w:tcPr>
          <w:p w14:paraId="76457A14" w14:textId="77777777" w:rsidR="0017487F" w:rsidRPr="00D04F96" w:rsidRDefault="0017487F" w:rsidP="004A7113">
            <w:pPr>
              <w:autoSpaceDE w:val="0"/>
              <w:autoSpaceDN w:val="0"/>
              <w:adjustRightInd w:val="0"/>
              <w:jc w:val="left"/>
              <w:rPr>
                <w:rFonts w:ascii="ＭＳ 明朝" w:hAnsi="Times New Roman"/>
                <w:spacing w:val="14"/>
                <w:kern w:val="0"/>
                <w:sz w:val="20"/>
                <w:szCs w:val="20"/>
              </w:rPr>
            </w:pPr>
          </w:p>
        </w:tc>
        <w:tc>
          <w:tcPr>
            <w:tcW w:w="2077" w:type="dxa"/>
            <w:tcBorders>
              <w:top w:val="single" w:sz="4" w:space="0" w:color="000000"/>
              <w:left w:val="single" w:sz="4" w:space="0" w:color="000000"/>
              <w:bottom w:val="single" w:sz="4" w:space="0" w:color="000000"/>
              <w:right w:val="single" w:sz="4" w:space="0" w:color="000000"/>
            </w:tcBorders>
          </w:tcPr>
          <w:p w14:paraId="62694122" w14:textId="77777777" w:rsidR="0017487F" w:rsidRPr="00D04F96" w:rsidRDefault="008D1116" w:rsidP="00861094">
            <w:pPr>
              <w:suppressAutoHyphens/>
              <w:kinsoku w:val="0"/>
              <w:overflowPunct w:val="0"/>
              <w:autoSpaceDE w:val="0"/>
              <w:autoSpaceDN w:val="0"/>
              <w:adjustRightInd w:val="0"/>
              <w:ind w:firstLineChars="50" w:firstLine="106"/>
              <w:jc w:val="left"/>
              <w:textAlignment w:val="baseline"/>
              <w:rPr>
                <w:rFonts w:ascii="ＭＳ 明朝" w:hAnsi="Times New Roman"/>
                <w:spacing w:val="14"/>
                <w:kern w:val="0"/>
                <w:sz w:val="20"/>
                <w:szCs w:val="20"/>
              </w:rPr>
            </w:pPr>
            <w:r w:rsidRPr="00D04F96">
              <w:rPr>
                <w:rFonts w:ascii="Times New Roman" w:hAnsi="Times New Roman" w:cs="ＭＳ 明朝" w:hint="eastAsia"/>
                <w:kern w:val="0"/>
                <w:sz w:val="20"/>
                <w:szCs w:val="20"/>
              </w:rPr>
              <w:t>2</w:t>
            </w:r>
            <w:r w:rsidR="0017487F" w:rsidRPr="00D04F96">
              <w:rPr>
                <w:rFonts w:ascii="Times New Roman" w:hAnsi="Times New Roman" w:cs="ＭＳ 明朝" w:hint="eastAsia"/>
                <w:kern w:val="0"/>
                <w:sz w:val="20"/>
                <w:szCs w:val="20"/>
              </w:rPr>
              <w:t>t/h</w:t>
            </w:r>
            <w:r w:rsidRPr="00D04F96">
              <w:rPr>
                <w:rFonts w:ascii="Times New Roman" w:hAnsi="Times New Roman" w:cs="ＭＳ 明朝" w:hint="eastAsia"/>
                <w:kern w:val="0"/>
                <w:sz w:val="20"/>
                <w:szCs w:val="20"/>
              </w:rPr>
              <w:t>以上</w:t>
            </w:r>
            <w:r w:rsidR="0070385D" w:rsidRPr="00D04F96">
              <w:rPr>
                <w:rFonts w:ascii="Times New Roman" w:hAnsi="Times New Roman" w:cs="ＭＳ 明朝" w:hint="eastAsia"/>
                <w:kern w:val="0"/>
                <w:sz w:val="20"/>
                <w:szCs w:val="20"/>
              </w:rPr>
              <w:t>～</w:t>
            </w:r>
            <w:r w:rsidRPr="00D04F96">
              <w:rPr>
                <w:rFonts w:ascii="Times New Roman" w:hAnsi="Times New Roman" w:cs="ＭＳ 明朝" w:hint="eastAsia"/>
                <w:kern w:val="0"/>
                <w:sz w:val="20"/>
                <w:szCs w:val="20"/>
              </w:rPr>
              <w:t>4</w:t>
            </w:r>
            <w:r w:rsidR="0070385D" w:rsidRPr="00D04F96">
              <w:rPr>
                <w:rFonts w:ascii="Times New Roman" w:hAnsi="Times New Roman" w:cs="ＭＳ 明朝" w:hint="eastAsia"/>
                <w:kern w:val="0"/>
                <w:sz w:val="20"/>
                <w:szCs w:val="20"/>
              </w:rPr>
              <w:t>t/h</w:t>
            </w:r>
            <w:r w:rsidRPr="00D04F96">
              <w:rPr>
                <w:rFonts w:ascii="Times New Roman" w:hAnsi="Times New Roman" w:cs="ＭＳ 明朝" w:hint="eastAsia"/>
                <w:kern w:val="0"/>
                <w:sz w:val="20"/>
                <w:szCs w:val="20"/>
              </w:rPr>
              <w:t>未満</w:t>
            </w:r>
          </w:p>
        </w:tc>
        <w:tc>
          <w:tcPr>
            <w:tcW w:w="1184" w:type="dxa"/>
            <w:tcBorders>
              <w:top w:val="single" w:sz="4" w:space="0" w:color="000000"/>
              <w:left w:val="single" w:sz="4" w:space="0" w:color="000000"/>
              <w:bottom w:val="single" w:sz="4" w:space="0" w:color="000000"/>
              <w:right w:val="single" w:sz="4" w:space="0" w:color="auto"/>
            </w:tcBorders>
            <w:vAlign w:val="center"/>
          </w:tcPr>
          <w:p w14:paraId="7AF49688" w14:textId="77777777" w:rsidR="0017487F" w:rsidRPr="00D04F96" w:rsidRDefault="00B24793" w:rsidP="00861094">
            <w:pPr>
              <w:suppressAutoHyphens/>
              <w:kinsoku w:val="0"/>
              <w:overflowPunct w:val="0"/>
              <w:autoSpaceDE w:val="0"/>
              <w:autoSpaceDN w:val="0"/>
              <w:adjustRightInd w:val="0"/>
              <w:jc w:val="center"/>
              <w:textAlignment w:val="baseline"/>
              <w:rPr>
                <w:rFonts w:ascii="ＭＳ 明朝" w:hAnsi="Times New Roman"/>
                <w:spacing w:val="14"/>
                <w:kern w:val="0"/>
                <w:sz w:val="20"/>
                <w:szCs w:val="20"/>
              </w:rPr>
            </w:pPr>
            <w:r w:rsidRPr="00D04F96">
              <w:rPr>
                <w:rFonts w:ascii="ＭＳ 明朝" w:hAnsi="Times New Roman" w:hint="eastAsia"/>
                <w:spacing w:val="14"/>
                <w:kern w:val="0"/>
                <w:sz w:val="20"/>
                <w:szCs w:val="20"/>
              </w:rPr>
              <w:t>５</w:t>
            </w:r>
          </w:p>
        </w:tc>
        <w:tc>
          <w:tcPr>
            <w:tcW w:w="2126" w:type="dxa"/>
            <w:tcBorders>
              <w:left w:val="single" w:sz="4" w:space="0" w:color="auto"/>
              <w:right w:val="single" w:sz="4" w:space="0" w:color="000000"/>
            </w:tcBorders>
            <w:vAlign w:val="center"/>
          </w:tcPr>
          <w:p w14:paraId="143FCFCD" w14:textId="77777777" w:rsidR="0017487F" w:rsidRPr="00D04F96" w:rsidRDefault="00B24793" w:rsidP="00861094">
            <w:pPr>
              <w:suppressAutoHyphens/>
              <w:kinsoku w:val="0"/>
              <w:overflowPunct w:val="0"/>
              <w:autoSpaceDE w:val="0"/>
              <w:autoSpaceDN w:val="0"/>
              <w:adjustRightInd w:val="0"/>
              <w:jc w:val="center"/>
              <w:textAlignment w:val="baseline"/>
              <w:rPr>
                <w:rFonts w:ascii="ＭＳ 明朝" w:hAnsi="Times New Roman"/>
                <w:spacing w:val="14"/>
                <w:kern w:val="0"/>
                <w:sz w:val="20"/>
                <w:szCs w:val="20"/>
              </w:rPr>
            </w:pPr>
            <w:r w:rsidRPr="00D04F96">
              <w:rPr>
                <w:rFonts w:ascii="ＭＳ 明朝" w:hAnsi="Times New Roman" w:hint="eastAsia"/>
                <w:spacing w:val="14"/>
                <w:kern w:val="0"/>
                <w:sz w:val="20"/>
                <w:szCs w:val="20"/>
              </w:rPr>
              <w:t>１</w:t>
            </w:r>
          </w:p>
        </w:tc>
        <w:tc>
          <w:tcPr>
            <w:tcW w:w="1276" w:type="dxa"/>
            <w:tcBorders>
              <w:top w:val="single" w:sz="4" w:space="0" w:color="000000"/>
              <w:left w:val="single" w:sz="4" w:space="0" w:color="000000"/>
              <w:bottom w:val="single" w:sz="4" w:space="0" w:color="000000"/>
              <w:right w:val="single" w:sz="4" w:space="0" w:color="auto"/>
            </w:tcBorders>
            <w:vAlign w:val="center"/>
          </w:tcPr>
          <w:p w14:paraId="6F13B0A1" w14:textId="77777777" w:rsidR="0017487F" w:rsidRPr="00D04F96" w:rsidRDefault="0017487F" w:rsidP="00861094">
            <w:pPr>
              <w:suppressAutoHyphens/>
              <w:kinsoku w:val="0"/>
              <w:overflowPunct w:val="0"/>
              <w:autoSpaceDE w:val="0"/>
              <w:autoSpaceDN w:val="0"/>
              <w:adjustRightInd w:val="0"/>
              <w:jc w:val="center"/>
              <w:textAlignment w:val="baseline"/>
              <w:rPr>
                <w:rFonts w:ascii="ＭＳ 明朝" w:hAnsi="Times New Roman"/>
                <w:spacing w:val="14"/>
                <w:kern w:val="0"/>
                <w:sz w:val="20"/>
                <w:szCs w:val="20"/>
              </w:rPr>
            </w:pPr>
            <w:r w:rsidRPr="00D04F96">
              <w:rPr>
                <w:rFonts w:ascii="ＭＳ 明朝" w:hAnsi="Times New Roman"/>
                <w:spacing w:val="14"/>
                <w:kern w:val="0"/>
                <w:sz w:val="20"/>
                <w:szCs w:val="20"/>
              </w:rPr>
              <w:t>１</w:t>
            </w:r>
          </w:p>
        </w:tc>
        <w:tc>
          <w:tcPr>
            <w:tcW w:w="1418" w:type="dxa"/>
            <w:vMerge/>
            <w:tcBorders>
              <w:left w:val="single" w:sz="4" w:space="0" w:color="auto"/>
              <w:right w:val="single" w:sz="18" w:space="0" w:color="auto"/>
            </w:tcBorders>
            <w:vAlign w:val="center"/>
          </w:tcPr>
          <w:p w14:paraId="616C036D" w14:textId="77777777" w:rsidR="0017487F" w:rsidRPr="00D04F96" w:rsidRDefault="0017487F" w:rsidP="00111A74">
            <w:pPr>
              <w:suppressAutoHyphens/>
              <w:kinsoku w:val="0"/>
              <w:overflowPunct w:val="0"/>
              <w:autoSpaceDE w:val="0"/>
              <w:autoSpaceDN w:val="0"/>
              <w:adjustRightInd w:val="0"/>
              <w:jc w:val="center"/>
              <w:textAlignment w:val="baseline"/>
              <w:rPr>
                <w:rFonts w:ascii="ＭＳ 明朝" w:hAnsi="Times New Roman"/>
                <w:spacing w:val="14"/>
                <w:kern w:val="0"/>
                <w:sz w:val="20"/>
                <w:szCs w:val="20"/>
              </w:rPr>
            </w:pPr>
          </w:p>
        </w:tc>
      </w:tr>
      <w:tr w:rsidR="00B24793" w:rsidRPr="00D04F96" w14:paraId="5B84135F" w14:textId="77777777" w:rsidTr="00B32D4E">
        <w:trPr>
          <w:trHeight w:val="283"/>
        </w:trPr>
        <w:tc>
          <w:tcPr>
            <w:tcW w:w="1653" w:type="dxa"/>
            <w:vMerge/>
            <w:tcBorders>
              <w:left w:val="single" w:sz="18" w:space="0" w:color="000000"/>
              <w:bottom w:val="single" w:sz="18" w:space="0" w:color="000000"/>
              <w:right w:val="single" w:sz="4" w:space="0" w:color="000000"/>
            </w:tcBorders>
          </w:tcPr>
          <w:p w14:paraId="4665DDF1" w14:textId="77777777" w:rsidR="00B24793" w:rsidRPr="00D04F96" w:rsidRDefault="00B24793" w:rsidP="004A7113">
            <w:pPr>
              <w:autoSpaceDE w:val="0"/>
              <w:autoSpaceDN w:val="0"/>
              <w:adjustRightInd w:val="0"/>
              <w:jc w:val="left"/>
              <w:rPr>
                <w:rFonts w:ascii="ＭＳ 明朝" w:hAnsi="Times New Roman"/>
                <w:spacing w:val="14"/>
                <w:kern w:val="0"/>
                <w:sz w:val="20"/>
                <w:szCs w:val="20"/>
              </w:rPr>
            </w:pPr>
          </w:p>
        </w:tc>
        <w:tc>
          <w:tcPr>
            <w:tcW w:w="2077" w:type="dxa"/>
            <w:tcBorders>
              <w:top w:val="single" w:sz="4" w:space="0" w:color="000000"/>
              <w:left w:val="single" w:sz="4" w:space="0" w:color="000000"/>
              <w:bottom w:val="single" w:sz="2" w:space="0" w:color="000000"/>
              <w:right w:val="single" w:sz="4" w:space="0" w:color="000000"/>
            </w:tcBorders>
          </w:tcPr>
          <w:p w14:paraId="4D0036F3" w14:textId="77777777" w:rsidR="00B24793" w:rsidRPr="00D04F96" w:rsidRDefault="008D1116" w:rsidP="00111A74">
            <w:pPr>
              <w:suppressAutoHyphens/>
              <w:kinsoku w:val="0"/>
              <w:overflowPunct w:val="0"/>
              <w:autoSpaceDE w:val="0"/>
              <w:autoSpaceDN w:val="0"/>
              <w:adjustRightInd w:val="0"/>
              <w:jc w:val="left"/>
              <w:textAlignment w:val="baseline"/>
              <w:rPr>
                <w:rFonts w:ascii="Times New Roman" w:hAnsi="Times New Roman" w:cs="ＭＳ 明朝"/>
                <w:kern w:val="0"/>
                <w:sz w:val="20"/>
                <w:szCs w:val="20"/>
              </w:rPr>
            </w:pPr>
            <w:r w:rsidRPr="00D04F96">
              <w:rPr>
                <w:rFonts w:ascii="Times New Roman" w:hAnsi="Times New Roman" w:hint="eastAsia"/>
                <w:kern w:val="0"/>
                <w:sz w:val="20"/>
                <w:szCs w:val="20"/>
              </w:rPr>
              <w:t>0.</w:t>
            </w:r>
            <w:r w:rsidR="0070385D" w:rsidRPr="00D04F96">
              <w:rPr>
                <w:rFonts w:ascii="Times New Roman" w:hAnsi="Times New Roman" w:hint="eastAsia"/>
                <w:kern w:val="0"/>
                <w:sz w:val="20"/>
                <w:szCs w:val="20"/>
              </w:rPr>
              <w:t>2</w:t>
            </w:r>
            <w:r w:rsidR="0070385D" w:rsidRPr="00D04F96">
              <w:rPr>
                <w:rFonts w:ascii="Times New Roman" w:hAnsi="Times New Roman" w:cs="ＭＳ 明朝" w:hint="eastAsia"/>
                <w:kern w:val="0"/>
                <w:sz w:val="20"/>
                <w:szCs w:val="20"/>
              </w:rPr>
              <w:t>t/h</w:t>
            </w:r>
            <w:r w:rsidRPr="00D04F96">
              <w:rPr>
                <w:rFonts w:ascii="Times New Roman" w:hAnsi="Times New Roman" w:cs="ＭＳ 明朝" w:hint="eastAsia"/>
                <w:kern w:val="0"/>
                <w:sz w:val="20"/>
                <w:szCs w:val="20"/>
              </w:rPr>
              <w:t>以上</w:t>
            </w:r>
            <w:r w:rsidR="0070385D" w:rsidRPr="00D04F96">
              <w:rPr>
                <w:rFonts w:ascii="Times New Roman" w:hAnsi="Times New Roman" w:cs="ＭＳ 明朝" w:hint="eastAsia"/>
                <w:kern w:val="0"/>
                <w:sz w:val="20"/>
                <w:szCs w:val="20"/>
              </w:rPr>
              <w:t>～</w:t>
            </w:r>
            <w:r w:rsidR="00B24793" w:rsidRPr="00D04F96">
              <w:rPr>
                <w:rFonts w:ascii="Times New Roman" w:hAnsi="Times New Roman" w:cs="ＭＳ 明朝" w:hint="eastAsia"/>
                <w:kern w:val="0"/>
                <w:sz w:val="20"/>
                <w:szCs w:val="20"/>
              </w:rPr>
              <w:t>2t/h</w:t>
            </w:r>
            <w:r w:rsidRPr="00D04F96">
              <w:rPr>
                <w:rFonts w:ascii="Times New Roman" w:hAnsi="Times New Roman" w:cs="ＭＳ 明朝" w:hint="eastAsia"/>
                <w:kern w:val="0"/>
                <w:sz w:val="20"/>
                <w:szCs w:val="20"/>
              </w:rPr>
              <w:t>未満</w:t>
            </w:r>
          </w:p>
        </w:tc>
        <w:tc>
          <w:tcPr>
            <w:tcW w:w="1184" w:type="dxa"/>
            <w:tcBorders>
              <w:top w:val="single" w:sz="4" w:space="0" w:color="000000"/>
              <w:left w:val="single" w:sz="4" w:space="0" w:color="000000"/>
              <w:bottom w:val="single" w:sz="2" w:space="0" w:color="000000"/>
              <w:right w:val="single" w:sz="4" w:space="0" w:color="auto"/>
            </w:tcBorders>
            <w:vAlign w:val="center"/>
          </w:tcPr>
          <w:p w14:paraId="1C48DE4C" w14:textId="77777777" w:rsidR="00B24793" w:rsidRPr="00D04F96" w:rsidRDefault="00B24793" w:rsidP="00111A74">
            <w:pPr>
              <w:suppressAutoHyphens/>
              <w:kinsoku w:val="0"/>
              <w:overflowPunct w:val="0"/>
              <w:autoSpaceDE w:val="0"/>
              <w:autoSpaceDN w:val="0"/>
              <w:adjustRightInd w:val="0"/>
              <w:jc w:val="center"/>
              <w:textAlignment w:val="baseline"/>
              <w:rPr>
                <w:rFonts w:ascii="ＭＳ 明朝" w:hAnsi="Times New Roman"/>
                <w:spacing w:val="14"/>
                <w:kern w:val="0"/>
                <w:sz w:val="20"/>
                <w:szCs w:val="20"/>
              </w:rPr>
            </w:pPr>
            <w:r w:rsidRPr="00D04F96">
              <w:rPr>
                <w:rFonts w:ascii="ＭＳ 明朝" w:hAnsi="Times New Roman" w:hint="eastAsia"/>
                <w:spacing w:val="14"/>
                <w:kern w:val="0"/>
                <w:sz w:val="20"/>
                <w:szCs w:val="20"/>
              </w:rPr>
              <w:t>10</w:t>
            </w:r>
          </w:p>
        </w:tc>
        <w:tc>
          <w:tcPr>
            <w:tcW w:w="2126" w:type="dxa"/>
            <w:tcBorders>
              <w:left w:val="single" w:sz="4" w:space="0" w:color="auto"/>
              <w:bottom w:val="single" w:sz="2" w:space="0" w:color="000000"/>
              <w:right w:val="single" w:sz="4" w:space="0" w:color="000000"/>
            </w:tcBorders>
            <w:vAlign w:val="center"/>
          </w:tcPr>
          <w:p w14:paraId="3284D12B" w14:textId="77777777" w:rsidR="00B24793" w:rsidRPr="00D04F96" w:rsidRDefault="00B24793" w:rsidP="00111A74">
            <w:pPr>
              <w:suppressAutoHyphens/>
              <w:kinsoku w:val="0"/>
              <w:overflowPunct w:val="0"/>
              <w:autoSpaceDE w:val="0"/>
              <w:autoSpaceDN w:val="0"/>
              <w:adjustRightInd w:val="0"/>
              <w:jc w:val="center"/>
              <w:textAlignment w:val="baseline"/>
              <w:rPr>
                <w:rFonts w:ascii="ＭＳ 明朝" w:hAnsi="Times New Roman"/>
                <w:spacing w:val="14"/>
                <w:kern w:val="0"/>
                <w:sz w:val="20"/>
                <w:szCs w:val="20"/>
              </w:rPr>
            </w:pPr>
            <w:r w:rsidRPr="00D04F96">
              <w:rPr>
                <w:rFonts w:ascii="ＭＳ 明朝" w:hAnsi="Times New Roman" w:hint="eastAsia"/>
                <w:spacing w:val="14"/>
                <w:kern w:val="0"/>
                <w:sz w:val="20"/>
                <w:szCs w:val="20"/>
              </w:rPr>
              <w:t>５</w:t>
            </w:r>
          </w:p>
        </w:tc>
        <w:tc>
          <w:tcPr>
            <w:tcW w:w="1276" w:type="dxa"/>
            <w:tcBorders>
              <w:top w:val="single" w:sz="4" w:space="0" w:color="000000"/>
              <w:left w:val="single" w:sz="4" w:space="0" w:color="000000"/>
              <w:bottom w:val="single" w:sz="2" w:space="0" w:color="000000"/>
              <w:right w:val="single" w:sz="4" w:space="0" w:color="auto"/>
            </w:tcBorders>
            <w:vAlign w:val="center"/>
          </w:tcPr>
          <w:p w14:paraId="2C592402" w14:textId="77777777" w:rsidR="00B24793" w:rsidRPr="00D04F96" w:rsidRDefault="00B24793" w:rsidP="00111A74">
            <w:pPr>
              <w:suppressAutoHyphens/>
              <w:kinsoku w:val="0"/>
              <w:overflowPunct w:val="0"/>
              <w:autoSpaceDE w:val="0"/>
              <w:autoSpaceDN w:val="0"/>
              <w:adjustRightInd w:val="0"/>
              <w:jc w:val="center"/>
              <w:textAlignment w:val="baseline"/>
              <w:rPr>
                <w:rFonts w:ascii="ＭＳ 明朝" w:hAnsi="Times New Roman"/>
                <w:spacing w:val="14"/>
                <w:kern w:val="0"/>
                <w:sz w:val="20"/>
                <w:szCs w:val="20"/>
              </w:rPr>
            </w:pPr>
            <w:r w:rsidRPr="00D04F96">
              <w:rPr>
                <w:rFonts w:ascii="ＭＳ 明朝" w:hAnsi="Times New Roman" w:hint="eastAsia"/>
                <w:spacing w:val="14"/>
                <w:kern w:val="0"/>
                <w:sz w:val="20"/>
                <w:szCs w:val="20"/>
              </w:rPr>
              <w:t>５</w:t>
            </w:r>
          </w:p>
        </w:tc>
        <w:tc>
          <w:tcPr>
            <w:tcW w:w="1418" w:type="dxa"/>
            <w:vMerge/>
            <w:tcBorders>
              <w:left w:val="single" w:sz="4" w:space="0" w:color="auto"/>
              <w:bottom w:val="single" w:sz="4" w:space="0" w:color="auto"/>
              <w:right w:val="single" w:sz="18" w:space="0" w:color="auto"/>
            </w:tcBorders>
            <w:vAlign w:val="center"/>
          </w:tcPr>
          <w:p w14:paraId="72C71BD8" w14:textId="77777777" w:rsidR="00B24793" w:rsidRPr="00D04F96" w:rsidRDefault="00B24793" w:rsidP="00111A74">
            <w:pPr>
              <w:suppressAutoHyphens/>
              <w:kinsoku w:val="0"/>
              <w:overflowPunct w:val="0"/>
              <w:autoSpaceDE w:val="0"/>
              <w:autoSpaceDN w:val="0"/>
              <w:adjustRightInd w:val="0"/>
              <w:jc w:val="center"/>
              <w:textAlignment w:val="baseline"/>
              <w:rPr>
                <w:rFonts w:ascii="ＭＳ 明朝" w:hAnsi="Times New Roman"/>
                <w:spacing w:val="14"/>
                <w:kern w:val="0"/>
                <w:sz w:val="20"/>
                <w:szCs w:val="20"/>
              </w:rPr>
            </w:pPr>
          </w:p>
        </w:tc>
      </w:tr>
      <w:tr w:rsidR="0017487F" w:rsidRPr="00D04F96" w14:paraId="691493C0" w14:textId="77777777" w:rsidTr="00B32D4E">
        <w:trPr>
          <w:trHeight w:val="283"/>
        </w:trPr>
        <w:tc>
          <w:tcPr>
            <w:tcW w:w="1653" w:type="dxa"/>
            <w:vMerge/>
            <w:tcBorders>
              <w:left w:val="single" w:sz="18" w:space="0" w:color="000000"/>
              <w:bottom w:val="single" w:sz="18" w:space="0" w:color="000000"/>
              <w:right w:val="single" w:sz="4" w:space="0" w:color="000000"/>
            </w:tcBorders>
          </w:tcPr>
          <w:p w14:paraId="74E7FE8C" w14:textId="77777777" w:rsidR="0017487F" w:rsidRPr="00D04F96" w:rsidRDefault="0017487F" w:rsidP="004A7113">
            <w:pPr>
              <w:autoSpaceDE w:val="0"/>
              <w:autoSpaceDN w:val="0"/>
              <w:adjustRightInd w:val="0"/>
              <w:jc w:val="left"/>
              <w:rPr>
                <w:rFonts w:ascii="ＭＳ 明朝" w:hAnsi="Times New Roman"/>
                <w:spacing w:val="14"/>
                <w:kern w:val="0"/>
                <w:sz w:val="20"/>
                <w:szCs w:val="20"/>
              </w:rPr>
            </w:pPr>
          </w:p>
        </w:tc>
        <w:tc>
          <w:tcPr>
            <w:tcW w:w="2077" w:type="dxa"/>
            <w:tcBorders>
              <w:top w:val="single" w:sz="2" w:space="0" w:color="000000"/>
              <w:left w:val="single" w:sz="4" w:space="0" w:color="000000"/>
              <w:bottom w:val="single" w:sz="18" w:space="0" w:color="000000"/>
              <w:right w:val="single" w:sz="4" w:space="0" w:color="000000"/>
            </w:tcBorders>
          </w:tcPr>
          <w:p w14:paraId="031D354D" w14:textId="77777777" w:rsidR="0017487F" w:rsidRPr="00D04F96" w:rsidRDefault="00B24793" w:rsidP="00111A74">
            <w:pPr>
              <w:suppressAutoHyphens/>
              <w:kinsoku w:val="0"/>
              <w:overflowPunct w:val="0"/>
              <w:autoSpaceDE w:val="0"/>
              <w:autoSpaceDN w:val="0"/>
              <w:adjustRightInd w:val="0"/>
              <w:jc w:val="left"/>
              <w:textAlignment w:val="baseline"/>
              <w:rPr>
                <w:rFonts w:ascii="Times New Roman" w:hAnsi="Times New Roman" w:cs="ＭＳ 明朝"/>
                <w:kern w:val="0"/>
                <w:sz w:val="20"/>
                <w:szCs w:val="20"/>
              </w:rPr>
            </w:pPr>
            <w:r w:rsidRPr="00D04F96">
              <w:rPr>
                <w:rFonts w:ascii="Times New Roman" w:hAnsi="Times New Roman" w:cs="ＭＳ 明朝" w:hint="eastAsia"/>
                <w:kern w:val="0"/>
                <w:sz w:val="20"/>
                <w:szCs w:val="20"/>
              </w:rPr>
              <w:t>0.</w:t>
            </w:r>
            <w:r w:rsidR="0017487F" w:rsidRPr="00D04F96">
              <w:rPr>
                <w:rFonts w:ascii="Times New Roman" w:hAnsi="Times New Roman" w:cs="ＭＳ 明朝" w:hint="eastAsia"/>
                <w:kern w:val="0"/>
                <w:sz w:val="20"/>
                <w:szCs w:val="20"/>
              </w:rPr>
              <w:t>2t/h</w:t>
            </w:r>
            <w:r w:rsidR="0017487F" w:rsidRPr="00D04F96">
              <w:rPr>
                <w:rFonts w:ascii="Times New Roman" w:hAnsi="Times New Roman" w:cs="ＭＳ 明朝" w:hint="eastAsia"/>
                <w:kern w:val="0"/>
                <w:sz w:val="20"/>
                <w:szCs w:val="20"/>
              </w:rPr>
              <w:t>未満</w:t>
            </w:r>
            <w:r w:rsidR="0070385D" w:rsidRPr="00D04F96">
              <w:rPr>
                <w:rFonts w:ascii="Times New Roman" w:hAnsi="Times New Roman" w:cs="ＭＳ 明朝" w:hint="eastAsia"/>
                <w:kern w:val="0"/>
                <w:sz w:val="20"/>
                <w:szCs w:val="20"/>
                <w:vertAlign w:val="superscript"/>
              </w:rPr>
              <w:t>※</w:t>
            </w:r>
          </w:p>
        </w:tc>
        <w:tc>
          <w:tcPr>
            <w:tcW w:w="1184" w:type="dxa"/>
            <w:tcBorders>
              <w:top w:val="single" w:sz="2" w:space="0" w:color="000000"/>
              <w:left w:val="single" w:sz="4" w:space="0" w:color="000000"/>
              <w:bottom w:val="single" w:sz="18" w:space="0" w:color="000000"/>
              <w:right w:val="single" w:sz="4" w:space="0" w:color="auto"/>
            </w:tcBorders>
            <w:vAlign w:val="center"/>
          </w:tcPr>
          <w:p w14:paraId="129288F1" w14:textId="77777777" w:rsidR="0017487F" w:rsidRPr="00D04F96" w:rsidRDefault="0017487F" w:rsidP="00111A74">
            <w:pPr>
              <w:suppressAutoHyphens/>
              <w:kinsoku w:val="0"/>
              <w:overflowPunct w:val="0"/>
              <w:autoSpaceDE w:val="0"/>
              <w:autoSpaceDN w:val="0"/>
              <w:adjustRightInd w:val="0"/>
              <w:jc w:val="center"/>
              <w:textAlignment w:val="baseline"/>
              <w:rPr>
                <w:rFonts w:ascii="ＭＳ 明朝" w:hAnsi="Times New Roman"/>
                <w:spacing w:val="14"/>
                <w:kern w:val="0"/>
                <w:sz w:val="20"/>
                <w:szCs w:val="20"/>
              </w:rPr>
            </w:pPr>
            <w:r w:rsidRPr="00D04F96">
              <w:rPr>
                <w:rFonts w:ascii="ＭＳ 明朝" w:hAnsi="Times New Roman" w:hint="eastAsia"/>
                <w:spacing w:val="14"/>
                <w:kern w:val="0"/>
                <w:sz w:val="20"/>
                <w:szCs w:val="20"/>
              </w:rPr>
              <w:t>10</w:t>
            </w:r>
          </w:p>
        </w:tc>
        <w:tc>
          <w:tcPr>
            <w:tcW w:w="2126" w:type="dxa"/>
            <w:tcBorders>
              <w:top w:val="single" w:sz="2" w:space="0" w:color="000000"/>
              <w:left w:val="single" w:sz="4" w:space="0" w:color="auto"/>
              <w:bottom w:val="single" w:sz="18" w:space="0" w:color="000000"/>
              <w:right w:val="single" w:sz="4" w:space="0" w:color="000000"/>
            </w:tcBorders>
            <w:vAlign w:val="center"/>
          </w:tcPr>
          <w:p w14:paraId="1A9C4159" w14:textId="77777777" w:rsidR="0017487F" w:rsidRPr="00D04F96" w:rsidRDefault="0070385D" w:rsidP="00111A74">
            <w:pPr>
              <w:suppressAutoHyphens/>
              <w:kinsoku w:val="0"/>
              <w:overflowPunct w:val="0"/>
              <w:autoSpaceDE w:val="0"/>
              <w:autoSpaceDN w:val="0"/>
              <w:adjustRightInd w:val="0"/>
              <w:jc w:val="center"/>
              <w:textAlignment w:val="baseline"/>
              <w:rPr>
                <w:rFonts w:ascii="ＭＳ 明朝" w:hAnsi="Times New Roman"/>
                <w:spacing w:val="14"/>
                <w:kern w:val="0"/>
                <w:sz w:val="20"/>
                <w:szCs w:val="20"/>
              </w:rPr>
            </w:pPr>
            <w:r w:rsidRPr="00D04F96">
              <w:rPr>
                <w:rFonts w:ascii="ＭＳ 明朝" w:hAnsi="Times New Roman" w:hint="eastAsia"/>
                <w:spacing w:val="14"/>
                <w:kern w:val="0"/>
                <w:sz w:val="20"/>
                <w:szCs w:val="20"/>
              </w:rPr>
              <w:t>5</w:t>
            </w:r>
            <w:r w:rsidRPr="00D04F96">
              <w:rPr>
                <w:rFonts w:ascii="ＭＳ 明朝" w:hAnsi="Times New Roman" w:hint="eastAsia"/>
                <w:spacing w:val="14"/>
                <w:kern w:val="0"/>
                <w:sz w:val="20"/>
                <w:szCs w:val="20"/>
                <w:vertAlign w:val="superscript"/>
              </w:rPr>
              <w:t>※</w:t>
            </w:r>
          </w:p>
        </w:tc>
        <w:tc>
          <w:tcPr>
            <w:tcW w:w="1276" w:type="dxa"/>
            <w:tcBorders>
              <w:top w:val="single" w:sz="2" w:space="0" w:color="000000"/>
              <w:left w:val="single" w:sz="4" w:space="0" w:color="000000"/>
              <w:bottom w:val="single" w:sz="18" w:space="0" w:color="000000"/>
              <w:right w:val="single" w:sz="4" w:space="0" w:color="auto"/>
            </w:tcBorders>
            <w:vAlign w:val="center"/>
          </w:tcPr>
          <w:p w14:paraId="7783BBDC" w14:textId="77777777" w:rsidR="0017487F" w:rsidRPr="00D04F96" w:rsidRDefault="0017487F" w:rsidP="00111A74">
            <w:pPr>
              <w:suppressAutoHyphens/>
              <w:kinsoku w:val="0"/>
              <w:overflowPunct w:val="0"/>
              <w:autoSpaceDE w:val="0"/>
              <w:autoSpaceDN w:val="0"/>
              <w:adjustRightInd w:val="0"/>
              <w:jc w:val="center"/>
              <w:textAlignment w:val="baseline"/>
              <w:rPr>
                <w:rFonts w:ascii="ＭＳ 明朝" w:hAnsi="Times New Roman"/>
                <w:spacing w:val="14"/>
                <w:kern w:val="0"/>
                <w:sz w:val="20"/>
                <w:szCs w:val="20"/>
              </w:rPr>
            </w:pPr>
            <w:r w:rsidRPr="00D04F96">
              <w:rPr>
                <w:rFonts w:ascii="ＭＳ 明朝" w:hAnsi="Times New Roman"/>
                <w:spacing w:val="14"/>
                <w:kern w:val="0"/>
                <w:sz w:val="20"/>
                <w:szCs w:val="20"/>
              </w:rPr>
              <w:t>５</w:t>
            </w:r>
          </w:p>
        </w:tc>
        <w:tc>
          <w:tcPr>
            <w:tcW w:w="1418" w:type="dxa"/>
            <w:vMerge/>
            <w:tcBorders>
              <w:left w:val="single" w:sz="4" w:space="0" w:color="auto"/>
              <w:bottom w:val="single" w:sz="18" w:space="0" w:color="auto"/>
              <w:right w:val="single" w:sz="18" w:space="0" w:color="auto"/>
            </w:tcBorders>
            <w:vAlign w:val="center"/>
          </w:tcPr>
          <w:p w14:paraId="13CAE089" w14:textId="77777777" w:rsidR="0017487F" w:rsidRPr="00D04F96" w:rsidRDefault="0017487F" w:rsidP="00111A74">
            <w:pPr>
              <w:suppressAutoHyphens/>
              <w:kinsoku w:val="0"/>
              <w:overflowPunct w:val="0"/>
              <w:autoSpaceDE w:val="0"/>
              <w:autoSpaceDN w:val="0"/>
              <w:adjustRightInd w:val="0"/>
              <w:jc w:val="center"/>
              <w:textAlignment w:val="baseline"/>
              <w:rPr>
                <w:rFonts w:ascii="ＭＳ 明朝" w:hAnsi="Times New Roman"/>
                <w:spacing w:val="14"/>
                <w:kern w:val="0"/>
                <w:sz w:val="20"/>
                <w:szCs w:val="20"/>
              </w:rPr>
            </w:pPr>
          </w:p>
        </w:tc>
      </w:tr>
    </w:tbl>
    <w:p w14:paraId="55751E7D" w14:textId="77777777" w:rsidR="0070385D" w:rsidRPr="00D04F96" w:rsidRDefault="0070385D" w:rsidP="006F27EB">
      <w:pPr>
        <w:overflowPunct w:val="0"/>
        <w:spacing w:line="280" w:lineRule="exact"/>
        <w:ind w:leftChars="127" w:left="282" w:rightChars="-64" w:right="-142"/>
        <w:textAlignment w:val="baseline"/>
        <w:rPr>
          <w:rFonts w:ascii="ＭＳ 明朝" w:hAnsi="ＭＳ 明朝"/>
          <w:spacing w:val="16"/>
          <w:kern w:val="0"/>
          <w:sz w:val="18"/>
          <w:szCs w:val="18"/>
        </w:rPr>
      </w:pPr>
      <w:r w:rsidRPr="00D04F96">
        <w:rPr>
          <w:rFonts w:ascii="ＭＳ 明朝" w:hAnsi="ＭＳ 明朝" w:hint="eastAsia"/>
          <w:spacing w:val="16"/>
          <w:kern w:val="0"/>
          <w:sz w:val="18"/>
          <w:szCs w:val="18"/>
        </w:rPr>
        <w:t>※平成9年12月2日から平成12年1月15日に設置された0.2t/h</w:t>
      </w:r>
      <w:r w:rsidR="00F01F6E" w:rsidRPr="00D04F96">
        <w:rPr>
          <w:rFonts w:ascii="ＭＳ 明朝" w:hAnsi="ＭＳ 明朝" w:hint="eastAsia"/>
          <w:spacing w:val="16"/>
          <w:kern w:val="0"/>
          <w:sz w:val="18"/>
          <w:szCs w:val="18"/>
        </w:rPr>
        <w:t>未満の廃棄物焼却炉のうち、火格子</w:t>
      </w:r>
      <w:r w:rsidRPr="00D04F96">
        <w:rPr>
          <w:rFonts w:ascii="ＭＳ 明朝" w:hAnsi="ＭＳ 明朝" w:hint="eastAsia"/>
          <w:spacing w:val="16"/>
          <w:kern w:val="0"/>
          <w:sz w:val="18"/>
          <w:szCs w:val="18"/>
        </w:rPr>
        <w:t>面積が2m</w:t>
      </w:r>
      <w:r w:rsidRPr="00D04F96">
        <w:rPr>
          <w:rFonts w:ascii="ＭＳ 明朝" w:hAnsi="ＭＳ 明朝" w:hint="eastAsia"/>
          <w:spacing w:val="16"/>
          <w:kern w:val="0"/>
          <w:sz w:val="18"/>
          <w:szCs w:val="18"/>
          <w:vertAlign w:val="superscript"/>
        </w:rPr>
        <w:t>2</w:t>
      </w:r>
      <w:r w:rsidRPr="00D04F96">
        <w:rPr>
          <w:rFonts w:ascii="ＭＳ 明朝" w:hAnsi="ＭＳ 明朝" w:hint="eastAsia"/>
          <w:spacing w:val="16"/>
          <w:kern w:val="0"/>
          <w:sz w:val="18"/>
          <w:szCs w:val="18"/>
        </w:rPr>
        <w:t>未満のものは排出基準が10ng-TEQ/Nm</w:t>
      </w:r>
      <w:r w:rsidRPr="00D04F96">
        <w:rPr>
          <w:rFonts w:ascii="ＭＳ 明朝" w:hAnsi="ＭＳ 明朝" w:hint="eastAsia"/>
          <w:spacing w:val="16"/>
          <w:kern w:val="0"/>
          <w:sz w:val="18"/>
          <w:szCs w:val="18"/>
          <w:vertAlign w:val="superscript"/>
        </w:rPr>
        <w:t>3</w:t>
      </w:r>
      <w:r w:rsidRPr="00D04F96">
        <w:rPr>
          <w:rFonts w:ascii="ＭＳ 明朝" w:hAnsi="ＭＳ 明朝" w:hint="eastAsia"/>
          <w:spacing w:val="16"/>
          <w:kern w:val="0"/>
          <w:sz w:val="18"/>
          <w:szCs w:val="18"/>
        </w:rPr>
        <w:t>です。</w:t>
      </w:r>
    </w:p>
    <w:p w14:paraId="091F9747" w14:textId="77777777" w:rsidR="0070385D" w:rsidRPr="00D04F96" w:rsidRDefault="0070385D" w:rsidP="006F27EB">
      <w:pPr>
        <w:overflowPunct w:val="0"/>
        <w:spacing w:line="280" w:lineRule="exact"/>
        <w:ind w:leftChars="127" w:left="282" w:rightChars="-64" w:right="-142"/>
        <w:textAlignment w:val="baseline"/>
        <w:rPr>
          <w:rFonts w:ascii="ＭＳ 明朝" w:hAnsi="ＭＳ 明朝"/>
          <w:spacing w:val="16"/>
          <w:kern w:val="0"/>
          <w:sz w:val="18"/>
          <w:szCs w:val="18"/>
        </w:rPr>
      </w:pPr>
    </w:p>
    <w:p w14:paraId="1BFB278E" w14:textId="77777777" w:rsidR="00335D34" w:rsidRPr="00D04F96" w:rsidRDefault="00335D34" w:rsidP="006F27EB">
      <w:pPr>
        <w:overflowPunct w:val="0"/>
        <w:spacing w:line="280" w:lineRule="exact"/>
        <w:ind w:leftChars="127" w:left="282" w:rightChars="-64" w:right="-142"/>
        <w:textAlignment w:val="baseline"/>
        <w:rPr>
          <w:rFonts w:ascii="ＭＳ 明朝" w:hAnsi="ＭＳ 明朝"/>
          <w:spacing w:val="16"/>
          <w:kern w:val="0"/>
          <w:sz w:val="18"/>
          <w:szCs w:val="18"/>
        </w:rPr>
      </w:pPr>
      <w:r w:rsidRPr="00D04F96">
        <w:rPr>
          <w:rFonts w:ascii="ＭＳ 明朝" w:hAnsi="ＭＳ 明朝" w:hint="eastAsia"/>
          <w:spacing w:val="16"/>
          <w:kern w:val="0"/>
          <w:sz w:val="18"/>
          <w:szCs w:val="18"/>
        </w:rPr>
        <w:t>TEQ：毒性等量。ダイオキシン類のうち最も毒性の強い2,3,7,8-TCDDの毒性を１として他のダイオキシン類の毒性を表す換算係数(毒性等価係数:TEF)を決め、その係数により各ダイオキシン類の毒性の強さを換算したものを足し合わせた値。</w:t>
      </w:r>
    </w:p>
    <w:p w14:paraId="0351CFB0" w14:textId="77777777" w:rsidR="00D31DDF" w:rsidRPr="00D04F96" w:rsidRDefault="00D31DDF" w:rsidP="00D36B76">
      <w:pPr>
        <w:overflowPunct w:val="0"/>
        <w:textAlignment w:val="baseline"/>
        <w:rPr>
          <w:rFonts w:ascii="ＭＳ ゴシック" w:hAnsi="ＭＳ ゴシック" w:cs="ＭＳ ゴシック"/>
          <w:kern w:val="0"/>
          <w:szCs w:val="21"/>
        </w:rPr>
      </w:pPr>
    </w:p>
    <w:p w14:paraId="749951F3" w14:textId="77777777" w:rsidR="00D36B76" w:rsidRPr="00D04F96" w:rsidRDefault="008C1CD8" w:rsidP="008C1CD8">
      <w:pPr>
        <w:pStyle w:val="12"/>
      </w:pPr>
      <w:bookmarkStart w:id="1" w:name="_Toc45706733"/>
      <w:r w:rsidRPr="00D04F96">
        <w:rPr>
          <w:rFonts w:hint="eastAsia"/>
        </w:rPr>
        <w:t>（２）</w:t>
      </w:r>
      <w:r w:rsidR="009242F2" w:rsidRPr="00D04F96">
        <w:rPr>
          <w:rFonts w:hint="eastAsia"/>
        </w:rPr>
        <w:t>水質基準対象施設に係る</w:t>
      </w:r>
      <w:r w:rsidR="00D36B76" w:rsidRPr="00D04F96">
        <w:rPr>
          <w:rFonts w:hint="eastAsia"/>
        </w:rPr>
        <w:t>排出基準</w:t>
      </w:r>
      <w:bookmarkEnd w:id="1"/>
    </w:p>
    <w:p w14:paraId="38E9CE44" w14:textId="77777777" w:rsidR="00D36B76" w:rsidRPr="00D04F96" w:rsidRDefault="008C1CD8" w:rsidP="00861094">
      <w:pPr>
        <w:overflowPunct w:val="0"/>
        <w:ind w:leftChars="100" w:left="222" w:firstLineChars="100" w:firstLine="222"/>
        <w:textAlignment w:val="baseline"/>
        <w:rPr>
          <w:rFonts w:ascii="ＭＳ 明朝" w:hAnsi="Times New Roman"/>
          <w:spacing w:val="16"/>
          <w:kern w:val="0"/>
          <w:szCs w:val="21"/>
        </w:rPr>
      </w:pPr>
      <w:r w:rsidRPr="00D04F96">
        <w:rPr>
          <w:rFonts w:ascii="Times New Roman" w:hAnsi="Times New Roman" w:cs="ＭＳ 明朝" w:hint="eastAsia"/>
          <w:kern w:val="0"/>
          <w:szCs w:val="21"/>
        </w:rPr>
        <w:t>水質基準適用事業場のダイオキシン類の排出基準は、</w:t>
      </w:r>
      <w:r w:rsidR="007F61C0" w:rsidRPr="00D04F96">
        <w:rPr>
          <w:rFonts w:ascii="Times New Roman" w:hAnsi="Times New Roman" w:cs="ＭＳ 明朝" w:hint="eastAsia"/>
          <w:kern w:val="0"/>
          <w:szCs w:val="21"/>
        </w:rPr>
        <w:t>次のとおり</w:t>
      </w:r>
      <w:r w:rsidR="00D36B76" w:rsidRPr="00D04F96">
        <w:rPr>
          <w:rFonts w:ascii="Times New Roman" w:hAnsi="Times New Roman" w:cs="ＭＳ 明朝" w:hint="eastAsia"/>
          <w:kern w:val="0"/>
          <w:szCs w:val="21"/>
        </w:rPr>
        <w:t>定められています。</w:t>
      </w:r>
    </w:p>
    <w:tbl>
      <w:tblPr>
        <w:tblW w:w="0" w:type="auto"/>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2835"/>
      </w:tblGrid>
      <w:tr w:rsidR="00D36B76" w:rsidRPr="004A7113" w14:paraId="1884668A" w14:textId="77777777" w:rsidTr="00B32D4E">
        <w:trPr>
          <w:trHeight w:val="340"/>
        </w:trPr>
        <w:tc>
          <w:tcPr>
            <w:tcW w:w="1984" w:type="dxa"/>
            <w:tcBorders>
              <w:top w:val="single" w:sz="18" w:space="0" w:color="000000"/>
              <w:left w:val="single" w:sz="18" w:space="0" w:color="000000"/>
              <w:bottom w:val="double" w:sz="4" w:space="0" w:color="000000"/>
              <w:right w:val="single" w:sz="4" w:space="0" w:color="000000"/>
            </w:tcBorders>
            <w:shd w:val="clear" w:color="auto" w:fill="D0CECE" w:themeFill="background2" w:themeFillShade="E6"/>
            <w:vAlign w:val="center"/>
          </w:tcPr>
          <w:p w14:paraId="7C9AE256" w14:textId="77777777" w:rsidR="00D36B76" w:rsidRPr="00B32D4E" w:rsidRDefault="00D36B76" w:rsidP="00D94FE0">
            <w:pPr>
              <w:suppressAutoHyphens/>
              <w:kinsoku w:val="0"/>
              <w:overflowPunct w:val="0"/>
              <w:autoSpaceDE w:val="0"/>
              <w:autoSpaceDN w:val="0"/>
              <w:adjustRightInd w:val="0"/>
              <w:spacing w:line="292" w:lineRule="atLeast"/>
              <w:jc w:val="center"/>
              <w:textAlignment w:val="baseline"/>
              <w:rPr>
                <w:rFonts w:ascii="ＭＳ 明朝" w:hAnsi="Times New Roman"/>
                <w:b/>
                <w:bCs/>
                <w:spacing w:val="14"/>
                <w:kern w:val="0"/>
                <w:sz w:val="20"/>
                <w:szCs w:val="20"/>
              </w:rPr>
            </w:pPr>
            <w:r w:rsidRPr="00B32D4E">
              <w:rPr>
                <w:rFonts w:ascii="Times New Roman" w:hAnsi="Times New Roman" w:cs="ＭＳ 明朝" w:hint="eastAsia"/>
                <w:b/>
                <w:bCs/>
                <w:kern w:val="0"/>
                <w:sz w:val="20"/>
                <w:szCs w:val="20"/>
              </w:rPr>
              <w:t>特定施設の種類</w:t>
            </w:r>
          </w:p>
        </w:tc>
        <w:tc>
          <w:tcPr>
            <w:tcW w:w="2835" w:type="dxa"/>
            <w:tcBorders>
              <w:top w:val="single" w:sz="18" w:space="0" w:color="000000"/>
              <w:left w:val="single" w:sz="4" w:space="0" w:color="000000"/>
              <w:bottom w:val="double" w:sz="4" w:space="0" w:color="000000"/>
              <w:right w:val="single" w:sz="18" w:space="0" w:color="000000"/>
            </w:tcBorders>
            <w:shd w:val="clear" w:color="auto" w:fill="D0CECE" w:themeFill="background2" w:themeFillShade="E6"/>
            <w:vAlign w:val="center"/>
          </w:tcPr>
          <w:p w14:paraId="5CEA0310" w14:textId="77777777" w:rsidR="00D36B76" w:rsidRPr="00B32D4E" w:rsidRDefault="00D36B76" w:rsidP="0097354E">
            <w:pPr>
              <w:suppressAutoHyphens/>
              <w:kinsoku w:val="0"/>
              <w:wordWrap w:val="0"/>
              <w:overflowPunct w:val="0"/>
              <w:autoSpaceDE w:val="0"/>
              <w:autoSpaceDN w:val="0"/>
              <w:adjustRightInd w:val="0"/>
              <w:spacing w:line="292" w:lineRule="atLeast"/>
              <w:jc w:val="center"/>
              <w:textAlignment w:val="baseline"/>
              <w:rPr>
                <w:rFonts w:ascii="ＭＳ 明朝" w:hAnsi="ＭＳ 明朝"/>
                <w:b/>
                <w:bCs/>
                <w:spacing w:val="14"/>
                <w:kern w:val="0"/>
                <w:sz w:val="20"/>
                <w:szCs w:val="20"/>
              </w:rPr>
            </w:pPr>
            <w:r w:rsidRPr="00B32D4E">
              <w:rPr>
                <w:rFonts w:ascii="ＭＳ 明朝" w:hAnsi="ＭＳ 明朝" w:cs="ＭＳ 明朝" w:hint="eastAsia"/>
                <w:b/>
                <w:bCs/>
                <w:kern w:val="0"/>
                <w:sz w:val="20"/>
                <w:szCs w:val="20"/>
              </w:rPr>
              <w:t>排出基準</w:t>
            </w:r>
            <w:r w:rsidR="0027720C" w:rsidRPr="00B32D4E">
              <w:rPr>
                <w:rFonts w:ascii="ＭＳ 明朝" w:hAnsi="ＭＳ 明朝" w:cs="ＭＳ 明朝" w:hint="eastAsia"/>
                <w:b/>
                <w:bCs/>
                <w:kern w:val="0"/>
                <w:sz w:val="20"/>
                <w:szCs w:val="20"/>
              </w:rPr>
              <w:t>（</w:t>
            </w:r>
            <w:proofErr w:type="spellStart"/>
            <w:r w:rsidR="0027720C" w:rsidRPr="00B32D4E">
              <w:rPr>
                <w:rFonts w:ascii="ＭＳ 明朝" w:hAnsi="ＭＳ 明朝" w:cs="ＭＳ 明朝"/>
                <w:b/>
                <w:bCs/>
                <w:kern w:val="0"/>
                <w:sz w:val="20"/>
                <w:szCs w:val="20"/>
              </w:rPr>
              <w:t>pg</w:t>
            </w:r>
            <w:proofErr w:type="spellEnd"/>
            <w:r w:rsidR="0027720C" w:rsidRPr="00B32D4E">
              <w:rPr>
                <w:rFonts w:ascii="ＭＳ 明朝" w:hAnsi="ＭＳ 明朝" w:cs="ＭＳ 明朝"/>
                <w:b/>
                <w:bCs/>
                <w:kern w:val="0"/>
                <w:sz w:val="20"/>
                <w:szCs w:val="20"/>
              </w:rPr>
              <w:t>-TEQ/L</w:t>
            </w:r>
            <w:r w:rsidR="0027720C" w:rsidRPr="00B32D4E">
              <w:rPr>
                <w:rFonts w:ascii="ＭＳ 明朝" w:hAnsi="ＭＳ 明朝" w:cs="ＭＳ 明朝" w:hint="eastAsia"/>
                <w:b/>
                <w:bCs/>
                <w:kern w:val="0"/>
                <w:sz w:val="20"/>
                <w:szCs w:val="20"/>
              </w:rPr>
              <w:t>）</w:t>
            </w:r>
          </w:p>
        </w:tc>
      </w:tr>
      <w:tr w:rsidR="00D36B76" w:rsidRPr="004A7113" w14:paraId="2F4CCFDA" w14:textId="77777777" w:rsidTr="00861094">
        <w:trPr>
          <w:trHeight w:val="397"/>
        </w:trPr>
        <w:tc>
          <w:tcPr>
            <w:tcW w:w="1984" w:type="dxa"/>
            <w:tcBorders>
              <w:top w:val="double" w:sz="4" w:space="0" w:color="000000"/>
              <w:left w:val="single" w:sz="18" w:space="0" w:color="000000"/>
              <w:bottom w:val="single" w:sz="18" w:space="0" w:color="000000"/>
              <w:right w:val="single" w:sz="4" w:space="0" w:color="000000"/>
            </w:tcBorders>
            <w:vAlign w:val="center"/>
          </w:tcPr>
          <w:p w14:paraId="2A5E7AED" w14:textId="77777777" w:rsidR="00D36B76" w:rsidRPr="004A7113" w:rsidRDefault="00D36B76" w:rsidP="006F27EB">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14"/>
                <w:kern w:val="0"/>
                <w:sz w:val="20"/>
                <w:szCs w:val="20"/>
              </w:rPr>
            </w:pPr>
            <w:r w:rsidRPr="004A7113">
              <w:rPr>
                <w:rFonts w:ascii="Times New Roman" w:hAnsi="Times New Roman" w:cs="ＭＳ 明朝" w:hint="eastAsia"/>
                <w:kern w:val="0"/>
                <w:sz w:val="20"/>
                <w:szCs w:val="20"/>
              </w:rPr>
              <w:t>すべての施設</w:t>
            </w:r>
          </w:p>
        </w:tc>
        <w:tc>
          <w:tcPr>
            <w:tcW w:w="2835" w:type="dxa"/>
            <w:tcBorders>
              <w:top w:val="double" w:sz="4" w:space="0" w:color="000000"/>
              <w:left w:val="single" w:sz="4" w:space="0" w:color="000000"/>
              <w:bottom w:val="single" w:sz="18" w:space="0" w:color="000000"/>
              <w:right w:val="single" w:sz="18" w:space="0" w:color="000000"/>
            </w:tcBorders>
            <w:vAlign w:val="center"/>
          </w:tcPr>
          <w:p w14:paraId="059E91D2" w14:textId="77777777" w:rsidR="00D36B76" w:rsidRPr="00111A74" w:rsidRDefault="00BB62A4" w:rsidP="006F27EB">
            <w:pPr>
              <w:suppressAutoHyphens/>
              <w:kinsoku w:val="0"/>
              <w:wordWrap w:val="0"/>
              <w:overflowPunct w:val="0"/>
              <w:autoSpaceDE w:val="0"/>
              <w:autoSpaceDN w:val="0"/>
              <w:adjustRightInd w:val="0"/>
              <w:spacing w:line="292" w:lineRule="atLeast"/>
              <w:jc w:val="center"/>
              <w:textAlignment w:val="baseline"/>
              <w:rPr>
                <w:rFonts w:ascii="ＭＳ 明朝" w:hAnsi="ＭＳ 明朝"/>
                <w:spacing w:val="14"/>
                <w:kern w:val="0"/>
                <w:sz w:val="20"/>
                <w:szCs w:val="20"/>
              </w:rPr>
            </w:pPr>
            <w:r w:rsidRPr="00111A74">
              <w:rPr>
                <w:rFonts w:ascii="ＭＳ 明朝" w:hAnsi="ＭＳ 明朝" w:cs="ＭＳ 明朝"/>
                <w:kern w:val="0"/>
                <w:sz w:val="20"/>
                <w:szCs w:val="20"/>
              </w:rPr>
              <w:t>10</w:t>
            </w:r>
          </w:p>
        </w:tc>
      </w:tr>
    </w:tbl>
    <w:p w14:paraId="30CE9844" w14:textId="77777777" w:rsidR="00D36B76" w:rsidRPr="00D04F96" w:rsidRDefault="00D36B76" w:rsidP="00D36B76">
      <w:pPr>
        <w:overflowPunct w:val="0"/>
        <w:jc w:val="right"/>
        <w:textAlignment w:val="baseline"/>
        <w:rPr>
          <w:rFonts w:ascii="ＭＳ 明朝" w:hAnsi="Times New Roman"/>
          <w:spacing w:val="14"/>
          <w:kern w:val="0"/>
          <w:sz w:val="20"/>
          <w:szCs w:val="20"/>
        </w:rPr>
      </w:pPr>
      <w:r w:rsidRPr="00D04F96">
        <w:rPr>
          <w:rFonts w:ascii="Times New Roman" w:hAnsi="Times New Roman"/>
          <w:kern w:val="0"/>
          <w:sz w:val="20"/>
          <w:szCs w:val="20"/>
        </w:rPr>
        <w:t xml:space="preserve">                                                                                                    </w:t>
      </w:r>
    </w:p>
    <w:p w14:paraId="00B439C8" w14:textId="77777777" w:rsidR="00D36B76" w:rsidRPr="00D04F96" w:rsidRDefault="00D36B76" w:rsidP="00D36B76">
      <w:pPr>
        <w:overflowPunct w:val="0"/>
        <w:spacing w:line="146" w:lineRule="exact"/>
        <w:textAlignment w:val="baseline"/>
        <w:rPr>
          <w:rFonts w:ascii="ＭＳ 明朝" w:hAnsi="Times New Roman"/>
          <w:spacing w:val="16"/>
          <w:kern w:val="0"/>
          <w:szCs w:val="21"/>
        </w:rPr>
      </w:pPr>
    </w:p>
    <w:p w14:paraId="1D194F4D" w14:textId="77777777" w:rsidR="00D36B76" w:rsidRPr="00D04F96" w:rsidRDefault="008C1CD8" w:rsidP="008C1CD8">
      <w:pPr>
        <w:pStyle w:val="12"/>
        <w:rPr>
          <w:spacing w:val="16"/>
        </w:rPr>
      </w:pPr>
      <w:bookmarkStart w:id="2" w:name="_Toc45706734"/>
      <w:r w:rsidRPr="00D04F96">
        <w:rPr>
          <w:rFonts w:ascii="ＭＳ ゴシック" w:hAnsi="ＭＳ ゴシック" w:hint="eastAsia"/>
        </w:rPr>
        <w:t>（３）</w:t>
      </w:r>
      <w:r w:rsidR="00D36B76" w:rsidRPr="00D04F96">
        <w:rPr>
          <w:rFonts w:hint="eastAsia"/>
        </w:rPr>
        <w:t>廃棄物焼却炉に係るばいじん及び燃え殻の処分の方法</w:t>
      </w:r>
      <w:bookmarkEnd w:id="2"/>
    </w:p>
    <w:p w14:paraId="6F0405CD" w14:textId="77777777" w:rsidR="000267B3" w:rsidRPr="00D04F96" w:rsidRDefault="00D32AF2" w:rsidP="00923A60">
      <w:pPr>
        <w:overflowPunct w:val="0"/>
        <w:ind w:left="240" w:firstLine="240"/>
        <w:textAlignment w:val="baseline"/>
        <w:rPr>
          <w:rFonts w:ascii="Times New Roman" w:hAnsi="Times New Roman" w:cs="ＭＳ 明朝"/>
          <w:kern w:val="0"/>
          <w:szCs w:val="21"/>
        </w:rPr>
      </w:pPr>
      <w:r w:rsidRPr="00D04F96">
        <w:rPr>
          <w:rFonts w:ascii="Times New Roman" w:hAnsi="Times New Roman" w:cs="ＭＳ 明朝" w:hint="eastAsia"/>
          <w:kern w:val="0"/>
          <w:szCs w:val="21"/>
        </w:rPr>
        <w:t>特定施設である</w:t>
      </w:r>
      <w:r w:rsidR="00D36B76" w:rsidRPr="00D04F96">
        <w:rPr>
          <w:rFonts w:ascii="Times New Roman" w:hAnsi="Times New Roman" w:cs="ＭＳ 明朝" w:hint="eastAsia"/>
          <w:kern w:val="0"/>
          <w:szCs w:val="21"/>
        </w:rPr>
        <w:t>廃棄物焼却炉から排出されるばいじん及び燃え殻の処分を行う場合には、次の基準以内になるように処理しなければなりません。</w:t>
      </w:r>
    </w:p>
    <w:tbl>
      <w:tblPr>
        <w:tblW w:w="0" w:type="auto"/>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2835"/>
      </w:tblGrid>
      <w:tr w:rsidR="006F07A9" w:rsidRPr="004A7113" w14:paraId="7315DDA8" w14:textId="77777777" w:rsidTr="00B32D4E">
        <w:trPr>
          <w:trHeight w:val="340"/>
        </w:trPr>
        <w:tc>
          <w:tcPr>
            <w:tcW w:w="1984" w:type="dxa"/>
            <w:tcBorders>
              <w:top w:val="single" w:sz="18" w:space="0" w:color="000000"/>
              <w:left w:val="single" w:sz="18" w:space="0" w:color="000000"/>
              <w:bottom w:val="double" w:sz="4" w:space="0" w:color="000000"/>
              <w:right w:val="single" w:sz="4" w:space="0" w:color="000000"/>
            </w:tcBorders>
            <w:shd w:val="clear" w:color="auto" w:fill="D0CECE" w:themeFill="background2" w:themeFillShade="E6"/>
            <w:vAlign w:val="center"/>
          </w:tcPr>
          <w:p w14:paraId="085F8419" w14:textId="77777777" w:rsidR="000267B3" w:rsidRPr="00B32D4E" w:rsidRDefault="000267B3" w:rsidP="0097354E">
            <w:pPr>
              <w:suppressAutoHyphens/>
              <w:kinsoku w:val="0"/>
              <w:overflowPunct w:val="0"/>
              <w:autoSpaceDE w:val="0"/>
              <w:autoSpaceDN w:val="0"/>
              <w:adjustRightInd w:val="0"/>
              <w:spacing w:line="292" w:lineRule="atLeast"/>
              <w:jc w:val="center"/>
              <w:textAlignment w:val="baseline"/>
              <w:rPr>
                <w:rFonts w:ascii="ＭＳ 明朝" w:hAnsi="Times New Roman"/>
                <w:b/>
                <w:bCs/>
                <w:spacing w:val="14"/>
                <w:kern w:val="0"/>
                <w:sz w:val="20"/>
                <w:szCs w:val="20"/>
              </w:rPr>
            </w:pPr>
            <w:r w:rsidRPr="00B32D4E">
              <w:rPr>
                <w:rFonts w:ascii="Times New Roman" w:hAnsi="Times New Roman" w:cs="ＭＳ 明朝" w:hint="eastAsia"/>
                <w:b/>
                <w:bCs/>
                <w:kern w:val="0"/>
                <w:sz w:val="20"/>
                <w:szCs w:val="20"/>
              </w:rPr>
              <w:t>特定施設の種類</w:t>
            </w:r>
          </w:p>
        </w:tc>
        <w:tc>
          <w:tcPr>
            <w:tcW w:w="2835" w:type="dxa"/>
            <w:tcBorders>
              <w:top w:val="single" w:sz="18" w:space="0" w:color="000000"/>
              <w:left w:val="single" w:sz="4" w:space="0" w:color="000000"/>
              <w:bottom w:val="double" w:sz="4" w:space="0" w:color="000000"/>
              <w:right w:val="single" w:sz="18" w:space="0" w:color="000000"/>
            </w:tcBorders>
            <w:shd w:val="clear" w:color="auto" w:fill="D0CECE" w:themeFill="background2" w:themeFillShade="E6"/>
            <w:vAlign w:val="center"/>
          </w:tcPr>
          <w:p w14:paraId="535B5D44" w14:textId="77777777" w:rsidR="000267B3" w:rsidRPr="00B32D4E" w:rsidRDefault="000267B3" w:rsidP="006F27EB">
            <w:pPr>
              <w:suppressAutoHyphens/>
              <w:kinsoku w:val="0"/>
              <w:wordWrap w:val="0"/>
              <w:overflowPunct w:val="0"/>
              <w:autoSpaceDE w:val="0"/>
              <w:autoSpaceDN w:val="0"/>
              <w:adjustRightInd w:val="0"/>
              <w:spacing w:line="292" w:lineRule="atLeast"/>
              <w:jc w:val="center"/>
              <w:textAlignment w:val="baseline"/>
              <w:rPr>
                <w:rFonts w:ascii="ＭＳ 明朝" w:hAnsi="ＭＳ 明朝"/>
                <w:b/>
                <w:bCs/>
                <w:spacing w:val="14"/>
                <w:kern w:val="0"/>
                <w:sz w:val="20"/>
                <w:szCs w:val="20"/>
              </w:rPr>
            </w:pPr>
            <w:r w:rsidRPr="00B32D4E">
              <w:rPr>
                <w:rFonts w:ascii="ＭＳ 明朝" w:hAnsi="ＭＳ 明朝" w:cs="ＭＳ 明朝" w:hint="eastAsia"/>
                <w:b/>
                <w:bCs/>
                <w:kern w:val="0"/>
                <w:sz w:val="20"/>
                <w:szCs w:val="20"/>
              </w:rPr>
              <w:t>処理基準</w:t>
            </w:r>
            <w:r w:rsidR="00923A60" w:rsidRPr="00B32D4E">
              <w:rPr>
                <w:rFonts w:ascii="ＭＳ 明朝" w:hAnsi="ＭＳ 明朝" w:cs="ＭＳ 明朝" w:hint="eastAsia"/>
                <w:b/>
                <w:bCs/>
                <w:kern w:val="0"/>
                <w:sz w:val="20"/>
                <w:szCs w:val="20"/>
              </w:rPr>
              <w:t>（</w:t>
            </w:r>
            <w:r w:rsidR="00923A60" w:rsidRPr="00B32D4E">
              <w:rPr>
                <w:rFonts w:ascii="ＭＳ 明朝" w:hAnsi="ＭＳ 明朝"/>
                <w:b/>
                <w:bCs/>
                <w:kern w:val="0"/>
                <w:sz w:val="20"/>
                <w:szCs w:val="20"/>
              </w:rPr>
              <w:t>ng-</w:t>
            </w:r>
            <w:r w:rsidR="00923A60" w:rsidRPr="00B32D4E">
              <w:rPr>
                <w:rFonts w:ascii="ＭＳ 明朝" w:hAnsi="ＭＳ 明朝"/>
                <w:b/>
                <w:bCs/>
                <w:spacing w:val="-2"/>
                <w:kern w:val="0"/>
                <w:sz w:val="20"/>
                <w:szCs w:val="20"/>
              </w:rPr>
              <w:t>TEQ</w:t>
            </w:r>
            <w:r w:rsidR="00923A60" w:rsidRPr="00B32D4E">
              <w:rPr>
                <w:rFonts w:ascii="ＭＳ 明朝" w:hAnsi="ＭＳ 明朝"/>
                <w:b/>
                <w:bCs/>
                <w:kern w:val="0"/>
                <w:sz w:val="20"/>
                <w:szCs w:val="20"/>
              </w:rPr>
              <w:t>/g</w:t>
            </w:r>
            <w:r w:rsidR="00923A60" w:rsidRPr="00B32D4E">
              <w:rPr>
                <w:rFonts w:ascii="ＭＳ 明朝" w:hAnsi="ＭＳ 明朝" w:cs="ＭＳ 明朝" w:hint="eastAsia"/>
                <w:b/>
                <w:bCs/>
                <w:kern w:val="0"/>
                <w:sz w:val="20"/>
                <w:szCs w:val="20"/>
              </w:rPr>
              <w:t>）</w:t>
            </w:r>
          </w:p>
        </w:tc>
      </w:tr>
      <w:tr w:rsidR="006F07A9" w:rsidRPr="004A7113" w14:paraId="3FB1208F" w14:textId="77777777" w:rsidTr="00861094">
        <w:trPr>
          <w:trHeight w:val="397"/>
        </w:trPr>
        <w:tc>
          <w:tcPr>
            <w:tcW w:w="1984" w:type="dxa"/>
            <w:tcBorders>
              <w:top w:val="double" w:sz="4" w:space="0" w:color="000000"/>
              <w:left w:val="single" w:sz="18" w:space="0" w:color="000000"/>
              <w:bottom w:val="single" w:sz="18" w:space="0" w:color="000000"/>
              <w:right w:val="single" w:sz="4" w:space="0" w:color="000000"/>
            </w:tcBorders>
            <w:vAlign w:val="center"/>
          </w:tcPr>
          <w:p w14:paraId="28E55BB6" w14:textId="77777777" w:rsidR="00BB62A4" w:rsidRPr="004A7113" w:rsidRDefault="000267B3" w:rsidP="006F27EB">
            <w:pPr>
              <w:suppressAutoHyphens/>
              <w:kinsoku w:val="0"/>
              <w:wordWrap w:val="0"/>
              <w:overflowPunct w:val="0"/>
              <w:autoSpaceDE w:val="0"/>
              <w:autoSpaceDN w:val="0"/>
              <w:adjustRightInd w:val="0"/>
              <w:spacing w:line="292" w:lineRule="atLeast"/>
              <w:jc w:val="center"/>
              <w:textAlignment w:val="baseline"/>
              <w:rPr>
                <w:rFonts w:ascii="ＭＳ 明朝" w:hAnsi="Times New Roman"/>
                <w:spacing w:val="14"/>
                <w:kern w:val="0"/>
                <w:sz w:val="20"/>
                <w:szCs w:val="20"/>
              </w:rPr>
            </w:pPr>
            <w:r w:rsidRPr="004A7113">
              <w:rPr>
                <w:rFonts w:ascii="Times New Roman" w:hAnsi="Times New Roman" w:cs="ＭＳ 明朝" w:hint="eastAsia"/>
                <w:kern w:val="0"/>
                <w:sz w:val="20"/>
                <w:szCs w:val="20"/>
              </w:rPr>
              <w:t>廃棄物焼却炉</w:t>
            </w:r>
          </w:p>
        </w:tc>
        <w:tc>
          <w:tcPr>
            <w:tcW w:w="2835" w:type="dxa"/>
            <w:tcBorders>
              <w:top w:val="double" w:sz="4" w:space="0" w:color="000000"/>
              <w:left w:val="single" w:sz="4" w:space="0" w:color="000000"/>
              <w:bottom w:val="single" w:sz="18" w:space="0" w:color="000000"/>
              <w:right w:val="single" w:sz="18" w:space="0" w:color="000000"/>
            </w:tcBorders>
            <w:vAlign w:val="center"/>
          </w:tcPr>
          <w:p w14:paraId="01FC1B54" w14:textId="77777777" w:rsidR="000267B3" w:rsidRPr="00111A74" w:rsidRDefault="000267B3" w:rsidP="006F27EB">
            <w:pPr>
              <w:suppressAutoHyphens/>
              <w:kinsoku w:val="0"/>
              <w:overflowPunct w:val="0"/>
              <w:autoSpaceDE w:val="0"/>
              <w:autoSpaceDN w:val="0"/>
              <w:adjustRightInd w:val="0"/>
              <w:spacing w:line="292" w:lineRule="atLeast"/>
              <w:jc w:val="center"/>
              <w:textAlignment w:val="baseline"/>
              <w:rPr>
                <w:rFonts w:ascii="ＭＳ 明朝" w:hAnsi="ＭＳ 明朝"/>
                <w:spacing w:val="16"/>
                <w:kern w:val="0"/>
                <w:sz w:val="20"/>
                <w:szCs w:val="20"/>
              </w:rPr>
            </w:pPr>
            <w:r w:rsidRPr="00111A74">
              <w:rPr>
                <w:rFonts w:ascii="ＭＳ 明朝" w:hAnsi="ＭＳ 明朝" w:cs="ＭＳ 明朝" w:hint="eastAsia"/>
                <w:kern w:val="0"/>
                <w:sz w:val="20"/>
                <w:szCs w:val="20"/>
              </w:rPr>
              <w:t>３</w:t>
            </w:r>
          </w:p>
        </w:tc>
      </w:tr>
    </w:tbl>
    <w:p w14:paraId="093AECE4" w14:textId="77777777" w:rsidR="00D36B76" w:rsidRPr="00D04F96" w:rsidRDefault="00D36B76" w:rsidP="00DB2165">
      <w:pPr>
        <w:overflowPunct w:val="0"/>
        <w:textAlignment w:val="baseline"/>
        <w:rPr>
          <w:rFonts w:ascii="ＭＳ 明朝" w:hAnsi="Times New Roman"/>
          <w:spacing w:val="16"/>
          <w:kern w:val="0"/>
          <w:szCs w:val="21"/>
        </w:rPr>
      </w:pPr>
    </w:p>
    <w:p w14:paraId="349E9044" w14:textId="77777777" w:rsidR="00D36B76" w:rsidRPr="00D04F96" w:rsidRDefault="00DB2165" w:rsidP="00632DE3">
      <w:pPr>
        <w:overflowPunct w:val="0"/>
        <w:spacing w:line="300" w:lineRule="exact"/>
        <w:ind w:left="217" w:hangingChars="113" w:hanging="217"/>
        <w:textAlignment w:val="baseline"/>
        <w:rPr>
          <w:rFonts w:ascii="ＭＳ 明朝" w:hAnsi="Times New Roman"/>
          <w:spacing w:val="16"/>
          <w:kern w:val="0"/>
          <w:sz w:val="18"/>
          <w:szCs w:val="18"/>
        </w:rPr>
      </w:pPr>
      <w:r w:rsidRPr="00D04F96">
        <w:rPr>
          <w:rFonts w:ascii="Times New Roman" w:hAnsi="Times New Roman" w:cs="ＭＳ 明朝" w:hint="eastAsia"/>
          <w:kern w:val="0"/>
          <w:sz w:val="18"/>
          <w:szCs w:val="18"/>
        </w:rPr>
        <w:t>（注）</w:t>
      </w:r>
      <w:r w:rsidR="00BB62A4" w:rsidRPr="00D04F96">
        <w:rPr>
          <w:rFonts w:ascii="Times New Roman" w:hAnsi="Times New Roman" w:cs="ＭＳ 明朝" w:hint="eastAsia"/>
          <w:kern w:val="0"/>
          <w:sz w:val="18"/>
          <w:szCs w:val="18"/>
        </w:rPr>
        <w:t>平成</w:t>
      </w:r>
      <w:r w:rsidR="00BB62A4" w:rsidRPr="00D04F96">
        <w:rPr>
          <w:rFonts w:ascii="Times New Roman" w:hAnsi="Times New Roman" w:cs="ＭＳ 明朝" w:hint="eastAsia"/>
          <w:kern w:val="0"/>
          <w:sz w:val="18"/>
          <w:szCs w:val="18"/>
        </w:rPr>
        <w:t>12</w:t>
      </w:r>
      <w:r w:rsidR="00BB62A4" w:rsidRPr="00D04F96">
        <w:rPr>
          <w:rFonts w:ascii="Times New Roman" w:hAnsi="Times New Roman" w:cs="ＭＳ 明朝" w:hint="eastAsia"/>
          <w:kern w:val="0"/>
          <w:sz w:val="18"/>
          <w:szCs w:val="18"/>
        </w:rPr>
        <w:t>年１月</w:t>
      </w:r>
      <w:r w:rsidR="00BB62A4" w:rsidRPr="00D04F96">
        <w:rPr>
          <w:rFonts w:ascii="Times New Roman" w:hAnsi="Times New Roman" w:cs="ＭＳ 明朝" w:hint="eastAsia"/>
          <w:kern w:val="0"/>
          <w:sz w:val="18"/>
          <w:szCs w:val="18"/>
        </w:rPr>
        <w:t>15</w:t>
      </w:r>
      <w:r w:rsidR="00D36B76" w:rsidRPr="00D04F96">
        <w:rPr>
          <w:rFonts w:ascii="Times New Roman" w:hAnsi="Times New Roman" w:cs="ＭＳ 明朝" w:hint="eastAsia"/>
          <w:kern w:val="0"/>
          <w:sz w:val="18"/>
          <w:szCs w:val="18"/>
        </w:rPr>
        <w:t>日</w:t>
      </w:r>
      <w:r w:rsidR="005C1DD7" w:rsidRPr="00D04F96">
        <w:rPr>
          <w:rFonts w:ascii="Times New Roman" w:hAnsi="Times New Roman" w:cs="ＭＳ 明朝" w:hint="eastAsia"/>
          <w:kern w:val="0"/>
          <w:sz w:val="18"/>
          <w:szCs w:val="18"/>
        </w:rPr>
        <w:t>より前に</w:t>
      </w:r>
      <w:r w:rsidR="00D36B76" w:rsidRPr="00D04F96">
        <w:rPr>
          <w:rFonts w:ascii="Times New Roman" w:hAnsi="Times New Roman" w:cs="ＭＳ 明朝" w:hint="eastAsia"/>
          <w:kern w:val="0"/>
          <w:sz w:val="18"/>
          <w:szCs w:val="18"/>
        </w:rPr>
        <w:t>設置又は設置の工事がされていた廃棄物焼却炉である特定施設（ダイオキシン類対策特別措置法で規定する廃棄物焼却炉）から排出するばいじん、燃え殻については、次に掲げる方法により処分を行う限り</w:t>
      </w:r>
      <w:r w:rsidR="00121455" w:rsidRPr="00D04F96">
        <w:rPr>
          <w:rFonts w:ascii="Times New Roman" w:hAnsi="Times New Roman" w:cs="ＭＳ 明朝" w:hint="eastAsia"/>
          <w:kern w:val="0"/>
          <w:sz w:val="18"/>
          <w:szCs w:val="18"/>
        </w:rPr>
        <w:t>、</w:t>
      </w:r>
      <w:r w:rsidR="00D36B76" w:rsidRPr="00D04F96">
        <w:rPr>
          <w:rFonts w:ascii="Times New Roman" w:hAnsi="Times New Roman" w:cs="ＭＳ 明朝" w:hint="eastAsia"/>
          <w:kern w:val="0"/>
          <w:sz w:val="18"/>
          <w:szCs w:val="18"/>
        </w:rPr>
        <w:t>上記基準は適用しない。</w:t>
      </w:r>
    </w:p>
    <w:p w14:paraId="42114556" w14:textId="77777777" w:rsidR="00D36B76" w:rsidRPr="00D04F96" w:rsidRDefault="00E52D64" w:rsidP="00632DE3">
      <w:pPr>
        <w:overflowPunct w:val="0"/>
        <w:spacing w:line="300" w:lineRule="exact"/>
        <w:ind w:leftChars="86" w:left="216" w:hangingChars="13" w:hanging="25"/>
        <w:textAlignment w:val="baseline"/>
        <w:rPr>
          <w:rFonts w:ascii="ＭＳ 明朝" w:hAnsi="Times New Roman"/>
          <w:spacing w:val="16"/>
          <w:kern w:val="0"/>
          <w:sz w:val="18"/>
          <w:szCs w:val="18"/>
        </w:rPr>
      </w:pPr>
      <w:r w:rsidRPr="00D04F96">
        <w:rPr>
          <w:rFonts w:ascii="Times New Roman" w:hAnsi="Times New Roman" w:cs="ＭＳ 明朝" w:hint="eastAsia"/>
          <w:kern w:val="0"/>
          <w:sz w:val="18"/>
          <w:szCs w:val="18"/>
        </w:rPr>
        <w:t>①セメント固化設備</w:t>
      </w:r>
      <w:r w:rsidR="00D36B76" w:rsidRPr="00D04F96">
        <w:rPr>
          <w:rFonts w:ascii="Times New Roman" w:hAnsi="Times New Roman" w:cs="ＭＳ 明朝" w:hint="eastAsia"/>
          <w:kern w:val="0"/>
          <w:sz w:val="18"/>
          <w:szCs w:val="18"/>
        </w:rPr>
        <w:t>を用いて重金属が溶出し</w:t>
      </w:r>
      <w:r w:rsidR="00BE3746" w:rsidRPr="00D04F96">
        <w:rPr>
          <w:rFonts w:ascii="Times New Roman" w:hAnsi="Times New Roman" w:cs="ＭＳ 明朝" w:hint="eastAsia"/>
          <w:kern w:val="0"/>
          <w:sz w:val="18"/>
          <w:szCs w:val="18"/>
        </w:rPr>
        <w:t>ないよう化学的に安定した状態にするために十分な量のセメントと均質</w:t>
      </w:r>
      <w:r w:rsidR="00D36B76" w:rsidRPr="00D04F96">
        <w:rPr>
          <w:rFonts w:ascii="Times New Roman" w:hAnsi="Times New Roman" w:cs="ＭＳ 明朝" w:hint="eastAsia"/>
          <w:kern w:val="0"/>
          <w:sz w:val="18"/>
          <w:szCs w:val="18"/>
        </w:rPr>
        <w:t>に練り混ぜるとともに、適切に造粒し、又は成形したものを十分に養生して固化する方法</w:t>
      </w:r>
    </w:p>
    <w:p w14:paraId="2B9DDCC5" w14:textId="77777777" w:rsidR="00D36B76" w:rsidRPr="00D04F96" w:rsidRDefault="00D36B76" w:rsidP="00632DE3">
      <w:pPr>
        <w:overflowPunct w:val="0"/>
        <w:spacing w:line="300" w:lineRule="exact"/>
        <w:ind w:leftChars="86" w:left="216" w:hangingChars="13" w:hanging="25"/>
        <w:textAlignment w:val="baseline"/>
        <w:rPr>
          <w:rFonts w:ascii="ＭＳ 明朝" w:hAnsi="Times New Roman"/>
          <w:spacing w:val="16"/>
          <w:kern w:val="0"/>
          <w:sz w:val="18"/>
          <w:szCs w:val="18"/>
        </w:rPr>
      </w:pPr>
      <w:r w:rsidRPr="00D04F96">
        <w:rPr>
          <w:rFonts w:ascii="Times New Roman" w:hAnsi="Times New Roman" w:cs="ＭＳ 明朝" w:hint="eastAsia"/>
          <w:kern w:val="0"/>
          <w:sz w:val="18"/>
          <w:szCs w:val="18"/>
        </w:rPr>
        <w:t>②薬剤処理設備を用いて十分な量の薬剤と均質に練り混ぜ、重金属が溶出しないよう化学的に安定した状態にする方法</w:t>
      </w:r>
    </w:p>
    <w:p w14:paraId="622B33F3" w14:textId="77777777" w:rsidR="00D36B76" w:rsidRPr="00D04F96" w:rsidRDefault="00D36B76" w:rsidP="00632DE3">
      <w:pPr>
        <w:overflowPunct w:val="0"/>
        <w:spacing w:line="300" w:lineRule="exact"/>
        <w:ind w:leftChars="86" w:left="216" w:hangingChars="13" w:hanging="25"/>
        <w:textAlignment w:val="baseline"/>
        <w:rPr>
          <w:rFonts w:ascii="ＭＳ 明朝" w:hAnsi="Times New Roman"/>
          <w:spacing w:val="16"/>
          <w:kern w:val="0"/>
          <w:sz w:val="18"/>
          <w:szCs w:val="18"/>
        </w:rPr>
      </w:pPr>
      <w:r w:rsidRPr="00D04F96">
        <w:rPr>
          <w:rFonts w:ascii="Times New Roman" w:hAnsi="Times New Roman" w:cs="ＭＳ 明朝" w:hint="eastAsia"/>
          <w:kern w:val="0"/>
          <w:sz w:val="18"/>
          <w:szCs w:val="18"/>
        </w:rPr>
        <w:t>③酸その他の溶媒に重金属を溶出させた上で脱水処理を行うとともに、当該溶出液中の重金属を沈殿させ、当該沈殿物及び脱水処理に伴って生ずる汚泥について、重金属が溶出しない状態にし、又は精錬工程において重金属を回収する方法</w:t>
      </w:r>
    </w:p>
    <w:p w14:paraId="2C5D9C94" w14:textId="77777777" w:rsidR="000747CB" w:rsidRPr="00D04F96" w:rsidRDefault="000747CB" w:rsidP="000747CB">
      <w:pPr>
        <w:overflowPunct w:val="0"/>
        <w:spacing w:line="0" w:lineRule="atLeast"/>
        <w:textAlignment w:val="baseline"/>
        <w:rPr>
          <w:rFonts w:ascii="ＭＳ 明朝" w:hAnsi="ＭＳ 明朝"/>
          <w:spacing w:val="16"/>
          <w:kern w:val="0"/>
          <w:szCs w:val="21"/>
        </w:rPr>
      </w:pPr>
      <w:r w:rsidRPr="00D04F96">
        <w:rPr>
          <w:rFonts w:ascii="ＭＳ 明朝" w:hAnsi="ＭＳ 明朝" w:cs="ＭＳ ゴシック" w:hint="eastAsia"/>
          <w:spacing w:val="-2"/>
          <w:kern w:val="0"/>
          <w:szCs w:val="21"/>
        </w:rPr>
        <w:lastRenderedPageBreak/>
        <w:t xml:space="preserve">　　　　【補正の方法】</w:t>
      </w:r>
    </w:p>
    <w:p w14:paraId="1E4CA512" w14:textId="77777777" w:rsidR="000747CB" w:rsidRPr="00D04F96" w:rsidRDefault="000747CB" w:rsidP="000747CB">
      <w:pPr>
        <w:overflowPunct w:val="0"/>
        <w:spacing w:line="0" w:lineRule="atLeast"/>
        <w:textAlignment w:val="baseline"/>
        <w:rPr>
          <w:rFonts w:ascii="ＭＳ 明朝" w:hAnsi="ＭＳ 明朝"/>
          <w:spacing w:val="16"/>
          <w:kern w:val="0"/>
          <w:szCs w:val="21"/>
        </w:rPr>
      </w:pPr>
      <w:r w:rsidRPr="00D04F96">
        <w:rPr>
          <w:rFonts w:ascii="ＭＳ 明朝" w:hAnsi="ＭＳ 明朝" w:cs="ＭＳ 明朝" w:hint="eastAsia"/>
          <w:spacing w:val="-2"/>
          <w:kern w:val="0"/>
          <w:szCs w:val="21"/>
        </w:rPr>
        <w:t xml:space="preserve">　　　　　ダイオキシン類の濃度は以下の式により算出された値とする。</w:t>
      </w:r>
    </w:p>
    <w:p w14:paraId="7D656C11" w14:textId="77777777" w:rsidR="000747CB" w:rsidRPr="00D04F96" w:rsidRDefault="000747CB" w:rsidP="000747CB">
      <w:pPr>
        <w:overflowPunct w:val="0"/>
        <w:spacing w:line="0" w:lineRule="atLeast"/>
        <w:textAlignment w:val="baseline"/>
        <w:rPr>
          <w:rFonts w:ascii="ＭＳ 明朝" w:hAnsi="ＭＳ 明朝"/>
          <w:spacing w:val="16"/>
          <w:kern w:val="0"/>
          <w:szCs w:val="21"/>
        </w:rPr>
      </w:pPr>
      <w:r w:rsidRPr="00D04F96">
        <w:rPr>
          <w:rFonts w:ascii="ＭＳ 明朝" w:hAnsi="ＭＳ 明朝" w:cs="ＭＳ 明朝" w:hint="eastAsia"/>
          <w:spacing w:val="-2"/>
          <w:kern w:val="0"/>
          <w:szCs w:val="21"/>
        </w:rPr>
        <w:t xml:space="preserve">　　　　　</w:t>
      </w:r>
      <w:r w:rsidRPr="00D04F96">
        <w:rPr>
          <w:rFonts w:ascii="ＭＳ 明朝" w:hAnsi="ＭＳ 明朝" w:cs="ＭＳ 明朝" w:hint="eastAsia"/>
          <w:i/>
          <w:spacing w:val="-2"/>
          <w:kern w:val="0"/>
          <w:szCs w:val="21"/>
        </w:rPr>
        <w:t>C</w:t>
      </w:r>
      <w:r w:rsidRPr="00D04F96">
        <w:rPr>
          <w:rFonts w:ascii="ＭＳ 明朝" w:hAnsi="ＭＳ 明朝" w:cs="ＭＳ 明朝" w:hint="eastAsia"/>
          <w:spacing w:val="-2"/>
          <w:kern w:val="0"/>
          <w:szCs w:val="21"/>
        </w:rPr>
        <w:t>＝</w:t>
      </w:r>
      <w:r w:rsidRPr="00D04F96">
        <w:rPr>
          <w:rFonts w:ascii="ＭＳ 明朝" w:hAnsi="ＭＳ 明朝" w:cs="ＭＳ 明朝" w:hint="eastAsia"/>
          <w:i/>
          <w:spacing w:val="-2"/>
          <w:kern w:val="0"/>
          <w:szCs w:val="21"/>
        </w:rPr>
        <w:t>Cs</w:t>
      </w:r>
      <w:r w:rsidRPr="00D04F96">
        <w:rPr>
          <w:rFonts w:ascii="ＭＳ 明朝" w:hAnsi="ＭＳ 明朝" w:cs="ＭＳ 明朝" w:hint="eastAsia"/>
          <w:spacing w:val="-2"/>
          <w:kern w:val="0"/>
          <w:szCs w:val="21"/>
        </w:rPr>
        <w:t>・（21－</w:t>
      </w:r>
      <w:r w:rsidRPr="00111A74">
        <w:rPr>
          <w:rFonts w:ascii="ＭＳ 明朝" w:hAnsi="ＭＳ 明朝" w:cs="ＭＳ 明朝"/>
          <w:iCs/>
          <w:spacing w:val="-2"/>
          <w:kern w:val="0"/>
          <w:szCs w:val="21"/>
        </w:rPr>
        <w:t>On）／（21－</w:t>
      </w:r>
      <w:proofErr w:type="spellStart"/>
      <w:r w:rsidRPr="00111A74">
        <w:rPr>
          <w:rFonts w:ascii="ＭＳ 明朝" w:hAnsi="ＭＳ 明朝" w:cs="ＭＳ 明朝"/>
          <w:iCs/>
          <w:spacing w:val="-2"/>
          <w:kern w:val="0"/>
          <w:szCs w:val="21"/>
        </w:rPr>
        <w:t>Os</w:t>
      </w:r>
      <w:proofErr w:type="spellEnd"/>
      <w:r w:rsidRPr="00D04F96">
        <w:rPr>
          <w:rFonts w:ascii="ＭＳ 明朝" w:hAnsi="ＭＳ 明朝" w:cs="ＭＳ 明朝" w:hint="eastAsia"/>
          <w:spacing w:val="-2"/>
          <w:kern w:val="0"/>
          <w:szCs w:val="21"/>
        </w:rPr>
        <w:t>）</w:t>
      </w:r>
    </w:p>
    <w:p w14:paraId="36EFC1C9" w14:textId="54E179FA" w:rsidR="000747CB" w:rsidRPr="00D04F96" w:rsidRDefault="000747CB" w:rsidP="006F4C15">
      <w:pPr>
        <w:tabs>
          <w:tab w:val="left" w:pos="1701"/>
        </w:tabs>
        <w:overflowPunct w:val="0"/>
        <w:spacing w:line="0" w:lineRule="atLeast"/>
        <w:ind w:left="1700" w:hangingChars="780" w:hanging="1700"/>
        <w:textAlignment w:val="baseline"/>
        <w:rPr>
          <w:rFonts w:ascii="ＭＳ 明朝" w:hAnsi="ＭＳ 明朝" w:cs="ＭＳ 明朝"/>
          <w:spacing w:val="-2"/>
          <w:kern w:val="0"/>
          <w:szCs w:val="21"/>
        </w:rPr>
      </w:pPr>
      <w:r w:rsidRPr="00D04F96">
        <w:rPr>
          <w:rFonts w:ascii="ＭＳ 明朝" w:hAnsi="ＭＳ 明朝" w:cs="ＭＳ 明朝" w:hint="eastAsia"/>
          <w:spacing w:val="-2"/>
          <w:kern w:val="0"/>
          <w:szCs w:val="21"/>
        </w:rPr>
        <w:t xml:space="preserve">　　　　　　</w:t>
      </w:r>
      <w:r w:rsidR="006F4C15" w:rsidRPr="00D04F96">
        <w:rPr>
          <w:rFonts w:ascii="ＭＳ 明朝" w:hAnsi="ＭＳ 明朝" w:cs="ＭＳ 明朝" w:hint="eastAsia"/>
          <w:spacing w:val="-2"/>
          <w:kern w:val="0"/>
          <w:szCs w:val="21"/>
        </w:rPr>
        <w:t xml:space="preserve"> </w:t>
      </w:r>
      <w:r w:rsidRPr="00D04F96">
        <w:rPr>
          <w:rFonts w:ascii="ＭＳ 明朝" w:hAnsi="ＭＳ 明朝" w:cs="ＭＳ 明朝" w:hint="eastAsia"/>
          <w:spacing w:val="-2"/>
          <w:kern w:val="0"/>
          <w:szCs w:val="21"/>
        </w:rPr>
        <w:t>C</w:t>
      </w:r>
      <w:r w:rsidR="006F4C15" w:rsidRPr="00D04F96">
        <w:rPr>
          <w:rFonts w:ascii="ＭＳ 明朝" w:hAnsi="ＭＳ 明朝" w:cs="ＭＳ 明朝" w:hint="eastAsia"/>
          <w:spacing w:val="-2"/>
          <w:kern w:val="0"/>
          <w:szCs w:val="21"/>
        </w:rPr>
        <w:tab/>
      </w:r>
      <w:r w:rsidRPr="00D04F96">
        <w:rPr>
          <w:rFonts w:ascii="ＭＳ 明朝" w:hAnsi="ＭＳ 明朝" w:cs="ＭＳ 明朝" w:hint="eastAsia"/>
          <w:spacing w:val="-2"/>
          <w:kern w:val="0"/>
          <w:szCs w:val="21"/>
        </w:rPr>
        <w:t>：Onにおける濃度（0℃、101.32kPa）（</w:t>
      </w:r>
      <w:r w:rsidRPr="00D04F96">
        <w:rPr>
          <w:rFonts w:ascii="ＭＳ 明朝" w:hAnsi="ＭＳ 明朝" w:cs="ＭＳ 明朝"/>
          <w:spacing w:val="-2"/>
          <w:kern w:val="0"/>
          <w:szCs w:val="21"/>
        </w:rPr>
        <w:t>ng</w:t>
      </w:r>
      <w:r w:rsidR="00BB62A4" w:rsidRPr="00D04F96">
        <w:rPr>
          <w:rFonts w:ascii="ＭＳ 明朝" w:hAnsi="ＭＳ 明朝" w:cs="ＭＳ 明朝"/>
          <w:spacing w:val="-2"/>
          <w:kern w:val="0"/>
          <w:szCs w:val="21"/>
        </w:rPr>
        <w:t xml:space="preserve"> </w:t>
      </w:r>
      <w:r w:rsidRPr="00D04F96">
        <w:rPr>
          <w:rFonts w:ascii="ＭＳ 明朝" w:hAnsi="ＭＳ 明朝" w:cs="ＭＳ 明朝"/>
          <w:spacing w:val="-2"/>
          <w:kern w:val="0"/>
          <w:szCs w:val="21"/>
        </w:rPr>
        <w:t>/</w:t>
      </w:r>
      <w:r w:rsidR="002C6111" w:rsidRPr="00D04F96">
        <w:rPr>
          <w:rFonts w:ascii="ＭＳ 明朝" w:hAnsi="ＭＳ 明朝" w:cs="ＭＳ 明朝"/>
          <w:spacing w:val="-2"/>
          <w:kern w:val="0"/>
          <w:szCs w:val="21"/>
        </w:rPr>
        <w:t>m</w:t>
      </w:r>
      <w:r w:rsidR="002C6111" w:rsidRPr="00111A74">
        <w:rPr>
          <w:rFonts w:ascii="ＭＳ 明朝" w:hAnsi="ＭＳ 明朝" w:cs="ＭＳ 明朝"/>
          <w:spacing w:val="-2"/>
          <w:kern w:val="0"/>
          <w:szCs w:val="21"/>
          <w:vertAlign w:val="superscript"/>
        </w:rPr>
        <w:t>3</w:t>
      </w:r>
      <w:r w:rsidRPr="00D04F96">
        <w:rPr>
          <w:rFonts w:ascii="ＭＳ 明朝" w:hAnsi="ＭＳ 明朝" w:cs="ＭＳ 明朝" w:hint="eastAsia"/>
          <w:spacing w:val="-2"/>
          <w:kern w:val="0"/>
          <w:szCs w:val="21"/>
        </w:rPr>
        <w:t>）</w:t>
      </w:r>
    </w:p>
    <w:p w14:paraId="26EA0E5E" w14:textId="621B4B9E" w:rsidR="000747CB" w:rsidRPr="00D04F96" w:rsidRDefault="006F4C15" w:rsidP="006F4C15">
      <w:pPr>
        <w:tabs>
          <w:tab w:val="left" w:pos="1701"/>
        </w:tabs>
        <w:overflowPunct w:val="0"/>
        <w:spacing w:line="0" w:lineRule="atLeast"/>
        <w:ind w:left="1700" w:hangingChars="780" w:hanging="1700"/>
        <w:textAlignment w:val="baseline"/>
        <w:rPr>
          <w:rFonts w:ascii="ＭＳ 明朝" w:hAnsi="ＭＳ 明朝" w:cs="ＭＳ 明朝"/>
          <w:spacing w:val="-2"/>
          <w:kern w:val="0"/>
          <w:szCs w:val="21"/>
        </w:rPr>
      </w:pPr>
      <w:r w:rsidRPr="00D04F96">
        <w:rPr>
          <w:rFonts w:ascii="ＭＳ 明朝" w:hAnsi="ＭＳ 明朝" w:cs="ＭＳ 明朝" w:hint="eastAsia"/>
          <w:spacing w:val="-2"/>
          <w:kern w:val="0"/>
          <w:szCs w:val="21"/>
        </w:rPr>
        <w:t xml:space="preserve">　　　　　　 </w:t>
      </w:r>
      <w:r w:rsidR="000747CB" w:rsidRPr="00D04F96">
        <w:rPr>
          <w:rFonts w:ascii="ＭＳ 明朝" w:hAnsi="ＭＳ 明朝" w:cs="ＭＳ 明朝" w:hint="eastAsia"/>
          <w:spacing w:val="-2"/>
          <w:kern w:val="0"/>
          <w:szCs w:val="21"/>
        </w:rPr>
        <w:t>Cs</w:t>
      </w:r>
      <w:r w:rsidRPr="00D04F96">
        <w:rPr>
          <w:rFonts w:ascii="ＭＳ 明朝" w:hAnsi="ＭＳ 明朝" w:cs="ＭＳ 明朝" w:hint="eastAsia"/>
          <w:spacing w:val="-2"/>
          <w:kern w:val="0"/>
          <w:szCs w:val="21"/>
        </w:rPr>
        <w:tab/>
      </w:r>
      <w:r w:rsidR="000747CB" w:rsidRPr="00D04F96">
        <w:rPr>
          <w:rFonts w:ascii="ＭＳ 明朝" w:hAnsi="ＭＳ 明朝" w:cs="ＭＳ 明朝" w:hint="eastAsia"/>
          <w:spacing w:val="-2"/>
          <w:kern w:val="0"/>
          <w:szCs w:val="21"/>
        </w:rPr>
        <w:t>：排ガス中の実測濃度（0℃、101.32kPa）（</w:t>
      </w:r>
      <w:r w:rsidR="000747CB" w:rsidRPr="00D04F96">
        <w:rPr>
          <w:rFonts w:ascii="ＭＳ 明朝" w:hAnsi="ＭＳ 明朝" w:cs="ＭＳ 明朝"/>
          <w:spacing w:val="-2"/>
          <w:kern w:val="0"/>
          <w:szCs w:val="21"/>
        </w:rPr>
        <w:t>ng/</w:t>
      </w:r>
      <w:r w:rsidR="002C6111" w:rsidRPr="00D04F96">
        <w:rPr>
          <w:rFonts w:ascii="ＭＳ 明朝" w:hAnsi="ＭＳ 明朝" w:cs="ＭＳ 明朝"/>
          <w:spacing w:val="-2"/>
          <w:kern w:val="0"/>
          <w:szCs w:val="21"/>
        </w:rPr>
        <w:t>m</w:t>
      </w:r>
      <w:r w:rsidR="002C6111" w:rsidRPr="00111A74">
        <w:rPr>
          <w:rFonts w:ascii="ＭＳ 明朝" w:hAnsi="ＭＳ 明朝" w:cs="ＭＳ 明朝"/>
          <w:spacing w:val="-2"/>
          <w:kern w:val="0"/>
          <w:szCs w:val="21"/>
          <w:vertAlign w:val="superscript"/>
        </w:rPr>
        <w:t>3</w:t>
      </w:r>
      <w:r w:rsidR="000747CB" w:rsidRPr="00D04F96">
        <w:rPr>
          <w:rFonts w:ascii="ＭＳ 明朝" w:hAnsi="ＭＳ 明朝" w:cs="ＭＳ 明朝" w:hint="eastAsia"/>
          <w:spacing w:val="-2"/>
          <w:kern w:val="0"/>
          <w:szCs w:val="21"/>
        </w:rPr>
        <w:t>）</w:t>
      </w:r>
    </w:p>
    <w:p w14:paraId="7C35F786" w14:textId="77777777" w:rsidR="000747CB" w:rsidRPr="00D04F96" w:rsidRDefault="000747CB" w:rsidP="006F4C15">
      <w:pPr>
        <w:tabs>
          <w:tab w:val="left" w:pos="1701"/>
        </w:tabs>
        <w:overflowPunct w:val="0"/>
        <w:spacing w:line="0" w:lineRule="atLeast"/>
        <w:ind w:left="1700" w:hangingChars="780" w:hanging="1700"/>
        <w:textAlignment w:val="baseline"/>
        <w:rPr>
          <w:rFonts w:ascii="ＭＳ 明朝" w:hAnsi="ＭＳ 明朝" w:cs="ＭＳ 明朝"/>
          <w:spacing w:val="-2"/>
          <w:kern w:val="0"/>
          <w:szCs w:val="21"/>
        </w:rPr>
      </w:pPr>
      <w:r w:rsidRPr="00D04F96">
        <w:rPr>
          <w:rFonts w:ascii="ＭＳ 明朝" w:hAnsi="ＭＳ 明朝" w:cs="ＭＳ 明朝"/>
          <w:spacing w:val="-2"/>
          <w:kern w:val="0"/>
          <w:szCs w:val="21"/>
        </w:rPr>
        <w:t xml:space="preserve">          </w:t>
      </w:r>
      <w:r w:rsidR="006F4C15" w:rsidRPr="00D04F96">
        <w:rPr>
          <w:rFonts w:ascii="ＭＳ 明朝" w:hAnsi="ＭＳ 明朝" w:cs="ＭＳ 明朝" w:hint="eastAsia"/>
          <w:spacing w:val="-2"/>
          <w:kern w:val="0"/>
          <w:szCs w:val="21"/>
        </w:rPr>
        <w:t xml:space="preserve"> </w:t>
      </w:r>
      <w:r w:rsidRPr="00D04F96">
        <w:rPr>
          <w:rFonts w:ascii="ＭＳ 明朝" w:hAnsi="ＭＳ 明朝" w:cs="ＭＳ 明朝" w:hint="eastAsia"/>
          <w:spacing w:val="-2"/>
          <w:kern w:val="0"/>
          <w:szCs w:val="21"/>
        </w:rPr>
        <w:t xml:space="preserve">　On</w:t>
      </w:r>
      <w:r w:rsidR="006F4C15" w:rsidRPr="00D04F96">
        <w:rPr>
          <w:rFonts w:ascii="ＭＳ 明朝" w:hAnsi="ＭＳ 明朝" w:cs="ＭＳ 明朝" w:hint="eastAsia"/>
          <w:spacing w:val="-2"/>
          <w:kern w:val="0"/>
          <w:szCs w:val="21"/>
        </w:rPr>
        <w:tab/>
      </w:r>
      <w:r w:rsidRPr="00D04F96">
        <w:rPr>
          <w:rFonts w:ascii="ＭＳ 明朝" w:hAnsi="ＭＳ 明朝" w:cs="ＭＳ 明朝" w:hint="eastAsia"/>
          <w:spacing w:val="-2"/>
          <w:kern w:val="0"/>
          <w:szCs w:val="21"/>
        </w:rPr>
        <w:t>：酸素換算する酸素の濃度（％）</w:t>
      </w:r>
    </w:p>
    <w:p w14:paraId="3D65C58B" w14:textId="77777777" w:rsidR="000747CB" w:rsidRPr="00D04F96" w:rsidRDefault="000747CB" w:rsidP="006F4C15">
      <w:pPr>
        <w:tabs>
          <w:tab w:val="left" w:pos="1701"/>
        </w:tabs>
        <w:overflowPunct w:val="0"/>
        <w:spacing w:line="0" w:lineRule="atLeast"/>
        <w:ind w:left="1700" w:hangingChars="780" w:hanging="1700"/>
        <w:textAlignment w:val="baseline"/>
        <w:rPr>
          <w:rFonts w:ascii="ＭＳ 明朝" w:hAnsi="ＭＳ 明朝" w:cs="ＭＳ 明朝"/>
          <w:spacing w:val="-2"/>
          <w:kern w:val="0"/>
          <w:szCs w:val="21"/>
        </w:rPr>
      </w:pPr>
      <w:r w:rsidRPr="00D04F96">
        <w:rPr>
          <w:rFonts w:ascii="ＭＳ 明朝" w:hAnsi="ＭＳ 明朝" w:cs="ＭＳ 明朝" w:hint="eastAsia"/>
          <w:spacing w:val="-2"/>
          <w:kern w:val="0"/>
          <w:szCs w:val="21"/>
        </w:rPr>
        <w:t xml:space="preserve">　　　　　</w:t>
      </w:r>
      <w:r w:rsidR="006F4C15" w:rsidRPr="00D04F96">
        <w:rPr>
          <w:rFonts w:ascii="ＭＳ 明朝" w:hAnsi="ＭＳ 明朝" w:cs="ＭＳ 明朝" w:hint="eastAsia"/>
          <w:spacing w:val="-2"/>
          <w:kern w:val="0"/>
          <w:szCs w:val="21"/>
        </w:rPr>
        <w:t xml:space="preserve"> </w:t>
      </w:r>
      <w:r w:rsidRPr="00D04F96">
        <w:rPr>
          <w:rFonts w:ascii="ＭＳ 明朝" w:hAnsi="ＭＳ 明朝" w:cs="ＭＳ 明朝" w:hint="eastAsia"/>
          <w:spacing w:val="-2"/>
          <w:kern w:val="0"/>
          <w:szCs w:val="21"/>
        </w:rPr>
        <w:t xml:space="preserve">　</w:t>
      </w:r>
      <w:proofErr w:type="spellStart"/>
      <w:r w:rsidRPr="00D04F96">
        <w:rPr>
          <w:rFonts w:ascii="ＭＳ 明朝" w:hAnsi="ＭＳ 明朝" w:cs="ＭＳ 明朝" w:hint="eastAsia"/>
          <w:spacing w:val="-2"/>
          <w:kern w:val="0"/>
          <w:szCs w:val="21"/>
        </w:rPr>
        <w:t>Os</w:t>
      </w:r>
      <w:proofErr w:type="spellEnd"/>
      <w:r w:rsidR="006F4C15" w:rsidRPr="00D04F96">
        <w:rPr>
          <w:rFonts w:ascii="ＭＳ 明朝" w:hAnsi="ＭＳ 明朝" w:cs="ＭＳ 明朝" w:hint="eastAsia"/>
          <w:spacing w:val="-2"/>
          <w:kern w:val="0"/>
          <w:szCs w:val="21"/>
        </w:rPr>
        <w:tab/>
      </w:r>
      <w:r w:rsidRPr="00D04F96">
        <w:rPr>
          <w:rFonts w:ascii="ＭＳ 明朝" w:hAnsi="ＭＳ 明朝" w:cs="ＭＳ 明朝" w:hint="eastAsia"/>
          <w:spacing w:val="-2"/>
          <w:kern w:val="0"/>
          <w:szCs w:val="21"/>
        </w:rPr>
        <w:t>：排ガス中の酸素濃度（％）（ガス中の酸素の濃度が</w:t>
      </w:r>
      <w:r w:rsidRPr="00D04F96">
        <w:rPr>
          <w:rFonts w:ascii="ＭＳ 明朝" w:hAnsi="ＭＳ 明朝" w:cs="ＭＳ 明朝"/>
          <w:spacing w:val="-2"/>
          <w:kern w:val="0"/>
          <w:szCs w:val="21"/>
        </w:rPr>
        <w:t>20</w:t>
      </w:r>
      <w:r w:rsidRPr="00D04F96">
        <w:rPr>
          <w:rFonts w:ascii="ＭＳ 明朝" w:hAnsi="ＭＳ 明朝" w:cs="ＭＳ 明朝" w:hint="eastAsia"/>
          <w:spacing w:val="-2"/>
          <w:kern w:val="0"/>
          <w:szCs w:val="21"/>
        </w:rPr>
        <w:t>％を超える場合は</w:t>
      </w:r>
      <w:proofErr w:type="spellStart"/>
      <w:r w:rsidRPr="00D04F96">
        <w:rPr>
          <w:rFonts w:ascii="ＭＳ 明朝" w:hAnsi="ＭＳ 明朝" w:cs="ＭＳ 明朝" w:hint="eastAsia"/>
          <w:spacing w:val="-2"/>
          <w:kern w:val="0"/>
          <w:szCs w:val="21"/>
        </w:rPr>
        <w:t>Os</w:t>
      </w:r>
      <w:proofErr w:type="spellEnd"/>
      <w:r w:rsidRPr="00D04F96">
        <w:rPr>
          <w:rFonts w:ascii="ＭＳ 明朝" w:hAnsi="ＭＳ 明朝" w:cs="ＭＳ 明朝" w:hint="eastAsia"/>
          <w:spacing w:val="-2"/>
          <w:kern w:val="0"/>
          <w:szCs w:val="21"/>
        </w:rPr>
        <w:t>=</w:t>
      </w:r>
      <w:r w:rsidRPr="00D04F96">
        <w:rPr>
          <w:rFonts w:ascii="ＭＳ 明朝" w:hAnsi="ＭＳ 明朝" w:cs="ＭＳ 明朝"/>
          <w:spacing w:val="-2"/>
          <w:kern w:val="0"/>
          <w:szCs w:val="21"/>
        </w:rPr>
        <w:t>20</w:t>
      </w:r>
      <w:r w:rsidRPr="00D04F96">
        <w:rPr>
          <w:rFonts w:ascii="ＭＳ 明朝" w:hAnsi="ＭＳ 明朝" w:cs="ＭＳ 明朝" w:hint="eastAsia"/>
          <w:spacing w:val="-2"/>
          <w:kern w:val="0"/>
          <w:szCs w:val="21"/>
        </w:rPr>
        <w:t>％とする。）</w:t>
      </w:r>
    </w:p>
    <w:p w14:paraId="045834B3" w14:textId="77777777" w:rsidR="000747CB" w:rsidRPr="00D04F96" w:rsidRDefault="000747CB" w:rsidP="00BB62A4">
      <w:pPr>
        <w:overflowPunct w:val="0"/>
        <w:textAlignment w:val="baseline"/>
        <w:rPr>
          <w:rFonts w:ascii="Times New Roman" w:hAnsi="Times New Roman" w:cs="ＭＳ 明朝"/>
          <w:kern w:val="0"/>
          <w:szCs w:val="21"/>
        </w:rPr>
      </w:pPr>
    </w:p>
    <w:p w14:paraId="3DB0F849" w14:textId="45641EC2" w:rsidR="00DC2AA3" w:rsidRPr="00D04F96" w:rsidRDefault="00DC2AA3" w:rsidP="000C1900">
      <w:pPr>
        <w:overflowPunct w:val="0"/>
        <w:textAlignment w:val="baseline"/>
        <w:rPr>
          <w:rFonts w:ascii="ＭＳ 明朝" w:eastAsia="ＭＳ ゴシック" w:hAnsi="Times New Roman" w:cs="ＭＳ ゴシック"/>
          <w:spacing w:val="2"/>
          <w:kern w:val="0"/>
          <w:sz w:val="24"/>
        </w:rPr>
      </w:pPr>
    </w:p>
    <w:p w14:paraId="2B0CF894" w14:textId="77777777" w:rsidR="00D36B76" w:rsidRPr="0026602B" w:rsidRDefault="00D36B76" w:rsidP="00111A74">
      <w:pPr>
        <w:widowControl/>
        <w:jc w:val="left"/>
      </w:pPr>
    </w:p>
    <w:sectPr w:rsidR="00D36B76" w:rsidRPr="0026602B" w:rsidSect="000C1900">
      <w:footerReference w:type="default" r:id="rId8"/>
      <w:pgSz w:w="11906" w:h="16838"/>
      <w:pgMar w:top="1134" w:right="1134" w:bottom="1134" w:left="1134" w:header="720" w:footer="680" w:gutter="0"/>
      <w:pgNumType w:start="1"/>
      <w:cols w:space="720"/>
      <w:noEndnote/>
      <w:docGrid w:type="linesAndChars" w:linePitch="303"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698AC" w14:textId="77777777" w:rsidR="00094BAF" w:rsidRDefault="00094BAF" w:rsidP="002A0840">
      <w:r>
        <w:separator/>
      </w:r>
    </w:p>
  </w:endnote>
  <w:endnote w:type="continuationSeparator" w:id="0">
    <w:p w14:paraId="2479C535" w14:textId="77777777" w:rsidR="00094BAF" w:rsidRDefault="00094BAF" w:rsidP="002A0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7739" w14:textId="77777777" w:rsidR="00094BAF" w:rsidRDefault="00094BAF" w:rsidP="00F06D8B">
    <w:pPr>
      <w:pStyle w:val="a8"/>
      <w:jc w:val="center"/>
      <w:rPr>
        <w:rFonts w:ascii="ＭＳ 明朝"/>
        <w:spacing w:val="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4128B" w14:textId="77777777" w:rsidR="00094BAF" w:rsidRDefault="00094BAF" w:rsidP="002A0840">
      <w:r>
        <w:separator/>
      </w:r>
    </w:p>
  </w:footnote>
  <w:footnote w:type="continuationSeparator" w:id="0">
    <w:p w14:paraId="3C7DA95E" w14:textId="77777777" w:rsidR="00094BAF" w:rsidRDefault="00094BAF" w:rsidP="002A0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21C90"/>
    <w:multiLevelType w:val="hybridMultilevel"/>
    <w:tmpl w:val="6B3E93A0"/>
    <w:lvl w:ilvl="0" w:tplc="1BA855E4">
      <w:start w:val="1"/>
      <w:numFmt w:val="lowerLetter"/>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15D3383"/>
    <w:multiLevelType w:val="hybridMultilevel"/>
    <w:tmpl w:val="784C8C7E"/>
    <w:lvl w:ilvl="0" w:tplc="D27090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F32516"/>
    <w:multiLevelType w:val="singleLevel"/>
    <w:tmpl w:val="D3BC5862"/>
    <w:lvl w:ilvl="0">
      <w:start w:val="3"/>
      <w:numFmt w:val="decimalFullWidth"/>
      <w:lvlText w:val="%1"/>
      <w:lvlJc w:val="left"/>
      <w:pPr>
        <w:tabs>
          <w:tab w:val="num" w:pos="1160"/>
        </w:tabs>
        <w:ind w:left="1160" w:hanging="360"/>
      </w:pPr>
    </w:lvl>
  </w:abstractNum>
  <w:abstractNum w:abstractNumId="3" w15:restartNumberingAfterBreak="0">
    <w:nsid w:val="29816C43"/>
    <w:multiLevelType w:val="hybridMultilevel"/>
    <w:tmpl w:val="000AB912"/>
    <w:lvl w:ilvl="0" w:tplc="59603C2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91"/>
  <w:drawingGridVerticalSpacing w:val="289"/>
  <w:displayHorizontalDrawingGridEvery w:val="0"/>
  <w:doNotShadeFormData/>
  <w:characterSpacingControl w:val="compressPunctuation"/>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36485"/>
    <w:rsid w:val="000014DC"/>
    <w:rsid w:val="00012921"/>
    <w:rsid w:val="00015838"/>
    <w:rsid w:val="000174D3"/>
    <w:rsid w:val="0002612C"/>
    <w:rsid w:val="000267B3"/>
    <w:rsid w:val="000309C0"/>
    <w:rsid w:val="000310FE"/>
    <w:rsid w:val="000319A7"/>
    <w:rsid w:val="00033CBA"/>
    <w:rsid w:val="00035DA3"/>
    <w:rsid w:val="000417EF"/>
    <w:rsid w:val="000420DC"/>
    <w:rsid w:val="00051366"/>
    <w:rsid w:val="000519E0"/>
    <w:rsid w:val="00051F5C"/>
    <w:rsid w:val="000600FC"/>
    <w:rsid w:val="00063150"/>
    <w:rsid w:val="00066CE1"/>
    <w:rsid w:val="000673C1"/>
    <w:rsid w:val="00071B08"/>
    <w:rsid w:val="00073633"/>
    <w:rsid w:val="000747CB"/>
    <w:rsid w:val="00075533"/>
    <w:rsid w:val="00075CE4"/>
    <w:rsid w:val="00084D95"/>
    <w:rsid w:val="000903FA"/>
    <w:rsid w:val="00094BAF"/>
    <w:rsid w:val="000A2A7D"/>
    <w:rsid w:val="000A4C5A"/>
    <w:rsid w:val="000A6ED9"/>
    <w:rsid w:val="000B2B68"/>
    <w:rsid w:val="000B3645"/>
    <w:rsid w:val="000C1900"/>
    <w:rsid w:val="000C1E25"/>
    <w:rsid w:val="000D0DF2"/>
    <w:rsid w:val="000D322A"/>
    <w:rsid w:val="000D71B5"/>
    <w:rsid w:val="000D720D"/>
    <w:rsid w:val="000E3B00"/>
    <w:rsid w:val="000E44C8"/>
    <w:rsid w:val="000F04A4"/>
    <w:rsid w:val="000F5EA6"/>
    <w:rsid w:val="000F618C"/>
    <w:rsid w:val="000F7B39"/>
    <w:rsid w:val="00105D08"/>
    <w:rsid w:val="0010629A"/>
    <w:rsid w:val="001107E9"/>
    <w:rsid w:val="00111A74"/>
    <w:rsid w:val="00121455"/>
    <w:rsid w:val="0012461B"/>
    <w:rsid w:val="00125EB1"/>
    <w:rsid w:val="001335C3"/>
    <w:rsid w:val="00134078"/>
    <w:rsid w:val="001350D5"/>
    <w:rsid w:val="00135C87"/>
    <w:rsid w:val="00140ABC"/>
    <w:rsid w:val="0014166A"/>
    <w:rsid w:val="00150740"/>
    <w:rsid w:val="00150AB9"/>
    <w:rsid w:val="00153193"/>
    <w:rsid w:val="00157922"/>
    <w:rsid w:val="00165DA0"/>
    <w:rsid w:val="00170A2F"/>
    <w:rsid w:val="00172490"/>
    <w:rsid w:val="0017487F"/>
    <w:rsid w:val="001765D6"/>
    <w:rsid w:val="00176D4D"/>
    <w:rsid w:val="00182E1A"/>
    <w:rsid w:val="00185371"/>
    <w:rsid w:val="0019439C"/>
    <w:rsid w:val="0019604A"/>
    <w:rsid w:val="001A0666"/>
    <w:rsid w:val="001A3B0A"/>
    <w:rsid w:val="001D0BA8"/>
    <w:rsid w:val="001D2338"/>
    <w:rsid w:val="001E2327"/>
    <w:rsid w:val="001F6ACD"/>
    <w:rsid w:val="001F6DFA"/>
    <w:rsid w:val="00203510"/>
    <w:rsid w:val="00210752"/>
    <w:rsid w:val="002145E4"/>
    <w:rsid w:val="0021663D"/>
    <w:rsid w:val="00216D60"/>
    <w:rsid w:val="002223A4"/>
    <w:rsid w:val="00222BAE"/>
    <w:rsid w:val="0022554A"/>
    <w:rsid w:val="00231617"/>
    <w:rsid w:val="00233517"/>
    <w:rsid w:val="00240BC7"/>
    <w:rsid w:val="00247C73"/>
    <w:rsid w:val="002529CA"/>
    <w:rsid w:val="00253D83"/>
    <w:rsid w:val="0025672B"/>
    <w:rsid w:val="0026602B"/>
    <w:rsid w:val="00266749"/>
    <w:rsid w:val="0027358B"/>
    <w:rsid w:val="0027720C"/>
    <w:rsid w:val="00277382"/>
    <w:rsid w:val="00281696"/>
    <w:rsid w:val="00281E06"/>
    <w:rsid w:val="00282CE3"/>
    <w:rsid w:val="00286F36"/>
    <w:rsid w:val="002A0840"/>
    <w:rsid w:val="002A208F"/>
    <w:rsid w:val="002A2D84"/>
    <w:rsid w:val="002B05C3"/>
    <w:rsid w:val="002B4CA1"/>
    <w:rsid w:val="002B5A55"/>
    <w:rsid w:val="002C14C3"/>
    <w:rsid w:val="002C1A12"/>
    <w:rsid w:val="002C3FF1"/>
    <w:rsid w:val="002C6111"/>
    <w:rsid w:val="002F2F9E"/>
    <w:rsid w:val="002F3550"/>
    <w:rsid w:val="002F4DA7"/>
    <w:rsid w:val="0030611E"/>
    <w:rsid w:val="00307AED"/>
    <w:rsid w:val="003103DD"/>
    <w:rsid w:val="00313537"/>
    <w:rsid w:val="00323E84"/>
    <w:rsid w:val="00325A5E"/>
    <w:rsid w:val="00327097"/>
    <w:rsid w:val="003301A1"/>
    <w:rsid w:val="00335D34"/>
    <w:rsid w:val="00337C95"/>
    <w:rsid w:val="0035004C"/>
    <w:rsid w:val="0036015B"/>
    <w:rsid w:val="00362189"/>
    <w:rsid w:val="003622D1"/>
    <w:rsid w:val="00372F42"/>
    <w:rsid w:val="00374816"/>
    <w:rsid w:val="003821C0"/>
    <w:rsid w:val="003833DE"/>
    <w:rsid w:val="003847BB"/>
    <w:rsid w:val="003853B6"/>
    <w:rsid w:val="00391B8D"/>
    <w:rsid w:val="0039307E"/>
    <w:rsid w:val="00396AFC"/>
    <w:rsid w:val="003A5744"/>
    <w:rsid w:val="003A6B04"/>
    <w:rsid w:val="003B2551"/>
    <w:rsid w:val="003B4B76"/>
    <w:rsid w:val="003B5617"/>
    <w:rsid w:val="003C08BB"/>
    <w:rsid w:val="003E0CF9"/>
    <w:rsid w:val="003E1EA7"/>
    <w:rsid w:val="003E2575"/>
    <w:rsid w:val="003E56DB"/>
    <w:rsid w:val="003E6AA9"/>
    <w:rsid w:val="003F01E8"/>
    <w:rsid w:val="003F1147"/>
    <w:rsid w:val="003F147B"/>
    <w:rsid w:val="003F2583"/>
    <w:rsid w:val="003F4901"/>
    <w:rsid w:val="004015B0"/>
    <w:rsid w:val="004031E0"/>
    <w:rsid w:val="004058B6"/>
    <w:rsid w:val="004062C0"/>
    <w:rsid w:val="004114A4"/>
    <w:rsid w:val="0042226C"/>
    <w:rsid w:val="00424F11"/>
    <w:rsid w:val="0043268B"/>
    <w:rsid w:val="00436C51"/>
    <w:rsid w:val="00441449"/>
    <w:rsid w:val="004414F7"/>
    <w:rsid w:val="00442BED"/>
    <w:rsid w:val="00443959"/>
    <w:rsid w:val="00443A0E"/>
    <w:rsid w:val="0044564A"/>
    <w:rsid w:val="004505DA"/>
    <w:rsid w:val="00454A8F"/>
    <w:rsid w:val="004561A4"/>
    <w:rsid w:val="00460A3B"/>
    <w:rsid w:val="00466D31"/>
    <w:rsid w:val="00477ACE"/>
    <w:rsid w:val="00481570"/>
    <w:rsid w:val="004863E3"/>
    <w:rsid w:val="00491B01"/>
    <w:rsid w:val="00491E62"/>
    <w:rsid w:val="00494EE8"/>
    <w:rsid w:val="004967EA"/>
    <w:rsid w:val="004A02CD"/>
    <w:rsid w:val="004A38CA"/>
    <w:rsid w:val="004A50B1"/>
    <w:rsid w:val="004A7113"/>
    <w:rsid w:val="004B0FC2"/>
    <w:rsid w:val="004B20F0"/>
    <w:rsid w:val="004B7745"/>
    <w:rsid w:val="004C00DF"/>
    <w:rsid w:val="004C07E6"/>
    <w:rsid w:val="004C16D4"/>
    <w:rsid w:val="004C1799"/>
    <w:rsid w:val="004D15FB"/>
    <w:rsid w:val="004D7CAD"/>
    <w:rsid w:val="004E741B"/>
    <w:rsid w:val="004E7AF2"/>
    <w:rsid w:val="004F7BB8"/>
    <w:rsid w:val="00510CF1"/>
    <w:rsid w:val="0051174B"/>
    <w:rsid w:val="00513434"/>
    <w:rsid w:val="00521327"/>
    <w:rsid w:val="00521643"/>
    <w:rsid w:val="00523DFE"/>
    <w:rsid w:val="00525261"/>
    <w:rsid w:val="005302B6"/>
    <w:rsid w:val="00530E09"/>
    <w:rsid w:val="005342D3"/>
    <w:rsid w:val="0053496A"/>
    <w:rsid w:val="005412CA"/>
    <w:rsid w:val="005643B9"/>
    <w:rsid w:val="005732CD"/>
    <w:rsid w:val="00585B87"/>
    <w:rsid w:val="005904BF"/>
    <w:rsid w:val="00594F77"/>
    <w:rsid w:val="005A0C74"/>
    <w:rsid w:val="005A3F23"/>
    <w:rsid w:val="005B5950"/>
    <w:rsid w:val="005B63A2"/>
    <w:rsid w:val="005C1DD7"/>
    <w:rsid w:val="005C4FDA"/>
    <w:rsid w:val="005D5D8A"/>
    <w:rsid w:val="005E0E97"/>
    <w:rsid w:val="005E1893"/>
    <w:rsid w:val="005E4455"/>
    <w:rsid w:val="005F6B6D"/>
    <w:rsid w:val="00600C50"/>
    <w:rsid w:val="00601B0D"/>
    <w:rsid w:val="00601F0F"/>
    <w:rsid w:val="00602EA4"/>
    <w:rsid w:val="0060532D"/>
    <w:rsid w:val="006054CE"/>
    <w:rsid w:val="00610880"/>
    <w:rsid w:val="00612617"/>
    <w:rsid w:val="00612AF1"/>
    <w:rsid w:val="006133BD"/>
    <w:rsid w:val="00622CD8"/>
    <w:rsid w:val="0062610F"/>
    <w:rsid w:val="00632DE3"/>
    <w:rsid w:val="006451D9"/>
    <w:rsid w:val="00646B75"/>
    <w:rsid w:val="00650EC0"/>
    <w:rsid w:val="006535CB"/>
    <w:rsid w:val="0065386B"/>
    <w:rsid w:val="00653956"/>
    <w:rsid w:val="006566C4"/>
    <w:rsid w:val="006677D2"/>
    <w:rsid w:val="0067412E"/>
    <w:rsid w:val="00681B26"/>
    <w:rsid w:val="006820DD"/>
    <w:rsid w:val="00683DAF"/>
    <w:rsid w:val="00685194"/>
    <w:rsid w:val="00691589"/>
    <w:rsid w:val="00691BAD"/>
    <w:rsid w:val="006937EB"/>
    <w:rsid w:val="00696826"/>
    <w:rsid w:val="006A09FE"/>
    <w:rsid w:val="006A2A62"/>
    <w:rsid w:val="006B3B40"/>
    <w:rsid w:val="006B44AA"/>
    <w:rsid w:val="006B6586"/>
    <w:rsid w:val="006C17FF"/>
    <w:rsid w:val="006C423D"/>
    <w:rsid w:val="006C6362"/>
    <w:rsid w:val="006D17A2"/>
    <w:rsid w:val="006D17EC"/>
    <w:rsid w:val="006D534D"/>
    <w:rsid w:val="006E743D"/>
    <w:rsid w:val="006F06C2"/>
    <w:rsid w:val="006F07A9"/>
    <w:rsid w:val="006F0A7F"/>
    <w:rsid w:val="006F27EB"/>
    <w:rsid w:val="006F4C15"/>
    <w:rsid w:val="00702138"/>
    <w:rsid w:val="00702FB0"/>
    <w:rsid w:val="0070385D"/>
    <w:rsid w:val="00705F00"/>
    <w:rsid w:val="0070640C"/>
    <w:rsid w:val="00706E4B"/>
    <w:rsid w:val="007120A5"/>
    <w:rsid w:val="0071764A"/>
    <w:rsid w:val="007327D3"/>
    <w:rsid w:val="00740156"/>
    <w:rsid w:val="00743031"/>
    <w:rsid w:val="007448CE"/>
    <w:rsid w:val="0075535A"/>
    <w:rsid w:val="007606CA"/>
    <w:rsid w:val="00765EC2"/>
    <w:rsid w:val="00766D77"/>
    <w:rsid w:val="00771EC1"/>
    <w:rsid w:val="007737B1"/>
    <w:rsid w:val="00773E57"/>
    <w:rsid w:val="00774799"/>
    <w:rsid w:val="007775CE"/>
    <w:rsid w:val="00784A4B"/>
    <w:rsid w:val="00790F04"/>
    <w:rsid w:val="007A37A8"/>
    <w:rsid w:val="007B293E"/>
    <w:rsid w:val="007B63BC"/>
    <w:rsid w:val="007B7B8F"/>
    <w:rsid w:val="007C5998"/>
    <w:rsid w:val="007D27D7"/>
    <w:rsid w:val="007D2E1C"/>
    <w:rsid w:val="007D53D0"/>
    <w:rsid w:val="007E5719"/>
    <w:rsid w:val="007F01EB"/>
    <w:rsid w:val="007F190D"/>
    <w:rsid w:val="007F50BD"/>
    <w:rsid w:val="007F61C0"/>
    <w:rsid w:val="007F650A"/>
    <w:rsid w:val="008016B3"/>
    <w:rsid w:val="00804006"/>
    <w:rsid w:val="00807CF3"/>
    <w:rsid w:val="00811345"/>
    <w:rsid w:val="008115E4"/>
    <w:rsid w:val="008142CA"/>
    <w:rsid w:val="0081695D"/>
    <w:rsid w:val="00820F27"/>
    <w:rsid w:val="00825433"/>
    <w:rsid w:val="00830F25"/>
    <w:rsid w:val="0083343C"/>
    <w:rsid w:val="00836253"/>
    <w:rsid w:val="00844CDA"/>
    <w:rsid w:val="00845CFA"/>
    <w:rsid w:val="00853637"/>
    <w:rsid w:val="0085681E"/>
    <w:rsid w:val="00856E43"/>
    <w:rsid w:val="008577F3"/>
    <w:rsid w:val="00861094"/>
    <w:rsid w:val="008670C9"/>
    <w:rsid w:val="00870205"/>
    <w:rsid w:val="00873F3D"/>
    <w:rsid w:val="00873F98"/>
    <w:rsid w:val="00875AF4"/>
    <w:rsid w:val="00877BA2"/>
    <w:rsid w:val="008822D9"/>
    <w:rsid w:val="00886C03"/>
    <w:rsid w:val="00887367"/>
    <w:rsid w:val="0089591A"/>
    <w:rsid w:val="008A34BB"/>
    <w:rsid w:val="008A58D7"/>
    <w:rsid w:val="008C1CD8"/>
    <w:rsid w:val="008C1CF2"/>
    <w:rsid w:val="008C51A7"/>
    <w:rsid w:val="008D1116"/>
    <w:rsid w:val="008D3000"/>
    <w:rsid w:val="008D6867"/>
    <w:rsid w:val="008D717C"/>
    <w:rsid w:val="008E44C0"/>
    <w:rsid w:val="008F11BC"/>
    <w:rsid w:val="00902987"/>
    <w:rsid w:val="0090428C"/>
    <w:rsid w:val="00906C56"/>
    <w:rsid w:val="00911CAB"/>
    <w:rsid w:val="00914CD7"/>
    <w:rsid w:val="009228EB"/>
    <w:rsid w:val="009235D1"/>
    <w:rsid w:val="00923A60"/>
    <w:rsid w:val="009242F2"/>
    <w:rsid w:val="00925B20"/>
    <w:rsid w:val="00927CEA"/>
    <w:rsid w:val="0093197B"/>
    <w:rsid w:val="00931BE2"/>
    <w:rsid w:val="00935018"/>
    <w:rsid w:val="00936A6D"/>
    <w:rsid w:val="009449E3"/>
    <w:rsid w:val="00947711"/>
    <w:rsid w:val="0095332D"/>
    <w:rsid w:val="00954A52"/>
    <w:rsid w:val="00960BB6"/>
    <w:rsid w:val="00965F95"/>
    <w:rsid w:val="0096720A"/>
    <w:rsid w:val="0096789A"/>
    <w:rsid w:val="0097354E"/>
    <w:rsid w:val="009809C4"/>
    <w:rsid w:val="00995FAC"/>
    <w:rsid w:val="009A078B"/>
    <w:rsid w:val="009A225F"/>
    <w:rsid w:val="009C5D0C"/>
    <w:rsid w:val="009D1D2F"/>
    <w:rsid w:val="009D30C7"/>
    <w:rsid w:val="009D39CF"/>
    <w:rsid w:val="009E0433"/>
    <w:rsid w:val="009E3F87"/>
    <w:rsid w:val="009F66D1"/>
    <w:rsid w:val="009F7787"/>
    <w:rsid w:val="00A019EA"/>
    <w:rsid w:val="00A04D94"/>
    <w:rsid w:val="00A24DC9"/>
    <w:rsid w:val="00A30BB0"/>
    <w:rsid w:val="00A325FA"/>
    <w:rsid w:val="00A35546"/>
    <w:rsid w:val="00A404F2"/>
    <w:rsid w:val="00A47ED8"/>
    <w:rsid w:val="00A50B87"/>
    <w:rsid w:val="00A55CEC"/>
    <w:rsid w:val="00A62016"/>
    <w:rsid w:val="00A63768"/>
    <w:rsid w:val="00A642E3"/>
    <w:rsid w:val="00A76754"/>
    <w:rsid w:val="00A84DB1"/>
    <w:rsid w:val="00A92174"/>
    <w:rsid w:val="00A9323B"/>
    <w:rsid w:val="00A94B91"/>
    <w:rsid w:val="00A95EDD"/>
    <w:rsid w:val="00AA168C"/>
    <w:rsid w:val="00AA76D1"/>
    <w:rsid w:val="00AB726B"/>
    <w:rsid w:val="00AC6676"/>
    <w:rsid w:val="00AC6919"/>
    <w:rsid w:val="00AD3B01"/>
    <w:rsid w:val="00AD430F"/>
    <w:rsid w:val="00AE1491"/>
    <w:rsid w:val="00AE3791"/>
    <w:rsid w:val="00AE4379"/>
    <w:rsid w:val="00AE7EFF"/>
    <w:rsid w:val="00AF5805"/>
    <w:rsid w:val="00AF5DE4"/>
    <w:rsid w:val="00B0160E"/>
    <w:rsid w:val="00B03ED4"/>
    <w:rsid w:val="00B1119B"/>
    <w:rsid w:val="00B145B5"/>
    <w:rsid w:val="00B14C35"/>
    <w:rsid w:val="00B2341A"/>
    <w:rsid w:val="00B24274"/>
    <w:rsid w:val="00B24793"/>
    <w:rsid w:val="00B24C19"/>
    <w:rsid w:val="00B32D4E"/>
    <w:rsid w:val="00B36485"/>
    <w:rsid w:val="00B43E05"/>
    <w:rsid w:val="00B464CF"/>
    <w:rsid w:val="00B537EA"/>
    <w:rsid w:val="00B677E4"/>
    <w:rsid w:val="00B70AD9"/>
    <w:rsid w:val="00B739D0"/>
    <w:rsid w:val="00B8261E"/>
    <w:rsid w:val="00B86101"/>
    <w:rsid w:val="00B90564"/>
    <w:rsid w:val="00B9413C"/>
    <w:rsid w:val="00B95E2D"/>
    <w:rsid w:val="00BA6071"/>
    <w:rsid w:val="00BB113F"/>
    <w:rsid w:val="00BB62A4"/>
    <w:rsid w:val="00BC2CBA"/>
    <w:rsid w:val="00BC3AEF"/>
    <w:rsid w:val="00BC3DFF"/>
    <w:rsid w:val="00BC44B4"/>
    <w:rsid w:val="00BC7CFB"/>
    <w:rsid w:val="00BD6A1E"/>
    <w:rsid w:val="00BE30AA"/>
    <w:rsid w:val="00BE3746"/>
    <w:rsid w:val="00BF23C9"/>
    <w:rsid w:val="00BF2DA1"/>
    <w:rsid w:val="00BF41E4"/>
    <w:rsid w:val="00BF607E"/>
    <w:rsid w:val="00C00BA2"/>
    <w:rsid w:val="00C03F7A"/>
    <w:rsid w:val="00C13592"/>
    <w:rsid w:val="00C13932"/>
    <w:rsid w:val="00C14EEB"/>
    <w:rsid w:val="00C15B2E"/>
    <w:rsid w:val="00C160AF"/>
    <w:rsid w:val="00C1636D"/>
    <w:rsid w:val="00C320DD"/>
    <w:rsid w:val="00C3337D"/>
    <w:rsid w:val="00C426BE"/>
    <w:rsid w:val="00C458BC"/>
    <w:rsid w:val="00C460EF"/>
    <w:rsid w:val="00C614CA"/>
    <w:rsid w:val="00C63100"/>
    <w:rsid w:val="00C650A6"/>
    <w:rsid w:val="00C66702"/>
    <w:rsid w:val="00C72082"/>
    <w:rsid w:val="00C7427F"/>
    <w:rsid w:val="00C75B88"/>
    <w:rsid w:val="00C77756"/>
    <w:rsid w:val="00C817A0"/>
    <w:rsid w:val="00C9006B"/>
    <w:rsid w:val="00C90F77"/>
    <w:rsid w:val="00C91218"/>
    <w:rsid w:val="00C93A03"/>
    <w:rsid w:val="00C963C0"/>
    <w:rsid w:val="00CA1A3A"/>
    <w:rsid w:val="00CA4D4B"/>
    <w:rsid w:val="00CA6AD0"/>
    <w:rsid w:val="00CB52FA"/>
    <w:rsid w:val="00CC1E1B"/>
    <w:rsid w:val="00CC65B0"/>
    <w:rsid w:val="00CC77E0"/>
    <w:rsid w:val="00CD4453"/>
    <w:rsid w:val="00CD5193"/>
    <w:rsid w:val="00CD6637"/>
    <w:rsid w:val="00CE02AA"/>
    <w:rsid w:val="00CE0797"/>
    <w:rsid w:val="00CE079F"/>
    <w:rsid w:val="00CE3E3C"/>
    <w:rsid w:val="00CE55C5"/>
    <w:rsid w:val="00CE73C7"/>
    <w:rsid w:val="00CF53E7"/>
    <w:rsid w:val="00D00CB0"/>
    <w:rsid w:val="00D02E7B"/>
    <w:rsid w:val="00D04F96"/>
    <w:rsid w:val="00D20B97"/>
    <w:rsid w:val="00D2236C"/>
    <w:rsid w:val="00D26EC1"/>
    <w:rsid w:val="00D31DDF"/>
    <w:rsid w:val="00D32AF2"/>
    <w:rsid w:val="00D34E53"/>
    <w:rsid w:val="00D36194"/>
    <w:rsid w:val="00D36B76"/>
    <w:rsid w:val="00D5656F"/>
    <w:rsid w:val="00D5798A"/>
    <w:rsid w:val="00D64A01"/>
    <w:rsid w:val="00D66896"/>
    <w:rsid w:val="00D700C5"/>
    <w:rsid w:val="00D74B19"/>
    <w:rsid w:val="00D87A15"/>
    <w:rsid w:val="00D90B9C"/>
    <w:rsid w:val="00D94FE0"/>
    <w:rsid w:val="00D97563"/>
    <w:rsid w:val="00DA0BF0"/>
    <w:rsid w:val="00DA2F10"/>
    <w:rsid w:val="00DA7602"/>
    <w:rsid w:val="00DB128E"/>
    <w:rsid w:val="00DB2165"/>
    <w:rsid w:val="00DB3C14"/>
    <w:rsid w:val="00DC2AA3"/>
    <w:rsid w:val="00DC3BC9"/>
    <w:rsid w:val="00DC7EA8"/>
    <w:rsid w:val="00DD0345"/>
    <w:rsid w:val="00DD27DD"/>
    <w:rsid w:val="00DD5C04"/>
    <w:rsid w:val="00DD68F5"/>
    <w:rsid w:val="00DD773C"/>
    <w:rsid w:val="00DE1847"/>
    <w:rsid w:val="00DE1D5E"/>
    <w:rsid w:val="00DE3488"/>
    <w:rsid w:val="00DF2C4A"/>
    <w:rsid w:val="00E00AD2"/>
    <w:rsid w:val="00E01028"/>
    <w:rsid w:val="00E02F68"/>
    <w:rsid w:val="00E04684"/>
    <w:rsid w:val="00E1020A"/>
    <w:rsid w:val="00E10454"/>
    <w:rsid w:val="00E1406B"/>
    <w:rsid w:val="00E16C65"/>
    <w:rsid w:val="00E2196D"/>
    <w:rsid w:val="00E32162"/>
    <w:rsid w:val="00E330B2"/>
    <w:rsid w:val="00E421E4"/>
    <w:rsid w:val="00E52D64"/>
    <w:rsid w:val="00E54FCD"/>
    <w:rsid w:val="00E5594B"/>
    <w:rsid w:val="00E60918"/>
    <w:rsid w:val="00E645AC"/>
    <w:rsid w:val="00E64904"/>
    <w:rsid w:val="00E65179"/>
    <w:rsid w:val="00E67166"/>
    <w:rsid w:val="00E67E94"/>
    <w:rsid w:val="00E70CB6"/>
    <w:rsid w:val="00E74614"/>
    <w:rsid w:val="00E77159"/>
    <w:rsid w:val="00E77231"/>
    <w:rsid w:val="00E805E6"/>
    <w:rsid w:val="00E84C3B"/>
    <w:rsid w:val="00E84EDE"/>
    <w:rsid w:val="00E861D7"/>
    <w:rsid w:val="00E90388"/>
    <w:rsid w:val="00E91CE2"/>
    <w:rsid w:val="00E93FC5"/>
    <w:rsid w:val="00EA22D0"/>
    <w:rsid w:val="00EA2BA4"/>
    <w:rsid w:val="00EA5E8A"/>
    <w:rsid w:val="00EC3077"/>
    <w:rsid w:val="00EC68FB"/>
    <w:rsid w:val="00EC69B6"/>
    <w:rsid w:val="00ED016F"/>
    <w:rsid w:val="00EE0690"/>
    <w:rsid w:val="00EE6CA0"/>
    <w:rsid w:val="00EF16F5"/>
    <w:rsid w:val="00EF692D"/>
    <w:rsid w:val="00EF73A6"/>
    <w:rsid w:val="00F01F6E"/>
    <w:rsid w:val="00F028D6"/>
    <w:rsid w:val="00F0627D"/>
    <w:rsid w:val="00F06D8B"/>
    <w:rsid w:val="00F12C38"/>
    <w:rsid w:val="00F215F9"/>
    <w:rsid w:val="00F24103"/>
    <w:rsid w:val="00F24EBE"/>
    <w:rsid w:val="00F278D3"/>
    <w:rsid w:val="00F27B0B"/>
    <w:rsid w:val="00F300D2"/>
    <w:rsid w:val="00F31358"/>
    <w:rsid w:val="00F35086"/>
    <w:rsid w:val="00F451AD"/>
    <w:rsid w:val="00F66A26"/>
    <w:rsid w:val="00F67556"/>
    <w:rsid w:val="00F7096D"/>
    <w:rsid w:val="00F70BC0"/>
    <w:rsid w:val="00F8107B"/>
    <w:rsid w:val="00F83537"/>
    <w:rsid w:val="00F84223"/>
    <w:rsid w:val="00F85C6E"/>
    <w:rsid w:val="00F91317"/>
    <w:rsid w:val="00F91794"/>
    <w:rsid w:val="00FA2BC0"/>
    <w:rsid w:val="00FA6EF7"/>
    <w:rsid w:val="00FB7B52"/>
    <w:rsid w:val="00FC62BF"/>
    <w:rsid w:val="00FE4CAD"/>
    <w:rsid w:val="00FE5B1F"/>
    <w:rsid w:val="00FF1D6F"/>
    <w:rsid w:val="00FF3FDC"/>
    <w:rsid w:val="00FF4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4A6D47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5998"/>
    <w:pPr>
      <w:widowControl w:val="0"/>
      <w:jc w:val="both"/>
    </w:pPr>
    <w:rPr>
      <w:kern w:val="2"/>
      <w:sz w:val="21"/>
      <w:szCs w:val="24"/>
    </w:rPr>
  </w:style>
  <w:style w:type="paragraph" w:styleId="1">
    <w:name w:val="heading 1"/>
    <w:basedOn w:val="a"/>
    <w:next w:val="a"/>
    <w:link w:val="10"/>
    <w:qFormat/>
    <w:rsid w:val="00240BC7"/>
    <w:pPr>
      <w:keepNext/>
      <w:outlineLvl w:val="0"/>
    </w:pPr>
    <w:rPr>
      <w:rFonts w:ascii="Arial" w:eastAsia="ＭＳ ゴシック" w:hAnsi="Arial"/>
      <w:sz w:val="24"/>
    </w:rPr>
  </w:style>
  <w:style w:type="paragraph" w:styleId="2">
    <w:name w:val="heading 2"/>
    <w:basedOn w:val="a"/>
    <w:next w:val="a"/>
    <w:link w:val="20"/>
    <w:semiHidden/>
    <w:unhideWhenUsed/>
    <w:qFormat/>
    <w:rsid w:val="007C5998"/>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94" w:lineRule="exact"/>
      <w:jc w:val="both"/>
    </w:pPr>
    <w:rPr>
      <w:rFonts w:cs="ＭＳ 明朝"/>
      <w:spacing w:val="2"/>
      <w:sz w:val="21"/>
      <w:szCs w:val="21"/>
    </w:rPr>
  </w:style>
  <w:style w:type="paragraph" w:styleId="a4">
    <w:name w:val="Balloon Text"/>
    <w:basedOn w:val="a"/>
    <w:link w:val="a5"/>
    <w:rsid w:val="00BB113F"/>
    <w:rPr>
      <w:rFonts w:ascii="Arial" w:eastAsia="ＭＳ ゴシック" w:hAnsi="Arial"/>
      <w:sz w:val="18"/>
      <w:szCs w:val="18"/>
    </w:rPr>
  </w:style>
  <w:style w:type="character" w:customStyle="1" w:styleId="a5">
    <w:name w:val="吹き出し (文字)"/>
    <w:link w:val="a4"/>
    <w:rsid w:val="00BB113F"/>
    <w:rPr>
      <w:rFonts w:ascii="Arial" w:eastAsia="ＭＳ ゴシック" w:hAnsi="Arial" w:cs="Times New Roman"/>
      <w:kern w:val="2"/>
      <w:sz w:val="18"/>
      <w:szCs w:val="18"/>
    </w:rPr>
  </w:style>
  <w:style w:type="paragraph" w:styleId="a6">
    <w:name w:val="header"/>
    <w:basedOn w:val="a"/>
    <w:link w:val="a7"/>
    <w:rsid w:val="002A0840"/>
    <w:pPr>
      <w:tabs>
        <w:tab w:val="center" w:pos="4252"/>
        <w:tab w:val="right" w:pos="8504"/>
      </w:tabs>
      <w:snapToGrid w:val="0"/>
    </w:pPr>
  </w:style>
  <w:style w:type="character" w:customStyle="1" w:styleId="a7">
    <w:name w:val="ヘッダー (文字)"/>
    <w:link w:val="a6"/>
    <w:rsid w:val="002A0840"/>
    <w:rPr>
      <w:kern w:val="2"/>
      <w:sz w:val="21"/>
      <w:szCs w:val="24"/>
    </w:rPr>
  </w:style>
  <w:style w:type="paragraph" w:styleId="a8">
    <w:name w:val="footer"/>
    <w:basedOn w:val="a"/>
    <w:link w:val="a9"/>
    <w:uiPriority w:val="99"/>
    <w:rsid w:val="002A0840"/>
    <w:pPr>
      <w:tabs>
        <w:tab w:val="center" w:pos="4252"/>
        <w:tab w:val="right" w:pos="8504"/>
      </w:tabs>
      <w:snapToGrid w:val="0"/>
    </w:pPr>
  </w:style>
  <w:style w:type="character" w:customStyle="1" w:styleId="a9">
    <w:name w:val="フッター (文字)"/>
    <w:link w:val="a8"/>
    <w:uiPriority w:val="99"/>
    <w:rsid w:val="002A0840"/>
    <w:rPr>
      <w:kern w:val="2"/>
      <w:sz w:val="21"/>
      <w:szCs w:val="24"/>
    </w:rPr>
  </w:style>
  <w:style w:type="table" w:styleId="aa">
    <w:name w:val="Table Grid"/>
    <w:basedOn w:val="a1"/>
    <w:rsid w:val="00BD6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FF3FDC"/>
    <w:rPr>
      <w:color w:val="0000FF"/>
      <w:u w:val="single"/>
    </w:rPr>
  </w:style>
  <w:style w:type="paragraph" w:customStyle="1" w:styleId="ac">
    <w:name w:val="一太郎８"/>
    <w:rsid w:val="00774799"/>
    <w:pPr>
      <w:widowControl w:val="0"/>
      <w:wordWrap w:val="0"/>
      <w:autoSpaceDE w:val="0"/>
      <w:autoSpaceDN w:val="0"/>
      <w:adjustRightInd w:val="0"/>
      <w:spacing w:line="274" w:lineRule="atLeast"/>
      <w:jc w:val="both"/>
    </w:pPr>
    <w:rPr>
      <w:rFonts w:ascii="Times New Roman" w:hAnsi="Times New Roman"/>
      <w:spacing w:val="-5"/>
      <w:sz w:val="21"/>
    </w:rPr>
  </w:style>
  <w:style w:type="character" w:customStyle="1" w:styleId="10">
    <w:name w:val="見出し 1 (文字)"/>
    <w:link w:val="1"/>
    <w:rsid w:val="00240BC7"/>
    <w:rPr>
      <w:rFonts w:ascii="Arial" w:eastAsia="ＭＳ ゴシック" w:hAnsi="Arial" w:cs="Times New Roman"/>
      <w:kern w:val="2"/>
      <w:sz w:val="24"/>
      <w:szCs w:val="24"/>
    </w:rPr>
  </w:style>
  <w:style w:type="paragraph" w:styleId="ad">
    <w:name w:val="TOC Heading"/>
    <w:basedOn w:val="1"/>
    <w:next w:val="a"/>
    <w:uiPriority w:val="39"/>
    <w:semiHidden/>
    <w:unhideWhenUsed/>
    <w:qFormat/>
    <w:rsid w:val="00240BC7"/>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rsid w:val="00240BC7"/>
  </w:style>
  <w:style w:type="character" w:customStyle="1" w:styleId="20">
    <w:name w:val="見出し 2 (文字)"/>
    <w:link w:val="2"/>
    <w:semiHidden/>
    <w:rsid w:val="007C5998"/>
    <w:rPr>
      <w:rFonts w:ascii="Arial" w:eastAsia="ＭＳ ゴシック" w:hAnsi="Arial" w:cs="Times New Roman"/>
      <w:kern w:val="2"/>
      <w:sz w:val="21"/>
      <w:szCs w:val="24"/>
    </w:rPr>
  </w:style>
  <w:style w:type="paragraph" w:customStyle="1" w:styleId="12">
    <w:name w:val="スタイル1"/>
    <w:basedOn w:val="2"/>
    <w:qFormat/>
    <w:rsid w:val="007C5998"/>
  </w:style>
  <w:style w:type="paragraph" w:styleId="21">
    <w:name w:val="toc 2"/>
    <w:basedOn w:val="a"/>
    <w:next w:val="a"/>
    <w:autoRedefine/>
    <w:uiPriority w:val="39"/>
    <w:rsid w:val="008C1CD8"/>
    <w:pPr>
      <w:ind w:leftChars="100" w:left="210"/>
    </w:pPr>
  </w:style>
  <w:style w:type="paragraph" w:styleId="ae">
    <w:name w:val="List Paragraph"/>
    <w:basedOn w:val="a"/>
    <w:uiPriority w:val="34"/>
    <w:qFormat/>
    <w:rsid w:val="00C77756"/>
    <w:pPr>
      <w:ind w:leftChars="400" w:left="840"/>
    </w:pPr>
    <w:rPr>
      <w:szCs w:val="22"/>
    </w:rPr>
  </w:style>
  <w:style w:type="paragraph" w:styleId="af">
    <w:name w:val="Note Heading"/>
    <w:basedOn w:val="a"/>
    <w:next w:val="a"/>
    <w:link w:val="af0"/>
    <w:rsid w:val="001335C3"/>
    <w:pPr>
      <w:jc w:val="center"/>
    </w:pPr>
    <w:rPr>
      <w:rFonts w:ascii="Times New Roman" w:hAnsi="Times New Roman"/>
      <w:sz w:val="20"/>
      <w:szCs w:val="20"/>
    </w:rPr>
  </w:style>
  <w:style w:type="character" w:customStyle="1" w:styleId="af0">
    <w:name w:val="記 (文字)"/>
    <w:link w:val="af"/>
    <w:rsid w:val="001335C3"/>
    <w:rPr>
      <w:rFonts w:ascii="Times New Roman" w:hAnsi="Times New Roman"/>
      <w:kern w:val="2"/>
    </w:rPr>
  </w:style>
  <w:style w:type="character" w:styleId="af1">
    <w:name w:val="annotation reference"/>
    <w:rsid w:val="004A50B1"/>
    <w:rPr>
      <w:sz w:val="18"/>
      <w:szCs w:val="18"/>
    </w:rPr>
  </w:style>
  <w:style w:type="paragraph" w:styleId="af2">
    <w:name w:val="annotation text"/>
    <w:basedOn w:val="a"/>
    <w:link w:val="af3"/>
    <w:rsid w:val="004A50B1"/>
    <w:pPr>
      <w:jc w:val="left"/>
    </w:pPr>
  </w:style>
  <w:style w:type="character" w:customStyle="1" w:styleId="af3">
    <w:name w:val="コメント文字列 (文字)"/>
    <w:link w:val="af2"/>
    <w:rsid w:val="004A50B1"/>
    <w:rPr>
      <w:kern w:val="2"/>
      <w:sz w:val="21"/>
      <w:szCs w:val="24"/>
    </w:rPr>
  </w:style>
  <w:style w:type="paragraph" w:styleId="af4">
    <w:name w:val="annotation subject"/>
    <w:basedOn w:val="af2"/>
    <w:next w:val="af2"/>
    <w:link w:val="af5"/>
    <w:rsid w:val="004A50B1"/>
    <w:rPr>
      <w:b/>
      <w:bCs/>
    </w:rPr>
  </w:style>
  <w:style w:type="character" w:customStyle="1" w:styleId="af5">
    <w:name w:val="コメント内容 (文字)"/>
    <w:link w:val="af4"/>
    <w:rsid w:val="004A50B1"/>
    <w:rPr>
      <w:b/>
      <w:bCs/>
      <w:kern w:val="2"/>
      <w:sz w:val="21"/>
      <w:szCs w:val="24"/>
    </w:rPr>
  </w:style>
  <w:style w:type="character" w:styleId="af6">
    <w:name w:val="FollowedHyperlink"/>
    <w:rsid w:val="00965F95"/>
    <w:rPr>
      <w:color w:val="800080"/>
      <w:u w:val="single"/>
    </w:rPr>
  </w:style>
  <w:style w:type="character" w:customStyle="1" w:styleId="13">
    <w:name w:val="未解決のメンション1"/>
    <w:uiPriority w:val="99"/>
    <w:semiHidden/>
    <w:unhideWhenUsed/>
    <w:rsid w:val="00691589"/>
    <w:rPr>
      <w:color w:val="605E5C"/>
      <w:shd w:val="clear" w:color="auto" w:fill="E1DFDD"/>
    </w:rPr>
  </w:style>
  <w:style w:type="paragraph" w:styleId="af7">
    <w:name w:val="Revision"/>
    <w:hidden/>
    <w:uiPriority w:val="99"/>
    <w:semiHidden/>
    <w:rsid w:val="004A711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26250">
      <w:bodyDiv w:val="1"/>
      <w:marLeft w:val="0"/>
      <w:marRight w:val="0"/>
      <w:marTop w:val="0"/>
      <w:marBottom w:val="0"/>
      <w:divBdr>
        <w:top w:val="none" w:sz="0" w:space="0" w:color="auto"/>
        <w:left w:val="none" w:sz="0" w:space="0" w:color="auto"/>
        <w:bottom w:val="none" w:sz="0" w:space="0" w:color="auto"/>
        <w:right w:val="none" w:sz="0" w:space="0" w:color="auto"/>
      </w:divBdr>
    </w:div>
    <w:div w:id="531848207">
      <w:bodyDiv w:val="1"/>
      <w:marLeft w:val="0"/>
      <w:marRight w:val="0"/>
      <w:marTop w:val="0"/>
      <w:marBottom w:val="0"/>
      <w:divBdr>
        <w:top w:val="none" w:sz="0" w:space="0" w:color="auto"/>
        <w:left w:val="none" w:sz="0" w:space="0" w:color="auto"/>
        <w:bottom w:val="none" w:sz="0" w:space="0" w:color="auto"/>
        <w:right w:val="none" w:sz="0" w:space="0" w:color="auto"/>
      </w:divBdr>
    </w:div>
    <w:div w:id="573246899">
      <w:bodyDiv w:val="1"/>
      <w:marLeft w:val="0"/>
      <w:marRight w:val="0"/>
      <w:marTop w:val="0"/>
      <w:marBottom w:val="0"/>
      <w:divBdr>
        <w:top w:val="none" w:sz="0" w:space="0" w:color="auto"/>
        <w:left w:val="none" w:sz="0" w:space="0" w:color="auto"/>
        <w:bottom w:val="none" w:sz="0" w:space="0" w:color="auto"/>
        <w:right w:val="none" w:sz="0" w:space="0" w:color="auto"/>
      </w:divBdr>
    </w:div>
    <w:div w:id="666710355">
      <w:bodyDiv w:val="1"/>
      <w:marLeft w:val="0"/>
      <w:marRight w:val="0"/>
      <w:marTop w:val="0"/>
      <w:marBottom w:val="0"/>
      <w:divBdr>
        <w:top w:val="none" w:sz="0" w:space="0" w:color="auto"/>
        <w:left w:val="none" w:sz="0" w:space="0" w:color="auto"/>
        <w:bottom w:val="none" w:sz="0" w:space="0" w:color="auto"/>
        <w:right w:val="none" w:sz="0" w:space="0" w:color="auto"/>
      </w:divBdr>
    </w:div>
    <w:div w:id="676080246">
      <w:bodyDiv w:val="1"/>
      <w:marLeft w:val="0"/>
      <w:marRight w:val="0"/>
      <w:marTop w:val="0"/>
      <w:marBottom w:val="0"/>
      <w:divBdr>
        <w:top w:val="none" w:sz="0" w:space="0" w:color="auto"/>
        <w:left w:val="none" w:sz="0" w:space="0" w:color="auto"/>
        <w:bottom w:val="none" w:sz="0" w:space="0" w:color="auto"/>
        <w:right w:val="none" w:sz="0" w:space="0" w:color="auto"/>
      </w:divBdr>
    </w:div>
    <w:div w:id="877474193">
      <w:bodyDiv w:val="1"/>
      <w:marLeft w:val="0"/>
      <w:marRight w:val="0"/>
      <w:marTop w:val="0"/>
      <w:marBottom w:val="0"/>
      <w:divBdr>
        <w:top w:val="none" w:sz="0" w:space="0" w:color="auto"/>
        <w:left w:val="none" w:sz="0" w:space="0" w:color="auto"/>
        <w:bottom w:val="none" w:sz="0" w:space="0" w:color="auto"/>
        <w:right w:val="none" w:sz="0" w:space="0" w:color="auto"/>
      </w:divBdr>
    </w:div>
    <w:div w:id="1030422666">
      <w:bodyDiv w:val="1"/>
      <w:marLeft w:val="0"/>
      <w:marRight w:val="0"/>
      <w:marTop w:val="0"/>
      <w:marBottom w:val="0"/>
      <w:divBdr>
        <w:top w:val="none" w:sz="0" w:space="0" w:color="auto"/>
        <w:left w:val="none" w:sz="0" w:space="0" w:color="auto"/>
        <w:bottom w:val="none" w:sz="0" w:space="0" w:color="auto"/>
        <w:right w:val="none" w:sz="0" w:space="0" w:color="auto"/>
      </w:divBdr>
    </w:div>
    <w:div w:id="1167594087">
      <w:bodyDiv w:val="1"/>
      <w:marLeft w:val="0"/>
      <w:marRight w:val="0"/>
      <w:marTop w:val="0"/>
      <w:marBottom w:val="0"/>
      <w:divBdr>
        <w:top w:val="none" w:sz="0" w:space="0" w:color="auto"/>
        <w:left w:val="none" w:sz="0" w:space="0" w:color="auto"/>
        <w:bottom w:val="none" w:sz="0" w:space="0" w:color="auto"/>
        <w:right w:val="none" w:sz="0" w:space="0" w:color="auto"/>
      </w:divBdr>
    </w:div>
    <w:div w:id="1540898179">
      <w:bodyDiv w:val="1"/>
      <w:marLeft w:val="0"/>
      <w:marRight w:val="0"/>
      <w:marTop w:val="0"/>
      <w:marBottom w:val="0"/>
      <w:divBdr>
        <w:top w:val="none" w:sz="0" w:space="0" w:color="auto"/>
        <w:left w:val="none" w:sz="0" w:space="0" w:color="auto"/>
        <w:bottom w:val="none" w:sz="0" w:space="0" w:color="auto"/>
        <w:right w:val="none" w:sz="0" w:space="0" w:color="auto"/>
      </w:divBdr>
    </w:div>
    <w:div w:id="208810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E0158-C365-41A1-9EE5-705A5617E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1275</Characters>
  <Application>Microsoft Office Word</Application>
  <DocSecurity>0</DocSecurity>
  <Lines>10</Lines>
  <Paragraphs>2</Paragraphs>
  <ScaleCrop>false</ScaleCrop>
  <Company/>
  <LinksUpToDate>false</LinksUpToDate>
  <CharactersWithSpaces>1496</CharactersWithSpaces>
  <SharedDoc>false</SharedDoc>
  <HLinks>
    <vt:vector size="258" baseType="variant">
      <vt:variant>
        <vt:i4>786478</vt:i4>
      </vt:variant>
      <vt:variant>
        <vt:i4>243</vt:i4>
      </vt:variant>
      <vt:variant>
        <vt:i4>0</vt:i4>
      </vt:variant>
      <vt:variant>
        <vt:i4>5</vt:i4>
      </vt:variant>
      <vt:variant>
        <vt:lpwstr>https://www.soumu.go.jp/toukei_toukatsu/index/seido/sangyo/index.htm</vt:lpwstr>
      </vt:variant>
      <vt:variant>
        <vt:lpwstr/>
      </vt:variant>
      <vt:variant>
        <vt:i4>3342434</vt:i4>
      </vt:variant>
      <vt:variant>
        <vt:i4>240</vt:i4>
      </vt:variant>
      <vt:variant>
        <vt:i4>0</vt:i4>
      </vt:variant>
      <vt:variant>
        <vt:i4>5</vt:i4>
      </vt:variant>
      <vt:variant>
        <vt:lpwstr>http://www.pref.osaka.lg.jp/jigyoshoshido/taiki/index.html</vt:lpwstr>
      </vt:variant>
      <vt:variant>
        <vt:lpwstr/>
      </vt:variant>
      <vt:variant>
        <vt:i4>4653068</vt:i4>
      </vt:variant>
      <vt:variant>
        <vt:i4>237</vt:i4>
      </vt:variant>
      <vt:variant>
        <vt:i4>0</vt:i4>
      </vt:variant>
      <vt:variant>
        <vt:i4>5</vt:i4>
      </vt:variant>
      <vt:variant>
        <vt:lpwstr>http://www.pref.osaka.lg.jp/kankyohozen/dioxn/index.html</vt:lpwstr>
      </vt:variant>
      <vt:variant>
        <vt:lpwstr/>
      </vt:variant>
      <vt:variant>
        <vt:i4>131171</vt:i4>
      </vt:variant>
      <vt:variant>
        <vt:i4>234</vt:i4>
      </vt:variant>
      <vt:variant>
        <vt:i4>0</vt:i4>
      </vt:variant>
      <vt:variant>
        <vt:i4>5</vt:i4>
      </vt:variant>
      <vt:variant>
        <vt:lpwstr>http://www.pref.osaka.lg.jp/jigyoshoshido/mizu/mizu_todokede.html</vt:lpwstr>
      </vt:variant>
      <vt:variant>
        <vt:lpwstr>dxn</vt:lpwstr>
      </vt:variant>
      <vt:variant>
        <vt:i4>4915206</vt:i4>
      </vt:variant>
      <vt:variant>
        <vt:i4>231</vt:i4>
      </vt:variant>
      <vt:variant>
        <vt:i4>0</vt:i4>
      </vt:variant>
      <vt:variant>
        <vt:i4>5</vt:i4>
      </vt:variant>
      <vt:variant>
        <vt:lpwstr>http://www.pref.osaka.lg.jp/jigyoshoshido/taiki/index.html</vt:lpwstr>
      </vt:variant>
      <vt:variant>
        <vt:lpwstr>dxn</vt:lpwstr>
      </vt:variant>
      <vt:variant>
        <vt:i4>1114166</vt:i4>
      </vt:variant>
      <vt:variant>
        <vt:i4>224</vt:i4>
      </vt:variant>
      <vt:variant>
        <vt:i4>0</vt:i4>
      </vt:variant>
      <vt:variant>
        <vt:i4>5</vt:i4>
      </vt:variant>
      <vt:variant>
        <vt:lpwstr/>
      </vt:variant>
      <vt:variant>
        <vt:lpwstr>_Toc315878776</vt:lpwstr>
      </vt:variant>
      <vt:variant>
        <vt:i4>1114166</vt:i4>
      </vt:variant>
      <vt:variant>
        <vt:i4>218</vt:i4>
      </vt:variant>
      <vt:variant>
        <vt:i4>0</vt:i4>
      </vt:variant>
      <vt:variant>
        <vt:i4>5</vt:i4>
      </vt:variant>
      <vt:variant>
        <vt:lpwstr/>
      </vt:variant>
      <vt:variant>
        <vt:lpwstr>_Toc315878775</vt:lpwstr>
      </vt:variant>
      <vt:variant>
        <vt:i4>1114166</vt:i4>
      </vt:variant>
      <vt:variant>
        <vt:i4>212</vt:i4>
      </vt:variant>
      <vt:variant>
        <vt:i4>0</vt:i4>
      </vt:variant>
      <vt:variant>
        <vt:i4>5</vt:i4>
      </vt:variant>
      <vt:variant>
        <vt:lpwstr/>
      </vt:variant>
      <vt:variant>
        <vt:lpwstr>_Toc315878774</vt:lpwstr>
      </vt:variant>
      <vt:variant>
        <vt:i4>1114166</vt:i4>
      </vt:variant>
      <vt:variant>
        <vt:i4>206</vt:i4>
      </vt:variant>
      <vt:variant>
        <vt:i4>0</vt:i4>
      </vt:variant>
      <vt:variant>
        <vt:i4>5</vt:i4>
      </vt:variant>
      <vt:variant>
        <vt:lpwstr/>
      </vt:variant>
      <vt:variant>
        <vt:lpwstr>_Toc315878773</vt:lpwstr>
      </vt:variant>
      <vt:variant>
        <vt:i4>1114166</vt:i4>
      </vt:variant>
      <vt:variant>
        <vt:i4>200</vt:i4>
      </vt:variant>
      <vt:variant>
        <vt:i4>0</vt:i4>
      </vt:variant>
      <vt:variant>
        <vt:i4>5</vt:i4>
      </vt:variant>
      <vt:variant>
        <vt:lpwstr/>
      </vt:variant>
      <vt:variant>
        <vt:lpwstr>_Toc315878772</vt:lpwstr>
      </vt:variant>
      <vt:variant>
        <vt:i4>1114166</vt:i4>
      </vt:variant>
      <vt:variant>
        <vt:i4>194</vt:i4>
      </vt:variant>
      <vt:variant>
        <vt:i4>0</vt:i4>
      </vt:variant>
      <vt:variant>
        <vt:i4>5</vt:i4>
      </vt:variant>
      <vt:variant>
        <vt:lpwstr/>
      </vt:variant>
      <vt:variant>
        <vt:lpwstr>_Toc315878771</vt:lpwstr>
      </vt:variant>
      <vt:variant>
        <vt:i4>1114166</vt:i4>
      </vt:variant>
      <vt:variant>
        <vt:i4>188</vt:i4>
      </vt:variant>
      <vt:variant>
        <vt:i4>0</vt:i4>
      </vt:variant>
      <vt:variant>
        <vt:i4>5</vt:i4>
      </vt:variant>
      <vt:variant>
        <vt:lpwstr/>
      </vt:variant>
      <vt:variant>
        <vt:lpwstr>_Toc315878770</vt:lpwstr>
      </vt:variant>
      <vt:variant>
        <vt:i4>1048630</vt:i4>
      </vt:variant>
      <vt:variant>
        <vt:i4>182</vt:i4>
      </vt:variant>
      <vt:variant>
        <vt:i4>0</vt:i4>
      </vt:variant>
      <vt:variant>
        <vt:i4>5</vt:i4>
      </vt:variant>
      <vt:variant>
        <vt:lpwstr/>
      </vt:variant>
      <vt:variant>
        <vt:lpwstr>_Toc315878769</vt:lpwstr>
      </vt:variant>
      <vt:variant>
        <vt:i4>1048630</vt:i4>
      </vt:variant>
      <vt:variant>
        <vt:i4>176</vt:i4>
      </vt:variant>
      <vt:variant>
        <vt:i4>0</vt:i4>
      </vt:variant>
      <vt:variant>
        <vt:i4>5</vt:i4>
      </vt:variant>
      <vt:variant>
        <vt:lpwstr/>
      </vt:variant>
      <vt:variant>
        <vt:lpwstr>_Toc315878768</vt:lpwstr>
      </vt:variant>
      <vt:variant>
        <vt:i4>1048630</vt:i4>
      </vt:variant>
      <vt:variant>
        <vt:i4>170</vt:i4>
      </vt:variant>
      <vt:variant>
        <vt:i4>0</vt:i4>
      </vt:variant>
      <vt:variant>
        <vt:i4>5</vt:i4>
      </vt:variant>
      <vt:variant>
        <vt:lpwstr/>
      </vt:variant>
      <vt:variant>
        <vt:lpwstr>_Toc315878767</vt:lpwstr>
      </vt:variant>
      <vt:variant>
        <vt:i4>1048630</vt:i4>
      </vt:variant>
      <vt:variant>
        <vt:i4>164</vt:i4>
      </vt:variant>
      <vt:variant>
        <vt:i4>0</vt:i4>
      </vt:variant>
      <vt:variant>
        <vt:i4>5</vt:i4>
      </vt:variant>
      <vt:variant>
        <vt:lpwstr/>
      </vt:variant>
      <vt:variant>
        <vt:lpwstr>_Toc315878766</vt:lpwstr>
      </vt:variant>
      <vt:variant>
        <vt:i4>1048630</vt:i4>
      </vt:variant>
      <vt:variant>
        <vt:i4>158</vt:i4>
      </vt:variant>
      <vt:variant>
        <vt:i4>0</vt:i4>
      </vt:variant>
      <vt:variant>
        <vt:i4>5</vt:i4>
      </vt:variant>
      <vt:variant>
        <vt:lpwstr/>
      </vt:variant>
      <vt:variant>
        <vt:lpwstr>_Toc315878765</vt:lpwstr>
      </vt:variant>
      <vt:variant>
        <vt:i4>1048630</vt:i4>
      </vt:variant>
      <vt:variant>
        <vt:i4>152</vt:i4>
      </vt:variant>
      <vt:variant>
        <vt:i4>0</vt:i4>
      </vt:variant>
      <vt:variant>
        <vt:i4>5</vt:i4>
      </vt:variant>
      <vt:variant>
        <vt:lpwstr/>
      </vt:variant>
      <vt:variant>
        <vt:lpwstr>_Toc315878764</vt:lpwstr>
      </vt:variant>
      <vt:variant>
        <vt:i4>1048630</vt:i4>
      </vt:variant>
      <vt:variant>
        <vt:i4>146</vt:i4>
      </vt:variant>
      <vt:variant>
        <vt:i4>0</vt:i4>
      </vt:variant>
      <vt:variant>
        <vt:i4>5</vt:i4>
      </vt:variant>
      <vt:variant>
        <vt:lpwstr/>
      </vt:variant>
      <vt:variant>
        <vt:lpwstr>_Toc315878763</vt:lpwstr>
      </vt:variant>
      <vt:variant>
        <vt:i4>1048630</vt:i4>
      </vt:variant>
      <vt:variant>
        <vt:i4>140</vt:i4>
      </vt:variant>
      <vt:variant>
        <vt:i4>0</vt:i4>
      </vt:variant>
      <vt:variant>
        <vt:i4>5</vt:i4>
      </vt:variant>
      <vt:variant>
        <vt:lpwstr/>
      </vt:variant>
      <vt:variant>
        <vt:lpwstr>_Toc315878762</vt:lpwstr>
      </vt:variant>
      <vt:variant>
        <vt:i4>1048630</vt:i4>
      </vt:variant>
      <vt:variant>
        <vt:i4>134</vt:i4>
      </vt:variant>
      <vt:variant>
        <vt:i4>0</vt:i4>
      </vt:variant>
      <vt:variant>
        <vt:i4>5</vt:i4>
      </vt:variant>
      <vt:variant>
        <vt:lpwstr/>
      </vt:variant>
      <vt:variant>
        <vt:lpwstr>_Toc315878761</vt:lpwstr>
      </vt:variant>
      <vt:variant>
        <vt:i4>1048630</vt:i4>
      </vt:variant>
      <vt:variant>
        <vt:i4>128</vt:i4>
      </vt:variant>
      <vt:variant>
        <vt:i4>0</vt:i4>
      </vt:variant>
      <vt:variant>
        <vt:i4>5</vt:i4>
      </vt:variant>
      <vt:variant>
        <vt:lpwstr/>
      </vt:variant>
      <vt:variant>
        <vt:lpwstr>_Toc315878760</vt:lpwstr>
      </vt:variant>
      <vt:variant>
        <vt:i4>1245238</vt:i4>
      </vt:variant>
      <vt:variant>
        <vt:i4>122</vt:i4>
      </vt:variant>
      <vt:variant>
        <vt:i4>0</vt:i4>
      </vt:variant>
      <vt:variant>
        <vt:i4>5</vt:i4>
      </vt:variant>
      <vt:variant>
        <vt:lpwstr/>
      </vt:variant>
      <vt:variant>
        <vt:lpwstr>_Toc315878759</vt:lpwstr>
      </vt:variant>
      <vt:variant>
        <vt:i4>1245238</vt:i4>
      </vt:variant>
      <vt:variant>
        <vt:i4>116</vt:i4>
      </vt:variant>
      <vt:variant>
        <vt:i4>0</vt:i4>
      </vt:variant>
      <vt:variant>
        <vt:i4>5</vt:i4>
      </vt:variant>
      <vt:variant>
        <vt:lpwstr/>
      </vt:variant>
      <vt:variant>
        <vt:lpwstr>_Toc315878758</vt:lpwstr>
      </vt:variant>
      <vt:variant>
        <vt:i4>1245238</vt:i4>
      </vt:variant>
      <vt:variant>
        <vt:i4>110</vt:i4>
      </vt:variant>
      <vt:variant>
        <vt:i4>0</vt:i4>
      </vt:variant>
      <vt:variant>
        <vt:i4>5</vt:i4>
      </vt:variant>
      <vt:variant>
        <vt:lpwstr/>
      </vt:variant>
      <vt:variant>
        <vt:lpwstr>_Toc315878757</vt:lpwstr>
      </vt:variant>
      <vt:variant>
        <vt:i4>1245238</vt:i4>
      </vt:variant>
      <vt:variant>
        <vt:i4>104</vt:i4>
      </vt:variant>
      <vt:variant>
        <vt:i4>0</vt:i4>
      </vt:variant>
      <vt:variant>
        <vt:i4>5</vt:i4>
      </vt:variant>
      <vt:variant>
        <vt:lpwstr/>
      </vt:variant>
      <vt:variant>
        <vt:lpwstr>_Toc315878756</vt:lpwstr>
      </vt:variant>
      <vt:variant>
        <vt:i4>1245238</vt:i4>
      </vt:variant>
      <vt:variant>
        <vt:i4>98</vt:i4>
      </vt:variant>
      <vt:variant>
        <vt:i4>0</vt:i4>
      </vt:variant>
      <vt:variant>
        <vt:i4>5</vt:i4>
      </vt:variant>
      <vt:variant>
        <vt:lpwstr/>
      </vt:variant>
      <vt:variant>
        <vt:lpwstr>_Toc315878755</vt:lpwstr>
      </vt:variant>
      <vt:variant>
        <vt:i4>1245238</vt:i4>
      </vt:variant>
      <vt:variant>
        <vt:i4>92</vt:i4>
      </vt:variant>
      <vt:variant>
        <vt:i4>0</vt:i4>
      </vt:variant>
      <vt:variant>
        <vt:i4>5</vt:i4>
      </vt:variant>
      <vt:variant>
        <vt:lpwstr/>
      </vt:variant>
      <vt:variant>
        <vt:lpwstr>_Toc315878754</vt:lpwstr>
      </vt:variant>
      <vt:variant>
        <vt:i4>1245238</vt:i4>
      </vt:variant>
      <vt:variant>
        <vt:i4>86</vt:i4>
      </vt:variant>
      <vt:variant>
        <vt:i4>0</vt:i4>
      </vt:variant>
      <vt:variant>
        <vt:i4>5</vt:i4>
      </vt:variant>
      <vt:variant>
        <vt:lpwstr/>
      </vt:variant>
      <vt:variant>
        <vt:lpwstr>_Toc315878753</vt:lpwstr>
      </vt:variant>
      <vt:variant>
        <vt:i4>1245238</vt:i4>
      </vt:variant>
      <vt:variant>
        <vt:i4>80</vt:i4>
      </vt:variant>
      <vt:variant>
        <vt:i4>0</vt:i4>
      </vt:variant>
      <vt:variant>
        <vt:i4>5</vt:i4>
      </vt:variant>
      <vt:variant>
        <vt:lpwstr/>
      </vt:variant>
      <vt:variant>
        <vt:lpwstr>_Toc315878752</vt:lpwstr>
      </vt:variant>
      <vt:variant>
        <vt:i4>1245238</vt:i4>
      </vt:variant>
      <vt:variant>
        <vt:i4>74</vt:i4>
      </vt:variant>
      <vt:variant>
        <vt:i4>0</vt:i4>
      </vt:variant>
      <vt:variant>
        <vt:i4>5</vt:i4>
      </vt:variant>
      <vt:variant>
        <vt:lpwstr/>
      </vt:variant>
      <vt:variant>
        <vt:lpwstr>_Toc315878751</vt:lpwstr>
      </vt:variant>
      <vt:variant>
        <vt:i4>1245238</vt:i4>
      </vt:variant>
      <vt:variant>
        <vt:i4>68</vt:i4>
      </vt:variant>
      <vt:variant>
        <vt:i4>0</vt:i4>
      </vt:variant>
      <vt:variant>
        <vt:i4>5</vt:i4>
      </vt:variant>
      <vt:variant>
        <vt:lpwstr/>
      </vt:variant>
      <vt:variant>
        <vt:lpwstr>_Toc315878750</vt:lpwstr>
      </vt:variant>
      <vt:variant>
        <vt:i4>1179702</vt:i4>
      </vt:variant>
      <vt:variant>
        <vt:i4>62</vt:i4>
      </vt:variant>
      <vt:variant>
        <vt:i4>0</vt:i4>
      </vt:variant>
      <vt:variant>
        <vt:i4>5</vt:i4>
      </vt:variant>
      <vt:variant>
        <vt:lpwstr/>
      </vt:variant>
      <vt:variant>
        <vt:lpwstr>_Toc315878749</vt:lpwstr>
      </vt:variant>
      <vt:variant>
        <vt:i4>1179702</vt:i4>
      </vt:variant>
      <vt:variant>
        <vt:i4>56</vt:i4>
      </vt:variant>
      <vt:variant>
        <vt:i4>0</vt:i4>
      </vt:variant>
      <vt:variant>
        <vt:i4>5</vt:i4>
      </vt:variant>
      <vt:variant>
        <vt:lpwstr/>
      </vt:variant>
      <vt:variant>
        <vt:lpwstr>_Toc315878748</vt:lpwstr>
      </vt:variant>
      <vt:variant>
        <vt:i4>1179702</vt:i4>
      </vt:variant>
      <vt:variant>
        <vt:i4>50</vt:i4>
      </vt:variant>
      <vt:variant>
        <vt:i4>0</vt:i4>
      </vt:variant>
      <vt:variant>
        <vt:i4>5</vt:i4>
      </vt:variant>
      <vt:variant>
        <vt:lpwstr/>
      </vt:variant>
      <vt:variant>
        <vt:lpwstr>_Toc315878747</vt:lpwstr>
      </vt:variant>
      <vt:variant>
        <vt:i4>1179702</vt:i4>
      </vt:variant>
      <vt:variant>
        <vt:i4>44</vt:i4>
      </vt:variant>
      <vt:variant>
        <vt:i4>0</vt:i4>
      </vt:variant>
      <vt:variant>
        <vt:i4>5</vt:i4>
      </vt:variant>
      <vt:variant>
        <vt:lpwstr/>
      </vt:variant>
      <vt:variant>
        <vt:lpwstr>_Toc315878746</vt:lpwstr>
      </vt:variant>
      <vt:variant>
        <vt:i4>1179702</vt:i4>
      </vt:variant>
      <vt:variant>
        <vt:i4>38</vt:i4>
      </vt:variant>
      <vt:variant>
        <vt:i4>0</vt:i4>
      </vt:variant>
      <vt:variant>
        <vt:i4>5</vt:i4>
      </vt:variant>
      <vt:variant>
        <vt:lpwstr/>
      </vt:variant>
      <vt:variant>
        <vt:lpwstr>_Toc315878745</vt:lpwstr>
      </vt:variant>
      <vt:variant>
        <vt:i4>1179702</vt:i4>
      </vt:variant>
      <vt:variant>
        <vt:i4>32</vt:i4>
      </vt:variant>
      <vt:variant>
        <vt:i4>0</vt:i4>
      </vt:variant>
      <vt:variant>
        <vt:i4>5</vt:i4>
      </vt:variant>
      <vt:variant>
        <vt:lpwstr/>
      </vt:variant>
      <vt:variant>
        <vt:lpwstr>_Toc315878744</vt:lpwstr>
      </vt:variant>
      <vt:variant>
        <vt:i4>1179702</vt:i4>
      </vt:variant>
      <vt:variant>
        <vt:i4>26</vt:i4>
      </vt:variant>
      <vt:variant>
        <vt:i4>0</vt:i4>
      </vt:variant>
      <vt:variant>
        <vt:i4>5</vt:i4>
      </vt:variant>
      <vt:variant>
        <vt:lpwstr/>
      </vt:variant>
      <vt:variant>
        <vt:lpwstr>_Toc315878743</vt:lpwstr>
      </vt:variant>
      <vt:variant>
        <vt:i4>1179702</vt:i4>
      </vt:variant>
      <vt:variant>
        <vt:i4>20</vt:i4>
      </vt:variant>
      <vt:variant>
        <vt:i4>0</vt:i4>
      </vt:variant>
      <vt:variant>
        <vt:i4>5</vt:i4>
      </vt:variant>
      <vt:variant>
        <vt:lpwstr/>
      </vt:variant>
      <vt:variant>
        <vt:lpwstr>_Toc315878742</vt:lpwstr>
      </vt:variant>
      <vt:variant>
        <vt:i4>1179702</vt:i4>
      </vt:variant>
      <vt:variant>
        <vt:i4>14</vt:i4>
      </vt:variant>
      <vt:variant>
        <vt:i4>0</vt:i4>
      </vt:variant>
      <vt:variant>
        <vt:i4>5</vt:i4>
      </vt:variant>
      <vt:variant>
        <vt:lpwstr/>
      </vt:variant>
      <vt:variant>
        <vt:lpwstr>_Toc315878741</vt:lpwstr>
      </vt:variant>
      <vt:variant>
        <vt:i4>1179702</vt:i4>
      </vt:variant>
      <vt:variant>
        <vt:i4>8</vt:i4>
      </vt:variant>
      <vt:variant>
        <vt:i4>0</vt:i4>
      </vt:variant>
      <vt:variant>
        <vt:i4>5</vt:i4>
      </vt:variant>
      <vt:variant>
        <vt:lpwstr/>
      </vt:variant>
      <vt:variant>
        <vt:lpwstr>_Toc315878740</vt:lpwstr>
      </vt:variant>
      <vt:variant>
        <vt:i4>1376310</vt:i4>
      </vt:variant>
      <vt:variant>
        <vt:i4>2</vt:i4>
      </vt:variant>
      <vt:variant>
        <vt:i4>0</vt:i4>
      </vt:variant>
      <vt:variant>
        <vt:i4>5</vt:i4>
      </vt:variant>
      <vt:variant>
        <vt:lpwstr/>
      </vt:variant>
      <vt:variant>
        <vt:lpwstr>_Toc315878739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2024-02-27T08:33:00Z</dcterms:created>
  <dcterms:modified xsi:type="dcterms:W3CDTF">2024-02-27T08:33:00Z</dcterms:modified>
</cp:coreProperties>
</file>