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41" w:rsidRDefault="002A7C87">
      <w:pPr>
        <w:rPr>
          <w:rFonts w:ascii="ＭＳ 明朝" w:eastAsia="ＭＳ 明朝" w:hAnsi="ＭＳ 明朝"/>
        </w:rPr>
      </w:pPr>
      <w:bookmarkStart w:id="0" w:name="_GoBack"/>
      <w:bookmarkEnd w:id="0"/>
      <w:r>
        <w:rPr>
          <w:rFonts w:ascii="ＭＳ 明朝" w:eastAsia="ＭＳ 明朝" w:hAnsi="ＭＳ 明朝" w:hint="eastAsia"/>
        </w:rPr>
        <w:t xml:space="preserve">（様式第１－５号）　　　　　　　　　　　　　　　　　　</w:t>
      </w:r>
    </w:p>
    <w:p w:rsidR="00614B41" w:rsidRDefault="002A7C87">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熊取町　　</w:t>
      </w:r>
    </w:p>
    <w:p w:rsidR="00614B41" w:rsidRDefault="00614B41">
      <w:pPr>
        <w:ind w:firstLineChars="2500" w:firstLine="5456"/>
        <w:rPr>
          <w:rFonts w:ascii="ＭＳ 明朝" w:eastAsia="ＭＳ 明朝" w:hAnsi="ＭＳ 明朝"/>
        </w:rPr>
      </w:pPr>
    </w:p>
    <w:p w:rsidR="00614B41" w:rsidRDefault="002A7C87">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614B41">
        <w:trPr>
          <w:trHeight w:val="525"/>
        </w:trPr>
        <w:tc>
          <w:tcPr>
            <w:tcW w:w="3261" w:type="dxa"/>
          </w:tcPr>
          <w:p w:rsidR="00614B41" w:rsidRDefault="002A7C87">
            <w:pPr>
              <w:jc w:val="center"/>
              <w:rPr>
                <w:rFonts w:ascii="ＭＳ 明朝" w:eastAsia="ＭＳ 明朝" w:hAnsi="ＭＳ 明朝"/>
                <w:sz w:val="21"/>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1991360</wp:posOffset>
                      </wp:positionH>
                      <wp:positionV relativeFrom="paragraph">
                        <wp:posOffset>71120</wp:posOffset>
                      </wp:positionV>
                      <wp:extent cx="1496060" cy="420370"/>
                      <wp:effectExtent l="635" t="635" r="29845" b="10795"/>
                      <wp:wrapNone/>
                      <wp:docPr id="1026" name="円/楕円 1"/>
                      <wp:cNvGraphicFramePr/>
                      <a:graphic xmlns:a="http://schemas.openxmlformats.org/drawingml/2006/main">
                        <a:graphicData uri="http://schemas.microsoft.com/office/word/2010/wordprocessingShape">
                          <wps:wsp>
                            <wps:cNvSpPr/>
                            <wps:spPr>
                              <a:xfrm>
                                <a:off x="0" y="0"/>
                                <a:ext cx="1496060" cy="4203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56F8DE03" id="円/楕円 1" o:spid="_x0000_s1026" style="position:absolute;left:0;text-align:left;margin-left:156.8pt;margin-top:5.6pt;width:117.8pt;height:33.1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1/AEAADQEAAAOAAAAZHJzL2Uyb0RvYy54bWysU12O0zAQfkfiDpbfadKyFIia7gOr5QXB&#10;ioUDeJ1xY8l/sk3TXmBvwBE4GpyD8SRNV+yKB0QeHM945pv5Po83lwdr2B5i0t61fLmoOQMnfafd&#10;ruVfv1y/eMNZysJ1wngHLT9C4pfb5882Q2hg5XtvOogMQVxqhtDyPufQVFWSPViRFj6Aw0PloxUZ&#10;zbiruigGRLemWtX1uhp87EL0ElJC79V4yLeErxTI/EmpBJmZlmNvmdZI611Zq+1GNLsoQq/l1Ib4&#10;hy6s0A6LzlBXIgv2LepHUFbL6JNXeSG9rbxSWgJxQDbL+g82t70IQFxQnBRmmdL/g5Uf9zeR6Q7v&#10;rl6tOXPC4i39vL+vfv34jj+2LBINITUYeRtu4mQl3Ba+BxVt+SMTdiBZj7OscMhMonN58XZdr1F9&#10;iWcXq/rla9K9OmeHmPJ78JaVTcvBGB1SYS4asf+QMhbF6FNUcTt/rY2h2zOuOJI3uis+Msr4wDsT&#10;2V7gxecDsUCIB1FolcyqcBvZ0C4fDRQI4z6DQmGw/xU1QiN5xhRSgsvL8agXHYylXtX4FclKsVMX&#10;ZBFgQVbY5Iw9AZwiR5AT9ggzxZdUoImek+u/NTYmzxlU2bs8J1vtfHwKwCCrqfIYfxJplKaodOe7&#10;I40CqYejSQynZ1Rm/6FN6efHvv0NAAD//wMAUEsDBBQABgAIAAAAIQCjM7aK3gAAAAkBAAAPAAAA&#10;ZHJzL2Rvd25yZXYueG1sTI/BTsMwDIbvSLxDZCRuLO22blCaToxp0iROdHDPGtNUNE7VZF3h6TEn&#10;uNn6P/3+XGwm14kRh9B6UpDOEhBItTctNQrejvu7exAhajK684QKvjDApry+KnRu/IVecaxiI7iE&#10;Qq4V2Bj7XMpQW3Q6zHyPxNmHH5yOvA6NNIO+cLnr5DxJVtLplviC1T0+W6w/q7NToA/jlrbVbrf3&#10;34f65Wiz96nLlLq9mZ4eQUSc4h8Mv/qsDiU7nfyZTBCdgkW6WDHKQToHwUC2fODhpGC9XoIsC/n/&#10;g/IHAAD//wMAUEsBAi0AFAAGAAgAAAAhALaDOJL+AAAA4QEAABMAAAAAAAAAAAAAAAAAAAAAAFtD&#10;b250ZW50X1R5cGVzXS54bWxQSwECLQAUAAYACAAAACEAOP0h/9YAAACUAQAACwAAAAAAAAAAAAAA&#10;AAAvAQAAX3JlbHMvLnJlbHNQSwECLQAUAAYACAAAACEAjv8K9fwBAAA0BAAADgAAAAAAAAAAAAAA&#10;AAAuAgAAZHJzL2Uyb0RvYy54bWxQSwECLQAUAAYACAAAACEAozO2it4AAAAJAQAADwAAAAAAAAAA&#10;AAAAAABWBAAAZHJzL2Rvd25yZXYueG1sUEsFBgAAAAAEAAQA8wAAAGEFAAAAAA==&#10;" filled="f" strokecolor="black [3213]" strokeweight="2pt"/>
                  </w:pict>
                </mc:Fallback>
              </mc:AlternateContent>
            </w:r>
            <w:r>
              <w:rPr>
                <w:rFonts w:ascii="ＭＳ 明朝" w:eastAsia="ＭＳ 明朝" w:hAnsi="ＭＳ 明朝" w:hint="eastAsia"/>
                <w:sz w:val="21"/>
              </w:rPr>
              <w:t>区分及び事業名</w:t>
            </w:r>
          </w:p>
          <w:p w:rsidR="00614B41" w:rsidRDefault="002A7C87">
            <w:pPr>
              <w:ind w:left="158" w:hangingChars="100" w:hanging="158"/>
              <w:rPr>
                <w:rFonts w:ascii="ＭＳ 明朝" w:eastAsia="ＭＳ 明朝" w:hAnsi="ＭＳ 明朝"/>
                <w:sz w:val="16"/>
              </w:rPr>
            </w:pPr>
            <w:r>
              <w:rPr>
                <w:rFonts w:ascii="ＭＳ 明朝" w:eastAsia="ＭＳ 明朝" w:hAnsi="ＭＳ 明朝" w:hint="eastAsia"/>
                <w:sz w:val="16"/>
              </w:rPr>
              <w:t>※１から４のいずれか該当するもの一つに○を付し、（　　　）に事業名を記入してください。</w:t>
            </w:r>
          </w:p>
          <w:p w:rsidR="00614B41" w:rsidRDefault="002A7C87">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rsidR="00614B41" w:rsidRDefault="002A7C87">
            <w:pPr>
              <w:rPr>
                <w:rFonts w:ascii="ＭＳ 明朝" w:eastAsia="ＭＳ 明朝" w:hAnsi="ＭＳ 明朝"/>
                <w:sz w:val="21"/>
              </w:rPr>
            </w:pPr>
            <w:r>
              <w:rPr>
                <w:rFonts w:ascii="ＭＳ 明朝" w:eastAsia="ＭＳ 明朝" w:hAnsi="ＭＳ 明朝" w:hint="eastAsia"/>
                <w:sz w:val="21"/>
              </w:rPr>
              <w:t>１　人権相談分野（事業名：人権ケースワーク事業　）</w:t>
            </w:r>
          </w:p>
          <w:p w:rsidR="00614B41" w:rsidRDefault="002A7C87">
            <w:pPr>
              <w:ind w:left="208" w:hangingChars="100" w:hanging="208"/>
              <w:rPr>
                <w:rFonts w:ascii="ＭＳ 明朝" w:eastAsia="ＭＳ 明朝" w:hAnsi="ＭＳ 明朝"/>
                <w:sz w:val="21"/>
              </w:rPr>
            </w:pPr>
            <w:r>
              <w:rPr>
                <w:rFonts w:ascii="ＭＳ 明朝" w:eastAsia="ＭＳ 明朝" w:hAnsi="ＭＳ 明朝" w:hint="eastAsia"/>
                <w:sz w:val="21"/>
              </w:rPr>
              <w:t>２　地域就労支援分野（事業名：　　　　　　　）</w:t>
            </w:r>
          </w:p>
          <w:p w:rsidR="00614B41" w:rsidRDefault="002A7C87">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rsidR="00614B41" w:rsidRDefault="002A7C87">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rsidR="00614B41" w:rsidRDefault="002A7C87">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614B41">
        <w:trPr>
          <w:trHeight w:val="9000"/>
        </w:trPr>
        <w:tc>
          <w:tcPr>
            <w:tcW w:w="9214" w:type="dxa"/>
            <w:gridSpan w:val="2"/>
          </w:tcPr>
          <w:p w:rsidR="00614B41" w:rsidRDefault="002A7C87">
            <w:pPr>
              <w:rPr>
                <w:rFonts w:ascii="ＭＳ 明朝" w:eastAsia="ＭＳ 明朝" w:hAnsi="ＭＳ 明朝"/>
                <w:sz w:val="21"/>
              </w:rPr>
            </w:pPr>
            <w:r>
              <w:rPr>
                <w:rFonts w:ascii="ＭＳ 明朝" w:eastAsia="ＭＳ 明朝" w:hAnsi="ＭＳ 明朝" w:hint="eastAsia"/>
                <w:sz w:val="21"/>
              </w:rPr>
              <w:t>取組内容</w:t>
            </w:r>
          </w:p>
          <w:p w:rsidR="00614B41" w:rsidRDefault="002A7C87">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614B41" w:rsidRDefault="00614B41">
            <w:pPr>
              <w:rPr>
                <w:rFonts w:ascii="ＭＳ 明朝" w:eastAsia="ＭＳ 明朝" w:hAnsi="ＭＳ 明朝"/>
                <w:sz w:val="16"/>
              </w:rPr>
            </w:pPr>
          </w:p>
          <w:p w:rsidR="00614B41" w:rsidRDefault="002A7C87">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rsidR="00614B41" w:rsidRDefault="002A7C87">
            <w:pPr>
              <w:rPr>
                <w:rFonts w:ascii="ＭＳ 明朝" w:eastAsia="ＭＳ 明朝" w:hAnsi="ＭＳ 明朝"/>
                <w:sz w:val="21"/>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68580</wp:posOffset>
                      </wp:positionH>
                      <wp:positionV relativeFrom="paragraph">
                        <wp:posOffset>182245</wp:posOffset>
                      </wp:positionV>
                      <wp:extent cx="805180" cy="282575"/>
                      <wp:effectExtent l="635" t="635" r="29845" b="10795"/>
                      <wp:wrapNone/>
                      <wp:docPr id="1027" name="円/楕円 2"/>
                      <wp:cNvGraphicFramePr/>
                      <a:graphic xmlns:a="http://schemas.openxmlformats.org/drawingml/2006/main">
                        <a:graphicData uri="http://schemas.microsoft.com/office/word/2010/wordprocessingShape">
                          <wps:wsp>
                            <wps:cNvSpPr/>
                            <wps:spPr>
                              <a:xfrm>
                                <a:off x="0" y="0"/>
                                <a:ext cx="805180" cy="2825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w14:anchorId="6B390D59" id="円/楕円 2" o:spid="_x0000_s1026" style="position:absolute;left:0;text-align:left;margin-left:5.4pt;margin-top:14.35pt;width:63.4pt;height:22.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FCzwEAAHQDAAAOAAAAZHJzL2Uyb0RvYy54bWysU11uEzEQfkfiDpbfiTcrQqNVNn0gKi8I&#10;KrUcYOq1s5b8J4/JJhfoDTgCR4NzMHaWUOhbxT7YM56Zz/N9nt1cH51lB5XQBN/z5aLhTHkZBuP3&#10;Pf9yf/NmzRlm8APY4FXPTwr59fb1q80UO9WGMdhBJUYgHrsp9nzMOXZCoByVA1yEqDwFdUgOMrlp&#10;L4YEE6E7K9qmeSemkIaYglSIdLo7B/m24mutZP6sNarMbM+pt1zXVNeHsortBrp9gjgaObcBL+jC&#10;gfF06QVqBxnY12SeQTkjU8Cg80IGJ4LWRqrKgdgsm3/Y3I0QVeVC4mC8yIT/D1Z+OtwmZgZ6u6a9&#10;4syDo1f68fgofn7/Rhtri0RTxI4y7+Jtmj0ks/A96uTKTkzYscp6usiqjplJOlw3q+WaxJcUatft&#10;6mpVMMWf4pgwf1DBsWL0XFlrIhbi0MHhI+Zz9u+scuzDjbGWzqGznk2Eu3rblCuAZkhbyGS6SKzQ&#10;7zkDu6fhlDlVSAzWDKW8VOMJ39vEDkDzQWM1hOme2ubMAmYKEJf6zQ3/VVr62QGO5+IamtOsL9Cq&#10;jt/cflHwrFmxHsJwqlKK4tHTVjnmMSyz89Qn++nPsv0FAAD//wMAUEsDBBQABgAIAAAAIQCfkNNe&#10;3wAAAAgBAAAPAAAAZHJzL2Rvd25yZXYueG1sTI9BS8NAFITvgv9heYIXsRtTaUrMpmiw4E1apdTb&#10;NvtMgrtv0+xrG/+921M9DjPMfFMsRmfFEYfQeVLwMElAINXedNQo+PxY3s9BBNZktPWECn4xwKK8&#10;vip0bvyJVnhccyNiCYVcK2iZ+1zKULfodJj4Hil6335wmqMcGmkGfYrlzso0SWbS6Y7iQqt7rFqs&#10;f9YHp2BfrZrX6uWNt+2Xs5v94/vdkqVStzfj8xMIxpEvYTjjR3QoI9POH8gEYaNOIjkrSOcZiLM/&#10;zWYgdgqyaQqyLOT/A+UfAAAA//8DAFBLAQItABQABgAIAAAAIQC2gziS/gAAAOEBAAATAAAAAAAA&#10;AAAAAAAAAAAAAABbQ29udGVudF9UeXBlc10ueG1sUEsBAi0AFAAGAAgAAAAhADj9If/WAAAAlAEA&#10;AAsAAAAAAAAAAAAAAAAALwEAAF9yZWxzLy5yZWxzUEsBAi0AFAAGAAgAAAAhAM9Z8ULPAQAAdAMA&#10;AA4AAAAAAAAAAAAAAAAALgIAAGRycy9lMm9Eb2MueG1sUEsBAi0AFAAGAAgAAAAhAJ+Q017fAAAA&#10;CAEAAA8AAAAAAAAAAAAAAAAAKQQAAGRycy9kb3ducmV2LnhtbFBLBQYAAAAABAAEAPMAAAA1BQAA&#10;AAA=&#10;" filled="f" strokecolor="windowText" strokeweight="2pt"/>
                  </w:pict>
                </mc:Fallback>
              </mc:AlternateContent>
            </w:r>
            <w:r>
              <w:rPr>
                <w:rFonts w:ascii="ＭＳ 明朝" w:eastAsia="ＭＳ 明朝" w:hAnsi="ＭＳ 明朝" w:hint="eastAsia"/>
                <w:sz w:val="16"/>
              </w:rPr>
              <w:t xml:space="preserve">　 </w:t>
            </w:r>
            <w:r>
              <w:rPr>
                <w:rFonts w:ascii="ＭＳ 明朝" w:eastAsia="ＭＳ 明朝" w:hAnsi="ＭＳ 明朝" w:hint="eastAsia"/>
                <w:sz w:val="21"/>
              </w:rPr>
              <w:t>１．新規</w:t>
            </w:r>
          </w:p>
          <w:p w:rsidR="00614B41" w:rsidRDefault="002A7C87">
            <w:pPr>
              <w:ind w:firstLineChars="20" w:firstLine="42"/>
              <w:rPr>
                <w:rFonts w:ascii="ＭＳ 明朝" w:eastAsia="ＭＳ 明朝" w:hAnsi="ＭＳ 明朝"/>
                <w:sz w:val="21"/>
              </w:rPr>
            </w:pPr>
            <w:r>
              <w:rPr>
                <w:rFonts w:ascii="ＭＳ 明朝" w:eastAsia="ＭＳ 明朝" w:hAnsi="ＭＳ 明朝" w:hint="eastAsia"/>
                <w:sz w:val="21"/>
              </w:rPr>
              <w:t xml:space="preserve">　２．継続 【交付対象となった年度：平成２９年度】</w:t>
            </w:r>
          </w:p>
          <w:p w:rsidR="00614B41" w:rsidRDefault="00614B41">
            <w:pPr>
              <w:rPr>
                <w:rFonts w:ascii="ＭＳ 明朝" w:eastAsia="ＭＳ 明朝" w:hAnsi="ＭＳ 明朝"/>
                <w:sz w:val="16"/>
              </w:rPr>
            </w:pPr>
          </w:p>
          <w:p w:rsidR="00614B41" w:rsidRDefault="002A7C87">
            <w:pPr>
              <w:rPr>
                <w:rFonts w:ascii="ＭＳ 明朝" w:eastAsia="ＭＳ 明朝" w:hAnsi="ＭＳ 明朝"/>
                <w:sz w:val="21"/>
              </w:rPr>
            </w:pPr>
            <w:r>
              <w:rPr>
                <w:rFonts w:ascii="ＭＳ 明朝" w:eastAsia="ＭＳ 明朝" w:hAnsi="ＭＳ 明朝" w:hint="eastAsia"/>
                <w:sz w:val="21"/>
              </w:rPr>
              <w:t>【 現 状 】</w:t>
            </w:r>
          </w:p>
          <w:p w:rsidR="00614B41" w:rsidRDefault="002A7C87">
            <w:pPr>
              <w:rPr>
                <w:rFonts w:ascii="ＭＳ 明朝" w:eastAsia="ＭＳ 明朝" w:hAnsi="ＭＳ 明朝"/>
                <w:sz w:val="21"/>
              </w:rPr>
            </w:pPr>
            <w:r>
              <w:rPr>
                <w:rFonts w:ascii="ＭＳ 明朝" w:eastAsia="ＭＳ 明朝" w:hAnsi="ＭＳ 明朝" w:hint="eastAsia"/>
                <w:sz w:val="21"/>
              </w:rPr>
              <w:t>配偶者等から暴力を受けた被害者の一時保護は、大阪府女性相談センターに連絡をとり、実施している。</w:t>
            </w:r>
          </w:p>
          <w:p w:rsidR="00614B41" w:rsidRDefault="00614B41">
            <w:pPr>
              <w:rPr>
                <w:rFonts w:ascii="ＭＳ 明朝" w:eastAsia="ＭＳ 明朝" w:hAnsi="ＭＳ 明朝"/>
                <w:sz w:val="21"/>
              </w:rPr>
            </w:pPr>
          </w:p>
          <w:p w:rsidR="00614B41" w:rsidRDefault="00614B41">
            <w:pPr>
              <w:rPr>
                <w:rFonts w:ascii="ＭＳ 明朝" w:eastAsia="ＭＳ 明朝" w:hAnsi="ＭＳ 明朝"/>
                <w:sz w:val="21"/>
              </w:rPr>
            </w:pPr>
          </w:p>
          <w:p w:rsidR="00614B41" w:rsidRDefault="002A7C87">
            <w:pPr>
              <w:rPr>
                <w:rFonts w:ascii="ＭＳ 明朝" w:eastAsia="ＭＳ 明朝" w:hAnsi="ＭＳ 明朝"/>
                <w:sz w:val="21"/>
              </w:rPr>
            </w:pPr>
            <w:r>
              <w:rPr>
                <w:rFonts w:ascii="ＭＳ 明朝" w:eastAsia="ＭＳ 明朝" w:hAnsi="ＭＳ 明朝" w:hint="eastAsia"/>
                <w:sz w:val="21"/>
              </w:rPr>
              <w:t>【現状における課題】</w:t>
            </w:r>
          </w:p>
          <w:p w:rsidR="00614B41" w:rsidRDefault="002A7C87">
            <w:pPr>
              <w:rPr>
                <w:rFonts w:ascii="ＭＳ 明朝" w:eastAsia="ＭＳ 明朝" w:hAnsi="ＭＳ 明朝"/>
                <w:sz w:val="21"/>
              </w:rPr>
            </w:pPr>
            <w:r>
              <w:rPr>
                <w:rFonts w:ascii="ＭＳ 明朝" w:eastAsia="ＭＳ 明朝" w:hAnsi="ＭＳ 明朝" w:hint="eastAsia"/>
                <w:sz w:val="21"/>
              </w:rPr>
              <w:t>相談者の体調や、同伴する子どもの年齢、施設の空き状況などにより、すぐに一時保護施設に</w:t>
            </w:r>
          </w:p>
          <w:p w:rsidR="00614B41" w:rsidRDefault="002A7C87">
            <w:pPr>
              <w:rPr>
                <w:rFonts w:ascii="ＭＳ 明朝" w:eastAsia="ＭＳ 明朝" w:hAnsi="ＭＳ 明朝"/>
                <w:sz w:val="21"/>
              </w:rPr>
            </w:pPr>
            <w:r>
              <w:rPr>
                <w:rFonts w:ascii="ＭＳ 明朝" w:eastAsia="ＭＳ 明朝" w:hAnsi="ＭＳ 明朝" w:hint="eastAsia"/>
                <w:sz w:val="21"/>
              </w:rPr>
              <w:t>入所できない場合がある。</w:t>
            </w:r>
          </w:p>
          <w:p w:rsidR="00614B41" w:rsidRDefault="00614B41">
            <w:pPr>
              <w:rPr>
                <w:rFonts w:ascii="ＭＳ 明朝" w:eastAsia="ＭＳ 明朝" w:hAnsi="ＭＳ 明朝"/>
                <w:sz w:val="21"/>
              </w:rPr>
            </w:pPr>
          </w:p>
          <w:p w:rsidR="00614B41" w:rsidRDefault="00614B41">
            <w:pPr>
              <w:rPr>
                <w:rFonts w:ascii="ＭＳ 明朝" w:eastAsia="ＭＳ 明朝" w:hAnsi="ＭＳ 明朝"/>
                <w:sz w:val="21"/>
              </w:rPr>
            </w:pPr>
          </w:p>
          <w:p w:rsidR="00614B41" w:rsidRDefault="002A7C87">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※継続実施分について、取組み内容を拡充する場合は、その内容を追記してください。</w:t>
            </w:r>
          </w:p>
          <w:p w:rsidR="00614B41" w:rsidRDefault="002A7C87">
            <w:pPr>
              <w:rPr>
                <w:rFonts w:ascii="ＭＳ 明朝" w:eastAsia="ＭＳ 明朝" w:hAnsi="ＭＳ 明朝"/>
                <w:sz w:val="21"/>
              </w:rPr>
            </w:pPr>
            <w:r>
              <w:rPr>
                <w:rFonts w:ascii="ＭＳ 明朝" w:eastAsia="ＭＳ 明朝" w:hAnsi="ＭＳ 明朝" w:hint="eastAsia"/>
                <w:sz w:val="21"/>
              </w:rPr>
              <w:t>引続き、民間シェルターと契約を結ぶことにより、大阪府の契約施設に入所するまでの間の安全を確保する体制を整えた。</w:t>
            </w:r>
          </w:p>
          <w:p w:rsidR="00614B41" w:rsidRDefault="00614B41">
            <w:pPr>
              <w:rPr>
                <w:rFonts w:ascii="ＭＳ 明朝" w:eastAsia="ＭＳ 明朝" w:hAnsi="ＭＳ 明朝"/>
                <w:sz w:val="21"/>
              </w:rPr>
            </w:pPr>
          </w:p>
          <w:p w:rsidR="00614B41" w:rsidRDefault="00614B41">
            <w:pPr>
              <w:rPr>
                <w:rFonts w:ascii="ＭＳ 明朝" w:eastAsia="ＭＳ 明朝" w:hAnsi="ＭＳ 明朝"/>
                <w:sz w:val="21"/>
              </w:rPr>
            </w:pPr>
          </w:p>
          <w:p w:rsidR="00614B41" w:rsidRDefault="00614B41">
            <w:pPr>
              <w:rPr>
                <w:rFonts w:ascii="ＭＳ 明朝" w:eastAsia="ＭＳ 明朝" w:hAnsi="ＭＳ 明朝"/>
                <w:sz w:val="21"/>
              </w:rPr>
            </w:pPr>
          </w:p>
          <w:p w:rsidR="00614B41" w:rsidRDefault="00614B41">
            <w:pPr>
              <w:rPr>
                <w:rFonts w:ascii="ＭＳ 明朝" w:eastAsia="ＭＳ 明朝" w:hAnsi="ＭＳ 明朝"/>
                <w:sz w:val="21"/>
              </w:rPr>
            </w:pPr>
          </w:p>
        </w:tc>
      </w:tr>
    </w:tbl>
    <w:p w:rsidR="00614B41" w:rsidRDefault="002A7C87">
      <w:pPr>
        <w:widowControl/>
        <w:jc w:val="left"/>
        <w:rPr>
          <w:rFonts w:ascii="ＭＳ 明朝" w:eastAsia="ＭＳ 明朝" w:hAnsi="ＭＳ 明朝"/>
          <w:sz w:val="21"/>
        </w:rPr>
      </w:pPr>
      <w:r>
        <w:rPr>
          <w:rFonts w:ascii="ＭＳ 明朝" w:eastAsia="ＭＳ 明朝" w:hAnsi="ＭＳ 明朝"/>
          <w:sz w:val="21"/>
        </w:rPr>
        <w:br w:type="page"/>
      </w:r>
    </w:p>
    <w:p w:rsidR="00614B41" w:rsidRDefault="002A7C87">
      <w:pPr>
        <w:rPr>
          <w:rFonts w:ascii="ＭＳ 明朝" w:eastAsia="ＭＳ 明朝" w:hAnsi="ＭＳ 明朝"/>
        </w:rPr>
      </w:pPr>
      <w:r>
        <w:rPr>
          <w:rFonts w:ascii="ＭＳ 明朝" w:eastAsia="ＭＳ 明朝" w:hAnsi="ＭＳ 明朝" w:hint="eastAsia"/>
        </w:rPr>
        <w:lastRenderedPageBreak/>
        <w:t xml:space="preserve">（様式第１－５号）　　　　　　　　　　　　　　　　　　</w:t>
      </w:r>
    </w:p>
    <w:p w:rsidR="00614B41" w:rsidRDefault="002A7C87">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熊取町　　</w:t>
      </w:r>
    </w:p>
    <w:p w:rsidR="00614B41" w:rsidRDefault="00614B41">
      <w:pPr>
        <w:ind w:firstLineChars="2500" w:firstLine="5456"/>
        <w:rPr>
          <w:rFonts w:ascii="ＭＳ 明朝" w:eastAsia="ＭＳ 明朝" w:hAnsi="ＭＳ 明朝"/>
        </w:rPr>
      </w:pPr>
    </w:p>
    <w:p w:rsidR="00614B41" w:rsidRDefault="002A7C87">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614B41">
        <w:trPr>
          <w:trHeight w:val="525"/>
        </w:trPr>
        <w:tc>
          <w:tcPr>
            <w:tcW w:w="3261" w:type="dxa"/>
          </w:tcPr>
          <w:p w:rsidR="00614B41" w:rsidRDefault="002A7C87">
            <w:pPr>
              <w:jc w:val="center"/>
              <w:rPr>
                <w:rFonts w:ascii="ＭＳ 明朝" w:eastAsia="ＭＳ 明朝" w:hAnsi="ＭＳ 明朝"/>
                <w:sz w:val="21"/>
              </w:rPr>
            </w:pPr>
            <w:r>
              <w:rPr>
                <w:rFonts w:ascii="ＭＳ 明朝" w:eastAsia="ＭＳ 明朝" w:hAnsi="ＭＳ 明朝" w:hint="eastAsia"/>
                <w:sz w:val="21"/>
              </w:rPr>
              <w:t>区分及び事業名</w:t>
            </w:r>
          </w:p>
          <w:p w:rsidR="00614B41" w:rsidRDefault="002A7C87">
            <w:pPr>
              <w:ind w:left="218" w:hangingChars="100" w:hanging="218"/>
              <w:rPr>
                <w:rFonts w:ascii="ＭＳ 明朝" w:eastAsia="ＭＳ 明朝" w:hAnsi="ＭＳ 明朝"/>
                <w:sz w:val="16"/>
              </w:rPr>
            </w:pP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1991360</wp:posOffset>
                      </wp:positionH>
                      <wp:positionV relativeFrom="paragraph">
                        <wp:posOffset>7620</wp:posOffset>
                      </wp:positionV>
                      <wp:extent cx="1496060" cy="420370"/>
                      <wp:effectExtent l="635" t="635" r="29845" b="10795"/>
                      <wp:wrapNone/>
                      <wp:docPr id="1028" name="円/楕円 1"/>
                      <wp:cNvGraphicFramePr/>
                      <a:graphic xmlns:a="http://schemas.openxmlformats.org/drawingml/2006/main">
                        <a:graphicData uri="http://schemas.microsoft.com/office/word/2010/wordprocessingShape">
                          <wps:wsp>
                            <wps:cNvSpPr/>
                            <wps:spPr>
                              <a:xfrm>
                                <a:off x="0" y="0"/>
                                <a:ext cx="1496060" cy="4203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639D1E9D" id="円/楕円 1" o:spid="_x0000_s1026" style="position:absolute;left:0;text-align:left;margin-left:156.8pt;margin-top:.6pt;width:117.8pt;height:33.1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nq/AEAADQEAAAOAAAAZHJzL2Uyb0RvYy54bWysU11u1DAQfkfiDlbe2WRDWSDabB+oyguC&#10;isIBXGe8seQ/2WaTvUBvwBE4GpyD8SSbrWjFAyIPjmc88818n8fby9FodoAQlbNtsV5VBQMrXKfs&#10;vi2+frl+8aZgMXHbce0stMURYnG5e/5sO/gGatc73UFgCGJjM/i26FPyTVlG0YPhceU8WDyULhie&#10;0Az7sgt8QHSjy7qqNuXgQueDExAjeq+mw2JH+FKCSJ+kjJCYbgvsLdEaaL3La7nb8mYfuO+VmNvg&#10;/9CF4cpi0QXqiifOvgX1CMooEVx0Mq2EM6WTUgkgDshmXf3B5rbnHogLihP9IlP8f7Di4+EmMNXh&#10;3VU13pXlBm/p5/19+evHd/yxdZZo8LHByFt/E2Yr4jbzHWUw+Y9M2EiyHhdZYUxMoHN98XZTbVB9&#10;gWcXdfXyNelenrN9iOk9OMPypi1Aa+VjZs4bfvgQExbF6FNUdlt3rbSm29M2O6LTqss+MvL4wDsd&#10;2IHjxaeRWCDEgyi0cmaZuU1saJeOGjKEtp9BojDYf02N0EieMbkQYNN6Oup5B1OpVxV+WbJc7NQF&#10;WQSYkSU2uWDPAKfICeSEPcHM8TkVaKKX5OpvjU3JSwZVdjYtyUZZF54C0MhqrjzFn0SapMkq3bnu&#10;SKNA6uFoEsP5GeXZf2hT+vmx734DAAD//wMAUEsDBBQABgAIAAAAIQCFh1RN3gAAAAgBAAAPAAAA&#10;ZHJzL2Rvd25yZXYueG1sTI9NT8MwDIbvSPyHyEjcWLqPFihNJ8Y0adJOdHDPGtNUNE7VZF3h12NO&#10;cLP1vHr9uFhPrhMjDqH1pGA+S0Ag1d601Ch4O+7uHkCEqMnozhMq+MIA6/L6qtC58Rd6xbGKjeAS&#10;CrlWYGPscylDbdHpMPM9ErMPPzgdeR0aaQZ94XLXyUWSZNLplviC1T2+WKw/q7NToPfjhjbVdrvz&#10;3/v6cLTp+9SlSt3eTM9PICJO8S8Mv/qsDiU7nfyZTBCdguV8mXGUwQIE83T1yMNJQXa/AlkW8v8D&#10;5Q8AAAD//wMAUEsBAi0AFAAGAAgAAAAhALaDOJL+AAAA4QEAABMAAAAAAAAAAAAAAAAAAAAAAFtD&#10;b250ZW50X1R5cGVzXS54bWxQSwECLQAUAAYACAAAACEAOP0h/9YAAACUAQAACwAAAAAAAAAAAAAA&#10;AAAvAQAAX3JlbHMvLnJlbHNQSwECLQAUAAYACAAAACEAXwl56vwBAAA0BAAADgAAAAAAAAAAAAAA&#10;AAAuAgAAZHJzL2Uyb0RvYy54bWxQSwECLQAUAAYACAAAACEAhYdUTd4AAAAIAQAADwAAAAAAAAAA&#10;AAAAAABWBAAAZHJzL2Rvd25yZXYueG1sUEsFBgAAAAAEAAQA8wAAAGEFAAAAAA==&#10;" filled="f" strokecolor="black [3213]" strokeweight="2pt"/>
                  </w:pict>
                </mc:Fallback>
              </mc:AlternateContent>
            </w:r>
            <w:r>
              <w:rPr>
                <w:rFonts w:ascii="ＭＳ 明朝" w:eastAsia="ＭＳ 明朝" w:hAnsi="ＭＳ 明朝" w:hint="eastAsia"/>
                <w:sz w:val="16"/>
              </w:rPr>
              <w:t>※１から４のいずれか該当するもの一つに○を付し、（　　　）に事業名を記入してください。</w:t>
            </w:r>
          </w:p>
          <w:p w:rsidR="00614B41" w:rsidRDefault="002A7C87">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rsidR="00614B41" w:rsidRDefault="002A7C87">
            <w:pPr>
              <w:rPr>
                <w:rFonts w:ascii="ＭＳ 明朝" w:eastAsia="ＭＳ 明朝" w:hAnsi="ＭＳ 明朝"/>
                <w:sz w:val="21"/>
              </w:rPr>
            </w:pPr>
            <w:r>
              <w:rPr>
                <w:rFonts w:ascii="ＭＳ 明朝" w:eastAsia="ＭＳ 明朝" w:hAnsi="ＭＳ 明朝" w:hint="eastAsia"/>
                <w:sz w:val="21"/>
              </w:rPr>
              <w:t>１　人権相談分野（事業名：　　　　　　　　　）</w:t>
            </w:r>
          </w:p>
          <w:p w:rsidR="00614B41" w:rsidRDefault="002A7C87">
            <w:pPr>
              <w:ind w:left="208" w:hangingChars="100" w:hanging="208"/>
              <w:rPr>
                <w:rFonts w:ascii="ＭＳ 明朝" w:eastAsia="ＭＳ 明朝" w:hAnsi="ＭＳ 明朝"/>
                <w:sz w:val="21"/>
              </w:rPr>
            </w:pPr>
            <w:r>
              <w:rPr>
                <w:rFonts w:ascii="ＭＳ 明朝" w:eastAsia="ＭＳ 明朝" w:hAnsi="ＭＳ 明朝" w:hint="eastAsia"/>
                <w:sz w:val="21"/>
              </w:rPr>
              <w:t>２　地域就労支援分野（事業名：ハローワーク求人情報のオンライン提供）</w:t>
            </w:r>
          </w:p>
          <w:p w:rsidR="00614B41" w:rsidRDefault="002A7C87">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rsidR="00614B41" w:rsidRDefault="002A7C87">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rsidR="00614B41" w:rsidRDefault="002A7C87">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614B41">
        <w:trPr>
          <w:trHeight w:val="9000"/>
        </w:trPr>
        <w:tc>
          <w:tcPr>
            <w:tcW w:w="9214" w:type="dxa"/>
            <w:gridSpan w:val="2"/>
          </w:tcPr>
          <w:p w:rsidR="00614B41" w:rsidRDefault="002A7C87">
            <w:pPr>
              <w:rPr>
                <w:rFonts w:ascii="ＭＳ 明朝" w:eastAsia="ＭＳ 明朝" w:hAnsi="ＭＳ 明朝"/>
                <w:sz w:val="21"/>
              </w:rPr>
            </w:pPr>
            <w:r>
              <w:rPr>
                <w:rFonts w:ascii="ＭＳ 明朝" w:eastAsia="ＭＳ 明朝" w:hAnsi="ＭＳ 明朝" w:hint="eastAsia"/>
                <w:sz w:val="21"/>
              </w:rPr>
              <w:t>取組内容</w:t>
            </w:r>
          </w:p>
          <w:p w:rsidR="00614B41" w:rsidRDefault="002A7C87">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614B41" w:rsidRDefault="00614B41">
            <w:pPr>
              <w:rPr>
                <w:rFonts w:ascii="ＭＳ 明朝" w:eastAsia="ＭＳ 明朝" w:hAnsi="ＭＳ 明朝"/>
                <w:sz w:val="16"/>
              </w:rPr>
            </w:pPr>
          </w:p>
          <w:p w:rsidR="00614B41" w:rsidRDefault="002A7C87">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rsidR="00614B41" w:rsidRDefault="002A7C87">
            <w:pPr>
              <w:rPr>
                <w:rFonts w:ascii="ＭＳ 明朝" w:eastAsia="ＭＳ 明朝" w:hAnsi="ＭＳ 明朝"/>
                <w:sz w:val="21"/>
              </w:rP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68580</wp:posOffset>
                      </wp:positionH>
                      <wp:positionV relativeFrom="paragraph">
                        <wp:posOffset>182245</wp:posOffset>
                      </wp:positionV>
                      <wp:extent cx="805180" cy="282575"/>
                      <wp:effectExtent l="635" t="635" r="29845" b="10795"/>
                      <wp:wrapNone/>
                      <wp:docPr id="1029" name="円/楕円 2"/>
                      <wp:cNvGraphicFramePr/>
                      <a:graphic xmlns:a="http://schemas.openxmlformats.org/drawingml/2006/main">
                        <a:graphicData uri="http://schemas.microsoft.com/office/word/2010/wordprocessingShape">
                          <wps:wsp>
                            <wps:cNvSpPr/>
                            <wps:spPr>
                              <a:xfrm>
                                <a:off x="0" y="0"/>
                                <a:ext cx="805180" cy="2825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w14:anchorId="1B20457B" id="円/楕円 2" o:spid="_x0000_s1026" style="position:absolute;left:0;text-align:left;margin-left:5.4pt;margin-top:14.35pt;width:63.4pt;height:22.2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1EzwEAAHQDAAAOAAAAZHJzL2Uyb0RvYy54bWysU0uOEzEQ3SNxB8t74k6LQGilMwuiYYNg&#10;pBkOUOO205b8k8ukkwvMDTgCR4NzUHaaMDC7Eb2wq1xVz/WeqzdXR2fZQSU0wfd8uWg4U16Gwfh9&#10;z7/cXb9ac4YZ/AA2eNXzk0J+tX35YjPFTrVhDHZQiRGIx26KPR9zjp0QKEflABchKk9BHZKDTG7a&#10;iyHBROjOirZp3ogppCGmIBUine7OQb6t+FormT9rjSoz23PqLdc11fW+rGK7gW6fII5Gzm3AM7pw&#10;YDxdeoHaQQb2NZknUM7IFDDovJDBiaC1kapyIDbL5h82tyNEVbmQOBgvMuH/g5WfDjeJmYHermnf&#10;cebB0Sv9eHgQP79/o421RaIpYkeZt/EmzR6SWfgedXJlJybsWGU9XWRVx8wkHa6b1XJN4ksKtet2&#10;9XZVMMWf4pgwf1DBsWL0XFlrIhbi0MHhI+Zz9u+scuzDtbGWzqGznk2Eu3rdlCuAZkhbyGS6SKzQ&#10;7zkDu6fhlDlVSAzWDKW8VOMJ39vEDkDzQWM1hOmO2ubMAmYKEJf6zQ3/VVr62QGO5+IamtOsL9Cq&#10;jt/cflHwrFmx7sNwqlKK4tHTVjnmMSyz89gn+/HPsv0FAAD//wMAUEsDBBQABgAIAAAAIQCfkNNe&#10;3wAAAAgBAAAPAAAAZHJzL2Rvd25yZXYueG1sTI9BS8NAFITvgv9heYIXsRtTaUrMpmiw4E1apdTb&#10;NvtMgrtv0+xrG/+921M9DjPMfFMsRmfFEYfQeVLwMElAINXedNQo+PxY3s9BBNZktPWECn4xwKK8&#10;vip0bvyJVnhccyNiCYVcK2iZ+1zKULfodJj4Hil6335wmqMcGmkGfYrlzso0SWbS6Y7iQqt7rFqs&#10;f9YHp2BfrZrX6uWNt+2Xs5v94/vdkqVStzfj8xMIxpEvYTjjR3QoI9POH8gEYaNOIjkrSOcZiLM/&#10;zWYgdgqyaQqyLOT/A+UfAAAA//8DAFBLAQItABQABgAIAAAAIQC2gziS/gAAAOEBAAATAAAAAAAA&#10;AAAAAAAAAAAAAABbQ29udGVudF9UeXBlc10ueG1sUEsBAi0AFAAGAAgAAAAhADj9If/WAAAAlAEA&#10;AAsAAAAAAAAAAAAAAAAALwEAAF9yZWxzLy5yZWxzUEsBAi0AFAAGAAgAAAAhADC/HUTPAQAAdAMA&#10;AA4AAAAAAAAAAAAAAAAALgIAAGRycy9lMm9Eb2MueG1sUEsBAi0AFAAGAAgAAAAhAJ+Q017fAAAA&#10;CAEAAA8AAAAAAAAAAAAAAAAAKQQAAGRycy9kb3ducmV2LnhtbFBLBQYAAAAABAAEAPMAAAA1BQAA&#10;AAA=&#10;" filled="f" strokecolor="windowText" strokeweight="2pt"/>
                  </w:pict>
                </mc:Fallback>
              </mc:AlternateContent>
            </w:r>
            <w:r>
              <w:rPr>
                <w:rFonts w:ascii="ＭＳ 明朝" w:eastAsia="ＭＳ 明朝" w:hAnsi="ＭＳ 明朝" w:hint="eastAsia"/>
                <w:sz w:val="16"/>
              </w:rPr>
              <w:t xml:space="preserve">　 </w:t>
            </w:r>
            <w:r>
              <w:rPr>
                <w:rFonts w:ascii="ＭＳ 明朝" w:eastAsia="ＭＳ 明朝" w:hAnsi="ＭＳ 明朝" w:hint="eastAsia"/>
                <w:sz w:val="21"/>
              </w:rPr>
              <w:t>１．新規</w:t>
            </w:r>
          </w:p>
          <w:p w:rsidR="00614B41" w:rsidRDefault="002A7C87">
            <w:pPr>
              <w:ind w:firstLineChars="20" w:firstLine="42"/>
              <w:rPr>
                <w:rFonts w:ascii="ＭＳ 明朝" w:eastAsia="ＭＳ 明朝" w:hAnsi="ＭＳ 明朝"/>
                <w:sz w:val="21"/>
              </w:rPr>
            </w:pPr>
            <w:r>
              <w:rPr>
                <w:rFonts w:ascii="ＭＳ 明朝" w:eastAsia="ＭＳ 明朝" w:hAnsi="ＭＳ 明朝" w:hint="eastAsia"/>
                <w:sz w:val="21"/>
              </w:rPr>
              <w:t xml:space="preserve">　２．継続 【交付対象となった年度：平成２７年度】</w:t>
            </w:r>
          </w:p>
          <w:p w:rsidR="00614B41" w:rsidRDefault="00614B41">
            <w:pPr>
              <w:rPr>
                <w:rFonts w:ascii="ＭＳ 明朝" w:eastAsia="ＭＳ 明朝" w:hAnsi="ＭＳ 明朝"/>
                <w:sz w:val="16"/>
              </w:rPr>
            </w:pPr>
          </w:p>
          <w:p w:rsidR="00614B41" w:rsidRDefault="002A7C87">
            <w:pPr>
              <w:rPr>
                <w:rFonts w:ascii="ＭＳ 明朝" w:eastAsia="ＭＳ 明朝" w:hAnsi="ＭＳ 明朝"/>
                <w:sz w:val="21"/>
              </w:rPr>
            </w:pPr>
            <w:r>
              <w:rPr>
                <w:rFonts w:ascii="ＭＳ 明朝" w:eastAsia="ＭＳ 明朝" w:hAnsi="ＭＳ 明朝" w:hint="eastAsia"/>
                <w:sz w:val="21"/>
              </w:rPr>
              <w:t>【 現 状 】</w:t>
            </w:r>
          </w:p>
          <w:p w:rsidR="00614B41" w:rsidRDefault="002A7C87">
            <w:pPr>
              <w:ind w:firstLineChars="100" w:firstLine="208"/>
              <w:rPr>
                <w:rFonts w:ascii="ＭＳ 明朝" w:eastAsia="ＭＳ 明朝" w:hAnsi="ＭＳ 明朝"/>
                <w:sz w:val="21"/>
              </w:rPr>
            </w:pPr>
            <w:r>
              <w:rPr>
                <w:rFonts w:ascii="ＭＳ 明朝" w:eastAsia="ＭＳ 明朝" w:hAnsi="ＭＳ 明朝" w:hint="eastAsia"/>
                <w:sz w:val="21"/>
              </w:rPr>
              <w:t>就職が困難な方々に対して、就労に関する相談に応じている。また、ハローワークや大阪府などの関係機関と連携して各種制度に対する情報提供と併せて、幅広く就労に結びつく研修会や資格取得の支援を行っている。</w:t>
            </w:r>
          </w:p>
          <w:p w:rsidR="00614B41" w:rsidRDefault="00614B41">
            <w:pPr>
              <w:ind w:firstLineChars="100" w:firstLine="208"/>
              <w:rPr>
                <w:rFonts w:ascii="ＭＳ 明朝" w:eastAsia="ＭＳ 明朝" w:hAnsi="ＭＳ 明朝"/>
                <w:sz w:val="21"/>
              </w:rPr>
            </w:pPr>
          </w:p>
          <w:p w:rsidR="00614B41" w:rsidRDefault="002A7C87">
            <w:pPr>
              <w:rPr>
                <w:rFonts w:ascii="ＭＳ 明朝" w:eastAsia="ＭＳ 明朝" w:hAnsi="ＭＳ 明朝"/>
                <w:sz w:val="21"/>
              </w:rPr>
            </w:pPr>
            <w:r>
              <w:rPr>
                <w:rFonts w:ascii="ＭＳ 明朝" w:eastAsia="ＭＳ 明朝" w:hAnsi="ＭＳ 明朝" w:hint="eastAsia"/>
                <w:sz w:val="21"/>
              </w:rPr>
              <w:t>【現状における課題】</w:t>
            </w:r>
          </w:p>
          <w:p w:rsidR="00614B41" w:rsidRDefault="002A7C87">
            <w:pPr>
              <w:ind w:firstLineChars="100" w:firstLine="208"/>
              <w:rPr>
                <w:rFonts w:ascii="ＭＳ 明朝" w:eastAsia="ＭＳ 明朝" w:hAnsi="ＭＳ 明朝"/>
                <w:sz w:val="21"/>
              </w:rPr>
            </w:pPr>
            <w:r>
              <w:rPr>
                <w:rFonts w:ascii="ＭＳ 明朝" w:eastAsia="ＭＳ 明朝" w:hAnsi="ＭＳ 明朝" w:hint="eastAsia"/>
                <w:sz w:val="21"/>
              </w:rPr>
              <w:t>本町は就職あっせんを行っていないことから、年間の相談件数が少ない。</w:t>
            </w:r>
          </w:p>
          <w:p w:rsidR="00614B41" w:rsidRDefault="002A7C87">
            <w:pPr>
              <w:rPr>
                <w:rFonts w:ascii="ＭＳ 明朝" w:eastAsia="ＭＳ 明朝" w:hAnsi="ＭＳ 明朝"/>
                <w:sz w:val="21"/>
              </w:rPr>
            </w:pPr>
            <w:r>
              <w:rPr>
                <w:rFonts w:ascii="ＭＳ 明朝" w:eastAsia="ＭＳ 明朝" w:hAnsi="ＭＳ 明朝" w:hint="eastAsia"/>
                <w:sz w:val="21"/>
              </w:rPr>
              <w:t>また、相談者が求人情報を閲覧するためには、ハローワークへ行く必要があるため相談者に負担をかけている。</w:t>
            </w:r>
          </w:p>
          <w:p w:rsidR="00614B41" w:rsidRDefault="002A7C87">
            <w:pPr>
              <w:rPr>
                <w:rFonts w:ascii="ＭＳ 明朝" w:eastAsia="ＭＳ 明朝" w:hAnsi="ＭＳ 明朝"/>
                <w:sz w:val="21"/>
              </w:rPr>
            </w:pPr>
            <w:r>
              <w:rPr>
                <w:rFonts w:ascii="ＭＳ 明朝" w:eastAsia="ＭＳ 明朝" w:hAnsi="ＭＳ 明朝" w:hint="eastAsia"/>
                <w:sz w:val="21"/>
              </w:rPr>
              <w:t xml:space="preserve">　今後は、就職あっせんサービスを提供できる環境をつくるため、各市町の動向を研究したいと考えている。</w:t>
            </w:r>
          </w:p>
          <w:p w:rsidR="00614B41" w:rsidRDefault="00614B41">
            <w:pPr>
              <w:rPr>
                <w:rFonts w:ascii="ＭＳ 明朝" w:eastAsia="ＭＳ 明朝" w:hAnsi="ＭＳ 明朝"/>
                <w:sz w:val="21"/>
              </w:rPr>
            </w:pPr>
          </w:p>
          <w:p w:rsidR="00614B41" w:rsidRDefault="002A7C87">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※継続実施分について、取組み内容を拡充する場合は、その内容を追記してください。</w:t>
            </w:r>
          </w:p>
          <w:p w:rsidR="00614B41" w:rsidRDefault="002A7C87">
            <w:pPr>
              <w:ind w:firstLineChars="100" w:firstLine="208"/>
              <w:rPr>
                <w:rFonts w:ascii="ＭＳ 明朝" w:eastAsia="ＭＳ 明朝" w:hAnsi="ＭＳ 明朝"/>
                <w:sz w:val="21"/>
              </w:rPr>
            </w:pPr>
            <w:r>
              <w:rPr>
                <w:rFonts w:ascii="ＭＳ 明朝" w:eastAsia="ＭＳ 明朝" w:hAnsi="ＭＳ 明朝" w:hint="eastAsia"/>
                <w:sz w:val="21"/>
              </w:rPr>
              <w:t>相談体制の充実を図るため、相談者への支援の一つとして、平成２６年９月１日からハローワークに関する求人情報のオンライン提供サービスを開始している。</w:t>
            </w:r>
          </w:p>
          <w:p w:rsidR="00614B41" w:rsidRDefault="002A7C87">
            <w:pPr>
              <w:ind w:firstLineChars="100" w:firstLine="208"/>
              <w:rPr>
                <w:rFonts w:ascii="ＭＳ 明朝" w:eastAsia="ＭＳ 明朝" w:hAnsi="ＭＳ 明朝"/>
                <w:sz w:val="21"/>
              </w:rPr>
            </w:pPr>
            <w:r>
              <w:rPr>
                <w:rFonts w:ascii="ＭＳ 明朝" w:eastAsia="ＭＳ 明朝" w:hAnsi="ＭＳ 明朝" w:hint="eastAsia"/>
                <w:sz w:val="21"/>
              </w:rPr>
              <w:t>サービスの開始により、ハローワークの求人情報と同じ内容を閲覧できるため、相談に対して迅速に対応することができた。</w:t>
            </w:r>
          </w:p>
          <w:p w:rsidR="00614B41" w:rsidRDefault="00614B41">
            <w:pPr>
              <w:rPr>
                <w:rFonts w:ascii="ＭＳ 明朝" w:eastAsia="ＭＳ 明朝" w:hAnsi="ＭＳ 明朝"/>
                <w:sz w:val="21"/>
              </w:rPr>
            </w:pPr>
          </w:p>
        </w:tc>
      </w:tr>
    </w:tbl>
    <w:p w:rsidR="00614B41" w:rsidRDefault="00614B41">
      <w:pPr>
        <w:widowControl/>
        <w:jc w:val="left"/>
        <w:rPr>
          <w:rFonts w:ascii="ＭＳ 明朝" w:eastAsia="ＭＳ 明朝" w:hAnsi="ＭＳ 明朝"/>
          <w:sz w:val="21"/>
        </w:rPr>
      </w:pPr>
    </w:p>
    <w:p w:rsidR="00614B41" w:rsidRDefault="00614B41">
      <w:pPr>
        <w:widowControl/>
        <w:jc w:val="left"/>
        <w:rPr>
          <w:rFonts w:ascii="ＭＳ 明朝" w:eastAsia="ＭＳ 明朝" w:hAnsi="ＭＳ 明朝"/>
          <w:sz w:val="21"/>
        </w:rPr>
      </w:pPr>
    </w:p>
    <w:sectPr w:rsidR="00614B41">
      <w:headerReference w:type="even" r:id="rId6"/>
      <w:headerReference w:type="default" r:id="rId7"/>
      <w:footerReference w:type="even" r:id="rId8"/>
      <w:footerReference w:type="default" r:id="rId9"/>
      <w:headerReference w:type="first" r:id="rId10"/>
      <w:footerReference w:type="first" r:id="rId11"/>
      <w:pgSz w:w="11906" w:h="16838"/>
      <w:pgMar w:top="1134" w:right="1274" w:bottom="1418" w:left="1588" w:header="851" w:footer="992" w:gutter="0"/>
      <w:cols w:space="720"/>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226" w:rsidRDefault="002A7C87">
      <w:r>
        <w:separator/>
      </w:r>
    </w:p>
  </w:endnote>
  <w:endnote w:type="continuationSeparator" w:id="0">
    <w:p w:rsidR="00794226" w:rsidRDefault="002A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7E" w:rsidRDefault="007F0B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7E" w:rsidRDefault="007F0B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7E" w:rsidRDefault="007F0B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226" w:rsidRDefault="002A7C87">
      <w:r>
        <w:separator/>
      </w:r>
    </w:p>
  </w:footnote>
  <w:footnote w:type="continuationSeparator" w:id="0">
    <w:p w:rsidR="00794226" w:rsidRDefault="002A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7E" w:rsidRDefault="007F0B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7E" w:rsidRDefault="007F0B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B7E" w:rsidRDefault="007F0B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14B41"/>
    <w:rsid w:val="002A7C87"/>
    <w:rsid w:val="00614B41"/>
    <w:rsid w:val="00794226"/>
    <w:rsid w:val="007F0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HG丸ｺﾞｼｯｸM-PRO"/>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eastAsia="HG丸ｺﾞｼｯｸM-PRO"/>
      <w:kern w:val="2"/>
      <w:sz w:val="22"/>
    </w:rPr>
  </w:style>
  <w:style w:type="character" w:styleId="a7">
    <w:name w:val="Hyperlink"/>
    <w:rPr>
      <w:color w:val="0000FF"/>
      <w:u w:val="single"/>
    </w:r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2022-08-29T08:02:00Z</dcterms:created>
  <dcterms:modified xsi:type="dcterms:W3CDTF">2022-08-29T08:03:00Z</dcterms:modified>
</cp:coreProperties>
</file>