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1481" w14:textId="211E4527" w:rsidR="001034A8" w:rsidRPr="00805410" w:rsidRDefault="005E01DD" w:rsidP="0015230C">
      <w:pPr>
        <w:spacing w:line="320" w:lineRule="exact"/>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A7B1D5C" wp14:editId="02325E07">
                <wp:simplePos x="0" y="0"/>
                <wp:positionH relativeFrom="margin">
                  <wp:posOffset>4362450</wp:posOffset>
                </wp:positionH>
                <wp:positionV relativeFrom="paragraph">
                  <wp:posOffset>-390525</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14:paraId="33498870" w14:textId="33C0CE8F" w:rsidR="005E01DD" w:rsidRDefault="005E01DD" w:rsidP="005E01DD">
                            <w:pPr>
                              <w:spacing w:line="360" w:lineRule="exact"/>
                              <w:jc w:val="center"/>
                              <w:rPr>
                                <w:rFonts w:ascii="Meiryo UI" w:eastAsia="Meiryo UI" w:hAnsi="Meiryo UI" w:hint="eastAsia"/>
                                <w:sz w:val="32"/>
                              </w:rPr>
                            </w:pPr>
                            <w:r>
                              <w:rPr>
                                <w:rFonts w:ascii="Meiryo UI" w:eastAsia="Meiryo UI" w:hAnsi="Meiryo UI" w:hint="eastAsia"/>
                                <w:sz w:val="32"/>
                              </w:rPr>
                              <w:t>参考資料4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7B1D5C" id="_x0000_t202" coordsize="21600,21600" o:spt="202" path="m,l,21600r21600,l21600,xe">
                <v:stroke joinstyle="miter"/>
                <v:path gradientshapeok="t" o:connecttype="rect"/>
              </v:shapetype>
              <v:shape id="テキスト ボックス 28" o:spid="_x0000_s1026" type="#_x0000_t202" style="position:absolute;left:0;text-align:left;margin-left:343.5pt;margin-top:-30.75pt;width:102.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K5ZQIAAKYEAAAOAAAAZHJzL2Uyb0RvYy54bWysVM1uEzEQviPxDpbvZDcpDRBlU4VURUhV&#10;WylFPTteb7LC6zFjJ7vl2EiIh+AVEGeeZ1+EsZNNSeGEuHhnPD+e+b6ZHZ81lWYbha4Ek/F+L+VM&#10;GQl5aZYZ/3B78eI1Z84LkwsNRmX8Xjl+Nnn+bFzbkRrACnSukFES40a1zfjKeztKEidXqhKuB1YZ&#10;MhaAlfCk4jLJUdSUvdLJIE2HSQ2YWwSpnKPb852RT2L+olDSXxeFU57pjFNtPp4Yz0U4k8lYjJYo&#10;7KqU+zLEP1RRidLQo4dU58ILtsbyj1RVKREcFL4noUqgKEqpYg/UTT990s18JayKvRA4zh5gcv8v&#10;rbza3CAr84wPiCkjKuKo3X5pH763Dz/b7VfWbr+122378IN0Rj4EWG3diOLmliJ98xYaIr67d3QZ&#10;cGgKrMKXOmRkJ+jvD3CrxjMZgk7Sl28Gp5xJsg2Gw1dp5CN5jLbo/DsFFQtCxpHojCiLzaXzVAm5&#10;di7hMQe6zC9KraMSRkjNNLKNIPK1jzVSxJGXNqzO+PDkNI2Jj2wh9SF+oYX8GLo8zkCaNnQZMNn1&#10;HiTfLJo9UAvI7wknhN3oOSsvSsp7KZy/EUizRtDQ/vhrOgoNVAzsJc5WgJ//dh/8aQTIyllNs5tx&#10;92ktUHGm3xsajjDonYCdsOgEs65mQIj0aTOtjCIFoNedWCBUd7RW0/AKmYSR9FbGpcdOmfndDtFi&#10;SjWdRjcaaCv8pZlbGZIHDgKCt82dQLtn0BP3V9DNtRg9IXLnGyINTNceijKyHCDd4bhHmpYhErFf&#10;3LBtv+vR6/H3MvkFAAD//wMAUEsDBBQABgAIAAAAIQCJf7nA4wAAAAsBAAAPAAAAZHJzL2Rvd25y&#10;ZXYueG1sTI/dToNAEIXvTXyHzZh4Y9qFGihFlsYYjInxJ/15gC2MgGVnCbst6NM7XundzJyTM9/J&#10;1pPpxBkH11pSEM4DEEilrVqqFex3j7MEhPOaKt1ZQgVf6GCdX15kOq3sSBs8b30tOIRcqhU03vep&#10;lK5s0Gg3tz0Sax92MNrzOtSyGvTI4aaTiyCIpdEt8YdG9/jQYHncnowCbMf34vX2pojeimdcHl92&#10;30/2U6nrq+n+DoTHyf+Z4Ref0SFnpoM9UeVEpyBOltzFK5jFYQSCHclqwcOBL+EqApln8n+H/AcA&#10;AP//AwBQSwECLQAUAAYACAAAACEAtoM4kv4AAADhAQAAEwAAAAAAAAAAAAAAAAAAAAAAW0NvbnRl&#10;bnRfVHlwZXNdLnhtbFBLAQItABQABgAIAAAAIQA4/SH/1gAAAJQBAAALAAAAAAAAAAAAAAAAAC8B&#10;AABfcmVscy8ucmVsc1BLAQItABQABgAIAAAAIQD1UXK5ZQIAAKYEAAAOAAAAAAAAAAAAAAAAAC4C&#10;AABkcnMvZTJvRG9jLnhtbFBLAQItABQABgAIAAAAIQCJf7nA4wAAAAsBAAAPAAAAAAAAAAAAAAAA&#10;AL8EAABkcnMvZG93bnJldi54bWxQSwUGAAAAAAQABADzAAAAzwUAAAAA&#10;" fillcolor="white [3201]" strokeweight=".5pt">
                <v:textbox inset="0,0,0,0">
                  <w:txbxContent>
                    <w:p w14:paraId="33498870" w14:textId="33C0CE8F" w:rsidR="005E01DD" w:rsidRDefault="005E01DD" w:rsidP="005E01DD">
                      <w:pPr>
                        <w:spacing w:line="360" w:lineRule="exact"/>
                        <w:jc w:val="center"/>
                        <w:rPr>
                          <w:rFonts w:ascii="Meiryo UI" w:eastAsia="Meiryo UI" w:hAnsi="Meiryo UI" w:hint="eastAsia"/>
                          <w:sz w:val="32"/>
                        </w:rPr>
                      </w:pPr>
                      <w:r>
                        <w:rPr>
                          <w:rFonts w:ascii="Meiryo UI" w:eastAsia="Meiryo UI" w:hAnsi="Meiryo UI" w:hint="eastAsia"/>
                          <w:sz w:val="32"/>
                        </w:rPr>
                        <w:t>参考資料4</w:t>
                      </w:r>
                    </w:p>
                  </w:txbxContent>
                </v:textbox>
                <w10:wrap anchorx="margin"/>
              </v:shape>
            </w:pict>
          </mc:Fallback>
        </mc:AlternateContent>
      </w:r>
      <w:r w:rsidR="001034A8"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001034A8" w:rsidRPr="00181B13">
        <w:rPr>
          <w:rFonts w:ascii="UD デジタル 教科書体 NK-R" w:eastAsia="UD デジタル 教科書体 NK-R" w:hAnsi="ＭＳ 明朝" w:hint="eastAsia"/>
          <w:sz w:val="22"/>
        </w:rPr>
        <w:t>企</w:t>
      </w:r>
      <w:r w:rsidR="0015230C">
        <w:rPr>
          <w:rFonts w:ascii="UD デジタル 教科書体 NK-R" w:eastAsia="UD デジタル 教科書体 NK-R" w:hAnsi="ＭＳ 明朝" w:hint="eastAsia"/>
          <w:sz w:val="22"/>
        </w:rPr>
        <w:t>業顕彰実施要領</w:t>
      </w:r>
    </w:p>
    <w:p w14:paraId="5AC7FF1D" w14:textId="77777777"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bookmarkStart w:id="0" w:name="_GoBack"/>
      <w:bookmarkEnd w:id="0"/>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2B276D29"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15230C">
        <w:rPr>
          <w:rFonts w:ascii="UD デジタル 教科書体 NK-R" w:eastAsia="UD デジタル 教科書体 NK-R" w:hAnsi="ＭＳ 明朝" w:hint="eastAsia"/>
          <w:sz w:val="22"/>
        </w:rPr>
        <w:t>７月７</w:t>
      </w:r>
      <w:r w:rsidRPr="00DE7B71">
        <w:rPr>
          <w:rFonts w:ascii="UD デジタル 教科書体 NK-R" w:eastAsia="UD デジタル 教科書体 NK-R" w:hAnsi="ＭＳ 明朝" w:hint="eastAsia"/>
          <w:sz w:val="22"/>
        </w:rPr>
        <w:t>日から実施する。</w:t>
      </w:r>
    </w:p>
    <w:sectPr w:rsidR="007E5AA5" w:rsidRPr="00DE7B71" w:rsidSect="0091189C">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807CD"/>
    <w:rsid w:val="000D29EA"/>
    <w:rsid w:val="001034A8"/>
    <w:rsid w:val="0014413C"/>
    <w:rsid w:val="0015230C"/>
    <w:rsid w:val="00181B13"/>
    <w:rsid w:val="001852C9"/>
    <w:rsid w:val="001D7148"/>
    <w:rsid w:val="00266DE2"/>
    <w:rsid w:val="00283EDE"/>
    <w:rsid w:val="002C3A8F"/>
    <w:rsid w:val="002C77EF"/>
    <w:rsid w:val="00323AC1"/>
    <w:rsid w:val="00326A7C"/>
    <w:rsid w:val="00331C8C"/>
    <w:rsid w:val="003D652E"/>
    <w:rsid w:val="003E7D9A"/>
    <w:rsid w:val="00403DA3"/>
    <w:rsid w:val="00466920"/>
    <w:rsid w:val="004E034E"/>
    <w:rsid w:val="004E2BC4"/>
    <w:rsid w:val="004F7E9C"/>
    <w:rsid w:val="00506E74"/>
    <w:rsid w:val="00556142"/>
    <w:rsid w:val="00584A66"/>
    <w:rsid w:val="005908AD"/>
    <w:rsid w:val="005E01DD"/>
    <w:rsid w:val="005F16D5"/>
    <w:rsid w:val="00623E34"/>
    <w:rsid w:val="006B4A94"/>
    <w:rsid w:val="006B649A"/>
    <w:rsid w:val="006B7C4A"/>
    <w:rsid w:val="007029A4"/>
    <w:rsid w:val="00734354"/>
    <w:rsid w:val="00756DFC"/>
    <w:rsid w:val="00766638"/>
    <w:rsid w:val="00793210"/>
    <w:rsid w:val="007C67F3"/>
    <w:rsid w:val="007E5AA5"/>
    <w:rsid w:val="007F6F25"/>
    <w:rsid w:val="00805410"/>
    <w:rsid w:val="00896A69"/>
    <w:rsid w:val="008A4A54"/>
    <w:rsid w:val="0091189C"/>
    <w:rsid w:val="0092063C"/>
    <w:rsid w:val="009A4E5F"/>
    <w:rsid w:val="009D1B59"/>
    <w:rsid w:val="00A35DAA"/>
    <w:rsid w:val="00A36C04"/>
    <w:rsid w:val="00B270F5"/>
    <w:rsid w:val="00C519ED"/>
    <w:rsid w:val="00D123D8"/>
    <w:rsid w:val="00D55493"/>
    <w:rsid w:val="00D5678E"/>
    <w:rsid w:val="00D57011"/>
    <w:rsid w:val="00D576D6"/>
    <w:rsid w:val="00D636BA"/>
    <w:rsid w:val="00D65618"/>
    <w:rsid w:val="00DA7271"/>
    <w:rsid w:val="00DC3565"/>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C62BAE"/>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53BA-DE02-45B9-9371-3362ABE4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加藤　美恵</cp:lastModifiedBy>
  <cp:revision>31</cp:revision>
  <cp:lastPrinted>2021-01-27T10:14:00Z</cp:lastPrinted>
  <dcterms:created xsi:type="dcterms:W3CDTF">2020-12-22T11:33:00Z</dcterms:created>
  <dcterms:modified xsi:type="dcterms:W3CDTF">2021-12-01T00:13:00Z</dcterms:modified>
</cp:coreProperties>
</file>