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9660" w14:textId="77777777" w:rsidR="00321FD0" w:rsidRPr="00562759" w:rsidRDefault="005758EE" w:rsidP="00321FD0">
      <w:pPr>
        <w:spacing w:line="320" w:lineRule="exact"/>
        <w:jc w:val="center"/>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4"/>
          <w:szCs w:val="24"/>
        </w:rPr>
        <w:t>令和４</w:t>
      </w:r>
      <w:r w:rsidR="00321FD0" w:rsidRPr="00562759">
        <w:rPr>
          <w:rFonts w:ascii="BIZ UDPゴシック" w:eastAsia="BIZ UDPゴシック" w:hAnsi="BIZ UDPゴシック" w:hint="eastAsia"/>
          <w:b/>
          <w:color w:val="000000" w:themeColor="text1"/>
          <w:sz w:val="24"/>
          <w:szCs w:val="24"/>
        </w:rPr>
        <w:t>年度</w:t>
      </w:r>
      <w:r w:rsidR="00321FD0" w:rsidRPr="00562759">
        <w:rPr>
          <w:rFonts w:ascii="BIZ UDPゴシック" w:eastAsia="BIZ UDPゴシック" w:hAnsi="BIZ UDPゴシック"/>
          <w:b/>
          <w:color w:val="000000" w:themeColor="text1"/>
          <w:sz w:val="24"/>
          <w:szCs w:val="24"/>
        </w:rPr>
        <w:t xml:space="preserve"> 大阪府</w:t>
      </w:r>
      <w:r w:rsidR="006840E6">
        <w:rPr>
          <w:rFonts w:ascii="BIZ UDPゴシック" w:eastAsia="BIZ UDPゴシック" w:hAnsi="BIZ UDPゴシック" w:hint="eastAsia"/>
          <w:b/>
          <w:color w:val="000000" w:themeColor="text1"/>
          <w:sz w:val="24"/>
          <w:szCs w:val="24"/>
        </w:rPr>
        <w:t>子育てハートフル企業顕彰受賞企業</w:t>
      </w:r>
    </w:p>
    <w:p w14:paraId="0AADC9DA" w14:textId="77777777" w:rsidR="00321FD0" w:rsidRDefault="00321FD0" w:rsidP="00321FD0">
      <w:pPr>
        <w:spacing w:line="320" w:lineRule="exact"/>
        <w:rPr>
          <w:rFonts w:ascii="BIZ UDPゴシック" w:eastAsia="BIZ UDPゴシック" w:hAnsi="BIZ UDPゴシック"/>
          <w:color w:val="000000" w:themeColor="text1"/>
        </w:rPr>
      </w:pPr>
    </w:p>
    <w:p w14:paraId="4825761A" w14:textId="77777777" w:rsidR="00A4038A" w:rsidRDefault="00A4038A" w:rsidP="00321FD0">
      <w:pPr>
        <w:spacing w:line="320" w:lineRule="exact"/>
        <w:rPr>
          <w:rFonts w:ascii="BIZ UDPゴシック" w:eastAsia="BIZ UDPゴシック" w:hAnsi="BIZ UDPゴシック"/>
          <w:color w:val="000000" w:themeColor="text1"/>
        </w:rPr>
      </w:pPr>
    </w:p>
    <w:p w14:paraId="6030AF57" w14:textId="77777777" w:rsidR="00A4038A" w:rsidRPr="00562759" w:rsidRDefault="00A56A35"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59264" behindDoc="0" locked="0" layoutInCell="1" allowOverlap="1" wp14:anchorId="15C6BF67" wp14:editId="04A98FDD">
                <wp:simplePos x="0" y="0"/>
                <wp:positionH relativeFrom="column">
                  <wp:posOffset>-122555</wp:posOffset>
                </wp:positionH>
                <wp:positionV relativeFrom="paragraph">
                  <wp:posOffset>180231</wp:posOffset>
                </wp:positionV>
                <wp:extent cx="4752340" cy="318770"/>
                <wp:effectExtent l="57150" t="38100" r="48260" b="81280"/>
                <wp:wrapNone/>
                <wp:docPr id="1" name="角丸四角形 1"/>
                <wp:cNvGraphicFramePr/>
                <a:graphic xmlns:a="http://schemas.openxmlformats.org/drawingml/2006/main">
                  <a:graphicData uri="http://schemas.microsoft.com/office/word/2010/wordprocessingShape">
                    <wps:wsp>
                      <wps:cNvSpPr/>
                      <wps:spPr>
                        <a:xfrm>
                          <a:off x="0" y="0"/>
                          <a:ext cx="4752340" cy="318770"/>
                        </a:xfrm>
                        <a:prstGeom prst="roundRect">
                          <a:avLst/>
                        </a:prstGeom>
                        <a:gradFill>
                          <a:gsLst>
                            <a:gs pos="0">
                              <a:srgbClr val="3333CC"/>
                            </a:gs>
                            <a:gs pos="50000">
                              <a:srgbClr val="003399"/>
                            </a:gs>
                            <a:gs pos="100000">
                              <a:srgbClr val="000066"/>
                            </a:gs>
                          </a:gsLst>
                        </a:gradFill>
                      </wps:spPr>
                      <wps:style>
                        <a:lnRef idx="0">
                          <a:schemeClr val="accent6"/>
                        </a:lnRef>
                        <a:fillRef idx="3">
                          <a:schemeClr val="accent6"/>
                        </a:fillRef>
                        <a:effectRef idx="3">
                          <a:schemeClr val="accent6"/>
                        </a:effectRef>
                        <a:fontRef idx="minor">
                          <a:schemeClr val="lt1"/>
                        </a:fontRef>
                      </wps:style>
                      <wps:txbx>
                        <w:txbxContent>
                          <w:p w14:paraId="0B0DFB8A" w14:textId="77777777" w:rsidR="00A4038A" w:rsidRPr="00A4038A" w:rsidRDefault="00A4038A" w:rsidP="00A4038A">
                            <w:pPr>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表彰区分（１）：ひとり親の雇用促進等に貢献し、功績が顕著である企業等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6BF67" id="角丸四角形 1" o:spid="_x0000_s1026" style="position:absolute;left:0;text-align:left;margin-left:-9.65pt;margin-top:14.2pt;width:374.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" fillcolor="#33c" stroked="f">
                <v:fill color2="#006" rotate="t" colors="0 #33c;.5 #039;1 #006" focus="100%" type="gradient">
                  <o:fill v:ext="view" type="gradientUnscaled"/>
                </v:fill>
                <v:shadow on="t" color="black" opacity="41287f" offset="0,1.5pt"/>
                <v:textbox inset="2mm,0,2mm,0">
                  <w:txbxContent>
                    <w:p w14:paraId="0B0DFB8A" w14:textId="77777777" w:rsidR="00A4038A" w:rsidRPr="00A4038A" w:rsidRDefault="00A4038A" w:rsidP="00A4038A">
                      <w:pPr>
                        <w:jc w:val="left"/>
                        <w:rPr>
                          <w:b/>
                          <w:color w:val="FFFFFF" w:themeColor="background1"/>
                          <w:sz w:val="22"/>
                        </w:rPr>
                      </w:pPr>
                      <w:r w:rsidRPr="00A4038A">
                        <w:rPr>
                          <w:rFonts w:ascii="BIZ UDPゴシック" w:eastAsia="BIZ UDPゴシック" w:hAnsi="BIZ UDPゴシック" w:hint="eastAsia"/>
                          <w:b/>
                          <w:color w:val="FFFFFF" w:themeColor="background1"/>
                          <w:sz w:val="22"/>
                        </w:rPr>
                        <w:t>表彰区分（１）：ひとり親の雇用促進等に貢献し、功績が顕著である企業等</w:t>
                      </w:r>
                    </w:p>
                  </w:txbxContent>
                </v:textbox>
              </v:roundrect>
            </w:pict>
          </mc:Fallback>
        </mc:AlternateContent>
      </w:r>
    </w:p>
    <w:p w14:paraId="46C38C06" w14:textId="77777777" w:rsidR="00A4038A" w:rsidRDefault="00A4038A" w:rsidP="00321FD0">
      <w:pPr>
        <w:spacing w:line="320" w:lineRule="exact"/>
        <w:rPr>
          <w:rFonts w:ascii="BIZ UDPゴシック" w:eastAsia="BIZ UDPゴシック" w:hAnsi="BIZ UDPゴシック"/>
          <w:color w:val="000000" w:themeColor="text1"/>
        </w:rPr>
      </w:pPr>
    </w:p>
    <w:p w14:paraId="56DF9FD7" w14:textId="77777777" w:rsidR="00321FD0" w:rsidRDefault="00321FD0" w:rsidP="00321FD0">
      <w:pPr>
        <w:spacing w:line="320" w:lineRule="exact"/>
        <w:rPr>
          <w:rFonts w:ascii="BIZ UDPゴシック" w:eastAsia="BIZ UDPゴシック" w:hAnsi="BIZ UDPゴシック"/>
          <w:color w:val="000000" w:themeColor="text1"/>
        </w:rPr>
      </w:pPr>
    </w:p>
    <w:p w14:paraId="5C03D6E4" w14:textId="77777777" w:rsidR="00AE1398" w:rsidRPr="00562759" w:rsidRDefault="00AE1398" w:rsidP="00321FD0">
      <w:pPr>
        <w:spacing w:line="320" w:lineRule="exact"/>
        <w:rPr>
          <w:rFonts w:ascii="BIZ UDPゴシック" w:eastAsia="BIZ UDPゴシック" w:hAnsi="BIZ UDPゴシック"/>
          <w:color w:val="000000" w:themeColor="text1"/>
        </w:rPr>
      </w:pPr>
    </w:p>
    <w:p w14:paraId="1A57D63A" w14:textId="77777777" w:rsidR="00321FD0" w:rsidRPr="00562759" w:rsidRDefault="006840E6" w:rsidP="00321FD0">
      <w:pPr>
        <w:spacing w:line="320" w:lineRule="exact"/>
        <w:rPr>
          <w:rFonts w:ascii="BIZ UDPゴシック" w:eastAsia="BIZ UDPゴシック" w:hAnsi="BIZ UDPゴシック"/>
          <w:b/>
          <w:color w:val="000000" w:themeColor="text1"/>
          <w:sz w:val="28"/>
          <w:szCs w:val="28"/>
        </w:rPr>
      </w:pPr>
      <w:r>
        <w:rPr>
          <w:rFonts w:ascii="BIZ UDPゴシック" w:eastAsia="BIZ UDPゴシック" w:hAnsi="BIZ UDPゴシック" w:hint="eastAsia"/>
          <w:b/>
          <w:color w:val="000000" w:themeColor="text1"/>
          <w:sz w:val="28"/>
          <w:szCs w:val="28"/>
        </w:rPr>
        <w:t>受賞企業</w:t>
      </w:r>
      <w:r w:rsidR="005758EE">
        <w:rPr>
          <w:rFonts w:ascii="BIZ UDPゴシック" w:eastAsia="BIZ UDPゴシック" w:hAnsi="BIZ UDPゴシック" w:hint="eastAsia"/>
          <w:b/>
          <w:color w:val="000000" w:themeColor="text1"/>
          <w:sz w:val="28"/>
          <w:szCs w:val="28"/>
        </w:rPr>
        <w:t>名：社会福祉法人のぞみ</w:t>
      </w:r>
    </w:p>
    <w:p w14:paraId="36C22A0A" w14:textId="77777777" w:rsidR="00321FD0" w:rsidRPr="00133123" w:rsidRDefault="00321FD0" w:rsidP="00321FD0">
      <w:pPr>
        <w:spacing w:line="320" w:lineRule="exact"/>
        <w:rPr>
          <w:rFonts w:ascii="BIZ UDPゴシック" w:eastAsia="BIZ UDPゴシック" w:hAnsi="BIZ UDPゴシック"/>
          <w:color w:val="000000" w:themeColor="text1"/>
        </w:rPr>
      </w:pPr>
    </w:p>
    <w:p w14:paraId="51D39999" w14:textId="77777777" w:rsidR="00F47C30" w:rsidRDefault="00AE1398"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noProof/>
          <w:color w:val="000000" w:themeColor="text1"/>
        </w:rPr>
        <mc:AlternateContent>
          <mc:Choice Requires="wps">
            <w:drawing>
              <wp:anchor distT="0" distB="0" distL="114300" distR="114300" simplePos="0" relativeHeight="251661312" behindDoc="0" locked="0" layoutInCell="1" allowOverlap="1" wp14:anchorId="7800C2A9" wp14:editId="5038C222">
                <wp:simplePos x="0" y="0"/>
                <wp:positionH relativeFrom="margin">
                  <wp:posOffset>-68580</wp:posOffset>
                </wp:positionH>
                <wp:positionV relativeFrom="paragraph">
                  <wp:posOffset>64135</wp:posOffset>
                </wp:positionV>
                <wp:extent cx="1243965" cy="318770"/>
                <wp:effectExtent l="0" t="0" r="13335" b="24130"/>
                <wp:wrapNone/>
                <wp:docPr id="5" name="額縁 5"/>
                <wp:cNvGraphicFramePr/>
                <a:graphic xmlns:a="http://schemas.openxmlformats.org/drawingml/2006/main">
                  <a:graphicData uri="http://schemas.microsoft.com/office/word/2010/wordprocessingShape">
                    <wps:wsp>
                      <wps:cNvSpPr/>
                      <wps:spPr>
                        <a:xfrm>
                          <a:off x="0" y="0"/>
                          <a:ext cx="1243965" cy="318770"/>
                        </a:xfrm>
                        <a:prstGeom prst="bevel">
                          <a:avLst/>
                        </a:prstGeom>
                        <a:solidFill>
                          <a:schemeClr val="accent5">
                            <a:lumMod val="40000"/>
                            <a:lumOff val="60000"/>
                          </a:schemeClr>
                        </a:solidFill>
                        <a:ln>
                          <a:solidFill>
                            <a:schemeClr val="accent5">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32662627"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0C2A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5.4pt;margin-top:5.05pt;width:97.95pt;height:2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" fillcolor="#b4c6e7 [1304]" strokecolor="#2f5496 [2408]" strokeweight=".5pt">
                <v:textbox inset="1mm,0,1mm,0">
                  <w:txbxContent>
                    <w:p w14:paraId="32662627" w14:textId="77777777" w:rsidR="00A4038A" w:rsidRPr="00D90B5E" w:rsidRDefault="00A4038A" w:rsidP="00A4038A">
                      <w:pPr>
                        <w:jc w:val="left"/>
                        <w:rPr>
                          <w:b/>
                          <w:color w:val="000000" w:themeColor="text1"/>
                        </w:rPr>
                      </w:pPr>
                      <w:r w:rsidRPr="00D90B5E">
                        <w:rPr>
                          <w:rFonts w:ascii="BIZ UDPゴシック" w:eastAsia="BIZ UDPゴシック" w:hAnsi="BIZ UDPゴシック" w:hint="eastAsia"/>
                          <w:b/>
                          <w:color w:val="000000" w:themeColor="text1"/>
                        </w:rPr>
                        <w:t>◆受賞のポイント</w:t>
                      </w:r>
                    </w:p>
                  </w:txbxContent>
                </v:textbox>
                <w10:wrap anchorx="margin"/>
              </v:shape>
            </w:pict>
          </mc:Fallback>
        </mc:AlternateContent>
      </w:r>
    </w:p>
    <w:p w14:paraId="3DB865DD" w14:textId="77777777" w:rsidR="00EE5831" w:rsidRDefault="00FD1C8D" w:rsidP="00321FD0">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63360" behindDoc="0" locked="0" layoutInCell="1" allowOverlap="1" wp14:anchorId="2C7C6C31" wp14:editId="3C4F6579">
                <wp:simplePos x="0" y="0"/>
                <wp:positionH relativeFrom="margin">
                  <wp:align>left</wp:align>
                </wp:positionH>
                <wp:positionV relativeFrom="paragraph">
                  <wp:posOffset>162694</wp:posOffset>
                </wp:positionV>
                <wp:extent cx="5499100" cy="1180214"/>
                <wp:effectExtent l="0" t="0" r="25400" b="20320"/>
                <wp:wrapNone/>
                <wp:docPr id="4" name="正方形/長方形 4"/>
                <wp:cNvGraphicFramePr/>
                <a:graphic xmlns:a="http://schemas.openxmlformats.org/drawingml/2006/main">
                  <a:graphicData uri="http://schemas.microsoft.com/office/word/2010/wordprocessingShape">
                    <wps:wsp>
                      <wps:cNvSpPr/>
                      <wps:spPr>
                        <a:xfrm>
                          <a:off x="0" y="0"/>
                          <a:ext cx="5499100" cy="1180214"/>
                        </a:xfrm>
                        <a:prstGeom prst="rect">
                          <a:avLst/>
                        </a:prstGeom>
                        <a:noFill/>
                        <a:ln w="12700">
                          <a:solidFill>
                            <a:schemeClr val="accent5">
                              <a:lumMod val="75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B0D3ADB" w14:textId="77777777" w:rsidR="00FD1C8D" w:rsidRPr="00AE1398" w:rsidRDefault="00FD1C8D" w:rsidP="00FD1C8D">
                            <w:pPr>
                              <w:jc w:val="left"/>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6C31" id="正方形/長方形 4" o:spid="_x0000_s1028" style="position:absolute;left:0;text-align:left;margin-left:0;margin-top:12.8pt;width:433pt;height:92.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" filled="f" strokecolor="#2f5496 [2408]" strokeweight="1pt">
                <v:stroke dashstyle="dashDot"/>
                <v:textbox>
                  <w:txbxContent>
                    <w:p w14:paraId="0B0D3ADB" w14:textId="77777777" w:rsidR="00FD1C8D" w:rsidRPr="00AE1398" w:rsidRDefault="00FD1C8D" w:rsidP="00FD1C8D">
                      <w:pPr>
                        <w:jc w:val="left"/>
                        <w:rPr>
                          <w:color w:val="FFFFFF" w:themeColor="background1"/>
                          <w14:textFill>
                            <w14:noFill/>
                          </w14:textFill>
                        </w:rPr>
                      </w:pPr>
                    </w:p>
                  </w:txbxContent>
                </v:textbox>
                <w10:wrap anchorx="margin"/>
              </v:rect>
            </w:pict>
          </mc:Fallback>
        </mc:AlternateContent>
      </w:r>
    </w:p>
    <w:p w14:paraId="66289C9C" w14:textId="77777777" w:rsidR="00AE1398" w:rsidRDefault="00712080" w:rsidP="00E265E1">
      <w:pPr>
        <w:spacing w:line="320" w:lineRule="exact"/>
        <w:ind w:leftChars="100" w:left="210"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ひとり親にとって</w:t>
      </w:r>
      <w:r w:rsidR="00C611A7">
        <w:rPr>
          <w:rFonts w:ascii="BIZ UDPゴシック" w:eastAsia="BIZ UDPゴシック" w:hAnsi="BIZ UDPゴシック" w:hint="eastAsia"/>
          <w:color w:val="000000" w:themeColor="text1"/>
        </w:rPr>
        <w:t>働きやすい制度が設けられている</w:t>
      </w:r>
      <w:r>
        <w:rPr>
          <w:rFonts w:ascii="BIZ UDPゴシック" w:eastAsia="BIZ UDPゴシック" w:hAnsi="BIZ UDPゴシック" w:hint="eastAsia"/>
          <w:color w:val="000000" w:themeColor="text1"/>
        </w:rPr>
        <w:t>ことが</w:t>
      </w:r>
      <w:r w:rsidR="00CB45BF">
        <w:rPr>
          <w:rFonts w:ascii="BIZ UDPゴシック" w:eastAsia="BIZ UDPゴシック" w:hAnsi="BIZ UDPゴシック" w:hint="eastAsia"/>
          <w:color w:val="000000" w:themeColor="text1"/>
        </w:rPr>
        <w:t>、実績として</w:t>
      </w:r>
      <w:r>
        <w:rPr>
          <w:rFonts w:ascii="BIZ UDPゴシック" w:eastAsia="BIZ UDPゴシック" w:hAnsi="BIZ UDPゴシック" w:hint="eastAsia"/>
          <w:color w:val="000000" w:themeColor="text1"/>
        </w:rPr>
        <w:t>ひとり親の勤続年数</w:t>
      </w:r>
      <w:r w:rsidR="00CB45BF">
        <w:rPr>
          <w:rFonts w:ascii="BIZ UDPゴシック" w:eastAsia="BIZ UDPゴシック" w:hAnsi="BIZ UDPゴシック" w:hint="eastAsia"/>
          <w:color w:val="000000" w:themeColor="text1"/>
        </w:rPr>
        <w:t>の長さに</w:t>
      </w:r>
      <w:r w:rsidR="000F221D">
        <w:rPr>
          <w:rFonts w:ascii="BIZ UDPゴシック" w:eastAsia="BIZ UDPゴシック" w:hAnsi="BIZ UDPゴシック" w:hint="eastAsia"/>
          <w:color w:val="000000" w:themeColor="text1"/>
        </w:rPr>
        <w:t>表れている。そ</w:t>
      </w:r>
      <w:r w:rsidR="00E265E1">
        <w:rPr>
          <w:rFonts w:ascii="BIZ UDPゴシック" w:eastAsia="BIZ UDPゴシック" w:hAnsi="BIZ UDPゴシック" w:hint="eastAsia"/>
          <w:color w:val="000000" w:themeColor="text1"/>
        </w:rPr>
        <w:t>の</w:t>
      </w:r>
      <w:r>
        <w:rPr>
          <w:rFonts w:ascii="BIZ UDPゴシック" w:eastAsia="BIZ UDPゴシック" w:hAnsi="BIZ UDPゴシック" w:hint="eastAsia"/>
          <w:color w:val="000000" w:themeColor="text1"/>
        </w:rPr>
        <w:t>中でも</w:t>
      </w:r>
      <w:r w:rsidR="00E265E1">
        <w:rPr>
          <w:rFonts w:ascii="BIZ UDPゴシック" w:eastAsia="BIZ UDPゴシック" w:hAnsi="BIZ UDPゴシック" w:hint="eastAsia"/>
          <w:color w:val="000000" w:themeColor="text1"/>
        </w:rPr>
        <w:t>、子連れ出勤の制度</w:t>
      </w:r>
      <w:r>
        <w:rPr>
          <w:rFonts w:ascii="BIZ UDPゴシック" w:eastAsia="BIZ UDPゴシック" w:hAnsi="BIZ UDPゴシック" w:hint="eastAsia"/>
          <w:color w:val="000000" w:themeColor="text1"/>
        </w:rPr>
        <w:t>は、</w:t>
      </w:r>
      <w:r w:rsidR="00CB45BF">
        <w:rPr>
          <w:rFonts w:ascii="BIZ UDPゴシック" w:eastAsia="BIZ UDPゴシック" w:hAnsi="BIZ UDPゴシック" w:hint="eastAsia"/>
          <w:color w:val="000000" w:themeColor="text1"/>
        </w:rPr>
        <w:t>施設の特性を活かした優れた取組みであり、</w:t>
      </w:r>
      <w:r w:rsidR="00E265E1">
        <w:rPr>
          <w:rFonts w:ascii="BIZ UDPゴシック" w:eastAsia="BIZ UDPゴシック" w:hAnsi="BIZ UDPゴシック" w:hint="eastAsia"/>
          <w:color w:val="000000" w:themeColor="text1"/>
        </w:rPr>
        <w:t>職場に子どもを連れてきて</w:t>
      </w:r>
      <w:r>
        <w:rPr>
          <w:rFonts w:ascii="BIZ UDPゴシック" w:eastAsia="BIZ UDPゴシック" w:hAnsi="BIZ UDPゴシック" w:hint="eastAsia"/>
          <w:color w:val="000000" w:themeColor="text1"/>
        </w:rPr>
        <w:t>従事する職員だけでなく、子どもや入居者</w:t>
      </w:r>
      <w:r w:rsidR="00E265E1">
        <w:rPr>
          <w:rFonts w:ascii="BIZ UDPゴシック" w:eastAsia="BIZ UDPゴシック" w:hAnsi="BIZ UDPゴシック" w:hint="eastAsia"/>
          <w:color w:val="000000" w:themeColor="text1"/>
        </w:rPr>
        <w:t>、施設</w:t>
      </w:r>
      <w:r>
        <w:rPr>
          <w:rFonts w:ascii="BIZ UDPゴシック" w:eastAsia="BIZ UDPゴシック" w:hAnsi="BIZ UDPゴシック" w:hint="eastAsia"/>
          <w:color w:val="000000" w:themeColor="text1"/>
        </w:rPr>
        <w:t>においても</w:t>
      </w:r>
      <w:r w:rsidR="00E265E1">
        <w:rPr>
          <w:rFonts w:ascii="BIZ UDPゴシック" w:eastAsia="BIZ UDPゴシック" w:hAnsi="BIZ UDPゴシック" w:hint="eastAsia"/>
          <w:color w:val="000000" w:themeColor="text1"/>
        </w:rPr>
        <w:t>良い影響をもたらしているものと評価される。また</w:t>
      </w:r>
      <w:r w:rsidR="004C73D2">
        <w:rPr>
          <w:rFonts w:ascii="BIZ UDPゴシック" w:eastAsia="BIZ UDPゴシック" w:hAnsi="BIZ UDPゴシック" w:hint="eastAsia"/>
          <w:color w:val="000000" w:themeColor="text1"/>
        </w:rPr>
        <w:t>子の看護休暇</w:t>
      </w:r>
      <w:r w:rsidR="00E265E1">
        <w:rPr>
          <w:rFonts w:ascii="BIZ UDPゴシック" w:eastAsia="BIZ UDPゴシック" w:hAnsi="BIZ UDPゴシック" w:hint="eastAsia"/>
          <w:color w:val="000000" w:themeColor="text1"/>
        </w:rPr>
        <w:t>も</w:t>
      </w:r>
      <w:r w:rsidR="00980124">
        <w:rPr>
          <w:rFonts w:ascii="BIZ UDPゴシック" w:eastAsia="BIZ UDPゴシック" w:hAnsi="BIZ UDPゴシック" w:hint="eastAsia"/>
          <w:color w:val="000000" w:themeColor="text1"/>
        </w:rPr>
        <w:t>あり、子どもが病気の時には、ひとり親が安心して休暇を取ることができる職場環境が整備されている。</w:t>
      </w:r>
    </w:p>
    <w:p w14:paraId="3F0CF7E5" w14:textId="77777777" w:rsidR="00AE1398" w:rsidRDefault="00AE1398" w:rsidP="00321FD0">
      <w:pPr>
        <w:spacing w:line="320" w:lineRule="exact"/>
        <w:rPr>
          <w:rFonts w:ascii="BIZ UDPゴシック" w:eastAsia="BIZ UDPゴシック" w:hAnsi="BIZ UDPゴシック"/>
          <w:color w:val="000000" w:themeColor="text1"/>
        </w:rPr>
      </w:pPr>
    </w:p>
    <w:p w14:paraId="6F8EE341" w14:textId="77777777" w:rsidR="00321FD0" w:rsidRPr="00D90B5E" w:rsidRDefault="006840E6" w:rsidP="00321FD0">
      <w:pPr>
        <w:spacing w:line="320" w:lineRule="exac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◆企業</w:t>
      </w:r>
      <w:r w:rsidR="00321FD0" w:rsidRPr="00D90B5E">
        <w:rPr>
          <w:rFonts w:ascii="BIZ UDPゴシック" w:eastAsia="BIZ UDPゴシック" w:hAnsi="BIZ UDPゴシック" w:hint="eastAsia"/>
          <w:b/>
          <w:color w:val="000000" w:themeColor="text1"/>
        </w:rPr>
        <w:t>のプロフィール</w:t>
      </w:r>
    </w:p>
    <w:p w14:paraId="57B1375D" w14:textId="77777777" w:rsidR="00321FD0" w:rsidRPr="00562759" w:rsidRDefault="005758EE" w:rsidP="00321FD0">
      <w:pPr>
        <w:spacing w:line="320" w:lineRule="exact"/>
        <w:ind w:firstLineChars="100" w:firstLine="210"/>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所在地　　池田市古江町18番地の2</w:t>
      </w:r>
    </w:p>
    <w:p w14:paraId="44A5C347" w14:textId="77777777" w:rsidR="00321FD0" w:rsidRPr="00562759" w:rsidRDefault="00321FD0" w:rsidP="005758EE">
      <w:pPr>
        <w:spacing w:line="320" w:lineRule="exact"/>
        <w:ind w:leftChars="100" w:left="210"/>
        <w:rPr>
          <w:rFonts w:ascii="BIZ UDPゴシック" w:eastAsia="BIZ UDPゴシック" w:hAnsi="BIZ UDPゴシック"/>
          <w:color w:val="000000" w:themeColor="text1"/>
        </w:rPr>
      </w:pPr>
      <w:r w:rsidRPr="00562759">
        <w:rPr>
          <w:rFonts w:ascii="BIZ UDPゴシック" w:eastAsia="BIZ UDPゴシック" w:hAnsi="BIZ UDPゴシック"/>
          <w:color w:val="000000" w:themeColor="text1"/>
        </w:rPr>
        <w:t>代表者</w:t>
      </w:r>
      <w:r w:rsidR="005758EE">
        <w:rPr>
          <w:rFonts w:ascii="BIZ UDPゴシック" w:eastAsia="BIZ UDPゴシック" w:hAnsi="BIZ UDPゴシック" w:hint="eastAsia"/>
          <w:color w:val="000000" w:themeColor="text1"/>
        </w:rPr>
        <w:t xml:space="preserve">　　理事長　下芝　初美</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hint="eastAsia"/>
          <w:color w:val="000000" w:themeColor="text1"/>
          <w:spacing w:val="105"/>
          <w:kern w:val="0"/>
          <w:fitText w:val="630" w:id="-1577395200"/>
        </w:rPr>
        <w:t>業</w:t>
      </w:r>
      <w:r w:rsidRPr="00321FD0">
        <w:rPr>
          <w:rFonts w:ascii="BIZ UDPゴシック" w:eastAsia="BIZ UDPゴシック" w:hAnsi="BIZ UDPゴシック" w:hint="eastAsia"/>
          <w:color w:val="000000" w:themeColor="text1"/>
          <w:kern w:val="0"/>
          <w:fitText w:val="630" w:id="-1577395200"/>
        </w:rPr>
        <w:t>種</w:t>
      </w:r>
      <w:r w:rsidR="005758EE">
        <w:rPr>
          <w:rFonts w:ascii="BIZ UDPゴシック" w:eastAsia="BIZ UDPゴシック" w:hAnsi="BIZ UDPゴシック" w:hint="eastAsia"/>
          <w:color w:val="000000" w:themeColor="text1"/>
        </w:rPr>
        <w:t xml:space="preserve">　　高齢者福祉・介護</w:t>
      </w:r>
      <w:r w:rsidRPr="00562759">
        <w:rPr>
          <w:rFonts w:ascii="BIZ UDPゴシック" w:eastAsia="BIZ UDPゴシック" w:hAnsi="BIZ UDPゴシック"/>
          <w:color w:val="000000" w:themeColor="text1"/>
        </w:rPr>
        <w:br/>
      </w:r>
      <w:r w:rsidRPr="00321FD0">
        <w:rPr>
          <w:rFonts w:ascii="BIZ UDPゴシック" w:eastAsia="BIZ UDPゴシック" w:hAnsi="BIZ UDPゴシック"/>
          <w:color w:val="000000" w:themeColor="text1"/>
          <w:spacing w:val="105"/>
          <w:kern w:val="0"/>
          <w:fitText w:val="630" w:id="-1577395199"/>
        </w:rPr>
        <w:t>設</w:t>
      </w:r>
      <w:r w:rsidRPr="00321FD0">
        <w:rPr>
          <w:rFonts w:ascii="BIZ UDPゴシック" w:eastAsia="BIZ UDPゴシック" w:hAnsi="BIZ UDPゴシック"/>
          <w:color w:val="000000" w:themeColor="text1"/>
          <w:kern w:val="0"/>
          <w:fitText w:val="630" w:id="-1577395199"/>
        </w:rPr>
        <w:t>立</w:t>
      </w:r>
      <w:r w:rsidR="005758EE">
        <w:rPr>
          <w:rFonts w:ascii="BIZ UDPゴシック" w:eastAsia="BIZ UDPゴシック" w:hAnsi="BIZ UDPゴシック" w:hint="eastAsia"/>
          <w:color w:val="000000" w:themeColor="text1"/>
        </w:rPr>
        <w:t xml:space="preserve">　　平成7</w:t>
      </w:r>
      <w:r w:rsidRPr="00562759">
        <w:rPr>
          <w:rFonts w:ascii="BIZ UDPゴシック" w:eastAsia="BIZ UDPゴシック" w:hAnsi="BIZ UDPゴシック" w:hint="eastAsia"/>
          <w:color w:val="000000" w:themeColor="text1"/>
        </w:rPr>
        <w:t>年</w:t>
      </w:r>
      <w:r w:rsidR="005758EE">
        <w:rPr>
          <w:rFonts w:ascii="BIZ UDPゴシック" w:eastAsia="BIZ UDPゴシック" w:hAnsi="BIZ UDPゴシック" w:hint="eastAsia"/>
          <w:color w:val="000000" w:themeColor="text1"/>
        </w:rPr>
        <w:t>7</w:t>
      </w:r>
      <w:r w:rsidRPr="00562759">
        <w:rPr>
          <w:rFonts w:ascii="BIZ UDPゴシック" w:eastAsia="BIZ UDPゴシック" w:hAnsi="BIZ UDPゴシック" w:hint="eastAsia"/>
          <w:color w:val="000000" w:themeColor="text1"/>
        </w:rPr>
        <w:t>月</w:t>
      </w:r>
    </w:p>
    <w:p w14:paraId="26414220" w14:textId="77777777"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職員</w:t>
      </w:r>
      <w:r w:rsidRPr="00562759">
        <w:rPr>
          <w:rFonts w:ascii="BIZ UDPゴシック" w:eastAsia="BIZ UDPゴシック" w:hAnsi="BIZ UDPゴシック"/>
          <w:color w:val="000000" w:themeColor="text1"/>
        </w:rPr>
        <w:t>数</w:t>
      </w:r>
      <w:r w:rsidR="005758EE">
        <w:rPr>
          <w:rFonts w:ascii="BIZ UDPゴシック" w:eastAsia="BIZ UDPゴシック" w:hAnsi="BIZ UDPゴシック" w:hint="eastAsia"/>
          <w:color w:val="000000" w:themeColor="text1"/>
          <w:sz w:val="16"/>
          <w:szCs w:val="16"/>
        </w:rPr>
        <w:t>（令和4</w:t>
      </w:r>
      <w:r w:rsidRPr="00562759">
        <w:rPr>
          <w:rFonts w:ascii="BIZ UDPゴシック" w:eastAsia="BIZ UDPゴシック" w:hAnsi="BIZ UDPゴシック" w:hint="eastAsia"/>
          <w:color w:val="000000" w:themeColor="text1"/>
          <w:sz w:val="16"/>
          <w:szCs w:val="16"/>
        </w:rPr>
        <w:t>年</w:t>
      </w:r>
      <w:r w:rsidRPr="00562759">
        <w:rPr>
          <w:rFonts w:ascii="BIZ UDPゴシック" w:eastAsia="BIZ UDPゴシック" w:hAnsi="BIZ UDPゴシック"/>
          <w:color w:val="000000" w:themeColor="text1"/>
          <w:sz w:val="16"/>
          <w:szCs w:val="16"/>
        </w:rPr>
        <w:t>6月1日現在）</w:t>
      </w:r>
      <w:r w:rsidRPr="00562759">
        <w:rPr>
          <w:rFonts w:ascii="BIZ UDPゴシック" w:eastAsia="BIZ UDPゴシック" w:hAnsi="BIZ UDPゴシック" w:hint="eastAsia"/>
          <w:color w:val="000000" w:themeColor="text1"/>
        </w:rPr>
        <w:t xml:space="preserve">　　</w:t>
      </w:r>
      <w:r w:rsidR="005758EE">
        <w:rPr>
          <w:rFonts w:ascii="BIZ UDPゴシック" w:eastAsia="BIZ UDPゴシック" w:hAnsi="BIZ UDPゴシック" w:hint="eastAsia"/>
          <w:color w:val="000000" w:themeColor="text1"/>
        </w:rPr>
        <w:t>224</w:t>
      </w:r>
      <w:r w:rsidRPr="00562759">
        <w:rPr>
          <w:rFonts w:ascii="BIZ UDPゴシック" w:eastAsia="BIZ UDPゴシック" w:hAnsi="BIZ UDPゴシック"/>
          <w:color w:val="000000" w:themeColor="text1"/>
        </w:rPr>
        <w:t>人</w:t>
      </w:r>
    </w:p>
    <w:p w14:paraId="30929C78" w14:textId="77777777" w:rsidR="00321FD0" w:rsidRPr="005758EE" w:rsidRDefault="00321FD0" w:rsidP="00321FD0">
      <w:pPr>
        <w:spacing w:line="320" w:lineRule="exact"/>
        <w:ind w:firstLineChars="100" w:firstLine="210"/>
        <w:rPr>
          <w:rFonts w:ascii="BIZ UDPゴシック" w:eastAsia="BIZ UDPゴシック" w:hAnsi="BIZ UDPゴシック"/>
          <w:color w:val="000000" w:themeColor="text1"/>
        </w:rPr>
      </w:pPr>
    </w:p>
    <w:p w14:paraId="03896F14"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◆ひとり親の雇用状況</w:t>
      </w:r>
    </w:p>
    <w:p w14:paraId="4A7710AE" w14:textId="241A2738" w:rsidR="00321FD0" w:rsidRPr="00562759" w:rsidRDefault="00321FD0" w:rsidP="00321FD0">
      <w:pPr>
        <w:spacing w:line="320" w:lineRule="exact"/>
        <w:ind w:firstLineChars="100" w:firstLine="210"/>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正職員に占めるひとり親の割合　</w:t>
      </w:r>
      <w:r w:rsidR="005758EE">
        <w:rPr>
          <w:rFonts w:ascii="BIZ UDPゴシック" w:eastAsia="BIZ UDPゴシック" w:hAnsi="BIZ UDPゴシック" w:hint="eastAsia"/>
          <w:color w:val="000000" w:themeColor="text1"/>
        </w:rPr>
        <w:t>10</w:t>
      </w:r>
      <w:r w:rsidR="00C90E2A">
        <w:rPr>
          <w:rFonts w:ascii="BIZ UDPゴシック" w:eastAsia="BIZ UDPゴシック" w:hAnsi="BIZ UDPゴシック" w:hint="eastAsia"/>
          <w:color w:val="000000" w:themeColor="text1"/>
        </w:rPr>
        <w:t>.00</w:t>
      </w:r>
      <w:r w:rsidRPr="00562759">
        <w:rPr>
          <w:rFonts w:ascii="BIZ UDPゴシック" w:eastAsia="BIZ UDPゴシック" w:hAnsi="BIZ UDPゴシック"/>
          <w:color w:val="000000" w:themeColor="text1"/>
        </w:rPr>
        <w:t>%</w:t>
      </w:r>
    </w:p>
    <w:p w14:paraId="54C7C8D0" w14:textId="77777777" w:rsidR="00321FD0" w:rsidRPr="00562759" w:rsidRDefault="00321FD0" w:rsidP="00321FD0">
      <w:pPr>
        <w:spacing w:line="320" w:lineRule="exact"/>
        <w:rPr>
          <w:rFonts w:ascii="BIZ UDPゴシック" w:eastAsia="BIZ UDPゴシック" w:hAnsi="BIZ UDPゴシック"/>
          <w:color w:val="000000" w:themeColor="text1"/>
        </w:rPr>
      </w:pPr>
    </w:p>
    <w:p w14:paraId="0F6FB918" w14:textId="77777777" w:rsidR="00321FD0" w:rsidRPr="00D90B5E" w:rsidRDefault="00321FD0" w:rsidP="00321FD0">
      <w:pPr>
        <w:spacing w:line="320" w:lineRule="exact"/>
        <w:rPr>
          <w:rFonts w:ascii="BIZ UDPゴシック" w:eastAsia="BIZ UDPゴシック" w:hAnsi="BIZ UDPゴシック"/>
          <w:b/>
          <w:color w:val="000000" w:themeColor="text1"/>
        </w:rPr>
      </w:pPr>
      <w:r w:rsidRPr="00D90B5E">
        <w:rPr>
          <w:rFonts w:ascii="BIZ UDPゴシック" w:eastAsia="BIZ UDPゴシック" w:hAnsi="BIZ UDPゴシック" w:hint="eastAsia"/>
          <w:b/>
          <w:color w:val="000000" w:themeColor="text1"/>
        </w:rPr>
        <w:t>◆主な取組内容</w:t>
      </w:r>
    </w:p>
    <w:p w14:paraId="4C1C85EA" w14:textId="77777777" w:rsidR="00321FD0" w:rsidRDefault="00321FD0" w:rsidP="00321FD0">
      <w:pPr>
        <w:spacing w:line="320" w:lineRule="exact"/>
        <w:ind w:left="252" w:hangingChars="120" w:hanging="252"/>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w:t>
      </w:r>
      <w:r w:rsidR="00EB77F6">
        <w:rPr>
          <w:rFonts w:ascii="BIZ UDPゴシック" w:eastAsia="BIZ UDPゴシック" w:hAnsi="BIZ UDPゴシック" w:hint="eastAsia"/>
          <w:color w:val="000000" w:themeColor="text1"/>
        </w:rPr>
        <w:t>年次有給休暇とは別に、子どもの体調不良などの際に取得できる子の看護休暇が設けられている。</w:t>
      </w:r>
    </w:p>
    <w:p w14:paraId="7D4A44AF" w14:textId="77777777" w:rsidR="00EB77F6" w:rsidRPr="00562759" w:rsidRDefault="00EB77F6" w:rsidP="00EB77F6">
      <w:pPr>
        <w:spacing w:line="320" w:lineRule="exac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　・保育所や小学校が</w:t>
      </w:r>
      <w:r w:rsidR="007C5508">
        <w:rPr>
          <w:rFonts w:ascii="BIZ UDPゴシック" w:eastAsia="BIZ UDPゴシック" w:hAnsi="BIZ UDPゴシック" w:hint="eastAsia"/>
          <w:color w:val="000000" w:themeColor="text1"/>
        </w:rPr>
        <w:t>休みの</w:t>
      </w:r>
      <w:r>
        <w:rPr>
          <w:rFonts w:ascii="BIZ UDPゴシック" w:eastAsia="BIZ UDPゴシック" w:hAnsi="BIZ UDPゴシック" w:hint="eastAsia"/>
          <w:color w:val="000000" w:themeColor="text1"/>
        </w:rPr>
        <w:t>時、夏休み等は子連れ出勤を可能としている。</w:t>
      </w:r>
    </w:p>
    <w:p w14:paraId="2539F63F" w14:textId="77777777" w:rsidR="00321FD0" w:rsidRPr="00562759" w:rsidRDefault="00321FD0" w:rsidP="00712080">
      <w:pPr>
        <w:spacing w:line="320" w:lineRule="exact"/>
        <w:ind w:leftChars="-4" w:left="286" w:hangingChars="140" w:hanging="294"/>
        <w:rPr>
          <w:rFonts w:ascii="BIZ UDPゴシック" w:eastAsia="BIZ UDPゴシック" w:hAnsi="BIZ UDPゴシック"/>
          <w:color w:val="000000" w:themeColor="text1"/>
        </w:rPr>
      </w:pPr>
      <w:r w:rsidRPr="00562759">
        <w:rPr>
          <w:rFonts w:ascii="BIZ UDPゴシック" w:eastAsia="BIZ UDPゴシック" w:hAnsi="BIZ UDPゴシック" w:hint="eastAsia"/>
          <w:color w:val="000000" w:themeColor="text1"/>
        </w:rPr>
        <w:t xml:space="preserve">　・</w:t>
      </w:r>
      <w:r w:rsidR="00782E02">
        <w:rPr>
          <w:rFonts w:ascii="BIZ UDPゴシック" w:eastAsia="BIZ UDPゴシック" w:hAnsi="BIZ UDPゴシック" w:hint="eastAsia"/>
          <w:color w:val="000000" w:themeColor="text1"/>
        </w:rPr>
        <w:t>育児休暇等からの職場への復職前後で面談を実施し、職員の意向に沿った形で勤務できるように、勤務体制を整えている。</w:t>
      </w:r>
    </w:p>
    <w:p w14:paraId="3BA88E5A" w14:textId="77777777" w:rsidR="00321FD0" w:rsidRDefault="00712080" w:rsidP="00A4038A">
      <w:pPr>
        <w:spacing w:line="320" w:lineRule="exact"/>
        <w:ind w:leftChars="50" w:left="210"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00321FD0" w:rsidRPr="00562759">
        <w:rPr>
          <w:rFonts w:ascii="BIZ UDPゴシック" w:eastAsia="BIZ UDPゴシック" w:hAnsi="BIZ UDPゴシック" w:hint="eastAsia"/>
          <w:color w:val="000000" w:themeColor="text1"/>
        </w:rPr>
        <w:t>母子家庭等就業・自立支援センターに求人情報を提供し、ひとり親の雇用推進に取り組んでいる。</w:t>
      </w:r>
    </w:p>
    <w:p w14:paraId="4C69E6C4" w14:textId="77777777" w:rsidR="00712080" w:rsidRPr="00562759" w:rsidRDefault="00712080" w:rsidP="00A4038A">
      <w:pPr>
        <w:spacing w:line="320" w:lineRule="exact"/>
        <w:ind w:leftChars="50" w:left="210" w:hangingChars="50" w:hanging="105"/>
        <w:rPr>
          <w:rFonts w:ascii="BIZ UDPゴシック" w:eastAsia="BIZ UDPゴシック" w:hAnsi="BIZ UDPゴシック"/>
          <w:color w:val="000000" w:themeColor="text1"/>
        </w:rPr>
      </w:pPr>
      <w:r w:rsidRPr="00D07FD6">
        <w:rPr>
          <w:rFonts w:ascii="BIZ UDPゴシック" w:eastAsia="BIZ UDPゴシック" w:hAnsi="BIZ UDPゴシック" w:hint="eastAsia"/>
          <w:color w:val="000000" w:themeColor="text1"/>
        </w:rPr>
        <w:t>・18才未満の子を有するひとり親の職員に対して、月額1万円の手当を支給している。</w:t>
      </w:r>
    </w:p>
    <w:sectPr w:rsidR="00712080" w:rsidRPr="00562759" w:rsidSect="00F47C30">
      <w:headerReference w:type="even" r:id="rId6"/>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6907" w14:textId="77777777" w:rsidR="00321FD0" w:rsidRDefault="00321FD0" w:rsidP="00321FD0">
      <w:r>
        <w:separator/>
      </w:r>
    </w:p>
  </w:endnote>
  <w:endnote w:type="continuationSeparator" w:id="0">
    <w:p w14:paraId="6F9D273D" w14:textId="77777777" w:rsidR="00321FD0" w:rsidRDefault="00321FD0" w:rsidP="003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A65E" w14:textId="77777777" w:rsidR="00BC3AC7" w:rsidRDefault="00BC3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EBC4" w14:textId="77777777" w:rsidR="00BC3AC7" w:rsidRDefault="00BC3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F393" w14:textId="77777777" w:rsidR="00BC3AC7" w:rsidRDefault="00BC3A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AC59" w14:textId="77777777" w:rsidR="00321FD0" w:rsidRDefault="00321FD0" w:rsidP="00321FD0">
      <w:r>
        <w:separator/>
      </w:r>
    </w:p>
  </w:footnote>
  <w:footnote w:type="continuationSeparator" w:id="0">
    <w:p w14:paraId="381059B4" w14:textId="77777777" w:rsidR="00321FD0" w:rsidRDefault="00321FD0" w:rsidP="0032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2E15" w14:textId="77777777" w:rsidR="00BC3AC7" w:rsidRDefault="00BC3A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6C34" w14:textId="77777777" w:rsidR="00BC3AC7" w:rsidRDefault="00BC3A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2C1B" w14:textId="77777777" w:rsidR="00BC3AC7" w:rsidRDefault="00BC3A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D0"/>
    <w:rsid w:val="000D23FC"/>
    <w:rsid w:val="000F221D"/>
    <w:rsid w:val="00133123"/>
    <w:rsid w:val="0019003B"/>
    <w:rsid w:val="00321FD0"/>
    <w:rsid w:val="004C73D2"/>
    <w:rsid w:val="005758EE"/>
    <w:rsid w:val="006840E6"/>
    <w:rsid w:val="006E325E"/>
    <w:rsid w:val="00712080"/>
    <w:rsid w:val="00782E02"/>
    <w:rsid w:val="007C5508"/>
    <w:rsid w:val="007D6301"/>
    <w:rsid w:val="00980124"/>
    <w:rsid w:val="00A4038A"/>
    <w:rsid w:val="00A56A35"/>
    <w:rsid w:val="00AB20B9"/>
    <w:rsid w:val="00AE1398"/>
    <w:rsid w:val="00AF2FDC"/>
    <w:rsid w:val="00B22B0D"/>
    <w:rsid w:val="00BA00E8"/>
    <w:rsid w:val="00BA3B6B"/>
    <w:rsid w:val="00BC3AC7"/>
    <w:rsid w:val="00C26D27"/>
    <w:rsid w:val="00C611A7"/>
    <w:rsid w:val="00C90E2A"/>
    <w:rsid w:val="00C923F4"/>
    <w:rsid w:val="00CB45BF"/>
    <w:rsid w:val="00CC0020"/>
    <w:rsid w:val="00D07FD6"/>
    <w:rsid w:val="00D90B5E"/>
    <w:rsid w:val="00E265E1"/>
    <w:rsid w:val="00EB77F6"/>
    <w:rsid w:val="00EE5831"/>
    <w:rsid w:val="00F47C30"/>
    <w:rsid w:val="00FD1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B86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D0"/>
    <w:pPr>
      <w:tabs>
        <w:tab w:val="center" w:pos="4252"/>
        <w:tab w:val="right" w:pos="8504"/>
      </w:tabs>
      <w:snapToGrid w:val="0"/>
    </w:pPr>
  </w:style>
  <w:style w:type="character" w:customStyle="1" w:styleId="a4">
    <w:name w:val="ヘッダー (文字)"/>
    <w:basedOn w:val="a0"/>
    <w:link w:val="a3"/>
    <w:uiPriority w:val="99"/>
    <w:rsid w:val="00321FD0"/>
  </w:style>
  <w:style w:type="paragraph" w:styleId="a5">
    <w:name w:val="footer"/>
    <w:basedOn w:val="a"/>
    <w:link w:val="a6"/>
    <w:uiPriority w:val="99"/>
    <w:unhideWhenUsed/>
    <w:rsid w:val="00321FD0"/>
    <w:pPr>
      <w:tabs>
        <w:tab w:val="center" w:pos="4252"/>
        <w:tab w:val="right" w:pos="8504"/>
      </w:tabs>
      <w:snapToGrid w:val="0"/>
    </w:pPr>
  </w:style>
  <w:style w:type="character" w:customStyle="1" w:styleId="a6">
    <w:name w:val="フッター (文字)"/>
    <w:basedOn w:val="a0"/>
    <w:link w:val="a5"/>
    <w:uiPriority w:val="99"/>
    <w:rsid w:val="00321FD0"/>
  </w:style>
  <w:style w:type="paragraph" w:styleId="a7">
    <w:name w:val="Balloon Text"/>
    <w:basedOn w:val="a"/>
    <w:link w:val="a8"/>
    <w:uiPriority w:val="99"/>
    <w:semiHidden/>
    <w:unhideWhenUsed/>
    <w:rsid w:val="00C26D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D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2023-02-01T08:55:00Z</dcterms:created>
  <dcterms:modified xsi:type="dcterms:W3CDTF">2025-01-29T06:33:00Z</dcterms:modified>
</cp:coreProperties>
</file>