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1255A" w14:textId="77777777" w:rsidR="00CC5639" w:rsidRDefault="00CC5639">
      <w:pPr>
        <w:pBdr>
          <w:top w:val="nil"/>
          <w:left w:val="nil"/>
          <w:bottom w:val="nil"/>
          <w:right w:val="nil"/>
          <w:between w:val="nil"/>
        </w:pBdr>
        <w:spacing w:line="276" w:lineRule="auto"/>
        <w:jc w:val="left"/>
        <w:rPr>
          <w:rFonts w:ascii="Arial" w:eastAsia="Arial" w:hAnsi="Arial" w:cs="Arial"/>
          <w:color w:val="000000"/>
          <w:sz w:val="22"/>
          <w:szCs w:val="22"/>
        </w:rPr>
      </w:pPr>
    </w:p>
    <w:tbl>
      <w:tblPr>
        <w:tblStyle w:val="a5"/>
        <w:tblpPr w:leftFromText="142" w:rightFromText="142" w:vertAnchor="page" w:horzAnchor="margin" w:tblpY="2866"/>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095"/>
      </w:tblGrid>
      <w:tr w:rsidR="00CC5639" w14:paraId="25FDA4C2" w14:textId="77777777">
        <w:tc>
          <w:tcPr>
            <w:tcW w:w="3114" w:type="dxa"/>
          </w:tcPr>
          <w:p w14:paraId="54F2933C" w14:textId="77777777" w:rsidR="00CC5639" w:rsidRDefault="00207ECC">
            <w:pPr>
              <w:spacing w:line="720" w:lineRule="auto"/>
              <w:rPr>
                <w:rFonts w:ascii="游ゴシック" w:eastAsia="游ゴシック" w:hAnsi="游ゴシック" w:cs="游ゴシック"/>
                <w:b/>
                <w:sz w:val="22"/>
                <w:szCs w:val="22"/>
              </w:rPr>
            </w:pPr>
            <w:r>
              <w:rPr>
                <w:rFonts w:ascii="游ゴシック" w:eastAsia="游ゴシック" w:hAnsi="游ゴシック" w:cs="游ゴシック"/>
                <w:b/>
                <w:sz w:val="22"/>
                <w:szCs w:val="22"/>
              </w:rPr>
              <w:t>グループ名</w:t>
            </w:r>
          </w:p>
        </w:tc>
        <w:tc>
          <w:tcPr>
            <w:tcW w:w="6095" w:type="dxa"/>
            <w:vAlign w:val="center"/>
          </w:tcPr>
          <w:p w14:paraId="79073EB5" w14:textId="77777777" w:rsidR="00CC5639" w:rsidRDefault="00207ECC">
            <w:pPr>
              <w:jc w:val="left"/>
            </w:pPr>
            <w:r>
              <w:t>泉南ムーン</w:t>
            </w:r>
          </w:p>
        </w:tc>
      </w:tr>
      <w:tr w:rsidR="00CC5639" w14:paraId="3C394808" w14:textId="77777777">
        <w:tc>
          <w:tcPr>
            <w:tcW w:w="3114" w:type="dxa"/>
          </w:tcPr>
          <w:p w14:paraId="0EA67BD3" w14:textId="77777777" w:rsidR="00CC5639" w:rsidRDefault="00207ECC">
            <w:pPr>
              <w:rPr>
                <w:rFonts w:ascii="游ゴシック" w:eastAsia="游ゴシック" w:hAnsi="游ゴシック" w:cs="游ゴシック"/>
                <w:b/>
                <w:sz w:val="22"/>
                <w:szCs w:val="22"/>
              </w:rPr>
            </w:pPr>
            <w:r>
              <w:rPr>
                <w:rFonts w:ascii="游ゴシック" w:eastAsia="游ゴシック" w:hAnsi="游ゴシック" w:cs="游ゴシック"/>
                <w:b/>
                <w:sz w:val="22"/>
                <w:szCs w:val="22"/>
              </w:rPr>
              <w:t>世話人</w:t>
            </w:r>
          </w:p>
        </w:tc>
        <w:tc>
          <w:tcPr>
            <w:tcW w:w="6095" w:type="dxa"/>
          </w:tcPr>
          <w:p w14:paraId="23E8FCDC" w14:textId="77777777" w:rsidR="00CC5639" w:rsidRDefault="00207ECC">
            <w:pPr>
              <w:spacing w:line="480" w:lineRule="auto"/>
            </w:pPr>
            <w:r>
              <w:t>泉南ムーン代表　ドン</w:t>
            </w:r>
          </w:p>
        </w:tc>
      </w:tr>
      <w:tr w:rsidR="00CC5639" w14:paraId="03D28DAF" w14:textId="77777777">
        <w:tc>
          <w:tcPr>
            <w:tcW w:w="3114" w:type="dxa"/>
          </w:tcPr>
          <w:p w14:paraId="7C8D3903" w14:textId="77777777" w:rsidR="00CC5639" w:rsidRDefault="00207ECC">
            <w:pPr>
              <w:rPr>
                <w:rFonts w:ascii="游ゴシック" w:eastAsia="游ゴシック" w:hAnsi="游ゴシック" w:cs="游ゴシック"/>
                <w:b/>
                <w:sz w:val="22"/>
                <w:szCs w:val="22"/>
              </w:rPr>
            </w:pPr>
            <w:r>
              <w:rPr>
                <w:rFonts w:ascii="游ゴシック" w:eastAsia="游ゴシック" w:hAnsi="游ゴシック" w:cs="游ゴシック"/>
                <w:b/>
                <w:sz w:val="22"/>
                <w:szCs w:val="22"/>
              </w:rPr>
              <w:t>グループ設立年月日</w:t>
            </w:r>
          </w:p>
        </w:tc>
        <w:tc>
          <w:tcPr>
            <w:tcW w:w="6095" w:type="dxa"/>
          </w:tcPr>
          <w:p w14:paraId="50D12DB0" w14:textId="77777777" w:rsidR="00CC5639" w:rsidRDefault="00207ECC">
            <w:pPr>
              <w:spacing w:line="480" w:lineRule="auto"/>
            </w:pPr>
            <w:r>
              <w:t>２０２４年　９月</w:t>
            </w:r>
          </w:p>
        </w:tc>
      </w:tr>
      <w:tr w:rsidR="00CC5639" w14:paraId="59B543B3" w14:textId="77777777">
        <w:tc>
          <w:tcPr>
            <w:tcW w:w="3114" w:type="dxa"/>
          </w:tcPr>
          <w:p w14:paraId="3F9236C2" w14:textId="77777777" w:rsidR="00CC5639" w:rsidRDefault="00207ECC">
            <w:pPr>
              <w:rPr>
                <w:rFonts w:ascii="游ゴシック" w:eastAsia="游ゴシック" w:hAnsi="游ゴシック" w:cs="游ゴシック"/>
                <w:b/>
                <w:sz w:val="22"/>
                <w:szCs w:val="22"/>
              </w:rPr>
            </w:pPr>
            <w:r>
              <w:rPr>
                <w:rFonts w:ascii="游ゴシック" w:eastAsia="游ゴシック" w:hAnsi="游ゴシック" w:cs="游ゴシック"/>
                <w:b/>
                <w:sz w:val="22"/>
                <w:szCs w:val="22"/>
              </w:rPr>
              <w:t>活動頻度</w:t>
            </w:r>
          </w:p>
        </w:tc>
        <w:tc>
          <w:tcPr>
            <w:tcW w:w="6095" w:type="dxa"/>
          </w:tcPr>
          <w:p w14:paraId="674B958E" w14:textId="77777777" w:rsidR="00CC5639" w:rsidRDefault="00207ECC">
            <w:pPr>
              <w:spacing w:line="480" w:lineRule="auto"/>
            </w:pPr>
            <w:r>
              <w:t>月一回</w:t>
            </w:r>
          </w:p>
        </w:tc>
      </w:tr>
      <w:tr w:rsidR="00CC5639" w14:paraId="4685032D" w14:textId="77777777">
        <w:tc>
          <w:tcPr>
            <w:tcW w:w="3114" w:type="dxa"/>
          </w:tcPr>
          <w:p w14:paraId="19F2FF13" w14:textId="77777777" w:rsidR="00CC5639" w:rsidRDefault="00207ECC">
            <w:pPr>
              <w:rPr>
                <w:rFonts w:ascii="游ゴシック" w:eastAsia="游ゴシック" w:hAnsi="游ゴシック" w:cs="游ゴシック"/>
                <w:b/>
                <w:sz w:val="22"/>
                <w:szCs w:val="22"/>
              </w:rPr>
            </w:pPr>
            <w:r>
              <w:rPr>
                <w:rFonts w:ascii="游ゴシック" w:eastAsia="游ゴシック" w:hAnsi="游ゴシック" w:cs="游ゴシック"/>
                <w:b/>
                <w:sz w:val="22"/>
                <w:szCs w:val="22"/>
              </w:rPr>
              <w:t>活動日時</w:t>
            </w:r>
          </w:p>
        </w:tc>
        <w:tc>
          <w:tcPr>
            <w:tcW w:w="6095" w:type="dxa"/>
          </w:tcPr>
          <w:p w14:paraId="1A30359A" w14:textId="77777777" w:rsidR="00CC5639" w:rsidRDefault="00207ECC">
            <w:pPr>
              <w:spacing w:line="480" w:lineRule="auto"/>
            </w:pPr>
            <w:r>
              <w:t>毎月第２土曜　午後２～４時</w:t>
            </w:r>
          </w:p>
        </w:tc>
      </w:tr>
      <w:tr w:rsidR="00CC5639" w14:paraId="3F80D797" w14:textId="77777777">
        <w:tc>
          <w:tcPr>
            <w:tcW w:w="3114" w:type="dxa"/>
          </w:tcPr>
          <w:p w14:paraId="77D7B1F5" w14:textId="77777777" w:rsidR="00CC5639" w:rsidRDefault="00207ECC">
            <w:pPr>
              <w:rPr>
                <w:rFonts w:ascii="游ゴシック" w:eastAsia="游ゴシック" w:hAnsi="游ゴシック" w:cs="游ゴシック"/>
                <w:b/>
                <w:sz w:val="22"/>
                <w:szCs w:val="22"/>
              </w:rPr>
            </w:pPr>
            <w:r>
              <w:rPr>
                <w:rFonts w:ascii="游ゴシック" w:eastAsia="游ゴシック" w:hAnsi="游ゴシック" w:cs="游ゴシック"/>
                <w:b/>
                <w:sz w:val="22"/>
                <w:szCs w:val="22"/>
              </w:rPr>
              <w:t>活動場所（市区町村）</w:t>
            </w:r>
          </w:p>
        </w:tc>
        <w:tc>
          <w:tcPr>
            <w:tcW w:w="6095" w:type="dxa"/>
          </w:tcPr>
          <w:p w14:paraId="28D2F153" w14:textId="77777777" w:rsidR="00CC5639" w:rsidRDefault="00207ECC">
            <w:pPr>
              <w:spacing w:line="480" w:lineRule="auto"/>
            </w:pPr>
            <w:r>
              <w:t>泉南市西信達公民館</w:t>
            </w:r>
          </w:p>
        </w:tc>
      </w:tr>
      <w:tr w:rsidR="00CC5639" w14:paraId="7164602E" w14:textId="77777777">
        <w:tc>
          <w:tcPr>
            <w:tcW w:w="3114" w:type="dxa"/>
          </w:tcPr>
          <w:p w14:paraId="4CDB9EE9" w14:textId="77777777" w:rsidR="00CC5639" w:rsidRDefault="00207ECC">
            <w:pPr>
              <w:rPr>
                <w:rFonts w:ascii="游ゴシック" w:eastAsia="游ゴシック" w:hAnsi="游ゴシック" w:cs="游ゴシック"/>
                <w:b/>
                <w:sz w:val="22"/>
                <w:szCs w:val="22"/>
              </w:rPr>
            </w:pPr>
            <w:r>
              <w:rPr>
                <w:rFonts w:ascii="游ゴシック" w:eastAsia="游ゴシック" w:hAnsi="游ゴシック" w:cs="游ゴシック"/>
                <w:b/>
                <w:sz w:val="22"/>
                <w:szCs w:val="22"/>
              </w:rPr>
              <w:t>最寄り駅</w:t>
            </w:r>
          </w:p>
        </w:tc>
        <w:tc>
          <w:tcPr>
            <w:tcW w:w="6095" w:type="dxa"/>
          </w:tcPr>
          <w:p w14:paraId="206C2F6E" w14:textId="77777777" w:rsidR="00CC5639" w:rsidRDefault="00207ECC">
            <w:pPr>
              <w:spacing w:line="480" w:lineRule="auto"/>
            </w:pPr>
            <w:r>
              <w:t>南海本線　岡田浦駅　徒歩１分</w:t>
            </w:r>
          </w:p>
        </w:tc>
      </w:tr>
      <w:tr w:rsidR="00CC5639" w14:paraId="00B54829" w14:textId="77777777">
        <w:tc>
          <w:tcPr>
            <w:tcW w:w="3114" w:type="dxa"/>
          </w:tcPr>
          <w:p w14:paraId="32CAC105" w14:textId="77777777" w:rsidR="00CC5639" w:rsidRDefault="00207ECC">
            <w:pPr>
              <w:rPr>
                <w:rFonts w:ascii="游ゴシック" w:eastAsia="游ゴシック" w:hAnsi="游ゴシック" w:cs="游ゴシック"/>
                <w:b/>
                <w:sz w:val="22"/>
                <w:szCs w:val="22"/>
              </w:rPr>
            </w:pPr>
            <w:r>
              <w:rPr>
                <w:rFonts w:ascii="游ゴシック" w:eastAsia="游ゴシック" w:hAnsi="游ゴシック" w:cs="游ゴシック"/>
                <w:b/>
                <w:sz w:val="22"/>
                <w:szCs w:val="22"/>
              </w:rPr>
              <w:t>参加方法</w:t>
            </w:r>
          </w:p>
        </w:tc>
        <w:tc>
          <w:tcPr>
            <w:tcW w:w="6095" w:type="dxa"/>
          </w:tcPr>
          <w:p w14:paraId="275B9D7B" w14:textId="77777777" w:rsidR="00CC5639" w:rsidRDefault="00207ECC">
            <w:pPr>
              <w:spacing w:line="480" w:lineRule="auto"/>
            </w:pPr>
            <w:r>
              <w:t xml:space="preserve">特に指定なし。直接お越しください。 </w:t>
            </w:r>
          </w:p>
        </w:tc>
      </w:tr>
      <w:tr w:rsidR="00CC5639" w14:paraId="5E976556" w14:textId="77777777">
        <w:trPr>
          <w:trHeight w:val="602"/>
        </w:trPr>
        <w:tc>
          <w:tcPr>
            <w:tcW w:w="3114" w:type="dxa"/>
          </w:tcPr>
          <w:p w14:paraId="459E0384" w14:textId="77777777" w:rsidR="00CC5639" w:rsidRDefault="00207ECC">
            <w:pPr>
              <w:rPr>
                <w:rFonts w:ascii="游ゴシック" w:eastAsia="游ゴシック" w:hAnsi="游ゴシック" w:cs="游ゴシック"/>
                <w:b/>
                <w:sz w:val="22"/>
                <w:szCs w:val="22"/>
              </w:rPr>
            </w:pPr>
            <w:r>
              <w:rPr>
                <w:rFonts w:ascii="游ゴシック" w:eastAsia="游ゴシック" w:hAnsi="游ゴシック" w:cs="游ゴシック"/>
                <w:b/>
                <w:sz w:val="22"/>
                <w:szCs w:val="22"/>
              </w:rPr>
              <w:t>対象者</w:t>
            </w:r>
          </w:p>
        </w:tc>
        <w:tc>
          <w:tcPr>
            <w:tcW w:w="6095" w:type="dxa"/>
          </w:tcPr>
          <w:p w14:paraId="59F9C8C0" w14:textId="77777777" w:rsidR="00CC5639" w:rsidRDefault="00207ECC">
            <w:pPr>
              <w:spacing w:before="240"/>
            </w:pPr>
            <w:r>
              <w:rPr>
                <w:rFonts w:ascii="Arial Unicode MS" w:eastAsia="Arial Unicode MS" w:hAnsi="Arial Unicode MS" w:cs="Arial Unicode MS"/>
                <w:color w:val="222222"/>
                <w:sz w:val="23"/>
                <w:szCs w:val="23"/>
                <w:highlight w:val="white"/>
              </w:rPr>
              <w:t>当事者（自己診断とグレーゾーン含む）、家族、支援者</w:t>
            </w:r>
          </w:p>
        </w:tc>
      </w:tr>
      <w:tr w:rsidR="00CC5639" w14:paraId="11DCFA33" w14:textId="77777777">
        <w:tc>
          <w:tcPr>
            <w:tcW w:w="3114" w:type="dxa"/>
          </w:tcPr>
          <w:p w14:paraId="71176A2F" w14:textId="77777777" w:rsidR="00CC5639" w:rsidRDefault="00207ECC">
            <w:pPr>
              <w:rPr>
                <w:rFonts w:ascii="游ゴシック" w:eastAsia="游ゴシック" w:hAnsi="游ゴシック" w:cs="游ゴシック"/>
                <w:b/>
                <w:sz w:val="22"/>
                <w:szCs w:val="22"/>
              </w:rPr>
            </w:pPr>
            <w:r>
              <w:rPr>
                <w:rFonts w:ascii="游ゴシック" w:eastAsia="游ゴシック" w:hAnsi="游ゴシック" w:cs="游ゴシック"/>
                <w:b/>
                <w:sz w:val="22"/>
                <w:szCs w:val="22"/>
              </w:rPr>
              <w:t>参加費</w:t>
            </w:r>
          </w:p>
        </w:tc>
        <w:tc>
          <w:tcPr>
            <w:tcW w:w="6095" w:type="dxa"/>
          </w:tcPr>
          <w:p w14:paraId="2A517407" w14:textId="77777777" w:rsidR="00CC5639" w:rsidRDefault="00207ECC">
            <w:pPr>
              <w:spacing w:line="480" w:lineRule="auto"/>
            </w:pPr>
            <w:r>
              <w:t>１００円</w:t>
            </w:r>
          </w:p>
        </w:tc>
      </w:tr>
      <w:tr w:rsidR="00CC5639" w14:paraId="3A817F01" w14:textId="77777777">
        <w:tc>
          <w:tcPr>
            <w:tcW w:w="3114" w:type="dxa"/>
          </w:tcPr>
          <w:p w14:paraId="65773F35" w14:textId="77777777" w:rsidR="00CC5639" w:rsidRDefault="00207ECC">
            <w:pPr>
              <w:spacing w:line="600" w:lineRule="auto"/>
              <w:rPr>
                <w:rFonts w:ascii="游ゴシック" w:eastAsia="游ゴシック" w:hAnsi="游ゴシック" w:cs="游ゴシック"/>
                <w:b/>
              </w:rPr>
            </w:pPr>
            <w:r>
              <w:rPr>
                <w:rFonts w:ascii="游ゴシック" w:eastAsia="游ゴシック" w:hAnsi="游ゴシック" w:cs="游ゴシック"/>
                <w:b/>
              </w:rPr>
              <w:t>ホームページやブログのURL</w:t>
            </w:r>
          </w:p>
        </w:tc>
        <w:tc>
          <w:tcPr>
            <w:tcW w:w="6095" w:type="dxa"/>
            <w:vAlign w:val="center"/>
          </w:tcPr>
          <w:p w14:paraId="2AC0B570" w14:textId="77777777" w:rsidR="00CC5639" w:rsidRDefault="00207ECC">
            <w:pPr>
              <w:jc w:val="left"/>
            </w:pPr>
            <w:r>
              <w:t xml:space="preserve">こくちーず </w:t>
            </w:r>
            <w:hyperlink r:id="rId4">
              <w:r>
                <w:rPr>
                  <w:color w:val="1155CC"/>
                  <w:u w:val="single"/>
                </w:rPr>
                <w:t>https://www.kokuchpro.com/s/?q=%E6%B3%89%E5%8D%97%E3%83%A0%E3%83%BC%E3%83%B3</w:t>
              </w:r>
            </w:hyperlink>
          </w:p>
          <w:p w14:paraId="3DFD53B8" w14:textId="77777777" w:rsidR="00CC5639" w:rsidRDefault="00207ECC">
            <w:pPr>
              <w:jc w:val="left"/>
            </w:pPr>
            <w:r>
              <w:t xml:space="preserve">さかいハッタツ友の会 </w:t>
            </w:r>
            <w:hyperlink r:id="rId5">
              <w:r>
                <w:rPr>
                  <w:color w:val="1155CC"/>
                  <w:u w:val="single"/>
                </w:rPr>
                <w:t>https://sakai-dd.hatenablog.com</w:t>
              </w:r>
            </w:hyperlink>
          </w:p>
        </w:tc>
      </w:tr>
      <w:tr w:rsidR="00CC5639" w14:paraId="150C5E0F" w14:textId="77777777">
        <w:tc>
          <w:tcPr>
            <w:tcW w:w="3114" w:type="dxa"/>
          </w:tcPr>
          <w:p w14:paraId="14F215F1" w14:textId="77777777" w:rsidR="00CC5639" w:rsidRDefault="00207ECC">
            <w:pPr>
              <w:rPr>
                <w:rFonts w:ascii="游ゴシック" w:eastAsia="游ゴシック" w:hAnsi="游ゴシック" w:cs="游ゴシック"/>
                <w:b/>
                <w:sz w:val="22"/>
                <w:szCs w:val="22"/>
              </w:rPr>
            </w:pPr>
            <w:r>
              <w:rPr>
                <w:rFonts w:ascii="游ゴシック" w:eastAsia="游ゴシック" w:hAnsi="游ゴシック" w:cs="游ゴシック"/>
                <w:b/>
                <w:sz w:val="22"/>
                <w:szCs w:val="22"/>
              </w:rPr>
              <w:t>グループの連絡先</w:t>
            </w:r>
          </w:p>
        </w:tc>
        <w:tc>
          <w:tcPr>
            <w:tcW w:w="6095" w:type="dxa"/>
            <w:vAlign w:val="center"/>
          </w:tcPr>
          <w:p w14:paraId="26408A74" w14:textId="77777777" w:rsidR="00CC5639" w:rsidRDefault="00207ECC">
            <w:pPr>
              <w:jc w:val="left"/>
            </w:pPr>
            <w:r>
              <w:t xml:space="preserve"> X(旧twitter)   </w:t>
            </w:r>
            <w:hyperlink r:id="rId6">
              <w:r>
                <w:rPr>
                  <w:color w:val="1155CC"/>
                  <w:u w:val="single"/>
                </w:rPr>
                <w:t>https://x.com/teletelebowz</w:t>
              </w:r>
            </w:hyperlink>
          </w:p>
        </w:tc>
      </w:tr>
      <w:tr w:rsidR="00CC5639" w14:paraId="183B30F3" w14:textId="77777777">
        <w:tc>
          <w:tcPr>
            <w:tcW w:w="3114" w:type="dxa"/>
          </w:tcPr>
          <w:p w14:paraId="168117BB" w14:textId="77777777" w:rsidR="00CC5639" w:rsidRDefault="00207ECC">
            <w:pPr>
              <w:rPr>
                <w:rFonts w:ascii="游ゴシック" w:eastAsia="游ゴシック" w:hAnsi="游ゴシック" w:cs="游ゴシック"/>
                <w:b/>
                <w:sz w:val="22"/>
                <w:szCs w:val="22"/>
              </w:rPr>
            </w:pPr>
            <w:r>
              <w:rPr>
                <w:rFonts w:ascii="游ゴシック" w:eastAsia="游ゴシック" w:hAnsi="游ゴシック" w:cs="游ゴシック"/>
                <w:b/>
                <w:sz w:val="22"/>
                <w:szCs w:val="22"/>
              </w:rPr>
              <w:t>コメント</w:t>
            </w:r>
          </w:p>
          <w:p w14:paraId="71780FD6" w14:textId="77777777" w:rsidR="00CC5639" w:rsidRDefault="00207ECC">
            <w:pPr>
              <w:rPr>
                <w:rFonts w:ascii="游ゴシック" w:eastAsia="游ゴシック" w:hAnsi="游ゴシック" w:cs="游ゴシック"/>
                <w:b/>
              </w:rPr>
            </w:pPr>
            <w:r>
              <w:rPr>
                <w:rFonts w:ascii="游ゴシック" w:eastAsia="游ゴシック" w:hAnsi="游ゴシック" w:cs="游ゴシック"/>
                <w:b/>
              </w:rPr>
              <w:t>（アピールポイントや活動内容等）</w:t>
            </w:r>
          </w:p>
        </w:tc>
        <w:tc>
          <w:tcPr>
            <w:tcW w:w="6095" w:type="dxa"/>
          </w:tcPr>
          <w:p w14:paraId="14BDDD10" w14:textId="77777777" w:rsidR="00CC5639" w:rsidRDefault="00207ECC">
            <w:r>
              <w:t>テーマも定めずフリートークで進行する発達障害の自助会です。予約不要、入退場も自由です。</w:t>
            </w:r>
          </w:p>
          <w:p w14:paraId="52D66D27" w14:textId="77777777" w:rsidR="00CC5639" w:rsidRDefault="00CC5639"/>
          <w:p w14:paraId="07264FCE" w14:textId="77777777" w:rsidR="00CC5639" w:rsidRDefault="00207ECC">
            <w:r>
              <w:t>なかなか他の場所では話しにくい発達障害に関することを話し合って吐き出せる、チャンネルのようなものの一つになれればと思いまうす。</w:t>
            </w:r>
          </w:p>
          <w:p w14:paraId="63D0551F" w14:textId="77777777" w:rsidR="00CC5639" w:rsidRDefault="00CC5639"/>
          <w:p w14:paraId="4A5E6472" w14:textId="77777777" w:rsidR="00CC5639" w:rsidRDefault="00207ECC">
            <w:r>
              <w:t>駅からめちゃ近&amp;駐車場もあります。お気軽にお越しください。</w:t>
            </w:r>
          </w:p>
          <w:p w14:paraId="22404F9E" w14:textId="77777777" w:rsidR="00CC5639" w:rsidRDefault="00CC5639"/>
        </w:tc>
      </w:tr>
    </w:tbl>
    <w:p w14:paraId="31D197DF" w14:textId="77777777" w:rsidR="00CC5639" w:rsidRDefault="00207ECC">
      <w:pPr>
        <w:jc w:val="right"/>
        <w:rPr>
          <w:rFonts w:ascii="游ゴシック" w:eastAsia="游ゴシック" w:hAnsi="游ゴシック" w:cs="游ゴシック"/>
          <w:b/>
          <w:sz w:val="22"/>
          <w:szCs w:val="22"/>
        </w:rPr>
      </w:pPr>
      <w:r>
        <w:rPr>
          <w:rFonts w:ascii="游ゴシック" w:eastAsia="游ゴシック" w:hAnsi="游ゴシック" w:cs="游ゴシック"/>
          <w:b/>
          <w:sz w:val="22"/>
          <w:szCs w:val="22"/>
        </w:rPr>
        <w:t>（公表）</w:t>
      </w:r>
    </w:p>
    <w:p w14:paraId="50BC0553" w14:textId="77777777" w:rsidR="00CC5639" w:rsidRDefault="00207ECC">
      <w:pPr>
        <w:jc w:val="right"/>
        <w:rPr>
          <w:rFonts w:ascii="游ゴシック" w:eastAsia="游ゴシック" w:hAnsi="游ゴシック" w:cs="游ゴシック"/>
          <w:b/>
        </w:rPr>
      </w:pPr>
      <w:bookmarkStart w:id="0" w:name="_yk3n9eo75gys" w:colFirst="0" w:colLast="0"/>
      <w:bookmarkEnd w:id="0"/>
      <w:r>
        <w:rPr>
          <w:rFonts w:ascii="游ゴシック" w:eastAsia="游ゴシック" w:hAnsi="游ゴシック" w:cs="游ゴシック"/>
          <w:b/>
          <w:sz w:val="22"/>
          <w:szCs w:val="22"/>
        </w:rPr>
        <w:t>大阪府ホームページ掲載様式</w:t>
      </w:r>
    </w:p>
    <w:p w14:paraId="24544AB6" w14:textId="0E994E30" w:rsidR="00CC5639" w:rsidRDefault="00207ECC" w:rsidP="00FA3047">
      <w:pPr>
        <w:rPr>
          <w:rFonts w:ascii="游ゴシック" w:eastAsia="游ゴシック" w:hAnsi="游ゴシック" w:cs="游ゴシック"/>
          <w:sz w:val="22"/>
          <w:szCs w:val="22"/>
        </w:rPr>
      </w:pPr>
      <w:r>
        <w:rPr>
          <w:rFonts w:ascii="游ゴシック" w:eastAsia="游ゴシック" w:hAnsi="游ゴシック" w:cs="游ゴシック"/>
          <w:b/>
          <w:sz w:val="22"/>
          <w:szCs w:val="22"/>
        </w:rPr>
        <w:t xml:space="preserve">　　　　　　　　　　　　　　　　　　　　　　　　　　　　　　　　　　　　　　　　　　　　　　　　　　　　　　　　　　　　　　　　　　　　　　　　　　　　　　　　　　　　　　　　　　　　　　　　　　　　　　　　　　　　　　　　　　　　　　　　　　　</w:t>
      </w:r>
    </w:p>
    <w:sectPr w:rsidR="00CC5639">
      <w:pgSz w:w="11906" w:h="16838"/>
      <w:pgMar w:top="1134" w:right="1418" w:bottom="1134" w:left="141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207ECC"/>
    <w:rsid w:val="007052B8"/>
    <w:rsid w:val="00CC5639"/>
    <w:rsid w:val="00FA3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9EBCB7"/>
  <w15:docId w15:val="{D88C3A1D-7485-4147-99E6-EF3E9AFD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com/teletelebowz" TargetMode="External"/><Relationship Id="rId5" Type="http://schemas.openxmlformats.org/officeDocument/2006/relationships/hyperlink" Target="https://sakai-dd.hatenablog.com" TargetMode="External"/><Relationship Id="rId4" Type="http://schemas.openxmlformats.org/officeDocument/2006/relationships/hyperlink" Target="https://www.kokuchpro.com/s/?q=%E6%B3%89%E5%8D%97%E3%83%A0%E3%83%BC%E3%83%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橋場　あゆみ</dc:creator>
  <cp:lastModifiedBy>橋場　あゆみ</cp:lastModifiedBy>
  <cp:revision>4</cp:revision>
  <dcterms:created xsi:type="dcterms:W3CDTF">2025-09-18T02:20:00Z</dcterms:created>
  <dcterms:modified xsi:type="dcterms:W3CDTF">2025-10-01T09:08:00Z</dcterms:modified>
</cp:coreProperties>
</file>