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F1" w:rsidRDefault="00722A53" w:rsidP="00D525E7">
      <w:pPr>
        <w:jc w:val="center"/>
      </w:pPr>
      <w:bookmarkStart w:id="0" w:name="_GoBack"/>
      <w:bookmarkEnd w:id="0"/>
      <w:r>
        <w:rPr>
          <w:rFonts w:hint="eastAsia"/>
        </w:rPr>
        <w:t>学校卒業後</w:t>
      </w:r>
      <w:r w:rsidR="003E0084">
        <w:rPr>
          <w:rFonts w:hint="eastAsia"/>
        </w:rPr>
        <w:t>等</w:t>
      </w:r>
      <w:r>
        <w:rPr>
          <w:rFonts w:hint="eastAsia"/>
        </w:rPr>
        <w:t>の「学び</w:t>
      </w:r>
      <w:r w:rsidR="00A449F1">
        <w:rPr>
          <w:rFonts w:hint="eastAsia"/>
        </w:rPr>
        <w:t>の場</w:t>
      </w:r>
      <w:r>
        <w:rPr>
          <w:rFonts w:hint="eastAsia"/>
        </w:rPr>
        <w:t>」</w:t>
      </w:r>
      <w:r w:rsidR="00050C10">
        <w:rPr>
          <w:rFonts w:hint="eastAsia"/>
        </w:rPr>
        <w:t>公表要綱</w:t>
      </w:r>
    </w:p>
    <w:p w:rsidR="00A449F1" w:rsidRPr="00DC77BA" w:rsidRDefault="00A449F1" w:rsidP="00A449F1">
      <w:r>
        <w:t xml:space="preserve">    </w:t>
      </w:r>
    </w:p>
    <w:p w:rsidR="00A449F1" w:rsidRDefault="00A449F1" w:rsidP="00A449F1"/>
    <w:p w:rsidR="00722A53" w:rsidRDefault="00722A53" w:rsidP="00722A53">
      <w:r>
        <w:rPr>
          <w:rFonts w:hint="eastAsia"/>
        </w:rPr>
        <w:t>（目的）</w:t>
      </w:r>
    </w:p>
    <w:p w:rsidR="00722A53" w:rsidRPr="00890E79" w:rsidRDefault="00722A53" w:rsidP="00722A53">
      <w:pPr>
        <w:ind w:left="210" w:hangingChars="100" w:hanging="210"/>
      </w:pPr>
      <w:r w:rsidRPr="003A7DB8">
        <w:rPr>
          <w:rFonts w:hint="eastAsia"/>
        </w:rPr>
        <w:t xml:space="preserve">第１条　</w:t>
      </w:r>
      <w:r w:rsidRPr="00890E79">
        <w:rPr>
          <w:rFonts w:hint="eastAsia"/>
        </w:rPr>
        <w:t>この要綱は、障害者基本法</w:t>
      </w:r>
      <w:r w:rsidR="00050C10" w:rsidRPr="00890E79">
        <w:rPr>
          <w:rFonts w:hint="eastAsia"/>
        </w:rPr>
        <w:t>（昭和</w:t>
      </w:r>
      <w:r w:rsidR="00050C10" w:rsidRPr="00890E79">
        <w:t>45年法律第84号</w:t>
      </w:r>
      <w:r w:rsidR="00050C10" w:rsidRPr="00890E79">
        <w:rPr>
          <w:rFonts w:hint="eastAsia"/>
        </w:rPr>
        <w:t>）</w:t>
      </w:r>
      <w:r w:rsidR="00DC77BA">
        <w:rPr>
          <w:rFonts w:hint="eastAsia"/>
        </w:rPr>
        <w:t>の基本的な理念</w:t>
      </w:r>
      <w:r w:rsidRPr="00890E79">
        <w:rPr>
          <w:rFonts w:hint="eastAsia"/>
        </w:rPr>
        <w:t>にのっとり、大阪府における学校卒業後</w:t>
      </w:r>
      <w:r w:rsidR="00C80834">
        <w:rPr>
          <w:rFonts w:hint="eastAsia"/>
        </w:rPr>
        <w:t>等</w:t>
      </w:r>
      <w:r w:rsidRPr="00890E79">
        <w:rPr>
          <w:rFonts w:hint="eastAsia"/>
        </w:rPr>
        <w:t>の学びの場</w:t>
      </w:r>
      <w:r w:rsidR="00050C10" w:rsidRPr="00890E79">
        <w:rPr>
          <w:rFonts w:hint="eastAsia"/>
        </w:rPr>
        <w:t>の公表</w:t>
      </w:r>
      <w:r w:rsidRPr="00890E79">
        <w:rPr>
          <w:rFonts w:hint="eastAsia"/>
        </w:rPr>
        <w:t>について、必要な事項を定めるものとする。</w:t>
      </w:r>
    </w:p>
    <w:p w:rsidR="00722A53" w:rsidRPr="00890E79" w:rsidRDefault="00722A53" w:rsidP="00722A53"/>
    <w:p w:rsidR="00722A53" w:rsidRPr="00890E79" w:rsidRDefault="00722A53" w:rsidP="00722A53">
      <w:r w:rsidRPr="00890E79">
        <w:rPr>
          <w:rFonts w:hint="eastAsia"/>
        </w:rPr>
        <w:t>（事業所等）</w:t>
      </w:r>
    </w:p>
    <w:p w:rsidR="00722A53" w:rsidRPr="00890E79" w:rsidRDefault="00722A53" w:rsidP="00D2718E">
      <w:pPr>
        <w:ind w:left="210" w:hangingChars="100" w:hanging="210"/>
      </w:pPr>
      <w:r w:rsidRPr="00890E79">
        <w:rPr>
          <w:rFonts w:hint="eastAsia"/>
        </w:rPr>
        <w:t>第2</w:t>
      </w:r>
      <w:r w:rsidR="00DC77BA">
        <w:rPr>
          <w:rFonts w:hint="eastAsia"/>
        </w:rPr>
        <w:t>条　この要綱において</w:t>
      </w:r>
      <w:r w:rsidRPr="00890E79">
        <w:rPr>
          <w:rFonts w:hint="eastAsia"/>
        </w:rPr>
        <w:t>「事業所</w:t>
      </w:r>
      <w:r w:rsidR="00D2718E">
        <w:rPr>
          <w:rFonts w:hint="eastAsia"/>
        </w:rPr>
        <w:t>等」とは、障害者の日常生活及び社会生活を総合的に支援するための法律（平成17年法律第123号）第３６条の指定を受けた者</w:t>
      </w:r>
      <w:r w:rsidRPr="00890E79">
        <w:rPr>
          <w:rFonts w:hint="eastAsia"/>
        </w:rPr>
        <w:t>のほか、それらと同等と知事が特別に認めるものであって、大阪府内に所在する</w:t>
      </w:r>
      <w:r w:rsidR="00050C10" w:rsidRPr="00890E79">
        <w:rPr>
          <w:rFonts w:hint="eastAsia"/>
        </w:rPr>
        <w:t>もの</w:t>
      </w:r>
      <w:r w:rsidRPr="00890E79">
        <w:rPr>
          <w:rFonts w:hint="eastAsia"/>
        </w:rPr>
        <w:t>をいう。</w:t>
      </w:r>
    </w:p>
    <w:p w:rsidR="00722A53" w:rsidRPr="00D2718E" w:rsidRDefault="00722A53" w:rsidP="00722A53"/>
    <w:p w:rsidR="00722A53" w:rsidRPr="00890E79" w:rsidRDefault="00722A53" w:rsidP="00722A53">
      <w:r w:rsidRPr="00890E79">
        <w:rPr>
          <w:rFonts w:hint="eastAsia"/>
        </w:rPr>
        <w:t>（府における公表）</w:t>
      </w:r>
    </w:p>
    <w:p w:rsidR="00722A53" w:rsidRPr="00890E79" w:rsidRDefault="00722A53" w:rsidP="00722A53">
      <w:pPr>
        <w:ind w:left="210" w:hangingChars="100" w:hanging="210"/>
      </w:pPr>
      <w:r w:rsidRPr="00890E79">
        <w:rPr>
          <w:rFonts w:hint="eastAsia"/>
        </w:rPr>
        <w:t>第３条　府は、事業所等から様式</w:t>
      </w:r>
      <w:r w:rsidR="00D2718E">
        <w:rPr>
          <w:rFonts w:hint="eastAsia"/>
        </w:rPr>
        <w:t>第</w:t>
      </w:r>
      <w:r w:rsidRPr="00890E79">
        <w:rPr>
          <w:rFonts w:hint="eastAsia"/>
        </w:rPr>
        <w:t>1</w:t>
      </w:r>
      <w:r w:rsidR="00D2718E">
        <w:rPr>
          <w:rFonts w:hint="eastAsia"/>
        </w:rPr>
        <w:t>号による申し出があったときは、その内容を審査し、学校卒業後等の</w:t>
      </w:r>
      <w:r w:rsidRPr="00890E79">
        <w:rPr>
          <w:rFonts w:hint="eastAsia"/>
        </w:rPr>
        <w:t>学びの場</w:t>
      </w:r>
      <w:r w:rsidR="00D2718E">
        <w:rPr>
          <w:rFonts w:hint="eastAsia"/>
        </w:rPr>
        <w:t>（以下「学びの場」という。）</w:t>
      </w:r>
      <w:r w:rsidRPr="00890E79">
        <w:rPr>
          <w:rFonts w:hint="eastAsia"/>
        </w:rPr>
        <w:t>として、大阪府ホームページにおいて、公表することができる。</w:t>
      </w:r>
    </w:p>
    <w:p w:rsidR="00722A53" w:rsidRPr="00890E79" w:rsidRDefault="00722A53" w:rsidP="00D2718E">
      <w:r w:rsidRPr="00890E79">
        <w:rPr>
          <w:rFonts w:hint="eastAsia"/>
        </w:rPr>
        <w:t>２　前項の公表の期間は、当該事業所等からの</w:t>
      </w:r>
      <w:r w:rsidR="00D2718E">
        <w:rPr>
          <w:rFonts w:hint="eastAsia"/>
        </w:rPr>
        <w:t>様式第３号による</w:t>
      </w:r>
      <w:r w:rsidRPr="00890E79">
        <w:rPr>
          <w:rFonts w:hint="eastAsia"/>
        </w:rPr>
        <w:t>辞退の申し出があるまで</w:t>
      </w:r>
      <w:r w:rsidR="00D2718E">
        <w:rPr>
          <w:rFonts w:hint="eastAsia"/>
        </w:rPr>
        <w:t>の間とする。ただし、</w:t>
      </w:r>
      <w:r w:rsidRPr="00890E79">
        <w:rPr>
          <w:rFonts w:hint="eastAsia"/>
        </w:rPr>
        <w:t>事業所等からの</w:t>
      </w:r>
      <w:r w:rsidR="00D2718E">
        <w:rPr>
          <w:rFonts w:hint="eastAsia"/>
        </w:rPr>
        <w:t>辞退の</w:t>
      </w:r>
      <w:r w:rsidRPr="00890E79">
        <w:rPr>
          <w:rFonts w:hint="eastAsia"/>
        </w:rPr>
        <w:t>申し出がなくても、</w:t>
      </w:r>
      <w:r w:rsidR="002250E0" w:rsidRPr="00890E79">
        <w:rPr>
          <w:rFonts w:hint="eastAsia"/>
        </w:rPr>
        <w:t>知事が</w:t>
      </w:r>
      <w:r w:rsidRPr="00890E79">
        <w:rPr>
          <w:rFonts w:hint="eastAsia"/>
        </w:rPr>
        <w:t>公表を継続することが不適切であると</w:t>
      </w:r>
      <w:r w:rsidR="002250E0" w:rsidRPr="00890E79">
        <w:rPr>
          <w:rFonts w:hint="eastAsia"/>
        </w:rPr>
        <w:t>認める</w:t>
      </w:r>
      <w:r w:rsidR="00D2718E">
        <w:rPr>
          <w:rFonts w:hint="eastAsia"/>
        </w:rPr>
        <w:t>ときは、公表を取りやめることができる</w:t>
      </w:r>
      <w:r w:rsidRPr="00890E79">
        <w:rPr>
          <w:rFonts w:hint="eastAsia"/>
        </w:rPr>
        <w:t>。</w:t>
      </w:r>
    </w:p>
    <w:p w:rsidR="00722A53" w:rsidRPr="00890E79" w:rsidRDefault="00D2718E" w:rsidP="00D2718E">
      <w:r>
        <w:rPr>
          <w:rFonts w:hint="eastAsia"/>
        </w:rPr>
        <w:t>３　前項の規定により公表を取りやめるとき</w:t>
      </w:r>
      <w:r w:rsidR="00722A53" w:rsidRPr="00890E79">
        <w:rPr>
          <w:rFonts w:hint="eastAsia"/>
        </w:rPr>
        <w:t>は、</w:t>
      </w:r>
      <w:r w:rsidR="002250E0" w:rsidRPr="00890E79">
        <w:rPr>
          <w:rFonts w:hint="eastAsia"/>
        </w:rPr>
        <w:t>府は</w:t>
      </w:r>
      <w:r w:rsidR="00722A53" w:rsidRPr="00890E79">
        <w:rPr>
          <w:rFonts w:hint="eastAsia"/>
        </w:rPr>
        <w:t>当該事業所等あて</w:t>
      </w:r>
      <w:r>
        <w:rPr>
          <w:rFonts w:hint="eastAsia"/>
        </w:rPr>
        <w:t>その旨、</w:t>
      </w:r>
      <w:r w:rsidR="00722A53" w:rsidRPr="00890E79">
        <w:rPr>
          <w:rFonts w:hint="eastAsia"/>
        </w:rPr>
        <w:t>通知するものとする。</w:t>
      </w:r>
    </w:p>
    <w:p w:rsidR="00722A53" w:rsidRPr="00D2718E" w:rsidRDefault="00722A53" w:rsidP="00722A53"/>
    <w:p w:rsidR="00722A53" w:rsidRPr="00890E79" w:rsidRDefault="00722A53" w:rsidP="00722A53">
      <w:r w:rsidRPr="00890E79">
        <w:rPr>
          <w:rFonts w:hint="eastAsia"/>
        </w:rPr>
        <w:t>（変更の手続き）</w:t>
      </w:r>
    </w:p>
    <w:p w:rsidR="00722A53" w:rsidRPr="00890E79" w:rsidRDefault="00722A53" w:rsidP="00722A53">
      <w:pPr>
        <w:ind w:left="210" w:hangingChars="100" w:hanging="210"/>
      </w:pPr>
      <w:r w:rsidRPr="00890E79">
        <w:rPr>
          <w:rFonts w:hint="eastAsia"/>
        </w:rPr>
        <w:t>第４条　事業所等は、様式</w:t>
      </w:r>
      <w:r w:rsidR="00D2718E">
        <w:rPr>
          <w:rFonts w:hint="eastAsia"/>
        </w:rPr>
        <w:t>第</w:t>
      </w:r>
      <w:r w:rsidRPr="00890E79">
        <w:rPr>
          <w:rFonts w:hint="eastAsia"/>
        </w:rPr>
        <w:t>１</w:t>
      </w:r>
      <w:r w:rsidR="00D2718E">
        <w:rPr>
          <w:rFonts w:hint="eastAsia"/>
        </w:rPr>
        <w:t>号</w:t>
      </w:r>
      <w:r w:rsidRPr="00890E79">
        <w:rPr>
          <w:rFonts w:hint="eastAsia"/>
        </w:rPr>
        <w:t>に</w:t>
      </w:r>
      <w:r w:rsidR="002250E0" w:rsidRPr="00890E79">
        <w:rPr>
          <w:rFonts w:hint="eastAsia"/>
        </w:rPr>
        <w:t>より</w:t>
      </w:r>
      <w:r w:rsidRPr="00890E79">
        <w:rPr>
          <w:rFonts w:hint="eastAsia"/>
        </w:rPr>
        <w:t>府に申し出た内容に変更があったときは、速やかにその旨を様式</w:t>
      </w:r>
      <w:r w:rsidR="00D2718E">
        <w:rPr>
          <w:rFonts w:hint="eastAsia"/>
        </w:rPr>
        <w:t>第</w:t>
      </w:r>
      <w:r w:rsidRPr="00890E79">
        <w:rPr>
          <w:rFonts w:hint="eastAsia"/>
        </w:rPr>
        <w:t>２</w:t>
      </w:r>
      <w:r w:rsidR="00D2718E">
        <w:rPr>
          <w:rFonts w:hint="eastAsia"/>
        </w:rPr>
        <w:t>号</w:t>
      </w:r>
      <w:r w:rsidRPr="00890E79">
        <w:rPr>
          <w:rFonts w:hint="eastAsia"/>
        </w:rPr>
        <w:t>により、</w:t>
      </w:r>
      <w:r w:rsidR="002250E0" w:rsidRPr="00890E79">
        <w:rPr>
          <w:rFonts w:hint="eastAsia"/>
        </w:rPr>
        <w:t>府に</w:t>
      </w:r>
      <w:r w:rsidRPr="00890E79">
        <w:rPr>
          <w:rFonts w:hint="eastAsia"/>
        </w:rPr>
        <w:t>申し出なければならない。</w:t>
      </w:r>
    </w:p>
    <w:p w:rsidR="00722A53" w:rsidRPr="00890E79" w:rsidRDefault="00722A53" w:rsidP="00722A53"/>
    <w:p w:rsidR="00722A53" w:rsidRPr="00890E79" w:rsidRDefault="00722A53" w:rsidP="00722A53">
      <w:r w:rsidRPr="00890E79">
        <w:rPr>
          <w:rFonts w:hint="eastAsia"/>
        </w:rPr>
        <w:t>（報告等）</w:t>
      </w:r>
    </w:p>
    <w:p w:rsidR="00722A53" w:rsidRPr="00890E79" w:rsidRDefault="00D2718E" w:rsidP="00722A53">
      <w:pPr>
        <w:ind w:left="210" w:hangingChars="100" w:hanging="210"/>
      </w:pPr>
      <w:r>
        <w:rPr>
          <w:rFonts w:hint="eastAsia"/>
        </w:rPr>
        <w:t>第５</w:t>
      </w:r>
      <w:r w:rsidR="00722A53" w:rsidRPr="00890E79">
        <w:t>条　府は、この要綱の適正な運用を</w:t>
      </w:r>
      <w:r w:rsidR="002250E0" w:rsidRPr="00890E79">
        <w:rPr>
          <w:rFonts w:hint="eastAsia"/>
        </w:rPr>
        <w:t>確保す</w:t>
      </w:r>
      <w:r w:rsidR="00722A53" w:rsidRPr="00890E79">
        <w:t>るために必要</w:t>
      </w:r>
      <w:r>
        <w:rPr>
          <w:rFonts w:hint="eastAsia"/>
        </w:rPr>
        <w:t>がある</w:t>
      </w:r>
      <w:r w:rsidR="00095060">
        <w:rPr>
          <w:rFonts w:hint="eastAsia"/>
        </w:rPr>
        <w:t>と</w:t>
      </w:r>
      <w:r>
        <w:rPr>
          <w:rFonts w:hint="eastAsia"/>
        </w:rPr>
        <w:t>認めるとき</w:t>
      </w:r>
      <w:r w:rsidR="002250E0" w:rsidRPr="00890E79">
        <w:rPr>
          <w:rFonts w:hint="eastAsia"/>
        </w:rPr>
        <w:t>は、</w:t>
      </w:r>
      <w:r w:rsidR="00722A53" w:rsidRPr="00890E79">
        <w:rPr>
          <w:rFonts w:hint="eastAsia"/>
        </w:rPr>
        <w:t>事業所等</w:t>
      </w:r>
      <w:r w:rsidR="00722A53" w:rsidRPr="00890E79">
        <w:t>に対し</w:t>
      </w:r>
      <w:r>
        <w:rPr>
          <w:rFonts w:hint="eastAsia"/>
        </w:rPr>
        <w:t>、</w:t>
      </w:r>
      <w:r w:rsidR="00722A53" w:rsidRPr="00890E79">
        <w:rPr>
          <w:rFonts w:hint="eastAsia"/>
        </w:rPr>
        <w:t>期限を定めて</w:t>
      </w:r>
      <w:r>
        <w:rPr>
          <w:rFonts w:hint="eastAsia"/>
        </w:rPr>
        <w:t>、必要な事項</w:t>
      </w:r>
      <w:r w:rsidR="002250E0" w:rsidRPr="00890E79">
        <w:rPr>
          <w:rFonts w:hint="eastAsia"/>
        </w:rPr>
        <w:t>の</w:t>
      </w:r>
      <w:r w:rsidR="00722A53" w:rsidRPr="00890E79">
        <w:t>報告を求めることができる。</w:t>
      </w:r>
    </w:p>
    <w:p w:rsidR="00722A53" w:rsidRPr="00890E79" w:rsidRDefault="00D2718E" w:rsidP="00722A53">
      <w:r>
        <w:rPr>
          <w:rFonts w:hint="eastAsia"/>
        </w:rPr>
        <w:t>２</w:t>
      </w:r>
      <w:r w:rsidR="00722A53" w:rsidRPr="00890E79">
        <w:rPr>
          <w:rFonts w:hint="eastAsia"/>
        </w:rPr>
        <w:t xml:space="preserve">　府は、前項の報告について、</w:t>
      </w:r>
      <w:r w:rsidR="0082094C">
        <w:rPr>
          <w:rFonts w:hint="eastAsia"/>
        </w:rPr>
        <w:t>必要があると認めるときには、当該報告の内容を確認するのに必要な限度において、当該報告をした者に対し、当該内容について、調査をすることができる。</w:t>
      </w:r>
    </w:p>
    <w:p w:rsidR="00722A53" w:rsidRPr="0082094C" w:rsidRDefault="00722A53" w:rsidP="00722A53"/>
    <w:p w:rsidR="00722A53" w:rsidRPr="00890E79" w:rsidRDefault="00722A53" w:rsidP="00722A53">
      <w:r w:rsidRPr="00890E79">
        <w:rPr>
          <w:rFonts w:hint="eastAsia"/>
        </w:rPr>
        <w:t>（修正の求め等）</w:t>
      </w:r>
    </w:p>
    <w:p w:rsidR="00722A53" w:rsidRPr="00890E79" w:rsidRDefault="0082094C" w:rsidP="00722A53">
      <w:pPr>
        <w:ind w:left="210" w:hangingChars="100" w:hanging="210"/>
      </w:pPr>
      <w:r>
        <w:rPr>
          <w:rFonts w:hint="eastAsia"/>
        </w:rPr>
        <w:t>第６</w:t>
      </w:r>
      <w:r w:rsidR="00722A53" w:rsidRPr="00890E79">
        <w:t>条　府は、</w:t>
      </w:r>
      <w:r>
        <w:rPr>
          <w:rFonts w:hint="eastAsia"/>
        </w:rPr>
        <w:t>第３条第１項の学びの場の公表を行う事業所等</w:t>
      </w:r>
      <w:r w:rsidR="00722A53" w:rsidRPr="00890E79">
        <w:rPr>
          <w:rFonts w:hint="eastAsia"/>
        </w:rPr>
        <w:t>が</w:t>
      </w:r>
      <w:r w:rsidR="00722A53" w:rsidRPr="00890E79">
        <w:t>次の各号のいずれかに該</w:t>
      </w:r>
      <w:r w:rsidR="00722A53" w:rsidRPr="00890E79">
        <w:lastRenderedPageBreak/>
        <w:t>当するときは、</w:t>
      </w:r>
      <w:r w:rsidR="00722A53" w:rsidRPr="00890E79">
        <w:rPr>
          <w:rFonts w:hint="eastAsia"/>
        </w:rPr>
        <w:t>当該事業所等</w:t>
      </w:r>
      <w:r w:rsidR="00722A53" w:rsidRPr="00890E79">
        <w:t>に対し、期限を定めて</w:t>
      </w:r>
      <w:r>
        <w:rPr>
          <w:rFonts w:hint="eastAsia"/>
        </w:rPr>
        <w:t>当該公表</w:t>
      </w:r>
      <w:r w:rsidR="00722A53" w:rsidRPr="00890E79">
        <w:rPr>
          <w:rFonts w:hint="eastAsia"/>
        </w:rPr>
        <w:t>の修正その他</w:t>
      </w:r>
      <w:r w:rsidR="00722A53" w:rsidRPr="00890E79">
        <w:t>必要な措置を講ずべきことを求めることができる。</w:t>
      </w:r>
    </w:p>
    <w:p w:rsidR="00722A53" w:rsidRPr="00890E79" w:rsidRDefault="007E5F32" w:rsidP="00722A53">
      <w:pPr>
        <w:ind w:firstLineChars="100" w:firstLine="210"/>
      </w:pPr>
      <w:r w:rsidRPr="00890E79">
        <w:rPr>
          <w:rFonts w:hint="eastAsia"/>
        </w:rPr>
        <w:t>一</w:t>
      </w:r>
      <w:r w:rsidR="00722A53" w:rsidRPr="00890E79">
        <w:rPr>
          <w:rFonts w:hint="eastAsia"/>
        </w:rPr>
        <w:t xml:space="preserve">　</w:t>
      </w:r>
      <w:r w:rsidR="00095060">
        <w:rPr>
          <w:rFonts w:hint="eastAsia"/>
        </w:rPr>
        <w:t>正当な理由がないのに前条第１項の報告の求め又は同条第２項の調査</w:t>
      </w:r>
      <w:r w:rsidR="0082094C">
        <w:rPr>
          <w:rFonts w:hint="eastAsia"/>
        </w:rPr>
        <w:t>（以下「報告の求め等」という。）に応じないとき。</w:t>
      </w:r>
    </w:p>
    <w:p w:rsidR="00722A53" w:rsidRPr="00890E79" w:rsidRDefault="007E5F32" w:rsidP="00722A53">
      <w:pPr>
        <w:ind w:leftChars="100" w:left="210"/>
      </w:pPr>
      <w:r w:rsidRPr="00890E79">
        <w:rPr>
          <w:rFonts w:hint="eastAsia"/>
        </w:rPr>
        <w:t>二</w:t>
      </w:r>
      <w:r w:rsidR="0082094C">
        <w:rPr>
          <w:rFonts w:hint="eastAsia"/>
        </w:rPr>
        <w:t xml:space="preserve">　報告の求め等に対して、虚偽の報告をしたとき。</w:t>
      </w:r>
    </w:p>
    <w:p w:rsidR="00722A53" w:rsidRPr="00890E79" w:rsidRDefault="00722A53" w:rsidP="00722A53"/>
    <w:p w:rsidR="00722A53" w:rsidRPr="00890E79" w:rsidRDefault="00722A53" w:rsidP="00722A53">
      <w:r w:rsidRPr="00890E79">
        <w:rPr>
          <w:rFonts w:hint="eastAsia"/>
        </w:rPr>
        <w:t>（公表の停止）</w:t>
      </w:r>
    </w:p>
    <w:p w:rsidR="00722A53" w:rsidRPr="00890E79" w:rsidRDefault="00317CA7" w:rsidP="00722A53">
      <w:pPr>
        <w:widowControl/>
        <w:ind w:leftChars="50" w:left="315" w:hangingChars="100" w:hanging="210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第7</w:t>
      </w:r>
      <w:r w:rsidR="00722A53" w:rsidRPr="00890E79">
        <w:rPr>
          <w:rFonts w:hint="eastAsia"/>
        </w:rPr>
        <w:t>条　府は、事業所等が、</w:t>
      </w:r>
      <w:r w:rsidR="00722A53" w:rsidRPr="00890E79">
        <w:rPr>
          <w:rFonts w:asciiTheme="minorEastAsia" w:hAnsiTheme="minorEastAsia" w:hint="eastAsia"/>
          <w:szCs w:val="21"/>
        </w:rPr>
        <w:t xml:space="preserve">次の各号のいずれかに該当するときは、期間を定めて、又は期間を定めずに、当該事業所の公表を停止することができる。 </w:t>
      </w:r>
    </w:p>
    <w:p w:rsidR="00722A53" w:rsidRPr="00890E79" w:rsidRDefault="00722A53" w:rsidP="00722A53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890E79">
        <w:rPr>
          <w:rFonts w:asciiTheme="minorEastAsia" w:hAnsiTheme="minorEastAsia" w:hint="eastAsia"/>
          <w:szCs w:val="21"/>
        </w:rPr>
        <w:t>一　前条の修正の求め等のために必要があるとき</w:t>
      </w:r>
      <w:r w:rsidR="0082094C">
        <w:rPr>
          <w:rFonts w:asciiTheme="minorEastAsia" w:hAnsiTheme="minorEastAsia" w:hint="eastAsia"/>
          <w:szCs w:val="21"/>
        </w:rPr>
        <w:t>。</w:t>
      </w:r>
    </w:p>
    <w:p w:rsidR="00722A53" w:rsidRPr="00890E79" w:rsidRDefault="00722A53" w:rsidP="00722A53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890E79">
        <w:rPr>
          <w:rFonts w:asciiTheme="minorEastAsia" w:hAnsiTheme="minorEastAsia" w:hint="eastAsia"/>
          <w:szCs w:val="21"/>
        </w:rPr>
        <w:t>二　前条の修正の求め等に正当な理由がないのに従わないとき</w:t>
      </w:r>
      <w:r w:rsidR="0082094C">
        <w:rPr>
          <w:rFonts w:asciiTheme="minorEastAsia" w:hAnsiTheme="minorEastAsia" w:hint="eastAsia"/>
          <w:szCs w:val="21"/>
        </w:rPr>
        <w:t>。</w:t>
      </w:r>
    </w:p>
    <w:p w:rsidR="00722A53" w:rsidRPr="00890E79" w:rsidRDefault="00722A53" w:rsidP="00722A53"/>
    <w:p w:rsidR="00722A53" w:rsidRPr="00890E79" w:rsidRDefault="00722A53" w:rsidP="00722A53">
      <w:r w:rsidRPr="00890E79">
        <w:rPr>
          <w:rFonts w:hint="eastAsia"/>
        </w:rPr>
        <w:t>（その他）</w:t>
      </w:r>
    </w:p>
    <w:p w:rsidR="00722A53" w:rsidRPr="00890E79" w:rsidRDefault="00317CA7" w:rsidP="00722A53">
      <w:r>
        <w:rPr>
          <w:rFonts w:hint="eastAsia"/>
        </w:rPr>
        <w:t>第８</w:t>
      </w:r>
      <w:r w:rsidR="00722A53" w:rsidRPr="00890E79">
        <w:rPr>
          <w:rFonts w:hint="eastAsia"/>
        </w:rPr>
        <w:t>条　学びの場を</w:t>
      </w:r>
      <w:r w:rsidR="002250E0" w:rsidRPr="00890E79">
        <w:rPr>
          <w:rFonts w:hint="eastAsia"/>
        </w:rPr>
        <w:t>修了</w:t>
      </w:r>
      <w:r w:rsidR="00722A53" w:rsidRPr="00890E79">
        <w:rPr>
          <w:rFonts w:hint="eastAsia"/>
        </w:rPr>
        <w:t>した者の、</w:t>
      </w:r>
      <w:r w:rsidR="002250E0" w:rsidRPr="00890E79">
        <w:rPr>
          <w:rFonts w:hint="eastAsia"/>
        </w:rPr>
        <w:t>修了</w:t>
      </w:r>
      <w:r w:rsidR="00722A53" w:rsidRPr="00890E79">
        <w:rPr>
          <w:rFonts w:hint="eastAsia"/>
        </w:rPr>
        <w:t>を証する書面等のほか、必要な事項は、別に定める。</w:t>
      </w:r>
    </w:p>
    <w:p w:rsidR="00722A53" w:rsidRPr="00890E79" w:rsidRDefault="00722A53" w:rsidP="00722A53"/>
    <w:p w:rsidR="00722A53" w:rsidRPr="00890E79" w:rsidRDefault="00722A53" w:rsidP="00722A53">
      <w:r w:rsidRPr="00890E79">
        <w:rPr>
          <w:rFonts w:hint="eastAsia"/>
        </w:rPr>
        <w:t>附　則</w:t>
      </w:r>
    </w:p>
    <w:p w:rsidR="00722A53" w:rsidRDefault="00095060" w:rsidP="00722A53">
      <w:r>
        <w:rPr>
          <w:rFonts w:hint="eastAsia"/>
        </w:rPr>
        <w:t xml:space="preserve">　この要綱は、令和元年７月</w:t>
      </w:r>
      <w:r w:rsidR="00251F97">
        <w:rPr>
          <w:rFonts w:hint="eastAsia"/>
        </w:rPr>
        <w:t>２９</w:t>
      </w:r>
      <w:r w:rsidR="00722A53" w:rsidRPr="00890E79">
        <w:rPr>
          <w:rFonts w:hint="eastAsia"/>
        </w:rPr>
        <w:t>日から施行し、同日から適用する。</w:t>
      </w:r>
    </w:p>
    <w:p w:rsidR="00107191" w:rsidRPr="003A6244" w:rsidRDefault="00E607DC" w:rsidP="00722A53">
      <w:r w:rsidRPr="003A6244">
        <w:rPr>
          <w:rFonts w:hint="eastAsia"/>
        </w:rPr>
        <w:t>附　則</w:t>
      </w:r>
    </w:p>
    <w:p w:rsidR="00107191" w:rsidRPr="003A6244" w:rsidRDefault="00317CA7" w:rsidP="00722A53">
      <w:r>
        <w:rPr>
          <w:rFonts w:hint="eastAsia"/>
        </w:rPr>
        <w:t xml:space="preserve">　この要綱は、令和元年１２月１２</w:t>
      </w:r>
      <w:r w:rsidR="00107191" w:rsidRPr="003A6244">
        <w:rPr>
          <w:rFonts w:hint="eastAsia"/>
        </w:rPr>
        <w:t>日から施行し、同日から適用する。</w:t>
      </w:r>
    </w:p>
    <w:p w:rsidR="004A017E" w:rsidRPr="00890E79" w:rsidRDefault="004A017E" w:rsidP="00722A53"/>
    <w:sectPr w:rsidR="004A017E" w:rsidRPr="00890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B8" w:rsidRDefault="00DA7BB8" w:rsidP="00DA7BB8">
      <w:r>
        <w:separator/>
      </w:r>
    </w:p>
  </w:endnote>
  <w:endnote w:type="continuationSeparator" w:id="0">
    <w:p w:rsidR="00DA7BB8" w:rsidRDefault="00DA7BB8" w:rsidP="00D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AE" w:rsidRDefault="00696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AE" w:rsidRDefault="00696D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AE" w:rsidRDefault="00696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B8" w:rsidRDefault="00DA7BB8" w:rsidP="00DA7BB8">
      <w:r>
        <w:separator/>
      </w:r>
    </w:p>
  </w:footnote>
  <w:footnote w:type="continuationSeparator" w:id="0">
    <w:p w:rsidR="00DA7BB8" w:rsidRDefault="00DA7BB8" w:rsidP="00DA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AE" w:rsidRDefault="00696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AE" w:rsidRDefault="00696D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AE" w:rsidRDefault="00696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1"/>
    <w:rsid w:val="00050C10"/>
    <w:rsid w:val="000837BE"/>
    <w:rsid w:val="00095060"/>
    <w:rsid w:val="00107191"/>
    <w:rsid w:val="002250E0"/>
    <w:rsid w:val="00251F97"/>
    <w:rsid w:val="002941BF"/>
    <w:rsid w:val="00317CA7"/>
    <w:rsid w:val="00326ADD"/>
    <w:rsid w:val="003A6244"/>
    <w:rsid w:val="003E0084"/>
    <w:rsid w:val="0040477F"/>
    <w:rsid w:val="00474B48"/>
    <w:rsid w:val="004A017E"/>
    <w:rsid w:val="004A0620"/>
    <w:rsid w:val="00521FCE"/>
    <w:rsid w:val="00696DAE"/>
    <w:rsid w:val="006D0AA6"/>
    <w:rsid w:val="00722A53"/>
    <w:rsid w:val="007712E7"/>
    <w:rsid w:val="007B0379"/>
    <w:rsid w:val="007E5F32"/>
    <w:rsid w:val="007F1910"/>
    <w:rsid w:val="0082094C"/>
    <w:rsid w:val="00890E79"/>
    <w:rsid w:val="009D4A22"/>
    <w:rsid w:val="00A449F1"/>
    <w:rsid w:val="00B93164"/>
    <w:rsid w:val="00C80834"/>
    <w:rsid w:val="00D2718E"/>
    <w:rsid w:val="00D525E7"/>
    <w:rsid w:val="00D76BAF"/>
    <w:rsid w:val="00DA7BB8"/>
    <w:rsid w:val="00DC77BA"/>
    <w:rsid w:val="00E410CF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B8"/>
  </w:style>
  <w:style w:type="paragraph" w:styleId="a5">
    <w:name w:val="footer"/>
    <w:basedOn w:val="a"/>
    <w:link w:val="a6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BB8"/>
  </w:style>
  <w:style w:type="paragraph" w:styleId="a7">
    <w:name w:val="Balloon Text"/>
    <w:basedOn w:val="a"/>
    <w:link w:val="a8"/>
    <w:uiPriority w:val="99"/>
    <w:semiHidden/>
    <w:unhideWhenUsed/>
    <w:rsid w:val="009D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8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EC40-D2E9-40F9-B461-7D021889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2019-12-16T05:02:00Z</dcterms:created>
  <dcterms:modified xsi:type="dcterms:W3CDTF">2019-12-16T05:03:00Z</dcterms:modified>
</cp:coreProperties>
</file>