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16" w:rsidRDefault="003B7FC5" w:rsidP="00803416">
      <w:pPr>
        <w:jc w:val="center"/>
        <w:rPr>
          <w:b/>
          <w:sz w:val="24"/>
          <w:szCs w:val="24"/>
        </w:rPr>
      </w:pPr>
      <w:r>
        <w:rPr>
          <w:rFonts w:hint="eastAsia"/>
          <w:b/>
          <w:sz w:val="24"/>
          <w:szCs w:val="24"/>
        </w:rPr>
        <w:t>平成３０</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rsidR="00971652" w:rsidRDefault="00971652" w:rsidP="00803416">
      <w:pPr>
        <w:jc w:val="right"/>
      </w:pPr>
      <w:r>
        <w:rPr>
          <w:rFonts w:hint="eastAsia"/>
        </w:rPr>
        <w:t>施設名：</w:t>
      </w:r>
      <w:r w:rsidR="002D1E21">
        <w:rPr>
          <w:rFonts w:hint="eastAsia"/>
        </w:rPr>
        <w:t>大阪府立障がい者交流促進センター</w:t>
      </w:r>
    </w:p>
    <w:tbl>
      <w:tblPr>
        <w:tblStyle w:val="a3"/>
        <w:tblW w:w="0" w:type="auto"/>
        <w:tblLook w:val="04A0" w:firstRow="1" w:lastRow="0" w:firstColumn="1" w:lastColumn="0" w:noHBand="0" w:noVBand="1"/>
      </w:tblPr>
      <w:tblGrid>
        <w:gridCol w:w="2345"/>
        <w:gridCol w:w="3259"/>
        <w:gridCol w:w="3262"/>
        <w:gridCol w:w="3263"/>
        <w:gridCol w:w="3260"/>
      </w:tblGrid>
      <w:tr w:rsidR="00803416" w:rsidTr="004D256F">
        <w:tc>
          <w:tcPr>
            <w:tcW w:w="2376" w:type="dxa"/>
          </w:tcPr>
          <w:p w:rsidR="00971652" w:rsidRDefault="00971652" w:rsidP="00971652">
            <w:pPr>
              <w:jc w:val="center"/>
            </w:pPr>
            <w:r>
              <w:rPr>
                <w:rFonts w:hint="eastAsia"/>
              </w:rPr>
              <w:t>評価項目</w:t>
            </w:r>
          </w:p>
        </w:tc>
        <w:tc>
          <w:tcPr>
            <w:tcW w:w="3309" w:type="dxa"/>
          </w:tcPr>
          <w:p w:rsidR="00971652" w:rsidRDefault="00DA2225" w:rsidP="00971652">
            <w:pPr>
              <w:jc w:val="center"/>
            </w:pPr>
            <w:r>
              <w:rPr>
                <w:rFonts w:hint="eastAsia"/>
              </w:rPr>
              <w:t>評価基準</w:t>
            </w:r>
          </w:p>
        </w:tc>
        <w:tc>
          <w:tcPr>
            <w:tcW w:w="3310" w:type="dxa"/>
          </w:tcPr>
          <w:p w:rsidR="00971652" w:rsidRDefault="00DA2225" w:rsidP="00971652">
            <w:pPr>
              <w:jc w:val="center"/>
            </w:pPr>
            <w:r>
              <w:rPr>
                <w:rFonts w:hint="eastAsia"/>
              </w:rPr>
              <w:t>評価委員の指摘・提言等</w:t>
            </w:r>
          </w:p>
        </w:tc>
        <w:tc>
          <w:tcPr>
            <w:tcW w:w="3310" w:type="dxa"/>
          </w:tcPr>
          <w:p w:rsidR="00971652" w:rsidRDefault="00DA2225" w:rsidP="00971652">
            <w:pPr>
              <w:jc w:val="center"/>
            </w:pPr>
            <w:r>
              <w:rPr>
                <w:rFonts w:hint="eastAsia"/>
              </w:rPr>
              <w:t>改善のための対応方針</w:t>
            </w:r>
          </w:p>
        </w:tc>
        <w:tc>
          <w:tcPr>
            <w:tcW w:w="3310" w:type="dxa"/>
          </w:tcPr>
          <w:p w:rsidR="00971652" w:rsidRDefault="00DA2225" w:rsidP="00971652">
            <w:pPr>
              <w:jc w:val="center"/>
            </w:pPr>
            <w:r>
              <w:rPr>
                <w:rFonts w:hint="eastAsia"/>
              </w:rPr>
              <w:t>次年度以降の事業計画等への反映内容</w:t>
            </w:r>
          </w:p>
        </w:tc>
      </w:tr>
      <w:tr w:rsidR="000C4406" w:rsidRPr="000C4406" w:rsidTr="004D256F">
        <w:trPr>
          <w:trHeight w:val="2357"/>
        </w:trPr>
        <w:tc>
          <w:tcPr>
            <w:tcW w:w="2376" w:type="dxa"/>
          </w:tcPr>
          <w:p w:rsidR="00502647" w:rsidRPr="000C4406" w:rsidRDefault="00502647" w:rsidP="002F21FB">
            <w:pPr>
              <w:ind w:left="210" w:hangingChars="100" w:hanging="210"/>
            </w:pPr>
            <w:r w:rsidRPr="000C4406">
              <w:rPr>
                <w:rFonts w:hint="eastAsia"/>
              </w:rPr>
              <w:t>１施設の設置目的</w:t>
            </w:r>
            <w:r w:rsidR="004D256F" w:rsidRPr="000C4406">
              <w:rPr>
                <w:rFonts w:hint="eastAsia"/>
              </w:rPr>
              <w:t xml:space="preserve">　</w:t>
            </w:r>
            <w:r w:rsidRPr="000C4406">
              <w:rPr>
                <w:rFonts w:hint="eastAsia"/>
              </w:rPr>
              <w:t>（身体障がい者福祉センターＡ型の</w:t>
            </w:r>
            <w:r w:rsidR="004D256F" w:rsidRPr="000C4406">
              <w:rPr>
                <w:rFonts w:hint="eastAsia"/>
              </w:rPr>
              <w:t xml:space="preserve">　　</w:t>
            </w:r>
            <w:r w:rsidRPr="000C4406">
              <w:rPr>
                <w:rFonts w:hint="eastAsia"/>
              </w:rPr>
              <w:t>機能）及び管理運営方針</w:t>
            </w:r>
          </w:p>
        </w:tc>
        <w:tc>
          <w:tcPr>
            <w:tcW w:w="3309" w:type="dxa"/>
          </w:tcPr>
          <w:p w:rsidR="00502647" w:rsidRPr="000C4406" w:rsidRDefault="00502647" w:rsidP="002F21FB">
            <w:pPr>
              <w:ind w:left="210" w:hangingChars="100" w:hanging="210"/>
            </w:pPr>
            <w:r w:rsidRPr="000C4406">
              <w:rPr>
                <w:rFonts w:hint="eastAsia"/>
              </w:rPr>
              <w:t>（１）ファインプラザ大阪を障がい者スポーツの中核拠点として管理、運営することにより、府内の障がい者スポーツの振興を図っているか。</w:t>
            </w:r>
          </w:p>
        </w:tc>
        <w:tc>
          <w:tcPr>
            <w:tcW w:w="3310" w:type="dxa"/>
          </w:tcPr>
          <w:p w:rsidR="00502647" w:rsidRPr="000C4406" w:rsidRDefault="00877CCA" w:rsidP="00877CCA">
            <w:pPr>
              <w:ind w:left="210" w:hangingChars="100" w:hanging="210"/>
            </w:pPr>
            <w:r w:rsidRPr="000C4406">
              <w:rPr>
                <w:rFonts w:hint="eastAsia"/>
              </w:rPr>
              <w:t>・利用者アンケート結果では、高齢者利用が多いように見受けられるが、実際どのような年齢層が利用しているか、施設目的と利用の実態の適合状況を確認</w:t>
            </w:r>
            <w:r w:rsidR="00D437E7">
              <w:rPr>
                <w:rFonts w:hint="eastAsia"/>
              </w:rPr>
              <w:t>するためにも、練習会参加者等を含めて、データを蓄積するべき</w:t>
            </w:r>
            <w:bookmarkStart w:id="0" w:name="_GoBack"/>
            <w:bookmarkEnd w:id="0"/>
            <w:r w:rsidRPr="000C4406">
              <w:rPr>
                <w:rFonts w:hint="eastAsia"/>
              </w:rPr>
              <w:t>。</w:t>
            </w:r>
          </w:p>
        </w:tc>
        <w:tc>
          <w:tcPr>
            <w:tcW w:w="3310" w:type="dxa"/>
          </w:tcPr>
          <w:p w:rsidR="00502647" w:rsidRPr="000C4406" w:rsidRDefault="002F21FB" w:rsidP="002F21FB">
            <w:pPr>
              <w:ind w:left="210" w:hangingChars="100" w:hanging="210"/>
            </w:pPr>
            <w:r w:rsidRPr="000C4406">
              <w:rPr>
                <w:rFonts w:hint="eastAsia"/>
              </w:rPr>
              <w:t>・練習会等の参加申込書に</w:t>
            </w:r>
            <w:r w:rsidR="00F83F0E" w:rsidRPr="000C4406">
              <w:rPr>
                <w:rFonts w:hint="eastAsia"/>
              </w:rPr>
              <w:t>記載されている</w:t>
            </w:r>
            <w:r w:rsidRPr="000C4406">
              <w:rPr>
                <w:rFonts w:hint="eastAsia"/>
              </w:rPr>
              <w:t>年齢等</w:t>
            </w:r>
            <w:r w:rsidR="00F83F0E" w:rsidRPr="000C4406">
              <w:rPr>
                <w:rFonts w:hint="eastAsia"/>
              </w:rPr>
              <w:t>データについて、</w:t>
            </w:r>
            <w:r w:rsidRPr="000C4406">
              <w:rPr>
                <w:rFonts w:hint="eastAsia"/>
              </w:rPr>
              <w:t>個人情報を特定しない形で、利用状況把握のために活用する。</w:t>
            </w:r>
          </w:p>
        </w:tc>
        <w:tc>
          <w:tcPr>
            <w:tcW w:w="3310" w:type="dxa"/>
          </w:tcPr>
          <w:p w:rsidR="00502647" w:rsidRPr="000C4406" w:rsidRDefault="004D256F" w:rsidP="00D90852">
            <w:r w:rsidRPr="000C4406">
              <w:rPr>
                <w:rFonts w:hint="eastAsia"/>
              </w:rPr>
              <w:t>・同左。</w:t>
            </w:r>
          </w:p>
        </w:tc>
      </w:tr>
      <w:tr w:rsidR="000C4406" w:rsidRPr="000C4406" w:rsidTr="004D256F">
        <w:trPr>
          <w:trHeight w:val="2357"/>
        </w:trPr>
        <w:tc>
          <w:tcPr>
            <w:tcW w:w="2376" w:type="dxa"/>
          </w:tcPr>
          <w:p w:rsidR="007F3A0A" w:rsidRPr="000C4406" w:rsidRDefault="00D90852" w:rsidP="002F21FB">
            <w:pPr>
              <w:ind w:left="210" w:hangingChars="100" w:hanging="210"/>
            </w:pPr>
            <w:r w:rsidRPr="000C4406">
              <w:rPr>
                <w:rFonts w:hint="eastAsia"/>
              </w:rPr>
              <w:t>２平等な利用を図る</w:t>
            </w:r>
            <w:r w:rsidR="004D256F" w:rsidRPr="000C4406">
              <w:rPr>
                <w:rFonts w:hint="eastAsia"/>
              </w:rPr>
              <w:t xml:space="preserve">　</w:t>
            </w:r>
            <w:r w:rsidRPr="000C4406">
              <w:rPr>
                <w:rFonts w:hint="eastAsia"/>
              </w:rPr>
              <w:t>ための具体的手法・効果</w:t>
            </w:r>
          </w:p>
        </w:tc>
        <w:tc>
          <w:tcPr>
            <w:tcW w:w="3309" w:type="dxa"/>
          </w:tcPr>
          <w:p w:rsidR="00D63C6C" w:rsidRPr="000C4406" w:rsidRDefault="00D90852" w:rsidP="002F21FB">
            <w:pPr>
              <w:ind w:left="210" w:hangingChars="100" w:hanging="210"/>
            </w:pPr>
            <w:r w:rsidRPr="000C4406">
              <w:rPr>
                <w:rFonts w:hint="eastAsia"/>
              </w:rPr>
              <w:t>（１）以下の公平なサービス提供、対応が適切に行われているか。</w:t>
            </w:r>
          </w:p>
          <w:p w:rsidR="00D90852" w:rsidRPr="000C4406" w:rsidRDefault="00D90852" w:rsidP="002F21FB">
            <w:pPr>
              <w:ind w:left="210" w:hangingChars="100" w:hanging="210"/>
            </w:pPr>
            <w:r w:rsidRPr="000C4406">
              <w:rPr>
                <w:rFonts w:hint="eastAsia"/>
              </w:rPr>
              <w:t>（２）以下の利用の承認、その取消しその他の利用に関する業務が適切に行われているか。</w:t>
            </w:r>
          </w:p>
        </w:tc>
        <w:tc>
          <w:tcPr>
            <w:tcW w:w="3310" w:type="dxa"/>
          </w:tcPr>
          <w:p w:rsidR="00D63C6C" w:rsidRPr="000C4406" w:rsidRDefault="00877CCA" w:rsidP="00877CCA">
            <w:pPr>
              <w:ind w:left="210" w:hangingChars="100" w:hanging="210"/>
            </w:pPr>
            <w:r w:rsidRPr="000C4406">
              <w:rPr>
                <w:rFonts w:hint="eastAsia"/>
              </w:rPr>
              <w:t>・予約申込みについて、総合受付及び電話、ＦＡＸによる受付を実施しているが、その他の申込み方法も検討するべき。</w:t>
            </w:r>
          </w:p>
        </w:tc>
        <w:tc>
          <w:tcPr>
            <w:tcW w:w="3310" w:type="dxa"/>
          </w:tcPr>
          <w:p w:rsidR="005C5BE4" w:rsidRPr="000C4406" w:rsidRDefault="002F21FB" w:rsidP="002F21FB">
            <w:pPr>
              <w:ind w:left="210" w:hangingChars="100" w:hanging="210"/>
            </w:pPr>
            <w:r w:rsidRPr="000C4406">
              <w:rPr>
                <w:rFonts w:hint="eastAsia"/>
              </w:rPr>
              <w:t>・メールでの受付の可否も検討する。</w:t>
            </w:r>
          </w:p>
        </w:tc>
        <w:tc>
          <w:tcPr>
            <w:tcW w:w="3310" w:type="dxa"/>
          </w:tcPr>
          <w:p w:rsidR="00971652" w:rsidRPr="000C4406" w:rsidRDefault="004D256F" w:rsidP="00D90852">
            <w:r w:rsidRPr="000C4406">
              <w:rPr>
                <w:rFonts w:hint="eastAsia"/>
              </w:rPr>
              <w:t>・同左。</w:t>
            </w:r>
          </w:p>
        </w:tc>
      </w:tr>
      <w:tr w:rsidR="000C4406" w:rsidRPr="000C4406" w:rsidTr="004D256F">
        <w:trPr>
          <w:trHeight w:val="1444"/>
        </w:trPr>
        <w:tc>
          <w:tcPr>
            <w:tcW w:w="2376" w:type="dxa"/>
          </w:tcPr>
          <w:p w:rsidR="00DA2225" w:rsidRPr="000C4406" w:rsidRDefault="00D90852" w:rsidP="002F21FB">
            <w:pPr>
              <w:ind w:left="210" w:hangingChars="100" w:hanging="210"/>
            </w:pPr>
            <w:r w:rsidRPr="000C4406">
              <w:rPr>
                <w:rFonts w:hint="eastAsia"/>
              </w:rPr>
              <w:t>３利用者の増加や満足度の向上を図るための具体的手法・効果</w:t>
            </w:r>
          </w:p>
          <w:p w:rsidR="00DA2225" w:rsidRPr="000C4406" w:rsidRDefault="00DA2225" w:rsidP="00BC4E2A"/>
        </w:tc>
        <w:tc>
          <w:tcPr>
            <w:tcW w:w="3309" w:type="dxa"/>
          </w:tcPr>
          <w:p w:rsidR="00DA2225" w:rsidRPr="000C4406" w:rsidRDefault="00D90852" w:rsidP="002F21FB">
            <w:pPr>
              <w:ind w:left="210" w:hangingChars="100" w:hanging="210"/>
            </w:pPr>
            <w:r w:rsidRPr="000C4406">
              <w:rPr>
                <w:rFonts w:hint="eastAsia"/>
              </w:rPr>
              <w:t>（１）以下の利用者満足度向上等の業務が適切に行われているか。</w:t>
            </w:r>
          </w:p>
          <w:p w:rsidR="00D90852" w:rsidRPr="000C4406" w:rsidRDefault="00D90852" w:rsidP="002F21FB">
            <w:pPr>
              <w:ind w:left="210" w:hangingChars="100" w:hanging="210"/>
            </w:pPr>
            <w:r w:rsidRPr="000C4406">
              <w:rPr>
                <w:rFonts w:hint="eastAsia"/>
              </w:rPr>
              <w:t>（２）大阪府障がい者スポーツ応援団長及び大阪府広報担当副知事もずやんを活用した障がい者スポーツ及びファインプラザ大阪のマーケティング（ＰＲ）に関する業務が適切に行われているか。</w:t>
            </w:r>
          </w:p>
        </w:tc>
        <w:tc>
          <w:tcPr>
            <w:tcW w:w="3310" w:type="dxa"/>
          </w:tcPr>
          <w:p w:rsidR="00877CCA" w:rsidRPr="000C4406" w:rsidRDefault="00877CCA" w:rsidP="00877CCA">
            <w:pPr>
              <w:ind w:left="210" w:hangingChars="100" w:hanging="210"/>
            </w:pPr>
            <w:r w:rsidRPr="000C4406">
              <w:rPr>
                <w:rFonts w:hint="eastAsia"/>
              </w:rPr>
              <w:t>・利用者アンケートについて、練</w:t>
            </w:r>
          </w:p>
          <w:p w:rsidR="00877CCA" w:rsidRPr="000C4406" w:rsidRDefault="00877CCA" w:rsidP="00877CCA">
            <w:pPr>
              <w:ind w:leftChars="100" w:left="210"/>
            </w:pPr>
            <w:r w:rsidRPr="000C4406">
              <w:rPr>
                <w:rFonts w:hint="eastAsia"/>
              </w:rPr>
              <w:t>習会参加者等も含め、しっかり実施することにより、より具体的な利用者（特に年齢層）を把握すべき。</w:t>
            </w:r>
          </w:p>
          <w:p w:rsidR="00877CCA" w:rsidRPr="000C4406" w:rsidRDefault="00877CCA" w:rsidP="00877CCA">
            <w:pPr>
              <w:ind w:left="210" w:hangingChars="100" w:hanging="210"/>
            </w:pPr>
            <w:r w:rsidRPr="000C4406">
              <w:rPr>
                <w:rFonts w:hint="eastAsia"/>
              </w:rPr>
              <w:t>・その上で、ＳＮＳの積極的活用等、ＰＲ手法の再構築を図るべき。</w:t>
            </w:r>
          </w:p>
          <w:p w:rsidR="00877CCA" w:rsidRPr="000C4406" w:rsidRDefault="00877CCA" w:rsidP="00877CCA">
            <w:pPr>
              <w:ind w:left="210" w:hangingChars="100" w:hanging="210"/>
            </w:pPr>
            <w:r w:rsidRPr="000C4406">
              <w:rPr>
                <w:rFonts w:hint="eastAsia"/>
              </w:rPr>
              <w:t>・また、府立支援学校等に支援に出向き、その支援対象となった</w:t>
            </w:r>
            <w:r w:rsidR="003E2F0C" w:rsidRPr="000C4406">
              <w:rPr>
                <w:rFonts w:hint="eastAsia"/>
              </w:rPr>
              <w:lastRenderedPageBreak/>
              <w:t>支援学校も生徒等に</w:t>
            </w:r>
            <w:r w:rsidRPr="000C4406">
              <w:rPr>
                <w:rFonts w:hint="eastAsia"/>
              </w:rPr>
              <w:t>ファインプラザ大阪の練習会に参加してもらうようにするなど、利用者獲得の好循環も構築すべき。</w:t>
            </w:r>
          </w:p>
          <w:p w:rsidR="00877CCA" w:rsidRPr="000C4406" w:rsidRDefault="00877CCA" w:rsidP="00877CCA">
            <w:pPr>
              <w:ind w:left="210" w:hangingChars="100" w:hanging="210"/>
            </w:pPr>
            <w:r w:rsidRPr="000C4406">
              <w:rPr>
                <w:rFonts w:hint="eastAsia"/>
              </w:rPr>
              <w:t>・この他、大会や練習会等の参加者に対しても、事前承諾を得た上で、メールマガジンやＳＮＳでリーチするなどの取組みも必要。</w:t>
            </w:r>
          </w:p>
          <w:p w:rsidR="00877CCA" w:rsidRPr="000C4406" w:rsidRDefault="00877CCA" w:rsidP="00877CCA">
            <w:pPr>
              <w:ind w:left="210" w:hangingChars="100" w:hanging="210"/>
            </w:pPr>
            <w:r w:rsidRPr="000C4406">
              <w:rPr>
                <w:rFonts w:hint="eastAsia"/>
              </w:rPr>
              <w:t>・加えて、利用者減少の原因を　しっかり分析し、所要の改善方策を検討することが必要。</w:t>
            </w:r>
          </w:p>
          <w:p w:rsidR="00A9303B" w:rsidRPr="000C4406" w:rsidRDefault="00877CCA" w:rsidP="00877CCA">
            <w:pPr>
              <w:ind w:left="210" w:hangingChars="100" w:hanging="210"/>
            </w:pPr>
            <w:r w:rsidRPr="000C4406">
              <w:rPr>
                <w:rFonts w:hint="eastAsia"/>
              </w:rPr>
              <w:t>・引き続き、利用状況に応じて、行政の福祉化等の観点から、　３階会議室の有効活用を検討すること。</w:t>
            </w:r>
          </w:p>
        </w:tc>
        <w:tc>
          <w:tcPr>
            <w:tcW w:w="3310" w:type="dxa"/>
          </w:tcPr>
          <w:p w:rsidR="00197BF4" w:rsidRPr="000C4406" w:rsidRDefault="002F21FB" w:rsidP="00EB59D6">
            <w:pPr>
              <w:ind w:left="229" w:hangingChars="109" w:hanging="229"/>
            </w:pPr>
            <w:r w:rsidRPr="000C4406">
              <w:rPr>
                <w:rFonts w:hint="eastAsia"/>
              </w:rPr>
              <w:lastRenderedPageBreak/>
              <w:t>・練習会等の参加申込書に</w:t>
            </w:r>
            <w:r w:rsidR="00F83F0E" w:rsidRPr="000C4406">
              <w:rPr>
                <w:rFonts w:hint="eastAsia"/>
              </w:rPr>
              <w:t>記載されている年齢等データについて、</w:t>
            </w:r>
            <w:r w:rsidRPr="000C4406">
              <w:rPr>
                <w:rFonts w:hint="eastAsia"/>
              </w:rPr>
              <w:t>個人情報を特定しない形で、利用状況把握のために活用する（再掲）。</w:t>
            </w:r>
          </w:p>
          <w:p w:rsidR="002F21FB" w:rsidRPr="000C4406" w:rsidRDefault="00F83F0E" w:rsidP="002F21FB">
            <w:pPr>
              <w:ind w:left="210" w:hangingChars="100" w:hanging="210"/>
            </w:pPr>
            <w:r w:rsidRPr="000C4406">
              <w:rPr>
                <w:rFonts w:hint="eastAsia"/>
              </w:rPr>
              <w:t>・併せて、同参加申込書に</w:t>
            </w:r>
            <w:r w:rsidR="00EB59D6" w:rsidRPr="000C4406">
              <w:rPr>
                <w:rFonts w:hint="eastAsia"/>
              </w:rPr>
              <w:t>ＳＮＳなどのＰＲツールの案内をより積極的に行い、</w:t>
            </w:r>
            <w:r w:rsidR="002F21FB" w:rsidRPr="000C4406">
              <w:rPr>
                <w:rFonts w:hint="eastAsia"/>
              </w:rPr>
              <w:t>情報発信を行うなど、ＰＲ手法の再構築を図る。</w:t>
            </w:r>
          </w:p>
          <w:p w:rsidR="002F21FB" w:rsidRPr="000C4406" w:rsidRDefault="002F21FB" w:rsidP="002F21FB">
            <w:pPr>
              <w:ind w:left="210" w:hangingChars="100" w:hanging="210"/>
            </w:pPr>
            <w:r w:rsidRPr="000C4406">
              <w:rPr>
                <w:rFonts w:hint="eastAsia"/>
              </w:rPr>
              <w:lastRenderedPageBreak/>
              <w:t>・効果のないと認められるＰＲについては、業務省力化の観点から、廃止等も行う。</w:t>
            </w:r>
          </w:p>
          <w:p w:rsidR="002F21FB" w:rsidRPr="000C4406" w:rsidRDefault="00EB59D6" w:rsidP="002F21FB">
            <w:pPr>
              <w:ind w:left="210" w:hangingChars="100" w:hanging="210"/>
            </w:pPr>
            <w:r w:rsidRPr="000C4406">
              <w:rPr>
                <w:rFonts w:hint="eastAsia"/>
              </w:rPr>
              <w:t>・いわゆる地域展開事業・出前事業</w:t>
            </w:r>
            <w:r w:rsidR="002F21FB" w:rsidRPr="000C4406">
              <w:rPr>
                <w:rFonts w:hint="eastAsia"/>
              </w:rPr>
              <w:t>については、支援学校や支援学級など障がいのある児童・生徒等をメインターゲットとして、改めて、明確に位置付け、これらに対して、重点的かつ定期的に支援を行う。</w:t>
            </w:r>
          </w:p>
          <w:p w:rsidR="00877CCA" w:rsidRPr="000C4406" w:rsidRDefault="00877CCA" w:rsidP="002F21FB">
            <w:pPr>
              <w:ind w:left="210" w:hangingChars="100" w:hanging="210"/>
            </w:pPr>
            <w:r w:rsidRPr="000C4406">
              <w:rPr>
                <w:rFonts w:hint="eastAsia"/>
              </w:rPr>
              <w:t>・府とともに、３階会議室の有効活用</w:t>
            </w:r>
            <w:r w:rsidR="003E2F0C" w:rsidRPr="000C4406">
              <w:rPr>
                <w:rFonts w:hint="eastAsia"/>
              </w:rPr>
              <w:t>について</w:t>
            </w:r>
            <w:r w:rsidRPr="000C4406">
              <w:rPr>
                <w:rFonts w:hint="eastAsia"/>
              </w:rPr>
              <w:t>検討</w:t>
            </w:r>
            <w:r w:rsidR="003E2F0C" w:rsidRPr="000C4406">
              <w:rPr>
                <w:rFonts w:hint="eastAsia"/>
              </w:rPr>
              <w:t>を行う</w:t>
            </w:r>
            <w:r w:rsidRPr="000C4406">
              <w:rPr>
                <w:rFonts w:hint="eastAsia"/>
              </w:rPr>
              <w:t>。</w:t>
            </w:r>
          </w:p>
        </w:tc>
        <w:tc>
          <w:tcPr>
            <w:tcW w:w="3310" w:type="dxa"/>
          </w:tcPr>
          <w:p w:rsidR="00197BF4" w:rsidRPr="000C4406" w:rsidRDefault="004D256F" w:rsidP="004D256F">
            <w:pPr>
              <w:ind w:left="210" w:hangingChars="100" w:hanging="210"/>
            </w:pPr>
            <w:r w:rsidRPr="000C4406">
              <w:rPr>
                <w:rFonts w:hint="eastAsia"/>
              </w:rPr>
              <w:lastRenderedPageBreak/>
              <w:t>・既存のＰＲツールの効果については、今年度中に検証・府との協議を行い、継続すべきか否かの結論を得る。</w:t>
            </w:r>
          </w:p>
          <w:p w:rsidR="004D256F" w:rsidRPr="000C4406" w:rsidRDefault="004D256F" w:rsidP="00197BF4">
            <w:r w:rsidRPr="000C4406">
              <w:rPr>
                <w:rFonts w:hint="eastAsia"/>
              </w:rPr>
              <w:t>・その他は、同左。</w:t>
            </w:r>
          </w:p>
        </w:tc>
      </w:tr>
      <w:tr w:rsidR="000C4406" w:rsidRPr="000C4406" w:rsidTr="004D256F">
        <w:trPr>
          <w:trHeight w:val="848"/>
        </w:trPr>
        <w:tc>
          <w:tcPr>
            <w:tcW w:w="2376" w:type="dxa"/>
          </w:tcPr>
          <w:p w:rsidR="00A9303B" w:rsidRPr="000C4406" w:rsidRDefault="00A9303B" w:rsidP="00A9303B">
            <w:r w:rsidRPr="000C4406">
              <w:rPr>
                <w:rFonts w:hint="eastAsia"/>
              </w:rPr>
              <w:t>５―１</w:t>
            </w:r>
          </w:p>
          <w:p w:rsidR="00A9303B" w:rsidRPr="000C4406" w:rsidRDefault="00A9303B" w:rsidP="004D256F">
            <w:pPr>
              <w:ind w:left="210" w:hangingChars="100" w:hanging="210"/>
            </w:pPr>
            <w:r w:rsidRPr="000C4406">
              <w:rPr>
                <w:rFonts w:hint="eastAsia"/>
              </w:rPr>
              <w:t xml:space="preserve">　施設機能の発揮</w:t>
            </w:r>
            <w:r w:rsidR="004D256F" w:rsidRPr="000C4406">
              <w:rPr>
                <w:rFonts w:hint="eastAsia"/>
              </w:rPr>
              <w:t xml:space="preserve">　</w:t>
            </w:r>
            <w:r w:rsidRPr="000C4406">
              <w:rPr>
                <w:rFonts w:hint="eastAsia"/>
              </w:rPr>
              <w:t>（大会関係）</w:t>
            </w:r>
          </w:p>
        </w:tc>
        <w:tc>
          <w:tcPr>
            <w:tcW w:w="3309" w:type="dxa"/>
          </w:tcPr>
          <w:p w:rsidR="00A9303B" w:rsidRPr="000C4406" w:rsidRDefault="00A9303B" w:rsidP="002F21FB">
            <w:pPr>
              <w:ind w:left="210" w:hangingChars="100" w:hanging="210"/>
            </w:pPr>
            <w:r w:rsidRPr="000C4406">
              <w:rPr>
                <w:rFonts w:hint="eastAsia"/>
              </w:rPr>
              <w:t>（１）以下の障がい者スポーツ大会関係業務が適切に行われているか。</w:t>
            </w:r>
          </w:p>
        </w:tc>
        <w:tc>
          <w:tcPr>
            <w:tcW w:w="3310" w:type="dxa"/>
          </w:tcPr>
          <w:p w:rsidR="00A9303B" w:rsidRPr="000C4406" w:rsidRDefault="00877CCA" w:rsidP="00877CCA">
            <w:pPr>
              <w:ind w:left="210" w:hangingChars="100" w:hanging="210"/>
            </w:pPr>
            <w:r w:rsidRPr="000C4406">
              <w:rPr>
                <w:rFonts w:hint="eastAsia"/>
              </w:rPr>
              <w:t>・新規の寄付等の獲得のために、新たなメリット等を示す工夫が求められる。</w:t>
            </w:r>
          </w:p>
        </w:tc>
        <w:tc>
          <w:tcPr>
            <w:tcW w:w="3310" w:type="dxa"/>
          </w:tcPr>
          <w:p w:rsidR="00A9303B" w:rsidRPr="000C4406" w:rsidRDefault="004D256F" w:rsidP="004D256F">
            <w:pPr>
              <w:ind w:left="210" w:hangingChars="100" w:hanging="210"/>
            </w:pPr>
            <w:r w:rsidRPr="000C4406">
              <w:rPr>
                <w:rFonts w:hint="eastAsia"/>
              </w:rPr>
              <w:t>・</w:t>
            </w:r>
            <w:r w:rsidR="000C5B71" w:rsidRPr="000C4406">
              <w:rPr>
                <w:rFonts w:hint="eastAsia"/>
              </w:rPr>
              <w:t>ご指摘を踏まえ、検討を行う</w:t>
            </w:r>
            <w:r w:rsidRPr="000C4406">
              <w:rPr>
                <w:rFonts w:hint="eastAsia"/>
              </w:rPr>
              <w:t>。</w:t>
            </w:r>
          </w:p>
        </w:tc>
        <w:tc>
          <w:tcPr>
            <w:tcW w:w="3310" w:type="dxa"/>
          </w:tcPr>
          <w:p w:rsidR="00A9303B" w:rsidRPr="000C4406" w:rsidRDefault="004D256F" w:rsidP="00FA428B">
            <w:r w:rsidRPr="000C4406">
              <w:rPr>
                <w:rFonts w:hint="eastAsia"/>
              </w:rPr>
              <w:t>・同左。</w:t>
            </w:r>
          </w:p>
        </w:tc>
      </w:tr>
      <w:tr w:rsidR="00A86C0A" w:rsidRPr="000C4406" w:rsidTr="004D256F">
        <w:trPr>
          <w:trHeight w:val="848"/>
        </w:trPr>
        <w:tc>
          <w:tcPr>
            <w:tcW w:w="2376" w:type="dxa"/>
          </w:tcPr>
          <w:p w:rsidR="00A86C0A" w:rsidRPr="000C4406" w:rsidRDefault="00A86C0A" w:rsidP="00A86C0A">
            <w:r w:rsidRPr="000C4406">
              <w:rPr>
                <w:rFonts w:hint="eastAsia"/>
              </w:rPr>
              <w:t>５－３</w:t>
            </w:r>
          </w:p>
          <w:p w:rsidR="00A86C0A" w:rsidRPr="000C4406" w:rsidRDefault="00A86C0A" w:rsidP="004D256F">
            <w:pPr>
              <w:ind w:left="210" w:hangingChars="100" w:hanging="210"/>
            </w:pPr>
            <w:r w:rsidRPr="000C4406">
              <w:rPr>
                <w:rFonts w:hint="eastAsia"/>
              </w:rPr>
              <w:t xml:space="preserve">　施設機能の発揮</w:t>
            </w:r>
            <w:r w:rsidR="004D256F" w:rsidRPr="000C4406">
              <w:rPr>
                <w:rFonts w:hint="eastAsia"/>
              </w:rPr>
              <w:t xml:space="preserve">　</w:t>
            </w:r>
            <w:r w:rsidRPr="000C4406">
              <w:rPr>
                <w:rFonts w:hint="eastAsia"/>
              </w:rPr>
              <w:t>（地域）</w:t>
            </w:r>
          </w:p>
          <w:p w:rsidR="00A86C0A" w:rsidRPr="000C4406" w:rsidRDefault="00A86C0A" w:rsidP="00FA428B"/>
        </w:tc>
        <w:tc>
          <w:tcPr>
            <w:tcW w:w="3309" w:type="dxa"/>
          </w:tcPr>
          <w:p w:rsidR="00A86C0A" w:rsidRPr="000C4406" w:rsidRDefault="00A86C0A" w:rsidP="004D256F">
            <w:pPr>
              <w:ind w:left="210" w:hangingChars="100" w:hanging="210"/>
            </w:pPr>
            <w:r w:rsidRPr="000C4406">
              <w:rPr>
                <w:rFonts w:hint="eastAsia"/>
              </w:rPr>
              <w:t>（１）以下の府内障がい者スポーツ活動の広域的支援業務が適切に行われているか。</w:t>
            </w:r>
          </w:p>
        </w:tc>
        <w:tc>
          <w:tcPr>
            <w:tcW w:w="3310" w:type="dxa"/>
          </w:tcPr>
          <w:p w:rsidR="00877CCA" w:rsidRPr="000C4406" w:rsidRDefault="00877CCA" w:rsidP="00877CCA">
            <w:pPr>
              <w:ind w:left="210" w:hangingChars="100" w:hanging="210"/>
            </w:pPr>
            <w:r w:rsidRPr="000C4406">
              <w:rPr>
                <w:rFonts w:hint="eastAsia"/>
              </w:rPr>
              <w:t>・これまで、指定管理者評価委員会として、施設の目的に照らし、支援学校や支援学級等、障がいのある児童・生徒に対しての支援の必要性（その際、これまでの支援に占める小・中学校の割合や件数が減ってもかまわないことを含む。）を求めてきた。今後の支援学校等への支</w:t>
            </w:r>
            <w:r w:rsidRPr="000C4406">
              <w:rPr>
                <w:rFonts w:hint="eastAsia"/>
              </w:rPr>
              <w:lastRenderedPageBreak/>
              <w:t>援については、さらなる充実を図るべき。</w:t>
            </w:r>
          </w:p>
          <w:p w:rsidR="001503E0" w:rsidRPr="000C4406" w:rsidRDefault="00877CCA" w:rsidP="00877CCA">
            <w:pPr>
              <w:ind w:left="210" w:hangingChars="100" w:hanging="210"/>
            </w:pPr>
            <w:r w:rsidRPr="000C4406">
              <w:rPr>
                <w:rFonts w:hint="eastAsia"/>
              </w:rPr>
              <w:t>・以上を踏まえ、施設管理者の評価について、案ではＡとされているが、期待を込めてＢとする。</w:t>
            </w:r>
          </w:p>
        </w:tc>
        <w:tc>
          <w:tcPr>
            <w:tcW w:w="3310" w:type="dxa"/>
          </w:tcPr>
          <w:p w:rsidR="001503E0" w:rsidRPr="000C4406" w:rsidRDefault="00EB59D6" w:rsidP="004D256F">
            <w:pPr>
              <w:ind w:left="210" w:hangingChars="100" w:hanging="210"/>
            </w:pPr>
            <w:r w:rsidRPr="000C4406">
              <w:rPr>
                <w:rFonts w:hint="eastAsia"/>
              </w:rPr>
              <w:lastRenderedPageBreak/>
              <w:t>・いわゆる地域展開事業・出前事業</w:t>
            </w:r>
            <w:r w:rsidR="004D256F" w:rsidRPr="000C4406">
              <w:rPr>
                <w:rFonts w:hint="eastAsia"/>
              </w:rPr>
              <w:t>については、支援学校や支援学級など障がいのある児童・生徒等をメインターゲットとして、改めて、明確に位置付け、これらに対して、重点的かつ定期的に支援を行う（再掲）</w:t>
            </w:r>
          </w:p>
          <w:p w:rsidR="004D256F" w:rsidRPr="000C4406" w:rsidRDefault="00EB59D6" w:rsidP="004D256F">
            <w:pPr>
              <w:ind w:left="210" w:hangingChars="100" w:hanging="210"/>
            </w:pPr>
            <w:r w:rsidRPr="000C4406">
              <w:rPr>
                <w:rFonts w:hint="eastAsia"/>
              </w:rPr>
              <w:t>・加えて、これら地域展開事業・出前事業</w:t>
            </w:r>
            <w:r w:rsidR="004D256F" w:rsidRPr="000C4406">
              <w:rPr>
                <w:rFonts w:hint="eastAsia"/>
              </w:rPr>
              <w:t>について、指定管理者</w:t>
            </w:r>
            <w:r w:rsidR="004D256F" w:rsidRPr="000C4406">
              <w:rPr>
                <w:rFonts w:hint="eastAsia"/>
              </w:rPr>
              <w:lastRenderedPageBreak/>
              <w:t>評価委員会の指摘を踏まえ、着実かつ計画的に実行するため、事業計画等における府との事前協議を綿密に行うこととする。</w:t>
            </w:r>
          </w:p>
        </w:tc>
        <w:tc>
          <w:tcPr>
            <w:tcW w:w="3310" w:type="dxa"/>
          </w:tcPr>
          <w:p w:rsidR="001503E0" w:rsidRPr="000C4406" w:rsidRDefault="004D256F" w:rsidP="004D256F">
            <w:pPr>
              <w:ind w:left="210" w:hangingChars="100" w:hanging="210"/>
            </w:pPr>
            <w:r w:rsidRPr="000C4406">
              <w:rPr>
                <w:rFonts w:hint="eastAsia"/>
              </w:rPr>
              <w:lastRenderedPageBreak/>
              <w:t>・地域展開事業・出前講座の来年度以降の展開について、今年度中に府との事前協議を行い、その結果を来年度の事業計画等に反映する。</w:t>
            </w:r>
          </w:p>
          <w:p w:rsidR="004D256F" w:rsidRPr="000C4406" w:rsidRDefault="004D256F" w:rsidP="00FA428B">
            <w:r w:rsidRPr="000C4406">
              <w:rPr>
                <w:rFonts w:hint="eastAsia"/>
              </w:rPr>
              <w:t>・その他は、同左。</w:t>
            </w:r>
          </w:p>
        </w:tc>
      </w:tr>
    </w:tbl>
    <w:p w:rsidR="001503E0" w:rsidRPr="000C4406" w:rsidRDefault="001503E0" w:rsidP="00FE274B">
      <w:pPr>
        <w:widowControl/>
        <w:jc w:val="left"/>
      </w:pPr>
    </w:p>
    <w:sectPr w:rsidR="001503E0" w:rsidRPr="000C4406"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BD" w:rsidRDefault="00FD4EBD" w:rsidP="005639F0">
      <w:r>
        <w:separator/>
      </w:r>
    </w:p>
  </w:endnote>
  <w:endnote w:type="continuationSeparator" w:id="0">
    <w:p w:rsidR="00FD4EBD" w:rsidRDefault="00FD4EBD"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BD" w:rsidRDefault="00FD4EBD" w:rsidP="005639F0">
      <w:r>
        <w:separator/>
      </w:r>
    </w:p>
  </w:footnote>
  <w:footnote w:type="continuationSeparator" w:id="0">
    <w:p w:rsidR="00FD4EBD" w:rsidRDefault="00FD4EBD" w:rsidP="0056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84173"/>
    <w:rsid w:val="000C4406"/>
    <w:rsid w:val="000C5B71"/>
    <w:rsid w:val="000F6B72"/>
    <w:rsid w:val="001503E0"/>
    <w:rsid w:val="001638C5"/>
    <w:rsid w:val="00197BF4"/>
    <w:rsid w:val="002104F8"/>
    <w:rsid w:val="00235F8C"/>
    <w:rsid w:val="00283D8F"/>
    <w:rsid w:val="002D1E21"/>
    <w:rsid w:val="002F21FB"/>
    <w:rsid w:val="00393696"/>
    <w:rsid w:val="003B7FC5"/>
    <w:rsid w:val="003D0488"/>
    <w:rsid w:val="003E2F0C"/>
    <w:rsid w:val="00407EA2"/>
    <w:rsid w:val="00423DF6"/>
    <w:rsid w:val="00452210"/>
    <w:rsid w:val="004706DD"/>
    <w:rsid w:val="004772C3"/>
    <w:rsid w:val="004D256F"/>
    <w:rsid w:val="00502647"/>
    <w:rsid w:val="005265DA"/>
    <w:rsid w:val="005315E8"/>
    <w:rsid w:val="00540465"/>
    <w:rsid w:val="005639F0"/>
    <w:rsid w:val="005C5BE4"/>
    <w:rsid w:val="005D0F10"/>
    <w:rsid w:val="006174A1"/>
    <w:rsid w:val="007041D5"/>
    <w:rsid w:val="00710F40"/>
    <w:rsid w:val="00733188"/>
    <w:rsid w:val="00740F3F"/>
    <w:rsid w:val="00772DA8"/>
    <w:rsid w:val="00777DCE"/>
    <w:rsid w:val="0078683D"/>
    <w:rsid w:val="007D05D9"/>
    <w:rsid w:val="007F3A0A"/>
    <w:rsid w:val="00803416"/>
    <w:rsid w:val="00834433"/>
    <w:rsid w:val="00873BB4"/>
    <w:rsid w:val="00877CCA"/>
    <w:rsid w:val="008936A7"/>
    <w:rsid w:val="00923780"/>
    <w:rsid w:val="00961028"/>
    <w:rsid w:val="00971652"/>
    <w:rsid w:val="00997984"/>
    <w:rsid w:val="00A715E1"/>
    <w:rsid w:val="00A86C0A"/>
    <w:rsid w:val="00A9303B"/>
    <w:rsid w:val="00AE5939"/>
    <w:rsid w:val="00AF3CEC"/>
    <w:rsid w:val="00B00496"/>
    <w:rsid w:val="00B54328"/>
    <w:rsid w:val="00BB4364"/>
    <w:rsid w:val="00BF296C"/>
    <w:rsid w:val="00BF3352"/>
    <w:rsid w:val="00BF5CBD"/>
    <w:rsid w:val="00C23D06"/>
    <w:rsid w:val="00C31DE7"/>
    <w:rsid w:val="00C54EA6"/>
    <w:rsid w:val="00C66865"/>
    <w:rsid w:val="00C95B02"/>
    <w:rsid w:val="00D35C10"/>
    <w:rsid w:val="00D437E7"/>
    <w:rsid w:val="00D63C6C"/>
    <w:rsid w:val="00D90852"/>
    <w:rsid w:val="00DA2225"/>
    <w:rsid w:val="00E5514B"/>
    <w:rsid w:val="00EB59D6"/>
    <w:rsid w:val="00F83F0E"/>
    <w:rsid w:val="00FB75C9"/>
    <w:rsid w:val="00FD1C4C"/>
    <w:rsid w:val="00FD4EBD"/>
    <w:rsid w:val="00FE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13201E"/>
  <w15:docId w15:val="{4AFC3CDD-B57E-4F97-B12C-6BFBEE17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90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4B95-8B73-4CA7-8F1D-06A9590A7C29}">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2E82050-6EEF-4B15-9BEF-E8EC1020F3D0}">
  <ds:schemaRefs>
    <ds:schemaRef ds:uri="http://schemas.microsoft.com/sharepoint/v3/contenttype/forms"/>
  </ds:schemaRefs>
</ds:datastoreItem>
</file>

<file path=customXml/itemProps3.xml><?xml version="1.0" encoding="utf-8"?>
<ds:datastoreItem xmlns:ds="http://schemas.openxmlformats.org/officeDocument/2006/customXml" ds:itemID="{1EDBDD4A-FE5D-47FD-9FC7-21CCADC3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E7BE13-8B9F-4DA5-BF11-A75F554E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長谷川　史子</cp:lastModifiedBy>
  <cp:revision>5</cp:revision>
  <cp:lastPrinted>2019-03-22T05:17:00Z</cp:lastPrinted>
  <dcterms:created xsi:type="dcterms:W3CDTF">2019-02-28T08:33:00Z</dcterms:created>
  <dcterms:modified xsi:type="dcterms:W3CDTF">2019-03-29T04:46:00Z</dcterms:modified>
</cp:coreProperties>
</file>