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772DA8" w:rsidRDefault="0074645A" w:rsidP="00971652">
      <w:pPr>
        <w:jc w:val="center"/>
        <w:rPr>
          <w:b/>
          <w:sz w:val="24"/>
          <w:szCs w:val="24"/>
        </w:rPr>
      </w:pPr>
      <w:r>
        <w:rPr>
          <w:rFonts w:hint="eastAsia"/>
          <w:b/>
          <w:sz w:val="24"/>
          <w:szCs w:val="24"/>
        </w:rPr>
        <w:t>平成</w:t>
      </w:r>
      <w:r w:rsidR="003F6773">
        <w:rPr>
          <w:rFonts w:hint="eastAsia"/>
          <w:b/>
          <w:sz w:val="24"/>
          <w:szCs w:val="24"/>
        </w:rPr>
        <w:t>２７</w:t>
      </w:r>
      <w:r w:rsidR="00E5514B" w:rsidRPr="00772DA8">
        <w:rPr>
          <w:rFonts w:hint="eastAsia"/>
          <w:b/>
          <w:sz w:val="24"/>
          <w:szCs w:val="24"/>
        </w:rPr>
        <w:t>年度モニタリング評価実施による改善のための対応方針</w:t>
      </w:r>
    </w:p>
    <w:p w:rsidR="00971652" w:rsidRDefault="00971652" w:rsidP="00DC54B6">
      <w:pPr>
        <w:ind w:right="840"/>
        <w:jc w:val="right"/>
      </w:pPr>
      <w:r>
        <w:rPr>
          <w:rFonts w:hint="eastAsia"/>
        </w:rPr>
        <w:t>施設名：</w:t>
      </w:r>
      <w:r w:rsidR="00DC54B6">
        <w:rPr>
          <w:rFonts w:hint="eastAsia"/>
        </w:rPr>
        <w:t>府立障害者交流促進ｾﾝﾀｰ</w:t>
      </w:r>
      <w:r w:rsidR="00DC54B6">
        <w:rPr>
          <w:rFonts w:hint="eastAsia"/>
        </w:rPr>
        <w:t>(</w:t>
      </w:r>
      <w:r w:rsidR="00DC54B6">
        <w:rPr>
          <w:rFonts w:hint="eastAsia"/>
        </w:rPr>
        <w:t>ﾌｧｲﾝﾌﾟﾗｻﾞ大阪</w:t>
      </w:r>
      <w:r w:rsidR="00DC54B6">
        <w:rPr>
          <w:rFonts w:hint="eastAsia"/>
        </w:rPr>
        <w:t>)</w:t>
      </w:r>
    </w:p>
    <w:tbl>
      <w:tblPr>
        <w:tblStyle w:val="a3"/>
        <w:tblW w:w="0" w:type="auto"/>
        <w:tblLook w:val="04A0" w:firstRow="1" w:lastRow="0" w:firstColumn="1" w:lastColumn="0" w:noHBand="0" w:noVBand="1"/>
      </w:tblPr>
      <w:tblGrid>
        <w:gridCol w:w="2802"/>
        <w:gridCol w:w="3260"/>
        <w:gridCol w:w="5197"/>
        <w:gridCol w:w="5197"/>
        <w:gridCol w:w="5198"/>
      </w:tblGrid>
      <w:tr w:rsidR="00971652" w:rsidTr="00E5514B">
        <w:tc>
          <w:tcPr>
            <w:tcW w:w="2802" w:type="dxa"/>
          </w:tcPr>
          <w:p w:rsidR="00971652" w:rsidRDefault="00971652" w:rsidP="00971652">
            <w:pPr>
              <w:jc w:val="center"/>
            </w:pPr>
            <w:r>
              <w:rPr>
                <w:rFonts w:hint="eastAsia"/>
              </w:rPr>
              <w:t>評価項目</w:t>
            </w:r>
          </w:p>
        </w:tc>
        <w:tc>
          <w:tcPr>
            <w:tcW w:w="3260" w:type="dxa"/>
          </w:tcPr>
          <w:p w:rsidR="00971652" w:rsidRDefault="00971652" w:rsidP="00971652">
            <w:pPr>
              <w:jc w:val="center"/>
            </w:pPr>
            <w:r>
              <w:rPr>
                <w:rFonts w:hint="eastAsia"/>
              </w:rPr>
              <w:t>評価基準</w:t>
            </w:r>
          </w:p>
        </w:tc>
        <w:tc>
          <w:tcPr>
            <w:tcW w:w="5197" w:type="dxa"/>
          </w:tcPr>
          <w:p w:rsidR="00971652" w:rsidRDefault="00971652" w:rsidP="00971652">
            <w:pPr>
              <w:jc w:val="center"/>
            </w:pPr>
            <w:r>
              <w:rPr>
                <w:rFonts w:hint="eastAsia"/>
              </w:rPr>
              <w:t>評価委員の指摘・提言等</w:t>
            </w:r>
          </w:p>
        </w:tc>
        <w:tc>
          <w:tcPr>
            <w:tcW w:w="5197" w:type="dxa"/>
          </w:tcPr>
          <w:p w:rsidR="00971652" w:rsidRDefault="00971652" w:rsidP="00971652">
            <w:pPr>
              <w:jc w:val="center"/>
            </w:pPr>
            <w:r>
              <w:rPr>
                <w:rFonts w:hint="eastAsia"/>
              </w:rPr>
              <w:t>改善のための対応方針</w:t>
            </w:r>
          </w:p>
        </w:tc>
        <w:tc>
          <w:tcPr>
            <w:tcW w:w="5198" w:type="dxa"/>
          </w:tcPr>
          <w:p w:rsidR="00971652" w:rsidRDefault="00971652" w:rsidP="00971652">
            <w:pPr>
              <w:jc w:val="center"/>
            </w:pPr>
            <w:r>
              <w:rPr>
                <w:rFonts w:hint="eastAsia"/>
              </w:rPr>
              <w:t>次年度以降の事業計画等への反映内容</w:t>
            </w:r>
          </w:p>
        </w:tc>
      </w:tr>
      <w:tr w:rsidR="00971652" w:rsidTr="007041D5">
        <w:trPr>
          <w:trHeight w:val="1444"/>
        </w:trPr>
        <w:tc>
          <w:tcPr>
            <w:tcW w:w="2802" w:type="dxa"/>
          </w:tcPr>
          <w:p w:rsidR="00E95688" w:rsidRDefault="009F1819" w:rsidP="009F1819">
            <w:r>
              <w:rPr>
                <w:rFonts w:hint="eastAsia"/>
              </w:rPr>
              <w:t xml:space="preserve">１　</w:t>
            </w:r>
            <w:r w:rsidR="00586FA7">
              <w:rPr>
                <w:rFonts w:hint="eastAsia"/>
              </w:rPr>
              <w:t>施設</w:t>
            </w:r>
            <w:r w:rsidR="00E95688">
              <w:rPr>
                <w:rFonts w:hint="eastAsia"/>
              </w:rPr>
              <w:t>の設置目的</w:t>
            </w:r>
          </w:p>
          <w:p w:rsidR="00E5514B" w:rsidRDefault="00E95688" w:rsidP="00FD5364">
            <w:r>
              <w:rPr>
                <w:rFonts w:hint="eastAsia"/>
              </w:rPr>
              <w:t>（身体障害者福祉センターＡ型の機能）及び管理運営方針</w:t>
            </w:r>
          </w:p>
        </w:tc>
        <w:tc>
          <w:tcPr>
            <w:tcW w:w="3260" w:type="dxa"/>
          </w:tcPr>
          <w:p w:rsidR="00E5514B" w:rsidRDefault="00E95688" w:rsidP="00FD5364">
            <w:pPr>
              <w:ind w:left="210" w:hangingChars="100" w:hanging="210"/>
            </w:pPr>
            <w:r w:rsidRPr="00E95688">
              <w:rPr>
                <w:rFonts w:hint="eastAsia"/>
              </w:rPr>
              <w:t>・施設の設置目的に沿った運営がなされているか</w:t>
            </w:r>
          </w:p>
        </w:tc>
        <w:tc>
          <w:tcPr>
            <w:tcW w:w="5197" w:type="dxa"/>
          </w:tcPr>
          <w:p w:rsidR="005F4DE1" w:rsidRDefault="005F4DE1" w:rsidP="00C93F0A">
            <w:pPr>
              <w:ind w:left="210" w:hangingChars="100" w:hanging="210"/>
            </w:pPr>
            <w:r w:rsidRPr="005F4DE1">
              <w:rPr>
                <w:rFonts w:hint="eastAsia"/>
              </w:rPr>
              <w:t>・大阪府と指定管理者において綿密に連携をとりながら、効率的</w:t>
            </w:r>
            <w:r w:rsidR="003F1D32">
              <w:rPr>
                <w:rFonts w:hint="eastAsia"/>
              </w:rPr>
              <w:t>かつ</w:t>
            </w:r>
            <w:bookmarkStart w:id="0" w:name="_GoBack"/>
            <w:bookmarkEnd w:id="0"/>
            <w:r w:rsidRPr="005F4DE1">
              <w:rPr>
                <w:rFonts w:hint="eastAsia"/>
              </w:rPr>
              <w:t>利用者本位の運営に引き続き取り組まれたい。</w:t>
            </w:r>
          </w:p>
          <w:p w:rsidR="005F4DE1" w:rsidRDefault="005F4DE1" w:rsidP="00C93F0A">
            <w:pPr>
              <w:ind w:left="210" w:hangingChars="100" w:hanging="210"/>
            </w:pPr>
            <w:r w:rsidRPr="005F4DE1">
              <w:rPr>
                <w:rFonts w:hint="eastAsia"/>
              </w:rPr>
              <w:t>・「みんなでつくる発表会」は学生などを含め、障がいのある方と障がいのない方とで、共にプログラムを作りみんなで発表しあう点で、他の施設ではあまり見られない交流の機会を設け、この施設ならではの特色が出ており評価できる。</w:t>
            </w:r>
          </w:p>
          <w:p w:rsidR="00E5514B" w:rsidRPr="00C93F0A" w:rsidRDefault="00C93F0A" w:rsidP="00C93F0A">
            <w:pPr>
              <w:ind w:left="210" w:hangingChars="100" w:hanging="210"/>
            </w:pPr>
            <w:r>
              <w:rPr>
                <w:rFonts w:hint="eastAsia"/>
              </w:rPr>
              <w:t>・地域の方々がグループ単位で利用するようになれば、利用者が増え、定着にも繋がる。地域に働きかける活動を展開することにより、利用者を増やす効果が期待できるのではないか。</w:t>
            </w:r>
          </w:p>
        </w:tc>
        <w:tc>
          <w:tcPr>
            <w:tcW w:w="5197" w:type="dxa"/>
          </w:tcPr>
          <w:p w:rsidR="00971652" w:rsidRDefault="009F1819" w:rsidP="009F1819">
            <w:pPr>
              <w:ind w:left="210" w:hangingChars="100" w:hanging="210"/>
            </w:pPr>
            <w:r>
              <w:rPr>
                <w:rFonts w:hint="eastAsia"/>
              </w:rPr>
              <w:t>・地域展開事業</w:t>
            </w:r>
            <w:r w:rsidR="005F4DE1">
              <w:rPr>
                <w:rFonts w:hint="eastAsia"/>
              </w:rPr>
              <w:t>等</w:t>
            </w:r>
            <w:r>
              <w:rPr>
                <w:rFonts w:hint="eastAsia"/>
              </w:rPr>
              <w:t>を通して、学校や総合型スポーツクラブなどと同様に</w:t>
            </w:r>
            <w:r w:rsidR="00C92309">
              <w:rPr>
                <w:rFonts w:hint="eastAsia"/>
              </w:rPr>
              <w:t>地域や来館者</w:t>
            </w:r>
            <w:r>
              <w:rPr>
                <w:rFonts w:hint="eastAsia"/>
              </w:rPr>
              <w:t>への働きかけを検討する。</w:t>
            </w:r>
          </w:p>
        </w:tc>
        <w:tc>
          <w:tcPr>
            <w:tcW w:w="5198" w:type="dxa"/>
          </w:tcPr>
          <w:p w:rsidR="00971652" w:rsidRDefault="00ED378A" w:rsidP="0094386A">
            <w:r>
              <w:rPr>
                <w:rFonts w:hint="eastAsia"/>
              </w:rPr>
              <w:t>・平成</w:t>
            </w:r>
            <w:r>
              <w:rPr>
                <w:rFonts w:hint="eastAsia"/>
              </w:rPr>
              <w:t>28</w:t>
            </w:r>
            <w:r>
              <w:rPr>
                <w:rFonts w:hint="eastAsia"/>
              </w:rPr>
              <w:t>年度の地域展開事業</w:t>
            </w:r>
            <w:r w:rsidR="005F4DE1">
              <w:rPr>
                <w:rFonts w:hint="eastAsia"/>
              </w:rPr>
              <w:t>等</w:t>
            </w:r>
            <w:r w:rsidR="0094386A">
              <w:rPr>
                <w:rFonts w:hint="eastAsia"/>
              </w:rPr>
              <w:t>において</w:t>
            </w:r>
            <w:r>
              <w:rPr>
                <w:rFonts w:hint="eastAsia"/>
              </w:rPr>
              <w:t>検討</w:t>
            </w:r>
            <w:r w:rsidR="0009467B">
              <w:rPr>
                <w:rFonts w:hint="eastAsia"/>
              </w:rPr>
              <w:t>する</w:t>
            </w:r>
            <w:r>
              <w:rPr>
                <w:rFonts w:hint="eastAsia"/>
              </w:rPr>
              <w:t>。</w:t>
            </w:r>
          </w:p>
        </w:tc>
      </w:tr>
      <w:tr w:rsidR="00971652" w:rsidTr="007041D5">
        <w:trPr>
          <w:trHeight w:val="1444"/>
        </w:trPr>
        <w:tc>
          <w:tcPr>
            <w:tcW w:w="2802" w:type="dxa"/>
          </w:tcPr>
          <w:p w:rsidR="00971652" w:rsidRDefault="009F1819" w:rsidP="009F1819">
            <w:pPr>
              <w:ind w:left="210" w:hangingChars="100" w:hanging="210"/>
            </w:pPr>
            <w:r>
              <w:rPr>
                <w:rFonts w:hint="eastAsia"/>
              </w:rPr>
              <w:t xml:space="preserve">２　</w:t>
            </w:r>
            <w:r w:rsidR="00586FA7">
              <w:rPr>
                <w:rFonts w:hint="eastAsia"/>
              </w:rPr>
              <w:t>平等</w:t>
            </w:r>
            <w:r w:rsidR="00DA5387" w:rsidRPr="00DA5387">
              <w:rPr>
                <w:rFonts w:hint="eastAsia"/>
              </w:rPr>
              <w:t>な利用を図るための具体的手法・効果</w:t>
            </w:r>
          </w:p>
        </w:tc>
        <w:tc>
          <w:tcPr>
            <w:tcW w:w="3260" w:type="dxa"/>
          </w:tcPr>
          <w:p w:rsidR="00971652" w:rsidRDefault="00DA5387">
            <w:r w:rsidRPr="00DA5387">
              <w:rPr>
                <w:rFonts w:hint="eastAsia"/>
              </w:rPr>
              <w:t>・公平なサービス提供、対応</w:t>
            </w:r>
          </w:p>
        </w:tc>
        <w:tc>
          <w:tcPr>
            <w:tcW w:w="5197" w:type="dxa"/>
          </w:tcPr>
          <w:p w:rsidR="005F4DE1" w:rsidRDefault="005F4DE1" w:rsidP="00586FA7">
            <w:pPr>
              <w:ind w:left="210" w:hangingChars="100" w:hanging="210"/>
            </w:pPr>
            <w:r w:rsidRPr="005F4DE1">
              <w:rPr>
                <w:rFonts w:hint="eastAsia"/>
              </w:rPr>
              <w:t>・スタッフブログについては、形式的な案内ではなく、行事や施設の詳しい中身を掲載しており、ブログを見れば施設を利用したことがない方にも非常に分かりやすい内容となっている。</w:t>
            </w:r>
          </w:p>
          <w:p w:rsidR="00971652" w:rsidRDefault="00C93F0A" w:rsidP="00586FA7">
            <w:pPr>
              <w:ind w:left="210" w:hangingChars="100" w:hanging="210"/>
            </w:pPr>
            <w:r>
              <w:rPr>
                <w:rFonts w:hint="eastAsia"/>
              </w:rPr>
              <w:t>・ブログの更新について、スタッフに負担があるのであれば、原稿の協力をしてもらうなど、連携している大学へ依頼するのも一つの方法ではないか。</w:t>
            </w:r>
          </w:p>
        </w:tc>
        <w:tc>
          <w:tcPr>
            <w:tcW w:w="5197" w:type="dxa"/>
          </w:tcPr>
          <w:p w:rsidR="00971652" w:rsidRDefault="009F1819" w:rsidP="009F1819">
            <w:pPr>
              <w:ind w:left="210" w:hangingChars="100" w:hanging="210"/>
            </w:pPr>
            <w:r>
              <w:rPr>
                <w:rFonts w:hint="eastAsia"/>
              </w:rPr>
              <w:t>・現状のブログ更新頻度やスタッフの負担</w:t>
            </w:r>
            <w:r w:rsidR="005F4DE1">
              <w:rPr>
                <w:rFonts w:hint="eastAsia"/>
              </w:rPr>
              <w:t>等</w:t>
            </w:r>
            <w:r>
              <w:rPr>
                <w:rFonts w:hint="eastAsia"/>
              </w:rPr>
              <w:t>を考慮しながら連携大学と調整する。</w:t>
            </w:r>
          </w:p>
        </w:tc>
        <w:tc>
          <w:tcPr>
            <w:tcW w:w="5198" w:type="dxa"/>
          </w:tcPr>
          <w:p w:rsidR="00971652" w:rsidRDefault="00ED378A" w:rsidP="005F4DE1">
            <w:r>
              <w:rPr>
                <w:rFonts w:hint="eastAsia"/>
              </w:rPr>
              <w:t>・平成</w:t>
            </w:r>
            <w:r>
              <w:rPr>
                <w:rFonts w:hint="eastAsia"/>
              </w:rPr>
              <w:t>28</w:t>
            </w:r>
            <w:r>
              <w:rPr>
                <w:rFonts w:hint="eastAsia"/>
              </w:rPr>
              <w:t>年度に</w:t>
            </w:r>
            <w:r w:rsidR="005F4DE1" w:rsidRPr="005F4DE1">
              <w:rPr>
                <w:rFonts w:hint="eastAsia"/>
              </w:rPr>
              <w:t>連携大学と</w:t>
            </w:r>
            <w:r>
              <w:rPr>
                <w:rFonts w:hint="eastAsia"/>
              </w:rPr>
              <w:t>調整</w:t>
            </w:r>
            <w:r w:rsidR="005F4DE1">
              <w:rPr>
                <w:rFonts w:hint="eastAsia"/>
              </w:rPr>
              <w:t>する</w:t>
            </w:r>
            <w:r>
              <w:rPr>
                <w:rFonts w:hint="eastAsia"/>
              </w:rPr>
              <w:t>。</w:t>
            </w:r>
          </w:p>
        </w:tc>
      </w:tr>
      <w:tr w:rsidR="00971652" w:rsidTr="007041D5">
        <w:trPr>
          <w:trHeight w:val="1444"/>
        </w:trPr>
        <w:tc>
          <w:tcPr>
            <w:tcW w:w="2802" w:type="dxa"/>
          </w:tcPr>
          <w:p w:rsidR="00971652" w:rsidRDefault="009F1819" w:rsidP="009F1819">
            <w:pPr>
              <w:ind w:left="210" w:hangingChars="100" w:hanging="210"/>
            </w:pPr>
            <w:r>
              <w:rPr>
                <w:rFonts w:hint="eastAsia"/>
              </w:rPr>
              <w:t xml:space="preserve">３　</w:t>
            </w:r>
            <w:r w:rsidR="00586FA7">
              <w:rPr>
                <w:rFonts w:hint="eastAsia"/>
              </w:rPr>
              <w:t>利用</w:t>
            </w:r>
            <w:r w:rsidR="00DA5387" w:rsidRPr="00DA5387">
              <w:rPr>
                <w:rFonts w:hint="eastAsia"/>
              </w:rPr>
              <w:t>者の増加を図るための具体的手法・効果</w:t>
            </w:r>
          </w:p>
        </w:tc>
        <w:tc>
          <w:tcPr>
            <w:tcW w:w="3260" w:type="dxa"/>
          </w:tcPr>
          <w:p w:rsidR="00971652" w:rsidRDefault="00DA5387">
            <w:r w:rsidRPr="00DA5387">
              <w:rPr>
                <w:rFonts w:hint="eastAsia"/>
              </w:rPr>
              <w:t>・利用者増加のための工夫</w:t>
            </w:r>
          </w:p>
        </w:tc>
        <w:tc>
          <w:tcPr>
            <w:tcW w:w="5197" w:type="dxa"/>
          </w:tcPr>
          <w:p w:rsidR="00971652" w:rsidRPr="00C93F0A" w:rsidRDefault="00C93F0A" w:rsidP="00C93F0A">
            <w:pPr>
              <w:ind w:left="210" w:hangingChars="100" w:hanging="210"/>
            </w:pPr>
            <w:r>
              <w:rPr>
                <w:rFonts w:hint="eastAsia"/>
              </w:rPr>
              <w:t>・施設のキャパシティをどれぐらい活用できているのか検証し、障がいのある方とない方の交流を促進しながら、さらなる有効活用を図り、障がい者スポーツの振興を図ればどうか。</w:t>
            </w:r>
          </w:p>
        </w:tc>
        <w:tc>
          <w:tcPr>
            <w:tcW w:w="5197" w:type="dxa"/>
          </w:tcPr>
          <w:p w:rsidR="00971652" w:rsidRDefault="009F1819" w:rsidP="005F4DE1">
            <w:pPr>
              <w:ind w:left="210" w:hangingChars="100" w:hanging="210"/>
            </w:pPr>
            <w:r>
              <w:rPr>
                <w:rFonts w:hint="eastAsia"/>
              </w:rPr>
              <w:t>・現在の施設利用率を検証し、</w:t>
            </w:r>
            <w:r w:rsidR="005F4DE1">
              <w:rPr>
                <w:rFonts w:hint="eastAsia"/>
              </w:rPr>
              <w:t>さらなる</w:t>
            </w:r>
            <w:r>
              <w:rPr>
                <w:rFonts w:hint="eastAsia"/>
              </w:rPr>
              <w:t>有効活用策を検討する</w:t>
            </w:r>
            <w:r w:rsidR="00ED378A">
              <w:rPr>
                <w:rFonts w:hint="eastAsia"/>
              </w:rPr>
              <w:t>。</w:t>
            </w:r>
          </w:p>
        </w:tc>
        <w:tc>
          <w:tcPr>
            <w:tcW w:w="5198" w:type="dxa"/>
          </w:tcPr>
          <w:p w:rsidR="00971652" w:rsidRDefault="00ED378A" w:rsidP="00ED378A">
            <w:pPr>
              <w:ind w:left="210" w:hangingChars="100" w:hanging="210"/>
            </w:pPr>
            <w:r>
              <w:rPr>
                <w:rFonts w:hint="eastAsia"/>
              </w:rPr>
              <w:t>・平成</w:t>
            </w:r>
            <w:r>
              <w:rPr>
                <w:rFonts w:hint="eastAsia"/>
              </w:rPr>
              <w:t>28</w:t>
            </w:r>
            <w:r>
              <w:rPr>
                <w:rFonts w:hint="eastAsia"/>
              </w:rPr>
              <w:t>年度に検証及び有効策の検討を行</w:t>
            </w:r>
            <w:r w:rsidR="00C92309">
              <w:rPr>
                <w:rFonts w:hint="eastAsia"/>
              </w:rPr>
              <w:t>う</w:t>
            </w:r>
            <w:r>
              <w:rPr>
                <w:rFonts w:hint="eastAsia"/>
              </w:rPr>
              <w:t>。</w:t>
            </w:r>
          </w:p>
        </w:tc>
      </w:tr>
      <w:tr w:rsidR="00971652" w:rsidTr="007041D5">
        <w:trPr>
          <w:trHeight w:val="1444"/>
        </w:trPr>
        <w:tc>
          <w:tcPr>
            <w:tcW w:w="2802" w:type="dxa"/>
          </w:tcPr>
          <w:p w:rsidR="00971652" w:rsidRDefault="009F1819" w:rsidP="009F1819">
            <w:pPr>
              <w:ind w:left="210" w:hangingChars="100" w:hanging="210"/>
            </w:pPr>
            <w:r>
              <w:rPr>
                <w:rFonts w:hint="eastAsia"/>
              </w:rPr>
              <w:t xml:space="preserve">５　</w:t>
            </w:r>
            <w:r w:rsidR="00586FA7">
              <w:rPr>
                <w:rFonts w:hint="eastAsia"/>
              </w:rPr>
              <w:t>利用者</w:t>
            </w:r>
            <w:r w:rsidR="00DA5387" w:rsidRPr="00DA5387">
              <w:rPr>
                <w:rFonts w:hint="eastAsia"/>
              </w:rPr>
              <w:t>への安全対策、施設の維持管理の内容、適格性及び実現の程度</w:t>
            </w:r>
          </w:p>
        </w:tc>
        <w:tc>
          <w:tcPr>
            <w:tcW w:w="3260" w:type="dxa"/>
          </w:tcPr>
          <w:p w:rsidR="00971652" w:rsidRDefault="00DA5387">
            <w:r w:rsidRPr="00DA5387">
              <w:rPr>
                <w:rFonts w:hint="eastAsia"/>
              </w:rPr>
              <w:t>・点検・補修の適格性、迅速性</w:t>
            </w:r>
          </w:p>
        </w:tc>
        <w:tc>
          <w:tcPr>
            <w:tcW w:w="5197" w:type="dxa"/>
          </w:tcPr>
          <w:p w:rsidR="00C93F0A" w:rsidRDefault="00C93F0A" w:rsidP="00C93F0A">
            <w:pPr>
              <w:ind w:left="210" w:hangingChars="100" w:hanging="210"/>
            </w:pPr>
            <w:r>
              <w:rPr>
                <w:rFonts w:hint="eastAsia"/>
              </w:rPr>
              <w:t>・ヒヤリ・ハットについて、改善策も非常に丁寧に対応されている。ヒヤリ・ハットの目的はかなり達成されていると思われる。</w:t>
            </w:r>
          </w:p>
          <w:p w:rsidR="00D64A01" w:rsidRDefault="00C93F0A" w:rsidP="0009467B">
            <w:pPr>
              <w:ind w:leftChars="100" w:left="210" w:firstLineChars="100" w:firstLine="210"/>
            </w:pPr>
            <w:r>
              <w:rPr>
                <w:rFonts w:hint="eastAsia"/>
              </w:rPr>
              <w:t>ただ、設備に関することと、安全に関することを区分し、安全に関する問題については、どんな事故が予想され</w:t>
            </w:r>
            <w:r w:rsidR="0009467B">
              <w:rPr>
                <w:rFonts w:hint="eastAsia"/>
              </w:rPr>
              <w:t>る</w:t>
            </w:r>
            <w:r>
              <w:rPr>
                <w:rFonts w:hint="eastAsia"/>
              </w:rPr>
              <w:t>のかを書き込むなどの工夫をすることにより、さらに良くなると思う。</w:t>
            </w:r>
          </w:p>
        </w:tc>
        <w:tc>
          <w:tcPr>
            <w:tcW w:w="5197" w:type="dxa"/>
          </w:tcPr>
          <w:p w:rsidR="00971652" w:rsidRDefault="00ED378A" w:rsidP="0009467B">
            <w:pPr>
              <w:ind w:left="105" w:hangingChars="50" w:hanging="105"/>
            </w:pPr>
            <w:r>
              <w:rPr>
                <w:rFonts w:hint="eastAsia"/>
              </w:rPr>
              <w:t>・設備と安全に関する事項を分割し、分かりやすいように情報の整理を行う。</w:t>
            </w:r>
          </w:p>
        </w:tc>
        <w:tc>
          <w:tcPr>
            <w:tcW w:w="5198" w:type="dxa"/>
          </w:tcPr>
          <w:p w:rsidR="00971652" w:rsidRDefault="00ED378A" w:rsidP="0009467B">
            <w:r>
              <w:rPr>
                <w:rFonts w:hint="eastAsia"/>
              </w:rPr>
              <w:t>・平成</w:t>
            </w:r>
            <w:r>
              <w:rPr>
                <w:rFonts w:hint="eastAsia"/>
              </w:rPr>
              <w:t>28</w:t>
            </w:r>
            <w:r>
              <w:rPr>
                <w:rFonts w:hint="eastAsia"/>
              </w:rPr>
              <w:t>年度に実施</w:t>
            </w:r>
            <w:r w:rsidR="0009467B">
              <w:rPr>
                <w:rFonts w:hint="eastAsia"/>
              </w:rPr>
              <w:t>する</w:t>
            </w:r>
            <w:r>
              <w:rPr>
                <w:rFonts w:hint="eastAsia"/>
              </w:rPr>
              <w:t>。</w:t>
            </w:r>
          </w:p>
        </w:tc>
      </w:tr>
    </w:tbl>
    <w:p w:rsidR="00E5514B" w:rsidRPr="00ED378A" w:rsidRDefault="00E5514B">
      <w:pPr>
        <w:widowControl/>
        <w:jc w:val="left"/>
      </w:pPr>
    </w:p>
    <w:sectPr w:rsidR="00E5514B" w:rsidRPr="00ED378A" w:rsidSect="00E5514B">
      <w:pgSz w:w="23814" w:h="16840" w:orient="landscape" w:code="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303C"/>
    <w:multiLevelType w:val="hybridMultilevel"/>
    <w:tmpl w:val="A3405B24"/>
    <w:lvl w:ilvl="0" w:tplc="B9EC4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9467B"/>
    <w:rsid w:val="003F1D32"/>
    <w:rsid w:val="003F6773"/>
    <w:rsid w:val="00586FA7"/>
    <w:rsid w:val="005F4DE1"/>
    <w:rsid w:val="007041D5"/>
    <w:rsid w:val="0074645A"/>
    <w:rsid w:val="00772DA8"/>
    <w:rsid w:val="00777DCE"/>
    <w:rsid w:val="0094386A"/>
    <w:rsid w:val="00971652"/>
    <w:rsid w:val="009F1819"/>
    <w:rsid w:val="00AE5939"/>
    <w:rsid w:val="00B00496"/>
    <w:rsid w:val="00BF296C"/>
    <w:rsid w:val="00C31DE7"/>
    <w:rsid w:val="00C92309"/>
    <w:rsid w:val="00C93F0A"/>
    <w:rsid w:val="00D15F7E"/>
    <w:rsid w:val="00D35C10"/>
    <w:rsid w:val="00D64A01"/>
    <w:rsid w:val="00D94562"/>
    <w:rsid w:val="00DA5387"/>
    <w:rsid w:val="00DC54B6"/>
    <w:rsid w:val="00E5514B"/>
    <w:rsid w:val="00E95688"/>
    <w:rsid w:val="00ED378A"/>
    <w:rsid w:val="00FD1C4C"/>
    <w:rsid w:val="00FD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3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dcterms:created xsi:type="dcterms:W3CDTF">2016-03-25T03:24:00Z</dcterms:created>
  <dcterms:modified xsi:type="dcterms:W3CDTF">2016-03-25T13:18:00Z</dcterms:modified>
</cp:coreProperties>
</file>