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F30368" w:rsidRPr="00F30368" w14:paraId="45018849" w14:textId="77777777" w:rsidTr="00B91525">
        <w:trPr>
          <w:trHeight w:val="272"/>
        </w:trPr>
        <w:tc>
          <w:tcPr>
            <w:tcW w:w="2564" w:type="dxa"/>
            <w:vAlign w:val="center"/>
          </w:tcPr>
          <w:p w14:paraId="3AA25FE5" w14:textId="77777777" w:rsidR="00456738" w:rsidRPr="00F30368" w:rsidRDefault="00456738" w:rsidP="00456738">
            <w:pPr>
              <w:rPr>
                <w:rFonts w:ascii="HG丸ｺﾞｼｯｸM-PRO" w:eastAsia="HG丸ｺﾞｼｯｸM-PRO" w:hAnsi="HG丸ｺﾞｼｯｸM-PRO"/>
                <w:szCs w:val="22"/>
              </w:rPr>
            </w:pPr>
            <w:bookmarkStart w:id="0" w:name="_GoBack"/>
            <w:bookmarkEnd w:id="0"/>
            <w:r w:rsidRPr="00F30368">
              <w:rPr>
                <w:rFonts w:ascii="HG丸ｺﾞｼｯｸM-PRO" w:eastAsia="HG丸ｺﾞｼｯｸM-PRO" w:hAnsi="HG丸ｺﾞｼｯｸM-PRO" w:hint="eastAsia"/>
                <w:szCs w:val="22"/>
              </w:rPr>
              <w:t>基本指針の目標</w:t>
            </w:r>
          </w:p>
        </w:tc>
        <w:tc>
          <w:tcPr>
            <w:tcW w:w="7195" w:type="dxa"/>
            <w:vAlign w:val="center"/>
          </w:tcPr>
          <w:p w14:paraId="0245A618" w14:textId="77777777" w:rsidR="00456738" w:rsidRPr="00F30368" w:rsidRDefault="00456738" w:rsidP="00456738">
            <w:pP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福祉施設から一般就労への移行等</w:t>
            </w:r>
          </w:p>
        </w:tc>
      </w:tr>
    </w:tbl>
    <w:p w14:paraId="66D640BF" w14:textId="68561AFA" w:rsidR="00C86D44" w:rsidRPr="00F30368" w:rsidRDefault="00CA1D37" w:rsidP="00C86D44">
      <w:pPr>
        <w:spacing w:line="160" w:lineRule="exact"/>
        <w:ind w:left="220" w:hangingChars="100" w:hanging="220"/>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1927BDB0" wp14:editId="598F22BE">
                <wp:simplePos x="0" y="0"/>
                <wp:positionH relativeFrom="column">
                  <wp:posOffset>5282565</wp:posOffset>
                </wp:positionH>
                <wp:positionV relativeFrom="paragraph">
                  <wp:posOffset>-438785</wp:posOffset>
                </wp:positionV>
                <wp:extent cx="10001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12700" cap="flat" cmpd="sng" algn="ctr">
                          <a:solidFill>
                            <a:sysClr val="windowText" lastClr="000000"/>
                          </a:solidFill>
                          <a:prstDash val="solid"/>
                        </a:ln>
                        <a:effectLst/>
                      </wps:spPr>
                      <wps:txbx>
                        <w:txbxContent>
                          <w:p w14:paraId="42DFFC93" w14:textId="40F3AD81" w:rsidR="00B2749A" w:rsidRDefault="00B2749A" w:rsidP="00CA1D37">
                            <w:pPr>
                              <w:jc w:val="center"/>
                              <w:rPr>
                                <w:sz w:val="28"/>
                              </w:rPr>
                            </w:pPr>
                            <w:r>
                              <w:rPr>
                                <w:rFonts w:hint="eastAsia"/>
                                <w:sz w:val="28"/>
                              </w:rPr>
                              <w:t>資料</w:t>
                            </w:r>
                            <w:r w:rsidR="00111212">
                              <w:rPr>
                                <w:rFonts w:hint="eastAsia"/>
                                <w:sz w:val="28"/>
                              </w:rPr>
                              <w:t>１</w:t>
                            </w:r>
                            <w:r w:rsidR="006A67AA">
                              <w:rPr>
                                <w:rFonts w:hint="eastAsia"/>
                                <w:sz w:val="28"/>
                              </w:rPr>
                              <w:t>-１</w:t>
                            </w:r>
                          </w:p>
                          <w:p w14:paraId="25E96826" w14:textId="77777777" w:rsidR="00B2749A" w:rsidRPr="001E2371" w:rsidRDefault="00B2749A" w:rsidP="00CA1D3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BDB0" id="正方形/長方形 1" o:spid="_x0000_s1026" style="position:absolute;left:0;text-align:left;margin-left:415.95pt;margin-top:-34.55pt;width:7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q+jQIAABMFAAAOAAAAZHJzL2Uyb0RvYy54bWysVM1uEzEQviPxDpbvdDdRSiHqpopaBSFV&#10;baUW9ex4vdmV/IftZDe8BzwAnDkjDjwOlXgLPnu3bfpzQuTgzNjjmfk+f7OHR52SZCOcb4wu6Ggv&#10;p0RobspGrwr64Wrx6g0lPjBdMmm0KOhWeHo0e/nisLVTMTa1kaVwBEm0n7a2oHUIdpplntdCMb9n&#10;rNA4rIxTLMB1q6x0rEV2JbNxnr/OWuNK6wwX3mP3pD+ks5S/qgQP51XlRSCyoOgtpNWldRnXbHbI&#10;pivHbN3woQ32D10o1mgUvUt1wgIja9c8SaUa7ow3VdjjRmWmqhouEgagGeWP0FzWzIqEBeR4e0eT&#10;/39p+dnmwpGmxNtRopnCE918/3bz5efvX1+zP59/9BYZRaJa66eIv7QXbvA8zIi6q5yK/8BDukTu&#10;9o5c0QXCsTnK83w03qeE42wCZz+xn93fts6Hd8IoEo2COjxe4pRtTn1ARYTehsRi3simXDRSJmfr&#10;j6UjG4Z3hjxK01IimQ/YLOgi/SIEpHhwTWrSorXxQQ5xcAYBVpIFmMqCEq9XlDC5grJ5cKmXB7f9&#10;k6JXQLtTGCjxe65wBHLCfN13nLIOYVJHPCJpd8Adie+pjlbolt3A/9KUWzyfM72uveWLBolPAfyC&#10;OQgZqDCc4RxLJQ2gmsGipDbu03P7MR76wiklLQYDNHxcMycA672G8t6OJpM4ScmZ7B+M4bjdk+Xu&#10;iV6rY4M3gbrQXTJjfJC3ZuWMusYMz2NVHDHNUbsnfHCOQz+w+ApwMZ+nMEyPZeFUX1oek0fKIqVX&#10;3TVzdhBQwGOcmdshYtNHOupj401t5utgqiaJLFLc8wq5RAeTl4QzfCXiaO/6Ker+Wzb7CwAA//8D&#10;AFBLAwQUAAYACAAAACEAB9VCgt8AAAAKAQAADwAAAGRycy9kb3ducmV2LnhtbEyPTUvEMBCG74L/&#10;IYzgbTetytJ0my4iCCJ4sH6cs81sU7aZlCbtxv31Zk96nJmHd5632kU7sAUn3zuSkK8zYEit0z11&#10;Ej4/nlcFMB8UaTU4Qgk/6GFXX19VqtTuRO+4NKFjKYR8qSSYEMaSc98atMqv3YiUbgc3WRXSOHVc&#10;T+qUwu3A77Jsw63qKX0wasQng+2xma2EV3+el1b7t2iieRFf39m5oaOUtzfxcQssYAx/MFz0kzrU&#10;yWnvZtKeDRKK+1wkVMJqI3JgiRCFeAC2v2xy4HXF/1eofwEAAP//AwBQSwECLQAUAAYACAAAACEA&#10;toM4kv4AAADhAQAAEwAAAAAAAAAAAAAAAAAAAAAAW0NvbnRlbnRfVHlwZXNdLnhtbFBLAQItABQA&#10;BgAIAAAAIQA4/SH/1gAAAJQBAAALAAAAAAAAAAAAAAAAAC8BAABfcmVscy8ucmVsc1BLAQItABQA&#10;BgAIAAAAIQDwXPq+jQIAABMFAAAOAAAAAAAAAAAAAAAAAC4CAABkcnMvZTJvRG9jLnhtbFBLAQIt&#10;ABQABgAIAAAAIQAH1UKC3wAAAAoBAAAPAAAAAAAAAAAAAAAAAOcEAABkcnMvZG93bnJldi54bWxQ&#10;SwUGAAAAAAQABADzAAAA8wUAAAAA&#10;" fillcolor="window" strokecolor="windowText" strokeweight="1pt">
                <v:textbox>
                  <w:txbxContent>
                    <w:p w14:paraId="42DFFC93" w14:textId="40F3AD81" w:rsidR="00B2749A" w:rsidRDefault="00B2749A" w:rsidP="00CA1D37">
                      <w:pPr>
                        <w:jc w:val="center"/>
                        <w:rPr>
                          <w:sz w:val="28"/>
                        </w:rPr>
                      </w:pPr>
                      <w:r>
                        <w:rPr>
                          <w:rFonts w:hint="eastAsia"/>
                          <w:sz w:val="28"/>
                        </w:rPr>
                        <w:t>資料</w:t>
                      </w:r>
                      <w:r w:rsidR="00111212">
                        <w:rPr>
                          <w:rFonts w:hint="eastAsia"/>
                          <w:sz w:val="28"/>
                        </w:rPr>
                        <w:t>１</w:t>
                      </w:r>
                      <w:r w:rsidR="006A67AA">
                        <w:rPr>
                          <w:rFonts w:hint="eastAsia"/>
                          <w:sz w:val="28"/>
                        </w:rPr>
                        <w:t>-１</w:t>
                      </w:r>
                    </w:p>
                    <w:p w14:paraId="25E96826" w14:textId="77777777" w:rsidR="00B2749A" w:rsidRPr="001E2371" w:rsidRDefault="00B2749A" w:rsidP="00CA1D37">
                      <w:pPr>
                        <w:jc w:val="center"/>
                        <w:rPr>
                          <w:sz w:val="28"/>
                        </w:rPr>
                      </w:pPr>
                    </w:p>
                  </w:txbxContent>
                </v:textbox>
              </v:rect>
            </w:pict>
          </mc:Fallback>
        </mc:AlternateContent>
      </w:r>
    </w:p>
    <w:tbl>
      <w:tblPr>
        <w:tblStyle w:val="a3"/>
        <w:tblW w:w="9918" w:type="dxa"/>
        <w:jc w:val="center"/>
        <w:tblLayout w:type="fixed"/>
        <w:tblLook w:val="04A0" w:firstRow="1" w:lastRow="0" w:firstColumn="1" w:lastColumn="0" w:noHBand="0" w:noVBand="1"/>
      </w:tblPr>
      <w:tblGrid>
        <w:gridCol w:w="607"/>
        <w:gridCol w:w="420"/>
        <w:gridCol w:w="4368"/>
        <w:gridCol w:w="4523"/>
      </w:tblGrid>
      <w:tr w:rsidR="00F30368" w:rsidRPr="00F30368" w14:paraId="7223EFD3" w14:textId="77777777" w:rsidTr="00973BF1">
        <w:trPr>
          <w:trHeight w:val="7483"/>
          <w:jc w:val="center"/>
        </w:trPr>
        <w:tc>
          <w:tcPr>
            <w:tcW w:w="607" w:type="dxa"/>
            <w:textDirection w:val="tbRlV"/>
            <w:vAlign w:val="center"/>
          </w:tcPr>
          <w:p w14:paraId="447EC344" w14:textId="77777777" w:rsidR="005C5CD6" w:rsidRPr="00F30368" w:rsidRDefault="005C5CD6" w:rsidP="00C86D44">
            <w:pPr>
              <w:spacing w:line="300" w:lineRule="exact"/>
              <w:ind w:left="113" w:right="113"/>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計画（Ｐ）→実施（Ｄ）</w:t>
            </w:r>
          </w:p>
        </w:tc>
        <w:tc>
          <w:tcPr>
            <w:tcW w:w="420" w:type="dxa"/>
            <w:vAlign w:val="center"/>
          </w:tcPr>
          <w:p w14:paraId="4E15E669" w14:textId="77777777" w:rsidR="005C5CD6" w:rsidRPr="00F30368" w:rsidRDefault="005C5CD6" w:rsidP="005C5CD6">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目標値</w:t>
            </w:r>
          </w:p>
        </w:tc>
        <w:tc>
          <w:tcPr>
            <w:tcW w:w="8891" w:type="dxa"/>
            <w:gridSpan w:val="2"/>
          </w:tcPr>
          <w:p w14:paraId="39353AC3" w14:textId="30F8F39F" w:rsidR="005C5CD6" w:rsidRPr="00F30368" w:rsidRDefault="005C5CD6"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F30368">
              <w:rPr>
                <w:rFonts w:ascii="HG丸ｺﾞｼｯｸM-PRO" w:eastAsia="HG丸ｺﾞｼｯｸM-PRO" w:hAnsi="HG丸ｺﾞｼｯｸM-PRO" w:cs="Arial" w:hint="eastAsia"/>
                <w:szCs w:val="22"/>
              </w:rPr>
              <w:t>【</w:t>
            </w:r>
            <w:r w:rsidR="00D625B4" w:rsidRPr="00F30368">
              <w:rPr>
                <w:rFonts w:ascii="HG丸ｺﾞｼｯｸM-PRO" w:eastAsia="HG丸ｺﾞｼｯｸM-PRO" w:hAnsi="HG丸ｺﾞｼｯｸM-PRO" w:cs="Arial" w:hint="eastAsia"/>
                <w:szCs w:val="22"/>
              </w:rPr>
              <w:t>第</w:t>
            </w:r>
            <w:r w:rsidR="005A1DA1" w:rsidRPr="00F30368">
              <w:rPr>
                <w:rFonts w:ascii="HG丸ｺﾞｼｯｸM-PRO" w:eastAsia="HG丸ｺﾞｼｯｸM-PRO" w:hAnsi="HG丸ｺﾞｼｯｸM-PRO" w:cs="Arial" w:hint="eastAsia"/>
                <w:szCs w:val="22"/>
              </w:rPr>
              <w:t>６</w:t>
            </w:r>
            <w:r w:rsidR="00D625B4" w:rsidRPr="00F30368">
              <w:rPr>
                <w:rFonts w:ascii="HG丸ｺﾞｼｯｸM-PRO" w:eastAsia="HG丸ｺﾞｼｯｸM-PRO" w:hAnsi="HG丸ｺﾞｼｯｸM-PRO" w:cs="Arial" w:hint="eastAsia"/>
                <w:szCs w:val="22"/>
              </w:rPr>
              <w:t>期障がい福祉計画（</w:t>
            </w:r>
            <w:r w:rsidR="000D24BF" w:rsidRPr="00F30368">
              <w:rPr>
                <w:rFonts w:ascii="HG丸ｺﾞｼｯｸM-PRO" w:eastAsia="HG丸ｺﾞｼｯｸM-PRO" w:hAnsi="HG丸ｺﾞｼｯｸM-PRO" w:cs="Arial" w:hint="eastAsia"/>
                <w:szCs w:val="22"/>
              </w:rPr>
              <w:t>令和</w:t>
            </w:r>
            <w:r w:rsidR="005A1DA1" w:rsidRPr="00F30368">
              <w:rPr>
                <w:rFonts w:ascii="HG丸ｺﾞｼｯｸM-PRO" w:eastAsia="HG丸ｺﾞｼｯｸM-PRO" w:hAnsi="HG丸ｺﾞｼｯｸM-PRO" w:cs="Arial" w:hint="eastAsia"/>
                <w:szCs w:val="22"/>
              </w:rPr>
              <w:t>５</w:t>
            </w:r>
            <w:r w:rsidRPr="00F30368">
              <w:rPr>
                <w:rFonts w:ascii="HG丸ｺﾞｼｯｸM-PRO" w:eastAsia="HG丸ｺﾞｼｯｸM-PRO" w:hAnsi="HG丸ｺﾞｼｯｸM-PRO" w:cs="Arial" w:hint="eastAsia"/>
                <w:szCs w:val="22"/>
              </w:rPr>
              <w:t>年度末まで</w:t>
            </w:r>
            <w:r w:rsidR="00D625B4" w:rsidRPr="00F30368">
              <w:rPr>
                <w:rFonts w:ascii="HG丸ｺﾞｼｯｸM-PRO" w:eastAsia="HG丸ｺﾞｼｯｸM-PRO" w:hAnsi="HG丸ｺﾞｼｯｸM-PRO" w:cs="Arial" w:hint="eastAsia"/>
                <w:szCs w:val="22"/>
              </w:rPr>
              <w:t>）</w:t>
            </w:r>
            <w:r w:rsidRPr="00F30368">
              <w:rPr>
                <w:rFonts w:ascii="HG丸ｺﾞｼｯｸM-PRO" w:eastAsia="HG丸ｺﾞｼｯｸM-PRO" w:hAnsi="HG丸ｺﾞｼｯｸM-PRO" w:cs="Arial" w:hint="eastAsia"/>
                <w:szCs w:val="22"/>
              </w:rPr>
              <w:t>の目標値</w:t>
            </w:r>
            <w:r w:rsidR="00C341A8" w:rsidRPr="00F30368">
              <w:rPr>
                <w:rFonts w:ascii="HG丸ｺﾞｼｯｸM-PRO" w:eastAsia="HG丸ｺﾞｼｯｸM-PRO" w:hAnsi="HG丸ｺﾞｼｯｸM-PRO" w:cs="Arial" w:hint="eastAsia"/>
                <w:szCs w:val="22"/>
              </w:rPr>
              <w:t>及び</w:t>
            </w:r>
            <w:r w:rsidR="00807798" w:rsidRPr="00F30368">
              <w:rPr>
                <w:rFonts w:ascii="HG丸ｺﾞｼｯｸM-PRO" w:eastAsia="HG丸ｺﾞｼｯｸM-PRO" w:hAnsi="HG丸ｺﾞｼｯｸM-PRO" w:cs="Arial" w:hint="eastAsia"/>
                <w:szCs w:val="22"/>
              </w:rPr>
              <w:t>実績の推移】</w:t>
            </w:r>
          </w:p>
          <w:tbl>
            <w:tblPr>
              <w:tblStyle w:val="a3"/>
              <w:tblW w:w="8631"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95"/>
              <w:gridCol w:w="1476"/>
              <w:gridCol w:w="1114"/>
              <w:gridCol w:w="1296"/>
            </w:tblGrid>
            <w:tr w:rsidR="00F30368" w:rsidRPr="00F30368" w14:paraId="19D07AD0" w14:textId="77777777" w:rsidTr="0031420C">
              <w:trPr>
                <w:trHeight w:val="351"/>
              </w:trPr>
              <w:tc>
                <w:tcPr>
                  <w:tcW w:w="3450" w:type="dxa"/>
                  <w:gridSpan w:val="2"/>
                  <w:shd w:val="clear" w:color="auto" w:fill="D9D9D9" w:themeFill="background1" w:themeFillShade="D9"/>
                  <w:vAlign w:val="center"/>
                </w:tcPr>
                <w:p w14:paraId="4A1C24E7" w14:textId="77777777" w:rsidR="00807798" w:rsidRPr="00F30368" w:rsidRDefault="00807798" w:rsidP="004C6886">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34C0987F" w14:textId="5D2F5F01" w:rsidR="00807798" w:rsidRPr="00F30368" w:rsidRDefault="005A1DA1"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top w:val="single" w:sz="12" w:space="0" w:color="auto"/>
                    <w:left w:val="single" w:sz="12" w:space="0" w:color="auto"/>
                  </w:tcBorders>
                  <w:shd w:val="clear" w:color="auto" w:fill="D9D9D9" w:themeFill="background1" w:themeFillShade="D9"/>
                  <w:vAlign w:val="center"/>
                </w:tcPr>
                <w:p w14:paraId="5BA70D29" w14:textId="2667F917" w:rsidR="00807798" w:rsidRPr="00F30368" w:rsidRDefault="005A1DA1"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tcBorders>
                    <w:top w:val="single" w:sz="12" w:space="0" w:color="auto"/>
                  </w:tcBorders>
                  <w:shd w:val="clear" w:color="auto" w:fill="D9D9D9" w:themeFill="background1" w:themeFillShade="D9"/>
                  <w:vAlign w:val="center"/>
                </w:tcPr>
                <w:p w14:paraId="32B0D39C" w14:textId="4CDD483E" w:rsidR="00807798" w:rsidRPr="00F30368" w:rsidRDefault="005A1DA1"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top w:val="single" w:sz="12" w:space="0" w:color="auto"/>
                    <w:right w:val="single" w:sz="12" w:space="0" w:color="auto"/>
                  </w:tcBorders>
                  <w:shd w:val="clear" w:color="auto" w:fill="D9D9D9" w:themeFill="background1" w:themeFillShade="D9"/>
                  <w:vAlign w:val="center"/>
                </w:tcPr>
                <w:p w14:paraId="44B2C8DC" w14:textId="7DAF418A" w:rsidR="00807798" w:rsidRPr="00F30368" w:rsidRDefault="005A1DA1"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0B99A3B3" w14:textId="77777777" w:rsidTr="0031420C">
              <w:trPr>
                <w:trHeight w:val="353"/>
              </w:trPr>
              <w:tc>
                <w:tcPr>
                  <w:tcW w:w="2779" w:type="dxa"/>
                  <w:vMerge w:val="restart"/>
                  <w:vAlign w:val="center"/>
                </w:tcPr>
                <w:p w14:paraId="6E043DB3" w14:textId="221F1153" w:rsidR="000D24BF" w:rsidRPr="00F30368" w:rsidRDefault="005A1DA1"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就労移行支援等を通じた一般就労移行者数</w:t>
                  </w:r>
                </w:p>
              </w:tc>
              <w:tc>
                <w:tcPr>
                  <w:tcW w:w="671" w:type="dxa"/>
                  <w:vAlign w:val="center"/>
                </w:tcPr>
                <w:p w14:paraId="33BFE873" w14:textId="77777777" w:rsidR="000D24BF" w:rsidRPr="00F30368" w:rsidRDefault="000D24BF"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64455752" w14:textId="62FC8CC9" w:rsidR="000D24BF" w:rsidRPr="00F30368" w:rsidRDefault="000D24BF"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1,</w:t>
                  </w:r>
                  <w:r w:rsidR="005A1DA1" w:rsidRPr="00F30368">
                    <w:rPr>
                      <w:rFonts w:ascii="HG丸ｺﾞｼｯｸM-PRO" w:eastAsia="HG丸ｺﾞｼｯｸM-PRO" w:hAnsi="HG丸ｺﾞｼｯｸM-PRO" w:hint="eastAsia"/>
                      <w:szCs w:val="22"/>
                    </w:rPr>
                    <w:t>7</w:t>
                  </w:r>
                  <w:r w:rsidRPr="00F30368">
                    <w:rPr>
                      <w:rFonts w:ascii="HG丸ｺﾞｼｯｸM-PRO" w:eastAsia="HG丸ｺﾞｼｯｸM-PRO" w:hAnsi="HG丸ｺﾞｼｯｸM-PRO" w:hint="eastAsia"/>
                      <w:szCs w:val="22"/>
                    </w:rPr>
                    <w:t>00人</w:t>
                  </w:r>
                </w:p>
              </w:tc>
              <w:tc>
                <w:tcPr>
                  <w:tcW w:w="1476" w:type="dxa"/>
                  <w:tcBorders>
                    <w:left w:val="single" w:sz="12" w:space="0" w:color="auto"/>
                  </w:tcBorders>
                  <w:vAlign w:val="center"/>
                </w:tcPr>
                <w:p w14:paraId="5333D2EF" w14:textId="35ACCC22"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114" w:type="dxa"/>
                  <w:vAlign w:val="center"/>
                </w:tcPr>
                <w:p w14:paraId="062FF51E" w14:textId="6122F0E1"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296" w:type="dxa"/>
                  <w:tcBorders>
                    <w:right w:val="single" w:sz="12" w:space="0" w:color="auto"/>
                  </w:tcBorders>
                  <w:vAlign w:val="center"/>
                </w:tcPr>
                <w:p w14:paraId="78DB2EA7" w14:textId="646A564B"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2,826人</w:t>
                  </w:r>
                </w:p>
              </w:tc>
            </w:tr>
            <w:tr w:rsidR="00F30368" w:rsidRPr="00F30368" w14:paraId="5F2396E5" w14:textId="77777777" w:rsidTr="0031420C">
              <w:trPr>
                <w:trHeight w:val="353"/>
              </w:trPr>
              <w:tc>
                <w:tcPr>
                  <w:tcW w:w="2779" w:type="dxa"/>
                  <w:vMerge/>
                  <w:vAlign w:val="center"/>
                </w:tcPr>
                <w:p w14:paraId="2029B437" w14:textId="77777777" w:rsidR="000D24BF" w:rsidRPr="00F30368"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7AF35F91" w14:textId="77777777" w:rsidR="000D24BF" w:rsidRPr="00F30368" w:rsidRDefault="000D24BF"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65A649B7" w14:textId="0AE0ADC2" w:rsidR="000D24BF" w:rsidRPr="00F30368" w:rsidRDefault="005A1DA1" w:rsidP="000D24B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2</w:t>
                  </w:r>
                  <w:r w:rsidR="000D24BF" w:rsidRPr="00F30368">
                    <w:rPr>
                      <w:rFonts w:ascii="HG丸ｺﾞｼｯｸM-PRO" w:eastAsia="HG丸ｺﾞｼｯｸM-PRO" w:hAnsi="HG丸ｺﾞｼｯｸM-PRO" w:hint="eastAsia"/>
                      <w:szCs w:val="22"/>
                    </w:rPr>
                    <w:t>,</w:t>
                  </w:r>
                  <w:r w:rsidRPr="00F30368">
                    <w:rPr>
                      <w:rFonts w:ascii="HG丸ｺﾞｼｯｸM-PRO" w:eastAsia="HG丸ｺﾞｼｯｸM-PRO" w:hAnsi="HG丸ｺﾞｼｯｸM-PRO" w:hint="eastAsia"/>
                      <w:szCs w:val="22"/>
                    </w:rPr>
                    <w:t>015</w:t>
                  </w:r>
                  <w:r w:rsidR="000D24BF" w:rsidRPr="00F30368">
                    <w:rPr>
                      <w:rFonts w:ascii="HG丸ｺﾞｼｯｸM-PRO" w:eastAsia="HG丸ｺﾞｼｯｸM-PRO" w:hAnsi="HG丸ｺﾞｼｯｸM-PRO" w:hint="eastAsia"/>
                      <w:szCs w:val="22"/>
                    </w:rPr>
                    <w:t>人</w:t>
                  </w:r>
                </w:p>
              </w:tc>
              <w:tc>
                <w:tcPr>
                  <w:tcW w:w="1476" w:type="dxa"/>
                  <w:tcBorders>
                    <w:left w:val="single" w:sz="12" w:space="0" w:color="auto"/>
                  </w:tcBorders>
                  <w:vAlign w:val="center"/>
                </w:tcPr>
                <w:p w14:paraId="3766DE0D" w14:textId="44DBDF6E" w:rsidR="000D24BF" w:rsidRPr="00F30368" w:rsidRDefault="007724B1" w:rsidP="000D24B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2,454人</w:t>
                  </w:r>
                </w:p>
              </w:tc>
              <w:tc>
                <w:tcPr>
                  <w:tcW w:w="1114" w:type="dxa"/>
                  <w:vAlign w:val="center"/>
                </w:tcPr>
                <w:p w14:paraId="00617A22" w14:textId="728D4993" w:rsidR="000D24BF" w:rsidRPr="00F30368" w:rsidRDefault="000D24BF" w:rsidP="000D24BF">
                  <w:pPr>
                    <w:spacing w:line="320" w:lineRule="exact"/>
                    <w:jc w:val="center"/>
                    <w:rPr>
                      <w:rFonts w:ascii="HG丸ｺﾞｼｯｸM-PRO" w:eastAsia="HG丸ｺﾞｼｯｸM-PRO" w:hAnsi="HG丸ｺﾞｼｯｸM-PRO"/>
                      <w:szCs w:val="22"/>
                    </w:rPr>
                  </w:pPr>
                </w:p>
              </w:tc>
              <w:tc>
                <w:tcPr>
                  <w:tcW w:w="1296" w:type="dxa"/>
                  <w:tcBorders>
                    <w:right w:val="single" w:sz="12" w:space="0" w:color="auto"/>
                  </w:tcBorders>
                  <w:vAlign w:val="center"/>
                </w:tcPr>
                <w:p w14:paraId="369722EC" w14:textId="71FF848F" w:rsidR="000D24BF" w:rsidRPr="00F30368" w:rsidRDefault="000D24BF" w:rsidP="000D24BF">
                  <w:pPr>
                    <w:spacing w:line="320" w:lineRule="exact"/>
                    <w:jc w:val="center"/>
                    <w:rPr>
                      <w:rFonts w:ascii="HG丸ｺﾞｼｯｸM-PRO" w:eastAsia="HG丸ｺﾞｼｯｸM-PRO" w:hAnsi="HG丸ｺﾞｼｯｸM-PRO"/>
                      <w:szCs w:val="22"/>
                    </w:rPr>
                  </w:pPr>
                </w:p>
              </w:tc>
            </w:tr>
            <w:tr w:rsidR="00F30368" w:rsidRPr="00F30368" w14:paraId="116BE859" w14:textId="77777777" w:rsidTr="0031420C">
              <w:trPr>
                <w:trHeight w:val="351"/>
              </w:trPr>
              <w:tc>
                <w:tcPr>
                  <w:tcW w:w="3450" w:type="dxa"/>
                  <w:gridSpan w:val="2"/>
                  <w:shd w:val="clear" w:color="auto" w:fill="D9D9D9" w:themeFill="background1" w:themeFillShade="D9"/>
                  <w:vAlign w:val="center"/>
                </w:tcPr>
                <w:p w14:paraId="7360AB47" w14:textId="77777777" w:rsidR="002519AA" w:rsidRPr="00F30368" w:rsidRDefault="002519AA" w:rsidP="002519AA">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5E97A5B2" w14:textId="33FD50A2"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left w:val="single" w:sz="12" w:space="0" w:color="auto"/>
                  </w:tcBorders>
                  <w:shd w:val="clear" w:color="auto" w:fill="D9D9D9" w:themeFill="background1" w:themeFillShade="D9"/>
                  <w:vAlign w:val="center"/>
                </w:tcPr>
                <w:p w14:paraId="7ABC94DF" w14:textId="7EA89B5E"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shd w:val="clear" w:color="auto" w:fill="D9D9D9" w:themeFill="background1" w:themeFillShade="D9"/>
                  <w:vAlign w:val="center"/>
                </w:tcPr>
                <w:p w14:paraId="2FA82ED7" w14:textId="0B9B78B8"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right w:val="single" w:sz="12" w:space="0" w:color="auto"/>
                  </w:tcBorders>
                  <w:shd w:val="clear" w:color="auto" w:fill="D9D9D9" w:themeFill="background1" w:themeFillShade="D9"/>
                  <w:vAlign w:val="center"/>
                </w:tcPr>
                <w:p w14:paraId="6219C372" w14:textId="63233ACA"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7C54B79E" w14:textId="77777777" w:rsidTr="0031420C">
              <w:trPr>
                <w:trHeight w:val="353"/>
              </w:trPr>
              <w:tc>
                <w:tcPr>
                  <w:tcW w:w="2779" w:type="dxa"/>
                  <w:vMerge w:val="restart"/>
                  <w:vAlign w:val="center"/>
                </w:tcPr>
                <w:p w14:paraId="73BD6270" w14:textId="18DCA119" w:rsidR="000D24BF" w:rsidRPr="00F30368" w:rsidRDefault="005A1DA1"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cs="Arial" w:hint="eastAsia"/>
                      <w:bCs/>
                      <w:szCs w:val="22"/>
                    </w:rPr>
                    <w:t>就労移行支援を通じた一般就労移行者数</w:t>
                  </w:r>
                </w:p>
              </w:tc>
              <w:tc>
                <w:tcPr>
                  <w:tcW w:w="671" w:type="dxa"/>
                  <w:vAlign w:val="center"/>
                </w:tcPr>
                <w:p w14:paraId="43766729" w14:textId="77777777" w:rsidR="000D24BF" w:rsidRPr="00F30368" w:rsidRDefault="000D24BF"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30606F21" w14:textId="50C5B64F"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476" w:type="dxa"/>
                  <w:tcBorders>
                    <w:left w:val="single" w:sz="12" w:space="0" w:color="auto"/>
                  </w:tcBorders>
                  <w:vAlign w:val="center"/>
                </w:tcPr>
                <w:p w14:paraId="7E9419A7" w14:textId="7F7A1DF5"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114" w:type="dxa"/>
                  <w:vAlign w:val="center"/>
                </w:tcPr>
                <w:p w14:paraId="12A9259D" w14:textId="715D633D"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296" w:type="dxa"/>
                  <w:tcBorders>
                    <w:right w:val="single" w:sz="12" w:space="0" w:color="auto"/>
                  </w:tcBorders>
                  <w:vAlign w:val="center"/>
                </w:tcPr>
                <w:p w14:paraId="7E14BAF1" w14:textId="5BC2B6AB"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1,910人</w:t>
                  </w:r>
                </w:p>
              </w:tc>
            </w:tr>
            <w:tr w:rsidR="00F30368" w:rsidRPr="00F30368" w14:paraId="0A735713" w14:textId="77777777" w:rsidTr="0031420C">
              <w:trPr>
                <w:trHeight w:val="353"/>
              </w:trPr>
              <w:tc>
                <w:tcPr>
                  <w:tcW w:w="2779" w:type="dxa"/>
                  <w:vMerge/>
                  <w:vAlign w:val="center"/>
                </w:tcPr>
                <w:p w14:paraId="59152334" w14:textId="77777777" w:rsidR="000D24BF" w:rsidRPr="00F30368"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1AF47702" w14:textId="77777777" w:rsidR="000D24BF" w:rsidRPr="00F30368" w:rsidRDefault="000D24BF"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2F863788" w14:textId="167A30A1" w:rsidR="000D24BF" w:rsidRPr="00F30368" w:rsidRDefault="007724B1" w:rsidP="000D24B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1,299人</w:t>
                  </w:r>
                </w:p>
              </w:tc>
              <w:tc>
                <w:tcPr>
                  <w:tcW w:w="1476" w:type="dxa"/>
                  <w:tcBorders>
                    <w:left w:val="single" w:sz="12" w:space="0" w:color="auto"/>
                  </w:tcBorders>
                  <w:vAlign w:val="center"/>
                </w:tcPr>
                <w:p w14:paraId="4B0D31E6" w14:textId="421C4FAC" w:rsidR="00973BF4" w:rsidRPr="00F30368" w:rsidRDefault="007724B1" w:rsidP="00973BF4">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1,682人</w:t>
                  </w:r>
                </w:p>
              </w:tc>
              <w:tc>
                <w:tcPr>
                  <w:tcW w:w="1114" w:type="dxa"/>
                  <w:vAlign w:val="center"/>
                </w:tcPr>
                <w:p w14:paraId="5440280F" w14:textId="5F5B3147" w:rsidR="000D24BF" w:rsidRPr="00F30368" w:rsidRDefault="000D24BF" w:rsidP="000D24BF">
                  <w:pPr>
                    <w:spacing w:line="320" w:lineRule="exact"/>
                    <w:jc w:val="center"/>
                    <w:rPr>
                      <w:rFonts w:ascii="HG丸ｺﾞｼｯｸM-PRO" w:eastAsia="HG丸ｺﾞｼｯｸM-PRO" w:hAnsi="HG丸ｺﾞｼｯｸM-PRO"/>
                      <w:szCs w:val="22"/>
                    </w:rPr>
                  </w:pPr>
                </w:p>
              </w:tc>
              <w:tc>
                <w:tcPr>
                  <w:tcW w:w="1296" w:type="dxa"/>
                  <w:tcBorders>
                    <w:right w:val="single" w:sz="12" w:space="0" w:color="auto"/>
                  </w:tcBorders>
                  <w:vAlign w:val="center"/>
                </w:tcPr>
                <w:p w14:paraId="3C4DA9AE" w14:textId="0390A6C9" w:rsidR="000D24BF" w:rsidRPr="00F30368" w:rsidRDefault="000D24BF" w:rsidP="000D24BF">
                  <w:pPr>
                    <w:spacing w:line="320" w:lineRule="exact"/>
                    <w:jc w:val="center"/>
                    <w:rPr>
                      <w:rFonts w:ascii="HG丸ｺﾞｼｯｸM-PRO" w:eastAsia="HG丸ｺﾞｼｯｸM-PRO" w:hAnsi="HG丸ｺﾞｼｯｸM-PRO"/>
                      <w:szCs w:val="22"/>
                    </w:rPr>
                  </w:pPr>
                </w:p>
              </w:tc>
            </w:tr>
            <w:tr w:rsidR="00F30368" w:rsidRPr="00F30368" w14:paraId="1A625E2A" w14:textId="77777777" w:rsidTr="0031420C">
              <w:trPr>
                <w:trHeight w:val="351"/>
              </w:trPr>
              <w:tc>
                <w:tcPr>
                  <w:tcW w:w="3450" w:type="dxa"/>
                  <w:gridSpan w:val="2"/>
                  <w:shd w:val="clear" w:color="auto" w:fill="D9D9D9" w:themeFill="background1" w:themeFillShade="D9"/>
                  <w:vAlign w:val="center"/>
                </w:tcPr>
                <w:p w14:paraId="05E025BC" w14:textId="77777777" w:rsidR="002519AA" w:rsidRPr="00F30368" w:rsidRDefault="002519AA" w:rsidP="002519AA">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031448C2" w14:textId="4DF3690D"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left w:val="single" w:sz="12" w:space="0" w:color="auto"/>
                  </w:tcBorders>
                  <w:shd w:val="clear" w:color="auto" w:fill="D9D9D9" w:themeFill="background1" w:themeFillShade="D9"/>
                  <w:vAlign w:val="center"/>
                </w:tcPr>
                <w:p w14:paraId="3C37FB71" w14:textId="603680F3"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shd w:val="clear" w:color="auto" w:fill="D9D9D9" w:themeFill="background1" w:themeFillShade="D9"/>
                  <w:vAlign w:val="center"/>
                </w:tcPr>
                <w:p w14:paraId="4AB5E409" w14:textId="16BD9D84"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right w:val="single" w:sz="12" w:space="0" w:color="auto"/>
                  </w:tcBorders>
                  <w:shd w:val="clear" w:color="auto" w:fill="D9D9D9" w:themeFill="background1" w:themeFillShade="D9"/>
                  <w:vAlign w:val="center"/>
                </w:tcPr>
                <w:p w14:paraId="3EFA10C6" w14:textId="461A1D6C"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22D4A908" w14:textId="77777777" w:rsidTr="0031420C">
              <w:trPr>
                <w:trHeight w:val="353"/>
              </w:trPr>
              <w:tc>
                <w:tcPr>
                  <w:tcW w:w="2779" w:type="dxa"/>
                  <w:vMerge w:val="restart"/>
                  <w:vAlign w:val="center"/>
                </w:tcPr>
                <w:p w14:paraId="4AC329C1" w14:textId="6496C220" w:rsidR="000D24BF" w:rsidRPr="00F30368" w:rsidRDefault="005A1DA1"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cs="Arial" w:hint="eastAsia"/>
                      <w:bCs/>
                      <w:szCs w:val="22"/>
                    </w:rPr>
                    <w:t>就労継続支援A型を通じた一般就労移行者数</w:t>
                  </w:r>
                </w:p>
              </w:tc>
              <w:tc>
                <w:tcPr>
                  <w:tcW w:w="671" w:type="dxa"/>
                  <w:vAlign w:val="center"/>
                </w:tcPr>
                <w:p w14:paraId="3C25A94E" w14:textId="77777777" w:rsidR="000D24BF" w:rsidRPr="00F30368" w:rsidRDefault="000D24BF"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0BDCE729" w14:textId="540B8768"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476" w:type="dxa"/>
                  <w:tcBorders>
                    <w:left w:val="single" w:sz="12" w:space="0" w:color="auto"/>
                  </w:tcBorders>
                  <w:vAlign w:val="center"/>
                </w:tcPr>
                <w:p w14:paraId="349CD0DC" w14:textId="56F7BE78"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114" w:type="dxa"/>
                  <w:vAlign w:val="center"/>
                </w:tcPr>
                <w:p w14:paraId="7F054DE7" w14:textId="4D937992"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296" w:type="dxa"/>
                  <w:tcBorders>
                    <w:right w:val="single" w:sz="12" w:space="0" w:color="auto"/>
                  </w:tcBorders>
                  <w:vAlign w:val="center"/>
                </w:tcPr>
                <w:p w14:paraId="098A89C9" w14:textId="7953CF70" w:rsidR="000D24BF" w:rsidRPr="00F30368" w:rsidRDefault="007724B1" w:rsidP="000D24B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508人</w:t>
                  </w:r>
                </w:p>
              </w:tc>
            </w:tr>
            <w:tr w:rsidR="00F30368" w:rsidRPr="00F30368" w14:paraId="77D3E620" w14:textId="77777777" w:rsidTr="0031420C">
              <w:trPr>
                <w:trHeight w:val="353"/>
              </w:trPr>
              <w:tc>
                <w:tcPr>
                  <w:tcW w:w="2779" w:type="dxa"/>
                  <w:vMerge/>
                  <w:vAlign w:val="center"/>
                </w:tcPr>
                <w:p w14:paraId="5365568C" w14:textId="77777777" w:rsidR="000D24BF" w:rsidRPr="00F30368"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71B60D00" w14:textId="77777777" w:rsidR="000D24BF" w:rsidRPr="00F30368" w:rsidRDefault="000D24BF" w:rsidP="000D24B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701DB886" w14:textId="399C74A8" w:rsidR="000D24BF" w:rsidRPr="00F30368" w:rsidRDefault="007724B1" w:rsidP="000D24B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434人</w:t>
                  </w:r>
                </w:p>
              </w:tc>
              <w:tc>
                <w:tcPr>
                  <w:tcW w:w="1476" w:type="dxa"/>
                  <w:tcBorders>
                    <w:left w:val="single" w:sz="12" w:space="0" w:color="auto"/>
                  </w:tcBorders>
                  <w:vAlign w:val="center"/>
                </w:tcPr>
                <w:p w14:paraId="3F3CF2E0" w14:textId="1B3C4667" w:rsidR="000D24BF" w:rsidRPr="00F30368" w:rsidRDefault="007724B1" w:rsidP="000D24B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440人</w:t>
                  </w:r>
                </w:p>
              </w:tc>
              <w:tc>
                <w:tcPr>
                  <w:tcW w:w="1114" w:type="dxa"/>
                  <w:vAlign w:val="center"/>
                </w:tcPr>
                <w:p w14:paraId="203E6181" w14:textId="34993E43" w:rsidR="000D24BF" w:rsidRPr="00F30368" w:rsidRDefault="000D24BF" w:rsidP="000D24BF">
                  <w:pPr>
                    <w:spacing w:line="320" w:lineRule="exact"/>
                    <w:jc w:val="center"/>
                    <w:rPr>
                      <w:rFonts w:ascii="HG丸ｺﾞｼｯｸM-PRO" w:eastAsia="HG丸ｺﾞｼｯｸM-PRO" w:hAnsi="HG丸ｺﾞｼｯｸM-PRO"/>
                      <w:szCs w:val="22"/>
                    </w:rPr>
                  </w:pPr>
                </w:p>
              </w:tc>
              <w:tc>
                <w:tcPr>
                  <w:tcW w:w="1296" w:type="dxa"/>
                  <w:tcBorders>
                    <w:right w:val="single" w:sz="12" w:space="0" w:color="auto"/>
                  </w:tcBorders>
                  <w:vAlign w:val="center"/>
                </w:tcPr>
                <w:p w14:paraId="142F5B72" w14:textId="49FE1C87" w:rsidR="000D24BF" w:rsidRPr="00F30368" w:rsidRDefault="000D24BF" w:rsidP="000D24BF">
                  <w:pPr>
                    <w:spacing w:line="320" w:lineRule="exact"/>
                    <w:jc w:val="center"/>
                    <w:rPr>
                      <w:rFonts w:ascii="HG丸ｺﾞｼｯｸM-PRO" w:eastAsia="HG丸ｺﾞｼｯｸM-PRO" w:hAnsi="HG丸ｺﾞｼｯｸM-PRO"/>
                      <w:szCs w:val="22"/>
                    </w:rPr>
                  </w:pPr>
                </w:p>
              </w:tc>
            </w:tr>
            <w:tr w:rsidR="00F30368" w:rsidRPr="00F30368" w14:paraId="25B48042" w14:textId="77777777" w:rsidTr="0031420C">
              <w:trPr>
                <w:trHeight w:val="351"/>
              </w:trPr>
              <w:tc>
                <w:tcPr>
                  <w:tcW w:w="3450" w:type="dxa"/>
                  <w:gridSpan w:val="2"/>
                  <w:shd w:val="clear" w:color="auto" w:fill="D9D9D9" w:themeFill="background1" w:themeFillShade="D9"/>
                  <w:vAlign w:val="center"/>
                </w:tcPr>
                <w:p w14:paraId="572512AD" w14:textId="77777777" w:rsidR="002519AA" w:rsidRPr="00F30368" w:rsidRDefault="002519AA" w:rsidP="002519AA">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444A4D9D" w14:textId="6B69B730"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left w:val="single" w:sz="12" w:space="0" w:color="auto"/>
                  </w:tcBorders>
                  <w:shd w:val="clear" w:color="auto" w:fill="D9D9D9" w:themeFill="background1" w:themeFillShade="D9"/>
                  <w:vAlign w:val="center"/>
                </w:tcPr>
                <w:p w14:paraId="719066E9" w14:textId="58E043B9"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shd w:val="clear" w:color="auto" w:fill="D9D9D9" w:themeFill="background1" w:themeFillShade="D9"/>
                  <w:vAlign w:val="center"/>
                </w:tcPr>
                <w:p w14:paraId="4BC8E18B" w14:textId="5970CEC2"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right w:val="single" w:sz="12" w:space="0" w:color="auto"/>
                  </w:tcBorders>
                  <w:shd w:val="clear" w:color="auto" w:fill="D9D9D9" w:themeFill="background1" w:themeFillShade="D9"/>
                  <w:vAlign w:val="center"/>
                </w:tcPr>
                <w:p w14:paraId="748176B9" w14:textId="665C8B16"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0E37C718" w14:textId="77777777" w:rsidTr="0031420C">
              <w:trPr>
                <w:trHeight w:val="353"/>
              </w:trPr>
              <w:tc>
                <w:tcPr>
                  <w:tcW w:w="2779" w:type="dxa"/>
                  <w:vMerge w:val="restart"/>
                  <w:vAlign w:val="center"/>
                </w:tcPr>
                <w:p w14:paraId="18A930EE" w14:textId="77777777" w:rsidR="005A1DA1" w:rsidRPr="00F30368" w:rsidRDefault="005A1DA1" w:rsidP="00117F0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就労継続支援B型を通じた一般就労移行者数</w:t>
                  </w:r>
                </w:p>
              </w:tc>
              <w:tc>
                <w:tcPr>
                  <w:tcW w:w="671" w:type="dxa"/>
                  <w:vAlign w:val="center"/>
                </w:tcPr>
                <w:p w14:paraId="2DC6E2D8" w14:textId="77777777" w:rsidR="005A1DA1" w:rsidRPr="00F30368" w:rsidRDefault="005A1DA1" w:rsidP="00117F0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41F93DC7" w14:textId="7A62737E" w:rsidR="005A1DA1" w:rsidRPr="00F30368" w:rsidRDefault="007724B1" w:rsidP="00117F0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476" w:type="dxa"/>
                  <w:tcBorders>
                    <w:left w:val="single" w:sz="12" w:space="0" w:color="auto"/>
                  </w:tcBorders>
                  <w:vAlign w:val="center"/>
                </w:tcPr>
                <w:p w14:paraId="11C3D5CF" w14:textId="0FF2C0DC" w:rsidR="005A1DA1" w:rsidRPr="00F30368" w:rsidRDefault="007724B1" w:rsidP="00117F0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114" w:type="dxa"/>
                  <w:vAlign w:val="center"/>
                </w:tcPr>
                <w:p w14:paraId="20EE29DD" w14:textId="5A7079BB" w:rsidR="005A1DA1" w:rsidRPr="00F30368" w:rsidRDefault="007724B1" w:rsidP="00117F0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296" w:type="dxa"/>
                  <w:tcBorders>
                    <w:right w:val="single" w:sz="12" w:space="0" w:color="auto"/>
                  </w:tcBorders>
                  <w:vAlign w:val="center"/>
                </w:tcPr>
                <w:p w14:paraId="6BC8B795" w14:textId="50ECBDAB" w:rsidR="005A1DA1" w:rsidRPr="00F30368" w:rsidRDefault="007724B1" w:rsidP="00117F0F">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286人</w:t>
                  </w:r>
                </w:p>
              </w:tc>
            </w:tr>
            <w:tr w:rsidR="00F30368" w:rsidRPr="00F30368" w14:paraId="3F57DCFE" w14:textId="77777777" w:rsidTr="0031420C">
              <w:trPr>
                <w:trHeight w:val="353"/>
              </w:trPr>
              <w:tc>
                <w:tcPr>
                  <w:tcW w:w="2779" w:type="dxa"/>
                  <w:vMerge/>
                  <w:vAlign w:val="center"/>
                </w:tcPr>
                <w:p w14:paraId="0CDD8FDB" w14:textId="77777777" w:rsidR="005A1DA1" w:rsidRPr="00F30368" w:rsidRDefault="005A1DA1" w:rsidP="00117F0F">
                  <w:pPr>
                    <w:spacing w:line="320" w:lineRule="exact"/>
                    <w:rPr>
                      <w:rFonts w:ascii="HG丸ｺﾞｼｯｸM-PRO" w:eastAsia="HG丸ｺﾞｼｯｸM-PRO" w:hAnsi="HG丸ｺﾞｼｯｸM-PRO"/>
                      <w:szCs w:val="22"/>
                    </w:rPr>
                  </w:pPr>
                </w:p>
              </w:tc>
              <w:tc>
                <w:tcPr>
                  <w:tcW w:w="671" w:type="dxa"/>
                  <w:vAlign w:val="center"/>
                </w:tcPr>
                <w:p w14:paraId="2AE47783" w14:textId="77777777" w:rsidR="005A1DA1" w:rsidRPr="00F30368" w:rsidRDefault="005A1DA1" w:rsidP="00117F0F">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19C9A3D9" w14:textId="55A50748" w:rsidR="005A1DA1" w:rsidRPr="00F30368" w:rsidRDefault="007724B1" w:rsidP="00117F0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221人</w:t>
                  </w:r>
                </w:p>
              </w:tc>
              <w:tc>
                <w:tcPr>
                  <w:tcW w:w="1476" w:type="dxa"/>
                  <w:tcBorders>
                    <w:left w:val="single" w:sz="12" w:space="0" w:color="auto"/>
                  </w:tcBorders>
                  <w:vAlign w:val="center"/>
                </w:tcPr>
                <w:p w14:paraId="679F8BB4" w14:textId="0EA05D92" w:rsidR="005A1DA1" w:rsidRPr="00F30368" w:rsidRDefault="007724B1" w:rsidP="00117F0F">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271人</w:t>
                  </w:r>
                </w:p>
              </w:tc>
              <w:tc>
                <w:tcPr>
                  <w:tcW w:w="1114" w:type="dxa"/>
                  <w:vAlign w:val="center"/>
                </w:tcPr>
                <w:p w14:paraId="6EBF6A5B" w14:textId="73024AA0" w:rsidR="005A1DA1" w:rsidRPr="00F30368" w:rsidRDefault="005A1DA1" w:rsidP="00117F0F">
                  <w:pPr>
                    <w:spacing w:line="320" w:lineRule="exact"/>
                    <w:jc w:val="center"/>
                    <w:rPr>
                      <w:rFonts w:ascii="HG丸ｺﾞｼｯｸM-PRO" w:eastAsia="HG丸ｺﾞｼｯｸM-PRO" w:hAnsi="HG丸ｺﾞｼｯｸM-PRO"/>
                      <w:szCs w:val="22"/>
                    </w:rPr>
                  </w:pPr>
                </w:p>
              </w:tc>
              <w:tc>
                <w:tcPr>
                  <w:tcW w:w="1296" w:type="dxa"/>
                  <w:tcBorders>
                    <w:right w:val="single" w:sz="12" w:space="0" w:color="auto"/>
                  </w:tcBorders>
                  <w:vAlign w:val="center"/>
                </w:tcPr>
                <w:p w14:paraId="40600976" w14:textId="6DD0816E" w:rsidR="005A1DA1" w:rsidRPr="00F30368" w:rsidRDefault="005A1DA1" w:rsidP="00117F0F">
                  <w:pPr>
                    <w:spacing w:line="320" w:lineRule="exact"/>
                    <w:jc w:val="center"/>
                    <w:rPr>
                      <w:rFonts w:ascii="HG丸ｺﾞｼｯｸM-PRO" w:eastAsia="HG丸ｺﾞｼｯｸM-PRO" w:hAnsi="HG丸ｺﾞｼｯｸM-PRO"/>
                      <w:szCs w:val="22"/>
                    </w:rPr>
                  </w:pPr>
                </w:p>
              </w:tc>
            </w:tr>
            <w:tr w:rsidR="00F30368" w:rsidRPr="00F30368" w14:paraId="5BDBEC62" w14:textId="77777777" w:rsidTr="0031420C">
              <w:trPr>
                <w:trHeight w:val="351"/>
              </w:trPr>
              <w:tc>
                <w:tcPr>
                  <w:tcW w:w="3450" w:type="dxa"/>
                  <w:gridSpan w:val="2"/>
                  <w:shd w:val="clear" w:color="auto" w:fill="D9D9D9" w:themeFill="background1" w:themeFillShade="D9"/>
                  <w:vAlign w:val="center"/>
                </w:tcPr>
                <w:p w14:paraId="313FAD38" w14:textId="77777777" w:rsidR="002519AA" w:rsidRPr="00F30368" w:rsidRDefault="002519AA" w:rsidP="002519AA">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72E5183B" w14:textId="4B287258"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left w:val="single" w:sz="12" w:space="0" w:color="auto"/>
                  </w:tcBorders>
                  <w:shd w:val="clear" w:color="auto" w:fill="D9D9D9" w:themeFill="background1" w:themeFillShade="D9"/>
                  <w:vAlign w:val="center"/>
                </w:tcPr>
                <w:p w14:paraId="59DF75EF" w14:textId="3D3BE55F"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shd w:val="clear" w:color="auto" w:fill="D9D9D9" w:themeFill="background1" w:themeFillShade="D9"/>
                  <w:vAlign w:val="center"/>
                </w:tcPr>
                <w:p w14:paraId="6CBC3E3E" w14:textId="218F0AE3"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right w:val="single" w:sz="12" w:space="0" w:color="auto"/>
                  </w:tcBorders>
                  <w:shd w:val="clear" w:color="auto" w:fill="D9D9D9" w:themeFill="background1" w:themeFillShade="D9"/>
                  <w:vAlign w:val="center"/>
                </w:tcPr>
                <w:p w14:paraId="0CACCA5C" w14:textId="53C50711"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4CC8066E" w14:textId="77777777" w:rsidTr="0031420C">
              <w:trPr>
                <w:trHeight w:val="353"/>
              </w:trPr>
              <w:tc>
                <w:tcPr>
                  <w:tcW w:w="2779" w:type="dxa"/>
                  <w:vMerge w:val="restart"/>
                  <w:vAlign w:val="center"/>
                </w:tcPr>
                <w:p w14:paraId="1F0857F3" w14:textId="1937D0EC" w:rsidR="005A1DA1" w:rsidRPr="00F30368" w:rsidRDefault="005A1DA1" w:rsidP="00492F79">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就労定着支援の利用率</w:t>
                  </w:r>
                </w:p>
              </w:tc>
              <w:tc>
                <w:tcPr>
                  <w:tcW w:w="671" w:type="dxa"/>
                  <w:vAlign w:val="center"/>
                </w:tcPr>
                <w:p w14:paraId="1E22D1C8" w14:textId="77777777" w:rsidR="005A1DA1" w:rsidRPr="00F30368" w:rsidRDefault="005A1DA1" w:rsidP="00492F79">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38D6AA97" w14:textId="7DCD46D3"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476" w:type="dxa"/>
                  <w:tcBorders>
                    <w:left w:val="single" w:sz="12" w:space="0" w:color="auto"/>
                  </w:tcBorders>
                  <w:vAlign w:val="center"/>
                </w:tcPr>
                <w:p w14:paraId="1E5B40E5" w14:textId="09E34FA9"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114" w:type="dxa"/>
                  <w:vAlign w:val="center"/>
                </w:tcPr>
                <w:p w14:paraId="2DD54318" w14:textId="74753079"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296" w:type="dxa"/>
                  <w:tcBorders>
                    <w:right w:val="single" w:sz="12" w:space="0" w:color="auto"/>
                  </w:tcBorders>
                  <w:vAlign w:val="center"/>
                </w:tcPr>
                <w:p w14:paraId="697BC882" w14:textId="79EAC9EF"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70%</w:t>
                  </w:r>
                </w:p>
              </w:tc>
            </w:tr>
            <w:tr w:rsidR="00F30368" w:rsidRPr="00F30368" w14:paraId="45979E57" w14:textId="77777777" w:rsidTr="0031420C">
              <w:trPr>
                <w:trHeight w:val="353"/>
              </w:trPr>
              <w:tc>
                <w:tcPr>
                  <w:tcW w:w="2779" w:type="dxa"/>
                  <w:vMerge/>
                  <w:vAlign w:val="center"/>
                </w:tcPr>
                <w:p w14:paraId="30AB96AF" w14:textId="77777777" w:rsidR="005A1DA1" w:rsidRPr="00F30368" w:rsidRDefault="005A1DA1" w:rsidP="00492F79">
                  <w:pPr>
                    <w:spacing w:line="320" w:lineRule="exact"/>
                    <w:rPr>
                      <w:rFonts w:ascii="HG丸ｺﾞｼｯｸM-PRO" w:eastAsia="HG丸ｺﾞｼｯｸM-PRO" w:hAnsi="HG丸ｺﾞｼｯｸM-PRO"/>
                      <w:szCs w:val="22"/>
                    </w:rPr>
                  </w:pPr>
                </w:p>
              </w:tc>
              <w:tc>
                <w:tcPr>
                  <w:tcW w:w="671" w:type="dxa"/>
                  <w:vAlign w:val="center"/>
                </w:tcPr>
                <w:p w14:paraId="41C0808E" w14:textId="77777777" w:rsidR="005A1DA1" w:rsidRPr="00F30368" w:rsidRDefault="005A1DA1" w:rsidP="00492F79">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11109E48" w14:textId="5FB100F3" w:rsidR="005A1DA1" w:rsidRPr="00F30368" w:rsidRDefault="007724B1" w:rsidP="00492F79">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59.3％</w:t>
                  </w:r>
                </w:p>
              </w:tc>
              <w:tc>
                <w:tcPr>
                  <w:tcW w:w="1476" w:type="dxa"/>
                  <w:tcBorders>
                    <w:left w:val="single" w:sz="12" w:space="0" w:color="auto"/>
                  </w:tcBorders>
                  <w:vAlign w:val="center"/>
                </w:tcPr>
                <w:p w14:paraId="4594E9B3" w14:textId="0BCE2F79" w:rsidR="005A1DA1" w:rsidRPr="00F30368" w:rsidRDefault="007724B1" w:rsidP="00492F79">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48.7%</w:t>
                  </w:r>
                </w:p>
              </w:tc>
              <w:tc>
                <w:tcPr>
                  <w:tcW w:w="1114" w:type="dxa"/>
                  <w:vAlign w:val="center"/>
                </w:tcPr>
                <w:p w14:paraId="7CD6650B" w14:textId="6769DA9A" w:rsidR="005A1DA1" w:rsidRPr="00F30368" w:rsidRDefault="005A1DA1" w:rsidP="00492F79">
                  <w:pPr>
                    <w:spacing w:line="320" w:lineRule="exact"/>
                    <w:jc w:val="center"/>
                    <w:rPr>
                      <w:rFonts w:ascii="HG丸ｺﾞｼｯｸM-PRO" w:eastAsia="HG丸ｺﾞｼｯｸM-PRO" w:hAnsi="HG丸ｺﾞｼｯｸM-PRO"/>
                      <w:szCs w:val="22"/>
                    </w:rPr>
                  </w:pPr>
                </w:p>
              </w:tc>
              <w:tc>
                <w:tcPr>
                  <w:tcW w:w="1296" w:type="dxa"/>
                  <w:tcBorders>
                    <w:right w:val="single" w:sz="12" w:space="0" w:color="auto"/>
                  </w:tcBorders>
                  <w:vAlign w:val="center"/>
                </w:tcPr>
                <w:p w14:paraId="47EF6236" w14:textId="7C5BC38C" w:rsidR="005A1DA1" w:rsidRPr="00F30368" w:rsidRDefault="005A1DA1" w:rsidP="00492F79">
                  <w:pPr>
                    <w:spacing w:line="320" w:lineRule="exact"/>
                    <w:jc w:val="center"/>
                    <w:rPr>
                      <w:rFonts w:ascii="HG丸ｺﾞｼｯｸM-PRO" w:eastAsia="HG丸ｺﾞｼｯｸM-PRO" w:hAnsi="HG丸ｺﾞｼｯｸM-PRO"/>
                      <w:szCs w:val="22"/>
                    </w:rPr>
                  </w:pPr>
                </w:p>
              </w:tc>
            </w:tr>
            <w:tr w:rsidR="00F30368" w:rsidRPr="00F30368" w14:paraId="7FD2223E" w14:textId="77777777" w:rsidTr="0031420C">
              <w:trPr>
                <w:trHeight w:val="351"/>
              </w:trPr>
              <w:tc>
                <w:tcPr>
                  <w:tcW w:w="3450" w:type="dxa"/>
                  <w:gridSpan w:val="2"/>
                  <w:shd w:val="clear" w:color="auto" w:fill="D9D9D9" w:themeFill="background1" w:themeFillShade="D9"/>
                  <w:vAlign w:val="center"/>
                </w:tcPr>
                <w:p w14:paraId="557AB1DA" w14:textId="77777777" w:rsidR="002519AA" w:rsidRPr="00F30368" w:rsidRDefault="002519AA" w:rsidP="002519AA">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5F05D75A" w14:textId="4A07424D"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left w:val="single" w:sz="12" w:space="0" w:color="auto"/>
                  </w:tcBorders>
                  <w:shd w:val="clear" w:color="auto" w:fill="D9D9D9" w:themeFill="background1" w:themeFillShade="D9"/>
                  <w:vAlign w:val="center"/>
                </w:tcPr>
                <w:p w14:paraId="7E238BC1" w14:textId="4C4BF90B"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shd w:val="clear" w:color="auto" w:fill="D9D9D9" w:themeFill="background1" w:themeFillShade="D9"/>
                  <w:vAlign w:val="center"/>
                </w:tcPr>
                <w:p w14:paraId="34B5792E" w14:textId="5BF48558"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right w:val="single" w:sz="12" w:space="0" w:color="auto"/>
                  </w:tcBorders>
                  <w:shd w:val="clear" w:color="auto" w:fill="D9D9D9" w:themeFill="background1" w:themeFillShade="D9"/>
                  <w:vAlign w:val="center"/>
                </w:tcPr>
                <w:p w14:paraId="30F69C2C" w14:textId="46B13706"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76E3DA15" w14:textId="77777777" w:rsidTr="0031420C">
              <w:trPr>
                <w:trHeight w:val="353"/>
              </w:trPr>
              <w:tc>
                <w:tcPr>
                  <w:tcW w:w="2779" w:type="dxa"/>
                  <w:vMerge w:val="restart"/>
                  <w:vAlign w:val="center"/>
                </w:tcPr>
                <w:p w14:paraId="3B7891B2" w14:textId="2DD03128" w:rsidR="005A1DA1" w:rsidRPr="00F30368" w:rsidRDefault="005A1DA1" w:rsidP="00492F79">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 w:val="16"/>
                      <w:szCs w:val="22"/>
                    </w:rPr>
                    <w:t>就労定着支援事業所のうち就労定着率が８割以上の事業所の割合</w:t>
                  </w:r>
                </w:p>
              </w:tc>
              <w:tc>
                <w:tcPr>
                  <w:tcW w:w="671" w:type="dxa"/>
                  <w:vAlign w:val="center"/>
                </w:tcPr>
                <w:p w14:paraId="1B7A262B" w14:textId="77777777" w:rsidR="005A1DA1" w:rsidRPr="00F30368" w:rsidRDefault="005A1DA1" w:rsidP="00492F79">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3817048E" w14:textId="525C2331"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476" w:type="dxa"/>
                  <w:tcBorders>
                    <w:left w:val="single" w:sz="12" w:space="0" w:color="auto"/>
                  </w:tcBorders>
                  <w:vAlign w:val="center"/>
                </w:tcPr>
                <w:p w14:paraId="6616999E" w14:textId="21EBD363"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114" w:type="dxa"/>
                  <w:vAlign w:val="center"/>
                </w:tcPr>
                <w:p w14:paraId="0C104108" w14:textId="75CFA247"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296" w:type="dxa"/>
                  <w:tcBorders>
                    <w:right w:val="single" w:sz="12" w:space="0" w:color="auto"/>
                  </w:tcBorders>
                  <w:vAlign w:val="center"/>
                </w:tcPr>
                <w:p w14:paraId="669B8255" w14:textId="23AA4427" w:rsidR="005A1DA1" w:rsidRPr="00F30368" w:rsidRDefault="007724B1" w:rsidP="00492F79">
                  <w:pPr>
                    <w:spacing w:line="30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70%</w:t>
                  </w:r>
                </w:p>
              </w:tc>
            </w:tr>
            <w:tr w:rsidR="00F30368" w:rsidRPr="00F30368" w14:paraId="2B16C6CC" w14:textId="77777777" w:rsidTr="0031420C">
              <w:trPr>
                <w:trHeight w:val="353"/>
              </w:trPr>
              <w:tc>
                <w:tcPr>
                  <w:tcW w:w="2779" w:type="dxa"/>
                  <w:vMerge/>
                  <w:vAlign w:val="center"/>
                </w:tcPr>
                <w:p w14:paraId="1E32445A" w14:textId="77777777" w:rsidR="005A1DA1" w:rsidRPr="00F30368" w:rsidRDefault="005A1DA1" w:rsidP="00492F79">
                  <w:pPr>
                    <w:spacing w:line="320" w:lineRule="exact"/>
                    <w:rPr>
                      <w:rFonts w:ascii="HG丸ｺﾞｼｯｸM-PRO" w:eastAsia="HG丸ｺﾞｼｯｸM-PRO" w:hAnsi="HG丸ｺﾞｼｯｸM-PRO"/>
                      <w:szCs w:val="22"/>
                    </w:rPr>
                  </w:pPr>
                </w:p>
              </w:tc>
              <w:tc>
                <w:tcPr>
                  <w:tcW w:w="671" w:type="dxa"/>
                  <w:vAlign w:val="center"/>
                </w:tcPr>
                <w:p w14:paraId="0974F9C1" w14:textId="77777777" w:rsidR="005A1DA1" w:rsidRPr="00F30368" w:rsidRDefault="005A1DA1" w:rsidP="00492F79">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679E1869" w14:textId="335D6D55" w:rsidR="005A1DA1" w:rsidRPr="00F30368" w:rsidRDefault="007724B1" w:rsidP="00492F79">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w:t>
                  </w:r>
                </w:p>
              </w:tc>
              <w:tc>
                <w:tcPr>
                  <w:tcW w:w="1476" w:type="dxa"/>
                  <w:tcBorders>
                    <w:left w:val="single" w:sz="12" w:space="0" w:color="auto"/>
                  </w:tcBorders>
                  <w:vAlign w:val="center"/>
                </w:tcPr>
                <w:p w14:paraId="371B4FEF" w14:textId="0EAEDFA2" w:rsidR="005A1DA1" w:rsidRPr="00F30368" w:rsidRDefault="007724B1" w:rsidP="00492F79">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74.1%</w:t>
                  </w:r>
                </w:p>
              </w:tc>
              <w:tc>
                <w:tcPr>
                  <w:tcW w:w="1114" w:type="dxa"/>
                  <w:vAlign w:val="center"/>
                </w:tcPr>
                <w:p w14:paraId="2DD64ADC" w14:textId="319D1E45" w:rsidR="005A1DA1" w:rsidRPr="00F30368" w:rsidRDefault="005A1DA1" w:rsidP="00492F79">
                  <w:pPr>
                    <w:spacing w:line="320" w:lineRule="exact"/>
                    <w:jc w:val="center"/>
                    <w:rPr>
                      <w:rFonts w:ascii="HG丸ｺﾞｼｯｸM-PRO" w:eastAsia="HG丸ｺﾞｼｯｸM-PRO" w:hAnsi="HG丸ｺﾞｼｯｸM-PRO"/>
                      <w:szCs w:val="22"/>
                    </w:rPr>
                  </w:pPr>
                </w:p>
              </w:tc>
              <w:tc>
                <w:tcPr>
                  <w:tcW w:w="1296" w:type="dxa"/>
                  <w:tcBorders>
                    <w:right w:val="single" w:sz="12" w:space="0" w:color="auto"/>
                  </w:tcBorders>
                  <w:vAlign w:val="center"/>
                </w:tcPr>
                <w:p w14:paraId="110294E5" w14:textId="02C014BD" w:rsidR="005A1DA1" w:rsidRPr="00F30368" w:rsidRDefault="005A1DA1" w:rsidP="00492F79">
                  <w:pPr>
                    <w:spacing w:line="320" w:lineRule="exact"/>
                    <w:jc w:val="center"/>
                    <w:rPr>
                      <w:rFonts w:ascii="HG丸ｺﾞｼｯｸM-PRO" w:eastAsia="HG丸ｺﾞｼｯｸM-PRO" w:hAnsi="HG丸ｺﾞｼｯｸM-PRO"/>
                      <w:szCs w:val="22"/>
                    </w:rPr>
                  </w:pPr>
                </w:p>
              </w:tc>
            </w:tr>
            <w:tr w:rsidR="00F30368" w:rsidRPr="00F30368" w14:paraId="09D79D52" w14:textId="77777777" w:rsidTr="0031420C">
              <w:trPr>
                <w:trHeight w:val="351"/>
              </w:trPr>
              <w:tc>
                <w:tcPr>
                  <w:tcW w:w="3450" w:type="dxa"/>
                  <w:gridSpan w:val="2"/>
                  <w:shd w:val="clear" w:color="auto" w:fill="D9D9D9" w:themeFill="background1" w:themeFillShade="D9"/>
                  <w:vAlign w:val="center"/>
                </w:tcPr>
                <w:p w14:paraId="71B15F64" w14:textId="77777777" w:rsidR="002519AA" w:rsidRPr="00F30368" w:rsidRDefault="002519AA" w:rsidP="002519AA">
                  <w:pPr>
                    <w:spacing w:line="320" w:lineRule="exact"/>
                    <w:rPr>
                      <w:rFonts w:ascii="HG丸ｺﾞｼｯｸM-PRO" w:eastAsia="HG丸ｺﾞｼｯｸM-PRO" w:hAnsi="HG丸ｺﾞｼｯｸM-PRO"/>
                      <w:szCs w:val="22"/>
                    </w:rPr>
                  </w:pPr>
                </w:p>
              </w:tc>
              <w:tc>
                <w:tcPr>
                  <w:tcW w:w="1295" w:type="dxa"/>
                  <w:tcBorders>
                    <w:right w:val="single" w:sz="12" w:space="0" w:color="auto"/>
                  </w:tcBorders>
                  <w:shd w:val="clear" w:color="auto" w:fill="D9D9D9" w:themeFill="background1" w:themeFillShade="D9"/>
                  <w:vAlign w:val="center"/>
                </w:tcPr>
                <w:p w14:paraId="3CA57ABC" w14:textId="6307849D"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R2</w:t>
                  </w:r>
                </w:p>
              </w:tc>
              <w:tc>
                <w:tcPr>
                  <w:tcW w:w="1476" w:type="dxa"/>
                  <w:tcBorders>
                    <w:left w:val="single" w:sz="12" w:space="0" w:color="auto"/>
                  </w:tcBorders>
                  <w:shd w:val="clear" w:color="auto" w:fill="D9D9D9" w:themeFill="background1" w:themeFillShade="D9"/>
                  <w:vAlign w:val="center"/>
                </w:tcPr>
                <w:p w14:paraId="33625E6E" w14:textId="2B8C12AC"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R3</w:t>
                  </w:r>
                </w:p>
              </w:tc>
              <w:tc>
                <w:tcPr>
                  <w:tcW w:w="1114" w:type="dxa"/>
                  <w:shd w:val="clear" w:color="auto" w:fill="D9D9D9" w:themeFill="background1" w:themeFillShade="D9"/>
                  <w:vAlign w:val="center"/>
                </w:tcPr>
                <w:p w14:paraId="5FCD7D86" w14:textId="264D550C"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R4</w:t>
                  </w:r>
                </w:p>
              </w:tc>
              <w:tc>
                <w:tcPr>
                  <w:tcW w:w="1296" w:type="dxa"/>
                  <w:tcBorders>
                    <w:right w:val="single" w:sz="12" w:space="0" w:color="auto"/>
                  </w:tcBorders>
                  <w:shd w:val="clear" w:color="auto" w:fill="D9D9D9" w:themeFill="background1" w:themeFillShade="D9"/>
                  <w:vAlign w:val="center"/>
                </w:tcPr>
                <w:p w14:paraId="6955562B" w14:textId="5231E17D" w:rsidR="002519AA" w:rsidRPr="00F30368" w:rsidRDefault="002519AA" w:rsidP="002519AA">
                  <w:pPr>
                    <w:spacing w:line="320" w:lineRule="exact"/>
                    <w:jc w:val="center"/>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R5</w:t>
                  </w:r>
                </w:p>
              </w:tc>
            </w:tr>
            <w:tr w:rsidR="00F30368" w:rsidRPr="00F30368" w14:paraId="0043DEB6" w14:textId="77777777" w:rsidTr="0031420C">
              <w:trPr>
                <w:trHeight w:val="353"/>
              </w:trPr>
              <w:tc>
                <w:tcPr>
                  <w:tcW w:w="2779" w:type="dxa"/>
                  <w:vMerge w:val="restart"/>
                  <w:vAlign w:val="center"/>
                </w:tcPr>
                <w:p w14:paraId="2FBB0345" w14:textId="7307C541" w:rsidR="004E22BA" w:rsidRPr="00F30368" w:rsidRDefault="005A1DA1" w:rsidP="004E22BA">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cs="Arial" w:hint="eastAsia"/>
                      <w:bCs/>
                      <w:szCs w:val="22"/>
                    </w:rPr>
                    <w:t>就労継続支援（Ｂ型）事業所における工賃の平均額</w:t>
                  </w:r>
                </w:p>
              </w:tc>
              <w:tc>
                <w:tcPr>
                  <w:tcW w:w="671" w:type="dxa"/>
                  <w:vAlign w:val="center"/>
                </w:tcPr>
                <w:p w14:paraId="3479358D" w14:textId="77777777" w:rsidR="004E22BA" w:rsidRPr="00F30368" w:rsidRDefault="004E22BA" w:rsidP="004E22BA">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目標</w:t>
                  </w:r>
                </w:p>
              </w:tc>
              <w:tc>
                <w:tcPr>
                  <w:tcW w:w="1295" w:type="dxa"/>
                  <w:tcBorders>
                    <w:right w:val="single" w:sz="12" w:space="0" w:color="auto"/>
                  </w:tcBorders>
                  <w:vAlign w:val="center"/>
                </w:tcPr>
                <w:p w14:paraId="290820A4" w14:textId="57D30837" w:rsidR="004E22BA" w:rsidRPr="00F30368" w:rsidRDefault="005A1DA1" w:rsidP="004E22BA">
                  <w:pPr>
                    <w:spacing w:line="300" w:lineRule="exact"/>
                    <w:jc w:val="center"/>
                    <w:rPr>
                      <w:rFonts w:ascii="HG丸ｺﾞｼｯｸM-PRO" w:eastAsia="HG丸ｺﾞｼｯｸM-PRO" w:hAnsi="HG丸ｺﾞｼｯｸM-PRO"/>
                      <w:sz w:val="21"/>
                      <w:szCs w:val="22"/>
                    </w:rPr>
                  </w:pPr>
                  <w:r w:rsidRPr="00F30368">
                    <w:rPr>
                      <w:rFonts w:ascii="HG丸ｺﾞｼｯｸM-PRO" w:eastAsia="HG丸ｺﾞｼｯｸM-PRO" w:hAnsi="HG丸ｺﾞｼｯｸM-PRO" w:hint="eastAsia"/>
                      <w:sz w:val="21"/>
                      <w:szCs w:val="22"/>
                    </w:rPr>
                    <w:t>14,200円</w:t>
                  </w:r>
                </w:p>
              </w:tc>
              <w:tc>
                <w:tcPr>
                  <w:tcW w:w="1476" w:type="dxa"/>
                  <w:tcBorders>
                    <w:left w:val="single" w:sz="12" w:space="0" w:color="auto"/>
                  </w:tcBorders>
                  <w:vAlign w:val="center"/>
                </w:tcPr>
                <w:p w14:paraId="37D8F2D2" w14:textId="7F64FB54" w:rsidR="004E22BA" w:rsidRPr="00F30368" w:rsidRDefault="00D61678" w:rsidP="004E22BA">
                  <w:pPr>
                    <w:spacing w:line="300" w:lineRule="exact"/>
                    <w:jc w:val="center"/>
                    <w:rPr>
                      <w:rFonts w:ascii="HG丸ｺﾞｼｯｸM-PRO" w:eastAsia="HG丸ｺﾞｼｯｸM-PRO" w:hAnsi="HG丸ｺﾞｼｯｸM-PRO"/>
                      <w:sz w:val="21"/>
                      <w:szCs w:val="22"/>
                    </w:rPr>
                  </w:pPr>
                  <w:r w:rsidRPr="00F30368">
                    <w:rPr>
                      <w:rFonts w:ascii="HG丸ｺﾞｼｯｸM-PRO" w:eastAsia="HG丸ｺﾞｼｯｸM-PRO" w:hAnsi="HG丸ｺﾞｼｯｸM-PRO" w:hint="eastAsia"/>
                      <w:sz w:val="21"/>
                      <w:szCs w:val="22"/>
                    </w:rPr>
                    <w:t>―</w:t>
                  </w:r>
                </w:p>
              </w:tc>
              <w:tc>
                <w:tcPr>
                  <w:tcW w:w="1114" w:type="dxa"/>
                  <w:vAlign w:val="center"/>
                </w:tcPr>
                <w:p w14:paraId="18E82175" w14:textId="33093652" w:rsidR="004E22BA" w:rsidRPr="00F30368" w:rsidRDefault="00D61678" w:rsidP="004E22BA">
                  <w:pPr>
                    <w:spacing w:line="300" w:lineRule="exact"/>
                    <w:jc w:val="center"/>
                    <w:rPr>
                      <w:rFonts w:ascii="HG丸ｺﾞｼｯｸM-PRO" w:eastAsia="HG丸ｺﾞｼｯｸM-PRO" w:hAnsi="HG丸ｺﾞｼｯｸM-PRO"/>
                      <w:sz w:val="21"/>
                      <w:szCs w:val="22"/>
                    </w:rPr>
                  </w:pPr>
                  <w:r w:rsidRPr="00F30368">
                    <w:rPr>
                      <w:rFonts w:ascii="HG丸ｺﾞｼｯｸM-PRO" w:eastAsia="HG丸ｺﾞｼｯｸM-PRO" w:hAnsi="HG丸ｺﾞｼｯｸM-PRO" w:hint="eastAsia"/>
                      <w:sz w:val="21"/>
                      <w:szCs w:val="22"/>
                    </w:rPr>
                    <w:t>―</w:t>
                  </w:r>
                </w:p>
              </w:tc>
              <w:tc>
                <w:tcPr>
                  <w:tcW w:w="1296" w:type="dxa"/>
                  <w:tcBorders>
                    <w:right w:val="single" w:sz="12" w:space="0" w:color="auto"/>
                  </w:tcBorders>
                  <w:vAlign w:val="center"/>
                </w:tcPr>
                <w:p w14:paraId="1C583DB4" w14:textId="0EFFD2D4" w:rsidR="004E22BA" w:rsidRPr="00F30368" w:rsidRDefault="00D61678" w:rsidP="004E22BA">
                  <w:pPr>
                    <w:spacing w:line="300" w:lineRule="exact"/>
                    <w:jc w:val="center"/>
                    <w:rPr>
                      <w:rFonts w:ascii="HG丸ｺﾞｼｯｸM-PRO" w:eastAsia="HG丸ｺﾞｼｯｸM-PRO" w:hAnsi="HG丸ｺﾞｼｯｸM-PRO"/>
                      <w:sz w:val="21"/>
                      <w:szCs w:val="22"/>
                    </w:rPr>
                  </w:pPr>
                  <w:r w:rsidRPr="00F30368">
                    <w:rPr>
                      <w:rFonts w:ascii="HG丸ｺﾞｼｯｸM-PRO" w:eastAsia="HG丸ｺﾞｼｯｸM-PRO" w:hAnsi="HG丸ｺﾞｼｯｸM-PRO" w:hint="eastAsia"/>
                      <w:sz w:val="21"/>
                      <w:szCs w:val="22"/>
                    </w:rPr>
                    <w:t>1</w:t>
                  </w:r>
                  <w:r w:rsidRPr="00F30368">
                    <w:rPr>
                      <w:rFonts w:ascii="HG丸ｺﾞｼｯｸM-PRO" w:eastAsia="HG丸ｺﾞｼｯｸM-PRO" w:hAnsi="HG丸ｺﾞｼｯｸM-PRO"/>
                      <w:sz w:val="21"/>
                      <w:szCs w:val="22"/>
                    </w:rPr>
                    <w:t>6,500</w:t>
                  </w:r>
                  <w:r w:rsidRPr="00F30368">
                    <w:rPr>
                      <w:rFonts w:ascii="HG丸ｺﾞｼｯｸM-PRO" w:eastAsia="HG丸ｺﾞｼｯｸM-PRO" w:hAnsi="HG丸ｺﾞｼｯｸM-PRO" w:hint="eastAsia"/>
                      <w:sz w:val="21"/>
                      <w:szCs w:val="22"/>
                    </w:rPr>
                    <w:t>円</w:t>
                  </w:r>
                </w:p>
              </w:tc>
            </w:tr>
            <w:tr w:rsidR="00F30368" w:rsidRPr="00F30368" w14:paraId="5D5B7663" w14:textId="77777777" w:rsidTr="0031420C">
              <w:trPr>
                <w:trHeight w:val="353"/>
              </w:trPr>
              <w:tc>
                <w:tcPr>
                  <w:tcW w:w="2779" w:type="dxa"/>
                  <w:vMerge/>
                  <w:vAlign w:val="center"/>
                </w:tcPr>
                <w:p w14:paraId="46C3A80F" w14:textId="77777777" w:rsidR="004E22BA" w:rsidRPr="00F30368" w:rsidRDefault="004E22BA" w:rsidP="004E22BA">
                  <w:pPr>
                    <w:spacing w:line="320" w:lineRule="exact"/>
                    <w:rPr>
                      <w:rFonts w:ascii="HG丸ｺﾞｼｯｸM-PRO" w:eastAsia="HG丸ｺﾞｼｯｸM-PRO" w:hAnsi="HG丸ｺﾞｼｯｸM-PRO"/>
                      <w:szCs w:val="22"/>
                    </w:rPr>
                  </w:pPr>
                </w:p>
              </w:tc>
              <w:tc>
                <w:tcPr>
                  <w:tcW w:w="671" w:type="dxa"/>
                  <w:vAlign w:val="center"/>
                </w:tcPr>
                <w:p w14:paraId="5B132D47" w14:textId="77777777" w:rsidR="004E22BA" w:rsidRPr="00F30368" w:rsidRDefault="004E22BA" w:rsidP="004E22BA">
                  <w:pPr>
                    <w:spacing w:line="32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実績</w:t>
                  </w:r>
                </w:p>
              </w:tc>
              <w:tc>
                <w:tcPr>
                  <w:tcW w:w="1295" w:type="dxa"/>
                  <w:tcBorders>
                    <w:right w:val="single" w:sz="12" w:space="0" w:color="auto"/>
                  </w:tcBorders>
                  <w:vAlign w:val="center"/>
                </w:tcPr>
                <w:p w14:paraId="09BCDF41" w14:textId="6613E94B" w:rsidR="004E22BA" w:rsidRPr="00F30368" w:rsidRDefault="005A1DA1" w:rsidP="004E22BA">
                  <w:pPr>
                    <w:spacing w:line="320" w:lineRule="exact"/>
                    <w:jc w:val="center"/>
                    <w:rPr>
                      <w:rFonts w:ascii="HG丸ｺﾞｼｯｸM-PRO" w:eastAsia="HG丸ｺﾞｼｯｸM-PRO" w:hAnsi="HG丸ｺﾞｼｯｸM-PRO"/>
                      <w:sz w:val="21"/>
                      <w:szCs w:val="22"/>
                    </w:rPr>
                  </w:pPr>
                  <w:r w:rsidRPr="00F30368">
                    <w:rPr>
                      <w:rFonts w:ascii="HG丸ｺﾞｼｯｸM-PRO" w:eastAsia="HG丸ｺﾞｼｯｸM-PRO" w:hAnsi="HG丸ｺﾞｼｯｸM-PRO" w:hint="eastAsia"/>
                      <w:sz w:val="20"/>
                      <w:szCs w:val="22"/>
                    </w:rPr>
                    <w:t>12</w:t>
                  </w:r>
                  <w:r w:rsidRPr="00F30368">
                    <w:rPr>
                      <w:rFonts w:ascii="HG丸ｺﾞｼｯｸM-PRO" w:eastAsia="HG丸ｺﾞｼｯｸM-PRO" w:hAnsi="HG丸ｺﾞｼｯｸM-PRO"/>
                      <w:sz w:val="20"/>
                      <w:szCs w:val="22"/>
                    </w:rPr>
                    <w:t>,142</w:t>
                  </w:r>
                  <w:r w:rsidRPr="00F30368">
                    <w:rPr>
                      <w:rFonts w:ascii="HG丸ｺﾞｼｯｸM-PRO" w:eastAsia="HG丸ｺﾞｼｯｸM-PRO" w:hAnsi="HG丸ｺﾞｼｯｸM-PRO" w:hint="eastAsia"/>
                      <w:sz w:val="20"/>
                      <w:szCs w:val="22"/>
                    </w:rPr>
                    <w:t>円</w:t>
                  </w:r>
                </w:p>
              </w:tc>
              <w:tc>
                <w:tcPr>
                  <w:tcW w:w="1476" w:type="dxa"/>
                  <w:tcBorders>
                    <w:left w:val="single" w:sz="12" w:space="0" w:color="auto"/>
                    <w:bottom w:val="single" w:sz="12" w:space="0" w:color="auto"/>
                  </w:tcBorders>
                  <w:vAlign w:val="center"/>
                </w:tcPr>
                <w:p w14:paraId="2DCD67A7" w14:textId="61B4A228" w:rsidR="004E22BA" w:rsidRPr="00F30368" w:rsidRDefault="00D61678" w:rsidP="004E22BA">
                  <w:pPr>
                    <w:spacing w:line="320" w:lineRule="exact"/>
                    <w:jc w:val="center"/>
                    <w:rPr>
                      <w:rFonts w:ascii="HG丸ｺﾞｼｯｸM-PRO" w:eastAsia="HG丸ｺﾞｼｯｸM-PRO" w:hAnsi="HG丸ｺﾞｼｯｸM-PRO"/>
                      <w:sz w:val="21"/>
                      <w:szCs w:val="22"/>
                    </w:rPr>
                  </w:pPr>
                  <w:r w:rsidRPr="00F30368">
                    <w:rPr>
                      <w:rFonts w:ascii="HG丸ｺﾞｼｯｸM-PRO" w:eastAsia="HG丸ｺﾞｼｯｸM-PRO" w:hAnsi="HG丸ｺﾞｼｯｸM-PRO" w:hint="eastAsia"/>
                      <w:sz w:val="21"/>
                      <w:szCs w:val="22"/>
                    </w:rPr>
                    <w:t>1</w:t>
                  </w:r>
                  <w:r w:rsidRPr="00F30368">
                    <w:rPr>
                      <w:rFonts w:ascii="HG丸ｺﾞｼｯｸM-PRO" w:eastAsia="HG丸ｺﾞｼｯｸM-PRO" w:hAnsi="HG丸ｺﾞｼｯｸM-PRO"/>
                      <w:sz w:val="21"/>
                      <w:szCs w:val="22"/>
                    </w:rPr>
                    <w:t>2,786</w:t>
                  </w:r>
                  <w:r w:rsidRPr="00F30368">
                    <w:rPr>
                      <w:rFonts w:ascii="HG丸ｺﾞｼｯｸM-PRO" w:eastAsia="HG丸ｺﾞｼｯｸM-PRO" w:hAnsi="HG丸ｺﾞｼｯｸM-PRO" w:hint="eastAsia"/>
                      <w:sz w:val="21"/>
                      <w:szCs w:val="22"/>
                    </w:rPr>
                    <w:t>円</w:t>
                  </w:r>
                </w:p>
              </w:tc>
              <w:tc>
                <w:tcPr>
                  <w:tcW w:w="1114" w:type="dxa"/>
                  <w:tcBorders>
                    <w:bottom w:val="single" w:sz="12" w:space="0" w:color="auto"/>
                  </w:tcBorders>
                  <w:vAlign w:val="center"/>
                </w:tcPr>
                <w:p w14:paraId="3C0E3D7F" w14:textId="7E3AC0F2" w:rsidR="004E22BA" w:rsidRPr="00F30368" w:rsidRDefault="004E22BA" w:rsidP="004E22BA">
                  <w:pPr>
                    <w:spacing w:line="320" w:lineRule="exact"/>
                    <w:jc w:val="center"/>
                    <w:rPr>
                      <w:rFonts w:ascii="HG丸ｺﾞｼｯｸM-PRO" w:eastAsia="HG丸ｺﾞｼｯｸM-PRO" w:hAnsi="HG丸ｺﾞｼｯｸM-PRO"/>
                      <w:sz w:val="21"/>
                      <w:szCs w:val="22"/>
                    </w:rPr>
                  </w:pPr>
                </w:p>
              </w:tc>
              <w:tc>
                <w:tcPr>
                  <w:tcW w:w="1296" w:type="dxa"/>
                  <w:tcBorders>
                    <w:bottom w:val="single" w:sz="12" w:space="0" w:color="auto"/>
                    <w:right w:val="single" w:sz="12" w:space="0" w:color="auto"/>
                  </w:tcBorders>
                  <w:vAlign w:val="center"/>
                </w:tcPr>
                <w:p w14:paraId="095A0416" w14:textId="4EBE1A79" w:rsidR="004E22BA" w:rsidRPr="00F30368" w:rsidRDefault="004E22BA" w:rsidP="004E22BA">
                  <w:pPr>
                    <w:spacing w:line="320" w:lineRule="exact"/>
                    <w:jc w:val="center"/>
                    <w:rPr>
                      <w:rFonts w:ascii="HG丸ｺﾞｼｯｸM-PRO" w:eastAsia="HG丸ｺﾞｼｯｸM-PRO" w:hAnsi="HG丸ｺﾞｼｯｸM-PRO"/>
                      <w:sz w:val="21"/>
                      <w:szCs w:val="22"/>
                    </w:rPr>
                  </w:pPr>
                </w:p>
              </w:tc>
            </w:tr>
          </w:tbl>
          <w:p w14:paraId="18D9AF39" w14:textId="04EDAE16" w:rsidR="00AD52FD" w:rsidRPr="00F30368" w:rsidRDefault="00AD52FD" w:rsidP="000A41D2">
            <w:pPr>
              <w:pStyle w:val="aa"/>
              <w:widowControl/>
              <w:autoSpaceDE/>
              <w:autoSpaceDN/>
              <w:adjustRightInd/>
              <w:snapToGrid/>
              <w:spacing w:line="320" w:lineRule="exact"/>
              <w:ind w:leftChars="0" w:left="0" w:right="58" w:firstLineChars="3346" w:firstLine="7361"/>
              <w:jc w:val="left"/>
              <w:textAlignment w:val="auto"/>
              <w:rPr>
                <w:rFonts w:ascii="HG丸ｺﾞｼｯｸM-PRO" w:eastAsia="HG丸ｺﾞｼｯｸM-PRO" w:hAnsi="HG丸ｺﾞｼｯｸM-PRO" w:cs="Arial"/>
                <w:szCs w:val="22"/>
              </w:rPr>
            </w:pPr>
          </w:p>
        </w:tc>
      </w:tr>
      <w:tr w:rsidR="00F30368" w:rsidRPr="00F30368" w14:paraId="18611DE0" w14:textId="77777777" w:rsidTr="00973BF1">
        <w:trPr>
          <w:trHeight w:val="274"/>
          <w:jc w:val="center"/>
        </w:trPr>
        <w:tc>
          <w:tcPr>
            <w:tcW w:w="607" w:type="dxa"/>
            <w:textDirection w:val="tbRlV"/>
            <w:vAlign w:val="center"/>
          </w:tcPr>
          <w:p w14:paraId="67B474DA" w14:textId="77777777" w:rsidR="005326E6" w:rsidRPr="00F30368" w:rsidRDefault="005326E6" w:rsidP="000850C9">
            <w:pPr>
              <w:spacing w:line="300" w:lineRule="exact"/>
              <w:ind w:left="113" w:right="113"/>
              <w:jc w:val="center"/>
              <w:rPr>
                <w:rFonts w:ascii="HG丸ｺﾞｼｯｸM-PRO" w:eastAsia="HG丸ｺﾞｼｯｸM-PRO" w:hAnsi="HG丸ｺﾞｼｯｸM-PRO"/>
                <w:szCs w:val="22"/>
              </w:rPr>
            </w:pPr>
          </w:p>
        </w:tc>
        <w:tc>
          <w:tcPr>
            <w:tcW w:w="420" w:type="dxa"/>
            <w:vAlign w:val="center"/>
          </w:tcPr>
          <w:p w14:paraId="10F3AB23" w14:textId="77777777" w:rsidR="005326E6" w:rsidRPr="00F30368" w:rsidRDefault="005326E6" w:rsidP="000850C9">
            <w:pPr>
              <w:spacing w:line="30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見込量</w:t>
            </w:r>
          </w:p>
        </w:tc>
        <w:tc>
          <w:tcPr>
            <w:tcW w:w="8891" w:type="dxa"/>
            <w:gridSpan w:val="2"/>
          </w:tcPr>
          <w:p w14:paraId="6EF90C51" w14:textId="51223F70" w:rsidR="005326E6" w:rsidRPr="00F30368" w:rsidRDefault="005326E6" w:rsidP="000850C9">
            <w:pPr>
              <w:spacing w:line="30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○主な活動指標の一覧</w:t>
            </w:r>
          </w:p>
          <w:tbl>
            <w:tblPr>
              <w:tblStyle w:val="a3"/>
              <w:tblW w:w="8458" w:type="dxa"/>
              <w:tblLayout w:type="fixed"/>
              <w:tblLook w:val="04A0" w:firstRow="1" w:lastRow="0" w:firstColumn="1" w:lastColumn="0" w:noHBand="0" w:noVBand="1"/>
            </w:tblPr>
            <w:tblGrid>
              <w:gridCol w:w="3057"/>
              <w:gridCol w:w="929"/>
              <w:gridCol w:w="1490"/>
              <w:gridCol w:w="1491"/>
              <w:gridCol w:w="1491"/>
            </w:tblGrid>
            <w:tr w:rsidR="00F30368" w:rsidRPr="00F30368" w14:paraId="44342EA7" w14:textId="77777777" w:rsidTr="00240A2E">
              <w:trPr>
                <w:trHeight w:val="181"/>
              </w:trPr>
              <w:tc>
                <w:tcPr>
                  <w:tcW w:w="3986" w:type="dxa"/>
                  <w:gridSpan w:val="2"/>
                  <w:shd w:val="clear" w:color="auto" w:fill="D9D9D9" w:themeFill="background1" w:themeFillShade="D9"/>
                  <w:vAlign w:val="center"/>
                </w:tcPr>
                <w:p w14:paraId="635A7EE1" w14:textId="77777777" w:rsidR="005326E6" w:rsidRPr="00F30368" w:rsidRDefault="005326E6" w:rsidP="000850C9">
                  <w:pPr>
                    <w:spacing w:line="300" w:lineRule="exact"/>
                    <w:jc w:val="center"/>
                    <w:rPr>
                      <w:rFonts w:ascii="HG丸ｺﾞｼｯｸM-PRO" w:eastAsia="HG丸ｺﾞｼｯｸM-PRO" w:hAnsi="HG丸ｺﾞｼｯｸM-PRO"/>
                      <w:sz w:val="20"/>
                    </w:rPr>
                  </w:pPr>
                </w:p>
              </w:tc>
              <w:tc>
                <w:tcPr>
                  <w:tcW w:w="1490" w:type="dxa"/>
                  <w:shd w:val="clear" w:color="auto" w:fill="D9D9D9" w:themeFill="background1" w:themeFillShade="D9"/>
                  <w:vAlign w:val="center"/>
                </w:tcPr>
                <w:p w14:paraId="21C25688" w14:textId="442C84F1" w:rsidR="005326E6" w:rsidRPr="00F30368" w:rsidRDefault="0098678A" w:rsidP="0098678A">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R</w:t>
                  </w:r>
                  <w:r w:rsidRPr="00F30368">
                    <w:rPr>
                      <w:rFonts w:ascii="HG丸ｺﾞｼｯｸM-PRO" w:eastAsia="HG丸ｺﾞｼｯｸM-PRO" w:hAnsi="HG丸ｺﾞｼｯｸM-PRO"/>
                      <w:sz w:val="20"/>
                    </w:rPr>
                    <w:t>3</w:t>
                  </w:r>
                </w:p>
              </w:tc>
              <w:tc>
                <w:tcPr>
                  <w:tcW w:w="1491" w:type="dxa"/>
                  <w:shd w:val="clear" w:color="auto" w:fill="D9D9D9" w:themeFill="background1" w:themeFillShade="D9"/>
                  <w:vAlign w:val="center"/>
                </w:tcPr>
                <w:p w14:paraId="377E5C40" w14:textId="638BE701" w:rsidR="005326E6" w:rsidRPr="00F30368" w:rsidRDefault="0098678A" w:rsidP="0098678A">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R</w:t>
                  </w:r>
                  <w:r w:rsidRPr="00F30368">
                    <w:rPr>
                      <w:rFonts w:ascii="HG丸ｺﾞｼｯｸM-PRO" w:eastAsia="HG丸ｺﾞｼｯｸM-PRO" w:hAnsi="HG丸ｺﾞｼｯｸM-PRO"/>
                      <w:sz w:val="20"/>
                    </w:rPr>
                    <w:t>4</w:t>
                  </w:r>
                </w:p>
              </w:tc>
              <w:tc>
                <w:tcPr>
                  <w:tcW w:w="1491" w:type="dxa"/>
                  <w:shd w:val="clear" w:color="auto" w:fill="D9D9D9" w:themeFill="background1" w:themeFillShade="D9"/>
                  <w:vAlign w:val="center"/>
                </w:tcPr>
                <w:p w14:paraId="05A5C99D" w14:textId="61C9B2D6" w:rsidR="005326E6" w:rsidRPr="00F30368" w:rsidRDefault="005326E6" w:rsidP="0098678A">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R</w:t>
                  </w:r>
                  <w:r w:rsidR="0098678A" w:rsidRPr="00F30368">
                    <w:rPr>
                      <w:rFonts w:ascii="HG丸ｺﾞｼｯｸM-PRO" w:eastAsia="HG丸ｺﾞｼｯｸM-PRO" w:hAnsi="HG丸ｺﾞｼｯｸM-PRO"/>
                      <w:sz w:val="20"/>
                    </w:rPr>
                    <w:t>5</w:t>
                  </w:r>
                </w:p>
              </w:tc>
            </w:tr>
            <w:tr w:rsidR="00F30368" w:rsidRPr="00F30368" w14:paraId="58DDE466" w14:textId="77777777" w:rsidTr="00240A2E">
              <w:trPr>
                <w:trHeight w:val="376"/>
              </w:trPr>
              <w:tc>
                <w:tcPr>
                  <w:tcW w:w="3057" w:type="dxa"/>
                  <w:vMerge w:val="restart"/>
                  <w:vAlign w:val="center"/>
                </w:tcPr>
                <w:p w14:paraId="20EE935D" w14:textId="77777777" w:rsidR="005326E6" w:rsidRPr="00F30368" w:rsidRDefault="005326E6" w:rsidP="000850C9">
                  <w:pPr>
                    <w:spacing w:line="30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就労移行支援の利用者数</w:t>
                  </w:r>
                </w:p>
                <w:p w14:paraId="7B981054" w14:textId="75DA1B92" w:rsidR="005326E6" w:rsidRPr="00F30368" w:rsidRDefault="005326E6" w:rsidP="00481CF4">
                  <w:pPr>
                    <w:spacing w:line="30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（年間の平均利用者数）</w:t>
                  </w:r>
                </w:p>
              </w:tc>
              <w:tc>
                <w:tcPr>
                  <w:tcW w:w="929" w:type="dxa"/>
                  <w:tcBorders>
                    <w:bottom w:val="dashed" w:sz="4" w:space="0" w:color="auto"/>
                  </w:tcBorders>
                  <w:vAlign w:val="center"/>
                </w:tcPr>
                <w:p w14:paraId="13B7538A" w14:textId="77777777" w:rsidR="005326E6" w:rsidRPr="00F30368" w:rsidRDefault="005326E6" w:rsidP="000850C9">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見込</w:t>
                  </w:r>
                </w:p>
              </w:tc>
              <w:tc>
                <w:tcPr>
                  <w:tcW w:w="1490" w:type="dxa"/>
                  <w:tcBorders>
                    <w:bottom w:val="dashed" w:sz="4" w:space="0" w:color="auto"/>
                  </w:tcBorders>
                  <w:vAlign w:val="center"/>
                </w:tcPr>
                <w:p w14:paraId="7B0C93B2" w14:textId="45062350" w:rsidR="005326E6" w:rsidRPr="00F30368" w:rsidRDefault="00973BF1"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4,376</w:t>
                  </w:r>
                </w:p>
              </w:tc>
              <w:tc>
                <w:tcPr>
                  <w:tcW w:w="1491" w:type="dxa"/>
                  <w:tcBorders>
                    <w:bottom w:val="dashed" w:sz="4" w:space="0" w:color="auto"/>
                  </w:tcBorders>
                  <w:vAlign w:val="center"/>
                </w:tcPr>
                <w:p w14:paraId="2C8B0734" w14:textId="7A1D6658" w:rsidR="005326E6" w:rsidRPr="00F30368" w:rsidRDefault="00973BF1"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4,603</w:t>
                  </w:r>
                </w:p>
              </w:tc>
              <w:tc>
                <w:tcPr>
                  <w:tcW w:w="1491" w:type="dxa"/>
                  <w:tcBorders>
                    <w:bottom w:val="dashed" w:sz="4" w:space="0" w:color="auto"/>
                  </w:tcBorders>
                  <w:vAlign w:val="center"/>
                </w:tcPr>
                <w:p w14:paraId="6CA03353" w14:textId="6619A749" w:rsidR="005326E6" w:rsidRPr="00F30368" w:rsidRDefault="00973BF1"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4,838</w:t>
                  </w:r>
                </w:p>
              </w:tc>
            </w:tr>
            <w:tr w:rsidR="00F30368" w:rsidRPr="00F30368" w14:paraId="260BBEDF" w14:textId="77777777" w:rsidTr="00240A2E">
              <w:trPr>
                <w:trHeight w:val="377"/>
              </w:trPr>
              <w:tc>
                <w:tcPr>
                  <w:tcW w:w="3057" w:type="dxa"/>
                  <w:vMerge/>
                  <w:tcBorders>
                    <w:bottom w:val="single" w:sz="4" w:space="0" w:color="auto"/>
                  </w:tcBorders>
                  <w:vAlign w:val="center"/>
                </w:tcPr>
                <w:p w14:paraId="538FF099" w14:textId="77777777" w:rsidR="005326E6" w:rsidRPr="00F30368" w:rsidRDefault="005326E6" w:rsidP="000850C9">
                  <w:pPr>
                    <w:spacing w:line="300" w:lineRule="exact"/>
                    <w:rPr>
                      <w:rFonts w:ascii="HG丸ｺﾞｼｯｸM-PRO" w:eastAsia="HG丸ｺﾞｼｯｸM-PRO" w:hAnsi="HG丸ｺﾞｼｯｸM-PRO"/>
                      <w:sz w:val="20"/>
                    </w:rPr>
                  </w:pPr>
                </w:p>
              </w:tc>
              <w:tc>
                <w:tcPr>
                  <w:tcW w:w="929" w:type="dxa"/>
                  <w:tcBorders>
                    <w:top w:val="dashed" w:sz="4" w:space="0" w:color="auto"/>
                    <w:bottom w:val="single" w:sz="4" w:space="0" w:color="auto"/>
                  </w:tcBorders>
                  <w:vAlign w:val="center"/>
                </w:tcPr>
                <w:p w14:paraId="540E0BBA" w14:textId="77777777" w:rsidR="005326E6" w:rsidRPr="00F30368" w:rsidRDefault="005326E6" w:rsidP="000850C9">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実績</w:t>
                  </w:r>
                </w:p>
              </w:tc>
              <w:tc>
                <w:tcPr>
                  <w:tcW w:w="1490" w:type="dxa"/>
                  <w:tcBorders>
                    <w:top w:val="dashed" w:sz="4" w:space="0" w:color="auto"/>
                    <w:bottom w:val="single" w:sz="4" w:space="0" w:color="auto"/>
                  </w:tcBorders>
                  <w:vAlign w:val="center"/>
                </w:tcPr>
                <w:p w14:paraId="39E4B8DC" w14:textId="7644BFEC" w:rsidR="005326E6" w:rsidRPr="00F30368" w:rsidRDefault="00643340"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4,349</w:t>
                  </w:r>
                </w:p>
              </w:tc>
              <w:tc>
                <w:tcPr>
                  <w:tcW w:w="1491" w:type="dxa"/>
                  <w:tcBorders>
                    <w:top w:val="dashed" w:sz="4" w:space="0" w:color="auto"/>
                    <w:bottom w:val="single" w:sz="4" w:space="0" w:color="auto"/>
                  </w:tcBorders>
                  <w:vAlign w:val="center"/>
                </w:tcPr>
                <w:p w14:paraId="1694A50B" w14:textId="0D2133DE" w:rsidR="005326E6" w:rsidRPr="00F30368" w:rsidRDefault="005326E6" w:rsidP="00392E96">
                  <w:pPr>
                    <w:spacing w:line="300" w:lineRule="exact"/>
                    <w:jc w:val="center"/>
                    <w:rPr>
                      <w:rFonts w:ascii="HG丸ｺﾞｼｯｸM-PRO" w:eastAsia="HG丸ｺﾞｼｯｸM-PRO" w:hAnsi="HG丸ｺﾞｼｯｸM-PRO"/>
                      <w:sz w:val="20"/>
                    </w:rPr>
                  </w:pPr>
                </w:p>
              </w:tc>
              <w:tc>
                <w:tcPr>
                  <w:tcW w:w="1491" w:type="dxa"/>
                  <w:tcBorders>
                    <w:top w:val="dashed" w:sz="4" w:space="0" w:color="auto"/>
                    <w:bottom w:val="single" w:sz="4" w:space="0" w:color="auto"/>
                  </w:tcBorders>
                  <w:shd w:val="clear" w:color="auto" w:fill="auto"/>
                  <w:vAlign w:val="center"/>
                </w:tcPr>
                <w:p w14:paraId="5F8C57A8" w14:textId="742FFCA8" w:rsidR="005326E6" w:rsidRPr="00F30368" w:rsidRDefault="005326E6" w:rsidP="00392E96">
                  <w:pPr>
                    <w:spacing w:line="300" w:lineRule="exact"/>
                    <w:jc w:val="center"/>
                    <w:rPr>
                      <w:rFonts w:ascii="HG丸ｺﾞｼｯｸM-PRO" w:eastAsia="HG丸ｺﾞｼｯｸM-PRO" w:hAnsi="HG丸ｺﾞｼｯｸM-PRO"/>
                      <w:sz w:val="20"/>
                    </w:rPr>
                  </w:pPr>
                </w:p>
              </w:tc>
            </w:tr>
            <w:tr w:rsidR="00F30368" w:rsidRPr="00F30368" w14:paraId="39695D36" w14:textId="77777777" w:rsidTr="00240A2E">
              <w:trPr>
                <w:trHeight w:val="377"/>
              </w:trPr>
              <w:tc>
                <w:tcPr>
                  <w:tcW w:w="3057" w:type="dxa"/>
                  <w:vMerge w:val="restart"/>
                  <w:tcBorders>
                    <w:bottom w:val="single" w:sz="4" w:space="0" w:color="auto"/>
                  </w:tcBorders>
                  <w:vAlign w:val="center"/>
                </w:tcPr>
                <w:p w14:paraId="2B3BBBE9" w14:textId="428CBE8C" w:rsidR="005326E6" w:rsidRPr="00F30368" w:rsidRDefault="005326E6" w:rsidP="000850C9">
                  <w:pPr>
                    <w:spacing w:line="26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就労移行支援事業及び就労継続支援事業利用者</w:t>
                  </w:r>
                  <w:r w:rsidR="00B424D5" w:rsidRPr="00F30368">
                    <w:rPr>
                      <w:rFonts w:ascii="HG丸ｺﾞｼｯｸM-PRO" w:eastAsia="HG丸ｺﾞｼｯｸM-PRO" w:hAnsi="HG丸ｺﾞｼｯｸM-PRO" w:hint="eastAsia"/>
                      <w:sz w:val="20"/>
                    </w:rPr>
                    <w:t>等</w:t>
                  </w:r>
                  <w:r w:rsidRPr="00F30368">
                    <w:rPr>
                      <w:rFonts w:ascii="HG丸ｺﾞｼｯｸM-PRO" w:eastAsia="HG丸ｺﾞｼｯｸM-PRO" w:hAnsi="HG丸ｺﾞｼｯｸM-PRO" w:hint="eastAsia"/>
                      <w:sz w:val="20"/>
                    </w:rPr>
                    <w:t>の一般就労移行者数</w:t>
                  </w:r>
                </w:p>
              </w:tc>
              <w:tc>
                <w:tcPr>
                  <w:tcW w:w="929" w:type="dxa"/>
                  <w:tcBorders>
                    <w:top w:val="single" w:sz="4" w:space="0" w:color="auto"/>
                    <w:bottom w:val="dashed" w:sz="4" w:space="0" w:color="auto"/>
                  </w:tcBorders>
                  <w:vAlign w:val="center"/>
                </w:tcPr>
                <w:p w14:paraId="2DA4AE77" w14:textId="77777777" w:rsidR="005326E6" w:rsidRPr="00F30368" w:rsidRDefault="005326E6" w:rsidP="000850C9">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見込</w:t>
                  </w:r>
                </w:p>
              </w:tc>
              <w:tc>
                <w:tcPr>
                  <w:tcW w:w="1490" w:type="dxa"/>
                  <w:tcBorders>
                    <w:top w:val="single" w:sz="4" w:space="0" w:color="auto"/>
                    <w:bottom w:val="dashed" w:sz="4" w:space="0" w:color="auto"/>
                  </w:tcBorders>
                  <w:vAlign w:val="center"/>
                </w:tcPr>
                <w:p w14:paraId="21C5D663" w14:textId="0B60068A" w:rsidR="005326E6" w:rsidRPr="00F30368" w:rsidRDefault="00392E96"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3DBE4E8F" w14:textId="38971F18" w:rsidR="005326E6" w:rsidRPr="00F30368" w:rsidRDefault="00392E96" w:rsidP="00392E96">
                  <w:pPr>
                    <w:spacing w:line="300" w:lineRule="exact"/>
                    <w:ind w:right="42"/>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48D89F70" w14:textId="58D0EC3E" w:rsidR="005326E6" w:rsidRPr="00F30368" w:rsidRDefault="00B424D5"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2,826</w:t>
                  </w:r>
                  <w:r w:rsidR="00392E96" w:rsidRPr="00F30368">
                    <w:rPr>
                      <w:rFonts w:ascii="HG丸ｺﾞｼｯｸM-PRO" w:eastAsia="HG丸ｺﾞｼｯｸM-PRO" w:hAnsi="HG丸ｺﾞｼｯｸM-PRO" w:hint="eastAsia"/>
                      <w:sz w:val="20"/>
                    </w:rPr>
                    <w:t>人</w:t>
                  </w:r>
                </w:p>
              </w:tc>
            </w:tr>
            <w:tr w:rsidR="00F30368" w:rsidRPr="00F30368" w14:paraId="5EBF5148" w14:textId="77777777" w:rsidTr="00240A2E">
              <w:trPr>
                <w:trHeight w:val="376"/>
              </w:trPr>
              <w:tc>
                <w:tcPr>
                  <w:tcW w:w="3057" w:type="dxa"/>
                  <w:vMerge/>
                  <w:vAlign w:val="center"/>
                </w:tcPr>
                <w:p w14:paraId="1A29AC13" w14:textId="77777777" w:rsidR="005326E6" w:rsidRPr="00F30368" w:rsidRDefault="005326E6" w:rsidP="000850C9">
                  <w:pPr>
                    <w:spacing w:line="300" w:lineRule="exact"/>
                    <w:rPr>
                      <w:rFonts w:ascii="HG丸ｺﾞｼｯｸM-PRO" w:eastAsia="HG丸ｺﾞｼｯｸM-PRO" w:hAnsi="HG丸ｺﾞｼｯｸM-PRO"/>
                      <w:sz w:val="20"/>
                    </w:rPr>
                  </w:pPr>
                </w:p>
              </w:tc>
              <w:tc>
                <w:tcPr>
                  <w:tcW w:w="929" w:type="dxa"/>
                  <w:tcBorders>
                    <w:top w:val="dashed" w:sz="4" w:space="0" w:color="auto"/>
                    <w:bottom w:val="single" w:sz="4" w:space="0" w:color="auto"/>
                  </w:tcBorders>
                  <w:vAlign w:val="center"/>
                </w:tcPr>
                <w:p w14:paraId="4BBB0502" w14:textId="77777777" w:rsidR="005326E6" w:rsidRPr="00F30368" w:rsidRDefault="005326E6" w:rsidP="000850C9">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実績</w:t>
                  </w:r>
                </w:p>
              </w:tc>
              <w:tc>
                <w:tcPr>
                  <w:tcW w:w="1490" w:type="dxa"/>
                  <w:tcBorders>
                    <w:top w:val="dashed" w:sz="4" w:space="0" w:color="auto"/>
                    <w:bottom w:val="single" w:sz="4" w:space="0" w:color="auto"/>
                  </w:tcBorders>
                  <w:vAlign w:val="center"/>
                </w:tcPr>
                <w:p w14:paraId="60BBE8BA" w14:textId="3E67740A" w:rsidR="005326E6" w:rsidRPr="00F30368" w:rsidRDefault="00B424D5" w:rsidP="00392E96">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2,454</w:t>
                  </w:r>
                  <w:r w:rsidR="00392E96" w:rsidRPr="00F30368">
                    <w:rPr>
                      <w:rFonts w:ascii="HG丸ｺﾞｼｯｸM-PRO" w:eastAsia="HG丸ｺﾞｼｯｸM-PRO" w:hAnsi="HG丸ｺﾞｼｯｸM-PRO" w:hint="eastAsia"/>
                      <w:sz w:val="20"/>
                    </w:rPr>
                    <w:t>人</w:t>
                  </w:r>
                </w:p>
              </w:tc>
              <w:tc>
                <w:tcPr>
                  <w:tcW w:w="1491" w:type="dxa"/>
                  <w:tcBorders>
                    <w:top w:val="dashed" w:sz="4" w:space="0" w:color="auto"/>
                    <w:bottom w:val="single" w:sz="4" w:space="0" w:color="auto"/>
                  </w:tcBorders>
                  <w:vAlign w:val="center"/>
                </w:tcPr>
                <w:p w14:paraId="23DC20F5" w14:textId="74BA4E45" w:rsidR="005326E6" w:rsidRPr="00F30368" w:rsidRDefault="005326E6" w:rsidP="00392E96">
                  <w:pPr>
                    <w:spacing w:line="300" w:lineRule="exact"/>
                    <w:jc w:val="center"/>
                    <w:rPr>
                      <w:rFonts w:ascii="HG丸ｺﾞｼｯｸM-PRO" w:eastAsia="HG丸ｺﾞｼｯｸM-PRO" w:hAnsi="HG丸ｺﾞｼｯｸM-PRO"/>
                      <w:sz w:val="20"/>
                    </w:rPr>
                  </w:pPr>
                </w:p>
              </w:tc>
              <w:tc>
                <w:tcPr>
                  <w:tcW w:w="1491" w:type="dxa"/>
                  <w:tcBorders>
                    <w:top w:val="dashed" w:sz="4" w:space="0" w:color="auto"/>
                    <w:bottom w:val="single" w:sz="4" w:space="0" w:color="auto"/>
                  </w:tcBorders>
                  <w:vAlign w:val="center"/>
                </w:tcPr>
                <w:p w14:paraId="4EE9145F" w14:textId="14575090" w:rsidR="005326E6" w:rsidRPr="00F30368" w:rsidRDefault="005326E6" w:rsidP="00392E96">
                  <w:pPr>
                    <w:spacing w:line="300" w:lineRule="exact"/>
                    <w:jc w:val="center"/>
                    <w:rPr>
                      <w:rFonts w:ascii="HG丸ｺﾞｼｯｸM-PRO" w:eastAsia="HG丸ｺﾞｼｯｸM-PRO" w:hAnsi="HG丸ｺﾞｼｯｸM-PRO"/>
                      <w:sz w:val="20"/>
                    </w:rPr>
                  </w:pPr>
                </w:p>
              </w:tc>
            </w:tr>
            <w:tr w:rsidR="00F30368" w:rsidRPr="00F30368" w14:paraId="61DF2858" w14:textId="77777777" w:rsidTr="00240A2E">
              <w:trPr>
                <w:trHeight w:val="377"/>
              </w:trPr>
              <w:tc>
                <w:tcPr>
                  <w:tcW w:w="3057" w:type="dxa"/>
                  <w:vMerge w:val="restart"/>
                  <w:vAlign w:val="center"/>
                </w:tcPr>
                <w:p w14:paraId="6C9E3003" w14:textId="502F0BCC" w:rsidR="00B1333B" w:rsidRPr="00F30368" w:rsidRDefault="00B1333B" w:rsidP="00B1333B">
                  <w:pPr>
                    <w:spacing w:line="26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障がい者に対する職業訓練の受講者数</w:t>
                  </w:r>
                </w:p>
              </w:tc>
              <w:tc>
                <w:tcPr>
                  <w:tcW w:w="929" w:type="dxa"/>
                  <w:tcBorders>
                    <w:top w:val="single" w:sz="4" w:space="0" w:color="auto"/>
                    <w:bottom w:val="dashed" w:sz="4" w:space="0" w:color="auto"/>
                  </w:tcBorders>
                  <w:vAlign w:val="center"/>
                </w:tcPr>
                <w:p w14:paraId="0BA4E2C5" w14:textId="77777777" w:rsidR="00B1333B" w:rsidRPr="00F30368" w:rsidRDefault="00B1333B" w:rsidP="00B1333B">
                  <w:pPr>
                    <w:spacing w:line="300" w:lineRule="exact"/>
                    <w:jc w:val="center"/>
                    <w:rPr>
                      <w:rFonts w:ascii="HG丸ｺﾞｼｯｸM-PRO" w:eastAsia="HG丸ｺﾞｼｯｸM-PRO" w:hAnsi="HG丸ｺﾞｼｯｸM-PRO"/>
                      <w:sz w:val="20"/>
                      <w:highlight w:val="yellow"/>
                    </w:rPr>
                  </w:pPr>
                  <w:r w:rsidRPr="00F30368">
                    <w:rPr>
                      <w:rFonts w:ascii="HG丸ｺﾞｼｯｸM-PRO" w:eastAsia="HG丸ｺﾞｼｯｸM-PRO" w:hAnsi="HG丸ｺﾞｼｯｸM-PRO" w:hint="eastAsia"/>
                      <w:sz w:val="20"/>
                    </w:rPr>
                    <w:t>見込</w:t>
                  </w:r>
                </w:p>
              </w:tc>
              <w:tc>
                <w:tcPr>
                  <w:tcW w:w="1490" w:type="dxa"/>
                  <w:tcBorders>
                    <w:top w:val="single" w:sz="4" w:space="0" w:color="auto"/>
                    <w:bottom w:val="dashed" w:sz="4" w:space="0" w:color="auto"/>
                  </w:tcBorders>
                  <w:vAlign w:val="center"/>
                </w:tcPr>
                <w:p w14:paraId="4F9C66D3" w14:textId="73A7C545" w:rsidR="00B1333B" w:rsidRPr="00F30368" w:rsidRDefault="003E7531" w:rsidP="00B1333B">
                  <w:pPr>
                    <w:spacing w:line="300" w:lineRule="exact"/>
                    <w:jc w:val="center"/>
                    <w:rPr>
                      <w:rFonts w:ascii="HG丸ｺﾞｼｯｸM-PRO" w:eastAsia="HG丸ｺﾞｼｯｸM-PRO" w:hAnsi="HG丸ｺﾞｼｯｸM-PRO"/>
                      <w:sz w:val="20"/>
                      <w:highlight w:val="yellow"/>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3E217C87" w14:textId="105E688A" w:rsidR="00B1333B" w:rsidRPr="00F30368" w:rsidRDefault="003E7531" w:rsidP="00B1333B">
                  <w:pPr>
                    <w:spacing w:line="300" w:lineRule="exact"/>
                    <w:jc w:val="center"/>
                    <w:rPr>
                      <w:rFonts w:ascii="HG丸ｺﾞｼｯｸM-PRO" w:eastAsia="HG丸ｺﾞｼｯｸM-PRO" w:hAnsi="HG丸ｺﾞｼｯｸM-PRO"/>
                      <w:sz w:val="20"/>
                      <w:highlight w:val="yellow"/>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25B312A6" w14:textId="463051A2" w:rsidR="00B1333B" w:rsidRPr="00F30368" w:rsidRDefault="00973BF1" w:rsidP="00B1333B">
                  <w:pPr>
                    <w:spacing w:line="300" w:lineRule="exact"/>
                    <w:jc w:val="center"/>
                    <w:rPr>
                      <w:rFonts w:ascii="HG丸ｺﾞｼｯｸM-PRO" w:eastAsia="HG丸ｺﾞｼｯｸM-PRO" w:hAnsi="HG丸ｺﾞｼｯｸM-PRO"/>
                      <w:sz w:val="20"/>
                      <w:highlight w:val="yellow"/>
                    </w:rPr>
                  </w:pPr>
                  <w:r w:rsidRPr="00F30368">
                    <w:rPr>
                      <w:rFonts w:ascii="HG丸ｺﾞｼｯｸM-PRO" w:eastAsia="HG丸ｺﾞｼｯｸM-PRO" w:hAnsi="HG丸ｺﾞｼｯｸM-PRO" w:hint="eastAsia"/>
                      <w:sz w:val="20"/>
                    </w:rPr>
                    <w:t>6</w:t>
                  </w:r>
                  <w:r w:rsidRPr="00F30368">
                    <w:rPr>
                      <w:rFonts w:ascii="HG丸ｺﾞｼｯｸM-PRO" w:eastAsia="HG丸ｺﾞｼｯｸM-PRO" w:hAnsi="HG丸ｺﾞｼｯｸM-PRO"/>
                      <w:sz w:val="20"/>
                    </w:rPr>
                    <w:t>33</w:t>
                  </w:r>
                  <w:r w:rsidR="00B1333B" w:rsidRPr="00F30368">
                    <w:rPr>
                      <w:rFonts w:ascii="HG丸ｺﾞｼｯｸM-PRO" w:eastAsia="HG丸ｺﾞｼｯｸM-PRO" w:hAnsi="HG丸ｺﾞｼｯｸM-PRO" w:hint="eastAsia"/>
                      <w:sz w:val="20"/>
                    </w:rPr>
                    <w:t>人</w:t>
                  </w:r>
                </w:p>
              </w:tc>
            </w:tr>
            <w:tr w:rsidR="00F30368" w:rsidRPr="00F30368" w14:paraId="2625468F" w14:textId="77777777" w:rsidTr="00240A2E">
              <w:trPr>
                <w:trHeight w:val="377"/>
              </w:trPr>
              <w:tc>
                <w:tcPr>
                  <w:tcW w:w="3057" w:type="dxa"/>
                  <w:vMerge/>
                  <w:vAlign w:val="center"/>
                </w:tcPr>
                <w:p w14:paraId="491BA118" w14:textId="77777777" w:rsidR="00B1333B" w:rsidRPr="00F30368" w:rsidRDefault="00B1333B" w:rsidP="00B1333B">
                  <w:pPr>
                    <w:spacing w:line="260" w:lineRule="exact"/>
                    <w:rPr>
                      <w:rFonts w:ascii="HG丸ｺﾞｼｯｸM-PRO" w:eastAsia="HG丸ｺﾞｼｯｸM-PRO" w:hAnsi="HG丸ｺﾞｼｯｸM-PRO"/>
                      <w:sz w:val="20"/>
                      <w:highlight w:val="yellow"/>
                    </w:rPr>
                  </w:pPr>
                </w:p>
              </w:tc>
              <w:tc>
                <w:tcPr>
                  <w:tcW w:w="929" w:type="dxa"/>
                  <w:tcBorders>
                    <w:top w:val="dashed" w:sz="4" w:space="0" w:color="auto"/>
                    <w:bottom w:val="single" w:sz="4" w:space="0" w:color="auto"/>
                  </w:tcBorders>
                  <w:vAlign w:val="center"/>
                </w:tcPr>
                <w:p w14:paraId="43FFE97D" w14:textId="77777777" w:rsidR="00B1333B" w:rsidRPr="00F30368" w:rsidRDefault="00B1333B" w:rsidP="00B1333B">
                  <w:pPr>
                    <w:spacing w:line="300" w:lineRule="exact"/>
                    <w:jc w:val="center"/>
                    <w:rPr>
                      <w:rFonts w:ascii="HG丸ｺﾞｼｯｸM-PRO" w:eastAsia="HG丸ｺﾞｼｯｸM-PRO" w:hAnsi="HG丸ｺﾞｼｯｸM-PRO"/>
                      <w:sz w:val="20"/>
                      <w:highlight w:val="yellow"/>
                    </w:rPr>
                  </w:pPr>
                  <w:r w:rsidRPr="00F30368">
                    <w:rPr>
                      <w:rFonts w:ascii="HG丸ｺﾞｼｯｸM-PRO" w:eastAsia="HG丸ｺﾞｼｯｸM-PRO" w:hAnsi="HG丸ｺﾞｼｯｸM-PRO" w:hint="eastAsia"/>
                      <w:sz w:val="20"/>
                    </w:rPr>
                    <w:t>実績</w:t>
                  </w:r>
                </w:p>
              </w:tc>
              <w:tc>
                <w:tcPr>
                  <w:tcW w:w="1490" w:type="dxa"/>
                  <w:tcBorders>
                    <w:top w:val="dashed" w:sz="4" w:space="0" w:color="auto"/>
                    <w:bottom w:val="single" w:sz="4" w:space="0" w:color="auto"/>
                  </w:tcBorders>
                  <w:vAlign w:val="center"/>
                </w:tcPr>
                <w:p w14:paraId="4BAD3D19" w14:textId="689E860D" w:rsidR="00B1333B" w:rsidRPr="00F30368" w:rsidRDefault="00973BF1" w:rsidP="00B1333B">
                  <w:pPr>
                    <w:spacing w:line="300" w:lineRule="exact"/>
                    <w:jc w:val="center"/>
                    <w:rPr>
                      <w:rFonts w:ascii="HG丸ｺﾞｼｯｸM-PRO" w:eastAsia="HG丸ｺﾞｼｯｸM-PRO" w:hAnsi="HG丸ｺﾞｼｯｸM-PRO"/>
                      <w:sz w:val="20"/>
                      <w:highlight w:val="yellow"/>
                    </w:rPr>
                  </w:pPr>
                  <w:r w:rsidRPr="00F30368">
                    <w:rPr>
                      <w:rFonts w:ascii="HG丸ｺﾞｼｯｸM-PRO" w:eastAsia="HG丸ｺﾞｼｯｸM-PRO" w:hAnsi="HG丸ｺﾞｼｯｸM-PRO" w:hint="eastAsia"/>
                      <w:sz w:val="20"/>
                    </w:rPr>
                    <w:t>3</w:t>
                  </w:r>
                  <w:r w:rsidRPr="00F30368">
                    <w:rPr>
                      <w:rFonts w:ascii="HG丸ｺﾞｼｯｸM-PRO" w:eastAsia="HG丸ｺﾞｼｯｸM-PRO" w:hAnsi="HG丸ｺﾞｼｯｸM-PRO"/>
                      <w:sz w:val="20"/>
                    </w:rPr>
                    <w:t>62</w:t>
                  </w:r>
                  <w:r w:rsidR="00B1333B" w:rsidRPr="00F30368">
                    <w:rPr>
                      <w:rFonts w:ascii="HG丸ｺﾞｼｯｸM-PRO" w:eastAsia="HG丸ｺﾞｼｯｸM-PRO" w:hAnsi="HG丸ｺﾞｼｯｸM-PRO" w:hint="eastAsia"/>
                      <w:sz w:val="20"/>
                    </w:rPr>
                    <w:t>人</w:t>
                  </w:r>
                </w:p>
              </w:tc>
              <w:tc>
                <w:tcPr>
                  <w:tcW w:w="1491" w:type="dxa"/>
                  <w:tcBorders>
                    <w:top w:val="dashed" w:sz="4" w:space="0" w:color="auto"/>
                    <w:bottom w:val="single" w:sz="4" w:space="0" w:color="auto"/>
                  </w:tcBorders>
                  <w:vAlign w:val="center"/>
                </w:tcPr>
                <w:p w14:paraId="500DB602" w14:textId="00983A45" w:rsidR="00B1333B" w:rsidRPr="00F30368" w:rsidRDefault="00B1333B" w:rsidP="00B1333B">
                  <w:pPr>
                    <w:spacing w:line="300" w:lineRule="exact"/>
                    <w:jc w:val="center"/>
                    <w:rPr>
                      <w:rFonts w:ascii="HG丸ｺﾞｼｯｸM-PRO" w:eastAsia="HG丸ｺﾞｼｯｸM-PRO" w:hAnsi="HG丸ｺﾞｼｯｸM-PRO"/>
                      <w:sz w:val="20"/>
                      <w:highlight w:val="yellow"/>
                    </w:rPr>
                  </w:pPr>
                </w:p>
              </w:tc>
              <w:tc>
                <w:tcPr>
                  <w:tcW w:w="1491" w:type="dxa"/>
                  <w:tcBorders>
                    <w:top w:val="dashed" w:sz="4" w:space="0" w:color="auto"/>
                    <w:bottom w:val="single" w:sz="4" w:space="0" w:color="auto"/>
                  </w:tcBorders>
                  <w:shd w:val="clear" w:color="auto" w:fill="auto"/>
                  <w:vAlign w:val="center"/>
                </w:tcPr>
                <w:p w14:paraId="390C40F8" w14:textId="5883D2A4" w:rsidR="00B1333B" w:rsidRPr="00F30368" w:rsidRDefault="00B1333B" w:rsidP="00B1333B">
                  <w:pPr>
                    <w:spacing w:line="300" w:lineRule="exact"/>
                    <w:jc w:val="center"/>
                    <w:rPr>
                      <w:rFonts w:ascii="HG丸ｺﾞｼｯｸM-PRO" w:eastAsia="HG丸ｺﾞｼｯｸM-PRO" w:hAnsi="HG丸ｺﾞｼｯｸM-PRO"/>
                      <w:sz w:val="20"/>
                      <w:highlight w:val="yellow"/>
                    </w:rPr>
                  </w:pPr>
                </w:p>
              </w:tc>
            </w:tr>
            <w:tr w:rsidR="00F30368" w:rsidRPr="00F30368" w14:paraId="3FAA1FFE" w14:textId="77777777" w:rsidTr="00240A2E">
              <w:trPr>
                <w:trHeight w:val="376"/>
              </w:trPr>
              <w:tc>
                <w:tcPr>
                  <w:tcW w:w="3057" w:type="dxa"/>
                  <w:vMerge w:val="restart"/>
                  <w:vAlign w:val="center"/>
                </w:tcPr>
                <w:p w14:paraId="7F1094F7" w14:textId="7F8E8720" w:rsidR="00B1333B" w:rsidRPr="00F30368" w:rsidRDefault="00B1333B" w:rsidP="00B1333B">
                  <w:pPr>
                    <w:spacing w:line="26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福祉施設から公共職業安定所への誘導者数</w:t>
                  </w:r>
                </w:p>
              </w:tc>
              <w:tc>
                <w:tcPr>
                  <w:tcW w:w="929" w:type="dxa"/>
                  <w:tcBorders>
                    <w:top w:val="single" w:sz="4" w:space="0" w:color="auto"/>
                    <w:bottom w:val="dashed" w:sz="4" w:space="0" w:color="auto"/>
                  </w:tcBorders>
                  <w:vAlign w:val="center"/>
                </w:tcPr>
                <w:p w14:paraId="3A2FD0B3" w14:textId="7777777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見込</w:t>
                  </w:r>
                </w:p>
              </w:tc>
              <w:tc>
                <w:tcPr>
                  <w:tcW w:w="1490" w:type="dxa"/>
                  <w:tcBorders>
                    <w:top w:val="single" w:sz="4" w:space="0" w:color="auto"/>
                    <w:bottom w:val="dashed" w:sz="4" w:space="0" w:color="auto"/>
                  </w:tcBorders>
                  <w:vAlign w:val="center"/>
                </w:tcPr>
                <w:p w14:paraId="57663E5D" w14:textId="3EE47F62"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08735FBD" w14:textId="26BCDC56"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4D2C82FE" w14:textId="04B2CD26"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5,454人</w:t>
                  </w:r>
                </w:p>
              </w:tc>
            </w:tr>
            <w:tr w:rsidR="00F30368" w:rsidRPr="00F30368" w14:paraId="150236CF" w14:textId="77777777" w:rsidTr="00240A2E">
              <w:trPr>
                <w:trHeight w:val="377"/>
              </w:trPr>
              <w:tc>
                <w:tcPr>
                  <w:tcW w:w="3057" w:type="dxa"/>
                  <w:vMerge/>
                  <w:vAlign w:val="center"/>
                </w:tcPr>
                <w:p w14:paraId="7C9A2551" w14:textId="77777777" w:rsidR="00B1333B" w:rsidRPr="00F30368" w:rsidRDefault="00B1333B" w:rsidP="00B1333B">
                  <w:pPr>
                    <w:spacing w:line="260" w:lineRule="exact"/>
                    <w:rPr>
                      <w:rFonts w:ascii="HG丸ｺﾞｼｯｸM-PRO" w:eastAsia="HG丸ｺﾞｼｯｸM-PRO" w:hAnsi="HG丸ｺﾞｼｯｸM-PRO"/>
                      <w:sz w:val="20"/>
                    </w:rPr>
                  </w:pPr>
                </w:p>
              </w:tc>
              <w:tc>
                <w:tcPr>
                  <w:tcW w:w="929" w:type="dxa"/>
                  <w:tcBorders>
                    <w:top w:val="dashed" w:sz="4" w:space="0" w:color="auto"/>
                    <w:bottom w:val="dashed" w:sz="4" w:space="0" w:color="auto"/>
                  </w:tcBorders>
                  <w:vAlign w:val="center"/>
                </w:tcPr>
                <w:p w14:paraId="409690A8" w14:textId="7777777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実績</w:t>
                  </w:r>
                </w:p>
              </w:tc>
              <w:tc>
                <w:tcPr>
                  <w:tcW w:w="1490" w:type="dxa"/>
                  <w:tcBorders>
                    <w:top w:val="dashed" w:sz="4" w:space="0" w:color="auto"/>
                    <w:bottom w:val="dashed" w:sz="4" w:space="0" w:color="auto"/>
                  </w:tcBorders>
                  <w:vAlign w:val="center"/>
                </w:tcPr>
                <w:p w14:paraId="6B385D29" w14:textId="08BCAF15"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3,742人</w:t>
                  </w:r>
                </w:p>
              </w:tc>
              <w:tc>
                <w:tcPr>
                  <w:tcW w:w="1491" w:type="dxa"/>
                  <w:tcBorders>
                    <w:top w:val="dashed" w:sz="4" w:space="0" w:color="auto"/>
                    <w:bottom w:val="dashed" w:sz="4" w:space="0" w:color="auto"/>
                  </w:tcBorders>
                  <w:vAlign w:val="center"/>
                </w:tcPr>
                <w:p w14:paraId="6C5AEFD1" w14:textId="696E5EDA" w:rsidR="00B1333B" w:rsidRPr="00F30368" w:rsidRDefault="00B1333B" w:rsidP="00B1333B">
                  <w:pPr>
                    <w:spacing w:line="300" w:lineRule="exact"/>
                    <w:jc w:val="center"/>
                    <w:rPr>
                      <w:rFonts w:ascii="HG丸ｺﾞｼｯｸM-PRO" w:eastAsia="HG丸ｺﾞｼｯｸM-PRO" w:hAnsi="HG丸ｺﾞｼｯｸM-PRO"/>
                      <w:sz w:val="20"/>
                    </w:rPr>
                  </w:pPr>
                </w:p>
              </w:tc>
              <w:tc>
                <w:tcPr>
                  <w:tcW w:w="1491" w:type="dxa"/>
                  <w:tcBorders>
                    <w:top w:val="dashed" w:sz="4" w:space="0" w:color="auto"/>
                    <w:bottom w:val="dashed" w:sz="4" w:space="0" w:color="auto"/>
                  </w:tcBorders>
                  <w:vAlign w:val="center"/>
                </w:tcPr>
                <w:p w14:paraId="77AF23ED" w14:textId="71872A4A" w:rsidR="00B1333B" w:rsidRPr="00F30368" w:rsidRDefault="00B1333B" w:rsidP="00B1333B">
                  <w:pPr>
                    <w:spacing w:line="300" w:lineRule="exact"/>
                    <w:jc w:val="center"/>
                    <w:rPr>
                      <w:rFonts w:ascii="HG丸ｺﾞｼｯｸM-PRO" w:eastAsia="HG丸ｺﾞｼｯｸM-PRO" w:hAnsi="HG丸ｺﾞｼｯｸM-PRO"/>
                      <w:sz w:val="20"/>
                    </w:rPr>
                  </w:pPr>
                </w:p>
              </w:tc>
            </w:tr>
            <w:tr w:rsidR="00F30368" w:rsidRPr="00F30368" w14:paraId="23C39C68" w14:textId="77777777" w:rsidTr="00240A2E">
              <w:trPr>
                <w:trHeight w:val="377"/>
              </w:trPr>
              <w:tc>
                <w:tcPr>
                  <w:tcW w:w="3057" w:type="dxa"/>
                  <w:vMerge w:val="restart"/>
                  <w:vAlign w:val="center"/>
                </w:tcPr>
                <w:p w14:paraId="10FD527B" w14:textId="284FEB8B" w:rsidR="00B1333B" w:rsidRPr="00F30368" w:rsidRDefault="00B1333B" w:rsidP="00B1333B">
                  <w:pPr>
                    <w:spacing w:line="26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福祉施設から障害者就業・生活支援センターへの誘導者数</w:t>
                  </w:r>
                </w:p>
              </w:tc>
              <w:tc>
                <w:tcPr>
                  <w:tcW w:w="929" w:type="dxa"/>
                  <w:tcBorders>
                    <w:top w:val="single" w:sz="4" w:space="0" w:color="auto"/>
                    <w:bottom w:val="dashed" w:sz="4" w:space="0" w:color="auto"/>
                  </w:tcBorders>
                  <w:vAlign w:val="center"/>
                </w:tcPr>
                <w:p w14:paraId="615203C3" w14:textId="7777777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見込</w:t>
                  </w:r>
                </w:p>
              </w:tc>
              <w:tc>
                <w:tcPr>
                  <w:tcW w:w="1490" w:type="dxa"/>
                  <w:tcBorders>
                    <w:top w:val="single" w:sz="4" w:space="0" w:color="auto"/>
                    <w:bottom w:val="dashed" w:sz="4" w:space="0" w:color="auto"/>
                  </w:tcBorders>
                  <w:vAlign w:val="center"/>
                </w:tcPr>
                <w:p w14:paraId="226729D5" w14:textId="1B3E2805"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6ABC899F" w14:textId="5452F42D"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5DF89045" w14:textId="0E6D1970"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834人</w:t>
                  </w:r>
                </w:p>
              </w:tc>
            </w:tr>
            <w:tr w:rsidR="00F30368" w:rsidRPr="00F30368" w14:paraId="4DEE9796" w14:textId="77777777" w:rsidTr="00240A2E">
              <w:trPr>
                <w:trHeight w:val="376"/>
              </w:trPr>
              <w:tc>
                <w:tcPr>
                  <w:tcW w:w="3057" w:type="dxa"/>
                  <w:vMerge/>
                  <w:tcBorders>
                    <w:bottom w:val="single" w:sz="4" w:space="0" w:color="auto"/>
                  </w:tcBorders>
                  <w:vAlign w:val="center"/>
                </w:tcPr>
                <w:p w14:paraId="2254067E" w14:textId="77777777" w:rsidR="00B1333B" w:rsidRPr="00F30368" w:rsidRDefault="00B1333B" w:rsidP="00B1333B">
                  <w:pPr>
                    <w:spacing w:line="260" w:lineRule="exact"/>
                    <w:rPr>
                      <w:rFonts w:ascii="HG丸ｺﾞｼｯｸM-PRO" w:eastAsia="HG丸ｺﾞｼｯｸM-PRO" w:hAnsi="HG丸ｺﾞｼｯｸM-PRO"/>
                      <w:sz w:val="20"/>
                    </w:rPr>
                  </w:pPr>
                </w:p>
              </w:tc>
              <w:tc>
                <w:tcPr>
                  <w:tcW w:w="929" w:type="dxa"/>
                  <w:tcBorders>
                    <w:top w:val="dashed" w:sz="4" w:space="0" w:color="auto"/>
                    <w:bottom w:val="dashed" w:sz="4" w:space="0" w:color="auto"/>
                  </w:tcBorders>
                  <w:vAlign w:val="center"/>
                </w:tcPr>
                <w:p w14:paraId="0C89D8E8" w14:textId="7777777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実績</w:t>
                  </w:r>
                </w:p>
              </w:tc>
              <w:tc>
                <w:tcPr>
                  <w:tcW w:w="1490" w:type="dxa"/>
                  <w:tcBorders>
                    <w:top w:val="dashed" w:sz="4" w:space="0" w:color="auto"/>
                    <w:bottom w:val="dashed" w:sz="4" w:space="0" w:color="auto"/>
                  </w:tcBorders>
                  <w:vAlign w:val="center"/>
                </w:tcPr>
                <w:p w14:paraId="1F52FA8D" w14:textId="7F3277B2"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301人</w:t>
                  </w:r>
                </w:p>
              </w:tc>
              <w:tc>
                <w:tcPr>
                  <w:tcW w:w="1491" w:type="dxa"/>
                  <w:tcBorders>
                    <w:top w:val="dashed" w:sz="4" w:space="0" w:color="auto"/>
                    <w:bottom w:val="dashed" w:sz="4" w:space="0" w:color="auto"/>
                  </w:tcBorders>
                  <w:vAlign w:val="center"/>
                </w:tcPr>
                <w:p w14:paraId="4D62A486" w14:textId="5563AB12" w:rsidR="00B1333B" w:rsidRPr="00F30368" w:rsidRDefault="00B1333B" w:rsidP="00B1333B">
                  <w:pPr>
                    <w:spacing w:line="300" w:lineRule="exact"/>
                    <w:jc w:val="center"/>
                    <w:rPr>
                      <w:rFonts w:ascii="HG丸ｺﾞｼｯｸM-PRO" w:eastAsia="HG丸ｺﾞｼｯｸM-PRO" w:hAnsi="HG丸ｺﾞｼｯｸM-PRO"/>
                      <w:sz w:val="20"/>
                    </w:rPr>
                  </w:pPr>
                </w:p>
              </w:tc>
              <w:tc>
                <w:tcPr>
                  <w:tcW w:w="1491" w:type="dxa"/>
                  <w:tcBorders>
                    <w:top w:val="dashed" w:sz="4" w:space="0" w:color="auto"/>
                    <w:bottom w:val="single" w:sz="4" w:space="0" w:color="auto"/>
                  </w:tcBorders>
                  <w:vAlign w:val="center"/>
                </w:tcPr>
                <w:p w14:paraId="5C4E9673" w14:textId="0E0448A5" w:rsidR="00B1333B" w:rsidRPr="00F30368" w:rsidRDefault="00B1333B" w:rsidP="00B1333B">
                  <w:pPr>
                    <w:spacing w:line="300" w:lineRule="exact"/>
                    <w:jc w:val="center"/>
                    <w:rPr>
                      <w:rFonts w:ascii="HG丸ｺﾞｼｯｸM-PRO" w:eastAsia="HG丸ｺﾞｼｯｸM-PRO" w:hAnsi="HG丸ｺﾞｼｯｸM-PRO"/>
                      <w:sz w:val="20"/>
                    </w:rPr>
                  </w:pPr>
                </w:p>
              </w:tc>
            </w:tr>
            <w:tr w:rsidR="00F30368" w:rsidRPr="00F30368" w14:paraId="3471A65D" w14:textId="77777777" w:rsidTr="00240A2E">
              <w:trPr>
                <w:trHeight w:val="377"/>
              </w:trPr>
              <w:tc>
                <w:tcPr>
                  <w:tcW w:w="3057" w:type="dxa"/>
                  <w:vMerge w:val="restart"/>
                  <w:tcBorders>
                    <w:bottom w:val="nil"/>
                  </w:tcBorders>
                  <w:vAlign w:val="center"/>
                </w:tcPr>
                <w:p w14:paraId="553A3F37" w14:textId="7E48906C" w:rsidR="00B1333B" w:rsidRPr="00F30368" w:rsidRDefault="00B1333B" w:rsidP="00B1333B">
                  <w:pPr>
                    <w:spacing w:line="260" w:lineRule="exact"/>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福祉施設の利用者のうち公共職業安定所の支援を受け就職する者の数</w:t>
                  </w:r>
                </w:p>
              </w:tc>
              <w:tc>
                <w:tcPr>
                  <w:tcW w:w="929" w:type="dxa"/>
                  <w:tcBorders>
                    <w:top w:val="single" w:sz="4" w:space="0" w:color="auto"/>
                    <w:bottom w:val="dashed" w:sz="4" w:space="0" w:color="auto"/>
                  </w:tcBorders>
                  <w:vAlign w:val="center"/>
                </w:tcPr>
                <w:p w14:paraId="36980622" w14:textId="7777777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見込</w:t>
                  </w:r>
                </w:p>
              </w:tc>
              <w:tc>
                <w:tcPr>
                  <w:tcW w:w="1490" w:type="dxa"/>
                  <w:tcBorders>
                    <w:top w:val="single" w:sz="4" w:space="0" w:color="auto"/>
                    <w:bottom w:val="dashed" w:sz="4" w:space="0" w:color="auto"/>
                  </w:tcBorders>
                  <w:vAlign w:val="center"/>
                </w:tcPr>
                <w:p w14:paraId="01302870" w14:textId="56345FB5"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2F8BFB40" w14:textId="7963C8CF"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w:t>
                  </w:r>
                </w:p>
              </w:tc>
              <w:tc>
                <w:tcPr>
                  <w:tcW w:w="1491" w:type="dxa"/>
                  <w:tcBorders>
                    <w:top w:val="single" w:sz="4" w:space="0" w:color="auto"/>
                    <w:bottom w:val="dashed" w:sz="4" w:space="0" w:color="auto"/>
                  </w:tcBorders>
                  <w:vAlign w:val="center"/>
                </w:tcPr>
                <w:p w14:paraId="28328053" w14:textId="182C7E35"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2,826人</w:t>
                  </w:r>
                </w:p>
              </w:tc>
            </w:tr>
            <w:tr w:rsidR="00F30368" w:rsidRPr="00F30368" w14:paraId="321C6DA1" w14:textId="77777777" w:rsidTr="00240A2E">
              <w:trPr>
                <w:trHeight w:val="377"/>
              </w:trPr>
              <w:tc>
                <w:tcPr>
                  <w:tcW w:w="3057" w:type="dxa"/>
                  <w:vMerge/>
                  <w:tcBorders>
                    <w:bottom w:val="single" w:sz="4" w:space="0" w:color="auto"/>
                  </w:tcBorders>
                  <w:vAlign w:val="center"/>
                </w:tcPr>
                <w:p w14:paraId="07081472" w14:textId="77777777" w:rsidR="00B1333B" w:rsidRPr="00F30368" w:rsidRDefault="00B1333B" w:rsidP="00B1333B">
                  <w:pPr>
                    <w:spacing w:line="260" w:lineRule="exact"/>
                    <w:rPr>
                      <w:rFonts w:ascii="HG丸ｺﾞｼｯｸM-PRO" w:eastAsia="HG丸ｺﾞｼｯｸM-PRO" w:hAnsi="HG丸ｺﾞｼｯｸM-PRO"/>
                      <w:sz w:val="20"/>
                    </w:rPr>
                  </w:pPr>
                </w:p>
              </w:tc>
              <w:tc>
                <w:tcPr>
                  <w:tcW w:w="929" w:type="dxa"/>
                  <w:tcBorders>
                    <w:top w:val="dashed" w:sz="4" w:space="0" w:color="auto"/>
                    <w:bottom w:val="single" w:sz="4" w:space="0" w:color="auto"/>
                  </w:tcBorders>
                  <w:vAlign w:val="center"/>
                </w:tcPr>
                <w:p w14:paraId="5C04FC4B" w14:textId="7777777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実績</w:t>
                  </w:r>
                </w:p>
              </w:tc>
              <w:tc>
                <w:tcPr>
                  <w:tcW w:w="1490" w:type="dxa"/>
                  <w:tcBorders>
                    <w:top w:val="dashed" w:sz="4" w:space="0" w:color="auto"/>
                    <w:bottom w:val="single" w:sz="4" w:space="0" w:color="auto"/>
                  </w:tcBorders>
                  <w:vAlign w:val="center"/>
                </w:tcPr>
                <w:p w14:paraId="464FA525" w14:textId="1B7E50C7" w:rsidR="00B1333B" w:rsidRPr="00F30368" w:rsidRDefault="00B1333B" w:rsidP="00B1333B">
                  <w:pPr>
                    <w:spacing w:line="300" w:lineRule="exact"/>
                    <w:jc w:val="center"/>
                    <w:rPr>
                      <w:rFonts w:ascii="HG丸ｺﾞｼｯｸM-PRO" w:eastAsia="HG丸ｺﾞｼｯｸM-PRO" w:hAnsi="HG丸ｺﾞｼｯｸM-PRO"/>
                      <w:sz w:val="20"/>
                    </w:rPr>
                  </w:pPr>
                  <w:r w:rsidRPr="00F30368">
                    <w:rPr>
                      <w:rFonts w:ascii="HG丸ｺﾞｼｯｸM-PRO" w:eastAsia="HG丸ｺﾞｼｯｸM-PRO" w:hAnsi="HG丸ｺﾞｼｯｸM-PRO" w:hint="eastAsia"/>
                      <w:sz w:val="20"/>
                    </w:rPr>
                    <w:t>1,057人</w:t>
                  </w:r>
                </w:p>
              </w:tc>
              <w:tc>
                <w:tcPr>
                  <w:tcW w:w="1491" w:type="dxa"/>
                  <w:tcBorders>
                    <w:top w:val="dashed" w:sz="4" w:space="0" w:color="auto"/>
                    <w:bottom w:val="single" w:sz="4" w:space="0" w:color="auto"/>
                  </w:tcBorders>
                  <w:vAlign w:val="center"/>
                </w:tcPr>
                <w:p w14:paraId="787F6124" w14:textId="4E383982" w:rsidR="00B1333B" w:rsidRPr="00F30368" w:rsidRDefault="00B1333B" w:rsidP="00B1333B">
                  <w:pPr>
                    <w:spacing w:line="300" w:lineRule="exact"/>
                    <w:jc w:val="center"/>
                    <w:rPr>
                      <w:rFonts w:ascii="HG丸ｺﾞｼｯｸM-PRO" w:eastAsia="HG丸ｺﾞｼｯｸM-PRO" w:hAnsi="HG丸ｺﾞｼｯｸM-PRO"/>
                      <w:sz w:val="20"/>
                    </w:rPr>
                  </w:pPr>
                </w:p>
              </w:tc>
              <w:tc>
                <w:tcPr>
                  <w:tcW w:w="1491" w:type="dxa"/>
                  <w:tcBorders>
                    <w:top w:val="dashed" w:sz="4" w:space="0" w:color="auto"/>
                    <w:bottom w:val="single" w:sz="4" w:space="0" w:color="auto"/>
                  </w:tcBorders>
                  <w:vAlign w:val="center"/>
                </w:tcPr>
                <w:p w14:paraId="49BEA713" w14:textId="32324971" w:rsidR="00B1333B" w:rsidRPr="00F30368" w:rsidRDefault="00B1333B" w:rsidP="00B1333B">
                  <w:pPr>
                    <w:spacing w:line="300" w:lineRule="exact"/>
                    <w:jc w:val="center"/>
                    <w:rPr>
                      <w:rFonts w:ascii="HG丸ｺﾞｼｯｸM-PRO" w:eastAsia="HG丸ｺﾞｼｯｸM-PRO" w:hAnsi="HG丸ｺﾞｼｯｸM-PRO"/>
                      <w:sz w:val="20"/>
                    </w:rPr>
                  </w:pPr>
                </w:p>
              </w:tc>
            </w:tr>
          </w:tbl>
          <w:p w14:paraId="07A67848" w14:textId="097BEF60" w:rsidR="005326E6" w:rsidRPr="00F30368" w:rsidRDefault="00DF7FFA" w:rsidP="002519AA">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F30368">
              <w:rPr>
                <w:rFonts w:ascii="HG丸ｺﾞｼｯｸM-PRO" w:eastAsia="HG丸ｺﾞｼｯｸM-PRO" w:hAnsi="HG丸ｺﾞｼｯｸM-PRO" w:cs="Arial" w:hint="eastAsia"/>
                <w:szCs w:val="22"/>
              </w:rPr>
              <w:t xml:space="preserve">　　　　　　　　　　　　　　　　　　　</w:t>
            </w:r>
            <w:r w:rsidR="001B2651" w:rsidRPr="00F30368">
              <w:rPr>
                <w:rFonts w:ascii="HG丸ｺﾞｼｯｸM-PRO" w:eastAsia="HG丸ｺﾞｼｯｸM-PRO" w:hAnsi="HG丸ｺﾞｼｯｸM-PRO" w:cs="Arial" w:hint="eastAsia"/>
                <w:szCs w:val="22"/>
              </w:rPr>
              <w:t xml:space="preserve">　　　　　　　　　　　　　　</w:t>
            </w:r>
          </w:p>
        </w:tc>
      </w:tr>
      <w:tr w:rsidR="00F30368" w:rsidRPr="00F30368" w14:paraId="25A7B08C" w14:textId="77777777" w:rsidTr="00973BF1">
        <w:trPr>
          <w:trHeight w:val="282"/>
          <w:jc w:val="center"/>
        </w:trPr>
        <w:tc>
          <w:tcPr>
            <w:tcW w:w="1027" w:type="dxa"/>
            <w:gridSpan w:val="2"/>
            <w:vMerge w:val="restart"/>
            <w:shd w:val="clear" w:color="auto" w:fill="auto"/>
            <w:vAlign w:val="center"/>
          </w:tcPr>
          <w:p w14:paraId="7EFCA7FB" w14:textId="401AC2AA" w:rsidR="006935EC" w:rsidRPr="00F30368" w:rsidRDefault="002519AA" w:rsidP="00EF702B">
            <w:pPr>
              <w:spacing w:line="30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lastRenderedPageBreak/>
              <w:t>Ｒ３</w:t>
            </w:r>
          </w:p>
          <w:p w14:paraId="60C3EB4C" w14:textId="6C0B0CF3" w:rsidR="00EA3915" w:rsidRPr="00F30368" w:rsidRDefault="00EA3915" w:rsidP="00EF702B">
            <w:pPr>
              <w:spacing w:line="300" w:lineRule="exac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Cs w:val="22"/>
              </w:rPr>
              <w:t>年度</w:t>
            </w:r>
          </w:p>
        </w:tc>
        <w:tc>
          <w:tcPr>
            <w:tcW w:w="4368" w:type="dxa"/>
            <w:tcBorders>
              <w:bottom w:val="single" w:sz="4" w:space="0" w:color="auto"/>
            </w:tcBorders>
          </w:tcPr>
          <w:p w14:paraId="5726A30A" w14:textId="77777777" w:rsidR="00EA3915" w:rsidRPr="00F30368" w:rsidRDefault="00EA3915" w:rsidP="00114C7C">
            <w:pPr>
              <w:spacing w:line="300" w:lineRule="exact"/>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Cs w:val="22"/>
              </w:rPr>
              <w:t>評価（Ｃ）</w:t>
            </w:r>
          </w:p>
        </w:tc>
        <w:tc>
          <w:tcPr>
            <w:tcW w:w="4523" w:type="dxa"/>
            <w:tcBorders>
              <w:bottom w:val="single" w:sz="4" w:space="0" w:color="auto"/>
            </w:tcBorders>
          </w:tcPr>
          <w:p w14:paraId="0049AE13" w14:textId="77777777" w:rsidR="00EA3915" w:rsidRPr="00F30368" w:rsidRDefault="00EA3915" w:rsidP="00114C7C">
            <w:pPr>
              <w:spacing w:line="300" w:lineRule="exact"/>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Cs w:val="22"/>
              </w:rPr>
              <w:t>改善（Ａ）</w:t>
            </w:r>
          </w:p>
        </w:tc>
      </w:tr>
      <w:tr w:rsidR="00F30368" w:rsidRPr="00F30368" w14:paraId="7D663812" w14:textId="77777777" w:rsidTr="00973BF1">
        <w:trPr>
          <w:trHeight w:val="282"/>
          <w:jc w:val="center"/>
        </w:trPr>
        <w:tc>
          <w:tcPr>
            <w:tcW w:w="1027" w:type="dxa"/>
            <w:gridSpan w:val="2"/>
            <w:vMerge/>
            <w:shd w:val="clear" w:color="auto" w:fill="auto"/>
            <w:vAlign w:val="center"/>
          </w:tcPr>
          <w:p w14:paraId="2D2CB3B1" w14:textId="77777777" w:rsidR="00EA3915" w:rsidRPr="00F30368"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vAlign w:val="center"/>
          </w:tcPr>
          <w:p w14:paraId="26F66472" w14:textId="77777777" w:rsidR="00EA3915" w:rsidRPr="00F30368" w:rsidRDefault="00EA3915" w:rsidP="00114C7C">
            <w:pPr>
              <w:spacing w:line="300" w:lineRule="exac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【目標を踏まえた評価】</w:t>
            </w:r>
          </w:p>
        </w:tc>
        <w:tc>
          <w:tcPr>
            <w:tcW w:w="4523" w:type="dxa"/>
            <w:tcBorders>
              <w:bottom w:val="single" w:sz="4" w:space="0" w:color="auto"/>
            </w:tcBorders>
            <w:vAlign w:val="center"/>
          </w:tcPr>
          <w:p w14:paraId="55782668" w14:textId="5E092B2B" w:rsidR="00EA3915" w:rsidRPr="00F30368" w:rsidRDefault="00EA3915" w:rsidP="00E67E5E">
            <w:pPr>
              <w:spacing w:line="300" w:lineRule="exac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【令和</w:t>
            </w:r>
            <w:r w:rsidR="002519AA" w:rsidRPr="00F30368">
              <w:rPr>
                <w:rFonts w:ascii="HG丸ｺﾞｼｯｸM-PRO" w:eastAsia="HG丸ｺﾞｼｯｸM-PRO" w:hAnsi="HG丸ｺﾞｼｯｸM-PRO" w:hint="eastAsia"/>
                <w:sz w:val="21"/>
                <w:szCs w:val="21"/>
              </w:rPr>
              <w:t>４</w:t>
            </w:r>
            <w:r w:rsidRPr="00F30368">
              <w:rPr>
                <w:rFonts w:ascii="HG丸ｺﾞｼｯｸM-PRO" w:eastAsia="HG丸ｺﾞｼｯｸM-PRO" w:hAnsi="HG丸ｺﾞｼｯｸM-PRO" w:hint="eastAsia"/>
                <w:sz w:val="21"/>
                <w:szCs w:val="21"/>
              </w:rPr>
              <w:t>年度以降における取組等】</w:t>
            </w:r>
          </w:p>
        </w:tc>
      </w:tr>
      <w:tr w:rsidR="00F30368" w:rsidRPr="00F30368" w14:paraId="009E197B" w14:textId="77777777" w:rsidTr="002D618F">
        <w:trPr>
          <w:trHeight w:val="6304"/>
          <w:jc w:val="center"/>
        </w:trPr>
        <w:tc>
          <w:tcPr>
            <w:tcW w:w="1027" w:type="dxa"/>
            <w:gridSpan w:val="2"/>
            <w:vMerge/>
            <w:shd w:val="clear" w:color="auto" w:fill="auto"/>
            <w:textDirection w:val="tbRlV"/>
            <w:vAlign w:val="center"/>
          </w:tcPr>
          <w:p w14:paraId="55821801" w14:textId="77777777" w:rsidR="00973BF1" w:rsidRPr="00F30368" w:rsidRDefault="00973BF1"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tcPr>
          <w:p w14:paraId="632E6F0D" w14:textId="77777777" w:rsidR="00973BF1" w:rsidRPr="00F30368" w:rsidRDefault="00973BF1" w:rsidP="00973BF1">
            <w:pPr>
              <w:spacing w:line="300" w:lineRule="exact"/>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１．福祉施設から一般就労への移行状況</w:t>
            </w:r>
          </w:p>
          <w:p w14:paraId="07674016" w14:textId="57C3F40C"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・福祉施設から一般就労への移行については、令和</w:t>
            </w:r>
            <w:r w:rsidRPr="00F30368">
              <w:rPr>
                <w:rFonts w:ascii="HG丸ｺﾞｼｯｸM-PRO" w:eastAsia="HG丸ｺﾞｼｯｸM-PRO" w:hAnsi="HG丸ｺﾞｼｯｸM-PRO"/>
                <w:sz w:val="21"/>
                <w:szCs w:val="21"/>
              </w:rPr>
              <w:t>3</w:t>
            </w:r>
            <w:r w:rsidRPr="00F30368">
              <w:rPr>
                <w:rFonts w:ascii="HG丸ｺﾞｼｯｸM-PRO" w:eastAsia="HG丸ｺﾞｼｯｸM-PRO" w:hAnsi="HG丸ｺﾞｼｯｸM-PRO" w:hint="eastAsia"/>
                <w:sz w:val="21"/>
                <w:szCs w:val="21"/>
              </w:rPr>
              <w:t>年度においては2,</w:t>
            </w:r>
            <w:r w:rsidRPr="00F30368">
              <w:rPr>
                <w:rFonts w:ascii="HG丸ｺﾞｼｯｸM-PRO" w:eastAsia="HG丸ｺﾞｼｯｸM-PRO" w:hAnsi="HG丸ｺﾞｼｯｸM-PRO"/>
                <w:sz w:val="21"/>
                <w:szCs w:val="21"/>
              </w:rPr>
              <w:t>4</w:t>
            </w:r>
            <w:r w:rsidRPr="00F30368">
              <w:rPr>
                <w:rFonts w:ascii="HG丸ｺﾞｼｯｸM-PRO" w:eastAsia="HG丸ｺﾞｼｯｸM-PRO" w:hAnsi="HG丸ｺﾞｼｯｸM-PRO" w:hint="eastAsia"/>
                <w:sz w:val="21"/>
                <w:szCs w:val="21"/>
              </w:rPr>
              <w:t>54人と昨年度を上回る実績であり、令和５年度目標に対して約８６％の達成率であった。（資料</w:t>
            </w:r>
            <w:r w:rsidR="00C84DDB" w:rsidRPr="00F30368">
              <w:rPr>
                <w:rFonts w:ascii="HG丸ｺﾞｼｯｸM-PRO" w:eastAsia="HG丸ｺﾞｼｯｸM-PRO" w:hAnsi="HG丸ｺﾞｼｯｸM-PRO" w:hint="eastAsia"/>
                <w:sz w:val="21"/>
                <w:szCs w:val="21"/>
              </w:rPr>
              <w:t>1</w:t>
            </w:r>
            <w:r w:rsidR="00C84DDB" w:rsidRPr="00F30368">
              <w:rPr>
                <w:rFonts w:ascii="HG丸ｺﾞｼｯｸM-PRO" w:eastAsia="HG丸ｺﾞｼｯｸM-PRO" w:hAnsi="HG丸ｺﾞｼｯｸM-PRO"/>
                <w:sz w:val="21"/>
                <w:szCs w:val="21"/>
              </w:rPr>
              <w:t>-2</w:t>
            </w:r>
            <w:r w:rsidRPr="00F30368">
              <w:rPr>
                <w:rFonts w:ascii="HG丸ｺﾞｼｯｸM-PRO" w:eastAsia="HG丸ｺﾞｼｯｸM-PRO" w:hAnsi="HG丸ｺﾞｼｯｸM-PRO" w:hint="eastAsia"/>
                <w:sz w:val="21"/>
                <w:szCs w:val="21"/>
              </w:rPr>
              <w:t xml:space="preserve"> p.</w:t>
            </w:r>
            <w:r w:rsidRPr="00F30368">
              <w:rPr>
                <w:rFonts w:ascii="HG丸ｺﾞｼｯｸM-PRO" w:eastAsia="HG丸ｺﾞｼｯｸM-PRO" w:hAnsi="HG丸ｺﾞｼｯｸM-PRO"/>
                <w:sz w:val="21"/>
                <w:szCs w:val="21"/>
              </w:rPr>
              <w:t>12</w:t>
            </w:r>
            <w:r w:rsidRPr="00F30368">
              <w:rPr>
                <w:rFonts w:ascii="HG丸ｺﾞｼｯｸM-PRO" w:eastAsia="HG丸ｺﾞｼｯｸM-PRO" w:hAnsi="HG丸ｺﾞｼｯｸM-PRO" w:hint="eastAsia"/>
                <w:sz w:val="21"/>
                <w:szCs w:val="21"/>
              </w:rPr>
              <w:t>）</w:t>
            </w:r>
          </w:p>
          <w:p w14:paraId="1F1230DC" w14:textId="366FAD50"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sz w:val="21"/>
                <w:szCs w:val="21"/>
              </w:rPr>
              <w:t xml:space="preserve">  </w:t>
            </w:r>
            <w:r w:rsidRPr="00F30368">
              <w:rPr>
                <w:rFonts w:ascii="HG丸ｺﾞｼｯｸM-PRO" w:eastAsia="HG丸ｺﾞｼｯｸM-PRO" w:hAnsi="HG丸ｺﾞｼｯｸM-PRO" w:hint="eastAsia"/>
                <w:sz w:val="21"/>
                <w:szCs w:val="21"/>
              </w:rPr>
              <w:t>この要因としては、平成30年４月１日から、障がい者雇用義務の対象に精神障がい者が加わったこと、令和３年３月１日から法定雇用率が2.3％に引き上げられ、雇用がより一層促進されたことが考えられる。（資料</w:t>
            </w:r>
            <w:r w:rsidR="00C84DDB" w:rsidRPr="00F30368">
              <w:rPr>
                <w:rFonts w:ascii="HG丸ｺﾞｼｯｸM-PRO" w:eastAsia="HG丸ｺﾞｼｯｸM-PRO" w:hAnsi="HG丸ｺﾞｼｯｸM-PRO" w:hint="eastAsia"/>
                <w:sz w:val="21"/>
                <w:szCs w:val="21"/>
              </w:rPr>
              <w:t>1</w:t>
            </w:r>
            <w:r w:rsidR="00C84DDB" w:rsidRPr="00F30368">
              <w:rPr>
                <w:rFonts w:ascii="HG丸ｺﾞｼｯｸM-PRO" w:eastAsia="HG丸ｺﾞｼｯｸM-PRO" w:hAnsi="HG丸ｺﾞｼｯｸM-PRO"/>
                <w:sz w:val="21"/>
                <w:szCs w:val="21"/>
              </w:rPr>
              <w:t>-2</w:t>
            </w:r>
            <w:r w:rsidRPr="00F30368">
              <w:rPr>
                <w:rFonts w:ascii="HG丸ｺﾞｼｯｸM-PRO" w:eastAsia="HG丸ｺﾞｼｯｸM-PRO" w:hAnsi="HG丸ｺﾞｼｯｸM-PRO" w:hint="eastAsia"/>
                <w:sz w:val="21"/>
                <w:szCs w:val="21"/>
              </w:rPr>
              <w:t xml:space="preserve"> p.13）</w:t>
            </w:r>
          </w:p>
          <w:p w14:paraId="17E9297D" w14:textId="77777777"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p>
          <w:p w14:paraId="66E95169" w14:textId="6E102531"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・一般就労者数を障がい種別ごとにみると、一般就労者に占める精神障がい者、発達障がい者は近年増加傾向にある。（資料</w:t>
            </w:r>
            <w:r w:rsidR="00C84DDB" w:rsidRPr="00F30368">
              <w:rPr>
                <w:rFonts w:ascii="HG丸ｺﾞｼｯｸM-PRO" w:eastAsia="HG丸ｺﾞｼｯｸM-PRO" w:hAnsi="HG丸ｺﾞｼｯｸM-PRO" w:hint="eastAsia"/>
                <w:sz w:val="21"/>
                <w:szCs w:val="21"/>
              </w:rPr>
              <w:t>1</w:t>
            </w:r>
            <w:r w:rsidR="00C84DDB" w:rsidRPr="00F30368">
              <w:rPr>
                <w:rFonts w:ascii="HG丸ｺﾞｼｯｸM-PRO" w:eastAsia="HG丸ｺﾞｼｯｸM-PRO" w:hAnsi="HG丸ｺﾞｼｯｸM-PRO"/>
                <w:sz w:val="21"/>
                <w:szCs w:val="21"/>
              </w:rPr>
              <w:t xml:space="preserve">-2 </w:t>
            </w:r>
            <w:r w:rsidRPr="00F30368">
              <w:rPr>
                <w:rFonts w:ascii="HG丸ｺﾞｼｯｸM-PRO" w:eastAsia="HG丸ｺﾞｼｯｸM-PRO" w:hAnsi="HG丸ｺﾞｼｯｸM-PRO" w:hint="eastAsia"/>
                <w:sz w:val="21"/>
                <w:szCs w:val="21"/>
              </w:rPr>
              <w:t>p.13）</w:t>
            </w:r>
          </w:p>
          <w:p w14:paraId="1B9CF530" w14:textId="77777777"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p>
        </w:tc>
        <w:tc>
          <w:tcPr>
            <w:tcW w:w="4523" w:type="dxa"/>
            <w:vMerge w:val="restart"/>
          </w:tcPr>
          <w:p w14:paraId="6F76F0B3" w14:textId="77777777" w:rsidR="00973BF1" w:rsidRPr="00F30368" w:rsidRDefault="00973BF1" w:rsidP="00BB0896">
            <w:pPr>
              <w:spacing w:line="300" w:lineRule="exact"/>
              <w:jc w:val="left"/>
              <w:rPr>
                <w:rFonts w:ascii="HG丸ｺﾞｼｯｸM-PRO" w:eastAsia="HG丸ｺﾞｼｯｸM-PRO" w:hAnsi="HG丸ｺﾞｼｯｸM-PRO"/>
                <w:sz w:val="21"/>
                <w:szCs w:val="21"/>
              </w:rPr>
            </w:pPr>
          </w:p>
          <w:p w14:paraId="6BFC7455" w14:textId="2238AE9A"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・平成30～令和2年度まで実施した府内事業所へのアドバイザー派遣を通じて得た知見を踏まえ、培ってきたノウハウを見える化し、府内</w:t>
            </w:r>
            <w:r w:rsidR="009B56E4" w:rsidRPr="00F30368">
              <w:rPr>
                <w:rFonts w:ascii="HG丸ｺﾞｼｯｸM-PRO" w:eastAsia="HG丸ｺﾞｼｯｸM-PRO" w:hAnsi="HG丸ｺﾞｼｯｸM-PRO" w:hint="eastAsia"/>
                <w:sz w:val="21"/>
                <w:szCs w:val="21"/>
              </w:rPr>
              <w:t>就労移行支援事業所・就労定着支援事業所</w:t>
            </w:r>
            <w:r w:rsidRPr="00F30368">
              <w:rPr>
                <w:rFonts w:ascii="HG丸ｺﾞｼｯｸM-PRO" w:eastAsia="HG丸ｺﾞｼｯｸM-PRO" w:hAnsi="HG丸ｺﾞｼｯｸM-PRO" w:hint="eastAsia"/>
                <w:sz w:val="21"/>
                <w:szCs w:val="21"/>
              </w:rPr>
              <w:t>の支援員向けに、府として質の高い就労支援にかかる「障がい者就労支援ガイドブック」を</w:t>
            </w:r>
            <w:r w:rsidR="009B56E4" w:rsidRPr="00F30368">
              <w:rPr>
                <w:rFonts w:ascii="HG丸ｺﾞｼｯｸM-PRO" w:eastAsia="HG丸ｺﾞｼｯｸM-PRO" w:hAnsi="HG丸ｺﾞｼｯｸM-PRO" w:hint="eastAsia"/>
                <w:sz w:val="21"/>
                <w:szCs w:val="21"/>
              </w:rPr>
              <w:t>令和3年度に</w:t>
            </w:r>
            <w:r w:rsidRPr="00F30368">
              <w:rPr>
                <w:rFonts w:ascii="HG丸ｺﾞｼｯｸM-PRO" w:eastAsia="HG丸ｺﾞｼｯｸM-PRO" w:hAnsi="HG丸ｺﾞｼｯｸM-PRO" w:hint="eastAsia"/>
                <w:sz w:val="21"/>
                <w:szCs w:val="21"/>
              </w:rPr>
              <w:t>作成。本ガイドブックの普及により、より多くの一般就労者を輩出することを目的としてお</w:t>
            </w:r>
            <w:r w:rsidR="00294736" w:rsidRPr="00F30368">
              <w:rPr>
                <w:rFonts w:ascii="HG丸ｺﾞｼｯｸM-PRO" w:eastAsia="HG丸ｺﾞｼｯｸM-PRO" w:hAnsi="HG丸ｺﾞｼｯｸM-PRO" w:hint="eastAsia"/>
                <w:sz w:val="21"/>
                <w:szCs w:val="21"/>
              </w:rPr>
              <w:t>り、</w:t>
            </w:r>
            <w:r w:rsidR="009B56E4" w:rsidRPr="00F30368">
              <w:rPr>
                <w:rFonts w:ascii="HG丸ｺﾞｼｯｸM-PRO" w:eastAsia="HG丸ｺﾞｼｯｸM-PRO" w:hAnsi="HG丸ｺﾞｼｯｸM-PRO" w:hint="eastAsia"/>
                <w:sz w:val="21"/>
                <w:szCs w:val="21"/>
              </w:rPr>
              <w:t>令和4年度は、</w:t>
            </w:r>
            <w:r w:rsidR="00294736" w:rsidRPr="00F30368">
              <w:rPr>
                <w:rFonts w:ascii="HG丸ｺﾞｼｯｸM-PRO" w:eastAsia="HG丸ｺﾞｼｯｸM-PRO" w:hAnsi="HG丸ｺﾞｼｯｸM-PRO" w:hint="eastAsia"/>
                <w:sz w:val="21"/>
                <w:szCs w:val="21"/>
              </w:rPr>
              <w:t>就労継続支援</w:t>
            </w:r>
            <w:r w:rsidRPr="00F30368">
              <w:rPr>
                <w:rFonts w:ascii="HG丸ｺﾞｼｯｸM-PRO" w:eastAsia="HG丸ｺﾞｼｯｸM-PRO" w:hAnsi="HG丸ｺﾞｼｯｸM-PRO" w:hint="eastAsia"/>
                <w:sz w:val="21"/>
                <w:szCs w:val="21"/>
              </w:rPr>
              <w:t>A型・B型事業所向けと対象者を分けて作成することで、就労系サービス事業種別ごとの実態に即した内容となっている。</w:t>
            </w:r>
          </w:p>
          <w:p w14:paraId="4F07BF83" w14:textId="77777777"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府内平成28年度から行っている就労系サービスを行う事業所を対象とした大阪府就労移行支援事業所連絡会と共催の研修を継続して実施しガイドブックの活用を促すとともに、実践事例を広く周知することにより、障がい者の就労支援についての理念の徹底、支援力の向上を図る。</w:t>
            </w:r>
          </w:p>
          <w:p w14:paraId="774AEE50" w14:textId="77777777"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10A55838" w14:textId="77777777" w:rsidR="00973BF1" w:rsidRPr="00F30368" w:rsidRDefault="00973BF1" w:rsidP="00973BF1">
            <w:pPr>
              <w:spacing w:line="300" w:lineRule="exact"/>
              <w:ind w:firstLineChars="100" w:firstLine="210"/>
              <w:jc w:val="left"/>
              <w:rPr>
                <w:rFonts w:ascii="HG丸ｺﾞｼｯｸM-PRO" w:eastAsia="HG丸ｺﾞｼｯｸM-PRO" w:hAnsi="HG丸ｺﾞｼｯｸM-PRO"/>
                <w:sz w:val="21"/>
                <w:szCs w:val="21"/>
              </w:rPr>
            </w:pPr>
          </w:p>
          <w:p w14:paraId="326111A8" w14:textId="2ED176FD"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p>
          <w:p w14:paraId="10900861" w14:textId="06958D79"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p>
        </w:tc>
      </w:tr>
      <w:tr w:rsidR="00F30368" w:rsidRPr="00F30368" w14:paraId="6FE10693" w14:textId="1FA5B846" w:rsidTr="00973BF1">
        <w:trPr>
          <w:trHeight w:val="6406"/>
          <w:jc w:val="center"/>
        </w:trPr>
        <w:tc>
          <w:tcPr>
            <w:tcW w:w="1027" w:type="dxa"/>
            <w:gridSpan w:val="2"/>
            <w:vMerge/>
            <w:shd w:val="clear" w:color="auto" w:fill="auto"/>
            <w:vAlign w:val="center"/>
          </w:tcPr>
          <w:p w14:paraId="4C44258D" w14:textId="77777777" w:rsidR="00973BF1" w:rsidRPr="00F30368" w:rsidRDefault="00973BF1" w:rsidP="00114C7C">
            <w:pPr>
              <w:spacing w:line="300" w:lineRule="exact"/>
              <w:jc w:val="center"/>
              <w:rPr>
                <w:rFonts w:ascii="HG丸ｺﾞｼｯｸM-PRO" w:eastAsia="HG丸ｺﾞｼｯｸM-PRO" w:hAnsi="HG丸ｺﾞｼｯｸM-PRO"/>
                <w:szCs w:val="22"/>
              </w:rPr>
            </w:pPr>
          </w:p>
        </w:tc>
        <w:tc>
          <w:tcPr>
            <w:tcW w:w="4368" w:type="dxa"/>
            <w:tcBorders>
              <w:top w:val="single" w:sz="4" w:space="0" w:color="auto"/>
            </w:tcBorders>
          </w:tcPr>
          <w:p w14:paraId="2A791A6F" w14:textId="77777777" w:rsidR="00973BF1" w:rsidRPr="00F30368" w:rsidRDefault="00973BF1" w:rsidP="00973BF1">
            <w:pPr>
              <w:spacing w:line="300" w:lineRule="exact"/>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 xml:space="preserve">２．就労定着支援事業所の利用拡大・質の向上　</w:t>
            </w:r>
          </w:p>
          <w:p w14:paraId="02F7E613" w14:textId="77777777" w:rsidR="00973BF1" w:rsidRPr="00F30368" w:rsidRDefault="00973BF1" w:rsidP="00973BF1">
            <w:pPr>
              <w:spacing w:line="300" w:lineRule="exact"/>
              <w:jc w:val="left"/>
              <w:rPr>
                <w:rFonts w:ascii="HG丸ｺﾞｼｯｸM-PRO" w:eastAsia="HG丸ｺﾞｼｯｸM-PRO" w:hAnsi="HG丸ｺﾞｼｯｸM-PRO"/>
                <w:sz w:val="21"/>
                <w:szCs w:val="21"/>
              </w:rPr>
            </w:pPr>
          </w:p>
          <w:p w14:paraId="7B4220E5" w14:textId="5E1F574A" w:rsidR="00973BF1" w:rsidRPr="00F30368" w:rsidRDefault="00973BF1" w:rsidP="00973BF1">
            <w:pPr>
              <w:spacing w:line="300" w:lineRule="exact"/>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令和３年度における就労移行支援事業所等を通じた一般就労への移行者のうち４８．７％が就労定着支援事業を利用</w:t>
            </w:r>
            <w:r w:rsidR="00294736" w:rsidRPr="00F30368">
              <w:rPr>
                <w:rFonts w:ascii="HG丸ｺﾞｼｯｸM-PRO" w:eastAsia="HG丸ｺﾞｼｯｸM-PRO" w:hAnsi="HG丸ｺﾞｼｯｸM-PRO" w:hint="eastAsia"/>
                <w:sz w:val="21"/>
                <w:szCs w:val="21"/>
              </w:rPr>
              <w:t>しており、令</w:t>
            </w:r>
            <w:r w:rsidRPr="00F30368">
              <w:rPr>
                <w:rFonts w:ascii="HG丸ｺﾞｼｯｸM-PRO" w:eastAsia="HG丸ｺﾞｼｯｸM-PRO" w:hAnsi="HG丸ｺﾞｼｯｸM-PRO" w:hint="eastAsia"/>
                <w:sz w:val="21"/>
                <w:szCs w:val="21"/>
              </w:rPr>
              <w:t>和５年度目標に対して約６９％の達成率であった。また、就労定着支援事業所のうち、就労定着率が８割以上の事業所は74.1％であり、既に令和５年度目標に達している。</w:t>
            </w:r>
            <w:r w:rsidR="000B0E4C" w:rsidRPr="00F30368">
              <w:rPr>
                <w:rFonts w:ascii="HG丸ｺﾞｼｯｸM-PRO" w:eastAsia="HG丸ｺﾞｼｯｸM-PRO" w:hAnsi="HG丸ｺﾞｼｯｸM-PRO" w:hint="eastAsia"/>
                <w:sz w:val="21"/>
                <w:szCs w:val="21"/>
              </w:rPr>
              <w:t>（資料1-2 p.18）</w:t>
            </w:r>
          </w:p>
          <w:p w14:paraId="32F4E1AA" w14:textId="77777777" w:rsidR="00973BF1" w:rsidRPr="00F30368" w:rsidRDefault="00973BF1" w:rsidP="00973BF1">
            <w:pPr>
              <w:spacing w:line="300" w:lineRule="exact"/>
              <w:jc w:val="left"/>
              <w:rPr>
                <w:rFonts w:ascii="HG丸ｺﾞｼｯｸM-PRO" w:eastAsia="HG丸ｺﾞｼｯｸM-PRO" w:hAnsi="HG丸ｺﾞｼｯｸM-PRO"/>
                <w:sz w:val="21"/>
                <w:szCs w:val="21"/>
              </w:rPr>
            </w:pPr>
          </w:p>
          <w:p w14:paraId="7781F386" w14:textId="77777777" w:rsidR="00973BF1" w:rsidRPr="00F30368" w:rsidRDefault="00973BF1" w:rsidP="00973BF1">
            <w:pPr>
              <w:spacing w:line="300" w:lineRule="exact"/>
              <w:jc w:val="left"/>
              <w:rPr>
                <w:rFonts w:ascii="HG丸ｺﾞｼｯｸM-PRO" w:eastAsia="HG丸ｺﾞｼｯｸM-PRO" w:hAnsi="HG丸ｺﾞｼｯｸM-PRO"/>
                <w:sz w:val="21"/>
                <w:szCs w:val="21"/>
              </w:rPr>
            </w:pPr>
          </w:p>
          <w:p w14:paraId="0EF9258D" w14:textId="7FA05B5A" w:rsidR="00973BF1" w:rsidRPr="00F30368" w:rsidRDefault="00973BF1" w:rsidP="004C047B">
            <w:pPr>
              <w:spacing w:line="300" w:lineRule="exact"/>
              <w:ind w:left="210" w:hangingChars="100" w:hanging="210"/>
              <w:jc w:val="left"/>
              <w:rPr>
                <w:rFonts w:ascii="HG丸ｺﾞｼｯｸM-PRO" w:eastAsia="HG丸ｺﾞｼｯｸM-PRO" w:hAnsi="HG丸ｺﾞｼｯｸM-PRO"/>
                <w:sz w:val="21"/>
                <w:szCs w:val="21"/>
              </w:rPr>
            </w:pPr>
          </w:p>
          <w:p w14:paraId="45DD96B0" w14:textId="33A580C5" w:rsidR="00973BF1" w:rsidRPr="00F30368" w:rsidRDefault="00973BF1" w:rsidP="004C047B">
            <w:pPr>
              <w:spacing w:line="300" w:lineRule="exact"/>
              <w:ind w:left="210" w:hangingChars="100" w:hanging="210"/>
              <w:jc w:val="left"/>
              <w:rPr>
                <w:rFonts w:ascii="HG丸ｺﾞｼｯｸM-PRO" w:eastAsia="HG丸ｺﾞｼｯｸM-PRO" w:hAnsi="HG丸ｺﾞｼｯｸM-PRO"/>
                <w:sz w:val="21"/>
                <w:szCs w:val="21"/>
              </w:rPr>
            </w:pPr>
          </w:p>
          <w:p w14:paraId="6F49C45B" w14:textId="6DE81DFD" w:rsidR="00973BF1" w:rsidRPr="00F30368" w:rsidRDefault="00973BF1" w:rsidP="004C047B">
            <w:pPr>
              <w:spacing w:line="300" w:lineRule="exact"/>
              <w:ind w:left="210" w:hangingChars="100" w:hanging="210"/>
              <w:jc w:val="left"/>
              <w:rPr>
                <w:rFonts w:ascii="HG丸ｺﾞｼｯｸM-PRO" w:eastAsia="HG丸ｺﾞｼｯｸM-PRO" w:hAnsi="HG丸ｺﾞｼｯｸM-PRO"/>
                <w:sz w:val="21"/>
                <w:szCs w:val="21"/>
              </w:rPr>
            </w:pPr>
          </w:p>
          <w:p w14:paraId="7CD36300" w14:textId="77777777" w:rsidR="00973BF1" w:rsidRPr="00F30368" w:rsidRDefault="00973BF1" w:rsidP="004C047B">
            <w:pPr>
              <w:spacing w:line="300" w:lineRule="exact"/>
              <w:ind w:left="210" w:hangingChars="100" w:hanging="210"/>
              <w:jc w:val="left"/>
              <w:rPr>
                <w:rFonts w:ascii="HG丸ｺﾞｼｯｸM-PRO" w:eastAsia="HG丸ｺﾞｼｯｸM-PRO" w:hAnsi="HG丸ｺﾞｼｯｸM-PRO"/>
                <w:sz w:val="21"/>
                <w:szCs w:val="21"/>
              </w:rPr>
            </w:pPr>
          </w:p>
          <w:p w14:paraId="16E0C28A" w14:textId="77777777" w:rsidR="00973BF1" w:rsidRPr="00F30368" w:rsidRDefault="00973BF1" w:rsidP="00BB0896">
            <w:pPr>
              <w:spacing w:line="300" w:lineRule="exact"/>
              <w:rPr>
                <w:rFonts w:ascii="HG丸ｺﾞｼｯｸM-PRO" w:eastAsia="HG丸ｺﾞｼｯｸM-PRO" w:hAnsi="HG丸ｺﾞｼｯｸM-PRO"/>
                <w:sz w:val="21"/>
                <w:szCs w:val="21"/>
              </w:rPr>
            </w:pPr>
          </w:p>
          <w:p w14:paraId="1F30C7EE" w14:textId="77777777" w:rsidR="00973BF1" w:rsidRPr="00F30368" w:rsidRDefault="00973BF1" w:rsidP="00BB0896">
            <w:pPr>
              <w:spacing w:line="300" w:lineRule="exact"/>
              <w:rPr>
                <w:rFonts w:ascii="HG丸ｺﾞｼｯｸM-PRO" w:eastAsia="HG丸ｺﾞｼｯｸM-PRO" w:hAnsi="HG丸ｺﾞｼｯｸM-PRO"/>
                <w:sz w:val="21"/>
                <w:szCs w:val="21"/>
              </w:rPr>
            </w:pPr>
          </w:p>
          <w:p w14:paraId="367C0E51" w14:textId="77777777" w:rsidR="00973BF1" w:rsidRPr="00F30368" w:rsidRDefault="00973BF1" w:rsidP="00BB0896">
            <w:pPr>
              <w:spacing w:line="300" w:lineRule="exact"/>
              <w:rPr>
                <w:rFonts w:ascii="HG丸ｺﾞｼｯｸM-PRO" w:eastAsia="HG丸ｺﾞｼｯｸM-PRO" w:hAnsi="HG丸ｺﾞｼｯｸM-PRO"/>
                <w:sz w:val="21"/>
                <w:szCs w:val="21"/>
              </w:rPr>
            </w:pPr>
          </w:p>
          <w:p w14:paraId="6523D293" w14:textId="77777777" w:rsidR="00973BF1" w:rsidRPr="00F30368" w:rsidRDefault="00973BF1" w:rsidP="00BB0896">
            <w:pPr>
              <w:spacing w:line="300" w:lineRule="exact"/>
              <w:rPr>
                <w:rFonts w:ascii="HG丸ｺﾞｼｯｸM-PRO" w:eastAsia="HG丸ｺﾞｼｯｸM-PRO" w:hAnsi="HG丸ｺﾞｼｯｸM-PRO"/>
                <w:sz w:val="21"/>
                <w:szCs w:val="21"/>
              </w:rPr>
            </w:pPr>
          </w:p>
          <w:p w14:paraId="12C48178" w14:textId="77777777" w:rsidR="00973BF1" w:rsidRPr="00F30368" w:rsidRDefault="00973BF1" w:rsidP="00BB0896">
            <w:pPr>
              <w:spacing w:line="300" w:lineRule="exact"/>
              <w:rPr>
                <w:rFonts w:ascii="HG丸ｺﾞｼｯｸM-PRO" w:eastAsia="HG丸ｺﾞｼｯｸM-PRO" w:hAnsi="HG丸ｺﾞｼｯｸM-PRO"/>
                <w:sz w:val="21"/>
                <w:szCs w:val="21"/>
              </w:rPr>
            </w:pPr>
          </w:p>
          <w:p w14:paraId="0863BF79" w14:textId="6DD801A8" w:rsidR="005B4F01" w:rsidRPr="00F30368" w:rsidRDefault="005B4F01" w:rsidP="00BB0896">
            <w:pPr>
              <w:spacing w:line="300" w:lineRule="exact"/>
              <w:rPr>
                <w:rFonts w:ascii="HG丸ｺﾞｼｯｸM-PRO" w:eastAsia="HG丸ｺﾞｼｯｸM-PRO" w:hAnsi="HG丸ｺﾞｼｯｸM-PRO"/>
                <w:sz w:val="21"/>
                <w:szCs w:val="21"/>
              </w:rPr>
            </w:pPr>
          </w:p>
        </w:tc>
        <w:tc>
          <w:tcPr>
            <w:tcW w:w="4523" w:type="dxa"/>
            <w:vMerge/>
            <w:shd w:val="clear" w:color="auto" w:fill="auto"/>
          </w:tcPr>
          <w:p w14:paraId="339B0DDA" w14:textId="77777777" w:rsidR="00973BF1" w:rsidRPr="00F30368" w:rsidRDefault="00973BF1">
            <w:pPr>
              <w:widowControl/>
              <w:autoSpaceDE/>
              <w:autoSpaceDN/>
              <w:adjustRightInd/>
              <w:snapToGrid/>
              <w:spacing w:line="240" w:lineRule="auto"/>
              <w:jc w:val="left"/>
              <w:textAlignment w:val="auto"/>
            </w:pPr>
          </w:p>
        </w:tc>
      </w:tr>
      <w:tr w:rsidR="00F30368" w:rsidRPr="00F30368" w14:paraId="6606BCF7" w14:textId="77777777" w:rsidTr="00973BF1">
        <w:trPr>
          <w:trHeight w:val="221"/>
          <w:jc w:val="center"/>
        </w:trPr>
        <w:tc>
          <w:tcPr>
            <w:tcW w:w="1027" w:type="dxa"/>
            <w:gridSpan w:val="2"/>
            <w:vMerge/>
            <w:shd w:val="clear" w:color="auto" w:fill="auto"/>
            <w:textDirection w:val="tbRlV"/>
            <w:vAlign w:val="center"/>
          </w:tcPr>
          <w:p w14:paraId="26C6262C" w14:textId="77777777" w:rsidR="00973BF1" w:rsidRPr="00F30368" w:rsidRDefault="00973BF1" w:rsidP="00114C7C">
            <w:pPr>
              <w:spacing w:line="300" w:lineRule="exact"/>
              <w:jc w:val="center"/>
              <w:rPr>
                <w:rFonts w:ascii="HG丸ｺﾞｼｯｸM-PRO" w:eastAsia="HG丸ｺﾞｼｯｸM-PRO" w:hAnsi="HG丸ｺﾞｼｯｸM-PRO"/>
                <w:szCs w:val="22"/>
              </w:rPr>
            </w:pPr>
          </w:p>
        </w:tc>
        <w:tc>
          <w:tcPr>
            <w:tcW w:w="8891" w:type="dxa"/>
            <w:gridSpan w:val="2"/>
            <w:tcBorders>
              <w:top w:val="single" w:sz="4" w:space="0" w:color="auto"/>
              <w:bottom w:val="single" w:sz="4" w:space="0" w:color="auto"/>
            </w:tcBorders>
          </w:tcPr>
          <w:p w14:paraId="1AB327B3" w14:textId="77777777" w:rsidR="00973BF1" w:rsidRPr="00F30368" w:rsidRDefault="00973BF1" w:rsidP="00F102D5">
            <w:pPr>
              <w:spacing w:line="300" w:lineRule="exact"/>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Cs w:val="22"/>
              </w:rPr>
              <w:t>【活動指標に関する考察】</w:t>
            </w:r>
          </w:p>
        </w:tc>
      </w:tr>
      <w:tr w:rsidR="00973BF1" w:rsidRPr="00F30368" w14:paraId="0F21E53A" w14:textId="77777777" w:rsidTr="00973BF1">
        <w:trPr>
          <w:trHeight w:val="4170"/>
          <w:jc w:val="center"/>
        </w:trPr>
        <w:tc>
          <w:tcPr>
            <w:tcW w:w="1027" w:type="dxa"/>
            <w:gridSpan w:val="2"/>
            <w:vMerge/>
            <w:shd w:val="clear" w:color="auto" w:fill="auto"/>
            <w:textDirection w:val="tbRlV"/>
            <w:vAlign w:val="center"/>
          </w:tcPr>
          <w:p w14:paraId="2B8C3FC0" w14:textId="77777777" w:rsidR="00973BF1" w:rsidRPr="00F30368" w:rsidRDefault="00973BF1" w:rsidP="00114C7C">
            <w:pPr>
              <w:spacing w:line="300" w:lineRule="exact"/>
              <w:jc w:val="center"/>
              <w:rPr>
                <w:rFonts w:ascii="HG丸ｺﾞｼｯｸM-PRO" w:eastAsia="HG丸ｺﾞｼｯｸM-PRO" w:hAnsi="HG丸ｺﾞｼｯｸM-PRO"/>
                <w:szCs w:val="22"/>
              </w:rPr>
            </w:pPr>
          </w:p>
        </w:tc>
        <w:tc>
          <w:tcPr>
            <w:tcW w:w="8891" w:type="dxa"/>
            <w:gridSpan w:val="2"/>
            <w:tcBorders>
              <w:top w:val="single" w:sz="4" w:space="0" w:color="auto"/>
              <w:bottom w:val="single" w:sz="4" w:space="0" w:color="auto"/>
            </w:tcBorders>
          </w:tcPr>
          <w:p w14:paraId="179F9C7A" w14:textId="1CD081A3" w:rsidR="00973BF1" w:rsidRPr="00F30368" w:rsidRDefault="00973BF1" w:rsidP="00973BF1">
            <w:pPr>
              <w:spacing w:line="300" w:lineRule="exact"/>
              <w:ind w:left="220" w:hangingChars="100" w:hanging="22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Cs w:val="22"/>
              </w:rPr>
              <w:t>・</w:t>
            </w:r>
            <w:r w:rsidRPr="00F30368">
              <w:rPr>
                <w:rFonts w:ascii="HG丸ｺﾞｼｯｸM-PRO" w:eastAsia="HG丸ｺﾞｼｯｸM-PRO" w:hAnsi="HG丸ｺﾞｼｯｸM-PRO" w:hint="eastAsia"/>
                <w:sz w:val="21"/>
                <w:szCs w:val="21"/>
              </w:rPr>
              <w:t>令和３年度における福祉施設から公共職業安定所への誘導者数は令和５年度見込み量に対し68.6％の達成率であるものの、福祉施設の利用者のうち公共職業安定所の支援を受け就職する者の数の達成率は37.4%にとどまっている。</w:t>
            </w:r>
          </w:p>
          <w:p w14:paraId="6142ACBD" w14:textId="57948539" w:rsidR="00973BF1" w:rsidRPr="00F30368" w:rsidRDefault="00973BF1" w:rsidP="00973BF1">
            <w:pPr>
              <w:spacing w:line="300" w:lineRule="exact"/>
              <w:ind w:left="210" w:hangingChars="100" w:hanging="210"/>
              <w:jc w:val="left"/>
              <w:rPr>
                <w:rFonts w:ascii="HG丸ｺﾞｼｯｸM-PRO" w:eastAsia="HG丸ｺﾞｼｯｸM-PRO" w:hAnsi="HG丸ｺﾞｼｯｸM-PRO"/>
                <w:sz w:val="21"/>
                <w:szCs w:val="21"/>
              </w:rPr>
            </w:pPr>
            <w:r w:rsidRPr="00F30368">
              <w:rPr>
                <w:rFonts w:ascii="HG丸ｺﾞｼｯｸM-PRO" w:eastAsia="HG丸ｺﾞｼｯｸM-PRO" w:hAnsi="HG丸ｺﾞｼｯｸM-PRO" w:hint="eastAsia"/>
                <w:sz w:val="21"/>
                <w:szCs w:val="21"/>
              </w:rPr>
              <w:t xml:space="preserve">　</w:t>
            </w:r>
            <w:r w:rsidR="009B56E4" w:rsidRPr="00F30368">
              <w:rPr>
                <w:rFonts w:ascii="HG丸ｺﾞｼｯｸM-PRO" w:eastAsia="HG丸ｺﾞｼｯｸM-PRO" w:hAnsi="HG丸ｺﾞｼｯｸM-PRO" w:hint="eastAsia"/>
                <w:sz w:val="21"/>
                <w:szCs w:val="21"/>
              </w:rPr>
              <w:t xml:space="preserve">　</w:t>
            </w:r>
            <w:r w:rsidRPr="00F30368">
              <w:rPr>
                <w:rFonts w:ascii="HG丸ｺﾞｼｯｸM-PRO" w:eastAsia="HG丸ｺﾞｼｯｸM-PRO" w:hAnsi="HG丸ｺﾞｼｯｸM-PRO" w:hint="eastAsia"/>
                <w:sz w:val="21"/>
                <w:szCs w:val="21"/>
              </w:rPr>
              <w:t>しかし、福祉施設から一般就労への移行者数は昨年度よりも増加していることから、法定雇用率の上昇等、障がい者雇用の環境が改善されたことや福祉施設における一般就労に向けての支援力が向上したことが考えられる。</w:t>
            </w:r>
          </w:p>
          <w:p w14:paraId="55E9C63F" w14:textId="77777777" w:rsidR="00973BF1" w:rsidRPr="00F30368" w:rsidRDefault="00973BF1" w:rsidP="00973BF1">
            <w:pPr>
              <w:spacing w:line="300" w:lineRule="exact"/>
              <w:ind w:left="105" w:hangingChars="50" w:hanging="105"/>
              <w:jc w:val="left"/>
              <w:rPr>
                <w:rFonts w:ascii="HG丸ｺﾞｼｯｸM-PRO" w:eastAsia="HG丸ｺﾞｼｯｸM-PRO" w:hAnsi="HG丸ｺﾞｼｯｸM-PRO"/>
                <w:sz w:val="21"/>
                <w:szCs w:val="21"/>
              </w:rPr>
            </w:pPr>
          </w:p>
          <w:p w14:paraId="261F057A" w14:textId="7D17891D" w:rsidR="00973BF1" w:rsidRPr="00F30368" w:rsidRDefault="00973BF1" w:rsidP="00973BF1">
            <w:pPr>
              <w:spacing w:line="300" w:lineRule="exact"/>
              <w:ind w:left="105" w:hangingChars="50" w:hanging="105"/>
              <w:jc w:val="left"/>
              <w:rPr>
                <w:rFonts w:ascii="HG丸ｺﾞｼｯｸM-PRO" w:eastAsia="HG丸ｺﾞｼｯｸM-PRO" w:hAnsi="HG丸ｺﾞｼｯｸM-PRO"/>
                <w:szCs w:val="22"/>
              </w:rPr>
            </w:pPr>
            <w:r w:rsidRPr="00F30368">
              <w:rPr>
                <w:rFonts w:ascii="HG丸ｺﾞｼｯｸM-PRO" w:eastAsia="HG丸ｺﾞｼｯｸM-PRO" w:hAnsi="HG丸ｺﾞｼｯｸM-PRO" w:hint="eastAsia"/>
                <w:sz w:val="21"/>
                <w:szCs w:val="21"/>
              </w:rPr>
              <w:t>・福祉施設から障害者就業・生活支援センターへの誘導者数については昨年度</w:t>
            </w:r>
            <w:r w:rsidR="009B56E4" w:rsidRPr="00F30368">
              <w:rPr>
                <w:rFonts w:ascii="HG丸ｺﾞｼｯｸM-PRO" w:eastAsia="HG丸ｺﾞｼｯｸM-PRO" w:hAnsi="HG丸ｺﾞｼｯｸM-PRO" w:hint="eastAsia"/>
                <w:sz w:val="21"/>
                <w:szCs w:val="21"/>
              </w:rPr>
              <w:t>（421人）</w:t>
            </w:r>
            <w:r w:rsidRPr="00F30368">
              <w:rPr>
                <w:rFonts w:ascii="HG丸ｺﾞｼｯｸM-PRO" w:eastAsia="HG丸ｺﾞｼｯｸM-PRO" w:hAnsi="HG丸ｺﾞｼｯｸM-PRO" w:hint="eastAsia"/>
                <w:sz w:val="21"/>
                <w:szCs w:val="21"/>
              </w:rPr>
              <w:t>よりも下回った。近年の一般就労者数の増加を踏まえ、今後は障害者就業・生活支援センターや</w:t>
            </w:r>
            <w:r w:rsidRPr="00F30368">
              <w:rPr>
                <w:rFonts w:ascii="HG丸ｺﾞｼｯｸM-PRO" w:eastAsia="HG丸ｺﾞｼｯｸM-PRO" w:hAnsi="HG丸ｺﾞｼｯｸM-PRO" w:hint="eastAsia"/>
                <w:szCs w:val="22"/>
              </w:rPr>
              <w:t>就労定着支援事業所</w:t>
            </w:r>
            <w:r w:rsidRPr="00F30368">
              <w:rPr>
                <w:rFonts w:ascii="HG丸ｺﾞｼｯｸM-PRO" w:eastAsia="HG丸ｺﾞｼｯｸM-PRO" w:hAnsi="HG丸ｺﾞｼｯｸM-PRO" w:hint="eastAsia"/>
                <w:sz w:val="21"/>
                <w:szCs w:val="21"/>
              </w:rPr>
              <w:t>等の機関を利用した職場定着の取組みがより重要になると考えられる。</w:t>
            </w:r>
          </w:p>
        </w:tc>
      </w:tr>
    </w:tbl>
    <w:p w14:paraId="616FCD66" w14:textId="77777777" w:rsidR="00E912EB" w:rsidRPr="00F30368" w:rsidRDefault="00E912EB" w:rsidP="009D6FCC">
      <w:pPr>
        <w:jc w:val="left"/>
        <w:rPr>
          <w:sz w:val="20"/>
        </w:rPr>
      </w:pPr>
    </w:p>
    <w:sectPr w:rsidR="00E912EB" w:rsidRPr="00F30368" w:rsidSect="00973BF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EB643" w14:textId="77777777" w:rsidR="007C3FBF" w:rsidRDefault="007C3FBF" w:rsidP="00850A33">
      <w:pPr>
        <w:spacing w:line="240" w:lineRule="auto"/>
      </w:pPr>
      <w:r>
        <w:separator/>
      </w:r>
    </w:p>
  </w:endnote>
  <w:endnote w:type="continuationSeparator" w:id="0">
    <w:p w14:paraId="5B7B7485" w14:textId="77777777" w:rsidR="007C3FBF" w:rsidRDefault="007C3FB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8C26" w14:textId="77777777" w:rsidR="0066498B" w:rsidRDefault="006649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87004"/>
      <w:docPartObj>
        <w:docPartGallery w:val="Page Numbers (Bottom of Page)"/>
        <w:docPartUnique/>
      </w:docPartObj>
    </w:sdtPr>
    <w:sdtEndPr/>
    <w:sdtContent>
      <w:p w14:paraId="4F1B69ED" w14:textId="18112A90" w:rsidR="009D6FCC" w:rsidRDefault="009D6FCC">
        <w:pPr>
          <w:pStyle w:val="a6"/>
          <w:jc w:val="center"/>
        </w:pPr>
        <w:r>
          <w:fldChar w:fldCharType="begin"/>
        </w:r>
        <w:r>
          <w:instrText>PAGE   \* MERGEFORMAT</w:instrText>
        </w:r>
        <w:r>
          <w:fldChar w:fldCharType="separate"/>
        </w:r>
        <w:r w:rsidR="0066498B" w:rsidRPr="0066498B">
          <w:rPr>
            <w:noProof/>
            <w:lang w:val="ja-JP"/>
          </w:rPr>
          <w:t>1</w:t>
        </w:r>
        <w:r>
          <w:fldChar w:fldCharType="end"/>
        </w:r>
      </w:p>
    </w:sdtContent>
  </w:sdt>
  <w:p w14:paraId="69BB9584" w14:textId="77777777" w:rsidR="009D6FCC" w:rsidRDefault="009D6F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6AA3" w14:textId="77777777" w:rsidR="0066498B" w:rsidRDefault="006649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E053" w14:textId="77777777" w:rsidR="007C3FBF" w:rsidRDefault="007C3FBF" w:rsidP="00850A33">
      <w:pPr>
        <w:spacing w:line="240" w:lineRule="auto"/>
      </w:pPr>
      <w:r>
        <w:separator/>
      </w:r>
    </w:p>
  </w:footnote>
  <w:footnote w:type="continuationSeparator" w:id="0">
    <w:p w14:paraId="4737CB9A" w14:textId="77777777" w:rsidR="007C3FBF" w:rsidRDefault="007C3FB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6E92" w14:textId="77777777" w:rsidR="0066498B" w:rsidRDefault="006649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2847" w14:textId="3C2A1794" w:rsidR="0087147D" w:rsidRPr="0087147D" w:rsidRDefault="00B2749A" w:rsidP="0087147D">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2519AA" w:rsidRPr="00343EB5">
      <w:rPr>
        <w:rFonts w:ascii="HG丸ｺﾞｼｯｸM-PRO" w:eastAsia="HG丸ｺﾞｼｯｸM-PRO" w:hAnsi="HG丸ｺﾞｼｯｸM-PRO" w:hint="eastAsia"/>
        <w:sz w:val="28"/>
        <w:szCs w:val="28"/>
      </w:rPr>
      <w:t>６</w:t>
    </w:r>
    <w:r w:rsidRPr="00343EB5">
      <w:rPr>
        <w:rFonts w:ascii="HG丸ｺﾞｼｯｸM-PRO" w:eastAsia="HG丸ｺﾞｼｯｸM-PRO" w:hAnsi="HG丸ｺﾞｼｯｸM-PRO" w:hint="eastAsia"/>
        <w:sz w:val="28"/>
        <w:szCs w:val="28"/>
      </w:rPr>
      <w:t>期</w:t>
    </w:r>
    <w:r>
      <w:rPr>
        <w:rFonts w:ascii="HG丸ｺﾞｼｯｸM-PRO" w:eastAsia="HG丸ｺﾞｼｯｸM-PRO" w:hAnsi="HG丸ｺﾞｼｯｸM-PRO" w:hint="eastAsia"/>
        <w:sz w:val="28"/>
        <w:szCs w:val="28"/>
      </w:rPr>
      <w:t>障がい福祉計画　ＰＤＣＡサイクル管理用シート（福祉部</w:t>
    </w:r>
    <w:r w:rsidRPr="00383EBD">
      <w:rPr>
        <w:rFonts w:ascii="HG丸ｺﾞｼｯｸM-PRO" w:eastAsia="HG丸ｺﾞｼｯｸM-PRO" w:hAnsi="HG丸ｺﾞｼｯｸM-PRO"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1EF6" w14:textId="77777777" w:rsidR="0066498B" w:rsidRDefault="006649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26B23"/>
    <w:multiLevelType w:val="hybridMultilevel"/>
    <w:tmpl w:val="2DA21144"/>
    <w:lvl w:ilvl="0" w:tplc="523AE85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D6BD5"/>
    <w:multiLevelType w:val="hybridMultilevel"/>
    <w:tmpl w:val="DA9042E6"/>
    <w:lvl w:ilvl="0" w:tplc="582E5406">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0904"/>
    <w:rsid w:val="000265E6"/>
    <w:rsid w:val="00042557"/>
    <w:rsid w:val="00044148"/>
    <w:rsid w:val="000563DC"/>
    <w:rsid w:val="00061ADB"/>
    <w:rsid w:val="00075D26"/>
    <w:rsid w:val="00076FF9"/>
    <w:rsid w:val="000801A8"/>
    <w:rsid w:val="00081FBE"/>
    <w:rsid w:val="000A41D2"/>
    <w:rsid w:val="000B0E4C"/>
    <w:rsid w:val="000C773D"/>
    <w:rsid w:val="000D24BF"/>
    <w:rsid w:val="000D6D72"/>
    <w:rsid w:val="00100AC4"/>
    <w:rsid w:val="0010345E"/>
    <w:rsid w:val="00103B8E"/>
    <w:rsid w:val="00106AC6"/>
    <w:rsid w:val="00110DF5"/>
    <w:rsid w:val="00111212"/>
    <w:rsid w:val="00111B24"/>
    <w:rsid w:val="00113677"/>
    <w:rsid w:val="00114414"/>
    <w:rsid w:val="00114C7C"/>
    <w:rsid w:val="00120323"/>
    <w:rsid w:val="00122B0C"/>
    <w:rsid w:val="0013207F"/>
    <w:rsid w:val="00132989"/>
    <w:rsid w:val="00140DB2"/>
    <w:rsid w:val="00143EA4"/>
    <w:rsid w:val="00147634"/>
    <w:rsid w:val="0015139A"/>
    <w:rsid w:val="00151EDD"/>
    <w:rsid w:val="00154A2B"/>
    <w:rsid w:val="00154AC6"/>
    <w:rsid w:val="001569C9"/>
    <w:rsid w:val="00161642"/>
    <w:rsid w:val="00166370"/>
    <w:rsid w:val="001721E5"/>
    <w:rsid w:val="00175727"/>
    <w:rsid w:val="00181108"/>
    <w:rsid w:val="001A13E9"/>
    <w:rsid w:val="001A44BF"/>
    <w:rsid w:val="001A59A1"/>
    <w:rsid w:val="001B2651"/>
    <w:rsid w:val="001D3D2F"/>
    <w:rsid w:val="001D494D"/>
    <w:rsid w:val="001D784D"/>
    <w:rsid w:val="001E1D63"/>
    <w:rsid w:val="001E4876"/>
    <w:rsid w:val="001F19B1"/>
    <w:rsid w:val="001F3631"/>
    <w:rsid w:val="001F7FBA"/>
    <w:rsid w:val="0020098F"/>
    <w:rsid w:val="0020556D"/>
    <w:rsid w:val="00212A93"/>
    <w:rsid w:val="002153BC"/>
    <w:rsid w:val="002247E1"/>
    <w:rsid w:val="00226A1B"/>
    <w:rsid w:val="00232F24"/>
    <w:rsid w:val="00237DC8"/>
    <w:rsid w:val="00240A2E"/>
    <w:rsid w:val="002443FC"/>
    <w:rsid w:val="00244F74"/>
    <w:rsid w:val="002501B0"/>
    <w:rsid w:val="002519AA"/>
    <w:rsid w:val="002609DB"/>
    <w:rsid w:val="00263671"/>
    <w:rsid w:val="00264306"/>
    <w:rsid w:val="002752A9"/>
    <w:rsid w:val="002903E0"/>
    <w:rsid w:val="00293DE1"/>
    <w:rsid w:val="00294736"/>
    <w:rsid w:val="002A499E"/>
    <w:rsid w:val="002B0EF9"/>
    <w:rsid w:val="002B18ED"/>
    <w:rsid w:val="002C3CEC"/>
    <w:rsid w:val="002C708F"/>
    <w:rsid w:val="002D214C"/>
    <w:rsid w:val="002D7A6B"/>
    <w:rsid w:val="002E0F4E"/>
    <w:rsid w:val="002F1BD1"/>
    <w:rsid w:val="00306519"/>
    <w:rsid w:val="003107E4"/>
    <w:rsid w:val="0031420C"/>
    <w:rsid w:val="00314669"/>
    <w:rsid w:val="0031621F"/>
    <w:rsid w:val="00325E62"/>
    <w:rsid w:val="0032604A"/>
    <w:rsid w:val="003306C0"/>
    <w:rsid w:val="0033288D"/>
    <w:rsid w:val="00336EBA"/>
    <w:rsid w:val="003431B1"/>
    <w:rsid w:val="00343EB5"/>
    <w:rsid w:val="00363319"/>
    <w:rsid w:val="003640FC"/>
    <w:rsid w:val="00380EB4"/>
    <w:rsid w:val="00383EBD"/>
    <w:rsid w:val="0039278F"/>
    <w:rsid w:val="00392E96"/>
    <w:rsid w:val="003A43AA"/>
    <w:rsid w:val="003A44DF"/>
    <w:rsid w:val="003B255A"/>
    <w:rsid w:val="003E0C99"/>
    <w:rsid w:val="003E7531"/>
    <w:rsid w:val="003F09FD"/>
    <w:rsid w:val="003F1EBC"/>
    <w:rsid w:val="003F729D"/>
    <w:rsid w:val="00402664"/>
    <w:rsid w:val="00421C58"/>
    <w:rsid w:val="00425AF5"/>
    <w:rsid w:val="0043131E"/>
    <w:rsid w:val="00437E43"/>
    <w:rsid w:val="00443946"/>
    <w:rsid w:val="00450A92"/>
    <w:rsid w:val="00450E62"/>
    <w:rsid w:val="00451675"/>
    <w:rsid w:val="00456738"/>
    <w:rsid w:val="004656D0"/>
    <w:rsid w:val="00481CF4"/>
    <w:rsid w:val="00484387"/>
    <w:rsid w:val="00491B1F"/>
    <w:rsid w:val="00492288"/>
    <w:rsid w:val="00494EEA"/>
    <w:rsid w:val="004C047B"/>
    <w:rsid w:val="004C219A"/>
    <w:rsid w:val="004C222C"/>
    <w:rsid w:val="004C40DC"/>
    <w:rsid w:val="004C585E"/>
    <w:rsid w:val="004C66EE"/>
    <w:rsid w:val="004D1423"/>
    <w:rsid w:val="004E22BA"/>
    <w:rsid w:val="004F7F3A"/>
    <w:rsid w:val="00500128"/>
    <w:rsid w:val="005054AA"/>
    <w:rsid w:val="0051227D"/>
    <w:rsid w:val="005203FB"/>
    <w:rsid w:val="0052163A"/>
    <w:rsid w:val="005247C4"/>
    <w:rsid w:val="005254D2"/>
    <w:rsid w:val="005326E6"/>
    <w:rsid w:val="0054603F"/>
    <w:rsid w:val="00555E70"/>
    <w:rsid w:val="00557F89"/>
    <w:rsid w:val="00560C36"/>
    <w:rsid w:val="00567CAE"/>
    <w:rsid w:val="005714E1"/>
    <w:rsid w:val="005721BA"/>
    <w:rsid w:val="00577876"/>
    <w:rsid w:val="00585FDC"/>
    <w:rsid w:val="00596052"/>
    <w:rsid w:val="005A1DA1"/>
    <w:rsid w:val="005A6736"/>
    <w:rsid w:val="005B0E62"/>
    <w:rsid w:val="005B4F01"/>
    <w:rsid w:val="005C3B20"/>
    <w:rsid w:val="005C5CD6"/>
    <w:rsid w:val="005D47F7"/>
    <w:rsid w:val="005D71EB"/>
    <w:rsid w:val="005F1182"/>
    <w:rsid w:val="006072B1"/>
    <w:rsid w:val="006169B4"/>
    <w:rsid w:val="006172B5"/>
    <w:rsid w:val="00617D57"/>
    <w:rsid w:val="00617DCE"/>
    <w:rsid w:val="00641088"/>
    <w:rsid w:val="00641551"/>
    <w:rsid w:val="00643340"/>
    <w:rsid w:val="00643660"/>
    <w:rsid w:val="0064420A"/>
    <w:rsid w:val="006503EF"/>
    <w:rsid w:val="00651143"/>
    <w:rsid w:val="00654D8E"/>
    <w:rsid w:val="00655B3F"/>
    <w:rsid w:val="0066118D"/>
    <w:rsid w:val="0066498B"/>
    <w:rsid w:val="00677742"/>
    <w:rsid w:val="00682D88"/>
    <w:rsid w:val="006929B4"/>
    <w:rsid w:val="006935EC"/>
    <w:rsid w:val="006A0DFE"/>
    <w:rsid w:val="006A67AA"/>
    <w:rsid w:val="006B016E"/>
    <w:rsid w:val="006C15E4"/>
    <w:rsid w:val="006D6FF3"/>
    <w:rsid w:val="006E2E10"/>
    <w:rsid w:val="006F09D5"/>
    <w:rsid w:val="006F5C40"/>
    <w:rsid w:val="006F6661"/>
    <w:rsid w:val="0070539A"/>
    <w:rsid w:val="00707DC0"/>
    <w:rsid w:val="00734DA9"/>
    <w:rsid w:val="007368A9"/>
    <w:rsid w:val="007540F5"/>
    <w:rsid w:val="00760F33"/>
    <w:rsid w:val="0076304D"/>
    <w:rsid w:val="00771656"/>
    <w:rsid w:val="007724B1"/>
    <w:rsid w:val="00774595"/>
    <w:rsid w:val="0077741D"/>
    <w:rsid w:val="0079076A"/>
    <w:rsid w:val="007940B8"/>
    <w:rsid w:val="007A04E6"/>
    <w:rsid w:val="007B3437"/>
    <w:rsid w:val="007C3FBF"/>
    <w:rsid w:val="007C474C"/>
    <w:rsid w:val="007D27C7"/>
    <w:rsid w:val="007D3246"/>
    <w:rsid w:val="007E4A3D"/>
    <w:rsid w:val="007F006F"/>
    <w:rsid w:val="00807798"/>
    <w:rsid w:val="008168AE"/>
    <w:rsid w:val="00820927"/>
    <w:rsid w:val="008271D1"/>
    <w:rsid w:val="008301EB"/>
    <w:rsid w:val="00835BF3"/>
    <w:rsid w:val="00836496"/>
    <w:rsid w:val="00837366"/>
    <w:rsid w:val="008430CD"/>
    <w:rsid w:val="008472AA"/>
    <w:rsid w:val="00850A33"/>
    <w:rsid w:val="0085628C"/>
    <w:rsid w:val="00857567"/>
    <w:rsid w:val="00870619"/>
    <w:rsid w:val="00870B6D"/>
    <w:rsid w:val="0087147D"/>
    <w:rsid w:val="00871524"/>
    <w:rsid w:val="008718C9"/>
    <w:rsid w:val="008768C6"/>
    <w:rsid w:val="008B2945"/>
    <w:rsid w:val="008B7161"/>
    <w:rsid w:val="008C29F4"/>
    <w:rsid w:val="008D1BA4"/>
    <w:rsid w:val="008D47C2"/>
    <w:rsid w:val="008D5B6F"/>
    <w:rsid w:val="008E2AF5"/>
    <w:rsid w:val="008F13AA"/>
    <w:rsid w:val="008F1A98"/>
    <w:rsid w:val="008F3C04"/>
    <w:rsid w:val="009007E8"/>
    <w:rsid w:val="0090439E"/>
    <w:rsid w:val="009070B4"/>
    <w:rsid w:val="009222C3"/>
    <w:rsid w:val="009222D5"/>
    <w:rsid w:val="00923608"/>
    <w:rsid w:val="0093105B"/>
    <w:rsid w:val="00935407"/>
    <w:rsid w:val="00935B33"/>
    <w:rsid w:val="009361E3"/>
    <w:rsid w:val="00940F1E"/>
    <w:rsid w:val="0094631D"/>
    <w:rsid w:val="00954748"/>
    <w:rsid w:val="00965A12"/>
    <w:rsid w:val="00971F22"/>
    <w:rsid w:val="00973BF1"/>
    <w:rsid w:val="00973BF4"/>
    <w:rsid w:val="00980257"/>
    <w:rsid w:val="00981780"/>
    <w:rsid w:val="00981DFB"/>
    <w:rsid w:val="0098678A"/>
    <w:rsid w:val="009A5C61"/>
    <w:rsid w:val="009A7BB5"/>
    <w:rsid w:val="009B56E4"/>
    <w:rsid w:val="009D6FCC"/>
    <w:rsid w:val="009E112E"/>
    <w:rsid w:val="009E6A29"/>
    <w:rsid w:val="009F027F"/>
    <w:rsid w:val="009F24D1"/>
    <w:rsid w:val="00A10CCF"/>
    <w:rsid w:val="00A11B45"/>
    <w:rsid w:val="00A1220E"/>
    <w:rsid w:val="00A15045"/>
    <w:rsid w:val="00A36076"/>
    <w:rsid w:val="00A36896"/>
    <w:rsid w:val="00A505D5"/>
    <w:rsid w:val="00A52DC5"/>
    <w:rsid w:val="00A57C4C"/>
    <w:rsid w:val="00A57F9B"/>
    <w:rsid w:val="00A61142"/>
    <w:rsid w:val="00A676A6"/>
    <w:rsid w:val="00A81E8B"/>
    <w:rsid w:val="00A83B0C"/>
    <w:rsid w:val="00A90CB6"/>
    <w:rsid w:val="00A94BF2"/>
    <w:rsid w:val="00AA203B"/>
    <w:rsid w:val="00AC0C92"/>
    <w:rsid w:val="00AC2A8E"/>
    <w:rsid w:val="00AC782C"/>
    <w:rsid w:val="00AD3AE2"/>
    <w:rsid w:val="00AD52FD"/>
    <w:rsid w:val="00AF1F11"/>
    <w:rsid w:val="00B03EF6"/>
    <w:rsid w:val="00B067F5"/>
    <w:rsid w:val="00B1333B"/>
    <w:rsid w:val="00B14684"/>
    <w:rsid w:val="00B2749A"/>
    <w:rsid w:val="00B424D5"/>
    <w:rsid w:val="00B4579F"/>
    <w:rsid w:val="00B47AF1"/>
    <w:rsid w:val="00B53B14"/>
    <w:rsid w:val="00B650FF"/>
    <w:rsid w:val="00B66211"/>
    <w:rsid w:val="00B732AD"/>
    <w:rsid w:val="00B848D0"/>
    <w:rsid w:val="00B91525"/>
    <w:rsid w:val="00B94C32"/>
    <w:rsid w:val="00BA3FD8"/>
    <w:rsid w:val="00BB0ABF"/>
    <w:rsid w:val="00BB4F01"/>
    <w:rsid w:val="00BB6DCD"/>
    <w:rsid w:val="00BD6B2A"/>
    <w:rsid w:val="00BE75C1"/>
    <w:rsid w:val="00BF4B33"/>
    <w:rsid w:val="00C06181"/>
    <w:rsid w:val="00C17D7F"/>
    <w:rsid w:val="00C17DD5"/>
    <w:rsid w:val="00C341A8"/>
    <w:rsid w:val="00C353AE"/>
    <w:rsid w:val="00C37A48"/>
    <w:rsid w:val="00C4220F"/>
    <w:rsid w:val="00C5345B"/>
    <w:rsid w:val="00C753DE"/>
    <w:rsid w:val="00C77EF2"/>
    <w:rsid w:val="00C84DDB"/>
    <w:rsid w:val="00C86BF3"/>
    <w:rsid w:val="00C86D44"/>
    <w:rsid w:val="00CA1D37"/>
    <w:rsid w:val="00CA236B"/>
    <w:rsid w:val="00CA2A54"/>
    <w:rsid w:val="00CA455E"/>
    <w:rsid w:val="00CC21C4"/>
    <w:rsid w:val="00CC5D4E"/>
    <w:rsid w:val="00CE398D"/>
    <w:rsid w:val="00CE5398"/>
    <w:rsid w:val="00CE6F5E"/>
    <w:rsid w:val="00CF3C5B"/>
    <w:rsid w:val="00CF48AE"/>
    <w:rsid w:val="00D00048"/>
    <w:rsid w:val="00D07C63"/>
    <w:rsid w:val="00D14A20"/>
    <w:rsid w:val="00D14D6B"/>
    <w:rsid w:val="00D2136B"/>
    <w:rsid w:val="00D2606D"/>
    <w:rsid w:val="00D408C3"/>
    <w:rsid w:val="00D43C3A"/>
    <w:rsid w:val="00D46242"/>
    <w:rsid w:val="00D56479"/>
    <w:rsid w:val="00D60F5B"/>
    <w:rsid w:val="00D61393"/>
    <w:rsid w:val="00D61678"/>
    <w:rsid w:val="00D625B4"/>
    <w:rsid w:val="00D62A42"/>
    <w:rsid w:val="00D7033A"/>
    <w:rsid w:val="00D7099B"/>
    <w:rsid w:val="00D71600"/>
    <w:rsid w:val="00D8448F"/>
    <w:rsid w:val="00D862F1"/>
    <w:rsid w:val="00D96A00"/>
    <w:rsid w:val="00DB627E"/>
    <w:rsid w:val="00DC2D3B"/>
    <w:rsid w:val="00DC3A8C"/>
    <w:rsid w:val="00DD3C2B"/>
    <w:rsid w:val="00DD65D9"/>
    <w:rsid w:val="00DE4F0B"/>
    <w:rsid w:val="00DF0750"/>
    <w:rsid w:val="00DF6912"/>
    <w:rsid w:val="00DF7FFA"/>
    <w:rsid w:val="00E03723"/>
    <w:rsid w:val="00E11D14"/>
    <w:rsid w:val="00E26BCA"/>
    <w:rsid w:val="00E41B68"/>
    <w:rsid w:val="00E43860"/>
    <w:rsid w:val="00E563C4"/>
    <w:rsid w:val="00E67E5E"/>
    <w:rsid w:val="00E70ABB"/>
    <w:rsid w:val="00E72F7E"/>
    <w:rsid w:val="00E80416"/>
    <w:rsid w:val="00E862F5"/>
    <w:rsid w:val="00E912EB"/>
    <w:rsid w:val="00E973C0"/>
    <w:rsid w:val="00EA1C1C"/>
    <w:rsid w:val="00EA3915"/>
    <w:rsid w:val="00EA3C18"/>
    <w:rsid w:val="00EC2E74"/>
    <w:rsid w:val="00EC6F89"/>
    <w:rsid w:val="00EE3B3B"/>
    <w:rsid w:val="00EF0850"/>
    <w:rsid w:val="00EF2DF9"/>
    <w:rsid w:val="00EF38F6"/>
    <w:rsid w:val="00EF4DBA"/>
    <w:rsid w:val="00EF562C"/>
    <w:rsid w:val="00EF702B"/>
    <w:rsid w:val="00F0196A"/>
    <w:rsid w:val="00F102D5"/>
    <w:rsid w:val="00F1670C"/>
    <w:rsid w:val="00F17E60"/>
    <w:rsid w:val="00F25E42"/>
    <w:rsid w:val="00F30368"/>
    <w:rsid w:val="00F31804"/>
    <w:rsid w:val="00F47CBF"/>
    <w:rsid w:val="00F54A83"/>
    <w:rsid w:val="00F567D4"/>
    <w:rsid w:val="00F60AB8"/>
    <w:rsid w:val="00F72B1C"/>
    <w:rsid w:val="00F77B50"/>
    <w:rsid w:val="00F856A8"/>
    <w:rsid w:val="00F869CC"/>
    <w:rsid w:val="00FA04DC"/>
    <w:rsid w:val="00FB26A1"/>
    <w:rsid w:val="00FB4FAB"/>
    <w:rsid w:val="00FC13A3"/>
    <w:rsid w:val="00FC155C"/>
    <w:rsid w:val="00FD5E7E"/>
    <w:rsid w:val="00FD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E1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D60F5B"/>
    <w:pPr>
      <w:ind w:leftChars="400" w:left="840"/>
    </w:pPr>
  </w:style>
  <w:style w:type="character" w:styleId="ab">
    <w:name w:val="annotation reference"/>
    <w:basedOn w:val="a0"/>
    <w:uiPriority w:val="99"/>
    <w:semiHidden/>
    <w:unhideWhenUsed/>
    <w:rsid w:val="002519AA"/>
    <w:rPr>
      <w:sz w:val="18"/>
      <w:szCs w:val="18"/>
    </w:rPr>
  </w:style>
  <w:style w:type="paragraph" w:styleId="ac">
    <w:name w:val="annotation text"/>
    <w:basedOn w:val="a"/>
    <w:link w:val="ad"/>
    <w:uiPriority w:val="99"/>
    <w:semiHidden/>
    <w:unhideWhenUsed/>
    <w:rsid w:val="002519AA"/>
    <w:pPr>
      <w:jc w:val="left"/>
    </w:pPr>
  </w:style>
  <w:style w:type="character" w:customStyle="1" w:styleId="ad">
    <w:name w:val="コメント文字列 (文字)"/>
    <w:basedOn w:val="a0"/>
    <w:link w:val="ac"/>
    <w:uiPriority w:val="99"/>
    <w:semiHidden/>
    <w:rsid w:val="002519AA"/>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2519AA"/>
    <w:rPr>
      <w:b/>
      <w:bCs/>
    </w:rPr>
  </w:style>
  <w:style w:type="character" w:customStyle="1" w:styleId="af">
    <w:name w:val="コメント内容 (文字)"/>
    <w:basedOn w:val="ad"/>
    <w:link w:val="ae"/>
    <w:uiPriority w:val="99"/>
    <w:semiHidden/>
    <w:rsid w:val="002519AA"/>
    <w:rPr>
      <w:rFonts w:ascii="ＭＳ 明朝" w:eastAsia="ＭＳ 明朝" w:hAnsi="Century" w:cs="Times New Roman"/>
      <w:b/>
      <w:bCs/>
      <w:kern w:val="0"/>
      <w:sz w:val="22"/>
      <w:szCs w:val="20"/>
    </w:rPr>
  </w:style>
  <w:style w:type="paragraph" w:styleId="af0">
    <w:name w:val="Revision"/>
    <w:hidden/>
    <w:uiPriority w:val="99"/>
    <w:semiHidden/>
    <w:rsid w:val="009361E3"/>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0B4B-CE1E-4D0B-BAD1-1258679F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2022-12-27T01:31:00Z</dcterms:created>
  <dcterms:modified xsi:type="dcterms:W3CDTF">2022-12-27T01:31:00Z</dcterms:modified>
</cp:coreProperties>
</file>