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44F" w:rsidRPr="009404CB" w:rsidRDefault="00A31926" w:rsidP="006A144F">
      <w:pPr>
        <w:ind w:firstLineChars="100" w:firstLine="280"/>
        <w:jc w:val="left"/>
        <w:rPr>
          <w:rFonts w:ascii="HG丸ｺﾞｼｯｸM-PRO" w:eastAsia="HG丸ｺﾞｼｯｸM-PRO" w:hAnsi="HG丸ｺﾞｼｯｸM-PRO"/>
        </w:rPr>
      </w:pPr>
      <w:r w:rsidRPr="00A31926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-222885</wp:posOffset>
                </wp:positionV>
                <wp:extent cx="6000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926" w:rsidRPr="00563CDA" w:rsidRDefault="00A3192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63C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95pt;margin-top:-17.55pt;width:4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">
                <v:textbox style="mso-fit-shape-to-text:t">
                  <w:txbxContent>
                    <w:p w:rsidR="00A31926" w:rsidRPr="00563CDA" w:rsidRDefault="00A3192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63CDA">
                        <w:rPr>
                          <w:rFonts w:ascii="HG丸ｺﾞｼｯｸM-PRO" w:eastAsia="HG丸ｺﾞｼｯｸM-PRO" w:hAnsi="HG丸ｺﾞｼｯｸM-PRO"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44F" w:rsidRPr="009404CB">
        <w:rPr>
          <w:rFonts w:ascii="HG丸ｺﾞｼｯｸM-PRO" w:eastAsia="HG丸ｺﾞｼｯｸM-PRO" w:hAnsi="HG丸ｺﾞｼｯｸM-PRO" w:hint="eastAsia"/>
          <w:sz w:val="28"/>
        </w:rPr>
        <w:t>大阪府庁舎内アンテナショップ「福祉のコンビニ　こさえたん」</w:t>
      </w:r>
      <w:r w:rsidR="006A144F">
        <w:rPr>
          <w:rFonts w:ascii="HG丸ｺﾞｼｯｸM-PRO" w:eastAsia="HG丸ｺﾞｼｯｸM-PRO" w:hAnsi="HG丸ｺﾞｼｯｸM-PRO" w:hint="eastAsia"/>
          <w:sz w:val="28"/>
        </w:rPr>
        <w:t>に係る</w:t>
      </w:r>
      <w:r w:rsidR="006A144F" w:rsidRPr="009404CB">
        <w:rPr>
          <w:rFonts w:ascii="HG丸ｺﾞｼｯｸM-PRO" w:eastAsia="HG丸ｺﾞｼｯｸM-PRO" w:hAnsi="HG丸ｺﾞｼｯｸM-PRO" w:hint="eastAsia"/>
          <w:sz w:val="28"/>
        </w:rPr>
        <w:t>売上実績</w:t>
      </w:r>
      <w:r w:rsidR="006A144F">
        <w:rPr>
          <w:rFonts w:ascii="HG丸ｺﾞｼｯｸM-PRO" w:eastAsia="HG丸ｺﾞｼｯｸM-PRO" w:hAnsi="HG丸ｺﾞｼｯｸM-PRO" w:hint="eastAsia"/>
          <w:sz w:val="28"/>
        </w:rPr>
        <w:t>等の</w:t>
      </w:r>
      <w:r w:rsidR="006A144F" w:rsidRPr="009404CB">
        <w:rPr>
          <w:rFonts w:ascii="HG丸ｺﾞｼｯｸM-PRO" w:eastAsia="HG丸ｺﾞｼｯｸM-PRO" w:hAnsi="HG丸ｺﾞｼｯｸM-PRO" w:hint="eastAsia"/>
          <w:sz w:val="28"/>
        </w:rPr>
        <w:t>報告</w:t>
      </w:r>
      <w:r w:rsidR="006A144F">
        <w:rPr>
          <w:rFonts w:ascii="HG丸ｺﾞｼｯｸM-PRO" w:eastAsia="HG丸ｺﾞｼｯｸM-PRO" w:hAnsi="HG丸ｺﾞｼｯｸM-PRO" w:hint="eastAsia"/>
          <w:sz w:val="28"/>
        </w:rPr>
        <w:t>について</w:t>
      </w:r>
    </w:p>
    <w:p w:rsidR="006A144F" w:rsidRDefault="006A144F">
      <w:pPr>
        <w:sectPr w:rsidR="006A144F" w:rsidSect="006A144F">
          <w:pgSz w:w="16838" w:h="11906" w:orient="landscape"/>
          <w:pgMar w:top="1701" w:right="1387" w:bottom="1701" w:left="1418" w:header="851" w:footer="992" w:gutter="0"/>
          <w:cols w:space="425"/>
          <w:docGrid w:type="lines" w:linePitch="360"/>
        </w:sectPr>
      </w:pP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</w:p>
    <w:p w:rsidR="006A144F" w:rsidRPr="009404CB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．</w:t>
      </w:r>
      <w:r w:rsidRPr="009404CB">
        <w:rPr>
          <w:rFonts w:ascii="HG丸ｺﾞｼｯｸM-PRO" w:eastAsia="HG丸ｺﾞｼｯｸM-PRO" w:hAnsi="HG丸ｺﾞｼｯｸM-PRO" w:hint="eastAsia"/>
        </w:rPr>
        <w:t>店舗概要</w:t>
      </w:r>
    </w:p>
    <w:p w:rsidR="006A144F" w:rsidRPr="009404CB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（１）店舗名称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「福祉のコンビニ こさえたん」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（２）店舗場所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府庁別館1階（面積31.92㎡）</w:t>
      </w:r>
    </w:p>
    <w:p w:rsidR="006A144F" w:rsidRPr="009404CB" w:rsidRDefault="006A144F" w:rsidP="006A144F">
      <w:pPr>
        <w:ind w:firstLineChars="1300" w:firstLine="2340"/>
        <w:rPr>
          <w:rFonts w:ascii="HG丸ｺﾞｼｯｸM-PRO" w:eastAsia="HG丸ｺﾞｼｯｸM-PRO" w:hAnsi="HG丸ｺﾞｼｯｸM-PRO"/>
        </w:rPr>
      </w:pPr>
      <w:r w:rsidRPr="005C06D6">
        <w:rPr>
          <w:rFonts w:ascii="HG丸ｺﾞｼｯｸM-PRO" w:eastAsia="HG丸ｺﾞｼｯｸM-PRO" w:hAnsi="HG丸ｺﾞｼｯｸM-PRO" w:hint="eastAsia"/>
          <w:sz w:val="18"/>
        </w:rPr>
        <w:t>※平成29年4月20日オープン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（３）営業時間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府庁舎開庁日の午前11時から午後5時まで</w:t>
      </w:r>
    </w:p>
    <w:p w:rsidR="006A144F" w:rsidRPr="009404CB" w:rsidRDefault="006A144F" w:rsidP="006A144F">
      <w:pPr>
        <w:ind w:left="2520" w:hangingChars="1200" w:hanging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※　午前11時30分から午後1時30分までの間、就労訓練の場として活用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 w:rsidRPr="009404CB">
        <w:rPr>
          <w:rFonts w:ascii="HG丸ｺﾞｼｯｸM-PRO" w:eastAsia="HG丸ｺﾞｼｯｸM-PRO" w:hAnsi="HG丸ｺﾞｼｯｸM-PRO" w:hint="eastAsia"/>
        </w:rPr>
        <w:t>（４）取扱品目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9404CB">
        <w:rPr>
          <w:rFonts w:ascii="HG丸ｺﾞｼｯｸM-PRO" w:eastAsia="HG丸ｺﾞｼｯｸM-PRO" w:hAnsi="HG丸ｺﾞｼｯｸM-PRO" w:hint="eastAsia"/>
        </w:rPr>
        <w:t>パン、弁当・惣菜、製菓・雑貨等</w:t>
      </w:r>
    </w:p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（５）参加事業所数　　76事業所（パン・弁当類15事業所、</w:t>
      </w:r>
    </w:p>
    <w:p w:rsidR="006A144F" w:rsidRDefault="006A144F" w:rsidP="00B85D91">
      <w:pPr>
        <w:ind w:firstLineChars="1650" w:firstLine="346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製菓・雑貨類61事業所）</w:t>
      </w:r>
    </w:p>
    <w:p w:rsidR="006A144F" w:rsidRDefault="006A144F" w:rsidP="006A144F">
      <w:pPr>
        <w:ind w:firstLineChars="2100" w:firstLine="44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※令和２年3月末現在</w:t>
      </w:r>
    </w:p>
    <w:p w:rsidR="00522CAA" w:rsidRDefault="00522CAA"/>
    <w:p w:rsidR="006A144F" w:rsidRDefault="006A144F" w:rsidP="006A144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2．製菓及び雑貨類の商品入替</w:t>
      </w:r>
    </w:p>
    <w:p w:rsidR="006A144F" w:rsidRDefault="006A144F" w:rsidP="006A144F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9404CB">
        <w:rPr>
          <w:rFonts w:ascii="HG丸ｺﾞｼｯｸM-PRO" w:eastAsia="HG丸ｺﾞｼｯｸM-PRO" w:hAnsi="HG丸ｺﾞｼｯｸM-PRO" w:hint="eastAsia"/>
        </w:rPr>
        <w:t>製菓</w:t>
      </w:r>
      <w:r>
        <w:rPr>
          <w:rFonts w:ascii="HG丸ｺﾞｼｯｸM-PRO" w:eastAsia="HG丸ｺﾞｼｯｸM-PRO" w:hAnsi="HG丸ｺﾞｼｯｸM-PRO" w:hint="eastAsia"/>
        </w:rPr>
        <w:t>及び</w:t>
      </w:r>
      <w:r w:rsidRPr="009404CB">
        <w:rPr>
          <w:rFonts w:ascii="HG丸ｺﾞｼｯｸM-PRO" w:eastAsia="HG丸ｺﾞｼｯｸM-PRO" w:hAnsi="HG丸ｺﾞｼｯｸM-PRO" w:hint="eastAsia"/>
        </w:rPr>
        <w:t>雑貨</w:t>
      </w:r>
      <w:r>
        <w:rPr>
          <w:rFonts w:ascii="HG丸ｺﾞｼｯｸM-PRO" w:eastAsia="HG丸ｺﾞｼｯｸM-PRO" w:hAnsi="HG丸ｺﾞｼｯｸM-PRO" w:hint="eastAsia"/>
        </w:rPr>
        <w:t>類については、四半期毎に公募により商品を選定し入れ替える。</w:t>
      </w:r>
    </w:p>
    <w:p w:rsidR="006A144F" w:rsidRPr="009404CB" w:rsidRDefault="006A144F" w:rsidP="006A144F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商品の審査過程をふまえ、事業所への更なる商品力の底上げになるよう取り組む。</w:t>
      </w:r>
    </w:p>
    <w:p w:rsidR="006A144F" w:rsidRDefault="006A144F"/>
    <w:p w:rsidR="006A144F" w:rsidRDefault="006A144F"/>
    <w:p w:rsidR="006A144F" w:rsidRDefault="006A144F"/>
    <w:p w:rsidR="006A144F" w:rsidRDefault="006A144F"/>
    <w:p w:rsidR="006A144F" w:rsidRDefault="006A144F" w:rsidP="00A967A3">
      <w:pPr>
        <w:ind w:rightChars="-202" w:right="-424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="00A967A3">
        <w:rPr>
          <w:rFonts w:ascii="HG丸ｺﾞｼｯｸM-PRO" w:eastAsia="HG丸ｺﾞｼｯｸM-PRO" w:hAnsi="HG丸ｺﾞｼｯｸM-PRO" w:hint="eastAsia"/>
        </w:rPr>
        <w:t>．令和２</w:t>
      </w:r>
      <w:r>
        <w:rPr>
          <w:rFonts w:ascii="HG丸ｺﾞｼｯｸM-PRO" w:eastAsia="HG丸ｺﾞｼｯｸM-PRO" w:hAnsi="HG丸ｺﾞｼｯｸM-PRO" w:hint="eastAsia"/>
        </w:rPr>
        <w:t>年度売上実績</w:t>
      </w:r>
      <w:r w:rsidR="00A967A3">
        <w:rPr>
          <w:rFonts w:ascii="HG丸ｺﾞｼｯｸM-PRO" w:eastAsia="HG丸ｺﾞｼｯｸM-PRO" w:hAnsi="HG丸ｺﾞｼｯｸM-PRO" w:hint="eastAsia"/>
        </w:rPr>
        <w:t>（</w:t>
      </w:r>
      <w:r w:rsidR="00980F19">
        <w:rPr>
          <w:rFonts w:ascii="HG丸ｺﾞｼｯｸM-PRO" w:eastAsia="HG丸ｺﾞｼｯｸM-PRO" w:hAnsi="HG丸ｺﾞｼｯｸM-PRO" w:hint="eastAsia"/>
        </w:rPr>
        <w:t>令和３</w:t>
      </w:r>
      <w:r w:rsidR="00A967A3" w:rsidRPr="00A967A3">
        <w:rPr>
          <w:rFonts w:ascii="HG丸ｺﾞｼｯｸM-PRO" w:eastAsia="HG丸ｺﾞｼｯｸM-PRO" w:hAnsi="HG丸ｺﾞｼｯｸM-PRO" w:hint="eastAsia"/>
        </w:rPr>
        <w:t>年</w:t>
      </w:r>
      <w:r w:rsidR="00980F19">
        <w:rPr>
          <w:rFonts w:ascii="HG丸ｺﾞｼｯｸM-PRO" w:eastAsia="HG丸ｺﾞｼｯｸM-PRO" w:hAnsi="HG丸ｺﾞｼｯｸM-PRO" w:hint="eastAsia"/>
        </w:rPr>
        <w:t>２</w:t>
      </w:r>
      <w:r w:rsidR="00A967A3" w:rsidRPr="00A967A3">
        <w:rPr>
          <w:rFonts w:ascii="HG丸ｺﾞｼｯｸM-PRO" w:eastAsia="HG丸ｺﾞｼｯｸM-PRO" w:hAnsi="HG丸ｺﾞｼｯｸM-PRO"/>
        </w:rPr>
        <w:t>月末現在</w:t>
      </w:r>
      <w:r w:rsidR="00A967A3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EE3F14">
        <w:rPr>
          <w:rFonts w:ascii="HG丸ｺﾞｼｯｸM-PRO" w:eastAsia="HG丸ｺﾞｼｯｸM-PRO" w:hAnsi="HG丸ｺﾞｼｯｸM-PRO" w:hint="eastAsia"/>
          <w:sz w:val="18"/>
        </w:rPr>
        <w:t>※イベント等の外販は除く</w:t>
      </w:r>
    </w:p>
    <w:p w:rsidR="006A144F" w:rsidRPr="006A144F" w:rsidRDefault="00980F19">
      <w:r w:rsidRPr="00980F19">
        <w:rPr>
          <w:noProof/>
        </w:rPr>
        <w:drawing>
          <wp:inline distT="0" distB="0" distL="0" distR="0">
            <wp:extent cx="4320540" cy="4212527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421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44F" w:rsidRPr="006A144F" w:rsidSect="006A144F">
      <w:type w:val="continuous"/>
      <w:pgSz w:w="16838" w:h="11906" w:orient="landscape"/>
      <w:pgMar w:top="1701" w:right="1387" w:bottom="1701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37" w:rsidRDefault="00606737" w:rsidP="00A967A3">
      <w:r>
        <w:separator/>
      </w:r>
    </w:p>
  </w:endnote>
  <w:endnote w:type="continuationSeparator" w:id="0">
    <w:p w:rsidR="00606737" w:rsidRDefault="00606737" w:rsidP="00A9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37" w:rsidRDefault="00606737" w:rsidP="00A967A3">
      <w:r>
        <w:separator/>
      </w:r>
    </w:p>
  </w:footnote>
  <w:footnote w:type="continuationSeparator" w:id="0">
    <w:p w:rsidR="00606737" w:rsidRDefault="00606737" w:rsidP="00A9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4F"/>
    <w:rsid w:val="001F0E08"/>
    <w:rsid w:val="003672DC"/>
    <w:rsid w:val="00522CAA"/>
    <w:rsid w:val="00563CDA"/>
    <w:rsid w:val="00606737"/>
    <w:rsid w:val="006A144F"/>
    <w:rsid w:val="00761BE8"/>
    <w:rsid w:val="00980F19"/>
    <w:rsid w:val="00A31926"/>
    <w:rsid w:val="00A967A3"/>
    <w:rsid w:val="00B7189F"/>
    <w:rsid w:val="00B85D91"/>
    <w:rsid w:val="00B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D526F"/>
  <w15:chartTrackingRefBased/>
  <w15:docId w15:val="{24AEB140-8482-4486-8A29-B752A946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7A3"/>
  </w:style>
  <w:style w:type="paragraph" w:styleId="a5">
    <w:name w:val="footer"/>
    <w:basedOn w:val="a"/>
    <w:link w:val="a6"/>
    <w:uiPriority w:val="99"/>
    <w:unhideWhenUsed/>
    <w:rsid w:val="00A9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勝之</dc:creator>
  <cp:keywords/>
  <dc:description/>
  <cp:lastModifiedBy>定道　理絵美</cp:lastModifiedBy>
  <cp:revision>9</cp:revision>
  <cp:lastPrinted>2020-12-13T07:50:00Z</cp:lastPrinted>
  <dcterms:created xsi:type="dcterms:W3CDTF">2020-09-06T05:19:00Z</dcterms:created>
  <dcterms:modified xsi:type="dcterms:W3CDTF">2021-03-09T12:03:00Z</dcterms:modified>
</cp:coreProperties>
</file>