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7B" w:rsidRPr="00936DF8" w:rsidRDefault="007449FF" w:rsidP="00CE2956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936DF8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-9525</wp:posOffset>
                </wp:positionV>
                <wp:extent cx="6486525" cy="523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FD760" id="正方形/長方形 2" o:spid="_x0000_s1026" style="position:absolute;left:0;text-align:left;margin-left:1.45pt;margin-top:-.75pt;width:510.7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" filled="f" strokecolor="#243f60 [1604]" strokeweight="2pt"/>
            </w:pict>
          </mc:Fallback>
        </mc:AlternateContent>
      </w:r>
      <w:r w:rsidRPr="00936DF8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-247650</wp:posOffset>
                </wp:positionV>
                <wp:extent cx="590550" cy="2857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49FF" w:rsidRPr="007449FF" w:rsidRDefault="007449F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449FF">
                              <w:rPr>
                                <w:rFonts w:asciiTheme="majorEastAsia" w:eastAsiaTheme="majorEastAsia" w:hAnsiTheme="majorEastAsia" w:hint="eastAsia"/>
                              </w:rPr>
                              <w:t>資料</w:t>
                            </w:r>
                            <w:r w:rsidRPr="007449FF">
                              <w:rPr>
                                <w:rFonts w:asciiTheme="majorEastAsia" w:eastAsiaTheme="majorEastAsia" w:hAnsiTheme="major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74.75pt;margin-top:-19.5pt;width:46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" fillcolor="white [3201]" strokeweight=".5pt">
                <v:textbox>
                  <w:txbxContent>
                    <w:p w:rsidR="007449FF" w:rsidRPr="007449FF" w:rsidRDefault="007449F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449FF">
                        <w:rPr>
                          <w:rFonts w:asciiTheme="majorEastAsia" w:eastAsiaTheme="majorEastAsia" w:hAnsiTheme="majorEastAsia" w:hint="eastAsia"/>
                        </w:rPr>
                        <w:t>資料</w:t>
                      </w:r>
                      <w:r w:rsidRPr="007449FF">
                        <w:rPr>
                          <w:rFonts w:asciiTheme="majorEastAsia" w:eastAsiaTheme="majorEastAsia" w:hAnsiTheme="major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43FA9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令和元</w:t>
      </w:r>
      <w:r w:rsidR="00CE2956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年度　大阪府立障がい者自立センターにおける支援状況報告</w:t>
      </w:r>
    </w:p>
    <w:p w:rsidR="00CE2956" w:rsidRPr="00936DF8" w:rsidRDefault="00D62D61" w:rsidP="007449FF">
      <w:pPr>
        <w:pStyle w:val="a5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936DF8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3343701</wp:posOffset>
                </wp:positionH>
                <wp:positionV relativeFrom="paragraph">
                  <wp:posOffset>218364</wp:posOffset>
                </wp:positionV>
                <wp:extent cx="3178810" cy="4128448"/>
                <wp:effectExtent l="19050" t="19050" r="21590" b="247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4128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A766C0" w:rsidRPr="00936DF8" w:rsidRDefault="00A766C0" w:rsidP="00A766C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◆利用男女比　</w:t>
                            </w: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A766C0" w:rsidRPr="00651FA9" w:rsidRDefault="00A766C0" w:rsidP="008D02A2">
                            <w:pPr>
                              <w:spacing w:afterLines="50" w:after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男性：女性＝４：１</w:t>
                            </w:r>
                          </w:p>
                          <w:p w:rsidR="00A766C0" w:rsidRPr="00936DF8" w:rsidRDefault="00A766C0" w:rsidP="00651F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◆利用開始時年齢</w:t>
                            </w:r>
                          </w:p>
                          <w:p w:rsidR="00A766C0" w:rsidRPr="00936DF8" w:rsidRDefault="00A766C0" w:rsidP="008D02A2">
                            <w:pPr>
                              <w:spacing w:afterLines="50" w:after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平均　49.5歳（20～64歳）</w:t>
                            </w:r>
                          </w:p>
                          <w:p w:rsidR="00A766C0" w:rsidRPr="00936DF8" w:rsidRDefault="00A766C0" w:rsidP="00A766C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◆高次脳機能障がい者の割合</w:t>
                            </w:r>
                          </w:p>
                          <w:p w:rsidR="00A766C0" w:rsidRDefault="00A766C0" w:rsidP="00A766C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45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全体</w:t>
                            </w:r>
                            <w:r w:rsidR="00745B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93.7％</w:t>
                            </w:r>
                            <w:r w:rsidR="00745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（機能訓練</w:t>
                            </w:r>
                            <w:r w:rsidR="00745B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745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90.6％）</w:t>
                            </w:r>
                          </w:p>
                          <w:p w:rsidR="00A766C0" w:rsidRPr="00745B4B" w:rsidRDefault="00651FA9" w:rsidP="008D02A2">
                            <w:pPr>
                              <w:spacing w:afterLines="50" w:after="18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1F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4"/>
                              </w:rPr>
                              <w:t>※</w:t>
                            </w:r>
                            <w:r w:rsidRPr="00651FA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4"/>
                              </w:rPr>
                              <w:t>生活訓練は100％</w:t>
                            </w:r>
                          </w:p>
                          <w:p w:rsidR="00A766C0" w:rsidRPr="00936DF8" w:rsidRDefault="00A766C0" w:rsidP="00A766C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◆平均利用期間</w:t>
                            </w:r>
                          </w:p>
                          <w:p w:rsidR="00A766C0" w:rsidRPr="00936DF8" w:rsidRDefault="00A766C0" w:rsidP="00A766C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・機能訓練　13.8ヶ月</w:t>
                            </w:r>
                          </w:p>
                          <w:p w:rsidR="00745B4B" w:rsidRPr="00745B4B" w:rsidRDefault="00A766C0" w:rsidP="008D02A2">
                            <w:pPr>
                              <w:spacing w:afterLines="50" w:after="18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・生活訓練　12.2ヶ月</w:t>
                            </w:r>
                          </w:p>
                          <w:p w:rsidR="00745B4B" w:rsidRDefault="00745B4B" w:rsidP="00745B4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6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障がい者手帳所持の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割合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6"/>
                              <w:gridCol w:w="1396"/>
                              <w:gridCol w:w="1397"/>
                            </w:tblGrid>
                            <w:tr w:rsidR="003E247C" w:rsidRPr="000052A9" w:rsidTr="00DA6526">
                              <w:trPr>
                                <w:trHeight w:val="53"/>
                              </w:trPr>
                              <w:tc>
                                <w:tcPr>
                                  <w:tcW w:w="1396" w:type="dxa"/>
                                  <w:vAlign w:val="center"/>
                                </w:tcPr>
                                <w:p w:rsidR="003E247C" w:rsidRPr="000052A9" w:rsidRDefault="003E247C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vAlign w:val="center"/>
                                </w:tcPr>
                                <w:p w:rsidR="003E247C" w:rsidRPr="000052A9" w:rsidRDefault="003E247C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身障手帳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E247C" w:rsidRPr="000052A9" w:rsidRDefault="003E247C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精神手帳</w:t>
                                  </w:r>
                                </w:p>
                              </w:tc>
                            </w:tr>
                            <w:tr w:rsidR="003E247C" w:rsidRPr="000052A9" w:rsidTr="003E247C">
                              <w:tc>
                                <w:tcPr>
                                  <w:tcW w:w="1396" w:type="dxa"/>
                                  <w:vAlign w:val="center"/>
                                </w:tcPr>
                                <w:p w:rsidR="003E247C" w:rsidRPr="000052A9" w:rsidRDefault="003E247C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機能訓練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vAlign w:val="center"/>
                                </w:tcPr>
                                <w:p w:rsidR="003E247C" w:rsidRPr="000052A9" w:rsidRDefault="003E247C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90.6％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E247C" w:rsidRPr="000052A9" w:rsidRDefault="000052A9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10.6％</w:t>
                                  </w:r>
                                </w:p>
                              </w:tc>
                            </w:tr>
                            <w:tr w:rsidR="003E247C" w:rsidRPr="000052A9" w:rsidTr="003E247C">
                              <w:tc>
                                <w:tcPr>
                                  <w:tcW w:w="1396" w:type="dxa"/>
                                  <w:vAlign w:val="center"/>
                                </w:tcPr>
                                <w:p w:rsidR="003E247C" w:rsidRPr="000052A9" w:rsidRDefault="003E247C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生活訓練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vAlign w:val="center"/>
                                </w:tcPr>
                                <w:p w:rsidR="000052A9" w:rsidRPr="000052A9" w:rsidRDefault="000052A9" w:rsidP="00005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26.8%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E247C" w:rsidRPr="000052A9" w:rsidRDefault="000052A9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46.3%</w:t>
                                  </w:r>
                                </w:p>
                              </w:tc>
                            </w:tr>
                            <w:tr w:rsidR="000052A9" w:rsidRPr="000052A9" w:rsidTr="003E247C">
                              <w:tc>
                                <w:tcPr>
                                  <w:tcW w:w="1396" w:type="dxa"/>
                                  <w:vAlign w:val="center"/>
                                </w:tcPr>
                                <w:p w:rsidR="000052A9" w:rsidRPr="000052A9" w:rsidRDefault="000052A9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全体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vAlign w:val="center"/>
                                </w:tcPr>
                                <w:p w:rsidR="000052A9" w:rsidRPr="000052A9" w:rsidRDefault="000052A9" w:rsidP="00005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69.8％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0052A9" w:rsidRPr="000052A9" w:rsidRDefault="000052A9" w:rsidP="003E24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0052A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22.2％</w:t>
                                  </w:r>
                                </w:p>
                              </w:tc>
                            </w:tr>
                          </w:tbl>
                          <w:p w:rsidR="00745B4B" w:rsidRPr="00936DF8" w:rsidRDefault="00745B4B" w:rsidP="00651FA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263.3pt;margin-top:17.2pt;width:250.3pt;height:3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" fillcolor="white [3201]" strokeweight="2.25pt">
                <v:stroke dashstyle="dash"/>
                <v:textbox inset="3mm,1mm,3mm,1mm">
                  <w:txbxContent>
                    <w:p w:rsidR="00A766C0" w:rsidRPr="00936DF8" w:rsidRDefault="00A766C0" w:rsidP="00A766C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◆利用男女比　</w:t>
                      </w: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A766C0" w:rsidRPr="00651FA9" w:rsidRDefault="00A766C0" w:rsidP="008D02A2">
                      <w:pPr>
                        <w:spacing w:afterLines="50" w:after="18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男性：女性＝４：１</w:t>
                      </w:r>
                    </w:p>
                    <w:p w:rsidR="00A766C0" w:rsidRPr="00936DF8" w:rsidRDefault="00A766C0" w:rsidP="00651F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◆利用開始時年齢</w:t>
                      </w:r>
                    </w:p>
                    <w:p w:rsidR="00A766C0" w:rsidRPr="00936DF8" w:rsidRDefault="00A766C0" w:rsidP="008D02A2">
                      <w:pPr>
                        <w:spacing w:afterLines="50" w:after="18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平均　49.5歳（20～64歳）</w:t>
                      </w:r>
                    </w:p>
                    <w:p w:rsidR="00A766C0" w:rsidRPr="00936DF8" w:rsidRDefault="00A766C0" w:rsidP="00A766C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◆高次脳機能障がい者の割合</w:t>
                      </w:r>
                    </w:p>
                    <w:p w:rsidR="00A766C0" w:rsidRDefault="00A766C0" w:rsidP="00A766C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745B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全体</w:t>
                      </w:r>
                      <w:r w:rsidR="00745B4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93.7％</w:t>
                      </w:r>
                      <w:r w:rsidR="00745B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（機能訓練</w:t>
                      </w:r>
                      <w:r w:rsidR="00745B4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745B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90.6％）</w:t>
                      </w:r>
                    </w:p>
                    <w:p w:rsidR="00A766C0" w:rsidRPr="00745B4B" w:rsidRDefault="00651FA9" w:rsidP="008D02A2">
                      <w:pPr>
                        <w:spacing w:afterLines="50" w:after="180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51FA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4"/>
                        </w:rPr>
                        <w:t>※</w:t>
                      </w:r>
                      <w:r w:rsidRPr="00651FA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4"/>
                        </w:rPr>
                        <w:t>生活訓練は100％</w:t>
                      </w:r>
                    </w:p>
                    <w:p w:rsidR="00A766C0" w:rsidRPr="00936DF8" w:rsidRDefault="00A766C0" w:rsidP="00A766C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◆平均利用期間</w:t>
                      </w:r>
                    </w:p>
                    <w:p w:rsidR="00A766C0" w:rsidRPr="00936DF8" w:rsidRDefault="00A766C0" w:rsidP="00A766C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・機能訓練　13.8ヶ月</w:t>
                      </w:r>
                    </w:p>
                    <w:p w:rsidR="00745B4B" w:rsidRPr="00745B4B" w:rsidRDefault="00A766C0" w:rsidP="008D02A2">
                      <w:pPr>
                        <w:spacing w:afterLines="50" w:after="18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・生活訓練　12.2ヶ月</w:t>
                      </w:r>
                    </w:p>
                    <w:p w:rsidR="00745B4B" w:rsidRDefault="00745B4B" w:rsidP="00745B4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36D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障がい者手帳所持の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割合</w:t>
                      </w:r>
                    </w:p>
                    <w:tbl>
                      <w:tblPr>
                        <w:tblStyle w:val="a6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396"/>
                        <w:gridCol w:w="1396"/>
                        <w:gridCol w:w="1397"/>
                      </w:tblGrid>
                      <w:tr w:rsidR="003E247C" w:rsidRPr="000052A9" w:rsidTr="00DA6526">
                        <w:trPr>
                          <w:trHeight w:val="53"/>
                        </w:trPr>
                        <w:tc>
                          <w:tcPr>
                            <w:tcW w:w="1396" w:type="dxa"/>
                            <w:vAlign w:val="center"/>
                          </w:tcPr>
                          <w:p w:rsidR="003E247C" w:rsidRPr="000052A9" w:rsidRDefault="003E247C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vAlign w:val="center"/>
                          </w:tcPr>
                          <w:p w:rsidR="003E247C" w:rsidRPr="000052A9" w:rsidRDefault="003E247C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身障手帳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E247C" w:rsidRPr="000052A9" w:rsidRDefault="003E247C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精神手帳</w:t>
                            </w:r>
                          </w:p>
                        </w:tc>
                      </w:tr>
                      <w:tr w:rsidR="003E247C" w:rsidRPr="000052A9" w:rsidTr="003E247C">
                        <w:tc>
                          <w:tcPr>
                            <w:tcW w:w="1396" w:type="dxa"/>
                            <w:vAlign w:val="center"/>
                          </w:tcPr>
                          <w:p w:rsidR="003E247C" w:rsidRPr="000052A9" w:rsidRDefault="003E247C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機能訓練</w:t>
                            </w:r>
                          </w:p>
                        </w:tc>
                        <w:tc>
                          <w:tcPr>
                            <w:tcW w:w="1396" w:type="dxa"/>
                            <w:vAlign w:val="center"/>
                          </w:tcPr>
                          <w:p w:rsidR="003E247C" w:rsidRPr="000052A9" w:rsidRDefault="003E247C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90.6％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E247C" w:rsidRPr="000052A9" w:rsidRDefault="000052A9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10.6％</w:t>
                            </w:r>
                          </w:p>
                        </w:tc>
                      </w:tr>
                      <w:tr w:rsidR="003E247C" w:rsidRPr="000052A9" w:rsidTr="003E247C">
                        <w:tc>
                          <w:tcPr>
                            <w:tcW w:w="1396" w:type="dxa"/>
                            <w:vAlign w:val="center"/>
                          </w:tcPr>
                          <w:p w:rsidR="003E247C" w:rsidRPr="000052A9" w:rsidRDefault="003E247C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生活訓練</w:t>
                            </w:r>
                          </w:p>
                        </w:tc>
                        <w:tc>
                          <w:tcPr>
                            <w:tcW w:w="1396" w:type="dxa"/>
                            <w:vAlign w:val="center"/>
                          </w:tcPr>
                          <w:p w:rsidR="000052A9" w:rsidRPr="000052A9" w:rsidRDefault="000052A9" w:rsidP="00005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26.8%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E247C" w:rsidRPr="000052A9" w:rsidRDefault="000052A9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46.3%</w:t>
                            </w:r>
                          </w:p>
                        </w:tc>
                      </w:tr>
                      <w:tr w:rsidR="000052A9" w:rsidRPr="000052A9" w:rsidTr="003E247C">
                        <w:tc>
                          <w:tcPr>
                            <w:tcW w:w="1396" w:type="dxa"/>
                            <w:vAlign w:val="center"/>
                          </w:tcPr>
                          <w:p w:rsidR="000052A9" w:rsidRPr="000052A9" w:rsidRDefault="000052A9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全体</w:t>
                            </w:r>
                          </w:p>
                        </w:tc>
                        <w:tc>
                          <w:tcPr>
                            <w:tcW w:w="1396" w:type="dxa"/>
                            <w:vAlign w:val="center"/>
                          </w:tcPr>
                          <w:p w:rsidR="000052A9" w:rsidRPr="000052A9" w:rsidRDefault="000052A9" w:rsidP="00005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69.8％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0052A9" w:rsidRPr="000052A9" w:rsidRDefault="000052A9" w:rsidP="003E24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052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22.2％</w:t>
                            </w:r>
                          </w:p>
                        </w:tc>
                      </w:tr>
                    </w:tbl>
                    <w:p w:rsidR="00745B4B" w:rsidRPr="00936DF8" w:rsidRDefault="00745B4B" w:rsidP="00651FA9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526" w:rsidRPr="00936DF8">
        <w:rPr>
          <w:rFonts w:ascii="HG丸ｺﾞｼｯｸM-PRO" w:eastAsia="HG丸ｺﾞｼｯｸM-PRO" w:hAnsi="HG丸ｺﾞｼｯｸM-PRO"/>
          <w:b/>
          <w:noProof/>
          <w:color w:val="000000" w:themeColor="text1"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381635</wp:posOffset>
            </wp:positionV>
            <wp:extent cx="2872740" cy="2135505"/>
            <wp:effectExtent l="0" t="0" r="3810" b="0"/>
            <wp:wrapTight wrapText="bothSides">
              <wp:wrapPolygon edited="0">
                <wp:start x="0" y="0"/>
                <wp:lineTo x="0" y="21388"/>
                <wp:lineTo x="21485" y="21388"/>
                <wp:lineTo x="21485" y="0"/>
                <wp:lineTo x="0" y="0"/>
              </wp:wrapPolygon>
            </wp:wrapTight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56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利用者の状況　</w:t>
      </w:r>
    </w:p>
    <w:p w:rsidR="00A766C0" w:rsidRPr="00936DF8" w:rsidRDefault="00CE2956" w:rsidP="00A766C0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　　　　　　</w:t>
      </w:r>
      <w:r w:rsidR="00782CF9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　　</w:t>
      </w:r>
      <w:r w:rsidR="00804CE5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　　　　　　　</w:t>
      </w:r>
      <w:r w:rsidR="005F3D64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　　　</w:t>
      </w:r>
    </w:p>
    <w:p w:rsidR="008F60DD" w:rsidRPr="00936DF8" w:rsidRDefault="00745B4B" w:rsidP="00CE2956">
      <w:pPr>
        <w:jc w:val="left"/>
        <w:rPr>
          <w:rFonts w:ascii="HG丸ｺﾞｼｯｸM-PRO" w:eastAsia="HG丸ｺﾞｼｯｸM-PRO" w:hAnsi="HG丸ｺﾞｼｯｸM-PRO"/>
          <w:b/>
          <w:noProof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1859280</wp:posOffset>
            </wp:positionV>
            <wp:extent cx="3124835" cy="1623695"/>
            <wp:effectExtent l="0" t="0" r="0" b="0"/>
            <wp:wrapSquare wrapText="bothSides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56" w:rsidRPr="00936DF8"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:u w:val="single"/>
        </w:rPr>
        <w:br w:type="textWrapping" w:clear="all"/>
      </w:r>
      <w:r w:rsidR="008F60DD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【入所経路】</w:t>
      </w:r>
      <w:r w:rsidR="006D4A15" w:rsidRPr="00936DF8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inline distT="0" distB="0" distL="0" distR="0" wp14:anchorId="4D77F377" wp14:editId="0DC3F613">
            <wp:extent cx="6505575" cy="1114425"/>
            <wp:effectExtent l="0" t="0" r="9525" b="9525"/>
            <wp:docPr id="7" name="グラフ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3536" w:rsidRPr="00936DF8" w:rsidRDefault="00555C49" w:rsidP="00183536">
      <w:pPr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【退所後の状況】</w:t>
      </w:r>
      <w:r w:rsidR="00183536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(平成</w:t>
      </w:r>
      <w:r w:rsidR="00207ABA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31</w:t>
      </w: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年度退所者：機能訓練</w:t>
      </w:r>
      <w:r w:rsidR="00207ABA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44</w:t>
      </w: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名、生活訓練</w:t>
      </w:r>
      <w:r w:rsidR="00207ABA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23</w:t>
      </w: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名</w:t>
      </w:r>
      <w:r w:rsidR="00183536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)</w:t>
      </w:r>
    </w:p>
    <w:p w:rsidR="00207ABA" w:rsidRPr="00936DF8" w:rsidRDefault="00555C49" w:rsidP="00555C49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◆退所後の日中活動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236"/>
        <w:gridCol w:w="1134"/>
        <w:gridCol w:w="1134"/>
        <w:gridCol w:w="1134"/>
        <w:gridCol w:w="1319"/>
      </w:tblGrid>
      <w:tr w:rsidR="004E3073" w:rsidRPr="00936DF8" w:rsidTr="00324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E3073" w:rsidRPr="00936DF8" w:rsidRDefault="004E3073" w:rsidP="004E307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E3073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復職</w:t>
            </w:r>
          </w:p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新規就労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就労移行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就労</w:t>
            </w:r>
          </w:p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A</w:t>
            </w:r>
            <w:r w:rsidRPr="00936DF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pacing w:val="-20"/>
                <w:sz w:val="22"/>
                <w:szCs w:val="24"/>
              </w:rPr>
              <w:t>・</w:t>
            </w: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家事</w:t>
            </w:r>
          </w:p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趣味活動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介護保険</w:t>
            </w:r>
          </w:p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サービス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その他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E3073" w:rsidRPr="00936DF8" w:rsidRDefault="004E3073" w:rsidP="004E3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入院</w:t>
            </w:r>
          </w:p>
        </w:tc>
      </w:tr>
      <w:tr w:rsidR="003243B4" w:rsidRPr="00936DF8" w:rsidTr="0032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機能訓練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20.5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9.0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22.7％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22.7％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9.0％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.6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2.3％</w:t>
            </w:r>
          </w:p>
        </w:tc>
      </w:tr>
      <w:tr w:rsidR="003243B4" w:rsidRPr="00936DF8" w:rsidTr="003243B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B4" w:rsidRPr="00936DF8" w:rsidRDefault="003243B4" w:rsidP="003243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 w:val="22"/>
                <w:szCs w:val="24"/>
              </w:rPr>
              <w:t>生活訓練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B4" w:rsidRPr="00936DF8" w:rsidRDefault="003243B4" w:rsidP="00324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21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.7％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B4" w:rsidRPr="00936DF8" w:rsidRDefault="003243B4" w:rsidP="00324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17.4％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B4" w:rsidRPr="00936DF8" w:rsidRDefault="003243B4" w:rsidP="00324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21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.7％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3B4" w:rsidRPr="00936DF8" w:rsidRDefault="003243B4" w:rsidP="00324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pacing w:val="-20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B4" w:rsidRPr="00936DF8" w:rsidRDefault="003243B4" w:rsidP="00324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26.0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B4" w:rsidRPr="004E3073" w:rsidRDefault="003243B4" w:rsidP="00324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pacing w:val="-20"/>
                <w:sz w:val="22"/>
                <w:szCs w:val="24"/>
              </w:rPr>
            </w:pPr>
            <w:r w:rsidRPr="004E307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pacing w:val="-20"/>
                <w:sz w:val="22"/>
                <w:szCs w:val="24"/>
              </w:rPr>
              <w:t>0％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B4" w:rsidRPr="00936DF8" w:rsidRDefault="003243B4" w:rsidP="00324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8.7％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3B4" w:rsidRPr="00936DF8" w:rsidRDefault="003243B4" w:rsidP="00324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4.3％</w:t>
            </w:r>
          </w:p>
        </w:tc>
      </w:tr>
    </w:tbl>
    <w:p w:rsidR="00555C49" w:rsidRPr="00936DF8" w:rsidRDefault="00555C49" w:rsidP="00555C49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◆退所後の生活場所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  <w:gridCol w:w="1133"/>
        <w:gridCol w:w="1134"/>
      </w:tblGrid>
      <w:tr w:rsidR="00936DF8" w:rsidRPr="00936DF8" w:rsidTr="008214E6">
        <w:trPr>
          <w:trHeight w:val="558"/>
        </w:trPr>
        <w:tc>
          <w:tcPr>
            <w:tcW w:w="1133" w:type="dxa"/>
            <w:shd w:val="clear" w:color="auto" w:fill="B6DDE8" w:themeFill="accent5" w:themeFillTint="66"/>
            <w:vAlign w:val="center"/>
          </w:tcPr>
          <w:p w:rsidR="008214E6" w:rsidRPr="00936DF8" w:rsidRDefault="008214E6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B6DDE8" w:themeFill="accent5" w:themeFillTint="66"/>
            <w:vAlign w:val="center"/>
          </w:tcPr>
          <w:p w:rsidR="008214E6" w:rsidRPr="00936DF8" w:rsidRDefault="008214E6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家庭</w:t>
            </w:r>
          </w:p>
        </w:tc>
        <w:tc>
          <w:tcPr>
            <w:tcW w:w="1133" w:type="dxa"/>
            <w:shd w:val="clear" w:color="auto" w:fill="B6DDE8" w:themeFill="accent5" w:themeFillTint="66"/>
            <w:vAlign w:val="center"/>
          </w:tcPr>
          <w:p w:rsidR="008214E6" w:rsidRPr="00936DF8" w:rsidRDefault="008214E6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単身</w:t>
            </w:r>
            <w:r w:rsidR="00D62D6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 xml:space="preserve"> *</w:t>
            </w:r>
            <w:r w:rsidR="00D62D61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  <w:t>a</w:t>
            </w:r>
          </w:p>
        </w:tc>
        <w:tc>
          <w:tcPr>
            <w:tcW w:w="1133" w:type="dxa"/>
            <w:shd w:val="clear" w:color="auto" w:fill="B6DDE8" w:themeFill="accent5" w:themeFillTint="66"/>
            <w:vAlign w:val="center"/>
          </w:tcPr>
          <w:p w:rsidR="008214E6" w:rsidRPr="00936DF8" w:rsidRDefault="008214E6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GH</w:t>
            </w:r>
          </w:p>
        </w:tc>
        <w:tc>
          <w:tcPr>
            <w:tcW w:w="1133" w:type="dxa"/>
            <w:shd w:val="clear" w:color="auto" w:fill="B6DDE8" w:themeFill="accent5" w:themeFillTint="66"/>
            <w:vAlign w:val="center"/>
          </w:tcPr>
          <w:p w:rsidR="008214E6" w:rsidRPr="00936DF8" w:rsidRDefault="008214E6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施設</w:t>
            </w:r>
            <w:r w:rsidR="00D62D6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 xml:space="preserve"> *b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8214E6" w:rsidRPr="00936DF8" w:rsidRDefault="00D62D61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入院</w:t>
            </w:r>
          </w:p>
        </w:tc>
      </w:tr>
      <w:tr w:rsidR="00936DF8" w:rsidRPr="00936DF8" w:rsidTr="008214E6">
        <w:trPr>
          <w:trHeight w:val="558"/>
        </w:trPr>
        <w:tc>
          <w:tcPr>
            <w:tcW w:w="1133" w:type="dxa"/>
            <w:vAlign w:val="center"/>
          </w:tcPr>
          <w:p w:rsidR="008214E6" w:rsidRPr="00936DF8" w:rsidRDefault="008214E6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機能訓練</w:t>
            </w:r>
          </w:p>
        </w:tc>
        <w:tc>
          <w:tcPr>
            <w:tcW w:w="1133" w:type="dxa"/>
            <w:vAlign w:val="center"/>
          </w:tcPr>
          <w:p w:rsidR="008214E6" w:rsidRPr="00936DF8" w:rsidRDefault="00D62D61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52.3％</w:t>
            </w:r>
          </w:p>
        </w:tc>
        <w:tc>
          <w:tcPr>
            <w:tcW w:w="1133" w:type="dxa"/>
            <w:vAlign w:val="center"/>
          </w:tcPr>
          <w:p w:rsidR="008214E6" w:rsidRPr="00936DF8" w:rsidRDefault="004117CD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22.7</w:t>
            </w:r>
            <w:r w:rsidR="00D62D6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133" w:type="dxa"/>
            <w:vAlign w:val="center"/>
          </w:tcPr>
          <w:p w:rsidR="008214E6" w:rsidRPr="00936DF8" w:rsidRDefault="004117CD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6.8</w:t>
            </w:r>
            <w:r w:rsidR="00D62D6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133" w:type="dxa"/>
            <w:vAlign w:val="center"/>
          </w:tcPr>
          <w:p w:rsidR="008214E6" w:rsidRPr="00936DF8" w:rsidRDefault="00D62D61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15.9％</w:t>
            </w:r>
          </w:p>
        </w:tc>
        <w:tc>
          <w:tcPr>
            <w:tcW w:w="1134" w:type="dxa"/>
            <w:vAlign w:val="center"/>
          </w:tcPr>
          <w:p w:rsidR="008214E6" w:rsidRPr="00936DF8" w:rsidRDefault="00D62D61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2.3％</w:t>
            </w:r>
          </w:p>
        </w:tc>
      </w:tr>
      <w:tr w:rsidR="00936DF8" w:rsidRPr="00936DF8" w:rsidTr="008214E6">
        <w:trPr>
          <w:trHeight w:val="558"/>
        </w:trPr>
        <w:tc>
          <w:tcPr>
            <w:tcW w:w="1133" w:type="dxa"/>
            <w:vAlign w:val="center"/>
          </w:tcPr>
          <w:p w:rsidR="008214E6" w:rsidRPr="00936DF8" w:rsidRDefault="008214E6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 w:rsidRPr="00936DF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生活訓練</w:t>
            </w:r>
          </w:p>
        </w:tc>
        <w:tc>
          <w:tcPr>
            <w:tcW w:w="1133" w:type="dxa"/>
            <w:vAlign w:val="center"/>
          </w:tcPr>
          <w:p w:rsidR="008214E6" w:rsidRPr="00936DF8" w:rsidRDefault="00D62D61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65.2％</w:t>
            </w:r>
          </w:p>
        </w:tc>
        <w:tc>
          <w:tcPr>
            <w:tcW w:w="1133" w:type="dxa"/>
            <w:vAlign w:val="center"/>
          </w:tcPr>
          <w:p w:rsidR="008214E6" w:rsidRPr="00936DF8" w:rsidRDefault="004117CD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17.4</w:t>
            </w:r>
            <w:r w:rsidR="00D62D6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％</w:t>
            </w:r>
          </w:p>
        </w:tc>
        <w:tc>
          <w:tcPr>
            <w:tcW w:w="1133" w:type="dxa"/>
            <w:vAlign w:val="center"/>
          </w:tcPr>
          <w:p w:rsidR="008214E6" w:rsidRPr="00936DF8" w:rsidRDefault="00D62D61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4.3％</w:t>
            </w:r>
          </w:p>
        </w:tc>
        <w:tc>
          <w:tcPr>
            <w:tcW w:w="1133" w:type="dxa"/>
            <w:vAlign w:val="center"/>
          </w:tcPr>
          <w:p w:rsidR="008214E6" w:rsidRPr="00936DF8" w:rsidRDefault="00D62D61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8.7％</w:t>
            </w:r>
          </w:p>
        </w:tc>
        <w:tc>
          <w:tcPr>
            <w:tcW w:w="1134" w:type="dxa"/>
            <w:vAlign w:val="center"/>
          </w:tcPr>
          <w:p w:rsidR="008214E6" w:rsidRPr="00936DF8" w:rsidRDefault="00D62D61" w:rsidP="008214E6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4"/>
              </w:rPr>
              <w:t>4.3％</w:t>
            </w:r>
          </w:p>
        </w:tc>
      </w:tr>
    </w:tbl>
    <w:p w:rsidR="008214E6" w:rsidRPr="00936DF8" w:rsidRDefault="00341374" w:rsidP="00555C49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936DF8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743EC" wp14:editId="50758548">
                <wp:simplePos x="0" y="0"/>
                <wp:positionH relativeFrom="column">
                  <wp:posOffset>4465803</wp:posOffset>
                </wp:positionH>
                <wp:positionV relativeFrom="paragraph">
                  <wp:posOffset>205437</wp:posOffset>
                </wp:positionV>
                <wp:extent cx="1933575" cy="8382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A15" w:rsidRDefault="00D62D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＊a</w:t>
                            </w:r>
                            <w:r w:rsidR="006D4A15" w:rsidRPr="00555C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サービス付き高齢者住宅を含む</w:t>
                            </w:r>
                          </w:p>
                          <w:p w:rsidR="006D4A15" w:rsidRDefault="00D62D61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＊b</w:t>
                            </w:r>
                            <w:r w:rsidR="006D4A15" w:rsidRPr="00555C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有料老人ホーム等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743EC" id="テキスト ボックス 6" o:spid="_x0000_s1028" type="#_x0000_t202" style="position:absolute;margin-left:351.65pt;margin-top:16.2pt;width:152.25pt;height:6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" fillcolor="white [3201]" strokeweight=".5pt">
                <v:textbox>
                  <w:txbxContent>
                    <w:p w:rsidR="006D4A15" w:rsidRDefault="00D62D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＊a</w:t>
                      </w:r>
                      <w:r w:rsidR="006D4A15" w:rsidRPr="00555C4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サービス付き高齢者住宅を含む</w:t>
                      </w:r>
                    </w:p>
                    <w:p w:rsidR="006D4A15" w:rsidRDefault="00D62D61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＊b</w:t>
                      </w:r>
                      <w:r w:rsidR="006D4A15" w:rsidRPr="00555C4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有料老人ホーム等</w:t>
                      </w:r>
                    </w:p>
                  </w:txbxContent>
                </v:textbox>
              </v:shape>
            </w:pict>
          </mc:Fallback>
        </mc:AlternateContent>
      </w:r>
    </w:p>
    <w:p w:rsidR="008214E6" w:rsidRPr="00936DF8" w:rsidRDefault="008214E6" w:rsidP="006D4A1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0"/>
        </w:rPr>
      </w:pPr>
    </w:p>
    <w:p w:rsidR="008214E6" w:rsidRPr="00936DF8" w:rsidRDefault="008214E6" w:rsidP="006D4A1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0"/>
        </w:rPr>
      </w:pPr>
    </w:p>
    <w:p w:rsidR="00555C49" w:rsidRPr="00936DF8" w:rsidRDefault="00555C49" w:rsidP="00827F62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0"/>
        </w:rPr>
      </w:pPr>
    </w:p>
    <w:p w:rsidR="00CF4AE6" w:rsidRPr="00936DF8" w:rsidRDefault="00CF4AE6" w:rsidP="00CF4AE6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lastRenderedPageBreak/>
        <w:t xml:space="preserve">支援の状況　</w:t>
      </w:r>
    </w:p>
    <w:p w:rsidR="003C06B0" w:rsidRPr="00936DF8" w:rsidRDefault="003C06B0" w:rsidP="00CF4AE6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【支援プログラム・生活支援</w:t>
      </w:r>
      <w:r w:rsidR="00CF4AE6"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】</w:t>
      </w:r>
    </w:p>
    <w:p w:rsidR="003C06B0" w:rsidRPr="00936DF8" w:rsidRDefault="003C06B0" w:rsidP="006D4A15">
      <w:pPr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・平成30年度より、個人の特性やニーズにできるだけ添うために、通常の4グループに加えて、Ｓトレ、Ｊトレ、言葉・交流、注意力と運動、グループトレーニング等、細分化したプログラムを</w:t>
      </w:r>
      <w:r w:rsidR="007875D4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平成30年度より</w:t>
      </w:r>
      <w:r w:rsidR="00804CE5" w:rsidRPr="00936DF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開始</w:t>
      </w:r>
      <w:r w:rsidR="00C86433" w:rsidRPr="00936DF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した</w:t>
      </w:r>
      <w:r w:rsidRPr="00936DF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。</w:t>
      </w:r>
    </w:p>
    <w:p w:rsidR="00CF4AE6" w:rsidRPr="00936DF8" w:rsidRDefault="00CF4AE6" w:rsidP="006D4A15">
      <w:pPr>
        <w:ind w:left="210" w:hangingChars="100" w:hanging="210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・施設生活場面では、例えば、薬を飲み忘れないよう、職員の手渡しから始め、服薬カレンダーやチェックリスト等を用いて自己管理できるようにしたり、発動性が低い人に対して、移動に声かけが必要なところから、アラーム等を用いて移動できるようにしたりと、徐々に介助量を減らし生活の中で自分</w:t>
      </w:r>
      <w:r w:rsidR="00147183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の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できることを増やしていっている。</w:t>
      </w:r>
    </w:p>
    <w:p w:rsidR="00CF4AE6" w:rsidRPr="00936DF8" w:rsidRDefault="00D133C7" w:rsidP="006D4A15">
      <w:pPr>
        <w:ind w:left="210" w:hangingChars="100" w:hanging="210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・感情コントロールに課題があり、対人トラブルが起こりやすい利用者には、居室変更、個室対応、居室配膳、個別面接、自己学習等の工夫により対応し</w:t>
      </w:r>
      <w:r w:rsidR="00C86433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て</w:t>
      </w:r>
      <w:r w:rsidR="0006777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きた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が、</w:t>
      </w:r>
      <w:r w:rsidR="00C86433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事後対応、都度対応にならざるを得ないことも多く</w:t>
      </w:r>
      <w:r w:rsidR="00143FA9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、支援の</w:t>
      </w:r>
      <w:r w:rsidR="0006777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限界を感じていた。</w:t>
      </w:r>
      <w:r w:rsidR="00143FA9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施設としてのアプローチを考える必要性を強く感じ、</w:t>
      </w:r>
      <w:r w:rsidR="0006777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令和元年度より、</w:t>
      </w:r>
      <w:r w:rsidR="00143FA9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集団の中で感情コントロール</w:t>
      </w:r>
      <w:r w:rsidR="0006777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やストレスマネジメントを取り扱うための</w:t>
      </w:r>
      <w:r w:rsidR="00143FA9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グループワークを開始した。</w:t>
      </w:r>
      <w:r w:rsidR="00BD6AB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また、心理職による個別の心理面接の数を増やすことで</w:t>
      </w:r>
      <w:r w:rsidR="007875D4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利用者一人ひとり</w:t>
      </w:r>
      <w:r w:rsidR="00674F8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に対する</w:t>
      </w:r>
      <w:r w:rsidR="007875D4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精神面のフォローを重点的に行った。</w:t>
      </w:r>
      <w:r w:rsidR="00674F8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因果関係は不明であるが、平成30</w:t>
      </w:r>
      <w:r w:rsidR="00BD6AB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年度に比べ、暴力・暴言事案は激減している</w:t>
      </w:r>
      <w:r w:rsidR="00674F8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。</w:t>
      </w:r>
    </w:p>
    <w:p w:rsidR="00D133C7" w:rsidRPr="00936DF8" w:rsidRDefault="00D133C7" w:rsidP="00CF4AE6">
      <w:pPr>
        <w:rPr>
          <w:rFonts w:ascii="HG丸ｺﾞｼｯｸM-PRO" w:eastAsia="HG丸ｺﾞｼｯｸM-PRO" w:hAnsi="HG丸ｺﾞｼｯｸM-PRO"/>
          <w:bCs/>
          <w:color w:val="000000" w:themeColor="text1"/>
          <w:sz w:val="20"/>
          <w:szCs w:val="24"/>
        </w:rPr>
      </w:pP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◆</w:t>
      </w: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>グループワーク</w:t>
      </w: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 xml:space="preserve">　障がい理解を促進し、退所後の生活・就労をイメージしてもらうために、チェックリストやDVD視聴等を通して意見交換をしたり、社会資源の情報提供等を行った。対象者別に、4種類（①高次脳機能障がいの方（計8回</w:t>
      </w:r>
      <w:r w:rsidR="007875D4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/2か月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）②失語症の方（計8回</w:t>
      </w:r>
      <w:r w:rsidR="007875D4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/2か月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）③就労を目指す高次脳機能障がいの方（計16回</w:t>
      </w:r>
      <w:r w:rsidR="007875D4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/4か月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）のグループワークを</w:t>
      </w:r>
      <w:r w:rsidR="007875D4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1年、3クール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実施した。</w:t>
      </w: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 xml:space="preserve">　</w:t>
      </w:r>
      <w:r w:rsidR="00143FA9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令和元年度より</w:t>
      </w:r>
      <w:r w:rsidR="0006777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、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感情への気づきを高め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たり、</w:t>
      </w:r>
      <w:r w:rsidR="0006777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感情コントロールや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ストレスマネジメントについて</w:t>
      </w:r>
      <w:r w:rsidR="0006777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体験を通して学ぶ</w:t>
      </w:r>
      <w:r w:rsid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ことを目的とした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グ</w:t>
      </w:r>
      <w:r w:rsidR="0006777D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ループワークを</w:t>
      </w:r>
      <w:r w:rsidR="00674F8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開始し、2か月間で合計7回を1クールとし、4回実施した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。</w:t>
      </w: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Cs/>
          <w:color w:val="000000" w:themeColor="text1"/>
          <w:sz w:val="20"/>
          <w:szCs w:val="24"/>
        </w:rPr>
      </w:pP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◆</w:t>
      </w: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>利用者向け講座</w:t>
      </w:r>
    </w:p>
    <w:p w:rsidR="00AB26F4" w:rsidRPr="00936DF8" w:rsidRDefault="00AB26F4" w:rsidP="00AB26F4">
      <w:pPr>
        <w:ind w:leftChars="100" w:left="210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2か月に1回</w:t>
      </w:r>
      <w:r w:rsidR="00637CA0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程度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、当センター職員や外部講師による講座を開催した。</w:t>
      </w:r>
    </w:p>
    <w:tbl>
      <w:tblPr>
        <w:tblW w:w="103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0"/>
        <w:gridCol w:w="4960"/>
        <w:gridCol w:w="2960"/>
      </w:tblGrid>
      <w:tr w:rsidR="00936DF8" w:rsidRPr="00936DF8" w:rsidTr="00AB26F4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B26F4" w:rsidRPr="00936DF8" w:rsidRDefault="00AB26F4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開催日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B26F4" w:rsidRPr="00936DF8" w:rsidRDefault="00AB26F4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講座名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B26F4" w:rsidRPr="00936DF8" w:rsidRDefault="00AB26F4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講師</w:t>
            </w:r>
          </w:p>
        </w:tc>
      </w:tr>
      <w:tr w:rsidR="00936DF8" w:rsidRPr="00936DF8" w:rsidTr="00AB26F4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143FA9" w:rsidP="00143FA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令和元年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5月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23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8" w:rsidRDefault="00143FA9" w:rsidP="00143F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</w:rPr>
              <w:t>あなたの体幹 大丈夫？</w:t>
            </w:r>
          </w:p>
          <w:p w:rsidR="00AB26F4" w:rsidRPr="00936DF8" w:rsidRDefault="00143FA9" w:rsidP="00143F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</w:rPr>
              <w:t>—体幹筋の筋力低下を防げ—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AB26F4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理学療法士</w:t>
            </w:r>
          </w:p>
        </w:tc>
      </w:tr>
      <w:tr w:rsidR="00936DF8" w:rsidRPr="00936DF8" w:rsidTr="00AB26F4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143FA9" w:rsidP="00AB26F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令和元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年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6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月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20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143FA9" w:rsidP="00143F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食中毒と生活習慣病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/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皮膚トラブルとスキンケア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AB26F4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医師</w:t>
            </w:r>
            <w:r w:rsidR="00143FA9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・看護師</w:t>
            </w:r>
          </w:p>
        </w:tc>
      </w:tr>
      <w:tr w:rsidR="00936DF8" w:rsidRPr="00936DF8" w:rsidTr="00AB26F4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143FA9" w:rsidP="00AB26F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令和元年8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月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21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143FA9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学習について―訓練で脳はどうなる？―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FA9" w:rsidRPr="00936DF8" w:rsidRDefault="00143FA9" w:rsidP="00143F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医師</w:t>
            </w:r>
          </w:p>
        </w:tc>
      </w:tr>
      <w:tr w:rsidR="00936DF8" w:rsidRPr="00936DF8" w:rsidTr="00AB26F4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143FA9" w:rsidP="00AB26F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令和元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年9月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26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143FA9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第三者委員の役割とは？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143FA9" w:rsidP="00143FA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第三者委員</w:t>
            </w:r>
          </w:p>
        </w:tc>
      </w:tr>
      <w:tr w:rsidR="00936DF8" w:rsidRPr="00936DF8" w:rsidTr="00AB26F4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C960F6" w:rsidP="00AB26F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令和元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年11月7日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C960F6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大阪障害者職業能力開発校とは？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C960F6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障害者職業能力開発校職員</w:t>
            </w:r>
          </w:p>
        </w:tc>
      </w:tr>
      <w:tr w:rsidR="00936DF8" w:rsidRPr="00936DF8" w:rsidTr="00AB26F4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C960F6" w:rsidP="00AB26F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令和元年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1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2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月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5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C960F6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健康と食事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C960F6" w:rsidP="00C960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栄養士</w:t>
            </w:r>
          </w:p>
        </w:tc>
      </w:tr>
      <w:tr w:rsidR="00AB26F4" w:rsidRPr="00936DF8" w:rsidTr="00AB26F4">
        <w:trPr>
          <w:trHeight w:val="2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C960F6" w:rsidP="00C960F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令和2年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2月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20</w:t>
            </w:r>
            <w:r w:rsidR="00AB26F4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AB26F4" w:rsidP="00AE11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就</w:t>
            </w:r>
            <w:r w:rsidR="00C960F6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労移行支援事業所とは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F4" w:rsidRPr="00936DF8" w:rsidRDefault="00AB26F4" w:rsidP="00D133C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就労移行支援施設</w:t>
            </w:r>
            <w:r w:rsidR="00D133C7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事業所</w:t>
            </w:r>
          </w:p>
        </w:tc>
      </w:tr>
    </w:tbl>
    <w:p w:rsidR="007875D4" w:rsidRDefault="007875D4" w:rsidP="00CF4AE6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【地域移行支援】</w:t>
      </w: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・調理評価、外出評価・訓練、職能評価、家屋調査、生活実習などを行い、生活環境や条件の整備を行っている。</w:t>
      </w:r>
    </w:p>
    <w:p w:rsidR="00CF4AE6" w:rsidRPr="00936DF8" w:rsidRDefault="00CF4AE6" w:rsidP="006D4A15">
      <w:pPr>
        <w:ind w:left="210" w:hangingChars="100" w:hanging="210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・退所後の日中活動先やグループホーム等の見学・体験を適宜行ったり、関係機関への情報提供・共有を行ったりしながら、スムーズな地域移行を目指している。</w:t>
      </w:r>
    </w:p>
    <w:p w:rsidR="00936DF8" w:rsidRDefault="00936DF8" w:rsidP="00CF4AE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lastRenderedPageBreak/>
        <w:t>◆</w:t>
      </w: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>家族交流会</w:t>
      </w:r>
    </w:p>
    <w:p w:rsidR="00CF4AE6" w:rsidRDefault="00CF4AE6" w:rsidP="00CF4AE6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 xml:space="preserve">　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生活訓練利用者及びその家族を対象に、高次脳機能障がいの症状・対応や社会資源等についての講座、家族同士の意見交換等を行った。</w:t>
      </w:r>
      <w:r w:rsidR="007875D4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家族交流会については、</w:t>
      </w:r>
      <w:r w:rsidR="00C960F6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令和元年7月19日、9月20日、令和2年1月30日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の</w:t>
      </w:r>
      <w:r w:rsidR="00C960F6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3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回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実施し、計</w:t>
      </w:r>
      <w:r w:rsidR="00C960F6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23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名が参加した。</w:t>
      </w:r>
    </w:p>
    <w:p w:rsidR="007875D4" w:rsidRPr="00936DF8" w:rsidRDefault="007875D4" w:rsidP="00CF4AE6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◆</w:t>
      </w: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 xml:space="preserve">「使たらええで帳―高次脳機能障がいファイルー」の作成　</w:t>
      </w: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 w:val="20"/>
          <w:szCs w:val="20"/>
        </w:rPr>
        <w:t xml:space="preserve">　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退所後でもスムーズに支援が受けられるよう、発症・受傷からの経過や現在の障がい状況、対応方法等の情報をまとめ、本人・家族に渡している。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自立センターでのアセスメント結果を各職種が継続的に記録する様式を作成し、自立センター版「使たらええで帳」に盛り込んだ。</w:t>
      </w:r>
      <w:r w:rsidR="00C960F6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令和元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年</w:t>
      </w:r>
      <w:r w:rsidR="00AB26F4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度は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、計</w:t>
      </w:r>
      <w:r w:rsidR="00147183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119</w:t>
      </w:r>
      <w:r w:rsidR="00E33566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人に</w:t>
      </w:r>
      <w:r w:rsidR="00275A70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配布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した。また、本人・家族を通して、地域移行先の事業所や相談機関等にも</w:t>
      </w:r>
      <w:r w:rsidR="00281694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情報提供を行った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。</w:t>
      </w:r>
    </w:p>
    <w:p w:rsidR="00341374" w:rsidRPr="00936DF8" w:rsidRDefault="00341374" w:rsidP="00CF4AE6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◆</w:t>
      </w: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>アフターフォロー</w:t>
      </w: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 xml:space="preserve">　退所後１ケ月後を目途に本人、家族、相談支援事業所などに連絡し、状況</w:t>
      </w:r>
      <w:r w:rsidR="00E33566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を確認した。必要なサービスが利用できるよう、適宜情報提供等を行った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。</w:t>
      </w:r>
      <w:r w:rsidR="00C960F6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令和元年度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は</w:t>
      </w:r>
      <w:r w:rsidR="00147183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59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名に実施した。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復職者</w:t>
      </w:r>
      <w:r w:rsidR="00147183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8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名は退所後6ヶ月時点</w:t>
      </w:r>
      <w:r w:rsidR="00147183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（平成31年度　就労定着実績）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でも全員</w:t>
      </w:r>
      <w:r w:rsidR="009D434C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就労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継続</w:t>
      </w:r>
      <w:r w:rsidR="009D434C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している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。</w:t>
      </w:r>
    </w:p>
    <w:p w:rsidR="006F403C" w:rsidRPr="00936DF8" w:rsidRDefault="006F403C" w:rsidP="00CF4AE6">
      <w:pPr>
        <w:rPr>
          <w:rFonts w:ascii="HG丸ｺﾞｼｯｸM-PRO" w:eastAsia="HG丸ｺﾞｼｯｸM-PRO" w:hAnsi="HG丸ｺﾞｼｯｸM-PRO"/>
          <w:bCs/>
          <w:color w:val="000000" w:themeColor="text1"/>
          <w:sz w:val="20"/>
          <w:szCs w:val="20"/>
        </w:rPr>
      </w:pP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３．普及啓発・人材育成</w:t>
      </w: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◆</w:t>
      </w: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>医療機関向け施設見学・説明会</w:t>
      </w:r>
    </w:p>
    <w:p w:rsidR="00CF4AE6" w:rsidRPr="00936DF8" w:rsidRDefault="00CF4AE6" w:rsidP="001E3348">
      <w:pPr>
        <w:ind w:firstLineChars="100" w:firstLine="210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回復期病院のMSWやセラピストを中心に、施設見学及び支援内容や利用手続きについて説明を行い、支援を必要とする人につながるよう周知を図った。</w:t>
      </w:r>
      <w:r w:rsidR="00DE7141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令和元年7月2日、9月19日、令和2年1月23日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に実施し、計</w:t>
      </w:r>
      <w:r w:rsidR="00C960F6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11</w:t>
      </w:r>
      <w:r w:rsidR="00AB26F4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9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名が参加した。</w:t>
      </w:r>
    </w:p>
    <w:p w:rsidR="00341374" w:rsidRPr="00936DF8" w:rsidRDefault="00341374" w:rsidP="001E3348">
      <w:pPr>
        <w:ind w:firstLineChars="100" w:firstLine="210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</w:p>
    <w:p w:rsidR="00D133C7" w:rsidRPr="00936DF8" w:rsidRDefault="00D133C7" w:rsidP="00D133C7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>◆介護支援専門員法定外研修</w:t>
      </w:r>
    </w:p>
    <w:p w:rsidR="00D133C7" w:rsidRPr="00936DF8" w:rsidRDefault="00D133C7" w:rsidP="00D133C7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 xml:space="preserve">　</w:t>
      </w:r>
      <w:r w:rsidR="00DE7141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令和元年5月30日、8月1日、令和2年2月13日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に</w:t>
      </w:r>
      <w:r w:rsidR="00DE7141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主任ケアマネ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ジャーを対象に実施し、</w:t>
      </w:r>
      <w:r w:rsidR="00DE7141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175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名が参加した。</w:t>
      </w:r>
    </w:p>
    <w:p w:rsidR="00341374" w:rsidRPr="00936DF8" w:rsidRDefault="00341374" w:rsidP="00D133C7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</w:p>
    <w:p w:rsidR="00591B1F" w:rsidRPr="00936DF8" w:rsidRDefault="00591B1F" w:rsidP="00555C49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single"/>
        </w:rPr>
        <w:t>◆研修・実習受け入れ</w:t>
      </w:r>
    </w:p>
    <w:tbl>
      <w:tblPr>
        <w:tblW w:w="90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0"/>
        <w:gridCol w:w="2140"/>
        <w:gridCol w:w="2340"/>
      </w:tblGrid>
      <w:tr w:rsidR="00936DF8" w:rsidRPr="00936DF8" w:rsidTr="00AE11BC">
        <w:trPr>
          <w:trHeight w:val="27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研修・実習名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日数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参加者数</w:t>
            </w:r>
          </w:p>
        </w:tc>
      </w:tr>
      <w:tr w:rsidR="00936DF8" w:rsidRPr="00936DF8" w:rsidTr="00AE11BC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大阪府主事・技師級研修Ⅲ（福祉体験）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1日間×３５回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BC" w:rsidRPr="00936DF8" w:rsidRDefault="00637CA0" w:rsidP="009A1671">
            <w:pPr>
              <w:widowControl/>
              <w:ind w:right="110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計</w:t>
            </w:r>
            <w:r w:rsidR="009A1671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141</w:t>
            </w:r>
            <w:r w:rsidR="00AE11BC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名</w:t>
            </w:r>
          </w:p>
        </w:tc>
      </w:tr>
      <w:tr w:rsidR="00936DF8" w:rsidRPr="00936DF8" w:rsidTr="00AE11BC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大学生 福祉専門職体験学習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1日間×２回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計</w:t>
            </w:r>
            <w:r w:rsidR="009A1671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12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名</w:t>
            </w:r>
          </w:p>
        </w:tc>
      </w:tr>
      <w:tr w:rsidR="00936DF8" w:rsidRPr="00936DF8" w:rsidTr="00AE11BC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 xml:space="preserve">障がい者ホームヘルパー研修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1日間×</w:t>
            </w:r>
            <w:r w:rsidR="009A1671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5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回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BC" w:rsidRPr="00936DF8" w:rsidRDefault="00AE11BC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計</w:t>
            </w:r>
            <w:r w:rsidR="009A1671"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14</w:t>
            </w: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名</w:t>
            </w:r>
          </w:p>
        </w:tc>
      </w:tr>
      <w:tr w:rsidR="00936DF8" w:rsidRPr="00936DF8" w:rsidTr="00AE11BC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立命館大学大学院（公認心理師）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3日間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4名</w:t>
            </w:r>
          </w:p>
        </w:tc>
      </w:tr>
      <w:tr w:rsidR="00936DF8" w:rsidRPr="00936DF8" w:rsidTr="00AE11BC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9A167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急総心理師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半日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６名</w:t>
            </w:r>
          </w:p>
        </w:tc>
      </w:tr>
      <w:tr w:rsidR="00936DF8" w:rsidRPr="00936DF8" w:rsidTr="00AE11BC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大阪大学歯学部学生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 xml:space="preserve">1日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4名</w:t>
            </w:r>
          </w:p>
        </w:tc>
      </w:tr>
      <w:tr w:rsidR="00936DF8" w:rsidRPr="00936DF8" w:rsidTr="00AE11BC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大阪市長居障がい者スポーツセンター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1日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22名</w:t>
            </w:r>
          </w:p>
        </w:tc>
      </w:tr>
      <w:tr w:rsidR="00936DF8" w:rsidRPr="00936DF8" w:rsidTr="00AE11BC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北河内障がい者就業・生活支援センター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半日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671" w:rsidRPr="00936DF8" w:rsidRDefault="009A1671" w:rsidP="00AE11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36DF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1名</w:t>
            </w:r>
          </w:p>
        </w:tc>
      </w:tr>
    </w:tbl>
    <w:p w:rsidR="00341374" w:rsidRPr="00936DF8" w:rsidRDefault="00341374" w:rsidP="00AE11BC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0"/>
        </w:rPr>
      </w:pP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  <w:u w:val="single"/>
        </w:rPr>
      </w:pP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◆</w:t>
      </w:r>
      <w:r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>講師派遣</w:t>
      </w:r>
      <w:r w:rsidR="00911832" w:rsidRPr="00936DF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>等</w:t>
      </w: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 xml:space="preserve">　「居宅介護職員初任者（障がい者ホームヘルパー）研修」や「</w:t>
      </w:r>
      <w:r w:rsidR="008E51EA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市町村障がい福祉担当新任職員研修全体研修</w:t>
      </w:r>
      <w:r w:rsidR="00152AC4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」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等</w:t>
      </w:r>
      <w:r w:rsidR="00936DF8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9件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の研修会</w:t>
      </w:r>
      <w:r w:rsidR="0008553B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で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講師</w:t>
      </w:r>
      <w:r w:rsidR="0008553B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を担当した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。</w:t>
      </w: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Cs/>
          <w:color w:val="000000" w:themeColor="text1"/>
          <w:sz w:val="20"/>
          <w:szCs w:val="20"/>
        </w:rPr>
      </w:pPr>
    </w:p>
    <w:p w:rsidR="00CF4AE6" w:rsidRPr="00936DF8" w:rsidRDefault="00CF4AE6" w:rsidP="00CF4AE6">
      <w:pPr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936DF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lastRenderedPageBreak/>
        <w:t>４．その他</w:t>
      </w:r>
    </w:p>
    <w:p w:rsidR="00591B1F" w:rsidRPr="00936DF8" w:rsidRDefault="00CF4AE6" w:rsidP="001E3348">
      <w:pPr>
        <w:ind w:firstLineChars="100" w:firstLine="210"/>
        <w:rPr>
          <w:rFonts w:ascii="HG丸ｺﾞｼｯｸM-PRO" w:eastAsia="HG丸ｺﾞｼｯｸM-PRO" w:hAnsi="HG丸ｺﾞｼｯｸM-PRO"/>
          <w:b/>
          <w:color w:val="000000" w:themeColor="text1"/>
          <w:szCs w:val="21"/>
        </w:rPr>
      </w:pP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施設の支援力向上を目的に、退所者にアンケート調査を実施し</w:t>
      </w:r>
      <w:r w:rsidR="001E3348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、結果を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ホームページに掲載した。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利用中の方からの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苦情報告集計</w:t>
      </w:r>
      <w:r w:rsidR="001E3348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や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、</w:t>
      </w:r>
      <w:r w:rsidR="00674F8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平成30年度の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福祉サービス第三者評価</w:t>
      </w:r>
      <w:r w:rsidR="00804CE5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受審</w:t>
      </w:r>
      <w:r w:rsidR="00D133C7"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結果についてもホームページに掲載</w:t>
      </w:r>
      <w:r w:rsidRPr="00936DF8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している。</w:t>
      </w:r>
    </w:p>
    <w:sectPr w:rsidR="00591B1F" w:rsidRPr="00936DF8" w:rsidSect="008F60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A20" w:rsidRDefault="003E3A20" w:rsidP="00637CA0">
      <w:r>
        <w:separator/>
      </w:r>
    </w:p>
  </w:endnote>
  <w:endnote w:type="continuationSeparator" w:id="0">
    <w:p w:rsidR="003E3A20" w:rsidRDefault="003E3A20" w:rsidP="0063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A20" w:rsidRDefault="003E3A20" w:rsidP="00637CA0">
      <w:r>
        <w:separator/>
      </w:r>
    </w:p>
  </w:footnote>
  <w:footnote w:type="continuationSeparator" w:id="0">
    <w:p w:rsidR="003E3A20" w:rsidRDefault="003E3A20" w:rsidP="0063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804A9"/>
    <w:multiLevelType w:val="hybridMultilevel"/>
    <w:tmpl w:val="77F43520"/>
    <w:lvl w:ilvl="0" w:tplc="F26E30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56"/>
    <w:rsid w:val="000052A9"/>
    <w:rsid w:val="00050C32"/>
    <w:rsid w:val="00065442"/>
    <w:rsid w:val="0006777D"/>
    <w:rsid w:val="0008553B"/>
    <w:rsid w:val="00092B17"/>
    <w:rsid w:val="000D067B"/>
    <w:rsid w:val="000D0C1E"/>
    <w:rsid w:val="000D4777"/>
    <w:rsid w:val="000E575D"/>
    <w:rsid w:val="00105D13"/>
    <w:rsid w:val="00143FA9"/>
    <w:rsid w:val="00147183"/>
    <w:rsid w:val="001475E1"/>
    <w:rsid w:val="00152AC4"/>
    <w:rsid w:val="00183536"/>
    <w:rsid w:val="001A37B5"/>
    <w:rsid w:val="001E3348"/>
    <w:rsid w:val="001E36A3"/>
    <w:rsid w:val="002035DB"/>
    <w:rsid w:val="00207ABA"/>
    <w:rsid w:val="00235D0A"/>
    <w:rsid w:val="00263377"/>
    <w:rsid w:val="00275A70"/>
    <w:rsid w:val="00281694"/>
    <w:rsid w:val="002C3654"/>
    <w:rsid w:val="003243B4"/>
    <w:rsid w:val="00341374"/>
    <w:rsid w:val="003443FA"/>
    <w:rsid w:val="003C06B0"/>
    <w:rsid w:val="003E247C"/>
    <w:rsid w:val="003E3A20"/>
    <w:rsid w:val="003F540E"/>
    <w:rsid w:val="004117CD"/>
    <w:rsid w:val="004E3073"/>
    <w:rsid w:val="00535F3B"/>
    <w:rsid w:val="00555C49"/>
    <w:rsid w:val="00567B45"/>
    <w:rsid w:val="00591B1F"/>
    <w:rsid w:val="005B5563"/>
    <w:rsid w:val="005F3D64"/>
    <w:rsid w:val="00637CA0"/>
    <w:rsid w:val="00651FA9"/>
    <w:rsid w:val="006644B2"/>
    <w:rsid w:val="00674F8B"/>
    <w:rsid w:val="006D4A15"/>
    <w:rsid w:val="006F403C"/>
    <w:rsid w:val="007449FF"/>
    <w:rsid w:val="00745B4B"/>
    <w:rsid w:val="00747670"/>
    <w:rsid w:val="0077337C"/>
    <w:rsid w:val="00782CF9"/>
    <w:rsid w:val="007875D4"/>
    <w:rsid w:val="0079339A"/>
    <w:rsid w:val="007A4CA7"/>
    <w:rsid w:val="007B4145"/>
    <w:rsid w:val="007C4C9A"/>
    <w:rsid w:val="007D7E38"/>
    <w:rsid w:val="00804CE5"/>
    <w:rsid w:val="008214E6"/>
    <w:rsid w:val="00827F62"/>
    <w:rsid w:val="00850DFD"/>
    <w:rsid w:val="00856D0F"/>
    <w:rsid w:val="00873043"/>
    <w:rsid w:val="008D02A2"/>
    <w:rsid w:val="008E3C97"/>
    <w:rsid w:val="008E51EA"/>
    <w:rsid w:val="008F60DD"/>
    <w:rsid w:val="0091105F"/>
    <w:rsid w:val="00911832"/>
    <w:rsid w:val="0092374A"/>
    <w:rsid w:val="00936DF8"/>
    <w:rsid w:val="009A1671"/>
    <w:rsid w:val="009D434C"/>
    <w:rsid w:val="00A766C0"/>
    <w:rsid w:val="00AB26F4"/>
    <w:rsid w:val="00AD6E9D"/>
    <w:rsid w:val="00AE11BC"/>
    <w:rsid w:val="00B15A85"/>
    <w:rsid w:val="00B276B0"/>
    <w:rsid w:val="00B35040"/>
    <w:rsid w:val="00B41003"/>
    <w:rsid w:val="00B44B4F"/>
    <w:rsid w:val="00BA236D"/>
    <w:rsid w:val="00BD6ABD"/>
    <w:rsid w:val="00C64F30"/>
    <w:rsid w:val="00C86433"/>
    <w:rsid w:val="00C960F6"/>
    <w:rsid w:val="00CD33B9"/>
    <w:rsid w:val="00CE2956"/>
    <w:rsid w:val="00CF4AE6"/>
    <w:rsid w:val="00D133C7"/>
    <w:rsid w:val="00D353F1"/>
    <w:rsid w:val="00D53EF8"/>
    <w:rsid w:val="00D62D61"/>
    <w:rsid w:val="00D671FC"/>
    <w:rsid w:val="00DA6526"/>
    <w:rsid w:val="00DD61C4"/>
    <w:rsid w:val="00DD76E1"/>
    <w:rsid w:val="00DE33B8"/>
    <w:rsid w:val="00DE7141"/>
    <w:rsid w:val="00E177F5"/>
    <w:rsid w:val="00E33566"/>
    <w:rsid w:val="00E33AA4"/>
    <w:rsid w:val="00E5641A"/>
    <w:rsid w:val="00E74161"/>
    <w:rsid w:val="00E74D38"/>
    <w:rsid w:val="00E86B00"/>
    <w:rsid w:val="00EB5A75"/>
    <w:rsid w:val="00ED41A0"/>
    <w:rsid w:val="00F6189B"/>
    <w:rsid w:val="00F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C042FC"/>
  <w15:docId w15:val="{7B11E1A5-76B4-4712-AE6B-C9E41906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29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E2956"/>
    <w:pPr>
      <w:ind w:leftChars="400" w:left="840"/>
    </w:pPr>
  </w:style>
  <w:style w:type="table" w:styleId="a6">
    <w:name w:val="Table Grid"/>
    <w:basedOn w:val="a1"/>
    <w:uiPriority w:val="59"/>
    <w:rsid w:val="00F61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7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CA0"/>
  </w:style>
  <w:style w:type="paragraph" w:styleId="a9">
    <w:name w:val="footer"/>
    <w:basedOn w:val="a"/>
    <w:link w:val="aa"/>
    <w:uiPriority w:val="99"/>
    <w:unhideWhenUsed/>
    <w:rsid w:val="00637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CA0"/>
  </w:style>
  <w:style w:type="table" w:styleId="5-5">
    <w:name w:val="Grid Table 5 Dark Accent 5"/>
    <w:basedOn w:val="a1"/>
    <w:uiPriority w:val="50"/>
    <w:rsid w:val="00207A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4-5">
    <w:name w:val="Grid Table 4 Accent 5"/>
    <w:basedOn w:val="a1"/>
    <w:uiPriority w:val="49"/>
    <w:rsid w:val="00207AB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b">
    <w:name w:val="annotation reference"/>
    <w:basedOn w:val="a0"/>
    <w:uiPriority w:val="99"/>
    <w:semiHidden/>
    <w:unhideWhenUsed/>
    <w:rsid w:val="00674F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74F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74F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674F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74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ysClr val="windowText" lastClr="000000"/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r>
              <a:rPr lang="ja-JP" sz="1200" u="sng">
                <a:solidFill>
                  <a:sysClr val="windowText" lastClr="000000"/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</a:rPr>
              <a:t>原因疾患等</a:t>
            </a:r>
          </a:p>
        </c:rich>
      </c:tx>
      <c:layout>
        <c:manualLayout>
          <c:xMode val="edge"/>
          <c:yMode val="edge"/>
          <c:x val="0.60147629092782495"/>
          <c:y val="3.09639442879859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2071993984836776"/>
          <c:y val="0.13864495751590372"/>
          <c:w val="0.60921628828226715"/>
          <c:h val="0.8382282506657470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原因疾患等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dPt>
            <c:idx val="0"/>
            <c:bubble3D val="0"/>
            <c:spPr>
              <a:pattFill prst="ltUpDiag">
                <a:fgClr>
                  <a:schemeClr val="accent1">
                    <a:tint val="65000"/>
                  </a:schemeClr>
                </a:fgClr>
                <a:bgClr>
                  <a:schemeClr val="accent1">
                    <a:tint val="6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bg1">
                    <a:lumMod val="50000"/>
                  </a:schemeClr>
                </a:solidFill>
              </a:ln>
              <a:effectLst>
                <a:innerShdw blurRad="114300">
                  <a:schemeClr val="accent1">
                    <a:tint val="6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A2A6-4A40-B914-1AEBF33A30C7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bg1">
                    <a:lumMod val="50000"/>
                  </a:schemeClr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2-A2A6-4A40-B914-1AEBF33A30C7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1">
                    <a:shade val="65000"/>
                  </a:schemeClr>
                </a:fgClr>
                <a:bgClr>
                  <a:schemeClr val="accent1">
                    <a:shade val="6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bg1">
                    <a:lumMod val="50000"/>
                  </a:schemeClr>
                </a:solidFill>
              </a:ln>
              <a:effectLst>
                <a:innerShdw blurRad="114300">
                  <a:schemeClr val="accent1">
                    <a:shade val="6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A2A6-4A40-B914-1AEBF33A30C7}"/>
              </c:ext>
            </c:extLst>
          </c:dPt>
          <c:dLbls>
            <c:dLbl>
              <c:idx val="0"/>
              <c:layout>
                <c:manualLayout>
                  <c:x val="-0.18850505092698958"/>
                  <c:y val="-0.168672050117822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2A6-4A40-B914-1AEBF33A30C7}"/>
                </c:ext>
              </c:extLst>
            </c:dLbl>
            <c:dLbl>
              <c:idx val="1"/>
              <c:layout>
                <c:manualLayout>
                  <c:x val="2.9706830412776653E-3"/>
                  <c:y val="4.815394953418512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49778956675509"/>
                      <c:h val="0.27297056199821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A2A6-4A40-B914-1AEBF33A30C7}"/>
                </c:ext>
              </c:extLst>
            </c:dLbl>
            <c:dLbl>
              <c:idx val="2"/>
              <c:layout>
                <c:manualLayout>
                  <c:x val="1.8442323356795255E-3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2A6-4A40-B914-1AEBF33A30C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脳血管障がい</c:v>
                </c:pt>
                <c:pt idx="1">
                  <c:v>頭部外傷</c:v>
                </c:pt>
                <c:pt idx="2">
                  <c:v>その他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98</c:v>
                </c:pt>
                <c:pt idx="1">
                  <c:v>15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A6-4A40-B914-1AEBF33A30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20" baseline="0">
                <a:solidFill>
                  <a:sysClr val="windowText" lastClr="000000"/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r>
              <a:rPr lang="ja-JP" sz="1100"/>
              <a:t>機能訓練利用者の原因疾患</a:t>
            </a:r>
          </a:p>
        </c:rich>
      </c:tx>
      <c:layout>
        <c:manualLayout>
          <c:xMode val="edge"/>
          <c:yMode val="edge"/>
          <c:x val="2.257655204194782E-2"/>
          <c:y val="2.98656047784967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20" baseline="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20613024367686614"/>
          <c:y val="0.19711522176270793"/>
          <c:w val="0.75322761041783004"/>
          <c:h val="0.550454364889957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脳血管障がい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-4.6949238787085566E-3"/>
                  <c:y val="-3.70782350760103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DD2-4432-BCE7-B9179352F8E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内高次脳</c:v>
                </c:pt>
                <c:pt idx="1">
                  <c:v>機能訓練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0.81200000000000006</c:v>
                </c:pt>
                <c:pt idx="1">
                  <c:v>0.83499999999999996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D2-4432-BCE7-B9179352F8E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頭部外傷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7.7220077220077218E-2"/>
                  <c:y val="0.1493280238924836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CDD2-4432-BCE7-B9179352F8EE}"/>
                </c:ext>
              </c:extLst>
            </c:dLbl>
            <c:dLbl>
              <c:idx val="1"/>
              <c:layout>
                <c:manualLayout>
                  <c:x val="-5.2834789676894943E-2"/>
                  <c:y val="-0.2190144350423096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DD2-4432-BCE7-B9179352F8E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内高次脳</c:v>
                </c:pt>
                <c:pt idx="1">
                  <c:v>機能訓練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5.8999999999999997E-2</c:v>
                </c:pt>
                <c:pt idx="1">
                  <c:v>5.8999999999999997E-2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D2-4432-BCE7-B9179352F8E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その他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50000"/>
                    <a:satMod val="300000"/>
                  </a:schemeClr>
                </a:gs>
                <a:gs pos="35000">
                  <a:schemeClr val="accent3">
                    <a:tint val="37000"/>
                    <a:satMod val="300000"/>
                  </a:schemeClr>
                </a:gs>
                <a:gs pos="100000">
                  <a:schemeClr val="accent3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6.0963218857955699E-2"/>
                  <c:y val="0.169238427078148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DD2-4432-BCE7-B9179352F8EE}"/>
                </c:ext>
              </c:extLst>
            </c:dLbl>
            <c:dLbl>
              <c:idx val="1"/>
              <c:layout>
                <c:manualLayout>
                  <c:x val="8.1284291810606105E-3"/>
                  <c:y val="-0.17919362867098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DD2-4432-BCE7-B9179352F8E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内高次脳</c:v>
                </c:pt>
                <c:pt idx="1">
                  <c:v>機能訓練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3.5000000000000003E-2</c:v>
                </c:pt>
                <c:pt idx="1">
                  <c:v>0.106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D2-4432-BCE7-B9179352F8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serLines>
          <c:spPr>
            <a:ln w="9525">
              <a:solidFill>
                <a:schemeClr val="tx1">
                  <a:lumMod val="35000"/>
                  <a:lumOff val="65000"/>
                </a:schemeClr>
              </a:solidFill>
              <a:prstDash val="dash"/>
            </a:ln>
            <a:effectLst/>
          </c:spPr>
        </c:serLines>
        <c:axId val="563172384"/>
        <c:axId val="563174048"/>
      </c:barChart>
      <c:catAx>
        <c:axId val="563172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563174048"/>
        <c:crosses val="autoZero"/>
        <c:auto val="1"/>
        <c:lblAlgn val="ctr"/>
        <c:lblOffset val="100"/>
        <c:tickLblSkip val="1"/>
        <c:noMultiLvlLbl val="0"/>
      </c:catAx>
      <c:valAx>
        <c:axId val="563174048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6317238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93285214348207"/>
          <c:y val="7.8703703703703706E-2"/>
          <c:w val="0.78345603674540687"/>
          <c:h val="0.8635180147936053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Sheet1!$A$6</c:f>
              <c:strCache>
                <c:ptCount val="1"/>
                <c:pt idx="0">
                  <c:v>病院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tint val="50000"/>
                    <a:satMod val="300000"/>
                  </a:schemeClr>
                </a:gs>
                <a:gs pos="35000">
                  <a:schemeClr val="dk1">
                    <a:tint val="88500"/>
                    <a:tint val="37000"/>
                    <a:satMod val="300000"/>
                  </a:schemeClr>
                </a:gs>
                <a:gs pos="100000">
                  <a:schemeClr val="dk1">
                    <a:tint val="88500"/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7.1578805456510653E-17"/>
                  <c:y val="-7.7777777777777835E-2"/>
                </c:manualLayout>
              </c:layout>
              <c:tx>
                <c:rich>
                  <a:bodyPr/>
                  <a:lstStyle/>
                  <a:p>
                    <a:fld id="{F24BD571-EC89-478F-B388-253A6D465FC7}" type="SERIESNAME">
                      <a:rPr lang="ja-JP" altLang="en-US"/>
                      <a:pPr/>
                      <a:t>[系列名]</a:t>
                    </a:fld>
                    <a:endParaRPr lang="ja-JP" altLang="en-US"/>
                  </a:p>
                  <a:p>
                    <a:fld id="{1FE04402-EE23-4499-A203-B38322DD6815}" type="VALUE">
                      <a:rPr lang="en-US" altLang="ja-JP" baseline="0"/>
                      <a:pPr/>
                      <a:t>[値]</a:t>
                    </a:fld>
                    <a:endParaRPr lang="ja-JP" alt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5274-44AB-8AAA-F91B1784A736}"/>
                </c:ext>
              </c:extLst>
            </c:dLbl>
            <c:dLbl>
              <c:idx val="1"/>
              <c:layout>
                <c:manualLayout>
                  <c:x val="-7.1578805456510653E-17"/>
                  <c:y val="-7.7777777777777779E-2"/>
                </c:manualLayout>
              </c:layout>
              <c:tx>
                <c:rich>
                  <a:bodyPr/>
                  <a:lstStyle/>
                  <a:p>
                    <a:fld id="{4203E8A4-AB60-4B1D-A839-086E46F650B9}" type="SERIESNAME">
                      <a:rPr lang="ja-JP" altLang="en-US"/>
                      <a:pPr/>
                      <a:t>[系列名]</a:t>
                    </a:fld>
                    <a:endParaRPr lang="ja-JP" altLang="en-US" baseline="0"/>
                  </a:p>
                  <a:p>
                    <a:fld id="{D31A51F1-AB5E-42B5-A6AD-C4BFD49A6AB8}" type="VALUE">
                      <a:rPr lang="en-US" altLang="ja-JP" baseline="0"/>
                      <a:pPr/>
                      <a:t>[値]</a:t>
                    </a:fld>
                    <a:endParaRPr lang="ja-JP" alt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274-44AB-8AAA-F91B1784A73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Sheet1!$B$5:$C$5</c:f>
              <c:strCache>
                <c:ptCount val="2"/>
                <c:pt idx="0">
                  <c:v>生活訓練</c:v>
                </c:pt>
                <c:pt idx="1">
                  <c:v>機能訓練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2"/>
                <c:pt idx="0">
                  <c:v>0.58499999999999996</c:v>
                </c:pt>
                <c:pt idx="1">
                  <c:v>0.76500000000000001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74-44AB-8AAA-F91B1784A736}"/>
            </c:ext>
          </c:extLst>
        </c:ser>
        <c:ser>
          <c:idx val="1"/>
          <c:order val="1"/>
          <c:tx>
            <c:strRef>
              <c:f>Sheet1!$A$7</c:f>
              <c:strCache>
                <c:ptCount val="1"/>
                <c:pt idx="0">
                  <c:v>在宅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55000"/>
                    <a:tint val="50000"/>
                    <a:satMod val="300000"/>
                  </a:schemeClr>
                </a:gs>
                <a:gs pos="35000">
                  <a:schemeClr val="dk1">
                    <a:tint val="55000"/>
                    <a:tint val="37000"/>
                    <a:satMod val="300000"/>
                  </a:schemeClr>
                </a:gs>
                <a:gs pos="100000">
                  <a:schemeClr val="dk1">
                    <a:tint val="55000"/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9043435822352368E-3"/>
                  <c:y val="-7.7777777777777835E-2"/>
                </c:manualLayout>
              </c:layout>
              <c:tx>
                <c:rich>
                  <a:bodyPr/>
                  <a:lstStyle/>
                  <a:p>
                    <a:fld id="{F781543E-3C43-4FBC-809E-9779F0A49EC3}" type="SERIESNAME">
                      <a:rPr lang="ja-JP" altLang="en-US"/>
                      <a:pPr/>
                      <a:t>[系列名]</a:t>
                    </a:fld>
                    <a:endParaRPr lang="ja-JP" altLang="en-US" baseline="0"/>
                  </a:p>
                  <a:p>
                    <a:fld id="{DD0AD832-5BC5-489F-B95B-9F96F4A14CBF}" type="VALUE">
                      <a:rPr lang="en-US" altLang="ja-JP" baseline="0"/>
                      <a:pPr/>
                      <a:t>[値]</a:t>
                    </a:fld>
                    <a:endParaRPr lang="ja-JP" alt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49F-4629-8F1D-1D13A896A6A0}"/>
                </c:ext>
              </c:extLst>
            </c:dLbl>
            <c:dLbl>
              <c:idx val="1"/>
              <c:layout>
                <c:manualLayout>
                  <c:x val="0"/>
                  <c:y val="-8.5693788276465441E-2"/>
                </c:manualLayout>
              </c:layout>
              <c:tx>
                <c:rich>
                  <a:bodyPr/>
                  <a:lstStyle/>
                  <a:p>
                    <a:fld id="{69F5387D-A6DA-4ACF-9570-6916CE2E8665}" type="SERIESNAME">
                      <a:rPr lang="ja-JP" altLang="en-US"/>
                      <a:pPr/>
                      <a:t>[系列名]</a:t>
                    </a:fld>
                    <a:endParaRPr lang="ja-JP" altLang="en-US" baseline="0"/>
                  </a:p>
                  <a:p>
                    <a:fld id="{0A7B8599-30FA-4CDF-928C-C7565C712312}" type="VALUE">
                      <a:rPr lang="en-US" altLang="ja-JP" baseline="0"/>
                      <a:pPr/>
                      <a:t>[値]</a:t>
                    </a:fld>
                    <a:endParaRPr lang="ja-JP" alt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49F-4629-8F1D-1D13A896A6A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Sheet1!$B$5:$C$5</c:f>
              <c:strCache>
                <c:ptCount val="2"/>
                <c:pt idx="0">
                  <c:v>生活訓練</c:v>
                </c:pt>
                <c:pt idx="1">
                  <c:v>機能訓練</c:v>
                </c:pt>
              </c:strCache>
            </c:strRef>
          </c:cat>
          <c:val>
            <c:numRef>
              <c:f>Sheet1!$B$7:$C$7</c:f>
              <c:numCache>
                <c:formatCode>General</c:formatCode>
                <c:ptCount val="2"/>
                <c:pt idx="0">
                  <c:v>0.36599999999999999</c:v>
                </c:pt>
                <c:pt idx="1">
                  <c:v>0.129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74-44AB-8AAA-F91B1784A736}"/>
            </c:ext>
          </c:extLst>
        </c:ser>
        <c:ser>
          <c:idx val="2"/>
          <c:order val="2"/>
          <c:tx>
            <c:strRef>
              <c:f>Sheet1!$A$8</c:f>
              <c:strCache>
                <c:ptCount val="1"/>
                <c:pt idx="0">
                  <c:v>福祉施設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75000"/>
                    <a:tint val="50000"/>
                    <a:satMod val="300000"/>
                  </a:schemeClr>
                </a:gs>
                <a:gs pos="35000">
                  <a:schemeClr val="dk1">
                    <a:tint val="75000"/>
                    <a:tint val="37000"/>
                    <a:satMod val="300000"/>
                  </a:schemeClr>
                </a:gs>
                <a:gs pos="100000">
                  <a:schemeClr val="dk1">
                    <a:tint val="75000"/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dk1">
                  <a:tint val="75000"/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1.171303074670571E-2"/>
                  <c:y val="-6.6666666666666666E-2"/>
                </c:manualLayout>
              </c:layout>
              <c:tx>
                <c:rich>
                  <a:bodyPr/>
                  <a:lstStyle/>
                  <a:p>
                    <a:fld id="{BEBAB267-4166-4E86-B4FB-541015C1E8DB}" type="SERIESNAME">
                      <a:rPr lang="ja-JP" altLang="en-US"/>
                      <a:pPr/>
                      <a:t>[系列名]</a:t>
                    </a:fld>
                    <a:endParaRPr lang="ja-JP" altLang="en-US" baseline="0"/>
                  </a:p>
                  <a:p>
                    <a:fld id="{B0329FE9-77DC-4B22-B936-73D53C395C73}" type="VALUE">
                      <a:rPr lang="en-US" altLang="ja-JP" baseline="0"/>
                      <a:pPr/>
                      <a:t>[値]</a:t>
                    </a:fld>
                    <a:endParaRPr lang="ja-JP" alt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49F-4629-8F1D-1D13A896A6A0}"/>
                </c:ext>
              </c:extLst>
            </c:dLbl>
            <c:dLbl>
              <c:idx val="1"/>
              <c:layout>
                <c:manualLayout>
                  <c:x val="3.9043435822350937E-3"/>
                  <c:y val="-9.3416447944006997E-2"/>
                </c:manualLayout>
              </c:layout>
              <c:tx>
                <c:rich>
                  <a:bodyPr/>
                  <a:lstStyle/>
                  <a:p>
                    <a:fld id="{9A46DA01-F767-4C7B-9374-21F917362C53}" type="SERIESNAME">
                      <a:rPr lang="ja-JP" altLang="en-US"/>
                      <a:pPr/>
                      <a:t>[系列名]</a:t>
                    </a:fld>
                    <a:r>
                      <a:rPr lang="ja-JP" altLang="en-US"/>
                      <a:t> </a:t>
                    </a:r>
                  </a:p>
                  <a:p>
                    <a:fld id="{01C14930-9483-47F6-804F-28B1FD29433A}" type="VALUE">
                      <a:rPr lang="en-US" altLang="ja-JP"/>
                      <a:pPr/>
                      <a:t>[値]</a:t>
                    </a:fld>
                    <a:endParaRPr lang="ja-JP" alt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274-44AB-8AAA-F91B1784A73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HG丸ｺﾞｼｯｸM-PRO" panose="020F0600000000000000" pitchFamily="50" charset="-128"/>
                    <a:ea typeface="HG丸ｺﾞｼｯｸM-PRO" panose="020F0600000000000000" pitchFamily="50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Sheet1!$B$5:$C$5</c:f>
              <c:strCache>
                <c:ptCount val="2"/>
                <c:pt idx="0">
                  <c:v>生活訓練</c:v>
                </c:pt>
                <c:pt idx="1">
                  <c:v>機能訓練</c:v>
                </c:pt>
              </c:strCache>
            </c:strRef>
          </c:cat>
          <c:val>
            <c:numRef>
              <c:f>Sheet1!$B$8:$C$8</c:f>
              <c:numCache>
                <c:formatCode>General</c:formatCode>
                <c:ptCount val="2"/>
                <c:pt idx="0">
                  <c:v>4.9000000000000002E-2</c:v>
                </c:pt>
                <c:pt idx="1">
                  <c:v>0.106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274-44AB-8AAA-F91B1784A73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12695296"/>
        <c:axId val="218334336"/>
      </c:barChart>
      <c:catAx>
        <c:axId val="2126952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HG丸ｺﾞｼｯｸM-PRO" panose="020F0600000000000000" pitchFamily="50" charset="-128"/>
                <a:ea typeface="HG丸ｺﾞｼｯｸM-PRO" panose="020F0600000000000000" pitchFamily="50" charset="-128"/>
                <a:cs typeface="+mn-cs"/>
              </a:defRPr>
            </a:pPr>
            <a:endParaRPr lang="ja-JP"/>
          </a:p>
        </c:txPr>
        <c:crossAx val="218334336"/>
        <c:crosses val="autoZero"/>
        <c:auto val="1"/>
        <c:lblAlgn val="ctr"/>
        <c:lblOffset val="100"/>
        <c:noMultiLvlLbl val="0"/>
      </c:catAx>
      <c:valAx>
        <c:axId val="21833433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212695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 b="1">
          <a:ln>
            <a:noFill/>
          </a:ln>
          <a:solidFill>
            <a:sysClr val="windowText" lastClr="000000"/>
          </a:solidFill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C8240-C60F-4EC1-A933-659A8E1A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407</Words>
  <Characters>2323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2020-06-11T01:52:00Z</cp:lastPrinted>
  <dcterms:created xsi:type="dcterms:W3CDTF">2020-06-10T23:40:00Z</dcterms:created>
  <dcterms:modified xsi:type="dcterms:W3CDTF">2020-06-11T01:52:00Z</dcterms:modified>
</cp:coreProperties>
</file>