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B3DF8" w14:textId="25F3F5D1" w:rsidR="004A7AAF" w:rsidRPr="00BB0E5F" w:rsidRDefault="00BB0E5F" w:rsidP="00BB0E5F">
      <w:pPr>
        <w:wordWrap w:val="0"/>
        <w:jc w:val="right"/>
        <w:rPr>
          <w:bdr w:val="single" w:sz="4" w:space="0" w:color="auto"/>
        </w:rPr>
      </w:pPr>
      <w:r>
        <w:rPr>
          <w:rFonts w:hint="eastAsia"/>
        </w:rPr>
        <w:t xml:space="preserve">　　　　　　　　　　</w:t>
      </w:r>
    </w:p>
    <w:p w14:paraId="035B86AE" w14:textId="10909463" w:rsidR="00A75D51" w:rsidRPr="00F84FD1" w:rsidRDefault="00A75D51" w:rsidP="00A75D51">
      <w:pPr>
        <w:ind w:firstLineChars="100" w:firstLine="210"/>
        <w:jc w:val="left"/>
        <w:rPr>
          <w:rFonts w:asciiTheme="minorEastAsia" w:hAnsiTheme="minorEastAsia"/>
        </w:rPr>
      </w:pPr>
      <w:r w:rsidRPr="00F84FD1">
        <w:rPr>
          <w:rFonts w:asciiTheme="minorEastAsia" w:hAnsiTheme="minorEastAsia" w:hint="eastAsia"/>
        </w:rPr>
        <w:t>大阪府は、</w:t>
      </w:r>
      <w:r w:rsidR="00B92A3D">
        <w:rPr>
          <w:rFonts w:asciiTheme="minorEastAsia" w:hAnsiTheme="minorEastAsia" w:hint="eastAsia"/>
        </w:rPr>
        <w:t>障害者の日常生活及び社会生活を総合的に支援するための法律（平成17年法律第123号）</w:t>
      </w:r>
      <w:r w:rsidRPr="00F84FD1">
        <w:rPr>
          <w:rFonts w:asciiTheme="minorEastAsia" w:hAnsiTheme="minorEastAsia" w:hint="eastAsia"/>
          <w:sz w:val="22"/>
        </w:rPr>
        <w:t>の規定により、</w:t>
      </w:r>
      <w:r>
        <w:rPr>
          <w:rFonts w:asciiTheme="minorEastAsia" w:hAnsiTheme="minorEastAsia" w:hint="eastAsia"/>
          <w:sz w:val="22"/>
        </w:rPr>
        <w:t>以下の指定障害</w:t>
      </w:r>
      <w:r w:rsidR="00B92A3D">
        <w:rPr>
          <w:rFonts w:asciiTheme="minorEastAsia" w:hAnsiTheme="minorEastAsia" w:hint="eastAsia"/>
          <w:sz w:val="22"/>
        </w:rPr>
        <w:t>福祉サービス事業者</w:t>
      </w:r>
      <w:r>
        <w:rPr>
          <w:rFonts w:asciiTheme="minorEastAsia" w:hAnsiTheme="minorEastAsia" w:hint="eastAsia"/>
          <w:sz w:val="22"/>
        </w:rPr>
        <w:t>に対する</w:t>
      </w:r>
      <w:r>
        <w:rPr>
          <w:rFonts w:asciiTheme="minorEastAsia" w:hAnsiTheme="minorEastAsia" w:hint="eastAsia"/>
        </w:rPr>
        <w:t>処分を行いましたので、お知らせします。</w:t>
      </w:r>
    </w:p>
    <w:p w14:paraId="3F29419E" w14:textId="68F54F66" w:rsidR="00E65DB5" w:rsidRDefault="00E65DB5" w:rsidP="00A75D51">
      <w:pPr>
        <w:pStyle w:val="a5"/>
        <w:ind w:right="840"/>
        <w:jc w:val="left"/>
      </w:pPr>
    </w:p>
    <w:p w14:paraId="3F29419F" w14:textId="5B64E6F2" w:rsidR="00E65DB5" w:rsidRDefault="00E65DB5" w:rsidP="00E65DB5">
      <w:r>
        <w:rPr>
          <w:rFonts w:hint="eastAsia"/>
        </w:rPr>
        <w:t>１　対象事業者</w:t>
      </w:r>
    </w:p>
    <w:p w14:paraId="3F2941A0" w14:textId="62884494" w:rsidR="00E65DB5" w:rsidRDefault="00E65DB5" w:rsidP="00524031">
      <w:pPr>
        <w:pStyle w:val="a7"/>
        <w:numPr>
          <w:ilvl w:val="0"/>
          <w:numId w:val="1"/>
        </w:numPr>
        <w:ind w:leftChars="0"/>
      </w:pPr>
      <w:r w:rsidRPr="003707C3">
        <w:rPr>
          <w:rFonts w:hint="eastAsia"/>
          <w:spacing w:val="105"/>
          <w:kern w:val="0"/>
          <w:fitText w:val="1050" w:id="1513391872"/>
        </w:rPr>
        <w:t>法人</w:t>
      </w:r>
      <w:r w:rsidRPr="003707C3">
        <w:rPr>
          <w:rFonts w:hint="eastAsia"/>
          <w:kern w:val="0"/>
          <w:fitText w:val="1050" w:id="1513391872"/>
        </w:rPr>
        <w:t>名</w:t>
      </w:r>
      <w:r w:rsidR="0066656F">
        <w:rPr>
          <w:rFonts w:hint="eastAsia"/>
        </w:rPr>
        <w:t xml:space="preserve">　</w:t>
      </w:r>
      <w:r w:rsidR="00B92A3D">
        <w:rPr>
          <w:rFonts w:hint="eastAsia"/>
        </w:rPr>
        <w:t>社会福祉法人あしたの会</w:t>
      </w:r>
    </w:p>
    <w:p w14:paraId="3F2941A1" w14:textId="781196BF" w:rsidR="00E65DB5" w:rsidRDefault="00E65DB5" w:rsidP="00524031">
      <w:pPr>
        <w:pStyle w:val="a7"/>
        <w:numPr>
          <w:ilvl w:val="0"/>
          <w:numId w:val="1"/>
        </w:numPr>
        <w:ind w:leftChars="0"/>
      </w:pPr>
      <w:r w:rsidRPr="003707C3">
        <w:rPr>
          <w:rFonts w:hint="eastAsia"/>
          <w:spacing w:val="105"/>
          <w:kern w:val="0"/>
          <w:fitText w:val="1050" w:id="1513391873"/>
        </w:rPr>
        <w:t>代表</w:t>
      </w:r>
      <w:r w:rsidRPr="003707C3">
        <w:rPr>
          <w:rFonts w:hint="eastAsia"/>
          <w:kern w:val="0"/>
          <w:fitText w:val="1050" w:id="1513391873"/>
        </w:rPr>
        <w:t>者</w:t>
      </w:r>
      <w:r w:rsidR="0066656F">
        <w:rPr>
          <w:rFonts w:hint="eastAsia"/>
        </w:rPr>
        <w:t xml:space="preserve">　</w:t>
      </w:r>
      <w:r w:rsidR="00B92A3D">
        <w:rPr>
          <w:rFonts w:hint="eastAsia"/>
        </w:rPr>
        <w:t>理事長　松岡　雅信</w:t>
      </w:r>
    </w:p>
    <w:p w14:paraId="3F2941A2" w14:textId="6810F9C3" w:rsidR="00E65DB5" w:rsidRDefault="00E65DB5" w:rsidP="00524031">
      <w:pPr>
        <w:pStyle w:val="a7"/>
        <w:numPr>
          <w:ilvl w:val="0"/>
          <w:numId w:val="1"/>
        </w:numPr>
        <w:ind w:leftChars="0"/>
      </w:pPr>
      <w:r w:rsidRPr="004A703E">
        <w:rPr>
          <w:rFonts w:hint="eastAsia"/>
          <w:spacing w:val="105"/>
          <w:kern w:val="0"/>
          <w:fitText w:val="1050" w:id="1513391874"/>
        </w:rPr>
        <w:t>所在</w:t>
      </w:r>
      <w:r w:rsidRPr="004A703E">
        <w:rPr>
          <w:rFonts w:hint="eastAsia"/>
          <w:kern w:val="0"/>
          <w:fitText w:val="1050" w:id="1513391874"/>
        </w:rPr>
        <w:t>地</w:t>
      </w:r>
      <w:r w:rsidR="0066656F">
        <w:rPr>
          <w:rFonts w:hint="eastAsia"/>
        </w:rPr>
        <w:t xml:space="preserve">　</w:t>
      </w:r>
      <w:r w:rsidR="00B92A3D">
        <w:rPr>
          <w:rFonts w:hint="eastAsia"/>
        </w:rPr>
        <w:t>大阪府守口市大日町二丁目</w:t>
      </w:r>
      <w:r w:rsidR="00B92A3D">
        <w:rPr>
          <w:rFonts w:hint="eastAsia"/>
        </w:rPr>
        <w:t>22</w:t>
      </w:r>
      <w:r w:rsidR="00B92A3D">
        <w:rPr>
          <w:rFonts w:hint="eastAsia"/>
        </w:rPr>
        <w:t>番１号</w:t>
      </w:r>
    </w:p>
    <w:p w14:paraId="3F2941A3" w14:textId="77777777" w:rsidR="00E65DB5" w:rsidRDefault="00E65DB5" w:rsidP="00E65DB5">
      <w:pPr>
        <w:pStyle w:val="a7"/>
        <w:ind w:leftChars="0" w:left="720"/>
      </w:pPr>
    </w:p>
    <w:p w14:paraId="3F2941A4" w14:textId="28A9A2A9" w:rsidR="00E65DB5" w:rsidRDefault="0066656F" w:rsidP="00E65DB5">
      <w:r>
        <w:rPr>
          <w:rFonts w:hint="eastAsia"/>
        </w:rPr>
        <w:t xml:space="preserve">２　</w:t>
      </w:r>
      <w:r w:rsidR="00A83C44">
        <w:rPr>
          <w:rFonts w:hint="eastAsia"/>
        </w:rPr>
        <w:t>対象</w:t>
      </w:r>
      <w:r w:rsidR="00E65DB5">
        <w:rPr>
          <w:rFonts w:hint="eastAsia"/>
        </w:rPr>
        <w:t>事業所名及び所在地</w:t>
      </w:r>
    </w:p>
    <w:p w14:paraId="3F2941A5" w14:textId="73317A65" w:rsidR="00E65DB5" w:rsidRDefault="00E65DB5" w:rsidP="00524031">
      <w:pPr>
        <w:pStyle w:val="a7"/>
        <w:numPr>
          <w:ilvl w:val="0"/>
          <w:numId w:val="2"/>
        </w:numPr>
        <w:ind w:leftChars="0"/>
      </w:pPr>
      <w:r w:rsidRPr="004A703E">
        <w:rPr>
          <w:rFonts w:hint="eastAsia"/>
          <w:spacing w:val="35"/>
          <w:kern w:val="0"/>
          <w:fitText w:val="1050" w:id="1513391875"/>
        </w:rPr>
        <w:t>事業所</w:t>
      </w:r>
      <w:r w:rsidRPr="004A703E">
        <w:rPr>
          <w:rFonts w:hint="eastAsia"/>
          <w:kern w:val="0"/>
          <w:fitText w:val="1050" w:id="1513391875"/>
        </w:rPr>
        <w:t>名</w:t>
      </w:r>
      <w:r w:rsidR="0066656F">
        <w:rPr>
          <w:rFonts w:hint="eastAsia"/>
        </w:rPr>
        <w:t xml:space="preserve">　　</w:t>
      </w:r>
      <w:r w:rsidR="00B92A3D">
        <w:rPr>
          <w:rFonts w:hint="eastAsia"/>
        </w:rPr>
        <w:t>GOODY</w:t>
      </w:r>
      <w:r w:rsidR="00B92A3D">
        <w:rPr>
          <w:rFonts w:hint="eastAsia"/>
        </w:rPr>
        <w:t>大日</w:t>
      </w:r>
    </w:p>
    <w:p w14:paraId="0F34F8DF" w14:textId="77777777" w:rsidR="00B92A3D" w:rsidRPr="00B92A3D" w:rsidRDefault="00E65DB5" w:rsidP="00B92A3D">
      <w:pPr>
        <w:pStyle w:val="a7"/>
        <w:numPr>
          <w:ilvl w:val="0"/>
          <w:numId w:val="2"/>
        </w:numPr>
        <w:ind w:leftChars="0"/>
      </w:pPr>
      <w:r w:rsidRPr="00B92A3D">
        <w:rPr>
          <w:rFonts w:hint="eastAsia"/>
          <w:spacing w:val="105"/>
          <w:kern w:val="0"/>
          <w:fitText w:val="1050" w:id="1513392128"/>
        </w:rPr>
        <w:t>所在</w:t>
      </w:r>
      <w:r w:rsidRPr="00B92A3D">
        <w:rPr>
          <w:rFonts w:hint="eastAsia"/>
          <w:kern w:val="0"/>
          <w:fitText w:val="1050" w:id="1513392128"/>
        </w:rPr>
        <w:t>地</w:t>
      </w:r>
      <w:r w:rsidR="00652BA3">
        <w:rPr>
          <w:rFonts w:hint="eastAsia"/>
        </w:rPr>
        <w:t xml:space="preserve">　　</w:t>
      </w:r>
      <w:r w:rsidR="00B92A3D" w:rsidRPr="00B92A3D">
        <w:rPr>
          <w:rFonts w:hint="eastAsia"/>
        </w:rPr>
        <w:t>大阪府守口市大日町二丁目</w:t>
      </w:r>
      <w:r w:rsidR="00B92A3D" w:rsidRPr="00B92A3D">
        <w:rPr>
          <w:rFonts w:hint="eastAsia"/>
        </w:rPr>
        <w:t>22</w:t>
      </w:r>
      <w:r w:rsidR="00B92A3D" w:rsidRPr="00B92A3D">
        <w:rPr>
          <w:rFonts w:hint="eastAsia"/>
        </w:rPr>
        <w:t>番１号</w:t>
      </w:r>
    </w:p>
    <w:p w14:paraId="3F2941A7" w14:textId="66FF0409" w:rsidR="00E65DB5" w:rsidRDefault="00E65DB5" w:rsidP="00B92A3D">
      <w:pPr>
        <w:pStyle w:val="a7"/>
        <w:numPr>
          <w:ilvl w:val="0"/>
          <w:numId w:val="2"/>
        </w:numPr>
        <w:ind w:leftChars="0"/>
      </w:pPr>
      <w:r w:rsidRPr="00B92A3D">
        <w:rPr>
          <w:rFonts w:hint="eastAsia"/>
          <w:w w:val="83"/>
          <w:kern w:val="0"/>
          <w:fitText w:val="1050" w:id="1513392129"/>
        </w:rPr>
        <w:t>サービス種</w:t>
      </w:r>
      <w:r w:rsidRPr="00B92A3D">
        <w:rPr>
          <w:rFonts w:hint="eastAsia"/>
          <w:spacing w:val="3"/>
          <w:w w:val="83"/>
          <w:kern w:val="0"/>
          <w:fitText w:val="1050" w:id="1513392129"/>
        </w:rPr>
        <w:t>別</w:t>
      </w:r>
      <w:r w:rsidR="0066656F">
        <w:rPr>
          <w:rFonts w:hint="eastAsia"/>
        </w:rPr>
        <w:t xml:space="preserve">　</w:t>
      </w:r>
      <w:r w:rsidR="00803D48">
        <w:rPr>
          <w:rFonts w:hint="eastAsia"/>
        </w:rPr>
        <w:t xml:space="preserve">　</w:t>
      </w:r>
      <w:r w:rsidR="00B92A3D">
        <w:rPr>
          <w:rFonts w:hint="eastAsia"/>
        </w:rPr>
        <w:t>就労継続支援</w:t>
      </w:r>
      <w:r w:rsidR="00B92A3D">
        <w:rPr>
          <w:rFonts w:hint="eastAsia"/>
        </w:rPr>
        <w:t>B</w:t>
      </w:r>
      <w:r w:rsidR="00B92A3D">
        <w:rPr>
          <w:rFonts w:hint="eastAsia"/>
        </w:rPr>
        <w:t>型</w:t>
      </w:r>
    </w:p>
    <w:p w14:paraId="3F2941A8" w14:textId="77777777" w:rsidR="00E65DB5" w:rsidRDefault="00E65DB5" w:rsidP="00E65DB5"/>
    <w:p w14:paraId="3F2941A9" w14:textId="5623AD3B" w:rsidR="00E65DB5" w:rsidRDefault="00E65DB5" w:rsidP="00E65DB5">
      <w:r>
        <w:rPr>
          <w:rFonts w:hint="eastAsia"/>
        </w:rPr>
        <w:t xml:space="preserve">３　</w:t>
      </w:r>
      <w:r w:rsidR="00A83C44">
        <w:rPr>
          <w:rFonts w:hint="eastAsia"/>
        </w:rPr>
        <w:t>処分</w:t>
      </w:r>
      <w:r w:rsidR="001C4EA8">
        <w:rPr>
          <w:rFonts w:hint="eastAsia"/>
        </w:rPr>
        <w:t>年月日</w:t>
      </w:r>
    </w:p>
    <w:p w14:paraId="3F2941AA" w14:textId="15ACF139" w:rsidR="00E65DB5" w:rsidRPr="00C9591F" w:rsidRDefault="00E65DB5" w:rsidP="00E65DB5">
      <w:r>
        <w:rPr>
          <w:rFonts w:hint="eastAsia"/>
        </w:rPr>
        <w:t xml:space="preserve">　</w:t>
      </w:r>
      <w:r w:rsidR="00652BA3">
        <w:rPr>
          <w:rFonts w:hint="eastAsia"/>
        </w:rPr>
        <w:t>令和</w:t>
      </w:r>
      <w:r w:rsidR="00BE60E4">
        <w:rPr>
          <w:rFonts w:hint="eastAsia"/>
        </w:rPr>
        <w:t>7</w:t>
      </w:r>
      <w:r w:rsidRPr="00C9591F">
        <w:rPr>
          <w:rFonts w:hint="eastAsia"/>
        </w:rPr>
        <w:t>年</w:t>
      </w:r>
      <w:r w:rsidR="00B92A3D">
        <w:rPr>
          <w:rFonts w:hint="eastAsia"/>
        </w:rPr>
        <w:t>７</w:t>
      </w:r>
      <w:r w:rsidRPr="00C9591F">
        <w:rPr>
          <w:rFonts w:hint="eastAsia"/>
        </w:rPr>
        <w:t>月</w:t>
      </w:r>
      <w:r w:rsidR="00B92A3D">
        <w:rPr>
          <w:rFonts w:hint="eastAsia"/>
        </w:rPr>
        <w:t>９</w:t>
      </w:r>
      <w:r w:rsidRPr="00C9591F">
        <w:rPr>
          <w:rFonts w:hint="eastAsia"/>
        </w:rPr>
        <w:t>日</w:t>
      </w:r>
      <w:r w:rsidR="00F819D9">
        <w:rPr>
          <w:rFonts w:hint="eastAsia"/>
        </w:rPr>
        <w:t>（</w:t>
      </w:r>
      <w:r w:rsidR="00730322">
        <w:rPr>
          <w:rFonts w:hint="eastAsia"/>
        </w:rPr>
        <w:t>水</w:t>
      </w:r>
      <w:r w:rsidR="00A22BDF">
        <w:rPr>
          <w:rFonts w:hint="eastAsia"/>
        </w:rPr>
        <w:t>曜日）</w:t>
      </w:r>
    </w:p>
    <w:p w14:paraId="42904FCE" w14:textId="77777777" w:rsidR="00D86C0A" w:rsidRPr="00C9591F" w:rsidRDefault="00D86C0A" w:rsidP="00E65DB5"/>
    <w:p w14:paraId="355273EB" w14:textId="127D4713" w:rsidR="00D86C0A" w:rsidRPr="00C9591F" w:rsidRDefault="00D86C0A" w:rsidP="00E65DB5">
      <w:r w:rsidRPr="00C9591F">
        <w:rPr>
          <w:rFonts w:hint="eastAsia"/>
        </w:rPr>
        <w:t>４　処分の内容</w:t>
      </w:r>
    </w:p>
    <w:p w14:paraId="6B1C6C81" w14:textId="4BCBED09" w:rsidR="00D86C0A" w:rsidRPr="00C9591F" w:rsidRDefault="00D86C0A" w:rsidP="00E65DB5">
      <w:r w:rsidRPr="00C9591F">
        <w:rPr>
          <w:rFonts w:hint="eastAsia"/>
        </w:rPr>
        <w:t xml:space="preserve">　指定の</w:t>
      </w:r>
      <w:r w:rsidR="009E4F79">
        <w:rPr>
          <w:rFonts w:hint="eastAsia"/>
        </w:rPr>
        <w:t>一部</w:t>
      </w:r>
      <w:r w:rsidRPr="00C9591F">
        <w:rPr>
          <w:rFonts w:hint="eastAsia"/>
        </w:rPr>
        <w:t>効力</w:t>
      </w:r>
      <w:r w:rsidR="00524031" w:rsidRPr="00C9591F">
        <w:rPr>
          <w:rFonts w:hint="eastAsia"/>
        </w:rPr>
        <w:t>の</w:t>
      </w:r>
      <w:r w:rsidRPr="00C9591F">
        <w:rPr>
          <w:rFonts w:hint="eastAsia"/>
        </w:rPr>
        <w:t>停止</w:t>
      </w:r>
    </w:p>
    <w:p w14:paraId="5CF2885F" w14:textId="563D1EE9" w:rsidR="00D86C0A" w:rsidRPr="00C9591F" w:rsidRDefault="00D86C0A" w:rsidP="00E65DB5">
      <w:r w:rsidRPr="00C9591F">
        <w:rPr>
          <w:rFonts w:hint="eastAsia"/>
        </w:rPr>
        <w:t xml:space="preserve">　</w:t>
      </w:r>
      <w:r w:rsidR="00652BA3">
        <w:rPr>
          <w:rFonts w:hint="eastAsia"/>
        </w:rPr>
        <w:t>令和</w:t>
      </w:r>
      <w:r w:rsidR="00BE60E4">
        <w:rPr>
          <w:rFonts w:hint="eastAsia"/>
        </w:rPr>
        <w:t>7</w:t>
      </w:r>
      <w:r w:rsidR="009E4F79">
        <w:rPr>
          <w:rFonts w:hint="eastAsia"/>
        </w:rPr>
        <w:t>年</w:t>
      </w:r>
      <w:r w:rsidR="009E4F79">
        <w:rPr>
          <w:rFonts w:hint="eastAsia"/>
        </w:rPr>
        <w:t>8</w:t>
      </w:r>
      <w:r w:rsidR="00BE60E4">
        <w:rPr>
          <w:rFonts w:hint="eastAsia"/>
        </w:rPr>
        <w:t>月</w:t>
      </w:r>
      <w:r w:rsidR="009E4F79">
        <w:rPr>
          <w:rFonts w:hint="eastAsia"/>
        </w:rPr>
        <w:t>1</w:t>
      </w:r>
      <w:r w:rsidRPr="00C9591F">
        <w:rPr>
          <w:rFonts w:hint="eastAsia"/>
        </w:rPr>
        <w:t>日から</w:t>
      </w:r>
      <w:r w:rsidR="009E4F79">
        <w:rPr>
          <w:rFonts w:hint="eastAsia"/>
        </w:rPr>
        <w:t>６</w:t>
      </w:r>
      <w:r w:rsidRPr="00C9591F">
        <w:rPr>
          <w:rFonts w:hint="eastAsia"/>
        </w:rPr>
        <w:t>か月間</w:t>
      </w:r>
    </w:p>
    <w:p w14:paraId="3F2941AB" w14:textId="77777777" w:rsidR="00E65DB5" w:rsidRPr="00C9591F" w:rsidRDefault="00E65DB5" w:rsidP="00E65DB5"/>
    <w:p w14:paraId="3F2941AC" w14:textId="6191BC62" w:rsidR="00E65DB5" w:rsidRPr="00C9591F" w:rsidRDefault="004A703E" w:rsidP="00E65DB5">
      <w:r w:rsidRPr="00C9591F">
        <w:rPr>
          <w:rFonts w:hint="eastAsia"/>
        </w:rPr>
        <w:t>５</w:t>
      </w:r>
      <w:r w:rsidR="00E65DB5" w:rsidRPr="00C9591F">
        <w:rPr>
          <w:rFonts w:hint="eastAsia"/>
        </w:rPr>
        <w:t xml:space="preserve">　</w:t>
      </w:r>
      <w:r w:rsidR="00323557" w:rsidRPr="00C9591F">
        <w:rPr>
          <w:rFonts w:hint="eastAsia"/>
        </w:rPr>
        <w:t>処分の</w:t>
      </w:r>
      <w:r w:rsidR="00E65DB5" w:rsidRPr="00C9591F">
        <w:rPr>
          <w:rFonts w:hint="eastAsia"/>
        </w:rPr>
        <w:t>理由</w:t>
      </w:r>
    </w:p>
    <w:p w14:paraId="3F2941AD" w14:textId="67D554B0" w:rsidR="00135BAD" w:rsidRDefault="00E106E3" w:rsidP="00E106E3">
      <w:pPr>
        <w:ind w:left="110"/>
        <w:rPr>
          <w:rFonts w:asciiTheme="minorEastAsia" w:hAnsiTheme="minorEastAsia"/>
          <w:sz w:val="22"/>
        </w:rPr>
      </w:pPr>
      <w:r w:rsidRPr="00C9591F">
        <w:rPr>
          <w:rFonts w:asciiTheme="minorEastAsia" w:hAnsiTheme="minorEastAsia" w:hint="eastAsia"/>
          <w:sz w:val="22"/>
        </w:rPr>
        <w:t>不正請求</w:t>
      </w:r>
      <w:r w:rsidR="009E4F79">
        <w:rPr>
          <w:rFonts w:asciiTheme="minorEastAsia" w:hAnsiTheme="minorEastAsia" w:hint="eastAsia"/>
          <w:sz w:val="22"/>
        </w:rPr>
        <w:t>（法第50条第１項第６号）</w:t>
      </w:r>
    </w:p>
    <w:p w14:paraId="7E1EC9B0" w14:textId="6F810C5E" w:rsidR="009E4F79" w:rsidRDefault="009E4F79" w:rsidP="00E106E3">
      <w:pPr>
        <w:ind w:left="110"/>
        <w:rPr>
          <w:rFonts w:asciiTheme="minorEastAsia" w:hAnsiTheme="minorEastAsia"/>
          <w:sz w:val="22"/>
        </w:rPr>
      </w:pPr>
      <w:r>
        <w:rPr>
          <w:rFonts w:asciiTheme="minorEastAsia" w:hAnsiTheme="minorEastAsia" w:hint="eastAsia"/>
          <w:sz w:val="22"/>
        </w:rPr>
        <w:t>令和６年10月から令和７年１月において、当時の法人代表である管理者兼サービス管理</w:t>
      </w:r>
      <w:r w:rsidR="00D20158">
        <w:rPr>
          <w:rFonts w:asciiTheme="minorEastAsia" w:hAnsiTheme="minorEastAsia" w:hint="eastAsia"/>
          <w:sz w:val="22"/>
        </w:rPr>
        <w:t>責任者が個別支援計画の一連の業務を行っていないにも関わらず、個別支援計画の未作成減算をせずに訓練等給付費を請求していた。</w:t>
      </w:r>
    </w:p>
    <w:p w14:paraId="44C4550E" w14:textId="3AFFCAEF" w:rsidR="00D20158" w:rsidRDefault="00D20158" w:rsidP="00E106E3">
      <w:pPr>
        <w:ind w:left="110"/>
        <w:rPr>
          <w:rFonts w:asciiTheme="minorEastAsia" w:hAnsiTheme="minorEastAsia"/>
          <w:sz w:val="22"/>
        </w:rPr>
      </w:pPr>
    </w:p>
    <w:p w14:paraId="02190C4B" w14:textId="241F119D" w:rsidR="00D20158" w:rsidRDefault="00D20158" w:rsidP="00E106E3">
      <w:pPr>
        <w:ind w:left="110"/>
        <w:rPr>
          <w:rFonts w:asciiTheme="minorEastAsia" w:hAnsiTheme="minorEastAsia"/>
          <w:sz w:val="22"/>
        </w:rPr>
      </w:pPr>
      <w:r>
        <w:rPr>
          <w:rFonts w:asciiTheme="minorEastAsia" w:hAnsiTheme="minorEastAsia" w:hint="eastAsia"/>
          <w:sz w:val="22"/>
        </w:rPr>
        <w:t>人格尊重義務違反（法50条第１項第３号）</w:t>
      </w:r>
    </w:p>
    <w:p w14:paraId="56F3864E" w14:textId="647B20FC" w:rsidR="00D20158" w:rsidRDefault="00D20158" w:rsidP="00E106E3">
      <w:pPr>
        <w:ind w:left="110"/>
        <w:rPr>
          <w:rFonts w:asciiTheme="minorEastAsia" w:hAnsiTheme="minorEastAsia"/>
          <w:sz w:val="22"/>
        </w:rPr>
      </w:pPr>
      <w:r>
        <w:rPr>
          <w:rFonts w:asciiTheme="minorEastAsia" w:hAnsiTheme="minorEastAsia" w:hint="eastAsia"/>
          <w:sz w:val="22"/>
        </w:rPr>
        <w:t>指定障害福祉サービス事業者等は、障がい者の意思及び人格を尊重して、常に障がい</w:t>
      </w:r>
      <w:r>
        <w:rPr>
          <w:rFonts w:asciiTheme="minorEastAsia" w:hAnsiTheme="minorEastAsia" w:hint="eastAsia"/>
          <w:sz w:val="22"/>
        </w:rPr>
        <w:lastRenderedPageBreak/>
        <w:t>者の立場に立った職務を遂行することが求められているが役員である従業者が利用者の頭を揺さぶる行為を行い、</w:t>
      </w:r>
      <w:r w:rsidR="004420CB">
        <w:rPr>
          <w:rFonts w:asciiTheme="minorEastAsia" w:hAnsiTheme="minorEastAsia" w:hint="eastAsia"/>
          <w:sz w:val="22"/>
        </w:rPr>
        <w:t>当時の</w:t>
      </w:r>
      <w:r>
        <w:rPr>
          <w:rFonts w:asciiTheme="minorEastAsia" w:hAnsiTheme="minorEastAsia" w:hint="eastAsia"/>
          <w:sz w:val="22"/>
        </w:rPr>
        <w:t>法人代表や役員はその事実を把握した後も行政への通報義務を怠った。</w:t>
      </w:r>
    </w:p>
    <w:p w14:paraId="62AD5BBB" w14:textId="2FA4FC43" w:rsidR="00246681" w:rsidRDefault="00246681" w:rsidP="00E106E3">
      <w:pPr>
        <w:ind w:left="110"/>
        <w:rPr>
          <w:rFonts w:asciiTheme="minorEastAsia" w:hAnsiTheme="minorEastAsia"/>
          <w:sz w:val="22"/>
        </w:rPr>
      </w:pPr>
    </w:p>
    <w:p w14:paraId="15F55058" w14:textId="77777777" w:rsidR="00246681" w:rsidRPr="00246681" w:rsidRDefault="00246681" w:rsidP="00246681">
      <w:pPr>
        <w:ind w:left="110"/>
        <w:rPr>
          <w:rFonts w:asciiTheme="minorEastAsia" w:hAnsiTheme="minorEastAsia" w:hint="eastAsia"/>
          <w:sz w:val="22"/>
        </w:rPr>
      </w:pPr>
      <w:r>
        <w:rPr>
          <w:rFonts w:asciiTheme="minorEastAsia" w:hAnsiTheme="minorEastAsia" w:hint="eastAsia"/>
          <w:sz w:val="22"/>
        </w:rPr>
        <w:t xml:space="preserve">６　</w:t>
      </w:r>
      <w:r w:rsidRPr="00246681">
        <w:rPr>
          <w:rFonts w:asciiTheme="minorEastAsia" w:hAnsiTheme="minorEastAsia" w:hint="eastAsia"/>
          <w:sz w:val="22"/>
        </w:rPr>
        <w:t>不正請求額</w:t>
      </w:r>
    </w:p>
    <w:p w14:paraId="676E5C52" w14:textId="346AC448" w:rsidR="00246681" w:rsidRPr="00C9591F" w:rsidRDefault="00246681" w:rsidP="00246681">
      <w:pPr>
        <w:ind w:left="110"/>
        <w:rPr>
          <w:rFonts w:asciiTheme="minorEastAsia" w:hAnsiTheme="minorEastAsia" w:hint="eastAsia"/>
          <w:sz w:val="22"/>
        </w:rPr>
      </w:pPr>
      <w:r w:rsidRPr="00246681">
        <w:rPr>
          <w:rFonts w:asciiTheme="minorEastAsia" w:hAnsiTheme="minorEastAsia" w:hint="eastAsia"/>
          <w:sz w:val="22"/>
        </w:rPr>
        <w:t xml:space="preserve">　約425万円（返還額は、支給決定を行った市町村が確定する。）</w:t>
      </w:r>
    </w:p>
    <w:p w14:paraId="3F2941B2" w14:textId="01D7A1CC" w:rsidR="00135BAD" w:rsidRPr="00135BAD" w:rsidRDefault="005B119A" w:rsidP="003707C3">
      <w:pPr>
        <w:ind w:left="220" w:hangingChars="100" w:hanging="220"/>
        <w:rPr>
          <w:rFonts w:asciiTheme="minorEastAsia" w:hAnsiTheme="minorEastAsia"/>
          <w:sz w:val="22"/>
        </w:rPr>
      </w:pPr>
      <w:r w:rsidRPr="00C9591F">
        <w:rPr>
          <w:rFonts w:asciiTheme="minorEastAsia" w:hAnsiTheme="minorEastAsia" w:hint="eastAsia"/>
          <w:sz w:val="22"/>
        </w:rPr>
        <w:t xml:space="preserve">　</w:t>
      </w:r>
    </w:p>
    <w:p w14:paraId="3F2941B3" w14:textId="77777777" w:rsidR="00135BAD" w:rsidRPr="00135BAD" w:rsidRDefault="00135BAD" w:rsidP="00135BAD">
      <w:pPr>
        <w:rPr>
          <w:rFonts w:ascii="Century" w:eastAsia="ＭＳ 明朝" w:hAnsi="Century"/>
          <w:szCs w:val="24"/>
          <w:bdr w:val="single" w:sz="4" w:space="0" w:color="auto" w:frame="1"/>
        </w:rPr>
      </w:pPr>
    </w:p>
    <w:sectPr w:rsidR="00135BAD" w:rsidRPr="00135BAD" w:rsidSect="00323557">
      <w:pgSz w:w="11906" w:h="16838" w:code="9"/>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DBBD0" w14:textId="77777777" w:rsidR="00D278F5" w:rsidRDefault="00D278F5" w:rsidP="00B23AB0">
      <w:r>
        <w:separator/>
      </w:r>
    </w:p>
  </w:endnote>
  <w:endnote w:type="continuationSeparator" w:id="0">
    <w:p w14:paraId="2A0A3F37" w14:textId="77777777" w:rsidR="00D278F5" w:rsidRDefault="00D278F5" w:rsidP="00B23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2735B" w14:textId="77777777" w:rsidR="00D278F5" w:rsidRDefault="00D278F5" w:rsidP="00B23AB0">
      <w:r>
        <w:separator/>
      </w:r>
    </w:p>
  </w:footnote>
  <w:footnote w:type="continuationSeparator" w:id="0">
    <w:p w14:paraId="5B0576BA" w14:textId="77777777" w:rsidR="00D278F5" w:rsidRDefault="00D278F5" w:rsidP="00B23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2117E"/>
    <w:multiLevelType w:val="hybridMultilevel"/>
    <w:tmpl w:val="9176C4B8"/>
    <w:lvl w:ilvl="0" w:tplc="BE7E96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1728C7"/>
    <w:multiLevelType w:val="hybridMultilevel"/>
    <w:tmpl w:val="8230DDD0"/>
    <w:lvl w:ilvl="0" w:tplc="C6BEF5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219"/>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DB5"/>
    <w:rsid w:val="00013595"/>
    <w:rsid w:val="000670BB"/>
    <w:rsid w:val="00135BAD"/>
    <w:rsid w:val="001C4EA8"/>
    <w:rsid w:val="001F22EC"/>
    <w:rsid w:val="002106DA"/>
    <w:rsid w:val="00246681"/>
    <w:rsid w:val="00253B26"/>
    <w:rsid w:val="00302C40"/>
    <w:rsid w:val="00323557"/>
    <w:rsid w:val="0034054F"/>
    <w:rsid w:val="003707C3"/>
    <w:rsid w:val="003D3C6B"/>
    <w:rsid w:val="00441F54"/>
    <w:rsid w:val="004420CB"/>
    <w:rsid w:val="00447D05"/>
    <w:rsid w:val="004A703E"/>
    <w:rsid w:val="004A7AAF"/>
    <w:rsid w:val="004C31F1"/>
    <w:rsid w:val="00524031"/>
    <w:rsid w:val="005524DF"/>
    <w:rsid w:val="0056014B"/>
    <w:rsid w:val="005B119A"/>
    <w:rsid w:val="00652BA3"/>
    <w:rsid w:val="0066656F"/>
    <w:rsid w:val="006B1865"/>
    <w:rsid w:val="006B6BF4"/>
    <w:rsid w:val="006C0199"/>
    <w:rsid w:val="00710360"/>
    <w:rsid w:val="00730322"/>
    <w:rsid w:val="007418EE"/>
    <w:rsid w:val="00803D48"/>
    <w:rsid w:val="00863314"/>
    <w:rsid w:val="009528A2"/>
    <w:rsid w:val="009E4F79"/>
    <w:rsid w:val="00A22BDF"/>
    <w:rsid w:val="00A75D51"/>
    <w:rsid w:val="00A83C44"/>
    <w:rsid w:val="00AA35A5"/>
    <w:rsid w:val="00B23AB0"/>
    <w:rsid w:val="00B31178"/>
    <w:rsid w:val="00B55EE5"/>
    <w:rsid w:val="00B61ECA"/>
    <w:rsid w:val="00B92A3D"/>
    <w:rsid w:val="00BB0E5F"/>
    <w:rsid w:val="00BE4B52"/>
    <w:rsid w:val="00BE60E4"/>
    <w:rsid w:val="00C16E9A"/>
    <w:rsid w:val="00C9591F"/>
    <w:rsid w:val="00CA7D11"/>
    <w:rsid w:val="00D01A8D"/>
    <w:rsid w:val="00D20158"/>
    <w:rsid w:val="00D278F5"/>
    <w:rsid w:val="00D86C0A"/>
    <w:rsid w:val="00DC183F"/>
    <w:rsid w:val="00E106E3"/>
    <w:rsid w:val="00E65DB5"/>
    <w:rsid w:val="00EC04E4"/>
    <w:rsid w:val="00EF32E1"/>
    <w:rsid w:val="00F16613"/>
    <w:rsid w:val="00F819D9"/>
    <w:rsid w:val="00FD30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3F294198"/>
  <w15:docId w15:val="{637EE04D-61E2-4A86-A769-025055577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65DB5"/>
    <w:pPr>
      <w:jc w:val="center"/>
    </w:pPr>
  </w:style>
  <w:style w:type="character" w:customStyle="1" w:styleId="a4">
    <w:name w:val="記 (文字)"/>
    <w:basedOn w:val="a0"/>
    <w:link w:val="a3"/>
    <w:uiPriority w:val="99"/>
    <w:rsid w:val="00E65DB5"/>
  </w:style>
  <w:style w:type="paragraph" w:styleId="a5">
    <w:name w:val="Closing"/>
    <w:basedOn w:val="a"/>
    <w:link w:val="a6"/>
    <w:uiPriority w:val="99"/>
    <w:unhideWhenUsed/>
    <w:rsid w:val="00E65DB5"/>
    <w:pPr>
      <w:jc w:val="right"/>
    </w:pPr>
  </w:style>
  <w:style w:type="character" w:customStyle="1" w:styleId="a6">
    <w:name w:val="結語 (文字)"/>
    <w:basedOn w:val="a0"/>
    <w:link w:val="a5"/>
    <w:uiPriority w:val="99"/>
    <w:rsid w:val="00E65DB5"/>
  </w:style>
  <w:style w:type="paragraph" w:styleId="a7">
    <w:name w:val="List Paragraph"/>
    <w:basedOn w:val="a"/>
    <w:uiPriority w:val="34"/>
    <w:qFormat/>
    <w:rsid w:val="00E65DB5"/>
    <w:pPr>
      <w:ind w:leftChars="400" w:left="840"/>
    </w:pPr>
  </w:style>
  <w:style w:type="paragraph" w:styleId="a8">
    <w:name w:val="Date"/>
    <w:basedOn w:val="a"/>
    <w:next w:val="a"/>
    <w:link w:val="a9"/>
    <w:uiPriority w:val="99"/>
    <w:semiHidden/>
    <w:unhideWhenUsed/>
    <w:rsid w:val="00E65DB5"/>
  </w:style>
  <w:style w:type="character" w:customStyle="1" w:styleId="a9">
    <w:name w:val="日付 (文字)"/>
    <w:basedOn w:val="a0"/>
    <w:link w:val="a8"/>
    <w:uiPriority w:val="99"/>
    <w:semiHidden/>
    <w:rsid w:val="00E65DB5"/>
  </w:style>
  <w:style w:type="paragraph" w:styleId="aa">
    <w:name w:val="header"/>
    <w:basedOn w:val="a"/>
    <w:link w:val="ab"/>
    <w:uiPriority w:val="99"/>
    <w:unhideWhenUsed/>
    <w:rsid w:val="00B23AB0"/>
    <w:pPr>
      <w:tabs>
        <w:tab w:val="center" w:pos="4252"/>
        <w:tab w:val="right" w:pos="8504"/>
      </w:tabs>
      <w:snapToGrid w:val="0"/>
    </w:pPr>
  </w:style>
  <w:style w:type="character" w:customStyle="1" w:styleId="ab">
    <w:name w:val="ヘッダー (文字)"/>
    <w:basedOn w:val="a0"/>
    <w:link w:val="aa"/>
    <w:uiPriority w:val="99"/>
    <w:rsid w:val="00B23AB0"/>
  </w:style>
  <w:style w:type="paragraph" w:styleId="ac">
    <w:name w:val="footer"/>
    <w:basedOn w:val="a"/>
    <w:link w:val="ad"/>
    <w:uiPriority w:val="99"/>
    <w:unhideWhenUsed/>
    <w:rsid w:val="00B23AB0"/>
    <w:pPr>
      <w:tabs>
        <w:tab w:val="center" w:pos="4252"/>
        <w:tab w:val="right" w:pos="8504"/>
      </w:tabs>
      <w:snapToGrid w:val="0"/>
    </w:pPr>
  </w:style>
  <w:style w:type="character" w:customStyle="1" w:styleId="ad">
    <w:name w:val="フッター (文字)"/>
    <w:basedOn w:val="a0"/>
    <w:link w:val="ac"/>
    <w:uiPriority w:val="99"/>
    <w:rsid w:val="00B23AB0"/>
  </w:style>
  <w:style w:type="character" w:styleId="ae">
    <w:name w:val="Hyperlink"/>
    <w:basedOn w:val="a0"/>
    <w:uiPriority w:val="99"/>
    <w:unhideWhenUsed/>
    <w:rsid w:val="004A7AAF"/>
    <w:rPr>
      <w:color w:val="0000FF" w:themeColor="hyperlink"/>
      <w:u w:val="single"/>
    </w:rPr>
  </w:style>
  <w:style w:type="character" w:styleId="af">
    <w:name w:val="FollowedHyperlink"/>
    <w:basedOn w:val="a0"/>
    <w:uiPriority w:val="99"/>
    <w:semiHidden/>
    <w:unhideWhenUsed/>
    <w:rsid w:val="004A7A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6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98620-7A71-4BA9-BA23-62B9F1E60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岩田　知子</cp:lastModifiedBy>
  <cp:revision>47</cp:revision>
  <cp:lastPrinted>2018-02-22T06:27:00Z</cp:lastPrinted>
  <dcterms:created xsi:type="dcterms:W3CDTF">2016-03-11T03:52:00Z</dcterms:created>
  <dcterms:modified xsi:type="dcterms:W3CDTF">2025-07-08T05:14:00Z</dcterms:modified>
</cp:coreProperties>
</file>