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40589" w14:textId="4B594FA4" w:rsidR="00A770E8" w:rsidRDefault="002B7399" w:rsidP="00A770E8">
      <w:pPr>
        <w:jc w:val="center"/>
        <w:rPr>
          <w:rFonts w:ascii="Meiryo UI" w:eastAsia="Meiryo UI" w:hAnsi="Meiryo UI" w:cs="Meiryo UI"/>
          <w:b/>
          <w:sz w:val="32"/>
          <w:szCs w:val="32"/>
        </w:rPr>
      </w:pPr>
      <w:bookmarkStart w:id="0" w:name="_GoBack"/>
      <w:bookmarkEnd w:id="0"/>
      <w:r w:rsidRPr="002B7399">
        <w:rPr>
          <w:rFonts w:ascii="Meiryo UI" w:eastAsia="Meiryo UI" w:hAnsi="Meiryo UI" w:cs="Meiryo UI" w:hint="eastAsia"/>
          <w:b/>
          <w:sz w:val="32"/>
          <w:szCs w:val="32"/>
        </w:rPr>
        <w:t>令和３年度　自主防災組織リーダー育成研修</w:t>
      </w:r>
      <w:r w:rsidR="00A770E8" w:rsidRPr="002B0EAE">
        <w:rPr>
          <w:rFonts w:ascii="Meiryo UI" w:eastAsia="Meiryo UI" w:hAnsi="Meiryo UI" w:cs="Meiryo UI" w:hint="eastAsia"/>
          <w:b/>
          <w:sz w:val="32"/>
          <w:szCs w:val="32"/>
        </w:rPr>
        <w:t>受講者アンケート</w:t>
      </w:r>
      <w:r w:rsidR="00A770E8">
        <w:rPr>
          <w:rFonts w:ascii="Meiryo UI" w:eastAsia="Meiryo UI" w:hAnsi="Meiryo UI" w:cs="Meiryo UI" w:hint="eastAsia"/>
          <w:b/>
          <w:sz w:val="32"/>
          <w:szCs w:val="32"/>
        </w:rPr>
        <w:t>結果</w:t>
      </w:r>
    </w:p>
    <w:p w14:paraId="03B5BCBD" w14:textId="30D1210F" w:rsidR="00E80A1C" w:rsidRDefault="00BE7DC5" w:rsidP="00A770E8">
      <w:pPr>
        <w:rPr>
          <w:rFonts w:ascii="Meiryo UI" w:eastAsia="Meiryo UI" w:hAnsi="Meiryo UI" w:cs="Meiryo UI"/>
          <w:b/>
          <w:sz w:val="24"/>
          <w:szCs w:val="24"/>
        </w:rPr>
      </w:pPr>
      <w:r w:rsidRPr="00DC70E0">
        <w:rPr>
          <w:rFonts w:hint="eastAsia"/>
          <w:noProof/>
        </w:rPr>
        <w:drawing>
          <wp:anchor distT="0" distB="0" distL="114300" distR="114300" simplePos="0" relativeHeight="251738112" behindDoc="0" locked="0" layoutInCell="1" allowOverlap="1" wp14:anchorId="22F66F2C" wp14:editId="7AD3A519">
            <wp:simplePos x="0" y="0"/>
            <wp:positionH relativeFrom="column">
              <wp:posOffset>4445</wp:posOffset>
            </wp:positionH>
            <wp:positionV relativeFrom="paragraph">
              <wp:posOffset>465455</wp:posOffset>
            </wp:positionV>
            <wp:extent cx="2847975" cy="180022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0E8" w:rsidRPr="002B0EAE">
        <w:rPr>
          <w:rFonts w:ascii="Meiryo UI" w:eastAsia="Meiryo UI" w:hAnsi="Meiryo UI" w:cs="Meiryo UI" w:hint="eastAsia"/>
          <w:b/>
          <w:sz w:val="24"/>
          <w:szCs w:val="24"/>
        </w:rPr>
        <w:t>１．性別</w:t>
      </w:r>
    </w:p>
    <w:p w14:paraId="33224BBA" w14:textId="714CF7F3" w:rsidR="00E80A1C" w:rsidRDefault="00FF40D5" w:rsidP="00A770E8">
      <w:pPr>
        <w:rPr>
          <w:rFonts w:ascii="Meiryo UI" w:eastAsia="Meiryo UI" w:hAnsi="Meiryo UI" w:cs="Meiryo UI"/>
          <w:b/>
          <w:sz w:val="24"/>
          <w:szCs w:val="24"/>
        </w:rPr>
      </w:pPr>
      <w:r>
        <w:rPr>
          <w:noProof/>
        </w:rPr>
        <w:drawing>
          <wp:anchor distT="0" distB="0" distL="114300" distR="114300" simplePos="0" relativeHeight="251736064" behindDoc="0" locked="0" layoutInCell="1" allowOverlap="1" wp14:anchorId="567306B8" wp14:editId="61EE18FC">
            <wp:simplePos x="0" y="0"/>
            <wp:positionH relativeFrom="column">
              <wp:posOffset>3147695</wp:posOffset>
            </wp:positionH>
            <wp:positionV relativeFrom="paragraph">
              <wp:posOffset>8255</wp:posOffset>
            </wp:positionV>
            <wp:extent cx="2952750" cy="2085975"/>
            <wp:effectExtent l="0" t="0" r="0" b="9525"/>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45132699" w14:textId="05BB03F9" w:rsidR="009F679C" w:rsidRDefault="009F679C" w:rsidP="00A770E8">
      <w:pPr>
        <w:rPr>
          <w:rFonts w:ascii="Meiryo UI" w:eastAsia="Meiryo UI" w:hAnsi="Meiryo UI" w:cs="Meiryo UI"/>
          <w:b/>
          <w:sz w:val="24"/>
          <w:szCs w:val="24"/>
        </w:rPr>
      </w:pPr>
    </w:p>
    <w:p w14:paraId="72942173" w14:textId="2E640FD0" w:rsidR="003522CB" w:rsidRDefault="003522CB" w:rsidP="00A770E8">
      <w:pPr>
        <w:rPr>
          <w:rFonts w:ascii="Meiryo UI" w:eastAsia="Meiryo UI" w:hAnsi="Meiryo UI" w:cs="Meiryo UI"/>
          <w:b/>
          <w:sz w:val="24"/>
          <w:szCs w:val="24"/>
        </w:rPr>
      </w:pPr>
    </w:p>
    <w:p w14:paraId="4FBF7554" w14:textId="69D8CA88" w:rsidR="003522CB" w:rsidRDefault="003522CB" w:rsidP="00A770E8">
      <w:pPr>
        <w:rPr>
          <w:rFonts w:ascii="Meiryo UI" w:eastAsia="Meiryo UI" w:hAnsi="Meiryo UI" w:cs="Meiryo UI"/>
          <w:b/>
          <w:sz w:val="24"/>
          <w:szCs w:val="24"/>
        </w:rPr>
      </w:pPr>
    </w:p>
    <w:p w14:paraId="3CDEA33D" w14:textId="77777777" w:rsidR="003522CB" w:rsidRDefault="003522CB" w:rsidP="00A770E8">
      <w:pPr>
        <w:rPr>
          <w:rFonts w:ascii="Meiryo UI" w:eastAsia="Meiryo UI" w:hAnsi="Meiryo UI" w:cs="Meiryo UI"/>
          <w:b/>
          <w:sz w:val="24"/>
          <w:szCs w:val="24"/>
        </w:rPr>
      </w:pPr>
    </w:p>
    <w:p w14:paraId="64B6A0AF" w14:textId="4C67CA4D" w:rsidR="00A770E8" w:rsidRDefault="00BE7DC5" w:rsidP="009F679C">
      <w:pPr>
        <w:rPr>
          <w:rFonts w:ascii="Meiryo UI" w:eastAsia="Meiryo UI" w:hAnsi="Meiryo UI" w:cs="Meiryo UI"/>
          <w:b/>
          <w:sz w:val="24"/>
          <w:szCs w:val="24"/>
        </w:rPr>
      </w:pPr>
      <w:r w:rsidRPr="003522CB">
        <w:rPr>
          <w:rFonts w:hint="eastAsia"/>
          <w:noProof/>
        </w:rPr>
        <w:drawing>
          <wp:anchor distT="0" distB="0" distL="114300" distR="114300" simplePos="0" relativeHeight="251737088" behindDoc="0" locked="0" layoutInCell="1" allowOverlap="1" wp14:anchorId="0EC823F1" wp14:editId="69CF1BF8">
            <wp:simplePos x="0" y="0"/>
            <wp:positionH relativeFrom="column">
              <wp:posOffset>13970</wp:posOffset>
            </wp:positionH>
            <wp:positionV relativeFrom="paragraph">
              <wp:posOffset>431864</wp:posOffset>
            </wp:positionV>
            <wp:extent cx="2838450" cy="274377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1421" cy="2746643"/>
                    </a:xfrm>
                    <a:prstGeom prst="rect">
                      <a:avLst/>
                    </a:prstGeom>
                    <a:noFill/>
                    <a:ln>
                      <a:noFill/>
                    </a:ln>
                  </pic:spPr>
                </pic:pic>
              </a:graphicData>
            </a:graphic>
            <wp14:sizeRelH relativeFrom="page">
              <wp14:pctWidth>0</wp14:pctWidth>
            </wp14:sizeRelH>
            <wp14:sizeRelV relativeFrom="page">
              <wp14:pctHeight>0</wp14:pctHeight>
            </wp14:sizeRelV>
          </wp:anchor>
        </w:drawing>
      </w:r>
      <w:r w:rsidR="00A770E8" w:rsidRPr="002B0EAE">
        <w:rPr>
          <w:rFonts w:ascii="Meiryo UI" w:eastAsia="Meiryo UI" w:hAnsi="Meiryo UI" w:cs="Meiryo UI" w:hint="eastAsia"/>
          <w:b/>
          <w:sz w:val="24"/>
          <w:szCs w:val="24"/>
        </w:rPr>
        <w:t>２．年齢</w:t>
      </w:r>
    </w:p>
    <w:p w14:paraId="5018B099" w14:textId="6C4C766B" w:rsidR="00E80A1C" w:rsidRDefault="003522CB" w:rsidP="00D3515D">
      <w:pPr>
        <w:tabs>
          <w:tab w:val="left" w:pos="525"/>
        </w:tabs>
        <w:rPr>
          <w:rFonts w:ascii="Meiryo UI" w:eastAsia="Meiryo UI" w:hAnsi="Meiryo UI" w:cs="Meiryo UI"/>
          <w:b/>
          <w:sz w:val="24"/>
          <w:szCs w:val="24"/>
        </w:rPr>
      </w:pPr>
      <w:r>
        <w:rPr>
          <w:noProof/>
        </w:rPr>
        <w:drawing>
          <wp:anchor distT="0" distB="0" distL="114300" distR="114300" simplePos="0" relativeHeight="251739136" behindDoc="0" locked="0" layoutInCell="1" allowOverlap="1" wp14:anchorId="2F7AF156" wp14:editId="5532B300">
            <wp:simplePos x="0" y="0"/>
            <wp:positionH relativeFrom="column">
              <wp:posOffset>3166745</wp:posOffset>
            </wp:positionH>
            <wp:positionV relativeFrom="paragraph">
              <wp:posOffset>17780</wp:posOffset>
            </wp:positionV>
            <wp:extent cx="2943225" cy="2676525"/>
            <wp:effectExtent l="0" t="0" r="9525" b="9525"/>
            <wp:wrapNone/>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2C0FD09" w14:textId="6579B906" w:rsidR="009F679C" w:rsidRDefault="009F679C" w:rsidP="00D3515D">
      <w:pPr>
        <w:tabs>
          <w:tab w:val="left" w:pos="525"/>
        </w:tabs>
        <w:rPr>
          <w:rFonts w:ascii="Meiryo UI" w:eastAsia="Meiryo UI" w:hAnsi="Meiryo UI" w:cs="Meiryo UI"/>
          <w:b/>
          <w:sz w:val="24"/>
          <w:szCs w:val="24"/>
        </w:rPr>
      </w:pPr>
    </w:p>
    <w:p w14:paraId="1EDF5518" w14:textId="21B2E9C7" w:rsidR="009F679C" w:rsidRDefault="009F679C" w:rsidP="00D3515D">
      <w:pPr>
        <w:tabs>
          <w:tab w:val="left" w:pos="525"/>
        </w:tabs>
        <w:rPr>
          <w:rFonts w:ascii="Meiryo UI" w:eastAsia="Meiryo UI" w:hAnsi="Meiryo UI" w:cs="Meiryo UI"/>
          <w:b/>
          <w:sz w:val="24"/>
          <w:szCs w:val="24"/>
        </w:rPr>
      </w:pPr>
    </w:p>
    <w:p w14:paraId="09BD31C9" w14:textId="73524478" w:rsidR="009F679C" w:rsidRDefault="009F679C" w:rsidP="00D3515D">
      <w:pPr>
        <w:tabs>
          <w:tab w:val="left" w:pos="525"/>
        </w:tabs>
        <w:rPr>
          <w:rFonts w:ascii="Meiryo UI" w:eastAsia="Meiryo UI" w:hAnsi="Meiryo UI" w:cs="Meiryo UI"/>
          <w:b/>
          <w:sz w:val="24"/>
          <w:szCs w:val="24"/>
        </w:rPr>
      </w:pPr>
    </w:p>
    <w:p w14:paraId="346AB5A4" w14:textId="72ACB660" w:rsidR="009F679C" w:rsidRDefault="009F679C" w:rsidP="00D3515D">
      <w:pPr>
        <w:tabs>
          <w:tab w:val="left" w:pos="525"/>
        </w:tabs>
        <w:rPr>
          <w:rFonts w:ascii="Meiryo UI" w:eastAsia="Meiryo UI" w:hAnsi="Meiryo UI" w:cs="Meiryo UI"/>
          <w:b/>
          <w:sz w:val="24"/>
          <w:szCs w:val="24"/>
        </w:rPr>
      </w:pPr>
    </w:p>
    <w:p w14:paraId="64F56DC0" w14:textId="35870EDD" w:rsidR="009F679C" w:rsidRDefault="009F679C" w:rsidP="00D3515D">
      <w:pPr>
        <w:tabs>
          <w:tab w:val="left" w:pos="525"/>
        </w:tabs>
        <w:rPr>
          <w:rFonts w:ascii="Meiryo UI" w:eastAsia="Meiryo UI" w:hAnsi="Meiryo UI" w:cs="Meiryo UI"/>
          <w:b/>
          <w:sz w:val="24"/>
          <w:szCs w:val="24"/>
        </w:rPr>
      </w:pPr>
    </w:p>
    <w:p w14:paraId="092E9399" w14:textId="0449564E" w:rsidR="009F679C" w:rsidRDefault="004602BC" w:rsidP="004114FB">
      <w:pPr>
        <w:rPr>
          <w:rFonts w:ascii="Meiryo UI" w:eastAsia="Meiryo UI" w:hAnsi="Meiryo UI" w:cs="Meiryo UI"/>
          <w:b/>
          <w:sz w:val="24"/>
          <w:szCs w:val="24"/>
        </w:rPr>
      </w:pPr>
      <w:r>
        <w:rPr>
          <w:rFonts w:ascii="Meiryo UI" w:eastAsia="Meiryo UI" w:hAnsi="Meiryo UI" w:cs="Meiryo UI" w:hint="eastAsia"/>
          <w:b/>
          <w:sz w:val="24"/>
          <w:szCs w:val="24"/>
        </w:rPr>
        <w:t>３．</w:t>
      </w:r>
      <w:r w:rsidR="00350EB4">
        <w:rPr>
          <w:rFonts w:ascii="Meiryo UI" w:eastAsia="Meiryo UI" w:hAnsi="Meiryo UI" w:cs="Meiryo UI" w:hint="eastAsia"/>
          <w:b/>
          <w:sz w:val="24"/>
          <w:szCs w:val="24"/>
        </w:rPr>
        <w:t>研修内容</w:t>
      </w:r>
    </w:p>
    <w:p w14:paraId="12C8CA0B" w14:textId="7B77D115" w:rsidR="00A770E8" w:rsidRDefault="005C735D" w:rsidP="004114FB">
      <w:pPr>
        <w:rPr>
          <w:rFonts w:ascii="Meiryo UI" w:eastAsia="Meiryo UI" w:hAnsi="Meiryo UI" w:cs="Meiryo UI"/>
          <w:b/>
          <w:sz w:val="24"/>
          <w:szCs w:val="24"/>
        </w:rPr>
      </w:pPr>
      <w:r>
        <w:rPr>
          <w:rFonts w:ascii="Meiryo UI" w:eastAsia="Meiryo UI" w:hAnsi="Meiryo UI" w:cs="Meiryo UI" w:hint="eastAsia"/>
          <w:b/>
          <w:sz w:val="24"/>
          <w:szCs w:val="24"/>
        </w:rPr>
        <w:t>（１）</w:t>
      </w:r>
      <w:r w:rsidR="00A770E8">
        <w:rPr>
          <w:rFonts w:ascii="Meiryo UI" w:eastAsia="Meiryo UI" w:hAnsi="Meiryo UI" w:cs="Meiryo UI" w:hint="eastAsia"/>
          <w:b/>
          <w:sz w:val="24"/>
          <w:szCs w:val="24"/>
        </w:rPr>
        <w:t>今後の活動に役立つと思うか</w:t>
      </w:r>
    </w:p>
    <w:p w14:paraId="2F919504" w14:textId="34F6DD7B" w:rsidR="00E80A1C" w:rsidRDefault="00BE7DC5" w:rsidP="0065307D">
      <w:pPr>
        <w:tabs>
          <w:tab w:val="left" w:pos="4545"/>
        </w:tabs>
        <w:rPr>
          <w:rFonts w:ascii="Meiryo UI" w:eastAsia="Meiryo UI" w:hAnsi="Meiryo UI" w:cs="Meiryo UI"/>
          <w:b/>
          <w:sz w:val="24"/>
          <w:szCs w:val="24"/>
        </w:rPr>
      </w:pPr>
      <w:r w:rsidRPr="00DA1923">
        <w:rPr>
          <w:rFonts w:hint="eastAsia"/>
          <w:noProof/>
        </w:rPr>
        <w:drawing>
          <wp:anchor distT="0" distB="0" distL="114300" distR="114300" simplePos="0" relativeHeight="251744256" behindDoc="0" locked="0" layoutInCell="1" allowOverlap="1" wp14:anchorId="050A6394" wp14:editId="5BE7245D">
            <wp:simplePos x="0" y="0"/>
            <wp:positionH relativeFrom="column">
              <wp:posOffset>13970</wp:posOffset>
            </wp:positionH>
            <wp:positionV relativeFrom="paragraph">
              <wp:posOffset>41909</wp:posOffset>
            </wp:positionV>
            <wp:extent cx="2847975" cy="2038389"/>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8319" cy="203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923">
        <w:rPr>
          <w:noProof/>
        </w:rPr>
        <w:drawing>
          <wp:anchor distT="0" distB="0" distL="114300" distR="114300" simplePos="0" relativeHeight="251745280" behindDoc="0" locked="0" layoutInCell="1" allowOverlap="1" wp14:anchorId="4C598FC6" wp14:editId="7D9B88C1">
            <wp:simplePos x="0" y="0"/>
            <wp:positionH relativeFrom="column">
              <wp:posOffset>3194050</wp:posOffset>
            </wp:positionH>
            <wp:positionV relativeFrom="paragraph">
              <wp:posOffset>55880</wp:posOffset>
            </wp:positionV>
            <wp:extent cx="2934335" cy="2352675"/>
            <wp:effectExtent l="0" t="0" r="18415" b="9525"/>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3DF52777" w14:textId="63CB779C" w:rsidR="009F679C" w:rsidRDefault="009F679C" w:rsidP="0065307D">
      <w:pPr>
        <w:tabs>
          <w:tab w:val="left" w:pos="4545"/>
        </w:tabs>
        <w:rPr>
          <w:rFonts w:ascii="Meiryo UI" w:eastAsia="Meiryo UI" w:hAnsi="Meiryo UI" w:cs="Meiryo UI"/>
          <w:b/>
          <w:sz w:val="24"/>
          <w:szCs w:val="24"/>
        </w:rPr>
      </w:pPr>
    </w:p>
    <w:p w14:paraId="15069AD0" w14:textId="54E32806" w:rsidR="009F679C" w:rsidRDefault="009F679C" w:rsidP="0065307D">
      <w:pPr>
        <w:tabs>
          <w:tab w:val="left" w:pos="4545"/>
        </w:tabs>
        <w:rPr>
          <w:rFonts w:ascii="Meiryo UI" w:eastAsia="Meiryo UI" w:hAnsi="Meiryo UI" w:cs="Meiryo UI"/>
          <w:b/>
          <w:sz w:val="24"/>
          <w:szCs w:val="24"/>
        </w:rPr>
      </w:pPr>
    </w:p>
    <w:p w14:paraId="470D0661" w14:textId="13FD2F21" w:rsidR="009F679C" w:rsidRDefault="009F679C" w:rsidP="0065307D">
      <w:pPr>
        <w:tabs>
          <w:tab w:val="left" w:pos="4545"/>
        </w:tabs>
        <w:rPr>
          <w:rFonts w:ascii="Meiryo UI" w:eastAsia="Meiryo UI" w:hAnsi="Meiryo UI" w:cs="Meiryo UI"/>
          <w:b/>
          <w:sz w:val="24"/>
          <w:szCs w:val="24"/>
        </w:rPr>
      </w:pPr>
    </w:p>
    <w:p w14:paraId="6124E3BE" w14:textId="753D14D4" w:rsidR="00A770E8" w:rsidRPr="00AB2B9E" w:rsidRDefault="005C735D" w:rsidP="009D32B2">
      <w:pPr>
        <w:tabs>
          <w:tab w:val="left" w:pos="4545"/>
        </w:tabs>
        <w:jc w:val="left"/>
        <w:rPr>
          <w:rFonts w:ascii="Meiryo UI" w:eastAsia="Meiryo UI" w:hAnsi="Meiryo UI" w:cs="Meiryo UI"/>
          <w:b/>
          <w:sz w:val="24"/>
          <w:szCs w:val="24"/>
        </w:rPr>
      </w:pPr>
      <w:r>
        <w:rPr>
          <w:rFonts w:ascii="Meiryo UI" w:eastAsia="Meiryo UI" w:hAnsi="Meiryo UI" w:cs="Meiryo UI" w:hint="eastAsia"/>
          <w:b/>
          <w:sz w:val="24"/>
          <w:szCs w:val="24"/>
        </w:rPr>
        <w:lastRenderedPageBreak/>
        <w:t>（２）</w:t>
      </w:r>
      <w:r w:rsidR="00A770E8">
        <w:rPr>
          <w:rFonts w:ascii="Meiryo UI" w:eastAsia="Meiryo UI" w:hAnsi="Meiryo UI" w:cs="Meiryo UI" w:hint="eastAsia"/>
          <w:b/>
          <w:sz w:val="24"/>
          <w:szCs w:val="24"/>
        </w:rPr>
        <w:t>学</w:t>
      </w:r>
      <w:r w:rsidR="00702A8C">
        <w:rPr>
          <w:rFonts w:ascii="Meiryo UI" w:eastAsia="Meiryo UI" w:hAnsi="Meiryo UI" w:cs="Meiryo UI" w:hint="eastAsia"/>
          <w:b/>
          <w:sz w:val="24"/>
          <w:szCs w:val="24"/>
        </w:rPr>
        <w:t>んだ内容をどのように</w:t>
      </w:r>
      <w:r w:rsidR="00C9487D">
        <w:rPr>
          <w:rFonts w:ascii="Meiryo UI" w:eastAsia="Meiryo UI" w:hAnsi="Meiryo UI" w:cs="Meiryo UI" w:hint="eastAsia"/>
          <w:b/>
          <w:sz w:val="24"/>
          <w:szCs w:val="24"/>
        </w:rPr>
        <w:t>活かすか（複数回答、回答者</w:t>
      </w:r>
      <w:r w:rsidR="00E02614">
        <w:rPr>
          <w:rFonts w:ascii="Meiryo UI" w:eastAsia="Meiryo UI" w:hAnsi="Meiryo UI" w:cs="Meiryo UI" w:hint="eastAsia"/>
          <w:b/>
          <w:sz w:val="24"/>
          <w:szCs w:val="24"/>
        </w:rPr>
        <w:t>数</w:t>
      </w:r>
      <w:r w:rsidR="00B63A31">
        <w:rPr>
          <w:rFonts w:ascii="Meiryo UI" w:eastAsia="Meiryo UI" w:hAnsi="Meiryo UI" w:cs="Meiryo UI" w:hint="eastAsia"/>
          <w:b/>
          <w:sz w:val="24"/>
          <w:szCs w:val="24"/>
        </w:rPr>
        <w:t>4</w:t>
      </w:r>
      <w:r w:rsidR="00B63A31">
        <w:rPr>
          <w:rFonts w:ascii="Meiryo UI" w:eastAsia="Meiryo UI" w:hAnsi="Meiryo UI" w:cs="Meiryo UI"/>
          <w:b/>
          <w:sz w:val="24"/>
          <w:szCs w:val="24"/>
        </w:rPr>
        <w:t>3</w:t>
      </w:r>
      <w:r w:rsidR="00C9487D">
        <w:rPr>
          <w:rFonts w:ascii="Meiryo UI" w:eastAsia="Meiryo UI" w:hAnsi="Meiryo UI" w:cs="Meiryo UI" w:hint="eastAsia"/>
          <w:b/>
          <w:sz w:val="24"/>
          <w:szCs w:val="24"/>
        </w:rPr>
        <w:t>人</w:t>
      </w:r>
      <w:r w:rsidR="00A770E8">
        <w:rPr>
          <w:rFonts w:ascii="Meiryo UI" w:eastAsia="Meiryo UI" w:hAnsi="Meiryo UI" w:cs="Meiryo UI"/>
          <w:b/>
          <w:sz w:val="24"/>
          <w:szCs w:val="24"/>
        </w:rPr>
        <w:t>）</w:t>
      </w:r>
    </w:p>
    <w:p w14:paraId="2AB5E626" w14:textId="232ACAA5" w:rsidR="000E59C3" w:rsidRDefault="00732372" w:rsidP="000E59C3">
      <w:pPr>
        <w:jc w:val="left"/>
        <w:rPr>
          <w:noProof/>
        </w:rPr>
      </w:pPr>
      <w:r>
        <w:rPr>
          <w:noProof/>
        </w:rPr>
        <w:drawing>
          <wp:anchor distT="0" distB="0" distL="114300" distR="114300" simplePos="0" relativeHeight="251746304" behindDoc="0" locked="0" layoutInCell="1" allowOverlap="1" wp14:anchorId="2CAF0BC2" wp14:editId="253C5B35">
            <wp:simplePos x="0" y="0"/>
            <wp:positionH relativeFrom="margin">
              <wp:align>left</wp:align>
            </wp:positionH>
            <wp:positionV relativeFrom="paragraph">
              <wp:posOffset>22860</wp:posOffset>
            </wp:positionV>
            <wp:extent cx="6124575" cy="2219325"/>
            <wp:effectExtent l="0" t="0" r="9525" b="9525"/>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476B90D" w14:textId="1B4E20A5" w:rsidR="00C15E3A" w:rsidRDefault="00C15E3A" w:rsidP="000E59C3">
      <w:pPr>
        <w:jc w:val="left"/>
        <w:rPr>
          <w:noProof/>
        </w:rPr>
      </w:pPr>
    </w:p>
    <w:p w14:paraId="1ECA5204" w14:textId="22EABDC9" w:rsidR="00C15E3A" w:rsidRDefault="00C15E3A" w:rsidP="000E59C3">
      <w:pPr>
        <w:jc w:val="left"/>
        <w:rPr>
          <w:noProof/>
        </w:rPr>
      </w:pPr>
    </w:p>
    <w:p w14:paraId="21D3F895" w14:textId="4F87DDE5" w:rsidR="00C15E3A" w:rsidRDefault="00C15E3A" w:rsidP="000E59C3">
      <w:pPr>
        <w:jc w:val="left"/>
        <w:rPr>
          <w:noProof/>
        </w:rPr>
      </w:pPr>
    </w:p>
    <w:p w14:paraId="437260AF" w14:textId="7BF5E3A2" w:rsidR="00C15E3A" w:rsidRDefault="00C15E3A" w:rsidP="000E59C3">
      <w:pPr>
        <w:jc w:val="left"/>
        <w:rPr>
          <w:noProof/>
        </w:rPr>
      </w:pPr>
    </w:p>
    <w:p w14:paraId="481C1A38" w14:textId="6FB0C24E" w:rsidR="00C15E3A" w:rsidRDefault="00C15E3A" w:rsidP="000E59C3">
      <w:pPr>
        <w:jc w:val="left"/>
        <w:rPr>
          <w:noProof/>
        </w:rPr>
      </w:pPr>
    </w:p>
    <w:p w14:paraId="5AEE9C01" w14:textId="66E69B54" w:rsidR="00C15E3A" w:rsidRDefault="00C15E3A" w:rsidP="000E59C3">
      <w:pPr>
        <w:jc w:val="left"/>
        <w:rPr>
          <w:noProof/>
        </w:rPr>
      </w:pPr>
    </w:p>
    <w:p w14:paraId="458985CB" w14:textId="47DE86DA" w:rsidR="00C15E3A" w:rsidRDefault="00C15E3A" w:rsidP="000E59C3">
      <w:pPr>
        <w:jc w:val="left"/>
        <w:rPr>
          <w:noProof/>
        </w:rPr>
      </w:pPr>
    </w:p>
    <w:p w14:paraId="3EE82553" w14:textId="1116DC6B" w:rsidR="00C15E3A" w:rsidRDefault="00C15E3A" w:rsidP="000E59C3">
      <w:pPr>
        <w:jc w:val="left"/>
        <w:rPr>
          <w:noProof/>
        </w:rPr>
      </w:pPr>
    </w:p>
    <w:p w14:paraId="143391F4" w14:textId="1972EDD2" w:rsidR="00C15E3A" w:rsidRDefault="00C15E3A" w:rsidP="000E59C3">
      <w:pPr>
        <w:jc w:val="left"/>
        <w:rPr>
          <w:noProof/>
        </w:rPr>
      </w:pPr>
    </w:p>
    <w:p w14:paraId="7BE6BE10" w14:textId="76D525E3" w:rsidR="00A770E8" w:rsidRPr="003C2277" w:rsidRDefault="005C735D" w:rsidP="00A770E8">
      <w:pPr>
        <w:jc w:val="left"/>
        <w:rPr>
          <w:rFonts w:ascii="Meiryo UI" w:eastAsia="Meiryo UI" w:hAnsi="Meiryo UI" w:cs="Meiryo UI"/>
          <w:b/>
          <w:sz w:val="24"/>
          <w:szCs w:val="24"/>
        </w:rPr>
      </w:pPr>
      <w:r>
        <w:rPr>
          <w:rFonts w:ascii="Meiryo UI" w:eastAsia="Meiryo UI" w:hAnsi="Meiryo UI" w:cs="Meiryo UI" w:hint="eastAsia"/>
          <w:b/>
          <w:sz w:val="24"/>
          <w:szCs w:val="24"/>
        </w:rPr>
        <w:t>（３）</w:t>
      </w:r>
      <w:r w:rsidR="00A72735">
        <w:rPr>
          <w:rFonts w:ascii="Meiryo UI" w:eastAsia="Meiryo UI" w:hAnsi="Meiryo UI" w:cs="Meiryo UI" w:hint="eastAsia"/>
          <w:b/>
          <w:sz w:val="24"/>
          <w:szCs w:val="24"/>
        </w:rPr>
        <w:t>今後希望する内容（複数回答</w:t>
      </w:r>
      <w:r w:rsidR="002C658F">
        <w:rPr>
          <w:rFonts w:ascii="Meiryo UI" w:eastAsia="Meiryo UI" w:hAnsi="Meiryo UI" w:cs="Meiryo UI" w:hint="eastAsia"/>
          <w:b/>
          <w:sz w:val="24"/>
          <w:szCs w:val="24"/>
        </w:rPr>
        <w:t>、回答者</w:t>
      </w:r>
      <w:r w:rsidR="008F7E66">
        <w:rPr>
          <w:rFonts w:ascii="Meiryo UI" w:eastAsia="Meiryo UI" w:hAnsi="Meiryo UI" w:cs="Meiryo UI" w:hint="eastAsia"/>
          <w:b/>
          <w:sz w:val="24"/>
          <w:szCs w:val="24"/>
        </w:rPr>
        <w:t>数</w:t>
      </w:r>
      <w:r w:rsidR="00B63A31">
        <w:rPr>
          <w:rFonts w:ascii="Meiryo UI" w:eastAsia="Meiryo UI" w:hAnsi="Meiryo UI" w:cs="Meiryo UI" w:hint="eastAsia"/>
          <w:b/>
          <w:sz w:val="24"/>
          <w:szCs w:val="24"/>
        </w:rPr>
        <w:t>4</w:t>
      </w:r>
      <w:r w:rsidR="00B63A31">
        <w:rPr>
          <w:rFonts w:ascii="Meiryo UI" w:eastAsia="Meiryo UI" w:hAnsi="Meiryo UI" w:cs="Meiryo UI"/>
          <w:b/>
          <w:sz w:val="24"/>
          <w:szCs w:val="24"/>
        </w:rPr>
        <w:t>5</w:t>
      </w:r>
      <w:r w:rsidR="004968FD">
        <w:rPr>
          <w:rFonts w:ascii="Meiryo UI" w:eastAsia="Meiryo UI" w:hAnsi="Meiryo UI" w:cs="Meiryo UI" w:hint="eastAsia"/>
          <w:b/>
          <w:sz w:val="24"/>
          <w:szCs w:val="24"/>
        </w:rPr>
        <w:t>人</w:t>
      </w:r>
      <w:r w:rsidR="0014744D">
        <w:rPr>
          <w:rFonts w:ascii="Meiryo UI" w:eastAsia="Meiryo UI" w:hAnsi="Meiryo UI" w:cs="Meiryo UI" w:hint="eastAsia"/>
          <w:b/>
          <w:sz w:val="24"/>
          <w:szCs w:val="24"/>
        </w:rPr>
        <w:t>）</w:t>
      </w:r>
    </w:p>
    <w:p w14:paraId="6A2C3BD5" w14:textId="29960791" w:rsidR="00732372" w:rsidRDefault="00035039" w:rsidP="00A770E8">
      <w:pPr>
        <w:jc w:val="left"/>
        <w:rPr>
          <w:rFonts w:ascii="Meiryo UI" w:eastAsia="Meiryo UI" w:hAnsi="Meiryo UI" w:cs="Meiryo UI"/>
          <w:b/>
          <w:szCs w:val="21"/>
        </w:rPr>
      </w:pPr>
      <w:r>
        <w:rPr>
          <w:noProof/>
        </w:rPr>
        <w:drawing>
          <wp:anchor distT="0" distB="0" distL="114300" distR="114300" simplePos="0" relativeHeight="251779072" behindDoc="1" locked="0" layoutInCell="1" allowOverlap="1" wp14:anchorId="68907952" wp14:editId="7426313D">
            <wp:simplePos x="0" y="0"/>
            <wp:positionH relativeFrom="margin">
              <wp:align>left</wp:align>
            </wp:positionH>
            <wp:positionV relativeFrom="paragraph">
              <wp:posOffset>99060</wp:posOffset>
            </wp:positionV>
            <wp:extent cx="6134100" cy="5667375"/>
            <wp:effectExtent l="0" t="0" r="0" b="9525"/>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B4B8C29" w14:textId="1F2882C7" w:rsidR="00732372" w:rsidRDefault="00732372" w:rsidP="00A770E8">
      <w:pPr>
        <w:jc w:val="left"/>
        <w:rPr>
          <w:rFonts w:ascii="Meiryo UI" w:eastAsia="Meiryo UI" w:hAnsi="Meiryo UI" w:cs="Meiryo UI"/>
          <w:b/>
          <w:szCs w:val="21"/>
        </w:rPr>
      </w:pPr>
    </w:p>
    <w:p w14:paraId="58065748" w14:textId="0FBBFFC8" w:rsidR="00732372" w:rsidRDefault="00732372" w:rsidP="00A770E8">
      <w:pPr>
        <w:jc w:val="left"/>
        <w:rPr>
          <w:rFonts w:ascii="Meiryo UI" w:eastAsia="Meiryo UI" w:hAnsi="Meiryo UI" w:cs="Meiryo UI"/>
          <w:b/>
          <w:szCs w:val="21"/>
        </w:rPr>
      </w:pPr>
    </w:p>
    <w:p w14:paraId="2CEAE360" w14:textId="6A1B5F30" w:rsidR="00732372" w:rsidRDefault="00035039" w:rsidP="00A770E8">
      <w:pPr>
        <w:jc w:val="left"/>
        <w:rPr>
          <w:rFonts w:ascii="Meiryo UI" w:eastAsia="Meiryo UI" w:hAnsi="Meiryo UI" w:cs="Meiryo UI"/>
          <w:b/>
          <w:szCs w:val="21"/>
        </w:rPr>
      </w:pPr>
      <w:r>
        <w:rPr>
          <w:noProof/>
        </w:rPr>
        <mc:AlternateContent>
          <mc:Choice Requires="wps">
            <w:drawing>
              <wp:anchor distT="0" distB="0" distL="114300" distR="114300" simplePos="0" relativeHeight="251790336" behindDoc="0" locked="0" layoutInCell="1" allowOverlap="1" wp14:anchorId="14B8E6EC" wp14:editId="57E48FD0">
                <wp:simplePos x="0" y="0"/>
                <wp:positionH relativeFrom="column">
                  <wp:posOffset>104775</wp:posOffset>
                </wp:positionH>
                <wp:positionV relativeFrom="paragraph">
                  <wp:posOffset>46990</wp:posOffset>
                </wp:positionV>
                <wp:extent cx="2914650" cy="0"/>
                <wp:effectExtent l="0" t="0" r="19050" b="19050"/>
                <wp:wrapNone/>
                <wp:docPr id="40" name="直線コネクタ 1"/>
                <wp:cNvGraphicFramePr/>
                <a:graphic xmlns:a="http://schemas.openxmlformats.org/drawingml/2006/main">
                  <a:graphicData uri="http://schemas.microsoft.com/office/word/2010/wordprocessingShape">
                    <wps:wsp>
                      <wps:cNvCnPr/>
                      <wps:spPr>
                        <a:xfrm>
                          <a:off x="0" y="0"/>
                          <a:ext cx="291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AC239" id="直線コネクタ 1" o:spid="_x0000_s1026" style="position:absolute;left:0;text-align:left;z-index:251790336;visibility:visible;mso-wrap-style:square;mso-wrap-distance-left:9pt;mso-wrap-distance-top:0;mso-wrap-distance-right:9pt;mso-wrap-distance-bottom:0;mso-position-horizontal:absolute;mso-position-horizontal-relative:text;mso-position-vertical:absolute;mso-position-vertical-relative:text" from="8.25pt,3.7pt" to="237.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" strokecolor="black [3213]"/>
            </w:pict>
          </mc:Fallback>
        </mc:AlternateContent>
      </w:r>
      <w:r w:rsidR="005C4CB4">
        <w:rPr>
          <w:rFonts w:ascii="Meiryo UI" w:eastAsia="Meiryo UI" w:hAnsi="Meiryo UI" w:cs="Meiryo UI" w:hint="eastAsia"/>
          <w:b/>
          <w:noProof/>
          <w:szCs w:val="21"/>
        </w:rPr>
        <w:drawing>
          <wp:anchor distT="0" distB="0" distL="114300" distR="114300" simplePos="0" relativeHeight="251771904" behindDoc="0" locked="0" layoutInCell="1" allowOverlap="1" wp14:anchorId="3B660525" wp14:editId="56264901">
            <wp:simplePos x="0" y="0"/>
            <wp:positionH relativeFrom="column">
              <wp:posOffset>109220</wp:posOffset>
            </wp:positionH>
            <wp:positionV relativeFrom="paragraph">
              <wp:posOffset>80010</wp:posOffset>
            </wp:positionV>
            <wp:extent cx="542925" cy="180975"/>
            <wp:effectExtent l="0" t="0" r="9525" b="9525"/>
            <wp:wrapNone/>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615B1E7" w14:textId="0B12A316" w:rsidR="00732372" w:rsidRDefault="00732372" w:rsidP="00A770E8">
      <w:pPr>
        <w:jc w:val="left"/>
        <w:rPr>
          <w:rFonts w:ascii="Meiryo UI" w:eastAsia="Meiryo UI" w:hAnsi="Meiryo UI" w:cs="Meiryo UI"/>
          <w:b/>
          <w:szCs w:val="21"/>
        </w:rPr>
      </w:pPr>
    </w:p>
    <w:p w14:paraId="5BED5004" w14:textId="679FAD9A" w:rsidR="00732372" w:rsidRDefault="00732372" w:rsidP="00A770E8">
      <w:pPr>
        <w:jc w:val="left"/>
        <w:rPr>
          <w:rFonts w:ascii="Meiryo UI" w:eastAsia="Meiryo UI" w:hAnsi="Meiryo UI" w:cs="Meiryo UI"/>
          <w:b/>
          <w:szCs w:val="21"/>
        </w:rPr>
      </w:pPr>
    </w:p>
    <w:p w14:paraId="01B54BCC" w14:textId="1AFFCA3A" w:rsidR="00732372" w:rsidRDefault="00CF10BB" w:rsidP="00A770E8">
      <w:pPr>
        <w:jc w:val="left"/>
        <w:rPr>
          <w:rFonts w:ascii="Meiryo UI" w:eastAsia="Meiryo UI" w:hAnsi="Meiryo UI" w:cs="Meiryo UI"/>
          <w:b/>
          <w:szCs w:val="21"/>
        </w:rPr>
      </w:pPr>
      <w:r>
        <w:rPr>
          <w:rFonts w:ascii="Meiryo UI" w:eastAsia="Meiryo UI" w:hAnsi="Meiryo UI" w:cs="Meiryo UI"/>
          <w:b/>
          <w:noProof/>
          <w:szCs w:val="21"/>
        </w:rPr>
        <w:drawing>
          <wp:anchor distT="0" distB="0" distL="114300" distR="114300" simplePos="0" relativeHeight="251772928" behindDoc="0" locked="0" layoutInCell="1" allowOverlap="1" wp14:anchorId="1FD7CDED" wp14:editId="199752B9">
            <wp:simplePos x="0" y="0"/>
            <wp:positionH relativeFrom="column">
              <wp:posOffset>109220</wp:posOffset>
            </wp:positionH>
            <wp:positionV relativeFrom="paragraph">
              <wp:posOffset>89535</wp:posOffset>
            </wp:positionV>
            <wp:extent cx="542925" cy="180975"/>
            <wp:effectExtent l="0" t="0" r="9525" b="9525"/>
            <wp:wrapNone/>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787264" behindDoc="0" locked="0" layoutInCell="1" allowOverlap="1" wp14:anchorId="16B778B6" wp14:editId="61FDCBF0">
                <wp:simplePos x="0" y="0"/>
                <wp:positionH relativeFrom="column">
                  <wp:posOffset>109220</wp:posOffset>
                </wp:positionH>
                <wp:positionV relativeFrom="paragraph">
                  <wp:posOffset>51435</wp:posOffset>
                </wp:positionV>
                <wp:extent cx="2914650" cy="0"/>
                <wp:effectExtent l="0" t="0" r="19050" b="19050"/>
                <wp:wrapNone/>
                <wp:docPr id="38" name="直線コネクタ 1"/>
                <wp:cNvGraphicFramePr/>
                <a:graphic xmlns:a="http://schemas.openxmlformats.org/drawingml/2006/main">
                  <a:graphicData uri="http://schemas.microsoft.com/office/word/2010/wordprocessingShape">
                    <wps:wsp>
                      <wps:cNvCnPr/>
                      <wps:spPr>
                        <a:xfrm>
                          <a:off x="0" y="0"/>
                          <a:ext cx="291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8D653" id="直線コネクタ 1" o:spid="_x0000_s1026" style="position:absolute;left:0;text-align:left;z-index:251787264;visibility:visible;mso-wrap-style:square;mso-wrap-distance-left:9pt;mso-wrap-distance-top:0;mso-wrap-distance-right:9pt;mso-wrap-distance-bottom:0;mso-position-horizontal:absolute;mso-position-horizontal-relative:text;mso-position-vertical:absolute;mso-position-vertical-relative:text" from="8.6pt,4.05pt" to="23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" strokecolor="black [3213]"/>
            </w:pict>
          </mc:Fallback>
        </mc:AlternateContent>
      </w:r>
    </w:p>
    <w:p w14:paraId="0C79AD08" w14:textId="3E78AC8D" w:rsidR="00732372" w:rsidRDefault="00732372" w:rsidP="00A770E8">
      <w:pPr>
        <w:jc w:val="left"/>
        <w:rPr>
          <w:rFonts w:ascii="Meiryo UI" w:eastAsia="Meiryo UI" w:hAnsi="Meiryo UI" w:cs="Meiryo UI"/>
          <w:b/>
          <w:szCs w:val="21"/>
        </w:rPr>
      </w:pPr>
    </w:p>
    <w:p w14:paraId="30C4D8D6" w14:textId="2190210A" w:rsidR="00732372" w:rsidRDefault="00732372" w:rsidP="00A770E8">
      <w:pPr>
        <w:jc w:val="left"/>
        <w:rPr>
          <w:rFonts w:ascii="Meiryo UI" w:eastAsia="Meiryo UI" w:hAnsi="Meiryo UI" w:cs="Meiryo UI"/>
          <w:b/>
          <w:szCs w:val="21"/>
        </w:rPr>
      </w:pPr>
    </w:p>
    <w:p w14:paraId="6BC0B846" w14:textId="045E4FEE" w:rsidR="00732372" w:rsidRDefault="00732372" w:rsidP="00A770E8">
      <w:pPr>
        <w:jc w:val="left"/>
        <w:rPr>
          <w:rFonts w:ascii="Meiryo UI" w:eastAsia="Meiryo UI" w:hAnsi="Meiryo UI" w:cs="Meiryo UI"/>
          <w:b/>
          <w:szCs w:val="21"/>
        </w:rPr>
      </w:pPr>
    </w:p>
    <w:p w14:paraId="14F48C9C" w14:textId="08C17CF2" w:rsidR="00732372" w:rsidRDefault="00732372" w:rsidP="00A770E8">
      <w:pPr>
        <w:jc w:val="left"/>
        <w:rPr>
          <w:rFonts w:ascii="Meiryo UI" w:eastAsia="Meiryo UI" w:hAnsi="Meiryo UI" w:cs="Meiryo UI"/>
          <w:b/>
          <w:szCs w:val="21"/>
        </w:rPr>
      </w:pPr>
    </w:p>
    <w:p w14:paraId="47EDB7AC" w14:textId="6CD24690" w:rsidR="00732372" w:rsidRDefault="00732372" w:rsidP="00A770E8">
      <w:pPr>
        <w:jc w:val="left"/>
        <w:rPr>
          <w:rFonts w:ascii="Meiryo UI" w:eastAsia="Meiryo UI" w:hAnsi="Meiryo UI" w:cs="Meiryo UI"/>
          <w:b/>
          <w:szCs w:val="21"/>
        </w:rPr>
      </w:pPr>
    </w:p>
    <w:p w14:paraId="3602F7F0" w14:textId="4153A413" w:rsidR="00732372" w:rsidRDefault="00732372" w:rsidP="00A770E8">
      <w:pPr>
        <w:jc w:val="left"/>
        <w:rPr>
          <w:rFonts w:ascii="Meiryo UI" w:eastAsia="Meiryo UI" w:hAnsi="Meiryo UI" w:cs="Meiryo UI"/>
          <w:b/>
          <w:szCs w:val="21"/>
        </w:rPr>
      </w:pPr>
    </w:p>
    <w:p w14:paraId="1BE66112" w14:textId="26A592B7" w:rsidR="00732372" w:rsidRDefault="00732372" w:rsidP="00A770E8">
      <w:pPr>
        <w:jc w:val="left"/>
        <w:rPr>
          <w:rFonts w:ascii="Meiryo UI" w:eastAsia="Meiryo UI" w:hAnsi="Meiryo UI" w:cs="Meiryo UI"/>
          <w:b/>
          <w:szCs w:val="21"/>
        </w:rPr>
      </w:pPr>
    </w:p>
    <w:p w14:paraId="1933D4FE" w14:textId="25550D30" w:rsidR="00732372" w:rsidRDefault="00732372" w:rsidP="00A770E8">
      <w:pPr>
        <w:jc w:val="left"/>
        <w:rPr>
          <w:rFonts w:ascii="Meiryo UI" w:eastAsia="Meiryo UI" w:hAnsi="Meiryo UI" w:cs="Meiryo UI"/>
          <w:b/>
          <w:szCs w:val="21"/>
        </w:rPr>
      </w:pPr>
    </w:p>
    <w:p w14:paraId="41A1C151" w14:textId="123FF9CB" w:rsidR="00732372" w:rsidRDefault="00732372" w:rsidP="00A770E8">
      <w:pPr>
        <w:jc w:val="left"/>
        <w:rPr>
          <w:rFonts w:ascii="Meiryo UI" w:eastAsia="Meiryo UI" w:hAnsi="Meiryo UI" w:cs="Meiryo UI"/>
          <w:b/>
          <w:szCs w:val="21"/>
        </w:rPr>
      </w:pPr>
    </w:p>
    <w:p w14:paraId="184B1601" w14:textId="6829D467" w:rsidR="00732372" w:rsidRDefault="00732372" w:rsidP="00A770E8">
      <w:pPr>
        <w:jc w:val="left"/>
        <w:rPr>
          <w:rFonts w:ascii="Meiryo UI" w:eastAsia="Meiryo UI" w:hAnsi="Meiryo UI" w:cs="Meiryo UI"/>
          <w:b/>
          <w:szCs w:val="21"/>
        </w:rPr>
      </w:pPr>
    </w:p>
    <w:p w14:paraId="42CD29F3" w14:textId="41C3D481" w:rsidR="00732372" w:rsidRDefault="00732372" w:rsidP="00A770E8">
      <w:pPr>
        <w:jc w:val="left"/>
        <w:rPr>
          <w:rFonts w:ascii="Meiryo UI" w:eastAsia="Meiryo UI" w:hAnsi="Meiryo UI" w:cs="Meiryo UI"/>
          <w:b/>
          <w:szCs w:val="21"/>
        </w:rPr>
      </w:pPr>
    </w:p>
    <w:p w14:paraId="4F0CE2B0" w14:textId="7F8F2F0D" w:rsidR="00732372" w:rsidRDefault="00732372" w:rsidP="00A770E8">
      <w:pPr>
        <w:jc w:val="left"/>
        <w:rPr>
          <w:rFonts w:ascii="Meiryo UI" w:eastAsia="Meiryo UI" w:hAnsi="Meiryo UI" w:cs="Meiryo UI"/>
          <w:b/>
          <w:szCs w:val="21"/>
        </w:rPr>
      </w:pPr>
    </w:p>
    <w:p w14:paraId="7E9836C9" w14:textId="55A4AA30" w:rsidR="00732372" w:rsidRDefault="00035039" w:rsidP="00A770E8">
      <w:pPr>
        <w:jc w:val="left"/>
        <w:rPr>
          <w:rFonts w:ascii="Meiryo UI" w:eastAsia="Meiryo UI" w:hAnsi="Meiryo UI" w:cs="Meiryo UI"/>
          <w:b/>
          <w:szCs w:val="21"/>
        </w:rPr>
      </w:pPr>
      <w:r>
        <w:rPr>
          <w:noProof/>
        </w:rPr>
        <mc:AlternateContent>
          <mc:Choice Requires="wps">
            <w:drawing>
              <wp:anchor distT="0" distB="0" distL="114300" distR="114300" simplePos="0" relativeHeight="251785216" behindDoc="0" locked="0" layoutInCell="1" allowOverlap="1" wp14:anchorId="5F26D565" wp14:editId="05FA9A9D">
                <wp:simplePos x="0" y="0"/>
                <wp:positionH relativeFrom="column">
                  <wp:posOffset>109220</wp:posOffset>
                </wp:positionH>
                <wp:positionV relativeFrom="paragraph">
                  <wp:posOffset>146685</wp:posOffset>
                </wp:positionV>
                <wp:extent cx="2914650" cy="0"/>
                <wp:effectExtent l="0" t="0" r="19050" b="19050"/>
                <wp:wrapNone/>
                <wp:docPr id="37" name="直線コネクタ 1"/>
                <wp:cNvGraphicFramePr/>
                <a:graphic xmlns:a="http://schemas.openxmlformats.org/drawingml/2006/main">
                  <a:graphicData uri="http://schemas.microsoft.com/office/word/2010/wordprocessingShape">
                    <wps:wsp>
                      <wps:cNvCnPr/>
                      <wps:spPr>
                        <a:xfrm>
                          <a:off x="0" y="0"/>
                          <a:ext cx="291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A112A" id="直線コネクタ 1"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8.6pt,11.55pt" to="238.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" strokecolor="black [3213]"/>
            </w:pict>
          </mc:Fallback>
        </mc:AlternateContent>
      </w:r>
      <w:r w:rsidR="005C4CB4">
        <w:rPr>
          <w:rFonts w:ascii="Meiryo UI" w:eastAsia="Meiryo UI" w:hAnsi="Meiryo UI" w:cs="Meiryo UI"/>
          <w:b/>
          <w:noProof/>
          <w:szCs w:val="21"/>
        </w:rPr>
        <w:drawing>
          <wp:anchor distT="0" distB="0" distL="114300" distR="114300" simplePos="0" relativeHeight="251774976" behindDoc="0" locked="0" layoutInCell="1" allowOverlap="1" wp14:anchorId="3F6A2E1E" wp14:editId="3CE160A1">
            <wp:simplePos x="0" y="0"/>
            <wp:positionH relativeFrom="column">
              <wp:posOffset>109220</wp:posOffset>
            </wp:positionH>
            <wp:positionV relativeFrom="paragraph">
              <wp:posOffset>194310</wp:posOffset>
            </wp:positionV>
            <wp:extent cx="542925" cy="180975"/>
            <wp:effectExtent l="0" t="0" r="9525" b="9525"/>
            <wp:wrapNone/>
            <wp:docPr id="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0D3631" w14:textId="4E367CD0" w:rsidR="00732372" w:rsidRDefault="00035039" w:rsidP="00A770E8">
      <w:pPr>
        <w:jc w:val="left"/>
        <w:rPr>
          <w:rFonts w:ascii="Meiryo UI" w:eastAsia="Meiryo UI" w:hAnsi="Meiryo UI" w:cs="Meiryo UI"/>
          <w:b/>
          <w:szCs w:val="21"/>
        </w:rPr>
      </w:pPr>
      <w:r>
        <w:rPr>
          <w:rFonts w:ascii="Meiryo UI" w:eastAsia="Meiryo UI" w:hAnsi="Meiryo UI" w:cs="Meiryo UI"/>
          <w:b/>
          <w:noProof/>
          <w:szCs w:val="21"/>
        </w:rPr>
        <w:drawing>
          <wp:anchor distT="0" distB="0" distL="114300" distR="114300" simplePos="0" relativeHeight="251778048" behindDoc="0" locked="0" layoutInCell="1" allowOverlap="1" wp14:anchorId="6BF9630B" wp14:editId="2D44E3C5">
            <wp:simplePos x="0" y="0"/>
            <wp:positionH relativeFrom="column">
              <wp:posOffset>109220</wp:posOffset>
            </wp:positionH>
            <wp:positionV relativeFrom="paragraph">
              <wp:posOffset>203835</wp:posOffset>
            </wp:positionV>
            <wp:extent cx="542925" cy="180975"/>
            <wp:effectExtent l="0" t="0" r="9525" b="9525"/>
            <wp:wrapNone/>
            <wp:docPr id="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extLst/>
                  </pic:spPr>
                </pic:pic>
              </a:graphicData>
            </a:graphic>
          </wp:anchor>
        </w:drawing>
      </w:r>
      <w:r w:rsidR="005C4CB4">
        <w:rPr>
          <w:noProof/>
        </w:rPr>
        <mc:AlternateContent>
          <mc:Choice Requires="wps">
            <w:drawing>
              <wp:anchor distT="0" distB="0" distL="114300" distR="114300" simplePos="0" relativeHeight="251781120" behindDoc="0" locked="0" layoutInCell="1" allowOverlap="1" wp14:anchorId="2D8E2234" wp14:editId="0FE2DEE1">
                <wp:simplePos x="0" y="0"/>
                <wp:positionH relativeFrom="margin">
                  <wp:posOffset>104775</wp:posOffset>
                </wp:positionH>
                <wp:positionV relativeFrom="paragraph">
                  <wp:posOffset>161290</wp:posOffset>
                </wp:positionV>
                <wp:extent cx="2914650" cy="0"/>
                <wp:effectExtent l="0" t="0" r="19050" b="19050"/>
                <wp:wrapNone/>
                <wp:docPr id="35" name="直線コネクタ 1"/>
                <wp:cNvGraphicFramePr/>
                <a:graphic xmlns:a="http://schemas.openxmlformats.org/drawingml/2006/main">
                  <a:graphicData uri="http://schemas.microsoft.com/office/word/2010/wordprocessingShape">
                    <wps:wsp>
                      <wps:cNvCnPr/>
                      <wps:spPr>
                        <a:xfrm>
                          <a:off x="0" y="0"/>
                          <a:ext cx="291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83095" id="直線コネクタ 1" o:spid="_x0000_s1026" style="position:absolute;left:0;text-align:left;z-index:251781120;visibility:visible;mso-wrap-style:square;mso-wrap-distance-left:9pt;mso-wrap-distance-top:0;mso-wrap-distance-right:9pt;mso-wrap-distance-bottom:0;mso-position-horizontal:absolute;mso-position-horizontal-relative:margin;mso-position-vertical:absolute;mso-position-vertical-relative:text" from="8.25pt,12.7pt" to="23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" strokecolor="black [3213]">
                <w10:wrap anchorx="margin"/>
              </v:line>
            </w:pict>
          </mc:Fallback>
        </mc:AlternateContent>
      </w:r>
    </w:p>
    <w:p w14:paraId="41D5D788" w14:textId="332FDCCD" w:rsidR="00732372" w:rsidRDefault="00732372" w:rsidP="00A770E8">
      <w:pPr>
        <w:jc w:val="left"/>
        <w:rPr>
          <w:rFonts w:ascii="Meiryo UI" w:eastAsia="Meiryo UI" w:hAnsi="Meiryo UI" w:cs="Meiryo UI"/>
          <w:b/>
          <w:szCs w:val="21"/>
        </w:rPr>
      </w:pPr>
    </w:p>
    <w:p w14:paraId="37896572" w14:textId="6D7ADBD2" w:rsidR="005C4CB4" w:rsidRDefault="005C4CB4" w:rsidP="00A770E8">
      <w:pPr>
        <w:jc w:val="left"/>
        <w:rPr>
          <w:rFonts w:ascii="Meiryo UI" w:eastAsia="Meiryo UI" w:hAnsi="Meiryo UI" w:cs="Meiryo UI"/>
          <w:b/>
          <w:szCs w:val="21"/>
        </w:rPr>
      </w:pPr>
      <w:r>
        <w:rPr>
          <w:noProof/>
        </w:rPr>
        <mc:AlternateContent>
          <mc:Choice Requires="wps">
            <w:drawing>
              <wp:anchor distT="0" distB="0" distL="114300" distR="114300" simplePos="0" relativeHeight="251783168" behindDoc="0" locked="0" layoutInCell="1" allowOverlap="1" wp14:anchorId="69F34232" wp14:editId="3F0695F2">
                <wp:simplePos x="0" y="0"/>
                <wp:positionH relativeFrom="column">
                  <wp:posOffset>118745</wp:posOffset>
                </wp:positionH>
                <wp:positionV relativeFrom="paragraph">
                  <wp:posOffset>146685</wp:posOffset>
                </wp:positionV>
                <wp:extent cx="2914650" cy="0"/>
                <wp:effectExtent l="0" t="0" r="19050" b="19050"/>
                <wp:wrapNone/>
                <wp:docPr id="36" name="直線コネクタ 1"/>
                <wp:cNvGraphicFramePr/>
                <a:graphic xmlns:a="http://schemas.openxmlformats.org/drawingml/2006/main">
                  <a:graphicData uri="http://schemas.microsoft.com/office/word/2010/wordprocessingShape">
                    <wps:wsp>
                      <wps:cNvCnPr/>
                      <wps:spPr>
                        <a:xfrm>
                          <a:off x="0" y="0"/>
                          <a:ext cx="291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798A94" id="直線コネクタ 1" o:spid="_x0000_s1026" style="position:absolute;left:0;text-align:left;z-index:251783168;visibility:visible;mso-wrap-style:square;mso-wrap-distance-left:9pt;mso-wrap-distance-top:0;mso-wrap-distance-right:9pt;mso-wrap-distance-bottom:0;mso-position-horizontal:absolute;mso-position-horizontal-relative:text;mso-position-vertical:absolute;mso-position-vertical-relative:text" from="9.35pt,11.55pt" to="238.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" strokecolor="black [3213]"/>
            </w:pict>
          </mc:Fallback>
        </mc:AlternateContent>
      </w:r>
    </w:p>
    <w:p w14:paraId="490D4FE0" w14:textId="1EBE2077" w:rsidR="005C4CB4" w:rsidRDefault="005C4CB4" w:rsidP="00A770E8">
      <w:pPr>
        <w:jc w:val="left"/>
        <w:rPr>
          <w:rFonts w:ascii="Meiryo UI" w:eastAsia="Meiryo UI" w:hAnsi="Meiryo UI" w:cs="Meiryo UI"/>
          <w:b/>
          <w:szCs w:val="21"/>
        </w:rPr>
      </w:pPr>
    </w:p>
    <w:p w14:paraId="7EF031C5" w14:textId="77777777" w:rsidR="005C4CB4" w:rsidRPr="005C4CB4" w:rsidRDefault="005C4CB4" w:rsidP="00A770E8">
      <w:pPr>
        <w:jc w:val="left"/>
        <w:rPr>
          <w:rFonts w:ascii="Meiryo UI" w:eastAsia="Meiryo UI" w:hAnsi="Meiryo UI" w:cs="Meiryo UI"/>
          <w:b/>
          <w:szCs w:val="21"/>
        </w:rPr>
      </w:pPr>
    </w:p>
    <w:p w14:paraId="54DFBF45" w14:textId="000973AA" w:rsidR="00732372" w:rsidRDefault="00A770E8" w:rsidP="00A770E8">
      <w:pPr>
        <w:jc w:val="left"/>
        <w:rPr>
          <w:rFonts w:ascii="Meiryo UI" w:eastAsia="Meiryo UI" w:hAnsi="Meiryo UI" w:cs="Meiryo UI"/>
          <w:b/>
          <w:sz w:val="24"/>
          <w:szCs w:val="24"/>
        </w:rPr>
      </w:pPr>
      <w:r w:rsidRPr="00BE70EC">
        <w:rPr>
          <w:rFonts w:ascii="Meiryo UI" w:eastAsia="Meiryo UI" w:hAnsi="Meiryo UI" w:cs="Meiryo UI" w:hint="eastAsia"/>
          <w:b/>
          <w:sz w:val="24"/>
          <w:szCs w:val="24"/>
        </w:rPr>
        <w:lastRenderedPageBreak/>
        <w:t>４．</w:t>
      </w:r>
      <w:r w:rsidR="004363CB">
        <w:rPr>
          <w:rFonts w:ascii="Meiryo UI" w:eastAsia="Meiryo UI" w:hAnsi="Meiryo UI" w:cs="Meiryo UI" w:hint="eastAsia"/>
          <w:b/>
          <w:sz w:val="24"/>
          <w:szCs w:val="24"/>
        </w:rPr>
        <w:t>自主防災組織について</w:t>
      </w:r>
    </w:p>
    <w:p w14:paraId="30F77EED" w14:textId="15B43EF5" w:rsidR="00A770E8" w:rsidRPr="00F404E8" w:rsidRDefault="005C735D" w:rsidP="00A770E8">
      <w:pPr>
        <w:jc w:val="left"/>
        <w:rPr>
          <w:rFonts w:ascii="Meiryo UI" w:eastAsia="Meiryo UI" w:hAnsi="Meiryo UI" w:cs="Meiryo UI"/>
          <w:b/>
          <w:sz w:val="24"/>
          <w:szCs w:val="24"/>
        </w:rPr>
      </w:pPr>
      <w:r>
        <w:rPr>
          <w:rFonts w:ascii="Meiryo UI" w:eastAsia="Meiryo UI" w:hAnsi="Meiryo UI" w:cs="Meiryo UI" w:hint="eastAsia"/>
          <w:b/>
          <w:sz w:val="24"/>
          <w:szCs w:val="24"/>
        </w:rPr>
        <w:t>（１）</w:t>
      </w:r>
      <w:r w:rsidR="0087060B">
        <w:rPr>
          <w:rFonts w:ascii="Meiryo UI" w:eastAsia="Meiryo UI" w:hAnsi="Meiryo UI" w:cs="Meiryo UI" w:hint="eastAsia"/>
          <w:b/>
          <w:sz w:val="24"/>
          <w:szCs w:val="24"/>
        </w:rPr>
        <w:t>所属する</w:t>
      </w:r>
      <w:r w:rsidR="00A770E8">
        <w:rPr>
          <w:rFonts w:ascii="Meiryo UI" w:eastAsia="Meiryo UI" w:hAnsi="Meiryo UI" w:cs="Meiryo UI" w:hint="eastAsia"/>
          <w:b/>
          <w:sz w:val="24"/>
          <w:szCs w:val="24"/>
        </w:rPr>
        <w:t>組織</w:t>
      </w:r>
      <w:r w:rsidR="00A770E8" w:rsidRPr="0019611C">
        <w:rPr>
          <w:rFonts w:ascii="Meiryo UI" w:eastAsia="Meiryo UI" w:hAnsi="Meiryo UI" w:cs="Meiryo UI" w:hint="eastAsia"/>
          <w:b/>
          <w:sz w:val="24"/>
          <w:szCs w:val="24"/>
        </w:rPr>
        <w:t>について</w:t>
      </w:r>
      <w:r w:rsidR="00C6591B">
        <w:rPr>
          <w:rFonts w:ascii="Meiryo UI" w:eastAsia="Meiryo UI" w:hAnsi="Meiryo UI" w:cs="Meiryo UI" w:hint="eastAsia"/>
          <w:b/>
          <w:sz w:val="24"/>
          <w:szCs w:val="24"/>
        </w:rPr>
        <w:t>日頃感じること（複数回答、回答者数</w:t>
      </w:r>
      <w:r w:rsidR="00F404E8">
        <w:rPr>
          <w:rFonts w:ascii="Meiryo UI" w:eastAsia="Meiryo UI" w:hAnsi="Meiryo UI" w:cs="Meiryo UI" w:hint="eastAsia"/>
          <w:b/>
          <w:sz w:val="24"/>
          <w:szCs w:val="24"/>
        </w:rPr>
        <w:t>4</w:t>
      </w:r>
      <w:r w:rsidR="00F404E8">
        <w:rPr>
          <w:rFonts w:ascii="Meiryo UI" w:eastAsia="Meiryo UI" w:hAnsi="Meiryo UI" w:cs="Meiryo UI"/>
          <w:b/>
          <w:sz w:val="24"/>
          <w:szCs w:val="24"/>
        </w:rPr>
        <w:t>7</w:t>
      </w:r>
      <w:r w:rsidR="0034757E">
        <w:rPr>
          <w:rFonts w:ascii="Meiryo UI" w:eastAsia="Meiryo UI" w:hAnsi="Meiryo UI" w:cs="Meiryo UI" w:hint="eastAsia"/>
          <w:b/>
          <w:sz w:val="24"/>
          <w:szCs w:val="24"/>
        </w:rPr>
        <w:t>人</w:t>
      </w:r>
      <w:r w:rsidR="00A770E8">
        <w:rPr>
          <w:rFonts w:ascii="Meiryo UI" w:eastAsia="Meiryo UI" w:hAnsi="Meiryo UI" w:cs="Meiryo UI" w:hint="eastAsia"/>
          <w:b/>
          <w:sz w:val="24"/>
          <w:szCs w:val="24"/>
        </w:rPr>
        <w:t>）</w:t>
      </w:r>
    </w:p>
    <w:p w14:paraId="555C1389" w14:textId="3EE00ADB" w:rsidR="00F404E8" w:rsidRPr="00970F28" w:rsidRDefault="00970F28" w:rsidP="00A770E8">
      <w:pPr>
        <w:jc w:val="left"/>
        <w:rPr>
          <w:rFonts w:ascii="Meiryo UI" w:eastAsia="Meiryo UI" w:hAnsi="Meiryo UI" w:cs="Meiryo UI"/>
          <w:b/>
          <w:szCs w:val="21"/>
        </w:rPr>
      </w:pPr>
      <w:r w:rsidRPr="00970F28">
        <w:rPr>
          <w:noProof/>
          <w:szCs w:val="21"/>
        </w:rPr>
        <w:drawing>
          <wp:anchor distT="0" distB="0" distL="114300" distR="114300" simplePos="0" relativeHeight="251788288" behindDoc="0" locked="0" layoutInCell="1" allowOverlap="1" wp14:anchorId="0DEC8110" wp14:editId="3030FD20">
            <wp:simplePos x="0" y="0"/>
            <wp:positionH relativeFrom="margin">
              <wp:posOffset>-6350</wp:posOffset>
            </wp:positionH>
            <wp:positionV relativeFrom="paragraph">
              <wp:posOffset>22860</wp:posOffset>
            </wp:positionV>
            <wp:extent cx="6172200" cy="2205990"/>
            <wp:effectExtent l="0" t="0" r="0" b="3810"/>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586A142" w14:textId="56BF0C6E" w:rsidR="00F404E8" w:rsidRDefault="00F404E8" w:rsidP="00A770E8">
      <w:pPr>
        <w:jc w:val="left"/>
        <w:rPr>
          <w:rFonts w:ascii="Meiryo UI" w:eastAsia="Meiryo UI" w:hAnsi="Meiryo UI" w:cs="Meiryo UI"/>
          <w:b/>
          <w:szCs w:val="21"/>
        </w:rPr>
      </w:pPr>
    </w:p>
    <w:p w14:paraId="7A4CCF2B" w14:textId="6FB4A472" w:rsidR="00970F28" w:rsidRDefault="00970F28" w:rsidP="00A770E8">
      <w:pPr>
        <w:jc w:val="left"/>
        <w:rPr>
          <w:rFonts w:ascii="Meiryo UI" w:eastAsia="Meiryo UI" w:hAnsi="Meiryo UI" w:cs="Meiryo UI"/>
          <w:b/>
          <w:szCs w:val="21"/>
        </w:rPr>
      </w:pPr>
    </w:p>
    <w:p w14:paraId="0015A520" w14:textId="596C6BE7" w:rsidR="00970F28" w:rsidRDefault="00970F28" w:rsidP="00A770E8">
      <w:pPr>
        <w:jc w:val="left"/>
        <w:rPr>
          <w:rFonts w:ascii="Meiryo UI" w:eastAsia="Meiryo UI" w:hAnsi="Meiryo UI" w:cs="Meiryo UI"/>
          <w:b/>
          <w:szCs w:val="21"/>
        </w:rPr>
      </w:pPr>
    </w:p>
    <w:p w14:paraId="2F746E5D" w14:textId="20BAA70D" w:rsidR="00970F28" w:rsidRDefault="00970F28" w:rsidP="00A770E8">
      <w:pPr>
        <w:jc w:val="left"/>
        <w:rPr>
          <w:rFonts w:ascii="Meiryo UI" w:eastAsia="Meiryo UI" w:hAnsi="Meiryo UI" w:cs="Meiryo UI"/>
          <w:b/>
          <w:szCs w:val="21"/>
        </w:rPr>
      </w:pPr>
    </w:p>
    <w:p w14:paraId="33A75938" w14:textId="3616755D" w:rsidR="00970F28" w:rsidRDefault="00970F28" w:rsidP="00A770E8">
      <w:pPr>
        <w:jc w:val="left"/>
        <w:rPr>
          <w:rFonts w:ascii="Meiryo UI" w:eastAsia="Meiryo UI" w:hAnsi="Meiryo UI" w:cs="Meiryo UI"/>
          <w:b/>
          <w:szCs w:val="21"/>
        </w:rPr>
      </w:pPr>
    </w:p>
    <w:p w14:paraId="16A13738" w14:textId="77777777" w:rsidR="00970F28" w:rsidRPr="00970F28" w:rsidRDefault="00970F28" w:rsidP="00A770E8">
      <w:pPr>
        <w:jc w:val="left"/>
        <w:rPr>
          <w:rFonts w:ascii="Meiryo UI" w:eastAsia="Meiryo UI" w:hAnsi="Meiryo UI" w:cs="Meiryo UI"/>
          <w:b/>
          <w:szCs w:val="21"/>
        </w:rPr>
      </w:pPr>
    </w:p>
    <w:p w14:paraId="18104DEE" w14:textId="418B1784" w:rsidR="00F404E8" w:rsidRPr="00970F28" w:rsidRDefault="00F404E8" w:rsidP="00A770E8">
      <w:pPr>
        <w:jc w:val="left"/>
        <w:rPr>
          <w:rFonts w:ascii="Meiryo UI" w:eastAsia="Meiryo UI" w:hAnsi="Meiryo UI" w:cs="Meiryo UI"/>
          <w:b/>
          <w:szCs w:val="21"/>
        </w:rPr>
      </w:pPr>
    </w:p>
    <w:p w14:paraId="0E189A1E" w14:textId="4EE3EF35" w:rsidR="00F404E8" w:rsidRPr="00970F28" w:rsidRDefault="00F404E8" w:rsidP="00A770E8">
      <w:pPr>
        <w:jc w:val="left"/>
        <w:rPr>
          <w:rFonts w:ascii="Meiryo UI" w:eastAsia="Meiryo UI" w:hAnsi="Meiryo UI" w:cs="Meiryo UI"/>
          <w:b/>
          <w:szCs w:val="21"/>
        </w:rPr>
      </w:pPr>
    </w:p>
    <w:p w14:paraId="34B3C704" w14:textId="1DAC0F8C" w:rsidR="00BA793B" w:rsidRPr="00970F28" w:rsidRDefault="00BA793B" w:rsidP="00A770E8">
      <w:pPr>
        <w:jc w:val="left"/>
        <w:rPr>
          <w:rFonts w:ascii="Meiryo UI" w:eastAsia="Meiryo UI" w:hAnsi="Meiryo UI" w:cs="Meiryo UI"/>
          <w:b/>
          <w:szCs w:val="21"/>
        </w:rPr>
      </w:pPr>
    </w:p>
    <w:p w14:paraId="535094BC" w14:textId="088E7AA4" w:rsidR="00A770E8" w:rsidRDefault="005C735D" w:rsidP="00BD20C7">
      <w:pPr>
        <w:jc w:val="left"/>
        <w:rPr>
          <w:noProof/>
        </w:rPr>
      </w:pPr>
      <w:r>
        <w:rPr>
          <w:rFonts w:ascii="Meiryo UI" w:eastAsia="Meiryo UI" w:hAnsi="Meiryo UI" w:cs="Meiryo UI" w:hint="eastAsia"/>
          <w:b/>
          <w:sz w:val="24"/>
          <w:szCs w:val="24"/>
        </w:rPr>
        <w:t>（２）</w:t>
      </w:r>
      <w:r w:rsidR="00502DAB">
        <w:rPr>
          <w:rFonts w:ascii="Meiryo UI" w:eastAsia="Meiryo UI" w:hAnsi="Meiryo UI" w:cs="Meiryo UI" w:hint="eastAsia"/>
          <w:b/>
          <w:sz w:val="24"/>
          <w:szCs w:val="24"/>
        </w:rPr>
        <w:t>防災活動での他機関との連携状況（複数回答、回答者</w:t>
      </w:r>
      <w:r w:rsidR="00212607">
        <w:rPr>
          <w:rFonts w:ascii="Meiryo UI" w:eastAsia="Meiryo UI" w:hAnsi="Meiryo UI" w:cs="Meiryo UI" w:hint="eastAsia"/>
          <w:b/>
          <w:sz w:val="24"/>
          <w:szCs w:val="24"/>
        </w:rPr>
        <w:t>数</w:t>
      </w:r>
      <w:r w:rsidR="00BD20C7">
        <w:rPr>
          <w:rFonts w:ascii="Meiryo UI" w:eastAsia="Meiryo UI" w:hAnsi="Meiryo UI" w:cs="Meiryo UI" w:hint="eastAsia"/>
          <w:b/>
          <w:sz w:val="24"/>
          <w:szCs w:val="24"/>
        </w:rPr>
        <w:t>4</w:t>
      </w:r>
      <w:r w:rsidR="00BD20C7">
        <w:rPr>
          <w:rFonts w:ascii="Meiryo UI" w:eastAsia="Meiryo UI" w:hAnsi="Meiryo UI" w:cs="Meiryo UI"/>
          <w:b/>
          <w:sz w:val="24"/>
          <w:szCs w:val="24"/>
        </w:rPr>
        <w:t>9</w:t>
      </w:r>
      <w:r w:rsidR="00F76658" w:rsidRPr="00F76658">
        <w:rPr>
          <w:rFonts w:ascii="Meiryo UI" w:eastAsia="Meiryo UI" w:hAnsi="Meiryo UI" w:cs="Meiryo UI" w:hint="eastAsia"/>
          <w:b/>
          <w:sz w:val="24"/>
          <w:szCs w:val="24"/>
        </w:rPr>
        <w:t>人</w:t>
      </w:r>
      <w:r w:rsidR="00A770E8" w:rsidRPr="00037FEA">
        <w:rPr>
          <w:rFonts w:ascii="Meiryo UI" w:eastAsia="Meiryo UI" w:hAnsi="Meiryo UI" w:cs="Meiryo UI" w:hint="eastAsia"/>
          <w:b/>
          <w:sz w:val="24"/>
          <w:szCs w:val="24"/>
        </w:rPr>
        <w:t>）</w:t>
      </w:r>
    </w:p>
    <w:p w14:paraId="78750B0F" w14:textId="1E94983F" w:rsidR="00970F28" w:rsidRDefault="00970F28" w:rsidP="00970F28">
      <w:pPr>
        <w:jc w:val="left"/>
        <w:rPr>
          <w:rFonts w:ascii="Meiryo UI" w:eastAsia="Meiryo UI" w:hAnsi="Meiryo UI" w:cs="Meiryo UI"/>
          <w:b/>
          <w:szCs w:val="21"/>
        </w:rPr>
      </w:pPr>
      <w:r>
        <w:rPr>
          <w:noProof/>
        </w:rPr>
        <w:drawing>
          <wp:anchor distT="0" distB="0" distL="114300" distR="114300" simplePos="0" relativeHeight="251791360" behindDoc="0" locked="0" layoutInCell="1" allowOverlap="1" wp14:anchorId="59FE5B0D" wp14:editId="1C26D67F">
            <wp:simplePos x="0" y="0"/>
            <wp:positionH relativeFrom="margin">
              <wp:align>left</wp:align>
            </wp:positionH>
            <wp:positionV relativeFrom="paragraph">
              <wp:posOffset>13335</wp:posOffset>
            </wp:positionV>
            <wp:extent cx="6162675" cy="2505075"/>
            <wp:effectExtent l="0" t="0" r="9525" b="9525"/>
            <wp:wrapNone/>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14:paraId="427DE9F1" w14:textId="7384AAA0" w:rsidR="00970F28" w:rsidRDefault="00970F28" w:rsidP="00970F28">
      <w:pPr>
        <w:jc w:val="left"/>
        <w:rPr>
          <w:rFonts w:ascii="Meiryo UI" w:eastAsia="Meiryo UI" w:hAnsi="Meiryo UI" w:cs="Meiryo UI"/>
          <w:b/>
          <w:szCs w:val="21"/>
        </w:rPr>
      </w:pPr>
    </w:p>
    <w:p w14:paraId="4392ACE4" w14:textId="6CFF8EE7" w:rsidR="00970F28" w:rsidRDefault="00970F28" w:rsidP="00970F28">
      <w:pPr>
        <w:jc w:val="left"/>
        <w:rPr>
          <w:rFonts w:ascii="Meiryo UI" w:eastAsia="Meiryo UI" w:hAnsi="Meiryo UI" w:cs="Meiryo UI"/>
          <w:b/>
          <w:szCs w:val="21"/>
        </w:rPr>
      </w:pPr>
    </w:p>
    <w:p w14:paraId="231A1939" w14:textId="3B46695D" w:rsidR="00970F28" w:rsidRDefault="00970F28" w:rsidP="00970F28">
      <w:pPr>
        <w:jc w:val="left"/>
        <w:rPr>
          <w:rFonts w:ascii="Meiryo UI" w:eastAsia="Meiryo UI" w:hAnsi="Meiryo UI" w:cs="Meiryo UI"/>
          <w:b/>
          <w:szCs w:val="21"/>
        </w:rPr>
      </w:pPr>
    </w:p>
    <w:p w14:paraId="1744DD78" w14:textId="47F0FF6A" w:rsidR="00970F28" w:rsidRDefault="00970F28" w:rsidP="00970F28">
      <w:pPr>
        <w:jc w:val="left"/>
        <w:rPr>
          <w:rFonts w:ascii="Meiryo UI" w:eastAsia="Meiryo UI" w:hAnsi="Meiryo UI" w:cs="Meiryo UI"/>
          <w:b/>
          <w:szCs w:val="21"/>
        </w:rPr>
      </w:pPr>
    </w:p>
    <w:p w14:paraId="03834F8A" w14:textId="77777777" w:rsidR="00970F28" w:rsidRPr="00970F28" w:rsidRDefault="00970F28" w:rsidP="00970F28">
      <w:pPr>
        <w:jc w:val="left"/>
        <w:rPr>
          <w:rFonts w:ascii="Meiryo UI" w:eastAsia="Meiryo UI" w:hAnsi="Meiryo UI" w:cs="Meiryo UI"/>
          <w:b/>
          <w:szCs w:val="21"/>
        </w:rPr>
      </w:pPr>
    </w:p>
    <w:p w14:paraId="3D362686" w14:textId="77777777" w:rsidR="00970F28" w:rsidRPr="00970F28" w:rsidRDefault="00970F28" w:rsidP="00970F28">
      <w:pPr>
        <w:jc w:val="left"/>
        <w:rPr>
          <w:rFonts w:ascii="Meiryo UI" w:eastAsia="Meiryo UI" w:hAnsi="Meiryo UI" w:cs="Meiryo UI"/>
          <w:b/>
          <w:szCs w:val="21"/>
        </w:rPr>
      </w:pPr>
    </w:p>
    <w:p w14:paraId="6170C80E" w14:textId="77777777" w:rsidR="00970F28" w:rsidRPr="00970F28" w:rsidRDefault="00970F28" w:rsidP="00970F28">
      <w:pPr>
        <w:jc w:val="left"/>
        <w:rPr>
          <w:rFonts w:ascii="Meiryo UI" w:eastAsia="Meiryo UI" w:hAnsi="Meiryo UI" w:cs="Meiryo UI"/>
          <w:b/>
          <w:szCs w:val="21"/>
        </w:rPr>
      </w:pPr>
    </w:p>
    <w:p w14:paraId="3EB7B813" w14:textId="77777777" w:rsidR="00970F28" w:rsidRPr="00970F28" w:rsidRDefault="00970F28" w:rsidP="00970F28">
      <w:pPr>
        <w:jc w:val="left"/>
        <w:rPr>
          <w:rFonts w:ascii="Meiryo UI" w:eastAsia="Meiryo UI" w:hAnsi="Meiryo UI" w:cs="Meiryo UI"/>
          <w:b/>
          <w:szCs w:val="21"/>
        </w:rPr>
      </w:pPr>
    </w:p>
    <w:p w14:paraId="291D7577" w14:textId="5F8F264A" w:rsidR="00970F28" w:rsidRDefault="00970F28" w:rsidP="00970F28">
      <w:pPr>
        <w:jc w:val="left"/>
        <w:rPr>
          <w:rFonts w:ascii="Meiryo UI" w:eastAsia="Meiryo UI" w:hAnsi="Meiryo UI" w:cs="Meiryo UI"/>
          <w:b/>
          <w:szCs w:val="21"/>
        </w:rPr>
      </w:pPr>
    </w:p>
    <w:p w14:paraId="11BCD7D3" w14:textId="77777777" w:rsidR="00970F28" w:rsidRPr="00970F28" w:rsidRDefault="00970F28" w:rsidP="00970F28">
      <w:pPr>
        <w:jc w:val="left"/>
        <w:rPr>
          <w:rFonts w:ascii="Meiryo UI" w:eastAsia="Meiryo UI" w:hAnsi="Meiryo UI" w:cs="Meiryo UI"/>
          <w:b/>
          <w:szCs w:val="21"/>
        </w:rPr>
      </w:pPr>
    </w:p>
    <w:p w14:paraId="54A76348" w14:textId="2050B039" w:rsidR="00A770E8" w:rsidRDefault="005C735D" w:rsidP="00A770E8">
      <w:pPr>
        <w:rPr>
          <w:rFonts w:ascii="Meiryo UI" w:eastAsia="Meiryo UI" w:hAnsi="Meiryo UI" w:cs="Meiryo UI"/>
          <w:b/>
          <w:sz w:val="24"/>
          <w:szCs w:val="24"/>
        </w:rPr>
      </w:pPr>
      <w:r>
        <w:rPr>
          <w:rFonts w:ascii="Meiryo UI" w:eastAsia="Meiryo UI" w:hAnsi="Meiryo UI" w:cs="Meiryo UI" w:hint="eastAsia"/>
          <w:b/>
          <w:sz w:val="24"/>
          <w:szCs w:val="24"/>
        </w:rPr>
        <w:t>（３）</w:t>
      </w:r>
      <w:r w:rsidR="00A770E8" w:rsidRPr="00E8290E">
        <w:rPr>
          <w:rFonts w:ascii="Meiryo UI" w:eastAsia="Meiryo UI" w:hAnsi="Meiryo UI" w:cs="Meiryo UI" w:hint="eastAsia"/>
          <w:b/>
          <w:sz w:val="24"/>
          <w:szCs w:val="24"/>
        </w:rPr>
        <w:t>組織を活性化していくうえで必要と思うもの（複数回答</w:t>
      </w:r>
      <w:r w:rsidR="00483CF3">
        <w:rPr>
          <w:rFonts w:ascii="Meiryo UI" w:eastAsia="Meiryo UI" w:hAnsi="Meiryo UI" w:cs="Meiryo UI" w:hint="eastAsia"/>
          <w:b/>
          <w:sz w:val="24"/>
          <w:szCs w:val="24"/>
        </w:rPr>
        <w:t>、回答者数</w:t>
      </w:r>
      <w:r w:rsidR="00BD20C7">
        <w:rPr>
          <w:rFonts w:ascii="Meiryo UI" w:eastAsia="Meiryo UI" w:hAnsi="Meiryo UI" w:cs="Meiryo UI" w:hint="eastAsia"/>
          <w:b/>
          <w:sz w:val="24"/>
          <w:szCs w:val="24"/>
        </w:rPr>
        <w:t>4</w:t>
      </w:r>
      <w:r w:rsidR="00BD20C7">
        <w:rPr>
          <w:rFonts w:ascii="Meiryo UI" w:eastAsia="Meiryo UI" w:hAnsi="Meiryo UI" w:cs="Meiryo UI"/>
          <w:b/>
          <w:sz w:val="24"/>
          <w:szCs w:val="24"/>
        </w:rPr>
        <w:t>8</w:t>
      </w:r>
      <w:r w:rsidR="00483CF3" w:rsidRPr="0076317A">
        <w:rPr>
          <w:rFonts w:ascii="Meiryo UI" w:eastAsia="Meiryo UI" w:hAnsi="Meiryo UI" w:cs="Meiryo UI" w:hint="eastAsia"/>
          <w:b/>
          <w:sz w:val="24"/>
          <w:szCs w:val="24"/>
        </w:rPr>
        <w:t>人</w:t>
      </w:r>
      <w:r w:rsidR="00A770E8" w:rsidRPr="0076317A">
        <w:rPr>
          <w:rFonts w:ascii="Meiryo UI" w:eastAsia="Meiryo UI" w:hAnsi="Meiryo UI" w:cs="Meiryo UI" w:hint="eastAsia"/>
          <w:b/>
          <w:sz w:val="24"/>
          <w:szCs w:val="24"/>
        </w:rPr>
        <w:t>）</w:t>
      </w:r>
    </w:p>
    <w:p w14:paraId="67050DF7" w14:textId="7C37068F" w:rsidR="00BA793B" w:rsidRDefault="00970F28" w:rsidP="00BD20C7">
      <w:pPr>
        <w:rPr>
          <w:rFonts w:ascii="Meiryo UI" w:eastAsia="Meiryo UI" w:hAnsi="Meiryo UI" w:cs="Meiryo UI"/>
          <w:b/>
          <w:szCs w:val="21"/>
        </w:rPr>
      </w:pPr>
      <w:r>
        <w:rPr>
          <w:noProof/>
        </w:rPr>
        <w:drawing>
          <wp:inline distT="0" distB="0" distL="0" distR="0" wp14:anchorId="66038BE4" wp14:editId="1E541051">
            <wp:extent cx="6181725" cy="2390775"/>
            <wp:effectExtent l="0" t="0" r="9525" b="9525"/>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143F27" w14:textId="43096E42" w:rsidR="00F20E34" w:rsidRDefault="00F20E34" w:rsidP="004410C9">
      <w:pPr>
        <w:rPr>
          <w:rFonts w:ascii="Meiryo UI" w:eastAsia="Meiryo UI" w:hAnsi="Meiryo UI" w:cs="Meiryo UI"/>
          <w:b/>
        </w:rPr>
      </w:pPr>
      <w:r>
        <w:rPr>
          <w:rFonts w:ascii="Meiryo UI" w:eastAsia="Meiryo UI" w:hAnsi="Meiryo UI" w:cs="Meiryo UI" w:hint="eastAsia"/>
          <w:b/>
        </w:rPr>
        <w:lastRenderedPageBreak/>
        <w:t>５．その他自由記載（主な意見）</w:t>
      </w:r>
    </w:p>
    <w:p w14:paraId="7CB84413" w14:textId="6312F37F" w:rsidR="004410C9" w:rsidRDefault="004410C9" w:rsidP="004410C9">
      <w:pPr>
        <w:rPr>
          <w:rFonts w:ascii="Meiryo UI" w:eastAsia="Meiryo UI" w:hAnsi="Meiryo UI" w:cs="Meiryo UI"/>
          <w:b/>
        </w:rPr>
      </w:pPr>
      <w:r w:rsidRPr="00433A7C">
        <w:rPr>
          <w:rFonts w:ascii="Meiryo UI" w:eastAsia="Meiryo UI" w:hAnsi="Meiryo UI" w:cs="Meiryo UI" w:hint="eastAsia"/>
          <w:b/>
        </w:rPr>
        <w:t>（１）研修について</w:t>
      </w:r>
      <w:r>
        <w:rPr>
          <w:rFonts w:ascii="Meiryo UI" w:eastAsia="Meiryo UI" w:hAnsi="Meiryo UI" w:cs="Meiryo UI" w:hint="eastAsia"/>
          <w:b/>
        </w:rPr>
        <w:t>良かった点や</w:t>
      </w:r>
      <w:r w:rsidRPr="00433A7C">
        <w:rPr>
          <w:rFonts w:ascii="Meiryo UI" w:eastAsia="Meiryo UI" w:hAnsi="Meiryo UI" w:cs="Meiryo UI" w:hint="eastAsia"/>
          <w:b/>
        </w:rPr>
        <w:t>改善点</w:t>
      </w:r>
    </w:p>
    <w:p w14:paraId="4E4760C2" w14:textId="6E46E1B5" w:rsidR="00573E6D" w:rsidRPr="002749F7" w:rsidRDefault="00573E6D" w:rsidP="00573E6D">
      <w:pPr>
        <w:rPr>
          <w:rFonts w:ascii="Meiryo UI" w:eastAsia="Meiryo UI" w:hAnsi="Meiryo UI" w:cs="Meiryo UI"/>
          <w:szCs w:val="21"/>
        </w:rPr>
      </w:pPr>
      <w:r w:rsidRPr="002749F7">
        <w:rPr>
          <w:rFonts w:ascii="Meiryo UI" w:eastAsia="Meiryo UI" w:hAnsi="Meiryo UI" w:cs="Meiryo UI" w:hint="eastAsia"/>
          <w:szCs w:val="21"/>
        </w:rPr>
        <w:t>＜研修時間等に関して＞</w:t>
      </w:r>
    </w:p>
    <w:p w14:paraId="304DD8C3" w14:textId="69F79369" w:rsidR="00573E6D" w:rsidRPr="002749F7" w:rsidRDefault="00C677E7" w:rsidP="00573E6D">
      <w:pPr>
        <w:rPr>
          <w:rFonts w:ascii="Meiryo UI" w:eastAsia="Meiryo UI" w:hAnsi="Meiryo UI" w:cs="Meiryo UI"/>
          <w:szCs w:val="21"/>
        </w:rPr>
      </w:pPr>
      <w:r w:rsidRPr="002749F7">
        <w:rPr>
          <w:rFonts w:ascii="Meiryo UI" w:eastAsia="Meiryo UI" w:hAnsi="Meiryo UI" w:cs="Meiryo UI" w:hint="eastAsia"/>
        </w:rPr>
        <w:t>・研修を半分ず</w:t>
      </w:r>
      <w:r w:rsidR="008D58BE" w:rsidRPr="002749F7">
        <w:rPr>
          <w:rFonts w:ascii="Meiryo UI" w:eastAsia="Meiryo UI" w:hAnsi="Meiryo UI" w:cs="Meiryo UI" w:hint="eastAsia"/>
        </w:rPr>
        <w:t>つで２回に分けて実施してほしい。</w:t>
      </w:r>
    </w:p>
    <w:p w14:paraId="21D44C4A" w14:textId="143A0C11" w:rsidR="00C43BE8" w:rsidRPr="002749F7" w:rsidRDefault="00C677E7" w:rsidP="00C43BE8">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聴講が長いためしんどかった</w:t>
      </w:r>
      <w:r w:rsidRPr="002749F7">
        <w:rPr>
          <w:rFonts w:ascii="Meiryo UI" w:eastAsia="Meiryo UI" w:hAnsi="Meiryo UI" w:cs="Meiryo UI" w:hint="eastAsia"/>
        </w:rPr>
        <w:t>。</w:t>
      </w:r>
    </w:p>
    <w:p w14:paraId="2B7AD1ED" w14:textId="2997E786" w:rsidR="00C43BE8" w:rsidRPr="002749F7" w:rsidRDefault="00C677E7" w:rsidP="00573E6D">
      <w:pPr>
        <w:rPr>
          <w:rFonts w:ascii="Meiryo UI" w:eastAsia="Meiryo UI" w:hAnsi="Meiryo UI" w:cs="Meiryo UI"/>
          <w:szCs w:val="21"/>
        </w:rPr>
      </w:pPr>
      <w:r w:rsidRPr="002749F7">
        <w:rPr>
          <w:rFonts w:ascii="Meiryo UI" w:eastAsia="Meiryo UI" w:hAnsi="Meiryo UI" w:cs="Meiryo UI" w:hint="eastAsia"/>
        </w:rPr>
        <w:t>・</w:t>
      </w:r>
      <w:r w:rsidR="00C43BE8" w:rsidRPr="002749F7">
        <w:rPr>
          <w:rFonts w:ascii="Meiryo UI" w:eastAsia="Meiryo UI" w:hAnsi="Meiryo UI" w:cs="Meiryo UI" w:hint="eastAsia"/>
        </w:rPr>
        <w:t>360分は長い。</w:t>
      </w:r>
    </w:p>
    <w:p w14:paraId="7FE34CE9" w14:textId="430C4384" w:rsidR="00C43BE8" w:rsidRPr="002749F7" w:rsidRDefault="00C677E7" w:rsidP="00C43BE8">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研修時間・各１時間でなく内容によっては</w:t>
      </w:r>
      <w:r w:rsidRPr="002749F7">
        <w:rPr>
          <w:rFonts w:ascii="Meiryo UI" w:eastAsia="Meiryo UI" w:hAnsi="Meiryo UI" w:cs="Meiryo UI" w:hint="eastAsia"/>
        </w:rPr>
        <w:t>80分や40</w:t>
      </w:r>
      <w:r w:rsidR="00C43BE8" w:rsidRPr="002749F7">
        <w:rPr>
          <w:rFonts w:ascii="Meiryo UI" w:eastAsia="Meiryo UI" w:hAnsi="Meiryo UI" w:cs="Meiryo UI" w:hint="eastAsia"/>
        </w:rPr>
        <w:t>分であってもいいのでは</w:t>
      </w:r>
      <w:r w:rsidRPr="002749F7">
        <w:rPr>
          <w:rFonts w:ascii="Meiryo UI" w:eastAsia="Meiryo UI" w:hAnsi="Meiryo UI" w:cs="Meiryo UI" w:hint="eastAsia"/>
        </w:rPr>
        <w:t>。</w:t>
      </w:r>
    </w:p>
    <w:p w14:paraId="761B316D" w14:textId="77777777" w:rsidR="00C43BE8" w:rsidRPr="002749F7" w:rsidRDefault="00C43BE8" w:rsidP="00573E6D">
      <w:pPr>
        <w:rPr>
          <w:rFonts w:ascii="Meiryo UI" w:eastAsia="Meiryo UI" w:hAnsi="Meiryo UI" w:cs="Meiryo UI"/>
          <w:szCs w:val="21"/>
        </w:rPr>
      </w:pPr>
    </w:p>
    <w:p w14:paraId="7C963674" w14:textId="77777777" w:rsidR="00573E6D" w:rsidRPr="002749F7" w:rsidRDefault="00573E6D" w:rsidP="00573E6D">
      <w:pPr>
        <w:rPr>
          <w:rFonts w:ascii="Meiryo UI" w:eastAsia="Meiryo UI" w:hAnsi="Meiryo UI" w:cs="Meiryo UI"/>
          <w:szCs w:val="21"/>
        </w:rPr>
      </w:pPr>
      <w:r w:rsidRPr="002749F7">
        <w:rPr>
          <w:rFonts w:ascii="Meiryo UI" w:eastAsia="Meiryo UI" w:hAnsi="Meiryo UI" w:cs="Meiryo UI" w:hint="eastAsia"/>
          <w:szCs w:val="21"/>
        </w:rPr>
        <w:t>＜講義に関して＞</w:t>
      </w:r>
    </w:p>
    <w:p w14:paraId="2BE77F03" w14:textId="3C990800" w:rsidR="00573E6D" w:rsidRPr="002749F7" w:rsidRDefault="00C677E7" w:rsidP="00573E6D">
      <w:pPr>
        <w:rPr>
          <w:rFonts w:ascii="Meiryo UI" w:eastAsia="Meiryo UI" w:hAnsi="Meiryo UI" w:cs="Meiryo UI"/>
        </w:rPr>
      </w:pPr>
      <w:r w:rsidRPr="002749F7">
        <w:rPr>
          <w:rFonts w:ascii="Meiryo UI" w:eastAsia="Meiryo UI" w:hAnsi="Meiryo UI" w:cs="Meiryo UI" w:hint="eastAsia"/>
        </w:rPr>
        <w:t>・</w:t>
      </w:r>
      <w:r w:rsidR="00573E6D" w:rsidRPr="002749F7">
        <w:rPr>
          <w:rFonts w:ascii="Meiryo UI" w:eastAsia="Meiryo UI" w:hAnsi="Meiryo UI" w:cs="Meiryo UI" w:hint="eastAsia"/>
        </w:rPr>
        <w:t>アレルギー、為になりました。</w:t>
      </w:r>
    </w:p>
    <w:p w14:paraId="209FDA2E" w14:textId="648361EA" w:rsidR="00573E6D" w:rsidRPr="002749F7" w:rsidRDefault="00C677E7" w:rsidP="00573E6D">
      <w:pPr>
        <w:rPr>
          <w:rFonts w:ascii="Meiryo UI" w:eastAsia="Meiryo UI" w:hAnsi="Meiryo UI" w:cs="Meiryo UI"/>
        </w:rPr>
      </w:pPr>
      <w:r w:rsidRPr="002749F7">
        <w:rPr>
          <w:rFonts w:ascii="Meiryo UI" w:eastAsia="Meiryo UI" w:hAnsi="Meiryo UI" w:cs="Meiryo UI" w:hint="eastAsia"/>
        </w:rPr>
        <w:t>・</w:t>
      </w:r>
      <w:r w:rsidR="00573E6D" w:rsidRPr="002749F7">
        <w:rPr>
          <w:rFonts w:ascii="Meiryo UI" w:eastAsia="Meiryo UI" w:hAnsi="Meiryo UI" w:cs="Meiryo UI" w:hint="eastAsia"/>
        </w:rPr>
        <w:t>意外と認識していない部分に気付かされた</w:t>
      </w:r>
      <w:r w:rsidRPr="002749F7">
        <w:rPr>
          <w:rFonts w:ascii="Meiryo UI" w:eastAsia="Meiryo UI" w:hAnsi="Meiryo UI" w:cs="Meiryo UI" w:hint="eastAsia"/>
        </w:rPr>
        <w:t>。</w:t>
      </w:r>
    </w:p>
    <w:p w14:paraId="62052E7D" w14:textId="2A356C75" w:rsidR="008D58BE" w:rsidRPr="002749F7" w:rsidRDefault="00C677E7" w:rsidP="00C677E7">
      <w:pPr>
        <w:ind w:left="105" w:hangingChars="50" w:hanging="105"/>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新型コロナウイルスまん延下における避難所運営において、ゾーニングや人数に関しては現実的ではない。スペースが不足しているのがどこの地域でも同じ。参考にならなかった</w:t>
      </w:r>
      <w:r w:rsidRPr="002749F7">
        <w:rPr>
          <w:rFonts w:ascii="Meiryo UI" w:eastAsia="Meiryo UI" w:hAnsi="Meiryo UI" w:cs="Meiryo UI" w:hint="eastAsia"/>
        </w:rPr>
        <w:t>。</w:t>
      </w:r>
    </w:p>
    <w:p w14:paraId="2EC90480" w14:textId="4602CCC6" w:rsidR="008D58BE" w:rsidRPr="002749F7" w:rsidRDefault="00C677E7" w:rsidP="008D58BE">
      <w:pPr>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参加者はもちろんですが、講師の方々の熱気が伝わり有意義でした</w:t>
      </w:r>
      <w:r w:rsidR="00775274">
        <w:rPr>
          <w:rFonts w:ascii="Meiryo UI" w:eastAsia="Meiryo UI" w:hAnsi="Meiryo UI" w:cs="Meiryo UI" w:hint="eastAsia"/>
        </w:rPr>
        <w:t>。</w:t>
      </w:r>
    </w:p>
    <w:p w14:paraId="3655CF20" w14:textId="3B6370A4" w:rsidR="008D58BE" w:rsidRPr="002749F7" w:rsidRDefault="00C677E7" w:rsidP="002749F7">
      <w:pPr>
        <w:ind w:left="105" w:hangingChars="50" w:hanging="105"/>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要配慮者、要支援者への支援は、通常気が付かないので研修では必ずと言って良いくらい入れて頂きたい項目です</w:t>
      </w:r>
      <w:r w:rsidR="00054A84">
        <w:rPr>
          <w:rFonts w:ascii="Meiryo UI" w:eastAsia="Meiryo UI" w:hAnsi="Meiryo UI" w:cs="Meiryo UI" w:hint="eastAsia"/>
        </w:rPr>
        <w:t>。</w:t>
      </w:r>
    </w:p>
    <w:p w14:paraId="14F7C596" w14:textId="0DAEE958" w:rsidR="008D58BE" w:rsidRPr="002749F7" w:rsidRDefault="00C677E7" w:rsidP="008D58BE">
      <w:pPr>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今まで気付かなかった事等が知れた。</w:t>
      </w:r>
    </w:p>
    <w:p w14:paraId="1F177AD5" w14:textId="4BA6EB52" w:rsidR="008D58BE" w:rsidRPr="002749F7" w:rsidRDefault="00C677E7" w:rsidP="008D58BE">
      <w:pPr>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防災気象情報のお話が良くわかり、今後に生かされたらと思っています</w:t>
      </w:r>
      <w:r w:rsidRPr="002749F7">
        <w:rPr>
          <w:rFonts w:ascii="Meiryo UI" w:eastAsia="Meiryo UI" w:hAnsi="Meiryo UI" w:cs="Meiryo UI" w:hint="eastAsia"/>
        </w:rPr>
        <w:t>。</w:t>
      </w:r>
    </w:p>
    <w:p w14:paraId="437EA03B" w14:textId="02F70024" w:rsidR="00573E6D" w:rsidRPr="002749F7" w:rsidRDefault="00C677E7" w:rsidP="00573E6D">
      <w:pPr>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まずは命が助かることが大切であると思いました。</w:t>
      </w:r>
    </w:p>
    <w:p w14:paraId="670B5EBF" w14:textId="198B51A1" w:rsidR="008D58BE" w:rsidRPr="002749F7" w:rsidRDefault="00C677E7" w:rsidP="00573E6D">
      <w:pPr>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アレルギーっ子ママが考えた防災ハンドブックありがとうございました。</w:t>
      </w:r>
    </w:p>
    <w:p w14:paraId="43477F44" w14:textId="7DCA8441" w:rsidR="008D58BE" w:rsidRPr="002749F7" w:rsidRDefault="00C677E7" w:rsidP="00C677E7">
      <w:pPr>
        <w:ind w:left="105" w:hangingChars="50" w:hanging="105"/>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日本赤十字社の方の話が、話すことばがはっきりしていて、声も大きく分かりやすかった。特に高齢者に対する接し方など内容もよかった。</w:t>
      </w:r>
    </w:p>
    <w:p w14:paraId="182013C7" w14:textId="310F055C" w:rsidR="008D58BE" w:rsidRPr="002749F7" w:rsidRDefault="00C677E7" w:rsidP="00573E6D">
      <w:pPr>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「防災ジュニアチーム（中学生）」を、防災訓練に参加してもらうアイディアは参考になった。</w:t>
      </w:r>
    </w:p>
    <w:p w14:paraId="0F2B3B12" w14:textId="3C8A386E" w:rsidR="008D58BE" w:rsidRPr="002749F7" w:rsidRDefault="00C677E7" w:rsidP="00573E6D">
      <w:pPr>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車椅子補助介助棒やストレッチャー</w:t>
      </w:r>
      <w:r w:rsidR="00C43BE8" w:rsidRPr="002749F7">
        <w:rPr>
          <w:rFonts w:ascii="Meiryo UI" w:eastAsia="Meiryo UI" w:hAnsi="Meiryo UI" w:cs="Meiryo UI" w:hint="eastAsia"/>
        </w:rPr>
        <w:t>など</w:t>
      </w:r>
      <w:r w:rsidR="008D58BE" w:rsidRPr="002749F7">
        <w:rPr>
          <w:rFonts w:ascii="Meiryo UI" w:eastAsia="Meiryo UI" w:hAnsi="Meiryo UI" w:cs="Meiryo UI" w:hint="eastAsia"/>
        </w:rPr>
        <w:t>参考になった。</w:t>
      </w:r>
    </w:p>
    <w:p w14:paraId="4040136D" w14:textId="442383F0" w:rsidR="008D58BE" w:rsidRPr="002749F7" w:rsidRDefault="00C677E7" w:rsidP="00573E6D">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キキクル</w:t>
      </w:r>
      <w:r w:rsidRPr="002749F7">
        <w:rPr>
          <w:rFonts w:ascii="Meiryo UI" w:eastAsia="Meiryo UI" w:hAnsi="Meiryo UI" w:cs="Meiryo UI" w:hint="eastAsia"/>
        </w:rPr>
        <w:t>が</w:t>
      </w:r>
      <w:r w:rsidR="00C43BE8" w:rsidRPr="002749F7">
        <w:rPr>
          <w:rFonts w:ascii="Meiryo UI" w:eastAsia="Meiryo UI" w:hAnsi="Meiryo UI" w:cs="Meiryo UI" w:hint="eastAsia"/>
        </w:rPr>
        <w:t>役に立った</w:t>
      </w:r>
      <w:r w:rsidRPr="002749F7">
        <w:rPr>
          <w:rFonts w:ascii="Meiryo UI" w:eastAsia="Meiryo UI" w:hAnsi="Meiryo UI" w:cs="Meiryo UI" w:hint="eastAsia"/>
        </w:rPr>
        <w:t>。</w:t>
      </w:r>
    </w:p>
    <w:p w14:paraId="5B8F0540" w14:textId="1ADE09D0" w:rsidR="00C43BE8" w:rsidRPr="002749F7" w:rsidRDefault="00C677E7" w:rsidP="00C43BE8">
      <w:pPr>
        <w:rPr>
          <w:rFonts w:ascii="Meiryo UI" w:eastAsia="Meiryo UI" w:hAnsi="Meiryo UI" w:cs="Meiryo UI"/>
        </w:rPr>
      </w:pPr>
      <w:r w:rsidRPr="002749F7">
        <w:rPr>
          <w:rFonts w:ascii="Meiryo UI" w:eastAsia="Meiryo UI" w:hAnsi="Meiryo UI" w:cs="Meiryo UI" w:hint="eastAsia"/>
        </w:rPr>
        <w:t>・災害時の</w:t>
      </w:r>
      <w:r w:rsidR="00C43BE8" w:rsidRPr="002749F7">
        <w:rPr>
          <w:rFonts w:ascii="Meiryo UI" w:eastAsia="Meiryo UI" w:hAnsi="Meiryo UI" w:cs="Meiryo UI" w:hint="eastAsia"/>
        </w:rPr>
        <w:t>アレルギー</w:t>
      </w:r>
      <w:r w:rsidRPr="002749F7">
        <w:rPr>
          <w:rFonts w:ascii="Meiryo UI" w:eastAsia="Meiryo UI" w:hAnsi="Meiryo UI" w:cs="Meiryo UI" w:hint="eastAsia"/>
        </w:rPr>
        <w:t>に</w:t>
      </w:r>
      <w:r w:rsidR="00C43BE8" w:rsidRPr="002749F7">
        <w:rPr>
          <w:rFonts w:ascii="Meiryo UI" w:eastAsia="Meiryo UI" w:hAnsi="Meiryo UI" w:cs="Meiryo UI" w:hint="eastAsia"/>
        </w:rPr>
        <w:t>ついては、あまり意識していなかった</w:t>
      </w:r>
      <w:r w:rsidRPr="002749F7">
        <w:rPr>
          <w:rFonts w:ascii="Meiryo UI" w:eastAsia="Meiryo UI" w:hAnsi="Meiryo UI" w:cs="Meiryo UI" w:hint="eastAsia"/>
        </w:rPr>
        <w:t>。</w:t>
      </w:r>
    </w:p>
    <w:p w14:paraId="35302D92" w14:textId="096EFBD5" w:rsidR="008D58BE" w:rsidRPr="002749F7" w:rsidRDefault="00C677E7" w:rsidP="00573E6D">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テーマ、範囲をしぼった方が有益。</w:t>
      </w:r>
    </w:p>
    <w:p w14:paraId="0AEA62A6" w14:textId="241959E3" w:rsidR="00C43BE8" w:rsidRPr="002749F7" w:rsidRDefault="00D34F73" w:rsidP="00C43BE8">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避難所での食物アレルギー対策、全く気づかず新しい視点でした。今後の防災活動に生かします。</w:t>
      </w:r>
    </w:p>
    <w:p w14:paraId="7B9A1508" w14:textId="5F1418C3" w:rsidR="002749F7" w:rsidRPr="00054A84" w:rsidRDefault="00AA0FD5" w:rsidP="00C43BE8">
      <w:pPr>
        <w:rPr>
          <w:rFonts w:ascii="Meiryo UI" w:eastAsia="Meiryo UI" w:hAnsi="Meiryo UI" w:cs="Meiryo UI"/>
        </w:rPr>
      </w:pPr>
      <w:r>
        <w:rPr>
          <w:rFonts w:ascii="Meiryo UI" w:eastAsia="Meiryo UI" w:hAnsi="Meiryo UI" w:cs="Meiryo UI" w:hint="eastAsia"/>
        </w:rPr>
        <w:t>・事例、</w:t>
      </w:r>
      <w:r w:rsidR="002749F7" w:rsidRPr="00054A84">
        <w:rPr>
          <w:rFonts w:ascii="Meiryo UI" w:eastAsia="Meiryo UI" w:hAnsi="Meiryo UI" w:cs="Meiryo UI" w:hint="eastAsia"/>
        </w:rPr>
        <w:t>実例を取り上げた講義</w:t>
      </w:r>
      <w:r w:rsidR="00054A84" w:rsidRPr="00054A84">
        <w:rPr>
          <w:rFonts w:ascii="Meiryo UI" w:eastAsia="Meiryo UI" w:hAnsi="Meiryo UI" w:cs="Meiryo UI" w:hint="eastAsia"/>
        </w:rPr>
        <w:t>。</w:t>
      </w:r>
    </w:p>
    <w:p w14:paraId="5F627F26" w14:textId="7FCDD3FC" w:rsidR="00C43BE8" w:rsidRPr="002749F7" w:rsidRDefault="00D34F73" w:rsidP="00C43BE8">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今後発生が危惧される各災害対応時に自助、共助を実施していくうえで大変有効に感じました。</w:t>
      </w:r>
    </w:p>
    <w:p w14:paraId="40DB6207" w14:textId="6000FD57" w:rsidR="00C43BE8" w:rsidRPr="002749F7" w:rsidRDefault="00D34F73" w:rsidP="00C43BE8">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すべて必要な情報だと思いました</w:t>
      </w:r>
      <w:r w:rsidRPr="002749F7">
        <w:rPr>
          <w:rFonts w:ascii="Meiryo UI" w:eastAsia="Meiryo UI" w:hAnsi="Meiryo UI" w:cs="Meiryo UI" w:hint="eastAsia"/>
        </w:rPr>
        <w:t>。</w:t>
      </w:r>
    </w:p>
    <w:p w14:paraId="4D39792F" w14:textId="77777777" w:rsidR="00D34F73" w:rsidRPr="002749F7" w:rsidRDefault="00D34F73" w:rsidP="00C43BE8">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日本赤十字社</w:t>
      </w:r>
      <w:r w:rsidRPr="002749F7">
        <w:rPr>
          <w:rFonts w:ascii="Meiryo UI" w:eastAsia="Meiryo UI" w:hAnsi="Meiryo UI" w:cs="Meiryo UI" w:hint="eastAsia"/>
        </w:rPr>
        <w:t>と気象台の講義が</w:t>
      </w:r>
      <w:r w:rsidR="00C43BE8" w:rsidRPr="002749F7">
        <w:rPr>
          <w:rFonts w:ascii="Meiryo UI" w:eastAsia="Meiryo UI" w:hAnsi="Meiryo UI" w:cs="Meiryo UI" w:hint="eastAsia"/>
        </w:rPr>
        <w:t>初めてで大変よかった。</w:t>
      </w:r>
    </w:p>
    <w:p w14:paraId="5C657808" w14:textId="54D56EA0" w:rsidR="00C43BE8" w:rsidRPr="002749F7" w:rsidRDefault="00D34F73" w:rsidP="00C43BE8">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家族にも食物アレルギーの子供がおり役に立てたい。</w:t>
      </w:r>
    </w:p>
    <w:p w14:paraId="17113748" w14:textId="77777777" w:rsidR="00C43BE8" w:rsidRPr="002749F7" w:rsidRDefault="00C43BE8" w:rsidP="00573E6D">
      <w:pPr>
        <w:rPr>
          <w:rFonts w:ascii="Meiryo UI" w:eastAsia="Meiryo UI" w:hAnsi="Meiryo UI" w:cs="Meiryo UI"/>
          <w:szCs w:val="21"/>
        </w:rPr>
      </w:pPr>
    </w:p>
    <w:p w14:paraId="78AF0B06" w14:textId="35817BFE" w:rsidR="00573E6D" w:rsidRPr="002749F7" w:rsidRDefault="00573E6D" w:rsidP="00573E6D">
      <w:pPr>
        <w:rPr>
          <w:rFonts w:ascii="Meiryo UI" w:eastAsia="Meiryo UI" w:hAnsi="Meiryo UI" w:cs="Meiryo UI"/>
          <w:szCs w:val="21"/>
        </w:rPr>
      </w:pPr>
      <w:r w:rsidRPr="002749F7">
        <w:rPr>
          <w:rFonts w:ascii="Meiryo UI" w:eastAsia="Meiryo UI" w:hAnsi="Meiryo UI" w:cs="Meiryo UI" w:hint="eastAsia"/>
          <w:szCs w:val="21"/>
        </w:rPr>
        <w:t>＜その他＞</w:t>
      </w:r>
    </w:p>
    <w:p w14:paraId="3A7A3990" w14:textId="2E5851B7" w:rsidR="00573E6D" w:rsidRPr="002749F7" w:rsidRDefault="00D34F73" w:rsidP="00573E6D">
      <w:pPr>
        <w:rPr>
          <w:rFonts w:ascii="Meiryo UI" w:eastAsia="Meiryo UI" w:hAnsi="Meiryo UI" w:cs="Meiryo UI"/>
        </w:rPr>
      </w:pPr>
      <w:r w:rsidRPr="002749F7">
        <w:rPr>
          <w:rFonts w:ascii="Meiryo UI" w:eastAsia="Meiryo UI" w:hAnsi="Meiryo UI" w:cs="Meiryo UI" w:hint="eastAsia"/>
        </w:rPr>
        <w:t>・</w:t>
      </w:r>
      <w:r w:rsidR="00573E6D" w:rsidRPr="002749F7">
        <w:rPr>
          <w:rFonts w:ascii="Meiryo UI" w:eastAsia="Meiryo UI" w:hAnsi="Meiryo UI" w:cs="Meiryo UI" w:hint="eastAsia"/>
        </w:rPr>
        <w:t>スタッフも丁寧に対応していただいた</w:t>
      </w:r>
      <w:r w:rsidRPr="002749F7">
        <w:rPr>
          <w:rFonts w:ascii="Meiryo UI" w:eastAsia="Meiryo UI" w:hAnsi="Meiryo UI" w:cs="Meiryo UI" w:hint="eastAsia"/>
        </w:rPr>
        <w:t>。</w:t>
      </w:r>
    </w:p>
    <w:p w14:paraId="05097943" w14:textId="7AB62255" w:rsidR="00573E6D" w:rsidRPr="002749F7" w:rsidRDefault="00D34F73" w:rsidP="00573E6D">
      <w:pPr>
        <w:rPr>
          <w:rFonts w:ascii="Meiryo UI" w:eastAsia="Meiryo UI" w:hAnsi="Meiryo UI" w:cs="Meiryo UI"/>
        </w:rPr>
      </w:pPr>
      <w:r w:rsidRPr="002749F7">
        <w:rPr>
          <w:rFonts w:ascii="Meiryo UI" w:eastAsia="Meiryo UI" w:hAnsi="Meiryo UI" w:cs="Meiryo UI" w:hint="eastAsia"/>
        </w:rPr>
        <w:t>・</w:t>
      </w:r>
      <w:r w:rsidR="008D58BE" w:rsidRPr="002749F7">
        <w:rPr>
          <w:rFonts w:ascii="Meiryo UI" w:eastAsia="Meiryo UI" w:hAnsi="Meiryo UI" w:cs="Meiryo UI" w:hint="eastAsia"/>
        </w:rPr>
        <w:t>自分が出来ることを一つでも多く増やしていく。</w:t>
      </w:r>
    </w:p>
    <w:p w14:paraId="0A19E66F" w14:textId="0CA816BA" w:rsidR="00573E6D" w:rsidRPr="002749F7" w:rsidRDefault="00D34F73" w:rsidP="00573E6D">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行政との連携が必要</w:t>
      </w:r>
      <w:r w:rsidRPr="002749F7">
        <w:rPr>
          <w:rFonts w:ascii="Meiryo UI" w:eastAsia="Meiryo UI" w:hAnsi="Meiryo UI" w:cs="Meiryo UI" w:hint="eastAsia"/>
        </w:rPr>
        <w:t>。</w:t>
      </w:r>
    </w:p>
    <w:p w14:paraId="37B4DFF4" w14:textId="267AA4CF" w:rsidR="00573E6D" w:rsidRPr="002749F7" w:rsidRDefault="00D34F73" w:rsidP="002749F7">
      <w:pPr>
        <w:ind w:left="105" w:hangingChars="50" w:hanging="105"/>
        <w:rPr>
          <w:rFonts w:ascii="Meiryo UI" w:eastAsia="Meiryo UI" w:hAnsi="Meiryo UI" w:cs="Meiryo UI"/>
        </w:rPr>
      </w:pPr>
      <w:r w:rsidRPr="002749F7">
        <w:rPr>
          <w:rFonts w:ascii="Meiryo UI" w:eastAsia="Meiryo UI" w:hAnsi="Meiryo UI" w:cs="Meiryo UI" w:hint="eastAsia"/>
        </w:rPr>
        <w:t>・</w:t>
      </w:r>
      <w:r w:rsidR="00573E6D" w:rsidRPr="002749F7">
        <w:rPr>
          <w:rFonts w:ascii="Meiryo UI" w:eastAsia="Meiryo UI" w:hAnsi="Meiryo UI" w:cs="Meiryo UI" w:hint="eastAsia"/>
        </w:rPr>
        <w:t>災害時は、すべての人を救済すると考えることは重要だが、まず一人でも多くの人を考えるほうが無力感が出ない</w:t>
      </w:r>
      <w:r w:rsidRPr="002749F7">
        <w:rPr>
          <w:rFonts w:ascii="Meiryo UI" w:eastAsia="Meiryo UI" w:hAnsi="Meiryo UI" w:cs="Meiryo UI" w:hint="eastAsia"/>
        </w:rPr>
        <w:t>。</w:t>
      </w:r>
    </w:p>
    <w:p w14:paraId="0D8A62CF" w14:textId="16C9CF44" w:rsidR="00C43BE8" w:rsidRPr="002749F7" w:rsidRDefault="002749F7" w:rsidP="00C43BE8">
      <w:pPr>
        <w:rPr>
          <w:rFonts w:ascii="Meiryo UI" w:eastAsia="Meiryo UI" w:hAnsi="Meiryo UI" w:cs="Meiryo UI"/>
        </w:rPr>
      </w:pPr>
      <w:r w:rsidRPr="002749F7">
        <w:rPr>
          <w:rFonts w:ascii="Meiryo UI" w:eastAsia="Meiryo UI" w:hAnsi="Meiryo UI" w:cs="Meiryo UI" w:hint="eastAsia"/>
        </w:rPr>
        <w:lastRenderedPageBreak/>
        <w:t>・</w:t>
      </w:r>
      <w:r w:rsidR="00C43BE8" w:rsidRPr="002749F7">
        <w:rPr>
          <w:rFonts w:ascii="Meiryo UI" w:eastAsia="Meiryo UI" w:hAnsi="Meiryo UI" w:cs="Meiryo UI" w:hint="eastAsia"/>
        </w:rPr>
        <w:t>新型コロナウイルス拡大により避難所運営により注意が必要</w:t>
      </w:r>
      <w:r w:rsidRPr="002749F7">
        <w:rPr>
          <w:rFonts w:ascii="Meiryo UI" w:eastAsia="Meiryo UI" w:hAnsi="Meiryo UI" w:cs="Meiryo UI" w:hint="eastAsia"/>
        </w:rPr>
        <w:t>。</w:t>
      </w:r>
    </w:p>
    <w:p w14:paraId="635868BA" w14:textId="0C536757" w:rsidR="00C43BE8" w:rsidRPr="002749F7" w:rsidRDefault="002749F7" w:rsidP="00C43BE8">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災害が起きてからではなく、今何ができるかをもっと伝えるべきだと感じました。</w:t>
      </w:r>
    </w:p>
    <w:p w14:paraId="2704230E" w14:textId="6877B4C9" w:rsidR="00C43BE8" w:rsidRPr="002749F7" w:rsidRDefault="002749F7" w:rsidP="00C43BE8">
      <w:pPr>
        <w:rPr>
          <w:rFonts w:ascii="Meiryo UI" w:eastAsia="Meiryo UI" w:hAnsi="Meiryo UI" w:cs="Meiryo UI"/>
        </w:rPr>
      </w:pPr>
      <w:r w:rsidRPr="002749F7">
        <w:rPr>
          <w:rFonts w:ascii="Meiryo UI" w:eastAsia="Meiryo UI" w:hAnsi="Meiryo UI" w:cs="Meiryo UI" w:hint="eastAsia"/>
        </w:rPr>
        <w:t>・</w:t>
      </w:r>
      <w:r w:rsidR="00C43BE8" w:rsidRPr="002749F7">
        <w:rPr>
          <w:rFonts w:ascii="Meiryo UI" w:eastAsia="Meiryo UI" w:hAnsi="Meiryo UI" w:cs="Meiryo UI" w:hint="eastAsia"/>
        </w:rPr>
        <w:t>地域以外にも市外に住んでいる娘たちにも教えて今後の参考にしてもらいたい</w:t>
      </w:r>
      <w:r>
        <w:rPr>
          <w:rFonts w:ascii="Meiryo UI" w:eastAsia="Meiryo UI" w:hAnsi="Meiryo UI" w:cs="Meiryo UI" w:hint="eastAsia"/>
        </w:rPr>
        <w:t>。</w:t>
      </w:r>
    </w:p>
    <w:p w14:paraId="1F359057" w14:textId="65ACE685" w:rsidR="00573E6D" w:rsidRPr="002749F7" w:rsidRDefault="002749F7" w:rsidP="0076086E">
      <w:pPr>
        <w:ind w:left="105" w:hangingChars="50" w:hanging="105"/>
        <w:rPr>
          <w:rFonts w:ascii="Meiryo UI" w:eastAsia="Meiryo UI" w:hAnsi="Meiryo UI" w:cs="Meiryo UI"/>
        </w:rPr>
      </w:pPr>
      <w:r w:rsidRPr="002749F7">
        <w:rPr>
          <w:rFonts w:ascii="Meiryo UI" w:eastAsia="Meiryo UI" w:hAnsi="Meiryo UI" w:cs="Meiryo UI" w:hint="eastAsia"/>
        </w:rPr>
        <w:t>・</w:t>
      </w:r>
      <w:r w:rsidR="00573E6D" w:rsidRPr="002749F7">
        <w:rPr>
          <w:rFonts w:ascii="Meiryo UI" w:eastAsia="Meiryo UI" w:hAnsi="Meiryo UI" w:cs="Meiryo UI" w:hint="eastAsia"/>
        </w:rPr>
        <w:t>講習会で何を話したら良いか整理が出来た。</w:t>
      </w:r>
      <w:r w:rsidR="005925AC" w:rsidRPr="002749F7">
        <w:rPr>
          <w:rFonts w:ascii="Meiryo UI" w:eastAsia="Meiryo UI" w:hAnsi="Meiryo UI" w:cs="Meiryo UI" w:hint="eastAsia"/>
        </w:rPr>
        <w:t>また</w:t>
      </w:r>
      <w:r w:rsidR="00573E6D" w:rsidRPr="002749F7">
        <w:rPr>
          <w:rFonts w:ascii="Meiryo UI" w:eastAsia="Meiryo UI" w:hAnsi="Meiryo UI" w:cs="Meiryo UI" w:hint="eastAsia"/>
        </w:rPr>
        <w:t>、防災士の資格を取得してから長く間が空いているのでもう一度考える機会が得れた。</w:t>
      </w:r>
    </w:p>
    <w:p w14:paraId="12600AD3" w14:textId="77777777" w:rsidR="00573E6D" w:rsidRPr="00573E6D" w:rsidRDefault="00573E6D" w:rsidP="00573E6D">
      <w:pPr>
        <w:rPr>
          <w:rFonts w:ascii="Meiryo UI" w:eastAsia="Meiryo UI" w:hAnsi="Meiryo UI" w:cs="Meiryo UI"/>
        </w:rPr>
      </w:pPr>
    </w:p>
    <w:p w14:paraId="633A63A9" w14:textId="77777777" w:rsidR="006449F5" w:rsidRPr="00643564" w:rsidRDefault="006449F5" w:rsidP="006449F5">
      <w:pPr>
        <w:rPr>
          <w:rFonts w:ascii="Meiryo UI" w:eastAsia="Meiryo UI" w:hAnsi="Meiryo UI" w:cs="Meiryo UI"/>
          <w:b/>
        </w:rPr>
      </w:pPr>
      <w:r w:rsidRPr="00643564">
        <w:rPr>
          <w:rFonts w:ascii="Meiryo UI" w:eastAsia="Meiryo UI" w:hAnsi="Meiryo UI" w:cs="Meiryo UI" w:hint="eastAsia"/>
          <w:b/>
        </w:rPr>
        <w:t>（２）組織のリーダーや若手の人材をふやすためにどのような取り組みが必要か</w:t>
      </w:r>
    </w:p>
    <w:p w14:paraId="0474198A" w14:textId="63FADE7B" w:rsidR="001B00A6" w:rsidRPr="00643564" w:rsidRDefault="005552B9" w:rsidP="001B00A6">
      <w:pPr>
        <w:rPr>
          <w:rFonts w:ascii="Meiryo UI" w:eastAsia="Meiryo UI" w:hAnsi="Meiryo UI" w:cs="Meiryo UI"/>
        </w:rPr>
      </w:pPr>
      <w:r w:rsidRPr="00643564">
        <w:rPr>
          <w:rFonts w:ascii="Meiryo UI" w:eastAsia="Meiryo UI" w:hAnsi="Meiryo UI" w:cs="Meiryo UI" w:hint="eastAsia"/>
        </w:rPr>
        <w:t>・中学生、</w:t>
      </w:r>
      <w:r w:rsidR="001B00A6" w:rsidRPr="00643564">
        <w:rPr>
          <w:rFonts w:ascii="Meiryo UI" w:eastAsia="Meiryo UI" w:hAnsi="Meiryo UI" w:cs="Meiryo UI" w:hint="eastAsia"/>
        </w:rPr>
        <w:t>高校生への訓練参加の呼びかけ</w:t>
      </w:r>
      <w:r w:rsidR="00D617A3" w:rsidRPr="00643564">
        <w:rPr>
          <w:rFonts w:ascii="Meiryo UI" w:eastAsia="Meiryo UI" w:hAnsi="Meiryo UI" w:cs="Meiryo UI" w:hint="eastAsia"/>
        </w:rPr>
        <w:t>。</w:t>
      </w:r>
    </w:p>
    <w:p w14:paraId="75047A34" w14:textId="72DC8363" w:rsidR="001B00A6" w:rsidRPr="00001686" w:rsidRDefault="005552B9" w:rsidP="001B00A6">
      <w:pPr>
        <w:rPr>
          <w:rFonts w:ascii="Meiryo UI" w:eastAsia="Meiryo UI" w:hAnsi="Meiryo UI" w:cs="Meiryo UI"/>
          <w:color w:val="FF0000"/>
        </w:rPr>
      </w:pPr>
      <w:r w:rsidRPr="00001686">
        <w:rPr>
          <w:rFonts w:ascii="Meiryo UI" w:eastAsia="Meiryo UI" w:hAnsi="Meiryo UI" w:cs="Meiryo UI" w:hint="eastAsia"/>
        </w:rPr>
        <w:t>・</w:t>
      </w:r>
      <w:r w:rsidR="001B00A6" w:rsidRPr="00001686">
        <w:rPr>
          <w:rFonts w:ascii="Meiryo UI" w:eastAsia="Meiryo UI" w:hAnsi="Meiryo UI" w:cs="Meiryo UI" w:hint="eastAsia"/>
        </w:rPr>
        <w:t>参加を呼びかけるしかない</w:t>
      </w:r>
      <w:r w:rsidR="0076086E">
        <w:rPr>
          <w:rFonts w:ascii="Meiryo UI" w:eastAsia="Meiryo UI" w:hAnsi="Meiryo UI" w:cs="Meiryo UI" w:hint="eastAsia"/>
        </w:rPr>
        <w:t>。</w:t>
      </w:r>
    </w:p>
    <w:p w14:paraId="47D10A23" w14:textId="5A982E35" w:rsidR="001B00A6" w:rsidRPr="00643564" w:rsidRDefault="005552B9"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継続的な訓練や勉強会及び地域機関との連携</w:t>
      </w:r>
      <w:r w:rsidR="00D617A3" w:rsidRPr="00643564">
        <w:rPr>
          <w:rFonts w:ascii="Meiryo UI" w:eastAsia="Meiryo UI" w:hAnsi="Meiryo UI" w:cs="Meiryo UI" w:hint="eastAsia"/>
        </w:rPr>
        <w:t>。</w:t>
      </w:r>
    </w:p>
    <w:p w14:paraId="4CD6361F" w14:textId="0286483B" w:rsidR="001B00A6" w:rsidRPr="00643564" w:rsidRDefault="005552B9"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名前だけの人には退いてもらい、若手人材の登用を進めている</w:t>
      </w:r>
      <w:r w:rsidR="00D617A3" w:rsidRPr="00643564">
        <w:rPr>
          <w:rFonts w:ascii="Meiryo UI" w:eastAsia="Meiryo UI" w:hAnsi="Meiryo UI" w:cs="Meiryo UI" w:hint="eastAsia"/>
        </w:rPr>
        <w:t>。</w:t>
      </w:r>
    </w:p>
    <w:p w14:paraId="50E71D8D" w14:textId="6669E400" w:rsidR="001B00A6" w:rsidRPr="00643564" w:rsidRDefault="005552B9"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中学生や高校生の頃より防災訓練を運営してもらうことで大人になった際に協力してもらえるような環境を作る。</w:t>
      </w:r>
    </w:p>
    <w:p w14:paraId="4D657F57" w14:textId="6B6AB3E9" w:rsidR="001B00A6" w:rsidRPr="005552B9" w:rsidRDefault="00D617A3" w:rsidP="001B00A6">
      <w:pPr>
        <w:rPr>
          <w:rFonts w:ascii="Meiryo UI" w:eastAsia="Meiryo UI" w:hAnsi="Meiryo UI" w:cs="Meiryo UI"/>
          <w:color w:val="FF0000"/>
        </w:rPr>
      </w:pPr>
      <w:r w:rsidRPr="00643564">
        <w:rPr>
          <w:rFonts w:ascii="Meiryo UI" w:eastAsia="Meiryo UI" w:hAnsi="Meiryo UI" w:cs="Meiryo UI" w:hint="eastAsia"/>
        </w:rPr>
        <w:t>・</w:t>
      </w:r>
      <w:r w:rsidR="001B00A6" w:rsidRPr="00643564">
        <w:rPr>
          <w:rFonts w:ascii="Meiryo UI" w:eastAsia="Meiryo UI" w:hAnsi="Meiryo UI" w:cs="Meiryo UI" w:hint="eastAsia"/>
        </w:rPr>
        <w:t>地域活動を通じた日常からのコミュニケーション</w:t>
      </w:r>
      <w:r w:rsidRPr="00643564">
        <w:rPr>
          <w:rFonts w:ascii="Meiryo UI" w:eastAsia="Meiryo UI" w:hAnsi="Meiryo UI" w:cs="Meiryo UI" w:hint="eastAsia"/>
        </w:rPr>
        <w:t>。</w:t>
      </w:r>
    </w:p>
    <w:p w14:paraId="49D313A2" w14:textId="6EF5E7ED"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地域の他の諸団体（青少年指導員、青少年福祉委員等）の若手と連携</w:t>
      </w:r>
      <w:r w:rsidRPr="00643564">
        <w:rPr>
          <w:rFonts w:ascii="Meiryo UI" w:eastAsia="Meiryo UI" w:hAnsi="Meiryo UI" w:cs="Meiryo UI" w:hint="eastAsia"/>
        </w:rPr>
        <w:t>。</w:t>
      </w:r>
    </w:p>
    <w:p w14:paraId="41A4FE53" w14:textId="6DC6EDFF"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防災士の養成</w:t>
      </w:r>
      <w:r w:rsidRPr="00643564">
        <w:rPr>
          <w:rFonts w:ascii="Meiryo UI" w:eastAsia="Meiryo UI" w:hAnsi="Meiryo UI" w:cs="Meiryo UI" w:hint="eastAsia"/>
        </w:rPr>
        <w:t>。</w:t>
      </w:r>
    </w:p>
    <w:p w14:paraId="71BD9323" w14:textId="22A61491"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発災時、初動訓練のくり返し</w:t>
      </w:r>
      <w:r w:rsidRPr="00643564">
        <w:rPr>
          <w:rFonts w:ascii="Meiryo UI" w:eastAsia="Meiryo UI" w:hAnsi="Meiryo UI" w:cs="Meiryo UI" w:hint="eastAsia"/>
        </w:rPr>
        <w:t>。</w:t>
      </w:r>
    </w:p>
    <w:p w14:paraId="10C28F84" w14:textId="7091D958"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興味を引くような取組み、何かのイベントとの統合</w:t>
      </w:r>
      <w:r w:rsidRPr="00643564">
        <w:rPr>
          <w:rFonts w:ascii="Meiryo UI" w:eastAsia="Meiryo UI" w:hAnsi="Meiryo UI" w:cs="Meiryo UI" w:hint="eastAsia"/>
        </w:rPr>
        <w:t>。</w:t>
      </w:r>
    </w:p>
    <w:p w14:paraId="130880B7" w14:textId="0C9EE8CD"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青少年指導員、小中学校のPTAとの連携</w:t>
      </w:r>
      <w:r w:rsidRPr="00643564">
        <w:rPr>
          <w:rFonts w:ascii="Meiryo UI" w:eastAsia="Meiryo UI" w:hAnsi="Meiryo UI" w:cs="Meiryo UI" w:hint="eastAsia"/>
        </w:rPr>
        <w:t>。</w:t>
      </w:r>
    </w:p>
    <w:p w14:paraId="483EA414" w14:textId="6124120E"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5552B9" w:rsidRPr="00643564">
        <w:rPr>
          <w:rFonts w:ascii="Meiryo UI" w:eastAsia="Meiryo UI" w:hAnsi="Meiryo UI" w:cs="Meiryo UI" w:hint="eastAsia"/>
        </w:rPr>
        <w:t>18歳</w:t>
      </w:r>
      <w:r w:rsidR="001B00A6" w:rsidRPr="00643564">
        <w:rPr>
          <w:rFonts w:ascii="Meiryo UI" w:eastAsia="Meiryo UI" w:hAnsi="Meiryo UI" w:cs="Meiryo UI" w:hint="eastAsia"/>
        </w:rPr>
        <w:t>以下の若い人から募集する</w:t>
      </w:r>
      <w:r w:rsidRPr="00643564">
        <w:rPr>
          <w:rFonts w:ascii="Meiryo UI" w:eastAsia="Meiryo UI" w:hAnsi="Meiryo UI" w:cs="Meiryo UI" w:hint="eastAsia"/>
        </w:rPr>
        <w:t>。</w:t>
      </w:r>
    </w:p>
    <w:p w14:paraId="26296491" w14:textId="5217D078"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個人主義の方が多いので、町会などの組織に参加してもらう事が大切だと思う</w:t>
      </w:r>
      <w:r w:rsidRPr="00643564">
        <w:rPr>
          <w:rFonts w:ascii="Meiryo UI" w:eastAsia="Meiryo UI" w:hAnsi="Meiryo UI" w:cs="Meiryo UI" w:hint="eastAsia"/>
        </w:rPr>
        <w:t>。</w:t>
      </w:r>
    </w:p>
    <w:p w14:paraId="1D03C53A" w14:textId="1CC53FCC"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コミュニティ作り、町会では若い人は増やせないし育たない</w:t>
      </w:r>
      <w:r w:rsidRPr="00643564">
        <w:rPr>
          <w:rFonts w:ascii="Meiryo UI" w:eastAsia="Meiryo UI" w:hAnsi="Meiryo UI" w:cs="Meiryo UI" w:hint="eastAsia"/>
        </w:rPr>
        <w:t>。</w:t>
      </w:r>
    </w:p>
    <w:p w14:paraId="34B1FE8A" w14:textId="63BBFB8E"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呼びかけをしていくことと、短時間の研修を実施する</w:t>
      </w:r>
      <w:r w:rsidRPr="00643564">
        <w:rPr>
          <w:rFonts w:ascii="Meiryo UI" w:eastAsia="Meiryo UI" w:hAnsi="Meiryo UI" w:cs="Meiryo UI" w:hint="eastAsia"/>
        </w:rPr>
        <w:t>。</w:t>
      </w:r>
    </w:p>
    <w:p w14:paraId="4CF5D2D2" w14:textId="4E0B3962" w:rsidR="001B00A6" w:rsidRPr="00643564" w:rsidRDefault="00D617A3" w:rsidP="00D617A3">
      <w:pPr>
        <w:ind w:left="105" w:hangingChars="50" w:hanging="105"/>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実施可能な活動計画、継続できる活動計画、若手現役世代でも参加できること。そのために、最もシンプル化した、だれにでもできる防災計画</w:t>
      </w:r>
      <w:r w:rsidRPr="00643564">
        <w:rPr>
          <w:rFonts w:ascii="Meiryo UI" w:eastAsia="Meiryo UI" w:hAnsi="Meiryo UI" w:cs="Meiryo UI" w:hint="eastAsia"/>
        </w:rPr>
        <w:t>。</w:t>
      </w:r>
    </w:p>
    <w:p w14:paraId="0DA5B010" w14:textId="322BE2E1" w:rsidR="001B00A6" w:rsidRPr="00643564" w:rsidRDefault="00D617A3"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法令により防災組織の加入を促進する</w:t>
      </w:r>
      <w:r w:rsidRPr="00643564">
        <w:rPr>
          <w:rFonts w:ascii="Meiryo UI" w:eastAsia="Meiryo UI" w:hAnsi="Meiryo UI" w:cs="Meiryo UI" w:hint="eastAsia"/>
        </w:rPr>
        <w:t>。</w:t>
      </w:r>
    </w:p>
    <w:p w14:paraId="28600D43" w14:textId="46952E44" w:rsidR="001B00A6" w:rsidRPr="00643564" w:rsidRDefault="001F1F6C"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自治会未加入の人にも積極的に呼びかける</w:t>
      </w:r>
      <w:r w:rsidRPr="00643564">
        <w:rPr>
          <w:rFonts w:ascii="Meiryo UI" w:eastAsia="Meiryo UI" w:hAnsi="Meiryo UI" w:cs="Meiryo UI" w:hint="eastAsia"/>
        </w:rPr>
        <w:t>。</w:t>
      </w:r>
    </w:p>
    <w:p w14:paraId="07E986B4" w14:textId="0B8912F0" w:rsidR="001B00A6" w:rsidRPr="00643564" w:rsidRDefault="001F1F6C" w:rsidP="001B00A6">
      <w:pPr>
        <w:rPr>
          <w:rFonts w:ascii="Meiryo UI" w:eastAsia="Meiryo UI" w:hAnsi="Meiryo UI" w:cs="Meiryo UI"/>
        </w:rPr>
      </w:pPr>
      <w:r w:rsidRPr="00643564">
        <w:rPr>
          <w:rFonts w:ascii="Meiryo UI" w:eastAsia="Meiryo UI" w:hAnsi="Meiryo UI" w:cs="Meiryo UI" w:hint="eastAsia"/>
        </w:rPr>
        <w:t>・防災の研修、</w:t>
      </w:r>
      <w:r w:rsidR="001B00A6" w:rsidRPr="00643564">
        <w:rPr>
          <w:rFonts w:ascii="Meiryo UI" w:eastAsia="Meiryo UI" w:hAnsi="Meiryo UI" w:cs="Meiryo UI" w:hint="eastAsia"/>
        </w:rPr>
        <w:t>学習の機会を積極的に開催し関心を高めていく</w:t>
      </w:r>
      <w:r w:rsidRPr="00643564">
        <w:rPr>
          <w:rFonts w:ascii="Meiryo UI" w:eastAsia="Meiryo UI" w:hAnsi="Meiryo UI" w:cs="Meiryo UI" w:hint="eastAsia"/>
        </w:rPr>
        <w:t>。</w:t>
      </w:r>
    </w:p>
    <w:p w14:paraId="24E1662F" w14:textId="42753F9F" w:rsidR="001B00A6" w:rsidRPr="00643564" w:rsidRDefault="001F1F6C"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自治会の活性化、広報活動</w:t>
      </w:r>
      <w:r w:rsidRPr="00643564">
        <w:rPr>
          <w:rFonts w:ascii="Meiryo UI" w:eastAsia="Meiryo UI" w:hAnsi="Meiryo UI" w:cs="Meiryo UI" w:hint="eastAsia"/>
        </w:rPr>
        <w:t>。</w:t>
      </w:r>
    </w:p>
    <w:p w14:paraId="580540AB" w14:textId="3A728B41" w:rsidR="001B00A6" w:rsidRPr="00643564" w:rsidRDefault="001F1F6C" w:rsidP="001B00A6">
      <w:pPr>
        <w:rPr>
          <w:rFonts w:ascii="Meiryo UI" w:eastAsia="Meiryo UI" w:hAnsi="Meiryo UI" w:cs="Meiryo UI"/>
        </w:rPr>
      </w:pPr>
      <w:r w:rsidRPr="00643564">
        <w:rPr>
          <w:rFonts w:ascii="Meiryo UI" w:eastAsia="Meiryo UI" w:hAnsi="Meiryo UI" w:cs="Meiryo UI" w:hint="eastAsia"/>
        </w:rPr>
        <w:t>・</w:t>
      </w:r>
      <w:r w:rsidR="008E5D93" w:rsidRPr="00643564">
        <w:rPr>
          <w:rFonts w:ascii="Meiryo UI" w:eastAsia="Meiryo UI" w:hAnsi="Meiryo UI" w:cs="Meiryo UI" w:hint="eastAsia"/>
        </w:rPr>
        <w:t>災害時はもとより、全ての地域活動について、他人事ではなく自分事である旨の広報及び訓練が必要。</w:t>
      </w:r>
    </w:p>
    <w:p w14:paraId="6B7DD8A8" w14:textId="58ABA73B" w:rsidR="001B00A6" w:rsidRPr="008E5D93" w:rsidRDefault="001F1F6C" w:rsidP="00775274">
      <w:pPr>
        <w:rPr>
          <w:rFonts w:ascii="Meiryo UI" w:eastAsia="Meiryo UI" w:hAnsi="Meiryo UI" w:cs="Meiryo UI"/>
          <w:strike/>
          <w:color w:val="FF0000"/>
        </w:rPr>
      </w:pPr>
      <w:r w:rsidRPr="00001686">
        <w:rPr>
          <w:rFonts w:ascii="Meiryo UI" w:eastAsia="Meiryo UI" w:hAnsi="Meiryo UI" w:cs="Meiryo UI" w:hint="eastAsia"/>
        </w:rPr>
        <w:t>・</w:t>
      </w:r>
      <w:r w:rsidR="001B00A6" w:rsidRPr="00001686">
        <w:rPr>
          <w:rFonts w:ascii="Meiryo UI" w:eastAsia="Meiryo UI" w:hAnsi="Meiryo UI" w:cs="Meiryo UI" w:hint="eastAsia"/>
        </w:rPr>
        <w:t>住民の1人1人の認識が必要。</w:t>
      </w:r>
    </w:p>
    <w:p w14:paraId="55ED9366" w14:textId="4A7588B1" w:rsidR="001B00A6" w:rsidRPr="00643564" w:rsidRDefault="001F1F6C" w:rsidP="001B00A6">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参加したくなるような防災訓練・機材での使用実技など</w:t>
      </w:r>
      <w:r w:rsidRPr="00643564">
        <w:rPr>
          <w:rFonts w:ascii="Meiryo UI" w:eastAsia="Meiryo UI" w:hAnsi="Meiryo UI" w:cs="Meiryo UI" w:hint="eastAsia"/>
        </w:rPr>
        <w:t>。</w:t>
      </w:r>
    </w:p>
    <w:p w14:paraId="2940278A" w14:textId="4937D0BF" w:rsidR="006449F5" w:rsidRPr="00643564" w:rsidRDefault="001F1F6C" w:rsidP="00B24117">
      <w:pPr>
        <w:rPr>
          <w:rFonts w:ascii="Meiryo UI" w:eastAsia="Meiryo UI" w:hAnsi="Meiryo UI" w:cs="Meiryo UI"/>
        </w:rPr>
      </w:pPr>
      <w:r w:rsidRPr="00643564">
        <w:rPr>
          <w:rFonts w:ascii="Meiryo UI" w:eastAsia="Meiryo UI" w:hAnsi="Meiryo UI" w:cs="Meiryo UI" w:hint="eastAsia"/>
        </w:rPr>
        <w:t>・</w:t>
      </w:r>
      <w:r w:rsidR="001B00A6" w:rsidRPr="00643564">
        <w:rPr>
          <w:rFonts w:ascii="Meiryo UI" w:eastAsia="Meiryo UI" w:hAnsi="Meiryo UI" w:cs="Meiryo UI" w:hint="eastAsia"/>
        </w:rPr>
        <w:t>役割にとらわれず、現社会状況に合わせた組織作り（仕組み）、自治会・地元の仕組みの再構築</w:t>
      </w:r>
      <w:r w:rsidRPr="00643564">
        <w:rPr>
          <w:rFonts w:ascii="Meiryo UI" w:eastAsia="Meiryo UI" w:hAnsi="Meiryo UI" w:cs="Meiryo UI" w:hint="eastAsia"/>
        </w:rPr>
        <w:t>。</w:t>
      </w:r>
    </w:p>
    <w:p w14:paraId="3E868AEC" w14:textId="77777777" w:rsidR="006449F5" w:rsidRDefault="006449F5" w:rsidP="00B24117">
      <w:pPr>
        <w:rPr>
          <w:rFonts w:ascii="Meiryo UI" w:eastAsia="Meiryo UI" w:hAnsi="Meiryo UI" w:cs="Meiryo UI"/>
        </w:rPr>
      </w:pPr>
    </w:p>
    <w:p w14:paraId="3A9BD912" w14:textId="3FAA24A5" w:rsidR="004B0B04" w:rsidRPr="005543C1" w:rsidRDefault="004B0B04" w:rsidP="00941F05">
      <w:pPr>
        <w:ind w:left="105" w:hangingChars="50" w:hanging="105"/>
        <w:rPr>
          <w:rFonts w:ascii="Meiryo UI" w:eastAsia="Meiryo UI" w:hAnsi="Meiryo UI" w:cs="Meiryo UI"/>
        </w:rPr>
      </w:pPr>
      <w:r w:rsidRPr="005543C1">
        <w:rPr>
          <w:rFonts w:ascii="Meiryo UI" w:eastAsia="Meiryo UI" w:hAnsi="Meiryo UI" w:cs="Meiryo UI" w:hint="eastAsia"/>
          <w:b/>
        </w:rPr>
        <w:t>（３）日々の活動の中で悩んでいること</w:t>
      </w:r>
    </w:p>
    <w:p w14:paraId="07F6822F" w14:textId="510CBD81"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訓練時に地域住民の参加が少ない</w:t>
      </w:r>
      <w:r w:rsidRPr="005543C1">
        <w:rPr>
          <w:rFonts w:ascii="Meiryo UI" w:eastAsia="Meiryo UI" w:hAnsi="Meiryo UI" w:cs="Meiryo UI" w:hint="eastAsia"/>
        </w:rPr>
        <w:t>。</w:t>
      </w:r>
    </w:p>
    <w:p w14:paraId="16ECE8BE" w14:textId="7561C86E"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意見が合わない。災害時、自分を客と思う人が多い</w:t>
      </w:r>
      <w:r w:rsidRPr="005543C1">
        <w:rPr>
          <w:rFonts w:ascii="Meiryo UI" w:eastAsia="Meiryo UI" w:hAnsi="Meiryo UI" w:cs="Meiryo UI" w:hint="eastAsia"/>
        </w:rPr>
        <w:t>。</w:t>
      </w:r>
    </w:p>
    <w:p w14:paraId="19A9862F" w14:textId="5009CF25"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毎時、単発的な訓練等に終始しているように思われ、一貫した動きが望まれる。</w:t>
      </w:r>
    </w:p>
    <w:p w14:paraId="178D85A7" w14:textId="33E6F9A2"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コロナ禍での活動制限</w:t>
      </w:r>
      <w:r w:rsidRPr="005543C1">
        <w:rPr>
          <w:rFonts w:ascii="Meiryo UI" w:eastAsia="Meiryo UI" w:hAnsi="Meiryo UI" w:cs="Meiryo UI" w:hint="eastAsia"/>
        </w:rPr>
        <w:t>。</w:t>
      </w:r>
    </w:p>
    <w:p w14:paraId="2B4D2392" w14:textId="32932320" w:rsidR="004B0B04" w:rsidRPr="00503489" w:rsidRDefault="00503489" w:rsidP="004B0B04">
      <w:pPr>
        <w:ind w:left="105" w:hangingChars="50" w:hanging="105"/>
        <w:rPr>
          <w:rFonts w:ascii="Meiryo UI" w:eastAsia="Meiryo UI" w:hAnsi="Meiryo UI" w:cs="Meiryo UI"/>
          <w:color w:val="FF0000"/>
        </w:rPr>
      </w:pPr>
      <w:r w:rsidRPr="005543C1">
        <w:rPr>
          <w:rFonts w:ascii="Meiryo UI" w:eastAsia="Meiryo UI" w:hAnsi="Meiryo UI" w:cs="Meiryo UI" w:hint="eastAsia"/>
        </w:rPr>
        <w:t>・</w:t>
      </w:r>
      <w:r w:rsidR="004B0B04" w:rsidRPr="005543C1">
        <w:rPr>
          <w:rFonts w:ascii="Meiryo UI" w:eastAsia="Meiryo UI" w:hAnsi="Meiryo UI" w:cs="Meiryo UI" w:hint="eastAsia"/>
        </w:rPr>
        <w:t>訓練の回数が少ない。用具を買うための予算が欲しい。良い人材の集めるためには日当などの予算が必要。水防団は予算があるのに、地域防災リーダーには見当たらない。なんでもボランティアは無理がある</w:t>
      </w:r>
      <w:r w:rsidR="00775274">
        <w:rPr>
          <w:rFonts w:ascii="Meiryo UI" w:eastAsia="Meiryo UI" w:hAnsi="Meiryo UI" w:cs="Meiryo UI" w:hint="eastAsia"/>
        </w:rPr>
        <w:t>。</w:t>
      </w:r>
    </w:p>
    <w:p w14:paraId="495A71F4" w14:textId="5428179D"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lastRenderedPageBreak/>
        <w:t>・</w:t>
      </w:r>
      <w:r w:rsidR="004B0B04" w:rsidRPr="005543C1">
        <w:rPr>
          <w:rFonts w:ascii="Meiryo UI" w:eastAsia="Meiryo UI" w:hAnsi="Meiryo UI" w:cs="Meiryo UI" w:hint="eastAsia"/>
        </w:rPr>
        <w:t>体力的に厳しい</w:t>
      </w:r>
      <w:r w:rsidRPr="005543C1">
        <w:rPr>
          <w:rFonts w:ascii="Meiryo UI" w:eastAsia="Meiryo UI" w:hAnsi="Meiryo UI" w:cs="Meiryo UI" w:hint="eastAsia"/>
        </w:rPr>
        <w:t>。</w:t>
      </w:r>
    </w:p>
    <w:p w14:paraId="2DD27648" w14:textId="7CEEBD11"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行動力のある若手を中心に組織作りすると、会社勤務者が多く活動が平日に出来ないデメリットがある</w:t>
      </w:r>
      <w:r w:rsidRPr="005543C1">
        <w:rPr>
          <w:rFonts w:ascii="Meiryo UI" w:eastAsia="Meiryo UI" w:hAnsi="Meiryo UI" w:cs="Meiryo UI" w:hint="eastAsia"/>
        </w:rPr>
        <w:t>。</w:t>
      </w:r>
    </w:p>
    <w:p w14:paraId="7E107D6C" w14:textId="338B9D5D"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若手不足、高齢者の増加</w:t>
      </w:r>
      <w:r w:rsidRPr="005543C1">
        <w:rPr>
          <w:rFonts w:ascii="Meiryo UI" w:eastAsia="Meiryo UI" w:hAnsi="Meiryo UI" w:cs="Meiryo UI" w:hint="eastAsia"/>
        </w:rPr>
        <w:t>。</w:t>
      </w:r>
    </w:p>
    <w:p w14:paraId="59A88D32" w14:textId="62212E13"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町会加入世帯と非加入世帯との協働のあり方</w:t>
      </w:r>
      <w:r w:rsidRPr="005543C1">
        <w:rPr>
          <w:rFonts w:ascii="Meiryo UI" w:eastAsia="Meiryo UI" w:hAnsi="Meiryo UI" w:cs="Meiryo UI" w:hint="eastAsia"/>
        </w:rPr>
        <w:t>。</w:t>
      </w:r>
      <w:r w:rsidR="004B0B04" w:rsidRPr="005543C1">
        <w:rPr>
          <w:rFonts w:ascii="Meiryo UI" w:eastAsia="Meiryo UI" w:hAnsi="Meiryo UI" w:cs="Meiryo UI" w:hint="eastAsia"/>
        </w:rPr>
        <w:t>（避難所運営、訓練参加要請など）</w:t>
      </w:r>
    </w:p>
    <w:p w14:paraId="020FC116" w14:textId="55CB9B88"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自分自身で行動していただけるリーダーが少ない</w:t>
      </w:r>
      <w:r w:rsidRPr="005543C1">
        <w:rPr>
          <w:rFonts w:ascii="Meiryo UI" w:eastAsia="Meiryo UI" w:hAnsi="Meiryo UI" w:cs="Meiryo UI" w:hint="eastAsia"/>
        </w:rPr>
        <w:t>。</w:t>
      </w:r>
    </w:p>
    <w:p w14:paraId="316F2144" w14:textId="2F23F103"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男性の参加が日曜日に限られる人が多い</w:t>
      </w:r>
      <w:r w:rsidRPr="005543C1">
        <w:rPr>
          <w:rFonts w:ascii="Meiryo UI" w:eastAsia="Meiryo UI" w:hAnsi="Meiryo UI" w:cs="Meiryo UI" w:hint="eastAsia"/>
        </w:rPr>
        <w:t>。</w:t>
      </w:r>
    </w:p>
    <w:p w14:paraId="0F5BF0FF" w14:textId="72A9D5A6"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参加者が少ない</w:t>
      </w:r>
      <w:r w:rsidRPr="005543C1">
        <w:rPr>
          <w:rFonts w:ascii="Meiryo UI" w:eastAsia="Meiryo UI" w:hAnsi="Meiryo UI" w:cs="Meiryo UI" w:hint="eastAsia"/>
        </w:rPr>
        <w:t>。</w:t>
      </w:r>
    </w:p>
    <w:p w14:paraId="7E678771" w14:textId="5CA1F1E1"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コロナ禍になり、人とのつながりが希薄になり、防災意識も低下してきている。防災訓練を町全体が参加できる行事にしたい。</w:t>
      </w:r>
    </w:p>
    <w:p w14:paraId="64C3F502" w14:textId="66F851E1"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高齢者世代と現役、若者世代のコミュニケーションが難しい。元気な年寄りが頑張りすぎてついていけない面がある。</w:t>
      </w:r>
    </w:p>
    <w:p w14:paraId="4C9B2A6A" w14:textId="12F0719E"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災害を自分の事として受け止めるための意識改革をいかに地区の人に植えつけるか。（防災は、行政等がやってくれるという依存だけでなく、自分の身は自分で守る自助</w:t>
      </w:r>
      <w:r w:rsidRPr="005543C1">
        <w:rPr>
          <w:rFonts w:ascii="Meiryo UI" w:eastAsia="Meiryo UI" w:hAnsi="Meiryo UI" w:cs="Meiryo UI" w:hint="eastAsia"/>
        </w:rPr>
        <w:t>。</w:t>
      </w:r>
      <w:r w:rsidR="004B0B04" w:rsidRPr="005543C1">
        <w:rPr>
          <w:rFonts w:ascii="Meiryo UI" w:eastAsia="Meiryo UI" w:hAnsi="Meiryo UI" w:cs="Meiryo UI" w:hint="eastAsia"/>
        </w:rPr>
        <w:t>）</w:t>
      </w:r>
    </w:p>
    <w:p w14:paraId="77B6F26E" w14:textId="074D78BC"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自治会未加入の人が多い</w:t>
      </w:r>
      <w:r w:rsidRPr="005543C1">
        <w:rPr>
          <w:rFonts w:ascii="Meiryo UI" w:eastAsia="Meiryo UI" w:hAnsi="Meiryo UI" w:cs="Meiryo UI" w:hint="eastAsia"/>
        </w:rPr>
        <w:t>。</w:t>
      </w:r>
    </w:p>
    <w:p w14:paraId="71F53136" w14:textId="1010F5C0" w:rsidR="004B0B04" w:rsidRPr="005543C1" w:rsidRDefault="004B0B04" w:rsidP="004B0B04">
      <w:pPr>
        <w:ind w:left="105" w:hangingChars="50" w:hanging="105"/>
        <w:rPr>
          <w:rFonts w:ascii="Meiryo UI" w:eastAsia="Meiryo UI" w:hAnsi="Meiryo UI" w:cs="Meiryo UI"/>
        </w:rPr>
      </w:pPr>
      <w:r w:rsidRPr="005543C1">
        <w:rPr>
          <w:rFonts w:ascii="Meiryo UI" w:eastAsia="Meiryo UI" w:hAnsi="Meiryo UI" w:cs="Meiryo UI" w:hint="eastAsia"/>
        </w:rPr>
        <w:t>・個人個人の危機意識の高揚</w:t>
      </w:r>
      <w:r w:rsidR="00503489" w:rsidRPr="005543C1">
        <w:rPr>
          <w:rFonts w:ascii="Meiryo UI" w:eastAsia="Meiryo UI" w:hAnsi="Meiryo UI" w:cs="Meiryo UI" w:hint="eastAsia"/>
        </w:rPr>
        <w:t>、</w:t>
      </w:r>
      <w:r w:rsidRPr="005543C1">
        <w:rPr>
          <w:rFonts w:ascii="Meiryo UI" w:eastAsia="Meiryo UI" w:hAnsi="Meiryo UI" w:cs="Meiryo UI" w:hint="eastAsia"/>
        </w:rPr>
        <w:t>自助意識の高揚</w:t>
      </w:r>
      <w:r w:rsidR="00503489" w:rsidRPr="005543C1">
        <w:rPr>
          <w:rFonts w:ascii="Meiryo UI" w:eastAsia="Meiryo UI" w:hAnsi="Meiryo UI" w:cs="Meiryo UI" w:hint="eastAsia"/>
        </w:rPr>
        <w:t>。</w:t>
      </w:r>
    </w:p>
    <w:p w14:paraId="666DCAF8" w14:textId="1AA9E943"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協力者を作ること</w:t>
      </w:r>
      <w:r w:rsidRPr="005543C1">
        <w:rPr>
          <w:rFonts w:ascii="Meiryo UI" w:eastAsia="Meiryo UI" w:hAnsi="Meiryo UI" w:cs="Meiryo UI" w:hint="eastAsia"/>
        </w:rPr>
        <w:t>。</w:t>
      </w:r>
    </w:p>
    <w:p w14:paraId="1D106ABB" w14:textId="2F22DDCA"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地域内の交流促進を目指しているが参加理解されていない</w:t>
      </w:r>
      <w:r w:rsidRPr="005543C1">
        <w:rPr>
          <w:rFonts w:ascii="Meiryo UI" w:eastAsia="Meiryo UI" w:hAnsi="Meiryo UI" w:cs="Meiryo UI" w:hint="eastAsia"/>
        </w:rPr>
        <w:t>。</w:t>
      </w:r>
    </w:p>
    <w:p w14:paraId="19DB4B39" w14:textId="6C9B0388"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災害は他人事ではなく、自分事であることを伝えるのがむずかしいと感じている。</w:t>
      </w:r>
    </w:p>
    <w:p w14:paraId="0CE18188" w14:textId="4C900EC8" w:rsidR="004B0B04" w:rsidRPr="005543C1" w:rsidRDefault="00503489" w:rsidP="004B0B04">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コロナ禍で活動したいがなかなか一歩がふみ出せない。できそうにない。</w:t>
      </w:r>
    </w:p>
    <w:p w14:paraId="6A0C4A16" w14:textId="0CAA6556" w:rsidR="004B0B04" w:rsidRPr="005543C1" w:rsidRDefault="00503489" w:rsidP="00503489">
      <w:pPr>
        <w:ind w:left="105" w:hangingChars="50" w:hanging="105"/>
        <w:rPr>
          <w:rFonts w:ascii="Meiryo UI" w:eastAsia="Meiryo UI" w:hAnsi="Meiryo UI" w:cs="Meiryo UI"/>
        </w:rPr>
      </w:pPr>
      <w:r w:rsidRPr="005543C1">
        <w:rPr>
          <w:rFonts w:ascii="Meiryo UI" w:eastAsia="Meiryo UI" w:hAnsi="Meiryo UI" w:cs="Meiryo UI" w:hint="eastAsia"/>
        </w:rPr>
        <w:t>・</w:t>
      </w:r>
      <w:r w:rsidR="004B0B04" w:rsidRPr="005543C1">
        <w:rPr>
          <w:rFonts w:ascii="Meiryo UI" w:eastAsia="Meiryo UI" w:hAnsi="Meiryo UI" w:cs="Meiryo UI" w:hint="eastAsia"/>
        </w:rPr>
        <w:t>子供会・PTA・消防団・福祉（本業）事業所・福祉サービス業組合・色々な取組</w:t>
      </w:r>
      <w:r w:rsidR="00001686">
        <w:rPr>
          <w:rFonts w:ascii="Meiryo UI" w:eastAsia="Meiryo UI" w:hAnsi="Meiryo UI" w:cs="Meiryo UI" w:hint="eastAsia"/>
        </w:rPr>
        <w:t>み</w:t>
      </w:r>
      <w:r w:rsidR="004B0B04" w:rsidRPr="005543C1">
        <w:rPr>
          <w:rFonts w:ascii="Meiryo UI" w:eastAsia="Meiryo UI" w:hAnsi="Meiryo UI" w:cs="Meiryo UI" w:hint="eastAsia"/>
        </w:rPr>
        <w:t>に参加させて頂き、それぞれに「新しい組織作り」を必要としています。案はあるが時間が無い状況なので、仲間を作る活動に力を入れていきたいと思います。</w:t>
      </w:r>
    </w:p>
    <w:sectPr w:rsidR="004B0B04" w:rsidRPr="005543C1" w:rsidSect="0041781B">
      <w:headerReference w:type="even" r:id="rId23"/>
      <w:headerReference w:type="default" r:id="rId24"/>
      <w:footerReference w:type="even" r:id="rId25"/>
      <w:footerReference w:type="default" r:id="rId26"/>
      <w:headerReference w:type="first" r:id="rId27"/>
      <w:footerReference w:type="first" r:id="rId28"/>
      <w:pgSz w:w="11906" w:h="16838" w:code="9"/>
      <w:pgMar w:top="1134" w:right="1418" w:bottom="1247" w:left="1418"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32D9E" w14:textId="77777777" w:rsidR="007B2D25" w:rsidRDefault="007B2D25" w:rsidP="003721DF">
      <w:r>
        <w:separator/>
      </w:r>
    </w:p>
  </w:endnote>
  <w:endnote w:type="continuationSeparator" w:id="0">
    <w:p w14:paraId="3C00436A" w14:textId="77777777" w:rsidR="007B2D25" w:rsidRDefault="007B2D25" w:rsidP="0037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6A2E0" w14:textId="77777777" w:rsidR="00F72D1A" w:rsidRDefault="00F72D1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AFB55" w14:textId="77777777" w:rsidR="007B2D25" w:rsidRDefault="007B2D25" w:rsidP="00117F22">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27808" w14:textId="77777777" w:rsidR="00F72D1A" w:rsidRDefault="00F72D1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A2209" w14:textId="77777777" w:rsidR="007B2D25" w:rsidRDefault="007B2D25" w:rsidP="003721DF">
      <w:r>
        <w:separator/>
      </w:r>
    </w:p>
  </w:footnote>
  <w:footnote w:type="continuationSeparator" w:id="0">
    <w:p w14:paraId="712EE70B" w14:textId="77777777" w:rsidR="007B2D25" w:rsidRDefault="007B2D25" w:rsidP="00372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B599D" w14:textId="77777777" w:rsidR="00F72D1A" w:rsidRDefault="00F72D1A">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9D224" w14:textId="77777777" w:rsidR="00F72D1A" w:rsidRDefault="00F72D1A">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5893" w14:textId="77777777" w:rsidR="00F72D1A" w:rsidRDefault="00F72D1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602527"/>
    <w:multiLevelType w:val="hybridMultilevel"/>
    <w:tmpl w:val="90F0D4C8"/>
    <w:lvl w:ilvl="0" w:tplc="232A5DD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F9514A5"/>
    <w:multiLevelType w:val="hybridMultilevel"/>
    <w:tmpl w:val="493AB0EC"/>
    <w:lvl w:ilvl="0" w:tplc="2D72DC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5181D21"/>
    <w:multiLevelType w:val="hybridMultilevel"/>
    <w:tmpl w:val="E548AFFA"/>
    <w:lvl w:ilvl="0" w:tplc="407A16F4">
      <w:start w:val="2"/>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7401D19"/>
    <w:multiLevelType w:val="hybridMultilevel"/>
    <w:tmpl w:val="7B8C3336"/>
    <w:lvl w:ilvl="0" w:tplc="6F3E3382">
      <w:start w:val="1"/>
      <w:numFmt w:val="decimalFullWidth"/>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ocumentProtection w:edit="trackedChanges" w:enforcement="0"/>
  <w:defaultTabStop w:val="840"/>
  <w:drawingGridHorizontalSpacing w:val="105"/>
  <w:displayHorizontalDrawingGridEvery w:val="0"/>
  <w:displayVerticalDrawingGridEvery w:val="2"/>
  <w:characterSpacingControl w:val="compressPunctuation"/>
  <w:hdrShapeDefaults>
    <o:shapedefaults v:ext="edit" spidmax="1249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9BC"/>
    <w:rsid w:val="00001686"/>
    <w:rsid w:val="0000428D"/>
    <w:rsid w:val="00013424"/>
    <w:rsid w:val="00015B8F"/>
    <w:rsid w:val="00016C59"/>
    <w:rsid w:val="00017413"/>
    <w:rsid w:val="0002047D"/>
    <w:rsid w:val="0002472C"/>
    <w:rsid w:val="00026605"/>
    <w:rsid w:val="00030E3A"/>
    <w:rsid w:val="00031782"/>
    <w:rsid w:val="00031B7D"/>
    <w:rsid w:val="00033016"/>
    <w:rsid w:val="00035039"/>
    <w:rsid w:val="0004021A"/>
    <w:rsid w:val="00045F59"/>
    <w:rsid w:val="00046C1A"/>
    <w:rsid w:val="00047BED"/>
    <w:rsid w:val="00051D7A"/>
    <w:rsid w:val="00054A84"/>
    <w:rsid w:val="00055C9D"/>
    <w:rsid w:val="00056564"/>
    <w:rsid w:val="0005660B"/>
    <w:rsid w:val="00060067"/>
    <w:rsid w:val="00062A7F"/>
    <w:rsid w:val="0006686B"/>
    <w:rsid w:val="00067879"/>
    <w:rsid w:val="00071084"/>
    <w:rsid w:val="000744B1"/>
    <w:rsid w:val="000755CE"/>
    <w:rsid w:val="000806B5"/>
    <w:rsid w:val="00081BF2"/>
    <w:rsid w:val="00082D12"/>
    <w:rsid w:val="00090848"/>
    <w:rsid w:val="0009171A"/>
    <w:rsid w:val="00093D35"/>
    <w:rsid w:val="000A050A"/>
    <w:rsid w:val="000B32A1"/>
    <w:rsid w:val="000B3784"/>
    <w:rsid w:val="000B4525"/>
    <w:rsid w:val="000B4AC5"/>
    <w:rsid w:val="000B5141"/>
    <w:rsid w:val="000C7B6B"/>
    <w:rsid w:val="000D2A56"/>
    <w:rsid w:val="000D7FBB"/>
    <w:rsid w:val="000E12DD"/>
    <w:rsid w:val="000E2E08"/>
    <w:rsid w:val="000E59C3"/>
    <w:rsid w:val="000E7488"/>
    <w:rsid w:val="000F31D7"/>
    <w:rsid w:val="000F349F"/>
    <w:rsid w:val="000F5313"/>
    <w:rsid w:val="000F6D94"/>
    <w:rsid w:val="000F7F32"/>
    <w:rsid w:val="00101415"/>
    <w:rsid w:val="00101722"/>
    <w:rsid w:val="00102E68"/>
    <w:rsid w:val="00103D11"/>
    <w:rsid w:val="00104E70"/>
    <w:rsid w:val="001119AB"/>
    <w:rsid w:val="00115120"/>
    <w:rsid w:val="001162F0"/>
    <w:rsid w:val="00117F22"/>
    <w:rsid w:val="001221BD"/>
    <w:rsid w:val="0012262F"/>
    <w:rsid w:val="00124331"/>
    <w:rsid w:val="001269A5"/>
    <w:rsid w:val="0013653F"/>
    <w:rsid w:val="00143599"/>
    <w:rsid w:val="00144C53"/>
    <w:rsid w:val="00146EA8"/>
    <w:rsid w:val="0014744D"/>
    <w:rsid w:val="00151BDD"/>
    <w:rsid w:val="001527BE"/>
    <w:rsid w:val="00156E27"/>
    <w:rsid w:val="00157057"/>
    <w:rsid w:val="001576A3"/>
    <w:rsid w:val="00157D3B"/>
    <w:rsid w:val="0016042C"/>
    <w:rsid w:val="00161BAC"/>
    <w:rsid w:val="00171692"/>
    <w:rsid w:val="0018575B"/>
    <w:rsid w:val="001863F6"/>
    <w:rsid w:val="0019108C"/>
    <w:rsid w:val="00191F5E"/>
    <w:rsid w:val="0019305E"/>
    <w:rsid w:val="0019576E"/>
    <w:rsid w:val="001A3D84"/>
    <w:rsid w:val="001A5F93"/>
    <w:rsid w:val="001A69BB"/>
    <w:rsid w:val="001B00A6"/>
    <w:rsid w:val="001B3BB2"/>
    <w:rsid w:val="001C19BA"/>
    <w:rsid w:val="001C78CD"/>
    <w:rsid w:val="001D0DE3"/>
    <w:rsid w:val="001D64BA"/>
    <w:rsid w:val="001E0573"/>
    <w:rsid w:val="001E05EA"/>
    <w:rsid w:val="001E4AEB"/>
    <w:rsid w:val="001E6AD4"/>
    <w:rsid w:val="001E6D16"/>
    <w:rsid w:val="001F1F6C"/>
    <w:rsid w:val="001F20A9"/>
    <w:rsid w:val="001F3CAE"/>
    <w:rsid w:val="001F57CD"/>
    <w:rsid w:val="001F62BE"/>
    <w:rsid w:val="001F6DE7"/>
    <w:rsid w:val="001F6F6A"/>
    <w:rsid w:val="001F7A39"/>
    <w:rsid w:val="001F7F88"/>
    <w:rsid w:val="00204588"/>
    <w:rsid w:val="00204776"/>
    <w:rsid w:val="00206411"/>
    <w:rsid w:val="00211293"/>
    <w:rsid w:val="00212607"/>
    <w:rsid w:val="002169F2"/>
    <w:rsid w:val="002234BB"/>
    <w:rsid w:val="00223880"/>
    <w:rsid w:val="00224F12"/>
    <w:rsid w:val="00227199"/>
    <w:rsid w:val="002322A4"/>
    <w:rsid w:val="00232385"/>
    <w:rsid w:val="00233DEC"/>
    <w:rsid w:val="00233F4A"/>
    <w:rsid w:val="00234C0C"/>
    <w:rsid w:val="00234E7D"/>
    <w:rsid w:val="00240A10"/>
    <w:rsid w:val="002419F1"/>
    <w:rsid w:val="0024432A"/>
    <w:rsid w:val="00253BE2"/>
    <w:rsid w:val="002542A6"/>
    <w:rsid w:val="002563AE"/>
    <w:rsid w:val="00257372"/>
    <w:rsid w:val="00257F72"/>
    <w:rsid w:val="00263677"/>
    <w:rsid w:val="002749F7"/>
    <w:rsid w:val="00277358"/>
    <w:rsid w:val="002831AA"/>
    <w:rsid w:val="00283481"/>
    <w:rsid w:val="00286BA5"/>
    <w:rsid w:val="00287BBA"/>
    <w:rsid w:val="0029149E"/>
    <w:rsid w:val="0029223E"/>
    <w:rsid w:val="00295A6B"/>
    <w:rsid w:val="00296082"/>
    <w:rsid w:val="002A0E9D"/>
    <w:rsid w:val="002A5A1F"/>
    <w:rsid w:val="002A651D"/>
    <w:rsid w:val="002B0016"/>
    <w:rsid w:val="002B345F"/>
    <w:rsid w:val="002B5572"/>
    <w:rsid w:val="002B6DA8"/>
    <w:rsid w:val="002B7399"/>
    <w:rsid w:val="002C638F"/>
    <w:rsid w:val="002C658F"/>
    <w:rsid w:val="002D0213"/>
    <w:rsid w:val="002D0EB3"/>
    <w:rsid w:val="002D6510"/>
    <w:rsid w:val="002E0665"/>
    <w:rsid w:val="002F0228"/>
    <w:rsid w:val="002F191F"/>
    <w:rsid w:val="002F481D"/>
    <w:rsid w:val="002F5669"/>
    <w:rsid w:val="002F6B68"/>
    <w:rsid w:val="00302366"/>
    <w:rsid w:val="00322F02"/>
    <w:rsid w:val="003313BA"/>
    <w:rsid w:val="0033291A"/>
    <w:rsid w:val="00332FD4"/>
    <w:rsid w:val="0033488B"/>
    <w:rsid w:val="0033720A"/>
    <w:rsid w:val="00337F46"/>
    <w:rsid w:val="00345DCF"/>
    <w:rsid w:val="00345EE0"/>
    <w:rsid w:val="0034757E"/>
    <w:rsid w:val="003479F7"/>
    <w:rsid w:val="0035055A"/>
    <w:rsid w:val="00350EB4"/>
    <w:rsid w:val="003522CB"/>
    <w:rsid w:val="00354679"/>
    <w:rsid w:val="003607CD"/>
    <w:rsid w:val="0036622A"/>
    <w:rsid w:val="003704CA"/>
    <w:rsid w:val="0037133C"/>
    <w:rsid w:val="00371C4E"/>
    <w:rsid w:val="003721DF"/>
    <w:rsid w:val="00375173"/>
    <w:rsid w:val="003756D4"/>
    <w:rsid w:val="00375FBB"/>
    <w:rsid w:val="00381B56"/>
    <w:rsid w:val="003828B6"/>
    <w:rsid w:val="00384F16"/>
    <w:rsid w:val="003858BD"/>
    <w:rsid w:val="00385A6F"/>
    <w:rsid w:val="0039054A"/>
    <w:rsid w:val="00393A6C"/>
    <w:rsid w:val="00393D41"/>
    <w:rsid w:val="00394EF6"/>
    <w:rsid w:val="003A11B3"/>
    <w:rsid w:val="003A47ED"/>
    <w:rsid w:val="003B4DB1"/>
    <w:rsid w:val="003B7156"/>
    <w:rsid w:val="003C2277"/>
    <w:rsid w:val="003C31EC"/>
    <w:rsid w:val="003C36B9"/>
    <w:rsid w:val="003C5696"/>
    <w:rsid w:val="003C5C7D"/>
    <w:rsid w:val="003C5F0C"/>
    <w:rsid w:val="003C7B62"/>
    <w:rsid w:val="003D4BD4"/>
    <w:rsid w:val="003D6C1B"/>
    <w:rsid w:val="003D761F"/>
    <w:rsid w:val="003D7849"/>
    <w:rsid w:val="003E33D3"/>
    <w:rsid w:val="003E644F"/>
    <w:rsid w:val="003F333E"/>
    <w:rsid w:val="004003C3"/>
    <w:rsid w:val="00402422"/>
    <w:rsid w:val="00402713"/>
    <w:rsid w:val="0040321B"/>
    <w:rsid w:val="00406E83"/>
    <w:rsid w:val="004071B7"/>
    <w:rsid w:val="004114FB"/>
    <w:rsid w:val="0041781B"/>
    <w:rsid w:val="004207DB"/>
    <w:rsid w:val="00425D03"/>
    <w:rsid w:val="00432EA6"/>
    <w:rsid w:val="00433A7C"/>
    <w:rsid w:val="00433A99"/>
    <w:rsid w:val="004363CB"/>
    <w:rsid w:val="00436C9E"/>
    <w:rsid w:val="004410C9"/>
    <w:rsid w:val="00445DB5"/>
    <w:rsid w:val="00446CBA"/>
    <w:rsid w:val="00447933"/>
    <w:rsid w:val="004503EA"/>
    <w:rsid w:val="00450BA1"/>
    <w:rsid w:val="004518C4"/>
    <w:rsid w:val="00456B21"/>
    <w:rsid w:val="00456D2C"/>
    <w:rsid w:val="00456EF9"/>
    <w:rsid w:val="004602BC"/>
    <w:rsid w:val="00466427"/>
    <w:rsid w:val="00476144"/>
    <w:rsid w:val="00482357"/>
    <w:rsid w:val="00482F32"/>
    <w:rsid w:val="00483CF3"/>
    <w:rsid w:val="00485D02"/>
    <w:rsid w:val="004868F0"/>
    <w:rsid w:val="00491EB6"/>
    <w:rsid w:val="00495F77"/>
    <w:rsid w:val="0049614F"/>
    <w:rsid w:val="004968FD"/>
    <w:rsid w:val="004A3065"/>
    <w:rsid w:val="004A522E"/>
    <w:rsid w:val="004A7EAC"/>
    <w:rsid w:val="004B0B04"/>
    <w:rsid w:val="004B3711"/>
    <w:rsid w:val="004B5556"/>
    <w:rsid w:val="004B56D2"/>
    <w:rsid w:val="004B599F"/>
    <w:rsid w:val="004B7ED6"/>
    <w:rsid w:val="004C21B3"/>
    <w:rsid w:val="004C3BB5"/>
    <w:rsid w:val="004D00EF"/>
    <w:rsid w:val="004D0342"/>
    <w:rsid w:val="004D11C1"/>
    <w:rsid w:val="004D242A"/>
    <w:rsid w:val="004D2A05"/>
    <w:rsid w:val="004D4998"/>
    <w:rsid w:val="004D4BAE"/>
    <w:rsid w:val="004D732B"/>
    <w:rsid w:val="004E044E"/>
    <w:rsid w:val="004E049B"/>
    <w:rsid w:val="004E353D"/>
    <w:rsid w:val="004E48FF"/>
    <w:rsid w:val="004E5B0F"/>
    <w:rsid w:val="004E7237"/>
    <w:rsid w:val="004F02DE"/>
    <w:rsid w:val="004F1713"/>
    <w:rsid w:val="004F4B67"/>
    <w:rsid w:val="004F508F"/>
    <w:rsid w:val="004F5414"/>
    <w:rsid w:val="00500171"/>
    <w:rsid w:val="00502DAB"/>
    <w:rsid w:val="00503489"/>
    <w:rsid w:val="005122D5"/>
    <w:rsid w:val="00516C42"/>
    <w:rsid w:val="005249B7"/>
    <w:rsid w:val="005260DC"/>
    <w:rsid w:val="0053440A"/>
    <w:rsid w:val="00535794"/>
    <w:rsid w:val="00536BA7"/>
    <w:rsid w:val="0053712F"/>
    <w:rsid w:val="0053718C"/>
    <w:rsid w:val="00540D4A"/>
    <w:rsid w:val="005417CA"/>
    <w:rsid w:val="00541F23"/>
    <w:rsid w:val="00542CED"/>
    <w:rsid w:val="005432CC"/>
    <w:rsid w:val="005437D5"/>
    <w:rsid w:val="00550D7D"/>
    <w:rsid w:val="00551590"/>
    <w:rsid w:val="005543C1"/>
    <w:rsid w:val="00554991"/>
    <w:rsid w:val="005552B9"/>
    <w:rsid w:val="00556B65"/>
    <w:rsid w:val="005575E8"/>
    <w:rsid w:val="005710EE"/>
    <w:rsid w:val="00573E6D"/>
    <w:rsid w:val="00581DE6"/>
    <w:rsid w:val="00583CE9"/>
    <w:rsid w:val="00592135"/>
    <w:rsid w:val="005925AC"/>
    <w:rsid w:val="0059573E"/>
    <w:rsid w:val="005969B4"/>
    <w:rsid w:val="005A0A0A"/>
    <w:rsid w:val="005A2EDC"/>
    <w:rsid w:val="005A4E27"/>
    <w:rsid w:val="005A78B5"/>
    <w:rsid w:val="005B18AF"/>
    <w:rsid w:val="005B18F6"/>
    <w:rsid w:val="005B23ED"/>
    <w:rsid w:val="005B300B"/>
    <w:rsid w:val="005B46E0"/>
    <w:rsid w:val="005B5D4C"/>
    <w:rsid w:val="005B6FF6"/>
    <w:rsid w:val="005C026B"/>
    <w:rsid w:val="005C4CB4"/>
    <w:rsid w:val="005C5C2D"/>
    <w:rsid w:val="005C71AE"/>
    <w:rsid w:val="005C735D"/>
    <w:rsid w:val="005D153B"/>
    <w:rsid w:val="005D33DF"/>
    <w:rsid w:val="005D5334"/>
    <w:rsid w:val="005D6B07"/>
    <w:rsid w:val="005D6CB9"/>
    <w:rsid w:val="005D7859"/>
    <w:rsid w:val="005D7E6E"/>
    <w:rsid w:val="005E09F4"/>
    <w:rsid w:val="005E378D"/>
    <w:rsid w:val="005E4108"/>
    <w:rsid w:val="005E7A44"/>
    <w:rsid w:val="005F1273"/>
    <w:rsid w:val="005F1FA8"/>
    <w:rsid w:val="005F2DF2"/>
    <w:rsid w:val="005F366C"/>
    <w:rsid w:val="005F53FE"/>
    <w:rsid w:val="00603FC5"/>
    <w:rsid w:val="00605B64"/>
    <w:rsid w:val="00614E53"/>
    <w:rsid w:val="0061519F"/>
    <w:rsid w:val="00617A0E"/>
    <w:rsid w:val="006220B6"/>
    <w:rsid w:val="006222F8"/>
    <w:rsid w:val="006269BB"/>
    <w:rsid w:val="00631227"/>
    <w:rsid w:val="00632CC3"/>
    <w:rsid w:val="0063682D"/>
    <w:rsid w:val="00641702"/>
    <w:rsid w:val="00643564"/>
    <w:rsid w:val="006449F5"/>
    <w:rsid w:val="006500A5"/>
    <w:rsid w:val="00652A37"/>
    <w:rsid w:val="0065307D"/>
    <w:rsid w:val="00655169"/>
    <w:rsid w:val="00656EAB"/>
    <w:rsid w:val="00672C27"/>
    <w:rsid w:val="0067792C"/>
    <w:rsid w:val="00681442"/>
    <w:rsid w:val="00681BA1"/>
    <w:rsid w:val="00682398"/>
    <w:rsid w:val="00685F58"/>
    <w:rsid w:val="00691F5C"/>
    <w:rsid w:val="00692ECE"/>
    <w:rsid w:val="00696CD1"/>
    <w:rsid w:val="00697434"/>
    <w:rsid w:val="006A2025"/>
    <w:rsid w:val="006A2AA5"/>
    <w:rsid w:val="006A645C"/>
    <w:rsid w:val="006C0186"/>
    <w:rsid w:val="006C06D6"/>
    <w:rsid w:val="006C127A"/>
    <w:rsid w:val="006C2300"/>
    <w:rsid w:val="006C331F"/>
    <w:rsid w:val="006D0BC3"/>
    <w:rsid w:val="006D1DA4"/>
    <w:rsid w:val="006D3621"/>
    <w:rsid w:val="006D5A50"/>
    <w:rsid w:val="006E2E89"/>
    <w:rsid w:val="006E3CAF"/>
    <w:rsid w:val="006E4B71"/>
    <w:rsid w:val="006E6BE2"/>
    <w:rsid w:val="00700BAC"/>
    <w:rsid w:val="0070237D"/>
    <w:rsid w:val="0070254A"/>
    <w:rsid w:val="00702A8C"/>
    <w:rsid w:val="00705554"/>
    <w:rsid w:val="00705892"/>
    <w:rsid w:val="007061AF"/>
    <w:rsid w:val="007149EE"/>
    <w:rsid w:val="007154FF"/>
    <w:rsid w:val="00720F39"/>
    <w:rsid w:val="00721CB0"/>
    <w:rsid w:val="00732372"/>
    <w:rsid w:val="00732936"/>
    <w:rsid w:val="00733AE3"/>
    <w:rsid w:val="00736F02"/>
    <w:rsid w:val="0074087A"/>
    <w:rsid w:val="0074396E"/>
    <w:rsid w:val="00751EF7"/>
    <w:rsid w:val="007545B9"/>
    <w:rsid w:val="00756EE1"/>
    <w:rsid w:val="00757A65"/>
    <w:rsid w:val="0076086E"/>
    <w:rsid w:val="00761C38"/>
    <w:rsid w:val="0076317A"/>
    <w:rsid w:val="0076625C"/>
    <w:rsid w:val="00767C71"/>
    <w:rsid w:val="00770AB3"/>
    <w:rsid w:val="00772596"/>
    <w:rsid w:val="00775274"/>
    <w:rsid w:val="007815C9"/>
    <w:rsid w:val="007816EA"/>
    <w:rsid w:val="00784B46"/>
    <w:rsid w:val="00786D95"/>
    <w:rsid w:val="007909BB"/>
    <w:rsid w:val="00791A50"/>
    <w:rsid w:val="00796369"/>
    <w:rsid w:val="007A24FB"/>
    <w:rsid w:val="007A48F0"/>
    <w:rsid w:val="007B2D25"/>
    <w:rsid w:val="007B529E"/>
    <w:rsid w:val="007B56D8"/>
    <w:rsid w:val="007C1239"/>
    <w:rsid w:val="007C2BCD"/>
    <w:rsid w:val="007C3C3B"/>
    <w:rsid w:val="007C6EA3"/>
    <w:rsid w:val="007C79B8"/>
    <w:rsid w:val="007D2542"/>
    <w:rsid w:val="007E0EE0"/>
    <w:rsid w:val="007E53FE"/>
    <w:rsid w:val="007E6646"/>
    <w:rsid w:val="007E7EA4"/>
    <w:rsid w:val="007F3B27"/>
    <w:rsid w:val="007F4777"/>
    <w:rsid w:val="007F54B9"/>
    <w:rsid w:val="007F5730"/>
    <w:rsid w:val="0080149B"/>
    <w:rsid w:val="00801F11"/>
    <w:rsid w:val="00802CC7"/>
    <w:rsid w:val="008045BA"/>
    <w:rsid w:val="00805E33"/>
    <w:rsid w:val="00807538"/>
    <w:rsid w:val="0081089B"/>
    <w:rsid w:val="008159FD"/>
    <w:rsid w:val="00815CA8"/>
    <w:rsid w:val="0081768F"/>
    <w:rsid w:val="00822688"/>
    <w:rsid w:val="008242A7"/>
    <w:rsid w:val="00827881"/>
    <w:rsid w:val="00831205"/>
    <w:rsid w:val="00832069"/>
    <w:rsid w:val="008373C6"/>
    <w:rsid w:val="00841291"/>
    <w:rsid w:val="00846E1C"/>
    <w:rsid w:val="00853289"/>
    <w:rsid w:val="00854262"/>
    <w:rsid w:val="00855EB2"/>
    <w:rsid w:val="008576D5"/>
    <w:rsid w:val="0086091C"/>
    <w:rsid w:val="0086141F"/>
    <w:rsid w:val="008652DC"/>
    <w:rsid w:val="008654E4"/>
    <w:rsid w:val="008678F6"/>
    <w:rsid w:val="0087060B"/>
    <w:rsid w:val="00873B66"/>
    <w:rsid w:val="008758CE"/>
    <w:rsid w:val="008826EA"/>
    <w:rsid w:val="0089084E"/>
    <w:rsid w:val="00892FA8"/>
    <w:rsid w:val="00896C18"/>
    <w:rsid w:val="008A1333"/>
    <w:rsid w:val="008A48C2"/>
    <w:rsid w:val="008A6E0B"/>
    <w:rsid w:val="008A7152"/>
    <w:rsid w:val="008B1357"/>
    <w:rsid w:val="008B3AF3"/>
    <w:rsid w:val="008B44DE"/>
    <w:rsid w:val="008C19BC"/>
    <w:rsid w:val="008C50D7"/>
    <w:rsid w:val="008C6B1A"/>
    <w:rsid w:val="008D335B"/>
    <w:rsid w:val="008D58BE"/>
    <w:rsid w:val="008E0A0E"/>
    <w:rsid w:val="008E1CFA"/>
    <w:rsid w:val="008E25AF"/>
    <w:rsid w:val="008E2C81"/>
    <w:rsid w:val="008E40C8"/>
    <w:rsid w:val="008E5D93"/>
    <w:rsid w:val="008F4E61"/>
    <w:rsid w:val="008F6CFC"/>
    <w:rsid w:val="008F76E9"/>
    <w:rsid w:val="008F7D64"/>
    <w:rsid w:val="008F7E66"/>
    <w:rsid w:val="00900868"/>
    <w:rsid w:val="00901EEE"/>
    <w:rsid w:val="009023CB"/>
    <w:rsid w:val="00906998"/>
    <w:rsid w:val="009076F5"/>
    <w:rsid w:val="009120BA"/>
    <w:rsid w:val="00915B45"/>
    <w:rsid w:val="009227AA"/>
    <w:rsid w:val="00922C38"/>
    <w:rsid w:val="0092302F"/>
    <w:rsid w:val="00926612"/>
    <w:rsid w:val="00926BE6"/>
    <w:rsid w:val="009334A9"/>
    <w:rsid w:val="00935117"/>
    <w:rsid w:val="009368E6"/>
    <w:rsid w:val="00941F05"/>
    <w:rsid w:val="00945967"/>
    <w:rsid w:val="009468AB"/>
    <w:rsid w:val="0094699E"/>
    <w:rsid w:val="00947947"/>
    <w:rsid w:val="00950587"/>
    <w:rsid w:val="00953D5B"/>
    <w:rsid w:val="009576F1"/>
    <w:rsid w:val="009607C5"/>
    <w:rsid w:val="0096187E"/>
    <w:rsid w:val="0096283A"/>
    <w:rsid w:val="00963A3E"/>
    <w:rsid w:val="0096498E"/>
    <w:rsid w:val="00967213"/>
    <w:rsid w:val="00970F28"/>
    <w:rsid w:val="00975308"/>
    <w:rsid w:val="00981B9B"/>
    <w:rsid w:val="009843E9"/>
    <w:rsid w:val="00984C8B"/>
    <w:rsid w:val="009873DF"/>
    <w:rsid w:val="009876CF"/>
    <w:rsid w:val="00992349"/>
    <w:rsid w:val="00993BF0"/>
    <w:rsid w:val="009955E3"/>
    <w:rsid w:val="009A4C84"/>
    <w:rsid w:val="009A7825"/>
    <w:rsid w:val="009A7C3D"/>
    <w:rsid w:val="009A7E6A"/>
    <w:rsid w:val="009B050D"/>
    <w:rsid w:val="009B31F1"/>
    <w:rsid w:val="009B3A13"/>
    <w:rsid w:val="009B6847"/>
    <w:rsid w:val="009B7BC5"/>
    <w:rsid w:val="009D0877"/>
    <w:rsid w:val="009D32B2"/>
    <w:rsid w:val="009D59AB"/>
    <w:rsid w:val="009E0754"/>
    <w:rsid w:val="009E4A8F"/>
    <w:rsid w:val="009E4B61"/>
    <w:rsid w:val="009E75A3"/>
    <w:rsid w:val="009F3524"/>
    <w:rsid w:val="009F679C"/>
    <w:rsid w:val="00A01AB9"/>
    <w:rsid w:val="00A01DEB"/>
    <w:rsid w:val="00A03C95"/>
    <w:rsid w:val="00A06BAB"/>
    <w:rsid w:val="00A07187"/>
    <w:rsid w:val="00A1270C"/>
    <w:rsid w:val="00A15CC0"/>
    <w:rsid w:val="00A178BD"/>
    <w:rsid w:val="00A24206"/>
    <w:rsid w:val="00A35428"/>
    <w:rsid w:val="00A37F3B"/>
    <w:rsid w:val="00A45DF2"/>
    <w:rsid w:val="00A464ED"/>
    <w:rsid w:val="00A50481"/>
    <w:rsid w:val="00A54B3F"/>
    <w:rsid w:val="00A54DA2"/>
    <w:rsid w:val="00A60EA9"/>
    <w:rsid w:val="00A6220E"/>
    <w:rsid w:val="00A62279"/>
    <w:rsid w:val="00A62E39"/>
    <w:rsid w:val="00A6308F"/>
    <w:rsid w:val="00A64F6F"/>
    <w:rsid w:val="00A671E1"/>
    <w:rsid w:val="00A72735"/>
    <w:rsid w:val="00A73E1B"/>
    <w:rsid w:val="00A75DC0"/>
    <w:rsid w:val="00A770E8"/>
    <w:rsid w:val="00A77AFC"/>
    <w:rsid w:val="00A77C9C"/>
    <w:rsid w:val="00A81FE0"/>
    <w:rsid w:val="00A82BAE"/>
    <w:rsid w:val="00A839C9"/>
    <w:rsid w:val="00A84EFC"/>
    <w:rsid w:val="00A8600E"/>
    <w:rsid w:val="00A87281"/>
    <w:rsid w:val="00A87BA8"/>
    <w:rsid w:val="00A90A88"/>
    <w:rsid w:val="00A90C4E"/>
    <w:rsid w:val="00A9214A"/>
    <w:rsid w:val="00A937EC"/>
    <w:rsid w:val="00A971AD"/>
    <w:rsid w:val="00AA0FD5"/>
    <w:rsid w:val="00AA33F7"/>
    <w:rsid w:val="00AA3FBC"/>
    <w:rsid w:val="00AA4F93"/>
    <w:rsid w:val="00AA5146"/>
    <w:rsid w:val="00AA6988"/>
    <w:rsid w:val="00AB2E44"/>
    <w:rsid w:val="00AB7E81"/>
    <w:rsid w:val="00AC1FD6"/>
    <w:rsid w:val="00AC2FB0"/>
    <w:rsid w:val="00AC325D"/>
    <w:rsid w:val="00AC47F9"/>
    <w:rsid w:val="00AC4A24"/>
    <w:rsid w:val="00AC588B"/>
    <w:rsid w:val="00AC61C6"/>
    <w:rsid w:val="00AC64C4"/>
    <w:rsid w:val="00AD114E"/>
    <w:rsid w:val="00AD3100"/>
    <w:rsid w:val="00AD3393"/>
    <w:rsid w:val="00AD3693"/>
    <w:rsid w:val="00AE3453"/>
    <w:rsid w:val="00AE3564"/>
    <w:rsid w:val="00AE4963"/>
    <w:rsid w:val="00AE6842"/>
    <w:rsid w:val="00AE685F"/>
    <w:rsid w:val="00AF0AF3"/>
    <w:rsid w:val="00AF2D80"/>
    <w:rsid w:val="00AF5176"/>
    <w:rsid w:val="00AF7F72"/>
    <w:rsid w:val="00B0181C"/>
    <w:rsid w:val="00B02EF3"/>
    <w:rsid w:val="00B1257F"/>
    <w:rsid w:val="00B13990"/>
    <w:rsid w:val="00B14384"/>
    <w:rsid w:val="00B15C86"/>
    <w:rsid w:val="00B16A28"/>
    <w:rsid w:val="00B173EF"/>
    <w:rsid w:val="00B20CB9"/>
    <w:rsid w:val="00B24117"/>
    <w:rsid w:val="00B2414B"/>
    <w:rsid w:val="00B260D2"/>
    <w:rsid w:val="00B30D2F"/>
    <w:rsid w:val="00B314E5"/>
    <w:rsid w:val="00B34EE9"/>
    <w:rsid w:val="00B3609F"/>
    <w:rsid w:val="00B378A4"/>
    <w:rsid w:val="00B42738"/>
    <w:rsid w:val="00B44FC0"/>
    <w:rsid w:val="00B454C0"/>
    <w:rsid w:val="00B46CB5"/>
    <w:rsid w:val="00B50FDC"/>
    <w:rsid w:val="00B515A2"/>
    <w:rsid w:val="00B515F4"/>
    <w:rsid w:val="00B51A9C"/>
    <w:rsid w:val="00B63A31"/>
    <w:rsid w:val="00B66A0C"/>
    <w:rsid w:val="00B66B54"/>
    <w:rsid w:val="00B6783A"/>
    <w:rsid w:val="00B7075A"/>
    <w:rsid w:val="00B71875"/>
    <w:rsid w:val="00B808F5"/>
    <w:rsid w:val="00B87748"/>
    <w:rsid w:val="00B926BE"/>
    <w:rsid w:val="00B9387F"/>
    <w:rsid w:val="00B94BB3"/>
    <w:rsid w:val="00B95265"/>
    <w:rsid w:val="00BA3558"/>
    <w:rsid w:val="00BA39C0"/>
    <w:rsid w:val="00BA550A"/>
    <w:rsid w:val="00BA5B63"/>
    <w:rsid w:val="00BA793B"/>
    <w:rsid w:val="00BB0669"/>
    <w:rsid w:val="00BB0B24"/>
    <w:rsid w:val="00BB3451"/>
    <w:rsid w:val="00BC0E0F"/>
    <w:rsid w:val="00BC1E2D"/>
    <w:rsid w:val="00BC5BA0"/>
    <w:rsid w:val="00BC624E"/>
    <w:rsid w:val="00BD20C7"/>
    <w:rsid w:val="00BD20F5"/>
    <w:rsid w:val="00BE0370"/>
    <w:rsid w:val="00BE09A0"/>
    <w:rsid w:val="00BE31BB"/>
    <w:rsid w:val="00BE7DC5"/>
    <w:rsid w:val="00BF19DB"/>
    <w:rsid w:val="00BF56B2"/>
    <w:rsid w:val="00C00851"/>
    <w:rsid w:val="00C04629"/>
    <w:rsid w:val="00C052F9"/>
    <w:rsid w:val="00C12429"/>
    <w:rsid w:val="00C12471"/>
    <w:rsid w:val="00C14222"/>
    <w:rsid w:val="00C15E3A"/>
    <w:rsid w:val="00C17BF5"/>
    <w:rsid w:val="00C23213"/>
    <w:rsid w:val="00C23D9A"/>
    <w:rsid w:val="00C25054"/>
    <w:rsid w:val="00C356C4"/>
    <w:rsid w:val="00C36037"/>
    <w:rsid w:val="00C403E5"/>
    <w:rsid w:val="00C43BE8"/>
    <w:rsid w:val="00C43CF7"/>
    <w:rsid w:val="00C4659A"/>
    <w:rsid w:val="00C50909"/>
    <w:rsid w:val="00C50B98"/>
    <w:rsid w:val="00C51721"/>
    <w:rsid w:val="00C532E3"/>
    <w:rsid w:val="00C53316"/>
    <w:rsid w:val="00C54B65"/>
    <w:rsid w:val="00C55DE1"/>
    <w:rsid w:val="00C56320"/>
    <w:rsid w:val="00C62AD0"/>
    <w:rsid w:val="00C63B91"/>
    <w:rsid w:val="00C6591B"/>
    <w:rsid w:val="00C677E7"/>
    <w:rsid w:val="00C679F7"/>
    <w:rsid w:val="00C71025"/>
    <w:rsid w:val="00C719F0"/>
    <w:rsid w:val="00C737B1"/>
    <w:rsid w:val="00C740C2"/>
    <w:rsid w:val="00C81F4B"/>
    <w:rsid w:val="00C81F5E"/>
    <w:rsid w:val="00C91F9D"/>
    <w:rsid w:val="00C92D6F"/>
    <w:rsid w:val="00C947A1"/>
    <w:rsid w:val="00C9487D"/>
    <w:rsid w:val="00CA615A"/>
    <w:rsid w:val="00CB08BF"/>
    <w:rsid w:val="00CB1E8F"/>
    <w:rsid w:val="00CB1F24"/>
    <w:rsid w:val="00CB2787"/>
    <w:rsid w:val="00CB49A6"/>
    <w:rsid w:val="00CB5818"/>
    <w:rsid w:val="00CC154F"/>
    <w:rsid w:val="00CC244C"/>
    <w:rsid w:val="00CC4C89"/>
    <w:rsid w:val="00CC5BBF"/>
    <w:rsid w:val="00CC6A71"/>
    <w:rsid w:val="00CD082E"/>
    <w:rsid w:val="00CD220A"/>
    <w:rsid w:val="00CD4287"/>
    <w:rsid w:val="00CD54D0"/>
    <w:rsid w:val="00CD60A6"/>
    <w:rsid w:val="00CF10BB"/>
    <w:rsid w:val="00CF6427"/>
    <w:rsid w:val="00D056BE"/>
    <w:rsid w:val="00D05E47"/>
    <w:rsid w:val="00D067AF"/>
    <w:rsid w:val="00D138C4"/>
    <w:rsid w:val="00D13A47"/>
    <w:rsid w:val="00D13C6B"/>
    <w:rsid w:val="00D16108"/>
    <w:rsid w:val="00D16A36"/>
    <w:rsid w:val="00D25953"/>
    <w:rsid w:val="00D34742"/>
    <w:rsid w:val="00D34F73"/>
    <w:rsid w:val="00D3515D"/>
    <w:rsid w:val="00D36574"/>
    <w:rsid w:val="00D375D2"/>
    <w:rsid w:val="00D37B88"/>
    <w:rsid w:val="00D44328"/>
    <w:rsid w:val="00D44CFD"/>
    <w:rsid w:val="00D50982"/>
    <w:rsid w:val="00D50A44"/>
    <w:rsid w:val="00D53252"/>
    <w:rsid w:val="00D53AFD"/>
    <w:rsid w:val="00D5764E"/>
    <w:rsid w:val="00D61683"/>
    <w:rsid w:val="00D617A3"/>
    <w:rsid w:val="00D733A9"/>
    <w:rsid w:val="00D76039"/>
    <w:rsid w:val="00D7653A"/>
    <w:rsid w:val="00D857EC"/>
    <w:rsid w:val="00D91724"/>
    <w:rsid w:val="00D9379A"/>
    <w:rsid w:val="00D94BEF"/>
    <w:rsid w:val="00DA08F0"/>
    <w:rsid w:val="00DA1923"/>
    <w:rsid w:val="00DA3E92"/>
    <w:rsid w:val="00DA45A0"/>
    <w:rsid w:val="00DA494F"/>
    <w:rsid w:val="00DB04AF"/>
    <w:rsid w:val="00DB0D97"/>
    <w:rsid w:val="00DB1FB3"/>
    <w:rsid w:val="00DB228D"/>
    <w:rsid w:val="00DB6D8C"/>
    <w:rsid w:val="00DC1ADE"/>
    <w:rsid w:val="00DC4410"/>
    <w:rsid w:val="00DC5A34"/>
    <w:rsid w:val="00DC70E0"/>
    <w:rsid w:val="00DD148A"/>
    <w:rsid w:val="00DD294A"/>
    <w:rsid w:val="00DD370D"/>
    <w:rsid w:val="00DD6D3E"/>
    <w:rsid w:val="00DE2659"/>
    <w:rsid w:val="00DE5D0E"/>
    <w:rsid w:val="00DF0EF5"/>
    <w:rsid w:val="00DF174E"/>
    <w:rsid w:val="00DF5524"/>
    <w:rsid w:val="00DF5F89"/>
    <w:rsid w:val="00E0178B"/>
    <w:rsid w:val="00E02614"/>
    <w:rsid w:val="00E051DD"/>
    <w:rsid w:val="00E057C9"/>
    <w:rsid w:val="00E05A32"/>
    <w:rsid w:val="00E0653D"/>
    <w:rsid w:val="00E06F1C"/>
    <w:rsid w:val="00E115AE"/>
    <w:rsid w:val="00E118BC"/>
    <w:rsid w:val="00E12642"/>
    <w:rsid w:val="00E12A76"/>
    <w:rsid w:val="00E12F4C"/>
    <w:rsid w:val="00E14575"/>
    <w:rsid w:val="00E14DAB"/>
    <w:rsid w:val="00E17894"/>
    <w:rsid w:val="00E23015"/>
    <w:rsid w:val="00E2743C"/>
    <w:rsid w:val="00E30C27"/>
    <w:rsid w:val="00E3251C"/>
    <w:rsid w:val="00E3381E"/>
    <w:rsid w:val="00E35AE2"/>
    <w:rsid w:val="00E40E86"/>
    <w:rsid w:val="00E44986"/>
    <w:rsid w:val="00E505E3"/>
    <w:rsid w:val="00E54B73"/>
    <w:rsid w:val="00E552B7"/>
    <w:rsid w:val="00E557A7"/>
    <w:rsid w:val="00E57E24"/>
    <w:rsid w:val="00E602C4"/>
    <w:rsid w:val="00E7189E"/>
    <w:rsid w:val="00E72478"/>
    <w:rsid w:val="00E80A1C"/>
    <w:rsid w:val="00E80DFD"/>
    <w:rsid w:val="00E851EA"/>
    <w:rsid w:val="00E878FB"/>
    <w:rsid w:val="00E90C1C"/>
    <w:rsid w:val="00E92451"/>
    <w:rsid w:val="00E9316D"/>
    <w:rsid w:val="00EA19D6"/>
    <w:rsid w:val="00EA1B51"/>
    <w:rsid w:val="00EA26E8"/>
    <w:rsid w:val="00EA3AA8"/>
    <w:rsid w:val="00EA4B02"/>
    <w:rsid w:val="00EB2198"/>
    <w:rsid w:val="00EB26BB"/>
    <w:rsid w:val="00EB7C11"/>
    <w:rsid w:val="00EC2AB8"/>
    <w:rsid w:val="00EC5221"/>
    <w:rsid w:val="00EC621F"/>
    <w:rsid w:val="00EC670E"/>
    <w:rsid w:val="00ED0209"/>
    <w:rsid w:val="00ED0F41"/>
    <w:rsid w:val="00ED66EC"/>
    <w:rsid w:val="00EE2403"/>
    <w:rsid w:val="00EE3F1E"/>
    <w:rsid w:val="00EE49DF"/>
    <w:rsid w:val="00EF1C08"/>
    <w:rsid w:val="00EF212D"/>
    <w:rsid w:val="00EF2C41"/>
    <w:rsid w:val="00F00E30"/>
    <w:rsid w:val="00F1118B"/>
    <w:rsid w:val="00F15D5C"/>
    <w:rsid w:val="00F16F93"/>
    <w:rsid w:val="00F20E34"/>
    <w:rsid w:val="00F3343A"/>
    <w:rsid w:val="00F36BC0"/>
    <w:rsid w:val="00F404E8"/>
    <w:rsid w:val="00F41092"/>
    <w:rsid w:val="00F41D4D"/>
    <w:rsid w:val="00F42F23"/>
    <w:rsid w:val="00F47522"/>
    <w:rsid w:val="00F50027"/>
    <w:rsid w:val="00F524E8"/>
    <w:rsid w:val="00F52BFB"/>
    <w:rsid w:val="00F54A1A"/>
    <w:rsid w:val="00F56097"/>
    <w:rsid w:val="00F577FD"/>
    <w:rsid w:val="00F65C71"/>
    <w:rsid w:val="00F7025C"/>
    <w:rsid w:val="00F72453"/>
    <w:rsid w:val="00F72D1A"/>
    <w:rsid w:val="00F73830"/>
    <w:rsid w:val="00F76658"/>
    <w:rsid w:val="00F805D8"/>
    <w:rsid w:val="00F81A48"/>
    <w:rsid w:val="00F82C45"/>
    <w:rsid w:val="00F844C7"/>
    <w:rsid w:val="00F8628B"/>
    <w:rsid w:val="00F8648D"/>
    <w:rsid w:val="00F87C20"/>
    <w:rsid w:val="00F95F40"/>
    <w:rsid w:val="00FB3851"/>
    <w:rsid w:val="00FB3AE7"/>
    <w:rsid w:val="00FC1094"/>
    <w:rsid w:val="00FC6733"/>
    <w:rsid w:val="00FC6A7D"/>
    <w:rsid w:val="00FC71B0"/>
    <w:rsid w:val="00FD605E"/>
    <w:rsid w:val="00FD67FB"/>
    <w:rsid w:val="00FD6BD1"/>
    <w:rsid w:val="00FD72F2"/>
    <w:rsid w:val="00FF242D"/>
    <w:rsid w:val="00FF40D5"/>
    <w:rsid w:val="00FF6062"/>
    <w:rsid w:val="00FF6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4929">
      <v:textbox inset="5.85pt,.7pt,5.85pt,.7pt"/>
    </o:shapedefaults>
    <o:shapelayout v:ext="edit">
      <o:idmap v:ext="edit" data="1"/>
    </o:shapelayout>
  </w:shapeDefaults>
  <w:decimalSymbol w:val="."/>
  <w:listSeparator w:val=","/>
  <w14:docId w14:val="35BAF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19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uiPriority w:val="99"/>
    <w:semiHidden/>
    <w:unhideWhenUsed/>
    <w:rsid w:val="008C19BC"/>
  </w:style>
  <w:style w:type="paragraph" w:styleId="a5">
    <w:name w:val="header"/>
    <w:basedOn w:val="a"/>
    <w:link w:val="a6"/>
    <w:uiPriority w:val="99"/>
    <w:unhideWhenUsed/>
    <w:rsid w:val="008C19BC"/>
    <w:pPr>
      <w:tabs>
        <w:tab w:val="center" w:pos="4252"/>
        <w:tab w:val="right" w:pos="8504"/>
      </w:tabs>
      <w:snapToGrid w:val="0"/>
    </w:pPr>
  </w:style>
  <w:style w:type="character" w:customStyle="1" w:styleId="a6">
    <w:name w:val="ヘッダー (文字)"/>
    <w:basedOn w:val="a0"/>
    <w:link w:val="a5"/>
    <w:uiPriority w:val="99"/>
    <w:rsid w:val="008C19BC"/>
  </w:style>
  <w:style w:type="paragraph" w:styleId="a7">
    <w:name w:val="footer"/>
    <w:basedOn w:val="a"/>
    <w:link w:val="a8"/>
    <w:uiPriority w:val="99"/>
    <w:unhideWhenUsed/>
    <w:rsid w:val="008C19BC"/>
    <w:pPr>
      <w:tabs>
        <w:tab w:val="center" w:pos="4252"/>
        <w:tab w:val="right" w:pos="8504"/>
      </w:tabs>
      <w:snapToGrid w:val="0"/>
    </w:pPr>
  </w:style>
  <w:style w:type="character" w:customStyle="1" w:styleId="a8">
    <w:name w:val="フッター (文字)"/>
    <w:basedOn w:val="a0"/>
    <w:link w:val="a7"/>
    <w:uiPriority w:val="99"/>
    <w:rsid w:val="008C19BC"/>
  </w:style>
  <w:style w:type="table" w:customStyle="1" w:styleId="1">
    <w:name w:val="表 (格子)1"/>
    <w:basedOn w:val="a1"/>
    <w:next w:val="a3"/>
    <w:uiPriority w:val="59"/>
    <w:rsid w:val="008C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C19B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C19BC"/>
    <w:rPr>
      <w:rFonts w:asciiTheme="majorHAnsi" w:eastAsiaTheme="majorEastAsia" w:hAnsiTheme="majorHAnsi" w:cstheme="majorBidi"/>
      <w:sz w:val="18"/>
      <w:szCs w:val="18"/>
    </w:rPr>
  </w:style>
  <w:style w:type="paragraph" w:styleId="Web">
    <w:name w:val="Normal (Web)"/>
    <w:basedOn w:val="a"/>
    <w:uiPriority w:val="99"/>
    <w:unhideWhenUsed/>
    <w:rsid w:val="008C19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
    <w:name w:val="表 (格子)2"/>
    <w:basedOn w:val="a1"/>
    <w:next w:val="a3"/>
    <w:uiPriority w:val="59"/>
    <w:rsid w:val="008C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C19BC"/>
    <w:pPr>
      <w:ind w:leftChars="400" w:left="840"/>
    </w:pPr>
  </w:style>
  <w:style w:type="character" w:styleId="ac">
    <w:name w:val="Strong"/>
    <w:basedOn w:val="a0"/>
    <w:uiPriority w:val="22"/>
    <w:qFormat/>
    <w:rsid w:val="008C19BC"/>
    <w:rPr>
      <w:b/>
      <w:bCs/>
    </w:rPr>
  </w:style>
  <w:style w:type="paragraph" w:styleId="ad">
    <w:name w:val="Plain Text"/>
    <w:basedOn w:val="a"/>
    <w:link w:val="ae"/>
    <w:uiPriority w:val="99"/>
    <w:unhideWhenUsed/>
    <w:rsid w:val="008C19B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8C19BC"/>
    <w:rPr>
      <w:rFonts w:ascii="ＭＳ ゴシック" w:eastAsia="ＭＳ ゴシック" w:hAnsi="Courier New" w:cs="Courier New"/>
      <w:sz w:val="20"/>
      <w:szCs w:val="21"/>
    </w:rPr>
  </w:style>
  <w:style w:type="table" w:customStyle="1" w:styleId="3">
    <w:name w:val="表 (格子)3"/>
    <w:basedOn w:val="a1"/>
    <w:next w:val="a3"/>
    <w:uiPriority w:val="59"/>
    <w:rsid w:val="000D2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993BF0"/>
  </w:style>
  <w:style w:type="character" w:styleId="af0">
    <w:name w:val="annotation reference"/>
    <w:basedOn w:val="a0"/>
    <w:uiPriority w:val="99"/>
    <w:semiHidden/>
    <w:unhideWhenUsed/>
    <w:rsid w:val="00993BF0"/>
    <w:rPr>
      <w:sz w:val="18"/>
      <w:szCs w:val="18"/>
    </w:rPr>
  </w:style>
  <w:style w:type="paragraph" w:styleId="af1">
    <w:name w:val="annotation text"/>
    <w:basedOn w:val="a"/>
    <w:link w:val="af2"/>
    <w:uiPriority w:val="99"/>
    <w:semiHidden/>
    <w:unhideWhenUsed/>
    <w:rsid w:val="00993BF0"/>
    <w:pPr>
      <w:jc w:val="left"/>
    </w:pPr>
  </w:style>
  <w:style w:type="character" w:customStyle="1" w:styleId="af2">
    <w:name w:val="コメント文字列 (文字)"/>
    <w:basedOn w:val="a0"/>
    <w:link w:val="af1"/>
    <w:uiPriority w:val="99"/>
    <w:semiHidden/>
    <w:rsid w:val="00993BF0"/>
  </w:style>
  <w:style w:type="paragraph" w:styleId="af3">
    <w:name w:val="annotation subject"/>
    <w:basedOn w:val="af1"/>
    <w:next w:val="af1"/>
    <w:link w:val="af4"/>
    <w:uiPriority w:val="99"/>
    <w:semiHidden/>
    <w:unhideWhenUsed/>
    <w:rsid w:val="00993BF0"/>
    <w:rPr>
      <w:b/>
      <w:bCs/>
    </w:rPr>
  </w:style>
  <w:style w:type="character" w:customStyle="1" w:styleId="af4">
    <w:name w:val="コメント内容 (文字)"/>
    <w:basedOn w:val="af2"/>
    <w:link w:val="af3"/>
    <w:uiPriority w:val="99"/>
    <w:semiHidden/>
    <w:rsid w:val="00993B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837">
      <w:bodyDiv w:val="1"/>
      <w:marLeft w:val="0"/>
      <w:marRight w:val="0"/>
      <w:marTop w:val="0"/>
      <w:marBottom w:val="0"/>
      <w:divBdr>
        <w:top w:val="none" w:sz="0" w:space="0" w:color="auto"/>
        <w:left w:val="none" w:sz="0" w:space="0" w:color="auto"/>
        <w:bottom w:val="none" w:sz="0" w:space="0" w:color="auto"/>
        <w:right w:val="none" w:sz="0" w:space="0" w:color="auto"/>
      </w:divBdr>
    </w:div>
    <w:div w:id="14506934">
      <w:bodyDiv w:val="1"/>
      <w:marLeft w:val="0"/>
      <w:marRight w:val="0"/>
      <w:marTop w:val="0"/>
      <w:marBottom w:val="0"/>
      <w:divBdr>
        <w:top w:val="none" w:sz="0" w:space="0" w:color="auto"/>
        <w:left w:val="none" w:sz="0" w:space="0" w:color="auto"/>
        <w:bottom w:val="none" w:sz="0" w:space="0" w:color="auto"/>
        <w:right w:val="none" w:sz="0" w:space="0" w:color="auto"/>
      </w:divBdr>
    </w:div>
    <w:div w:id="578096980">
      <w:bodyDiv w:val="1"/>
      <w:marLeft w:val="0"/>
      <w:marRight w:val="0"/>
      <w:marTop w:val="0"/>
      <w:marBottom w:val="0"/>
      <w:divBdr>
        <w:top w:val="none" w:sz="0" w:space="0" w:color="auto"/>
        <w:left w:val="none" w:sz="0" w:space="0" w:color="auto"/>
        <w:bottom w:val="none" w:sz="0" w:space="0" w:color="auto"/>
        <w:right w:val="none" w:sz="0" w:space="0" w:color="auto"/>
      </w:divBdr>
    </w:div>
    <w:div w:id="688219342">
      <w:bodyDiv w:val="1"/>
      <w:marLeft w:val="0"/>
      <w:marRight w:val="0"/>
      <w:marTop w:val="0"/>
      <w:marBottom w:val="0"/>
      <w:divBdr>
        <w:top w:val="none" w:sz="0" w:space="0" w:color="auto"/>
        <w:left w:val="none" w:sz="0" w:space="0" w:color="auto"/>
        <w:bottom w:val="none" w:sz="0" w:space="0" w:color="auto"/>
        <w:right w:val="none" w:sz="0" w:space="0" w:color="auto"/>
      </w:divBdr>
    </w:div>
    <w:div w:id="730693379">
      <w:bodyDiv w:val="1"/>
      <w:marLeft w:val="0"/>
      <w:marRight w:val="0"/>
      <w:marTop w:val="0"/>
      <w:marBottom w:val="0"/>
      <w:divBdr>
        <w:top w:val="none" w:sz="0" w:space="0" w:color="auto"/>
        <w:left w:val="none" w:sz="0" w:space="0" w:color="auto"/>
        <w:bottom w:val="none" w:sz="0" w:space="0" w:color="auto"/>
        <w:right w:val="none" w:sz="0" w:space="0" w:color="auto"/>
      </w:divBdr>
    </w:div>
    <w:div w:id="859121436">
      <w:bodyDiv w:val="1"/>
      <w:marLeft w:val="0"/>
      <w:marRight w:val="0"/>
      <w:marTop w:val="0"/>
      <w:marBottom w:val="0"/>
      <w:divBdr>
        <w:top w:val="none" w:sz="0" w:space="0" w:color="auto"/>
        <w:left w:val="none" w:sz="0" w:space="0" w:color="auto"/>
        <w:bottom w:val="none" w:sz="0" w:space="0" w:color="auto"/>
        <w:right w:val="none" w:sz="0" w:space="0" w:color="auto"/>
      </w:divBdr>
    </w:div>
    <w:div w:id="1025329592">
      <w:bodyDiv w:val="1"/>
      <w:marLeft w:val="0"/>
      <w:marRight w:val="0"/>
      <w:marTop w:val="0"/>
      <w:marBottom w:val="0"/>
      <w:divBdr>
        <w:top w:val="none" w:sz="0" w:space="0" w:color="auto"/>
        <w:left w:val="none" w:sz="0" w:space="0" w:color="auto"/>
        <w:bottom w:val="none" w:sz="0" w:space="0" w:color="auto"/>
        <w:right w:val="none" w:sz="0" w:space="0" w:color="auto"/>
      </w:divBdr>
    </w:div>
    <w:div w:id="1130172364">
      <w:bodyDiv w:val="1"/>
      <w:marLeft w:val="0"/>
      <w:marRight w:val="0"/>
      <w:marTop w:val="0"/>
      <w:marBottom w:val="0"/>
      <w:divBdr>
        <w:top w:val="none" w:sz="0" w:space="0" w:color="auto"/>
        <w:left w:val="none" w:sz="0" w:space="0" w:color="auto"/>
        <w:bottom w:val="none" w:sz="0" w:space="0" w:color="auto"/>
        <w:right w:val="none" w:sz="0" w:space="0" w:color="auto"/>
      </w:divBdr>
    </w:div>
    <w:div w:id="1587768105">
      <w:bodyDiv w:val="1"/>
      <w:marLeft w:val="0"/>
      <w:marRight w:val="0"/>
      <w:marTop w:val="0"/>
      <w:marBottom w:val="0"/>
      <w:divBdr>
        <w:top w:val="none" w:sz="0" w:space="0" w:color="auto"/>
        <w:left w:val="none" w:sz="0" w:space="0" w:color="auto"/>
        <w:bottom w:val="none" w:sz="0" w:space="0" w:color="auto"/>
        <w:right w:val="none" w:sz="0" w:space="0" w:color="auto"/>
      </w:divBdr>
    </w:div>
    <w:div w:id="1657881991">
      <w:bodyDiv w:val="1"/>
      <w:marLeft w:val="0"/>
      <w:marRight w:val="0"/>
      <w:marTop w:val="0"/>
      <w:marBottom w:val="0"/>
      <w:divBdr>
        <w:top w:val="none" w:sz="0" w:space="0" w:color="auto"/>
        <w:left w:val="none" w:sz="0" w:space="0" w:color="auto"/>
        <w:bottom w:val="none" w:sz="0" w:space="0" w:color="auto"/>
        <w:right w:val="none" w:sz="0" w:space="0" w:color="auto"/>
      </w:divBdr>
    </w:div>
    <w:div w:id="1671518351">
      <w:bodyDiv w:val="1"/>
      <w:marLeft w:val="0"/>
      <w:marRight w:val="0"/>
      <w:marTop w:val="0"/>
      <w:marBottom w:val="0"/>
      <w:divBdr>
        <w:top w:val="none" w:sz="0" w:space="0" w:color="auto"/>
        <w:left w:val="none" w:sz="0" w:space="0" w:color="auto"/>
        <w:bottom w:val="none" w:sz="0" w:space="0" w:color="auto"/>
        <w:right w:val="none" w:sz="0" w:space="0" w:color="auto"/>
      </w:divBdr>
    </w:div>
    <w:div w:id="181050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172.20.162.22\&#20225;&#30011;&#25512;&#36914;g\H27%20&#22320;&#22495;&#25903;&#25588;G&#65288;&#26087;&#32207;&#21209;&#12539;&#20225;&#30011;G&#21547;&#12416;&#65289;\&#65354;_&#33258;&#20027;&#38450;&#28797;&#32068;&#32340;\R03\&#12522;&#12540;&#12480;&#12540;&#30740;&#20462;\18_&#12450;&#12531;&#12465;&#12540;&#12488;\02_&#38598;&#35336;&#34920;\&#38598;&#35336;&#34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0347222222222228"/>
          <c:y val="6.400005375332598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1302985564304464"/>
          <c:y val="9.4016288256662889E-2"/>
          <c:w val="0.34616278433945757"/>
          <c:h val="0.72340988379733262"/>
        </c:manualLayout>
      </c:layout>
      <c:pieChart>
        <c:varyColors val="1"/>
        <c:ser>
          <c:idx val="3"/>
          <c:order val="3"/>
          <c:tx>
            <c:strRef>
              <c:f>集計①!$C$1</c:f>
              <c:strCache>
                <c:ptCount val="1"/>
                <c:pt idx="0">
                  <c:v>男女比率</c:v>
                </c:pt>
              </c:strCache>
            </c:strRef>
          </c:tx>
          <c:dPt>
            <c:idx val="0"/>
            <c:bubble3D val="0"/>
            <c:explosion val="6"/>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E46C-4F5C-8C65-DE1F071B6BA2}"/>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3-E46C-4F5C-8C65-DE1F071B6BA2}"/>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5-E46C-4F5C-8C65-DE1F071B6BA2}"/>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07-E46C-4F5C-8C65-DE1F071B6BA2}"/>
              </c:ext>
            </c:extLst>
          </c:dPt>
          <c:dLbls>
            <c:dLbl>
              <c:idx val="0"/>
              <c:layout>
                <c:manualLayout>
                  <c:x val="-0.20376073152146304"/>
                  <c:y val="-0.20420498807512075"/>
                </c:manualLayout>
              </c:layout>
              <c:spPr>
                <a:solidFill>
                  <a:schemeClr val="bg1"/>
                </a:solidFill>
                <a:ln>
                  <a:solidFill>
                    <a:sysClr val="windowText" lastClr="000000"/>
                  </a:solid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380843217382632"/>
                      <c:h val="0.17310034875777511"/>
                    </c:manualLayout>
                  </c15:layout>
                </c:ext>
                <c:ext xmlns:c16="http://schemas.microsoft.com/office/drawing/2014/chart" uri="{C3380CC4-5D6E-409C-BE32-E72D297353CC}">
                  <c16:uniqueId val="{00000001-E46C-4F5C-8C65-DE1F071B6BA2}"/>
                </c:ext>
              </c:extLst>
            </c:dLbl>
            <c:dLbl>
              <c:idx val="1"/>
              <c:layout>
                <c:manualLayout>
                  <c:x val="-8.4744757510207339E-2"/>
                  <c:y val="-1.0043435128286798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46C-4F5C-8C65-DE1F071B6BA2}"/>
                </c:ext>
              </c:extLst>
            </c:dLbl>
            <c:dLbl>
              <c:idx val="2"/>
              <c:delete val="1"/>
              <c:extLst>
                <c:ext xmlns:c15="http://schemas.microsoft.com/office/drawing/2012/chart" uri="{CE6537A1-D6FC-4f65-9D91-7224C49458BB}"/>
                <c:ext xmlns:c16="http://schemas.microsoft.com/office/drawing/2014/chart" uri="{C3380CC4-5D6E-409C-BE32-E72D297353CC}">
                  <c16:uniqueId val="{00000005-E46C-4F5C-8C65-DE1F071B6BA2}"/>
                </c:ext>
              </c:extLst>
            </c:dLbl>
            <c:dLbl>
              <c:idx val="3"/>
              <c:layout>
                <c:manualLayout>
                  <c:x val="5.8096077174386196E-2"/>
                  <c:y val="-2.1805611063886763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46C-4F5C-8C65-DE1F071B6BA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集計①!$A$2:$A$5</c:f>
              <c:strCache>
                <c:ptCount val="4"/>
                <c:pt idx="0">
                  <c:v>男</c:v>
                </c:pt>
                <c:pt idx="1">
                  <c:v>女</c:v>
                </c:pt>
                <c:pt idx="2">
                  <c:v>答えたくない</c:v>
                </c:pt>
                <c:pt idx="3">
                  <c:v>未回答</c:v>
                </c:pt>
              </c:strCache>
            </c:strRef>
          </c:cat>
          <c:val>
            <c:numRef>
              <c:f>集計①!$C$2:$C$5</c:f>
              <c:numCache>
                <c:formatCode>0.0%</c:formatCode>
                <c:ptCount val="4"/>
                <c:pt idx="0">
                  <c:v>0.8545454545454545</c:v>
                </c:pt>
                <c:pt idx="1">
                  <c:v>7.2727272727272724E-2</c:v>
                </c:pt>
                <c:pt idx="2">
                  <c:v>0</c:v>
                </c:pt>
                <c:pt idx="3">
                  <c:v>7.2727272727272724E-2</c:v>
                </c:pt>
              </c:numCache>
            </c:numRef>
          </c:val>
          <c:extLst xmlns:c15="http://schemas.microsoft.com/office/drawing/2012/chart">
            <c:ext xmlns:c16="http://schemas.microsoft.com/office/drawing/2014/chart" uri="{C3380CC4-5D6E-409C-BE32-E72D297353CC}">
              <c16:uniqueId val="{00000008-E46C-4F5C-8C65-DE1F071B6BA2}"/>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集計①!$D$1</c15:sqref>
                        </c15:formulaRef>
                      </c:ext>
                    </c:extLst>
                    <c:strCache>
                      <c:ptCount val="1"/>
                      <c:pt idx="0">
                        <c:v>1回目
(10/30)
大阪市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E46C-4F5C-8C65-DE1F071B6B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E46C-4F5C-8C65-DE1F071B6B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E46C-4F5C-8C65-DE1F071B6B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E46C-4F5C-8C65-DE1F071B6B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集計①!$A$2:$A$5</c15:sqref>
                        </c15:formulaRef>
                      </c:ext>
                    </c:extLst>
                    <c:strCache>
                      <c:ptCount val="4"/>
                      <c:pt idx="0">
                        <c:v>男</c:v>
                      </c:pt>
                      <c:pt idx="1">
                        <c:v>女</c:v>
                      </c:pt>
                      <c:pt idx="2">
                        <c:v>答えたくない</c:v>
                      </c:pt>
                      <c:pt idx="3">
                        <c:v>未回答</c:v>
                      </c:pt>
                    </c:strCache>
                  </c:strRef>
                </c:cat>
                <c:val>
                  <c:numRef>
                    <c:extLst>
                      <c:ext uri="{02D57815-91ED-43cb-92C2-25804820EDAC}">
                        <c15:formulaRef>
                          <c15:sqref>集計①!$D$2:$D$5</c15:sqref>
                        </c15:formulaRef>
                      </c:ext>
                    </c:extLst>
                    <c:numCache>
                      <c:formatCode>General</c:formatCode>
                      <c:ptCount val="4"/>
                      <c:pt idx="0">
                        <c:v>26</c:v>
                      </c:pt>
                      <c:pt idx="1">
                        <c:v>3</c:v>
                      </c:pt>
                      <c:pt idx="2">
                        <c:v>0</c:v>
                      </c:pt>
                      <c:pt idx="3">
                        <c:v>2</c:v>
                      </c:pt>
                    </c:numCache>
                  </c:numRef>
                </c:val>
                <c:extLst>
                  <c:ext xmlns:c16="http://schemas.microsoft.com/office/drawing/2014/chart" uri="{C3380CC4-5D6E-409C-BE32-E72D297353CC}">
                    <c16:uniqueId val="{00000011-E46C-4F5C-8C65-DE1F071B6BA2}"/>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集計①!$E$1</c15:sqref>
                        </c15:formulaRef>
                      </c:ext>
                    </c:extLst>
                    <c:strCache>
                      <c:ptCount val="1"/>
                      <c:pt idx="0">
                        <c:v>2回目
(11/5)
北河内</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E46C-4F5C-8C65-DE1F071B6BA2}"/>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E46C-4F5C-8C65-DE1F071B6BA2}"/>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E46C-4F5C-8C65-DE1F071B6BA2}"/>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E46C-4F5C-8C65-DE1F071B6B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集計①!$A$2:$A$5</c15:sqref>
                        </c15:formulaRef>
                      </c:ext>
                    </c:extLst>
                    <c:strCache>
                      <c:ptCount val="4"/>
                      <c:pt idx="0">
                        <c:v>男</c:v>
                      </c:pt>
                      <c:pt idx="1">
                        <c:v>女</c:v>
                      </c:pt>
                      <c:pt idx="2">
                        <c:v>答えたくない</c:v>
                      </c:pt>
                      <c:pt idx="3">
                        <c:v>未回答</c:v>
                      </c:pt>
                    </c:strCache>
                  </c:strRef>
                </c:cat>
                <c:val>
                  <c:numRef>
                    <c:extLst xmlns:c15="http://schemas.microsoft.com/office/drawing/2012/chart">
                      <c:ext xmlns:c15="http://schemas.microsoft.com/office/drawing/2012/chart" uri="{02D57815-91ED-43cb-92C2-25804820EDAC}">
                        <c15:formulaRef>
                          <c15:sqref>集計①!$E$2:$E$5</c15:sqref>
                        </c15:formulaRef>
                      </c:ext>
                    </c:extLst>
                    <c:numCache>
                      <c:formatCode>General</c:formatCode>
                      <c:ptCount val="4"/>
                      <c:pt idx="0">
                        <c:v>21</c:v>
                      </c:pt>
                      <c:pt idx="1">
                        <c:v>1</c:v>
                      </c:pt>
                      <c:pt idx="2">
                        <c:v>0</c:v>
                      </c:pt>
                      <c:pt idx="3">
                        <c:v>2</c:v>
                      </c:pt>
                    </c:numCache>
                  </c:numRef>
                </c:val>
                <c:extLst xmlns:c15="http://schemas.microsoft.com/office/drawing/2012/chart">
                  <c:ext xmlns:c16="http://schemas.microsoft.com/office/drawing/2014/chart" uri="{C3380CC4-5D6E-409C-BE32-E72D297353CC}">
                    <c16:uniqueId val="{0000001A-E46C-4F5C-8C65-DE1F071B6BA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集計①!$B$1</c15:sqref>
                        </c15:formulaRef>
                      </c:ext>
                    </c:extLst>
                    <c:strCache>
                      <c:ptCount val="1"/>
                      <c:pt idx="0">
                        <c:v>合計</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C-E46C-4F5C-8C65-DE1F071B6BA2}"/>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E-E46C-4F5C-8C65-DE1F071B6BA2}"/>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0-E46C-4F5C-8C65-DE1F071B6BA2}"/>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2-E46C-4F5C-8C65-DE1F071B6B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集計①!$A$2:$A$5</c15:sqref>
                        </c15:formulaRef>
                      </c:ext>
                    </c:extLst>
                    <c:strCache>
                      <c:ptCount val="4"/>
                      <c:pt idx="0">
                        <c:v>男</c:v>
                      </c:pt>
                      <c:pt idx="1">
                        <c:v>女</c:v>
                      </c:pt>
                      <c:pt idx="2">
                        <c:v>答えたくない</c:v>
                      </c:pt>
                      <c:pt idx="3">
                        <c:v>未回答</c:v>
                      </c:pt>
                    </c:strCache>
                  </c:strRef>
                </c:cat>
                <c:val>
                  <c:numRef>
                    <c:extLst xmlns:c15="http://schemas.microsoft.com/office/drawing/2012/chart">
                      <c:ext xmlns:c15="http://schemas.microsoft.com/office/drawing/2012/chart" uri="{02D57815-91ED-43cb-92C2-25804820EDAC}">
                        <c15:formulaRef>
                          <c15:sqref>集計①!$B$2:$B$5</c15:sqref>
                        </c15:formulaRef>
                      </c:ext>
                    </c:extLst>
                    <c:numCache>
                      <c:formatCode>General</c:formatCode>
                      <c:ptCount val="4"/>
                      <c:pt idx="0">
                        <c:v>47</c:v>
                      </c:pt>
                      <c:pt idx="1">
                        <c:v>4</c:v>
                      </c:pt>
                      <c:pt idx="2">
                        <c:v>0</c:v>
                      </c:pt>
                      <c:pt idx="3">
                        <c:v>4</c:v>
                      </c:pt>
                    </c:numCache>
                  </c:numRef>
                </c:val>
                <c:extLst xmlns:c15="http://schemas.microsoft.com/office/drawing/2012/chart">
                  <c:ext xmlns:c16="http://schemas.microsoft.com/office/drawing/2014/chart" uri="{C3380CC4-5D6E-409C-BE32-E72D297353CC}">
                    <c16:uniqueId val="{00000023-E46C-4F5C-8C65-DE1F071B6BA2}"/>
                  </c:ext>
                </c:extLst>
              </c15:ser>
            </c15:filteredPieSeries>
          </c:ext>
        </c:extLst>
      </c:pieChart>
      <c:spPr>
        <a:noFill/>
        <a:ln>
          <a:noFill/>
        </a:ln>
        <a:effectLst/>
      </c:spPr>
    </c:plotArea>
    <c:legend>
      <c:legendPos val="b"/>
      <c:layout>
        <c:manualLayout>
          <c:xMode val="edge"/>
          <c:yMode val="edge"/>
          <c:x val="8.0024180687386842E-2"/>
          <c:y val="0.73628957296735742"/>
          <c:w val="0.84447180991812221"/>
          <c:h val="0.2633541761541041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年齢比率</a:t>
            </a:r>
          </a:p>
        </c:rich>
      </c:tx>
      <c:layout>
        <c:manualLayout>
          <c:xMode val="edge"/>
          <c:yMode val="edge"/>
          <c:x val="0.67102948398964313"/>
          <c:y val="6.95220224104903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25493335121591"/>
          <c:y val="0.3100185613633511"/>
          <c:w val="0.44774581969580746"/>
          <c:h val="0.63701644950484138"/>
        </c:manualLayout>
      </c:layout>
      <c:pieChart>
        <c:varyColors val="1"/>
        <c:ser>
          <c:idx val="3"/>
          <c:order val="3"/>
          <c:tx>
            <c:strRef>
              <c:f>集計①!$C$8</c:f>
              <c:strCache>
                <c:ptCount val="1"/>
                <c:pt idx="0">
                  <c:v>年齢比率</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03-481A-A738-3E5FBF6D05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03-481A-A738-3E5FBF6D05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03-481A-A738-3E5FBF6D05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03-481A-A738-3E5FBF6D05A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03-481A-A738-3E5FBF6D05A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503-481A-A738-3E5FBF6D05A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503-481A-A738-3E5FBF6D05A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503-481A-A738-3E5FBF6D05A2}"/>
              </c:ext>
            </c:extLst>
          </c:dPt>
          <c:dLbls>
            <c:dLbl>
              <c:idx val="2"/>
              <c:layout>
                <c:manualLayout>
                  <c:x val="-1.522038373433942E-2"/>
                  <c:y val="-0.15859235022332308"/>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503-481A-A738-3E5FBF6D05A2}"/>
                </c:ext>
              </c:extLst>
            </c:dLbl>
            <c:dLbl>
              <c:idx val="3"/>
              <c:layout>
                <c:manualLayout>
                  <c:x val="-6.9026153284237529E-2"/>
                  <c:y val="-0.13859239125358441"/>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503-481A-A738-3E5FBF6D05A2}"/>
                </c:ext>
              </c:extLst>
            </c:dLbl>
            <c:dLbl>
              <c:idx val="4"/>
              <c:layout>
                <c:manualLayout>
                  <c:x val="-8.0648784361788364E-2"/>
                  <c:y val="-0.16751574619947757"/>
                </c:manualLayout>
              </c:layout>
              <c:spPr>
                <a:solidFill>
                  <a:schemeClr val="bg1"/>
                </a:solidFill>
                <a:ln>
                  <a:solidFill>
                    <a:sysClr val="windowText" lastClr="000000"/>
                  </a:solid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613577116419771"/>
                      <c:h val="0.13331782224290367"/>
                    </c:manualLayout>
                  </c15:layout>
                </c:ext>
                <c:ext xmlns:c16="http://schemas.microsoft.com/office/drawing/2014/chart" uri="{C3380CC4-5D6E-409C-BE32-E72D297353CC}">
                  <c16:uniqueId val="{00000009-5503-481A-A738-3E5FBF6D05A2}"/>
                </c:ext>
              </c:extLst>
            </c:dLbl>
            <c:dLbl>
              <c:idx val="5"/>
              <c:layout>
                <c:manualLayout>
                  <c:x val="2.7528153928924083E-2"/>
                  <c:y val="9.7290198984554023E-3"/>
                </c:manualLayout>
              </c:layout>
              <c:spPr>
                <a:solidFill>
                  <a:schemeClr val="bg1"/>
                </a:solidFill>
                <a:ln>
                  <a:solidFill>
                    <a:sysClr val="windowText" lastClr="000000"/>
                  </a:solid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4488681633242443"/>
                      <c:h val="0.12876322843986138"/>
                    </c:manualLayout>
                  </c15:layout>
                </c:ext>
                <c:ext xmlns:c16="http://schemas.microsoft.com/office/drawing/2014/chart" uri="{C3380CC4-5D6E-409C-BE32-E72D297353CC}">
                  <c16:uniqueId val="{0000000B-5503-481A-A738-3E5FBF6D05A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集計①!$A$9:$A$16</c:f>
              <c:strCache>
                <c:ptCount val="8"/>
                <c:pt idx="0">
                  <c:v>20代</c:v>
                </c:pt>
                <c:pt idx="1">
                  <c:v>30代</c:v>
                </c:pt>
                <c:pt idx="2">
                  <c:v>40代</c:v>
                </c:pt>
                <c:pt idx="3">
                  <c:v>50代</c:v>
                </c:pt>
                <c:pt idx="4">
                  <c:v>60代</c:v>
                </c:pt>
                <c:pt idx="5">
                  <c:v>70代</c:v>
                </c:pt>
                <c:pt idx="6">
                  <c:v>80代</c:v>
                </c:pt>
                <c:pt idx="7">
                  <c:v>未回答</c:v>
                </c:pt>
              </c:strCache>
            </c:strRef>
          </c:cat>
          <c:val>
            <c:numRef>
              <c:f>集計①!$C$9:$C$16</c:f>
              <c:numCache>
                <c:formatCode>0.0%</c:formatCode>
                <c:ptCount val="8"/>
                <c:pt idx="0">
                  <c:v>1.8181818181818181E-2</c:v>
                </c:pt>
                <c:pt idx="1">
                  <c:v>0</c:v>
                </c:pt>
                <c:pt idx="2">
                  <c:v>9.0909090909090912E-2</c:v>
                </c:pt>
                <c:pt idx="3">
                  <c:v>0.10909090909090909</c:v>
                </c:pt>
                <c:pt idx="4">
                  <c:v>0.36363636363636365</c:v>
                </c:pt>
                <c:pt idx="5">
                  <c:v>0.32727272727272727</c:v>
                </c:pt>
                <c:pt idx="6">
                  <c:v>1.8181818181818181E-2</c:v>
                </c:pt>
                <c:pt idx="7">
                  <c:v>7.2727272727272724E-2</c:v>
                </c:pt>
              </c:numCache>
            </c:numRef>
          </c:val>
          <c:extLst>
            <c:ext xmlns:c16="http://schemas.microsoft.com/office/drawing/2014/chart" uri="{C3380CC4-5D6E-409C-BE32-E72D297353CC}">
              <c16:uniqueId val="{00000010-5503-481A-A738-3E5FBF6D05A2}"/>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集計①!$D$8</c15:sqref>
                        </c15:formulaRef>
                      </c:ext>
                    </c:extLst>
                    <c:strCache>
                      <c:ptCount val="1"/>
                      <c:pt idx="0">
                        <c:v>1回目
(10/30)
大阪市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5503-481A-A738-3E5FBF6D05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5503-481A-A738-3E5FBF6D05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5503-481A-A738-3E5FBF6D05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5503-481A-A738-3E5FBF6D05A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5503-481A-A738-3E5FBF6D05A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5503-481A-A738-3E5FBF6D05A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5503-481A-A738-3E5FBF6D05A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5503-481A-A738-3E5FBF6D05A2}"/>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集計①!$A$9:$A$16</c15:sqref>
                        </c15:formulaRef>
                      </c:ext>
                    </c:extLst>
                    <c:strCache>
                      <c:ptCount val="8"/>
                      <c:pt idx="0">
                        <c:v>20代</c:v>
                      </c:pt>
                      <c:pt idx="1">
                        <c:v>30代</c:v>
                      </c:pt>
                      <c:pt idx="2">
                        <c:v>40代</c:v>
                      </c:pt>
                      <c:pt idx="3">
                        <c:v>50代</c:v>
                      </c:pt>
                      <c:pt idx="4">
                        <c:v>60代</c:v>
                      </c:pt>
                      <c:pt idx="5">
                        <c:v>70代</c:v>
                      </c:pt>
                      <c:pt idx="6">
                        <c:v>80代</c:v>
                      </c:pt>
                      <c:pt idx="7">
                        <c:v>未回答</c:v>
                      </c:pt>
                    </c:strCache>
                  </c:strRef>
                </c:cat>
                <c:val>
                  <c:numRef>
                    <c:extLst>
                      <c:ext uri="{02D57815-91ED-43cb-92C2-25804820EDAC}">
                        <c15:formulaRef>
                          <c15:sqref>集計①!$D$9:$D$16</c15:sqref>
                        </c15:formulaRef>
                      </c:ext>
                    </c:extLst>
                    <c:numCache>
                      <c:formatCode>General</c:formatCode>
                      <c:ptCount val="8"/>
                      <c:pt idx="0">
                        <c:v>0</c:v>
                      </c:pt>
                      <c:pt idx="1">
                        <c:v>0</c:v>
                      </c:pt>
                      <c:pt idx="2">
                        <c:v>2</c:v>
                      </c:pt>
                      <c:pt idx="3">
                        <c:v>4</c:v>
                      </c:pt>
                      <c:pt idx="4">
                        <c:v>14</c:v>
                      </c:pt>
                      <c:pt idx="5">
                        <c:v>9</c:v>
                      </c:pt>
                      <c:pt idx="6">
                        <c:v>0</c:v>
                      </c:pt>
                      <c:pt idx="7">
                        <c:v>2</c:v>
                      </c:pt>
                    </c:numCache>
                  </c:numRef>
                </c:val>
                <c:extLst>
                  <c:ext xmlns:c16="http://schemas.microsoft.com/office/drawing/2014/chart" uri="{C3380CC4-5D6E-409C-BE32-E72D297353CC}">
                    <c16:uniqueId val="{00000021-5503-481A-A738-3E5FBF6D05A2}"/>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集計①!$E$8</c15:sqref>
                        </c15:formulaRef>
                      </c:ext>
                    </c:extLst>
                    <c:strCache>
                      <c:ptCount val="1"/>
                      <c:pt idx="0">
                        <c:v>2回目
(11/5)
北河内</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3-5503-481A-A738-3E5FBF6D05A2}"/>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5-5503-481A-A738-3E5FBF6D05A2}"/>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7-5503-481A-A738-3E5FBF6D05A2}"/>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9-5503-481A-A738-3E5FBF6D05A2}"/>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B-5503-481A-A738-3E5FBF6D05A2}"/>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2D-5503-481A-A738-3E5FBF6D05A2}"/>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2F-5503-481A-A738-3E5FBF6D05A2}"/>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31-5503-481A-A738-3E5FBF6D05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集計①!$A$9:$A$16</c15:sqref>
                        </c15:formulaRef>
                      </c:ext>
                    </c:extLst>
                    <c:strCache>
                      <c:ptCount val="8"/>
                      <c:pt idx="0">
                        <c:v>20代</c:v>
                      </c:pt>
                      <c:pt idx="1">
                        <c:v>30代</c:v>
                      </c:pt>
                      <c:pt idx="2">
                        <c:v>40代</c:v>
                      </c:pt>
                      <c:pt idx="3">
                        <c:v>50代</c:v>
                      </c:pt>
                      <c:pt idx="4">
                        <c:v>60代</c:v>
                      </c:pt>
                      <c:pt idx="5">
                        <c:v>70代</c:v>
                      </c:pt>
                      <c:pt idx="6">
                        <c:v>80代</c:v>
                      </c:pt>
                      <c:pt idx="7">
                        <c:v>未回答</c:v>
                      </c:pt>
                    </c:strCache>
                  </c:strRef>
                </c:cat>
                <c:val>
                  <c:numRef>
                    <c:extLst xmlns:c15="http://schemas.microsoft.com/office/drawing/2012/chart">
                      <c:ext xmlns:c15="http://schemas.microsoft.com/office/drawing/2012/chart" uri="{02D57815-91ED-43cb-92C2-25804820EDAC}">
                        <c15:formulaRef>
                          <c15:sqref>集計①!$E$9:$E$16</c15:sqref>
                        </c15:formulaRef>
                      </c:ext>
                    </c:extLst>
                    <c:numCache>
                      <c:formatCode>General</c:formatCode>
                      <c:ptCount val="8"/>
                      <c:pt idx="0">
                        <c:v>1</c:v>
                      </c:pt>
                      <c:pt idx="1">
                        <c:v>0</c:v>
                      </c:pt>
                      <c:pt idx="2">
                        <c:v>3</c:v>
                      </c:pt>
                      <c:pt idx="3">
                        <c:v>2</c:v>
                      </c:pt>
                      <c:pt idx="4">
                        <c:v>6</c:v>
                      </c:pt>
                      <c:pt idx="5">
                        <c:v>9</c:v>
                      </c:pt>
                      <c:pt idx="6">
                        <c:v>1</c:v>
                      </c:pt>
                      <c:pt idx="7">
                        <c:v>2</c:v>
                      </c:pt>
                    </c:numCache>
                  </c:numRef>
                </c:val>
                <c:extLst xmlns:c15="http://schemas.microsoft.com/office/drawing/2012/chart">
                  <c:ext xmlns:c16="http://schemas.microsoft.com/office/drawing/2014/chart" uri="{C3380CC4-5D6E-409C-BE32-E72D297353CC}">
                    <c16:uniqueId val="{00000032-5503-481A-A738-3E5FBF6D05A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集計①!$B$8</c15:sqref>
                        </c15:formulaRef>
                      </c:ext>
                    </c:extLst>
                    <c:strCache>
                      <c:ptCount val="1"/>
                      <c:pt idx="0">
                        <c:v>合計</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4-5503-481A-A738-3E5FBF6D05A2}"/>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36-5503-481A-A738-3E5FBF6D05A2}"/>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8-5503-481A-A738-3E5FBF6D05A2}"/>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3A-5503-481A-A738-3E5FBF6D05A2}"/>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3C-5503-481A-A738-3E5FBF6D05A2}"/>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3E-5503-481A-A738-3E5FBF6D05A2}"/>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40-5503-481A-A738-3E5FBF6D05A2}"/>
                    </c:ext>
                  </c:extLst>
                </c:dPt>
                <c:dPt>
                  <c:idx val="7"/>
                  <c:bubble3D val="0"/>
                  <c:spPr>
                    <a:solidFill>
                      <a:schemeClr val="accent2">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42-5503-481A-A738-3E5FBF6D05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集計①!$A$9:$A$16</c15:sqref>
                        </c15:formulaRef>
                      </c:ext>
                    </c:extLst>
                    <c:strCache>
                      <c:ptCount val="8"/>
                      <c:pt idx="0">
                        <c:v>20代</c:v>
                      </c:pt>
                      <c:pt idx="1">
                        <c:v>30代</c:v>
                      </c:pt>
                      <c:pt idx="2">
                        <c:v>40代</c:v>
                      </c:pt>
                      <c:pt idx="3">
                        <c:v>50代</c:v>
                      </c:pt>
                      <c:pt idx="4">
                        <c:v>60代</c:v>
                      </c:pt>
                      <c:pt idx="5">
                        <c:v>70代</c:v>
                      </c:pt>
                      <c:pt idx="6">
                        <c:v>80代</c:v>
                      </c:pt>
                      <c:pt idx="7">
                        <c:v>未回答</c:v>
                      </c:pt>
                    </c:strCache>
                  </c:strRef>
                </c:cat>
                <c:val>
                  <c:numRef>
                    <c:extLst xmlns:c15="http://schemas.microsoft.com/office/drawing/2012/chart">
                      <c:ext xmlns:c15="http://schemas.microsoft.com/office/drawing/2012/chart" uri="{02D57815-91ED-43cb-92C2-25804820EDAC}">
                        <c15:formulaRef>
                          <c15:sqref>集計①!$B$9:$B$16</c15:sqref>
                        </c15:formulaRef>
                      </c:ext>
                    </c:extLst>
                    <c:numCache>
                      <c:formatCode>General</c:formatCode>
                      <c:ptCount val="8"/>
                      <c:pt idx="0">
                        <c:v>1</c:v>
                      </c:pt>
                      <c:pt idx="1">
                        <c:v>0</c:v>
                      </c:pt>
                      <c:pt idx="2">
                        <c:v>5</c:v>
                      </c:pt>
                      <c:pt idx="3">
                        <c:v>6</c:v>
                      </c:pt>
                      <c:pt idx="4">
                        <c:v>20</c:v>
                      </c:pt>
                      <c:pt idx="5">
                        <c:v>18</c:v>
                      </c:pt>
                      <c:pt idx="6">
                        <c:v>1</c:v>
                      </c:pt>
                      <c:pt idx="7">
                        <c:v>4</c:v>
                      </c:pt>
                    </c:numCache>
                  </c:numRef>
                </c:val>
                <c:extLst xmlns:c15="http://schemas.microsoft.com/office/drawing/2012/chart">
                  <c:ext xmlns:c16="http://schemas.microsoft.com/office/drawing/2014/chart" uri="{C3380CC4-5D6E-409C-BE32-E72D297353CC}">
                    <c16:uniqueId val="{00000043-5503-481A-A738-3E5FBF6D05A2}"/>
                  </c:ext>
                </c:extLst>
              </c15:ser>
            </c15:filteredPieSeries>
          </c:ext>
        </c:extLst>
      </c:pieChart>
      <c:spPr>
        <a:noFill/>
        <a:ln>
          <a:noFill/>
        </a:ln>
        <a:effectLst/>
      </c:spPr>
    </c:plotArea>
    <c:legend>
      <c:legendPos val="r"/>
      <c:layout>
        <c:manualLayout>
          <c:xMode val="edge"/>
          <c:yMode val="edge"/>
          <c:x val="0.67893730223927051"/>
          <c:y val="0.21140090785282134"/>
          <c:w val="0.22595479336430113"/>
          <c:h val="0.718377829269799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研修評価</a:t>
            </a:r>
          </a:p>
        </c:rich>
      </c:tx>
      <c:layout>
        <c:manualLayout>
          <c:xMode val="edge"/>
          <c:yMode val="edge"/>
          <c:x val="0.67972300367885752"/>
          <c:y val="3.90245146482195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1302985564304464"/>
          <c:y val="9.4016288256662889E-2"/>
          <c:w val="0.34616278433945757"/>
          <c:h val="0.72340988379733262"/>
        </c:manualLayout>
      </c:layout>
      <c:pieChart>
        <c:varyColors val="1"/>
        <c:ser>
          <c:idx val="1"/>
          <c:order val="1"/>
          <c:tx>
            <c:strRef>
              <c:f>集計①!$C$65</c:f>
              <c:strCache>
                <c:ptCount val="1"/>
                <c:pt idx="0">
                  <c:v>比率</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3247-4EE8-85D8-862A2E7DC4B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3-3247-4EE8-85D8-862A2E7DC4B0}"/>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5-3247-4EE8-85D8-862A2E7DC4B0}"/>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07-3247-4EE8-85D8-862A2E7DC4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47-4EE8-85D8-862A2E7DC4B0}"/>
              </c:ext>
            </c:extLst>
          </c:dPt>
          <c:dLbls>
            <c:dLbl>
              <c:idx val="0"/>
              <c:layout>
                <c:manualLayout>
                  <c:x val="-0.10438208316364696"/>
                  <c:y val="-2.3359367528451712E-2"/>
                </c:manualLayout>
              </c:layout>
              <c:spPr>
                <a:solidFill>
                  <a:schemeClr val="bg1"/>
                </a:solidFill>
                <a:ln>
                  <a:solidFill>
                    <a:sysClr val="windowText" lastClr="000000"/>
                  </a:solid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672586804165169"/>
                      <c:h val="0.14451294802724557"/>
                    </c:manualLayout>
                  </c15:layout>
                </c:ext>
                <c:ext xmlns:c16="http://schemas.microsoft.com/office/drawing/2014/chart" uri="{C3380CC4-5D6E-409C-BE32-E72D297353CC}">
                  <c16:uniqueId val="{00000001-3247-4EE8-85D8-862A2E7DC4B0}"/>
                </c:ext>
              </c:extLst>
            </c:dLbl>
            <c:dLbl>
              <c:idx val="1"/>
              <c:layout>
                <c:manualLayout>
                  <c:x val="5.7628219000216363E-2"/>
                  <c:y val="-3.5227560117738324E-2"/>
                </c:manualLayout>
              </c:layout>
              <c:spPr>
                <a:solidFill>
                  <a:schemeClr val="bg1"/>
                </a:solidFill>
                <a:ln>
                  <a:solidFill>
                    <a:sysClr val="windowText" lastClr="000000"/>
                  </a:solid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4137700705611317"/>
                      <c:h val="0.15350696547546941"/>
                    </c:manualLayout>
                  </c15:layout>
                </c:ext>
                <c:ext xmlns:c16="http://schemas.microsoft.com/office/drawing/2014/chart" uri="{C3380CC4-5D6E-409C-BE32-E72D297353CC}">
                  <c16:uniqueId val="{00000003-3247-4EE8-85D8-862A2E7DC4B0}"/>
                </c:ext>
              </c:extLst>
            </c:dLbl>
            <c:dLbl>
              <c:idx val="2"/>
              <c:layout>
                <c:manualLayout>
                  <c:x val="-7.8370738174066701E-2"/>
                  <c:y val="-2.4885715196531606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247-4EE8-85D8-862A2E7DC4B0}"/>
                </c:ext>
              </c:extLst>
            </c:dLbl>
            <c:dLbl>
              <c:idx val="3"/>
              <c:layout>
                <c:manualLayout>
                  <c:x val="8.6082877381076076E-2"/>
                  <c:y val="-0.14495202269756766"/>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247-4EE8-85D8-862A2E7DC4B0}"/>
                </c:ext>
              </c:extLst>
            </c:dLbl>
            <c:dLbl>
              <c:idx val="4"/>
              <c:layout>
                <c:manualLayout>
                  <c:x val="0.25606244685763557"/>
                  <c:y val="-6.6211865217252711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247-4EE8-85D8-862A2E7DC4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集計①!$A$66:$A$71</c:f>
              <c:strCache>
                <c:ptCount val="5"/>
                <c:pt idx="0">
                  <c:v>大変役に立つ</c:v>
                </c:pt>
                <c:pt idx="1">
                  <c:v>やや役に立つ</c:v>
                </c:pt>
                <c:pt idx="2">
                  <c:v>ふつう</c:v>
                </c:pt>
                <c:pt idx="3">
                  <c:v>あまり役に立たない</c:v>
                </c:pt>
                <c:pt idx="4">
                  <c:v>未回答</c:v>
                </c:pt>
              </c:strCache>
            </c:strRef>
          </c:cat>
          <c:val>
            <c:numRef>
              <c:f>集計①!$C$66:$C$71</c:f>
              <c:numCache>
                <c:formatCode>0.0%</c:formatCode>
                <c:ptCount val="5"/>
                <c:pt idx="0">
                  <c:v>0.52727272727272723</c:v>
                </c:pt>
                <c:pt idx="1">
                  <c:v>0.29090909090909089</c:v>
                </c:pt>
                <c:pt idx="2">
                  <c:v>0</c:v>
                </c:pt>
                <c:pt idx="3">
                  <c:v>0</c:v>
                </c:pt>
                <c:pt idx="4">
                  <c:v>0.18181818181818182</c:v>
                </c:pt>
              </c:numCache>
            </c:numRef>
          </c:val>
          <c:extLst xmlns:c15="http://schemas.microsoft.com/office/drawing/2012/chart">
            <c:ext xmlns:c16="http://schemas.microsoft.com/office/drawing/2014/chart" uri="{C3380CC4-5D6E-409C-BE32-E72D297353CC}">
              <c16:uniqueId val="{0000000A-3247-4EE8-85D8-862A2E7DC4B0}"/>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集計①!$B$65</c15:sqref>
                        </c15:formulaRef>
                      </c:ext>
                    </c:extLst>
                    <c:strCache>
                      <c:ptCount val="1"/>
                      <c:pt idx="0">
                        <c:v>合計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3247-4EE8-85D8-862A2E7DC4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3247-4EE8-85D8-862A2E7DC4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3247-4EE8-85D8-862A2E7DC4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3247-4EE8-85D8-862A2E7DC4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3247-4EE8-85D8-862A2E7DC4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集計①!$A$66:$A$71</c15:sqref>
                        </c15:formulaRef>
                      </c:ext>
                    </c:extLst>
                    <c:strCache>
                      <c:ptCount val="5"/>
                      <c:pt idx="0">
                        <c:v>大変役に立つ</c:v>
                      </c:pt>
                      <c:pt idx="1">
                        <c:v>やや役に立つ</c:v>
                      </c:pt>
                      <c:pt idx="2">
                        <c:v>ふつう</c:v>
                      </c:pt>
                      <c:pt idx="3">
                        <c:v>あまり役に立たない</c:v>
                      </c:pt>
                      <c:pt idx="4">
                        <c:v>未回答</c:v>
                      </c:pt>
                    </c:strCache>
                  </c:strRef>
                </c:cat>
                <c:val>
                  <c:numRef>
                    <c:extLst>
                      <c:ext uri="{02D57815-91ED-43cb-92C2-25804820EDAC}">
                        <c15:formulaRef>
                          <c15:sqref>集計①!$B$66:$B$71</c15:sqref>
                        </c15:formulaRef>
                      </c:ext>
                    </c:extLst>
                    <c:numCache>
                      <c:formatCode>0_);[Red]\(0\)</c:formatCode>
                      <c:ptCount val="5"/>
                      <c:pt idx="0">
                        <c:v>29</c:v>
                      </c:pt>
                      <c:pt idx="1">
                        <c:v>16</c:v>
                      </c:pt>
                      <c:pt idx="2">
                        <c:v>0</c:v>
                      </c:pt>
                      <c:pt idx="3">
                        <c:v>0</c:v>
                      </c:pt>
                      <c:pt idx="4">
                        <c:v>10</c:v>
                      </c:pt>
                    </c:numCache>
                  </c:numRef>
                </c:val>
                <c:extLst>
                  <c:ext xmlns:c16="http://schemas.microsoft.com/office/drawing/2014/chart" uri="{C3380CC4-5D6E-409C-BE32-E72D297353CC}">
                    <c16:uniqueId val="{00000015-3247-4EE8-85D8-862A2E7DC4B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集計①!$D$65</c15:sqref>
                        </c15:formulaRef>
                      </c:ext>
                    </c:extLst>
                    <c:strCache>
                      <c:ptCount val="1"/>
                      <c:pt idx="0">
                        <c:v>1回目
(10/30)
大阪市</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7-3247-4EE8-85D8-862A2E7DC4B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9-3247-4EE8-85D8-862A2E7DC4B0}"/>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B-3247-4EE8-85D8-862A2E7DC4B0}"/>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D-3247-4EE8-85D8-862A2E7DC4B0}"/>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F-3247-4EE8-85D8-862A2E7DC4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集計①!$A$66:$A$71</c15:sqref>
                        </c15:formulaRef>
                      </c:ext>
                    </c:extLst>
                    <c:strCache>
                      <c:ptCount val="5"/>
                      <c:pt idx="0">
                        <c:v>大変役に立つ</c:v>
                      </c:pt>
                      <c:pt idx="1">
                        <c:v>やや役に立つ</c:v>
                      </c:pt>
                      <c:pt idx="2">
                        <c:v>ふつう</c:v>
                      </c:pt>
                      <c:pt idx="3">
                        <c:v>あまり役に立たない</c:v>
                      </c:pt>
                      <c:pt idx="4">
                        <c:v>未回答</c:v>
                      </c:pt>
                    </c:strCache>
                  </c:strRef>
                </c:cat>
                <c:val>
                  <c:numRef>
                    <c:extLst xmlns:c15="http://schemas.microsoft.com/office/drawing/2012/chart">
                      <c:ext xmlns:c15="http://schemas.microsoft.com/office/drawing/2012/chart" uri="{02D57815-91ED-43cb-92C2-25804820EDAC}">
                        <c15:formulaRef>
                          <c15:sqref>集計①!$D$66:$D$71</c15:sqref>
                        </c15:formulaRef>
                      </c:ext>
                    </c:extLst>
                    <c:numCache>
                      <c:formatCode>General</c:formatCode>
                      <c:ptCount val="5"/>
                      <c:pt idx="0">
                        <c:v>16</c:v>
                      </c:pt>
                      <c:pt idx="1">
                        <c:v>10</c:v>
                      </c:pt>
                      <c:pt idx="2">
                        <c:v>0</c:v>
                      </c:pt>
                      <c:pt idx="3">
                        <c:v>0</c:v>
                      </c:pt>
                      <c:pt idx="4">
                        <c:v>5</c:v>
                      </c:pt>
                    </c:numCache>
                  </c:numRef>
                </c:val>
                <c:extLst xmlns:c15="http://schemas.microsoft.com/office/drawing/2012/chart">
                  <c:ext xmlns:c16="http://schemas.microsoft.com/office/drawing/2014/chart" uri="{C3380CC4-5D6E-409C-BE32-E72D297353CC}">
                    <c16:uniqueId val="{00000020-3247-4EE8-85D8-862A2E7DC4B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集計①!$E$65</c15:sqref>
                        </c15:formulaRef>
                      </c:ext>
                    </c:extLst>
                    <c:strCache>
                      <c:ptCount val="1"/>
                      <c:pt idx="0">
                        <c:v>2回目
(11/5)
北河内</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2-3247-4EE8-85D8-862A2E7DC4B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4-3247-4EE8-85D8-862A2E7DC4B0}"/>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3247-4EE8-85D8-862A2E7DC4B0}"/>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8-3247-4EE8-85D8-862A2E7DC4B0}"/>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A-3247-4EE8-85D8-862A2E7DC4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集計①!$A$66:$A$71</c15:sqref>
                        </c15:formulaRef>
                      </c:ext>
                    </c:extLst>
                    <c:strCache>
                      <c:ptCount val="5"/>
                      <c:pt idx="0">
                        <c:v>大変役に立つ</c:v>
                      </c:pt>
                      <c:pt idx="1">
                        <c:v>やや役に立つ</c:v>
                      </c:pt>
                      <c:pt idx="2">
                        <c:v>ふつう</c:v>
                      </c:pt>
                      <c:pt idx="3">
                        <c:v>あまり役に立たない</c:v>
                      </c:pt>
                      <c:pt idx="4">
                        <c:v>未回答</c:v>
                      </c:pt>
                    </c:strCache>
                  </c:strRef>
                </c:cat>
                <c:val>
                  <c:numRef>
                    <c:extLst xmlns:c15="http://schemas.microsoft.com/office/drawing/2012/chart">
                      <c:ext xmlns:c15="http://schemas.microsoft.com/office/drawing/2012/chart" uri="{02D57815-91ED-43cb-92C2-25804820EDAC}">
                        <c15:formulaRef>
                          <c15:sqref>集計①!$E$66:$E$71</c15:sqref>
                        </c15:formulaRef>
                      </c:ext>
                    </c:extLst>
                    <c:numCache>
                      <c:formatCode>General</c:formatCode>
                      <c:ptCount val="5"/>
                      <c:pt idx="0">
                        <c:v>13</c:v>
                      </c:pt>
                      <c:pt idx="1">
                        <c:v>6</c:v>
                      </c:pt>
                      <c:pt idx="2">
                        <c:v>0</c:v>
                      </c:pt>
                      <c:pt idx="3">
                        <c:v>0</c:v>
                      </c:pt>
                      <c:pt idx="4">
                        <c:v>5</c:v>
                      </c:pt>
                    </c:numCache>
                  </c:numRef>
                </c:val>
                <c:extLst xmlns:c15="http://schemas.microsoft.com/office/drawing/2012/chart">
                  <c:ext xmlns:c16="http://schemas.microsoft.com/office/drawing/2014/chart" uri="{C3380CC4-5D6E-409C-BE32-E72D297353CC}">
                    <c16:uniqueId val="{0000002B-3247-4EE8-85D8-862A2E7DC4B0}"/>
                  </c:ext>
                </c:extLst>
              </c15:ser>
            </c15:filteredPieSeries>
          </c:ext>
        </c:extLst>
      </c:pieChart>
      <c:spPr>
        <a:noFill/>
        <a:ln>
          <a:noFill/>
        </a:ln>
        <a:effectLst/>
      </c:spPr>
    </c:plotArea>
    <c:legend>
      <c:legendPos val="b"/>
      <c:layout>
        <c:manualLayout>
          <c:xMode val="edge"/>
          <c:yMode val="edge"/>
          <c:x val="5.9377965743212108E-2"/>
          <c:y val="0.76829375961208746"/>
          <c:w val="0.89999997812772925"/>
          <c:h val="0.1548561646485485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2005-48A3-B80C-51BCCC063C2E}"/>
              </c:ext>
            </c:extLst>
          </c:dPt>
          <c:dPt>
            <c:idx val="1"/>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3-2005-48A3-B80C-51BCCC063C2E}"/>
              </c:ext>
            </c:extLst>
          </c:dPt>
          <c:dPt>
            <c:idx val="2"/>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5-2005-48A3-B80C-51BCCC063C2E}"/>
              </c:ext>
            </c:extLst>
          </c:dPt>
          <c:dPt>
            <c:idx val="3"/>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7-2005-48A3-B80C-51BCCC063C2E}"/>
              </c:ext>
            </c:extLst>
          </c:dPt>
          <c:dPt>
            <c:idx val="4"/>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9-2005-48A3-B80C-51BCCC063C2E}"/>
              </c:ext>
            </c:extLst>
          </c:dPt>
          <c:dPt>
            <c:idx val="5"/>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2005-48A3-B80C-51BCCC063C2E}"/>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集計②!$A$2:$A$7</c:f>
              <c:strCache>
                <c:ptCount val="6"/>
                <c:pt idx="0">
                  <c:v>ア．自主防災組織内での勉強会等で取り上げる</c:v>
                </c:pt>
                <c:pt idx="1">
                  <c:v>イ．自主防災組織内での訓練で実践する</c:v>
                </c:pt>
                <c:pt idx="2">
                  <c:v>ウ．自主防災組織内で作成する広報チラシ等で周知する</c:v>
                </c:pt>
                <c:pt idx="3">
                  <c:v>エ．自主防災組織以外での地域の活動に取り入れる</c:v>
                </c:pt>
                <c:pt idx="4">
                  <c:v>オ．自主防災組織を新たに結成する</c:v>
                </c:pt>
                <c:pt idx="5">
                  <c:v>カ．その他</c:v>
                </c:pt>
              </c:strCache>
            </c:strRef>
          </c:cat>
          <c:val>
            <c:numRef>
              <c:f>集計②!$B$2:$B$7</c:f>
              <c:numCache>
                <c:formatCode>General</c:formatCode>
                <c:ptCount val="6"/>
                <c:pt idx="0">
                  <c:v>23</c:v>
                </c:pt>
                <c:pt idx="1">
                  <c:v>27</c:v>
                </c:pt>
                <c:pt idx="2">
                  <c:v>5</c:v>
                </c:pt>
                <c:pt idx="3">
                  <c:v>9</c:v>
                </c:pt>
                <c:pt idx="4">
                  <c:v>1</c:v>
                </c:pt>
                <c:pt idx="5">
                  <c:v>2</c:v>
                </c:pt>
              </c:numCache>
            </c:numRef>
          </c:val>
          <c:extLst xmlns:c15="http://schemas.microsoft.com/office/drawing/2012/chart">
            <c:ext xmlns:c16="http://schemas.microsoft.com/office/drawing/2014/chart" uri="{C3380CC4-5D6E-409C-BE32-E72D297353CC}">
              <c16:uniqueId val="{0000000C-2005-48A3-B80C-51BCCC063C2E}"/>
            </c:ext>
          </c:extLst>
        </c:ser>
        <c:dLbls>
          <c:dLblPos val="outEnd"/>
          <c:showLegendKey val="0"/>
          <c:showVal val="1"/>
          <c:showCatName val="0"/>
          <c:showSerName val="0"/>
          <c:showPercent val="0"/>
          <c:showBubbleSize val="0"/>
        </c:dLbls>
        <c:gapWidth val="150"/>
        <c:axId val="2024245840"/>
        <c:axId val="2024230864"/>
      </c:barChart>
      <c:valAx>
        <c:axId val="2024230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24245840"/>
        <c:crosses val="max"/>
        <c:crossBetween val="between"/>
      </c:valAx>
      <c:catAx>
        <c:axId val="2024245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242308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10465984700891"/>
          <c:y val="0.12774233210546299"/>
          <c:w val="0.60375262004466745"/>
          <c:h val="0.77089400623013327"/>
        </c:manualLayout>
      </c:layout>
      <c:barChart>
        <c:barDir val="bar"/>
        <c:grouping val="clustered"/>
        <c:varyColors val="0"/>
        <c:ser>
          <c:idx val="0"/>
          <c:order val="0"/>
          <c:spPr>
            <a:solidFill>
              <a:schemeClr val="accent1"/>
            </a:solidFill>
          </c:spPr>
          <c:invertIfNegative val="0"/>
          <c:dPt>
            <c:idx val="3"/>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7513-413B-ADC2-E3EB8045A3A0}"/>
              </c:ext>
            </c:extLst>
          </c:dPt>
          <c:dPt>
            <c:idx val="4"/>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3-7513-413B-ADC2-E3EB8045A3A0}"/>
              </c:ext>
            </c:extLst>
          </c:dPt>
          <c:dPt>
            <c:idx val="5"/>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5-7513-413B-ADC2-E3EB8045A3A0}"/>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7513-413B-ADC2-E3EB8045A3A0}"/>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7513-413B-ADC2-E3EB8045A3A0}"/>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7513-413B-ADC2-E3EB8045A3A0}"/>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7513-413B-ADC2-E3EB8045A3A0}"/>
              </c:ext>
            </c:extLst>
          </c:dPt>
          <c:dLbls>
            <c:spPr>
              <a:noFill/>
              <a:ln>
                <a:noFill/>
              </a:ln>
              <a:effectLst/>
            </c:spPr>
            <c:txPr>
              <a:bodyPr wrap="square" lIns="38100" tIns="19050" rIns="38100" bIns="19050" anchor="ctr">
                <a:spAutoFit/>
              </a:bodyPr>
              <a:lstStyle/>
              <a:p>
                <a:pPr>
                  <a:defRPr sz="14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集計②!$A$11:$A$30</c:f>
              <c:strCache>
                <c:ptCount val="20"/>
                <c:pt idx="0">
                  <c:v>ア．クロスロードゲーム</c:v>
                </c:pt>
                <c:pt idx="1">
                  <c:v>イ．災害図上訓練(DIG)</c:v>
                </c:pt>
                <c:pt idx="2">
                  <c:v>ウ．避難所運営ゲーム(HUG)</c:v>
                </c:pt>
                <c:pt idx="3">
                  <c:v>ア．活動事例の紹介</c:v>
                </c:pt>
                <c:pt idx="4">
                  <c:v>イ．被災地の経験談</c:v>
                </c:pt>
                <c:pt idx="5">
                  <c:v>ウ．災害ボランティアの経験談</c:v>
                </c:pt>
                <c:pt idx="6">
                  <c:v>エ．組織の平常時活動</c:v>
                </c:pt>
                <c:pt idx="7">
                  <c:v>オ．組織の災害時活動</c:v>
                </c:pt>
                <c:pt idx="8">
                  <c:v>カ．気象情報の活用方法</c:v>
                </c:pt>
                <c:pt idx="9">
                  <c:v>キ．日赤や自衛隊などの防災関係機関による講演</c:v>
                </c:pt>
                <c:pt idx="10">
                  <c:v>ク．災害別の防災対策</c:v>
                </c:pt>
                <c:pt idx="11">
                  <c:v>ケ．避難行動要支援者支援</c:v>
                </c:pt>
                <c:pt idx="12">
                  <c:v>コ．地区防災計画の作成</c:v>
                </c:pt>
                <c:pt idx="13">
                  <c:v>サ．男女共同参画の視点で考える防災</c:v>
                </c:pt>
                <c:pt idx="14">
                  <c:v>シ．食物アレルギーと避難所運営</c:v>
                </c:pt>
                <c:pt idx="15">
                  <c:v>ス．若手の育成</c:v>
                </c:pt>
                <c:pt idx="16">
                  <c:v>セ．新型コロナウイルスまん延下における避難所運営</c:v>
                </c:pt>
                <c:pt idx="17">
                  <c:v>ア．他組織との情報交換</c:v>
                </c:pt>
                <c:pt idx="18">
                  <c:v>ア．土日開催</c:v>
                </c:pt>
                <c:pt idx="19">
                  <c:v>イ．その他</c:v>
                </c:pt>
              </c:strCache>
            </c:strRef>
          </c:cat>
          <c:val>
            <c:numRef>
              <c:f>集計②!$B$11:$B$30</c:f>
              <c:numCache>
                <c:formatCode>General</c:formatCode>
                <c:ptCount val="20"/>
                <c:pt idx="0">
                  <c:v>13</c:v>
                </c:pt>
                <c:pt idx="1">
                  <c:v>15</c:v>
                </c:pt>
                <c:pt idx="2">
                  <c:v>16</c:v>
                </c:pt>
                <c:pt idx="3">
                  <c:v>9</c:v>
                </c:pt>
                <c:pt idx="4">
                  <c:v>9</c:v>
                </c:pt>
                <c:pt idx="5">
                  <c:v>7</c:v>
                </c:pt>
                <c:pt idx="6">
                  <c:v>10</c:v>
                </c:pt>
                <c:pt idx="7">
                  <c:v>15</c:v>
                </c:pt>
                <c:pt idx="8">
                  <c:v>6</c:v>
                </c:pt>
                <c:pt idx="9">
                  <c:v>11</c:v>
                </c:pt>
                <c:pt idx="10">
                  <c:v>15</c:v>
                </c:pt>
                <c:pt idx="11">
                  <c:v>6</c:v>
                </c:pt>
                <c:pt idx="12">
                  <c:v>15</c:v>
                </c:pt>
                <c:pt idx="13">
                  <c:v>3</c:v>
                </c:pt>
                <c:pt idx="14">
                  <c:v>11</c:v>
                </c:pt>
                <c:pt idx="15">
                  <c:v>12</c:v>
                </c:pt>
                <c:pt idx="16">
                  <c:v>4</c:v>
                </c:pt>
                <c:pt idx="17">
                  <c:v>10</c:v>
                </c:pt>
                <c:pt idx="18">
                  <c:v>8</c:v>
                </c:pt>
                <c:pt idx="19">
                  <c:v>4</c:v>
                </c:pt>
              </c:numCache>
            </c:numRef>
          </c:val>
          <c:extLst xmlns:c15="http://schemas.microsoft.com/office/drawing/2012/chart">
            <c:ext xmlns:c16="http://schemas.microsoft.com/office/drawing/2014/chart" uri="{C3380CC4-5D6E-409C-BE32-E72D297353CC}">
              <c16:uniqueId val="{0000000E-7513-413B-ADC2-E3EB8045A3A0}"/>
            </c:ext>
          </c:extLst>
        </c:ser>
        <c:dLbls>
          <c:dLblPos val="outEnd"/>
          <c:showLegendKey val="0"/>
          <c:showVal val="1"/>
          <c:showCatName val="0"/>
          <c:showSerName val="0"/>
          <c:showPercent val="0"/>
          <c:showBubbleSize val="0"/>
        </c:dLbls>
        <c:gapWidth val="100"/>
        <c:axId val="2024197248"/>
        <c:axId val="2024209728"/>
      </c:barChart>
      <c:valAx>
        <c:axId val="2024209728"/>
        <c:scaling>
          <c:orientation val="minMax"/>
        </c:scaling>
        <c:delete val="0"/>
        <c:axPos val="b"/>
        <c:majorGridlines/>
        <c:numFmt formatCode="General" sourceLinked="1"/>
        <c:majorTickMark val="out"/>
        <c:minorTickMark val="none"/>
        <c:tickLblPos val="nextTo"/>
        <c:crossAx val="2024197248"/>
        <c:crosses val="max"/>
        <c:crossBetween val="between"/>
      </c:valAx>
      <c:catAx>
        <c:axId val="2024197248"/>
        <c:scaling>
          <c:orientation val="maxMin"/>
        </c:scaling>
        <c:delete val="0"/>
        <c:axPos val="l"/>
        <c:numFmt formatCode="General" sourceLinked="1"/>
        <c:majorTickMark val="out"/>
        <c:minorTickMark val="none"/>
        <c:tickLblPos val="nextTo"/>
        <c:crossAx val="202420972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24577826101941"/>
          <c:y val="0.16565934780130745"/>
          <c:w val="0.58434245290627795"/>
          <c:h val="0.7788059088633616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集計②!$A$33:$A$43</c:f>
              <c:strCache>
                <c:ptCount val="11"/>
                <c:pt idx="0">
                  <c:v>ア．若い人が少ない</c:v>
                </c:pt>
                <c:pt idx="1">
                  <c:v>イ．高齢化している</c:v>
                </c:pt>
                <c:pt idx="2">
                  <c:v>ウ．活動(訓練)が活発である</c:v>
                </c:pt>
                <c:pt idx="3">
                  <c:v>エ．活動(訓練)が少ない</c:v>
                </c:pt>
                <c:pt idx="4">
                  <c:v>オ．活動(訓練)に参加する人がいつも決まっている</c:v>
                </c:pt>
                <c:pt idx="5">
                  <c:v>カ．発災時に活動ができるか不安</c:v>
                </c:pt>
                <c:pt idx="6">
                  <c:v>キ．組織内で知識の継承ができている</c:v>
                </c:pt>
                <c:pt idx="7">
                  <c:v>ク．組織内で知識の継承ができていない</c:v>
                </c:pt>
                <c:pt idx="8">
                  <c:v>ケ．行政等と連携ができている</c:v>
                </c:pt>
                <c:pt idx="9">
                  <c:v>コ．行政等と連携ができていない</c:v>
                </c:pt>
                <c:pt idx="10">
                  <c:v>サ．その他</c:v>
                </c:pt>
              </c:strCache>
            </c:strRef>
          </c:cat>
          <c:val>
            <c:numRef>
              <c:f>集計②!$B$33:$B$43</c:f>
              <c:numCache>
                <c:formatCode>General</c:formatCode>
                <c:ptCount val="11"/>
                <c:pt idx="0">
                  <c:v>26</c:v>
                </c:pt>
                <c:pt idx="1">
                  <c:v>31</c:v>
                </c:pt>
                <c:pt idx="2">
                  <c:v>6</c:v>
                </c:pt>
                <c:pt idx="3">
                  <c:v>13</c:v>
                </c:pt>
                <c:pt idx="4">
                  <c:v>24</c:v>
                </c:pt>
                <c:pt idx="5">
                  <c:v>28</c:v>
                </c:pt>
                <c:pt idx="6">
                  <c:v>3</c:v>
                </c:pt>
                <c:pt idx="7">
                  <c:v>16</c:v>
                </c:pt>
                <c:pt idx="8">
                  <c:v>9</c:v>
                </c:pt>
                <c:pt idx="9">
                  <c:v>7</c:v>
                </c:pt>
                <c:pt idx="10">
                  <c:v>4</c:v>
                </c:pt>
              </c:numCache>
            </c:numRef>
          </c:val>
          <c:extLst xmlns:c15="http://schemas.microsoft.com/office/drawing/2012/chart">
            <c:ext xmlns:c16="http://schemas.microsoft.com/office/drawing/2014/chart" uri="{C3380CC4-5D6E-409C-BE32-E72D297353CC}">
              <c16:uniqueId val="{00000000-A774-4BD0-8292-790285CBD2B9}"/>
            </c:ext>
          </c:extLst>
        </c:ser>
        <c:dLbls>
          <c:showLegendKey val="0"/>
          <c:showVal val="0"/>
          <c:showCatName val="0"/>
          <c:showSerName val="0"/>
          <c:showPercent val="0"/>
          <c:showBubbleSize val="0"/>
        </c:dLbls>
        <c:gapWidth val="182"/>
        <c:axId val="59624512"/>
        <c:axId val="59637824"/>
      </c:barChart>
      <c:valAx>
        <c:axId val="59637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624512"/>
        <c:crosses val="max"/>
        <c:crossBetween val="between"/>
      </c:valAx>
      <c:catAx>
        <c:axId val="59624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63782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2493064644913"/>
          <c:y val="0.13794648082552732"/>
          <c:w val="0.6329907764598961"/>
          <c:h val="0.7915043257940510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集計②!$A$47:$A$60</c:f>
              <c:strCache>
                <c:ptCount val="14"/>
                <c:pt idx="0">
                  <c:v>ア．市役所・役場</c:v>
                </c:pt>
                <c:pt idx="1">
                  <c:v>イ．消防団</c:v>
                </c:pt>
                <c:pt idx="2">
                  <c:v>ウ．消防署</c:v>
                </c:pt>
                <c:pt idx="3">
                  <c:v>エ．地域の企業</c:v>
                </c:pt>
                <c:pt idx="4">
                  <c:v>オ．小学校</c:v>
                </c:pt>
                <c:pt idx="5">
                  <c:v>カ．中学校</c:v>
                </c:pt>
                <c:pt idx="6">
                  <c:v>キ．高等学校</c:v>
                </c:pt>
                <c:pt idx="7">
                  <c:v>ク．大学</c:v>
                </c:pt>
                <c:pt idx="8">
                  <c:v>ケ．幼稚園・保育園</c:v>
                </c:pt>
                <c:pt idx="9">
                  <c:v>コ．社会福祉協議会などの福祉関係の団体</c:v>
                </c:pt>
                <c:pt idx="10">
                  <c:v>サ．社会福祉施設等</c:v>
                </c:pt>
                <c:pt idx="11">
                  <c:v>シ．日本赤十字社などの医療関係</c:v>
                </c:pt>
                <c:pt idx="12">
                  <c:v>ス．他の自主防災組織</c:v>
                </c:pt>
                <c:pt idx="13">
                  <c:v>セ．その他</c:v>
                </c:pt>
              </c:strCache>
            </c:strRef>
          </c:cat>
          <c:val>
            <c:numRef>
              <c:f>集計②!$B$47:$B$60</c:f>
              <c:numCache>
                <c:formatCode>General</c:formatCode>
                <c:ptCount val="14"/>
                <c:pt idx="0">
                  <c:v>43</c:v>
                </c:pt>
                <c:pt idx="1">
                  <c:v>13</c:v>
                </c:pt>
                <c:pt idx="2">
                  <c:v>33</c:v>
                </c:pt>
                <c:pt idx="3">
                  <c:v>5</c:v>
                </c:pt>
                <c:pt idx="4">
                  <c:v>23</c:v>
                </c:pt>
                <c:pt idx="5">
                  <c:v>2</c:v>
                </c:pt>
                <c:pt idx="6">
                  <c:v>0</c:v>
                </c:pt>
                <c:pt idx="7">
                  <c:v>0</c:v>
                </c:pt>
                <c:pt idx="8">
                  <c:v>0</c:v>
                </c:pt>
                <c:pt idx="9">
                  <c:v>11</c:v>
                </c:pt>
                <c:pt idx="10">
                  <c:v>0</c:v>
                </c:pt>
                <c:pt idx="11">
                  <c:v>1</c:v>
                </c:pt>
                <c:pt idx="12">
                  <c:v>6</c:v>
                </c:pt>
                <c:pt idx="13">
                  <c:v>2</c:v>
                </c:pt>
              </c:numCache>
            </c:numRef>
          </c:val>
          <c:extLst xmlns:c15="http://schemas.microsoft.com/office/drawing/2012/chart">
            <c:ext xmlns:c16="http://schemas.microsoft.com/office/drawing/2014/chart" uri="{C3380CC4-5D6E-409C-BE32-E72D297353CC}">
              <c16:uniqueId val="{00000000-2642-4CBD-9656-318ECA641A20}"/>
            </c:ext>
          </c:extLst>
        </c:ser>
        <c:dLbls>
          <c:showLegendKey val="0"/>
          <c:showVal val="0"/>
          <c:showCatName val="0"/>
          <c:showSerName val="0"/>
          <c:showPercent val="0"/>
          <c:showBubbleSize val="0"/>
        </c:dLbls>
        <c:gapWidth val="182"/>
        <c:axId val="59694816"/>
        <c:axId val="59694400"/>
      </c:barChart>
      <c:valAx>
        <c:axId val="5969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694816"/>
        <c:crosses val="max"/>
        <c:crossBetween val="between"/>
      </c:valAx>
      <c:catAx>
        <c:axId val="59694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6944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4565822197037"/>
          <c:y val="0.16565934780130745"/>
          <c:w val="0.64886273531819116"/>
          <c:h val="0.7915043257940510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集計②!$A$64:$A$72</c:f>
              <c:strCache>
                <c:ptCount val="9"/>
                <c:pt idx="0">
                  <c:v>ア．リーダーとなる人材</c:v>
                </c:pt>
                <c:pt idx="1">
                  <c:v>イ．防災活動への参加者</c:v>
                </c:pt>
                <c:pt idx="2">
                  <c:v>ウ．組織づくりのアドバイザー</c:v>
                </c:pt>
                <c:pt idx="3">
                  <c:v>エ．訓練を行うための指導者</c:v>
                </c:pt>
                <c:pt idx="4">
                  <c:v>オ．防災活動を行うための資機材</c:v>
                </c:pt>
                <c:pt idx="5">
                  <c:v>カ．防災に関する知識を学ぶ機会</c:v>
                </c:pt>
                <c:pt idx="6">
                  <c:v>キ．活動に対する住民の理解</c:v>
                </c:pt>
                <c:pt idx="7">
                  <c:v>ク．他の団体との連携</c:v>
                </c:pt>
                <c:pt idx="8">
                  <c:v>ケ．その他</c:v>
                </c:pt>
              </c:strCache>
            </c:strRef>
          </c:cat>
          <c:val>
            <c:numRef>
              <c:f>集計②!$B$64:$B$72</c:f>
              <c:numCache>
                <c:formatCode>General</c:formatCode>
                <c:ptCount val="9"/>
                <c:pt idx="0">
                  <c:v>27</c:v>
                </c:pt>
                <c:pt idx="1">
                  <c:v>31</c:v>
                </c:pt>
                <c:pt idx="2">
                  <c:v>12</c:v>
                </c:pt>
                <c:pt idx="3">
                  <c:v>17</c:v>
                </c:pt>
                <c:pt idx="4">
                  <c:v>14</c:v>
                </c:pt>
                <c:pt idx="5">
                  <c:v>15</c:v>
                </c:pt>
                <c:pt idx="6">
                  <c:v>32</c:v>
                </c:pt>
                <c:pt idx="7">
                  <c:v>7</c:v>
                </c:pt>
                <c:pt idx="8">
                  <c:v>5</c:v>
                </c:pt>
              </c:numCache>
            </c:numRef>
          </c:val>
          <c:extLst xmlns:c15="http://schemas.microsoft.com/office/drawing/2012/chart">
            <c:ext xmlns:c16="http://schemas.microsoft.com/office/drawing/2014/chart" uri="{C3380CC4-5D6E-409C-BE32-E72D297353CC}">
              <c16:uniqueId val="{00000000-965C-4574-B00D-1AC4336D1967}"/>
            </c:ext>
          </c:extLst>
        </c:ser>
        <c:dLbls>
          <c:dLblPos val="outEnd"/>
          <c:showLegendKey val="0"/>
          <c:showVal val="1"/>
          <c:showCatName val="0"/>
          <c:showSerName val="0"/>
          <c:showPercent val="0"/>
          <c:showBubbleSize val="0"/>
        </c:dLbls>
        <c:gapWidth val="182"/>
        <c:axId val="59728928"/>
        <c:axId val="59735584"/>
      </c:barChart>
      <c:catAx>
        <c:axId val="59728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735584"/>
        <c:crosses val="autoZero"/>
        <c:auto val="1"/>
        <c:lblAlgn val="ctr"/>
        <c:lblOffset val="100"/>
        <c:noMultiLvlLbl val="0"/>
      </c:catAx>
      <c:valAx>
        <c:axId val="59735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728928"/>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A93CB-91E6-4CBB-957A-2ED4CD252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450</Words>
  <Characters>2570</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2020-12-03T11:29:00Z</dcterms:created>
  <dcterms:modified xsi:type="dcterms:W3CDTF">2021-11-25T08:04:00Z</dcterms:modified>
  <cp:contentStatus/>
</cp:coreProperties>
</file>