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9D" w:rsidRDefault="002B5D87" w:rsidP="00FB679D">
      <w:pPr>
        <w:spacing w:line="520" w:lineRule="exact"/>
        <w:jc w:val="center"/>
        <w:rPr>
          <w:rFonts w:ascii="ＭＳ Ｐゴシック" w:eastAsia="ＭＳ Ｐゴシック" w:hAnsi="ＭＳ Ｐゴシック"/>
          <w:b/>
          <w:sz w:val="28"/>
        </w:rPr>
      </w:pPr>
      <w:r w:rsidRPr="00292523">
        <w:rPr>
          <w:rFonts w:ascii="ＭＳ Ｐゴシック" w:eastAsia="ＭＳ Ｐゴシック" w:hAnsi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-405130</wp:posOffset>
                </wp:positionV>
                <wp:extent cx="1152525" cy="552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2B27" w:rsidRPr="00836E51" w:rsidRDefault="00BD2B27" w:rsidP="00BD2B2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参考</w:t>
                            </w:r>
                          </w:p>
                          <w:p w:rsidR="00551693" w:rsidRPr="00836E51" w:rsidRDefault="00551693" w:rsidP="0055169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3.6pt;margin-top:-31.9pt;width:90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" fillcolor="white [3201]" strokeweight=".5pt">
                <v:textbox>
                  <w:txbxContent>
                    <w:p w:rsidR="00BD2B27" w:rsidRPr="00836E51" w:rsidRDefault="00BD2B27" w:rsidP="00BD2B27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参考</w:t>
                      </w:r>
                    </w:p>
                    <w:p w:rsidR="00551693" w:rsidRPr="00836E51" w:rsidRDefault="00551693" w:rsidP="00551693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679D">
        <w:rPr>
          <w:rFonts w:ascii="ＭＳ Ｐゴシック" w:eastAsia="ＭＳ Ｐゴシック" w:hAnsi="ＭＳ Ｐゴシック" w:hint="eastAsia"/>
          <w:b/>
          <w:sz w:val="28"/>
        </w:rPr>
        <w:t>感染状況を踏まえた今後の対応について</w:t>
      </w:r>
    </w:p>
    <w:p w:rsidR="008256AC" w:rsidRDefault="008256AC" w:rsidP="008256AC">
      <w:pPr>
        <w:spacing w:line="360" w:lineRule="auto"/>
        <w:jc w:val="left"/>
        <w:rPr>
          <w:rFonts w:ascii="ＭＳ Ｐゴシック" w:eastAsia="ＭＳ Ｐゴシック" w:hAnsi="ＭＳ Ｐゴシック"/>
          <w:b/>
          <w:sz w:val="24"/>
        </w:rPr>
      </w:pPr>
      <w:bookmarkStart w:id="0" w:name="_GoBack"/>
      <w:bookmarkEnd w:id="0"/>
    </w:p>
    <w:p w:rsidR="008256AC" w:rsidRPr="00600187" w:rsidRDefault="008256AC" w:rsidP="00600187">
      <w:pPr>
        <w:spacing w:afterLines="50" w:after="180"/>
        <w:jc w:val="left"/>
        <w:rPr>
          <w:rFonts w:ascii="ＭＳ Ｐゴシック" w:eastAsia="ＭＳ Ｐゴシック" w:hAnsi="ＭＳ Ｐゴシック"/>
          <w:b/>
          <w:sz w:val="24"/>
        </w:rPr>
      </w:pPr>
      <w:r w:rsidRPr="00600187">
        <w:rPr>
          <w:rFonts w:ascii="ＭＳ Ｐゴシック" w:eastAsia="ＭＳ Ｐゴシック" w:hAnsi="ＭＳ Ｐゴシック" w:hint="eastAsia"/>
          <w:b/>
          <w:sz w:val="24"/>
        </w:rPr>
        <w:t>【府における中止等措置の考え方】</w:t>
      </w:r>
    </w:p>
    <w:p w:rsidR="008256AC" w:rsidRDefault="008256AC" w:rsidP="00272EE7">
      <w:pPr>
        <w:ind w:leftChars="100" w:left="210"/>
        <w:jc w:val="left"/>
        <w:rPr>
          <w:rFonts w:ascii="ＭＳ Ｐゴシック" w:eastAsia="ＭＳ Ｐゴシック" w:hAnsi="ＭＳ Ｐゴシック"/>
          <w:sz w:val="22"/>
        </w:rPr>
      </w:pPr>
      <w:r w:rsidRPr="008256AC">
        <w:rPr>
          <w:rFonts w:ascii="ＭＳ Ｐゴシック" w:eastAsia="ＭＳ Ｐゴシック" w:hAnsi="ＭＳ Ｐゴシック" w:hint="eastAsia"/>
          <w:sz w:val="22"/>
        </w:rPr>
        <w:t>市中での感染拡大に備え、発生数の急激な増加の抑制や、重症化しやすい高齢者や基礎疾患（糖尿病や心不全等）のある方への感染をできる限り減らすため、府民の感染リスクを減らす（不要不急の外出や、多数の方が濃厚接触する機会を減らす）という観点から、以下の対応を実施。</w:t>
      </w:r>
    </w:p>
    <w:p w:rsidR="008256AC" w:rsidRDefault="008256AC" w:rsidP="00272EE7">
      <w:pPr>
        <w:ind w:leftChars="100" w:left="21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（第５回対策本部会議（2/18）、第７回対策本部会議（2/28）において方針決定）</w:t>
      </w:r>
    </w:p>
    <w:p w:rsidR="008256AC" w:rsidRPr="0058431A" w:rsidRDefault="008256AC" w:rsidP="00BF1A17">
      <w:pPr>
        <w:spacing w:beforeLines="50" w:before="180"/>
        <w:ind w:leftChars="200" w:left="420"/>
        <w:jc w:val="left"/>
        <w:rPr>
          <w:rFonts w:ascii="ＭＳ Ｐゴシック" w:eastAsia="ＭＳ Ｐゴシック" w:hAnsi="ＭＳ Ｐゴシック"/>
          <w:sz w:val="22"/>
        </w:rPr>
      </w:pPr>
      <w:r w:rsidRPr="0058431A">
        <w:rPr>
          <w:rFonts w:ascii="ＭＳ Ｐゴシック" w:eastAsia="ＭＳ Ｐゴシック" w:hAnsi="ＭＳ Ｐゴシック" w:hint="eastAsia"/>
          <w:sz w:val="22"/>
        </w:rPr>
        <w:t>・府主催の府民が参加するイベントや集会の原則、開催中止又は延期（2/20～）</w:t>
      </w:r>
    </w:p>
    <w:p w:rsidR="008256AC" w:rsidRPr="0058431A" w:rsidRDefault="008256AC" w:rsidP="00272EE7">
      <w:pPr>
        <w:ind w:leftChars="200" w:left="420"/>
        <w:jc w:val="left"/>
        <w:rPr>
          <w:rFonts w:ascii="ＭＳ Ｐゴシック" w:eastAsia="ＭＳ Ｐゴシック" w:hAnsi="ＭＳ Ｐゴシック"/>
          <w:sz w:val="22"/>
        </w:rPr>
      </w:pPr>
      <w:r w:rsidRPr="0058431A">
        <w:rPr>
          <w:rFonts w:ascii="ＭＳ Ｐゴシック" w:eastAsia="ＭＳ Ｐゴシック" w:hAnsi="ＭＳ Ｐゴシック" w:hint="eastAsia"/>
          <w:sz w:val="22"/>
        </w:rPr>
        <w:t>・府有施設のうち、不特定多数の方が集まる屋内の集客施設の原則休館（2/28～順次）</w:t>
      </w:r>
    </w:p>
    <w:p w:rsidR="008256AC" w:rsidRPr="0058431A" w:rsidRDefault="008256AC" w:rsidP="00272EE7">
      <w:pPr>
        <w:ind w:leftChars="200" w:left="420"/>
        <w:jc w:val="left"/>
        <w:rPr>
          <w:rFonts w:ascii="ＭＳ Ｐゴシック" w:eastAsia="ＭＳ Ｐゴシック" w:hAnsi="ＭＳ Ｐゴシック"/>
          <w:sz w:val="22"/>
        </w:rPr>
      </w:pPr>
      <w:r w:rsidRPr="0058431A">
        <w:rPr>
          <w:rFonts w:ascii="ＭＳ Ｐゴシック" w:eastAsia="ＭＳ Ｐゴシック" w:hAnsi="ＭＳ Ｐゴシック" w:hint="eastAsia"/>
          <w:sz w:val="22"/>
        </w:rPr>
        <w:t>・府職員の時差出勤の拡大（2/20～）</w:t>
      </w:r>
    </w:p>
    <w:p w:rsidR="00EF173D" w:rsidRPr="00292523" w:rsidRDefault="008256AC" w:rsidP="00272EE7">
      <w:pPr>
        <w:ind w:leftChars="200" w:left="420"/>
        <w:jc w:val="left"/>
        <w:rPr>
          <w:rFonts w:ascii="ＭＳ Ｐゴシック" w:eastAsia="ＭＳ Ｐゴシック" w:hAnsi="ＭＳ Ｐゴシック"/>
          <w:b/>
          <w:sz w:val="28"/>
        </w:rPr>
      </w:pPr>
      <w:r w:rsidRPr="0058431A">
        <w:rPr>
          <w:rFonts w:ascii="ＭＳ Ｐゴシック" w:eastAsia="ＭＳ Ｐゴシック" w:hAnsi="ＭＳ Ｐゴシック" w:hint="eastAsia"/>
          <w:sz w:val="22"/>
        </w:rPr>
        <w:t>・府立学校の臨時休業の措置、市町村教育委員会及び私立学校園に臨時休業の要請（3/2～）</w:t>
      </w:r>
    </w:p>
    <w:p w:rsidR="00EF173D" w:rsidRDefault="00E421D3" w:rsidP="00BF1A17">
      <w:pPr>
        <w:spacing w:beforeLines="50" w:before="180"/>
        <w:ind w:right="442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EF173D" w:rsidRPr="00EF173D">
        <w:rPr>
          <w:rFonts w:ascii="ＭＳ Ｐゴシック" w:eastAsia="ＭＳ Ｐゴシック" w:hAnsi="ＭＳ Ｐゴシック" w:hint="eastAsia"/>
          <w:sz w:val="22"/>
        </w:rPr>
        <w:t>（参考）現在の状況</w:t>
      </w:r>
      <w:r>
        <w:rPr>
          <w:rFonts w:ascii="ＭＳ Ｐゴシック" w:eastAsia="ＭＳ Ｐゴシック" w:hAnsi="ＭＳ Ｐゴシック" w:hint="eastAsia"/>
          <w:sz w:val="22"/>
        </w:rPr>
        <w:t xml:space="preserve">　（</w:t>
      </w:r>
      <w:r w:rsidR="00EF173D" w:rsidRPr="00EF173D">
        <w:rPr>
          <w:rFonts w:ascii="ＭＳ Ｐゴシック" w:eastAsia="ＭＳ Ｐゴシック" w:hAnsi="ＭＳ Ｐゴシック" w:hint="eastAsia"/>
          <w:sz w:val="22"/>
        </w:rPr>
        <w:t>イベント等の中止・延期</w:t>
      </w:r>
      <w:r>
        <w:rPr>
          <w:rFonts w:ascii="ＭＳ Ｐゴシック" w:eastAsia="ＭＳ Ｐゴシック" w:hAnsi="ＭＳ Ｐゴシック" w:hint="eastAsia"/>
          <w:sz w:val="22"/>
        </w:rPr>
        <w:t>、</w:t>
      </w:r>
      <w:r w:rsidR="00EF173D" w:rsidRPr="00EF173D">
        <w:rPr>
          <w:rFonts w:ascii="ＭＳ Ｐゴシック" w:eastAsia="ＭＳ Ｐゴシック" w:hAnsi="ＭＳ Ｐゴシック" w:hint="eastAsia"/>
          <w:sz w:val="22"/>
        </w:rPr>
        <w:t>学校休校措置</w:t>
      </w:r>
      <w:r>
        <w:rPr>
          <w:rFonts w:ascii="ＭＳ Ｐゴシック" w:eastAsia="ＭＳ Ｐゴシック" w:hAnsi="ＭＳ Ｐゴシック" w:hint="eastAsia"/>
          <w:sz w:val="22"/>
        </w:rPr>
        <w:t>）別添</w:t>
      </w:r>
      <w:r w:rsidR="00DC0257" w:rsidRPr="007E764B">
        <w:rPr>
          <w:rFonts w:ascii="ＭＳ Ｐゴシック" w:eastAsia="ＭＳ Ｐゴシック" w:hAnsi="ＭＳ Ｐゴシック" w:hint="eastAsia"/>
          <w:color w:val="FF0000"/>
          <w:sz w:val="22"/>
        </w:rPr>
        <w:t>2</w:t>
      </w:r>
      <w:r w:rsidRPr="007E764B">
        <w:rPr>
          <w:rFonts w:ascii="ＭＳ Ｐゴシック" w:eastAsia="ＭＳ Ｐゴシック" w:hAnsi="ＭＳ Ｐゴシック" w:hint="eastAsia"/>
          <w:color w:val="FF0000"/>
          <w:sz w:val="22"/>
        </w:rPr>
        <w:t>-</w:t>
      </w:r>
      <w:r w:rsidR="007E764B" w:rsidRPr="007E764B">
        <w:rPr>
          <w:rFonts w:ascii="ＭＳ Ｐゴシック" w:eastAsia="ＭＳ Ｐゴシック" w:hAnsi="ＭＳ Ｐゴシック" w:hint="eastAsia"/>
          <w:color w:val="FF0000"/>
          <w:sz w:val="22"/>
        </w:rPr>
        <w:t>2、2-3</w:t>
      </w:r>
    </w:p>
    <w:p w:rsidR="00BF1A17" w:rsidRDefault="00BF1A17" w:rsidP="008256AC">
      <w:pPr>
        <w:rPr>
          <w:rFonts w:ascii="ＭＳ Ｐゴシック" w:eastAsia="ＭＳ Ｐゴシック" w:hAnsi="ＭＳ Ｐゴシック"/>
          <w:sz w:val="22"/>
        </w:rPr>
      </w:pPr>
    </w:p>
    <w:p w:rsidR="008256AC" w:rsidRPr="00BF1A17" w:rsidRDefault="00DC0257" w:rsidP="005E0B53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217170</wp:posOffset>
                </wp:positionV>
                <wp:extent cx="5953125" cy="5002530"/>
                <wp:effectExtent l="0" t="0" r="28575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0025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DFD58" id="正方形/長方形 5" o:spid="_x0000_s1026" style="position:absolute;left:0;text-align:left;margin-left:1.85pt;margin-top:17.1pt;width:468.75pt;height:393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" filled="f" strokecolor="black [3213]" strokeweight="1pt">
                <v:stroke dashstyle="dash"/>
              </v:rect>
            </w:pict>
          </mc:Fallback>
        </mc:AlternateContent>
      </w:r>
      <w:r w:rsidR="002B5D87" w:rsidRPr="00BF1A17">
        <w:rPr>
          <w:rFonts w:ascii="ＭＳ Ｐゴシック" w:eastAsia="ＭＳ Ｐゴシック" w:hAnsi="ＭＳ Ｐゴシック" w:hint="eastAsia"/>
          <w:b/>
          <w:sz w:val="24"/>
        </w:rPr>
        <w:t>【国の専門家会議における考え方</w:t>
      </w:r>
      <w:r w:rsidR="008256AC" w:rsidRPr="00BF1A17">
        <w:rPr>
          <w:rFonts w:ascii="ＭＳ Ｐゴシック" w:eastAsia="ＭＳ Ｐゴシック" w:hAnsi="ＭＳ Ｐゴシック" w:hint="eastAsia"/>
          <w:b/>
          <w:sz w:val="24"/>
        </w:rPr>
        <w:t>】</w:t>
      </w:r>
    </w:p>
    <w:p w:rsidR="00FB679D" w:rsidRDefault="008256AC" w:rsidP="008256AC">
      <w:pPr>
        <w:ind w:firstLineChars="100" w:firstLine="221"/>
        <w:rPr>
          <w:rFonts w:ascii="ＭＳ Ｐゴシック" w:eastAsia="ＭＳ Ｐゴシック" w:hAnsi="ＭＳ Ｐゴシック"/>
          <w:sz w:val="22"/>
        </w:rPr>
      </w:pPr>
      <w:r w:rsidRPr="00DC0257">
        <w:rPr>
          <w:rFonts w:ascii="ＭＳ Ｐゴシック" w:eastAsia="ＭＳ Ｐゴシック" w:hAnsi="ＭＳ Ｐゴシック" w:hint="eastAsia"/>
          <w:b/>
          <w:sz w:val="22"/>
        </w:rPr>
        <w:t>新型コロナウイルス感染症対策専</w:t>
      </w:r>
      <w:r w:rsidR="00FB679D" w:rsidRPr="00DC0257">
        <w:rPr>
          <w:rFonts w:ascii="ＭＳ Ｐゴシック" w:eastAsia="ＭＳ Ｐゴシック" w:hAnsi="ＭＳ Ｐゴシック" w:hint="eastAsia"/>
          <w:b/>
          <w:sz w:val="22"/>
        </w:rPr>
        <w:t>門家会議「新型コロナウイルス感染症対策の見解」</w:t>
      </w:r>
      <w:r w:rsidR="00FB679D">
        <w:rPr>
          <w:rFonts w:ascii="ＭＳ Ｐゴシック" w:eastAsia="ＭＳ Ｐゴシック" w:hAnsi="ＭＳ Ｐゴシック" w:hint="eastAsia"/>
          <w:sz w:val="22"/>
        </w:rPr>
        <w:t>（3/9）</w:t>
      </w:r>
    </w:p>
    <w:p w:rsidR="00FB679D" w:rsidRDefault="00A81CFE" w:rsidP="005E0B53">
      <w:pPr>
        <w:spacing w:beforeLines="50" w:before="180"/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●</w:t>
      </w:r>
      <w:r w:rsidR="00FB679D">
        <w:rPr>
          <w:rFonts w:ascii="ＭＳ Ｐゴシック" w:eastAsia="ＭＳ Ｐゴシック" w:hAnsi="ＭＳ Ｐゴシック" w:hint="eastAsia"/>
          <w:sz w:val="22"/>
        </w:rPr>
        <w:t>集団感染が確認された場の共通点</w:t>
      </w:r>
      <w:r>
        <w:rPr>
          <w:rFonts w:ascii="ＭＳ Ｐゴシック" w:eastAsia="ＭＳ Ｐゴシック" w:hAnsi="ＭＳ Ｐゴシック" w:hint="eastAsia"/>
          <w:sz w:val="22"/>
        </w:rPr>
        <w:t>として、</w:t>
      </w:r>
      <w:r w:rsidRPr="00A81CFE">
        <w:rPr>
          <w:rFonts w:ascii="ＭＳ Ｐゴシック" w:eastAsia="ＭＳ Ｐゴシック" w:hAnsi="ＭＳ Ｐゴシック" w:hint="eastAsia"/>
          <w:sz w:val="22"/>
          <w:u w:val="single"/>
        </w:rPr>
        <w:t>以下の３つの条件が同時に重なった場</w:t>
      </w:r>
    </w:p>
    <w:p w:rsidR="00FB679D" w:rsidRPr="00EF173D" w:rsidRDefault="00FB679D" w:rsidP="008256AC">
      <w:pPr>
        <w:ind w:leftChars="200" w:left="4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・換気の悪い密閉空間</w:t>
      </w:r>
    </w:p>
    <w:p w:rsidR="00FB679D" w:rsidRDefault="00FB679D" w:rsidP="008256AC">
      <w:pPr>
        <w:ind w:leftChars="200" w:left="420"/>
        <w:rPr>
          <w:rFonts w:ascii="ＭＳ Ｐゴシック" w:eastAsia="ＭＳ Ｐゴシック" w:hAnsi="ＭＳ Ｐゴシック"/>
          <w:sz w:val="22"/>
        </w:rPr>
      </w:pPr>
      <w:r w:rsidRPr="00EF173D">
        <w:rPr>
          <w:rFonts w:ascii="ＭＳ Ｐゴシック" w:eastAsia="ＭＳ Ｐゴシック" w:hAnsi="ＭＳ Ｐゴシック" w:hint="eastAsia"/>
          <w:sz w:val="22"/>
        </w:rPr>
        <w:t>・</w:t>
      </w:r>
      <w:r>
        <w:rPr>
          <w:rFonts w:ascii="ＭＳ Ｐゴシック" w:eastAsia="ＭＳ Ｐゴシック" w:hAnsi="ＭＳ Ｐゴシック" w:hint="eastAsia"/>
          <w:sz w:val="22"/>
        </w:rPr>
        <w:t>多くの人が密集</w:t>
      </w:r>
    </w:p>
    <w:p w:rsidR="00FB679D" w:rsidRDefault="00FB679D" w:rsidP="008256AC">
      <w:pPr>
        <w:ind w:leftChars="200" w:left="4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・近距離（互いに手を伸ばしたら届く距離）での会話や</w:t>
      </w:r>
      <w:r w:rsidR="00D1680E">
        <w:rPr>
          <w:rFonts w:ascii="ＭＳ Ｐゴシック" w:eastAsia="ＭＳ Ｐゴシック" w:hAnsi="ＭＳ Ｐゴシック" w:hint="eastAsia"/>
          <w:sz w:val="22"/>
        </w:rPr>
        <w:t>発声</w:t>
      </w:r>
    </w:p>
    <w:p w:rsidR="00FB679D" w:rsidRDefault="00A81CFE" w:rsidP="008256AC">
      <w:pPr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⇒</w:t>
      </w:r>
      <w:r w:rsidRPr="00A81CFE">
        <w:rPr>
          <w:rFonts w:ascii="ＭＳ Ｐゴシック" w:eastAsia="ＭＳ Ｐゴシック" w:hAnsi="ＭＳ Ｐゴシック" w:hint="eastAsia"/>
          <w:sz w:val="22"/>
          <w:u w:val="single"/>
        </w:rPr>
        <w:t>これらの３つの条件ができるだけ同時に揃う場所や場面を予測し、避ける行動をとるべき</w:t>
      </w:r>
    </w:p>
    <w:p w:rsidR="00A81CFE" w:rsidRPr="00A81CFE" w:rsidRDefault="00A81CFE" w:rsidP="00272EE7">
      <w:pPr>
        <w:spacing w:beforeLines="50" w:before="180"/>
        <w:ind w:firstLineChars="100" w:firstLine="220"/>
        <w:rPr>
          <w:rFonts w:ascii="ＭＳ Ｐゴシック" w:eastAsia="ＭＳ Ｐゴシック" w:hAnsi="ＭＳ Ｐゴシック"/>
          <w:sz w:val="22"/>
          <w:u w:val="single"/>
        </w:rPr>
      </w:pPr>
      <w:r w:rsidRPr="00A81CFE">
        <w:rPr>
          <w:rFonts w:ascii="ＭＳ Ｐゴシック" w:eastAsia="ＭＳ Ｐゴシック" w:hAnsi="ＭＳ Ｐゴシック" w:hint="eastAsia"/>
          <w:sz w:val="22"/>
          <w:u w:val="single"/>
        </w:rPr>
        <w:t>●クラスターの発生のリスクを下げるための３つの原則</w:t>
      </w:r>
    </w:p>
    <w:p w:rsidR="00A81CFE" w:rsidRDefault="00A81CFE" w:rsidP="005E0B53">
      <w:pPr>
        <w:ind w:leftChars="100" w:left="210"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１．換気を励行する</w:t>
      </w:r>
      <w:r w:rsidR="005E0B53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（２方向の窓を同時に開ける等）</w:t>
      </w:r>
    </w:p>
    <w:p w:rsidR="00A81CFE" w:rsidRDefault="00A81CFE" w:rsidP="005E0B53">
      <w:pPr>
        <w:ind w:leftChars="100" w:left="210"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２．人の密度を下げる</w:t>
      </w:r>
      <w:r w:rsidR="005E0B53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（会場の広さを確保し、お互いの距離を１－２メートル程度あける等）</w:t>
      </w:r>
    </w:p>
    <w:p w:rsidR="005E0B53" w:rsidRDefault="00D1680E" w:rsidP="005E0B53">
      <w:pPr>
        <w:ind w:leftChars="100" w:left="210"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３．近距離での会話や発声</w:t>
      </w:r>
      <w:r w:rsidR="00A81CFE">
        <w:rPr>
          <w:rFonts w:ascii="ＭＳ Ｐゴシック" w:eastAsia="ＭＳ Ｐゴシック" w:hAnsi="ＭＳ Ｐゴシック" w:hint="eastAsia"/>
          <w:sz w:val="22"/>
        </w:rPr>
        <w:t>、高唱を避ける</w:t>
      </w:r>
    </w:p>
    <w:p w:rsidR="00A81CFE" w:rsidRDefault="00A81CFE" w:rsidP="005E0B53">
      <w:pPr>
        <w:ind w:leftChars="100" w:left="210" w:firstLineChars="200" w:firstLine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（やむを得ず近距離での会話が必要な場合マスク着用</w:t>
      </w:r>
      <w:r w:rsidR="00D1680E">
        <w:rPr>
          <w:rFonts w:ascii="ＭＳ Ｐゴシック" w:eastAsia="ＭＳ Ｐゴシック" w:hAnsi="ＭＳ Ｐゴシック" w:hint="eastAsia"/>
          <w:sz w:val="22"/>
        </w:rPr>
        <w:t>等</w:t>
      </w:r>
      <w:r>
        <w:rPr>
          <w:rFonts w:ascii="ＭＳ Ｐゴシック" w:eastAsia="ＭＳ Ｐゴシック" w:hAnsi="ＭＳ Ｐゴシック" w:hint="eastAsia"/>
          <w:sz w:val="22"/>
        </w:rPr>
        <w:t>）</w:t>
      </w:r>
    </w:p>
    <w:p w:rsidR="005E0B53" w:rsidRDefault="00A81CFE" w:rsidP="005E0B53">
      <w:pPr>
        <w:ind w:leftChars="100" w:left="210"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上記に加え、手指衛生、咳エチケット、共用品を使わないことや使う場合の消毒、</w:t>
      </w:r>
    </w:p>
    <w:p w:rsidR="00FB679D" w:rsidRDefault="00A81CFE" w:rsidP="005E0B53">
      <w:pPr>
        <w:ind w:leftChars="100" w:left="210"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参加者を予め把握</w:t>
      </w:r>
      <w:r w:rsidR="005E0B53">
        <w:rPr>
          <w:rFonts w:ascii="ＭＳ Ｐゴシック" w:eastAsia="ＭＳ Ｐゴシック" w:hAnsi="ＭＳ Ｐゴシック" w:hint="eastAsia"/>
          <w:sz w:val="22"/>
        </w:rPr>
        <w:t>するなど</w:t>
      </w:r>
    </w:p>
    <w:p w:rsidR="002E5337" w:rsidRDefault="002E5337" w:rsidP="002E5337">
      <w:pPr>
        <w:ind w:leftChars="100" w:left="210" w:firstLineChars="100" w:firstLine="220"/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w:drawing>
          <wp:inline distT="0" distB="0" distL="0" distR="0" wp14:anchorId="71E68EAD" wp14:editId="34FC89A5">
            <wp:extent cx="2815549" cy="1754537"/>
            <wp:effectExtent l="0" t="0" r="444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596" cy="176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D87" w:rsidRDefault="00B53EE1" w:rsidP="008411C4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449683</wp:posOffset>
                </wp:positionH>
                <wp:positionV relativeFrom="paragraph">
                  <wp:posOffset>1958222</wp:posOffset>
                </wp:positionV>
                <wp:extent cx="4646428" cy="318976"/>
                <wp:effectExtent l="0" t="0" r="20955" b="241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6428" cy="31897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EE1" w:rsidRPr="00B53EE1" w:rsidRDefault="00B53EE1" w:rsidP="00B53EE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※３/19頃を目処に、これまでの対策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効果について判断が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示される予定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7" style="position:absolute;left:0;text-align:left;margin-left:35.4pt;margin-top:154.2pt;width:365.85pt;height:2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" fillcolor="white [3201]" strokecolor="black [3213]" strokeweight="1pt">
                <v:textbox>
                  <w:txbxContent>
                    <w:p w:rsidR="00B53EE1" w:rsidRPr="00B53EE1" w:rsidRDefault="00B53EE1" w:rsidP="00B53EE1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※３/19頃を目処に、これまでの対策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効果について判断が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示される予定</w:t>
                      </w:r>
                    </w:p>
                  </w:txbxContent>
                </v:textbox>
              </v:rect>
            </w:pict>
          </mc:Fallback>
        </mc:AlternateContent>
      </w:r>
      <w:r w:rsidR="008411C4">
        <w:rPr>
          <w:rFonts w:ascii="ＭＳ Ｐゴシック" w:eastAsia="ＭＳ Ｐゴシック" w:hAnsi="ＭＳ Ｐゴシック" w:hint="eastAsia"/>
          <w:sz w:val="22"/>
        </w:rPr>
        <w:t>・</w:t>
      </w:r>
      <w:r w:rsidR="005C5BE9">
        <w:rPr>
          <w:rFonts w:ascii="ＭＳ Ｐゴシック" w:eastAsia="ＭＳ Ｐゴシック" w:hAnsi="ＭＳ Ｐゴシック" w:hint="eastAsia"/>
          <w:sz w:val="22"/>
        </w:rPr>
        <w:t>３/19頃を目処に、これまでの対策の効果について</w:t>
      </w:r>
      <w:r w:rsidR="00DC0257">
        <w:rPr>
          <w:rFonts w:ascii="ＭＳ Ｐゴシック" w:eastAsia="ＭＳ Ｐゴシック" w:hAnsi="ＭＳ Ｐゴシック" w:hint="eastAsia"/>
          <w:sz w:val="22"/>
        </w:rPr>
        <w:t>専門家会議の</w:t>
      </w:r>
      <w:r w:rsidR="005C5BE9">
        <w:rPr>
          <w:rFonts w:ascii="ＭＳ Ｐゴシック" w:eastAsia="ＭＳ Ｐゴシック" w:hAnsi="ＭＳ Ｐゴシック" w:hint="eastAsia"/>
          <w:sz w:val="22"/>
        </w:rPr>
        <w:t>判断が示される予定</w:t>
      </w:r>
    </w:p>
    <w:p w:rsidR="002B5D87" w:rsidRPr="00A07FB8" w:rsidRDefault="008411C4" w:rsidP="00DC0257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</w:t>
      </w:r>
      <w:r w:rsidR="00DC0257">
        <w:rPr>
          <w:rFonts w:ascii="ＭＳ Ｐゴシック" w:eastAsia="ＭＳ Ｐゴシック" w:hAnsi="ＭＳ Ｐゴシック" w:hint="eastAsia"/>
          <w:sz w:val="22"/>
        </w:rPr>
        <w:t>国は、</w:t>
      </w:r>
      <w:r>
        <w:rPr>
          <w:rFonts w:ascii="ＭＳ Ｐゴシック" w:eastAsia="ＭＳ Ｐゴシック" w:hAnsi="ＭＳ Ｐゴシック" w:hint="eastAsia"/>
          <w:sz w:val="22"/>
        </w:rPr>
        <w:t>今後概ね10日間程度はこれまでの取組を継続するよう</w:t>
      </w:r>
      <w:r w:rsidR="00CE06DC">
        <w:rPr>
          <w:rFonts w:ascii="ＭＳ Ｐゴシック" w:eastAsia="ＭＳ Ｐゴシック" w:hAnsi="ＭＳ Ｐゴシック" w:hint="eastAsia"/>
          <w:sz w:val="22"/>
        </w:rPr>
        <w:t>協力を</w:t>
      </w:r>
      <w:r>
        <w:rPr>
          <w:rFonts w:ascii="ＭＳ Ｐゴシック" w:eastAsia="ＭＳ Ｐゴシック" w:hAnsi="ＭＳ Ｐゴシック" w:hint="eastAsia"/>
          <w:sz w:val="22"/>
        </w:rPr>
        <w:t>求め</w:t>
      </w:r>
      <w:r w:rsidR="00CE06DC">
        <w:rPr>
          <w:rFonts w:ascii="ＭＳ Ｐゴシック" w:eastAsia="ＭＳ Ｐゴシック" w:hAnsi="ＭＳ Ｐゴシック" w:hint="eastAsia"/>
          <w:sz w:val="22"/>
        </w:rPr>
        <w:t>た</w:t>
      </w:r>
      <w:r w:rsidR="0093169D">
        <w:rPr>
          <w:rFonts w:ascii="ＭＳ Ｐゴシック" w:eastAsia="ＭＳ Ｐゴシック" w:hAnsi="ＭＳ Ｐゴシック" w:hint="eastAsia"/>
          <w:sz w:val="22"/>
        </w:rPr>
        <w:t>（20日頃まで）</w:t>
      </w:r>
    </w:p>
    <w:sectPr w:rsidR="002B5D87" w:rsidRPr="00A07FB8" w:rsidSect="005E0B53">
      <w:headerReference w:type="default" r:id="rId9"/>
      <w:pgSz w:w="11906" w:h="16838" w:code="9"/>
      <w:pgMar w:top="1418" w:right="1134" w:bottom="851" w:left="1418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313" w:rsidRDefault="00C65313" w:rsidP="00C65313">
      <w:r>
        <w:separator/>
      </w:r>
    </w:p>
  </w:endnote>
  <w:endnote w:type="continuationSeparator" w:id="0">
    <w:p w:rsidR="00C65313" w:rsidRDefault="00C65313" w:rsidP="00C6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313" w:rsidRDefault="00C65313" w:rsidP="00C65313">
      <w:r>
        <w:separator/>
      </w:r>
    </w:p>
  </w:footnote>
  <w:footnote w:type="continuationSeparator" w:id="0">
    <w:p w:rsidR="00C65313" w:rsidRDefault="00C65313" w:rsidP="00C65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0B" w:rsidRDefault="005B2F0B">
    <w:pPr>
      <w:pStyle w:val="a3"/>
      <w:rPr>
        <w:sz w:val="24"/>
        <w:szCs w:val="24"/>
      </w:rPr>
    </w:pPr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</w:p>
  <w:p w:rsidR="005B2F0B" w:rsidRDefault="005B2F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108E"/>
    <w:multiLevelType w:val="hybridMultilevel"/>
    <w:tmpl w:val="3A343DF6"/>
    <w:lvl w:ilvl="0" w:tplc="37E0DCE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FE0A7E"/>
    <w:multiLevelType w:val="hybridMultilevel"/>
    <w:tmpl w:val="1250D520"/>
    <w:lvl w:ilvl="0" w:tplc="A6F0F30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9317A"/>
    <w:multiLevelType w:val="hybridMultilevel"/>
    <w:tmpl w:val="BA609FF2"/>
    <w:lvl w:ilvl="0" w:tplc="5552BCC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6E7093"/>
    <w:multiLevelType w:val="hybridMultilevel"/>
    <w:tmpl w:val="7124D34C"/>
    <w:lvl w:ilvl="0" w:tplc="1D70B370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8266E4"/>
    <w:multiLevelType w:val="hybridMultilevel"/>
    <w:tmpl w:val="C81C7700"/>
    <w:lvl w:ilvl="0" w:tplc="6B96E1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B8B44BBE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89445D"/>
    <w:multiLevelType w:val="hybridMultilevel"/>
    <w:tmpl w:val="CD9A4226"/>
    <w:lvl w:ilvl="0" w:tplc="EDFEC706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BA01E1"/>
    <w:multiLevelType w:val="hybridMultilevel"/>
    <w:tmpl w:val="32BEEAE8"/>
    <w:lvl w:ilvl="0" w:tplc="7E1EB10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E7312B"/>
    <w:multiLevelType w:val="hybridMultilevel"/>
    <w:tmpl w:val="FA760242"/>
    <w:lvl w:ilvl="0" w:tplc="17B28D72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EAB0DFF6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E61759"/>
    <w:multiLevelType w:val="hybridMultilevel"/>
    <w:tmpl w:val="321A5640"/>
    <w:lvl w:ilvl="0" w:tplc="F134D7D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0460C7"/>
    <w:multiLevelType w:val="hybridMultilevel"/>
    <w:tmpl w:val="7BA28E70"/>
    <w:lvl w:ilvl="0" w:tplc="86084A8A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D516613E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3C5843"/>
    <w:multiLevelType w:val="hybridMultilevel"/>
    <w:tmpl w:val="0630BA2E"/>
    <w:lvl w:ilvl="0" w:tplc="462A0A3C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13"/>
    <w:rsid w:val="00124AFC"/>
    <w:rsid w:val="001B6AC9"/>
    <w:rsid w:val="00272EE7"/>
    <w:rsid w:val="00292523"/>
    <w:rsid w:val="002B3E2F"/>
    <w:rsid w:val="002B5D87"/>
    <w:rsid w:val="002E5337"/>
    <w:rsid w:val="0031327B"/>
    <w:rsid w:val="004B0583"/>
    <w:rsid w:val="004E3B77"/>
    <w:rsid w:val="00551693"/>
    <w:rsid w:val="0058431A"/>
    <w:rsid w:val="005B2F0B"/>
    <w:rsid w:val="005C5BE9"/>
    <w:rsid w:val="005E0B53"/>
    <w:rsid w:val="00600187"/>
    <w:rsid w:val="0069458B"/>
    <w:rsid w:val="0076535E"/>
    <w:rsid w:val="007B3307"/>
    <w:rsid w:val="007E764B"/>
    <w:rsid w:val="008256AC"/>
    <w:rsid w:val="00836E51"/>
    <w:rsid w:val="008411C4"/>
    <w:rsid w:val="008C14B9"/>
    <w:rsid w:val="008C4399"/>
    <w:rsid w:val="008C6F85"/>
    <w:rsid w:val="00924829"/>
    <w:rsid w:val="0093169D"/>
    <w:rsid w:val="00977BA8"/>
    <w:rsid w:val="009859B0"/>
    <w:rsid w:val="00A07FB8"/>
    <w:rsid w:val="00A81CFE"/>
    <w:rsid w:val="00AE6863"/>
    <w:rsid w:val="00B53EE1"/>
    <w:rsid w:val="00BD2B27"/>
    <w:rsid w:val="00BF1A17"/>
    <w:rsid w:val="00C003DA"/>
    <w:rsid w:val="00C27101"/>
    <w:rsid w:val="00C65313"/>
    <w:rsid w:val="00CA051F"/>
    <w:rsid w:val="00CA4724"/>
    <w:rsid w:val="00CE06DC"/>
    <w:rsid w:val="00D1680E"/>
    <w:rsid w:val="00D17573"/>
    <w:rsid w:val="00D27909"/>
    <w:rsid w:val="00D65C3C"/>
    <w:rsid w:val="00DC0257"/>
    <w:rsid w:val="00DD4816"/>
    <w:rsid w:val="00E421D3"/>
    <w:rsid w:val="00EC6443"/>
    <w:rsid w:val="00EF173D"/>
    <w:rsid w:val="00F07E60"/>
    <w:rsid w:val="00F23230"/>
    <w:rsid w:val="00FB679D"/>
    <w:rsid w:val="00FC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B6DA5E-6D53-4994-91AF-65FC4261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313"/>
  </w:style>
  <w:style w:type="paragraph" w:styleId="a5">
    <w:name w:val="footer"/>
    <w:basedOn w:val="a"/>
    <w:link w:val="a6"/>
    <w:uiPriority w:val="99"/>
    <w:unhideWhenUsed/>
    <w:rsid w:val="00C65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313"/>
  </w:style>
  <w:style w:type="paragraph" w:styleId="a7">
    <w:name w:val="List Paragraph"/>
    <w:basedOn w:val="a"/>
    <w:uiPriority w:val="34"/>
    <w:qFormat/>
    <w:rsid w:val="004B0583"/>
    <w:pPr>
      <w:ind w:leftChars="400" w:left="840"/>
    </w:pPr>
  </w:style>
  <w:style w:type="table" w:styleId="a8">
    <w:name w:val="Table Grid"/>
    <w:basedOn w:val="a1"/>
    <w:uiPriority w:val="39"/>
    <w:rsid w:val="00CA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0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05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2020-02-28T00:00:00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129</Words>
  <Characters>740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2020-03-11T14:27:00Z</cp:lastPrinted>
  <dcterms:created xsi:type="dcterms:W3CDTF">2020-03-10T12:46:00Z</dcterms:created>
  <dcterms:modified xsi:type="dcterms:W3CDTF">2020-03-13T07:32:00Z</dcterms:modified>
</cp:coreProperties>
</file>