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EE4" w:rsidRPr="0066485B" w:rsidRDefault="007A5074" w:rsidP="0066485B">
      <w:pPr>
        <w:jc w:val="center"/>
        <w:rPr>
          <w:rFonts w:ascii="ＭＳ ゴシック" w:eastAsia="ＭＳ ゴシック" w:hAnsi="ＭＳ ゴシック"/>
          <w:b/>
        </w:rPr>
      </w:pPr>
      <w:r w:rsidRPr="00F8720C">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43A51755" wp14:editId="2F7CF371">
                <wp:simplePos x="0" y="0"/>
                <wp:positionH relativeFrom="margin">
                  <wp:posOffset>5076825</wp:posOffset>
                </wp:positionH>
                <wp:positionV relativeFrom="paragraph">
                  <wp:posOffset>-591185</wp:posOffset>
                </wp:positionV>
                <wp:extent cx="990600" cy="4762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9060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A5074" w:rsidRPr="00425DCE" w:rsidRDefault="007A5074" w:rsidP="007A507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51755" id="正方形/長方形 9" o:spid="_x0000_s1026" style="position:absolute;left:0;text-align:left;margin-left:399.75pt;margin-top:-46.55pt;width:78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" fillcolor="window" strokecolor="windowText" strokeweight="1pt">
                <v:textbox>
                  <w:txbxContent>
                    <w:p w:rsidR="007A5074" w:rsidRPr="00425DCE" w:rsidRDefault="007A5074" w:rsidP="007A507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w:t>
                      </w:r>
                      <w:r>
                        <w:rPr>
                          <w:rFonts w:ascii="HG丸ｺﾞｼｯｸM-PRO" w:eastAsia="HG丸ｺﾞｼｯｸM-PRO" w:hAnsi="HG丸ｺﾞｼｯｸM-PRO" w:hint="eastAsia"/>
                          <w:sz w:val="24"/>
                        </w:rPr>
                        <w:t>１－１</w:t>
                      </w:r>
                    </w:p>
                  </w:txbxContent>
                </v:textbox>
                <w10:wrap anchorx="margin"/>
              </v:rect>
            </w:pict>
          </mc:Fallback>
        </mc:AlternateContent>
      </w:r>
      <w:r w:rsidR="0066485B">
        <w:rPr>
          <w:rFonts w:ascii="ＭＳ ゴシック" w:eastAsia="ＭＳ ゴシック" w:hAnsi="ＭＳ ゴシック" w:hint="eastAsia"/>
          <w:b/>
        </w:rPr>
        <w:t>「</w:t>
      </w:r>
      <w:r w:rsidR="00165F56" w:rsidRPr="0066485B">
        <w:rPr>
          <w:rFonts w:ascii="ＭＳ ゴシック" w:eastAsia="ＭＳ ゴシック" w:hAnsi="ＭＳ ゴシック" w:hint="eastAsia"/>
          <w:b/>
        </w:rPr>
        <w:t>新型コロナウイルス感染症対策の</w:t>
      </w:r>
      <w:r w:rsidR="0066485B" w:rsidRPr="0066485B">
        <w:rPr>
          <w:rFonts w:ascii="ＭＳ ゴシック" w:eastAsia="ＭＳ ゴシック" w:hAnsi="ＭＳ ゴシック" w:hint="eastAsia"/>
          <w:b/>
        </w:rPr>
        <w:t>基本方針</w:t>
      </w:r>
      <w:r w:rsidR="0066485B">
        <w:rPr>
          <w:rFonts w:ascii="ＭＳ ゴシック" w:eastAsia="ＭＳ ゴシック" w:hAnsi="ＭＳ ゴシック" w:hint="eastAsia"/>
          <w:b/>
        </w:rPr>
        <w:t>」（令和2年2月25日）</w:t>
      </w:r>
      <w:r w:rsidR="0066485B" w:rsidRPr="0066485B">
        <w:rPr>
          <w:rFonts w:ascii="ＭＳ ゴシック" w:eastAsia="ＭＳ ゴシック" w:hAnsi="ＭＳ ゴシック" w:hint="eastAsia"/>
          <w:b/>
        </w:rPr>
        <w:t>概要</w:t>
      </w:r>
      <w:r w:rsidR="0066485B" w:rsidRPr="0066485B">
        <w:rPr>
          <w:rFonts w:ascii="ＭＳ 明朝" w:eastAsia="ＭＳ 明朝" w:hAnsi="ＭＳ 明朝" w:hint="eastAsia"/>
        </w:rPr>
        <w:t>（大阪府作成）</w:t>
      </w:r>
    </w:p>
    <w:p w:rsidR="0066485B" w:rsidRPr="0066485B" w:rsidRDefault="0066485B">
      <w:pPr>
        <w:rPr>
          <w:rFonts w:ascii="ＭＳ 明朝" w:eastAsia="ＭＳ 明朝" w:hAnsi="ＭＳ 明朝"/>
        </w:rPr>
      </w:pPr>
    </w:p>
    <w:p w:rsidR="0066485B" w:rsidRPr="00BB7C7A" w:rsidRDefault="0066485B">
      <w:pPr>
        <w:rPr>
          <w:rFonts w:ascii="ＭＳ ゴシック" w:eastAsia="ＭＳ ゴシック" w:hAnsi="ＭＳ ゴシック"/>
          <w:b/>
          <w:u w:val="single"/>
        </w:rPr>
      </w:pPr>
      <w:r w:rsidRPr="00BB7C7A">
        <w:rPr>
          <w:rFonts w:ascii="ＭＳ ゴシック" w:eastAsia="ＭＳ ゴシック" w:hAnsi="ＭＳ ゴシック" w:hint="eastAsia"/>
          <w:b/>
          <w:u w:val="single"/>
        </w:rPr>
        <w:t>１．現在の状況と基本方針の趣旨</w:t>
      </w:r>
    </w:p>
    <w:p w:rsidR="0066485B" w:rsidRDefault="0066485B" w:rsidP="006C42EA">
      <w:pPr>
        <w:ind w:leftChars="100" w:left="420" w:hangingChars="100" w:hanging="210"/>
        <w:rPr>
          <w:rFonts w:ascii="ＭＳ 明朝" w:eastAsia="ＭＳ 明朝" w:hAnsi="ＭＳ 明朝"/>
        </w:rPr>
      </w:pPr>
      <w:r>
        <w:rPr>
          <w:rFonts w:ascii="ＭＳ 明朝" w:eastAsia="ＭＳ 明朝" w:hAnsi="ＭＳ 明朝" w:hint="eastAsia"/>
        </w:rPr>
        <w:t>・国内の複数地域で、感染経路が明らかではない患者が散発的に発生。一部地域には小規模患者クラスター（集団）が把握される状況。</w:t>
      </w:r>
    </w:p>
    <w:p w:rsidR="0066485B" w:rsidRDefault="0066485B" w:rsidP="006C42EA">
      <w:pPr>
        <w:ind w:leftChars="100" w:left="420" w:hangingChars="100" w:hanging="210"/>
        <w:rPr>
          <w:rFonts w:ascii="ＭＳ 明朝" w:eastAsia="ＭＳ 明朝" w:hAnsi="ＭＳ 明朝"/>
        </w:rPr>
      </w:pPr>
      <w:r>
        <w:rPr>
          <w:rFonts w:ascii="ＭＳ 明朝" w:eastAsia="ＭＳ 明朝" w:hAnsi="ＭＳ 明朝" w:hint="eastAsia"/>
        </w:rPr>
        <w:t>・クラスターが次のクラスターを生み出すことを防止することが極めて重要</w:t>
      </w:r>
      <w:r w:rsidR="004C33B5">
        <w:rPr>
          <w:rFonts w:ascii="ＭＳ 明朝" w:eastAsia="ＭＳ 明朝" w:hAnsi="ＭＳ 明朝" w:hint="eastAsia"/>
        </w:rPr>
        <w:t>。</w:t>
      </w:r>
    </w:p>
    <w:p w:rsidR="0066485B" w:rsidRDefault="0066485B">
      <w:pPr>
        <w:rPr>
          <w:rFonts w:ascii="ＭＳ 明朝" w:eastAsia="ＭＳ 明朝" w:hAnsi="ＭＳ 明朝"/>
        </w:rPr>
      </w:pPr>
    </w:p>
    <w:p w:rsidR="00165F56" w:rsidRPr="00BB7C7A" w:rsidRDefault="0066485B">
      <w:pPr>
        <w:rPr>
          <w:rFonts w:ascii="ＭＳ ゴシック" w:eastAsia="ＭＳ ゴシック" w:hAnsi="ＭＳ ゴシック"/>
          <w:b/>
          <w:u w:val="single"/>
        </w:rPr>
      </w:pPr>
      <w:r w:rsidRPr="00BB7C7A">
        <w:rPr>
          <w:rFonts w:ascii="ＭＳ ゴシック" w:eastAsia="ＭＳ ゴシック" w:hAnsi="ＭＳ ゴシック" w:hint="eastAsia"/>
          <w:b/>
          <w:u w:val="single"/>
        </w:rPr>
        <w:t>４．新型コロナウイルス感染症対策の基本方針の</w:t>
      </w:r>
      <w:r w:rsidR="00165F56" w:rsidRPr="00BB7C7A">
        <w:rPr>
          <w:rFonts w:ascii="ＭＳ ゴシック" w:eastAsia="ＭＳ ゴシック" w:hAnsi="ＭＳ ゴシック" w:hint="eastAsia"/>
          <w:b/>
          <w:u w:val="single"/>
        </w:rPr>
        <w:t>重要事項</w:t>
      </w:r>
      <w:r w:rsidRPr="00BB7C7A">
        <w:rPr>
          <w:rFonts w:ascii="ＭＳ ゴシック" w:eastAsia="ＭＳ ゴシック" w:hAnsi="ＭＳ ゴシック" w:hint="eastAsia"/>
          <w:b/>
          <w:u w:val="single"/>
        </w:rPr>
        <w:t>（主な内容）</w:t>
      </w:r>
    </w:p>
    <w:p w:rsidR="00165F56" w:rsidRPr="00BB7C7A" w:rsidRDefault="00165F56">
      <w:pPr>
        <w:rPr>
          <w:rFonts w:ascii="ＭＳ ゴシック" w:eastAsia="ＭＳ ゴシック" w:hAnsi="ＭＳ ゴシック"/>
          <w:b/>
        </w:rPr>
      </w:pPr>
      <w:r w:rsidRPr="00BB7C7A">
        <w:rPr>
          <w:rFonts w:ascii="ＭＳ ゴシック" w:eastAsia="ＭＳ ゴシック" w:hAnsi="ＭＳ ゴシック" w:hint="eastAsia"/>
          <w:b/>
        </w:rPr>
        <w:t>（１）国民・企業・地域等に対する情報提供</w:t>
      </w:r>
    </w:p>
    <w:p w:rsidR="00165F56" w:rsidRPr="0066485B" w:rsidRDefault="00165F56" w:rsidP="006C42EA">
      <w:pPr>
        <w:ind w:leftChars="100" w:left="420" w:hangingChars="100" w:hanging="210"/>
        <w:rPr>
          <w:rFonts w:ascii="ＭＳ 明朝" w:eastAsia="ＭＳ 明朝" w:hAnsi="ＭＳ 明朝"/>
        </w:rPr>
      </w:pPr>
      <w:r w:rsidRPr="0066485B">
        <w:rPr>
          <w:rFonts w:ascii="ＭＳ 明朝" w:eastAsia="ＭＳ 明朝" w:hAnsi="ＭＳ 明朝" w:hint="eastAsia"/>
        </w:rPr>
        <w:t>・正確でわかりやすい情報提供や呼びかけによ</w:t>
      </w:r>
      <w:r w:rsidR="0066485B">
        <w:rPr>
          <w:rFonts w:ascii="ＭＳ 明朝" w:eastAsia="ＭＳ 明朝" w:hAnsi="ＭＳ 明朝" w:hint="eastAsia"/>
        </w:rPr>
        <w:t>る</w:t>
      </w:r>
      <w:r w:rsidRPr="0066485B">
        <w:rPr>
          <w:rFonts w:ascii="ＭＳ 明朝" w:eastAsia="ＭＳ 明朝" w:hAnsi="ＭＳ 明朝" w:hint="eastAsia"/>
        </w:rPr>
        <w:t>冷静な対応の促進</w:t>
      </w:r>
    </w:p>
    <w:p w:rsidR="00165F56" w:rsidRPr="0066485B" w:rsidRDefault="00165F56" w:rsidP="006C42EA">
      <w:pPr>
        <w:ind w:leftChars="100" w:left="420" w:hangingChars="100" w:hanging="210"/>
        <w:rPr>
          <w:rFonts w:ascii="ＭＳ 明朝" w:eastAsia="ＭＳ 明朝" w:hAnsi="ＭＳ 明朝"/>
        </w:rPr>
      </w:pPr>
      <w:r w:rsidRPr="0066485B">
        <w:rPr>
          <w:rFonts w:ascii="ＭＳ 明朝" w:eastAsia="ＭＳ 明朝" w:hAnsi="ＭＳ 明朝" w:hint="eastAsia"/>
        </w:rPr>
        <w:t>・休暇取得や時差通勤、テレワーク等の推進</w:t>
      </w:r>
      <w:r w:rsidR="00BB7C7A">
        <w:rPr>
          <w:rFonts w:ascii="ＭＳ 明朝" w:eastAsia="ＭＳ 明朝" w:hAnsi="ＭＳ 明朝" w:hint="eastAsia"/>
        </w:rPr>
        <w:t>、</w:t>
      </w:r>
      <w:r w:rsidRPr="0066485B">
        <w:rPr>
          <w:rFonts w:ascii="ＭＳ 明朝" w:eastAsia="ＭＳ 明朝" w:hAnsi="ＭＳ 明朝" w:hint="eastAsia"/>
        </w:rPr>
        <w:t>イベント開催の必要性の検討</w:t>
      </w:r>
      <w:r w:rsidR="0066485B">
        <w:rPr>
          <w:rFonts w:ascii="ＭＳ 明朝" w:eastAsia="ＭＳ 明朝" w:hAnsi="ＭＳ 明朝" w:hint="eastAsia"/>
        </w:rPr>
        <w:t>の要請</w:t>
      </w:r>
      <w:r w:rsidR="00540E4E">
        <w:rPr>
          <w:rFonts w:ascii="ＭＳ 明朝" w:eastAsia="ＭＳ 明朝" w:hAnsi="ＭＳ 明朝" w:hint="eastAsia"/>
        </w:rPr>
        <w:t xml:space="preserve">　など</w:t>
      </w:r>
    </w:p>
    <w:p w:rsidR="00165F56" w:rsidRPr="0066485B" w:rsidRDefault="00165F56">
      <w:pPr>
        <w:rPr>
          <w:rFonts w:ascii="ＭＳ 明朝" w:eastAsia="ＭＳ 明朝" w:hAnsi="ＭＳ 明朝"/>
        </w:rPr>
      </w:pPr>
    </w:p>
    <w:p w:rsidR="00165F56" w:rsidRPr="00BB7C7A" w:rsidRDefault="00165F56">
      <w:pPr>
        <w:rPr>
          <w:rFonts w:ascii="ＭＳ ゴシック" w:eastAsia="ＭＳ ゴシック" w:hAnsi="ＭＳ ゴシック"/>
          <w:b/>
        </w:rPr>
      </w:pPr>
      <w:r w:rsidRPr="00BB7C7A">
        <w:rPr>
          <w:rFonts w:ascii="ＭＳ ゴシック" w:eastAsia="ＭＳ ゴシック" w:hAnsi="ＭＳ ゴシック" w:hint="eastAsia"/>
          <w:b/>
        </w:rPr>
        <w:t>（２）国内での</w:t>
      </w:r>
      <w:r w:rsidR="0066485B" w:rsidRPr="00BB7C7A">
        <w:rPr>
          <w:rFonts w:ascii="ＭＳ ゴシック" w:eastAsia="ＭＳ ゴシック" w:hAnsi="ＭＳ ゴシック" w:hint="eastAsia"/>
          <w:b/>
        </w:rPr>
        <w:t>感染</w:t>
      </w:r>
      <w:r w:rsidRPr="00BB7C7A">
        <w:rPr>
          <w:rFonts w:ascii="ＭＳ ゴシック" w:eastAsia="ＭＳ ゴシック" w:hAnsi="ＭＳ ゴシック" w:hint="eastAsia"/>
          <w:b/>
        </w:rPr>
        <w:t>情報の把握</w:t>
      </w:r>
    </w:p>
    <w:p w:rsidR="00BB7C7A" w:rsidRDefault="00165F56" w:rsidP="006C42EA">
      <w:pPr>
        <w:ind w:leftChars="100" w:left="420" w:hangingChars="100" w:hanging="210"/>
        <w:rPr>
          <w:rFonts w:ascii="ＭＳ 明朝" w:eastAsia="ＭＳ 明朝" w:hAnsi="ＭＳ 明朝"/>
        </w:rPr>
      </w:pPr>
      <w:r w:rsidRPr="0066485B">
        <w:rPr>
          <w:rFonts w:ascii="ＭＳ 明朝" w:eastAsia="ＭＳ 明朝" w:hAnsi="ＭＳ 明朝" w:hint="eastAsia"/>
        </w:rPr>
        <w:t>・</w:t>
      </w:r>
      <w:r w:rsidR="00BB7C7A">
        <w:rPr>
          <w:rFonts w:ascii="ＭＳ 明朝" w:eastAsia="ＭＳ 明朝" w:hAnsi="ＭＳ 明朝" w:hint="eastAsia"/>
        </w:rPr>
        <w:t>現行の対策（</w:t>
      </w:r>
      <w:r w:rsidR="006C42EA">
        <w:rPr>
          <w:rFonts w:ascii="ＭＳ 明朝" w:eastAsia="ＭＳ 明朝" w:hAnsi="ＭＳ 明朝" w:hint="eastAsia"/>
        </w:rPr>
        <w:t>疑似症患者・濃厚接触者の把握、</w:t>
      </w:r>
      <w:r w:rsidRPr="0066485B">
        <w:rPr>
          <w:rFonts w:ascii="ＭＳ 明朝" w:eastAsia="ＭＳ 明朝" w:hAnsi="ＭＳ 明朝" w:hint="eastAsia"/>
        </w:rPr>
        <w:t>PCR検査</w:t>
      </w:r>
      <w:r w:rsidR="00BB7C7A">
        <w:rPr>
          <w:rFonts w:ascii="ＭＳ 明朝" w:eastAsia="ＭＳ 明朝" w:hAnsi="ＭＳ 明朝" w:hint="eastAsia"/>
        </w:rPr>
        <w:t>等）に加え、</w:t>
      </w:r>
    </w:p>
    <w:p w:rsidR="00165F56" w:rsidRPr="00BB7C7A" w:rsidRDefault="0066485B" w:rsidP="00BB7C7A">
      <w:pPr>
        <w:ind w:leftChars="200" w:left="420"/>
        <w:rPr>
          <w:rFonts w:ascii="ＭＳ 明朝" w:eastAsia="ＭＳ 明朝" w:hAnsi="ＭＳ 明朝"/>
          <w:u w:val="single"/>
        </w:rPr>
      </w:pPr>
      <w:r w:rsidRPr="00BB7C7A">
        <w:rPr>
          <w:rFonts w:ascii="ＭＳ 明朝" w:eastAsia="ＭＳ 明朝" w:hAnsi="ＭＳ 明朝" w:hint="eastAsia"/>
          <w:u w:val="single"/>
        </w:rPr>
        <w:t>今後、</w:t>
      </w:r>
      <w:r w:rsidR="006C42EA" w:rsidRPr="00BB7C7A">
        <w:rPr>
          <w:rFonts w:ascii="ＭＳ 明朝" w:eastAsia="ＭＳ 明朝" w:hAnsi="ＭＳ 明朝" w:hint="eastAsia"/>
          <w:u w:val="single"/>
        </w:rPr>
        <w:t>地域で患者数が継続的に増えている状況では、</w:t>
      </w:r>
      <w:r w:rsidR="00165F56" w:rsidRPr="00BB7C7A">
        <w:rPr>
          <w:rFonts w:ascii="ＭＳ 明朝" w:eastAsia="ＭＳ 明朝" w:hAnsi="ＭＳ 明朝" w:hint="eastAsia"/>
          <w:u w:val="single"/>
        </w:rPr>
        <w:t>入院を要する肺炎患者の治療に必要な</w:t>
      </w:r>
      <w:r w:rsidR="006C42EA" w:rsidRPr="00BB7C7A">
        <w:rPr>
          <w:rFonts w:ascii="ＭＳ 明朝" w:eastAsia="ＭＳ 明朝" w:hAnsi="ＭＳ 明朝" w:hint="eastAsia"/>
          <w:u w:val="single"/>
        </w:rPr>
        <w:t>確定</w:t>
      </w:r>
      <w:r w:rsidR="00165F56" w:rsidRPr="00BB7C7A">
        <w:rPr>
          <w:rFonts w:ascii="ＭＳ 明朝" w:eastAsia="ＭＳ 明朝" w:hAnsi="ＭＳ 明朝" w:hint="eastAsia"/>
          <w:u w:val="single"/>
        </w:rPr>
        <w:t>診断</w:t>
      </w:r>
      <w:r w:rsidR="006C42EA" w:rsidRPr="00BB7C7A">
        <w:rPr>
          <w:rFonts w:ascii="ＭＳ 明朝" w:eastAsia="ＭＳ 明朝" w:hAnsi="ＭＳ 明朝" w:hint="eastAsia"/>
          <w:u w:val="single"/>
        </w:rPr>
        <w:t>のためのPCR検査</w:t>
      </w:r>
      <w:r w:rsidR="00165F56" w:rsidRPr="00BB7C7A">
        <w:rPr>
          <w:rFonts w:ascii="ＭＳ 明朝" w:eastAsia="ＭＳ 明朝" w:hAnsi="ＭＳ 明朝" w:hint="eastAsia"/>
          <w:u w:val="single"/>
        </w:rPr>
        <w:t>に移行</w:t>
      </w:r>
      <w:r w:rsidR="004C33B5">
        <w:rPr>
          <w:rFonts w:ascii="ＭＳ 明朝" w:eastAsia="ＭＳ 明朝" w:hAnsi="ＭＳ 明朝" w:hint="eastAsia"/>
          <w:u w:val="single"/>
        </w:rPr>
        <w:t xml:space="preserve">　</w:t>
      </w:r>
      <w:r w:rsidR="006C42EA" w:rsidRPr="00BB7C7A">
        <w:rPr>
          <w:rFonts w:ascii="ＭＳ 明朝" w:eastAsia="ＭＳ 明朝" w:hAnsi="ＭＳ 明朝" w:hint="eastAsia"/>
          <w:u w:val="single"/>
        </w:rPr>
        <w:t>等</w:t>
      </w:r>
    </w:p>
    <w:p w:rsidR="00165F56" w:rsidRPr="00BB7C7A" w:rsidRDefault="00165F56">
      <w:pPr>
        <w:rPr>
          <w:rFonts w:ascii="ＭＳ 明朝" w:eastAsia="ＭＳ 明朝" w:hAnsi="ＭＳ 明朝"/>
        </w:rPr>
      </w:pPr>
    </w:p>
    <w:p w:rsidR="00165F56" w:rsidRPr="00BB7C7A" w:rsidRDefault="00165F56">
      <w:pPr>
        <w:rPr>
          <w:rFonts w:ascii="ＭＳ ゴシック" w:eastAsia="ＭＳ ゴシック" w:hAnsi="ＭＳ ゴシック"/>
          <w:b/>
        </w:rPr>
      </w:pPr>
      <w:r w:rsidRPr="00BB7C7A">
        <w:rPr>
          <w:rFonts w:ascii="ＭＳ ゴシック" w:eastAsia="ＭＳ ゴシック" w:hAnsi="ＭＳ ゴシック" w:hint="eastAsia"/>
          <w:b/>
        </w:rPr>
        <w:t>（３）感染拡大防止策</w:t>
      </w:r>
    </w:p>
    <w:p w:rsidR="006C42EA" w:rsidRDefault="006C42EA" w:rsidP="00BB7C7A">
      <w:pPr>
        <w:ind w:leftChars="100" w:left="420" w:hangingChars="100" w:hanging="210"/>
        <w:rPr>
          <w:rFonts w:ascii="ＭＳ 明朝" w:eastAsia="ＭＳ 明朝" w:hAnsi="ＭＳ 明朝"/>
        </w:rPr>
      </w:pPr>
      <w:r>
        <w:rPr>
          <w:rFonts w:ascii="ＭＳ 明朝" w:eastAsia="ＭＳ 明朝" w:hAnsi="ＭＳ 明朝" w:hint="eastAsia"/>
        </w:rPr>
        <w:t>・患者クラスターが発生しているおそれがある場合の施設休業やイベント自粛等の要請</w:t>
      </w:r>
    </w:p>
    <w:p w:rsidR="006C42EA" w:rsidRDefault="006C42EA" w:rsidP="00BB7C7A">
      <w:pPr>
        <w:ind w:leftChars="100" w:left="420" w:hangingChars="100" w:hanging="210"/>
        <w:rPr>
          <w:rFonts w:ascii="ＭＳ 明朝" w:eastAsia="ＭＳ 明朝" w:hAnsi="ＭＳ 明朝"/>
        </w:rPr>
      </w:pPr>
      <w:r>
        <w:rPr>
          <w:rFonts w:ascii="ＭＳ 明朝" w:eastAsia="ＭＳ 明朝" w:hAnsi="ＭＳ 明朝" w:hint="eastAsia"/>
        </w:rPr>
        <w:t>・高齢者施設等、公共交通機関等における施設内感染対策</w:t>
      </w:r>
      <w:r w:rsidR="00BB7C7A">
        <w:rPr>
          <w:rFonts w:ascii="ＭＳ 明朝" w:eastAsia="ＭＳ 明朝" w:hAnsi="ＭＳ 明朝" w:hint="eastAsia"/>
        </w:rPr>
        <w:t>の徹底</w:t>
      </w:r>
    </w:p>
    <w:p w:rsidR="00165F56" w:rsidRPr="0066485B" w:rsidRDefault="00165F56" w:rsidP="00BB7C7A">
      <w:pPr>
        <w:ind w:leftChars="100" w:left="420" w:hangingChars="100" w:hanging="210"/>
        <w:rPr>
          <w:rFonts w:ascii="ＭＳ 明朝" w:eastAsia="ＭＳ 明朝" w:hAnsi="ＭＳ 明朝"/>
        </w:rPr>
      </w:pPr>
      <w:r w:rsidRPr="0066485B">
        <w:rPr>
          <w:rFonts w:ascii="ＭＳ 明朝" w:eastAsia="ＭＳ 明朝" w:hAnsi="ＭＳ 明朝" w:hint="eastAsia"/>
        </w:rPr>
        <w:t>・</w:t>
      </w:r>
      <w:r w:rsidRPr="00BB7C7A">
        <w:rPr>
          <w:rFonts w:ascii="ＭＳ 明朝" w:eastAsia="ＭＳ 明朝" w:hAnsi="ＭＳ 明朝" w:hint="eastAsia"/>
          <w:u w:val="single"/>
        </w:rPr>
        <w:t>今後、</w:t>
      </w:r>
      <w:r w:rsidR="006C42EA" w:rsidRPr="00BB7C7A">
        <w:rPr>
          <w:rFonts w:ascii="ＭＳ 明朝" w:eastAsia="ＭＳ 明朝" w:hAnsi="ＭＳ 明朝" w:hint="eastAsia"/>
          <w:u w:val="single"/>
        </w:rPr>
        <w:t>地域で患者数が継続的に増えている状況では、健康観察は縮小し、</w:t>
      </w:r>
      <w:r w:rsidRPr="00BB7C7A">
        <w:rPr>
          <w:rFonts w:ascii="ＭＳ 明朝" w:eastAsia="ＭＳ 明朝" w:hAnsi="ＭＳ 明朝" w:hint="eastAsia"/>
          <w:u w:val="single"/>
        </w:rPr>
        <w:t>広く外出自粛の協力を求める対応にシフト。</w:t>
      </w:r>
    </w:p>
    <w:p w:rsidR="00165F56" w:rsidRDefault="00165F56" w:rsidP="00BB7C7A">
      <w:pPr>
        <w:ind w:leftChars="100" w:left="420" w:hangingChars="100" w:hanging="210"/>
        <w:rPr>
          <w:rFonts w:ascii="ＭＳ 明朝" w:eastAsia="ＭＳ 明朝" w:hAnsi="ＭＳ 明朝"/>
        </w:rPr>
      </w:pPr>
      <w:r w:rsidRPr="0066485B">
        <w:rPr>
          <w:rFonts w:ascii="ＭＳ 明朝" w:eastAsia="ＭＳ 明朝" w:hAnsi="ＭＳ 明朝" w:hint="eastAsia"/>
        </w:rPr>
        <w:t>・</w:t>
      </w:r>
      <w:r w:rsidRPr="00BB7C7A">
        <w:rPr>
          <w:rFonts w:ascii="ＭＳ 明朝" w:eastAsia="ＭＳ 明朝" w:hAnsi="ＭＳ 明朝" w:hint="eastAsia"/>
          <w:u w:val="single"/>
        </w:rPr>
        <w:t>学校等</w:t>
      </w:r>
      <w:r w:rsidR="006C42EA" w:rsidRPr="00BB7C7A">
        <w:rPr>
          <w:rFonts w:ascii="ＭＳ 明朝" w:eastAsia="ＭＳ 明朝" w:hAnsi="ＭＳ 明朝" w:hint="eastAsia"/>
          <w:u w:val="single"/>
        </w:rPr>
        <w:t>における感染対策の方針の提示及び臨時休業等の</w:t>
      </w:r>
      <w:r w:rsidRPr="00BB7C7A">
        <w:rPr>
          <w:rFonts w:ascii="ＭＳ 明朝" w:eastAsia="ＭＳ 明朝" w:hAnsi="ＭＳ 明朝" w:hint="eastAsia"/>
          <w:u w:val="single"/>
        </w:rPr>
        <w:t>要請</w:t>
      </w:r>
      <w:r w:rsidR="004C33B5">
        <w:rPr>
          <w:rFonts w:ascii="ＭＳ 明朝" w:eastAsia="ＭＳ 明朝" w:hAnsi="ＭＳ 明朝" w:hint="eastAsia"/>
          <w:u w:val="single"/>
        </w:rPr>
        <w:t>。</w:t>
      </w:r>
    </w:p>
    <w:p w:rsidR="00BB7C7A" w:rsidRDefault="00BB7C7A">
      <w:pPr>
        <w:rPr>
          <w:rFonts w:ascii="ＭＳ 明朝" w:eastAsia="ＭＳ 明朝" w:hAnsi="ＭＳ 明朝"/>
        </w:rPr>
      </w:pPr>
    </w:p>
    <w:p w:rsidR="00BB7C7A" w:rsidRPr="004C33B5" w:rsidRDefault="00BB7C7A">
      <w:pPr>
        <w:rPr>
          <w:rFonts w:ascii="ＭＳ ゴシック" w:eastAsia="ＭＳ ゴシック" w:hAnsi="ＭＳ ゴシック"/>
          <w:b/>
        </w:rPr>
      </w:pPr>
      <w:r w:rsidRPr="004C33B5">
        <w:rPr>
          <w:rFonts w:ascii="ＭＳ ゴシック" w:eastAsia="ＭＳ ゴシック" w:hAnsi="ＭＳ ゴシック" w:hint="eastAsia"/>
          <w:b/>
        </w:rPr>
        <w:t>（４）医療提供体制（相談センター／外来／入院）</w:t>
      </w:r>
    </w:p>
    <w:p w:rsidR="004C33B5" w:rsidRDefault="00BB7C7A" w:rsidP="00540E4E">
      <w:pPr>
        <w:ind w:leftChars="100" w:left="420" w:hangingChars="100" w:hanging="210"/>
        <w:rPr>
          <w:rFonts w:ascii="ＭＳ 明朝" w:eastAsia="ＭＳ 明朝" w:hAnsi="ＭＳ 明朝"/>
        </w:rPr>
      </w:pPr>
      <w:r>
        <w:rPr>
          <w:rFonts w:ascii="ＭＳ 明朝" w:eastAsia="ＭＳ 明朝" w:hAnsi="ＭＳ 明朝" w:hint="eastAsia"/>
        </w:rPr>
        <w:t>・現行の対策（帰国者・接触者相談センター、帰国者・接触者外来への誘導、PCR検査の実施や入院措置等）に加え、</w:t>
      </w:r>
    </w:p>
    <w:p w:rsidR="00540E4E" w:rsidRDefault="00BB7C7A" w:rsidP="004C33B5">
      <w:pPr>
        <w:ind w:leftChars="200" w:left="420"/>
        <w:rPr>
          <w:rFonts w:ascii="ＭＳ 明朝" w:eastAsia="ＭＳ 明朝" w:hAnsi="ＭＳ 明朝"/>
        </w:rPr>
      </w:pPr>
      <w:r w:rsidRPr="00540E4E">
        <w:rPr>
          <w:rFonts w:ascii="ＭＳ 明朝" w:eastAsia="ＭＳ 明朝" w:hAnsi="ＭＳ 明朝" w:hint="eastAsia"/>
          <w:u w:val="single"/>
        </w:rPr>
        <w:t>今後、地域で患者数が大幅に増えた状況では、</w:t>
      </w:r>
      <w:r w:rsidR="00540E4E" w:rsidRPr="00540E4E">
        <w:rPr>
          <w:rFonts w:ascii="ＭＳ 明朝" w:eastAsia="ＭＳ 明朝" w:hAnsi="ＭＳ 明朝" w:hint="eastAsia"/>
          <w:u w:val="single"/>
        </w:rPr>
        <w:t>一般の医療機関で、感染対策を講じたうえで外来受入れ。</w:t>
      </w:r>
      <w:r w:rsidR="00540E4E">
        <w:rPr>
          <w:rFonts w:ascii="ＭＳ 明朝" w:eastAsia="ＭＳ 明朝" w:hAnsi="ＭＳ 明朝" w:hint="eastAsia"/>
        </w:rPr>
        <w:t>重症者を多数受け入れる見込みの感染症指定医療機関から順に帰国者・接触者外来を段階的に縮小。</w:t>
      </w:r>
      <w:r w:rsidR="00540E4E" w:rsidRPr="004C33B5">
        <w:rPr>
          <w:rFonts w:ascii="ＭＳ 明朝" w:eastAsia="ＭＳ 明朝" w:hAnsi="ＭＳ 明朝" w:hint="eastAsia"/>
          <w:u w:val="single"/>
        </w:rPr>
        <w:t>風邪症状が軽度である場合、自宅での安静・療養を原則とし、状態が変化した場合に相談センター等に相談したうえで受診</w:t>
      </w:r>
      <w:r w:rsidR="00540E4E">
        <w:rPr>
          <w:rFonts w:ascii="ＭＳ 明朝" w:eastAsia="ＭＳ 明朝" w:hAnsi="ＭＳ 明朝" w:hint="eastAsia"/>
        </w:rPr>
        <w:t>（高齢者や基礎疾患を有する者については、より早期・適切な受診につなげる）。風邪症状がない高齢者や基礎疾患を有する者等には電話による診療等</w:t>
      </w:r>
    </w:p>
    <w:p w:rsidR="00540E4E" w:rsidRDefault="00540E4E" w:rsidP="00540E4E">
      <w:pPr>
        <w:ind w:leftChars="100" w:left="420" w:hangingChars="100" w:hanging="210"/>
        <w:rPr>
          <w:rFonts w:ascii="ＭＳ 明朝" w:eastAsia="ＭＳ 明朝" w:hAnsi="ＭＳ 明朝"/>
        </w:rPr>
      </w:pPr>
      <w:r>
        <w:rPr>
          <w:rFonts w:ascii="ＭＳ 明朝" w:eastAsia="ＭＳ 明朝" w:hAnsi="ＭＳ 明朝" w:hint="eastAsia"/>
        </w:rPr>
        <w:t>・病床や人工呼吸器等の確保や地域の医療機関の役割分担など、適切な入院医療の提供体制の整備等。その他、院内感染対策、高齢者施設等での対策等</w:t>
      </w:r>
    </w:p>
    <w:p w:rsidR="00540E4E" w:rsidRDefault="00540E4E" w:rsidP="00540E4E">
      <w:pPr>
        <w:ind w:leftChars="100" w:left="420" w:hangingChars="100" w:hanging="210"/>
        <w:rPr>
          <w:rFonts w:ascii="ＭＳ 明朝" w:eastAsia="ＭＳ 明朝" w:hAnsi="ＭＳ 明朝"/>
        </w:rPr>
      </w:pPr>
    </w:p>
    <w:p w:rsidR="00540E4E" w:rsidRPr="004C33B5" w:rsidRDefault="00540E4E">
      <w:pPr>
        <w:rPr>
          <w:rFonts w:ascii="ＭＳ ゴシック" w:eastAsia="ＭＳ ゴシック" w:hAnsi="ＭＳ ゴシック"/>
          <w:b/>
        </w:rPr>
      </w:pPr>
      <w:r w:rsidRPr="004C33B5">
        <w:rPr>
          <w:rFonts w:ascii="ＭＳ ゴシック" w:eastAsia="ＭＳ ゴシック" w:hAnsi="ＭＳ ゴシック" w:hint="eastAsia"/>
          <w:b/>
        </w:rPr>
        <w:t>（５）水際対策</w:t>
      </w:r>
    </w:p>
    <w:p w:rsidR="004C33B5" w:rsidRDefault="004C33B5" w:rsidP="004C33B5">
      <w:pPr>
        <w:ind w:leftChars="100" w:left="420" w:hangingChars="100" w:hanging="210"/>
        <w:rPr>
          <w:rFonts w:ascii="ＭＳ 明朝" w:eastAsia="ＭＳ 明朝" w:hAnsi="ＭＳ 明朝"/>
        </w:rPr>
      </w:pPr>
      <w:r>
        <w:rPr>
          <w:rFonts w:ascii="ＭＳ 明朝" w:eastAsia="ＭＳ 明朝" w:hAnsi="ＭＳ 明朝" w:hint="eastAsia"/>
        </w:rPr>
        <w:t>・現行の入国制限、渡航中止勧告等は引き続き実施する一方で、検疫での対応については、国内の感染拡大防止策や医療提供体制等に応じて運用をシフト</w:t>
      </w:r>
    </w:p>
    <w:p w:rsidR="004C33B5" w:rsidRDefault="004C33B5">
      <w:pPr>
        <w:rPr>
          <w:rFonts w:ascii="ＭＳ 明朝" w:eastAsia="ＭＳ 明朝" w:hAnsi="ＭＳ 明朝"/>
        </w:rPr>
      </w:pPr>
    </w:p>
    <w:p w:rsidR="004C33B5" w:rsidRPr="004C33B5" w:rsidRDefault="004C33B5">
      <w:pPr>
        <w:rPr>
          <w:rFonts w:ascii="ＭＳ ゴシック" w:eastAsia="ＭＳ ゴシック" w:hAnsi="ＭＳ ゴシック"/>
          <w:b/>
        </w:rPr>
      </w:pPr>
      <w:r w:rsidRPr="004C33B5">
        <w:rPr>
          <w:rFonts w:ascii="ＭＳ ゴシック" w:eastAsia="ＭＳ ゴシック" w:hAnsi="ＭＳ ゴシック" w:hint="eastAsia"/>
          <w:b/>
        </w:rPr>
        <w:t>（６）その他</w:t>
      </w:r>
    </w:p>
    <w:p w:rsidR="004C33B5" w:rsidRPr="0066485B" w:rsidRDefault="004C33B5" w:rsidP="004C33B5">
      <w:pPr>
        <w:ind w:leftChars="100" w:left="420" w:hangingChars="100" w:hanging="210"/>
        <w:rPr>
          <w:rFonts w:ascii="ＭＳ 明朝" w:eastAsia="ＭＳ 明朝" w:hAnsi="ＭＳ 明朝"/>
        </w:rPr>
      </w:pPr>
      <w:r>
        <w:rPr>
          <w:rFonts w:ascii="ＭＳ 明朝" w:eastAsia="ＭＳ 明朝" w:hAnsi="ＭＳ 明朝" w:hint="eastAsia"/>
        </w:rPr>
        <w:t>・マスクや消毒液等の増産・供給の要請や過剰な在庫</w:t>
      </w:r>
      <w:r w:rsidR="00533DE0">
        <w:rPr>
          <w:rFonts w:ascii="ＭＳ 明朝" w:eastAsia="ＭＳ 明朝" w:hAnsi="ＭＳ 明朝" w:hint="eastAsia"/>
        </w:rPr>
        <w:t>等</w:t>
      </w:r>
      <w:bookmarkStart w:id="0" w:name="_GoBack"/>
      <w:bookmarkEnd w:id="0"/>
      <w:r>
        <w:rPr>
          <w:rFonts w:ascii="ＭＳ 明朝" w:eastAsia="ＭＳ 明朝" w:hAnsi="ＭＳ 明朝" w:hint="eastAsia"/>
        </w:rPr>
        <w:t>の抑制、中国から一時帰国した児童生徒等へ学校の受入れ支援やいじめ防止等の取組　など</w:t>
      </w:r>
    </w:p>
    <w:sectPr w:rsidR="004C33B5" w:rsidRPr="0066485B" w:rsidSect="004C33B5">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074" w:rsidRDefault="007A5074" w:rsidP="007A5074">
      <w:r>
        <w:separator/>
      </w:r>
    </w:p>
  </w:endnote>
  <w:endnote w:type="continuationSeparator" w:id="0">
    <w:p w:rsidR="007A5074" w:rsidRDefault="007A5074" w:rsidP="007A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074" w:rsidRDefault="007A5074" w:rsidP="007A5074">
      <w:r>
        <w:separator/>
      </w:r>
    </w:p>
  </w:footnote>
  <w:footnote w:type="continuationSeparator" w:id="0">
    <w:p w:rsidR="007A5074" w:rsidRDefault="007A5074" w:rsidP="007A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56"/>
    <w:rsid w:val="00165F56"/>
    <w:rsid w:val="004C33B5"/>
    <w:rsid w:val="00533DE0"/>
    <w:rsid w:val="00540E4E"/>
    <w:rsid w:val="0066485B"/>
    <w:rsid w:val="006C42EA"/>
    <w:rsid w:val="007A5074"/>
    <w:rsid w:val="00BB7C7A"/>
    <w:rsid w:val="00DD1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D4A76FB-6B29-42F9-A302-96A030A3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074"/>
    <w:pPr>
      <w:tabs>
        <w:tab w:val="center" w:pos="4252"/>
        <w:tab w:val="right" w:pos="8504"/>
      </w:tabs>
      <w:snapToGrid w:val="0"/>
    </w:pPr>
  </w:style>
  <w:style w:type="character" w:customStyle="1" w:styleId="a4">
    <w:name w:val="ヘッダー (文字)"/>
    <w:basedOn w:val="a0"/>
    <w:link w:val="a3"/>
    <w:uiPriority w:val="99"/>
    <w:rsid w:val="007A5074"/>
  </w:style>
  <w:style w:type="paragraph" w:styleId="a5">
    <w:name w:val="footer"/>
    <w:basedOn w:val="a"/>
    <w:link w:val="a6"/>
    <w:uiPriority w:val="99"/>
    <w:unhideWhenUsed/>
    <w:rsid w:val="007A5074"/>
    <w:pPr>
      <w:tabs>
        <w:tab w:val="center" w:pos="4252"/>
        <w:tab w:val="right" w:pos="8504"/>
      </w:tabs>
      <w:snapToGrid w:val="0"/>
    </w:pPr>
  </w:style>
  <w:style w:type="character" w:customStyle="1" w:styleId="a6">
    <w:name w:val="フッター (文字)"/>
    <w:basedOn w:val="a0"/>
    <w:link w:val="a5"/>
    <w:uiPriority w:val="99"/>
    <w:rsid w:val="007A5074"/>
  </w:style>
  <w:style w:type="paragraph" w:styleId="a7">
    <w:name w:val="Balloon Text"/>
    <w:basedOn w:val="a"/>
    <w:link w:val="a8"/>
    <w:uiPriority w:val="99"/>
    <w:semiHidden/>
    <w:unhideWhenUsed/>
    <w:rsid w:val="007A50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5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161</Words>
  <Characters>920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2020-02-26T06:24:00Z</cp:lastPrinted>
  <dcterms:created xsi:type="dcterms:W3CDTF">2020-02-25T03:22:00Z</dcterms:created>
  <dcterms:modified xsi:type="dcterms:W3CDTF">2020-02-26T06:24:00Z</dcterms:modified>
</cp:coreProperties>
</file>