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40589" w14:textId="577F2FBF" w:rsidR="00A770E8" w:rsidRDefault="00A770E8" w:rsidP="00A770E8">
      <w:pPr>
        <w:jc w:val="center"/>
        <w:rPr>
          <w:rFonts w:ascii="Meiryo UI" w:eastAsia="Meiryo UI" w:hAnsi="Meiryo UI" w:cs="Meiryo UI"/>
          <w:b/>
          <w:sz w:val="32"/>
          <w:szCs w:val="32"/>
        </w:rPr>
      </w:pPr>
      <w:r w:rsidRPr="002B0EAE">
        <w:rPr>
          <w:rFonts w:ascii="Meiryo UI" w:eastAsia="Meiryo UI" w:hAnsi="Meiryo UI" w:cs="Meiryo UI" w:hint="eastAsia"/>
          <w:b/>
          <w:sz w:val="32"/>
          <w:szCs w:val="32"/>
        </w:rPr>
        <w:t>本研修に関する受講者アンケート</w:t>
      </w:r>
      <w:r>
        <w:rPr>
          <w:rFonts w:ascii="Meiryo UI" w:eastAsia="Meiryo UI" w:hAnsi="Meiryo UI" w:cs="Meiryo UI" w:hint="eastAsia"/>
          <w:b/>
          <w:sz w:val="32"/>
          <w:szCs w:val="32"/>
        </w:rPr>
        <w:t>結果</w:t>
      </w:r>
    </w:p>
    <w:p w14:paraId="03B5BCBD" w14:textId="15DC45B9" w:rsidR="00E80A1C" w:rsidRDefault="00A770E8" w:rsidP="00A770E8">
      <w:pPr>
        <w:rPr>
          <w:rFonts w:ascii="Meiryo UI" w:eastAsia="Meiryo UI" w:hAnsi="Meiryo UI" w:cs="Meiryo UI"/>
          <w:b/>
          <w:sz w:val="24"/>
          <w:szCs w:val="24"/>
        </w:rPr>
      </w:pPr>
      <w:r w:rsidRPr="002B0EAE">
        <w:rPr>
          <w:rFonts w:ascii="Meiryo UI" w:eastAsia="Meiryo UI" w:hAnsi="Meiryo UI" w:cs="Meiryo UI" w:hint="eastAsia"/>
          <w:b/>
          <w:sz w:val="24"/>
          <w:szCs w:val="24"/>
        </w:rPr>
        <w:t>１．性別</w:t>
      </w:r>
    </w:p>
    <w:p w14:paraId="33224BBA" w14:textId="322867B7" w:rsidR="00E80A1C" w:rsidRDefault="00540D4A" w:rsidP="00A770E8">
      <w:pPr>
        <w:rPr>
          <w:rFonts w:ascii="Meiryo UI" w:eastAsia="Meiryo UI" w:hAnsi="Meiryo UI" w:cs="Meiryo UI"/>
          <w:b/>
          <w:sz w:val="24"/>
          <w:szCs w:val="24"/>
        </w:rPr>
      </w:pPr>
      <w:r w:rsidRPr="009F679C">
        <w:rPr>
          <w:noProof/>
        </w:rPr>
        <w:drawing>
          <wp:anchor distT="0" distB="0" distL="114300" distR="114300" simplePos="0" relativeHeight="251735040" behindDoc="1" locked="0" layoutInCell="1" allowOverlap="1" wp14:anchorId="7046F663" wp14:editId="3CEE7594">
            <wp:simplePos x="0" y="0"/>
            <wp:positionH relativeFrom="column">
              <wp:posOffset>204470</wp:posOffset>
            </wp:positionH>
            <wp:positionV relativeFrom="paragraph">
              <wp:posOffset>23495</wp:posOffset>
            </wp:positionV>
            <wp:extent cx="2847719" cy="16764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719"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8112" behindDoc="0" locked="0" layoutInCell="1" allowOverlap="1" wp14:anchorId="2DC1C9A6" wp14:editId="7FD65099">
            <wp:simplePos x="0" y="0"/>
            <wp:positionH relativeFrom="column">
              <wp:posOffset>3290570</wp:posOffset>
            </wp:positionH>
            <wp:positionV relativeFrom="paragraph">
              <wp:posOffset>13970</wp:posOffset>
            </wp:positionV>
            <wp:extent cx="2716530" cy="2112010"/>
            <wp:effectExtent l="0" t="0" r="7620" b="2540"/>
            <wp:wrapNone/>
            <wp:docPr id="49" name="グラフ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71675D47" w14:textId="02A756DD" w:rsidR="00E80A1C" w:rsidRDefault="00E80A1C" w:rsidP="00A770E8">
      <w:pPr>
        <w:rPr>
          <w:rFonts w:ascii="Meiryo UI" w:eastAsia="Meiryo UI" w:hAnsi="Meiryo UI" w:cs="Meiryo UI"/>
          <w:b/>
          <w:sz w:val="24"/>
          <w:szCs w:val="24"/>
        </w:rPr>
      </w:pPr>
    </w:p>
    <w:p w14:paraId="084EFA1B" w14:textId="4F067C1F" w:rsidR="009F679C" w:rsidRDefault="009F679C" w:rsidP="00A770E8">
      <w:pPr>
        <w:rPr>
          <w:rFonts w:ascii="Meiryo UI" w:eastAsia="Meiryo UI" w:hAnsi="Meiryo UI" w:cs="Meiryo UI"/>
          <w:b/>
          <w:sz w:val="24"/>
          <w:szCs w:val="24"/>
        </w:rPr>
      </w:pPr>
    </w:p>
    <w:p w14:paraId="45132699" w14:textId="5CFD9986" w:rsidR="009F679C" w:rsidRDefault="009F679C" w:rsidP="00A770E8">
      <w:pPr>
        <w:rPr>
          <w:rFonts w:ascii="Meiryo UI" w:eastAsia="Meiryo UI" w:hAnsi="Meiryo UI" w:cs="Meiryo UI"/>
          <w:b/>
          <w:sz w:val="24"/>
          <w:szCs w:val="24"/>
        </w:rPr>
      </w:pPr>
    </w:p>
    <w:p w14:paraId="64B6A0AF" w14:textId="7ADE5C6A" w:rsidR="00A770E8" w:rsidRDefault="00A770E8" w:rsidP="009F679C">
      <w:pPr>
        <w:rPr>
          <w:rFonts w:ascii="Meiryo UI" w:eastAsia="Meiryo UI" w:hAnsi="Meiryo UI" w:cs="Meiryo UI"/>
          <w:b/>
          <w:sz w:val="24"/>
          <w:szCs w:val="24"/>
        </w:rPr>
      </w:pPr>
      <w:r w:rsidRPr="002B0EAE">
        <w:rPr>
          <w:rFonts w:ascii="Meiryo UI" w:eastAsia="Meiryo UI" w:hAnsi="Meiryo UI" w:cs="Meiryo UI" w:hint="eastAsia"/>
          <w:b/>
          <w:sz w:val="24"/>
          <w:szCs w:val="24"/>
        </w:rPr>
        <w:t>２．年齢</w:t>
      </w:r>
    </w:p>
    <w:p w14:paraId="5018B099" w14:textId="1E76B944" w:rsidR="00E80A1C" w:rsidRDefault="00751EF7" w:rsidP="00D3515D">
      <w:pPr>
        <w:tabs>
          <w:tab w:val="left" w:pos="525"/>
        </w:tabs>
        <w:rPr>
          <w:rFonts w:ascii="Meiryo UI" w:eastAsia="Meiryo UI" w:hAnsi="Meiryo UI" w:cs="Meiryo UI"/>
          <w:b/>
          <w:sz w:val="24"/>
          <w:szCs w:val="24"/>
        </w:rPr>
      </w:pPr>
      <w:r>
        <w:rPr>
          <w:noProof/>
        </w:rPr>
        <w:drawing>
          <wp:anchor distT="0" distB="0" distL="114300" distR="114300" simplePos="0" relativeHeight="251739136" behindDoc="0" locked="0" layoutInCell="1" allowOverlap="1" wp14:anchorId="49FE58ED" wp14:editId="5BDF074D">
            <wp:simplePos x="0" y="0"/>
            <wp:positionH relativeFrom="column">
              <wp:posOffset>3271521</wp:posOffset>
            </wp:positionH>
            <wp:positionV relativeFrom="paragraph">
              <wp:posOffset>13970</wp:posOffset>
            </wp:positionV>
            <wp:extent cx="2781300" cy="2647950"/>
            <wp:effectExtent l="0" t="0" r="0" b="0"/>
            <wp:wrapNone/>
            <wp:docPr id="50" name="グラフ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9F679C" w:rsidRPr="009F679C">
        <w:rPr>
          <w:noProof/>
        </w:rPr>
        <w:drawing>
          <wp:anchor distT="0" distB="0" distL="114300" distR="114300" simplePos="0" relativeHeight="251734016" behindDoc="1" locked="0" layoutInCell="1" allowOverlap="1" wp14:anchorId="57C3351C" wp14:editId="2225186A">
            <wp:simplePos x="0" y="0"/>
            <wp:positionH relativeFrom="column">
              <wp:posOffset>213995</wp:posOffset>
            </wp:positionH>
            <wp:positionV relativeFrom="paragraph">
              <wp:posOffset>33020</wp:posOffset>
            </wp:positionV>
            <wp:extent cx="2847975" cy="2552700"/>
            <wp:effectExtent l="0" t="0" r="952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2552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0FD09" w14:textId="6D33A0C5" w:rsidR="009F679C" w:rsidRDefault="009F679C" w:rsidP="00D3515D">
      <w:pPr>
        <w:tabs>
          <w:tab w:val="left" w:pos="525"/>
        </w:tabs>
        <w:rPr>
          <w:rFonts w:ascii="Meiryo UI" w:eastAsia="Meiryo UI" w:hAnsi="Meiryo UI" w:cs="Meiryo UI"/>
          <w:b/>
          <w:sz w:val="24"/>
          <w:szCs w:val="24"/>
        </w:rPr>
      </w:pPr>
    </w:p>
    <w:p w14:paraId="1EDF5518" w14:textId="5EDAAD64" w:rsidR="009F679C" w:rsidRDefault="009F679C" w:rsidP="00D3515D">
      <w:pPr>
        <w:tabs>
          <w:tab w:val="left" w:pos="525"/>
        </w:tabs>
        <w:rPr>
          <w:rFonts w:ascii="Meiryo UI" w:eastAsia="Meiryo UI" w:hAnsi="Meiryo UI" w:cs="Meiryo UI"/>
          <w:b/>
          <w:sz w:val="24"/>
          <w:szCs w:val="24"/>
        </w:rPr>
      </w:pPr>
    </w:p>
    <w:p w14:paraId="09BD31C9" w14:textId="16854AE5" w:rsidR="009F679C" w:rsidRDefault="009F679C" w:rsidP="00D3515D">
      <w:pPr>
        <w:tabs>
          <w:tab w:val="left" w:pos="525"/>
        </w:tabs>
        <w:rPr>
          <w:rFonts w:ascii="Meiryo UI" w:eastAsia="Meiryo UI" w:hAnsi="Meiryo UI" w:cs="Meiryo UI"/>
          <w:b/>
          <w:sz w:val="24"/>
          <w:szCs w:val="24"/>
        </w:rPr>
      </w:pPr>
    </w:p>
    <w:p w14:paraId="346AB5A4" w14:textId="72ACB660" w:rsidR="009F679C" w:rsidRDefault="009F679C" w:rsidP="00D3515D">
      <w:pPr>
        <w:tabs>
          <w:tab w:val="left" w:pos="525"/>
        </w:tabs>
        <w:rPr>
          <w:rFonts w:ascii="Meiryo UI" w:eastAsia="Meiryo UI" w:hAnsi="Meiryo UI" w:cs="Meiryo UI"/>
          <w:b/>
          <w:sz w:val="24"/>
          <w:szCs w:val="24"/>
        </w:rPr>
      </w:pPr>
    </w:p>
    <w:p w14:paraId="64F56DC0" w14:textId="35870EDD" w:rsidR="009F679C" w:rsidRDefault="009F679C" w:rsidP="00D3515D">
      <w:pPr>
        <w:tabs>
          <w:tab w:val="left" w:pos="525"/>
        </w:tabs>
        <w:rPr>
          <w:rFonts w:ascii="Meiryo UI" w:eastAsia="Meiryo UI" w:hAnsi="Meiryo UI" w:cs="Meiryo UI"/>
          <w:b/>
          <w:sz w:val="24"/>
          <w:szCs w:val="24"/>
        </w:rPr>
      </w:pPr>
    </w:p>
    <w:p w14:paraId="092E9399" w14:textId="748554E3" w:rsidR="009F679C" w:rsidRDefault="004602BC" w:rsidP="004114FB">
      <w:pPr>
        <w:rPr>
          <w:rFonts w:ascii="Meiryo UI" w:eastAsia="Meiryo UI" w:hAnsi="Meiryo UI" w:cs="Meiryo UI"/>
          <w:b/>
          <w:sz w:val="24"/>
          <w:szCs w:val="24"/>
        </w:rPr>
      </w:pPr>
      <w:r>
        <w:rPr>
          <w:rFonts w:ascii="Meiryo UI" w:eastAsia="Meiryo UI" w:hAnsi="Meiryo UI" w:cs="Meiryo UI" w:hint="eastAsia"/>
          <w:b/>
          <w:sz w:val="24"/>
          <w:szCs w:val="24"/>
        </w:rPr>
        <w:t>３．</w:t>
      </w:r>
      <w:r w:rsidR="00350EB4">
        <w:rPr>
          <w:rFonts w:ascii="Meiryo UI" w:eastAsia="Meiryo UI" w:hAnsi="Meiryo UI" w:cs="Meiryo UI" w:hint="eastAsia"/>
          <w:b/>
          <w:sz w:val="24"/>
          <w:szCs w:val="24"/>
        </w:rPr>
        <w:t>研修内容</w:t>
      </w:r>
    </w:p>
    <w:p w14:paraId="12C8CA0B" w14:textId="64058317" w:rsidR="00A770E8" w:rsidRDefault="00540D4A" w:rsidP="004114FB">
      <w:pPr>
        <w:rPr>
          <w:rFonts w:ascii="Meiryo UI" w:eastAsia="Meiryo UI" w:hAnsi="Meiryo UI" w:cs="Meiryo UI"/>
          <w:b/>
          <w:sz w:val="24"/>
          <w:szCs w:val="24"/>
        </w:rPr>
      </w:pPr>
      <w:r>
        <w:rPr>
          <w:noProof/>
        </w:rPr>
        <w:drawing>
          <wp:anchor distT="0" distB="0" distL="114300" distR="114300" simplePos="0" relativeHeight="251740160" behindDoc="0" locked="0" layoutInCell="1" allowOverlap="1" wp14:anchorId="614C06B4" wp14:editId="1627E96B">
            <wp:simplePos x="0" y="0"/>
            <wp:positionH relativeFrom="page">
              <wp:posOffset>4190365</wp:posOffset>
            </wp:positionH>
            <wp:positionV relativeFrom="paragraph">
              <wp:posOffset>356870</wp:posOffset>
            </wp:positionV>
            <wp:extent cx="3035935" cy="2452370"/>
            <wp:effectExtent l="0" t="0" r="12065" b="5080"/>
            <wp:wrapNone/>
            <wp:docPr id="51" name="グラフ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9F679C">
        <w:rPr>
          <w:noProof/>
        </w:rPr>
        <w:drawing>
          <wp:anchor distT="0" distB="0" distL="114300" distR="114300" simplePos="0" relativeHeight="251736064" behindDoc="0" locked="0" layoutInCell="1" allowOverlap="1" wp14:anchorId="0EEE245F" wp14:editId="0F7C8953">
            <wp:simplePos x="0" y="0"/>
            <wp:positionH relativeFrom="column">
              <wp:posOffset>185420</wp:posOffset>
            </wp:positionH>
            <wp:positionV relativeFrom="paragraph">
              <wp:posOffset>366395</wp:posOffset>
            </wp:positionV>
            <wp:extent cx="2938145" cy="1916430"/>
            <wp:effectExtent l="0" t="0" r="0" b="762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8145" cy="191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0E8">
        <w:rPr>
          <w:rFonts w:ascii="Meiryo UI" w:eastAsia="Meiryo UI" w:hAnsi="Meiryo UI" w:cs="Meiryo UI" w:hint="eastAsia"/>
          <w:b/>
          <w:sz w:val="24"/>
          <w:szCs w:val="24"/>
        </w:rPr>
        <w:t>(1)今後の活動に役立つと思うか</w:t>
      </w:r>
    </w:p>
    <w:p w14:paraId="2F919504" w14:textId="6332713D" w:rsidR="00E80A1C" w:rsidRDefault="00E80A1C" w:rsidP="0065307D">
      <w:pPr>
        <w:tabs>
          <w:tab w:val="left" w:pos="4545"/>
        </w:tabs>
        <w:rPr>
          <w:rFonts w:ascii="Meiryo UI" w:eastAsia="Meiryo UI" w:hAnsi="Meiryo UI" w:cs="Meiryo UI"/>
          <w:b/>
          <w:sz w:val="24"/>
          <w:szCs w:val="24"/>
        </w:rPr>
      </w:pPr>
    </w:p>
    <w:p w14:paraId="3DF52777" w14:textId="3413B1CB" w:rsidR="009F679C" w:rsidRDefault="009F679C" w:rsidP="0065307D">
      <w:pPr>
        <w:tabs>
          <w:tab w:val="left" w:pos="4545"/>
        </w:tabs>
        <w:rPr>
          <w:rFonts w:ascii="Meiryo UI" w:eastAsia="Meiryo UI" w:hAnsi="Meiryo UI" w:cs="Meiryo UI"/>
          <w:b/>
          <w:sz w:val="24"/>
          <w:szCs w:val="24"/>
        </w:rPr>
      </w:pPr>
    </w:p>
    <w:p w14:paraId="15069AD0" w14:textId="396DDEE7" w:rsidR="009F679C" w:rsidRDefault="009F679C" w:rsidP="0065307D">
      <w:pPr>
        <w:tabs>
          <w:tab w:val="left" w:pos="4545"/>
        </w:tabs>
        <w:rPr>
          <w:rFonts w:ascii="Meiryo UI" w:eastAsia="Meiryo UI" w:hAnsi="Meiryo UI" w:cs="Meiryo UI"/>
          <w:b/>
          <w:sz w:val="24"/>
          <w:szCs w:val="24"/>
        </w:rPr>
      </w:pPr>
    </w:p>
    <w:p w14:paraId="470D0661" w14:textId="13FD2F21" w:rsidR="009F679C" w:rsidRDefault="009F679C" w:rsidP="0065307D">
      <w:pPr>
        <w:tabs>
          <w:tab w:val="left" w:pos="4545"/>
        </w:tabs>
        <w:rPr>
          <w:rFonts w:ascii="Meiryo UI" w:eastAsia="Meiryo UI" w:hAnsi="Meiryo UI" w:cs="Meiryo UI"/>
          <w:b/>
          <w:sz w:val="24"/>
          <w:szCs w:val="24"/>
        </w:rPr>
      </w:pPr>
    </w:p>
    <w:p w14:paraId="7305CA98" w14:textId="77777777" w:rsidR="00456B21" w:rsidRDefault="00456B21" w:rsidP="0065307D">
      <w:pPr>
        <w:tabs>
          <w:tab w:val="left" w:pos="4545"/>
        </w:tabs>
        <w:rPr>
          <w:rFonts w:ascii="Meiryo UI" w:eastAsia="Meiryo UI" w:hAnsi="Meiryo UI" w:cs="Meiryo UI"/>
          <w:b/>
          <w:sz w:val="24"/>
          <w:szCs w:val="24"/>
        </w:rPr>
      </w:pPr>
    </w:p>
    <w:p w14:paraId="6124E3BE" w14:textId="4C1885DA" w:rsidR="00A770E8" w:rsidRPr="00AB2B9E" w:rsidRDefault="00A770E8" w:rsidP="009D32B2">
      <w:pPr>
        <w:tabs>
          <w:tab w:val="left" w:pos="4545"/>
        </w:tabs>
        <w:jc w:val="left"/>
        <w:rPr>
          <w:rFonts w:ascii="Meiryo UI" w:eastAsia="Meiryo UI" w:hAnsi="Meiryo UI" w:cs="Meiryo UI"/>
          <w:b/>
          <w:sz w:val="24"/>
          <w:szCs w:val="24"/>
        </w:rPr>
      </w:pPr>
      <w:r>
        <w:rPr>
          <w:rFonts w:ascii="Meiryo UI" w:eastAsia="Meiryo UI" w:hAnsi="Meiryo UI" w:cs="Meiryo UI" w:hint="eastAsia"/>
          <w:b/>
          <w:sz w:val="24"/>
          <w:szCs w:val="24"/>
        </w:rPr>
        <w:lastRenderedPageBreak/>
        <w:t>(2)学</w:t>
      </w:r>
      <w:r w:rsidR="00702A8C">
        <w:rPr>
          <w:rFonts w:ascii="Meiryo UI" w:eastAsia="Meiryo UI" w:hAnsi="Meiryo UI" w:cs="Meiryo UI" w:hint="eastAsia"/>
          <w:b/>
          <w:sz w:val="24"/>
          <w:szCs w:val="24"/>
        </w:rPr>
        <w:t>んだ内容をどのように</w:t>
      </w:r>
      <w:r w:rsidR="00C9487D">
        <w:rPr>
          <w:rFonts w:ascii="Meiryo UI" w:eastAsia="Meiryo UI" w:hAnsi="Meiryo UI" w:cs="Meiryo UI" w:hint="eastAsia"/>
          <w:b/>
          <w:sz w:val="24"/>
          <w:szCs w:val="24"/>
        </w:rPr>
        <w:t>活かすか（複数回答、回答者</w:t>
      </w:r>
      <w:r w:rsidR="00E02614">
        <w:rPr>
          <w:rFonts w:ascii="Meiryo UI" w:eastAsia="Meiryo UI" w:hAnsi="Meiryo UI" w:cs="Meiryo UI" w:hint="eastAsia"/>
          <w:b/>
          <w:sz w:val="24"/>
          <w:szCs w:val="24"/>
        </w:rPr>
        <w:t>数</w:t>
      </w:r>
      <w:r w:rsidR="00F76658" w:rsidRPr="0076317A">
        <w:rPr>
          <w:rFonts w:ascii="Meiryo UI" w:eastAsia="Meiryo UI" w:hAnsi="Meiryo UI" w:cs="Meiryo UI" w:hint="eastAsia"/>
          <w:b/>
          <w:sz w:val="24"/>
          <w:szCs w:val="24"/>
        </w:rPr>
        <w:t>31</w:t>
      </w:r>
      <w:r w:rsidR="00C9487D">
        <w:rPr>
          <w:rFonts w:ascii="Meiryo UI" w:eastAsia="Meiryo UI" w:hAnsi="Meiryo UI" w:cs="Meiryo UI" w:hint="eastAsia"/>
          <w:b/>
          <w:sz w:val="24"/>
          <w:szCs w:val="24"/>
        </w:rPr>
        <w:t>人</w:t>
      </w:r>
      <w:r>
        <w:rPr>
          <w:rFonts w:ascii="Meiryo UI" w:eastAsia="Meiryo UI" w:hAnsi="Meiryo UI" w:cs="Meiryo UI"/>
          <w:b/>
          <w:sz w:val="24"/>
          <w:szCs w:val="24"/>
        </w:rPr>
        <w:t>）</w:t>
      </w:r>
    </w:p>
    <w:p w14:paraId="2AB5E626" w14:textId="2E87B3CC" w:rsidR="000E59C3" w:rsidRDefault="00BA793B" w:rsidP="000E59C3">
      <w:pPr>
        <w:jc w:val="left"/>
        <w:rPr>
          <w:noProof/>
        </w:rPr>
      </w:pPr>
      <w:r>
        <w:rPr>
          <w:noProof/>
        </w:rPr>
        <w:drawing>
          <wp:anchor distT="0" distB="0" distL="114300" distR="114300" simplePos="0" relativeHeight="251743232" behindDoc="0" locked="0" layoutInCell="1" allowOverlap="1" wp14:anchorId="401331FE" wp14:editId="6FE0D60E">
            <wp:simplePos x="0" y="0"/>
            <wp:positionH relativeFrom="margin">
              <wp:align>left</wp:align>
            </wp:positionH>
            <wp:positionV relativeFrom="paragraph">
              <wp:posOffset>99695</wp:posOffset>
            </wp:positionV>
            <wp:extent cx="5353050" cy="2764631"/>
            <wp:effectExtent l="0" t="0" r="0" b="17145"/>
            <wp:wrapNone/>
            <wp:docPr id="56" name="グラフ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6476B90D" w14:textId="61314083" w:rsidR="00C15E3A" w:rsidRDefault="00C15E3A" w:rsidP="000E59C3">
      <w:pPr>
        <w:jc w:val="left"/>
        <w:rPr>
          <w:noProof/>
        </w:rPr>
      </w:pPr>
    </w:p>
    <w:p w14:paraId="1ECA5204" w14:textId="52B917D4" w:rsidR="00C15E3A" w:rsidRDefault="00C15E3A" w:rsidP="000E59C3">
      <w:pPr>
        <w:jc w:val="left"/>
        <w:rPr>
          <w:noProof/>
        </w:rPr>
      </w:pPr>
    </w:p>
    <w:p w14:paraId="21D3F895" w14:textId="5BF43A6D" w:rsidR="00C15E3A" w:rsidRDefault="00C15E3A" w:rsidP="000E59C3">
      <w:pPr>
        <w:jc w:val="left"/>
        <w:rPr>
          <w:noProof/>
        </w:rPr>
      </w:pPr>
    </w:p>
    <w:p w14:paraId="437260AF" w14:textId="15F3E16F" w:rsidR="00C15E3A" w:rsidRDefault="00C15E3A" w:rsidP="000E59C3">
      <w:pPr>
        <w:jc w:val="left"/>
        <w:rPr>
          <w:noProof/>
        </w:rPr>
      </w:pPr>
    </w:p>
    <w:p w14:paraId="481C1A38" w14:textId="7926A757" w:rsidR="00C15E3A" w:rsidRDefault="00C15E3A" w:rsidP="000E59C3">
      <w:pPr>
        <w:jc w:val="left"/>
        <w:rPr>
          <w:noProof/>
        </w:rPr>
      </w:pPr>
    </w:p>
    <w:p w14:paraId="5AEE9C01" w14:textId="27AA263C" w:rsidR="00C15E3A" w:rsidRDefault="00C15E3A" w:rsidP="000E59C3">
      <w:pPr>
        <w:jc w:val="left"/>
        <w:rPr>
          <w:noProof/>
        </w:rPr>
      </w:pPr>
    </w:p>
    <w:p w14:paraId="458985CB" w14:textId="47DE86DA" w:rsidR="00C15E3A" w:rsidRDefault="00C15E3A" w:rsidP="000E59C3">
      <w:pPr>
        <w:jc w:val="left"/>
        <w:rPr>
          <w:noProof/>
        </w:rPr>
      </w:pPr>
    </w:p>
    <w:p w14:paraId="3EE82553" w14:textId="6AECA99B" w:rsidR="00C15E3A" w:rsidRDefault="00C15E3A" w:rsidP="000E59C3">
      <w:pPr>
        <w:jc w:val="left"/>
        <w:rPr>
          <w:noProof/>
        </w:rPr>
      </w:pPr>
    </w:p>
    <w:p w14:paraId="143391F4" w14:textId="1972EDD2" w:rsidR="00C15E3A" w:rsidRDefault="00C15E3A" w:rsidP="000E59C3">
      <w:pPr>
        <w:jc w:val="left"/>
        <w:rPr>
          <w:noProof/>
        </w:rPr>
      </w:pPr>
    </w:p>
    <w:p w14:paraId="691A6342" w14:textId="345ED03E" w:rsidR="00C15E3A" w:rsidRDefault="00C15E3A" w:rsidP="000E59C3">
      <w:pPr>
        <w:jc w:val="left"/>
        <w:rPr>
          <w:noProof/>
        </w:rPr>
      </w:pPr>
    </w:p>
    <w:p w14:paraId="34679844" w14:textId="054935F5" w:rsidR="00C15E3A" w:rsidRDefault="00C15E3A" w:rsidP="000E59C3">
      <w:pPr>
        <w:jc w:val="left"/>
        <w:rPr>
          <w:noProof/>
        </w:rPr>
      </w:pPr>
    </w:p>
    <w:p w14:paraId="64A7B5E5" w14:textId="77777777" w:rsidR="00C15E3A" w:rsidRDefault="00C15E3A" w:rsidP="000E59C3">
      <w:pPr>
        <w:jc w:val="left"/>
        <w:rPr>
          <w:noProof/>
        </w:rPr>
      </w:pPr>
    </w:p>
    <w:p w14:paraId="7BE6BE10" w14:textId="205A19AE" w:rsidR="00A770E8" w:rsidRDefault="00157057" w:rsidP="00A770E8">
      <w:pPr>
        <w:jc w:val="left"/>
        <w:rPr>
          <w:rFonts w:ascii="Meiryo UI" w:eastAsia="Meiryo UI" w:hAnsi="Meiryo UI" w:cs="Meiryo UI"/>
          <w:b/>
          <w:sz w:val="24"/>
          <w:szCs w:val="24"/>
        </w:rPr>
      </w:pPr>
      <w:r>
        <w:rPr>
          <w:rFonts w:ascii="Meiryo UI" w:eastAsia="Meiryo UI" w:hAnsi="Meiryo UI" w:cs="Meiryo UI" w:hint="eastAsia"/>
          <w:b/>
          <w:sz w:val="24"/>
          <w:szCs w:val="24"/>
        </w:rPr>
        <w:t>(３</w:t>
      </w:r>
      <w:r w:rsidR="00A770E8">
        <w:rPr>
          <w:rFonts w:ascii="Meiryo UI" w:eastAsia="Meiryo UI" w:hAnsi="Meiryo UI" w:cs="Meiryo UI" w:hint="eastAsia"/>
          <w:b/>
          <w:sz w:val="24"/>
          <w:szCs w:val="24"/>
        </w:rPr>
        <w:t>)</w:t>
      </w:r>
      <w:r w:rsidR="00A72735">
        <w:rPr>
          <w:rFonts w:ascii="Meiryo UI" w:eastAsia="Meiryo UI" w:hAnsi="Meiryo UI" w:cs="Meiryo UI" w:hint="eastAsia"/>
          <w:b/>
          <w:sz w:val="24"/>
          <w:szCs w:val="24"/>
        </w:rPr>
        <w:t>今後希望する内容（複数回答</w:t>
      </w:r>
      <w:r w:rsidR="002C658F">
        <w:rPr>
          <w:rFonts w:ascii="Meiryo UI" w:eastAsia="Meiryo UI" w:hAnsi="Meiryo UI" w:cs="Meiryo UI" w:hint="eastAsia"/>
          <w:b/>
          <w:sz w:val="24"/>
          <w:szCs w:val="24"/>
        </w:rPr>
        <w:t>、回答者</w:t>
      </w:r>
      <w:r w:rsidR="008F7E66">
        <w:rPr>
          <w:rFonts w:ascii="Meiryo UI" w:eastAsia="Meiryo UI" w:hAnsi="Meiryo UI" w:cs="Meiryo UI" w:hint="eastAsia"/>
          <w:b/>
          <w:sz w:val="24"/>
          <w:szCs w:val="24"/>
        </w:rPr>
        <w:t>数</w:t>
      </w:r>
      <w:r w:rsidR="00F76658" w:rsidRPr="0076317A">
        <w:rPr>
          <w:rFonts w:ascii="Meiryo UI" w:eastAsia="Meiryo UI" w:hAnsi="Meiryo UI" w:cs="Meiryo UI"/>
          <w:b/>
          <w:sz w:val="24"/>
          <w:szCs w:val="24"/>
        </w:rPr>
        <w:t>32</w:t>
      </w:r>
      <w:r w:rsidR="004968FD">
        <w:rPr>
          <w:rFonts w:ascii="Meiryo UI" w:eastAsia="Meiryo UI" w:hAnsi="Meiryo UI" w:cs="Meiryo UI" w:hint="eastAsia"/>
          <w:b/>
          <w:sz w:val="24"/>
          <w:szCs w:val="24"/>
        </w:rPr>
        <w:t>人</w:t>
      </w:r>
      <w:r w:rsidR="0014744D">
        <w:rPr>
          <w:rFonts w:ascii="Meiryo UI" w:eastAsia="Meiryo UI" w:hAnsi="Meiryo UI" w:cs="Meiryo UI" w:hint="eastAsia"/>
          <w:b/>
          <w:sz w:val="24"/>
          <w:szCs w:val="24"/>
        </w:rPr>
        <w:t>）</w:t>
      </w:r>
    </w:p>
    <w:p w14:paraId="5E166B0A" w14:textId="71B057E7" w:rsidR="00A770E8" w:rsidRDefault="00A770E8" w:rsidP="00C15E3A">
      <w:pPr>
        <w:jc w:val="left"/>
        <w:rPr>
          <w:noProof/>
        </w:rPr>
      </w:pPr>
    </w:p>
    <w:p w14:paraId="15292E09" w14:textId="729B564B" w:rsidR="00C15E3A" w:rsidRDefault="009D32B2" w:rsidP="00C15E3A">
      <w:pPr>
        <w:jc w:val="left"/>
        <w:rPr>
          <w:noProof/>
        </w:rPr>
      </w:pPr>
      <w:r>
        <w:rPr>
          <w:noProof/>
        </w:rPr>
        <w:drawing>
          <wp:anchor distT="0" distB="0" distL="114300" distR="114300" simplePos="0" relativeHeight="251742208" behindDoc="0" locked="0" layoutInCell="1" allowOverlap="1" wp14:anchorId="27F36EF5" wp14:editId="14327C8C">
            <wp:simplePos x="0" y="0"/>
            <wp:positionH relativeFrom="margin">
              <wp:align>left</wp:align>
            </wp:positionH>
            <wp:positionV relativeFrom="paragraph">
              <wp:posOffset>13335</wp:posOffset>
            </wp:positionV>
            <wp:extent cx="6273800" cy="4448175"/>
            <wp:effectExtent l="0" t="0" r="12700" b="9525"/>
            <wp:wrapNone/>
            <wp:docPr id="54" name="グラフ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5E3C89B1" w14:textId="029D964A" w:rsidR="00C15E3A" w:rsidRDefault="00C15E3A" w:rsidP="00C15E3A">
      <w:pPr>
        <w:jc w:val="left"/>
        <w:rPr>
          <w:noProof/>
        </w:rPr>
      </w:pPr>
    </w:p>
    <w:p w14:paraId="37DF15A5" w14:textId="044E32D6" w:rsidR="00C15E3A" w:rsidRDefault="00C15E3A" w:rsidP="00C15E3A">
      <w:pPr>
        <w:jc w:val="left"/>
        <w:rPr>
          <w:noProof/>
        </w:rPr>
      </w:pPr>
    </w:p>
    <w:p w14:paraId="4700F1B1" w14:textId="0A44E4C0" w:rsidR="00C15E3A" w:rsidRDefault="00C15E3A" w:rsidP="00C15E3A">
      <w:pPr>
        <w:jc w:val="left"/>
        <w:rPr>
          <w:noProof/>
        </w:rPr>
      </w:pPr>
    </w:p>
    <w:p w14:paraId="10085E3D" w14:textId="2C13FE63" w:rsidR="00C15E3A" w:rsidRDefault="00C15E3A" w:rsidP="00C15E3A">
      <w:pPr>
        <w:jc w:val="left"/>
        <w:rPr>
          <w:noProof/>
        </w:rPr>
      </w:pPr>
    </w:p>
    <w:p w14:paraId="1612E699" w14:textId="6E252BC2" w:rsidR="00C15E3A" w:rsidRDefault="00C15E3A" w:rsidP="00C15E3A">
      <w:pPr>
        <w:jc w:val="left"/>
        <w:rPr>
          <w:noProof/>
        </w:rPr>
      </w:pPr>
    </w:p>
    <w:p w14:paraId="230CA9D0" w14:textId="37DB5F9D" w:rsidR="00C15E3A" w:rsidRDefault="00C15E3A" w:rsidP="00C15E3A">
      <w:pPr>
        <w:jc w:val="left"/>
        <w:rPr>
          <w:noProof/>
        </w:rPr>
      </w:pPr>
    </w:p>
    <w:p w14:paraId="75EFD5B6" w14:textId="0CE6927E" w:rsidR="00C15E3A" w:rsidRDefault="00C15E3A" w:rsidP="00C15E3A">
      <w:pPr>
        <w:jc w:val="left"/>
        <w:rPr>
          <w:noProof/>
        </w:rPr>
      </w:pPr>
    </w:p>
    <w:p w14:paraId="048EAA7E" w14:textId="702F5885" w:rsidR="00C15E3A" w:rsidRDefault="00C15E3A" w:rsidP="00C15E3A">
      <w:pPr>
        <w:jc w:val="left"/>
        <w:rPr>
          <w:noProof/>
        </w:rPr>
      </w:pPr>
    </w:p>
    <w:p w14:paraId="6363E1B9" w14:textId="09D75658" w:rsidR="00C15E3A" w:rsidRDefault="00C15E3A" w:rsidP="00C15E3A">
      <w:pPr>
        <w:jc w:val="left"/>
        <w:rPr>
          <w:noProof/>
        </w:rPr>
      </w:pPr>
    </w:p>
    <w:p w14:paraId="2518232B" w14:textId="2A0A011D" w:rsidR="00C15E3A" w:rsidRDefault="00C15E3A" w:rsidP="00C15E3A">
      <w:pPr>
        <w:jc w:val="left"/>
        <w:rPr>
          <w:noProof/>
        </w:rPr>
      </w:pPr>
    </w:p>
    <w:p w14:paraId="5CD97CDE" w14:textId="1E98277E" w:rsidR="00C15E3A" w:rsidRDefault="00C15E3A" w:rsidP="00C15E3A">
      <w:pPr>
        <w:jc w:val="left"/>
        <w:rPr>
          <w:noProof/>
        </w:rPr>
      </w:pPr>
    </w:p>
    <w:p w14:paraId="4E2FD441" w14:textId="1BEEA665" w:rsidR="00C15E3A" w:rsidRDefault="00C15E3A" w:rsidP="00C15E3A">
      <w:pPr>
        <w:jc w:val="left"/>
        <w:rPr>
          <w:noProof/>
        </w:rPr>
      </w:pPr>
    </w:p>
    <w:p w14:paraId="2D722FEF" w14:textId="10A5A2FE" w:rsidR="00C15E3A" w:rsidRDefault="00C15E3A" w:rsidP="00C15E3A">
      <w:pPr>
        <w:jc w:val="left"/>
        <w:rPr>
          <w:noProof/>
        </w:rPr>
      </w:pPr>
    </w:p>
    <w:p w14:paraId="3D6AA278" w14:textId="3EE7B846" w:rsidR="00C15E3A" w:rsidRDefault="00C15E3A" w:rsidP="00C15E3A">
      <w:pPr>
        <w:jc w:val="left"/>
        <w:rPr>
          <w:noProof/>
        </w:rPr>
      </w:pPr>
    </w:p>
    <w:p w14:paraId="5A9537BC" w14:textId="29880D20" w:rsidR="00C15E3A" w:rsidRDefault="00C15E3A" w:rsidP="00C15E3A">
      <w:pPr>
        <w:jc w:val="left"/>
        <w:rPr>
          <w:noProof/>
        </w:rPr>
      </w:pPr>
    </w:p>
    <w:p w14:paraId="636C58B1" w14:textId="1CDBED9E" w:rsidR="00C15E3A" w:rsidRDefault="00C15E3A" w:rsidP="00C15E3A">
      <w:pPr>
        <w:jc w:val="left"/>
        <w:rPr>
          <w:noProof/>
        </w:rPr>
      </w:pPr>
    </w:p>
    <w:p w14:paraId="3C378A22" w14:textId="39BB1BFC" w:rsidR="009D32B2" w:rsidRDefault="009D32B2" w:rsidP="00C15E3A">
      <w:pPr>
        <w:jc w:val="left"/>
        <w:rPr>
          <w:noProof/>
        </w:rPr>
      </w:pPr>
    </w:p>
    <w:p w14:paraId="5A2D6005" w14:textId="77777777" w:rsidR="009D32B2" w:rsidRDefault="009D32B2" w:rsidP="00C15E3A">
      <w:pPr>
        <w:jc w:val="left"/>
        <w:rPr>
          <w:noProof/>
        </w:rPr>
      </w:pPr>
    </w:p>
    <w:p w14:paraId="0A43B9BB" w14:textId="77777777" w:rsidR="00C15E3A" w:rsidRDefault="00C15E3A" w:rsidP="00C15E3A">
      <w:pPr>
        <w:jc w:val="left"/>
        <w:rPr>
          <w:rFonts w:ascii="Meiryo UI" w:eastAsia="Meiryo UI" w:hAnsi="Meiryo UI" w:cs="Meiryo UI"/>
          <w:noProof/>
          <w:szCs w:val="21"/>
        </w:rPr>
      </w:pPr>
    </w:p>
    <w:p w14:paraId="10DB56DA" w14:textId="77777777" w:rsidR="00456B21" w:rsidRDefault="00456B21" w:rsidP="00A770E8">
      <w:pPr>
        <w:jc w:val="left"/>
        <w:rPr>
          <w:rFonts w:ascii="Meiryo UI" w:eastAsia="Meiryo UI" w:hAnsi="Meiryo UI" w:cs="Meiryo UI"/>
          <w:b/>
          <w:sz w:val="24"/>
          <w:szCs w:val="24"/>
        </w:rPr>
      </w:pPr>
    </w:p>
    <w:p w14:paraId="6BB7507E" w14:textId="403A1F9B" w:rsidR="004363CB" w:rsidRDefault="00A770E8" w:rsidP="00A770E8">
      <w:pPr>
        <w:jc w:val="left"/>
        <w:rPr>
          <w:rFonts w:ascii="Meiryo UI" w:eastAsia="Meiryo UI" w:hAnsi="Meiryo UI" w:cs="Meiryo UI"/>
          <w:b/>
          <w:sz w:val="24"/>
          <w:szCs w:val="24"/>
        </w:rPr>
      </w:pPr>
      <w:r w:rsidRPr="00BE70EC">
        <w:rPr>
          <w:rFonts w:ascii="Meiryo UI" w:eastAsia="Meiryo UI" w:hAnsi="Meiryo UI" w:cs="Meiryo UI" w:hint="eastAsia"/>
          <w:b/>
          <w:sz w:val="24"/>
          <w:szCs w:val="24"/>
        </w:rPr>
        <w:lastRenderedPageBreak/>
        <w:t>４．</w:t>
      </w:r>
      <w:r w:rsidR="004363CB">
        <w:rPr>
          <w:rFonts w:ascii="Meiryo UI" w:eastAsia="Meiryo UI" w:hAnsi="Meiryo UI" w:cs="Meiryo UI" w:hint="eastAsia"/>
          <w:b/>
          <w:sz w:val="24"/>
          <w:szCs w:val="24"/>
        </w:rPr>
        <w:t>自主防災組織について</w:t>
      </w:r>
    </w:p>
    <w:p w14:paraId="30F77EED" w14:textId="6A868F70" w:rsidR="00A770E8" w:rsidRDefault="00A770E8" w:rsidP="00A770E8">
      <w:pPr>
        <w:jc w:val="left"/>
        <w:rPr>
          <w:rFonts w:ascii="Meiryo UI" w:eastAsia="Meiryo UI" w:hAnsi="Meiryo UI" w:cs="Meiryo UI"/>
          <w:b/>
          <w:sz w:val="24"/>
          <w:szCs w:val="24"/>
        </w:rPr>
      </w:pPr>
      <w:r>
        <w:rPr>
          <w:rFonts w:ascii="Meiryo UI" w:eastAsia="Meiryo UI" w:hAnsi="Meiryo UI" w:cs="Meiryo UI" w:hint="eastAsia"/>
          <w:b/>
          <w:sz w:val="24"/>
          <w:szCs w:val="24"/>
        </w:rPr>
        <w:t>(1)</w:t>
      </w:r>
      <w:r w:rsidR="0087060B">
        <w:rPr>
          <w:rFonts w:ascii="Meiryo UI" w:eastAsia="Meiryo UI" w:hAnsi="Meiryo UI" w:cs="Meiryo UI" w:hint="eastAsia"/>
          <w:b/>
          <w:sz w:val="24"/>
          <w:szCs w:val="24"/>
        </w:rPr>
        <w:t>所属する</w:t>
      </w:r>
      <w:r>
        <w:rPr>
          <w:rFonts w:ascii="Meiryo UI" w:eastAsia="Meiryo UI" w:hAnsi="Meiryo UI" w:cs="Meiryo UI" w:hint="eastAsia"/>
          <w:b/>
          <w:sz w:val="24"/>
          <w:szCs w:val="24"/>
        </w:rPr>
        <w:t>組織</w:t>
      </w:r>
      <w:r w:rsidRPr="0019611C">
        <w:rPr>
          <w:rFonts w:ascii="Meiryo UI" w:eastAsia="Meiryo UI" w:hAnsi="Meiryo UI" w:cs="Meiryo UI" w:hint="eastAsia"/>
          <w:b/>
          <w:sz w:val="24"/>
          <w:szCs w:val="24"/>
        </w:rPr>
        <w:t>について</w:t>
      </w:r>
      <w:r w:rsidR="00C6591B">
        <w:rPr>
          <w:rFonts w:ascii="Meiryo UI" w:eastAsia="Meiryo UI" w:hAnsi="Meiryo UI" w:cs="Meiryo UI" w:hint="eastAsia"/>
          <w:b/>
          <w:sz w:val="24"/>
          <w:szCs w:val="24"/>
        </w:rPr>
        <w:t>日頃感じること（複数回答、回答者数</w:t>
      </w:r>
      <w:r w:rsidR="00F76658" w:rsidRPr="0076317A">
        <w:rPr>
          <w:rFonts w:ascii="Meiryo UI" w:eastAsia="Meiryo UI" w:hAnsi="Meiryo UI" w:cs="Meiryo UI" w:hint="eastAsia"/>
          <w:b/>
          <w:sz w:val="24"/>
          <w:szCs w:val="24"/>
        </w:rPr>
        <w:t>35</w:t>
      </w:r>
      <w:r w:rsidR="0034757E">
        <w:rPr>
          <w:rFonts w:ascii="Meiryo UI" w:eastAsia="Meiryo UI" w:hAnsi="Meiryo UI" w:cs="Meiryo UI" w:hint="eastAsia"/>
          <w:b/>
          <w:sz w:val="24"/>
          <w:szCs w:val="24"/>
        </w:rPr>
        <w:t>人</w:t>
      </w:r>
      <w:r>
        <w:rPr>
          <w:rFonts w:ascii="Meiryo UI" w:eastAsia="Meiryo UI" w:hAnsi="Meiryo UI" w:cs="Meiryo UI" w:hint="eastAsia"/>
          <w:b/>
          <w:sz w:val="24"/>
          <w:szCs w:val="24"/>
        </w:rPr>
        <w:t>）</w:t>
      </w:r>
    </w:p>
    <w:p w14:paraId="34B3C704" w14:textId="75716959" w:rsidR="00BA793B" w:rsidRDefault="00BA793B" w:rsidP="00A770E8">
      <w:pPr>
        <w:jc w:val="left"/>
        <w:rPr>
          <w:rFonts w:ascii="Meiryo UI" w:eastAsia="Meiryo UI" w:hAnsi="Meiryo UI" w:cs="Meiryo UI"/>
          <w:b/>
          <w:sz w:val="24"/>
          <w:szCs w:val="24"/>
        </w:rPr>
      </w:pPr>
      <w:r>
        <w:rPr>
          <w:noProof/>
        </w:rPr>
        <w:drawing>
          <wp:inline distT="0" distB="0" distL="0" distR="0" wp14:anchorId="598947E1" wp14:editId="197C4795">
            <wp:extent cx="5759450" cy="2147570"/>
            <wp:effectExtent l="0" t="0" r="12700" b="5080"/>
            <wp:docPr id="57" name="グラフ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5094BC" w14:textId="3B1A9932" w:rsidR="00A770E8" w:rsidRDefault="00A770E8" w:rsidP="00A770E8">
      <w:pPr>
        <w:rPr>
          <w:rFonts w:ascii="Meiryo UI" w:eastAsia="Meiryo UI" w:hAnsi="Meiryo UI" w:cs="Meiryo UI"/>
          <w:b/>
          <w:sz w:val="24"/>
          <w:szCs w:val="24"/>
        </w:rPr>
      </w:pPr>
      <w:r w:rsidRPr="00037FEA">
        <w:rPr>
          <w:rFonts w:ascii="Meiryo UI" w:eastAsia="Meiryo UI" w:hAnsi="Meiryo UI" w:cs="Meiryo UI" w:hint="eastAsia"/>
          <w:b/>
          <w:sz w:val="24"/>
          <w:szCs w:val="24"/>
        </w:rPr>
        <w:t>(2)</w:t>
      </w:r>
      <w:r w:rsidR="00502DAB">
        <w:rPr>
          <w:rFonts w:ascii="Meiryo UI" w:eastAsia="Meiryo UI" w:hAnsi="Meiryo UI" w:cs="Meiryo UI" w:hint="eastAsia"/>
          <w:b/>
          <w:sz w:val="24"/>
          <w:szCs w:val="24"/>
        </w:rPr>
        <w:t>防災活動での他機関との連携状況（複数回答、回答者</w:t>
      </w:r>
      <w:r w:rsidR="00212607">
        <w:rPr>
          <w:rFonts w:ascii="Meiryo UI" w:eastAsia="Meiryo UI" w:hAnsi="Meiryo UI" w:cs="Meiryo UI" w:hint="eastAsia"/>
          <w:b/>
          <w:sz w:val="24"/>
          <w:szCs w:val="24"/>
        </w:rPr>
        <w:t>数</w:t>
      </w:r>
      <w:r w:rsidR="00F76658" w:rsidRPr="0076317A">
        <w:rPr>
          <w:rFonts w:ascii="Meiryo UI" w:eastAsia="Meiryo UI" w:hAnsi="Meiryo UI" w:cs="Meiryo UI" w:hint="eastAsia"/>
          <w:b/>
          <w:sz w:val="24"/>
          <w:szCs w:val="24"/>
        </w:rPr>
        <w:t>35</w:t>
      </w:r>
      <w:r w:rsidR="00F76658" w:rsidRPr="00F76658">
        <w:rPr>
          <w:rFonts w:ascii="Meiryo UI" w:eastAsia="Meiryo UI" w:hAnsi="Meiryo UI" w:cs="Meiryo UI" w:hint="eastAsia"/>
          <w:b/>
          <w:sz w:val="24"/>
          <w:szCs w:val="24"/>
        </w:rPr>
        <w:t>人</w:t>
      </w:r>
      <w:r w:rsidRPr="00037FEA">
        <w:rPr>
          <w:rFonts w:ascii="Meiryo UI" w:eastAsia="Meiryo UI" w:hAnsi="Meiryo UI" w:cs="Meiryo UI" w:hint="eastAsia"/>
          <w:b/>
          <w:sz w:val="24"/>
          <w:szCs w:val="24"/>
        </w:rPr>
        <w:t>）</w:t>
      </w:r>
    </w:p>
    <w:p w14:paraId="5024351F" w14:textId="556EF650" w:rsidR="00BA793B" w:rsidRDefault="00BA793B" w:rsidP="00A770E8">
      <w:pPr>
        <w:rPr>
          <w:rFonts w:ascii="Meiryo UI" w:eastAsia="Meiryo UI" w:hAnsi="Meiryo UI" w:cs="Meiryo UI"/>
          <w:b/>
          <w:sz w:val="24"/>
          <w:szCs w:val="24"/>
        </w:rPr>
      </w:pPr>
      <w:r>
        <w:rPr>
          <w:noProof/>
        </w:rPr>
        <w:drawing>
          <wp:anchor distT="0" distB="0" distL="114300" distR="114300" simplePos="0" relativeHeight="251744256" behindDoc="0" locked="0" layoutInCell="1" allowOverlap="1" wp14:anchorId="6CC873B6" wp14:editId="4FD2CF28">
            <wp:simplePos x="0" y="0"/>
            <wp:positionH relativeFrom="margin">
              <wp:align>left</wp:align>
            </wp:positionH>
            <wp:positionV relativeFrom="paragraph">
              <wp:posOffset>90170</wp:posOffset>
            </wp:positionV>
            <wp:extent cx="5759450" cy="2406015"/>
            <wp:effectExtent l="0" t="0" r="12700" b="13335"/>
            <wp:wrapNone/>
            <wp:docPr id="58" name="グラフ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3B9819D5" w14:textId="15BB172B" w:rsidR="00BA793B" w:rsidRDefault="00BA793B" w:rsidP="00A770E8">
      <w:pPr>
        <w:rPr>
          <w:rFonts w:ascii="Meiryo UI" w:eastAsia="Meiryo UI" w:hAnsi="Meiryo UI" w:cs="Meiryo UI"/>
          <w:b/>
          <w:sz w:val="24"/>
          <w:szCs w:val="24"/>
        </w:rPr>
      </w:pPr>
    </w:p>
    <w:p w14:paraId="5CDEB7D9" w14:textId="0BD56CD0" w:rsidR="00BA793B" w:rsidRDefault="00BA793B" w:rsidP="00A770E8">
      <w:pPr>
        <w:rPr>
          <w:rFonts w:ascii="Meiryo UI" w:eastAsia="Meiryo UI" w:hAnsi="Meiryo UI" w:cs="Meiryo UI"/>
          <w:b/>
          <w:sz w:val="24"/>
          <w:szCs w:val="24"/>
        </w:rPr>
      </w:pPr>
    </w:p>
    <w:p w14:paraId="1AC7680B" w14:textId="4940E9EC" w:rsidR="00BA793B" w:rsidRDefault="00BA793B" w:rsidP="00A770E8">
      <w:pPr>
        <w:rPr>
          <w:rFonts w:ascii="Meiryo UI" w:eastAsia="Meiryo UI" w:hAnsi="Meiryo UI" w:cs="Meiryo UI"/>
          <w:b/>
          <w:sz w:val="24"/>
          <w:szCs w:val="24"/>
        </w:rPr>
      </w:pPr>
    </w:p>
    <w:p w14:paraId="66B095D7" w14:textId="36AE0CA3" w:rsidR="00BA793B" w:rsidRDefault="00BA793B" w:rsidP="00A770E8">
      <w:pPr>
        <w:rPr>
          <w:rFonts w:ascii="Meiryo UI" w:eastAsia="Meiryo UI" w:hAnsi="Meiryo UI" w:cs="Meiryo UI"/>
          <w:b/>
          <w:sz w:val="24"/>
          <w:szCs w:val="24"/>
        </w:rPr>
      </w:pPr>
    </w:p>
    <w:p w14:paraId="17D9FD6A" w14:textId="7A8F4602" w:rsidR="00BA793B" w:rsidRDefault="00BA793B" w:rsidP="00A770E8">
      <w:pPr>
        <w:rPr>
          <w:rFonts w:ascii="Meiryo UI" w:eastAsia="Meiryo UI" w:hAnsi="Meiryo UI" w:cs="Meiryo UI"/>
          <w:b/>
          <w:sz w:val="24"/>
          <w:szCs w:val="24"/>
        </w:rPr>
      </w:pPr>
    </w:p>
    <w:p w14:paraId="54A76348" w14:textId="43926C7C" w:rsidR="00A770E8" w:rsidRDefault="00BA793B" w:rsidP="00A770E8">
      <w:pPr>
        <w:rPr>
          <w:rFonts w:ascii="Meiryo UI" w:eastAsia="Meiryo UI" w:hAnsi="Meiryo UI" w:cs="Meiryo UI"/>
          <w:b/>
          <w:sz w:val="24"/>
          <w:szCs w:val="24"/>
        </w:rPr>
      </w:pPr>
      <w:r>
        <w:rPr>
          <w:noProof/>
        </w:rPr>
        <w:drawing>
          <wp:anchor distT="0" distB="0" distL="114300" distR="114300" simplePos="0" relativeHeight="251745280" behindDoc="0" locked="0" layoutInCell="1" allowOverlap="1" wp14:anchorId="2CB4A79C" wp14:editId="65621BED">
            <wp:simplePos x="0" y="0"/>
            <wp:positionH relativeFrom="margin">
              <wp:posOffset>25400</wp:posOffset>
            </wp:positionH>
            <wp:positionV relativeFrom="paragraph">
              <wp:posOffset>442595</wp:posOffset>
            </wp:positionV>
            <wp:extent cx="5759450" cy="2023745"/>
            <wp:effectExtent l="0" t="0" r="12700" b="14605"/>
            <wp:wrapNone/>
            <wp:docPr id="60" name="グラフ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A770E8" w:rsidRPr="00E8290E">
        <w:rPr>
          <w:rFonts w:ascii="Meiryo UI" w:eastAsia="Meiryo UI" w:hAnsi="Meiryo UI" w:cs="Meiryo UI" w:hint="eastAsia"/>
          <w:b/>
          <w:sz w:val="24"/>
          <w:szCs w:val="24"/>
        </w:rPr>
        <w:t>(3)組織を活性化していくうえで必要と思うもの（複数回答</w:t>
      </w:r>
      <w:r w:rsidR="00483CF3">
        <w:rPr>
          <w:rFonts w:ascii="Meiryo UI" w:eastAsia="Meiryo UI" w:hAnsi="Meiryo UI" w:cs="Meiryo UI" w:hint="eastAsia"/>
          <w:b/>
          <w:sz w:val="24"/>
          <w:szCs w:val="24"/>
        </w:rPr>
        <w:t>、回答者数</w:t>
      </w:r>
      <w:r w:rsidR="00F76658" w:rsidRPr="0076317A">
        <w:rPr>
          <w:rFonts w:ascii="Meiryo UI" w:eastAsia="Meiryo UI" w:hAnsi="Meiryo UI" w:cs="Meiryo UI" w:hint="eastAsia"/>
          <w:b/>
          <w:sz w:val="24"/>
          <w:szCs w:val="24"/>
        </w:rPr>
        <w:t>35</w:t>
      </w:r>
      <w:r w:rsidR="00483CF3" w:rsidRPr="0076317A">
        <w:rPr>
          <w:rFonts w:ascii="Meiryo UI" w:eastAsia="Meiryo UI" w:hAnsi="Meiryo UI" w:cs="Meiryo UI" w:hint="eastAsia"/>
          <w:b/>
          <w:sz w:val="24"/>
          <w:szCs w:val="24"/>
        </w:rPr>
        <w:t>人</w:t>
      </w:r>
      <w:r w:rsidR="00A770E8" w:rsidRPr="0076317A">
        <w:rPr>
          <w:rFonts w:ascii="Meiryo UI" w:eastAsia="Meiryo UI" w:hAnsi="Meiryo UI" w:cs="Meiryo UI" w:hint="eastAsia"/>
          <w:b/>
          <w:sz w:val="24"/>
          <w:szCs w:val="24"/>
        </w:rPr>
        <w:t>）</w:t>
      </w:r>
    </w:p>
    <w:p w14:paraId="0D8C3915" w14:textId="5AE837EA" w:rsidR="00BA793B" w:rsidRDefault="00BA793B" w:rsidP="00A770E8">
      <w:pPr>
        <w:rPr>
          <w:rFonts w:ascii="Meiryo UI" w:eastAsia="Meiryo UI" w:hAnsi="Meiryo UI" w:cs="Meiryo UI"/>
          <w:b/>
          <w:sz w:val="24"/>
          <w:szCs w:val="24"/>
        </w:rPr>
      </w:pPr>
    </w:p>
    <w:p w14:paraId="22DC561B" w14:textId="79E0035A" w:rsidR="00BA793B" w:rsidRDefault="00BA793B" w:rsidP="00A770E8">
      <w:pPr>
        <w:rPr>
          <w:rFonts w:ascii="Meiryo UI" w:eastAsia="Meiryo UI" w:hAnsi="Meiryo UI" w:cs="Meiryo UI"/>
          <w:b/>
          <w:sz w:val="24"/>
          <w:szCs w:val="24"/>
        </w:rPr>
      </w:pPr>
    </w:p>
    <w:p w14:paraId="21ED80B8" w14:textId="2F6FD169" w:rsidR="00BA793B" w:rsidRDefault="00BA793B" w:rsidP="00A770E8">
      <w:pPr>
        <w:rPr>
          <w:rFonts w:ascii="Meiryo UI" w:eastAsia="Meiryo UI" w:hAnsi="Meiryo UI" w:cs="Meiryo UI"/>
          <w:b/>
          <w:sz w:val="24"/>
          <w:szCs w:val="24"/>
        </w:rPr>
      </w:pPr>
    </w:p>
    <w:p w14:paraId="67050DF7" w14:textId="6DC4D970" w:rsidR="00BA793B" w:rsidRDefault="00BA793B" w:rsidP="00A770E8">
      <w:pPr>
        <w:jc w:val="left"/>
        <w:rPr>
          <w:rFonts w:ascii="Meiryo UI" w:eastAsia="Meiryo UI" w:hAnsi="Meiryo UI" w:cs="Meiryo UI"/>
          <w:b/>
          <w:sz w:val="24"/>
          <w:szCs w:val="24"/>
        </w:rPr>
      </w:pPr>
    </w:p>
    <w:p w14:paraId="69143F27" w14:textId="5B7D5A6F" w:rsidR="00F20E34" w:rsidRDefault="00F20E34" w:rsidP="004410C9">
      <w:pPr>
        <w:rPr>
          <w:rFonts w:ascii="Meiryo UI" w:eastAsia="Meiryo UI" w:hAnsi="Meiryo UI" w:cs="Meiryo UI"/>
          <w:b/>
        </w:rPr>
      </w:pPr>
      <w:r>
        <w:rPr>
          <w:rFonts w:ascii="Meiryo UI" w:eastAsia="Meiryo UI" w:hAnsi="Meiryo UI" w:cs="Meiryo UI" w:hint="eastAsia"/>
          <w:b/>
        </w:rPr>
        <w:t>５．その他自由記載（主な意見）</w:t>
      </w:r>
    </w:p>
    <w:p w14:paraId="7CB84413" w14:textId="6312F37F" w:rsidR="004410C9" w:rsidRDefault="004410C9" w:rsidP="004410C9">
      <w:pPr>
        <w:rPr>
          <w:rFonts w:ascii="Meiryo UI" w:eastAsia="Meiryo UI" w:hAnsi="Meiryo UI" w:cs="Meiryo UI"/>
          <w:b/>
        </w:rPr>
      </w:pPr>
      <w:r w:rsidRPr="00433A7C">
        <w:rPr>
          <w:rFonts w:ascii="Meiryo UI" w:eastAsia="Meiryo UI" w:hAnsi="Meiryo UI" w:cs="Meiryo UI" w:hint="eastAsia"/>
          <w:b/>
        </w:rPr>
        <w:lastRenderedPageBreak/>
        <w:t>（１）研修について</w:t>
      </w:r>
      <w:r>
        <w:rPr>
          <w:rFonts w:ascii="Meiryo UI" w:eastAsia="Meiryo UI" w:hAnsi="Meiryo UI" w:cs="Meiryo UI" w:hint="eastAsia"/>
          <w:b/>
        </w:rPr>
        <w:t>良かった点や</w:t>
      </w:r>
      <w:r w:rsidRPr="00433A7C">
        <w:rPr>
          <w:rFonts w:ascii="Meiryo UI" w:eastAsia="Meiryo UI" w:hAnsi="Meiryo UI" w:cs="Meiryo UI" w:hint="eastAsia"/>
          <w:b/>
        </w:rPr>
        <w:t>改善点</w:t>
      </w:r>
    </w:p>
    <w:p w14:paraId="6507080D" w14:textId="0F2D8017" w:rsidR="00482357" w:rsidRDefault="00482357" w:rsidP="004410C9">
      <w:pPr>
        <w:rPr>
          <w:rFonts w:ascii="Meiryo UI" w:eastAsia="Meiryo UI" w:hAnsi="Meiryo UI" w:cs="Meiryo UI"/>
          <w:szCs w:val="21"/>
        </w:rPr>
      </w:pPr>
      <w:r w:rsidRPr="0080149B">
        <w:rPr>
          <w:rFonts w:ascii="Meiryo UI" w:eastAsia="Meiryo UI" w:hAnsi="Meiryo UI" w:cs="Meiryo UI" w:hint="eastAsia"/>
          <w:szCs w:val="21"/>
        </w:rPr>
        <w:t>＜</w:t>
      </w:r>
      <w:r w:rsidR="00157D3B" w:rsidRPr="0080149B">
        <w:rPr>
          <w:rFonts w:ascii="Meiryo UI" w:eastAsia="Meiryo UI" w:hAnsi="Meiryo UI" w:cs="Meiryo UI" w:hint="eastAsia"/>
          <w:szCs w:val="21"/>
        </w:rPr>
        <w:t>研修</w:t>
      </w:r>
      <w:r w:rsidRPr="0080149B">
        <w:rPr>
          <w:rFonts w:ascii="Meiryo UI" w:eastAsia="Meiryo UI" w:hAnsi="Meiryo UI" w:cs="Meiryo UI" w:hint="eastAsia"/>
          <w:szCs w:val="21"/>
        </w:rPr>
        <w:t>時間</w:t>
      </w:r>
      <w:r w:rsidR="00F52BFB" w:rsidRPr="0080149B">
        <w:rPr>
          <w:rFonts w:ascii="Meiryo UI" w:eastAsia="Meiryo UI" w:hAnsi="Meiryo UI" w:cs="Meiryo UI" w:hint="eastAsia"/>
          <w:szCs w:val="21"/>
        </w:rPr>
        <w:t>・会場</w:t>
      </w:r>
      <w:r w:rsidR="00157D3B" w:rsidRPr="0080149B">
        <w:rPr>
          <w:rFonts w:ascii="Meiryo UI" w:eastAsia="Meiryo UI" w:hAnsi="Meiryo UI" w:cs="Meiryo UI" w:hint="eastAsia"/>
          <w:szCs w:val="21"/>
        </w:rPr>
        <w:t>に関して</w:t>
      </w:r>
      <w:r w:rsidRPr="0080149B">
        <w:rPr>
          <w:rFonts w:ascii="Meiryo UI" w:eastAsia="Meiryo UI" w:hAnsi="Meiryo UI" w:cs="Meiryo UI" w:hint="eastAsia"/>
          <w:szCs w:val="21"/>
        </w:rPr>
        <w:t>＞</w:t>
      </w:r>
    </w:p>
    <w:p w14:paraId="5B3FA5D4" w14:textId="35EE5E1D" w:rsidR="003C36B9" w:rsidRPr="003C36B9" w:rsidRDefault="003C36B9" w:rsidP="003C36B9">
      <w:pPr>
        <w:rPr>
          <w:rFonts w:ascii="Meiryo UI" w:eastAsia="Meiryo UI" w:hAnsi="Meiryo UI" w:cs="Meiryo UI"/>
          <w:szCs w:val="21"/>
        </w:rPr>
      </w:pPr>
      <w:r>
        <w:rPr>
          <w:rFonts w:ascii="Meiryo UI" w:eastAsia="Meiryo UI" w:hAnsi="Meiryo UI" w:cs="Meiryo UI" w:hint="eastAsia"/>
          <w:szCs w:val="21"/>
        </w:rPr>
        <w:t>・</w:t>
      </w:r>
      <w:r w:rsidRPr="003C36B9">
        <w:rPr>
          <w:rFonts w:ascii="Meiryo UI" w:eastAsia="Meiryo UI" w:hAnsi="Meiryo UI" w:cs="Meiryo UI" w:hint="eastAsia"/>
          <w:szCs w:val="21"/>
        </w:rPr>
        <w:t>終日の長い講義は厳しい。</w:t>
      </w:r>
    </w:p>
    <w:p w14:paraId="5DB95CC3" w14:textId="149D444C" w:rsidR="003C36B9" w:rsidRPr="003C36B9" w:rsidRDefault="003C36B9" w:rsidP="003C36B9">
      <w:pPr>
        <w:rPr>
          <w:rFonts w:ascii="Meiryo UI" w:eastAsia="Meiryo UI" w:hAnsi="Meiryo UI" w:cs="Meiryo UI"/>
          <w:szCs w:val="21"/>
        </w:rPr>
      </w:pPr>
      <w:r>
        <w:rPr>
          <w:rFonts w:ascii="Meiryo UI" w:eastAsia="Meiryo UI" w:hAnsi="Meiryo UI" w:cs="Meiryo UI" w:hint="eastAsia"/>
          <w:szCs w:val="21"/>
        </w:rPr>
        <w:t>・</w:t>
      </w:r>
      <w:r w:rsidRPr="003C36B9">
        <w:rPr>
          <w:rFonts w:ascii="Meiryo UI" w:eastAsia="Meiryo UI" w:hAnsi="Meiryo UI" w:cs="Meiryo UI" w:hint="eastAsia"/>
          <w:szCs w:val="21"/>
        </w:rPr>
        <w:t>内容は有意義なテーマであったが、長時間盛沢山の講義であったため、疲れが多大であった。</w:t>
      </w:r>
    </w:p>
    <w:p w14:paraId="512FC9EC" w14:textId="7051CF34" w:rsidR="003C36B9" w:rsidRPr="003C36B9" w:rsidRDefault="003C36B9" w:rsidP="003C36B9">
      <w:pPr>
        <w:rPr>
          <w:rFonts w:ascii="Meiryo UI" w:eastAsia="Meiryo UI" w:hAnsi="Meiryo UI" w:cs="Meiryo UI"/>
          <w:szCs w:val="21"/>
        </w:rPr>
      </w:pPr>
      <w:r>
        <w:rPr>
          <w:rFonts w:ascii="Meiryo UI" w:eastAsia="Meiryo UI" w:hAnsi="Meiryo UI" w:cs="Meiryo UI" w:hint="eastAsia"/>
          <w:szCs w:val="21"/>
        </w:rPr>
        <w:t>・</w:t>
      </w:r>
      <w:r w:rsidRPr="003C36B9">
        <w:rPr>
          <w:rFonts w:ascii="Meiryo UI" w:eastAsia="Meiryo UI" w:hAnsi="Meiryo UI" w:cs="Meiryo UI" w:hint="eastAsia"/>
          <w:szCs w:val="21"/>
        </w:rPr>
        <w:t>9時より17時までは体力的に厳しい。（普段長時間座る事がないため）</w:t>
      </w:r>
    </w:p>
    <w:p w14:paraId="4D14B96C" w14:textId="77777777" w:rsidR="003C36B9" w:rsidRPr="003C36B9" w:rsidRDefault="003C36B9" w:rsidP="004410C9">
      <w:pPr>
        <w:rPr>
          <w:rFonts w:ascii="Meiryo UI" w:eastAsia="Meiryo UI" w:hAnsi="Meiryo UI" w:cs="Meiryo UI"/>
          <w:szCs w:val="21"/>
        </w:rPr>
      </w:pPr>
    </w:p>
    <w:p w14:paraId="339D5559" w14:textId="2B2888CC" w:rsidR="00482357" w:rsidRDefault="00482357" w:rsidP="004410C9">
      <w:pPr>
        <w:rPr>
          <w:rFonts w:ascii="Meiryo UI" w:eastAsia="Meiryo UI" w:hAnsi="Meiryo UI" w:cs="Meiryo UI"/>
          <w:szCs w:val="21"/>
        </w:rPr>
      </w:pPr>
      <w:r w:rsidRPr="0080149B">
        <w:rPr>
          <w:rFonts w:ascii="Meiryo UI" w:eastAsia="Meiryo UI" w:hAnsi="Meiryo UI" w:cs="Meiryo UI" w:hint="eastAsia"/>
          <w:szCs w:val="21"/>
        </w:rPr>
        <w:t>＜講義に関して＞</w:t>
      </w:r>
    </w:p>
    <w:p w14:paraId="0B31D775" w14:textId="0D86F58E" w:rsidR="003C36B9" w:rsidRPr="003C36B9" w:rsidRDefault="003C36B9" w:rsidP="003C36B9">
      <w:pPr>
        <w:rPr>
          <w:rFonts w:ascii="Meiryo UI" w:eastAsia="Meiryo UI" w:hAnsi="Meiryo UI" w:cs="Meiryo UI"/>
          <w:szCs w:val="21"/>
        </w:rPr>
      </w:pPr>
      <w:r>
        <w:rPr>
          <w:rFonts w:ascii="Meiryo UI" w:eastAsia="Meiryo UI" w:hAnsi="Meiryo UI" w:cs="Meiryo UI" w:hint="eastAsia"/>
          <w:szCs w:val="21"/>
        </w:rPr>
        <w:t>・</w:t>
      </w:r>
      <w:r w:rsidRPr="003C36B9">
        <w:rPr>
          <w:rFonts w:ascii="Meiryo UI" w:eastAsia="Meiryo UI" w:hAnsi="Meiryo UI" w:cs="Meiryo UI" w:hint="eastAsia"/>
          <w:szCs w:val="21"/>
        </w:rPr>
        <w:t>府災害廃棄物処理計画PR、周知の必要があります。</w:t>
      </w:r>
    </w:p>
    <w:p w14:paraId="3C2F9D53" w14:textId="0D86FF36" w:rsidR="003C36B9" w:rsidRPr="003C36B9" w:rsidRDefault="003C36B9" w:rsidP="003C36B9">
      <w:pPr>
        <w:rPr>
          <w:rFonts w:ascii="Meiryo UI" w:eastAsia="Meiryo UI" w:hAnsi="Meiryo UI" w:cs="Meiryo UI"/>
          <w:szCs w:val="21"/>
        </w:rPr>
      </w:pPr>
      <w:r>
        <w:rPr>
          <w:rFonts w:ascii="Meiryo UI" w:eastAsia="Meiryo UI" w:hAnsi="Meiryo UI" w:cs="Meiryo UI" w:hint="eastAsia"/>
          <w:szCs w:val="21"/>
        </w:rPr>
        <w:t>・</w:t>
      </w:r>
      <w:r w:rsidRPr="003C36B9">
        <w:rPr>
          <w:rFonts w:ascii="Meiryo UI" w:eastAsia="Meiryo UI" w:hAnsi="Meiryo UI" w:cs="Meiryo UI" w:hint="eastAsia"/>
          <w:szCs w:val="21"/>
        </w:rPr>
        <w:t>広い分野についての研修だったので、知識的にプラスになった。</w:t>
      </w:r>
    </w:p>
    <w:p w14:paraId="2056FD9B" w14:textId="0EF97E0E" w:rsidR="003C36B9" w:rsidRPr="003C36B9" w:rsidRDefault="003C36B9" w:rsidP="003C36B9">
      <w:pPr>
        <w:rPr>
          <w:rFonts w:ascii="Meiryo UI" w:eastAsia="Meiryo UI" w:hAnsi="Meiryo UI" w:cs="Meiryo UI"/>
          <w:szCs w:val="21"/>
        </w:rPr>
      </w:pPr>
      <w:r>
        <w:rPr>
          <w:rFonts w:ascii="Meiryo UI" w:eastAsia="Meiryo UI" w:hAnsi="Meiryo UI" w:cs="Meiryo UI" w:hint="eastAsia"/>
          <w:szCs w:val="21"/>
        </w:rPr>
        <w:t>・</w:t>
      </w:r>
      <w:r w:rsidRPr="003C36B9">
        <w:rPr>
          <w:rFonts w:ascii="Meiryo UI" w:eastAsia="Meiryo UI" w:hAnsi="Meiryo UI" w:cs="Meiryo UI" w:hint="eastAsia"/>
          <w:szCs w:val="21"/>
        </w:rPr>
        <w:t>講義内容では自分が活動している防災組織ではまだまだハードルが高い内容が多い事も感じた。</w:t>
      </w:r>
    </w:p>
    <w:p w14:paraId="7A8A2F19" w14:textId="1465A4D9" w:rsidR="003C36B9" w:rsidRPr="003C36B9" w:rsidRDefault="003C36B9" w:rsidP="003C36B9">
      <w:pPr>
        <w:rPr>
          <w:rFonts w:ascii="Meiryo UI" w:eastAsia="Meiryo UI" w:hAnsi="Meiryo UI" w:cs="Meiryo UI"/>
          <w:szCs w:val="21"/>
        </w:rPr>
      </w:pPr>
      <w:r>
        <w:rPr>
          <w:rFonts w:ascii="Meiryo UI" w:eastAsia="Meiryo UI" w:hAnsi="Meiryo UI" w:cs="Meiryo UI" w:hint="eastAsia"/>
          <w:szCs w:val="21"/>
        </w:rPr>
        <w:t>・</w:t>
      </w:r>
      <w:r w:rsidRPr="003C36B9">
        <w:rPr>
          <w:rFonts w:ascii="Meiryo UI" w:eastAsia="Meiryo UI" w:hAnsi="Meiryo UI" w:cs="Meiryo UI" w:hint="eastAsia"/>
          <w:szCs w:val="21"/>
        </w:rPr>
        <w:t>皆さんわかりやすい話し方がよかった。</w:t>
      </w:r>
    </w:p>
    <w:p w14:paraId="223DBA16" w14:textId="1A71D06E" w:rsidR="003C36B9" w:rsidRPr="003C36B9" w:rsidRDefault="003C36B9" w:rsidP="003C36B9">
      <w:pPr>
        <w:rPr>
          <w:rFonts w:ascii="Meiryo UI" w:eastAsia="Meiryo UI" w:hAnsi="Meiryo UI" w:cs="Meiryo UI"/>
          <w:szCs w:val="21"/>
        </w:rPr>
      </w:pPr>
      <w:r>
        <w:rPr>
          <w:rFonts w:ascii="Meiryo UI" w:eastAsia="Meiryo UI" w:hAnsi="Meiryo UI" w:cs="Meiryo UI" w:hint="eastAsia"/>
          <w:szCs w:val="21"/>
        </w:rPr>
        <w:t>・</w:t>
      </w:r>
      <w:r w:rsidRPr="003C36B9">
        <w:rPr>
          <w:rFonts w:ascii="Meiryo UI" w:eastAsia="Meiryo UI" w:hAnsi="Meiryo UI" w:cs="Meiryo UI" w:hint="eastAsia"/>
          <w:szCs w:val="21"/>
        </w:rPr>
        <w:t>ゴミまでが大切なのがよくわかりました。</w:t>
      </w:r>
    </w:p>
    <w:p w14:paraId="351895F7" w14:textId="1B55DD43" w:rsidR="003C36B9" w:rsidRPr="003C36B9" w:rsidRDefault="003C36B9" w:rsidP="003C36B9">
      <w:pPr>
        <w:rPr>
          <w:rFonts w:ascii="Meiryo UI" w:eastAsia="Meiryo UI" w:hAnsi="Meiryo UI" w:cs="Meiryo UI"/>
          <w:szCs w:val="21"/>
        </w:rPr>
      </w:pPr>
      <w:r>
        <w:rPr>
          <w:rFonts w:ascii="Meiryo UI" w:eastAsia="Meiryo UI" w:hAnsi="Meiryo UI" w:cs="Meiryo UI" w:hint="eastAsia"/>
          <w:szCs w:val="21"/>
        </w:rPr>
        <w:t>・</w:t>
      </w:r>
      <w:r w:rsidRPr="003C36B9">
        <w:rPr>
          <w:rFonts w:ascii="Meiryo UI" w:eastAsia="Meiryo UI" w:hAnsi="Meiryo UI" w:cs="Meiryo UI" w:hint="eastAsia"/>
          <w:szCs w:val="21"/>
        </w:rPr>
        <w:t>中味が分散、テーマを絞って複数回しては。</w:t>
      </w:r>
    </w:p>
    <w:p w14:paraId="1F6BF20E" w14:textId="481609E3" w:rsidR="003C36B9" w:rsidRPr="003C36B9" w:rsidRDefault="003C36B9" w:rsidP="004410C9">
      <w:pPr>
        <w:rPr>
          <w:rFonts w:ascii="Meiryo UI" w:eastAsia="Meiryo UI" w:hAnsi="Meiryo UI" w:cs="Meiryo UI"/>
          <w:szCs w:val="21"/>
        </w:rPr>
      </w:pPr>
      <w:r>
        <w:rPr>
          <w:rFonts w:ascii="Meiryo UI" w:eastAsia="Meiryo UI" w:hAnsi="Meiryo UI" w:cs="Meiryo UI" w:hint="eastAsia"/>
          <w:szCs w:val="21"/>
        </w:rPr>
        <w:t>・</w:t>
      </w:r>
      <w:r w:rsidRPr="003C36B9">
        <w:rPr>
          <w:rFonts w:ascii="Meiryo UI" w:eastAsia="Meiryo UI" w:hAnsi="Meiryo UI" w:cs="Meiryo UI" w:hint="eastAsia"/>
          <w:szCs w:val="21"/>
        </w:rPr>
        <w:t>本日はありがとうございました。良かったです。またお聞きしたい内容ばかりでした。</w:t>
      </w:r>
    </w:p>
    <w:p w14:paraId="01DB8EAD" w14:textId="10862C4C" w:rsidR="003C36B9" w:rsidRDefault="003C36B9" w:rsidP="004410C9">
      <w:pPr>
        <w:rPr>
          <w:rFonts w:ascii="Meiryo UI" w:eastAsia="Meiryo UI" w:hAnsi="Meiryo UI" w:cs="Meiryo UI"/>
          <w:szCs w:val="21"/>
        </w:rPr>
      </w:pPr>
      <w:r>
        <w:rPr>
          <w:rFonts w:ascii="Meiryo UI" w:eastAsia="Meiryo UI" w:hAnsi="Meiryo UI" w:cs="Meiryo UI" w:hint="eastAsia"/>
          <w:szCs w:val="21"/>
        </w:rPr>
        <w:t>・</w:t>
      </w:r>
      <w:r w:rsidRPr="003C36B9">
        <w:rPr>
          <w:rFonts w:ascii="Meiryo UI" w:eastAsia="Meiryo UI" w:hAnsi="Meiryo UI" w:cs="Meiryo UI" w:hint="eastAsia"/>
          <w:szCs w:val="21"/>
        </w:rPr>
        <w:t>自治会で50人レベルでの講演をしてほしい。</w:t>
      </w:r>
    </w:p>
    <w:p w14:paraId="6527E4C3" w14:textId="77777777" w:rsidR="008678F6" w:rsidRPr="00C23D9A" w:rsidRDefault="008678F6" w:rsidP="008678F6">
      <w:pPr>
        <w:ind w:left="105" w:hangingChars="50" w:hanging="105"/>
        <w:rPr>
          <w:rFonts w:ascii="Meiryo UI" w:eastAsia="Meiryo UI" w:hAnsi="Meiryo UI" w:cs="Meiryo UI"/>
        </w:rPr>
      </w:pPr>
      <w:r w:rsidRPr="00C23D9A">
        <w:rPr>
          <w:rFonts w:ascii="Meiryo UI" w:eastAsia="Meiryo UI" w:hAnsi="Meiryo UI" w:cs="Meiryo UI" w:hint="eastAsia"/>
        </w:rPr>
        <w:t>・内容が</w:t>
      </w:r>
      <w:r>
        <w:rPr>
          <w:rFonts w:ascii="Meiryo UI" w:eastAsia="Meiryo UI" w:hAnsi="Meiryo UI" w:cs="Meiryo UI" w:hint="eastAsia"/>
        </w:rPr>
        <w:t>多かったがとても重要なことで「しんどかったが良かった」というのが正直な気持ちです。関係者の皆様ありがとうございました。</w:t>
      </w:r>
    </w:p>
    <w:p w14:paraId="35108BC4" w14:textId="76DBED65" w:rsidR="003C36B9" w:rsidRPr="003C36B9" w:rsidRDefault="003C36B9" w:rsidP="003C36B9">
      <w:pPr>
        <w:rPr>
          <w:rFonts w:ascii="Meiryo UI" w:eastAsia="Meiryo UI" w:hAnsi="Meiryo UI" w:cs="Meiryo UI"/>
          <w:szCs w:val="21"/>
        </w:rPr>
      </w:pPr>
      <w:r>
        <w:rPr>
          <w:rFonts w:ascii="Meiryo UI" w:eastAsia="Meiryo UI" w:hAnsi="Meiryo UI" w:cs="Meiryo UI" w:hint="eastAsia"/>
          <w:szCs w:val="21"/>
        </w:rPr>
        <w:t>・</w:t>
      </w:r>
      <w:r w:rsidRPr="003C36B9">
        <w:rPr>
          <w:rFonts w:ascii="Meiryo UI" w:eastAsia="Meiryo UI" w:hAnsi="Meiryo UI" w:cs="Meiryo UI" w:hint="eastAsia"/>
          <w:szCs w:val="21"/>
        </w:rPr>
        <w:t>全体的によかった</w:t>
      </w:r>
      <w:r>
        <w:rPr>
          <w:rFonts w:ascii="Meiryo UI" w:eastAsia="Meiryo UI" w:hAnsi="Meiryo UI" w:cs="Meiryo UI" w:hint="eastAsia"/>
          <w:szCs w:val="21"/>
        </w:rPr>
        <w:t>。</w:t>
      </w:r>
    </w:p>
    <w:p w14:paraId="1F8CD2A8" w14:textId="6E2F3393" w:rsidR="003C36B9" w:rsidRPr="003C36B9" w:rsidRDefault="003C36B9" w:rsidP="003C36B9">
      <w:pPr>
        <w:rPr>
          <w:rFonts w:ascii="Meiryo UI" w:eastAsia="Meiryo UI" w:hAnsi="Meiryo UI" w:cs="Meiryo UI"/>
          <w:szCs w:val="21"/>
        </w:rPr>
      </w:pPr>
      <w:r>
        <w:rPr>
          <w:rFonts w:ascii="Meiryo UI" w:eastAsia="Meiryo UI" w:hAnsi="Meiryo UI" w:cs="Meiryo UI" w:hint="eastAsia"/>
          <w:szCs w:val="21"/>
        </w:rPr>
        <w:t>・</w:t>
      </w:r>
      <w:r w:rsidRPr="003C36B9">
        <w:rPr>
          <w:rFonts w:ascii="Meiryo UI" w:eastAsia="Meiryo UI" w:hAnsi="Meiryo UI" w:cs="Meiryo UI" w:hint="eastAsia"/>
          <w:szCs w:val="21"/>
        </w:rPr>
        <w:t>QRコードによる防災気象情報の入手と活用がよかったです。</w:t>
      </w:r>
    </w:p>
    <w:p w14:paraId="6E744E33" w14:textId="23DA8038" w:rsidR="003C36B9" w:rsidRPr="003C36B9" w:rsidRDefault="003C36B9" w:rsidP="004410C9">
      <w:pPr>
        <w:rPr>
          <w:rFonts w:ascii="Meiryo UI" w:eastAsia="Meiryo UI" w:hAnsi="Meiryo UI" w:cs="Meiryo UI"/>
          <w:szCs w:val="21"/>
        </w:rPr>
      </w:pPr>
      <w:r>
        <w:rPr>
          <w:rFonts w:ascii="Meiryo UI" w:eastAsia="Meiryo UI" w:hAnsi="Meiryo UI" w:cs="Meiryo UI" w:hint="eastAsia"/>
          <w:szCs w:val="21"/>
        </w:rPr>
        <w:t>・</w:t>
      </w:r>
      <w:r w:rsidRPr="003C36B9">
        <w:rPr>
          <w:rFonts w:ascii="Meiryo UI" w:eastAsia="Meiryo UI" w:hAnsi="Meiryo UI" w:cs="Meiryo UI" w:hint="eastAsia"/>
          <w:szCs w:val="21"/>
        </w:rPr>
        <w:t>災害ごみの分別のルールづくり、ごみ問題は切実ですみやかな対処が必要と思う。</w:t>
      </w:r>
    </w:p>
    <w:p w14:paraId="4AB26AE8" w14:textId="77777777" w:rsidR="003C36B9" w:rsidRDefault="003C36B9" w:rsidP="004410C9">
      <w:pPr>
        <w:rPr>
          <w:rFonts w:ascii="Meiryo UI" w:eastAsia="Meiryo UI" w:hAnsi="Meiryo UI" w:cs="Meiryo UI"/>
          <w:szCs w:val="21"/>
        </w:rPr>
      </w:pPr>
    </w:p>
    <w:p w14:paraId="3155518C" w14:textId="18748F84" w:rsidR="00482357" w:rsidRPr="0080149B" w:rsidRDefault="00B515F4" w:rsidP="004410C9">
      <w:pPr>
        <w:rPr>
          <w:rFonts w:ascii="Meiryo UI" w:eastAsia="Meiryo UI" w:hAnsi="Meiryo UI" w:cs="Meiryo UI"/>
          <w:szCs w:val="21"/>
        </w:rPr>
      </w:pPr>
      <w:r>
        <w:rPr>
          <w:rFonts w:ascii="Meiryo UI" w:eastAsia="Meiryo UI" w:hAnsi="Meiryo UI" w:cs="Meiryo UI" w:hint="eastAsia"/>
          <w:szCs w:val="21"/>
        </w:rPr>
        <w:t>＜</w:t>
      </w:r>
      <w:r w:rsidR="00482357" w:rsidRPr="0080149B">
        <w:rPr>
          <w:rFonts w:ascii="Meiryo UI" w:eastAsia="Meiryo UI" w:hAnsi="Meiryo UI" w:cs="Meiryo UI" w:hint="eastAsia"/>
          <w:szCs w:val="21"/>
        </w:rPr>
        <w:t>その他</w:t>
      </w:r>
      <w:r>
        <w:rPr>
          <w:rFonts w:ascii="Meiryo UI" w:eastAsia="Meiryo UI" w:hAnsi="Meiryo UI" w:cs="Meiryo UI" w:hint="eastAsia"/>
          <w:szCs w:val="21"/>
        </w:rPr>
        <w:t>＞</w:t>
      </w:r>
    </w:p>
    <w:p w14:paraId="51E94578" w14:textId="1075BAE4" w:rsidR="003C36B9" w:rsidRPr="003C36B9" w:rsidRDefault="003C36B9" w:rsidP="003C36B9">
      <w:pPr>
        <w:rPr>
          <w:rFonts w:ascii="Meiryo UI" w:eastAsia="Meiryo UI" w:hAnsi="Meiryo UI" w:cs="Meiryo UI"/>
          <w:szCs w:val="21"/>
        </w:rPr>
      </w:pPr>
      <w:r>
        <w:rPr>
          <w:rFonts w:ascii="Meiryo UI" w:eastAsia="Meiryo UI" w:hAnsi="Meiryo UI" w:cs="Meiryo UI" w:hint="eastAsia"/>
          <w:szCs w:val="21"/>
        </w:rPr>
        <w:t>・</w:t>
      </w:r>
      <w:r w:rsidRPr="003C36B9">
        <w:rPr>
          <w:rFonts w:ascii="Meiryo UI" w:eastAsia="Meiryo UI" w:hAnsi="Meiryo UI" w:cs="Meiryo UI" w:hint="eastAsia"/>
          <w:szCs w:val="21"/>
        </w:rPr>
        <w:t>自身がどんな育成研修があるのかよくわかっていない。</w:t>
      </w:r>
    </w:p>
    <w:p w14:paraId="7E9C5AB6" w14:textId="0F8F6871" w:rsidR="003C36B9" w:rsidRPr="003C36B9" w:rsidRDefault="003C36B9" w:rsidP="003C36B9">
      <w:pPr>
        <w:rPr>
          <w:rFonts w:ascii="Meiryo UI" w:eastAsia="Meiryo UI" w:hAnsi="Meiryo UI" w:cs="Meiryo UI"/>
          <w:szCs w:val="21"/>
        </w:rPr>
      </w:pPr>
      <w:r>
        <w:rPr>
          <w:rFonts w:ascii="Meiryo UI" w:eastAsia="Meiryo UI" w:hAnsi="Meiryo UI" w:cs="Meiryo UI" w:hint="eastAsia"/>
          <w:szCs w:val="21"/>
        </w:rPr>
        <w:t>・</w:t>
      </w:r>
      <w:r w:rsidRPr="003C36B9">
        <w:rPr>
          <w:rFonts w:ascii="Meiryo UI" w:eastAsia="Meiryo UI" w:hAnsi="Meiryo UI" w:cs="Meiryo UI" w:hint="eastAsia"/>
          <w:szCs w:val="21"/>
        </w:rPr>
        <w:t>コロナ禍でこれまでの防災対策に進化が起こっていることを痛感した。</w:t>
      </w:r>
    </w:p>
    <w:p w14:paraId="70D9EEAA" w14:textId="77777777" w:rsidR="00026605" w:rsidRPr="00026605" w:rsidRDefault="00026605" w:rsidP="00026605">
      <w:pPr>
        <w:ind w:left="105" w:hangingChars="50" w:hanging="105"/>
        <w:rPr>
          <w:rFonts w:ascii="Meiryo UI" w:eastAsia="Meiryo UI" w:hAnsi="Meiryo UI" w:cs="Meiryo UI"/>
        </w:rPr>
      </w:pPr>
      <w:r w:rsidRPr="00026605">
        <w:rPr>
          <w:rFonts w:ascii="Meiryo UI" w:eastAsia="Meiryo UI" w:hAnsi="Meiryo UI" w:cs="Meiryo UI" w:hint="eastAsia"/>
        </w:rPr>
        <w:t>・実際に避難所を開設された方々のやり方を実例として紹介してほしいです。</w:t>
      </w:r>
      <w:r>
        <w:rPr>
          <w:rFonts w:ascii="Meiryo UI" w:eastAsia="Meiryo UI" w:hAnsi="Meiryo UI" w:cs="Meiryo UI" w:hint="eastAsia"/>
        </w:rPr>
        <w:t>また、守口市ではどのような仕組みに</w:t>
      </w:r>
      <w:r w:rsidRPr="003C36B9">
        <w:rPr>
          <w:rFonts w:ascii="Meiryo UI" w:eastAsia="Meiryo UI" w:hAnsi="Meiryo UI" w:cs="Meiryo UI" w:hint="eastAsia"/>
          <w:szCs w:val="21"/>
        </w:rPr>
        <w:t>なっているのか事前に教えて頂きたいです。</w:t>
      </w:r>
    </w:p>
    <w:p w14:paraId="70985833" w14:textId="3268A41E" w:rsidR="003C36B9" w:rsidRPr="003C36B9" w:rsidRDefault="003C36B9" w:rsidP="00C23D9A">
      <w:pPr>
        <w:rPr>
          <w:rFonts w:ascii="Meiryo UI" w:eastAsia="Meiryo UI" w:hAnsi="Meiryo UI" w:cs="Meiryo UI"/>
          <w:szCs w:val="21"/>
        </w:rPr>
      </w:pPr>
      <w:r>
        <w:rPr>
          <w:rFonts w:ascii="Meiryo UI" w:eastAsia="Meiryo UI" w:hAnsi="Meiryo UI" w:cs="Meiryo UI" w:hint="eastAsia"/>
          <w:szCs w:val="21"/>
        </w:rPr>
        <w:t>・</w:t>
      </w:r>
      <w:r w:rsidRPr="003C36B9">
        <w:rPr>
          <w:rFonts w:ascii="Meiryo UI" w:eastAsia="Meiryo UI" w:hAnsi="Meiryo UI" w:cs="Meiryo UI" w:hint="eastAsia"/>
          <w:szCs w:val="21"/>
        </w:rPr>
        <w:t>高齢化が目立って来ているので、要介護者や老人が多いと思っている。</w:t>
      </w:r>
    </w:p>
    <w:p w14:paraId="006AB37E" w14:textId="77777777" w:rsidR="003C36B9" w:rsidRDefault="003C36B9" w:rsidP="004410C9">
      <w:pPr>
        <w:rPr>
          <w:rFonts w:ascii="Meiryo UI" w:eastAsia="Meiryo UI" w:hAnsi="Meiryo UI" w:cs="Meiryo UI"/>
          <w:b/>
        </w:rPr>
      </w:pPr>
    </w:p>
    <w:p w14:paraId="3ED9A694" w14:textId="439D30EC" w:rsidR="004410C9" w:rsidRDefault="004410C9" w:rsidP="004410C9">
      <w:pPr>
        <w:rPr>
          <w:rFonts w:ascii="Meiryo UI" w:eastAsia="Meiryo UI" w:hAnsi="Meiryo UI" w:cs="Meiryo UI"/>
          <w:b/>
        </w:rPr>
      </w:pPr>
      <w:r w:rsidRPr="008D335B">
        <w:rPr>
          <w:rFonts w:ascii="Meiryo UI" w:eastAsia="Meiryo UI" w:hAnsi="Meiryo UI" w:cs="Meiryo UI" w:hint="eastAsia"/>
          <w:b/>
        </w:rPr>
        <w:t>（２）組織のリーダーや若手の人材をふやすためにどのような取り組みが必要か</w:t>
      </w:r>
    </w:p>
    <w:p w14:paraId="12E82339" w14:textId="2D03E446" w:rsidR="00B24117" w:rsidRPr="00B24117" w:rsidRDefault="00B24117" w:rsidP="00B24117">
      <w:pPr>
        <w:rPr>
          <w:rFonts w:ascii="Meiryo UI" w:eastAsia="Meiryo UI" w:hAnsi="Meiryo UI" w:cs="Meiryo UI"/>
        </w:rPr>
      </w:pPr>
      <w:r>
        <w:rPr>
          <w:rFonts w:ascii="Meiryo UI" w:eastAsia="Meiryo UI" w:hAnsi="Meiryo UI" w:cs="Meiryo UI" w:hint="eastAsia"/>
        </w:rPr>
        <w:t>・</w:t>
      </w:r>
      <w:r w:rsidRPr="00B24117">
        <w:rPr>
          <w:rFonts w:ascii="Meiryo UI" w:eastAsia="Meiryo UI" w:hAnsi="Meiryo UI" w:cs="Meiryo UI" w:hint="eastAsia"/>
        </w:rPr>
        <w:t>地域活動の活発化</w:t>
      </w:r>
      <w:r>
        <w:rPr>
          <w:rFonts w:ascii="Meiryo UI" w:eastAsia="Meiryo UI" w:hAnsi="Meiryo UI" w:cs="Meiryo UI" w:hint="eastAsia"/>
        </w:rPr>
        <w:t>。</w:t>
      </w:r>
    </w:p>
    <w:p w14:paraId="6E9C08D0" w14:textId="3AC1600D" w:rsidR="00B24117" w:rsidRPr="00B24117" w:rsidRDefault="00B24117" w:rsidP="00B24117">
      <w:pPr>
        <w:rPr>
          <w:rFonts w:ascii="Meiryo UI" w:eastAsia="Meiryo UI" w:hAnsi="Meiryo UI" w:cs="Meiryo UI"/>
        </w:rPr>
      </w:pPr>
      <w:r>
        <w:rPr>
          <w:rFonts w:ascii="Meiryo UI" w:eastAsia="Meiryo UI" w:hAnsi="Meiryo UI" w:cs="Meiryo UI" w:hint="eastAsia"/>
        </w:rPr>
        <w:t>・</w:t>
      </w:r>
      <w:r w:rsidRPr="00B24117">
        <w:rPr>
          <w:rFonts w:ascii="Meiryo UI" w:eastAsia="Meiryo UI" w:hAnsi="Meiryo UI" w:cs="Meiryo UI" w:hint="eastAsia"/>
        </w:rPr>
        <w:t>日常的に見える活発な活動と若い人へ積極的な応援要請や行動への働きかけ</w:t>
      </w:r>
      <w:r>
        <w:rPr>
          <w:rFonts w:ascii="Meiryo UI" w:eastAsia="Meiryo UI" w:hAnsi="Meiryo UI" w:cs="Meiryo UI" w:hint="eastAsia"/>
        </w:rPr>
        <w:t>。</w:t>
      </w:r>
    </w:p>
    <w:p w14:paraId="730AFBDC" w14:textId="46232BAD" w:rsidR="00B24117" w:rsidRPr="00B24117" w:rsidRDefault="00B24117" w:rsidP="00B24117">
      <w:pPr>
        <w:rPr>
          <w:rFonts w:ascii="Meiryo UI" w:eastAsia="Meiryo UI" w:hAnsi="Meiryo UI" w:cs="Meiryo UI"/>
        </w:rPr>
      </w:pPr>
      <w:r>
        <w:rPr>
          <w:rFonts w:ascii="Meiryo UI" w:eastAsia="Meiryo UI" w:hAnsi="Meiryo UI" w:cs="Meiryo UI" w:hint="eastAsia"/>
        </w:rPr>
        <w:t>・</w:t>
      </w:r>
      <w:r w:rsidRPr="00B24117">
        <w:rPr>
          <w:rFonts w:ascii="Meiryo UI" w:eastAsia="Meiryo UI" w:hAnsi="Meiryo UI" w:cs="Meiryo UI" w:hint="eastAsia"/>
        </w:rPr>
        <w:t>他地域の防災組織及び消防・自衛隊・赤十字等の交流会（見学会）を実施してほしい。</w:t>
      </w:r>
    </w:p>
    <w:p w14:paraId="076D2122" w14:textId="4E4F707A" w:rsidR="00B24117" w:rsidRPr="00B24117" w:rsidRDefault="00B24117" w:rsidP="00B24117">
      <w:pPr>
        <w:rPr>
          <w:rFonts w:ascii="Meiryo UI" w:eastAsia="Meiryo UI" w:hAnsi="Meiryo UI" w:cs="Meiryo UI"/>
        </w:rPr>
      </w:pPr>
      <w:r>
        <w:rPr>
          <w:rFonts w:ascii="Meiryo UI" w:eastAsia="Meiryo UI" w:hAnsi="Meiryo UI" w:cs="Meiryo UI" w:hint="eastAsia"/>
        </w:rPr>
        <w:t>・</w:t>
      </w:r>
      <w:r w:rsidRPr="00B24117">
        <w:rPr>
          <w:rFonts w:ascii="Meiryo UI" w:eastAsia="Meiryo UI" w:hAnsi="Meiryo UI" w:cs="Meiryo UI" w:hint="eastAsia"/>
        </w:rPr>
        <w:t>防災取組みが身近に感じられ積極的なアピールを若い人にもする。</w:t>
      </w:r>
    </w:p>
    <w:p w14:paraId="009CD2B9" w14:textId="589ACFFC" w:rsidR="00B24117" w:rsidRPr="00B24117" w:rsidRDefault="00B24117" w:rsidP="00B24117">
      <w:pPr>
        <w:rPr>
          <w:rFonts w:ascii="Meiryo UI" w:eastAsia="Meiryo UI" w:hAnsi="Meiryo UI" w:cs="Meiryo UI"/>
        </w:rPr>
      </w:pPr>
      <w:r>
        <w:rPr>
          <w:rFonts w:ascii="Meiryo UI" w:eastAsia="Meiryo UI" w:hAnsi="Meiryo UI" w:cs="Meiryo UI" w:hint="eastAsia"/>
        </w:rPr>
        <w:t>・</w:t>
      </w:r>
      <w:r w:rsidRPr="00B24117">
        <w:rPr>
          <w:rFonts w:ascii="Meiryo UI" w:eastAsia="Meiryo UI" w:hAnsi="Meiryo UI" w:cs="Meiryo UI" w:hint="eastAsia"/>
        </w:rPr>
        <w:t>人材が不足する状況の中で、防災意識の啓発に取り組んでいるが、有効な人材育成の手段が見つからない。</w:t>
      </w:r>
    </w:p>
    <w:p w14:paraId="1B4CAD9E" w14:textId="4629E451" w:rsidR="00B24117" w:rsidRPr="00B24117" w:rsidRDefault="00B24117" w:rsidP="00B24117">
      <w:pPr>
        <w:rPr>
          <w:rFonts w:ascii="Meiryo UI" w:eastAsia="Meiryo UI" w:hAnsi="Meiryo UI" w:cs="Meiryo UI"/>
        </w:rPr>
      </w:pPr>
      <w:r>
        <w:rPr>
          <w:rFonts w:ascii="Meiryo UI" w:eastAsia="Meiryo UI" w:hAnsi="Meiryo UI" w:cs="Meiryo UI" w:hint="eastAsia"/>
        </w:rPr>
        <w:t>・</w:t>
      </w:r>
      <w:r w:rsidRPr="00B24117">
        <w:rPr>
          <w:rFonts w:ascii="Meiryo UI" w:eastAsia="Meiryo UI" w:hAnsi="Meiryo UI" w:cs="Meiryo UI" w:hint="eastAsia"/>
        </w:rPr>
        <w:t>防災士の資格保有を推進している団体・組織との連携を図る。（例：日本郵便）</w:t>
      </w:r>
    </w:p>
    <w:p w14:paraId="67AD58E5" w14:textId="5028D53C" w:rsidR="00B24117" w:rsidRPr="00B24117" w:rsidRDefault="00B24117" w:rsidP="00B24117">
      <w:pPr>
        <w:rPr>
          <w:rFonts w:ascii="Meiryo UI" w:eastAsia="Meiryo UI" w:hAnsi="Meiryo UI" w:cs="Meiryo UI"/>
        </w:rPr>
      </w:pPr>
      <w:r>
        <w:rPr>
          <w:rFonts w:ascii="Meiryo UI" w:eastAsia="Meiryo UI" w:hAnsi="Meiryo UI" w:cs="Meiryo UI" w:hint="eastAsia"/>
        </w:rPr>
        <w:t>・</w:t>
      </w:r>
      <w:r w:rsidRPr="00B24117">
        <w:rPr>
          <w:rFonts w:ascii="Meiryo UI" w:eastAsia="Meiryo UI" w:hAnsi="Meiryo UI" w:cs="Meiryo UI" w:hint="eastAsia"/>
        </w:rPr>
        <w:t>防災の必要性を広める。</w:t>
      </w:r>
    </w:p>
    <w:p w14:paraId="00382E03" w14:textId="1CE35ED2" w:rsidR="00B24117" w:rsidRDefault="00B24117" w:rsidP="00B24117">
      <w:pPr>
        <w:rPr>
          <w:rFonts w:ascii="Meiryo UI" w:eastAsia="Meiryo UI" w:hAnsi="Meiryo UI" w:cs="Meiryo UI"/>
        </w:rPr>
      </w:pPr>
      <w:r>
        <w:rPr>
          <w:rFonts w:ascii="Meiryo UI" w:eastAsia="Meiryo UI" w:hAnsi="Meiryo UI" w:cs="Meiryo UI" w:hint="eastAsia"/>
        </w:rPr>
        <w:t>・</w:t>
      </w:r>
      <w:r w:rsidRPr="00B24117">
        <w:rPr>
          <w:rFonts w:ascii="Meiryo UI" w:eastAsia="Meiryo UI" w:hAnsi="Meiryo UI" w:cs="Meiryo UI" w:hint="eastAsia"/>
        </w:rPr>
        <w:t>実際に訓練をし、重要性を確かめる。</w:t>
      </w:r>
    </w:p>
    <w:p w14:paraId="59B94D7E" w14:textId="61CB9ACF" w:rsidR="009023CB" w:rsidRPr="00B24117" w:rsidRDefault="009023CB" w:rsidP="009023CB">
      <w:pPr>
        <w:ind w:left="105" w:hangingChars="50" w:hanging="105"/>
        <w:rPr>
          <w:rFonts w:ascii="Meiryo UI" w:eastAsia="Meiryo UI" w:hAnsi="Meiryo UI" w:cs="Meiryo UI"/>
        </w:rPr>
      </w:pPr>
      <w:r>
        <w:rPr>
          <w:rFonts w:ascii="Meiryo UI" w:eastAsia="Meiryo UI" w:hAnsi="Meiryo UI" w:cs="Meiryo UI" w:hint="eastAsia"/>
        </w:rPr>
        <w:t>・</w:t>
      </w:r>
      <w:r w:rsidRPr="009023CB">
        <w:rPr>
          <w:rFonts w:ascii="Meiryo UI" w:eastAsia="Meiryo UI" w:hAnsi="Meiryo UI" w:cs="Meiryo UI" w:hint="eastAsia"/>
        </w:rPr>
        <w:t>日頃の地域活動全般への参加者を増やす努力</w:t>
      </w:r>
      <w:r>
        <w:rPr>
          <w:rFonts w:ascii="Meiryo UI" w:eastAsia="Meiryo UI" w:hAnsi="Meiryo UI" w:cs="Meiryo UI" w:hint="eastAsia"/>
        </w:rPr>
        <w:t>。</w:t>
      </w:r>
      <w:r w:rsidRPr="009023CB">
        <w:rPr>
          <w:rFonts w:ascii="Meiryo UI" w:eastAsia="Meiryo UI" w:hAnsi="Meiryo UI" w:cs="Meiryo UI" w:hint="eastAsia"/>
        </w:rPr>
        <w:t>（防災への潜在的人材の掘り起こしがなければ</w:t>
      </w:r>
      <w:r>
        <w:rPr>
          <w:rFonts w:ascii="Meiryo UI" w:eastAsia="Meiryo UI" w:hAnsi="Meiryo UI" w:cs="Meiryo UI" w:hint="eastAsia"/>
        </w:rPr>
        <w:t>広く人材を求められないだろう。）</w:t>
      </w:r>
    </w:p>
    <w:p w14:paraId="5A071F34" w14:textId="244F0CAD" w:rsidR="00B24117" w:rsidRPr="00B24117" w:rsidRDefault="00B24117" w:rsidP="00B24117">
      <w:pPr>
        <w:rPr>
          <w:rFonts w:ascii="Meiryo UI" w:eastAsia="Meiryo UI" w:hAnsi="Meiryo UI" w:cs="Meiryo UI"/>
        </w:rPr>
      </w:pPr>
      <w:r>
        <w:rPr>
          <w:rFonts w:ascii="Meiryo UI" w:eastAsia="Meiryo UI" w:hAnsi="Meiryo UI" w:cs="Meiryo UI" w:hint="eastAsia"/>
        </w:rPr>
        <w:lastRenderedPageBreak/>
        <w:t>・</w:t>
      </w:r>
      <w:r w:rsidRPr="00B24117">
        <w:rPr>
          <w:rFonts w:ascii="Meiryo UI" w:eastAsia="Meiryo UI" w:hAnsi="Meiryo UI" w:cs="Meiryo UI" w:hint="eastAsia"/>
        </w:rPr>
        <w:t>広報活動</w:t>
      </w:r>
      <w:r>
        <w:rPr>
          <w:rFonts w:ascii="Meiryo UI" w:eastAsia="Meiryo UI" w:hAnsi="Meiryo UI" w:cs="Meiryo UI" w:hint="eastAsia"/>
        </w:rPr>
        <w:t>。</w:t>
      </w:r>
    </w:p>
    <w:p w14:paraId="5E44E9E3" w14:textId="07A619C6" w:rsidR="00B24117" w:rsidRPr="00B24117" w:rsidRDefault="00B24117" w:rsidP="00B24117">
      <w:pPr>
        <w:rPr>
          <w:rFonts w:ascii="Meiryo UI" w:eastAsia="Meiryo UI" w:hAnsi="Meiryo UI" w:cs="Meiryo UI"/>
        </w:rPr>
      </w:pPr>
      <w:r>
        <w:rPr>
          <w:rFonts w:ascii="Meiryo UI" w:eastAsia="Meiryo UI" w:hAnsi="Meiryo UI" w:cs="Meiryo UI" w:hint="eastAsia"/>
        </w:rPr>
        <w:t>・</w:t>
      </w:r>
      <w:r w:rsidRPr="00B24117">
        <w:rPr>
          <w:rFonts w:ascii="Meiryo UI" w:eastAsia="Meiryo UI" w:hAnsi="Meiryo UI" w:cs="Meiryo UI" w:hint="eastAsia"/>
        </w:rPr>
        <w:t>小中高より教育できれば（授業は無理と思う）せめて講演位から</w:t>
      </w:r>
      <w:r>
        <w:rPr>
          <w:rFonts w:ascii="Meiryo UI" w:eastAsia="Meiryo UI" w:hAnsi="Meiryo UI" w:cs="Meiryo UI" w:hint="eastAsia"/>
        </w:rPr>
        <w:t>。</w:t>
      </w:r>
    </w:p>
    <w:p w14:paraId="14CD94EA" w14:textId="0A377B01" w:rsidR="00B24117" w:rsidRPr="00B24117" w:rsidRDefault="00B24117" w:rsidP="00B24117">
      <w:pPr>
        <w:rPr>
          <w:rFonts w:ascii="Meiryo UI" w:eastAsia="Meiryo UI" w:hAnsi="Meiryo UI" w:cs="Meiryo UI"/>
        </w:rPr>
      </w:pPr>
      <w:r>
        <w:rPr>
          <w:rFonts w:ascii="Meiryo UI" w:eastAsia="Meiryo UI" w:hAnsi="Meiryo UI" w:cs="Meiryo UI" w:hint="eastAsia"/>
        </w:rPr>
        <w:t>・</w:t>
      </w:r>
      <w:r w:rsidRPr="00B24117">
        <w:rPr>
          <w:rFonts w:ascii="Meiryo UI" w:eastAsia="Meiryo UI" w:hAnsi="Meiryo UI" w:cs="Meiryo UI" w:hint="eastAsia"/>
        </w:rPr>
        <w:t>地道な人材育成が必要と思う。</w:t>
      </w:r>
    </w:p>
    <w:p w14:paraId="2DD69A9E" w14:textId="0D768013" w:rsidR="00B24117" w:rsidRPr="00B24117" w:rsidRDefault="00B24117" w:rsidP="00B24117">
      <w:pPr>
        <w:rPr>
          <w:rFonts w:ascii="Meiryo UI" w:eastAsia="Meiryo UI" w:hAnsi="Meiryo UI" w:cs="Meiryo UI"/>
        </w:rPr>
      </w:pPr>
      <w:r>
        <w:rPr>
          <w:rFonts w:ascii="Meiryo UI" w:eastAsia="Meiryo UI" w:hAnsi="Meiryo UI" w:cs="Meiryo UI" w:hint="eastAsia"/>
        </w:rPr>
        <w:t>・</w:t>
      </w:r>
      <w:r w:rsidRPr="00B24117">
        <w:rPr>
          <w:rFonts w:ascii="Meiryo UI" w:eastAsia="Meiryo UI" w:hAnsi="Meiryo UI" w:cs="Meiryo UI" w:hint="eastAsia"/>
        </w:rPr>
        <w:t>防災関係での学ぶ時間を増やす事が大事と思います。（知識を深める研修を増やす。）</w:t>
      </w:r>
    </w:p>
    <w:p w14:paraId="1CF66F6D" w14:textId="161C20E9" w:rsidR="00B24117" w:rsidRPr="00B24117" w:rsidRDefault="00B24117" w:rsidP="00B24117">
      <w:pPr>
        <w:rPr>
          <w:rFonts w:ascii="Meiryo UI" w:eastAsia="Meiryo UI" w:hAnsi="Meiryo UI" w:cs="Meiryo UI"/>
        </w:rPr>
      </w:pPr>
      <w:r>
        <w:rPr>
          <w:rFonts w:ascii="Meiryo UI" w:eastAsia="Meiryo UI" w:hAnsi="Meiryo UI" w:cs="Meiryo UI" w:hint="eastAsia"/>
        </w:rPr>
        <w:t>・</w:t>
      </w:r>
      <w:r w:rsidRPr="00B24117">
        <w:rPr>
          <w:rFonts w:ascii="Meiryo UI" w:eastAsia="Meiryo UI" w:hAnsi="Meiryo UI" w:cs="Meiryo UI" w:hint="eastAsia"/>
        </w:rPr>
        <w:t>地域の行事等で話をしていくのが必要だと思っている。</w:t>
      </w:r>
    </w:p>
    <w:p w14:paraId="351D5BC6" w14:textId="338188BB" w:rsidR="00B24117" w:rsidRDefault="00B24117" w:rsidP="00B24117">
      <w:pPr>
        <w:rPr>
          <w:rFonts w:ascii="Meiryo UI" w:eastAsia="Meiryo UI" w:hAnsi="Meiryo UI" w:cs="Meiryo UI"/>
        </w:rPr>
      </w:pPr>
      <w:r>
        <w:rPr>
          <w:rFonts w:ascii="Meiryo UI" w:eastAsia="Meiryo UI" w:hAnsi="Meiryo UI" w:cs="Meiryo UI" w:hint="eastAsia"/>
        </w:rPr>
        <w:t>・</w:t>
      </w:r>
      <w:r w:rsidRPr="00B24117">
        <w:rPr>
          <w:rFonts w:ascii="Meiryo UI" w:eastAsia="Meiryo UI" w:hAnsi="Meiryo UI" w:cs="Meiryo UI" w:hint="eastAsia"/>
        </w:rPr>
        <w:t>普段から地域の住民と会話をして防災に関心の高い方を見つける。</w:t>
      </w:r>
    </w:p>
    <w:p w14:paraId="520855A3" w14:textId="2D85F180" w:rsidR="00CB08BF" w:rsidRPr="00B24117" w:rsidRDefault="00CB08BF" w:rsidP="00CB08BF">
      <w:pPr>
        <w:ind w:left="105" w:hangingChars="50" w:hanging="105"/>
        <w:rPr>
          <w:rFonts w:ascii="Meiryo UI" w:eastAsia="Meiryo UI" w:hAnsi="Meiryo UI" w:cs="Meiryo UI"/>
        </w:rPr>
      </w:pPr>
      <w:r>
        <w:rPr>
          <w:rFonts w:ascii="Meiryo UI" w:eastAsia="Meiryo UI" w:hAnsi="Meiryo UI" w:cs="Meiryo UI" w:hint="eastAsia"/>
        </w:rPr>
        <w:t>・</w:t>
      </w:r>
      <w:r w:rsidRPr="00CB08BF">
        <w:rPr>
          <w:rFonts w:ascii="Meiryo UI" w:eastAsia="Meiryo UI" w:hAnsi="Meiryo UI" w:cs="Meiryo UI" w:hint="eastAsia"/>
        </w:rPr>
        <w:t>現在、年2回の防災訓練を実施している中で、興味を持ってもらえる様な訓練内容を実施していくうえ</w:t>
      </w:r>
      <w:r>
        <w:rPr>
          <w:rFonts w:ascii="Meiryo UI" w:eastAsia="Meiryo UI" w:hAnsi="Meiryo UI" w:cs="Meiryo UI" w:hint="eastAsia"/>
        </w:rPr>
        <w:t>での若手の発掘。</w:t>
      </w:r>
    </w:p>
    <w:p w14:paraId="0EEF373C" w14:textId="7606190D" w:rsidR="00B24117" w:rsidRPr="00B24117" w:rsidRDefault="00B24117" w:rsidP="00B24117">
      <w:pPr>
        <w:rPr>
          <w:rFonts w:ascii="Meiryo UI" w:eastAsia="Meiryo UI" w:hAnsi="Meiryo UI" w:cs="Meiryo UI"/>
        </w:rPr>
      </w:pPr>
      <w:r>
        <w:rPr>
          <w:rFonts w:ascii="Meiryo UI" w:eastAsia="Meiryo UI" w:hAnsi="Meiryo UI" w:cs="Meiryo UI" w:hint="eastAsia"/>
        </w:rPr>
        <w:t>・</w:t>
      </w:r>
      <w:r w:rsidRPr="00B24117">
        <w:rPr>
          <w:rFonts w:ascii="Meiryo UI" w:eastAsia="Meiryo UI" w:hAnsi="Meiryo UI" w:cs="Meiryo UI" w:hint="eastAsia"/>
        </w:rPr>
        <w:t>日常から地域の若手をいろいろな行事に参加してもらう様にする。</w:t>
      </w:r>
    </w:p>
    <w:p w14:paraId="0A269F2A" w14:textId="62FBF3FE" w:rsidR="00B24117" w:rsidRPr="00B24117" w:rsidRDefault="00B24117" w:rsidP="00B24117">
      <w:pPr>
        <w:rPr>
          <w:rFonts w:ascii="Meiryo UI" w:eastAsia="Meiryo UI" w:hAnsi="Meiryo UI" w:cs="Meiryo UI"/>
        </w:rPr>
      </w:pPr>
      <w:r>
        <w:rPr>
          <w:rFonts w:ascii="Meiryo UI" w:eastAsia="Meiryo UI" w:hAnsi="Meiryo UI" w:cs="Meiryo UI" w:hint="eastAsia"/>
        </w:rPr>
        <w:t>・</w:t>
      </w:r>
      <w:r w:rsidRPr="00B24117">
        <w:rPr>
          <w:rFonts w:ascii="Meiryo UI" w:eastAsia="Meiryo UI" w:hAnsi="Meiryo UI" w:cs="Meiryo UI" w:hint="eastAsia"/>
        </w:rPr>
        <w:t>受け入れ、自主防災役割、イベントとの連動</w:t>
      </w:r>
      <w:r>
        <w:rPr>
          <w:rFonts w:ascii="Meiryo UI" w:eastAsia="Meiryo UI" w:hAnsi="Meiryo UI" w:cs="Meiryo UI" w:hint="eastAsia"/>
        </w:rPr>
        <w:t>。</w:t>
      </w:r>
    </w:p>
    <w:p w14:paraId="06B4C1BD" w14:textId="76CC433E" w:rsidR="00B24117" w:rsidRPr="00B24117" w:rsidRDefault="00B24117" w:rsidP="00B24117">
      <w:pPr>
        <w:rPr>
          <w:rFonts w:ascii="Meiryo UI" w:eastAsia="Meiryo UI" w:hAnsi="Meiryo UI" w:cs="Meiryo UI"/>
        </w:rPr>
      </w:pPr>
      <w:r>
        <w:rPr>
          <w:rFonts w:ascii="Meiryo UI" w:eastAsia="Meiryo UI" w:hAnsi="Meiryo UI" w:cs="Meiryo UI" w:hint="eastAsia"/>
        </w:rPr>
        <w:t>・</w:t>
      </w:r>
      <w:r w:rsidRPr="00B24117">
        <w:rPr>
          <w:rFonts w:ascii="Meiryo UI" w:eastAsia="Meiryo UI" w:hAnsi="Meiryo UI" w:cs="Meiryo UI" w:hint="eastAsia"/>
        </w:rPr>
        <w:t>住民全員が災害時被災者になるとの自覚が必要</w:t>
      </w:r>
      <w:r>
        <w:rPr>
          <w:rFonts w:ascii="Meiryo UI" w:eastAsia="Meiryo UI" w:hAnsi="Meiryo UI" w:cs="Meiryo UI" w:hint="eastAsia"/>
        </w:rPr>
        <w:t>。</w:t>
      </w:r>
    </w:p>
    <w:p w14:paraId="682CC4F6" w14:textId="07E7EAB4" w:rsidR="004410C9" w:rsidRDefault="00B24117" w:rsidP="00B24117">
      <w:pPr>
        <w:rPr>
          <w:rFonts w:ascii="Meiryo UI" w:eastAsia="Meiryo UI" w:hAnsi="Meiryo UI" w:cs="Meiryo UI"/>
        </w:rPr>
      </w:pPr>
      <w:r>
        <w:rPr>
          <w:rFonts w:ascii="Meiryo UI" w:eastAsia="Meiryo UI" w:hAnsi="Meiryo UI" w:cs="Meiryo UI" w:hint="eastAsia"/>
        </w:rPr>
        <w:t>・</w:t>
      </w:r>
      <w:r w:rsidRPr="00B24117">
        <w:rPr>
          <w:rFonts w:ascii="Meiryo UI" w:eastAsia="Meiryo UI" w:hAnsi="Meiryo UI" w:cs="Meiryo UI" w:hint="eastAsia"/>
        </w:rPr>
        <w:t>講習会</w:t>
      </w:r>
      <w:r w:rsidR="000A050A" w:rsidRPr="00B24117">
        <w:rPr>
          <w:rFonts w:ascii="Meiryo UI" w:eastAsia="Meiryo UI" w:hAnsi="Meiryo UI" w:cs="Meiryo UI" w:hint="eastAsia"/>
        </w:rPr>
        <w:t>（講義）</w:t>
      </w:r>
      <w:r w:rsidRPr="00B24117">
        <w:rPr>
          <w:rFonts w:ascii="Meiryo UI" w:eastAsia="Meiryo UI" w:hAnsi="Meiryo UI" w:cs="Meiryo UI" w:hint="eastAsia"/>
        </w:rPr>
        <w:t>が必要</w:t>
      </w:r>
      <w:r w:rsidR="000A050A">
        <w:rPr>
          <w:rFonts w:ascii="Meiryo UI" w:eastAsia="Meiryo UI" w:hAnsi="Meiryo UI" w:cs="Meiryo UI" w:hint="eastAsia"/>
        </w:rPr>
        <w:t>。</w:t>
      </w:r>
    </w:p>
    <w:p w14:paraId="108B2BFC" w14:textId="77777777" w:rsidR="00B24117" w:rsidRDefault="00B24117" w:rsidP="00B24117">
      <w:pPr>
        <w:rPr>
          <w:rFonts w:ascii="Meiryo UI" w:eastAsia="Meiryo UI" w:hAnsi="Meiryo UI" w:cs="Meiryo UI"/>
        </w:rPr>
      </w:pPr>
    </w:p>
    <w:p w14:paraId="188CFFD0" w14:textId="7851FA4D" w:rsidR="004410C9" w:rsidRDefault="004410C9" w:rsidP="004410C9">
      <w:pPr>
        <w:rPr>
          <w:rFonts w:ascii="Meiryo UI" w:eastAsia="Meiryo UI" w:hAnsi="Meiryo UI" w:cs="Meiryo UI"/>
          <w:b/>
        </w:rPr>
      </w:pPr>
      <w:r w:rsidRPr="00ED0209">
        <w:rPr>
          <w:rFonts w:ascii="Meiryo UI" w:eastAsia="Meiryo UI" w:hAnsi="Meiryo UI" w:cs="Meiryo UI" w:hint="eastAsia"/>
          <w:b/>
        </w:rPr>
        <w:t>（３）日々の活動の中で悩んでいること</w:t>
      </w:r>
    </w:p>
    <w:p w14:paraId="1384DEF6" w14:textId="33860E8F" w:rsidR="00802CC7" w:rsidRPr="00802CC7" w:rsidRDefault="00550D7D" w:rsidP="00802CC7">
      <w:pPr>
        <w:rPr>
          <w:rFonts w:ascii="Meiryo UI" w:eastAsia="Meiryo UI" w:hAnsi="Meiryo UI" w:cs="Meiryo UI"/>
        </w:rPr>
      </w:pPr>
      <w:r>
        <w:rPr>
          <w:rFonts w:ascii="Meiryo UI" w:eastAsia="Meiryo UI" w:hAnsi="Meiryo UI" w:cs="Meiryo UI" w:hint="eastAsia"/>
        </w:rPr>
        <w:t>・</w:t>
      </w:r>
      <w:r w:rsidR="00802CC7" w:rsidRPr="00802CC7">
        <w:rPr>
          <w:rFonts w:ascii="Meiryo UI" w:eastAsia="Meiryo UI" w:hAnsi="Meiryo UI" w:cs="Meiryo UI" w:hint="eastAsia"/>
        </w:rPr>
        <w:t>高齢化と世代交代</w:t>
      </w:r>
      <w:r w:rsidR="00802CC7">
        <w:rPr>
          <w:rFonts w:ascii="Meiryo UI" w:eastAsia="Meiryo UI" w:hAnsi="Meiryo UI" w:cs="Meiryo UI" w:hint="eastAsia"/>
        </w:rPr>
        <w:t>。</w:t>
      </w:r>
    </w:p>
    <w:p w14:paraId="6B6A387D" w14:textId="38E96043" w:rsidR="00802CC7" w:rsidRPr="00802CC7" w:rsidRDefault="00550D7D" w:rsidP="00802CC7">
      <w:pPr>
        <w:rPr>
          <w:rFonts w:ascii="Meiryo UI" w:eastAsia="Meiryo UI" w:hAnsi="Meiryo UI" w:cs="Meiryo UI"/>
        </w:rPr>
      </w:pPr>
      <w:r>
        <w:rPr>
          <w:rFonts w:ascii="Meiryo UI" w:eastAsia="Meiryo UI" w:hAnsi="Meiryo UI" w:cs="Meiryo UI" w:hint="eastAsia"/>
        </w:rPr>
        <w:t>・</w:t>
      </w:r>
      <w:r w:rsidR="00802CC7" w:rsidRPr="00802CC7">
        <w:rPr>
          <w:rFonts w:ascii="Meiryo UI" w:eastAsia="Meiryo UI" w:hAnsi="Meiryo UI" w:cs="Meiryo UI" w:hint="eastAsia"/>
        </w:rPr>
        <w:t>どうしても決まった人で決定～実行となりがちで広げるのが難しい。</w:t>
      </w:r>
    </w:p>
    <w:p w14:paraId="65060B4B" w14:textId="6C1EBBC9" w:rsidR="00802CC7" w:rsidRPr="00802CC7" w:rsidRDefault="00550D7D" w:rsidP="00802CC7">
      <w:pPr>
        <w:rPr>
          <w:rFonts w:ascii="Meiryo UI" w:eastAsia="Meiryo UI" w:hAnsi="Meiryo UI" w:cs="Meiryo UI"/>
        </w:rPr>
      </w:pPr>
      <w:r>
        <w:rPr>
          <w:rFonts w:ascii="Meiryo UI" w:eastAsia="Meiryo UI" w:hAnsi="Meiryo UI" w:cs="Meiryo UI" w:hint="eastAsia"/>
        </w:rPr>
        <w:t>・</w:t>
      </w:r>
      <w:r w:rsidR="00802CC7" w:rsidRPr="00802CC7">
        <w:rPr>
          <w:rFonts w:ascii="Meiryo UI" w:eastAsia="Meiryo UI" w:hAnsi="Meiryo UI" w:cs="Meiryo UI" w:hint="eastAsia"/>
        </w:rPr>
        <w:t>積極的な活動が実施出来ていないと思う。</w:t>
      </w:r>
    </w:p>
    <w:p w14:paraId="33EC2E10" w14:textId="7216F8DD" w:rsidR="00802CC7" w:rsidRPr="00802CC7" w:rsidRDefault="00550D7D" w:rsidP="00802CC7">
      <w:pPr>
        <w:rPr>
          <w:rFonts w:ascii="Meiryo UI" w:eastAsia="Meiryo UI" w:hAnsi="Meiryo UI" w:cs="Meiryo UI"/>
        </w:rPr>
      </w:pPr>
      <w:r>
        <w:rPr>
          <w:rFonts w:ascii="Meiryo UI" w:eastAsia="Meiryo UI" w:hAnsi="Meiryo UI" w:cs="Meiryo UI" w:hint="eastAsia"/>
        </w:rPr>
        <w:t>・</w:t>
      </w:r>
      <w:r w:rsidR="00802CC7" w:rsidRPr="00802CC7">
        <w:rPr>
          <w:rFonts w:ascii="Meiryo UI" w:eastAsia="Meiryo UI" w:hAnsi="Meiryo UI" w:cs="Meiryo UI" w:hint="eastAsia"/>
        </w:rPr>
        <w:t>若手リーダーの担い手が中々見つからない。</w:t>
      </w:r>
    </w:p>
    <w:p w14:paraId="06AFF249" w14:textId="068E8010" w:rsidR="00802CC7" w:rsidRDefault="00550D7D" w:rsidP="00802CC7">
      <w:pPr>
        <w:rPr>
          <w:rFonts w:ascii="Meiryo UI" w:eastAsia="Meiryo UI" w:hAnsi="Meiryo UI" w:cs="Meiryo UI"/>
        </w:rPr>
      </w:pPr>
      <w:r>
        <w:rPr>
          <w:rFonts w:ascii="Meiryo UI" w:eastAsia="Meiryo UI" w:hAnsi="Meiryo UI" w:cs="Meiryo UI" w:hint="eastAsia"/>
        </w:rPr>
        <w:t>・</w:t>
      </w:r>
      <w:r w:rsidR="00802CC7" w:rsidRPr="00802CC7">
        <w:rPr>
          <w:rFonts w:ascii="Meiryo UI" w:eastAsia="Meiryo UI" w:hAnsi="Meiryo UI" w:cs="Meiryo UI" w:hint="eastAsia"/>
        </w:rPr>
        <w:t>行政との連携など</w:t>
      </w:r>
      <w:r w:rsidR="00802CC7">
        <w:rPr>
          <w:rFonts w:ascii="Meiryo UI" w:eastAsia="Meiryo UI" w:hAnsi="Meiryo UI" w:cs="Meiryo UI" w:hint="eastAsia"/>
        </w:rPr>
        <w:t>。</w:t>
      </w:r>
    </w:p>
    <w:p w14:paraId="23D3A102" w14:textId="519BF471" w:rsidR="00CB08BF" w:rsidRPr="00802CC7" w:rsidRDefault="00CB08BF" w:rsidP="00CB08BF">
      <w:pPr>
        <w:ind w:left="105" w:hangingChars="50" w:hanging="105"/>
        <w:rPr>
          <w:rFonts w:ascii="Meiryo UI" w:eastAsia="Meiryo UI" w:hAnsi="Meiryo UI" w:cs="Meiryo UI"/>
        </w:rPr>
      </w:pPr>
      <w:r>
        <w:rPr>
          <w:rFonts w:ascii="Meiryo UI" w:eastAsia="Meiryo UI" w:hAnsi="Meiryo UI" w:cs="Meiryo UI" w:hint="eastAsia"/>
        </w:rPr>
        <w:t>・</w:t>
      </w:r>
      <w:r w:rsidRPr="00CB08BF">
        <w:rPr>
          <w:rFonts w:ascii="Meiryo UI" w:eastAsia="Meiryo UI" w:hAnsi="Meiryo UI" w:cs="Meiryo UI" w:hint="eastAsia"/>
        </w:rPr>
        <w:t>勉強会や訓練に参加者が少ない。「区民だより」「掲示板利用」で啓発しているが参加が少ない。個人の</w:t>
      </w:r>
      <w:r>
        <w:rPr>
          <w:rFonts w:ascii="Meiryo UI" w:eastAsia="Meiryo UI" w:hAnsi="Meiryo UI" w:cs="Meiryo UI" w:hint="eastAsia"/>
        </w:rPr>
        <w:t>意識は</w:t>
      </w:r>
      <w:r w:rsidRPr="00CB08BF">
        <w:rPr>
          <w:rFonts w:ascii="Meiryo UI" w:eastAsia="Meiryo UI" w:hAnsi="Meiryo UI" w:cs="Meiryo UI" w:hint="eastAsia"/>
        </w:rPr>
        <w:t>あると思われるが、ひとつの固まりとしての行動が出来ない。</w:t>
      </w:r>
    </w:p>
    <w:p w14:paraId="26911AEB" w14:textId="295274A7" w:rsidR="00802CC7" w:rsidRPr="00802CC7" w:rsidRDefault="00550D7D" w:rsidP="00802CC7">
      <w:pPr>
        <w:rPr>
          <w:rFonts w:ascii="Meiryo UI" w:eastAsia="Meiryo UI" w:hAnsi="Meiryo UI" w:cs="Meiryo UI"/>
        </w:rPr>
      </w:pPr>
      <w:r>
        <w:rPr>
          <w:rFonts w:ascii="Meiryo UI" w:eastAsia="Meiryo UI" w:hAnsi="Meiryo UI" w:cs="Meiryo UI" w:hint="eastAsia"/>
        </w:rPr>
        <w:t>・</w:t>
      </w:r>
      <w:r w:rsidR="00802CC7" w:rsidRPr="00802CC7">
        <w:rPr>
          <w:rFonts w:ascii="Meiryo UI" w:eastAsia="Meiryo UI" w:hAnsi="Meiryo UI" w:cs="Meiryo UI" w:hint="eastAsia"/>
        </w:rPr>
        <w:t>自治会役員の任期が1年であり、知識・技量の伝承ができない。</w:t>
      </w:r>
    </w:p>
    <w:p w14:paraId="67EC316E" w14:textId="45DFCDB5" w:rsidR="00802CC7" w:rsidRPr="00802CC7" w:rsidRDefault="00550D7D" w:rsidP="00802CC7">
      <w:pPr>
        <w:rPr>
          <w:rFonts w:ascii="Meiryo UI" w:eastAsia="Meiryo UI" w:hAnsi="Meiryo UI" w:cs="Meiryo UI"/>
        </w:rPr>
      </w:pPr>
      <w:r>
        <w:rPr>
          <w:rFonts w:ascii="Meiryo UI" w:eastAsia="Meiryo UI" w:hAnsi="Meiryo UI" w:cs="Meiryo UI" w:hint="eastAsia"/>
        </w:rPr>
        <w:t>・</w:t>
      </w:r>
      <w:r w:rsidR="00171692">
        <w:rPr>
          <w:rFonts w:ascii="Meiryo UI" w:eastAsia="Meiryo UI" w:hAnsi="Meiryo UI" w:cs="Meiryo UI" w:hint="eastAsia"/>
        </w:rPr>
        <w:t>人集め、</w:t>
      </w:r>
      <w:r w:rsidR="00802CC7" w:rsidRPr="00802CC7">
        <w:rPr>
          <w:rFonts w:ascii="Meiryo UI" w:eastAsia="Meiryo UI" w:hAnsi="Meiryo UI" w:cs="Meiryo UI" w:hint="eastAsia"/>
        </w:rPr>
        <w:t>高齢化</w:t>
      </w:r>
      <w:r w:rsidR="00802CC7">
        <w:rPr>
          <w:rFonts w:ascii="Meiryo UI" w:eastAsia="Meiryo UI" w:hAnsi="Meiryo UI" w:cs="Meiryo UI" w:hint="eastAsia"/>
        </w:rPr>
        <w:t>。</w:t>
      </w:r>
    </w:p>
    <w:p w14:paraId="6B3141D1" w14:textId="73DFE844" w:rsidR="00802CC7" w:rsidRPr="00802CC7" w:rsidRDefault="00550D7D" w:rsidP="00802CC7">
      <w:pPr>
        <w:rPr>
          <w:rFonts w:ascii="Meiryo UI" w:eastAsia="Meiryo UI" w:hAnsi="Meiryo UI" w:cs="Meiryo UI"/>
        </w:rPr>
      </w:pPr>
      <w:r>
        <w:rPr>
          <w:rFonts w:ascii="Meiryo UI" w:eastAsia="Meiryo UI" w:hAnsi="Meiryo UI" w:cs="Meiryo UI" w:hint="eastAsia"/>
        </w:rPr>
        <w:t>・</w:t>
      </w:r>
      <w:r w:rsidR="00802CC7" w:rsidRPr="00802CC7">
        <w:rPr>
          <w:rFonts w:ascii="Meiryo UI" w:eastAsia="Meiryo UI" w:hAnsi="Meiryo UI" w:cs="Meiryo UI" w:hint="eastAsia"/>
        </w:rPr>
        <w:t>実際、大災害が発生したらどのように対処できるか心配です。</w:t>
      </w:r>
    </w:p>
    <w:p w14:paraId="5BB6EE9A" w14:textId="6FDE7D2C" w:rsidR="00802CC7" w:rsidRPr="00802CC7" w:rsidRDefault="00550D7D" w:rsidP="00802CC7">
      <w:pPr>
        <w:rPr>
          <w:rFonts w:ascii="Meiryo UI" w:eastAsia="Meiryo UI" w:hAnsi="Meiryo UI" w:cs="Meiryo UI"/>
        </w:rPr>
      </w:pPr>
      <w:r>
        <w:rPr>
          <w:rFonts w:ascii="Meiryo UI" w:eastAsia="Meiryo UI" w:hAnsi="Meiryo UI" w:cs="Meiryo UI" w:hint="eastAsia"/>
        </w:rPr>
        <w:t>・</w:t>
      </w:r>
      <w:r w:rsidR="00802CC7" w:rsidRPr="00802CC7">
        <w:rPr>
          <w:rFonts w:ascii="Meiryo UI" w:eastAsia="Meiryo UI" w:hAnsi="Meiryo UI" w:cs="Meiryo UI" w:hint="eastAsia"/>
        </w:rPr>
        <w:t>高齢者で女性の方が増えている。これからの社会の問題点です。</w:t>
      </w:r>
    </w:p>
    <w:p w14:paraId="13EC7792" w14:textId="66FD6D56" w:rsidR="00802CC7" w:rsidRDefault="00550D7D" w:rsidP="00802CC7">
      <w:pPr>
        <w:rPr>
          <w:rFonts w:ascii="Meiryo UI" w:eastAsia="Meiryo UI" w:hAnsi="Meiryo UI" w:cs="Meiryo UI"/>
        </w:rPr>
      </w:pPr>
      <w:r>
        <w:rPr>
          <w:rFonts w:ascii="Meiryo UI" w:eastAsia="Meiryo UI" w:hAnsi="Meiryo UI" w:cs="Meiryo UI" w:hint="eastAsia"/>
        </w:rPr>
        <w:t>・</w:t>
      </w:r>
      <w:r w:rsidR="00802CC7" w:rsidRPr="00802CC7">
        <w:rPr>
          <w:rFonts w:ascii="Meiryo UI" w:eastAsia="Meiryo UI" w:hAnsi="Meiryo UI" w:cs="Meiryo UI" w:hint="eastAsia"/>
        </w:rPr>
        <w:t>若い方々が増えていかない事</w:t>
      </w:r>
      <w:r w:rsidR="00802CC7">
        <w:rPr>
          <w:rFonts w:ascii="Meiryo UI" w:eastAsia="Meiryo UI" w:hAnsi="Meiryo UI" w:cs="Meiryo UI" w:hint="eastAsia"/>
        </w:rPr>
        <w:t>。</w:t>
      </w:r>
    </w:p>
    <w:p w14:paraId="235877BA" w14:textId="7451764A" w:rsidR="00CB08BF" w:rsidRPr="00802CC7" w:rsidRDefault="00CB08BF" w:rsidP="00CB08BF">
      <w:pPr>
        <w:ind w:left="105" w:hangingChars="50" w:hanging="105"/>
        <w:rPr>
          <w:rFonts w:ascii="Meiryo UI" w:eastAsia="Meiryo UI" w:hAnsi="Meiryo UI" w:cs="Meiryo UI"/>
        </w:rPr>
      </w:pPr>
      <w:r>
        <w:rPr>
          <w:rFonts w:ascii="Meiryo UI" w:eastAsia="Meiryo UI" w:hAnsi="Meiryo UI" w:cs="Meiryo UI" w:hint="eastAsia"/>
        </w:rPr>
        <w:t>・</w:t>
      </w:r>
      <w:r w:rsidRPr="00CB08BF">
        <w:rPr>
          <w:rFonts w:ascii="Meiryo UI" w:eastAsia="Meiryo UI" w:hAnsi="Meiryo UI" w:cs="Meiryo UI" w:hint="eastAsia"/>
        </w:rPr>
        <w:t>防災訓練は年に1回は開催しているが、マンネリ化して住民の参加が少なくなり、何をすればいいのか悩んで</w:t>
      </w:r>
      <w:r>
        <w:rPr>
          <w:rFonts w:ascii="Meiryo UI" w:eastAsia="Meiryo UI" w:hAnsi="Meiryo UI" w:cs="Meiryo UI" w:hint="eastAsia"/>
        </w:rPr>
        <w:t>いる。</w:t>
      </w:r>
    </w:p>
    <w:p w14:paraId="18AE7DD4" w14:textId="31555C6A" w:rsidR="00802CC7" w:rsidRPr="00802CC7" w:rsidRDefault="00550D7D" w:rsidP="00802CC7">
      <w:pPr>
        <w:rPr>
          <w:rFonts w:ascii="Meiryo UI" w:eastAsia="Meiryo UI" w:hAnsi="Meiryo UI" w:cs="Meiryo UI"/>
        </w:rPr>
      </w:pPr>
      <w:r>
        <w:rPr>
          <w:rFonts w:ascii="Meiryo UI" w:eastAsia="Meiryo UI" w:hAnsi="Meiryo UI" w:cs="Meiryo UI" w:hint="eastAsia"/>
        </w:rPr>
        <w:t>・</w:t>
      </w:r>
      <w:r w:rsidR="00171692">
        <w:rPr>
          <w:rFonts w:ascii="Meiryo UI" w:eastAsia="Meiryo UI" w:hAnsi="Meiryo UI" w:cs="Meiryo UI" w:hint="eastAsia"/>
        </w:rPr>
        <w:t>マンション、</w:t>
      </w:r>
      <w:r w:rsidR="00802CC7" w:rsidRPr="00802CC7">
        <w:rPr>
          <w:rFonts w:ascii="Meiryo UI" w:eastAsia="Meiryo UI" w:hAnsi="Meiryo UI" w:cs="Meiryo UI" w:hint="eastAsia"/>
        </w:rPr>
        <w:t>集合住宅としての訓練方法</w:t>
      </w:r>
      <w:r w:rsidR="00802CC7">
        <w:rPr>
          <w:rFonts w:ascii="Meiryo UI" w:eastAsia="Meiryo UI" w:hAnsi="Meiryo UI" w:cs="Meiryo UI" w:hint="eastAsia"/>
        </w:rPr>
        <w:t>。</w:t>
      </w:r>
    </w:p>
    <w:p w14:paraId="791DEC21" w14:textId="7990F712" w:rsidR="00802CC7" w:rsidRPr="00802CC7" w:rsidRDefault="00550D7D" w:rsidP="00802CC7">
      <w:pPr>
        <w:rPr>
          <w:rFonts w:ascii="Meiryo UI" w:eastAsia="Meiryo UI" w:hAnsi="Meiryo UI" w:cs="Meiryo UI"/>
        </w:rPr>
      </w:pPr>
      <w:r>
        <w:rPr>
          <w:rFonts w:ascii="Meiryo UI" w:eastAsia="Meiryo UI" w:hAnsi="Meiryo UI" w:cs="Meiryo UI" w:hint="eastAsia"/>
        </w:rPr>
        <w:t>・</w:t>
      </w:r>
      <w:r w:rsidR="00802CC7">
        <w:rPr>
          <w:rFonts w:ascii="Meiryo UI" w:eastAsia="Meiryo UI" w:hAnsi="Meiryo UI" w:cs="Meiryo UI" w:hint="eastAsia"/>
        </w:rPr>
        <w:t>コロナの中での避難所受入が実際にマニュアル通りに対応出来るのか。</w:t>
      </w:r>
    </w:p>
    <w:p w14:paraId="0BF89E16" w14:textId="7433E86B" w:rsidR="00802CC7" w:rsidRDefault="00550D7D" w:rsidP="00802CC7">
      <w:pPr>
        <w:rPr>
          <w:rFonts w:ascii="Meiryo UI" w:eastAsia="Meiryo UI" w:hAnsi="Meiryo UI" w:cs="Meiryo UI"/>
        </w:rPr>
      </w:pPr>
      <w:r>
        <w:rPr>
          <w:rFonts w:ascii="Meiryo UI" w:eastAsia="Meiryo UI" w:hAnsi="Meiryo UI" w:cs="Meiryo UI" w:hint="eastAsia"/>
        </w:rPr>
        <w:t>・</w:t>
      </w:r>
      <w:r w:rsidR="00802CC7" w:rsidRPr="00802CC7">
        <w:rPr>
          <w:rFonts w:ascii="Meiryo UI" w:eastAsia="Meiryo UI" w:hAnsi="Meiryo UI" w:cs="Meiryo UI" w:hint="eastAsia"/>
        </w:rPr>
        <w:t>防災訓練の内容（各世代で興味を持ってもらえる様な訓練）方法にいつも悩む</w:t>
      </w:r>
      <w:r w:rsidR="00171692">
        <w:rPr>
          <w:rFonts w:ascii="Meiryo UI" w:eastAsia="Meiryo UI" w:hAnsi="Meiryo UI" w:cs="Meiryo UI" w:hint="eastAsia"/>
        </w:rPr>
        <w:t>。</w:t>
      </w:r>
    </w:p>
    <w:p w14:paraId="066854AC" w14:textId="20CB35D9" w:rsidR="00CB08BF" w:rsidRPr="00802CC7" w:rsidRDefault="00CB08BF" w:rsidP="00CB08BF">
      <w:pPr>
        <w:ind w:left="105" w:hangingChars="50" w:hanging="105"/>
        <w:rPr>
          <w:rFonts w:ascii="Meiryo UI" w:eastAsia="Meiryo UI" w:hAnsi="Meiryo UI" w:cs="Meiryo UI"/>
        </w:rPr>
      </w:pPr>
      <w:r>
        <w:rPr>
          <w:rFonts w:ascii="Meiryo UI" w:eastAsia="Meiryo UI" w:hAnsi="Meiryo UI" w:cs="Meiryo UI" w:hint="eastAsia"/>
        </w:rPr>
        <w:t>・</w:t>
      </w:r>
      <w:r w:rsidRPr="00CB08BF">
        <w:rPr>
          <w:rFonts w:ascii="Meiryo UI" w:eastAsia="Meiryo UI" w:hAnsi="Meiryo UI" w:cs="Meiryo UI" w:hint="eastAsia"/>
        </w:rPr>
        <w:t>町会活動において若い方々は仕事・家庭中心でどうしても高齢化している事等、防災に関しても同じ様で</w:t>
      </w:r>
      <w:r>
        <w:rPr>
          <w:rFonts w:ascii="Meiryo UI" w:eastAsia="Meiryo UI" w:hAnsi="Meiryo UI" w:cs="Meiryo UI" w:hint="eastAsia"/>
        </w:rPr>
        <w:t>いろいろな</w:t>
      </w:r>
      <w:r w:rsidRPr="00CB08BF">
        <w:rPr>
          <w:rFonts w:ascii="Meiryo UI" w:eastAsia="Meiryo UI" w:hAnsi="Meiryo UI" w:cs="Meiryo UI" w:hint="eastAsia"/>
        </w:rPr>
        <w:t>方法を考えなければと思っています。</w:t>
      </w:r>
    </w:p>
    <w:p w14:paraId="35BB0115" w14:textId="4CAD8DFA" w:rsidR="00B926BE" w:rsidRPr="00551590" w:rsidRDefault="00550D7D">
      <w:pPr>
        <w:rPr>
          <w:rFonts w:ascii="Meiryo UI" w:eastAsia="Meiryo UI" w:hAnsi="Meiryo UI" w:cs="Meiryo UI" w:hint="eastAsia"/>
        </w:rPr>
      </w:pPr>
      <w:r>
        <w:rPr>
          <w:rFonts w:ascii="Meiryo UI" w:eastAsia="Meiryo UI" w:hAnsi="Meiryo UI" w:cs="Meiryo UI" w:hint="eastAsia"/>
        </w:rPr>
        <w:t>・</w:t>
      </w:r>
      <w:r w:rsidR="00802CC7" w:rsidRPr="00802CC7">
        <w:rPr>
          <w:rFonts w:ascii="Meiryo UI" w:eastAsia="Meiryo UI" w:hAnsi="Meiryo UI" w:cs="Meiryo UI" w:hint="eastAsia"/>
        </w:rPr>
        <w:t>人材不足</w:t>
      </w:r>
      <w:r w:rsidR="00171692">
        <w:rPr>
          <w:rFonts w:ascii="Meiryo UI" w:eastAsia="Meiryo UI" w:hAnsi="Meiryo UI" w:cs="Meiryo UI" w:hint="eastAsia"/>
        </w:rPr>
        <w:t>。</w:t>
      </w:r>
      <w:bookmarkStart w:id="0" w:name="_GoBack"/>
      <w:bookmarkEnd w:id="0"/>
    </w:p>
    <w:sectPr w:rsidR="00B926BE" w:rsidRPr="00551590" w:rsidSect="00C17BF5">
      <w:footerReference w:type="default" r:id="rId19"/>
      <w:pgSz w:w="11906" w:h="16838" w:code="9"/>
      <w:pgMar w:top="1247" w:right="1418" w:bottom="1247"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32D9E" w14:textId="77777777" w:rsidR="007B2D25" w:rsidRDefault="007B2D25" w:rsidP="003721DF">
      <w:r>
        <w:separator/>
      </w:r>
    </w:p>
  </w:endnote>
  <w:endnote w:type="continuationSeparator" w:id="0">
    <w:p w14:paraId="3C00436A" w14:textId="77777777" w:rsidR="007B2D25" w:rsidRDefault="007B2D25" w:rsidP="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AFB55" w14:textId="77777777" w:rsidR="007B2D25" w:rsidRDefault="007B2D25" w:rsidP="00117F2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A2209" w14:textId="77777777" w:rsidR="007B2D25" w:rsidRDefault="007B2D25" w:rsidP="003721DF">
      <w:r>
        <w:separator/>
      </w:r>
    </w:p>
  </w:footnote>
  <w:footnote w:type="continuationSeparator" w:id="0">
    <w:p w14:paraId="712EE70B" w14:textId="77777777" w:rsidR="007B2D25" w:rsidRDefault="007B2D25" w:rsidP="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02527"/>
    <w:multiLevelType w:val="hybridMultilevel"/>
    <w:tmpl w:val="90F0D4C8"/>
    <w:lvl w:ilvl="0" w:tplc="232A5DD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9514A5"/>
    <w:multiLevelType w:val="hybridMultilevel"/>
    <w:tmpl w:val="493AB0EC"/>
    <w:lvl w:ilvl="0" w:tplc="2D72DC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181D21"/>
    <w:multiLevelType w:val="hybridMultilevel"/>
    <w:tmpl w:val="E548AFFA"/>
    <w:lvl w:ilvl="0" w:tplc="407A16F4">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401D19"/>
    <w:multiLevelType w:val="hybridMultilevel"/>
    <w:tmpl w:val="7B8C3336"/>
    <w:lvl w:ilvl="0" w:tplc="6F3E3382">
      <w:start w:val="1"/>
      <w:numFmt w:val="decimalFullWidth"/>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BC"/>
    <w:rsid w:val="0000428D"/>
    <w:rsid w:val="00013424"/>
    <w:rsid w:val="00015B8F"/>
    <w:rsid w:val="00016C59"/>
    <w:rsid w:val="00017413"/>
    <w:rsid w:val="0002047D"/>
    <w:rsid w:val="0002472C"/>
    <w:rsid w:val="00026605"/>
    <w:rsid w:val="00030E3A"/>
    <w:rsid w:val="00031782"/>
    <w:rsid w:val="00031B7D"/>
    <w:rsid w:val="00033016"/>
    <w:rsid w:val="0004021A"/>
    <w:rsid w:val="00045F59"/>
    <w:rsid w:val="00046C1A"/>
    <w:rsid w:val="00047BED"/>
    <w:rsid w:val="00051D7A"/>
    <w:rsid w:val="00055C9D"/>
    <w:rsid w:val="00056564"/>
    <w:rsid w:val="0005660B"/>
    <w:rsid w:val="00060067"/>
    <w:rsid w:val="00062A7F"/>
    <w:rsid w:val="0006686B"/>
    <w:rsid w:val="00067879"/>
    <w:rsid w:val="00071084"/>
    <w:rsid w:val="000744B1"/>
    <w:rsid w:val="000755CE"/>
    <w:rsid w:val="000806B5"/>
    <w:rsid w:val="00081BF2"/>
    <w:rsid w:val="00082D12"/>
    <w:rsid w:val="00090848"/>
    <w:rsid w:val="0009171A"/>
    <w:rsid w:val="00093D35"/>
    <w:rsid w:val="000A050A"/>
    <w:rsid w:val="000B32A1"/>
    <w:rsid w:val="000B3784"/>
    <w:rsid w:val="000B4525"/>
    <w:rsid w:val="000B4AC5"/>
    <w:rsid w:val="000B5141"/>
    <w:rsid w:val="000C7B6B"/>
    <w:rsid w:val="000D2A56"/>
    <w:rsid w:val="000D7FBB"/>
    <w:rsid w:val="000E12DD"/>
    <w:rsid w:val="000E2E08"/>
    <w:rsid w:val="000E59C3"/>
    <w:rsid w:val="000E7488"/>
    <w:rsid w:val="000F31D7"/>
    <w:rsid w:val="000F349F"/>
    <w:rsid w:val="000F5313"/>
    <w:rsid w:val="000F6D94"/>
    <w:rsid w:val="000F7F32"/>
    <w:rsid w:val="00101415"/>
    <w:rsid w:val="00101722"/>
    <w:rsid w:val="00102E68"/>
    <w:rsid w:val="00103D11"/>
    <w:rsid w:val="00104E70"/>
    <w:rsid w:val="001119AB"/>
    <w:rsid w:val="00115120"/>
    <w:rsid w:val="001162F0"/>
    <w:rsid w:val="00117F22"/>
    <w:rsid w:val="001221BD"/>
    <w:rsid w:val="0012262F"/>
    <w:rsid w:val="00124331"/>
    <w:rsid w:val="001269A5"/>
    <w:rsid w:val="0013653F"/>
    <w:rsid w:val="00143599"/>
    <w:rsid w:val="00144C53"/>
    <w:rsid w:val="00146EA8"/>
    <w:rsid w:val="0014744D"/>
    <w:rsid w:val="00151BDD"/>
    <w:rsid w:val="001527BE"/>
    <w:rsid w:val="00156E27"/>
    <w:rsid w:val="00157057"/>
    <w:rsid w:val="001576A3"/>
    <w:rsid w:val="00157D3B"/>
    <w:rsid w:val="0016042C"/>
    <w:rsid w:val="00161BAC"/>
    <w:rsid w:val="00171692"/>
    <w:rsid w:val="0018575B"/>
    <w:rsid w:val="001863F6"/>
    <w:rsid w:val="0019108C"/>
    <w:rsid w:val="00191F5E"/>
    <w:rsid w:val="0019576E"/>
    <w:rsid w:val="001A3D84"/>
    <w:rsid w:val="001A5F93"/>
    <w:rsid w:val="001A69BB"/>
    <w:rsid w:val="001B3BB2"/>
    <w:rsid w:val="001C19BA"/>
    <w:rsid w:val="001C78CD"/>
    <w:rsid w:val="001D0DE3"/>
    <w:rsid w:val="001D64BA"/>
    <w:rsid w:val="001E0573"/>
    <w:rsid w:val="001E05EA"/>
    <w:rsid w:val="001E4AEB"/>
    <w:rsid w:val="001E6AD4"/>
    <w:rsid w:val="001E6D16"/>
    <w:rsid w:val="001F20A9"/>
    <w:rsid w:val="001F3CAE"/>
    <w:rsid w:val="001F57CD"/>
    <w:rsid w:val="001F62BE"/>
    <w:rsid w:val="001F6DE7"/>
    <w:rsid w:val="001F6F6A"/>
    <w:rsid w:val="001F7A39"/>
    <w:rsid w:val="001F7F88"/>
    <w:rsid w:val="00204588"/>
    <w:rsid w:val="00204776"/>
    <w:rsid w:val="00206411"/>
    <w:rsid w:val="00211293"/>
    <w:rsid w:val="00212607"/>
    <w:rsid w:val="002169F2"/>
    <w:rsid w:val="002234BB"/>
    <w:rsid w:val="00223880"/>
    <w:rsid w:val="00224F12"/>
    <w:rsid w:val="00227199"/>
    <w:rsid w:val="002322A4"/>
    <w:rsid w:val="00232385"/>
    <w:rsid w:val="00233DEC"/>
    <w:rsid w:val="00233F4A"/>
    <w:rsid w:val="00234C0C"/>
    <w:rsid w:val="00234E7D"/>
    <w:rsid w:val="00240A10"/>
    <w:rsid w:val="002419F1"/>
    <w:rsid w:val="00253BE2"/>
    <w:rsid w:val="002542A6"/>
    <w:rsid w:val="002563AE"/>
    <w:rsid w:val="00257372"/>
    <w:rsid w:val="00257F72"/>
    <w:rsid w:val="00263677"/>
    <w:rsid w:val="002831AA"/>
    <w:rsid w:val="00283481"/>
    <w:rsid w:val="00286BA5"/>
    <w:rsid w:val="00287BBA"/>
    <w:rsid w:val="0029149E"/>
    <w:rsid w:val="00295A6B"/>
    <w:rsid w:val="00296082"/>
    <w:rsid w:val="002A0E9D"/>
    <w:rsid w:val="002A5A1F"/>
    <w:rsid w:val="002A651D"/>
    <w:rsid w:val="002B0016"/>
    <w:rsid w:val="002B345F"/>
    <w:rsid w:val="002B5572"/>
    <w:rsid w:val="002B6DA8"/>
    <w:rsid w:val="002C638F"/>
    <w:rsid w:val="002C658F"/>
    <w:rsid w:val="002D0213"/>
    <w:rsid w:val="002D0EB3"/>
    <w:rsid w:val="002D6510"/>
    <w:rsid w:val="002E0665"/>
    <w:rsid w:val="002F0228"/>
    <w:rsid w:val="002F191F"/>
    <w:rsid w:val="002F481D"/>
    <w:rsid w:val="002F5669"/>
    <w:rsid w:val="002F6B68"/>
    <w:rsid w:val="00302366"/>
    <w:rsid w:val="00322F02"/>
    <w:rsid w:val="003313BA"/>
    <w:rsid w:val="0033291A"/>
    <w:rsid w:val="00332FD4"/>
    <w:rsid w:val="0033488B"/>
    <w:rsid w:val="0033720A"/>
    <w:rsid w:val="00337F46"/>
    <w:rsid w:val="00345DCF"/>
    <w:rsid w:val="00345EE0"/>
    <w:rsid w:val="0034757E"/>
    <w:rsid w:val="003479F7"/>
    <w:rsid w:val="0035055A"/>
    <w:rsid w:val="00350EB4"/>
    <w:rsid w:val="00354679"/>
    <w:rsid w:val="003607CD"/>
    <w:rsid w:val="0036622A"/>
    <w:rsid w:val="003704CA"/>
    <w:rsid w:val="0037133C"/>
    <w:rsid w:val="00371C4E"/>
    <w:rsid w:val="003721DF"/>
    <w:rsid w:val="00375173"/>
    <w:rsid w:val="003756D4"/>
    <w:rsid w:val="00375FBB"/>
    <w:rsid w:val="00381B56"/>
    <w:rsid w:val="003828B6"/>
    <w:rsid w:val="00384F16"/>
    <w:rsid w:val="003858BD"/>
    <w:rsid w:val="00385A6F"/>
    <w:rsid w:val="0039054A"/>
    <w:rsid w:val="00393A6C"/>
    <w:rsid w:val="00393D41"/>
    <w:rsid w:val="00394EF6"/>
    <w:rsid w:val="003A11B3"/>
    <w:rsid w:val="003A47ED"/>
    <w:rsid w:val="003B4DB1"/>
    <w:rsid w:val="003B7156"/>
    <w:rsid w:val="003C31EC"/>
    <w:rsid w:val="003C36B9"/>
    <w:rsid w:val="003C5696"/>
    <w:rsid w:val="003C5C7D"/>
    <w:rsid w:val="003C5F0C"/>
    <w:rsid w:val="003C7B62"/>
    <w:rsid w:val="003D4BD4"/>
    <w:rsid w:val="003D6C1B"/>
    <w:rsid w:val="003D761F"/>
    <w:rsid w:val="003D7849"/>
    <w:rsid w:val="003E33D3"/>
    <w:rsid w:val="003F333E"/>
    <w:rsid w:val="004003C3"/>
    <w:rsid w:val="00402713"/>
    <w:rsid w:val="0040321B"/>
    <w:rsid w:val="00406E83"/>
    <w:rsid w:val="004071B7"/>
    <w:rsid w:val="004114FB"/>
    <w:rsid w:val="004207DB"/>
    <w:rsid w:val="00425D03"/>
    <w:rsid w:val="00432EA6"/>
    <w:rsid w:val="00433A7C"/>
    <w:rsid w:val="00433A99"/>
    <w:rsid w:val="004363CB"/>
    <w:rsid w:val="00436C9E"/>
    <w:rsid w:val="004410C9"/>
    <w:rsid w:val="00445DB5"/>
    <w:rsid w:val="00446CBA"/>
    <w:rsid w:val="00447933"/>
    <w:rsid w:val="004503EA"/>
    <w:rsid w:val="00450BA1"/>
    <w:rsid w:val="004518C4"/>
    <w:rsid w:val="00456B21"/>
    <w:rsid w:val="00456D2C"/>
    <w:rsid w:val="00456EF9"/>
    <w:rsid w:val="004602BC"/>
    <w:rsid w:val="00466427"/>
    <w:rsid w:val="00476144"/>
    <w:rsid w:val="00482357"/>
    <w:rsid w:val="00482F32"/>
    <w:rsid w:val="00483CF3"/>
    <w:rsid w:val="00485D02"/>
    <w:rsid w:val="004868F0"/>
    <w:rsid w:val="00491EB6"/>
    <w:rsid w:val="00495F77"/>
    <w:rsid w:val="0049614F"/>
    <w:rsid w:val="004968FD"/>
    <w:rsid w:val="004A3065"/>
    <w:rsid w:val="004A522E"/>
    <w:rsid w:val="004A7EAC"/>
    <w:rsid w:val="004B3711"/>
    <w:rsid w:val="004B5556"/>
    <w:rsid w:val="004B56D2"/>
    <w:rsid w:val="004B599F"/>
    <w:rsid w:val="004B7ED6"/>
    <w:rsid w:val="004C21B3"/>
    <w:rsid w:val="004C3BB5"/>
    <w:rsid w:val="004D00EF"/>
    <w:rsid w:val="004D0342"/>
    <w:rsid w:val="004D11C1"/>
    <w:rsid w:val="004D242A"/>
    <w:rsid w:val="004D2A05"/>
    <w:rsid w:val="004D4998"/>
    <w:rsid w:val="004D4BAE"/>
    <w:rsid w:val="004D732B"/>
    <w:rsid w:val="004E044E"/>
    <w:rsid w:val="004E353D"/>
    <w:rsid w:val="004E48FF"/>
    <w:rsid w:val="004E5B0F"/>
    <w:rsid w:val="004E7237"/>
    <w:rsid w:val="004F02DE"/>
    <w:rsid w:val="004F1713"/>
    <w:rsid w:val="004F4B67"/>
    <w:rsid w:val="004F508F"/>
    <w:rsid w:val="004F5414"/>
    <w:rsid w:val="00500171"/>
    <w:rsid w:val="00502DAB"/>
    <w:rsid w:val="005122D5"/>
    <w:rsid w:val="00516C42"/>
    <w:rsid w:val="005249B7"/>
    <w:rsid w:val="005260DC"/>
    <w:rsid w:val="0053440A"/>
    <w:rsid w:val="00535794"/>
    <w:rsid w:val="00536BA7"/>
    <w:rsid w:val="0053712F"/>
    <w:rsid w:val="0053718C"/>
    <w:rsid w:val="00540D4A"/>
    <w:rsid w:val="005417CA"/>
    <w:rsid w:val="00541F23"/>
    <w:rsid w:val="00542CED"/>
    <w:rsid w:val="005432CC"/>
    <w:rsid w:val="005437D5"/>
    <w:rsid w:val="00550D7D"/>
    <w:rsid w:val="00551590"/>
    <w:rsid w:val="00554991"/>
    <w:rsid w:val="00556B65"/>
    <w:rsid w:val="005575E8"/>
    <w:rsid w:val="005710EE"/>
    <w:rsid w:val="00581DE6"/>
    <w:rsid w:val="00583CE9"/>
    <w:rsid w:val="00592135"/>
    <w:rsid w:val="0059573E"/>
    <w:rsid w:val="005969B4"/>
    <w:rsid w:val="005A0A0A"/>
    <w:rsid w:val="005A2EDC"/>
    <w:rsid w:val="005A4E27"/>
    <w:rsid w:val="005A78B5"/>
    <w:rsid w:val="005B18AF"/>
    <w:rsid w:val="005B18F6"/>
    <w:rsid w:val="005B23ED"/>
    <w:rsid w:val="005B300B"/>
    <w:rsid w:val="005B46E0"/>
    <w:rsid w:val="005B5D4C"/>
    <w:rsid w:val="005C026B"/>
    <w:rsid w:val="005C5C2D"/>
    <w:rsid w:val="005C71AE"/>
    <w:rsid w:val="005D153B"/>
    <w:rsid w:val="005D33DF"/>
    <w:rsid w:val="005D5334"/>
    <w:rsid w:val="005D6B07"/>
    <w:rsid w:val="005D6CB9"/>
    <w:rsid w:val="005D7859"/>
    <w:rsid w:val="005D7E6E"/>
    <w:rsid w:val="005E09F4"/>
    <w:rsid w:val="005E378D"/>
    <w:rsid w:val="005E4108"/>
    <w:rsid w:val="005E7A44"/>
    <w:rsid w:val="005F1273"/>
    <w:rsid w:val="005F1FA8"/>
    <w:rsid w:val="005F2DF2"/>
    <w:rsid w:val="005F366C"/>
    <w:rsid w:val="005F53FE"/>
    <w:rsid w:val="00603FC5"/>
    <w:rsid w:val="00605B64"/>
    <w:rsid w:val="00614E53"/>
    <w:rsid w:val="0061519F"/>
    <w:rsid w:val="00617A0E"/>
    <w:rsid w:val="006220B6"/>
    <w:rsid w:val="006222F8"/>
    <w:rsid w:val="006269BB"/>
    <w:rsid w:val="00631227"/>
    <w:rsid w:val="00632CC3"/>
    <w:rsid w:val="0063682D"/>
    <w:rsid w:val="006500A5"/>
    <w:rsid w:val="00652A37"/>
    <w:rsid w:val="0065307D"/>
    <w:rsid w:val="00655169"/>
    <w:rsid w:val="00656EAB"/>
    <w:rsid w:val="00672C27"/>
    <w:rsid w:val="00681442"/>
    <w:rsid w:val="00681BA1"/>
    <w:rsid w:val="00682398"/>
    <w:rsid w:val="00685F58"/>
    <w:rsid w:val="00691F5C"/>
    <w:rsid w:val="00692ECE"/>
    <w:rsid w:val="00696CD1"/>
    <w:rsid w:val="00697434"/>
    <w:rsid w:val="006A2025"/>
    <w:rsid w:val="006A2AA5"/>
    <w:rsid w:val="006A645C"/>
    <w:rsid w:val="006C0186"/>
    <w:rsid w:val="006C06D6"/>
    <w:rsid w:val="006C127A"/>
    <w:rsid w:val="006C2300"/>
    <w:rsid w:val="006C331F"/>
    <w:rsid w:val="006D0BC3"/>
    <w:rsid w:val="006D1DA4"/>
    <w:rsid w:val="006D3621"/>
    <w:rsid w:val="006D5A50"/>
    <w:rsid w:val="006E2E89"/>
    <w:rsid w:val="006E3CAF"/>
    <w:rsid w:val="006E4B71"/>
    <w:rsid w:val="006E6BE2"/>
    <w:rsid w:val="00700BAC"/>
    <w:rsid w:val="0070237D"/>
    <w:rsid w:val="0070254A"/>
    <w:rsid w:val="00702A8C"/>
    <w:rsid w:val="00705554"/>
    <w:rsid w:val="00705892"/>
    <w:rsid w:val="007061AF"/>
    <w:rsid w:val="007149EE"/>
    <w:rsid w:val="007154FF"/>
    <w:rsid w:val="00720F39"/>
    <w:rsid w:val="00721CB0"/>
    <w:rsid w:val="00732936"/>
    <w:rsid w:val="0074087A"/>
    <w:rsid w:val="0074396E"/>
    <w:rsid w:val="00751EF7"/>
    <w:rsid w:val="007545B9"/>
    <w:rsid w:val="00756EE1"/>
    <w:rsid w:val="00757A65"/>
    <w:rsid w:val="00761C38"/>
    <w:rsid w:val="0076317A"/>
    <w:rsid w:val="0076625C"/>
    <w:rsid w:val="00767C71"/>
    <w:rsid w:val="00770AB3"/>
    <w:rsid w:val="00772596"/>
    <w:rsid w:val="007815C9"/>
    <w:rsid w:val="00784B46"/>
    <w:rsid w:val="00786D95"/>
    <w:rsid w:val="007909BB"/>
    <w:rsid w:val="00791A50"/>
    <w:rsid w:val="00796369"/>
    <w:rsid w:val="007A24FB"/>
    <w:rsid w:val="007B2D25"/>
    <w:rsid w:val="007B529E"/>
    <w:rsid w:val="007B56D8"/>
    <w:rsid w:val="007C1239"/>
    <w:rsid w:val="007C2BCD"/>
    <w:rsid w:val="007C3C3B"/>
    <w:rsid w:val="007C6EA3"/>
    <w:rsid w:val="007C79B8"/>
    <w:rsid w:val="007D2542"/>
    <w:rsid w:val="007E0EE0"/>
    <w:rsid w:val="007E53FE"/>
    <w:rsid w:val="007E6646"/>
    <w:rsid w:val="007E7EA4"/>
    <w:rsid w:val="007F3B27"/>
    <w:rsid w:val="007F4777"/>
    <w:rsid w:val="007F54B9"/>
    <w:rsid w:val="007F5730"/>
    <w:rsid w:val="0080149B"/>
    <w:rsid w:val="00801F11"/>
    <w:rsid w:val="00802CC7"/>
    <w:rsid w:val="00805E33"/>
    <w:rsid w:val="00807538"/>
    <w:rsid w:val="0081089B"/>
    <w:rsid w:val="008159FD"/>
    <w:rsid w:val="00815CA8"/>
    <w:rsid w:val="0081768F"/>
    <w:rsid w:val="00822688"/>
    <w:rsid w:val="008242A7"/>
    <w:rsid w:val="00827881"/>
    <w:rsid w:val="00831205"/>
    <w:rsid w:val="00832069"/>
    <w:rsid w:val="008373C6"/>
    <w:rsid w:val="00841291"/>
    <w:rsid w:val="00846E1C"/>
    <w:rsid w:val="00853289"/>
    <w:rsid w:val="00854262"/>
    <w:rsid w:val="00855EB2"/>
    <w:rsid w:val="008576D5"/>
    <w:rsid w:val="0086091C"/>
    <w:rsid w:val="0086141F"/>
    <w:rsid w:val="008652DC"/>
    <w:rsid w:val="008654E4"/>
    <w:rsid w:val="008678F6"/>
    <w:rsid w:val="0087060B"/>
    <w:rsid w:val="00873B66"/>
    <w:rsid w:val="008758CE"/>
    <w:rsid w:val="008826EA"/>
    <w:rsid w:val="0089084E"/>
    <w:rsid w:val="00892FA8"/>
    <w:rsid w:val="00896C18"/>
    <w:rsid w:val="008A1333"/>
    <w:rsid w:val="008A48C2"/>
    <w:rsid w:val="008A6E0B"/>
    <w:rsid w:val="008A7152"/>
    <w:rsid w:val="008B1357"/>
    <w:rsid w:val="008B3AF3"/>
    <w:rsid w:val="008B44DE"/>
    <w:rsid w:val="008C19BC"/>
    <w:rsid w:val="008C50D7"/>
    <w:rsid w:val="008C6B1A"/>
    <w:rsid w:val="008D335B"/>
    <w:rsid w:val="008E0A0E"/>
    <w:rsid w:val="008E1CFA"/>
    <w:rsid w:val="008E25AF"/>
    <w:rsid w:val="008E2C81"/>
    <w:rsid w:val="008F4E61"/>
    <w:rsid w:val="008F6CFC"/>
    <w:rsid w:val="008F76E9"/>
    <w:rsid w:val="008F7D64"/>
    <w:rsid w:val="008F7E66"/>
    <w:rsid w:val="00900868"/>
    <w:rsid w:val="00901EEE"/>
    <w:rsid w:val="009023CB"/>
    <w:rsid w:val="00906998"/>
    <w:rsid w:val="009076F5"/>
    <w:rsid w:val="009120BA"/>
    <w:rsid w:val="00915B45"/>
    <w:rsid w:val="009227AA"/>
    <w:rsid w:val="00922C38"/>
    <w:rsid w:val="0092302F"/>
    <w:rsid w:val="00926612"/>
    <w:rsid w:val="00926BE6"/>
    <w:rsid w:val="009334A9"/>
    <w:rsid w:val="00935117"/>
    <w:rsid w:val="009368E6"/>
    <w:rsid w:val="00945967"/>
    <w:rsid w:val="009468AB"/>
    <w:rsid w:val="0094699E"/>
    <w:rsid w:val="00947947"/>
    <w:rsid w:val="00950587"/>
    <w:rsid w:val="00953D5B"/>
    <w:rsid w:val="009576F1"/>
    <w:rsid w:val="009607C5"/>
    <w:rsid w:val="0096187E"/>
    <w:rsid w:val="0096283A"/>
    <w:rsid w:val="00963A3E"/>
    <w:rsid w:val="0096498E"/>
    <w:rsid w:val="00967213"/>
    <w:rsid w:val="00975308"/>
    <w:rsid w:val="00981B9B"/>
    <w:rsid w:val="009843E9"/>
    <w:rsid w:val="00984C8B"/>
    <w:rsid w:val="009873DF"/>
    <w:rsid w:val="009876CF"/>
    <w:rsid w:val="00992349"/>
    <w:rsid w:val="00993BF0"/>
    <w:rsid w:val="009955E3"/>
    <w:rsid w:val="009A4C84"/>
    <w:rsid w:val="009A7825"/>
    <w:rsid w:val="009A7C3D"/>
    <w:rsid w:val="009A7E6A"/>
    <w:rsid w:val="009B050D"/>
    <w:rsid w:val="009B31F1"/>
    <w:rsid w:val="009B3A13"/>
    <w:rsid w:val="009B6847"/>
    <w:rsid w:val="009B7BC5"/>
    <w:rsid w:val="009D0877"/>
    <w:rsid w:val="009D32B2"/>
    <w:rsid w:val="009D59AB"/>
    <w:rsid w:val="009E0754"/>
    <w:rsid w:val="009E4A8F"/>
    <w:rsid w:val="009E4B61"/>
    <w:rsid w:val="009E75A3"/>
    <w:rsid w:val="009F3524"/>
    <w:rsid w:val="009F679C"/>
    <w:rsid w:val="00A01AB9"/>
    <w:rsid w:val="00A01DEB"/>
    <w:rsid w:val="00A03C95"/>
    <w:rsid w:val="00A06BAB"/>
    <w:rsid w:val="00A07187"/>
    <w:rsid w:val="00A1270C"/>
    <w:rsid w:val="00A15CC0"/>
    <w:rsid w:val="00A178BD"/>
    <w:rsid w:val="00A24206"/>
    <w:rsid w:val="00A35428"/>
    <w:rsid w:val="00A37F3B"/>
    <w:rsid w:val="00A45DF2"/>
    <w:rsid w:val="00A464ED"/>
    <w:rsid w:val="00A50481"/>
    <w:rsid w:val="00A54B3F"/>
    <w:rsid w:val="00A54DA2"/>
    <w:rsid w:val="00A60EA9"/>
    <w:rsid w:val="00A6220E"/>
    <w:rsid w:val="00A62279"/>
    <w:rsid w:val="00A62E39"/>
    <w:rsid w:val="00A6308F"/>
    <w:rsid w:val="00A64F6F"/>
    <w:rsid w:val="00A671E1"/>
    <w:rsid w:val="00A72735"/>
    <w:rsid w:val="00A73E1B"/>
    <w:rsid w:val="00A75DC0"/>
    <w:rsid w:val="00A770E8"/>
    <w:rsid w:val="00A77AFC"/>
    <w:rsid w:val="00A81FE0"/>
    <w:rsid w:val="00A82BAE"/>
    <w:rsid w:val="00A839C9"/>
    <w:rsid w:val="00A84EFC"/>
    <w:rsid w:val="00A8600E"/>
    <w:rsid w:val="00A87281"/>
    <w:rsid w:val="00A87BA8"/>
    <w:rsid w:val="00A90A88"/>
    <w:rsid w:val="00A90C4E"/>
    <w:rsid w:val="00A9214A"/>
    <w:rsid w:val="00A937EC"/>
    <w:rsid w:val="00A971AD"/>
    <w:rsid w:val="00AA33F7"/>
    <w:rsid w:val="00AA3FBC"/>
    <w:rsid w:val="00AA4F93"/>
    <w:rsid w:val="00AA5146"/>
    <w:rsid w:val="00AA6988"/>
    <w:rsid w:val="00AB2E44"/>
    <w:rsid w:val="00AB7E81"/>
    <w:rsid w:val="00AC1FD6"/>
    <w:rsid w:val="00AC2FB0"/>
    <w:rsid w:val="00AC325D"/>
    <w:rsid w:val="00AC47F9"/>
    <w:rsid w:val="00AC4A24"/>
    <w:rsid w:val="00AC588B"/>
    <w:rsid w:val="00AC61C6"/>
    <w:rsid w:val="00AC64C4"/>
    <w:rsid w:val="00AD114E"/>
    <w:rsid w:val="00AD3100"/>
    <w:rsid w:val="00AD3393"/>
    <w:rsid w:val="00AD3693"/>
    <w:rsid w:val="00AE3453"/>
    <w:rsid w:val="00AE3564"/>
    <w:rsid w:val="00AE4963"/>
    <w:rsid w:val="00AE6842"/>
    <w:rsid w:val="00AE685F"/>
    <w:rsid w:val="00AF0AF3"/>
    <w:rsid w:val="00AF2D80"/>
    <w:rsid w:val="00AF5176"/>
    <w:rsid w:val="00AF7F72"/>
    <w:rsid w:val="00B0181C"/>
    <w:rsid w:val="00B02EF3"/>
    <w:rsid w:val="00B1257F"/>
    <w:rsid w:val="00B13990"/>
    <w:rsid w:val="00B14384"/>
    <w:rsid w:val="00B15C86"/>
    <w:rsid w:val="00B16A28"/>
    <w:rsid w:val="00B173EF"/>
    <w:rsid w:val="00B20CB9"/>
    <w:rsid w:val="00B24117"/>
    <w:rsid w:val="00B2414B"/>
    <w:rsid w:val="00B260D2"/>
    <w:rsid w:val="00B30D2F"/>
    <w:rsid w:val="00B314E5"/>
    <w:rsid w:val="00B34EE9"/>
    <w:rsid w:val="00B3609F"/>
    <w:rsid w:val="00B378A4"/>
    <w:rsid w:val="00B42738"/>
    <w:rsid w:val="00B44FC0"/>
    <w:rsid w:val="00B454C0"/>
    <w:rsid w:val="00B46CB5"/>
    <w:rsid w:val="00B50FDC"/>
    <w:rsid w:val="00B515A2"/>
    <w:rsid w:val="00B515F4"/>
    <w:rsid w:val="00B51A9C"/>
    <w:rsid w:val="00B66A0C"/>
    <w:rsid w:val="00B66B54"/>
    <w:rsid w:val="00B6783A"/>
    <w:rsid w:val="00B7075A"/>
    <w:rsid w:val="00B71875"/>
    <w:rsid w:val="00B808F5"/>
    <w:rsid w:val="00B87748"/>
    <w:rsid w:val="00B926BE"/>
    <w:rsid w:val="00B9387F"/>
    <w:rsid w:val="00B94BB3"/>
    <w:rsid w:val="00B95265"/>
    <w:rsid w:val="00BA3558"/>
    <w:rsid w:val="00BA39C0"/>
    <w:rsid w:val="00BA550A"/>
    <w:rsid w:val="00BA5B63"/>
    <w:rsid w:val="00BA793B"/>
    <w:rsid w:val="00BB0669"/>
    <w:rsid w:val="00BB0B24"/>
    <w:rsid w:val="00BB3451"/>
    <w:rsid w:val="00BC0E0F"/>
    <w:rsid w:val="00BC1E2D"/>
    <w:rsid w:val="00BC5BA0"/>
    <w:rsid w:val="00BD20F5"/>
    <w:rsid w:val="00BE0370"/>
    <w:rsid w:val="00BE09A0"/>
    <w:rsid w:val="00BE31BB"/>
    <w:rsid w:val="00BF19DB"/>
    <w:rsid w:val="00BF56B2"/>
    <w:rsid w:val="00C00851"/>
    <w:rsid w:val="00C04629"/>
    <w:rsid w:val="00C052F9"/>
    <w:rsid w:val="00C12429"/>
    <w:rsid w:val="00C12471"/>
    <w:rsid w:val="00C14222"/>
    <w:rsid w:val="00C15E3A"/>
    <w:rsid w:val="00C17BF5"/>
    <w:rsid w:val="00C23213"/>
    <w:rsid w:val="00C23D9A"/>
    <w:rsid w:val="00C25054"/>
    <w:rsid w:val="00C356C4"/>
    <w:rsid w:val="00C36037"/>
    <w:rsid w:val="00C403E5"/>
    <w:rsid w:val="00C43CF7"/>
    <w:rsid w:val="00C4659A"/>
    <w:rsid w:val="00C50B98"/>
    <w:rsid w:val="00C51721"/>
    <w:rsid w:val="00C532E3"/>
    <w:rsid w:val="00C53316"/>
    <w:rsid w:val="00C54B65"/>
    <w:rsid w:val="00C55DE1"/>
    <w:rsid w:val="00C56320"/>
    <w:rsid w:val="00C62AD0"/>
    <w:rsid w:val="00C63B91"/>
    <w:rsid w:val="00C6591B"/>
    <w:rsid w:val="00C679F7"/>
    <w:rsid w:val="00C71025"/>
    <w:rsid w:val="00C719F0"/>
    <w:rsid w:val="00C737B1"/>
    <w:rsid w:val="00C740C2"/>
    <w:rsid w:val="00C81F4B"/>
    <w:rsid w:val="00C81F5E"/>
    <w:rsid w:val="00C91F9D"/>
    <w:rsid w:val="00C92D6F"/>
    <w:rsid w:val="00C947A1"/>
    <w:rsid w:val="00C9487D"/>
    <w:rsid w:val="00CB08BF"/>
    <w:rsid w:val="00CB1E8F"/>
    <w:rsid w:val="00CB1F24"/>
    <w:rsid w:val="00CB2787"/>
    <w:rsid w:val="00CB49A6"/>
    <w:rsid w:val="00CB5818"/>
    <w:rsid w:val="00CC154F"/>
    <w:rsid w:val="00CC244C"/>
    <w:rsid w:val="00CC4C89"/>
    <w:rsid w:val="00CC5BBF"/>
    <w:rsid w:val="00CC6A71"/>
    <w:rsid w:val="00CD082E"/>
    <w:rsid w:val="00CD220A"/>
    <w:rsid w:val="00CD4287"/>
    <w:rsid w:val="00CD54D0"/>
    <w:rsid w:val="00CD60A6"/>
    <w:rsid w:val="00CF6427"/>
    <w:rsid w:val="00D056BE"/>
    <w:rsid w:val="00D05E47"/>
    <w:rsid w:val="00D067AF"/>
    <w:rsid w:val="00D138C4"/>
    <w:rsid w:val="00D13A47"/>
    <w:rsid w:val="00D13C6B"/>
    <w:rsid w:val="00D16108"/>
    <w:rsid w:val="00D16A36"/>
    <w:rsid w:val="00D25953"/>
    <w:rsid w:val="00D34742"/>
    <w:rsid w:val="00D3515D"/>
    <w:rsid w:val="00D36574"/>
    <w:rsid w:val="00D375D2"/>
    <w:rsid w:val="00D44328"/>
    <w:rsid w:val="00D44CFD"/>
    <w:rsid w:val="00D50982"/>
    <w:rsid w:val="00D50A44"/>
    <w:rsid w:val="00D53252"/>
    <w:rsid w:val="00D53AFD"/>
    <w:rsid w:val="00D5764E"/>
    <w:rsid w:val="00D61683"/>
    <w:rsid w:val="00D733A9"/>
    <w:rsid w:val="00D76039"/>
    <w:rsid w:val="00D7653A"/>
    <w:rsid w:val="00D857EC"/>
    <w:rsid w:val="00D91724"/>
    <w:rsid w:val="00D9379A"/>
    <w:rsid w:val="00D94BEF"/>
    <w:rsid w:val="00DA3E92"/>
    <w:rsid w:val="00DA45A0"/>
    <w:rsid w:val="00DA494F"/>
    <w:rsid w:val="00DB0D97"/>
    <w:rsid w:val="00DB1FB3"/>
    <w:rsid w:val="00DB228D"/>
    <w:rsid w:val="00DB6D8C"/>
    <w:rsid w:val="00DC1ADE"/>
    <w:rsid w:val="00DC4410"/>
    <w:rsid w:val="00DD148A"/>
    <w:rsid w:val="00DD294A"/>
    <w:rsid w:val="00DD6D3E"/>
    <w:rsid w:val="00DE2659"/>
    <w:rsid w:val="00DE5D0E"/>
    <w:rsid w:val="00DF0EF5"/>
    <w:rsid w:val="00DF174E"/>
    <w:rsid w:val="00DF5524"/>
    <w:rsid w:val="00DF5F89"/>
    <w:rsid w:val="00E0178B"/>
    <w:rsid w:val="00E02614"/>
    <w:rsid w:val="00E051DD"/>
    <w:rsid w:val="00E057C9"/>
    <w:rsid w:val="00E05A32"/>
    <w:rsid w:val="00E0653D"/>
    <w:rsid w:val="00E06F1C"/>
    <w:rsid w:val="00E115AE"/>
    <w:rsid w:val="00E118BC"/>
    <w:rsid w:val="00E12642"/>
    <w:rsid w:val="00E12A76"/>
    <w:rsid w:val="00E12F4C"/>
    <w:rsid w:val="00E14575"/>
    <w:rsid w:val="00E14DAB"/>
    <w:rsid w:val="00E17894"/>
    <w:rsid w:val="00E23015"/>
    <w:rsid w:val="00E2743C"/>
    <w:rsid w:val="00E30C27"/>
    <w:rsid w:val="00E3251C"/>
    <w:rsid w:val="00E3381E"/>
    <w:rsid w:val="00E35AE2"/>
    <w:rsid w:val="00E40E86"/>
    <w:rsid w:val="00E44986"/>
    <w:rsid w:val="00E505E3"/>
    <w:rsid w:val="00E54B73"/>
    <w:rsid w:val="00E552B7"/>
    <w:rsid w:val="00E557A7"/>
    <w:rsid w:val="00E57E24"/>
    <w:rsid w:val="00E602C4"/>
    <w:rsid w:val="00E7189E"/>
    <w:rsid w:val="00E72478"/>
    <w:rsid w:val="00E80A1C"/>
    <w:rsid w:val="00E80DFD"/>
    <w:rsid w:val="00E851EA"/>
    <w:rsid w:val="00E878FB"/>
    <w:rsid w:val="00E90C1C"/>
    <w:rsid w:val="00E92451"/>
    <w:rsid w:val="00E9316D"/>
    <w:rsid w:val="00EA19D6"/>
    <w:rsid w:val="00EA1B51"/>
    <w:rsid w:val="00EA26E8"/>
    <w:rsid w:val="00EA3AA8"/>
    <w:rsid w:val="00EA4B02"/>
    <w:rsid w:val="00EB2198"/>
    <w:rsid w:val="00EB26BB"/>
    <w:rsid w:val="00EB7C11"/>
    <w:rsid w:val="00EC2AB8"/>
    <w:rsid w:val="00EC5221"/>
    <w:rsid w:val="00EC621F"/>
    <w:rsid w:val="00EC670E"/>
    <w:rsid w:val="00ED0209"/>
    <w:rsid w:val="00ED0F41"/>
    <w:rsid w:val="00ED66EC"/>
    <w:rsid w:val="00EE2403"/>
    <w:rsid w:val="00EE3F1E"/>
    <w:rsid w:val="00EE49DF"/>
    <w:rsid w:val="00EF1C08"/>
    <w:rsid w:val="00EF212D"/>
    <w:rsid w:val="00EF2C41"/>
    <w:rsid w:val="00F00E30"/>
    <w:rsid w:val="00F1118B"/>
    <w:rsid w:val="00F16F93"/>
    <w:rsid w:val="00F20E34"/>
    <w:rsid w:val="00F3343A"/>
    <w:rsid w:val="00F36BC0"/>
    <w:rsid w:val="00F41092"/>
    <w:rsid w:val="00F41D4D"/>
    <w:rsid w:val="00F42F23"/>
    <w:rsid w:val="00F47522"/>
    <w:rsid w:val="00F50027"/>
    <w:rsid w:val="00F524E8"/>
    <w:rsid w:val="00F52BFB"/>
    <w:rsid w:val="00F54A1A"/>
    <w:rsid w:val="00F56097"/>
    <w:rsid w:val="00F577FD"/>
    <w:rsid w:val="00F65C71"/>
    <w:rsid w:val="00F7025C"/>
    <w:rsid w:val="00F72453"/>
    <w:rsid w:val="00F73830"/>
    <w:rsid w:val="00F76658"/>
    <w:rsid w:val="00F805D8"/>
    <w:rsid w:val="00F81A48"/>
    <w:rsid w:val="00F82C45"/>
    <w:rsid w:val="00F844C7"/>
    <w:rsid w:val="00F8628B"/>
    <w:rsid w:val="00F8648D"/>
    <w:rsid w:val="00F87C20"/>
    <w:rsid w:val="00FB3851"/>
    <w:rsid w:val="00FB3AE7"/>
    <w:rsid w:val="00FC1094"/>
    <w:rsid w:val="00FC6733"/>
    <w:rsid w:val="00FC6A7D"/>
    <w:rsid w:val="00FC71B0"/>
    <w:rsid w:val="00FD605E"/>
    <w:rsid w:val="00FD67FB"/>
    <w:rsid w:val="00FD6BD1"/>
    <w:rsid w:val="00FD72F2"/>
    <w:rsid w:val="00FF6062"/>
    <w:rsid w:val="00FF6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35BA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9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line number"/>
    <w:basedOn w:val="a0"/>
    <w:uiPriority w:val="99"/>
    <w:semiHidden/>
    <w:unhideWhenUsed/>
    <w:rsid w:val="008C19BC"/>
  </w:style>
  <w:style w:type="paragraph" w:styleId="a5">
    <w:name w:val="header"/>
    <w:basedOn w:val="a"/>
    <w:link w:val="a6"/>
    <w:uiPriority w:val="99"/>
    <w:unhideWhenUsed/>
    <w:rsid w:val="008C19BC"/>
    <w:pPr>
      <w:tabs>
        <w:tab w:val="center" w:pos="4252"/>
        <w:tab w:val="right" w:pos="8504"/>
      </w:tabs>
      <w:snapToGrid w:val="0"/>
    </w:pPr>
  </w:style>
  <w:style w:type="character" w:customStyle="1" w:styleId="a6">
    <w:name w:val="ヘッダー (文字)"/>
    <w:basedOn w:val="a0"/>
    <w:link w:val="a5"/>
    <w:uiPriority w:val="99"/>
    <w:rsid w:val="008C19BC"/>
  </w:style>
  <w:style w:type="paragraph" w:styleId="a7">
    <w:name w:val="footer"/>
    <w:basedOn w:val="a"/>
    <w:link w:val="a8"/>
    <w:uiPriority w:val="99"/>
    <w:unhideWhenUsed/>
    <w:rsid w:val="008C19BC"/>
    <w:pPr>
      <w:tabs>
        <w:tab w:val="center" w:pos="4252"/>
        <w:tab w:val="right" w:pos="8504"/>
      </w:tabs>
      <w:snapToGrid w:val="0"/>
    </w:pPr>
  </w:style>
  <w:style w:type="character" w:customStyle="1" w:styleId="a8">
    <w:name w:val="フッター (文字)"/>
    <w:basedOn w:val="a0"/>
    <w:link w:val="a7"/>
    <w:uiPriority w:val="99"/>
    <w:rsid w:val="008C19BC"/>
  </w:style>
  <w:style w:type="table" w:customStyle="1" w:styleId="1">
    <w:name w:val="表 (格子)1"/>
    <w:basedOn w:val="a1"/>
    <w:next w:val="a3"/>
    <w:uiPriority w:val="59"/>
    <w:rsid w:val="008C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C19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19BC"/>
    <w:rPr>
      <w:rFonts w:asciiTheme="majorHAnsi" w:eastAsiaTheme="majorEastAsia" w:hAnsiTheme="majorHAnsi" w:cstheme="majorBidi"/>
      <w:sz w:val="18"/>
      <w:szCs w:val="18"/>
    </w:rPr>
  </w:style>
  <w:style w:type="paragraph" w:styleId="Web">
    <w:name w:val="Normal (Web)"/>
    <w:basedOn w:val="a"/>
    <w:uiPriority w:val="99"/>
    <w:unhideWhenUsed/>
    <w:rsid w:val="008C19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59"/>
    <w:rsid w:val="008C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C19BC"/>
    <w:pPr>
      <w:ind w:leftChars="400" w:left="840"/>
    </w:pPr>
  </w:style>
  <w:style w:type="character" w:styleId="ac">
    <w:name w:val="Strong"/>
    <w:basedOn w:val="a0"/>
    <w:uiPriority w:val="22"/>
    <w:qFormat/>
    <w:rsid w:val="008C19BC"/>
    <w:rPr>
      <w:b/>
      <w:bCs/>
    </w:rPr>
  </w:style>
  <w:style w:type="paragraph" w:styleId="ad">
    <w:name w:val="Plain Text"/>
    <w:basedOn w:val="a"/>
    <w:link w:val="ae"/>
    <w:uiPriority w:val="99"/>
    <w:unhideWhenUsed/>
    <w:rsid w:val="008C19BC"/>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8C19BC"/>
    <w:rPr>
      <w:rFonts w:ascii="ＭＳ ゴシック" w:eastAsia="ＭＳ ゴシック" w:hAnsi="Courier New" w:cs="Courier New"/>
      <w:sz w:val="20"/>
      <w:szCs w:val="21"/>
    </w:rPr>
  </w:style>
  <w:style w:type="table" w:customStyle="1" w:styleId="3">
    <w:name w:val="表 (格子)3"/>
    <w:basedOn w:val="a1"/>
    <w:next w:val="a3"/>
    <w:uiPriority w:val="59"/>
    <w:rsid w:val="000D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993BF0"/>
  </w:style>
  <w:style w:type="character" w:styleId="af0">
    <w:name w:val="annotation reference"/>
    <w:basedOn w:val="a0"/>
    <w:uiPriority w:val="99"/>
    <w:semiHidden/>
    <w:unhideWhenUsed/>
    <w:rsid w:val="00993BF0"/>
    <w:rPr>
      <w:sz w:val="18"/>
      <w:szCs w:val="18"/>
    </w:rPr>
  </w:style>
  <w:style w:type="paragraph" w:styleId="af1">
    <w:name w:val="annotation text"/>
    <w:basedOn w:val="a"/>
    <w:link w:val="af2"/>
    <w:uiPriority w:val="99"/>
    <w:semiHidden/>
    <w:unhideWhenUsed/>
    <w:rsid w:val="00993BF0"/>
    <w:pPr>
      <w:jc w:val="left"/>
    </w:pPr>
  </w:style>
  <w:style w:type="character" w:customStyle="1" w:styleId="af2">
    <w:name w:val="コメント文字列 (文字)"/>
    <w:basedOn w:val="a0"/>
    <w:link w:val="af1"/>
    <w:uiPriority w:val="99"/>
    <w:semiHidden/>
    <w:rsid w:val="00993BF0"/>
  </w:style>
  <w:style w:type="paragraph" w:styleId="af3">
    <w:name w:val="annotation subject"/>
    <w:basedOn w:val="af1"/>
    <w:next w:val="af1"/>
    <w:link w:val="af4"/>
    <w:uiPriority w:val="99"/>
    <w:semiHidden/>
    <w:unhideWhenUsed/>
    <w:rsid w:val="00993BF0"/>
    <w:rPr>
      <w:b/>
      <w:bCs/>
    </w:rPr>
  </w:style>
  <w:style w:type="character" w:customStyle="1" w:styleId="af4">
    <w:name w:val="コメント内容 (文字)"/>
    <w:basedOn w:val="af2"/>
    <w:link w:val="af3"/>
    <w:uiPriority w:val="99"/>
    <w:semiHidden/>
    <w:rsid w:val="00993B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837">
      <w:bodyDiv w:val="1"/>
      <w:marLeft w:val="0"/>
      <w:marRight w:val="0"/>
      <w:marTop w:val="0"/>
      <w:marBottom w:val="0"/>
      <w:divBdr>
        <w:top w:val="none" w:sz="0" w:space="0" w:color="auto"/>
        <w:left w:val="none" w:sz="0" w:space="0" w:color="auto"/>
        <w:bottom w:val="none" w:sz="0" w:space="0" w:color="auto"/>
        <w:right w:val="none" w:sz="0" w:space="0" w:color="auto"/>
      </w:divBdr>
    </w:div>
    <w:div w:id="14506934">
      <w:bodyDiv w:val="1"/>
      <w:marLeft w:val="0"/>
      <w:marRight w:val="0"/>
      <w:marTop w:val="0"/>
      <w:marBottom w:val="0"/>
      <w:divBdr>
        <w:top w:val="none" w:sz="0" w:space="0" w:color="auto"/>
        <w:left w:val="none" w:sz="0" w:space="0" w:color="auto"/>
        <w:bottom w:val="none" w:sz="0" w:space="0" w:color="auto"/>
        <w:right w:val="none" w:sz="0" w:space="0" w:color="auto"/>
      </w:divBdr>
    </w:div>
    <w:div w:id="578096980">
      <w:bodyDiv w:val="1"/>
      <w:marLeft w:val="0"/>
      <w:marRight w:val="0"/>
      <w:marTop w:val="0"/>
      <w:marBottom w:val="0"/>
      <w:divBdr>
        <w:top w:val="none" w:sz="0" w:space="0" w:color="auto"/>
        <w:left w:val="none" w:sz="0" w:space="0" w:color="auto"/>
        <w:bottom w:val="none" w:sz="0" w:space="0" w:color="auto"/>
        <w:right w:val="none" w:sz="0" w:space="0" w:color="auto"/>
      </w:divBdr>
    </w:div>
    <w:div w:id="688219342">
      <w:bodyDiv w:val="1"/>
      <w:marLeft w:val="0"/>
      <w:marRight w:val="0"/>
      <w:marTop w:val="0"/>
      <w:marBottom w:val="0"/>
      <w:divBdr>
        <w:top w:val="none" w:sz="0" w:space="0" w:color="auto"/>
        <w:left w:val="none" w:sz="0" w:space="0" w:color="auto"/>
        <w:bottom w:val="none" w:sz="0" w:space="0" w:color="auto"/>
        <w:right w:val="none" w:sz="0" w:space="0" w:color="auto"/>
      </w:divBdr>
    </w:div>
    <w:div w:id="730693379">
      <w:bodyDiv w:val="1"/>
      <w:marLeft w:val="0"/>
      <w:marRight w:val="0"/>
      <w:marTop w:val="0"/>
      <w:marBottom w:val="0"/>
      <w:divBdr>
        <w:top w:val="none" w:sz="0" w:space="0" w:color="auto"/>
        <w:left w:val="none" w:sz="0" w:space="0" w:color="auto"/>
        <w:bottom w:val="none" w:sz="0" w:space="0" w:color="auto"/>
        <w:right w:val="none" w:sz="0" w:space="0" w:color="auto"/>
      </w:divBdr>
    </w:div>
    <w:div w:id="859121436">
      <w:bodyDiv w:val="1"/>
      <w:marLeft w:val="0"/>
      <w:marRight w:val="0"/>
      <w:marTop w:val="0"/>
      <w:marBottom w:val="0"/>
      <w:divBdr>
        <w:top w:val="none" w:sz="0" w:space="0" w:color="auto"/>
        <w:left w:val="none" w:sz="0" w:space="0" w:color="auto"/>
        <w:bottom w:val="none" w:sz="0" w:space="0" w:color="auto"/>
        <w:right w:val="none" w:sz="0" w:space="0" w:color="auto"/>
      </w:divBdr>
    </w:div>
    <w:div w:id="1025329592">
      <w:bodyDiv w:val="1"/>
      <w:marLeft w:val="0"/>
      <w:marRight w:val="0"/>
      <w:marTop w:val="0"/>
      <w:marBottom w:val="0"/>
      <w:divBdr>
        <w:top w:val="none" w:sz="0" w:space="0" w:color="auto"/>
        <w:left w:val="none" w:sz="0" w:space="0" w:color="auto"/>
        <w:bottom w:val="none" w:sz="0" w:space="0" w:color="auto"/>
        <w:right w:val="none" w:sz="0" w:space="0" w:color="auto"/>
      </w:divBdr>
    </w:div>
    <w:div w:id="1130172364">
      <w:bodyDiv w:val="1"/>
      <w:marLeft w:val="0"/>
      <w:marRight w:val="0"/>
      <w:marTop w:val="0"/>
      <w:marBottom w:val="0"/>
      <w:divBdr>
        <w:top w:val="none" w:sz="0" w:space="0" w:color="auto"/>
        <w:left w:val="none" w:sz="0" w:space="0" w:color="auto"/>
        <w:bottom w:val="none" w:sz="0" w:space="0" w:color="auto"/>
        <w:right w:val="none" w:sz="0" w:space="0" w:color="auto"/>
      </w:divBdr>
    </w:div>
    <w:div w:id="1587768105">
      <w:bodyDiv w:val="1"/>
      <w:marLeft w:val="0"/>
      <w:marRight w:val="0"/>
      <w:marTop w:val="0"/>
      <w:marBottom w:val="0"/>
      <w:divBdr>
        <w:top w:val="none" w:sz="0" w:space="0" w:color="auto"/>
        <w:left w:val="none" w:sz="0" w:space="0" w:color="auto"/>
        <w:bottom w:val="none" w:sz="0" w:space="0" w:color="auto"/>
        <w:right w:val="none" w:sz="0" w:space="0" w:color="auto"/>
      </w:divBdr>
    </w:div>
    <w:div w:id="1657881991">
      <w:bodyDiv w:val="1"/>
      <w:marLeft w:val="0"/>
      <w:marRight w:val="0"/>
      <w:marTop w:val="0"/>
      <w:marBottom w:val="0"/>
      <w:divBdr>
        <w:top w:val="none" w:sz="0" w:space="0" w:color="auto"/>
        <w:left w:val="none" w:sz="0" w:space="0" w:color="auto"/>
        <w:bottom w:val="none" w:sz="0" w:space="0" w:color="auto"/>
        <w:right w:val="none" w:sz="0" w:space="0" w:color="auto"/>
      </w:divBdr>
    </w:div>
    <w:div w:id="1671518351">
      <w:bodyDiv w:val="1"/>
      <w:marLeft w:val="0"/>
      <w:marRight w:val="0"/>
      <w:marTop w:val="0"/>
      <w:marBottom w:val="0"/>
      <w:divBdr>
        <w:top w:val="none" w:sz="0" w:space="0" w:color="auto"/>
        <w:left w:val="none" w:sz="0" w:space="0" w:color="auto"/>
        <w:bottom w:val="none" w:sz="0" w:space="0" w:color="auto"/>
        <w:right w:val="none" w:sz="0" w:space="0" w:color="auto"/>
      </w:divBdr>
    </w:div>
    <w:div w:id="18105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172.20.162.22\&#20225;&#30011;&#25512;&#36914;g\H27%20&#22320;&#22495;&#25903;&#25588;G&#65288;&#26087;&#32207;&#21209;&#12539;&#20225;&#30011;G&#21547;&#12416;&#65289;\&#65354;_&#33258;&#20027;&#38450;&#28797;&#32068;&#32340;\R02\&#12522;&#12540;&#12480;&#12540;&#30740;&#20462;\15&#12450;&#12531;&#12465;&#12540;&#12488;\02&#38598;&#35336;&#34920;&#65288;&#12467;&#12500;&#12506;&#65289;\&#38598;&#35336;&#65288;&#20316;&#25104;&#20013;&#6528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72.20.162.22\&#20225;&#30011;&#25512;&#36914;g\H27%20&#22320;&#22495;&#25903;&#25588;G&#65288;&#26087;&#32207;&#21209;&#12539;&#20225;&#30011;G&#21547;&#12416;&#65289;\&#65354;_&#33258;&#20027;&#38450;&#28797;&#32068;&#32340;\R02\&#12522;&#12540;&#12480;&#12540;&#30740;&#20462;\15&#12450;&#12531;&#12465;&#12540;&#12488;\02&#38598;&#35336;&#34920;&#65288;&#12467;&#12500;&#12506;&#65289;\&#38598;&#35336;&#65288;&#20316;&#25104;&#20013;&#6528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72.20.162.22\&#20225;&#30011;&#25512;&#36914;g\H27%20&#22320;&#22495;&#25903;&#25588;G&#65288;&#26087;&#32207;&#21209;&#12539;&#20225;&#30011;G&#21547;&#12416;&#65289;\&#65354;_&#33258;&#20027;&#38450;&#28797;&#32068;&#32340;\R02\&#12522;&#12540;&#12480;&#12540;&#30740;&#20462;\15&#12450;&#12531;&#12465;&#12540;&#12488;\02&#38598;&#35336;&#34920;&#65288;&#12467;&#12500;&#12506;&#65289;\&#38598;&#35336;&#65288;&#20316;&#25104;&#20013;&#6528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172.20.162.22\&#20225;&#30011;&#25512;&#36914;g\H27%20&#22320;&#22495;&#25903;&#25588;G&#65288;&#26087;&#32207;&#21209;&#12539;&#20225;&#30011;G&#21547;&#12416;&#65289;\&#65354;_&#33258;&#20027;&#38450;&#28797;&#32068;&#32340;\R02\&#12522;&#12540;&#12480;&#12540;&#30740;&#20462;\15&#12450;&#12531;&#12465;&#12540;&#12488;\02&#38598;&#35336;&#34920;&#65288;&#12467;&#12500;&#12506;&#65289;\&#38598;&#35336;&#65288;&#20316;&#25104;&#20013;&#6528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172.20.162.22\&#20225;&#30011;&#25512;&#36914;g\H27%20&#22320;&#22495;&#25903;&#25588;G&#65288;&#26087;&#32207;&#21209;&#12539;&#20225;&#30011;G&#21547;&#12416;&#65289;\&#65354;_&#33258;&#20027;&#38450;&#28797;&#32068;&#32340;\R02\&#12522;&#12540;&#12480;&#12540;&#30740;&#20462;\15&#12450;&#12531;&#12465;&#12540;&#12488;\02&#38598;&#35336;&#34920;&#65288;&#12467;&#12500;&#12506;&#65289;\&#38598;&#35336;&#65288;&#20316;&#25104;&#20013;&#65289;.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172.20.162.22\&#20225;&#30011;&#25512;&#36914;g\H27%20&#22320;&#22495;&#25903;&#25588;G&#65288;&#26087;&#32207;&#21209;&#12539;&#20225;&#30011;G&#21547;&#12416;&#65289;\&#65354;_&#33258;&#20027;&#38450;&#28797;&#32068;&#32340;\R02\&#12522;&#12540;&#12480;&#12540;&#30740;&#20462;\15&#12450;&#12531;&#12465;&#12540;&#12488;\02&#38598;&#35336;&#34920;&#65288;&#12467;&#12500;&#12506;&#65289;\&#38598;&#35336;&#65288;&#20316;&#25104;&#20013;&#65289;.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172.20.162.22\&#20225;&#30011;&#25512;&#36914;g\H27%20&#22320;&#22495;&#25903;&#25588;G&#65288;&#26087;&#32207;&#21209;&#12539;&#20225;&#30011;G&#21547;&#12416;&#65289;\&#65354;_&#33258;&#20027;&#38450;&#28797;&#32068;&#32340;\R02\&#12522;&#12540;&#12480;&#12540;&#30740;&#20462;\15&#12450;&#12531;&#12465;&#12540;&#12488;\02&#38598;&#35336;&#34920;&#65288;&#12467;&#12500;&#12506;&#65289;\&#38598;&#35336;&#65288;&#20316;&#25104;&#20013;&#65289;.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172.20.162.22\&#20225;&#30011;&#25512;&#36914;g\H27%20&#22320;&#22495;&#25903;&#25588;G&#65288;&#26087;&#32207;&#21209;&#12539;&#20225;&#30011;G&#21547;&#12416;&#65289;\&#65354;_&#33258;&#20027;&#38450;&#28797;&#32068;&#32340;\R02\&#12522;&#12540;&#12480;&#12540;&#30740;&#20462;\15&#12450;&#12531;&#12465;&#12540;&#12488;\02&#38598;&#35336;&#34920;&#65288;&#12467;&#12500;&#12506;&#65289;\&#38598;&#35336;&#65288;&#20316;&#25104;&#20013;&#65289;.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0347222222222228"/>
          <c:y val="6.400005375332598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31302985564304464"/>
          <c:y val="9.4016288256662889E-2"/>
          <c:w val="0.34616278433945757"/>
          <c:h val="0.72340988379733262"/>
        </c:manualLayout>
      </c:layout>
      <c:pieChart>
        <c:varyColors val="1"/>
        <c:ser>
          <c:idx val="3"/>
          <c:order val="3"/>
          <c:tx>
            <c:strRef>
              <c:f>'まとめ（ほぼリンク完了）'!$C$1</c:f>
              <c:strCache>
                <c:ptCount val="1"/>
                <c:pt idx="0">
                  <c:v>男女比率</c:v>
                </c:pt>
              </c:strCache>
            </c:strRef>
          </c:tx>
          <c:dPt>
            <c:idx val="0"/>
            <c:bubble3D val="0"/>
            <c:explosion val="6"/>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01-A467-4631-8DD2-9648046B57A2}"/>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03-A467-4631-8DD2-9648046B57A2}"/>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05-A467-4631-8DD2-9648046B57A2}"/>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07-A467-4631-8DD2-9648046B57A2}"/>
              </c:ext>
            </c:extLst>
          </c:dPt>
          <c:dLbls>
            <c:dLbl>
              <c:idx val="0"/>
              <c:layout>
                <c:manualLayout>
                  <c:x val="-0.10244539909369674"/>
                  <c:y val="-0.21271987348544763"/>
                </c:manualLayout>
              </c:layout>
              <c:spPr>
                <a:solidFill>
                  <a:schemeClr val="bg1"/>
                </a:solidFill>
                <a:ln>
                  <a:solidFill>
                    <a:sysClr val="windowText" lastClr="000000"/>
                  </a:solid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manualLayout>
                      <c:w val="0.21619897442693436"/>
                      <c:h val="0.16626578472639805"/>
                    </c:manualLayout>
                  </c15:layout>
                </c:ext>
                <c:ext xmlns:c16="http://schemas.microsoft.com/office/drawing/2014/chart" uri="{C3380CC4-5D6E-409C-BE32-E72D297353CC}">
                  <c16:uniqueId val="{00000001-A467-4631-8DD2-9648046B57A2}"/>
                </c:ext>
              </c:extLst>
            </c:dLbl>
            <c:dLbl>
              <c:idx val="1"/>
              <c:layout>
                <c:manualLayout>
                  <c:x val="-8.4744757510207339E-2"/>
                  <c:y val="-1.0043435128286798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467-4631-8DD2-9648046B57A2}"/>
                </c:ext>
              </c:extLst>
            </c:dLbl>
            <c:dLbl>
              <c:idx val="2"/>
              <c:delete val="1"/>
              <c:extLst>
                <c:ext xmlns:c15="http://schemas.microsoft.com/office/drawing/2012/chart" uri="{CE6537A1-D6FC-4f65-9D91-7224C49458BB}"/>
                <c:ext xmlns:c16="http://schemas.microsoft.com/office/drawing/2014/chart" uri="{C3380CC4-5D6E-409C-BE32-E72D297353CC}">
                  <c16:uniqueId val="{00000005-A467-4631-8DD2-9648046B57A2}"/>
                </c:ext>
              </c:extLst>
            </c:dLbl>
            <c:dLbl>
              <c:idx val="3"/>
              <c:layout>
                <c:manualLayout>
                  <c:x val="5.8096077174386196E-2"/>
                  <c:y val="-2.1805611063886763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A467-4631-8DD2-9648046B57A2}"/>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f>'まとめ（ほぼリンク完了）'!$A$2:$A$5</c:f>
              <c:strCache>
                <c:ptCount val="4"/>
                <c:pt idx="0">
                  <c:v>男</c:v>
                </c:pt>
                <c:pt idx="1">
                  <c:v>女</c:v>
                </c:pt>
                <c:pt idx="2">
                  <c:v>答えたくない</c:v>
                </c:pt>
                <c:pt idx="3">
                  <c:v>未回答</c:v>
                </c:pt>
              </c:strCache>
            </c:strRef>
          </c:cat>
          <c:val>
            <c:numRef>
              <c:f>'まとめ（ほぼリンク完了）'!$C$2:$C$5</c:f>
              <c:numCache>
                <c:formatCode>0.0%</c:formatCode>
                <c:ptCount val="4"/>
                <c:pt idx="0">
                  <c:v>0.94444444444444442</c:v>
                </c:pt>
                <c:pt idx="1">
                  <c:v>5.5555555555555552E-2</c:v>
                </c:pt>
                <c:pt idx="2">
                  <c:v>0</c:v>
                </c:pt>
                <c:pt idx="3">
                  <c:v>0</c:v>
                </c:pt>
              </c:numCache>
            </c:numRef>
          </c:val>
          <c:extLst xmlns:c15="http://schemas.microsoft.com/office/drawing/2012/chart">
            <c:ext xmlns:c16="http://schemas.microsoft.com/office/drawing/2014/chart" uri="{C3380CC4-5D6E-409C-BE32-E72D297353CC}">
              <c16:uniqueId val="{00000008-A467-4631-8DD2-9648046B57A2}"/>
            </c:ext>
          </c:extLst>
        </c:ser>
        <c:dLbls>
          <c:dLblPos val="bestFit"/>
          <c:showLegendKey val="0"/>
          <c:showVal val="1"/>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'まとめ（ほぼリンク完了）'!$D$1</c15:sqref>
                        </c15:formulaRef>
                      </c:ext>
                    </c:extLst>
                    <c:strCache>
                      <c:ptCount val="1"/>
                      <c:pt idx="0">
                        <c:v>1回目
(11/6)kt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A467-4631-8DD2-9648046B57A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A467-4631-8DD2-9648046B57A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A467-4631-8DD2-9648046B57A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A467-4631-8DD2-9648046B57A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'まとめ（ほぼリンク完了）'!$A$2:$A$5</c15:sqref>
                        </c15:formulaRef>
                      </c:ext>
                    </c:extLst>
                    <c:strCache>
                      <c:ptCount val="4"/>
                      <c:pt idx="0">
                        <c:v>男</c:v>
                      </c:pt>
                      <c:pt idx="1">
                        <c:v>女</c:v>
                      </c:pt>
                      <c:pt idx="2">
                        <c:v>答えたくない</c:v>
                      </c:pt>
                      <c:pt idx="3">
                        <c:v>未回答</c:v>
                      </c:pt>
                    </c:strCache>
                  </c:strRef>
                </c:cat>
                <c:val>
                  <c:numRef>
                    <c:extLst>
                      <c:ext uri="{02D57815-91ED-43cb-92C2-25804820EDAC}">
                        <c15:formulaRef>
                          <c15:sqref>'まとめ（ほぼリンク完了）'!$D$2:$D$5</c15:sqref>
                        </c15:formulaRef>
                      </c:ext>
                    </c:extLst>
                    <c:numCache>
                      <c:formatCode>General</c:formatCode>
                      <c:ptCount val="4"/>
                      <c:pt idx="0">
                        <c:v>34</c:v>
                      </c:pt>
                      <c:pt idx="1">
                        <c:v>2</c:v>
                      </c:pt>
                      <c:pt idx="2">
                        <c:v>0</c:v>
                      </c:pt>
                      <c:pt idx="3">
                        <c:v>0</c:v>
                      </c:pt>
                    </c:numCache>
                  </c:numRef>
                </c:val>
                <c:extLst>
                  <c:ext xmlns:c16="http://schemas.microsoft.com/office/drawing/2014/chart" uri="{C3380CC4-5D6E-409C-BE32-E72D297353CC}">
                    <c16:uniqueId val="{00000011-A467-4631-8DD2-9648046B57A2}"/>
                  </c:ext>
                </c:extLst>
              </c15:ser>
            </c15:filteredPieSeries>
            <c15:filteredPieSeries>
              <c15:ser>
                <c:idx val="1"/>
                <c:order val="1"/>
                <c:tx>
                  <c:strRef>
                    <c:extLst xmlns:c15="http://schemas.microsoft.com/office/drawing/2012/chart">
                      <c:ext xmlns:c15="http://schemas.microsoft.com/office/drawing/2012/chart" uri="{02D57815-91ED-43cb-92C2-25804820EDAC}">
                        <c15:formulaRef>
                          <c15:sqref>'まとめ（ほぼリンク完了）'!$E$1</c15:sqref>
                        </c15:formulaRef>
                      </c:ext>
                    </c:extLst>
                    <c:strCache>
                      <c:ptCount val="1"/>
                      <c:pt idx="0">
                        <c:v>2回目
(11/29)f</c:v>
                      </c:pt>
                    </c:strCache>
                  </c:strRef>
                </c:tx>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13-A467-4631-8DD2-9648046B57A2}"/>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15-A467-4631-8DD2-9648046B57A2}"/>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17-A467-4631-8DD2-9648046B57A2}"/>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19-A467-4631-8DD2-9648046B57A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'まとめ（ほぼリンク完了）'!$A$2:$A$5</c15:sqref>
                        </c15:formulaRef>
                      </c:ext>
                    </c:extLst>
                    <c:strCache>
                      <c:ptCount val="4"/>
                      <c:pt idx="0">
                        <c:v>男</c:v>
                      </c:pt>
                      <c:pt idx="1">
                        <c:v>女</c:v>
                      </c:pt>
                      <c:pt idx="2">
                        <c:v>答えたくない</c:v>
                      </c:pt>
                      <c:pt idx="3">
                        <c:v>未回答</c:v>
                      </c:pt>
                    </c:strCache>
                  </c:strRef>
                </c:cat>
                <c:val>
                  <c:numRef>
                    <c:extLst xmlns:c15="http://schemas.microsoft.com/office/drawing/2012/chart">
                      <c:ext xmlns:c15="http://schemas.microsoft.com/office/drawing/2012/chart" uri="{02D57815-91ED-43cb-92C2-25804820EDAC}">
                        <c15:formulaRef>
                          <c15:sqref>'まとめ（ほぼリンク完了）'!$E$2:$E$5</c15:sqref>
                        </c15:formulaRef>
                      </c:ext>
                    </c:extLst>
                    <c:numCache>
                      <c:formatCode>General</c:formatCode>
                      <c:ptCount val="4"/>
                      <c:pt idx="0">
                        <c:v>0</c:v>
                      </c:pt>
                      <c:pt idx="1">
                        <c:v>0</c:v>
                      </c:pt>
                      <c:pt idx="2">
                        <c:v>0</c:v>
                      </c:pt>
                      <c:pt idx="3">
                        <c:v>0</c:v>
                      </c:pt>
                    </c:numCache>
                  </c:numRef>
                </c:val>
                <c:extLst xmlns:c15="http://schemas.microsoft.com/office/drawing/2012/chart">
                  <c:ext xmlns:c16="http://schemas.microsoft.com/office/drawing/2014/chart" uri="{C3380CC4-5D6E-409C-BE32-E72D297353CC}">
                    <c16:uniqueId val="{0000001A-A467-4631-8DD2-9648046B57A2}"/>
                  </c:ext>
                </c:extLst>
              </c15:ser>
            </c15:filteredPieSeries>
            <c15:filteredPieSeries>
              <c15:ser>
                <c:idx val="2"/>
                <c:order val="2"/>
                <c:tx>
                  <c:strRef>
                    <c:extLst xmlns:c15="http://schemas.microsoft.com/office/drawing/2012/chart">
                      <c:ext xmlns:c15="http://schemas.microsoft.com/office/drawing/2012/chart" uri="{02D57815-91ED-43cb-92C2-25804820EDAC}">
                        <c15:formulaRef>
                          <c15:sqref>'まとめ（ほぼリンク完了）'!$B$1</c15:sqref>
                        </c15:formulaRef>
                      </c:ext>
                    </c:extLst>
                    <c:strCache>
                      <c:ptCount val="1"/>
                      <c:pt idx="0">
                        <c:v>合計</c:v>
                      </c:pt>
                    </c:strCache>
                  </c:strRef>
                </c:tx>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1C-A467-4631-8DD2-9648046B57A2}"/>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1E-A467-4631-8DD2-9648046B57A2}"/>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20-A467-4631-8DD2-9648046B57A2}"/>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22-A467-4631-8DD2-9648046B57A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'まとめ（ほぼリンク完了）'!$A$2:$A$5</c15:sqref>
                        </c15:formulaRef>
                      </c:ext>
                    </c:extLst>
                    <c:strCache>
                      <c:ptCount val="4"/>
                      <c:pt idx="0">
                        <c:v>男</c:v>
                      </c:pt>
                      <c:pt idx="1">
                        <c:v>女</c:v>
                      </c:pt>
                      <c:pt idx="2">
                        <c:v>答えたくない</c:v>
                      </c:pt>
                      <c:pt idx="3">
                        <c:v>未回答</c:v>
                      </c:pt>
                    </c:strCache>
                  </c:strRef>
                </c:cat>
                <c:val>
                  <c:numRef>
                    <c:extLst xmlns:c15="http://schemas.microsoft.com/office/drawing/2012/chart">
                      <c:ext xmlns:c15="http://schemas.microsoft.com/office/drawing/2012/chart" uri="{02D57815-91ED-43cb-92C2-25804820EDAC}">
                        <c15:formulaRef>
                          <c15:sqref>'まとめ（ほぼリンク完了）'!$B$2:$B$5</c15:sqref>
                        </c15:formulaRef>
                      </c:ext>
                    </c:extLst>
                    <c:numCache>
                      <c:formatCode>General</c:formatCode>
                      <c:ptCount val="4"/>
                      <c:pt idx="0">
                        <c:v>34</c:v>
                      </c:pt>
                      <c:pt idx="1">
                        <c:v>2</c:v>
                      </c:pt>
                      <c:pt idx="2">
                        <c:v>0</c:v>
                      </c:pt>
                      <c:pt idx="3">
                        <c:v>0</c:v>
                      </c:pt>
                    </c:numCache>
                  </c:numRef>
                </c:val>
                <c:extLst xmlns:c15="http://schemas.microsoft.com/office/drawing/2012/chart">
                  <c:ext xmlns:c16="http://schemas.microsoft.com/office/drawing/2014/chart" uri="{C3380CC4-5D6E-409C-BE32-E72D297353CC}">
                    <c16:uniqueId val="{00000023-A467-4631-8DD2-9648046B57A2}"/>
                  </c:ext>
                </c:extLst>
              </c15:ser>
            </c15:filteredPieSeries>
          </c:ext>
        </c:extLst>
      </c:pieChart>
      <c:spPr>
        <a:noFill/>
        <a:ln>
          <a:noFill/>
        </a:ln>
        <a:effectLst/>
      </c:spPr>
    </c:plotArea>
    <c:legend>
      <c:legendPos val="b"/>
      <c:layout>
        <c:manualLayout>
          <c:xMode val="edge"/>
          <c:yMode val="edge"/>
          <c:x val="8.4377869641868677E-2"/>
          <c:y val="0.82708638863240591"/>
          <c:w val="0.84447180991812221"/>
          <c:h val="0.10404693312204885"/>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年齢比率</a:t>
            </a:r>
          </a:p>
        </c:rich>
      </c:tx>
      <c:layout>
        <c:manualLayout>
          <c:xMode val="edge"/>
          <c:yMode val="edge"/>
          <c:x val="0.67102948398964313"/>
          <c:y val="6.95220224104903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225493335121591"/>
          <c:y val="0.3100185613633511"/>
          <c:w val="0.44774581969580746"/>
          <c:h val="0.63701644950484138"/>
        </c:manualLayout>
      </c:layout>
      <c:pieChart>
        <c:varyColors val="1"/>
        <c:ser>
          <c:idx val="3"/>
          <c:order val="3"/>
          <c:tx>
            <c:strRef>
              <c:f>'まとめ（ほぼリンク完了）'!$C$8</c:f>
              <c:strCache>
                <c:ptCount val="1"/>
                <c:pt idx="0">
                  <c:v>年齢比率</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458-47E3-8F30-8A2957735EE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458-47E3-8F30-8A2957735EE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458-47E3-8F30-8A2957735EE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458-47E3-8F30-8A2957735EE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458-47E3-8F30-8A2957735EE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458-47E3-8F30-8A2957735EE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458-47E3-8F30-8A2957735EE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3458-47E3-8F30-8A2957735EE5}"/>
              </c:ext>
            </c:extLst>
          </c:dPt>
          <c:dLbls>
            <c:dLbl>
              <c:idx val="2"/>
              <c:layout>
                <c:manualLayout>
                  <c:x val="0.18358687711745969"/>
                  <c:y val="-0.15859233888324795"/>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458-47E3-8F30-8A2957735EE5}"/>
                </c:ext>
              </c:extLst>
            </c:dLbl>
            <c:dLbl>
              <c:idx val="4"/>
              <c:layout>
                <c:manualLayout>
                  <c:x val="-0.16952683996692194"/>
                  <c:y val="-4.8214656621160647E-3"/>
                </c:manualLayout>
              </c:layout>
              <c:spPr>
                <a:solidFill>
                  <a:schemeClr val="bg1"/>
                </a:solidFill>
                <a:ln>
                  <a:solidFill>
                    <a:sysClr val="windowText" lastClr="000000"/>
                  </a:solid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manualLayout>
                      <c:w val="0.2339952540179053"/>
                      <c:h val="0.11822541966426858"/>
                    </c:manualLayout>
                  </c15:layout>
                </c:ext>
                <c:ext xmlns:c16="http://schemas.microsoft.com/office/drawing/2014/chart" uri="{C3380CC4-5D6E-409C-BE32-E72D297353CC}">
                  <c16:uniqueId val="{00000009-3458-47E3-8F30-8A2957735EE5}"/>
                </c:ext>
              </c:extLst>
            </c:dLbl>
            <c:dLbl>
              <c:idx val="5"/>
              <c:layout>
                <c:manualLayout>
                  <c:x val="8.5376083126595462E-2"/>
                  <c:y val="-9.2265526161747755E-2"/>
                </c:manualLayout>
              </c:layout>
              <c:spPr>
                <a:solidFill>
                  <a:schemeClr val="bg1"/>
                </a:solidFill>
                <a:ln>
                  <a:solidFill>
                    <a:sysClr val="windowText" lastClr="000000"/>
                  </a:solid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manualLayout>
                      <c:w val="0.26595872433753998"/>
                      <c:h val="0.13741007194244603"/>
                    </c:manualLayout>
                  </c15:layout>
                </c:ext>
                <c:ext xmlns:c16="http://schemas.microsoft.com/office/drawing/2014/chart" uri="{C3380CC4-5D6E-409C-BE32-E72D297353CC}">
                  <c16:uniqueId val="{0000000B-3458-47E3-8F30-8A2957735EE5}"/>
                </c:ext>
              </c:extLst>
            </c:dLbl>
            <c:dLbl>
              <c:idx val="7"/>
              <c:layout>
                <c:manualLayout>
                  <c:x val="-0.21685740481070004"/>
                  <c:y val="-0.14260729998678223"/>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3458-47E3-8F30-8A2957735EE5}"/>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'まとめ（ほぼリンク完了）'!$A$9:$A$16</c:f>
              <c:strCache>
                <c:ptCount val="8"/>
                <c:pt idx="0">
                  <c:v>20代</c:v>
                </c:pt>
                <c:pt idx="1">
                  <c:v>30代</c:v>
                </c:pt>
                <c:pt idx="2">
                  <c:v>40代</c:v>
                </c:pt>
                <c:pt idx="3">
                  <c:v>50代</c:v>
                </c:pt>
                <c:pt idx="4">
                  <c:v>60代</c:v>
                </c:pt>
                <c:pt idx="5">
                  <c:v>70代</c:v>
                </c:pt>
                <c:pt idx="6">
                  <c:v>80代</c:v>
                </c:pt>
                <c:pt idx="7">
                  <c:v>未回答</c:v>
                </c:pt>
              </c:strCache>
            </c:strRef>
          </c:cat>
          <c:val>
            <c:numRef>
              <c:f>'まとめ（ほぼリンク完了）'!$C$9:$C$16</c:f>
              <c:numCache>
                <c:formatCode>0.0%</c:formatCode>
                <c:ptCount val="8"/>
                <c:pt idx="0">
                  <c:v>0</c:v>
                </c:pt>
                <c:pt idx="1">
                  <c:v>0</c:v>
                </c:pt>
                <c:pt idx="2">
                  <c:v>0</c:v>
                </c:pt>
                <c:pt idx="3">
                  <c:v>0.1111111111111111</c:v>
                </c:pt>
                <c:pt idx="4">
                  <c:v>0.27777777777777779</c:v>
                </c:pt>
                <c:pt idx="5">
                  <c:v>0.55555555555555558</c:v>
                </c:pt>
                <c:pt idx="6">
                  <c:v>5.5555555555555552E-2</c:v>
                </c:pt>
                <c:pt idx="7">
                  <c:v>0</c:v>
                </c:pt>
              </c:numCache>
            </c:numRef>
          </c:val>
          <c:extLst>
            <c:ext xmlns:c16="http://schemas.microsoft.com/office/drawing/2014/chart" uri="{C3380CC4-5D6E-409C-BE32-E72D297353CC}">
              <c16:uniqueId val="{00000010-3458-47E3-8F30-8A2957735EE5}"/>
            </c:ext>
          </c:extLst>
        </c:ser>
        <c:dLbls>
          <c:dLblPos val="bestFit"/>
          <c:showLegendKey val="0"/>
          <c:showVal val="1"/>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'まとめ（ほぼリンク完了）'!$D$8</c15:sqref>
                        </c15:formulaRef>
                      </c:ext>
                    </c:extLst>
                    <c:strCache>
                      <c:ptCount val="1"/>
                      <c:pt idx="0">
                        <c:v>1回目
(11/6)kt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3458-47E3-8F30-8A2957735EE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4-3458-47E3-8F30-8A2957735EE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6-3458-47E3-8F30-8A2957735EE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8-3458-47E3-8F30-8A2957735EE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A-3458-47E3-8F30-8A2957735EE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C-3458-47E3-8F30-8A2957735EE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E-3458-47E3-8F30-8A2957735EE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0-3458-47E3-8F30-8A2957735EE5}"/>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'まとめ（ほぼリンク完了）'!$A$9:$A$16</c15:sqref>
                        </c15:formulaRef>
                      </c:ext>
                    </c:extLst>
                    <c:strCache>
                      <c:ptCount val="8"/>
                      <c:pt idx="0">
                        <c:v>20代</c:v>
                      </c:pt>
                      <c:pt idx="1">
                        <c:v>30代</c:v>
                      </c:pt>
                      <c:pt idx="2">
                        <c:v>40代</c:v>
                      </c:pt>
                      <c:pt idx="3">
                        <c:v>50代</c:v>
                      </c:pt>
                      <c:pt idx="4">
                        <c:v>60代</c:v>
                      </c:pt>
                      <c:pt idx="5">
                        <c:v>70代</c:v>
                      </c:pt>
                      <c:pt idx="6">
                        <c:v>80代</c:v>
                      </c:pt>
                      <c:pt idx="7">
                        <c:v>未回答</c:v>
                      </c:pt>
                    </c:strCache>
                  </c:strRef>
                </c:cat>
                <c:val>
                  <c:numRef>
                    <c:extLst>
                      <c:ext uri="{02D57815-91ED-43cb-92C2-25804820EDAC}">
                        <c15:formulaRef>
                          <c15:sqref>'まとめ（ほぼリンク完了）'!$D$9:$D$16</c15:sqref>
                        </c15:formulaRef>
                      </c:ext>
                    </c:extLst>
                    <c:numCache>
                      <c:formatCode>General</c:formatCode>
                      <c:ptCount val="8"/>
                      <c:pt idx="0">
                        <c:v>0</c:v>
                      </c:pt>
                      <c:pt idx="1">
                        <c:v>0</c:v>
                      </c:pt>
                      <c:pt idx="2">
                        <c:v>0</c:v>
                      </c:pt>
                      <c:pt idx="3">
                        <c:v>4</c:v>
                      </c:pt>
                      <c:pt idx="4">
                        <c:v>10</c:v>
                      </c:pt>
                      <c:pt idx="5">
                        <c:v>20</c:v>
                      </c:pt>
                      <c:pt idx="6">
                        <c:v>2</c:v>
                      </c:pt>
                      <c:pt idx="7">
                        <c:v>0</c:v>
                      </c:pt>
                    </c:numCache>
                  </c:numRef>
                </c:val>
                <c:extLst>
                  <c:ext xmlns:c16="http://schemas.microsoft.com/office/drawing/2014/chart" uri="{C3380CC4-5D6E-409C-BE32-E72D297353CC}">
                    <c16:uniqueId val="{00000021-3458-47E3-8F30-8A2957735EE5}"/>
                  </c:ext>
                </c:extLst>
              </c15:ser>
            </c15:filteredPieSeries>
            <c15:filteredPieSeries>
              <c15:ser>
                <c:idx val="1"/>
                <c:order val="1"/>
                <c:tx>
                  <c:strRef>
                    <c:extLst xmlns:c15="http://schemas.microsoft.com/office/drawing/2012/chart">
                      <c:ext xmlns:c15="http://schemas.microsoft.com/office/drawing/2012/chart" uri="{02D57815-91ED-43cb-92C2-25804820EDAC}">
                        <c15:formulaRef>
                          <c15:sqref>'まとめ（ほぼリンク完了）'!$E$8</c15:sqref>
                        </c15:formulaRef>
                      </c:ext>
                    </c:extLst>
                    <c:strCache>
                      <c:ptCount val="1"/>
                      <c:pt idx="0">
                        <c:v>2回目
(11/29)f</c:v>
                      </c:pt>
                    </c:strCache>
                  </c:strRef>
                </c:tx>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23-3458-47E3-8F30-8A2957735EE5}"/>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25-3458-47E3-8F30-8A2957735EE5}"/>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27-3458-47E3-8F30-8A2957735EE5}"/>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29-3458-47E3-8F30-8A2957735EE5}"/>
                    </c:ext>
                  </c:extLst>
                </c:dPt>
                <c:dPt>
                  <c:idx val="4"/>
                  <c:bubble3D val="0"/>
                  <c:spPr>
                    <a:solidFill>
                      <a:schemeClr val="accent5"/>
                    </a:solidFill>
                    <a:ln w="19050">
                      <a:solidFill>
                        <a:schemeClr val="lt1"/>
                      </a:solidFill>
                    </a:ln>
                    <a:effectLst/>
                  </c:spPr>
                  <c:extLst xmlns:c15="http://schemas.microsoft.com/office/drawing/2012/chart">
                    <c:ext xmlns:c16="http://schemas.microsoft.com/office/drawing/2014/chart" uri="{C3380CC4-5D6E-409C-BE32-E72D297353CC}">
                      <c16:uniqueId val="{0000002B-3458-47E3-8F30-8A2957735EE5}"/>
                    </c:ext>
                  </c:extLst>
                </c:dPt>
                <c:dPt>
                  <c:idx val="5"/>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2D-3458-47E3-8F30-8A2957735EE5}"/>
                    </c:ext>
                  </c:extLst>
                </c:dPt>
                <c:dPt>
                  <c:idx val="6"/>
                  <c:bubble3D val="0"/>
                  <c:spPr>
                    <a:solidFill>
                      <a:schemeClr val="accent1">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2F-3458-47E3-8F30-8A2957735EE5}"/>
                    </c:ext>
                  </c:extLst>
                </c:dPt>
                <c:dPt>
                  <c:idx val="7"/>
                  <c:bubble3D val="0"/>
                  <c:spPr>
                    <a:solidFill>
                      <a:schemeClr val="accent2">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31-3458-47E3-8F30-8A2957735EE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'まとめ（ほぼリンク完了）'!$A$9:$A$16</c15:sqref>
                        </c15:formulaRef>
                      </c:ext>
                    </c:extLst>
                    <c:strCache>
                      <c:ptCount val="8"/>
                      <c:pt idx="0">
                        <c:v>20代</c:v>
                      </c:pt>
                      <c:pt idx="1">
                        <c:v>30代</c:v>
                      </c:pt>
                      <c:pt idx="2">
                        <c:v>40代</c:v>
                      </c:pt>
                      <c:pt idx="3">
                        <c:v>50代</c:v>
                      </c:pt>
                      <c:pt idx="4">
                        <c:v>60代</c:v>
                      </c:pt>
                      <c:pt idx="5">
                        <c:v>70代</c:v>
                      </c:pt>
                      <c:pt idx="6">
                        <c:v>80代</c:v>
                      </c:pt>
                      <c:pt idx="7">
                        <c:v>未回答</c:v>
                      </c:pt>
                    </c:strCache>
                  </c:strRef>
                </c:cat>
                <c:val>
                  <c:numRef>
                    <c:extLst xmlns:c15="http://schemas.microsoft.com/office/drawing/2012/chart">
                      <c:ext xmlns:c15="http://schemas.microsoft.com/office/drawing/2012/chart" uri="{02D57815-91ED-43cb-92C2-25804820EDAC}">
                        <c15:formulaRef>
                          <c15:sqref>'まとめ（ほぼリンク完了）'!$E$9:$E$16</c15:sqref>
                        </c15:formulaRef>
                      </c:ext>
                    </c:extLst>
                    <c:numCache>
                      <c:formatCode>General</c:formatCode>
                      <c:ptCount val="8"/>
                      <c:pt idx="0">
                        <c:v>0</c:v>
                      </c:pt>
                      <c:pt idx="1">
                        <c:v>0</c:v>
                      </c:pt>
                      <c:pt idx="2">
                        <c:v>0</c:v>
                      </c:pt>
                      <c:pt idx="3">
                        <c:v>0</c:v>
                      </c:pt>
                      <c:pt idx="4">
                        <c:v>0</c:v>
                      </c:pt>
                      <c:pt idx="5">
                        <c:v>0</c:v>
                      </c:pt>
                      <c:pt idx="6">
                        <c:v>0</c:v>
                      </c:pt>
                      <c:pt idx="7">
                        <c:v>0</c:v>
                      </c:pt>
                    </c:numCache>
                  </c:numRef>
                </c:val>
                <c:extLst xmlns:c15="http://schemas.microsoft.com/office/drawing/2012/chart">
                  <c:ext xmlns:c16="http://schemas.microsoft.com/office/drawing/2014/chart" uri="{C3380CC4-5D6E-409C-BE32-E72D297353CC}">
                    <c16:uniqueId val="{00000032-3458-47E3-8F30-8A2957735EE5}"/>
                  </c:ext>
                </c:extLst>
              </c15:ser>
            </c15:filteredPieSeries>
            <c15:filteredPieSeries>
              <c15:ser>
                <c:idx val="2"/>
                <c:order val="2"/>
                <c:tx>
                  <c:strRef>
                    <c:extLst xmlns:c15="http://schemas.microsoft.com/office/drawing/2012/chart">
                      <c:ext xmlns:c15="http://schemas.microsoft.com/office/drawing/2012/chart" uri="{02D57815-91ED-43cb-92C2-25804820EDAC}">
                        <c15:formulaRef>
                          <c15:sqref>'まとめ（ほぼリンク完了）'!$B$8</c15:sqref>
                        </c15:formulaRef>
                      </c:ext>
                    </c:extLst>
                    <c:strCache>
                      <c:ptCount val="1"/>
                      <c:pt idx="0">
                        <c:v>合計</c:v>
                      </c:pt>
                    </c:strCache>
                  </c:strRef>
                </c:tx>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34-3458-47E3-8F30-8A2957735EE5}"/>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36-3458-47E3-8F30-8A2957735EE5}"/>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38-3458-47E3-8F30-8A2957735EE5}"/>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3A-3458-47E3-8F30-8A2957735EE5}"/>
                    </c:ext>
                  </c:extLst>
                </c:dPt>
                <c:dPt>
                  <c:idx val="4"/>
                  <c:bubble3D val="0"/>
                  <c:spPr>
                    <a:solidFill>
                      <a:schemeClr val="accent5"/>
                    </a:solidFill>
                    <a:ln w="19050">
                      <a:solidFill>
                        <a:schemeClr val="lt1"/>
                      </a:solidFill>
                    </a:ln>
                    <a:effectLst/>
                  </c:spPr>
                  <c:extLst xmlns:c15="http://schemas.microsoft.com/office/drawing/2012/chart">
                    <c:ext xmlns:c16="http://schemas.microsoft.com/office/drawing/2014/chart" uri="{C3380CC4-5D6E-409C-BE32-E72D297353CC}">
                      <c16:uniqueId val="{0000003C-3458-47E3-8F30-8A2957735EE5}"/>
                    </c:ext>
                  </c:extLst>
                </c:dPt>
                <c:dPt>
                  <c:idx val="5"/>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3E-3458-47E3-8F30-8A2957735EE5}"/>
                    </c:ext>
                  </c:extLst>
                </c:dPt>
                <c:dPt>
                  <c:idx val="6"/>
                  <c:bubble3D val="0"/>
                  <c:spPr>
                    <a:solidFill>
                      <a:schemeClr val="accent1">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40-3458-47E3-8F30-8A2957735EE5}"/>
                    </c:ext>
                  </c:extLst>
                </c:dPt>
                <c:dPt>
                  <c:idx val="7"/>
                  <c:bubble3D val="0"/>
                  <c:spPr>
                    <a:solidFill>
                      <a:schemeClr val="accent2">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42-3458-47E3-8F30-8A2957735EE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'まとめ（ほぼリンク完了）'!$A$9:$A$16</c15:sqref>
                        </c15:formulaRef>
                      </c:ext>
                    </c:extLst>
                    <c:strCache>
                      <c:ptCount val="8"/>
                      <c:pt idx="0">
                        <c:v>20代</c:v>
                      </c:pt>
                      <c:pt idx="1">
                        <c:v>30代</c:v>
                      </c:pt>
                      <c:pt idx="2">
                        <c:v>40代</c:v>
                      </c:pt>
                      <c:pt idx="3">
                        <c:v>50代</c:v>
                      </c:pt>
                      <c:pt idx="4">
                        <c:v>60代</c:v>
                      </c:pt>
                      <c:pt idx="5">
                        <c:v>70代</c:v>
                      </c:pt>
                      <c:pt idx="6">
                        <c:v>80代</c:v>
                      </c:pt>
                      <c:pt idx="7">
                        <c:v>未回答</c:v>
                      </c:pt>
                    </c:strCache>
                  </c:strRef>
                </c:cat>
                <c:val>
                  <c:numRef>
                    <c:extLst xmlns:c15="http://schemas.microsoft.com/office/drawing/2012/chart">
                      <c:ext xmlns:c15="http://schemas.microsoft.com/office/drawing/2012/chart" uri="{02D57815-91ED-43cb-92C2-25804820EDAC}">
                        <c15:formulaRef>
                          <c15:sqref>'まとめ（ほぼリンク完了）'!$B$9:$B$16</c15:sqref>
                        </c15:formulaRef>
                      </c:ext>
                    </c:extLst>
                    <c:numCache>
                      <c:formatCode>General</c:formatCode>
                      <c:ptCount val="8"/>
                      <c:pt idx="0">
                        <c:v>0</c:v>
                      </c:pt>
                      <c:pt idx="1">
                        <c:v>0</c:v>
                      </c:pt>
                      <c:pt idx="2">
                        <c:v>0</c:v>
                      </c:pt>
                      <c:pt idx="3">
                        <c:v>4</c:v>
                      </c:pt>
                      <c:pt idx="4">
                        <c:v>10</c:v>
                      </c:pt>
                      <c:pt idx="5">
                        <c:v>20</c:v>
                      </c:pt>
                      <c:pt idx="6">
                        <c:v>2</c:v>
                      </c:pt>
                      <c:pt idx="7">
                        <c:v>0</c:v>
                      </c:pt>
                    </c:numCache>
                  </c:numRef>
                </c:val>
                <c:extLst xmlns:c15="http://schemas.microsoft.com/office/drawing/2012/chart">
                  <c:ext xmlns:c16="http://schemas.microsoft.com/office/drawing/2014/chart" uri="{C3380CC4-5D6E-409C-BE32-E72D297353CC}">
                    <c16:uniqueId val="{00000043-3458-47E3-8F30-8A2957735EE5}"/>
                  </c:ext>
                </c:extLst>
              </c15:ser>
            </c15:filteredPieSeries>
          </c:ext>
        </c:extLst>
      </c:pieChart>
      <c:spPr>
        <a:noFill/>
        <a:ln>
          <a:noFill/>
        </a:ln>
        <a:effectLst/>
      </c:spPr>
    </c:plotArea>
    <c:legend>
      <c:legendPos val="r"/>
      <c:layout>
        <c:manualLayout>
          <c:xMode val="edge"/>
          <c:yMode val="edge"/>
          <c:x val="0.67893730223927051"/>
          <c:y val="0.21140090785282134"/>
          <c:w val="0.22595479336430113"/>
          <c:h val="0.7183778292697995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研修評価</a:t>
            </a:r>
          </a:p>
        </c:rich>
      </c:tx>
      <c:layout>
        <c:manualLayout>
          <c:xMode val="edge"/>
          <c:yMode val="edge"/>
          <c:x val="0.67370842919891238"/>
          <c:y val="3.90242907880947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31302985564304464"/>
          <c:y val="9.4016288256662889E-2"/>
          <c:w val="0.34616278433945757"/>
          <c:h val="0.72340988379733262"/>
        </c:manualLayout>
      </c:layout>
      <c:pieChart>
        <c:varyColors val="1"/>
        <c:ser>
          <c:idx val="1"/>
          <c:order val="1"/>
          <c:tx>
            <c:strRef>
              <c:f>'まとめ（ほぼリンク完了）'!$C$91</c:f>
              <c:strCache>
                <c:ptCount val="1"/>
                <c:pt idx="0">
                  <c:v>比率</c:v>
                </c:pt>
              </c:strCache>
            </c:strRef>
          </c:tx>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01-4283-4D5C-9D42-E0669422388E}"/>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03-4283-4D5C-9D42-E0669422388E}"/>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05-4283-4D5C-9D42-E0669422388E}"/>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07-4283-4D5C-9D42-E0669422388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283-4D5C-9D42-E0669422388E}"/>
              </c:ext>
            </c:extLst>
          </c:dPt>
          <c:dLbls>
            <c:dLbl>
              <c:idx val="0"/>
              <c:layout>
                <c:manualLayout>
                  <c:x val="-0.13951352713414475"/>
                  <c:y val="7.1107948637440466E-2"/>
                </c:manualLayout>
              </c:layout>
              <c:spPr>
                <a:solidFill>
                  <a:schemeClr val="bg1"/>
                </a:solidFill>
                <a:ln>
                  <a:solidFill>
                    <a:sysClr val="windowText" lastClr="000000"/>
                  </a:solid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manualLayout>
                      <c:w val="0.20829530276504601"/>
                      <c:h val="0.11752264136325269"/>
                    </c:manualLayout>
                  </c15:layout>
                </c:ext>
                <c:ext xmlns:c16="http://schemas.microsoft.com/office/drawing/2014/chart" uri="{C3380CC4-5D6E-409C-BE32-E72D297353CC}">
                  <c16:uniqueId val="{00000001-4283-4D5C-9D42-E0669422388E}"/>
                </c:ext>
              </c:extLst>
            </c:dLbl>
            <c:dLbl>
              <c:idx val="1"/>
              <c:layout>
                <c:manualLayout>
                  <c:x val="0.13415274042428443"/>
                  <c:y val="-5.4340291228485091E-2"/>
                </c:manualLayout>
              </c:layout>
              <c:spPr>
                <a:solidFill>
                  <a:schemeClr val="bg1"/>
                </a:solidFill>
                <a:ln>
                  <a:solidFill>
                    <a:sysClr val="windowText" lastClr="000000"/>
                  </a:solid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manualLayout>
                      <c:w val="0.20801169985523404"/>
                      <c:h val="0.11528154397582746"/>
                    </c:manualLayout>
                  </c15:layout>
                </c:ext>
                <c:ext xmlns:c16="http://schemas.microsoft.com/office/drawing/2014/chart" uri="{C3380CC4-5D6E-409C-BE32-E72D297353CC}">
                  <c16:uniqueId val="{00000003-4283-4D5C-9D42-E0669422388E}"/>
                </c:ext>
              </c:extLst>
            </c:dLbl>
            <c:dLbl>
              <c:idx val="2"/>
              <c:layout>
                <c:manualLayout>
                  <c:x val="-0.13030751763129636"/>
                  <c:y val="2.1050285580885043E-3"/>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283-4D5C-9D42-E0669422388E}"/>
                </c:ext>
              </c:extLst>
            </c:dLbl>
            <c:dLbl>
              <c:idx val="3"/>
              <c:layout>
                <c:manualLayout>
                  <c:x val="-4.783854703308106E-4"/>
                  <c:y val="-6.9378646227895302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283-4D5C-9D42-E0669422388E}"/>
                </c:ext>
              </c:extLst>
            </c:dLbl>
            <c:dLbl>
              <c:idx val="4"/>
              <c:layout>
                <c:manualLayout>
                  <c:x val="0.1565169846952138"/>
                  <c:y val="9.3615242708205548E-3"/>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283-4D5C-9D42-E066942238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f>'まとめ（ほぼリンク完了）'!$A$92:$A$97</c:f>
              <c:strCache>
                <c:ptCount val="5"/>
                <c:pt idx="0">
                  <c:v>大変役に立つ</c:v>
                </c:pt>
                <c:pt idx="1">
                  <c:v>やや役に立つ</c:v>
                </c:pt>
                <c:pt idx="2">
                  <c:v>ふつう</c:v>
                </c:pt>
                <c:pt idx="3">
                  <c:v>あまり役に立たない</c:v>
                </c:pt>
                <c:pt idx="4">
                  <c:v>無回答</c:v>
                </c:pt>
              </c:strCache>
            </c:strRef>
          </c:cat>
          <c:val>
            <c:numRef>
              <c:f>'まとめ（ほぼリンク完了）'!$C$92:$C$97</c:f>
              <c:numCache>
                <c:formatCode>0.0%</c:formatCode>
                <c:ptCount val="5"/>
                <c:pt idx="0">
                  <c:v>0.3888888888888889</c:v>
                </c:pt>
                <c:pt idx="1">
                  <c:v>0.58333333333333337</c:v>
                </c:pt>
                <c:pt idx="2">
                  <c:v>2.7777777777777776E-2</c:v>
                </c:pt>
                <c:pt idx="3">
                  <c:v>0</c:v>
                </c:pt>
                <c:pt idx="4">
                  <c:v>0</c:v>
                </c:pt>
              </c:numCache>
            </c:numRef>
          </c:val>
          <c:extLst xmlns:c15="http://schemas.microsoft.com/office/drawing/2012/chart">
            <c:ext xmlns:c16="http://schemas.microsoft.com/office/drawing/2014/chart" uri="{C3380CC4-5D6E-409C-BE32-E72D297353CC}">
              <c16:uniqueId val="{0000000A-4283-4D5C-9D42-E0669422388E}"/>
            </c:ext>
          </c:extLst>
        </c:ser>
        <c:dLbls>
          <c:dLblPos val="bestFit"/>
          <c:showLegendKey val="0"/>
          <c:showVal val="1"/>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'まとめ（ほぼリンク完了）'!$B$91</c15:sqref>
                        </c15:formulaRef>
                      </c:ext>
                    </c:extLst>
                    <c:strCache>
                      <c:ptCount val="1"/>
                      <c:pt idx="0">
                        <c:v>合計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4283-4D5C-9D42-E0669422388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4283-4D5C-9D42-E0669422388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4283-4D5C-9D42-E0669422388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4283-4D5C-9D42-E0669422388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4283-4D5C-9D42-E066942238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'まとめ（ほぼリンク完了）'!$A$92:$A$97</c15:sqref>
                        </c15:formulaRef>
                      </c:ext>
                    </c:extLst>
                    <c:strCache>
                      <c:ptCount val="5"/>
                      <c:pt idx="0">
                        <c:v>大変役に立つ</c:v>
                      </c:pt>
                      <c:pt idx="1">
                        <c:v>やや役に立つ</c:v>
                      </c:pt>
                      <c:pt idx="2">
                        <c:v>ふつう</c:v>
                      </c:pt>
                      <c:pt idx="3">
                        <c:v>あまり役に立たない</c:v>
                      </c:pt>
                      <c:pt idx="4">
                        <c:v>無回答</c:v>
                      </c:pt>
                    </c:strCache>
                  </c:strRef>
                </c:cat>
                <c:val>
                  <c:numRef>
                    <c:extLst>
                      <c:ext uri="{02D57815-91ED-43cb-92C2-25804820EDAC}">
                        <c15:formulaRef>
                          <c15:sqref>'まとめ（ほぼリンク完了）'!$B$92:$B$97</c15:sqref>
                        </c15:formulaRef>
                      </c:ext>
                    </c:extLst>
                    <c:numCache>
                      <c:formatCode>0_);[Red]\(0\)</c:formatCode>
                      <c:ptCount val="5"/>
                      <c:pt idx="0">
                        <c:v>14</c:v>
                      </c:pt>
                      <c:pt idx="1">
                        <c:v>21</c:v>
                      </c:pt>
                      <c:pt idx="2">
                        <c:v>1</c:v>
                      </c:pt>
                      <c:pt idx="3">
                        <c:v>0</c:v>
                      </c:pt>
                      <c:pt idx="4">
                        <c:v>0</c:v>
                      </c:pt>
                    </c:numCache>
                  </c:numRef>
                </c:val>
                <c:extLst>
                  <c:ext xmlns:c16="http://schemas.microsoft.com/office/drawing/2014/chart" uri="{C3380CC4-5D6E-409C-BE32-E72D297353CC}">
                    <c16:uniqueId val="{00000015-4283-4D5C-9D42-E0669422388E}"/>
                  </c:ext>
                </c:extLst>
              </c15:ser>
            </c15:filteredPieSeries>
            <c15:filteredPieSeries>
              <c15:ser>
                <c:idx val="2"/>
                <c:order val="2"/>
                <c:tx>
                  <c:strRef>
                    <c:extLst xmlns:c15="http://schemas.microsoft.com/office/drawing/2012/chart">
                      <c:ext xmlns:c15="http://schemas.microsoft.com/office/drawing/2012/chart" uri="{02D57815-91ED-43cb-92C2-25804820EDAC}">
                        <c15:formulaRef>
                          <c15:sqref>'まとめ（ほぼリンク完了）'!$D$91</c15:sqref>
                        </c15:formulaRef>
                      </c:ext>
                    </c:extLst>
                    <c:strCache>
                      <c:ptCount val="1"/>
                      <c:pt idx="0">
                        <c:v>1回目
(11/6)kt</c:v>
                      </c:pt>
                    </c:strCache>
                  </c:strRef>
                </c:tx>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17-4283-4D5C-9D42-E0669422388E}"/>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19-4283-4D5C-9D42-E0669422388E}"/>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1B-4283-4D5C-9D42-E0669422388E}"/>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1D-4283-4D5C-9D42-E0669422388E}"/>
                    </c:ext>
                  </c:extLst>
                </c:dPt>
                <c:dPt>
                  <c:idx val="4"/>
                  <c:bubble3D val="0"/>
                  <c:spPr>
                    <a:solidFill>
                      <a:schemeClr val="accent5"/>
                    </a:solidFill>
                    <a:ln w="19050">
                      <a:solidFill>
                        <a:schemeClr val="lt1"/>
                      </a:solidFill>
                    </a:ln>
                    <a:effectLst/>
                  </c:spPr>
                  <c:extLst xmlns:c15="http://schemas.microsoft.com/office/drawing/2012/chart">
                    <c:ext xmlns:c16="http://schemas.microsoft.com/office/drawing/2014/chart" uri="{C3380CC4-5D6E-409C-BE32-E72D297353CC}">
                      <c16:uniqueId val="{0000001F-4283-4D5C-9D42-E066942238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'まとめ（ほぼリンク完了）'!$A$92:$A$97</c15:sqref>
                        </c15:formulaRef>
                      </c:ext>
                    </c:extLst>
                    <c:strCache>
                      <c:ptCount val="5"/>
                      <c:pt idx="0">
                        <c:v>大変役に立つ</c:v>
                      </c:pt>
                      <c:pt idx="1">
                        <c:v>やや役に立つ</c:v>
                      </c:pt>
                      <c:pt idx="2">
                        <c:v>ふつう</c:v>
                      </c:pt>
                      <c:pt idx="3">
                        <c:v>あまり役に立たない</c:v>
                      </c:pt>
                      <c:pt idx="4">
                        <c:v>無回答</c:v>
                      </c:pt>
                    </c:strCache>
                  </c:strRef>
                </c:cat>
                <c:val>
                  <c:numRef>
                    <c:extLst xmlns:c15="http://schemas.microsoft.com/office/drawing/2012/chart">
                      <c:ext xmlns:c15="http://schemas.microsoft.com/office/drawing/2012/chart" uri="{02D57815-91ED-43cb-92C2-25804820EDAC}">
                        <c15:formulaRef>
                          <c15:sqref>'まとめ（ほぼリンク完了）'!$D$92:$D$97</c15:sqref>
                        </c15:formulaRef>
                      </c:ext>
                    </c:extLst>
                    <c:numCache>
                      <c:formatCode>General</c:formatCode>
                      <c:ptCount val="5"/>
                      <c:pt idx="0">
                        <c:v>14</c:v>
                      </c:pt>
                      <c:pt idx="1">
                        <c:v>21</c:v>
                      </c:pt>
                      <c:pt idx="2">
                        <c:v>1</c:v>
                      </c:pt>
                      <c:pt idx="3">
                        <c:v>0</c:v>
                      </c:pt>
                      <c:pt idx="4">
                        <c:v>0</c:v>
                      </c:pt>
                    </c:numCache>
                  </c:numRef>
                </c:val>
                <c:extLst xmlns:c15="http://schemas.microsoft.com/office/drawing/2012/chart">
                  <c:ext xmlns:c16="http://schemas.microsoft.com/office/drawing/2014/chart" uri="{C3380CC4-5D6E-409C-BE32-E72D297353CC}">
                    <c16:uniqueId val="{00000020-4283-4D5C-9D42-E0669422388E}"/>
                  </c:ext>
                </c:extLst>
              </c15:ser>
            </c15:filteredPieSeries>
            <c15:filteredPieSeries>
              <c15:ser>
                <c:idx val="3"/>
                <c:order val="3"/>
                <c:tx>
                  <c:strRef>
                    <c:extLst xmlns:c15="http://schemas.microsoft.com/office/drawing/2012/chart">
                      <c:ext xmlns:c15="http://schemas.microsoft.com/office/drawing/2012/chart" uri="{02D57815-91ED-43cb-92C2-25804820EDAC}">
                        <c15:formulaRef>
                          <c15:sqref>'まとめ（ほぼリンク完了）'!$E$91</c15:sqref>
                        </c15:formulaRef>
                      </c:ext>
                    </c:extLst>
                    <c:strCache>
                      <c:ptCount val="1"/>
                      <c:pt idx="0">
                        <c:v>2回目
(11/29)f</c:v>
                      </c:pt>
                    </c:strCache>
                  </c:strRef>
                </c:tx>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22-4283-4D5C-9D42-E0669422388E}"/>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24-4283-4D5C-9D42-E0669422388E}"/>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26-4283-4D5C-9D42-E0669422388E}"/>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28-4283-4D5C-9D42-E0669422388E}"/>
                    </c:ext>
                  </c:extLst>
                </c:dPt>
                <c:dPt>
                  <c:idx val="4"/>
                  <c:bubble3D val="0"/>
                  <c:spPr>
                    <a:solidFill>
                      <a:schemeClr val="accent5"/>
                    </a:solidFill>
                    <a:ln w="19050">
                      <a:solidFill>
                        <a:schemeClr val="lt1"/>
                      </a:solidFill>
                    </a:ln>
                    <a:effectLst/>
                  </c:spPr>
                  <c:extLst xmlns:c15="http://schemas.microsoft.com/office/drawing/2012/chart">
                    <c:ext xmlns:c16="http://schemas.microsoft.com/office/drawing/2014/chart" uri="{C3380CC4-5D6E-409C-BE32-E72D297353CC}">
                      <c16:uniqueId val="{0000002A-4283-4D5C-9D42-E066942238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'まとめ（ほぼリンク完了）'!$A$92:$A$97</c15:sqref>
                        </c15:formulaRef>
                      </c:ext>
                    </c:extLst>
                    <c:strCache>
                      <c:ptCount val="5"/>
                      <c:pt idx="0">
                        <c:v>大変役に立つ</c:v>
                      </c:pt>
                      <c:pt idx="1">
                        <c:v>やや役に立つ</c:v>
                      </c:pt>
                      <c:pt idx="2">
                        <c:v>ふつう</c:v>
                      </c:pt>
                      <c:pt idx="3">
                        <c:v>あまり役に立たない</c:v>
                      </c:pt>
                      <c:pt idx="4">
                        <c:v>無回答</c:v>
                      </c:pt>
                    </c:strCache>
                  </c:strRef>
                </c:cat>
                <c:val>
                  <c:numRef>
                    <c:extLst xmlns:c15="http://schemas.microsoft.com/office/drawing/2012/chart">
                      <c:ext xmlns:c15="http://schemas.microsoft.com/office/drawing/2012/chart" uri="{02D57815-91ED-43cb-92C2-25804820EDAC}">
                        <c15:formulaRef>
                          <c15:sqref>'まとめ（ほぼリンク完了）'!$E$92:$E$97</c15:sqref>
                        </c15:formulaRef>
                      </c:ext>
                    </c:extLst>
                    <c:numCache>
                      <c:formatCode>General</c:formatCode>
                      <c:ptCount val="5"/>
                      <c:pt idx="0">
                        <c:v>0</c:v>
                      </c:pt>
                      <c:pt idx="1">
                        <c:v>0</c:v>
                      </c:pt>
                      <c:pt idx="2">
                        <c:v>0</c:v>
                      </c:pt>
                      <c:pt idx="3">
                        <c:v>0</c:v>
                      </c:pt>
                      <c:pt idx="4">
                        <c:v>0</c:v>
                      </c:pt>
                    </c:numCache>
                  </c:numRef>
                </c:val>
                <c:extLst xmlns:c15="http://schemas.microsoft.com/office/drawing/2012/chart">
                  <c:ext xmlns:c16="http://schemas.microsoft.com/office/drawing/2014/chart" uri="{C3380CC4-5D6E-409C-BE32-E72D297353CC}">
                    <c16:uniqueId val="{0000002B-4283-4D5C-9D42-E0669422388E}"/>
                  </c:ext>
                </c:extLst>
              </c15:ser>
            </c15:filteredPieSeries>
          </c:ext>
        </c:extLst>
      </c:pieChart>
      <c:spPr>
        <a:noFill/>
        <a:ln>
          <a:noFill/>
        </a:ln>
        <a:effectLst/>
      </c:spPr>
    </c:plotArea>
    <c:legend>
      <c:legendPos val="b"/>
      <c:layout>
        <c:manualLayout>
          <c:xMode val="edge"/>
          <c:yMode val="edge"/>
          <c:x val="5.9377965743212108E-2"/>
          <c:y val="0.76829375961208746"/>
          <c:w val="0.89999997812772925"/>
          <c:h val="0.15485616464854851"/>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01-D846-448A-B6D9-0645AFAF1922}"/>
              </c:ext>
            </c:extLst>
          </c:dPt>
          <c:dPt>
            <c:idx val="1"/>
            <c:invertIfNegative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03-D846-448A-B6D9-0645AFAF1922}"/>
              </c:ext>
            </c:extLst>
          </c:dPt>
          <c:dPt>
            <c:idx val="2"/>
            <c:invertIfNegative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05-D846-448A-B6D9-0645AFAF1922}"/>
              </c:ext>
            </c:extLst>
          </c:dPt>
          <c:dPt>
            <c:idx val="3"/>
            <c:invertIfNegative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07-D846-448A-B6D9-0645AFAF1922}"/>
              </c:ext>
            </c:extLst>
          </c:dPt>
          <c:dPt>
            <c:idx val="4"/>
            <c:invertIfNegative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09-D846-448A-B6D9-0645AFAF1922}"/>
              </c:ext>
            </c:extLst>
          </c:dPt>
          <c:dPt>
            <c:idx val="5"/>
            <c:invertIfNegative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0B-D846-448A-B6D9-0645AFAF1922}"/>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'まとめ（ほぼリンク完了）'!$A$100:$A$105</c:f>
              <c:strCache>
                <c:ptCount val="6"/>
                <c:pt idx="0">
                  <c:v>ア．自主防災組織内での勉強会等で取り上げる</c:v>
                </c:pt>
                <c:pt idx="1">
                  <c:v>イ．自主防災組織内での訓練で実践する</c:v>
                </c:pt>
                <c:pt idx="2">
                  <c:v>ウ．自主防災組織内で作成する広報チラシ等で周知する</c:v>
                </c:pt>
                <c:pt idx="3">
                  <c:v>エ．自主防災組織以外での地域の活動に取り入れる</c:v>
                </c:pt>
                <c:pt idx="4">
                  <c:v>オ．自主防災組織を新たに結成する</c:v>
                </c:pt>
                <c:pt idx="5">
                  <c:v>カ．その他</c:v>
                </c:pt>
              </c:strCache>
            </c:strRef>
          </c:cat>
          <c:val>
            <c:numRef>
              <c:f>'まとめ（ほぼリンク完了）'!$B$100:$B$105</c:f>
              <c:numCache>
                <c:formatCode>General</c:formatCode>
                <c:ptCount val="6"/>
                <c:pt idx="0">
                  <c:v>23</c:v>
                </c:pt>
                <c:pt idx="1">
                  <c:v>20</c:v>
                </c:pt>
                <c:pt idx="2">
                  <c:v>13</c:v>
                </c:pt>
                <c:pt idx="3">
                  <c:v>16</c:v>
                </c:pt>
                <c:pt idx="4">
                  <c:v>0</c:v>
                </c:pt>
                <c:pt idx="5">
                  <c:v>1</c:v>
                </c:pt>
              </c:numCache>
            </c:numRef>
          </c:val>
          <c:extLst xmlns:c15="http://schemas.microsoft.com/office/drawing/2012/chart">
            <c:ext xmlns:c16="http://schemas.microsoft.com/office/drawing/2014/chart" uri="{C3380CC4-5D6E-409C-BE32-E72D297353CC}">
              <c16:uniqueId val="{0000000C-D846-448A-B6D9-0645AFAF1922}"/>
            </c:ext>
          </c:extLst>
        </c:ser>
        <c:dLbls>
          <c:dLblPos val="outEnd"/>
          <c:showLegendKey val="0"/>
          <c:showVal val="1"/>
          <c:showCatName val="0"/>
          <c:showSerName val="0"/>
          <c:showPercent val="0"/>
          <c:showBubbleSize val="0"/>
        </c:dLbls>
        <c:gapWidth val="150"/>
        <c:axId val="2024245840"/>
        <c:axId val="2024230864"/>
      </c:barChart>
      <c:valAx>
        <c:axId val="2024230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024245840"/>
        <c:crosses val="autoZero"/>
        <c:crossBetween val="between"/>
      </c:valAx>
      <c:catAx>
        <c:axId val="2024245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02423086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410465984700891"/>
          <c:y val="0.12774233210546299"/>
          <c:w val="0.60375262004466745"/>
          <c:h val="0.77089400623013327"/>
        </c:manualLayout>
      </c:layout>
      <c:barChart>
        <c:barDir val="bar"/>
        <c:grouping val="clustered"/>
        <c:varyColors val="0"/>
        <c:ser>
          <c:idx val="0"/>
          <c:order val="0"/>
          <c:invertIfNegative val="0"/>
          <c:dPt>
            <c:idx val="3"/>
            <c:invertIfNegative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01-88C1-452C-B9D2-245994AEA76F}"/>
              </c:ext>
            </c:extLst>
          </c:dPt>
          <c:dPt>
            <c:idx val="4"/>
            <c:invertIfNegative val="0"/>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03-88C1-452C-B9D2-245994AEA76F}"/>
              </c:ext>
            </c:extLst>
          </c:dPt>
          <c:dPt>
            <c:idx val="5"/>
            <c:invertIfNegative val="0"/>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05-88C1-452C-B9D2-245994AEA76F}"/>
              </c:ext>
            </c:extLst>
          </c:dPt>
          <c:dPt>
            <c:idx val="6"/>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7-88C1-452C-B9D2-245994AEA76F}"/>
              </c:ext>
            </c:extLst>
          </c:dPt>
          <c:dPt>
            <c:idx val="7"/>
            <c:invertIfNegative val="0"/>
            <c:bubble3D val="0"/>
            <c:spPr>
              <a:solidFill>
                <a:schemeClr val="accent5"/>
              </a:solidFill>
              <a:ln w="19050">
                <a:solidFill>
                  <a:schemeClr val="lt1"/>
                </a:solidFill>
              </a:ln>
              <a:effectLst/>
            </c:spPr>
            <c:extLst>
              <c:ext xmlns:c16="http://schemas.microsoft.com/office/drawing/2014/chart" uri="{C3380CC4-5D6E-409C-BE32-E72D297353CC}">
                <c16:uniqueId val="{00000009-88C1-452C-B9D2-245994AEA76F}"/>
              </c:ext>
            </c:extLst>
          </c:dPt>
          <c:dPt>
            <c:idx val="8"/>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B-88C1-452C-B9D2-245994AEA76F}"/>
              </c:ext>
            </c:extLst>
          </c:dPt>
          <c:dPt>
            <c:idx val="9"/>
            <c:invertIfNegative val="0"/>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8C1-452C-B9D2-245994AEA76F}"/>
              </c:ext>
            </c:extLst>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'まとめ（ほぼリンク完了）'!$A$109:$A$128</c:f>
              <c:strCache>
                <c:ptCount val="20"/>
                <c:pt idx="0">
                  <c:v>ア．クロスロードゲーム</c:v>
                </c:pt>
                <c:pt idx="1">
                  <c:v>イ．災害図上訓練(DIG)</c:v>
                </c:pt>
                <c:pt idx="2">
                  <c:v>ウ．避難所運営ゲーム(HUG)</c:v>
                </c:pt>
                <c:pt idx="3">
                  <c:v>ア．活動事例の紹介</c:v>
                </c:pt>
                <c:pt idx="4">
                  <c:v>イ．被災地の経験談</c:v>
                </c:pt>
                <c:pt idx="5">
                  <c:v>ウ．災害ボランティアの経験談</c:v>
                </c:pt>
                <c:pt idx="6">
                  <c:v>エ．組織の平常時活動</c:v>
                </c:pt>
                <c:pt idx="7">
                  <c:v>オ．組織の災害時活動</c:v>
                </c:pt>
                <c:pt idx="8">
                  <c:v>カ．気象情報の活用方法</c:v>
                </c:pt>
                <c:pt idx="9">
                  <c:v>キ．日赤や自衛隊などの防災関係機関による講演</c:v>
                </c:pt>
                <c:pt idx="10">
                  <c:v>ク．災害別の防災対策</c:v>
                </c:pt>
                <c:pt idx="11">
                  <c:v>ケ．避難行動要支援者支援</c:v>
                </c:pt>
                <c:pt idx="12">
                  <c:v>コ．地区防災計画の作成</c:v>
                </c:pt>
                <c:pt idx="13">
                  <c:v>サ．男女共同参画の視点で考える防災</c:v>
                </c:pt>
                <c:pt idx="14">
                  <c:v>シ．食物アレルギーと避難所運営</c:v>
                </c:pt>
                <c:pt idx="15">
                  <c:v>ス．若手の育成</c:v>
                </c:pt>
                <c:pt idx="16">
                  <c:v>セ．新型コロナウイルスまん延下における避難所運営</c:v>
                </c:pt>
                <c:pt idx="17">
                  <c:v>ア．他組織との情報交換</c:v>
                </c:pt>
                <c:pt idx="18">
                  <c:v>その他（土日開催）</c:v>
                </c:pt>
                <c:pt idx="19">
                  <c:v>その他</c:v>
                </c:pt>
              </c:strCache>
            </c:strRef>
          </c:cat>
          <c:val>
            <c:numRef>
              <c:f>'まとめ（ほぼリンク完了）'!$B$109:$B$128</c:f>
              <c:numCache>
                <c:formatCode>General</c:formatCode>
                <c:ptCount val="20"/>
                <c:pt idx="0">
                  <c:v>9</c:v>
                </c:pt>
                <c:pt idx="1">
                  <c:v>13</c:v>
                </c:pt>
                <c:pt idx="2">
                  <c:v>10</c:v>
                </c:pt>
                <c:pt idx="3">
                  <c:v>12</c:v>
                </c:pt>
                <c:pt idx="4">
                  <c:v>15</c:v>
                </c:pt>
                <c:pt idx="5">
                  <c:v>5</c:v>
                </c:pt>
                <c:pt idx="6">
                  <c:v>11</c:v>
                </c:pt>
                <c:pt idx="7">
                  <c:v>9</c:v>
                </c:pt>
                <c:pt idx="8">
                  <c:v>3</c:v>
                </c:pt>
                <c:pt idx="9">
                  <c:v>8</c:v>
                </c:pt>
                <c:pt idx="10">
                  <c:v>7</c:v>
                </c:pt>
                <c:pt idx="11">
                  <c:v>7</c:v>
                </c:pt>
                <c:pt idx="12">
                  <c:v>5</c:v>
                </c:pt>
                <c:pt idx="13">
                  <c:v>5</c:v>
                </c:pt>
                <c:pt idx="14">
                  <c:v>3</c:v>
                </c:pt>
                <c:pt idx="15">
                  <c:v>9</c:v>
                </c:pt>
                <c:pt idx="16">
                  <c:v>8</c:v>
                </c:pt>
                <c:pt idx="17">
                  <c:v>7</c:v>
                </c:pt>
                <c:pt idx="18">
                  <c:v>6</c:v>
                </c:pt>
                <c:pt idx="19">
                  <c:v>3</c:v>
                </c:pt>
              </c:numCache>
            </c:numRef>
          </c:val>
          <c:extLst xmlns:c15="http://schemas.microsoft.com/office/drawing/2012/chart">
            <c:ext xmlns:c16="http://schemas.microsoft.com/office/drawing/2014/chart" uri="{C3380CC4-5D6E-409C-BE32-E72D297353CC}">
              <c16:uniqueId val="{0000000E-88C1-452C-B9D2-245994AEA76F}"/>
            </c:ext>
          </c:extLst>
        </c:ser>
        <c:dLbls>
          <c:dLblPos val="outEnd"/>
          <c:showLegendKey val="0"/>
          <c:showVal val="1"/>
          <c:showCatName val="0"/>
          <c:showSerName val="0"/>
          <c:showPercent val="0"/>
          <c:showBubbleSize val="0"/>
        </c:dLbls>
        <c:gapWidth val="100"/>
        <c:axId val="2024197248"/>
        <c:axId val="2024209728"/>
      </c:barChart>
      <c:valAx>
        <c:axId val="2024209728"/>
        <c:scaling>
          <c:orientation val="minMax"/>
        </c:scaling>
        <c:delete val="0"/>
        <c:axPos val="b"/>
        <c:majorGridlines/>
        <c:numFmt formatCode="General" sourceLinked="1"/>
        <c:majorTickMark val="out"/>
        <c:minorTickMark val="none"/>
        <c:tickLblPos val="nextTo"/>
        <c:crossAx val="2024197248"/>
        <c:crosses val="autoZero"/>
        <c:crossBetween val="between"/>
      </c:valAx>
      <c:catAx>
        <c:axId val="2024197248"/>
        <c:scaling>
          <c:orientation val="minMax"/>
        </c:scaling>
        <c:delete val="0"/>
        <c:axPos val="l"/>
        <c:numFmt formatCode="General" sourceLinked="1"/>
        <c:majorTickMark val="out"/>
        <c:minorTickMark val="none"/>
        <c:tickLblPos val="nextTo"/>
        <c:crossAx val="2024209728"/>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224577826101941"/>
          <c:y val="0.16565934780130745"/>
          <c:w val="0.58434245290627795"/>
          <c:h val="0.77880590886336165"/>
        </c:manualLayout>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'まとめ（ほぼリンク完了）'!$A$132:$A$142</c:f>
              <c:strCache>
                <c:ptCount val="11"/>
                <c:pt idx="0">
                  <c:v>ア．若い人が少ない</c:v>
                </c:pt>
                <c:pt idx="1">
                  <c:v>イ．高齢化している</c:v>
                </c:pt>
                <c:pt idx="2">
                  <c:v>ウ．活動(訓練)が活発である</c:v>
                </c:pt>
                <c:pt idx="3">
                  <c:v>エ．活動(訓練)が少ない</c:v>
                </c:pt>
                <c:pt idx="4">
                  <c:v>オ．活動(訓練)に参加する人がいつも決まっている</c:v>
                </c:pt>
                <c:pt idx="5">
                  <c:v>カ．発災時に活動ができるか不安</c:v>
                </c:pt>
                <c:pt idx="6">
                  <c:v>キ．組織内で知識の継承ができている</c:v>
                </c:pt>
                <c:pt idx="7">
                  <c:v>ク．組織内で知識の継承ができていない</c:v>
                </c:pt>
                <c:pt idx="8">
                  <c:v>ケ．行政等と連携ができている</c:v>
                </c:pt>
                <c:pt idx="9">
                  <c:v>コ．行政等と連携ができていない</c:v>
                </c:pt>
                <c:pt idx="10">
                  <c:v>サ．その他</c:v>
                </c:pt>
              </c:strCache>
            </c:strRef>
          </c:cat>
          <c:val>
            <c:numRef>
              <c:f>'まとめ（ほぼリンク完了）'!$B$132:$B$142</c:f>
              <c:numCache>
                <c:formatCode>General</c:formatCode>
                <c:ptCount val="11"/>
                <c:pt idx="0">
                  <c:v>25</c:v>
                </c:pt>
                <c:pt idx="1">
                  <c:v>29</c:v>
                </c:pt>
                <c:pt idx="2">
                  <c:v>4</c:v>
                </c:pt>
                <c:pt idx="3">
                  <c:v>11</c:v>
                </c:pt>
                <c:pt idx="4">
                  <c:v>17</c:v>
                </c:pt>
                <c:pt idx="5">
                  <c:v>24</c:v>
                </c:pt>
                <c:pt idx="6">
                  <c:v>6</c:v>
                </c:pt>
                <c:pt idx="7">
                  <c:v>9</c:v>
                </c:pt>
                <c:pt idx="8">
                  <c:v>10</c:v>
                </c:pt>
                <c:pt idx="9">
                  <c:v>6</c:v>
                </c:pt>
                <c:pt idx="10">
                  <c:v>1</c:v>
                </c:pt>
              </c:numCache>
            </c:numRef>
          </c:val>
          <c:extLst xmlns:c15="http://schemas.microsoft.com/office/drawing/2012/chart">
            <c:ext xmlns:c16="http://schemas.microsoft.com/office/drawing/2014/chart" uri="{C3380CC4-5D6E-409C-BE32-E72D297353CC}">
              <c16:uniqueId val="{00000000-1B49-458C-8A80-5AA8CB1F7F0E}"/>
            </c:ext>
          </c:extLst>
        </c:ser>
        <c:dLbls>
          <c:showLegendKey val="0"/>
          <c:showVal val="0"/>
          <c:showCatName val="0"/>
          <c:showSerName val="0"/>
          <c:showPercent val="0"/>
          <c:showBubbleSize val="0"/>
        </c:dLbls>
        <c:gapWidth val="182"/>
        <c:axId val="59624512"/>
        <c:axId val="59637824"/>
      </c:barChart>
      <c:valAx>
        <c:axId val="59637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624512"/>
        <c:crosses val="autoZero"/>
        <c:crossBetween val="between"/>
      </c:valAx>
      <c:catAx>
        <c:axId val="59624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63782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62493064644913"/>
          <c:y val="0.13794648082552732"/>
          <c:w val="0.6329907764598961"/>
          <c:h val="0.79150432579405106"/>
        </c:manualLayout>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'まとめ（ほぼリンク完了）'!$A$146:$A$159</c:f>
              <c:strCache>
                <c:ptCount val="14"/>
                <c:pt idx="0">
                  <c:v>ア．市役所・役場</c:v>
                </c:pt>
                <c:pt idx="1">
                  <c:v>イ．消防団</c:v>
                </c:pt>
                <c:pt idx="2">
                  <c:v>ウ．消防署</c:v>
                </c:pt>
                <c:pt idx="3">
                  <c:v>エ．地域の企業</c:v>
                </c:pt>
                <c:pt idx="4">
                  <c:v>オ．小学校</c:v>
                </c:pt>
                <c:pt idx="5">
                  <c:v>カ．中学校</c:v>
                </c:pt>
                <c:pt idx="6">
                  <c:v>キ．高等学校</c:v>
                </c:pt>
                <c:pt idx="7">
                  <c:v>ク．大学</c:v>
                </c:pt>
                <c:pt idx="8">
                  <c:v>ケ．幼稚園・保育園</c:v>
                </c:pt>
                <c:pt idx="9">
                  <c:v>コ．社会福祉協議会などの福祉関係の団体</c:v>
                </c:pt>
                <c:pt idx="10">
                  <c:v>サ．社会福祉施設等</c:v>
                </c:pt>
                <c:pt idx="11">
                  <c:v>シ．日本赤十字社などの医療関係</c:v>
                </c:pt>
                <c:pt idx="12">
                  <c:v>ス．他の自主防災組織</c:v>
                </c:pt>
                <c:pt idx="13">
                  <c:v>セ．その他</c:v>
                </c:pt>
              </c:strCache>
            </c:strRef>
          </c:cat>
          <c:val>
            <c:numRef>
              <c:f>'まとめ（ほぼリンク完了）'!$B$146:$B$159</c:f>
              <c:numCache>
                <c:formatCode>General</c:formatCode>
                <c:ptCount val="14"/>
                <c:pt idx="0">
                  <c:v>27</c:v>
                </c:pt>
                <c:pt idx="1">
                  <c:v>16</c:v>
                </c:pt>
                <c:pt idx="2">
                  <c:v>20</c:v>
                </c:pt>
                <c:pt idx="3">
                  <c:v>0</c:v>
                </c:pt>
                <c:pt idx="4">
                  <c:v>11</c:v>
                </c:pt>
                <c:pt idx="5">
                  <c:v>0</c:v>
                </c:pt>
                <c:pt idx="6">
                  <c:v>3</c:v>
                </c:pt>
                <c:pt idx="7">
                  <c:v>2</c:v>
                </c:pt>
                <c:pt idx="8">
                  <c:v>0</c:v>
                </c:pt>
                <c:pt idx="9">
                  <c:v>12</c:v>
                </c:pt>
                <c:pt idx="10">
                  <c:v>0</c:v>
                </c:pt>
                <c:pt idx="11">
                  <c:v>10</c:v>
                </c:pt>
                <c:pt idx="12">
                  <c:v>2</c:v>
                </c:pt>
                <c:pt idx="13">
                  <c:v>1</c:v>
                </c:pt>
              </c:numCache>
            </c:numRef>
          </c:val>
          <c:extLst xmlns:c15="http://schemas.microsoft.com/office/drawing/2012/chart">
            <c:ext xmlns:c16="http://schemas.microsoft.com/office/drawing/2014/chart" uri="{C3380CC4-5D6E-409C-BE32-E72D297353CC}">
              <c16:uniqueId val="{00000000-76F7-4ED7-887C-1B8CE58E85FB}"/>
            </c:ext>
          </c:extLst>
        </c:ser>
        <c:dLbls>
          <c:showLegendKey val="0"/>
          <c:showVal val="0"/>
          <c:showCatName val="0"/>
          <c:showSerName val="0"/>
          <c:showPercent val="0"/>
          <c:showBubbleSize val="0"/>
        </c:dLbls>
        <c:gapWidth val="182"/>
        <c:axId val="59694816"/>
        <c:axId val="59694400"/>
      </c:barChart>
      <c:valAx>
        <c:axId val="5969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694816"/>
        <c:crosses val="autoZero"/>
        <c:crossBetween val="between"/>
      </c:valAx>
      <c:catAx>
        <c:axId val="59694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69440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751668996171507"/>
          <c:y val="9.408250545399742E-2"/>
          <c:w val="0.64886273531819116"/>
          <c:h val="0.79150432579405106"/>
        </c:manualLayout>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'まとめ（ほぼリンク完了）'!$A$163:$A$171</c:f>
              <c:strCache>
                <c:ptCount val="9"/>
                <c:pt idx="0">
                  <c:v>ア．リーダーとなる人材</c:v>
                </c:pt>
                <c:pt idx="1">
                  <c:v>イ．防災活動への参加者</c:v>
                </c:pt>
                <c:pt idx="2">
                  <c:v>ウ．組織づくりのアドバイザー</c:v>
                </c:pt>
                <c:pt idx="3">
                  <c:v>エ．訓練を行うための指導者</c:v>
                </c:pt>
                <c:pt idx="4">
                  <c:v>オ．防災活動を行うための資機材</c:v>
                </c:pt>
                <c:pt idx="5">
                  <c:v>カ．防災に関する知識を学ぶ機会</c:v>
                </c:pt>
                <c:pt idx="6">
                  <c:v>キ．活動に対する住民の理解</c:v>
                </c:pt>
                <c:pt idx="7">
                  <c:v>ク．他の団体との連携</c:v>
                </c:pt>
                <c:pt idx="8">
                  <c:v>ケ．その他</c:v>
                </c:pt>
              </c:strCache>
            </c:strRef>
          </c:cat>
          <c:val>
            <c:numRef>
              <c:f>'まとめ（ほぼリンク完了）'!$B$163:$B$171</c:f>
              <c:numCache>
                <c:formatCode>General</c:formatCode>
                <c:ptCount val="9"/>
                <c:pt idx="0">
                  <c:v>17</c:v>
                </c:pt>
                <c:pt idx="1">
                  <c:v>24</c:v>
                </c:pt>
                <c:pt idx="2">
                  <c:v>9</c:v>
                </c:pt>
                <c:pt idx="3">
                  <c:v>11</c:v>
                </c:pt>
                <c:pt idx="4">
                  <c:v>8</c:v>
                </c:pt>
                <c:pt idx="5">
                  <c:v>14</c:v>
                </c:pt>
                <c:pt idx="6">
                  <c:v>15</c:v>
                </c:pt>
                <c:pt idx="7">
                  <c:v>5</c:v>
                </c:pt>
                <c:pt idx="8">
                  <c:v>0</c:v>
                </c:pt>
              </c:numCache>
            </c:numRef>
          </c:val>
          <c:extLst xmlns:c15="http://schemas.microsoft.com/office/drawing/2012/chart">
            <c:ext xmlns:c16="http://schemas.microsoft.com/office/drawing/2014/chart" uri="{C3380CC4-5D6E-409C-BE32-E72D297353CC}">
              <c16:uniqueId val="{00000000-DF29-4291-B0C9-FFE341F644D9}"/>
            </c:ext>
          </c:extLst>
        </c:ser>
        <c:dLbls>
          <c:dLblPos val="outEnd"/>
          <c:showLegendKey val="0"/>
          <c:showVal val="1"/>
          <c:showCatName val="0"/>
          <c:showSerName val="0"/>
          <c:showPercent val="0"/>
          <c:showBubbleSize val="0"/>
        </c:dLbls>
        <c:gapWidth val="182"/>
        <c:axId val="59728928"/>
        <c:axId val="59735584"/>
      </c:barChart>
      <c:catAx>
        <c:axId val="59728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735584"/>
        <c:crosses val="autoZero"/>
        <c:auto val="1"/>
        <c:lblAlgn val="ctr"/>
        <c:lblOffset val="100"/>
        <c:noMultiLvlLbl val="0"/>
      </c:catAx>
      <c:valAx>
        <c:axId val="59735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728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81F72-1CF6-47B6-B3AD-60904AD94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2020-12-03T11:29:00Z</dcterms:created>
  <dcterms:modified xsi:type="dcterms:W3CDTF">2020-12-22T03:08:00Z</dcterms:modified>
  <cp:contentStatus/>
</cp:coreProperties>
</file>