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71C8" w14:textId="78A216D1" w:rsidR="00F644D7" w:rsidRPr="00FB4246" w:rsidRDefault="00335284" w:rsidP="00460F5A">
      <w:pPr>
        <w:rPr>
          <w:rFonts w:asciiTheme="minorEastAsia" w:hAnsiTheme="minorEastAsia"/>
          <w:sz w:val="24"/>
          <w:szCs w:val="24"/>
        </w:rPr>
      </w:pPr>
      <w:r w:rsidRPr="00FB4246">
        <w:rPr>
          <w:rFonts w:asciiTheme="minorEastAsia" w:hAnsiTheme="minorEastAsia" w:hint="eastAsia"/>
          <w:sz w:val="24"/>
          <w:szCs w:val="24"/>
        </w:rPr>
        <w:t>令和</w:t>
      </w:r>
      <w:r w:rsidR="00285EBC">
        <w:rPr>
          <w:rFonts w:asciiTheme="minorEastAsia" w:hAnsiTheme="minorEastAsia" w:hint="eastAsia"/>
          <w:sz w:val="24"/>
          <w:szCs w:val="24"/>
        </w:rPr>
        <w:t>５</w:t>
      </w:r>
      <w:r w:rsidR="00460F5A" w:rsidRPr="00FB4246">
        <w:rPr>
          <w:rFonts w:asciiTheme="minorEastAsia" w:hAnsiTheme="minorEastAsia" w:hint="eastAsia"/>
          <w:sz w:val="24"/>
          <w:szCs w:val="24"/>
        </w:rPr>
        <w:t>年</w:t>
      </w:r>
      <w:r w:rsidR="00F644D7" w:rsidRPr="00FB4246">
        <w:rPr>
          <w:rFonts w:asciiTheme="minorEastAsia" w:hAnsiTheme="minorEastAsia" w:hint="eastAsia"/>
          <w:sz w:val="24"/>
          <w:szCs w:val="24"/>
        </w:rPr>
        <w:t>「</w:t>
      </w:r>
      <w:r w:rsidR="00460F5A" w:rsidRPr="00FB4246">
        <w:rPr>
          <w:rFonts w:asciiTheme="minorEastAsia" w:hAnsiTheme="minorEastAsia" w:hint="eastAsia"/>
          <w:sz w:val="24"/>
          <w:szCs w:val="24"/>
        </w:rPr>
        <w:t>年末の交通事故防止運動</w:t>
      </w:r>
      <w:r w:rsidR="00A5149F" w:rsidRPr="00FB4246">
        <w:rPr>
          <w:rFonts w:asciiTheme="minorEastAsia" w:hAnsiTheme="minorEastAsia" w:hint="eastAsia"/>
          <w:sz w:val="24"/>
          <w:szCs w:val="24"/>
        </w:rPr>
        <w:t>」</w:t>
      </w:r>
      <w:r w:rsidR="00717889">
        <w:rPr>
          <w:rFonts w:asciiTheme="minorEastAsia" w:hAnsiTheme="minorEastAsia" w:hint="eastAsia"/>
          <w:sz w:val="24"/>
          <w:szCs w:val="24"/>
        </w:rPr>
        <w:t>推進要綱</w:t>
      </w:r>
    </w:p>
    <w:p w14:paraId="0B12EFC2" w14:textId="77777777" w:rsidR="00B64828" w:rsidRPr="00FB4246" w:rsidRDefault="00B64828" w:rsidP="00B64828">
      <w:pPr>
        <w:rPr>
          <w:rFonts w:asciiTheme="minorEastAsia" w:hAnsiTheme="minorEastAsia"/>
          <w:sz w:val="24"/>
          <w:szCs w:val="24"/>
        </w:rPr>
      </w:pPr>
      <w:r w:rsidRPr="00FB4246">
        <w:rPr>
          <w:rFonts w:asciiTheme="minorEastAsia" w:hAnsiTheme="minorEastAsia" w:hint="eastAsia"/>
          <w:sz w:val="24"/>
          <w:szCs w:val="24"/>
        </w:rPr>
        <w:t>目的</w:t>
      </w:r>
    </w:p>
    <w:p w14:paraId="7084A0BE" w14:textId="63771DA0" w:rsidR="00B64828" w:rsidRPr="00FB4246" w:rsidRDefault="00285EBC" w:rsidP="00B64828">
      <w:pPr>
        <w:rPr>
          <w:rFonts w:asciiTheme="minorEastAsia" w:hAnsiTheme="minorEastAsia"/>
          <w:sz w:val="24"/>
          <w:szCs w:val="24"/>
        </w:rPr>
      </w:pPr>
      <w:r>
        <w:rPr>
          <w:rFonts w:eastAsia="ＭＳ 明朝" w:hAnsi="Times New Roman" w:cs="ＭＳ 明朝" w:hint="eastAsia"/>
          <w:sz w:val="24"/>
          <w:szCs w:val="24"/>
        </w:rPr>
        <w:t>この運動は、年末にかけて交通事故が多発する傾向にあることから、広く府民に交通安全思想の普及・浸透を図り、交通ルールの遵守と正しい交通マナーの実践を習慣付けることによって、交通事故防止の徹底を図ることを目的とする。</w:t>
      </w:r>
    </w:p>
    <w:p w14:paraId="2B178CDD" w14:textId="77777777" w:rsidR="00B64828" w:rsidRPr="00FB4246" w:rsidRDefault="00B64828" w:rsidP="00460F5A">
      <w:pPr>
        <w:rPr>
          <w:rFonts w:asciiTheme="minorEastAsia" w:hAnsiTheme="minorEastAsia"/>
          <w:sz w:val="24"/>
          <w:szCs w:val="24"/>
        </w:rPr>
      </w:pPr>
    </w:p>
    <w:p w14:paraId="4183CD3B" w14:textId="77777777" w:rsidR="00B64828" w:rsidRPr="00FB4246" w:rsidRDefault="00B64828" w:rsidP="00460F5A">
      <w:pPr>
        <w:rPr>
          <w:rFonts w:asciiTheme="minorEastAsia" w:hAnsiTheme="minorEastAsia"/>
          <w:sz w:val="24"/>
          <w:szCs w:val="24"/>
        </w:rPr>
      </w:pPr>
      <w:r w:rsidRPr="00FB4246">
        <w:rPr>
          <w:rFonts w:asciiTheme="minorEastAsia" w:hAnsiTheme="minorEastAsia" w:hint="eastAsia"/>
          <w:sz w:val="24"/>
          <w:szCs w:val="24"/>
        </w:rPr>
        <w:t>期間</w:t>
      </w:r>
    </w:p>
    <w:p w14:paraId="5C83AC0E" w14:textId="08AD2752" w:rsidR="00B64828" w:rsidRDefault="00285EBC" w:rsidP="00E909BB">
      <w:pPr>
        <w:rPr>
          <w:rFonts w:eastAsia="ＭＳ 明朝" w:hAnsi="Times New Roman" w:cs="ＭＳ 明朝"/>
          <w:sz w:val="24"/>
          <w:szCs w:val="24"/>
        </w:rPr>
      </w:pPr>
      <w:r>
        <w:rPr>
          <w:rFonts w:eastAsia="ＭＳ 明朝" w:hAnsi="Times New Roman" w:cs="ＭＳ 明朝" w:hint="eastAsia"/>
          <w:sz w:val="24"/>
          <w:szCs w:val="24"/>
        </w:rPr>
        <w:t>令和５年</w:t>
      </w:r>
      <w:r>
        <w:rPr>
          <w:rFonts w:ascii="ＭＳ 明朝" w:hAnsi="ＭＳ 明朝" w:cs="ＭＳ 明朝"/>
          <w:sz w:val="24"/>
          <w:szCs w:val="24"/>
        </w:rPr>
        <w:t>12</w:t>
      </w:r>
      <w:r>
        <w:rPr>
          <w:rFonts w:eastAsia="ＭＳ 明朝" w:hAnsi="Times New Roman" w:cs="ＭＳ 明朝" w:hint="eastAsia"/>
          <w:sz w:val="24"/>
          <w:szCs w:val="24"/>
        </w:rPr>
        <w:t>月１日（</w:t>
      </w:r>
      <w:r w:rsidR="005025FE">
        <w:rPr>
          <w:rFonts w:eastAsia="ＭＳ 明朝" w:hAnsi="Times New Roman" w:cs="ＭＳ 明朝" w:hint="eastAsia"/>
          <w:sz w:val="24"/>
          <w:szCs w:val="24"/>
        </w:rPr>
        <w:t>金曜日</w:t>
      </w:r>
      <w:r>
        <w:rPr>
          <w:rFonts w:eastAsia="ＭＳ 明朝" w:hAnsi="Times New Roman" w:cs="ＭＳ 明朝" w:hint="eastAsia"/>
          <w:sz w:val="24"/>
          <w:szCs w:val="24"/>
        </w:rPr>
        <w:t>）から</w:t>
      </w:r>
      <w:r>
        <w:rPr>
          <w:rFonts w:ascii="ＭＳ 明朝" w:hAnsi="ＭＳ 明朝" w:cs="ＭＳ 明朝"/>
          <w:sz w:val="24"/>
          <w:szCs w:val="24"/>
        </w:rPr>
        <w:t>12</w:t>
      </w:r>
      <w:r>
        <w:rPr>
          <w:rFonts w:eastAsia="ＭＳ 明朝" w:hAnsi="Times New Roman" w:cs="ＭＳ 明朝" w:hint="eastAsia"/>
          <w:sz w:val="24"/>
          <w:szCs w:val="24"/>
        </w:rPr>
        <w:t>月</w:t>
      </w:r>
      <w:r>
        <w:rPr>
          <w:rFonts w:ascii="ＭＳ 明朝" w:hAnsi="ＭＳ 明朝" w:cs="ＭＳ 明朝"/>
          <w:sz w:val="24"/>
          <w:szCs w:val="24"/>
        </w:rPr>
        <w:t>31</w:t>
      </w:r>
      <w:r>
        <w:rPr>
          <w:rFonts w:eastAsia="ＭＳ 明朝" w:hAnsi="Times New Roman" w:cs="ＭＳ 明朝" w:hint="eastAsia"/>
          <w:sz w:val="24"/>
          <w:szCs w:val="24"/>
        </w:rPr>
        <w:t>日（</w:t>
      </w:r>
      <w:r w:rsidR="005025FE">
        <w:rPr>
          <w:rFonts w:eastAsia="ＭＳ 明朝" w:hAnsi="Times New Roman" w:cs="ＭＳ 明朝" w:hint="eastAsia"/>
          <w:sz w:val="24"/>
          <w:szCs w:val="24"/>
        </w:rPr>
        <w:t>日曜日</w:t>
      </w:r>
      <w:r>
        <w:rPr>
          <w:rFonts w:eastAsia="ＭＳ 明朝" w:hAnsi="Times New Roman" w:cs="ＭＳ 明朝" w:hint="eastAsia"/>
          <w:sz w:val="24"/>
          <w:szCs w:val="24"/>
        </w:rPr>
        <w:t>）までの１か月間</w:t>
      </w:r>
    </w:p>
    <w:p w14:paraId="29F33B7D" w14:textId="77777777" w:rsidR="00285EBC" w:rsidRPr="00FB4246" w:rsidRDefault="00285EBC" w:rsidP="00E909BB">
      <w:pPr>
        <w:rPr>
          <w:rFonts w:asciiTheme="minorEastAsia" w:hAnsiTheme="minorEastAsia"/>
          <w:sz w:val="24"/>
          <w:szCs w:val="24"/>
        </w:rPr>
      </w:pPr>
    </w:p>
    <w:p w14:paraId="426C8DA5" w14:textId="77777777" w:rsidR="00F644D7" w:rsidRPr="00FB4246" w:rsidRDefault="00F644D7" w:rsidP="00E909BB">
      <w:pPr>
        <w:rPr>
          <w:rFonts w:asciiTheme="minorEastAsia" w:hAnsiTheme="minorEastAsia"/>
          <w:sz w:val="24"/>
          <w:szCs w:val="24"/>
        </w:rPr>
      </w:pPr>
      <w:r w:rsidRPr="00FB4246">
        <w:rPr>
          <w:rFonts w:asciiTheme="minorEastAsia" w:hAnsiTheme="minorEastAsia" w:hint="eastAsia"/>
          <w:sz w:val="24"/>
          <w:szCs w:val="24"/>
        </w:rPr>
        <w:t>運動の重点</w:t>
      </w:r>
    </w:p>
    <w:p w14:paraId="0F9E4443" w14:textId="77777777" w:rsidR="00285EBC" w:rsidRPr="00285EBC" w:rsidRDefault="00285EBC" w:rsidP="00285EBC">
      <w:pPr>
        <w:overflowPunct w:val="0"/>
        <w:textAlignment w:val="baseline"/>
        <w:rPr>
          <w:rFonts w:ascii="ＭＳ ゴシック" w:eastAsia="ＭＳ ゴシック" w:hAnsi="Times New Roman" w:cs="Times New Roman"/>
          <w:color w:val="000000"/>
          <w:kern w:val="0"/>
          <w:sz w:val="20"/>
          <w:szCs w:val="20"/>
        </w:rPr>
      </w:pPr>
      <w:r w:rsidRPr="00285EBC">
        <w:rPr>
          <w:rFonts w:ascii="ＭＳ ゴシック" w:eastAsia="ＭＳ 明朝" w:hAnsi="Times New Roman" w:cs="ＭＳ 明朝" w:hint="eastAsia"/>
          <w:color w:val="000000"/>
          <w:kern w:val="0"/>
          <w:sz w:val="24"/>
          <w:szCs w:val="24"/>
        </w:rPr>
        <w:t>交差点における交通事故防止</w:t>
      </w:r>
    </w:p>
    <w:p w14:paraId="45AD6A66" w14:textId="762607DE" w:rsidR="00285EBC" w:rsidRPr="00285EBC" w:rsidRDefault="00285EBC" w:rsidP="00285EBC">
      <w:pPr>
        <w:overflowPunct w:val="0"/>
        <w:textAlignment w:val="baseline"/>
        <w:rPr>
          <w:rFonts w:ascii="ＭＳ ゴシック" w:eastAsia="ＭＳ ゴシック" w:hAnsi="Times New Roman" w:cs="Times New Roman"/>
          <w:color w:val="000000"/>
          <w:kern w:val="0"/>
          <w:sz w:val="20"/>
          <w:szCs w:val="20"/>
        </w:rPr>
      </w:pPr>
      <w:r w:rsidRPr="00285EBC">
        <w:rPr>
          <w:rFonts w:ascii="ＭＳ ゴシック" w:eastAsia="ＭＳ 明朝" w:hAnsi="Times New Roman" w:cs="ＭＳ 明朝" w:hint="eastAsia"/>
          <w:color w:val="000000"/>
          <w:kern w:val="0"/>
          <w:sz w:val="24"/>
          <w:szCs w:val="24"/>
        </w:rPr>
        <w:t>夕暮れ時と夜間の交通事故防止</w:t>
      </w:r>
    </w:p>
    <w:p w14:paraId="2A84015D" w14:textId="77777777" w:rsidR="00F644D7" w:rsidRPr="00FB4246" w:rsidRDefault="00F644D7" w:rsidP="00E909BB">
      <w:pPr>
        <w:rPr>
          <w:rFonts w:asciiTheme="minorEastAsia" w:hAnsiTheme="minorEastAsia"/>
          <w:sz w:val="24"/>
          <w:szCs w:val="24"/>
        </w:rPr>
      </w:pPr>
      <w:r w:rsidRPr="00FB4246">
        <w:rPr>
          <w:rFonts w:asciiTheme="minorEastAsia" w:hAnsiTheme="minorEastAsia" w:hint="eastAsia"/>
          <w:sz w:val="24"/>
          <w:szCs w:val="24"/>
        </w:rPr>
        <w:t>飲酒運転の根絶</w:t>
      </w:r>
    </w:p>
    <w:p w14:paraId="2535267A" w14:textId="77777777" w:rsidR="00E909BB" w:rsidRPr="00FB4246" w:rsidRDefault="00E909BB" w:rsidP="00E909BB">
      <w:pPr>
        <w:rPr>
          <w:rFonts w:asciiTheme="minorEastAsia" w:hAnsiTheme="minorEastAsia"/>
          <w:sz w:val="24"/>
          <w:szCs w:val="24"/>
        </w:rPr>
      </w:pPr>
    </w:p>
    <w:p w14:paraId="0311DA0F" w14:textId="77777777" w:rsidR="00E909BB" w:rsidRPr="00FB4246" w:rsidRDefault="00E909BB" w:rsidP="00E909BB">
      <w:pPr>
        <w:rPr>
          <w:rFonts w:asciiTheme="minorEastAsia" w:hAnsiTheme="minorEastAsia"/>
          <w:sz w:val="24"/>
          <w:szCs w:val="24"/>
        </w:rPr>
      </w:pPr>
      <w:r w:rsidRPr="00FB4246">
        <w:rPr>
          <w:rFonts w:asciiTheme="minorEastAsia" w:hAnsiTheme="minorEastAsia" w:hint="eastAsia"/>
          <w:sz w:val="24"/>
          <w:szCs w:val="24"/>
        </w:rPr>
        <w:t>スローガン</w:t>
      </w:r>
    </w:p>
    <w:p w14:paraId="6B6E8623" w14:textId="77777777" w:rsidR="00285EBC" w:rsidRPr="00285EBC" w:rsidRDefault="00285EBC" w:rsidP="00285EBC">
      <w:pPr>
        <w:overflowPunct w:val="0"/>
        <w:textAlignment w:val="baseline"/>
        <w:rPr>
          <w:rFonts w:ascii="ＭＳ ゴシック" w:eastAsia="ＭＳ ゴシック" w:hAnsi="Times New Roman" w:cs="Times New Roman"/>
          <w:color w:val="000000"/>
          <w:kern w:val="0"/>
          <w:sz w:val="20"/>
          <w:szCs w:val="20"/>
        </w:rPr>
      </w:pPr>
      <w:r w:rsidRPr="00285EBC">
        <w:rPr>
          <w:rFonts w:ascii="ＭＳ ゴシック" w:eastAsia="ＭＳ 明朝" w:hAnsi="Times New Roman" w:cs="ＭＳ 明朝" w:hint="eastAsia"/>
          <w:color w:val="000000"/>
          <w:kern w:val="0"/>
          <w:sz w:val="24"/>
          <w:szCs w:val="24"/>
        </w:rPr>
        <w:t>あぶないよ　いそぐきもちに　しんこきゅう</w:t>
      </w:r>
    </w:p>
    <w:p w14:paraId="10F67980" w14:textId="184EC8C3" w:rsidR="00285EBC" w:rsidRPr="00285EBC" w:rsidRDefault="00285EBC" w:rsidP="00285EBC">
      <w:pPr>
        <w:overflowPunct w:val="0"/>
        <w:textAlignment w:val="baseline"/>
        <w:rPr>
          <w:rFonts w:ascii="ＭＳ ゴシック" w:eastAsia="ＭＳ ゴシック" w:hAnsi="Times New Roman" w:cs="Times New Roman"/>
          <w:color w:val="000000"/>
          <w:kern w:val="0"/>
          <w:sz w:val="20"/>
          <w:szCs w:val="20"/>
        </w:rPr>
      </w:pPr>
      <w:r w:rsidRPr="00285EBC">
        <w:rPr>
          <w:rFonts w:ascii="ＭＳ ゴシック" w:eastAsia="ＭＳ 明朝" w:hAnsi="Times New Roman" w:cs="ＭＳ 明朝" w:hint="eastAsia"/>
          <w:color w:val="000000"/>
          <w:kern w:val="0"/>
          <w:sz w:val="24"/>
          <w:szCs w:val="24"/>
        </w:rPr>
        <w:t>夕暮れの　ライトは迷わず　早めから</w:t>
      </w:r>
    </w:p>
    <w:p w14:paraId="42461823" w14:textId="5D258B35" w:rsidR="00285EBC" w:rsidRPr="00285EBC" w:rsidRDefault="00285EBC" w:rsidP="00285EBC">
      <w:pPr>
        <w:overflowPunct w:val="0"/>
        <w:textAlignment w:val="baseline"/>
        <w:rPr>
          <w:rFonts w:ascii="ＭＳ ゴシック" w:eastAsia="ＭＳ ゴシック" w:hAnsi="Times New Roman" w:cs="Times New Roman"/>
          <w:color w:val="000000"/>
          <w:kern w:val="0"/>
          <w:sz w:val="20"/>
          <w:szCs w:val="20"/>
        </w:rPr>
      </w:pPr>
      <w:r w:rsidRPr="00285EBC">
        <w:rPr>
          <w:rFonts w:ascii="ＭＳ ゴシック" w:eastAsia="ＭＳ 明朝" w:hAnsi="Times New Roman" w:cs="ＭＳ 明朝" w:hint="eastAsia"/>
          <w:color w:val="000000"/>
          <w:kern w:val="0"/>
          <w:sz w:val="24"/>
          <w:szCs w:val="24"/>
        </w:rPr>
        <w:t>「なにで来た？」　乾杯前の　合言葉</w:t>
      </w:r>
    </w:p>
    <w:p w14:paraId="1C9F6CCF" w14:textId="77777777" w:rsidR="004625A2" w:rsidRPr="00FB4246" w:rsidRDefault="004625A2" w:rsidP="00E909BB">
      <w:pPr>
        <w:rPr>
          <w:rFonts w:asciiTheme="minorEastAsia" w:hAnsiTheme="minorEastAsia"/>
          <w:sz w:val="24"/>
          <w:szCs w:val="24"/>
        </w:rPr>
      </w:pPr>
    </w:p>
    <w:p w14:paraId="2B1DF3A1" w14:textId="77777777" w:rsidR="004625A2" w:rsidRPr="00FB4246" w:rsidRDefault="004625A2" w:rsidP="00E909BB">
      <w:pPr>
        <w:rPr>
          <w:rFonts w:asciiTheme="minorEastAsia" w:hAnsiTheme="minorEastAsia"/>
          <w:sz w:val="24"/>
          <w:szCs w:val="24"/>
        </w:rPr>
      </w:pPr>
      <w:r w:rsidRPr="00FB4246">
        <w:rPr>
          <w:rFonts w:asciiTheme="minorEastAsia" w:hAnsiTheme="minorEastAsia" w:hint="eastAsia"/>
          <w:sz w:val="24"/>
          <w:szCs w:val="24"/>
        </w:rPr>
        <w:t>運動の進め方</w:t>
      </w:r>
    </w:p>
    <w:p w14:paraId="37182455" w14:textId="0AC68ED1" w:rsidR="004625A2" w:rsidRPr="004625A2" w:rsidRDefault="00285EBC" w:rsidP="004625A2">
      <w:pPr>
        <w:overflowPunct w:val="0"/>
        <w:textAlignment w:val="baseline"/>
        <w:rPr>
          <w:rFonts w:asciiTheme="minorEastAsia" w:hAnsiTheme="minorEastAsia" w:cs="Times New Roman"/>
          <w:color w:val="000000"/>
          <w:kern w:val="0"/>
          <w:sz w:val="24"/>
          <w:szCs w:val="24"/>
        </w:rPr>
      </w:pPr>
      <w:r>
        <w:rPr>
          <w:rFonts w:eastAsia="ＭＳ 明朝" w:hAnsi="Times New Roman" w:cs="ＭＳ 明朝" w:hint="eastAsia"/>
          <w:sz w:val="24"/>
          <w:szCs w:val="24"/>
        </w:rPr>
        <w:t>年末にかけて、交差点及び交差点付近の交通事故や夕暮れ時及び夜間の交通事故が多発する傾向にあり、また、飲酒の機会が増えることから、府民一人ひとりが交通ルールを守り、安全な交通行動を実践し、交通事故の防止に寄与するよう効果的に運動を展開する。</w:t>
      </w:r>
    </w:p>
    <w:p w14:paraId="3436973D" w14:textId="77777777" w:rsidR="004625A2" w:rsidRPr="004625A2" w:rsidRDefault="004625A2" w:rsidP="004625A2">
      <w:pPr>
        <w:overflowPunct w:val="0"/>
        <w:textAlignment w:val="baseline"/>
        <w:rPr>
          <w:rFonts w:asciiTheme="minorEastAsia" w:hAnsiTheme="minorEastAsia" w:cs="Times New Roman"/>
          <w:color w:val="000000"/>
          <w:kern w:val="0"/>
          <w:sz w:val="24"/>
          <w:szCs w:val="24"/>
        </w:rPr>
      </w:pPr>
    </w:p>
    <w:p w14:paraId="2D54C824" w14:textId="77777777" w:rsidR="004625A2" w:rsidRPr="004625A2" w:rsidRDefault="004625A2" w:rsidP="004625A2">
      <w:pPr>
        <w:overflowPunct w:val="0"/>
        <w:textAlignment w:val="baseline"/>
        <w:rPr>
          <w:rFonts w:asciiTheme="minorEastAsia" w:hAnsiTheme="minorEastAsia" w:cs="Times New Roman"/>
          <w:color w:val="000000"/>
          <w:kern w:val="0"/>
          <w:sz w:val="24"/>
          <w:szCs w:val="24"/>
        </w:rPr>
      </w:pPr>
      <w:r w:rsidRPr="00FB4246">
        <w:rPr>
          <w:rFonts w:asciiTheme="minorEastAsia" w:hAnsiTheme="minorEastAsia" w:cs="ＭＳ 明朝" w:hint="eastAsia"/>
          <w:color w:val="000000"/>
          <w:kern w:val="0"/>
          <w:sz w:val="24"/>
          <w:szCs w:val="24"/>
        </w:rPr>
        <w:t>○</w:t>
      </w:r>
      <w:r w:rsidRPr="004625A2">
        <w:rPr>
          <w:rFonts w:asciiTheme="minorEastAsia" w:hAnsiTheme="minorEastAsia" w:cs="ＭＳ 明朝" w:hint="eastAsia"/>
          <w:color w:val="000000"/>
          <w:kern w:val="0"/>
          <w:sz w:val="24"/>
          <w:szCs w:val="24"/>
        </w:rPr>
        <w:t>ポスター、スポット放送、ホームページ、ＳＮＳ等を活用した効果的な広報啓発活動を行う</w:t>
      </w:r>
    </w:p>
    <w:p w14:paraId="288EE3C6" w14:textId="77777777" w:rsidR="004625A2" w:rsidRPr="004625A2" w:rsidRDefault="004625A2" w:rsidP="004625A2">
      <w:pPr>
        <w:overflowPunct w:val="0"/>
        <w:textAlignment w:val="baseline"/>
        <w:rPr>
          <w:rFonts w:asciiTheme="minorEastAsia" w:hAnsiTheme="minorEastAsia" w:cs="Times New Roman"/>
          <w:color w:val="000000"/>
          <w:kern w:val="0"/>
          <w:sz w:val="24"/>
          <w:szCs w:val="24"/>
        </w:rPr>
      </w:pPr>
      <w:r w:rsidRPr="00FB4246">
        <w:rPr>
          <w:rFonts w:asciiTheme="minorEastAsia" w:hAnsiTheme="minorEastAsia" w:cs="ＭＳ 明朝" w:hint="eastAsia"/>
          <w:color w:val="000000"/>
          <w:kern w:val="0"/>
          <w:sz w:val="24"/>
          <w:szCs w:val="24"/>
        </w:rPr>
        <w:t>○</w:t>
      </w:r>
      <w:r w:rsidRPr="004625A2">
        <w:rPr>
          <w:rFonts w:asciiTheme="minorEastAsia" w:hAnsiTheme="minorEastAsia" w:cs="ＭＳ 明朝" w:hint="eastAsia"/>
          <w:color w:val="000000"/>
          <w:kern w:val="0"/>
          <w:sz w:val="24"/>
          <w:szCs w:val="24"/>
        </w:rPr>
        <w:t>市（区）町村を中心として、地域住民と一体的な交通安全運動を展開する</w:t>
      </w:r>
    </w:p>
    <w:p w14:paraId="774AFAFA" w14:textId="77777777" w:rsidR="00373A7A" w:rsidRPr="00FB4246" w:rsidRDefault="00373A7A" w:rsidP="004625A2">
      <w:pPr>
        <w:rPr>
          <w:rFonts w:asciiTheme="minorEastAsia" w:hAnsiTheme="minorEastAsia" w:cs="ＭＳ 明朝"/>
          <w:color w:val="000000"/>
          <w:kern w:val="0"/>
          <w:sz w:val="24"/>
          <w:szCs w:val="24"/>
        </w:rPr>
      </w:pPr>
    </w:p>
    <w:p w14:paraId="128B2DAD" w14:textId="77777777" w:rsidR="00373A7A" w:rsidRPr="00FB4246" w:rsidRDefault="00373A7A" w:rsidP="004625A2">
      <w:pPr>
        <w:rPr>
          <w:rFonts w:asciiTheme="minorEastAsia" w:hAnsiTheme="minorEastAsia"/>
          <w:sz w:val="24"/>
          <w:szCs w:val="24"/>
        </w:rPr>
      </w:pPr>
      <w:r w:rsidRPr="00FB4246">
        <w:rPr>
          <w:rFonts w:asciiTheme="minorEastAsia" w:hAnsiTheme="minorEastAsia" w:cs="ＭＳ 明朝" w:hint="eastAsia"/>
          <w:color w:val="000000"/>
          <w:kern w:val="0"/>
          <w:sz w:val="24"/>
          <w:szCs w:val="24"/>
        </w:rPr>
        <w:t>１２月の</w:t>
      </w:r>
      <w:r w:rsidRPr="00FB4246">
        <w:rPr>
          <w:rFonts w:asciiTheme="minorEastAsia" w:hAnsiTheme="minorEastAsia" w:hint="eastAsia"/>
          <w:sz w:val="24"/>
          <w:szCs w:val="24"/>
        </w:rPr>
        <w:t>府内一斉交通安全指導日等</w:t>
      </w:r>
    </w:p>
    <w:p w14:paraId="00640C36" w14:textId="6A07BFBF" w:rsidR="00373A7A" w:rsidRPr="00FB4246" w:rsidRDefault="00373A7A" w:rsidP="00373A7A">
      <w:pPr>
        <w:rPr>
          <w:rFonts w:asciiTheme="minorEastAsia" w:hAnsiTheme="minorEastAsia"/>
          <w:sz w:val="24"/>
          <w:szCs w:val="24"/>
        </w:rPr>
      </w:pPr>
      <w:r w:rsidRPr="00FB4246">
        <w:rPr>
          <w:rFonts w:asciiTheme="minorEastAsia" w:hAnsiTheme="minorEastAsia" w:hint="eastAsia"/>
          <w:sz w:val="24"/>
          <w:szCs w:val="24"/>
        </w:rPr>
        <w:t>１２月８日（</w:t>
      </w:r>
      <w:r w:rsidR="00285EBC">
        <w:rPr>
          <w:rFonts w:asciiTheme="minorEastAsia" w:hAnsiTheme="minorEastAsia" w:hint="eastAsia"/>
          <w:sz w:val="24"/>
          <w:szCs w:val="24"/>
        </w:rPr>
        <w:t>金</w:t>
      </w:r>
      <w:r w:rsidRPr="00FB4246">
        <w:rPr>
          <w:rFonts w:asciiTheme="minorEastAsia" w:hAnsiTheme="minorEastAsia" w:hint="eastAsia"/>
          <w:sz w:val="24"/>
          <w:szCs w:val="24"/>
        </w:rPr>
        <w:t>曜日）</w:t>
      </w:r>
      <w:r w:rsidRPr="00FB4246">
        <w:rPr>
          <w:rFonts w:asciiTheme="minorEastAsia" w:hAnsiTheme="minorEastAsia"/>
          <w:sz w:val="24"/>
          <w:szCs w:val="24"/>
        </w:rPr>
        <w:t>ミニバイク・自動二輪車・自転車の安全指導日</w:t>
      </w:r>
    </w:p>
    <w:p w14:paraId="1935163D" w14:textId="12AC90AD" w:rsidR="00373A7A" w:rsidRPr="00FB4246" w:rsidRDefault="00373A7A" w:rsidP="00373A7A">
      <w:pPr>
        <w:rPr>
          <w:rFonts w:asciiTheme="minorEastAsia" w:hAnsiTheme="minorEastAsia"/>
          <w:sz w:val="24"/>
          <w:szCs w:val="24"/>
        </w:rPr>
      </w:pPr>
      <w:r w:rsidRPr="00FB4246">
        <w:rPr>
          <w:rFonts w:asciiTheme="minorEastAsia" w:hAnsiTheme="minorEastAsia" w:hint="eastAsia"/>
          <w:sz w:val="24"/>
          <w:szCs w:val="24"/>
        </w:rPr>
        <w:t>１２月１５</w:t>
      </w:r>
      <w:r w:rsidRPr="00FB4246">
        <w:rPr>
          <w:rFonts w:asciiTheme="minorEastAsia" w:hAnsiTheme="minorEastAsia"/>
          <w:sz w:val="24"/>
          <w:szCs w:val="24"/>
        </w:rPr>
        <w:t>日（</w:t>
      </w:r>
      <w:r w:rsidR="00285EBC">
        <w:rPr>
          <w:rFonts w:asciiTheme="minorEastAsia" w:hAnsiTheme="minorEastAsia" w:hint="eastAsia"/>
          <w:sz w:val="24"/>
          <w:szCs w:val="24"/>
        </w:rPr>
        <w:t>金</w:t>
      </w:r>
      <w:r w:rsidRPr="00FB4246">
        <w:rPr>
          <w:rFonts w:asciiTheme="minorEastAsia" w:hAnsiTheme="minorEastAsia"/>
          <w:sz w:val="24"/>
          <w:szCs w:val="24"/>
        </w:rPr>
        <w:t>曜日）近畿交通安全デー、交通安全家庭の日</w:t>
      </w:r>
      <w:r w:rsidRPr="00FB4246">
        <w:rPr>
          <w:rFonts w:asciiTheme="minorEastAsia" w:hAnsiTheme="minorEastAsia" w:hint="eastAsia"/>
          <w:sz w:val="24"/>
          <w:szCs w:val="24"/>
        </w:rPr>
        <w:t>、</w:t>
      </w:r>
      <w:r w:rsidRPr="00FB4246">
        <w:rPr>
          <w:rFonts w:asciiTheme="minorEastAsia" w:hAnsiTheme="minorEastAsia"/>
          <w:sz w:val="24"/>
          <w:szCs w:val="24"/>
        </w:rPr>
        <w:t>高齢者交通事故ゼロの日</w:t>
      </w:r>
      <w:r w:rsidRPr="00FB4246">
        <w:rPr>
          <w:rFonts w:asciiTheme="minorEastAsia" w:hAnsiTheme="minorEastAsia" w:hint="eastAsia"/>
          <w:sz w:val="24"/>
          <w:szCs w:val="24"/>
        </w:rPr>
        <w:t>、</w:t>
      </w:r>
      <w:r w:rsidRPr="00FB4246">
        <w:rPr>
          <w:rFonts w:asciiTheme="minorEastAsia" w:hAnsiTheme="minorEastAsia"/>
          <w:sz w:val="24"/>
          <w:szCs w:val="24"/>
        </w:rPr>
        <w:t>シートベルト着用徹底の日</w:t>
      </w:r>
    </w:p>
    <w:p w14:paraId="24A2D27E" w14:textId="0E60CB66" w:rsidR="00373A7A" w:rsidRPr="00FB4246" w:rsidRDefault="00373A7A" w:rsidP="00373A7A">
      <w:pPr>
        <w:rPr>
          <w:rFonts w:asciiTheme="minorEastAsia" w:hAnsiTheme="minorEastAsia"/>
          <w:sz w:val="24"/>
          <w:szCs w:val="24"/>
        </w:rPr>
      </w:pPr>
      <w:r w:rsidRPr="00FB4246">
        <w:rPr>
          <w:rFonts w:asciiTheme="minorEastAsia" w:hAnsiTheme="minorEastAsia" w:hint="eastAsia"/>
          <w:sz w:val="24"/>
          <w:szCs w:val="24"/>
        </w:rPr>
        <w:t>１２月２０</w:t>
      </w:r>
      <w:r w:rsidRPr="00FB4246">
        <w:rPr>
          <w:rFonts w:asciiTheme="minorEastAsia" w:hAnsiTheme="minorEastAsia"/>
          <w:sz w:val="24"/>
          <w:szCs w:val="24"/>
        </w:rPr>
        <w:t>日（</w:t>
      </w:r>
      <w:r w:rsidR="00285EBC">
        <w:rPr>
          <w:rFonts w:asciiTheme="minorEastAsia" w:hAnsiTheme="minorEastAsia" w:hint="eastAsia"/>
          <w:sz w:val="24"/>
          <w:szCs w:val="24"/>
        </w:rPr>
        <w:t>水</w:t>
      </w:r>
      <w:r w:rsidRPr="00FB4246">
        <w:rPr>
          <w:rFonts w:asciiTheme="minorEastAsia" w:hAnsiTheme="minorEastAsia"/>
          <w:sz w:val="24"/>
          <w:szCs w:val="24"/>
        </w:rPr>
        <w:t>曜日）めいわく駐車・放置自転車追放デー</w:t>
      </w:r>
      <w:r w:rsidR="00285EBC">
        <w:rPr>
          <w:rFonts w:asciiTheme="minorEastAsia" w:hAnsiTheme="minorEastAsia" w:hint="eastAsia"/>
          <w:sz w:val="24"/>
          <w:szCs w:val="24"/>
        </w:rPr>
        <w:t>、</w:t>
      </w:r>
      <w:r w:rsidR="00285EBC" w:rsidRPr="00FB4246">
        <w:rPr>
          <w:rFonts w:asciiTheme="minorEastAsia" w:hAnsiTheme="minorEastAsia"/>
          <w:sz w:val="24"/>
          <w:szCs w:val="24"/>
        </w:rPr>
        <w:t>ノーマイカーデー</w:t>
      </w:r>
    </w:p>
    <w:p w14:paraId="520AB123" w14:textId="77777777" w:rsidR="00285EBC" w:rsidRDefault="00285EBC" w:rsidP="00E909BB">
      <w:pPr>
        <w:rPr>
          <w:rFonts w:asciiTheme="minorEastAsia" w:hAnsiTheme="minorEastAsia"/>
          <w:sz w:val="24"/>
          <w:szCs w:val="24"/>
        </w:rPr>
      </w:pPr>
    </w:p>
    <w:p w14:paraId="1571F3B0" w14:textId="5B2150F0" w:rsidR="00B20262" w:rsidRPr="00FB4246" w:rsidRDefault="00285EBC" w:rsidP="00E909BB">
      <w:pPr>
        <w:rPr>
          <w:rFonts w:asciiTheme="minorEastAsia" w:hAnsiTheme="minorEastAsia"/>
          <w:sz w:val="24"/>
          <w:szCs w:val="24"/>
        </w:rPr>
      </w:pPr>
      <w:r>
        <w:rPr>
          <w:rFonts w:asciiTheme="minorEastAsia" w:hAnsiTheme="minorEastAsia" w:hint="eastAsia"/>
          <w:sz w:val="24"/>
          <w:szCs w:val="24"/>
        </w:rPr>
        <w:t>交差点における交通事故防止</w:t>
      </w:r>
    </w:p>
    <w:p w14:paraId="186987AD" w14:textId="77777777" w:rsidR="00285EBC" w:rsidRPr="00285EBC" w:rsidRDefault="00285EBC" w:rsidP="00285EBC">
      <w:pPr>
        <w:overflowPunct w:val="0"/>
        <w:textAlignment w:val="baseline"/>
        <w:rPr>
          <w:rFonts w:asciiTheme="minorEastAsia" w:hAnsiTheme="minorEastAsia" w:cs="Times New Roman"/>
          <w:color w:val="000000"/>
          <w:kern w:val="0"/>
          <w:szCs w:val="21"/>
        </w:rPr>
      </w:pPr>
      <w:r w:rsidRPr="00285EBC">
        <w:rPr>
          <w:rFonts w:asciiTheme="minorEastAsia" w:hAnsiTheme="minorEastAsia" w:cs="ＭＳ ゴシック" w:hint="eastAsia"/>
          <w:color w:val="000000"/>
          <w:kern w:val="0"/>
          <w:sz w:val="24"/>
          <w:szCs w:val="24"/>
        </w:rPr>
        <w:t>本年９月末時点において、交通事故死者・重傷者数のうち、交差点及び交差点付近の交通事故による死者・重傷者数は</w:t>
      </w:r>
      <w:r w:rsidRPr="00285EBC">
        <w:rPr>
          <w:rFonts w:asciiTheme="minorEastAsia" w:hAnsiTheme="minorEastAsia" w:cs="ＭＳ ゴシック"/>
          <w:color w:val="000000"/>
          <w:kern w:val="0"/>
          <w:sz w:val="24"/>
          <w:szCs w:val="24"/>
        </w:rPr>
        <w:t>1,616</w:t>
      </w:r>
      <w:r w:rsidRPr="00285EBC">
        <w:rPr>
          <w:rFonts w:asciiTheme="minorEastAsia" w:hAnsiTheme="minorEastAsia" w:cs="ＭＳ ゴシック" w:hint="eastAsia"/>
          <w:color w:val="000000"/>
          <w:kern w:val="0"/>
          <w:sz w:val="24"/>
          <w:szCs w:val="24"/>
        </w:rPr>
        <w:t>人（前年比＋</w:t>
      </w:r>
      <w:r w:rsidRPr="00285EBC">
        <w:rPr>
          <w:rFonts w:asciiTheme="minorEastAsia" w:hAnsiTheme="minorEastAsia" w:cs="ＭＳ ゴシック"/>
          <w:color w:val="000000"/>
          <w:kern w:val="0"/>
          <w:sz w:val="24"/>
          <w:szCs w:val="24"/>
        </w:rPr>
        <w:t>98</w:t>
      </w:r>
      <w:r w:rsidRPr="00285EBC">
        <w:rPr>
          <w:rFonts w:asciiTheme="minorEastAsia" w:hAnsiTheme="minorEastAsia" w:cs="ＭＳ ゴシック" w:hint="eastAsia"/>
          <w:color w:val="000000"/>
          <w:kern w:val="0"/>
          <w:sz w:val="24"/>
          <w:szCs w:val="24"/>
        </w:rPr>
        <w:t>人）と全体の７割</w:t>
      </w:r>
      <w:r w:rsidRPr="00285EBC">
        <w:rPr>
          <w:rFonts w:asciiTheme="minorEastAsia" w:hAnsiTheme="minorEastAsia" w:cs="ＭＳ ゴシック" w:hint="eastAsia"/>
          <w:color w:val="000000"/>
          <w:kern w:val="0"/>
          <w:sz w:val="24"/>
          <w:szCs w:val="24"/>
        </w:rPr>
        <w:lastRenderedPageBreak/>
        <w:t>以上を占めており、交差点及び交差点付近の交通事故による死者・重傷者数を状態別で見ると、自転車乗用中が約</w:t>
      </w:r>
      <w:r w:rsidRPr="00285EBC">
        <w:rPr>
          <w:rFonts w:asciiTheme="minorEastAsia" w:hAnsiTheme="minorEastAsia" w:cs="ＭＳ ゴシック"/>
          <w:color w:val="000000"/>
          <w:kern w:val="0"/>
          <w:sz w:val="24"/>
          <w:szCs w:val="24"/>
        </w:rPr>
        <w:t>39</w:t>
      </w:r>
      <w:r w:rsidRPr="00285EBC">
        <w:rPr>
          <w:rFonts w:asciiTheme="minorEastAsia" w:hAnsiTheme="minorEastAsia" w:cs="ＭＳ ゴシック" w:hint="eastAsia"/>
          <w:color w:val="000000"/>
          <w:kern w:val="0"/>
          <w:sz w:val="24"/>
          <w:szCs w:val="24"/>
        </w:rPr>
        <w:t>パーセント、二輪車乗車中が約</w:t>
      </w:r>
      <w:r w:rsidRPr="00285EBC">
        <w:rPr>
          <w:rFonts w:asciiTheme="minorEastAsia" w:hAnsiTheme="minorEastAsia" w:cs="ＭＳ ゴシック"/>
          <w:color w:val="000000"/>
          <w:kern w:val="0"/>
          <w:sz w:val="24"/>
          <w:szCs w:val="24"/>
        </w:rPr>
        <w:t>36</w:t>
      </w:r>
      <w:r w:rsidRPr="00285EBC">
        <w:rPr>
          <w:rFonts w:asciiTheme="minorEastAsia" w:hAnsiTheme="minorEastAsia" w:cs="ＭＳ ゴシック" w:hint="eastAsia"/>
          <w:color w:val="000000"/>
          <w:kern w:val="0"/>
          <w:sz w:val="24"/>
          <w:szCs w:val="24"/>
        </w:rPr>
        <w:t>パーセントを占め、合計で７割を超えている状況にある。</w:t>
      </w:r>
    </w:p>
    <w:p w14:paraId="247D741C" w14:textId="77777777" w:rsidR="00285EBC" w:rsidRDefault="00285EBC" w:rsidP="00285EBC">
      <w:pPr>
        <w:overflowPunct w:val="0"/>
        <w:textAlignment w:val="baseline"/>
        <w:rPr>
          <w:rFonts w:asciiTheme="minorEastAsia" w:hAnsiTheme="minorEastAsia" w:cs="ＭＳ ゴシック"/>
          <w:color w:val="000000"/>
          <w:kern w:val="0"/>
          <w:sz w:val="24"/>
          <w:szCs w:val="24"/>
        </w:rPr>
      </w:pPr>
      <w:r w:rsidRPr="00285EBC">
        <w:rPr>
          <w:rFonts w:asciiTheme="minorEastAsia" w:hAnsiTheme="minorEastAsia" w:cs="ＭＳ ゴシック" w:hint="eastAsia"/>
          <w:color w:val="000000"/>
          <w:kern w:val="0"/>
          <w:sz w:val="24"/>
          <w:szCs w:val="24"/>
        </w:rPr>
        <w:t xml:space="preserve">　また、過去５年累計で見ると、年末にかけて交差点及び交差点付近の交通事故により死者・重傷者数が増加する傾向にあることから、自転車と二輪車を重点に置き、交通ルールの遵守と正しい交通マナーの実践を呼び掛ける広報啓発活動等を積極的に展開することで、交差点及び交差点付近における交通事故防止を図る。</w:t>
      </w:r>
    </w:p>
    <w:p w14:paraId="47420ABF" w14:textId="77777777" w:rsidR="00285EBC" w:rsidRDefault="00285EBC" w:rsidP="00285EBC">
      <w:pPr>
        <w:overflowPunct w:val="0"/>
        <w:textAlignment w:val="baseline"/>
        <w:rPr>
          <w:rFonts w:asciiTheme="minorEastAsia" w:hAnsiTheme="minorEastAsia" w:cs="ＭＳ ゴシック"/>
          <w:color w:val="000000"/>
          <w:kern w:val="0"/>
          <w:sz w:val="24"/>
          <w:szCs w:val="24"/>
        </w:rPr>
      </w:pPr>
    </w:p>
    <w:p w14:paraId="6BCEDBE4" w14:textId="7BDC2345" w:rsidR="00FE6089" w:rsidRPr="00FE6089" w:rsidRDefault="00FE6089" w:rsidP="00285EBC">
      <w:pPr>
        <w:overflowPunct w:val="0"/>
        <w:textAlignment w:val="baseline"/>
        <w:rPr>
          <w:rFonts w:asciiTheme="minorEastAsia" w:hAnsiTheme="minorEastAsia" w:cs="Times New Roman"/>
          <w:color w:val="000000"/>
          <w:kern w:val="0"/>
          <w:sz w:val="24"/>
          <w:szCs w:val="24"/>
        </w:rPr>
      </w:pPr>
      <w:r w:rsidRPr="00FE6089">
        <w:rPr>
          <w:rFonts w:asciiTheme="minorEastAsia" w:hAnsiTheme="minorEastAsia" w:cs="ＭＳ 明朝" w:hint="eastAsia"/>
          <w:bCs/>
          <w:color w:val="000000"/>
          <w:kern w:val="0"/>
          <w:sz w:val="24"/>
          <w:szCs w:val="24"/>
        </w:rPr>
        <w:t>推進機関・団体での推進項目</w:t>
      </w:r>
    </w:p>
    <w:p w14:paraId="68E8B6EC" w14:textId="3DF26F5B" w:rsidR="00285EBC" w:rsidRPr="00285EBC" w:rsidRDefault="00285EBC" w:rsidP="00285EBC">
      <w:pPr>
        <w:overflowPunct w:val="0"/>
        <w:ind w:left="240" w:hangingChars="100" w:hanging="24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○交差点での街頭指導及び交差点の交通事故抑止に向けたキャンペーン等の</w:t>
      </w:r>
      <w:r>
        <w:rPr>
          <w:rFonts w:asciiTheme="minorEastAsia" w:hAnsiTheme="minorEastAsia" w:cs="ＭＳ ゴシック" w:hint="eastAsia"/>
          <w:color w:val="000000"/>
          <w:kern w:val="0"/>
          <w:sz w:val="24"/>
          <w:szCs w:val="24"/>
        </w:rPr>
        <w:t>推進</w:t>
      </w:r>
    </w:p>
    <w:p w14:paraId="42BE7CC3" w14:textId="76CE3658" w:rsidR="00285EBC" w:rsidRPr="00285EBC" w:rsidRDefault="00285EBC" w:rsidP="00285EBC">
      <w:pPr>
        <w:overflowPunct w:val="0"/>
        <w:ind w:left="240" w:hangingChars="100" w:hanging="24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○信号を守る、一時停止の標識がある交差点では必ず止まる等の交通ルール遵守の重要性を周知するための交通安全教育及び広報啓発活動の推進</w:t>
      </w:r>
    </w:p>
    <w:p w14:paraId="20C51670" w14:textId="6007BA50"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○朝夕における交差点活動等の強化推進</w:t>
      </w:r>
    </w:p>
    <w:p w14:paraId="43FA991C" w14:textId="23838214"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○街頭活動を通じた、信号無視、無理な横断等に対する指導警告の実施</w:t>
      </w:r>
    </w:p>
    <w:p w14:paraId="1DB632C9" w14:textId="77777777" w:rsidR="00FE6089" w:rsidRPr="00FE6089" w:rsidRDefault="00FE6089" w:rsidP="00FE6089">
      <w:pPr>
        <w:overflowPunct w:val="0"/>
        <w:textAlignment w:val="baseline"/>
        <w:rPr>
          <w:rFonts w:asciiTheme="minorEastAsia" w:hAnsiTheme="minorEastAsia" w:cs="Times New Roman"/>
          <w:color w:val="000000"/>
          <w:kern w:val="0"/>
          <w:sz w:val="24"/>
          <w:szCs w:val="24"/>
        </w:rPr>
      </w:pPr>
      <w:r w:rsidRPr="00FE6089">
        <w:rPr>
          <w:rFonts w:asciiTheme="minorEastAsia" w:hAnsiTheme="minorEastAsia" w:cs="ＭＳ 明朝" w:hint="eastAsia"/>
          <w:bCs/>
          <w:color w:val="000000"/>
          <w:kern w:val="0"/>
          <w:sz w:val="24"/>
          <w:szCs w:val="24"/>
        </w:rPr>
        <w:t>広報・実践促進事項</w:t>
      </w:r>
    </w:p>
    <w:p w14:paraId="4D5BA7A5" w14:textId="5090DFDD"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歩行者は</w:t>
      </w:r>
    </w:p>
    <w:p w14:paraId="503B3B8F" w14:textId="60E905FD"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○信号を必ず守り、青信号でも必ず左右の安全確認をしましょう</w:t>
      </w:r>
    </w:p>
    <w:p w14:paraId="0B68B5E5" w14:textId="6697998B"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○道路を横断するときは、横断歩道を渡りましょう。</w:t>
      </w:r>
    </w:p>
    <w:p w14:paraId="4B16B69B" w14:textId="188490A1"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○横断歩道を横断するときは、ドライバーに目と手で合図（ハンドサイン）を送り、お互いの意思疎通を図りましょう。</w:t>
      </w:r>
    </w:p>
    <w:p w14:paraId="41683CCA" w14:textId="30AD3054"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○飛び出しや無理な横断はやめましょう。</w:t>
      </w:r>
    </w:p>
    <w:p w14:paraId="56F0DB1C" w14:textId="666C9907"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自転車利用者は</w:t>
      </w:r>
    </w:p>
    <w:p w14:paraId="7112B72E" w14:textId="43679804"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○信号を必ず守り、青信号でも必ず左右・後方の安全を確認しましょう。</w:t>
      </w:r>
    </w:p>
    <w:p w14:paraId="760A6322" w14:textId="3F1C5C97"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○一時停止の標識のある交差点では必ず止まり、左右をよく確認しましょう。</w:t>
      </w:r>
    </w:p>
    <w:p w14:paraId="078A0046" w14:textId="4F99A2E7"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○安全な速度で走行し、見通しの悪い交差点等では一時停止するなどして、必ず左右の安全確認をしましょう。</w:t>
      </w:r>
    </w:p>
    <w:p w14:paraId="543926B7" w14:textId="4FB9E341"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○ヘルメットを着用し、万一の事故に備えましょう。</w:t>
      </w:r>
    </w:p>
    <w:p w14:paraId="2F8F178B" w14:textId="74C1546B"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ライダーは</w:t>
      </w:r>
    </w:p>
    <w:p w14:paraId="38049F94" w14:textId="77777777" w:rsid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○交差点に進入するときは、しっかり安全確認をしましょう。</w:t>
      </w:r>
    </w:p>
    <w:p w14:paraId="182DD48F" w14:textId="378FA690"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○安全な速度で走行し、見通しの悪い交差点等では一時停止するなどして、必ず左右の安全確認をしましょう。</w:t>
      </w:r>
    </w:p>
    <w:p w14:paraId="314029EC" w14:textId="0F45B56F"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○交差点を直進する際は、特に対向の右折車両の動きに十分注意しましょう。</w:t>
      </w:r>
    </w:p>
    <w:p w14:paraId="05951084" w14:textId="4E6BA82D"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○車との並進を避け、左折時の巻き込みに注意しましょう。</w:t>
      </w:r>
    </w:p>
    <w:p w14:paraId="42A739E5" w14:textId="68A6C98C"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○車間距離を十分に取り、車列の横をすり抜けたり、無理な追い越しや急な進路変更はやめましょう。</w:t>
      </w:r>
    </w:p>
    <w:p w14:paraId="2464EAE6" w14:textId="141E5A96"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○交通事故に備えて、ヘルメット及び胸部プロテクター等を正しく着用しまし</w:t>
      </w:r>
      <w:r w:rsidRPr="00285EBC">
        <w:rPr>
          <w:rFonts w:asciiTheme="minorEastAsia" w:hAnsiTheme="minorEastAsia" w:cs="ＭＳ ゴシック" w:hint="eastAsia"/>
          <w:color w:val="000000"/>
          <w:kern w:val="0"/>
          <w:sz w:val="24"/>
          <w:szCs w:val="24"/>
        </w:rPr>
        <w:lastRenderedPageBreak/>
        <w:t>ょう。</w:t>
      </w:r>
    </w:p>
    <w:p w14:paraId="4E9431D3" w14:textId="643EBFD1"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ドライバーは</w:t>
      </w:r>
    </w:p>
    <w:p w14:paraId="2648554E" w14:textId="202418B3"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○交差点に近づいたら速度を落とし、しっかりと安全確認をしましょう。</w:t>
      </w:r>
    </w:p>
    <w:p w14:paraId="3FFD4928" w14:textId="3EC6EFBB"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○一時停止の標識のある交差点では必ず止まり、左右をよく確認しましょう。</w:t>
      </w:r>
    </w:p>
    <w:p w14:paraId="72EC69BB" w14:textId="620A8153" w:rsidR="00285EBC" w:rsidRPr="00285EBC" w:rsidRDefault="00285EBC" w:rsidP="00285EBC">
      <w:pPr>
        <w:overflowPunct w:val="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w:t>
      </w:r>
      <w:r w:rsidRPr="00285EBC">
        <w:rPr>
          <w:rFonts w:asciiTheme="minorEastAsia" w:hAnsiTheme="minorEastAsia" w:cs="ＭＳ ゴシック" w:hint="eastAsia"/>
          <w:color w:val="000000"/>
          <w:kern w:val="0"/>
          <w:sz w:val="24"/>
          <w:szCs w:val="24"/>
        </w:rPr>
        <w:t>安全な速度で走行し、見通しの悪い交差点等では一時停止するなどして、必ず左右の安全確認をしましょう。</w:t>
      </w:r>
    </w:p>
    <w:p w14:paraId="72A121D8" w14:textId="4693BBD9"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○交差点を右折する際は、対向車両等の動きに十分注意しましょう。</w:t>
      </w:r>
    </w:p>
    <w:p w14:paraId="231D7774" w14:textId="77777777" w:rsidR="00285EBC" w:rsidRDefault="00285EBC" w:rsidP="00285EBC">
      <w:pPr>
        <w:overflowPunct w:val="0"/>
        <w:textAlignment w:val="baseline"/>
        <w:rPr>
          <w:rFonts w:asciiTheme="minorEastAsia" w:hAnsiTheme="minorEastAsia" w:cs="ＭＳ ゴシック"/>
          <w:color w:val="000000"/>
          <w:kern w:val="0"/>
          <w:sz w:val="24"/>
          <w:szCs w:val="24"/>
        </w:rPr>
      </w:pPr>
      <w:r w:rsidRPr="00285EBC">
        <w:rPr>
          <w:rFonts w:asciiTheme="minorEastAsia" w:hAnsiTheme="minorEastAsia" w:cs="ＭＳ ゴシック" w:hint="eastAsia"/>
          <w:color w:val="000000"/>
          <w:kern w:val="0"/>
          <w:sz w:val="24"/>
          <w:szCs w:val="24"/>
        </w:rPr>
        <w:t>○左折時には、歩行者、自転車、二輪車の動きをよく確認し、巻き込みに注意しましょう。</w:t>
      </w:r>
    </w:p>
    <w:p w14:paraId="473CD7DC" w14:textId="214D074A"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地域・職場では</w:t>
      </w:r>
    </w:p>
    <w:p w14:paraId="0431DBE8" w14:textId="1604413A" w:rsidR="00285EBC" w:rsidRPr="00285EBC" w:rsidRDefault="00285EBC" w:rsidP="00285EBC">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w:t>
      </w:r>
      <w:r w:rsidRPr="00285EBC">
        <w:rPr>
          <w:rFonts w:asciiTheme="minorEastAsia" w:hAnsiTheme="minorEastAsia" w:cs="ＭＳ ゴシック" w:hint="eastAsia"/>
          <w:color w:val="000000"/>
          <w:kern w:val="0"/>
          <w:sz w:val="24"/>
          <w:szCs w:val="24"/>
        </w:rPr>
        <w:t>地域交通安全活動推進委員、教育関係者、高年（齢）者交通安全リーダー等は交差点に重点を置いた街頭活動や広報啓発活動をしましょう。</w:t>
      </w:r>
    </w:p>
    <w:p w14:paraId="07CE039D" w14:textId="6376053E"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○事業者や安全運転管理者等は、従業員に対し、交差点の交通事故防止に関する指導を行いましょう。</w:t>
      </w:r>
    </w:p>
    <w:p w14:paraId="056D5796" w14:textId="52927A17"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家庭では</w:t>
      </w:r>
    </w:p>
    <w:p w14:paraId="4EC5B5C9" w14:textId="1D3A4413" w:rsidR="00285EBC" w:rsidRPr="00285EBC" w:rsidRDefault="00285EBC" w:rsidP="00285EBC">
      <w:pPr>
        <w:overflowPunct w:val="0"/>
        <w:textAlignment w:val="baseline"/>
        <w:rPr>
          <w:rFonts w:asciiTheme="minorEastAsia" w:hAnsiTheme="minorEastAsia" w:cs="Times New Roman"/>
          <w:color w:val="000000"/>
          <w:kern w:val="0"/>
          <w:sz w:val="24"/>
          <w:szCs w:val="24"/>
        </w:rPr>
      </w:pPr>
      <w:r w:rsidRPr="00285EBC">
        <w:rPr>
          <w:rFonts w:asciiTheme="minorEastAsia" w:hAnsiTheme="minorEastAsia" w:cs="ＭＳ ゴシック" w:hint="eastAsia"/>
          <w:color w:val="000000"/>
          <w:kern w:val="0"/>
          <w:sz w:val="24"/>
          <w:szCs w:val="24"/>
        </w:rPr>
        <w:t>○こどもには、信号を守ることや横断歩道の渡り方など、大人が手本を示すなどしながら具体的に指導しましょう。</w:t>
      </w:r>
    </w:p>
    <w:p w14:paraId="7883B4CC" w14:textId="6E8DEEB5" w:rsidR="00FE6089" w:rsidRPr="00FB4246" w:rsidRDefault="00285EBC" w:rsidP="00285EBC">
      <w:pPr>
        <w:rPr>
          <w:rFonts w:asciiTheme="minorEastAsia" w:hAnsiTheme="minorEastAsia"/>
          <w:sz w:val="24"/>
          <w:szCs w:val="24"/>
        </w:rPr>
      </w:pPr>
      <w:r w:rsidRPr="00285EBC">
        <w:rPr>
          <w:rFonts w:asciiTheme="minorEastAsia" w:hAnsiTheme="minorEastAsia" w:cs="ＭＳ ゴシック" w:hint="eastAsia"/>
          <w:color w:val="000000"/>
          <w:kern w:val="0"/>
          <w:sz w:val="24"/>
          <w:szCs w:val="24"/>
        </w:rPr>
        <w:t>○身近に起こった「ヒヤリ・ハット」の体験等をもとに、交通ルールの遵守と安全確認の重要性について家族で話し合いましょう。</w:t>
      </w:r>
      <w:r w:rsidR="00FE6089" w:rsidRPr="00FB4246">
        <w:rPr>
          <w:rFonts w:asciiTheme="minorEastAsia" w:hAnsiTheme="minorEastAsia" w:cs="ＭＳ 明朝"/>
          <w:color w:val="000000"/>
          <w:kern w:val="0"/>
          <w:sz w:val="24"/>
          <w:szCs w:val="24"/>
        </w:rPr>
        <w:t xml:space="preserve">  </w:t>
      </w:r>
    </w:p>
    <w:p w14:paraId="119976F7" w14:textId="77777777" w:rsidR="00285EBC" w:rsidRDefault="00285EBC" w:rsidP="00CE5099">
      <w:pPr>
        <w:ind w:left="720" w:hangingChars="300" w:hanging="720"/>
        <w:rPr>
          <w:rFonts w:asciiTheme="minorEastAsia" w:hAnsiTheme="minorEastAsia"/>
          <w:sz w:val="24"/>
          <w:szCs w:val="24"/>
        </w:rPr>
      </w:pPr>
    </w:p>
    <w:p w14:paraId="6FBBDF15" w14:textId="1426A509" w:rsidR="00B20262" w:rsidRPr="00FB4246" w:rsidRDefault="00285EBC" w:rsidP="00CE5099">
      <w:pPr>
        <w:ind w:left="720" w:hangingChars="300" w:hanging="720"/>
        <w:rPr>
          <w:rFonts w:asciiTheme="minorEastAsia" w:hAnsiTheme="minorEastAsia"/>
          <w:sz w:val="24"/>
          <w:szCs w:val="24"/>
        </w:rPr>
      </w:pPr>
      <w:r>
        <w:rPr>
          <w:rFonts w:asciiTheme="minorEastAsia" w:hAnsiTheme="minorEastAsia" w:hint="eastAsia"/>
          <w:sz w:val="24"/>
          <w:szCs w:val="24"/>
        </w:rPr>
        <w:t>夕暮れ時と夜間</w:t>
      </w:r>
      <w:r w:rsidR="006009EB" w:rsidRPr="00FB4246">
        <w:rPr>
          <w:rFonts w:asciiTheme="minorEastAsia" w:hAnsiTheme="minorEastAsia" w:hint="eastAsia"/>
          <w:sz w:val="24"/>
          <w:szCs w:val="24"/>
        </w:rPr>
        <w:t>の交通事故防止</w:t>
      </w:r>
    </w:p>
    <w:p w14:paraId="038DDC48"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過去５年累計で見ると、第４四半期は他の四半期に比べ、視認性が低下する</w:t>
      </w:r>
      <w:r>
        <w:rPr>
          <w:rFonts w:asciiTheme="minorEastAsia" w:hAnsiTheme="minorEastAsia" w:cs="ＭＳ 明朝" w:hint="eastAsia"/>
          <w:color w:val="000000"/>
          <w:kern w:val="0"/>
          <w:sz w:val="24"/>
          <w:szCs w:val="24"/>
        </w:rPr>
        <w:t>薄暮</w:t>
      </w:r>
    </w:p>
    <w:p w14:paraId="19933752"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時間帯（日没前後１時間）の交通事故死者・重傷者数が最も多く、次いで、夜間</w:t>
      </w:r>
    </w:p>
    <w:p w14:paraId="26B10E27"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帯に入った午後６時から午後８時にかけて死者・重傷者数が多いという特徴</w:t>
      </w:r>
      <w:r>
        <w:rPr>
          <w:rFonts w:asciiTheme="minorEastAsia" w:hAnsiTheme="minorEastAsia" w:cs="ＭＳ 明朝" w:hint="eastAsia"/>
          <w:color w:val="000000"/>
          <w:kern w:val="0"/>
          <w:sz w:val="24"/>
          <w:szCs w:val="24"/>
        </w:rPr>
        <w:t>が</w:t>
      </w:r>
    </w:p>
    <w:p w14:paraId="2AE023FB" w14:textId="4BA57CC9"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ある。</w:t>
      </w:r>
    </w:p>
    <w:p w14:paraId="4DB90D1D"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さらに、第４四半期のうち、12月は薄暮時間帯の交通事故による高齢者の死者・</w:t>
      </w:r>
    </w:p>
    <w:p w14:paraId="5825D6F7"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重傷者が最も多く、状態別では、歩行中の死者・重傷者数のうち高齢者は約79</w:t>
      </w:r>
    </w:p>
    <w:p w14:paraId="332E114A"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パーセント、自転車乗用中の死者・重傷者数のうち高齢者は約47パーセントを</w:t>
      </w:r>
    </w:p>
    <w:p w14:paraId="73D111D9" w14:textId="3EB4A516"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占めている。</w:t>
      </w:r>
    </w:p>
    <w:p w14:paraId="3169E6C2"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これらを踏まえ、高齢者に重点を置き、加齢に伴って生じる身体機能の変化（例</w:t>
      </w:r>
    </w:p>
    <w:p w14:paraId="2289C79E" w14:textId="6CD408E2"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えば、認知機能の低下、疾患による視野障害等の増加、反射神経の鈍化、筋力</w:t>
      </w:r>
      <w:r>
        <w:rPr>
          <w:rFonts w:asciiTheme="minorEastAsia" w:hAnsiTheme="minorEastAsia" w:cs="ＭＳ 明朝" w:hint="eastAsia"/>
          <w:color w:val="000000"/>
          <w:kern w:val="0"/>
          <w:sz w:val="24"/>
          <w:szCs w:val="24"/>
        </w:rPr>
        <w:t>の</w:t>
      </w:r>
    </w:p>
    <w:p w14:paraId="6389BAB0"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衰え等）を理解し、安全な交通行動を実践するための交通安全教育や薄暮時間帯</w:t>
      </w:r>
    </w:p>
    <w:p w14:paraId="6635C463"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における反射材用品等の視認効果や使用方法について周知し、自発的な活用を</w:t>
      </w:r>
    </w:p>
    <w:p w14:paraId="3F193C42"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呼びかける広報啓発活動を実施するほか、ドライバーに対しては薄暮時間帯に</w:t>
      </w:r>
    </w:p>
    <w:p w14:paraId="408AE044"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おける早めの前照灯点灯及び夜間帯におけるハイビームの適切な活用を呼びか</w:t>
      </w:r>
    </w:p>
    <w:p w14:paraId="305DDF94"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ける広報啓発活動等を積極的に展開することにより、夕暮れ時と夜間の交通事</w:t>
      </w:r>
    </w:p>
    <w:p w14:paraId="75F50022" w14:textId="29961965" w:rsidR="006009EB"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故防止を図る。</w:t>
      </w:r>
    </w:p>
    <w:p w14:paraId="11609960" w14:textId="77777777" w:rsidR="00285EBC" w:rsidRPr="006009EB" w:rsidRDefault="00285EBC" w:rsidP="00285EBC">
      <w:pPr>
        <w:overflowPunct w:val="0"/>
        <w:textAlignment w:val="baseline"/>
        <w:rPr>
          <w:rFonts w:asciiTheme="minorEastAsia" w:hAnsiTheme="minorEastAsia" w:cs="Times New Roman"/>
          <w:color w:val="000000"/>
          <w:kern w:val="0"/>
          <w:sz w:val="24"/>
          <w:szCs w:val="24"/>
        </w:rPr>
      </w:pPr>
      <w:r w:rsidRPr="006009EB">
        <w:rPr>
          <w:rFonts w:asciiTheme="minorEastAsia" w:hAnsiTheme="minorEastAsia" w:cs="ＭＳ 明朝" w:hint="eastAsia"/>
          <w:bCs/>
          <w:color w:val="000000"/>
          <w:kern w:val="0"/>
          <w:sz w:val="24"/>
          <w:szCs w:val="24"/>
        </w:rPr>
        <w:t>推進機関・団体での推進項目</w:t>
      </w:r>
    </w:p>
    <w:p w14:paraId="0B69FA0E" w14:textId="0A148E3F"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lastRenderedPageBreak/>
        <w:t>○信号の遵守、道路横断時の安全確認の重要性に関する交通安全教育の推進</w:t>
      </w:r>
    </w:p>
    <w:p w14:paraId="04E6A267"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○夕暮れ時と夜間における交通事故の特徴（日没前後１時間の死者・重傷者数</w:t>
      </w:r>
      <w:r>
        <w:rPr>
          <w:rFonts w:asciiTheme="minorEastAsia" w:hAnsiTheme="minorEastAsia" w:cs="ＭＳ 明朝" w:hint="eastAsia"/>
          <w:color w:val="000000"/>
          <w:kern w:val="0"/>
          <w:sz w:val="24"/>
          <w:szCs w:val="24"/>
        </w:rPr>
        <w:t>が</w:t>
      </w:r>
    </w:p>
    <w:p w14:paraId="7BAAA4A1" w14:textId="1CBB5F08"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多い等）を踏まえた交通安全教育等の推進</w:t>
      </w:r>
    </w:p>
    <w:p w14:paraId="5C7AA182" w14:textId="46F0EABA"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○夕暮れ時における前照灯の早期点灯を促進するための広報啓発活動の推進</w:t>
      </w:r>
    </w:p>
    <w:p w14:paraId="3A9827CE"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○歩行者等に対する反射材の活用や明るい目立つ色の衣服等の着用効果を理解</w:t>
      </w:r>
    </w:p>
    <w:p w14:paraId="6792DD27" w14:textId="6435F110"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させる交通安全教育等の推進</w:t>
      </w:r>
    </w:p>
    <w:p w14:paraId="74CD6D4B"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○夜間の対向車や先行車がいない状況においてハイビームを活用促進するため</w:t>
      </w:r>
    </w:p>
    <w:p w14:paraId="083B14B6" w14:textId="7267023A"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の広報啓発活動の実施</w:t>
      </w:r>
    </w:p>
    <w:p w14:paraId="65C7CE1A"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○高齢者自身が加齢に伴って生ずる身体機能の変化（認知機能の低下、疾患によ</w:t>
      </w:r>
    </w:p>
    <w:p w14:paraId="11071A71"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る視野障害等の増加、反射神経の鈍化、筋力の衰えなど）を理解し、安全な交通</w:t>
      </w:r>
    </w:p>
    <w:p w14:paraId="5D96410A" w14:textId="3D3ABA3A"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行動を実践するための交通安全教育等の推進</w:t>
      </w:r>
    </w:p>
    <w:p w14:paraId="7953282F" w14:textId="545C34CC"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広報・実践促進事項</w:t>
      </w:r>
    </w:p>
    <w:p w14:paraId="6AAB72EA" w14:textId="697BBEF5"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歩行者は、</w:t>
      </w:r>
    </w:p>
    <w:p w14:paraId="4E646029" w14:textId="427EFCCF"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○信号等の交通ルールをしっかり守り、交通事故防止に努めましょう。</w:t>
      </w:r>
    </w:p>
    <w:p w14:paraId="7BC9E6F9" w14:textId="11A9A001"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○道路を横断するときは、確実に安全確認を行い、横断歩道を渡りましょう。</w:t>
      </w:r>
    </w:p>
    <w:p w14:paraId="7FC36E3E" w14:textId="77777777" w:rsid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○夕暮れ時や夜間に外出する際は、反射材の活用や明るい目立つ色の衣服を着</w:t>
      </w:r>
    </w:p>
    <w:p w14:paraId="0BAED5BF" w14:textId="0E483F60"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 xml:space="preserve">用しましょう。 </w:t>
      </w:r>
    </w:p>
    <w:p w14:paraId="46DFEB94" w14:textId="3079E27A" w:rsidR="00285EBC" w:rsidRPr="00285EBC" w:rsidRDefault="00285EBC" w:rsidP="00285EBC">
      <w:pPr>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自転車利用者は</w:t>
      </w:r>
    </w:p>
    <w:p w14:paraId="453BBAAE" w14:textId="77777777" w:rsidR="0002179D" w:rsidRDefault="00285EBC" w:rsidP="00285EBC">
      <w:pPr>
        <w:ind w:left="720" w:hangingChars="300" w:hanging="72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Pr="00285EBC">
        <w:rPr>
          <w:rFonts w:asciiTheme="minorEastAsia" w:hAnsiTheme="minorEastAsia" w:cs="ＭＳ 明朝" w:hint="eastAsia"/>
          <w:color w:val="000000"/>
          <w:kern w:val="0"/>
          <w:sz w:val="24"/>
          <w:szCs w:val="24"/>
        </w:rPr>
        <w:t>信号を守る、一時停止の標識がある交差点では必ず止まるなど、交通ルールを</w:t>
      </w:r>
    </w:p>
    <w:p w14:paraId="175D54C6" w14:textId="6B22467D"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しっかり守りましょう。</w:t>
      </w:r>
    </w:p>
    <w:p w14:paraId="4DF6E766" w14:textId="77777777" w:rsidR="0002179D"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○自転車利用者は相手から早く発見してもらえるためにも早めのライトオン</w:t>
      </w:r>
      <w:r w:rsidR="0002179D">
        <w:rPr>
          <w:rFonts w:asciiTheme="minorEastAsia" w:hAnsiTheme="minorEastAsia" w:cs="ＭＳ 明朝" w:hint="eastAsia"/>
          <w:color w:val="000000"/>
          <w:kern w:val="0"/>
          <w:sz w:val="24"/>
          <w:szCs w:val="24"/>
        </w:rPr>
        <w:t>を</w:t>
      </w:r>
    </w:p>
    <w:p w14:paraId="7289F8C2" w14:textId="7870A28E"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心掛けましょう。</w:t>
      </w:r>
    </w:p>
    <w:p w14:paraId="32191999" w14:textId="08E46D9E"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 xml:space="preserve">○日頃から点検整備を行い、反射材を取り付けた自転車を利用しましょう。 </w:t>
      </w:r>
    </w:p>
    <w:p w14:paraId="4738164A" w14:textId="6616C265" w:rsidR="00285EBC" w:rsidRPr="00285EBC" w:rsidRDefault="0002179D" w:rsidP="00285EBC">
      <w:pPr>
        <w:ind w:left="720" w:hangingChars="300" w:hanging="72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ド</w:t>
      </w:r>
      <w:r w:rsidR="00285EBC" w:rsidRPr="00285EBC">
        <w:rPr>
          <w:rFonts w:asciiTheme="minorEastAsia" w:hAnsiTheme="minorEastAsia" w:cs="ＭＳ 明朝" w:hint="eastAsia"/>
          <w:color w:val="000000"/>
          <w:kern w:val="0"/>
          <w:sz w:val="24"/>
          <w:szCs w:val="24"/>
        </w:rPr>
        <w:t>ライバーは</w:t>
      </w:r>
    </w:p>
    <w:p w14:paraId="453A8CA6" w14:textId="77777777" w:rsidR="0002179D"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○夕暮れ時は早めにライトを点灯し、夜間はハイビームを適切に活用しまし</w:t>
      </w:r>
      <w:r w:rsidR="0002179D">
        <w:rPr>
          <w:rFonts w:asciiTheme="minorEastAsia" w:hAnsiTheme="minorEastAsia" w:cs="ＭＳ 明朝" w:hint="eastAsia"/>
          <w:color w:val="000000"/>
          <w:kern w:val="0"/>
          <w:sz w:val="24"/>
          <w:szCs w:val="24"/>
        </w:rPr>
        <w:t>ょ</w:t>
      </w:r>
    </w:p>
    <w:p w14:paraId="4DBBFCA8" w14:textId="3339A34D"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う。</w:t>
      </w:r>
    </w:p>
    <w:p w14:paraId="6AF26600" w14:textId="77777777" w:rsidR="0002179D"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○交差点や横断歩道に近づいたら速度を落とし、歩行者や自転車の動きをしっ</w:t>
      </w:r>
    </w:p>
    <w:p w14:paraId="3FD8A8D3" w14:textId="0D3D43CF"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かり確認しましょう。</w:t>
      </w:r>
    </w:p>
    <w:p w14:paraId="41840390" w14:textId="77777777" w:rsidR="0002179D"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○横断歩道等では歩行者がいないことが明らかな場合を除き、直前で停止可能</w:t>
      </w:r>
    </w:p>
    <w:p w14:paraId="75D180CA" w14:textId="5A35FABF" w:rsidR="00285EBC" w:rsidRPr="00285EBC" w:rsidRDefault="00285EBC" w:rsidP="00285EBC">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な速度で進行しましょう。</w:t>
      </w:r>
    </w:p>
    <w:p w14:paraId="3AC3C2F6" w14:textId="77777777" w:rsidR="0002179D" w:rsidRDefault="00285EBC" w:rsidP="0002179D">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地域・職場では</w:t>
      </w:r>
    </w:p>
    <w:p w14:paraId="04E69C49" w14:textId="77777777" w:rsidR="0002179D" w:rsidRDefault="0002179D" w:rsidP="0002179D">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285EBC" w:rsidRPr="00285EBC">
        <w:rPr>
          <w:rFonts w:asciiTheme="minorEastAsia" w:hAnsiTheme="minorEastAsia" w:cs="ＭＳ 明朝" w:hint="eastAsia"/>
          <w:color w:val="000000"/>
          <w:kern w:val="0"/>
          <w:sz w:val="24"/>
          <w:szCs w:val="24"/>
        </w:rPr>
        <w:t>事業者や安全運転管理者等は、従業員に対し、夕暮れ時の早めのライト点灯</w:t>
      </w:r>
      <w:r>
        <w:rPr>
          <w:rFonts w:asciiTheme="minorEastAsia" w:hAnsiTheme="minorEastAsia" w:cs="ＭＳ 明朝" w:hint="eastAsia"/>
          <w:color w:val="000000"/>
          <w:kern w:val="0"/>
          <w:sz w:val="24"/>
          <w:szCs w:val="24"/>
        </w:rPr>
        <w:t>・</w:t>
      </w:r>
    </w:p>
    <w:p w14:paraId="0B79E8B4" w14:textId="1E064908" w:rsidR="0002179D" w:rsidRDefault="00285EBC" w:rsidP="0002179D">
      <w:pPr>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夜間のハイビームの適切な活用、歩行者等に対する思いやりのある運転につ</w:t>
      </w:r>
      <w:r w:rsidR="0002179D">
        <w:rPr>
          <w:rFonts w:asciiTheme="minorEastAsia" w:hAnsiTheme="minorEastAsia" w:cs="ＭＳ 明朝" w:hint="eastAsia"/>
          <w:color w:val="000000"/>
          <w:kern w:val="0"/>
          <w:sz w:val="24"/>
          <w:szCs w:val="24"/>
        </w:rPr>
        <w:t>い</w:t>
      </w:r>
    </w:p>
    <w:p w14:paraId="2CB82E9E" w14:textId="19E7707C" w:rsidR="00285EBC" w:rsidRPr="00285EBC" w:rsidRDefault="00285EBC" w:rsidP="0002179D">
      <w:pPr>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て指導を徹底しましょう。</w:t>
      </w:r>
    </w:p>
    <w:p w14:paraId="30E12453" w14:textId="315B9379" w:rsidR="00285EBC" w:rsidRPr="00285EBC" w:rsidRDefault="00285EBC" w:rsidP="0002179D">
      <w:pPr>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○自治会、子供会、老人クラブ等において、夕暮れ時や夜間に交通事故に遭わないための参加・体験・実践型の交通安全教室を開催しましょう。</w:t>
      </w:r>
    </w:p>
    <w:p w14:paraId="27F22220" w14:textId="10C50871" w:rsidR="00285EBC" w:rsidRPr="00285EBC" w:rsidRDefault="00285EBC" w:rsidP="0002179D">
      <w:pPr>
        <w:ind w:left="720" w:hangingChars="300" w:hanging="720"/>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家庭では</w:t>
      </w:r>
    </w:p>
    <w:p w14:paraId="7E590A55" w14:textId="3E5889BC" w:rsidR="00285EBC" w:rsidRPr="00285EBC" w:rsidRDefault="00285EBC" w:rsidP="0002179D">
      <w:pPr>
        <w:rPr>
          <w:rFonts w:asciiTheme="minorEastAsia" w:hAnsiTheme="minorEastAsia" w:cs="ＭＳ 明朝"/>
          <w:color w:val="000000"/>
          <w:kern w:val="0"/>
          <w:sz w:val="24"/>
          <w:szCs w:val="24"/>
        </w:rPr>
      </w:pPr>
      <w:r w:rsidRPr="00285EBC">
        <w:rPr>
          <w:rFonts w:asciiTheme="minorEastAsia" w:hAnsiTheme="minorEastAsia" w:cs="ＭＳ 明朝" w:hint="eastAsia"/>
          <w:color w:val="000000"/>
          <w:kern w:val="0"/>
          <w:sz w:val="24"/>
          <w:szCs w:val="24"/>
        </w:rPr>
        <w:t>○交通ルール遵守の重要性のほか、夕暮れ時の早めのライト点灯、夜間のハイビ</w:t>
      </w:r>
      <w:r w:rsidRPr="00285EBC">
        <w:rPr>
          <w:rFonts w:asciiTheme="minorEastAsia" w:hAnsiTheme="minorEastAsia" w:cs="ＭＳ 明朝" w:hint="eastAsia"/>
          <w:color w:val="000000"/>
          <w:kern w:val="0"/>
          <w:sz w:val="24"/>
          <w:szCs w:val="24"/>
        </w:rPr>
        <w:lastRenderedPageBreak/>
        <w:t>ームの適切な活用、明るい色の衣服の着用や反射材等の有効活用について家族で話し合い</w:t>
      </w:r>
      <w:r w:rsidR="0002179D">
        <w:rPr>
          <w:rFonts w:asciiTheme="minorEastAsia" w:hAnsiTheme="minorEastAsia" w:cs="ＭＳ 明朝" w:hint="eastAsia"/>
          <w:color w:val="000000"/>
          <w:kern w:val="0"/>
          <w:sz w:val="24"/>
          <w:szCs w:val="24"/>
        </w:rPr>
        <w:t>、</w:t>
      </w:r>
      <w:r w:rsidRPr="00285EBC">
        <w:rPr>
          <w:rFonts w:asciiTheme="minorEastAsia" w:hAnsiTheme="minorEastAsia" w:cs="ＭＳ 明朝" w:hint="eastAsia"/>
          <w:color w:val="000000"/>
          <w:kern w:val="0"/>
          <w:sz w:val="24"/>
          <w:szCs w:val="24"/>
        </w:rPr>
        <w:t>交通安全意識を高めましょう。</w:t>
      </w:r>
    </w:p>
    <w:p w14:paraId="2DC5034D" w14:textId="77777777" w:rsidR="00285EBC" w:rsidRPr="00FB4246" w:rsidRDefault="00285EBC" w:rsidP="00285EBC">
      <w:pPr>
        <w:ind w:left="720" w:hangingChars="300" w:hanging="720"/>
        <w:rPr>
          <w:rFonts w:asciiTheme="minorEastAsia" w:hAnsiTheme="minorEastAsia"/>
          <w:sz w:val="24"/>
          <w:szCs w:val="24"/>
        </w:rPr>
      </w:pPr>
    </w:p>
    <w:p w14:paraId="5312FE67" w14:textId="77777777" w:rsidR="006009EB" w:rsidRPr="00FB4246" w:rsidRDefault="006009EB" w:rsidP="00CE5099">
      <w:pPr>
        <w:ind w:left="720" w:hangingChars="300" w:hanging="720"/>
        <w:rPr>
          <w:rFonts w:asciiTheme="minorEastAsia" w:hAnsiTheme="minorEastAsia"/>
          <w:sz w:val="24"/>
          <w:szCs w:val="24"/>
        </w:rPr>
      </w:pPr>
      <w:r w:rsidRPr="00FB4246">
        <w:rPr>
          <w:rFonts w:asciiTheme="minorEastAsia" w:hAnsiTheme="minorEastAsia" w:hint="eastAsia"/>
          <w:sz w:val="24"/>
          <w:szCs w:val="24"/>
        </w:rPr>
        <w:t>飲酒運転の根絶</w:t>
      </w:r>
    </w:p>
    <w:p w14:paraId="6AED0E43" w14:textId="00CC0A25" w:rsidR="006009EB" w:rsidRPr="009C1D1E" w:rsidRDefault="009C1D1E" w:rsidP="009C1D1E">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飲酒運転による悲惨な交通事故が後を絶たない中、12月は特に飲酒機会が増える時期であることから、様々な機会を通じて飲酒運転の悪質性、危険性等について周知啓発し、飲酒運転の根絶に向けた取組を推進することで、飲酒運転は「犯罪」であるという意識を府民に浸透させ、飲酒運転の根絶を図る。</w:t>
      </w:r>
    </w:p>
    <w:p w14:paraId="23492364" w14:textId="77777777" w:rsidR="006009EB" w:rsidRPr="006009EB" w:rsidRDefault="006009EB" w:rsidP="006009EB">
      <w:pPr>
        <w:overflowPunct w:val="0"/>
        <w:textAlignment w:val="baseline"/>
        <w:rPr>
          <w:rFonts w:asciiTheme="minorEastAsia" w:hAnsiTheme="minorEastAsia" w:cs="Times New Roman"/>
          <w:color w:val="000000"/>
          <w:kern w:val="0"/>
          <w:sz w:val="24"/>
          <w:szCs w:val="24"/>
        </w:rPr>
      </w:pPr>
      <w:r w:rsidRPr="006009EB">
        <w:rPr>
          <w:rFonts w:asciiTheme="minorEastAsia" w:hAnsiTheme="minorEastAsia" w:cs="ＭＳ 明朝" w:hint="eastAsia"/>
          <w:bCs/>
          <w:color w:val="000000"/>
          <w:kern w:val="0"/>
          <w:sz w:val="24"/>
          <w:szCs w:val="24"/>
        </w:rPr>
        <w:t>推進機関・団体での推進項目</w:t>
      </w:r>
    </w:p>
    <w:p w14:paraId="5D350037" w14:textId="5E844355" w:rsidR="009C1D1E" w:rsidRPr="009C1D1E" w:rsidRDefault="009C1D1E" w:rsidP="009C1D1E">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○地域、職場等における飲酒運転根絶への取組の推進及び交通事故被害者等の声を反映した広報啓発活動等を通じた「飲酒運転を絶対にしない、させない」という「飲酒運転を許さない社会環境」の醸成</w:t>
      </w:r>
    </w:p>
    <w:p w14:paraId="55562B99" w14:textId="177D83BA" w:rsidR="009C1D1E" w:rsidRPr="009C1D1E" w:rsidRDefault="009C1D1E" w:rsidP="009C1D1E">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○飲食店等における運転者への酒類提供禁止の徹底及びハンドルキーパー運動の促進</w:t>
      </w:r>
    </w:p>
    <w:p w14:paraId="65D382D1" w14:textId="0702B7F4" w:rsidR="009C1D1E" w:rsidRPr="009C1D1E" w:rsidRDefault="009C1D1E" w:rsidP="009C1D1E">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○飲酒運転の悪質性・危険性を理解させるなど、飲酒運転行為を是正させるための運転者教育の推進</w:t>
      </w:r>
    </w:p>
    <w:p w14:paraId="7A27D04C" w14:textId="77777777" w:rsidR="009C1D1E" w:rsidRDefault="009C1D1E" w:rsidP="006009EB">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○自動車運送事業者等による運転前後のアルコール検知器の使用や業務に使用する自動車の使用者等における義務の遵守の徹底</w:t>
      </w:r>
    </w:p>
    <w:p w14:paraId="0E13B52E" w14:textId="251A5B83" w:rsidR="009C1D1E" w:rsidRDefault="006009EB" w:rsidP="006009EB">
      <w:pPr>
        <w:overflowPunct w:val="0"/>
        <w:textAlignment w:val="baseline"/>
        <w:rPr>
          <w:rFonts w:asciiTheme="minorEastAsia" w:hAnsiTheme="minorEastAsia" w:cs="ＭＳ 明朝"/>
          <w:bCs/>
          <w:color w:val="000000"/>
          <w:kern w:val="0"/>
          <w:sz w:val="24"/>
          <w:szCs w:val="24"/>
        </w:rPr>
      </w:pPr>
      <w:r w:rsidRPr="006009EB">
        <w:rPr>
          <w:rFonts w:asciiTheme="minorEastAsia" w:hAnsiTheme="minorEastAsia" w:cs="ＭＳ 明朝" w:hint="eastAsia"/>
          <w:bCs/>
          <w:color w:val="000000"/>
          <w:kern w:val="0"/>
          <w:sz w:val="24"/>
          <w:szCs w:val="24"/>
        </w:rPr>
        <w:t>広報・実践促進事項</w:t>
      </w:r>
    </w:p>
    <w:p w14:paraId="4219EE99" w14:textId="3C9BD8D6" w:rsidR="006009EB" w:rsidRPr="006009EB" w:rsidRDefault="006009EB" w:rsidP="006009EB">
      <w:pPr>
        <w:overflowPunct w:val="0"/>
        <w:textAlignment w:val="baseline"/>
        <w:rPr>
          <w:rFonts w:asciiTheme="minorEastAsia" w:hAnsiTheme="minorEastAsia" w:cs="Times New Roman"/>
          <w:color w:val="000000"/>
          <w:kern w:val="0"/>
          <w:sz w:val="24"/>
          <w:szCs w:val="24"/>
        </w:rPr>
      </w:pPr>
      <w:r w:rsidRPr="006009EB">
        <w:rPr>
          <w:rFonts w:asciiTheme="minorEastAsia" w:hAnsiTheme="minorEastAsia" w:cs="ＭＳ 明朝" w:hint="eastAsia"/>
          <w:color w:val="000000"/>
          <w:kern w:val="0"/>
          <w:sz w:val="24"/>
          <w:szCs w:val="24"/>
        </w:rPr>
        <w:t>飲酒運転をするおそれのある人にお酒を</w:t>
      </w:r>
      <w:r w:rsidR="006D3EF6">
        <w:rPr>
          <w:rFonts w:asciiTheme="minorEastAsia" w:hAnsiTheme="minorEastAsia" w:cs="ＭＳ 明朝" w:hint="eastAsia"/>
          <w:color w:val="000000"/>
          <w:kern w:val="0"/>
          <w:sz w:val="24"/>
          <w:szCs w:val="24"/>
        </w:rPr>
        <w:t>勧めたり</w:t>
      </w:r>
      <w:r w:rsidRPr="006009EB">
        <w:rPr>
          <w:rFonts w:asciiTheme="minorEastAsia" w:hAnsiTheme="minorEastAsia" w:cs="ＭＳ 明朝" w:hint="eastAsia"/>
          <w:color w:val="000000"/>
          <w:kern w:val="0"/>
          <w:sz w:val="24"/>
          <w:szCs w:val="24"/>
        </w:rPr>
        <w:t>、車を貸</w:t>
      </w:r>
      <w:r w:rsidR="006D3EF6">
        <w:rPr>
          <w:rFonts w:asciiTheme="minorEastAsia" w:hAnsiTheme="minorEastAsia" w:cs="ＭＳ 明朝" w:hint="eastAsia"/>
          <w:color w:val="000000"/>
          <w:kern w:val="0"/>
          <w:sz w:val="24"/>
          <w:szCs w:val="24"/>
        </w:rPr>
        <w:t>すことや</w:t>
      </w:r>
      <w:r w:rsidRPr="006009EB">
        <w:rPr>
          <w:rFonts w:asciiTheme="minorEastAsia" w:hAnsiTheme="minorEastAsia" w:cs="ＭＳ 明朝" w:hint="eastAsia"/>
          <w:color w:val="000000"/>
          <w:kern w:val="0"/>
          <w:sz w:val="24"/>
          <w:szCs w:val="24"/>
        </w:rPr>
        <w:t>、飲酒運転の車に乗せてもらうこと</w:t>
      </w:r>
      <w:r w:rsidR="006D3EF6">
        <w:rPr>
          <w:rFonts w:asciiTheme="minorEastAsia" w:hAnsiTheme="minorEastAsia" w:cs="ＭＳ 明朝" w:hint="eastAsia"/>
          <w:color w:val="000000"/>
          <w:kern w:val="0"/>
          <w:sz w:val="24"/>
          <w:szCs w:val="24"/>
        </w:rPr>
        <w:t>は</w:t>
      </w:r>
      <w:r w:rsidRPr="006009EB">
        <w:rPr>
          <w:rFonts w:asciiTheme="minorEastAsia" w:hAnsiTheme="minorEastAsia" w:cs="ＭＳ 明朝" w:hint="eastAsia"/>
          <w:color w:val="000000"/>
          <w:kern w:val="0"/>
          <w:sz w:val="24"/>
          <w:szCs w:val="24"/>
        </w:rPr>
        <w:t>犯罪です</w:t>
      </w:r>
      <w:r w:rsidR="009A0966">
        <w:rPr>
          <w:rFonts w:asciiTheme="minorEastAsia" w:hAnsiTheme="minorEastAsia" w:cs="ＭＳ 明朝" w:hint="eastAsia"/>
          <w:color w:val="000000"/>
          <w:kern w:val="0"/>
          <w:sz w:val="24"/>
          <w:szCs w:val="24"/>
        </w:rPr>
        <w:t>。</w:t>
      </w:r>
    </w:p>
    <w:p w14:paraId="60AA4D15" w14:textId="77777777" w:rsidR="006009EB" w:rsidRPr="006009EB" w:rsidRDefault="006009EB" w:rsidP="006009EB">
      <w:pPr>
        <w:overflowPunct w:val="0"/>
        <w:jc w:val="left"/>
        <w:textAlignment w:val="baseline"/>
        <w:rPr>
          <w:rFonts w:asciiTheme="minorEastAsia" w:hAnsiTheme="minorEastAsia" w:cs="Times New Roman"/>
          <w:color w:val="000000"/>
          <w:kern w:val="0"/>
          <w:sz w:val="24"/>
          <w:szCs w:val="24"/>
        </w:rPr>
      </w:pPr>
      <w:r w:rsidRPr="006009EB">
        <w:rPr>
          <w:rFonts w:asciiTheme="minorEastAsia" w:hAnsiTheme="minorEastAsia" w:cs="ＭＳ 明朝" w:hint="eastAsia"/>
          <w:color w:val="000000"/>
          <w:kern w:val="0"/>
          <w:sz w:val="24"/>
          <w:szCs w:val="24"/>
        </w:rPr>
        <w:t>ドライバーは</w:t>
      </w:r>
    </w:p>
    <w:p w14:paraId="005C0090" w14:textId="6FB28295" w:rsidR="006009EB" w:rsidRPr="006009EB" w:rsidRDefault="006009EB" w:rsidP="006009EB">
      <w:pPr>
        <w:overflowPunct w:val="0"/>
        <w:textAlignment w:val="baseline"/>
        <w:rPr>
          <w:rFonts w:asciiTheme="minorEastAsia" w:hAnsiTheme="minorEastAsia" w:cs="Times New Roman"/>
          <w:color w:val="000000"/>
          <w:kern w:val="0"/>
          <w:sz w:val="24"/>
          <w:szCs w:val="24"/>
        </w:rPr>
      </w:pPr>
      <w:r w:rsidRPr="00FB4246">
        <w:rPr>
          <w:rFonts w:asciiTheme="minorEastAsia" w:hAnsiTheme="minorEastAsia" w:cs="ＭＳ 明朝" w:hint="eastAsia"/>
          <w:color w:val="000000"/>
          <w:kern w:val="0"/>
          <w:sz w:val="24"/>
          <w:szCs w:val="24"/>
        </w:rPr>
        <w:t>○</w:t>
      </w:r>
      <w:r w:rsidRPr="006009EB">
        <w:rPr>
          <w:rFonts w:asciiTheme="minorEastAsia" w:hAnsiTheme="minorEastAsia" w:cs="ＭＳ 明朝" w:hint="eastAsia"/>
          <w:color w:val="000000"/>
          <w:kern w:val="0"/>
          <w:sz w:val="24"/>
          <w:szCs w:val="24"/>
        </w:rPr>
        <w:t>「飲んだら乗るな、乗るなら飲むな」を遵守しましょう</w:t>
      </w:r>
      <w:r w:rsidR="009A0966">
        <w:rPr>
          <w:rFonts w:asciiTheme="minorEastAsia" w:hAnsiTheme="minorEastAsia" w:cs="ＭＳ 明朝" w:hint="eastAsia"/>
          <w:color w:val="000000"/>
          <w:kern w:val="0"/>
          <w:sz w:val="24"/>
          <w:szCs w:val="24"/>
        </w:rPr>
        <w:t>。</w:t>
      </w:r>
    </w:p>
    <w:p w14:paraId="43B7E749" w14:textId="77777777" w:rsidR="006009EB" w:rsidRPr="006009EB" w:rsidRDefault="006009EB" w:rsidP="006009EB">
      <w:pPr>
        <w:overflowPunct w:val="0"/>
        <w:textAlignment w:val="baseline"/>
        <w:rPr>
          <w:rFonts w:asciiTheme="minorEastAsia" w:hAnsiTheme="minorEastAsia" w:cs="Times New Roman"/>
          <w:color w:val="000000"/>
          <w:kern w:val="0"/>
          <w:sz w:val="24"/>
          <w:szCs w:val="24"/>
        </w:rPr>
      </w:pPr>
      <w:r w:rsidRPr="006009EB">
        <w:rPr>
          <w:rFonts w:asciiTheme="minorEastAsia" w:hAnsiTheme="minorEastAsia" w:cs="ＭＳ 明朝" w:hint="eastAsia"/>
          <w:color w:val="000000"/>
          <w:kern w:val="0"/>
          <w:sz w:val="24"/>
          <w:szCs w:val="24"/>
        </w:rPr>
        <w:t>地域・職場では</w:t>
      </w:r>
    </w:p>
    <w:p w14:paraId="0130BA3C" w14:textId="5416428F" w:rsidR="006009EB" w:rsidRPr="006009EB" w:rsidRDefault="006009EB" w:rsidP="006009EB">
      <w:pPr>
        <w:overflowPunct w:val="0"/>
        <w:textAlignment w:val="baseline"/>
        <w:rPr>
          <w:rFonts w:asciiTheme="minorEastAsia" w:hAnsiTheme="minorEastAsia" w:cs="ＭＳ 明朝"/>
          <w:color w:val="000000"/>
          <w:kern w:val="0"/>
          <w:sz w:val="24"/>
          <w:szCs w:val="24"/>
        </w:rPr>
      </w:pPr>
      <w:r w:rsidRPr="00FB4246">
        <w:rPr>
          <w:rFonts w:asciiTheme="minorEastAsia" w:hAnsiTheme="minorEastAsia" w:cs="ＭＳ 明朝" w:hint="eastAsia"/>
          <w:color w:val="000000"/>
          <w:kern w:val="0"/>
          <w:sz w:val="24"/>
          <w:szCs w:val="24"/>
        </w:rPr>
        <w:t>○</w:t>
      </w:r>
      <w:r w:rsidRPr="006009EB">
        <w:rPr>
          <w:rFonts w:asciiTheme="minorEastAsia" w:hAnsiTheme="minorEastAsia" w:cs="ＭＳ 明朝" w:hint="eastAsia"/>
          <w:color w:val="000000"/>
          <w:kern w:val="0"/>
          <w:sz w:val="24"/>
          <w:szCs w:val="24"/>
        </w:rPr>
        <w:t>地域や職場で開催する会合・各種行事において、アルコールが運転に及ぼす</w:t>
      </w:r>
      <w:r w:rsidRPr="006009EB">
        <w:rPr>
          <w:rFonts w:asciiTheme="minorEastAsia" w:hAnsiTheme="minorEastAsia" w:cs="ＭＳ 明朝"/>
          <w:color w:val="000000"/>
          <w:kern w:val="0"/>
          <w:sz w:val="24"/>
          <w:szCs w:val="24"/>
        </w:rPr>
        <w:t xml:space="preserve">   </w:t>
      </w:r>
      <w:r w:rsidRPr="006009EB">
        <w:rPr>
          <w:rFonts w:asciiTheme="minorEastAsia" w:hAnsiTheme="minorEastAsia" w:cs="ＭＳ 明朝" w:hint="eastAsia"/>
          <w:color w:val="000000"/>
          <w:kern w:val="0"/>
          <w:sz w:val="24"/>
          <w:szCs w:val="24"/>
        </w:rPr>
        <w:t>影響や、飲酒運転に関する罰則について</w:t>
      </w:r>
      <w:r w:rsidR="009A0966">
        <w:rPr>
          <w:rFonts w:asciiTheme="minorEastAsia" w:hAnsiTheme="minorEastAsia" w:cs="ＭＳ 明朝" w:hint="eastAsia"/>
          <w:color w:val="000000"/>
          <w:kern w:val="0"/>
          <w:sz w:val="24"/>
          <w:szCs w:val="24"/>
        </w:rPr>
        <w:t>周知</w:t>
      </w:r>
      <w:r w:rsidRPr="006009EB">
        <w:rPr>
          <w:rFonts w:asciiTheme="minorEastAsia" w:hAnsiTheme="minorEastAsia" w:cs="ＭＳ 明朝" w:hint="eastAsia"/>
          <w:color w:val="000000"/>
          <w:kern w:val="0"/>
          <w:sz w:val="24"/>
          <w:szCs w:val="24"/>
        </w:rPr>
        <w:t>するなど、地域や職場ぐるみでの</w:t>
      </w:r>
      <w:r w:rsidRPr="006009EB">
        <w:rPr>
          <w:rFonts w:asciiTheme="minorEastAsia" w:hAnsiTheme="minorEastAsia" w:cs="ＭＳ 明朝"/>
          <w:color w:val="000000"/>
          <w:kern w:val="0"/>
          <w:sz w:val="24"/>
          <w:szCs w:val="24"/>
        </w:rPr>
        <w:t xml:space="preserve">   </w:t>
      </w:r>
      <w:r w:rsidRPr="006009EB">
        <w:rPr>
          <w:rFonts w:asciiTheme="minorEastAsia" w:hAnsiTheme="minorEastAsia" w:cs="ＭＳ 明朝" w:hint="eastAsia"/>
          <w:color w:val="000000"/>
          <w:kern w:val="0"/>
          <w:sz w:val="24"/>
          <w:szCs w:val="24"/>
        </w:rPr>
        <w:t>取組を実施しましょう</w:t>
      </w:r>
      <w:r w:rsidR="009A0966">
        <w:rPr>
          <w:rFonts w:asciiTheme="minorEastAsia" w:hAnsiTheme="minorEastAsia" w:cs="ＭＳ 明朝" w:hint="eastAsia"/>
          <w:color w:val="000000"/>
          <w:kern w:val="0"/>
          <w:sz w:val="24"/>
          <w:szCs w:val="24"/>
        </w:rPr>
        <w:t>。</w:t>
      </w:r>
    </w:p>
    <w:p w14:paraId="759D25E2" w14:textId="77777777" w:rsidR="00772B01" w:rsidRDefault="006009EB" w:rsidP="006009EB">
      <w:pPr>
        <w:overflowPunct w:val="0"/>
        <w:textAlignment w:val="baseline"/>
        <w:rPr>
          <w:rFonts w:asciiTheme="minorEastAsia" w:hAnsiTheme="minorEastAsia" w:cs="ＭＳ 明朝"/>
          <w:color w:val="000000"/>
          <w:kern w:val="0"/>
          <w:sz w:val="24"/>
          <w:szCs w:val="24"/>
        </w:rPr>
      </w:pPr>
      <w:r w:rsidRPr="00FB4246">
        <w:rPr>
          <w:rFonts w:asciiTheme="minorEastAsia" w:hAnsiTheme="minorEastAsia" w:cs="ＭＳ 明朝" w:hint="eastAsia"/>
          <w:color w:val="000000"/>
          <w:kern w:val="0"/>
          <w:sz w:val="24"/>
          <w:szCs w:val="24"/>
        </w:rPr>
        <w:t>○</w:t>
      </w:r>
      <w:r w:rsidR="009A0966" w:rsidRPr="00285EBC">
        <w:rPr>
          <w:rFonts w:asciiTheme="minorEastAsia" w:hAnsiTheme="minorEastAsia" w:cs="ＭＳ 明朝" w:hint="eastAsia"/>
          <w:color w:val="000000"/>
          <w:kern w:val="0"/>
          <w:sz w:val="24"/>
          <w:szCs w:val="24"/>
        </w:rPr>
        <w:t>事業者や安全運転管理者等</w:t>
      </w:r>
      <w:r w:rsidRPr="006009EB">
        <w:rPr>
          <w:rFonts w:asciiTheme="minorEastAsia" w:hAnsiTheme="minorEastAsia" w:cs="ＭＳ 明朝" w:hint="eastAsia"/>
          <w:color w:val="000000"/>
          <w:kern w:val="0"/>
          <w:sz w:val="24"/>
          <w:szCs w:val="24"/>
        </w:rPr>
        <w:t>は、</w:t>
      </w:r>
      <w:r w:rsidR="009A0966">
        <w:rPr>
          <w:rFonts w:asciiTheme="minorEastAsia" w:hAnsiTheme="minorEastAsia" w:cs="ＭＳ 明朝" w:hint="eastAsia"/>
          <w:color w:val="000000"/>
          <w:kern w:val="0"/>
          <w:sz w:val="24"/>
          <w:szCs w:val="24"/>
        </w:rPr>
        <w:t>運転者に対し、</w:t>
      </w:r>
      <w:r w:rsidR="00772B01">
        <w:rPr>
          <w:rFonts w:asciiTheme="minorEastAsia" w:hAnsiTheme="minorEastAsia" w:cs="ＭＳ 明朝" w:hint="eastAsia"/>
          <w:color w:val="000000"/>
          <w:kern w:val="0"/>
          <w:sz w:val="24"/>
          <w:szCs w:val="24"/>
        </w:rPr>
        <w:t>飲酒運転の危険性等について教育し、安全運転を遵守させましょう。</w:t>
      </w:r>
    </w:p>
    <w:p w14:paraId="567CC100" w14:textId="77777777" w:rsidR="006009EB" w:rsidRPr="006009EB" w:rsidRDefault="006009EB" w:rsidP="006009EB">
      <w:pPr>
        <w:overflowPunct w:val="0"/>
        <w:textAlignment w:val="baseline"/>
        <w:rPr>
          <w:rFonts w:asciiTheme="minorEastAsia" w:hAnsiTheme="minorEastAsia" w:cs="Times New Roman"/>
          <w:color w:val="000000"/>
          <w:kern w:val="0"/>
          <w:sz w:val="24"/>
          <w:szCs w:val="24"/>
        </w:rPr>
      </w:pPr>
      <w:r w:rsidRPr="00FB4246">
        <w:rPr>
          <w:rFonts w:asciiTheme="minorEastAsia" w:hAnsiTheme="minorEastAsia" w:cs="ＭＳ 明朝" w:hint="eastAsia"/>
          <w:color w:val="000000"/>
          <w:kern w:val="0"/>
          <w:sz w:val="24"/>
          <w:szCs w:val="24"/>
        </w:rPr>
        <w:t>○</w:t>
      </w:r>
      <w:r w:rsidRPr="006009EB">
        <w:rPr>
          <w:rFonts w:asciiTheme="minorEastAsia" w:hAnsiTheme="minorEastAsia" w:cs="ＭＳ 明朝" w:hint="eastAsia"/>
          <w:color w:val="000000"/>
          <w:kern w:val="0"/>
          <w:sz w:val="24"/>
          <w:szCs w:val="24"/>
        </w:rPr>
        <w:t>同僚、友人や隣人同士などがお互いに飲酒運転防止を呼びかけましょう</w:t>
      </w:r>
    </w:p>
    <w:p w14:paraId="5C1EDE01" w14:textId="77777777" w:rsidR="006009EB" w:rsidRPr="006009EB" w:rsidRDefault="006009EB" w:rsidP="006009EB">
      <w:pPr>
        <w:overflowPunct w:val="0"/>
        <w:textAlignment w:val="baseline"/>
        <w:rPr>
          <w:rFonts w:asciiTheme="minorEastAsia" w:hAnsiTheme="minorEastAsia" w:cs="Times New Roman"/>
          <w:color w:val="000000"/>
          <w:kern w:val="0"/>
          <w:sz w:val="24"/>
          <w:szCs w:val="24"/>
        </w:rPr>
      </w:pPr>
      <w:r w:rsidRPr="006009EB">
        <w:rPr>
          <w:rFonts w:asciiTheme="minorEastAsia" w:hAnsiTheme="minorEastAsia" w:cs="ＭＳ 明朝" w:hint="eastAsia"/>
          <w:color w:val="000000"/>
          <w:kern w:val="0"/>
          <w:sz w:val="24"/>
          <w:szCs w:val="24"/>
        </w:rPr>
        <w:t>家庭では</w:t>
      </w:r>
    </w:p>
    <w:p w14:paraId="0D89E020" w14:textId="4354540C" w:rsidR="009C1D1E" w:rsidRPr="009C1D1E" w:rsidRDefault="009C1D1E" w:rsidP="009C1D1E">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○飲酒運転がもたらす、自分や家族の将来に甚大な影響を及ぼす結果について話し合いましょう。</w:t>
      </w:r>
    </w:p>
    <w:p w14:paraId="7D67F6B3" w14:textId="69E839CE" w:rsidR="009C1D1E" w:rsidRPr="009C1D1E" w:rsidRDefault="009C1D1E" w:rsidP="009C1D1E">
      <w:pPr>
        <w:overflowPunct w:val="0"/>
        <w:textAlignment w:val="baseline"/>
        <w:rPr>
          <w:rFonts w:asciiTheme="minorEastAsia" w:hAnsiTheme="minorEastAsia" w:cs="ＭＳ 明朝"/>
          <w:color w:val="000000"/>
          <w:kern w:val="0"/>
          <w:sz w:val="24"/>
          <w:szCs w:val="24"/>
        </w:rPr>
      </w:pPr>
      <w:r w:rsidRPr="009C1D1E">
        <w:rPr>
          <w:rFonts w:asciiTheme="minorEastAsia" w:hAnsiTheme="minorEastAsia" w:cs="ＭＳ 明朝" w:hint="eastAsia"/>
          <w:color w:val="000000"/>
          <w:kern w:val="0"/>
          <w:sz w:val="24"/>
          <w:szCs w:val="24"/>
        </w:rPr>
        <w:t>○飲酒した家族が車両を運転することのないようお互いに注意しましょう。</w:t>
      </w:r>
    </w:p>
    <w:p w14:paraId="6C62C8D3" w14:textId="3BACFB86" w:rsidR="00CE5099" w:rsidRPr="00FB4246" w:rsidRDefault="009C1D1E" w:rsidP="009C1D1E">
      <w:pPr>
        <w:overflowPunct w:val="0"/>
        <w:textAlignment w:val="baseline"/>
        <w:rPr>
          <w:rFonts w:asciiTheme="minorEastAsia" w:hAnsiTheme="minorEastAsia"/>
          <w:sz w:val="24"/>
          <w:szCs w:val="24"/>
        </w:rPr>
      </w:pPr>
      <w:r w:rsidRPr="009C1D1E">
        <w:rPr>
          <w:rFonts w:asciiTheme="minorEastAsia" w:hAnsiTheme="minorEastAsia" w:cs="ＭＳ 明朝" w:hint="eastAsia"/>
          <w:color w:val="000000"/>
          <w:kern w:val="0"/>
          <w:sz w:val="24"/>
          <w:szCs w:val="24"/>
        </w:rPr>
        <w:t>○「飲酒運転は絶対にしない・させない・許さない」を合言葉のもと、家族だけでなく、友人同士などでお互いに注意し合いましょう。</w:t>
      </w:r>
    </w:p>
    <w:sectPr w:rsidR="00CE5099" w:rsidRPr="00FB4246" w:rsidSect="007D302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EB01" w14:textId="77777777" w:rsidR="00985693" w:rsidRDefault="00985693" w:rsidP="00965E6E">
      <w:r>
        <w:separator/>
      </w:r>
    </w:p>
  </w:endnote>
  <w:endnote w:type="continuationSeparator" w:id="0">
    <w:p w14:paraId="70FCA014" w14:textId="77777777" w:rsidR="00985693" w:rsidRDefault="00985693" w:rsidP="009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4522" w14:textId="77777777" w:rsidR="00985693" w:rsidRDefault="00985693" w:rsidP="00965E6E">
      <w:r>
        <w:separator/>
      </w:r>
    </w:p>
  </w:footnote>
  <w:footnote w:type="continuationSeparator" w:id="0">
    <w:p w14:paraId="23645A57" w14:textId="77777777" w:rsidR="00985693" w:rsidRDefault="00985693" w:rsidP="0096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E98"/>
    <w:multiLevelType w:val="hybridMultilevel"/>
    <w:tmpl w:val="769C9FF2"/>
    <w:lvl w:ilvl="0" w:tplc="CE984398">
      <w:numFmt w:val="bullet"/>
      <w:lvlText w:val="◇"/>
      <w:lvlJc w:val="left"/>
      <w:pPr>
        <w:ind w:left="3620" w:hanging="360"/>
      </w:pPr>
      <w:rPr>
        <w:rFonts w:ascii="ＭＳ 明朝" w:eastAsia="ＭＳ 明朝" w:hAnsi="ＭＳ 明朝" w:cstheme="minorBidi" w:hint="eastAsia"/>
      </w:rPr>
    </w:lvl>
    <w:lvl w:ilvl="1" w:tplc="0409000B" w:tentative="1">
      <w:start w:val="1"/>
      <w:numFmt w:val="bullet"/>
      <w:lvlText w:val=""/>
      <w:lvlJc w:val="left"/>
      <w:pPr>
        <w:ind w:left="4100" w:hanging="420"/>
      </w:pPr>
      <w:rPr>
        <w:rFonts w:ascii="Wingdings" w:hAnsi="Wingdings" w:hint="default"/>
      </w:rPr>
    </w:lvl>
    <w:lvl w:ilvl="2" w:tplc="0409000D" w:tentative="1">
      <w:start w:val="1"/>
      <w:numFmt w:val="bullet"/>
      <w:lvlText w:val=""/>
      <w:lvlJc w:val="left"/>
      <w:pPr>
        <w:ind w:left="4520" w:hanging="420"/>
      </w:pPr>
      <w:rPr>
        <w:rFonts w:ascii="Wingdings" w:hAnsi="Wingdings" w:hint="default"/>
      </w:rPr>
    </w:lvl>
    <w:lvl w:ilvl="3" w:tplc="04090001" w:tentative="1">
      <w:start w:val="1"/>
      <w:numFmt w:val="bullet"/>
      <w:lvlText w:val=""/>
      <w:lvlJc w:val="left"/>
      <w:pPr>
        <w:ind w:left="4940" w:hanging="420"/>
      </w:pPr>
      <w:rPr>
        <w:rFonts w:ascii="Wingdings" w:hAnsi="Wingdings" w:hint="default"/>
      </w:rPr>
    </w:lvl>
    <w:lvl w:ilvl="4" w:tplc="0409000B" w:tentative="1">
      <w:start w:val="1"/>
      <w:numFmt w:val="bullet"/>
      <w:lvlText w:val=""/>
      <w:lvlJc w:val="left"/>
      <w:pPr>
        <w:ind w:left="5360" w:hanging="420"/>
      </w:pPr>
      <w:rPr>
        <w:rFonts w:ascii="Wingdings" w:hAnsi="Wingdings" w:hint="default"/>
      </w:rPr>
    </w:lvl>
    <w:lvl w:ilvl="5" w:tplc="0409000D" w:tentative="1">
      <w:start w:val="1"/>
      <w:numFmt w:val="bullet"/>
      <w:lvlText w:val=""/>
      <w:lvlJc w:val="left"/>
      <w:pPr>
        <w:ind w:left="5780" w:hanging="420"/>
      </w:pPr>
      <w:rPr>
        <w:rFonts w:ascii="Wingdings" w:hAnsi="Wingdings" w:hint="default"/>
      </w:rPr>
    </w:lvl>
    <w:lvl w:ilvl="6" w:tplc="04090001" w:tentative="1">
      <w:start w:val="1"/>
      <w:numFmt w:val="bullet"/>
      <w:lvlText w:val=""/>
      <w:lvlJc w:val="left"/>
      <w:pPr>
        <w:ind w:left="6200" w:hanging="420"/>
      </w:pPr>
      <w:rPr>
        <w:rFonts w:ascii="Wingdings" w:hAnsi="Wingdings" w:hint="default"/>
      </w:rPr>
    </w:lvl>
    <w:lvl w:ilvl="7" w:tplc="0409000B" w:tentative="1">
      <w:start w:val="1"/>
      <w:numFmt w:val="bullet"/>
      <w:lvlText w:val=""/>
      <w:lvlJc w:val="left"/>
      <w:pPr>
        <w:ind w:left="6620" w:hanging="420"/>
      </w:pPr>
      <w:rPr>
        <w:rFonts w:ascii="Wingdings" w:hAnsi="Wingdings" w:hint="default"/>
      </w:rPr>
    </w:lvl>
    <w:lvl w:ilvl="8" w:tplc="0409000D" w:tentative="1">
      <w:start w:val="1"/>
      <w:numFmt w:val="bullet"/>
      <w:lvlText w:val=""/>
      <w:lvlJc w:val="left"/>
      <w:pPr>
        <w:ind w:left="7040" w:hanging="420"/>
      </w:pPr>
      <w:rPr>
        <w:rFonts w:ascii="Wingdings" w:hAnsi="Wingdings" w:hint="default"/>
      </w:rPr>
    </w:lvl>
  </w:abstractNum>
  <w:abstractNum w:abstractNumId="1"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951A4"/>
    <w:multiLevelType w:val="hybridMultilevel"/>
    <w:tmpl w:val="1C0C790C"/>
    <w:lvl w:ilvl="0" w:tplc="2A88E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5A"/>
    <w:rsid w:val="000028DB"/>
    <w:rsid w:val="0002179D"/>
    <w:rsid w:val="000706AD"/>
    <w:rsid w:val="00074D84"/>
    <w:rsid w:val="001354C5"/>
    <w:rsid w:val="00176738"/>
    <w:rsid w:val="00285EBC"/>
    <w:rsid w:val="00335284"/>
    <w:rsid w:val="003714C6"/>
    <w:rsid w:val="00373A7A"/>
    <w:rsid w:val="003C54FF"/>
    <w:rsid w:val="00460F5A"/>
    <w:rsid w:val="004625A2"/>
    <w:rsid w:val="00466F20"/>
    <w:rsid w:val="00475097"/>
    <w:rsid w:val="004907C4"/>
    <w:rsid w:val="004B0785"/>
    <w:rsid w:val="005025FE"/>
    <w:rsid w:val="00540C67"/>
    <w:rsid w:val="00572D42"/>
    <w:rsid w:val="005C5E42"/>
    <w:rsid w:val="005F7686"/>
    <w:rsid w:val="006009EB"/>
    <w:rsid w:val="00613876"/>
    <w:rsid w:val="006546EC"/>
    <w:rsid w:val="006C532B"/>
    <w:rsid w:val="006D3EF6"/>
    <w:rsid w:val="00713A70"/>
    <w:rsid w:val="00717889"/>
    <w:rsid w:val="00726CB6"/>
    <w:rsid w:val="0074649D"/>
    <w:rsid w:val="00772B01"/>
    <w:rsid w:val="007C0F67"/>
    <w:rsid w:val="007D3027"/>
    <w:rsid w:val="007D4F0F"/>
    <w:rsid w:val="00801290"/>
    <w:rsid w:val="00830043"/>
    <w:rsid w:val="008D674E"/>
    <w:rsid w:val="00924D68"/>
    <w:rsid w:val="00965E6E"/>
    <w:rsid w:val="00985693"/>
    <w:rsid w:val="009A0966"/>
    <w:rsid w:val="009C1D1E"/>
    <w:rsid w:val="00A269EF"/>
    <w:rsid w:val="00A5149F"/>
    <w:rsid w:val="00A71F18"/>
    <w:rsid w:val="00AC3B72"/>
    <w:rsid w:val="00B20262"/>
    <w:rsid w:val="00B27BDC"/>
    <w:rsid w:val="00B64828"/>
    <w:rsid w:val="00B83412"/>
    <w:rsid w:val="00B93A2A"/>
    <w:rsid w:val="00C62F16"/>
    <w:rsid w:val="00CE5099"/>
    <w:rsid w:val="00D107B2"/>
    <w:rsid w:val="00D33A24"/>
    <w:rsid w:val="00E8335A"/>
    <w:rsid w:val="00E909BB"/>
    <w:rsid w:val="00F00C2A"/>
    <w:rsid w:val="00F0222C"/>
    <w:rsid w:val="00F644D7"/>
    <w:rsid w:val="00FB4246"/>
    <w:rsid w:val="00FE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0AA66A"/>
  <w15:docId w15:val="{85CD9F57-70EB-4789-A4F6-5A63AD9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D7"/>
    <w:pPr>
      <w:ind w:leftChars="400" w:left="840"/>
    </w:pPr>
  </w:style>
  <w:style w:type="character" w:styleId="a4">
    <w:name w:val="Hyperlink"/>
    <w:basedOn w:val="a0"/>
    <w:uiPriority w:val="99"/>
    <w:unhideWhenUsed/>
    <w:rsid w:val="00830043"/>
    <w:rPr>
      <w:color w:val="0000FF" w:themeColor="hyperlink"/>
      <w:u w:val="single"/>
    </w:rPr>
  </w:style>
  <w:style w:type="character" w:styleId="a5">
    <w:name w:val="FollowedHyperlink"/>
    <w:basedOn w:val="a0"/>
    <w:uiPriority w:val="99"/>
    <w:semiHidden/>
    <w:unhideWhenUsed/>
    <w:rsid w:val="00830043"/>
    <w:rPr>
      <w:color w:val="800080" w:themeColor="followedHyperlink"/>
      <w:u w:val="single"/>
    </w:rPr>
  </w:style>
  <w:style w:type="paragraph" w:styleId="a6">
    <w:name w:val="header"/>
    <w:basedOn w:val="a"/>
    <w:link w:val="a7"/>
    <w:uiPriority w:val="99"/>
    <w:unhideWhenUsed/>
    <w:rsid w:val="00965E6E"/>
    <w:pPr>
      <w:tabs>
        <w:tab w:val="center" w:pos="4252"/>
        <w:tab w:val="right" w:pos="8504"/>
      </w:tabs>
      <w:snapToGrid w:val="0"/>
    </w:pPr>
  </w:style>
  <w:style w:type="character" w:customStyle="1" w:styleId="a7">
    <w:name w:val="ヘッダー (文字)"/>
    <w:basedOn w:val="a0"/>
    <w:link w:val="a6"/>
    <w:uiPriority w:val="99"/>
    <w:rsid w:val="00965E6E"/>
  </w:style>
  <w:style w:type="paragraph" w:styleId="a8">
    <w:name w:val="footer"/>
    <w:basedOn w:val="a"/>
    <w:link w:val="a9"/>
    <w:uiPriority w:val="99"/>
    <w:unhideWhenUsed/>
    <w:rsid w:val="00965E6E"/>
    <w:pPr>
      <w:tabs>
        <w:tab w:val="center" w:pos="4252"/>
        <w:tab w:val="right" w:pos="8504"/>
      </w:tabs>
      <w:snapToGrid w:val="0"/>
    </w:pPr>
  </w:style>
  <w:style w:type="character" w:customStyle="1" w:styleId="a9">
    <w:name w:val="フッター (文字)"/>
    <w:basedOn w:val="a0"/>
    <w:link w:val="a8"/>
    <w:uiPriority w:val="99"/>
    <w:rsid w:val="0096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靖之</cp:lastModifiedBy>
  <cp:revision>9</cp:revision>
  <cp:lastPrinted>2023-11-15T04:10:00Z</cp:lastPrinted>
  <dcterms:created xsi:type="dcterms:W3CDTF">2022-10-28T05:37:00Z</dcterms:created>
  <dcterms:modified xsi:type="dcterms:W3CDTF">2023-11-24T04:24:00Z</dcterms:modified>
</cp:coreProperties>
</file>