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5C7D" w14:textId="77777777" w:rsidR="00BA0F28" w:rsidRDefault="00BA0F28" w:rsidP="00E45379">
      <w:pPr>
        <w:spacing w:line="360" w:lineRule="exact"/>
        <w:jc w:val="center"/>
        <w:rPr>
          <w:rFonts w:eastAsiaTheme="minorHAnsi"/>
          <w:spacing w:val="-10"/>
          <w:sz w:val="28"/>
          <w:szCs w:val="32"/>
        </w:rPr>
      </w:pPr>
    </w:p>
    <w:p w14:paraId="42F631B1" w14:textId="558733E6" w:rsidR="00225804" w:rsidRPr="00A91E4E" w:rsidRDefault="00BE0074" w:rsidP="00E45379">
      <w:pPr>
        <w:spacing w:line="360" w:lineRule="exact"/>
        <w:jc w:val="center"/>
        <w:rPr>
          <w:rFonts w:eastAsiaTheme="minorHAnsi"/>
          <w:spacing w:val="-10"/>
          <w:sz w:val="28"/>
          <w:szCs w:val="32"/>
        </w:rPr>
      </w:pPr>
      <w:r w:rsidRPr="00AF6225">
        <w:rPr>
          <w:rFonts w:eastAsiaTheme="minorHAnsi" w:hint="eastAsia"/>
          <w:spacing w:val="-10"/>
          <w:sz w:val="28"/>
          <w:szCs w:val="32"/>
        </w:rPr>
        <w:t>大阪府、</w:t>
      </w:r>
      <w:r w:rsidR="009B039E" w:rsidRPr="00A91E4E">
        <w:rPr>
          <w:rFonts w:eastAsiaTheme="minorHAnsi" w:hint="eastAsia"/>
          <w:spacing w:val="-10"/>
          <w:sz w:val="28"/>
          <w:szCs w:val="32"/>
        </w:rPr>
        <w:t>大阪大学</w:t>
      </w:r>
      <w:r w:rsidRPr="00A91E4E">
        <w:rPr>
          <w:rFonts w:eastAsiaTheme="minorHAnsi" w:hint="eastAsia"/>
          <w:spacing w:val="-10"/>
          <w:sz w:val="28"/>
          <w:szCs w:val="32"/>
        </w:rPr>
        <w:t>および</w:t>
      </w:r>
      <w:r w:rsidR="009B039E" w:rsidRPr="00A91E4E">
        <w:rPr>
          <w:rFonts w:eastAsiaTheme="minorHAnsi" w:hint="eastAsia"/>
          <w:spacing w:val="-10"/>
          <w:sz w:val="28"/>
          <w:szCs w:val="32"/>
        </w:rPr>
        <w:t>ダイキン工業</w:t>
      </w:r>
      <w:r w:rsidRPr="00A91E4E">
        <w:rPr>
          <w:rFonts w:eastAsiaTheme="minorHAnsi" w:hint="eastAsia"/>
          <w:spacing w:val="-10"/>
          <w:sz w:val="28"/>
          <w:szCs w:val="32"/>
        </w:rPr>
        <w:t>株式会社と</w:t>
      </w:r>
      <w:r w:rsidR="009B039E" w:rsidRPr="00A91E4E">
        <w:rPr>
          <w:rFonts w:eastAsiaTheme="minorHAnsi" w:hint="eastAsia"/>
          <w:spacing w:val="-10"/>
          <w:sz w:val="28"/>
          <w:szCs w:val="32"/>
        </w:rPr>
        <w:t>の連携に関する協定書</w:t>
      </w:r>
    </w:p>
    <w:p w14:paraId="2B81027B" w14:textId="77777777" w:rsidR="00C60AB7" w:rsidRPr="00A91E4E" w:rsidRDefault="00C60AB7" w:rsidP="00E45379">
      <w:pPr>
        <w:spacing w:line="360" w:lineRule="exact"/>
        <w:rPr>
          <w:rFonts w:eastAsiaTheme="minorHAnsi"/>
          <w:sz w:val="28"/>
          <w:szCs w:val="32"/>
        </w:rPr>
      </w:pPr>
    </w:p>
    <w:p w14:paraId="7535C802" w14:textId="5C66D5BA" w:rsidR="000437EA" w:rsidRDefault="000437EA" w:rsidP="00AF6225">
      <w:pPr>
        <w:spacing w:line="360" w:lineRule="exact"/>
        <w:rPr>
          <w:rFonts w:eastAsiaTheme="minorHAnsi"/>
          <w:sz w:val="24"/>
          <w:szCs w:val="28"/>
        </w:rPr>
      </w:pPr>
      <w:r w:rsidRPr="00A91E4E">
        <w:rPr>
          <w:rFonts w:eastAsiaTheme="minorHAnsi" w:hint="eastAsia"/>
          <w:sz w:val="24"/>
          <w:szCs w:val="28"/>
        </w:rPr>
        <w:t>大阪府（以下「甲」という。）、</w:t>
      </w:r>
      <w:r w:rsidR="00D352EB" w:rsidRPr="00D352EB">
        <w:rPr>
          <w:rFonts w:eastAsiaTheme="minorHAnsi" w:hint="eastAsia"/>
          <w:sz w:val="24"/>
          <w:szCs w:val="28"/>
        </w:rPr>
        <w:t>国立大学法人大阪大学（担当部局　サステイナブルキャンパスオフィス）</w:t>
      </w:r>
      <w:r w:rsidRPr="00A91E4E">
        <w:rPr>
          <w:rFonts w:eastAsiaTheme="minorHAnsi" w:hint="eastAsia"/>
          <w:sz w:val="24"/>
          <w:szCs w:val="28"/>
        </w:rPr>
        <w:t>（以下「乙」という。）及びダイキン工業株式会社（</w:t>
      </w:r>
      <w:r w:rsidRPr="000437EA">
        <w:rPr>
          <w:rFonts w:eastAsiaTheme="minorHAnsi" w:hint="eastAsia"/>
          <w:sz w:val="24"/>
          <w:szCs w:val="28"/>
        </w:rPr>
        <w:t>以下「</w:t>
      </w:r>
      <w:r>
        <w:rPr>
          <w:rFonts w:eastAsiaTheme="minorHAnsi" w:hint="eastAsia"/>
          <w:sz w:val="24"/>
          <w:szCs w:val="28"/>
        </w:rPr>
        <w:t>丙</w:t>
      </w:r>
      <w:r w:rsidRPr="000437EA">
        <w:rPr>
          <w:rFonts w:eastAsiaTheme="minorHAnsi" w:hint="eastAsia"/>
          <w:sz w:val="24"/>
          <w:szCs w:val="28"/>
        </w:rPr>
        <w:t>」という。）は、次のとおり協定を締結する。</w:t>
      </w:r>
    </w:p>
    <w:p w14:paraId="5A8E5309" w14:textId="77777777" w:rsidR="000437EA" w:rsidRDefault="000437EA" w:rsidP="00AF6225">
      <w:pPr>
        <w:spacing w:line="360" w:lineRule="exact"/>
        <w:rPr>
          <w:rFonts w:eastAsiaTheme="minorHAnsi"/>
          <w:sz w:val="24"/>
          <w:szCs w:val="28"/>
        </w:rPr>
      </w:pPr>
    </w:p>
    <w:p w14:paraId="320B7703" w14:textId="458E0A81" w:rsidR="001D1D38" w:rsidRDefault="001D1D38" w:rsidP="00E45379">
      <w:pPr>
        <w:spacing w:line="360" w:lineRule="exact"/>
        <w:ind w:leftChars="100" w:left="210"/>
        <w:rPr>
          <w:rFonts w:eastAsiaTheme="minorHAnsi"/>
          <w:sz w:val="24"/>
          <w:szCs w:val="28"/>
        </w:rPr>
      </w:pPr>
      <w:r>
        <w:rPr>
          <w:rFonts w:eastAsiaTheme="minorHAnsi" w:hint="eastAsia"/>
          <w:sz w:val="24"/>
          <w:szCs w:val="28"/>
        </w:rPr>
        <w:t>（目的）</w:t>
      </w:r>
    </w:p>
    <w:p w14:paraId="00A28281" w14:textId="35B97DCA" w:rsidR="008E46AC" w:rsidRDefault="001D1D38" w:rsidP="00E45379">
      <w:pPr>
        <w:spacing w:line="360" w:lineRule="exact"/>
        <w:ind w:left="240" w:hangingChars="100" w:hanging="240"/>
        <w:rPr>
          <w:rFonts w:eastAsiaTheme="minorHAnsi"/>
          <w:sz w:val="24"/>
          <w:szCs w:val="28"/>
        </w:rPr>
      </w:pPr>
      <w:r>
        <w:rPr>
          <w:rFonts w:eastAsiaTheme="minorHAnsi" w:hint="eastAsia"/>
          <w:sz w:val="24"/>
          <w:szCs w:val="28"/>
        </w:rPr>
        <w:t>第１条　この協定は、</w:t>
      </w:r>
      <w:r w:rsidR="006B1FFA">
        <w:rPr>
          <w:rFonts w:eastAsiaTheme="minorHAnsi" w:hint="eastAsia"/>
          <w:sz w:val="24"/>
          <w:szCs w:val="28"/>
        </w:rPr>
        <w:t>甲、乙および丙</w:t>
      </w:r>
      <w:r w:rsidR="008E46AC">
        <w:rPr>
          <w:rFonts w:eastAsiaTheme="minorHAnsi" w:hint="eastAsia"/>
          <w:sz w:val="24"/>
          <w:szCs w:val="28"/>
        </w:rPr>
        <w:t>が、相互に交流及び連携することにより、大阪府内の脱炭素化を推進するとともに、2050年カーボンニュートラル実現に貢献することを目的とする。</w:t>
      </w:r>
    </w:p>
    <w:p w14:paraId="75FD6856" w14:textId="77777777" w:rsidR="000437EA" w:rsidRPr="000437EA" w:rsidRDefault="000437EA" w:rsidP="00E45379">
      <w:pPr>
        <w:spacing w:line="360" w:lineRule="exact"/>
        <w:ind w:left="240" w:hangingChars="100" w:hanging="240"/>
        <w:rPr>
          <w:rFonts w:eastAsiaTheme="minorHAnsi"/>
          <w:sz w:val="24"/>
          <w:szCs w:val="28"/>
        </w:rPr>
      </w:pPr>
    </w:p>
    <w:p w14:paraId="2F4AEC19" w14:textId="281B7425" w:rsidR="008E46AC" w:rsidRDefault="008E46AC" w:rsidP="00E45379">
      <w:pPr>
        <w:spacing w:line="360" w:lineRule="exact"/>
        <w:ind w:leftChars="100" w:left="210"/>
        <w:rPr>
          <w:rFonts w:eastAsiaTheme="minorHAnsi"/>
          <w:sz w:val="24"/>
          <w:szCs w:val="28"/>
        </w:rPr>
      </w:pPr>
      <w:r>
        <w:rPr>
          <w:rFonts w:eastAsiaTheme="minorHAnsi" w:hint="eastAsia"/>
          <w:sz w:val="24"/>
          <w:szCs w:val="28"/>
        </w:rPr>
        <w:t>（連携事項）</w:t>
      </w:r>
    </w:p>
    <w:p w14:paraId="0B36904D" w14:textId="203A7660" w:rsidR="008E46AC" w:rsidRDefault="008E46AC" w:rsidP="00E45379">
      <w:pPr>
        <w:spacing w:line="360" w:lineRule="exact"/>
        <w:ind w:left="240" w:hangingChars="100" w:hanging="240"/>
        <w:rPr>
          <w:rFonts w:asciiTheme="minorEastAsia" w:hAnsiTheme="minorEastAsia"/>
          <w:sz w:val="24"/>
          <w:szCs w:val="28"/>
        </w:rPr>
      </w:pPr>
      <w:r>
        <w:rPr>
          <w:rFonts w:asciiTheme="minorEastAsia" w:hAnsiTheme="minorEastAsia" w:hint="eastAsia"/>
          <w:sz w:val="24"/>
          <w:szCs w:val="28"/>
        </w:rPr>
        <w:t xml:space="preserve">第２条　</w:t>
      </w:r>
      <w:r w:rsidR="006B1FFA">
        <w:rPr>
          <w:rFonts w:asciiTheme="minorEastAsia" w:hAnsiTheme="minorEastAsia" w:hint="eastAsia"/>
          <w:sz w:val="24"/>
          <w:szCs w:val="28"/>
        </w:rPr>
        <w:t>甲、乙および丙</w:t>
      </w:r>
      <w:r>
        <w:rPr>
          <w:rFonts w:asciiTheme="minorEastAsia" w:hAnsiTheme="minorEastAsia" w:hint="eastAsia"/>
          <w:sz w:val="24"/>
          <w:szCs w:val="28"/>
        </w:rPr>
        <w:t>は、前条に定める目的を実現するため、次の各号に掲げる事項について連携</w:t>
      </w:r>
      <w:r w:rsidR="006B1FFA">
        <w:rPr>
          <w:rFonts w:asciiTheme="minorEastAsia" w:hAnsiTheme="minorEastAsia" w:hint="eastAsia"/>
          <w:sz w:val="24"/>
          <w:szCs w:val="28"/>
        </w:rPr>
        <w:t>し</w:t>
      </w:r>
      <w:r>
        <w:rPr>
          <w:rFonts w:asciiTheme="minorEastAsia" w:hAnsiTheme="minorEastAsia" w:hint="eastAsia"/>
          <w:sz w:val="24"/>
          <w:szCs w:val="28"/>
        </w:rPr>
        <w:t>協力する。</w:t>
      </w:r>
    </w:p>
    <w:p w14:paraId="488C8C71" w14:textId="7DDBFD57" w:rsidR="008E46AC" w:rsidRDefault="008E46AC" w:rsidP="00E45379">
      <w:pPr>
        <w:spacing w:line="360" w:lineRule="exact"/>
        <w:ind w:leftChars="100" w:left="450" w:hangingChars="100" w:hanging="240"/>
        <w:rPr>
          <w:rFonts w:asciiTheme="minorEastAsia" w:hAnsiTheme="minorEastAsia"/>
          <w:sz w:val="24"/>
          <w:szCs w:val="28"/>
        </w:rPr>
      </w:pPr>
      <w:r>
        <w:rPr>
          <w:rFonts w:asciiTheme="minorEastAsia" w:hAnsiTheme="minorEastAsia" w:hint="eastAsia"/>
          <w:sz w:val="24"/>
          <w:szCs w:val="28"/>
        </w:rPr>
        <w:t>(</w:t>
      </w:r>
      <w:r>
        <w:rPr>
          <w:rFonts w:asciiTheme="minorEastAsia" w:hAnsiTheme="minorEastAsia"/>
          <w:sz w:val="24"/>
          <w:szCs w:val="28"/>
        </w:rPr>
        <w:t>1</w:t>
      </w:r>
      <w:r>
        <w:rPr>
          <w:rFonts w:asciiTheme="minorEastAsia" w:hAnsiTheme="minorEastAsia" w:hint="eastAsia"/>
          <w:sz w:val="24"/>
          <w:szCs w:val="28"/>
        </w:rPr>
        <w:t xml:space="preserve">)　</w:t>
      </w:r>
      <w:r w:rsidR="00E92393">
        <w:rPr>
          <w:rFonts w:asciiTheme="minorEastAsia" w:hAnsiTheme="minorEastAsia" w:hint="eastAsia"/>
          <w:sz w:val="24"/>
          <w:szCs w:val="28"/>
        </w:rPr>
        <w:t>大阪府</w:t>
      </w:r>
      <w:r w:rsidR="004549EC">
        <w:rPr>
          <w:rFonts w:asciiTheme="minorEastAsia" w:hAnsiTheme="minorEastAsia" w:hint="eastAsia"/>
          <w:sz w:val="24"/>
          <w:szCs w:val="28"/>
        </w:rPr>
        <w:t>有</w:t>
      </w:r>
      <w:r w:rsidR="00E92393">
        <w:rPr>
          <w:rFonts w:asciiTheme="minorEastAsia" w:hAnsiTheme="minorEastAsia" w:hint="eastAsia"/>
          <w:sz w:val="24"/>
          <w:szCs w:val="28"/>
        </w:rPr>
        <w:t>施設のZEB化推進に関する事項</w:t>
      </w:r>
    </w:p>
    <w:p w14:paraId="04A110ED" w14:textId="004FCC19" w:rsidR="00E92393" w:rsidRDefault="00E92393" w:rsidP="00E45379">
      <w:pPr>
        <w:spacing w:line="360" w:lineRule="exact"/>
        <w:ind w:leftChars="100" w:left="450" w:hangingChars="100" w:hanging="240"/>
        <w:rPr>
          <w:rFonts w:asciiTheme="minorEastAsia" w:hAnsiTheme="minorEastAsia"/>
          <w:sz w:val="24"/>
          <w:szCs w:val="28"/>
        </w:rPr>
      </w:pPr>
      <w:r>
        <w:rPr>
          <w:rFonts w:asciiTheme="minorEastAsia" w:hAnsiTheme="minorEastAsia" w:hint="eastAsia"/>
          <w:sz w:val="24"/>
          <w:szCs w:val="28"/>
        </w:rPr>
        <w:t>(</w:t>
      </w:r>
      <w:r>
        <w:rPr>
          <w:rFonts w:asciiTheme="minorEastAsia" w:hAnsiTheme="minorEastAsia"/>
          <w:sz w:val="24"/>
          <w:szCs w:val="28"/>
        </w:rPr>
        <w:t>2)</w:t>
      </w:r>
      <w:r>
        <w:rPr>
          <w:rFonts w:asciiTheme="minorEastAsia" w:hAnsiTheme="minorEastAsia" w:hint="eastAsia"/>
          <w:sz w:val="24"/>
          <w:szCs w:val="28"/>
        </w:rPr>
        <w:t xml:space="preserve">　大阪府</w:t>
      </w:r>
      <w:r w:rsidR="004549EC">
        <w:rPr>
          <w:rFonts w:asciiTheme="minorEastAsia" w:hAnsiTheme="minorEastAsia" w:hint="eastAsia"/>
          <w:sz w:val="24"/>
          <w:szCs w:val="28"/>
        </w:rPr>
        <w:t>有</w:t>
      </w:r>
      <w:r>
        <w:rPr>
          <w:rFonts w:asciiTheme="minorEastAsia" w:hAnsiTheme="minorEastAsia" w:hint="eastAsia"/>
          <w:sz w:val="24"/>
          <w:szCs w:val="28"/>
        </w:rPr>
        <w:t>施設の</w:t>
      </w:r>
      <w:r w:rsidR="00AF6225">
        <w:rPr>
          <w:rFonts w:asciiTheme="minorEastAsia" w:hAnsiTheme="minorEastAsia" w:hint="eastAsia"/>
          <w:sz w:val="24"/>
          <w:szCs w:val="28"/>
        </w:rPr>
        <w:t>ディマンドリスポンス</w:t>
      </w:r>
      <w:r>
        <w:rPr>
          <w:rFonts w:asciiTheme="minorEastAsia" w:hAnsiTheme="minorEastAsia" w:hint="eastAsia"/>
          <w:sz w:val="24"/>
          <w:szCs w:val="28"/>
        </w:rPr>
        <w:t>に関する事項</w:t>
      </w:r>
    </w:p>
    <w:p w14:paraId="6F8DA53E" w14:textId="7FBD45CA" w:rsidR="00E92393" w:rsidRDefault="00E92393" w:rsidP="00E45379">
      <w:pPr>
        <w:spacing w:line="360" w:lineRule="exact"/>
        <w:ind w:leftChars="100" w:left="450" w:hangingChars="100" w:hanging="240"/>
        <w:rPr>
          <w:rFonts w:asciiTheme="minorEastAsia" w:hAnsiTheme="minorEastAsia"/>
          <w:sz w:val="24"/>
          <w:szCs w:val="28"/>
        </w:rPr>
      </w:pPr>
      <w:r>
        <w:rPr>
          <w:rFonts w:asciiTheme="minorEastAsia" w:hAnsiTheme="minorEastAsia" w:hint="eastAsia"/>
          <w:sz w:val="24"/>
          <w:szCs w:val="28"/>
        </w:rPr>
        <w:t>(</w:t>
      </w:r>
      <w:r w:rsidR="00AF6225">
        <w:rPr>
          <w:rFonts w:asciiTheme="minorEastAsia" w:hAnsiTheme="minorEastAsia"/>
          <w:sz w:val="24"/>
          <w:szCs w:val="28"/>
        </w:rPr>
        <w:t>3</w:t>
      </w:r>
      <w:r>
        <w:rPr>
          <w:rFonts w:asciiTheme="minorEastAsia" w:hAnsiTheme="minorEastAsia"/>
          <w:sz w:val="24"/>
          <w:szCs w:val="28"/>
        </w:rPr>
        <w:t>)</w:t>
      </w:r>
      <w:r>
        <w:rPr>
          <w:rFonts w:asciiTheme="minorEastAsia" w:hAnsiTheme="minorEastAsia" w:hint="eastAsia"/>
          <w:sz w:val="24"/>
          <w:szCs w:val="28"/>
        </w:rPr>
        <w:t xml:space="preserve">　その他、本協定の目的を実現するために必要と認める事項</w:t>
      </w:r>
    </w:p>
    <w:p w14:paraId="7F4A469C" w14:textId="3D48CF60" w:rsidR="00BE0074" w:rsidRPr="00BE0074" w:rsidRDefault="00BE0074" w:rsidP="00AF6225">
      <w:pPr>
        <w:spacing w:line="360" w:lineRule="exact"/>
        <w:ind w:left="240" w:hangingChars="100" w:hanging="240"/>
        <w:rPr>
          <w:rFonts w:asciiTheme="minorEastAsia" w:hAnsiTheme="minorEastAsia"/>
          <w:sz w:val="24"/>
          <w:szCs w:val="28"/>
        </w:rPr>
      </w:pPr>
      <w:r>
        <w:rPr>
          <w:rFonts w:asciiTheme="minorEastAsia" w:hAnsiTheme="minorEastAsia" w:hint="eastAsia"/>
          <w:sz w:val="24"/>
          <w:szCs w:val="28"/>
        </w:rPr>
        <w:t>２　甲、乙および丙は定期的に協議を行うものとする。また、具体的な実施事項については、甲乙丙合意の上決定する。</w:t>
      </w:r>
    </w:p>
    <w:p w14:paraId="3D4C14F7" w14:textId="77777777" w:rsidR="000437EA" w:rsidRDefault="000437EA" w:rsidP="00AF6225">
      <w:pPr>
        <w:spacing w:line="360" w:lineRule="exact"/>
        <w:rPr>
          <w:rFonts w:asciiTheme="minorEastAsia" w:hAnsiTheme="minorEastAsia"/>
          <w:sz w:val="24"/>
          <w:szCs w:val="28"/>
        </w:rPr>
      </w:pPr>
    </w:p>
    <w:p w14:paraId="720B542D" w14:textId="1018FF3A" w:rsidR="001D7D57" w:rsidRDefault="001D7D57" w:rsidP="001D7D57">
      <w:pPr>
        <w:spacing w:line="360" w:lineRule="exact"/>
        <w:ind w:leftChars="100" w:left="450" w:hangingChars="100" w:hanging="240"/>
        <w:rPr>
          <w:rFonts w:asciiTheme="minorEastAsia" w:hAnsiTheme="minorEastAsia"/>
          <w:sz w:val="24"/>
          <w:szCs w:val="28"/>
        </w:rPr>
      </w:pPr>
      <w:r>
        <w:rPr>
          <w:rFonts w:asciiTheme="minorEastAsia" w:hAnsiTheme="minorEastAsia" w:hint="eastAsia"/>
          <w:sz w:val="24"/>
          <w:szCs w:val="28"/>
        </w:rPr>
        <w:t>（</w:t>
      </w:r>
      <w:r w:rsidR="00E43770">
        <w:rPr>
          <w:rFonts w:asciiTheme="minorEastAsia" w:hAnsiTheme="minorEastAsia" w:hint="eastAsia"/>
          <w:sz w:val="24"/>
          <w:szCs w:val="28"/>
        </w:rPr>
        <w:t>守秘義務</w:t>
      </w:r>
      <w:r>
        <w:rPr>
          <w:rFonts w:asciiTheme="minorEastAsia" w:hAnsiTheme="minorEastAsia" w:hint="eastAsia"/>
          <w:sz w:val="24"/>
          <w:szCs w:val="28"/>
        </w:rPr>
        <w:t>）</w:t>
      </w:r>
    </w:p>
    <w:p w14:paraId="52426CEE" w14:textId="72944CA4" w:rsidR="001D7D57" w:rsidRDefault="001D7D57" w:rsidP="001D7D57">
      <w:pPr>
        <w:spacing w:line="360" w:lineRule="exact"/>
        <w:ind w:left="240" w:hangingChars="100" w:hanging="240"/>
        <w:rPr>
          <w:rFonts w:asciiTheme="minorEastAsia" w:hAnsiTheme="minorEastAsia"/>
          <w:sz w:val="24"/>
          <w:szCs w:val="28"/>
        </w:rPr>
      </w:pPr>
      <w:r>
        <w:rPr>
          <w:rFonts w:asciiTheme="minorEastAsia" w:hAnsiTheme="minorEastAsia" w:hint="eastAsia"/>
          <w:sz w:val="24"/>
          <w:szCs w:val="28"/>
        </w:rPr>
        <w:t>第</w:t>
      </w:r>
      <w:r w:rsidR="000437EA">
        <w:rPr>
          <w:rFonts w:asciiTheme="minorEastAsia" w:hAnsiTheme="minorEastAsia" w:hint="eastAsia"/>
          <w:sz w:val="24"/>
          <w:szCs w:val="28"/>
        </w:rPr>
        <w:t>３</w:t>
      </w:r>
      <w:r>
        <w:rPr>
          <w:rFonts w:asciiTheme="minorEastAsia" w:hAnsiTheme="minorEastAsia" w:hint="eastAsia"/>
          <w:sz w:val="24"/>
          <w:szCs w:val="28"/>
        </w:rPr>
        <w:t>条　本協定に基づ</w:t>
      </w:r>
      <w:r w:rsidR="00E43770">
        <w:rPr>
          <w:rFonts w:asciiTheme="minorEastAsia" w:hAnsiTheme="minorEastAsia" w:hint="eastAsia"/>
          <w:sz w:val="24"/>
          <w:szCs w:val="28"/>
        </w:rPr>
        <w:t>く連携により知り</w:t>
      </w:r>
      <w:r>
        <w:rPr>
          <w:rFonts w:asciiTheme="minorEastAsia" w:hAnsiTheme="minorEastAsia" w:hint="eastAsia"/>
          <w:sz w:val="24"/>
          <w:szCs w:val="28"/>
        </w:rPr>
        <w:t>得た</w:t>
      </w:r>
      <w:r w:rsidR="00E43770">
        <w:rPr>
          <w:rFonts w:asciiTheme="minorEastAsia" w:hAnsiTheme="minorEastAsia" w:hint="eastAsia"/>
          <w:sz w:val="24"/>
          <w:szCs w:val="28"/>
        </w:rPr>
        <w:t>秘密</w:t>
      </w:r>
      <w:r>
        <w:rPr>
          <w:rFonts w:asciiTheme="minorEastAsia" w:hAnsiTheme="minorEastAsia" w:hint="eastAsia"/>
          <w:sz w:val="24"/>
          <w:szCs w:val="28"/>
        </w:rPr>
        <w:t>情報</w:t>
      </w:r>
      <w:r w:rsidR="00E43770">
        <w:rPr>
          <w:rFonts w:asciiTheme="minorEastAsia" w:hAnsiTheme="minorEastAsia" w:hint="eastAsia"/>
          <w:sz w:val="24"/>
          <w:szCs w:val="28"/>
        </w:rPr>
        <w:t>を</w:t>
      </w:r>
      <w:r>
        <w:rPr>
          <w:rFonts w:asciiTheme="minorEastAsia" w:hAnsiTheme="minorEastAsia" w:hint="eastAsia"/>
          <w:sz w:val="24"/>
          <w:szCs w:val="28"/>
        </w:rPr>
        <w:t>、</w:t>
      </w:r>
      <w:r w:rsidR="00E43770">
        <w:rPr>
          <w:rFonts w:asciiTheme="minorEastAsia" w:hAnsiTheme="minorEastAsia" w:hint="eastAsia"/>
          <w:sz w:val="24"/>
          <w:szCs w:val="28"/>
        </w:rPr>
        <w:t>相手方の書面による</w:t>
      </w:r>
      <w:r>
        <w:rPr>
          <w:rFonts w:asciiTheme="minorEastAsia" w:hAnsiTheme="minorEastAsia" w:hint="eastAsia"/>
          <w:sz w:val="24"/>
          <w:szCs w:val="28"/>
        </w:rPr>
        <w:t>事前</w:t>
      </w:r>
      <w:r w:rsidR="00E43770">
        <w:rPr>
          <w:rFonts w:asciiTheme="minorEastAsia" w:hAnsiTheme="minorEastAsia" w:hint="eastAsia"/>
          <w:sz w:val="24"/>
          <w:szCs w:val="28"/>
        </w:rPr>
        <w:t>の承諾</w:t>
      </w:r>
      <w:r>
        <w:rPr>
          <w:rFonts w:asciiTheme="minorEastAsia" w:hAnsiTheme="minorEastAsia" w:hint="eastAsia"/>
          <w:sz w:val="24"/>
          <w:szCs w:val="28"/>
        </w:rPr>
        <w:t>を得ずに第三者に開示</w:t>
      </w:r>
      <w:r w:rsidR="00E43770">
        <w:rPr>
          <w:rFonts w:asciiTheme="minorEastAsia" w:hAnsiTheme="minorEastAsia" w:hint="eastAsia"/>
          <w:sz w:val="24"/>
          <w:szCs w:val="28"/>
        </w:rPr>
        <w:t>し</w:t>
      </w:r>
      <w:r w:rsidR="00C47D4F">
        <w:rPr>
          <w:rFonts w:asciiTheme="minorEastAsia" w:hAnsiTheme="minorEastAsia" w:hint="eastAsia"/>
          <w:sz w:val="24"/>
          <w:szCs w:val="28"/>
        </w:rPr>
        <w:t>ないこと</w:t>
      </w:r>
      <w:r w:rsidR="00E43770">
        <w:rPr>
          <w:rFonts w:asciiTheme="minorEastAsia" w:hAnsiTheme="minorEastAsia" w:hint="eastAsia"/>
          <w:sz w:val="24"/>
          <w:szCs w:val="28"/>
        </w:rPr>
        <w:t>、</w:t>
      </w:r>
      <w:r w:rsidR="00AC4006">
        <w:rPr>
          <w:rFonts w:asciiTheme="minorEastAsia" w:hAnsiTheme="minorEastAsia" w:hint="eastAsia"/>
          <w:sz w:val="24"/>
          <w:szCs w:val="28"/>
        </w:rPr>
        <w:t>目的以外に使用しないこと、</w:t>
      </w:r>
      <w:r>
        <w:rPr>
          <w:rFonts w:asciiTheme="minorEastAsia" w:hAnsiTheme="minorEastAsia" w:hint="eastAsia"/>
          <w:sz w:val="24"/>
          <w:szCs w:val="28"/>
        </w:rPr>
        <w:t>又は漏洩してはならない。</w:t>
      </w:r>
    </w:p>
    <w:p w14:paraId="29CFD640" w14:textId="3E4D199A" w:rsidR="00E43770" w:rsidRDefault="00E43770" w:rsidP="001D7D57">
      <w:pPr>
        <w:spacing w:line="360" w:lineRule="exact"/>
        <w:ind w:left="240" w:hangingChars="100" w:hanging="240"/>
        <w:rPr>
          <w:rFonts w:asciiTheme="minorEastAsia" w:hAnsiTheme="minorEastAsia"/>
          <w:sz w:val="24"/>
          <w:szCs w:val="28"/>
        </w:rPr>
      </w:pPr>
      <w:r>
        <w:rPr>
          <w:rFonts w:asciiTheme="minorEastAsia" w:hAnsiTheme="minorEastAsia" w:hint="eastAsia"/>
          <w:sz w:val="24"/>
          <w:szCs w:val="28"/>
        </w:rPr>
        <w:t>２　前項に定める義務は、本協定の終了後も存続する。</w:t>
      </w:r>
    </w:p>
    <w:p w14:paraId="1890E69B" w14:textId="77777777" w:rsidR="000437EA" w:rsidRPr="00E43770" w:rsidRDefault="000437EA" w:rsidP="001D7D57">
      <w:pPr>
        <w:spacing w:line="360" w:lineRule="exact"/>
        <w:ind w:left="240" w:hangingChars="100" w:hanging="240"/>
        <w:rPr>
          <w:rFonts w:asciiTheme="minorEastAsia" w:hAnsiTheme="minorEastAsia"/>
          <w:sz w:val="24"/>
          <w:szCs w:val="28"/>
        </w:rPr>
      </w:pPr>
    </w:p>
    <w:p w14:paraId="036DB588" w14:textId="2EDC03AF" w:rsidR="00E92393" w:rsidRDefault="00E92393" w:rsidP="00E45379">
      <w:pPr>
        <w:spacing w:line="360" w:lineRule="exact"/>
        <w:ind w:firstLineChars="100" w:firstLine="240"/>
        <w:rPr>
          <w:rFonts w:asciiTheme="minorEastAsia" w:hAnsiTheme="minorEastAsia"/>
          <w:sz w:val="24"/>
          <w:szCs w:val="28"/>
        </w:rPr>
      </w:pPr>
      <w:r>
        <w:rPr>
          <w:rFonts w:asciiTheme="minorEastAsia" w:hAnsiTheme="minorEastAsia" w:hint="eastAsia"/>
          <w:sz w:val="24"/>
          <w:szCs w:val="28"/>
        </w:rPr>
        <w:t>（</w:t>
      </w:r>
      <w:r w:rsidR="00BE0074">
        <w:rPr>
          <w:rFonts w:asciiTheme="minorEastAsia" w:hAnsiTheme="minorEastAsia" w:hint="eastAsia"/>
          <w:sz w:val="24"/>
          <w:szCs w:val="28"/>
        </w:rPr>
        <w:t>有効</w:t>
      </w:r>
      <w:r>
        <w:rPr>
          <w:rFonts w:asciiTheme="minorEastAsia" w:hAnsiTheme="minorEastAsia" w:hint="eastAsia"/>
          <w:sz w:val="24"/>
          <w:szCs w:val="28"/>
        </w:rPr>
        <w:t>期間）</w:t>
      </w:r>
    </w:p>
    <w:p w14:paraId="6ED5D8EC" w14:textId="4E1D409E" w:rsidR="001D1D38" w:rsidRDefault="00E92393" w:rsidP="00E45379">
      <w:pPr>
        <w:spacing w:line="360" w:lineRule="exact"/>
        <w:ind w:left="240" w:hangingChars="100" w:hanging="240"/>
        <w:rPr>
          <w:rFonts w:asciiTheme="minorEastAsia" w:hAnsiTheme="minorEastAsia"/>
          <w:sz w:val="24"/>
          <w:szCs w:val="28"/>
        </w:rPr>
      </w:pPr>
      <w:r>
        <w:rPr>
          <w:rFonts w:asciiTheme="minorEastAsia" w:hAnsiTheme="minorEastAsia" w:hint="eastAsia"/>
          <w:sz w:val="24"/>
          <w:szCs w:val="28"/>
        </w:rPr>
        <w:t>第</w:t>
      </w:r>
      <w:r w:rsidR="00BE0074">
        <w:rPr>
          <w:rFonts w:asciiTheme="minorEastAsia" w:hAnsiTheme="minorEastAsia" w:hint="eastAsia"/>
          <w:sz w:val="24"/>
          <w:szCs w:val="28"/>
        </w:rPr>
        <w:t>４</w:t>
      </w:r>
      <w:r>
        <w:rPr>
          <w:rFonts w:asciiTheme="minorEastAsia" w:hAnsiTheme="minorEastAsia" w:hint="eastAsia"/>
          <w:sz w:val="24"/>
          <w:szCs w:val="28"/>
        </w:rPr>
        <w:t>条　本協定の有効期間は、協定締結の日から</w:t>
      </w:r>
      <w:r w:rsidR="00BE0074">
        <w:rPr>
          <w:rFonts w:asciiTheme="minorEastAsia" w:hAnsiTheme="minorEastAsia" w:hint="eastAsia"/>
          <w:sz w:val="24"/>
          <w:szCs w:val="28"/>
        </w:rPr>
        <w:t>令和６年３月</w:t>
      </w:r>
      <w:r w:rsidR="00F9311C" w:rsidRPr="00D352EB">
        <w:rPr>
          <w:rFonts w:asciiTheme="minorEastAsia" w:hAnsiTheme="minorEastAsia" w:hint="eastAsia"/>
          <w:sz w:val="24"/>
          <w:szCs w:val="28"/>
        </w:rPr>
        <w:t>31</w:t>
      </w:r>
      <w:r w:rsidR="00BE0074">
        <w:rPr>
          <w:rFonts w:asciiTheme="minorEastAsia" w:hAnsiTheme="minorEastAsia" w:hint="eastAsia"/>
          <w:sz w:val="24"/>
          <w:szCs w:val="28"/>
        </w:rPr>
        <w:t>日まで</w:t>
      </w:r>
      <w:r>
        <w:rPr>
          <w:rFonts w:asciiTheme="minorEastAsia" w:hAnsiTheme="minorEastAsia" w:hint="eastAsia"/>
          <w:sz w:val="24"/>
          <w:szCs w:val="28"/>
        </w:rPr>
        <w:t>とする。ただし、有効期間満了の日の</w:t>
      </w:r>
      <w:r w:rsidR="00BE0074">
        <w:rPr>
          <w:rFonts w:asciiTheme="minorEastAsia" w:hAnsiTheme="minorEastAsia" w:hint="eastAsia"/>
          <w:sz w:val="24"/>
          <w:szCs w:val="28"/>
        </w:rPr>
        <w:t>１</w:t>
      </w:r>
      <w:r>
        <w:rPr>
          <w:rFonts w:asciiTheme="minorEastAsia" w:hAnsiTheme="minorEastAsia" w:hint="eastAsia"/>
          <w:sz w:val="24"/>
          <w:szCs w:val="28"/>
        </w:rPr>
        <w:t>か月前までに、</w:t>
      </w:r>
      <w:r w:rsidR="00BE0074">
        <w:rPr>
          <w:rFonts w:asciiTheme="minorEastAsia" w:hAnsiTheme="minorEastAsia" w:hint="eastAsia"/>
          <w:sz w:val="24"/>
          <w:szCs w:val="28"/>
        </w:rPr>
        <w:t>甲、乙および丙の</w:t>
      </w:r>
      <w:r>
        <w:rPr>
          <w:rFonts w:asciiTheme="minorEastAsia" w:hAnsiTheme="minorEastAsia" w:hint="eastAsia"/>
          <w:sz w:val="24"/>
          <w:szCs w:val="28"/>
        </w:rPr>
        <w:t>いずれからも</w:t>
      </w:r>
      <w:r w:rsidR="00BE0074">
        <w:rPr>
          <w:rFonts w:asciiTheme="minorEastAsia" w:hAnsiTheme="minorEastAsia" w:hint="eastAsia"/>
          <w:sz w:val="24"/>
          <w:szCs w:val="28"/>
        </w:rPr>
        <w:t>協定を終了する旨の書面による通知</w:t>
      </w:r>
      <w:r>
        <w:rPr>
          <w:rFonts w:asciiTheme="minorEastAsia" w:hAnsiTheme="minorEastAsia" w:hint="eastAsia"/>
          <w:sz w:val="24"/>
          <w:szCs w:val="28"/>
        </w:rPr>
        <w:t>がないときは、</w:t>
      </w:r>
      <w:r w:rsidR="00BE0074">
        <w:rPr>
          <w:rFonts w:asciiTheme="minorEastAsia" w:hAnsiTheme="minorEastAsia" w:hint="eastAsia"/>
          <w:sz w:val="24"/>
          <w:szCs w:val="28"/>
        </w:rPr>
        <w:t>有効期間が満了する日の翌日から</w:t>
      </w:r>
      <w:r w:rsidR="00304F46">
        <w:rPr>
          <w:rFonts w:asciiTheme="minorEastAsia" w:hAnsiTheme="minorEastAsia" w:hint="eastAsia"/>
          <w:sz w:val="24"/>
          <w:szCs w:val="28"/>
        </w:rPr>
        <w:t>１</w:t>
      </w:r>
      <w:r>
        <w:rPr>
          <w:rFonts w:asciiTheme="minorEastAsia" w:hAnsiTheme="minorEastAsia" w:hint="eastAsia"/>
          <w:sz w:val="24"/>
          <w:szCs w:val="28"/>
        </w:rPr>
        <w:t>年間</w:t>
      </w:r>
      <w:r w:rsidR="00BE0074">
        <w:rPr>
          <w:rFonts w:asciiTheme="minorEastAsia" w:hAnsiTheme="minorEastAsia" w:hint="eastAsia"/>
          <w:sz w:val="24"/>
          <w:szCs w:val="28"/>
        </w:rPr>
        <w:t>この協定は同一内容で</w:t>
      </w:r>
      <w:r>
        <w:rPr>
          <w:rFonts w:asciiTheme="minorEastAsia" w:hAnsiTheme="minorEastAsia" w:hint="eastAsia"/>
          <w:sz w:val="24"/>
          <w:szCs w:val="28"/>
        </w:rPr>
        <w:t>更新</w:t>
      </w:r>
      <w:r w:rsidR="00BE0074">
        <w:rPr>
          <w:rFonts w:asciiTheme="minorEastAsia" w:hAnsiTheme="minorEastAsia" w:hint="eastAsia"/>
          <w:sz w:val="24"/>
          <w:szCs w:val="28"/>
        </w:rPr>
        <w:t>される</w:t>
      </w:r>
      <w:r>
        <w:rPr>
          <w:rFonts w:asciiTheme="minorEastAsia" w:hAnsiTheme="minorEastAsia" w:hint="eastAsia"/>
          <w:sz w:val="24"/>
          <w:szCs w:val="28"/>
        </w:rPr>
        <w:t>ものとし、その後も同様とする。</w:t>
      </w:r>
    </w:p>
    <w:p w14:paraId="29FB7F90" w14:textId="7313096B" w:rsidR="000437EA" w:rsidRDefault="000437EA" w:rsidP="00E45379">
      <w:pPr>
        <w:spacing w:line="360" w:lineRule="exact"/>
        <w:ind w:left="240" w:hangingChars="100" w:hanging="240"/>
        <w:rPr>
          <w:sz w:val="24"/>
          <w:szCs w:val="28"/>
        </w:rPr>
      </w:pPr>
    </w:p>
    <w:p w14:paraId="3C5D42AF" w14:textId="2CBF6D36" w:rsidR="00CD5343" w:rsidRDefault="00CD5343" w:rsidP="00E45379">
      <w:pPr>
        <w:spacing w:line="360" w:lineRule="exact"/>
        <w:ind w:left="240" w:hangingChars="100" w:hanging="240"/>
        <w:rPr>
          <w:sz w:val="24"/>
          <w:szCs w:val="28"/>
        </w:rPr>
      </w:pPr>
    </w:p>
    <w:p w14:paraId="46CD818A" w14:textId="77777777" w:rsidR="00D352EB" w:rsidRPr="00924587" w:rsidRDefault="00D352EB" w:rsidP="00E45379">
      <w:pPr>
        <w:spacing w:line="360" w:lineRule="exact"/>
        <w:ind w:left="240" w:hangingChars="100" w:hanging="240"/>
        <w:rPr>
          <w:sz w:val="24"/>
          <w:szCs w:val="28"/>
        </w:rPr>
      </w:pPr>
    </w:p>
    <w:p w14:paraId="7C80663C" w14:textId="0B27ACA3" w:rsidR="00E655D3" w:rsidRDefault="00E655D3" w:rsidP="00E45379">
      <w:pPr>
        <w:spacing w:line="360" w:lineRule="exact"/>
        <w:rPr>
          <w:rFonts w:eastAsiaTheme="minorHAnsi"/>
          <w:sz w:val="24"/>
          <w:szCs w:val="28"/>
        </w:rPr>
      </w:pPr>
      <w:r>
        <w:rPr>
          <w:rFonts w:eastAsiaTheme="minorHAnsi" w:hint="eastAsia"/>
          <w:sz w:val="24"/>
          <w:szCs w:val="28"/>
        </w:rPr>
        <w:lastRenderedPageBreak/>
        <w:t xml:space="preserve">　（</w:t>
      </w:r>
      <w:r w:rsidR="00BE0074">
        <w:rPr>
          <w:rFonts w:eastAsiaTheme="minorHAnsi" w:hint="eastAsia"/>
          <w:sz w:val="24"/>
          <w:szCs w:val="28"/>
        </w:rPr>
        <w:t>疑義等の決定</w:t>
      </w:r>
      <w:r>
        <w:rPr>
          <w:rFonts w:eastAsiaTheme="minorHAnsi" w:hint="eastAsia"/>
          <w:sz w:val="24"/>
          <w:szCs w:val="28"/>
        </w:rPr>
        <w:t>）</w:t>
      </w:r>
    </w:p>
    <w:p w14:paraId="08E829FD" w14:textId="46AB49D1" w:rsidR="00E655D3" w:rsidRDefault="00E655D3" w:rsidP="00E45379">
      <w:pPr>
        <w:spacing w:line="360" w:lineRule="exact"/>
        <w:ind w:left="240" w:hangingChars="100" w:hanging="240"/>
        <w:rPr>
          <w:rFonts w:eastAsiaTheme="minorHAnsi"/>
          <w:sz w:val="24"/>
          <w:szCs w:val="28"/>
        </w:rPr>
      </w:pPr>
      <w:r>
        <w:rPr>
          <w:rFonts w:eastAsiaTheme="minorHAnsi" w:hint="eastAsia"/>
          <w:sz w:val="24"/>
          <w:szCs w:val="28"/>
        </w:rPr>
        <w:t>第</w:t>
      </w:r>
      <w:r w:rsidR="00BE0074">
        <w:rPr>
          <w:rFonts w:eastAsiaTheme="minorHAnsi" w:hint="eastAsia"/>
          <w:sz w:val="24"/>
          <w:szCs w:val="28"/>
        </w:rPr>
        <w:t>５</w:t>
      </w:r>
      <w:r>
        <w:rPr>
          <w:rFonts w:eastAsiaTheme="minorHAnsi" w:hint="eastAsia"/>
          <w:sz w:val="24"/>
          <w:szCs w:val="28"/>
        </w:rPr>
        <w:t>条　本協定に定めのない事項又は本協定に定める事項に関し疑義等が生じたときは、</w:t>
      </w:r>
      <w:r w:rsidR="00BE0074">
        <w:rPr>
          <w:rFonts w:eastAsiaTheme="minorHAnsi" w:hint="eastAsia"/>
          <w:sz w:val="24"/>
          <w:szCs w:val="28"/>
        </w:rPr>
        <w:t>甲、乙および丙</w:t>
      </w:r>
      <w:r>
        <w:rPr>
          <w:rFonts w:eastAsiaTheme="minorHAnsi" w:hint="eastAsia"/>
          <w:sz w:val="24"/>
          <w:szCs w:val="28"/>
        </w:rPr>
        <w:t>が協議の上、これを</w:t>
      </w:r>
      <w:r w:rsidR="00BE0074">
        <w:rPr>
          <w:rFonts w:eastAsiaTheme="minorHAnsi" w:hint="eastAsia"/>
          <w:sz w:val="24"/>
          <w:szCs w:val="28"/>
        </w:rPr>
        <w:t>定める</w:t>
      </w:r>
      <w:r>
        <w:rPr>
          <w:rFonts w:eastAsiaTheme="minorHAnsi" w:hint="eastAsia"/>
          <w:sz w:val="24"/>
          <w:szCs w:val="28"/>
        </w:rPr>
        <w:t>。</w:t>
      </w:r>
    </w:p>
    <w:p w14:paraId="16185316" w14:textId="206F372D" w:rsidR="00E655D3" w:rsidRDefault="00E655D3" w:rsidP="00E45379">
      <w:pPr>
        <w:spacing w:line="360" w:lineRule="exact"/>
        <w:rPr>
          <w:rFonts w:eastAsiaTheme="minorHAnsi"/>
          <w:sz w:val="24"/>
          <w:szCs w:val="28"/>
        </w:rPr>
      </w:pPr>
    </w:p>
    <w:p w14:paraId="143E8AB1" w14:textId="5AAC174F" w:rsidR="00E655D3" w:rsidRDefault="00E655D3" w:rsidP="00E45379">
      <w:pPr>
        <w:spacing w:line="360" w:lineRule="exact"/>
        <w:rPr>
          <w:rFonts w:eastAsiaTheme="minorHAnsi"/>
          <w:sz w:val="24"/>
          <w:szCs w:val="28"/>
        </w:rPr>
      </w:pPr>
      <w:r>
        <w:rPr>
          <w:rFonts w:eastAsiaTheme="minorHAnsi" w:hint="eastAsia"/>
          <w:sz w:val="24"/>
          <w:szCs w:val="28"/>
        </w:rPr>
        <w:t xml:space="preserve">　本協定の締結の証として、本書３通</w:t>
      </w:r>
      <w:r w:rsidR="006B1FFA">
        <w:rPr>
          <w:rFonts w:eastAsiaTheme="minorHAnsi" w:hint="eastAsia"/>
          <w:sz w:val="24"/>
          <w:szCs w:val="28"/>
        </w:rPr>
        <w:t>を</w:t>
      </w:r>
      <w:r>
        <w:rPr>
          <w:rFonts w:eastAsiaTheme="minorHAnsi" w:hint="eastAsia"/>
          <w:sz w:val="24"/>
          <w:szCs w:val="28"/>
        </w:rPr>
        <w:t>作成し、</w:t>
      </w:r>
      <w:r w:rsidR="006B1FFA">
        <w:rPr>
          <w:rFonts w:eastAsiaTheme="minorHAnsi" w:hint="eastAsia"/>
          <w:sz w:val="24"/>
          <w:szCs w:val="28"/>
        </w:rPr>
        <w:t>甲、乙、丙がそれぞれ記名押印</w:t>
      </w:r>
      <w:r>
        <w:rPr>
          <w:rFonts w:eastAsiaTheme="minorHAnsi" w:hint="eastAsia"/>
          <w:sz w:val="24"/>
          <w:szCs w:val="28"/>
        </w:rPr>
        <w:t>の上、各自１通を</w:t>
      </w:r>
      <w:r w:rsidR="006B1FFA">
        <w:rPr>
          <w:rFonts w:eastAsiaTheme="minorHAnsi" w:hint="eastAsia"/>
          <w:sz w:val="24"/>
          <w:szCs w:val="28"/>
        </w:rPr>
        <w:t>保有</w:t>
      </w:r>
      <w:r>
        <w:rPr>
          <w:rFonts w:eastAsiaTheme="minorHAnsi" w:hint="eastAsia"/>
          <w:sz w:val="24"/>
          <w:szCs w:val="28"/>
        </w:rPr>
        <w:t>する。</w:t>
      </w:r>
    </w:p>
    <w:p w14:paraId="48F87547" w14:textId="77777777" w:rsidR="00924587" w:rsidRDefault="00924587" w:rsidP="00E45379">
      <w:pPr>
        <w:spacing w:line="360" w:lineRule="exact"/>
        <w:rPr>
          <w:rFonts w:eastAsiaTheme="minorHAnsi"/>
          <w:sz w:val="24"/>
          <w:szCs w:val="28"/>
        </w:rPr>
      </w:pPr>
    </w:p>
    <w:p w14:paraId="4C0C45AF" w14:textId="3C15E223" w:rsidR="00E655D3" w:rsidRPr="00CF4301" w:rsidRDefault="00E655D3" w:rsidP="00E45379">
      <w:pPr>
        <w:spacing w:line="360" w:lineRule="exact"/>
        <w:rPr>
          <w:rFonts w:eastAsiaTheme="minorHAnsi"/>
          <w:sz w:val="24"/>
          <w:szCs w:val="28"/>
          <w:lang w:eastAsia="zh-CN"/>
        </w:rPr>
      </w:pPr>
      <w:r w:rsidRPr="00CF4301">
        <w:rPr>
          <w:rFonts w:eastAsiaTheme="minorHAnsi" w:hint="eastAsia"/>
          <w:sz w:val="24"/>
          <w:szCs w:val="28"/>
          <w:lang w:eastAsia="zh-CN"/>
        </w:rPr>
        <w:t>令和５年</w:t>
      </w:r>
      <w:r w:rsidR="00D352EB" w:rsidRPr="00CF4301">
        <w:rPr>
          <w:rFonts w:eastAsiaTheme="minorHAnsi" w:hint="eastAsia"/>
          <w:sz w:val="24"/>
          <w:szCs w:val="28"/>
        </w:rPr>
        <w:t>11</w:t>
      </w:r>
      <w:r w:rsidRPr="00CF4301">
        <w:rPr>
          <w:rFonts w:eastAsiaTheme="minorHAnsi" w:hint="eastAsia"/>
          <w:sz w:val="24"/>
          <w:szCs w:val="28"/>
          <w:lang w:eastAsia="zh-CN"/>
        </w:rPr>
        <w:t>月</w:t>
      </w:r>
      <w:r w:rsidR="00D352EB" w:rsidRPr="00CF4301">
        <w:rPr>
          <w:rFonts w:eastAsiaTheme="minorHAnsi" w:hint="eastAsia"/>
          <w:sz w:val="24"/>
          <w:szCs w:val="28"/>
        </w:rPr>
        <w:t>10</w:t>
      </w:r>
      <w:r w:rsidRPr="00CF4301">
        <w:rPr>
          <w:rFonts w:eastAsiaTheme="minorHAnsi" w:hint="eastAsia"/>
          <w:sz w:val="24"/>
          <w:szCs w:val="28"/>
          <w:lang w:eastAsia="zh-CN"/>
        </w:rPr>
        <w:t>日</w:t>
      </w:r>
    </w:p>
    <w:p w14:paraId="59BEC91A" w14:textId="77777777" w:rsidR="00D352EB" w:rsidRDefault="00D352EB" w:rsidP="00D352EB">
      <w:pPr>
        <w:spacing w:line="360" w:lineRule="exact"/>
        <w:rPr>
          <w:rFonts w:eastAsiaTheme="minorHAnsi"/>
          <w:sz w:val="24"/>
          <w:szCs w:val="28"/>
          <w:lang w:eastAsia="zh-CN"/>
        </w:rPr>
      </w:pPr>
    </w:p>
    <w:p w14:paraId="0735BE4B" w14:textId="77777777" w:rsidR="00D352EB" w:rsidRDefault="00D352EB" w:rsidP="00D352EB">
      <w:pPr>
        <w:spacing w:line="360" w:lineRule="exact"/>
        <w:rPr>
          <w:rFonts w:eastAsiaTheme="minorHAnsi"/>
          <w:sz w:val="24"/>
          <w:szCs w:val="28"/>
          <w:lang w:eastAsia="zh-CN"/>
        </w:rPr>
      </w:pPr>
    </w:p>
    <w:p w14:paraId="33D2008A" w14:textId="77777777" w:rsidR="00D352EB" w:rsidRDefault="00D352EB" w:rsidP="00D352EB">
      <w:pPr>
        <w:spacing w:line="360" w:lineRule="exact"/>
        <w:ind w:right="240"/>
        <w:jc w:val="right"/>
        <w:rPr>
          <w:rFonts w:asciiTheme="minorEastAsia" w:hAnsiTheme="minorEastAsia"/>
          <w:sz w:val="24"/>
          <w:szCs w:val="28"/>
          <w:lang w:eastAsia="zh-CN"/>
        </w:rPr>
      </w:pPr>
    </w:p>
    <w:p w14:paraId="1A6B77F1" w14:textId="77777777" w:rsidR="00D352EB" w:rsidRPr="000437EA" w:rsidRDefault="00D352EB" w:rsidP="00D352EB">
      <w:pPr>
        <w:spacing w:line="360" w:lineRule="exact"/>
        <w:ind w:firstLineChars="2450" w:firstLine="5880"/>
        <w:jc w:val="left"/>
        <w:rPr>
          <w:rFonts w:asciiTheme="minorEastAsia" w:hAnsiTheme="minorEastAsia"/>
          <w:sz w:val="24"/>
          <w:szCs w:val="28"/>
          <w:lang w:eastAsia="zh-CN"/>
        </w:rPr>
      </w:pPr>
    </w:p>
    <w:p w14:paraId="27E508CE" w14:textId="77777777" w:rsidR="00D352EB" w:rsidRDefault="00D352EB" w:rsidP="00D352EB">
      <w:pPr>
        <w:spacing w:line="360" w:lineRule="exact"/>
        <w:ind w:left="2520"/>
        <w:jc w:val="left"/>
        <w:rPr>
          <w:rFonts w:asciiTheme="minorEastAsia" w:hAnsiTheme="minorEastAsia"/>
          <w:sz w:val="24"/>
          <w:szCs w:val="28"/>
          <w:lang w:eastAsia="zh-CN"/>
        </w:rPr>
      </w:pPr>
      <w:r w:rsidRPr="000437EA">
        <w:rPr>
          <w:rFonts w:asciiTheme="minorEastAsia" w:hAnsiTheme="minorEastAsia" w:hint="eastAsia"/>
          <w:sz w:val="24"/>
          <w:szCs w:val="28"/>
          <w:lang w:eastAsia="zh-CN"/>
        </w:rPr>
        <w:t>甲</w:t>
      </w:r>
      <w:r>
        <w:rPr>
          <w:rFonts w:asciiTheme="minorEastAsia" w:hAnsiTheme="minorEastAsia" w:hint="eastAsia"/>
          <w:sz w:val="24"/>
          <w:szCs w:val="28"/>
          <w:lang w:eastAsia="zh-CN"/>
        </w:rPr>
        <w:t xml:space="preserve"> </w:t>
      </w:r>
      <w:r w:rsidRPr="000437EA">
        <w:rPr>
          <w:rFonts w:asciiTheme="minorEastAsia" w:hAnsiTheme="minorEastAsia"/>
          <w:sz w:val="24"/>
          <w:szCs w:val="28"/>
          <w:lang w:eastAsia="zh-CN"/>
        </w:rPr>
        <w:t>大阪府大阪市中央区大手前２丁目</w:t>
      </w:r>
    </w:p>
    <w:p w14:paraId="188F9FC7" w14:textId="77777777" w:rsidR="00D352EB" w:rsidRPr="00D97D87" w:rsidRDefault="00D352EB" w:rsidP="00D352EB">
      <w:pPr>
        <w:spacing w:line="360" w:lineRule="exact"/>
        <w:ind w:firstLineChars="1200" w:firstLine="2880"/>
        <w:jc w:val="left"/>
        <w:rPr>
          <w:rFonts w:asciiTheme="minorEastAsia" w:hAnsiTheme="minorEastAsia"/>
          <w:sz w:val="24"/>
          <w:szCs w:val="28"/>
          <w:lang w:eastAsia="zh-CN"/>
        </w:rPr>
      </w:pPr>
    </w:p>
    <w:p w14:paraId="58F16012" w14:textId="77777777" w:rsidR="00D352EB" w:rsidRDefault="00D352EB" w:rsidP="00D352EB">
      <w:pPr>
        <w:spacing w:line="360" w:lineRule="exact"/>
        <w:ind w:left="2520" w:firstLineChars="150" w:firstLine="360"/>
        <w:jc w:val="left"/>
        <w:rPr>
          <w:rFonts w:asciiTheme="minorEastAsia" w:hAnsiTheme="minorEastAsia"/>
          <w:sz w:val="24"/>
          <w:szCs w:val="28"/>
        </w:rPr>
      </w:pPr>
      <w:r w:rsidRPr="000437EA">
        <w:rPr>
          <w:rFonts w:asciiTheme="minorEastAsia" w:hAnsiTheme="minorEastAsia" w:hint="eastAsia"/>
          <w:sz w:val="24"/>
          <w:szCs w:val="28"/>
        </w:rPr>
        <w:t>大阪府</w:t>
      </w:r>
    </w:p>
    <w:p w14:paraId="3EFF7705" w14:textId="77777777" w:rsidR="00D352EB" w:rsidRPr="000437EA" w:rsidRDefault="00D352EB" w:rsidP="00D352EB">
      <w:pPr>
        <w:spacing w:line="360" w:lineRule="exact"/>
        <w:ind w:firstLineChars="1400" w:firstLine="3360"/>
        <w:jc w:val="left"/>
        <w:rPr>
          <w:rFonts w:asciiTheme="minorEastAsia" w:hAnsiTheme="minorEastAsia"/>
          <w:sz w:val="24"/>
          <w:szCs w:val="28"/>
        </w:rPr>
      </w:pPr>
    </w:p>
    <w:p w14:paraId="6985C48B" w14:textId="77777777" w:rsidR="00D352EB" w:rsidRPr="000437EA" w:rsidRDefault="00D352EB" w:rsidP="00D352EB">
      <w:pPr>
        <w:spacing w:line="360" w:lineRule="exact"/>
        <w:ind w:left="2040" w:firstLine="840"/>
        <w:jc w:val="left"/>
        <w:rPr>
          <w:rFonts w:asciiTheme="minorEastAsia" w:hAnsiTheme="minorEastAsia"/>
          <w:sz w:val="24"/>
          <w:szCs w:val="28"/>
        </w:rPr>
      </w:pPr>
      <w:r w:rsidRPr="000437EA">
        <w:rPr>
          <w:rFonts w:asciiTheme="minorEastAsia" w:hAnsiTheme="minorEastAsia" w:hint="eastAsia"/>
          <w:sz w:val="24"/>
          <w:szCs w:val="28"/>
        </w:rPr>
        <w:t>大阪府知事</w:t>
      </w:r>
      <w:r>
        <w:rPr>
          <w:rFonts w:asciiTheme="minorEastAsia" w:hAnsiTheme="minorEastAsia" w:hint="eastAsia"/>
          <w:sz w:val="24"/>
          <w:szCs w:val="28"/>
        </w:rPr>
        <w:t xml:space="preserve">　　</w:t>
      </w:r>
      <w:r w:rsidRPr="000437EA">
        <w:rPr>
          <w:rFonts w:asciiTheme="minorEastAsia" w:hAnsiTheme="minorEastAsia"/>
          <w:sz w:val="24"/>
          <w:szCs w:val="28"/>
        </w:rPr>
        <w:t>吉村　洋文</w:t>
      </w:r>
    </w:p>
    <w:p w14:paraId="4BD1FE82" w14:textId="77777777" w:rsidR="00D352EB" w:rsidRPr="000437EA" w:rsidRDefault="00D352EB" w:rsidP="00D352EB">
      <w:pPr>
        <w:spacing w:line="360" w:lineRule="exact"/>
        <w:ind w:firstLineChars="2450" w:firstLine="5880"/>
        <w:jc w:val="left"/>
        <w:rPr>
          <w:rFonts w:asciiTheme="minorEastAsia" w:hAnsiTheme="minorEastAsia"/>
          <w:sz w:val="24"/>
          <w:szCs w:val="28"/>
        </w:rPr>
      </w:pPr>
    </w:p>
    <w:p w14:paraId="521D9E49" w14:textId="77777777" w:rsidR="00D352EB" w:rsidRPr="00D97D87" w:rsidRDefault="00D352EB" w:rsidP="00D352EB">
      <w:pPr>
        <w:spacing w:line="360" w:lineRule="exact"/>
        <w:ind w:left="1680" w:firstLine="840"/>
        <w:jc w:val="left"/>
        <w:rPr>
          <w:rFonts w:asciiTheme="minorEastAsia" w:eastAsia="DengXian" w:hAnsiTheme="minorEastAsia"/>
          <w:sz w:val="24"/>
          <w:szCs w:val="28"/>
          <w:lang w:eastAsia="zh-CN"/>
        </w:rPr>
      </w:pPr>
      <w:r w:rsidRPr="000437EA">
        <w:rPr>
          <w:rFonts w:asciiTheme="minorEastAsia" w:hAnsiTheme="minorEastAsia" w:hint="eastAsia"/>
          <w:sz w:val="24"/>
          <w:szCs w:val="28"/>
          <w:lang w:eastAsia="zh-CN"/>
        </w:rPr>
        <w:t>乙</w:t>
      </w:r>
      <w:r w:rsidRPr="000437EA">
        <w:rPr>
          <w:rFonts w:asciiTheme="minorEastAsia" w:hAnsiTheme="minorEastAsia"/>
          <w:sz w:val="24"/>
          <w:szCs w:val="28"/>
          <w:lang w:eastAsia="zh-CN"/>
        </w:rPr>
        <w:t xml:space="preserve"> 大阪府</w:t>
      </w:r>
      <w:r>
        <w:rPr>
          <w:rFonts w:asciiTheme="minorEastAsia" w:hAnsiTheme="minorEastAsia" w:hint="eastAsia"/>
          <w:sz w:val="24"/>
          <w:szCs w:val="28"/>
          <w:lang w:eastAsia="zh-CN"/>
        </w:rPr>
        <w:t>吹田市山田丘</w:t>
      </w:r>
      <w:r>
        <w:rPr>
          <w:rFonts w:asciiTheme="minorEastAsia" w:hAnsiTheme="minorEastAsia"/>
          <w:sz w:val="24"/>
          <w:szCs w:val="28"/>
          <w:lang w:eastAsia="zh-CN"/>
        </w:rPr>
        <w:t>1</w:t>
      </w:r>
      <w:r>
        <w:rPr>
          <w:rFonts w:asciiTheme="minorEastAsia" w:hAnsiTheme="minorEastAsia" w:hint="eastAsia"/>
          <w:sz w:val="24"/>
          <w:szCs w:val="28"/>
          <w:lang w:eastAsia="zh-CN"/>
        </w:rPr>
        <w:t>番</w:t>
      </w:r>
      <w:r>
        <w:rPr>
          <w:rFonts w:asciiTheme="minorEastAsia" w:hAnsiTheme="minorEastAsia"/>
          <w:sz w:val="24"/>
          <w:szCs w:val="28"/>
          <w:lang w:eastAsia="zh-CN"/>
        </w:rPr>
        <w:t>1</w:t>
      </w:r>
      <w:r>
        <w:rPr>
          <w:rFonts w:asciiTheme="minorEastAsia" w:hAnsiTheme="minorEastAsia" w:hint="eastAsia"/>
          <w:sz w:val="24"/>
          <w:szCs w:val="28"/>
          <w:lang w:eastAsia="zh-CN"/>
        </w:rPr>
        <w:t>号</w:t>
      </w:r>
    </w:p>
    <w:p w14:paraId="554E4749" w14:textId="77777777" w:rsidR="00D352EB" w:rsidRPr="00D97D87" w:rsidRDefault="00D352EB" w:rsidP="00D352EB">
      <w:pPr>
        <w:spacing w:line="360" w:lineRule="exact"/>
        <w:ind w:firstLineChars="2450" w:firstLine="5880"/>
        <w:jc w:val="left"/>
        <w:rPr>
          <w:rFonts w:asciiTheme="minorEastAsia" w:hAnsiTheme="minorEastAsia"/>
          <w:sz w:val="24"/>
          <w:szCs w:val="28"/>
          <w:lang w:eastAsia="zh-CN"/>
        </w:rPr>
      </w:pPr>
    </w:p>
    <w:p w14:paraId="3711A385" w14:textId="77777777" w:rsidR="00D352EB" w:rsidRDefault="00D352EB" w:rsidP="00D352EB">
      <w:pPr>
        <w:spacing w:line="360" w:lineRule="exact"/>
        <w:ind w:left="2520" w:firstLineChars="150" w:firstLine="360"/>
        <w:jc w:val="left"/>
        <w:rPr>
          <w:rFonts w:asciiTheme="minorEastAsia" w:eastAsia="DengXian" w:hAnsiTheme="minorEastAsia"/>
          <w:sz w:val="24"/>
          <w:szCs w:val="28"/>
        </w:rPr>
      </w:pPr>
      <w:r w:rsidRPr="00B92876">
        <w:rPr>
          <w:rFonts w:asciiTheme="minorEastAsia" w:hAnsiTheme="minorEastAsia" w:hint="eastAsia"/>
          <w:sz w:val="24"/>
          <w:szCs w:val="28"/>
        </w:rPr>
        <w:t>国立大学法人大阪大学</w:t>
      </w:r>
    </w:p>
    <w:p w14:paraId="3ABB03A7" w14:textId="77777777" w:rsidR="00D352EB" w:rsidRPr="00AF6225" w:rsidRDefault="00D352EB" w:rsidP="00D352EB">
      <w:pPr>
        <w:spacing w:line="360" w:lineRule="exact"/>
        <w:ind w:firstLineChars="1400" w:firstLine="3360"/>
        <w:jc w:val="left"/>
        <w:rPr>
          <w:rFonts w:asciiTheme="minorEastAsia" w:eastAsia="DengXian" w:hAnsiTheme="minorEastAsia"/>
          <w:sz w:val="24"/>
          <w:szCs w:val="28"/>
        </w:rPr>
      </w:pPr>
    </w:p>
    <w:p w14:paraId="3387EB72" w14:textId="77777777" w:rsidR="00D352EB" w:rsidRPr="00D352EB" w:rsidRDefault="00D352EB" w:rsidP="00D352EB">
      <w:pPr>
        <w:spacing w:line="360" w:lineRule="exact"/>
        <w:ind w:left="2551" w:firstLineChars="150" w:firstLine="300"/>
        <w:jc w:val="left"/>
        <w:rPr>
          <w:rFonts w:asciiTheme="minorEastAsia" w:hAnsiTheme="minorEastAsia"/>
          <w:spacing w:val="-20"/>
          <w:sz w:val="24"/>
          <w:szCs w:val="28"/>
        </w:rPr>
      </w:pPr>
      <w:r w:rsidRPr="00D352EB">
        <w:rPr>
          <w:rFonts w:asciiTheme="minorEastAsia" w:hAnsiTheme="minorEastAsia" w:hint="eastAsia"/>
          <w:spacing w:val="-20"/>
          <w:sz w:val="24"/>
          <w:szCs w:val="28"/>
        </w:rPr>
        <w:t>理事（兼）サステイナブルキャンパスオフィス長　　田中　学</w:t>
      </w:r>
    </w:p>
    <w:p w14:paraId="00603CB9" w14:textId="77777777" w:rsidR="00D352EB" w:rsidRDefault="00D352EB" w:rsidP="00D352EB">
      <w:pPr>
        <w:spacing w:line="360" w:lineRule="exact"/>
        <w:jc w:val="left"/>
        <w:rPr>
          <w:rFonts w:asciiTheme="minorEastAsia" w:hAnsiTheme="minorEastAsia"/>
          <w:sz w:val="24"/>
          <w:szCs w:val="28"/>
        </w:rPr>
      </w:pPr>
    </w:p>
    <w:p w14:paraId="0706438D" w14:textId="77777777" w:rsidR="00D352EB" w:rsidRPr="000437EA" w:rsidRDefault="00D352EB" w:rsidP="00D352EB">
      <w:pPr>
        <w:spacing w:line="360" w:lineRule="exact"/>
        <w:ind w:left="1680" w:firstLine="840"/>
        <w:jc w:val="left"/>
        <w:rPr>
          <w:rFonts w:asciiTheme="minorEastAsia" w:hAnsiTheme="minorEastAsia"/>
          <w:sz w:val="24"/>
          <w:szCs w:val="28"/>
          <w:lang w:eastAsia="zh-CN"/>
        </w:rPr>
      </w:pPr>
      <w:r>
        <w:rPr>
          <w:rFonts w:asciiTheme="minorEastAsia" w:hAnsiTheme="minorEastAsia" w:hint="eastAsia"/>
          <w:sz w:val="24"/>
          <w:szCs w:val="28"/>
          <w:lang w:eastAsia="zh-CN"/>
        </w:rPr>
        <w:t>丙</w:t>
      </w:r>
      <w:r w:rsidRPr="000437EA">
        <w:rPr>
          <w:rFonts w:asciiTheme="minorEastAsia" w:hAnsiTheme="minorEastAsia"/>
          <w:sz w:val="24"/>
          <w:szCs w:val="28"/>
          <w:lang w:eastAsia="zh-CN"/>
        </w:rPr>
        <w:t xml:space="preserve"> </w:t>
      </w:r>
      <w:r w:rsidRPr="0099461B">
        <w:rPr>
          <w:rFonts w:asciiTheme="minorEastAsia" w:hAnsiTheme="minorEastAsia" w:hint="eastAsia"/>
          <w:sz w:val="24"/>
          <w:szCs w:val="28"/>
          <w:lang w:eastAsia="zh-CN"/>
        </w:rPr>
        <w:t>大阪府大阪市北区梅田一丁目</w:t>
      </w:r>
      <w:r>
        <w:rPr>
          <w:rFonts w:asciiTheme="minorEastAsia" w:hAnsiTheme="minorEastAsia" w:hint="eastAsia"/>
          <w:sz w:val="24"/>
          <w:szCs w:val="28"/>
          <w:lang w:eastAsia="zh-CN"/>
        </w:rPr>
        <w:t>1</w:t>
      </w:r>
      <w:r>
        <w:rPr>
          <w:rFonts w:asciiTheme="minorEastAsia" w:hAnsiTheme="minorEastAsia"/>
          <w:sz w:val="24"/>
          <w:szCs w:val="28"/>
          <w:lang w:eastAsia="zh-CN"/>
        </w:rPr>
        <w:t>3</w:t>
      </w:r>
      <w:r w:rsidRPr="0099461B">
        <w:rPr>
          <w:rFonts w:asciiTheme="minorEastAsia" w:hAnsiTheme="minorEastAsia" w:hint="eastAsia"/>
          <w:sz w:val="24"/>
          <w:szCs w:val="28"/>
          <w:lang w:eastAsia="zh-CN"/>
        </w:rPr>
        <w:t>番１号</w:t>
      </w:r>
    </w:p>
    <w:p w14:paraId="165A3080" w14:textId="77777777" w:rsidR="00D352EB" w:rsidRPr="00D97D87" w:rsidRDefault="00D352EB" w:rsidP="00D352EB">
      <w:pPr>
        <w:spacing w:line="360" w:lineRule="exact"/>
        <w:ind w:firstLineChars="2450" w:firstLine="5880"/>
        <w:jc w:val="left"/>
        <w:rPr>
          <w:rFonts w:asciiTheme="minorEastAsia" w:hAnsiTheme="minorEastAsia"/>
          <w:sz w:val="24"/>
          <w:szCs w:val="28"/>
          <w:lang w:eastAsia="zh-CN"/>
        </w:rPr>
      </w:pPr>
    </w:p>
    <w:p w14:paraId="1D0349CD" w14:textId="4545D750" w:rsidR="00D352EB" w:rsidRDefault="00D352EB" w:rsidP="00D352EB">
      <w:pPr>
        <w:spacing w:line="360" w:lineRule="exact"/>
        <w:ind w:left="2520" w:firstLineChars="150" w:firstLine="360"/>
        <w:rPr>
          <w:rFonts w:asciiTheme="minorEastAsia" w:hAnsiTheme="minorEastAsia"/>
          <w:sz w:val="24"/>
          <w:szCs w:val="28"/>
        </w:rPr>
      </w:pPr>
      <w:r w:rsidRPr="0099461B">
        <w:rPr>
          <w:rFonts w:asciiTheme="minorEastAsia" w:hAnsiTheme="minorEastAsia" w:hint="eastAsia"/>
          <w:sz w:val="24"/>
          <w:szCs w:val="28"/>
        </w:rPr>
        <w:t>ダイキン工業株式会社</w:t>
      </w:r>
    </w:p>
    <w:p w14:paraId="2233079E" w14:textId="77777777" w:rsidR="00D352EB" w:rsidRDefault="00D352EB" w:rsidP="00D352EB">
      <w:pPr>
        <w:spacing w:line="360" w:lineRule="exact"/>
        <w:ind w:left="2520" w:firstLineChars="150" w:firstLine="360"/>
        <w:rPr>
          <w:rFonts w:asciiTheme="minorEastAsia" w:hAnsiTheme="minorEastAsia"/>
          <w:sz w:val="24"/>
          <w:szCs w:val="28"/>
        </w:rPr>
      </w:pPr>
    </w:p>
    <w:p w14:paraId="1AB7F4D5" w14:textId="6F2DF344" w:rsidR="00D352EB" w:rsidRPr="00FB7BF4" w:rsidRDefault="00FB7BF4" w:rsidP="00D352EB">
      <w:pPr>
        <w:spacing w:line="360" w:lineRule="exact"/>
        <w:ind w:left="2520" w:firstLineChars="150" w:firstLine="360"/>
        <w:rPr>
          <w:rFonts w:asciiTheme="minorEastAsia" w:hAnsiTheme="minorEastAsia"/>
          <w:sz w:val="24"/>
          <w:szCs w:val="28"/>
        </w:rPr>
      </w:pPr>
      <w:r w:rsidRPr="00FB7BF4">
        <w:rPr>
          <w:rFonts w:ascii="ＭＳ 明朝" w:hAnsi="ＭＳ 明朝" w:hint="eastAsia"/>
          <w:sz w:val="24"/>
          <w:szCs w:val="24"/>
        </w:rPr>
        <w:t>専務執行役員</w:t>
      </w:r>
      <w:r w:rsidR="007E7B50" w:rsidRPr="007E7B50">
        <w:rPr>
          <w:rFonts w:ascii="ＭＳ 明朝" w:hAnsi="ＭＳ 明朝" w:hint="eastAsia"/>
          <w:sz w:val="24"/>
          <w:szCs w:val="24"/>
        </w:rPr>
        <w:t xml:space="preserve">　空調営業本部長</w:t>
      </w:r>
      <w:r w:rsidRPr="00FB7BF4">
        <w:rPr>
          <w:rFonts w:ascii="ＭＳ 明朝" w:hAnsi="ＭＳ 明朝" w:hint="eastAsia"/>
          <w:sz w:val="24"/>
          <w:szCs w:val="24"/>
        </w:rPr>
        <w:t xml:space="preserve">　舩田　聡</w:t>
      </w:r>
    </w:p>
    <w:p w14:paraId="2D54BC96" w14:textId="77777777" w:rsidR="00B92876" w:rsidRPr="00FB7BF4" w:rsidRDefault="00B92876" w:rsidP="00AF6225">
      <w:pPr>
        <w:spacing w:line="360" w:lineRule="exact"/>
        <w:jc w:val="left"/>
        <w:rPr>
          <w:rFonts w:asciiTheme="minorEastAsia" w:hAnsiTheme="minorEastAsia"/>
          <w:sz w:val="24"/>
          <w:szCs w:val="28"/>
        </w:rPr>
      </w:pPr>
    </w:p>
    <w:sectPr w:rsidR="00B92876" w:rsidRPr="00FB7B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FD517" w14:textId="77777777" w:rsidR="00006EA9" w:rsidRDefault="00006EA9" w:rsidP="00C60AB7">
      <w:r>
        <w:separator/>
      </w:r>
    </w:p>
  </w:endnote>
  <w:endnote w:type="continuationSeparator" w:id="0">
    <w:p w14:paraId="69F863CE" w14:textId="77777777" w:rsidR="00006EA9" w:rsidRDefault="00006EA9" w:rsidP="00C6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1BAB" w14:textId="77777777" w:rsidR="00006EA9" w:rsidRDefault="00006EA9" w:rsidP="00C60AB7">
      <w:r>
        <w:separator/>
      </w:r>
    </w:p>
  </w:footnote>
  <w:footnote w:type="continuationSeparator" w:id="0">
    <w:p w14:paraId="584081F9" w14:textId="77777777" w:rsidR="00006EA9" w:rsidRDefault="00006EA9" w:rsidP="00C6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B1681"/>
    <w:multiLevelType w:val="hybridMultilevel"/>
    <w:tmpl w:val="189A4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7D0129"/>
    <w:multiLevelType w:val="hybridMultilevel"/>
    <w:tmpl w:val="5FB89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AB7"/>
    <w:rsid w:val="00006EA9"/>
    <w:rsid w:val="00021D5D"/>
    <w:rsid w:val="000369F5"/>
    <w:rsid w:val="000437EA"/>
    <w:rsid w:val="00060BB9"/>
    <w:rsid w:val="0007727A"/>
    <w:rsid w:val="000C627C"/>
    <w:rsid w:val="00142864"/>
    <w:rsid w:val="001D1D38"/>
    <w:rsid w:val="001D7D57"/>
    <w:rsid w:val="00225804"/>
    <w:rsid w:val="002A3F37"/>
    <w:rsid w:val="00304F46"/>
    <w:rsid w:val="0031452D"/>
    <w:rsid w:val="003429FB"/>
    <w:rsid w:val="00352FCF"/>
    <w:rsid w:val="00391F2F"/>
    <w:rsid w:val="004549EC"/>
    <w:rsid w:val="004A40A1"/>
    <w:rsid w:val="00565743"/>
    <w:rsid w:val="00593C20"/>
    <w:rsid w:val="00606040"/>
    <w:rsid w:val="0067671B"/>
    <w:rsid w:val="00677B3B"/>
    <w:rsid w:val="00683BA0"/>
    <w:rsid w:val="006B1FFA"/>
    <w:rsid w:val="006E389C"/>
    <w:rsid w:val="00734A08"/>
    <w:rsid w:val="007731DE"/>
    <w:rsid w:val="00792D88"/>
    <w:rsid w:val="007D176E"/>
    <w:rsid w:val="007E7B50"/>
    <w:rsid w:val="008C0AC3"/>
    <w:rsid w:val="008E46AC"/>
    <w:rsid w:val="008F6177"/>
    <w:rsid w:val="00902A7A"/>
    <w:rsid w:val="00924587"/>
    <w:rsid w:val="009B039E"/>
    <w:rsid w:val="009F760D"/>
    <w:rsid w:val="00A91E4E"/>
    <w:rsid w:val="00AC4006"/>
    <w:rsid w:val="00AE2ECD"/>
    <w:rsid w:val="00AE5880"/>
    <w:rsid w:val="00AF6225"/>
    <w:rsid w:val="00AF78BD"/>
    <w:rsid w:val="00B1138A"/>
    <w:rsid w:val="00B256B0"/>
    <w:rsid w:val="00B92876"/>
    <w:rsid w:val="00BA0F28"/>
    <w:rsid w:val="00BE0074"/>
    <w:rsid w:val="00BF4FE7"/>
    <w:rsid w:val="00C47D4F"/>
    <w:rsid w:val="00C60AB7"/>
    <w:rsid w:val="00CD5343"/>
    <w:rsid w:val="00CF4301"/>
    <w:rsid w:val="00D352EB"/>
    <w:rsid w:val="00D62C16"/>
    <w:rsid w:val="00DC07A9"/>
    <w:rsid w:val="00DD0F19"/>
    <w:rsid w:val="00E43770"/>
    <w:rsid w:val="00E45379"/>
    <w:rsid w:val="00E53D68"/>
    <w:rsid w:val="00E655D3"/>
    <w:rsid w:val="00E92393"/>
    <w:rsid w:val="00F77392"/>
    <w:rsid w:val="00F9311C"/>
    <w:rsid w:val="00FA3D24"/>
    <w:rsid w:val="00FB7BF4"/>
    <w:rsid w:val="00FC267D"/>
    <w:rsid w:val="00FC6C25"/>
    <w:rsid w:val="00FD2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538FB2"/>
  <w15:chartTrackingRefBased/>
  <w15:docId w15:val="{521C8D31-A151-4E3E-BA9B-8DA6090B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AB7"/>
    <w:pPr>
      <w:ind w:leftChars="400" w:left="840"/>
    </w:pPr>
  </w:style>
  <w:style w:type="paragraph" w:styleId="a4">
    <w:name w:val="header"/>
    <w:basedOn w:val="a"/>
    <w:link w:val="a5"/>
    <w:uiPriority w:val="99"/>
    <w:unhideWhenUsed/>
    <w:rsid w:val="00C60AB7"/>
    <w:pPr>
      <w:tabs>
        <w:tab w:val="center" w:pos="4252"/>
        <w:tab w:val="right" w:pos="8504"/>
      </w:tabs>
      <w:snapToGrid w:val="0"/>
    </w:pPr>
  </w:style>
  <w:style w:type="character" w:customStyle="1" w:styleId="a5">
    <w:name w:val="ヘッダー (文字)"/>
    <w:basedOn w:val="a0"/>
    <w:link w:val="a4"/>
    <w:uiPriority w:val="99"/>
    <w:rsid w:val="00C60AB7"/>
  </w:style>
  <w:style w:type="paragraph" w:styleId="a6">
    <w:name w:val="footer"/>
    <w:basedOn w:val="a"/>
    <w:link w:val="a7"/>
    <w:uiPriority w:val="99"/>
    <w:unhideWhenUsed/>
    <w:rsid w:val="00C60AB7"/>
    <w:pPr>
      <w:tabs>
        <w:tab w:val="center" w:pos="4252"/>
        <w:tab w:val="right" w:pos="8504"/>
      </w:tabs>
      <w:snapToGrid w:val="0"/>
    </w:pPr>
  </w:style>
  <w:style w:type="character" w:customStyle="1" w:styleId="a7">
    <w:name w:val="フッター (文字)"/>
    <w:basedOn w:val="a0"/>
    <w:link w:val="a6"/>
    <w:uiPriority w:val="99"/>
    <w:rsid w:val="00C60AB7"/>
  </w:style>
  <w:style w:type="paragraph" w:styleId="a8">
    <w:name w:val="Revision"/>
    <w:hidden/>
    <w:uiPriority w:val="99"/>
    <w:semiHidden/>
    <w:rsid w:val="00734A08"/>
  </w:style>
  <w:style w:type="character" w:styleId="a9">
    <w:name w:val="annotation reference"/>
    <w:basedOn w:val="a0"/>
    <w:uiPriority w:val="99"/>
    <w:semiHidden/>
    <w:unhideWhenUsed/>
    <w:rsid w:val="00734A08"/>
    <w:rPr>
      <w:sz w:val="18"/>
      <w:szCs w:val="18"/>
    </w:rPr>
  </w:style>
  <w:style w:type="paragraph" w:styleId="aa">
    <w:name w:val="annotation text"/>
    <w:basedOn w:val="a"/>
    <w:link w:val="ab"/>
    <w:uiPriority w:val="99"/>
    <w:unhideWhenUsed/>
    <w:rsid w:val="00734A08"/>
    <w:pPr>
      <w:jc w:val="left"/>
    </w:pPr>
  </w:style>
  <w:style w:type="character" w:customStyle="1" w:styleId="ab">
    <w:name w:val="コメント文字列 (文字)"/>
    <w:basedOn w:val="a0"/>
    <w:link w:val="aa"/>
    <w:uiPriority w:val="99"/>
    <w:rsid w:val="00734A08"/>
  </w:style>
  <w:style w:type="paragraph" w:styleId="ac">
    <w:name w:val="annotation subject"/>
    <w:basedOn w:val="aa"/>
    <w:next w:val="aa"/>
    <w:link w:val="ad"/>
    <w:uiPriority w:val="99"/>
    <w:semiHidden/>
    <w:unhideWhenUsed/>
    <w:rsid w:val="00734A08"/>
    <w:rPr>
      <w:b/>
      <w:bCs/>
    </w:rPr>
  </w:style>
  <w:style w:type="character" w:customStyle="1" w:styleId="ad">
    <w:name w:val="コメント内容 (文字)"/>
    <w:basedOn w:val="ab"/>
    <w:link w:val="ac"/>
    <w:uiPriority w:val="99"/>
    <w:semiHidden/>
    <w:rsid w:val="00734A08"/>
    <w:rPr>
      <w:b/>
      <w:bCs/>
    </w:rPr>
  </w:style>
  <w:style w:type="paragraph" w:styleId="ae">
    <w:name w:val="Balloon Text"/>
    <w:basedOn w:val="a"/>
    <w:link w:val="af"/>
    <w:uiPriority w:val="99"/>
    <w:semiHidden/>
    <w:unhideWhenUsed/>
    <w:rsid w:val="000437E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43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3343F-4CB2-4BC3-9114-20453411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谷田　亮馬</dc:creator>
  <cp:keywords/>
  <dc:description/>
  <cp:lastModifiedBy>野里　浩司</cp:lastModifiedBy>
  <cp:revision>2</cp:revision>
  <cp:lastPrinted>2023-10-04T23:24:00Z</cp:lastPrinted>
  <dcterms:created xsi:type="dcterms:W3CDTF">2023-11-02T08:02:00Z</dcterms:created>
  <dcterms:modified xsi:type="dcterms:W3CDTF">2023-11-02T08:02:00Z</dcterms:modified>
</cp:coreProperties>
</file>