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1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43A757" w14:textId="6754096B" w:rsidR="00624DD7" w:rsidRDefault="00176526">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752448" behindDoc="0" locked="0" layoutInCell="1" allowOverlap="1" wp14:anchorId="1DFA3EDE" wp14:editId="062C222D">
                <wp:simplePos x="0" y="0"/>
                <wp:positionH relativeFrom="column">
                  <wp:posOffset>8470265</wp:posOffset>
                </wp:positionH>
                <wp:positionV relativeFrom="paragraph">
                  <wp:posOffset>-723901</wp:posOffset>
                </wp:positionV>
                <wp:extent cx="1143000" cy="29527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1143000" cy="295275"/>
                        </a:xfrm>
                        <a:prstGeom prst="rect">
                          <a:avLst/>
                        </a:prstGeom>
                      </wps:spPr>
                      <wps:style>
                        <a:lnRef idx="2">
                          <a:schemeClr val="dk1"/>
                        </a:lnRef>
                        <a:fillRef idx="1">
                          <a:schemeClr val="lt1"/>
                        </a:fillRef>
                        <a:effectRef idx="0">
                          <a:schemeClr val="dk1"/>
                        </a:effectRef>
                        <a:fontRef idx="minor">
                          <a:schemeClr val="dk1"/>
                        </a:fontRef>
                      </wps:style>
                      <wps:txbx>
                        <w:txbxContent>
                          <w:p w14:paraId="4EF6CE3A" w14:textId="108ABCE2" w:rsidR="00176526" w:rsidRPr="00176526" w:rsidRDefault="00176526" w:rsidP="00176526">
                            <w:pPr>
                              <w:jc w:val="center"/>
                              <w:rPr>
                                <w:rFonts w:ascii="ＭＳ ゴシック" w:eastAsia="ＭＳ ゴシック" w:hAnsi="ＭＳ ゴシック"/>
                              </w:rPr>
                            </w:pPr>
                            <w:r w:rsidRPr="00176526">
                              <w:rPr>
                                <w:rFonts w:ascii="ＭＳ ゴシック" w:eastAsia="ＭＳ ゴシック" w:hAnsi="ＭＳ ゴシック" w:hint="eastAsia"/>
                              </w:rPr>
                              <w:t>資料</w:t>
                            </w:r>
                            <w:r w:rsidRPr="00176526">
                              <w:rPr>
                                <w:rFonts w:ascii="ＭＳ ゴシック" w:eastAsia="ＭＳ ゴシック" w:hAnsi="ＭＳ ゴシック"/>
                              </w:rPr>
                              <w:t>１－６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A3EDE" id="正方形/長方形 2" o:spid="_x0000_s1026" style="position:absolute;left:0;text-align:left;margin-left:666.95pt;margin-top:-57pt;width:90pt;height:2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" fillcolor="white [3201]" strokecolor="black [3200]" strokeweight="1pt">
                <v:textbox>
                  <w:txbxContent>
                    <w:p w14:paraId="4EF6CE3A" w14:textId="108ABCE2" w:rsidR="00176526" w:rsidRPr="00176526" w:rsidRDefault="00176526" w:rsidP="00176526">
                      <w:pPr>
                        <w:jc w:val="center"/>
                        <w:rPr>
                          <w:rFonts w:ascii="ＭＳ ゴシック" w:eastAsia="ＭＳ ゴシック" w:hAnsi="ＭＳ ゴシック" w:hint="eastAsia"/>
                        </w:rPr>
                      </w:pPr>
                      <w:r w:rsidRPr="00176526">
                        <w:rPr>
                          <w:rFonts w:ascii="ＭＳ ゴシック" w:eastAsia="ＭＳ ゴシック" w:hAnsi="ＭＳ ゴシック" w:hint="eastAsia"/>
                        </w:rPr>
                        <w:t>資料</w:t>
                      </w:r>
                      <w:r w:rsidRPr="00176526">
                        <w:rPr>
                          <w:rFonts w:ascii="ＭＳ ゴシック" w:eastAsia="ＭＳ ゴシック" w:hAnsi="ＭＳ ゴシック"/>
                        </w:rPr>
                        <w:t>１－６</w:t>
                      </w:r>
                    </w:p>
                  </w:txbxContent>
                </v:textbox>
              </v:rect>
            </w:pict>
          </mc:Fallback>
        </mc:AlternateContent>
      </w:r>
      <w:r w:rsidR="00624DD7">
        <w:rPr>
          <w:rFonts w:ascii="ＭＳ ゴシック" w:eastAsia="ＭＳ ゴシック" w:hAnsi="ＭＳ ゴシック" w:hint="eastAsia"/>
        </w:rPr>
        <w:t>管理番号・担当ＷＧ　　０１　事業運営検討Ｗ・Ｇ</w:t>
      </w:r>
    </w:p>
    <w:p w14:paraId="2A779CC2"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t>検討課題　：文面修正</w:t>
      </w:r>
    </w:p>
    <w:p w14:paraId="49C58462" w14:textId="77777777" w:rsidR="00624DD7" w:rsidRPr="00964D4C" w:rsidRDefault="00624DD7">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0"/>
        <w:gridCol w:w="7511"/>
      </w:tblGrid>
      <w:tr w:rsidR="00624DD7" w:rsidRPr="00964D4C" w14:paraId="0F802740" w14:textId="77777777" w:rsidTr="000055F9">
        <w:tc>
          <w:tcPr>
            <w:tcW w:w="7510" w:type="dxa"/>
          </w:tcPr>
          <w:p w14:paraId="39748F80"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47B1EA8E"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624DD7" w14:paraId="1773C477" w14:textId="77777777" w:rsidTr="000055F9">
        <w:tc>
          <w:tcPr>
            <w:tcW w:w="7510" w:type="dxa"/>
          </w:tcPr>
          <w:p w14:paraId="426E77AD" w14:textId="77777777" w:rsidR="00624DD7" w:rsidRPr="00E50F90" w:rsidRDefault="00624DD7" w:rsidP="00E50F90">
            <w:pPr>
              <w:widowControl/>
              <w:ind w:left="220" w:hangingChars="100" w:hanging="220"/>
              <w:rPr>
                <w:rFonts w:ascii="ＭＳ ゴシック" w:eastAsia="ＭＳ ゴシック" w:hAnsi="ＭＳ ゴシック" w:cs="Times New Roman"/>
                <w:color w:val="000000"/>
                <w:sz w:val="22"/>
                <w:szCs w:val="21"/>
              </w:rPr>
            </w:pPr>
            <w:r w:rsidRPr="00A372CE">
              <w:rPr>
                <w:rFonts w:ascii="ＭＳ ゴシック" w:eastAsia="ＭＳ ゴシック" w:hAnsi="ＭＳ ゴシック" w:cs="Times New Roman" w:hint="eastAsia"/>
                <w:color w:val="000000"/>
                <w:sz w:val="22"/>
                <w:szCs w:val="21"/>
              </w:rPr>
              <w:t>Ⅰ　基本的事項</w:t>
            </w:r>
          </w:p>
          <w:p w14:paraId="22F1EEE2" w14:textId="77777777" w:rsidR="00624DD7" w:rsidRPr="00A372CE" w:rsidRDefault="00624DD7" w:rsidP="00B866F3">
            <w:pPr>
              <w:widowControl/>
              <w:ind w:leftChars="100" w:left="420" w:hangingChars="100" w:hanging="210"/>
              <w:rPr>
                <w:rFonts w:ascii="ＭＳ ゴシック" w:eastAsia="ＭＳ ゴシック" w:hAnsi="ＭＳ ゴシック" w:cs="Times New Roman"/>
                <w:color w:val="000000"/>
                <w:szCs w:val="21"/>
              </w:rPr>
            </w:pPr>
            <w:r w:rsidRPr="00A372CE">
              <w:rPr>
                <w:rFonts w:ascii="ＭＳ ゴシック" w:eastAsia="ＭＳ ゴシック" w:hAnsi="ＭＳ ゴシック" w:cs="Times New Roman" w:hint="eastAsia"/>
                <w:color w:val="000000"/>
                <w:szCs w:val="21"/>
              </w:rPr>
              <w:t>１　策定の目的</w:t>
            </w:r>
          </w:p>
          <w:p w14:paraId="36660F12" w14:textId="77777777" w:rsidR="00624DD7" w:rsidRPr="00A372CE" w:rsidRDefault="00624DD7" w:rsidP="00B866F3">
            <w:pPr>
              <w:widowControl/>
              <w:ind w:leftChars="200" w:left="420" w:firstLineChars="100" w:firstLine="210"/>
              <w:rPr>
                <w:rFonts w:ascii="ＭＳ 明朝" w:eastAsia="ＭＳ 明朝" w:hAnsi="ＭＳ ゴシック" w:cs="Times New Roman"/>
                <w:color w:val="000000"/>
                <w:szCs w:val="21"/>
              </w:rPr>
            </w:pPr>
            <w:r w:rsidRPr="00A372CE">
              <w:rPr>
                <w:rFonts w:ascii="ＭＳ 明朝" w:eastAsia="ＭＳ 明朝" w:hAnsi="ＭＳ ゴシック" w:cs="Times New Roman" w:hint="eastAsia"/>
                <w:color w:val="000000"/>
                <w:szCs w:val="21"/>
              </w:rPr>
              <w:t>国民健康保険制度は、</w:t>
            </w:r>
            <w:r w:rsidRPr="001321AC">
              <w:rPr>
                <w:rFonts w:ascii="ＭＳ 明朝" w:eastAsia="ＭＳ 明朝" w:hAnsi="ＭＳ ゴシック" w:cs="Times New Roman" w:hint="eastAsia"/>
                <w:color w:val="000000"/>
                <w:szCs w:val="21"/>
              </w:rPr>
              <w:t>被用者保険</w:t>
            </w:r>
            <w:r>
              <w:rPr>
                <w:rFonts w:ascii="ＭＳ 明朝" w:eastAsia="ＭＳ 明朝" w:hAnsi="ＭＳ ゴシック" w:cs="Times New Roman" w:hint="eastAsia"/>
                <w:color w:val="000000"/>
                <w:szCs w:val="21"/>
                <w:u w:val="single"/>
              </w:rPr>
              <w:t>の</w:t>
            </w:r>
            <w:r w:rsidRPr="00B866F3">
              <w:rPr>
                <w:rFonts w:ascii="ＭＳ 明朝" w:eastAsia="ＭＳ 明朝" w:hAnsi="ＭＳ ゴシック" w:cs="Times New Roman" w:hint="eastAsia"/>
                <w:color w:val="000000"/>
                <w:szCs w:val="21"/>
                <w:u w:val="single"/>
              </w:rPr>
              <w:t>被保険</w:t>
            </w:r>
            <w:r w:rsidRPr="00A372CE">
              <w:rPr>
                <w:rFonts w:ascii="ＭＳ 明朝" w:eastAsia="ＭＳ 明朝" w:hAnsi="ＭＳ ゴシック" w:cs="Times New Roman" w:hint="eastAsia"/>
                <w:color w:val="000000"/>
                <w:szCs w:val="21"/>
              </w:rPr>
              <w:t>者等を除くすべての者を被保険者とする公的医療保険制度であり、国民皆保険制度の中核</w:t>
            </w:r>
            <w:r w:rsidRPr="00B866F3">
              <w:rPr>
                <w:rFonts w:ascii="ＭＳ 明朝" w:eastAsia="ＭＳ 明朝" w:hAnsi="ＭＳ ゴシック" w:cs="Times New Roman" w:hint="eastAsia"/>
                <w:color w:val="000000"/>
                <w:szCs w:val="21"/>
                <w:u w:val="single"/>
              </w:rPr>
              <w:t>をなし、最後の砦</w:t>
            </w:r>
            <w:r w:rsidRPr="00A372CE">
              <w:rPr>
                <w:rFonts w:ascii="ＭＳ 明朝" w:eastAsia="ＭＳ 明朝" w:hAnsi="ＭＳ ゴシック" w:cs="Times New Roman" w:hint="eastAsia"/>
                <w:color w:val="000000"/>
                <w:szCs w:val="21"/>
              </w:rPr>
              <w:t>として重要な役割を果たして</w:t>
            </w:r>
            <w:r w:rsidRPr="00B866F3">
              <w:rPr>
                <w:rFonts w:ascii="ＭＳ 明朝" w:eastAsia="ＭＳ 明朝" w:hAnsi="ＭＳ ゴシック" w:cs="Times New Roman" w:hint="eastAsia"/>
                <w:color w:val="000000"/>
                <w:szCs w:val="21"/>
                <w:u w:val="single"/>
              </w:rPr>
              <w:t>いる</w:t>
            </w:r>
            <w:r w:rsidRPr="00A372CE">
              <w:rPr>
                <w:rFonts w:ascii="ＭＳ 明朝" w:eastAsia="ＭＳ 明朝" w:hAnsi="ＭＳ ゴシック" w:cs="Times New Roman" w:hint="eastAsia"/>
                <w:color w:val="000000"/>
                <w:szCs w:val="21"/>
              </w:rPr>
              <w:t>。</w:t>
            </w:r>
          </w:p>
          <w:p w14:paraId="045CFD82" w14:textId="77777777" w:rsidR="00624DD7" w:rsidRPr="001321AC" w:rsidRDefault="00624DD7" w:rsidP="004669A0">
            <w:pPr>
              <w:ind w:leftChars="200" w:left="420" w:firstLineChars="100" w:firstLine="210"/>
              <w:rPr>
                <w:rFonts w:ascii="ＭＳ 明朝" w:eastAsia="ＭＳ 明朝" w:hAnsi="ＭＳ ゴシック" w:cs="Times New Roman"/>
                <w:szCs w:val="21"/>
                <w:u w:val="single"/>
              </w:rPr>
            </w:pPr>
            <w:r w:rsidRPr="001321AC">
              <w:rPr>
                <w:rFonts w:ascii="ＭＳ 明朝" w:eastAsia="ＭＳ 明朝" w:hAnsi="ＭＳ ゴシック" w:cs="Times New Roman" w:hint="eastAsia"/>
                <w:szCs w:val="21"/>
                <w:u w:val="single"/>
              </w:rPr>
              <w:t xml:space="preserve">　　　　　　　　　　　　　　　　　　　　　　　　　　　　　　　　</w:t>
            </w:r>
          </w:p>
          <w:p w14:paraId="7E762124" w14:textId="77777777" w:rsidR="00624DD7" w:rsidRPr="001321AC" w:rsidRDefault="00624DD7" w:rsidP="001321AC">
            <w:pPr>
              <w:ind w:leftChars="200" w:left="420" w:firstLineChars="12" w:firstLine="25"/>
              <w:rPr>
                <w:rFonts w:ascii="ＭＳ 明朝" w:eastAsia="ＭＳ 明朝" w:hAnsi="ＭＳ ゴシック" w:cs="Times New Roman"/>
                <w:szCs w:val="21"/>
                <w:u w:val="single"/>
              </w:rPr>
            </w:pPr>
            <w:r w:rsidRPr="001321AC">
              <w:rPr>
                <w:rFonts w:ascii="ＭＳ 明朝" w:eastAsia="ＭＳ 明朝" w:hAnsi="ＭＳ ゴシック" w:cs="Times New Roman" w:hint="eastAsia"/>
                <w:szCs w:val="21"/>
                <w:u w:val="single"/>
              </w:rPr>
              <w:t xml:space="preserve">　　　　　　　　　　　　　　　　　　　　　　　　　　　　　　　　　</w:t>
            </w:r>
          </w:p>
          <w:p w14:paraId="14E255C5" w14:textId="77777777" w:rsidR="00624DD7" w:rsidRPr="001321AC" w:rsidRDefault="00624DD7" w:rsidP="001321AC">
            <w:pPr>
              <w:ind w:leftChars="200" w:left="420" w:firstLineChars="12" w:firstLine="25"/>
              <w:rPr>
                <w:rFonts w:ascii="ＭＳ 明朝" w:eastAsia="ＭＳ 明朝" w:hAnsi="ＭＳ ゴシック" w:cs="Times New Roman"/>
                <w:szCs w:val="21"/>
                <w:u w:val="single"/>
              </w:rPr>
            </w:pPr>
            <w:r w:rsidRPr="001321AC">
              <w:rPr>
                <w:rFonts w:ascii="ＭＳ 明朝" w:eastAsia="ＭＳ 明朝" w:hAnsi="ＭＳ ゴシック" w:cs="Times New Roman" w:hint="eastAsia"/>
                <w:szCs w:val="21"/>
                <w:u w:val="single"/>
              </w:rPr>
              <w:t xml:space="preserve">　　　　　　　　　　　　　　　　　　　　</w:t>
            </w:r>
          </w:p>
          <w:p w14:paraId="4A012B6D" w14:textId="77777777" w:rsidR="00624DD7" w:rsidRPr="001321AC" w:rsidRDefault="00624DD7" w:rsidP="004669A0">
            <w:pPr>
              <w:ind w:leftChars="200" w:left="420" w:firstLineChars="100" w:firstLine="210"/>
              <w:rPr>
                <w:rFonts w:ascii="ＭＳ 明朝" w:eastAsia="ＭＳ 明朝" w:hAnsi="ＭＳ 明朝"/>
                <w:color w:val="FF0000"/>
                <w:u w:val="single"/>
              </w:rPr>
            </w:pPr>
            <w:r w:rsidRPr="001321AC">
              <w:rPr>
                <w:rFonts w:ascii="ＭＳ 明朝" w:eastAsia="ＭＳ 明朝" w:hAnsi="ＭＳ 明朝" w:hint="eastAsia"/>
                <w:u w:val="single"/>
              </w:rPr>
              <w:t>しかしながら、市町村国保における被保険者の状況として、年齢構成が高く、一人当たりの医療費水準が高いこと、所得水準が相対的に低いことから、所得に占める一人あたり保険料の負担割合が高いこと、また、被保険者数が減少傾向にあることや、市町村規模の違いがあること、保険料収納率の状況などから、財政運営が不安定になるリスクが高いなど、構造的な課題を抱えており、厳しい財政状況が続いている。</w:t>
            </w:r>
          </w:p>
          <w:p w14:paraId="29EBCBAA" w14:textId="00FF41F6" w:rsidR="00624DD7" w:rsidRPr="00A372CE" w:rsidRDefault="00624DD7" w:rsidP="00B866F3">
            <w:pPr>
              <w:widowControl/>
              <w:ind w:leftChars="200" w:left="420" w:firstLineChars="100" w:firstLine="210"/>
              <w:rPr>
                <w:rFonts w:ascii="ＭＳ 明朝" w:eastAsia="ＭＳ 明朝" w:hAnsi="ＭＳ ゴシック" w:cs="Times New Roman"/>
                <w:color w:val="000000"/>
                <w:szCs w:val="21"/>
              </w:rPr>
            </w:pPr>
            <w:r w:rsidRPr="00A372CE">
              <w:rPr>
                <w:rFonts w:ascii="ＭＳ 明朝" w:eastAsia="ＭＳ 明朝" w:hAnsi="ＭＳ ゴシック" w:cs="Times New Roman" w:hint="eastAsia"/>
                <w:color w:val="000000"/>
                <w:szCs w:val="21"/>
              </w:rPr>
              <w:t>こうした中、</w:t>
            </w:r>
            <w:r w:rsidR="004D03E0">
              <w:rPr>
                <w:rFonts w:ascii="ＭＳ 明朝" w:eastAsia="ＭＳ 明朝" w:hAnsi="ＭＳ ゴシック" w:cs="Times New Roman" w:hint="eastAsia"/>
                <w:color w:val="000000"/>
                <w:szCs w:val="21"/>
                <w:u w:val="single"/>
              </w:rPr>
              <w:t xml:space="preserve">　　　　　　　　　　　　　　　　</w:t>
            </w:r>
            <w:r w:rsidRPr="00A372CE">
              <w:rPr>
                <w:rFonts w:ascii="ＭＳ 明朝" w:eastAsia="ＭＳ 明朝" w:hAnsi="ＭＳ ゴシック" w:cs="Times New Roman"/>
                <w:color w:val="000000"/>
                <w:szCs w:val="21"/>
              </w:rPr>
              <w:t>持続</w:t>
            </w:r>
            <w:r w:rsidRPr="00A372CE">
              <w:rPr>
                <w:rFonts w:ascii="ＭＳ 明朝" w:eastAsia="ＭＳ 明朝" w:hAnsi="ＭＳ ゴシック" w:cs="Times New Roman" w:hint="eastAsia"/>
                <w:color w:val="000000"/>
                <w:szCs w:val="21"/>
              </w:rPr>
              <w:t>可能な医療保険制度を構築するための国民健康保険法等の一部を改正する法律（平成27年法律第31</w:t>
            </w:r>
            <w:r w:rsidRPr="00A372CE">
              <w:rPr>
                <w:rFonts w:ascii="ＭＳ 明朝" w:eastAsia="ＭＳ 明朝" w:hAnsi="ＭＳ ゴシック" w:cs="Times New Roman"/>
                <w:color w:val="000000"/>
                <w:szCs w:val="21"/>
              </w:rPr>
              <w:t>号</w:t>
            </w:r>
            <w:r w:rsidRPr="00A372CE">
              <w:rPr>
                <w:rFonts w:ascii="ＭＳ 明朝" w:eastAsia="ＭＳ 明朝" w:hAnsi="ＭＳ ゴシック" w:cs="Times New Roman" w:hint="eastAsia"/>
                <w:color w:val="000000"/>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を担うことにより、国民健康保険制度の安定化を図ることとされた。</w:t>
            </w:r>
          </w:p>
          <w:p w14:paraId="55F11525" w14:textId="3D6F150B" w:rsidR="00624DD7" w:rsidRDefault="00624DD7" w:rsidP="00227E4A">
            <w:pPr>
              <w:widowControl/>
              <w:ind w:leftChars="200" w:left="420" w:firstLineChars="100" w:firstLine="210"/>
              <w:rPr>
                <w:rFonts w:ascii="ＭＳ 明朝" w:eastAsia="ＭＳ 明朝" w:hAnsi="ＭＳ ゴシック" w:cs="Times New Roman"/>
                <w:color w:val="000000"/>
                <w:szCs w:val="21"/>
              </w:rPr>
            </w:pPr>
            <w:r w:rsidRPr="00A372CE">
              <w:rPr>
                <w:rFonts w:ascii="ＭＳ 明朝" w:eastAsia="ＭＳ 明朝" w:hAnsi="ＭＳ ゴシック" w:cs="Times New Roman" w:hint="eastAsia"/>
                <w:color w:val="000000"/>
                <w:szCs w:val="21"/>
              </w:rPr>
              <w:t>こ</w:t>
            </w:r>
            <w:r>
              <w:rPr>
                <w:rFonts w:ascii="ＭＳ 明朝" w:eastAsia="ＭＳ 明朝" w:hAnsi="ＭＳ ゴシック" w:cs="Times New Roman" w:hint="eastAsia"/>
                <w:color w:val="000000"/>
                <w:szCs w:val="21"/>
              </w:rPr>
              <w:t>の</w:t>
            </w:r>
            <w:r w:rsidRPr="00A372CE">
              <w:rPr>
                <w:rFonts w:ascii="ＭＳ 明朝" w:eastAsia="ＭＳ 明朝" w:hAnsi="ＭＳ ゴシック" w:cs="Times New Roman" w:hint="eastAsia"/>
                <w:color w:val="000000"/>
                <w:szCs w:val="21"/>
              </w:rPr>
              <w:t>大阪府国民健康保険運営方針（以下「運営方針」という。）は</w:t>
            </w:r>
            <w:r w:rsidRPr="007D4523">
              <w:rPr>
                <w:rFonts w:ascii="ＭＳ 明朝" w:eastAsia="ＭＳ 明朝" w:hAnsi="ＭＳ ゴシック" w:cs="Times New Roman" w:hint="eastAsia"/>
                <w:color w:val="000000"/>
                <w:szCs w:val="21"/>
              </w:rPr>
              <w:t>、</w:t>
            </w:r>
            <w:r w:rsidR="00227E4A" w:rsidRPr="00227E4A">
              <w:rPr>
                <w:rFonts w:ascii="ＭＳ 明朝" w:eastAsia="ＭＳ 明朝" w:hAnsi="ＭＳ ゴシック" w:cs="Times New Roman" w:hint="eastAsia"/>
                <w:color w:val="000000"/>
                <w:szCs w:val="21"/>
                <w:u w:val="single"/>
              </w:rPr>
              <w:t>「全国に先駆けた保険料完全統一による国保運営」を実施するべく、府と</w:t>
            </w:r>
            <w:r w:rsidR="00227E4A" w:rsidRPr="00227E4A">
              <w:rPr>
                <w:rFonts w:ascii="ＭＳ 明朝" w:eastAsia="ＭＳ 明朝" w:hAnsi="ＭＳ ゴシック" w:cs="Times New Roman"/>
                <w:color w:val="000000"/>
                <w:szCs w:val="21"/>
                <w:u w:val="single"/>
              </w:rPr>
              <w:t>43市</w:t>
            </w:r>
            <w:r w:rsidR="00227E4A" w:rsidRPr="00227E4A">
              <w:rPr>
                <w:rFonts w:ascii="ＭＳ 明朝" w:eastAsia="ＭＳ 明朝" w:hAnsi="ＭＳ ゴシック" w:cs="Times New Roman"/>
                <w:color w:val="000000"/>
                <w:szCs w:val="21"/>
                <w:u w:val="single"/>
              </w:rPr>
              <w:lastRenderedPageBreak/>
              <w:t>町村の国保が</w:t>
            </w:r>
            <w:r w:rsidR="00227E4A" w:rsidRPr="00227E4A">
              <w:rPr>
                <w:rFonts w:ascii="ＭＳ 明朝" w:eastAsia="ＭＳ 明朝" w:hAnsi="ＭＳ ゴシック" w:cs="Times New Roman"/>
                <w:color w:val="000000"/>
                <w:szCs w:val="21"/>
              </w:rPr>
              <w:t>「大阪府で一つの国保」と</w:t>
            </w:r>
            <w:r w:rsidR="00227E4A" w:rsidRPr="00227E4A">
              <w:rPr>
                <w:rFonts w:ascii="ＭＳ 明朝" w:eastAsia="ＭＳ 明朝" w:hAnsi="ＭＳ ゴシック" w:cs="Times New Roman"/>
                <w:color w:val="000000"/>
                <w:szCs w:val="21"/>
                <w:u w:val="single"/>
              </w:rPr>
              <w:t>して、基本的な考え方となる二本柱を</w:t>
            </w:r>
            <w:r w:rsidR="00227E4A" w:rsidRPr="00227E4A">
              <w:rPr>
                <w:rFonts w:ascii="ＭＳ 明朝" w:eastAsia="ＭＳ 明朝" w:hAnsi="ＭＳ ゴシック" w:cs="Times New Roman" w:hint="eastAsia"/>
                <w:color w:val="000000"/>
                <w:szCs w:val="21"/>
                <w:u w:val="single"/>
              </w:rPr>
              <w:t>運営の基本として、府と市町村の適切な役割分担に基づく三つの施策を推進し、めざす方向性について共有するための</w:t>
            </w:r>
            <w:r w:rsidR="00227E4A" w:rsidRPr="00227E4A">
              <w:rPr>
                <w:rFonts w:ascii="ＭＳ 明朝" w:eastAsia="ＭＳ 明朝" w:hAnsi="ＭＳ ゴシック" w:cs="Times New Roman" w:hint="eastAsia"/>
                <w:color w:val="000000"/>
                <w:szCs w:val="21"/>
              </w:rPr>
              <w:t>方針として策定する</w:t>
            </w:r>
            <w:r w:rsidRPr="00D04EB8">
              <w:rPr>
                <w:rFonts w:ascii="ＭＳ 明朝" w:eastAsia="ＭＳ 明朝" w:hAnsi="ＭＳ ゴシック" w:cs="Times New Roman" w:hint="eastAsia"/>
                <w:color w:val="000000"/>
                <w:szCs w:val="21"/>
              </w:rPr>
              <w:t>ものである。</w:t>
            </w:r>
          </w:p>
          <w:p w14:paraId="1CC504DC" w14:textId="77777777" w:rsidR="00624DD7" w:rsidRDefault="00624DD7" w:rsidP="001321AC">
            <w:pPr>
              <w:widowControl/>
              <w:rPr>
                <w:rFonts w:ascii="ＭＳ 明朝" w:eastAsia="ＭＳ 明朝" w:hAnsi="ＭＳ ゴシック" w:cs="Times New Roman"/>
                <w:color w:val="000000"/>
                <w:szCs w:val="21"/>
              </w:rPr>
            </w:pPr>
          </w:p>
          <w:p w14:paraId="4D582C49" w14:textId="77777777" w:rsidR="00624DD7" w:rsidRDefault="00624DD7" w:rsidP="001321AC">
            <w:pPr>
              <w:widowControl/>
              <w:rPr>
                <w:rFonts w:ascii="ＭＳ 明朝" w:eastAsia="ＭＳ 明朝" w:hAnsi="ＭＳ ゴシック" w:cs="Times New Roman"/>
                <w:color w:val="000000"/>
                <w:szCs w:val="21"/>
              </w:rPr>
            </w:pPr>
          </w:p>
          <w:p w14:paraId="4AA7C77B" w14:textId="77777777" w:rsidR="00624DD7" w:rsidRDefault="00624DD7" w:rsidP="001321AC">
            <w:pPr>
              <w:widowControl/>
              <w:rPr>
                <w:rFonts w:ascii="ＭＳ 明朝" w:eastAsia="ＭＳ 明朝" w:hAnsi="ＭＳ ゴシック" w:cs="Times New Roman"/>
                <w:color w:val="000000"/>
                <w:szCs w:val="21"/>
              </w:rPr>
            </w:pPr>
          </w:p>
          <w:p w14:paraId="219CA728" w14:textId="77777777" w:rsidR="00624DD7" w:rsidRDefault="00624DD7" w:rsidP="001321AC">
            <w:pPr>
              <w:widowControl/>
              <w:rPr>
                <w:rFonts w:ascii="ＭＳ 明朝" w:eastAsia="ＭＳ 明朝" w:hAnsi="ＭＳ ゴシック" w:cs="Times New Roman"/>
                <w:color w:val="000000"/>
                <w:szCs w:val="21"/>
              </w:rPr>
            </w:pPr>
          </w:p>
          <w:p w14:paraId="11C56B79" w14:textId="77777777" w:rsidR="00624DD7" w:rsidRDefault="00624DD7" w:rsidP="001321AC">
            <w:pPr>
              <w:widowControl/>
              <w:rPr>
                <w:rFonts w:ascii="ＭＳ 明朝" w:eastAsia="ＭＳ 明朝" w:hAnsi="ＭＳ ゴシック" w:cs="Times New Roman"/>
                <w:color w:val="000000"/>
                <w:szCs w:val="21"/>
              </w:rPr>
            </w:pPr>
          </w:p>
          <w:p w14:paraId="5DB8AE70" w14:textId="77777777" w:rsidR="00624DD7" w:rsidRDefault="00624DD7" w:rsidP="001321AC">
            <w:pPr>
              <w:widowControl/>
              <w:rPr>
                <w:rFonts w:ascii="ＭＳ 明朝" w:eastAsia="ＭＳ 明朝" w:hAnsi="ＭＳ ゴシック" w:cs="Times New Roman"/>
                <w:color w:val="000000"/>
                <w:szCs w:val="21"/>
              </w:rPr>
            </w:pPr>
          </w:p>
          <w:p w14:paraId="1108E258" w14:textId="77777777" w:rsidR="00624DD7" w:rsidRDefault="00624DD7" w:rsidP="001321AC">
            <w:pPr>
              <w:widowControl/>
              <w:rPr>
                <w:rFonts w:ascii="ＭＳ 明朝" w:eastAsia="ＭＳ 明朝" w:hAnsi="ＭＳ ゴシック" w:cs="Times New Roman"/>
                <w:color w:val="000000"/>
                <w:szCs w:val="21"/>
              </w:rPr>
            </w:pPr>
          </w:p>
          <w:p w14:paraId="1CE013C7" w14:textId="77777777" w:rsidR="00624DD7" w:rsidRDefault="00624DD7" w:rsidP="001321AC">
            <w:pPr>
              <w:widowControl/>
              <w:rPr>
                <w:rFonts w:ascii="ＭＳ 明朝" w:eastAsia="ＭＳ 明朝" w:hAnsi="ＭＳ ゴシック" w:cs="Times New Roman"/>
                <w:color w:val="000000"/>
                <w:szCs w:val="21"/>
              </w:rPr>
            </w:pPr>
          </w:p>
          <w:p w14:paraId="5B63698C" w14:textId="77777777" w:rsidR="00624DD7" w:rsidRDefault="00624DD7" w:rsidP="001321AC">
            <w:pPr>
              <w:widowControl/>
              <w:rPr>
                <w:rFonts w:ascii="ＭＳ 明朝" w:eastAsia="ＭＳ 明朝" w:hAnsi="ＭＳ ゴシック" w:cs="Times New Roman"/>
                <w:color w:val="000000"/>
                <w:szCs w:val="21"/>
              </w:rPr>
            </w:pPr>
          </w:p>
          <w:p w14:paraId="0FD4F8CD" w14:textId="77777777" w:rsidR="00624DD7" w:rsidRDefault="00624DD7" w:rsidP="001321AC">
            <w:pPr>
              <w:widowControl/>
              <w:rPr>
                <w:rFonts w:ascii="ＭＳ 明朝" w:eastAsia="ＭＳ 明朝" w:hAnsi="ＭＳ ゴシック" w:cs="Times New Roman"/>
                <w:color w:val="000000"/>
                <w:szCs w:val="21"/>
              </w:rPr>
            </w:pPr>
          </w:p>
          <w:p w14:paraId="78599B3F" w14:textId="77777777" w:rsidR="00624DD7" w:rsidRDefault="00624DD7" w:rsidP="001321AC">
            <w:pPr>
              <w:widowControl/>
              <w:rPr>
                <w:rFonts w:ascii="ＭＳ 明朝" w:eastAsia="ＭＳ 明朝" w:hAnsi="ＭＳ ゴシック" w:cs="Times New Roman"/>
                <w:color w:val="000000"/>
                <w:szCs w:val="21"/>
              </w:rPr>
            </w:pPr>
          </w:p>
          <w:p w14:paraId="20A5CABB" w14:textId="77777777" w:rsidR="00624DD7" w:rsidRDefault="00624DD7" w:rsidP="001321AC">
            <w:pPr>
              <w:widowControl/>
              <w:rPr>
                <w:rFonts w:ascii="ＭＳ 明朝" w:eastAsia="ＭＳ 明朝" w:hAnsi="ＭＳ ゴシック" w:cs="Times New Roman"/>
                <w:color w:val="000000"/>
                <w:szCs w:val="21"/>
              </w:rPr>
            </w:pPr>
          </w:p>
          <w:p w14:paraId="135F31BE" w14:textId="77777777" w:rsidR="00624DD7" w:rsidRDefault="00624DD7" w:rsidP="001321AC">
            <w:pPr>
              <w:widowControl/>
              <w:rPr>
                <w:rFonts w:ascii="ＭＳ 明朝" w:eastAsia="ＭＳ 明朝" w:hAnsi="ＭＳ ゴシック" w:cs="Times New Roman"/>
                <w:color w:val="000000"/>
                <w:szCs w:val="21"/>
              </w:rPr>
            </w:pPr>
          </w:p>
          <w:p w14:paraId="4603F647" w14:textId="77777777" w:rsidR="00624DD7" w:rsidRDefault="00624DD7" w:rsidP="001321AC">
            <w:pPr>
              <w:widowControl/>
              <w:rPr>
                <w:rFonts w:ascii="ＭＳ 明朝" w:eastAsia="ＭＳ 明朝" w:hAnsi="ＭＳ ゴシック" w:cs="Times New Roman"/>
                <w:color w:val="000000"/>
                <w:szCs w:val="21"/>
              </w:rPr>
            </w:pPr>
          </w:p>
          <w:p w14:paraId="210BDABC" w14:textId="77777777" w:rsidR="00624DD7" w:rsidRDefault="00624DD7" w:rsidP="001321AC">
            <w:pPr>
              <w:widowControl/>
              <w:rPr>
                <w:rFonts w:ascii="ＭＳ 明朝" w:eastAsia="ＭＳ 明朝" w:hAnsi="ＭＳ ゴシック" w:cs="Times New Roman"/>
                <w:color w:val="000000"/>
                <w:szCs w:val="21"/>
              </w:rPr>
            </w:pPr>
          </w:p>
          <w:p w14:paraId="35F15355" w14:textId="77777777" w:rsidR="00624DD7" w:rsidRDefault="00624DD7" w:rsidP="001321AC">
            <w:pPr>
              <w:widowControl/>
              <w:rPr>
                <w:rFonts w:ascii="ＭＳ 明朝" w:eastAsia="ＭＳ 明朝" w:hAnsi="ＭＳ ゴシック" w:cs="Times New Roman"/>
                <w:color w:val="000000"/>
                <w:szCs w:val="21"/>
              </w:rPr>
            </w:pPr>
          </w:p>
          <w:p w14:paraId="0616B388" w14:textId="77777777" w:rsidR="00624DD7" w:rsidRDefault="00624DD7" w:rsidP="001321AC">
            <w:pPr>
              <w:widowControl/>
              <w:rPr>
                <w:rFonts w:ascii="ＭＳ 明朝" w:eastAsia="ＭＳ 明朝" w:hAnsi="ＭＳ ゴシック" w:cs="Times New Roman"/>
                <w:color w:val="000000"/>
                <w:szCs w:val="21"/>
              </w:rPr>
            </w:pPr>
          </w:p>
          <w:p w14:paraId="2FF21F1B" w14:textId="77777777" w:rsidR="00624DD7" w:rsidRDefault="00624DD7" w:rsidP="001321AC">
            <w:pPr>
              <w:widowControl/>
              <w:rPr>
                <w:rFonts w:ascii="ＭＳ 明朝" w:eastAsia="ＭＳ 明朝" w:hAnsi="ＭＳ ゴシック" w:cs="Times New Roman"/>
                <w:color w:val="000000"/>
                <w:szCs w:val="21"/>
              </w:rPr>
            </w:pPr>
          </w:p>
          <w:p w14:paraId="76A01936" w14:textId="77777777" w:rsidR="00624DD7" w:rsidRDefault="00624DD7" w:rsidP="001321AC">
            <w:pPr>
              <w:widowControl/>
              <w:rPr>
                <w:rFonts w:ascii="ＭＳ 明朝" w:eastAsia="ＭＳ 明朝" w:hAnsi="ＭＳ ゴシック" w:cs="Times New Roman"/>
                <w:color w:val="000000"/>
                <w:szCs w:val="21"/>
              </w:rPr>
            </w:pPr>
          </w:p>
          <w:p w14:paraId="76F4149D" w14:textId="77777777" w:rsidR="00624DD7" w:rsidRDefault="00624DD7" w:rsidP="001321AC">
            <w:pPr>
              <w:widowControl/>
              <w:rPr>
                <w:rFonts w:ascii="ＭＳ 明朝" w:eastAsia="ＭＳ 明朝" w:hAnsi="ＭＳ ゴシック" w:cs="Times New Roman"/>
                <w:color w:val="000000"/>
                <w:szCs w:val="21"/>
              </w:rPr>
            </w:pPr>
          </w:p>
          <w:p w14:paraId="0CC7CFBD" w14:textId="77777777" w:rsidR="00624DD7" w:rsidRPr="009266F9" w:rsidRDefault="00624DD7" w:rsidP="001321AC">
            <w:pPr>
              <w:widowControl/>
              <w:rPr>
                <w:rFonts w:ascii="ＭＳ 明朝" w:eastAsia="ＭＳ 明朝" w:hAnsi="ＭＳ ゴシック" w:cs="Times New Roman"/>
                <w:color w:val="000000"/>
                <w:szCs w:val="21"/>
              </w:rPr>
            </w:pPr>
          </w:p>
        </w:tc>
        <w:tc>
          <w:tcPr>
            <w:tcW w:w="7511" w:type="dxa"/>
          </w:tcPr>
          <w:p w14:paraId="68792D25" w14:textId="77777777" w:rsidR="00624DD7" w:rsidRPr="00E50F90" w:rsidRDefault="00624DD7" w:rsidP="00E50F90">
            <w:pPr>
              <w:widowControl/>
              <w:ind w:left="220" w:hangingChars="100" w:hanging="220"/>
              <w:rPr>
                <w:rFonts w:ascii="ＭＳ ゴシック" w:eastAsia="ＭＳ ゴシック" w:hAnsi="ＭＳ ゴシック" w:cs="Times New Roman"/>
                <w:color w:val="000000"/>
                <w:sz w:val="22"/>
                <w:szCs w:val="21"/>
              </w:rPr>
            </w:pPr>
            <w:r w:rsidRPr="00A372CE">
              <w:rPr>
                <w:rFonts w:ascii="ＭＳ ゴシック" w:eastAsia="ＭＳ ゴシック" w:hAnsi="ＭＳ ゴシック" w:cs="Times New Roman" w:hint="eastAsia"/>
                <w:color w:val="000000"/>
                <w:sz w:val="22"/>
                <w:szCs w:val="21"/>
              </w:rPr>
              <w:lastRenderedPageBreak/>
              <w:t>Ⅰ　基本的事項</w:t>
            </w:r>
          </w:p>
          <w:p w14:paraId="0BC5DA15" w14:textId="77777777" w:rsidR="00624DD7" w:rsidRPr="00A372CE" w:rsidRDefault="00624DD7" w:rsidP="000055F9">
            <w:pPr>
              <w:widowControl/>
              <w:ind w:leftChars="100" w:left="420" w:hangingChars="100" w:hanging="210"/>
              <w:rPr>
                <w:rFonts w:ascii="ＭＳ ゴシック" w:eastAsia="ＭＳ ゴシック" w:hAnsi="ＭＳ ゴシック" w:cs="Times New Roman"/>
                <w:color w:val="000000"/>
                <w:szCs w:val="21"/>
              </w:rPr>
            </w:pPr>
            <w:r w:rsidRPr="00A372CE">
              <w:rPr>
                <w:rFonts w:ascii="ＭＳ ゴシック" w:eastAsia="ＭＳ ゴシック" w:hAnsi="ＭＳ ゴシック" w:cs="Times New Roman" w:hint="eastAsia"/>
                <w:color w:val="000000"/>
                <w:szCs w:val="21"/>
              </w:rPr>
              <w:t>１　策定の目的</w:t>
            </w:r>
          </w:p>
          <w:p w14:paraId="404C11D9" w14:textId="77777777" w:rsidR="00624DD7" w:rsidRPr="00A372CE" w:rsidRDefault="00624DD7" w:rsidP="000055F9">
            <w:pPr>
              <w:widowControl/>
              <w:ind w:leftChars="200" w:left="420" w:firstLineChars="100" w:firstLine="210"/>
              <w:rPr>
                <w:rFonts w:ascii="ＭＳ 明朝" w:eastAsia="ＭＳ 明朝" w:hAnsi="ＭＳ ゴシック" w:cs="Times New Roman"/>
                <w:color w:val="000000"/>
                <w:szCs w:val="21"/>
              </w:rPr>
            </w:pPr>
            <w:r w:rsidRPr="00A372CE">
              <w:rPr>
                <w:rFonts w:ascii="ＭＳ 明朝" w:eastAsia="ＭＳ 明朝" w:hAnsi="ＭＳ ゴシック" w:cs="Times New Roman" w:hint="eastAsia"/>
                <w:color w:val="000000"/>
                <w:szCs w:val="21"/>
              </w:rPr>
              <w:t>国民健康保険制度は、被用者保険</w:t>
            </w:r>
            <w:r w:rsidRPr="001321AC">
              <w:rPr>
                <w:rFonts w:ascii="ＭＳ 明朝" w:eastAsia="ＭＳ 明朝" w:hAnsi="ＭＳ ゴシック" w:cs="Times New Roman" w:hint="eastAsia"/>
                <w:color w:val="000000"/>
                <w:szCs w:val="21"/>
                <w:u w:val="single"/>
              </w:rPr>
              <w:t>に加入する者</w:t>
            </w:r>
            <w:r w:rsidRPr="00A372CE">
              <w:rPr>
                <w:rFonts w:ascii="ＭＳ 明朝" w:eastAsia="ＭＳ 明朝" w:hAnsi="ＭＳ ゴシック" w:cs="Times New Roman" w:hint="eastAsia"/>
                <w:color w:val="000000"/>
                <w:szCs w:val="21"/>
              </w:rPr>
              <w:t>等を除くすべての者を被保険者とする公的医療保険制度であり、国民皆保険制度の中核として重要な役割を果たして</w:t>
            </w:r>
            <w:r w:rsidRPr="001321AC">
              <w:rPr>
                <w:rFonts w:ascii="ＭＳ 明朝" w:eastAsia="ＭＳ 明朝" w:hAnsi="ＭＳ ゴシック" w:cs="Times New Roman" w:hint="eastAsia"/>
                <w:color w:val="000000"/>
                <w:szCs w:val="21"/>
                <w:u w:val="single"/>
              </w:rPr>
              <w:t>きた</w:t>
            </w:r>
            <w:r w:rsidRPr="00A372CE">
              <w:rPr>
                <w:rFonts w:ascii="ＭＳ 明朝" w:eastAsia="ＭＳ 明朝" w:hAnsi="ＭＳ ゴシック" w:cs="Times New Roman" w:hint="eastAsia"/>
                <w:color w:val="000000"/>
                <w:szCs w:val="21"/>
              </w:rPr>
              <w:t>。</w:t>
            </w:r>
          </w:p>
          <w:p w14:paraId="415590D7" w14:textId="77777777" w:rsidR="00624DD7" w:rsidRPr="001321AC" w:rsidRDefault="00624DD7" w:rsidP="000055F9">
            <w:pPr>
              <w:widowControl/>
              <w:ind w:leftChars="200" w:left="420" w:firstLineChars="100" w:firstLine="210"/>
              <w:rPr>
                <w:rFonts w:ascii="ＭＳ 明朝" w:eastAsia="ＭＳ 明朝" w:hAnsi="ＭＳ ゴシック" w:cs="Times New Roman"/>
                <w:color w:val="000000"/>
                <w:szCs w:val="21"/>
                <w:u w:val="single"/>
              </w:rPr>
            </w:pPr>
            <w:r w:rsidRPr="001321AC">
              <w:rPr>
                <w:rFonts w:ascii="ＭＳ 明朝" w:eastAsia="ＭＳ 明朝" w:hAnsi="ＭＳ ゴシック" w:cs="Times New Roman" w:hint="eastAsia"/>
                <w:color w:val="000000"/>
                <w:szCs w:val="21"/>
                <w:u w:val="single"/>
              </w:rPr>
              <w:t>しかし、国民健康保険制度の現状においては、高齢化の進展、被保険者の低所得化とともに、医療費の増嵩、保険料収納率の低迷など、構造的な課題を抱え、厳しい財政状況となっている。</w:t>
            </w:r>
          </w:p>
          <w:p w14:paraId="0AA26E3C" w14:textId="77777777" w:rsidR="00624DD7" w:rsidRDefault="00624DD7" w:rsidP="000055F9">
            <w:pPr>
              <w:widowControl/>
              <w:ind w:leftChars="200" w:left="420" w:firstLineChars="100" w:firstLine="210"/>
              <w:rPr>
                <w:rFonts w:ascii="ＭＳ 明朝" w:eastAsia="ＭＳ 明朝" w:hAnsi="ＭＳ ゴシック" w:cs="Times New Roman"/>
                <w:color w:val="000000"/>
                <w:szCs w:val="21"/>
              </w:rPr>
            </w:pPr>
          </w:p>
          <w:p w14:paraId="146BBD61" w14:textId="77777777" w:rsidR="00624DD7" w:rsidRDefault="00624DD7" w:rsidP="000055F9">
            <w:pPr>
              <w:widowControl/>
              <w:ind w:leftChars="200" w:left="420" w:firstLineChars="100" w:firstLine="210"/>
              <w:rPr>
                <w:rFonts w:ascii="ＭＳ 明朝" w:eastAsia="ＭＳ 明朝" w:hAnsi="ＭＳ ゴシック" w:cs="Times New Roman"/>
                <w:color w:val="000000"/>
                <w:szCs w:val="21"/>
              </w:rPr>
            </w:pPr>
          </w:p>
          <w:p w14:paraId="044CF3F4" w14:textId="77777777" w:rsidR="00624DD7" w:rsidRDefault="00624DD7" w:rsidP="000055F9">
            <w:pPr>
              <w:widowControl/>
              <w:ind w:leftChars="200" w:left="420" w:firstLineChars="100" w:firstLine="210"/>
              <w:rPr>
                <w:rFonts w:ascii="ＭＳ 明朝" w:eastAsia="ＭＳ 明朝" w:hAnsi="ＭＳ ゴシック" w:cs="Times New Roman"/>
                <w:color w:val="000000"/>
                <w:szCs w:val="21"/>
              </w:rPr>
            </w:pPr>
          </w:p>
          <w:p w14:paraId="17379695" w14:textId="77777777" w:rsidR="00624DD7" w:rsidRDefault="00624DD7" w:rsidP="000055F9">
            <w:pPr>
              <w:widowControl/>
              <w:ind w:leftChars="200" w:left="420" w:firstLineChars="100" w:firstLine="210"/>
              <w:rPr>
                <w:rFonts w:ascii="ＭＳ 明朝" w:eastAsia="ＭＳ 明朝" w:hAnsi="ＭＳ ゴシック" w:cs="Times New Roman"/>
                <w:color w:val="000000"/>
                <w:szCs w:val="21"/>
              </w:rPr>
            </w:pPr>
          </w:p>
          <w:p w14:paraId="4A989BC8" w14:textId="77777777" w:rsidR="00624DD7" w:rsidRDefault="00624DD7" w:rsidP="000055F9">
            <w:pPr>
              <w:widowControl/>
              <w:ind w:leftChars="200" w:left="420" w:firstLineChars="100" w:firstLine="210"/>
              <w:rPr>
                <w:rFonts w:ascii="ＭＳ 明朝" w:eastAsia="ＭＳ 明朝" w:hAnsi="ＭＳ ゴシック" w:cs="Times New Roman"/>
                <w:color w:val="000000"/>
                <w:szCs w:val="21"/>
              </w:rPr>
            </w:pPr>
          </w:p>
          <w:p w14:paraId="5B9D36B3" w14:textId="77777777" w:rsidR="00624DD7" w:rsidRPr="00A372CE" w:rsidRDefault="00624DD7" w:rsidP="000055F9">
            <w:pPr>
              <w:widowControl/>
              <w:ind w:leftChars="200" w:left="420" w:firstLineChars="100" w:firstLine="210"/>
              <w:rPr>
                <w:rFonts w:ascii="ＭＳ 明朝" w:eastAsia="ＭＳ 明朝" w:hAnsi="ＭＳ ゴシック" w:cs="Times New Roman"/>
                <w:color w:val="000000"/>
                <w:szCs w:val="21"/>
              </w:rPr>
            </w:pPr>
          </w:p>
          <w:p w14:paraId="39485236" w14:textId="77777777" w:rsidR="00624DD7" w:rsidRPr="00A372CE" w:rsidRDefault="00624DD7" w:rsidP="000055F9">
            <w:pPr>
              <w:widowControl/>
              <w:ind w:leftChars="200" w:left="420" w:firstLineChars="100" w:firstLine="210"/>
              <w:rPr>
                <w:rFonts w:ascii="ＭＳ 明朝" w:eastAsia="ＭＳ 明朝" w:hAnsi="ＭＳ ゴシック" w:cs="Times New Roman"/>
                <w:color w:val="000000"/>
                <w:szCs w:val="21"/>
              </w:rPr>
            </w:pPr>
            <w:r w:rsidRPr="00A372CE">
              <w:rPr>
                <w:rFonts w:ascii="ＭＳ 明朝" w:eastAsia="ＭＳ 明朝" w:hAnsi="ＭＳ ゴシック" w:cs="Times New Roman" w:hint="eastAsia"/>
                <w:color w:val="000000"/>
                <w:szCs w:val="21"/>
              </w:rPr>
              <w:t>こうした中、</w:t>
            </w:r>
            <w:bookmarkStart w:id="0" w:name="_Hlk143003028"/>
            <w:r w:rsidRPr="004D03E0">
              <w:rPr>
                <w:rFonts w:ascii="ＭＳ 明朝" w:eastAsia="ＭＳ 明朝" w:hAnsi="ＭＳ ゴシック" w:cs="Times New Roman" w:hint="eastAsia"/>
                <w:color w:val="000000"/>
                <w:szCs w:val="21"/>
                <w:u w:val="single"/>
              </w:rPr>
              <w:t>第189回通常国会</w:t>
            </w:r>
            <w:r w:rsidRPr="004D03E0">
              <w:rPr>
                <w:rFonts w:ascii="ＭＳ 明朝" w:eastAsia="ＭＳ 明朝" w:hAnsi="ＭＳ ゴシック" w:cs="Times New Roman"/>
                <w:color w:val="000000"/>
                <w:szCs w:val="21"/>
                <w:u w:val="single"/>
              </w:rPr>
              <w:t>に</w:t>
            </w:r>
            <w:r w:rsidRPr="004D03E0">
              <w:rPr>
                <w:rFonts w:ascii="ＭＳ 明朝" w:eastAsia="ＭＳ 明朝" w:hAnsi="ＭＳ ゴシック" w:cs="Times New Roman" w:hint="eastAsia"/>
                <w:color w:val="000000"/>
                <w:szCs w:val="21"/>
                <w:u w:val="single"/>
              </w:rPr>
              <w:t>おいて成立した</w:t>
            </w:r>
            <w:bookmarkEnd w:id="0"/>
            <w:r w:rsidRPr="00A372CE">
              <w:rPr>
                <w:rFonts w:ascii="ＭＳ 明朝" w:eastAsia="ＭＳ 明朝" w:hAnsi="ＭＳ ゴシック" w:cs="Times New Roman"/>
                <w:color w:val="000000"/>
                <w:szCs w:val="21"/>
              </w:rPr>
              <w:t>持続</w:t>
            </w:r>
            <w:r w:rsidRPr="00A372CE">
              <w:rPr>
                <w:rFonts w:ascii="ＭＳ 明朝" w:eastAsia="ＭＳ 明朝" w:hAnsi="ＭＳ ゴシック" w:cs="Times New Roman" w:hint="eastAsia"/>
                <w:color w:val="000000"/>
                <w:szCs w:val="21"/>
              </w:rPr>
              <w:t>可能な医療保険制度を構築するための国民健康保険法等の一部を改正する法律（平成27年法律第31</w:t>
            </w:r>
            <w:r w:rsidRPr="00A372CE">
              <w:rPr>
                <w:rFonts w:ascii="ＭＳ 明朝" w:eastAsia="ＭＳ 明朝" w:hAnsi="ＭＳ ゴシック" w:cs="Times New Roman"/>
                <w:color w:val="000000"/>
                <w:szCs w:val="21"/>
              </w:rPr>
              <w:t>号</w:t>
            </w:r>
            <w:r w:rsidRPr="00A372CE">
              <w:rPr>
                <w:rFonts w:ascii="ＭＳ 明朝" w:eastAsia="ＭＳ 明朝" w:hAnsi="ＭＳ ゴシック" w:cs="Times New Roman" w:hint="eastAsia"/>
                <w:color w:val="000000"/>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を担うことにより、国民健康保険制度の安定化を図ることとされた。</w:t>
            </w:r>
          </w:p>
          <w:p w14:paraId="2686ABA6" w14:textId="77777777" w:rsidR="00624DD7" w:rsidRPr="00D10371" w:rsidRDefault="00624DD7" w:rsidP="00D10371">
            <w:pPr>
              <w:widowControl/>
              <w:ind w:leftChars="200" w:left="420" w:firstLineChars="100" w:firstLine="210"/>
              <w:rPr>
                <w:rFonts w:ascii="ＭＳ 明朝" w:eastAsia="ＭＳ 明朝" w:hAnsi="ＭＳ ゴシック" w:cs="Times New Roman"/>
                <w:color w:val="000000"/>
                <w:szCs w:val="21"/>
              </w:rPr>
            </w:pPr>
            <w:r w:rsidRPr="00A372CE">
              <w:rPr>
                <w:rFonts w:ascii="ＭＳ 明朝" w:eastAsia="ＭＳ 明朝" w:hAnsi="ＭＳ ゴシック" w:cs="Times New Roman" w:hint="eastAsia"/>
                <w:color w:val="000000"/>
                <w:szCs w:val="21"/>
              </w:rPr>
              <w:t>この大阪府国民健康保険運営方針（以下「運営方針」という。）は、</w:t>
            </w:r>
            <w:r w:rsidRPr="001321AC">
              <w:rPr>
                <w:rFonts w:ascii="ＭＳ 明朝" w:eastAsia="ＭＳ 明朝" w:hAnsi="ＭＳ ゴシック" w:cs="Times New Roman" w:hint="eastAsia"/>
                <w:color w:val="000000"/>
                <w:szCs w:val="21"/>
                <w:u w:val="single"/>
              </w:rPr>
              <w:t>府と市町村の適切な役割分担の下、持続可能な国民健康保険制度の構築をめざ</w:t>
            </w:r>
            <w:r w:rsidRPr="001321AC">
              <w:rPr>
                <w:rFonts w:ascii="ＭＳ 明朝" w:eastAsia="ＭＳ 明朝" w:hAnsi="ＭＳ ゴシック" w:cs="Times New Roman" w:hint="eastAsia"/>
                <w:color w:val="000000"/>
                <w:szCs w:val="21"/>
                <w:u w:val="single"/>
              </w:rPr>
              <w:lastRenderedPageBreak/>
              <w:t>し、国民健康保険の安定的な財政運営並びに府内市町村の国民健康保険事業の広域化及び効率化を推進するための</w:t>
            </w:r>
            <w:r w:rsidRPr="00A372CE">
              <w:rPr>
                <w:rFonts w:ascii="ＭＳ 明朝" w:eastAsia="ＭＳ 明朝" w:hAnsi="ＭＳ ゴシック" w:cs="Times New Roman" w:hint="eastAsia"/>
                <w:color w:val="000000"/>
                <w:szCs w:val="21"/>
              </w:rPr>
              <w:t>統一的な方針として策定するものである。</w:t>
            </w:r>
          </w:p>
        </w:tc>
      </w:tr>
    </w:tbl>
    <w:p w14:paraId="4F44D5CE" w14:textId="77777777" w:rsidR="00624DD7" w:rsidRDefault="00624DD7">
      <w:pPr>
        <w:rPr>
          <w:rFonts w:ascii="ＭＳ ゴシック" w:eastAsia="ＭＳ ゴシック" w:hAnsi="ＭＳ ゴシック"/>
        </w:rPr>
      </w:pPr>
    </w:p>
    <w:p w14:paraId="1ECB321B"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lastRenderedPageBreak/>
        <w:t>管理番号・担当ＷＧ　　０２　事業運営検討Ｗ・Ｇ</w:t>
      </w:r>
    </w:p>
    <w:p w14:paraId="744DE95B"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t>検討課題　：概ねなし</w:t>
      </w:r>
    </w:p>
    <w:p w14:paraId="6BFE470F" w14:textId="77777777" w:rsidR="00624DD7" w:rsidRPr="00964D4C" w:rsidRDefault="00624DD7">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ayout w:type="fixed"/>
        <w:tblLook w:val="04A0" w:firstRow="1" w:lastRow="0" w:firstColumn="1" w:lastColumn="0" w:noHBand="0" w:noVBand="1"/>
      </w:tblPr>
      <w:tblGrid>
        <w:gridCol w:w="7510"/>
        <w:gridCol w:w="7511"/>
      </w:tblGrid>
      <w:tr w:rsidR="00624DD7" w:rsidRPr="00964D4C" w14:paraId="0756436E" w14:textId="77777777" w:rsidTr="00F256C5">
        <w:tc>
          <w:tcPr>
            <w:tcW w:w="7510" w:type="dxa"/>
          </w:tcPr>
          <w:p w14:paraId="14F90629"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306E022D"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624DD7" w14:paraId="4C46A4BF" w14:textId="77777777" w:rsidTr="00F256C5">
        <w:tc>
          <w:tcPr>
            <w:tcW w:w="7510" w:type="dxa"/>
          </w:tcPr>
          <w:p w14:paraId="13658697" w14:textId="77777777" w:rsidR="00624DD7" w:rsidRPr="006F0262" w:rsidRDefault="00624DD7" w:rsidP="00F256C5">
            <w:pPr>
              <w:widowControl/>
              <w:ind w:leftChars="100" w:left="420" w:hangingChars="100" w:hanging="210"/>
              <w:rPr>
                <w:rFonts w:ascii="ＭＳ ゴシック" w:eastAsia="ＭＳ ゴシック" w:hAnsi="ＭＳ ゴシック" w:cs="Times New Roman"/>
                <w:color w:val="000000"/>
                <w:szCs w:val="21"/>
              </w:rPr>
            </w:pPr>
            <w:r w:rsidRPr="006F0262">
              <w:rPr>
                <w:rFonts w:ascii="ＭＳ ゴシック" w:eastAsia="ＭＳ ゴシック" w:hAnsi="ＭＳ ゴシック" w:cs="Times New Roman" w:hint="eastAsia"/>
                <w:color w:val="000000"/>
                <w:szCs w:val="21"/>
              </w:rPr>
              <w:t>２　策定の根拠規定</w:t>
            </w:r>
          </w:p>
          <w:p w14:paraId="38E9081A" w14:textId="77777777" w:rsidR="00624DD7" w:rsidRDefault="00624DD7" w:rsidP="00867E0D">
            <w:pPr>
              <w:ind w:leftChars="300" w:left="630"/>
              <w:rPr>
                <w:rFonts w:ascii="ＭＳ 明朝" w:eastAsia="ＭＳ 明朝" w:hAnsi="ＭＳ ゴシック" w:cs="Times New Roman"/>
                <w:color w:val="000000"/>
                <w:szCs w:val="21"/>
              </w:rPr>
            </w:pPr>
            <w:r w:rsidRPr="006F0262">
              <w:rPr>
                <w:rFonts w:ascii="ＭＳ 明朝" w:eastAsia="ＭＳ 明朝" w:hAnsi="ＭＳ ゴシック" w:cs="Times New Roman" w:hint="eastAsia"/>
                <w:color w:val="000000"/>
                <w:szCs w:val="21"/>
              </w:rPr>
              <w:t>国民健康保険法（昭和</w:t>
            </w:r>
            <w:r w:rsidRPr="006F0262">
              <w:rPr>
                <w:rFonts w:ascii="ＭＳ 明朝" w:eastAsia="ＭＳ 明朝" w:hAnsi="ＭＳ ゴシック" w:cs="Times New Roman"/>
                <w:color w:val="000000"/>
                <w:szCs w:val="21"/>
              </w:rPr>
              <w:t>33年法律第192号。以下「国保法」という。）第</w:t>
            </w:r>
            <w:r w:rsidRPr="006F0262">
              <w:rPr>
                <w:rFonts w:ascii="ＭＳ 明朝" w:eastAsia="ＭＳ 明朝" w:hAnsi="ＭＳ ゴシック" w:cs="Times New Roman" w:hint="eastAsia"/>
                <w:color w:val="000000"/>
                <w:szCs w:val="21"/>
              </w:rPr>
              <w:t>82</w:t>
            </w:r>
            <w:r w:rsidRPr="006F0262">
              <w:rPr>
                <w:rFonts w:ascii="ＭＳ 明朝" w:eastAsia="ＭＳ 明朝" w:hAnsi="ＭＳ ゴシック" w:cs="Times New Roman"/>
                <w:color w:val="000000"/>
                <w:szCs w:val="21"/>
              </w:rPr>
              <w:t>条の２</w:t>
            </w:r>
          </w:p>
          <w:p w14:paraId="5EE89E97" w14:textId="77777777" w:rsidR="00624DD7" w:rsidRDefault="00624DD7" w:rsidP="00C008CE">
            <w:pPr>
              <w:rPr>
                <w:rFonts w:ascii="ＭＳ 明朝" w:eastAsia="ＭＳ 明朝" w:hAnsi="ＭＳ ゴシック" w:cs="Times New Roman"/>
                <w:color w:val="000000"/>
                <w:szCs w:val="21"/>
              </w:rPr>
            </w:pPr>
          </w:p>
          <w:p w14:paraId="1D18FC32" w14:textId="77777777" w:rsidR="00624DD7" w:rsidRDefault="00624DD7" w:rsidP="00C008CE">
            <w:pPr>
              <w:rPr>
                <w:rFonts w:ascii="ＭＳ 明朝" w:eastAsia="ＭＳ 明朝" w:hAnsi="ＭＳ ゴシック" w:cs="Times New Roman"/>
                <w:color w:val="000000"/>
                <w:szCs w:val="21"/>
              </w:rPr>
            </w:pPr>
          </w:p>
          <w:p w14:paraId="628FCEDF" w14:textId="77777777" w:rsidR="00624DD7" w:rsidRDefault="00624DD7" w:rsidP="00C008CE">
            <w:pPr>
              <w:rPr>
                <w:rFonts w:ascii="ＭＳ 明朝" w:eastAsia="ＭＳ 明朝" w:hAnsi="ＭＳ ゴシック" w:cs="Times New Roman"/>
                <w:color w:val="000000"/>
                <w:szCs w:val="21"/>
              </w:rPr>
            </w:pPr>
          </w:p>
          <w:p w14:paraId="42003081" w14:textId="77777777" w:rsidR="00624DD7" w:rsidRDefault="00624DD7" w:rsidP="00C008CE">
            <w:pPr>
              <w:rPr>
                <w:rFonts w:ascii="ＭＳ 明朝" w:eastAsia="ＭＳ 明朝" w:hAnsi="ＭＳ ゴシック" w:cs="Times New Roman"/>
                <w:color w:val="000000"/>
                <w:szCs w:val="21"/>
              </w:rPr>
            </w:pPr>
          </w:p>
          <w:p w14:paraId="1C51A97F" w14:textId="77777777" w:rsidR="00624DD7" w:rsidRDefault="00624DD7" w:rsidP="00C008CE">
            <w:pPr>
              <w:rPr>
                <w:rFonts w:ascii="ＭＳ 明朝" w:eastAsia="ＭＳ 明朝" w:hAnsi="ＭＳ ゴシック" w:cs="Times New Roman"/>
                <w:color w:val="000000"/>
                <w:szCs w:val="21"/>
              </w:rPr>
            </w:pPr>
          </w:p>
          <w:p w14:paraId="03E01E72" w14:textId="77777777" w:rsidR="00624DD7" w:rsidRDefault="00624DD7" w:rsidP="00C008CE">
            <w:pPr>
              <w:rPr>
                <w:rFonts w:ascii="ＭＳ 明朝" w:eastAsia="ＭＳ 明朝" w:hAnsi="ＭＳ ゴシック" w:cs="Times New Roman"/>
                <w:color w:val="000000"/>
                <w:szCs w:val="21"/>
              </w:rPr>
            </w:pPr>
          </w:p>
          <w:p w14:paraId="47FC9C75" w14:textId="77777777" w:rsidR="00624DD7" w:rsidRDefault="00624DD7" w:rsidP="00C008CE">
            <w:pPr>
              <w:rPr>
                <w:rFonts w:ascii="ＭＳ 明朝" w:eastAsia="ＭＳ 明朝" w:hAnsi="ＭＳ ゴシック" w:cs="Times New Roman"/>
                <w:color w:val="000000"/>
                <w:szCs w:val="21"/>
              </w:rPr>
            </w:pPr>
          </w:p>
          <w:p w14:paraId="410B1250" w14:textId="77777777" w:rsidR="00624DD7" w:rsidRDefault="00624DD7" w:rsidP="00C008CE">
            <w:pPr>
              <w:rPr>
                <w:rFonts w:ascii="ＭＳ 明朝" w:eastAsia="ＭＳ 明朝" w:hAnsi="ＭＳ ゴシック" w:cs="Times New Roman"/>
                <w:color w:val="000000"/>
                <w:szCs w:val="21"/>
              </w:rPr>
            </w:pPr>
          </w:p>
          <w:p w14:paraId="60CA70C9" w14:textId="77777777" w:rsidR="00624DD7" w:rsidRDefault="00624DD7" w:rsidP="00C008CE">
            <w:pPr>
              <w:rPr>
                <w:rFonts w:ascii="ＭＳ 明朝" w:eastAsia="ＭＳ 明朝" w:hAnsi="ＭＳ ゴシック" w:cs="Times New Roman"/>
                <w:color w:val="000000"/>
                <w:szCs w:val="21"/>
              </w:rPr>
            </w:pPr>
          </w:p>
          <w:p w14:paraId="5155B42C" w14:textId="77777777" w:rsidR="00624DD7" w:rsidRDefault="00624DD7" w:rsidP="00C008CE">
            <w:pPr>
              <w:rPr>
                <w:rFonts w:ascii="ＭＳ 明朝" w:eastAsia="ＭＳ 明朝" w:hAnsi="ＭＳ ゴシック" w:cs="Times New Roman"/>
                <w:color w:val="000000"/>
                <w:szCs w:val="21"/>
              </w:rPr>
            </w:pPr>
          </w:p>
          <w:p w14:paraId="5FEDDE10" w14:textId="77777777" w:rsidR="00624DD7" w:rsidRDefault="00624DD7" w:rsidP="00C008CE">
            <w:pPr>
              <w:rPr>
                <w:rFonts w:ascii="ＭＳ 明朝" w:eastAsia="ＭＳ 明朝" w:hAnsi="ＭＳ ゴシック" w:cs="Times New Roman"/>
                <w:color w:val="000000"/>
                <w:szCs w:val="21"/>
              </w:rPr>
            </w:pPr>
          </w:p>
          <w:p w14:paraId="436D0319" w14:textId="77777777" w:rsidR="00624DD7" w:rsidRDefault="00624DD7" w:rsidP="00C008CE">
            <w:pPr>
              <w:rPr>
                <w:rFonts w:ascii="ＭＳ 明朝" w:eastAsia="ＭＳ 明朝" w:hAnsi="ＭＳ ゴシック" w:cs="Times New Roman"/>
                <w:color w:val="000000"/>
                <w:szCs w:val="21"/>
              </w:rPr>
            </w:pPr>
          </w:p>
          <w:p w14:paraId="481CB684" w14:textId="77777777" w:rsidR="00624DD7" w:rsidRDefault="00624DD7" w:rsidP="00C008CE">
            <w:pPr>
              <w:rPr>
                <w:rFonts w:ascii="ＭＳ 明朝" w:eastAsia="ＭＳ 明朝" w:hAnsi="ＭＳ ゴシック" w:cs="Times New Roman"/>
                <w:color w:val="000000"/>
                <w:szCs w:val="21"/>
              </w:rPr>
            </w:pPr>
          </w:p>
          <w:p w14:paraId="1092B707" w14:textId="77777777" w:rsidR="00624DD7" w:rsidRDefault="00624DD7" w:rsidP="00C008CE">
            <w:pPr>
              <w:rPr>
                <w:rFonts w:ascii="ＭＳ 明朝" w:eastAsia="ＭＳ 明朝" w:hAnsi="ＭＳ ゴシック" w:cs="Times New Roman"/>
                <w:color w:val="000000"/>
                <w:szCs w:val="21"/>
              </w:rPr>
            </w:pPr>
          </w:p>
          <w:p w14:paraId="67844F8C" w14:textId="77777777" w:rsidR="00624DD7" w:rsidRDefault="00624DD7" w:rsidP="00C008CE">
            <w:pPr>
              <w:rPr>
                <w:rFonts w:ascii="ＭＳ 明朝" w:eastAsia="ＭＳ 明朝" w:hAnsi="ＭＳ ゴシック" w:cs="Times New Roman"/>
                <w:color w:val="000000"/>
                <w:szCs w:val="21"/>
              </w:rPr>
            </w:pPr>
          </w:p>
          <w:p w14:paraId="59EC9D0D" w14:textId="77777777" w:rsidR="00624DD7" w:rsidRDefault="00624DD7" w:rsidP="00C008CE">
            <w:pPr>
              <w:rPr>
                <w:rFonts w:ascii="ＭＳ 明朝" w:eastAsia="ＭＳ 明朝" w:hAnsi="ＭＳ ゴシック" w:cs="Times New Roman"/>
                <w:color w:val="000000"/>
                <w:szCs w:val="21"/>
              </w:rPr>
            </w:pPr>
          </w:p>
          <w:p w14:paraId="6551EAD7" w14:textId="77777777" w:rsidR="00624DD7" w:rsidRDefault="00624DD7" w:rsidP="00C008CE">
            <w:pPr>
              <w:rPr>
                <w:rFonts w:ascii="ＭＳ 明朝" w:eastAsia="ＭＳ 明朝" w:hAnsi="ＭＳ ゴシック" w:cs="Times New Roman"/>
                <w:color w:val="000000"/>
                <w:szCs w:val="21"/>
              </w:rPr>
            </w:pPr>
          </w:p>
          <w:p w14:paraId="12AB2242" w14:textId="77777777" w:rsidR="00624DD7" w:rsidRPr="000712EF" w:rsidRDefault="00624DD7" w:rsidP="00C008CE">
            <w:pPr>
              <w:rPr>
                <w:rFonts w:ascii="ＭＳ ゴシック" w:eastAsia="ＭＳ ゴシック" w:hAnsi="ＭＳ ゴシック"/>
              </w:rPr>
            </w:pPr>
          </w:p>
        </w:tc>
        <w:tc>
          <w:tcPr>
            <w:tcW w:w="7511" w:type="dxa"/>
          </w:tcPr>
          <w:p w14:paraId="4A4E03E2" w14:textId="77777777" w:rsidR="00624DD7" w:rsidRPr="006F0262" w:rsidRDefault="00624DD7" w:rsidP="00F256C5">
            <w:pPr>
              <w:widowControl/>
              <w:ind w:leftChars="100" w:left="420" w:hangingChars="100" w:hanging="210"/>
              <w:rPr>
                <w:rFonts w:ascii="ＭＳ ゴシック" w:eastAsia="ＭＳ ゴシック" w:hAnsi="ＭＳ ゴシック" w:cs="Times New Roman"/>
                <w:color w:val="000000"/>
                <w:szCs w:val="21"/>
              </w:rPr>
            </w:pPr>
            <w:r w:rsidRPr="006F0262">
              <w:rPr>
                <w:rFonts w:ascii="ＭＳ ゴシック" w:eastAsia="ＭＳ ゴシック" w:hAnsi="ＭＳ ゴシック" w:cs="Times New Roman" w:hint="eastAsia"/>
                <w:color w:val="000000"/>
                <w:szCs w:val="21"/>
              </w:rPr>
              <w:t>２　策定の根拠規定</w:t>
            </w:r>
          </w:p>
          <w:p w14:paraId="2DF7E100" w14:textId="77777777" w:rsidR="00624DD7" w:rsidRDefault="00624DD7" w:rsidP="00867E0D">
            <w:pPr>
              <w:ind w:leftChars="300" w:left="630"/>
              <w:rPr>
                <w:rFonts w:ascii="ＭＳ 明朝" w:eastAsia="ＭＳ 明朝" w:hAnsi="ＭＳ ゴシック" w:cs="Times New Roman"/>
                <w:color w:val="000000"/>
                <w:szCs w:val="21"/>
              </w:rPr>
            </w:pPr>
            <w:r w:rsidRPr="006F0262">
              <w:rPr>
                <w:rFonts w:ascii="ＭＳ 明朝" w:eastAsia="ＭＳ 明朝" w:hAnsi="ＭＳ ゴシック" w:cs="Times New Roman" w:hint="eastAsia"/>
                <w:color w:val="000000"/>
                <w:szCs w:val="21"/>
              </w:rPr>
              <w:t>国民健康保険法（昭和</w:t>
            </w:r>
            <w:r w:rsidRPr="006F0262">
              <w:rPr>
                <w:rFonts w:ascii="ＭＳ 明朝" w:eastAsia="ＭＳ 明朝" w:hAnsi="ＭＳ ゴシック" w:cs="Times New Roman"/>
                <w:color w:val="000000"/>
                <w:szCs w:val="21"/>
              </w:rPr>
              <w:t>33年法律第192号。以下「国保法」という。）第</w:t>
            </w:r>
          </w:p>
          <w:p w14:paraId="197F860F" w14:textId="77777777" w:rsidR="00624DD7" w:rsidRPr="000712EF" w:rsidRDefault="00624DD7" w:rsidP="00867E0D">
            <w:pPr>
              <w:ind w:leftChars="300" w:left="630"/>
              <w:rPr>
                <w:rFonts w:ascii="ＭＳ ゴシック" w:eastAsia="ＭＳ ゴシック" w:hAnsi="ＭＳ ゴシック"/>
              </w:rPr>
            </w:pPr>
            <w:r w:rsidRPr="006F0262">
              <w:rPr>
                <w:rFonts w:ascii="ＭＳ 明朝" w:eastAsia="ＭＳ 明朝" w:hAnsi="ＭＳ ゴシック" w:cs="Times New Roman" w:hint="eastAsia"/>
                <w:color w:val="000000"/>
                <w:szCs w:val="21"/>
              </w:rPr>
              <w:t>82</w:t>
            </w:r>
            <w:r w:rsidRPr="006F0262">
              <w:rPr>
                <w:rFonts w:ascii="ＭＳ 明朝" w:eastAsia="ＭＳ 明朝" w:hAnsi="ＭＳ ゴシック" w:cs="Times New Roman"/>
                <w:color w:val="000000"/>
                <w:szCs w:val="21"/>
              </w:rPr>
              <w:t>条の２</w:t>
            </w:r>
          </w:p>
        </w:tc>
      </w:tr>
    </w:tbl>
    <w:p w14:paraId="4D2B0F2C" w14:textId="77777777" w:rsidR="00624DD7" w:rsidRDefault="00624DD7" w:rsidP="00552FEF">
      <w:pPr>
        <w:rPr>
          <w:rFonts w:ascii="ＭＳ ゴシック" w:eastAsia="ＭＳ ゴシック" w:hAnsi="ＭＳ ゴシック"/>
        </w:rPr>
      </w:pPr>
    </w:p>
    <w:p w14:paraId="07F1F862"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lastRenderedPageBreak/>
        <w:t>管理番号・担当ＷＧ　　０３　事業運営検討Ｗ・Ｇ</w:t>
      </w:r>
    </w:p>
    <w:p w14:paraId="68D28291"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t>検討課題　：時点修正（次期国保運営方針策定年月日に合わせて</w:t>
      </w:r>
      <w:r w:rsidRPr="00891C5C">
        <w:rPr>
          <w:rFonts w:ascii="ＭＳ ゴシック" w:eastAsia="ＭＳ ゴシック" w:hAnsi="ＭＳ ゴシック" w:hint="eastAsia"/>
        </w:rPr>
        <w:t>修正）</w:t>
      </w:r>
    </w:p>
    <w:p w14:paraId="6EE7F301" w14:textId="77777777" w:rsidR="00624DD7" w:rsidRPr="00964D4C" w:rsidRDefault="00624DD7">
      <w:pPr>
        <w:rPr>
          <w:rFonts w:ascii="ＭＳ ゴシック" w:eastAsia="ＭＳ ゴシック" w:hAnsi="ＭＳ ゴシック"/>
        </w:rPr>
      </w:pPr>
      <w:r>
        <w:rPr>
          <w:rFonts w:ascii="ＭＳ ゴシック" w:eastAsia="ＭＳ ゴシック" w:hAnsi="ＭＳ ゴシック" w:hint="eastAsia"/>
        </w:rPr>
        <w:t>検討の方向性　：時点修正</w:t>
      </w:r>
    </w:p>
    <w:tbl>
      <w:tblPr>
        <w:tblStyle w:val="a3"/>
        <w:tblW w:w="0" w:type="auto"/>
        <w:tblLayout w:type="fixed"/>
        <w:tblLook w:val="04A0" w:firstRow="1" w:lastRow="0" w:firstColumn="1" w:lastColumn="0" w:noHBand="0" w:noVBand="1"/>
      </w:tblPr>
      <w:tblGrid>
        <w:gridCol w:w="7510"/>
        <w:gridCol w:w="7511"/>
      </w:tblGrid>
      <w:tr w:rsidR="00624DD7" w:rsidRPr="00964D4C" w14:paraId="4706D6CC" w14:textId="77777777" w:rsidTr="00F256C5">
        <w:tc>
          <w:tcPr>
            <w:tcW w:w="7510" w:type="dxa"/>
          </w:tcPr>
          <w:p w14:paraId="536250A4"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7DBC9757"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624DD7" w14:paraId="7423693E" w14:textId="77777777" w:rsidTr="00F256C5">
        <w:tc>
          <w:tcPr>
            <w:tcW w:w="7510" w:type="dxa"/>
          </w:tcPr>
          <w:p w14:paraId="6C6B230D" w14:textId="77777777" w:rsidR="00624DD7" w:rsidRPr="008F7530" w:rsidRDefault="00624DD7" w:rsidP="00552FEF">
            <w:pPr>
              <w:widowControl/>
              <w:ind w:leftChars="100" w:left="210"/>
              <w:rPr>
                <w:rFonts w:ascii="ＭＳ 明朝" w:eastAsia="ＭＳ 明朝" w:hAnsi="ＭＳ ゴシック" w:cs="Times New Roman"/>
                <w:color w:val="000000"/>
                <w:szCs w:val="21"/>
              </w:rPr>
            </w:pPr>
            <w:r w:rsidRPr="008F7530">
              <w:rPr>
                <w:rFonts w:ascii="ＭＳ ゴシック" w:eastAsia="ＭＳ ゴシック" w:hAnsi="ＭＳ ゴシック" w:cs="Times New Roman" w:hint="eastAsia"/>
                <w:color w:val="000000"/>
                <w:szCs w:val="21"/>
              </w:rPr>
              <w:t>３　策定年月日</w:t>
            </w:r>
          </w:p>
          <w:p w14:paraId="652CACD8" w14:textId="77777777" w:rsidR="00624DD7" w:rsidRPr="00891C5C" w:rsidRDefault="00624DD7" w:rsidP="00552FEF">
            <w:pPr>
              <w:widowControl/>
              <w:ind w:leftChars="100" w:left="210" w:firstLineChars="200" w:firstLine="420"/>
              <w:rPr>
                <w:rFonts w:ascii="ＭＳ 明朝" w:eastAsia="ＭＳ 明朝" w:hAnsi="ＭＳ ゴシック" w:cs="Times New Roman"/>
                <w:szCs w:val="21"/>
                <w:u w:val="single"/>
              </w:rPr>
            </w:pPr>
            <w:r w:rsidRPr="00891C5C">
              <w:rPr>
                <w:rFonts w:ascii="ＭＳ 明朝" w:eastAsia="ＭＳ 明朝" w:hAnsi="ＭＳ ゴシック" w:cs="Times New Roman" w:hint="eastAsia"/>
                <w:szCs w:val="21"/>
                <w:u w:val="single"/>
              </w:rPr>
              <w:t>令和５年</w:t>
            </w:r>
            <w:r w:rsidRPr="00891C5C">
              <w:rPr>
                <w:rFonts w:ascii="ＭＳ 明朝" w:eastAsia="ＭＳ 明朝" w:hAnsi="ＭＳ ゴシック" w:cs="Times New Roman"/>
                <w:szCs w:val="21"/>
                <w:u w:val="single"/>
              </w:rPr>
              <w:t>12月</w:t>
            </w:r>
            <w:r w:rsidRPr="00891C5C">
              <w:rPr>
                <w:rFonts w:ascii="ＭＳ 明朝" w:eastAsia="ＭＳ 明朝" w:hAnsi="ＭＳ ゴシック" w:cs="Times New Roman" w:hint="eastAsia"/>
                <w:szCs w:val="21"/>
                <w:u w:val="single"/>
              </w:rPr>
              <w:t>○</w:t>
            </w:r>
            <w:r w:rsidRPr="00891C5C">
              <w:rPr>
                <w:rFonts w:ascii="ＭＳ 明朝" w:eastAsia="ＭＳ 明朝" w:hAnsi="ＭＳ ゴシック" w:cs="Times New Roman"/>
                <w:szCs w:val="21"/>
                <w:u w:val="single"/>
              </w:rPr>
              <w:t>日</w:t>
            </w:r>
          </w:p>
          <w:p w14:paraId="7DEFD5DF" w14:textId="77777777" w:rsidR="00624DD7" w:rsidRPr="00891C5C" w:rsidRDefault="00624DD7" w:rsidP="00F256C5">
            <w:pPr>
              <w:rPr>
                <w:rFonts w:ascii="ＭＳ ゴシック" w:eastAsia="ＭＳ ゴシック" w:hAnsi="ＭＳ ゴシック"/>
              </w:rPr>
            </w:pPr>
          </w:p>
          <w:p w14:paraId="74ECD26E" w14:textId="77777777" w:rsidR="00624DD7" w:rsidRDefault="00624DD7" w:rsidP="00F256C5">
            <w:pPr>
              <w:rPr>
                <w:rFonts w:ascii="ＭＳ ゴシック" w:eastAsia="ＭＳ ゴシック" w:hAnsi="ＭＳ ゴシック"/>
              </w:rPr>
            </w:pPr>
          </w:p>
          <w:p w14:paraId="3C51C112" w14:textId="77777777" w:rsidR="00624DD7" w:rsidRDefault="00624DD7" w:rsidP="00F256C5">
            <w:pPr>
              <w:rPr>
                <w:rFonts w:ascii="ＭＳ ゴシック" w:eastAsia="ＭＳ ゴシック" w:hAnsi="ＭＳ ゴシック"/>
              </w:rPr>
            </w:pPr>
          </w:p>
          <w:p w14:paraId="276893CD" w14:textId="77777777" w:rsidR="00624DD7" w:rsidRDefault="00624DD7" w:rsidP="00F256C5">
            <w:pPr>
              <w:rPr>
                <w:rFonts w:ascii="ＭＳ ゴシック" w:eastAsia="ＭＳ ゴシック" w:hAnsi="ＭＳ ゴシック"/>
              </w:rPr>
            </w:pPr>
          </w:p>
          <w:p w14:paraId="71FAE527" w14:textId="77777777" w:rsidR="00624DD7" w:rsidRPr="00955C46" w:rsidRDefault="00624DD7" w:rsidP="00F256C5">
            <w:pPr>
              <w:rPr>
                <w:rFonts w:ascii="ＭＳ ゴシック" w:eastAsia="ＭＳ ゴシック" w:hAnsi="ＭＳ ゴシック"/>
              </w:rPr>
            </w:pPr>
          </w:p>
          <w:p w14:paraId="41360686" w14:textId="77777777" w:rsidR="00624DD7" w:rsidRDefault="00624DD7" w:rsidP="00F256C5">
            <w:pPr>
              <w:rPr>
                <w:rFonts w:ascii="ＭＳ ゴシック" w:eastAsia="ＭＳ ゴシック" w:hAnsi="ＭＳ ゴシック"/>
              </w:rPr>
            </w:pPr>
          </w:p>
          <w:p w14:paraId="50A5182C" w14:textId="77777777" w:rsidR="00624DD7" w:rsidRDefault="00624DD7" w:rsidP="00F256C5">
            <w:pPr>
              <w:rPr>
                <w:rFonts w:ascii="ＭＳ ゴシック" w:eastAsia="ＭＳ ゴシック" w:hAnsi="ＭＳ ゴシック"/>
              </w:rPr>
            </w:pPr>
          </w:p>
          <w:p w14:paraId="689D337D" w14:textId="77777777" w:rsidR="00624DD7" w:rsidRDefault="00624DD7" w:rsidP="00F256C5">
            <w:pPr>
              <w:rPr>
                <w:rFonts w:ascii="ＭＳ ゴシック" w:eastAsia="ＭＳ ゴシック" w:hAnsi="ＭＳ ゴシック"/>
              </w:rPr>
            </w:pPr>
          </w:p>
          <w:p w14:paraId="71CD24A3" w14:textId="77777777" w:rsidR="00624DD7" w:rsidRDefault="00624DD7" w:rsidP="00F256C5">
            <w:pPr>
              <w:rPr>
                <w:rFonts w:ascii="ＭＳ ゴシック" w:eastAsia="ＭＳ ゴシック" w:hAnsi="ＭＳ ゴシック"/>
              </w:rPr>
            </w:pPr>
          </w:p>
          <w:p w14:paraId="6603866F" w14:textId="77777777" w:rsidR="00624DD7" w:rsidRDefault="00624DD7" w:rsidP="00F256C5">
            <w:pPr>
              <w:rPr>
                <w:rFonts w:ascii="ＭＳ ゴシック" w:eastAsia="ＭＳ ゴシック" w:hAnsi="ＭＳ ゴシック"/>
              </w:rPr>
            </w:pPr>
          </w:p>
          <w:p w14:paraId="30494F07" w14:textId="77777777" w:rsidR="00624DD7" w:rsidRDefault="00624DD7" w:rsidP="00F256C5">
            <w:pPr>
              <w:rPr>
                <w:rFonts w:ascii="ＭＳ ゴシック" w:eastAsia="ＭＳ ゴシック" w:hAnsi="ＭＳ ゴシック"/>
              </w:rPr>
            </w:pPr>
          </w:p>
          <w:p w14:paraId="07699F4E" w14:textId="77777777" w:rsidR="00624DD7" w:rsidRDefault="00624DD7" w:rsidP="00F256C5">
            <w:pPr>
              <w:rPr>
                <w:rFonts w:ascii="ＭＳ ゴシック" w:eastAsia="ＭＳ ゴシック" w:hAnsi="ＭＳ ゴシック"/>
              </w:rPr>
            </w:pPr>
          </w:p>
          <w:p w14:paraId="7A112C0E" w14:textId="77777777" w:rsidR="00624DD7" w:rsidRDefault="00624DD7" w:rsidP="00F256C5">
            <w:pPr>
              <w:rPr>
                <w:rFonts w:ascii="ＭＳ ゴシック" w:eastAsia="ＭＳ ゴシック" w:hAnsi="ＭＳ ゴシック"/>
              </w:rPr>
            </w:pPr>
          </w:p>
          <w:p w14:paraId="7FD4022E" w14:textId="77777777" w:rsidR="00624DD7" w:rsidRDefault="00624DD7" w:rsidP="00F256C5">
            <w:pPr>
              <w:rPr>
                <w:rFonts w:ascii="ＭＳ ゴシック" w:eastAsia="ＭＳ ゴシック" w:hAnsi="ＭＳ ゴシック"/>
              </w:rPr>
            </w:pPr>
          </w:p>
          <w:p w14:paraId="03648A89" w14:textId="77777777" w:rsidR="00624DD7" w:rsidRDefault="00624DD7" w:rsidP="00F256C5">
            <w:pPr>
              <w:rPr>
                <w:rFonts w:ascii="ＭＳ ゴシック" w:eastAsia="ＭＳ ゴシック" w:hAnsi="ＭＳ ゴシック"/>
              </w:rPr>
            </w:pPr>
          </w:p>
          <w:p w14:paraId="43236BEE" w14:textId="77777777" w:rsidR="00624DD7" w:rsidRDefault="00624DD7" w:rsidP="00F256C5">
            <w:pPr>
              <w:rPr>
                <w:rFonts w:ascii="ＭＳ ゴシック" w:eastAsia="ＭＳ ゴシック" w:hAnsi="ＭＳ ゴシック"/>
              </w:rPr>
            </w:pPr>
          </w:p>
          <w:p w14:paraId="40F07236" w14:textId="77777777" w:rsidR="00624DD7" w:rsidRDefault="00624DD7" w:rsidP="00F256C5">
            <w:pPr>
              <w:rPr>
                <w:rFonts w:ascii="ＭＳ ゴシック" w:eastAsia="ＭＳ ゴシック" w:hAnsi="ＭＳ ゴシック"/>
              </w:rPr>
            </w:pPr>
          </w:p>
          <w:p w14:paraId="635A58E8" w14:textId="77777777" w:rsidR="00624DD7" w:rsidRDefault="00624DD7" w:rsidP="00F256C5">
            <w:pPr>
              <w:rPr>
                <w:rFonts w:ascii="ＭＳ ゴシック" w:eastAsia="ＭＳ ゴシック" w:hAnsi="ＭＳ ゴシック"/>
              </w:rPr>
            </w:pPr>
          </w:p>
          <w:p w14:paraId="1C11AD93" w14:textId="77777777" w:rsidR="00624DD7" w:rsidRPr="008F7530" w:rsidRDefault="00624DD7" w:rsidP="00F256C5">
            <w:pPr>
              <w:rPr>
                <w:rFonts w:ascii="ＭＳ ゴシック" w:eastAsia="ＭＳ ゴシック" w:hAnsi="ＭＳ ゴシック"/>
              </w:rPr>
            </w:pPr>
          </w:p>
        </w:tc>
        <w:tc>
          <w:tcPr>
            <w:tcW w:w="7511" w:type="dxa"/>
          </w:tcPr>
          <w:p w14:paraId="6D3CAC74" w14:textId="77777777" w:rsidR="00624DD7" w:rsidRPr="008F7530" w:rsidRDefault="00624DD7" w:rsidP="00F256C5">
            <w:pPr>
              <w:widowControl/>
              <w:ind w:leftChars="100" w:left="210"/>
              <w:rPr>
                <w:rFonts w:ascii="ＭＳ 明朝" w:eastAsia="ＭＳ 明朝" w:hAnsi="ＭＳ ゴシック" w:cs="Times New Roman"/>
                <w:color w:val="000000"/>
                <w:szCs w:val="21"/>
              </w:rPr>
            </w:pPr>
            <w:r w:rsidRPr="008F7530">
              <w:rPr>
                <w:rFonts w:ascii="ＭＳ ゴシック" w:eastAsia="ＭＳ ゴシック" w:hAnsi="ＭＳ ゴシック" w:cs="Times New Roman" w:hint="eastAsia"/>
                <w:color w:val="000000"/>
                <w:szCs w:val="21"/>
              </w:rPr>
              <w:t>３　策定年月日</w:t>
            </w:r>
          </w:p>
          <w:p w14:paraId="4BB0C5FE" w14:textId="77777777" w:rsidR="00624DD7" w:rsidRPr="00891C5C" w:rsidRDefault="00624DD7" w:rsidP="00F256C5">
            <w:pPr>
              <w:widowControl/>
              <w:ind w:leftChars="100" w:left="210" w:firstLineChars="200" w:firstLine="420"/>
              <w:rPr>
                <w:rFonts w:ascii="ＭＳ 明朝" w:eastAsia="ＭＳ 明朝" w:hAnsi="ＭＳ ゴシック" w:cs="Times New Roman"/>
                <w:color w:val="000000"/>
                <w:szCs w:val="21"/>
                <w:u w:val="single"/>
              </w:rPr>
            </w:pPr>
            <w:r w:rsidRPr="00891C5C">
              <w:rPr>
                <w:rFonts w:ascii="ＭＳ 明朝" w:eastAsia="ＭＳ 明朝" w:hAnsi="ＭＳ ゴシック" w:cs="Times New Roman" w:hint="eastAsia"/>
                <w:color w:val="000000"/>
                <w:szCs w:val="21"/>
                <w:u w:val="single"/>
              </w:rPr>
              <w:t>令和２年</w:t>
            </w:r>
            <w:r w:rsidRPr="00891C5C">
              <w:rPr>
                <w:rFonts w:ascii="ＭＳ 明朝" w:eastAsia="ＭＳ 明朝" w:hAnsi="ＭＳ ゴシック" w:cs="Times New Roman"/>
                <w:color w:val="000000"/>
                <w:szCs w:val="21"/>
                <w:u w:val="single"/>
              </w:rPr>
              <w:t>12月23日</w:t>
            </w:r>
          </w:p>
          <w:p w14:paraId="57A871D2" w14:textId="77777777" w:rsidR="00624DD7" w:rsidRPr="008F7530" w:rsidRDefault="00624DD7" w:rsidP="00F256C5">
            <w:pPr>
              <w:rPr>
                <w:rFonts w:ascii="ＭＳ ゴシック" w:eastAsia="ＭＳ ゴシック" w:hAnsi="ＭＳ ゴシック"/>
              </w:rPr>
            </w:pPr>
          </w:p>
        </w:tc>
      </w:tr>
    </w:tbl>
    <w:p w14:paraId="0D895534" w14:textId="77777777" w:rsidR="00624DD7" w:rsidRDefault="00624DD7">
      <w:pPr>
        <w:rPr>
          <w:rFonts w:ascii="ＭＳ ゴシック" w:eastAsia="ＭＳ ゴシック" w:hAnsi="ＭＳ ゴシック"/>
        </w:rPr>
      </w:pPr>
    </w:p>
    <w:p w14:paraId="68967219"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lastRenderedPageBreak/>
        <w:t>管理番号・担当ＷＧ　　０４　事業運営検討Ｗ・Ｇ</w:t>
      </w:r>
    </w:p>
    <w:p w14:paraId="6EA40A7C"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t>検討課題　：時点修正（次期国保運営方針の対象期間に合わせて修正）</w:t>
      </w:r>
    </w:p>
    <w:p w14:paraId="26333C59" w14:textId="77777777" w:rsidR="00624DD7" w:rsidRPr="00964D4C" w:rsidRDefault="00624DD7">
      <w:pPr>
        <w:rPr>
          <w:rFonts w:ascii="ＭＳ ゴシック" w:eastAsia="ＭＳ ゴシック" w:hAnsi="ＭＳ ゴシック"/>
        </w:rPr>
      </w:pPr>
      <w:r>
        <w:rPr>
          <w:rFonts w:ascii="ＭＳ ゴシック" w:eastAsia="ＭＳ ゴシック" w:hAnsi="ＭＳ ゴシック" w:hint="eastAsia"/>
        </w:rPr>
        <w:t>検討の方向性　：時点修正</w:t>
      </w:r>
    </w:p>
    <w:tbl>
      <w:tblPr>
        <w:tblStyle w:val="a3"/>
        <w:tblW w:w="0" w:type="auto"/>
        <w:tblLayout w:type="fixed"/>
        <w:tblLook w:val="04A0" w:firstRow="1" w:lastRow="0" w:firstColumn="1" w:lastColumn="0" w:noHBand="0" w:noVBand="1"/>
      </w:tblPr>
      <w:tblGrid>
        <w:gridCol w:w="7510"/>
        <w:gridCol w:w="7511"/>
      </w:tblGrid>
      <w:tr w:rsidR="00624DD7" w:rsidRPr="00964D4C" w14:paraId="70A30787" w14:textId="77777777" w:rsidTr="00F256C5">
        <w:tc>
          <w:tcPr>
            <w:tcW w:w="7510" w:type="dxa"/>
          </w:tcPr>
          <w:p w14:paraId="169EDB35"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674C2E8F"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624DD7" w14:paraId="4C00ECBF" w14:textId="77777777" w:rsidTr="00F256C5">
        <w:tc>
          <w:tcPr>
            <w:tcW w:w="7510" w:type="dxa"/>
            <w:vAlign w:val="center"/>
          </w:tcPr>
          <w:p w14:paraId="3964AF3E" w14:textId="77777777" w:rsidR="00624DD7" w:rsidRPr="00302F19" w:rsidRDefault="00624DD7" w:rsidP="00552FEF">
            <w:pPr>
              <w:widowControl/>
              <w:ind w:leftChars="100" w:left="210"/>
              <w:rPr>
                <w:rFonts w:ascii="ＭＳ ゴシック" w:eastAsia="ＭＳ ゴシック" w:hAnsi="ＭＳ ゴシック" w:cs="Times New Roman"/>
                <w:color w:val="000000"/>
                <w:szCs w:val="21"/>
              </w:rPr>
            </w:pPr>
            <w:r w:rsidRPr="00302F19">
              <w:rPr>
                <w:rFonts w:ascii="ＭＳ ゴシック" w:eastAsia="ＭＳ ゴシック" w:hAnsi="ＭＳ ゴシック" w:cs="Times New Roman" w:hint="eastAsia"/>
                <w:color w:val="000000"/>
                <w:szCs w:val="21"/>
              </w:rPr>
              <w:t>４　対象期間</w:t>
            </w:r>
          </w:p>
          <w:p w14:paraId="66A3B842" w14:textId="77777777" w:rsidR="00624DD7" w:rsidRDefault="00624DD7" w:rsidP="00552FEF">
            <w:pPr>
              <w:ind w:firstLineChars="300" w:firstLine="630"/>
              <w:rPr>
                <w:noProof/>
              </w:rPr>
            </w:pPr>
            <w:r w:rsidRPr="00B4142E">
              <w:rPr>
                <w:rFonts w:ascii="ＭＳ 明朝" w:eastAsia="ＭＳ 明朝" w:hAnsi="ＭＳ 明朝" w:cs="Times New Roman" w:hint="eastAsia"/>
                <w:color w:val="000000"/>
                <w:szCs w:val="21"/>
                <w:u w:val="single"/>
              </w:rPr>
              <w:t>令和</w:t>
            </w:r>
            <w:r>
              <w:rPr>
                <w:rFonts w:ascii="ＭＳ 明朝" w:eastAsia="ＭＳ 明朝" w:hAnsi="ＭＳ 明朝" w:cs="Times New Roman" w:hint="eastAsia"/>
                <w:color w:val="000000"/>
                <w:szCs w:val="21"/>
                <w:u w:val="single"/>
              </w:rPr>
              <w:t>６</w:t>
            </w:r>
            <w:r w:rsidRPr="00B4142E">
              <w:rPr>
                <w:rFonts w:ascii="ＭＳ 明朝" w:eastAsia="ＭＳ 明朝" w:hAnsi="ＭＳ 明朝" w:cs="Times New Roman" w:hint="eastAsia"/>
                <w:color w:val="000000"/>
                <w:szCs w:val="21"/>
                <w:u w:val="single"/>
              </w:rPr>
              <w:t>年</w:t>
            </w:r>
            <w:r w:rsidRPr="00302F19">
              <w:rPr>
                <w:rFonts w:ascii="ＭＳ 明朝" w:eastAsia="ＭＳ 明朝" w:hAnsi="ＭＳ 明朝" w:cs="Times New Roman" w:hint="eastAsia"/>
                <w:color w:val="000000"/>
                <w:szCs w:val="21"/>
              </w:rPr>
              <w:t>４月１日から</w:t>
            </w:r>
            <w:r w:rsidRPr="00B4142E">
              <w:rPr>
                <w:rFonts w:ascii="ＭＳ 明朝" w:eastAsia="ＭＳ 明朝" w:hAnsi="ＭＳ 明朝" w:cs="Times New Roman" w:hint="eastAsia"/>
                <w:color w:val="000000"/>
                <w:szCs w:val="21"/>
                <w:u w:val="single"/>
              </w:rPr>
              <w:t>令和</w:t>
            </w:r>
            <w:r>
              <w:rPr>
                <w:rFonts w:ascii="ＭＳ 明朝" w:eastAsia="ＭＳ 明朝" w:hAnsi="ＭＳ 明朝" w:cs="Times New Roman" w:hint="eastAsia"/>
                <w:color w:val="000000"/>
                <w:szCs w:val="21"/>
                <w:u w:val="single"/>
              </w:rPr>
              <w:t>1</w:t>
            </w:r>
            <w:r>
              <w:rPr>
                <w:rFonts w:ascii="ＭＳ 明朝" w:eastAsia="ＭＳ 明朝" w:hAnsi="ＭＳ 明朝" w:cs="Times New Roman"/>
                <w:color w:val="000000"/>
                <w:szCs w:val="21"/>
                <w:u w:val="single"/>
              </w:rPr>
              <w:t>2</w:t>
            </w:r>
            <w:r w:rsidRPr="00B4142E">
              <w:rPr>
                <w:rFonts w:ascii="ＭＳ 明朝" w:eastAsia="ＭＳ 明朝" w:hAnsi="ＭＳ 明朝" w:cs="Times New Roman" w:hint="eastAsia"/>
                <w:color w:val="000000"/>
                <w:szCs w:val="21"/>
                <w:u w:val="single"/>
              </w:rPr>
              <w:t>年</w:t>
            </w:r>
            <w:r w:rsidRPr="00302F19">
              <w:rPr>
                <w:rFonts w:ascii="ＭＳ 明朝" w:eastAsia="ＭＳ 明朝" w:hAnsi="ＭＳ 明朝" w:cs="Times New Roman" w:hint="eastAsia"/>
                <w:color w:val="000000"/>
                <w:szCs w:val="21"/>
              </w:rPr>
              <w:t>３月31日</w:t>
            </w:r>
            <w:r w:rsidRPr="00302F19">
              <w:rPr>
                <w:rFonts w:ascii="ＭＳ 明朝" w:eastAsia="ＭＳ 明朝" w:hAnsi="ＭＳ 明朝" w:cs="Times New Roman"/>
                <w:color w:val="000000"/>
                <w:szCs w:val="21"/>
              </w:rPr>
              <w:t>の</w:t>
            </w:r>
            <w:r w:rsidRPr="00B4142E">
              <w:rPr>
                <w:rFonts w:ascii="ＭＳ 明朝" w:eastAsia="ＭＳ 明朝" w:hAnsi="ＭＳ 明朝" w:cs="Times New Roman" w:hint="eastAsia"/>
                <w:color w:val="000000"/>
                <w:szCs w:val="21"/>
                <w:u w:val="single"/>
              </w:rPr>
              <w:t>６</w:t>
            </w:r>
            <w:r w:rsidRPr="00302F19">
              <w:rPr>
                <w:rFonts w:ascii="ＭＳ 明朝" w:eastAsia="ＭＳ 明朝" w:hAnsi="ＭＳ 明朝" w:cs="Times New Roman"/>
                <w:color w:val="000000"/>
                <w:szCs w:val="21"/>
              </w:rPr>
              <w:t>年間</w:t>
            </w:r>
          </w:p>
          <w:p w14:paraId="31E0BAE8" w14:textId="77777777" w:rsidR="00624DD7" w:rsidRDefault="00624DD7" w:rsidP="00C008CE">
            <w:pPr>
              <w:rPr>
                <w:noProof/>
              </w:rPr>
            </w:pPr>
          </w:p>
          <w:p w14:paraId="156F2496" w14:textId="77777777" w:rsidR="00624DD7" w:rsidRDefault="00624DD7" w:rsidP="00C008CE">
            <w:pPr>
              <w:rPr>
                <w:noProof/>
              </w:rPr>
            </w:pPr>
          </w:p>
          <w:p w14:paraId="63DB3AD9" w14:textId="77777777" w:rsidR="00624DD7" w:rsidRDefault="00624DD7" w:rsidP="00C008CE">
            <w:pPr>
              <w:rPr>
                <w:noProof/>
              </w:rPr>
            </w:pPr>
          </w:p>
          <w:p w14:paraId="6C6D850D" w14:textId="77777777" w:rsidR="00624DD7" w:rsidRDefault="00624DD7" w:rsidP="00C008CE">
            <w:pPr>
              <w:rPr>
                <w:rFonts w:ascii="ＭＳ ゴシック" w:eastAsia="ＭＳ ゴシック" w:hAnsi="ＭＳ ゴシック"/>
              </w:rPr>
            </w:pPr>
          </w:p>
          <w:p w14:paraId="409624FB" w14:textId="77777777" w:rsidR="00624DD7" w:rsidRDefault="00624DD7" w:rsidP="00C008CE">
            <w:pPr>
              <w:rPr>
                <w:rFonts w:ascii="ＭＳ ゴシック" w:eastAsia="ＭＳ ゴシック" w:hAnsi="ＭＳ ゴシック"/>
              </w:rPr>
            </w:pPr>
          </w:p>
          <w:p w14:paraId="5B158254" w14:textId="77777777" w:rsidR="00624DD7" w:rsidRPr="00973E78" w:rsidRDefault="00624DD7" w:rsidP="00C008CE">
            <w:pPr>
              <w:rPr>
                <w:rFonts w:ascii="ＭＳ ゴシック" w:eastAsia="ＭＳ ゴシック" w:hAnsi="ＭＳ ゴシック"/>
              </w:rPr>
            </w:pPr>
          </w:p>
          <w:p w14:paraId="6335C5DA" w14:textId="77777777" w:rsidR="00624DD7" w:rsidRDefault="00624DD7" w:rsidP="00C008CE">
            <w:pPr>
              <w:rPr>
                <w:rFonts w:ascii="ＭＳ ゴシック" w:eastAsia="ＭＳ ゴシック" w:hAnsi="ＭＳ ゴシック"/>
              </w:rPr>
            </w:pPr>
          </w:p>
          <w:p w14:paraId="20F42745" w14:textId="77777777" w:rsidR="00624DD7" w:rsidRDefault="00624DD7" w:rsidP="00C008CE">
            <w:pPr>
              <w:rPr>
                <w:rFonts w:ascii="ＭＳ ゴシック" w:eastAsia="ＭＳ ゴシック" w:hAnsi="ＭＳ ゴシック"/>
              </w:rPr>
            </w:pPr>
          </w:p>
          <w:p w14:paraId="51934B32" w14:textId="77777777" w:rsidR="00624DD7" w:rsidRDefault="00624DD7" w:rsidP="00C008CE">
            <w:pPr>
              <w:rPr>
                <w:rFonts w:ascii="ＭＳ ゴシック" w:eastAsia="ＭＳ ゴシック" w:hAnsi="ＭＳ ゴシック"/>
              </w:rPr>
            </w:pPr>
          </w:p>
          <w:p w14:paraId="1AB8A1CC" w14:textId="77777777" w:rsidR="00624DD7" w:rsidRDefault="00624DD7" w:rsidP="00C008CE">
            <w:pPr>
              <w:rPr>
                <w:rFonts w:ascii="ＭＳ ゴシック" w:eastAsia="ＭＳ ゴシック" w:hAnsi="ＭＳ ゴシック"/>
              </w:rPr>
            </w:pPr>
          </w:p>
          <w:p w14:paraId="3823C06A" w14:textId="77777777" w:rsidR="00624DD7" w:rsidRDefault="00624DD7" w:rsidP="00C008CE">
            <w:pPr>
              <w:rPr>
                <w:rFonts w:ascii="ＭＳ ゴシック" w:eastAsia="ＭＳ ゴシック" w:hAnsi="ＭＳ ゴシック"/>
              </w:rPr>
            </w:pPr>
          </w:p>
          <w:p w14:paraId="4E9969EA" w14:textId="77777777" w:rsidR="00624DD7" w:rsidRDefault="00624DD7" w:rsidP="00C008CE">
            <w:pPr>
              <w:rPr>
                <w:rFonts w:ascii="ＭＳ ゴシック" w:eastAsia="ＭＳ ゴシック" w:hAnsi="ＭＳ ゴシック"/>
              </w:rPr>
            </w:pPr>
          </w:p>
          <w:p w14:paraId="6E8113D1" w14:textId="77777777" w:rsidR="00624DD7" w:rsidRDefault="00624DD7" w:rsidP="00C008CE">
            <w:pPr>
              <w:rPr>
                <w:rFonts w:ascii="ＭＳ ゴシック" w:eastAsia="ＭＳ ゴシック" w:hAnsi="ＭＳ ゴシック"/>
              </w:rPr>
            </w:pPr>
          </w:p>
          <w:p w14:paraId="68E222A6" w14:textId="77777777" w:rsidR="00624DD7" w:rsidRDefault="00624DD7" w:rsidP="00C008CE">
            <w:pPr>
              <w:rPr>
                <w:rFonts w:ascii="ＭＳ ゴシック" w:eastAsia="ＭＳ ゴシック" w:hAnsi="ＭＳ ゴシック"/>
              </w:rPr>
            </w:pPr>
          </w:p>
          <w:p w14:paraId="46581F88" w14:textId="77777777" w:rsidR="00624DD7" w:rsidRDefault="00624DD7" w:rsidP="00C008CE">
            <w:pPr>
              <w:rPr>
                <w:rFonts w:ascii="ＭＳ ゴシック" w:eastAsia="ＭＳ ゴシック" w:hAnsi="ＭＳ ゴシック"/>
              </w:rPr>
            </w:pPr>
          </w:p>
          <w:p w14:paraId="3DBE8D75" w14:textId="77777777" w:rsidR="00624DD7" w:rsidRDefault="00624DD7" w:rsidP="00C008CE">
            <w:pPr>
              <w:rPr>
                <w:rFonts w:ascii="ＭＳ ゴシック" w:eastAsia="ＭＳ ゴシック" w:hAnsi="ＭＳ ゴシック"/>
              </w:rPr>
            </w:pPr>
          </w:p>
          <w:p w14:paraId="52458E4E" w14:textId="77777777" w:rsidR="00624DD7" w:rsidRDefault="00624DD7" w:rsidP="00C008CE">
            <w:pPr>
              <w:rPr>
                <w:rFonts w:ascii="ＭＳ ゴシック" w:eastAsia="ＭＳ ゴシック" w:hAnsi="ＭＳ ゴシック"/>
              </w:rPr>
            </w:pPr>
          </w:p>
          <w:p w14:paraId="51712724" w14:textId="77777777" w:rsidR="00624DD7" w:rsidRDefault="00624DD7" w:rsidP="00C008CE">
            <w:pPr>
              <w:rPr>
                <w:rFonts w:ascii="ＭＳ ゴシック" w:eastAsia="ＭＳ ゴシック" w:hAnsi="ＭＳ ゴシック"/>
              </w:rPr>
            </w:pPr>
          </w:p>
          <w:p w14:paraId="7CF783FD" w14:textId="77777777" w:rsidR="00624DD7" w:rsidRPr="00302F19" w:rsidRDefault="00624DD7" w:rsidP="00C008CE">
            <w:pPr>
              <w:rPr>
                <w:rFonts w:ascii="ＭＳ ゴシック" w:eastAsia="ＭＳ ゴシック" w:hAnsi="ＭＳ ゴシック"/>
              </w:rPr>
            </w:pPr>
          </w:p>
        </w:tc>
        <w:tc>
          <w:tcPr>
            <w:tcW w:w="7511" w:type="dxa"/>
          </w:tcPr>
          <w:p w14:paraId="3E8F810A" w14:textId="77777777" w:rsidR="00624DD7" w:rsidRPr="00302F19" w:rsidRDefault="00624DD7" w:rsidP="00F256C5">
            <w:pPr>
              <w:widowControl/>
              <w:ind w:leftChars="100" w:left="210"/>
              <w:rPr>
                <w:rFonts w:ascii="ＭＳ ゴシック" w:eastAsia="ＭＳ ゴシック" w:hAnsi="ＭＳ ゴシック" w:cs="Times New Roman"/>
                <w:color w:val="000000"/>
                <w:szCs w:val="21"/>
              </w:rPr>
            </w:pPr>
            <w:r w:rsidRPr="00302F19">
              <w:rPr>
                <w:rFonts w:ascii="ＭＳ ゴシック" w:eastAsia="ＭＳ ゴシック" w:hAnsi="ＭＳ ゴシック" w:cs="Times New Roman" w:hint="eastAsia"/>
                <w:color w:val="000000"/>
                <w:szCs w:val="21"/>
              </w:rPr>
              <w:t>４　対象期間</w:t>
            </w:r>
          </w:p>
          <w:p w14:paraId="2256277D" w14:textId="77777777" w:rsidR="00624DD7" w:rsidRPr="00302F19" w:rsidRDefault="00624DD7" w:rsidP="00F256C5">
            <w:pPr>
              <w:widowControl/>
              <w:ind w:leftChars="100" w:left="210" w:firstLineChars="200" w:firstLine="420"/>
              <w:rPr>
                <w:rFonts w:ascii="ＭＳ 明朝" w:eastAsia="ＭＳ 明朝" w:hAnsi="ＭＳ 明朝" w:cs="Times New Roman"/>
                <w:color w:val="000000"/>
                <w:szCs w:val="21"/>
              </w:rPr>
            </w:pPr>
            <w:r w:rsidRPr="00B4142E">
              <w:rPr>
                <w:rFonts w:ascii="ＭＳ 明朝" w:eastAsia="ＭＳ 明朝" w:hAnsi="ＭＳ 明朝" w:cs="Times New Roman" w:hint="eastAsia"/>
                <w:color w:val="000000"/>
                <w:szCs w:val="21"/>
                <w:u w:val="single"/>
              </w:rPr>
              <w:t>令和３年</w:t>
            </w:r>
            <w:r w:rsidRPr="00302F19">
              <w:rPr>
                <w:rFonts w:ascii="ＭＳ 明朝" w:eastAsia="ＭＳ 明朝" w:hAnsi="ＭＳ 明朝" w:cs="Times New Roman" w:hint="eastAsia"/>
                <w:color w:val="000000"/>
                <w:szCs w:val="21"/>
              </w:rPr>
              <w:t>４月１日から</w:t>
            </w:r>
            <w:r w:rsidRPr="00B4142E">
              <w:rPr>
                <w:rFonts w:ascii="ＭＳ 明朝" w:eastAsia="ＭＳ 明朝" w:hAnsi="ＭＳ 明朝" w:cs="Times New Roman" w:hint="eastAsia"/>
                <w:color w:val="000000"/>
                <w:szCs w:val="21"/>
                <w:u w:val="single"/>
              </w:rPr>
              <w:t>令和６年</w:t>
            </w:r>
            <w:r w:rsidRPr="00302F19">
              <w:rPr>
                <w:rFonts w:ascii="ＭＳ 明朝" w:eastAsia="ＭＳ 明朝" w:hAnsi="ＭＳ 明朝" w:cs="Times New Roman" w:hint="eastAsia"/>
                <w:color w:val="000000"/>
                <w:szCs w:val="21"/>
              </w:rPr>
              <w:t>３月31日</w:t>
            </w:r>
            <w:r w:rsidRPr="00302F19">
              <w:rPr>
                <w:rFonts w:ascii="ＭＳ 明朝" w:eastAsia="ＭＳ 明朝" w:hAnsi="ＭＳ 明朝" w:cs="Times New Roman"/>
                <w:color w:val="000000"/>
                <w:szCs w:val="21"/>
              </w:rPr>
              <w:t>の</w:t>
            </w:r>
            <w:r w:rsidRPr="00B4142E">
              <w:rPr>
                <w:rFonts w:ascii="ＭＳ 明朝" w:eastAsia="ＭＳ 明朝" w:hAnsi="ＭＳ 明朝" w:cs="Times New Roman" w:hint="eastAsia"/>
                <w:color w:val="000000"/>
                <w:szCs w:val="21"/>
                <w:u w:val="single"/>
              </w:rPr>
              <w:t>３</w:t>
            </w:r>
            <w:r w:rsidRPr="00302F19">
              <w:rPr>
                <w:rFonts w:ascii="ＭＳ 明朝" w:eastAsia="ＭＳ 明朝" w:hAnsi="ＭＳ 明朝" w:cs="Times New Roman"/>
                <w:color w:val="000000"/>
                <w:szCs w:val="21"/>
              </w:rPr>
              <w:t>年間</w:t>
            </w:r>
          </w:p>
          <w:p w14:paraId="5E35AB7E" w14:textId="77777777" w:rsidR="00624DD7" w:rsidRPr="00302F19" w:rsidRDefault="00624DD7" w:rsidP="00F256C5">
            <w:pPr>
              <w:rPr>
                <w:rFonts w:ascii="ＭＳ ゴシック" w:eastAsia="ＭＳ ゴシック" w:hAnsi="ＭＳ ゴシック"/>
              </w:rPr>
            </w:pPr>
          </w:p>
        </w:tc>
      </w:tr>
    </w:tbl>
    <w:p w14:paraId="5A872B69" w14:textId="77777777" w:rsidR="00624DD7" w:rsidRDefault="00624DD7">
      <w:pPr>
        <w:rPr>
          <w:rFonts w:ascii="ＭＳ ゴシック" w:eastAsia="ＭＳ ゴシック" w:hAnsi="ＭＳ ゴシック"/>
        </w:rPr>
      </w:pPr>
    </w:p>
    <w:p w14:paraId="0E9934B0"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lastRenderedPageBreak/>
        <w:t>管理番号・担当ＷＧ　　０５　事業運営検討Ｗ・Ｇ</w:t>
      </w:r>
    </w:p>
    <w:p w14:paraId="2686F9BD"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t>検討課題　：文面修正</w:t>
      </w:r>
    </w:p>
    <w:p w14:paraId="23278B2C" w14:textId="77777777" w:rsidR="00624DD7" w:rsidRPr="00C008CE" w:rsidRDefault="00624DD7">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0"/>
        <w:gridCol w:w="7511"/>
      </w:tblGrid>
      <w:tr w:rsidR="00624DD7" w:rsidRPr="00964D4C" w14:paraId="41CA06AD" w14:textId="77777777" w:rsidTr="00F256C5">
        <w:tc>
          <w:tcPr>
            <w:tcW w:w="7510" w:type="dxa"/>
          </w:tcPr>
          <w:p w14:paraId="3F12E3B6"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52B696F5"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624DD7" w14:paraId="66D2A542" w14:textId="77777777" w:rsidTr="00F256C5">
        <w:tc>
          <w:tcPr>
            <w:tcW w:w="7510" w:type="dxa"/>
            <w:vAlign w:val="center"/>
          </w:tcPr>
          <w:p w14:paraId="7E6EF43C" w14:textId="77777777" w:rsidR="00624DD7" w:rsidRPr="00670488" w:rsidRDefault="00624DD7" w:rsidP="00552FEF">
            <w:pPr>
              <w:widowControl/>
              <w:ind w:leftChars="100" w:left="210"/>
              <w:rPr>
                <w:rFonts w:ascii="ＭＳ ゴシック" w:eastAsia="ＭＳ ゴシック" w:hAnsi="ＭＳ ゴシック" w:cs="Times New Roman"/>
                <w:color w:val="000000"/>
                <w:szCs w:val="21"/>
              </w:rPr>
            </w:pPr>
            <w:r>
              <w:rPr>
                <w:rFonts w:ascii="ＭＳ ゴシック" w:eastAsia="ＭＳ ゴシック" w:hAnsi="ＭＳ ゴシック" w:cs="Times New Roman" w:hint="eastAsia"/>
                <w:color w:val="000000"/>
                <w:szCs w:val="21"/>
              </w:rPr>
              <w:t>５　運営方針の</w:t>
            </w:r>
            <w:r w:rsidRPr="00AB3FFF">
              <w:rPr>
                <w:rFonts w:ascii="ＭＳ ゴシック" w:eastAsia="ＭＳ ゴシック" w:hAnsi="ＭＳ ゴシック" w:cs="Times New Roman" w:hint="eastAsia"/>
                <w:color w:val="000000"/>
                <w:szCs w:val="21"/>
                <w:u w:val="single"/>
              </w:rPr>
              <w:t>進捗</w:t>
            </w:r>
            <w:r w:rsidRPr="00670488">
              <w:rPr>
                <w:rFonts w:ascii="ＭＳ ゴシック" w:eastAsia="ＭＳ ゴシック" w:hAnsi="ＭＳ ゴシック" w:cs="Times New Roman" w:hint="eastAsia"/>
                <w:color w:val="000000"/>
                <w:szCs w:val="21"/>
              </w:rPr>
              <w:t>管理及び検証・見直し</w:t>
            </w:r>
          </w:p>
          <w:p w14:paraId="019C9664" w14:textId="77777777" w:rsidR="00624DD7" w:rsidRPr="00670488" w:rsidRDefault="00624DD7" w:rsidP="00552FEF">
            <w:pPr>
              <w:widowControl/>
              <w:ind w:left="420" w:hangingChars="200" w:hanging="420"/>
              <w:rPr>
                <w:rFonts w:ascii="ＭＳ 明朝" w:eastAsia="ＭＳ 明朝" w:hAnsi="ＭＳ ゴシック" w:cs="Times New Roman"/>
                <w:color w:val="000000"/>
                <w:szCs w:val="21"/>
              </w:rPr>
            </w:pPr>
            <w:r w:rsidRPr="00670488">
              <w:rPr>
                <w:rFonts w:ascii="ＭＳ 明朝" w:eastAsia="ＭＳ 明朝" w:hAnsi="ＭＳ ゴシック" w:cs="Times New Roman" w:hint="eastAsia"/>
                <w:color w:val="000000"/>
                <w:szCs w:val="21"/>
              </w:rPr>
              <w:t xml:space="preserve">　　　府は、</w:t>
            </w:r>
            <w:r>
              <w:rPr>
                <w:rFonts w:ascii="ＭＳ 明朝" w:eastAsia="ＭＳ 明朝" w:hAnsi="ＭＳ ゴシック" w:cs="Times New Roman" w:hint="eastAsia"/>
                <w:color w:val="000000"/>
                <w:szCs w:val="21"/>
                <w:u w:val="single"/>
              </w:rPr>
              <w:t xml:space="preserve">　　　　　</w:t>
            </w:r>
            <w:r w:rsidRPr="00670488">
              <w:rPr>
                <w:rFonts w:ascii="ＭＳ 明朝" w:eastAsia="ＭＳ 明朝" w:hAnsi="ＭＳ ゴシック" w:cs="Times New Roman" w:hint="eastAsia"/>
                <w:color w:val="000000"/>
                <w:szCs w:val="21"/>
              </w:rPr>
              <w:t>国民健康保険財政の安定的な運営や、市町村が担う事業の広域的・効率的な運営に向けた取組の継続的な改善、都道府県単位化の趣旨の深化を図る観点から、財政運営及び運営方針に基づく取組の状況について「見える化」を図り、</w:t>
            </w:r>
            <w:r w:rsidRPr="004E4397">
              <w:rPr>
                <w:rFonts w:ascii="ＭＳ 明朝" w:eastAsia="ＭＳ 明朝" w:hAnsi="ＭＳ ゴシック" w:cs="Times New Roman" w:hint="eastAsia"/>
                <w:color w:val="000000"/>
                <w:szCs w:val="21"/>
                <w:u w:val="single"/>
              </w:rPr>
              <w:t>ＰＤＣＡサイクルに基づく</w:t>
            </w:r>
            <w:r w:rsidRPr="00670488">
              <w:rPr>
                <w:rFonts w:ascii="ＭＳ 明朝" w:eastAsia="ＭＳ 明朝" w:hAnsi="ＭＳ ゴシック" w:cs="Times New Roman" w:hint="eastAsia"/>
                <w:color w:val="000000"/>
                <w:szCs w:val="21"/>
              </w:rPr>
              <w:t>運営方針の</w:t>
            </w:r>
            <w:r w:rsidRPr="00AB3FFF">
              <w:rPr>
                <w:rFonts w:ascii="ＭＳ 明朝" w:eastAsia="ＭＳ 明朝" w:hAnsi="ＭＳ ゴシック" w:cs="Times New Roman" w:hint="eastAsia"/>
                <w:color w:val="000000"/>
                <w:szCs w:val="21"/>
                <w:u w:val="single"/>
              </w:rPr>
              <w:t>進捗</w:t>
            </w:r>
            <w:r w:rsidRPr="00670488">
              <w:rPr>
                <w:rFonts w:ascii="ＭＳ 明朝" w:eastAsia="ＭＳ 明朝" w:hAnsi="ＭＳ ゴシック" w:cs="Times New Roman" w:hint="eastAsia"/>
                <w:color w:val="000000"/>
                <w:szCs w:val="21"/>
              </w:rPr>
              <w:t>管理を行う。</w:t>
            </w:r>
          </w:p>
          <w:p w14:paraId="6F421FB7" w14:textId="77777777" w:rsidR="00624DD7" w:rsidRPr="00DB6E15" w:rsidRDefault="00624DD7" w:rsidP="00552FEF">
            <w:pPr>
              <w:widowControl/>
              <w:ind w:leftChars="200" w:left="420" w:firstLineChars="100" w:firstLine="210"/>
              <w:rPr>
                <w:rFonts w:ascii="ＭＳ 明朝" w:eastAsia="ＭＳ 明朝" w:hAnsi="ＭＳ ゴシック" w:cs="Times New Roman"/>
                <w:szCs w:val="21"/>
              </w:rPr>
            </w:pPr>
            <w:r w:rsidRPr="00670488">
              <w:rPr>
                <w:rFonts w:ascii="ＭＳ 明朝" w:eastAsia="ＭＳ 明朝" w:hAnsi="ＭＳ ゴシック" w:cs="Times New Roman" w:hint="eastAsia"/>
                <w:color w:val="000000"/>
                <w:szCs w:val="21"/>
              </w:rPr>
              <w:t>また、</w:t>
            </w:r>
            <w:r w:rsidRPr="00670488">
              <w:rPr>
                <w:rFonts w:ascii="ＭＳ 明朝" w:eastAsia="ＭＳ 明朝" w:hAnsi="ＭＳ ゴシック" w:cs="Times New Roman"/>
                <w:color w:val="000000"/>
                <w:szCs w:val="21"/>
              </w:rPr>
              <w:t>府・</w:t>
            </w:r>
            <w:r w:rsidRPr="00670488">
              <w:rPr>
                <w:rFonts w:ascii="ＭＳ 明朝" w:eastAsia="ＭＳ 明朝" w:hAnsi="ＭＳ ゴシック" w:cs="Times New Roman" w:hint="eastAsia"/>
                <w:color w:val="000000"/>
                <w:szCs w:val="21"/>
              </w:rPr>
              <w:t>代表</w:t>
            </w:r>
            <w:r w:rsidRPr="00670488">
              <w:rPr>
                <w:rFonts w:ascii="ＭＳ 明朝" w:eastAsia="ＭＳ 明朝" w:hAnsi="ＭＳ ゴシック" w:cs="Times New Roman"/>
                <w:color w:val="000000"/>
                <w:szCs w:val="21"/>
              </w:rPr>
              <w:t>市町村等で</w:t>
            </w:r>
            <w:r w:rsidRPr="00670488">
              <w:rPr>
                <w:rFonts w:ascii="ＭＳ 明朝" w:eastAsia="ＭＳ 明朝" w:hAnsi="ＭＳ ゴシック" w:cs="Times New Roman" w:hint="eastAsia"/>
                <w:color w:val="000000"/>
                <w:szCs w:val="21"/>
              </w:rPr>
              <w:t>構成する</w:t>
            </w:r>
            <w:r w:rsidRPr="00670488">
              <w:rPr>
                <w:rFonts w:ascii="ＭＳ 明朝" w:eastAsia="ＭＳ 明朝" w:hAnsi="ＭＳ ゴシック" w:cs="Times New Roman"/>
                <w:color w:val="000000"/>
                <w:szCs w:val="21"/>
              </w:rPr>
              <w:t>大阪府・市町村国民健康保険広域化調整会議</w:t>
            </w:r>
            <w:r w:rsidRPr="00670488">
              <w:rPr>
                <w:rFonts w:ascii="ＭＳ 明朝" w:eastAsia="ＭＳ 明朝" w:hAnsi="ＭＳ ゴシック" w:cs="Times New Roman" w:hint="eastAsia"/>
                <w:color w:val="000000"/>
                <w:szCs w:val="21"/>
              </w:rPr>
              <w:t>（同会議の下のワーキング・グループを含む。以下「調整会議」という。）において</w:t>
            </w:r>
            <w:r w:rsidRPr="00DB6E15">
              <w:rPr>
                <w:rFonts w:ascii="ＭＳ 明朝" w:eastAsia="ＭＳ 明朝" w:hAnsi="ＭＳ ゴシック" w:cs="Times New Roman" w:hint="eastAsia"/>
                <w:szCs w:val="21"/>
              </w:rPr>
              <w:t>、</w:t>
            </w:r>
            <w:r w:rsidRPr="00DB6E15">
              <w:rPr>
                <w:rFonts w:ascii="ＭＳ 明朝" w:eastAsia="ＭＳ 明朝" w:hAnsi="ＭＳ ゴシック" w:cs="Times New Roman" w:hint="eastAsia"/>
                <w:szCs w:val="21"/>
                <w:u w:val="single"/>
              </w:rPr>
              <w:t>策定後、３年をめどに</w:t>
            </w:r>
            <w:r w:rsidRPr="00DB6E15">
              <w:rPr>
                <w:rFonts w:ascii="ＭＳ 明朝" w:eastAsia="ＭＳ 明朝" w:hAnsi="ＭＳ ゴシック" w:cs="Times New Roman" w:hint="eastAsia"/>
                <w:szCs w:val="21"/>
              </w:rPr>
              <w:t>把握・分析、評価を</w:t>
            </w:r>
            <w:r w:rsidRPr="00DB6E15">
              <w:rPr>
                <w:rFonts w:ascii="ＭＳ 明朝" w:eastAsia="ＭＳ 明朝" w:hAnsi="ＭＳ ゴシック" w:cs="Times New Roman" w:hint="eastAsia"/>
                <w:szCs w:val="21"/>
                <w:u w:val="single"/>
              </w:rPr>
              <w:t>することにより</w:t>
            </w:r>
            <w:r w:rsidRPr="00DB6E15">
              <w:rPr>
                <w:rFonts w:ascii="ＭＳ 明朝" w:eastAsia="ＭＳ 明朝" w:hAnsi="ＭＳ ゴシック" w:cs="Times New Roman" w:hint="eastAsia"/>
                <w:szCs w:val="21"/>
              </w:rPr>
              <w:t>検証</w:t>
            </w:r>
            <w:r w:rsidRPr="00DB6E15">
              <w:rPr>
                <w:rFonts w:ascii="ＭＳ 明朝" w:eastAsia="ＭＳ 明朝" w:hAnsi="ＭＳ ゴシック" w:cs="Times New Roman" w:hint="eastAsia"/>
                <w:szCs w:val="21"/>
                <w:u w:val="single"/>
              </w:rPr>
              <w:t>を行い</w:t>
            </w:r>
            <w:r w:rsidRPr="00DB6E15">
              <w:rPr>
                <w:rFonts w:ascii="ＭＳ 明朝" w:eastAsia="ＭＳ 明朝" w:hAnsi="ＭＳ ゴシック" w:cs="Times New Roman" w:hint="eastAsia"/>
                <w:szCs w:val="21"/>
              </w:rPr>
              <w:t>、その結果に基づいて、大阪府国民健康保険運営協議会の意見を聴きながら、</w:t>
            </w:r>
            <w:r w:rsidRPr="00DB6E15">
              <w:rPr>
                <w:rFonts w:ascii="ＭＳ 明朝" w:eastAsia="ＭＳ 明朝" w:hAnsi="ＭＳ ゴシック" w:cs="Times New Roman" w:hint="eastAsia"/>
                <w:szCs w:val="21"/>
                <w:u w:val="single"/>
              </w:rPr>
              <w:t>必要に応じて</w:t>
            </w:r>
            <w:r w:rsidRPr="00DB6E15">
              <w:rPr>
                <w:rFonts w:ascii="ＭＳ 明朝" w:eastAsia="ＭＳ 明朝" w:hAnsi="ＭＳ ゴシック" w:cs="Times New Roman" w:hint="eastAsia"/>
                <w:szCs w:val="21"/>
              </w:rPr>
              <w:t>運営方針の</w:t>
            </w:r>
            <w:r w:rsidRPr="00DB6E15">
              <w:rPr>
                <w:rFonts w:ascii="ＭＳ 明朝" w:eastAsia="ＭＳ 明朝" w:hAnsi="ＭＳ ゴシック" w:cs="Times New Roman" w:hint="eastAsia"/>
                <w:szCs w:val="21"/>
                <w:u w:val="single"/>
              </w:rPr>
              <w:t xml:space="preserve">　　　</w:t>
            </w:r>
            <w:r w:rsidRPr="00DB6E15">
              <w:rPr>
                <w:rFonts w:ascii="ＭＳ 明朝" w:eastAsia="ＭＳ 明朝" w:hAnsi="ＭＳ ゴシック" w:cs="Times New Roman" w:hint="eastAsia"/>
                <w:szCs w:val="21"/>
              </w:rPr>
              <w:t>見直しを行う。</w:t>
            </w:r>
          </w:p>
          <w:p w14:paraId="56C7A1D2" w14:textId="77777777" w:rsidR="00624DD7" w:rsidRPr="00DB6E15" w:rsidRDefault="00624DD7" w:rsidP="00C008CE">
            <w:pPr>
              <w:rPr>
                <w:rFonts w:ascii="ＭＳ ゴシック" w:eastAsia="ＭＳ ゴシック" w:hAnsi="ＭＳ ゴシック"/>
              </w:rPr>
            </w:pPr>
          </w:p>
          <w:p w14:paraId="4397E1B6" w14:textId="77777777" w:rsidR="00624DD7" w:rsidRDefault="00624DD7" w:rsidP="00C008CE">
            <w:pPr>
              <w:rPr>
                <w:rFonts w:ascii="ＭＳ ゴシック" w:eastAsia="ＭＳ ゴシック" w:hAnsi="ＭＳ ゴシック"/>
              </w:rPr>
            </w:pPr>
          </w:p>
          <w:p w14:paraId="34BAD697" w14:textId="77777777" w:rsidR="00624DD7" w:rsidRDefault="00624DD7" w:rsidP="00C008CE">
            <w:pPr>
              <w:rPr>
                <w:rFonts w:ascii="ＭＳ ゴシック" w:eastAsia="ＭＳ ゴシック" w:hAnsi="ＭＳ ゴシック"/>
              </w:rPr>
            </w:pPr>
          </w:p>
          <w:p w14:paraId="7EC71FAA" w14:textId="77777777" w:rsidR="00624DD7" w:rsidRDefault="00624DD7" w:rsidP="00C008CE">
            <w:pPr>
              <w:rPr>
                <w:rFonts w:ascii="ＭＳ ゴシック" w:eastAsia="ＭＳ ゴシック" w:hAnsi="ＭＳ ゴシック"/>
              </w:rPr>
            </w:pPr>
          </w:p>
          <w:p w14:paraId="3816C188" w14:textId="77777777" w:rsidR="00624DD7" w:rsidRDefault="00624DD7" w:rsidP="00C008CE">
            <w:pPr>
              <w:rPr>
                <w:rFonts w:ascii="ＭＳ ゴシック" w:eastAsia="ＭＳ ゴシック" w:hAnsi="ＭＳ ゴシック"/>
              </w:rPr>
            </w:pPr>
          </w:p>
          <w:p w14:paraId="5C0B5326" w14:textId="77777777" w:rsidR="00624DD7" w:rsidRDefault="00624DD7" w:rsidP="00C008CE">
            <w:pPr>
              <w:rPr>
                <w:rFonts w:ascii="ＭＳ ゴシック" w:eastAsia="ＭＳ ゴシック" w:hAnsi="ＭＳ ゴシック"/>
              </w:rPr>
            </w:pPr>
          </w:p>
          <w:p w14:paraId="3981C35A" w14:textId="77777777" w:rsidR="00624DD7" w:rsidRDefault="00624DD7" w:rsidP="00C008CE">
            <w:pPr>
              <w:rPr>
                <w:rFonts w:ascii="ＭＳ ゴシック" w:eastAsia="ＭＳ ゴシック" w:hAnsi="ＭＳ ゴシック"/>
              </w:rPr>
            </w:pPr>
          </w:p>
          <w:p w14:paraId="423038C6" w14:textId="77777777" w:rsidR="00624DD7" w:rsidRDefault="00624DD7" w:rsidP="00C008CE">
            <w:pPr>
              <w:rPr>
                <w:rFonts w:ascii="ＭＳ ゴシック" w:eastAsia="ＭＳ ゴシック" w:hAnsi="ＭＳ ゴシック"/>
              </w:rPr>
            </w:pPr>
          </w:p>
          <w:p w14:paraId="4EFEDF0B" w14:textId="77777777" w:rsidR="00624DD7" w:rsidRDefault="00624DD7" w:rsidP="00C008CE">
            <w:pPr>
              <w:rPr>
                <w:rFonts w:ascii="ＭＳ ゴシック" w:eastAsia="ＭＳ ゴシック" w:hAnsi="ＭＳ ゴシック"/>
              </w:rPr>
            </w:pPr>
          </w:p>
          <w:p w14:paraId="22BF7E0B" w14:textId="77777777" w:rsidR="00624DD7" w:rsidRPr="00F02E99" w:rsidRDefault="00624DD7" w:rsidP="00C008CE">
            <w:pPr>
              <w:rPr>
                <w:rFonts w:ascii="ＭＳ ゴシック" w:eastAsia="ＭＳ ゴシック" w:hAnsi="ＭＳ ゴシック"/>
              </w:rPr>
            </w:pPr>
          </w:p>
        </w:tc>
        <w:tc>
          <w:tcPr>
            <w:tcW w:w="7511" w:type="dxa"/>
          </w:tcPr>
          <w:p w14:paraId="275325B1" w14:textId="77777777" w:rsidR="00624DD7" w:rsidRPr="00670488" w:rsidRDefault="00624DD7" w:rsidP="00F256C5">
            <w:pPr>
              <w:widowControl/>
              <w:ind w:leftChars="100" w:left="210"/>
              <w:rPr>
                <w:rFonts w:ascii="ＭＳ ゴシック" w:eastAsia="ＭＳ ゴシック" w:hAnsi="ＭＳ ゴシック" w:cs="Times New Roman"/>
                <w:color w:val="000000"/>
                <w:szCs w:val="21"/>
              </w:rPr>
            </w:pPr>
            <w:r w:rsidRPr="00670488">
              <w:rPr>
                <w:rFonts w:ascii="ＭＳ ゴシック" w:eastAsia="ＭＳ ゴシック" w:hAnsi="ＭＳ ゴシック" w:cs="Times New Roman" w:hint="eastAsia"/>
                <w:color w:val="000000"/>
                <w:szCs w:val="21"/>
              </w:rPr>
              <w:t>５　運営方針の</w:t>
            </w:r>
            <w:r w:rsidRPr="00DB6E15">
              <w:rPr>
                <w:rFonts w:ascii="ＭＳ ゴシック" w:eastAsia="ＭＳ ゴシック" w:hAnsi="ＭＳ ゴシック" w:cs="Times New Roman" w:hint="eastAsia"/>
                <w:color w:val="000000"/>
                <w:szCs w:val="21"/>
                <w:u w:val="single"/>
              </w:rPr>
              <w:t>進行</w:t>
            </w:r>
            <w:r w:rsidRPr="00670488">
              <w:rPr>
                <w:rFonts w:ascii="ＭＳ ゴシック" w:eastAsia="ＭＳ ゴシック" w:hAnsi="ＭＳ ゴシック" w:cs="Times New Roman" w:hint="eastAsia"/>
                <w:color w:val="000000"/>
                <w:szCs w:val="21"/>
              </w:rPr>
              <w:t>管理及び検証・見直し</w:t>
            </w:r>
          </w:p>
          <w:p w14:paraId="3BD9CBE5" w14:textId="77777777" w:rsidR="00624DD7" w:rsidRDefault="00624DD7" w:rsidP="00F256C5">
            <w:pPr>
              <w:widowControl/>
              <w:ind w:left="420" w:hangingChars="200" w:hanging="420"/>
              <w:rPr>
                <w:rFonts w:ascii="ＭＳ 明朝" w:eastAsia="ＭＳ 明朝" w:hAnsi="ＭＳ ゴシック" w:cs="Times New Roman"/>
                <w:color w:val="000000"/>
                <w:szCs w:val="21"/>
              </w:rPr>
            </w:pPr>
            <w:r w:rsidRPr="00670488">
              <w:rPr>
                <w:rFonts w:ascii="ＭＳ 明朝" w:eastAsia="ＭＳ 明朝" w:hAnsi="ＭＳ ゴシック" w:cs="Times New Roman" w:hint="eastAsia"/>
                <w:color w:val="000000"/>
                <w:szCs w:val="21"/>
              </w:rPr>
              <w:t xml:space="preserve">　　　府は、</w:t>
            </w:r>
            <w:r w:rsidRPr="00634B0C">
              <w:rPr>
                <w:rFonts w:ascii="ＭＳ 明朝" w:eastAsia="ＭＳ 明朝" w:hAnsi="ＭＳ ゴシック" w:cs="Times New Roman" w:hint="eastAsia"/>
                <w:color w:val="000000"/>
                <w:szCs w:val="21"/>
                <w:u w:val="single"/>
              </w:rPr>
              <w:t>引き続き、</w:t>
            </w:r>
            <w:r w:rsidRPr="00670488">
              <w:rPr>
                <w:rFonts w:ascii="ＭＳ 明朝" w:eastAsia="ＭＳ 明朝" w:hAnsi="ＭＳ ゴシック" w:cs="Times New Roman" w:hint="eastAsia"/>
                <w:color w:val="000000"/>
                <w:szCs w:val="21"/>
              </w:rPr>
              <w:t>国民健康保険財政の安定的な運営や、市町村が担う事業の広域的・効率的な運営に向けた取組の継続的な改善、都道府県単位化の趣旨の深化を図る観点から、財政運営及び運営方針に基づく取組の状況について「見える化」を図り、運営方針の</w:t>
            </w:r>
            <w:r w:rsidRPr="00DB6E15">
              <w:rPr>
                <w:rFonts w:ascii="ＭＳ 明朝" w:eastAsia="ＭＳ 明朝" w:hAnsi="ＭＳ ゴシック" w:cs="Times New Roman" w:hint="eastAsia"/>
                <w:color w:val="000000"/>
                <w:szCs w:val="21"/>
                <w:u w:val="single"/>
              </w:rPr>
              <w:t>進行</w:t>
            </w:r>
            <w:r w:rsidRPr="00670488">
              <w:rPr>
                <w:rFonts w:ascii="ＭＳ 明朝" w:eastAsia="ＭＳ 明朝" w:hAnsi="ＭＳ ゴシック" w:cs="Times New Roman" w:hint="eastAsia"/>
                <w:color w:val="000000"/>
                <w:szCs w:val="21"/>
              </w:rPr>
              <w:t>管理を行う。</w:t>
            </w:r>
          </w:p>
          <w:p w14:paraId="2D6FECCE" w14:textId="77777777" w:rsidR="00624DD7" w:rsidRPr="00670488" w:rsidRDefault="00624DD7" w:rsidP="00F256C5">
            <w:pPr>
              <w:widowControl/>
              <w:ind w:left="420" w:hangingChars="200" w:hanging="420"/>
              <w:rPr>
                <w:rFonts w:ascii="ＭＳ 明朝" w:eastAsia="ＭＳ 明朝" w:hAnsi="ＭＳ ゴシック" w:cs="Times New Roman"/>
                <w:color w:val="000000"/>
                <w:szCs w:val="21"/>
              </w:rPr>
            </w:pPr>
          </w:p>
          <w:p w14:paraId="39DC61CB" w14:textId="77777777" w:rsidR="00624DD7" w:rsidRPr="00670488" w:rsidRDefault="00624DD7" w:rsidP="00F256C5">
            <w:pPr>
              <w:widowControl/>
              <w:ind w:leftChars="200" w:left="420" w:firstLineChars="100" w:firstLine="210"/>
              <w:rPr>
                <w:rFonts w:ascii="ＭＳ 明朝" w:eastAsia="ＭＳ 明朝" w:hAnsi="ＭＳ ゴシック" w:cs="Times New Roman"/>
                <w:color w:val="000000"/>
                <w:szCs w:val="21"/>
              </w:rPr>
            </w:pPr>
            <w:r w:rsidRPr="00670488">
              <w:rPr>
                <w:rFonts w:ascii="ＭＳ 明朝" w:eastAsia="ＭＳ 明朝" w:hAnsi="ＭＳ ゴシック" w:cs="Times New Roman" w:hint="eastAsia"/>
                <w:color w:val="000000"/>
                <w:szCs w:val="21"/>
              </w:rPr>
              <w:t>また、</w:t>
            </w:r>
            <w:r w:rsidRPr="00670488">
              <w:rPr>
                <w:rFonts w:ascii="ＭＳ 明朝" w:eastAsia="ＭＳ 明朝" w:hAnsi="ＭＳ ゴシック" w:cs="Times New Roman"/>
                <w:color w:val="000000"/>
                <w:szCs w:val="21"/>
              </w:rPr>
              <w:t>府・</w:t>
            </w:r>
            <w:r w:rsidRPr="00670488">
              <w:rPr>
                <w:rFonts w:ascii="ＭＳ 明朝" w:eastAsia="ＭＳ 明朝" w:hAnsi="ＭＳ ゴシック" w:cs="Times New Roman" w:hint="eastAsia"/>
                <w:color w:val="000000"/>
                <w:szCs w:val="21"/>
              </w:rPr>
              <w:t>代表</w:t>
            </w:r>
            <w:r w:rsidRPr="00670488">
              <w:rPr>
                <w:rFonts w:ascii="ＭＳ 明朝" w:eastAsia="ＭＳ 明朝" w:hAnsi="ＭＳ ゴシック" w:cs="Times New Roman"/>
                <w:color w:val="000000"/>
                <w:szCs w:val="21"/>
              </w:rPr>
              <w:t>市町村等で</w:t>
            </w:r>
            <w:r w:rsidRPr="00670488">
              <w:rPr>
                <w:rFonts w:ascii="ＭＳ 明朝" w:eastAsia="ＭＳ 明朝" w:hAnsi="ＭＳ ゴシック" w:cs="Times New Roman" w:hint="eastAsia"/>
                <w:color w:val="000000"/>
                <w:szCs w:val="21"/>
              </w:rPr>
              <w:t>構成する</w:t>
            </w:r>
            <w:r w:rsidRPr="00670488">
              <w:rPr>
                <w:rFonts w:ascii="ＭＳ 明朝" w:eastAsia="ＭＳ 明朝" w:hAnsi="ＭＳ ゴシック" w:cs="Times New Roman"/>
                <w:color w:val="000000"/>
                <w:szCs w:val="21"/>
              </w:rPr>
              <w:t>大阪府・市町村国民健康保険広域化調整会議</w:t>
            </w:r>
            <w:r w:rsidRPr="00670488">
              <w:rPr>
                <w:rFonts w:ascii="ＭＳ 明朝" w:eastAsia="ＭＳ 明朝" w:hAnsi="ＭＳ ゴシック" w:cs="Times New Roman" w:hint="eastAsia"/>
                <w:color w:val="000000"/>
                <w:szCs w:val="21"/>
              </w:rPr>
              <w:t>（同会議の下のワーキング・グループを含む。以下「調整会議」という。）において、</w:t>
            </w:r>
            <w:r w:rsidRPr="00DB6E15">
              <w:rPr>
                <w:rFonts w:ascii="ＭＳ 明朝" w:eastAsia="ＭＳ 明朝" w:hAnsi="ＭＳ ゴシック" w:cs="Times New Roman" w:hint="eastAsia"/>
                <w:color w:val="000000"/>
                <w:szCs w:val="21"/>
                <w:u w:val="single"/>
              </w:rPr>
              <w:t>定期的に運営状況を</w:t>
            </w:r>
            <w:r w:rsidRPr="00670488">
              <w:rPr>
                <w:rFonts w:ascii="ＭＳ 明朝" w:eastAsia="ＭＳ 明朝" w:hAnsi="ＭＳ ゴシック" w:cs="Times New Roman" w:hint="eastAsia"/>
                <w:color w:val="000000"/>
                <w:szCs w:val="21"/>
              </w:rPr>
              <w:t>把握・分析、評価を</w:t>
            </w:r>
            <w:r w:rsidRPr="00DB6E15">
              <w:rPr>
                <w:rFonts w:ascii="ＭＳ 明朝" w:eastAsia="ＭＳ 明朝" w:hAnsi="ＭＳ ゴシック" w:cs="Times New Roman" w:hint="eastAsia"/>
                <w:color w:val="000000"/>
                <w:szCs w:val="21"/>
                <w:u w:val="single"/>
              </w:rPr>
              <w:t>行うことで</w:t>
            </w:r>
            <w:r w:rsidRPr="00670488">
              <w:rPr>
                <w:rFonts w:ascii="ＭＳ 明朝" w:eastAsia="ＭＳ 明朝" w:hAnsi="ＭＳ ゴシック" w:cs="Times New Roman" w:hint="eastAsia"/>
                <w:color w:val="000000"/>
                <w:szCs w:val="21"/>
              </w:rPr>
              <w:t>検証</w:t>
            </w:r>
            <w:r w:rsidRPr="00DB6E15">
              <w:rPr>
                <w:rFonts w:ascii="ＭＳ 明朝" w:eastAsia="ＭＳ 明朝" w:hAnsi="ＭＳ ゴシック" w:cs="Times New Roman" w:hint="eastAsia"/>
                <w:color w:val="000000"/>
                <w:szCs w:val="21"/>
                <w:u w:val="single"/>
              </w:rPr>
              <w:t>し</w:t>
            </w:r>
            <w:r w:rsidRPr="00670488">
              <w:rPr>
                <w:rFonts w:ascii="ＭＳ 明朝" w:eastAsia="ＭＳ 明朝" w:hAnsi="ＭＳ ゴシック" w:cs="Times New Roman" w:hint="eastAsia"/>
                <w:color w:val="000000"/>
                <w:szCs w:val="21"/>
              </w:rPr>
              <w:t>、その結果に基づいて、大阪府国民健康保険運営協議会の意見を聴きながら、運営方針の</w:t>
            </w:r>
            <w:r w:rsidRPr="00DB6E15">
              <w:rPr>
                <w:rFonts w:ascii="ＭＳ 明朝" w:eastAsia="ＭＳ 明朝" w:hAnsi="ＭＳ ゴシック" w:cs="Times New Roman" w:hint="eastAsia"/>
                <w:color w:val="000000"/>
                <w:szCs w:val="21"/>
                <w:u w:val="single"/>
              </w:rPr>
              <w:t>必要な</w:t>
            </w:r>
            <w:r w:rsidRPr="00670488">
              <w:rPr>
                <w:rFonts w:ascii="ＭＳ 明朝" w:eastAsia="ＭＳ 明朝" w:hAnsi="ＭＳ ゴシック" w:cs="Times New Roman" w:hint="eastAsia"/>
                <w:color w:val="000000"/>
                <w:szCs w:val="21"/>
              </w:rPr>
              <w:t>見直しを行う。</w:t>
            </w:r>
          </w:p>
          <w:p w14:paraId="56A0831C" w14:textId="77777777" w:rsidR="00624DD7" w:rsidRPr="00F02E99" w:rsidRDefault="00624DD7" w:rsidP="00BC6FFF">
            <w:pPr>
              <w:widowControl/>
              <w:rPr>
                <w:rFonts w:ascii="ＭＳ ゴシック" w:eastAsia="ＭＳ ゴシック" w:hAnsi="ＭＳ ゴシック"/>
              </w:rPr>
            </w:pPr>
          </w:p>
        </w:tc>
      </w:tr>
    </w:tbl>
    <w:p w14:paraId="3A1AB7E2" w14:textId="77777777" w:rsidR="00624DD7" w:rsidRDefault="00624DD7">
      <w:pPr>
        <w:rPr>
          <w:rFonts w:ascii="ＭＳ ゴシック" w:eastAsia="ＭＳ ゴシック" w:hAnsi="ＭＳ ゴシック"/>
        </w:rPr>
      </w:pPr>
    </w:p>
    <w:p w14:paraId="2E0D29F3"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lastRenderedPageBreak/>
        <w:t>管理番号・担当ＷＧ　　０６　事業運営検討Ｗ・Ｇ</w:t>
      </w:r>
    </w:p>
    <w:p w14:paraId="4A0F28BE"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t>検討課題　：管理番号１に統合</w:t>
      </w:r>
    </w:p>
    <w:p w14:paraId="429AD638" w14:textId="77777777" w:rsidR="00624DD7" w:rsidRPr="00964D4C" w:rsidRDefault="00624DD7">
      <w:pPr>
        <w:rPr>
          <w:rFonts w:ascii="ＭＳ ゴシック" w:eastAsia="ＭＳ ゴシック" w:hAnsi="ＭＳ ゴシック"/>
        </w:rPr>
      </w:pPr>
      <w:r>
        <w:rPr>
          <w:rFonts w:ascii="ＭＳ ゴシック" w:eastAsia="ＭＳ ゴシック" w:hAnsi="ＭＳ ゴシック" w:hint="eastAsia"/>
        </w:rPr>
        <w:t>検討の方向性　：要検討　⇒　廃止</w:t>
      </w:r>
    </w:p>
    <w:tbl>
      <w:tblPr>
        <w:tblStyle w:val="a3"/>
        <w:tblW w:w="0" w:type="auto"/>
        <w:tblLayout w:type="fixed"/>
        <w:tblLook w:val="04A0" w:firstRow="1" w:lastRow="0" w:firstColumn="1" w:lastColumn="0" w:noHBand="0" w:noVBand="1"/>
      </w:tblPr>
      <w:tblGrid>
        <w:gridCol w:w="7510"/>
        <w:gridCol w:w="7511"/>
      </w:tblGrid>
      <w:tr w:rsidR="00624DD7" w:rsidRPr="00964D4C" w14:paraId="11DBBD59" w14:textId="77777777" w:rsidTr="00F256C5">
        <w:tc>
          <w:tcPr>
            <w:tcW w:w="7510" w:type="dxa"/>
          </w:tcPr>
          <w:p w14:paraId="4918E9FA"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5BD4E82C"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624DD7" w14:paraId="16A909D4" w14:textId="77777777" w:rsidTr="00C008CE">
        <w:tc>
          <w:tcPr>
            <w:tcW w:w="7510" w:type="dxa"/>
          </w:tcPr>
          <w:p w14:paraId="35FBBF3F" w14:textId="77777777" w:rsidR="00624DD7" w:rsidRPr="00F02E99" w:rsidRDefault="00624DD7" w:rsidP="00552FEF">
            <w:pPr>
              <w:widowControl/>
              <w:rPr>
                <w:rFonts w:ascii="ＭＳ ゴシック" w:eastAsia="ＭＳ ゴシック" w:hAnsi="ＭＳ ゴシック" w:cs="Times New Roman"/>
                <w:color w:val="000000"/>
                <w:sz w:val="22"/>
                <w:szCs w:val="21"/>
              </w:rPr>
            </w:pPr>
            <w:r w:rsidRPr="00F02E99">
              <w:rPr>
                <w:rFonts w:ascii="ＭＳ ゴシック" w:eastAsia="ＭＳ ゴシック" w:hAnsi="ＭＳ ゴシック" w:cs="Times New Roman" w:hint="eastAsia"/>
                <w:color w:val="000000"/>
                <w:sz w:val="22"/>
                <w:szCs w:val="21"/>
              </w:rPr>
              <w:t>Ⅱ　府における国民健康保険制度の運営に関する基本的な考え方</w:t>
            </w:r>
          </w:p>
          <w:p w14:paraId="15E4AB68" w14:textId="77777777" w:rsidR="00624DD7" w:rsidRDefault="00624DD7" w:rsidP="00552FEF">
            <w:pPr>
              <w:rPr>
                <w:rFonts w:ascii="ＭＳ ゴシック" w:eastAsia="ＭＳ ゴシック" w:hAnsi="ＭＳ ゴシック"/>
              </w:rPr>
            </w:pPr>
          </w:p>
          <w:p w14:paraId="00906E41" w14:textId="77777777" w:rsidR="00624DD7" w:rsidRDefault="00624DD7" w:rsidP="00552FEF">
            <w:pPr>
              <w:rPr>
                <w:rFonts w:ascii="ＭＳ ゴシック" w:eastAsia="ＭＳ ゴシック" w:hAnsi="ＭＳ ゴシック"/>
              </w:rPr>
            </w:pPr>
          </w:p>
          <w:p w14:paraId="3FE2734D" w14:textId="77777777" w:rsidR="00624DD7" w:rsidRDefault="00624DD7" w:rsidP="00552FEF">
            <w:pPr>
              <w:rPr>
                <w:rFonts w:ascii="ＭＳ ゴシック" w:eastAsia="ＭＳ ゴシック" w:hAnsi="ＭＳ ゴシック"/>
              </w:rPr>
            </w:pPr>
          </w:p>
          <w:p w14:paraId="6D6E39F2" w14:textId="77777777" w:rsidR="00624DD7" w:rsidRDefault="00624DD7" w:rsidP="00552FEF">
            <w:pPr>
              <w:rPr>
                <w:rFonts w:ascii="ＭＳ ゴシック" w:eastAsia="ＭＳ ゴシック" w:hAnsi="ＭＳ ゴシック"/>
              </w:rPr>
            </w:pPr>
          </w:p>
          <w:p w14:paraId="38B1F093" w14:textId="77777777" w:rsidR="00624DD7" w:rsidRDefault="00624DD7" w:rsidP="00552FEF">
            <w:pPr>
              <w:rPr>
                <w:rFonts w:ascii="ＭＳ ゴシック" w:eastAsia="ＭＳ ゴシック" w:hAnsi="ＭＳ ゴシック"/>
              </w:rPr>
            </w:pPr>
          </w:p>
          <w:p w14:paraId="1D671464" w14:textId="77777777" w:rsidR="00624DD7" w:rsidRDefault="00624DD7" w:rsidP="00552FEF">
            <w:pPr>
              <w:rPr>
                <w:rFonts w:ascii="ＭＳ ゴシック" w:eastAsia="ＭＳ ゴシック" w:hAnsi="ＭＳ ゴシック"/>
              </w:rPr>
            </w:pPr>
          </w:p>
          <w:p w14:paraId="168603C4" w14:textId="77777777" w:rsidR="00624DD7" w:rsidRPr="004D03E0" w:rsidRDefault="00624DD7" w:rsidP="00552FEF">
            <w:pPr>
              <w:ind w:firstLineChars="1500" w:firstLine="3150"/>
              <w:rPr>
                <w:rFonts w:ascii="ＭＳ 明朝" w:eastAsia="ＭＳ 明朝" w:hAnsi="ＭＳ 明朝"/>
              </w:rPr>
            </w:pPr>
            <w:r w:rsidRPr="004D03E0">
              <w:rPr>
                <w:rFonts w:ascii="ＭＳ 明朝" w:eastAsia="ＭＳ 明朝" w:hAnsi="ＭＳ 明朝" w:hint="eastAsia"/>
              </w:rPr>
              <w:t>（削除）</w:t>
            </w:r>
          </w:p>
          <w:p w14:paraId="2E4B3BF6" w14:textId="77777777" w:rsidR="00624DD7" w:rsidRPr="00BC6FFF" w:rsidRDefault="00624DD7" w:rsidP="00552FEF">
            <w:pPr>
              <w:ind w:firstLineChars="1200" w:firstLine="2520"/>
              <w:rPr>
                <w:rFonts w:ascii="ＭＳ ゴシック" w:eastAsia="ＭＳ ゴシック" w:hAnsi="ＭＳ ゴシック"/>
              </w:rPr>
            </w:pPr>
            <w:r w:rsidRPr="004D03E0">
              <w:rPr>
                <w:rFonts w:ascii="ＭＳ 明朝" w:eastAsia="ＭＳ 明朝" w:hAnsi="ＭＳ 明朝" w:hint="eastAsia"/>
              </w:rPr>
              <w:t>〔管理番号１に統合〕</w:t>
            </w:r>
          </w:p>
          <w:p w14:paraId="17482A54" w14:textId="77777777" w:rsidR="00624DD7" w:rsidRPr="006D7CA9" w:rsidRDefault="00624DD7" w:rsidP="00C008CE">
            <w:pPr>
              <w:rPr>
                <w:rFonts w:ascii="ＭＳ 明朝" w:eastAsia="ＭＳ 明朝" w:hAnsi="ＭＳ 明朝"/>
              </w:rPr>
            </w:pPr>
          </w:p>
          <w:p w14:paraId="468CA9D0" w14:textId="77777777" w:rsidR="00624DD7" w:rsidRDefault="00624DD7" w:rsidP="00C008CE">
            <w:pPr>
              <w:rPr>
                <w:rFonts w:ascii="ＭＳ ゴシック" w:eastAsia="ＭＳ ゴシック" w:hAnsi="ＭＳ ゴシック"/>
              </w:rPr>
            </w:pPr>
          </w:p>
          <w:p w14:paraId="1D5B6D7A" w14:textId="77777777" w:rsidR="00624DD7" w:rsidRDefault="00624DD7" w:rsidP="00C008CE">
            <w:pPr>
              <w:rPr>
                <w:rFonts w:ascii="ＭＳ ゴシック" w:eastAsia="ＭＳ ゴシック" w:hAnsi="ＭＳ ゴシック"/>
              </w:rPr>
            </w:pPr>
          </w:p>
          <w:p w14:paraId="57839DC9" w14:textId="77777777" w:rsidR="00624DD7" w:rsidRDefault="00624DD7" w:rsidP="00C008CE">
            <w:pPr>
              <w:rPr>
                <w:rFonts w:ascii="ＭＳ ゴシック" w:eastAsia="ＭＳ ゴシック" w:hAnsi="ＭＳ ゴシック"/>
              </w:rPr>
            </w:pPr>
          </w:p>
          <w:p w14:paraId="6F491842" w14:textId="77777777" w:rsidR="00624DD7" w:rsidRDefault="00624DD7" w:rsidP="00C008CE">
            <w:pPr>
              <w:rPr>
                <w:rFonts w:ascii="ＭＳ ゴシック" w:eastAsia="ＭＳ ゴシック" w:hAnsi="ＭＳ ゴシック"/>
              </w:rPr>
            </w:pPr>
          </w:p>
          <w:p w14:paraId="62349FEC" w14:textId="77777777" w:rsidR="00624DD7" w:rsidRDefault="00624DD7" w:rsidP="00C008CE">
            <w:pPr>
              <w:rPr>
                <w:rFonts w:ascii="ＭＳ ゴシック" w:eastAsia="ＭＳ ゴシック" w:hAnsi="ＭＳ ゴシック"/>
              </w:rPr>
            </w:pPr>
          </w:p>
          <w:p w14:paraId="17E81BFF" w14:textId="77777777" w:rsidR="00624DD7" w:rsidRDefault="00624DD7" w:rsidP="00C008CE">
            <w:pPr>
              <w:rPr>
                <w:rFonts w:ascii="ＭＳ ゴシック" w:eastAsia="ＭＳ ゴシック" w:hAnsi="ＭＳ ゴシック"/>
              </w:rPr>
            </w:pPr>
          </w:p>
          <w:p w14:paraId="3E86B165" w14:textId="77777777" w:rsidR="00624DD7" w:rsidRDefault="00624DD7" w:rsidP="00C008CE">
            <w:pPr>
              <w:rPr>
                <w:rFonts w:ascii="ＭＳ ゴシック" w:eastAsia="ＭＳ ゴシック" w:hAnsi="ＭＳ ゴシック"/>
              </w:rPr>
            </w:pPr>
          </w:p>
          <w:p w14:paraId="50504C87" w14:textId="77777777" w:rsidR="00624DD7" w:rsidRDefault="00624DD7" w:rsidP="00C008CE">
            <w:pPr>
              <w:rPr>
                <w:rFonts w:ascii="ＭＳ ゴシック" w:eastAsia="ＭＳ ゴシック" w:hAnsi="ＭＳ ゴシック"/>
              </w:rPr>
            </w:pPr>
          </w:p>
          <w:p w14:paraId="3394B2E8" w14:textId="77777777" w:rsidR="00624DD7" w:rsidRDefault="00624DD7" w:rsidP="00C008CE">
            <w:pPr>
              <w:rPr>
                <w:rFonts w:ascii="ＭＳ ゴシック" w:eastAsia="ＭＳ ゴシック" w:hAnsi="ＭＳ ゴシック"/>
              </w:rPr>
            </w:pPr>
          </w:p>
          <w:p w14:paraId="6AA03C48" w14:textId="77777777" w:rsidR="00624DD7" w:rsidRDefault="00624DD7" w:rsidP="00C008CE">
            <w:pPr>
              <w:rPr>
                <w:rFonts w:ascii="ＭＳ ゴシック" w:eastAsia="ＭＳ ゴシック" w:hAnsi="ＭＳ ゴシック"/>
              </w:rPr>
            </w:pPr>
          </w:p>
          <w:p w14:paraId="2035735F" w14:textId="77777777" w:rsidR="00624DD7" w:rsidRPr="006F4117" w:rsidRDefault="00624DD7" w:rsidP="00C008CE">
            <w:pPr>
              <w:rPr>
                <w:rFonts w:ascii="ＭＳ ゴシック" w:eastAsia="ＭＳ ゴシック" w:hAnsi="ＭＳ ゴシック"/>
              </w:rPr>
            </w:pPr>
          </w:p>
        </w:tc>
        <w:tc>
          <w:tcPr>
            <w:tcW w:w="7511" w:type="dxa"/>
          </w:tcPr>
          <w:p w14:paraId="3D97B57D" w14:textId="77777777" w:rsidR="00624DD7" w:rsidRPr="00F02E99" w:rsidRDefault="00624DD7" w:rsidP="00BC6FFF">
            <w:pPr>
              <w:widowControl/>
              <w:rPr>
                <w:rFonts w:ascii="ＭＳ ゴシック" w:eastAsia="ＭＳ ゴシック" w:hAnsi="ＭＳ ゴシック" w:cs="Times New Roman"/>
                <w:color w:val="000000"/>
                <w:sz w:val="22"/>
                <w:szCs w:val="21"/>
              </w:rPr>
            </w:pPr>
            <w:r w:rsidRPr="00F02E99">
              <w:rPr>
                <w:rFonts w:ascii="ＭＳ ゴシック" w:eastAsia="ＭＳ ゴシック" w:hAnsi="ＭＳ ゴシック" w:cs="Times New Roman" w:hint="eastAsia"/>
                <w:color w:val="000000"/>
                <w:sz w:val="22"/>
                <w:szCs w:val="21"/>
              </w:rPr>
              <w:t>Ⅱ　府における国民健康保険制度の運営に関する基本的な考え方</w:t>
            </w:r>
          </w:p>
          <w:p w14:paraId="001A5C2C" w14:textId="77777777" w:rsidR="00624DD7" w:rsidRPr="00BC6FFF" w:rsidRDefault="00624DD7" w:rsidP="00F256C5">
            <w:pPr>
              <w:rPr>
                <w:rFonts w:ascii="ＭＳ ゴシック" w:eastAsia="ＭＳ ゴシック" w:hAnsi="ＭＳ ゴシック"/>
              </w:rPr>
            </w:pPr>
          </w:p>
          <w:p w14:paraId="0E4EBCB5" w14:textId="77777777" w:rsidR="00624DD7" w:rsidRPr="00DF0D82" w:rsidRDefault="00624DD7" w:rsidP="00EA4AF6">
            <w:pPr>
              <w:ind w:firstLineChars="100" w:firstLine="210"/>
              <w:rPr>
                <w:rFonts w:ascii="ＭＳ ゴシック" w:eastAsia="ＭＳ ゴシック" w:hAnsi="ＭＳ ゴシック"/>
                <w:u w:val="single"/>
              </w:rPr>
            </w:pPr>
            <w:r w:rsidRPr="00DF0D82">
              <w:rPr>
                <w:rFonts w:ascii="ＭＳ ゴシック" w:eastAsia="ＭＳ ゴシック" w:hAnsi="ＭＳ ゴシック" w:hint="eastAsia"/>
                <w:u w:val="single"/>
              </w:rPr>
              <w:t>１　基本的な考え方</w:t>
            </w:r>
          </w:p>
          <w:p w14:paraId="7DAA327C" w14:textId="77777777" w:rsidR="00624DD7" w:rsidRPr="00DF0D82" w:rsidRDefault="00624DD7" w:rsidP="00EA4AF6">
            <w:pPr>
              <w:ind w:firstLineChars="100" w:firstLine="210"/>
              <w:rPr>
                <w:rFonts w:ascii="ＭＳ ゴシック" w:eastAsia="ＭＳ ゴシック" w:hAnsi="ＭＳ ゴシック"/>
                <w:u w:val="single"/>
              </w:rPr>
            </w:pPr>
            <w:r w:rsidRPr="00DF0D82">
              <w:rPr>
                <w:rFonts w:ascii="ＭＳ ゴシック" w:eastAsia="ＭＳ ゴシック" w:hAnsi="ＭＳ ゴシック" w:hint="eastAsia"/>
                <w:u w:val="single"/>
              </w:rPr>
              <w:t>（１）市町村国保が抱える構造的な課題</w:t>
            </w:r>
          </w:p>
          <w:p w14:paraId="055FB93D" w14:textId="77777777" w:rsidR="00624DD7" w:rsidRPr="00DF0D82" w:rsidRDefault="00624DD7" w:rsidP="00EA4AF6">
            <w:pPr>
              <w:ind w:leftChars="300" w:left="630" w:firstLineChars="100" w:firstLine="210"/>
              <w:rPr>
                <w:rFonts w:ascii="ＭＳ 明朝" w:eastAsia="ＭＳ 明朝" w:hAnsi="ＭＳ 明朝"/>
                <w:u w:val="single"/>
              </w:rPr>
            </w:pPr>
            <w:r w:rsidRPr="00DF0D82">
              <w:rPr>
                <w:rFonts w:ascii="ＭＳ 明朝" w:eastAsia="ＭＳ 明朝" w:hAnsi="ＭＳ 明朝" w:hint="eastAsia"/>
                <w:u w:val="single"/>
              </w:rPr>
              <w:t>我が国は、国民皆保険制度の下、誰もが安心して医療を受けられる医療制度を実現し、世界最高レベルの平均寿命と保健医療水準を達成してきた。</w:t>
            </w:r>
          </w:p>
          <w:p w14:paraId="44521E52" w14:textId="77777777" w:rsidR="00624DD7" w:rsidRPr="00DF0D82" w:rsidRDefault="00624DD7" w:rsidP="00EA4AF6">
            <w:pPr>
              <w:ind w:leftChars="300" w:left="630" w:firstLineChars="100" w:firstLine="210"/>
              <w:rPr>
                <w:rFonts w:ascii="ＭＳ 明朝" w:eastAsia="ＭＳ 明朝" w:hAnsi="ＭＳ 明朝"/>
                <w:u w:val="single"/>
              </w:rPr>
            </w:pPr>
            <w:r w:rsidRPr="00DF0D82">
              <w:rPr>
                <w:rFonts w:ascii="ＭＳ 明朝" w:eastAsia="ＭＳ 明朝" w:hAnsi="ＭＳ 明朝" w:hint="eastAsia"/>
                <w:u w:val="single"/>
              </w:rPr>
              <w:t>とりわけ、国民健康保険は、被用者保険の被保険者等を除いたすべての住民が加入する国民皆保険制度の中核として、重要な役割を果たしてきた。しかしながら、国民健康保険は、被用者保険と比べて年齢構成が高く、加入者が減少していく中で、一人当たりの医療に係る支出は増え続けていく一方で、加入者の所得水準は相対的に低いという構造的な課題を抱えており、厳しい財政状況が続いている。</w:t>
            </w:r>
          </w:p>
          <w:p w14:paraId="1D61FC5E" w14:textId="77777777" w:rsidR="00624DD7" w:rsidRPr="006D7CA9" w:rsidRDefault="00624DD7" w:rsidP="00EA4AF6">
            <w:pPr>
              <w:ind w:leftChars="300" w:left="630" w:firstLineChars="100" w:firstLine="210"/>
              <w:rPr>
                <w:rFonts w:ascii="ＭＳ 明朝" w:eastAsia="ＭＳ 明朝" w:hAnsi="ＭＳ 明朝"/>
              </w:rPr>
            </w:pPr>
            <w:r w:rsidRPr="00DF0D82">
              <w:rPr>
                <w:rFonts w:ascii="ＭＳ 明朝" w:eastAsia="ＭＳ 明朝" w:hAnsi="ＭＳ 明朝" w:hint="eastAsia"/>
                <w:u w:val="single"/>
              </w:rPr>
              <w:t>国民の安全・安心な暮らしを保障していくためには、現行の社会保険方式による国民皆保険を堅持することが重要であり、国民健康保険制度改革にいたったものである。</w:t>
            </w:r>
          </w:p>
          <w:p w14:paraId="531B6E0D" w14:textId="77777777" w:rsidR="00624DD7" w:rsidRPr="001D3DCC" w:rsidRDefault="00624DD7" w:rsidP="00F256C5">
            <w:pPr>
              <w:rPr>
                <w:rFonts w:ascii="ＭＳ ゴシック" w:eastAsia="ＭＳ ゴシック" w:hAnsi="ＭＳ ゴシック"/>
              </w:rPr>
            </w:pPr>
          </w:p>
          <w:p w14:paraId="5E59C2A3" w14:textId="77777777" w:rsidR="00624DD7" w:rsidRPr="000712EF" w:rsidRDefault="00624DD7" w:rsidP="00EA4AF6">
            <w:pPr>
              <w:rPr>
                <w:rFonts w:ascii="ＭＳ ゴシック" w:eastAsia="ＭＳ ゴシック" w:hAnsi="ＭＳ ゴシック"/>
              </w:rPr>
            </w:pPr>
            <w:r w:rsidRPr="001D3DCC">
              <w:rPr>
                <w:rFonts w:ascii="ＭＳ ゴシック" w:eastAsia="ＭＳ ゴシック" w:hAnsi="ＭＳ ゴシック" w:hint="eastAsia"/>
              </w:rPr>
              <w:t xml:space="preserve">　</w:t>
            </w:r>
          </w:p>
          <w:p w14:paraId="348CBFDB" w14:textId="77777777" w:rsidR="00624DD7" w:rsidRPr="000712EF" w:rsidRDefault="00624DD7" w:rsidP="00F256C5">
            <w:pPr>
              <w:ind w:leftChars="200" w:left="420" w:firstLineChars="100" w:firstLine="210"/>
              <w:rPr>
                <w:rFonts w:ascii="ＭＳ ゴシック" w:eastAsia="ＭＳ ゴシック" w:hAnsi="ＭＳ ゴシック"/>
              </w:rPr>
            </w:pPr>
          </w:p>
        </w:tc>
      </w:tr>
    </w:tbl>
    <w:p w14:paraId="6DEAD89D" w14:textId="77777777" w:rsidR="00624DD7" w:rsidRDefault="00624DD7" w:rsidP="00EA4AF6">
      <w:pPr>
        <w:rPr>
          <w:rFonts w:ascii="ＭＳ ゴシック" w:eastAsia="ＭＳ ゴシック" w:hAnsi="ＭＳ ゴシック"/>
        </w:rPr>
      </w:pPr>
    </w:p>
    <w:p w14:paraId="6584EDA1" w14:textId="77777777" w:rsidR="00624DD7" w:rsidRDefault="00624DD7" w:rsidP="00EA4AF6">
      <w:pPr>
        <w:rPr>
          <w:rFonts w:ascii="ＭＳ ゴシック" w:eastAsia="ＭＳ ゴシック" w:hAnsi="ＭＳ ゴシック"/>
        </w:rPr>
      </w:pPr>
      <w:r>
        <w:rPr>
          <w:rFonts w:ascii="ＭＳ ゴシック" w:eastAsia="ＭＳ ゴシック" w:hAnsi="ＭＳ ゴシック" w:hint="eastAsia"/>
        </w:rPr>
        <w:lastRenderedPageBreak/>
        <w:t>管理番号・担当ＷＧ　　０７　事業運営検討Ｗ・Ｇ</w:t>
      </w:r>
    </w:p>
    <w:p w14:paraId="379D1739" w14:textId="77777777" w:rsidR="00624DD7" w:rsidRDefault="00624DD7" w:rsidP="00EA4AF6">
      <w:pPr>
        <w:rPr>
          <w:rFonts w:ascii="ＭＳ ゴシック" w:eastAsia="ＭＳ ゴシック" w:hAnsi="ＭＳ ゴシック"/>
        </w:rPr>
      </w:pPr>
      <w:r>
        <w:rPr>
          <w:rFonts w:ascii="ＭＳ ゴシック" w:eastAsia="ＭＳ ゴシック" w:hAnsi="ＭＳ ゴシック" w:hint="eastAsia"/>
        </w:rPr>
        <w:t>検討課題　：文面修正</w:t>
      </w:r>
    </w:p>
    <w:p w14:paraId="2090C877" w14:textId="77777777" w:rsidR="00624DD7" w:rsidRPr="00964D4C" w:rsidRDefault="00624DD7" w:rsidP="00EA4AF6">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0"/>
        <w:gridCol w:w="7511"/>
      </w:tblGrid>
      <w:tr w:rsidR="00624DD7" w:rsidRPr="00964D4C" w14:paraId="0783A178" w14:textId="77777777" w:rsidTr="00D035D6">
        <w:tc>
          <w:tcPr>
            <w:tcW w:w="7510" w:type="dxa"/>
          </w:tcPr>
          <w:p w14:paraId="6D674024" w14:textId="77777777" w:rsidR="00624DD7" w:rsidRDefault="00624DD7" w:rsidP="00D035D6">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2D1486C9" w14:textId="77777777" w:rsidR="00624DD7" w:rsidRDefault="00624DD7" w:rsidP="00D035D6">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624DD7" w14:paraId="4DE68F14" w14:textId="77777777" w:rsidTr="009B6FC2">
        <w:tc>
          <w:tcPr>
            <w:tcW w:w="7510" w:type="dxa"/>
          </w:tcPr>
          <w:p w14:paraId="5FD620E7" w14:textId="77777777" w:rsidR="00624DD7" w:rsidRPr="00D93AB2" w:rsidRDefault="00624DD7" w:rsidP="00552FEF">
            <w:pPr>
              <w:rPr>
                <w:rFonts w:ascii="ＭＳ ゴシック" w:eastAsia="ＭＳ ゴシック" w:hAnsi="ＭＳ ゴシック"/>
              </w:rPr>
            </w:pPr>
            <w:r>
              <w:rPr>
                <w:rFonts w:ascii="ＭＳ ゴシック" w:eastAsia="ＭＳ ゴシック" w:hAnsi="ＭＳ ゴシック" w:cs="Times New Roman" w:hint="eastAsia"/>
                <w:color w:val="000000"/>
                <w:szCs w:val="21"/>
              </w:rPr>
              <w:t xml:space="preserve">　</w:t>
            </w:r>
            <w:r w:rsidRPr="00D93AB2">
              <w:rPr>
                <w:rFonts w:ascii="ＭＳ ゴシック" w:eastAsia="ＭＳ ゴシック" w:hAnsi="ＭＳ ゴシック" w:cs="Times New Roman" w:hint="eastAsia"/>
                <w:szCs w:val="21"/>
                <w:u w:val="single"/>
              </w:rPr>
              <w:t>１</w:t>
            </w:r>
            <w:r w:rsidRPr="00D93AB2">
              <w:rPr>
                <w:rFonts w:ascii="ＭＳ ゴシック" w:eastAsia="ＭＳ ゴシック" w:hAnsi="ＭＳ ゴシック" w:hint="eastAsia"/>
              </w:rPr>
              <w:t xml:space="preserve">　</w:t>
            </w:r>
            <w:r w:rsidRPr="00D93AB2">
              <w:rPr>
                <w:rFonts w:ascii="ＭＳ ゴシック" w:eastAsia="ＭＳ ゴシック" w:hAnsi="ＭＳ ゴシック" w:hint="eastAsia"/>
                <w:u w:val="single"/>
              </w:rPr>
              <w:t>国民健康保険制度のあるべき姿</w:t>
            </w:r>
          </w:p>
          <w:p w14:paraId="34B9337B" w14:textId="1CA4EB6B" w:rsidR="00624DD7" w:rsidRPr="00C74C4A" w:rsidRDefault="00333A89" w:rsidP="00552FEF">
            <w:pPr>
              <w:ind w:leftChars="300" w:left="630" w:firstLineChars="100" w:firstLine="210"/>
              <w:rPr>
                <w:rFonts w:ascii="ＭＳ 明朝" w:eastAsia="ＭＳ 明朝" w:hAnsi="ＭＳ 明朝"/>
                <w:u w:val="single"/>
              </w:rPr>
            </w:pPr>
            <w:r w:rsidRPr="00333A89">
              <w:rPr>
                <w:rFonts w:ascii="ＭＳ 明朝" w:eastAsia="ＭＳ 明朝" w:hAnsi="ＭＳ 明朝" w:hint="eastAsia"/>
                <w:u w:val="single"/>
              </w:rPr>
              <w:t>医療</w:t>
            </w:r>
            <w:r w:rsidR="00624DD7" w:rsidRPr="00D93AB2">
              <w:rPr>
                <w:rFonts w:ascii="ＭＳ 明朝" w:eastAsia="ＭＳ 明朝" w:hAnsi="ＭＳ 明朝" w:hint="eastAsia"/>
                <w:u w:val="single"/>
              </w:rPr>
              <w:t>保障</w:t>
            </w:r>
            <w:r w:rsidR="00624DD7" w:rsidRPr="00D93AB2">
              <w:rPr>
                <w:rFonts w:ascii="ＭＳ 明朝" w:eastAsia="ＭＳ 明朝" w:hAnsi="ＭＳ 明朝" w:hint="eastAsia"/>
              </w:rPr>
              <w:t>制度としての国民健康保険制度は、国民皆保険を支えるナショナル・ミニマムであり、その権限・財源・責任については、国が一元的に担うことが本来の姿である。</w:t>
            </w:r>
            <w:r w:rsidR="00624DD7" w:rsidRPr="00D93AB2">
              <w:rPr>
                <w:rFonts w:ascii="ＭＳ 明朝" w:eastAsia="ＭＳ 明朝" w:hAnsi="ＭＳ 明朝" w:hint="eastAsia"/>
                <w:u w:val="single"/>
              </w:rPr>
              <w:t>また、国民健康保険法第４条において、国民健康保険事業の運営が健全に行われるよう、国が各</w:t>
            </w:r>
            <w:r w:rsidR="00624DD7">
              <w:rPr>
                <w:rFonts w:ascii="ＭＳ 明朝" w:eastAsia="ＭＳ 明朝" w:hAnsi="ＭＳ 明朝" w:hint="eastAsia"/>
                <w:u w:val="single"/>
              </w:rPr>
              <w:t>般の措置を講ずる</w:t>
            </w:r>
            <w:r w:rsidR="00624DD7" w:rsidRPr="00C74C4A">
              <w:rPr>
                <w:rFonts w:ascii="ＭＳ 明朝" w:eastAsia="ＭＳ 明朝" w:hAnsi="ＭＳ 明朝" w:hint="eastAsia"/>
                <w:u w:val="single"/>
              </w:rPr>
              <w:t>旨規定されている。</w:t>
            </w:r>
          </w:p>
          <w:p w14:paraId="3FF8CF4C" w14:textId="77777777" w:rsidR="00624DD7" w:rsidRPr="00C74C4A" w:rsidRDefault="00624DD7" w:rsidP="00552FEF">
            <w:pPr>
              <w:widowControl/>
              <w:ind w:leftChars="300" w:left="630" w:firstLineChars="100" w:firstLine="210"/>
              <w:rPr>
                <w:rFonts w:ascii="ＭＳ 明朝" w:eastAsia="ＭＳ 明朝" w:hAnsi="ＭＳ 明朝" w:cs="Times New Roman"/>
                <w:color w:val="000000"/>
                <w:szCs w:val="21"/>
              </w:rPr>
            </w:pPr>
            <w:r w:rsidRPr="00C74C4A">
              <w:rPr>
                <w:rFonts w:ascii="ＭＳ 明朝" w:eastAsia="ＭＳ 明朝" w:hAnsi="ＭＳ 明朝" w:hint="eastAsia"/>
              </w:rPr>
              <w:t>将来にわたり国民皆保険を堅持していくために、国に対し、各医療保険制度間での保険料負担率等の格差を是正し、被用者保険を含む医療保険制度の一本化を求めていく上で、制度改革は、安定的かつ持続可能な医療保険制度の構築に向けた通過点であると考える。</w:t>
            </w:r>
          </w:p>
          <w:p w14:paraId="473579BD" w14:textId="77777777" w:rsidR="00624DD7" w:rsidRPr="00C74C4A" w:rsidRDefault="00624DD7" w:rsidP="009B6FC2">
            <w:pPr>
              <w:widowControl/>
              <w:rPr>
                <w:noProof/>
              </w:rPr>
            </w:pPr>
          </w:p>
          <w:p w14:paraId="698C2D69" w14:textId="77777777" w:rsidR="00624DD7" w:rsidRDefault="00624DD7" w:rsidP="009B6FC2">
            <w:pPr>
              <w:widowControl/>
              <w:rPr>
                <w:noProof/>
              </w:rPr>
            </w:pPr>
          </w:p>
          <w:p w14:paraId="41B7089C" w14:textId="77777777" w:rsidR="00624DD7" w:rsidRDefault="00624DD7" w:rsidP="009B6FC2">
            <w:pPr>
              <w:widowControl/>
              <w:rPr>
                <w:noProof/>
              </w:rPr>
            </w:pPr>
          </w:p>
          <w:p w14:paraId="25D21EFE" w14:textId="77777777" w:rsidR="00624DD7" w:rsidRDefault="00624DD7" w:rsidP="009B6FC2">
            <w:pPr>
              <w:widowControl/>
              <w:rPr>
                <w:rFonts w:ascii="ＭＳ ゴシック" w:eastAsia="ＭＳ ゴシック" w:hAnsi="ＭＳ ゴシック"/>
              </w:rPr>
            </w:pPr>
          </w:p>
          <w:p w14:paraId="08FBB358" w14:textId="77777777" w:rsidR="00624DD7" w:rsidRDefault="00624DD7" w:rsidP="009B6FC2">
            <w:pPr>
              <w:widowControl/>
              <w:rPr>
                <w:rFonts w:ascii="ＭＳ ゴシック" w:eastAsia="ＭＳ ゴシック" w:hAnsi="ＭＳ ゴシック"/>
              </w:rPr>
            </w:pPr>
          </w:p>
          <w:p w14:paraId="3B1BEBDE" w14:textId="77777777" w:rsidR="00624DD7" w:rsidRDefault="00624DD7" w:rsidP="009B6FC2">
            <w:pPr>
              <w:widowControl/>
              <w:rPr>
                <w:rFonts w:ascii="ＭＳ ゴシック" w:eastAsia="ＭＳ ゴシック" w:hAnsi="ＭＳ ゴシック"/>
              </w:rPr>
            </w:pPr>
          </w:p>
          <w:p w14:paraId="393486A1" w14:textId="77777777" w:rsidR="00624DD7" w:rsidRDefault="00624DD7" w:rsidP="009B6FC2">
            <w:pPr>
              <w:widowControl/>
              <w:rPr>
                <w:rFonts w:ascii="ＭＳ ゴシック" w:eastAsia="ＭＳ ゴシック" w:hAnsi="ＭＳ ゴシック"/>
              </w:rPr>
            </w:pPr>
          </w:p>
          <w:p w14:paraId="2F1DA64E" w14:textId="77777777" w:rsidR="00624DD7" w:rsidRDefault="00624DD7" w:rsidP="009B6FC2">
            <w:pPr>
              <w:widowControl/>
              <w:rPr>
                <w:rFonts w:ascii="ＭＳ ゴシック" w:eastAsia="ＭＳ ゴシック" w:hAnsi="ＭＳ ゴシック"/>
              </w:rPr>
            </w:pPr>
          </w:p>
          <w:p w14:paraId="1F81D3AE" w14:textId="77777777" w:rsidR="00624DD7" w:rsidRDefault="00624DD7" w:rsidP="009B6FC2">
            <w:pPr>
              <w:widowControl/>
              <w:rPr>
                <w:rFonts w:ascii="ＭＳ ゴシック" w:eastAsia="ＭＳ ゴシック" w:hAnsi="ＭＳ ゴシック"/>
              </w:rPr>
            </w:pPr>
          </w:p>
          <w:p w14:paraId="52A28FC7" w14:textId="77777777" w:rsidR="00624DD7" w:rsidRDefault="00624DD7" w:rsidP="009B6FC2">
            <w:pPr>
              <w:widowControl/>
              <w:rPr>
                <w:rFonts w:ascii="ＭＳ ゴシック" w:eastAsia="ＭＳ ゴシック" w:hAnsi="ＭＳ ゴシック"/>
              </w:rPr>
            </w:pPr>
          </w:p>
          <w:p w14:paraId="4172AFC4" w14:textId="77777777" w:rsidR="00624DD7" w:rsidRPr="00156D70" w:rsidRDefault="00624DD7" w:rsidP="009B6FC2">
            <w:pPr>
              <w:widowControl/>
              <w:rPr>
                <w:rFonts w:ascii="ＭＳ ゴシック" w:eastAsia="ＭＳ ゴシック" w:hAnsi="ＭＳ ゴシック"/>
              </w:rPr>
            </w:pPr>
          </w:p>
        </w:tc>
        <w:tc>
          <w:tcPr>
            <w:tcW w:w="7511" w:type="dxa"/>
          </w:tcPr>
          <w:p w14:paraId="67CDD050" w14:textId="77777777" w:rsidR="00624DD7" w:rsidRPr="00D93AB2" w:rsidRDefault="00624DD7" w:rsidP="00EA4AF6">
            <w:pPr>
              <w:rPr>
                <w:rFonts w:ascii="ＭＳ ゴシック" w:eastAsia="ＭＳ ゴシック" w:hAnsi="ＭＳ ゴシック"/>
                <w:u w:val="single"/>
              </w:rPr>
            </w:pPr>
            <w:r>
              <w:rPr>
                <w:rFonts w:ascii="ＭＳ ゴシック" w:eastAsia="ＭＳ ゴシック" w:hAnsi="ＭＳ ゴシック" w:cs="Times New Roman" w:hint="eastAsia"/>
                <w:color w:val="000000"/>
                <w:szCs w:val="21"/>
              </w:rPr>
              <w:t xml:space="preserve">　</w:t>
            </w:r>
            <w:r w:rsidRPr="00D93AB2">
              <w:rPr>
                <w:rFonts w:ascii="ＭＳ ゴシック" w:eastAsia="ＭＳ ゴシック" w:hAnsi="ＭＳ ゴシック" w:hint="eastAsia"/>
                <w:u w:val="single"/>
              </w:rPr>
              <w:t>（２）基本認識</w:t>
            </w:r>
          </w:p>
          <w:p w14:paraId="5DBD6C4B" w14:textId="77777777" w:rsidR="00624DD7" w:rsidRDefault="00624DD7" w:rsidP="00EA4AF6">
            <w:pPr>
              <w:ind w:leftChars="300" w:left="630" w:firstLineChars="100" w:firstLine="210"/>
              <w:rPr>
                <w:rFonts w:ascii="ＭＳ 明朝" w:eastAsia="ＭＳ 明朝" w:hAnsi="ＭＳ 明朝"/>
              </w:rPr>
            </w:pPr>
            <w:r w:rsidRPr="00C74C4A">
              <w:rPr>
                <w:rFonts w:ascii="ＭＳ 明朝" w:eastAsia="ＭＳ 明朝" w:hAnsi="ＭＳ 明朝" w:hint="eastAsia"/>
              </w:rPr>
              <w:t>社会</w:t>
            </w:r>
            <w:r w:rsidRPr="00D93AB2">
              <w:rPr>
                <w:rFonts w:ascii="ＭＳ 明朝" w:eastAsia="ＭＳ 明朝" w:hAnsi="ＭＳ 明朝" w:hint="eastAsia"/>
                <w:u w:val="single"/>
              </w:rPr>
              <w:t>保険</w:t>
            </w:r>
            <w:r w:rsidRPr="00C74C4A">
              <w:rPr>
                <w:rFonts w:ascii="ＭＳ 明朝" w:eastAsia="ＭＳ 明朝" w:hAnsi="ＭＳ 明朝" w:hint="eastAsia"/>
              </w:rPr>
              <w:t>制度としての国民健康保険制度は、国民皆保険を支えるナショナル・ミニマムであり、その権限・財源・責任については、国が一元的に担うことが本来の姿である。</w:t>
            </w:r>
          </w:p>
          <w:p w14:paraId="46F07447" w14:textId="77777777" w:rsidR="00624DD7" w:rsidRDefault="00624DD7" w:rsidP="00EA4AF6">
            <w:pPr>
              <w:ind w:leftChars="300" w:left="630" w:firstLineChars="100" w:firstLine="210"/>
              <w:rPr>
                <w:rFonts w:ascii="ＭＳ 明朝" w:eastAsia="ＭＳ 明朝" w:hAnsi="ＭＳ 明朝"/>
              </w:rPr>
            </w:pPr>
          </w:p>
          <w:p w14:paraId="11A9AB60" w14:textId="77777777" w:rsidR="00624DD7" w:rsidRPr="00C74C4A" w:rsidRDefault="00624DD7" w:rsidP="00EA4AF6">
            <w:pPr>
              <w:ind w:leftChars="300" w:left="630" w:firstLineChars="100" w:firstLine="210"/>
              <w:rPr>
                <w:rFonts w:ascii="ＭＳ 明朝" w:eastAsia="ＭＳ 明朝" w:hAnsi="ＭＳ 明朝"/>
              </w:rPr>
            </w:pPr>
          </w:p>
          <w:p w14:paraId="352044B6" w14:textId="77777777" w:rsidR="00624DD7" w:rsidRPr="00C74C4A" w:rsidRDefault="00624DD7" w:rsidP="00EA4AF6">
            <w:pPr>
              <w:widowControl/>
              <w:ind w:leftChars="300" w:left="630" w:firstLineChars="100" w:firstLine="210"/>
              <w:rPr>
                <w:rFonts w:ascii="ＭＳ 明朝" w:eastAsia="ＭＳ 明朝" w:hAnsi="ＭＳ 明朝" w:cs="Times New Roman"/>
                <w:color w:val="000000"/>
                <w:szCs w:val="21"/>
              </w:rPr>
            </w:pPr>
            <w:r w:rsidRPr="00C74C4A">
              <w:rPr>
                <w:rFonts w:ascii="ＭＳ 明朝" w:eastAsia="ＭＳ 明朝" w:hAnsi="ＭＳ 明朝" w:hint="eastAsia"/>
              </w:rPr>
              <w:t>将来にわたり国民皆保険を堅持していくために、国に対し、各医療保険制度間での保険料負担率等の格差を是正し、被用者保険を含む医療保険制度の一本化を求めていく上で、制度改革は、安定的かつ持続可能な医療保険制度の構築に向けた通過点であると考える。</w:t>
            </w:r>
          </w:p>
          <w:p w14:paraId="31F8D4DB" w14:textId="77777777" w:rsidR="00624DD7" w:rsidRDefault="00624DD7" w:rsidP="00EA4AF6">
            <w:pPr>
              <w:widowControl/>
              <w:ind w:leftChars="300" w:left="630" w:firstLineChars="100" w:firstLine="210"/>
              <w:rPr>
                <w:rFonts w:ascii="ＭＳ ゴシック" w:eastAsia="ＭＳ ゴシック" w:hAnsi="ＭＳ ゴシック" w:cs="Times New Roman"/>
                <w:color w:val="000000"/>
                <w:szCs w:val="21"/>
              </w:rPr>
            </w:pPr>
          </w:p>
          <w:p w14:paraId="320AAE20" w14:textId="77777777" w:rsidR="00624DD7" w:rsidRDefault="00624DD7" w:rsidP="00EA4AF6">
            <w:pPr>
              <w:widowControl/>
              <w:ind w:leftChars="300" w:left="630" w:firstLineChars="100" w:firstLine="210"/>
              <w:rPr>
                <w:rFonts w:ascii="ＭＳ ゴシック" w:eastAsia="ＭＳ ゴシック" w:hAnsi="ＭＳ ゴシック" w:cs="Times New Roman"/>
                <w:color w:val="000000"/>
                <w:szCs w:val="21"/>
              </w:rPr>
            </w:pPr>
          </w:p>
          <w:p w14:paraId="5EC6CFEC" w14:textId="77777777" w:rsidR="00624DD7" w:rsidRDefault="00624DD7" w:rsidP="00EA4AF6">
            <w:pPr>
              <w:widowControl/>
              <w:ind w:leftChars="300" w:left="630" w:firstLineChars="100" w:firstLine="210"/>
              <w:rPr>
                <w:rFonts w:ascii="ＭＳ ゴシック" w:eastAsia="ＭＳ ゴシック" w:hAnsi="ＭＳ ゴシック" w:cs="Times New Roman"/>
                <w:color w:val="000000"/>
                <w:szCs w:val="21"/>
              </w:rPr>
            </w:pPr>
          </w:p>
          <w:p w14:paraId="0C2389D2" w14:textId="77777777" w:rsidR="00624DD7" w:rsidRDefault="00624DD7" w:rsidP="00EA4AF6">
            <w:pPr>
              <w:widowControl/>
              <w:ind w:leftChars="300" w:left="630" w:firstLineChars="100" w:firstLine="210"/>
              <w:rPr>
                <w:rFonts w:ascii="ＭＳ ゴシック" w:eastAsia="ＭＳ ゴシック" w:hAnsi="ＭＳ ゴシック" w:cs="Times New Roman"/>
                <w:color w:val="000000"/>
                <w:szCs w:val="21"/>
              </w:rPr>
            </w:pPr>
          </w:p>
          <w:p w14:paraId="4A6B0525" w14:textId="77777777" w:rsidR="00624DD7" w:rsidRDefault="00624DD7" w:rsidP="00EA4AF6">
            <w:pPr>
              <w:widowControl/>
              <w:ind w:leftChars="300" w:left="630" w:firstLineChars="100" w:firstLine="210"/>
              <w:rPr>
                <w:rFonts w:ascii="ＭＳ ゴシック" w:eastAsia="ＭＳ ゴシック" w:hAnsi="ＭＳ ゴシック" w:cs="Times New Roman"/>
                <w:color w:val="000000"/>
                <w:szCs w:val="21"/>
              </w:rPr>
            </w:pPr>
          </w:p>
          <w:p w14:paraId="06B13DB4" w14:textId="77777777" w:rsidR="00624DD7" w:rsidRDefault="00624DD7" w:rsidP="00EA4AF6">
            <w:pPr>
              <w:widowControl/>
              <w:ind w:leftChars="300" w:left="630" w:firstLineChars="100" w:firstLine="210"/>
              <w:rPr>
                <w:rFonts w:ascii="ＭＳ ゴシック" w:eastAsia="ＭＳ ゴシック" w:hAnsi="ＭＳ ゴシック" w:cs="Times New Roman"/>
                <w:color w:val="000000"/>
                <w:szCs w:val="21"/>
              </w:rPr>
            </w:pPr>
          </w:p>
          <w:p w14:paraId="5898CD06" w14:textId="77777777" w:rsidR="00624DD7" w:rsidRDefault="00624DD7" w:rsidP="00EA4AF6">
            <w:pPr>
              <w:widowControl/>
              <w:ind w:leftChars="300" w:left="630" w:firstLineChars="100" w:firstLine="210"/>
              <w:rPr>
                <w:rFonts w:ascii="ＭＳ ゴシック" w:eastAsia="ＭＳ ゴシック" w:hAnsi="ＭＳ ゴシック" w:cs="Times New Roman"/>
                <w:color w:val="000000"/>
                <w:szCs w:val="21"/>
              </w:rPr>
            </w:pPr>
          </w:p>
          <w:p w14:paraId="78FE4694" w14:textId="77777777" w:rsidR="00624DD7" w:rsidRPr="005E4F4E" w:rsidRDefault="00624DD7" w:rsidP="00EA4AF6">
            <w:pPr>
              <w:widowControl/>
              <w:ind w:leftChars="300" w:left="630" w:firstLineChars="100" w:firstLine="210"/>
              <w:rPr>
                <w:rFonts w:ascii="ＭＳ ゴシック" w:eastAsia="ＭＳ ゴシック" w:hAnsi="ＭＳ ゴシック"/>
              </w:rPr>
            </w:pPr>
          </w:p>
        </w:tc>
      </w:tr>
    </w:tbl>
    <w:p w14:paraId="210BE116" w14:textId="77777777" w:rsidR="00624DD7" w:rsidRDefault="00624DD7" w:rsidP="00EA4AF6">
      <w:pPr>
        <w:rPr>
          <w:rFonts w:ascii="ＭＳ ゴシック" w:eastAsia="ＭＳ ゴシック" w:hAnsi="ＭＳ ゴシック"/>
        </w:rPr>
      </w:pPr>
    </w:p>
    <w:p w14:paraId="5FC6D544" w14:textId="77777777" w:rsidR="00624DD7" w:rsidRDefault="00624DD7" w:rsidP="00EA4AF6">
      <w:pPr>
        <w:rPr>
          <w:rFonts w:ascii="ＭＳ ゴシック" w:eastAsia="ＭＳ ゴシック" w:hAnsi="ＭＳ ゴシック"/>
        </w:rPr>
      </w:pPr>
      <w:r>
        <w:rPr>
          <w:rFonts w:ascii="ＭＳ ゴシック" w:eastAsia="ＭＳ ゴシック" w:hAnsi="ＭＳ ゴシック" w:hint="eastAsia"/>
        </w:rPr>
        <w:lastRenderedPageBreak/>
        <w:t>管理番号・担当ＷＧ　　０８　事業運営検討Ｗ・Ｇ</w:t>
      </w:r>
    </w:p>
    <w:p w14:paraId="69F08E75" w14:textId="77777777" w:rsidR="00624DD7" w:rsidRDefault="00624DD7" w:rsidP="00EA4AF6">
      <w:pPr>
        <w:rPr>
          <w:rFonts w:ascii="ＭＳ ゴシック" w:eastAsia="ＭＳ ゴシック" w:hAnsi="ＭＳ ゴシック"/>
        </w:rPr>
      </w:pPr>
      <w:r>
        <w:rPr>
          <w:rFonts w:ascii="ＭＳ ゴシック" w:eastAsia="ＭＳ ゴシック" w:hAnsi="ＭＳ ゴシック" w:hint="eastAsia"/>
        </w:rPr>
        <w:t>検討課題　：文面修正</w:t>
      </w:r>
    </w:p>
    <w:p w14:paraId="4C9608E7" w14:textId="77777777" w:rsidR="00624DD7" w:rsidRPr="00964D4C" w:rsidRDefault="00624DD7" w:rsidP="00EA4AF6">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0"/>
        <w:gridCol w:w="7511"/>
      </w:tblGrid>
      <w:tr w:rsidR="00624DD7" w:rsidRPr="00964D4C" w14:paraId="28891222" w14:textId="77777777" w:rsidTr="00D035D6">
        <w:tc>
          <w:tcPr>
            <w:tcW w:w="7510" w:type="dxa"/>
          </w:tcPr>
          <w:p w14:paraId="32E05D10" w14:textId="77777777" w:rsidR="00624DD7" w:rsidRDefault="00624DD7" w:rsidP="00D035D6">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645EEBCD" w14:textId="77777777" w:rsidR="00624DD7" w:rsidRDefault="00624DD7" w:rsidP="00D035D6">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624DD7" w14:paraId="263B5F65" w14:textId="77777777" w:rsidTr="0082247F">
        <w:tc>
          <w:tcPr>
            <w:tcW w:w="7510" w:type="dxa"/>
          </w:tcPr>
          <w:p w14:paraId="2D896317" w14:textId="77777777" w:rsidR="00624DD7" w:rsidRPr="00CA203E" w:rsidRDefault="00624DD7" w:rsidP="00552FEF">
            <w:pPr>
              <w:widowControl/>
              <w:ind w:firstLineChars="100" w:firstLine="210"/>
              <w:rPr>
                <w:rFonts w:ascii="ＭＳ 明朝" w:eastAsia="ＭＳ 明朝" w:hAnsi="ＭＳ 明朝" w:cs="Times New Roman"/>
                <w:szCs w:val="21"/>
              </w:rPr>
            </w:pPr>
            <w:r w:rsidRPr="00CA203E">
              <w:rPr>
                <w:rFonts w:ascii="ＭＳ ゴシック" w:eastAsia="ＭＳ ゴシック" w:hAnsi="ＭＳ ゴシック" w:cs="Times New Roman" w:hint="eastAsia"/>
                <w:szCs w:val="21"/>
                <w:u w:val="single"/>
              </w:rPr>
              <w:t>２</w:t>
            </w:r>
            <w:r w:rsidRPr="00CA203E">
              <w:rPr>
                <w:rFonts w:ascii="ＭＳ ゴシック" w:eastAsia="ＭＳ ゴシック" w:hAnsi="ＭＳ ゴシック" w:cs="Times New Roman" w:hint="eastAsia"/>
                <w:szCs w:val="21"/>
              </w:rPr>
              <w:t xml:space="preserve">　</w:t>
            </w:r>
            <w:r w:rsidRPr="00CA203E">
              <w:rPr>
                <w:rFonts w:ascii="ＭＳ ゴシック" w:eastAsia="ＭＳ ゴシック" w:hAnsi="ＭＳ ゴシック" w:cs="Times New Roman" w:hint="eastAsia"/>
                <w:szCs w:val="21"/>
                <w:u w:val="single"/>
              </w:rPr>
              <w:t>基本的な考え方</w:t>
            </w:r>
          </w:p>
          <w:p w14:paraId="0AAB40CD" w14:textId="77777777" w:rsidR="00624DD7" w:rsidRPr="00CA203E" w:rsidRDefault="00624DD7" w:rsidP="00552FEF">
            <w:pPr>
              <w:widowControl/>
              <w:ind w:leftChars="300" w:left="630" w:firstLineChars="100" w:firstLine="210"/>
              <w:rPr>
                <w:rFonts w:ascii="ＭＳ 明朝" w:eastAsia="ＭＳ 明朝" w:hAnsi="ＭＳ ゴシック" w:cs="Times New Roman"/>
                <w:szCs w:val="21"/>
                <w:u w:val="single"/>
              </w:rPr>
            </w:pPr>
            <w:r w:rsidRPr="00CA203E">
              <w:rPr>
                <w:rFonts w:ascii="ＭＳ 明朝" w:eastAsia="ＭＳ 明朝" w:hAnsi="ＭＳ ゴシック" w:cs="Times New Roman" w:hint="eastAsia"/>
                <w:szCs w:val="21"/>
                <w:u w:val="single"/>
              </w:rPr>
              <w:t>国の制度改革に伴い、平成30年</w:t>
            </w:r>
            <w:r w:rsidRPr="00CA203E">
              <w:rPr>
                <w:rFonts w:ascii="ＭＳ 明朝" w:eastAsia="ＭＳ 明朝" w:hAnsi="ＭＳ ゴシック" w:cs="Times New Roman"/>
                <w:szCs w:val="21"/>
                <w:u w:val="single"/>
              </w:rPr>
              <w:t>4</w:t>
            </w:r>
            <w:r w:rsidRPr="00CA203E">
              <w:rPr>
                <w:rFonts w:ascii="ＭＳ 明朝" w:eastAsia="ＭＳ 明朝" w:hAnsi="ＭＳ ゴシック" w:cs="Times New Roman" w:hint="eastAsia"/>
                <w:szCs w:val="21"/>
                <w:u w:val="single"/>
              </w:rPr>
              <w:t>月1日から、</w:t>
            </w:r>
            <w:r w:rsidRPr="004D03E0">
              <w:rPr>
                <w:rFonts w:ascii="ＭＳ 明朝" w:eastAsia="ＭＳ 明朝" w:hAnsi="ＭＳ ゴシック" w:cs="Times New Roman" w:hint="eastAsia"/>
                <w:szCs w:val="21"/>
              </w:rPr>
              <w:t>市町村国保</w:t>
            </w:r>
            <w:r w:rsidRPr="00CA203E">
              <w:rPr>
                <w:rFonts w:ascii="ＭＳ 明朝" w:eastAsia="ＭＳ 明朝" w:hAnsi="ＭＳ ゴシック" w:cs="Times New Roman" w:hint="eastAsia"/>
                <w:szCs w:val="21"/>
                <w:u w:val="single"/>
              </w:rPr>
              <w:t xml:space="preserve">　　　　</w:t>
            </w:r>
          </w:p>
          <w:p w14:paraId="66E1AAF9" w14:textId="77777777" w:rsidR="00624DD7" w:rsidRPr="00CA203E" w:rsidRDefault="00624DD7" w:rsidP="00552FEF">
            <w:pPr>
              <w:widowControl/>
              <w:ind w:leftChars="300" w:left="630" w:firstLineChars="48" w:firstLine="101"/>
              <w:rPr>
                <w:rFonts w:ascii="ＭＳ 明朝" w:eastAsia="ＭＳ 明朝" w:hAnsi="ＭＳ ゴシック" w:cs="Times New Roman"/>
                <w:szCs w:val="21"/>
                <w:u w:val="single"/>
              </w:rPr>
            </w:pPr>
            <w:r w:rsidRPr="00CA203E">
              <w:rPr>
                <w:rFonts w:ascii="ＭＳ 明朝" w:eastAsia="ＭＳ 明朝" w:hAnsi="ＭＳ ゴシック" w:cs="Times New Roman" w:hint="eastAsia"/>
                <w:szCs w:val="21"/>
                <w:u w:val="single"/>
              </w:rPr>
              <w:t xml:space="preserve">　　</w:t>
            </w:r>
            <w:r w:rsidRPr="004D03E0">
              <w:rPr>
                <w:rFonts w:ascii="ＭＳ 明朝" w:eastAsia="ＭＳ 明朝" w:hAnsi="ＭＳ ゴシック" w:cs="Times New Roman" w:hint="eastAsia"/>
                <w:szCs w:val="21"/>
              </w:rPr>
              <w:t>は、</w:t>
            </w:r>
            <w:r w:rsidRPr="00CA203E">
              <w:rPr>
                <w:rFonts w:ascii="ＭＳ 明朝" w:eastAsia="ＭＳ 明朝" w:hAnsi="ＭＳ ゴシック" w:cs="Times New Roman" w:hint="eastAsia"/>
                <w:szCs w:val="21"/>
              </w:rPr>
              <w:t>「大阪府で一つの国保」として、</w:t>
            </w:r>
            <w:r w:rsidRPr="00CA203E">
              <w:rPr>
                <w:rFonts w:ascii="ＭＳ 明朝" w:eastAsia="ＭＳ 明朝" w:hAnsi="ＭＳ ゴシック" w:cs="Times New Roman" w:hint="eastAsia"/>
                <w:szCs w:val="21"/>
                <w:u w:val="single"/>
              </w:rPr>
              <w:t xml:space="preserve">　　　　　　　　　　　　　</w:t>
            </w:r>
          </w:p>
          <w:p w14:paraId="7A68FCA1" w14:textId="77777777" w:rsidR="00624DD7" w:rsidRPr="00CA203E" w:rsidRDefault="00624DD7" w:rsidP="00552FEF">
            <w:pPr>
              <w:widowControl/>
              <w:ind w:leftChars="300" w:left="630" w:firstLineChars="48" w:firstLine="101"/>
              <w:rPr>
                <w:rFonts w:ascii="ＭＳ 明朝" w:eastAsia="ＭＳ 明朝" w:hAnsi="ＭＳ ゴシック" w:cs="Times New Roman"/>
                <w:szCs w:val="21"/>
                <w:u w:val="single"/>
              </w:rPr>
            </w:pPr>
            <w:r w:rsidRPr="00CA203E">
              <w:rPr>
                <w:rFonts w:ascii="ＭＳ 明朝" w:eastAsia="ＭＳ 明朝" w:hAnsi="ＭＳ ゴシック" w:cs="Times New Roman" w:hint="eastAsia"/>
                <w:szCs w:val="21"/>
                <w:u w:val="single"/>
              </w:rPr>
              <w:t xml:space="preserve">　　　　　　　　　　　　　　　　　　　　　　　　　　　　　　　</w:t>
            </w:r>
          </w:p>
          <w:p w14:paraId="28B09517" w14:textId="77777777" w:rsidR="00624DD7" w:rsidRPr="00CA203E" w:rsidRDefault="00624DD7" w:rsidP="00552FEF">
            <w:pPr>
              <w:widowControl/>
              <w:ind w:leftChars="300" w:left="630" w:firstLineChars="48" w:firstLine="101"/>
              <w:rPr>
                <w:rFonts w:ascii="ＭＳ 明朝" w:eastAsia="ＭＳ 明朝" w:hAnsi="ＭＳ ゴシック" w:cs="Times New Roman"/>
                <w:szCs w:val="21"/>
                <w:u w:val="single"/>
              </w:rPr>
            </w:pPr>
            <w:r w:rsidRPr="00CA203E">
              <w:rPr>
                <w:rFonts w:ascii="ＭＳ 明朝" w:eastAsia="ＭＳ 明朝" w:hAnsi="ＭＳ ゴシック" w:cs="Times New Roman" w:hint="eastAsia"/>
                <w:szCs w:val="21"/>
                <w:u w:val="single"/>
              </w:rPr>
              <w:t xml:space="preserve">　　　　　　　　　　　　　　　　　　　　　　　　　　　　　　　</w:t>
            </w:r>
          </w:p>
          <w:p w14:paraId="19545CB7" w14:textId="1EC92463" w:rsidR="00624DD7" w:rsidRPr="00CA203E" w:rsidRDefault="00624DD7" w:rsidP="00552FEF">
            <w:pPr>
              <w:widowControl/>
              <w:ind w:leftChars="300" w:left="630" w:firstLineChars="48" w:firstLine="101"/>
              <w:rPr>
                <w:rFonts w:ascii="ＭＳ 明朝" w:eastAsia="ＭＳ 明朝" w:hAnsi="ＭＳ ゴシック" w:cs="Times New Roman"/>
                <w:szCs w:val="21"/>
                <w:u w:val="single"/>
              </w:rPr>
            </w:pPr>
            <w:r w:rsidRPr="00CA203E">
              <w:rPr>
                <w:rFonts w:ascii="ＭＳ 明朝" w:eastAsia="ＭＳ 明朝" w:hAnsi="ＭＳ ゴシック" w:cs="Times New Roman" w:hint="eastAsia"/>
                <w:szCs w:val="21"/>
                <w:u w:val="single"/>
              </w:rPr>
              <w:t xml:space="preserve">　　　　　　　　　　　　　　　　　　　　　　　　　　　　　　</w:t>
            </w:r>
            <w:r w:rsidR="00333A89" w:rsidRPr="00333A89">
              <w:rPr>
                <w:rFonts w:ascii="ＭＳ 明朝" w:eastAsia="ＭＳ 明朝" w:hAnsi="ＭＳ ゴシック" w:cs="Times New Roman" w:hint="eastAsia"/>
                <w:szCs w:val="21"/>
                <w:u w:val="single"/>
              </w:rPr>
              <w:t>医療</w:t>
            </w:r>
            <w:r w:rsidRPr="00CA203E">
              <w:rPr>
                <w:rFonts w:ascii="ＭＳ 明朝" w:eastAsia="ＭＳ 明朝" w:hAnsi="ＭＳ ゴシック" w:cs="Times New Roman" w:hint="eastAsia"/>
                <w:szCs w:val="21"/>
                <w:u w:val="single"/>
              </w:rPr>
              <w:t>保障</w:t>
            </w:r>
            <w:r w:rsidRPr="00CA203E">
              <w:rPr>
                <w:rFonts w:ascii="ＭＳ 明朝" w:eastAsia="ＭＳ 明朝" w:hAnsi="ＭＳ ゴシック" w:cs="Times New Roman" w:hint="eastAsia"/>
                <w:szCs w:val="21"/>
              </w:rPr>
              <w:t>制度における相互扶助の精神の下で、</w:t>
            </w:r>
            <w:r w:rsidRPr="00CA203E">
              <w:rPr>
                <w:rFonts w:ascii="ＭＳ 明朝" w:eastAsia="ＭＳ 明朝" w:hAnsi="ＭＳ ゴシック" w:cs="Times New Roman" w:hint="eastAsia"/>
                <w:szCs w:val="21"/>
                <w:u w:val="single"/>
              </w:rPr>
              <w:t xml:space="preserve">　　　　　　　　　　　　</w:t>
            </w:r>
          </w:p>
          <w:p w14:paraId="54758549" w14:textId="77777777" w:rsidR="00624DD7" w:rsidRPr="00CA203E" w:rsidRDefault="00624DD7" w:rsidP="00552FEF">
            <w:pPr>
              <w:widowControl/>
              <w:ind w:leftChars="300" w:left="630" w:firstLineChars="48" w:firstLine="101"/>
              <w:rPr>
                <w:rFonts w:ascii="ＭＳ 明朝" w:eastAsia="ＭＳ 明朝" w:hAnsi="ＭＳ ゴシック" w:cs="Times New Roman"/>
                <w:szCs w:val="21"/>
                <w:u w:val="single"/>
              </w:rPr>
            </w:pPr>
            <w:r w:rsidRPr="00CA203E">
              <w:rPr>
                <w:rFonts w:ascii="ＭＳ 明朝" w:eastAsia="ＭＳ 明朝" w:hAnsi="ＭＳ ゴシック" w:cs="Times New Roman" w:hint="eastAsia"/>
                <w:szCs w:val="21"/>
                <w:u w:val="single"/>
              </w:rPr>
              <w:t xml:space="preserve">　　　　　　　　　　　　　　　　　　　　　　　　　　　　　　　</w:t>
            </w:r>
          </w:p>
          <w:p w14:paraId="3B873330" w14:textId="77777777" w:rsidR="00624DD7" w:rsidRPr="00CA203E" w:rsidRDefault="00624DD7" w:rsidP="00552FEF">
            <w:pPr>
              <w:widowControl/>
              <w:ind w:leftChars="300" w:left="630" w:firstLineChars="48" w:firstLine="101"/>
              <w:rPr>
                <w:rFonts w:ascii="ＭＳ 明朝" w:eastAsia="ＭＳ 明朝" w:hAnsi="ＭＳ ゴシック" w:cs="Times New Roman"/>
                <w:szCs w:val="21"/>
              </w:rPr>
            </w:pPr>
            <w:r w:rsidRPr="00CA203E">
              <w:rPr>
                <w:rFonts w:ascii="ＭＳ 明朝" w:eastAsia="ＭＳ 明朝" w:hAnsi="ＭＳ ゴシック" w:cs="Times New Roman" w:hint="eastAsia"/>
                <w:szCs w:val="21"/>
                <w:u w:val="single"/>
              </w:rPr>
              <w:t xml:space="preserve">　　　</w:t>
            </w:r>
            <w:r w:rsidRPr="00CA203E">
              <w:rPr>
                <w:rFonts w:ascii="ＭＳ 明朝" w:eastAsia="ＭＳ 明朝" w:hAnsi="ＭＳ ゴシック" w:cs="Times New Roman" w:hint="eastAsia"/>
                <w:szCs w:val="21"/>
              </w:rPr>
              <w:t>府内全体</w:t>
            </w:r>
            <w:r w:rsidRPr="00CA203E">
              <w:rPr>
                <w:rFonts w:ascii="ＭＳ 明朝" w:eastAsia="ＭＳ 明朝" w:hAnsi="ＭＳ ゴシック" w:cs="Times New Roman" w:hint="eastAsia"/>
                <w:szCs w:val="21"/>
                <w:u w:val="single"/>
              </w:rPr>
              <w:t>で支え合う仕組みとし、</w:t>
            </w:r>
            <w:r w:rsidRPr="00CA203E">
              <w:rPr>
                <w:rFonts w:ascii="ＭＳ 明朝" w:eastAsia="ＭＳ 明朝" w:hAnsi="ＭＳ ゴシック" w:cs="Times New Roman" w:hint="eastAsia"/>
                <w:szCs w:val="21"/>
              </w:rPr>
              <w:t>負担を分かち合うこととなった。</w:t>
            </w:r>
          </w:p>
          <w:p w14:paraId="4CC380F8" w14:textId="77777777" w:rsidR="00624DD7" w:rsidRPr="00CA203E" w:rsidRDefault="00624DD7" w:rsidP="00552FEF">
            <w:pPr>
              <w:widowControl/>
              <w:ind w:leftChars="300" w:left="630" w:firstLineChars="100" w:firstLine="210"/>
              <w:rPr>
                <w:rFonts w:ascii="ＭＳ 明朝" w:eastAsia="ＭＳ 明朝" w:hAnsi="ＭＳ ゴシック" w:cs="Times New Roman"/>
                <w:szCs w:val="21"/>
                <w:u w:val="double"/>
              </w:rPr>
            </w:pPr>
            <w:r w:rsidRPr="00CA203E">
              <w:rPr>
                <w:rFonts w:ascii="ＭＳ 明朝" w:eastAsia="ＭＳ 明朝" w:hAnsi="ＭＳ ゴシック" w:cs="Times New Roman" w:hint="eastAsia"/>
                <w:szCs w:val="21"/>
              </w:rPr>
              <w:t>このような仕組みを勘案</w:t>
            </w:r>
            <w:r w:rsidRPr="00CA203E">
              <w:rPr>
                <w:rFonts w:ascii="ＭＳ 明朝" w:eastAsia="ＭＳ 明朝" w:hAnsi="ＭＳ ゴシック" w:cs="Times New Roman" w:hint="eastAsia"/>
                <w:szCs w:val="21"/>
                <w:u w:val="single"/>
              </w:rPr>
              <w:t>し</w:t>
            </w:r>
            <w:r w:rsidRPr="00CA203E">
              <w:rPr>
                <w:rFonts w:ascii="ＭＳ 明朝" w:eastAsia="ＭＳ 明朝" w:hAnsi="ＭＳ ゴシック" w:cs="Times New Roman" w:hint="eastAsia"/>
                <w:szCs w:val="21"/>
              </w:rPr>
              <w:t>、府内のどこに住んでいても、同じ所得・同じ世帯構成であれば同じ保険料額となるよう</w:t>
            </w:r>
            <w:r w:rsidRPr="00CA203E">
              <w:rPr>
                <w:rFonts w:ascii="ＭＳ 明朝" w:eastAsia="ＭＳ 明朝" w:hAnsi="ＭＳ ゴシック" w:cs="Times New Roman" w:hint="eastAsia"/>
                <w:szCs w:val="21"/>
                <w:u w:val="single"/>
              </w:rPr>
              <w:t>保険料水準を統一し</w:t>
            </w:r>
            <w:r w:rsidRPr="00CA203E">
              <w:rPr>
                <w:rFonts w:ascii="ＭＳ 明朝" w:eastAsia="ＭＳ 明朝" w:hAnsi="ＭＳ ゴシック" w:cs="Times New Roman" w:hint="eastAsia"/>
                <w:szCs w:val="21"/>
              </w:rPr>
              <w:t>、府内全体で被保険者間の受益と負担の公平化を図る</w:t>
            </w:r>
            <w:r w:rsidRPr="00CA203E">
              <w:rPr>
                <w:rFonts w:ascii="ＭＳ 明朝" w:eastAsia="ＭＳ 明朝" w:hAnsi="ＭＳ ゴシック" w:cs="Times New Roman" w:hint="eastAsia"/>
                <w:szCs w:val="21"/>
                <w:u w:val="single"/>
              </w:rPr>
              <w:t>こととする。</w:t>
            </w:r>
          </w:p>
          <w:p w14:paraId="03377D58" w14:textId="77777777" w:rsidR="00624DD7" w:rsidRPr="00CA203E" w:rsidRDefault="00624DD7" w:rsidP="00552FEF">
            <w:pPr>
              <w:widowControl/>
              <w:ind w:leftChars="300" w:left="630" w:firstLineChars="100" w:firstLine="210"/>
              <w:rPr>
                <w:rFonts w:ascii="ＭＳ 明朝" w:eastAsia="ＭＳ 明朝" w:hAnsi="ＭＳ ゴシック" w:cs="Times New Roman"/>
                <w:szCs w:val="21"/>
                <w:u w:val="single"/>
              </w:rPr>
            </w:pPr>
            <w:r w:rsidRPr="00CA203E">
              <w:rPr>
                <w:rFonts w:ascii="ＭＳ 明朝" w:eastAsia="ＭＳ 明朝" w:hAnsi="ＭＳ ゴシック" w:cs="Times New Roman" w:hint="eastAsia"/>
                <w:szCs w:val="21"/>
                <w:u w:val="single"/>
              </w:rPr>
              <w:t xml:space="preserve">　　　　　　　　　　　　　　　　　　　　　　　　　　　　　　　</w:t>
            </w:r>
          </w:p>
          <w:p w14:paraId="02D044E1" w14:textId="77777777" w:rsidR="00624DD7" w:rsidRPr="00CA203E" w:rsidRDefault="00624DD7" w:rsidP="00552FEF">
            <w:pPr>
              <w:widowControl/>
              <w:ind w:leftChars="281" w:left="630" w:hangingChars="19" w:hanging="40"/>
              <w:rPr>
                <w:rFonts w:ascii="ＭＳ 明朝" w:eastAsia="ＭＳ 明朝" w:hAnsi="ＭＳ ゴシック" w:cs="Times New Roman"/>
                <w:szCs w:val="21"/>
                <w:u w:val="single"/>
              </w:rPr>
            </w:pPr>
            <w:r w:rsidRPr="00CA203E">
              <w:rPr>
                <w:rFonts w:ascii="ＭＳ 明朝" w:eastAsia="ＭＳ 明朝" w:hAnsi="ＭＳ ゴシック" w:cs="Times New Roman" w:hint="eastAsia"/>
                <w:szCs w:val="21"/>
                <w:u w:val="single"/>
              </w:rPr>
              <w:t xml:space="preserve">　　　　　　　　　　　　　　　　　　　　　　　　　　　　　　　　</w:t>
            </w:r>
          </w:p>
          <w:p w14:paraId="0AEF3027" w14:textId="6DF98892" w:rsidR="00624DD7" w:rsidRPr="00CA203E" w:rsidRDefault="00624DD7" w:rsidP="00552FEF">
            <w:pPr>
              <w:widowControl/>
              <w:ind w:leftChars="281" w:left="630" w:hangingChars="19" w:hanging="40"/>
              <w:rPr>
                <w:rFonts w:ascii="ＭＳ 明朝" w:eastAsia="ＭＳ 明朝" w:hAnsi="ＭＳ ゴシック" w:cs="Times New Roman"/>
                <w:szCs w:val="21"/>
                <w:u w:val="single"/>
              </w:rPr>
            </w:pPr>
            <w:r w:rsidRPr="00CA203E">
              <w:rPr>
                <w:rFonts w:ascii="ＭＳ 明朝" w:eastAsia="ＭＳ 明朝" w:hAnsi="ＭＳ ゴシック" w:cs="Times New Roman" w:hint="eastAsia"/>
                <w:szCs w:val="21"/>
                <w:u w:val="single"/>
              </w:rPr>
              <w:t xml:space="preserve">　　　　　　　　　　　　　　　　　　　　　また、</w:t>
            </w:r>
            <w:r w:rsidRPr="00CA203E">
              <w:rPr>
                <w:rFonts w:ascii="ＭＳ 明朝" w:eastAsia="ＭＳ 明朝" w:hAnsi="ＭＳ 明朝" w:cs="Times New Roman" w:hint="eastAsia"/>
                <w:szCs w:val="21"/>
              </w:rPr>
              <w:t>将来的な</w:t>
            </w:r>
            <w:r w:rsidRPr="00CA203E">
              <w:rPr>
                <w:rFonts w:ascii="ＭＳ 明朝" w:eastAsia="ＭＳ 明朝" w:hAnsi="ＭＳ 明朝" w:cs="Times New Roman"/>
                <w:szCs w:val="21"/>
              </w:rPr>
              <w:t>医療費の増加は避けられない</w:t>
            </w:r>
            <w:r w:rsidR="004D03E0" w:rsidRPr="004D03E0">
              <w:rPr>
                <w:rFonts w:ascii="ＭＳ 明朝" w:eastAsia="ＭＳ 明朝" w:hAnsi="ＭＳ 明朝" w:cs="Times New Roman" w:hint="eastAsia"/>
                <w:szCs w:val="21"/>
                <w:u w:val="single"/>
              </w:rPr>
              <w:t xml:space="preserve">　　　　　　　</w:t>
            </w:r>
            <w:r w:rsidRPr="00CA203E">
              <w:rPr>
                <w:rFonts w:ascii="ＭＳ 明朝" w:eastAsia="ＭＳ 明朝" w:hAnsi="ＭＳ 明朝" w:cs="Times New Roman" w:hint="eastAsia"/>
                <w:szCs w:val="21"/>
                <w:u w:val="single"/>
              </w:rPr>
              <w:t>状況の中、</w:t>
            </w:r>
            <w:r w:rsidRPr="00CA203E">
              <w:rPr>
                <w:rFonts w:ascii="ＭＳ 明朝" w:eastAsia="ＭＳ 明朝" w:hAnsi="ＭＳ ゴシック" w:cs="Times New Roman" w:hint="eastAsia"/>
                <w:szCs w:val="21"/>
                <w:u w:val="single"/>
              </w:rPr>
              <w:t>安心して医療が受けられるよう、被保険者の負担軽減を図りながら、持続可能な国保運営を実現する。</w:t>
            </w:r>
          </w:p>
          <w:p w14:paraId="15170C6D" w14:textId="77777777" w:rsidR="00624DD7" w:rsidRPr="00CA203E" w:rsidRDefault="00624DD7" w:rsidP="00552FEF">
            <w:pPr>
              <w:widowControl/>
              <w:ind w:leftChars="281" w:left="590" w:firstLineChars="100" w:firstLine="210"/>
              <w:rPr>
                <w:rFonts w:ascii="ＭＳ 明朝" w:eastAsia="ＭＳ 明朝" w:hAnsi="ＭＳ 明朝" w:cs="Times New Roman"/>
                <w:szCs w:val="21"/>
                <w:u w:val="single"/>
              </w:rPr>
            </w:pPr>
            <w:r w:rsidRPr="00CA203E">
              <w:rPr>
                <w:rFonts w:ascii="ＭＳ 明朝" w:eastAsia="ＭＳ 明朝" w:hAnsi="ＭＳ 明朝" w:cs="Times New Roman" w:hint="eastAsia"/>
                <w:szCs w:val="21"/>
                <w:u w:val="single"/>
              </w:rPr>
              <w:t xml:space="preserve">　　　　　　　　　　　　　　　　　　　　　　　　　　　　　　　</w:t>
            </w:r>
          </w:p>
          <w:p w14:paraId="30446FA9" w14:textId="77777777" w:rsidR="00624DD7" w:rsidRPr="00CA203E" w:rsidRDefault="00624DD7" w:rsidP="00552FEF">
            <w:pPr>
              <w:widowControl/>
              <w:ind w:leftChars="281" w:left="591" w:hanging="1"/>
              <w:rPr>
                <w:rFonts w:ascii="ＭＳ 明朝" w:eastAsia="ＭＳ 明朝" w:hAnsi="ＭＳ 明朝" w:cs="Times New Roman"/>
                <w:szCs w:val="21"/>
                <w:u w:val="single"/>
              </w:rPr>
            </w:pPr>
            <w:r w:rsidRPr="00CA203E">
              <w:rPr>
                <w:rFonts w:ascii="ＭＳ 明朝" w:eastAsia="ＭＳ 明朝" w:hAnsi="ＭＳ 明朝" w:cs="Times New Roman" w:hint="eastAsia"/>
                <w:szCs w:val="21"/>
                <w:u w:val="single"/>
              </w:rPr>
              <w:t xml:space="preserve">　　　　　　　　　　　　　　　　　　　　　　　　　　　　　　　　</w:t>
            </w:r>
          </w:p>
          <w:p w14:paraId="4C7C614E" w14:textId="77777777" w:rsidR="00624DD7" w:rsidRPr="00CA203E" w:rsidRDefault="00624DD7" w:rsidP="00552FEF">
            <w:pPr>
              <w:widowControl/>
              <w:ind w:leftChars="281" w:left="591" w:hanging="1"/>
              <w:rPr>
                <w:rFonts w:ascii="ＭＳ 明朝" w:eastAsia="ＭＳ 明朝" w:hAnsi="ＭＳ 明朝" w:cs="Times New Roman"/>
                <w:szCs w:val="21"/>
                <w:u w:val="single"/>
              </w:rPr>
            </w:pPr>
          </w:p>
          <w:p w14:paraId="5AADDCD4" w14:textId="77777777" w:rsidR="00624DD7" w:rsidRPr="00CA203E" w:rsidRDefault="00624DD7" w:rsidP="00552FEF">
            <w:pPr>
              <w:widowControl/>
              <w:ind w:leftChars="281" w:left="591" w:hanging="1"/>
              <w:rPr>
                <w:rFonts w:ascii="ＭＳ 明朝" w:eastAsia="ＭＳ 明朝" w:hAnsi="ＭＳ ゴシック" w:cs="Times New Roman"/>
                <w:szCs w:val="21"/>
                <w:u w:val="single"/>
              </w:rPr>
            </w:pPr>
            <w:r w:rsidRPr="00CA203E">
              <w:rPr>
                <w:rFonts w:ascii="ＭＳ 明朝" w:eastAsia="ＭＳ 明朝" w:hAnsi="ＭＳ 明朝" w:cs="Times New Roman" w:hint="eastAsia"/>
                <w:szCs w:val="21"/>
                <w:u w:val="single"/>
              </w:rPr>
              <w:lastRenderedPageBreak/>
              <w:t xml:space="preserve">　　　　　　　　　　　　　　　　　　　　　　　　　　　　　　　　</w:t>
            </w:r>
          </w:p>
          <w:p w14:paraId="5AFD95A5" w14:textId="77777777" w:rsidR="00624DD7" w:rsidRPr="00CA203E" w:rsidRDefault="00624DD7" w:rsidP="00552FEF">
            <w:pPr>
              <w:widowControl/>
              <w:ind w:leftChars="281" w:left="590"/>
              <w:rPr>
                <w:rFonts w:ascii="ＭＳ 明朝" w:eastAsia="ＭＳ 明朝" w:hAnsi="ＭＳ ゴシック" w:cs="Times New Roman"/>
                <w:szCs w:val="21"/>
                <w:u w:val="single"/>
              </w:rPr>
            </w:pPr>
            <w:r w:rsidRPr="00CA203E">
              <w:rPr>
                <w:rFonts w:ascii="ＭＳ 明朝" w:eastAsia="ＭＳ 明朝" w:hAnsi="ＭＳ ゴシック" w:cs="Times New Roman" w:hint="eastAsia"/>
                <w:szCs w:val="21"/>
                <w:u w:val="single"/>
              </w:rPr>
              <w:t xml:space="preserve">　　　　　　　　　　　　</w:t>
            </w:r>
          </w:p>
          <w:p w14:paraId="4D62B29B" w14:textId="77777777" w:rsidR="00624DD7" w:rsidRPr="00CA203E" w:rsidRDefault="00624DD7" w:rsidP="00552FEF">
            <w:pPr>
              <w:widowControl/>
              <w:ind w:leftChars="281" w:left="590" w:firstLineChars="100" w:firstLine="210"/>
              <w:rPr>
                <w:rFonts w:ascii="ＭＳ 明朝" w:eastAsia="ＭＳ 明朝" w:hAnsi="ＭＳ ゴシック" w:cs="Times New Roman"/>
                <w:szCs w:val="21"/>
                <w:u w:val="single"/>
              </w:rPr>
            </w:pPr>
            <w:r w:rsidRPr="00CA203E">
              <w:rPr>
                <w:rFonts w:ascii="ＭＳ 明朝" w:eastAsia="ＭＳ 明朝" w:hAnsi="ＭＳ ゴシック" w:cs="Times New Roman" w:hint="eastAsia"/>
                <w:szCs w:val="21"/>
                <w:u w:val="single"/>
              </w:rPr>
              <w:t xml:space="preserve">　　　　　　　　　　　　　　　　　　　　　　　　　　　　　　　</w:t>
            </w:r>
          </w:p>
          <w:p w14:paraId="5E6AD214" w14:textId="77777777" w:rsidR="00624DD7" w:rsidRPr="00CA203E" w:rsidRDefault="00624DD7" w:rsidP="00552FEF">
            <w:pPr>
              <w:widowControl/>
              <w:ind w:leftChars="281" w:left="591" w:hanging="1"/>
              <w:rPr>
                <w:rFonts w:ascii="ＭＳ 明朝" w:eastAsia="ＭＳ 明朝" w:hAnsi="ＭＳ ゴシック" w:cs="Times New Roman"/>
                <w:szCs w:val="21"/>
                <w:u w:val="single"/>
              </w:rPr>
            </w:pPr>
            <w:r w:rsidRPr="00CA203E">
              <w:rPr>
                <w:rFonts w:ascii="ＭＳ 明朝" w:eastAsia="ＭＳ 明朝" w:hAnsi="ＭＳ ゴシック" w:cs="Times New Roman" w:hint="eastAsia"/>
                <w:szCs w:val="21"/>
                <w:u w:val="single"/>
              </w:rPr>
              <w:t xml:space="preserve">　　　　　　　　　　　　　　　　　　　　　　　　　　　　　　　　</w:t>
            </w:r>
          </w:p>
          <w:p w14:paraId="430A2713" w14:textId="77777777" w:rsidR="00624DD7" w:rsidRPr="00CA203E" w:rsidRDefault="00624DD7" w:rsidP="00552FEF">
            <w:pPr>
              <w:widowControl/>
              <w:ind w:leftChars="281" w:left="591" w:hanging="1"/>
              <w:rPr>
                <w:rFonts w:ascii="ＭＳ 明朝" w:eastAsia="ＭＳ 明朝" w:hAnsi="ＭＳ ゴシック" w:cs="Times New Roman"/>
                <w:szCs w:val="21"/>
                <w:u w:val="single"/>
              </w:rPr>
            </w:pPr>
            <w:r w:rsidRPr="00CA203E">
              <w:rPr>
                <w:rFonts w:ascii="ＭＳ 明朝" w:eastAsia="ＭＳ 明朝" w:hAnsi="ＭＳ ゴシック" w:cs="Times New Roman" w:hint="eastAsia"/>
                <w:szCs w:val="21"/>
                <w:u w:val="single"/>
              </w:rPr>
              <w:t xml:space="preserve">　　　　　　　　　　　　　　　　　　　　　　　　　　　　　　　　</w:t>
            </w:r>
          </w:p>
          <w:p w14:paraId="7789EDA0" w14:textId="77777777" w:rsidR="00624DD7" w:rsidRPr="00CA203E" w:rsidRDefault="00624DD7" w:rsidP="00552FEF">
            <w:pPr>
              <w:widowControl/>
              <w:ind w:leftChars="281" w:left="591" w:hanging="1"/>
              <w:rPr>
                <w:rFonts w:ascii="ＭＳ 明朝" w:eastAsia="ＭＳ 明朝" w:hAnsi="ＭＳ ゴシック" w:cs="Times New Roman"/>
                <w:szCs w:val="21"/>
                <w:u w:val="single"/>
              </w:rPr>
            </w:pPr>
            <w:r w:rsidRPr="00CA203E">
              <w:rPr>
                <w:rFonts w:ascii="ＭＳ 明朝" w:eastAsia="ＭＳ 明朝" w:hAnsi="ＭＳ ゴシック" w:cs="Times New Roman" w:hint="eastAsia"/>
                <w:szCs w:val="21"/>
                <w:u w:val="single"/>
              </w:rPr>
              <w:t xml:space="preserve">　　　　　　　　　　　　　　　　　　　　　　　　　　　　　　　　</w:t>
            </w:r>
          </w:p>
          <w:p w14:paraId="016DF848" w14:textId="77777777" w:rsidR="00624DD7" w:rsidRPr="00CA203E" w:rsidRDefault="00624DD7" w:rsidP="00552FEF">
            <w:pPr>
              <w:widowControl/>
              <w:ind w:leftChars="281" w:left="591" w:hanging="1"/>
              <w:rPr>
                <w:rFonts w:ascii="ＭＳ 明朝" w:eastAsia="ＭＳ 明朝" w:hAnsi="ＭＳ ゴシック" w:cs="Times New Roman"/>
                <w:szCs w:val="21"/>
                <w:u w:val="single"/>
              </w:rPr>
            </w:pPr>
            <w:r w:rsidRPr="00CA203E">
              <w:rPr>
                <w:rFonts w:ascii="ＭＳ 明朝" w:eastAsia="ＭＳ 明朝" w:hAnsi="ＭＳ ゴシック" w:cs="Times New Roman" w:hint="eastAsia"/>
                <w:szCs w:val="21"/>
                <w:u w:val="single"/>
              </w:rPr>
              <w:t xml:space="preserve">　　　　　　　　</w:t>
            </w:r>
          </w:p>
          <w:p w14:paraId="72DA9E05" w14:textId="38E2850F" w:rsidR="00624DD7" w:rsidRPr="00CA203E" w:rsidRDefault="00624DD7" w:rsidP="00552FEF">
            <w:pPr>
              <w:widowControl/>
              <w:ind w:leftChars="300" w:left="630" w:firstLineChars="100" w:firstLine="210"/>
              <w:rPr>
                <w:rFonts w:ascii="ＭＳ 明朝" w:eastAsia="ＭＳ 明朝" w:hAnsi="ＭＳ ゴシック" w:cs="Times New Roman"/>
                <w:strike/>
                <w:szCs w:val="21"/>
                <w:u w:val="single"/>
              </w:rPr>
            </w:pPr>
            <w:r w:rsidRPr="00CA203E">
              <w:rPr>
                <w:rFonts w:ascii="ＭＳ 明朝" w:eastAsia="ＭＳ 明朝" w:hAnsi="ＭＳ 明朝" w:cs="Times New Roman" w:hint="eastAsia"/>
                <w:szCs w:val="21"/>
                <w:u w:val="single"/>
              </w:rPr>
              <w:t>この二本柱の考え方を前提として、</w:t>
            </w:r>
            <w:r w:rsidRPr="00CA203E">
              <w:rPr>
                <w:rFonts w:ascii="ＭＳ 明朝" w:eastAsia="ＭＳ 明朝" w:hAnsi="ＭＳ ゴシック" w:cs="Times New Roman" w:hint="eastAsia"/>
                <w:szCs w:val="21"/>
                <w:u w:val="single"/>
              </w:rPr>
              <w:t>府と市町村の適切な役割分担を図りながら、「保険財政の安定的運営」「事業運営の広域化・効率化」を進めるとともに、大阪府医療費適正化計画との整合を図りつつ、「予防・健康づくり、医療費の適正化に向けた取組」を推進することにより、府内被保険者が安心して医療サービスを受けることができるとともに、人生100年時代を見据えた健康の保持に資する制度を実現する。</w:t>
            </w:r>
          </w:p>
          <w:p w14:paraId="47ED2B0A" w14:textId="65176531" w:rsidR="00624DD7" w:rsidRPr="009E3C6D" w:rsidRDefault="00333A89" w:rsidP="00552FEF">
            <w:pPr>
              <w:widowControl/>
              <w:ind w:leftChars="300" w:left="630" w:firstLineChars="100" w:firstLine="210"/>
              <w:rPr>
                <w:rFonts w:ascii="ＭＳ 明朝" w:eastAsia="ＭＳ 明朝" w:hAnsi="ＭＳ ゴシック" w:cs="Times New Roman"/>
                <w:strike/>
                <w:color w:val="FF0000"/>
                <w:szCs w:val="21"/>
                <w:u w:val="double"/>
              </w:rPr>
            </w:pPr>
            <w:r>
              <w:rPr>
                <w:rFonts w:ascii="ＭＳ ゴシック" w:eastAsia="ＭＳ ゴシック" w:hAnsi="ＭＳ ゴシック"/>
                <w:noProof/>
              </w:rPr>
              <mc:AlternateContent>
                <mc:Choice Requires="wpg">
                  <w:drawing>
                    <wp:anchor distT="0" distB="0" distL="114300" distR="114300" simplePos="0" relativeHeight="251650048" behindDoc="0" locked="0" layoutInCell="1" allowOverlap="1" wp14:anchorId="79750B9C" wp14:editId="393C8EF4">
                      <wp:simplePos x="0" y="0"/>
                      <wp:positionH relativeFrom="column">
                        <wp:posOffset>26035</wp:posOffset>
                      </wp:positionH>
                      <wp:positionV relativeFrom="paragraph">
                        <wp:posOffset>60325</wp:posOffset>
                      </wp:positionV>
                      <wp:extent cx="4562475" cy="2886075"/>
                      <wp:effectExtent l="0" t="0" r="28575" b="28575"/>
                      <wp:wrapNone/>
                      <wp:docPr id="8" name="グループ化 8"/>
                      <wp:cNvGraphicFramePr/>
                      <a:graphic xmlns:a="http://schemas.openxmlformats.org/drawingml/2006/main">
                        <a:graphicData uri="http://schemas.microsoft.com/office/word/2010/wordprocessingGroup">
                          <wpg:wgp>
                            <wpg:cNvGrpSpPr/>
                            <wpg:grpSpPr>
                              <a:xfrm>
                                <a:off x="0" y="0"/>
                                <a:ext cx="4562475" cy="2886075"/>
                                <a:chOff x="-9525" y="657225"/>
                                <a:chExt cx="4562475" cy="2480673"/>
                              </a:xfrm>
                            </wpg:grpSpPr>
                            <wps:wsp>
                              <wps:cNvPr id="1" name="角丸四角形 1" title="角丸四角形"/>
                              <wps:cNvSpPr/>
                              <wps:spPr>
                                <a:xfrm>
                                  <a:off x="-9525" y="657225"/>
                                  <a:ext cx="4562475" cy="2480673"/>
                                </a:xfrm>
                                <a:prstGeom prst="roundRect">
                                  <a:avLst>
                                    <a:gd name="adj" fmla="val 4286"/>
                                  </a:avLst>
                                </a:prstGeom>
                                <a:noFill/>
                                <a:ln w="6350" cap="flat" cmpd="sng" algn="ctr">
                                  <a:solidFill>
                                    <a:sysClr val="windowText" lastClr="000000"/>
                                  </a:solidFill>
                                  <a:prstDash val="solid"/>
                                </a:ln>
                                <a:effectLst/>
                              </wps:spPr>
                              <wps:txbx>
                                <w:txbxContent>
                                  <w:p w14:paraId="29E3CD3F" w14:textId="77777777" w:rsidR="00333A89" w:rsidRDefault="00333A89" w:rsidP="00552F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12"/>
                              <wps:cNvSpPr txBox="1"/>
                              <wps:spPr>
                                <a:xfrm>
                                  <a:off x="95250" y="696277"/>
                                  <a:ext cx="1057275" cy="160936"/>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21CFA2A" w14:textId="7EAFEF07" w:rsidR="00333A89" w:rsidRPr="009E3C6D" w:rsidRDefault="00333A89" w:rsidP="00552FEF">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国保のあるべき</w:t>
                                    </w:r>
                                    <w:r w:rsidRPr="009E3C6D">
                                      <w:rPr>
                                        <w:rFonts w:ascii="ＭＳ ゴシック" w:eastAsia="ＭＳ ゴシック" w:hAnsi="ＭＳ ゴシック"/>
                                        <w:sz w:val="16"/>
                                      </w:rPr>
                                      <w:t>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 name="テキスト ボックス 3"/>
                              <wps:cNvSpPr txBox="1"/>
                              <wps:spPr>
                                <a:xfrm>
                                  <a:off x="161924" y="871300"/>
                                  <a:ext cx="4105275" cy="359017"/>
                                </a:xfrm>
                                <a:prstGeom prst="rect">
                                  <a:avLst/>
                                </a:prstGeom>
                                <a:solidFill>
                                  <a:schemeClr val="lt1"/>
                                </a:solidFill>
                                <a:ln w="6350">
                                  <a:solidFill>
                                    <a:prstClr val="black"/>
                                  </a:solidFill>
                                </a:ln>
                              </wps:spPr>
                              <wps:txbx>
                                <w:txbxContent>
                                  <w:p w14:paraId="1E796307" w14:textId="77777777" w:rsidR="00CC3DBD" w:rsidRDefault="00333A89" w:rsidP="00333A89">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w:t>
                                    </w:r>
                                    <w:r w:rsidR="008E3C98" w:rsidRPr="008E3C98">
                                      <w:rPr>
                                        <w:rFonts w:ascii="ＭＳ ゴシック" w:eastAsia="ＭＳ ゴシック" w:hAnsi="ＭＳ ゴシック" w:hint="eastAsia"/>
                                        <w:sz w:val="16"/>
                                        <w:u w:val="single"/>
                                      </w:rPr>
                                      <w:t>医療</w:t>
                                    </w:r>
                                    <w:r w:rsidRPr="00BC448C">
                                      <w:rPr>
                                        <w:rFonts w:ascii="ＭＳ ゴシック" w:eastAsia="ＭＳ ゴシック" w:hAnsi="ＭＳ ゴシック" w:hint="eastAsia"/>
                                        <w:sz w:val="16"/>
                                        <w:u w:val="single"/>
                                      </w:rPr>
                                      <w:t>保障</w:t>
                                    </w:r>
                                    <w:r w:rsidRPr="000C6502">
                                      <w:rPr>
                                        <w:rFonts w:ascii="ＭＳ ゴシック" w:eastAsia="ＭＳ ゴシック" w:hAnsi="ＭＳ ゴシック" w:hint="eastAsia"/>
                                        <w:sz w:val="16"/>
                                      </w:rPr>
                                      <w:t>制度としての国保は、国民皆保険を支えるナショナル・ミニマムであり</w:t>
                                    </w:r>
                                  </w:p>
                                  <w:p w14:paraId="18B06FF8" w14:textId="7A46BDAF" w:rsidR="00333A89" w:rsidRPr="000C6502" w:rsidRDefault="00333A89" w:rsidP="00CC3DBD">
                                    <w:pPr>
                                      <w:spacing w:line="200" w:lineRule="exact"/>
                                      <w:ind w:leftChars="100" w:left="210"/>
                                      <w:rPr>
                                        <w:rFonts w:ascii="ＭＳ ゴシック" w:eastAsia="ＭＳ ゴシック" w:hAnsi="ＭＳ ゴシック"/>
                                        <w:sz w:val="16"/>
                                      </w:rPr>
                                    </w:pPr>
                                    <w:r w:rsidRPr="000C6502">
                                      <w:rPr>
                                        <w:rFonts w:ascii="ＭＳ ゴシック" w:eastAsia="ＭＳ ゴシック" w:hAnsi="ＭＳ ゴシック" w:hint="eastAsia"/>
                                        <w:sz w:val="16"/>
                                      </w:rPr>
                                      <w:t>権限・財源・責任を国において一元的に担うことが</w:t>
                                    </w:r>
                                    <w:r w:rsidRPr="000C6502">
                                      <w:rPr>
                                        <w:rFonts w:ascii="ＭＳ ゴシック" w:eastAsia="ＭＳ ゴシック" w:hAnsi="ＭＳ ゴシック"/>
                                        <w:sz w:val="16"/>
                                      </w:rPr>
                                      <w:t>本来の姿</w:t>
                                    </w:r>
                                  </w:p>
                                  <w:p w14:paraId="43C43344" w14:textId="77777777" w:rsidR="00333A89" w:rsidRPr="000C6502" w:rsidRDefault="00333A89" w:rsidP="00333A89">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w:t>
                                    </w:r>
                                    <w:r w:rsidRPr="004D03E0">
                                      <w:rPr>
                                        <w:rFonts w:ascii="ＭＳ ゴシック" w:eastAsia="ＭＳ ゴシック" w:hAnsi="ＭＳ ゴシック" w:hint="eastAsia"/>
                                        <w:sz w:val="16"/>
                                      </w:rPr>
                                      <w:t>こ</w:t>
                                    </w:r>
                                    <w:r w:rsidRPr="004D03E0">
                                      <w:rPr>
                                        <w:rFonts w:ascii="ＭＳ ゴシック" w:eastAsia="ＭＳ ゴシック" w:hAnsi="ＭＳ ゴシック"/>
                                        <w:sz w:val="16"/>
                                      </w:rPr>
                                      <w:t>の改</w:t>
                                    </w:r>
                                    <w:r w:rsidRPr="000C6502">
                                      <w:rPr>
                                        <w:rFonts w:ascii="ＭＳ ゴシック" w:eastAsia="ＭＳ ゴシック" w:hAnsi="ＭＳ ゴシック"/>
                                        <w:sz w:val="16"/>
                                      </w:rPr>
                                      <w:t>革は、</w:t>
                                    </w:r>
                                    <w:r w:rsidRPr="000C6502">
                                      <w:rPr>
                                        <w:rFonts w:ascii="ＭＳ ゴシック" w:eastAsia="ＭＳ ゴシック" w:hAnsi="ＭＳ ゴシック" w:hint="eastAsia"/>
                                        <w:sz w:val="16"/>
                                      </w:rPr>
                                      <w:t>安定的</w:t>
                                    </w:r>
                                    <w:r w:rsidRPr="000C6502">
                                      <w:rPr>
                                        <w:rFonts w:ascii="ＭＳ ゴシック" w:eastAsia="ＭＳ ゴシック" w:hAnsi="ＭＳ ゴシック"/>
                                        <w:sz w:val="16"/>
                                      </w:rPr>
                                      <w:t>かつ持続可能な医療保険</w:t>
                                    </w:r>
                                    <w:r w:rsidRPr="000C6502">
                                      <w:rPr>
                                        <w:rFonts w:ascii="ＭＳ ゴシック" w:eastAsia="ＭＳ ゴシック" w:hAnsi="ＭＳ ゴシック" w:hint="eastAsia"/>
                                        <w:sz w:val="16"/>
                                      </w:rPr>
                                      <w:t>制度の</w:t>
                                    </w:r>
                                    <w:r w:rsidRPr="000C6502">
                                      <w:rPr>
                                        <w:rFonts w:ascii="ＭＳ ゴシック" w:eastAsia="ＭＳ ゴシック" w:hAnsi="ＭＳ ゴシック"/>
                                        <w:sz w:val="16"/>
                                      </w:rPr>
                                      <w:t>構築に向けた通過点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 name="テキスト ボックス 4"/>
                              <wps:cNvSpPr txBox="1"/>
                              <wps:spPr>
                                <a:xfrm>
                                  <a:off x="885825" y="1526104"/>
                                  <a:ext cx="3371850" cy="441047"/>
                                </a:xfrm>
                                <a:prstGeom prst="rect">
                                  <a:avLst/>
                                </a:prstGeom>
                                <a:solidFill>
                                  <a:schemeClr val="lt1"/>
                                </a:solidFill>
                                <a:ln w="6350">
                                  <a:solidFill>
                                    <a:prstClr val="black"/>
                                  </a:solidFill>
                                </a:ln>
                              </wps:spPr>
                              <wps:txbx>
                                <w:txbxContent>
                                  <w:p w14:paraId="5CE8FD2D" w14:textId="2D7438AC" w:rsidR="00333A89" w:rsidRDefault="00333A89" w:rsidP="008E3C98">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71458CCC" w14:textId="3BDC51B3" w:rsidR="00333A89" w:rsidRPr="000C6502" w:rsidRDefault="00333A89" w:rsidP="008E3C98">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6A4CB30" w14:textId="77777777" w:rsidR="008E3C98" w:rsidRDefault="00333A89" w:rsidP="008E3C98">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2D3988B1" w14:textId="78544A96" w:rsidR="00333A89" w:rsidRPr="00DD58AD" w:rsidRDefault="00333A89" w:rsidP="008E3C98">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hint="eastAsia"/>
                                        <w:sz w:val="16"/>
                                      </w:rPr>
                                      <w:t>の</w:t>
                                    </w:r>
                                    <w:r>
                                      <w:rPr>
                                        <w:rFonts w:ascii="ＭＳ ゴシック" w:eastAsia="ＭＳ ゴシック" w:hAnsi="ＭＳ ゴシック"/>
                                        <w:sz w:val="16"/>
                                      </w:rPr>
                                      <w:t>考え方を前提</w:t>
                                    </w:r>
                                    <w:r w:rsidRPr="000C6502">
                                      <w:rPr>
                                        <w:rFonts w:ascii="ＭＳ ゴシック" w:eastAsia="ＭＳ ゴシック" w:hAnsi="ＭＳ ゴシック"/>
                                        <w:sz w:val="16"/>
                                      </w:rPr>
                                      <w:t>と</w:t>
                                    </w:r>
                                    <w:r w:rsidR="008E3C98">
                                      <w:rPr>
                                        <w:rFonts w:ascii="ＭＳ ゴシック" w:eastAsia="ＭＳ ゴシック" w:hAnsi="ＭＳ ゴシック" w:hint="eastAsia"/>
                                        <w:sz w:val="16"/>
                                      </w:rPr>
                                      <w:t>する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3" name="テキスト ボックス 13"/>
                              <wps:cNvSpPr txBox="1"/>
                              <wps:spPr>
                                <a:xfrm>
                                  <a:off x="104774" y="1283443"/>
                                  <a:ext cx="2486026" cy="20991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7F36CB1" w14:textId="1BEBA23E" w:rsidR="00333A89" w:rsidRPr="009E3C6D" w:rsidRDefault="00333A89" w:rsidP="00552FEF">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 name="テキスト ボックス 123"/>
                              <wps:cNvSpPr txBox="1"/>
                              <wps:spPr>
                                <a:xfrm>
                                  <a:off x="876300" y="2112803"/>
                                  <a:ext cx="3371850" cy="443815"/>
                                </a:xfrm>
                                <a:prstGeom prst="rect">
                                  <a:avLst/>
                                </a:prstGeom>
                                <a:solidFill>
                                  <a:schemeClr val="lt1"/>
                                </a:solidFill>
                                <a:ln w="6350">
                                  <a:solidFill>
                                    <a:prstClr val="black"/>
                                  </a:solidFill>
                                </a:ln>
                              </wps:spPr>
                              <wps:txbx>
                                <w:txbxContent>
                                  <w:p w14:paraId="2E28710F" w14:textId="18C349F5" w:rsidR="00333A89" w:rsidRDefault="008E3C98" w:rsidP="008E3C98">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60860B9D" w14:textId="7B9B3DFB" w:rsidR="00333A89" w:rsidRPr="000C6502" w:rsidRDefault="008E3C98" w:rsidP="008E3C98">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7D571B39" w14:textId="77777777" w:rsidR="008E3C98" w:rsidRDefault="008E3C98" w:rsidP="008E3C98">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Pr>
                                        <w:rFonts w:ascii="ＭＳ ゴシック" w:eastAsia="ＭＳ ゴシック" w:hAnsi="ＭＳ ゴシック" w:hint="eastAsia"/>
                                        <w:sz w:val="16"/>
                                      </w:rPr>
                                      <w:t>効率化</w:t>
                                    </w:r>
                                  </w:p>
                                  <w:p w14:paraId="11786499" w14:textId="35388D67" w:rsidR="00333A89" w:rsidRPr="00DD58AD" w:rsidRDefault="00333A89" w:rsidP="008E3C98">
                                    <w:pPr>
                                      <w:spacing w:line="200" w:lineRule="exact"/>
                                      <w:ind w:leftChars="100" w:left="21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008E3C98">
                                      <w:rPr>
                                        <w:rFonts w:ascii="ＭＳ ゴシック" w:eastAsia="ＭＳ ゴシック" w:hAnsi="ＭＳ ゴシック" w:hint="eastAsia"/>
                                        <w:sz w:val="16"/>
                                      </w:rPr>
                                      <w:t>三つ</w:t>
                                    </w:r>
                                    <w:r>
                                      <w:rPr>
                                        <w:rFonts w:ascii="ＭＳ ゴシック" w:eastAsia="ＭＳ ゴシック" w:hAnsi="ＭＳ ゴシック" w:hint="eastAsia"/>
                                        <w:sz w:val="16"/>
                                      </w:rPr>
                                      <w:t>の</w:t>
                                    </w:r>
                                    <w:r w:rsidR="008E3C98">
                                      <w:rPr>
                                        <w:rFonts w:ascii="ＭＳ ゴシック" w:eastAsia="ＭＳ ゴシック" w:hAnsi="ＭＳ ゴシック" w:hint="eastAsia"/>
                                        <w:sz w:val="16"/>
                                      </w:rPr>
                                      <w:t>施策</w:t>
                                    </w:r>
                                    <w:r w:rsidR="008E3C98">
                                      <w:rPr>
                                        <w:rFonts w:ascii="ＭＳ ゴシック" w:eastAsia="ＭＳ ゴシック" w:hAnsi="ＭＳ ゴシック"/>
                                        <w:sz w:val="16"/>
                                      </w:rPr>
                                      <w:t>について、府と市町村の</w:t>
                                    </w:r>
                                    <w:r w:rsidR="008E3C98">
                                      <w:rPr>
                                        <w:rFonts w:ascii="ＭＳ ゴシック" w:eastAsia="ＭＳ ゴシック" w:hAnsi="ＭＳ ゴシック" w:hint="eastAsia"/>
                                        <w:sz w:val="16"/>
                                      </w:rPr>
                                      <w:t>役割分担</w:t>
                                    </w:r>
                                    <w:r w:rsidR="008E3C98">
                                      <w:rPr>
                                        <w:rFonts w:ascii="ＭＳ ゴシック" w:eastAsia="ＭＳ ゴシック" w:hAnsi="ＭＳ ゴシック"/>
                                        <w:sz w:val="16"/>
                                      </w:rPr>
                                      <w:t>に基づき実施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5" name="テキスト ボックス 125"/>
                              <wps:cNvSpPr txBox="1"/>
                              <wps:spPr>
                                <a:xfrm>
                                  <a:off x="876300" y="2724475"/>
                                  <a:ext cx="3371850" cy="356113"/>
                                </a:xfrm>
                                <a:prstGeom prst="rect">
                                  <a:avLst/>
                                </a:prstGeom>
                                <a:solidFill>
                                  <a:schemeClr val="lt1"/>
                                </a:solidFill>
                                <a:ln w="6350">
                                  <a:solidFill>
                                    <a:prstClr val="black"/>
                                  </a:solidFill>
                                </a:ln>
                              </wps:spPr>
                              <wps:txbx>
                                <w:txbxContent>
                                  <w:p w14:paraId="6794F1B5" w14:textId="77777777" w:rsidR="008E3C98" w:rsidRDefault="008E3C98" w:rsidP="008E3C98">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2B6D9346" w14:textId="77777777" w:rsidR="008E3C98" w:rsidRDefault="008E3C98" w:rsidP="008E3C98">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A3AB26E" w14:textId="5150FFAE" w:rsidR="00333A89" w:rsidRPr="00DD58AD" w:rsidRDefault="008E3C98" w:rsidP="008E3C98">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8" name="テキスト ボックス 128"/>
                              <wps:cNvSpPr txBox="1"/>
                              <wps:spPr>
                                <a:xfrm>
                                  <a:off x="152400" y="1526104"/>
                                  <a:ext cx="714375" cy="441047"/>
                                </a:xfrm>
                                <a:prstGeom prst="rect">
                                  <a:avLst/>
                                </a:prstGeom>
                                <a:solidFill>
                                  <a:schemeClr val="tx2"/>
                                </a:solidFill>
                                <a:ln w="6350">
                                  <a:solidFill>
                                    <a:prstClr val="black"/>
                                  </a:solidFill>
                                </a:ln>
                              </wps:spPr>
                              <wps:txbx>
                                <w:txbxContent>
                                  <w:p w14:paraId="19D00E26" w14:textId="77777777" w:rsidR="008E3C98" w:rsidRPr="008E3C98" w:rsidRDefault="008E3C98" w:rsidP="008E3C98">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基本的な</w:t>
                                    </w:r>
                                  </w:p>
                                  <w:p w14:paraId="13294305" w14:textId="7856177D" w:rsidR="008E3C98" w:rsidRPr="008E3C98" w:rsidRDefault="008E3C98" w:rsidP="008E3C98">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b/>
                                        <w:color w:val="FFFFFF" w:themeColor="background1"/>
                                        <w:sz w:val="16"/>
                                      </w:rPr>
                                      <w:t>考え方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31" name="テキスト ボックス 131"/>
                              <wps:cNvSpPr txBox="1"/>
                              <wps:spPr>
                                <a:xfrm>
                                  <a:off x="142875" y="2112803"/>
                                  <a:ext cx="714375" cy="441047"/>
                                </a:xfrm>
                                <a:prstGeom prst="rect">
                                  <a:avLst/>
                                </a:prstGeom>
                                <a:solidFill>
                                  <a:schemeClr val="tx2"/>
                                </a:solidFill>
                                <a:ln w="6350">
                                  <a:solidFill>
                                    <a:prstClr val="black"/>
                                  </a:solidFill>
                                </a:ln>
                              </wps:spPr>
                              <wps:txbx>
                                <w:txbxContent>
                                  <w:p w14:paraId="7BFE2B19" w14:textId="5CA70654" w:rsidR="008E3C98" w:rsidRPr="008E3C98" w:rsidRDefault="008E3C98" w:rsidP="008E3C98">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0EAAB01E" w14:textId="78AA9997" w:rsidR="008E3C98" w:rsidRPr="008E3C98" w:rsidRDefault="008E3C98" w:rsidP="008E3C98">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34" name="テキスト ボックス 134"/>
                              <wps:cNvSpPr txBox="1"/>
                              <wps:spPr>
                                <a:xfrm>
                                  <a:off x="142875" y="2724476"/>
                                  <a:ext cx="714375" cy="356113"/>
                                </a:xfrm>
                                <a:prstGeom prst="rect">
                                  <a:avLst/>
                                </a:prstGeom>
                                <a:solidFill>
                                  <a:schemeClr val="tx2"/>
                                </a:solidFill>
                                <a:ln w="6350">
                                  <a:solidFill>
                                    <a:prstClr val="black"/>
                                  </a:solidFill>
                                </a:ln>
                              </wps:spPr>
                              <wps:txbx>
                                <w:txbxContent>
                                  <w:p w14:paraId="076992A0" w14:textId="0A5FF26F" w:rsidR="008E3C98" w:rsidRPr="008E3C98" w:rsidRDefault="008E3C98" w:rsidP="008E3C98">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782AB1C1" w14:textId="0FB93D5A" w:rsidR="008E3C98" w:rsidRPr="008E3C98" w:rsidRDefault="008E3C98" w:rsidP="008E3C98">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750B9C" id="グループ化 8" o:spid="_x0000_s1026" style="position:absolute;left:0;text-align:left;margin-left:2.05pt;margin-top:4.75pt;width:359.25pt;height:227.25pt;z-index:251650048;mso-width-relative:margin;mso-height-relative:margin" coordorigin="-95,6572" coordsize="45624,2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">
                      <v:roundrect id="角丸四角形 1" o:spid="_x0000_s1027" style="position:absolute;left:-95;top:6572;width:45624;height:24806;visibility:visible;mso-wrap-style:square;v-text-anchor:middle" arcsize="28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" filled="f" strokecolor="windowText" strokeweight=".5pt">
                        <v:textbox>
                          <w:txbxContent>
                            <w:p w14:paraId="29E3CD3F" w14:textId="77777777" w:rsidR="00333A89" w:rsidRDefault="00333A89" w:rsidP="00552FEF">
                              <w:pPr>
                                <w:jc w:val="center"/>
                              </w:pPr>
                            </w:p>
                          </w:txbxContent>
                        </v:textbox>
                      </v:roundrect>
                      <v:shapetype id="_x0000_t202" coordsize="21600,21600" o:spt="202" path="m,l,21600r21600,l21600,xe">
                        <v:stroke joinstyle="miter"/>
                        <v:path gradientshapeok="t" o:connecttype="rect"/>
                      </v:shapetype>
                      <v:shape id="テキスト ボックス 12" o:spid="_x0000_s1028" type="#_x0000_t202" style="position:absolute;left:952;top:6962;width:10573;height:1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" fillcolor="#c3c3c3 [2166]" strokecolor="#a5a5a5 [3206]" strokeweight=".5pt">
                        <v:fill color2="#b6b6b6 [2614]" rotate="t" colors="0 #d2d2d2;.5 #c8c8c8;1 silver" focus="100%" type="gradient">
                          <o:fill v:ext="view" type="gradientUnscaled"/>
                        </v:fill>
                        <v:textbox inset="0,0,0,0">
                          <w:txbxContent>
                            <w:p w14:paraId="421CFA2A" w14:textId="7EAFEF07" w:rsidR="00333A89" w:rsidRPr="009E3C6D" w:rsidRDefault="00333A89" w:rsidP="00552FEF">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国保のあるべき</w:t>
                              </w:r>
                              <w:r w:rsidRPr="009E3C6D">
                                <w:rPr>
                                  <w:rFonts w:ascii="ＭＳ ゴシック" w:eastAsia="ＭＳ ゴシック" w:hAnsi="ＭＳ ゴシック"/>
                                  <w:sz w:val="16"/>
                                </w:rPr>
                                <w:t>姿</w:t>
                              </w:r>
                            </w:p>
                          </w:txbxContent>
                        </v:textbox>
                      </v:shape>
                      <v:shape id="テキスト ボックス 3" o:spid="_x0000_s1029" type="#_x0000_t202" style="position:absolute;left:1619;top:8713;width:41052;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" fillcolor="white [3201]" strokeweight=".5pt">
                        <v:textbox inset=",0,,0">
                          <w:txbxContent>
                            <w:p w14:paraId="1E796307" w14:textId="77777777" w:rsidR="00CC3DBD" w:rsidRDefault="00333A89" w:rsidP="00333A89">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w:t>
                              </w:r>
                              <w:r w:rsidR="008E3C98" w:rsidRPr="008E3C98">
                                <w:rPr>
                                  <w:rFonts w:ascii="ＭＳ ゴシック" w:eastAsia="ＭＳ ゴシック" w:hAnsi="ＭＳ ゴシック" w:hint="eastAsia"/>
                                  <w:sz w:val="16"/>
                                  <w:u w:val="single"/>
                                </w:rPr>
                                <w:t>医療</w:t>
                              </w:r>
                              <w:r w:rsidRPr="00BC448C">
                                <w:rPr>
                                  <w:rFonts w:ascii="ＭＳ ゴシック" w:eastAsia="ＭＳ ゴシック" w:hAnsi="ＭＳ ゴシック" w:hint="eastAsia"/>
                                  <w:sz w:val="16"/>
                                  <w:u w:val="single"/>
                                </w:rPr>
                                <w:t>保障</w:t>
                              </w:r>
                              <w:r w:rsidRPr="000C6502">
                                <w:rPr>
                                  <w:rFonts w:ascii="ＭＳ ゴシック" w:eastAsia="ＭＳ ゴシック" w:hAnsi="ＭＳ ゴシック" w:hint="eastAsia"/>
                                  <w:sz w:val="16"/>
                                </w:rPr>
                                <w:t>制度としての国保は、国民皆保険を支えるナショナル・ミニマムであり</w:t>
                              </w:r>
                            </w:p>
                            <w:p w14:paraId="18B06FF8" w14:textId="7A46BDAF" w:rsidR="00333A89" w:rsidRPr="000C6502" w:rsidRDefault="00333A89" w:rsidP="00CC3DBD">
                              <w:pPr>
                                <w:spacing w:line="200" w:lineRule="exact"/>
                                <w:ind w:leftChars="100" w:left="210"/>
                                <w:rPr>
                                  <w:rFonts w:ascii="ＭＳ ゴシック" w:eastAsia="ＭＳ ゴシック" w:hAnsi="ＭＳ ゴシック"/>
                                  <w:sz w:val="16"/>
                                </w:rPr>
                              </w:pPr>
                              <w:r w:rsidRPr="000C6502">
                                <w:rPr>
                                  <w:rFonts w:ascii="ＭＳ ゴシック" w:eastAsia="ＭＳ ゴシック" w:hAnsi="ＭＳ ゴシック" w:hint="eastAsia"/>
                                  <w:sz w:val="16"/>
                                </w:rPr>
                                <w:t>権限・財源・責任を国において一元的に担うことが</w:t>
                              </w:r>
                              <w:r w:rsidRPr="000C6502">
                                <w:rPr>
                                  <w:rFonts w:ascii="ＭＳ ゴシック" w:eastAsia="ＭＳ ゴシック" w:hAnsi="ＭＳ ゴシック"/>
                                  <w:sz w:val="16"/>
                                </w:rPr>
                                <w:t>本来の姿</w:t>
                              </w:r>
                            </w:p>
                            <w:p w14:paraId="43C43344" w14:textId="77777777" w:rsidR="00333A89" w:rsidRPr="000C6502" w:rsidRDefault="00333A89" w:rsidP="00333A89">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w:t>
                              </w:r>
                              <w:r w:rsidRPr="004D03E0">
                                <w:rPr>
                                  <w:rFonts w:ascii="ＭＳ ゴシック" w:eastAsia="ＭＳ ゴシック" w:hAnsi="ＭＳ ゴシック" w:hint="eastAsia"/>
                                  <w:sz w:val="16"/>
                                </w:rPr>
                                <w:t>こ</w:t>
                              </w:r>
                              <w:r w:rsidRPr="004D03E0">
                                <w:rPr>
                                  <w:rFonts w:ascii="ＭＳ ゴシック" w:eastAsia="ＭＳ ゴシック" w:hAnsi="ＭＳ ゴシック"/>
                                  <w:sz w:val="16"/>
                                </w:rPr>
                                <w:t>の改</w:t>
                              </w:r>
                              <w:r w:rsidRPr="000C6502">
                                <w:rPr>
                                  <w:rFonts w:ascii="ＭＳ ゴシック" w:eastAsia="ＭＳ ゴシック" w:hAnsi="ＭＳ ゴシック"/>
                                  <w:sz w:val="16"/>
                                </w:rPr>
                                <w:t>革は、</w:t>
                              </w:r>
                              <w:r w:rsidRPr="000C6502">
                                <w:rPr>
                                  <w:rFonts w:ascii="ＭＳ ゴシック" w:eastAsia="ＭＳ ゴシック" w:hAnsi="ＭＳ ゴシック" w:hint="eastAsia"/>
                                  <w:sz w:val="16"/>
                                </w:rPr>
                                <w:t>安定的</w:t>
                              </w:r>
                              <w:r w:rsidRPr="000C6502">
                                <w:rPr>
                                  <w:rFonts w:ascii="ＭＳ ゴシック" w:eastAsia="ＭＳ ゴシック" w:hAnsi="ＭＳ ゴシック"/>
                                  <w:sz w:val="16"/>
                                </w:rPr>
                                <w:t>かつ持続可能な医療保険</w:t>
                              </w:r>
                              <w:r w:rsidRPr="000C6502">
                                <w:rPr>
                                  <w:rFonts w:ascii="ＭＳ ゴシック" w:eastAsia="ＭＳ ゴシック" w:hAnsi="ＭＳ ゴシック" w:hint="eastAsia"/>
                                  <w:sz w:val="16"/>
                                </w:rPr>
                                <w:t>制度の</w:t>
                              </w:r>
                              <w:r w:rsidRPr="000C6502">
                                <w:rPr>
                                  <w:rFonts w:ascii="ＭＳ ゴシック" w:eastAsia="ＭＳ ゴシック" w:hAnsi="ＭＳ ゴシック"/>
                                  <w:sz w:val="16"/>
                                </w:rPr>
                                <w:t>構築に向けた通過点</w:t>
                              </w:r>
                            </w:p>
                          </w:txbxContent>
                        </v:textbox>
                      </v:shape>
                      <v:shape id="テキスト ボックス 4" o:spid="_x0000_s1030" type="#_x0000_t202" style="position:absolute;left:8858;top:15261;width:33718;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" fillcolor="white [3201]" strokeweight=".5pt">
                        <v:textbox inset=",0,,0">
                          <w:txbxContent>
                            <w:p w14:paraId="5CE8FD2D" w14:textId="2D7438AC" w:rsidR="00333A89" w:rsidRDefault="00333A89" w:rsidP="008E3C98">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71458CCC" w14:textId="3BDC51B3" w:rsidR="00333A89" w:rsidRPr="000C6502" w:rsidRDefault="00333A89" w:rsidP="008E3C98">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6A4CB30" w14:textId="77777777" w:rsidR="008E3C98" w:rsidRDefault="00333A89" w:rsidP="008E3C98">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2D3988B1" w14:textId="78544A96" w:rsidR="00333A89" w:rsidRPr="00DD58AD" w:rsidRDefault="00333A89" w:rsidP="008E3C98">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hint="eastAsia"/>
                                  <w:sz w:val="16"/>
                                </w:rPr>
                                <w:t>の</w:t>
                              </w:r>
                              <w:r>
                                <w:rPr>
                                  <w:rFonts w:ascii="ＭＳ ゴシック" w:eastAsia="ＭＳ ゴシック" w:hAnsi="ＭＳ ゴシック"/>
                                  <w:sz w:val="16"/>
                                </w:rPr>
                                <w:t>考え方を前提</w:t>
                              </w:r>
                              <w:r w:rsidRPr="000C6502">
                                <w:rPr>
                                  <w:rFonts w:ascii="ＭＳ ゴシック" w:eastAsia="ＭＳ ゴシック" w:hAnsi="ＭＳ ゴシック"/>
                                  <w:sz w:val="16"/>
                                </w:rPr>
                                <w:t>と</w:t>
                              </w:r>
                              <w:r w:rsidR="008E3C98">
                                <w:rPr>
                                  <w:rFonts w:ascii="ＭＳ ゴシック" w:eastAsia="ＭＳ ゴシック" w:hAnsi="ＭＳ ゴシック" w:hint="eastAsia"/>
                                  <w:sz w:val="16"/>
                                </w:rPr>
                                <w:t>する</w:t>
                              </w:r>
                            </w:p>
                          </w:txbxContent>
                        </v:textbox>
                      </v:shape>
                      <v:shape id="テキスト ボックス 13" o:spid="_x0000_s1031" type="#_x0000_t202" style="position:absolute;left:1047;top:12834;width:24861;height: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" fillcolor="#c3c3c3 [2166]" strokecolor="#a5a5a5 [3206]" strokeweight=".5pt">
                        <v:fill color2="#b6b6b6 [2614]" rotate="t" colors="0 #d2d2d2;.5 #c8c8c8;1 silver" focus="100%" type="gradient">
                          <o:fill v:ext="view" type="gradientUnscaled"/>
                        </v:fill>
                        <v:textbox inset="0,0,0,0">
                          <w:txbxContent>
                            <w:p w14:paraId="57F36CB1" w14:textId="1BEBA23E" w:rsidR="00333A89" w:rsidRPr="009E3C6D" w:rsidRDefault="00333A89" w:rsidP="00552FEF">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v:textbox>
                      </v:shape>
                      <v:shape id="テキスト ボックス 123" o:spid="_x0000_s1032" type="#_x0000_t202" style="position:absolute;left:8763;top:21128;width:33718;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" fillcolor="white [3201]" strokeweight=".5pt">
                        <v:textbox inset=",0,,0">
                          <w:txbxContent>
                            <w:p w14:paraId="2E28710F" w14:textId="18C349F5" w:rsidR="00333A89" w:rsidRDefault="008E3C98" w:rsidP="008E3C98">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60860B9D" w14:textId="7B9B3DFB" w:rsidR="00333A89" w:rsidRPr="000C6502" w:rsidRDefault="008E3C98" w:rsidP="008E3C98">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7D571B39" w14:textId="77777777" w:rsidR="008E3C98" w:rsidRDefault="008E3C98" w:rsidP="008E3C98">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Pr>
                                  <w:rFonts w:ascii="ＭＳ ゴシック" w:eastAsia="ＭＳ ゴシック" w:hAnsi="ＭＳ ゴシック" w:hint="eastAsia"/>
                                  <w:sz w:val="16"/>
                                </w:rPr>
                                <w:t>効率化</w:t>
                              </w:r>
                            </w:p>
                            <w:p w14:paraId="11786499" w14:textId="35388D67" w:rsidR="00333A89" w:rsidRPr="00DD58AD" w:rsidRDefault="00333A89" w:rsidP="008E3C98">
                              <w:pPr>
                                <w:spacing w:line="200" w:lineRule="exact"/>
                                <w:ind w:leftChars="100" w:left="21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008E3C98">
                                <w:rPr>
                                  <w:rFonts w:ascii="ＭＳ ゴシック" w:eastAsia="ＭＳ ゴシック" w:hAnsi="ＭＳ ゴシック" w:hint="eastAsia"/>
                                  <w:sz w:val="16"/>
                                </w:rPr>
                                <w:t>三つ</w:t>
                              </w:r>
                              <w:r>
                                <w:rPr>
                                  <w:rFonts w:ascii="ＭＳ ゴシック" w:eastAsia="ＭＳ ゴシック" w:hAnsi="ＭＳ ゴシック" w:hint="eastAsia"/>
                                  <w:sz w:val="16"/>
                                </w:rPr>
                                <w:t>の</w:t>
                              </w:r>
                              <w:r w:rsidR="008E3C98">
                                <w:rPr>
                                  <w:rFonts w:ascii="ＭＳ ゴシック" w:eastAsia="ＭＳ ゴシック" w:hAnsi="ＭＳ ゴシック" w:hint="eastAsia"/>
                                  <w:sz w:val="16"/>
                                </w:rPr>
                                <w:t>施策</w:t>
                              </w:r>
                              <w:r w:rsidR="008E3C98">
                                <w:rPr>
                                  <w:rFonts w:ascii="ＭＳ ゴシック" w:eastAsia="ＭＳ ゴシック" w:hAnsi="ＭＳ ゴシック"/>
                                  <w:sz w:val="16"/>
                                </w:rPr>
                                <w:t>について、府と市町村の</w:t>
                              </w:r>
                              <w:r w:rsidR="008E3C98">
                                <w:rPr>
                                  <w:rFonts w:ascii="ＭＳ ゴシック" w:eastAsia="ＭＳ ゴシック" w:hAnsi="ＭＳ ゴシック" w:hint="eastAsia"/>
                                  <w:sz w:val="16"/>
                                </w:rPr>
                                <w:t>役割分担</w:t>
                              </w:r>
                              <w:r w:rsidR="008E3C98">
                                <w:rPr>
                                  <w:rFonts w:ascii="ＭＳ ゴシック" w:eastAsia="ＭＳ ゴシック" w:hAnsi="ＭＳ ゴシック"/>
                                  <w:sz w:val="16"/>
                                </w:rPr>
                                <w:t>に基づき実施</w:t>
                              </w:r>
                            </w:p>
                          </w:txbxContent>
                        </v:textbox>
                      </v:shape>
                      <v:shape id="テキスト ボックス 125" o:spid="_x0000_s1033" type="#_x0000_t202" style="position:absolute;left:8763;top:27244;width:33718;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" fillcolor="white [3201]" strokeweight=".5pt">
                        <v:textbox inset=",0,,0">
                          <w:txbxContent>
                            <w:p w14:paraId="6794F1B5" w14:textId="77777777" w:rsidR="008E3C98" w:rsidRDefault="008E3C98" w:rsidP="008E3C98">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2B6D9346" w14:textId="77777777" w:rsidR="008E3C98" w:rsidRDefault="008E3C98" w:rsidP="008E3C98">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A3AB26E" w14:textId="5150FFAE" w:rsidR="00333A89" w:rsidRPr="00DD58AD" w:rsidRDefault="008E3C98" w:rsidP="008E3C98">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v:textbox>
                      </v:shape>
                      <v:shape id="テキスト ボックス 128" o:spid="_x0000_s1034" type="#_x0000_t202" style="position:absolute;left:1524;top:15261;width:7143;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" fillcolor="#44546a [3215]" strokeweight=".5pt">
                        <v:textbox inset=",0,,0">
                          <w:txbxContent>
                            <w:p w14:paraId="19D00E26" w14:textId="77777777" w:rsidR="008E3C98" w:rsidRPr="008E3C98" w:rsidRDefault="008E3C98" w:rsidP="008E3C98">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基本的な</w:t>
                              </w:r>
                            </w:p>
                            <w:p w14:paraId="13294305" w14:textId="7856177D" w:rsidR="008E3C98" w:rsidRPr="008E3C98" w:rsidRDefault="008E3C98" w:rsidP="008E3C98">
                              <w:pPr>
                                <w:spacing w:line="200" w:lineRule="exact"/>
                                <w:ind w:left="161" w:hangingChars="100" w:hanging="161"/>
                                <w:jc w:val="center"/>
                                <w:rPr>
                                  <w:rFonts w:ascii="ＭＳ ゴシック" w:eastAsia="ＭＳ ゴシック" w:hAnsi="ＭＳ ゴシック" w:hint="eastAsia"/>
                                  <w:b/>
                                  <w:color w:val="FFFFFF" w:themeColor="background1"/>
                                  <w:sz w:val="16"/>
                                </w:rPr>
                              </w:pPr>
                              <w:r w:rsidRPr="008E3C98">
                                <w:rPr>
                                  <w:rFonts w:ascii="ＭＳ ゴシック" w:eastAsia="ＭＳ ゴシック" w:hAnsi="ＭＳ ゴシック"/>
                                  <w:b/>
                                  <w:color w:val="FFFFFF" w:themeColor="background1"/>
                                  <w:sz w:val="16"/>
                                </w:rPr>
                                <w:t>考え方</w:t>
                              </w:r>
                            </w:p>
                          </w:txbxContent>
                        </v:textbox>
                      </v:shape>
                      <v:shape id="テキスト ボックス 131" o:spid="_x0000_s1035" type="#_x0000_t202" style="position:absolute;left:1428;top:21128;width:7144;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" fillcolor="#44546a [3215]" strokeweight=".5pt">
                        <v:textbox inset=",0,,0">
                          <w:txbxContent>
                            <w:p w14:paraId="7BFE2B19" w14:textId="5CA70654" w:rsidR="008E3C98" w:rsidRPr="008E3C98" w:rsidRDefault="008E3C98" w:rsidP="008E3C98">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0EAAB01E" w14:textId="78AA9997" w:rsidR="008E3C98" w:rsidRPr="008E3C98" w:rsidRDefault="008E3C98" w:rsidP="008E3C98">
                              <w:pPr>
                                <w:spacing w:line="200" w:lineRule="exact"/>
                                <w:ind w:left="161" w:hangingChars="100" w:hanging="161"/>
                                <w:jc w:val="center"/>
                                <w:rPr>
                                  <w:rFonts w:ascii="ＭＳ ゴシック" w:eastAsia="ＭＳ ゴシック" w:hAnsi="ＭＳ ゴシック" w:hint="eastAsia"/>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v:textbox>
                      </v:shape>
                      <v:shape id="テキスト ボックス 134" o:spid="_x0000_s1036" type="#_x0000_t202" style="position:absolute;left:1428;top:27244;width:7144;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" fillcolor="#44546a [3215]" strokeweight=".5pt">
                        <v:textbox inset=",0,,0">
                          <w:txbxContent>
                            <w:p w14:paraId="076992A0" w14:textId="0A5FF26F" w:rsidR="008E3C98" w:rsidRPr="008E3C98" w:rsidRDefault="008E3C98" w:rsidP="008E3C98">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782AB1C1" w14:textId="0FB93D5A" w:rsidR="008E3C98" w:rsidRPr="008E3C98" w:rsidRDefault="008E3C98" w:rsidP="008E3C98">
                              <w:pPr>
                                <w:spacing w:line="200" w:lineRule="exact"/>
                                <w:ind w:left="161" w:hangingChars="100" w:hanging="161"/>
                                <w:jc w:val="center"/>
                                <w:rPr>
                                  <w:rFonts w:ascii="ＭＳ ゴシック" w:eastAsia="ＭＳ ゴシック" w:hAnsi="ＭＳ ゴシック" w:hint="eastAsia"/>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v:textbox>
                      </v:shape>
                    </v:group>
                  </w:pict>
                </mc:Fallback>
              </mc:AlternateContent>
            </w:r>
          </w:p>
          <w:p w14:paraId="7099025C" w14:textId="5DDF0B11" w:rsidR="00624DD7" w:rsidRDefault="00624DD7" w:rsidP="00552FEF">
            <w:pPr>
              <w:rPr>
                <w:rFonts w:ascii="ＭＳ ゴシック" w:eastAsia="ＭＳ ゴシック" w:hAnsi="ＭＳ ゴシック"/>
              </w:rPr>
            </w:pPr>
          </w:p>
          <w:p w14:paraId="38FC7A8F" w14:textId="77777777" w:rsidR="00624DD7" w:rsidRDefault="00624DD7" w:rsidP="00552FEF">
            <w:pPr>
              <w:ind w:leftChars="200" w:left="420" w:firstLineChars="100" w:firstLine="210"/>
              <w:rPr>
                <w:rFonts w:ascii="ＭＳ ゴシック" w:eastAsia="ＭＳ ゴシック" w:hAnsi="ＭＳ ゴシック"/>
              </w:rPr>
            </w:pPr>
          </w:p>
          <w:p w14:paraId="48F69298" w14:textId="77777777" w:rsidR="00624DD7" w:rsidRPr="00547480" w:rsidRDefault="00624DD7" w:rsidP="00552FEF">
            <w:pPr>
              <w:ind w:leftChars="200" w:left="420" w:firstLineChars="100" w:firstLine="210"/>
              <w:rPr>
                <w:rFonts w:ascii="ＭＳ ゴシック" w:eastAsia="ＭＳ ゴシック" w:hAnsi="ＭＳ ゴシック"/>
              </w:rPr>
            </w:pPr>
          </w:p>
          <w:p w14:paraId="3662B879" w14:textId="77777777" w:rsidR="00624DD7" w:rsidRDefault="00624DD7" w:rsidP="00552FEF">
            <w:pPr>
              <w:ind w:leftChars="200" w:left="420" w:firstLineChars="100" w:firstLine="210"/>
              <w:rPr>
                <w:rFonts w:ascii="ＭＳ ゴシック" w:eastAsia="ＭＳ ゴシック" w:hAnsi="ＭＳ ゴシック"/>
              </w:rPr>
            </w:pPr>
          </w:p>
          <w:p w14:paraId="044BB8FA" w14:textId="77777777" w:rsidR="00624DD7" w:rsidRDefault="00624DD7" w:rsidP="00552FEF">
            <w:pPr>
              <w:ind w:leftChars="200" w:left="420" w:firstLineChars="100" w:firstLine="210"/>
              <w:rPr>
                <w:rFonts w:ascii="ＭＳ ゴシック" w:eastAsia="ＭＳ ゴシック" w:hAnsi="ＭＳ ゴシック"/>
              </w:rPr>
            </w:pPr>
          </w:p>
          <w:p w14:paraId="6803F914" w14:textId="583141F3" w:rsidR="00624DD7" w:rsidRDefault="008E3C98" w:rsidP="00552FEF">
            <w:pPr>
              <w:ind w:leftChars="200" w:left="420" w:firstLineChars="100" w:firstLine="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49376" behindDoc="0" locked="0" layoutInCell="1" allowOverlap="1" wp14:anchorId="74BBEDDA" wp14:editId="6A1B3760">
                      <wp:simplePos x="0" y="0"/>
                      <wp:positionH relativeFrom="column">
                        <wp:posOffset>1845310</wp:posOffset>
                      </wp:positionH>
                      <wp:positionV relativeFrom="paragraph">
                        <wp:posOffset>220255</wp:posOffset>
                      </wp:positionV>
                      <wp:extent cx="1085850" cy="161925"/>
                      <wp:effectExtent l="38100" t="0" r="0" b="47625"/>
                      <wp:wrapNone/>
                      <wp:docPr id="137" name="下矢印 137"/>
                      <wp:cNvGraphicFramePr/>
                      <a:graphic xmlns:a="http://schemas.openxmlformats.org/drawingml/2006/main">
                        <a:graphicData uri="http://schemas.microsoft.com/office/word/2010/wordprocessingShape">
                          <wps:wsp>
                            <wps:cNvSpPr/>
                            <wps:spPr>
                              <a:xfrm>
                                <a:off x="0" y="0"/>
                                <a:ext cx="1085850"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D9BF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7" o:spid="_x0000_s1026" type="#_x0000_t67" style="position:absolute;left:0;text-align:left;margin-left:145.3pt;margin-top:17.35pt;width:85.5pt;height:12.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" adj="10800" fillcolor="#5b9bd5 [3204]" strokecolor="#1f4d78 [1604]" strokeweight="1pt"/>
                  </w:pict>
                </mc:Fallback>
              </mc:AlternateContent>
            </w:r>
          </w:p>
          <w:p w14:paraId="7B775F2F" w14:textId="77777777" w:rsidR="00624DD7" w:rsidRDefault="00624DD7" w:rsidP="00552FEF">
            <w:pPr>
              <w:ind w:leftChars="200" w:left="420" w:firstLineChars="100" w:firstLine="210"/>
              <w:rPr>
                <w:rFonts w:ascii="ＭＳ ゴシック" w:eastAsia="ＭＳ ゴシック" w:hAnsi="ＭＳ ゴシック"/>
              </w:rPr>
            </w:pPr>
          </w:p>
          <w:p w14:paraId="2D8B95FF" w14:textId="73C75A69" w:rsidR="00624DD7" w:rsidRDefault="00624DD7" w:rsidP="00552FEF">
            <w:pPr>
              <w:ind w:leftChars="200" w:left="420" w:firstLineChars="100" w:firstLine="210"/>
              <w:rPr>
                <w:rFonts w:ascii="ＭＳ ゴシック" w:eastAsia="ＭＳ ゴシック" w:hAnsi="ＭＳ ゴシック"/>
              </w:rPr>
            </w:pPr>
          </w:p>
          <w:p w14:paraId="5F061E4B" w14:textId="79762399" w:rsidR="00624DD7" w:rsidRDefault="008E3C98" w:rsidP="00552FEF">
            <w:pPr>
              <w:ind w:leftChars="200" w:left="420" w:firstLineChars="100" w:firstLine="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51424" behindDoc="0" locked="0" layoutInCell="1" allowOverlap="1" wp14:anchorId="0957E77A" wp14:editId="36DBE22A">
                      <wp:simplePos x="0" y="0"/>
                      <wp:positionH relativeFrom="column">
                        <wp:posOffset>1826260</wp:posOffset>
                      </wp:positionH>
                      <wp:positionV relativeFrom="paragraph">
                        <wp:posOffset>229235</wp:posOffset>
                      </wp:positionV>
                      <wp:extent cx="1085850" cy="161925"/>
                      <wp:effectExtent l="38100" t="0" r="0" b="47625"/>
                      <wp:wrapNone/>
                      <wp:docPr id="138" name="下矢印 138"/>
                      <wp:cNvGraphicFramePr/>
                      <a:graphic xmlns:a="http://schemas.openxmlformats.org/drawingml/2006/main">
                        <a:graphicData uri="http://schemas.microsoft.com/office/word/2010/wordprocessingShape">
                          <wps:wsp>
                            <wps:cNvSpPr/>
                            <wps:spPr>
                              <a:xfrm>
                                <a:off x="0" y="0"/>
                                <a:ext cx="1085850"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ED7CE8" id="下矢印 138" o:spid="_x0000_s1026" type="#_x0000_t67" style="position:absolute;left:0;text-align:left;margin-left:143.8pt;margin-top:18.05pt;width:85.5pt;height:12.7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" adj="10800" fillcolor="#5b9bd5 [3204]" strokecolor="#1f4d78 [1604]" strokeweight="1pt"/>
                  </w:pict>
                </mc:Fallback>
              </mc:AlternateContent>
            </w:r>
          </w:p>
          <w:p w14:paraId="08C5081A" w14:textId="45F59587" w:rsidR="00624DD7" w:rsidRDefault="00624DD7" w:rsidP="00552FEF">
            <w:pPr>
              <w:ind w:leftChars="200" w:left="420" w:firstLineChars="100" w:firstLine="210"/>
              <w:rPr>
                <w:rFonts w:ascii="ＭＳ ゴシック" w:eastAsia="ＭＳ ゴシック" w:hAnsi="ＭＳ ゴシック"/>
              </w:rPr>
            </w:pPr>
          </w:p>
          <w:p w14:paraId="09D493A8" w14:textId="05B7F034" w:rsidR="00624DD7" w:rsidRPr="00156D70" w:rsidRDefault="00624DD7" w:rsidP="0082247F">
            <w:pPr>
              <w:widowControl/>
              <w:rPr>
                <w:rFonts w:ascii="ＭＳ ゴシック" w:eastAsia="ＭＳ ゴシック" w:hAnsi="ＭＳ ゴシック"/>
              </w:rPr>
            </w:pPr>
          </w:p>
        </w:tc>
        <w:tc>
          <w:tcPr>
            <w:tcW w:w="7511" w:type="dxa"/>
          </w:tcPr>
          <w:p w14:paraId="3B314F13" w14:textId="77777777" w:rsidR="00624DD7" w:rsidRPr="00F96DA0" w:rsidRDefault="00624DD7" w:rsidP="00DD17F7">
            <w:pPr>
              <w:widowControl/>
              <w:ind w:firstLineChars="100" w:firstLine="210"/>
              <w:rPr>
                <w:rFonts w:ascii="ＭＳ 明朝" w:eastAsia="ＭＳ 明朝" w:hAnsi="ＭＳ 明朝" w:cs="Times New Roman"/>
                <w:color w:val="000000"/>
                <w:szCs w:val="21"/>
                <w:u w:val="single"/>
              </w:rPr>
            </w:pPr>
            <w:r w:rsidRPr="00F96DA0">
              <w:rPr>
                <w:rFonts w:ascii="ＭＳ ゴシック" w:eastAsia="ＭＳ ゴシック" w:hAnsi="ＭＳ ゴシック" w:cs="Times New Roman" w:hint="eastAsia"/>
                <w:color w:val="000000"/>
                <w:szCs w:val="21"/>
                <w:u w:val="single"/>
              </w:rPr>
              <w:lastRenderedPageBreak/>
              <w:t>（３）視点</w:t>
            </w:r>
          </w:p>
          <w:p w14:paraId="6DB36AD6" w14:textId="77777777" w:rsidR="00624DD7" w:rsidRDefault="00624DD7" w:rsidP="00D035D6">
            <w:pPr>
              <w:widowControl/>
              <w:ind w:leftChars="300" w:left="630" w:firstLineChars="100" w:firstLine="210"/>
              <w:rPr>
                <w:rFonts w:ascii="ＭＳ 明朝" w:eastAsia="ＭＳ 明朝" w:hAnsi="ＭＳ ゴシック" w:cs="Times New Roman"/>
                <w:color w:val="000000"/>
                <w:szCs w:val="21"/>
              </w:rPr>
            </w:pPr>
            <w:r w:rsidRPr="00F96DA0">
              <w:rPr>
                <w:rFonts w:ascii="ＭＳ 明朝" w:eastAsia="ＭＳ 明朝" w:hAnsi="ＭＳ ゴシック" w:cs="Times New Roman" w:hint="eastAsia"/>
                <w:color w:val="000000"/>
                <w:szCs w:val="21"/>
                <w:u w:val="single"/>
              </w:rPr>
              <w:t>平成30年度からの</w:t>
            </w:r>
            <w:r w:rsidRPr="00156D70">
              <w:rPr>
                <w:rFonts w:ascii="ＭＳ 明朝" w:eastAsia="ＭＳ 明朝" w:hAnsi="ＭＳ ゴシック" w:cs="Times New Roman" w:hint="eastAsia"/>
                <w:color w:val="000000"/>
                <w:szCs w:val="21"/>
              </w:rPr>
              <w:t>市町村国保</w:t>
            </w:r>
            <w:r w:rsidRPr="00F96DA0">
              <w:rPr>
                <w:rFonts w:ascii="ＭＳ 明朝" w:eastAsia="ＭＳ 明朝" w:hAnsi="ＭＳ ゴシック" w:cs="Times New Roman" w:hint="eastAsia"/>
                <w:color w:val="000000"/>
                <w:szCs w:val="21"/>
                <w:u w:val="single"/>
              </w:rPr>
              <w:t>制度において</w:t>
            </w:r>
            <w:r w:rsidRPr="00156D70">
              <w:rPr>
                <w:rFonts w:ascii="ＭＳ 明朝" w:eastAsia="ＭＳ 明朝" w:hAnsi="ＭＳ ゴシック" w:cs="Times New Roman" w:hint="eastAsia"/>
                <w:color w:val="000000"/>
                <w:szCs w:val="21"/>
              </w:rPr>
              <w:t>は、「大阪府で一つの国保」として、</w:t>
            </w:r>
            <w:r w:rsidRPr="00F96DA0">
              <w:rPr>
                <w:rFonts w:ascii="ＭＳ 明朝" w:eastAsia="ＭＳ 明朝" w:hAnsi="ＭＳ ゴシック" w:cs="Times New Roman" w:hint="eastAsia"/>
                <w:color w:val="000000"/>
                <w:szCs w:val="21"/>
                <w:u w:val="single"/>
              </w:rPr>
              <w:t>被保険者の資格管理が府域単位に変更されるとともに、財政面では、府が財政運営の責任主体となり、府内市町村の被保険者に係る必要な医療給付費を府内全体で賄うことで、保険財政の安定的運営を可能としたものである。府が財政運営の責任主体となることにより、</w:t>
            </w:r>
            <w:r w:rsidRPr="00156D70">
              <w:rPr>
                <w:rFonts w:ascii="ＭＳ 明朝" w:eastAsia="ＭＳ 明朝" w:hAnsi="ＭＳ ゴシック" w:cs="Times New Roman" w:hint="eastAsia"/>
                <w:color w:val="000000"/>
                <w:szCs w:val="21"/>
              </w:rPr>
              <w:t>社会</w:t>
            </w:r>
            <w:r w:rsidRPr="00F96DA0">
              <w:rPr>
                <w:rFonts w:ascii="ＭＳ 明朝" w:eastAsia="ＭＳ 明朝" w:hAnsi="ＭＳ ゴシック" w:cs="Times New Roman" w:hint="eastAsia"/>
                <w:color w:val="000000"/>
                <w:szCs w:val="21"/>
                <w:u w:val="single"/>
              </w:rPr>
              <w:t>保険</w:t>
            </w:r>
            <w:r w:rsidRPr="00156D70">
              <w:rPr>
                <w:rFonts w:ascii="ＭＳ 明朝" w:eastAsia="ＭＳ 明朝" w:hAnsi="ＭＳ ゴシック" w:cs="Times New Roman" w:hint="eastAsia"/>
                <w:color w:val="000000"/>
                <w:szCs w:val="21"/>
              </w:rPr>
              <w:t>制度における相互扶助の精神の下で、</w:t>
            </w:r>
            <w:r w:rsidRPr="00752CFF">
              <w:rPr>
                <w:rFonts w:ascii="ＭＳ 明朝" w:eastAsia="ＭＳ 明朝" w:hAnsi="ＭＳ ゴシック" w:cs="Times New Roman" w:hint="eastAsia"/>
                <w:color w:val="000000"/>
                <w:szCs w:val="21"/>
                <w:u w:val="single"/>
              </w:rPr>
              <w:t>これまでの市町村における被保険者相互の支え合いの仕組みに、市町村相互の支え合いの仕組みが加わり、</w:t>
            </w:r>
            <w:r w:rsidRPr="00156D70">
              <w:rPr>
                <w:rFonts w:ascii="ＭＳ 明朝" w:eastAsia="ＭＳ 明朝" w:hAnsi="ＭＳ ゴシック" w:cs="Times New Roman" w:hint="eastAsia"/>
                <w:color w:val="000000"/>
                <w:szCs w:val="21"/>
              </w:rPr>
              <w:t>府内全体で負担を分かち合うこととなった。</w:t>
            </w:r>
          </w:p>
          <w:p w14:paraId="171672E7" w14:textId="77777777" w:rsidR="00624DD7" w:rsidRPr="00156D70" w:rsidRDefault="00624DD7" w:rsidP="00D035D6">
            <w:pPr>
              <w:widowControl/>
              <w:ind w:leftChars="300" w:left="630" w:firstLineChars="100" w:firstLine="210"/>
              <w:rPr>
                <w:rFonts w:ascii="ＭＳ 明朝" w:eastAsia="ＭＳ 明朝" w:hAnsi="ＭＳ ゴシック" w:cs="Times New Roman"/>
                <w:color w:val="000000"/>
                <w:szCs w:val="21"/>
              </w:rPr>
            </w:pPr>
          </w:p>
          <w:p w14:paraId="5342D5C5" w14:textId="77777777" w:rsidR="00624DD7" w:rsidRPr="00156D70" w:rsidRDefault="00624DD7" w:rsidP="00D035D6">
            <w:pPr>
              <w:widowControl/>
              <w:ind w:leftChars="300" w:left="630" w:firstLineChars="100" w:firstLine="210"/>
              <w:rPr>
                <w:rFonts w:ascii="ＭＳ 明朝" w:eastAsia="ＭＳ 明朝" w:hAnsi="ＭＳ ゴシック" w:cs="Times New Roman"/>
                <w:color w:val="000000"/>
                <w:szCs w:val="21"/>
              </w:rPr>
            </w:pPr>
            <w:r w:rsidRPr="00156D70">
              <w:rPr>
                <w:rFonts w:ascii="ＭＳ 明朝" w:eastAsia="ＭＳ 明朝" w:hAnsi="ＭＳ ゴシック" w:cs="Times New Roman" w:hint="eastAsia"/>
                <w:color w:val="000000"/>
                <w:szCs w:val="21"/>
              </w:rPr>
              <w:t>このような仕組みを勘案</w:t>
            </w:r>
            <w:r w:rsidRPr="00752CFF">
              <w:rPr>
                <w:rFonts w:ascii="ＭＳ 明朝" w:eastAsia="ＭＳ 明朝" w:hAnsi="ＭＳ ゴシック" w:cs="Times New Roman" w:hint="eastAsia"/>
                <w:color w:val="000000"/>
                <w:szCs w:val="21"/>
                <w:u w:val="single"/>
              </w:rPr>
              <w:t>すれば</w:t>
            </w:r>
            <w:r w:rsidRPr="00156D70">
              <w:rPr>
                <w:rFonts w:ascii="ＭＳ 明朝" w:eastAsia="ＭＳ 明朝" w:hAnsi="ＭＳ ゴシック" w:cs="Times New Roman" w:hint="eastAsia"/>
                <w:color w:val="000000"/>
                <w:szCs w:val="21"/>
              </w:rPr>
              <w:t>、府内のどこに住んでいても、同じ所得・同じ世帯構成であれば同じ保険料額となるよう、府内全体で被保険者間の受益と負担の公平化を図る</w:t>
            </w:r>
            <w:r w:rsidRPr="00752CFF">
              <w:rPr>
                <w:rFonts w:ascii="ＭＳ 明朝" w:eastAsia="ＭＳ 明朝" w:hAnsi="ＭＳ ゴシック" w:cs="Times New Roman" w:hint="eastAsia"/>
                <w:color w:val="000000"/>
                <w:szCs w:val="21"/>
                <w:u w:val="single"/>
              </w:rPr>
              <w:t>べきであると考える</w:t>
            </w:r>
            <w:r w:rsidRPr="00156D70">
              <w:rPr>
                <w:rFonts w:ascii="ＭＳ 明朝" w:eastAsia="ＭＳ 明朝" w:hAnsi="ＭＳ ゴシック" w:cs="Times New Roman" w:hint="eastAsia"/>
                <w:color w:val="000000"/>
                <w:szCs w:val="21"/>
              </w:rPr>
              <w:t>。</w:t>
            </w:r>
          </w:p>
          <w:p w14:paraId="460FB5D7" w14:textId="77777777" w:rsidR="00624DD7" w:rsidRPr="00156D70" w:rsidRDefault="00624DD7" w:rsidP="00D035D6">
            <w:pPr>
              <w:widowControl/>
              <w:ind w:leftChars="300" w:left="630" w:firstLineChars="100" w:firstLine="210"/>
              <w:rPr>
                <w:rFonts w:ascii="ＭＳ 明朝" w:eastAsia="ＭＳ 明朝" w:hAnsi="ＭＳ 明朝" w:cs="Times New Roman"/>
                <w:color w:val="000000"/>
                <w:szCs w:val="21"/>
              </w:rPr>
            </w:pPr>
            <w:r w:rsidRPr="00752CFF">
              <w:rPr>
                <w:rFonts w:ascii="ＭＳ 明朝" w:eastAsia="ＭＳ 明朝" w:hAnsi="ＭＳ ゴシック" w:cs="Times New Roman" w:hint="eastAsia"/>
                <w:color w:val="000000"/>
                <w:szCs w:val="21"/>
                <w:u w:val="single"/>
              </w:rPr>
              <w:t>一方、府においても、令和元年時点の高齢化率（</w:t>
            </w:r>
            <w:r w:rsidRPr="00752CFF">
              <w:rPr>
                <w:rFonts w:ascii="ＭＳ 明朝" w:eastAsia="ＭＳ 明朝" w:hAnsi="ＭＳ ゴシック" w:cs="Times New Roman"/>
                <w:color w:val="000000"/>
                <w:szCs w:val="21"/>
                <w:u w:val="single"/>
              </w:rPr>
              <w:t>65歳以上人口</w:t>
            </w:r>
            <w:r w:rsidRPr="00752CFF">
              <w:rPr>
                <w:rFonts w:ascii="ＭＳ 明朝" w:eastAsia="ＭＳ 明朝" w:hAnsi="ＭＳ ゴシック" w:cs="Times New Roman" w:hint="eastAsia"/>
                <w:color w:val="000000"/>
                <w:szCs w:val="21"/>
                <w:u w:val="single"/>
              </w:rPr>
              <w:t>割合）は27.6</w:t>
            </w:r>
            <w:r w:rsidRPr="00752CFF">
              <w:rPr>
                <w:rFonts w:ascii="ＭＳ 明朝" w:eastAsia="ＭＳ 明朝" w:hAnsi="ＭＳ ゴシック" w:cs="Times New Roman"/>
                <w:color w:val="000000"/>
                <w:szCs w:val="21"/>
                <w:u w:val="single"/>
              </w:rPr>
              <w:t>％に達して</w:t>
            </w:r>
            <w:r w:rsidRPr="00752CFF">
              <w:rPr>
                <w:rFonts w:ascii="ＭＳ 明朝" w:eastAsia="ＭＳ 明朝" w:hAnsi="ＭＳ ゴシック" w:cs="Times New Roman" w:hint="eastAsia"/>
                <w:color w:val="000000"/>
                <w:szCs w:val="21"/>
                <w:u w:val="single"/>
              </w:rPr>
              <w:t>おり</w:t>
            </w:r>
            <w:r w:rsidRPr="00752CFF">
              <w:rPr>
                <w:rFonts w:ascii="ＭＳ 明朝" w:eastAsia="ＭＳ 明朝" w:hAnsi="ＭＳ ゴシック" w:cs="Times New Roman"/>
                <w:color w:val="000000"/>
                <w:szCs w:val="21"/>
                <w:u w:val="single"/>
              </w:rPr>
              <w:t>、</w:t>
            </w:r>
            <w:r w:rsidRPr="00752CFF">
              <w:rPr>
                <w:rFonts w:ascii="ＭＳ 明朝" w:eastAsia="ＭＳ 明朝" w:hAnsi="ＭＳ ゴシック" w:cs="Times New Roman" w:hint="eastAsia"/>
                <w:color w:val="000000"/>
                <w:szCs w:val="21"/>
                <w:u w:val="single"/>
              </w:rPr>
              <w:t>今後も高齢化が進むことが見込まれる。</w:t>
            </w:r>
            <w:r w:rsidRPr="00752CFF">
              <w:rPr>
                <w:rFonts w:ascii="ＭＳ 明朝" w:eastAsia="ＭＳ 明朝" w:hAnsi="ＭＳ 明朝" w:cs="Times New Roman" w:hint="eastAsia"/>
                <w:color w:val="000000"/>
                <w:szCs w:val="21"/>
                <w:u w:val="single"/>
              </w:rPr>
              <w:t>65歳以上の医療費は年々増加していることからも、</w:t>
            </w:r>
            <w:r w:rsidRPr="00156D70">
              <w:rPr>
                <w:rFonts w:ascii="ＭＳ 明朝" w:eastAsia="ＭＳ 明朝" w:hAnsi="ＭＳ 明朝" w:cs="Times New Roman" w:hint="eastAsia"/>
                <w:color w:val="000000"/>
                <w:szCs w:val="21"/>
              </w:rPr>
              <w:t>将来的な</w:t>
            </w:r>
            <w:r w:rsidRPr="00156D70">
              <w:rPr>
                <w:rFonts w:ascii="ＭＳ 明朝" w:eastAsia="ＭＳ 明朝" w:hAnsi="ＭＳ 明朝" w:cs="Times New Roman"/>
                <w:color w:val="000000"/>
                <w:szCs w:val="21"/>
              </w:rPr>
              <w:t>医療費の増加は避けられない</w:t>
            </w:r>
            <w:r w:rsidRPr="00752CFF">
              <w:rPr>
                <w:rFonts w:ascii="ＭＳ 明朝" w:eastAsia="ＭＳ 明朝" w:hAnsi="ＭＳ 明朝" w:cs="Times New Roman"/>
                <w:color w:val="000000"/>
                <w:szCs w:val="21"/>
                <w:u w:val="single"/>
              </w:rPr>
              <w:t>と考え</w:t>
            </w:r>
            <w:r w:rsidRPr="00752CFF">
              <w:rPr>
                <w:rFonts w:ascii="ＭＳ 明朝" w:eastAsia="ＭＳ 明朝" w:hAnsi="ＭＳ 明朝" w:cs="Times New Roman" w:hint="eastAsia"/>
                <w:color w:val="000000"/>
                <w:szCs w:val="21"/>
                <w:u w:val="single"/>
              </w:rPr>
              <w:t>られる</w:t>
            </w:r>
            <w:r w:rsidRPr="00752CFF">
              <w:rPr>
                <w:rFonts w:ascii="ＭＳ 明朝" w:eastAsia="ＭＳ 明朝" w:hAnsi="ＭＳ 明朝" w:cs="Times New Roman"/>
                <w:color w:val="000000"/>
                <w:szCs w:val="21"/>
                <w:u w:val="single"/>
              </w:rPr>
              <w:t>。</w:t>
            </w:r>
          </w:p>
          <w:p w14:paraId="63BFD9B0" w14:textId="77777777" w:rsidR="00624DD7" w:rsidRDefault="00624DD7" w:rsidP="00D035D6">
            <w:pPr>
              <w:widowControl/>
              <w:ind w:leftChars="300" w:left="630" w:firstLineChars="100" w:firstLine="210"/>
              <w:rPr>
                <w:rFonts w:ascii="ＭＳ 明朝" w:eastAsia="ＭＳ 明朝" w:hAnsi="ＭＳ 明朝" w:cs="Times New Roman"/>
                <w:color w:val="000000"/>
                <w:szCs w:val="21"/>
              </w:rPr>
            </w:pPr>
          </w:p>
          <w:p w14:paraId="520F13F2" w14:textId="77777777" w:rsidR="00624DD7" w:rsidRDefault="00624DD7" w:rsidP="00D035D6">
            <w:pPr>
              <w:widowControl/>
              <w:ind w:leftChars="300" w:left="630" w:firstLineChars="100" w:firstLine="210"/>
              <w:rPr>
                <w:rFonts w:ascii="ＭＳ 明朝" w:eastAsia="ＭＳ 明朝" w:hAnsi="ＭＳ 明朝" w:cs="Times New Roman"/>
                <w:color w:val="000000"/>
                <w:szCs w:val="21"/>
              </w:rPr>
            </w:pPr>
          </w:p>
          <w:p w14:paraId="277D110B" w14:textId="77777777" w:rsidR="00624DD7" w:rsidRPr="00CA203E" w:rsidRDefault="00624DD7" w:rsidP="00D035D6">
            <w:pPr>
              <w:widowControl/>
              <w:ind w:leftChars="300" w:left="630" w:firstLineChars="100" w:firstLine="210"/>
              <w:rPr>
                <w:rFonts w:ascii="ＭＳ 明朝" w:eastAsia="ＭＳ 明朝" w:hAnsi="ＭＳ ゴシック" w:cs="Times New Roman"/>
                <w:color w:val="000000"/>
                <w:szCs w:val="21"/>
                <w:u w:val="single"/>
              </w:rPr>
            </w:pPr>
            <w:r w:rsidRPr="00CA203E">
              <w:rPr>
                <w:rFonts w:ascii="ＭＳ 明朝" w:eastAsia="ＭＳ 明朝" w:hAnsi="ＭＳ 明朝" w:cs="Times New Roman" w:hint="eastAsia"/>
                <w:color w:val="000000"/>
                <w:szCs w:val="21"/>
                <w:u w:val="single"/>
              </w:rPr>
              <w:t>そこで、医療保険制度全体を持続可能なものとし、生命と健康に対する府民の安心を確保するためには、必要な医療を確保しながら</w:t>
            </w:r>
            <w:r w:rsidRPr="00CA203E">
              <w:rPr>
                <w:rFonts w:ascii="ＭＳ 明朝" w:eastAsia="ＭＳ 明朝" w:hAnsi="ＭＳ ゴシック" w:cs="Times New Roman" w:hint="eastAsia"/>
                <w:color w:val="000000"/>
                <w:szCs w:val="21"/>
                <w:u w:val="single"/>
              </w:rPr>
              <w:t>医療費の</w:t>
            </w:r>
            <w:r w:rsidRPr="00CA203E">
              <w:rPr>
                <w:rFonts w:ascii="ＭＳ 明朝" w:eastAsia="ＭＳ 明朝" w:hAnsi="ＭＳ ゴシック" w:cs="Times New Roman" w:hint="eastAsia"/>
                <w:color w:val="000000"/>
                <w:szCs w:val="21"/>
                <w:u w:val="single"/>
              </w:rPr>
              <w:lastRenderedPageBreak/>
              <w:t>適正化を図ることが重要であり、予防・健康づくりの取組を着実に進めていくことが求められる。</w:t>
            </w:r>
          </w:p>
          <w:p w14:paraId="04039C94" w14:textId="77777777" w:rsidR="00624DD7" w:rsidRPr="00752CFF" w:rsidRDefault="00624DD7" w:rsidP="00DD17F7">
            <w:pPr>
              <w:widowControl/>
              <w:ind w:leftChars="300" w:left="630" w:firstLineChars="100" w:firstLine="210"/>
              <w:rPr>
                <w:rFonts w:ascii="ＭＳ 明朝" w:eastAsia="ＭＳ 明朝" w:hAnsi="ＭＳ ゴシック" w:cs="Times New Roman"/>
                <w:szCs w:val="21"/>
                <w:u w:val="single"/>
              </w:rPr>
            </w:pPr>
            <w:r w:rsidRPr="00752CFF">
              <w:rPr>
                <w:rFonts w:ascii="ＭＳ 明朝" w:eastAsia="ＭＳ 明朝" w:hAnsi="ＭＳ ゴシック" w:cs="Times New Roman" w:hint="eastAsia"/>
                <w:szCs w:val="21"/>
                <w:u w:val="single"/>
              </w:rPr>
              <w:t>こうした考え方の下、「被保険者間の受益と負担の公平性の確保」と「予防・健康づくり、医療費適正化取組の推進」の二本柱を中心として新制度を円滑に推進するとともに、「保険財政の安定的運営」「事業運営の広域化・効率化」に向けた取組を進めることで、持続可能な制度をめざすものである。</w:t>
            </w:r>
          </w:p>
          <w:p w14:paraId="199A9B7B" w14:textId="77777777" w:rsidR="00624DD7" w:rsidRPr="00DD17F7" w:rsidRDefault="00624DD7" w:rsidP="00D035D6">
            <w:pPr>
              <w:ind w:leftChars="200" w:left="420" w:firstLineChars="100" w:firstLine="210"/>
              <w:rPr>
                <w:rFonts w:ascii="ＭＳ ゴシック" w:eastAsia="ＭＳ ゴシック" w:hAnsi="ＭＳ ゴシック"/>
              </w:rPr>
            </w:pPr>
          </w:p>
          <w:p w14:paraId="5B4B7C9F" w14:textId="77777777" w:rsidR="00624DD7" w:rsidRDefault="00624DD7" w:rsidP="00D035D6">
            <w:pPr>
              <w:ind w:leftChars="200" w:left="420" w:firstLineChars="100" w:firstLine="210"/>
              <w:rPr>
                <w:rFonts w:ascii="ＭＳ ゴシック" w:eastAsia="ＭＳ ゴシック" w:hAnsi="ＭＳ ゴシック"/>
              </w:rPr>
            </w:pPr>
          </w:p>
          <w:p w14:paraId="79F8CFC7" w14:textId="77777777" w:rsidR="00624DD7" w:rsidRDefault="00624DD7" w:rsidP="00D035D6">
            <w:pPr>
              <w:ind w:leftChars="200" w:left="420" w:firstLineChars="100" w:firstLine="210"/>
              <w:rPr>
                <w:rFonts w:ascii="ＭＳ ゴシック" w:eastAsia="ＭＳ ゴシック" w:hAnsi="ＭＳ ゴシック"/>
              </w:rPr>
            </w:pPr>
          </w:p>
          <w:p w14:paraId="5947F456" w14:textId="77777777" w:rsidR="00624DD7" w:rsidRPr="00EA4AF6" w:rsidRDefault="00624DD7" w:rsidP="00D035D6">
            <w:pPr>
              <w:ind w:leftChars="200" w:left="420" w:firstLineChars="100" w:firstLine="210"/>
              <w:rPr>
                <w:rFonts w:ascii="ＭＳ ゴシック" w:eastAsia="ＭＳ ゴシック" w:hAnsi="ＭＳ ゴシック"/>
              </w:rPr>
            </w:pPr>
          </w:p>
          <w:p w14:paraId="38756893" w14:textId="77777777" w:rsidR="00624DD7" w:rsidRDefault="00624DD7" w:rsidP="00D035D6">
            <w:pPr>
              <w:ind w:leftChars="200" w:left="420" w:firstLineChars="100" w:firstLine="210"/>
              <w:rPr>
                <w:rFonts w:ascii="ＭＳ ゴシック" w:eastAsia="ＭＳ ゴシック" w:hAnsi="ＭＳ ゴシック"/>
              </w:rPr>
            </w:pPr>
          </w:p>
          <w:p w14:paraId="0B39A75F" w14:textId="77777777" w:rsidR="00624DD7" w:rsidRDefault="00624DD7" w:rsidP="00D035D6">
            <w:pPr>
              <w:ind w:leftChars="200" w:left="420" w:firstLineChars="100" w:firstLine="210"/>
              <w:rPr>
                <w:rFonts w:ascii="ＭＳ ゴシック" w:eastAsia="ＭＳ ゴシック" w:hAnsi="ＭＳ ゴシック"/>
              </w:rPr>
            </w:pPr>
          </w:p>
          <w:p w14:paraId="3DD6A46E" w14:textId="212DE63D" w:rsidR="00624DD7" w:rsidRDefault="00D1066D" w:rsidP="00D035D6">
            <w:pPr>
              <w:ind w:leftChars="200" w:left="420" w:firstLineChars="100" w:firstLine="210"/>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730944" behindDoc="0" locked="0" layoutInCell="1" allowOverlap="1" wp14:anchorId="78E668C8" wp14:editId="5048891B">
                      <wp:simplePos x="0" y="0"/>
                      <wp:positionH relativeFrom="column">
                        <wp:posOffset>57785</wp:posOffset>
                      </wp:positionH>
                      <wp:positionV relativeFrom="paragraph">
                        <wp:posOffset>212090</wp:posOffset>
                      </wp:positionV>
                      <wp:extent cx="4562475" cy="2028825"/>
                      <wp:effectExtent l="0" t="0" r="28575" b="28575"/>
                      <wp:wrapNone/>
                      <wp:docPr id="78" name="グループ化 78"/>
                      <wp:cNvGraphicFramePr/>
                      <a:graphic xmlns:a="http://schemas.openxmlformats.org/drawingml/2006/main">
                        <a:graphicData uri="http://schemas.microsoft.com/office/word/2010/wordprocessingGroup">
                          <wpg:wgp>
                            <wpg:cNvGrpSpPr/>
                            <wpg:grpSpPr>
                              <a:xfrm>
                                <a:off x="0" y="0"/>
                                <a:ext cx="4562475" cy="2028825"/>
                                <a:chOff x="0" y="0"/>
                                <a:chExt cx="4562475" cy="2028825"/>
                              </a:xfrm>
                            </wpg:grpSpPr>
                            <wps:wsp>
                              <wps:cNvPr id="69" name="角丸四角形 69" title="角丸四角形"/>
                              <wps:cNvSpPr/>
                              <wps:spPr>
                                <a:xfrm>
                                  <a:off x="0" y="0"/>
                                  <a:ext cx="4562475" cy="2028825"/>
                                </a:xfrm>
                                <a:prstGeom prst="roundRect">
                                  <a:avLst>
                                    <a:gd name="adj" fmla="val 4286"/>
                                  </a:avLst>
                                </a:prstGeom>
                                <a:noFill/>
                                <a:ln w="6350" cap="flat" cmpd="sng" algn="ctr">
                                  <a:solidFill>
                                    <a:sysClr val="windowText" lastClr="000000"/>
                                  </a:solidFill>
                                  <a:prstDash val="solid"/>
                                </a:ln>
                                <a:effectLst/>
                              </wps:spPr>
                              <wps:txbx>
                                <w:txbxContent>
                                  <w:p w14:paraId="2C366353" w14:textId="77777777" w:rsidR="00333A89" w:rsidRDefault="00333A89" w:rsidP="001E74EC">
                                    <w:pPr>
                                      <w:jc w:val="center"/>
                                    </w:pPr>
                                    <w:r w:rsidRPr="001E74EC">
                                      <w:rPr>
                                        <w:noProof/>
                                      </w:rPr>
                                      <w:drawing>
                                        <wp:inline distT="0" distB="0" distL="0" distR="0" wp14:anchorId="08A75C51" wp14:editId="178D4AD9">
                                          <wp:extent cx="4326255" cy="1752178"/>
                                          <wp:effectExtent l="0" t="0" r="0" b="635"/>
                                          <wp:docPr id="77" name="図 77" descr="D:\kakihanah\Desktop\キャプチャ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ihanah\Desktop\キャプチャ２.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6255" cy="17521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直線コネクタ 74"/>
                              <wps:cNvCnPr/>
                              <wps:spPr>
                                <a:xfrm>
                                  <a:off x="1114425" y="1503680"/>
                                  <a:ext cx="27432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E668C8" id="グループ化 78" o:spid="_x0000_s1037" style="position:absolute;left:0;text-align:left;margin-left:4.55pt;margin-top:16.7pt;width:359.25pt;height:159.75pt;z-index:251730944" coordsize="45624,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">
                      <v:roundrect id="角丸四角形 69" o:spid="_x0000_s1038" style="position:absolute;width:45624;height:20288;visibility:visible;mso-wrap-style:square;v-text-anchor:middle" arcsize="28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" filled="f" strokecolor="windowText" strokeweight=".5pt">
                        <v:textbox>
                          <w:txbxContent>
                            <w:p w14:paraId="2C366353" w14:textId="77777777" w:rsidR="00333A89" w:rsidRDefault="00333A89" w:rsidP="001E74EC">
                              <w:pPr>
                                <w:jc w:val="center"/>
                              </w:pPr>
                              <w:r w:rsidRPr="001E74EC">
                                <w:rPr>
                                  <w:noProof/>
                                </w:rPr>
                                <w:drawing>
                                  <wp:inline distT="0" distB="0" distL="0" distR="0" wp14:anchorId="08A75C51" wp14:editId="178D4AD9">
                                    <wp:extent cx="4326255" cy="1752178"/>
                                    <wp:effectExtent l="0" t="0" r="0" b="635"/>
                                    <wp:docPr id="77" name="図 77" descr="D:\kakihanah\Desktop\キャプチャ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ihanah\Desktop\キャプチャ２.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6255" cy="1752178"/>
                                            </a:xfrm>
                                            <a:prstGeom prst="rect">
                                              <a:avLst/>
                                            </a:prstGeom>
                                            <a:noFill/>
                                            <a:ln>
                                              <a:noFill/>
                                            </a:ln>
                                          </pic:spPr>
                                        </pic:pic>
                                      </a:graphicData>
                                    </a:graphic>
                                  </wp:inline>
                                </w:drawing>
                              </w:r>
                            </w:p>
                          </w:txbxContent>
                        </v:textbox>
                      </v:roundrect>
                      <v:line id="直線コネクタ 74" o:spid="_x0000_s1039" style="position:absolute;visibility:visible;mso-wrap-style:square" from="11144,15036" to="13887,1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" strokecolor="white [3212]" strokeweight="2.25pt">
                        <v:stroke joinstyle="miter"/>
                      </v:line>
                    </v:group>
                  </w:pict>
                </mc:Fallback>
              </mc:AlternateContent>
            </w:r>
          </w:p>
          <w:p w14:paraId="6E6EDD49" w14:textId="77777777" w:rsidR="00624DD7" w:rsidRDefault="00624DD7" w:rsidP="00D035D6">
            <w:pPr>
              <w:ind w:leftChars="200" w:left="420" w:firstLineChars="100" w:firstLine="210"/>
              <w:rPr>
                <w:rFonts w:ascii="ＭＳ ゴシック" w:eastAsia="ＭＳ ゴシック" w:hAnsi="ＭＳ ゴシック"/>
              </w:rPr>
            </w:pPr>
          </w:p>
          <w:p w14:paraId="2E2C24BE" w14:textId="77777777" w:rsidR="00624DD7" w:rsidRDefault="00624DD7" w:rsidP="00D035D6">
            <w:pPr>
              <w:ind w:leftChars="200" w:left="420" w:firstLineChars="100" w:firstLine="210"/>
              <w:rPr>
                <w:rFonts w:ascii="ＭＳ ゴシック" w:eastAsia="ＭＳ ゴシック" w:hAnsi="ＭＳ ゴシック"/>
              </w:rPr>
            </w:pPr>
          </w:p>
          <w:p w14:paraId="6E8A642A" w14:textId="77777777" w:rsidR="00624DD7" w:rsidRDefault="00624DD7" w:rsidP="00D035D6">
            <w:pPr>
              <w:ind w:leftChars="200" w:left="420" w:firstLineChars="100" w:firstLine="210"/>
              <w:rPr>
                <w:rFonts w:ascii="ＭＳ ゴシック" w:eastAsia="ＭＳ ゴシック" w:hAnsi="ＭＳ ゴシック"/>
              </w:rPr>
            </w:pPr>
          </w:p>
          <w:p w14:paraId="4E31829D" w14:textId="77777777" w:rsidR="00624DD7" w:rsidRDefault="00624DD7" w:rsidP="00D035D6">
            <w:pPr>
              <w:ind w:leftChars="200" w:left="420" w:firstLineChars="100" w:firstLine="210"/>
              <w:rPr>
                <w:rFonts w:ascii="ＭＳ ゴシック" w:eastAsia="ＭＳ ゴシック" w:hAnsi="ＭＳ ゴシック"/>
              </w:rPr>
            </w:pPr>
          </w:p>
          <w:p w14:paraId="5C6C957A" w14:textId="77777777" w:rsidR="00624DD7" w:rsidRDefault="00624DD7" w:rsidP="00D035D6">
            <w:pPr>
              <w:ind w:leftChars="200" w:left="420" w:firstLineChars="100" w:firstLine="210"/>
              <w:rPr>
                <w:rFonts w:ascii="ＭＳ ゴシック" w:eastAsia="ＭＳ ゴシック" w:hAnsi="ＭＳ ゴシック"/>
              </w:rPr>
            </w:pPr>
          </w:p>
          <w:p w14:paraId="4CAF5E5C" w14:textId="77777777" w:rsidR="00624DD7" w:rsidRDefault="00624DD7" w:rsidP="00D035D6">
            <w:pPr>
              <w:ind w:leftChars="200" w:left="420" w:firstLineChars="100" w:firstLine="210"/>
              <w:rPr>
                <w:rFonts w:ascii="ＭＳ ゴシック" w:eastAsia="ＭＳ ゴシック" w:hAnsi="ＭＳ ゴシック"/>
              </w:rPr>
            </w:pPr>
          </w:p>
          <w:p w14:paraId="7EC3BE9E" w14:textId="70BAB17B" w:rsidR="00624DD7" w:rsidRDefault="00624DD7" w:rsidP="00D035D6">
            <w:pPr>
              <w:ind w:leftChars="200" w:left="420" w:firstLineChars="100" w:firstLine="210"/>
              <w:rPr>
                <w:rFonts w:ascii="ＭＳ ゴシック" w:eastAsia="ＭＳ ゴシック" w:hAnsi="ＭＳ ゴシック"/>
              </w:rPr>
            </w:pPr>
          </w:p>
          <w:p w14:paraId="3674B360" w14:textId="6A8C6C31" w:rsidR="00624DD7" w:rsidRDefault="00624DD7" w:rsidP="00D035D6">
            <w:pPr>
              <w:ind w:leftChars="200" w:left="420" w:firstLineChars="100" w:firstLine="210"/>
              <w:rPr>
                <w:rFonts w:ascii="ＭＳ ゴシック" w:eastAsia="ＭＳ ゴシック" w:hAnsi="ＭＳ ゴシック"/>
              </w:rPr>
            </w:pPr>
          </w:p>
          <w:p w14:paraId="36124D02" w14:textId="5E8672DD" w:rsidR="00624DD7" w:rsidRDefault="00624DD7" w:rsidP="00D035D6">
            <w:pPr>
              <w:ind w:leftChars="200" w:left="420" w:firstLineChars="100" w:firstLine="210"/>
              <w:rPr>
                <w:rFonts w:ascii="ＭＳ ゴシック" w:eastAsia="ＭＳ ゴシック" w:hAnsi="ＭＳ ゴシック"/>
              </w:rPr>
            </w:pPr>
          </w:p>
          <w:p w14:paraId="7721051D" w14:textId="77777777" w:rsidR="00624DD7" w:rsidRDefault="00624DD7" w:rsidP="00D035D6">
            <w:pPr>
              <w:ind w:leftChars="200" w:left="420" w:firstLineChars="100" w:firstLine="210"/>
              <w:rPr>
                <w:rFonts w:ascii="ＭＳ ゴシック" w:eastAsia="ＭＳ ゴシック" w:hAnsi="ＭＳ ゴシック"/>
              </w:rPr>
            </w:pPr>
          </w:p>
          <w:p w14:paraId="268C475B" w14:textId="77777777" w:rsidR="00624DD7" w:rsidRDefault="00624DD7" w:rsidP="00552FEF">
            <w:pPr>
              <w:rPr>
                <w:rFonts w:ascii="ＭＳ ゴシック" w:eastAsia="ＭＳ ゴシック" w:hAnsi="ＭＳ ゴシック"/>
              </w:rPr>
            </w:pPr>
          </w:p>
          <w:p w14:paraId="48CE1D00" w14:textId="261C4B95" w:rsidR="00333A89" w:rsidRPr="005E4F4E" w:rsidRDefault="00333A89" w:rsidP="00552FEF">
            <w:pPr>
              <w:rPr>
                <w:rFonts w:ascii="ＭＳ ゴシック" w:eastAsia="ＭＳ ゴシック" w:hAnsi="ＭＳ ゴシック"/>
              </w:rPr>
            </w:pPr>
          </w:p>
        </w:tc>
      </w:tr>
    </w:tbl>
    <w:p w14:paraId="532FDBB6" w14:textId="05AFECC4" w:rsidR="00624DD7" w:rsidRDefault="00624DD7">
      <w:pPr>
        <w:rPr>
          <w:rFonts w:ascii="ＭＳ ゴシック" w:eastAsia="ＭＳ ゴシック" w:hAnsi="ＭＳ ゴシック"/>
        </w:rPr>
      </w:pPr>
      <w:r>
        <w:rPr>
          <w:rFonts w:ascii="ＭＳ ゴシック" w:eastAsia="ＭＳ ゴシック" w:hAnsi="ＭＳ ゴシック" w:hint="eastAsia"/>
        </w:rPr>
        <w:lastRenderedPageBreak/>
        <w:t>管理番号・担当ＷＧ　９　財政運営検討ＷＧ</w:t>
      </w:r>
    </w:p>
    <w:p w14:paraId="6E0CB878"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t>検討課題　概ねなし</w:t>
      </w:r>
    </w:p>
    <w:p w14:paraId="790DCE40" w14:textId="77777777" w:rsidR="00624DD7" w:rsidRPr="00964D4C" w:rsidRDefault="00624DD7">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ook w:val="04A0" w:firstRow="1" w:lastRow="0" w:firstColumn="1" w:lastColumn="0" w:noHBand="0" w:noVBand="1"/>
      </w:tblPr>
      <w:tblGrid>
        <w:gridCol w:w="7510"/>
        <w:gridCol w:w="7511"/>
      </w:tblGrid>
      <w:tr w:rsidR="00624DD7" w:rsidRPr="00964D4C" w14:paraId="1C47D958" w14:textId="77777777" w:rsidTr="003D11E6">
        <w:tc>
          <w:tcPr>
            <w:tcW w:w="7510" w:type="dxa"/>
          </w:tcPr>
          <w:p w14:paraId="21AE546E"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37E9B815"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624DD7" w14:paraId="20136E3E" w14:textId="77777777" w:rsidTr="00552FEF">
        <w:trPr>
          <w:trHeight w:val="7622"/>
        </w:trPr>
        <w:tc>
          <w:tcPr>
            <w:tcW w:w="7510" w:type="dxa"/>
          </w:tcPr>
          <w:p w14:paraId="0B69C509" w14:textId="72D07EC3" w:rsidR="00624DD7" w:rsidRPr="00964D4C" w:rsidRDefault="00624FE3" w:rsidP="00C86E78">
            <w:pPr>
              <w:widowControl/>
              <w:rPr>
                <w:rFonts w:ascii="ＭＳ ゴシック" w:eastAsia="ＭＳ ゴシック" w:hAnsi="ＭＳ ゴシック" w:cs="Times New Roman"/>
                <w:szCs w:val="21"/>
              </w:rPr>
            </w:pPr>
            <w:r w:rsidRPr="00624FE3">
              <w:rPr>
                <w:rFonts w:ascii="ＭＳ ゴシック" w:eastAsia="ＭＳ ゴシック" w:hAnsi="ＭＳ ゴシック" w:cs="Times New Roman" w:hint="eastAsia"/>
                <w:szCs w:val="21"/>
                <w:u w:val="single"/>
              </w:rPr>
              <w:t>３</w:t>
            </w:r>
            <w:r w:rsidR="00624DD7" w:rsidRPr="00964D4C">
              <w:rPr>
                <w:rFonts w:ascii="ＭＳ ゴシック" w:eastAsia="ＭＳ ゴシック" w:hAnsi="ＭＳ ゴシック" w:cs="Times New Roman" w:hint="eastAsia"/>
                <w:szCs w:val="21"/>
              </w:rPr>
              <w:t xml:space="preserve">　府内統一基準の設定</w:t>
            </w:r>
          </w:p>
          <w:p w14:paraId="73B8A95B" w14:textId="5A982DFB" w:rsidR="00624DD7" w:rsidRDefault="00624DD7" w:rsidP="00C86E78">
            <w:pPr>
              <w:widowControl/>
              <w:ind w:leftChars="200" w:left="420"/>
              <w:rPr>
                <w:rFonts w:ascii="ＭＳ 明朝" w:eastAsia="ＭＳ 明朝" w:hAnsi="ＭＳ 明朝" w:cs="Times New Roman"/>
                <w:szCs w:val="21"/>
              </w:rPr>
            </w:pPr>
            <w:r w:rsidRPr="00964D4C">
              <w:rPr>
                <w:rFonts w:ascii="ＭＳ 明朝" w:eastAsia="ＭＳ 明朝" w:hAnsi="ＭＳ 明朝" w:cs="Times New Roman" w:hint="eastAsia"/>
                <w:szCs w:val="21"/>
              </w:rPr>
              <w:t>上記</w:t>
            </w:r>
            <w:r w:rsidR="00D1066D" w:rsidRPr="00D1066D">
              <w:rPr>
                <w:rFonts w:ascii="ＭＳ 明朝" w:eastAsia="ＭＳ 明朝" w:hAnsi="ＭＳ 明朝" w:cs="Times New Roman" w:hint="eastAsia"/>
                <w:szCs w:val="21"/>
                <w:u w:val="single"/>
              </w:rPr>
              <w:t>２</w:t>
            </w:r>
            <w:r w:rsidRPr="00964D4C">
              <w:rPr>
                <w:rFonts w:ascii="ＭＳ 明朝" w:eastAsia="ＭＳ 明朝" w:hAnsi="ＭＳ 明朝" w:cs="Times New Roman" w:hint="eastAsia"/>
                <w:szCs w:val="21"/>
              </w:rPr>
              <w:t>の基本的な考え方に基づき、次の項目についての「府内統一基準」</w:t>
            </w:r>
          </w:p>
          <w:p w14:paraId="0E460604" w14:textId="77777777" w:rsidR="00624DD7" w:rsidRPr="00964D4C" w:rsidRDefault="00624DD7" w:rsidP="00C86E78">
            <w:pPr>
              <w:widowControl/>
              <w:ind w:firstLineChars="100" w:firstLine="210"/>
              <w:rPr>
                <w:rFonts w:ascii="ＭＳ 明朝" w:eastAsia="ＭＳ 明朝" w:hAnsi="ＭＳ 明朝" w:cs="Times New Roman"/>
                <w:szCs w:val="21"/>
              </w:rPr>
            </w:pPr>
            <w:r w:rsidRPr="00964D4C">
              <w:rPr>
                <w:rFonts w:ascii="ＭＳ 明朝" w:eastAsia="ＭＳ 明朝" w:hAnsi="ＭＳ 明朝" w:cs="Times New Roman" w:hint="eastAsia"/>
                <w:szCs w:val="21"/>
              </w:rPr>
              <w:t>を定める。</w:t>
            </w:r>
          </w:p>
          <w:p w14:paraId="2F6187F8" w14:textId="77777777" w:rsidR="00624DD7" w:rsidRPr="00964D4C" w:rsidRDefault="00624DD7" w:rsidP="00964D4C">
            <w:pPr>
              <w:widowControl/>
              <w:ind w:left="86" w:hangingChars="41" w:hanging="86"/>
              <w:rPr>
                <w:rFonts w:ascii="ＭＳ ゴシック" w:eastAsia="ＭＳ ゴシック" w:hAnsi="ＭＳ ゴシック" w:cs="Times New Roman"/>
                <w:szCs w:val="21"/>
              </w:rPr>
            </w:pPr>
            <w:r w:rsidRPr="00964D4C">
              <w:rPr>
                <w:rFonts w:ascii="ＭＳ ゴシック" w:eastAsia="ＭＳ ゴシック" w:hAnsi="ＭＳ ゴシック" w:cs="Times New Roman" w:hint="eastAsia"/>
                <w:szCs w:val="21"/>
              </w:rPr>
              <w:t>（１）保険料関係</w:t>
            </w:r>
          </w:p>
          <w:p w14:paraId="4BA9F7A1" w14:textId="77777777" w:rsidR="00624DD7" w:rsidRPr="00964D4C" w:rsidRDefault="00624DD7" w:rsidP="00C86E78">
            <w:pPr>
              <w:widowControl/>
              <w:ind w:firstLineChars="200" w:firstLine="420"/>
              <w:rPr>
                <w:rFonts w:ascii="ＭＳ 明朝" w:eastAsia="ＭＳ 明朝" w:hAnsi="ＭＳ 明朝" w:cs="Times New Roman"/>
                <w:szCs w:val="21"/>
              </w:rPr>
            </w:pPr>
            <w:r w:rsidRPr="00964D4C">
              <w:rPr>
                <w:rFonts w:ascii="ＭＳ 明朝" w:eastAsia="ＭＳ 明朝" w:hAnsi="ＭＳ ゴシック" w:cs="Times New Roman" w:hint="eastAsia"/>
                <w:szCs w:val="21"/>
              </w:rPr>
              <w:t xml:space="preserve">①　</w:t>
            </w:r>
            <w:r w:rsidRPr="00964D4C">
              <w:rPr>
                <w:rFonts w:ascii="ＭＳ 明朝" w:eastAsia="ＭＳ 明朝" w:hAnsi="ＭＳ 明朝" w:cs="Times New Roman" w:hint="eastAsia"/>
                <w:szCs w:val="21"/>
              </w:rPr>
              <w:t>保険料・保険税の区分</w:t>
            </w:r>
          </w:p>
          <w:p w14:paraId="528DC0B7" w14:textId="77777777" w:rsidR="00624DD7" w:rsidRPr="00964D4C" w:rsidRDefault="00624DD7" w:rsidP="00C86E78">
            <w:pPr>
              <w:widowControl/>
              <w:ind w:firstLineChars="200" w:firstLine="420"/>
              <w:rPr>
                <w:rFonts w:ascii="ＭＳ 明朝" w:eastAsia="ＭＳ 明朝" w:hAnsi="ＭＳ ゴシック" w:cs="Times New Roman"/>
                <w:szCs w:val="21"/>
              </w:rPr>
            </w:pPr>
            <w:r w:rsidRPr="00964D4C">
              <w:rPr>
                <w:rFonts w:ascii="ＭＳ 明朝" w:eastAsia="ＭＳ 明朝" w:hAnsi="ＭＳ 明朝" w:cs="Times New Roman" w:hint="eastAsia"/>
                <w:szCs w:val="21"/>
              </w:rPr>
              <w:t xml:space="preserve">②　</w:t>
            </w:r>
            <w:r w:rsidRPr="00964D4C">
              <w:rPr>
                <w:rFonts w:ascii="ＭＳ 明朝" w:eastAsia="ＭＳ 明朝" w:hAnsi="ＭＳ ゴシック" w:cs="Times New Roman" w:hint="eastAsia"/>
                <w:szCs w:val="21"/>
              </w:rPr>
              <w:t>賦課方式</w:t>
            </w:r>
          </w:p>
          <w:p w14:paraId="23271588" w14:textId="77777777" w:rsidR="00624DD7" w:rsidRPr="00964D4C" w:rsidRDefault="00624DD7" w:rsidP="00C86E78">
            <w:pPr>
              <w:widowControl/>
              <w:ind w:firstLineChars="200" w:firstLine="420"/>
              <w:rPr>
                <w:rFonts w:ascii="ＭＳ 明朝" w:eastAsia="ＭＳ 明朝" w:hAnsi="ＭＳ ゴシック" w:cs="Times New Roman"/>
                <w:szCs w:val="21"/>
              </w:rPr>
            </w:pPr>
            <w:r w:rsidRPr="00964D4C">
              <w:rPr>
                <w:rFonts w:ascii="ＭＳ 明朝" w:eastAsia="ＭＳ 明朝" w:hAnsi="ＭＳ ゴシック" w:cs="Times New Roman" w:hint="eastAsia"/>
                <w:szCs w:val="21"/>
              </w:rPr>
              <w:t>③　賦課割合</w:t>
            </w:r>
          </w:p>
          <w:p w14:paraId="2D71CF36" w14:textId="77777777" w:rsidR="00624DD7" w:rsidRPr="00964D4C" w:rsidRDefault="00624DD7" w:rsidP="00C86E78">
            <w:pPr>
              <w:widowControl/>
              <w:ind w:firstLineChars="200" w:firstLine="420"/>
              <w:rPr>
                <w:rFonts w:ascii="ＭＳ 明朝" w:eastAsia="ＭＳ 明朝" w:hAnsi="ＭＳ ゴシック" w:cs="Times New Roman"/>
                <w:szCs w:val="21"/>
              </w:rPr>
            </w:pPr>
            <w:r w:rsidRPr="00964D4C">
              <w:rPr>
                <w:rFonts w:ascii="ＭＳ 明朝" w:eastAsia="ＭＳ 明朝" w:hAnsi="ＭＳ ゴシック" w:cs="Times New Roman" w:hint="eastAsia"/>
                <w:szCs w:val="21"/>
              </w:rPr>
              <w:t>④　賦課限度額</w:t>
            </w:r>
          </w:p>
          <w:p w14:paraId="02270511" w14:textId="77777777" w:rsidR="00624DD7" w:rsidRPr="00964D4C" w:rsidRDefault="00624DD7" w:rsidP="00C86E78">
            <w:pPr>
              <w:widowControl/>
              <w:ind w:firstLineChars="200" w:firstLine="420"/>
              <w:rPr>
                <w:rFonts w:ascii="ＭＳ 明朝" w:eastAsia="ＭＳ 明朝" w:hAnsi="ＭＳ ゴシック" w:cs="Times New Roman"/>
                <w:szCs w:val="21"/>
              </w:rPr>
            </w:pPr>
            <w:r w:rsidRPr="00964D4C">
              <w:rPr>
                <w:rFonts w:ascii="ＭＳ 明朝" w:eastAsia="ＭＳ 明朝" w:hAnsi="ＭＳ ゴシック" w:cs="Times New Roman" w:hint="eastAsia"/>
                <w:szCs w:val="21"/>
              </w:rPr>
              <w:t>⑤　保険料率</w:t>
            </w:r>
          </w:p>
          <w:p w14:paraId="2DFA045D" w14:textId="77777777" w:rsidR="00624DD7" w:rsidRPr="00964D4C" w:rsidRDefault="00624DD7" w:rsidP="00C86E78">
            <w:pPr>
              <w:widowControl/>
              <w:ind w:firstLineChars="200" w:firstLine="420"/>
              <w:rPr>
                <w:rFonts w:ascii="ＭＳ 明朝" w:eastAsia="ＭＳ 明朝" w:hAnsi="ＭＳ ゴシック" w:cs="Times New Roman"/>
                <w:szCs w:val="21"/>
              </w:rPr>
            </w:pPr>
            <w:r w:rsidRPr="00964D4C">
              <w:rPr>
                <w:rFonts w:ascii="ＭＳ 明朝" w:eastAsia="ＭＳ 明朝" w:hAnsi="ＭＳ ゴシック" w:cs="Times New Roman" w:hint="eastAsia"/>
                <w:szCs w:val="21"/>
              </w:rPr>
              <w:t>⑥　保険料の減免基準</w:t>
            </w:r>
          </w:p>
          <w:p w14:paraId="6B863D8D" w14:textId="77777777" w:rsidR="00624DD7" w:rsidRPr="00964D4C" w:rsidRDefault="00624DD7" w:rsidP="00C86E78">
            <w:pPr>
              <w:widowControl/>
              <w:ind w:firstLineChars="200" w:firstLine="420"/>
              <w:rPr>
                <w:rFonts w:ascii="ＭＳ 明朝" w:eastAsia="ＭＳ 明朝" w:hAnsi="ＭＳ ゴシック" w:cs="Times New Roman"/>
                <w:szCs w:val="21"/>
              </w:rPr>
            </w:pPr>
            <w:r w:rsidRPr="00964D4C">
              <w:rPr>
                <w:rFonts w:ascii="ＭＳ 明朝" w:eastAsia="ＭＳ 明朝" w:hAnsi="ＭＳ ゴシック" w:cs="Times New Roman" w:hint="eastAsia"/>
                <w:szCs w:val="21"/>
              </w:rPr>
              <w:t>⑦　保険料の仮算定の有無、本算定時期、納期数</w:t>
            </w:r>
          </w:p>
          <w:p w14:paraId="17F42BEF" w14:textId="77777777" w:rsidR="00624DD7" w:rsidRPr="00964D4C" w:rsidRDefault="00624DD7">
            <w:pPr>
              <w:rPr>
                <w:rFonts w:ascii="ＭＳ ゴシック" w:eastAsia="ＭＳ ゴシック" w:hAnsi="ＭＳ ゴシック"/>
              </w:rPr>
            </w:pPr>
          </w:p>
          <w:p w14:paraId="0D461DE9" w14:textId="77777777" w:rsidR="00624DD7" w:rsidRDefault="00624DD7">
            <w:pPr>
              <w:rPr>
                <w:rFonts w:ascii="ＭＳ ゴシック" w:eastAsia="ＭＳ ゴシック" w:hAnsi="ＭＳ ゴシック"/>
              </w:rPr>
            </w:pPr>
          </w:p>
          <w:p w14:paraId="55F61BF4" w14:textId="77777777" w:rsidR="00624DD7" w:rsidRDefault="00624DD7">
            <w:pPr>
              <w:rPr>
                <w:rFonts w:ascii="ＭＳ ゴシック" w:eastAsia="ＭＳ ゴシック" w:hAnsi="ＭＳ ゴシック"/>
              </w:rPr>
            </w:pPr>
          </w:p>
          <w:p w14:paraId="5D9B5534" w14:textId="77777777" w:rsidR="00624DD7" w:rsidRDefault="00624DD7">
            <w:pPr>
              <w:rPr>
                <w:rFonts w:ascii="ＭＳ ゴシック" w:eastAsia="ＭＳ ゴシック" w:hAnsi="ＭＳ ゴシック"/>
              </w:rPr>
            </w:pPr>
          </w:p>
          <w:p w14:paraId="2B208582" w14:textId="77777777" w:rsidR="00624DD7" w:rsidRDefault="00624DD7">
            <w:pPr>
              <w:rPr>
                <w:rFonts w:ascii="ＭＳ ゴシック" w:eastAsia="ＭＳ ゴシック" w:hAnsi="ＭＳ ゴシック"/>
              </w:rPr>
            </w:pPr>
          </w:p>
          <w:p w14:paraId="19AE88FF" w14:textId="77777777" w:rsidR="00624DD7" w:rsidRPr="00A438FF" w:rsidRDefault="00624DD7">
            <w:pPr>
              <w:rPr>
                <w:rFonts w:ascii="ＭＳ ゴシック" w:eastAsia="ＭＳ ゴシック" w:hAnsi="ＭＳ ゴシック"/>
              </w:rPr>
            </w:pPr>
          </w:p>
          <w:p w14:paraId="57CA5E06" w14:textId="77777777" w:rsidR="00624DD7" w:rsidRDefault="00624DD7">
            <w:pPr>
              <w:rPr>
                <w:rFonts w:ascii="ＭＳ ゴシック" w:eastAsia="ＭＳ ゴシック" w:hAnsi="ＭＳ ゴシック"/>
              </w:rPr>
            </w:pPr>
          </w:p>
          <w:p w14:paraId="0985FFA6" w14:textId="77777777" w:rsidR="00624DD7" w:rsidRPr="009B28B8" w:rsidRDefault="00624DD7">
            <w:pPr>
              <w:rPr>
                <w:rFonts w:ascii="ＭＳ ゴシック" w:eastAsia="ＭＳ ゴシック" w:hAnsi="ＭＳ ゴシック"/>
              </w:rPr>
            </w:pPr>
          </w:p>
          <w:p w14:paraId="74AD3342" w14:textId="77777777" w:rsidR="00624DD7" w:rsidRDefault="00624DD7">
            <w:pPr>
              <w:rPr>
                <w:rFonts w:ascii="ＭＳ ゴシック" w:eastAsia="ＭＳ ゴシック" w:hAnsi="ＭＳ ゴシック"/>
              </w:rPr>
            </w:pPr>
          </w:p>
          <w:p w14:paraId="33944E68" w14:textId="77777777" w:rsidR="00624DD7" w:rsidRDefault="00624DD7">
            <w:pPr>
              <w:rPr>
                <w:rFonts w:ascii="ＭＳ ゴシック" w:eastAsia="ＭＳ ゴシック" w:hAnsi="ＭＳ ゴシック"/>
              </w:rPr>
            </w:pPr>
          </w:p>
          <w:p w14:paraId="5B90C71E" w14:textId="77777777" w:rsidR="00624DD7" w:rsidRDefault="00624DD7">
            <w:pPr>
              <w:rPr>
                <w:rFonts w:ascii="ＭＳ ゴシック" w:eastAsia="ＭＳ ゴシック" w:hAnsi="ＭＳ ゴシック"/>
              </w:rPr>
            </w:pPr>
          </w:p>
        </w:tc>
        <w:tc>
          <w:tcPr>
            <w:tcW w:w="7511" w:type="dxa"/>
          </w:tcPr>
          <w:p w14:paraId="5C33B3D8" w14:textId="77777777" w:rsidR="00624DD7" w:rsidRPr="00964D4C" w:rsidRDefault="00624DD7" w:rsidP="00AB3DD6">
            <w:pPr>
              <w:widowControl/>
              <w:rPr>
                <w:rFonts w:ascii="ＭＳ ゴシック" w:eastAsia="ＭＳ ゴシック" w:hAnsi="ＭＳ ゴシック" w:cs="Times New Roman"/>
                <w:szCs w:val="21"/>
              </w:rPr>
            </w:pPr>
            <w:r w:rsidRPr="00624FE3">
              <w:rPr>
                <w:rFonts w:ascii="ＭＳ ゴシック" w:eastAsia="ＭＳ ゴシック" w:hAnsi="ＭＳ ゴシック" w:cs="Times New Roman" w:hint="eastAsia"/>
                <w:szCs w:val="21"/>
                <w:u w:val="single"/>
              </w:rPr>
              <w:t>２</w:t>
            </w:r>
            <w:r w:rsidRPr="00964D4C">
              <w:rPr>
                <w:rFonts w:ascii="ＭＳ ゴシック" w:eastAsia="ＭＳ ゴシック" w:hAnsi="ＭＳ ゴシック" w:cs="Times New Roman" w:hint="eastAsia"/>
                <w:szCs w:val="21"/>
              </w:rPr>
              <w:t xml:space="preserve">　府内統一基準の設定</w:t>
            </w:r>
          </w:p>
          <w:p w14:paraId="46875F87" w14:textId="77777777" w:rsidR="00624DD7" w:rsidRDefault="00624DD7" w:rsidP="00AB3DD6">
            <w:pPr>
              <w:widowControl/>
              <w:ind w:leftChars="200" w:left="420"/>
              <w:rPr>
                <w:rFonts w:ascii="ＭＳ 明朝" w:eastAsia="ＭＳ 明朝" w:hAnsi="ＭＳ 明朝" w:cs="Times New Roman"/>
                <w:szCs w:val="21"/>
              </w:rPr>
            </w:pPr>
            <w:r w:rsidRPr="00964D4C">
              <w:rPr>
                <w:rFonts w:ascii="ＭＳ 明朝" w:eastAsia="ＭＳ 明朝" w:hAnsi="ＭＳ 明朝" w:cs="Times New Roman" w:hint="eastAsia"/>
                <w:szCs w:val="21"/>
              </w:rPr>
              <w:t>上記</w:t>
            </w:r>
            <w:r w:rsidRPr="00D1066D">
              <w:rPr>
                <w:rFonts w:ascii="ＭＳ 明朝" w:eastAsia="ＭＳ 明朝" w:hAnsi="ＭＳ 明朝" w:cs="Times New Roman" w:hint="eastAsia"/>
                <w:szCs w:val="21"/>
                <w:u w:val="single"/>
              </w:rPr>
              <w:t>１</w:t>
            </w:r>
            <w:r w:rsidRPr="00964D4C">
              <w:rPr>
                <w:rFonts w:ascii="ＭＳ 明朝" w:eastAsia="ＭＳ 明朝" w:hAnsi="ＭＳ 明朝" w:cs="Times New Roman" w:hint="eastAsia"/>
                <w:szCs w:val="21"/>
              </w:rPr>
              <w:t>の基本的な考え方に基づき、次の項目についての「府内統一基準」</w:t>
            </w:r>
          </w:p>
          <w:p w14:paraId="526893C3" w14:textId="77777777" w:rsidR="00624DD7" w:rsidRPr="00964D4C" w:rsidRDefault="00624DD7" w:rsidP="00AB3DD6">
            <w:pPr>
              <w:widowControl/>
              <w:ind w:firstLineChars="100" w:firstLine="210"/>
              <w:rPr>
                <w:rFonts w:ascii="ＭＳ 明朝" w:eastAsia="ＭＳ 明朝" w:hAnsi="ＭＳ 明朝" w:cs="Times New Roman"/>
                <w:szCs w:val="21"/>
              </w:rPr>
            </w:pPr>
            <w:r w:rsidRPr="00964D4C">
              <w:rPr>
                <w:rFonts w:ascii="ＭＳ 明朝" w:eastAsia="ＭＳ 明朝" w:hAnsi="ＭＳ 明朝" w:cs="Times New Roman" w:hint="eastAsia"/>
                <w:szCs w:val="21"/>
              </w:rPr>
              <w:t>を定める。</w:t>
            </w:r>
          </w:p>
          <w:p w14:paraId="10F971E4" w14:textId="77777777" w:rsidR="00624DD7" w:rsidRPr="00964D4C" w:rsidRDefault="00624DD7" w:rsidP="00AB3DD6">
            <w:pPr>
              <w:widowControl/>
              <w:ind w:left="86" w:hangingChars="41" w:hanging="86"/>
              <w:rPr>
                <w:rFonts w:ascii="ＭＳ ゴシック" w:eastAsia="ＭＳ ゴシック" w:hAnsi="ＭＳ ゴシック" w:cs="Times New Roman"/>
                <w:szCs w:val="21"/>
              </w:rPr>
            </w:pPr>
            <w:r w:rsidRPr="00964D4C">
              <w:rPr>
                <w:rFonts w:ascii="ＭＳ ゴシック" w:eastAsia="ＭＳ ゴシック" w:hAnsi="ＭＳ ゴシック" w:cs="Times New Roman" w:hint="eastAsia"/>
                <w:szCs w:val="21"/>
              </w:rPr>
              <w:t>（１）保険料関係</w:t>
            </w:r>
          </w:p>
          <w:p w14:paraId="4C92E755" w14:textId="77777777" w:rsidR="00624DD7" w:rsidRPr="00964D4C" w:rsidRDefault="00624DD7" w:rsidP="00AB3DD6">
            <w:pPr>
              <w:widowControl/>
              <w:ind w:firstLineChars="200" w:firstLine="420"/>
              <w:rPr>
                <w:rFonts w:ascii="ＭＳ 明朝" w:eastAsia="ＭＳ 明朝" w:hAnsi="ＭＳ 明朝" w:cs="Times New Roman"/>
                <w:szCs w:val="21"/>
              </w:rPr>
            </w:pPr>
            <w:r w:rsidRPr="00964D4C">
              <w:rPr>
                <w:rFonts w:ascii="ＭＳ 明朝" w:eastAsia="ＭＳ 明朝" w:hAnsi="ＭＳ ゴシック" w:cs="Times New Roman" w:hint="eastAsia"/>
                <w:szCs w:val="21"/>
              </w:rPr>
              <w:t xml:space="preserve">①　</w:t>
            </w:r>
            <w:r w:rsidRPr="00964D4C">
              <w:rPr>
                <w:rFonts w:ascii="ＭＳ 明朝" w:eastAsia="ＭＳ 明朝" w:hAnsi="ＭＳ 明朝" w:cs="Times New Roman" w:hint="eastAsia"/>
                <w:szCs w:val="21"/>
              </w:rPr>
              <w:t>保険料・保険税の区分</w:t>
            </w:r>
          </w:p>
          <w:p w14:paraId="3AC187DD" w14:textId="77777777" w:rsidR="00624DD7" w:rsidRPr="00964D4C" w:rsidRDefault="00624DD7" w:rsidP="00AB3DD6">
            <w:pPr>
              <w:widowControl/>
              <w:ind w:firstLineChars="200" w:firstLine="420"/>
              <w:rPr>
                <w:rFonts w:ascii="ＭＳ 明朝" w:eastAsia="ＭＳ 明朝" w:hAnsi="ＭＳ ゴシック" w:cs="Times New Roman"/>
                <w:szCs w:val="21"/>
              </w:rPr>
            </w:pPr>
            <w:r w:rsidRPr="00964D4C">
              <w:rPr>
                <w:rFonts w:ascii="ＭＳ 明朝" w:eastAsia="ＭＳ 明朝" w:hAnsi="ＭＳ 明朝" w:cs="Times New Roman" w:hint="eastAsia"/>
                <w:szCs w:val="21"/>
              </w:rPr>
              <w:t xml:space="preserve">②　</w:t>
            </w:r>
            <w:r w:rsidRPr="00964D4C">
              <w:rPr>
                <w:rFonts w:ascii="ＭＳ 明朝" w:eastAsia="ＭＳ 明朝" w:hAnsi="ＭＳ ゴシック" w:cs="Times New Roman" w:hint="eastAsia"/>
                <w:szCs w:val="21"/>
              </w:rPr>
              <w:t>賦課方式</w:t>
            </w:r>
          </w:p>
          <w:p w14:paraId="2D85F6EA" w14:textId="77777777" w:rsidR="00624DD7" w:rsidRPr="00964D4C" w:rsidRDefault="00624DD7" w:rsidP="00AB3DD6">
            <w:pPr>
              <w:widowControl/>
              <w:ind w:firstLineChars="200" w:firstLine="420"/>
              <w:rPr>
                <w:rFonts w:ascii="ＭＳ 明朝" w:eastAsia="ＭＳ 明朝" w:hAnsi="ＭＳ ゴシック" w:cs="Times New Roman"/>
                <w:szCs w:val="21"/>
              </w:rPr>
            </w:pPr>
            <w:r w:rsidRPr="00964D4C">
              <w:rPr>
                <w:rFonts w:ascii="ＭＳ 明朝" w:eastAsia="ＭＳ 明朝" w:hAnsi="ＭＳ ゴシック" w:cs="Times New Roman" w:hint="eastAsia"/>
                <w:szCs w:val="21"/>
              </w:rPr>
              <w:t>③　賦課割合</w:t>
            </w:r>
          </w:p>
          <w:p w14:paraId="075E2961" w14:textId="77777777" w:rsidR="00624DD7" w:rsidRPr="00964D4C" w:rsidRDefault="00624DD7" w:rsidP="00AB3DD6">
            <w:pPr>
              <w:widowControl/>
              <w:ind w:firstLineChars="200" w:firstLine="420"/>
              <w:rPr>
                <w:rFonts w:ascii="ＭＳ 明朝" w:eastAsia="ＭＳ 明朝" w:hAnsi="ＭＳ ゴシック" w:cs="Times New Roman"/>
                <w:szCs w:val="21"/>
              </w:rPr>
            </w:pPr>
            <w:r w:rsidRPr="00964D4C">
              <w:rPr>
                <w:rFonts w:ascii="ＭＳ 明朝" w:eastAsia="ＭＳ 明朝" w:hAnsi="ＭＳ ゴシック" w:cs="Times New Roman" w:hint="eastAsia"/>
                <w:szCs w:val="21"/>
              </w:rPr>
              <w:t>④　賦課限度額</w:t>
            </w:r>
          </w:p>
          <w:p w14:paraId="426634D2" w14:textId="77777777" w:rsidR="00624DD7" w:rsidRPr="00964D4C" w:rsidRDefault="00624DD7" w:rsidP="00AB3DD6">
            <w:pPr>
              <w:widowControl/>
              <w:ind w:firstLineChars="200" w:firstLine="420"/>
              <w:rPr>
                <w:rFonts w:ascii="ＭＳ 明朝" w:eastAsia="ＭＳ 明朝" w:hAnsi="ＭＳ ゴシック" w:cs="Times New Roman"/>
                <w:szCs w:val="21"/>
              </w:rPr>
            </w:pPr>
            <w:r w:rsidRPr="00964D4C">
              <w:rPr>
                <w:rFonts w:ascii="ＭＳ 明朝" w:eastAsia="ＭＳ 明朝" w:hAnsi="ＭＳ ゴシック" w:cs="Times New Roman" w:hint="eastAsia"/>
                <w:szCs w:val="21"/>
              </w:rPr>
              <w:t>⑤　保険料率</w:t>
            </w:r>
          </w:p>
          <w:p w14:paraId="66053A2C" w14:textId="77777777" w:rsidR="00624DD7" w:rsidRPr="00964D4C" w:rsidRDefault="00624DD7" w:rsidP="00AB3DD6">
            <w:pPr>
              <w:widowControl/>
              <w:ind w:firstLineChars="200" w:firstLine="420"/>
              <w:rPr>
                <w:rFonts w:ascii="ＭＳ 明朝" w:eastAsia="ＭＳ 明朝" w:hAnsi="ＭＳ ゴシック" w:cs="Times New Roman"/>
                <w:szCs w:val="21"/>
              </w:rPr>
            </w:pPr>
            <w:r w:rsidRPr="00964D4C">
              <w:rPr>
                <w:rFonts w:ascii="ＭＳ 明朝" w:eastAsia="ＭＳ 明朝" w:hAnsi="ＭＳ ゴシック" w:cs="Times New Roman" w:hint="eastAsia"/>
                <w:szCs w:val="21"/>
              </w:rPr>
              <w:t>⑥　保険料の減免基準</w:t>
            </w:r>
          </w:p>
          <w:p w14:paraId="71959AAC" w14:textId="77777777" w:rsidR="00624DD7" w:rsidRDefault="00624DD7" w:rsidP="00AB3DD6">
            <w:pPr>
              <w:ind w:firstLineChars="200" w:firstLine="420"/>
              <w:rPr>
                <w:rFonts w:ascii="ＭＳ 明朝" w:eastAsia="ＭＳ 明朝" w:hAnsi="ＭＳ ゴシック" w:cs="Times New Roman"/>
                <w:szCs w:val="21"/>
              </w:rPr>
            </w:pPr>
            <w:r w:rsidRPr="00964D4C">
              <w:rPr>
                <w:rFonts w:ascii="ＭＳ 明朝" w:eastAsia="ＭＳ 明朝" w:hAnsi="ＭＳ ゴシック" w:cs="Times New Roman" w:hint="eastAsia"/>
                <w:szCs w:val="21"/>
              </w:rPr>
              <w:t>⑦　保険料の仮算定の有無、本算定時期、納期数</w:t>
            </w:r>
          </w:p>
          <w:p w14:paraId="135BBFE2" w14:textId="77777777" w:rsidR="00624DD7" w:rsidRDefault="00624DD7" w:rsidP="00AB3DD6">
            <w:pPr>
              <w:ind w:firstLineChars="200" w:firstLine="420"/>
              <w:rPr>
                <w:rFonts w:ascii="ＭＳ 明朝" w:eastAsia="ＭＳ 明朝" w:hAnsi="ＭＳ ゴシック" w:cs="Times New Roman"/>
                <w:szCs w:val="21"/>
              </w:rPr>
            </w:pPr>
          </w:p>
          <w:p w14:paraId="41DCFD45" w14:textId="77777777" w:rsidR="00624DD7" w:rsidRDefault="00624DD7" w:rsidP="00AB3DD6">
            <w:pPr>
              <w:ind w:firstLineChars="200" w:firstLine="420"/>
              <w:rPr>
                <w:rFonts w:ascii="ＭＳ 明朝" w:eastAsia="ＭＳ 明朝" w:hAnsi="ＭＳ ゴシック" w:cs="Times New Roman"/>
                <w:szCs w:val="21"/>
              </w:rPr>
            </w:pPr>
          </w:p>
          <w:p w14:paraId="55ED146F" w14:textId="77777777" w:rsidR="00624DD7" w:rsidRDefault="00624DD7" w:rsidP="00AB3DD6">
            <w:pPr>
              <w:ind w:firstLineChars="200" w:firstLine="420"/>
              <w:rPr>
                <w:rFonts w:ascii="ＭＳ 明朝" w:eastAsia="ＭＳ 明朝" w:hAnsi="ＭＳ ゴシック" w:cs="Times New Roman"/>
                <w:szCs w:val="21"/>
              </w:rPr>
            </w:pPr>
          </w:p>
          <w:p w14:paraId="0335D466" w14:textId="77777777" w:rsidR="00624DD7" w:rsidRDefault="00624DD7" w:rsidP="00AB3DD6">
            <w:pPr>
              <w:ind w:firstLineChars="200" w:firstLine="420"/>
              <w:rPr>
                <w:rFonts w:ascii="ＭＳ 明朝" w:eastAsia="ＭＳ 明朝" w:hAnsi="ＭＳ ゴシック" w:cs="Times New Roman"/>
                <w:szCs w:val="21"/>
              </w:rPr>
            </w:pPr>
          </w:p>
          <w:p w14:paraId="4321FA03" w14:textId="77777777" w:rsidR="00624DD7" w:rsidRDefault="00624DD7" w:rsidP="00AB3DD6">
            <w:pPr>
              <w:ind w:firstLineChars="200" w:firstLine="420"/>
              <w:rPr>
                <w:rFonts w:ascii="ＭＳ 明朝" w:eastAsia="ＭＳ 明朝" w:hAnsi="ＭＳ ゴシック" w:cs="Times New Roman"/>
                <w:szCs w:val="21"/>
              </w:rPr>
            </w:pPr>
          </w:p>
          <w:p w14:paraId="09811E56" w14:textId="77777777" w:rsidR="00624DD7" w:rsidRDefault="00624DD7" w:rsidP="00AB3DD6">
            <w:pPr>
              <w:ind w:firstLineChars="200" w:firstLine="420"/>
              <w:rPr>
                <w:rFonts w:ascii="ＭＳ 明朝" w:eastAsia="ＭＳ 明朝" w:hAnsi="ＭＳ ゴシック" w:cs="Times New Roman"/>
                <w:szCs w:val="21"/>
              </w:rPr>
            </w:pPr>
          </w:p>
          <w:p w14:paraId="39757A2C" w14:textId="77777777" w:rsidR="00624DD7" w:rsidRDefault="00624DD7" w:rsidP="00AB3DD6">
            <w:pPr>
              <w:ind w:firstLineChars="200" w:firstLine="420"/>
              <w:rPr>
                <w:rFonts w:ascii="ＭＳ 明朝" w:eastAsia="ＭＳ 明朝" w:hAnsi="ＭＳ ゴシック" w:cs="Times New Roman"/>
                <w:szCs w:val="21"/>
              </w:rPr>
            </w:pPr>
          </w:p>
          <w:p w14:paraId="6ADCB4E9" w14:textId="77777777" w:rsidR="00624DD7" w:rsidRDefault="00624DD7" w:rsidP="00AB3DD6">
            <w:pPr>
              <w:ind w:firstLineChars="200" w:firstLine="420"/>
              <w:rPr>
                <w:rFonts w:ascii="ＭＳ 明朝" w:eastAsia="ＭＳ 明朝" w:hAnsi="ＭＳ ゴシック" w:cs="Times New Roman"/>
                <w:szCs w:val="21"/>
              </w:rPr>
            </w:pPr>
          </w:p>
          <w:p w14:paraId="30154110" w14:textId="77777777" w:rsidR="00624DD7" w:rsidRDefault="00624DD7" w:rsidP="00552FEF">
            <w:pPr>
              <w:rPr>
                <w:rFonts w:ascii="ＭＳ 明朝" w:eastAsia="ＭＳ 明朝" w:hAnsi="ＭＳ ゴシック" w:cs="Times New Roman"/>
                <w:szCs w:val="21"/>
              </w:rPr>
            </w:pPr>
          </w:p>
          <w:p w14:paraId="3A6DC460" w14:textId="77777777" w:rsidR="00624DD7" w:rsidRDefault="00624DD7" w:rsidP="00552FEF">
            <w:pPr>
              <w:rPr>
                <w:rFonts w:ascii="ＭＳ ゴシック" w:eastAsia="ＭＳ ゴシック" w:hAnsi="ＭＳ ゴシック"/>
              </w:rPr>
            </w:pPr>
          </w:p>
        </w:tc>
      </w:tr>
    </w:tbl>
    <w:p w14:paraId="2479126C"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lastRenderedPageBreak/>
        <w:t>管理番号・担当ＷＧ　　１０　事業運営検討Ｗ・Ｇ</w:t>
      </w:r>
    </w:p>
    <w:p w14:paraId="53C4812A"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t>検討課題　：文面修正</w:t>
      </w:r>
    </w:p>
    <w:p w14:paraId="349C107C" w14:textId="77777777" w:rsidR="00624DD7" w:rsidRPr="00964D4C" w:rsidRDefault="00624DD7">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2"/>
        <w:gridCol w:w="7563"/>
      </w:tblGrid>
      <w:tr w:rsidR="00624DD7" w:rsidRPr="00964D4C" w14:paraId="1EB3F506" w14:textId="77777777" w:rsidTr="00F256C5">
        <w:tc>
          <w:tcPr>
            <w:tcW w:w="7512" w:type="dxa"/>
          </w:tcPr>
          <w:p w14:paraId="623131EC"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63" w:type="dxa"/>
          </w:tcPr>
          <w:p w14:paraId="14551283"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624DD7" w14:paraId="4A0E913A" w14:textId="77777777" w:rsidTr="009B6FC2">
        <w:tc>
          <w:tcPr>
            <w:tcW w:w="7512" w:type="dxa"/>
          </w:tcPr>
          <w:p w14:paraId="6350AA7E" w14:textId="77777777" w:rsidR="00624DD7" w:rsidRPr="0084327C" w:rsidRDefault="00624DD7" w:rsidP="00552FEF">
            <w:pPr>
              <w:widowControl/>
              <w:ind w:left="86" w:hangingChars="41" w:hanging="86"/>
              <w:rPr>
                <w:rFonts w:ascii="ＭＳ ゴシック" w:eastAsia="ＭＳ ゴシック" w:hAnsi="ＭＳ ゴシック" w:cs="Times New Roman"/>
                <w:szCs w:val="21"/>
              </w:rPr>
            </w:pPr>
            <w:r w:rsidRPr="0084327C">
              <w:rPr>
                <w:rFonts w:ascii="ＭＳ ゴシック" w:eastAsia="ＭＳ ゴシック" w:hAnsi="ＭＳ ゴシック" w:cs="Times New Roman" w:hint="eastAsia"/>
                <w:szCs w:val="21"/>
              </w:rPr>
              <w:t xml:space="preserve">　（２）保険料関係以外</w:t>
            </w:r>
          </w:p>
          <w:p w14:paraId="28A98170" w14:textId="77777777" w:rsidR="00624DD7" w:rsidRPr="0084327C" w:rsidRDefault="00624DD7" w:rsidP="00552FEF">
            <w:pPr>
              <w:widowControl/>
              <w:ind w:left="98" w:firstLineChars="250" w:firstLine="525"/>
              <w:rPr>
                <w:rFonts w:ascii="ＭＳ 明朝" w:eastAsia="ＭＳ 明朝" w:hAnsi="ＭＳ ゴシック" w:cs="Times New Roman"/>
                <w:szCs w:val="21"/>
              </w:rPr>
            </w:pPr>
            <w:r w:rsidRPr="0084327C">
              <w:rPr>
                <w:rFonts w:ascii="ＭＳ 明朝" w:eastAsia="ＭＳ 明朝" w:hAnsi="ＭＳ ゴシック" w:cs="Times New Roman" w:hint="eastAsia"/>
                <w:szCs w:val="21"/>
              </w:rPr>
              <w:t>①　一部負担金の減免基準</w:t>
            </w:r>
          </w:p>
          <w:p w14:paraId="09D75B1D" w14:textId="77777777" w:rsidR="00624DD7" w:rsidRPr="0084327C" w:rsidRDefault="00624DD7" w:rsidP="00552FEF">
            <w:pPr>
              <w:widowControl/>
              <w:ind w:left="98" w:firstLineChars="250" w:firstLine="525"/>
              <w:rPr>
                <w:rFonts w:ascii="ＭＳ 明朝" w:eastAsia="ＭＳ 明朝" w:hAnsi="ＭＳ ゴシック" w:cs="Times New Roman"/>
                <w:szCs w:val="21"/>
              </w:rPr>
            </w:pPr>
            <w:r w:rsidRPr="0084327C">
              <w:rPr>
                <w:rFonts w:ascii="ＭＳ 明朝" w:eastAsia="ＭＳ 明朝" w:hAnsi="ＭＳ 明朝" w:cs="Times New Roman" w:hint="eastAsia"/>
                <w:szCs w:val="21"/>
              </w:rPr>
              <w:t xml:space="preserve">②　</w:t>
            </w:r>
            <w:r w:rsidRPr="0084327C">
              <w:rPr>
                <w:rFonts w:ascii="ＭＳ 明朝" w:eastAsia="ＭＳ 明朝" w:hAnsi="ＭＳ ゴシック" w:cs="Times New Roman" w:hint="eastAsia"/>
                <w:szCs w:val="21"/>
              </w:rPr>
              <w:t>出産育児一時金の額</w:t>
            </w:r>
          </w:p>
          <w:p w14:paraId="25CF2E92" w14:textId="77777777" w:rsidR="00624DD7" w:rsidRPr="0084327C" w:rsidRDefault="00624DD7" w:rsidP="00552FEF">
            <w:pPr>
              <w:widowControl/>
              <w:ind w:left="98" w:firstLineChars="250" w:firstLine="525"/>
              <w:rPr>
                <w:rFonts w:ascii="ＭＳ 明朝" w:eastAsia="ＭＳ 明朝" w:hAnsi="ＭＳ ゴシック" w:cs="Times New Roman"/>
                <w:szCs w:val="21"/>
              </w:rPr>
            </w:pPr>
            <w:r w:rsidRPr="0084327C">
              <w:rPr>
                <w:rFonts w:ascii="ＭＳ 明朝" w:eastAsia="ＭＳ 明朝" w:hAnsi="ＭＳ ゴシック" w:cs="Times New Roman" w:hint="eastAsia"/>
                <w:szCs w:val="21"/>
              </w:rPr>
              <w:t>③　葬祭費の額</w:t>
            </w:r>
          </w:p>
          <w:p w14:paraId="183A5203" w14:textId="77777777" w:rsidR="00624DD7" w:rsidRPr="0084327C" w:rsidRDefault="00624DD7" w:rsidP="00552FEF">
            <w:pPr>
              <w:widowControl/>
              <w:ind w:left="98" w:firstLineChars="250" w:firstLine="525"/>
              <w:rPr>
                <w:rFonts w:ascii="ＭＳ 明朝" w:eastAsia="ＭＳ 明朝" w:hAnsi="ＭＳ ゴシック" w:cs="Times New Roman"/>
                <w:szCs w:val="21"/>
              </w:rPr>
            </w:pPr>
            <w:r w:rsidRPr="0084327C">
              <w:rPr>
                <w:rFonts w:ascii="ＭＳ 明朝" w:eastAsia="ＭＳ 明朝" w:hAnsi="ＭＳ ゴシック" w:cs="Times New Roman" w:hint="eastAsia"/>
                <w:szCs w:val="21"/>
              </w:rPr>
              <w:t>④　被保険者証（</w:t>
            </w:r>
            <w:r w:rsidRPr="007B4980">
              <w:rPr>
                <w:rFonts w:ascii="ＭＳ 明朝" w:eastAsia="ＭＳ 明朝" w:hAnsi="ＭＳ ゴシック" w:cs="Times New Roman" w:hint="eastAsia"/>
                <w:szCs w:val="21"/>
                <w:u w:val="single"/>
              </w:rPr>
              <w:t>資格確認書</w:t>
            </w:r>
            <w:r w:rsidRPr="0084327C">
              <w:rPr>
                <w:rFonts w:ascii="ＭＳ 明朝" w:eastAsia="ＭＳ 明朝" w:hAnsi="ＭＳ ゴシック" w:cs="Times New Roman" w:hint="eastAsia"/>
                <w:szCs w:val="21"/>
              </w:rPr>
              <w:t>）の様式、更新時期、有効期間</w:t>
            </w:r>
          </w:p>
          <w:p w14:paraId="1068EEB2" w14:textId="77777777" w:rsidR="00624DD7" w:rsidRPr="00D10371" w:rsidRDefault="00624DD7" w:rsidP="00552FEF">
            <w:pPr>
              <w:widowControl/>
              <w:ind w:leftChars="300" w:left="1050" w:hangingChars="200" w:hanging="420"/>
              <w:rPr>
                <w:rFonts w:ascii="ＭＳ 明朝" w:eastAsia="ＭＳ 明朝" w:hAnsi="ＭＳ ゴシック" w:cs="Times New Roman"/>
                <w:szCs w:val="21"/>
              </w:rPr>
            </w:pPr>
            <w:r w:rsidRPr="0084327C">
              <w:rPr>
                <w:rFonts w:ascii="ＭＳ 明朝" w:eastAsia="ＭＳ 明朝" w:hAnsi="ＭＳ ゴシック" w:cs="Times New Roman" w:hint="eastAsia"/>
                <w:szCs w:val="21"/>
              </w:rPr>
              <w:t>⑤　保健事業（</w:t>
            </w:r>
            <w:r w:rsidRPr="00D10371">
              <w:rPr>
                <w:rFonts w:ascii="ＭＳ 明朝" w:eastAsia="ＭＳ 明朝" w:hAnsi="ＭＳ ゴシック" w:cs="Times New Roman" w:hint="eastAsia"/>
                <w:szCs w:val="21"/>
              </w:rPr>
              <w:t>予防・健康づくり　、医療費適正化に関する取組）（共通　　基準）</w:t>
            </w:r>
          </w:p>
          <w:p w14:paraId="2499DF95" w14:textId="77777777" w:rsidR="00624DD7" w:rsidRPr="0084327C" w:rsidRDefault="00624DD7" w:rsidP="00552FEF">
            <w:pPr>
              <w:widowControl/>
              <w:ind w:left="98" w:firstLineChars="250" w:firstLine="525"/>
              <w:rPr>
                <w:rFonts w:ascii="ＭＳ 明朝" w:eastAsia="ＭＳ 明朝" w:hAnsi="ＭＳ ゴシック" w:cs="Times New Roman"/>
                <w:szCs w:val="21"/>
              </w:rPr>
            </w:pPr>
            <w:r w:rsidRPr="0084327C">
              <w:rPr>
                <w:rFonts w:ascii="ＭＳ 明朝" w:eastAsia="ＭＳ 明朝" w:hAnsi="ＭＳ ゴシック" w:cs="Times New Roman" w:hint="eastAsia"/>
                <w:szCs w:val="21"/>
              </w:rPr>
              <w:t>⑥　精神・結核医療給付</w:t>
            </w:r>
          </w:p>
          <w:p w14:paraId="3E232475" w14:textId="77777777" w:rsidR="00624DD7" w:rsidRPr="007B4980" w:rsidRDefault="00624DD7" w:rsidP="009B6FC2">
            <w:pPr>
              <w:rPr>
                <w:rFonts w:ascii="ＭＳ ゴシック" w:eastAsia="ＭＳ ゴシック" w:hAnsi="ＭＳ ゴシック"/>
              </w:rPr>
            </w:pPr>
          </w:p>
          <w:p w14:paraId="653A615C" w14:textId="77777777" w:rsidR="00624DD7" w:rsidRDefault="00624DD7" w:rsidP="009B6FC2">
            <w:pPr>
              <w:rPr>
                <w:rFonts w:ascii="ＭＳ ゴシック" w:eastAsia="ＭＳ ゴシック" w:hAnsi="ＭＳ ゴシック"/>
              </w:rPr>
            </w:pPr>
          </w:p>
          <w:p w14:paraId="0BB603DB" w14:textId="77777777" w:rsidR="00624DD7" w:rsidRDefault="00624DD7" w:rsidP="009B6FC2">
            <w:pPr>
              <w:rPr>
                <w:rFonts w:ascii="ＭＳ ゴシック" w:eastAsia="ＭＳ ゴシック" w:hAnsi="ＭＳ ゴシック"/>
              </w:rPr>
            </w:pPr>
          </w:p>
          <w:p w14:paraId="60BE9E95" w14:textId="77777777" w:rsidR="00624DD7" w:rsidRPr="007B4980" w:rsidRDefault="00624DD7" w:rsidP="009B6FC2">
            <w:pPr>
              <w:rPr>
                <w:rFonts w:ascii="ＭＳ ゴシック" w:eastAsia="ＭＳ ゴシック" w:hAnsi="ＭＳ ゴシック"/>
              </w:rPr>
            </w:pPr>
          </w:p>
        </w:tc>
        <w:tc>
          <w:tcPr>
            <w:tcW w:w="7563" w:type="dxa"/>
          </w:tcPr>
          <w:p w14:paraId="1B5AF6AC" w14:textId="77777777" w:rsidR="00624DD7" w:rsidRPr="0084327C" w:rsidRDefault="00624DD7" w:rsidP="00D10371">
            <w:pPr>
              <w:widowControl/>
              <w:ind w:left="86" w:hangingChars="41" w:hanging="86"/>
              <w:rPr>
                <w:rFonts w:ascii="ＭＳ ゴシック" w:eastAsia="ＭＳ ゴシック" w:hAnsi="ＭＳ ゴシック" w:cs="Times New Roman"/>
                <w:szCs w:val="21"/>
              </w:rPr>
            </w:pPr>
            <w:r w:rsidRPr="0084327C">
              <w:rPr>
                <w:rFonts w:ascii="ＭＳ ゴシック" w:eastAsia="ＭＳ ゴシック" w:hAnsi="ＭＳ ゴシック" w:cs="Times New Roman" w:hint="eastAsia"/>
                <w:szCs w:val="21"/>
              </w:rPr>
              <w:t xml:space="preserve">　（２）保険料関係以外</w:t>
            </w:r>
          </w:p>
          <w:p w14:paraId="0BB5EB98" w14:textId="77777777" w:rsidR="00624DD7" w:rsidRPr="0084327C" w:rsidRDefault="00624DD7" w:rsidP="00D10371">
            <w:pPr>
              <w:widowControl/>
              <w:ind w:left="98" w:firstLineChars="250" w:firstLine="525"/>
              <w:rPr>
                <w:rFonts w:ascii="ＭＳ 明朝" w:eastAsia="ＭＳ 明朝" w:hAnsi="ＭＳ ゴシック" w:cs="Times New Roman"/>
                <w:szCs w:val="21"/>
              </w:rPr>
            </w:pPr>
            <w:r w:rsidRPr="0084327C">
              <w:rPr>
                <w:rFonts w:ascii="ＭＳ 明朝" w:eastAsia="ＭＳ 明朝" w:hAnsi="ＭＳ ゴシック" w:cs="Times New Roman" w:hint="eastAsia"/>
                <w:szCs w:val="21"/>
              </w:rPr>
              <w:t>①　一部負担金の減免基準</w:t>
            </w:r>
          </w:p>
          <w:p w14:paraId="5D1BE827" w14:textId="77777777" w:rsidR="00624DD7" w:rsidRPr="0084327C" w:rsidRDefault="00624DD7" w:rsidP="00D10371">
            <w:pPr>
              <w:widowControl/>
              <w:ind w:left="98" w:firstLineChars="250" w:firstLine="525"/>
              <w:rPr>
                <w:rFonts w:ascii="ＭＳ 明朝" w:eastAsia="ＭＳ 明朝" w:hAnsi="ＭＳ ゴシック" w:cs="Times New Roman"/>
                <w:szCs w:val="21"/>
              </w:rPr>
            </w:pPr>
            <w:r w:rsidRPr="0084327C">
              <w:rPr>
                <w:rFonts w:ascii="ＭＳ 明朝" w:eastAsia="ＭＳ 明朝" w:hAnsi="ＭＳ 明朝" w:cs="Times New Roman" w:hint="eastAsia"/>
                <w:szCs w:val="21"/>
              </w:rPr>
              <w:t xml:space="preserve">②　</w:t>
            </w:r>
            <w:r w:rsidRPr="0084327C">
              <w:rPr>
                <w:rFonts w:ascii="ＭＳ 明朝" w:eastAsia="ＭＳ 明朝" w:hAnsi="ＭＳ ゴシック" w:cs="Times New Roman" w:hint="eastAsia"/>
                <w:szCs w:val="21"/>
              </w:rPr>
              <w:t>出産育児一時金の額</w:t>
            </w:r>
          </w:p>
          <w:p w14:paraId="12A61A61" w14:textId="77777777" w:rsidR="00624DD7" w:rsidRPr="0084327C" w:rsidRDefault="00624DD7" w:rsidP="00D10371">
            <w:pPr>
              <w:widowControl/>
              <w:ind w:left="98" w:firstLineChars="250" w:firstLine="525"/>
              <w:rPr>
                <w:rFonts w:ascii="ＭＳ 明朝" w:eastAsia="ＭＳ 明朝" w:hAnsi="ＭＳ ゴシック" w:cs="Times New Roman"/>
                <w:szCs w:val="21"/>
              </w:rPr>
            </w:pPr>
            <w:r w:rsidRPr="0084327C">
              <w:rPr>
                <w:rFonts w:ascii="ＭＳ 明朝" w:eastAsia="ＭＳ 明朝" w:hAnsi="ＭＳ ゴシック" w:cs="Times New Roman" w:hint="eastAsia"/>
                <w:szCs w:val="21"/>
              </w:rPr>
              <w:t>③　葬祭費の額</w:t>
            </w:r>
          </w:p>
          <w:p w14:paraId="094EB889" w14:textId="77777777" w:rsidR="00624DD7" w:rsidRPr="0084327C" w:rsidRDefault="00624DD7" w:rsidP="00D10371">
            <w:pPr>
              <w:widowControl/>
              <w:ind w:left="98" w:firstLineChars="250" w:firstLine="525"/>
              <w:rPr>
                <w:rFonts w:ascii="ＭＳ 明朝" w:eastAsia="ＭＳ 明朝" w:hAnsi="ＭＳ ゴシック" w:cs="Times New Roman"/>
                <w:szCs w:val="21"/>
              </w:rPr>
            </w:pPr>
            <w:r w:rsidRPr="0084327C">
              <w:rPr>
                <w:rFonts w:ascii="ＭＳ 明朝" w:eastAsia="ＭＳ 明朝" w:hAnsi="ＭＳ ゴシック" w:cs="Times New Roman" w:hint="eastAsia"/>
                <w:szCs w:val="21"/>
              </w:rPr>
              <w:t>④　被保険者証（</w:t>
            </w:r>
            <w:r w:rsidRPr="007B4980">
              <w:rPr>
                <w:rFonts w:ascii="ＭＳ 明朝" w:eastAsia="ＭＳ 明朝" w:hAnsi="ＭＳ ゴシック" w:cs="Times New Roman" w:hint="eastAsia"/>
                <w:szCs w:val="21"/>
                <w:u w:val="single"/>
              </w:rPr>
              <w:t>通常証</w:t>
            </w:r>
            <w:r w:rsidRPr="0084327C">
              <w:rPr>
                <w:rFonts w:ascii="ＭＳ 明朝" w:eastAsia="ＭＳ 明朝" w:hAnsi="ＭＳ ゴシック" w:cs="Times New Roman" w:hint="eastAsia"/>
                <w:szCs w:val="21"/>
              </w:rPr>
              <w:t>）の様式、更新時期、有効期間</w:t>
            </w:r>
          </w:p>
          <w:p w14:paraId="2C0A0336" w14:textId="77777777" w:rsidR="00624DD7" w:rsidRPr="00D10371" w:rsidRDefault="00624DD7" w:rsidP="00D10371">
            <w:pPr>
              <w:widowControl/>
              <w:ind w:leftChars="300" w:left="1050" w:hangingChars="200" w:hanging="420"/>
              <w:rPr>
                <w:rFonts w:ascii="ＭＳ 明朝" w:eastAsia="ＭＳ 明朝" w:hAnsi="ＭＳ ゴシック" w:cs="Times New Roman"/>
                <w:szCs w:val="21"/>
              </w:rPr>
            </w:pPr>
            <w:r w:rsidRPr="0084327C">
              <w:rPr>
                <w:rFonts w:ascii="ＭＳ 明朝" w:eastAsia="ＭＳ 明朝" w:hAnsi="ＭＳ ゴシック" w:cs="Times New Roman" w:hint="eastAsia"/>
                <w:szCs w:val="21"/>
              </w:rPr>
              <w:t>⑤　保健事業（</w:t>
            </w:r>
            <w:r w:rsidRPr="00D10371">
              <w:rPr>
                <w:rFonts w:ascii="ＭＳ 明朝" w:eastAsia="ＭＳ 明朝" w:hAnsi="ＭＳ ゴシック" w:cs="Times New Roman" w:hint="eastAsia"/>
                <w:szCs w:val="21"/>
              </w:rPr>
              <w:t>予防・健康づくり　、医療費適正化に関する取組）（共通　　基準）</w:t>
            </w:r>
          </w:p>
          <w:p w14:paraId="172A053D" w14:textId="77777777" w:rsidR="00624DD7" w:rsidRPr="0084327C" w:rsidRDefault="00624DD7" w:rsidP="00D10371">
            <w:pPr>
              <w:widowControl/>
              <w:ind w:left="98" w:firstLineChars="250" w:firstLine="525"/>
              <w:rPr>
                <w:rFonts w:ascii="ＭＳ 明朝" w:eastAsia="ＭＳ 明朝" w:hAnsi="ＭＳ ゴシック" w:cs="Times New Roman"/>
                <w:szCs w:val="21"/>
              </w:rPr>
            </w:pPr>
            <w:r w:rsidRPr="0084327C">
              <w:rPr>
                <w:rFonts w:ascii="ＭＳ 明朝" w:eastAsia="ＭＳ 明朝" w:hAnsi="ＭＳ ゴシック" w:cs="Times New Roman" w:hint="eastAsia"/>
                <w:szCs w:val="21"/>
              </w:rPr>
              <w:t>⑥　精神・結核医療給付</w:t>
            </w:r>
          </w:p>
          <w:p w14:paraId="4217A7BD" w14:textId="77777777" w:rsidR="00624DD7" w:rsidRPr="00D10371" w:rsidRDefault="00624DD7" w:rsidP="00F256C5">
            <w:pPr>
              <w:rPr>
                <w:rFonts w:ascii="ＭＳ ゴシック" w:eastAsia="ＭＳ ゴシック" w:hAnsi="ＭＳ ゴシック"/>
              </w:rPr>
            </w:pPr>
          </w:p>
          <w:p w14:paraId="208AC871" w14:textId="77777777" w:rsidR="00624DD7" w:rsidRPr="00F50CCE" w:rsidRDefault="00624DD7" w:rsidP="00F256C5">
            <w:pPr>
              <w:rPr>
                <w:rFonts w:ascii="ＭＳ ゴシック" w:eastAsia="ＭＳ ゴシック" w:hAnsi="ＭＳ ゴシック"/>
              </w:rPr>
            </w:pPr>
          </w:p>
          <w:p w14:paraId="0738552C" w14:textId="77777777" w:rsidR="00624DD7" w:rsidRPr="00F50CCE" w:rsidRDefault="00624DD7" w:rsidP="00F256C5">
            <w:pPr>
              <w:rPr>
                <w:rFonts w:ascii="ＭＳ ゴシック" w:eastAsia="ＭＳ ゴシック" w:hAnsi="ＭＳ ゴシック"/>
              </w:rPr>
            </w:pPr>
          </w:p>
          <w:p w14:paraId="17281C5A" w14:textId="77777777" w:rsidR="00624DD7" w:rsidRDefault="00624DD7" w:rsidP="00F256C5">
            <w:pPr>
              <w:rPr>
                <w:rFonts w:ascii="ＭＳ ゴシック" w:eastAsia="ＭＳ ゴシック" w:hAnsi="ＭＳ ゴシック"/>
              </w:rPr>
            </w:pPr>
          </w:p>
          <w:p w14:paraId="78D47857" w14:textId="77777777" w:rsidR="00624DD7" w:rsidRDefault="00624DD7" w:rsidP="00F256C5">
            <w:pPr>
              <w:rPr>
                <w:rFonts w:ascii="ＭＳ ゴシック" w:eastAsia="ＭＳ ゴシック" w:hAnsi="ＭＳ ゴシック"/>
              </w:rPr>
            </w:pPr>
          </w:p>
          <w:p w14:paraId="0A19A509" w14:textId="77777777" w:rsidR="00624DD7" w:rsidRDefault="00624DD7" w:rsidP="00F256C5">
            <w:pPr>
              <w:rPr>
                <w:rFonts w:ascii="ＭＳ ゴシック" w:eastAsia="ＭＳ ゴシック" w:hAnsi="ＭＳ ゴシック"/>
              </w:rPr>
            </w:pPr>
          </w:p>
          <w:p w14:paraId="14DCEE76" w14:textId="1B28CBAE" w:rsidR="00624DD7" w:rsidRDefault="00624DD7" w:rsidP="00F256C5">
            <w:pPr>
              <w:rPr>
                <w:rFonts w:ascii="ＭＳ ゴシック" w:eastAsia="ＭＳ ゴシック" w:hAnsi="ＭＳ ゴシック"/>
              </w:rPr>
            </w:pPr>
          </w:p>
          <w:p w14:paraId="071A8F5B" w14:textId="20FA51EE" w:rsidR="00D1066D" w:rsidRDefault="00D1066D" w:rsidP="00F256C5">
            <w:pPr>
              <w:rPr>
                <w:rFonts w:ascii="ＭＳ ゴシック" w:eastAsia="ＭＳ ゴシック" w:hAnsi="ＭＳ ゴシック"/>
              </w:rPr>
            </w:pPr>
          </w:p>
          <w:p w14:paraId="3E25CFF5" w14:textId="4BA7C232" w:rsidR="00D1066D" w:rsidRDefault="00D1066D" w:rsidP="00F256C5">
            <w:pPr>
              <w:rPr>
                <w:rFonts w:ascii="ＭＳ ゴシック" w:eastAsia="ＭＳ ゴシック" w:hAnsi="ＭＳ ゴシック"/>
              </w:rPr>
            </w:pPr>
          </w:p>
          <w:p w14:paraId="7DD1C9FB" w14:textId="77777777" w:rsidR="00D1066D" w:rsidRDefault="00D1066D" w:rsidP="00F256C5">
            <w:pPr>
              <w:rPr>
                <w:rFonts w:ascii="ＭＳ ゴシック" w:eastAsia="ＭＳ ゴシック" w:hAnsi="ＭＳ ゴシック"/>
              </w:rPr>
            </w:pPr>
          </w:p>
          <w:p w14:paraId="7AB4F470" w14:textId="77777777" w:rsidR="00624DD7" w:rsidRDefault="00624DD7" w:rsidP="00F256C5">
            <w:pPr>
              <w:rPr>
                <w:rFonts w:ascii="ＭＳ ゴシック" w:eastAsia="ＭＳ ゴシック" w:hAnsi="ＭＳ ゴシック"/>
              </w:rPr>
            </w:pPr>
          </w:p>
          <w:p w14:paraId="0B126926" w14:textId="77777777" w:rsidR="00624DD7" w:rsidRDefault="00624DD7" w:rsidP="00F256C5">
            <w:pPr>
              <w:rPr>
                <w:rFonts w:ascii="ＭＳ ゴシック" w:eastAsia="ＭＳ ゴシック" w:hAnsi="ＭＳ ゴシック"/>
              </w:rPr>
            </w:pPr>
          </w:p>
          <w:p w14:paraId="5C587F0A" w14:textId="77777777" w:rsidR="00624DD7" w:rsidRPr="00F50CCE" w:rsidRDefault="00624DD7" w:rsidP="00F256C5">
            <w:pPr>
              <w:rPr>
                <w:rFonts w:ascii="ＭＳ ゴシック" w:eastAsia="ＭＳ ゴシック" w:hAnsi="ＭＳ ゴシック"/>
              </w:rPr>
            </w:pPr>
          </w:p>
        </w:tc>
      </w:tr>
    </w:tbl>
    <w:p w14:paraId="2BE63BCF" w14:textId="77777777" w:rsidR="00286145" w:rsidRDefault="00286145">
      <w:pPr>
        <w:rPr>
          <w:rFonts w:ascii="ＭＳ ゴシック" w:eastAsia="ＭＳ ゴシック" w:hAnsi="ＭＳ ゴシック"/>
        </w:rPr>
      </w:pPr>
    </w:p>
    <w:p w14:paraId="3A913098"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lastRenderedPageBreak/>
        <w:t>管理番号・担当ＷＧ　　１１　事業運営検討Ｗ・Ｇ</w:t>
      </w:r>
    </w:p>
    <w:p w14:paraId="6F01FA21"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t>検討課題　：激変緩和措置期間終了に伴い一部削除及び管理番号８へ統合により削除</w:t>
      </w:r>
    </w:p>
    <w:p w14:paraId="39E5A5B2" w14:textId="77777777" w:rsidR="00624DD7" w:rsidRPr="00964D4C" w:rsidRDefault="00624DD7">
      <w:pPr>
        <w:rPr>
          <w:rFonts w:ascii="ＭＳ ゴシック" w:eastAsia="ＭＳ ゴシック" w:hAnsi="ＭＳ ゴシック"/>
        </w:rPr>
      </w:pPr>
      <w:r>
        <w:rPr>
          <w:rFonts w:ascii="ＭＳ ゴシック" w:eastAsia="ＭＳ ゴシック" w:hAnsi="ＭＳ ゴシック" w:hint="eastAsia"/>
        </w:rPr>
        <w:t>検討の方向性　：要検討　⇒　廃止</w:t>
      </w:r>
    </w:p>
    <w:tbl>
      <w:tblPr>
        <w:tblStyle w:val="a3"/>
        <w:tblW w:w="0" w:type="auto"/>
        <w:tblLayout w:type="fixed"/>
        <w:tblLook w:val="04A0" w:firstRow="1" w:lastRow="0" w:firstColumn="1" w:lastColumn="0" w:noHBand="0" w:noVBand="1"/>
      </w:tblPr>
      <w:tblGrid>
        <w:gridCol w:w="7512"/>
        <w:gridCol w:w="7563"/>
      </w:tblGrid>
      <w:tr w:rsidR="00624DD7" w:rsidRPr="00964D4C" w14:paraId="3AFFD608" w14:textId="77777777" w:rsidTr="00F256C5">
        <w:tc>
          <w:tcPr>
            <w:tcW w:w="7512" w:type="dxa"/>
          </w:tcPr>
          <w:p w14:paraId="3A12721C"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63" w:type="dxa"/>
          </w:tcPr>
          <w:p w14:paraId="70B06AD8"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624DD7" w14:paraId="21DD3D1E" w14:textId="77777777" w:rsidTr="009B6FC2">
        <w:tc>
          <w:tcPr>
            <w:tcW w:w="7512" w:type="dxa"/>
          </w:tcPr>
          <w:p w14:paraId="03C2CA99" w14:textId="77777777" w:rsidR="00624DD7" w:rsidRDefault="00624DD7" w:rsidP="00552FEF">
            <w:pPr>
              <w:widowControl/>
              <w:rPr>
                <w:rFonts w:ascii="ＭＳ ゴシック" w:eastAsia="ＭＳ ゴシック" w:hAnsi="ＭＳ ゴシック" w:cs="Times New Roman"/>
                <w:u w:val="single"/>
              </w:rPr>
            </w:pPr>
          </w:p>
          <w:p w14:paraId="62E31351" w14:textId="77777777" w:rsidR="00624DD7" w:rsidRDefault="00624DD7" w:rsidP="00552FEF">
            <w:pPr>
              <w:widowControl/>
              <w:rPr>
                <w:rFonts w:ascii="ＭＳ ゴシック" w:eastAsia="ＭＳ ゴシック" w:hAnsi="ＭＳ ゴシック" w:cs="Times New Roman"/>
                <w:u w:val="single"/>
              </w:rPr>
            </w:pPr>
          </w:p>
          <w:p w14:paraId="3C68EC0F" w14:textId="77777777" w:rsidR="00624DD7" w:rsidRPr="009760DD" w:rsidRDefault="00624DD7" w:rsidP="00552FEF">
            <w:pPr>
              <w:widowControl/>
              <w:ind w:firstLineChars="1500" w:firstLine="3150"/>
              <w:rPr>
                <w:rFonts w:ascii="ＭＳ 明朝" w:eastAsia="ＭＳ 明朝" w:hAnsi="ＭＳ ゴシック" w:cs="Times New Roman"/>
              </w:rPr>
            </w:pPr>
            <w:r w:rsidRPr="009760DD">
              <w:rPr>
                <w:rFonts w:ascii="ＭＳ 明朝" w:eastAsia="ＭＳ 明朝" w:hAnsi="ＭＳ ゴシック" w:cs="Times New Roman" w:hint="eastAsia"/>
              </w:rPr>
              <w:t>（削除）</w:t>
            </w:r>
          </w:p>
          <w:p w14:paraId="2034C8ED" w14:textId="77777777" w:rsidR="00624DD7" w:rsidRPr="009760DD" w:rsidRDefault="00624DD7" w:rsidP="00552FEF">
            <w:pPr>
              <w:widowControl/>
              <w:ind w:firstLineChars="1200" w:firstLine="2520"/>
              <w:rPr>
                <w:rFonts w:ascii="ＭＳ 明朝" w:eastAsia="ＭＳ 明朝" w:hAnsi="ＭＳ ゴシック" w:cs="Times New Roman"/>
              </w:rPr>
            </w:pPr>
            <w:r w:rsidRPr="009760DD">
              <w:rPr>
                <w:rFonts w:ascii="ＭＳ 明朝" w:eastAsia="ＭＳ 明朝" w:hAnsi="ＭＳ ゴシック" w:cs="Times New Roman" w:hint="eastAsia"/>
              </w:rPr>
              <w:t>〔管理番号８へ統合〕</w:t>
            </w:r>
          </w:p>
          <w:p w14:paraId="240CFEE5" w14:textId="77777777" w:rsidR="00624DD7" w:rsidRDefault="00624DD7" w:rsidP="00552FEF">
            <w:pPr>
              <w:rPr>
                <w:rFonts w:ascii="ＭＳ ゴシック" w:eastAsia="ＭＳ ゴシック" w:hAnsi="ＭＳ ゴシック"/>
              </w:rPr>
            </w:pPr>
            <w:r w:rsidRPr="009760DD">
              <w:rPr>
                <w:rFonts w:ascii="ＭＳ 明朝" w:eastAsia="ＭＳ 明朝" w:hAnsi="ＭＳ ゴシック" w:cs="Times New Roman"/>
                <w:sz w:val="24"/>
              </w:rPr>
              <w:br w:type="page"/>
            </w:r>
          </w:p>
          <w:p w14:paraId="219B6605" w14:textId="77777777" w:rsidR="00624DD7" w:rsidRPr="00864527" w:rsidRDefault="00624DD7" w:rsidP="009B6FC2">
            <w:pPr>
              <w:rPr>
                <w:rFonts w:ascii="ＭＳ ゴシック" w:eastAsia="ＭＳ ゴシック" w:hAnsi="ＭＳ ゴシック"/>
              </w:rPr>
            </w:pPr>
          </w:p>
        </w:tc>
        <w:tc>
          <w:tcPr>
            <w:tcW w:w="7563" w:type="dxa"/>
          </w:tcPr>
          <w:p w14:paraId="61A58496" w14:textId="77777777" w:rsidR="00624DD7" w:rsidRPr="009760DD" w:rsidRDefault="00624DD7" w:rsidP="00D10371">
            <w:pPr>
              <w:widowControl/>
              <w:ind w:firstLineChars="100" w:firstLine="210"/>
              <w:rPr>
                <w:rFonts w:ascii="ＭＳ ゴシック" w:eastAsia="ＭＳ ゴシック" w:hAnsi="ＭＳ ゴシック" w:cs="Times New Roman"/>
                <w:u w:val="single"/>
              </w:rPr>
            </w:pPr>
            <w:r w:rsidRPr="009760DD">
              <w:rPr>
                <w:rFonts w:ascii="ＭＳ ゴシック" w:eastAsia="ＭＳ ゴシック" w:hAnsi="ＭＳ ゴシック" w:cs="Times New Roman" w:hint="eastAsia"/>
                <w:u w:val="single"/>
              </w:rPr>
              <w:t>３　統一時期</w:t>
            </w:r>
          </w:p>
          <w:p w14:paraId="25DC663B" w14:textId="77777777" w:rsidR="00624DD7" w:rsidRPr="009760DD" w:rsidRDefault="00624DD7" w:rsidP="00D10371">
            <w:pPr>
              <w:widowControl/>
              <w:rPr>
                <w:rFonts w:ascii="ＭＳ 明朝" w:eastAsia="ＭＳ 明朝" w:hAnsi="ＭＳ ゴシック" w:cs="Times New Roman"/>
                <w:u w:val="single"/>
              </w:rPr>
            </w:pPr>
            <w:r w:rsidRPr="0016020C">
              <w:rPr>
                <w:rFonts w:ascii="ＭＳ 明朝" w:eastAsia="ＭＳ 明朝" w:hAnsi="ＭＳ ゴシック" w:cs="Times New Roman" w:hint="eastAsia"/>
              </w:rPr>
              <w:t xml:space="preserve">　　　</w:t>
            </w:r>
            <w:r w:rsidRPr="009760DD">
              <w:rPr>
                <w:rFonts w:ascii="ＭＳ 明朝" w:eastAsia="ＭＳ 明朝" w:hAnsi="ＭＳ ゴシック" w:cs="Times New Roman" w:hint="eastAsia"/>
                <w:u w:val="single"/>
              </w:rPr>
              <w:t>平成30年４月１日</w:t>
            </w:r>
          </w:p>
          <w:p w14:paraId="134AA2F4" w14:textId="77777777" w:rsidR="00624DD7" w:rsidRPr="00864527" w:rsidRDefault="00624DD7" w:rsidP="00D10371">
            <w:pPr>
              <w:widowControl/>
              <w:ind w:leftChars="200" w:left="420" w:firstLineChars="100" w:firstLine="210"/>
              <w:rPr>
                <w:rFonts w:ascii="ＭＳ 明朝" w:eastAsia="ＭＳ 明朝" w:hAnsi="ＭＳ ゴシック" w:cs="Times New Roman"/>
                <w:u w:val="single"/>
              </w:rPr>
            </w:pPr>
            <w:r w:rsidRPr="00864527">
              <w:rPr>
                <w:rFonts w:ascii="ＭＳ 明朝" w:eastAsia="ＭＳ 明朝" w:hAnsi="ＭＳ ゴシック" w:cs="Times New Roman" w:hint="eastAsia"/>
                <w:u w:val="single"/>
              </w:rPr>
              <w:t>ただし、出産育児一時金の額、葬祭費の額、被保険者証の様式等（平成30年以降の更新分）、保健事業（共通基準に係るもの）及び精神・結核医療給付以外の項目については、激変緩和・経過措置を設けるものとする。</w:t>
            </w:r>
          </w:p>
          <w:p w14:paraId="315A22FD" w14:textId="77777777" w:rsidR="00624DD7" w:rsidRDefault="00624DD7" w:rsidP="00D10371">
            <w:pPr>
              <w:rPr>
                <w:rFonts w:ascii="ＭＳ ゴシック" w:eastAsia="ＭＳ ゴシック" w:hAnsi="ＭＳ ゴシック"/>
              </w:rPr>
            </w:pPr>
            <w:r w:rsidRPr="0016020C">
              <w:rPr>
                <w:rFonts w:ascii="ＭＳ 明朝" w:eastAsia="ＭＳ 明朝" w:hAnsi="ＭＳ ゴシック" w:cs="Times New Roman"/>
                <w:sz w:val="24"/>
              </w:rPr>
              <w:br w:type="page"/>
            </w:r>
          </w:p>
          <w:p w14:paraId="69FD0E29" w14:textId="77777777" w:rsidR="00624DD7" w:rsidRPr="00D10371" w:rsidRDefault="00624DD7" w:rsidP="00D10371">
            <w:pPr>
              <w:widowControl/>
              <w:rPr>
                <w:rFonts w:ascii="ＭＳ ゴシック" w:eastAsia="ＭＳ ゴシック" w:hAnsi="ＭＳ ゴシック" w:cs="Times New Roman"/>
                <w:color w:val="000000"/>
              </w:rPr>
            </w:pPr>
          </w:p>
          <w:p w14:paraId="2C153B53" w14:textId="77777777" w:rsidR="00624DD7" w:rsidRDefault="00624DD7" w:rsidP="00F256C5">
            <w:pPr>
              <w:rPr>
                <w:rFonts w:ascii="ＭＳ ゴシック" w:eastAsia="ＭＳ ゴシック" w:hAnsi="ＭＳ ゴシック" w:cs="Times New Roman"/>
                <w:color w:val="000000"/>
                <w:sz w:val="20"/>
              </w:rPr>
            </w:pPr>
          </w:p>
          <w:p w14:paraId="45919F5E" w14:textId="77777777" w:rsidR="00624DD7" w:rsidRDefault="00624DD7" w:rsidP="00F256C5">
            <w:pPr>
              <w:rPr>
                <w:rFonts w:ascii="ＭＳ ゴシック" w:eastAsia="ＭＳ ゴシック" w:hAnsi="ＭＳ ゴシック" w:cs="Times New Roman"/>
                <w:color w:val="000000"/>
                <w:sz w:val="20"/>
              </w:rPr>
            </w:pPr>
          </w:p>
          <w:p w14:paraId="7E9BA62C" w14:textId="77777777" w:rsidR="00624DD7" w:rsidRDefault="00624DD7" w:rsidP="00F256C5">
            <w:pPr>
              <w:rPr>
                <w:noProof/>
              </w:rPr>
            </w:pPr>
          </w:p>
          <w:p w14:paraId="3442DBB3" w14:textId="77777777" w:rsidR="00624DD7" w:rsidRDefault="00624DD7" w:rsidP="00F256C5">
            <w:pPr>
              <w:rPr>
                <w:noProof/>
              </w:rPr>
            </w:pPr>
          </w:p>
          <w:p w14:paraId="03F3234B" w14:textId="77777777" w:rsidR="00624DD7" w:rsidRDefault="00624DD7" w:rsidP="00F256C5">
            <w:pPr>
              <w:rPr>
                <w:noProof/>
              </w:rPr>
            </w:pPr>
          </w:p>
          <w:p w14:paraId="219DAFBE" w14:textId="77777777" w:rsidR="00624DD7" w:rsidRDefault="00624DD7" w:rsidP="00F256C5">
            <w:pPr>
              <w:rPr>
                <w:noProof/>
              </w:rPr>
            </w:pPr>
          </w:p>
          <w:p w14:paraId="396BC80B" w14:textId="77777777" w:rsidR="00624DD7" w:rsidRDefault="00624DD7" w:rsidP="00F256C5">
            <w:pPr>
              <w:rPr>
                <w:noProof/>
              </w:rPr>
            </w:pPr>
          </w:p>
          <w:p w14:paraId="76E6146D" w14:textId="77777777" w:rsidR="00624DD7" w:rsidRDefault="00624DD7" w:rsidP="00F256C5">
            <w:pPr>
              <w:rPr>
                <w:noProof/>
              </w:rPr>
            </w:pPr>
          </w:p>
          <w:p w14:paraId="73AA8FE8" w14:textId="77777777" w:rsidR="00624DD7" w:rsidRDefault="00624DD7" w:rsidP="00F256C5">
            <w:pPr>
              <w:rPr>
                <w:noProof/>
              </w:rPr>
            </w:pPr>
          </w:p>
          <w:p w14:paraId="715FB04A" w14:textId="77777777" w:rsidR="00624DD7" w:rsidRDefault="00624DD7" w:rsidP="00F256C5">
            <w:pPr>
              <w:rPr>
                <w:noProof/>
              </w:rPr>
            </w:pPr>
          </w:p>
          <w:p w14:paraId="7EFAEE35" w14:textId="77777777" w:rsidR="00624DD7" w:rsidRDefault="00624DD7" w:rsidP="00F256C5">
            <w:pPr>
              <w:rPr>
                <w:noProof/>
              </w:rPr>
            </w:pPr>
          </w:p>
          <w:p w14:paraId="7B9153AC" w14:textId="77777777" w:rsidR="00624DD7" w:rsidRDefault="00624DD7" w:rsidP="00F256C5">
            <w:pPr>
              <w:rPr>
                <w:noProof/>
              </w:rPr>
            </w:pPr>
          </w:p>
          <w:p w14:paraId="1143E765" w14:textId="77777777" w:rsidR="00624DD7" w:rsidRDefault="00624DD7" w:rsidP="00F256C5">
            <w:pPr>
              <w:rPr>
                <w:rFonts w:ascii="ＭＳ ゴシック" w:eastAsia="ＭＳ ゴシック" w:hAnsi="ＭＳ ゴシック"/>
              </w:rPr>
            </w:pPr>
          </w:p>
          <w:p w14:paraId="7510D58B" w14:textId="77777777" w:rsidR="00624DD7" w:rsidRDefault="00624DD7" w:rsidP="00F256C5">
            <w:pPr>
              <w:rPr>
                <w:rFonts w:ascii="ＭＳ ゴシック" w:eastAsia="ＭＳ ゴシック" w:hAnsi="ＭＳ ゴシック"/>
              </w:rPr>
            </w:pPr>
          </w:p>
        </w:tc>
      </w:tr>
    </w:tbl>
    <w:p w14:paraId="3F7E790C" w14:textId="77777777" w:rsidR="00624DD7" w:rsidRDefault="00624DD7">
      <w:pPr>
        <w:rPr>
          <w:rFonts w:ascii="ＭＳ ゴシック" w:eastAsia="ＭＳ ゴシック" w:hAnsi="ＭＳ ゴシック"/>
        </w:rPr>
      </w:pPr>
    </w:p>
    <w:p w14:paraId="71F69055" w14:textId="77777777" w:rsidR="00624DD7" w:rsidRPr="00744604" w:rsidRDefault="00624DD7">
      <w:pPr>
        <w:rPr>
          <w:rFonts w:ascii="ＭＳ ゴシック" w:eastAsia="ＭＳ ゴシック" w:hAnsi="ＭＳ ゴシック"/>
          <w:sz w:val="20"/>
          <w:szCs w:val="20"/>
        </w:rPr>
      </w:pPr>
      <w:r w:rsidRPr="00744604">
        <w:rPr>
          <w:rFonts w:ascii="ＭＳ ゴシック" w:eastAsia="ＭＳ ゴシック" w:hAnsi="ＭＳ ゴシック" w:hint="eastAsia"/>
          <w:sz w:val="20"/>
          <w:szCs w:val="20"/>
        </w:rPr>
        <w:lastRenderedPageBreak/>
        <w:t>管理番号・担当ＷＧ　１２　財政運営検討ＷＧ</w:t>
      </w:r>
      <w:r>
        <w:rPr>
          <w:rFonts w:ascii="ＭＳ ゴシック" w:eastAsia="ＭＳ ゴシック" w:hAnsi="ＭＳ ゴシック" w:hint="eastAsia"/>
          <w:sz w:val="20"/>
          <w:szCs w:val="20"/>
        </w:rPr>
        <w:t xml:space="preserve">　</w:t>
      </w:r>
      <w:r w:rsidRPr="00197AB7">
        <w:rPr>
          <w:rFonts w:ascii="ＭＳ ゴシック" w:eastAsia="ＭＳ ゴシック" w:hAnsi="ＭＳ ゴシック" w:hint="eastAsia"/>
          <w:highlight w:val="yellow"/>
        </w:rPr>
        <w:t>※本文中の「●」部分</w:t>
      </w:r>
      <w:r>
        <w:rPr>
          <w:rFonts w:ascii="ＭＳ ゴシック" w:eastAsia="ＭＳ ゴシック" w:hAnsi="ＭＳ ゴシック" w:hint="eastAsia"/>
          <w:highlight w:val="yellow"/>
        </w:rPr>
        <w:t>、図１は</w:t>
      </w:r>
      <w:r w:rsidRPr="00197AB7">
        <w:rPr>
          <w:rFonts w:ascii="ＭＳ ゴシック" w:eastAsia="ＭＳ ゴシック" w:hAnsi="ＭＳ ゴシック" w:hint="eastAsia"/>
          <w:highlight w:val="yellow"/>
        </w:rPr>
        <w:t>データが公表されしだい更新予定。</w:t>
      </w:r>
    </w:p>
    <w:p w14:paraId="1B0BF7F4" w14:textId="77777777" w:rsidR="00624DD7" w:rsidRPr="00744604" w:rsidRDefault="00624DD7">
      <w:pPr>
        <w:rPr>
          <w:rFonts w:ascii="ＭＳ ゴシック" w:eastAsia="ＭＳ ゴシック" w:hAnsi="ＭＳ ゴシック"/>
          <w:sz w:val="20"/>
          <w:szCs w:val="20"/>
        </w:rPr>
      </w:pPr>
      <w:r w:rsidRPr="00744604">
        <w:rPr>
          <w:rFonts w:ascii="ＭＳ ゴシック" w:eastAsia="ＭＳ ゴシック" w:hAnsi="ＭＳ ゴシック" w:hint="eastAsia"/>
          <w:sz w:val="20"/>
          <w:szCs w:val="20"/>
        </w:rPr>
        <w:t>検討課題　データ修正</w:t>
      </w:r>
    </w:p>
    <w:p w14:paraId="353414D9" w14:textId="77777777" w:rsidR="00624DD7" w:rsidRPr="00744604" w:rsidRDefault="00624DD7">
      <w:pPr>
        <w:rPr>
          <w:rFonts w:ascii="ＭＳ ゴシック" w:eastAsia="ＭＳ ゴシック" w:hAnsi="ＭＳ ゴシック"/>
          <w:sz w:val="20"/>
          <w:szCs w:val="20"/>
        </w:rPr>
      </w:pPr>
      <w:r w:rsidRPr="00744604">
        <w:rPr>
          <w:rFonts w:ascii="ＭＳ ゴシック" w:eastAsia="ＭＳ ゴシック" w:hAnsi="ＭＳ ゴシック" w:hint="eastAsia"/>
          <w:sz w:val="20"/>
          <w:szCs w:val="20"/>
        </w:rPr>
        <w:t>検討の方向性　時点修正</w:t>
      </w:r>
    </w:p>
    <w:tbl>
      <w:tblPr>
        <w:tblStyle w:val="a3"/>
        <w:tblW w:w="0" w:type="auto"/>
        <w:tblLook w:val="04A0" w:firstRow="1" w:lastRow="0" w:firstColumn="1" w:lastColumn="0" w:noHBand="0" w:noVBand="1"/>
      </w:tblPr>
      <w:tblGrid>
        <w:gridCol w:w="7510"/>
        <w:gridCol w:w="7511"/>
      </w:tblGrid>
      <w:tr w:rsidR="00624DD7" w:rsidRPr="009F0B67" w14:paraId="69AD81FC" w14:textId="77777777" w:rsidTr="003D11E6">
        <w:tc>
          <w:tcPr>
            <w:tcW w:w="7510" w:type="dxa"/>
          </w:tcPr>
          <w:p w14:paraId="2A108E11" w14:textId="77777777" w:rsidR="00624DD7" w:rsidRPr="009F0B67" w:rsidRDefault="00624DD7" w:rsidP="00964D4C">
            <w:pPr>
              <w:jc w:val="center"/>
              <w:rPr>
                <w:rFonts w:ascii="ＭＳ ゴシック" w:eastAsia="ＭＳ ゴシック" w:hAnsi="ＭＳ ゴシック"/>
                <w:sz w:val="20"/>
                <w:szCs w:val="20"/>
              </w:rPr>
            </w:pPr>
            <w:r w:rsidRPr="009F0B67">
              <w:rPr>
                <w:rFonts w:ascii="ＭＳ ゴシック" w:eastAsia="ＭＳ ゴシック" w:hAnsi="ＭＳ ゴシック" w:hint="eastAsia"/>
                <w:sz w:val="20"/>
                <w:szCs w:val="20"/>
              </w:rPr>
              <w:t>次期大阪府国民健康保険運営方針（新）</w:t>
            </w:r>
          </w:p>
        </w:tc>
        <w:tc>
          <w:tcPr>
            <w:tcW w:w="7511" w:type="dxa"/>
          </w:tcPr>
          <w:p w14:paraId="5826F5B8" w14:textId="77777777" w:rsidR="00624DD7" w:rsidRPr="009F0B67" w:rsidRDefault="00624DD7" w:rsidP="00964D4C">
            <w:pPr>
              <w:jc w:val="center"/>
              <w:rPr>
                <w:rFonts w:ascii="ＭＳ ゴシック" w:eastAsia="ＭＳ ゴシック" w:hAnsi="ＭＳ ゴシック"/>
                <w:sz w:val="20"/>
                <w:szCs w:val="20"/>
              </w:rPr>
            </w:pPr>
            <w:r w:rsidRPr="009F0B67">
              <w:rPr>
                <w:rFonts w:ascii="ＭＳ ゴシック" w:eastAsia="ＭＳ ゴシック" w:hAnsi="ＭＳ ゴシック" w:hint="eastAsia"/>
                <w:sz w:val="20"/>
                <w:szCs w:val="20"/>
              </w:rPr>
              <w:t>現行大阪府国民健康保険運営方針（旧）</w:t>
            </w:r>
          </w:p>
        </w:tc>
      </w:tr>
      <w:tr w:rsidR="00624DD7" w:rsidRPr="009F0B67" w14:paraId="5D10D368" w14:textId="77777777" w:rsidTr="00552FEF">
        <w:tblPrEx>
          <w:tblCellMar>
            <w:left w:w="99" w:type="dxa"/>
            <w:right w:w="99" w:type="dxa"/>
          </w:tblCellMar>
        </w:tblPrEx>
        <w:trPr>
          <w:trHeight w:val="7887"/>
        </w:trPr>
        <w:tc>
          <w:tcPr>
            <w:tcW w:w="7510" w:type="dxa"/>
          </w:tcPr>
          <w:p w14:paraId="4060A133" w14:textId="77777777" w:rsidR="00624DD7" w:rsidRPr="009F0B67" w:rsidRDefault="00624DD7" w:rsidP="00552FEF">
            <w:pPr>
              <w:widowControl/>
              <w:rPr>
                <w:rFonts w:ascii="ＭＳ ゴシック" w:eastAsia="ＭＳ ゴシック" w:hAnsi="ＭＳ ゴシック" w:cs="Times New Roman"/>
                <w:sz w:val="20"/>
                <w:szCs w:val="20"/>
              </w:rPr>
            </w:pPr>
            <w:r w:rsidRPr="009F0B67">
              <w:rPr>
                <w:rFonts w:ascii="ＭＳ ゴシック" w:eastAsia="ＭＳ ゴシック" w:hAnsi="ＭＳ ゴシック" w:cs="Times New Roman" w:hint="eastAsia"/>
                <w:sz w:val="20"/>
                <w:szCs w:val="20"/>
              </w:rPr>
              <w:t>Ⅲ　国民健康保険の医療に要する費用及び財政の見通し</w:t>
            </w:r>
          </w:p>
          <w:p w14:paraId="5614F6A5" w14:textId="77777777" w:rsidR="00624DD7" w:rsidRPr="009F0B67" w:rsidRDefault="00624DD7" w:rsidP="00552FEF">
            <w:pPr>
              <w:widowControl/>
              <w:rPr>
                <w:rFonts w:ascii="ＭＳ ゴシック" w:eastAsia="ＭＳ ゴシック" w:hAnsi="ＭＳ ゴシック" w:cs="Times New Roman"/>
                <w:sz w:val="20"/>
                <w:szCs w:val="20"/>
              </w:rPr>
            </w:pPr>
            <w:r w:rsidRPr="009F0B67">
              <w:rPr>
                <w:rFonts w:ascii="ＭＳ ゴシック" w:eastAsia="ＭＳ ゴシック" w:hAnsi="ＭＳ ゴシック" w:cs="Times New Roman" w:hint="eastAsia"/>
                <w:sz w:val="20"/>
                <w:szCs w:val="20"/>
              </w:rPr>
              <w:t>１　医療費の動向と将来の見通し</w:t>
            </w:r>
          </w:p>
          <w:p w14:paraId="7D46FEF7" w14:textId="77777777" w:rsidR="00624DD7" w:rsidRPr="009F0B67" w:rsidRDefault="00624DD7" w:rsidP="00552FEF">
            <w:pPr>
              <w:widowControl/>
              <w:spacing w:line="320" w:lineRule="exact"/>
              <w:rPr>
                <w:rFonts w:ascii="ＭＳ ゴシック" w:eastAsia="ＭＳ ゴシック" w:hAnsi="ＭＳ ゴシック" w:cs="Times New Roman"/>
                <w:sz w:val="20"/>
                <w:szCs w:val="20"/>
              </w:rPr>
            </w:pPr>
            <w:r w:rsidRPr="009F0B67">
              <w:rPr>
                <w:rFonts w:ascii="ＭＳ ゴシック" w:eastAsia="ＭＳ ゴシック" w:hAnsi="ＭＳ ゴシック" w:cs="Times New Roman" w:hint="eastAsia"/>
                <w:sz w:val="20"/>
                <w:szCs w:val="20"/>
              </w:rPr>
              <w:t>（１）　府の人口</w:t>
            </w:r>
          </w:p>
          <w:p w14:paraId="27B04092" w14:textId="77777777" w:rsidR="00624DD7" w:rsidRPr="009F0B67" w:rsidRDefault="00624DD7" w:rsidP="00552FEF">
            <w:pPr>
              <w:widowControl/>
              <w:spacing w:line="320" w:lineRule="exact"/>
              <w:ind w:leftChars="200" w:left="420" w:firstLineChars="100" w:firstLine="200"/>
              <w:rPr>
                <w:rFonts w:ascii="ＭＳ 明朝" w:eastAsia="ＭＳ 明朝" w:hAnsi="ＭＳ 明朝" w:cs="Times New Roman"/>
                <w:sz w:val="20"/>
                <w:szCs w:val="20"/>
              </w:rPr>
            </w:pPr>
            <w:r w:rsidRPr="009F0B67">
              <w:rPr>
                <w:rFonts w:ascii="ＭＳ 明朝" w:eastAsia="ＭＳ 明朝" w:hAnsi="ＭＳ 明朝" w:cs="Times New Roman" w:hint="eastAsia"/>
                <w:sz w:val="20"/>
                <w:szCs w:val="20"/>
              </w:rPr>
              <w:t>総務省人口推計</w:t>
            </w:r>
            <w:r w:rsidRPr="009F0B67">
              <w:rPr>
                <w:rFonts w:ascii="ＭＳ 明朝" w:eastAsia="ＭＳ 明朝" w:hAnsi="ＭＳ 明朝" w:cs="Times New Roman"/>
                <w:sz w:val="20"/>
                <w:szCs w:val="20"/>
              </w:rPr>
              <w:t>によると、</w:t>
            </w:r>
            <w:r w:rsidRPr="009F0B67">
              <w:rPr>
                <w:rFonts w:ascii="ＭＳ 明朝" w:eastAsia="ＭＳ 明朝" w:hAnsi="ＭＳ 明朝" w:cs="Times New Roman" w:hint="eastAsia"/>
                <w:sz w:val="20"/>
                <w:szCs w:val="20"/>
              </w:rPr>
              <w:t>府の総人口は、</w:t>
            </w:r>
            <w:r w:rsidRPr="009F0B67">
              <w:rPr>
                <w:rFonts w:ascii="ＭＳ 明朝" w:eastAsia="ＭＳ 明朝" w:hAnsi="ＭＳ 明朝" w:cs="Times New Roman" w:hint="eastAsia"/>
                <w:sz w:val="20"/>
                <w:szCs w:val="20"/>
                <w:u w:val="single"/>
              </w:rPr>
              <w:t>令和４</w:t>
            </w:r>
            <w:r w:rsidRPr="009F0B67">
              <w:rPr>
                <w:rFonts w:ascii="ＭＳ 明朝" w:eastAsia="ＭＳ 明朝" w:hAnsi="ＭＳ 明朝" w:cs="Times New Roman"/>
                <w:sz w:val="20"/>
                <w:szCs w:val="20"/>
                <w:u w:val="single"/>
              </w:rPr>
              <w:t>年</w:t>
            </w:r>
            <w:r w:rsidRPr="009F0B67">
              <w:rPr>
                <w:rFonts w:ascii="ＭＳ 明朝" w:eastAsia="ＭＳ 明朝" w:hAnsi="ＭＳ 明朝" w:cs="Times New Roman"/>
                <w:sz w:val="20"/>
                <w:szCs w:val="20"/>
              </w:rPr>
              <w:t>10月</w:t>
            </w:r>
            <w:r w:rsidRPr="009F0B67">
              <w:rPr>
                <w:rFonts w:ascii="ＭＳ 明朝" w:eastAsia="ＭＳ 明朝" w:hAnsi="ＭＳ 明朝" w:cs="Times New Roman" w:hint="eastAsia"/>
                <w:sz w:val="20"/>
                <w:szCs w:val="20"/>
              </w:rPr>
              <w:t>１</w:t>
            </w:r>
            <w:r w:rsidRPr="009F0B67">
              <w:rPr>
                <w:rFonts w:ascii="ＭＳ 明朝" w:eastAsia="ＭＳ 明朝" w:hAnsi="ＭＳ 明朝" w:cs="Times New Roman"/>
                <w:sz w:val="20"/>
                <w:szCs w:val="20"/>
              </w:rPr>
              <w:t>日現在で</w:t>
            </w:r>
            <w:r w:rsidRPr="009F0B67">
              <w:rPr>
                <w:rFonts w:ascii="ＭＳ 明朝" w:eastAsia="ＭＳ 明朝" w:hAnsi="ＭＳ 明朝" w:cs="Times New Roman" w:hint="eastAsia"/>
                <w:sz w:val="20"/>
                <w:szCs w:val="20"/>
              </w:rPr>
              <w:t>約</w:t>
            </w:r>
            <w:r w:rsidRPr="009F0B67">
              <w:rPr>
                <w:rFonts w:ascii="ＭＳ 明朝" w:eastAsia="ＭＳ 明朝" w:hAnsi="ＭＳ 明朝" w:cs="Times New Roman"/>
                <w:sz w:val="20"/>
                <w:szCs w:val="20"/>
                <w:u w:val="single"/>
              </w:rPr>
              <w:t>878</w:t>
            </w:r>
            <w:r w:rsidRPr="009F0B67">
              <w:rPr>
                <w:rFonts w:ascii="ＭＳ 明朝" w:eastAsia="ＭＳ 明朝" w:hAnsi="ＭＳ 明朝" w:cs="Times New Roman" w:hint="eastAsia"/>
                <w:sz w:val="20"/>
                <w:szCs w:val="20"/>
                <w:u w:val="single"/>
              </w:rPr>
              <w:t>万２</w:t>
            </w:r>
            <w:r w:rsidRPr="009F0B67">
              <w:rPr>
                <w:rFonts w:ascii="ＭＳ 明朝" w:eastAsia="ＭＳ 明朝" w:hAnsi="ＭＳ 明朝" w:cs="Times New Roman"/>
                <w:sz w:val="20"/>
                <w:szCs w:val="20"/>
                <w:u w:val="single"/>
              </w:rPr>
              <w:t>千人</w:t>
            </w:r>
            <w:r w:rsidRPr="009F0B67">
              <w:rPr>
                <w:rFonts w:ascii="ＭＳ 明朝" w:eastAsia="ＭＳ 明朝" w:hAnsi="ＭＳ 明朝" w:cs="Times New Roman"/>
                <w:sz w:val="20"/>
                <w:szCs w:val="20"/>
              </w:rPr>
              <w:t>、</w:t>
            </w:r>
            <w:r w:rsidRPr="009F0B67">
              <w:rPr>
                <w:rFonts w:ascii="ＭＳ 明朝" w:eastAsia="ＭＳ 明朝" w:hAnsi="ＭＳ 明朝" w:cs="Times New Roman" w:hint="eastAsia"/>
                <w:sz w:val="20"/>
                <w:szCs w:val="20"/>
              </w:rPr>
              <w:t>65歳以上の</w:t>
            </w:r>
            <w:r w:rsidRPr="009F0B67">
              <w:rPr>
                <w:rFonts w:ascii="ＭＳ 明朝" w:eastAsia="ＭＳ 明朝" w:hAnsi="ＭＳ 明朝" w:cs="Times New Roman"/>
                <w:sz w:val="20"/>
                <w:szCs w:val="20"/>
              </w:rPr>
              <w:t>高齢者人口は</w:t>
            </w:r>
            <w:r w:rsidRPr="009F0B67">
              <w:rPr>
                <w:rFonts w:ascii="ＭＳ 明朝" w:eastAsia="ＭＳ 明朝" w:hAnsi="ＭＳ 明朝" w:cs="Times New Roman" w:hint="eastAsia"/>
                <w:sz w:val="20"/>
                <w:szCs w:val="20"/>
              </w:rPr>
              <w:t>約</w:t>
            </w:r>
            <w:r w:rsidRPr="009F0B67">
              <w:rPr>
                <w:rFonts w:ascii="ＭＳ 明朝" w:eastAsia="ＭＳ 明朝" w:hAnsi="ＭＳ 明朝" w:cs="Times New Roman" w:hint="eastAsia"/>
                <w:sz w:val="20"/>
                <w:szCs w:val="20"/>
                <w:u w:val="single"/>
              </w:rPr>
              <w:t>243</w:t>
            </w:r>
            <w:r w:rsidRPr="009F0B67">
              <w:rPr>
                <w:rFonts w:ascii="ＭＳ 明朝" w:eastAsia="ＭＳ 明朝" w:hAnsi="ＭＳ 明朝" w:cs="Times New Roman"/>
                <w:sz w:val="20"/>
                <w:szCs w:val="20"/>
                <w:u w:val="single"/>
              </w:rPr>
              <w:t>万</w:t>
            </w:r>
            <w:r w:rsidRPr="009F0B67">
              <w:rPr>
                <w:rFonts w:ascii="ＭＳ 明朝" w:eastAsia="ＭＳ 明朝" w:hAnsi="ＭＳ 明朝" w:cs="Times New Roman" w:hint="eastAsia"/>
                <w:sz w:val="20"/>
                <w:szCs w:val="20"/>
                <w:u w:val="single"/>
              </w:rPr>
              <w:t>２</w:t>
            </w:r>
            <w:r w:rsidRPr="009F0B67">
              <w:rPr>
                <w:rFonts w:ascii="ＭＳ 明朝" w:eastAsia="ＭＳ 明朝" w:hAnsi="ＭＳ 明朝" w:cs="Times New Roman"/>
                <w:sz w:val="20"/>
                <w:szCs w:val="20"/>
                <w:u w:val="single"/>
              </w:rPr>
              <w:t>千人</w:t>
            </w:r>
            <w:r w:rsidRPr="009F0B67">
              <w:rPr>
                <w:rFonts w:ascii="ＭＳ 明朝" w:eastAsia="ＭＳ 明朝" w:hAnsi="ＭＳ 明朝" w:cs="Times New Roman"/>
                <w:sz w:val="20"/>
                <w:szCs w:val="20"/>
              </w:rPr>
              <w:t>となっている。</w:t>
            </w:r>
          </w:p>
          <w:p w14:paraId="2FA9D7D0" w14:textId="77777777" w:rsidR="00624DD7" w:rsidRPr="009F0B67" w:rsidRDefault="00624DD7" w:rsidP="00552FEF">
            <w:pPr>
              <w:widowControl/>
              <w:spacing w:line="320" w:lineRule="exact"/>
              <w:ind w:leftChars="200" w:left="420" w:firstLineChars="100" w:firstLine="200"/>
              <w:rPr>
                <w:rFonts w:ascii="ＭＳ 明朝" w:eastAsia="ＭＳ 明朝" w:hAnsi="ＭＳ 明朝" w:cs="Times New Roman"/>
                <w:sz w:val="20"/>
                <w:szCs w:val="20"/>
              </w:rPr>
            </w:pPr>
            <w:r w:rsidRPr="009F0B67">
              <w:rPr>
                <w:rFonts w:ascii="ＭＳ 明朝" w:eastAsia="ＭＳ 明朝" w:hAnsi="ＭＳ 明朝" w:cs="Times New Roman" w:hint="eastAsia"/>
                <w:sz w:val="20"/>
                <w:szCs w:val="20"/>
              </w:rPr>
              <w:t>府の高齢化率（</w:t>
            </w:r>
            <w:r w:rsidRPr="009F0B67">
              <w:rPr>
                <w:rFonts w:ascii="ＭＳ 明朝" w:eastAsia="ＭＳ 明朝" w:hAnsi="ＭＳ 明朝" w:cs="Times New Roman"/>
                <w:sz w:val="20"/>
                <w:szCs w:val="20"/>
              </w:rPr>
              <w:t>65歳以上の人口）</w:t>
            </w:r>
            <w:r w:rsidRPr="009F0B67">
              <w:rPr>
                <w:rFonts w:ascii="ＭＳ 明朝" w:eastAsia="ＭＳ 明朝" w:hAnsi="ＭＳ 明朝" w:cs="Times New Roman" w:hint="eastAsia"/>
                <w:sz w:val="20"/>
                <w:szCs w:val="20"/>
              </w:rPr>
              <w:t>は、</w:t>
            </w:r>
            <w:r w:rsidRPr="009F0B67">
              <w:rPr>
                <w:rFonts w:ascii="ＭＳ 明朝" w:eastAsia="ＭＳ 明朝" w:hAnsi="ＭＳ 明朝" w:cs="Times New Roman"/>
                <w:sz w:val="20"/>
                <w:szCs w:val="20"/>
              </w:rPr>
              <w:t>令和</w:t>
            </w:r>
            <w:r w:rsidRPr="009F0B67">
              <w:rPr>
                <w:rFonts w:ascii="ＭＳ 明朝" w:eastAsia="ＭＳ 明朝" w:hAnsi="ＭＳ 明朝" w:cs="Times New Roman" w:hint="eastAsia"/>
                <w:sz w:val="20"/>
                <w:szCs w:val="20"/>
                <w:u w:val="single"/>
              </w:rPr>
              <w:t>４</w:t>
            </w:r>
            <w:r w:rsidRPr="009F0B67">
              <w:rPr>
                <w:rFonts w:ascii="ＭＳ 明朝" w:eastAsia="ＭＳ 明朝" w:hAnsi="ＭＳ 明朝" w:cs="Times New Roman"/>
                <w:sz w:val="20"/>
                <w:szCs w:val="20"/>
              </w:rPr>
              <w:t>年</w:t>
            </w:r>
            <w:r w:rsidRPr="009F0B67">
              <w:rPr>
                <w:rFonts w:ascii="ＭＳ 明朝" w:eastAsia="ＭＳ 明朝" w:hAnsi="ＭＳ 明朝" w:cs="Times New Roman" w:hint="eastAsia"/>
                <w:sz w:val="20"/>
                <w:szCs w:val="20"/>
              </w:rPr>
              <w:t>1</w:t>
            </w:r>
            <w:r w:rsidRPr="009F0B67">
              <w:rPr>
                <w:rFonts w:ascii="ＭＳ 明朝" w:eastAsia="ＭＳ 明朝" w:hAnsi="ＭＳ 明朝" w:cs="Times New Roman"/>
                <w:sz w:val="20"/>
                <w:szCs w:val="20"/>
              </w:rPr>
              <w:t>0</w:t>
            </w:r>
            <w:r w:rsidRPr="009F0B67">
              <w:rPr>
                <w:rFonts w:ascii="ＭＳ 明朝" w:eastAsia="ＭＳ 明朝" w:hAnsi="ＭＳ 明朝" w:cs="Times New Roman" w:hint="eastAsia"/>
                <w:sz w:val="20"/>
                <w:szCs w:val="20"/>
              </w:rPr>
              <w:t>月1日</w:t>
            </w:r>
            <w:r w:rsidRPr="009F0B67">
              <w:rPr>
                <w:rFonts w:ascii="ＭＳ 明朝" w:eastAsia="ＭＳ 明朝" w:hAnsi="ＭＳ 明朝" w:cs="Times New Roman"/>
                <w:sz w:val="20"/>
                <w:szCs w:val="20"/>
              </w:rPr>
              <w:t>時点で</w:t>
            </w:r>
            <w:r w:rsidRPr="009F0B67">
              <w:rPr>
                <w:rFonts w:ascii="ＭＳ 明朝" w:eastAsia="ＭＳ 明朝" w:hAnsi="ＭＳ 明朝" w:cs="Times New Roman" w:hint="eastAsia"/>
                <w:sz w:val="20"/>
                <w:szCs w:val="20"/>
              </w:rPr>
              <w:t>は、</w:t>
            </w:r>
            <w:r w:rsidRPr="009F0B67">
              <w:rPr>
                <w:rFonts w:ascii="ＭＳ 明朝" w:eastAsia="ＭＳ 明朝" w:hAnsi="ＭＳ 明朝" w:cs="Times New Roman" w:hint="eastAsia"/>
                <w:sz w:val="20"/>
                <w:szCs w:val="20"/>
                <w:u w:val="single"/>
              </w:rPr>
              <w:t>2</w:t>
            </w:r>
            <w:r w:rsidRPr="009F0B67">
              <w:rPr>
                <w:rFonts w:ascii="ＭＳ 明朝" w:eastAsia="ＭＳ 明朝" w:hAnsi="ＭＳ 明朝" w:cs="Times New Roman"/>
                <w:sz w:val="20"/>
                <w:szCs w:val="20"/>
                <w:u w:val="single"/>
              </w:rPr>
              <w:t>7.7</w:t>
            </w:r>
            <w:r w:rsidRPr="009F0B67">
              <w:rPr>
                <w:rFonts w:ascii="ＭＳ 明朝" w:eastAsia="ＭＳ 明朝" w:hAnsi="ＭＳ 明朝" w:cs="Times New Roman"/>
                <w:sz w:val="20"/>
                <w:szCs w:val="20"/>
              </w:rPr>
              <w:t>％と、全国の高齢化率</w:t>
            </w:r>
            <w:r w:rsidRPr="009F0B67">
              <w:rPr>
                <w:rFonts w:ascii="ＭＳ 明朝" w:eastAsia="ＭＳ 明朝" w:hAnsi="ＭＳ 明朝" w:cs="Times New Roman"/>
                <w:sz w:val="20"/>
                <w:szCs w:val="20"/>
                <w:u w:val="single"/>
              </w:rPr>
              <w:t>2</w:t>
            </w:r>
            <w:r w:rsidRPr="009F0B67">
              <w:rPr>
                <w:rFonts w:ascii="ＭＳ 明朝" w:eastAsia="ＭＳ 明朝" w:hAnsi="ＭＳ 明朝" w:cs="Times New Roman" w:hint="eastAsia"/>
                <w:sz w:val="20"/>
                <w:szCs w:val="20"/>
                <w:u w:val="single"/>
              </w:rPr>
              <w:t>9</w:t>
            </w:r>
            <w:r w:rsidRPr="009F0B67">
              <w:rPr>
                <w:rFonts w:ascii="ＭＳ 明朝" w:eastAsia="ＭＳ 明朝" w:hAnsi="ＭＳ 明朝" w:cs="Times New Roman"/>
                <w:sz w:val="20"/>
                <w:szCs w:val="20"/>
                <w:u w:val="single"/>
              </w:rPr>
              <w:t>.0</w:t>
            </w:r>
            <w:r w:rsidRPr="009F0B67">
              <w:rPr>
                <w:rFonts w:ascii="ＭＳ 明朝" w:eastAsia="ＭＳ 明朝" w:hAnsi="ＭＳ 明朝" w:cs="Times New Roman"/>
                <w:sz w:val="20"/>
                <w:szCs w:val="20"/>
              </w:rPr>
              <w:t>％</w:t>
            </w:r>
            <w:r w:rsidRPr="00D1066D">
              <w:rPr>
                <w:rFonts w:ascii="ＭＳ 明朝" w:eastAsia="ＭＳ 明朝" w:hAnsi="ＭＳ 明朝" w:cs="Times New Roman" w:hint="eastAsia"/>
                <w:sz w:val="20"/>
                <w:szCs w:val="20"/>
                <w:u w:val="single"/>
              </w:rPr>
              <w:t>より</w:t>
            </w:r>
            <w:r w:rsidRPr="009F0B67">
              <w:rPr>
                <w:rFonts w:ascii="ＭＳ 明朝" w:eastAsia="ＭＳ 明朝" w:hAnsi="ＭＳ 明朝" w:cs="Times New Roman" w:hint="eastAsia"/>
                <w:sz w:val="20"/>
                <w:szCs w:val="20"/>
                <w:u w:val="single"/>
              </w:rPr>
              <w:t>1</w:t>
            </w:r>
            <w:r w:rsidRPr="009F0B67">
              <w:rPr>
                <w:rFonts w:ascii="ＭＳ 明朝" w:eastAsia="ＭＳ 明朝" w:hAnsi="ＭＳ 明朝" w:cs="Times New Roman"/>
                <w:sz w:val="20"/>
                <w:szCs w:val="20"/>
                <w:u w:val="single"/>
              </w:rPr>
              <w:t>.3</w:t>
            </w:r>
            <w:r w:rsidRPr="009F0B67">
              <w:rPr>
                <w:rFonts w:ascii="ＭＳ 明朝" w:eastAsia="ＭＳ 明朝" w:hAnsi="ＭＳ 明朝" w:cs="Times New Roman"/>
                <w:sz w:val="20"/>
                <w:szCs w:val="20"/>
              </w:rPr>
              <w:t>ポイント低</w:t>
            </w:r>
            <w:r w:rsidRPr="009F0B67">
              <w:rPr>
                <w:rFonts w:ascii="ＭＳ 明朝" w:eastAsia="ＭＳ 明朝" w:hAnsi="ＭＳ 明朝" w:cs="Times New Roman" w:hint="eastAsia"/>
                <w:sz w:val="20"/>
                <w:szCs w:val="20"/>
              </w:rPr>
              <w:t>いものの、いわゆる団塊の世代が後期高齢者となる令和７年（</w:t>
            </w:r>
            <w:r w:rsidRPr="009F0B67">
              <w:rPr>
                <w:rFonts w:ascii="ＭＳ 明朝" w:eastAsia="ＭＳ 明朝" w:hAnsi="ＭＳ 明朝" w:cs="Times New Roman"/>
                <w:sz w:val="20"/>
                <w:szCs w:val="20"/>
              </w:rPr>
              <w:t>2025年）には65歳以上の高齢者が</w:t>
            </w:r>
            <w:r w:rsidRPr="009F0B67">
              <w:rPr>
                <w:rFonts w:ascii="ＭＳ 明朝" w:eastAsia="ＭＳ 明朝" w:hAnsi="ＭＳ 明朝" w:cs="Times New Roman"/>
                <w:sz w:val="20"/>
                <w:szCs w:val="20"/>
                <w:u w:val="single"/>
              </w:rPr>
              <w:t>約</w:t>
            </w:r>
            <w:r w:rsidRPr="009F0B67">
              <w:rPr>
                <w:rFonts w:ascii="ＭＳ 明朝" w:eastAsia="ＭＳ 明朝" w:hAnsi="ＭＳ 明朝" w:cs="Times New Roman" w:hint="eastAsia"/>
                <w:sz w:val="20"/>
                <w:szCs w:val="20"/>
                <w:u w:val="single"/>
              </w:rPr>
              <w:t>●</w:t>
            </w:r>
            <w:r w:rsidRPr="009F0B67">
              <w:rPr>
                <w:rFonts w:ascii="ＭＳ 明朝" w:eastAsia="ＭＳ 明朝" w:hAnsi="ＭＳ 明朝" w:cs="Times New Roman"/>
                <w:sz w:val="20"/>
                <w:szCs w:val="20"/>
                <w:u w:val="single"/>
              </w:rPr>
              <w:t>万</w:t>
            </w:r>
            <w:r w:rsidRPr="009F0B67">
              <w:rPr>
                <w:rFonts w:ascii="ＭＳ 明朝" w:eastAsia="ＭＳ 明朝" w:hAnsi="ＭＳ 明朝" w:cs="Times New Roman" w:hint="eastAsia"/>
                <w:sz w:val="20"/>
                <w:szCs w:val="20"/>
                <w:u w:val="single"/>
              </w:rPr>
              <w:t>●</w:t>
            </w:r>
            <w:r w:rsidRPr="009F0B67">
              <w:rPr>
                <w:rFonts w:ascii="ＭＳ 明朝" w:eastAsia="ＭＳ 明朝" w:hAnsi="ＭＳ 明朝" w:cs="Times New Roman"/>
                <w:sz w:val="20"/>
                <w:szCs w:val="20"/>
                <w:u w:val="single"/>
              </w:rPr>
              <w:t>千人（</w:t>
            </w:r>
            <w:r w:rsidRPr="009F0B67">
              <w:rPr>
                <w:rFonts w:ascii="ＭＳ 明朝" w:eastAsia="ＭＳ 明朝" w:hAnsi="ＭＳ 明朝" w:cs="Times New Roman" w:hint="eastAsia"/>
                <w:sz w:val="20"/>
                <w:szCs w:val="20"/>
                <w:u w:val="single"/>
              </w:rPr>
              <w:t>●</w:t>
            </w:r>
            <w:r w:rsidRPr="009F0B67">
              <w:rPr>
                <w:rFonts w:ascii="ＭＳ 明朝" w:eastAsia="ＭＳ 明朝" w:hAnsi="ＭＳ 明朝" w:cs="Times New Roman"/>
                <w:sz w:val="20"/>
                <w:szCs w:val="20"/>
                <w:u w:val="single"/>
              </w:rPr>
              <w:t>％）</w:t>
            </w:r>
            <w:r w:rsidRPr="009F0B67">
              <w:rPr>
                <w:rFonts w:ascii="ＭＳ 明朝" w:eastAsia="ＭＳ 明朝" w:hAnsi="ＭＳ 明朝" w:cs="Times New Roman"/>
                <w:sz w:val="20"/>
                <w:szCs w:val="20"/>
              </w:rPr>
              <w:t>に、また、高齢者人口がピークとされる</w:t>
            </w:r>
            <w:r w:rsidRPr="009F0B67">
              <w:rPr>
                <w:rFonts w:ascii="ＭＳ 明朝" w:eastAsia="ＭＳ 明朝" w:hAnsi="ＭＳ 明朝" w:cs="Times New Roman"/>
                <w:sz w:val="20"/>
                <w:szCs w:val="20"/>
                <w:u w:val="single"/>
              </w:rPr>
              <w:t>令和</w:t>
            </w:r>
            <w:r w:rsidRPr="009F0B67">
              <w:rPr>
                <w:rFonts w:ascii="ＭＳ 明朝" w:eastAsia="ＭＳ 明朝" w:hAnsi="ＭＳ 明朝" w:cs="Times New Roman" w:hint="eastAsia"/>
                <w:sz w:val="20"/>
                <w:szCs w:val="20"/>
                <w:u w:val="single"/>
              </w:rPr>
              <w:t>●</w:t>
            </w:r>
            <w:r w:rsidRPr="009F0B67">
              <w:rPr>
                <w:rFonts w:ascii="ＭＳ 明朝" w:eastAsia="ＭＳ 明朝" w:hAnsi="ＭＳ 明朝" w:cs="Times New Roman"/>
                <w:sz w:val="20"/>
                <w:szCs w:val="20"/>
                <w:u w:val="single"/>
              </w:rPr>
              <w:t>年（</w:t>
            </w:r>
            <w:r w:rsidRPr="009F0B67">
              <w:rPr>
                <w:rFonts w:ascii="ＭＳ 明朝" w:eastAsia="ＭＳ 明朝" w:hAnsi="ＭＳ 明朝" w:cs="Times New Roman" w:hint="eastAsia"/>
                <w:sz w:val="20"/>
                <w:szCs w:val="20"/>
                <w:u w:val="single"/>
              </w:rPr>
              <w:t>●</w:t>
            </w:r>
            <w:r w:rsidRPr="009F0B67">
              <w:rPr>
                <w:rFonts w:ascii="ＭＳ 明朝" w:eastAsia="ＭＳ 明朝" w:hAnsi="ＭＳ 明朝" w:cs="Times New Roman"/>
                <w:sz w:val="20"/>
                <w:szCs w:val="20"/>
                <w:u w:val="single"/>
              </w:rPr>
              <w:t>年）</w:t>
            </w:r>
            <w:r w:rsidRPr="009F0B67">
              <w:rPr>
                <w:rFonts w:ascii="ＭＳ 明朝" w:eastAsia="ＭＳ 明朝" w:hAnsi="ＭＳ 明朝" w:cs="Times New Roman"/>
                <w:sz w:val="20"/>
                <w:szCs w:val="20"/>
              </w:rPr>
              <w:t>には</w:t>
            </w:r>
            <w:r w:rsidRPr="009F0B67">
              <w:rPr>
                <w:rFonts w:ascii="ＭＳ 明朝" w:eastAsia="ＭＳ 明朝" w:hAnsi="ＭＳ 明朝" w:cs="Times New Roman"/>
                <w:sz w:val="20"/>
                <w:szCs w:val="20"/>
                <w:u w:val="single"/>
              </w:rPr>
              <w:t>約</w:t>
            </w:r>
            <w:r w:rsidRPr="009F0B67">
              <w:rPr>
                <w:rFonts w:ascii="ＭＳ 明朝" w:eastAsia="ＭＳ 明朝" w:hAnsi="ＭＳ 明朝" w:cs="Times New Roman" w:hint="eastAsia"/>
                <w:sz w:val="20"/>
                <w:szCs w:val="20"/>
                <w:u w:val="single"/>
              </w:rPr>
              <w:t>●</w:t>
            </w:r>
            <w:r w:rsidRPr="009F0B67">
              <w:rPr>
                <w:rFonts w:ascii="ＭＳ 明朝" w:eastAsia="ＭＳ 明朝" w:hAnsi="ＭＳ 明朝" w:cs="Times New Roman"/>
                <w:sz w:val="20"/>
                <w:szCs w:val="20"/>
                <w:u w:val="single"/>
              </w:rPr>
              <w:t>万</w:t>
            </w:r>
            <w:r w:rsidRPr="009F0B67">
              <w:rPr>
                <w:rFonts w:ascii="ＭＳ 明朝" w:eastAsia="ＭＳ 明朝" w:hAnsi="ＭＳ 明朝" w:cs="Times New Roman" w:hint="eastAsia"/>
                <w:sz w:val="20"/>
                <w:szCs w:val="20"/>
                <w:u w:val="single"/>
              </w:rPr>
              <w:t>●</w:t>
            </w:r>
            <w:r w:rsidRPr="009F0B67">
              <w:rPr>
                <w:rFonts w:ascii="ＭＳ 明朝" w:eastAsia="ＭＳ 明朝" w:hAnsi="ＭＳ 明朝" w:cs="Times New Roman"/>
                <w:sz w:val="20"/>
                <w:szCs w:val="20"/>
                <w:u w:val="single"/>
              </w:rPr>
              <w:t>千人（</w:t>
            </w:r>
            <w:r w:rsidRPr="009F0B67">
              <w:rPr>
                <w:rFonts w:ascii="ＭＳ 明朝" w:eastAsia="ＭＳ 明朝" w:hAnsi="ＭＳ 明朝" w:cs="Times New Roman" w:hint="eastAsia"/>
                <w:sz w:val="20"/>
                <w:szCs w:val="20"/>
                <w:u w:val="single"/>
              </w:rPr>
              <w:t>●</w:t>
            </w:r>
            <w:r w:rsidRPr="009F0B67">
              <w:rPr>
                <w:rFonts w:ascii="ＭＳ 明朝" w:eastAsia="ＭＳ 明朝" w:hAnsi="ＭＳ 明朝" w:cs="Times New Roman"/>
                <w:sz w:val="20"/>
                <w:szCs w:val="20"/>
                <w:u w:val="single"/>
              </w:rPr>
              <w:t>％）</w:t>
            </w:r>
            <w:r w:rsidRPr="009F0B67">
              <w:rPr>
                <w:rFonts w:ascii="ＭＳ 明朝" w:eastAsia="ＭＳ 明朝" w:hAnsi="ＭＳ 明朝" w:cs="Times New Roman"/>
                <w:sz w:val="20"/>
                <w:szCs w:val="20"/>
              </w:rPr>
              <w:t>になると推計されており、今後も高齢化が進行する見込みの</w:t>
            </w:r>
            <w:r w:rsidRPr="009F0B67">
              <w:rPr>
                <w:rFonts w:ascii="ＭＳ 明朝" w:eastAsia="ＭＳ 明朝" w:hAnsi="ＭＳ 明朝" w:cs="Times New Roman" w:hint="eastAsia"/>
                <w:sz w:val="20"/>
                <w:szCs w:val="20"/>
              </w:rPr>
              <w:t>下</w:t>
            </w:r>
            <w:r w:rsidRPr="009F0B67">
              <w:rPr>
                <w:rFonts w:ascii="ＭＳ 明朝" w:eastAsia="ＭＳ 明朝" w:hAnsi="ＭＳ 明朝" w:cs="Times New Roman"/>
                <w:sz w:val="20"/>
                <w:szCs w:val="20"/>
              </w:rPr>
              <w:t>、将来的に医療ニーズのさらなる増加が見込まれる。</w:t>
            </w:r>
          </w:p>
          <w:p w14:paraId="21C917F0" w14:textId="77777777" w:rsidR="00624DD7" w:rsidRPr="009F0B67" w:rsidRDefault="00624DD7" w:rsidP="00552FEF">
            <w:pPr>
              <w:widowControl/>
              <w:spacing w:line="320" w:lineRule="exact"/>
              <w:ind w:leftChars="200" w:left="420" w:firstLineChars="100" w:firstLine="200"/>
              <w:rPr>
                <w:rFonts w:ascii="ＭＳ 明朝" w:eastAsia="ＭＳ 明朝" w:hAnsi="ＭＳ 明朝" w:cs="Times New Roman"/>
                <w:sz w:val="20"/>
                <w:szCs w:val="20"/>
                <w:u w:val="single"/>
              </w:rPr>
            </w:pPr>
            <w:r w:rsidRPr="009F0B67">
              <w:rPr>
                <w:rFonts w:ascii="ＭＳ 明朝" w:eastAsia="ＭＳ 明朝" w:hAnsi="ＭＳ 明朝" w:cs="Times New Roman" w:hint="eastAsia"/>
                <w:sz w:val="20"/>
                <w:szCs w:val="20"/>
              </w:rPr>
              <w:t>また、</w:t>
            </w:r>
            <w:r w:rsidRPr="00D1066D">
              <w:rPr>
                <w:rFonts w:ascii="ＭＳ 明朝" w:eastAsia="ＭＳ 明朝" w:hAnsi="ＭＳ 明朝" w:cs="Times New Roman" w:hint="eastAsia"/>
                <w:sz w:val="20"/>
                <w:szCs w:val="20"/>
              </w:rPr>
              <w:t>令和</w:t>
            </w:r>
            <w:r w:rsidRPr="009F0B67">
              <w:rPr>
                <w:rFonts w:ascii="ＭＳ 明朝" w:eastAsia="ＭＳ 明朝" w:hAnsi="ＭＳ 明朝" w:cs="Times New Roman" w:hint="eastAsia"/>
                <w:sz w:val="20"/>
                <w:szCs w:val="20"/>
                <w:u w:val="single"/>
              </w:rPr>
              <w:t>４</w:t>
            </w:r>
            <w:r w:rsidRPr="00D1066D">
              <w:rPr>
                <w:rFonts w:ascii="ＭＳ 明朝" w:eastAsia="ＭＳ 明朝" w:hAnsi="ＭＳ 明朝" w:cs="Times New Roman" w:hint="eastAsia"/>
                <w:sz w:val="20"/>
                <w:szCs w:val="20"/>
              </w:rPr>
              <w:t>年</w:t>
            </w:r>
            <w:r w:rsidRPr="009F0B67">
              <w:rPr>
                <w:rFonts w:ascii="ＭＳ 明朝" w:eastAsia="ＭＳ 明朝" w:hAnsi="ＭＳ 明朝" w:cs="Times New Roman" w:hint="eastAsia"/>
                <w:sz w:val="20"/>
                <w:szCs w:val="20"/>
              </w:rPr>
              <w:t>の</w:t>
            </w:r>
            <w:r w:rsidRPr="009F0B67">
              <w:rPr>
                <w:rFonts w:ascii="ＭＳ 明朝" w:eastAsia="ＭＳ 明朝" w:hAnsi="ＭＳ 明朝" w:cs="Times New Roman"/>
                <w:sz w:val="20"/>
                <w:szCs w:val="20"/>
              </w:rPr>
              <w:t>70歳以上人口は、</w:t>
            </w:r>
            <w:r w:rsidRPr="009F0B67">
              <w:rPr>
                <w:rFonts w:ascii="ＭＳ 明朝" w:eastAsia="ＭＳ 明朝" w:hAnsi="ＭＳ 明朝" w:cs="Times New Roman" w:hint="eastAsia"/>
                <w:sz w:val="20"/>
                <w:szCs w:val="20"/>
              </w:rPr>
              <w:t>約</w:t>
            </w:r>
            <w:r w:rsidRPr="009F0B67">
              <w:rPr>
                <w:rFonts w:ascii="ＭＳ 明朝" w:eastAsia="ＭＳ 明朝" w:hAnsi="ＭＳ 明朝" w:cs="Times New Roman" w:hint="eastAsia"/>
                <w:sz w:val="20"/>
                <w:szCs w:val="20"/>
                <w:u w:val="single"/>
              </w:rPr>
              <w:t>1</w:t>
            </w:r>
            <w:r w:rsidRPr="009F0B67">
              <w:rPr>
                <w:rFonts w:ascii="ＭＳ 明朝" w:eastAsia="ＭＳ 明朝" w:hAnsi="ＭＳ 明朝" w:cs="Times New Roman"/>
                <w:sz w:val="20"/>
                <w:szCs w:val="20"/>
                <w:u w:val="single"/>
              </w:rPr>
              <w:t>97万</w:t>
            </w:r>
            <w:r w:rsidRPr="009F0B67">
              <w:rPr>
                <w:rFonts w:ascii="ＭＳ 明朝" w:eastAsia="ＭＳ 明朝" w:hAnsi="ＭＳ 明朝" w:cs="Times New Roman" w:hint="eastAsia"/>
                <w:sz w:val="20"/>
                <w:szCs w:val="20"/>
                <w:u w:val="single"/>
              </w:rPr>
              <w:t>４</w:t>
            </w:r>
            <w:r w:rsidRPr="009F0B67">
              <w:rPr>
                <w:rFonts w:ascii="ＭＳ 明朝" w:eastAsia="ＭＳ 明朝" w:hAnsi="ＭＳ 明朝" w:cs="Times New Roman"/>
                <w:sz w:val="20"/>
                <w:szCs w:val="20"/>
                <w:u w:val="single"/>
              </w:rPr>
              <w:t>千人（22.5％）</w:t>
            </w:r>
            <w:r w:rsidRPr="009F0B67">
              <w:rPr>
                <w:rFonts w:ascii="ＭＳ 明朝" w:eastAsia="ＭＳ 明朝" w:hAnsi="ＭＳ 明朝" w:cs="Times New Roman"/>
                <w:sz w:val="20"/>
                <w:szCs w:val="20"/>
              </w:rPr>
              <w:t>であり、令和</w:t>
            </w:r>
            <w:r w:rsidRPr="009F0B67">
              <w:rPr>
                <w:rFonts w:ascii="ＭＳ 明朝" w:eastAsia="ＭＳ 明朝" w:hAnsi="ＭＳ 明朝" w:cs="Times New Roman" w:hint="eastAsia"/>
                <w:sz w:val="20"/>
                <w:szCs w:val="20"/>
              </w:rPr>
              <w:t>７</w:t>
            </w:r>
            <w:r w:rsidRPr="009F0B67">
              <w:rPr>
                <w:rFonts w:ascii="ＭＳ 明朝" w:eastAsia="ＭＳ 明朝" w:hAnsi="ＭＳ 明朝" w:cs="Times New Roman"/>
                <w:sz w:val="20"/>
                <w:szCs w:val="20"/>
              </w:rPr>
              <w:t>年（</w:t>
            </w:r>
            <w:r w:rsidRPr="009F0B67">
              <w:rPr>
                <w:rFonts w:ascii="ＭＳ 明朝" w:eastAsia="ＭＳ 明朝" w:hAnsi="ＭＳ 明朝" w:cs="Times New Roman" w:hint="eastAsia"/>
                <w:sz w:val="20"/>
                <w:szCs w:val="20"/>
              </w:rPr>
              <w:t>2</w:t>
            </w:r>
            <w:r w:rsidRPr="009F0B67">
              <w:rPr>
                <w:rFonts w:ascii="ＭＳ 明朝" w:eastAsia="ＭＳ 明朝" w:hAnsi="ＭＳ 明朝" w:cs="Times New Roman"/>
                <w:sz w:val="20"/>
                <w:szCs w:val="20"/>
              </w:rPr>
              <w:t>025年）には</w:t>
            </w:r>
            <w:r w:rsidRPr="009F0B67">
              <w:rPr>
                <w:rFonts w:ascii="ＭＳ 明朝" w:eastAsia="ＭＳ 明朝" w:hAnsi="ＭＳ 明朝" w:cs="Times New Roman" w:hint="eastAsia"/>
                <w:sz w:val="20"/>
                <w:szCs w:val="20"/>
              </w:rPr>
              <w:t>約</w:t>
            </w:r>
            <w:r w:rsidRPr="009F0B67">
              <w:rPr>
                <w:rFonts w:ascii="ＭＳ 明朝" w:eastAsia="ＭＳ 明朝" w:hAnsi="ＭＳ 明朝" w:cs="Times New Roman" w:hint="eastAsia"/>
                <w:sz w:val="20"/>
                <w:szCs w:val="20"/>
                <w:u w:val="single"/>
              </w:rPr>
              <w:t>●</w:t>
            </w:r>
            <w:r w:rsidRPr="009F0B67">
              <w:rPr>
                <w:rFonts w:ascii="ＭＳ 明朝" w:eastAsia="ＭＳ 明朝" w:hAnsi="ＭＳ 明朝" w:cs="Times New Roman"/>
                <w:sz w:val="20"/>
                <w:szCs w:val="20"/>
                <w:u w:val="single"/>
              </w:rPr>
              <w:t>万人（</w:t>
            </w:r>
            <w:r w:rsidRPr="009F0B67">
              <w:rPr>
                <w:rFonts w:ascii="ＭＳ 明朝" w:eastAsia="ＭＳ 明朝" w:hAnsi="ＭＳ 明朝" w:cs="Times New Roman" w:hint="eastAsia"/>
                <w:sz w:val="20"/>
                <w:szCs w:val="20"/>
                <w:u w:val="single"/>
              </w:rPr>
              <w:t>●</w:t>
            </w:r>
            <w:r w:rsidRPr="009F0B67">
              <w:rPr>
                <w:rFonts w:ascii="ＭＳ 明朝" w:eastAsia="ＭＳ 明朝" w:hAnsi="ＭＳ 明朝" w:cs="Times New Roman"/>
                <w:sz w:val="20"/>
                <w:szCs w:val="20"/>
                <w:u w:val="single"/>
              </w:rPr>
              <w:t>％）</w:t>
            </w:r>
            <w:r w:rsidRPr="009F0B67">
              <w:rPr>
                <w:rFonts w:ascii="ＭＳ 明朝" w:eastAsia="ＭＳ 明朝" w:hAnsi="ＭＳ 明朝" w:cs="Times New Roman"/>
                <w:sz w:val="20"/>
                <w:szCs w:val="20"/>
              </w:rPr>
              <w:t>、</w:t>
            </w:r>
            <w:r w:rsidRPr="009F0B67">
              <w:rPr>
                <w:rFonts w:ascii="ＭＳ 明朝" w:eastAsia="ＭＳ 明朝" w:hAnsi="ＭＳ 明朝" w:cs="Times New Roman"/>
                <w:sz w:val="20"/>
                <w:szCs w:val="20"/>
                <w:u w:val="single"/>
              </w:rPr>
              <w:t>令和</w:t>
            </w:r>
            <w:r w:rsidRPr="009F0B67">
              <w:rPr>
                <w:rFonts w:ascii="ＭＳ 明朝" w:eastAsia="ＭＳ 明朝" w:hAnsi="ＭＳ 明朝" w:cs="Times New Roman" w:hint="eastAsia"/>
                <w:sz w:val="20"/>
                <w:szCs w:val="20"/>
                <w:u w:val="single"/>
              </w:rPr>
              <w:t>●</w:t>
            </w:r>
            <w:r w:rsidRPr="009F0B67">
              <w:rPr>
                <w:rFonts w:ascii="ＭＳ 明朝" w:eastAsia="ＭＳ 明朝" w:hAnsi="ＭＳ 明朝" w:cs="Times New Roman"/>
                <w:sz w:val="20"/>
                <w:szCs w:val="20"/>
                <w:u w:val="single"/>
              </w:rPr>
              <w:t>年（</w:t>
            </w:r>
            <w:r w:rsidRPr="009F0B67">
              <w:rPr>
                <w:rFonts w:ascii="ＭＳ 明朝" w:eastAsia="ＭＳ 明朝" w:hAnsi="ＭＳ 明朝" w:cs="Times New Roman" w:hint="eastAsia"/>
                <w:sz w:val="20"/>
                <w:szCs w:val="20"/>
                <w:u w:val="single"/>
              </w:rPr>
              <w:t>●</w:t>
            </w:r>
            <w:r w:rsidRPr="009F0B67">
              <w:rPr>
                <w:rFonts w:ascii="ＭＳ 明朝" w:eastAsia="ＭＳ 明朝" w:hAnsi="ＭＳ 明朝" w:cs="Times New Roman"/>
                <w:sz w:val="20"/>
                <w:szCs w:val="20"/>
                <w:u w:val="single"/>
              </w:rPr>
              <w:t>年）</w:t>
            </w:r>
            <w:r w:rsidRPr="009F0B67">
              <w:rPr>
                <w:rFonts w:ascii="ＭＳ 明朝" w:eastAsia="ＭＳ 明朝" w:hAnsi="ＭＳ 明朝" w:cs="Times New Roman"/>
                <w:sz w:val="20"/>
                <w:szCs w:val="20"/>
              </w:rPr>
              <w:t>には</w:t>
            </w:r>
            <w:r w:rsidRPr="009F0B67">
              <w:rPr>
                <w:rFonts w:ascii="ＭＳ 明朝" w:eastAsia="ＭＳ 明朝" w:hAnsi="ＭＳ 明朝" w:cs="Times New Roman" w:hint="eastAsia"/>
                <w:sz w:val="20"/>
                <w:szCs w:val="20"/>
              </w:rPr>
              <w:t>約</w:t>
            </w:r>
            <w:r w:rsidRPr="009F0B67">
              <w:rPr>
                <w:rFonts w:ascii="ＭＳ 明朝" w:eastAsia="ＭＳ 明朝" w:hAnsi="ＭＳ 明朝" w:cs="Times New Roman" w:hint="eastAsia"/>
                <w:sz w:val="20"/>
                <w:szCs w:val="20"/>
                <w:u w:val="single"/>
              </w:rPr>
              <w:t>●</w:t>
            </w:r>
            <w:r w:rsidRPr="009F0B67">
              <w:rPr>
                <w:rFonts w:ascii="ＭＳ 明朝" w:eastAsia="ＭＳ 明朝" w:hAnsi="ＭＳ 明朝" w:cs="Times New Roman"/>
                <w:sz w:val="20"/>
                <w:szCs w:val="20"/>
                <w:u w:val="single"/>
              </w:rPr>
              <w:t>万</w:t>
            </w:r>
            <w:r w:rsidRPr="009F0B67">
              <w:rPr>
                <w:rFonts w:ascii="ＭＳ 明朝" w:eastAsia="ＭＳ 明朝" w:hAnsi="ＭＳ 明朝" w:cs="Times New Roman" w:hint="eastAsia"/>
                <w:sz w:val="20"/>
                <w:szCs w:val="20"/>
                <w:u w:val="single"/>
              </w:rPr>
              <w:t>●</w:t>
            </w:r>
            <w:r w:rsidRPr="009F0B67">
              <w:rPr>
                <w:rFonts w:ascii="ＭＳ 明朝" w:eastAsia="ＭＳ 明朝" w:hAnsi="ＭＳ 明朝" w:cs="Times New Roman"/>
                <w:sz w:val="20"/>
                <w:szCs w:val="20"/>
                <w:u w:val="single"/>
              </w:rPr>
              <w:t>千人（</w:t>
            </w:r>
            <w:r w:rsidRPr="009F0B67">
              <w:rPr>
                <w:rFonts w:ascii="ＭＳ 明朝" w:eastAsia="ＭＳ 明朝" w:hAnsi="ＭＳ 明朝" w:cs="Times New Roman" w:hint="eastAsia"/>
                <w:sz w:val="20"/>
                <w:szCs w:val="20"/>
                <w:u w:val="single"/>
              </w:rPr>
              <w:t>●</w:t>
            </w:r>
            <w:r w:rsidRPr="009F0B67">
              <w:rPr>
                <w:rFonts w:ascii="ＭＳ 明朝" w:eastAsia="ＭＳ 明朝" w:hAnsi="ＭＳ 明朝" w:cs="Times New Roman"/>
                <w:sz w:val="20"/>
                <w:szCs w:val="20"/>
                <w:u w:val="single"/>
              </w:rPr>
              <w:t>％）</w:t>
            </w:r>
            <w:r w:rsidRPr="009F0B67">
              <w:rPr>
                <w:rFonts w:ascii="ＭＳ 明朝" w:eastAsia="ＭＳ 明朝" w:hAnsi="ＭＳ 明朝" w:cs="Times New Roman"/>
                <w:sz w:val="20"/>
                <w:szCs w:val="20"/>
              </w:rPr>
              <w:t>と見込まれる。</w:t>
            </w:r>
          </w:p>
          <w:p w14:paraId="3AA80FB4" w14:textId="77777777" w:rsidR="00624DD7" w:rsidRPr="009F0B67" w:rsidRDefault="00624DD7" w:rsidP="00552FEF">
            <w:pPr>
              <w:widowControl/>
              <w:spacing w:line="160" w:lineRule="exact"/>
              <w:rPr>
                <w:rFonts w:ascii="ＭＳ ゴシック" w:eastAsia="ＭＳ ゴシック" w:hAnsi="ＭＳ ゴシック" w:cs="Times New Roman"/>
                <w:sz w:val="20"/>
                <w:szCs w:val="20"/>
              </w:rPr>
            </w:pPr>
          </w:p>
          <w:p w14:paraId="5C6F4B19" w14:textId="77777777" w:rsidR="00624DD7" w:rsidRPr="009F0B67" w:rsidRDefault="00624DD7" w:rsidP="00552FEF">
            <w:pPr>
              <w:widowControl/>
              <w:ind w:firstLineChars="100" w:firstLine="200"/>
              <w:rPr>
                <w:rFonts w:ascii="ＭＳ ゴシック" w:eastAsia="ＭＳ ゴシック" w:hAnsi="ＭＳ ゴシック" w:cs="Times New Roman"/>
                <w:sz w:val="20"/>
                <w:szCs w:val="20"/>
                <w:u w:val="single"/>
              </w:rPr>
            </w:pPr>
            <w:r w:rsidRPr="009F0B67">
              <w:rPr>
                <w:rFonts w:ascii="ＭＳ 明朝" w:eastAsia="ＭＳ 明朝" w:hAnsi="ＭＳ 明朝"/>
                <w:noProof/>
                <w:sz w:val="20"/>
                <w:szCs w:val="20"/>
              </w:rPr>
              <w:drawing>
                <wp:anchor distT="0" distB="0" distL="114300" distR="114300" simplePos="0" relativeHeight="251653120" behindDoc="0" locked="0" layoutInCell="1" allowOverlap="1" wp14:anchorId="18ECBEED" wp14:editId="09C0A029">
                  <wp:simplePos x="0" y="0"/>
                  <wp:positionH relativeFrom="column">
                    <wp:posOffset>50800</wp:posOffset>
                  </wp:positionH>
                  <wp:positionV relativeFrom="paragraph">
                    <wp:posOffset>203200</wp:posOffset>
                  </wp:positionV>
                  <wp:extent cx="4559935" cy="1419225"/>
                  <wp:effectExtent l="0" t="0" r="0" b="9525"/>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993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B67">
              <w:rPr>
                <w:rFonts w:ascii="ＭＳ ゴシック" w:eastAsia="ＭＳ ゴシック" w:hAnsi="ＭＳ ゴシック" w:cs="Times New Roman" w:hint="eastAsia"/>
                <w:sz w:val="20"/>
                <w:szCs w:val="20"/>
                <w:u w:val="single"/>
              </w:rPr>
              <w:t>図１　府の高齢者数・高齢化率の推移</w:t>
            </w:r>
          </w:p>
          <w:p w14:paraId="34A0EEB3" w14:textId="77777777" w:rsidR="00624DD7" w:rsidRPr="009F0B67" w:rsidRDefault="00624DD7" w:rsidP="00552FEF">
            <w:pPr>
              <w:widowControl/>
              <w:spacing w:line="240" w:lineRule="exact"/>
              <w:jc w:val="right"/>
              <w:rPr>
                <w:rFonts w:ascii="ＭＳ ゴシック" w:eastAsia="ＭＳ ゴシック" w:hAnsi="ＭＳ ゴシック"/>
                <w:sz w:val="20"/>
                <w:szCs w:val="20"/>
              </w:rPr>
            </w:pPr>
            <w:r w:rsidRPr="009F0B67">
              <w:rPr>
                <w:rFonts w:ascii="ＭＳ 明朝" w:eastAsia="ＭＳ 明朝" w:hAnsi="ＭＳ 明朝" w:hint="eastAsia"/>
                <w:sz w:val="20"/>
                <w:szCs w:val="20"/>
              </w:rPr>
              <w:t>出典：総務省　人口推計、国立社会保障・人口問題研究所　将来推計人口</w:t>
            </w:r>
          </w:p>
        </w:tc>
        <w:tc>
          <w:tcPr>
            <w:tcW w:w="7511" w:type="dxa"/>
          </w:tcPr>
          <w:p w14:paraId="1CF22318" w14:textId="77777777" w:rsidR="00624DD7" w:rsidRPr="009F0B67" w:rsidRDefault="00624DD7" w:rsidP="00552FEF">
            <w:pPr>
              <w:widowControl/>
              <w:rPr>
                <w:rFonts w:ascii="ＭＳ ゴシック" w:eastAsia="ＭＳ ゴシック" w:hAnsi="ＭＳ ゴシック" w:cs="Times New Roman"/>
                <w:sz w:val="20"/>
                <w:szCs w:val="20"/>
              </w:rPr>
            </w:pPr>
            <w:r w:rsidRPr="009F0B67">
              <w:rPr>
                <w:rFonts w:ascii="ＭＳ ゴシック" w:eastAsia="ＭＳ ゴシック" w:hAnsi="ＭＳ ゴシック" w:cs="Times New Roman" w:hint="eastAsia"/>
                <w:sz w:val="20"/>
                <w:szCs w:val="20"/>
              </w:rPr>
              <w:t>Ⅲ　国民健康保険の医療に要する費用及び財政の見通し</w:t>
            </w:r>
          </w:p>
          <w:p w14:paraId="10390FEF" w14:textId="77777777" w:rsidR="00624DD7" w:rsidRPr="009F0B67" w:rsidRDefault="00624DD7" w:rsidP="00552FEF">
            <w:pPr>
              <w:widowControl/>
              <w:rPr>
                <w:rFonts w:ascii="ＭＳ ゴシック" w:eastAsia="ＭＳ ゴシック" w:hAnsi="ＭＳ ゴシック" w:cs="Times New Roman"/>
                <w:sz w:val="20"/>
                <w:szCs w:val="20"/>
              </w:rPr>
            </w:pPr>
            <w:r w:rsidRPr="009F0B67">
              <w:rPr>
                <w:rFonts w:ascii="ＭＳ ゴシック" w:eastAsia="ＭＳ ゴシック" w:hAnsi="ＭＳ ゴシック" w:cs="Times New Roman" w:hint="eastAsia"/>
                <w:sz w:val="20"/>
                <w:szCs w:val="20"/>
              </w:rPr>
              <w:t>１　医療費の動向と将来の見通し</w:t>
            </w:r>
          </w:p>
          <w:p w14:paraId="782510D9" w14:textId="77777777" w:rsidR="00624DD7" w:rsidRPr="009F0B67" w:rsidRDefault="00624DD7" w:rsidP="00552FEF">
            <w:pPr>
              <w:widowControl/>
              <w:spacing w:line="320" w:lineRule="exact"/>
              <w:rPr>
                <w:rFonts w:ascii="ＭＳ ゴシック" w:eastAsia="ＭＳ ゴシック" w:hAnsi="ＭＳ ゴシック" w:cs="Times New Roman"/>
                <w:sz w:val="20"/>
                <w:szCs w:val="20"/>
              </w:rPr>
            </w:pPr>
            <w:r w:rsidRPr="009F0B67">
              <w:rPr>
                <w:rFonts w:ascii="ＭＳ ゴシック" w:eastAsia="ＭＳ ゴシック" w:hAnsi="ＭＳ ゴシック" w:cs="Times New Roman" w:hint="eastAsia"/>
                <w:sz w:val="20"/>
                <w:szCs w:val="20"/>
              </w:rPr>
              <w:t>（１）　府の人口</w:t>
            </w:r>
          </w:p>
          <w:p w14:paraId="41044A8B" w14:textId="77777777" w:rsidR="00624DD7" w:rsidRPr="009F0B67" w:rsidRDefault="00624DD7" w:rsidP="00552FEF">
            <w:pPr>
              <w:widowControl/>
              <w:spacing w:line="320" w:lineRule="exact"/>
              <w:ind w:leftChars="200" w:left="420" w:firstLineChars="100" w:firstLine="200"/>
              <w:rPr>
                <w:rFonts w:ascii="ＭＳ 明朝" w:eastAsia="ＭＳ 明朝" w:hAnsi="ＭＳ 明朝" w:cs="Times New Roman"/>
                <w:sz w:val="20"/>
                <w:szCs w:val="20"/>
              </w:rPr>
            </w:pPr>
            <w:r w:rsidRPr="009F0B67">
              <w:rPr>
                <w:rFonts w:ascii="ＭＳ 明朝" w:eastAsia="ＭＳ 明朝" w:hAnsi="ＭＳ 明朝" w:cs="Times New Roman" w:hint="eastAsia"/>
                <w:sz w:val="20"/>
                <w:szCs w:val="20"/>
              </w:rPr>
              <w:t>総務省人口推計</w:t>
            </w:r>
            <w:r w:rsidRPr="009F0B67">
              <w:rPr>
                <w:rFonts w:ascii="ＭＳ 明朝" w:eastAsia="ＭＳ 明朝" w:hAnsi="ＭＳ 明朝" w:cs="Times New Roman"/>
                <w:sz w:val="20"/>
                <w:szCs w:val="20"/>
              </w:rPr>
              <w:t>によると、</w:t>
            </w:r>
            <w:r w:rsidRPr="009F0B67">
              <w:rPr>
                <w:rFonts w:ascii="ＭＳ 明朝" w:eastAsia="ＭＳ 明朝" w:hAnsi="ＭＳ 明朝" w:cs="Times New Roman" w:hint="eastAsia"/>
                <w:sz w:val="20"/>
                <w:szCs w:val="20"/>
              </w:rPr>
              <w:t>府の総人口は、</w:t>
            </w:r>
            <w:r w:rsidRPr="009F0B67">
              <w:rPr>
                <w:rFonts w:ascii="ＭＳ 明朝" w:eastAsia="ＭＳ 明朝" w:hAnsi="ＭＳ 明朝" w:cs="Times New Roman" w:hint="eastAsia"/>
                <w:sz w:val="20"/>
                <w:szCs w:val="20"/>
                <w:u w:val="single"/>
              </w:rPr>
              <w:t>令和元</w:t>
            </w:r>
            <w:r w:rsidRPr="009F0B67">
              <w:rPr>
                <w:rFonts w:ascii="ＭＳ 明朝" w:eastAsia="ＭＳ 明朝" w:hAnsi="ＭＳ 明朝" w:cs="Times New Roman"/>
                <w:sz w:val="20"/>
                <w:szCs w:val="20"/>
                <w:u w:val="single"/>
              </w:rPr>
              <w:t>年</w:t>
            </w:r>
            <w:r w:rsidRPr="009F0B67">
              <w:rPr>
                <w:rFonts w:ascii="ＭＳ 明朝" w:eastAsia="ＭＳ 明朝" w:hAnsi="ＭＳ 明朝" w:cs="Times New Roman"/>
                <w:sz w:val="20"/>
                <w:szCs w:val="20"/>
              </w:rPr>
              <w:t>10月</w:t>
            </w:r>
            <w:r w:rsidRPr="009F0B67">
              <w:rPr>
                <w:rFonts w:ascii="ＭＳ 明朝" w:eastAsia="ＭＳ 明朝" w:hAnsi="ＭＳ 明朝" w:cs="Times New Roman" w:hint="eastAsia"/>
                <w:sz w:val="20"/>
                <w:szCs w:val="20"/>
              </w:rPr>
              <w:t>１</w:t>
            </w:r>
            <w:r w:rsidRPr="009F0B67">
              <w:rPr>
                <w:rFonts w:ascii="ＭＳ 明朝" w:eastAsia="ＭＳ 明朝" w:hAnsi="ＭＳ 明朝" w:cs="Times New Roman"/>
                <w:sz w:val="20"/>
                <w:szCs w:val="20"/>
              </w:rPr>
              <w:t>日現在で</w:t>
            </w:r>
            <w:r w:rsidRPr="009F0B67">
              <w:rPr>
                <w:rFonts w:ascii="ＭＳ 明朝" w:eastAsia="ＭＳ 明朝" w:hAnsi="ＭＳ 明朝" w:cs="Times New Roman" w:hint="eastAsia"/>
                <w:sz w:val="20"/>
                <w:szCs w:val="20"/>
              </w:rPr>
              <w:t>約</w:t>
            </w:r>
            <w:r w:rsidRPr="009F0B67">
              <w:rPr>
                <w:rFonts w:ascii="ＭＳ 明朝" w:eastAsia="ＭＳ 明朝" w:hAnsi="ＭＳ 明朝" w:cs="Times New Roman"/>
                <w:sz w:val="20"/>
                <w:szCs w:val="20"/>
                <w:u w:val="single"/>
              </w:rPr>
              <w:t>88</w:t>
            </w:r>
            <w:r w:rsidRPr="009F0B67">
              <w:rPr>
                <w:rFonts w:ascii="ＭＳ 明朝" w:eastAsia="ＭＳ 明朝" w:hAnsi="ＭＳ 明朝" w:cs="Times New Roman" w:hint="eastAsia"/>
                <w:sz w:val="20"/>
                <w:szCs w:val="20"/>
                <w:u w:val="single"/>
              </w:rPr>
              <w:t>0万９</w:t>
            </w:r>
            <w:r w:rsidRPr="009F0B67">
              <w:rPr>
                <w:rFonts w:ascii="ＭＳ 明朝" w:eastAsia="ＭＳ 明朝" w:hAnsi="ＭＳ 明朝" w:cs="Times New Roman"/>
                <w:sz w:val="20"/>
                <w:szCs w:val="20"/>
                <w:u w:val="single"/>
              </w:rPr>
              <w:t>千人</w:t>
            </w:r>
            <w:r w:rsidRPr="009F0B67">
              <w:rPr>
                <w:rFonts w:ascii="ＭＳ 明朝" w:eastAsia="ＭＳ 明朝" w:hAnsi="ＭＳ 明朝" w:cs="Times New Roman"/>
                <w:sz w:val="20"/>
                <w:szCs w:val="20"/>
              </w:rPr>
              <w:t>、</w:t>
            </w:r>
            <w:r w:rsidRPr="009F0B67">
              <w:rPr>
                <w:rFonts w:ascii="ＭＳ 明朝" w:eastAsia="ＭＳ 明朝" w:hAnsi="ＭＳ 明朝" w:cs="Times New Roman" w:hint="eastAsia"/>
                <w:sz w:val="20"/>
                <w:szCs w:val="20"/>
              </w:rPr>
              <w:t>65歳以上の</w:t>
            </w:r>
            <w:r w:rsidRPr="009F0B67">
              <w:rPr>
                <w:rFonts w:ascii="ＭＳ 明朝" w:eastAsia="ＭＳ 明朝" w:hAnsi="ＭＳ 明朝" w:cs="Times New Roman"/>
                <w:sz w:val="20"/>
                <w:szCs w:val="20"/>
              </w:rPr>
              <w:t>高齢者人口は</w:t>
            </w:r>
            <w:r w:rsidRPr="009F0B67">
              <w:rPr>
                <w:rFonts w:ascii="ＭＳ 明朝" w:eastAsia="ＭＳ 明朝" w:hAnsi="ＭＳ 明朝" w:cs="Times New Roman" w:hint="eastAsia"/>
                <w:sz w:val="20"/>
                <w:szCs w:val="20"/>
              </w:rPr>
              <w:t>約</w:t>
            </w:r>
            <w:r w:rsidRPr="009F0B67">
              <w:rPr>
                <w:rFonts w:ascii="ＭＳ 明朝" w:eastAsia="ＭＳ 明朝" w:hAnsi="ＭＳ 明朝" w:cs="Times New Roman" w:hint="eastAsia"/>
                <w:sz w:val="20"/>
                <w:szCs w:val="20"/>
                <w:u w:val="single"/>
              </w:rPr>
              <w:t>243</w:t>
            </w:r>
            <w:r w:rsidRPr="009F0B67">
              <w:rPr>
                <w:rFonts w:ascii="ＭＳ 明朝" w:eastAsia="ＭＳ 明朝" w:hAnsi="ＭＳ 明朝" w:cs="Times New Roman"/>
                <w:sz w:val="20"/>
                <w:szCs w:val="20"/>
                <w:u w:val="single"/>
              </w:rPr>
              <w:t>万</w:t>
            </w:r>
            <w:r w:rsidRPr="009F0B67">
              <w:rPr>
                <w:rFonts w:ascii="ＭＳ 明朝" w:eastAsia="ＭＳ 明朝" w:hAnsi="ＭＳ 明朝" w:cs="Times New Roman" w:hint="eastAsia"/>
                <w:sz w:val="20"/>
                <w:szCs w:val="20"/>
                <w:u w:val="single"/>
              </w:rPr>
              <w:t>４</w:t>
            </w:r>
            <w:r w:rsidRPr="009F0B67">
              <w:rPr>
                <w:rFonts w:ascii="ＭＳ 明朝" w:eastAsia="ＭＳ 明朝" w:hAnsi="ＭＳ 明朝" w:cs="Times New Roman"/>
                <w:sz w:val="20"/>
                <w:szCs w:val="20"/>
                <w:u w:val="single"/>
              </w:rPr>
              <w:t>千人</w:t>
            </w:r>
            <w:r w:rsidRPr="009F0B67">
              <w:rPr>
                <w:rFonts w:ascii="ＭＳ 明朝" w:eastAsia="ＭＳ 明朝" w:hAnsi="ＭＳ 明朝" w:cs="Times New Roman"/>
                <w:sz w:val="20"/>
                <w:szCs w:val="20"/>
              </w:rPr>
              <w:t>となっている。</w:t>
            </w:r>
          </w:p>
          <w:p w14:paraId="5CAC9E1F" w14:textId="77777777" w:rsidR="00624DD7" w:rsidRPr="009F0B67" w:rsidRDefault="00624DD7" w:rsidP="00552FEF">
            <w:pPr>
              <w:widowControl/>
              <w:spacing w:line="320" w:lineRule="exact"/>
              <w:ind w:leftChars="200" w:left="420" w:firstLineChars="100" w:firstLine="200"/>
              <w:rPr>
                <w:rFonts w:ascii="ＭＳ 明朝" w:eastAsia="ＭＳ 明朝" w:hAnsi="ＭＳ 明朝" w:cs="Times New Roman"/>
                <w:sz w:val="20"/>
                <w:szCs w:val="20"/>
              </w:rPr>
            </w:pPr>
            <w:r w:rsidRPr="009F0B67">
              <w:rPr>
                <w:rFonts w:ascii="ＭＳ 明朝" w:eastAsia="ＭＳ 明朝" w:hAnsi="ＭＳ 明朝" w:cs="Times New Roman" w:hint="eastAsia"/>
                <w:sz w:val="20"/>
                <w:szCs w:val="20"/>
              </w:rPr>
              <w:t>府の高齢化率（65歳以上の人口）は、</w:t>
            </w:r>
            <w:r w:rsidRPr="00D1066D">
              <w:rPr>
                <w:rFonts w:ascii="ＭＳ 明朝" w:eastAsia="ＭＳ 明朝" w:hAnsi="ＭＳ 明朝" w:cs="Times New Roman" w:hint="eastAsia"/>
                <w:sz w:val="20"/>
                <w:szCs w:val="20"/>
              </w:rPr>
              <w:t>令和</w:t>
            </w:r>
            <w:r w:rsidRPr="00D1066D">
              <w:rPr>
                <w:rFonts w:ascii="ＭＳ 明朝" w:eastAsia="ＭＳ 明朝" w:hAnsi="ＭＳ 明朝" w:cs="Times New Roman" w:hint="eastAsia"/>
                <w:sz w:val="20"/>
                <w:szCs w:val="20"/>
                <w:u w:val="single"/>
              </w:rPr>
              <w:t>元</w:t>
            </w:r>
            <w:r w:rsidRPr="00D1066D">
              <w:rPr>
                <w:rFonts w:ascii="ＭＳ 明朝" w:eastAsia="ＭＳ 明朝" w:hAnsi="ＭＳ 明朝" w:cs="Times New Roman"/>
                <w:sz w:val="20"/>
                <w:szCs w:val="20"/>
              </w:rPr>
              <w:t>年</w:t>
            </w:r>
            <w:r w:rsidRPr="00D1066D">
              <w:rPr>
                <w:rFonts w:ascii="ＭＳ 明朝" w:eastAsia="ＭＳ 明朝" w:hAnsi="ＭＳ 明朝" w:cs="Times New Roman" w:hint="eastAsia"/>
                <w:sz w:val="20"/>
                <w:szCs w:val="20"/>
              </w:rPr>
              <w:t>1</w:t>
            </w:r>
            <w:r w:rsidRPr="00D1066D">
              <w:rPr>
                <w:rFonts w:ascii="ＭＳ 明朝" w:eastAsia="ＭＳ 明朝" w:hAnsi="ＭＳ 明朝" w:cs="Times New Roman"/>
                <w:sz w:val="20"/>
                <w:szCs w:val="20"/>
              </w:rPr>
              <w:t>0</w:t>
            </w:r>
            <w:r w:rsidRPr="00D1066D">
              <w:rPr>
                <w:rFonts w:ascii="ＭＳ 明朝" w:eastAsia="ＭＳ 明朝" w:hAnsi="ＭＳ 明朝" w:cs="Times New Roman" w:hint="eastAsia"/>
                <w:sz w:val="20"/>
                <w:szCs w:val="20"/>
              </w:rPr>
              <w:t>月1日</w:t>
            </w:r>
            <w:r w:rsidRPr="009F0B67">
              <w:rPr>
                <w:rFonts w:ascii="ＭＳ 明朝" w:eastAsia="ＭＳ 明朝" w:hAnsi="ＭＳ 明朝" w:cs="Times New Roman"/>
                <w:sz w:val="20"/>
                <w:szCs w:val="20"/>
              </w:rPr>
              <w:t>時点では</w:t>
            </w:r>
            <w:r w:rsidRPr="009F0B67">
              <w:rPr>
                <w:rFonts w:ascii="ＭＳ 明朝" w:eastAsia="ＭＳ 明朝" w:hAnsi="ＭＳ 明朝" w:cs="Times New Roman" w:hint="eastAsia"/>
                <w:sz w:val="20"/>
                <w:szCs w:val="20"/>
                <w:u w:val="single"/>
              </w:rPr>
              <w:t>27.6</w:t>
            </w:r>
            <w:r w:rsidRPr="009F0B67">
              <w:rPr>
                <w:rFonts w:ascii="ＭＳ 明朝" w:eastAsia="ＭＳ 明朝" w:hAnsi="ＭＳ 明朝" w:cs="Times New Roman"/>
                <w:sz w:val="20"/>
                <w:szCs w:val="20"/>
              </w:rPr>
              <w:t>％と</w:t>
            </w:r>
            <w:r w:rsidRPr="009F0B67">
              <w:rPr>
                <w:rFonts w:ascii="ＭＳ 明朝" w:eastAsia="ＭＳ 明朝" w:hAnsi="ＭＳ 明朝" w:cs="Times New Roman" w:hint="eastAsia"/>
                <w:sz w:val="20"/>
                <w:szCs w:val="20"/>
              </w:rPr>
              <w:t>、</w:t>
            </w:r>
            <w:r w:rsidRPr="009F0B67">
              <w:rPr>
                <w:rFonts w:ascii="ＭＳ 明朝" w:eastAsia="ＭＳ 明朝" w:hAnsi="ＭＳ 明朝" w:cs="Times New Roman"/>
                <w:sz w:val="20"/>
                <w:szCs w:val="20"/>
              </w:rPr>
              <w:t>全国の高齢化率</w:t>
            </w:r>
            <w:r w:rsidRPr="009F0B67">
              <w:rPr>
                <w:rFonts w:ascii="ＭＳ 明朝" w:eastAsia="ＭＳ 明朝" w:hAnsi="ＭＳ 明朝" w:cs="Times New Roman" w:hint="eastAsia"/>
                <w:sz w:val="20"/>
                <w:szCs w:val="20"/>
                <w:u w:val="single"/>
              </w:rPr>
              <w:t>28.4</w:t>
            </w:r>
            <w:r w:rsidRPr="009F0B67">
              <w:rPr>
                <w:rFonts w:ascii="ＭＳ 明朝" w:eastAsia="ＭＳ 明朝" w:hAnsi="ＭＳ 明朝" w:cs="Times New Roman"/>
                <w:sz w:val="20"/>
                <w:szCs w:val="20"/>
              </w:rPr>
              <w:t>％</w:t>
            </w:r>
            <w:r w:rsidRPr="00D1066D">
              <w:rPr>
                <w:rFonts w:ascii="ＭＳ 明朝" w:eastAsia="ＭＳ 明朝" w:hAnsi="ＭＳ 明朝" w:cs="Times New Roman"/>
                <w:sz w:val="20"/>
                <w:szCs w:val="20"/>
                <w:u w:val="single"/>
              </w:rPr>
              <w:t>と比べると</w:t>
            </w:r>
            <w:r w:rsidRPr="009F0B67">
              <w:rPr>
                <w:rFonts w:ascii="ＭＳ 明朝" w:eastAsia="ＭＳ 明朝" w:hAnsi="ＭＳ 明朝" w:cs="Times New Roman" w:hint="eastAsia"/>
                <w:sz w:val="20"/>
                <w:szCs w:val="20"/>
                <w:u w:val="single"/>
              </w:rPr>
              <w:t>0.8</w:t>
            </w:r>
            <w:r w:rsidRPr="009F0B67">
              <w:rPr>
                <w:rFonts w:ascii="ＭＳ 明朝" w:eastAsia="ＭＳ 明朝" w:hAnsi="ＭＳ 明朝" w:cs="Times New Roman"/>
                <w:sz w:val="20"/>
                <w:szCs w:val="20"/>
              </w:rPr>
              <w:t>ポイント低い</w:t>
            </w:r>
            <w:r w:rsidRPr="009F0B67">
              <w:rPr>
                <w:rFonts w:ascii="ＭＳ 明朝" w:eastAsia="ＭＳ 明朝" w:hAnsi="ＭＳ 明朝" w:cs="Times New Roman" w:hint="eastAsia"/>
                <w:sz w:val="20"/>
                <w:szCs w:val="20"/>
              </w:rPr>
              <w:t>ものの、いわゆる団塊の世代が後期高齢者となる令和７年（</w:t>
            </w:r>
            <w:r w:rsidRPr="009F0B67">
              <w:rPr>
                <w:rFonts w:ascii="ＭＳ 明朝" w:eastAsia="ＭＳ 明朝" w:hAnsi="ＭＳ 明朝" w:cs="Times New Roman"/>
                <w:sz w:val="20"/>
                <w:szCs w:val="20"/>
              </w:rPr>
              <w:t>2025年）には</w:t>
            </w:r>
            <w:r w:rsidRPr="009F0B67">
              <w:rPr>
                <w:rFonts w:ascii="ＭＳ 明朝" w:eastAsia="ＭＳ 明朝" w:hAnsi="ＭＳ 明朝" w:cs="Times New Roman" w:hint="eastAsia"/>
                <w:sz w:val="20"/>
                <w:szCs w:val="20"/>
              </w:rPr>
              <w:t>65歳以上の高齢者が</w:t>
            </w:r>
            <w:r w:rsidRPr="009F0B67">
              <w:rPr>
                <w:rFonts w:ascii="ＭＳ 明朝" w:eastAsia="ＭＳ 明朝" w:hAnsi="ＭＳ 明朝" w:cs="Times New Roman" w:hint="eastAsia"/>
                <w:sz w:val="20"/>
                <w:szCs w:val="20"/>
                <w:u w:val="single"/>
              </w:rPr>
              <w:t>約242万８千人（28.5％）</w:t>
            </w:r>
            <w:r w:rsidRPr="009F0B67">
              <w:rPr>
                <w:rFonts w:ascii="ＭＳ 明朝" w:eastAsia="ＭＳ 明朝" w:hAnsi="ＭＳ 明朝" w:cs="Times New Roman" w:hint="eastAsia"/>
                <w:sz w:val="20"/>
                <w:szCs w:val="20"/>
              </w:rPr>
              <w:t>に、また、高齢者人口がピークとされる</w:t>
            </w:r>
            <w:r w:rsidRPr="009F0B67">
              <w:rPr>
                <w:rFonts w:ascii="ＭＳ 明朝" w:eastAsia="ＭＳ 明朝" w:hAnsi="ＭＳ 明朝" w:cs="Times New Roman" w:hint="eastAsia"/>
                <w:sz w:val="20"/>
                <w:szCs w:val="20"/>
                <w:u w:val="single"/>
              </w:rPr>
              <w:t>令和22年（2040年）</w:t>
            </w:r>
            <w:r w:rsidRPr="009F0B67">
              <w:rPr>
                <w:rFonts w:ascii="ＭＳ 明朝" w:eastAsia="ＭＳ 明朝" w:hAnsi="ＭＳ 明朝" w:cs="Times New Roman" w:hint="eastAsia"/>
                <w:sz w:val="20"/>
                <w:szCs w:val="20"/>
              </w:rPr>
              <w:t>には</w:t>
            </w:r>
            <w:r w:rsidRPr="009F0B67">
              <w:rPr>
                <w:rFonts w:ascii="ＭＳ 明朝" w:eastAsia="ＭＳ 明朝" w:hAnsi="ＭＳ 明朝" w:cs="Times New Roman" w:hint="eastAsia"/>
                <w:sz w:val="20"/>
                <w:szCs w:val="20"/>
                <w:u w:val="single"/>
              </w:rPr>
              <w:t>約</w:t>
            </w:r>
            <w:r w:rsidRPr="009F0B67">
              <w:rPr>
                <w:rFonts w:ascii="ＭＳ 明朝" w:eastAsia="ＭＳ 明朝" w:hAnsi="ＭＳ 明朝" w:cs="Times New Roman"/>
                <w:sz w:val="20"/>
                <w:szCs w:val="20"/>
                <w:u w:val="single"/>
              </w:rPr>
              <w:t>2</w:t>
            </w:r>
            <w:r w:rsidRPr="009F0B67">
              <w:rPr>
                <w:rFonts w:ascii="ＭＳ 明朝" w:eastAsia="ＭＳ 明朝" w:hAnsi="ＭＳ 明朝" w:cs="Times New Roman" w:hint="eastAsia"/>
                <w:sz w:val="20"/>
                <w:szCs w:val="20"/>
                <w:u w:val="single"/>
              </w:rPr>
              <w:t>65</w:t>
            </w:r>
            <w:r w:rsidRPr="009F0B67">
              <w:rPr>
                <w:rFonts w:ascii="ＭＳ 明朝" w:eastAsia="ＭＳ 明朝" w:hAnsi="ＭＳ 明朝" w:cs="Times New Roman"/>
                <w:sz w:val="20"/>
                <w:szCs w:val="20"/>
                <w:u w:val="single"/>
              </w:rPr>
              <w:t>万</w:t>
            </w:r>
            <w:r w:rsidRPr="009F0B67">
              <w:rPr>
                <w:rFonts w:ascii="ＭＳ 明朝" w:eastAsia="ＭＳ 明朝" w:hAnsi="ＭＳ 明朝" w:cs="Times New Roman" w:hint="eastAsia"/>
                <w:sz w:val="20"/>
                <w:szCs w:val="20"/>
                <w:u w:val="single"/>
              </w:rPr>
              <w:t>３</w:t>
            </w:r>
            <w:r w:rsidRPr="009F0B67">
              <w:rPr>
                <w:rFonts w:ascii="ＭＳ 明朝" w:eastAsia="ＭＳ 明朝" w:hAnsi="ＭＳ 明朝" w:cs="Times New Roman"/>
                <w:sz w:val="20"/>
                <w:szCs w:val="20"/>
                <w:u w:val="single"/>
              </w:rPr>
              <w:t>千人（</w:t>
            </w:r>
            <w:r w:rsidRPr="009F0B67">
              <w:rPr>
                <w:rFonts w:ascii="ＭＳ 明朝" w:eastAsia="ＭＳ 明朝" w:hAnsi="ＭＳ 明朝" w:cs="Times New Roman" w:hint="eastAsia"/>
                <w:sz w:val="20"/>
                <w:szCs w:val="20"/>
                <w:u w:val="single"/>
              </w:rPr>
              <w:t>34.7</w:t>
            </w:r>
            <w:r w:rsidRPr="009F0B67">
              <w:rPr>
                <w:rFonts w:ascii="ＭＳ 明朝" w:eastAsia="ＭＳ 明朝" w:hAnsi="ＭＳ 明朝" w:cs="Times New Roman"/>
                <w:sz w:val="20"/>
                <w:szCs w:val="20"/>
                <w:u w:val="single"/>
              </w:rPr>
              <w:t>％）</w:t>
            </w:r>
            <w:r w:rsidRPr="009F0B67">
              <w:rPr>
                <w:rFonts w:ascii="ＭＳ 明朝" w:eastAsia="ＭＳ 明朝" w:hAnsi="ＭＳ 明朝" w:cs="Times New Roman" w:hint="eastAsia"/>
                <w:sz w:val="20"/>
                <w:szCs w:val="20"/>
              </w:rPr>
              <w:t>になると推計されており、今後も高齢化が進行する見込みの下、将来的に医療ニーズのさらなる増加が見込まれ</w:t>
            </w:r>
            <w:r w:rsidRPr="009F0B67">
              <w:rPr>
                <w:rFonts w:ascii="ＭＳ 明朝" w:eastAsia="ＭＳ 明朝" w:hAnsi="ＭＳ 明朝" w:cs="Times New Roman"/>
                <w:sz w:val="20"/>
                <w:szCs w:val="20"/>
              </w:rPr>
              <w:t>る。</w:t>
            </w:r>
          </w:p>
          <w:p w14:paraId="653AED1E" w14:textId="77777777" w:rsidR="00624DD7" w:rsidRPr="009F0B67" w:rsidRDefault="00624DD7" w:rsidP="00552FEF">
            <w:pPr>
              <w:widowControl/>
              <w:spacing w:line="320" w:lineRule="exact"/>
              <w:ind w:leftChars="200" w:left="420" w:firstLineChars="100" w:firstLine="200"/>
              <w:rPr>
                <w:rFonts w:ascii="ＭＳ 明朝" w:eastAsia="ＭＳ 明朝" w:hAnsi="ＭＳ 明朝" w:cs="Times New Roman"/>
                <w:sz w:val="20"/>
                <w:szCs w:val="20"/>
              </w:rPr>
            </w:pPr>
            <w:r w:rsidRPr="009F0B67">
              <w:rPr>
                <w:rFonts w:ascii="ＭＳ 明朝" w:eastAsia="ＭＳ 明朝" w:hAnsi="ＭＳ 明朝" w:cs="Times New Roman" w:hint="eastAsia"/>
                <w:sz w:val="20"/>
                <w:szCs w:val="20"/>
              </w:rPr>
              <w:t>また、</w:t>
            </w:r>
            <w:r w:rsidRPr="00D1066D">
              <w:rPr>
                <w:rFonts w:ascii="ＭＳ 明朝" w:eastAsia="ＭＳ 明朝" w:hAnsi="ＭＳ 明朝" w:cs="Times New Roman" w:hint="eastAsia"/>
                <w:sz w:val="20"/>
                <w:szCs w:val="20"/>
              </w:rPr>
              <w:t>令和</w:t>
            </w:r>
            <w:r w:rsidRPr="00D1066D">
              <w:rPr>
                <w:rFonts w:ascii="ＭＳ 明朝" w:eastAsia="ＭＳ 明朝" w:hAnsi="ＭＳ 明朝" w:cs="Times New Roman" w:hint="eastAsia"/>
                <w:sz w:val="20"/>
                <w:szCs w:val="20"/>
                <w:u w:val="single"/>
              </w:rPr>
              <w:t>元</w:t>
            </w:r>
            <w:r w:rsidRPr="00D1066D">
              <w:rPr>
                <w:rFonts w:ascii="ＭＳ 明朝" w:eastAsia="ＭＳ 明朝" w:hAnsi="ＭＳ 明朝" w:cs="Times New Roman" w:hint="eastAsia"/>
                <w:sz w:val="20"/>
                <w:szCs w:val="20"/>
              </w:rPr>
              <w:t>年</w:t>
            </w:r>
            <w:r w:rsidRPr="009F0B67">
              <w:rPr>
                <w:rFonts w:ascii="ＭＳ 明朝" w:eastAsia="ＭＳ 明朝" w:hAnsi="ＭＳ 明朝" w:cs="Times New Roman" w:hint="eastAsia"/>
                <w:sz w:val="20"/>
                <w:szCs w:val="20"/>
              </w:rPr>
              <w:t>の70歳以上人口は、約</w:t>
            </w:r>
            <w:r w:rsidRPr="009F0B67">
              <w:rPr>
                <w:rFonts w:ascii="ＭＳ 明朝" w:eastAsia="ＭＳ 明朝" w:hAnsi="ＭＳ 明朝" w:cs="Times New Roman" w:hint="eastAsia"/>
                <w:sz w:val="20"/>
                <w:szCs w:val="20"/>
                <w:u w:val="single"/>
              </w:rPr>
              <w:t>187万９千人（21.3％）</w:t>
            </w:r>
            <w:r w:rsidRPr="009F0B67">
              <w:rPr>
                <w:rFonts w:ascii="ＭＳ 明朝" w:eastAsia="ＭＳ 明朝" w:hAnsi="ＭＳ 明朝" w:cs="Times New Roman" w:hint="eastAsia"/>
                <w:sz w:val="20"/>
                <w:szCs w:val="20"/>
              </w:rPr>
              <w:t>であり、令和７年（</w:t>
            </w:r>
            <w:r w:rsidRPr="009F0B67">
              <w:rPr>
                <w:rFonts w:ascii="ＭＳ 明朝" w:eastAsia="ＭＳ 明朝" w:hAnsi="ＭＳ 明朝" w:cs="Times New Roman"/>
                <w:sz w:val="20"/>
                <w:szCs w:val="20"/>
              </w:rPr>
              <w:t>2025年）</w:t>
            </w:r>
            <w:r w:rsidRPr="009F0B67">
              <w:rPr>
                <w:rFonts w:ascii="ＭＳ 明朝" w:eastAsia="ＭＳ 明朝" w:hAnsi="ＭＳ 明朝" w:cs="Times New Roman" w:hint="eastAsia"/>
                <w:sz w:val="20"/>
                <w:szCs w:val="20"/>
              </w:rPr>
              <w:t>には約</w:t>
            </w:r>
            <w:r w:rsidRPr="009F0B67">
              <w:rPr>
                <w:rFonts w:ascii="ＭＳ 明朝" w:eastAsia="ＭＳ 明朝" w:hAnsi="ＭＳ 明朝" w:cs="Times New Roman" w:hint="eastAsia"/>
                <w:sz w:val="20"/>
                <w:szCs w:val="20"/>
                <w:u w:val="single"/>
              </w:rPr>
              <w:t>199万人（23.3％）</w:t>
            </w:r>
            <w:r w:rsidRPr="009F0B67">
              <w:rPr>
                <w:rFonts w:ascii="ＭＳ 明朝" w:eastAsia="ＭＳ 明朝" w:hAnsi="ＭＳ 明朝" w:cs="Times New Roman" w:hint="eastAsia"/>
                <w:sz w:val="20"/>
                <w:szCs w:val="20"/>
              </w:rPr>
              <w:t>、</w:t>
            </w:r>
            <w:r w:rsidRPr="009F0B67">
              <w:rPr>
                <w:rFonts w:ascii="ＭＳ 明朝" w:eastAsia="ＭＳ 明朝" w:hAnsi="ＭＳ 明朝" w:cs="Times New Roman" w:hint="eastAsia"/>
                <w:sz w:val="20"/>
                <w:szCs w:val="20"/>
                <w:u w:val="single"/>
              </w:rPr>
              <w:t>令和</w:t>
            </w:r>
            <w:r w:rsidRPr="009F0B67">
              <w:rPr>
                <w:rFonts w:ascii="ＭＳ 明朝" w:eastAsia="ＭＳ 明朝" w:hAnsi="ＭＳ 明朝" w:cs="Times New Roman"/>
                <w:sz w:val="20"/>
                <w:szCs w:val="20"/>
                <w:u w:val="single"/>
              </w:rPr>
              <w:t>22年（2040年）</w:t>
            </w:r>
            <w:r w:rsidRPr="009F0B67">
              <w:rPr>
                <w:rFonts w:ascii="ＭＳ 明朝" w:eastAsia="ＭＳ 明朝" w:hAnsi="ＭＳ 明朝" w:cs="Times New Roman" w:hint="eastAsia"/>
                <w:sz w:val="20"/>
                <w:szCs w:val="20"/>
              </w:rPr>
              <w:t>には約</w:t>
            </w:r>
            <w:r w:rsidRPr="009F0B67">
              <w:rPr>
                <w:rFonts w:ascii="ＭＳ 明朝" w:eastAsia="ＭＳ 明朝" w:hAnsi="ＭＳ 明朝" w:cs="Times New Roman" w:hint="eastAsia"/>
                <w:sz w:val="20"/>
                <w:szCs w:val="20"/>
                <w:u w:val="single"/>
              </w:rPr>
              <w:t>199万５千人（26.1％）</w:t>
            </w:r>
            <w:r w:rsidRPr="009F0B67">
              <w:rPr>
                <w:rFonts w:ascii="ＭＳ 明朝" w:eastAsia="ＭＳ 明朝" w:hAnsi="ＭＳ 明朝" w:cs="Times New Roman" w:hint="eastAsia"/>
                <w:sz w:val="20"/>
                <w:szCs w:val="20"/>
              </w:rPr>
              <w:t>と見込まれる。</w:t>
            </w:r>
          </w:p>
          <w:p w14:paraId="20A77A48" w14:textId="77777777" w:rsidR="00624DD7" w:rsidRPr="009F0B67" w:rsidRDefault="00624DD7" w:rsidP="00552FEF">
            <w:pPr>
              <w:widowControl/>
              <w:spacing w:line="160" w:lineRule="exact"/>
              <w:rPr>
                <w:rFonts w:ascii="ＭＳ ゴシック" w:eastAsia="ＭＳ ゴシック" w:hAnsi="ＭＳ ゴシック" w:cs="Times New Roman"/>
                <w:sz w:val="20"/>
                <w:szCs w:val="20"/>
              </w:rPr>
            </w:pPr>
          </w:p>
          <w:p w14:paraId="540AE297" w14:textId="77777777" w:rsidR="00624DD7" w:rsidRPr="009F0B67" w:rsidRDefault="00624DD7" w:rsidP="00552FEF">
            <w:pPr>
              <w:widowControl/>
              <w:ind w:firstLineChars="100" w:firstLine="200"/>
              <w:rPr>
                <w:rFonts w:ascii="ＭＳ ゴシック" w:eastAsia="ＭＳ ゴシック" w:hAnsi="ＭＳ ゴシック" w:cs="Times New Roman"/>
                <w:sz w:val="20"/>
                <w:szCs w:val="20"/>
                <w:u w:val="single"/>
              </w:rPr>
            </w:pPr>
            <w:r w:rsidRPr="009F0B67">
              <w:rPr>
                <w:rFonts w:ascii="ＭＳ 明朝" w:eastAsia="ＭＳ 明朝" w:hAnsi="ＭＳ 明朝"/>
                <w:noProof/>
                <w:sz w:val="20"/>
                <w:szCs w:val="20"/>
              </w:rPr>
              <w:drawing>
                <wp:anchor distT="0" distB="0" distL="114300" distR="114300" simplePos="0" relativeHeight="251652096" behindDoc="0" locked="0" layoutInCell="1" allowOverlap="1" wp14:anchorId="4056DDCF" wp14:editId="3DCD0615">
                  <wp:simplePos x="0" y="0"/>
                  <wp:positionH relativeFrom="column">
                    <wp:posOffset>50800</wp:posOffset>
                  </wp:positionH>
                  <wp:positionV relativeFrom="paragraph">
                    <wp:posOffset>206375</wp:posOffset>
                  </wp:positionV>
                  <wp:extent cx="4559935" cy="1517650"/>
                  <wp:effectExtent l="0" t="0" r="0" b="635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9935"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B67">
              <w:rPr>
                <w:rFonts w:ascii="ＭＳ ゴシック" w:eastAsia="ＭＳ ゴシック" w:hAnsi="ＭＳ ゴシック" w:cs="Times New Roman" w:hint="eastAsia"/>
                <w:sz w:val="20"/>
                <w:szCs w:val="20"/>
                <w:u w:val="single"/>
              </w:rPr>
              <w:t>図１　府の高齢者数・高齢化率の推移</w:t>
            </w:r>
          </w:p>
          <w:p w14:paraId="40A38ACE" w14:textId="77777777" w:rsidR="00624DD7" w:rsidRPr="009F0B67" w:rsidRDefault="00624DD7" w:rsidP="00552FEF">
            <w:pPr>
              <w:spacing w:line="240" w:lineRule="exact"/>
              <w:rPr>
                <w:rFonts w:ascii="ＭＳ ゴシック" w:eastAsia="ＭＳ ゴシック" w:hAnsi="ＭＳ ゴシック"/>
                <w:sz w:val="20"/>
                <w:szCs w:val="20"/>
              </w:rPr>
            </w:pPr>
            <w:r w:rsidRPr="009F0B67">
              <w:rPr>
                <w:rFonts w:ascii="ＭＳ 明朝" w:eastAsia="ＭＳ 明朝" w:hAnsi="ＭＳ 明朝" w:hint="eastAsia"/>
                <w:sz w:val="20"/>
                <w:szCs w:val="20"/>
              </w:rPr>
              <w:t>出典：総務省　人口推計、国立社会保障・人口問題研究所　将来推計人口</w:t>
            </w:r>
          </w:p>
        </w:tc>
      </w:tr>
    </w:tbl>
    <w:p w14:paraId="698B1D10" w14:textId="77777777" w:rsidR="00624DD7" w:rsidRPr="000A3535" w:rsidRDefault="00624DD7">
      <w:pPr>
        <w:rPr>
          <w:rFonts w:ascii="ＭＳ ゴシック" w:eastAsia="ＭＳ ゴシック" w:hAnsi="ＭＳ ゴシック"/>
        </w:rPr>
      </w:pPr>
      <w:r w:rsidRPr="000A3535">
        <w:rPr>
          <w:rFonts w:ascii="ＭＳ ゴシック" w:eastAsia="ＭＳ ゴシック" w:hAnsi="ＭＳ ゴシック" w:hint="eastAsia"/>
        </w:rPr>
        <w:lastRenderedPageBreak/>
        <w:t>管理番号・担当ＷＧ　１３　財政運営</w:t>
      </w:r>
      <w:r>
        <w:rPr>
          <w:rFonts w:ascii="ＭＳ ゴシック" w:eastAsia="ＭＳ ゴシック" w:hAnsi="ＭＳ ゴシック" w:hint="eastAsia"/>
        </w:rPr>
        <w:t>検討</w:t>
      </w:r>
      <w:r w:rsidRPr="000A3535">
        <w:rPr>
          <w:rFonts w:ascii="ＭＳ ゴシック" w:eastAsia="ＭＳ ゴシック" w:hAnsi="ＭＳ ゴシック" w:hint="eastAsia"/>
        </w:rPr>
        <w:t>ＷＧ</w:t>
      </w:r>
    </w:p>
    <w:p w14:paraId="18E6D850" w14:textId="77777777" w:rsidR="00624DD7" w:rsidRPr="000A3535" w:rsidRDefault="00624DD7">
      <w:pPr>
        <w:rPr>
          <w:rFonts w:ascii="ＭＳ ゴシック" w:eastAsia="ＭＳ ゴシック" w:hAnsi="ＭＳ ゴシック"/>
        </w:rPr>
      </w:pPr>
      <w:r w:rsidRPr="000A3535">
        <w:rPr>
          <w:rFonts w:ascii="ＭＳ ゴシック" w:eastAsia="ＭＳ ゴシック" w:hAnsi="ＭＳ ゴシック" w:hint="eastAsia"/>
        </w:rPr>
        <w:t>検討課題</w:t>
      </w:r>
      <w:r>
        <w:rPr>
          <w:rFonts w:ascii="ＭＳ ゴシック" w:eastAsia="ＭＳ ゴシック" w:hAnsi="ＭＳ ゴシック" w:hint="eastAsia"/>
        </w:rPr>
        <w:t xml:space="preserve">　データ修正</w:t>
      </w:r>
    </w:p>
    <w:p w14:paraId="6B05454F" w14:textId="77777777" w:rsidR="00624DD7" w:rsidRPr="000A3535" w:rsidRDefault="00624DD7">
      <w:pPr>
        <w:rPr>
          <w:rFonts w:ascii="ＭＳ ゴシック" w:eastAsia="ＭＳ ゴシック" w:hAnsi="ＭＳ ゴシック"/>
        </w:rPr>
      </w:pPr>
      <w:r w:rsidRPr="000A3535">
        <w:rPr>
          <w:rFonts w:ascii="ＭＳ ゴシック" w:eastAsia="ＭＳ ゴシック" w:hAnsi="ＭＳ ゴシック" w:hint="eastAsia"/>
        </w:rPr>
        <w:t xml:space="preserve">検討の方向性　</w:t>
      </w:r>
      <w:r>
        <w:rPr>
          <w:rFonts w:ascii="ＭＳ ゴシック" w:eastAsia="ＭＳ ゴシック" w:hAnsi="ＭＳ ゴシック" w:hint="eastAsia"/>
        </w:rPr>
        <w:t>時点修正</w:t>
      </w:r>
    </w:p>
    <w:tbl>
      <w:tblPr>
        <w:tblStyle w:val="a3"/>
        <w:tblW w:w="0" w:type="auto"/>
        <w:tblLook w:val="04A0" w:firstRow="1" w:lastRow="0" w:firstColumn="1" w:lastColumn="0" w:noHBand="0" w:noVBand="1"/>
      </w:tblPr>
      <w:tblGrid>
        <w:gridCol w:w="7510"/>
        <w:gridCol w:w="7511"/>
      </w:tblGrid>
      <w:tr w:rsidR="00624DD7" w:rsidRPr="00B90F56" w14:paraId="492EE3E6" w14:textId="77777777" w:rsidTr="003D11E6">
        <w:tc>
          <w:tcPr>
            <w:tcW w:w="7510" w:type="dxa"/>
          </w:tcPr>
          <w:p w14:paraId="4440D625" w14:textId="77777777" w:rsidR="00624DD7" w:rsidRPr="00B90F56" w:rsidRDefault="00624DD7" w:rsidP="00964D4C">
            <w:pPr>
              <w:jc w:val="center"/>
              <w:rPr>
                <w:rFonts w:ascii="ＭＳ ゴシック" w:eastAsia="ＭＳ ゴシック" w:hAnsi="ＭＳ ゴシック"/>
              </w:rPr>
            </w:pPr>
            <w:r w:rsidRPr="00B90F56">
              <w:rPr>
                <w:rFonts w:ascii="ＭＳ ゴシック" w:eastAsia="ＭＳ ゴシック" w:hAnsi="ＭＳ ゴシック" w:hint="eastAsia"/>
              </w:rPr>
              <w:t>次期大阪府国民健康保険運営方針（新）</w:t>
            </w:r>
          </w:p>
        </w:tc>
        <w:tc>
          <w:tcPr>
            <w:tcW w:w="7511" w:type="dxa"/>
          </w:tcPr>
          <w:p w14:paraId="06641965" w14:textId="77777777" w:rsidR="00624DD7" w:rsidRPr="00B90F56" w:rsidRDefault="00624DD7" w:rsidP="00964D4C">
            <w:pPr>
              <w:jc w:val="center"/>
              <w:rPr>
                <w:rFonts w:ascii="ＭＳ ゴシック" w:eastAsia="ＭＳ ゴシック" w:hAnsi="ＭＳ ゴシック"/>
              </w:rPr>
            </w:pPr>
            <w:r w:rsidRPr="00B90F56">
              <w:rPr>
                <w:rFonts w:ascii="ＭＳ ゴシック" w:eastAsia="ＭＳ ゴシック" w:hAnsi="ＭＳ ゴシック" w:hint="eastAsia"/>
              </w:rPr>
              <w:t>現行大阪府国民健康保険運営方針（旧）</w:t>
            </w:r>
          </w:p>
        </w:tc>
      </w:tr>
      <w:tr w:rsidR="00624DD7" w:rsidRPr="00B90F56" w14:paraId="2A58C189" w14:textId="77777777" w:rsidTr="00552FEF">
        <w:tblPrEx>
          <w:tblCellMar>
            <w:left w:w="99" w:type="dxa"/>
            <w:right w:w="99" w:type="dxa"/>
          </w:tblCellMar>
        </w:tblPrEx>
        <w:tc>
          <w:tcPr>
            <w:tcW w:w="7510" w:type="dxa"/>
          </w:tcPr>
          <w:p w14:paraId="26E9CED7" w14:textId="77777777" w:rsidR="00624DD7" w:rsidRPr="00B90F56" w:rsidRDefault="00624DD7" w:rsidP="00552FEF">
            <w:pPr>
              <w:widowControl/>
              <w:rPr>
                <w:rFonts w:ascii="ＭＳ ゴシック" w:eastAsia="ＭＳ ゴシック" w:hAnsi="ＭＳ ゴシック" w:cs="Times New Roman"/>
              </w:rPr>
            </w:pPr>
            <w:r w:rsidRPr="00B90F56">
              <w:rPr>
                <w:rFonts w:ascii="ＭＳ ゴシック" w:eastAsia="ＭＳ ゴシック" w:hAnsi="ＭＳ ゴシック" w:cs="Times New Roman" w:hint="eastAsia"/>
              </w:rPr>
              <w:t>（２）市町村国保の概要</w:t>
            </w:r>
          </w:p>
          <w:p w14:paraId="72B0D13D" w14:textId="77777777" w:rsidR="00624DD7" w:rsidRPr="00B90F56" w:rsidRDefault="00624DD7" w:rsidP="00552FEF">
            <w:pPr>
              <w:widowControl/>
              <w:ind w:firstLineChars="100" w:firstLine="210"/>
              <w:rPr>
                <w:rFonts w:ascii="ＭＳ 明朝" w:eastAsia="ＭＳ 明朝" w:hAnsi="ＭＳ 明朝" w:cs="Times New Roman"/>
              </w:rPr>
            </w:pPr>
            <w:r w:rsidRPr="00B90F56">
              <w:rPr>
                <w:rFonts w:ascii="ＭＳ 明朝" w:eastAsia="ＭＳ 明朝" w:hAnsi="ＭＳ 明朝" w:cs="Times New Roman" w:hint="eastAsia"/>
              </w:rPr>
              <w:t xml:space="preserve">　　①　保険者数、世帯数及び被保険者数</w:t>
            </w:r>
          </w:p>
          <w:p w14:paraId="045807C7" w14:textId="77777777" w:rsidR="00624DD7" w:rsidRPr="00B90F56" w:rsidRDefault="00624DD7" w:rsidP="00552FEF">
            <w:pPr>
              <w:widowControl/>
              <w:ind w:leftChars="300" w:left="840" w:hangingChars="100" w:hanging="210"/>
              <w:rPr>
                <w:rFonts w:ascii="ＭＳ 明朝" w:eastAsia="ＭＳ 明朝" w:hAnsi="ＭＳ 明朝" w:cs="Times New Roman"/>
              </w:rPr>
            </w:pPr>
            <w:r w:rsidRPr="00B90F56">
              <w:rPr>
                <w:rFonts w:ascii="ＭＳ 明朝" w:eastAsia="ＭＳ 明朝" w:hAnsi="ＭＳ 明朝" w:cs="Times New Roman" w:hint="eastAsia"/>
              </w:rPr>
              <w:t xml:space="preserve">　　府内市町村国保の保険者数は43で、被保険者数の規模別にみた内訳は表１のとおりである。</w:t>
            </w:r>
          </w:p>
          <w:p w14:paraId="402EFF16" w14:textId="77777777" w:rsidR="00624DD7" w:rsidRPr="00B90F56" w:rsidRDefault="00624DD7" w:rsidP="00552FEF">
            <w:pPr>
              <w:widowControl/>
              <w:ind w:leftChars="300" w:left="840" w:hangingChars="100" w:hanging="210"/>
              <w:rPr>
                <w:rFonts w:ascii="ＭＳ 明朝" w:eastAsia="ＭＳ 明朝" w:hAnsi="ＭＳ 明朝" w:cs="Times New Roman"/>
              </w:rPr>
            </w:pPr>
            <w:r w:rsidRPr="00B90F56">
              <w:rPr>
                <w:rFonts w:ascii="ＭＳ 明朝" w:eastAsia="ＭＳ 明朝" w:hAnsi="ＭＳ 明朝" w:cs="Times New Roman" w:hint="eastAsia"/>
              </w:rPr>
              <w:t xml:space="preserve">　　表２のとおり、国保加入世帯数は、</w:t>
            </w:r>
            <w:r w:rsidRPr="00B90F56">
              <w:rPr>
                <w:rFonts w:ascii="ＭＳ 明朝" w:eastAsia="ＭＳ 明朝" w:hAnsi="ＭＳ 明朝" w:cs="Times New Roman" w:hint="eastAsia"/>
                <w:u w:val="single"/>
              </w:rPr>
              <w:t>令和３</w:t>
            </w:r>
            <w:r w:rsidRPr="00B90F56">
              <w:rPr>
                <w:rFonts w:ascii="ＭＳ 明朝" w:eastAsia="ＭＳ 明朝" w:hAnsi="ＭＳ 明朝" w:cs="Times New Roman" w:hint="eastAsia"/>
              </w:rPr>
              <w:t>年度の年間平均で、約</w:t>
            </w:r>
            <w:r w:rsidRPr="00B90F56">
              <w:rPr>
                <w:rFonts w:ascii="ＭＳ 明朝" w:eastAsia="ＭＳ 明朝" w:hAnsi="ＭＳ 明朝" w:cs="Times New Roman" w:hint="eastAsia"/>
                <w:u w:val="single"/>
              </w:rPr>
              <w:t>12</w:t>
            </w:r>
            <w:r w:rsidRPr="00B90F56">
              <w:rPr>
                <w:rFonts w:ascii="ＭＳ 明朝" w:eastAsia="ＭＳ 明朝" w:hAnsi="ＭＳ 明朝" w:cs="Times New Roman"/>
                <w:u w:val="single"/>
              </w:rPr>
              <w:t>3</w:t>
            </w:r>
            <w:r w:rsidRPr="00B90F56">
              <w:rPr>
                <w:rFonts w:ascii="ＭＳ 明朝" w:eastAsia="ＭＳ 明朝" w:hAnsi="ＭＳ 明朝" w:cs="Times New Roman" w:hint="eastAsia"/>
                <w:u w:val="single"/>
              </w:rPr>
              <w:t>万６千</w:t>
            </w:r>
            <w:r w:rsidRPr="00B90F56">
              <w:rPr>
                <w:rFonts w:ascii="ＭＳ 明朝" w:eastAsia="ＭＳ 明朝" w:hAnsi="ＭＳ 明朝" w:cs="Times New Roman" w:hint="eastAsia"/>
              </w:rPr>
              <w:t>世帯であり、</w:t>
            </w:r>
            <w:r w:rsidRPr="00B90F56">
              <w:rPr>
                <w:rFonts w:ascii="ＭＳ 明朝" w:eastAsia="ＭＳ 明朝" w:hAnsi="ＭＳ 明朝" w:cs="Times New Roman" w:hint="eastAsia"/>
                <w:u w:val="single"/>
              </w:rPr>
              <w:t>令和２</w:t>
            </w:r>
            <w:r w:rsidRPr="00B90F56">
              <w:rPr>
                <w:rFonts w:ascii="ＭＳ 明朝" w:eastAsia="ＭＳ 明朝" w:hAnsi="ＭＳ 明朝" w:cs="Times New Roman" w:hint="eastAsia"/>
              </w:rPr>
              <w:t>年度より</w:t>
            </w:r>
            <w:r w:rsidRPr="00B90F56">
              <w:rPr>
                <w:rFonts w:ascii="ＭＳ 明朝" w:eastAsia="ＭＳ 明朝" w:hAnsi="ＭＳ 明朝" w:cs="Times New Roman" w:hint="eastAsia"/>
                <w:u w:val="single"/>
              </w:rPr>
              <w:t>1</w:t>
            </w:r>
            <w:r w:rsidRPr="00B90F56">
              <w:rPr>
                <w:rFonts w:ascii="ＭＳ 明朝" w:eastAsia="ＭＳ 明朝" w:hAnsi="ＭＳ 明朝" w:cs="Times New Roman"/>
                <w:u w:val="single"/>
              </w:rPr>
              <w:t>.0</w:t>
            </w:r>
            <w:r w:rsidRPr="00B90F56">
              <w:rPr>
                <w:rFonts w:ascii="ＭＳ 明朝" w:eastAsia="ＭＳ 明朝" w:hAnsi="ＭＳ 明朝" w:cs="Times New Roman" w:hint="eastAsia"/>
              </w:rPr>
              <w:t>％減少している。</w:t>
            </w:r>
          </w:p>
          <w:p w14:paraId="65FCC5C2" w14:textId="77777777" w:rsidR="00624DD7" w:rsidRPr="00B90F56" w:rsidRDefault="00624DD7" w:rsidP="00552FEF">
            <w:pPr>
              <w:widowControl/>
              <w:ind w:leftChars="300" w:left="840" w:hangingChars="100" w:hanging="210"/>
              <w:rPr>
                <w:rFonts w:ascii="ＭＳ 明朝" w:eastAsia="ＭＳ 明朝" w:hAnsi="ＭＳ 明朝" w:cs="Times New Roman"/>
              </w:rPr>
            </w:pPr>
            <w:r w:rsidRPr="00B90F56">
              <w:rPr>
                <w:rFonts w:ascii="ＭＳ 明朝" w:eastAsia="ＭＳ 明朝" w:hAnsi="ＭＳ 明朝" w:cs="Times New Roman" w:hint="eastAsia"/>
              </w:rPr>
              <w:t xml:space="preserve">　　また、被保険者数は、</w:t>
            </w:r>
            <w:r w:rsidRPr="00B90F56">
              <w:rPr>
                <w:rFonts w:ascii="ＭＳ 明朝" w:eastAsia="ＭＳ 明朝" w:hAnsi="ＭＳ 明朝" w:cs="Times New Roman" w:hint="eastAsia"/>
                <w:u w:val="single"/>
              </w:rPr>
              <w:t>令和３</w:t>
            </w:r>
            <w:r w:rsidRPr="00B90F56">
              <w:rPr>
                <w:rFonts w:ascii="ＭＳ 明朝" w:eastAsia="ＭＳ 明朝" w:hAnsi="ＭＳ 明朝" w:cs="Times New Roman" w:hint="eastAsia"/>
              </w:rPr>
              <w:t>年度の年間平均で約</w:t>
            </w:r>
            <w:r w:rsidRPr="00B90F56">
              <w:rPr>
                <w:rFonts w:ascii="ＭＳ 明朝" w:eastAsia="ＭＳ 明朝" w:hAnsi="ＭＳ 明朝" w:cs="Times New Roman"/>
                <w:u w:val="single"/>
              </w:rPr>
              <w:t>185</w:t>
            </w:r>
            <w:r w:rsidRPr="00B90F56">
              <w:rPr>
                <w:rFonts w:ascii="ＭＳ 明朝" w:eastAsia="ＭＳ 明朝" w:hAnsi="ＭＳ 明朝" w:cs="Times New Roman" w:hint="eastAsia"/>
              </w:rPr>
              <w:t>万人であり、</w:t>
            </w:r>
            <w:r w:rsidRPr="00B90F56">
              <w:rPr>
                <w:rFonts w:ascii="ＭＳ 明朝" w:eastAsia="ＭＳ 明朝" w:hAnsi="ＭＳ 明朝" w:cs="Times New Roman" w:hint="eastAsia"/>
                <w:u w:val="single"/>
              </w:rPr>
              <w:t>令和２</w:t>
            </w:r>
            <w:r w:rsidRPr="00B90F56">
              <w:rPr>
                <w:rFonts w:ascii="ＭＳ 明朝" w:eastAsia="ＭＳ 明朝" w:hAnsi="ＭＳ 明朝" w:cs="Times New Roman" w:hint="eastAsia"/>
              </w:rPr>
              <w:t>年度より</w:t>
            </w:r>
            <w:r w:rsidRPr="00B90F56">
              <w:rPr>
                <w:rFonts w:ascii="ＭＳ 明朝" w:eastAsia="ＭＳ 明朝" w:hAnsi="ＭＳ 明朝" w:cs="Times New Roman"/>
                <w:u w:val="single"/>
              </w:rPr>
              <w:t>2</w:t>
            </w:r>
            <w:r w:rsidRPr="00B90F56">
              <w:rPr>
                <w:rFonts w:ascii="ＭＳ 明朝" w:eastAsia="ＭＳ 明朝" w:hAnsi="ＭＳ 明朝" w:cs="Times New Roman" w:hint="eastAsia"/>
                <w:u w:val="single"/>
              </w:rPr>
              <w:t>.</w:t>
            </w:r>
            <w:r w:rsidRPr="00B90F56">
              <w:rPr>
                <w:rFonts w:ascii="ＭＳ 明朝" w:eastAsia="ＭＳ 明朝" w:hAnsi="ＭＳ 明朝" w:cs="Times New Roman"/>
                <w:u w:val="single"/>
              </w:rPr>
              <w:t>2</w:t>
            </w:r>
            <w:r w:rsidRPr="00B90F56">
              <w:rPr>
                <w:rFonts w:ascii="ＭＳ 明朝" w:eastAsia="ＭＳ 明朝" w:hAnsi="ＭＳ 明朝" w:cs="Times New Roman" w:hint="eastAsia"/>
              </w:rPr>
              <w:t>％減少した。</w:t>
            </w:r>
          </w:p>
          <w:p w14:paraId="2D3B8A5B" w14:textId="77777777" w:rsidR="00624DD7" w:rsidRPr="00B90F56" w:rsidRDefault="00624DD7" w:rsidP="00552FEF">
            <w:pPr>
              <w:widowControl/>
              <w:ind w:leftChars="31" w:left="151" w:hangingChars="41" w:hanging="86"/>
              <w:rPr>
                <w:rFonts w:ascii="ＭＳ 明朝" w:eastAsia="ＭＳ 明朝" w:hAnsi="ＭＳ ゴシック" w:cs="Times New Roman"/>
                <w:strike/>
              </w:rPr>
            </w:pPr>
          </w:p>
          <w:p w14:paraId="60378798" w14:textId="77777777" w:rsidR="00624DD7" w:rsidRPr="00B90F56" w:rsidRDefault="00624DD7" w:rsidP="00552FEF">
            <w:pPr>
              <w:widowControl/>
              <w:ind w:leftChars="41" w:left="86"/>
              <w:rPr>
                <w:rFonts w:ascii="ＭＳ ゴシック" w:eastAsia="ＭＳ ゴシック" w:hAnsi="ＭＳ ゴシック" w:cs="Times New Roman"/>
                <w:sz w:val="20"/>
                <w:u w:val="single"/>
              </w:rPr>
            </w:pPr>
            <w:r w:rsidRPr="00B90F56">
              <w:rPr>
                <w:rFonts w:ascii="ＭＳ ゴシック" w:eastAsia="ＭＳ ゴシック" w:hAnsi="ＭＳ ゴシック" w:cs="Times New Roman" w:hint="eastAsia"/>
                <w:u w:val="single"/>
              </w:rPr>
              <w:t>表１　府内市町村国保の保険者数（被保険者数規模別、令和５年３月末現在）</w:t>
            </w:r>
          </w:p>
          <w:tbl>
            <w:tblPr>
              <w:tblW w:w="6741"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843"/>
              <w:gridCol w:w="842"/>
              <w:gridCol w:w="843"/>
              <w:gridCol w:w="842"/>
              <w:gridCol w:w="983"/>
              <w:gridCol w:w="982"/>
              <w:gridCol w:w="986"/>
            </w:tblGrid>
            <w:tr w:rsidR="00624DD7" w:rsidRPr="00B90F56" w14:paraId="69439708" w14:textId="77777777" w:rsidTr="00552FEF">
              <w:trPr>
                <w:trHeight w:val="13"/>
              </w:trPr>
              <w:tc>
                <w:tcPr>
                  <w:tcW w:w="420" w:type="dxa"/>
                  <w:vAlign w:val="center"/>
                </w:tcPr>
                <w:p w14:paraId="4D59B772" w14:textId="77777777" w:rsidR="00624DD7" w:rsidRPr="00B90F56" w:rsidRDefault="00624DD7" w:rsidP="00552FEF">
                  <w:pPr>
                    <w:widowControl/>
                    <w:spacing w:line="180" w:lineRule="exact"/>
                    <w:jc w:val="center"/>
                    <w:rPr>
                      <w:rFonts w:ascii="ＭＳ 明朝" w:eastAsia="ＭＳ 明朝" w:hAnsi="ＭＳ ゴシック" w:cs="Times New Roman"/>
                      <w:sz w:val="18"/>
                      <w:szCs w:val="18"/>
                    </w:rPr>
                  </w:pPr>
                </w:p>
              </w:tc>
              <w:tc>
                <w:tcPr>
                  <w:tcW w:w="6321" w:type="dxa"/>
                  <w:gridSpan w:val="7"/>
                  <w:vAlign w:val="center"/>
                </w:tcPr>
                <w:p w14:paraId="05DF7978" w14:textId="77777777" w:rsidR="00624DD7" w:rsidRPr="00B90F56" w:rsidRDefault="00624DD7" w:rsidP="00552FEF">
                  <w:pPr>
                    <w:widowControl/>
                    <w:spacing w:line="18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被保険者数規模</w:t>
                  </w:r>
                </w:p>
              </w:tc>
            </w:tr>
            <w:tr w:rsidR="00624DD7" w:rsidRPr="00B90F56" w14:paraId="62867003" w14:textId="77777777" w:rsidTr="00552FEF">
              <w:trPr>
                <w:trHeight w:val="17"/>
              </w:trPr>
              <w:tc>
                <w:tcPr>
                  <w:tcW w:w="420" w:type="dxa"/>
                  <w:vMerge w:val="restart"/>
                  <w:vAlign w:val="center"/>
                </w:tcPr>
                <w:p w14:paraId="6105EEB6" w14:textId="77777777" w:rsidR="00624DD7" w:rsidRPr="00B90F56" w:rsidRDefault="00624DD7" w:rsidP="00552FEF">
                  <w:pPr>
                    <w:widowControl/>
                    <w:spacing w:line="2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保険</w:t>
                  </w:r>
                  <w:r w:rsidRPr="00B90F56">
                    <w:rPr>
                      <w:rFonts w:ascii="ＭＳ 明朝" w:eastAsia="ＭＳ 明朝" w:hAnsi="ＭＳ ゴシック" w:cs="Times New Roman"/>
                      <w:sz w:val="18"/>
                      <w:szCs w:val="18"/>
                    </w:rPr>
                    <w:br/>
                  </w:r>
                  <w:r w:rsidRPr="00B90F56">
                    <w:rPr>
                      <w:rFonts w:ascii="ＭＳ 明朝" w:eastAsia="ＭＳ 明朝" w:hAnsi="ＭＳ ゴシック" w:cs="Times New Roman" w:hint="eastAsia"/>
                      <w:sz w:val="18"/>
                      <w:szCs w:val="18"/>
                    </w:rPr>
                    <w:t>者数</w:t>
                  </w:r>
                </w:p>
              </w:tc>
              <w:tc>
                <w:tcPr>
                  <w:tcW w:w="843" w:type="dxa"/>
                  <w:vAlign w:val="center"/>
                </w:tcPr>
                <w:p w14:paraId="3BA3B008" w14:textId="77777777" w:rsidR="00624DD7" w:rsidRPr="00B90F56" w:rsidRDefault="00624DD7" w:rsidP="00552FEF">
                  <w:pPr>
                    <w:widowControl/>
                    <w:spacing w:line="200" w:lineRule="exact"/>
                    <w:ind w:leftChars="-48" w:left="-101"/>
                    <w:jc w:val="center"/>
                    <w:rPr>
                      <w:rFonts w:ascii="ＭＳ 明朝" w:eastAsia="ＭＳ 明朝" w:hAnsi="ＭＳ ゴシック" w:cs="Times New Roman"/>
                      <w:spacing w:val="-14"/>
                      <w:sz w:val="15"/>
                      <w:szCs w:val="15"/>
                    </w:rPr>
                  </w:pPr>
                  <w:r w:rsidRPr="00B90F56">
                    <w:rPr>
                      <w:rFonts w:ascii="ＭＳ 明朝" w:eastAsia="ＭＳ 明朝" w:hAnsi="ＭＳ ゴシック" w:cs="Times New Roman" w:hint="eastAsia"/>
                      <w:spacing w:val="-14"/>
                      <w:sz w:val="15"/>
                      <w:szCs w:val="15"/>
                    </w:rPr>
                    <w:t>３千</w:t>
                  </w:r>
                  <w:r w:rsidRPr="00B90F56">
                    <w:rPr>
                      <w:rFonts w:ascii="ＭＳ 明朝" w:eastAsia="ＭＳ 明朝" w:hAnsi="ＭＳ ゴシック" w:cs="Times New Roman"/>
                      <w:spacing w:val="-14"/>
                      <w:sz w:val="15"/>
                      <w:szCs w:val="15"/>
                    </w:rPr>
                    <w:t>人</w:t>
                  </w:r>
                  <w:r w:rsidRPr="00B90F56">
                    <w:rPr>
                      <w:rFonts w:ascii="ＭＳ 明朝" w:eastAsia="ＭＳ 明朝" w:hAnsi="ＭＳ ゴシック" w:cs="Times New Roman" w:hint="eastAsia"/>
                      <w:spacing w:val="-14"/>
                      <w:sz w:val="15"/>
                      <w:szCs w:val="15"/>
                    </w:rPr>
                    <w:t>未満</w:t>
                  </w:r>
                </w:p>
              </w:tc>
              <w:tc>
                <w:tcPr>
                  <w:tcW w:w="842" w:type="dxa"/>
                  <w:vAlign w:val="center"/>
                </w:tcPr>
                <w:p w14:paraId="11A4FCAC" w14:textId="77777777" w:rsidR="00624DD7" w:rsidRPr="00B90F56" w:rsidRDefault="00624DD7" w:rsidP="00552FEF">
                  <w:pPr>
                    <w:widowControl/>
                    <w:spacing w:line="200" w:lineRule="exact"/>
                    <w:jc w:val="center"/>
                    <w:rPr>
                      <w:rFonts w:ascii="ＭＳ 明朝" w:eastAsia="ＭＳ 明朝" w:hAnsi="ＭＳ ゴシック" w:cs="Times New Roman"/>
                      <w:spacing w:val="-14"/>
                      <w:sz w:val="15"/>
                      <w:szCs w:val="15"/>
                    </w:rPr>
                  </w:pPr>
                  <w:r w:rsidRPr="00B90F56">
                    <w:rPr>
                      <w:rFonts w:ascii="ＭＳ 明朝" w:eastAsia="ＭＳ 明朝" w:hAnsi="ＭＳ ゴシック" w:cs="Times New Roman" w:hint="eastAsia"/>
                      <w:spacing w:val="-14"/>
                      <w:sz w:val="15"/>
                      <w:szCs w:val="15"/>
                    </w:rPr>
                    <w:t>３千</w:t>
                  </w:r>
                  <w:r w:rsidRPr="00B90F56">
                    <w:rPr>
                      <w:rFonts w:ascii="ＭＳ 明朝" w:eastAsia="ＭＳ 明朝" w:hAnsi="ＭＳ ゴシック" w:cs="Times New Roman"/>
                      <w:spacing w:val="-14"/>
                      <w:sz w:val="15"/>
                      <w:szCs w:val="15"/>
                    </w:rPr>
                    <w:t>人以上</w:t>
                  </w:r>
                  <w:r w:rsidRPr="00B90F56">
                    <w:rPr>
                      <w:rFonts w:ascii="ＭＳ 明朝" w:eastAsia="ＭＳ 明朝" w:hAnsi="ＭＳ ゴシック" w:cs="Times New Roman" w:hint="eastAsia"/>
                      <w:spacing w:val="-14"/>
                      <w:sz w:val="15"/>
                      <w:szCs w:val="15"/>
                    </w:rPr>
                    <w:br/>
                    <w:t>５千</w:t>
                  </w:r>
                  <w:r w:rsidRPr="00B90F56">
                    <w:rPr>
                      <w:rFonts w:ascii="ＭＳ 明朝" w:eastAsia="ＭＳ 明朝" w:hAnsi="ＭＳ ゴシック" w:cs="Times New Roman"/>
                      <w:spacing w:val="-14"/>
                      <w:sz w:val="15"/>
                      <w:szCs w:val="15"/>
                    </w:rPr>
                    <w:t>人未満</w:t>
                  </w:r>
                </w:p>
              </w:tc>
              <w:tc>
                <w:tcPr>
                  <w:tcW w:w="843" w:type="dxa"/>
                  <w:vAlign w:val="center"/>
                </w:tcPr>
                <w:p w14:paraId="017E1D31" w14:textId="77777777" w:rsidR="00624DD7" w:rsidRPr="00B90F56" w:rsidRDefault="00624DD7" w:rsidP="00552FEF">
                  <w:pPr>
                    <w:widowControl/>
                    <w:spacing w:line="200" w:lineRule="exact"/>
                    <w:jc w:val="center"/>
                    <w:rPr>
                      <w:rFonts w:ascii="ＭＳ 明朝" w:eastAsia="ＭＳ 明朝" w:hAnsi="ＭＳ ゴシック" w:cs="Times New Roman"/>
                      <w:spacing w:val="-14"/>
                      <w:sz w:val="15"/>
                      <w:szCs w:val="15"/>
                    </w:rPr>
                  </w:pPr>
                  <w:r w:rsidRPr="00B90F56">
                    <w:rPr>
                      <w:rFonts w:ascii="ＭＳ 明朝" w:eastAsia="ＭＳ 明朝" w:hAnsi="ＭＳ ゴシック" w:cs="Times New Roman" w:hint="eastAsia"/>
                      <w:spacing w:val="-14"/>
                      <w:sz w:val="15"/>
                      <w:szCs w:val="15"/>
                    </w:rPr>
                    <w:t>５千</w:t>
                  </w:r>
                  <w:r w:rsidRPr="00B90F56">
                    <w:rPr>
                      <w:rFonts w:ascii="ＭＳ 明朝" w:eastAsia="ＭＳ 明朝" w:hAnsi="ＭＳ ゴシック" w:cs="Times New Roman"/>
                      <w:spacing w:val="-14"/>
                      <w:sz w:val="15"/>
                      <w:szCs w:val="15"/>
                    </w:rPr>
                    <w:t>人以上</w:t>
                  </w:r>
                  <w:r w:rsidRPr="00B90F56">
                    <w:rPr>
                      <w:rFonts w:ascii="ＭＳ 明朝" w:eastAsia="ＭＳ 明朝" w:hAnsi="ＭＳ ゴシック" w:cs="Times New Roman" w:hint="eastAsia"/>
                      <w:spacing w:val="-14"/>
                      <w:sz w:val="15"/>
                      <w:szCs w:val="15"/>
                    </w:rPr>
                    <w:br/>
                  </w:r>
                  <w:r w:rsidRPr="00B90F56">
                    <w:rPr>
                      <w:rFonts w:ascii="ＭＳ 明朝" w:eastAsia="ＭＳ 明朝" w:hAnsi="ＭＳ ゴシック" w:cs="Times New Roman"/>
                      <w:spacing w:val="-14"/>
                      <w:sz w:val="15"/>
                      <w:szCs w:val="15"/>
                    </w:rPr>
                    <w:t>１万人</w:t>
                  </w:r>
                  <w:r w:rsidRPr="00B90F56">
                    <w:rPr>
                      <w:rFonts w:ascii="ＭＳ 明朝" w:eastAsia="ＭＳ 明朝" w:hAnsi="ＭＳ ゴシック" w:cs="Times New Roman" w:hint="eastAsia"/>
                      <w:spacing w:val="-14"/>
                      <w:sz w:val="15"/>
                      <w:szCs w:val="15"/>
                    </w:rPr>
                    <w:t>未満</w:t>
                  </w:r>
                </w:p>
              </w:tc>
              <w:tc>
                <w:tcPr>
                  <w:tcW w:w="842" w:type="dxa"/>
                  <w:vAlign w:val="center"/>
                </w:tcPr>
                <w:p w14:paraId="5E3297F2" w14:textId="77777777" w:rsidR="00624DD7" w:rsidRPr="00B90F56" w:rsidRDefault="00624DD7" w:rsidP="00552FEF">
                  <w:pPr>
                    <w:widowControl/>
                    <w:spacing w:line="200" w:lineRule="exact"/>
                    <w:jc w:val="center"/>
                    <w:rPr>
                      <w:rFonts w:ascii="ＭＳ 明朝" w:eastAsia="ＭＳ 明朝" w:hAnsi="ＭＳ ゴシック" w:cs="Times New Roman"/>
                      <w:spacing w:val="-14"/>
                      <w:sz w:val="15"/>
                      <w:szCs w:val="15"/>
                    </w:rPr>
                  </w:pPr>
                  <w:r w:rsidRPr="00B90F56">
                    <w:rPr>
                      <w:rFonts w:ascii="ＭＳ 明朝" w:eastAsia="ＭＳ 明朝" w:hAnsi="ＭＳ ゴシック" w:cs="Times New Roman" w:hint="eastAsia"/>
                      <w:spacing w:val="-14"/>
                      <w:sz w:val="15"/>
                      <w:szCs w:val="15"/>
                    </w:rPr>
                    <w:t>１万人以上</w:t>
                  </w:r>
                  <w:r w:rsidRPr="00B90F56">
                    <w:rPr>
                      <w:rFonts w:ascii="ＭＳ 明朝" w:eastAsia="ＭＳ 明朝" w:hAnsi="ＭＳ ゴシック" w:cs="Times New Roman"/>
                      <w:spacing w:val="-14"/>
                      <w:sz w:val="15"/>
                      <w:szCs w:val="15"/>
                    </w:rPr>
                    <w:br/>
                  </w:r>
                  <w:r w:rsidRPr="00B90F56">
                    <w:rPr>
                      <w:rFonts w:ascii="ＭＳ 明朝" w:eastAsia="ＭＳ 明朝" w:hAnsi="ＭＳ ゴシック" w:cs="Times New Roman" w:hint="eastAsia"/>
                      <w:spacing w:val="-14"/>
                      <w:sz w:val="15"/>
                      <w:szCs w:val="15"/>
                    </w:rPr>
                    <w:t>５万人未満</w:t>
                  </w:r>
                </w:p>
              </w:tc>
              <w:tc>
                <w:tcPr>
                  <w:tcW w:w="983" w:type="dxa"/>
                  <w:vAlign w:val="center"/>
                </w:tcPr>
                <w:p w14:paraId="55FC1321" w14:textId="77777777" w:rsidR="00624DD7" w:rsidRPr="00B90F56" w:rsidRDefault="00624DD7" w:rsidP="00552FEF">
                  <w:pPr>
                    <w:widowControl/>
                    <w:spacing w:line="200" w:lineRule="exact"/>
                    <w:jc w:val="center"/>
                    <w:rPr>
                      <w:rFonts w:ascii="ＭＳ 明朝" w:eastAsia="ＭＳ 明朝" w:hAnsi="ＭＳ ゴシック" w:cs="Times New Roman"/>
                      <w:spacing w:val="-14"/>
                      <w:sz w:val="15"/>
                      <w:szCs w:val="15"/>
                    </w:rPr>
                  </w:pPr>
                  <w:r w:rsidRPr="00B90F56">
                    <w:rPr>
                      <w:rFonts w:ascii="ＭＳ 明朝" w:eastAsia="ＭＳ 明朝" w:hAnsi="ＭＳ ゴシック" w:cs="Times New Roman" w:hint="eastAsia"/>
                      <w:spacing w:val="-14"/>
                      <w:sz w:val="15"/>
                      <w:szCs w:val="15"/>
                    </w:rPr>
                    <w:t>５万人以上</w:t>
                  </w:r>
                  <w:r w:rsidRPr="00B90F56">
                    <w:rPr>
                      <w:rFonts w:ascii="ＭＳ 明朝" w:eastAsia="ＭＳ 明朝" w:hAnsi="ＭＳ ゴシック" w:cs="Times New Roman"/>
                      <w:spacing w:val="-14"/>
                      <w:sz w:val="15"/>
                      <w:szCs w:val="15"/>
                    </w:rPr>
                    <w:br/>
                    <w:t>10万人未満</w:t>
                  </w:r>
                </w:p>
              </w:tc>
              <w:tc>
                <w:tcPr>
                  <w:tcW w:w="982" w:type="dxa"/>
                  <w:vAlign w:val="center"/>
                </w:tcPr>
                <w:p w14:paraId="4276B3BA" w14:textId="77777777" w:rsidR="00624DD7" w:rsidRPr="00B90F56" w:rsidRDefault="00624DD7" w:rsidP="00552FEF">
                  <w:pPr>
                    <w:widowControl/>
                    <w:spacing w:line="200" w:lineRule="exact"/>
                    <w:jc w:val="center"/>
                    <w:rPr>
                      <w:rFonts w:ascii="ＭＳ 明朝" w:eastAsia="ＭＳ 明朝" w:hAnsi="ＭＳ ゴシック" w:cs="Times New Roman"/>
                      <w:spacing w:val="-14"/>
                      <w:sz w:val="15"/>
                      <w:szCs w:val="15"/>
                    </w:rPr>
                  </w:pPr>
                  <w:r w:rsidRPr="00B90F56">
                    <w:rPr>
                      <w:rFonts w:ascii="ＭＳ 明朝" w:eastAsia="ＭＳ 明朝" w:hAnsi="ＭＳ ゴシック" w:cs="Times New Roman"/>
                      <w:spacing w:val="-14"/>
                      <w:sz w:val="15"/>
                      <w:szCs w:val="15"/>
                    </w:rPr>
                    <w:t>10万人以上</w:t>
                  </w:r>
                  <w:r w:rsidRPr="00B90F56">
                    <w:rPr>
                      <w:rFonts w:ascii="ＭＳ 明朝" w:eastAsia="ＭＳ 明朝" w:hAnsi="ＭＳ ゴシック" w:cs="Times New Roman" w:hint="eastAsia"/>
                      <w:spacing w:val="-14"/>
                      <w:sz w:val="15"/>
                      <w:szCs w:val="15"/>
                    </w:rPr>
                    <w:br/>
                  </w:r>
                  <w:r w:rsidRPr="00B90F56">
                    <w:rPr>
                      <w:rFonts w:ascii="ＭＳ 明朝" w:eastAsia="ＭＳ 明朝" w:hAnsi="ＭＳ ゴシック" w:cs="Times New Roman"/>
                      <w:spacing w:val="-14"/>
                      <w:sz w:val="15"/>
                      <w:szCs w:val="15"/>
                    </w:rPr>
                    <w:t>20万人未満</w:t>
                  </w:r>
                </w:p>
              </w:tc>
              <w:tc>
                <w:tcPr>
                  <w:tcW w:w="983" w:type="dxa"/>
                  <w:vAlign w:val="center"/>
                </w:tcPr>
                <w:p w14:paraId="5ED9BF22" w14:textId="77777777" w:rsidR="00624DD7" w:rsidRPr="00B90F56" w:rsidRDefault="00624DD7" w:rsidP="00552FEF">
                  <w:pPr>
                    <w:widowControl/>
                    <w:spacing w:line="200" w:lineRule="exact"/>
                    <w:jc w:val="center"/>
                    <w:rPr>
                      <w:rFonts w:ascii="ＭＳ 明朝" w:eastAsia="ＭＳ 明朝" w:hAnsi="ＭＳ ゴシック" w:cs="Times New Roman"/>
                      <w:spacing w:val="-14"/>
                      <w:sz w:val="15"/>
                      <w:szCs w:val="15"/>
                    </w:rPr>
                  </w:pPr>
                  <w:r w:rsidRPr="00B90F56">
                    <w:rPr>
                      <w:rFonts w:ascii="ＭＳ 明朝" w:eastAsia="ＭＳ 明朝" w:hAnsi="ＭＳ ゴシック" w:cs="Times New Roman"/>
                      <w:spacing w:val="-14"/>
                      <w:sz w:val="15"/>
                      <w:szCs w:val="15"/>
                    </w:rPr>
                    <w:t>20万人以上</w:t>
                  </w:r>
                </w:p>
              </w:tc>
            </w:tr>
            <w:tr w:rsidR="00624DD7" w:rsidRPr="00B90F56" w14:paraId="2885F7CD" w14:textId="77777777" w:rsidTr="00552FEF">
              <w:trPr>
                <w:trHeight w:val="16"/>
              </w:trPr>
              <w:tc>
                <w:tcPr>
                  <w:tcW w:w="420" w:type="dxa"/>
                  <w:vMerge/>
                  <w:vAlign w:val="center"/>
                </w:tcPr>
                <w:p w14:paraId="5A841C2C" w14:textId="77777777" w:rsidR="00624DD7" w:rsidRPr="00B90F56" w:rsidRDefault="00624DD7" w:rsidP="00552FEF">
                  <w:pPr>
                    <w:widowControl/>
                    <w:spacing w:line="200" w:lineRule="exact"/>
                    <w:jc w:val="center"/>
                    <w:rPr>
                      <w:rFonts w:ascii="ＭＳ 明朝" w:eastAsia="ＭＳ 明朝" w:hAnsi="ＭＳ ゴシック" w:cs="Times New Roman"/>
                      <w:sz w:val="18"/>
                      <w:szCs w:val="18"/>
                    </w:rPr>
                  </w:pPr>
                </w:p>
              </w:tc>
              <w:tc>
                <w:tcPr>
                  <w:tcW w:w="843" w:type="dxa"/>
                  <w:vAlign w:val="center"/>
                </w:tcPr>
                <w:p w14:paraId="1939B235" w14:textId="77777777" w:rsidR="00624DD7" w:rsidRPr="00B90F56" w:rsidRDefault="00624DD7" w:rsidP="00552FEF">
                  <w:pPr>
                    <w:widowControl/>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４</w:t>
                  </w:r>
                </w:p>
              </w:tc>
              <w:tc>
                <w:tcPr>
                  <w:tcW w:w="842" w:type="dxa"/>
                  <w:vAlign w:val="center"/>
                </w:tcPr>
                <w:p w14:paraId="55765626" w14:textId="77777777" w:rsidR="00624DD7" w:rsidRPr="00B90F56" w:rsidRDefault="00624DD7" w:rsidP="00552FEF">
                  <w:pPr>
                    <w:widowControl/>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４</w:t>
                  </w:r>
                </w:p>
              </w:tc>
              <w:tc>
                <w:tcPr>
                  <w:tcW w:w="843" w:type="dxa"/>
                  <w:vAlign w:val="center"/>
                </w:tcPr>
                <w:p w14:paraId="37D3C0CE" w14:textId="77777777" w:rsidR="00624DD7" w:rsidRPr="00B90F56" w:rsidRDefault="00624DD7" w:rsidP="00552FEF">
                  <w:pPr>
                    <w:widowControl/>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２</w:t>
                  </w:r>
                </w:p>
              </w:tc>
              <w:tc>
                <w:tcPr>
                  <w:tcW w:w="842" w:type="dxa"/>
                  <w:vAlign w:val="center"/>
                </w:tcPr>
                <w:p w14:paraId="51985FDF" w14:textId="77777777" w:rsidR="00624DD7" w:rsidRPr="00B90F56" w:rsidRDefault="00624DD7" w:rsidP="00552FEF">
                  <w:pPr>
                    <w:widowControl/>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25</w:t>
                  </w:r>
                </w:p>
              </w:tc>
              <w:tc>
                <w:tcPr>
                  <w:tcW w:w="983" w:type="dxa"/>
                  <w:vAlign w:val="center"/>
                </w:tcPr>
                <w:p w14:paraId="5DA2E153" w14:textId="77777777" w:rsidR="00624DD7" w:rsidRPr="00B90F56" w:rsidRDefault="00624DD7" w:rsidP="00552FEF">
                  <w:pPr>
                    <w:widowControl/>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６</w:t>
                  </w:r>
                </w:p>
              </w:tc>
              <w:tc>
                <w:tcPr>
                  <w:tcW w:w="982" w:type="dxa"/>
                  <w:vAlign w:val="center"/>
                </w:tcPr>
                <w:p w14:paraId="4CAB1BE5" w14:textId="77777777" w:rsidR="00624DD7" w:rsidRPr="00B90F56" w:rsidRDefault="00624DD7" w:rsidP="00552FEF">
                  <w:pPr>
                    <w:widowControl/>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１</w:t>
                  </w:r>
                </w:p>
              </w:tc>
              <w:tc>
                <w:tcPr>
                  <w:tcW w:w="983" w:type="dxa"/>
                  <w:vAlign w:val="center"/>
                </w:tcPr>
                <w:p w14:paraId="5B5A0BDD" w14:textId="77777777" w:rsidR="00624DD7" w:rsidRPr="00B90F56" w:rsidRDefault="00624DD7" w:rsidP="00552FEF">
                  <w:pPr>
                    <w:widowControl/>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１</w:t>
                  </w:r>
                </w:p>
              </w:tc>
            </w:tr>
          </w:tbl>
          <w:p w14:paraId="36803722" w14:textId="77777777" w:rsidR="00624DD7" w:rsidRPr="00B90F56" w:rsidRDefault="00624DD7" w:rsidP="00552FEF">
            <w:pPr>
              <w:widowControl/>
              <w:ind w:right="180"/>
              <w:jc w:val="right"/>
              <w:rPr>
                <w:rFonts w:ascii="ＭＳ 明朝" w:eastAsia="ＭＳ 明朝" w:hAnsi="ＭＳ 明朝" w:cs="Times New Roman"/>
                <w:sz w:val="18"/>
                <w:szCs w:val="21"/>
              </w:rPr>
            </w:pPr>
            <w:r w:rsidRPr="00B90F56">
              <w:rPr>
                <w:rFonts w:ascii="ＭＳ 明朝" w:eastAsia="ＭＳ 明朝" w:hAnsi="ＭＳ 明朝" w:cs="Times New Roman" w:hint="eastAsia"/>
                <w:sz w:val="18"/>
                <w:szCs w:val="21"/>
              </w:rPr>
              <w:t>（府健康医療部健康推進室国民健康保険課調査）</w:t>
            </w:r>
          </w:p>
          <w:p w14:paraId="6FCFEE03" w14:textId="77777777" w:rsidR="00624DD7" w:rsidRPr="00B90F56" w:rsidRDefault="00624DD7" w:rsidP="00552FEF">
            <w:pPr>
              <w:widowControl/>
              <w:ind w:right="180"/>
              <w:jc w:val="left"/>
              <w:rPr>
                <w:rFonts w:ascii="ＭＳ 明朝" w:eastAsia="ＭＳ 明朝" w:hAnsi="ＭＳ 明朝" w:cs="Times New Roman"/>
                <w:sz w:val="18"/>
                <w:szCs w:val="21"/>
              </w:rPr>
            </w:pPr>
            <w:r w:rsidRPr="00B90F56">
              <w:rPr>
                <w:rFonts w:ascii="ＭＳ ゴシック" w:eastAsia="ＭＳ ゴシック" w:hAnsi="ＭＳ ゴシック" w:cs="Times New Roman" w:hint="eastAsia"/>
                <w:sz w:val="20"/>
                <w:u w:val="single"/>
              </w:rPr>
              <w:t>表２　府内市町村国保の加入世帯数及び被保険者数（年間平均）</w:t>
            </w:r>
          </w:p>
          <w:p w14:paraId="16EAE10E" w14:textId="77777777" w:rsidR="00624DD7" w:rsidRPr="00B90F56" w:rsidRDefault="00624DD7" w:rsidP="00552FEF">
            <w:pPr>
              <w:widowControl/>
              <w:ind w:right="180"/>
              <w:jc w:val="right"/>
              <w:rPr>
                <w:rFonts w:ascii="ＭＳ 明朝" w:eastAsia="ＭＳ 明朝" w:hAnsi="ＭＳ 明朝" w:cs="Times New Roman"/>
                <w:sz w:val="18"/>
                <w:szCs w:val="21"/>
              </w:rPr>
            </w:pPr>
            <w:r w:rsidRPr="00B90F56">
              <w:rPr>
                <w:noProof/>
              </w:rPr>
              <w:drawing>
                <wp:anchor distT="0" distB="0" distL="114300" distR="114300" simplePos="0" relativeHeight="251658240" behindDoc="0" locked="0" layoutInCell="1" allowOverlap="1" wp14:anchorId="02419E2B" wp14:editId="7D6F2E83">
                  <wp:simplePos x="0" y="0"/>
                  <wp:positionH relativeFrom="margin">
                    <wp:posOffset>250825</wp:posOffset>
                  </wp:positionH>
                  <wp:positionV relativeFrom="margin">
                    <wp:posOffset>3435350</wp:posOffset>
                  </wp:positionV>
                  <wp:extent cx="2025220" cy="1332230"/>
                  <wp:effectExtent l="0" t="0" r="0" b="1270"/>
                  <wp:wrapNone/>
                  <wp:docPr id="1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5220" cy="1332230"/>
                          </a:xfrm>
                          <a:prstGeom prst="rect">
                            <a:avLst/>
                          </a:prstGeom>
                          <a:noFill/>
                        </pic:spPr>
                      </pic:pic>
                    </a:graphicData>
                  </a:graphic>
                  <wp14:sizeRelH relativeFrom="margin">
                    <wp14:pctWidth>0</wp14:pctWidth>
                  </wp14:sizeRelH>
                  <wp14:sizeRelV relativeFrom="margin">
                    <wp14:pctHeight>0</wp14:pctHeight>
                  </wp14:sizeRelV>
                </wp:anchor>
              </w:drawing>
            </w:r>
            <w:r w:rsidRPr="00B90F56">
              <w:rPr>
                <w:noProof/>
              </w:rPr>
              <w:drawing>
                <wp:anchor distT="0" distB="0" distL="114300" distR="114300" simplePos="0" relativeHeight="251659264" behindDoc="0" locked="0" layoutInCell="1" allowOverlap="1" wp14:anchorId="5F668A02" wp14:editId="2D586475">
                  <wp:simplePos x="0" y="0"/>
                  <wp:positionH relativeFrom="margin">
                    <wp:posOffset>2383790</wp:posOffset>
                  </wp:positionH>
                  <wp:positionV relativeFrom="margin">
                    <wp:posOffset>3435350</wp:posOffset>
                  </wp:positionV>
                  <wp:extent cx="2028825" cy="1332491"/>
                  <wp:effectExtent l="0" t="0" r="0" b="127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1332491"/>
                          </a:xfrm>
                          <a:prstGeom prst="rect">
                            <a:avLst/>
                          </a:prstGeom>
                          <a:noFill/>
                        </pic:spPr>
                      </pic:pic>
                    </a:graphicData>
                  </a:graphic>
                  <wp14:sizeRelH relativeFrom="margin">
                    <wp14:pctWidth>0</wp14:pctWidth>
                  </wp14:sizeRelH>
                  <wp14:sizeRelV relativeFrom="margin">
                    <wp14:pctHeight>0</wp14:pctHeight>
                  </wp14:sizeRelV>
                </wp:anchor>
              </w:drawing>
            </w:r>
          </w:p>
          <w:p w14:paraId="4BC88238" w14:textId="77777777" w:rsidR="00624DD7" w:rsidRPr="00B90F56" w:rsidRDefault="00624DD7" w:rsidP="00552FEF">
            <w:pPr>
              <w:widowControl/>
              <w:ind w:right="180"/>
              <w:jc w:val="right"/>
              <w:rPr>
                <w:rFonts w:ascii="ＭＳ 明朝" w:eastAsia="ＭＳ 明朝" w:hAnsi="ＭＳ 明朝" w:cs="Times New Roman"/>
                <w:sz w:val="18"/>
                <w:szCs w:val="21"/>
              </w:rPr>
            </w:pPr>
          </w:p>
          <w:p w14:paraId="663877A8" w14:textId="77777777" w:rsidR="00624DD7" w:rsidRPr="00B90F56" w:rsidRDefault="00624DD7" w:rsidP="00552FEF">
            <w:pPr>
              <w:widowControl/>
              <w:ind w:right="180"/>
              <w:jc w:val="right"/>
              <w:rPr>
                <w:rFonts w:ascii="ＭＳ 明朝" w:eastAsia="ＭＳ 明朝" w:hAnsi="ＭＳ 明朝" w:cs="Times New Roman"/>
                <w:sz w:val="18"/>
                <w:szCs w:val="21"/>
              </w:rPr>
            </w:pPr>
          </w:p>
          <w:p w14:paraId="1F5355A7" w14:textId="77777777" w:rsidR="00624DD7" w:rsidRPr="00B90F56" w:rsidRDefault="00624DD7" w:rsidP="00552FEF">
            <w:pPr>
              <w:widowControl/>
              <w:ind w:right="180"/>
              <w:jc w:val="right"/>
              <w:rPr>
                <w:rFonts w:ascii="ＭＳ 明朝" w:eastAsia="ＭＳ 明朝" w:hAnsi="ＭＳ 明朝" w:cs="Times New Roman"/>
                <w:sz w:val="18"/>
                <w:szCs w:val="21"/>
              </w:rPr>
            </w:pPr>
          </w:p>
          <w:p w14:paraId="5B09B78A" w14:textId="77777777" w:rsidR="00624DD7" w:rsidRPr="00B90F56" w:rsidRDefault="00624DD7" w:rsidP="00552FEF">
            <w:pPr>
              <w:widowControl/>
              <w:ind w:right="180"/>
              <w:jc w:val="right"/>
              <w:rPr>
                <w:rFonts w:ascii="ＭＳ 明朝" w:eastAsia="ＭＳ 明朝" w:hAnsi="ＭＳ 明朝" w:cs="Times New Roman"/>
                <w:sz w:val="18"/>
                <w:szCs w:val="21"/>
              </w:rPr>
            </w:pPr>
          </w:p>
          <w:p w14:paraId="1ED31B1A" w14:textId="77777777" w:rsidR="00624DD7" w:rsidRPr="00B90F56" w:rsidRDefault="00624DD7" w:rsidP="00552FEF">
            <w:pPr>
              <w:widowControl/>
              <w:ind w:right="180"/>
              <w:jc w:val="right"/>
              <w:rPr>
                <w:rFonts w:ascii="ＭＳ 明朝" w:eastAsia="ＭＳ 明朝" w:hAnsi="ＭＳ 明朝" w:cs="Times New Roman"/>
                <w:sz w:val="18"/>
                <w:szCs w:val="21"/>
              </w:rPr>
            </w:pPr>
          </w:p>
          <w:p w14:paraId="23C3727D" w14:textId="77777777" w:rsidR="00624DD7" w:rsidRPr="00B90F56" w:rsidRDefault="00624DD7" w:rsidP="00552FEF">
            <w:pPr>
              <w:widowControl/>
              <w:ind w:right="180"/>
              <w:jc w:val="right"/>
              <w:rPr>
                <w:rFonts w:ascii="ＭＳ 明朝" w:eastAsia="ＭＳ 明朝" w:hAnsi="ＭＳ 明朝" w:cs="Times New Roman"/>
                <w:sz w:val="18"/>
                <w:szCs w:val="21"/>
              </w:rPr>
            </w:pPr>
            <w:r w:rsidRPr="00B90F56">
              <w:rPr>
                <w:rFonts w:ascii="ＭＳ 明朝" w:eastAsia="ＭＳ 明朝" w:hAnsi="ＭＳ 明朝" w:cs="Times New Roman" w:hint="eastAsia"/>
                <w:sz w:val="18"/>
                <w:szCs w:val="21"/>
              </w:rPr>
              <w:t>（府健康医療部健康推進室国民健康保険課調査）</w:t>
            </w:r>
          </w:p>
          <w:p w14:paraId="1C0BE82C" w14:textId="77777777" w:rsidR="00624DD7" w:rsidRPr="00B90F56" w:rsidRDefault="00624DD7" w:rsidP="00552FEF">
            <w:pPr>
              <w:widowControl/>
              <w:rPr>
                <w:rFonts w:ascii="ＭＳ 明朝" w:eastAsia="ＭＳ 明朝" w:hAnsi="ＭＳ 明朝" w:cs="Times New Roman"/>
              </w:rPr>
            </w:pPr>
          </w:p>
          <w:p w14:paraId="0FD6B3C2" w14:textId="77777777" w:rsidR="00624DD7" w:rsidRPr="00B90F56" w:rsidRDefault="00624DD7" w:rsidP="00552FEF">
            <w:pPr>
              <w:widowControl/>
              <w:ind w:firstLineChars="100" w:firstLine="210"/>
              <w:rPr>
                <w:rFonts w:ascii="ＭＳ 明朝" w:eastAsia="ＭＳ 明朝" w:hAnsi="ＭＳ 明朝" w:cs="Times New Roman"/>
              </w:rPr>
            </w:pPr>
            <w:r w:rsidRPr="00B90F56">
              <w:rPr>
                <w:rFonts w:ascii="ＭＳ 明朝" w:eastAsia="ＭＳ 明朝" w:hAnsi="ＭＳ 明朝" w:cs="Times New Roman" w:hint="eastAsia"/>
              </w:rPr>
              <w:t xml:space="preserve">　　②　被保険者の年齢構成状況</w:t>
            </w:r>
          </w:p>
          <w:p w14:paraId="3ABACFCD" w14:textId="45CE6DCB" w:rsidR="00624DD7" w:rsidRPr="00B90F56" w:rsidRDefault="00624DD7" w:rsidP="00552FEF">
            <w:pPr>
              <w:widowControl/>
              <w:ind w:leftChars="420" w:left="882"/>
              <w:rPr>
                <w:rFonts w:ascii="ＭＳ 明朝" w:eastAsia="ＭＳ 明朝" w:hAnsi="ＭＳ 明朝" w:cs="Times New Roman"/>
              </w:rPr>
            </w:pPr>
            <w:r w:rsidRPr="00B90F56">
              <w:rPr>
                <w:rFonts w:ascii="ＭＳ 明朝" w:eastAsia="ＭＳ 明朝" w:hAnsi="ＭＳ 明朝" w:cs="Times New Roman" w:hint="eastAsia"/>
              </w:rPr>
              <w:t xml:space="preserve">　表３のとおり、</w:t>
            </w:r>
            <w:r w:rsidRPr="00D1066D">
              <w:rPr>
                <w:rFonts w:ascii="ＭＳ 明朝" w:eastAsia="ＭＳ 明朝" w:hAnsi="ＭＳ 明朝" w:cs="Times New Roman" w:hint="eastAsia"/>
              </w:rPr>
              <w:t>令和</w:t>
            </w:r>
            <w:r w:rsidRPr="00B90F56">
              <w:rPr>
                <w:rFonts w:ascii="ＭＳ 明朝" w:eastAsia="ＭＳ 明朝" w:hAnsi="ＭＳ 明朝" w:cs="Times New Roman" w:hint="eastAsia"/>
                <w:u w:val="single"/>
              </w:rPr>
              <w:t>４</w:t>
            </w:r>
            <w:r w:rsidRPr="00B90F56">
              <w:rPr>
                <w:rFonts w:ascii="ＭＳ 明朝" w:eastAsia="ＭＳ 明朝" w:hAnsi="ＭＳ 明朝" w:cs="Times New Roman" w:hint="eastAsia"/>
              </w:rPr>
              <w:t>年10月１日現在における75歳未満の府人口は約</w:t>
            </w:r>
            <w:r w:rsidRPr="00B90F56">
              <w:rPr>
                <w:rFonts w:ascii="ＭＳ 明朝" w:eastAsia="ＭＳ 明朝" w:hAnsi="ＭＳ 明朝" w:cs="Times New Roman" w:hint="eastAsia"/>
                <w:u w:val="single"/>
              </w:rPr>
              <w:t>7</w:t>
            </w:r>
            <w:r w:rsidRPr="00B90F56">
              <w:rPr>
                <w:rFonts w:ascii="ＭＳ 明朝" w:eastAsia="ＭＳ 明朝" w:hAnsi="ＭＳ 明朝" w:cs="Times New Roman"/>
                <w:u w:val="single"/>
              </w:rPr>
              <w:t>43</w:t>
            </w:r>
            <w:r w:rsidRPr="00B90F56">
              <w:rPr>
                <w:rFonts w:ascii="ＭＳ 明朝" w:eastAsia="ＭＳ 明朝" w:hAnsi="ＭＳ 明朝" w:cs="Times New Roman" w:hint="eastAsia"/>
                <w:u w:val="single"/>
              </w:rPr>
              <w:t>万</w:t>
            </w:r>
            <w:r w:rsidRPr="00B90F56">
              <w:rPr>
                <w:rFonts w:ascii="ＭＳ 明朝" w:eastAsia="ＭＳ 明朝" w:hAnsi="ＭＳ 明朝" w:cs="Times New Roman"/>
                <w:u w:val="single"/>
              </w:rPr>
              <w:t>1</w:t>
            </w:r>
            <w:r w:rsidRPr="00B90F56">
              <w:rPr>
                <w:rFonts w:ascii="ＭＳ 明朝" w:eastAsia="ＭＳ 明朝" w:hAnsi="ＭＳ 明朝" w:cs="Times New Roman" w:hint="eastAsia"/>
                <w:u w:val="single"/>
              </w:rPr>
              <w:t>千人</w:t>
            </w:r>
            <w:r w:rsidRPr="00B90F56">
              <w:rPr>
                <w:rFonts w:ascii="ＭＳ 明朝" w:eastAsia="ＭＳ 明朝" w:hAnsi="ＭＳ 明朝" w:cs="Times New Roman" w:hint="eastAsia"/>
              </w:rPr>
              <w:t>で、それに対する市町村国保の被保険者数は約</w:t>
            </w:r>
            <w:r w:rsidRPr="00B90F56">
              <w:rPr>
                <w:rFonts w:ascii="ＭＳ 明朝" w:eastAsia="ＭＳ 明朝" w:hAnsi="ＭＳ 明朝" w:cs="Times New Roman" w:hint="eastAsia"/>
                <w:u w:val="single"/>
              </w:rPr>
              <w:t>1</w:t>
            </w:r>
            <w:r w:rsidRPr="00B90F56">
              <w:rPr>
                <w:rFonts w:ascii="ＭＳ 明朝" w:eastAsia="ＭＳ 明朝" w:hAnsi="ＭＳ 明朝" w:cs="Times New Roman"/>
                <w:u w:val="single"/>
              </w:rPr>
              <w:t>78</w:t>
            </w:r>
            <w:r w:rsidRPr="00B90F56">
              <w:rPr>
                <w:rFonts w:ascii="ＭＳ 明朝" w:eastAsia="ＭＳ 明朝" w:hAnsi="ＭＳ 明朝" w:cs="Times New Roman" w:hint="eastAsia"/>
                <w:u w:val="single"/>
              </w:rPr>
              <w:t>万</w:t>
            </w:r>
            <w:r w:rsidR="00D1066D">
              <w:rPr>
                <w:rFonts w:ascii="ＭＳ 明朝" w:eastAsia="ＭＳ 明朝" w:hAnsi="ＭＳ 明朝" w:cs="Times New Roman" w:hint="eastAsia"/>
                <w:u w:val="single"/>
              </w:rPr>
              <w:t>４</w:t>
            </w:r>
            <w:r w:rsidRPr="00B90F56">
              <w:rPr>
                <w:rFonts w:ascii="ＭＳ 明朝" w:eastAsia="ＭＳ 明朝" w:hAnsi="ＭＳ 明朝" w:cs="Times New Roman" w:hint="eastAsia"/>
                <w:u w:val="single"/>
              </w:rPr>
              <w:t>千人</w:t>
            </w:r>
            <w:r w:rsidRPr="00B90F56">
              <w:rPr>
                <w:rFonts w:ascii="ＭＳ 明朝" w:eastAsia="ＭＳ 明朝" w:hAnsi="ＭＳ 明朝" w:cs="Times New Roman" w:hint="eastAsia"/>
              </w:rPr>
              <w:t>と、府人口の</w:t>
            </w:r>
            <w:r w:rsidRPr="00B90F56">
              <w:rPr>
                <w:rFonts w:ascii="ＭＳ 明朝" w:eastAsia="ＭＳ 明朝" w:hAnsi="ＭＳ 明朝" w:cs="Times New Roman" w:hint="eastAsia"/>
                <w:u w:val="single"/>
              </w:rPr>
              <w:t>2</w:t>
            </w:r>
            <w:r w:rsidRPr="00B90F56">
              <w:rPr>
                <w:rFonts w:ascii="ＭＳ 明朝" w:eastAsia="ＭＳ 明朝" w:hAnsi="ＭＳ 明朝" w:cs="Times New Roman"/>
                <w:u w:val="single"/>
              </w:rPr>
              <w:t>4</w:t>
            </w:r>
            <w:r w:rsidRPr="00B90F56">
              <w:rPr>
                <w:rFonts w:ascii="ＭＳ 明朝" w:eastAsia="ＭＳ 明朝" w:hAnsi="ＭＳ 明朝" w:cs="Times New Roman" w:hint="eastAsia"/>
                <w:u w:val="single"/>
              </w:rPr>
              <w:t>.</w:t>
            </w:r>
            <w:r w:rsidRPr="00B90F56">
              <w:rPr>
                <w:rFonts w:ascii="ＭＳ 明朝" w:eastAsia="ＭＳ 明朝" w:hAnsi="ＭＳ 明朝" w:cs="Times New Roman"/>
                <w:u w:val="single"/>
              </w:rPr>
              <w:t>0</w:t>
            </w:r>
            <w:r w:rsidRPr="00B90F56">
              <w:rPr>
                <w:rFonts w:ascii="ＭＳ 明朝" w:eastAsia="ＭＳ 明朝" w:hAnsi="ＭＳ 明朝" w:cs="Times New Roman" w:hint="eastAsia"/>
              </w:rPr>
              <w:t>％が国保に加入していることになる。年齢階層別（５歳階層別）にみると、65歳以上の国保加入率が特に高くなっている。</w:t>
            </w:r>
          </w:p>
          <w:p w14:paraId="2BC2B966" w14:textId="77777777" w:rsidR="00624DD7" w:rsidRPr="00B90F56" w:rsidRDefault="00624DD7" w:rsidP="00552FEF">
            <w:pPr>
              <w:widowControl/>
              <w:ind w:leftChars="420" w:left="882" w:firstLineChars="100" w:firstLine="210"/>
              <w:rPr>
                <w:rFonts w:ascii="ＭＳ 明朝" w:eastAsia="ＭＳ 明朝" w:hAnsi="ＭＳ ゴシック" w:cs="Times New Roman"/>
              </w:rPr>
            </w:pPr>
            <w:r w:rsidRPr="00B90F56">
              <w:rPr>
                <w:rFonts w:ascii="ＭＳ 明朝" w:eastAsia="ＭＳ 明朝" w:hAnsi="ＭＳ 明朝" w:cs="Times New Roman" w:hint="eastAsia"/>
              </w:rPr>
              <w:t>また、図２のとおり、</w:t>
            </w:r>
            <w:r w:rsidRPr="00B90F56">
              <w:rPr>
                <w:rFonts w:ascii="ＭＳ 明朝" w:eastAsia="ＭＳ 明朝" w:hAnsi="ＭＳ ゴシック" w:cs="Times New Roman" w:hint="eastAsia"/>
              </w:rPr>
              <w:t>65歳から74歳までの被保険者が国保全体に占める割合は、</w:t>
            </w:r>
            <w:r w:rsidRPr="00D1066D">
              <w:rPr>
                <w:rFonts w:ascii="ＭＳ 明朝" w:eastAsia="ＭＳ 明朝" w:hAnsi="ＭＳ ゴシック" w:cs="Times New Roman" w:hint="eastAsia"/>
              </w:rPr>
              <w:t>平成</w:t>
            </w:r>
            <w:r w:rsidRPr="00B90F56">
              <w:rPr>
                <w:rFonts w:ascii="ＭＳ 明朝" w:eastAsia="ＭＳ 明朝" w:hAnsi="ＭＳ ゴシック" w:cs="Times New Roman" w:hint="eastAsia"/>
                <w:u w:val="single"/>
              </w:rPr>
              <w:t>2</w:t>
            </w:r>
            <w:r w:rsidRPr="00B90F56">
              <w:rPr>
                <w:rFonts w:ascii="ＭＳ 明朝" w:eastAsia="ＭＳ 明朝" w:hAnsi="ＭＳ ゴシック" w:cs="Times New Roman"/>
                <w:u w:val="single"/>
              </w:rPr>
              <w:t>8</w:t>
            </w:r>
            <w:r w:rsidRPr="00D1066D">
              <w:rPr>
                <w:rFonts w:ascii="ＭＳ 明朝" w:eastAsia="ＭＳ 明朝" w:hAnsi="ＭＳ ゴシック" w:cs="Times New Roman" w:hint="eastAsia"/>
              </w:rPr>
              <w:t>年の</w:t>
            </w:r>
            <w:r w:rsidRPr="00B90F56">
              <w:rPr>
                <w:rFonts w:ascii="ＭＳ 明朝" w:eastAsia="ＭＳ 明朝" w:hAnsi="ＭＳ ゴシック" w:cs="Times New Roman" w:hint="eastAsia"/>
                <w:u w:val="single"/>
              </w:rPr>
              <w:t>3</w:t>
            </w:r>
            <w:r w:rsidRPr="00B90F56">
              <w:rPr>
                <w:rFonts w:ascii="ＭＳ 明朝" w:eastAsia="ＭＳ 明朝" w:hAnsi="ＭＳ ゴシック" w:cs="Times New Roman"/>
                <w:u w:val="single"/>
              </w:rPr>
              <w:t>8</w:t>
            </w:r>
            <w:r w:rsidRPr="00B90F56">
              <w:rPr>
                <w:rFonts w:ascii="ＭＳ 明朝" w:eastAsia="ＭＳ 明朝" w:hAnsi="ＭＳ ゴシック" w:cs="Times New Roman" w:hint="eastAsia"/>
                <w:u w:val="single"/>
              </w:rPr>
              <w:t>.</w:t>
            </w:r>
            <w:r w:rsidRPr="00B90F56">
              <w:rPr>
                <w:rFonts w:ascii="ＭＳ 明朝" w:eastAsia="ＭＳ 明朝" w:hAnsi="ＭＳ ゴシック" w:cs="Times New Roman"/>
                <w:u w:val="single"/>
              </w:rPr>
              <w:t>2</w:t>
            </w:r>
            <w:r w:rsidRPr="00B90F56">
              <w:rPr>
                <w:rFonts w:ascii="ＭＳ 明朝" w:eastAsia="ＭＳ 明朝" w:hAnsi="ＭＳ ゴシック" w:cs="Times New Roman" w:hint="eastAsia"/>
                <w:u w:val="single"/>
              </w:rPr>
              <w:t>％</w:t>
            </w:r>
            <w:r w:rsidRPr="00B90F56">
              <w:rPr>
                <w:rFonts w:ascii="ＭＳ 明朝" w:eastAsia="ＭＳ 明朝" w:hAnsi="ＭＳ ゴシック" w:cs="Times New Roman" w:hint="eastAsia"/>
              </w:rPr>
              <w:t>から</w:t>
            </w:r>
            <w:r w:rsidRPr="00B90F56">
              <w:rPr>
                <w:rFonts w:ascii="ＭＳ 明朝" w:eastAsia="ＭＳ 明朝" w:hAnsi="ＭＳ ゴシック" w:cs="Times New Roman" w:hint="eastAsia"/>
                <w:u w:val="single"/>
              </w:rPr>
              <w:t>令和３</w:t>
            </w:r>
            <w:r w:rsidRPr="00B90F56">
              <w:rPr>
                <w:rFonts w:ascii="ＭＳ 明朝" w:eastAsia="ＭＳ 明朝" w:hAnsi="ＭＳ ゴシック" w:cs="Times New Roman" w:hint="eastAsia"/>
              </w:rPr>
              <w:t>年には</w:t>
            </w:r>
            <w:r w:rsidRPr="00B90F56">
              <w:rPr>
                <w:rFonts w:ascii="ＭＳ 明朝" w:eastAsia="ＭＳ 明朝" w:hAnsi="ＭＳ ゴシック" w:cs="Times New Roman"/>
                <w:u w:val="single"/>
              </w:rPr>
              <w:t>40</w:t>
            </w:r>
            <w:r w:rsidRPr="00B90F56">
              <w:rPr>
                <w:rFonts w:ascii="ＭＳ 明朝" w:eastAsia="ＭＳ 明朝" w:hAnsi="ＭＳ ゴシック" w:cs="Times New Roman" w:hint="eastAsia"/>
                <w:u w:val="single"/>
              </w:rPr>
              <w:t>.</w:t>
            </w:r>
            <w:r w:rsidRPr="00B90F56">
              <w:rPr>
                <w:rFonts w:ascii="ＭＳ 明朝" w:eastAsia="ＭＳ 明朝" w:hAnsi="ＭＳ ゴシック" w:cs="Times New Roman"/>
                <w:u w:val="single"/>
              </w:rPr>
              <w:t>1</w:t>
            </w:r>
            <w:r w:rsidRPr="00B90F56">
              <w:rPr>
                <w:rFonts w:ascii="ＭＳ 明朝" w:eastAsia="ＭＳ 明朝" w:hAnsi="ＭＳ ゴシック" w:cs="Times New Roman" w:hint="eastAsia"/>
              </w:rPr>
              <w:t>％に上昇しており、全国の高齢化率を上回るペースで高齢化が進行している。</w:t>
            </w:r>
          </w:p>
          <w:p w14:paraId="684F544C" w14:textId="77777777" w:rsidR="00624DD7" w:rsidRPr="00B90F56" w:rsidRDefault="00624DD7" w:rsidP="00552FEF">
            <w:pPr>
              <w:widowControl/>
              <w:rPr>
                <w:rFonts w:ascii="ＭＳ 明朝" w:eastAsia="ＭＳ 明朝" w:hAnsi="ＭＳ ゴシック" w:cs="Times New Roman"/>
              </w:rPr>
            </w:pPr>
          </w:p>
          <w:p w14:paraId="4661C412" w14:textId="77777777" w:rsidR="00624DD7" w:rsidRPr="00B90F56" w:rsidRDefault="00624DD7" w:rsidP="00552FEF">
            <w:pPr>
              <w:widowControl/>
              <w:rPr>
                <w:rFonts w:ascii="ＭＳ 明朝" w:eastAsia="ＭＳ 明朝" w:hAnsi="ＭＳ ゴシック" w:cs="Times New Roman"/>
              </w:rPr>
            </w:pPr>
          </w:p>
          <w:p w14:paraId="2FABC5ED" w14:textId="77777777" w:rsidR="00624DD7" w:rsidRPr="00B90F56" w:rsidRDefault="00624DD7" w:rsidP="00552FEF">
            <w:pPr>
              <w:widowControl/>
              <w:rPr>
                <w:rFonts w:ascii="ＭＳ 明朝" w:eastAsia="ＭＳ 明朝" w:hAnsi="ＭＳ ゴシック" w:cs="Times New Roman"/>
              </w:rPr>
            </w:pPr>
          </w:p>
          <w:p w14:paraId="6BD4D156" w14:textId="77777777" w:rsidR="00624DD7" w:rsidRPr="00B90F56" w:rsidRDefault="00624DD7" w:rsidP="00552FEF">
            <w:pPr>
              <w:widowControl/>
              <w:rPr>
                <w:rFonts w:ascii="ＭＳ 明朝" w:eastAsia="ＭＳ 明朝" w:hAnsi="ＭＳ ゴシック" w:cs="Times New Roman"/>
              </w:rPr>
            </w:pPr>
          </w:p>
          <w:p w14:paraId="5E6FD1F1" w14:textId="77777777" w:rsidR="00624DD7" w:rsidRPr="00B90F56" w:rsidRDefault="00624DD7" w:rsidP="00552FEF">
            <w:pPr>
              <w:widowControl/>
              <w:rPr>
                <w:rFonts w:ascii="ＭＳ 明朝" w:eastAsia="ＭＳ 明朝" w:hAnsi="ＭＳ ゴシック" w:cs="Times New Roman"/>
              </w:rPr>
            </w:pPr>
          </w:p>
          <w:p w14:paraId="02D5F494" w14:textId="77777777" w:rsidR="00624DD7" w:rsidRPr="00B90F56" w:rsidRDefault="00624DD7" w:rsidP="00552FEF">
            <w:pPr>
              <w:widowControl/>
              <w:rPr>
                <w:rFonts w:ascii="ＭＳ 明朝" w:eastAsia="ＭＳ 明朝" w:hAnsi="ＭＳ ゴシック" w:cs="Times New Roman"/>
              </w:rPr>
            </w:pPr>
          </w:p>
          <w:p w14:paraId="65148610" w14:textId="77777777" w:rsidR="00624DD7" w:rsidRPr="00B90F56" w:rsidRDefault="00624DD7" w:rsidP="00552FEF">
            <w:pPr>
              <w:widowControl/>
              <w:rPr>
                <w:rFonts w:ascii="ＭＳ 明朝" w:eastAsia="ＭＳ 明朝" w:hAnsi="ＭＳ ゴシック" w:cs="Times New Roman"/>
              </w:rPr>
            </w:pPr>
          </w:p>
          <w:p w14:paraId="5F680BC6" w14:textId="77777777" w:rsidR="00624DD7" w:rsidRPr="00B90F56" w:rsidRDefault="00624DD7" w:rsidP="00552FEF">
            <w:pPr>
              <w:rPr>
                <w:rFonts w:ascii="ＭＳ ゴシック" w:eastAsia="ＭＳ ゴシック" w:hAnsi="ＭＳ ゴシック"/>
              </w:rPr>
            </w:pPr>
          </w:p>
          <w:p w14:paraId="3598945B" w14:textId="77777777" w:rsidR="00624DD7" w:rsidRPr="00B90F56" w:rsidRDefault="00624DD7" w:rsidP="00552FEF">
            <w:pPr>
              <w:rPr>
                <w:rFonts w:ascii="ＭＳ ゴシック" w:eastAsia="ＭＳ ゴシック" w:hAnsi="ＭＳ ゴシック"/>
              </w:rPr>
            </w:pPr>
          </w:p>
          <w:p w14:paraId="39803057" w14:textId="77777777" w:rsidR="00624DD7" w:rsidRPr="00B90F56" w:rsidRDefault="00624DD7" w:rsidP="00552FEF">
            <w:pPr>
              <w:rPr>
                <w:rFonts w:ascii="ＭＳ ゴシック" w:eastAsia="ＭＳ ゴシック" w:hAnsi="ＭＳ ゴシック"/>
              </w:rPr>
            </w:pPr>
          </w:p>
          <w:p w14:paraId="05CB45D0" w14:textId="77777777" w:rsidR="00624DD7" w:rsidRPr="00B90F56" w:rsidRDefault="00624DD7" w:rsidP="00552FEF">
            <w:pPr>
              <w:rPr>
                <w:rFonts w:ascii="ＭＳ ゴシック" w:eastAsia="ＭＳ ゴシック" w:hAnsi="ＭＳ ゴシック"/>
              </w:rPr>
            </w:pPr>
          </w:p>
          <w:p w14:paraId="6241E59F" w14:textId="77777777" w:rsidR="00624DD7" w:rsidRPr="00B90F56" w:rsidRDefault="00624DD7" w:rsidP="00552FEF">
            <w:pPr>
              <w:rPr>
                <w:rFonts w:ascii="ＭＳ ゴシック" w:eastAsia="ＭＳ ゴシック" w:hAnsi="ＭＳ ゴシック"/>
              </w:rPr>
            </w:pPr>
          </w:p>
          <w:p w14:paraId="1512F349" w14:textId="77777777" w:rsidR="00624DD7" w:rsidRPr="00B90F56" w:rsidRDefault="00624DD7" w:rsidP="00552FEF">
            <w:pPr>
              <w:rPr>
                <w:rFonts w:ascii="ＭＳ ゴシック" w:eastAsia="ＭＳ ゴシック" w:hAnsi="ＭＳ ゴシック"/>
              </w:rPr>
            </w:pPr>
          </w:p>
          <w:p w14:paraId="130BE7ED" w14:textId="77777777" w:rsidR="00624DD7" w:rsidRPr="00B90F56" w:rsidRDefault="00624DD7" w:rsidP="00552FEF">
            <w:pPr>
              <w:rPr>
                <w:rFonts w:ascii="ＭＳ ゴシック" w:eastAsia="ＭＳ ゴシック" w:hAnsi="ＭＳ ゴシック"/>
              </w:rPr>
            </w:pPr>
          </w:p>
          <w:p w14:paraId="4ACD2F9C" w14:textId="77777777" w:rsidR="00624DD7" w:rsidRPr="00B90F56" w:rsidRDefault="00624DD7" w:rsidP="00552FEF">
            <w:pPr>
              <w:rPr>
                <w:rFonts w:ascii="ＭＳ ゴシック" w:eastAsia="ＭＳ ゴシック" w:hAnsi="ＭＳ ゴシック"/>
              </w:rPr>
            </w:pPr>
          </w:p>
          <w:p w14:paraId="3CA85C92" w14:textId="77777777" w:rsidR="00624DD7" w:rsidRPr="00B90F56" w:rsidRDefault="00624DD7" w:rsidP="00552FEF">
            <w:pPr>
              <w:rPr>
                <w:rFonts w:ascii="ＭＳ ゴシック" w:eastAsia="ＭＳ ゴシック" w:hAnsi="ＭＳ ゴシック"/>
              </w:rPr>
            </w:pPr>
          </w:p>
          <w:p w14:paraId="21F43245" w14:textId="77777777" w:rsidR="00624DD7" w:rsidRPr="00B90F56" w:rsidRDefault="00624DD7" w:rsidP="00552FEF">
            <w:pPr>
              <w:rPr>
                <w:rFonts w:ascii="ＭＳ ゴシック" w:eastAsia="ＭＳ ゴシック" w:hAnsi="ＭＳ ゴシック"/>
              </w:rPr>
            </w:pPr>
          </w:p>
          <w:p w14:paraId="303943C1" w14:textId="77777777" w:rsidR="00624DD7" w:rsidRPr="00B90F56" w:rsidRDefault="00624DD7" w:rsidP="00552FEF">
            <w:pPr>
              <w:widowControl/>
              <w:ind w:leftChars="41" w:left="86"/>
              <w:rPr>
                <w:rFonts w:ascii="ＭＳ ゴシック" w:eastAsia="ＭＳ ゴシック" w:hAnsi="ＭＳ ゴシック" w:cs="Times New Roman"/>
                <w:u w:val="single"/>
              </w:rPr>
            </w:pPr>
            <w:r w:rsidRPr="00B90F56">
              <w:rPr>
                <w:rFonts w:ascii="ＭＳ ゴシック" w:eastAsia="ＭＳ ゴシック" w:hAnsi="ＭＳ ゴシック" w:cs="Times New Roman" w:hint="eastAsia"/>
                <w:u w:val="single"/>
              </w:rPr>
              <w:t>表３　府の人口及び市町村国保の被保険者の年齢構成（令和４年９月末現在）</w:t>
            </w:r>
          </w:p>
          <w:p w14:paraId="1FE90FEB" w14:textId="77777777" w:rsidR="00624DD7" w:rsidRPr="00B90F56" w:rsidRDefault="00624DD7" w:rsidP="00552FEF">
            <w:pPr>
              <w:widowControl/>
              <w:spacing w:line="240" w:lineRule="exact"/>
              <w:ind w:left="99"/>
              <w:rPr>
                <w:rFonts w:ascii="ＭＳ 明朝" w:eastAsia="ＭＳ 明朝" w:hAnsi="ＭＳ 明朝" w:cs="Times New Roman"/>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44"/>
              <w:gridCol w:w="1020"/>
              <w:gridCol w:w="1044"/>
              <w:gridCol w:w="1033"/>
              <w:gridCol w:w="1045"/>
            </w:tblGrid>
            <w:tr w:rsidR="00624DD7" w:rsidRPr="00B90F56" w14:paraId="05C5792E" w14:textId="77777777" w:rsidTr="00552FEF">
              <w:trPr>
                <w:jc w:val="center"/>
              </w:trPr>
              <w:tc>
                <w:tcPr>
                  <w:tcW w:w="1219" w:type="dxa"/>
                  <w:vMerge w:val="restart"/>
                  <w:vAlign w:val="center"/>
                </w:tcPr>
                <w:p w14:paraId="4B1464D1" w14:textId="77777777" w:rsidR="00624DD7" w:rsidRPr="00B90F56" w:rsidRDefault="00624DD7" w:rsidP="00552FEF">
                  <w:pPr>
                    <w:widowControl/>
                    <w:spacing w:line="280" w:lineRule="exact"/>
                    <w:jc w:val="center"/>
                    <w:rPr>
                      <w:rFonts w:ascii="ＭＳ 明朝" w:eastAsia="ＭＳ 明朝" w:hAnsi="ＭＳ ゴシック" w:cs="Times New Roman"/>
                      <w:sz w:val="18"/>
                      <w:szCs w:val="18"/>
                    </w:rPr>
                  </w:pPr>
                </w:p>
              </w:tc>
              <w:tc>
                <w:tcPr>
                  <w:tcW w:w="2064" w:type="dxa"/>
                  <w:gridSpan w:val="2"/>
                  <w:vAlign w:val="center"/>
                </w:tcPr>
                <w:p w14:paraId="686C7379" w14:textId="77777777" w:rsidR="00624DD7" w:rsidRPr="00B90F56" w:rsidRDefault="00624DD7" w:rsidP="00552FEF">
                  <w:pPr>
                    <w:widowControl/>
                    <w:spacing w:line="28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府人口</w:t>
                  </w:r>
                </w:p>
              </w:tc>
              <w:tc>
                <w:tcPr>
                  <w:tcW w:w="2077" w:type="dxa"/>
                  <w:gridSpan w:val="2"/>
                  <w:vAlign w:val="center"/>
                </w:tcPr>
                <w:p w14:paraId="2396E916" w14:textId="77777777" w:rsidR="00624DD7" w:rsidRPr="00B90F56" w:rsidRDefault="00624DD7" w:rsidP="00552FEF">
                  <w:pPr>
                    <w:widowControl/>
                    <w:spacing w:line="28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被保</w:t>
                  </w:r>
                  <w:r w:rsidRPr="00B90F56">
                    <w:rPr>
                      <w:rFonts w:ascii="ＭＳ 明朝" w:eastAsia="ＭＳ 明朝" w:hAnsi="ＭＳ ゴシック" w:cs="Times New Roman"/>
                      <w:sz w:val="18"/>
                      <w:szCs w:val="18"/>
                    </w:rPr>
                    <w:t>険者数</w:t>
                  </w:r>
                </w:p>
              </w:tc>
              <w:tc>
                <w:tcPr>
                  <w:tcW w:w="1045" w:type="dxa"/>
                  <w:vMerge w:val="restart"/>
                  <w:vAlign w:val="center"/>
                </w:tcPr>
                <w:p w14:paraId="6F78BBB1" w14:textId="77777777" w:rsidR="00624DD7" w:rsidRPr="00B90F56" w:rsidRDefault="00624DD7" w:rsidP="00552FEF">
                  <w:pPr>
                    <w:widowControl/>
                    <w:spacing w:line="28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pacing w:val="-12"/>
                      <w:sz w:val="18"/>
                      <w:szCs w:val="18"/>
                    </w:rPr>
                    <w:t>国保加入率</w:t>
                  </w:r>
                  <w:r w:rsidRPr="00B90F56">
                    <w:rPr>
                      <w:rFonts w:ascii="ＭＳ 明朝" w:eastAsia="ＭＳ 明朝" w:hAnsi="ＭＳ ゴシック" w:cs="Times New Roman" w:hint="eastAsia"/>
                      <w:sz w:val="18"/>
                      <w:szCs w:val="18"/>
                    </w:rPr>
                    <w:br/>
                    <w:t>②／①</w:t>
                  </w:r>
                </w:p>
              </w:tc>
            </w:tr>
            <w:tr w:rsidR="00624DD7" w:rsidRPr="00B90F56" w14:paraId="0D32096D" w14:textId="77777777" w:rsidTr="00552FEF">
              <w:trPr>
                <w:jc w:val="center"/>
              </w:trPr>
              <w:tc>
                <w:tcPr>
                  <w:tcW w:w="1219" w:type="dxa"/>
                  <w:vMerge/>
                  <w:vAlign w:val="center"/>
                </w:tcPr>
                <w:p w14:paraId="03C68134" w14:textId="77777777" w:rsidR="00624DD7" w:rsidRPr="00B90F56" w:rsidRDefault="00624DD7" w:rsidP="00552FEF">
                  <w:pPr>
                    <w:widowControl/>
                    <w:spacing w:line="280" w:lineRule="exact"/>
                    <w:jc w:val="center"/>
                    <w:rPr>
                      <w:rFonts w:ascii="ＭＳ 明朝" w:eastAsia="ＭＳ 明朝" w:hAnsi="ＭＳ ゴシック" w:cs="Times New Roman"/>
                      <w:sz w:val="18"/>
                      <w:szCs w:val="18"/>
                    </w:rPr>
                  </w:pPr>
                </w:p>
              </w:tc>
              <w:tc>
                <w:tcPr>
                  <w:tcW w:w="1044" w:type="dxa"/>
                  <w:vAlign w:val="center"/>
                </w:tcPr>
                <w:p w14:paraId="715750CC" w14:textId="77777777" w:rsidR="00624DD7" w:rsidRPr="00B90F56" w:rsidRDefault="00624DD7" w:rsidP="00552FEF">
                  <w:pPr>
                    <w:widowControl/>
                    <w:spacing w:line="28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実数①</w:t>
                  </w:r>
                </w:p>
              </w:tc>
              <w:tc>
                <w:tcPr>
                  <w:tcW w:w="1020" w:type="dxa"/>
                  <w:vAlign w:val="center"/>
                </w:tcPr>
                <w:p w14:paraId="3DC3A90E" w14:textId="77777777" w:rsidR="00624DD7" w:rsidRPr="00B90F56" w:rsidRDefault="00624DD7" w:rsidP="00552FEF">
                  <w:pPr>
                    <w:widowControl/>
                    <w:spacing w:line="28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構成比</w:t>
                  </w:r>
                </w:p>
              </w:tc>
              <w:tc>
                <w:tcPr>
                  <w:tcW w:w="1044" w:type="dxa"/>
                  <w:vAlign w:val="center"/>
                </w:tcPr>
                <w:p w14:paraId="16395D2C" w14:textId="77777777" w:rsidR="00624DD7" w:rsidRPr="00B90F56" w:rsidRDefault="00624DD7" w:rsidP="00552FEF">
                  <w:pPr>
                    <w:widowControl/>
                    <w:spacing w:line="28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実数②</w:t>
                  </w:r>
                </w:p>
              </w:tc>
              <w:tc>
                <w:tcPr>
                  <w:tcW w:w="1033" w:type="dxa"/>
                  <w:vAlign w:val="center"/>
                </w:tcPr>
                <w:p w14:paraId="31B827B8" w14:textId="77777777" w:rsidR="00624DD7" w:rsidRPr="00B90F56" w:rsidRDefault="00624DD7" w:rsidP="00552FEF">
                  <w:pPr>
                    <w:widowControl/>
                    <w:spacing w:line="28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構成比</w:t>
                  </w:r>
                </w:p>
              </w:tc>
              <w:tc>
                <w:tcPr>
                  <w:tcW w:w="1045" w:type="dxa"/>
                  <w:vMerge/>
                </w:tcPr>
                <w:p w14:paraId="00D8834E" w14:textId="77777777" w:rsidR="00624DD7" w:rsidRPr="00B90F56" w:rsidRDefault="00624DD7" w:rsidP="00552FEF">
                  <w:pPr>
                    <w:widowControl/>
                    <w:spacing w:line="280" w:lineRule="exact"/>
                    <w:rPr>
                      <w:rFonts w:ascii="ＭＳ 明朝" w:eastAsia="ＭＳ 明朝" w:hAnsi="ＭＳ ゴシック" w:cs="Times New Roman"/>
                      <w:sz w:val="18"/>
                      <w:szCs w:val="18"/>
                    </w:rPr>
                  </w:pPr>
                </w:p>
              </w:tc>
            </w:tr>
            <w:tr w:rsidR="00624DD7" w:rsidRPr="00B90F56" w14:paraId="30C9EB74" w14:textId="77777777" w:rsidTr="00552FEF">
              <w:trPr>
                <w:trHeight w:val="4788"/>
                <w:jc w:val="center"/>
              </w:trPr>
              <w:tc>
                <w:tcPr>
                  <w:tcW w:w="1219" w:type="dxa"/>
                </w:tcPr>
                <w:p w14:paraId="53A05604" w14:textId="77777777" w:rsidR="00624DD7" w:rsidRPr="00B90F56" w:rsidRDefault="00624DD7" w:rsidP="00552FEF">
                  <w:pPr>
                    <w:widowControl/>
                    <w:spacing w:line="300" w:lineRule="exact"/>
                    <w:rPr>
                      <w:rFonts w:ascii="ＭＳ 明朝" w:eastAsia="ＭＳ 明朝" w:hAnsi="ＭＳ ゴシック" w:cs="Times New Roman"/>
                      <w:sz w:val="18"/>
                      <w:szCs w:val="18"/>
                    </w:rPr>
                  </w:pPr>
                </w:p>
                <w:p w14:paraId="4910BE5E" w14:textId="77777777" w:rsidR="00624DD7" w:rsidRPr="00B90F56" w:rsidRDefault="00624DD7" w:rsidP="00552FEF">
                  <w:pPr>
                    <w:widowControl/>
                    <w:spacing w:line="300" w:lineRule="exact"/>
                    <w:ind w:left="90" w:hangingChars="50" w:hanging="90"/>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総　　　数</w:t>
                  </w:r>
                </w:p>
                <w:p w14:paraId="2263F551" w14:textId="77777777" w:rsidR="00624DD7" w:rsidRPr="00B90F56" w:rsidRDefault="00624DD7" w:rsidP="00552FEF">
                  <w:pPr>
                    <w:widowControl/>
                    <w:spacing w:line="300" w:lineRule="exact"/>
                    <w:ind w:firstLineChars="50" w:firstLine="90"/>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0歳～ 4歳</w:t>
                  </w:r>
                </w:p>
                <w:p w14:paraId="6FC6DDBE" w14:textId="77777777" w:rsidR="00624DD7" w:rsidRPr="00B90F56" w:rsidRDefault="00624DD7" w:rsidP="00552FEF">
                  <w:pPr>
                    <w:widowControl/>
                    <w:spacing w:line="300" w:lineRule="exact"/>
                    <w:ind w:firstLineChars="50" w:firstLine="90"/>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5歳～ 9歳</w:t>
                  </w:r>
                </w:p>
                <w:p w14:paraId="3B35C081"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10歳～14歳</w:t>
                  </w:r>
                </w:p>
                <w:p w14:paraId="1826DFB8"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15歳～19歳</w:t>
                  </w:r>
                </w:p>
                <w:p w14:paraId="26615AEE"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20歳～24歳</w:t>
                  </w:r>
                </w:p>
                <w:p w14:paraId="7FEA2211"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25歳～29歳</w:t>
                  </w:r>
                </w:p>
                <w:p w14:paraId="5429DC90"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30歳～34歳</w:t>
                  </w:r>
                </w:p>
                <w:p w14:paraId="64FF59DA"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35歳～39歳</w:t>
                  </w:r>
                </w:p>
                <w:p w14:paraId="3326DC5C"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40歳～44歳</w:t>
                  </w:r>
                </w:p>
                <w:p w14:paraId="74E078EE"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45歳～49歳</w:t>
                  </w:r>
                </w:p>
                <w:p w14:paraId="628C358D"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50歳～54歳</w:t>
                  </w:r>
                </w:p>
                <w:p w14:paraId="37EF3C10"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55歳～59歳</w:t>
                  </w:r>
                </w:p>
                <w:p w14:paraId="6FE0037B"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60歳～64歳</w:t>
                  </w:r>
                </w:p>
                <w:p w14:paraId="7FF2856F"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65歳～69歳</w:t>
                  </w:r>
                </w:p>
                <w:p w14:paraId="15F5E7FE"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70歳～74歳</w:t>
                  </w:r>
                </w:p>
              </w:tc>
              <w:tc>
                <w:tcPr>
                  <w:tcW w:w="1044" w:type="dxa"/>
                </w:tcPr>
                <w:p w14:paraId="15D1A7B5"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千人</w:t>
                  </w:r>
                </w:p>
                <w:p w14:paraId="271B9995"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7,431</w:t>
                  </w:r>
                </w:p>
                <w:p w14:paraId="68DF9FE6"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304</w:t>
                  </w:r>
                </w:p>
                <w:p w14:paraId="6606324A"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336</w:t>
                  </w:r>
                </w:p>
                <w:p w14:paraId="16C424C4"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361</w:t>
                  </w:r>
                </w:p>
                <w:p w14:paraId="7DC32B8C"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383</w:t>
                  </w:r>
                </w:p>
                <w:p w14:paraId="436A8A7A"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495</w:t>
                  </w:r>
                </w:p>
                <w:p w14:paraId="694F4475"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499</w:t>
                  </w:r>
                </w:p>
                <w:p w14:paraId="21022A0D"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474</w:t>
                  </w:r>
                </w:p>
                <w:p w14:paraId="6B13FDA0"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502</w:t>
                  </w:r>
                </w:p>
                <w:p w14:paraId="78F5D935"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543</w:t>
                  </w:r>
                </w:p>
                <w:p w14:paraId="0A9AD0A6"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679</w:t>
                  </w:r>
                </w:p>
                <w:p w14:paraId="704336A9"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712</w:t>
                  </w:r>
                </w:p>
                <w:p w14:paraId="5D94E0BD"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580</w:t>
                  </w:r>
                </w:p>
                <w:p w14:paraId="337E8981"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482</w:t>
                  </w:r>
                </w:p>
                <w:p w14:paraId="186DE159"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458</w:t>
                  </w:r>
                </w:p>
                <w:p w14:paraId="4A6AD1BF"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623</w:t>
                  </w:r>
                </w:p>
              </w:tc>
              <w:tc>
                <w:tcPr>
                  <w:tcW w:w="1020" w:type="dxa"/>
                </w:tcPr>
                <w:p w14:paraId="7EFD71FC"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w:t>
                  </w:r>
                </w:p>
                <w:p w14:paraId="5C0ADC70"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w:t>
                  </w:r>
                </w:p>
                <w:p w14:paraId="27B79353"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4.1%</w:t>
                  </w:r>
                </w:p>
                <w:p w14:paraId="489B9A70"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4.5%</w:t>
                  </w:r>
                </w:p>
                <w:p w14:paraId="148098E0"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4.9%</w:t>
                  </w:r>
                </w:p>
                <w:p w14:paraId="24758937"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5.2%</w:t>
                  </w:r>
                </w:p>
                <w:p w14:paraId="4C1DD387"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6.7%</w:t>
                  </w:r>
                </w:p>
                <w:p w14:paraId="2F48C600"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6.7%</w:t>
                  </w:r>
                </w:p>
                <w:p w14:paraId="15E0AD51"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6.4%</w:t>
                  </w:r>
                </w:p>
                <w:p w14:paraId="6765C28E"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6.8%</w:t>
                  </w:r>
                </w:p>
                <w:p w14:paraId="45E5C263"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7.3%</w:t>
                  </w:r>
                </w:p>
                <w:p w14:paraId="1A5F3306"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9.1%</w:t>
                  </w:r>
                </w:p>
                <w:p w14:paraId="5135259A"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9.6%</w:t>
                  </w:r>
                </w:p>
                <w:p w14:paraId="7EF0562A"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7.8%</w:t>
                  </w:r>
                </w:p>
                <w:p w14:paraId="65268590"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6.5%</w:t>
                  </w:r>
                </w:p>
                <w:p w14:paraId="11DECC58"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6.2%</w:t>
                  </w:r>
                </w:p>
                <w:p w14:paraId="2B51F614"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8.4%</w:t>
                  </w:r>
                </w:p>
              </w:tc>
              <w:tc>
                <w:tcPr>
                  <w:tcW w:w="1044" w:type="dxa"/>
                </w:tcPr>
                <w:p w14:paraId="025A3A41"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千人</w:t>
                  </w:r>
                </w:p>
                <w:p w14:paraId="5A79930C"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1,784</w:t>
                  </w:r>
                </w:p>
                <w:p w14:paraId="050B1F7D"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35</w:t>
                  </w:r>
                </w:p>
                <w:p w14:paraId="16C3A6A6"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43</w:t>
                  </w:r>
                </w:p>
                <w:p w14:paraId="6ADCF689"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48</w:t>
                  </w:r>
                </w:p>
                <w:p w14:paraId="39EAC381"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56</w:t>
                  </w:r>
                </w:p>
                <w:p w14:paraId="7E5B0EB1"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83</w:t>
                  </w:r>
                </w:p>
                <w:p w14:paraId="064F8C8C"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78</w:t>
                  </w:r>
                </w:p>
                <w:p w14:paraId="34CF8E3B"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71</w:t>
                  </w:r>
                </w:p>
                <w:p w14:paraId="19905031"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80</w:t>
                  </w:r>
                </w:p>
                <w:p w14:paraId="50612AB6"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90</w:t>
                  </w:r>
                </w:p>
                <w:p w14:paraId="3AB069D3"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116</w:t>
                  </w:r>
                </w:p>
                <w:p w14:paraId="1CD89819"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131</w:t>
                  </w:r>
                </w:p>
                <w:p w14:paraId="3C4FC5C2"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119</w:t>
                  </w:r>
                </w:p>
                <w:p w14:paraId="5B6272AD"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142</w:t>
                  </w:r>
                </w:p>
                <w:p w14:paraId="6AD63076"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248</w:t>
                  </w:r>
                </w:p>
                <w:p w14:paraId="360E0200"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444</w:t>
                  </w:r>
                </w:p>
              </w:tc>
              <w:tc>
                <w:tcPr>
                  <w:tcW w:w="1033" w:type="dxa"/>
                </w:tcPr>
                <w:p w14:paraId="526F7977"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w:t>
                  </w:r>
                </w:p>
                <w:p w14:paraId="19939E4D"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w:t>
                  </w:r>
                </w:p>
                <w:p w14:paraId="4F2CC22B"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2.0%</w:t>
                  </w:r>
                </w:p>
                <w:p w14:paraId="0321CF6E"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2.4%</w:t>
                  </w:r>
                </w:p>
                <w:p w14:paraId="431F6057"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2.7%</w:t>
                  </w:r>
                </w:p>
                <w:p w14:paraId="25BFB7FC"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3.1%</w:t>
                  </w:r>
                </w:p>
                <w:p w14:paraId="470208E0"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4.7%</w:t>
                  </w:r>
                </w:p>
                <w:p w14:paraId="341B5A68"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4.4%</w:t>
                  </w:r>
                </w:p>
                <w:p w14:paraId="18682A3D"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4.0%</w:t>
                  </w:r>
                </w:p>
                <w:p w14:paraId="6F29338F"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4.5%</w:t>
                  </w:r>
                </w:p>
                <w:p w14:paraId="1AABE724"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5.0%</w:t>
                  </w:r>
                </w:p>
                <w:p w14:paraId="4FCF2306"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6.5%</w:t>
                  </w:r>
                </w:p>
                <w:p w14:paraId="587F79F1"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7.3%</w:t>
                  </w:r>
                </w:p>
                <w:p w14:paraId="2D75E772"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6.7%</w:t>
                  </w:r>
                </w:p>
                <w:p w14:paraId="1F3CD28A"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8.0%</w:t>
                  </w:r>
                </w:p>
                <w:p w14:paraId="7B65AE9A"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13.9%</w:t>
                  </w:r>
                </w:p>
                <w:p w14:paraId="06E84C2D"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24.9%</w:t>
                  </w:r>
                </w:p>
              </w:tc>
              <w:tc>
                <w:tcPr>
                  <w:tcW w:w="1045" w:type="dxa"/>
                </w:tcPr>
                <w:p w14:paraId="18BF0223"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w:t>
                  </w:r>
                </w:p>
                <w:p w14:paraId="72C1BD7F"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24.0%</w:t>
                  </w:r>
                </w:p>
                <w:p w14:paraId="0D8FA79A"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11.5%</w:t>
                  </w:r>
                </w:p>
                <w:p w14:paraId="5B1D792A"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12.8%</w:t>
                  </w:r>
                </w:p>
                <w:p w14:paraId="14BE1F45"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13.3%</w:t>
                  </w:r>
                </w:p>
                <w:p w14:paraId="5CC259D4"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14.6%</w:t>
                  </w:r>
                </w:p>
                <w:p w14:paraId="26FD09F6"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16.8%</w:t>
                  </w:r>
                </w:p>
                <w:p w14:paraId="5473E414"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15.6%</w:t>
                  </w:r>
                </w:p>
                <w:p w14:paraId="7D01B891"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15.0%</w:t>
                  </w:r>
                </w:p>
                <w:p w14:paraId="461282B2"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15.9%</w:t>
                  </w:r>
                </w:p>
                <w:p w14:paraId="4F2CAF6B"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16.6%</w:t>
                  </w:r>
                </w:p>
                <w:p w14:paraId="00528407"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17.1%</w:t>
                  </w:r>
                </w:p>
                <w:p w14:paraId="789FA016"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18.4%</w:t>
                  </w:r>
                </w:p>
                <w:p w14:paraId="1ECD57E5"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20.5%</w:t>
                  </w:r>
                </w:p>
                <w:p w14:paraId="46B19D45"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29.5%</w:t>
                  </w:r>
                </w:p>
                <w:p w14:paraId="26EB38EF"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54.1%</w:t>
                  </w:r>
                </w:p>
                <w:p w14:paraId="28F3ECA3"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71.3%</w:t>
                  </w:r>
                </w:p>
              </w:tc>
            </w:tr>
          </w:tbl>
          <w:p w14:paraId="4D5A8A7F" w14:textId="77777777" w:rsidR="00624DD7" w:rsidRPr="00B90F56" w:rsidRDefault="00624DD7" w:rsidP="00552FEF">
            <w:pPr>
              <w:widowControl/>
              <w:spacing w:line="240" w:lineRule="exact"/>
              <w:ind w:left="99"/>
              <w:rPr>
                <w:rFonts w:ascii="ＭＳ 明朝" w:eastAsia="ＭＳ 明朝" w:hAnsi="ＭＳ 明朝" w:cs="Times New Roman"/>
                <w:sz w:val="18"/>
              </w:rPr>
            </w:pPr>
          </w:p>
          <w:p w14:paraId="257FFD4F" w14:textId="77777777" w:rsidR="00624DD7" w:rsidRPr="00B90F56" w:rsidRDefault="00624DD7" w:rsidP="00552FEF">
            <w:pPr>
              <w:widowControl/>
              <w:spacing w:line="240" w:lineRule="exact"/>
              <w:ind w:left="99" w:firstLineChars="300" w:firstLine="540"/>
              <w:rPr>
                <w:rFonts w:ascii="ＭＳ 明朝" w:eastAsia="ＭＳ 明朝" w:hAnsi="ＭＳ 明朝" w:cs="Times New Roman"/>
                <w:sz w:val="18"/>
              </w:rPr>
            </w:pPr>
            <w:r w:rsidRPr="00B90F56">
              <w:rPr>
                <w:rFonts w:ascii="ＭＳ 明朝" w:eastAsia="ＭＳ 明朝" w:hAnsi="ＭＳ 明朝" w:cs="Times New Roman" w:hint="eastAsia"/>
                <w:sz w:val="18"/>
              </w:rPr>
              <w:t>※府人口は、</w:t>
            </w:r>
            <w:r w:rsidRPr="00D1066D">
              <w:rPr>
                <w:rFonts w:ascii="ＭＳ 明朝" w:eastAsia="ＭＳ 明朝" w:hAnsi="ＭＳ 明朝" w:cs="Times New Roman" w:hint="eastAsia"/>
                <w:sz w:val="18"/>
              </w:rPr>
              <w:t>令和</w:t>
            </w:r>
            <w:r w:rsidRPr="00D1066D">
              <w:rPr>
                <w:rFonts w:ascii="ＭＳ 明朝" w:eastAsia="ＭＳ 明朝" w:hAnsi="ＭＳ 明朝" w:cs="Times New Roman" w:hint="eastAsia"/>
                <w:sz w:val="18"/>
                <w:u w:val="single"/>
              </w:rPr>
              <w:t>４</w:t>
            </w:r>
            <w:r w:rsidRPr="00D1066D">
              <w:rPr>
                <w:rFonts w:ascii="ＭＳ 明朝" w:eastAsia="ＭＳ 明朝" w:hAnsi="ＭＳ 明朝" w:cs="Times New Roman" w:hint="eastAsia"/>
                <w:sz w:val="18"/>
              </w:rPr>
              <w:t>年</w:t>
            </w:r>
            <w:r w:rsidRPr="00B90F56">
              <w:rPr>
                <w:rFonts w:ascii="ＭＳ 明朝" w:eastAsia="ＭＳ 明朝" w:hAnsi="ＭＳ 明朝" w:cs="Times New Roman" w:hint="eastAsia"/>
                <w:sz w:val="18"/>
              </w:rPr>
              <w:t>10月１日現在人口推計（総務省統計局）による。</w:t>
            </w:r>
          </w:p>
          <w:p w14:paraId="3A258B01" w14:textId="77777777" w:rsidR="00624DD7" w:rsidRPr="00B90F56" w:rsidRDefault="00624DD7" w:rsidP="00552FEF">
            <w:pPr>
              <w:widowControl/>
              <w:ind w:left="85"/>
              <w:jc w:val="right"/>
              <w:rPr>
                <w:rFonts w:ascii="ＭＳ 明朝" w:eastAsia="ＭＳ 明朝" w:hAnsi="ＭＳ ゴシック" w:cs="Times New Roman"/>
              </w:rPr>
            </w:pPr>
            <w:r w:rsidRPr="00B90F56">
              <w:rPr>
                <w:rFonts w:ascii="ＭＳ 明朝" w:eastAsia="ＭＳ 明朝" w:hAnsi="ＭＳ 明朝" w:cs="Times New Roman" w:hint="eastAsia"/>
                <w:sz w:val="18"/>
                <w:szCs w:val="21"/>
              </w:rPr>
              <w:t>（府健康医療部健康推進室国民健康保険課調査）</w:t>
            </w:r>
          </w:p>
          <w:p w14:paraId="4D526DE5" w14:textId="77777777" w:rsidR="00624DD7" w:rsidRPr="00B90F56" w:rsidRDefault="00624DD7" w:rsidP="00552FEF">
            <w:pPr>
              <w:widowControl/>
              <w:rPr>
                <w:rFonts w:ascii="ＭＳ 明朝" w:eastAsia="ＭＳ 明朝" w:hAnsi="ＭＳ ゴシック" w:cs="Times New Roman"/>
              </w:rPr>
            </w:pPr>
          </w:p>
          <w:p w14:paraId="6E4EBD6F" w14:textId="77777777" w:rsidR="00624DD7" w:rsidRPr="00B90F56" w:rsidRDefault="00624DD7" w:rsidP="00552FEF">
            <w:pPr>
              <w:rPr>
                <w:rFonts w:ascii="ＭＳ ゴシック" w:eastAsia="ＭＳ ゴシック" w:hAnsi="ＭＳ ゴシック"/>
              </w:rPr>
            </w:pPr>
          </w:p>
          <w:p w14:paraId="5DC643F5" w14:textId="77777777" w:rsidR="00624DD7" w:rsidRPr="00B90F56" w:rsidRDefault="00624DD7" w:rsidP="00552FEF">
            <w:pPr>
              <w:rPr>
                <w:rFonts w:ascii="ＭＳ ゴシック" w:eastAsia="ＭＳ ゴシック" w:hAnsi="ＭＳ ゴシック"/>
              </w:rPr>
            </w:pPr>
          </w:p>
          <w:p w14:paraId="1A29F8EE" w14:textId="77777777" w:rsidR="00624DD7" w:rsidRPr="00B90F56" w:rsidRDefault="00624DD7" w:rsidP="00552FEF">
            <w:pPr>
              <w:rPr>
                <w:rFonts w:ascii="ＭＳ ゴシック" w:eastAsia="ＭＳ ゴシック" w:hAnsi="ＭＳ ゴシック"/>
              </w:rPr>
            </w:pPr>
          </w:p>
          <w:p w14:paraId="573F7DA7" w14:textId="77777777" w:rsidR="00624DD7" w:rsidRPr="00B90F56" w:rsidRDefault="00624DD7" w:rsidP="00552FEF">
            <w:pPr>
              <w:rPr>
                <w:rFonts w:ascii="ＭＳ ゴシック" w:eastAsia="ＭＳ ゴシック" w:hAnsi="ＭＳ ゴシック"/>
              </w:rPr>
            </w:pPr>
          </w:p>
          <w:p w14:paraId="39C45C8A" w14:textId="77777777" w:rsidR="00624DD7" w:rsidRPr="00B90F56" w:rsidRDefault="00624DD7" w:rsidP="00552FEF">
            <w:pPr>
              <w:rPr>
                <w:rFonts w:ascii="ＭＳ ゴシック" w:eastAsia="ＭＳ ゴシック" w:hAnsi="ＭＳ ゴシック"/>
              </w:rPr>
            </w:pPr>
          </w:p>
          <w:p w14:paraId="3D1EF10D" w14:textId="77777777" w:rsidR="00624DD7" w:rsidRPr="00B90F56" w:rsidRDefault="00624DD7" w:rsidP="00552FEF">
            <w:pPr>
              <w:widowControl/>
              <w:ind w:firstLineChars="100" w:firstLine="210"/>
              <w:rPr>
                <w:rFonts w:ascii="ＭＳ ゴシック" w:eastAsia="ＭＳ ゴシック" w:hAnsi="ＭＳ ゴシック" w:cs="Times New Roman"/>
                <w:sz w:val="20"/>
              </w:rPr>
            </w:pPr>
            <w:r w:rsidRPr="00B90F56">
              <w:rPr>
                <w:rFonts w:ascii="ＭＳ ゴシック" w:eastAsia="ＭＳ ゴシック" w:hAnsi="ＭＳ ゴシック" w:cs="Times New Roman" w:hint="eastAsia"/>
              </w:rPr>
              <w:t>図２　府内市町村国保における</w:t>
            </w:r>
            <w:r w:rsidRPr="00B90F56">
              <w:rPr>
                <w:rFonts w:ascii="ＭＳ ゴシック" w:eastAsia="ＭＳ ゴシック" w:hAnsi="ＭＳ ゴシック" w:cs="Times New Roman"/>
              </w:rPr>
              <w:t>65歳</w:t>
            </w:r>
            <w:r w:rsidRPr="00B90F56">
              <w:rPr>
                <w:rFonts w:ascii="ＭＳ ゴシック" w:eastAsia="ＭＳ ゴシック" w:hAnsi="ＭＳ ゴシック" w:cs="Times New Roman" w:hint="eastAsia"/>
              </w:rPr>
              <w:t>以上被保険者の</w:t>
            </w:r>
            <w:r w:rsidRPr="00B90F56">
              <w:rPr>
                <w:rFonts w:ascii="ＭＳ ゴシック" w:eastAsia="ＭＳ ゴシック" w:hAnsi="ＭＳ ゴシック" w:cs="Times New Roman"/>
              </w:rPr>
              <w:t>占める割合</w:t>
            </w:r>
            <w:r w:rsidRPr="00B90F56">
              <w:rPr>
                <w:rFonts w:ascii="ＭＳ ゴシック" w:eastAsia="ＭＳ ゴシック" w:hAnsi="ＭＳ ゴシック" w:cs="Times New Roman" w:hint="eastAsia"/>
              </w:rPr>
              <w:t>の推移</w:t>
            </w:r>
          </w:p>
          <w:p w14:paraId="67124E2C" w14:textId="77777777" w:rsidR="00624DD7" w:rsidRPr="00B90F56" w:rsidRDefault="00624DD7" w:rsidP="00552FEF">
            <w:pPr>
              <w:widowControl/>
              <w:ind w:leftChars="41" w:left="86" w:firstLineChars="3000" w:firstLine="5400"/>
              <w:rPr>
                <w:rFonts w:ascii="ＭＳ 明朝" w:eastAsia="ＭＳ 明朝" w:hAnsi="ＭＳ 明朝" w:cs="Times New Roman"/>
                <w:sz w:val="20"/>
              </w:rPr>
            </w:pPr>
            <w:r w:rsidRPr="00B90F56">
              <w:rPr>
                <w:rFonts w:ascii="ＭＳ 明朝" w:eastAsia="ＭＳ 明朝" w:hAnsi="ＭＳ 明朝" w:cs="Times New Roman" w:hint="eastAsia"/>
                <w:sz w:val="18"/>
              </w:rPr>
              <w:t>（各年９月末現在）</w:t>
            </w:r>
          </w:p>
          <w:p w14:paraId="444DCEA4" w14:textId="77777777" w:rsidR="00624DD7" w:rsidRPr="00B90F56" w:rsidRDefault="00624DD7" w:rsidP="00552FEF">
            <w:pPr>
              <w:widowControl/>
              <w:ind w:left="85"/>
              <w:rPr>
                <w:rFonts w:ascii="ＭＳ ゴシック" w:eastAsia="ＭＳ ゴシック" w:hAnsi="ＭＳ ゴシック" w:cs="Times New Roman"/>
                <w:sz w:val="18"/>
                <w:szCs w:val="21"/>
              </w:rPr>
            </w:pPr>
            <w:r w:rsidRPr="00B90F56">
              <w:rPr>
                <w:noProof/>
              </w:rPr>
              <w:drawing>
                <wp:inline distT="0" distB="0" distL="0" distR="0" wp14:anchorId="76365A39" wp14:editId="3312A290">
                  <wp:extent cx="4305300" cy="2190750"/>
                  <wp:effectExtent l="0" t="0" r="0" b="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7FD4F8D" w14:textId="77777777" w:rsidR="00624DD7" w:rsidRPr="00B90F56" w:rsidRDefault="00624DD7" w:rsidP="00552FEF">
            <w:pPr>
              <w:widowControl/>
              <w:ind w:left="85"/>
              <w:jc w:val="right"/>
              <w:rPr>
                <w:rFonts w:ascii="ＭＳ 明朝" w:eastAsia="ＭＳ 明朝" w:hAnsi="ＭＳ 明朝" w:cs="Times New Roman"/>
              </w:rPr>
            </w:pPr>
            <w:r w:rsidRPr="00B90F56">
              <w:rPr>
                <w:rFonts w:ascii="ＭＳ 明朝" w:eastAsia="ＭＳ 明朝" w:hAnsi="ＭＳ 明朝" w:cs="Times New Roman" w:hint="eastAsia"/>
                <w:sz w:val="18"/>
                <w:szCs w:val="21"/>
              </w:rPr>
              <w:t>（府健康医療部健康推進室国民健康保険課調査）</w:t>
            </w:r>
          </w:p>
          <w:p w14:paraId="4BE1DC97" w14:textId="77777777" w:rsidR="00624DD7" w:rsidRPr="00B90F56" w:rsidRDefault="00624DD7" w:rsidP="00552FEF">
            <w:pPr>
              <w:rPr>
                <w:rFonts w:ascii="ＭＳ ゴシック" w:eastAsia="ＭＳ ゴシック" w:hAnsi="ＭＳ ゴシック"/>
              </w:rPr>
            </w:pPr>
          </w:p>
        </w:tc>
        <w:tc>
          <w:tcPr>
            <w:tcW w:w="7511" w:type="dxa"/>
          </w:tcPr>
          <w:p w14:paraId="32D87D2D" w14:textId="77777777" w:rsidR="00624DD7" w:rsidRPr="00B90F56" w:rsidRDefault="00624DD7" w:rsidP="00552FEF">
            <w:pPr>
              <w:widowControl/>
              <w:rPr>
                <w:rFonts w:ascii="ＭＳ ゴシック" w:eastAsia="ＭＳ ゴシック" w:hAnsi="ＭＳ ゴシック" w:cs="Times New Roman"/>
              </w:rPr>
            </w:pPr>
            <w:r w:rsidRPr="00B90F56">
              <w:rPr>
                <w:rFonts w:ascii="ＭＳ ゴシック" w:eastAsia="ＭＳ ゴシック" w:hAnsi="ＭＳ ゴシック" w:cs="Times New Roman" w:hint="eastAsia"/>
              </w:rPr>
              <w:lastRenderedPageBreak/>
              <w:t>（２）市町村国保の概要</w:t>
            </w:r>
          </w:p>
          <w:p w14:paraId="3646E58A" w14:textId="77777777" w:rsidR="00624DD7" w:rsidRPr="00B90F56" w:rsidRDefault="00624DD7" w:rsidP="00552FEF">
            <w:pPr>
              <w:widowControl/>
              <w:ind w:firstLineChars="100" w:firstLine="210"/>
              <w:rPr>
                <w:rFonts w:ascii="ＭＳ 明朝" w:eastAsia="ＭＳ 明朝" w:hAnsi="ＭＳ 明朝" w:cs="Times New Roman"/>
              </w:rPr>
            </w:pPr>
            <w:r w:rsidRPr="00B90F56">
              <w:rPr>
                <w:rFonts w:ascii="ＭＳ 明朝" w:eastAsia="ＭＳ 明朝" w:hAnsi="ＭＳ 明朝" w:cs="Times New Roman" w:hint="eastAsia"/>
              </w:rPr>
              <w:t xml:space="preserve">　　①　保険者数、世帯数及び被保険者数</w:t>
            </w:r>
          </w:p>
          <w:p w14:paraId="58E0AFD4" w14:textId="77777777" w:rsidR="00624DD7" w:rsidRPr="00B90F56" w:rsidRDefault="00624DD7" w:rsidP="00552FEF">
            <w:pPr>
              <w:widowControl/>
              <w:ind w:leftChars="300" w:left="840" w:hangingChars="100" w:hanging="210"/>
              <w:rPr>
                <w:rFonts w:ascii="ＭＳ 明朝" w:eastAsia="ＭＳ 明朝" w:hAnsi="ＭＳ 明朝" w:cs="Times New Roman"/>
              </w:rPr>
            </w:pPr>
            <w:r w:rsidRPr="00B90F56">
              <w:rPr>
                <w:rFonts w:ascii="ＭＳ 明朝" w:eastAsia="ＭＳ 明朝" w:hAnsi="ＭＳ 明朝" w:cs="Times New Roman" w:hint="eastAsia"/>
              </w:rPr>
              <w:t xml:space="preserve">　　府内市町村国保の保険者数は4</w:t>
            </w:r>
            <w:r w:rsidRPr="00B90F56">
              <w:rPr>
                <w:rFonts w:ascii="ＭＳ 明朝" w:eastAsia="ＭＳ 明朝" w:hAnsi="ＭＳ 明朝" w:cs="Times New Roman"/>
              </w:rPr>
              <w:t>3</w:t>
            </w:r>
            <w:r w:rsidRPr="00B90F56">
              <w:rPr>
                <w:rFonts w:ascii="ＭＳ 明朝" w:eastAsia="ＭＳ 明朝" w:hAnsi="ＭＳ 明朝" w:cs="Times New Roman" w:hint="eastAsia"/>
              </w:rPr>
              <w:t>で、被保険者数の規模別にみた内訳は表１のとおりである。</w:t>
            </w:r>
          </w:p>
          <w:p w14:paraId="3EC649E8" w14:textId="77777777" w:rsidR="00624DD7" w:rsidRPr="00B90F56" w:rsidRDefault="00624DD7" w:rsidP="00552FEF">
            <w:pPr>
              <w:widowControl/>
              <w:ind w:leftChars="300" w:left="840" w:hangingChars="100" w:hanging="210"/>
              <w:rPr>
                <w:rFonts w:ascii="ＭＳ 明朝" w:eastAsia="ＭＳ 明朝" w:hAnsi="ＭＳ 明朝" w:cs="Times New Roman"/>
              </w:rPr>
            </w:pPr>
            <w:r w:rsidRPr="00B90F56">
              <w:rPr>
                <w:rFonts w:ascii="ＭＳ 明朝" w:eastAsia="ＭＳ 明朝" w:hAnsi="ＭＳ 明朝" w:cs="Times New Roman" w:hint="eastAsia"/>
              </w:rPr>
              <w:t xml:space="preserve">　　表２のとおり、国保加入世帯数は、</w:t>
            </w:r>
            <w:r w:rsidRPr="00B90F56">
              <w:rPr>
                <w:rFonts w:ascii="ＭＳ 明朝" w:eastAsia="ＭＳ 明朝" w:hAnsi="ＭＳ 明朝" w:cs="Times New Roman" w:hint="eastAsia"/>
                <w:u w:val="single"/>
              </w:rPr>
              <w:t>平成30</w:t>
            </w:r>
            <w:r w:rsidRPr="00B90F56">
              <w:rPr>
                <w:rFonts w:ascii="ＭＳ 明朝" w:eastAsia="ＭＳ 明朝" w:hAnsi="ＭＳ 明朝" w:cs="Times New Roman" w:hint="eastAsia"/>
              </w:rPr>
              <w:t>年度の年間平均で、約</w:t>
            </w:r>
            <w:r w:rsidRPr="00B90F56">
              <w:rPr>
                <w:rFonts w:ascii="ＭＳ 明朝" w:eastAsia="ＭＳ 明朝" w:hAnsi="ＭＳ 明朝" w:cs="Times New Roman" w:hint="eastAsia"/>
                <w:u w:val="single"/>
              </w:rPr>
              <w:t>129万６千</w:t>
            </w:r>
            <w:r w:rsidRPr="00B90F56">
              <w:rPr>
                <w:rFonts w:ascii="ＭＳ 明朝" w:eastAsia="ＭＳ 明朝" w:hAnsi="ＭＳ 明朝" w:cs="Times New Roman" w:hint="eastAsia"/>
              </w:rPr>
              <w:t>世帯であり、</w:t>
            </w:r>
            <w:r w:rsidRPr="00B90F56">
              <w:rPr>
                <w:rFonts w:ascii="ＭＳ 明朝" w:eastAsia="ＭＳ 明朝" w:hAnsi="ＭＳ 明朝" w:cs="Times New Roman" w:hint="eastAsia"/>
                <w:u w:val="single"/>
              </w:rPr>
              <w:t>平成29</w:t>
            </w:r>
            <w:r w:rsidRPr="00B90F56">
              <w:rPr>
                <w:rFonts w:ascii="ＭＳ 明朝" w:eastAsia="ＭＳ 明朝" w:hAnsi="ＭＳ 明朝" w:cs="Times New Roman" w:hint="eastAsia"/>
              </w:rPr>
              <w:t>年度より</w:t>
            </w:r>
            <w:r w:rsidRPr="00B90F56">
              <w:rPr>
                <w:rFonts w:ascii="ＭＳ 明朝" w:eastAsia="ＭＳ 明朝" w:hAnsi="ＭＳ 明朝" w:cs="Times New Roman" w:hint="eastAsia"/>
                <w:u w:val="single"/>
              </w:rPr>
              <w:t>3.0</w:t>
            </w:r>
            <w:r w:rsidRPr="00B90F56">
              <w:rPr>
                <w:rFonts w:ascii="ＭＳ 明朝" w:eastAsia="ＭＳ 明朝" w:hAnsi="ＭＳ 明朝" w:cs="Times New Roman" w:hint="eastAsia"/>
              </w:rPr>
              <w:t>％減少している。</w:t>
            </w:r>
          </w:p>
          <w:p w14:paraId="580E26B7" w14:textId="77777777" w:rsidR="00624DD7" w:rsidRPr="00B90F56" w:rsidRDefault="00624DD7" w:rsidP="00552FEF">
            <w:pPr>
              <w:widowControl/>
              <w:ind w:leftChars="300" w:left="840" w:hangingChars="100" w:hanging="210"/>
              <w:rPr>
                <w:rFonts w:ascii="ＭＳ 明朝" w:eastAsia="ＭＳ 明朝" w:hAnsi="ＭＳ 明朝" w:cs="Times New Roman"/>
              </w:rPr>
            </w:pPr>
            <w:r w:rsidRPr="00B90F56">
              <w:rPr>
                <w:rFonts w:ascii="ＭＳ 明朝" w:eastAsia="ＭＳ 明朝" w:hAnsi="ＭＳ 明朝" w:cs="Times New Roman" w:hint="eastAsia"/>
              </w:rPr>
              <w:t xml:space="preserve">　　また、被保険者数は、平成</w:t>
            </w:r>
            <w:r w:rsidRPr="00B90F56">
              <w:rPr>
                <w:rFonts w:ascii="ＭＳ 明朝" w:eastAsia="ＭＳ 明朝" w:hAnsi="ＭＳ 明朝" w:cs="Times New Roman" w:hint="eastAsia"/>
                <w:u w:val="single"/>
              </w:rPr>
              <w:t>30</w:t>
            </w:r>
            <w:r w:rsidRPr="00B90F56">
              <w:rPr>
                <w:rFonts w:ascii="ＭＳ 明朝" w:eastAsia="ＭＳ 明朝" w:hAnsi="ＭＳ 明朝" w:cs="Times New Roman" w:hint="eastAsia"/>
              </w:rPr>
              <w:t>年度の年間平均で約</w:t>
            </w:r>
            <w:r w:rsidRPr="00B90F56">
              <w:rPr>
                <w:rFonts w:ascii="ＭＳ 明朝" w:eastAsia="ＭＳ 明朝" w:hAnsi="ＭＳ 明朝" w:cs="Times New Roman" w:hint="eastAsia"/>
                <w:u w:val="single"/>
              </w:rPr>
              <w:t>202</w:t>
            </w:r>
            <w:r w:rsidRPr="00B90F56">
              <w:rPr>
                <w:rFonts w:ascii="ＭＳ 明朝" w:eastAsia="ＭＳ 明朝" w:hAnsi="ＭＳ 明朝" w:cs="Times New Roman" w:hint="eastAsia"/>
              </w:rPr>
              <w:t>万人であり、</w:t>
            </w:r>
            <w:r w:rsidRPr="00B90F56">
              <w:rPr>
                <w:rFonts w:ascii="ＭＳ 明朝" w:eastAsia="ＭＳ 明朝" w:hAnsi="ＭＳ 明朝" w:cs="Times New Roman" w:hint="eastAsia"/>
                <w:u w:val="single"/>
              </w:rPr>
              <w:t>平成29</w:t>
            </w:r>
            <w:r w:rsidRPr="00B90F56">
              <w:rPr>
                <w:rFonts w:ascii="ＭＳ 明朝" w:eastAsia="ＭＳ 明朝" w:hAnsi="ＭＳ 明朝" w:cs="Times New Roman" w:hint="eastAsia"/>
              </w:rPr>
              <w:t>年度より</w:t>
            </w:r>
            <w:r w:rsidRPr="00B90F56">
              <w:rPr>
                <w:rFonts w:ascii="ＭＳ 明朝" w:eastAsia="ＭＳ 明朝" w:hAnsi="ＭＳ 明朝" w:cs="Times New Roman" w:hint="eastAsia"/>
                <w:u w:val="single"/>
              </w:rPr>
              <w:t>4.6</w:t>
            </w:r>
            <w:r w:rsidRPr="00B90F56">
              <w:rPr>
                <w:rFonts w:ascii="ＭＳ 明朝" w:eastAsia="ＭＳ 明朝" w:hAnsi="ＭＳ 明朝" w:cs="Times New Roman" w:hint="eastAsia"/>
              </w:rPr>
              <w:t>％減少した。</w:t>
            </w:r>
          </w:p>
          <w:p w14:paraId="31F027BA" w14:textId="77777777" w:rsidR="00624DD7" w:rsidRPr="00B90F56" w:rsidRDefault="00624DD7" w:rsidP="00552FEF">
            <w:pPr>
              <w:widowControl/>
              <w:ind w:leftChars="31" w:left="151" w:hangingChars="41" w:hanging="86"/>
              <w:rPr>
                <w:rFonts w:ascii="ＭＳ 明朝" w:eastAsia="ＭＳ 明朝" w:hAnsi="ＭＳ ゴシック" w:cs="Times New Roman"/>
                <w:strike/>
              </w:rPr>
            </w:pPr>
          </w:p>
          <w:p w14:paraId="6530DDF7" w14:textId="77777777" w:rsidR="00624DD7" w:rsidRPr="00B90F56" w:rsidRDefault="00624DD7" w:rsidP="00552FEF">
            <w:pPr>
              <w:widowControl/>
              <w:ind w:leftChars="41" w:left="86"/>
              <w:rPr>
                <w:rFonts w:ascii="ＭＳ ゴシック" w:eastAsia="ＭＳ ゴシック" w:hAnsi="ＭＳ ゴシック" w:cs="Times New Roman"/>
                <w:sz w:val="20"/>
                <w:u w:val="single"/>
              </w:rPr>
            </w:pPr>
            <w:r w:rsidRPr="00B90F56">
              <w:rPr>
                <w:rFonts w:ascii="ＭＳ ゴシック" w:eastAsia="ＭＳ ゴシック" w:hAnsi="ＭＳ ゴシック" w:cs="Times New Roman" w:hint="eastAsia"/>
                <w:u w:val="single"/>
              </w:rPr>
              <w:t>表１　府内市町村国保の保険者数（被保険者数規模別、令和２年３月末現在）</w:t>
            </w:r>
          </w:p>
          <w:tbl>
            <w:tblPr>
              <w:tblW w:w="6741"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843"/>
              <w:gridCol w:w="842"/>
              <w:gridCol w:w="843"/>
              <w:gridCol w:w="842"/>
              <w:gridCol w:w="983"/>
              <w:gridCol w:w="982"/>
              <w:gridCol w:w="986"/>
            </w:tblGrid>
            <w:tr w:rsidR="00624DD7" w:rsidRPr="00B90F56" w14:paraId="157BC837" w14:textId="77777777" w:rsidTr="00552FEF">
              <w:trPr>
                <w:trHeight w:val="13"/>
              </w:trPr>
              <w:tc>
                <w:tcPr>
                  <w:tcW w:w="420" w:type="dxa"/>
                  <w:vAlign w:val="center"/>
                </w:tcPr>
                <w:p w14:paraId="1EC02CF1" w14:textId="77777777" w:rsidR="00624DD7" w:rsidRPr="00B90F56" w:rsidRDefault="00624DD7" w:rsidP="00552FEF">
                  <w:pPr>
                    <w:widowControl/>
                    <w:spacing w:line="180" w:lineRule="exact"/>
                    <w:jc w:val="center"/>
                    <w:rPr>
                      <w:rFonts w:ascii="ＭＳ 明朝" w:eastAsia="ＭＳ 明朝" w:hAnsi="ＭＳ ゴシック" w:cs="Times New Roman"/>
                      <w:sz w:val="18"/>
                      <w:szCs w:val="18"/>
                    </w:rPr>
                  </w:pPr>
                </w:p>
              </w:tc>
              <w:tc>
                <w:tcPr>
                  <w:tcW w:w="6321" w:type="dxa"/>
                  <w:gridSpan w:val="7"/>
                  <w:vAlign w:val="center"/>
                </w:tcPr>
                <w:p w14:paraId="4D88D5B8" w14:textId="77777777" w:rsidR="00624DD7" w:rsidRPr="00B90F56" w:rsidRDefault="00624DD7" w:rsidP="00552FEF">
                  <w:pPr>
                    <w:widowControl/>
                    <w:spacing w:line="18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被保険者数規模</w:t>
                  </w:r>
                </w:p>
              </w:tc>
            </w:tr>
            <w:tr w:rsidR="00624DD7" w:rsidRPr="00B90F56" w14:paraId="04C95C6D" w14:textId="77777777" w:rsidTr="00552FEF">
              <w:trPr>
                <w:trHeight w:val="17"/>
              </w:trPr>
              <w:tc>
                <w:tcPr>
                  <w:tcW w:w="420" w:type="dxa"/>
                  <w:vMerge w:val="restart"/>
                  <w:vAlign w:val="center"/>
                </w:tcPr>
                <w:p w14:paraId="48BCADB0" w14:textId="77777777" w:rsidR="00624DD7" w:rsidRPr="00B90F56" w:rsidRDefault="00624DD7" w:rsidP="00552FEF">
                  <w:pPr>
                    <w:widowControl/>
                    <w:spacing w:line="2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保険</w:t>
                  </w:r>
                  <w:r w:rsidRPr="00B90F56">
                    <w:rPr>
                      <w:rFonts w:ascii="ＭＳ 明朝" w:eastAsia="ＭＳ 明朝" w:hAnsi="ＭＳ ゴシック" w:cs="Times New Roman"/>
                      <w:sz w:val="18"/>
                      <w:szCs w:val="18"/>
                    </w:rPr>
                    <w:br/>
                  </w:r>
                  <w:r w:rsidRPr="00B90F56">
                    <w:rPr>
                      <w:rFonts w:ascii="ＭＳ 明朝" w:eastAsia="ＭＳ 明朝" w:hAnsi="ＭＳ ゴシック" w:cs="Times New Roman" w:hint="eastAsia"/>
                      <w:sz w:val="18"/>
                      <w:szCs w:val="18"/>
                    </w:rPr>
                    <w:t>者数</w:t>
                  </w:r>
                </w:p>
              </w:tc>
              <w:tc>
                <w:tcPr>
                  <w:tcW w:w="843" w:type="dxa"/>
                  <w:vAlign w:val="center"/>
                </w:tcPr>
                <w:p w14:paraId="09600C43" w14:textId="77777777" w:rsidR="00624DD7" w:rsidRPr="00B90F56" w:rsidRDefault="00624DD7" w:rsidP="00552FEF">
                  <w:pPr>
                    <w:widowControl/>
                    <w:spacing w:line="200" w:lineRule="exact"/>
                    <w:ind w:leftChars="-48" w:left="-101"/>
                    <w:jc w:val="center"/>
                    <w:rPr>
                      <w:rFonts w:ascii="ＭＳ 明朝" w:eastAsia="ＭＳ 明朝" w:hAnsi="ＭＳ ゴシック" w:cs="Times New Roman"/>
                      <w:spacing w:val="-14"/>
                      <w:sz w:val="15"/>
                      <w:szCs w:val="15"/>
                    </w:rPr>
                  </w:pPr>
                  <w:r w:rsidRPr="00B90F56">
                    <w:rPr>
                      <w:rFonts w:ascii="ＭＳ 明朝" w:eastAsia="ＭＳ 明朝" w:hAnsi="ＭＳ ゴシック" w:cs="Times New Roman" w:hint="eastAsia"/>
                      <w:spacing w:val="-14"/>
                      <w:sz w:val="15"/>
                      <w:szCs w:val="15"/>
                    </w:rPr>
                    <w:t>３千</w:t>
                  </w:r>
                  <w:r w:rsidRPr="00B90F56">
                    <w:rPr>
                      <w:rFonts w:ascii="ＭＳ 明朝" w:eastAsia="ＭＳ 明朝" w:hAnsi="ＭＳ ゴシック" w:cs="Times New Roman"/>
                      <w:spacing w:val="-14"/>
                      <w:sz w:val="15"/>
                      <w:szCs w:val="15"/>
                    </w:rPr>
                    <w:t>人</w:t>
                  </w:r>
                  <w:r w:rsidRPr="00B90F56">
                    <w:rPr>
                      <w:rFonts w:ascii="ＭＳ 明朝" w:eastAsia="ＭＳ 明朝" w:hAnsi="ＭＳ ゴシック" w:cs="Times New Roman" w:hint="eastAsia"/>
                      <w:spacing w:val="-14"/>
                      <w:sz w:val="15"/>
                      <w:szCs w:val="15"/>
                    </w:rPr>
                    <w:t>未満</w:t>
                  </w:r>
                </w:p>
              </w:tc>
              <w:tc>
                <w:tcPr>
                  <w:tcW w:w="842" w:type="dxa"/>
                  <w:vAlign w:val="center"/>
                </w:tcPr>
                <w:p w14:paraId="44C31937" w14:textId="77777777" w:rsidR="00624DD7" w:rsidRPr="00B90F56" w:rsidRDefault="00624DD7" w:rsidP="00552FEF">
                  <w:pPr>
                    <w:widowControl/>
                    <w:spacing w:line="200" w:lineRule="exact"/>
                    <w:jc w:val="center"/>
                    <w:rPr>
                      <w:rFonts w:ascii="ＭＳ 明朝" w:eastAsia="ＭＳ 明朝" w:hAnsi="ＭＳ ゴシック" w:cs="Times New Roman"/>
                      <w:spacing w:val="-14"/>
                      <w:sz w:val="15"/>
                      <w:szCs w:val="15"/>
                    </w:rPr>
                  </w:pPr>
                  <w:r w:rsidRPr="00B90F56">
                    <w:rPr>
                      <w:rFonts w:ascii="ＭＳ 明朝" w:eastAsia="ＭＳ 明朝" w:hAnsi="ＭＳ ゴシック" w:cs="Times New Roman" w:hint="eastAsia"/>
                      <w:spacing w:val="-14"/>
                      <w:sz w:val="15"/>
                      <w:szCs w:val="15"/>
                    </w:rPr>
                    <w:t>３千</w:t>
                  </w:r>
                  <w:r w:rsidRPr="00B90F56">
                    <w:rPr>
                      <w:rFonts w:ascii="ＭＳ 明朝" w:eastAsia="ＭＳ 明朝" w:hAnsi="ＭＳ ゴシック" w:cs="Times New Roman"/>
                      <w:spacing w:val="-14"/>
                      <w:sz w:val="15"/>
                      <w:szCs w:val="15"/>
                    </w:rPr>
                    <w:t>人以上</w:t>
                  </w:r>
                  <w:r w:rsidRPr="00B90F56">
                    <w:rPr>
                      <w:rFonts w:ascii="ＭＳ 明朝" w:eastAsia="ＭＳ 明朝" w:hAnsi="ＭＳ ゴシック" w:cs="Times New Roman" w:hint="eastAsia"/>
                      <w:spacing w:val="-14"/>
                      <w:sz w:val="15"/>
                      <w:szCs w:val="15"/>
                    </w:rPr>
                    <w:br/>
                    <w:t>５千</w:t>
                  </w:r>
                  <w:r w:rsidRPr="00B90F56">
                    <w:rPr>
                      <w:rFonts w:ascii="ＭＳ 明朝" w:eastAsia="ＭＳ 明朝" w:hAnsi="ＭＳ ゴシック" w:cs="Times New Roman"/>
                      <w:spacing w:val="-14"/>
                      <w:sz w:val="15"/>
                      <w:szCs w:val="15"/>
                    </w:rPr>
                    <w:t>人未満</w:t>
                  </w:r>
                </w:p>
              </w:tc>
              <w:tc>
                <w:tcPr>
                  <w:tcW w:w="843" w:type="dxa"/>
                  <w:vAlign w:val="center"/>
                </w:tcPr>
                <w:p w14:paraId="0BAB39A3" w14:textId="77777777" w:rsidR="00624DD7" w:rsidRPr="00B90F56" w:rsidRDefault="00624DD7" w:rsidP="00552FEF">
                  <w:pPr>
                    <w:widowControl/>
                    <w:spacing w:line="200" w:lineRule="exact"/>
                    <w:jc w:val="center"/>
                    <w:rPr>
                      <w:rFonts w:ascii="ＭＳ 明朝" w:eastAsia="ＭＳ 明朝" w:hAnsi="ＭＳ ゴシック" w:cs="Times New Roman"/>
                      <w:spacing w:val="-14"/>
                      <w:sz w:val="15"/>
                      <w:szCs w:val="15"/>
                    </w:rPr>
                  </w:pPr>
                  <w:r w:rsidRPr="00B90F56">
                    <w:rPr>
                      <w:rFonts w:ascii="ＭＳ 明朝" w:eastAsia="ＭＳ 明朝" w:hAnsi="ＭＳ ゴシック" w:cs="Times New Roman" w:hint="eastAsia"/>
                      <w:spacing w:val="-14"/>
                      <w:sz w:val="15"/>
                      <w:szCs w:val="15"/>
                    </w:rPr>
                    <w:t>５千</w:t>
                  </w:r>
                  <w:r w:rsidRPr="00B90F56">
                    <w:rPr>
                      <w:rFonts w:ascii="ＭＳ 明朝" w:eastAsia="ＭＳ 明朝" w:hAnsi="ＭＳ ゴシック" w:cs="Times New Roman"/>
                      <w:spacing w:val="-14"/>
                      <w:sz w:val="15"/>
                      <w:szCs w:val="15"/>
                    </w:rPr>
                    <w:t>人以上</w:t>
                  </w:r>
                  <w:r w:rsidRPr="00B90F56">
                    <w:rPr>
                      <w:rFonts w:ascii="ＭＳ 明朝" w:eastAsia="ＭＳ 明朝" w:hAnsi="ＭＳ ゴシック" w:cs="Times New Roman" w:hint="eastAsia"/>
                      <w:spacing w:val="-14"/>
                      <w:sz w:val="15"/>
                      <w:szCs w:val="15"/>
                    </w:rPr>
                    <w:br/>
                  </w:r>
                  <w:r w:rsidRPr="00B90F56">
                    <w:rPr>
                      <w:rFonts w:ascii="ＭＳ 明朝" w:eastAsia="ＭＳ 明朝" w:hAnsi="ＭＳ ゴシック" w:cs="Times New Roman"/>
                      <w:spacing w:val="-14"/>
                      <w:sz w:val="15"/>
                      <w:szCs w:val="15"/>
                    </w:rPr>
                    <w:t>１万人</w:t>
                  </w:r>
                  <w:r w:rsidRPr="00B90F56">
                    <w:rPr>
                      <w:rFonts w:ascii="ＭＳ 明朝" w:eastAsia="ＭＳ 明朝" w:hAnsi="ＭＳ ゴシック" w:cs="Times New Roman" w:hint="eastAsia"/>
                      <w:spacing w:val="-14"/>
                      <w:sz w:val="15"/>
                      <w:szCs w:val="15"/>
                    </w:rPr>
                    <w:t>未満</w:t>
                  </w:r>
                </w:p>
              </w:tc>
              <w:tc>
                <w:tcPr>
                  <w:tcW w:w="842" w:type="dxa"/>
                  <w:vAlign w:val="center"/>
                </w:tcPr>
                <w:p w14:paraId="42CECFD9" w14:textId="77777777" w:rsidR="00624DD7" w:rsidRPr="00B90F56" w:rsidRDefault="00624DD7" w:rsidP="00552FEF">
                  <w:pPr>
                    <w:widowControl/>
                    <w:spacing w:line="200" w:lineRule="exact"/>
                    <w:jc w:val="center"/>
                    <w:rPr>
                      <w:rFonts w:ascii="ＭＳ 明朝" w:eastAsia="ＭＳ 明朝" w:hAnsi="ＭＳ ゴシック" w:cs="Times New Roman"/>
                      <w:spacing w:val="-14"/>
                      <w:sz w:val="15"/>
                      <w:szCs w:val="15"/>
                    </w:rPr>
                  </w:pPr>
                  <w:r w:rsidRPr="00B90F56">
                    <w:rPr>
                      <w:rFonts w:ascii="ＭＳ 明朝" w:eastAsia="ＭＳ 明朝" w:hAnsi="ＭＳ ゴシック" w:cs="Times New Roman" w:hint="eastAsia"/>
                      <w:spacing w:val="-14"/>
                      <w:sz w:val="15"/>
                      <w:szCs w:val="15"/>
                    </w:rPr>
                    <w:t>１万人以上</w:t>
                  </w:r>
                  <w:r w:rsidRPr="00B90F56">
                    <w:rPr>
                      <w:rFonts w:ascii="ＭＳ 明朝" w:eastAsia="ＭＳ 明朝" w:hAnsi="ＭＳ ゴシック" w:cs="Times New Roman"/>
                      <w:spacing w:val="-14"/>
                      <w:sz w:val="15"/>
                      <w:szCs w:val="15"/>
                    </w:rPr>
                    <w:br/>
                  </w:r>
                  <w:r w:rsidRPr="00B90F56">
                    <w:rPr>
                      <w:rFonts w:ascii="ＭＳ 明朝" w:eastAsia="ＭＳ 明朝" w:hAnsi="ＭＳ ゴシック" w:cs="Times New Roman" w:hint="eastAsia"/>
                      <w:spacing w:val="-14"/>
                      <w:sz w:val="15"/>
                      <w:szCs w:val="15"/>
                    </w:rPr>
                    <w:t>５万人未満</w:t>
                  </w:r>
                </w:p>
              </w:tc>
              <w:tc>
                <w:tcPr>
                  <w:tcW w:w="983" w:type="dxa"/>
                  <w:vAlign w:val="center"/>
                </w:tcPr>
                <w:p w14:paraId="13088310" w14:textId="77777777" w:rsidR="00624DD7" w:rsidRPr="00B90F56" w:rsidRDefault="00624DD7" w:rsidP="00552FEF">
                  <w:pPr>
                    <w:widowControl/>
                    <w:spacing w:line="200" w:lineRule="exact"/>
                    <w:jc w:val="center"/>
                    <w:rPr>
                      <w:rFonts w:ascii="ＭＳ 明朝" w:eastAsia="ＭＳ 明朝" w:hAnsi="ＭＳ ゴシック" w:cs="Times New Roman"/>
                      <w:spacing w:val="-14"/>
                      <w:sz w:val="15"/>
                      <w:szCs w:val="15"/>
                    </w:rPr>
                  </w:pPr>
                  <w:r w:rsidRPr="00B90F56">
                    <w:rPr>
                      <w:rFonts w:ascii="ＭＳ 明朝" w:eastAsia="ＭＳ 明朝" w:hAnsi="ＭＳ ゴシック" w:cs="Times New Roman" w:hint="eastAsia"/>
                      <w:spacing w:val="-14"/>
                      <w:sz w:val="15"/>
                      <w:szCs w:val="15"/>
                    </w:rPr>
                    <w:t>５万人以上</w:t>
                  </w:r>
                  <w:r w:rsidRPr="00B90F56">
                    <w:rPr>
                      <w:rFonts w:ascii="ＭＳ 明朝" w:eastAsia="ＭＳ 明朝" w:hAnsi="ＭＳ ゴシック" w:cs="Times New Roman"/>
                      <w:spacing w:val="-14"/>
                      <w:sz w:val="15"/>
                      <w:szCs w:val="15"/>
                    </w:rPr>
                    <w:br/>
                    <w:t>10万人未満</w:t>
                  </w:r>
                </w:p>
              </w:tc>
              <w:tc>
                <w:tcPr>
                  <w:tcW w:w="982" w:type="dxa"/>
                  <w:vAlign w:val="center"/>
                </w:tcPr>
                <w:p w14:paraId="4898BE60" w14:textId="77777777" w:rsidR="00624DD7" w:rsidRPr="00B90F56" w:rsidRDefault="00624DD7" w:rsidP="00552FEF">
                  <w:pPr>
                    <w:widowControl/>
                    <w:spacing w:line="200" w:lineRule="exact"/>
                    <w:jc w:val="center"/>
                    <w:rPr>
                      <w:rFonts w:ascii="ＭＳ 明朝" w:eastAsia="ＭＳ 明朝" w:hAnsi="ＭＳ ゴシック" w:cs="Times New Roman"/>
                      <w:spacing w:val="-14"/>
                      <w:sz w:val="15"/>
                      <w:szCs w:val="15"/>
                    </w:rPr>
                  </w:pPr>
                  <w:r w:rsidRPr="00B90F56">
                    <w:rPr>
                      <w:rFonts w:ascii="ＭＳ 明朝" w:eastAsia="ＭＳ 明朝" w:hAnsi="ＭＳ ゴシック" w:cs="Times New Roman"/>
                      <w:spacing w:val="-14"/>
                      <w:sz w:val="15"/>
                      <w:szCs w:val="15"/>
                    </w:rPr>
                    <w:t>10万人以上</w:t>
                  </w:r>
                  <w:r w:rsidRPr="00B90F56">
                    <w:rPr>
                      <w:rFonts w:ascii="ＭＳ 明朝" w:eastAsia="ＭＳ 明朝" w:hAnsi="ＭＳ ゴシック" w:cs="Times New Roman" w:hint="eastAsia"/>
                      <w:spacing w:val="-14"/>
                      <w:sz w:val="15"/>
                      <w:szCs w:val="15"/>
                    </w:rPr>
                    <w:br/>
                  </w:r>
                  <w:r w:rsidRPr="00B90F56">
                    <w:rPr>
                      <w:rFonts w:ascii="ＭＳ 明朝" w:eastAsia="ＭＳ 明朝" w:hAnsi="ＭＳ ゴシック" w:cs="Times New Roman"/>
                      <w:spacing w:val="-14"/>
                      <w:sz w:val="15"/>
                      <w:szCs w:val="15"/>
                    </w:rPr>
                    <w:t>20万人未満</w:t>
                  </w:r>
                </w:p>
              </w:tc>
              <w:tc>
                <w:tcPr>
                  <w:tcW w:w="983" w:type="dxa"/>
                  <w:vAlign w:val="center"/>
                </w:tcPr>
                <w:p w14:paraId="26CC403E" w14:textId="77777777" w:rsidR="00624DD7" w:rsidRPr="00B90F56" w:rsidRDefault="00624DD7" w:rsidP="00552FEF">
                  <w:pPr>
                    <w:widowControl/>
                    <w:spacing w:line="200" w:lineRule="exact"/>
                    <w:jc w:val="center"/>
                    <w:rPr>
                      <w:rFonts w:ascii="ＭＳ 明朝" w:eastAsia="ＭＳ 明朝" w:hAnsi="ＭＳ ゴシック" w:cs="Times New Roman"/>
                      <w:spacing w:val="-14"/>
                      <w:sz w:val="15"/>
                      <w:szCs w:val="15"/>
                    </w:rPr>
                  </w:pPr>
                  <w:r w:rsidRPr="00B90F56">
                    <w:rPr>
                      <w:rFonts w:ascii="ＭＳ 明朝" w:eastAsia="ＭＳ 明朝" w:hAnsi="ＭＳ ゴシック" w:cs="Times New Roman"/>
                      <w:spacing w:val="-14"/>
                      <w:sz w:val="15"/>
                      <w:szCs w:val="15"/>
                    </w:rPr>
                    <w:t>20万人以上</w:t>
                  </w:r>
                </w:p>
              </w:tc>
            </w:tr>
            <w:tr w:rsidR="00624DD7" w:rsidRPr="00B90F56" w14:paraId="1068BB11" w14:textId="77777777" w:rsidTr="00552FEF">
              <w:trPr>
                <w:trHeight w:val="16"/>
              </w:trPr>
              <w:tc>
                <w:tcPr>
                  <w:tcW w:w="420" w:type="dxa"/>
                  <w:vMerge/>
                  <w:vAlign w:val="center"/>
                </w:tcPr>
                <w:p w14:paraId="3BEB632B" w14:textId="77777777" w:rsidR="00624DD7" w:rsidRPr="00B90F56" w:rsidRDefault="00624DD7" w:rsidP="00552FEF">
                  <w:pPr>
                    <w:widowControl/>
                    <w:spacing w:line="200" w:lineRule="exact"/>
                    <w:jc w:val="center"/>
                    <w:rPr>
                      <w:rFonts w:ascii="ＭＳ 明朝" w:eastAsia="ＭＳ 明朝" w:hAnsi="ＭＳ ゴシック" w:cs="Times New Roman"/>
                      <w:sz w:val="18"/>
                      <w:szCs w:val="18"/>
                    </w:rPr>
                  </w:pPr>
                </w:p>
              </w:tc>
              <w:tc>
                <w:tcPr>
                  <w:tcW w:w="843" w:type="dxa"/>
                  <w:vAlign w:val="center"/>
                </w:tcPr>
                <w:p w14:paraId="50482A7B" w14:textId="77777777" w:rsidR="00624DD7" w:rsidRPr="00B90F56" w:rsidRDefault="00624DD7" w:rsidP="00552FEF">
                  <w:pPr>
                    <w:widowControl/>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２</w:t>
                  </w:r>
                </w:p>
              </w:tc>
              <w:tc>
                <w:tcPr>
                  <w:tcW w:w="842" w:type="dxa"/>
                  <w:vAlign w:val="center"/>
                </w:tcPr>
                <w:p w14:paraId="7B92A3EC" w14:textId="77777777" w:rsidR="00624DD7" w:rsidRPr="00B90F56" w:rsidRDefault="00624DD7" w:rsidP="00552FEF">
                  <w:pPr>
                    <w:widowControl/>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５</w:t>
                  </w:r>
                </w:p>
              </w:tc>
              <w:tc>
                <w:tcPr>
                  <w:tcW w:w="843" w:type="dxa"/>
                  <w:vAlign w:val="center"/>
                </w:tcPr>
                <w:p w14:paraId="43A77C83" w14:textId="77777777" w:rsidR="00624DD7" w:rsidRPr="00B90F56" w:rsidRDefault="00624DD7" w:rsidP="00552FEF">
                  <w:pPr>
                    <w:widowControl/>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３</w:t>
                  </w:r>
                </w:p>
              </w:tc>
              <w:tc>
                <w:tcPr>
                  <w:tcW w:w="842" w:type="dxa"/>
                  <w:vAlign w:val="center"/>
                </w:tcPr>
                <w:p w14:paraId="0B607719" w14:textId="77777777" w:rsidR="00624DD7" w:rsidRPr="00B90F56" w:rsidRDefault="00624DD7" w:rsidP="00552FEF">
                  <w:pPr>
                    <w:widowControl/>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23</w:t>
                  </w:r>
                </w:p>
              </w:tc>
              <w:tc>
                <w:tcPr>
                  <w:tcW w:w="983" w:type="dxa"/>
                  <w:vAlign w:val="center"/>
                </w:tcPr>
                <w:p w14:paraId="0EC5B4D4" w14:textId="77777777" w:rsidR="00624DD7" w:rsidRPr="00B90F56" w:rsidRDefault="00624DD7" w:rsidP="00552FEF">
                  <w:pPr>
                    <w:widowControl/>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７</w:t>
                  </w:r>
                </w:p>
              </w:tc>
              <w:tc>
                <w:tcPr>
                  <w:tcW w:w="982" w:type="dxa"/>
                  <w:vAlign w:val="center"/>
                </w:tcPr>
                <w:p w14:paraId="51B6EC13" w14:textId="77777777" w:rsidR="00624DD7" w:rsidRPr="00B90F56" w:rsidRDefault="00624DD7" w:rsidP="00552FEF">
                  <w:pPr>
                    <w:widowControl/>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２</w:t>
                  </w:r>
                </w:p>
              </w:tc>
              <w:tc>
                <w:tcPr>
                  <w:tcW w:w="983" w:type="dxa"/>
                  <w:vAlign w:val="center"/>
                </w:tcPr>
                <w:p w14:paraId="718B848B" w14:textId="77777777" w:rsidR="00624DD7" w:rsidRPr="00B90F56" w:rsidRDefault="00624DD7" w:rsidP="00552FEF">
                  <w:pPr>
                    <w:widowControl/>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１</w:t>
                  </w:r>
                </w:p>
              </w:tc>
            </w:tr>
          </w:tbl>
          <w:p w14:paraId="1CDD2450" w14:textId="77777777" w:rsidR="00624DD7" w:rsidRPr="00B90F56" w:rsidRDefault="00624DD7" w:rsidP="00552FEF">
            <w:pPr>
              <w:widowControl/>
              <w:ind w:right="180"/>
              <w:jc w:val="right"/>
              <w:rPr>
                <w:rFonts w:ascii="ＭＳ 明朝" w:eastAsia="ＭＳ 明朝" w:hAnsi="ＭＳ 明朝" w:cs="Times New Roman"/>
                <w:sz w:val="18"/>
                <w:szCs w:val="21"/>
              </w:rPr>
            </w:pPr>
            <w:r w:rsidRPr="00B90F56">
              <w:rPr>
                <w:rFonts w:ascii="ＭＳ 明朝" w:eastAsia="ＭＳ 明朝" w:hAnsi="ＭＳ 明朝" w:cs="Times New Roman" w:hint="eastAsia"/>
                <w:sz w:val="18"/>
                <w:szCs w:val="21"/>
              </w:rPr>
              <w:t>（府健康医療部健康推進室国民健康保険課調査）</w:t>
            </w:r>
          </w:p>
          <w:p w14:paraId="6AC6E02F" w14:textId="77777777" w:rsidR="00624DD7" w:rsidRPr="00B90F56" w:rsidRDefault="00624DD7" w:rsidP="00552FEF">
            <w:pPr>
              <w:widowControl/>
              <w:ind w:firstLineChars="3200" w:firstLine="5760"/>
              <w:rPr>
                <w:rFonts w:ascii="ＭＳ ゴシック" w:eastAsia="ＭＳ ゴシック" w:hAnsi="ＭＳ ゴシック" w:cs="Times New Roman"/>
                <w:sz w:val="18"/>
                <w:szCs w:val="21"/>
              </w:rPr>
            </w:pPr>
            <w:r w:rsidRPr="00B90F56">
              <w:rPr>
                <w:rFonts w:ascii="ＭＳ ゴシック" w:eastAsia="ＭＳ ゴシック" w:hAnsi="ＭＳ ゴシック" w:cs="Times New Roman"/>
                <w:sz w:val="18"/>
                <w:szCs w:val="21"/>
              </w:rPr>
              <w:br w:type="page"/>
            </w:r>
          </w:p>
          <w:p w14:paraId="6A936415" w14:textId="77777777" w:rsidR="00624DD7" w:rsidRPr="00B90F56" w:rsidRDefault="00624DD7" w:rsidP="00552FEF">
            <w:pPr>
              <w:widowControl/>
              <w:ind w:firstLineChars="50" w:firstLine="90"/>
              <w:rPr>
                <w:rFonts w:ascii="ＭＳ ゴシック" w:eastAsia="ＭＳ ゴシック" w:hAnsi="ＭＳ ゴシック" w:cs="Times New Roman"/>
                <w:sz w:val="20"/>
                <w:u w:val="single"/>
              </w:rPr>
            </w:pPr>
            <w:r w:rsidRPr="00B90F56">
              <w:rPr>
                <w:rFonts w:ascii="ＭＳ ゴシック" w:eastAsia="ＭＳ ゴシック" w:hAnsi="ＭＳ ゴシック" w:cs="Times New Roman"/>
                <w:noProof/>
                <w:sz w:val="18"/>
                <w:szCs w:val="21"/>
                <w:u w:val="single"/>
              </w:rPr>
              <w:drawing>
                <wp:anchor distT="0" distB="0" distL="114300" distR="114300" simplePos="0" relativeHeight="251655168" behindDoc="0" locked="0" layoutInCell="1" allowOverlap="1" wp14:anchorId="37873777" wp14:editId="6CF341C8">
                  <wp:simplePos x="0" y="0"/>
                  <wp:positionH relativeFrom="column">
                    <wp:posOffset>2365375</wp:posOffset>
                  </wp:positionH>
                  <wp:positionV relativeFrom="paragraph">
                    <wp:posOffset>231775</wp:posOffset>
                  </wp:positionV>
                  <wp:extent cx="2187575" cy="1276350"/>
                  <wp:effectExtent l="0" t="0" r="3175" b="0"/>
                  <wp:wrapThrough wrapText="bothSides">
                    <wp:wrapPolygon edited="0">
                      <wp:start x="0" y="0"/>
                      <wp:lineTo x="0" y="21278"/>
                      <wp:lineTo x="21443" y="21278"/>
                      <wp:lineTo x="21443"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75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F56">
              <w:rPr>
                <w:rFonts w:ascii="ＭＳ ゴシック" w:eastAsia="ＭＳ ゴシック" w:hAnsi="ＭＳ ゴシック" w:cs="Times New Roman"/>
                <w:noProof/>
                <w:sz w:val="18"/>
                <w:szCs w:val="21"/>
                <w:u w:val="single"/>
              </w:rPr>
              <w:drawing>
                <wp:anchor distT="0" distB="0" distL="114300" distR="114300" simplePos="0" relativeHeight="251656192" behindDoc="0" locked="0" layoutInCell="1" allowOverlap="1" wp14:anchorId="7A83D43B" wp14:editId="4B2F7CD5">
                  <wp:simplePos x="0" y="0"/>
                  <wp:positionH relativeFrom="column">
                    <wp:posOffset>193675</wp:posOffset>
                  </wp:positionH>
                  <wp:positionV relativeFrom="paragraph">
                    <wp:posOffset>240665</wp:posOffset>
                  </wp:positionV>
                  <wp:extent cx="2016760" cy="1266825"/>
                  <wp:effectExtent l="0" t="0" r="2540" b="9525"/>
                  <wp:wrapThrough wrapText="bothSides">
                    <wp:wrapPolygon edited="0">
                      <wp:start x="0" y="0"/>
                      <wp:lineTo x="0" y="21438"/>
                      <wp:lineTo x="21423" y="21438"/>
                      <wp:lineTo x="21423"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676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F56">
              <w:rPr>
                <w:rFonts w:ascii="ＭＳ ゴシック" w:eastAsia="ＭＳ ゴシック" w:hAnsi="ＭＳ ゴシック" w:cs="Times New Roman" w:hint="eastAsia"/>
                <w:sz w:val="20"/>
                <w:u w:val="single"/>
              </w:rPr>
              <w:t>表２　府内市町村国保の加入世帯数及び被保険者数（年間平均）</w:t>
            </w:r>
          </w:p>
          <w:p w14:paraId="337360F5" w14:textId="77777777" w:rsidR="00624DD7" w:rsidRPr="00B90F56" w:rsidRDefault="00624DD7" w:rsidP="00552FEF">
            <w:pPr>
              <w:widowControl/>
              <w:ind w:leftChars="41" w:left="86" w:rightChars="85" w:right="178" w:firstLineChars="200" w:firstLine="360"/>
              <w:jc w:val="right"/>
              <w:rPr>
                <w:rFonts w:ascii="ＭＳ 明朝" w:eastAsia="ＭＳ 明朝" w:hAnsi="ＭＳ 明朝" w:cs="Times New Roman"/>
                <w:sz w:val="18"/>
              </w:rPr>
            </w:pPr>
            <w:r w:rsidRPr="00B90F56">
              <w:rPr>
                <w:rFonts w:ascii="ＭＳ 明朝" w:eastAsia="ＭＳ 明朝" w:hAnsi="ＭＳ 明朝" w:cs="Times New Roman" w:hint="eastAsia"/>
                <w:sz w:val="18"/>
              </w:rPr>
              <w:t>（府健康医療部健康推進室国民健康保険課調査）</w:t>
            </w:r>
          </w:p>
          <w:p w14:paraId="6C5B5CFC" w14:textId="77777777" w:rsidR="00624DD7" w:rsidRPr="00B90F56" w:rsidRDefault="00624DD7" w:rsidP="00552FEF">
            <w:pPr>
              <w:widowControl/>
              <w:ind w:firstLineChars="100" w:firstLine="210"/>
              <w:rPr>
                <w:rFonts w:ascii="ＭＳ 明朝" w:eastAsia="ＭＳ 明朝" w:hAnsi="ＭＳ 明朝" w:cs="Times New Roman"/>
              </w:rPr>
            </w:pPr>
          </w:p>
          <w:p w14:paraId="080B226A" w14:textId="77777777" w:rsidR="00624DD7" w:rsidRPr="00B90F56" w:rsidRDefault="00624DD7" w:rsidP="00552FEF">
            <w:pPr>
              <w:widowControl/>
              <w:ind w:firstLineChars="100" w:firstLine="210"/>
              <w:rPr>
                <w:rFonts w:ascii="ＭＳ 明朝" w:eastAsia="ＭＳ 明朝" w:hAnsi="ＭＳ 明朝" w:cs="Times New Roman"/>
              </w:rPr>
            </w:pPr>
            <w:r w:rsidRPr="00B90F56">
              <w:rPr>
                <w:rFonts w:ascii="ＭＳ 明朝" w:eastAsia="ＭＳ 明朝" w:hAnsi="ＭＳ 明朝" w:cs="Times New Roman" w:hint="eastAsia"/>
              </w:rPr>
              <w:t xml:space="preserve">　　②　被保険者の年齢構成状況</w:t>
            </w:r>
          </w:p>
          <w:p w14:paraId="2E340185" w14:textId="77777777" w:rsidR="00624DD7" w:rsidRPr="00B90F56" w:rsidRDefault="00624DD7" w:rsidP="00552FEF">
            <w:pPr>
              <w:widowControl/>
              <w:ind w:leftChars="420" w:left="882"/>
              <w:rPr>
                <w:rFonts w:ascii="ＭＳ 明朝" w:eastAsia="ＭＳ 明朝" w:hAnsi="ＭＳ 明朝" w:cs="Times New Roman"/>
              </w:rPr>
            </w:pPr>
            <w:r w:rsidRPr="00B90F56">
              <w:rPr>
                <w:rFonts w:ascii="ＭＳ 明朝" w:eastAsia="ＭＳ 明朝" w:hAnsi="ＭＳ 明朝" w:cs="Times New Roman" w:hint="eastAsia"/>
              </w:rPr>
              <w:t xml:space="preserve">　表３のとおり、</w:t>
            </w:r>
            <w:r w:rsidRPr="00D1066D">
              <w:rPr>
                <w:rFonts w:ascii="ＭＳ 明朝" w:eastAsia="ＭＳ 明朝" w:hAnsi="ＭＳ 明朝" w:cs="Times New Roman" w:hint="eastAsia"/>
              </w:rPr>
              <w:t>令和</w:t>
            </w:r>
            <w:r w:rsidRPr="00B90F56">
              <w:rPr>
                <w:rFonts w:ascii="ＭＳ 明朝" w:eastAsia="ＭＳ 明朝" w:hAnsi="ＭＳ 明朝" w:cs="Times New Roman" w:hint="eastAsia"/>
                <w:u w:val="single"/>
              </w:rPr>
              <w:t>元</w:t>
            </w:r>
            <w:r w:rsidRPr="00B90F56">
              <w:rPr>
                <w:rFonts w:ascii="ＭＳ 明朝" w:eastAsia="ＭＳ 明朝" w:hAnsi="ＭＳ 明朝" w:cs="Times New Roman" w:hint="eastAsia"/>
              </w:rPr>
              <w:t>年10月１日現在における75歳未満の府人口は約</w:t>
            </w:r>
            <w:r w:rsidRPr="00B90F56">
              <w:rPr>
                <w:rFonts w:ascii="ＭＳ 明朝" w:eastAsia="ＭＳ 明朝" w:hAnsi="ＭＳ 明朝" w:cs="Times New Roman" w:hint="eastAsia"/>
                <w:u w:val="single"/>
              </w:rPr>
              <w:t>75</w:t>
            </w:r>
            <w:r w:rsidRPr="00B90F56">
              <w:rPr>
                <w:rFonts w:ascii="ＭＳ 明朝" w:eastAsia="ＭＳ 明朝" w:hAnsi="ＭＳ 明朝" w:cs="Times New Roman"/>
                <w:u w:val="single"/>
              </w:rPr>
              <w:t>4</w:t>
            </w:r>
            <w:r w:rsidRPr="00B90F56">
              <w:rPr>
                <w:rFonts w:ascii="ＭＳ 明朝" w:eastAsia="ＭＳ 明朝" w:hAnsi="ＭＳ 明朝" w:cs="Times New Roman" w:hint="eastAsia"/>
                <w:u w:val="single"/>
              </w:rPr>
              <w:t>万６千人</w:t>
            </w:r>
            <w:r w:rsidRPr="00B90F56">
              <w:rPr>
                <w:rFonts w:ascii="ＭＳ 明朝" w:eastAsia="ＭＳ 明朝" w:hAnsi="ＭＳ 明朝" w:cs="Times New Roman" w:hint="eastAsia"/>
              </w:rPr>
              <w:t>で、それに対する市町村国保の被保険者数は約</w:t>
            </w:r>
            <w:r w:rsidRPr="00B90F56">
              <w:rPr>
                <w:rFonts w:ascii="ＭＳ 明朝" w:eastAsia="ＭＳ 明朝" w:hAnsi="ＭＳ 明朝" w:cs="Times New Roman" w:hint="eastAsia"/>
                <w:u w:val="single"/>
              </w:rPr>
              <w:t>193万６千人</w:t>
            </w:r>
            <w:r w:rsidRPr="00B90F56">
              <w:rPr>
                <w:rFonts w:ascii="ＭＳ 明朝" w:eastAsia="ＭＳ 明朝" w:hAnsi="ＭＳ 明朝" w:cs="Times New Roman" w:hint="eastAsia"/>
              </w:rPr>
              <w:t>と、府人口の</w:t>
            </w:r>
            <w:r w:rsidRPr="00B90F56">
              <w:rPr>
                <w:rFonts w:ascii="ＭＳ 明朝" w:eastAsia="ＭＳ 明朝" w:hAnsi="ＭＳ 明朝" w:cs="Times New Roman" w:hint="eastAsia"/>
                <w:u w:val="single"/>
              </w:rPr>
              <w:t>25.</w:t>
            </w:r>
            <w:r w:rsidRPr="00B90F56">
              <w:rPr>
                <w:rFonts w:ascii="ＭＳ 明朝" w:eastAsia="ＭＳ 明朝" w:hAnsi="ＭＳ 明朝" w:cs="Times New Roman"/>
                <w:u w:val="single"/>
              </w:rPr>
              <w:t>7</w:t>
            </w:r>
            <w:r w:rsidRPr="00B90F56">
              <w:rPr>
                <w:rFonts w:ascii="ＭＳ 明朝" w:eastAsia="ＭＳ 明朝" w:hAnsi="ＭＳ 明朝" w:cs="Times New Roman" w:hint="eastAsia"/>
              </w:rPr>
              <w:t>％が国保に加入していることになる。年齢階層別（５歳階層別）にみると、65歳以上の国保加入率が特に高くなっている。</w:t>
            </w:r>
          </w:p>
          <w:p w14:paraId="1C2B09F5" w14:textId="77777777" w:rsidR="00624DD7" w:rsidRPr="00B90F56" w:rsidRDefault="00624DD7" w:rsidP="00552FEF">
            <w:pPr>
              <w:widowControl/>
              <w:ind w:leftChars="420" w:left="882" w:firstLineChars="100" w:firstLine="210"/>
              <w:rPr>
                <w:rFonts w:ascii="ＭＳ 明朝" w:eastAsia="ＭＳ 明朝" w:hAnsi="ＭＳ ゴシック" w:cs="Times New Roman"/>
              </w:rPr>
            </w:pPr>
            <w:r w:rsidRPr="00B90F56">
              <w:rPr>
                <w:rFonts w:ascii="ＭＳ 明朝" w:eastAsia="ＭＳ 明朝" w:hAnsi="ＭＳ 明朝" w:cs="Times New Roman" w:hint="eastAsia"/>
              </w:rPr>
              <w:t>また、図２のとおり、</w:t>
            </w:r>
            <w:r w:rsidRPr="00B90F56">
              <w:rPr>
                <w:rFonts w:ascii="ＭＳ 明朝" w:eastAsia="ＭＳ 明朝" w:hAnsi="ＭＳ ゴシック" w:cs="Times New Roman" w:hint="eastAsia"/>
              </w:rPr>
              <w:t>65歳から74歳までの被保険者が国保全体に占める割合は、</w:t>
            </w:r>
            <w:r w:rsidRPr="00D1066D">
              <w:rPr>
                <w:rFonts w:ascii="ＭＳ 明朝" w:eastAsia="ＭＳ 明朝" w:hAnsi="ＭＳ ゴシック" w:cs="Times New Roman" w:hint="eastAsia"/>
              </w:rPr>
              <w:t>平成</w:t>
            </w:r>
            <w:r w:rsidRPr="00B90F56">
              <w:rPr>
                <w:rFonts w:ascii="ＭＳ 明朝" w:eastAsia="ＭＳ 明朝" w:hAnsi="ＭＳ ゴシック" w:cs="Times New Roman" w:hint="eastAsia"/>
                <w:u w:val="single"/>
              </w:rPr>
              <w:t>25</w:t>
            </w:r>
            <w:r w:rsidRPr="00D1066D">
              <w:rPr>
                <w:rFonts w:ascii="ＭＳ 明朝" w:eastAsia="ＭＳ 明朝" w:hAnsi="ＭＳ ゴシック" w:cs="Times New Roman" w:hint="eastAsia"/>
              </w:rPr>
              <w:t>年の</w:t>
            </w:r>
            <w:r w:rsidRPr="00B90F56">
              <w:rPr>
                <w:rFonts w:ascii="ＭＳ 明朝" w:eastAsia="ＭＳ 明朝" w:hAnsi="ＭＳ ゴシック" w:cs="Times New Roman" w:hint="eastAsia"/>
                <w:u w:val="single"/>
              </w:rPr>
              <w:t>33.6％</w:t>
            </w:r>
            <w:r w:rsidRPr="00B90F56">
              <w:rPr>
                <w:rFonts w:ascii="ＭＳ 明朝" w:eastAsia="ＭＳ 明朝" w:hAnsi="ＭＳ ゴシック" w:cs="Times New Roman" w:hint="eastAsia"/>
              </w:rPr>
              <w:t>から</w:t>
            </w:r>
            <w:r w:rsidRPr="00B90F56">
              <w:rPr>
                <w:rFonts w:ascii="ＭＳ 明朝" w:eastAsia="ＭＳ 明朝" w:hAnsi="ＭＳ ゴシック" w:cs="Times New Roman" w:hint="eastAsia"/>
                <w:u w:val="single"/>
              </w:rPr>
              <w:t>平成30</w:t>
            </w:r>
            <w:r w:rsidRPr="00B90F56">
              <w:rPr>
                <w:rFonts w:ascii="ＭＳ 明朝" w:eastAsia="ＭＳ 明朝" w:hAnsi="ＭＳ ゴシック" w:cs="Times New Roman" w:hint="eastAsia"/>
              </w:rPr>
              <w:t>年には</w:t>
            </w:r>
            <w:r w:rsidRPr="00B90F56">
              <w:rPr>
                <w:rFonts w:ascii="ＭＳ 明朝" w:eastAsia="ＭＳ 明朝" w:hAnsi="ＭＳ ゴシック" w:cs="Times New Roman"/>
                <w:u w:val="single"/>
              </w:rPr>
              <w:t>3</w:t>
            </w:r>
            <w:r w:rsidRPr="00B90F56">
              <w:rPr>
                <w:rFonts w:ascii="ＭＳ 明朝" w:eastAsia="ＭＳ 明朝" w:hAnsi="ＭＳ ゴシック" w:cs="Times New Roman" w:hint="eastAsia"/>
                <w:u w:val="single"/>
              </w:rPr>
              <w:t>9.7</w:t>
            </w:r>
            <w:r w:rsidRPr="00B90F56">
              <w:rPr>
                <w:rFonts w:ascii="ＭＳ 明朝" w:eastAsia="ＭＳ 明朝" w:hAnsi="ＭＳ ゴシック" w:cs="Times New Roman" w:hint="eastAsia"/>
              </w:rPr>
              <w:t>％に上昇しており、全国の高齢化率を上回るペースで高齢化が進行している。</w:t>
            </w:r>
          </w:p>
          <w:p w14:paraId="3A29D026" w14:textId="77777777" w:rsidR="00624DD7" w:rsidRPr="00B90F56" w:rsidRDefault="00624DD7" w:rsidP="00552FEF">
            <w:pPr>
              <w:widowControl/>
              <w:rPr>
                <w:rFonts w:ascii="ＭＳ 明朝" w:eastAsia="ＭＳ 明朝" w:hAnsi="ＭＳ ゴシック" w:cs="Times New Roman"/>
              </w:rPr>
            </w:pPr>
          </w:p>
          <w:p w14:paraId="71231AF7" w14:textId="77777777" w:rsidR="00624DD7" w:rsidRPr="00B90F56" w:rsidRDefault="00624DD7" w:rsidP="00552FEF">
            <w:pPr>
              <w:widowControl/>
              <w:rPr>
                <w:rFonts w:ascii="ＭＳ 明朝" w:eastAsia="ＭＳ 明朝" w:hAnsi="ＭＳ ゴシック" w:cs="Times New Roman"/>
              </w:rPr>
            </w:pPr>
          </w:p>
          <w:p w14:paraId="6ACE7BC6" w14:textId="77777777" w:rsidR="00624DD7" w:rsidRPr="00B90F56" w:rsidRDefault="00624DD7" w:rsidP="00552FEF">
            <w:pPr>
              <w:widowControl/>
              <w:rPr>
                <w:rFonts w:ascii="ＭＳ 明朝" w:eastAsia="ＭＳ 明朝" w:hAnsi="ＭＳ ゴシック" w:cs="Times New Roman"/>
              </w:rPr>
            </w:pPr>
          </w:p>
          <w:p w14:paraId="0E6F597D" w14:textId="77777777" w:rsidR="00624DD7" w:rsidRPr="00B90F56" w:rsidRDefault="00624DD7" w:rsidP="00552FEF">
            <w:pPr>
              <w:widowControl/>
              <w:rPr>
                <w:rFonts w:ascii="ＭＳ 明朝" w:eastAsia="ＭＳ 明朝" w:hAnsi="ＭＳ ゴシック" w:cs="Times New Roman"/>
              </w:rPr>
            </w:pPr>
          </w:p>
          <w:p w14:paraId="60C8BBF1" w14:textId="77777777" w:rsidR="00624DD7" w:rsidRPr="00B90F56" w:rsidRDefault="00624DD7" w:rsidP="00552FEF">
            <w:pPr>
              <w:widowControl/>
              <w:rPr>
                <w:rFonts w:ascii="ＭＳ 明朝" w:eastAsia="ＭＳ 明朝" w:hAnsi="ＭＳ ゴシック" w:cs="Times New Roman"/>
              </w:rPr>
            </w:pPr>
          </w:p>
          <w:p w14:paraId="0FDEFAD9" w14:textId="77777777" w:rsidR="00624DD7" w:rsidRPr="00B90F56" w:rsidRDefault="00624DD7" w:rsidP="00552FEF">
            <w:pPr>
              <w:widowControl/>
              <w:rPr>
                <w:rFonts w:ascii="ＭＳ 明朝" w:eastAsia="ＭＳ 明朝" w:hAnsi="ＭＳ ゴシック" w:cs="Times New Roman"/>
              </w:rPr>
            </w:pPr>
          </w:p>
          <w:p w14:paraId="784A18B1" w14:textId="77777777" w:rsidR="00624DD7" w:rsidRPr="00B90F56" w:rsidRDefault="00624DD7" w:rsidP="00552FEF">
            <w:pPr>
              <w:widowControl/>
              <w:rPr>
                <w:rFonts w:ascii="ＭＳ 明朝" w:eastAsia="ＭＳ 明朝" w:hAnsi="ＭＳ ゴシック" w:cs="Times New Roman"/>
              </w:rPr>
            </w:pPr>
          </w:p>
          <w:p w14:paraId="4DA2318A" w14:textId="77777777" w:rsidR="00624DD7" w:rsidRPr="00B90F56" w:rsidRDefault="00624DD7" w:rsidP="00552FEF">
            <w:pPr>
              <w:widowControl/>
              <w:rPr>
                <w:rFonts w:ascii="ＭＳ 明朝" w:eastAsia="ＭＳ 明朝" w:hAnsi="ＭＳ ゴシック" w:cs="Times New Roman"/>
              </w:rPr>
            </w:pPr>
          </w:p>
          <w:p w14:paraId="6253630E" w14:textId="77777777" w:rsidR="00624DD7" w:rsidRPr="00B90F56" w:rsidRDefault="00624DD7" w:rsidP="00552FEF">
            <w:pPr>
              <w:widowControl/>
              <w:rPr>
                <w:rFonts w:ascii="ＭＳ 明朝" w:eastAsia="ＭＳ 明朝" w:hAnsi="ＭＳ ゴシック" w:cs="Times New Roman"/>
              </w:rPr>
            </w:pPr>
          </w:p>
          <w:p w14:paraId="340C0DD1" w14:textId="77777777" w:rsidR="00624DD7" w:rsidRPr="00B90F56" w:rsidRDefault="00624DD7" w:rsidP="00552FEF">
            <w:pPr>
              <w:widowControl/>
              <w:rPr>
                <w:rFonts w:ascii="ＭＳ 明朝" w:eastAsia="ＭＳ 明朝" w:hAnsi="ＭＳ ゴシック" w:cs="Times New Roman"/>
              </w:rPr>
            </w:pPr>
          </w:p>
          <w:p w14:paraId="4D7ADCD2" w14:textId="77777777" w:rsidR="00624DD7" w:rsidRPr="00B90F56" w:rsidRDefault="00624DD7" w:rsidP="00552FEF">
            <w:pPr>
              <w:widowControl/>
              <w:rPr>
                <w:rFonts w:ascii="ＭＳ 明朝" w:eastAsia="ＭＳ 明朝" w:hAnsi="ＭＳ ゴシック" w:cs="Times New Roman"/>
              </w:rPr>
            </w:pPr>
          </w:p>
          <w:p w14:paraId="7D765295" w14:textId="77777777" w:rsidR="00624DD7" w:rsidRPr="00B90F56" w:rsidRDefault="00624DD7" w:rsidP="00552FEF">
            <w:pPr>
              <w:widowControl/>
              <w:rPr>
                <w:rFonts w:ascii="ＭＳ 明朝" w:eastAsia="ＭＳ 明朝" w:hAnsi="ＭＳ ゴシック" w:cs="Times New Roman"/>
              </w:rPr>
            </w:pPr>
          </w:p>
          <w:p w14:paraId="3F4B065B" w14:textId="77777777" w:rsidR="00624DD7" w:rsidRPr="00B90F56" w:rsidRDefault="00624DD7" w:rsidP="00552FEF">
            <w:pPr>
              <w:widowControl/>
              <w:rPr>
                <w:rFonts w:ascii="ＭＳ 明朝" w:eastAsia="ＭＳ 明朝" w:hAnsi="ＭＳ ゴシック" w:cs="Times New Roman"/>
              </w:rPr>
            </w:pPr>
          </w:p>
          <w:p w14:paraId="3C3F9E03" w14:textId="77777777" w:rsidR="00624DD7" w:rsidRPr="00B90F56" w:rsidRDefault="00624DD7" w:rsidP="00552FEF">
            <w:pPr>
              <w:widowControl/>
              <w:rPr>
                <w:rFonts w:ascii="ＭＳ 明朝" w:eastAsia="ＭＳ 明朝" w:hAnsi="ＭＳ ゴシック" w:cs="Times New Roman"/>
              </w:rPr>
            </w:pPr>
          </w:p>
          <w:p w14:paraId="6F9DA178" w14:textId="77777777" w:rsidR="00624DD7" w:rsidRPr="00B90F56" w:rsidRDefault="00624DD7" w:rsidP="00552FEF">
            <w:pPr>
              <w:widowControl/>
              <w:rPr>
                <w:rFonts w:ascii="ＭＳ 明朝" w:eastAsia="ＭＳ 明朝" w:hAnsi="ＭＳ ゴシック" w:cs="Times New Roman"/>
              </w:rPr>
            </w:pPr>
          </w:p>
          <w:p w14:paraId="0D486445" w14:textId="77777777" w:rsidR="00624DD7" w:rsidRPr="00B90F56" w:rsidRDefault="00624DD7" w:rsidP="00552FEF">
            <w:pPr>
              <w:widowControl/>
              <w:rPr>
                <w:rFonts w:ascii="ＭＳ 明朝" w:eastAsia="ＭＳ 明朝" w:hAnsi="ＭＳ ゴシック" w:cs="Times New Roman"/>
              </w:rPr>
            </w:pPr>
          </w:p>
          <w:p w14:paraId="2D3B5F4B" w14:textId="77777777" w:rsidR="00624DD7" w:rsidRPr="00B90F56" w:rsidRDefault="00624DD7" w:rsidP="00552FEF">
            <w:pPr>
              <w:widowControl/>
              <w:rPr>
                <w:rFonts w:ascii="ＭＳ 明朝" w:eastAsia="ＭＳ 明朝" w:hAnsi="ＭＳ ゴシック" w:cs="Times New Roman"/>
              </w:rPr>
            </w:pPr>
          </w:p>
          <w:p w14:paraId="59C38AE0" w14:textId="77777777" w:rsidR="00624DD7" w:rsidRPr="00B90F56" w:rsidRDefault="00624DD7" w:rsidP="00552FEF">
            <w:pPr>
              <w:widowControl/>
              <w:ind w:leftChars="41" w:left="86"/>
              <w:rPr>
                <w:rFonts w:ascii="ＭＳ ゴシック" w:eastAsia="ＭＳ ゴシック" w:hAnsi="ＭＳ ゴシック" w:cs="Times New Roman"/>
                <w:u w:val="single"/>
              </w:rPr>
            </w:pPr>
            <w:r w:rsidRPr="00B90F56">
              <w:rPr>
                <w:rFonts w:ascii="ＭＳ ゴシック" w:eastAsia="ＭＳ ゴシック" w:hAnsi="ＭＳ ゴシック" w:cs="Times New Roman" w:hint="eastAsia"/>
                <w:u w:val="single"/>
              </w:rPr>
              <w:t>表３　府の人口及び市町村国保の被保険者の年齢構成（令和元年９月末現在）</w:t>
            </w:r>
          </w:p>
          <w:p w14:paraId="3DB389EB" w14:textId="77777777" w:rsidR="00624DD7" w:rsidRPr="00B90F56" w:rsidRDefault="00624DD7" w:rsidP="00552FEF">
            <w:pPr>
              <w:widowControl/>
              <w:spacing w:line="240" w:lineRule="exact"/>
              <w:ind w:left="99"/>
              <w:rPr>
                <w:rFonts w:ascii="ＭＳ 明朝" w:eastAsia="ＭＳ 明朝" w:hAnsi="ＭＳ 明朝" w:cs="Times New Roman"/>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44"/>
              <w:gridCol w:w="1020"/>
              <w:gridCol w:w="1044"/>
              <w:gridCol w:w="1033"/>
              <w:gridCol w:w="1045"/>
            </w:tblGrid>
            <w:tr w:rsidR="00624DD7" w:rsidRPr="00B90F56" w14:paraId="5918950A" w14:textId="77777777" w:rsidTr="00552FEF">
              <w:trPr>
                <w:jc w:val="center"/>
              </w:trPr>
              <w:tc>
                <w:tcPr>
                  <w:tcW w:w="1219" w:type="dxa"/>
                  <w:vMerge w:val="restart"/>
                  <w:vAlign w:val="center"/>
                </w:tcPr>
                <w:p w14:paraId="2BBECE58" w14:textId="77777777" w:rsidR="00624DD7" w:rsidRPr="00B90F56" w:rsidRDefault="00624DD7" w:rsidP="00552FEF">
                  <w:pPr>
                    <w:widowControl/>
                    <w:spacing w:line="280" w:lineRule="exact"/>
                    <w:jc w:val="center"/>
                    <w:rPr>
                      <w:rFonts w:ascii="ＭＳ 明朝" w:eastAsia="ＭＳ 明朝" w:hAnsi="ＭＳ ゴシック" w:cs="Times New Roman"/>
                      <w:sz w:val="18"/>
                      <w:szCs w:val="18"/>
                    </w:rPr>
                  </w:pPr>
                </w:p>
              </w:tc>
              <w:tc>
                <w:tcPr>
                  <w:tcW w:w="2064" w:type="dxa"/>
                  <w:gridSpan w:val="2"/>
                  <w:vAlign w:val="center"/>
                </w:tcPr>
                <w:p w14:paraId="51FED4DE" w14:textId="77777777" w:rsidR="00624DD7" w:rsidRPr="00B90F56" w:rsidRDefault="00624DD7" w:rsidP="00552FEF">
                  <w:pPr>
                    <w:widowControl/>
                    <w:spacing w:line="28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府人口</w:t>
                  </w:r>
                </w:p>
              </w:tc>
              <w:tc>
                <w:tcPr>
                  <w:tcW w:w="2077" w:type="dxa"/>
                  <w:gridSpan w:val="2"/>
                  <w:vAlign w:val="center"/>
                </w:tcPr>
                <w:p w14:paraId="38392CC1" w14:textId="77777777" w:rsidR="00624DD7" w:rsidRPr="00B90F56" w:rsidRDefault="00624DD7" w:rsidP="00552FEF">
                  <w:pPr>
                    <w:widowControl/>
                    <w:spacing w:line="28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被保</w:t>
                  </w:r>
                  <w:r w:rsidRPr="00B90F56">
                    <w:rPr>
                      <w:rFonts w:ascii="ＭＳ 明朝" w:eastAsia="ＭＳ 明朝" w:hAnsi="ＭＳ ゴシック" w:cs="Times New Roman"/>
                      <w:sz w:val="18"/>
                      <w:szCs w:val="18"/>
                    </w:rPr>
                    <w:t>険者数</w:t>
                  </w:r>
                </w:p>
              </w:tc>
              <w:tc>
                <w:tcPr>
                  <w:tcW w:w="1045" w:type="dxa"/>
                  <w:vMerge w:val="restart"/>
                  <w:vAlign w:val="center"/>
                </w:tcPr>
                <w:p w14:paraId="0476B55E" w14:textId="77777777" w:rsidR="00624DD7" w:rsidRPr="00B90F56" w:rsidRDefault="00624DD7" w:rsidP="00552FEF">
                  <w:pPr>
                    <w:widowControl/>
                    <w:spacing w:line="28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pacing w:val="-12"/>
                      <w:sz w:val="18"/>
                      <w:szCs w:val="18"/>
                    </w:rPr>
                    <w:t>国保加入率</w:t>
                  </w:r>
                  <w:r w:rsidRPr="00B90F56">
                    <w:rPr>
                      <w:rFonts w:ascii="ＭＳ 明朝" w:eastAsia="ＭＳ 明朝" w:hAnsi="ＭＳ ゴシック" w:cs="Times New Roman" w:hint="eastAsia"/>
                      <w:sz w:val="18"/>
                      <w:szCs w:val="18"/>
                    </w:rPr>
                    <w:br/>
                    <w:t>②／①</w:t>
                  </w:r>
                </w:p>
              </w:tc>
            </w:tr>
            <w:tr w:rsidR="00624DD7" w:rsidRPr="00B90F56" w14:paraId="6D40B0B6" w14:textId="77777777" w:rsidTr="00552FEF">
              <w:trPr>
                <w:jc w:val="center"/>
              </w:trPr>
              <w:tc>
                <w:tcPr>
                  <w:tcW w:w="1219" w:type="dxa"/>
                  <w:vMerge/>
                  <w:vAlign w:val="center"/>
                </w:tcPr>
                <w:p w14:paraId="1F1A7BD3" w14:textId="77777777" w:rsidR="00624DD7" w:rsidRPr="00B90F56" w:rsidRDefault="00624DD7" w:rsidP="00552FEF">
                  <w:pPr>
                    <w:widowControl/>
                    <w:spacing w:line="280" w:lineRule="exact"/>
                    <w:jc w:val="center"/>
                    <w:rPr>
                      <w:rFonts w:ascii="ＭＳ 明朝" w:eastAsia="ＭＳ 明朝" w:hAnsi="ＭＳ ゴシック" w:cs="Times New Roman"/>
                      <w:sz w:val="18"/>
                      <w:szCs w:val="18"/>
                    </w:rPr>
                  </w:pPr>
                </w:p>
              </w:tc>
              <w:tc>
                <w:tcPr>
                  <w:tcW w:w="1044" w:type="dxa"/>
                  <w:vAlign w:val="center"/>
                </w:tcPr>
                <w:p w14:paraId="560D034D" w14:textId="77777777" w:rsidR="00624DD7" w:rsidRPr="00B90F56" w:rsidRDefault="00624DD7" w:rsidP="00552FEF">
                  <w:pPr>
                    <w:widowControl/>
                    <w:spacing w:line="28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実数①</w:t>
                  </w:r>
                </w:p>
              </w:tc>
              <w:tc>
                <w:tcPr>
                  <w:tcW w:w="1020" w:type="dxa"/>
                  <w:vAlign w:val="center"/>
                </w:tcPr>
                <w:p w14:paraId="4C447CE9" w14:textId="77777777" w:rsidR="00624DD7" w:rsidRPr="00B90F56" w:rsidRDefault="00624DD7" w:rsidP="00552FEF">
                  <w:pPr>
                    <w:widowControl/>
                    <w:spacing w:line="28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構成比</w:t>
                  </w:r>
                </w:p>
              </w:tc>
              <w:tc>
                <w:tcPr>
                  <w:tcW w:w="1044" w:type="dxa"/>
                  <w:vAlign w:val="center"/>
                </w:tcPr>
                <w:p w14:paraId="7A78CB9C" w14:textId="77777777" w:rsidR="00624DD7" w:rsidRPr="00B90F56" w:rsidRDefault="00624DD7" w:rsidP="00552FEF">
                  <w:pPr>
                    <w:widowControl/>
                    <w:spacing w:line="28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実数②</w:t>
                  </w:r>
                </w:p>
              </w:tc>
              <w:tc>
                <w:tcPr>
                  <w:tcW w:w="1033" w:type="dxa"/>
                  <w:vAlign w:val="center"/>
                </w:tcPr>
                <w:p w14:paraId="07281F21" w14:textId="77777777" w:rsidR="00624DD7" w:rsidRPr="00B90F56" w:rsidRDefault="00624DD7" w:rsidP="00552FEF">
                  <w:pPr>
                    <w:widowControl/>
                    <w:spacing w:line="28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構成比</w:t>
                  </w:r>
                </w:p>
              </w:tc>
              <w:tc>
                <w:tcPr>
                  <w:tcW w:w="1045" w:type="dxa"/>
                  <w:vMerge/>
                </w:tcPr>
                <w:p w14:paraId="293EE76B" w14:textId="77777777" w:rsidR="00624DD7" w:rsidRPr="00B90F56" w:rsidRDefault="00624DD7" w:rsidP="00552FEF">
                  <w:pPr>
                    <w:widowControl/>
                    <w:spacing w:line="280" w:lineRule="exact"/>
                    <w:rPr>
                      <w:rFonts w:ascii="ＭＳ 明朝" w:eastAsia="ＭＳ 明朝" w:hAnsi="ＭＳ ゴシック" w:cs="Times New Roman"/>
                      <w:sz w:val="18"/>
                      <w:szCs w:val="18"/>
                    </w:rPr>
                  </w:pPr>
                </w:p>
              </w:tc>
            </w:tr>
            <w:tr w:rsidR="00624DD7" w:rsidRPr="00B90F56" w14:paraId="44262FA2" w14:textId="77777777" w:rsidTr="00552FEF">
              <w:trPr>
                <w:trHeight w:val="4788"/>
                <w:jc w:val="center"/>
              </w:trPr>
              <w:tc>
                <w:tcPr>
                  <w:tcW w:w="1219" w:type="dxa"/>
                </w:tcPr>
                <w:p w14:paraId="65C822D6" w14:textId="77777777" w:rsidR="00624DD7" w:rsidRPr="00B90F56" w:rsidRDefault="00624DD7" w:rsidP="00552FEF">
                  <w:pPr>
                    <w:widowControl/>
                    <w:spacing w:line="300" w:lineRule="exact"/>
                    <w:rPr>
                      <w:rFonts w:ascii="ＭＳ 明朝" w:eastAsia="ＭＳ 明朝" w:hAnsi="ＭＳ ゴシック" w:cs="Times New Roman"/>
                      <w:sz w:val="18"/>
                      <w:szCs w:val="18"/>
                    </w:rPr>
                  </w:pPr>
                </w:p>
                <w:p w14:paraId="49ED5B29" w14:textId="77777777" w:rsidR="00624DD7" w:rsidRPr="00B90F56" w:rsidRDefault="00624DD7" w:rsidP="00552FEF">
                  <w:pPr>
                    <w:widowControl/>
                    <w:spacing w:line="300" w:lineRule="exact"/>
                    <w:ind w:left="90" w:hangingChars="50" w:hanging="90"/>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総　　　数</w:t>
                  </w:r>
                </w:p>
                <w:p w14:paraId="31CF118E" w14:textId="77777777" w:rsidR="00624DD7" w:rsidRPr="00B90F56" w:rsidRDefault="00624DD7" w:rsidP="00552FEF">
                  <w:pPr>
                    <w:widowControl/>
                    <w:spacing w:line="300" w:lineRule="exact"/>
                    <w:ind w:firstLineChars="50" w:firstLine="90"/>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0歳～ 4歳</w:t>
                  </w:r>
                </w:p>
                <w:p w14:paraId="6FE1505F" w14:textId="77777777" w:rsidR="00624DD7" w:rsidRPr="00B90F56" w:rsidRDefault="00624DD7" w:rsidP="00552FEF">
                  <w:pPr>
                    <w:widowControl/>
                    <w:spacing w:line="300" w:lineRule="exact"/>
                    <w:ind w:firstLineChars="50" w:firstLine="90"/>
                    <w:jc w:val="center"/>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5歳～ 9歳</w:t>
                  </w:r>
                </w:p>
                <w:p w14:paraId="31D539E9"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10歳～14歳</w:t>
                  </w:r>
                </w:p>
                <w:p w14:paraId="5C1B5A9D"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15歳～19歳</w:t>
                  </w:r>
                </w:p>
                <w:p w14:paraId="20701101"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20歳～24歳</w:t>
                  </w:r>
                </w:p>
                <w:p w14:paraId="06491049"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25歳～29歳</w:t>
                  </w:r>
                </w:p>
                <w:p w14:paraId="3C02677C"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30歳～34歳</w:t>
                  </w:r>
                </w:p>
                <w:p w14:paraId="4348C4E8"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35歳～39歳</w:t>
                  </w:r>
                </w:p>
                <w:p w14:paraId="59B6CF59"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40歳～44歳</w:t>
                  </w:r>
                </w:p>
                <w:p w14:paraId="553D65B8"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45歳～49歳</w:t>
                  </w:r>
                </w:p>
                <w:p w14:paraId="2F741C43"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50歳～54歳</w:t>
                  </w:r>
                </w:p>
                <w:p w14:paraId="146CF6B5"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55歳～59歳</w:t>
                  </w:r>
                </w:p>
                <w:p w14:paraId="3341325B"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60歳～64歳</w:t>
                  </w:r>
                </w:p>
                <w:p w14:paraId="6735942A"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65歳～69歳</w:t>
                  </w:r>
                </w:p>
                <w:p w14:paraId="0D81F790" w14:textId="77777777" w:rsidR="00624DD7" w:rsidRPr="00B90F56" w:rsidRDefault="00624DD7" w:rsidP="00552FEF">
                  <w:pPr>
                    <w:widowControl/>
                    <w:spacing w:line="300" w:lineRule="exact"/>
                    <w:jc w:val="center"/>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70歳～74歳</w:t>
                  </w:r>
                </w:p>
              </w:tc>
              <w:tc>
                <w:tcPr>
                  <w:tcW w:w="1044" w:type="dxa"/>
                </w:tcPr>
                <w:p w14:paraId="4E02FCCB"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千人</w:t>
                  </w:r>
                </w:p>
                <w:p w14:paraId="63A8DB66"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7,546</w:t>
                  </w:r>
                </w:p>
                <w:p w14:paraId="5FF5C839"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330</w:t>
                  </w:r>
                </w:p>
                <w:p w14:paraId="730F0952"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346</w:t>
                  </w:r>
                </w:p>
                <w:p w14:paraId="22E58E18"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366</w:t>
                  </w:r>
                </w:p>
                <w:p w14:paraId="5B88F992"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410</w:t>
                  </w:r>
                </w:p>
                <w:p w14:paraId="30DB417D"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491</w:t>
                  </w:r>
                </w:p>
                <w:p w14:paraId="666C1E04"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473</w:t>
                  </w:r>
                </w:p>
                <w:p w14:paraId="5CC875D7"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480</w:t>
                  </w:r>
                </w:p>
                <w:p w14:paraId="115D92A6"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521</w:t>
                  </w:r>
                </w:p>
                <w:p w14:paraId="4DCFA01A"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609</w:t>
                  </w:r>
                </w:p>
                <w:p w14:paraId="313DEF52"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733</w:t>
                  </w:r>
                </w:p>
                <w:p w14:paraId="3012E984"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631</w:t>
                  </w:r>
                </w:p>
                <w:p w14:paraId="609546CA"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523</w:t>
                  </w:r>
                </w:p>
                <w:p w14:paraId="59C9AB6B"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462</w:t>
                  </w:r>
                </w:p>
                <w:p w14:paraId="28C20143"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555</w:t>
                  </w:r>
                </w:p>
                <w:p w14:paraId="35B73591"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616</w:t>
                  </w:r>
                </w:p>
              </w:tc>
              <w:tc>
                <w:tcPr>
                  <w:tcW w:w="1020" w:type="dxa"/>
                </w:tcPr>
                <w:p w14:paraId="508EC76D"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w:t>
                  </w:r>
                </w:p>
                <w:p w14:paraId="108592F1"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w:t>
                  </w:r>
                </w:p>
                <w:p w14:paraId="6F62E211"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4.4%</w:t>
                  </w:r>
                </w:p>
                <w:p w14:paraId="3F87A10F"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4.6%</w:t>
                  </w:r>
                </w:p>
                <w:p w14:paraId="513A9217"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4.9%</w:t>
                  </w:r>
                </w:p>
                <w:p w14:paraId="4F036DCC"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5.4%</w:t>
                  </w:r>
                </w:p>
                <w:p w14:paraId="51980519"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6.5%</w:t>
                  </w:r>
                </w:p>
                <w:p w14:paraId="50086FB1"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6.3%</w:t>
                  </w:r>
                </w:p>
                <w:p w14:paraId="6EB1AA72"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6.4%</w:t>
                  </w:r>
                </w:p>
                <w:p w14:paraId="30E4CCC1"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6.9%</w:t>
                  </w:r>
                </w:p>
                <w:p w14:paraId="548FCCF9"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8.1%</w:t>
                  </w:r>
                </w:p>
                <w:p w14:paraId="2BB74386"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9.7%</w:t>
                  </w:r>
                </w:p>
                <w:p w14:paraId="30A64811"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8.4%</w:t>
                  </w:r>
                </w:p>
                <w:p w14:paraId="76278C97"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6.9%</w:t>
                  </w:r>
                </w:p>
                <w:p w14:paraId="66496395"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6.1%</w:t>
                  </w:r>
                </w:p>
                <w:p w14:paraId="287E262B"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7.4%</w:t>
                  </w:r>
                </w:p>
                <w:p w14:paraId="0A8B0DB3"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8.2%</w:t>
                  </w:r>
                </w:p>
              </w:tc>
              <w:tc>
                <w:tcPr>
                  <w:tcW w:w="1044" w:type="dxa"/>
                </w:tcPr>
                <w:p w14:paraId="139949D9"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千人</w:t>
                  </w:r>
                </w:p>
                <w:p w14:paraId="7AB2B7AF"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1,936</w:t>
                  </w:r>
                </w:p>
                <w:p w14:paraId="353DBB12"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43</w:t>
                  </w:r>
                </w:p>
                <w:p w14:paraId="1C3E7D2E"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49</w:t>
                  </w:r>
                </w:p>
                <w:p w14:paraId="245506CF"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53</w:t>
                  </w:r>
                </w:p>
                <w:p w14:paraId="6CF2F668"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66</w:t>
                  </w:r>
                </w:p>
                <w:p w14:paraId="3FE3F15D"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83</w:t>
                  </w:r>
                </w:p>
                <w:p w14:paraId="26AF40BF"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76</w:t>
                  </w:r>
                </w:p>
                <w:p w14:paraId="2C53AF90"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78</w:t>
                  </w:r>
                </w:p>
                <w:p w14:paraId="2182E86D"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88</w:t>
                  </w:r>
                </w:p>
                <w:p w14:paraId="361B7185"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106</w:t>
                  </w:r>
                </w:p>
                <w:p w14:paraId="55DEBF93"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135</w:t>
                  </w:r>
                </w:p>
                <w:p w14:paraId="5D685673"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122</w:t>
                  </w:r>
                </w:p>
                <w:p w14:paraId="06C950C6"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114</w:t>
                  </w:r>
                </w:p>
                <w:p w14:paraId="742C6AFB"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154</w:t>
                  </w:r>
                </w:p>
                <w:p w14:paraId="67112215"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325</w:t>
                  </w:r>
                </w:p>
                <w:p w14:paraId="1755660F"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444</w:t>
                  </w:r>
                </w:p>
              </w:tc>
              <w:tc>
                <w:tcPr>
                  <w:tcW w:w="1033" w:type="dxa"/>
                </w:tcPr>
                <w:p w14:paraId="42390C8A"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w:t>
                  </w:r>
                </w:p>
                <w:p w14:paraId="21A2E1BA"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w:t>
                  </w:r>
                </w:p>
                <w:p w14:paraId="00BA5D03"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2.2%</w:t>
                  </w:r>
                </w:p>
                <w:p w14:paraId="088EF7A9"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2.5%</w:t>
                  </w:r>
                </w:p>
                <w:p w14:paraId="6FBFD161"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2.7%</w:t>
                  </w:r>
                </w:p>
                <w:p w14:paraId="2CD06A6B"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3.4%</w:t>
                  </w:r>
                </w:p>
                <w:p w14:paraId="528F4397"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4.3%</w:t>
                  </w:r>
                </w:p>
                <w:p w14:paraId="5D20E4F3"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3.9%</w:t>
                  </w:r>
                </w:p>
                <w:p w14:paraId="51FC2A19"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4.0%</w:t>
                  </w:r>
                </w:p>
                <w:p w14:paraId="51E7E988"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4.5%</w:t>
                  </w:r>
                </w:p>
                <w:p w14:paraId="48F6E830"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5.5%</w:t>
                  </w:r>
                </w:p>
                <w:p w14:paraId="433654DA"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7.0%</w:t>
                  </w:r>
                </w:p>
                <w:p w14:paraId="1661F9C0"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6.3%</w:t>
                  </w:r>
                </w:p>
                <w:p w14:paraId="47B70A53"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5.9%</w:t>
                  </w:r>
                </w:p>
                <w:p w14:paraId="5413E83E"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8.0%</w:t>
                  </w:r>
                </w:p>
                <w:p w14:paraId="1AC1876A"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16.8%</w:t>
                  </w:r>
                </w:p>
                <w:p w14:paraId="0D74AEC6"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22.9%</w:t>
                  </w:r>
                </w:p>
              </w:tc>
              <w:tc>
                <w:tcPr>
                  <w:tcW w:w="1045" w:type="dxa"/>
                </w:tcPr>
                <w:p w14:paraId="50619D6C"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hint="eastAsia"/>
                      <w:sz w:val="18"/>
                      <w:szCs w:val="18"/>
                    </w:rPr>
                    <w:t>％</w:t>
                  </w:r>
                </w:p>
                <w:p w14:paraId="4BE11A9D"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25.7%</w:t>
                  </w:r>
                </w:p>
                <w:p w14:paraId="15C6E5D5"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13.0%</w:t>
                  </w:r>
                </w:p>
                <w:p w14:paraId="0A6BEC55"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14.2%</w:t>
                  </w:r>
                </w:p>
                <w:p w14:paraId="69562516"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14.5%</w:t>
                  </w:r>
                </w:p>
                <w:p w14:paraId="28D99D47"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16.1%</w:t>
                  </w:r>
                </w:p>
                <w:p w14:paraId="3F736FEE"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16.9%</w:t>
                  </w:r>
                </w:p>
                <w:p w14:paraId="4A99CDB5"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16.1%</w:t>
                  </w:r>
                </w:p>
                <w:p w14:paraId="09758734"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16.3%</w:t>
                  </w:r>
                </w:p>
                <w:p w14:paraId="7CD07F53"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16.9%</w:t>
                  </w:r>
                </w:p>
                <w:p w14:paraId="65B17E26"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17.4%</w:t>
                  </w:r>
                </w:p>
                <w:p w14:paraId="65416054"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18.4%</w:t>
                  </w:r>
                </w:p>
                <w:p w14:paraId="18195F45"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19.3%</w:t>
                  </w:r>
                </w:p>
                <w:p w14:paraId="20688AFF"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21.8%</w:t>
                  </w:r>
                </w:p>
                <w:p w14:paraId="65A92390"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33.3%</w:t>
                  </w:r>
                </w:p>
                <w:p w14:paraId="24C63DBB"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58.6%</w:t>
                  </w:r>
                </w:p>
                <w:p w14:paraId="643AF06B" w14:textId="77777777" w:rsidR="00624DD7" w:rsidRPr="00B90F56" w:rsidRDefault="00624DD7" w:rsidP="00552FEF">
                  <w:pPr>
                    <w:widowControl/>
                    <w:spacing w:line="300" w:lineRule="exact"/>
                    <w:jc w:val="right"/>
                    <w:rPr>
                      <w:rFonts w:ascii="ＭＳ 明朝" w:eastAsia="ＭＳ 明朝" w:hAnsi="ＭＳ ゴシック" w:cs="Times New Roman"/>
                      <w:sz w:val="18"/>
                      <w:szCs w:val="18"/>
                    </w:rPr>
                  </w:pPr>
                  <w:r w:rsidRPr="00B90F56">
                    <w:rPr>
                      <w:rFonts w:ascii="ＭＳ 明朝" w:eastAsia="ＭＳ 明朝" w:hAnsi="ＭＳ ゴシック" w:cs="Times New Roman"/>
                      <w:sz w:val="18"/>
                      <w:szCs w:val="18"/>
                    </w:rPr>
                    <w:t>72.1%</w:t>
                  </w:r>
                </w:p>
              </w:tc>
            </w:tr>
          </w:tbl>
          <w:p w14:paraId="07FE2FDF" w14:textId="77777777" w:rsidR="00624DD7" w:rsidRPr="00B90F56" w:rsidRDefault="00624DD7" w:rsidP="00552FEF">
            <w:pPr>
              <w:widowControl/>
              <w:spacing w:line="240" w:lineRule="exact"/>
              <w:ind w:left="99"/>
              <w:rPr>
                <w:rFonts w:ascii="ＭＳ 明朝" w:eastAsia="ＭＳ 明朝" w:hAnsi="ＭＳ 明朝" w:cs="Times New Roman"/>
                <w:sz w:val="18"/>
              </w:rPr>
            </w:pPr>
          </w:p>
          <w:p w14:paraId="3D7F4592" w14:textId="77777777" w:rsidR="00624DD7" w:rsidRPr="00B90F56" w:rsidRDefault="00624DD7" w:rsidP="00552FEF">
            <w:pPr>
              <w:widowControl/>
              <w:spacing w:line="240" w:lineRule="exact"/>
              <w:ind w:left="99" w:firstLineChars="300" w:firstLine="540"/>
              <w:rPr>
                <w:rFonts w:ascii="ＭＳ 明朝" w:eastAsia="ＭＳ 明朝" w:hAnsi="ＭＳ 明朝" w:cs="Times New Roman"/>
                <w:sz w:val="18"/>
              </w:rPr>
            </w:pPr>
            <w:r w:rsidRPr="00B90F56">
              <w:rPr>
                <w:rFonts w:ascii="ＭＳ 明朝" w:eastAsia="ＭＳ 明朝" w:hAnsi="ＭＳ 明朝" w:cs="Times New Roman" w:hint="eastAsia"/>
                <w:sz w:val="18"/>
              </w:rPr>
              <w:t>※府人口は、</w:t>
            </w:r>
            <w:r w:rsidRPr="00D1066D">
              <w:rPr>
                <w:rFonts w:ascii="ＭＳ 明朝" w:eastAsia="ＭＳ 明朝" w:hAnsi="ＭＳ 明朝" w:cs="Times New Roman" w:hint="eastAsia"/>
                <w:sz w:val="18"/>
              </w:rPr>
              <w:t>令和</w:t>
            </w:r>
            <w:r w:rsidRPr="00D1066D">
              <w:rPr>
                <w:rFonts w:ascii="ＭＳ 明朝" w:eastAsia="ＭＳ 明朝" w:hAnsi="ＭＳ 明朝" w:cs="Times New Roman" w:hint="eastAsia"/>
                <w:sz w:val="18"/>
                <w:u w:val="single"/>
              </w:rPr>
              <w:t>元</w:t>
            </w:r>
            <w:r w:rsidRPr="00D1066D">
              <w:rPr>
                <w:rFonts w:ascii="ＭＳ 明朝" w:eastAsia="ＭＳ 明朝" w:hAnsi="ＭＳ 明朝" w:cs="Times New Roman" w:hint="eastAsia"/>
                <w:sz w:val="18"/>
              </w:rPr>
              <w:t>年</w:t>
            </w:r>
            <w:r w:rsidRPr="00B90F56">
              <w:rPr>
                <w:rFonts w:ascii="ＭＳ 明朝" w:eastAsia="ＭＳ 明朝" w:hAnsi="ＭＳ 明朝" w:cs="Times New Roman" w:hint="eastAsia"/>
                <w:sz w:val="18"/>
              </w:rPr>
              <w:t>10月１日現在人口推計（総務省統計局）による。</w:t>
            </w:r>
          </w:p>
          <w:p w14:paraId="569CB76C" w14:textId="77777777" w:rsidR="00624DD7" w:rsidRPr="00B90F56" w:rsidRDefault="00624DD7" w:rsidP="00552FEF">
            <w:pPr>
              <w:widowControl/>
              <w:ind w:left="85"/>
              <w:jc w:val="right"/>
              <w:rPr>
                <w:rFonts w:ascii="ＭＳ 明朝" w:eastAsia="ＭＳ 明朝" w:hAnsi="ＭＳ ゴシック" w:cs="Times New Roman"/>
              </w:rPr>
            </w:pPr>
            <w:r w:rsidRPr="00B90F56">
              <w:rPr>
                <w:rFonts w:ascii="ＭＳ 明朝" w:eastAsia="ＭＳ 明朝" w:hAnsi="ＭＳ 明朝" w:cs="Times New Roman" w:hint="eastAsia"/>
                <w:sz w:val="18"/>
                <w:szCs w:val="21"/>
              </w:rPr>
              <w:t>（府健康医療部健康推進室国民健康保険課調査）</w:t>
            </w:r>
          </w:p>
          <w:p w14:paraId="55358BB7" w14:textId="77777777" w:rsidR="00624DD7" w:rsidRPr="00B90F56" w:rsidRDefault="00624DD7" w:rsidP="00552FEF">
            <w:pPr>
              <w:widowControl/>
              <w:rPr>
                <w:rFonts w:ascii="ＭＳ 明朝" w:eastAsia="ＭＳ 明朝" w:hAnsi="ＭＳ ゴシック" w:cs="Times New Roman"/>
              </w:rPr>
            </w:pPr>
          </w:p>
          <w:p w14:paraId="023DD163" w14:textId="77777777" w:rsidR="00624DD7" w:rsidRPr="00B90F56" w:rsidRDefault="00624DD7" w:rsidP="00552FEF">
            <w:pPr>
              <w:rPr>
                <w:rFonts w:ascii="ＭＳ ゴシック" w:eastAsia="ＭＳ ゴシック" w:hAnsi="ＭＳ ゴシック"/>
              </w:rPr>
            </w:pPr>
          </w:p>
          <w:p w14:paraId="189677A4" w14:textId="77777777" w:rsidR="00624DD7" w:rsidRPr="00B90F56" w:rsidRDefault="00624DD7" w:rsidP="00552FEF">
            <w:pPr>
              <w:rPr>
                <w:rFonts w:ascii="ＭＳ ゴシック" w:eastAsia="ＭＳ ゴシック" w:hAnsi="ＭＳ ゴシック"/>
              </w:rPr>
            </w:pPr>
          </w:p>
          <w:p w14:paraId="5F789CA7" w14:textId="77777777" w:rsidR="00624DD7" w:rsidRPr="00B90F56" w:rsidRDefault="00624DD7" w:rsidP="00552FEF">
            <w:pPr>
              <w:rPr>
                <w:rFonts w:ascii="ＭＳ ゴシック" w:eastAsia="ＭＳ ゴシック" w:hAnsi="ＭＳ ゴシック"/>
              </w:rPr>
            </w:pPr>
          </w:p>
          <w:p w14:paraId="311EADDA" w14:textId="77777777" w:rsidR="00624DD7" w:rsidRPr="00B90F56" w:rsidRDefault="00624DD7" w:rsidP="00552FEF">
            <w:pPr>
              <w:rPr>
                <w:rFonts w:ascii="ＭＳ ゴシック" w:eastAsia="ＭＳ ゴシック" w:hAnsi="ＭＳ ゴシック"/>
              </w:rPr>
            </w:pPr>
          </w:p>
          <w:p w14:paraId="01004F5A" w14:textId="77777777" w:rsidR="00624DD7" w:rsidRPr="00B90F56" w:rsidRDefault="00624DD7" w:rsidP="00552FEF">
            <w:pPr>
              <w:widowControl/>
              <w:ind w:left="210" w:hangingChars="100" w:hanging="210"/>
              <w:rPr>
                <w:rFonts w:ascii="ＭＳ 明朝" w:eastAsia="ＭＳ 明朝" w:hAnsi="ＭＳ 明朝" w:cs="Times New Roman"/>
              </w:rPr>
            </w:pPr>
          </w:p>
          <w:p w14:paraId="03F0EA4B" w14:textId="77777777" w:rsidR="00624DD7" w:rsidRPr="00B90F56" w:rsidRDefault="00624DD7" w:rsidP="00552FEF">
            <w:pPr>
              <w:widowControl/>
              <w:ind w:firstLineChars="100" w:firstLine="210"/>
              <w:rPr>
                <w:rFonts w:ascii="ＭＳ ゴシック" w:eastAsia="ＭＳ ゴシック" w:hAnsi="ＭＳ ゴシック" w:cs="Times New Roman"/>
                <w:sz w:val="20"/>
              </w:rPr>
            </w:pPr>
            <w:r w:rsidRPr="00B90F56">
              <w:rPr>
                <w:rFonts w:ascii="ＭＳ ゴシック" w:eastAsia="ＭＳ ゴシック" w:hAnsi="ＭＳ ゴシック" w:cs="Times New Roman" w:hint="eastAsia"/>
              </w:rPr>
              <w:t>図２　府内市町村国保における</w:t>
            </w:r>
            <w:r w:rsidRPr="00B90F56">
              <w:rPr>
                <w:rFonts w:ascii="ＭＳ ゴシック" w:eastAsia="ＭＳ ゴシック" w:hAnsi="ＭＳ ゴシック" w:cs="Times New Roman"/>
              </w:rPr>
              <w:t>65歳</w:t>
            </w:r>
            <w:r w:rsidRPr="00B90F56">
              <w:rPr>
                <w:rFonts w:ascii="ＭＳ ゴシック" w:eastAsia="ＭＳ ゴシック" w:hAnsi="ＭＳ ゴシック" w:cs="Times New Roman" w:hint="eastAsia"/>
              </w:rPr>
              <w:t>以上被保険者の</w:t>
            </w:r>
            <w:r w:rsidRPr="00B90F56">
              <w:rPr>
                <w:rFonts w:ascii="ＭＳ ゴシック" w:eastAsia="ＭＳ ゴシック" w:hAnsi="ＭＳ ゴシック" w:cs="Times New Roman"/>
              </w:rPr>
              <w:t>占める割合</w:t>
            </w:r>
            <w:r w:rsidRPr="00B90F56">
              <w:rPr>
                <w:rFonts w:ascii="ＭＳ ゴシック" w:eastAsia="ＭＳ ゴシック" w:hAnsi="ＭＳ ゴシック" w:cs="Times New Roman" w:hint="eastAsia"/>
              </w:rPr>
              <w:t>の推移</w:t>
            </w:r>
          </w:p>
          <w:p w14:paraId="4C58F45F" w14:textId="77777777" w:rsidR="00624DD7" w:rsidRPr="00B90F56" w:rsidRDefault="00624DD7" w:rsidP="00552FEF">
            <w:pPr>
              <w:widowControl/>
              <w:ind w:leftChars="41" w:left="86" w:firstLineChars="3000" w:firstLine="4800"/>
              <w:rPr>
                <w:rFonts w:ascii="ＭＳ 明朝" w:eastAsia="ＭＳ 明朝" w:hAnsi="ＭＳ 明朝" w:cs="Times New Roman"/>
                <w:sz w:val="20"/>
              </w:rPr>
            </w:pPr>
            <w:r w:rsidRPr="00B90F56">
              <w:rPr>
                <w:rFonts w:ascii="ＭＳ 明朝" w:eastAsia="ＭＳ 明朝" w:hAnsi="ＭＳ 明朝" w:cs="Times New Roman"/>
                <w:noProof/>
                <w:sz w:val="16"/>
                <w:szCs w:val="21"/>
              </w:rPr>
              <w:drawing>
                <wp:anchor distT="0" distB="0" distL="114300" distR="114300" simplePos="0" relativeHeight="251657216" behindDoc="0" locked="0" layoutInCell="1" allowOverlap="1" wp14:anchorId="61572A22" wp14:editId="77D4D5DC">
                  <wp:simplePos x="0" y="0"/>
                  <wp:positionH relativeFrom="column">
                    <wp:posOffset>488950</wp:posOffset>
                  </wp:positionH>
                  <wp:positionV relativeFrom="paragraph">
                    <wp:posOffset>288925</wp:posOffset>
                  </wp:positionV>
                  <wp:extent cx="3536950" cy="2144705"/>
                  <wp:effectExtent l="0" t="0" r="6350" b="8255"/>
                  <wp:wrapTopAndBottom/>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6950" cy="214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F56">
              <w:rPr>
                <w:rFonts w:ascii="ＭＳ 明朝" w:eastAsia="ＭＳ 明朝" w:hAnsi="ＭＳ 明朝" w:cs="Times New Roman" w:hint="eastAsia"/>
                <w:sz w:val="18"/>
              </w:rPr>
              <w:t>（各年９月末現在）</w:t>
            </w:r>
          </w:p>
          <w:p w14:paraId="0BA3BD89" w14:textId="77777777" w:rsidR="00624DD7" w:rsidRPr="00B90F56" w:rsidRDefault="00624DD7" w:rsidP="00552FEF">
            <w:pPr>
              <w:widowControl/>
              <w:ind w:left="85"/>
              <w:rPr>
                <w:rFonts w:ascii="ＭＳ ゴシック" w:eastAsia="ＭＳ ゴシック" w:hAnsi="ＭＳ ゴシック" w:cs="Times New Roman"/>
                <w:sz w:val="18"/>
                <w:szCs w:val="21"/>
              </w:rPr>
            </w:pPr>
          </w:p>
          <w:p w14:paraId="23AADCE8" w14:textId="77777777" w:rsidR="00624DD7" w:rsidRPr="00B90F56" w:rsidRDefault="00624DD7" w:rsidP="00552FEF">
            <w:pPr>
              <w:widowControl/>
              <w:ind w:left="85"/>
              <w:jc w:val="right"/>
              <w:rPr>
                <w:rFonts w:ascii="ＭＳ 明朝" w:eastAsia="ＭＳ 明朝" w:hAnsi="ＭＳ 明朝" w:cs="Times New Roman"/>
              </w:rPr>
            </w:pPr>
            <w:r w:rsidRPr="00B90F56">
              <w:rPr>
                <w:rFonts w:ascii="ＭＳ 明朝" w:eastAsia="ＭＳ 明朝" w:hAnsi="ＭＳ 明朝" w:cs="Times New Roman" w:hint="eastAsia"/>
                <w:sz w:val="18"/>
                <w:szCs w:val="21"/>
              </w:rPr>
              <w:t>（府健康医療部健康推進室国民健康保険課調査）</w:t>
            </w:r>
          </w:p>
          <w:p w14:paraId="6CE9633B" w14:textId="77777777" w:rsidR="00624DD7" w:rsidRPr="00B90F56" w:rsidRDefault="00624DD7" w:rsidP="00552FEF">
            <w:pPr>
              <w:rPr>
                <w:rFonts w:ascii="ＭＳ ゴシック" w:eastAsia="ＭＳ ゴシック" w:hAnsi="ＭＳ ゴシック"/>
              </w:rPr>
            </w:pPr>
          </w:p>
          <w:p w14:paraId="5090BC0E" w14:textId="77777777" w:rsidR="00624DD7" w:rsidRPr="00B90F56" w:rsidRDefault="00624DD7" w:rsidP="00552FEF">
            <w:pPr>
              <w:rPr>
                <w:rFonts w:ascii="ＭＳ ゴシック" w:eastAsia="ＭＳ ゴシック" w:hAnsi="ＭＳ ゴシック"/>
              </w:rPr>
            </w:pPr>
          </w:p>
          <w:p w14:paraId="5B8B3508" w14:textId="77777777" w:rsidR="00624DD7" w:rsidRPr="00B90F56" w:rsidRDefault="00624DD7" w:rsidP="00552FEF">
            <w:pPr>
              <w:rPr>
                <w:rFonts w:ascii="ＭＳ ゴシック" w:eastAsia="ＭＳ ゴシック" w:hAnsi="ＭＳ ゴシック"/>
              </w:rPr>
            </w:pPr>
          </w:p>
          <w:p w14:paraId="067E6CD8" w14:textId="77777777" w:rsidR="00624DD7" w:rsidRPr="00B90F56" w:rsidRDefault="00624DD7" w:rsidP="00552FEF">
            <w:pPr>
              <w:rPr>
                <w:rFonts w:ascii="ＭＳ ゴシック" w:eastAsia="ＭＳ ゴシック" w:hAnsi="ＭＳ ゴシック"/>
              </w:rPr>
            </w:pPr>
          </w:p>
          <w:p w14:paraId="3B225464" w14:textId="77777777" w:rsidR="00624DD7" w:rsidRPr="00B90F56" w:rsidRDefault="00624DD7" w:rsidP="00552FEF">
            <w:pPr>
              <w:rPr>
                <w:rFonts w:ascii="ＭＳ ゴシック" w:eastAsia="ＭＳ ゴシック" w:hAnsi="ＭＳ ゴシック"/>
              </w:rPr>
            </w:pPr>
          </w:p>
          <w:p w14:paraId="2F0C4377" w14:textId="77777777" w:rsidR="00624DD7" w:rsidRPr="00B90F56" w:rsidRDefault="00624DD7" w:rsidP="00552FEF">
            <w:pPr>
              <w:rPr>
                <w:rFonts w:ascii="ＭＳ ゴシック" w:eastAsia="ＭＳ ゴシック" w:hAnsi="ＭＳ ゴシック"/>
              </w:rPr>
            </w:pPr>
          </w:p>
          <w:p w14:paraId="0484FC7C" w14:textId="77777777" w:rsidR="00624DD7" w:rsidRPr="00B90F56" w:rsidRDefault="00624DD7" w:rsidP="00552FEF">
            <w:pPr>
              <w:rPr>
                <w:rFonts w:ascii="ＭＳ ゴシック" w:eastAsia="ＭＳ ゴシック" w:hAnsi="ＭＳ ゴシック"/>
              </w:rPr>
            </w:pPr>
          </w:p>
          <w:p w14:paraId="7CD6C2C3" w14:textId="77777777" w:rsidR="00624DD7" w:rsidRPr="00B90F56" w:rsidRDefault="00624DD7" w:rsidP="00552FEF">
            <w:pPr>
              <w:rPr>
                <w:rFonts w:ascii="ＭＳ ゴシック" w:eastAsia="ＭＳ ゴシック" w:hAnsi="ＭＳ ゴシック"/>
              </w:rPr>
            </w:pPr>
          </w:p>
          <w:p w14:paraId="55FAA900" w14:textId="77777777" w:rsidR="00624DD7" w:rsidRPr="00B90F56" w:rsidRDefault="00624DD7" w:rsidP="00552FEF">
            <w:pPr>
              <w:rPr>
                <w:rFonts w:ascii="ＭＳ ゴシック" w:eastAsia="ＭＳ ゴシック" w:hAnsi="ＭＳ ゴシック"/>
              </w:rPr>
            </w:pPr>
          </w:p>
          <w:p w14:paraId="0C325013" w14:textId="77777777" w:rsidR="00624DD7" w:rsidRPr="00B90F56" w:rsidRDefault="00624DD7" w:rsidP="00552FEF">
            <w:pPr>
              <w:rPr>
                <w:rFonts w:ascii="ＭＳ ゴシック" w:eastAsia="ＭＳ ゴシック" w:hAnsi="ＭＳ ゴシック"/>
              </w:rPr>
            </w:pPr>
          </w:p>
          <w:p w14:paraId="0136B209" w14:textId="77777777" w:rsidR="00624DD7" w:rsidRPr="00B90F56" w:rsidRDefault="00624DD7" w:rsidP="00552FEF">
            <w:pPr>
              <w:rPr>
                <w:rFonts w:ascii="ＭＳ ゴシック" w:eastAsia="ＭＳ ゴシック" w:hAnsi="ＭＳ ゴシック"/>
              </w:rPr>
            </w:pPr>
          </w:p>
        </w:tc>
      </w:tr>
    </w:tbl>
    <w:p w14:paraId="2A057C70" w14:textId="77777777" w:rsidR="00624DD7" w:rsidRPr="000A3535" w:rsidRDefault="00624DD7">
      <w:pPr>
        <w:rPr>
          <w:rFonts w:ascii="ＭＳ ゴシック" w:eastAsia="ＭＳ ゴシック" w:hAnsi="ＭＳ ゴシック"/>
        </w:rPr>
      </w:pPr>
    </w:p>
    <w:p w14:paraId="2F83A799"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lastRenderedPageBreak/>
        <w:t xml:space="preserve">管理番号・担当ＷＧ　１４　財政運営検討ＷＧ　</w:t>
      </w:r>
      <w:r>
        <w:rPr>
          <w:rFonts w:ascii="ＭＳ ゴシック" w:eastAsia="ＭＳ ゴシック" w:hAnsi="ＭＳ ゴシック" w:hint="eastAsia"/>
          <w:highlight w:val="yellow"/>
        </w:rPr>
        <w:t>※本文中の「●」部分、図３・４・</w:t>
      </w:r>
      <w:r w:rsidRPr="00197AB7">
        <w:rPr>
          <w:rFonts w:ascii="ＭＳ ゴシック" w:eastAsia="ＭＳ ゴシック" w:hAnsi="ＭＳ ゴシック" w:hint="eastAsia"/>
          <w:highlight w:val="yellow"/>
        </w:rPr>
        <w:t>５・６－１・６－２、表４は令和３年度データが公表されしだい更新予定。</w:t>
      </w:r>
    </w:p>
    <w:p w14:paraId="68C15EAD"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t>検討課題　データ修正</w:t>
      </w:r>
    </w:p>
    <w:p w14:paraId="5D59FCFB" w14:textId="77777777" w:rsidR="00624DD7" w:rsidRPr="00964D4C" w:rsidRDefault="00624DD7">
      <w:pPr>
        <w:rPr>
          <w:rFonts w:ascii="ＭＳ ゴシック" w:eastAsia="ＭＳ ゴシック" w:hAnsi="ＭＳ ゴシック"/>
        </w:rPr>
      </w:pPr>
      <w:r>
        <w:rPr>
          <w:rFonts w:ascii="ＭＳ ゴシック" w:eastAsia="ＭＳ ゴシック" w:hAnsi="ＭＳ ゴシック" w:hint="eastAsia"/>
        </w:rPr>
        <w:t>検討の方向性　時点修正</w:t>
      </w:r>
    </w:p>
    <w:tbl>
      <w:tblPr>
        <w:tblStyle w:val="a3"/>
        <w:tblW w:w="0" w:type="auto"/>
        <w:jc w:val="center"/>
        <w:tblLayout w:type="fixed"/>
        <w:tblLook w:val="04A0" w:firstRow="1" w:lastRow="0" w:firstColumn="1" w:lastColumn="0" w:noHBand="0" w:noVBand="1"/>
      </w:tblPr>
      <w:tblGrid>
        <w:gridCol w:w="7563"/>
        <w:gridCol w:w="7563"/>
      </w:tblGrid>
      <w:tr w:rsidR="00624DD7" w:rsidRPr="00FC0853" w14:paraId="0361B417" w14:textId="77777777" w:rsidTr="00552FEF">
        <w:trPr>
          <w:jc w:val="center"/>
        </w:trPr>
        <w:tc>
          <w:tcPr>
            <w:tcW w:w="7563" w:type="dxa"/>
          </w:tcPr>
          <w:p w14:paraId="604B2184" w14:textId="77777777" w:rsidR="00624DD7" w:rsidRPr="00FC0853" w:rsidRDefault="00624DD7" w:rsidP="00964D4C">
            <w:pPr>
              <w:jc w:val="center"/>
              <w:rPr>
                <w:rFonts w:ascii="ＭＳ ゴシック" w:eastAsia="ＭＳ ゴシック" w:hAnsi="ＭＳ ゴシック"/>
              </w:rPr>
            </w:pPr>
            <w:r w:rsidRPr="00FC0853">
              <w:rPr>
                <w:rFonts w:ascii="ＭＳ ゴシック" w:eastAsia="ＭＳ ゴシック" w:hAnsi="ＭＳ ゴシック" w:hint="eastAsia"/>
              </w:rPr>
              <w:t>次期大阪府国民健康保険運営方針（新）</w:t>
            </w:r>
          </w:p>
        </w:tc>
        <w:tc>
          <w:tcPr>
            <w:tcW w:w="7563" w:type="dxa"/>
          </w:tcPr>
          <w:p w14:paraId="3D51BA37" w14:textId="77777777" w:rsidR="00624DD7" w:rsidRPr="00FC0853" w:rsidRDefault="00624DD7" w:rsidP="00964D4C">
            <w:pPr>
              <w:jc w:val="center"/>
              <w:rPr>
                <w:rFonts w:ascii="ＭＳ ゴシック" w:eastAsia="ＭＳ ゴシック" w:hAnsi="ＭＳ ゴシック"/>
              </w:rPr>
            </w:pPr>
            <w:r w:rsidRPr="00FC0853">
              <w:rPr>
                <w:rFonts w:ascii="ＭＳ ゴシック" w:eastAsia="ＭＳ ゴシック" w:hAnsi="ＭＳ ゴシック" w:hint="eastAsia"/>
              </w:rPr>
              <w:t>現行大阪府国民健康保険運営方針（旧）</w:t>
            </w:r>
          </w:p>
        </w:tc>
      </w:tr>
      <w:tr w:rsidR="00624DD7" w:rsidRPr="00FC0853" w14:paraId="75544D5E" w14:textId="77777777" w:rsidTr="00552FEF">
        <w:tblPrEx>
          <w:tblCellMar>
            <w:left w:w="99" w:type="dxa"/>
            <w:right w:w="99" w:type="dxa"/>
          </w:tblCellMar>
        </w:tblPrEx>
        <w:trPr>
          <w:jc w:val="center"/>
        </w:trPr>
        <w:tc>
          <w:tcPr>
            <w:tcW w:w="7563" w:type="dxa"/>
          </w:tcPr>
          <w:p w14:paraId="56467D3E" w14:textId="77777777" w:rsidR="00624DD7" w:rsidRPr="00FC0853" w:rsidRDefault="00624DD7" w:rsidP="00552FEF">
            <w:pPr>
              <w:widowControl/>
              <w:rPr>
                <w:rFonts w:ascii="ＭＳ ゴシック" w:eastAsia="ＭＳ ゴシック" w:hAnsi="ＭＳ ゴシック" w:cs="Times New Roman"/>
                <w:szCs w:val="21"/>
              </w:rPr>
            </w:pPr>
            <w:r w:rsidRPr="00FC0853">
              <w:rPr>
                <w:rFonts w:ascii="ＭＳ ゴシック" w:eastAsia="ＭＳ ゴシック" w:hAnsi="ＭＳ ゴシック" w:cs="Times New Roman" w:hint="eastAsia"/>
                <w:szCs w:val="21"/>
              </w:rPr>
              <w:t>（３）　医療費の動向</w:t>
            </w:r>
          </w:p>
          <w:p w14:paraId="693F97C6" w14:textId="77777777" w:rsidR="00624DD7" w:rsidRPr="00FC0853" w:rsidRDefault="00624DD7" w:rsidP="00552FEF">
            <w:pPr>
              <w:widowControl/>
              <w:ind w:leftChars="200" w:left="420" w:firstLineChars="100" w:firstLine="210"/>
              <w:rPr>
                <w:rFonts w:ascii="ＭＳ 明朝" w:eastAsia="ＭＳ 明朝" w:hAnsi="ＭＳ 明朝" w:cs="Times New Roman"/>
                <w:szCs w:val="21"/>
              </w:rPr>
            </w:pPr>
            <w:r w:rsidRPr="00FC0853">
              <w:rPr>
                <w:rFonts w:ascii="ＭＳ 明朝" w:eastAsia="ＭＳ 明朝" w:hAnsi="ＭＳ 明朝" w:cs="Times New Roman" w:hint="eastAsia"/>
                <w:szCs w:val="21"/>
              </w:rPr>
              <w:t>図３のとおり、</w:t>
            </w:r>
            <w:r w:rsidRPr="00FC0853">
              <w:rPr>
                <w:rFonts w:ascii="ＭＳ 明朝" w:eastAsia="ＭＳ 明朝" w:hAnsi="ＭＳ 明朝" w:cs="Times New Roman" w:hint="eastAsia"/>
                <w:szCs w:val="21"/>
                <w:u w:val="single"/>
              </w:rPr>
              <w:t>令和３</w:t>
            </w:r>
            <w:r w:rsidRPr="00FC0853">
              <w:rPr>
                <w:rFonts w:ascii="ＭＳ 明朝" w:eastAsia="ＭＳ 明朝" w:hAnsi="ＭＳ 明朝" w:cs="Times New Roman"/>
                <w:szCs w:val="21"/>
              </w:rPr>
              <w:t>年度の府内市町村国保における医療費総額は約</w:t>
            </w:r>
            <w:r w:rsidRPr="00FC0853">
              <w:rPr>
                <w:rFonts w:ascii="ＭＳ 明朝" w:eastAsia="ＭＳ 明朝" w:hAnsi="ＭＳ 明朝" w:cs="Times New Roman" w:hint="eastAsia"/>
                <w:szCs w:val="21"/>
                <w:u w:val="single"/>
              </w:rPr>
              <w:t>●</w:t>
            </w:r>
            <w:r w:rsidRPr="00FC0853">
              <w:rPr>
                <w:rFonts w:ascii="ＭＳ 明朝" w:eastAsia="ＭＳ 明朝" w:hAnsi="ＭＳ 明朝" w:cs="Times New Roman"/>
                <w:szCs w:val="21"/>
                <w:u w:val="single"/>
              </w:rPr>
              <w:t>億</w:t>
            </w:r>
            <w:r w:rsidRPr="00FC0853">
              <w:rPr>
                <w:rFonts w:ascii="ＭＳ 明朝" w:eastAsia="ＭＳ 明朝" w:hAnsi="ＭＳ 明朝" w:cs="Times New Roman" w:hint="eastAsia"/>
                <w:szCs w:val="21"/>
                <w:u w:val="single"/>
              </w:rPr>
              <w:t>●</w:t>
            </w:r>
            <w:r w:rsidRPr="00FC0853">
              <w:rPr>
                <w:rFonts w:ascii="ＭＳ 明朝" w:eastAsia="ＭＳ 明朝" w:hAnsi="ＭＳ 明朝" w:cs="Times New Roman"/>
                <w:szCs w:val="21"/>
                <w:u w:val="single"/>
              </w:rPr>
              <w:t>千万円</w:t>
            </w:r>
            <w:r w:rsidRPr="00FC0853">
              <w:rPr>
                <w:rFonts w:ascii="ＭＳ 明朝" w:eastAsia="ＭＳ 明朝" w:hAnsi="ＭＳ 明朝" w:cs="Times New Roman"/>
                <w:szCs w:val="21"/>
              </w:rPr>
              <w:t>で、前年度と比較して、約</w:t>
            </w:r>
            <w:r w:rsidRPr="00FC0853">
              <w:rPr>
                <w:rFonts w:ascii="ＭＳ 明朝" w:eastAsia="ＭＳ 明朝" w:hAnsi="ＭＳ 明朝" w:cs="Times New Roman" w:hint="eastAsia"/>
                <w:szCs w:val="21"/>
                <w:u w:val="single"/>
              </w:rPr>
              <w:t>●</w:t>
            </w:r>
            <w:r w:rsidRPr="00FC0853">
              <w:rPr>
                <w:rFonts w:ascii="ＭＳ 明朝" w:eastAsia="ＭＳ 明朝" w:hAnsi="ＭＳ 明朝" w:cs="Times New Roman"/>
                <w:szCs w:val="21"/>
                <w:u w:val="single"/>
              </w:rPr>
              <w:t>億</w:t>
            </w:r>
            <w:r w:rsidRPr="00FC0853">
              <w:rPr>
                <w:rFonts w:ascii="ＭＳ 明朝" w:eastAsia="ＭＳ 明朝" w:hAnsi="ＭＳ 明朝" w:cs="Times New Roman" w:hint="eastAsia"/>
                <w:szCs w:val="21"/>
                <w:u w:val="single"/>
              </w:rPr>
              <w:t>●千</w:t>
            </w:r>
            <w:r w:rsidRPr="00FC0853">
              <w:rPr>
                <w:rFonts w:ascii="ＭＳ 明朝" w:eastAsia="ＭＳ 明朝" w:hAnsi="ＭＳ 明朝" w:cs="Times New Roman"/>
                <w:szCs w:val="21"/>
                <w:u w:val="single"/>
              </w:rPr>
              <w:t>万円、</w:t>
            </w:r>
            <w:r w:rsidRPr="00FC0853">
              <w:rPr>
                <w:rFonts w:ascii="ＭＳ 明朝" w:eastAsia="ＭＳ 明朝" w:hAnsi="ＭＳ 明朝" w:cs="Times New Roman" w:hint="eastAsia"/>
                <w:szCs w:val="21"/>
                <w:u w:val="single"/>
              </w:rPr>
              <w:t>●</w:t>
            </w:r>
            <w:r w:rsidRPr="00FC0853">
              <w:rPr>
                <w:rFonts w:ascii="ＭＳ 明朝" w:eastAsia="ＭＳ 明朝" w:hAnsi="ＭＳ 明朝" w:cs="Times New Roman"/>
                <w:szCs w:val="21"/>
                <w:u w:val="single"/>
              </w:rPr>
              <w:t>％の</w:t>
            </w:r>
            <w:r w:rsidRPr="00FC0853">
              <w:rPr>
                <w:rFonts w:ascii="ＭＳ 明朝" w:eastAsia="ＭＳ 明朝" w:hAnsi="ＭＳ 明朝" w:cs="Times New Roman" w:hint="eastAsia"/>
                <w:szCs w:val="21"/>
                <w:u w:val="single"/>
              </w:rPr>
              <w:t>●●</w:t>
            </w:r>
            <w:r w:rsidRPr="00FC0853">
              <w:rPr>
                <w:rFonts w:ascii="ＭＳ 明朝" w:eastAsia="ＭＳ 明朝" w:hAnsi="ＭＳ 明朝" w:cs="Times New Roman"/>
                <w:szCs w:val="21"/>
              </w:rPr>
              <w:t>となった。また、一人当たり医療費は約</w:t>
            </w:r>
            <w:r w:rsidRPr="00FC0853">
              <w:rPr>
                <w:rFonts w:ascii="ＭＳ 明朝" w:eastAsia="ＭＳ 明朝" w:hAnsi="ＭＳ 明朝" w:cs="Times New Roman" w:hint="eastAsia"/>
                <w:szCs w:val="21"/>
                <w:u w:val="single"/>
              </w:rPr>
              <w:t>●</w:t>
            </w:r>
            <w:r w:rsidRPr="00FC0853">
              <w:rPr>
                <w:rFonts w:ascii="ＭＳ 明朝" w:eastAsia="ＭＳ 明朝" w:hAnsi="ＭＳ 明朝" w:cs="Times New Roman"/>
                <w:szCs w:val="21"/>
                <w:u w:val="single"/>
              </w:rPr>
              <w:t>万</w:t>
            </w:r>
            <w:r w:rsidRPr="00FC0853">
              <w:rPr>
                <w:rFonts w:ascii="ＭＳ 明朝" w:eastAsia="ＭＳ 明朝" w:hAnsi="ＭＳ 明朝" w:cs="Times New Roman" w:hint="eastAsia"/>
                <w:szCs w:val="21"/>
                <w:u w:val="single"/>
              </w:rPr>
              <w:t>●</w:t>
            </w:r>
            <w:r w:rsidRPr="00FC0853">
              <w:rPr>
                <w:rFonts w:ascii="ＭＳ 明朝" w:eastAsia="ＭＳ 明朝" w:hAnsi="ＭＳ 明朝" w:cs="Times New Roman"/>
                <w:szCs w:val="21"/>
                <w:u w:val="single"/>
              </w:rPr>
              <w:t>千円</w:t>
            </w:r>
            <w:r w:rsidRPr="00FC0853">
              <w:rPr>
                <w:rFonts w:ascii="ＭＳ 明朝" w:eastAsia="ＭＳ 明朝" w:hAnsi="ＭＳ 明朝" w:cs="Times New Roman"/>
                <w:szCs w:val="21"/>
              </w:rPr>
              <w:t>で、前年度に比べ約</w:t>
            </w:r>
            <w:r w:rsidRPr="00FC0853">
              <w:rPr>
                <w:rFonts w:ascii="ＭＳ 明朝" w:eastAsia="ＭＳ 明朝" w:hAnsi="ＭＳ 明朝" w:cs="Times New Roman" w:hint="eastAsia"/>
                <w:szCs w:val="21"/>
                <w:u w:val="single"/>
              </w:rPr>
              <w:t>●</w:t>
            </w:r>
            <w:r w:rsidRPr="00FC0853">
              <w:rPr>
                <w:rFonts w:ascii="ＭＳ 明朝" w:eastAsia="ＭＳ 明朝" w:hAnsi="ＭＳ 明朝" w:cs="Times New Roman"/>
                <w:szCs w:val="21"/>
                <w:u w:val="single"/>
              </w:rPr>
              <w:t>千円、</w:t>
            </w:r>
            <w:r w:rsidRPr="00FC0853">
              <w:rPr>
                <w:rFonts w:ascii="ＭＳ 明朝" w:eastAsia="ＭＳ 明朝" w:hAnsi="ＭＳ 明朝" w:cs="Times New Roman" w:hint="eastAsia"/>
                <w:szCs w:val="21"/>
                <w:u w:val="single"/>
              </w:rPr>
              <w:t>●</w:t>
            </w:r>
            <w:r w:rsidRPr="00FC0853">
              <w:rPr>
                <w:rFonts w:ascii="ＭＳ 明朝" w:eastAsia="ＭＳ 明朝" w:hAnsi="ＭＳ 明朝" w:cs="Times New Roman"/>
                <w:szCs w:val="21"/>
                <w:u w:val="single"/>
              </w:rPr>
              <w:t>％</w:t>
            </w:r>
            <w:r w:rsidRPr="00FC0853">
              <w:rPr>
                <w:rFonts w:ascii="ＭＳ 明朝" w:eastAsia="ＭＳ 明朝" w:hAnsi="ＭＳ 明朝" w:cs="Times New Roman" w:hint="eastAsia"/>
                <w:szCs w:val="21"/>
              </w:rPr>
              <w:t>●●</w:t>
            </w:r>
            <w:r w:rsidRPr="00FC0853">
              <w:rPr>
                <w:rFonts w:ascii="ＭＳ 明朝" w:eastAsia="ＭＳ 明朝" w:hAnsi="ＭＳ 明朝" w:cs="Times New Roman"/>
                <w:szCs w:val="21"/>
              </w:rPr>
              <w:t>した</w:t>
            </w:r>
            <w:r w:rsidRPr="00FC0853">
              <w:rPr>
                <w:rFonts w:ascii="ＭＳ 明朝" w:eastAsia="ＭＳ 明朝" w:hAnsi="ＭＳ 明朝" w:cs="Times New Roman" w:hint="eastAsia"/>
                <w:szCs w:val="21"/>
                <w:u w:val="single"/>
              </w:rPr>
              <w:t>（図６－１）</w:t>
            </w:r>
            <w:r w:rsidRPr="00FC0853">
              <w:rPr>
                <w:rFonts w:ascii="ＭＳ 明朝" w:eastAsia="ＭＳ 明朝" w:hAnsi="ＭＳ 明朝" w:cs="Times New Roman"/>
                <w:szCs w:val="21"/>
              </w:rPr>
              <w:t>。</w:t>
            </w:r>
          </w:p>
          <w:p w14:paraId="47AE887B" w14:textId="77777777" w:rsidR="00624DD7" w:rsidRPr="00FC0853" w:rsidRDefault="00624DD7" w:rsidP="00552FEF">
            <w:pPr>
              <w:widowControl/>
              <w:ind w:leftChars="200" w:left="420" w:firstLineChars="100" w:firstLine="210"/>
              <w:rPr>
                <w:rFonts w:ascii="ＭＳ 明朝" w:eastAsia="ＭＳ 明朝" w:hAnsi="ＭＳ 明朝" w:cs="Times New Roman"/>
                <w:szCs w:val="21"/>
              </w:rPr>
            </w:pPr>
            <w:r w:rsidRPr="00FC0853">
              <w:rPr>
                <w:rFonts w:ascii="ＭＳ 明朝" w:eastAsia="ＭＳ 明朝" w:hAnsi="ＭＳ 明朝" w:cs="Times New Roman" w:hint="eastAsia"/>
                <w:szCs w:val="21"/>
              </w:rPr>
              <w:t>年齢階級別にみると、</w:t>
            </w:r>
            <w:r w:rsidRPr="00FC0853">
              <w:rPr>
                <w:rFonts w:ascii="ＭＳ 明朝" w:eastAsia="ＭＳ 明朝" w:hAnsi="ＭＳ 明朝" w:cs="Times New Roman" w:hint="eastAsia"/>
                <w:szCs w:val="21"/>
                <w:u w:val="single"/>
              </w:rPr>
              <w:t>令和３</w:t>
            </w:r>
            <w:r w:rsidRPr="00FC0853">
              <w:rPr>
                <w:rFonts w:ascii="ＭＳ 明朝" w:eastAsia="ＭＳ 明朝" w:hAnsi="ＭＳ 明朝" w:cs="Times New Roman"/>
                <w:szCs w:val="21"/>
              </w:rPr>
              <w:t>年度は、65歳未満がおよそ</w:t>
            </w:r>
            <w:r w:rsidRPr="00FC0853">
              <w:rPr>
                <w:rFonts w:ascii="ＭＳ 明朝" w:eastAsia="ＭＳ 明朝" w:hAnsi="ＭＳ 明朝" w:cs="Times New Roman" w:hint="eastAsia"/>
                <w:szCs w:val="21"/>
                <w:u w:val="single"/>
              </w:rPr>
              <w:t>●</w:t>
            </w:r>
            <w:r w:rsidRPr="00FC0853">
              <w:rPr>
                <w:rFonts w:ascii="ＭＳ 明朝" w:eastAsia="ＭＳ 明朝" w:hAnsi="ＭＳ 明朝" w:cs="Times New Roman"/>
                <w:szCs w:val="21"/>
                <w:u w:val="single"/>
              </w:rPr>
              <w:t>億</w:t>
            </w:r>
            <w:r w:rsidRPr="00FC0853">
              <w:rPr>
                <w:rFonts w:ascii="ＭＳ 明朝" w:eastAsia="ＭＳ 明朝" w:hAnsi="ＭＳ 明朝" w:cs="Times New Roman" w:hint="eastAsia"/>
                <w:szCs w:val="21"/>
                <w:u w:val="single"/>
              </w:rPr>
              <w:t>●</w:t>
            </w:r>
            <w:r w:rsidRPr="00FC0853">
              <w:rPr>
                <w:rFonts w:ascii="ＭＳ 明朝" w:eastAsia="ＭＳ 明朝" w:hAnsi="ＭＳ 明朝" w:cs="Times New Roman"/>
                <w:szCs w:val="21"/>
                <w:u w:val="single"/>
              </w:rPr>
              <w:t>千万円（</w:t>
            </w:r>
            <w:r w:rsidRPr="00FC0853">
              <w:rPr>
                <w:rFonts w:ascii="ＭＳ 明朝" w:eastAsia="ＭＳ 明朝" w:hAnsi="ＭＳ 明朝" w:cs="Times New Roman" w:hint="eastAsia"/>
                <w:szCs w:val="21"/>
                <w:u w:val="single"/>
              </w:rPr>
              <w:t>●</w:t>
            </w:r>
            <w:r w:rsidRPr="00FC0853">
              <w:rPr>
                <w:rFonts w:ascii="ＭＳ 明朝" w:eastAsia="ＭＳ 明朝" w:hAnsi="ＭＳ 明朝" w:cs="Times New Roman"/>
                <w:szCs w:val="21"/>
                <w:u w:val="single"/>
              </w:rPr>
              <w:t>％）</w:t>
            </w:r>
            <w:r w:rsidRPr="00FC0853">
              <w:rPr>
                <w:rFonts w:ascii="ＭＳ 明朝" w:eastAsia="ＭＳ 明朝" w:hAnsi="ＭＳ 明朝" w:cs="Times New Roman"/>
                <w:szCs w:val="21"/>
              </w:rPr>
              <w:t>、65歳以上が約</w:t>
            </w:r>
            <w:r w:rsidRPr="00FC0853">
              <w:rPr>
                <w:rFonts w:ascii="ＭＳ 明朝" w:eastAsia="ＭＳ 明朝" w:hAnsi="ＭＳ 明朝" w:cs="Times New Roman" w:hint="eastAsia"/>
                <w:szCs w:val="21"/>
                <w:u w:val="single"/>
              </w:rPr>
              <w:t>●</w:t>
            </w:r>
            <w:r w:rsidRPr="00FC0853">
              <w:rPr>
                <w:rFonts w:ascii="ＭＳ 明朝" w:eastAsia="ＭＳ 明朝" w:hAnsi="ＭＳ 明朝" w:cs="Times New Roman"/>
                <w:szCs w:val="21"/>
                <w:u w:val="single"/>
              </w:rPr>
              <w:t>億</w:t>
            </w:r>
            <w:r w:rsidRPr="00FC0853">
              <w:rPr>
                <w:rFonts w:ascii="ＭＳ 明朝" w:eastAsia="ＭＳ 明朝" w:hAnsi="ＭＳ 明朝" w:cs="Times New Roman" w:hint="eastAsia"/>
                <w:szCs w:val="21"/>
                <w:u w:val="single"/>
              </w:rPr>
              <w:t>●</w:t>
            </w:r>
            <w:r w:rsidRPr="00FC0853">
              <w:rPr>
                <w:rFonts w:ascii="ＭＳ 明朝" w:eastAsia="ＭＳ 明朝" w:hAnsi="ＭＳ 明朝" w:cs="Times New Roman"/>
                <w:szCs w:val="21"/>
                <w:u w:val="single"/>
              </w:rPr>
              <w:t>千万円（</w:t>
            </w:r>
            <w:r w:rsidRPr="00FC0853">
              <w:rPr>
                <w:rFonts w:ascii="ＭＳ 明朝" w:eastAsia="ＭＳ 明朝" w:hAnsi="ＭＳ 明朝" w:cs="Times New Roman" w:hint="eastAsia"/>
                <w:szCs w:val="21"/>
                <w:u w:val="single"/>
              </w:rPr>
              <w:t>●</w:t>
            </w:r>
            <w:r w:rsidRPr="00FC0853">
              <w:rPr>
                <w:rFonts w:ascii="ＭＳ 明朝" w:eastAsia="ＭＳ 明朝" w:hAnsi="ＭＳ 明朝" w:cs="Times New Roman"/>
                <w:szCs w:val="21"/>
                <w:u w:val="single"/>
              </w:rPr>
              <w:t>％）</w:t>
            </w:r>
            <w:r w:rsidRPr="00FC0853">
              <w:rPr>
                <w:rFonts w:ascii="ＭＳ 明朝" w:eastAsia="ＭＳ 明朝" w:hAnsi="ＭＳ 明朝" w:cs="Times New Roman"/>
                <w:szCs w:val="21"/>
              </w:rPr>
              <w:t>となっている（表４、図４）。また、図５のとおり、65歳以上の医療費は、</w:t>
            </w:r>
            <w:r w:rsidRPr="00FC0853">
              <w:rPr>
                <w:rFonts w:ascii="ＭＳ 明朝" w:eastAsia="ＭＳ 明朝" w:hAnsi="ＭＳ 明朝" w:cs="Times New Roman" w:hint="eastAsia"/>
                <w:szCs w:val="21"/>
              </w:rPr>
              <w:t>平成27年度までは</w:t>
            </w:r>
            <w:r w:rsidRPr="00FC0853">
              <w:rPr>
                <w:rFonts w:ascii="ＭＳ 明朝" w:eastAsia="ＭＳ 明朝" w:hAnsi="ＭＳ 明朝" w:cs="Times New Roman"/>
                <w:szCs w:val="21"/>
              </w:rPr>
              <w:t>上昇</w:t>
            </w:r>
            <w:r w:rsidRPr="00FC0853">
              <w:rPr>
                <w:rFonts w:ascii="ＭＳ 明朝" w:eastAsia="ＭＳ 明朝" w:hAnsi="ＭＳ 明朝" w:cs="Times New Roman" w:hint="eastAsia"/>
                <w:szCs w:val="21"/>
              </w:rPr>
              <w:t>していたが、平成28年度からは被保険者数の推移と同様に減少に転じて</w:t>
            </w:r>
            <w:r w:rsidRPr="00FC0853">
              <w:rPr>
                <w:rFonts w:ascii="ＭＳ 明朝" w:eastAsia="ＭＳ 明朝" w:hAnsi="ＭＳ 明朝" w:cs="Times New Roman"/>
                <w:szCs w:val="21"/>
              </w:rPr>
              <w:t>いる。</w:t>
            </w:r>
          </w:p>
          <w:p w14:paraId="0DB6B2B3" w14:textId="77777777" w:rsidR="00624DD7" w:rsidRPr="00FC0853" w:rsidRDefault="00624DD7" w:rsidP="00552FEF">
            <w:pPr>
              <w:widowControl/>
              <w:ind w:leftChars="200" w:left="420" w:firstLineChars="100" w:firstLine="210"/>
              <w:rPr>
                <w:rFonts w:ascii="ＭＳ 明朝" w:eastAsia="ＭＳ 明朝" w:hAnsi="ＭＳ 明朝" w:cs="Times New Roman"/>
                <w:szCs w:val="21"/>
              </w:rPr>
            </w:pPr>
            <w:r w:rsidRPr="00FC0853">
              <w:rPr>
                <w:rFonts w:ascii="ＭＳ 明朝" w:eastAsia="ＭＳ 明朝" w:hAnsi="ＭＳ 明朝" w:cs="Times New Roman" w:hint="eastAsia"/>
                <w:szCs w:val="21"/>
              </w:rPr>
              <w:t>５歳ごとの年齢階級別では、一人当たり医療費が最も低いのは</w:t>
            </w:r>
            <w:r w:rsidRPr="00D1066D">
              <w:rPr>
                <w:rFonts w:ascii="ＭＳ 明朝" w:eastAsia="ＭＳ 明朝" w:hAnsi="ＭＳ 明朝" w:cs="Times New Roman" w:hint="eastAsia"/>
                <w:szCs w:val="21"/>
              </w:rPr>
              <w:t>20</w:t>
            </w:r>
            <w:r w:rsidRPr="00D1066D">
              <w:rPr>
                <w:rFonts w:ascii="ＭＳ 明朝" w:eastAsia="ＭＳ 明朝" w:hAnsi="ＭＳ 明朝" w:cs="Times New Roman"/>
                <w:szCs w:val="21"/>
              </w:rPr>
              <w:t>～</w:t>
            </w:r>
            <w:r w:rsidRPr="00D1066D">
              <w:rPr>
                <w:rFonts w:ascii="ＭＳ 明朝" w:eastAsia="ＭＳ 明朝" w:hAnsi="ＭＳ 明朝" w:cs="Times New Roman" w:hint="eastAsia"/>
                <w:szCs w:val="21"/>
              </w:rPr>
              <w:t>24</w:t>
            </w:r>
            <w:r w:rsidRPr="00D1066D">
              <w:rPr>
                <w:rFonts w:ascii="ＭＳ 明朝" w:eastAsia="ＭＳ 明朝" w:hAnsi="ＭＳ 明朝" w:cs="Times New Roman"/>
                <w:szCs w:val="21"/>
              </w:rPr>
              <w:t>歳で</w:t>
            </w:r>
            <w:r w:rsidRPr="00FC0853">
              <w:rPr>
                <w:rFonts w:ascii="ＭＳ 明朝" w:eastAsia="ＭＳ 明朝" w:hAnsi="ＭＳ 明朝" w:cs="Times New Roman" w:hint="eastAsia"/>
                <w:szCs w:val="21"/>
                <w:u w:val="single"/>
              </w:rPr>
              <w:t>●</w:t>
            </w:r>
            <w:r w:rsidRPr="00D1066D">
              <w:rPr>
                <w:rFonts w:ascii="ＭＳ 明朝" w:eastAsia="ＭＳ 明朝" w:hAnsi="ＭＳ 明朝" w:cs="Times New Roman"/>
                <w:szCs w:val="21"/>
              </w:rPr>
              <w:t>円</w:t>
            </w:r>
            <w:r w:rsidRPr="00FC0853">
              <w:rPr>
                <w:rFonts w:ascii="ＭＳ 明朝" w:eastAsia="ＭＳ 明朝" w:hAnsi="ＭＳ 明朝" w:cs="Times New Roman"/>
                <w:szCs w:val="21"/>
              </w:rPr>
              <w:t>、最も高いのは70～74歳で</w:t>
            </w:r>
            <w:r w:rsidRPr="00FC0853">
              <w:rPr>
                <w:rFonts w:ascii="ＭＳ 明朝" w:eastAsia="ＭＳ 明朝" w:hAnsi="ＭＳ 明朝" w:cs="Times New Roman" w:hint="eastAsia"/>
                <w:szCs w:val="21"/>
                <w:u w:val="single"/>
              </w:rPr>
              <w:t>●</w:t>
            </w:r>
            <w:r w:rsidRPr="00FC0853">
              <w:rPr>
                <w:rFonts w:ascii="ＭＳ 明朝" w:eastAsia="ＭＳ 明朝" w:hAnsi="ＭＳ 明朝" w:cs="Times New Roman"/>
                <w:szCs w:val="21"/>
              </w:rPr>
              <w:t>円となっており、約</w:t>
            </w:r>
            <w:r w:rsidRPr="00FC0853">
              <w:rPr>
                <w:rFonts w:ascii="ＭＳ 明朝" w:eastAsia="ＭＳ 明朝" w:hAnsi="ＭＳ 明朝" w:cs="Times New Roman" w:hint="eastAsia"/>
                <w:szCs w:val="21"/>
                <w:u w:val="single"/>
              </w:rPr>
              <w:t>●</w:t>
            </w:r>
            <w:r w:rsidRPr="00FC0853">
              <w:rPr>
                <w:rFonts w:ascii="ＭＳ 明朝" w:eastAsia="ＭＳ 明朝" w:hAnsi="ＭＳ 明朝" w:cs="Times New Roman"/>
                <w:szCs w:val="21"/>
              </w:rPr>
              <w:t>倍の格差が生じている（図６</w:t>
            </w:r>
            <w:r w:rsidRPr="00FC0853">
              <w:rPr>
                <w:rFonts w:ascii="ＭＳ 明朝" w:eastAsia="ＭＳ 明朝" w:hAnsi="ＭＳ 明朝" w:cs="Times New Roman" w:hint="eastAsia"/>
                <w:szCs w:val="21"/>
              </w:rPr>
              <w:t>－２</w:t>
            </w:r>
            <w:r w:rsidRPr="00FC0853">
              <w:rPr>
                <w:rFonts w:ascii="ＭＳ 明朝" w:eastAsia="ＭＳ 明朝" w:hAnsi="ＭＳ 明朝" w:cs="Times New Roman"/>
                <w:szCs w:val="21"/>
              </w:rPr>
              <w:t>）。</w:t>
            </w:r>
          </w:p>
          <w:p w14:paraId="2D0F227C" w14:textId="77777777" w:rsidR="00AE106B" w:rsidRPr="00AE106B" w:rsidRDefault="00AE106B" w:rsidP="00AE106B">
            <w:pPr>
              <w:ind w:leftChars="200" w:left="420" w:firstLineChars="100" w:firstLine="210"/>
              <w:rPr>
                <w:rFonts w:ascii="ＭＳ 明朝" w:eastAsia="ＭＳ 明朝" w:hAnsi="ＭＳ 明朝" w:cs="Times New Roman"/>
                <w:szCs w:val="21"/>
                <w:u w:val="single"/>
              </w:rPr>
            </w:pPr>
            <w:r w:rsidRPr="00AE106B">
              <w:rPr>
                <w:rFonts w:ascii="ＭＳ 明朝" w:eastAsia="ＭＳ 明朝" w:hAnsi="ＭＳ 明朝" w:cs="Times New Roman" w:hint="eastAsia"/>
                <w:szCs w:val="21"/>
              </w:rPr>
              <w:t>府の医科主要疾病別医療費の特徴として、</w:t>
            </w:r>
            <w:r w:rsidRPr="00AE106B">
              <w:rPr>
                <w:rFonts w:ascii="ＭＳ 明朝" w:eastAsia="ＭＳ 明朝" w:hAnsi="ＭＳ 明朝" w:cs="Times New Roman" w:hint="eastAsia"/>
                <w:szCs w:val="21"/>
                <w:u w:val="single"/>
              </w:rPr>
              <w:t>市町村国保の入院外医療費は、図７のとおり、悪性新生物、腎不全、筋骨格系疾患、糖尿病の割合が大きく、患者数の多い筋骨格系疾患、糖尿病、一人当たり医療費が高い悪性新生物、腎不全が含まれている。</w:t>
            </w:r>
          </w:p>
          <w:p w14:paraId="4A8C12EA" w14:textId="50661A63" w:rsidR="00624DD7" w:rsidRPr="00AE106B" w:rsidRDefault="00AE106B" w:rsidP="00AE106B">
            <w:pPr>
              <w:ind w:leftChars="200" w:left="420" w:firstLineChars="100" w:firstLine="210"/>
              <w:rPr>
                <w:rFonts w:ascii="ＭＳ 明朝" w:eastAsia="ＭＳ 明朝" w:hAnsi="ＭＳ 明朝" w:cs="Times New Roman"/>
                <w:szCs w:val="21"/>
                <w:u w:val="single"/>
              </w:rPr>
            </w:pPr>
            <w:r w:rsidRPr="00AE106B">
              <w:rPr>
                <w:rFonts w:ascii="ＭＳ 明朝" w:eastAsia="ＭＳ 明朝" w:hAnsi="ＭＳ 明朝" w:cs="Times New Roman" w:hint="eastAsia"/>
                <w:szCs w:val="21"/>
                <w:u w:val="single"/>
              </w:rPr>
              <w:t>また、入院医療費は、図８のとおり、患者数が多い点や一人当たり医療費が高いという要因から、悪性新生物、心疾患、筋骨格系疾患、精神・神経科の割合が大きいという特徴がある。</w:t>
            </w:r>
          </w:p>
          <w:p w14:paraId="780F35A8" w14:textId="7CC483D3" w:rsidR="00AE106B" w:rsidRDefault="00AE106B" w:rsidP="00AE106B">
            <w:pPr>
              <w:rPr>
                <w:rFonts w:ascii="ＭＳ 明朝" w:eastAsia="ＭＳ 明朝" w:hAnsi="ＭＳ 明朝" w:cs="Times New Roman"/>
                <w:szCs w:val="21"/>
              </w:rPr>
            </w:pPr>
          </w:p>
          <w:p w14:paraId="1A0241D9" w14:textId="22AF3EBE" w:rsidR="00AE106B" w:rsidRDefault="00AE106B" w:rsidP="00AE106B">
            <w:pPr>
              <w:rPr>
                <w:rFonts w:ascii="ＭＳ 明朝" w:eastAsia="ＭＳ 明朝" w:hAnsi="ＭＳ 明朝" w:cs="Times New Roman"/>
                <w:szCs w:val="21"/>
              </w:rPr>
            </w:pPr>
          </w:p>
          <w:p w14:paraId="3806C801" w14:textId="77777777" w:rsidR="00AE106B" w:rsidRPr="00FC0853" w:rsidRDefault="00AE106B" w:rsidP="00AE106B">
            <w:pPr>
              <w:rPr>
                <w:rFonts w:ascii="ＭＳ ゴシック" w:eastAsia="ＭＳ ゴシック" w:hAnsi="ＭＳ ゴシック"/>
              </w:rPr>
            </w:pPr>
          </w:p>
          <w:p w14:paraId="7ABE7418" w14:textId="77777777" w:rsidR="00624DD7" w:rsidRPr="00FC0853" w:rsidRDefault="00624DD7" w:rsidP="00552FEF">
            <w:pPr>
              <w:rPr>
                <w:rFonts w:ascii="ＭＳ ゴシック" w:eastAsia="ＭＳ ゴシック" w:hAnsi="ＭＳ ゴシック"/>
              </w:rPr>
            </w:pPr>
          </w:p>
          <w:p w14:paraId="7778BBCB" w14:textId="77777777" w:rsidR="00624DD7" w:rsidRPr="00FC0853" w:rsidRDefault="00624DD7" w:rsidP="00552FEF">
            <w:pPr>
              <w:rPr>
                <w:rFonts w:ascii="ＭＳ ゴシック" w:eastAsia="ＭＳ ゴシック" w:hAnsi="ＭＳ ゴシック"/>
              </w:rPr>
            </w:pPr>
            <w:r w:rsidRPr="00FC0853">
              <w:rPr>
                <w:rFonts w:ascii="ＭＳ ゴシック" w:eastAsia="ＭＳ ゴシック" w:hAnsi="ＭＳ ゴシック" w:cs="Times New Roman" w:hint="eastAsia"/>
                <w:szCs w:val="21"/>
                <w:u w:val="single"/>
              </w:rPr>
              <w:t>図３　府内市町村国保における医療費総額の推移</w:t>
            </w:r>
          </w:p>
          <w:p w14:paraId="6DC95D58" w14:textId="77777777" w:rsidR="00624DD7" w:rsidRPr="00FC0853" w:rsidRDefault="00624DD7" w:rsidP="00552FEF">
            <w:pPr>
              <w:ind w:firstLineChars="50" w:firstLine="105"/>
              <w:rPr>
                <w:rFonts w:ascii="ＭＳ ゴシック" w:eastAsia="ＭＳ ゴシック" w:hAnsi="ＭＳ ゴシック"/>
                <w:szCs w:val="21"/>
              </w:rPr>
            </w:pPr>
            <w:r w:rsidRPr="00FC0853">
              <w:rPr>
                <w:rFonts w:ascii="ＭＳ ゴシック" w:eastAsia="ＭＳ ゴシック" w:hAnsi="ＭＳ ゴシック"/>
                <w:noProof/>
                <w:szCs w:val="21"/>
              </w:rPr>
              <w:drawing>
                <wp:inline distT="0" distB="0" distL="0" distR="0" wp14:anchorId="3CFBF3AA" wp14:editId="3B1D5AFF">
                  <wp:extent cx="4429125" cy="1822781"/>
                  <wp:effectExtent l="0" t="0" r="0"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2646"/>
                          <a:stretch/>
                        </pic:blipFill>
                        <pic:spPr bwMode="auto">
                          <a:xfrm>
                            <a:off x="0" y="0"/>
                            <a:ext cx="4490507" cy="1848043"/>
                          </a:xfrm>
                          <a:prstGeom prst="rect">
                            <a:avLst/>
                          </a:prstGeom>
                          <a:noFill/>
                          <a:ln>
                            <a:noFill/>
                          </a:ln>
                          <a:extLst>
                            <a:ext uri="{53640926-AAD7-44D8-BBD7-CCE9431645EC}">
                              <a14:shadowObscured xmlns:a14="http://schemas.microsoft.com/office/drawing/2010/main"/>
                            </a:ext>
                          </a:extLst>
                        </pic:spPr>
                      </pic:pic>
                    </a:graphicData>
                  </a:graphic>
                </wp:inline>
              </w:drawing>
            </w:r>
          </w:p>
          <w:p w14:paraId="610EE9E2" w14:textId="77777777" w:rsidR="00624DD7" w:rsidRPr="00FC0853" w:rsidRDefault="00624DD7" w:rsidP="00552FEF">
            <w:pPr>
              <w:jc w:val="right"/>
              <w:rPr>
                <w:rFonts w:ascii="ＭＳ ゴシック" w:eastAsia="ＭＳ ゴシック" w:hAnsi="ＭＳ ゴシック"/>
                <w:sz w:val="18"/>
              </w:rPr>
            </w:pPr>
            <w:r w:rsidRPr="00FC0853">
              <w:rPr>
                <w:rFonts w:ascii="ＭＳ ゴシック" w:eastAsia="ＭＳ ゴシック" w:hAnsi="ＭＳ ゴシック" w:hint="eastAsia"/>
                <w:sz w:val="18"/>
              </w:rPr>
              <w:t>出典：厚生労働省　医療給付実態調査</w:t>
            </w:r>
          </w:p>
          <w:p w14:paraId="142F791E" w14:textId="77777777" w:rsidR="00624DD7" w:rsidRPr="00FC0853" w:rsidRDefault="00624DD7" w:rsidP="00552FEF">
            <w:pPr>
              <w:jc w:val="right"/>
              <w:rPr>
                <w:rFonts w:ascii="ＭＳ ゴシック" w:eastAsia="ＭＳ ゴシック" w:hAnsi="ＭＳ ゴシック"/>
              </w:rPr>
            </w:pPr>
          </w:p>
          <w:p w14:paraId="7C462A98" w14:textId="77777777" w:rsidR="00624DD7" w:rsidRPr="00FC0853" w:rsidRDefault="00624DD7" w:rsidP="00552FEF">
            <w:pPr>
              <w:ind w:firstLineChars="100" w:firstLine="210"/>
              <w:rPr>
                <w:rFonts w:ascii="ＭＳ ゴシック" w:eastAsia="ＭＳ ゴシック" w:hAnsi="ＭＳ ゴシック" w:cs="Times New Roman"/>
                <w:szCs w:val="21"/>
                <w:u w:val="single"/>
              </w:rPr>
            </w:pPr>
            <w:r w:rsidRPr="00FC0853">
              <w:rPr>
                <w:rFonts w:ascii="ＭＳ ゴシック" w:eastAsia="ＭＳ ゴシック" w:hAnsi="ＭＳ ゴシック" w:cs="Times New Roman" w:hint="eastAsia"/>
                <w:szCs w:val="21"/>
                <w:u w:val="single"/>
              </w:rPr>
              <w:t>表４　府内市町村国保における年齢階級別医療費（令和2</w:t>
            </w:r>
            <w:r w:rsidRPr="00FC0853">
              <w:rPr>
                <w:rFonts w:ascii="ＭＳ ゴシック" w:eastAsia="ＭＳ ゴシック" w:hAnsi="ＭＳ ゴシック" w:cs="Times New Roman"/>
                <w:szCs w:val="21"/>
                <w:u w:val="single"/>
              </w:rPr>
              <w:t>年度</w:t>
            </w:r>
            <w:r w:rsidRPr="00FC0853">
              <w:rPr>
                <w:rFonts w:ascii="ＭＳ ゴシック" w:eastAsia="ＭＳ ゴシック" w:hAnsi="ＭＳ ゴシック" w:cs="Times New Roman" w:hint="eastAsia"/>
                <w:szCs w:val="21"/>
                <w:u w:val="single"/>
              </w:rPr>
              <w:t>）</w:t>
            </w:r>
          </w:p>
          <w:tbl>
            <w:tblPr>
              <w:tblW w:w="6836" w:type="dxa"/>
              <w:jc w:val="center"/>
              <w:tblLayout w:type="fixed"/>
              <w:tblCellMar>
                <w:left w:w="99" w:type="dxa"/>
                <w:right w:w="99" w:type="dxa"/>
              </w:tblCellMar>
              <w:tblLook w:val="04A0" w:firstRow="1" w:lastRow="0" w:firstColumn="1" w:lastColumn="0" w:noHBand="0" w:noVBand="1"/>
            </w:tblPr>
            <w:tblGrid>
              <w:gridCol w:w="883"/>
              <w:gridCol w:w="850"/>
              <w:gridCol w:w="851"/>
              <w:gridCol w:w="850"/>
              <w:gridCol w:w="851"/>
              <w:gridCol w:w="850"/>
              <w:gridCol w:w="851"/>
              <w:gridCol w:w="850"/>
            </w:tblGrid>
            <w:tr w:rsidR="00624DD7" w:rsidRPr="00FC0853" w14:paraId="7479F410" w14:textId="77777777" w:rsidTr="00552FEF">
              <w:trPr>
                <w:trHeight w:val="340"/>
                <w:jc w:val="center"/>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CF9FD" w14:textId="77777777" w:rsidR="00624DD7" w:rsidRPr="00FC0853" w:rsidRDefault="00624DD7" w:rsidP="00552FEF">
                  <w:pPr>
                    <w:widowControl/>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年齢階級</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A6F209E" w14:textId="77777777" w:rsidR="00624DD7" w:rsidRPr="00FC0853" w:rsidRDefault="00624DD7" w:rsidP="00552FEF">
                  <w:pPr>
                    <w:widowControl/>
                    <w:ind w:leftChars="-48" w:rightChars="-49" w:right="-103" w:hangingChars="63" w:hanging="101"/>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0～4歳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4435911" w14:textId="77777777" w:rsidR="00624DD7" w:rsidRPr="00FC0853" w:rsidRDefault="00624DD7" w:rsidP="00552FEF">
                  <w:pPr>
                    <w:widowControl/>
                    <w:ind w:leftChars="-43" w:rightChars="-47" w:right="-99" w:hangingChars="56" w:hanging="9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5～9歳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6BCAAD4" w14:textId="77777777" w:rsidR="00624DD7" w:rsidRPr="00FC0853" w:rsidRDefault="00624DD7" w:rsidP="00552FEF">
                  <w:pPr>
                    <w:widowControl/>
                    <w:ind w:leftChars="-39" w:rightChars="-44" w:right="-92" w:hangingChars="51" w:hanging="8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10～14歳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EF2760F" w14:textId="77777777" w:rsidR="00624DD7" w:rsidRPr="00FC0853" w:rsidRDefault="00624DD7" w:rsidP="00552FEF">
                  <w:pPr>
                    <w:widowControl/>
                    <w:ind w:leftChars="-47" w:rightChars="-50" w:right="-105" w:hangingChars="62" w:hanging="99"/>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15～19歳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6A7FEC7" w14:textId="77777777" w:rsidR="00624DD7" w:rsidRPr="00FC0853" w:rsidRDefault="00624DD7" w:rsidP="00552FEF">
                  <w:pPr>
                    <w:widowControl/>
                    <w:ind w:leftChars="-49" w:left="1" w:rightChars="-47" w:right="-99" w:hangingChars="65" w:hanging="104"/>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20～24歳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5E616A0" w14:textId="77777777" w:rsidR="00624DD7" w:rsidRPr="00FC0853" w:rsidRDefault="00624DD7" w:rsidP="00552FEF">
                  <w:pPr>
                    <w:widowControl/>
                    <w:ind w:leftChars="-44" w:left="-92" w:rightChars="-45" w:right="-94" w:firstLineChars="1" w:firstLine="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25～29歳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6FEB532" w14:textId="77777777" w:rsidR="00624DD7" w:rsidRPr="00FC0853" w:rsidRDefault="00624DD7" w:rsidP="00552FEF">
                  <w:pPr>
                    <w:widowControl/>
                    <w:ind w:leftChars="-46" w:left="1" w:rightChars="-50" w:right="-105" w:hangingChars="61" w:hanging="98"/>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30～34歳</w:t>
                  </w:r>
                </w:p>
              </w:tc>
            </w:tr>
            <w:tr w:rsidR="00624DD7" w:rsidRPr="00FC0853" w14:paraId="562708C9" w14:textId="77777777" w:rsidTr="00552FEF">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0594ECCC" w14:textId="77777777" w:rsidR="00624DD7" w:rsidRPr="00FC0853" w:rsidRDefault="00624DD7" w:rsidP="00552FEF">
                  <w:pPr>
                    <w:widowControl/>
                    <w:spacing w:line="240" w:lineRule="exact"/>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医療費</w:t>
                  </w:r>
                  <w:r w:rsidRPr="00FC0853">
                    <w:rPr>
                      <w:rFonts w:ascii="ＭＳ Ｐゴシック" w:eastAsia="ＭＳ Ｐゴシック" w:hAnsi="ＭＳ Ｐゴシック" w:cs="ＭＳ Ｐゴシック" w:hint="eastAsia"/>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4CFFA3" w14:textId="77777777" w:rsidR="00624DD7" w:rsidRPr="00FC0853" w:rsidRDefault="00624DD7" w:rsidP="00552FEF">
                  <w:pPr>
                    <w:widowControl/>
                    <w:jc w:val="center"/>
                    <w:rPr>
                      <w:rFonts w:ascii="ＭＳ 明朝" w:eastAsia="ＭＳ 明朝" w:hAnsi="ＭＳ 明朝"/>
                      <w:sz w:val="18"/>
                      <w:szCs w:val="18"/>
                    </w:rPr>
                  </w:pPr>
                  <w:r w:rsidRPr="00FC0853">
                    <w:rPr>
                      <w:rFonts w:ascii="ＭＳ 明朝" w:eastAsia="ＭＳ 明朝" w:hAnsi="ＭＳ 明朝" w:hint="eastAsia"/>
                      <w:sz w:val="18"/>
                      <w:szCs w:val="18"/>
                    </w:rPr>
                    <w:t>7</w:t>
                  </w:r>
                  <w:r w:rsidRPr="00FC0853">
                    <w:rPr>
                      <w:rFonts w:ascii="ＭＳ 明朝" w:eastAsia="ＭＳ 明朝" w:hAnsi="ＭＳ 明朝"/>
                      <w:sz w:val="18"/>
                      <w:szCs w:val="18"/>
                    </w:rPr>
                    <w:t>,958</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4DF7EC87"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sz w:val="18"/>
                      <w:szCs w:val="18"/>
                    </w:rPr>
                    <w:t>5,515</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3B39C87E"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sz w:val="18"/>
                      <w:szCs w:val="18"/>
                    </w:rPr>
                    <w:t>5,674</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2CD4E42"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sz w:val="18"/>
                      <w:szCs w:val="18"/>
                    </w:rPr>
                    <w:t>5,706</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09401492"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sz w:val="18"/>
                      <w:szCs w:val="18"/>
                    </w:rPr>
                    <w:t>7,544</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A61C94D"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sz w:val="18"/>
                      <w:szCs w:val="18"/>
                    </w:rPr>
                    <w:t>9,053</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4748BE2"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1,715</w:t>
                  </w:r>
                </w:p>
              </w:tc>
            </w:tr>
            <w:tr w:rsidR="00624DD7" w:rsidRPr="00FC0853" w14:paraId="791A3B92" w14:textId="77777777" w:rsidTr="00552FEF">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3288DCE3" w14:textId="77777777" w:rsidR="00624DD7" w:rsidRPr="00FC0853" w:rsidRDefault="00624DD7" w:rsidP="00552FEF">
                  <w:pPr>
                    <w:widowControl/>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478ED073"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1</w:t>
                  </w:r>
                  <w:r w:rsidRPr="00FC0853">
                    <w:rPr>
                      <w:rFonts w:ascii="ＭＳ 明朝" w:eastAsia="ＭＳ 明朝" w:hAnsi="ＭＳ 明朝" w:hint="eastAsia"/>
                      <w:sz w:val="18"/>
                      <w:szCs w:val="18"/>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4CDF9967"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0.</w:t>
                  </w:r>
                  <w:r w:rsidRPr="00FC0853">
                    <w:rPr>
                      <w:rFonts w:ascii="ＭＳ 明朝" w:eastAsia="ＭＳ 明朝" w:hAnsi="ＭＳ 明朝"/>
                      <w:sz w:val="18"/>
                      <w:szCs w:val="18"/>
                    </w:rPr>
                    <w:t>8</w:t>
                  </w:r>
                  <w:r w:rsidRPr="00FC0853">
                    <w:rPr>
                      <w:rFonts w:ascii="ＭＳ 明朝" w:eastAsia="ＭＳ 明朝" w:hAnsi="ＭＳ 明朝" w:hint="eastAsia"/>
                      <w:sz w:val="18"/>
                      <w:szCs w:val="18"/>
                    </w:rPr>
                    <w:t>%</w:t>
                  </w:r>
                </w:p>
              </w:tc>
              <w:tc>
                <w:tcPr>
                  <w:tcW w:w="850" w:type="dxa"/>
                  <w:tcBorders>
                    <w:top w:val="nil"/>
                    <w:left w:val="nil"/>
                    <w:bottom w:val="single" w:sz="4" w:space="0" w:color="auto"/>
                    <w:right w:val="single" w:sz="4" w:space="0" w:color="auto"/>
                  </w:tcBorders>
                  <w:shd w:val="clear" w:color="000000" w:fill="FFFFFF"/>
                  <w:noWrap/>
                  <w:vAlign w:val="center"/>
                  <w:hideMark/>
                </w:tcPr>
                <w:p w14:paraId="390CE527"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0.8%</w:t>
                  </w:r>
                </w:p>
              </w:tc>
              <w:tc>
                <w:tcPr>
                  <w:tcW w:w="851" w:type="dxa"/>
                  <w:tcBorders>
                    <w:top w:val="nil"/>
                    <w:left w:val="nil"/>
                    <w:bottom w:val="single" w:sz="4" w:space="0" w:color="auto"/>
                    <w:right w:val="single" w:sz="4" w:space="0" w:color="auto"/>
                  </w:tcBorders>
                  <w:shd w:val="clear" w:color="000000" w:fill="FFFFFF"/>
                  <w:noWrap/>
                  <w:vAlign w:val="center"/>
                  <w:hideMark/>
                </w:tcPr>
                <w:p w14:paraId="3EBFCFC0"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0.8%</w:t>
                  </w:r>
                </w:p>
              </w:tc>
              <w:tc>
                <w:tcPr>
                  <w:tcW w:w="850" w:type="dxa"/>
                  <w:tcBorders>
                    <w:top w:val="nil"/>
                    <w:left w:val="nil"/>
                    <w:bottom w:val="single" w:sz="4" w:space="0" w:color="auto"/>
                    <w:right w:val="single" w:sz="4" w:space="0" w:color="auto"/>
                  </w:tcBorders>
                  <w:shd w:val="clear" w:color="000000" w:fill="FFFFFF"/>
                  <w:noWrap/>
                  <w:vAlign w:val="center"/>
                  <w:hideMark/>
                </w:tcPr>
                <w:p w14:paraId="5F91D6A2"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1</w:t>
                  </w:r>
                  <w:r w:rsidRPr="00FC0853">
                    <w:rPr>
                      <w:rFonts w:ascii="ＭＳ 明朝" w:eastAsia="ＭＳ 明朝" w:hAnsi="ＭＳ 明朝" w:hint="eastAsia"/>
                      <w:sz w:val="18"/>
                      <w:szCs w:val="18"/>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78E3F58A"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1.3%</w:t>
                  </w:r>
                </w:p>
              </w:tc>
              <w:tc>
                <w:tcPr>
                  <w:tcW w:w="850" w:type="dxa"/>
                  <w:tcBorders>
                    <w:top w:val="nil"/>
                    <w:left w:val="nil"/>
                    <w:bottom w:val="single" w:sz="4" w:space="0" w:color="auto"/>
                    <w:right w:val="single" w:sz="4" w:space="0" w:color="auto"/>
                  </w:tcBorders>
                  <w:shd w:val="clear" w:color="000000" w:fill="FFFFFF"/>
                  <w:noWrap/>
                  <w:vAlign w:val="center"/>
                  <w:hideMark/>
                </w:tcPr>
                <w:p w14:paraId="5C4FB687"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1.7%</w:t>
                  </w:r>
                </w:p>
              </w:tc>
            </w:tr>
            <w:tr w:rsidR="00624DD7" w:rsidRPr="00FC0853" w14:paraId="5A221E2D" w14:textId="77777777" w:rsidTr="00552FEF">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E6C4AC5" w14:textId="77777777" w:rsidR="00624DD7" w:rsidRPr="00FC0853" w:rsidRDefault="00624DD7" w:rsidP="00552FEF">
                  <w:pPr>
                    <w:widowControl/>
                    <w:spacing w:line="240" w:lineRule="exact"/>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14:paraId="1B7D55CA" w14:textId="77777777" w:rsidR="00624DD7" w:rsidRPr="00FC0853" w:rsidRDefault="00624DD7" w:rsidP="00552FEF">
                  <w:pPr>
                    <w:widowControl/>
                    <w:ind w:leftChars="-48" w:rightChars="-49" w:right="-103" w:hangingChars="63" w:hanging="101"/>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35～39歳</w:t>
                  </w:r>
                </w:p>
              </w:tc>
              <w:tc>
                <w:tcPr>
                  <w:tcW w:w="851" w:type="dxa"/>
                  <w:tcBorders>
                    <w:top w:val="nil"/>
                    <w:left w:val="nil"/>
                    <w:bottom w:val="single" w:sz="4" w:space="0" w:color="auto"/>
                    <w:right w:val="single" w:sz="4" w:space="0" w:color="auto"/>
                  </w:tcBorders>
                  <w:shd w:val="clear" w:color="auto" w:fill="auto"/>
                  <w:noWrap/>
                  <w:vAlign w:val="center"/>
                  <w:hideMark/>
                </w:tcPr>
                <w:p w14:paraId="3250E15A" w14:textId="77777777" w:rsidR="00624DD7" w:rsidRPr="00FC0853" w:rsidRDefault="00624DD7" w:rsidP="00552FEF">
                  <w:pPr>
                    <w:widowControl/>
                    <w:ind w:leftChars="-43" w:rightChars="-47" w:right="-99" w:hangingChars="56" w:hanging="9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40～44歳</w:t>
                  </w:r>
                </w:p>
              </w:tc>
              <w:tc>
                <w:tcPr>
                  <w:tcW w:w="850" w:type="dxa"/>
                  <w:tcBorders>
                    <w:top w:val="nil"/>
                    <w:left w:val="nil"/>
                    <w:bottom w:val="single" w:sz="4" w:space="0" w:color="auto"/>
                    <w:right w:val="single" w:sz="4" w:space="0" w:color="auto"/>
                  </w:tcBorders>
                  <w:shd w:val="clear" w:color="auto" w:fill="auto"/>
                  <w:noWrap/>
                  <w:vAlign w:val="center"/>
                  <w:hideMark/>
                </w:tcPr>
                <w:p w14:paraId="63E211A9" w14:textId="77777777" w:rsidR="00624DD7" w:rsidRPr="00FC0853" w:rsidRDefault="00624DD7" w:rsidP="00552FEF">
                  <w:pPr>
                    <w:widowControl/>
                    <w:ind w:leftChars="-39" w:rightChars="-44" w:right="-92" w:hangingChars="51" w:hanging="8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45～49歳</w:t>
                  </w:r>
                </w:p>
              </w:tc>
              <w:tc>
                <w:tcPr>
                  <w:tcW w:w="851" w:type="dxa"/>
                  <w:tcBorders>
                    <w:top w:val="nil"/>
                    <w:left w:val="nil"/>
                    <w:bottom w:val="single" w:sz="4" w:space="0" w:color="auto"/>
                    <w:right w:val="single" w:sz="4" w:space="0" w:color="auto"/>
                  </w:tcBorders>
                  <w:shd w:val="clear" w:color="auto" w:fill="auto"/>
                  <w:noWrap/>
                  <w:vAlign w:val="center"/>
                  <w:hideMark/>
                </w:tcPr>
                <w:p w14:paraId="72CC63AC" w14:textId="77777777" w:rsidR="00624DD7" w:rsidRPr="00FC0853" w:rsidRDefault="00624DD7" w:rsidP="00552FEF">
                  <w:pPr>
                    <w:widowControl/>
                    <w:ind w:leftChars="-47" w:rightChars="-50" w:right="-105" w:hangingChars="62" w:hanging="99"/>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50～54歳</w:t>
                  </w:r>
                </w:p>
              </w:tc>
              <w:tc>
                <w:tcPr>
                  <w:tcW w:w="850" w:type="dxa"/>
                  <w:tcBorders>
                    <w:top w:val="nil"/>
                    <w:left w:val="nil"/>
                    <w:bottom w:val="single" w:sz="4" w:space="0" w:color="auto"/>
                    <w:right w:val="single" w:sz="4" w:space="0" w:color="auto"/>
                  </w:tcBorders>
                  <w:shd w:val="clear" w:color="auto" w:fill="auto"/>
                  <w:noWrap/>
                  <w:vAlign w:val="center"/>
                  <w:hideMark/>
                </w:tcPr>
                <w:p w14:paraId="2618B12D" w14:textId="77777777" w:rsidR="00624DD7" w:rsidRPr="00FC0853" w:rsidRDefault="00624DD7" w:rsidP="00552FEF">
                  <w:pPr>
                    <w:widowControl/>
                    <w:ind w:leftChars="-49" w:left="1" w:rightChars="-47" w:right="-99" w:hangingChars="65" w:hanging="104"/>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55～59歳</w:t>
                  </w:r>
                </w:p>
              </w:tc>
              <w:tc>
                <w:tcPr>
                  <w:tcW w:w="851" w:type="dxa"/>
                  <w:tcBorders>
                    <w:top w:val="nil"/>
                    <w:left w:val="nil"/>
                    <w:bottom w:val="single" w:sz="4" w:space="0" w:color="auto"/>
                    <w:right w:val="single" w:sz="4" w:space="0" w:color="auto"/>
                  </w:tcBorders>
                  <w:shd w:val="clear" w:color="auto" w:fill="auto"/>
                  <w:noWrap/>
                  <w:vAlign w:val="center"/>
                  <w:hideMark/>
                </w:tcPr>
                <w:p w14:paraId="1C51D036" w14:textId="77777777" w:rsidR="00624DD7" w:rsidRPr="00FC0853" w:rsidRDefault="00624DD7" w:rsidP="00552FEF">
                  <w:pPr>
                    <w:widowControl/>
                    <w:ind w:leftChars="-44" w:left="-92" w:rightChars="-45" w:right="-94" w:firstLineChars="1" w:firstLine="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60～64歳</w:t>
                  </w:r>
                </w:p>
              </w:tc>
              <w:tc>
                <w:tcPr>
                  <w:tcW w:w="850" w:type="dxa"/>
                  <w:tcBorders>
                    <w:top w:val="nil"/>
                    <w:left w:val="nil"/>
                    <w:bottom w:val="single" w:sz="4" w:space="0" w:color="auto"/>
                    <w:right w:val="single" w:sz="4" w:space="0" w:color="auto"/>
                  </w:tcBorders>
                  <w:shd w:val="clear" w:color="auto" w:fill="auto"/>
                  <w:noWrap/>
                  <w:vAlign w:val="center"/>
                  <w:hideMark/>
                </w:tcPr>
                <w:p w14:paraId="09AD5853" w14:textId="77777777" w:rsidR="00624DD7" w:rsidRPr="00FC0853" w:rsidRDefault="00624DD7" w:rsidP="00552FEF">
                  <w:pPr>
                    <w:widowControl/>
                    <w:ind w:leftChars="-46" w:left="1" w:rightChars="-50" w:right="-105" w:hangingChars="61" w:hanging="98"/>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65～69歳</w:t>
                  </w:r>
                </w:p>
              </w:tc>
            </w:tr>
            <w:tr w:rsidR="00624DD7" w:rsidRPr="00FC0853" w14:paraId="6F45B962" w14:textId="77777777" w:rsidTr="00552FEF">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69EC7CC3" w14:textId="77777777" w:rsidR="00624DD7" w:rsidRPr="00FC0853" w:rsidRDefault="00624DD7" w:rsidP="00552FEF">
                  <w:pPr>
                    <w:widowControl/>
                    <w:spacing w:line="240" w:lineRule="exact"/>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医療費</w:t>
                  </w:r>
                  <w:r w:rsidRPr="00FC0853">
                    <w:rPr>
                      <w:rFonts w:ascii="ＭＳ Ｐゴシック" w:eastAsia="ＭＳ Ｐゴシック" w:hAnsi="ＭＳ Ｐゴシック" w:cs="ＭＳ Ｐゴシック" w:hint="eastAsia"/>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7B2B91" w14:textId="77777777" w:rsidR="00624DD7" w:rsidRPr="00FC0853" w:rsidRDefault="00624DD7" w:rsidP="00552FEF">
                  <w:pPr>
                    <w:widowControl/>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5</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386</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004334A5"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2</w:t>
                  </w:r>
                  <w:r w:rsidRPr="00FC0853">
                    <w:rPr>
                      <w:rFonts w:ascii="ＭＳ 明朝" w:eastAsia="ＭＳ 明朝" w:hAnsi="ＭＳ 明朝"/>
                      <w:sz w:val="18"/>
                      <w:szCs w:val="18"/>
                    </w:rPr>
                    <w:t>1</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598</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2D473EB0"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sz w:val="18"/>
                      <w:szCs w:val="18"/>
                    </w:rPr>
                    <w:t>35</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119</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213CA7E1"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sz w:val="18"/>
                      <w:szCs w:val="18"/>
                    </w:rPr>
                    <w:t>41</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395</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2F011E9B"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4</w:t>
                  </w:r>
                  <w:r w:rsidRPr="00FC0853">
                    <w:rPr>
                      <w:rFonts w:ascii="ＭＳ 明朝" w:eastAsia="ＭＳ 明朝" w:hAnsi="ＭＳ 明朝"/>
                      <w:sz w:val="18"/>
                      <w:szCs w:val="18"/>
                    </w:rPr>
                    <w:t>7</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910</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58FFFF2B"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sz w:val="18"/>
                      <w:szCs w:val="18"/>
                    </w:rPr>
                    <w:t>66</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753</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6FECECCF"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43</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612</w:t>
                  </w:r>
                  <w:r w:rsidRPr="00FC0853">
                    <w:rPr>
                      <w:rFonts w:ascii="ＭＳ 明朝" w:eastAsia="ＭＳ 明朝" w:hAnsi="ＭＳ 明朝" w:hint="eastAsia"/>
                      <w:sz w:val="18"/>
                      <w:szCs w:val="18"/>
                    </w:rPr>
                    <w:t xml:space="preserve"> </w:t>
                  </w:r>
                </w:p>
              </w:tc>
            </w:tr>
            <w:tr w:rsidR="00624DD7" w:rsidRPr="00FC0853" w14:paraId="06F411BB" w14:textId="77777777" w:rsidTr="00552FEF">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60E5CBED" w14:textId="77777777" w:rsidR="00624DD7" w:rsidRPr="00FC0853" w:rsidRDefault="00624DD7" w:rsidP="00552FEF">
                  <w:pPr>
                    <w:widowControl/>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6ACD2F84"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2.2%</w:t>
                  </w:r>
                </w:p>
              </w:tc>
              <w:tc>
                <w:tcPr>
                  <w:tcW w:w="851" w:type="dxa"/>
                  <w:tcBorders>
                    <w:top w:val="nil"/>
                    <w:left w:val="nil"/>
                    <w:bottom w:val="single" w:sz="4" w:space="0" w:color="auto"/>
                    <w:right w:val="single" w:sz="4" w:space="0" w:color="auto"/>
                  </w:tcBorders>
                  <w:shd w:val="clear" w:color="000000" w:fill="FFFFFF"/>
                  <w:noWrap/>
                  <w:vAlign w:val="center"/>
                  <w:hideMark/>
                </w:tcPr>
                <w:p w14:paraId="5CA4D4C9"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3.</w:t>
                  </w:r>
                  <w:r w:rsidRPr="00FC0853">
                    <w:rPr>
                      <w:rFonts w:ascii="ＭＳ 明朝" w:eastAsia="ＭＳ 明朝" w:hAnsi="ＭＳ 明朝"/>
                      <w:sz w:val="18"/>
                      <w:szCs w:val="18"/>
                    </w:rPr>
                    <w:t>0</w:t>
                  </w:r>
                  <w:r w:rsidRPr="00FC0853">
                    <w:rPr>
                      <w:rFonts w:ascii="ＭＳ 明朝" w:eastAsia="ＭＳ 明朝" w:hAnsi="ＭＳ 明朝" w:hint="eastAsia"/>
                      <w:sz w:val="18"/>
                      <w:szCs w:val="18"/>
                    </w:rPr>
                    <w:t>%</w:t>
                  </w:r>
                </w:p>
              </w:tc>
              <w:tc>
                <w:tcPr>
                  <w:tcW w:w="850" w:type="dxa"/>
                  <w:tcBorders>
                    <w:top w:val="nil"/>
                    <w:left w:val="nil"/>
                    <w:bottom w:val="single" w:sz="4" w:space="0" w:color="auto"/>
                    <w:right w:val="single" w:sz="4" w:space="0" w:color="auto"/>
                  </w:tcBorders>
                  <w:shd w:val="clear" w:color="000000" w:fill="FFFFFF"/>
                  <w:noWrap/>
                  <w:vAlign w:val="center"/>
                  <w:hideMark/>
                </w:tcPr>
                <w:p w14:paraId="3A840A59"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sz w:val="18"/>
                      <w:szCs w:val="18"/>
                    </w:rPr>
                    <w:t>5.0</w:t>
                  </w:r>
                  <w:r w:rsidRPr="00FC0853">
                    <w:rPr>
                      <w:rFonts w:ascii="ＭＳ 明朝" w:eastAsia="ＭＳ 明朝" w:hAnsi="ＭＳ 明朝" w:hint="eastAsia"/>
                      <w:sz w:val="18"/>
                      <w:szCs w:val="18"/>
                    </w:rPr>
                    <w:t>%</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68DBE50"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5.</w:t>
                  </w:r>
                  <w:r w:rsidRPr="00FC0853">
                    <w:rPr>
                      <w:rFonts w:ascii="ＭＳ 明朝" w:eastAsia="ＭＳ 明朝" w:hAnsi="ＭＳ 明朝"/>
                      <w:sz w:val="18"/>
                      <w:szCs w:val="18"/>
                    </w:rPr>
                    <w:t>8</w:t>
                  </w:r>
                  <w:r w:rsidRPr="00FC0853">
                    <w:rPr>
                      <w:rFonts w:ascii="ＭＳ 明朝" w:eastAsia="ＭＳ 明朝" w:hAnsi="ＭＳ 明朝" w:hint="eastAsia"/>
                      <w:sz w:val="18"/>
                      <w:szCs w:val="18"/>
                    </w:rPr>
                    <w:t>%</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36CAF5EE"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6.</w:t>
                  </w:r>
                  <w:r w:rsidRPr="00FC0853">
                    <w:rPr>
                      <w:rFonts w:ascii="ＭＳ 明朝" w:eastAsia="ＭＳ 明朝" w:hAnsi="ＭＳ 明朝"/>
                      <w:sz w:val="18"/>
                      <w:szCs w:val="18"/>
                    </w:rPr>
                    <w:t>8</w:t>
                  </w:r>
                  <w:r w:rsidRPr="00FC0853">
                    <w:rPr>
                      <w:rFonts w:ascii="ＭＳ 明朝" w:eastAsia="ＭＳ 明朝" w:hAnsi="ＭＳ 明朝" w:hint="eastAsia"/>
                      <w:sz w:val="18"/>
                      <w:szCs w:val="18"/>
                    </w:rPr>
                    <w:t>%</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23497079"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9.</w:t>
                  </w:r>
                  <w:r w:rsidRPr="00FC0853">
                    <w:rPr>
                      <w:rFonts w:ascii="ＭＳ 明朝" w:eastAsia="ＭＳ 明朝" w:hAnsi="ＭＳ 明朝"/>
                      <w:sz w:val="18"/>
                      <w:szCs w:val="18"/>
                    </w:rPr>
                    <w:t>4</w:t>
                  </w:r>
                  <w:r w:rsidRPr="00FC0853">
                    <w:rPr>
                      <w:rFonts w:ascii="ＭＳ 明朝" w:eastAsia="ＭＳ 明朝" w:hAnsi="ＭＳ 明朝" w:hint="eastAsia"/>
                      <w:sz w:val="18"/>
                      <w:szCs w:val="18"/>
                    </w:rPr>
                    <w:t>%</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536C9099"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2</w:t>
                  </w:r>
                  <w:r w:rsidRPr="00FC0853">
                    <w:rPr>
                      <w:rFonts w:ascii="ＭＳ 明朝" w:eastAsia="ＭＳ 明朝" w:hAnsi="ＭＳ 明朝"/>
                      <w:sz w:val="18"/>
                      <w:szCs w:val="18"/>
                    </w:rPr>
                    <w:t>0</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2</w:t>
                  </w:r>
                  <w:r w:rsidRPr="00FC0853">
                    <w:rPr>
                      <w:rFonts w:ascii="ＭＳ 明朝" w:eastAsia="ＭＳ 明朝" w:hAnsi="ＭＳ 明朝" w:hint="eastAsia"/>
                      <w:sz w:val="18"/>
                      <w:szCs w:val="18"/>
                    </w:rPr>
                    <w:t>%</w:t>
                  </w:r>
                </w:p>
              </w:tc>
            </w:tr>
            <w:tr w:rsidR="00624DD7" w:rsidRPr="00FC0853" w14:paraId="4EC7F1D3" w14:textId="77777777" w:rsidTr="00552FEF">
              <w:trPr>
                <w:gridAfter w:val="5"/>
                <w:wAfter w:w="4252" w:type="dxa"/>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5C58E5BC" w14:textId="77777777" w:rsidR="00624DD7" w:rsidRPr="00FC0853" w:rsidRDefault="00624DD7" w:rsidP="00552FEF">
                  <w:pPr>
                    <w:widowControl/>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14:paraId="59723CFB" w14:textId="77777777" w:rsidR="00624DD7" w:rsidRPr="00FC0853" w:rsidRDefault="00624DD7" w:rsidP="00552FEF">
                  <w:pPr>
                    <w:widowControl/>
                    <w:ind w:leftChars="-48" w:rightChars="-49" w:right="-103" w:hangingChars="63" w:hanging="101"/>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70～74歳</w:t>
                  </w:r>
                </w:p>
              </w:tc>
              <w:tc>
                <w:tcPr>
                  <w:tcW w:w="851" w:type="dxa"/>
                  <w:tcBorders>
                    <w:top w:val="nil"/>
                    <w:left w:val="nil"/>
                    <w:bottom w:val="single" w:sz="4" w:space="0" w:color="auto"/>
                    <w:right w:val="single" w:sz="4" w:space="0" w:color="auto"/>
                  </w:tcBorders>
                  <w:shd w:val="clear" w:color="auto" w:fill="auto"/>
                  <w:noWrap/>
                  <w:vAlign w:val="center"/>
                  <w:hideMark/>
                </w:tcPr>
                <w:p w14:paraId="0E9A414D" w14:textId="77777777" w:rsidR="00624DD7" w:rsidRPr="00FC0853" w:rsidRDefault="00624DD7" w:rsidP="00552FEF">
                  <w:pPr>
                    <w:widowControl/>
                    <w:ind w:leftChars="-43" w:rightChars="-47" w:right="-99" w:hangingChars="56" w:hanging="9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75歳</w:t>
                  </w:r>
                </w:p>
              </w:tc>
            </w:tr>
            <w:tr w:rsidR="00624DD7" w:rsidRPr="00FC0853" w14:paraId="3E4866B6" w14:textId="77777777" w:rsidTr="00552FEF">
              <w:trPr>
                <w:gridAfter w:val="5"/>
                <w:wAfter w:w="4252" w:type="dxa"/>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67951719" w14:textId="77777777" w:rsidR="00624DD7" w:rsidRPr="00FC0853" w:rsidRDefault="00624DD7" w:rsidP="00552FEF">
                  <w:pPr>
                    <w:widowControl/>
                    <w:spacing w:line="240" w:lineRule="exact"/>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医療費</w:t>
                  </w:r>
                  <w:r w:rsidRPr="00FC0853">
                    <w:rPr>
                      <w:rFonts w:ascii="ＭＳ Ｐゴシック" w:eastAsia="ＭＳ Ｐゴシック" w:hAnsi="ＭＳ Ｐゴシック" w:cs="ＭＳ Ｐゴシック" w:hint="eastAsia"/>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A4060D" w14:textId="77777777" w:rsidR="00624DD7" w:rsidRPr="00FC0853" w:rsidRDefault="00624DD7" w:rsidP="00552FEF">
                  <w:pPr>
                    <w:widowControl/>
                    <w:jc w:val="center"/>
                    <w:rPr>
                      <w:rFonts w:ascii="ＭＳ 明朝" w:eastAsia="ＭＳ 明朝" w:hAnsi="ＭＳ 明朝"/>
                      <w:sz w:val="18"/>
                      <w:szCs w:val="18"/>
                    </w:rPr>
                  </w:pPr>
                  <w:r w:rsidRPr="00FC0853">
                    <w:rPr>
                      <w:rFonts w:ascii="ＭＳ 明朝" w:eastAsia="ＭＳ 明朝" w:hAnsi="ＭＳ 明朝" w:hint="eastAsia"/>
                      <w:sz w:val="18"/>
                      <w:szCs w:val="18"/>
                    </w:rPr>
                    <w:t>2</w:t>
                  </w:r>
                  <w:r w:rsidRPr="00FC0853">
                    <w:rPr>
                      <w:rFonts w:ascii="ＭＳ 明朝" w:eastAsia="ＭＳ 明朝" w:hAnsi="ＭＳ 明朝"/>
                      <w:sz w:val="18"/>
                      <w:szCs w:val="18"/>
                    </w:rPr>
                    <w:t>82</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913</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889171B"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sz w:val="18"/>
                      <w:szCs w:val="18"/>
                    </w:rPr>
                    <w:t>1,616</w:t>
                  </w:r>
                  <w:r w:rsidRPr="00FC0853">
                    <w:rPr>
                      <w:rFonts w:ascii="ＭＳ 明朝" w:eastAsia="ＭＳ 明朝" w:hAnsi="ＭＳ 明朝" w:hint="eastAsia"/>
                      <w:sz w:val="18"/>
                      <w:szCs w:val="18"/>
                    </w:rPr>
                    <w:t xml:space="preserve"> </w:t>
                  </w:r>
                </w:p>
              </w:tc>
            </w:tr>
            <w:tr w:rsidR="00624DD7" w:rsidRPr="00FC0853" w14:paraId="2D914F9E" w14:textId="77777777" w:rsidTr="00552FEF">
              <w:trPr>
                <w:gridAfter w:val="5"/>
                <w:wAfter w:w="4252" w:type="dxa"/>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A99305A" w14:textId="77777777" w:rsidR="00624DD7" w:rsidRPr="00FC0853" w:rsidRDefault="00624DD7" w:rsidP="00552FEF">
                  <w:pPr>
                    <w:widowControl/>
                    <w:jc w:val="center"/>
                    <w:rPr>
                      <w:rFonts w:ascii="ＭＳ Ｐゴシック" w:eastAsia="ＭＳ Ｐゴシック" w:hAnsi="ＭＳ Ｐゴシック" w:cs="ＭＳ Ｐゴシック"/>
                      <w:kern w:val="0"/>
                      <w:sz w:val="16"/>
                      <w:szCs w:val="16"/>
                    </w:rPr>
                  </w:pPr>
                  <w:r w:rsidRPr="00FC0853">
                    <w:rPr>
                      <w:rFonts w:ascii="ＭＳ 明朝" w:eastAsia="ＭＳ 明朝" w:hAnsi="ＭＳ ゴシック" w:cs="Times New Roman" w:hint="eastAsia"/>
                      <w:sz w:val="18"/>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61E0DD89"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3</w:t>
                  </w:r>
                  <w:r w:rsidRPr="00FC0853">
                    <w:rPr>
                      <w:rFonts w:ascii="ＭＳ 明朝" w:eastAsia="ＭＳ 明朝" w:hAnsi="ＭＳ 明朝"/>
                      <w:sz w:val="18"/>
                      <w:szCs w:val="18"/>
                    </w:rPr>
                    <w:t>9</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9</w:t>
                  </w:r>
                  <w:r w:rsidRPr="00FC0853">
                    <w:rPr>
                      <w:rFonts w:ascii="ＭＳ 明朝" w:eastAsia="ＭＳ 明朝" w:hAnsi="ＭＳ 明朝" w:hint="eastAsia"/>
                      <w:sz w:val="18"/>
                      <w:szCs w:val="18"/>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0A9FBFE4"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0.</w:t>
                  </w:r>
                  <w:r w:rsidRPr="00FC0853">
                    <w:rPr>
                      <w:rFonts w:ascii="ＭＳ 明朝" w:eastAsia="ＭＳ 明朝" w:hAnsi="ＭＳ 明朝"/>
                      <w:sz w:val="18"/>
                      <w:szCs w:val="18"/>
                    </w:rPr>
                    <w:t>2</w:t>
                  </w:r>
                  <w:r w:rsidRPr="00FC0853">
                    <w:rPr>
                      <w:rFonts w:ascii="ＭＳ 明朝" w:eastAsia="ＭＳ 明朝" w:hAnsi="ＭＳ 明朝" w:hint="eastAsia"/>
                      <w:sz w:val="18"/>
                      <w:szCs w:val="18"/>
                    </w:rPr>
                    <w:t>%</w:t>
                  </w:r>
                </w:p>
              </w:tc>
            </w:tr>
          </w:tbl>
          <w:p w14:paraId="3AA8264F" w14:textId="77777777" w:rsidR="00624DD7" w:rsidRPr="00FC0853" w:rsidRDefault="00624DD7" w:rsidP="00552FEF">
            <w:pPr>
              <w:widowControl/>
              <w:spacing w:line="240" w:lineRule="exact"/>
              <w:rPr>
                <w:rFonts w:ascii="ＭＳ 明朝" w:eastAsia="ＭＳ 明朝" w:hAnsi="ＭＳ 明朝" w:cs="Times New Roman"/>
                <w:sz w:val="18"/>
                <w:szCs w:val="18"/>
              </w:rPr>
            </w:pPr>
            <w:r w:rsidRPr="00FC0853">
              <w:rPr>
                <w:rFonts w:ascii="ＭＳ 明朝" w:eastAsia="ＭＳ 明朝" w:hAnsi="ＭＳ 明朝" w:cs="Times New Roman" w:hint="eastAsia"/>
                <w:sz w:val="18"/>
                <w:szCs w:val="18"/>
              </w:rPr>
              <w:t>（注）診療年月日を診療年月の月末として年齢を計算しており、</w:t>
            </w:r>
            <w:r w:rsidRPr="00FC0853">
              <w:rPr>
                <w:rFonts w:ascii="ＭＳ 明朝" w:eastAsia="ＭＳ 明朝" w:hAnsi="ＭＳ 明朝" w:cs="Times New Roman"/>
                <w:sz w:val="18"/>
                <w:szCs w:val="18"/>
              </w:rPr>
              <w:t>75歳の誕生日を迎える月に</w:t>
            </w:r>
          </w:p>
          <w:p w14:paraId="5FD26A3B" w14:textId="77777777" w:rsidR="00624DD7" w:rsidRPr="00FC0853" w:rsidRDefault="00624DD7" w:rsidP="00552FEF">
            <w:pPr>
              <w:widowControl/>
              <w:spacing w:line="240" w:lineRule="exact"/>
              <w:ind w:firstLineChars="300" w:firstLine="540"/>
              <w:rPr>
                <w:rFonts w:ascii="ＭＳ 明朝" w:eastAsia="ＭＳ 明朝" w:hAnsi="ＭＳ 明朝" w:cs="Times New Roman"/>
                <w:sz w:val="18"/>
                <w:szCs w:val="18"/>
              </w:rPr>
            </w:pPr>
            <w:r w:rsidRPr="00FC0853">
              <w:rPr>
                <w:rFonts w:ascii="ＭＳ 明朝" w:eastAsia="ＭＳ 明朝" w:hAnsi="ＭＳ 明朝" w:cs="Times New Roman" w:hint="eastAsia"/>
                <w:sz w:val="18"/>
                <w:szCs w:val="18"/>
              </w:rPr>
              <w:t>誕生日前に診療を受けた場合には年齢が</w:t>
            </w:r>
            <w:r w:rsidRPr="00FC0853">
              <w:rPr>
                <w:rFonts w:ascii="ＭＳ 明朝" w:eastAsia="ＭＳ 明朝" w:hAnsi="ＭＳ 明朝" w:cs="Times New Roman"/>
                <w:sz w:val="18"/>
                <w:szCs w:val="18"/>
              </w:rPr>
              <w:t>75歳となる。</w:t>
            </w:r>
          </w:p>
          <w:p w14:paraId="264248DB" w14:textId="77777777" w:rsidR="00624DD7" w:rsidRPr="00FC0853" w:rsidRDefault="00624DD7" w:rsidP="00552FEF">
            <w:pPr>
              <w:widowControl/>
              <w:jc w:val="right"/>
              <w:rPr>
                <w:rFonts w:ascii="ＭＳ 明朝" w:eastAsia="ＭＳ 明朝" w:hAnsi="ＭＳ 明朝" w:cs="Times New Roman"/>
                <w:sz w:val="18"/>
                <w:szCs w:val="18"/>
              </w:rPr>
            </w:pPr>
            <w:r w:rsidRPr="00FC0853">
              <w:rPr>
                <w:rFonts w:ascii="ＭＳ 明朝" w:eastAsia="ＭＳ 明朝" w:hAnsi="ＭＳ 明朝" w:cs="Times New Roman" w:hint="eastAsia"/>
                <w:sz w:val="18"/>
                <w:szCs w:val="18"/>
              </w:rPr>
              <w:t>出典：厚生労働省　医療給付実態調査</w:t>
            </w:r>
          </w:p>
          <w:p w14:paraId="57F1B0DB" w14:textId="77777777" w:rsidR="00624DD7" w:rsidRPr="00FC0853" w:rsidRDefault="00624DD7" w:rsidP="00552FEF">
            <w:pPr>
              <w:rPr>
                <w:rFonts w:ascii="ＭＳ ゴシック" w:eastAsia="ＭＳ ゴシック" w:hAnsi="ＭＳ ゴシック"/>
              </w:rPr>
            </w:pPr>
          </w:p>
          <w:p w14:paraId="6E1A9D58" w14:textId="77777777" w:rsidR="00624DD7" w:rsidRPr="00FC0853" w:rsidRDefault="00624DD7" w:rsidP="00552FEF">
            <w:pPr>
              <w:ind w:firstLineChars="50" w:firstLine="105"/>
              <w:rPr>
                <w:rFonts w:ascii="ＭＳ ゴシック" w:eastAsia="ＭＳ ゴシック" w:hAnsi="ＭＳ ゴシック" w:cs="Times New Roman"/>
                <w:szCs w:val="20"/>
                <w:u w:val="single"/>
              </w:rPr>
            </w:pPr>
          </w:p>
          <w:p w14:paraId="0E13265E" w14:textId="77777777" w:rsidR="00624DD7" w:rsidRPr="00FC0853" w:rsidRDefault="00624DD7" w:rsidP="00552FEF">
            <w:pPr>
              <w:ind w:firstLineChars="50" w:firstLine="105"/>
              <w:rPr>
                <w:rFonts w:ascii="ＭＳ ゴシック" w:eastAsia="ＭＳ ゴシック" w:hAnsi="ＭＳ ゴシック" w:cs="Times New Roman"/>
                <w:szCs w:val="20"/>
                <w:u w:val="single"/>
              </w:rPr>
            </w:pPr>
            <w:r w:rsidRPr="00FC0853">
              <w:rPr>
                <w:noProof/>
              </w:rPr>
              <w:drawing>
                <wp:anchor distT="0" distB="0" distL="114300" distR="114300" simplePos="0" relativeHeight="251661312" behindDoc="1" locked="0" layoutInCell="1" allowOverlap="1" wp14:anchorId="596F9331" wp14:editId="7038CF10">
                  <wp:simplePos x="0" y="0"/>
                  <wp:positionH relativeFrom="column">
                    <wp:posOffset>-15875</wp:posOffset>
                  </wp:positionH>
                  <wp:positionV relativeFrom="paragraph">
                    <wp:posOffset>231775</wp:posOffset>
                  </wp:positionV>
                  <wp:extent cx="4676775" cy="2220595"/>
                  <wp:effectExtent l="0" t="0" r="0" b="8255"/>
                  <wp:wrapNone/>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FC0853">
              <w:rPr>
                <w:rFonts w:ascii="ＭＳ ゴシック" w:eastAsia="ＭＳ ゴシック" w:hAnsi="ＭＳ ゴシック" w:cs="Times New Roman" w:hint="eastAsia"/>
                <w:szCs w:val="20"/>
                <w:u w:val="single"/>
              </w:rPr>
              <w:t>図４　府内市町村国保における年齢階級別医療費割合（令和2</w:t>
            </w:r>
            <w:r w:rsidRPr="00FC0853">
              <w:rPr>
                <w:rFonts w:ascii="ＭＳ ゴシック" w:eastAsia="ＭＳ ゴシック" w:hAnsi="ＭＳ ゴシック" w:cs="Times New Roman"/>
                <w:szCs w:val="20"/>
                <w:u w:val="single"/>
              </w:rPr>
              <w:t>年度）</w:t>
            </w:r>
          </w:p>
          <w:p w14:paraId="0FB39F1F" w14:textId="77777777" w:rsidR="00624DD7" w:rsidRPr="00FC0853" w:rsidRDefault="00624DD7" w:rsidP="00552FEF">
            <w:pPr>
              <w:ind w:firstLineChars="50" w:firstLine="105"/>
              <w:rPr>
                <w:rFonts w:ascii="ＭＳ ゴシック" w:eastAsia="ＭＳ ゴシック" w:hAnsi="ＭＳ ゴシック" w:cs="Times New Roman"/>
                <w:szCs w:val="20"/>
                <w:u w:val="single"/>
              </w:rPr>
            </w:pPr>
          </w:p>
          <w:p w14:paraId="78EC19DC" w14:textId="77777777" w:rsidR="00624DD7" w:rsidRPr="00FC0853" w:rsidRDefault="00624DD7" w:rsidP="00552FEF">
            <w:pPr>
              <w:ind w:firstLineChars="50" w:firstLine="105"/>
              <w:rPr>
                <w:rFonts w:ascii="ＭＳ ゴシック" w:eastAsia="ＭＳ ゴシック" w:hAnsi="ＭＳ ゴシック" w:cs="Times New Roman"/>
                <w:szCs w:val="20"/>
                <w:u w:val="single"/>
              </w:rPr>
            </w:pPr>
          </w:p>
          <w:p w14:paraId="14A91691" w14:textId="77777777" w:rsidR="00624DD7" w:rsidRPr="00FC0853" w:rsidRDefault="00624DD7" w:rsidP="00552FEF">
            <w:pPr>
              <w:ind w:firstLineChars="50" w:firstLine="105"/>
              <w:rPr>
                <w:rFonts w:ascii="ＭＳ ゴシック" w:eastAsia="ＭＳ ゴシック" w:hAnsi="ＭＳ ゴシック" w:cs="Times New Roman"/>
                <w:szCs w:val="20"/>
                <w:u w:val="single"/>
              </w:rPr>
            </w:pPr>
          </w:p>
          <w:p w14:paraId="35D38614" w14:textId="77777777" w:rsidR="00624DD7" w:rsidRPr="00FC0853" w:rsidRDefault="00624DD7" w:rsidP="00552FEF">
            <w:pPr>
              <w:ind w:firstLineChars="50" w:firstLine="105"/>
              <w:rPr>
                <w:rFonts w:ascii="ＭＳ ゴシック" w:eastAsia="ＭＳ ゴシック" w:hAnsi="ＭＳ ゴシック" w:cs="Times New Roman"/>
                <w:szCs w:val="20"/>
                <w:u w:val="single"/>
              </w:rPr>
            </w:pPr>
          </w:p>
          <w:p w14:paraId="0ECB7919" w14:textId="77777777" w:rsidR="00624DD7" w:rsidRPr="00FC0853" w:rsidRDefault="00624DD7" w:rsidP="00552FEF">
            <w:pPr>
              <w:ind w:firstLineChars="50" w:firstLine="105"/>
              <w:rPr>
                <w:rFonts w:ascii="ＭＳ ゴシック" w:eastAsia="ＭＳ ゴシック" w:hAnsi="ＭＳ ゴシック" w:cs="Times New Roman"/>
                <w:szCs w:val="20"/>
                <w:u w:val="single"/>
              </w:rPr>
            </w:pPr>
          </w:p>
          <w:p w14:paraId="2EF160AA" w14:textId="77777777" w:rsidR="00624DD7" w:rsidRPr="00FC0853" w:rsidRDefault="00624DD7" w:rsidP="00552FEF">
            <w:pPr>
              <w:ind w:firstLineChars="50" w:firstLine="105"/>
              <w:rPr>
                <w:rFonts w:ascii="ＭＳ ゴシック" w:eastAsia="ＭＳ ゴシック" w:hAnsi="ＭＳ ゴシック" w:cs="Times New Roman"/>
                <w:szCs w:val="20"/>
                <w:u w:val="single"/>
              </w:rPr>
            </w:pPr>
          </w:p>
          <w:p w14:paraId="7D163684" w14:textId="77777777" w:rsidR="00624DD7" w:rsidRPr="00FC0853" w:rsidRDefault="00624DD7" w:rsidP="00552FEF">
            <w:pPr>
              <w:ind w:firstLineChars="50" w:firstLine="105"/>
              <w:rPr>
                <w:rFonts w:ascii="ＭＳ ゴシック" w:eastAsia="ＭＳ ゴシック" w:hAnsi="ＭＳ ゴシック" w:cs="Times New Roman"/>
                <w:szCs w:val="20"/>
                <w:u w:val="single"/>
              </w:rPr>
            </w:pPr>
          </w:p>
          <w:p w14:paraId="58366136" w14:textId="77777777" w:rsidR="00624DD7" w:rsidRPr="00FC0853" w:rsidRDefault="00624DD7" w:rsidP="00552FEF">
            <w:pPr>
              <w:ind w:firstLineChars="50" w:firstLine="105"/>
              <w:rPr>
                <w:rFonts w:ascii="ＭＳ ゴシック" w:eastAsia="ＭＳ ゴシック" w:hAnsi="ＭＳ ゴシック" w:cs="Times New Roman"/>
                <w:szCs w:val="20"/>
                <w:u w:val="single"/>
              </w:rPr>
            </w:pPr>
          </w:p>
          <w:p w14:paraId="393C26D0" w14:textId="77777777" w:rsidR="00624DD7" w:rsidRPr="00FC0853" w:rsidRDefault="00624DD7" w:rsidP="00552FEF">
            <w:pPr>
              <w:widowControl/>
              <w:ind w:right="360"/>
              <w:jc w:val="right"/>
              <w:rPr>
                <w:rFonts w:ascii="ＭＳ ゴシック" w:eastAsia="ＭＳ ゴシック" w:hAnsi="ＭＳ ゴシック" w:cs="Times New Roman"/>
                <w:szCs w:val="21"/>
              </w:rPr>
            </w:pPr>
            <w:r w:rsidRPr="00FC0853">
              <w:rPr>
                <w:rFonts w:ascii="ＭＳ 明朝" w:eastAsia="ＭＳ 明朝" w:hAnsi="ＭＳ 明朝" w:cs="Times New Roman" w:hint="eastAsia"/>
                <w:sz w:val="18"/>
                <w:szCs w:val="21"/>
              </w:rPr>
              <w:t>出典：厚生労働省　医療給付実態調査</w:t>
            </w:r>
          </w:p>
          <w:p w14:paraId="53A9DD5E" w14:textId="77777777" w:rsidR="00624DD7" w:rsidRPr="00FC0853" w:rsidRDefault="00624DD7" w:rsidP="00552FEF">
            <w:pPr>
              <w:rPr>
                <w:rFonts w:ascii="ＭＳ ゴシック" w:eastAsia="ＭＳ ゴシック" w:hAnsi="ＭＳ ゴシック" w:cs="Times New Roman"/>
                <w:sz w:val="20"/>
                <w:szCs w:val="20"/>
              </w:rPr>
            </w:pPr>
          </w:p>
          <w:p w14:paraId="369E36E4" w14:textId="77777777" w:rsidR="00624DD7" w:rsidRPr="00FC0853" w:rsidRDefault="00624DD7" w:rsidP="00552FEF">
            <w:pPr>
              <w:ind w:firstLineChars="50" w:firstLine="105"/>
              <w:rPr>
                <w:rFonts w:ascii="ＭＳ ゴシック" w:eastAsia="ＭＳ ゴシック" w:hAnsi="ＭＳ ゴシック" w:cs="Times New Roman"/>
                <w:szCs w:val="20"/>
                <w:u w:val="single"/>
              </w:rPr>
            </w:pPr>
            <w:r w:rsidRPr="00FC0853">
              <w:rPr>
                <w:rFonts w:ascii="ＭＳ ゴシック" w:eastAsia="ＭＳ ゴシック" w:hAnsi="ＭＳ ゴシック" w:cs="Times New Roman" w:hint="eastAsia"/>
                <w:szCs w:val="20"/>
                <w:u w:val="single"/>
              </w:rPr>
              <w:t>図５　府内市町村国保における</w:t>
            </w:r>
            <w:r w:rsidRPr="00FC0853">
              <w:rPr>
                <w:rFonts w:ascii="ＭＳ ゴシック" w:eastAsia="ＭＳ ゴシック" w:hAnsi="ＭＳ ゴシック" w:cs="Times New Roman"/>
                <w:szCs w:val="20"/>
                <w:u w:val="single"/>
              </w:rPr>
              <w:t>65歳以上医療費の推移</w:t>
            </w:r>
          </w:p>
          <w:p w14:paraId="6EAC9733" w14:textId="77777777" w:rsidR="00624DD7" w:rsidRPr="00FC0853" w:rsidRDefault="00624DD7" w:rsidP="00552FEF">
            <w:pPr>
              <w:ind w:firstLineChars="50" w:firstLine="105"/>
              <w:rPr>
                <w:rFonts w:ascii="ＭＳ ゴシック" w:eastAsia="ＭＳ ゴシック" w:hAnsi="ＭＳ ゴシック"/>
              </w:rPr>
            </w:pPr>
            <w:r w:rsidRPr="00FC0853">
              <w:rPr>
                <w:rFonts w:ascii="ＭＳ ゴシック" w:eastAsia="ＭＳ ゴシック" w:hAnsi="ＭＳ ゴシック"/>
                <w:noProof/>
              </w:rPr>
              <w:drawing>
                <wp:inline distT="0" distB="0" distL="0" distR="0" wp14:anchorId="3955158C" wp14:editId="4E6C7E44">
                  <wp:extent cx="4276725" cy="2286000"/>
                  <wp:effectExtent l="0" t="0" r="952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8648" cy="2297718"/>
                          </a:xfrm>
                          <a:prstGeom prst="rect">
                            <a:avLst/>
                          </a:prstGeom>
                          <a:noFill/>
                          <a:ln>
                            <a:noFill/>
                          </a:ln>
                        </pic:spPr>
                      </pic:pic>
                    </a:graphicData>
                  </a:graphic>
                </wp:inline>
              </w:drawing>
            </w:r>
          </w:p>
          <w:p w14:paraId="6E317F94" w14:textId="77777777" w:rsidR="00624DD7" w:rsidRPr="00FC0853" w:rsidRDefault="00624DD7" w:rsidP="00552FEF">
            <w:pPr>
              <w:widowControl/>
              <w:jc w:val="right"/>
              <w:rPr>
                <w:rFonts w:ascii="ＭＳ 明朝" w:eastAsia="ＭＳ 明朝" w:hAnsi="ＭＳ 明朝" w:cs="Times New Roman"/>
                <w:sz w:val="18"/>
                <w:szCs w:val="18"/>
              </w:rPr>
            </w:pPr>
          </w:p>
          <w:p w14:paraId="7BF83AF0" w14:textId="77777777" w:rsidR="00624DD7" w:rsidRPr="00FC0853" w:rsidRDefault="00624DD7" w:rsidP="00552FEF">
            <w:pPr>
              <w:widowControl/>
              <w:jc w:val="right"/>
              <w:rPr>
                <w:rFonts w:ascii="ＭＳ 明朝" w:eastAsia="ＭＳ 明朝" w:hAnsi="ＭＳ 明朝" w:cs="Times New Roman"/>
                <w:sz w:val="18"/>
                <w:szCs w:val="18"/>
              </w:rPr>
            </w:pPr>
            <w:r w:rsidRPr="00FC0853">
              <w:rPr>
                <w:rFonts w:ascii="ＭＳ 明朝" w:eastAsia="ＭＳ 明朝" w:hAnsi="ＭＳ 明朝" w:cs="Times New Roman" w:hint="eastAsia"/>
                <w:sz w:val="18"/>
                <w:szCs w:val="18"/>
              </w:rPr>
              <w:t>出典：厚生労働省　医療給付実態調査</w:t>
            </w:r>
          </w:p>
          <w:p w14:paraId="7CF9F1DC" w14:textId="77777777" w:rsidR="00624DD7" w:rsidRPr="00FC0853" w:rsidRDefault="00624DD7" w:rsidP="00552FEF">
            <w:pPr>
              <w:widowControl/>
              <w:spacing w:line="240" w:lineRule="exact"/>
              <w:rPr>
                <w:rFonts w:ascii="ＭＳ ゴシック" w:eastAsia="ＭＳ ゴシック" w:hAnsi="ＭＳ ゴシック"/>
              </w:rPr>
            </w:pPr>
          </w:p>
          <w:p w14:paraId="1BC07BB0" w14:textId="77777777" w:rsidR="00624DD7" w:rsidRPr="00FC0853" w:rsidRDefault="00624DD7" w:rsidP="00552FEF">
            <w:pPr>
              <w:widowControl/>
              <w:spacing w:line="240" w:lineRule="exact"/>
              <w:rPr>
                <w:rFonts w:ascii="ＭＳ ゴシック" w:eastAsia="ＭＳ ゴシック" w:hAnsi="ＭＳ ゴシック"/>
              </w:rPr>
            </w:pPr>
          </w:p>
          <w:p w14:paraId="4255BEAB" w14:textId="77777777" w:rsidR="00624DD7" w:rsidRPr="00FC0853" w:rsidRDefault="00624DD7" w:rsidP="00552FEF">
            <w:pPr>
              <w:widowControl/>
              <w:spacing w:line="240" w:lineRule="exact"/>
              <w:rPr>
                <w:rFonts w:ascii="ＭＳ ゴシック" w:eastAsia="ＭＳ ゴシック" w:hAnsi="ＭＳ ゴシック"/>
              </w:rPr>
            </w:pPr>
          </w:p>
          <w:p w14:paraId="6E8074A5" w14:textId="77777777" w:rsidR="00624DD7" w:rsidRPr="00FC0853" w:rsidRDefault="00624DD7" w:rsidP="00552FEF">
            <w:pPr>
              <w:ind w:firstLineChars="50" w:firstLine="100"/>
              <w:rPr>
                <w:rFonts w:ascii="ＭＳ ゴシック" w:eastAsia="ＭＳ ゴシック" w:hAnsi="ＭＳ ゴシック" w:cs="Times New Roman"/>
                <w:sz w:val="20"/>
                <w:szCs w:val="20"/>
                <w:u w:val="single"/>
              </w:rPr>
            </w:pPr>
            <w:r w:rsidRPr="00FC0853">
              <w:rPr>
                <w:rFonts w:ascii="ＭＳ ゴシック" w:eastAsia="ＭＳ ゴシック" w:hAnsi="ＭＳ ゴシック" w:cs="Times New Roman"/>
                <w:noProof/>
                <w:sz w:val="20"/>
                <w:szCs w:val="20"/>
                <w:u w:val="single"/>
              </w:rPr>
              <mc:AlternateContent>
                <mc:Choice Requires="wps">
                  <w:drawing>
                    <wp:anchor distT="0" distB="0" distL="114300" distR="114300" simplePos="0" relativeHeight="251670528" behindDoc="0" locked="0" layoutInCell="1" allowOverlap="1" wp14:anchorId="7B46850D" wp14:editId="3334CE72">
                      <wp:simplePos x="0" y="0"/>
                      <wp:positionH relativeFrom="column">
                        <wp:posOffset>9789</wp:posOffset>
                      </wp:positionH>
                      <wp:positionV relativeFrom="paragraph">
                        <wp:posOffset>136525</wp:posOffset>
                      </wp:positionV>
                      <wp:extent cx="390525" cy="2952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90525" cy="295275"/>
                              </a:xfrm>
                              <a:prstGeom prst="rect">
                                <a:avLst/>
                              </a:prstGeom>
                              <a:noFill/>
                              <a:ln w="6350">
                                <a:noFill/>
                              </a:ln>
                            </wps:spPr>
                            <wps:txbx>
                              <w:txbxContent>
                                <w:p w14:paraId="6E598993" w14:textId="77777777" w:rsidR="00333A89" w:rsidRPr="008A4400" w:rsidRDefault="00333A89" w:rsidP="00552FEF">
                                  <w:pPr>
                                    <w:rPr>
                                      <w:sz w:val="12"/>
                                      <w:szCs w:val="12"/>
                                    </w:rPr>
                                  </w:pPr>
                                  <w:r w:rsidRPr="008A4400">
                                    <w:rPr>
                                      <w:rFonts w:hint="eastAsia"/>
                                      <w:sz w:val="12"/>
                                      <w:szCs w:val="12"/>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6850D" id="テキスト ボックス 21" o:spid="_x0000_s1040" type="#_x0000_t202" style="position:absolute;left:0;text-align:left;margin-left:.75pt;margin-top:10.75pt;width:30.7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" filled="f" stroked="f" strokeweight=".5pt">
                      <v:textbox>
                        <w:txbxContent>
                          <w:p w14:paraId="6E598993" w14:textId="77777777" w:rsidR="00333A89" w:rsidRPr="008A4400" w:rsidRDefault="00333A89" w:rsidP="00552FEF">
                            <w:pPr>
                              <w:rPr>
                                <w:sz w:val="12"/>
                                <w:szCs w:val="12"/>
                              </w:rPr>
                            </w:pPr>
                            <w:r w:rsidRPr="008A4400">
                              <w:rPr>
                                <w:rFonts w:hint="eastAsia"/>
                                <w:sz w:val="12"/>
                                <w:szCs w:val="12"/>
                              </w:rPr>
                              <w:t>円</w:t>
                            </w:r>
                          </w:p>
                        </w:txbxContent>
                      </v:textbox>
                    </v:shape>
                  </w:pict>
                </mc:Fallback>
              </mc:AlternateContent>
            </w:r>
            <w:r w:rsidRPr="00FC0853">
              <w:rPr>
                <w:rFonts w:ascii="ＭＳ ゴシック" w:eastAsia="ＭＳ ゴシック" w:hAnsi="ＭＳ ゴシック" w:cs="Times New Roman" w:hint="eastAsia"/>
                <w:szCs w:val="20"/>
                <w:u w:val="single"/>
              </w:rPr>
              <w:t>図６－１　府内市町村国保における一人当たり医療費の推移</w:t>
            </w:r>
          </w:p>
          <w:p w14:paraId="5107C591" w14:textId="77777777" w:rsidR="00624DD7" w:rsidRPr="00FC0853" w:rsidRDefault="00624DD7" w:rsidP="00552FEF">
            <w:pPr>
              <w:rPr>
                <w:rFonts w:ascii="ＭＳ ゴシック" w:eastAsia="ＭＳ ゴシック" w:hAnsi="ＭＳ ゴシック" w:cs="Times New Roman"/>
                <w:sz w:val="20"/>
                <w:szCs w:val="20"/>
              </w:rPr>
            </w:pPr>
            <w:r w:rsidRPr="00FC0853">
              <w:rPr>
                <w:rFonts w:ascii="ＭＳ ゴシック" w:eastAsia="ＭＳ ゴシック" w:hAnsi="ＭＳ ゴシック" w:cs="Times New Roman"/>
                <w:noProof/>
                <w:sz w:val="20"/>
                <w:szCs w:val="20"/>
              </w:rPr>
              <w:drawing>
                <wp:inline distT="0" distB="0" distL="0" distR="0" wp14:anchorId="39F1F143" wp14:editId="0BE0B9CB">
                  <wp:extent cx="4599570" cy="218122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5582" cy="2198303"/>
                          </a:xfrm>
                          <a:prstGeom prst="rect">
                            <a:avLst/>
                          </a:prstGeom>
                          <a:noFill/>
                          <a:ln>
                            <a:noFill/>
                          </a:ln>
                        </pic:spPr>
                      </pic:pic>
                    </a:graphicData>
                  </a:graphic>
                </wp:inline>
              </w:drawing>
            </w:r>
          </w:p>
          <w:p w14:paraId="32332D9C" w14:textId="77777777" w:rsidR="00624DD7" w:rsidRPr="00FC0853" w:rsidRDefault="00624DD7" w:rsidP="00552FEF">
            <w:pPr>
              <w:ind w:left="900" w:hangingChars="450" w:hanging="900"/>
              <w:rPr>
                <w:rFonts w:ascii="ＭＳ ゴシック" w:eastAsia="ＭＳ ゴシック" w:hAnsi="ＭＳ ゴシック" w:cs="Times New Roman"/>
                <w:sz w:val="20"/>
                <w:szCs w:val="20"/>
                <w:u w:val="single"/>
              </w:rPr>
            </w:pPr>
            <w:r w:rsidRPr="00FC0853">
              <w:rPr>
                <w:rFonts w:ascii="ＭＳ ゴシック" w:eastAsia="ＭＳ ゴシック" w:hAnsi="ＭＳ ゴシック" w:cs="Times New Roman"/>
                <w:noProof/>
                <w:sz w:val="20"/>
                <w:szCs w:val="20"/>
                <w:u w:val="single"/>
              </w:rPr>
              <mc:AlternateContent>
                <mc:Choice Requires="wps">
                  <w:drawing>
                    <wp:anchor distT="0" distB="0" distL="114300" distR="114300" simplePos="0" relativeHeight="251671552" behindDoc="0" locked="0" layoutInCell="1" allowOverlap="1" wp14:anchorId="42768208" wp14:editId="47445412">
                      <wp:simplePos x="0" y="0"/>
                      <wp:positionH relativeFrom="column">
                        <wp:posOffset>34943</wp:posOffset>
                      </wp:positionH>
                      <wp:positionV relativeFrom="paragraph">
                        <wp:posOffset>331899</wp:posOffset>
                      </wp:positionV>
                      <wp:extent cx="390525" cy="29527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90525" cy="295275"/>
                              </a:xfrm>
                              <a:prstGeom prst="rect">
                                <a:avLst/>
                              </a:prstGeom>
                              <a:noFill/>
                              <a:ln w="6350">
                                <a:noFill/>
                              </a:ln>
                            </wps:spPr>
                            <wps:txbx>
                              <w:txbxContent>
                                <w:p w14:paraId="1B7974C0" w14:textId="77777777" w:rsidR="00333A89" w:rsidRPr="008A4400" w:rsidRDefault="00333A89" w:rsidP="00552FEF">
                                  <w:pPr>
                                    <w:rPr>
                                      <w:sz w:val="12"/>
                                      <w:szCs w:val="12"/>
                                    </w:rPr>
                                  </w:pPr>
                                  <w:r w:rsidRPr="008A4400">
                                    <w:rPr>
                                      <w:rFonts w:hint="eastAsia"/>
                                      <w:sz w:val="12"/>
                                      <w:szCs w:val="12"/>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8208" id="テキスト ボックス 22" o:spid="_x0000_s1041" type="#_x0000_t202" style="position:absolute;left:0;text-align:left;margin-left:2.75pt;margin-top:26.15pt;width:30.7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" filled="f" stroked="f" strokeweight=".5pt">
                      <v:textbox>
                        <w:txbxContent>
                          <w:p w14:paraId="1B7974C0" w14:textId="77777777" w:rsidR="00333A89" w:rsidRPr="008A4400" w:rsidRDefault="00333A89" w:rsidP="00552FEF">
                            <w:pPr>
                              <w:rPr>
                                <w:sz w:val="12"/>
                                <w:szCs w:val="12"/>
                              </w:rPr>
                            </w:pPr>
                            <w:r w:rsidRPr="008A4400">
                              <w:rPr>
                                <w:rFonts w:hint="eastAsia"/>
                                <w:sz w:val="12"/>
                                <w:szCs w:val="12"/>
                              </w:rPr>
                              <w:t>円</w:t>
                            </w:r>
                          </w:p>
                        </w:txbxContent>
                      </v:textbox>
                    </v:shape>
                  </w:pict>
                </mc:Fallback>
              </mc:AlternateContent>
            </w:r>
            <w:r w:rsidRPr="00FC0853">
              <w:rPr>
                <w:rFonts w:ascii="ＭＳ ゴシック" w:eastAsia="ＭＳ ゴシック" w:hAnsi="ＭＳ ゴシック" w:cs="Times New Roman" w:hint="eastAsia"/>
                <w:szCs w:val="20"/>
                <w:u w:val="single"/>
              </w:rPr>
              <w:t>図６－２　府内市町村国保における年齢階級別一人当たり医療費（令和2</w:t>
            </w:r>
            <w:r w:rsidRPr="00FC0853">
              <w:rPr>
                <w:rFonts w:ascii="ＭＳ ゴシック" w:eastAsia="ＭＳ ゴシック" w:hAnsi="ＭＳ ゴシック" w:cs="Times New Roman"/>
                <w:szCs w:val="20"/>
                <w:u w:val="single"/>
              </w:rPr>
              <w:t>年</w:t>
            </w:r>
            <w:r w:rsidRPr="00FC0853">
              <w:rPr>
                <w:rFonts w:ascii="ＭＳ ゴシック" w:eastAsia="ＭＳ ゴシック" w:hAnsi="ＭＳ ゴシック" w:cs="Times New Roman"/>
                <w:szCs w:val="21"/>
                <w:u w:val="single"/>
              </w:rPr>
              <w:t>度</w:t>
            </w:r>
            <w:r w:rsidRPr="00FC0853">
              <w:rPr>
                <w:rFonts w:ascii="ＭＳ ゴシック" w:eastAsia="ＭＳ ゴシック" w:hAnsi="ＭＳ ゴシック" w:cs="Times New Roman" w:hint="eastAsia"/>
                <w:szCs w:val="21"/>
                <w:u w:val="single"/>
              </w:rPr>
              <w:t>）</w:t>
            </w:r>
          </w:p>
          <w:p w14:paraId="70697CA8" w14:textId="77777777" w:rsidR="00624DD7" w:rsidRPr="00FC0853" w:rsidRDefault="00624DD7" w:rsidP="00552FEF">
            <w:pPr>
              <w:widowControl/>
              <w:jc w:val="right"/>
              <w:rPr>
                <w:rFonts w:ascii="ＭＳ 明朝" w:eastAsia="ＭＳ 明朝" w:hAnsi="ＭＳ 明朝" w:cs="Times New Roman"/>
                <w:sz w:val="18"/>
                <w:szCs w:val="18"/>
              </w:rPr>
            </w:pPr>
            <w:r w:rsidRPr="00FC0853">
              <w:rPr>
                <w:rFonts w:ascii="ＭＳ 明朝" w:eastAsia="ＭＳ 明朝" w:hAnsi="ＭＳ 明朝" w:cs="Times New Roman"/>
                <w:noProof/>
                <w:sz w:val="18"/>
                <w:szCs w:val="18"/>
              </w:rPr>
              <w:drawing>
                <wp:inline distT="0" distB="0" distL="0" distR="0" wp14:anchorId="32A42172" wp14:editId="235A20A4">
                  <wp:extent cx="4652656" cy="231457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8383" cy="2317424"/>
                          </a:xfrm>
                          <a:prstGeom prst="rect">
                            <a:avLst/>
                          </a:prstGeom>
                          <a:noFill/>
                          <a:ln>
                            <a:noFill/>
                          </a:ln>
                        </pic:spPr>
                      </pic:pic>
                    </a:graphicData>
                  </a:graphic>
                </wp:inline>
              </w:drawing>
            </w:r>
            <w:r w:rsidRPr="00FC0853">
              <w:rPr>
                <w:rFonts w:ascii="ＭＳ 明朝" w:eastAsia="ＭＳ 明朝" w:hAnsi="ＭＳ 明朝" w:cs="Times New Roman" w:hint="eastAsia"/>
                <w:sz w:val="18"/>
                <w:szCs w:val="18"/>
              </w:rPr>
              <w:t>出典：厚生労働省　国民健康保険実態調査・医療給付実態調査</w:t>
            </w:r>
          </w:p>
          <w:p w14:paraId="19E021B5" w14:textId="77777777" w:rsidR="00624DD7" w:rsidRPr="00FC0853" w:rsidRDefault="00624DD7" w:rsidP="00552FEF">
            <w:pPr>
              <w:widowControl/>
              <w:spacing w:line="240" w:lineRule="exact"/>
              <w:rPr>
                <w:rFonts w:ascii="ＭＳ ゴシック" w:eastAsia="ＭＳ ゴシック" w:hAnsi="ＭＳ ゴシック"/>
              </w:rPr>
            </w:pPr>
          </w:p>
          <w:p w14:paraId="4679ED27" w14:textId="77777777" w:rsidR="00624DD7" w:rsidRPr="00FC0853" w:rsidRDefault="00624DD7" w:rsidP="00552FEF">
            <w:pPr>
              <w:rPr>
                <w:rFonts w:ascii="ＭＳ ゴシック" w:eastAsia="ＭＳ ゴシック" w:hAnsi="ＭＳ ゴシック"/>
                <w:szCs w:val="20"/>
                <w:u w:val="single"/>
              </w:rPr>
            </w:pPr>
          </w:p>
          <w:p w14:paraId="4E8BC72F" w14:textId="77777777" w:rsidR="00624DD7" w:rsidRPr="00FC0853" w:rsidRDefault="00624DD7" w:rsidP="00552FEF">
            <w:pPr>
              <w:rPr>
                <w:rFonts w:ascii="ＭＳ ゴシック" w:eastAsia="ＭＳ ゴシック" w:hAnsi="ＭＳ ゴシック"/>
                <w:szCs w:val="20"/>
                <w:u w:val="single"/>
              </w:rPr>
            </w:pPr>
          </w:p>
          <w:p w14:paraId="636543FE" w14:textId="77777777" w:rsidR="00624DD7" w:rsidRPr="00FC0853" w:rsidRDefault="00624DD7" w:rsidP="00552FEF">
            <w:pPr>
              <w:ind w:firstLineChars="50" w:firstLine="105"/>
              <w:rPr>
                <w:rFonts w:ascii="ＭＳ ゴシック" w:eastAsia="ＭＳ ゴシック" w:hAnsi="ＭＳ ゴシック"/>
                <w:sz w:val="20"/>
                <w:szCs w:val="20"/>
                <w:u w:val="single"/>
              </w:rPr>
            </w:pPr>
            <w:r w:rsidRPr="00FC0853">
              <w:rPr>
                <w:rFonts w:ascii="ＭＳ ゴシック" w:eastAsia="ＭＳ ゴシック" w:hAnsi="ＭＳ ゴシック" w:hint="eastAsia"/>
                <w:szCs w:val="20"/>
                <w:u w:val="single"/>
              </w:rPr>
              <w:t>図７　医科主要疾病別　患者数構成・医療費構成（入院外）</w:t>
            </w:r>
          </w:p>
          <w:p w14:paraId="3EEE5305" w14:textId="77777777" w:rsidR="00624DD7" w:rsidRPr="00FC0853" w:rsidRDefault="00624DD7" w:rsidP="00552FEF">
            <w:pPr>
              <w:ind w:firstLineChars="50" w:firstLine="105"/>
              <w:rPr>
                <w:rFonts w:ascii="ＭＳ ゴシック" w:eastAsia="ＭＳ ゴシック" w:hAnsi="ＭＳ ゴシック"/>
              </w:rPr>
            </w:pPr>
            <w:r w:rsidRPr="00FC0853">
              <w:rPr>
                <w:rFonts w:ascii="ＭＳ 明朝" w:eastAsia="ＭＳ 明朝" w:hAnsi="ＭＳ 明朝" w:cs="Times New Roman" w:hint="eastAsia"/>
              </w:rPr>
              <w:t>（患者数構成）</w:t>
            </w:r>
          </w:p>
          <w:p w14:paraId="57F3C84C" w14:textId="77777777" w:rsidR="00624DD7" w:rsidRPr="00FC0853" w:rsidRDefault="00624DD7" w:rsidP="00552FEF">
            <w:pPr>
              <w:rPr>
                <w:rFonts w:ascii="ＭＳ ゴシック" w:eastAsia="ＭＳ ゴシック" w:hAnsi="ＭＳ ゴシック"/>
              </w:rPr>
            </w:pPr>
            <w:r w:rsidRPr="00FC0853">
              <w:rPr>
                <w:noProof/>
              </w:rPr>
              <mc:AlternateContent>
                <mc:Choice Requires="wps">
                  <w:drawing>
                    <wp:anchor distT="0" distB="0" distL="114300" distR="114300" simplePos="0" relativeHeight="251672576" behindDoc="0" locked="0" layoutInCell="1" allowOverlap="1" wp14:anchorId="712793C3" wp14:editId="53A2EED8">
                      <wp:simplePos x="0" y="0"/>
                      <wp:positionH relativeFrom="column">
                        <wp:posOffset>127000</wp:posOffset>
                      </wp:positionH>
                      <wp:positionV relativeFrom="paragraph">
                        <wp:posOffset>1507490</wp:posOffset>
                      </wp:positionV>
                      <wp:extent cx="3648075" cy="504825"/>
                      <wp:effectExtent l="0" t="0" r="28575" b="28575"/>
                      <wp:wrapNone/>
                      <wp:docPr id="23" name="正方形/長方形 1"/>
                      <wp:cNvGraphicFramePr/>
                      <a:graphic xmlns:a="http://schemas.openxmlformats.org/drawingml/2006/main">
                        <a:graphicData uri="http://schemas.microsoft.com/office/word/2010/wordprocessingShape">
                          <wps:wsp>
                            <wps:cNvSpPr/>
                            <wps:spPr>
                              <a:xfrm>
                                <a:off x="0" y="0"/>
                                <a:ext cx="3648075" cy="504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DF053" w14:textId="77777777" w:rsidR="00333A89" w:rsidRPr="004F7605" w:rsidRDefault="00333A89" w:rsidP="00552FEF">
                                  <w:pPr>
                                    <w:pStyle w:val="Web"/>
                                    <w:spacing w:before="0" w:beforeAutospacing="0" w:after="0" w:afterAutospacing="0" w:line="18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3679823C" w14:textId="77777777" w:rsidR="00333A89" w:rsidRPr="004F7605" w:rsidRDefault="00333A89" w:rsidP="00552FEF">
                                  <w:pPr>
                                    <w:pStyle w:val="Web"/>
                                    <w:spacing w:before="0" w:beforeAutospacing="0" w:after="0" w:afterAutospacing="0" w:line="18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712793C3" id="正方形/長方形 1" o:spid="_x0000_s1042" style="position:absolute;left:0;text-align:left;margin-left:10pt;margin-top:118.7pt;width:287.2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" fillcolor="white [3212]" strokecolor="black [3213]" strokeweight=".25pt">
                      <v:textbox>
                        <w:txbxContent>
                          <w:p w14:paraId="6C7DF053" w14:textId="77777777" w:rsidR="00333A89" w:rsidRPr="004F7605" w:rsidRDefault="00333A89" w:rsidP="00552FEF">
                            <w:pPr>
                              <w:pStyle w:val="Web"/>
                              <w:spacing w:before="0" w:beforeAutospacing="0" w:after="0" w:afterAutospacing="0" w:line="18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3679823C" w14:textId="77777777" w:rsidR="00333A89" w:rsidRPr="004F7605" w:rsidRDefault="00333A89" w:rsidP="00552FEF">
                            <w:pPr>
                              <w:pStyle w:val="Web"/>
                              <w:spacing w:before="0" w:beforeAutospacing="0" w:after="0" w:afterAutospacing="0" w:line="18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r w:rsidRPr="00FC0853">
              <w:rPr>
                <w:noProof/>
              </w:rPr>
              <w:drawing>
                <wp:inline distT="0" distB="0" distL="0" distR="0" wp14:anchorId="78389167" wp14:editId="2CB1C84F">
                  <wp:extent cx="4676775" cy="1828800"/>
                  <wp:effectExtent l="0" t="0" r="0" b="0"/>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57F183" w14:textId="77777777" w:rsidR="00624DD7" w:rsidRPr="00FC0853" w:rsidRDefault="00624DD7" w:rsidP="00552FEF">
            <w:pPr>
              <w:ind w:firstLineChars="50" w:firstLine="105"/>
              <w:rPr>
                <w:rFonts w:ascii="ＭＳ 明朝" w:eastAsia="ＭＳ 明朝" w:hAnsi="ＭＳ 明朝"/>
              </w:rPr>
            </w:pPr>
          </w:p>
          <w:p w14:paraId="4ED909A1" w14:textId="77777777" w:rsidR="00624DD7" w:rsidRPr="00FC0853" w:rsidRDefault="00624DD7" w:rsidP="00552FEF">
            <w:pPr>
              <w:ind w:firstLineChars="50" w:firstLine="105"/>
              <w:rPr>
                <w:rFonts w:ascii="ＭＳ 明朝" w:eastAsia="ＭＳ 明朝" w:hAnsi="ＭＳ 明朝"/>
              </w:rPr>
            </w:pPr>
          </w:p>
          <w:p w14:paraId="7753338F" w14:textId="77777777" w:rsidR="00624DD7" w:rsidRPr="00FC0853" w:rsidRDefault="00624DD7" w:rsidP="00552FEF">
            <w:pPr>
              <w:ind w:firstLineChars="50" w:firstLine="105"/>
              <w:rPr>
                <w:rFonts w:ascii="ＭＳ 明朝" w:eastAsia="ＭＳ 明朝" w:hAnsi="ＭＳ 明朝"/>
              </w:rPr>
            </w:pPr>
            <w:r w:rsidRPr="00FC0853">
              <w:rPr>
                <w:rFonts w:ascii="ＭＳ 明朝" w:eastAsia="ＭＳ 明朝" w:hAnsi="ＭＳ 明朝" w:hint="eastAsia"/>
              </w:rPr>
              <w:t>（医療費構成）</w:t>
            </w:r>
          </w:p>
          <w:p w14:paraId="4DEDFF7E" w14:textId="77777777" w:rsidR="00624DD7" w:rsidRPr="00FC0853" w:rsidRDefault="00624DD7" w:rsidP="00552FEF">
            <w:pPr>
              <w:rPr>
                <w:rFonts w:ascii="ＭＳ ゴシック" w:eastAsia="ＭＳ ゴシック" w:hAnsi="ＭＳ ゴシック"/>
              </w:rPr>
            </w:pPr>
            <w:r w:rsidRPr="00FC0853">
              <w:rPr>
                <w:noProof/>
              </w:rPr>
              <mc:AlternateContent>
                <mc:Choice Requires="wps">
                  <w:drawing>
                    <wp:anchor distT="0" distB="0" distL="114300" distR="114300" simplePos="0" relativeHeight="251673600" behindDoc="0" locked="0" layoutInCell="1" allowOverlap="1" wp14:anchorId="7FC39B9C" wp14:editId="3B5E517F">
                      <wp:simplePos x="0" y="0"/>
                      <wp:positionH relativeFrom="column">
                        <wp:posOffset>136525</wp:posOffset>
                      </wp:positionH>
                      <wp:positionV relativeFrom="paragraph">
                        <wp:posOffset>1607820</wp:posOffset>
                      </wp:positionV>
                      <wp:extent cx="3648075" cy="495300"/>
                      <wp:effectExtent l="0" t="0" r="28575" b="19050"/>
                      <wp:wrapNone/>
                      <wp:docPr id="25"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270C3B26" w14:textId="77777777" w:rsidR="00333A89" w:rsidRPr="004F7605" w:rsidRDefault="00333A89" w:rsidP="00552FEF">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1B45EDC2" w14:textId="77777777" w:rsidR="00333A89" w:rsidRPr="004F7605" w:rsidRDefault="00333A89" w:rsidP="00552FEF">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7FC39B9C" id="_x0000_s1043" style="position:absolute;left:0;text-align:left;margin-left:10.75pt;margin-top:126.6pt;width:287.25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" fillcolor="window" strokecolor="windowText" strokeweight=".25pt">
                      <v:textbox>
                        <w:txbxContent>
                          <w:p w14:paraId="270C3B26" w14:textId="77777777" w:rsidR="00333A89" w:rsidRPr="004F7605" w:rsidRDefault="00333A89" w:rsidP="00552FEF">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1B45EDC2" w14:textId="77777777" w:rsidR="00333A89" w:rsidRPr="004F7605" w:rsidRDefault="00333A89" w:rsidP="00552FEF">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r w:rsidRPr="00FC0853">
              <w:rPr>
                <w:noProof/>
              </w:rPr>
              <w:drawing>
                <wp:inline distT="0" distB="0" distL="0" distR="0" wp14:anchorId="3E2D04BD" wp14:editId="2C6943F6">
                  <wp:extent cx="4676775" cy="1838325"/>
                  <wp:effectExtent l="0" t="0" r="0" b="0"/>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6F5911" w14:textId="77777777" w:rsidR="00624DD7" w:rsidRPr="00FC0853" w:rsidRDefault="00624DD7" w:rsidP="00552FEF">
            <w:pPr>
              <w:spacing w:line="240" w:lineRule="exact"/>
              <w:rPr>
                <w:rFonts w:ascii="ＭＳ 明朝" w:eastAsia="ＭＳ 明朝" w:hAnsi="ＭＳ 明朝"/>
                <w:sz w:val="18"/>
              </w:rPr>
            </w:pPr>
          </w:p>
          <w:p w14:paraId="50B8C847" w14:textId="77777777" w:rsidR="00624DD7" w:rsidRPr="00FC0853" w:rsidRDefault="00624DD7" w:rsidP="00552FEF">
            <w:pPr>
              <w:spacing w:line="240" w:lineRule="exact"/>
              <w:ind w:leftChars="300" w:left="1170" w:hangingChars="300" w:hanging="540"/>
              <w:rPr>
                <w:rFonts w:ascii="ＭＳ 明朝" w:eastAsia="ＭＳ 明朝" w:hAnsi="ＭＳ 明朝" w:cs="ＭＳ ゴシック"/>
                <w:sz w:val="18"/>
              </w:rPr>
            </w:pPr>
            <w:r w:rsidRPr="00FC0853">
              <w:rPr>
                <w:rFonts w:ascii="ＭＳ 明朝" w:eastAsia="ＭＳ 明朝" w:hAnsi="ＭＳ 明朝" w:hint="eastAsia"/>
                <w:sz w:val="18"/>
              </w:rPr>
              <w:t>出典：大阪府国民健康保険団体連合会が集計した</w:t>
            </w:r>
            <w:r w:rsidRPr="00FC0853">
              <w:rPr>
                <w:rFonts w:ascii="ＭＳ 明朝" w:eastAsia="ＭＳ 明朝" w:hAnsi="ＭＳ 明朝" w:hint="eastAsia"/>
                <w:sz w:val="18"/>
                <w:u w:val="single"/>
              </w:rPr>
              <w:t>令和４年</w:t>
            </w:r>
            <w:r w:rsidRPr="00FC0853">
              <w:rPr>
                <w:rFonts w:ascii="ＭＳ 明朝" w:eastAsia="ＭＳ 明朝" w:hAnsi="ＭＳ 明朝" w:hint="eastAsia"/>
                <w:sz w:val="18"/>
              </w:rPr>
              <w:t>度</w:t>
            </w:r>
            <w:r w:rsidRPr="00FC0853">
              <w:rPr>
                <w:rFonts w:ascii="ＭＳ 明朝" w:eastAsia="ＭＳ 明朝" w:hAnsi="ＭＳ 明朝"/>
                <w:sz w:val="18"/>
              </w:rPr>
              <w:t>疾病別医療費分析（中分類）</w:t>
            </w:r>
            <w:r w:rsidRPr="00FC0853">
              <w:rPr>
                <w:rFonts w:ascii="ＭＳ 明朝" w:eastAsia="ＭＳ 明朝" w:hAnsi="ＭＳ 明朝" w:hint="eastAsia"/>
                <w:sz w:val="18"/>
              </w:rPr>
              <w:t>のデータを、国立保健医療科学院が提供する「</w:t>
            </w:r>
            <w:r w:rsidRPr="00FC0853">
              <w:rPr>
                <w:rFonts w:ascii="ＭＳ 明朝" w:eastAsia="ＭＳ 明朝" w:hAnsi="ＭＳ 明朝" w:cs="ＭＳ ゴシック" w:hint="eastAsia"/>
                <w:sz w:val="18"/>
              </w:rPr>
              <w:t>自治体における生活習慣病対策のための健診・医療・介護等データ活用」のデータベースを活用し、府健康医療部健康推進室国民健康保険課が作成</w:t>
            </w:r>
          </w:p>
          <w:p w14:paraId="5BE8233C" w14:textId="77777777" w:rsidR="00624DD7" w:rsidRPr="00FC0853" w:rsidRDefault="00624DD7" w:rsidP="00552FEF">
            <w:pPr>
              <w:spacing w:line="240" w:lineRule="exact"/>
              <w:rPr>
                <w:rFonts w:ascii="ＭＳ 明朝" w:eastAsia="ＭＳ 明朝" w:hAnsi="ＭＳ 明朝" w:cs="ＭＳ ゴシック"/>
                <w:sz w:val="18"/>
              </w:rPr>
            </w:pPr>
          </w:p>
          <w:p w14:paraId="739C8DA9" w14:textId="77777777" w:rsidR="00624DD7" w:rsidRPr="00FC0853" w:rsidRDefault="00624DD7" w:rsidP="00552FEF">
            <w:pPr>
              <w:ind w:firstLineChars="50" w:firstLine="100"/>
              <w:rPr>
                <w:rFonts w:ascii="ＭＳ ゴシック" w:eastAsia="ＭＳ ゴシック" w:hAnsi="ＭＳ ゴシック"/>
                <w:u w:val="single"/>
              </w:rPr>
            </w:pPr>
            <w:r w:rsidRPr="00FC0853">
              <w:rPr>
                <w:rFonts w:ascii="ＭＳ ゴシック" w:eastAsia="ＭＳ ゴシック" w:hAnsi="ＭＳ ゴシック" w:cs="Times New Roman" w:hint="eastAsia"/>
                <w:sz w:val="20"/>
                <w:szCs w:val="20"/>
                <w:u w:val="single"/>
              </w:rPr>
              <w:t>図８　医科主要疾病別　患者数構成・医療費構成（入院）</w:t>
            </w:r>
          </w:p>
          <w:p w14:paraId="57F37691" w14:textId="77777777" w:rsidR="00624DD7" w:rsidRPr="00FC0853" w:rsidRDefault="00624DD7" w:rsidP="00552FEF">
            <w:pPr>
              <w:ind w:firstLineChars="50" w:firstLine="105"/>
              <w:rPr>
                <w:rFonts w:ascii="ＭＳ 明朝" w:eastAsia="ＭＳ 明朝" w:hAnsi="ＭＳ 明朝"/>
              </w:rPr>
            </w:pPr>
            <w:r w:rsidRPr="00FC0853">
              <w:rPr>
                <w:rFonts w:ascii="ＭＳ 明朝" w:eastAsia="ＭＳ 明朝" w:hAnsi="ＭＳ 明朝" w:cs="Times New Roman" w:hint="eastAsia"/>
              </w:rPr>
              <w:t>（患者数構成）</w:t>
            </w:r>
          </w:p>
          <w:p w14:paraId="3218815A" w14:textId="77777777" w:rsidR="00624DD7" w:rsidRPr="00FC0853" w:rsidRDefault="00624DD7" w:rsidP="00552FEF">
            <w:pPr>
              <w:rPr>
                <w:rFonts w:ascii="ＭＳ ゴシック" w:eastAsia="ＭＳ ゴシック" w:hAnsi="ＭＳ ゴシック"/>
              </w:rPr>
            </w:pPr>
            <w:r w:rsidRPr="00FC0853">
              <w:rPr>
                <w:noProof/>
              </w:rPr>
              <mc:AlternateContent>
                <mc:Choice Requires="wps">
                  <w:drawing>
                    <wp:anchor distT="0" distB="0" distL="114300" distR="114300" simplePos="0" relativeHeight="251674624" behindDoc="0" locked="0" layoutInCell="1" allowOverlap="1" wp14:anchorId="1E0BCA22" wp14:editId="5D611180">
                      <wp:simplePos x="0" y="0"/>
                      <wp:positionH relativeFrom="column">
                        <wp:posOffset>155575</wp:posOffset>
                      </wp:positionH>
                      <wp:positionV relativeFrom="paragraph">
                        <wp:posOffset>1617345</wp:posOffset>
                      </wp:positionV>
                      <wp:extent cx="3648075" cy="495300"/>
                      <wp:effectExtent l="0" t="0" r="28575" b="19050"/>
                      <wp:wrapNone/>
                      <wp:docPr id="26"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C9E043C" w14:textId="77777777" w:rsidR="00333A89" w:rsidRPr="004F7605" w:rsidRDefault="00333A89" w:rsidP="00552FEF">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251525F3" w14:textId="77777777" w:rsidR="00333A89" w:rsidRPr="004F7605" w:rsidRDefault="00333A89" w:rsidP="00552FEF">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1E0BCA22" id="_x0000_s1044" style="position:absolute;left:0;text-align:left;margin-left:12.25pt;margin-top:127.35pt;width:287.25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" fillcolor="window" strokecolor="windowText" strokeweight=".25pt">
                      <v:textbox>
                        <w:txbxContent>
                          <w:p w14:paraId="0C9E043C" w14:textId="77777777" w:rsidR="00333A89" w:rsidRPr="004F7605" w:rsidRDefault="00333A89" w:rsidP="00552FEF">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251525F3" w14:textId="77777777" w:rsidR="00333A89" w:rsidRPr="004F7605" w:rsidRDefault="00333A89" w:rsidP="00552FEF">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r w:rsidRPr="00FC0853">
              <w:rPr>
                <w:noProof/>
              </w:rPr>
              <w:drawing>
                <wp:inline distT="0" distB="0" distL="0" distR="0" wp14:anchorId="17A73E7D" wp14:editId="6FE9533C">
                  <wp:extent cx="4676775" cy="2009775"/>
                  <wp:effectExtent l="0" t="0" r="0" b="0"/>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272A04" w14:textId="77777777" w:rsidR="00624DD7" w:rsidRPr="00FC0853" w:rsidRDefault="00624DD7" w:rsidP="00552FEF">
            <w:pPr>
              <w:ind w:firstLineChars="50" w:firstLine="105"/>
              <w:rPr>
                <w:rFonts w:ascii="ＭＳ 明朝" w:eastAsia="ＭＳ 明朝" w:hAnsi="ＭＳ 明朝" w:cs="Times New Roman"/>
              </w:rPr>
            </w:pPr>
          </w:p>
          <w:p w14:paraId="0683D0DF" w14:textId="77777777" w:rsidR="00624DD7" w:rsidRPr="00FC0853" w:rsidRDefault="00624DD7" w:rsidP="00552FEF">
            <w:pPr>
              <w:ind w:firstLineChars="50" w:firstLine="105"/>
              <w:rPr>
                <w:rFonts w:ascii="ＭＳ 明朝" w:eastAsia="ＭＳ 明朝" w:hAnsi="ＭＳ 明朝" w:cs="Times New Roman"/>
                <w:sz w:val="20"/>
              </w:rPr>
            </w:pPr>
            <w:r w:rsidRPr="00FC0853">
              <w:rPr>
                <w:rFonts w:ascii="ＭＳ 明朝" w:eastAsia="ＭＳ 明朝" w:hAnsi="ＭＳ 明朝" w:cs="Times New Roman" w:hint="eastAsia"/>
              </w:rPr>
              <w:t>（医療費構成）</w:t>
            </w:r>
          </w:p>
          <w:p w14:paraId="09F0A068" w14:textId="77777777" w:rsidR="00624DD7" w:rsidRPr="00FC0853" w:rsidRDefault="00624DD7" w:rsidP="00552FEF">
            <w:pPr>
              <w:rPr>
                <w:rFonts w:ascii="ＭＳ 明朝" w:eastAsia="ＭＳ 明朝" w:hAnsi="ＭＳ 明朝" w:cs="Times New Roman"/>
                <w:sz w:val="20"/>
              </w:rPr>
            </w:pPr>
            <w:r w:rsidRPr="00FC0853">
              <w:rPr>
                <w:noProof/>
              </w:rPr>
              <mc:AlternateContent>
                <mc:Choice Requires="wps">
                  <w:drawing>
                    <wp:anchor distT="0" distB="0" distL="114300" distR="114300" simplePos="0" relativeHeight="251675648" behindDoc="0" locked="0" layoutInCell="1" allowOverlap="1" wp14:anchorId="710B6BB5" wp14:editId="652B08AD">
                      <wp:simplePos x="0" y="0"/>
                      <wp:positionH relativeFrom="column">
                        <wp:posOffset>174625</wp:posOffset>
                      </wp:positionH>
                      <wp:positionV relativeFrom="paragraph">
                        <wp:posOffset>1569720</wp:posOffset>
                      </wp:positionV>
                      <wp:extent cx="3648075" cy="495300"/>
                      <wp:effectExtent l="0" t="0" r="28575" b="19050"/>
                      <wp:wrapNone/>
                      <wp:docPr id="27"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1DA737DA" w14:textId="77777777" w:rsidR="00333A89" w:rsidRPr="004F7605" w:rsidRDefault="00333A89" w:rsidP="00552FEF">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331677CB" w14:textId="77777777" w:rsidR="00333A89" w:rsidRPr="004F7605" w:rsidRDefault="00333A89" w:rsidP="00552FEF">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710B6BB5" id="_x0000_s1045" style="position:absolute;left:0;text-align:left;margin-left:13.75pt;margin-top:123.6pt;width:287.25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" fillcolor="window" strokecolor="windowText" strokeweight=".25pt">
                      <v:textbox>
                        <w:txbxContent>
                          <w:p w14:paraId="1DA737DA" w14:textId="77777777" w:rsidR="00333A89" w:rsidRPr="004F7605" w:rsidRDefault="00333A89" w:rsidP="00552FEF">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331677CB" w14:textId="77777777" w:rsidR="00333A89" w:rsidRPr="004F7605" w:rsidRDefault="00333A89" w:rsidP="00552FEF">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r w:rsidRPr="00FC0853">
              <w:rPr>
                <w:noProof/>
              </w:rPr>
              <w:drawing>
                <wp:inline distT="0" distB="0" distL="0" distR="0" wp14:anchorId="6F04D4D3" wp14:editId="3EF8B3A2">
                  <wp:extent cx="4676775" cy="1857375"/>
                  <wp:effectExtent l="0" t="0" r="0" b="0"/>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465B65" w14:textId="77777777" w:rsidR="00624DD7" w:rsidRPr="00FC0853" w:rsidRDefault="00624DD7" w:rsidP="00552FEF">
            <w:pPr>
              <w:spacing w:line="240" w:lineRule="exact"/>
              <w:rPr>
                <w:rFonts w:ascii="ＭＳ ゴシック" w:eastAsia="ＭＳ ゴシック" w:hAnsi="ＭＳ ゴシック"/>
                <w:sz w:val="18"/>
              </w:rPr>
            </w:pPr>
          </w:p>
          <w:p w14:paraId="792D1292" w14:textId="77777777" w:rsidR="00624DD7" w:rsidRPr="00FC0853" w:rsidRDefault="00624DD7" w:rsidP="00552FEF">
            <w:pPr>
              <w:spacing w:line="240" w:lineRule="exact"/>
              <w:ind w:leftChars="300" w:left="1170" w:hangingChars="300" w:hanging="540"/>
              <w:rPr>
                <w:rFonts w:ascii="ＭＳ 明朝" w:eastAsia="ＭＳ 明朝" w:hAnsi="ＭＳ 明朝"/>
                <w:sz w:val="18"/>
              </w:rPr>
            </w:pPr>
            <w:r w:rsidRPr="00FC0853">
              <w:rPr>
                <w:rFonts w:ascii="ＭＳ 明朝" w:eastAsia="ＭＳ 明朝" w:hAnsi="ＭＳ 明朝" w:hint="eastAsia"/>
                <w:sz w:val="18"/>
              </w:rPr>
              <w:t>出典：大阪府国民健康保険団体連合会が集計した</w:t>
            </w:r>
            <w:r w:rsidRPr="00FC0853">
              <w:rPr>
                <w:rFonts w:ascii="ＭＳ 明朝" w:eastAsia="ＭＳ 明朝" w:hAnsi="ＭＳ 明朝" w:hint="eastAsia"/>
                <w:sz w:val="18"/>
                <w:u w:val="single"/>
              </w:rPr>
              <w:t>令和４</w:t>
            </w:r>
            <w:r w:rsidRPr="00FC0853">
              <w:rPr>
                <w:rFonts w:ascii="ＭＳ 明朝" w:eastAsia="ＭＳ 明朝" w:hAnsi="ＭＳ 明朝" w:hint="eastAsia"/>
                <w:sz w:val="18"/>
              </w:rPr>
              <w:t>年度</w:t>
            </w:r>
            <w:r w:rsidRPr="00FC0853">
              <w:rPr>
                <w:rFonts w:ascii="ＭＳ 明朝" w:eastAsia="ＭＳ 明朝" w:hAnsi="ＭＳ 明朝"/>
                <w:sz w:val="18"/>
              </w:rPr>
              <w:t>疾病別医療費分析（中分類）</w:t>
            </w:r>
            <w:r w:rsidRPr="00FC0853">
              <w:rPr>
                <w:rFonts w:ascii="ＭＳ 明朝" w:eastAsia="ＭＳ 明朝" w:hAnsi="ＭＳ 明朝" w:hint="eastAsia"/>
                <w:sz w:val="18"/>
              </w:rPr>
              <w:t>のデータを、国立保健医療科学院が提供する「</w:t>
            </w:r>
            <w:r w:rsidRPr="00FC0853">
              <w:rPr>
                <w:rFonts w:ascii="ＭＳ 明朝" w:eastAsia="ＭＳ 明朝" w:hAnsi="ＭＳ 明朝" w:cs="ＭＳ ゴシック" w:hint="eastAsia"/>
                <w:sz w:val="18"/>
              </w:rPr>
              <w:t>自治体における生活習慣病対策のための健診・医療・介護等データ活用」のデータベースを活用し、府健康医療部健康推進室国民健康保険課が作成</w:t>
            </w:r>
          </w:p>
        </w:tc>
        <w:tc>
          <w:tcPr>
            <w:tcW w:w="7563" w:type="dxa"/>
          </w:tcPr>
          <w:p w14:paraId="512E65FF" w14:textId="77777777" w:rsidR="00624DD7" w:rsidRPr="00FC0853" w:rsidRDefault="00624DD7" w:rsidP="00552FEF">
            <w:pPr>
              <w:widowControl/>
              <w:rPr>
                <w:rFonts w:ascii="ＭＳ ゴシック" w:eastAsia="ＭＳ ゴシック" w:hAnsi="ＭＳ ゴシック" w:cs="Times New Roman"/>
                <w:szCs w:val="21"/>
              </w:rPr>
            </w:pPr>
            <w:r w:rsidRPr="00FC0853">
              <w:rPr>
                <w:rFonts w:ascii="ＭＳ ゴシック" w:eastAsia="ＭＳ ゴシック" w:hAnsi="ＭＳ ゴシック" w:cs="Times New Roman" w:hint="eastAsia"/>
                <w:szCs w:val="21"/>
              </w:rPr>
              <w:lastRenderedPageBreak/>
              <w:t>（３）　医療費の動向</w:t>
            </w:r>
          </w:p>
          <w:p w14:paraId="7C0BC452" w14:textId="77777777" w:rsidR="00624DD7" w:rsidRPr="00FC0853" w:rsidRDefault="00624DD7" w:rsidP="00552FEF">
            <w:pPr>
              <w:widowControl/>
              <w:ind w:leftChars="200" w:left="420" w:firstLineChars="100" w:firstLine="210"/>
              <w:rPr>
                <w:rFonts w:ascii="ＭＳ 明朝" w:eastAsia="ＭＳ 明朝" w:hAnsi="ＭＳ 明朝" w:cs="Times New Roman"/>
                <w:szCs w:val="21"/>
              </w:rPr>
            </w:pPr>
            <w:r w:rsidRPr="00FC0853">
              <w:rPr>
                <w:rFonts w:ascii="ＭＳ 明朝" w:eastAsia="ＭＳ 明朝" w:hAnsi="ＭＳ 明朝" w:cs="Times New Roman" w:hint="eastAsia"/>
                <w:szCs w:val="21"/>
              </w:rPr>
              <w:t>図３のとおり、</w:t>
            </w:r>
            <w:r w:rsidRPr="00D1066D">
              <w:rPr>
                <w:rFonts w:ascii="ＭＳ 明朝" w:eastAsia="ＭＳ 明朝" w:hAnsi="ＭＳ 明朝" w:cs="Times New Roman" w:hint="eastAsia"/>
                <w:szCs w:val="21"/>
                <w:u w:val="single"/>
              </w:rPr>
              <w:t>平成</w:t>
            </w:r>
            <w:r w:rsidRPr="00FC0853">
              <w:rPr>
                <w:rFonts w:ascii="ＭＳ 明朝" w:eastAsia="ＭＳ 明朝" w:hAnsi="ＭＳ 明朝" w:cs="Times New Roman" w:hint="eastAsia"/>
                <w:szCs w:val="21"/>
                <w:u w:val="single"/>
              </w:rPr>
              <w:t>30</w:t>
            </w:r>
            <w:r w:rsidRPr="00FC0853">
              <w:rPr>
                <w:rFonts w:ascii="ＭＳ 明朝" w:eastAsia="ＭＳ 明朝" w:hAnsi="ＭＳ 明朝" w:cs="Times New Roman"/>
                <w:szCs w:val="21"/>
              </w:rPr>
              <w:t>年度の府内市町村国保における医療費総額は約</w:t>
            </w:r>
            <w:r w:rsidRPr="00FC0853">
              <w:rPr>
                <w:rFonts w:ascii="ＭＳ 明朝" w:eastAsia="ＭＳ 明朝" w:hAnsi="ＭＳ 明朝" w:cs="Times New Roman"/>
                <w:szCs w:val="21"/>
                <w:u w:val="single"/>
              </w:rPr>
              <w:t>7,</w:t>
            </w:r>
            <w:r w:rsidRPr="00FC0853">
              <w:rPr>
                <w:rFonts w:ascii="ＭＳ 明朝" w:eastAsia="ＭＳ 明朝" w:hAnsi="ＭＳ 明朝" w:cs="Times New Roman" w:hint="eastAsia"/>
                <w:szCs w:val="21"/>
                <w:u w:val="single"/>
              </w:rPr>
              <w:t>560</w:t>
            </w:r>
            <w:r w:rsidRPr="00FC0853">
              <w:rPr>
                <w:rFonts w:ascii="ＭＳ 明朝" w:eastAsia="ＭＳ 明朝" w:hAnsi="ＭＳ 明朝" w:cs="Times New Roman"/>
                <w:szCs w:val="21"/>
                <w:u w:val="single"/>
              </w:rPr>
              <w:t>億</w:t>
            </w:r>
            <w:r w:rsidRPr="00FC0853">
              <w:rPr>
                <w:rFonts w:ascii="ＭＳ 明朝" w:eastAsia="ＭＳ 明朝" w:hAnsi="ＭＳ 明朝" w:cs="Times New Roman" w:hint="eastAsia"/>
                <w:szCs w:val="21"/>
                <w:u w:val="single"/>
              </w:rPr>
              <w:t>３</w:t>
            </w:r>
            <w:r w:rsidRPr="00FC0853">
              <w:rPr>
                <w:rFonts w:ascii="ＭＳ 明朝" w:eastAsia="ＭＳ 明朝" w:hAnsi="ＭＳ 明朝" w:cs="Times New Roman"/>
                <w:szCs w:val="21"/>
                <w:u w:val="single"/>
              </w:rPr>
              <w:t>千万円</w:t>
            </w:r>
            <w:r w:rsidRPr="00FC0853">
              <w:rPr>
                <w:rFonts w:ascii="ＭＳ 明朝" w:eastAsia="ＭＳ 明朝" w:hAnsi="ＭＳ 明朝" w:cs="Times New Roman"/>
                <w:szCs w:val="21"/>
              </w:rPr>
              <w:t>で、前年度と比較して、約</w:t>
            </w:r>
            <w:r w:rsidRPr="00FC0853">
              <w:rPr>
                <w:rFonts w:ascii="ＭＳ 明朝" w:eastAsia="ＭＳ 明朝" w:hAnsi="ＭＳ 明朝" w:cs="Times New Roman" w:hint="eastAsia"/>
                <w:szCs w:val="21"/>
                <w:u w:val="single"/>
              </w:rPr>
              <w:t>253</w:t>
            </w:r>
            <w:r w:rsidRPr="00FC0853">
              <w:rPr>
                <w:rFonts w:ascii="ＭＳ 明朝" w:eastAsia="ＭＳ 明朝" w:hAnsi="ＭＳ 明朝" w:cs="Times New Roman"/>
                <w:szCs w:val="21"/>
                <w:u w:val="single"/>
              </w:rPr>
              <w:t>億</w:t>
            </w:r>
            <w:r w:rsidRPr="00FC0853">
              <w:rPr>
                <w:rFonts w:ascii="ＭＳ 明朝" w:eastAsia="ＭＳ 明朝" w:hAnsi="ＭＳ 明朝" w:cs="Times New Roman" w:hint="eastAsia"/>
                <w:szCs w:val="21"/>
                <w:u w:val="single"/>
              </w:rPr>
              <w:t>４千</w:t>
            </w:r>
            <w:r w:rsidRPr="00FC0853">
              <w:rPr>
                <w:rFonts w:ascii="ＭＳ 明朝" w:eastAsia="ＭＳ 明朝" w:hAnsi="ＭＳ 明朝" w:cs="Times New Roman"/>
                <w:szCs w:val="21"/>
                <w:u w:val="single"/>
              </w:rPr>
              <w:t>万円、</w:t>
            </w:r>
            <w:r w:rsidRPr="00FC0853">
              <w:rPr>
                <w:rFonts w:ascii="ＭＳ 明朝" w:eastAsia="ＭＳ 明朝" w:hAnsi="ＭＳ 明朝" w:cs="Times New Roman" w:hint="eastAsia"/>
                <w:szCs w:val="21"/>
                <w:u w:val="single"/>
              </w:rPr>
              <w:t>3.2</w:t>
            </w:r>
            <w:r w:rsidRPr="00FC0853">
              <w:rPr>
                <w:rFonts w:ascii="ＭＳ 明朝" w:eastAsia="ＭＳ 明朝" w:hAnsi="ＭＳ 明朝" w:cs="Times New Roman"/>
                <w:szCs w:val="21"/>
                <w:u w:val="single"/>
              </w:rPr>
              <w:t>％の</w:t>
            </w:r>
            <w:r w:rsidRPr="00FC0853">
              <w:rPr>
                <w:rFonts w:ascii="ＭＳ 明朝" w:eastAsia="ＭＳ 明朝" w:hAnsi="ＭＳ 明朝" w:cs="Times New Roman" w:hint="eastAsia"/>
                <w:szCs w:val="21"/>
                <w:u w:val="single"/>
              </w:rPr>
              <w:t>減少</w:t>
            </w:r>
            <w:r w:rsidRPr="00FC0853">
              <w:rPr>
                <w:rFonts w:ascii="ＭＳ 明朝" w:eastAsia="ＭＳ 明朝" w:hAnsi="ＭＳ 明朝" w:cs="Times New Roman"/>
                <w:szCs w:val="21"/>
              </w:rPr>
              <w:t>となった。また、一人当たり医療費は約</w:t>
            </w:r>
            <w:r w:rsidRPr="00FC0853">
              <w:rPr>
                <w:rFonts w:ascii="ＭＳ 明朝" w:eastAsia="ＭＳ 明朝" w:hAnsi="ＭＳ 明朝" w:cs="Times New Roman"/>
                <w:szCs w:val="21"/>
                <w:u w:val="single"/>
              </w:rPr>
              <w:t>3</w:t>
            </w:r>
            <w:r w:rsidRPr="00FC0853">
              <w:rPr>
                <w:rFonts w:ascii="ＭＳ 明朝" w:eastAsia="ＭＳ 明朝" w:hAnsi="ＭＳ 明朝" w:cs="Times New Roman" w:hint="eastAsia"/>
                <w:szCs w:val="21"/>
                <w:u w:val="single"/>
              </w:rPr>
              <w:t>7</w:t>
            </w:r>
            <w:r w:rsidRPr="00FC0853">
              <w:rPr>
                <w:rFonts w:ascii="ＭＳ 明朝" w:eastAsia="ＭＳ 明朝" w:hAnsi="ＭＳ 明朝" w:cs="Times New Roman"/>
                <w:szCs w:val="21"/>
                <w:u w:val="single"/>
              </w:rPr>
              <w:t>万</w:t>
            </w:r>
            <w:r w:rsidRPr="00FC0853">
              <w:rPr>
                <w:rFonts w:ascii="ＭＳ 明朝" w:eastAsia="ＭＳ 明朝" w:hAnsi="ＭＳ 明朝" w:cs="Times New Roman" w:hint="eastAsia"/>
                <w:szCs w:val="21"/>
                <w:u w:val="single"/>
              </w:rPr>
              <w:t>４</w:t>
            </w:r>
            <w:r w:rsidRPr="00FC0853">
              <w:rPr>
                <w:rFonts w:ascii="ＭＳ 明朝" w:eastAsia="ＭＳ 明朝" w:hAnsi="ＭＳ 明朝" w:cs="Times New Roman"/>
                <w:szCs w:val="21"/>
                <w:u w:val="single"/>
              </w:rPr>
              <w:t>千円</w:t>
            </w:r>
            <w:r w:rsidRPr="00FC0853">
              <w:rPr>
                <w:rFonts w:ascii="ＭＳ 明朝" w:eastAsia="ＭＳ 明朝" w:hAnsi="ＭＳ 明朝" w:cs="Times New Roman"/>
                <w:szCs w:val="21"/>
              </w:rPr>
              <w:t>で、前年度に比べ約</w:t>
            </w:r>
            <w:r w:rsidRPr="00FC0853">
              <w:rPr>
                <w:rFonts w:ascii="ＭＳ 明朝" w:eastAsia="ＭＳ 明朝" w:hAnsi="ＭＳ 明朝" w:cs="Times New Roman" w:hint="eastAsia"/>
                <w:szCs w:val="21"/>
                <w:u w:val="single"/>
              </w:rPr>
              <w:t>５</w:t>
            </w:r>
            <w:r w:rsidRPr="00FC0853">
              <w:rPr>
                <w:rFonts w:ascii="ＭＳ 明朝" w:eastAsia="ＭＳ 明朝" w:hAnsi="ＭＳ 明朝" w:cs="Times New Roman"/>
                <w:szCs w:val="21"/>
                <w:u w:val="single"/>
              </w:rPr>
              <w:t>千円、</w:t>
            </w:r>
            <w:r w:rsidRPr="00FC0853">
              <w:rPr>
                <w:rFonts w:ascii="ＭＳ 明朝" w:eastAsia="ＭＳ 明朝" w:hAnsi="ＭＳ 明朝" w:cs="Times New Roman" w:hint="eastAsia"/>
                <w:szCs w:val="21"/>
                <w:u w:val="single"/>
              </w:rPr>
              <w:t>1.</w:t>
            </w:r>
            <w:r w:rsidRPr="00FC0853">
              <w:rPr>
                <w:rFonts w:ascii="ＭＳ 明朝" w:eastAsia="ＭＳ 明朝" w:hAnsi="ＭＳ 明朝" w:cs="Times New Roman"/>
                <w:szCs w:val="21"/>
                <w:u w:val="single"/>
              </w:rPr>
              <w:t>3％</w:t>
            </w:r>
            <w:r w:rsidRPr="00FC0853">
              <w:rPr>
                <w:rFonts w:ascii="ＭＳ 明朝" w:eastAsia="ＭＳ 明朝" w:hAnsi="ＭＳ 明朝" w:cs="Times New Roman"/>
                <w:szCs w:val="21"/>
              </w:rPr>
              <w:t>増加した</w:t>
            </w:r>
            <w:r w:rsidRPr="00FC0853">
              <w:rPr>
                <w:rFonts w:ascii="ＭＳ 明朝" w:eastAsia="ＭＳ 明朝" w:hAnsi="ＭＳ 明朝" w:cs="Times New Roman" w:hint="eastAsia"/>
                <w:szCs w:val="21"/>
                <w:u w:val="single"/>
              </w:rPr>
              <w:t>（図６－１）</w:t>
            </w:r>
            <w:r w:rsidRPr="00FC0853">
              <w:rPr>
                <w:rFonts w:ascii="ＭＳ 明朝" w:eastAsia="ＭＳ 明朝" w:hAnsi="ＭＳ 明朝" w:cs="Times New Roman"/>
                <w:szCs w:val="21"/>
              </w:rPr>
              <w:t>。</w:t>
            </w:r>
          </w:p>
          <w:p w14:paraId="6A777213" w14:textId="77777777" w:rsidR="00624DD7" w:rsidRPr="00FC0853" w:rsidRDefault="00624DD7" w:rsidP="00552FEF">
            <w:pPr>
              <w:widowControl/>
              <w:ind w:leftChars="200" w:left="420" w:firstLineChars="100" w:firstLine="210"/>
              <w:rPr>
                <w:rFonts w:ascii="ＭＳ 明朝" w:eastAsia="ＭＳ 明朝" w:hAnsi="ＭＳ 明朝" w:cs="Times New Roman"/>
                <w:szCs w:val="21"/>
              </w:rPr>
            </w:pPr>
            <w:r w:rsidRPr="00FC0853">
              <w:rPr>
                <w:rFonts w:ascii="ＭＳ 明朝" w:eastAsia="ＭＳ 明朝" w:hAnsi="ＭＳ 明朝" w:cs="Times New Roman" w:hint="eastAsia"/>
                <w:szCs w:val="21"/>
              </w:rPr>
              <w:t>年齢階級別にみると、</w:t>
            </w:r>
            <w:r w:rsidRPr="00D1066D">
              <w:rPr>
                <w:rFonts w:ascii="ＭＳ 明朝" w:eastAsia="ＭＳ 明朝" w:hAnsi="ＭＳ 明朝" w:cs="Times New Roman" w:hint="eastAsia"/>
                <w:szCs w:val="21"/>
                <w:u w:val="single"/>
              </w:rPr>
              <w:t>平成</w:t>
            </w:r>
            <w:r w:rsidRPr="00FC0853">
              <w:rPr>
                <w:rFonts w:ascii="ＭＳ 明朝" w:eastAsia="ＭＳ 明朝" w:hAnsi="ＭＳ 明朝" w:cs="Times New Roman" w:hint="eastAsia"/>
                <w:szCs w:val="21"/>
                <w:u w:val="single"/>
              </w:rPr>
              <w:t>30</w:t>
            </w:r>
            <w:r w:rsidRPr="00FC0853">
              <w:rPr>
                <w:rFonts w:ascii="ＭＳ 明朝" w:eastAsia="ＭＳ 明朝" w:hAnsi="ＭＳ 明朝" w:cs="Times New Roman"/>
                <w:szCs w:val="21"/>
              </w:rPr>
              <w:t>年度は、65歳未満がおよそ</w:t>
            </w:r>
            <w:r w:rsidRPr="00FC0853">
              <w:rPr>
                <w:rFonts w:ascii="ＭＳ 明朝" w:eastAsia="ＭＳ 明朝" w:hAnsi="ＭＳ 明朝" w:cs="Times New Roman" w:hint="eastAsia"/>
                <w:szCs w:val="21"/>
                <w:u w:val="single"/>
              </w:rPr>
              <w:t>2,976</w:t>
            </w:r>
            <w:r w:rsidRPr="00FC0853">
              <w:rPr>
                <w:rFonts w:ascii="ＭＳ 明朝" w:eastAsia="ＭＳ 明朝" w:hAnsi="ＭＳ 明朝" w:cs="Times New Roman"/>
                <w:szCs w:val="21"/>
                <w:u w:val="single"/>
              </w:rPr>
              <w:t>億</w:t>
            </w:r>
            <w:r w:rsidRPr="00FC0853">
              <w:rPr>
                <w:rFonts w:ascii="ＭＳ 明朝" w:eastAsia="ＭＳ 明朝" w:hAnsi="ＭＳ 明朝" w:cs="Times New Roman" w:hint="eastAsia"/>
                <w:szCs w:val="21"/>
                <w:u w:val="single"/>
              </w:rPr>
              <w:t>９</w:t>
            </w:r>
            <w:r w:rsidRPr="00FC0853">
              <w:rPr>
                <w:rFonts w:ascii="ＭＳ 明朝" w:eastAsia="ＭＳ 明朝" w:hAnsi="ＭＳ 明朝" w:cs="Times New Roman"/>
                <w:szCs w:val="21"/>
                <w:u w:val="single"/>
              </w:rPr>
              <w:t>千万円（</w:t>
            </w:r>
            <w:r w:rsidRPr="00FC0853">
              <w:rPr>
                <w:rFonts w:ascii="ＭＳ 明朝" w:eastAsia="ＭＳ 明朝" w:hAnsi="ＭＳ 明朝" w:cs="Times New Roman" w:hint="eastAsia"/>
                <w:szCs w:val="21"/>
                <w:u w:val="single"/>
              </w:rPr>
              <w:t>39.4</w:t>
            </w:r>
            <w:r w:rsidRPr="00FC0853">
              <w:rPr>
                <w:rFonts w:ascii="ＭＳ 明朝" w:eastAsia="ＭＳ 明朝" w:hAnsi="ＭＳ 明朝" w:cs="Times New Roman"/>
                <w:szCs w:val="21"/>
                <w:u w:val="single"/>
              </w:rPr>
              <w:t>％）</w:t>
            </w:r>
            <w:r w:rsidRPr="00FC0853">
              <w:rPr>
                <w:rFonts w:ascii="ＭＳ 明朝" w:eastAsia="ＭＳ 明朝" w:hAnsi="ＭＳ 明朝" w:cs="Times New Roman"/>
                <w:szCs w:val="21"/>
              </w:rPr>
              <w:t>、65歳以上が約</w:t>
            </w:r>
            <w:r w:rsidRPr="00FC0853">
              <w:rPr>
                <w:rFonts w:ascii="ＭＳ 明朝" w:eastAsia="ＭＳ 明朝" w:hAnsi="ＭＳ 明朝" w:cs="Times New Roman"/>
                <w:szCs w:val="21"/>
                <w:u w:val="single"/>
              </w:rPr>
              <w:t>4,</w:t>
            </w:r>
            <w:r w:rsidRPr="00FC0853">
              <w:rPr>
                <w:rFonts w:ascii="ＭＳ 明朝" w:eastAsia="ＭＳ 明朝" w:hAnsi="ＭＳ 明朝" w:cs="Times New Roman" w:hint="eastAsia"/>
                <w:szCs w:val="21"/>
                <w:u w:val="single"/>
              </w:rPr>
              <w:t>583</w:t>
            </w:r>
            <w:r w:rsidRPr="00FC0853">
              <w:rPr>
                <w:rFonts w:ascii="ＭＳ 明朝" w:eastAsia="ＭＳ 明朝" w:hAnsi="ＭＳ 明朝" w:cs="Times New Roman"/>
                <w:szCs w:val="21"/>
                <w:u w:val="single"/>
              </w:rPr>
              <w:t>億</w:t>
            </w:r>
            <w:r w:rsidRPr="00FC0853">
              <w:rPr>
                <w:rFonts w:ascii="ＭＳ 明朝" w:eastAsia="ＭＳ 明朝" w:hAnsi="ＭＳ 明朝" w:cs="Times New Roman" w:hint="eastAsia"/>
                <w:szCs w:val="21"/>
                <w:u w:val="single"/>
              </w:rPr>
              <w:t>３</w:t>
            </w:r>
            <w:r w:rsidRPr="00FC0853">
              <w:rPr>
                <w:rFonts w:ascii="ＭＳ 明朝" w:eastAsia="ＭＳ 明朝" w:hAnsi="ＭＳ 明朝" w:cs="Times New Roman"/>
                <w:szCs w:val="21"/>
                <w:u w:val="single"/>
              </w:rPr>
              <w:t>千万円（</w:t>
            </w:r>
            <w:r w:rsidRPr="00FC0853">
              <w:rPr>
                <w:rFonts w:ascii="ＭＳ 明朝" w:eastAsia="ＭＳ 明朝" w:hAnsi="ＭＳ 明朝" w:cs="Times New Roman" w:hint="eastAsia"/>
                <w:szCs w:val="21"/>
                <w:u w:val="single"/>
              </w:rPr>
              <w:t>60.6</w:t>
            </w:r>
            <w:r w:rsidRPr="00FC0853">
              <w:rPr>
                <w:rFonts w:ascii="ＭＳ 明朝" w:eastAsia="ＭＳ 明朝" w:hAnsi="ＭＳ 明朝" w:cs="Times New Roman"/>
                <w:szCs w:val="21"/>
                <w:u w:val="single"/>
              </w:rPr>
              <w:t>％）</w:t>
            </w:r>
            <w:r w:rsidRPr="00FC0853">
              <w:rPr>
                <w:rFonts w:ascii="ＭＳ 明朝" w:eastAsia="ＭＳ 明朝" w:hAnsi="ＭＳ 明朝" w:cs="Times New Roman"/>
                <w:szCs w:val="21"/>
              </w:rPr>
              <w:t>となっている（表４、図４）。また、図５のとおり、65歳以上の医療費は、</w:t>
            </w:r>
            <w:r w:rsidRPr="00FC0853">
              <w:rPr>
                <w:rFonts w:ascii="ＭＳ 明朝" w:eastAsia="ＭＳ 明朝" w:hAnsi="ＭＳ 明朝" w:cs="Times New Roman" w:hint="eastAsia"/>
                <w:szCs w:val="21"/>
              </w:rPr>
              <w:t>平成27年度までは</w:t>
            </w:r>
            <w:r w:rsidRPr="00FC0853">
              <w:rPr>
                <w:rFonts w:ascii="ＭＳ 明朝" w:eastAsia="ＭＳ 明朝" w:hAnsi="ＭＳ 明朝" w:cs="Times New Roman"/>
                <w:szCs w:val="21"/>
              </w:rPr>
              <w:t>上昇</w:t>
            </w:r>
            <w:r w:rsidRPr="00FC0853">
              <w:rPr>
                <w:rFonts w:ascii="ＭＳ 明朝" w:eastAsia="ＭＳ 明朝" w:hAnsi="ＭＳ 明朝" w:cs="Times New Roman" w:hint="eastAsia"/>
                <w:szCs w:val="21"/>
              </w:rPr>
              <w:t>していたが、平成28年度からは被保険者数の推移と同様に減少に転じて</w:t>
            </w:r>
            <w:r w:rsidRPr="00FC0853">
              <w:rPr>
                <w:rFonts w:ascii="ＭＳ 明朝" w:eastAsia="ＭＳ 明朝" w:hAnsi="ＭＳ 明朝" w:cs="Times New Roman"/>
                <w:szCs w:val="21"/>
              </w:rPr>
              <w:t>いる。</w:t>
            </w:r>
          </w:p>
          <w:p w14:paraId="03603F83" w14:textId="77777777" w:rsidR="00624DD7" w:rsidRPr="00FC0853" w:rsidRDefault="00624DD7" w:rsidP="00552FEF">
            <w:pPr>
              <w:widowControl/>
              <w:ind w:leftChars="200" w:left="420" w:firstLineChars="100" w:firstLine="210"/>
              <w:rPr>
                <w:rFonts w:ascii="ＭＳ 明朝" w:eastAsia="ＭＳ 明朝" w:hAnsi="ＭＳ 明朝" w:cs="Times New Roman"/>
                <w:szCs w:val="21"/>
              </w:rPr>
            </w:pPr>
            <w:r w:rsidRPr="00FC0853">
              <w:rPr>
                <w:rFonts w:ascii="ＭＳ 明朝" w:eastAsia="ＭＳ 明朝" w:hAnsi="ＭＳ 明朝" w:cs="Times New Roman" w:hint="eastAsia"/>
                <w:szCs w:val="21"/>
              </w:rPr>
              <w:t>５歳ごとの年齢階級別では、一人当たり医療費が最も低いのは</w:t>
            </w:r>
            <w:r w:rsidRPr="00D1066D">
              <w:rPr>
                <w:rFonts w:ascii="ＭＳ 明朝" w:eastAsia="ＭＳ 明朝" w:hAnsi="ＭＳ 明朝" w:cs="Times New Roman" w:hint="eastAsia"/>
                <w:szCs w:val="21"/>
              </w:rPr>
              <w:t>20</w:t>
            </w:r>
            <w:r w:rsidRPr="00D1066D">
              <w:rPr>
                <w:rFonts w:ascii="ＭＳ 明朝" w:eastAsia="ＭＳ 明朝" w:hAnsi="ＭＳ 明朝" w:cs="Times New Roman"/>
                <w:szCs w:val="21"/>
              </w:rPr>
              <w:t>～</w:t>
            </w:r>
            <w:r w:rsidRPr="00D1066D">
              <w:rPr>
                <w:rFonts w:ascii="ＭＳ 明朝" w:eastAsia="ＭＳ 明朝" w:hAnsi="ＭＳ 明朝" w:cs="Times New Roman" w:hint="eastAsia"/>
                <w:szCs w:val="21"/>
              </w:rPr>
              <w:t>24</w:t>
            </w:r>
            <w:r w:rsidRPr="00D1066D">
              <w:rPr>
                <w:rFonts w:ascii="ＭＳ 明朝" w:eastAsia="ＭＳ 明朝" w:hAnsi="ＭＳ 明朝" w:cs="Times New Roman"/>
                <w:szCs w:val="21"/>
              </w:rPr>
              <w:t>歳で</w:t>
            </w:r>
            <w:r w:rsidRPr="00FC0853">
              <w:rPr>
                <w:rFonts w:ascii="ＭＳ 明朝" w:eastAsia="ＭＳ 明朝" w:hAnsi="ＭＳ 明朝" w:cs="Times New Roman" w:hint="eastAsia"/>
                <w:szCs w:val="21"/>
                <w:u w:val="single"/>
              </w:rPr>
              <w:t>85,392</w:t>
            </w:r>
            <w:r w:rsidRPr="00D1066D">
              <w:rPr>
                <w:rFonts w:ascii="ＭＳ 明朝" w:eastAsia="ＭＳ 明朝" w:hAnsi="ＭＳ 明朝" w:cs="Times New Roman"/>
                <w:szCs w:val="21"/>
              </w:rPr>
              <w:t>円</w:t>
            </w:r>
            <w:r w:rsidRPr="00FC0853">
              <w:rPr>
                <w:rFonts w:ascii="ＭＳ 明朝" w:eastAsia="ＭＳ 明朝" w:hAnsi="ＭＳ 明朝" w:cs="Times New Roman"/>
                <w:szCs w:val="21"/>
              </w:rPr>
              <w:t>、最も高いのは70～74歳で</w:t>
            </w:r>
            <w:r w:rsidRPr="00FC0853">
              <w:rPr>
                <w:rFonts w:ascii="ＭＳ 明朝" w:eastAsia="ＭＳ 明朝" w:hAnsi="ＭＳ 明朝" w:cs="Times New Roman" w:hint="eastAsia"/>
                <w:szCs w:val="21"/>
                <w:u w:val="single"/>
              </w:rPr>
              <w:t>632,279</w:t>
            </w:r>
            <w:r w:rsidRPr="00FC0853">
              <w:rPr>
                <w:rFonts w:ascii="ＭＳ 明朝" w:eastAsia="ＭＳ 明朝" w:hAnsi="ＭＳ 明朝" w:cs="Times New Roman"/>
                <w:szCs w:val="21"/>
              </w:rPr>
              <w:t>円となっており、約</w:t>
            </w:r>
            <w:r w:rsidRPr="00FC0853">
              <w:rPr>
                <w:rFonts w:ascii="ＭＳ 明朝" w:eastAsia="ＭＳ 明朝" w:hAnsi="ＭＳ 明朝" w:cs="Times New Roman" w:hint="eastAsia"/>
                <w:szCs w:val="21"/>
                <w:u w:val="single"/>
              </w:rPr>
              <w:t>7.4</w:t>
            </w:r>
            <w:r w:rsidRPr="00FC0853">
              <w:rPr>
                <w:rFonts w:ascii="ＭＳ 明朝" w:eastAsia="ＭＳ 明朝" w:hAnsi="ＭＳ 明朝" w:cs="Times New Roman"/>
                <w:szCs w:val="21"/>
              </w:rPr>
              <w:t>倍の格差が生じている（図６</w:t>
            </w:r>
            <w:r w:rsidRPr="00FC0853">
              <w:rPr>
                <w:rFonts w:ascii="ＭＳ 明朝" w:eastAsia="ＭＳ 明朝" w:hAnsi="ＭＳ 明朝" w:cs="Times New Roman" w:hint="eastAsia"/>
                <w:szCs w:val="21"/>
              </w:rPr>
              <w:t>－２</w:t>
            </w:r>
            <w:r w:rsidRPr="00FC0853">
              <w:rPr>
                <w:rFonts w:ascii="ＭＳ 明朝" w:eastAsia="ＭＳ 明朝" w:hAnsi="ＭＳ 明朝" w:cs="Times New Roman"/>
                <w:szCs w:val="21"/>
              </w:rPr>
              <w:t>）。</w:t>
            </w:r>
          </w:p>
          <w:p w14:paraId="1E713AB1" w14:textId="77777777" w:rsidR="00624DD7" w:rsidRPr="00AE106B" w:rsidRDefault="00624DD7" w:rsidP="00552FEF">
            <w:pPr>
              <w:ind w:leftChars="200" w:left="420" w:firstLineChars="100" w:firstLine="210"/>
              <w:rPr>
                <w:rFonts w:ascii="ＭＳ ゴシック" w:eastAsia="ＭＳ ゴシック" w:hAnsi="ＭＳ ゴシック"/>
                <w:u w:val="single"/>
              </w:rPr>
            </w:pPr>
            <w:r w:rsidRPr="00FC0853">
              <w:rPr>
                <w:rFonts w:ascii="ＭＳ 明朝" w:eastAsia="ＭＳ 明朝" w:hAnsi="ＭＳ 明朝" w:cs="Times New Roman" w:hint="eastAsia"/>
                <w:szCs w:val="21"/>
              </w:rPr>
              <w:t>府の医科主要疾病別医療費の特徴として、</w:t>
            </w:r>
            <w:r w:rsidRPr="00AE106B">
              <w:rPr>
                <w:rFonts w:ascii="ＭＳ 明朝" w:eastAsia="ＭＳ 明朝" w:hAnsi="ＭＳ 明朝" w:cs="Times New Roman" w:hint="eastAsia"/>
                <w:szCs w:val="21"/>
                <w:u w:val="single"/>
              </w:rPr>
              <w:t>図７のとおり、市町村国保の入院外医療費は、外来治療できる疾患で患者数の多い疾患を含む筋骨格系疾患、高血圧・動脈硬化症、脂質異常・内分泌疾患、糖尿病と、一人当たり医療費が高い疾患を含む悪性新生物、筋骨格系疾患、腎不全、糖尿病の割合が大きい。入院医療費は、図８のとおり、入院治療が必要な疾患で手術等の外科的治療が必要な疾患を含む悪性新生物、心疾患、筋骨格系疾患と、高額な治療薬を使用する疾患を含む悪性新生物、心疾患の割合が大きい。また、悪性新生物、心疾患に次いで、精神・神経科が多いという特徴がある。</w:t>
            </w:r>
          </w:p>
          <w:p w14:paraId="78E55151" w14:textId="77777777" w:rsidR="00624DD7" w:rsidRPr="00FC0853" w:rsidRDefault="00624DD7" w:rsidP="00552FEF">
            <w:pPr>
              <w:rPr>
                <w:rFonts w:ascii="ＭＳ ゴシック" w:eastAsia="ＭＳ ゴシック" w:hAnsi="ＭＳ ゴシック"/>
              </w:rPr>
            </w:pPr>
          </w:p>
          <w:p w14:paraId="106D9966" w14:textId="77777777" w:rsidR="00624DD7" w:rsidRPr="00FC0853" w:rsidRDefault="00624DD7" w:rsidP="00552FEF">
            <w:pPr>
              <w:rPr>
                <w:rFonts w:ascii="ＭＳ ゴシック" w:eastAsia="ＭＳ ゴシック" w:hAnsi="ＭＳ ゴシック"/>
              </w:rPr>
            </w:pPr>
            <w:r w:rsidRPr="00FC0853">
              <w:rPr>
                <w:rFonts w:ascii="ＭＳ ゴシック" w:eastAsia="ＭＳ ゴシック" w:hAnsi="ＭＳ ゴシック" w:cs="Times New Roman" w:hint="eastAsia"/>
                <w:szCs w:val="21"/>
                <w:u w:val="single"/>
              </w:rPr>
              <w:t>図３　府内市町村国保における医療費総額の推移</w:t>
            </w:r>
          </w:p>
          <w:p w14:paraId="57A29307" w14:textId="77777777" w:rsidR="00624DD7" w:rsidRPr="00FC0853" w:rsidRDefault="00624DD7" w:rsidP="00552FEF">
            <w:pPr>
              <w:ind w:firstLineChars="50" w:firstLine="105"/>
              <w:rPr>
                <w:rFonts w:ascii="ＭＳ ゴシック" w:eastAsia="ＭＳ ゴシック" w:hAnsi="ＭＳ ゴシック"/>
                <w:szCs w:val="21"/>
                <w:u w:val="single"/>
              </w:rPr>
            </w:pPr>
            <w:r w:rsidRPr="00FC0853">
              <w:object w:dxaOrig="8835" w:dyaOrig="5175" w14:anchorId="7F4B3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141.75pt" o:ole="">
                  <v:imagedata r:id="rId26" o:title=""/>
                </v:shape>
                <o:OLEObject Type="Embed" ProgID="PBrush" ShapeID="_x0000_i1025" DrawAspect="Content" ObjectID="_1754116705" r:id="rId27"/>
              </w:object>
            </w:r>
            <w:r w:rsidRPr="00FC0853">
              <w:rPr>
                <w:rFonts w:ascii="ＭＳ ゴシック" w:eastAsia="ＭＳ ゴシック" w:hAnsi="ＭＳ ゴシック"/>
                <w:szCs w:val="21"/>
                <w:u w:val="single"/>
              </w:rPr>
              <w:t xml:space="preserve"> </w:t>
            </w:r>
          </w:p>
          <w:p w14:paraId="12EF5D7F" w14:textId="77777777" w:rsidR="00624DD7" w:rsidRPr="00FC0853" w:rsidRDefault="00624DD7" w:rsidP="00552FEF">
            <w:pPr>
              <w:jc w:val="right"/>
              <w:rPr>
                <w:rFonts w:ascii="ＭＳ ゴシック" w:eastAsia="ＭＳ ゴシック" w:hAnsi="ＭＳ ゴシック"/>
                <w:sz w:val="18"/>
              </w:rPr>
            </w:pPr>
            <w:r w:rsidRPr="00FC0853">
              <w:rPr>
                <w:rFonts w:ascii="ＭＳ ゴシック" w:eastAsia="ＭＳ ゴシック" w:hAnsi="ＭＳ ゴシック" w:hint="eastAsia"/>
                <w:sz w:val="18"/>
              </w:rPr>
              <w:t>出典：厚生労働省　医療給付実態調査</w:t>
            </w:r>
          </w:p>
          <w:p w14:paraId="03E27E79" w14:textId="77777777" w:rsidR="00624DD7" w:rsidRPr="00FC0853" w:rsidRDefault="00624DD7" w:rsidP="00552FEF">
            <w:pPr>
              <w:jc w:val="right"/>
              <w:rPr>
                <w:rFonts w:ascii="ＭＳ ゴシック" w:eastAsia="ＭＳ ゴシック" w:hAnsi="ＭＳ ゴシック"/>
              </w:rPr>
            </w:pPr>
          </w:p>
          <w:p w14:paraId="231A9750" w14:textId="77777777" w:rsidR="00624DD7" w:rsidRPr="00FC0853" w:rsidRDefault="00624DD7" w:rsidP="00552FEF">
            <w:pPr>
              <w:ind w:firstLineChars="100" w:firstLine="210"/>
              <w:rPr>
                <w:rFonts w:ascii="ＭＳ ゴシック" w:eastAsia="ＭＳ ゴシック" w:hAnsi="ＭＳ ゴシック"/>
                <w:u w:val="single"/>
              </w:rPr>
            </w:pPr>
            <w:r w:rsidRPr="00FC0853">
              <w:rPr>
                <w:rFonts w:ascii="ＭＳ ゴシック" w:eastAsia="ＭＳ ゴシック" w:hAnsi="ＭＳ ゴシック" w:cs="Times New Roman" w:hint="eastAsia"/>
                <w:szCs w:val="21"/>
                <w:u w:val="single"/>
              </w:rPr>
              <w:t>表４　府内市町村国保における年齢階級別医療費（平成30</w:t>
            </w:r>
            <w:r w:rsidRPr="00FC0853">
              <w:rPr>
                <w:rFonts w:ascii="ＭＳ ゴシック" w:eastAsia="ＭＳ ゴシック" w:hAnsi="ＭＳ ゴシック" w:cs="Times New Roman"/>
                <w:szCs w:val="21"/>
                <w:u w:val="single"/>
              </w:rPr>
              <w:t>年度）</w:t>
            </w:r>
          </w:p>
          <w:tbl>
            <w:tblPr>
              <w:tblW w:w="6836" w:type="dxa"/>
              <w:jc w:val="center"/>
              <w:tblLayout w:type="fixed"/>
              <w:tblCellMar>
                <w:left w:w="99" w:type="dxa"/>
                <w:right w:w="99" w:type="dxa"/>
              </w:tblCellMar>
              <w:tblLook w:val="04A0" w:firstRow="1" w:lastRow="0" w:firstColumn="1" w:lastColumn="0" w:noHBand="0" w:noVBand="1"/>
            </w:tblPr>
            <w:tblGrid>
              <w:gridCol w:w="883"/>
              <w:gridCol w:w="850"/>
              <w:gridCol w:w="851"/>
              <w:gridCol w:w="850"/>
              <w:gridCol w:w="851"/>
              <w:gridCol w:w="850"/>
              <w:gridCol w:w="851"/>
              <w:gridCol w:w="850"/>
            </w:tblGrid>
            <w:tr w:rsidR="00624DD7" w:rsidRPr="00FC0853" w14:paraId="2A9876A3" w14:textId="77777777" w:rsidTr="00552FEF">
              <w:trPr>
                <w:trHeight w:val="340"/>
                <w:jc w:val="center"/>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BAA1C" w14:textId="77777777" w:rsidR="00624DD7" w:rsidRPr="00FC0853" w:rsidRDefault="00624DD7" w:rsidP="00552FEF">
                  <w:pPr>
                    <w:widowControl/>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年齢階級</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C29CA09" w14:textId="77777777" w:rsidR="00624DD7" w:rsidRPr="00FC0853" w:rsidRDefault="00624DD7" w:rsidP="00552FEF">
                  <w:pPr>
                    <w:widowControl/>
                    <w:ind w:leftChars="-48" w:rightChars="-49" w:right="-103" w:hangingChars="63" w:hanging="101"/>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0～4歳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A38C19D" w14:textId="77777777" w:rsidR="00624DD7" w:rsidRPr="00FC0853" w:rsidRDefault="00624DD7" w:rsidP="00552FEF">
                  <w:pPr>
                    <w:widowControl/>
                    <w:ind w:leftChars="-43" w:rightChars="-47" w:right="-99" w:hangingChars="56" w:hanging="9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5～9歳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E68981A" w14:textId="77777777" w:rsidR="00624DD7" w:rsidRPr="00FC0853" w:rsidRDefault="00624DD7" w:rsidP="00552FEF">
                  <w:pPr>
                    <w:widowControl/>
                    <w:ind w:leftChars="-39" w:rightChars="-44" w:right="-92" w:hangingChars="51" w:hanging="8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10～14歳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D9FDEC9" w14:textId="77777777" w:rsidR="00624DD7" w:rsidRPr="00FC0853" w:rsidRDefault="00624DD7" w:rsidP="00552FEF">
                  <w:pPr>
                    <w:widowControl/>
                    <w:ind w:leftChars="-47" w:rightChars="-50" w:right="-105" w:hangingChars="62" w:hanging="99"/>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15～19歳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932877B" w14:textId="77777777" w:rsidR="00624DD7" w:rsidRPr="00FC0853" w:rsidRDefault="00624DD7" w:rsidP="00552FEF">
                  <w:pPr>
                    <w:widowControl/>
                    <w:ind w:leftChars="-49" w:left="1" w:rightChars="-47" w:right="-99" w:hangingChars="65" w:hanging="104"/>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20～24歳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8457F1" w14:textId="77777777" w:rsidR="00624DD7" w:rsidRPr="00FC0853" w:rsidRDefault="00624DD7" w:rsidP="00552FEF">
                  <w:pPr>
                    <w:widowControl/>
                    <w:ind w:leftChars="-44" w:left="-92" w:rightChars="-45" w:right="-94" w:firstLineChars="1" w:firstLine="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25～29歳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A2EA5B9" w14:textId="77777777" w:rsidR="00624DD7" w:rsidRPr="00FC0853" w:rsidRDefault="00624DD7" w:rsidP="00552FEF">
                  <w:pPr>
                    <w:widowControl/>
                    <w:ind w:leftChars="-46" w:left="1" w:rightChars="-50" w:right="-105" w:hangingChars="61" w:hanging="98"/>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30～34歳</w:t>
                  </w:r>
                </w:p>
              </w:tc>
            </w:tr>
            <w:tr w:rsidR="00624DD7" w:rsidRPr="00FC0853" w14:paraId="345EC938" w14:textId="77777777" w:rsidTr="00552FEF">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360C092E" w14:textId="77777777" w:rsidR="00624DD7" w:rsidRPr="00FC0853" w:rsidRDefault="00624DD7" w:rsidP="00552FEF">
                  <w:pPr>
                    <w:widowControl/>
                    <w:spacing w:line="240" w:lineRule="exact"/>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医療費</w:t>
                  </w:r>
                  <w:r w:rsidRPr="00FC0853">
                    <w:rPr>
                      <w:rFonts w:ascii="ＭＳ Ｐゴシック" w:eastAsia="ＭＳ Ｐゴシック" w:hAnsi="ＭＳ Ｐゴシック" w:cs="ＭＳ Ｐゴシック" w:hint="eastAsia"/>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C90BDF" w14:textId="77777777" w:rsidR="00624DD7" w:rsidRPr="00FC0853" w:rsidRDefault="00624DD7" w:rsidP="00552FEF">
                  <w:pPr>
                    <w:widowControl/>
                    <w:jc w:val="center"/>
                    <w:rPr>
                      <w:rFonts w:ascii="ＭＳ 明朝" w:eastAsia="ＭＳ 明朝" w:hAnsi="ＭＳ 明朝"/>
                      <w:sz w:val="18"/>
                      <w:szCs w:val="18"/>
                    </w:rPr>
                  </w:pPr>
                  <w:r w:rsidRPr="00FC0853">
                    <w:rPr>
                      <w:rFonts w:ascii="ＭＳ 明朝" w:eastAsia="ＭＳ 明朝" w:hAnsi="ＭＳ 明朝" w:hint="eastAsia"/>
                      <w:sz w:val="18"/>
                      <w:szCs w:val="18"/>
                    </w:rPr>
                    <w:t xml:space="preserve">11,029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69D91B89"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 xml:space="preserve">7,033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9025972"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 xml:space="preserve">6,370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A2E3BDC"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 xml:space="preserve">6,283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5ABB51C5"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 xml:space="preserve">7,187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5F3CCD4E"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 xml:space="preserve">9,535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3A9D01E7"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 xml:space="preserve">12,580 </w:t>
                  </w:r>
                </w:p>
              </w:tc>
            </w:tr>
            <w:tr w:rsidR="00624DD7" w:rsidRPr="00FC0853" w14:paraId="646225EE" w14:textId="77777777" w:rsidTr="00552FEF">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335A3C11" w14:textId="77777777" w:rsidR="00624DD7" w:rsidRPr="00FC0853" w:rsidRDefault="00624DD7" w:rsidP="00552FEF">
                  <w:pPr>
                    <w:widowControl/>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27BF2009"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1.5%</w:t>
                  </w:r>
                </w:p>
              </w:tc>
              <w:tc>
                <w:tcPr>
                  <w:tcW w:w="851" w:type="dxa"/>
                  <w:tcBorders>
                    <w:top w:val="nil"/>
                    <w:left w:val="nil"/>
                    <w:bottom w:val="single" w:sz="4" w:space="0" w:color="auto"/>
                    <w:right w:val="single" w:sz="4" w:space="0" w:color="auto"/>
                  </w:tcBorders>
                  <w:shd w:val="clear" w:color="000000" w:fill="FFFFFF"/>
                  <w:noWrap/>
                  <w:vAlign w:val="center"/>
                  <w:hideMark/>
                </w:tcPr>
                <w:p w14:paraId="6A3CB429"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0.9%</w:t>
                  </w:r>
                </w:p>
              </w:tc>
              <w:tc>
                <w:tcPr>
                  <w:tcW w:w="850" w:type="dxa"/>
                  <w:tcBorders>
                    <w:top w:val="nil"/>
                    <w:left w:val="nil"/>
                    <w:bottom w:val="single" w:sz="4" w:space="0" w:color="auto"/>
                    <w:right w:val="single" w:sz="4" w:space="0" w:color="auto"/>
                  </w:tcBorders>
                  <w:shd w:val="clear" w:color="000000" w:fill="FFFFFF"/>
                  <w:noWrap/>
                  <w:vAlign w:val="center"/>
                  <w:hideMark/>
                </w:tcPr>
                <w:p w14:paraId="35D88042"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0.8%</w:t>
                  </w:r>
                </w:p>
              </w:tc>
              <w:tc>
                <w:tcPr>
                  <w:tcW w:w="851" w:type="dxa"/>
                  <w:tcBorders>
                    <w:top w:val="nil"/>
                    <w:left w:val="nil"/>
                    <w:bottom w:val="single" w:sz="4" w:space="0" w:color="auto"/>
                    <w:right w:val="single" w:sz="4" w:space="0" w:color="auto"/>
                  </w:tcBorders>
                  <w:shd w:val="clear" w:color="000000" w:fill="FFFFFF"/>
                  <w:noWrap/>
                  <w:vAlign w:val="center"/>
                  <w:hideMark/>
                </w:tcPr>
                <w:p w14:paraId="4DBD2504"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0.8%</w:t>
                  </w:r>
                </w:p>
              </w:tc>
              <w:tc>
                <w:tcPr>
                  <w:tcW w:w="850" w:type="dxa"/>
                  <w:tcBorders>
                    <w:top w:val="nil"/>
                    <w:left w:val="nil"/>
                    <w:bottom w:val="single" w:sz="4" w:space="0" w:color="auto"/>
                    <w:right w:val="single" w:sz="4" w:space="0" w:color="auto"/>
                  </w:tcBorders>
                  <w:shd w:val="clear" w:color="000000" w:fill="FFFFFF"/>
                  <w:noWrap/>
                  <w:vAlign w:val="center"/>
                  <w:hideMark/>
                </w:tcPr>
                <w:p w14:paraId="6C41D767"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1.0%</w:t>
                  </w:r>
                </w:p>
              </w:tc>
              <w:tc>
                <w:tcPr>
                  <w:tcW w:w="851" w:type="dxa"/>
                  <w:tcBorders>
                    <w:top w:val="nil"/>
                    <w:left w:val="nil"/>
                    <w:bottom w:val="single" w:sz="4" w:space="0" w:color="auto"/>
                    <w:right w:val="single" w:sz="4" w:space="0" w:color="auto"/>
                  </w:tcBorders>
                  <w:shd w:val="clear" w:color="000000" w:fill="FFFFFF"/>
                  <w:noWrap/>
                  <w:vAlign w:val="center"/>
                  <w:hideMark/>
                </w:tcPr>
                <w:p w14:paraId="34F1792A"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1.3%</w:t>
                  </w:r>
                </w:p>
              </w:tc>
              <w:tc>
                <w:tcPr>
                  <w:tcW w:w="850" w:type="dxa"/>
                  <w:tcBorders>
                    <w:top w:val="nil"/>
                    <w:left w:val="nil"/>
                    <w:bottom w:val="single" w:sz="4" w:space="0" w:color="auto"/>
                    <w:right w:val="single" w:sz="4" w:space="0" w:color="auto"/>
                  </w:tcBorders>
                  <w:shd w:val="clear" w:color="000000" w:fill="FFFFFF"/>
                  <w:noWrap/>
                  <w:vAlign w:val="center"/>
                  <w:hideMark/>
                </w:tcPr>
                <w:p w14:paraId="2EC205B8"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1.7%</w:t>
                  </w:r>
                </w:p>
              </w:tc>
            </w:tr>
            <w:tr w:rsidR="00624DD7" w:rsidRPr="00FC0853" w14:paraId="74D356AB" w14:textId="77777777" w:rsidTr="00552FEF">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455FD3F" w14:textId="77777777" w:rsidR="00624DD7" w:rsidRPr="00FC0853" w:rsidRDefault="00624DD7" w:rsidP="00552FEF">
                  <w:pPr>
                    <w:widowControl/>
                    <w:spacing w:line="240" w:lineRule="exact"/>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14:paraId="11E10EF0" w14:textId="77777777" w:rsidR="00624DD7" w:rsidRPr="00FC0853" w:rsidRDefault="00624DD7" w:rsidP="00552FEF">
                  <w:pPr>
                    <w:widowControl/>
                    <w:ind w:leftChars="-48" w:rightChars="-49" w:right="-103" w:hangingChars="63" w:hanging="101"/>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35～39歳</w:t>
                  </w:r>
                </w:p>
              </w:tc>
              <w:tc>
                <w:tcPr>
                  <w:tcW w:w="851" w:type="dxa"/>
                  <w:tcBorders>
                    <w:top w:val="nil"/>
                    <w:left w:val="nil"/>
                    <w:bottom w:val="single" w:sz="4" w:space="0" w:color="auto"/>
                    <w:right w:val="single" w:sz="4" w:space="0" w:color="auto"/>
                  </w:tcBorders>
                  <w:shd w:val="clear" w:color="auto" w:fill="auto"/>
                  <w:noWrap/>
                  <w:vAlign w:val="center"/>
                  <w:hideMark/>
                </w:tcPr>
                <w:p w14:paraId="0206D7BF" w14:textId="77777777" w:rsidR="00624DD7" w:rsidRPr="00FC0853" w:rsidRDefault="00624DD7" w:rsidP="00552FEF">
                  <w:pPr>
                    <w:widowControl/>
                    <w:ind w:leftChars="-43" w:rightChars="-47" w:right="-99" w:hangingChars="56" w:hanging="9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40～44歳</w:t>
                  </w:r>
                </w:p>
              </w:tc>
              <w:tc>
                <w:tcPr>
                  <w:tcW w:w="850" w:type="dxa"/>
                  <w:tcBorders>
                    <w:top w:val="nil"/>
                    <w:left w:val="nil"/>
                    <w:bottom w:val="single" w:sz="4" w:space="0" w:color="auto"/>
                    <w:right w:val="single" w:sz="4" w:space="0" w:color="auto"/>
                  </w:tcBorders>
                  <w:shd w:val="clear" w:color="auto" w:fill="auto"/>
                  <w:noWrap/>
                  <w:vAlign w:val="center"/>
                  <w:hideMark/>
                </w:tcPr>
                <w:p w14:paraId="5B8F6399" w14:textId="77777777" w:rsidR="00624DD7" w:rsidRPr="00FC0853" w:rsidRDefault="00624DD7" w:rsidP="00552FEF">
                  <w:pPr>
                    <w:widowControl/>
                    <w:ind w:leftChars="-39" w:rightChars="-44" w:right="-92" w:hangingChars="51" w:hanging="8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45～49歳</w:t>
                  </w:r>
                </w:p>
              </w:tc>
              <w:tc>
                <w:tcPr>
                  <w:tcW w:w="851" w:type="dxa"/>
                  <w:tcBorders>
                    <w:top w:val="nil"/>
                    <w:left w:val="nil"/>
                    <w:bottom w:val="single" w:sz="4" w:space="0" w:color="auto"/>
                    <w:right w:val="single" w:sz="4" w:space="0" w:color="auto"/>
                  </w:tcBorders>
                  <w:shd w:val="clear" w:color="auto" w:fill="auto"/>
                  <w:noWrap/>
                  <w:vAlign w:val="center"/>
                  <w:hideMark/>
                </w:tcPr>
                <w:p w14:paraId="26ECBAAE" w14:textId="77777777" w:rsidR="00624DD7" w:rsidRPr="00FC0853" w:rsidRDefault="00624DD7" w:rsidP="00552FEF">
                  <w:pPr>
                    <w:widowControl/>
                    <w:ind w:leftChars="-47" w:rightChars="-50" w:right="-105" w:hangingChars="62" w:hanging="99"/>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50～54歳</w:t>
                  </w:r>
                </w:p>
              </w:tc>
              <w:tc>
                <w:tcPr>
                  <w:tcW w:w="850" w:type="dxa"/>
                  <w:tcBorders>
                    <w:top w:val="nil"/>
                    <w:left w:val="nil"/>
                    <w:bottom w:val="single" w:sz="4" w:space="0" w:color="auto"/>
                    <w:right w:val="single" w:sz="4" w:space="0" w:color="auto"/>
                  </w:tcBorders>
                  <w:shd w:val="clear" w:color="auto" w:fill="auto"/>
                  <w:noWrap/>
                  <w:vAlign w:val="center"/>
                  <w:hideMark/>
                </w:tcPr>
                <w:p w14:paraId="62C26460" w14:textId="77777777" w:rsidR="00624DD7" w:rsidRPr="00FC0853" w:rsidRDefault="00624DD7" w:rsidP="00552FEF">
                  <w:pPr>
                    <w:widowControl/>
                    <w:ind w:leftChars="-49" w:left="1" w:rightChars="-47" w:right="-99" w:hangingChars="65" w:hanging="104"/>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55～59歳</w:t>
                  </w:r>
                </w:p>
              </w:tc>
              <w:tc>
                <w:tcPr>
                  <w:tcW w:w="851" w:type="dxa"/>
                  <w:tcBorders>
                    <w:top w:val="nil"/>
                    <w:left w:val="nil"/>
                    <w:bottom w:val="single" w:sz="4" w:space="0" w:color="auto"/>
                    <w:right w:val="single" w:sz="4" w:space="0" w:color="auto"/>
                  </w:tcBorders>
                  <w:shd w:val="clear" w:color="auto" w:fill="auto"/>
                  <w:noWrap/>
                  <w:vAlign w:val="center"/>
                  <w:hideMark/>
                </w:tcPr>
                <w:p w14:paraId="5691956F" w14:textId="77777777" w:rsidR="00624DD7" w:rsidRPr="00FC0853" w:rsidRDefault="00624DD7" w:rsidP="00552FEF">
                  <w:pPr>
                    <w:widowControl/>
                    <w:ind w:leftChars="-44" w:left="-92" w:rightChars="-45" w:right="-94" w:firstLineChars="1" w:firstLine="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60～64歳</w:t>
                  </w:r>
                </w:p>
              </w:tc>
              <w:tc>
                <w:tcPr>
                  <w:tcW w:w="850" w:type="dxa"/>
                  <w:tcBorders>
                    <w:top w:val="nil"/>
                    <w:left w:val="nil"/>
                    <w:bottom w:val="single" w:sz="4" w:space="0" w:color="auto"/>
                    <w:right w:val="single" w:sz="4" w:space="0" w:color="auto"/>
                  </w:tcBorders>
                  <w:shd w:val="clear" w:color="auto" w:fill="auto"/>
                  <w:noWrap/>
                  <w:vAlign w:val="center"/>
                  <w:hideMark/>
                </w:tcPr>
                <w:p w14:paraId="2A1EA602" w14:textId="77777777" w:rsidR="00624DD7" w:rsidRPr="00FC0853" w:rsidRDefault="00624DD7" w:rsidP="00552FEF">
                  <w:pPr>
                    <w:widowControl/>
                    <w:ind w:leftChars="-46" w:left="1" w:rightChars="-50" w:right="-105" w:hangingChars="61" w:hanging="98"/>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65～69歳</w:t>
                  </w:r>
                </w:p>
              </w:tc>
            </w:tr>
            <w:tr w:rsidR="00624DD7" w:rsidRPr="00FC0853" w14:paraId="660B52C9" w14:textId="77777777" w:rsidTr="00552FEF">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6AB0C3F2" w14:textId="77777777" w:rsidR="00624DD7" w:rsidRPr="00FC0853" w:rsidRDefault="00624DD7" w:rsidP="00552FEF">
                  <w:pPr>
                    <w:widowControl/>
                    <w:spacing w:line="240" w:lineRule="exact"/>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医療費</w:t>
                  </w:r>
                  <w:r w:rsidRPr="00FC0853">
                    <w:rPr>
                      <w:rFonts w:ascii="ＭＳ Ｐゴシック" w:eastAsia="ＭＳ Ｐゴシック" w:hAnsi="ＭＳ Ｐゴシック" w:cs="ＭＳ Ｐゴシック" w:hint="eastAsia"/>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5A156D" w14:textId="77777777" w:rsidR="00624DD7" w:rsidRPr="00FC0853" w:rsidRDefault="00624DD7" w:rsidP="00552FEF">
                  <w:pPr>
                    <w:widowControl/>
                    <w:jc w:val="center"/>
                    <w:rPr>
                      <w:rFonts w:ascii="ＭＳ 明朝" w:eastAsia="ＭＳ 明朝" w:hAnsi="ＭＳ 明朝"/>
                      <w:sz w:val="18"/>
                      <w:szCs w:val="18"/>
                    </w:rPr>
                  </w:pPr>
                  <w:r w:rsidRPr="00FC0853">
                    <w:rPr>
                      <w:rFonts w:ascii="ＭＳ 明朝" w:eastAsia="ＭＳ 明朝" w:hAnsi="ＭＳ 明朝" w:hint="eastAsia"/>
                      <w:sz w:val="18"/>
                      <w:szCs w:val="18"/>
                    </w:rPr>
                    <w:t xml:space="preserve">16,711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0CF4A967"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 xml:space="preserve">25,032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21138DBE"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 xml:space="preserve">36,859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063163C8"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 xml:space="preserve">40,292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2FCD9426"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 xml:space="preserve">45,643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CB93AE3"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 xml:space="preserve">73,140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6915026F"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 xml:space="preserve">182,115 </w:t>
                  </w:r>
                </w:p>
              </w:tc>
            </w:tr>
            <w:tr w:rsidR="00624DD7" w:rsidRPr="00FC0853" w14:paraId="7909D4DD" w14:textId="77777777" w:rsidTr="00552FEF">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5B73C987" w14:textId="77777777" w:rsidR="00624DD7" w:rsidRPr="00FC0853" w:rsidRDefault="00624DD7" w:rsidP="00552FEF">
                  <w:pPr>
                    <w:widowControl/>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04071816"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2.2%</w:t>
                  </w:r>
                </w:p>
              </w:tc>
              <w:tc>
                <w:tcPr>
                  <w:tcW w:w="851" w:type="dxa"/>
                  <w:tcBorders>
                    <w:top w:val="nil"/>
                    <w:left w:val="nil"/>
                    <w:bottom w:val="single" w:sz="4" w:space="0" w:color="auto"/>
                    <w:right w:val="single" w:sz="4" w:space="0" w:color="auto"/>
                  </w:tcBorders>
                  <w:shd w:val="clear" w:color="000000" w:fill="FFFFFF"/>
                  <w:noWrap/>
                  <w:vAlign w:val="center"/>
                  <w:hideMark/>
                </w:tcPr>
                <w:p w14:paraId="1F33C7E1"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3.3%</w:t>
                  </w:r>
                </w:p>
              </w:tc>
              <w:tc>
                <w:tcPr>
                  <w:tcW w:w="850" w:type="dxa"/>
                  <w:tcBorders>
                    <w:top w:val="nil"/>
                    <w:left w:val="nil"/>
                    <w:bottom w:val="single" w:sz="4" w:space="0" w:color="auto"/>
                    <w:right w:val="single" w:sz="4" w:space="0" w:color="auto"/>
                  </w:tcBorders>
                  <w:shd w:val="clear" w:color="000000" w:fill="FFFFFF"/>
                  <w:noWrap/>
                  <w:vAlign w:val="center"/>
                  <w:hideMark/>
                </w:tcPr>
                <w:p w14:paraId="2087CBF2"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4.9%</w:t>
                  </w:r>
                </w:p>
              </w:tc>
              <w:tc>
                <w:tcPr>
                  <w:tcW w:w="851" w:type="dxa"/>
                  <w:tcBorders>
                    <w:top w:val="nil"/>
                    <w:left w:val="nil"/>
                    <w:bottom w:val="single" w:sz="4" w:space="0" w:color="auto"/>
                    <w:right w:val="single" w:sz="4" w:space="0" w:color="auto"/>
                  </w:tcBorders>
                  <w:shd w:val="clear" w:color="000000" w:fill="FFFFFF"/>
                  <w:noWrap/>
                  <w:vAlign w:val="center"/>
                  <w:hideMark/>
                </w:tcPr>
                <w:p w14:paraId="14A7C827"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5.3%</w:t>
                  </w:r>
                </w:p>
              </w:tc>
              <w:tc>
                <w:tcPr>
                  <w:tcW w:w="850" w:type="dxa"/>
                  <w:tcBorders>
                    <w:top w:val="nil"/>
                    <w:left w:val="nil"/>
                    <w:bottom w:val="single" w:sz="4" w:space="0" w:color="auto"/>
                    <w:right w:val="single" w:sz="4" w:space="0" w:color="auto"/>
                  </w:tcBorders>
                  <w:shd w:val="clear" w:color="000000" w:fill="FFFFFF"/>
                  <w:noWrap/>
                  <w:vAlign w:val="center"/>
                  <w:hideMark/>
                </w:tcPr>
                <w:p w14:paraId="03B62D5B"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6.0%</w:t>
                  </w:r>
                </w:p>
              </w:tc>
              <w:tc>
                <w:tcPr>
                  <w:tcW w:w="851" w:type="dxa"/>
                  <w:tcBorders>
                    <w:top w:val="nil"/>
                    <w:left w:val="nil"/>
                    <w:bottom w:val="single" w:sz="4" w:space="0" w:color="auto"/>
                    <w:right w:val="single" w:sz="4" w:space="0" w:color="auto"/>
                  </w:tcBorders>
                  <w:shd w:val="clear" w:color="000000" w:fill="FFFFFF"/>
                  <w:noWrap/>
                  <w:vAlign w:val="center"/>
                  <w:hideMark/>
                </w:tcPr>
                <w:p w14:paraId="7EF69D79"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9.7%</w:t>
                  </w:r>
                </w:p>
              </w:tc>
              <w:tc>
                <w:tcPr>
                  <w:tcW w:w="850" w:type="dxa"/>
                  <w:tcBorders>
                    <w:top w:val="nil"/>
                    <w:left w:val="nil"/>
                    <w:bottom w:val="single" w:sz="4" w:space="0" w:color="auto"/>
                    <w:right w:val="single" w:sz="4" w:space="0" w:color="auto"/>
                  </w:tcBorders>
                  <w:shd w:val="clear" w:color="000000" w:fill="FFFFFF"/>
                  <w:noWrap/>
                  <w:vAlign w:val="center"/>
                  <w:hideMark/>
                </w:tcPr>
                <w:p w14:paraId="56042B9C"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24.1%</w:t>
                  </w:r>
                </w:p>
              </w:tc>
            </w:tr>
            <w:tr w:rsidR="00624DD7" w:rsidRPr="00FC0853" w14:paraId="06CE6EC6" w14:textId="77777777" w:rsidTr="00552FEF">
              <w:trPr>
                <w:gridAfter w:val="5"/>
                <w:wAfter w:w="4252" w:type="dxa"/>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09381049" w14:textId="77777777" w:rsidR="00624DD7" w:rsidRPr="00FC0853" w:rsidRDefault="00624DD7" w:rsidP="00552FEF">
                  <w:pPr>
                    <w:widowControl/>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14:paraId="46D56682" w14:textId="77777777" w:rsidR="00624DD7" w:rsidRPr="00FC0853" w:rsidRDefault="00624DD7" w:rsidP="00552FEF">
                  <w:pPr>
                    <w:widowControl/>
                    <w:ind w:leftChars="-48" w:rightChars="-49" w:right="-103" w:hangingChars="63" w:hanging="101"/>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70～74歳</w:t>
                  </w:r>
                </w:p>
              </w:tc>
              <w:tc>
                <w:tcPr>
                  <w:tcW w:w="851" w:type="dxa"/>
                  <w:tcBorders>
                    <w:top w:val="nil"/>
                    <w:left w:val="nil"/>
                    <w:bottom w:val="single" w:sz="4" w:space="0" w:color="auto"/>
                    <w:right w:val="single" w:sz="4" w:space="0" w:color="auto"/>
                  </w:tcBorders>
                  <w:shd w:val="clear" w:color="auto" w:fill="auto"/>
                  <w:noWrap/>
                  <w:vAlign w:val="center"/>
                  <w:hideMark/>
                </w:tcPr>
                <w:p w14:paraId="03CA6697" w14:textId="77777777" w:rsidR="00624DD7" w:rsidRPr="00FC0853" w:rsidRDefault="00624DD7" w:rsidP="00552FEF">
                  <w:pPr>
                    <w:widowControl/>
                    <w:ind w:leftChars="-43" w:rightChars="-47" w:right="-99" w:hangingChars="56" w:hanging="9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75歳</w:t>
                  </w:r>
                </w:p>
              </w:tc>
            </w:tr>
            <w:tr w:rsidR="00624DD7" w:rsidRPr="00FC0853" w14:paraId="71CE7058" w14:textId="77777777" w:rsidTr="00552FEF">
              <w:trPr>
                <w:gridAfter w:val="5"/>
                <w:wAfter w:w="4252" w:type="dxa"/>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387C5315" w14:textId="77777777" w:rsidR="00624DD7" w:rsidRPr="00FC0853" w:rsidRDefault="00624DD7" w:rsidP="00552FEF">
                  <w:pPr>
                    <w:widowControl/>
                    <w:spacing w:line="240" w:lineRule="exact"/>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医療費</w:t>
                  </w:r>
                  <w:r w:rsidRPr="00FC0853">
                    <w:rPr>
                      <w:rFonts w:ascii="ＭＳ Ｐゴシック" w:eastAsia="ＭＳ Ｐゴシック" w:hAnsi="ＭＳ Ｐゴシック" w:cs="ＭＳ Ｐゴシック" w:hint="eastAsia"/>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8C2C77" w14:textId="77777777" w:rsidR="00624DD7" w:rsidRPr="00FC0853" w:rsidRDefault="00624DD7" w:rsidP="00552FEF">
                  <w:pPr>
                    <w:widowControl/>
                    <w:jc w:val="center"/>
                    <w:rPr>
                      <w:rFonts w:ascii="ＭＳ 明朝" w:eastAsia="ＭＳ 明朝" w:hAnsi="ＭＳ 明朝"/>
                      <w:sz w:val="18"/>
                      <w:szCs w:val="18"/>
                    </w:rPr>
                  </w:pPr>
                  <w:r w:rsidRPr="00FC0853">
                    <w:rPr>
                      <w:rFonts w:ascii="ＭＳ 明朝" w:eastAsia="ＭＳ 明朝" w:hAnsi="ＭＳ 明朝" w:hint="eastAsia"/>
                      <w:sz w:val="18"/>
                      <w:szCs w:val="18"/>
                    </w:rPr>
                    <w:t xml:space="preserve">273,621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609290EB"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 xml:space="preserve">2,595 </w:t>
                  </w:r>
                </w:p>
              </w:tc>
            </w:tr>
            <w:tr w:rsidR="00624DD7" w:rsidRPr="00FC0853" w14:paraId="1F985653" w14:textId="77777777" w:rsidTr="00552FEF">
              <w:trPr>
                <w:gridAfter w:val="5"/>
                <w:wAfter w:w="4252" w:type="dxa"/>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7B8CC2B" w14:textId="77777777" w:rsidR="00624DD7" w:rsidRPr="00FC0853" w:rsidRDefault="00624DD7" w:rsidP="00552FEF">
                  <w:pPr>
                    <w:widowControl/>
                    <w:jc w:val="center"/>
                    <w:rPr>
                      <w:rFonts w:ascii="ＭＳ Ｐゴシック" w:eastAsia="ＭＳ Ｐゴシック" w:hAnsi="ＭＳ Ｐゴシック" w:cs="ＭＳ Ｐゴシック"/>
                      <w:kern w:val="0"/>
                      <w:sz w:val="16"/>
                      <w:szCs w:val="16"/>
                    </w:rPr>
                  </w:pPr>
                  <w:r w:rsidRPr="00FC0853">
                    <w:rPr>
                      <w:rFonts w:ascii="ＭＳ 明朝" w:eastAsia="ＭＳ 明朝" w:hAnsi="ＭＳ ゴシック" w:cs="Times New Roman" w:hint="eastAsia"/>
                      <w:sz w:val="18"/>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277D4C30"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36.2%</w:t>
                  </w:r>
                </w:p>
              </w:tc>
              <w:tc>
                <w:tcPr>
                  <w:tcW w:w="851" w:type="dxa"/>
                  <w:tcBorders>
                    <w:top w:val="nil"/>
                    <w:left w:val="nil"/>
                    <w:bottom w:val="single" w:sz="4" w:space="0" w:color="auto"/>
                    <w:right w:val="single" w:sz="4" w:space="0" w:color="auto"/>
                  </w:tcBorders>
                  <w:shd w:val="clear" w:color="000000" w:fill="FFFFFF"/>
                  <w:noWrap/>
                  <w:vAlign w:val="center"/>
                  <w:hideMark/>
                </w:tcPr>
                <w:p w14:paraId="0CE09A9E" w14:textId="77777777" w:rsidR="00624DD7" w:rsidRPr="00FC0853" w:rsidRDefault="00624DD7" w:rsidP="00552FEF">
                  <w:pPr>
                    <w:jc w:val="center"/>
                    <w:rPr>
                      <w:rFonts w:ascii="ＭＳ 明朝" w:eastAsia="ＭＳ 明朝" w:hAnsi="ＭＳ 明朝"/>
                      <w:sz w:val="18"/>
                      <w:szCs w:val="18"/>
                    </w:rPr>
                  </w:pPr>
                  <w:r w:rsidRPr="00FC0853">
                    <w:rPr>
                      <w:rFonts w:ascii="ＭＳ 明朝" w:eastAsia="ＭＳ 明朝" w:hAnsi="ＭＳ 明朝" w:hint="eastAsia"/>
                      <w:sz w:val="18"/>
                      <w:szCs w:val="18"/>
                    </w:rPr>
                    <w:t>0.3%</w:t>
                  </w:r>
                </w:p>
              </w:tc>
            </w:tr>
          </w:tbl>
          <w:p w14:paraId="32346719" w14:textId="77777777" w:rsidR="00624DD7" w:rsidRPr="00FC0853" w:rsidRDefault="00624DD7" w:rsidP="00552FEF">
            <w:pPr>
              <w:widowControl/>
              <w:spacing w:line="240" w:lineRule="exact"/>
              <w:rPr>
                <w:rFonts w:ascii="ＭＳ 明朝" w:eastAsia="ＭＳ 明朝" w:hAnsi="ＭＳ 明朝" w:cs="Times New Roman"/>
                <w:sz w:val="18"/>
                <w:szCs w:val="18"/>
              </w:rPr>
            </w:pPr>
            <w:r w:rsidRPr="00FC0853">
              <w:rPr>
                <w:rFonts w:ascii="ＭＳ 明朝" w:eastAsia="ＭＳ 明朝" w:hAnsi="ＭＳ 明朝" w:cs="Times New Roman" w:hint="eastAsia"/>
                <w:sz w:val="18"/>
                <w:szCs w:val="18"/>
              </w:rPr>
              <w:t>（注）診療年月日を診療年月の月末として年齢を計算しており、</w:t>
            </w:r>
            <w:r w:rsidRPr="00FC0853">
              <w:rPr>
                <w:rFonts w:ascii="ＭＳ 明朝" w:eastAsia="ＭＳ 明朝" w:hAnsi="ＭＳ 明朝" w:cs="Times New Roman"/>
                <w:sz w:val="18"/>
                <w:szCs w:val="18"/>
              </w:rPr>
              <w:t>75歳の誕生日を迎える月に</w:t>
            </w:r>
          </w:p>
          <w:p w14:paraId="1F6405B9" w14:textId="77777777" w:rsidR="00624DD7" w:rsidRPr="00FC0853" w:rsidRDefault="00624DD7" w:rsidP="00552FEF">
            <w:pPr>
              <w:widowControl/>
              <w:spacing w:line="240" w:lineRule="exact"/>
              <w:ind w:firstLineChars="300" w:firstLine="540"/>
              <w:rPr>
                <w:rFonts w:ascii="ＭＳ 明朝" w:eastAsia="ＭＳ 明朝" w:hAnsi="ＭＳ 明朝" w:cs="Times New Roman"/>
                <w:sz w:val="18"/>
                <w:szCs w:val="18"/>
              </w:rPr>
            </w:pPr>
            <w:r w:rsidRPr="00FC0853">
              <w:rPr>
                <w:rFonts w:ascii="ＭＳ 明朝" w:eastAsia="ＭＳ 明朝" w:hAnsi="ＭＳ 明朝" w:cs="Times New Roman" w:hint="eastAsia"/>
                <w:sz w:val="18"/>
                <w:szCs w:val="18"/>
              </w:rPr>
              <w:t>誕生日前に診療を受けた場合には年齢が</w:t>
            </w:r>
            <w:r w:rsidRPr="00FC0853">
              <w:rPr>
                <w:rFonts w:ascii="ＭＳ 明朝" w:eastAsia="ＭＳ 明朝" w:hAnsi="ＭＳ 明朝" w:cs="Times New Roman"/>
                <w:sz w:val="18"/>
                <w:szCs w:val="18"/>
              </w:rPr>
              <w:t>75歳となる。</w:t>
            </w:r>
          </w:p>
          <w:p w14:paraId="5B3C434D" w14:textId="77777777" w:rsidR="00624DD7" w:rsidRPr="00FC0853" w:rsidRDefault="00624DD7" w:rsidP="00552FEF">
            <w:pPr>
              <w:widowControl/>
              <w:jc w:val="right"/>
              <w:rPr>
                <w:rFonts w:ascii="ＭＳ 明朝" w:eastAsia="ＭＳ 明朝" w:hAnsi="ＭＳ 明朝" w:cs="Times New Roman"/>
                <w:sz w:val="18"/>
                <w:szCs w:val="18"/>
              </w:rPr>
            </w:pPr>
            <w:r w:rsidRPr="00FC0853">
              <w:rPr>
                <w:rFonts w:ascii="ＭＳ 明朝" w:eastAsia="ＭＳ 明朝" w:hAnsi="ＭＳ 明朝" w:cs="Times New Roman" w:hint="eastAsia"/>
                <w:sz w:val="18"/>
                <w:szCs w:val="18"/>
              </w:rPr>
              <w:t>出典：厚生労働省　医療給付実態調査</w:t>
            </w:r>
          </w:p>
          <w:p w14:paraId="31EECA8C" w14:textId="77777777" w:rsidR="00624DD7" w:rsidRPr="00FC0853" w:rsidRDefault="00624DD7" w:rsidP="00552FEF">
            <w:pPr>
              <w:rPr>
                <w:rFonts w:ascii="ＭＳ ゴシック" w:eastAsia="ＭＳ ゴシック" w:hAnsi="ＭＳ ゴシック"/>
              </w:rPr>
            </w:pPr>
          </w:p>
          <w:p w14:paraId="30DD3414" w14:textId="77777777" w:rsidR="00624DD7" w:rsidRPr="00FC0853" w:rsidRDefault="00624DD7" w:rsidP="00552FEF">
            <w:pPr>
              <w:ind w:firstLineChars="50" w:firstLine="105"/>
              <w:rPr>
                <w:rFonts w:ascii="ＭＳ ゴシック" w:eastAsia="ＭＳ ゴシック" w:hAnsi="ＭＳ ゴシック" w:cs="Times New Roman"/>
                <w:szCs w:val="20"/>
                <w:u w:val="single"/>
              </w:rPr>
            </w:pPr>
          </w:p>
          <w:p w14:paraId="3123A73A" w14:textId="77777777" w:rsidR="00624DD7" w:rsidRPr="00FC0853" w:rsidRDefault="00624DD7" w:rsidP="00552FEF">
            <w:pPr>
              <w:ind w:firstLineChars="50" w:firstLine="105"/>
              <w:rPr>
                <w:rFonts w:ascii="ＭＳ ゴシック" w:eastAsia="ＭＳ ゴシック" w:hAnsi="ＭＳ ゴシック" w:cs="Times New Roman"/>
                <w:sz w:val="20"/>
                <w:szCs w:val="20"/>
                <w:u w:val="single"/>
              </w:rPr>
            </w:pPr>
            <w:r w:rsidRPr="00FC0853">
              <w:rPr>
                <w:rFonts w:ascii="ＭＳ ゴシック" w:eastAsia="ＭＳ ゴシック" w:hAnsi="ＭＳ ゴシック" w:cs="Times New Roman" w:hint="eastAsia"/>
                <w:szCs w:val="20"/>
                <w:u w:val="single"/>
              </w:rPr>
              <w:t>図４　府内市町村国保における年齢階級別医療費割合（平成30</w:t>
            </w:r>
            <w:r w:rsidRPr="00FC0853">
              <w:rPr>
                <w:rFonts w:ascii="ＭＳ ゴシック" w:eastAsia="ＭＳ ゴシック" w:hAnsi="ＭＳ ゴシック" w:cs="Times New Roman"/>
                <w:szCs w:val="20"/>
                <w:u w:val="single"/>
              </w:rPr>
              <w:t>年度）</w:t>
            </w:r>
          </w:p>
          <w:p w14:paraId="3FD32C3E" w14:textId="77777777" w:rsidR="00624DD7" w:rsidRPr="00FC0853" w:rsidRDefault="00624DD7" w:rsidP="00552FEF">
            <w:pPr>
              <w:rPr>
                <w:rFonts w:ascii="ＭＳ ゴシック" w:eastAsia="ＭＳ ゴシック" w:hAnsi="ＭＳ ゴシック" w:cs="Times New Roman"/>
                <w:sz w:val="20"/>
                <w:szCs w:val="20"/>
              </w:rPr>
            </w:pPr>
            <w:r w:rsidRPr="00FC0853">
              <w:rPr>
                <w:noProof/>
              </w:rPr>
              <w:drawing>
                <wp:anchor distT="0" distB="0" distL="114300" distR="114300" simplePos="0" relativeHeight="251663360" behindDoc="0" locked="0" layoutInCell="1" allowOverlap="1" wp14:anchorId="02E5999C" wp14:editId="66101F12">
                  <wp:simplePos x="0" y="0"/>
                  <wp:positionH relativeFrom="column">
                    <wp:posOffset>64338</wp:posOffset>
                  </wp:positionH>
                  <wp:positionV relativeFrom="paragraph">
                    <wp:posOffset>100073</wp:posOffset>
                  </wp:positionV>
                  <wp:extent cx="4676775" cy="2344366"/>
                  <wp:effectExtent l="0" t="0" r="0" b="0"/>
                  <wp:wrapNone/>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p>
          <w:p w14:paraId="23552E00" w14:textId="77777777" w:rsidR="00624DD7" w:rsidRPr="00FC0853" w:rsidRDefault="00624DD7" w:rsidP="00552FEF">
            <w:pPr>
              <w:rPr>
                <w:rFonts w:ascii="ＭＳ ゴシック" w:eastAsia="ＭＳ ゴシック" w:hAnsi="ＭＳ ゴシック" w:cs="Times New Roman"/>
                <w:sz w:val="20"/>
                <w:szCs w:val="20"/>
              </w:rPr>
            </w:pPr>
          </w:p>
          <w:p w14:paraId="15D289EC" w14:textId="77777777" w:rsidR="00624DD7" w:rsidRPr="00FC0853" w:rsidRDefault="00624DD7" w:rsidP="00552FEF">
            <w:pPr>
              <w:rPr>
                <w:rFonts w:ascii="ＭＳ ゴシック" w:eastAsia="ＭＳ ゴシック" w:hAnsi="ＭＳ ゴシック" w:cs="Times New Roman"/>
                <w:sz w:val="20"/>
                <w:szCs w:val="20"/>
              </w:rPr>
            </w:pPr>
          </w:p>
          <w:p w14:paraId="4901E6FE" w14:textId="77777777" w:rsidR="00624DD7" w:rsidRPr="00FC0853" w:rsidRDefault="00624DD7" w:rsidP="00552FEF">
            <w:pPr>
              <w:rPr>
                <w:rFonts w:ascii="ＭＳ ゴシック" w:eastAsia="ＭＳ ゴシック" w:hAnsi="ＭＳ ゴシック" w:cs="Times New Roman"/>
                <w:sz w:val="20"/>
                <w:szCs w:val="20"/>
              </w:rPr>
            </w:pPr>
          </w:p>
          <w:p w14:paraId="69078A51" w14:textId="77777777" w:rsidR="00624DD7" w:rsidRPr="00FC0853" w:rsidRDefault="00624DD7" w:rsidP="00552FEF">
            <w:pPr>
              <w:rPr>
                <w:rFonts w:ascii="ＭＳ ゴシック" w:eastAsia="ＭＳ ゴシック" w:hAnsi="ＭＳ ゴシック" w:cs="Times New Roman"/>
                <w:sz w:val="20"/>
                <w:szCs w:val="20"/>
              </w:rPr>
            </w:pPr>
          </w:p>
          <w:p w14:paraId="615242C7" w14:textId="77777777" w:rsidR="00624DD7" w:rsidRPr="00FC0853" w:rsidRDefault="00624DD7" w:rsidP="00552FEF">
            <w:pPr>
              <w:rPr>
                <w:rFonts w:ascii="ＭＳ ゴシック" w:eastAsia="ＭＳ ゴシック" w:hAnsi="ＭＳ ゴシック" w:cs="Times New Roman"/>
                <w:sz w:val="20"/>
                <w:szCs w:val="20"/>
              </w:rPr>
            </w:pPr>
          </w:p>
          <w:p w14:paraId="2BD8C813" w14:textId="77777777" w:rsidR="00624DD7" w:rsidRPr="00FC0853" w:rsidRDefault="00624DD7" w:rsidP="00552FEF">
            <w:pPr>
              <w:rPr>
                <w:rFonts w:ascii="ＭＳ ゴシック" w:eastAsia="ＭＳ ゴシック" w:hAnsi="ＭＳ ゴシック" w:cs="Times New Roman"/>
                <w:sz w:val="20"/>
                <w:szCs w:val="20"/>
              </w:rPr>
            </w:pPr>
          </w:p>
          <w:p w14:paraId="36805D71" w14:textId="77777777" w:rsidR="00624DD7" w:rsidRPr="00FC0853" w:rsidRDefault="00624DD7" w:rsidP="00552FEF">
            <w:pPr>
              <w:rPr>
                <w:rFonts w:ascii="ＭＳ ゴシック" w:eastAsia="ＭＳ ゴシック" w:hAnsi="ＭＳ ゴシック" w:cs="Times New Roman"/>
                <w:sz w:val="20"/>
                <w:szCs w:val="20"/>
              </w:rPr>
            </w:pPr>
          </w:p>
          <w:p w14:paraId="758D7809" w14:textId="77777777" w:rsidR="00624DD7" w:rsidRPr="00FC0853" w:rsidRDefault="00624DD7" w:rsidP="00552FEF">
            <w:pPr>
              <w:widowControl/>
              <w:jc w:val="right"/>
              <w:rPr>
                <w:rFonts w:ascii="ＭＳ ゴシック" w:eastAsia="ＭＳ ゴシック" w:hAnsi="ＭＳ ゴシック" w:cs="Times New Roman"/>
                <w:szCs w:val="21"/>
              </w:rPr>
            </w:pPr>
            <w:r w:rsidRPr="00FC0853">
              <w:rPr>
                <w:rFonts w:ascii="ＭＳ 明朝" w:eastAsia="ＭＳ 明朝" w:hAnsi="ＭＳ 明朝" w:cs="Times New Roman" w:hint="eastAsia"/>
                <w:sz w:val="18"/>
                <w:szCs w:val="21"/>
              </w:rPr>
              <w:t>出典：厚生労働省　医療給付実態調査</w:t>
            </w:r>
          </w:p>
          <w:p w14:paraId="4F42F61E" w14:textId="77777777" w:rsidR="00624DD7" w:rsidRPr="00FC0853" w:rsidRDefault="00624DD7" w:rsidP="00552FEF">
            <w:pPr>
              <w:rPr>
                <w:rFonts w:ascii="ＭＳ ゴシック" w:eastAsia="ＭＳ ゴシック" w:hAnsi="ＭＳ ゴシック" w:cs="Times New Roman"/>
                <w:sz w:val="20"/>
                <w:szCs w:val="20"/>
              </w:rPr>
            </w:pPr>
          </w:p>
          <w:p w14:paraId="56E8B8AF" w14:textId="77777777" w:rsidR="00624DD7" w:rsidRPr="00FC0853" w:rsidRDefault="00624DD7" w:rsidP="00552FEF">
            <w:pPr>
              <w:ind w:firstLineChars="50" w:firstLine="105"/>
              <w:rPr>
                <w:rFonts w:ascii="ＭＳ ゴシック" w:eastAsia="ＭＳ ゴシック" w:hAnsi="ＭＳ ゴシック" w:cs="Times New Roman"/>
                <w:szCs w:val="20"/>
                <w:u w:val="single"/>
              </w:rPr>
            </w:pPr>
            <w:r w:rsidRPr="00FC0853">
              <w:rPr>
                <w:rFonts w:ascii="ＭＳ ゴシック" w:eastAsia="ＭＳ ゴシック" w:hAnsi="ＭＳ ゴシック" w:cs="Times New Roman" w:hint="eastAsia"/>
                <w:szCs w:val="20"/>
                <w:u w:val="single"/>
              </w:rPr>
              <w:t>図５　府内市町村国保における</w:t>
            </w:r>
            <w:r w:rsidRPr="00FC0853">
              <w:rPr>
                <w:rFonts w:ascii="ＭＳ ゴシック" w:eastAsia="ＭＳ ゴシック" w:hAnsi="ＭＳ ゴシック" w:cs="Times New Roman"/>
                <w:szCs w:val="20"/>
                <w:u w:val="single"/>
              </w:rPr>
              <w:t>65歳以上医療費の推移</w:t>
            </w:r>
          </w:p>
          <w:p w14:paraId="3901FEF8" w14:textId="77777777" w:rsidR="00624DD7" w:rsidRPr="00FC0853" w:rsidRDefault="00624DD7" w:rsidP="00552FEF">
            <w:pPr>
              <w:ind w:firstLineChars="50" w:firstLine="105"/>
              <w:rPr>
                <w:rFonts w:ascii="ＭＳ ゴシック" w:eastAsia="ＭＳ ゴシック" w:hAnsi="ＭＳ ゴシック"/>
                <w:u w:val="single"/>
              </w:rPr>
            </w:pPr>
            <w:r w:rsidRPr="00FC0853">
              <w:rPr>
                <w:rFonts w:ascii="ＭＳ ゴシック" w:eastAsia="ＭＳ ゴシック" w:hAnsi="ＭＳ ゴシック" w:cs="Times New Roman"/>
                <w:noProof/>
                <w:szCs w:val="20"/>
                <w:u w:val="single"/>
              </w:rPr>
              <w:drawing>
                <wp:anchor distT="0" distB="0" distL="114300" distR="114300" simplePos="0" relativeHeight="251662336" behindDoc="0" locked="0" layoutInCell="1" allowOverlap="1" wp14:anchorId="40A7F0C2" wp14:editId="1384F1D9">
                  <wp:simplePos x="0" y="0"/>
                  <wp:positionH relativeFrom="column">
                    <wp:posOffset>250825</wp:posOffset>
                  </wp:positionH>
                  <wp:positionV relativeFrom="paragraph">
                    <wp:posOffset>79375</wp:posOffset>
                  </wp:positionV>
                  <wp:extent cx="4076700" cy="2276475"/>
                  <wp:effectExtent l="0" t="0" r="0" b="952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670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F516E" w14:textId="77777777" w:rsidR="00624DD7" w:rsidRPr="00FC0853" w:rsidRDefault="00624DD7" w:rsidP="00552FEF">
            <w:pPr>
              <w:widowControl/>
              <w:jc w:val="right"/>
              <w:rPr>
                <w:rFonts w:ascii="ＭＳ 明朝" w:eastAsia="ＭＳ 明朝" w:hAnsi="ＭＳ 明朝" w:cs="Times New Roman"/>
                <w:sz w:val="18"/>
                <w:szCs w:val="18"/>
              </w:rPr>
            </w:pPr>
          </w:p>
          <w:p w14:paraId="27039A91" w14:textId="77777777" w:rsidR="00624DD7" w:rsidRPr="00FC0853" w:rsidRDefault="00624DD7" w:rsidP="00552FEF">
            <w:pPr>
              <w:widowControl/>
              <w:jc w:val="right"/>
              <w:rPr>
                <w:rFonts w:ascii="ＭＳ 明朝" w:eastAsia="ＭＳ 明朝" w:hAnsi="ＭＳ 明朝" w:cs="Times New Roman"/>
                <w:sz w:val="18"/>
                <w:szCs w:val="18"/>
              </w:rPr>
            </w:pPr>
          </w:p>
          <w:p w14:paraId="504D6998" w14:textId="77777777" w:rsidR="00624DD7" w:rsidRPr="00FC0853" w:rsidRDefault="00624DD7" w:rsidP="00552FEF">
            <w:pPr>
              <w:widowControl/>
              <w:jc w:val="right"/>
              <w:rPr>
                <w:rFonts w:ascii="ＭＳ 明朝" w:eastAsia="ＭＳ 明朝" w:hAnsi="ＭＳ 明朝" w:cs="Times New Roman"/>
                <w:sz w:val="18"/>
                <w:szCs w:val="18"/>
              </w:rPr>
            </w:pPr>
          </w:p>
          <w:p w14:paraId="44D8B98B" w14:textId="77777777" w:rsidR="00624DD7" w:rsidRPr="00FC0853" w:rsidRDefault="00624DD7" w:rsidP="00552FEF">
            <w:pPr>
              <w:widowControl/>
              <w:jc w:val="right"/>
              <w:rPr>
                <w:rFonts w:ascii="ＭＳ 明朝" w:eastAsia="ＭＳ 明朝" w:hAnsi="ＭＳ 明朝" w:cs="Times New Roman"/>
                <w:sz w:val="18"/>
                <w:szCs w:val="18"/>
              </w:rPr>
            </w:pPr>
          </w:p>
          <w:p w14:paraId="4952F4B8" w14:textId="77777777" w:rsidR="00624DD7" w:rsidRPr="00FC0853" w:rsidRDefault="00624DD7" w:rsidP="00552FEF">
            <w:pPr>
              <w:widowControl/>
              <w:jc w:val="right"/>
              <w:rPr>
                <w:rFonts w:ascii="ＭＳ 明朝" w:eastAsia="ＭＳ 明朝" w:hAnsi="ＭＳ 明朝" w:cs="Times New Roman"/>
                <w:sz w:val="18"/>
                <w:szCs w:val="18"/>
              </w:rPr>
            </w:pPr>
          </w:p>
          <w:p w14:paraId="0E830DEA" w14:textId="77777777" w:rsidR="00624DD7" w:rsidRPr="00FC0853" w:rsidRDefault="00624DD7" w:rsidP="00552FEF">
            <w:pPr>
              <w:widowControl/>
              <w:jc w:val="right"/>
              <w:rPr>
                <w:rFonts w:ascii="ＭＳ 明朝" w:eastAsia="ＭＳ 明朝" w:hAnsi="ＭＳ 明朝" w:cs="Times New Roman"/>
                <w:sz w:val="18"/>
                <w:szCs w:val="18"/>
              </w:rPr>
            </w:pPr>
          </w:p>
          <w:p w14:paraId="54B98008" w14:textId="77777777" w:rsidR="00624DD7" w:rsidRPr="00FC0853" w:rsidRDefault="00624DD7" w:rsidP="00552FEF">
            <w:pPr>
              <w:widowControl/>
              <w:jc w:val="right"/>
              <w:rPr>
                <w:rFonts w:ascii="ＭＳ 明朝" w:eastAsia="ＭＳ 明朝" w:hAnsi="ＭＳ 明朝" w:cs="Times New Roman"/>
                <w:sz w:val="18"/>
                <w:szCs w:val="18"/>
              </w:rPr>
            </w:pPr>
          </w:p>
          <w:p w14:paraId="6B718B52" w14:textId="77777777" w:rsidR="00624DD7" w:rsidRPr="00FC0853" w:rsidRDefault="00624DD7" w:rsidP="00552FEF">
            <w:pPr>
              <w:widowControl/>
              <w:jc w:val="right"/>
              <w:rPr>
                <w:rFonts w:ascii="ＭＳ 明朝" w:eastAsia="ＭＳ 明朝" w:hAnsi="ＭＳ 明朝" w:cs="Times New Roman"/>
                <w:sz w:val="18"/>
                <w:szCs w:val="18"/>
              </w:rPr>
            </w:pPr>
          </w:p>
          <w:p w14:paraId="7DFAAF83" w14:textId="77777777" w:rsidR="00624DD7" w:rsidRPr="00FC0853" w:rsidRDefault="00624DD7" w:rsidP="00552FEF">
            <w:pPr>
              <w:widowControl/>
              <w:jc w:val="right"/>
              <w:rPr>
                <w:rFonts w:ascii="ＭＳ 明朝" w:eastAsia="ＭＳ 明朝" w:hAnsi="ＭＳ 明朝" w:cs="Times New Roman"/>
                <w:sz w:val="18"/>
                <w:szCs w:val="18"/>
              </w:rPr>
            </w:pPr>
          </w:p>
          <w:p w14:paraId="152C35FE" w14:textId="77777777" w:rsidR="00624DD7" w:rsidRPr="00FC0853" w:rsidRDefault="00624DD7" w:rsidP="00552FEF">
            <w:pPr>
              <w:widowControl/>
              <w:jc w:val="right"/>
              <w:rPr>
                <w:rFonts w:ascii="ＭＳ 明朝" w:eastAsia="ＭＳ 明朝" w:hAnsi="ＭＳ 明朝" w:cs="Times New Roman"/>
                <w:sz w:val="18"/>
                <w:szCs w:val="18"/>
              </w:rPr>
            </w:pPr>
          </w:p>
          <w:p w14:paraId="5C201F6C" w14:textId="77777777" w:rsidR="00624DD7" w:rsidRPr="00FC0853" w:rsidRDefault="00624DD7" w:rsidP="00552FEF">
            <w:pPr>
              <w:widowControl/>
              <w:jc w:val="right"/>
              <w:rPr>
                <w:rFonts w:ascii="ＭＳ 明朝" w:eastAsia="ＭＳ 明朝" w:hAnsi="ＭＳ 明朝" w:cs="Times New Roman"/>
                <w:sz w:val="18"/>
                <w:szCs w:val="18"/>
              </w:rPr>
            </w:pPr>
            <w:r w:rsidRPr="00FC0853">
              <w:rPr>
                <w:rFonts w:ascii="ＭＳ 明朝" w:eastAsia="ＭＳ 明朝" w:hAnsi="ＭＳ 明朝" w:cs="Times New Roman" w:hint="eastAsia"/>
                <w:sz w:val="18"/>
                <w:szCs w:val="18"/>
              </w:rPr>
              <w:t>出典：厚生労働省　医療給付実態調査</w:t>
            </w:r>
          </w:p>
          <w:p w14:paraId="57625D61" w14:textId="77777777" w:rsidR="00624DD7" w:rsidRPr="00FC0853" w:rsidRDefault="00624DD7" w:rsidP="00552FEF">
            <w:pPr>
              <w:widowControl/>
              <w:spacing w:line="240" w:lineRule="exact"/>
              <w:rPr>
                <w:rFonts w:ascii="ＭＳ ゴシック" w:eastAsia="ＭＳ ゴシック" w:hAnsi="ＭＳ ゴシック"/>
              </w:rPr>
            </w:pPr>
          </w:p>
          <w:p w14:paraId="73A548B2" w14:textId="77777777" w:rsidR="00624DD7" w:rsidRPr="00FC0853" w:rsidRDefault="00624DD7" w:rsidP="00552FEF">
            <w:pPr>
              <w:widowControl/>
              <w:spacing w:line="240" w:lineRule="exact"/>
              <w:rPr>
                <w:rFonts w:ascii="ＭＳ ゴシック" w:eastAsia="ＭＳ ゴシック" w:hAnsi="ＭＳ ゴシック"/>
              </w:rPr>
            </w:pPr>
          </w:p>
          <w:p w14:paraId="26E2DB89" w14:textId="77777777" w:rsidR="00624DD7" w:rsidRPr="00FC0853" w:rsidRDefault="00624DD7" w:rsidP="00552FEF">
            <w:pPr>
              <w:widowControl/>
              <w:spacing w:line="240" w:lineRule="exact"/>
              <w:rPr>
                <w:rFonts w:ascii="ＭＳ ゴシック" w:eastAsia="ＭＳ ゴシック" w:hAnsi="ＭＳ ゴシック"/>
              </w:rPr>
            </w:pPr>
          </w:p>
          <w:p w14:paraId="680CEECF" w14:textId="77777777" w:rsidR="00624DD7" w:rsidRPr="00FC0853" w:rsidRDefault="00624DD7" w:rsidP="00552FEF">
            <w:pPr>
              <w:ind w:firstLineChars="50" w:firstLine="100"/>
              <w:rPr>
                <w:rFonts w:ascii="ＭＳ ゴシック" w:eastAsia="ＭＳ ゴシック" w:hAnsi="ＭＳ ゴシック" w:cs="Times New Roman"/>
                <w:sz w:val="20"/>
                <w:szCs w:val="20"/>
                <w:u w:val="single"/>
              </w:rPr>
            </w:pPr>
            <w:r w:rsidRPr="00FC0853">
              <w:rPr>
                <w:rFonts w:ascii="ＭＳ ゴシック" w:eastAsia="ＭＳ ゴシック" w:hAnsi="ＭＳ ゴシック" w:cs="Times New Roman"/>
                <w:noProof/>
                <w:sz w:val="20"/>
                <w:szCs w:val="20"/>
                <w:u w:val="single"/>
              </w:rPr>
              <mc:AlternateContent>
                <mc:Choice Requires="wps">
                  <w:drawing>
                    <wp:anchor distT="0" distB="0" distL="114300" distR="114300" simplePos="0" relativeHeight="251665408" behindDoc="0" locked="0" layoutInCell="1" allowOverlap="1" wp14:anchorId="7F50A4A9" wp14:editId="6E3ED26B">
                      <wp:simplePos x="0" y="0"/>
                      <wp:positionH relativeFrom="column">
                        <wp:posOffset>9789</wp:posOffset>
                      </wp:positionH>
                      <wp:positionV relativeFrom="paragraph">
                        <wp:posOffset>136525</wp:posOffset>
                      </wp:positionV>
                      <wp:extent cx="390525" cy="2952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90525" cy="295275"/>
                              </a:xfrm>
                              <a:prstGeom prst="rect">
                                <a:avLst/>
                              </a:prstGeom>
                              <a:noFill/>
                              <a:ln w="6350">
                                <a:noFill/>
                              </a:ln>
                            </wps:spPr>
                            <wps:txbx>
                              <w:txbxContent>
                                <w:p w14:paraId="607B38F7" w14:textId="77777777" w:rsidR="00333A89" w:rsidRPr="008A4400" w:rsidRDefault="00333A89" w:rsidP="00552FEF">
                                  <w:pPr>
                                    <w:rPr>
                                      <w:sz w:val="12"/>
                                      <w:szCs w:val="12"/>
                                    </w:rPr>
                                  </w:pPr>
                                  <w:r w:rsidRPr="008A4400">
                                    <w:rPr>
                                      <w:rFonts w:hint="eastAsia"/>
                                      <w:sz w:val="12"/>
                                      <w:szCs w:val="12"/>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0A4A9" id="テキスト ボックス 28" o:spid="_x0000_s1046" type="#_x0000_t202" style="position:absolute;left:0;text-align:left;margin-left:.75pt;margin-top:10.75pt;width:30.7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" filled="f" stroked="f" strokeweight=".5pt">
                      <v:textbox>
                        <w:txbxContent>
                          <w:p w14:paraId="607B38F7" w14:textId="77777777" w:rsidR="00333A89" w:rsidRPr="008A4400" w:rsidRDefault="00333A89" w:rsidP="00552FEF">
                            <w:pPr>
                              <w:rPr>
                                <w:sz w:val="12"/>
                                <w:szCs w:val="12"/>
                              </w:rPr>
                            </w:pPr>
                            <w:r w:rsidRPr="008A4400">
                              <w:rPr>
                                <w:rFonts w:hint="eastAsia"/>
                                <w:sz w:val="12"/>
                                <w:szCs w:val="12"/>
                              </w:rPr>
                              <w:t>円</w:t>
                            </w:r>
                          </w:p>
                        </w:txbxContent>
                      </v:textbox>
                    </v:shape>
                  </w:pict>
                </mc:Fallback>
              </mc:AlternateContent>
            </w:r>
            <w:r w:rsidRPr="00FC0853">
              <w:rPr>
                <w:rFonts w:ascii="ＭＳ ゴシック" w:eastAsia="ＭＳ ゴシック" w:hAnsi="ＭＳ ゴシック" w:cs="Times New Roman" w:hint="eastAsia"/>
                <w:szCs w:val="20"/>
                <w:u w:val="single"/>
              </w:rPr>
              <w:t>図６－１　府内市町村国保における一人当たり医療費の推移</w:t>
            </w:r>
          </w:p>
          <w:p w14:paraId="53326572" w14:textId="77777777" w:rsidR="00624DD7" w:rsidRPr="00FC0853" w:rsidRDefault="00624DD7" w:rsidP="00552FEF">
            <w:pPr>
              <w:rPr>
                <w:rFonts w:ascii="ＭＳ ゴシック" w:eastAsia="ＭＳ ゴシック" w:hAnsi="ＭＳ ゴシック" w:cs="Times New Roman"/>
                <w:sz w:val="20"/>
                <w:szCs w:val="20"/>
                <w:u w:val="single"/>
              </w:rPr>
            </w:pPr>
            <w:r w:rsidRPr="00FC0853">
              <w:rPr>
                <w:rFonts w:ascii="ＭＳ ゴシック" w:eastAsia="ＭＳ ゴシック" w:hAnsi="ＭＳ ゴシック" w:cs="Times New Roman"/>
                <w:noProof/>
                <w:szCs w:val="20"/>
                <w:u w:val="single"/>
              </w:rPr>
              <w:drawing>
                <wp:anchor distT="0" distB="0" distL="114300" distR="114300" simplePos="0" relativeHeight="251664384" behindDoc="0" locked="0" layoutInCell="1" allowOverlap="1" wp14:anchorId="0111E993" wp14:editId="7B1B42BC">
                  <wp:simplePos x="0" y="0"/>
                  <wp:positionH relativeFrom="column">
                    <wp:posOffset>84239</wp:posOffset>
                  </wp:positionH>
                  <wp:positionV relativeFrom="paragraph">
                    <wp:posOffset>71471</wp:posOffset>
                  </wp:positionV>
                  <wp:extent cx="4581727" cy="2141220"/>
                  <wp:effectExtent l="0" t="0" r="952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6024" cy="2147901"/>
                          </a:xfrm>
                          <a:prstGeom prst="rect">
                            <a:avLst/>
                          </a:prstGeom>
                          <a:noFill/>
                          <a:ln>
                            <a:noFill/>
                          </a:ln>
                        </pic:spPr>
                      </pic:pic>
                    </a:graphicData>
                  </a:graphic>
                  <wp14:sizeRelH relativeFrom="margin">
                    <wp14:pctWidth>0</wp14:pctWidth>
                  </wp14:sizeRelH>
                </wp:anchor>
              </w:drawing>
            </w:r>
          </w:p>
          <w:p w14:paraId="4F6AB5FB" w14:textId="77777777" w:rsidR="00624DD7" w:rsidRPr="00FC0853" w:rsidRDefault="00624DD7" w:rsidP="00552FEF">
            <w:pPr>
              <w:rPr>
                <w:rFonts w:ascii="ＭＳ ゴシック" w:eastAsia="ＭＳ ゴシック" w:hAnsi="ＭＳ ゴシック" w:cs="Times New Roman"/>
                <w:sz w:val="20"/>
                <w:szCs w:val="20"/>
                <w:u w:val="single"/>
              </w:rPr>
            </w:pPr>
          </w:p>
          <w:p w14:paraId="4BD449C8" w14:textId="77777777" w:rsidR="00624DD7" w:rsidRPr="00FC0853" w:rsidRDefault="00624DD7" w:rsidP="00552FEF">
            <w:pPr>
              <w:rPr>
                <w:rFonts w:ascii="ＭＳ ゴシック" w:eastAsia="ＭＳ ゴシック" w:hAnsi="ＭＳ ゴシック" w:cs="Times New Roman"/>
                <w:sz w:val="20"/>
                <w:szCs w:val="20"/>
                <w:u w:val="single"/>
              </w:rPr>
            </w:pPr>
          </w:p>
          <w:p w14:paraId="2A1F5134" w14:textId="77777777" w:rsidR="00624DD7" w:rsidRPr="00FC0853" w:rsidRDefault="00624DD7" w:rsidP="00552FEF">
            <w:pPr>
              <w:rPr>
                <w:rFonts w:ascii="ＭＳ ゴシック" w:eastAsia="ＭＳ ゴシック" w:hAnsi="ＭＳ ゴシック" w:cs="Times New Roman"/>
                <w:sz w:val="20"/>
                <w:szCs w:val="20"/>
                <w:u w:val="single"/>
              </w:rPr>
            </w:pPr>
          </w:p>
          <w:p w14:paraId="0E7AFFAD" w14:textId="77777777" w:rsidR="00624DD7" w:rsidRPr="00FC0853" w:rsidRDefault="00624DD7" w:rsidP="00552FEF">
            <w:pPr>
              <w:rPr>
                <w:rFonts w:ascii="ＭＳ ゴシック" w:eastAsia="ＭＳ ゴシック" w:hAnsi="ＭＳ ゴシック" w:cs="Times New Roman"/>
                <w:sz w:val="20"/>
                <w:szCs w:val="20"/>
                <w:u w:val="single"/>
              </w:rPr>
            </w:pPr>
          </w:p>
          <w:p w14:paraId="1FAF43C6" w14:textId="77777777" w:rsidR="00624DD7" w:rsidRPr="00FC0853" w:rsidRDefault="00624DD7" w:rsidP="00552FEF">
            <w:pPr>
              <w:rPr>
                <w:rFonts w:ascii="ＭＳ ゴシック" w:eastAsia="ＭＳ ゴシック" w:hAnsi="ＭＳ ゴシック" w:cs="Times New Roman"/>
                <w:sz w:val="20"/>
                <w:szCs w:val="20"/>
                <w:u w:val="single"/>
              </w:rPr>
            </w:pPr>
          </w:p>
          <w:p w14:paraId="21C7D80D" w14:textId="77777777" w:rsidR="00624DD7" w:rsidRPr="00FC0853" w:rsidRDefault="00624DD7" w:rsidP="00552FEF">
            <w:pPr>
              <w:rPr>
                <w:rFonts w:ascii="ＭＳ ゴシック" w:eastAsia="ＭＳ ゴシック" w:hAnsi="ＭＳ ゴシック" w:cs="Times New Roman"/>
                <w:sz w:val="20"/>
                <w:szCs w:val="20"/>
                <w:u w:val="single"/>
              </w:rPr>
            </w:pPr>
          </w:p>
          <w:p w14:paraId="0AB82B64" w14:textId="77777777" w:rsidR="00624DD7" w:rsidRPr="00FC0853" w:rsidRDefault="00624DD7" w:rsidP="00552FEF">
            <w:pPr>
              <w:rPr>
                <w:rFonts w:ascii="ＭＳ ゴシック" w:eastAsia="ＭＳ ゴシック" w:hAnsi="ＭＳ ゴシック" w:cs="Times New Roman"/>
                <w:sz w:val="20"/>
                <w:szCs w:val="20"/>
                <w:u w:val="single"/>
              </w:rPr>
            </w:pPr>
          </w:p>
          <w:p w14:paraId="56654570" w14:textId="77777777" w:rsidR="00624DD7" w:rsidRPr="00FC0853" w:rsidRDefault="00624DD7" w:rsidP="00552FEF">
            <w:pPr>
              <w:rPr>
                <w:rFonts w:ascii="ＭＳ ゴシック" w:eastAsia="ＭＳ ゴシック" w:hAnsi="ＭＳ ゴシック" w:cs="Times New Roman"/>
                <w:sz w:val="20"/>
                <w:szCs w:val="20"/>
                <w:u w:val="single"/>
              </w:rPr>
            </w:pPr>
          </w:p>
          <w:p w14:paraId="0625B6AD" w14:textId="77777777" w:rsidR="00624DD7" w:rsidRPr="00FC0853" w:rsidRDefault="00624DD7" w:rsidP="00552FEF">
            <w:pPr>
              <w:rPr>
                <w:rFonts w:ascii="ＭＳ ゴシック" w:eastAsia="ＭＳ ゴシック" w:hAnsi="ＭＳ ゴシック" w:cs="Times New Roman"/>
                <w:sz w:val="20"/>
                <w:szCs w:val="20"/>
                <w:u w:val="single"/>
              </w:rPr>
            </w:pPr>
          </w:p>
          <w:p w14:paraId="6FDDCE48" w14:textId="77777777" w:rsidR="00624DD7" w:rsidRPr="00FC0853" w:rsidRDefault="00624DD7" w:rsidP="00552FEF">
            <w:pPr>
              <w:ind w:left="900" w:hangingChars="450" w:hanging="900"/>
              <w:rPr>
                <w:rFonts w:ascii="ＭＳ ゴシック" w:eastAsia="ＭＳ ゴシック" w:hAnsi="ＭＳ ゴシック" w:cs="Times New Roman"/>
                <w:sz w:val="20"/>
                <w:szCs w:val="20"/>
                <w:u w:val="single"/>
              </w:rPr>
            </w:pPr>
            <w:r w:rsidRPr="00FC0853">
              <w:rPr>
                <w:rFonts w:ascii="ＭＳ ゴシック" w:eastAsia="ＭＳ ゴシック" w:hAnsi="ＭＳ ゴシック" w:cs="Times New Roman"/>
                <w:noProof/>
                <w:sz w:val="20"/>
                <w:szCs w:val="20"/>
                <w:u w:val="single"/>
              </w:rPr>
              <mc:AlternateContent>
                <mc:Choice Requires="wps">
                  <w:drawing>
                    <wp:anchor distT="0" distB="0" distL="114300" distR="114300" simplePos="0" relativeHeight="251667456" behindDoc="0" locked="0" layoutInCell="1" allowOverlap="1" wp14:anchorId="06DE9C82" wp14:editId="5FDC2DD7">
                      <wp:simplePos x="0" y="0"/>
                      <wp:positionH relativeFrom="column">
                        <wp:posOffset>34943</wp:posOffset>
                      </wp:positionH>
                      <wp:positionV relativeFrom="paragraph">
                        <wp:posOffset>331899</wp:posOffset>
                      </wp:positionV>
                      <wp:extent cx="390525" cy="2952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390525" cy="295275"/>
                              </a:xfrm>
                              <a:prstGeom prst="rect">
                                <a:avLst/>
                              </a:prstGeom>
                              <a:noFill/>
                              <a:ln w="6350">
                                <a:noFill/>
                              </a:ln>
                            </wps:spPr>
                            <wps:txbx>
                              <w:txbxContent>
                                <w:p w14:paraId="67BCCA53" w14:textId="77777777" w:rsidR="00333A89" w:rsidRPr="008A4400" w:rsidRDefault="00333A89" w:rsidP="00552FEF">
                                  <w:pPr>
                                    <w:rPr>
                                      <w:sz w:val="12"/>
                                      <w:szCs w:val="12"/>
                                    </w:rPr>
                                  </w:pPr>
                                  <w:r w:rsidRPr="008A4400">
                                    <w:rPr>
                                      <w:rFonts w:hint="eastAsia"/>
                                      <w:sz w:val="12"/>
                                      <w:szCs w:val="12"/>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E9C82" id="テキスト ボックス 30" o:spid="_x0000_s1047" type="#_x0000_t202" style="position:absolute;left:0;text-align:left;margin-left:2.75pt;margin-top:26.15pt;width:30.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" filled="f" stroked="f" strokeweight=".5pt">
                      <v:textbox>
                        <w:txbxContent>
                          <w:p w14:paraId="67BCCA53" w14:textId="77777777" w:rsidR="00333A89" w:rsidRPr="008A4400" w:rsidRDefault="00333A89" w:rsidP="00552FEF">
                            <w:pPr>
                              <w:rPr>
                                <w:sz w:val="12"/>
                                <w:szCs w:val="12"/>
                              </w:rPr>
                            </w:pPr>
                            <w:r w:rsidRPr="008A4400">
                              <w:rPr>
                                <w:rFonts w:hint="eastAsia"/>
                                <w:sz w:val="12"/>
                                <w:szCs w:val="12"/>
                              </w:rPr>
                              <w:t>円</w:t>
                            </w:r>
                          </w:p>
                        </w:txbxContent>
                      </v:textbox>
                    </v:shape>
                  </w:pict>
                </mc:Fallback>
              </mc:AlternateContent>
            </w:r>
            <w:r w:rsidRPr="00FC0853">
              <w:rPr>
                <w:rFonts w:ascii="ＭＳ ゴシック" w:eastAsia="ＭＳ ゴシック" w:hAnsi="ＭＳ ゴシック" w:cs="Times New Roman" w:hint="eastAsia"/>
                <w:szCs w:val="20"/>
                <w:u w:val="single"/>
              </w:rPr>
              <w:t>図６－２　府内市町村国保における年齢階級別一人当たり医療費（平成30</w:t>
            </w:r>
            <w:r w:rsidRPr="00FC0853">
              <w:rPr>
                <w:rFonts w:ascii="ＭＳ ゴシック" w:eastAsia="ＭＳ ゴシック" w:hAnsi="ＭＳ ゴシック" w:cs="Times New Roman"/>
                <w:szCs w:val="20"/>
                <w:u w:val="single"/>
              </w:rPr>
              <w:t>年</w:t>
            </w:r>
            <w:r w:rsidRPr="00FC0853">
              <w:rPr>
                <w:rFonts w:ascii="ＭＳ ゴシック" w:eastAsia="ＭＳ ゴシック" w:hAnsi="ＭＳ ゴシック" w:cs="Times New Roman"/>
                <w:szCs w:val="21"/>
                <w:u w:val="single"/>
              </w:rPr>
              <w:t>度</w:t>
            </w:r>
            <w:r w:rsidRPr="00FC0853">
              <w:rPr>
                <w:rFonts w:ascii="ＭＳ ゴシック" w:eastAsia="ＭＳ ゴシック" w:hAnsi="ＭＳ ゴシック" w:cs="Times New Roman" w:hint="eastAsia"/>
                <w:szCs w:val="21"/>
                <w:u w:val="single"/>
              </w:rPr>
              <w:t>）</w:t>
            </w:r>
          </w:p>
          <w:p w14:paraId="2B3F8C48" w14:textId="77777777" w:rsidR="00624DD7" w:rsidRPr="00FC0853" w:rsidRDefault="00624DD7" w:rsidP="00552FEF">
            <w:pPr>
              <w:widowControl/>
              <w:jc w:val="right"/>
              <w:rPr>
                <w:rFonts w:ascii="ＭＳ 明朝" w:eastAsia="ＭＳ 明朝" w:hAnsi="ＭＳ 明朝" w:cs="Times New Roman"/>
                <w:sz w:val="18"/>
                <w:szCs w:val="18"/>
              </w:rPr>
            </w:pPr>
            <w:r w:rsidRPr="00FC0853">
              <w:rPr>
                <w:rFonts w:ascii="ＭＳ 明朝" w:eastAsia="ＭＳ 明朝" w:hAnsi="ＭＳ 明朝" w:cs="Times New Roman"/>
                <w:noProof/>
                <w:sz w:val="18"/>
                <w:szCs w:val="18"/>
              </w:rPr>
              <w:drawing>
                <wp:anchor distT="0" distB="0" distL="114300" distR="114300" simplePos="0" relativeHeight="251666432" behindDoc="0" locked="0" layoutInCell="1" allowOverlap="1" wp14:anchorId="5F0FA815" wp14:editId="1CD78193">
                  <wp:simplePos x="0" y="0"/>
                  <wp:positionH relativeFrom="column">
                    <wp:posOffset>133985</wp:posOffset>
                  </wp:positionH>
                  <wp:positionV relativeFrom="paragraph">
                    <wp:posOffset>37193</wp:posOffset>
                  </wp:positionV>
                  <wp:extent cx="4506595" cy="2241550"/>
                  <wp:effectExtent l="0" t="0" r="8255" b="635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6595"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55DD4" w14:textId="77777777" w:rsidR="00624DD7" w:rsidRPr="00FC0853" w:rsidRDefault="00624DD7" w:rsidP="00552FEF">
            <w:pPr>
              <w:widowControl/>
              <w:jc w:val="right"/>
              <w:rPr>
                <w:rFonts w:ascii="ＭＳ 明朝" w:eastAsia="ＭＳ 明朝" w:hAnsi="ＭＳ 明朝" w:cs="Times New Roman"/>
                <w:sz w:val="18"/>
                <w:szCs w:val="18"/>
              </w:rPr>
            </w:pPr>
          </w:p>
          <w:p w14:paraId="431D6648" w14:textId="77777777" w:rsidR="00624DD7" w:rsidRPr="00FC0853" w:rsidRDefault="00624DD7" w:rsidP="00552FEF">
            <w:pPr>
              <w:widowControl/>
              <w:jc w:val="right"/>
              <w:rPr>
                <w:rFonts w:ascii="ＭＳ 明朝" w:eastAsia="ＭＳ 明朝" w:hAnsi="ＭＳ 明朝" w:cs="Times New Roman"/>
                <w:sz w:val="18"/>
                <w:szCs w:val="18"/>
              </w:rPr>
            </w:pPr>
          </w:p>
          <w:p w14:paraId="59E9B0F2" w14:textId="77777777" w:rsidR="00624DD7" w:rsidRPr="00FC0853" w:rsidRDefault="00624DD7" w:rsidP="00552FEF">
            <w:pPr>
              <w:widowControl/>
              <w:jc w:val="right"/>
              <w:rPr>
                <w:rFonts w:ascii="ＭＳ 明朝" w:eastAsia="ＭＳ 明朝" w:hAnsi="ＭＳ 明朝" w:cs="Times New Roman"/>
                <w:sz w:val="18"/>
                <w:szCs w:val="18"/>
              </w:rPr>
            </w:pPr>
          </w:p>
          <w:p w14:paraId="7536171E" w14:textId="77777777" w:rsidR="00624DD7" w:rsidRPr="00FC0853" w:rsidRDefault="00624DD7" w:rsidP="00552FEF">
            <w:pPr>
              <w:widowControl/>
              <w:jc w:val="right"/>
              <w:rPr>
                <w:rFonts w:ascii="ＭＳ 明朝" w:eastAsia="ＭＳ 明朝" w:hAnsi="ＭＳ 明朝" w:cs="Times New Roman"/>
                <w:sz w:val="18"/>
                <w:szCs w:val="18"/>
              </w:rPr>
            </w:pPr>
          </w:p>
          <w:p w14:paraId="3721C69F" w14:textId="77777777" w:rsidR="00624DD7" w:rsidRPr="00FC0853" w:rsidRDefault="00624DD7" w:rsidP="00552FEF">
            <w:pPr>
              <w:widowControl/>
              <w:jc w:val="right"/>
              <w:rPr>
                <w:rFonts w:ascii="ＭＳ 明朝" w:eastAsia="ＭＳ 明朝" w:hAnsi="ＭＳ 明朝" w:cs="Times New Roman"/>
                <w:sz w:val="18"/>
                <w:szCs w:val="18"/>
              </w:rPr>
            </w:pPr>
          </w:p>
          <w:p w14:paraId="25CD8AD2" w14:textId="77777777" w:rsidR="00624DD7" w:rsidRPr="00FC0853" w:rsidRDefault="00624DD7" w:rsidP="00552FEF">
            <w:pPr>
              <w:widowControl/>
              <w:jc w:val="right"/>
              <w:rPr>
                <w:rFonts w:ascii="ＭＳ 明朝" w:eastAsia="ＭＳ 明朝" w:hAnsi="ＭＳ 明朝" w:cs="Times New Roman"/>
                <w:sz w:val="18"/>
                <w:szCs w:val="18"/>
              </w:rPr>
            </w:pPr>
          </w:p>
          <w:p w14:paraId="59535196" w14:textId="77777777" w:rsidR="00624DD7" w:rsidRPr="00FC0853" w:rsidRDefault="00624DD7" w:rsidP="00552FEF">
            <w:pPr>
              <w:widowControl/>
              <w:jc w:val="right"/>
              <w:rPr>
                <w:rFonts w:ascii="ＭＳ 明朝" w:eastAsia="ＭＳ 明朝" w:hAnsi="ＭＳ 明朝" w:cs="Times New Roman"/>
                <w:sz w:val="18"/>
                <w:szCs w:val="18"/>
              </w:rPr>
            </w:pPr>
          </w:p>
          <w:p w14:paraId="6C6DC347" w14:textId="77777777" w:rsidR="00624DD7" w:rsidRPr="00FC0853" w:rsidRDefault="00624DD7" w:rsidP="00552FEF">
            <w:pPr>
              <w:widowControl/>
              <w:jc w:val="right"/>
              <w:rPr>
                <w:rFonts w:ascii="ＭＳ 明朝" w:eastAsia="ＭＳ 明朝" w:hAnsi="ＭＳ 明朝" w:cs="Times New Roman"/>
                <w:sz w:val="18"/>
                <w:szCs w:val="18"/>
              </w:rPr>
            </w:pPr>
          </w:p>
          <w:p w14:paraId="49E96830" w14:textId="77777777" w:rsidR="00624DD7" w:rsidRPr="00FC0853" w:rsidRDefault="00624DD7" w:rsidP="00552FEF">
            <w:pPr>
              <w:widowControl/>
              <w:jc w:val="right"/>
              <w:rPr>
                <w:rFonts w:ascii="ＭＳ 明朝" w:eastAsia="ＭＳ 明朝" w:hAnsi="ＭＳ 明朝" w:cs="Times New Roman"/>
                <w:sz w:val="18"/>
                <w:szCs w:val="18"/>
              </w:rPr>
            </w:pPr>
          </w:p>
          <w:p w14:paraId="1A4EDAC6" w14:textId="77777777" w:rsidR="00624DD7" w:rsidRPr="00FC0853" w:rsidRDefault="00624DD7" w:rsidP="00552FEF">
            <w:pPr>
              <w:widowControl/>
              <w:jc w:val="right"/>
              <w:rPr>
                <w:rFonts w:ascii="ＭＳ 明朝" w:eastAsia="ＭＳ 明朝" w:hAnsi="ＭＳ 明朝" w:cs="Times New Roman"/>
                <w:sz w:val="18"/>
                <w:szCs w:val="18"/>
              </w:rPr>
            </w:pPr>
            <w:r w:rsidRPr="00FC0853">
              <w:rPr>
                <w:rFonts w:ascii="ＭＳ 明朝" w:eastAsia="ＭＳ 明朝" w:hAnsi="ＭＳ 明朝" w:cs="Times New Roman" w:hint="eastAsia"/>
                <w:sz w:val="18"/>
                <w:szCs w:val="18"/>
              </w:rPr>
              <w:t>出典：厚生労働省　国民健康保険実態調査・医療給付実態調査</w:t>
            </w:r>
          </w:p>
          <w:p w14:paraId="5E2B8F88" w14:textId="77777777" w:rsidR="00624DD7" w:rsidRPr="00FC0853" w:rsidRDefault="00624DD7" w:rsidP="00552FEF">
            <w:pPr>
              <w:widowControl/>
              <w:spacing w:line="240" w:lineRule="exact"/>
              <w:rPr>
                <w:rFonts w:ascii="ＭＳ ゴシック" w:eastAsia="ＭＳ ゴシック" w:hAnsi="ＭＳ ゴシック"/>
              </w:rPr>
            </w:pPr>
          </w:p>
          <w:p w14:paraId="482E37B0" w14:textId="77777777" w:rsidR="00624DD7" w:rsidRPr="00FC0853" w:rsidRDefault="00624DD7" w:rsidP="00552FEF">
            <w:pPr>
              <w:widowControl/>
              <w:spacing w:line="240" w:lineRule="exact"/>
              <w:rPr>
                <w:rFonts w:ascii="ＭＳ ゴシック" w:eastAsia="ＭＳ ゴシック" w:hAnsi="ＭＳ ゴシック"/>
              </w:rPr>
            </w:pPr>
          </w:p>
          <w:p w14:paraId="301B2844" w14:textId="77777777" w:rsidR="00624DD7" w:rsidRPr="00FC0853" w:rsidRDefault="00624DD7" w:rsidP="00552FEF">
            <w:pPr>
              <w:ind w:firstLineChars="50" w:firstLine="105"/>
              <w:rPr>
                <w:rFonts w:ascii="ＭＳ ゴシック" w:eastAsia="ＭＳ ゴシック" w:hAnsi="ＭＳ ゴシック"/>
                <w:szCs w:val="20"/>
                <w:u w:val="single"/>
              </w:rPr>
            </w:pPr>
          </w:p>
          <w:p w14:paraId="1CE47D91" w14:textId="77777777" w:rsidR="00624DD7" w:rsidRPr="00FC0853" w:rsidRDefault="00624DD7" w:rsidP="00552FEF">
            <w:pPr>
              <w:ind w:firstLineChars="50" w:firstLine="105"/>
              <w:rPr>
                <w:rFonts w:ascii="ＭＳ ゴシック" w:eastAsia="ＭＳ ゴシック" w:hAnsi="ＭＳ ゴシック"/>
                <w:sz w:val="20"/>
                <w:szCs w:val="20"/>
                <w:u w:val="single"/>
              </w:rPr>
            </w:pPr>
            <w:r w:rsidRPr="00FC0853">
              <w:rPr>
                <w:rFonts w:ascii="ＭＳ ゴシック" w:eastAsia="ＭＳ ゴシック" w:hAnsi="ＭＳ ゴシック" w:hint="eastAsia"/>
                <w:szCs w:val="20"/>
                <w:u w:val="single"/>
              </w:rPr>
              <w:t>図７　医科主要疾病別　患者数構成・医療費構成（入院外）</w:t>
            </w:r>
          </w:p>
          <w:p w14:paraId="04B1D462" w14:textId="77777777" w:rsidR="00624DD7" w:rsidRPr="00FC0853" w:rsidRDefault="00624DD7" w:rsidP="00552FEF">
            <w:pPr>
              <w:ind w:firstLineChars="50" w:firstLine="105"/>
              <w:rPr>
                <w:rFonts w:ascii="ＭＳ ゴシック" w:eastAsia="ＭＳ ゴシック" w:hAnsi="ＭＳ ゴシック"/>
              </w:rPr>
            </w:pPr>
            <w:r w:rsidRPr="00FC0853">
              <w:rPr>
                <w:rFonts w:ascii="ＭＳ 明朝" w:eastAsia="ＭＳ 明朝" w:hAnsi="ＭＳ 明朝" w:cs="Times New Roman" w:hint="eastAsia"/>
              </w:rPr>
              <w:t>（患者数構成）</w:t>
            </w:r>
          </w:p>
          <w:p w14:paraId="352D69A0" w14:textId="77777777" w:rsidR="00624DD7" w:rsidRPr="00FC0853" w:rsidRDefault="00624DD7" w:rsidP="00552FEF">
            <w:pPr>
              <w:rPr>
                <w:rFonts w:ascii="ＭＳ ゴシック" w:eastAsia="ＭＳ ゴシック" w:hAnsi="ＭＳ ゴシック"/>
              </w:rPr>
            </w:pPr>
            <w:r w:rsidRPr="00FC0853">
              <w:rPr>
                <w:noProof/>
              </w:rPr>
              <w:drawing>
                <wp:inline distT="0" distB="0" distL="0" distR="0" wp14:anchorId="5C2230E2" wp14:editId="1292B088">
                  <wp:extent cx="4448174" cy="1885950"/>
                  <wp:effectExtent l="0" t="0" r="0" b="0"/>
                  <wp:docPr id="42" name="グラフ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A39F78B" w14:textId="77777777" w:rsidR="00624DD7" w:rsidRPr="00FC0853" w:rsidRDefault="00624DD7" w:rsidP="00552FEF">
            <w:pPr>
              <w:ind w:firstLineChars="50" w:firstLine="105"/>
              <w:rPr>
                <w:rFonts w:ascii="ＭＳ 明朝" w:eastAsia="ＭＳ 明朝" w:hAnsi="ＭＳ 明朝"/>
              </w:rPr>
            </w:pPr>
            <w:r w:rsidRPr="00FC0853">
              <w:rPr>
                <w:rFonts w:ascii="ＭＳ 明朝" w:eastAsia="ＭＳ 明朝" w:hAnsi="ＭＳ 明朝" w:hint="eastAsia"/>
              </w:rPr>
              <w:t>（医療費構成）</w:t>
            </w:r>
          </w:p>
          <w:p w14:paraId="0CDA4FDD" w14:textId="77777777" w:rsidR="00624DD7" w:rsidRPr="00FC0853" w:rsidRDefault="00624DD7" w:rsidP="00552FEF">
            <w:pPr>
              <w:rPr>
                <w:rFonts w:ascii="ＭＳ ゴシック" w:eastAsia="ＭＳ ゴシック" w:hAnsi="ＭＳ ゴシック"/>
              </w:rPr>
            </w:pPr>
            <w:r w:rsidRPr="00FC0853">
              <w:rPr>
                <w:noProof/>
              </w:rPr>
              <w:drawing>
                <wp:inline distT="0" distB="0" distL="0" distR="0" wp14:anchorId="51867899" wp14:editId="208B19DD">
                  <wp:extent cx="4429125" cy="1619251"/>
                  <wp:effectExtent l="0" t="0" r="0" b="0"/>
                  <wp:docPr id="43" name="グラフ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3685E3" w14:textId="77777777" w:rsidR="00624DD7" w:rsidRPr="00FC0853" w:rsidRDefault="00624DD7" w:rsidP="00552FEF">
            <w:pPr>
              <w:spacing w:line="240" w:lineRule="exact"/>
              <w:ind w:leftChars="300" w:left="1170" w:hangingChars="300" w:hanging="540"/>
              <w:rPr>
                <w:rFonts w:ascii="ＭＳ 明朝" w:eastAsia="ＭＳ 明朝" w:hAnsi="ＭＳ 明朝"/>
                <w:sz w:val="18"/>
              </w:rPr>
            </w:pPr>
            <w:r w:rsidRPr="00FC0853">
              <w:rPr>
                <w:rFonts w:ascii="ＭＳ 明朝" w:eastAsia="ＭＳ 明朝" w:hAnsi="ＭＳ 明朝" w:hint="eastAsia"/>
                <w:sz w:val="18"/>
              </w:rPr>
              <w:t>出典：大阪府国民健康保険団体連合会が集計した</w:t>
            </w:r>
            <w:r w:rsidRPr="00FC0853">
              <w:rPr>
                <w:rFonts w:ascii="ＭＳ 明朝" w:eastAsia="ＭＳ 明朝" w:hAnsi="ＭＳ 明朝" w:hint="eastAsia"/>
                <w:sz w:val="18"/>
                <w:u w:val="single"/>
              </w:rPr>
              <w:t>令和元年</w:t>
            </w:r>
            <w:r w:rsidRPr="00FC0853">
              <w:rPr>
                <w:rFonts w:ascii="ＭＳ 明朝" w:eastAsia="ＭＳ 明朝" w:hAnsi="ＭＳ 明朝" w:hint="eastAsia"/>
                <w:sz w:val="18"/>
              </w:rPr>
              <w:t>度</w:t>
            </w:r>
            <w:r w:rsidRPr="00FC0853">
              <w:rPr>
                <w:rFonts w:ascii="ＭＳ 明朝" w:eastAsia="ＭＳ 明朝" w:hAnsi="ＭＳ 明朝"/>
                <w:sz w:val="18"/>
              </w:rPr>
              <w:t>疾病別医療費分析（中分類）</w:t>
            </w:r>
            <w:r w:rsidRPr="00FC0853">
              <w:rPr>
                <w:rFonts w:ascii="ＭＳ 明朝" w:eastAsia="ＭＳ 明朝" w:hAnsi="ＭＳ 明朝" w:hint="eastAsia"/>
                <w:sz w:val="18"/>
              </w:rPr>
              <w:t>のデータを、国立保健医療科学院が提供する「</w:t>
            </w:r>
            <w:r w:rsidRPr="00FC0853">
              <w:rPr>
                <w:rFonts w:ascii="ＭＳ 明朝" w:eastAsia="ＭＳ 明朝" w:hAnsi="ＭＳ 明朝" w:cs="ＭＳ ゴシック" w:hint="eastAsia"/>
                <w:sz w:val="18"/>
              </w:rPr>
              <w:t>自治体における生活習慣病対策のための健診・医療・介護等データ活用」のデータベースを活用し、府健康医療部健康推進室国民健康保険課が作成</w:t>
            </w:r>
          </w:p>
          <w:p w14:paraId="7CBB1C92" w14:textId="77777777" w:rsidR="00624DD7" w:rsidRPr="00FC0853" w:rsidRDefault="00624DD7" w:rsidP="00552FEF">
            <w:pPr>
              <w:rPr>
                <w:rFonts w:ascii="ＭＳ ゴシック" w:eastAsia="ＭＳ ゴシック" w:hAnsi="ＭＳ ゴシック"/>
              </w:rPr>
            </w:pPr>
          </w:p>
          <w:p w14:paraId="3143F557" w14:textId="77777777" w:rsidR="00624DD7" w:rsidRPr="00FC0853" w:rsidRDefault="00624DD7" w:rsidP="00552FEF">
            <w:pPr>
              <w:widowControl/>
              <w:spacing w:line="240" w:lineRule="exact"/>
              <w:rPr>
                <w:rFonts w:ascii="ＭＳ ゴシック" w:eastAsia="ＭＳ ゴシック" w:hAnsi="ＭＳ ゴシック"/>
              </w:rPr>
            </w:pPr>
          </w:p>
          <w:p w14:paraId="1727DE74" w14:textId="77777777" w:rsidR="00624DD7" w:rsidRPr="00FC0853" w:rsidRDefault="00624DD7" w:rsidP="00552FEF">
            <w:pPr>
              <w:rPr>
                <w:rFonts w:ascii="ＭＳ ゴシック" w:eastAsia="ＭＳ ゴシック" w:hAnsi="ＭＳ ゴシック"/>
              </w:rPr>
            </w:pPr>
          </w:p>
          <w:p w14:paraId="6F8DC56E" w14:textId="77777777" w:rsidR="00624DD7" w:rsidRPr="00FC0853" w:rsidRDefault="00624DD7" w:rsidP="00552FEF">
            <w:pPr>
              <w:ind w:firstLineChars="50" w:firstLine="100"/>
              <w:rPr>
                <w:rFonts w:ascii="ＭＳ ゴシック" w:eastAsia="ＭＳ ゴシック" w:hAnsi="ＭＳ ゴシック" w:cs="Times New Roman"/>
                <w:sz w:val="20"/>
                <w:szCs w:val="20"/>
                <w:u w:val="single"/>
              </w:rPr>
            </w:pPr>
          </w:p>
          <w:p w14:paraId="2CDBFD21" w14:textId="77777777" w:rsidR="00624DD7" w:rsidRPr="00FC0853" w:rsidRDefault="00624DD7" w:rsidP="00552FEF">
            <w:pPr>
              <w:ind w:firstLineChars="50" w:firstLine="100"/>
              <w:rPr>
                <w:rFonts w:ascii="ＭＳ ゴシック" w:eastAsia="ＭＳ ゴシック" w:hAnsi="ＭＳ ゴシック"/>
                <w:u w:val="single"/>
              </w:rPr>
            </w:pPr>
            <w:r w:rsidRPr="00FC0853">
              <w:rPr>
                <w:rFonts w:ascii="ＭＳ ゴシック" w:eastAsia="ＭＳ ゴシック" w:hAnsi="ＭＳ ゴシック" w:cs="Times New Roman" w:hint="eastAsia"/>
                <w:sz w:val="20"/>
                <w:szCs w:val="20"/>
                <w:u w:val="single"/>
              </w:rPr>
              <w:t>図８　医科主要疾病別　患者数構成・医療費構成（入院）</w:t>
            </w:r>
          </w:p>
          <w:p w14:paraId="0E8AB1AF" w14:textId="77777777" w:rsidR="00624DD7" w:rsidRPr="00FC0853" w:rsidRDefault="00624DD7" w:rsidP="00552FEF">
            <w:pPr>
              <w:ind w:firstLineChars="50" w:firstLine="110"/>
              <w:rPr>
                <w:rFonts w:ascii="ＭＳ 明朝" w:eastAsia="ＭＳ 明朝" w:hAnsi="ＭＳ 明朝"/>
              </w:rPr>
            </w:pPr>
            <w:r w:rsidRPr="00FC0853">
              <w:rPr>
                <w:rFonts w:ascii="ＭＳ 明朝" w:eastAsia="ＭＳ 明朝" w:hAnsi="ＭＳ 明朝"/>
                <w:noProof/>
                <w:sz w:val="22"/>
              </w:rPr>
              <w:drawing>
                <wp:anchor distT="0" distB="0" distL="114300" distR="114300" simplePos="0" relativeHeight="251668480" behindDoc="0" locked="0" layoutInCell="1" allowOverlap="1" wp14:anchorId="1828C007" wp14:editId="136BFF91">
                  <wp:simplePos x="0" y="0"/>
                  <wp:positionH relativeFrom="column">
                    <wp:posOffset>250825</wp:posOffset>
                  </wp:positionH>
                  <wp:positionV relativeFrom="paragraph">
                    <wp:posOffset>260350</wp:posOffset>
                  </wp:positionV>
                  <wp:extent cx="4362449" cy="1771649"/>
                  <wp:effectExtent l="0" t="0" r="0" b="635"/>
                  <wp:wrapTopAndBottom/>
                  <wp:docPr id="44" name="グラフ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FC0853">
              <w:rPr>
                <w:rFonts w:ascii="ＭＳ 明朝" w:eastAsia="ＭＳ 明朝" w:hAnsi="ＭＳ 明朝" w:cs="Times New Roman" w:hint="eastAsia"/>
              </w:rPr>
              <w:t>（患者数構成）</w:t>
            </w:r>
          </w:p>
          <w:p w14:paraId="79CF401E" w14:textId="77777777" w:rsidR="00624DD7" w:rsidRPr="00FC0853" w:rsidRDefault="00624DD7" w:rsidP="00552FEF">
            <w:pPr>
              <w:rPr>
                <w:rFonts w:ascii="ＭＳ ゴシック" w:eastAsia="ＭＳ ゴシック" w:hAnsi="ＭＳ ゴシック"/>
              </w:rPr>
            </w:pPr>
          </w:p>
          <w:p w14:paraId="1EDBABEC" w14:textId="77777777" w:rsidR="00624DD7" w:rsidRPr="00FC0853" w:rsidRDefault="00624DD7" w:rsidP="00552FEF">
            <w:pPr>
              <w:rPr>
                <w:rFonts w:ascii="ＭＳ ゴシック" w:eastAsia="ＭＳ ゴシック" w:hAnsi="ＭＳ ゴシック"/>
              </w:rPr>
            </w:pPr>
          </w:p>
          <w:p w14:paraId="6C5F3B4C" w14:textId="77777777" w:rsidR="00624DD7" w:rsidRPr="00FC0853" w:rsidRDefault="00624DD7" w:rsidP="00552FEF">
            <w:pPr>
              <w:ind w:firstLineChars="50" w:firstLine="110"/>
              <w:rPr>
                <w:rFonts w:ascii="ＭＳ 明朝" w:eastAsia="ＭＳ 明朝" w:hAnsi="ＭＳ 明朝" w:cs="Times New Roman"/>
                <w:sz w:val="20"/>
              </w:rPr>
            </w:pPr>
            <w:r w:rsidRPr="00FC0853">
              <w:rPr>
                <w:rFonts w:ascii="ＭＳ 明朝" w:eastAsia="ＭＳ 明朝" w:hAnsi="ＭＳ 明朝"/>
                <w:noProof/>
                <w:sz w:val="22"/>
              </w:rPr>
              <w:drawing>
                <wp:anchor distT="0" distB="0" distL="114300" distR="114300" simplePos="0" relativeHeight="251669504" behindDoc="0" locked="0" layoutInCell="1" allowOverlap="1" wp14:anchorId="4BB1DECB" wp14:editId="31380DB5">
                  <wp:simplePos x="0" y="0"/>
                  <wp:positionH relativeFrom="column">
                    <wp:posOffset>203200</wp:posOffset>
                  </wp:positionH>
                  <wp:positionV relativeFrom="paragraph">
                    <wp:posOffset>285750</wp:posOffset>
                  </wp:positionV>
                  <wp:extent cx="4391025" cy="1476375"/>
                  <wp:effectExtent l="0" t="0" r="0" b="0"/>
                  <wp:wrapTopAndBottom/>
                  <wp:docPr id="45" name="グラフ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FC0853">
              <w:rPr>
                <w:rFonts w:ascii="ＭＳ 明朝" w:eastAsia="ＭＳ 明朝" w:hAnsi="ＭＳ 明朝" w:cs="Times New Roman" w:hint="eastAsia"/>
              </w:rPr>
              <w:t>（医療費構成）</w:t>
            </w:r>
          </w:p>
          <w:p w14:paraId="1C72C627" w14:textId="77777777" w:rsidR="00624DD7" w:rsidRPr="00FC0853" w:rsidRDefault="00624DD7" w:rsidP="00552FEF">
            <w:pPr>
              <w:rPr>
                <w:rFonts w:ascii="ＭＳ 明朝" w:eastAsia="ＭＳ 明朝" w:hAnsi="ＭＳ 明朝" w:cs="Times New Roman"/>
                <w:sz w:val="20"/>
              </w:rPr>
            </w:pPr>
          </w:p>
          <w:p w14:paraId="7A287D3D" w14:textId="77777777" w:rsidR="00624DD7" w:rsidRPr="00FC0853" w:rsidRDefault="00624DD7" w:rsidP="00552FEF">
            <w:pPr>
              <w:spacing w:line="240" w:lineRule="exact"/>
              <w:rPr>
                <w:rFonts w:ascii="ＭＳ ゴシック" w:eastAsia="ＭＳ ゴシック" w:hAnsi="ＭＳ ゴシック"/>
                <w:sz w:val="18"/>
              </w:rPr>
            </w:pPr>
          </w:p>
          <w:p w14:paraId="7E597A67" w14:textId="77777777" w:rsidR="00624DD7" w:rsidRPr="00FC0853" w:rsidRDefault="00624DD7" w:rsidP="00552FEF">
            <w:pPr>
              <w:spacing w:line="240" w:lineRule="exact"/>
              <w:ind w:leftChars="300" w:left="1170" w:hangingChars="300" w:hanging="540"/>
              <w:rPr>
                <w:rFonts w:ascii="ＭＳ 明朝" w:eastAsia="ＭＳ 明朝" w:hAnsi="ＭＳ 明朝"/>
                <w:sz w:val="18"/>
              </w:rPr>
            </w:pPr>
            <w:r w:rsidRPr="00FC0853">
              <w:rPr>
                <w:rFonts w:ascii="ＭＳ 明朝" w:eastAsia="ＭＳ 明朝" w:hAnsi="ＭＳ 明朝" w:hint="eastAsia"/>
                <w:sz w:val="18"/>
              </w:rPr>
              <w:t>出典：大阪府国民健康保険団体連合会が集計した</w:t>
            </w:r>
            <w:r w:rsidRPr="00FC0853">
              <w:rPr>
                <w:rFonts w:ascii="ＭＳ 明朝" w:eastAsia="ＭＳ 明朝" w:hAnsi="ＭＳ 明朝" w:hint="eastAsia"/>
                <w:sz w:val="18"/>
                <w:u w:val="single"/>
              </w:rPr>
              <w:t>令和元年</w:t>
            </w:r>
            <w:r w:rsidRPr="00FC0853">
              <w:rPr>
                <w:rFonts w:ascii="ＭＳ 明朝" w:eastAsia="ＭＳ 明朝" w:hAnsi="ＭＳ 明朝" w:hint="eastAsia"/>
                <w:sz w:val="18"/>
              </w:rPr>
              <w:t>度</w:t>
            </w:r>
            <w:r w:rsidRPr="00FC0853">
              <w:rPr>
                <w:rFonts w:ascii="ＭＳ 明朝" w:eastAsia="ＭＳ 明朝" w:hAnsi="ＭＳ 明朝"/>
                <w:sz w:val="18"/>
              </w:rPr>
              <w:t>疾病別医療費分析（中分類）</w:t>
            </w:r>
            <w:r w:rsidRPr="00FC0853">
              <w:rPr>
                <w:rFonts w:ascii="ＭＳ 明朝" w:eastAsia="ＭＳ 明朝" w:hAnsi="ＭＳ 明朝" w:hint="eastAsia"/>
                <w:sz w:val="18"/>
              </w:rPr>
              <w:t>のデータを、国立保健医療科学院が提供する「</w:t>
            </w:r>
            <w:r w:rsidRPr="00FC0853">
              <w:rPr>
                <w:rFonts w:ascii="ＭＳ 明朝" w:eastAsia="ＭＳ 明朝" w:hAnsi="ＭＳ 明朝" w:cs="ＭＳ ゴシック" w:hint="eastAsia"/>
                <w:sz w:val="18"/>
              </w:rPr>
              <w:t>自治体における生活習慣病対策のための健診・医療・介護等データ活用」のデータベースを活用し、府健康医療部健康推進室国民健康保険課が作成</w:t>
            </w:r>
          </w:p>
          <w:p w14:paraId="49B9BB53" w14:textId="77777777" w:rsidR="00624DD7" w:rsidRPr="00FC0853" w:rsidRDefault="00624DD7" w:rsidP="00552FEF">
            <w:pPr>
              <w:widowControl/>
              <w:spacing w:line="240" w:lineRule="exact"/>
              <w:rPr>
                <w:rFonts w:ascii="ＭＳ ゴシック" w:eastAsia="ＭＳ ゴシック" w:hAnsi="ＭＳ ゴシック"/>
              </w:rPr>
            </w:pPr>
          </w:p>
        </w:tc>
      </w:tr>
    </w:tbl>
    <w:p w14:paraId="3E2916C5"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lastRenderedPageBreak/>
        <w:t xml:space="preserve">管理番号・担当ＷＧ　１５　財政運営検討ＷＧ　</w:t>
      </w:r>
      <w:r w:rsidRPr="00197AB7">
        <w:rPr>
          <w:rFonts w:ascii="ＭＳ ゴシック" w:eastAsia="ＭＳ ゴシック" w:hAnsi="ＭＳ ゴシック" w:hint="eastAsia"/>
          <w:highlight w:val="yellow"/>
        </w:rPr>
        <w:t>※本文中の「●」部分</w:t>
      </w:r>
      <w:r w:rsidRPr="00363360">
        <w:rPr>
          <w:rFonts w:ascii="ＭＳ ゴシック" w:eastAsia="ＭＳ ゴシック" w:hAnsi="ＭＳ ゴシック" w:hint="eastAsia"/>
          <w:highlight w:val="yellow"/>
        </w:rPr>
        <w:t>は医療費適正化計画用医療費推計ツールが国から提供されしだい更新</w:t>
      </w:r>
      <w:r w:rsidRPr="00197AB7">
        <w:rPr>
          <w:rFonts w:ascii="ＭＳ ゴシック" w:eastAsia="ＭＳ ゴシック" w:hAnsi="ＭＳ ゴシック" w:hint="eastAsia"/>
          <w:highlight w:val="yellow"/>
        </w:rPr>
        <w:t>予定。</w:t>
      </w:r>
    </w:p>
    <w:p w14:paraId="495B54B7"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t>検討課題　データ修正</w:t>
      </w:r>
    </w:p>
    <w:p w14:paraId="4FCDBF74" w14:textId="77777777" w:rsidR="00624DD7" w:rsidRPr="00964D4C" w:rsidRDefault="00624DD7">
      <w:pPr>
        <w:rPr>
          <w:rFonts w:ascii="ＭＳ ゴシック" w:eastAsia="ＭＳ ゴシック" w:hAnsi="ＭＳ ゴシック"/>
        </w:rPr>
      </w:pPr>
      <w:r>
        <w:rPr>
          <w:rFonts w:ascii="ＭＳ ゴシック" w:eastAsia="ＭＳ ゴシック" w:hAnsi="ＭＳ ゴシック" w:hint="eastAsia"/>
        </w:rPr>
        <w:t>検討の方向性　時点修正</w:t>
      </w:r>
    </w:p>
    <w:tbl>
      <w:tblPr>
        <w:tblStyle w:val="a3"/>
        <w:tblW w:w="0" w:type="auto"/>
        <w:tblLook w:val="04A0" w:firstRow="1" w:lastRow="0" w:firstColumn="1" w:lastColumn="0" w:noHBand="0" w:noVBand="1"/>
      </w:tblPr>
      <w:tblGrid>
        <w:gridCol w:w="7510"/>
        <w:gridCol w:w="7511"/>
      </w:tblGrid>
      <w:tr w:rsidR="00624DD7" w:rsidRPr="00A41806" w14:paraId="669ED1CC" w14:textId="77777777" w:rsidTr="003D11E6">
        <w:tc>
          <w:tcPr>
            <w:tcW w:w="7510" w:type="dxa"/>
          </w:tcPr>
          <w:p w14:paraId="2336B037" w14:textId="77777777" w:rsidR="00624DD7" w:rsidRPr="00A41806" w:rsidRDefault="00624DD7" w:rsidP="00964D4C">
            <w:pPr>
              <w:jc w:val="center"/>
              <w:rPr>
                <w:rFonts w:ascii="ＭＳ ゴシック" w:eastAsia="ＭＳ ゴシック" w:hAnsi="ＭＳ ゴシック"/>
              </w:rPr>
            </w:pPr>
            <w:r w:rsidRPr="00A41806">
              <w:rPr>
                <w:rFonts w:ascii="ＭＳ ゴシック" w:eastAsia="ＭＳ ゴシック" w:hAnsi="ＭＳ ゴシック" w:hint="eastAsia"/>
              </w:rPr>
              <w:t>次期大阪府国民健康保険運営方針（新）</w:t>
            </w:r>
          </w:p>
        </w:tc>
        <w:tc>
          <w:tcPr>
            <w:tcW w:w="7511" w:type="dxa"/>
          </w:tcPr>
          <w:p w14:paraId="0412F71D" w14:textId="77777777" w:rsidR="00624DD7" w:rsidRPr="00A41806" w:rsidRDefault="00624DD7" w:rsidP="00964D4C">
            <w:pPr>
              <w:jc w:val="center"/>
              <w:rPr>
                <w:rFonts w:ascii="ＭＳ ゴシック" w:eastAsia="ＭＳ ゴシック" w:hAnsi="ＭＳ ゴシック"/>
              </w:rPr>
            </w:pPr>
            <w:r w:rsidRPr="00A41806">
              <w:rPr>
                <w:rFonts w:ascii="ＭＳ ゴシック" w:eastAsia="ＭＳ ゴシック" w:hAnsi="ＭＳ ゴシック" w:hint="eastAsia"/>
              </w:rPr>
              <w:t>現行大阪府国民健康保険運営方針（旧）</w:t>
            </w:r>
          </w:p>
        </w:tc>
      </w:tr>
      <w:tr w:rsidR="00624DD7" w:rsidRPr="00A41806" w14:paraId="05146EAC" w14:textId="77777777" w:rsidTr="003D11E6">
        <w:tc>
          <w:tcPr>
            <w:tcW w:w="7510" w:type="dxa"/>
          </w:tcPr>
          <w:p w14:paraId="75E37D23" w14:textId="77777777" w:rsidR="00624DD7" w:rsidRPr="00A41806" w:rsidRDefault="00624DD7" w:rsidP="00552FEF">
            <w:pPr>
              <w:widowControl/>
              <w:rPr>
                <w:rFonts w:ascii="ＭＳ ゴシック" w:eastAsia="ＭＳ ゴシック" w:hAnsi="ＭＳ ゴシック" w:cs="Times New Roman"/>
                <w:szCs w:val="21"/>
              </w:rPr>
            </w:pPr>
            <w:r w:rsidRPr="00A41806">
              <w:rPr>
                <w:rFonts w:ascii="ＭＳ ゴシック" w:eastAsia="ＭＳ ゴシック" w:hAnsi="ＭＳ ゴシック" w:cs="Times New Roman" w:hint="eastAsia"/>
                <w:szCs w:val="21"/>
              </w:rPr>
              <w:t>（４）　将来の国民健康保険財政の見通し</w:t>
            </w:r>
          </w:p>
          <w:p w14:paraId="3344957C" w14:textId="77777777" w:rsidR="00624DD7" w:rsidRPr="00A41806" w:rsidRDefault="00624DD7" w:rsidP="00552FEF">
            <w:pPr>
              <w:widowControl/>
              <w:ind w:left="420" w:hangingChars="200" w:hanging="420"/>
              <w:rPr>
                <w:rFonts w:ascii="ＭＳ 明朝" w:eastAsia="ＭＳ 明朝" w:hAnsi="ＭＳ 明朝" w:cs="Times New Roman"/>
                <w:szCs w:val="21"/>
              </w:rPr>
            </w:pPr>
            <w:r w:rsidRPr="00A41806">
              <w:rPr>
                <w:rFonts w:ascii="ＭＳ ゴシック" w:eastAsia="ＭＳ ゴシック" w:hAnsi="ＭＳ ゴシック" w:cs="Times New Roman" w:hint="eastAsia"/>
                <w:szCs w:val="21"/>
              </w:rPr>
              <w:t xml:space="preserve">　　　</w:t>
            </w:r>
            <w:r w:rsidRPr="00A41806">
              <w:rPr>
                <w:rFonts w:ascii="ＭＳ 明朝" w:eastAsia="ＭＳ 明朝" w:hAnsi="ＭＳ 明朝" w:cs="Times New Roman" w:hint="eastAsia"/>
                <w:szCs w:val="21"/>
              </w:rPr>
              <w:t>中長期的に安定的な国保財政を運営していくためには、これまでの医療費の動向を把握し、将来の国保財政の見通しを示すことが重要である。以下に、</w:t>
            </w:r>
            <w:r w:rsidRPr="00A41806">
              <w:rPr>
                <w:rFonts w:ascii="ＭＳ 明朝" w:eastAsia="ＭＳ 明朝" w:hAnsi="ＭＳ 明朝" w:cs="Times New Roman" w:hint="eastAsia"/>
                <w:szCs w:val="21"/>
                <w:u w:val="single"/>
              </w:rPr>
              <w:t>第四期医療費適正化計画の計画期間の最終年度である令和1</w:t>
            </w:r>
            <w:r w:rsidRPr="00A41806">
              <w:rPr>
                <w:rFonts w:ascii="ＭＳ 明朝" w:eastAsia="ＭＳ 明朝" w:hAnsi="ＭＳ 明朝" w:cs="Times New Roman"/>
                <w:szCs w:val="21"/>
                <w:u w:val="single"/>
              </w:rPr>
              <w:t>1年</w:t>
            </w:r>
            <w:r w:rsidRPr="00A41806">
              <w:rPr>
                <w:rFonts w:ascii="ＭＳ 明朝" w:eastAsia="ＭＳ 明朝" w:hAnsi="ＭＳ 明朝" w:cs="Times New Roman" w:hint="eastAsia"/>
                <w:szCs w:val="21"/>
                <w:u w:val="single"/>
              </w:rPr>
              <w:t>度</w:t>
            </w:r>
            <w:r w:rsidRPr="00A41806">
              <w:rPr>
                <w:rFonts w:ascii="ＭＳ 明朝" w:eastAsia="ＭＳ 明朝" w:hAnsi="ＭＳ 明朝" w:cs="Times New Roman"/>
                <w:szCs w:val="21"/>
                <w:u w:val="single"/>
              </w:rPr>
              <w:t>（</w:t>
            </w:r>
            <w:r w:rsidRPr="00A41806">
              <w:rPr>
                <w:rFonts w:ascii="ＭＳ 明朝" w:eastAsia="ＭＳ 明朝" w:hAnsi="ＭＳ 明朝" w:cs="Times New Roman" w:hint="eastAsia"/>
                <w:szCs w:val="21"/>
                <w:u w:val="single"/>
              </w:rPr>
              <w:t>2</w:t>
            </w:r>
            <w:r w:rsidRPr="00A41806">
              <w:rPr>
                <w:rFonts w:ascii="ＭＳ 明朝" w:eastAsia="ＭＳ 明朝" w:hAnsi="ＭＳ 明朝" w:cs="Times New Roman"/>
                <w:szCs w:val="21"/>
                <w:u w:val="single"/>
              </w:rPr>
              <w:t>029年</w:t>
            </w:r>
            <w:r w:rsidRPr="00A41806">
              <w:rPr>
                <w:rFonts w:ascii="ＭＳ 明朝" w:eastAsia="ＭＳ 明朝" w:hAnsi="ＭＳ 明朝" w:cs="Times New Roman" w:hint="eastAsia"/>
                <w:szCs w:val="21"/>
                <w:u w:val="single"/>
              </w:rPr>
              <w:t>度</w:t>
            </w:r>
            <w:r w:rsidRPr="00A41806">
              <w:rPr>
                <w:rFonts w:ascii="ＭＳ 明朝" w:eastAsia="ＭＳ 明朝" w:hAnsi="ＭＳ 明朝" w:cs="Times New Roman"/>
                <w:szCs w:val="21"/>
                <w:u w:val="single"/>
              </w:rPr>
              <w:t>）</w:t>
            </w:r>
            <w:r w:rsidRPr="00A41806">
              <w:rPr>
                <w:rFonts w:ascii="ＭＳ 明朝" w:eastAsia="ＭＳ 明朝" w:hAnsi="ＭＳ 明朝" w:cs="Times New Roman"/>
                <w:szCs w:val="21"/>
              </w:rPr>
              <w:t>までの市町村国保における医療費の見通しを推計する。</w:t>
            </w:r>
          </w:p>
          <w:p w14:paraId="692793EE" w14:textId="77777777" w:rsidR="00624DD7" w:rsidRPr="00A41806" w:rsidRDefault="00624DD7" w:rsidP="00552FEF">
            <w:pPr>
              <w:widowControl/>
              <w:rPr>
                <w:rFonts w:ascii="ＭＳ ゴシック" w:eastAsia="ＭＳ ゴシック" w:hAnsi="ＭＳ ゴシック" w:cs="Times New Roman"/>
                <w:szCs w:val="21"/>
              </w:rPr>
            </w:pPr>
          </w:p>
          <w:p w14:paraId="2E630228" w14:textId="77777777" w:rsidR="00624DD7" w:rsidRPr="00A41806" w:rsidRDefault="00624DD7" w:rsidP="00552FEF">
            <w:pPr>
              <w:pStyle w:val="aa"/>
              <w:widowControl/>
              <w:numPr>
                <w:ilvl w:val="0"/>
                <w:numId w:val="2"/>
              </w:numPr>
              <w:ind w:leftChars="0"/>
              <w:rPr>
                <w:rFonts w:ascii="ＭＳ ゴシック" w:eastAsia="ＭＳ ゴシック" w:hAnsi="ＭＳ ゴシック" w:cs="Times New Roman"/>
                <w:szCs w:val="21"/>
                <w:u w:val="single"/>
              </w:rPr>
            </w:pPr>
            <w:r w:rsidRPr="00A41806">
              <w:rPr>
                <w:rFonts w:ascii="ＭＳ ゴシック" w:eastAsia="ＭＳ ゴシック" w:hAnsi="ＭＳ ゴシック" w:cs="Times New Roman" w:hint="eastAsia"/>
                <w:szCs w:val="21"/>
                <w:u w:val="single"/>
              </w:rPr>
              <w:t xml:space="preserve">　推計医療費</w:t>
            </w:r>
          </w:p>
          <w:tbl>
            <w:tblPr>
              <w:tblW w:w="5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5"/>
              <w:gridCol w:w="845"/>
              <w:gridCol w:w="845"/>
              <w:gridCol w:w="846"/>
              <w:gridCol w:w="846"/>
              <w:gridCol w:w="846"/>
            </w:tblGrid>
            <w:tr w:rsidR="00624DD7" w:rsidRPr="00A41806" w14:paraId="5B525516" w14:textId="77777777" w:rsidTr="00552FEF">
              <w:trPr>
                <w:trHeight w:val="292"/>
                <w:jc w:val="center"/>
              </w:trPr>
              <w:tc>
                <w:tcPr>
                  <w:tcW w:w="845" w:type="dxa"/>
                  <w:vAlign w:val="center"/>
                </w:tcPr>
                <w:p w14:paraId="27567334"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令和５年度</w:t>
                  </w:r>
                </w:p>
              </w:tc>
              <w:tc>
                <w:tcPr>
                  <w:tcW w:w="845" w:type="dxa"/>
                  <w:vAlign w:val="center"/>
                </w:tcPr>
                <w:p w14:paraId="3A8E4DFC"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令和６年度</w:t>
                  </w:r>
                </w:p>
              </w:tc>
              <w:tc>
                <w:tcPr>
                  <w:tcW w:w="845" w:type="dxa"/>
                  <w:vAlign w:val="center"/>
                </w:tcPr>
                <w:p w14:paraId="005289F4"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令和７年度</w:t>
                  </w:r>
                </w:p>
              </w:tc>
              <w:tc>
                <w:tcPr>
                  <w:tcW w:w="845" w:type="dxa"/>
                  <w:vAlign w:val="center"/>
                </w:tcPr>
                <w:p w14:paraId="7982FB1A"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令和８年度</w:t>
                  </w:r>
                </w:p>
              </w:tc>
              <w:tc>
                <w:tcPr>
                  <w:tcW w:w="846" w:type="dxa"/>
                  <w:vAlign w:val="center"/>
                </w:tcPr>
                <w:p w14:paraId="30E80DC2"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令和９年度</w:t>
                  </w:r>
                </w:p>
              </w:tc>
              <w:tc>
                <w:tcPr>
                  <w:tcW w:w="846" w:type="dxa"/>
                  <w:vAlign w:val="center"/>
                </w:tcPr>
                <w:p w14:paraId="51649056"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令和1</w:t>
                  </w:r>
                  <w:r w:rsidRPr="00A41806">
                    <w:rPr>
                      <w:rFonts w:ascii="ＭＳ ゴシック" w:eastAsia="ＭＳ ゴシック" w:hAnsi="ＭＳ ゴシック" w:cs="Times New Roman"/>
                      <w:spacing w:val="-8"/>
                      <w:w w:val="93"/>
                      <w:sz w:val="17"/>
                      <w:szCs w:val="17"/>
                    </w:rPr>
                    <w:t>0</w:t>
                  </w:r>
                  <w:r w:rsidRPr="00A41806">
                    <w:rPr>
                      <w:rFonts w:ascii="ＭＳ ゴシック" w:eastAsia="ＭＳ ゴシック" w:hAnsi="ＭＳ ゴシック" w:cs="Times New Roman" w:hint="eastAsia"/>
                      <w:spacing w:val="-8"/>
                      <w:w w:val="93"/>
                      <w:sz w:val="17"/>
                      <w:szCs w:val="17"/>
                    </w:rPr>
                    <w:t>年度</w:t>
                  </w:r>
                </w:p>
              </w:tc>
              <w:tc>
                <w:tcPr>
                  <w:tcW w:w="846" w:type="dxa"/>
                  <w:vAlign w:val="center"/>
                </w:tcPr>
                <w:p w14:paraId="1A020A50"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令和1</w:t>
                  </w:r>
                  <w:r w:rsidRPr="00A41806">
                    <w:rPr>
                      <w:rFonts w:ascii="ＭＳ ゴシック" w:eastAsia="ＭＳ ゴシック" w:hAnsi="ＭＳ ゴシック" w:cs="Times New Roman"/>
                      <w:spacing w:val="-8"/>
                      <w:w w:val="93"/>
                      <w:sz w:val="17"/>
                      <w:szCs w:val="17"/>
                    </w:rPr>
                    <w:t>1</w:t>
                  </w:r>
                  <w:r w:rsidRPr="00A41806">
                    <w:rPr>
                      <w:rFonts w:ascii="ＭＳ ゴシック" w:eastAsia="ＭＳ ゴシック" w:hAnsi="ＭＳ ゴシック" w:cs="Times New Roman" w:hint="eastAsia"/>
                      <w:spacing w:val="-8"/>
                      <w:w w:val="93"/>
                      <w:sz w:val="17"/>
                      <w:szCs w:val="17"/>
                    </w:rPr>
                    <w:t>年度</w:t>
                  </w:r>
                </w:p>
              </w:tc>
            </w:tr>
            <w:tr w:rsidR="00624DD7" w:rsidRPr="00A41806" w14:paraId="6CE659CB" w14:textId="77777777" w:rsidTr="00552FEF">
              <w:trPr>
                <w:trHeight w:val="440"/>
                <w:jc w:val="center"/>
              </w:trPr>
              <w:tc>
                <w:tcPr>
                  <w:tcW w:w="845" w:type="dxa"/>
                  <w:vAlign w:val="center"/>
                </w:tcPr>
                <w:p w14:paraId="00970569" w14:textId="77777777" w:rsidR="00624DD7" w:rsidRPr="00A41806" w:rsidRDefault="00624DD7" w:rsidP="00552FEF">
                  <w:pPr>
                    <w:widowControl/>
                    <w:jc w:val="center"/>
                    <w:rPr>
                      <w:rFonts w:ascii="ＭＳ ゴシック" w:eastAsia="ＭＳ ゴシック" w:hAnsi="ＭＳ ゴシック" w:cs="Times New Roman"/>
                      <w:sz w:val="18"/>
                      <w:szCs w:val="18"/>
                    </w:rPr>
                  </w:pPr>
                  <w:r w:rsidRPr="00A41806">
                    <w:rPr>
                      <w:rFonts w:ascii="ＭＳ ゴシック" w:eastAsia="ＭＳ ゴシック" w:hAnsi="ＭＳ ゴシック" w:cs="Times New Roman" w:hint="eastAsia"/>
                      <w:sz w:val="18"/>
                      <w:szCs w:val="18"/>
                    </w:rPr>
                    <w:t>●</w:t>
                  </w:r>
                </w:p>
              </w:tc>
              <w:tc>
                <w:tcPr>
                  <w:tcW w:w="845" w:type="dxa"/>
                  <w:vAlign w:val="center"/>
                </w:tcPr>
                <w:p w14:paraId="3CB74D82" w14:textId="77777777" w:rsidR="00624DD7" w:rsidRPr="00A41806" w:rsidRDefault="00624DD7" w:rsidP="00552FEF">
                  <w:pPr>
                    <w:widowControl/>
                    <w:jc w:val="center"/>
                    <w:rPr>
                      <w:rFonts w:ascii="ＭＳ ゴシック" w:eastAsia="ＭＳ ゴシック" w:hAnsi="ＭＳ ゴシック" w:cs="Times New Roman"/>
                      <w:sz w:val="18"/>
                      <w:szCs w:val="18"/>
                    </w:rPr>
                  </w:pPr>
                  <w:r w:rsidRPr="00A41806">
                    <w:rPr>
                      <w:rFonts w:ascii="ＭＳ ゴシック" w:eastAsia="ＭＳ ゴシック" w:hAnsi="ＭＳ ゴシック" w:cs="Times New Roman" w:hint="eastAsia"/>
                      <w:sz w:val="18"/>
                      <w:szCs w:val="18"/>
                    </w:rPr>
                    <w:t>●</w:t>
                  </w:r>
                </w:p>
              </w:tc>
              <w:tc>
                <w:tcPr>
                  <w:tcW w:w="845" w:type="dxa"/>
                  <w:vAlign w:val="center"/>
                </w:tcPr>
                <w:p w14:paraId="5F254F30" w14:textId="77777777" w:rsidR="00624DD7" w:rsidRPr="00A41806" w:rsidRDefault="00624DD7" w:rsidP="00552FEF">
                  <w:pPr>
                    <w:widowControl/>
                    <w:jc w:val="center"/>
                    <w:rPr>
                      <w:rFonts w:ascii="ＭＳ ゴシック" w:eastAsia="ＭＳ ゴシック" w:hAnsi="ＭＳ ゴシック" w:cs="Times New Roman"/>
                      <w:sz w:val="18"/>
                      <w:szCs w:val="18"/>
                    </w:rPr>
                  </w:pPr>
                  <w:r w:rsidRPr="00A41806">
                    <w:rPr>
                      <w:rFonts w:ascii="ＭＳ ゴシック" w:eastAsia="ＭＳ ゴシック" w:hAnsi="ＭＳ ゴシック" w:cs="Times New Roman" w:hint="eastAsia"/>
                      <w:sz w:val="18"/>
                      <w:szCs w:val="18"/>
                    </w:rPr>
                    <w:t>●</w:t>
                  </w:r>
                </w:p>
              </w:tc>
              <w:tc>
                <w:tcPr>
                  <w:tcW w:w="845" w:type="dxa"/>
                  <w:vAlign w:val="center"/>
                </w:tcPr>
                <w:p w14:paraId="355BDD5F" w14:textId="77777777" w:rsidR="00624DD7" w:rsidRPr="00A41806" w:rsidRDefault="00624DD7" w:rsidP="00552FEF">
                  <w:pPr>
                    <w:widowControl/>
                    <w:rPr>
                      <w:rFonts w:ascii="ＭＳ ゴシック" w:eastAsia="ＭＳ ゴシック" w:hAnsi="ＭＳ ゴシック" w:cs="Times New Roman"/>
                      <w:sz w:val="18"/>
                      <w:szCs w:val="18"/>
                    </w:rPr>
                  </w:pPr>
                  <w:r w:rsidRPr="00A41806">
                    <w:rPr>
                      <w:rFonts w:ascii="ＭＳ ゴシック" w:eastAsia="ＭＳ ゴシック" w:hAnsi="ＭＳ ゴシック" w:cs="Times New Roman" w:hint="eastAsia"/>
                      <w:sz w:val="18"/>
                      <w:szCs w:val="18"/>
                    </w:rPr>
                    <w:t xml:space="preserve">　●</w:t>
                  </w:r>
                </w:p>
              </w:tc>
              <w:tc>
                <w:tcPr>
                  <w:tcW w:w="846" w:type="dxa"/>
                  <w:vAlign w:val="center"/>
                </w:tcPr>
                <w:p w14:paraId="204865CC" w14:textId="77777777" w:rsidR="00624DD7" w:rsidRPr="00A41806" w:rsidRDefault="00624DD7" w:rsidP="00552FEF">
                  <w:pPr>
                    <w:widowControl/>
                    <w:jc w:val="center"/>
                    <w:rPr>
                      <w:rFonts w:ascii="ＭＳ ゴシック" w:eastAsia="ＭＳ ゴシック" w:hAnsi="ＭＳ ゴシック" w:cs="Times New Roman"/>
                      <w:sz w:val="18"/>
                      <w:szCs w:val="18"/>
                    </w:rPr>
                  </w:pPr>
                  <w:r w:rsidRPr="00A41806">
                    <w:rPr>
                      <w:rFonts w:ascii="ＭＳ ゴシック" w:eastAsia="ＭＳ ゴシック" w:hAnsi="ＭＳ ゴシック" w:cs="Times New Roman" w:hint="eastAsia"/>
                      <w:sz w:val="18"/>
                      <w:szCs w:val="18"/>
                    </w:rPr>
                    <w:t>●</w:t>
                  </w:r>
                </w:p>
              </w:tc>
              <w:tc>
                <w:tcPr>
                  <w:tcW w:w="846" w:type="dxa"/>
                  <w:vAlign w:val="center"/>
                </w:tcPr>
                <w:p w14:paraId="14760640" w14:textId="77777777" w:rsidR="00624DD7" w:rsidRPr="00A41806" w:rsidRDefault="00624DD7" w:rsidP="00552FEF">
                  <w:pPr>
                    <w:widowControl/>
                    <w:jc w:val="center"/>
                    <w:rPr>
                      <w:rFonts w:ascii="ＭＳ ゴシック" w:eastAsia="ＭＳ ゴシック" w:hAnsi="ＭＳ ゴシック" w:cs="Times New Roman"/>
                      <w:sz w:val="18"/>
                      <w:szCs w:val="18"/>
                    </w:rPr>
                  </w:pPr>
                  <w:r w:rsidRPr="00A41806">
                    <w:rPr>
                      <w:rFonts w:ascii="ＭＳ ゴシック" w:eastAsia="ＭＳ ゴシック" w:hAnsi="ＭＳ ゴシック" w:cs="Times New Roman" w:hint="eastAsia"/>
                      <w:sz w:val="18"/>
                      <w:szCs w:val="18"/>
                    </w:rPr>
                    <w:t>●</w:t>
                  </w:r>
                </w:p>
              </w:tc>
              <w:tc>
                <w:tcPr>
                  <w:tcW w:w="846" w:type="dxa"/>
                  <w:vAlign w:val="center"/>
                </w:tcPr>
                <w:p w14:paraId="0EDA6F23" w14:textId="77777777" w:rsidR="00624DD7" w:rsidRPr="00A41806" w:rsidRDefault="00624DD7" w:rsidP="00552FEF">
                  <w:pPr>
                    <w:widowControl/>
                    <w:jc w:val="center"/>
                    <w:rPr>
                      <w:rFonts w:ascii="ＭＳ ゴシック" w:eastAsia="ＭＳ ゴシック" w:hAnsi="ＭＳ ゴシック" w:cs="Times New Roman"/>
                      <w:sz w:val="18"/>
                      <w:szCs w:val="18"/>
                    </w:rPr>
                  </w:pPr>
                  <w:r w:rsidRPr="00A41806">
                    <w:rPr>
                      <w:rFonts w:ascii="ＭＳ ゴシック" w:eastAsia="ＭＳ ゴシック" w:hAnsi="ＭＳ ゴシック" w:cs="Times New Roman" w:hint="eastAsia"/>
                      <w:sz w:val="18"/>
                      <w:szCs w:val="18"/>
                    </w:rPr>
                    <w:t>●</w:t>
                  </w:r>
                </w:p>
              </w:tc>
            </w:tr>
          </w:tbl>
          <w:p w14:paraId="5C0FB6E8" w14:textId="77777777" w:rsidR="00624DD7" w:rsidRPr="00A41806" w:rsidRDefault="00624DD7" w:rsidP="00552FEF">
            <w:pPr>
              <w:widowControl/>
              <w:ind w:leftChars="100" w:left="750" w:right="440" w:hangingChars="300" w:hanging="540"/>
              <w:jc w:val="right"/>
              <w:rPr>
                <w:rFonts w:ascii="ＭＳ 明朝" w:eastAsia="ＭＳ 明朝" w:hAnsi="ＭＳ ゴシック" w:cs="Times New Roman"/>
                <w:sz w:val="18"/>
              </w:rPr>
            </w:pPr>
            <w:r w:rsidRPr="00A41806">
              <w:rPr>
                <w:rFonts w:ascii="ＭＳ 明朝" w:eastAsia="ＭＳ 明朝" w:hAnsi="ＭＳ ゴシック" w:cs="Times New Roman" w:hint="eastAsia"/>
                <w:sz w:val="18"/>
              </w:rPr>
              <w:t>（単位：億円）</w:t>
            </w:r>
          </w:p>
          <w:p w14:paraId="61E8CD5A" w14:textId="77777777" w:rsidR="00624DD7" w:rsidRPr="00A41806" w:rsidRDefault="00624DD7" w:rsidP="00552FEF">
            <w:pPr>
              <w:widowControl/>
              <w:ind w:leftChars="100" w:left="810" w:right="440" w:hangingChars="300" w:hanging="600"/>
              <w:rPr>
                <w:rFonts w:ascii="ＭＳ 明朝" w:eastAsia="ＭＳ 明朝" w:hAnsi="ＭＳ 明朝" w:cs="Times New Roman"/>
                <w:sz w:val="20"/>
                <w:szCs w:val="20"/>
              </w:rPr>
            </w:pPr>
            <w:r w:rsidRPr="00A41806">
              <w:rPr>
                <w:rFonts w:ascii="ＭＳ ゴシック" w:eastAsia="ＭＳ ゴシック" w:hAnsi="ＭＳ ゴシック" w:cs="Times New Roman" w:hint="eastAsia"/>
                <w:sz w:val="20"/>
                <w:szCs w:val="20"/>
              </w:rPr>
              <w:t>②</w:t>
            </w:r>
            <w:r w:rsidRPr="00A41806">
              <w:rPr>
                <w:rFonts w:ascii="ＭＳ ゴシック" w:eastAsia="ＭＳ ゴシック" w:hAnsi="ＭＳ ゴシック" w:cs="Times New Roman" w:hint="eastAsia"/>
                <w:szCs w:val="21"/>
              </w:rPr>
              <w:t xml:space="preserve">　</w:t>
            </w:r>
            <w:r w:rsidRPr="00A41806">
              <w:rPr>
                <w:rFonts w:ascii="ＭＳ ゴシック" w:eastAsia="ＭＳ ゴシック" w:hAnsi="ＭＳ ゴシック" w:cs="Times New Roman" w:hint="eastAsia"/>
                <w:szCs w:val="21"/>
                <w:u w:val="single"/>
              </w:rPr>
              <w:t>被保険者一人当たり推計医療費</w:t>
            </w:r>
          </w:p>
          <w:tbl>
            <w:tblPr>
              <w:tblW w:w="5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1"/>
              <w:gridCol w:w="851"/>
              <w:gridCol w:w="851"/>
              <w:gridCol w:w="851"/>
              <w:gridCol w:w="851"/>
              <w:gridCol w:w="851"/>
            </w:tblGrid>
            <w:tr w:rsidR="00624DD7" w:rsidRPr="00A41806" w14:paraId="6B60B16B" w14:textId="77777777" w:rsidTr="00552FEF">
              <w:trPr>
                <w:trHeight w:val="292"/>
                <w:jc w:val="center"/>
              </w:trPr>
              <w:tc>
                <w:tcPr>
                  <w:tcW w:w="851" w:type="dxa"/>
                  <w:vAlign w:val="center"/>
                </w:tcPr>
                <w:p w14:paraId="3B1AE530"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令和５年度</w:t>
                  </w:r>
                </w:p>
              </w:tc>
              <w:tc>
                <w:tcPr>
                  <w:tcW w:w="851" w:type="dxa"/>
                  <w:vAlign w:val="center"/>
                </w:tcPr>
                <w:p w14:paraId="11D74712"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令和６年度</w:t>
                  </w:r>
                </w:p>
              </w:tc>
              <w:tc>
                <w:tcPr>
                  <w:tcW w:w="851" w:type="dxa"/>
                  <w:vAlign w:val="center"/>
                </w:tcPr>
                <w:p w14:paraId="0ACE2ED8"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令和７年度</w:t>
                  </w:r>
                </w:p>
              </w:tc>
              <w:tc>
                <w:tcPr>
                  <w:tcW w:w="851" w:type="dxa"/>
                  <w:vAlign w:val="center"/>
                </w:tcPr>
                <w:p w14:paraId="22E7DBE1"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令和８年度</w:t>
                  </w:r>
                </w:p>
              </w:tc>
              <w:tc>
                <w:tcPr>
                  <w:tcW w:w="851" w:type="dxa"/>
                  <w:vAlign w:val="center"/>
                </w:tcPr>
                <w:p w14:paraId="33EAFE30"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令和９年度</w:t>
                  </w:r>
                </w:p>
              </w:tc>
              <w:tc>
                <w:tcPr>
                  <w:tcW w:w="851" w:type="dxa"/>
                  <w:vAlign w:val="center"/>
                </w:tcPr>
                <w:p w14:paraId="59263ACC"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令和1</w:t>
                  </w:r>
                  <w:r w:rsidRPr="00A41806">
                    <w:rPr>
                      <w:rFonts w:ascii="ＭＳ ゴシック" w:eastAsia="ＭＳ ゴシック" w:hAnsi="ＭＳ ゴシック" w:cs="Times New Roman"/>
                      <w:spacing w:val="-8"/>
                      <w:w w:val="93"/>
                      <w:sz w:val="17"/>
                      <w:szCs w:val="17"/>
                    </w:rPr>
                    <w:t>0</w:t>
                  </w:r>
                  <w:r w:rsidRPr="00A41806">
                    <w:rPr>
                      <w:rFonts w:ascii="ＭＳ ゴシック" w:eastAsia="ＭＳ ゴシック" w:hAnsi="ＭＳ ゴシック" w:cs="Times New Roman" w:hint="eastAsia"/>
                      <w:spacing w:val="-8"/>
                      <w:w w:val="93"/>
                      <w:sz w:val="17"/>
                      <w:szCs w:val="17"/>
                    </w:rPr>
                    <w:t>年度</w:t>
                  </w:r>
                </w:p>
              </w:tc>
              <w:tc>
                <w:tcPr>
                  <w:tcW w:w="851" w:type="dxa"/>
                  <w:vAlign w:val="center"/>
                </w:tcPr>
                <w:p w14:paraId="2AAA8944"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令和1</w:t>
                  </w:r>
                  <w:r w:rsidRPr="00A41806">
                    <w:rPr>
                      <w:rFonts w:ascii="ＭＳ ゴシック" w:eastAsia="ＭＳ ゴシック" w:hAnsi="ＭＳ ゴシック" w:cs="Times New Roman"/>
                      <w:spacing w:val="-8"/>
                      <w:w w:val="93"/>
                      <w:sz w:val="17"/>
                      <w:szCs w:val="17"/>
                    </w:rPr>
                    <w:t>1</w:t>
                  </w:r>
                  <w:r w:rsidRPr="00A41806">
                    <w:rPr>
                      <w:rFonts w:ascii="ＭＳ ゴシック" w:eastAsia="ＭＳ ゴシック" w:hAnsi="ＭＳ ゴシック" w:cs="Times New Roman" w:hint="eastAsia"/>
                      <w:spacing w:val="-8"/>
                      <w:w w:val="93"/>
                      <w:sz w:val="17"/>
                      <w:szCs w:val="17"/>
                    </w:rPr>
                    <w:t>年度</w:t>
                  </w:r>
                </w:p>
              </w:tc>
            </w:tr>
            <w:tr w:rsidR="00624DD7" w:rsidRPr="00A41806" w14:paraId="1FB3797A" w14:textId="77777777" w:rsidTr="00552FEF">
              <w:trPr>
                <w:trHeight w:val="440"/>
                <w:jc w:val="center"/>
              </w:trPr>
              <w:tc>
                <w:tcPr>
                  <w:tcW w:w="851" w:type="dxa"/>
                  <w:vAlign w:val="center"/>
                </w:tcPr>
                <w:p w14:paraId="77834D27" w14:textId="77777777" w:rsidR="00624DD7" w:rsidRPr="00A41806" w:rsidRDefault="00624DD7" w:rsidP="00552FEF">
                  <w:pPr>
                    <w:jc w:val="center"/>
                    <w:rPr>
                      <w:rFonts w:ascii="ＭＳ ゴシック" w:eastAsia="ＭＳ ゴシック" w:hAnsi="ＭＳ ゴシック"/>
                      <w:sz w:val="18"/>
                      <w:szCs w:val="18"/>
                    </w:rPr>
                  </w:pPr>
                  <w:r w:rsidRPr="00A41806">
                    <w:rPr>
                      <w:rFonts w:ascii="ＭＳ ゴシック" w:eastAsia="ＭＳ ゴシック" w:hAnsi="ＭＳ ゴシック" w:hint="eastAsia"/>
                      <w:sz w:val="18"/>
                      <w:szCs w:val="18"/>
                    </w:rPr>
                    <w:t>●</w:t>
                  </w:r>
                </w:p>
              </w:tc>
              <w:tc>
                <w:tcPr>
                  <w:tcW w:w="851" w:type="dxa"/>
                  <w:vAlign w:val="center"/>
                </w:tcPr>
                <w:p w14:paraId="0333D7F8" w14:textId="77777777" w:rsidR="00624DD7" w:rsidRPr="00A41806" w:rsidRDefault="00624DD7" w:rsidP="00552FEF">
                  <w:pPr>
                    <w:wordWrap w:val="0"/>
                    <w:jc w:val="center"/>
                    <w:rPr>
                      <w:rFonts w:ascii="ＭＳ ゴシック" w:eastAsia="ＭＳ ゴシック" w:hAnsi="ＭＳ ゴシック"/>
                      <w:sz w:val="18"/>
                      <w:szCs w:val="18"/>
                    </w:rPr>
                  </w:pPr>
                  <w:r w:rsidRPr="00A41806">
                    <w:rPr>
                      <w:rFonts w:ascii="ＭＳ ゴシック" w:eastAsia="ＭＳ ゴシック" w:hAnsi="ＭＳ ゴシック" w:hint="eastAsia"/>
                      <w:sz w:val="18"/>
                      <w:szCs w:val="18"/>
                    </w:rPr>
                    <w:t>●</w:t>
                  </w:r>
                </w:p>
              </w:tc>
              <w:tc>
                <w:tcPr>
                  <w:tcW w:w="851" w:type="dxa"/>
                  <w:vAlign w:val="center"/>
                </w:tcPr>
                <w:p w14:paraId="76F0EFE0" w14:textId="77777777" w:rsidR="00624DD7" w:rsidRPr="00A41806" w:rsidRDefault="00624DD7" w:rsidP="00552FEF">
                  <w:pPr>
                    <w:jc w:val="center"/>
                    <w:rPr>
                      <w:rFonts w:ascii="ＭＳ ゴシック" w:eastAsia="ＭＳ ゴシック" w:hAnsi="ＭＳ ゴシック"/>
                      <w:sz w:val="18"/>
                      <w:szCs w:val="18"/>
                    </w:rPr>
                  </w:pPr>
                  <w:r w:rsidRPr="00A41806">
                    <w:rPr>
                      <w:rFonts w:ascii="ＭＳ ゴシック" w:eastAsia="ＭＳ ゴシック" w:hAnsi="ＭＳ ゴシック" w:hint="eastAsia"/>
                      <w:sz w:val="18"/>
                      <w:szCs w:val="18"/>
                    </w:rPr>
                    <w:t>●</w:t>
                  </w:r>
                </w:p>
              </w:tc>
              <w:tc>
                <w:tcPr>
                  <w:tcW w:w="851" w:type="dxa"/>
                  <w:vAlign w:val="center"/>
                </w:tcPr>
                <w:p w14:paraId="142F59B8" w14:textId="77777777" w:rsidR="00624DD7" w:rsidRPr="00A41806" w:rsidRDefault="00624DD7" w:rsidP="00552FEF">
                  <w:pPr>
                    <w:jc w:val="center"/>
                    <w:rPr>
                      <w:rFonts w:ascii="ＭＳ ゴシック" w:eastAsia="ＭＳ ゴシック" w:hAnsi="ＭＳ ゴシック"/>
                      <w:sz w:val="18"/>
                      <w:szCs w:val="18"/>
                    </w:rPr>
                  </w:pPr>
                  <w:r w:rsidRPr="00A41806">
                    <w:rPr>
                      <w:rFonts w:ascii="ＭＳ ゴシック" w:eastAsia="ＭＳ ゴシック" w:hAnsi="ＭＳ ゴシック"/>
                      <w:sz w:val="18"/>
                      <w:szCs w:val="18"/>
                    </w:rPr>
                    <w:t>●</w:t>
                  </w:r>
                </w:p>
              </w:tc>
              <w:tc>
                <w:tcPr>
                  <w:tcW w:w="851" w:type="dxa"/>
                  <w:vAlign w:val="center"/>
                </w:tcPr>
                <w:p w14:paraId="77919D44" w14:textId="77777777" w:rsidR="00624DD7" w:rsidRPr="00A41806" w:rsidRDefault="00624DD7" w:rsidP="00552FEF">
                  <w:pPr>
                    <w:jc w:val="center"/>
                    <w:rPr>
                      <w:rFonts w:ascii="ＭＳ ゴシック" w:eastAsia="ＭＳ ゴシック" w:hAnsi="ＭＳ ゴシック"/>
                      <w:sz w:val="18"/>
                      <w:szCs w:val="18"/>
                    </w:rPr>
                  </w:pPr>
                  <w:r w:rsidRPr="00A41806">
                    <w:rPr>
                      <w:rFonts w:ascii="ＭＳ ゴシック" w:eastAsia="ＭＳ ゴシック" w:hAnsi="ＭＳ ゴシック"/>
                      <w:sz w:val="18"/>
                      <w:szCs w:val="18"/>
                    </w:rPr>
                    <w:t>●</w:t>
                  </w:r>
                </w:p>
              </w:tc>
              <w:tc>
                <w:tcPr>
                  <w:tcW w:w="851" w:type="dxa"/>
                  <w:vAlign w:val="center"/>
                </w:tcPr>
                <w:p w14:paraId="284B271A" w14:textId="77777777" w:rsidR="00624DD7" w:rsidRPr="00A41806" w:rsidRDefault="00624DD7" w:rsidP="00552FEF">
                  <w:pPr>
                    <w:jc w:val="center"/>
                    <w:rPr>
                      <w:rFonts w:ascii="ＭＳ ゴシック" w:eastAsia="ＭＳ ゴシック" w:hAnsi="ＭＳ ゴシック"/>
                      <w:sz w:val="18"/>
                      <w:szCs w:val="18"/>
                    </w:rPr>
                  </w:pPr>
                  <w:r w:rsidRPr="00A41806">
                    <w:rPr>
                      <w:rFonts w:ascii="ＭＳ ゴシック" w:eastAsia="ＭＳ ゴシック" w:hAnsi="ＭＳ ゴシック"/>
                      <w:sz w:val="18"/>
                      <w:szCs w:val="18"/>
                    </w:rPr>
                    <w:t>●</w:t>
                  </w:r>
                </w:p>
              </w:tc>
              <w:tc>
                <w:tcPr>
                  <w:tcW w:w="851" w:type="dxa"/>
                  <w:vAlign w:val="center"/>
                </w:tcPr>
                <w:p w14:paraId="6627CB69" w14:textId="77777777" w:rsidR="00624DD7" w:rsidRPr="00A41806" w:rsidRDefault="00624DD7" w:rsidP="00552FEF">
                  <w:pPr>
                    <w:jc w:val="center"/>
                    <w:rPr>
                      <w:rFonts w:ascii="ＭＳ ゴシック" w:eastAsia="ＭＳ ゴシック" w:hAnsi="ＭＳ ゴシック"/>
                      <w:sz w:val="18"/>
                      <w:szCs w:val="18"/>
                    </w:rPr>
                  </w:pPr>
                  <w:r w:rsidRPr="00A41806">
                    <w:rPr>
                      <w:rFonts w:ascii="ＭＳ ゴシック" w:eastAsia="ＭＳ ゴシック" w:hAnsi="ＭＳ ゴシック"/>
                      <w:sz w:val="18"/>
                      <w:szCs w:val="18"/>
                    </w:rPr>
                    <w:t>●</w:t>
                  </w:r>
                </w:p>
              </w:tc>
            </w:tr>
          </w:tbl>
          <w:p w14:paraId="4347FA3D" w14:textId="77777777" w:rsidR="00624DD7" w:rsidRPr="00A41806" w:rsidRDefault="00624DD7" w:rsidP="00552FEF">
            <w:pPr>
              <w:widowControl/>
              <w:ind w:leftChars="100" w:left="750" w:right="440" w:hangingChars="300" w:hanging="540"/>
              <w:jc w:val="right"/>
              <w:rPr>
                <w:rFonts w:ascii="ＭＳ 明朝" w:eastAsia="ＭＳ 明朝" w:hAnsi="ＭＳ ゴシック" w:cs="Times New Roman"/>
                <w:sz w:val="18"/>
              </w:rPr>
            </w:pPr>
            <w:r w:rsidRPr="00A41806">
              <w:rPr>
                <w:rFonts w:ascii="ＭＳ 明朝" w:eastAsia="ＭＳ 明朝" w:hAnsi="ＭＳ ゴシック" w:cs="Times New Roman" w:hint="eastAsia"/>
                <w:sz w:val="18"/>
              </w:rPr>
              <w:t>（単位：円）</w:t>
            </w:r>
          </w:p>
          <w:p w14:paraId="3B57C37D" w14:textId="77777777" w:rsidR="00624DD7" w:rsidRPr="00A41806" w:rsidRDefault="00624DD7" w:rsidP="00552FEF">
            <w:pPr>
              <w:rPr>
                <w:rFonts w:ascii="ＭＳ ゴシック" w:eastAsia="ＭＳ ゴシック" w:hAnsi="ＭＳ ゴシック"/>
              </w:rPr>
            </w:pPr>
          </w:p>
          <w:p w14:paraId="30F35745" w14:textId="77777777" w:rsidR="00624DD7" w:rsidRPr="00A41806" w:rsidRDefault="00624DD7" w:rsidP="00552FEF">
            <w:pPr>
              <w:rPr>
                <w:rFonts w:ascii="ＭＳ ゴシック" w:eastAsia="ＭＳ ゴシック" w:hAnsi="ＭＳ ゴシック"/>
              </w:rPr>
            </w:pPr>
          </w:p>
          <w:p w14:paraId="0267C923" w14:textId="77777777" w:rsidR="00624DD7" w:rsidRPr="00A41806" w:rsidRDefault="00624DD7" w:rsidP="00552FEF">
            <w:pPr>
              <w:rPr>
                <w:rFonts w:ascii="ＭＳ ゴシック" w:eastAsia="ＭＳ ゴシック" w:hAnsi="ＭＳ ゴシック"/>
              </w:rPr>
            </w:pPr>
          </w:p>
          <w:p w14:paraId="629BF9BD" w14:textId="77777777" w:rsidR="00624DD7" w:rsidRPr="00A41806" w:rsidRDefault="00624DD7" w:rsidP="00552FEF">
            <w:pPr>
              <w:rPr>
                <w:rFonts w:ascii="ＭＳ ゴシック" w:eastAsia="ＭＳ ゴシック" w:hAnsi="ＭＳ ゴシック"/>
              </w:rPr>
            </w:pPr>
          </w:p>
          <w:p w14:paraId="14C8A015" w14:textId="77777777" w:rsidR="00624DD7" w:rsidRPr="00A41806" w:rsidRDefault="00624DD7" w:rsidP="00552FEF">
            <w:pPr>
              <w:rPr>
                <w:rFonts w:ascii="ＭＳ ゴシック" w:eastAsia="ＭＳ ゴシック" w:hAnsi="ＭＳ ゴシック"/>
              </w:rPr>
            </w:pPr>
          </w:p>
          <w:p w14:paraId="6FB1F6A1" w14:textId="77777777" w:rsidR="00624DD7" w:rsidRPr="00A41806" w:rsidRDefault="00624DD7" w:rsidP="00552FEF">
            <w:pPr>
              <w:rPr>
                <w:rFonts w:ascii="ＭＳ ゴシック" w:eastAsia="ＭＳ ゴシック" w:hAnsi="ＭＳ ゴシック"/>
              </w:rPr>
            </w:pPr>
          </w:p>
          <w:p w14:paraId="194F76C0" w14:textId="77777777" w:rsidR="00624DD7" w:rsidRPr="00A41806" w:rsidRDefault="00624DD7" w:rsidP="00552FEF">
            <w:pPr>
              <w:rPr>
                <w:rFonts w:ascii="ＭＳ ゴシック" w:eastAsia="ＭＳ ゴシック" w:hAnsi="ＭＳ ゴシック"/>
              </w:rPr>
            </w:pPr>
          </w:p>
          <w:p w14:paraId="188B6BC2" w14:textId="77777777" w:rsidR="00624DD7" w:rsidRPr="00A41806" w:rsidRDefault="00624DD7" w:rsidP="00552FEF">
            <w:pPr>
              <w:rPr>
                <w:rFonts w:ascii="ＭＳ ゴシック" w:eastAsia="ＭＳ ゴシック" w:hAnsi="ＭＳ ゴシック"/>
              </w:rPr>
            </w:pPr>
          </w:p>
          <w:p w14:paraId="37B1BA4F" w14:textId="77777777" w:rsidR="00624DD7" w:rsidRPr="00A41806" w:rsidRDefault="00624DD7" w:rsidP="00552FEF">
            <w:pPr>
              <w:rPr>
                <w:rFonts w:ascii="ＭＳ ゴシック" w:eastAsia="ＭＳ ゴシック" w:hAnsi="ＭＳ ゴシック"/>
              </w:rPr>
            </w:pPr>
            <w:r w:rsidRPr="00A41806">
              <w:rPr>
                <w:rFonts w:ascii="ＭＳ 明朝" w:eastAsia="ＭＳ 明朝" w:hAnsi="ＭＳ ゴシック" w:cs="Times New Roman" w:hint="eastAsia"/>
                <w:noProof/>
              </w:rPr>
              <w:lastRenderedPageBreak/>
              <mc:AlternateContent>
                <mc:Choice Requires="wps">
                  <w:drawing>
                    <wp:anchor distT="0" distB="0" distL="114300" distR="114300" simplePos="0" relativeHeight="251678720" behindDoc="0" locked="0" layoutInCell="1" allowOverlap="1" wp14:anchorId="46FA32EC" wp14:editId="4E729CCA">
                      <wp:simplePos x="0" y="0"/>
                      <wp:positionH relativeFrom="column">
                        <wp:posOffset>102045</wp:posOffset>
                      </wp:positionH>
                      <wp:positionV relativeFrom="paragraph">
                        <wp:posOffset>30480</wp:posOffset>
                      </wp:positionV>
                      <wp:extent cx="4400550" cy="4791075"/>
                      <wp:effectExtent l="19050" t="19050" r="19050" b="28575"/>
                      <wp:wrapNone/>
                      <wp:docPr id="46" name="テキスト ボックス 46"/>
                      <wp:cNvGraphicFramePr/>
                      <a:graphic xmlns:a="http://schemas.openxmlformats.org/drawingml/2006/main">
                        <a:graphicData uri="http://schemas.microsoft.com/office/word/2010/wordprocessingShape">
                          <wps:wsp>
                            <wps:cNvSpPr txBox="1"/>
                            <wps:spPr>
                              <a:xfrm>
                                <a:off x="0" y="0"/>
                                <a:ext cx="4400550" cy="4791075"/>
                              </a:xfrm>
                              <a:prstGeom prst="rect">
                                <a:avLst/>
                              </a:prstGeom>
                              <a:solidFill>
                                <a:sysClr val="window" lastClr="FFFFFF"/>
                              </a:solidFill>
                              <a:ln w="31750" cmpd="dbl">
                                <a:solidFill>
                                  <a:sysClr val="windowText" lastClr="000000"/>
                                </a:solidFill>
                              </a:ln>
                              <a:effectLst/>
                            </wps:spPr>
                            <wps:txbx>
                              <w:txbxContent>
                                <w:p w14:paraId="42215814" w14:textId="77777777" w:rsidR="00333A89" w:rsidRPr="004341FB" w:rsidRDefault="00333A89" w:rsidP="00552FEF">
                                  <w:pPr>
                                    <w:ind w:left="210" w:hanging="210"/>
                                    <w:jc w:val="left"/>
                                    <w:rPr>
                                      <w:rFonts w:ascii="ＭＳ 明朝" w:eastAsia="ＭＳ 明朝" w:hAnsi="ＭＳ 明朝"/>
                                    </w:rPr>
                                  </w:pPr>
                                  <w:r w:rsidRPr="004341FB">
                                    <w:rPr>
                                      <w:rFonts w:ascii="ＭＳ 明朝" w:eastAsia="ＭＳ 明朝" w:hAnsi="ＭＳ 明朝" w:hint="eastAsia"/>
                                    </w:rPr>
                                    <w:t>＜推計医療費の算出方法（</w:t>
                                  </w:r>
                                  <w:r w:rsidRPr="00E808B1">
                                    <w:rPr>
                                      <w:rFonts w:ascii="ＭＳ 明朝" w:eastAsia="ＭＳ 明朝" w:hAnsi="ＭＳ 明朝" w:hint="eastAsia"/>
                                    </w:rPr>
                                    <w:t>令和</w:t>
                                  </w:r>
                                  <w:r w:rsidRPr="00510C94">
                                    <w:rPr>
                                      <w:rFonts w:ascii="ＭＳ 明朝" w:eastAsia="ＭＳ 明朝" w:hAnsi="ＭＳ 明朝" w:hint="eastAsia"/>
                                      <w:u w:val="single"/>
                                    </w:rPr>
                                    <w:t>●</w:t>
                                  </w:r>
                                  <w:r w:rsidRPr="004341FB">
                                    <w:rPr>
                                      <w:rFonts w:ascii="ＭＳ 明朝" w:eastAsia="ＭＳ 明朝" w:hAnsi="ＭＳ 明朝" w:hint="eastAsia"/>
                                    </w:rPr>
                                    <w:t>年度以降）＞</w:t>
                                  </w:r>
                                </w:p>
                                <w:p w14:paraId="143CD2C2" w14:textId="77777777" w:rsidR="00333A89" w:rsidRPr="002F5B98" w:rsidRDefault="00333A89" w:rsidP="00552FEF">
                                  <w:pPr>
                                    <w:jc w:val="left"/>
                                    <w:rPr>
                                      <w:rFonts w:ascii="ＭＳ 明朝" w:eastAsia="ＭＳ 明朝" w:hAnsi="ＭＳ 明朝"/>
                                      <w:u w:val="single"/>
                                    </w:rPr>
                                  </w:pPr>
                                  <w:r w:rsidRPr="003863B2">
                                    <w:rPr>
                                      <w:rFonts w:ascii="ＭＳ ゴシック" w:eastAsia="ＭＳ ゴシック" w:hAnsi="ＭＳ ゴシック" w:hint="eastAsia"/>
                                    </w:rPr>
                                    <w:t xml:space="preserve">　</w:t>
                                  </w:r>
                                  <w:r w:rsidRPr="002F5B98">
                                    <w:rPr>
                                      <w:rFonts w:ascii="ＭＳ 明朝" w:eastAsia="ＭＳ 明朝" w:hAnsi="ＭＳ 明朝" w:hint="eastAsia"/>
                                    </w:rPr>
                                    <w:t>市町村国保における年齢５歳区分（</w:t>
                                  </w:r>
                                  <w:r w:rsidRPr="002F5B98">
                                    <w:rPr>
                                      <w:rFonts w:ascii="ＭＳ 明朝" w:eastAsia="ＭＳ 明朝" w:hAnsi="ＭＳ 明朝"/>
                                    </w:rPr>
                                    <w:t>0-5～65-74）ごとの被保険者数</w:t>
                                  </w:r>
                                  <w:r w:rsidRPr="002F5B98">
                                    <w:rPr>
                                      <w:rFonts w:ascii="ＭＳ 明朝" w:eastAsia="ＭＳ 明朝" w:hAnsi="ＭＳ 明朝" w:hint="eastAsia"/>
                                    </w:rPr>
                                    <w:t>の</w:t>
                                  </w:r>
                                  <w:r w:rsidRPr="00E808B1">
                                    <w:rPr>
                                      <w:rFonts w:ascii="ＭＳ 明朝" w:eastAsia="ＭＳ 明朝" w:hAnsi="ＭＳ 明朝" w:hint="eastAsia"/>
                                    </w:rPr>
                                    <w:t>構成比</w:t>
                                  </w:r>
                                  <w:r w:rsidRPr="00E808B1">
                                    <w:rPr>
                                      <w:rFonts w:ascii="ＭＳ 明朝" w:eastAsia="ＭＳ 明朝" w:hAnsi="ＭＳ 明朝"/>
                                    </w:rPr>
                                    <w:t>を計算</w:t>
                                  </w:r>
                                  <w:r w:rsidRPr="00E808B1">
                                    <w:rPr>
                                      <w:rFonts w:ascii="ＭＳ 明朝" w:eastAsia="ＭＳ 明朝" w:hAnsi="ＭＳ 明朝" w:hint="eastAsia"/>
                                    </w:rPr>
                                    <w:t>し、将来</w:t>
                                  </w:r>
                                  <w:r w:rsidRPr="00E808B1">
                                    <w:rPr>
                                      <w:rFonts w:ascii="ＭＳ 明朝" w:eastAsia="ＭＳ 明朝" w:hAnsi="ＭＳ 明朝"/>
                                    </w:rPr>
                                    <w:t>推計人口</w:t>
                                  </w:r>
                                  <w:r w:rsidRPr="00E808B1">
                                    <w:rPr>
                                      <w:rFonts w:ascii="ＭＳ 明朝" w:eastAsia="ＭＳ 明朝" w:hAnsi="ＭＳ 明朝" w:hint="eastAsia"/>
                                    </w:rPr>
                                    <w:t>から年齢</w:t>
                                  </w:r>
                                  <w:r w:rsidRPr="00E808B1">
                                    <w:rPr>
                                      <w:rFonts w:ascii="ＭＳ 明朝" w:eastAsia="ＭＳ 明朝" w:hAnsi="ＭＳ 明朝"/>
                                    </w:rPr>
                                    <w:t>５</w:t>
                                  </w:r>
                                  <w:r w:rsidRPr="00E808B1">
                                    <w:rPr>
                                      <w:rFonts w:ascii="ＭＳ 明朝" w:eastAsia="ＭＳ 明朝" w:hAnsi="ＭＳ 明朝" w:hint="eastAsia"/>
                                    </w:rPr>
                                    <w:t>歳</w:t>
                                  </w:r>
                                  <w:r w:rsidRPr="00E808B1">
                                    <w:rPr>
                                      <w:rFonts w:ascii="ＭＳ 明朝" w:eastAsia="ＭＳ 明朝" w:hAnsi="ＭＳ 明朝"/>
                                    </w:rPr>
                                    <w:t>区分毎の</w:t>
                                  </w:r>
                                  <w:r w:rsidRPr="00E808B1">
                                    <w:rPr>
                                      <w:rFonts w:ascii="ＭＳ 明朝" w:eastAsia="ＭＳ 明朝" w:hAnsi="ＭＳ 明朝" w:hint="eastAsia"/>
                                    </w:rPr>
                                    <w:t>被保険者数</w:t>
                                  </w:r>
                                  <w:r w:rsidRPr="00E808B1">
                                    <w:rPr>
                                      <w:rFonts w:ascii="ＭＳ 明朝" w:eastAsia="ＭＳ 明朝" w:hAnsi="ＭＳ 明朝"/>
                                    </w:rPr>
                                    <w:t>を</w:t>
                                  </w:r>
                                  <w:r w:rsidRPr="00E808B1">
                                    <w:rPr>
                                      <w:rFonts w:ascii="ＭＳ 明朝" w:eastAsia="ＭＳ 明朝" w:hAnsi="ＭＳ 明朝" w:hint="eastAsia"/>
                                    </w:rPr>
                                    <w:t>推計。府における総医療費の推計（医療費適正化計画用の医療費推計ツールによる）の医療費</w:t>
                                  </w:r>
                                  <w:r w:rsidRPr="00E808B1">
                                    <w:rPr>
                                      <w:rFonts w:ascii="ＭＳ 明朝" w:eastAsia="ＭＳ 明朝" w:hAnsi="ＭＳ 明朝"/>
                                    </w:rPr>
                                    <w:t>の</w:t>
                                  </w:r>
                                  <w:r w:rsidRPr="00E808B1">
                                    <w:rPr>
                                      <w:rFonts w:ascii="ＭＳ 明朝" w:eastAsia="ＭＳ 明朝" w:hAnsi="ＭＳ 明朝" w:hint="eastAsia"/>
                                    </w:rPr>
                                    <w:t>伸び率</w:t>
                                  </w:r>
                                  <w:r w:rsidRPr="00E808B1">
                                    <w:rPr>
                                      <w:rFonts w:ascii="ＭＳ 明朝" w:eastAsia="ＭＳ 明朝" w:hAnsi="ＭＳ 明朝"/>
                                    </w:rPr>
                                    <w:t>を</w:t>
                                  </w:r>
                                  <w:r w:rsidRPr="00E808B1">
                                    <w:rPr>
                                      <w:rFonts w:ascii="ＭＳ 明朝" w:eastAsia="ＭＳ 明朝" w:hAnsi="ＭＳ 明朝" w:hint="eastAsia"/>
                                    </w:rPr>
                                    <w:t>乗じて</w:t>
                                  </w:r>
                                  <w:r w:rsidRPr="00E808B1">
                                    <w:rPr>
                                      <w:rFonts w:ascii="ＭＳ 明朝" w:eastAsia="ＭＳ 明朝" w:hAnsi="ＭＳ 明朝"/>
                                    </w:rPr>
                                    <w:t>各年齢区分毎の</w:t>
                                  </w:r>
                                  <w:r w:rsidRPr="00E808B1">
                                    <w:rPr>
                                      <w:rFonts w:ascii="ＭＳ 明朝" w:eastAsia="ＭＳ 明朝" w:hAnsi="ＭＳ 明朝" w:hint="eastAsia"/>
                                    </w:rPr>
                                    <w:t>推計医療費</w:t>
                                  </w:r>
                                  <w:r w:rsidRPr="00E808B1">
                                    <w:rPr>
                                      <w:rFonts w:ascii="ＭＳ 明朝" w:eastAsia="ＭＳ 明朝" w:hAnsi="ＭＳ 明朝"/>
                                    </w:rPr>
                                    <w:t>を</w:t>
                                  </w:r>
                                  <w:r w:rsidRPr="00E808B1">
                                    <w:rPr>
                                      <w:rFonts w:ascii="ＭＳ 明朝" w:eastAsia="ＭＳ 明朝" w:hAnsi="ＭＳ 明朝" w:hint="eastAsia"/>
                                    </w:rPr>
                                    <w:t>算出</w:t>
                                  </w:r>
                                  <w:r w:rsidRPr="00E808B1">
                                    <w:rPr>
                                      <w:rFonts w:ascii="ＭＳ 明朝" w:eastAsia="ＭＳ 明朝" w:hAnsi="ＭＳ 明朝"/>
                                    </w:rPr>
                                    <w:t>した</w:t>
                                  </w:r>
                                  <w:r w:rsidRPr="00E808B1">
                                    <w:rPr>
                                      <w:rFonts w:ascii="ＭＳ 明朝" w:eastAsia="ＭＳ 明朝" w:hAnsi="ＭＳ 明朝" w:hint="eastAsia"/>
                                    </w:rPr>
                                    <w:t>後</w:t>
                                  </w:r>
                                  <w:r w:rsidRPr="00E808B1">
                                    <w:rPr>
                                      <w:rFonts w:ascii="ＭＳ 明朝" w:eastAsia="ＭＳ 明朝" w:hAnsi="ＭＳ 明朝"/>
                                    </w:rPr>
                                    <w:t>、被保険者１</w:t>
                                  </w:r>
                                  <w:r w:rsidRPr="00E808B1">
                                    <w:rPr>
                                      <w:rFonts w:ascii="ＭＳ 明朝" w:eastAsia="ＭＳ 明朝" w:hAnsi="ＭＳ 明朝" w:hint="eastAsia"/>
                                    </w:rPr>
                                    <w:t>人</w:t>
                                  </w:r>
                                  <w:r w:rsidRPr="00E808B1">
                                    <w:rPr>
                                      <w:rFonts w:ascii="ＭＳ 明朝" w:eastAsia="ＭＳ 明朝" w:hAnsi="ＭＳ 明朝"/>
                                    </w:rPr>
                                    <w:t>あたりの</w:t>
                                  </w:r>
                                  <w:r w:rsidRPr="00E808B1">
                                    <w:rPr>
                                      <w:rFonts w:ascii="ＭＳ 明朝" w:eastAsia="ＭＳ 明朝" w:hAnsi="ＭＳ 明朝" w:hint="eastAsia"/>
                                    </w:rPr>
                                    <w:t>推計医療費</w:t>
                                  </w:r>
                                  <w:r w:rsidRPr="00E808B1">
                                    <w:rPr>
                                      <w:rFonts w:ascii="ＭＳ 明朝" w:eastAsia="ＭＳ 明朝" w:hAnsi="ＭＳ 明朝"/>
                                    </w:rPr>
                                    <w:t>を</w:t>
                                  </w:r>
                                  <w:r w:rsidRPr="00E808B1">
                                    <w:rPr>
                                      <w:rFonts w:ascii="ＭＳ 明朝" w:eastAsia="ＭＳ 明朝" w:hAnsi="ＭＳ 明朝" w:hint="eastAsia"/>
                                    </w:rPr>
                                    <w:t>算出</w:t>
                                  </w:r>
                                  <w:r w:rsidRPr="00E808B1">
                                    <w:rPr>
                                      <w:rFonts w:ascii="ＭＳ 明朝" w:eastAsia="ＭＳ 明朝" w:hAnsi="ＭＳ 明朝"/>
                                    </w:rPr>
                                    <w:t>した。</w:t>
                                  </w:r>
                                </w:p>
                                <w:p w14:paraId="7C6E07A2" w14:textId="77777777" w:rsidR="00333A89" w:rsidRDefault="00333A89" w:rsidP="00552FEF">
                                  <w:pPr>
                                    <w:jc w:val="left"/>
                                    <w:rPr>
                                      <w:rFonts w:ascii="ＭＳ ゴシック" w:eastAsia="ＭＳ ゴシック" w:hAnsi="ＭＳ ゴシック"/>
                                    </w:rPr>
                                  </w:pPr>
                                </w:p>
                                <w:p w14:paraId="2427C3AB" w14:textId="77777777" w:rsidR="00333A89" w:rsidRPr="002F5B98" w:rsidRDefault="00333A89" w:rsidP="00552FEF">
                                  <w:pPr>
                                    <w:jc w:val="left"/>
                                    <w:rPr>
                                      <w:rFonts w:ascii="ＭＳ 明朝" w:eastAsia="ＭＳ 明朝" w:hAnsi="ＭＳ 明朝"/>
                                    </w:rPr>
                                  </w:pPr>
                                  <w:r w:rsidRPr="002F5B98">
                                    <w:rPr>
                                      <w:rFonts w:ascii="ＭＳ 明朝" w:eastAsia="ＭＳ 明朝" w:hAnsi="ＭＳ 明朝" w:hint="eastAsia"/>
                                    </w:rPr>
                                    <w:t>＜推計に使用するデータ＞</w:t>
                                  </w:r>
                                </w:p>
                                <w:p w14:paraId="248A4DAA" w14:textId="77777777" w:rsidR="00333A89" w:rsidRPr="002F5B98" w:rsidRDefault="00333A89" w:rsidP="00552FEF">
                                  <w:pPr>
                                    <w:ind w:leftChars="41" w:left="86" w:firstLineChars="50" w:firstLine="105"/>
                                    <w:rPr>
                                      <w:rFonts w:ascii="ＭＳ 明朝" w:eastAsia="ＭＳ 明朝" w:hAnsi="ＭＳ 明朝"/>
                                    </w:rPr>
                                  </w:pPr>
                                  <w:r w:rsidRPr="002F5B98">
                                    <w:rPr>
                                      <w:rFonts w:ascii="ＭＳ 明朝" w:eastAsia="ＭＳ 明朝" w:hAnsi="ＭＳ 明朝" w:hint="eastAsia"/>
                                    </w:rPr>
                                    <w:t>《実績（</w:t>
                                  </w:r>
                                  <w:r w:rsidRPr="00E808B1">
                                    <w:rPr>
                                      <w:rFonts w:ascii="ＭＳ 明朝" w:eastAsia="ＭＳ 明朝" w:hAnsi="ＭＳ 明朝" w:hint="eastAsia"/>
                                    </w:rPr>
                                    <w:t>平成</w:t>
                                  </w:r>
                                  <w:r w:rsidRPr="00E808B1">
                                    <w:rPr>
                                      <w:rFonts w:ascii="ＭＳ 明朝" w:eastAsia="ＭＳ 明朝" w:hAnsi="ＭＳ 明朝" w:hint="eastAsia"/>
                                      <w:u w:val="single"/>
                                    </w:rPr>
                                    <w:t>●</w:t>
                                  </w:r>
                                  <w:r w:rsidRPr="00E808B1">
                                    <w:rPr>
                                      <w:rFonts w:ascii="ＭＳ 明朝" w:eastAsia="ＭＳ 明朝" w:hAnsi="ＭＳ 明朝" w:hint="eastAsia"/>
                                    </w:rPr>
                                    <w:t>年から令和</w:t>
                                  </w:r>
                                  <w:r w:rsidRPr="00E808B1">
                                    <w:rPr>
                                      <w:rFonts w:ascii="ＭＳ 明朝" w:eastAsia="ＭＳ 明朝" w:hAnsi="ＭＳ 明朝" w:hint="eastAsia"/>
                                      <w:u w:val="single"/>
                                    </w:rPr>
                                    <w:t>●</w:t>
                                  </w:r>
                                  <w:r w:rsidRPr="00E808B1">
                                    <w:rPr>
                                      <w:rFonts w:ascii="ＭＳ 明朝" w:eastAsia="ＭＳ 明朝" w:hAnsi="ＭＳ 明朝" w:hint="eastAsia"/>
                                    </w:rPr>
                                    <w:t>年</w:t>
                                  </w:r>
                                  <w:r w:rsidRPr="002F5B98">
                                    <w:rPr>
                                      <w:rFonts w:ascii="ＭＳ 明朝" w:eastAsia="ＭＳ 明朝" w:hAnsi="ＭＳ 明朝" w:hint="eastAsia"/>
                                    </w:rPr>
                                    <w:t>）》</w:t>
                                  </w:r>
                                </w:p>
                                <w:p w14:paraId="68D244BA" w14:textId="77777777" w:rsidR="00333A89" w:rsidRPr="002F5B98" w:rsidRDefault="00333A89" w:rsidP="00552FEF">
                                  <w:pPr>
                                    <w:ind w:leftChars="41" w:left="86" w:firstLineChars="150" w:firstLine="315"/>
                                    <w:rPr>
                                      <w:rFonts w:ascii="ＭＳ 明朝" w:eastAsia="ＭＳ 明朝" w:hAnsi="ＭＳ 明朝"/>
                                    </w:rPr>
                                  </w:pPr>
                                  <w:r w:rsidRPr="002F5B98">
                                    <w:rPr>
                                      <w:rFonts w:ascii="ＭＳ 明朝" w:eastAsia="ＭＳ 明朝" w:hAnsi="ＭＳ 明朝" w:hint="eastAsia"/>
                                    </w:rPr>
                                    <w:t>・医療費の動向調査</w:t>
                                  </w:r>
                                </w:p>
                                <w:p w14:paraId="65A388D5" w14:textId="77777777" w:rsidR="00333A89" w:rsidRPr="002F5B98" w:rsidRDefault="00333A89" w:rsidP="00552FEF">
                                  <w:pPr>
                                    <w:ind w:leftChars="41" w:left="86" w:firstLineChars="150" w:firstLine="315"/>
                                    <w:rPr>
                                      <w:rFonts w:ascii="ＭＳ 明朝" w:eastAsia="ＭＳ 明朝" w:hAnsi="ＭＳ 明朝"/>
                                    </w:rPr>
                                  </w:pPr>
                                  <w:r w:rsidRPr="002F5B98">
                                    <w:rPr>
                                      <w:rFonts w:ascii="ＭＳ 明朝" w:eastAsia="ＭＳ 明朝" w:hAnsi="ＭＳ 明朝" w:hint="eastAsia"/>
                                    </w:rPr>
                                    <w:t>・国勢調査（</w:t>
                                  </w:r>
                                  <w:r>
                                    <w:rPr>
                                      <w:rFonts w:ascii="ＭＳ 明朝" w:eastAsia="ＭＳ 明朝" w:hAnsi="ＭＳ 明朝" w:hint="eastAsia"/>
                                      <w:u w:val="single"/>
                                    </w:rPr>
                                    <w:t>令和●</w:t>
                                  </w:r>
                                  <w:r w:rsidRPr="00E808B1">
                                    <w:rPr>
                                      <w:rFonts w:ascii="ＭＳ 明朝" w:eastAsia="ＭＳ 明朝" w:hAnsi="ＭＳ 明朝" w:hint="eastAsia"/>
                                    </w:rPr>
                                    <w:t>年</w:t>
                                  </w:r>
                                  <w:r w:rsidRPr="002F5B98">
                                    <w:rPr>
                                      <w:rFonts w:ascii="ＭＳ 明朝" w:eastAsia="ＭＳ 明朝" w:hAnsi="ＭＳ 明朝" w:hint="eastAsia"/>
                                    </w:rPr>
                                    <w:t>）</w:t>
                                  </w:r>
                                </w:p>
                                <w:p w14:paraId="4DC5377C" w14:textId="77777777" w:rsidR="00333A89" w:rsidRPr="002F5B98" w:rsidRDefault="00333A89" w:rsidP="00552FEF">
                                  <w:pPr>
                                    <w:ind w:leftChars="41" w:left="86" w:firstLineChars="150" w:firstLine="315"/>
                                    <w:rPr>
                                      <w:rFonts w:ascii="ＭＳ 明朝" w:eastAsia="ＭＳ 明朝" w:hAnsi="ＭＳ 明朝"/>
                                    </w:rPr>
                                  </w:pPr>
                                  <w:r w:rsidRPr="002F5B98">
                                    <w:rPr>
                                      <w:rFonts w:ascii="ＭＳ 明朝" w:eastAsia="ＭＳ 明朝" w:hAnsi="ＭＳ 明朝" w:hint="eastAsia"/>
                                    </w:rPr>
                                    <w:t>・大阪府国民健康保険事業状況</w:t>
                                  </w:r>
                                </w:p>
                                <w:p w14:paraId="21EE5D4D" w14:textId="77777777" w:rsidR="00333A89" w:rsidRPr="002F5B98" w:rsidRDefault="00333A89" w:rsidP="00552FEF">
                                  <w:pPr>
                                    <w:ind w:leftChars="41" w:left="86" w:firstLineChars="50" w:firstLine="105"/>
                                    <w:rPr>
                                      <w:rFonts w:ascii="ＭＳ 明朝" w:eastAsia="ＭＳ 明朝" w:hAnsi="ＭＳ 明朝"/>
                                    </w:rPr>
                                  </w:pPr>
                                  <w:r w:rsidRPr="002F5B98">
                                    <w:rPr>
                                      <w:rFonts w:ascii="ＭＳ 明朝" w:eastAsia="ＭＳ 明朝" w:hAnsi="ＭＳ 明朝" w:hint="eastAsia"/>
                                    </w:rPr>
                                    <w:t>《推計（</w:t>
                                  </w:r>
                                  <w:r w:rsidRPr="00E808B1">
                                    <w:rPr>
                                      <w:rFonts w:ascii="ＭＳ 明朝" w:eastAsia="ＭＳ 明朝" w:hAnsi="ＭＳ 明朝" w:hint="eastAsia"/>
                                    </w:rPr>
                                    <w:t>令和</w:t>
                                  </w:r>
                                  <w:r w:rsidRPr="00E808B1">
                                    <w:rPr>
                                      <w:rFonts w:ascii="ＭＳ 明朝" w:eastAsia="ＭＳ 明朝" w:hAnsi="ＭＳ 明朝" w:hint="eastAsia"/>
                                      <w:u w:val="single"/>
                                    </w:rPr>
                                    <w:t>●</w:t>
                                  </w:r>
                                  <w:r w:rsidRPr="00E808B1">
                                    <w:rPr>
                                      <w:rFonts w:ascii="ＭＳ 明朝" w:eastAsia="ＭＳ 明朝" w:hAnsi="ＭＳ 明朝" w:hint="eastAsia"/>
                                    </w:rPr>
                                    <w:t>年</w:t>
                                  </w:r>
                                  <w:r w:rsidRPr="002F5B98">
                                    <w:rPr>
                                      <w:rFonts w:ascii="ＭＳ 明朝" w:eastAsia="ＭＳ 明朝" w:hAnsi="ＭＳ 明朝" w:hint="eastAsia"/>
                                    </w:rPr>
                                    <w:t>以降）》</w:t>
                                  </w:r>
                                </w:p>
                                <w:p w14:paraId="507E10DD" w14:textId="77777777" w:rsidR="00333A89" w:rsidRPr="00B916DE" w:rsidRDefault="00333A89" w:rsidP="00552FEF">
                                  <w:pPr>
                                    <w:ind w:leftChars="41" w:left="86" w:firstLineChars="150" w:firstLine="315"/>
                                    <w:rPr>
                                      <w:rFonts w:ascii="ＭＳ 明朝" w:eastAsia="ＭＳ 明朝" w:hAnsi="ＭＳ 明朝"/>
                                      <w:u w:val="single"/>
                                    </w:rPr>
                                  </w:pPr>
                                  <w:r w:rsidRPr="002F5B98">
                                    <w:rPr>
                                      <w:rFonts w:ascii="ＭＳ 明朝" w:eastAsia="ＭＳ 明朝" w:hAnsi="ＭＳ 明朝" w:hint="eastAsia"/>
                                    </w:rPr>
                                    <w:t>・医療費適正化計画用医療費推計ツール（入院外・歯科は</w:t>
                                  </w:r>
                                  <w:r w:rsidRPr="00E808B1">
                                    <w:rPr>
                                      <w:rFonts w:ascii="ＭＳ 明朝" w:eastAsia="ＭＳ 明朝" w:hAnsi="ＭＳ 明朝" w:hint="eastAsia"/>
                                    </w:rPr>
                                    <w:t>平成</w:t>
                                  </w:r>
                                  <w:r>
                                    <w:rPr>
                                      <w:rFonts w:ascii="ＭＳ 明朝" w:eastAsia="ＭＳ 明朝" w:hAnsi="ＭＳ 明朝" w:hint="eastAsia"/>
                                      <w:u w:val="single"/>
                                    </w:rPr>
                                    <w:t>●</w:t>
                                  </w:r>
                                </w:p>
                                <w:p w14:paraId="0F59C97A" w14:textId="77777777" w:rsidR="00333A89" w:rsidRPr="002F5B98" w:rsidRDefault="00333A89" w:rsidP="00552FEF">
                                  <w:pPr>
                                    <w:ind w:leftChars="41" w:left="86" w:firstLineChars="250" w:firstLine="525"/>
                                    <w:rPr>
                                      <w:rFonts w:ascii="ＭＳ 明朝" w:eastAsia="ＭＳ 明朝" w:hAnsi="ＭＳ 明朝"/>
                                    </w:rPr>
                                  </w:pPr>
                                  <w:r w:rsidRPr="00E808B1">
                                    <w:rPr>
                                      <w:rFonts w:ascii="ＭＳ 明朝" w:eastAsia="ＭＳ 明朝" w:hAnsi="ＭＳ 明朝"/>
                                    </w:rPr>
                                    <w:t>年</w:t>
                                  </w:r>
                                  <w:r w:rsidRPr="002F5B98">
                                    <w:rPr>
                                      <w:rFonts w:ascii="ＭＳ 明朝" w:eastAsia="ＭＳ 明朝" w:hAnsi="ＭＳ 明朝"/>
                                    </w:rPr>
                                    <w:t>実績見込みより自然体の医療費見込みを使用＋入院は病床機</w:t>
                                  </w:r>
                                </w:p>
                                <w:p w14:paraId="029302F9" w14:textId="77777777" w:rsidR="00333A89" w:rsidRPr="002F5B98" w:rsidRDefault="00333A89" w:rsidP="00552FEF">
                                  <w:pPr>
                                    <w:ind w:leftChars="41" w:left="86" w:firstLineChars="250" w:firstLine="525"/>
                                    <w:rPr>
                                      <w:rFonts w:ascii="ＭＳ 明朝" w:eastAsia="ＭＳ 明朝" w:hAnsi="ＭＳ 明朝"/>
                                    </w:rPr>
                                  </w:pPr>
                                  <w:r w:rsidRPr="002F5B98">
                                    <w:rPr>
                                      <w:rFonts w:ascii="ＭＳ 明朝" w:eastAsia="ＭＳ 明朝" w:hAnsi="ＭＳ 明朝"/>
                                    </w:rPr>
                                    <w:t>能の分化及び連携の推進の成果を見込んだ医療費推計）</w:t>
                                  </w:r>
                                </w:p>
                                <w:p w14:paraId="5CE5C008" w14:textId="77777777" w:rsidR="00333A89" w:rsidRPr="002F5B98" w:rsidRDefault="00333A89" w:rsidP="00552FEF">
                                  <w:pPr>
                                    <w:ind w:leftChars="41" w:left="86" w:firstLineChars="150" w:firstLine="315"/>
                                    <w:rPr>
                                      <w:rFonts w:ascii="ＭＳ 明朝" w:eastAsia="ＭＳ 明朝" w:hAnsi="ＭＳ 明朝"/>
                                    </w:rPr>
                                  </w:pPr>
                                  <w:r w:rsidRPr="002F5B98">
                                    <w:rPr>
                                      <w:rFonts w:ascii="ＭＳ 明朝" w:eastAsia="ＭＳ 明朝" w:hAnsi="ＭＳ 明朝" w:hint="eastAsia"/>
                                    </w:rPr>
                                    <w:t>・将来推計人口（</w:t>
                                  </w:r>
                                  <w:r w:rsidRPr="00B916DE">
                                    <w:rPr>
                                      <w:rFonts w:ascii="ＭＳ 明朝" w:eastAsia="ＭＳ 明朝" w:hAnsi="ＭＳ 明朝" w:hint="eastAsia"/>
                                    </w:rPr>
                                    <w:t>国立社会保障</w:t>
                                  </w:r>
                                  <w:r w:rsidRPr="00B916DE">
                                    <w:rPr>
                                      <w:rFonts w:ascii="ＭＳ 明朝" w:eastAsia="ＭＳ 明朝" w:hAnsi="ＭＳ 明朝"/>
                                    </w:rPr>
                                    <w:t>・</w:t>
                                  </w:r>
                                  <w:r w:rsidRPr="00B916DE">
                                    <w:rPr>
                                      <w:rFonts w:ascii="ＭＳ 明朝" w:eastAsia="ＭＳ 明朝" w:hAnsi="ＭＳ 明朝" w:hint="eastAsia"/>
                                    </w:rPr>
                                    <w:t>人口問題研究所</w:t>
                                  </w:r>
                                  <w:r w:rsidRPr="002F5B98">
                                    <w:rPr>
                                      <w:rFonts w:ascii="ＭＳ 明朝" w:eastAsia="ＭＳ 明朝" w:hAnsi="ＭＳ 明朝"/>
                                    </w:rPr>
                                    <w:t>）</w:t>
                                  </w:r>
                                </w:p>
                                <w:p w14:paraId="7504C7E0" w14:textId="77777777" w:rsidR="00333A89" w:rsidRPr="002F5B98" w:rsidRDefault="00333A89" w:rsidP="00552FEF">
                                  <w:pPr>
                                    <w:ind w:firstLineChars="200" w:firstLine="420"/>
                                    <w:rPr>
                                      <w:rFonts w:ascii="ＭＳ 明朝" w:eastAsia="ＭＳ 明朝" w:hAnsi="ＭＳ 明朝"/>
                                    </w:rPr>
                                  </w:pPr>
                                  <w:r w:rsidRPr="002F5B98">
                                    <w:rPr>
                                      <w:rFonts w:ascii="ＭＳ 明朝" w:eastAsia="ＭＳ 明朝" w:hAnsi="ＭＳ 明朝" w:hint="eastAsia"/>
                                    </w:rPr>
                                    <w:t>・大阪府国民健康保険事業状況</w:t>
                                  </w:r>
                                </w:p>
                                <w:p w14:paraId="5374CC78" w14:textId="77777777" w:rsidR="00333A89" w:rsidRPr="000912A7" w:rsidRDefault="00333A89" w:rsidP="00552FEF">
                                  <w:pPr>
                                    <w:jc w:val="left"/>
                                    <w:rPr>
                                      <w:rFonts w:ascii="ＭＳ 明朝" w:hAnsi="ＭＳ 明朝"/>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A32EC" id="テキスト ボックス 46" o:spid="_x0000_s1048" type="#_x0000_t202" style="position:absolute;left:0;text-align:left;margin-left:8.05pt;margin-top:2.4pt;width:346.5pt;height:37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" fillcolor="window" strokecolor="windowText" strokeweight="2.5pt">
                      <v:stroke linestyle="thinThin"/>
                      <v:textbox>
                        <w:txbxContent>
                          <w:p w14:paraId="42215814" w14:textId="77777777" w:rsidR="00333A89" w:rsidRPr="004341FB" w:rsidRDefault="00333A89" w:rsidP="00552FEF">
                            <w:pPr>
                              <w:ind w:left="210" w:hanging="210"/>
                              <w:jc w:val="left"/>
                              <w:rPr>
                                <w:rFonts w:ascii="ＭＳ 明朝" w:eastAsia="ＭＳ 明朝" w:hAnsi="ＭＳ 明朝"/>
                              </w:rPr>
                            </w:pPr>
                            <w:r w:rsidRPr="004341FB">
                              <w:rPr>
                                <w:rFonts w:ascii="ＭＳ 明朝" w:eastAsia="ＭＳ 明朝" w:hAnsi="ＭＳ 明朝" w:hint="eastAsia"/>
                              </w:rPr>
                              <w:t>＜推計医療費の算出方法（</w:t>
                            </w:r>
                            <w:r w:rsidRPr="00E808B1">
                              <w:rPr>
                                <w:rFonts w:ascii="ＭＳ 明朝" w:eastAsia="ＭＳ 明朝" w:hAnsi="ＭＳ 明朝" w:hint="eastAsia"/>
                              </w:rPr>
                              <w:t>令和</w:t>
                            </w:r>
                            <w:r w:rsidRPr="00510C94">
                              <w:rPr>
                                <w:rFonts w:ascii="ＭＳ 明朝" w:eastAsia="ＭＳ 明朝" w:hAnsi="ＭＳ 明朝" w:hint="eastAsia"/>
                                <w:u w:val="single"/>
                              </w:rPr>
                              <w:t>●</w:t>
                            </w:r>
                            <w:r w:rsidRPr="004341FB">
                              <w:rPr>
                                <w:rFonts w:ascii="ＭＳ 明朝" w:eastAsia="ＭＳ 明朝" w:hAnsi="ＭＳ 明朝" w:hint="eastAsia"/>
                              </w:rPr>
                              <w:t>年度以降）＞</w:t>
                            </w:r>
                          </w:p>
                          <w:p w14:paraId="143CD2C2" w14:textId="77777777" w:rsidR="00333A89" w:rsidRPr="002F5B98" w:rsidRDefault="00333A89" w:rsidP="00552FEF">
                            <w:pPr>
                              <w:jc w:val="left"/>
                              <w:rPr>
                                <w:rFonts w:ascii="ＭＳ 明朝" w:eastAsia="ＭＳ 明朝" w:hAnsi="ＭＳ 明朝"/>
                                <w:u w:val="single"/>
                              </w:rPr>
                            </w:pPr>
                            <w:r w:rsidRPr="003863B2">
                              <w:rPr>
                                <w:rFonts w:ascii="ＭＳ ゴシック" w:eastAsia="ＭＳ ゴシック" w:hAnsi="ＭＳ ゴシック" w:hint="eastAsia"/>
                              </w:rPr>
                              <w:t xml:space="preserve">　</w:t>
                            </w:r>
                            <w:r w:rsidRPr="002F5B98">
                              <w:rPr>
                                <w:rFonts w:ascii="ＭＳ 明朝" w:eastAsia="ＭＳ 明朝" w:hAnsi="ＭＳ 明朝" w:hint="eastAsia"/>
                              </w:rPr>
                              <w:t>市町村国保における年齢５歳区分（</w:t>
                            </w:r>
                            <w:r w:rsidRPr="002F5B98">
                              <w:rPr>
                                <w:rFonts w:ascii="ＭＳ 明朝" w:eastAsia="ＭＳ 明朝" w:hAnsi="ＭＳ 明朝"/>
                              </w:rPr>
                              <w:t>0-5～65-74）ごとの被保険者数</w:t>
                            </w:r>
                            <w:r w:rsidRPr="002F5B98">
                              <w:rPr>
                                <w:rFonts w:ascii="ＭＳ 明朝" w:eastAsia="ＭＳ 明朝" w:hAnsi="ＭＳ 明朝" w:hint="eastAsia"/>
                              </w:rPr>
                              <w:t>の</w:t>
                            </w:r>
                            <w:r w:rsidRPr="00E808B1">
                              <w:rPr>
                                <w:rFonts w:ascii="ＭＳ 明朝" w:eastAsia="ＭＳ 明朝" w:hAnsi="ＭＳ 明朝" w:hint="eastAsia"/>
                              </w:rPr>
                              <w:t>構成比</w:t>
                            </w:r>
                            <w:r w:rsidRPr="00E808B1">
                              <w:rPr>
                                <w:rFonts w:ascii="ＭＳ 明朝" w:eastAsia="ＭＳ 明朝" w:hAnsi="ＭＳ 明朝"/>
                              </w:rPr>
                              <w:t>を計算</w:t>
                            </w:r>
                            <w:r w:rsidRPr="00E808B1">
                              <w:rPr>
                                <w:rFonts w:ascii="ＭＳ 明朝" w:eastAsia="ＭＳ 明朝" w:hAnsi="ＭＳ 明朝" w:hint="eastAsia"/>
                              </w:rPr>
                              <w:t>し、将来</w:t>
                            </w:r>
                            <w:r w:rsidRPr="00E808B1">
                              <w:rPr>
                                <w:rFonts w:ascii="ＭＳ 明朝" w:eastAsia="ＭＳ 明朝" w:hAnsi="ＭＳ 明朝"/>
                              </w:rPr>
                              <w:t>推計人口</w:t>
                            </w:r>
                            <w:r w:rsidRPr="00E808B1">
                              <w:rPr>
                                <w:rFonts w:ascii="ＭＳ 明朝" w:eastAsia="ＭＳ 明朝" w:hAnsi="ＭＳ 明朝" w:hint="eastAsia"/>
                              </w:rPr>
                              <w:t>から年齢</w:t>
                            </w:r>
                            <w:r w:rsidRPr="00E808B1">
                              <w:rPr>
                                <w:rFonts w:ascii="ＭＳ 明朝" w:eastAsia="ＭＳ 明朝" w:hAnsi="ＭＳ 明朝"/>
                              </w:rPr>
                              <w:t>５</w:t>
                            </w:r>
                            <w:r w:rsidRPr="00E808B1">
                              <w:rPr>
                                <w:rFonts w:ascii="ＭＳ 明朝" w:eastAsia="ＭＳ 明朝" w:hAnsi="ＭＳ 明朝" w:hint="eastAsia"/>
                              </w:rPr>
                              <w:t>歳</w:t>
                            </w:r>
                            <w:r w:rsidRPr="00E808B1">
                              <w:rPr>
                                <w:rFonts w:ascii="ＭＳ 明朝" w:eastAsia="ＭＳ 明朝" w:hAnsi="ＭＳ 明朝"/>
                              </w:rPr>
                              <w:t>区分毎の</w:t>
                            </w:r>
                            <w:r w:rsidRPr="00E808B1">
                              <w:rPr>
                                <w:rFonts w:ascii="ＭＳ 明朝" w:eastAsia="ＭＳ 明朝" w:hAnsi="ＭＳ 明朝" w:hint="eastAsia"/>
                              </w:rPr>
                              <w:t>被保険者数</w:t>
                            </w:r>
                            <w:r w:rsidRPr="00E808B1">
                              <w:rPr>
                                <w:rFonts w:ascii="ＭＳ 明朝" w:eastAsia="ＭＳ 明朝" w:hAnsi="ＭＳ 明朝"/>
                              </w:rPr>
                              <w:t>を</w:t>
                            </w:r>
                            <w:r w:rsidRPr="00E808B1">
                              <w:rPr>
                                <w:rFonts w:ascii="ＭＳ 明朝" w:eastAsia="ＭＳ 明朝" w:hAnsi="ＭＳ 明朝" w:hint="eastAsia"/>
                              </w:rPr>
                              <w:t>推計。府における総医療費の推計（医療費適正化計画用の医療費推計ツールによる）の医療費</w:t>
                            </w:r>
                            <w:r w:rsidRPr="00E808B1">
                              <w:rPr>
                                <w:rFonts w:ascii="ＭＳ 明朝" w:eastAsia="ＭＳ 明朝" w:hAnsi="ＭＳ 明朝"/>
                              </w:rPr>
                              <w:t>の</w:t>
                            </w:r>
                            <w:r w:rsidRPr="00E808B1">
                              <w:rPr>
                                <w:rFonts w:ascii="ＭＳ 明朝" w:eastAsia="ＭＳ 明朝" w:hAnsi="ＭＳ 明朝" w:hint="eastAsia"/>
                              </w:rPr>
                              <w:t>伸び率</w:t>
                            </w:r>
                            <w:r w:rsidRPr="00E808B1">
                              <w:rPr>
                                <w:rFonts w:ascii="ＭＳ 明朝" w:eastAsia="ＭＳ 明朝" w:hAnsi="ＭＳ 明朝"/>
                              </w:rPr>
                              <w:t>を</w:t>
                            </w:r>
                            <w:r w:rsidRPr="00E808B1">
                              <w:rPr>
                                <w:rFonts w:ascii="ＭＳ 明朝" w:eastAsia="ＭＳ 明朝" w:hAnsi="ＭＳ 明朝" w:hint="eastAsia"/>
                              </w:rPr>
                              <w:t>乗じて</w:t>
                            </w:r>
                            <w:r w:rsidRPr="00E808B1">
                              <w:rPr>
                                <w:rFonts w:ascii="ＭＳ 明朝" w:eastAsia="ＭＳ 明朝" w:hAnsi="ＭＳ 明朝"/>
                              </w:rPr>
                              <w:t>各年齢区分毎の</w:t>
                            </w:r>
                            <w:r w:rsidRPr="00E808B1">
                              <w:rPr>
                                <w:rFonts w:ascii="ＭＳ 明朝" w:eastAsia="ＭＳ 明朝" w:hAnsi="ＭＳ 明朝" w:hint="eastAsia"/>
                              </w:rPr>
                              <w:t>推計医療費</w:t>
                            </w:r>
                            <w:r w:rsidRPr="00E808B1">
                              <w:rPr>
                                <w:rFonts w:ascii="ＭＳ 明朝" w:eastAsia="ＭＳ 明朝" w:hAnsi="ＭＳ 明朝"/>
                              </w:rPr>
                              <w:t>を</w:t>
                            </w:r>
                            <w:r w:rsidRPr="00E808B1">
                              <w:rPr>
                                <w:rFonts w:ascii="ＭＳ 明朝" w:eastAsia="ＭＳ 明朝" w:hAnsi="ＭＳ 明朝" w:hint="eastAsia"/>
                              </w:rPr>
                              <w:t>算出</w:t>
                            </w:r>
                            <w:r w:rsidRPr="00E808B1">
                              <w:rPr>
                                <w:rFonts w:ascii="ＭＳ 明朝" w:eastAsia="ＭＳ 明朝" w:hAnsi="ＭＳ 明朝"/>
                              </w:rPr>
                              <w:t>した</w:t>
                            </w:r>
                            <w:r w:rsidRPr="00E808B1">
                              <w:rPr>
                                <w:rFonts w:ascii="ＭＳ 明朝" w:eastAsia="ＭＳ 明朝" w:hAnsi="ＭＳ 明朝" w:hint="eastAsia"/>
                              </w:rPr>
                              <w:t>後</w:t>
                            </w:r>
                            <w:r w:rsidRPr="00E808B1">
                              <w:rPr>
                                <w:rFonts w:ascii="ＭＳ 明朝" w:eastAsia="ＭＳ 明朝" w:hAnsi="ＭＳ 明朝"/>
                              </w:rPr>
                              <w:t>、被保険者１</w:t>
                            </w:r>
                            <w:r w:rsidRPr="00E808B1">
                              <w:rPr>
                                <w:rFonts w:ascii="ＭＳ 明朝" w:eastAsia="ＭＳ 明朝" w:hAnsi="ＭＳ 明朝" w:hint="eastAsia"/>
                              </w:rPr>
                              <w:t>人</w:t>
                            </w:r>
                            <w:r w:rsidRPr="00E808B1">
                              <w:rPr>
                                <w:rFonts w:ascii="ＭＳ 明朝" w:eastAsia="ＭＳ 明朝" w:hAnsi="ＭＳ 明朝"/>
                              </w:rPr>
                              <w:t>あたりの</w:t>
                            </w:r>
                            <w:r w:rsidRPr="00E808B1">
                              <w:rPr>
                                <w:rFonts w:ascii="ＭＳ 明朝" w:eastAsia="ＭＳ 明朝" w:hAnsi="ＭＳ 明朝" w:hint="eastAsia"/>
                              </w:rPr>
                              <w:t>推計医療費</w:t>
                            </w:r>
                            <w:r w:rsidRPr="00E808B1">
                              <w:rPr>
                                <w:rFonts w:ascii="ＭＳ 明朝" w:eastAsia="ＭＳ 明朝" w:hAnsi="ＭＳ 明朝"/>
                              </w:rPr>
                              <w:t>を</w:t>
                            </w:r>
                            <w:r w:rsidRPr="00E808B1">
                              <w:rPr>
                                <w:rFonts w:ascii="ＭＳ 明朝" w:eastAsia="ＭＳ 明朝" w:hAnsi="ＭＳ 明朝" w:hint="eastAsia"/>
                              </w:rPr>
                              <w:t>算出</w:t>
                            </w:r>
                            <w:r w:rsidRPr="00E808B1">
                              <w:rPr>
                                <w:rFonts w:ascii="ＭＳ 明朝" w:eastAsia="ＭＳ 明朝" w:hAnsi="ＭＳ 明朝"/>
                              </w:rPr>
                              <w:t>した。</w:t>
                            </w:r>
                          </w:p>
                          <w:p w14:paraId="7C6E07A2" w14:textId="77777777" w:rsidR="00333A89" w:rsidRDefault="00333A89" w:rsidP="00552FEF">
                            <w:pPr>
                              <w:jc w:val="left"/>
                              <w:rPr>
                                <w:rFonts w:ascii="ＭＳ ゴシック" w:eastAsia="ＭＳ ゴシック" w:hAnsi="ＭＳ ゴシック"/>
                              </w:rPr>
                            </w:pPr>
                          </w:p>
                          <w:p w14:paraId="2427C3AB" w14:textId="77777777" w:rsidR="00333A89" w:rsidRPr="002F5B98" w:rsidRDefault="00333A89" w:rsidP="00552FEF">
                            <w:pPr>
                              <w:jc w:val="left"/>
                              <w:rPr>
                                <w:rFonts w:ascii="ＭＳ 明朝" w:eastAsia="ＭＳ 明朝" w:hAnsi="ＭＳ 明朝"/>
                              </w:rPr>
                            </w:pPr>
                            <w:r w:rsidRPr="002F5B98">
                              <w:rPr>
                                <w:rFonts w:ascii="ＭＳ 明朝" w:eastAsia="ＭＳ 明朝" w:hAnsi="ＭＳ 明朝" w:hint="eastAsia"/>
                              </w:rPr>
                              <w:t>＜推計に使用するデータ＞</w:t>
                            </w:r>
                          </w:p>
                          <w:p w14:paraId="248A4DAA" w14:textId="77777777" w:rsidR="00333A89" w:rsidRPr="002F5B98" w:rsidRDefault="00333A89" w:rsidP="00552FEF">
                            <w:pPr>
                              <w:ind w:leftChars="41" w:left="86" w:firstLineChars="50" w:firstLine="105"/>
                              <w:rPr>
                                <w:rFonts w:ascii="ＭＳ 明朝" w:eastAsia="ＭＳ 明朝" w:hAnsi="ＭＳ 明朝"/>
                              </w:rPr>
                            </w:pPr>
                            <w:r w:rsidRPr="002F5B98">
                              <w:rPr>
                                <w:rFonts w:ascii="ＭＳ 明朝" w:eastAsia="ＭＳ 明朝" w:hAnsi="ＭＳ 明朝" w:hint="eastAsia"/>
                              </w:rPr>
                              <w:t>《実績（</w:t>
                            </w:r>
                            <w:r w:rsidRPr="00E808B1">
                              <w:rPr>
                                <w:rFonts w:ascii="ＭＳ 明朝" w:eastAsia="ＭＳ 明朝" w:hAnsi="ＭＳ 明朝" w:hint="eastAsia"/>
                              </w:rPr>
                              <w:t>平成</w:t>
                            </w:r>
                            <w:r w:rsidRPr="00E808B1">
                              <w:rPr>
                                <w:rFonts w:ascii="ＭＳ 明朝" w:eastAsia="ＭＳ 明朝" w:hAnsi="ＭＳ 明朝" w:hint="eastAsia"/>
                                <w:u w:val="single"/>
                              </w:rPr>
                              <w:t>●</w:t>
                            </w:r>
                            <w:r w:rsidRPr="00E808B1">
                              <w:rPr>
                                <w:rFonts w:ascii="ＭＳ 明朝" w:eastAsia="ＭＳ 明朝" w:hAnsi="ＭＳ 明朝" w:hint="eastAsia"/>
                              </w:rPr>
                              <w:t>年から令和</w:t>
                            </w:r>
                            <w:r w:rsidRPr="00E808B1">
                              <w:rPr>
                                <w:rFonts w:ascii="ＭＳ 明朝" w:eastAsia="ＭＳ 明朝" w:hAnsi="ＭＳ 明朝" w:hint="eastAsia"/>
                                <w:u w:val="single"/>
                              </w:rPr>
                              <w:t>●</w:t>
                            </w:r>
                            <w:r w:rsidRPr="00E808B1">
                              <w:rPr>
                                <w:rFonts w:ascii="ＭＳ 明朝" w:eastAsia="ＭＳ 明朝" w:hAnsi="ＭＳ 明朝" w:hint="eastAsia"/>
                              </w:rPr>
                              <w:t>年</w:t>
                            </w:r>
                            <w:r w:rsidRPr="002F5B98">
                              <w:rPr>
                                <w:rFonts w:ascii="ＭＳ 明朝" w:eastAsia="ＭＳ 明朝" w:hAnsi="ＭＳ 明朝" w:hint="eastAsia"/>
                              </w:rPr>
                              <w:t>）》</w:t>
                            </w:r>
                          </w:p>
                          <w:p w14:paraId="68D244BA" w14:textId="77777777" w:rsidR="00333A89" w:rsidRPr="002F5B98" w:rsidRDefault="00333A89" w:rsidP="00552FEF">
                            <w:pPr>
                              <w:ind w:leftChars="41" w:left="86" w:firstLineChars="150" w:firstLine="315"/>
                              <w:rPr>
                                <w:rFonts w:ascii="ＭＳ 明朝" w:eastAsia="ＭＳ 明朝" w:hAnsi="ＭＳ 明朝"/>
                              </w:rPr>
                            </w:pPr>
                            <w:r w:rsidRPr="002F5B98">
                              <w:rPr>
                                <w:rFonts w:ascii="ＭＳ 明朝" w:eastAsia="ＭＳ 明朝" w:hAnsi="ＭＳ 明朝" w:hint="eastAsia"/>
                              </w:rPr>
                              <w:t>・医療費の動向調査</w:t>
                            </w:r>
                          </w:p>
                          <w:p w14:paraId="65A388D5" w14:textId="77777777" w:rsidR="00333A89" w:rsidRPr="002F5B98" w:rsidRDefault="00333A89" w:rsidP="00552FEF">
                            <w:pPr>
                              <w:ind w:leftChars="41" w:left="86" w:firstLineChars="150" w:firstLine="315"/>
                              <w:rPr>
                                <w:rFonts w:ascii="ＭＳ 明朝" w:eastAsia="ＭＳ 明朝" w:hAnsi="ＭＳ 明朝"/>
                              </w:rPr>
                            </w:pPr>
                            <w:r w:rsidRPr="002F5B98">
                              <w:rPr>
                                <w:rFonts w:ascii="ＭＳ 明朝" w:eastAsia="ＭＳ 明朝" w:hAnsi="ＭＳ 明朝" w:hint="eastAsia"/>
                              </w:rPr>
                              <w:t>・国勢調査（</w:t>
                            </w:r>
                            <w:r>
                              <w:rPr>
                                <w:rFonts w:ascii="ＭＳ 明朝" w:eastAsia="ＭＳ 明朝" w:hAnsi="ＭＳ 明朝" w:hint="eastAsia"/>
                                <w:u w:val="single"/>
                              </w:rPr>
                              <w:t>令和●</w:t>
                            </w:r>
                            <w:r w:rsidRPr="00E808B1">
                              <w:rPr>
                                <w:rFonts w:ascii="ＭＳ 明朝" w:eastAsia="ＭＳ 明朝" w:hAnsi="ＭＳ 明朝" w:hint="eastAsia"/>
                              </w:rPr>
                              <w:t>年</w:t>
                            </w:r>
                            <w:r w:rsidRPr="002F5B98">
                              <w:rPr>
                                <w:rFonts w:ascii="ＭＳ 明朝" w:eastAsia="ＭＳ 明朝" w:hAnsi="ＭＳ 明朝" w:hint="eastAsia"/>
                              </w:rPr>
                              <w:t>）</w:t>
                            </w:r>
                          </w:p>
                          <w:p w14:paraId="4DC5377C" w14:textId="77777777" w:rsidR="00333A89" w:rsidRPr="002F5B98" w:rsidRDefault="00333A89" w:rsidP="00552FEF">
                            <w:pPr>
                              <w:ind w:leftChars="41" w:left="86" w:firstLineChars="150" w:firstLine="315"/>
                              <w:rPr>
                                <w:rFonts w:ascii="ＭＳ 明朝" w:eastAsia="ＭＳ 明朝" w:hAnsi="ＭＳ 明朝"/>
                              </w:rPr>
                            </w:pPr>
                            <w:r w:rsidRPr="002F5B98">
                              <w:rPr>
                                <w:rFonts w:ascii="ＭＳ 明朝" w:eastAsia="ＭＳ 明朝" w:hAnsi="ＭＳ 明朝" w:hint="eastAsia"/>
                              </w:rPr>
                              <w:t>・大阪府国民健康保険事業状況</w:t>
                            </w:r>
                          </w:p>
                          <w:p w14:paraId="21EE5D4D" w14:textId="77777777" w:rsidR="00333A89" w:rsidRPr="002F5B98" w:rsidRDefault="00333A89" w:rsidP="00552FEF">
                            <w:pPr>
                              <w:ind w:leftChars="41" w:left="86" w:firstLineChars="50" w:firstLine="105"/>
                              <w:rPr>
                                <w:rFonts w:ascii="ＭＳ 明朝" w:eastAsia="ＭＳ 明朝" w:hAnsi="ＭＳ 明朝"/>
                              </w:rPr>
                            </w:pPr>
                            <w:r w:rsidRPr="002F5B98">
                              <w:rPr>
                                <w:rFonts w:ascii="ＭＳ 明朝" w:eastAsia="ＭＳ 明朝" w:hAnsi="ＭＳ 明朝" w:hint="eastAsia"/>
                              </w:rPr>
                              <w:t>《推計（</w:t>
                            </w:r>
                            <w:r w:rsidRPr="00E808B1">
                              <w:rPr>
                                <w:rFonts w:ascii="ＭＳ 明朝" w:eastAsia="ＭＳ 明朝" w:hAnsi="ＭＳ 明朝" w:hint="eastAsia"/>
                              </w:rPr>
                              <w:t>令和</w:t>
                            </w:r>
                            <w:r w:rsidRPr="00E808B1">
                              <w:rPr>
                                <w:rFonts w:ascii="ＭＳ 明朝" w:eastAsia="ＭＳ 明朝" w:hAnsi="ＭＳ 明朝" w:hint="eastAsia"/>
                                <w:u w:val="single"/>
                              </w:rPr>
                              <w:t>●</w:t>
                            </w:r>
                            <w:r w:rsidRPr="00E808B1">
                              <w:rPr>
                                <w:rFonts w:ascii="ＭＳ 明朝" w:eastAsia="ＭＳ 明朝" w:hAnsi="ＭＳ 明朝" w:hint="eastAsia"/>
                              </w:rPr>
                              <w:t>年</w:t>
                            </w:r>
                            <w:r w:rsidRPr="002F5B98">
                              <w:rPr>
                                <w:rFonts w:ascii="ＭＳ 明朝" w:eastAsia="ＭＳ 明朝" w:hAnsi="ＭＳ 明朝" w:hint="eastAsia"/>
                              </w:rPr>
                              <w:t>以降）》</w:t>
                            </w:r>
                          </w:p>
                          <w:p w14:paraId="507E10DD" w14:textId="77777777" w:rsidR="00333A89" w:rsidRPr="00B916DE" w:rsidRDefault="00333A89" w:rsidP="00552FEF">
                            <w:pPr>
                              <w:ind w:leftChars="41" w:left="86" w:firstLineChars="150" w:firstLine="315"/>
                              <w:rPr>
                                <w:rFonts w:ascii="ＭＳ 明朝" w:eastAsia="ＭＳ 明朝" w:hAnsi="ＭＳ 明朝"/>
                                <w:u w:val="single"/>
                              </w:rPr>
                            </w:pPr>
                            <w:r w:rsidRPr="002F5B98">
                              <w:rPr>
                                <w:rFonts w:ascii="ＭＳ 明朝" w:eastAsia="ＭＳ 明朝" w:hAnsi="ＭＳ 明朝" w:hint="eastAsia"/>
                              </w:rPr>
                              <w:t>・医療費適正化計画用医療費推計ツール（入院外・歯科は</w:t>
                            </w:r>
                            <w:r w:rsidRPr="00E808B1">
                              <w:rPr>
                                <w:rFonts w:ascii="ＭＳ 明朝" w:eastAsia="ＭＳ 明朝" w:hAnsi="ＭＳ 明朝" w:hint="eastAsia"/>
                              </w:rPr>
                              <w:t>平成</w:t>
                            </w:r>
                            <w:r>
                              <w:rPr>
                                <w:rFonts w:ascii="ＭＳ 明朝" w:eastAsia="ＭＳ 明朝" w:hAnsi="ＭＳ 明朝" w:hint="eastAsia"/>
                                <w:u w:val="single"/>
                              </w:rPr>
                              <w:t>●</w:t>
                            </w:r>
                          </w:p>
                          <w:p w14:paraId="0F59C97A" w14:textId="77777777" w:rsidR="00333A89" w:rsidRPr="002F5B98" w:rsidRDefault="00333A89" w:rsidP="00552FEF">
                            <w:pPr>
                              <w:ind w:leftChars="41" w:left="86" w:firstLineChars="250" w:firstLine="525"/>
                              <w:rPr>
                                <w:rFonts w:ascii="ＭＳ 明朝" w:eastAsia="ＭＳ 明朝" w:hAnsi="ＭＳ 明朝"/>
                              </w:rPr>
                            </w:pPr>
                            <w:r w:rsidRPr="00E808B1">
                              <w:rPr>
                                <w:rFonts w:ascii="ＭＳ 明朝" w:eastAsia="ＭＳ 明朝" w:hAnsi="ＭＳ 明朝"/>
                              </w:rPr>
                              <w:t>年</w:t>
                            </w:r>
                            <w:r w:rsidRPr="002F5B98">
                              <w:rPr>
                                <w:rFonts w:ascii="ＭＳ 明朝" w:eastAsia="ＭＳ 明朝" w:hAnsi="ＭＳ 明朝"/>
                              </w:rPr>
                              <w:t>実績見込みより自然体の医療費見込みを使用＋入院は病床機</w:t>
                            </w:r>
                          </w:p>
                          <w:p w14:paraId="029302F9" w14:textId="77777777" w:rsidR="00333A89" w:rsidRPr="002F5B98" w:rsidRDefault="00333A89" w:rsidP="00552FEF">
                            <w:pPr>
                              <w:ind w:leftChars="41" w:left="86" w:firstLineChars="250" w:firstLine="525"/>
                              <w:rPr>
                                <w:rFonts w:ascii="ＭＳ 明朝" w:eastAsia="ＭＳ 明朝" w:hAnsi="ＭＳ 明朝"/>
                              </w:rPr>
                            </w:pPr>
                            <w:r w:rsidRPr="002F5B98">
                              <w:rPr>
                                <w:rFonts w:ascii="ＭＳ 明朝" w:eastAsia="ＭＳ 明朝" w:hAnsi="ＭＳ 明朝"/>
                              </w:rPr>
                              <w:t>能の分化及び連携の推進の成果を見込んだ医療費推計）</w:t>
                            </w:r>
                          </w:p>
                          <w:p w14:paraId="5CE5C008" w14:textId="77777777" w:rsidR="00333A89" w:rsidRPr="002F5B98" w:rsidRDefault="00333A89" w:rsidP="00552FEF">
                            <w:pPr>
                              <w:ind w:leftChars="41" w:left="86" w:firstLineChars="150" w:firstLine="315"/>
                              <w:rPr>
                                <w:rFonts w:ascii="ＭＳ 明朝" w:eastAsia="ＭＳ 明朝" w:hAnsi="ＭＳ 明朝"/>
                              </w:rPr>
                            </w:pPr>
                            <w:r w:rsidRPr="002F5B98">
                              <w:rPr>
                                <w:rFonts w:ascii="ＭＳ 明朝" w:eastAsia="ＭＳ 明朝" w:hAnsi="ＭＳ 明朝" w:hint="eastAsia"/>
                              </w:rPr>
                              <w:t>・将来推計人口（</w:t>
                            </w:r>
                            <w:r w:rsidRPr="00B916DE">
                              <w:rPr>
                                <w:rFonts w:ascii="ＭＳ 明朝" w:eastAsia="ＭＳ 明朝" w:hAnsi="ＭＳ 明朝" w:hint="eastAsia"/>
                              </w:rPr>
                              <w:t>国立社会保障</w:t>
                            </w:r>
                            <w:r w:rsidRPr="00B916DE">
                              <w:rPr>
                                <w:rFonts w:ascii="ＭＳ 明朝" w:eastAsia="ＭＳ 明朝" w:hAnsi="ＭＳ 明朝"/>
                              </w:rPr>
                              <w:t>・</w:t>
                            </w:r>
                            <w:r w:rsidRPr="00B916DE">
                              <w:rPr>
                                <w:rFonts w:ascii="ＭＳ 明朝" w:eastAsia="ＭＳ 明朝" w:hAnsi="ＭＳ 明朝" w:hint="eastAsia"/>
                              </w:rPr>
                              <w:t>人口問題研究所</w:t>
                            </w:r>
                            <w:r w:rsidRPr="002F5B98">
                              <w:rPr>
                                <w:rFonts w:ascii="ＭＳ 明朝" w:eastAsia="ＭＳ 明朝" w:hAnsi="ＭＳ 明朝"/>
                              </w:rPr>
                              <w:t>）</w:t>
                            </w:r>
                          </w:p>
                          <w:p w14:paraId="7504C7E0" w14:textId="77777777" w:rsidR="00333A89" w:rsidRPr="002F5B98" w:rsidRDefault="00333A89" w:rsidP="00552FEF">
                            <w:pPr>
                              <w:ind w:firstLineChars="200" w:firstLine="420"/>
                              <w:rPr>
                                <w:rFonts w:ascii="ＭＳ 明朝" w:eastAsia="ＭＳ 明朝" w:hAnsi="ＭＳ 明朝"/>
                              </w:rPr>
                            </w:pPr>
                            <w:r w:rsidRPr="002F5B98">
                              <w:rPr>
                                <w:rFonts w:ascii="ＭＳ 明朝" w:eastAsia="ＭＳ 明朝" w:hAnsi="ＭＳ 明朝" w:hint="eastAsia"/>
                              </w:rPr>
                              <w:t>・大阪府国民健康保険事業状況</w:t>
                            </w:r>
                          </w:p>
                          <w:p w14:paraId="5374CC78" w14:textId="77777777" w:rsidR="00333A89" w:rsidRPr="000912A7" w:rsidRDefault="00333A89" w:rsidP="00552FEF">
                            <w:pPr>
                              <w:jc w:val="left"/>
                              <w:rPr>
                                <w:rFonts w:ascii="ＭＳ 明朝" w:hAnsi="ＭＳ 明朝"/>
                              </w:rPr>
                            </w:pPr>
                          </w:p>
                        </w:txbxContent>
                      </v:textbox>
                    </v:shape>
                  </w:pict>
                </mc:Fallback>
              </mc:AlternateContent>
            </w:r>
          </w:p>
          <w:p w14:paraId="38453175" w14:textId="77777777" w:rsidR="00624DD7" w:rsidRPr="00A41806" w:rsidRDefault="00624DD7" w:rsidP="00552FEF">
            <w:pPr>
              <w:rPr>
                <w:rFonts w:ascii="ＭＳ ゴシック" w:eastAsia="ＭＳ ゴシック" w:hAnsi="ＭＳ ゴシック"/>
              </w:rPr>
            </w:pPr>
          </w:p>
          <w:p w14:paraId="5187174A" w14:textId="77777777" w:rsidR="00624DD7" w:rsidRPr="00A41806" w:rsidRDefault="00624DD7" w:rsidP="00552FEF">
            <w:pPr>
              <w:rPr>
                <w:rFonts w:ascii="ＭＳ ゴシック" w:eastAsia="ＭＳ ゴシック" w:hAnsi="ＭＳ ゴシック"/>
              </w:rPr>
            </w:pPr>
          </w:p>
          <w:p w14:paraId="46955E27" w14:textId="77777777" w:rsidR="00624DD7" w:rsidRPr="00A41806" w:rsidRDefault="00624DD7" w:rsidP="00552FEF">
            <w:pPr>
              <w:rPr>
                <w:rFonts w:ascii="ＭＳ ゴシック" w:eastAsia="ＭＳ ゴシック" w:hAnsi="ＭＳ ゴシック"/>
              </w:rPr>
            </w:pPr>
          </w:p>
          <w:p w14:paraId="6B49EA10" w14:textId="77777777" w:rsidR="00624DD7" w:rsidRPr="00A41806" w:rsidRDefault="00624DD7" w:rsidP="00552FEF">
            <w:pPr>
              <w:rPr>
                <w:rFonts w:ascii="ＭＳ ゴシック" w:eastAsia="ＭＳ ゴシック" w:hAnsi="ＭＳ ゴシック"/>
              </w:rPr>
            </w:pPr>
          </w:p>
          <w:p w14:paraId="0DA5573C" w14:textId="77777777" w:rsidR="00624DD7" w:rsidRPr="00A41806" w:rsidRDefault="00624DD7" w:rsidP="00552FEF">
            <w:pPr>
              <w:rPr>
                <w:rFonts w:ascii="ＭＳ ゴシック" w:eastAsia="ＭＳ ゴシック" w:hAnsi="ＭＳ ゴシック"/>
              </w:rPr>
            </w:pPr>
          </w:p>
          <w:p w14:paraId="1B10502C" w14:textId="77777777" w:rsidR="00624DD7" w:rsidRPr="00A41806" w:rsidRDefault="00624DD7" w:rsidP="00552FEF">
            <w:pPr>
              <w:rPr>
                <w:rFonts w:ascii="ＭＳ ゴシック" w:eastAsia="ＭＳ ゴシック" w:hAnsi="ＭＳ ゴシック"/>
              </w:rPr>
            </w:pPr>
          </w:p>
          <w:p w14:paraId="5BE06460" w14:textId="77777777" w:rsidR="00624DD7" w:rsidRPr="00A41806" w:rsidRDefault="00624DD7" w:rsidP="00552FEF">
            <w:pPr>
              <w:rPr>
                <w:rFonts w:ascii="ＭＳ ゴシック" w:eastAsia="ＭＳ ゴシック" w:hAnsi="ＭＳ ゴシック"/>
              </w:rPr>
            </w:pPr>
          </w:p>
          <w:p w14:paraId="4A77A026" w14:textId="77777777" w:rsidR="00624DD7" w:rsidRPr="00A41806" w:rsidRDefault="00624DD7" w:rsidP="00552FEF">
            <w:pPr>
              <w:rPr>
                <w:rFonts w:ascii="ＭＳ ゴシック" w:eastAsia="ＭＳ ゴシック" w:hAnsi="ＭＳ ゴシック"/>
              </w:rPr>
            </w:pPr>
          </w:p>
          <w:p w14:paraId="6A47B382" w14:textId="77777777" w:rsidR="00624DD7" w:rsidRPr="00A41806" w:rsidRDefault="00624DD7" w:rsidP="00552FEF">
            <w:pPr>
              <w:rPr>
                <w:rFonts w:ascii="ＭＳ ゴシック" w:eastAsia="ＭＳ ゴシック" w:hAnsi="ＭＳ ゴシック"/>
              </w:rPr>
            </w:pPr>
          </w:p>
          <w:p w14:paraId="5BBE7D08" w14:textId="77777777" w:rsidR="00624DD7" w:rsidRPr="00A41806" w:rsidRDefault="00624DD7" w:rsidP="00552FEF">
            <w:pPr>
              <w:rPr>
                <w:rFonts w:ascii="ＭＳ ゴシック" w:eastAsia="ＭＳ ゴシック" w:hAnsi="ＭＳ ゴシック"/>
              </w:rPr>
            </w:pPr>
          </w:p>
          <w:p w14:paraId="35CF90F2" w14:textId="77777777" w:rsidR="00624DD7" w:rsidRPr="00A41806" w:rsidRDefault="00624DD7" w:rsidP="00552FEF">
            <w:pPr>
              <w:rPr>
                <w:rFonts w:ascii="ＭＳ ゴシック" w:eastAsia="ＭＳ ゴシック" w:hAnsi="ＭＳ ゴシック"/>
              </w:rPr>
            </w:pPr>
          </w:p>
          <w:p w14:paraId="76F8631C" w14:textId="77777777" w:rsidR="00624DD7" w:rsidRPr="00A41806" w:rsidRDefault="00624DD7" w:rsidP="00552FEF">
            <w:pPr>
              <w:rPr>
                <w:rFonts w:ascii="ＭＳ ゴシック" w:eastAsia="ＭＳ ゴシック" w:hAnsi="ＭＳ ゴシック"/>
              </w:rPr>
            </w:pPr>
          </w:p>
          <w:p w14:paraId="31FF2927" w14:textId="77777777" w:rsidR="00624DD7" w:rsidRPr="00A41806" w:rsidRDefault="00624DD7" w:rsidP="00552FEF">
            <w:pPr>
              <w:rPr>
                <w:rFonts w:ascii="ＭＳ ゴシック" w:eastAsia="ＭＳ ゴシック" w:hAnsi="ＭＳ ゴシック"/>
              </w:rPr>
            </w:pPr>
          </w:p>
          <w:p w14:paraId="24DA79F0" w14:textId="77777777" w:rsidR="00624DD7" w:rsidRPr="00A41806" w:rsidRDefault="00624DD7" w:rsidP="00552FEF">
            <w:pPr>
              <w:rPr>
                <w:rFonts w:ascii="ＭＳ ゴシック" w:eastAsia="ＭＳ ゴシック" w:hAnsi="ＭＳ ゴシック"/>
              </w:rPr>
            </w:pPr>
          </w:p>
          <w:p w14:paraId="6C84AB93" w14:textId="77777777" w:rsidR="00624DD7" w:rsidRPr="00A41806" w:rsidRDefault="00624DD7" w:rsidP="00552FEF">
            <w:pPr>
              <w:rPr>
                <w:rFonts w:ascii="ＭＳ ゴシック" w:eastAsia="ＭＳ ゴシック" w:hAnsi="ＭＳ ゴシック"/>
              </w:rPr>
            </w:pPr>
          </w:p>
          <w:p w14:paraId="38B719DE" w14:textId="77777777" w:rsidR="00624DD7" w:rsidRPr="00A41806" w:rsidRDefault="00624DD7" w:rsidP="00552FEF">
            <w:pPr>
              <w:rPr>
                <w:rFonts w:ascii="ＭＳ ゴシック" w:eastAsia="ＭＳ ゴシック" w:hAnsi="ＭＳ ゴシック"/>
              </w:rPr>
            </w:pPr>
          </w:p>
        </w:tc>
        <w:tc>
          <w:tcPr>
            <w:tcW w:w="7511" w:type="dxa"/>
          </w:tcPr>
          <w:p w14:paraId="6368300A" w14:textId="77777777" w:rsidR="00624DD7" w:rsidRPr="00A41806" w:rsidRDefault="00624DD7" w:rsidP="00552FEF">
            <w:pPr>
              <w:widowControl/>
              <w:rPr>
                <w:rFonts w:ascii="ＭＳ ゴシック" w:eastAsia="ＭＳ ゴシック" w:hAnsi="ＭＳ ゴシック" w:cs="Times New Roman"/>
                <w:szCs w:val="21"/>
              </w:rPr>
            </w:pPr>
            <w:r w:rsidRPr="00A41806">
              <w:rPr>
                <w:rFonts w:ascii="ＭＳ ゴシック" w:eastAsia="ＭＳ ゴシック" w:hAnsi="ＭＳ ゴシック" w:cs="Times New Roman" w:hint="eastAsia"/>
                <w:szCs w:val="21"/>
              </w:rPr>
              <w:lastRenderedPageBreak/>
              <w:t>（４）　将来の国民健康保険財政の見通し</w:t>
            </w:r>
          </w:p>
          <w:p w14:paraId="2F07DA08" w14:textId="77777777" w:rsidR="00624DD7" w:rsidRPr="00A41806" w:rsidRDefault="00624DD7" w:rsidP="00552FEF">
            <w:pPr>
              <w:widowControl/>
              <w:ind w:left="420" w:hangingChars="200" w:hanging="420"/>
              <w:rPr>
                <w:rFonts w:ascii="ＭＳ 明朝" w:eastAsia="ＭＳ 明朝" w:hAnsi="ＭＳ 明朝" w:cs="Times New Roman"/>
                <w:szCs w:val="21"/>
              </w:rPr>
            </w:pPr>
            <w:r w:rsidRPr="00A41806">
              <w:rPr>
                <w:rFonts w:ascii="ＭＳ ゴシック" w:eastAsia="ＭＳ ゴシック" w:hAnsi="ＭＳ ゴシック" w:cs="Times New Roman" w:hint="eastAsia"/>
                <w:szCs w:val="21"/>
              </w:rPr>
              <w:t xml:space="preserve">　　　</w:t>
            </w:r>
            <w:r w:rsidRPr="00A41806">
              <w:rPr>
                <w:rFonts w:ascii="ＭＳ 明朝" w:eastAsia="ＭＳ 明朝" w:hAnsi="ＭＳ 明朝" w:cs="Times New Roman" w:hint="eastAsia"/>
                <w:szCs w:val="21"/>
              </w:rPr>
              <w:t>中長期的に安定的な国保財政を運営していくためには、これまでの医療費の動向を把握し、将来の国保財政の見通しを示すことが重要である。以下に、</w:t>
            </w:r>
            <w:r w:rsidRPr="00A41806">
              <w:rPr>
                <w:rFonts w:ascii="ＭＳ 明朝" w:eastAsia="ＭＳ 明朝" w:hAnsi="ＭＳ 明朝" w:cs="Times New Roman" w:hint="eastAsia"/>
                <w:szCs w:val="21"/>
                <w:u w:val="single"/>
              </w:rPr>
              <w:t>いわゆる団塊の世代が後期高齢者となる令和７</w:t>
            </w:r>
            <w:r w:rsidRPr="00A41806">
              <w:rPr>
                <w:rFonts w:ascii="ＭＳ 明朝" w:eastAsia="ＭＳ 明朝" w:hAnsi="ＭＳ 明朝" w:cs="Times New Roman"/>
                <w:szCs w:val="21"/>
                <w:u w:val="single"/>
              </w:rPr>
              <w:t>年</w:t>
            </w:r>
            <w:r w:rsidRPr="00A41806">
              <w:rPr>
                <w:rFonts w:ascii="ＭＳ 明朝" w:eastAsia="ＭＳ 明朝" w:hAnsi="ＭＳ 明朝" w:cs="Times New Roman" w:hint="eastAsia"/>
                <w:szCs w:val="21"/>
                <w:u w:val="single"/>
              </w:rPr>
              <w:t>度</w:t>
            </w:r>
            <w:r w:rsidRPr="00A41806">
              <w:rPr>
                <w:rFonts w:ascii="ＭＳ 明朝" w:eastAsia="ＭＳ 明朝" w:hAnsi="ＭＳ 明朝" w:cs="Times New Roman"/>
                <w:szCs w:val="21"/>
                <w:u w:val="single"/>
              </w:rPr>
              <w:t>（2025年</w:t>
            </w:r>
            <w:r w:rsidRPr="00A41806">
              <w:rPr>
                <w:rFonts w:ascii="ＭＳ 明朝" w:eastAsia="ＭＳ 明朝" w:hAnsi="ＭＳ 明朝" w:cs="Times New Roman" w:hint="eastAsia"/>
                <w:szCs w:val="21"/>
                <w:u w:val="single"/>
              </w:rPr>
              <w:t>度</w:t>
            </w:r>
            <w:r w:rsidRPr="00A41806">
              <w:rPr>
                <w:rFonts w:ascii="ＭＳ 明朝" w:eastAsia="ＭＳ 明朝" w:hAnsi="ＭＳ 明朝" w:cs="Times New Roman"/>
                <w:szCs w:val="21"/>
                <w:u w:val="single"/>
              </w:rPr>
              <w:t>）</w:t>
            </w:r>
            <w:r w:rsidRPr="00A41806">
              <w:rPr>
                <w:rFonts w:ascii="ＭＳ 明朝" w:eastAsia="ＭＳ 明朝" w:hAnsi="ＭＳ 明朝" w:cs="Times New Roman"/>
                <w:szCs w:val="21"/>
              </w:rPr>
              <w:t>までの市町村国保における医療費の見通しを推計する。</w:t>
            </w:r>
          </w:p>
          <w:p w14:paraId="5B443C0C" w14:textId="77777777" w:rsidR="00624DD7" w:rsidRPr="00A41806" w:rsidRDefault="00624DD7" w:rsidP="00552FEF">
            <w:pPr>
              <w:widowControl/>
              <w:rPr>
                <w:rFonts w:ascii="ＭＳ ゴシック" w:eastAsia="ＭＳ ゴシック" w:hAnsi="ＭＳ ゴシック" w:cs="Times New Roman"/>
                <w:szCs w:val="21"/>
              </w:rPr>
            </w:pPr>
          </w:p>
          <w:p w14:paraId="63C07BB6" w14:textId="77777777" w:rsidR="00624DD7" w:rsidRPr="00A41806" w:rsidRDefault="00624DD7" w:rsidP="00552FEF">
            <w:pPr>
              <w:pStyle w:val="aa"/>
              <w:widowControl/>
              <w:numPr>
                <w:ilvl w:val="0"/>
                <w:numId w:val="2"/>
              </w:numPr>
              <w:ind w:leftChars="0"/>
              <w:rPr>
                <w:rFonts w:ascii="ＭＳ ゴシック" w:eastAsia="ＭＳ ゴシック" w:hAnsi="ＭＳ ゴシック" w:cs="Times New Roman"/>
                <w:szCs w:val="21"/>
                <w:u w:val="single"/>
              </w:rPr>
            </w:pPr>
            <w:r w:rsidRPr="00A41806">
              <w:rPr>
                <w:rFonts w:ascii="ＭＳ ゴシック" w:eastAsia="ＭＳ ゴシック" w:hAnsi="ＭＳ ゴシック" w:cs="Times New Roman" w:hint="eastAsia"/>
                <w:szCs w:val="21"/>
                <w:u w:val="single"/>
              </w:rPr>
              <w:t xml:space="preserve">　推計医療費</w:t>
            </w:r>
          </w:p>
          <w:tbl>
            <w:tblPr>
              <w:tblW w:w="5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5"/>
              <w:gridCol w:w="845"/>
              <w:gridCol w:w="845"/>
              <w:gridCol w:w="846"/>
              <w:gridCol w:w="846"/>
              <w:gridCol w:w="846"/>
            </w:tblGrid>
            <w:tr w:rsidR="00624DD7" w:rsidRPr="00A41806" w14:paraId="6F8508B6" w14:textId="77777777" w:rsidTr="00552FEF">
              <w:trPr>
                <w:trHeight w:val="292"/>
                <w:jc w:val="center"/>
              </w:trPr>
              <w:tc>
                <w:tcPr>
                  <w:tcW w:w="845" w:type="dxa"/>
                  <w:vAlign w:val="center"/>
                </w:tcPr>
                <w:p w14:paraId="6A56EFC6"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令和元年度</w:t>
                  </w:r>
                </w:p>
              </w:tc>
              <w:tc>
                <w:tcPr>
                  <w:tcW w:w="845" w:type="dxa"/>
                  <w:vAlign w:val="center"/>
                </w:tcPr>
                <w:p w14:paraId="24396608"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令和２年度</w:t>
                  </w:r>
                </w:p>
              </w:tc>
              <w:tc>
                <w:tcPr>
                  <w:tcW w:w="845" w:type="dxa"/>
                  <w:vAlign w:val="center"/>
                </w:tcPr>
                <w:p w14:paraId="490C1859"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令和３年度</w:t>
                  </w:r>
                </w:p>
              </w:tc>
              <w:tc>
                <w:tcPr>
                  <w:tcW w:w="845" w:type="dxa"/>
                  <w:vAlign w:val="center"/>
                </w:tcPr>
                <w:p w14:paraId="700EE732"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令和４年度</w:t>
                  </w:r>
                </w:p>
              </w:tc>
              <w:tc>
                <w:tcPr>
                  <w:tcW w:w="846" w:type="dxa"/>
                  <w:vAlign w:val="center"/>
                </w:tcPr>
                <w:p w14:paraId="06C85357"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令和５年度</w:t>
                  </w:r>
                </w:p>
              </w:tc>
              <w:tc>
                <w:tcPr>
                  <w:tcW w:w="846" w:type="dxa"/>
                  <w:vAlign w:val="center"/>
                </w:tcPr>
                <w:p w14:paraId="4E31F2EB"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令和６年度</w:t>
                  </w:r>
                </w:p>
              </w:tc>
              <w:tc>
                <w:tcPr>
                  <w:tcW w:w="846" w:type="dxa"/>
                  <w:vAlign w:val="center"/>
                </w:tcPr>
                <w:p w14:paraId="6D40F1B1"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令和７年度</w:t>
                  </w:r>
                </w:p>
              </w:tc>
            </w:tr>
            <w:tr w:rsidR="00624DD7" w:rsidRPr="00A41806" w14:paraId="51ED0ABE" w14:textId="77777777" w:rsidTr="00552FEF">
              <w:trPr>
                <w:trHeight w:val="440"/>
                <w:jc w:val="center"/>
              </w:trPr>
              <w:tc>
                <w:tcPr>
                  <w:tcW w:w="845" w:type="dxa"/>
                  <w:vAlign w:val="center"/>
                </w:tcPr>
                <w:p w14:paraId="5DAC203B" w14:textId="77777777" w:rsidR="00624DD7" w:rsidRPr="00A41806" w:rsidRDefault="00624DD7" w:rsidP="00552FEF">
                  <w:pPr>
                    <w:widowControl/>
                    <w:jc w:val="right"/>
                    <w:rPr>
                      <w:rFonts w:ascii="ＭＳ ゴシック" w:eastAsia="ＭＳ ゴシック" w:hAnsi="ＭＳ ゴシック" w:cs="Times New Roman"/>
                      <w:sz w:val="18"/>
                      <w:szCs w:val="18"/>
                    </w:rPr>
                  </w:pPr>
                  <w:r w:rsidRPr="00A41806">
                    <w:rPr>
                      <w:rFonts w:ascii="ＭＳ ゴシック" w:eastAsia="ＭＳ ゴシック" w:hAnsi="ＭＳ ゴシック" w:cs="Times New Roman" w:hint="eastAsia"/>
                      <w:sz w:val="18"/>
                      <w:szCs w:val="18"/>
                    </w:rPr>
                    <w:t>7,831</w:t>
                  </w:r>
                </w:p>
              </w:tc>
              <w:tc>
                <w:tcPr>
                  <w:tcW w:w="845" w:type="dxa"/>
                  <w:vAlign w:val="center"/>
                </w:tcPr>
                <w:p w14:paraId="2F5D69DA" w14:textId="77777777" w:rsidR="00624DD7" w:rsidRPr="00A41806" w:rsidRDefault="00624DD7" w:rsidP="00552FEF">
                  <w:pPr>
                    <w:widowControl/>
                    <w:jc w:val="right"/>
                    <w:rPr>
                      <w:rFonts w:ascii="ＭＳ ゴシック" w:eastAsia="ＭＳ ゴシック" w:hAnsi="ＭＳ ゴシック" w:cs="Times New Roman"/>
                      <w:sz w:val="18"/>
                      <w:szCs w:val="18"/>
                    </w:rPr>
                  </w:pPr>
                  <w:r w:rsidRPr="00A41806">
                    <w:rPr>
                      <w:rFonts w:ascii="ＭＳ ゴシック" w:eastAsia="ＭＳ ゴシック" w:hAnsi="ＭＳ ゴシック" w:cs="Times New Roman" w:hint="eastAsia"/>
                      <w:sz w:val="18"/>
                      <w:szCs w:val="18"/>
                    </w:rPr>
                    <w:t>7,</w:t>
                  </w:r>
                  <w:r w:rsidRPr="00A41806">
                    <w:rPr>
                      <w:rFonts w:ascii="ＭＳ ゴシック" w:eastAsia="ＭＳ ゴシック" w:hAnsi="ＭＳ ゴシック" w:cs="Times New Roman"/>
                      <w:sz w:val="18"/>
                      <w:szCs w:val="18"/>
                    </w:rPr>
                    <w:t>838</w:t>
                  </w:r>
                </w:p>
              </w:tc>
              <w:tc>
                <w:tcPr>
                  <w:tcW w:w="845" w:type="dxa"/>
                  <w:vAlign w:val="center"/>
                </w:tcPr>
                <w:p w14:paraId="2DB291AF" w14:textId="77777777" w:rsidR="00624DD7" w:rsidRPr="00A41806" w:rsidRDefault="00624DD7" w:rsidP="00552FEF">
                  <w:pPr>
                    <w:widowControl/>
                    <w:jc w:val="right"/>
                    <w:rPr>
                      <w:rFonts w:ascii="ＭＳ ゴシック" w:eastAsia="ＭＳ ゴシック" w:hAnsi="ＭＳ ゴシック" w:cs="Times New Roman"/>
                      <w:sz w:val="18"/>
                      <w:szCs w:val="18"/>
                    </w:rPr>
                  </w:pPr>
                  <w:r w:rsidRPr="00A41806">
                    <w:rPr>
                      <w:rFonts w:ascii="ＭＳ ゴシック" w:eastAsia="ＭＳ ゴシック" w:hAnsi="ＭＳ ゴシック" w:cs="Times New Roman" w:hint="eastAsia"/>
                      <w:sz w:val="18"/>
                      <w:szCs w:val="18"/>
                    </w:rPr>
                    <w:t>7,840</w:t>
                  </w:r>
                </w:p>
              </w:tc>
              <w:tc>
                <w:tcPr>
                  <w:tcW w:w="845" w:type="dxa"/>
                  <w:vAlign w:val="center"/>
                </w:tcPr>
                <w:p w14:paraId="368BB6F9" w14:textId="77777777" w:rsidR="00624DD7" w:rsidRPr="00A41806" w:rsidRDefault="00624DD7" w:rsidP="00552FEF">
                  <w:pPr>
                    <w:widowControl/>
                    <w:jc w:val="right"/>
                    <w:rPr>
                      <w:rFonts w:ascii="ＭＳ ゴシック" w:eastAsia="ＭＳ ゴシック" w:hAnsi="ＭＳ ゴシック" w:cs="Times New Roman"/>
                      <w:sz w:val="18"/>
                      <w:szCs w:val="18"/>
                    </w:rPr>
                  </w:pPr>
                  <w:r w:rsidRPr="00A41806">
                    <w:rPr>
                      <w:rFonts w:ascii="ＭＳ ゴシック" w:eastAsia="ＭＳ ゴシック" w:hAnsi="ＭＳ ゴシック" w:cs="Times New Roman" w:hint="eastAsia"/>
                      <w:sz w:val="18"/>
                      <w:szCs w:val="18"/>
                    </w:rPr>
                    <w:t>7,837</w:t>
                  </w:r>
                </w:p>
              </w:tc>
              <w:tc>
                <w:tcPr>
                  <w:tcW w:w="846" w:type="dxa"/>
                  <w:vAlign w:val="center"/>
                </w:tcPr>
                <w:p w14:paraId="28F7447A" w14:textId="77777777" w:rsidR="00624DD7" w:rsidRPr="00A41806" w:rsidRDefault="00624DD7" w:rsidP="00552FEF">
                  <w:pPr>
                    <w:widowControl/>
                    <w:jc w:val="right"/>
                    <w:rPr>
                      <w:rFonts w:ascii="ＭＳ ゴシック" w:eastAsia="ＭＳ ゴシック" w:hAnsi="ＭＳ ゴシック" w:cs="Times New Roman"/>
                      <w:sz w:val="18"/>
                      <w:szCs w:val="18"/>
                    </w:rPr>
                  </w:pPr>
                  <w:r w:rsidRPr="00A41806">
                    <w:rPr>
                      <w:rFonts w:ascii="ＭＳ ゴシック" w:eastAsia="ＭＳ ゴシック" w:hAnsi="ＭＳ ゴシック" w:cs="Times New Roman" w:hint="eastAsia"/>
                      <w:sz w:val="18"/>
                      <w:szCs w:val="18"/>
                    </w:rPr>
                    <w:t>7,829</w:t>
                  </w:r>
                </w:p>
              </w:tc>
              <w:tc>
                <w:tcPr>
                  <w:tcW w:w="846" w:type="dxa"/>
                  <w:vAlign w:val="center"/>
                </w:tcPr>
                <w:p w14:paraId="310AC3E1" w14:textId="77777777" w:rsidR="00624DD7" w:rsidRPr="00A41806" w:rsidRDefault="00624DD7" w:rsidP="00552FEF">
                  <w:pPr>
                    <w:widowControl/>
                    <w:jc w:val="right"/>
                    <w:rPr>
                      <w:rFonts w:ascii="ＭＳ ゴシック" w:eastAsia="ＭＳ ゴシック" w:hAnsi="ＭＳ ゴシック" w:cs="Times New Roman"/>
                      <w:sz w:val="18"/>
                      <w:szCs w:val="18"/>
                    </w:rPr>
                  </w:pPr>
                  <w:r w:rsidRPr="00A41806">
                    <w:rPr>
                      <w:rFonts w:ascii="ＭＳ ゴシック" w:eastAsia="ＭＳ ゴシック" w:hAnsi="ＭＳ ゴシック" w:cs="Times New Roman" w:hint="eastAsia"/>
                      <w:sz w:val="18"/>
                      <w:szCs w:val="18"/>
                    </w:rPr>
                    <w:t>7,815</w:t>
                  </w:r>
                </w:p>
              </w:tc>
              <w:tc>
                <w:tcPr>
                  <w:tcW w:w="846" w:type="dxa"/>
                  <w:vAlign w:val="center"/>
                </w:tcPr>
                <w:p w14:paraId="05095420" w14:textId="77777777" w:rsidR="00624DD7" w:rsidRPr="00A41806" w:rsidRDefault="00624DD7" w:rsidP="00552FEF">
                  <w:pPr>
                    <w:widowControl/>
                    <w:jc w:val="right"/>
                    <w:rPr>
                      <w:rFonts w:ascii="ＭＳ ゴシック" w:eastAsia="ＭＳ ゴシック" w:hAnsi="ＭＳ ゴシック" w:cs="Times New Roman"/>
                      <w:sz w:val="18"/>
                      <w:szCs w:val="18"/>
                    </w:rPr>
                  </w:pPr>
                  <w:r w:rsidRPr="00A41806">
                    <w:rPr>
                      <w:rFonts w:ascii="ＭＳ ゴシック" w:eastAsia="ＭＳ ゴシック" w:hAnsi="ＭＳ ゴシック" w:cs="Times New Roman" w:hint="eastAsia"/>
                      <w:sz w:val="18"/>
                      <w:szCs w:val="18"/>
                    </w:rPr>
                    <w:t>7,796</w:t>
                  </w:r>
                </w:p>
              </w:tc>
            </w:tr>
          </w:tbl>
          <w:p w14:paraId="0DC200EE" w14:textId="77777777" w:rsidR="00624DD7" w:rsidRPr="00A41806" w:rsidRDefault="00624DD7" w:rsidP="00552FEF">
            <w:pPr>
              <w:widowControl/>
              <w:ind w:leftChars="100" w:left="750" w:right="440" w:hangingChars="300" w:hanging="540"/>
              <w:jc w:val="right"/>
              <w:rPr>
                <w:rFonts w:ascii="ＭＳ 明朝" w:eastAsia="ＭＳ 明朝" w:hAnsi="ＭＳ ゴシック" w:cs="Times New Roman"/>
                <w:sz w:val="18"/>
              </w:rPr>
            </w:pPr>
            <w:r w:rsidRPr="00A41806">
              <w:rPr>
                <w:rFonts w:ascii="ＭＳ 明朝" w:eastAsia="ＭＳ 明朝" w:hAnsi="ＭＳ ゴシック" w:cs="Times New Roman" w:hint="eastAsia"/>
                <w:sz w:val="18"/>
              </w:rPr>
              <w:t>（単位：億円）</w:t>
            </w:r>
          </w:p>
          <w:p w14:paraId="66AA5F22" w14:textId="77777777" w:rsidR="00624DD7" w:rsidRPr="00A41806" w:rsidRDefault="00624DD7" w:rsidP="00552FEF">
            <w:pPr>
              <w:widowControl/>
              <w:ind w:leftChars="100" w:left="810" w:right="440" w:hangingChars="300" w:hanging="600"/>
              <w:rPr>
                <w:rFonts w:ascii="ＭＳ 明朝" w:eastAsia="ＭＳ 明朝" w:hAnsi="ＭＳ 明朝" w:cs="Times New Roman"/>
                <w:sz w:val="20"/>
                <w:szCs w:val="20"/>
              </w:rPr>
            </w:pPr>
            <w:r w:rsidRPr="00A41806">
              <w:rPr>
                <w:rFonts w:ascii="ＭＳ ゴシック" w:eastAsia="ＭＳ ゴシック" w:hAnsi="ＭＳ ゴシック" w:cs="Times New Roman" w:hint="eastAsia"/>
                <w:sz w:val="20"/>
                <w:szCs w:val="20"/>
              </w:rPr>
              <w:t>②</w:t>
            </w:r>
            <w:r w:rsidRPr="00A41806">
              <w:rPr>
                <w:rFonts w:ascii="ＭＳ ゴシック" w:eastAsia="ＭＳ ゴシック" w:hAnsi="ＭＳ ゴシック" w:cs="Times New Roman" w:hint="eastAsia"/>
                <w:szCs w:val="21"/>
              </w:rPr>
              <w:t xml:space="preserve">　</w:t>
            </w:r>
            <w:r w:rsidRPr="00A41806">
              <w:rPr>
                <w:rFonts w:ascii="ＭＳ ゴシック" w:eastAsia="ＭＳ ゴシック" w:hAnsi="ＭＳ ゴシック" w:cs="Times New Roman" w:hint="eastAsia"/>
                <w:szCs w:val="21"/>
                <w:u w:val="single"/>
              </w:rPr>
              <w:t>被保険者一人当たり推計医療費</w:t>
            </w:r>
          </w:p>
          <w:tbl>
            <w:tblPr>
              <w:tblW w:w="5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1"/>
              <w:gridCol w:w="851"/>
              <w:gridCol w:w="851"/>
              <w:gridCol w:w="851"/>
              <w:gridCol w:w="851"/>
              <w:gridCol w:w="851"/>
            </w:tblGrid>
            <w:tr w:rsidR="00624DD7" w:rsidRPr="00A41806" w14:paraId="7CB0B520" w14:textId="77777777" w:rsidTr="00552FEF">
              <w:trPr>
                <w:trHeight w:val="292"/>
                <w:jc w:val="center"/>
              </w:trPr>
              <w:tc>
                <w:tcPr>
                  <w:tcW w:w="851" w:type="dxa"/>
                  <w:vAlign w:val="center"/>
                </w:tcPr>
                <w:p w14:paraId="31108FCB"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令和元年度</w:t>
                  </w:r>
                </w:p>
              </w:tc>
              <w:tc>
                <w:tcPr>
                  <w:tcW w:w="851" w:type="dxa"/>
                  <w:vAlign w:val="center"/>
                </w:tcPr>
                <w:p w14:paraId="63691C8F"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令和２年度</w:t>
                  </w:r>
                </w:p>
              </w:tc>
              <w:tc>
                <w:tcPr>
                  <w:tcW w:w="851" w:type="dxa"/>
                  <w:vAlign w:val="center"/>
                </w:tcPr>
                <w:p w14:paraId="52799488"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令和３年度</w:t>
                  </w:r>
                </w:p>
              </w:tc>
              <w:tc>
                <w:tcPr>
                  <w:tcW w:w="851" w:type="dxa"/>
                  <w:vAlign w:val="center"/>
                </w:tcPr>
                <w:p w14:paraId="1D44058B"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令和４年度</w:t>
                  </w:r>
                </w:p>
              </w:tc>
              <w:tc>
                <w:tcPr>
                  <w:tcW w:w="851" w:type="dxa"/>
                  <w:vAlign w:val="center"/>
                </w:tcPr>
                <w:p w14:paraId="55955AB2"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令和５年度</w:t>
                  </w:r>
                </w:p>
              </w:tc>
              <w:tc>
                <w:tcPr>
                  <w:tcW w:w="851" w:type="dxa"/>
                  <w:vAlign w:val="center"/>
                </w:tcPr>
                <w:p w14:paraId="5DC53727"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令和６年度</w:t>
                  </w:r>
                </w:p>
              </w:tc>
              <w:tc>
                <w:tcPr>
                  <w:tcW w:w="851" w:type="dxa"/>
                  <w:vAlign w:val="center"/>
                </w:tcPr>
                <w:p w14:paraId="71E1C0DC" w14:textId="77777777" w:rsidR="00624DD7" w:rsidRPr="00A41806" w:rsidRDefault="00624DD7" w:rsidP="00552FEF">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A41806">
                    <w:rPr>
                      <w:rFonts w:ascii="ＭＳ ゴシック" w:eastAsia="ＭＳ ゴシック" w:hAnsi="ＭＳ ゴシック" w:cs="Times New Roman" w:hint="eastAsia"/>
                      <w:spacing w:val="-8"/>
                      <w:w w:val="93"/>
                      <w:sz w:val="17"/>
                      <w:szCs w:val="17"/>
                    </w:rPr>
                    <w:t>令和７年度</w:t>
                  </w:r>
                </w:p>
              </w:tc>
            </w:tr>
            <w:tr w:rsidR="00624DD7" w:rsidRPr="00A41806" w14:paraId="14188843" w14:textId="77777777" w:rsidTr="00552FEF">
              <w:trPr>
                <w:trHeight w:val="440"/>
                <w:jc w:val="center"/>
              </w:trPr>
              <w:tc>
                <w:tcPr>
                  <w:tcW w:w="851" w:type="dxa"/>
                  <w:vAlign w:val="center"/>
                </w:tcPr>
                <w:p w14:paraId="22217A8C" w14:textId="77777777" w:rsidR="00624DD7" w:rsidRPr="00A41806" w:rsidRDefault="00624DD7" w:rsidP="00552FEF">
                  <w:pPr>
                    <w:jc w:val="right"/>
                    <w:rPr>
                      <w:rFonts w:ascii="ＭＳ ゴシック" w:eastAsia="ＭＳ ゴシック" w:hAnsi="ＭＳ ゴシック"/>
                      <w:sz w:val="18"/>
                      <w:szCs w:val="18"/>
                    </w:rPr>
                  </w:pPr>
                  <w:r w:rsidRPr="00A41806">
                    <w:rPr>
                      <w:rFonts w:ascii="ＭＳ ゴシック" w:eastAsia="ＭＳ ゴシック" w:hAnsi="ＭＳ ゴシック" w:hint="eastAsia"/>
                      <w:sz w:val="18"/>
                      <w:szCs w:val="18"/>
                    </w:rPr>
                    <w:t>401,016</w:t>
                  </w:r>
                </w:p>
              </w:tc>
              <w:tc>
                <w:tcPr>
                  <w:tcW w:w="851" w:type="dxa"/>
                  <w:vAlign w:val="center"/>
                </w:tcPr>
                <w:p w14:paraId="79671251" w14:textId="77777777" w:rsidR="00624DD7" w:rsidRPr="00A41806" w:rsidRDefault="00624DD7" w:rsidP="00552FEF">
                  <w:pPr>
                    <w:wordWrap w:val="0"/>
                    <w:jc w:val="right"/>
                    <w:rPr>
                      <w:rFonts w:ascii="ＭＳ ゴシック" w:eastAsia="ＭＳ ゴシック" w:hAnsi="ＭＳ ゴシック"/>
                      <w:sz w:val="18"/>
                      <w:szCs w:val="18"/>
                    </w:rPr>
                  </w:pPr>
                  <w:r w:rsidRPr="00A41806">
                    <w:rPr>
                      <w:rFonts w:ascii="ＭＳ ゴシック" w:eastAsia="ＭＳ ゴシック" w:hAnsi="ＭＳ ゴシック" w:hint="eastAsia"/>
                      <w:sz w:val="18"/>
                      <w:szCs w:val="18"/>
                    </w:rPr>
                    <w:t>408,627</w:t>
                  </w:r>
                </w:p>
              </w:tc>
              <w:tc>
                <w:tcPr>
                  <w:tcW w:w="851" w:type="dxa"/>
                  <w:vAlign w:val="center"/>
                </w:tcPr>
                <w:p w14:paraId="023695E1" w14:textId="77777777" w:rsidR="00624DD7" w:rsidRPr="00A41806" w:rsidRDefault="00624DD7" w:rsidP="00552FEF">
                  <w:pPr>
                    <w:jc w:val="right"/>
                    <w:rPr>
                      <w:rFonts w:ascii="ＭＳ ゴシック" w:eastAsia="ＭＳ ゴシック" w:hAnsi="ＭＳ ゴシック"/>
                      <w:sz w:val="18"/>
                      <w:szCs w:val="18"/>
                    </w:rPr>
                  </w:pPr>
                  <w:r w:rsidRPr="00A41806">
                    <w:rPr>
                      <w:rFonts w:ascii="ＭＳ ゴシック" w:eastAsia="ＭＳ ゴシック" w:hAnsi="ＭＳ ゴシック" w:hint="eastAsia"/>
                      <w:sz w:val="18"/>
                      <w:szCs w:val="18"/>
                    </w:rPr>
                    <w:t>416,275</w:t>
                  </w:r>
                </w:p>
              </w:tc>
              <w:tc>
                <w:tcPr>
                  <w:tcW w:w="851" w:type="dxa"/>
                  <w:vAlign w:val="center"/>
                </w:tcPr>
                <w:p w14:paraId="0320944F" w14:textId="77777777" w:rsidR="00624DD7" w:rsidRPr="00A41806" w:rsidRDefault="00624DD7" w:rsidP="00552FEF">
                  <w:pPr>
                    <w:jc w:val="right"/>
                    <w:rPr>
                      <w:rFonts w:ascii="ＭＳ ゴシック" w:eastAsia="ＭＳ ゴシック" w:hAnsi="ＭＳ ゴシック"/>
                      <w:sz w:val="18"/>
                      <w:szCs w:val="18"/>
                    </w:rPr>
                  </w:pPr>
                  <w:r w:rsidRPr="00A41806">
                    <w:rPr>
                      <w:rFonts w:ascii="ＭＳ ゴシック" w:eastAsia="ＭＳ ゴシック" w:hAnsi="ＭＳ ゴシック" w:hint="eastAsia"/>
                      <w:sz w:val="18"/>
                      <w:szCs w:val="18"/>
                    </w:rPr>
                    <w:t>423,949</w:t>
                  </w:r>
                </w:p>
              </w:tc>
              <w:tc>
                <w:tcPr>
                  <w:tcW w:w="851" w:type="dxa"/>
                  <w:vAlign w:val="center"/>
                </w:tcPr>
                <w:p w14:paraId="13E65DB1" w14:textId="77777777" w:rsidR="00624DD7" w:rsidRPr="00A41806" w:rsidRDefault="00624DD7" w:rsidP="00552FEF">
                  <w:pPr>
                    <w:jc w:val="right"/>
                    <w:rPr>
                      <w:rFonts w:ascii="ＭＳ ゴシック" w:eastAsia="ＭＳ ゴシック" w:hAnsi="ＭＳ ゴシック"/>
                      <w:sz w:val="18"/>
                      <w:szCs w:val="18"/>
                    </w:rPr>
                  </w:pPr>
                  <w:r w:rsidRPr="00A41806">
                    <w:rPr>
                      <w:rFonts w:ascii="ＭＳ ゴシック" w:eastAsia="ＭＳ ゴシック" w:hAnsi="ＭＳ ゴシック" w:hint="eastAsia"/>
                      <w:sz w:val="18"/>
                      <w:szCs w:val="18"/>
                    </w:rPr>
                    <w:t>431,639</w:t>
                  </w:r>
                </w:p>
              </w:tc>
              <w:tc>
                <w:tcPr>
                  <w:tcW w:w="851" w:type="dxa"/>
                  <w:vAlign w:val="center"/>
                </w:tcPr>
                <w:p w14:paraId="07A50240" w14:textId="77777777" w:rsidR="00624DD7" w:rsidRPr="00A41806" w:rsidRDefault="00624DD7" w:rsidP="00552FEF">
                  <w:pPr>
                    <w:jc w:val="right"/>
                    <w:rPr>
                      <w:rFonts w:ascii="ＭＳ ゴシック" w:eastAsia="ＭＳ ゴシック" w:hAnsi="ＭＳ ゴシック"/>
                      <w:sz w:val="18"/>
                      <w:szCs w:val="18"/>
                    </w:rPr>
                  </w:pPr>
                  <w:r w:rsidRPr="00A41806">
                    <w:rPr>
                      <w:rFonts w:ascii="ＭＳ ゴシック" w:eastAsia="ＭＳ ゴシック" w:hAnsi="ＭＳ ゴシック" w:hint="eastAsia"/>
                      <w:sz w:val="18"/>
                      <w:szCs w:val="18"/>
                    </w:rPr>
                    <w:t>439,330</w:t>
                  </w:r>
                </w:p>
              </w:tc>
              <w:tc>
                <w:tcPr>
                  <w:tcW w:w="851" w:type="dxa"/>
                  <w:vAlign w:val="center"/>
                </w:tcPr>
                <w:p w14:paraId="605410E2" w14:textId="77777777" w:rsidR="00624DD7" w:rsidRPr="00A41806" w:rsidRDefault="00624DD7" w:rsidP="00552FEF">
                  <w:pPr>
                    <w:jc w:val="right"/>
                    <w:rPr>
                      <w:rFonts w:ascii="ＭＳ ゴシック" w:eastAsia="ＭＳ ゴシック" w:hAnsi="ＭＳ ゴシック"/>
                      <w:sz w:val="18"/>
                      <w:szCs w:val="18"/>
                    </w:rPr>
                  </w:pPr>
                  <w:r w:rsidRPr="00A41806">
                    <w:rPr>
                      <w:rFonts w:ascii="ＭＳ ゴシック" w:eastAsia="ＭＳ ゴシック" w:hAnsi="ＭＳ ゴシック" w:hint="eastAsia"/>
                      <w:sz w:val="18"/>
                      <w:szCs w:val="18"/>
                    </w:rPr>
                    <w:t>447,009</w:t>
                  </w:r>
                </w:p>
              </w:tc>
            </w:tr>
          </w:tbl>
          <w:p w14:paraId="0C3031A8" w14:textId="77777777" w:rsidR="00624DD7" w:rsidRPr="00A41806" w:rsidRDefault="00624DD7" w:rsidP="00552FEF">
            <w:pPr>
              <w:widowControl/>
              <w:ind w:leftChars="100" w:left="750" w:right="440" w:hangingChars="300" w:hanging="540"/>
              <w:jc w:val="right"/>
              <w:rPr>
                <w:rFonts w:ascii="ＭＳ 明朝" w:eastAsia="ＭＳ 明朝" w:hAnsi="ＭＳ ゴシック" w:cs="Times New Roman"/>
                <w:sz w:val="18"/>
              </w:rPr>
            </w:pPr>
            <w:r w:rsidRPr="00A41806">
              <w:rPr>
                <w:rFonts w:ascii="ＭＳ 明朝" w:eastAsia="ＭＳ 明朝" w:hAnsi="ＭＳ ゴシック" w:cs="Times New Roman" w:hint="eastAsia"/>
                <w:sz w:val="18"/>
              </w:rPr>
              <w:t>（単位：円）</w:t>
            </w:r>
          </w:p>
          <w:p w14:paraId="2FEDC02A" w14:textId="77777777" w:rsidR="00624DD7" w:rsidRPr="00A41806" w:rsidRDefault="00624DD7" w:rsidP="00552FEF">
            <w:pPr>
              <w:rPr>
                <w:rFonts w:ascii="ＭＳ ゴシック" w:eastAsia="ＭＳ ゴシック" w:hAnsi="ＭＳ ゴシック"/>
              </w:rPr>
            </w:pPr>
          </w:p>
          <w:p w14:paraId="4EF1E5B2" w14:textId="77777777" w:rsidR="00624DD7" w:rsidRPr="00A41806" w:rsidRDefault="00624DD7" w:rsidP="00552FEF">
            <w:pPr>
              <w:rPr>
                <w:rFonts w:ascii="ＭＳ ゴシック" w:eastAsia="ＭＳ ゴシック" w:hAnsi="ＭＳ ゴシック"/>
              </w:rPr>
            </w:pPr>
          </w:p>
          <w:p w14:paraId="3105C0B8" w14:textId="77777777" w:rsidR="00624DD7" w:rsidRPr="00A41806" w:rsidRDefault="00624DD7" w:rsidP="00552FEF">
            <w:pPr>
              <w:rPr>
                <w:rFonts w:ascii="ＭＳ ゴシック" w:eastAsia="ＭＳ ゴシック" w:hAnsi="ＭＳ ゴシック"/>
              </w:rPr>
            </w:pPr>
          </w:p>
          <w:p w14:paraId="44BF31A1" w14:textId="77777777" w:rsidR="00624DD7" w:rsidRPr="00A41806" w:rsidRDefault="00624DD7" w:rsidP="00552FEF">
            <w:pPr>
              <w:rPr>
                <w:rFonts w:ascii="ＭＳ ゴシック" w:eastAsia="ＭＳ ゴシック" w:hAnsi="ＭＳ ゴシック"/>
              </w:rPr>
            </w:pPr>
          </w:p>
          <w:p w14:paraId="75DFBEB5" w14:textId="77777777" w:rsidR="00624DD7" w:rsidRPr="00A41806" w:rsidRDefault="00624DD7" w:rsidP="00552FEF">
            <w:pPr>
              <w:rPr>
                <w:rFonts w:ascii="ＭＳ ゴシック" w:eastAsia="ＭＳ ゴシック" w:hAnsi="ＭＳ ゴシック"/>
              </w:rPr>
            </w:pPr>
          </w:p>
          <w:p w14:paraId="23A42210" w14:textId="77777777" w:rsidR="00624DD7" w:rsidRPr="00A41806" w:rsidRDefault="00624DD7" w:rsidP="00552FEF">
            <w:pPr>
              <w:rPr>
                <w:rFonts w:ascii="ＭＳ ゴシック" w:eastAsia="ＭＳ ゴシック" w:hAnsi="ＭＳ ゴシック"/>
              </w:rPr>
            </w:pPr>
          </w:p>
          <w:p w14:paraId="6ABB8079" w14:textId="77777777" w:rsidR="00624DD7" w:rsidRPr="00A41806" w:rsidRDefault="00624DD7" w:rsidP="00552FEF">
            <w:pPr>
              <w:rPr>
                <w:rFonts w:ascii="ＭＳ ゴシック" w:eastAsia="ＭＳ ゴシック" w:hAnsi="ＭＳ ゴシック"/>
              </w:rPr>
            </w:pPr>
          </w:p>
          <w:p w14:paraId="363C98CB" w14:textId="77777777" w:rsidR="00624DD7" w:rsidRPr="00A41806" w:rsidRDefault="00624DD7" w:rsidP="00552FEF">
            <w:pPr>
              <w:rPr>
                <w:rFonts w:ascii="ＭＳ ゴシック" w:eastAsia="ＭＳ ゴシック" w:hAnsi="ＭＳ ゴシック"/>
              </w:rPr>
            </w:pPr>
          </w:p>
          <w:p w14:paraId="4DBE80BB" w14:textId="77777777" w:rsidR="00624DD7" w:rsidRPr="00A41806" w:rsidRDefault="00624DD7" w:rsidP="00552FEF">
            <w:pPr>
              <w:rPr>
                <w:rFonts w:ascii="ＭＳ ゴシック" w:eastAsia="ＭＳ ゴシック" w:hAnsi="ＭＳ ゴシック"/>
              </w:rPr>
            </w:pPr>
            <w:r w:rsidRPr="00A41806">
              <w:rPr>
                <w:rFonts w:ascii="ＭＳ 明朝" w:eastAsia="ＭＳ 明朝" w:hAnsi="ＭＳ ゴシック" w:cs="Times New Roman" w:hint="eastAsia"/>
                <w:noProof/>
              </w:rPr>
              <w:lastRenderedPageBreak/>
              <mc:AlternateContent>
                <mc:Choice Requires="wps">
                  <w:drawing>
                    <wp:anchor distT="0" distB="0" distL="114300" distR="114300" simplePos="0" relativeHeight="251677696" behindDoc="0" locked="0" layoutInCell="1" allowOverlap="1" wp14:anchorId="65AA505D" wp14:editId="1DF5C887">
                      <wp:simplePos x="0" y="0"/>
                      <wp:positionH relativeFrom="column">
                        <wp:posOffset>102045</wp:posOffset>
                      </wp:positionH>
                      <wp:positionV relativeFrom="paragraph">
                        <wp:posOffset>30480</wp:posOffset>
                      </wp:positionV>
                      <wp:extent cx="4400550" cy="4791075"/>
                      <wp:effectExtent l="19050" t="19050" r="19050" b="28575"/>
                      <wp:wrapNone/>
                      <wp:docPr id="47" name="テキスト ボックス 47"/>
                      <wp:cNvGraphicFramePr/>
                      <a:graphic xmlns:a="http://schemas.openxmlformats.org/drawingml/2006/main">
                        <a:graphicData uri="http://schemas.microsoft.com/office/word/2010/wordprocessingShape">
                          <wps:wsp>
                            <wps:cNvSpPr txBox="1"/>
                            <wps:spPr>
                              <a:xfrm>
                                <a:off x="0" y="0"/>
                                <a:ext cx="4400550" cy="4791075"/>
                              </a:xfrm>
                              <a:prstGeom prst="rect">
                                <a:avLst/>
                              </a:prstGeom>
                              <a:solidFill>
                                <a:sysClr val="window" lastClr="FFFFFF"/>
                              </a:solidFill>
                              <a:ln w="31750" cmpd="dbl">
                                <a:solidFill>
                                  <a:sysClr val="windowText" lastClr="000000"/>
                                </a:solidFill>
                              </a:ln>
                              <a:effectLst/>
                            </wps:spPr>
                            <wps:txbx>
                              <w:txbxContent>
                                <w:p w14:paraId="7CB81295" w14:textId="77777777" w:rsidR="00333A89" w:rsidRPr="004341FB" w:rsidRDefault="00333A89" w:rsidP="00552FEF">
                                  <w:pPr>
                                    <w:ind w:left="210" w:hanging="210"/>
                                    <w:jc w:val="left"/>
                                    <w:rPr>
                                      <w:rFonts w:ascii="ＭＳ 明朝" w:eastAsia="ＭＳ 明朝" w:hAnsi="ＭＳ 明朝"/>
                                    </w:rPr>
                                  </w:pPr>
                                  <w:r w:rsidRPr="004341FB">
                                    <w:rPr>
                                      <w:rFonts w:ascii="ＭＳ 明朝" w:eastAsia="ＭＳ 明朝" w:hAnsi="ＭＳ 明朝" w:hint="eastAsia"/>
                                    </w:rPr>
                                    <w:t>＜推計医療費の算出方法（</w:t>
                                  </w:r>
                                  <w:r w:rsidRPr="00E808B1">
                                    <w:rPr>
                                      <w:rFonts w:ascii="ＭＳ 明朝" w:eastAsia="ＭＳ 明朝" w:hAnsi="ＭＳ 明朝" w:hint="eastAsia"/>
                                    </w:rPr>
                                    <w:t>令和</w:t>
                                  </w:r>
                                  <w:r w:rsidRPr="004341FB">
                                    <w:rPr>
                                      <w:rFonts w:ascii="ＭＳ 明朝" w:eastAsia="ＭＳ 明朝" w:hAnsi="ＭＳ 明朝"/>
                                      <w:u w:val="single"/>
                                    </w:rPr>
                                    <w:t>元</w:t>
                                  </w:r>
                                  <w:r w:rsidRPr="004341FB">
                                    <w:rPr>
                                      <w:rFonts w:ascii="ＭＳ 明朝" w:eastAsia="ＭＳ 明朝" w:hAnsi="ＭＳ 明朝" w:hint="eastAsia"/>
                                    </w:rPr>
                                    <w:t>年度以降）＞</w:t>
                                  </w:r>
                                </w:p>
                                <w:p w14:paraId="3CADCEE6" w14:textId="77777777" w:rsidR="00333A89" w:rsidRPr="002F5B98" w:rsidRDefault="00333A89" w:rsidP="00552FEF">
                                  <w:pPr>
                                    <w:jc w:val="left"/>
                                    <w:rPr>
                                      <w:rFonts w:ascii="ＭＳ 明朝" w:eastAsia="ＭＳ 明朝" w:hAnsi="ＭＳ 明朝"/>
                                      <w:u w:val="single"/>
                                    </w:rPr>
                                  </w:pPr>
                                  <w:r w:rsidRPr="003863B2">
                                    <w:rPr>
                                      <w:rFonts w:ascii="ＭＳ ゴシック" w:eastAsia="ＭＳ ゴシック" w:hAnsi="ＭＳ ゴシック" w:hint="eastAsia"/>
                                    </w:rPr>
                                    <w:t xml:space="preserve">　</w:t>
                                  </w:r>
                                  <w:r w:rsidRPr="002F5B98">
                                    <w:rPr>
                                      <w:rFonts w:ascii="ＭＳ 明朝" w:eastAsia="ＭＳ 明朝" w:hAnsi="ＭＳ 明朝" w:hint="eastAsia"/>
                                    </w:rPr>
                                    <w:t>市町村国保における年齢５歳区分（</w:t>
                                  </w:r>
                                  <w:r w:rsidRPr="002F5B98">
                                    <w:rPr>
                                      <w:rFonts w:ascii="ＭＳ 明朝" w:eastAsia="ＭＳ 明朝" w:hAnsi="ＭＳ 明朝"/>
                                    </w:rPr>
                                    <w:t>0-5～65-74）ごとの被保険者数</w:t>
                                  </w:r>
                                  <w:r w:rsidRPr="002F5B98">
                                    <w:rPr>
                                      <w:rFonts w:ascii="ＭＳ 明朝" w:eastAsia="ＭＳ 明朝" w:hAnsi="ＭＳ 明朝" w:hint="eastAsia"/>
                                    </w:rPr>
                                    <w:t>の</w:t>
                                  </w:r>
                                  <w:r w:rsidRPr="00E808B1">
                                    <w:rPr>
                                      <w:rFonts w:ascii="ＭＳ 明朝" w:eastAsia="ＭＳ 明朝" w:hAnsi="ＭＳ 明朝" w:hint="eastAsia"/>
                                    </w:rPr>
                                    <w:t>構成比</w:t>
                                  </w:r>
                                  <w:r w:rsidRPr="00E808B1">
                                    <w:rPr>
                                      <w:rFonts w:ascii="ＭＳ 明朝" w:eastAsia="ＭＳ 明朝" w:hAnsi="ＭＳ 明朝"/>
                                    </w:rPr>
                                    <w:t>を計算</w:t>
                                  </w:r>
                                  <w:r w:rsidRPr="00E808B1">
                                    <w:rPr>
                                      <w:rFonts w:ascii="ＭＳ 明朝" w:eastAsia="ＭＳ 明朝" w:hAnsi="ＭＳ 明朝" w:hint="eastAsia"/>
                                    </w:rPr>
                                    <w:t>し、将来</w:t>
                                  </w:r>
                                  <w:r w:rsidRPr="00E808B1">
                                    <w:rPr>
                                      <w:rFonts w:ascii="ＭＳ 明朝" w:eastAsia="ＭＳ 明朝" w:hAnsi="ＭＳ 明朝"/>
                                    </w:rPr>
                                    <w:t>推計人口</w:t>
                                  </w:r>
                                  <w:r w:rsidRPr="00E808B1">
                                    <w:rPr>
                                      <w:rFonts w:ascii="ＭＳ 明朝" w:eastAsia="ＭＳ 明朝" w:hAnsi="ＭＳ 明朝" w:hint="eastAsia"/>
                                    </w:rPr>
                                    <w:t>から年齢</w:t>
                                  </w:r>
                                  <w:r w:rsidRPr="00E808B1">
                                    <w:rPr>
                                      <w:rFonts w:ascii="ＭＳ 明朝" w:eastAsia="ＭＳ 明朝" w:hAnsi="ＭＳ 明朝"/>
                                    </w:rPr>
                                    <w:t>５</w:t>
                                  </w:r>
                                  <w:r w:rsidRPr="00E808B1">
                                    <w:rPr>
                                      <w:rFonts w:ascii="ＭＳ 明朝" w:eastAsia="ＭＳ 明朝" w:hAnsi="ＭＳ 明朝" w:hint="eastAsia"/>
                                    </w:rPr>
                                    <w:t>歳</w:t>
                                  </w:r>
                                  <w:r w:rsidRPr="00E808B1">
                                    <w:rPr>
                                      <w:rFonts w:ascii="ＭＳ 明朝" w:eastAsia="ＭＳ 明朝" w:hAnsi="ＭＳ 明朝"/>
                                    </w:rPr>
                                    <w:t>区分毎の</w:t>
                                  </w:r>
                                  <w:r w:rsidRPr="00E808B1">
                                    <w:rPr>
                                      <w:rFonts w:ascii="ＭＳ 明朝" w:eastAsia="ＭＳ 明朝" w:hAnsi="ＭＳ 明朝" w:hint="eastAsia"/>
                                    </w:rPr>
                                    <w:t>被保険者数</w:t>
                                  </w:r>
                                  <w:r w:rsidRPr="00E808B1">
                                    <w:rPr>
                                      <w:rFonts w:ascii="ＭＳ 明朝" w:eastAsia="ＭＳ 明朝" w:hAnsi="ＭＳ 明朝"/>
                                    </w:rPr>
                                    <w:t>を</w:t>
                                  </w:r>
                                  <w:r w:rsidRPr="00E808B1">
                                    <w:rPr>
                                      <w:rFonts w:ascii="ＭＳ 明朝" w:eastAsia="ＭＳ 明朝" w:hAnsi="ＭＳ 明朝" w:hint="eastAsia"/>
                                    </w:rPr>
                                    <w:t>推計。府における総医療費の推計（医療費適正化計画用の医療費推計ツールによる）の医療費</w:t>
                                  </w:r>
                                  <w:r w:rsidRPr="00E808B1">
                                    <w:rPr>
                                      <w:rFonts w:ascii="ＭＳ 明朝" w:eastAsia="ＭＳ 明朝" w:hAnsi="ＭＳ 明朝"/>
                                    </w:rPr>
                                    <w:t>の</w:t>
                                  </w:r>
                                  <w:r w:rsidRPr="00E808B1">
                                    <w:rPr>
                                      <w:rFonts w:ascii="ＭＳ 明朝" w:eastAsia="ＭＳ 明朝" w:hAnsi="ＭＳ 明朝" w:hint="eastAsia"/>
                                    </w:rPr>
                                    <w:t>伸び率</w:t>
                                  </w:r>
                                  <w:r w:rsidRPr="00E808B1">
                                    <w:rPr>
                                      <w:rFonts w:ascii="ＭＳ 明朝" w:eastAsia="ＭＳ 明朝" w:hAnsi="ＭＳ 明朝"/>
                                    </w:rPr>
                                    <w:t>を</w:t>
                                  </w:r>
                                  <w:r w:rsidRPr="00E808B1">
                                    <w:rPr>
                                      <w:rFonts w:ascii="ＭＳ 明朝" w:eastAsia="ＭＳ 明朝" w:hAnsi="ＭＳ 明朝" w:hint="eastAsia"/>
                                    </w:rPr>
                                    <w:t>乗じて</w:t>
                                  </w:r>
                                  <w:r w:rsidRPr="00E808B1">
                                    <w:rPr>
                                      <w:rFonts w:ascii="ＭＳ 明朝" w:eastAsia="ＭＳ 明朝" w:hAnsi="ＭＳ 明朝"/>
                                    </w:rPr>
                                    <w:t>各年齢区分毎の</w:t>
                                  </w:r>
                                  <w:r w:rsidRPr="00E808B1">
                                    <w:rPr>
                                      <w:rFonts w:ascii="ＭＳ 明朝" w:eastAsia="ＭＳ 明朝" w:hAnsi="ＭＳ 明朝" w:hint="eastAsia"/>
                                    </w:rPr>
                                    <w:t>推計医療費</w:t>
                                  </w:r>
                                  <w:r w:rsidRPr="00E808B1">
                                    <w:rPr>
                                      <w:rFonts w:ascii="ＭＳ 明朝" w:eastAsia="ＭＳ 明朝" w:hAnsi="ＭＳ 明朝"/>
                                    </w:rPr>
                                    <w:t>を</w:t>
                                  </w:r>
                                  <w:r w:rsidRPr="00E808B1">
                                    <w:rPr>
                                      <w:rFonts w:ascii="ＭＳ 明朝" w:eastAsia="ＭＳ 明朝" w:hAnsi="ＭＳ 明朝" w:hint="eastAsia"/>
                                    </w:rPr>
                                    <w:t>算出</w:t>
                                  </w:r>
                                  <w:r w:rsidRPr="00E808B1">
                                    <w:rPr>
                                      <w:rFonts w:ascii="ＭＳ 明朝" w:eastAsia="ＭＳ 明朝" w:hAnsi="ＭＳ 明朝"/>
                                    </w:rPr>
                                    <w:t>した</w:t>
                                  </w:r>
                                  <w:r w:rsidRPr="00E808B1">
                                    <w:rPr>
                                      <w:rFonts w:ascii="ＭＳ 明朝" w:eastAsia="ＭＳ 明朝" w:hAnsi="ＭＳ 明朝" w:hint="eastAsia"/>
                                    </w:rPr>
                                    <w:t>後</w:t>
                                  </w:r>
                                  <w:r w:rsidRPr="00E808B1">
                                    <w:rPr>
                                      <w:rFonts w:ascii="ＭＳ 明朝" w:eastAsia="ＭＳ 明朝" w:hAnsi="ＭＳ 明朝"/>
                                    </w:rPr>
                                    <w:t>、被保険者１</w:t>
                                  </w:r>
                                  <w:r w:rsidRPr="00E808B1">
                                    <w:rPr>
                                      <w:rFonts w:ascii="ＭＳ 明朝" w:eastAsia="ＭＳ 明朝" w:hAnsi="ＭＳ 明朝" w:hint="eastAsia"/>
                                    </w:rPr>
                                    <w:t>人</w:t>
                                  </w:r>
                                  <w:r w:rsidRPr="00E808B1">
                                    <w:rPr>
                                      <w:rFonts w:ascii="ＭＳ 明朝" w:eastAsia="ＭＳ 明朝" w:hAnsi="ＭＳ 明朝"/>
                                    </w:rPr>
                                    <w:t>あたりの</w:t>
                                  </w:r>
                                  <w:r w:rsidRPr="00E808B1">
                                    <w:rPr>
                                      <w:rFonts w:ascii="ＭＳ 明朝" w:eastAsia="ＭＳ 明朝" w:hAnsi="ＭＳ 明朝" w:hint="eastAsia"/>
                                    </w:rPr>
                                    <w:t>推計医療費</w:t>
                                  </w:r>
                                  <w:r w:rsidRPr="00E808B1">
                                    <w:rPr>
                                      <w:rFonts w:ascii="ＭＳ 明朝" w:eastAsia="ＭＳ 明朝" w:hAnsi="ＭＳ 明朝"/>
                                    </w:rPr>
                                    <w:t>を</w:t>
                                  </w:r>
                                  <w:r w:rsidRPr="00E808B1">
                                    <w:rPr>
                                      <w:rFonts w:ascii="ＭＳ 明朝" w:eastAsia="ＭＳ 明朝" w:hAnsi="ＭＳ 明朝" w:hint="eastAsia"/>
                                    </w:rPr>
                                    <w:t>算出</w:t>
                                  </w:r>
                                  <w:r w:rsidRPr="00E808B1">
                                    <w:rPr>
                                      <w:rFonts w:ascii="ＭＳ 明朝" w:eastAsia="ＭＳ 明朝" w:hAnsi="ＭＳ 明朝"/>
                                    </w:rPr>
                                    <w:t>した。</w:t>
                                  </w:r>
                                </w:p>
                                <w:p w14:paraId="72E70F44" w14:textId="77777777" w:rsidR="00333A89" w:rsidRDefault="00333A89" w:rsidP="00552FEF">
                                  <w:pPr>
                                    <w:jc w:val="left"/>
                                    <w:rPr>
                                      <w:rFonts w:ascii="ＭＳ ゴシック" w:eastAsia="ＭＳ ゴシック" w:hAnsi="ＭＳ ゴシック"/>
                                    </w:rPr>
                                  </w:pPr>
                                </w:p>
                                <w:p w14:paraId="25418902" w14:textId="77777777" w:rsidR="00333A89" w:rsidRPr="002F5B98" w:rsidRDefault="00333A89" w:rsidP="00552FEF">
                                  <w:pPr>
                                    <w:jc w:val="left"/>
                                    <w:rPr>
                                      <w:rFonts w:ascii="ＭＳ 明朝" w:eastAsia="ＭＳ 明朝" w:hAnsi="ＭＳ 明朝"/>
                                    </w:rPr>
                                  </w:pPr>
                                  <w:r w:rsidRPr="002F5B98">
                                    <w:rPr>
                                      <w:rFonts w:ascii="ＭＳ 明朝" w:eastAsia="ＭＳ 明朝" w:hAnsi="ＭＳ 明朝" w:hint="eastAsia"/>
                                    </w:rPr>
                                    <w:t>＜推計に使用するデータ＞</w:t>
                                  </w:r>
                                </w:p>
                                <w:p w14:paraId="5E31DB61" w14:textId="77777777" w:rsidR="00333A89" w:rsidRPr="002F5B98" w:rsidRDefault="00333A89" w:rsidP="00552FEF">
                                  <w:pPr>
                                    <w:ind w:leftChars="41" w:left="86" w:firstLineChars="50" w:firstLine="105"/>
                                    <w:rPr>
                                      <w:rFonts w:ascii="ＭＳ 明朝" w:eastAsia="ＭＳ 明朝" w:hAnsi="ＭＳ 明朝"/>
                                    </w:rPr>
                                  </w:pPr>
                                  <w:r w:rsidRPr="002F5B98">
                                    <w:rPr>
                                      <w:rFonts w:ascii="ＭＳ 明朝" w:eastAsia="ＭＳ 明朝" w:hAnsi="ＭＳ 明朝" w:hint="eastAsia"/>
                                    </w:rPr>
                                    <w:t>《実績（</w:t>
                                  </w:r>
                                  <w:r w:rsidRPr="00E808B1">
                                    <w:rPr>
                                      <w:rFonts w:ascii="ＭＳ 明朝" w:eastAsia="ＭＳ 明朝" w:hAnsi="ＭＳ 明朝" w:hint="eastAsia"/>
                                    </w:rPr>
                                    <w:t>平成</w:t>
                                  </w:r>
                                  <w:r w:rsidRPr="00E808B1">
                                    <w:rPr>
                                      <w:rFonts w:ascii="ＭＳ 明朝" w:eastAsia="ＭＳ 明朝" w:hAnsi="ＭＳ 明朝" w:hint="eastAsia"/>
                                      <w:u w:val="single"/>
                                    </w:rPr>
                                    <w:t>27</w:t>
                                  </w:r>
                                  <w:r w:rsidRPr="00E808B1">
                                    <w:rPr>
                                      <w:rFonts w:ascii="ＭＳ 明朝" w:eastAsia="ＭＳ 明朝" w:hAnsi="ＭＳ 明朝" w:hint="eastAsia"/>
                                    </w:rPr>
                                    <w:t>年から令和</w:t>
                                  </w:r>
                                  <w:r w:rsidRPr="00E808B1">
                                    <w:rPr>
                                      <w:rFonts w:ascii="ＭＳ 明朝" w:eastAsia="ＭＳ 明朝" w:hAnsi="ＭＳ 明朝"/>
                                      <w:u w:val="single"/>
                                    </w:rPr>
                                    <w:t>元</w:t>
                                  </w:r>
                                  <w:r w:rsidRPr="00E808B1">
                                    <w:rPr>
                                      <w:rFonts w:ascii="ＭＳ 明朝" w:eastAsia="ＭＳ 明朝" w:hAnsi="ＭＳ 明朝" w:hint="eastAsia"/>
                                    </w:rPr>
                                    <w:t>年</w:t>
                                  </w:r>
                                  <w:r w:rsidRPr="002F5B98">
                                    <w:rPr>
                                      <w:rFonts w:ascii="ＭＳ 明朝" w:eastAsia="ＭＳ 明朝" w:hAnsi="ＭＳ 明朝" w:hint="eastAsia"/>
                                    </w:rPr>
                                    <w:t>）》</w:t>
                                  </w:r>
                                </w:p>
                                <w:p w14:paraId="39BA0748" w14:textId="77777777" w:rsidR="00333A89" w:rsidRPr="002F5B98" w:rsidRDefault="00333A89" w:rsidP="00552FEF">
                                  <w:pPr>
                                    <w:ind w:leftChars="41" w:left="86" w:firstLineChars="150" w:firstLine="315"/>
                                    <w:rPr>
                                      <w:rFonts w:ascii="ＭＳ 明朝" w:eastAsia="ＭＳ 明朝" w:hAnsi="ＭＳ 明朝"/>
                                    </w:rPr>
                                  </w:pPr>
                                  <w:r w:rsidRPr="002F5B98">
                                    <w:rPr>
                                      <w:rFonts w:ascii="ＭＳ 明朝" w:eastAsia="ＭＳ 明朝" w:hAnsi="ＭＳ 明朝" w:hint="eastAsia"/>
                                    </w:rPr>
                                    <w:t>・医療費の動向調査</w:t>
                                  </w:r>
                                </w:p>
                                <w:p w14:paraId="30B63657" w14:textId="77777777" w:rsidR="00333A89" w:rsidRPr="002F5B98" w:rsidRDefault="00333A89" w:rsidP="00552FEF">
                                  <w:pPr>
                                    <w:ind w:leftChars="41" w:left="86" w:firstLineChars="150" w:firstLine="315"/>
                                    <w:rPr>
                                      <w:rFonts w:ascii="ＭＳ 明朝" w:eastAsia="ＭＳ 明朝" w:hAnsi="ＭＳ 明朝"/>
                                    </w:rPr>
                                  </w:pPr>
                                  <w:r w:rsidRPr="002F5B98">
                                    <w:rPr>
                                      <w:rFonts w:ascii="ＭＳ 明朝" w:eastAsia="ＭＳ 明朝" w:hAnsi="ＭＳ 明朝" w:hint="eastAsia"/>
                                    </w:rPr>
                                    <w:t>・国勢調査（</w:t>
                                  </w:r>
                                  <w:r w:rsidRPr="002F5B98">
                                    <w:rPr>
                                      <w:rFonts w:ascii="ＭＳ 明朝" w:eastAsia="ＭＳ 明朝" w:hAnsi="ＭＳ 明朝" w:hint="eastAsia"/>
                                      <w:u w:val="single"/>
                                    </w:rPr>
                                    <w:t>平成27</w:t>
                                  </w:r>
                                  <w:r w:rsidRPr="00E808B1">
                                    <w:rPr>
                                      <w:rFonts w:ascii="ＭＳ 明朝" w:eastAsia="ＭＳ 明朝" w:hAnsi="ＭＳ 明朝" w:hint="eastAsia"/>
                                    </w:rPr>
                                    <w:t>年</w:t>
                                  </w:r>
                                  <w:r w:rsidRPr="002F5B98">
                                    <w:rPr>
                                      <w:rFonts w:ascii="ＭＳ 明朝" w:eastAsia="ＭＳ 明朝" w:hAnsi="ＭＳ 明朝" w:hint="eastAsia"/>
                                    </w:rPr>
                                    <w:t>）</w:t>
                                  </w:r>
                                </w:p>
                                <w:p w14:paraId="594F71A2" w14:textId="77777777" w:rsidR="00333A89" w:rsidRPr="002F5B98" w:rsidRDefault="00333A89" w:rsidP="00552FEF">
                                  <w:pPr>
                                    <w:ind w:leftChars="41" w:left="86" w:firstLineChars="150" w:firstLine="315"/>
                                    <w:rPr>
                                      <w:rFonts w:ascii="ＭＳ 明朝" w:eastAsia="ＭＳ 明朝" w:hAnsi="ＭＳ 明朝"/>
                                    </w:rPr>
                                  </w:pPr>
                                  <w:r w:rsidRPr="002F5B98">
                                    <w:rPr>
                                      <w:rFonts w:ascii="ＭＳ 明朝" w:eastAsia="ＭＳ 明朝" w:hAnsi="ＭＳ 明朝" w:hint="eastAsia"/>
                                    </w:rPr>
                                    <w:t>・大阪府国民健康保険事業状況</w:t>
                                  </w:r>
                                </w:p>
                                <w:p w14:paraId="57C73F5F" w14:textId="77777777" w:rsidR="00333A89" w:rsidRPr="002F5B98" w:rsidRDefault="00333A89" w:rsidP="00552FEF">
                                  <w:pPr>
                                    <w:ind w:leftChars="41" w:left="86" w:firstLineChars="50" w:firstLine="105"/>
                                    <w:rPr>
                                      <w:rFonts w:ascii="ＭＳ 明朝" w:eastAsia="ＭＳ 明朝" w:hAnsi="ＭＳ 明朝"/>
                                    </w:rPr>
                                  </w:pPr>
                                  <w:r w:rsidRPr="002F5B98">
                                    <w:rPr>
                                      <w:rFonts w:ascii="ＭＳ 明朝" w:eastAsia="ＭＳ 明朝" w:hAnsi="ＭＳ 明朝" w:hint="eastAsia"/>
                                    </w:rPr>
                                    <w:t>《推計（</w:t>
                                  </w:r>
                                  <w:r w:rsidRPr="00E808B1">
                                    <w:rPr>
                                      <w:rFonts w:ascii="ＭＳ 明朝" w:eastAsia="ＭＳ 明朝" w:hAnsi="ＭＳ 明朝" w:hint="eastAsia"/>
                                    </w:rPr>
                                    <w:t>令和</w:t>
                                  </w:r>
                                  <w:r w:rsidRPr="00E808B1">
                                    <w:rPr>
                                      <w:rFonts w:ascii="ＭＳ 明朝" w:eastAsia="ＭＳ 明朝" w:hAnsi="ＭＳ 明朝"/>
                                      <w:u w:val="single"/>
                                    </w:rPr>
                                    <w:t>元</w:t>
                                  </w:r>
                                  <w:r w:rsidRPr="00E808B1">
                                    <w:rPr>
                                      <w:rFonts w:ascii="ＭＳ 明朝" w:eastAsia="ＭＳ 明朝" w:hAnsi="ＭＳ 明朝" w:hint="eastAsia"/>
                                    </w:rPr>
                                    <w:t>年</w:t>
                                  </w:r>
                                  <w:r w:rsidRPr="002F5B98">
                                    <w:rPr>
                                      <w:rFonts w:ascii="ＭＳ 明朝" w:eastAsia="ＭＳ 明朝" w:hAnsi="ＭＳ 明朝" w:hint="eastAsia"/>
                                    </w:rPr>
                                    <w:t>以降）》</w:t>
                                  </w:r>
                                </w:p>
                                <w:p w14:paraId="11D71274" w14:textId="77777777" w:rsidR="00333A89" w:rsidRPr="00B916DE" w:rsidRDefault="00333A89" w:rsidP="00552FEF">
                                  <w:pPr>
                                    <w:ind w:leftChars="41" w:left="86" w:firstLineChars="150" w:firstLine="315"/>
                                    <w:rPr>
                                      <w:rFonts w:ascii="ＭＳ 明朝" w:eastAsia="ＭＳ 明朝" w:hAnsi="ＭＳ 明朝"/>
                                      <w:u w:val="single"/>
                                    </w:rPr>
                                  </w:pPr>
                                  <w:r w:rsidRPr="002F5B98">
                                    <w:rPr>
                                      <w:rFonts w:ascii="ＭＳ 明朝" w:eastAsia="ＭＳ 明朝" w:hAnsi="ＭＳ 明朝" w:hint="eastAsia"/>
                                    </w:rPr>
                                    <w:t>・医療費適正化計画用医療費推計ツール（入院外・歯科は</w:t>
                                  </w:r>
                                  <w:r w:rsidRPr="00E808B1">
                                    <w:rPr>
                                      <w:rFonts w:ascii="ＭＳ 明朝" w:eastAsia="ＭＳ 明朝" w:hAnsi="ＭＳ 明朝" w:hint="eastAsia"/>
                                    </w:rPr>
                                    <w:t>平成</w:t>
                                  </w:r>
                                  <w:r w:rsidRPr="00B916DE">
                                    <w:rPr>
                                      <w:rFonts w:ascii="ＭＳ 明朝" w:eastAsia="ＭＳ 明朝" w:hAnsi="ＭＳ 明朝"/>
                                      <w:u w:val="single"/>
                                    </w:rPr>
                                    <w:t>26</w:t>
                                  </w:r>
                                </w:p>
                                <w:p w14:paraId="02EBB80C" w14:textId="77777777" w:rsidR="00333A89" w:rsidRPr="002F5B98" w:rsidRDefault="00333A89" w:rsidP="00552FEF">
                                  <w:pPr>
                                    <w:ind w:leftChars="41" w:left="86" w:firstLineChars="250" w:firstLine="525"/>
                                    <w:rPr>
                                      <w:rFonts w:ascii="ＭＳ 明朝" w:eastAsia="ＭＳ 明朝" w:hAnsi="ＭＳ 明朝"/>
                                    </w:rPr>
                                  </w:pPr>
                                  <w:r w:rsidRPr="00E808B1">
                                    <w:rPr>
                                      <w:rFonts w:ascii="ＭＳ 明朝" w:eastAsia="ＭＳ 明朝" w:hAnsi="ＭＳ 明朝"/>
                                    </w:rPr>
                                    <w:t>年</w:t>
                                  </w:r>
                                  <w:r w:rsidRPr="002F5B98">
                                    <w:rPr>
                                      <w:rFonts w:ascii="ＭＳ 明朝" w:eastAsia="ＭＳ 明朝" w:hAnsi="ＭＳ 明朝"/>
                                    </w:rPr>
                                    <w:t>実績見込みより自然体の医療費見込みを使用＋入院は病床機</w:t>
                                  </w:r>
                                </w:p>
                                <w:p w14:paraId="280057E9" w14:textId="77777777" w:rsidR="00333A89" w:rsidRPr="002F5B98" w:rsidRDefault="00333A89" w:rsidP="00552FEF">
                                  <w:pPr>
                                    <w:ind w:leftChars="41" w:left="86" w:firstLineChars="250" w:firstLine="525"/>
                                    <w:rPr>
                                      <w:rFonts w:ascii="ＭＳ 明朝" w:eastAsia="ＭＳ 明朝" w:hAnsi="ＭＳ 明朝"/>
                                    </w:rPr>
                                  </w:pPr>
                                  <w:r w:rsidRPr="002F5B98">
                                    <w:rPr>
                                      <w:rFonts w:ascii="ＭＳ 明朝" w:eastAsia="ＭＳ 明朝" w:hAnsi="ＭＳ 明朝"/>
                                    </w:rPr>
                                    <w:t>能の分化及び連携の推進の成果を見込んだ医療費推計）</w:t>
                                  </w:r>
                                </w:p>
                                <w:p w14:paraId="30395E4A" w14:textId="77777777" w:rsidR="00333A89" w:rsidRPr="002F5B98" w:rsidRDefault="00333A89" w:rsidP="00552FEF">
                                  <w:pPr>
                                    <w:ind w:leftChars="41" w:left="86" w:firstLineChars="150" w:firstLine="315"/>
                                    <w:rPr>
                                      <w:rFonts w:ascii="ＭＳ 明朝" w:eastAsia="ＭＳ 明朝" w:hAnsi="ＭＳ 明朝"/>
                                    </w:rPr>
                                  </w:pPr>
                                  <w:r w:rsidRPr="002F5B98">
                                    <w:rPr>
                                      <w:rFonts w:ascii="ＭＳ 明朝" w:eastAsia="ＭＳ 明朝" w:hAnsi="ＭＳ 明朝" w:hint="eastAsia"/>
                                    </w:rPr>
                                    <w:t>・将来推計人口（</w:t>
                                  </w:r>
                                  <w:r w:rsidRPr="00B916DE">
                                    <w:rPr>
                                      <w:rFonts w:ascii="ＭＳ 明朝" w:eastAsia="ＭＳ 明朝" w:hAnsi="ＭＳ 明朝" w:hint="eastAsia"/>
                                    </w:rPr>
                                    <w:t>国立社会保障</w:t>
                                  </w:r>
                                  <w:r w:rsidRPr="00B916DE">
                                    <w:rPr>
                                      <w:rFonts w:ascii="ＭＳ 明朝" w:eastAsia="ＭＳ 明朝" w:hAnsi="ＭＳ 明朝"/>
                                    </w:rPr>
                                    <w:t>・</w:t>
                                  </w:r>
                                  <w:r w:rsidRPr="00B916DE">
                                    <w:rPr>
                                      <w:rFonts w:ascii="ＭＳ 明朝" w:eastAsia="ＭＳ 明朝" w:hAnsi="ＭＳ 明朝" w:hint="eastAsia"/>
                                    </w:rPr>
                                    <w:t>人口問題研究所</w:t>
                                  </w:r>
                                  <w:r w:rsidRPr="002F5B98">
                                    <w:rPr>
                                      <w:rFonts w:ascii="ＭＳ 明朝" w:eastAsia="ＭＳ 明朝" w:hAnsi="ＭＳ 明朝"/>
                                    </w:rPr>
                                    <w:t>）</w:t>
                                  </w:r>
                                </w:p>
                                <w:p w14:paraId="23E302CB" w14:textId="77777777" w:rsidR="00333A89" w:rsidRPr="002F5B98" w:rsidRDefault="00333A89" w:rsidP="00552FEF">
                                  <w:pPr>
                                    <w:ind w:firstLineChars="200" w:firstLine="420"/>
                                    <w:rPr>
                                      <w:rFonts w:ascii="ＭＳ 明朝" w:eastAsia="ＭＳ 明朝" w:hAnsi="ＭＳ 明朝"/>
                                    </w:rPr>
                                  </w:pPr>
                                  <w:r w:rsidRPr="002F5B98">
                                    <w:rPr>
                                      <w:rFonts w:ascii="ＭＳ 明朝" w:eastAsia="ＭＳ 明朝" w:hAnsi="ＭＳ 明朝" w:hint="eastAsia"/>
                                    </w:rPr>
                                    <w:t>・大阪府国民健康保険事業状況</w:t>
                                  </w:r>
                                </w:p>
                                <w:p w14:paraId="56EEEB47" w14:textId="77777777" w:rsidR="00333A89" w:rsidRPr="000912A7" w:rsidRDefault="00333A89" w:rsidP="00552FEF">
                                  <w:pPr>
                                    <w:jc w:val="left"/>
                                    <w:rPr>
                                      <w:rFonts w:ascii="ＭＳ 明朝" w:hAnsi="ＭＳ 明朝"/>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A505D" id="テキスト ボックス 47" o:spid="_x0000_s1049" type="#_x0000_t202" style="position:absolute;left:0;text-align:left;margin-left:8.05pt;margin-top:2.4pt;width:346.5pt;height:37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" fillcolor="window" strokecolor="windowText" strokeweight="2.5pt">
                      <v:stroke linestyle="thinThin"/>
                      <v:textbox>
                        <w:txbxContent>
                          <w:p w14:paraId="7CB81295" w14:textId="77777777" w:rsidR="00333A89" w:rsidRPr="004341FB" w:rsidRDefault="00333A89" w:rsidP="00552FEF">
                            <w:pPr>
                              <w:ind w:left="210" w:hanging="210"/>
                              <w:jc w:val="left"/>
                              <w:rPr>
                                <w:rFonts w:ascii="ＭＳ 明朝" w:eastAsia="ＭＳ 明朝" w:hAnsi="ＭＳ 明朝"/>
                              </w:rPr>
                            </w:pPr>
                            <w:r w:rsidRPr="004341FB">
                              <w:rPr>
                                <w:rFonts w:ascii="ＭＳ 明朝" w:eastAsia="ＭＳ 明朝" w:hAnsi="ＭＳ 明朝" w:hint="eastAsia"/>
                              </w:rPr>
                              <w:t>＜推計医療費の算出方法（</w:t>
                            </w:r>
                            <w:r w:rsidRPr="00E808B1">
                              <w:rPr>
                                <w:rFonts w:ascii="ＭＳ 明朝" w:eastAsia="ＭＳ 明朝" w:hAnsi="ＭＳ 明朝" w:hint="eastAsia"/>
                              </w:rPr>
                              <w:t>令和</w:t>
                            </w:r>
                            <w:r w:rsidRPr="004341FB">
                              <w:rPr>
                                <w:rFonts w:ascii="ＭＳ 明朝" w:eastAsia="ＭＳ 明朝" w:hAnsi="ＭＳ 明朝"/>
                                <w:u w:val="single"/>
                              </w:rPr>
                              <w:t>元</w:t>
                            </w:r>
                            <w:r w:rsidRPr="004341FB">
                              <w:rPr>
                                <w:rFonts w:ascii="ＭＳ 明朝" w:eastAsia="ＭＳ 明朝" w:hAnsi="ＭＳ 明朝" w:hint="eastAsia"/>
                              </w:rPr>
                              <w:t>年度以降）＞</w:t>
                            </w:r>
                          </w:p>
                          <w:p w14:paraId="3CADCEE6" w14:textId="77777777" w:rsidR="00333A89" w:rsidRPr="002F5B98" w:rsidRDefault="00333A89" w:rsidP="00552FEF">
                            <w:pPr>
                              <w:jc w:val="left"/>
                              <w:rPr>
                                <w:rFonts w:ascii="ＭＳ 明朝" w:eastAsia="ＭＳ 明朝" w:hAnsi="ＭＳ 明朝"/>
                                <w:u w:val="single"/>
                              </w:rPr>
                            </w:pPr>
                            <w:r w:rsidRPr="003863B2">
                              <w:rPr>
                                <w:rFonts w:ascii="ＭＳ ゴシック" w:eastAsia="ＭＳ ゴシック" w:hAnsi="ＭＳ ゴシック" w:hint="eastAsia"/>
                              </w:rPr>
                              <w:t xml:space="preserve">　</w:t>
                            </w:r>
                            <w:r w:rsidRPr="002F5B98">
                              <w:rPr>
                                <w:rFonts w:ascii="ＭＳ 明朝" w:eastAsia="ＭＳ 明朝" w:hAnsi="ＭＳ 明朝" w:hint="eastAsia"/>
                              </w:rPr>
                              <w:t>市町村国保における年齢５歳区分（</w:t>
                            </w:r>
                            <w:r w:rsidRPr="002F5B98">
                              <w:rPr>
                                <w:rFonts w:ascii="ＭＳ 明朝" w:eastAsia="ＭＳ 明朝" w:hAnsi="ＭＳ 明朝"/>
                              </w:rPr>
                              <w:t>0-5～65-74）ごとの被保険者数</w:t>
                            </w:r>
                            <w:r w:rsidRPr="002F5B98">
                              <w:rPr>
                                <w:rFonts w:ascii="ＭＳ 明朝" w:eastAsia="ＭＳ 明朝" w:hAnsi="ＭＳ 明朝" w:hint="eastAsia"/>
                              </w:rPr>
                              <w:t>の</w:t>
                            </w:r>
                            <w:r w:rsidRPr="00E808B1">
                              <w:rPr>
                                <w:rFonts w:ascii="ＭＳ 明朝" w:eastAsia="ＭＳ 明朝" w:hAnsi="ＭＳ 明朝" w:hint="eastAsia"/>
                              </w:rPr>
                              <w:t>構成比</w:t>
                            </w:r>
                            <w:r w:rsidRPr="00E808B1">
                              <w:rPr>
                                <w:rFonts w:ascii="ＭＳ 明朝" w:eastAsia="ＭＳ 明朝" w:hAnsi="ＭＳ 明朝"/>
                              </w:rPr>
                              <w:t>を計算</w:t>
                            </w:r>
                            <w:r w:rsidRPr="00E808B1">
                              <w:rPr>
                                <w:rFonts w:ascii="ＭＳ 明朝" w:eastAsia="ＭＳ 明朝" w:hAnsi="ＭＳ 明朝" w:hint="eastAsia"/>
                              </w:rPr>
                              <w:t>し、将来</w:t>
                            </w:r>
                            <w:r w:rsidRPr="00E808B1">
                              <w:rPr>
                                <w:rFonts w:ascii="ＭＳ 明朝" w:eastAsia="ＭＳ 明朝" w:hAnsi="ＭＳ 明朝"/>
                              </w:rPr>
                              <w:t>推計人口</w:t>
                            </w:r>
                            <w:r w:rsidRPr="00E808B1">
                              <w:rPr>
                                <w:rFonts w:ascii="ＭＳ 明朝" w:eastAsia="ＭＳ 明朝" w:hAnsi="ＭＳ 明朝" w:hint="eastAsia"/>
                              </w:rPr>
                              <w:t>から年齢</w:t>
                            </w:r>
                            <w:r w:rsidRPr="00E808B1">
                              <w:rPr>
                                <w:rFonts w:ascii="ＭＳ 明朝" w:eastAsia="ＭＳ 明朝" w:hAnsi="ＭＳ 明朝"/>
                              </w:rPr>
                              <w:t>５</w:t>
                            </w:r>
                            <w:r w:rsidRPr="00E808B1">
                              <w:rPr>
                                <w:rFonts w:ascii="ＭＳ 明朝" w:eastAsia="ＭＳ 明朝" w:hAnsi="ＭＳ 明朝" w:hint="eastAsia"/>
                              </w:rPr>
                              <w:t>歳</w:t>
                            </w:r>
                            <w:r w:rsidRPr="00E808B1">
                              <w:rPr>
                                <w:rFonts w:ascii="ＭＳ 明朝" w:eastAsia="ＭＳ 明朝" w:hAnsi="ＭＳ 明朝"/>
                              </w:rPr>
                              <w:t>区分毎の</w:t>
                            </w:r>
                            <w:r w:rsidRPr="00E808B1">
                              <w:rPr>
                                <w:rFonts w:ascii="ＭＳ 明朝" w:eastAsia="ＭＳ 明朝" w:hAnsi="ＭＳ 明朝" w:hint="eastAsia"/>
                              </w:rPr>
                              <w:t>被保険者数</w:t>
                            </w:r>
                            <w:r w:rsidRPr="00E808B1">
                              <w:rPr>
                                <w:rFonts w:ascii="ＭＳ 明朝" w:eastAsia="ＭＳ 明朝" w:hAnsi="ＭＳ 明朝"/>
                              </w:rPr>
                              <w:t>を</w:t>
                            </w:r>
                            <w:r w:rsidRPr="00E808B1">
                              <w:rPr>
                                <w:rFonts w:ascii="ＭＳ 明朝" w:eastAsia="ＭＳ 明朝" w:hAnsi="ＭＳ 明朝" w:hint="eastAsia"/>
                              </w:rPr>
                              <w:t>推計。府における総医療費の推計（医療費適正化計画用の医療費推計ツールによる）の医療費</w:t>
                            </w:r>
                            <w:r w:rsidRPr="00E808B1">
                              <w:rPr>
                                <w:rFonts w:ascii="ＭＳ 明朝" w:eastAsia="ＭＳ 明朝" w:hAnsi="ＭＳ 明朝"/>
                              </w:rPr>
                              <w:t>の</w:t>
                            </w:r>
                            <w:r w:rsidRPr="00E808B1">
                              <w:rPr>
                                <w:rFonts w:ascii="ＭＳ 明朝" w:eastAsia="ＭＳ 明朝" w:hAnsi="ＭＳ 明朝" w:hint="eastAsia"/>
                              </w:rPr>
                              <w:t>伸び率</w:t>
                            </w:r>
                            <w:r w:rsidRPr="00E808B1">
                              <w:rPr>
                                <w:rFonts w:ascii="ＭＳ 明朝" w:eastAsia="ＭＳ 明朝" w:hAnsi="ＭＳ 明朝"/>
                              </w:rPr>
                              <w:t>を</w:t>
                            </w:r>
                            <w:r w:rsidRPr="00E808B1">
                              <w:rPr>
                                <w:rFonts w:ascii="ＭＳ 明朝" w:eastAsia="ＭＳ 明朝" w:hAnsi="ＭＳ 明朝" w:hint="eastAsia"/>
                              </w:rPr>
                              <w:t>乗じて</w:t>
                            </w:r>
                            <w:r w:rsidRPr="00E808B1">
                              <w:rPr>
                                <w:rFonts w:ascii="ＭＳ 明朝" w:eastAsia="ＭＳ 明朝" w:hAnsi="ＭＳ 明朝"/>
                              </w:rPr>
                              <w:t>各年齢区分毎の</w:t>
                            </w:r>
                            <w:r w:rsidRPr="00E808B1">
                              <w:rPr>
                                <w:rFonts w:ascii="ＭＳ 明朝" w:eastAsia="ＭＳ 明朝" w:hAnsi="ＭＳ 明朝" w:hint="eastAsia"/>
                              </w:rPr>
                              <w:t>推計医療費</w:t>
                            </w:r>
                            <w:r w:rsidRPr="00E808B1">
                              <w:rPr>
                                <w:rFonts w:ascii="ＭＳ 明朝" w:eastAsia="ＭＳ 明朝" w:hAnsi="ＭＳ 明朝"/>
                              </w:rPr>
                              <w:t>を</w:t>
                            </w:r>
                            <w:r w:rsidRPr="00E808B1">
                              <w:rPr>
                                <w:rFonts w:ascii="ＭＳ 明朝" w:eastAsia="ＭＳ 明朝" w:hAnsi="ＭＳ 明朝" w:hint="eastAsia"/>
                              </w:rPr>
                              <w:t>算出</w:t>
                            </w:r>
                            <w:r w:rsidRPr="00E808B1">
                              <w:rPr>
                                <w:rFonts w:ascii="ＭＳ 明朝" w:eastAsia="ＭＳ 明朝" w:hAnsi="ＭＳ 明朝"/>
                              </w:rPr>
                              <w:t>した</w:t>
                            </w:r>
                            <w:r w:rsidRPr="00E808B1">
                              <w:rPr>
                                <w:rFonts w:ascii="ＭＳ 明朝" w:eastAsia="ＭＳ 明朝" w:hAnsi="ＭＳ 明朝" w:hint="eastAsia"/>
                              </w:rPr>
                              <w:t>後</w:t>
                            </w:r>
                            <w:r w:rsidRPr="00E808B1">
                              <w:rPr>
                                <w:rFonts w:ascii="ＭＳ 明朝" w:eastAsia="ＭＳ 明朝" w:hAnsi="ＭＳ 明朝"/>
                              </w:rPr>
                              <w:t>、被保険者１</w:t>
                            </w:r>
                            <w:r w:rsidRPr="00E808B1">
                              <w:rPr>
                                <w:rFonts w:ascii="ＭＳ 明朝" w:eastAsia="ＭＳ 明朝" w:hAnsi="ＭＳ 明朝" w:hint="eastAsia"/>
                              </w:rPr>
                              <w:t>人</w:t>
                            </w:r>
                            <w:r w:rsidRPr="00E808B1">
                              <w:rPr>
                                <w:rFonts w:ascii="ＭＳ 明朝" w:eastAsia="ＭＳ 明朝" w:hAnsi="ＭＳ 明朝"/>
                              </w:rPr>
                              <w:t>あたりの</w:t>
                            </w:r>
                            <w:r w:rsidRPr="00E808B1">
                              <w:rPr>
                                <w:rFonts w:ascii="ＭＳ 明朝" w:eastAsia="ＭＳ 明朝" w:hAnsi="ＭＳ 明朝" w:hint="eastAsia"/>
                              </w:rPr>
                              <w:t>推計医療費</w:t>
                            </w:r>
                            <w:r w:rsidRPr="00E808B1">
                              <w:rPr>
                                <w:rFonts w:ascii="ＭＳ 明朝" w:eastAsia="ＭＳ 明朝" w:hAnsi="ＭＳ 明朝"/>
                              </w:rPr>
                              <w:t>を</w:t>
                            </w:r>
                            <w:r w:rsidRPr="00E808B1">
                              <w:rPr>
                                <w:rFonts w:ascii="ＭＳ 明朝" w:eastAsia="ＭＳ 明朝" w:hAnsi="ＭＳ 明朝" w:hint="eastAsia"/>
                              </w:rPr>
                              <w:t>算出</w:t>
                            </w:r>
                            <w:r w:rsidRPr="00E808B1">
                              <w:rPr>
                                <w:rFonts w:ascii="ＭＳ 明朝" w:eastAsia="ＭＳ 明朝" w:hAnsi="ＭＳ 明朝"/>
                              </w:rPr>
                              <w:t>した。</w:t>
                            </w:r>
                          </w:p>
                          <w:p w14:paraId="72E70F44" w14:textId="77777777" w:rsidR="00333A89" w:rsidRDefault="00333A89" w:rsidP="00552FEF">
                            <w:pPr>
                              <w:jc w:val="left"/>
                              <w:rPr>
                                <w:rFonts w:ascii="ＭＳ ゴシック" w:eastAsia="ＭＳ ゴシック" w:hAnsi="ＭＳ ゴシック"/>
                              </w:rPr>
                            </w:pPr>
                          </w:p>
                          <w:p w14:paraId="25418902" w14:textId="77777777" w:rsidR="00333A89" w:rsidRPr="002F5B98" w:rsidRDefault="00333A89" w:rsidP="00552FEF">
                            <w:pPr>
                              <w:jc w:val="left"/>
                              <w:rPr>
                                <w:rFonts w:ascii="ＭＳ 明朝" w:eastAsia="ＭＳ 明朝" w:hAnsi="ＭＳ 明朝"/>
                              </w:rPr>
                            </w:pPr>
                            <w:r w:rsidRPr="002F5B98">
                              <w:rPr>
                                <w:rFonts w:ascii="ＭＳ 明朝" w:eastAsia="ＭＳ 明朝" w:hAnsi="ＭＳ 明朝" w:hint="eastAsia"/>
                              </w:rPr>
                              <w:t>＜推計に使用するデータ＞</w:t>
                            </w:r>
                          </w:p>
                          <w:p w14:paraId="5E31DB61" w14:textId="77777777" w:rsidR="00333A89" w:rsidRPr="002F5B98" w:rsidRDefault="00333A89" w:rsidP="00552FEF">
                            <w:pPr>
                              <w:ind w:leftChars="41" w:left="86" w:firstLineChars="50" w:firstLine="105"/>
                              <w:rPr>
                                <w:rFonts w:ascii="ＭＳ 明朝" w:eastAsia="ＭＳ 明朝" w:hAnsi="ＭＳ 明朝"/>
                              </w:rPr>
                            </w:pPr>
                            <w:r w:rsidRPr="002F5B98">
                              <w:rPr>
                                <w:rFonts w:ascii="ＭＳ 明朝" w:eastAsia="ＭＳ 明朝" w:hAnsi="ＭＳ 明朝" w:hint="eastAsia"/>
                              </w:rPr>
                              <w:t>《実績（</w:t>
                            </w:r>
                            <w:r w:rsidRPr="00E808B1">
                              <w:rPr>
                                <w:rFonts w:ascii="ＭＳ 明朝" w:eastAsia="ＭＳ 明朝" w:hAnsi="ＭＳ 明朝" w:hint="eastAsia"/>
                              </w:rPr>
                              <w:t>平成</w:t>
                            </w:r>
                            <w:r w:rsidRPr="00E808B1">
                              <w:rPr>
                                <w:rFonts w:ascii="ＭＳ 明朝" w:eastAsia="ＭＳ 明朝" w:hAnsi="ＭＳ 明朝" w:hint="eastAsia"/>
                                <w:u w:val="single"/>
                              </w:rPr>
                              <w:t>27</w:t>
                            </w:r>
                            <w:r w:rsidRPr="00E808B1">
                              <w:rPr>
                                <w:rFonts w:ascii="ＭＳ 明朝" w:eastAsia="ＭＳ 明朝" w:hAnsi="ＭＳ 明朝" w:hint="eastAsia"/>
                              </w:rPr>
                              <w:t>年から令和</w:t>
                            </w:r>
                            <w:r w:rsidRPr="00E808B1">
                              <w:rPr>
                                <w:rFonts w:ascii="ＭＳ 明朝" w:eastAsia="ＭＳ 明朝" w:hAnsi="ＭＳ 明朝"/>
                                <w:u w:val="single"/>
                              </w:rPr>
                              <w:t>元</w:t>
                            </w:r>
                            <w:r w:rsidRPr="00E808B1">
                              <w:rPr>
                                <w:rFonts w:ascii="ＭＳ 明朝" w:eastAsia="ＭＳ 明朝" w:hAnsi="ＭＳ 明朝" w:hint="eastAsia"/>
                              </w:rPr>
                              <w:t>年</w:t>
                            </w:r>
                            <w:r w:rsidRPr="002F5B98">
                              <w:rPr>
                                <w:rFonts w:ascii="ＭＳ 明朝" w:eastAsia="ＭＳ 明朝" w:hAnsi="ＭＳ 明朝" w:hint="eastAsia"/>
                              </w:rPr>
                              <w:t>）》</w:t>
                            </w:r>
                          </w:p>
                          <w:p w14:paraId="39BA0748" w14:textId="77777777" w:rsidR="00333A89" w:rsidRPr="002F5B98" w:rsidRDefault="00333A89" w:rsidP="00552FEF">
                            <w:pPr>
                              <w:ind w:leftChars="41" w:left="86" w:firstLineChars="150" w:firstLine="315"/>
                              <w:rPr>
                                <w:rFonts w:ascii="ＭＳ 明朝" w:eastAsia="ＭＳ 明朝" w:hAnsi="ＭＳ 明朝"/>
                              </w:rPr>
                            </w:pPr>
                            <w:r w:rsidRPr="002F5B98">
                              <w:rPr>
                                <w:rFonts w:ascii="ＭＳ 明朝" w:eastAsia="ＭＳ 明朝" w:hAnsi="ＭＳ 明朝" w:hint="eastAsia"/>
                              </w:rPr>
                              <w:t>・医療費の動向調査</w:t>
                            </w:r>
                          </w:p>
                          <w:p w14:paraId="30B63657" w14:textId="77777777" w:rsidR="00333A89" w:rsidRPr="002F5B98" w:rsidRDefault="00333A89" w:rsidP="00552FEF">
                            <w:pPr>
                              <w:ind w:leftChars="41" w:left="86" w:firstLineChars="150" w:firstLine="315"/>
                              <w:rPr>
                                <w:rFonts w:ascii="ＭＳ 明朝" w:eastAsia="ＭＳ 明朝" w:hAnsi="ＭＳ 明朝"/>
                              </w:rPr>
                            </w:pPr>
                            <w:r w:rsidRPr="002F5B98">
                              <w:rPr>
                                <w:rFonts w:ascii="ＭＳ 明朝" w:eastAsia="ＭＳ 明朝" w:hAnsi="ＭＳ 明朝" w:hint="eastAsia"/>
                              </w:rPr>
                              <w:t>・国勢調査（</w:t>
                            </w:r>
                            <w:r w:rsidRPr="002F5B98">
                              <w:rPr>
                                <w:rFonts w:ascii="ＭＳ 明朝" w:eastAsia="ＭＳ 明朝" w:hAnsi="ＭＳ 明朝" w:hint="eastAsia"/>
                                <w:u w:val="single"/>
                              </w:rPr>
                              <w:t>平成27</w:t>
                            </w:r>
                            <w:r w:rsidRPr="00E808B1">
                              <w:rPr>
                                <w:rFonts w:ascii="ＭＳ 明朝" w:eastAsia="ＭＳ 明朝" w:hAnsi="ＭＳ 明朝" w:hint="eastAsia"/>
                              </w:rPr>
                              <w:t>年</w:t>
                            </w:r>
                            <w:r w:rsidRPr="002F5B98">
                              <w:rPr>
                                <w:rFonts w:ascii="ＭＳ 明朝" w:eastAsia="ＭＳ 明朝" w:hAnsi="ＭＳ 明朝" w:hint="eastAsia"/>
                              </w:rPr>
                              <w:t>）</w:t>
                            </w:r>
                          </w:p>
                          <w:p w14:paraId="594F71A2" w14:textId="77777777" w:rsidR="00333A89" w:rsidRPr="002F5B98" w:rsidRDefault="00333A89" w:rsidP="00552FEF">
                            <w:pPr>
                              <w:ind w:leftChars="41" w:left="86" w:firstLineChars="150" w:firstLine="315"/>
                              <w:rPr>
                                <w:rFonts w:ascii="ＭＳ 明朝" w:eastAsia="ＭＳ 明朝" w:hAnsi="ＭＳ 明朝"/>
                              </w:rPr>
                            </w:pPr>
                            <w:r w:rsidRPr="002F5B98">
                              <w:rPr>
                                <w:rFonts w:ascii="ＭＳ 明朝" w:eastAsia="ＭＳ 明朝" w:hAnsi="ＭＳ 明朝" w:hint="eastAsia"/>
                              </w:rPr>
                              <w:t>・大阪府国民健康保険事業状況</w:t>
                            </w:r>
                          </w:p>
                          <w:p w14:paraId="57C73F5F" w14:textId="77777777" w:rsidR="00333A89" w:rsidRPr="002F5B98" w:rsidRDefault="00333A89" w:rsidP="00552FEF">
                            <w:pPr>
                              <w:ind w:leftChars="41" w:left="86" w:firstLineChars="50" w:firstLine="105"/>
                              <w:rPr>
                                <w:rFonts w:ascii="ＭＳ 明朝" w:eastAsia="ＭＳ 明朝" w:hAnsi="ＭＳ 明朝"/>
                              </w:rPr>
                            </w:pPr>
                            <w:r w:rsidRPr="002F5B98">
                              <w:rPr>
                                <w:rFonts w:ascii="ＭＳ 明朝" w:eastAsia="ＭＳ 明朝" w:hAnsi="ＭＳ 明朝" w:hint="eastAsia"/>
                              </w:rPr>
                              <w:t>《推計（</w:t>
                            </w:r>
                            <w:r w:rsidRPr="00E808B1">
                              <w:rPr>
                                <w:rFonts w:ascii="ＭＳ 明朝" w:eastAsia="ＭＳ 明朝" w:hAnsi="ＭＳ 明朝" w:hint="eastAsia"/>
                              </w:rPr>
                              <w:t>令和</w:t>
                            </w:r>
                            <w:r w:rsidRPr="00E808B1">
                              <w:rPr>
                                <w:rFonts w:ascii="ＭＳ 明朝" w:eastAsia="ＭＳ 明朝" w:hAnsi="ＭＳ 明朝"/>
                                <w:u w:val="single"/>
                              </w:rPr>
                              <w:t>元</w:t>
                            </w:r>
                            <w:r w:rsidRPr="00E808B1">
                              <w:rPr>
                                <w:rFonts w:ascii="ＭＳ 明朝" w:eastAsia="ＭＳ 明朝" w:hAnsi="ＭＳ 明朝" w:hint="eastAsia"/>
                              </w:rPr>
                              <w:t>年</w:t>
                            </w:r>
                            <w:r w:rsidRPr="002F5B98">
                              <w:rPr>
                                <w:rFonts w:ascii="ＭＳ 明朝" w:eastAsia="ＭＳ 明朝" w:hAnsi="ＭＳ 明朝" w:hint="eastAsia"/>
                              </w:rPr>
                              <w:t>以降）》</w:t>
                            </w:r>
                          </w:p>
                          <w:p w14:paraId="11D71274" w14:textId="77777777" w:rsidR="00333A89" w:rsidRPr="00B916DE" w:rsidRDefault="00333A89" w:rsidP="00552FEF">
                            <w:pPr>
                              <w:ind w:leftChars="41" w:left="86" w:firstLineChars="150" w:firstLine="315"/>
                              <w:rPr>
                                <w:rFonts w:ascii="ＭＳ 明朝" w:eastAsia="ＭＳ 明朝" w:hAnsi="ＭＳ 明朝"/>
                                <w:u w:val="single"/>
                              </w:rPr>
                            </w:pPr>
                            <w:r w:rsidRPr="002F5B98">
                              <w:rPr>
                                <w:rFonts w:ascii="ＭＳ 明朝" w:eastAsia="ＭＳ 明朝" w:hAnsi="ＭＳ 明朝" w:hint="eastAsia"/>
                              </w:rPr>
                              <w:t>・医療費適正化計画用医療費推計ツール（入院外・歯科は</w:t>
                            </w:r>
                            <w:r w:rsidRPr="00E808B1">
                              <w:rPr>
                                <w:rFonts w:ascii="ＭＳ 明朝" w:eastAsia="ＭＳ 明朝" w:hAnsi="ＭＳ 明朝" w:hint="eastAsia"/>
                              </w:rPr>
                              <w:t>平成</w:t>
                            </w:r>
                            <w:r w:rsidRPr="00B916DE">
                              <w:rPr>
                                <w:rFonts w:ascii="ＭＳ 明朝" w:eastAsia="ＭＳ 明朝" w:hAnsi="ＭＳ 明朝"/>
                                <w:u w:val="single"/>
                              </w:rPr>
                              <w:t>26</w:t>
                            </w:r>
                          </w:p>
                          <w:p w14:paraId="02EBB80C" w14:textId="77777777" w:rsidR="00333A89" w:rsidRPr="002F5B98" w:rsidRDefault="00333A89" w:rsidP="00552FEF">
                            <w:pPr>
                              <w:ind w:leftChars="41" w:left="86" w:firstLineChars="250" w:firstLine="525"/>
                              <w:rPr>
                                <w:rFonts w:ascii="ＭＳ 明朝" w:eastAsia="ＭＳ 明朝" w:hAnsi="ＭＳ 明朝"/>
                              </w:rPr>
                            </w:pPr>
                            <w:r w:rsidRPr="00E808B1">
                              <w:rPr>
                                <w:rFonts w:ascii="ＭＳ 明朝" w:eastAsia="ＭＳ 明朝" w:hAnsi="ＭＳ 明朝"/>
                              </w:rPr>
                              <w:t>年</w:t>
                            </w:r>
                            <w:r w:rsidRPr="002F5B98">
                              <w:rPr>
                                <w:rFonts w:ascii="ＭＳ 明朝" w:eastAsia="ＭＳ 明朝" w:hAnsi="ＭＳ 明朝"/>
                              </w:rPr>
                              <w:t>実績見込みより自然体の医療費見込みを使用＋入院は病床機</w:t>
                            </w:r>
                          </w:p>
                          <w:p w14:paraId="280057E9" w14:textId="77777777" w:rsidR="00333A89" w:rsidRPr="002F5B98" w:rsidRDefault="00333A89" w:rsidP="00552FEF">
                            <w:pPr>
                              <w:ind w:leftChars="41" w:left="86" w:firstLineChars="250" w:firstLine="525"/>
                              <w:rPr>
                                <w:rFonts w:ascii="ＭＳ 明朝" w:eastAsia="ＭＳ 明朝" w:hAnsi="ＭＳ 明朝"/>
                              </w:rPr>
                            </w:pPr>
                            <w:r w:rsidRPr="002F5B98">
                              <w:rPr>
                                <w:rFonts w:ascii="ＭＳ 明朝" w:eastAsia="ＭＳ 明朝" w:hAnsi="ＭＳ 明朝"/>
                              </w:rPr>
                              <w:t>能の分化及び連携の推進の成果を見込んだ医療費推計）</w:t>
                            </w:r>
                          </w:p>
                          <w:p w14:paraId="30395E4A" w14:textId="77777777" w:rsidR="00333A89" w:rsidRPr="002F5B98" w:rsidRDefault="00333A89" w:rsidP="00552FEF">
                            <w:pPr>
                              <w:ind w:leftChars="41" w:left="86" w:firstLineChars="150" w:firstLine="315"/>
                              <w:rPr>
                                <w:rFonts w:ascii="ＭＳ 明朝" w:eastAsia="ＭＳ 明朝" w:hAnsi="ＭＳ 明朝"/>
                              </w:rPr>
                            </w:pPr>
                            <w:r w:rsidRPr="002F5B98">
                              <w:rPr>
                                <w:rFonts w:ascii="ＭＳ 明朝" w:eastAsia="ＭＳ 明朝" w:hAnsi="ＭＳ 明朝" w:hint="eastAsia"/>
                              </w:rPr>
                              <w:t>・将来推計人口（</w:t>
                            </w:r>
                            <w:r w:rsidRPr="00B916DE">
                              <w:rPr>
                                <w:rFonts w:ascii="ＭＳ 明朝" w:eastAsia="ＭＳ 明朝" w:hAnsi="ＭＳ 明朝" w:hint="eastAsia"/>
                              </w:rPr>
                              <w:t>国立社会保障</w:t>
                            </w:r>
                            <w:r w:rsidRPr="00B916DE">
                              <w:rPr>
                                <w:rFonts w:ascii="ＭＳ 明朝" w:eastAsia="ＭＳ 明朝" w:hAnsi="ＭＳ 明朝"/>
                              </w:rPr>
                              <w:t>・</w:t>
                            </w:r>
                            <w:r w:rsidRPr="00B916DE">
                              <w:rPr>
                                <w:rFonts w:ascii="ＭＳ 明朝" w:eastAsia="ＭＳ 明朝" w:hAnsi="ＭＳ 明朝" w:hint="eastAsia"/>
                              </w:rPr>
                              <w:t>人口問題研究所</w:t>
                            </w:r>
                            <w:r w:rsidRPr="002F5B98">
                              <w:rPr>
                                <w:rFonts w:ascii="ＭＳ 明朝" w:eastAsia="ＭＳ 明朝" w:hAnsi="ＭＳ 明朝"/>
                              </w:rPr>
                              <w:t>）</w:t>
                            </w:r>
                          </w:p>
                          <w:p w14:paraId="23E302CB" w14:textId="77777777" w:rsidR="00333A89" w:rsidRPr="002F5B98" w:rsidRDefault="00333A89" w:rsidP="00552FEF">
                            <w:pPr>
                              <w:ind w:firstLineChars="200" w:firstLine="420"/>
                              <w:rPr>
                                <w:rFonts w:ascii="ＭＳ 明朝" w:eastAsia="ＭＳ 明朝" w:hAnsi="ＭＳ 明朝"/>
                              </w:rPr>
                            </w:pPr>
                            <w:r w:rsidRPr="002F5B98">
                              <w:rPr>
                                <w:rFonts w:ascii="ＭＳ 明朝" w:eastAsia="ＭＳ 明朝" w:hAnsi="ＭＳ 明朝" w:hint="eastAsia"/>
                              </w:rPr>
                              <w:t>・大阪府国民健康保険事業状況</w:t>
                            </w:r>
                          </w:p>
                          <w:p w14:paraId="56EEEB47" w14:textId="77777777" w:rsidR="00333A89" w:rsidRPr="000912A7" w:rsidRDefault="00333A89" w:rsidP="00552FEF">
                            <w:pPr>
                              <w:jc w:val="left"/>
                              <w:rPr>
                                <w:rFonts w:ascii="ＭＳ 明朝" w:hAnsi="ＭＳ 明朝"/>
                              </w:rPr>
                            </w:pPr>
                          </w:p>
                        </w:txbxContent>
                      </v:textbox>
                    </v:shape>
                  </w:pict>
                </mc:Fallback>
              </mc:AlternateContent>
            </w:r>
          </w:p>
          <w:p w14:paraId="205D6FBC" w14:textId="77777777" w:rsidR="00624DD7" w:rsidRPr="00A41806" w:rsidRDefault="00624DD7" w:rsidP="00552FEF">
            <w:pPr>
              <w:rPr>
                <w:rFonts w:ascii="ＭＳ ゴシック" w:eastAsia="ＭＳ ゴシック" w:hAnsi="ＭＳ ゴシック"/>
              </w:rPr>
            </w:pPr>
          </w:p>
          <w:p w14:paraId="3B94450E" w14:textId="77777777" w:rsidR="00624DD7" w:rsidRPr="00A41806" w:rsidRDefault="00624DD7" w:rsidP="00552FEF">
            <w:pPr>
              <w:rPr>
                <w:rFonts w:ascii="ＭＳ ゴシック" w:eastAsia="ＭＳ ゴシック" w:hAnsi="ＭＳ ゴシック"/>
              </w:rPr>
            </w:pPr>
          </w:p>
          <w:p w14:paraId="422A080C" w14:textId="77777777" w:rsidR="00624DD7" w:rsidRPr="00A41806" w:rsidRDefault="00624DD7" w:rsidP="00552FEF">
            <w:pPr>
              <w:rPr>
                <w:rFonts w:ascii="ＭＳ ゴシック" w:eastAsia="ＭＳ ゴシック" w:hAnsi="ＭＳ ゴシック"/>
              </w:rPr>
            </w:pPr>
          </w:p>
          <w:p w14:paraId="618385A8" w14:textId="77777777" w:rsidR="00624DD7" w:rsidRPr="00A41806" w:rsidRDefault="00624DD7" w:rsidP="00552FEF">
            <w:pPr>
              <w:rPr>
                <w:rFonts w:ascii="ＭＳ ゴシック" w:eastAsia="ＭＳ ゴシック" w:hAnsi="ＭＳ ゴシック"/>
              </w:rPr>
            </w:pPr>
          </w:p>
          <w:p w14:paraId="0DAB5AF2" w14:textId="77777777" w:rsidR="00624DD7" w:rsidRPr="00A41806" w:rsidRDefault="00624DD7" w:rsidP="00552FEF">
            <w:pPr>
              <w:rPr>
                <w:rFonts w:ascii="ＭＳ ゴシック" w:eastAsia="ＭＳ ゴシック" w:hAnsi="ＭＳ ゴシック"/>
              </w:rPr>
            </w:pPr>
          </w:p>
          <w:p w14:paraId="01CCB263" w14:textId="77777777" w:rsidR="00624DD7" w:rsidRPr="00A41806" w:rsidRDefault="00624DD7" w:rsidP="00552FEF">
            <w:pPr>
              <w:rPr>
                <w:rFonts w:ascii="ＭＳ ゴシック" w:eastAsia="ＭＳ ゴシック" w:hAnsi="ＭＳ ゴシック"/>
              </w:rPr>
            </w:pPr>
          </w:p>
          <w:p w14:paraId="24E4237C" w14:textId="77777777" w:rsidR="00624DD7" w:rsidRPr="00A41806" w:rsidRDefault="00624DD7" w:rsidP="00552FEF">
            <w:pPr>
              <w:rPr>
                <w:rFonts w:ascii="ＭＳ ゴシック" w:eastAsia="ＭＳ ゴシック" w:hAnsi="ＭＳ ゴシック"/>
              </w:rPr>
            </w:pPr>
          </w:p>
          <w:p w14:paraId="5F320345" w14:textId="77777777" w:rsidR="00624DD7" w:rsidRPr="00A41806" w:rsidRDefault="00624DD7" w:rsidP="00552FEF">
            <w:pPr>
              <w:rPr>
                <w:rFonts w:ascii="ＭＳ ゴシック" w:eastAsia="ＭＳ ゴシック" w:hAnsi="ＭＳ ゴシック"/>
              </w:rPr>
            </w:pPr>
          </w:p>
          <w:p w14:paraId="1CB459E4" w14:textId="77777777" w:rsidR="00624DD7" w:rsidRPr="00A41806" w:rsidRDefault="00624DD7" w:rsidP="00552FEF">
            <w:pPr>
              <w:rPr>
                <w:rFonts w:ascii="ＭＳ ゴシック" w:eastAsia="ＭＳ ゴシック" w:hAnsi="ＭＳ ゴシック"/>
              </w:rPr>
            </w:pPr>
          </w:p>
          <w:p w14:paraId="4DE941EA" w14:textId="77777777" w:rsidR="00624DD7" w:rsidRPr="00A41806" w:rsidRDefault="00624DD7" w:rsidP="00552FEF">
            <w:pPr>
              <w:rPr>
                <w:rFonts w:ascii="ＭＳ ゴシック" w:eastAsia="ＭＳ ゴシック" w:hAnsi="ＭＳ ゴシック"/>
              </w:rPr>
            </w:pPr>
          </w:p>
          <w:p w14:paraId="08928FCB" w14:textId="77777777" w:rsidR="00624DD7" w:rsidRPr="00A41806" w:rsidRDefault="00624DD7" w:rsidP="00552FEF">
            <w:pPr>
              <w:rPr>
                <w:rFonts w:ascii="ＭＳ ゴシック" w:eastAsia="ＭＳ ゴシック" w:hAnsi="ＭＳ ゴシック"/>
              </w:rPr>
            </w:pPr>
          </w:p>
          <w:p w14:paraId="79A313CB" w14:textId="77777777" w:rsidR="00624DD7" w:rsidRPr="00A41806" w:rsidRDefault="00624DD7" w:rsidP="00552FEF">
            <w:pPr>
              <w:rPr>
                <w:rFonts w:ascii="ＭＳ ゴシック" w:eastAsia="ＭＳ ゴシック" w:hAnsi="ＭＳ ゴシック"/>
              </w:rPr>
            </w:pPr>
          </w:p>
          <w:p w14:paraId="003B43AB" w14:textId="77777777" w:rsidR="00624DD7" w:rsidRPr="00A41806" w:rsidRDefault="00624DD7" w:rsidP="00552FEF">
            <w:pPr>
              <w:rPr>
                <w:rFonts w:ascii="ＭＳ ゴシック" w:eastAsia="ＭＳ ゴシック" w:hAnsi="ＭＳ ゴシック"/>
              </w:rPr>
            </w:pPr>
          </w:p>
          <w:p w14:paraId="7C9FA067" w14:textId="77777777" w:rsidR="00624DD7" w:rsidRPr="00A41806" w:rsidRDefault="00624DD7" w:rsidP="00552FEF">
            <w:pPr>
              <w:rPr>
                <w:rFonts w:ascii="ＭＳ ゴシック" w:eastAsia="ＭＳ ゴシック" w:hAnsi="ＭＳ ゴシック"/>
              </w:rPr>
            </w:pPr>
          </w:p>
          <w:p w14:paraId="12D992D9" w14:textId="77777777" w:rsidR="00624DD7" w:rsidRPr="00A41806" w:rsidRDefault="00624DD7" w:rsidP="00552FEF">
            <w:pPr>
              <w:rPr>
                <w:rFonts w:ascii="ＭＳ ゴシック" w:eastAsia="ＭＳ ゴシック" w:hAnsi="ＭＳ ゴシック"/>
              </w:rPr>
            </w:pPr>
          </w:p>
          <w:p w14:paraId="3FE34142" w14:textId="77777777" w:rsidR="00624DD7" w:rsidRPr="00A41806" w:rsidRDefault="00624DD7" w:rsidP="00552FEF">
            <w:pPr>
              <w:rPr>
                <w:rFonts w:ascii="ＭＳ ゴシック" w:eastAsia="ＭＳ ゴシック" w:hAnsi="ＭＳ ゴシック"/>
              </w:rPr>
            </w:pPr>
          </w:p>
          <w:p w14:paraId="0C4B642F" w14:textId="77777777" w:rsidR="00624DD7" w:rsidRPr="00A41806" w:rsidRDefault="00624DD7" w:rsidP="00552FEF">
            <w:pPr>
              <w:rPr>
                <w:rFonts w:ascii="ＭＳ ゴシック" w:eastAsia="ＭＳ ゴシック" w:hAnsi="ＭＳ ゴシック"/>
              </w:rPr>
            </w:pPr>
          </w:p>
          <w:p w14:paraId="434F256F" w14:textId="77777777" w:rsidR="00624DD7" w:rsidRPr="00A41806" w:rsidRDefault="00624DD7" w:rsidP="00552FEF">
            <w:pPr>
              <w:rPr>
                <w:rFonts w:ascii="ＭＳ ゴシック" w:eastAsia="ＭＳ ゴシック" w:hAnsi="ＭＳ ゴシック"/>
              </w:rPr>
            </w:pPr>
          </w:p>
          <w:p w14:paraId="4E5BDC4E" w14:textId="77777777" w:rsidR="00624DD7" w:rsidRPr="00A41806" w:rsidRDefault="00624DD7" w:rsidP="00552FEF">
            <w:pPr>
              <w:rPr>
                <w:rFonts w:ascii="ＭＳ ゴシック" w:eastAsia="ＭＳ ゴシック" w:hAnsi="ＭＳ ゴシック"/>
              </w:rPr>
            </w:pPr>
          </w:p>
          <w:p w14:paraId="351F7307" w14:textId="77777777" w:rsidR="00624DD7" w:rsidRPr="00A41806" w:rsidRDefault="00624DD7" w:rsidP="00552FEF">
            <w:pPr>
              <w:rPr>
                <w:rFonts w:ascii="ＭＳ ゴシック" w:eastAsia="ＭＳ ゴシック" w:hAnsi="ＭＳ ゴシック"/>
              </w:rPr>
            </w:pPr>
          </w:p>
          <w:p w14:paraId="128CB374" w14:textId="77777777" w:rsidR="00624DD7" w:rsidRPr="00A41806" w:rsidRDefault="00624DD7" w:rsidP="00552FEF">
            <w:pPr>
              <w:rPr>
                <w:rFonts w:ascii="ＭＳ ゴシック" w:eastAsia="ＭＳ ゴシック" w:hAnsi="ＭＳ ゴシック"/>
              </w:rPr>
            </w:pPr>
          </w:p>
          <w:p w14:paraId="3ACD2FCC" w14:textId="77777777" w:rsidR="00624DD7" w:rsidRPr="00A41806" w:rsidRDefault="00624DD7" w:rsidP="00552FEF">
            <w:pPr>
              <w:rPr>
                <w:rFonts w:ascii="ＭＳ ゴシック" w:eastAsia="ＭＳ ゴシック" w:hAnsi="ＭＳ ゴシック"/>
              </w:rPr>
            </w:pPr>
          </w:p>
          <w:p w14:paraId="6CAF89F6" w14:textId="77777777" w:rsidR="00624DD7" w:rsidRPr="00A41806" w:rsidRDefault="00624DD7" w:rsidP="00552FEF">
            <w:pPr>
              <w:rPr>
                <w:rFonts w:ascii="ＭＳ ゴシック" w:eastAsia="ＭＳ ゴシック" w:hAnsi="ＭＳ ゴシック"/>
              </w:rPr>
            </w:pPr>
          </w:p>
          <w:p w14:paraId="254C8EF1" w14:textId="77777777" w:rsidR="00624DD7" w:rsidRPr="00A41806" w:rsidRDefault="00624DD7" w:rsidP="00552FEF">
            <w:pPr>
              <w:rPr>
                <w:rFonts w:ascii="ＭＳ ゴシック" w:eastAsia="ＭＳ ゴシック" w:hAnsi="ＭＳ ゴシック"/>
              </w:rPr>
            </w:pPr>
          </w:p>
        </w:tc>
      </w:tr>
    </w:tbl>
    <w:p w14:paraId="7BE67C05" w14:textId="77777777" w:rsidR="00552FEF" w:rsidRDefault="00552FEF">
      <w:pPr>
        <w:rPr>
          <w:rFonts w:ascii="ＭＳ ゴシック" w:eastAsia="ＭＳ ゴシック" w:hAnsi="ＭＳ ゴシック"/>
        </w:rPr>
      </w:pPr>
    </w:p>
    <w:p w14:paraId="5430CD37" w14:textId="77777777" w:rsidR="00624DD7" w:rsidRPr="00256569" w:rsidRDefault="00624DD7">
      <w:pPr>
        <w:rPr>
          <w:rFonts w:ascii="ＭＳ ゴシック" w:eastAsia="ＭＳ ゴシック" w:hAnsi="ＭＳ ゴシック"/>
        </w:rPr>
      </w:pPr>
      <w:r w:rsidRPr="00256569">
        <w:rPr>
          <w:rFonts w:ascii="ＭＳ ゴシック" w:eastAsia="ＭＳ ゴシック" w:hAnsi="ＭＳ ゴシック" w:hint="eastAsia"/>
        </w:rPr>
        <w:lastRenderedPageBreak/>
        <w:t>管理番号・担当ＷＧ　１６　財政運営</w:t>
      </w:r>
      <w:r>
        <w:rPr>
          <w:rFonts w:ascii="ＭＳ ゴシック" w:eastAsia="ＭＳ ゴシック" w:hAnsi="ＭＳ ゴシック" w:hint="eastAsia"/>
        </w:rPr>
        <w:t>検討</w:t>
      </w:r>
      <w:r w:rsidRPr="00256569">
        <w:rPr>
          <w:rFonts w:ascii="ＭＳ ゴシック" w:eastAsia="ＭＳ ゴシック" w:hAnsi="ＭＳ ゴシック" w:hint="eastAsia"/>
        </w:rPr>
        <w:t>ＷＧ</w:t>
      </w:r>
    </w:p>
    <w:p w14:paraId="6F3DAB7E" w14:textId="77777777" w:rsidR="00624DD7" w:rsidRPr="00256569" w:rsidRDefault="00624DD7">
      <w:pPr>
        <w:rPr>
          <w:rFonts w:ascii="ＭＳ ゴシック" w:eastAsia="ＭＳ ゴシック" w:hAnsi="ＭＳ ゴシック"/>
        </w:rPr>
      </w:pPr>
      <w:r w:rsidRPr="00256569">
        <w:rPr>
          <w:rFonts w:ascii="ＭＳ ゴシック" w:eastAsia="ＭＳ ゴシック" w:hAnsi="ＭＳ ゴシック" w:hint="eastAsia"/>
        </w:rPr>
        <w:t xml:space="preserve">検討課題　</w:t>
      </w:r>
      <w:r>
        <w:rPr>
          <w:rFonts w:ascii="ＭＳ ゴシック" w:eastAsia="ＭＳ ゴシック" w:hAnsi="ＭＳ ゴシック" w:hint="eastAsia"/>
        </w:rPr>
        <w:t>データ修正</w:t>
      </w:r>
    </w:p>
    <w:p w14:paraId="2BE8EBEC" w14:textId="77777777" w:rsidR="00624DD7" w:rsidRPr="00256569" w:rsidRDefault="00624DD7">
      <w:pPr>
        <w:rPr>
          <w:rFonts w:ascii="ＭＳ ゴシック" w:eastAsia="ＭＳ ゴシック" w:hAnsi="ＭＳ ゴシック"/>
        </w:rPr>
      </w:pPr>
      <w:r w:rsidRPr="00256569">
        <w:rPr>
          <w:rFonts w:ascii="ＭＳ ゴシック" w:eastAsia="ＭＳ ゴシック" w:hAnsi="ＭＳ ゴシック" w:hint="eastAsia"/>
        </w:rPr>
        <w:t xml:space="preserve">検討の方向性　</w:t>
      </w:r>
      <w:r>
        <w:rPr>
          <w:rFonts w:ascii="ＭＳ ゴシック" w:eastAsia="ＭＳ ゴシック" w:hAnsi="ＭＳ ゴシック" w:hint="eastAsia"/>
        </w:rPr>
        <w:t>時点修正</w:t>
      </w:r>
    </w:p>
    <w:tbl>
      <w:tblPr>
        <w:tblStyle w:val="a3"/>
        <w:tblW w:w="15588" w:type="dxa"/>
        <w:tblLayout w:type="fixed"/>
        <w:tblLook w:val="04A0" w:firstRow="1" w:lastRow="0" w:firstColumn="1" w:lastColumn="0" w:noHBand="0" w:noVBand="1"/>
      </w:tblPr>
      <w:tblGrid>
        <w:gridCol w:w="7792"/>
        <w:gridCol w:w="7796"/>
      </w:tblGrid>
      <w:tr w:rsidR="00624DD7" w:rsidRPr="00256569" w14:paraId="7E545B49" w14:textId="77777777" w:rsidTr="00552FEF">
        <w:tc>
          <w:tcPr>
            <w:tcW w:w="7792" w:type="dxa"/>
          </w:tcPr>
          <w:p w14:paraId="21AF8CFC" w14:textId="77777777" w:rsidR="00624DD7" w:rsidRPr="00256569" w:rsidRDefault="00624DD7" w:rsidP="00964D4C">
            <w:pPr>
              <w:jc w:val="center"/>
              <w:rPr>
                <w:rFonts w:ascii="ＭＳ ゴシック" w:eastAsia="ＭＳ ゴシック" w:hAnsi="ＭＳ ゴシック"/>
              </w:rPr>
            </w:pPr>
            <w:r w:rsidRPr="00256569">
              <w:rPr>
                <w:rFonts w:ascii="ＭＳ ゴシック" w:eastAsia="ＭＳ ゴシック" w:hAnsi="ＭＳ ゴシック" w:hint="eastAsia"/>
              </w:rPr>
              <w:t>次期大阪府国民健康保険運営方針（新）</w:t>
            </w:r>
          </w:p>
        </w:tc>
        <w:tc>
          <w:tcPr>
            <w:tcW w:w="7796" w:type="dxa"/>
          </w:tcPr>
          <w:p w14:paraId="66C067A0" w14:textId="77777777" w:rsidR="00624DD7" w:rsidRPr="00256569" w:rsidRDefault="00624DD7" w:rsidP="00964D4C">
            <w:pPr>
              <w:jc w:val="center"/>
              <w:rPr>
                <w:rFonts w:ascii="ＭＳ ゴシック" w:eastAsia="ＭＳ ゴシック" w:hAnsi="ＭＳ ゴシック"/>
              </w:rPr>
            </w:pPr>
            <w:r w:rsidRPr="00256569">
              <w:rPr>
                <w:rFonts w:ascii="ＭＳ ゴシック" w:eastAsia="ＭＳ ゴシック" w:hAnsi="ＭＳ ゴシック" w:hint="eastAsia"/>
              </w:rPr>
              <w:t>現行大阪府国民健康保険運営方針（旧）</w:t>
            </w:r>
          </w:p>
        </w:tc>
      </w:tr>
      <w:tr w:rsidR="00624DD7" w:rsidRPr="00256569" w14:paraId="696C9D79" w14:textId="77777777" w:rsidTr="00552FEF">
        <w:tblPrEx>
          <w:tblCellMar>
            <w:left w:w="99" w:type="dxa"/>
            <w:right w:w="99" w:type="dxa"/>
          </w:tblCellMar>
        </w:tblPrEx>
        <w:tc>
          <w:tcPr>
            <w:tcW w:w="7792" w:type="dxa"/>
          </w:tcPr>
          <w:p w14:paraId="053EEA85" w14:textId="77777777" w:rsidR="00624DD7" w:rsidRPr="00256569" w:rsidRDefault="00624DD7" w:rsidP="00552FEF">
            <w:pPr>
              <w:widowControl/>
              <w:rPr>
                <w:rFonts w:ascii="ＭＳ ゴシック" w:eastAsia="ＭＳ ゴシック" w:hAnsi="ＭＳ ゴシック" w:cs="Times New Roman"/>
                <w:szCs w:val="21"/>
              </w:rPr>
            </w:pPr>
            <w:r w:rsidRPr="00256569">
              <w:rPr>
                <w:rFonts w:ascii="ＭＳ ゴシック" w:eastAsia="ＭＳ ゴシック" w:hAnsi="ＭＳ ゴシック" w:cs="Times New Roman" w:hint="eastAsia"/>
                <w:szCs w:val="21"/>
              </w:rPr>
              <w:t>２　財政収支の改善に係る基本的な考え方</w:t>
            </w:r>
          </w:p>
          <w:p w14:paraId="59B7B27A" w14:textId="77777777" w:rsidR="00624DD7" w:rsidRPr="00256569" w:rsidRDefault="00624DD7" w:rsidP="00552FEF">
            <w:pPr>
              <w:widowControl/>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（１）</w:t>
            </w:r>
            <w:r w:rsidRPr="00256569">
              <w:rPr>
                <w:rFonts w:ascii="ＭＳ ゴシック" w:eastAsia="ＭＳ ゴシック" w:hAnsi="ＭＳ ゴシック" w:cs="Times New Roman" w:hint="eastAsia"/>
                <w:szCs w:val="21"/>
              </w:rPr>
              <w:t>市町村国保の現状</w:t>
            </w:r>
          </w:p>
          <w:p w14:paraId="7746DB11" w14:textId="562895D0" w:rsidR="00624DD7" w:rsidRDefault="00624DD7" w:rsidP="00552FEF">
            <w:pPr>
              <w:widowControl/>
              <w:ind w:leftChars="200" w:left="420" w:firstLineChars="100" w:firstLine="210"/>
              <w:rPr>
                <w:rFonts w:ascii="ＭＳ 明朝" w:eastAsia="ＭＳ 明朝" w:hAnsi="ＭＳ 明朝" w:cs="Times New Roman"/>
                <w:szCs w:val="21"/>
              </w:rPr>
            </w:pPr>
            <w:r w:rsidRPr="005A3017">
              <w:rPr>
                <w:rFonts w:ascii="ＭＳ 明朝" w:eastAsia="ＭＳ 明朝" w:hAnsi="ＭＳ 明朝" w:cs="Times New Roman" w:hint="eastAsia"/>
                <w:szCs w:val="21"/>
              </w:rPr>
              <w:t>国民健康保</w:t>
            </w:r>
            <w:r w:rsidRPr="0001296C">
              <w:rPr>
                <w:rFonts w:ascii="ＭＳ 明朝" w:eastAsia="ＭＳ 明朝" w:hAnsi="ＭＳ 明朝" w:cs="Times New Roman" w:hint="eastAsia"/>
                <w:szCs w:val="21"/>
              </w:rPr>
              <w:t>険は、被用者保険と比べて年齢構成が高く、医療費水準が高いこと</w:t>
            </w:r>
            <w:r>
              <w:rPr>
                <w:rFonts w:ascii="ＭＳ 明朝" w:eastAsia="ＭＳ 明朝" w:hAnsi="ＭＳ 明朝" w:cs="Times New Roman" w:hint="eastAsia"/>
                <w:szCs w:val="21"/>
              </w:rPr>
              <w:t>に加え、低所得者が多いという構造的な課題を抱えている。</w:t>
            </w:r>
            <w:r w:rsidR="005B716E" w:rsidRPr="005B716E">
              <w:rPr>
                <w:rFonts w:ascii="ＭＳ 明朝" w:eastAsia="ＭＳ 明朝" w:hAnsi="ＭＳ 明朝" w:cs="Times New Roman" w:hint="eastAsia"/>
                <w:szCs w:val="21"/>
                <w:u w:val="single"/>
              </w:rPr>
              <w:t xml:space="preserve">　　　　　</w:t>
            </w:r>
            <w:r w:rsidR="005B716E">
              <w:rPr>
                <w:rFonts w:ascii="ＭＳ 明朝" w:eastAsia="ＭＳ 明朝" w:hAnsi="ＭＳ 明朝" w:cs="Times New Roman" w:hint="eastAsia"/>
                <w:szCs w:val="21"/>
                <w:u w:val="single"/>
              </w:rPr>
              <w:t xml:space="preserve">　　　　　</w:t>
            </w:r>
            <w:r w:rsidR="005B716E">
              <w:rPr>
                <w:rFonts w:ascii="ＭＳ 明朝" w:eastAsia="ＭＳ 明朝" w:hAnsi="ＭＳ 明朝" w:cs="Times New Roman" w:hint="eastAsia"/>
                <w:szCs w:val="21"/>
              </w:rPr>
              <w:t xml:space="preserve">　　　　　</w:t>
            </w:r>
          </w:p>
          <w:p w14:paraId="0026E1E9" w14:textId="174602F2" w:rsidR="005B716E" w:rsidRPr="005B716E" w:rsidRDefault="005B716E" w:rsidP="00552FEF">
            <w:pPr>
              <w:widowControl/>
              <w:ind w:leftChars="200" w:left="420" w:firstLineChars="100" w:firstLine="210"/>
              <w:rPr>
                <w:rFonts w:ascii="ＭＳ 明朝" w:eastAsia="ＭＳ 明朝" w:hAnsi="ＭＳ 明朝" w:cs="Times New Roman"/>
                <w:szCs w:val="21"/>
                <w:u w:val="single"/>
              </w:rPr>
            </w:pPr>
            <w:r w:rsidRPr="005B716E">
              <w:rPr>
                <w:rFonts w:ascii="ＭＳ 明朝" w:eastAsia="ＭＳ 明朝" w:hAnsi="ＭＳ 明朝" w:cs="Times New Roman" w:hint="eastAsia"/>
                <w:szCs w:val="21"/>
                <w:u w:val="single"/>
              </w:rPr>
              <w:t xml:space="preserve">　　　　　　　　　　　　　　　　　　　　　　　　　　　　　　　　　</w:t>
            </w:r>
          </w:p>
          <w:p w14:paraId="4B592137" w14:textId="74C3375E" w:rsidR="005B716E" w:rsidRPr="009F0C21" w:rsidRDefault="005B716E" w:rsidP="00552FEF">
            <w:pPr>
              <w:widowControl/>
              <w:ind w:leftChars="200" w:left="420" w:firstLineChars="100" w:firstLine="210"/>
              <w:rPr>
                <w:rFonts w:ascii="ＭＳ 明朝" w:eastAsia="ＭＳ 明朝" w:hAnsi="ＭＳ 明朝" w:cs="Times New Roman"/>
                <w:szCs w:val="21"/>
                <w:u w:val="single"/>
              </w:rPr>
            </w:pPr>
            <w:r>
              <w:rPr>
                <w:rFonts w:ascii="ＭＳ 明朝" w:eastAsia="ＭＳ 明朝" w:hAnsi="ＭＳ 明朝" w:cs="Times New Roman" w:hint="eastAsia"/>
                <w:szCs w:val="21"/>
                <w:u w:val="single"/>
              </w:rPr>
              <w:t xml:space="preserve">　　　　　　　</w:t>
            </w:r>
          </w:p>
          <w:p w14:paraId="744F18D4" w14:textId="02480FDA" w:rsidR="00624DD7" w:rsidRPr="007C5103" w:rsidRDefault="007C5103" w:rsidP="007C5103">
            <w:pPr>
              <w:widowControl/>
              <w:ind w:leftChars="200" w:left="420" w:firstLineChars="100" w:firstLine="210"/>
              <w:rPr>
                <w:rFonts w:ascii="ＭＳ 明朝" w:eastAsia="ＭＳ 明朝" w:hAnsi="ＭＳ 明朝" w:cs="Times New Roman"/>
                <w:szCs w:val="21"/>
                <w:u w:val="single"/>
              </w:rPr>
            </w:pPr>
            <w:r w:rsidRPr="00DA1596">
              <w:rPr>
                <w:rFonts w:ascii="ＭＳ 明朝" w:eastAsia="ＭＳ 明朝" w:hAnsi="ＭＳ 明朝" w:cs="Times New Roman" w:hint="eastAsia"/>
                <w:szCs w:val="21"/>
                <w:u w:val="single"/>
              </w:rPr>
              <w:t>そうした中、</w:t>
            </w:r>
            <w:r w:rsidRPr="007C5103">
              <w:rPr>
                <w:rFonts w:ascii="ＭＳ 明朝" w:eastAsia="ＭＳ 明朝" w:hAnsi="ＭＳ 明朝" w:cs="Times New Roman" w:hint="eastAsia"/>
                <w:szCs w:val="21"/>
                <w:u w:val="single"/>
              </w:rPr>
              <w:t>平成3</w:t>
            </w:r>
            <w:r w:rsidRPr="007C5103">
              <w:rPr>
                <w:rFonts w:ascii="ＭＳ 明朝" w:eastAsia="ＭＳ 明朝" w:hAnsi="ＭＳ 明朝" w:cs="Times New Roman"/>
                <w:szCs w:val="21"/>
                <w:u w:val="single"/>
              </w:rPr>
              <w:t>0</w:t>
            </w:r>
            <w:r w:rsidRPr="007C5103">
              <w:rPr>
                <w:rFonts w:ascii="ＭＳ 明朝" w:eastAsia="ＭＳ 明朝" w:hAnsi="ＭＳ 明朝" w:cs="Times New Roman" w:hint="eastAsia"/>
                <w:szCs w:val="21"/>
                <w:u w:val="single"/>
              </w:rPr>
              <w:t>年度から令和３年度にかけて、累積赤字を有する保険者は4</w:t>
            </w:r>
            <w:r w:rsidRPr="007C5103">
              <w:rPr>
                <w:rFonts w:ascii="ＭＳ 明朝" w:eastAsia="ＭＳ 明朝" w:hAnsi="ＭＳ 明朝" w:cs="Times New Roman"/>
                <w:szCs w:val="21"/>
                <w:u w:val="single"/>
              </w:rPr>
              <w:t>3</w:t>
            </w:r>
            <w:r w:rsidRPr="007C5103">
              <w:rPr>
                <w:rFonts w:ascii="ＭＳ 明朝" w:eastAsia="ＭＳ 明朝" w:hAnsi="ＭＳ 明朝" w:cs="Times New Roman" w:hint="eastAsia"/>
                <w:szCs w:val="21"/>
                <w:u w:val="single"/>
              </w:rPr>
              <w:t>保険者の</w:t>
            </w:r>
            <w:r w:rsidRPr="007C5103">
              <w:rPr>
                <w:rFonts w:ascii="ＭＳ 明朝" w:eastAsia="ＭＳ 明朝" w:hAnsi="ＭＳ 明朝" w:cs="Times New Roman"/>
                <w:szCs w:val="21"/>
                <w:u w:val="single"/>
              </w:rPr>
              <w:t>うち</w:t>
            </w:r>
            <w:r w:rsidRPr="007C5103">
              <w:rPr>
                <w:rFonts w:ascii="ＭＳ 明朝" w:eastAsia="ＭＳ 明朝" w:hAnsi="ＭＳ 明朝" w:cs="Times New Roman" w:hint="eastAsia"/>
                <w:szCs w:val="21"/>
                <w:u w:val="single"/>
              </w:rPr>
              <w:t>７</w:t>
            </w:r>
            <w:r w:rsidRPr="007C5103">
              <w:rPr>
                <w:rFonts w:ascii="ＭＳ 明朝" w:eastAsia="ＭＳ 明朝" w:hAnsi="ＭＳ 明朝" w:cs="Times New Roman"/>
                <w:szCs w:val="21"/>
                <w:u w:val="single"/>
              </w:rPr>
              <w:t>保険者</w:t>
            </w:r>
            <w:r w:rsidRPr="007C5103">
              <w:rPr>
                <w:rFonts w:ascii="ＭＳ 明朝" w:eastAsia="ＭＳ 明朝" w:hAnsi="ＭＳ 明朝" w:cs="Times New Roman" w:hint="eastAsia"/>
                <w:szCs w:val="21"/>
                <w:u w:val="single"/>
              </w:rPr>
              <w:t>から１保険者となり、累積赤字額は約4</w:t>
            </w:r>
            <w:r w:rsidRPr="007C5103">
              <w:rPr>
                <w:rFonts w:ascii="ＭＳ 明朝" w:eastAsia="ＭＳ 明朝" w:hAnsi="ＭＳ 明朝" w:cs="Times New Roman"/>
                <w:szCs w:val="21"/>
                <w:u w:val="single"/>
              </w:rPr>
              <w:t>6</w:t>
            </w:r>
            <w:r w:rsidRPr="007C5103">
              <w:rPr>
                <w:rFonts w:ascii="ＭＳ 明朝" w:eastAsia="ＭＳ 明朝" w:hAnsi="ＭＳ 明朝" w:cs="Times New Roman" w:hint="eastAsia"/>
                <w:szCs w:val="21"/>
                <w:u w:val="single"/>
              </w:rPr>
              <w:t>億円から約1</w:t>
            </w:r>
            <w:r w:rsidRPr="007C5103">
              <w:rPr>
                <w:rFonts w:ascii="ＭＳ 明朝" w:eastAsia="ＭＳ 明朝" w:hAnsi="ＭＳ 明朝" w:cs="Times New Roman"/>
                <w:szCs w:val="21"/>
                <w:u w:val="single"/>
              </w:rPr>
              <w:t>4</w:t>
            </w:r>
            <w:r w:rsidRPr="007C5103">
              <w:rPr>
                <w:rFonts w:ascii="ＭＳ 明朝" w:eastAsia="ＭＳ 明朝" w:hAnsi="ＭＳ 明朝" w:cs="Times New Roman" w:hint="eastAsia"/>
                <w:szCs w:val="21"/>
                <w:u w:val="single"/>
              </w:rPr>
              <w:t>億円へ改善している（図９、図1</w:t>
            </w:r>
            <w:r w:rsidRPr="007C5103">
              <w:rPr>
                <w:rFonts w:ascii="ＭＳ 明朝" w:eastAsia="ＭＳ 明朝" w:hAnsi="ＭＳ 明朝" w:cs="Times New Roman"/>
                <w:szCs w:val="21"/>
                <w:u w:val="single"/>
              </w:rPr>
              <w:t>0</w:t>
            </w:r>
            <w:r w:rsidRPr="007C5103">
              <w:rPr>
                <w:rFonts w:ascii="ＭＳ 明朝" w:eastAsia="ＭＳ 明朝" w:hAnsi="ＭＳ 明朝" w:cs="Times New Roman" w:hint="eastAsia"/>
                <w:szCs w:val="21"/>
                <w:u w:val="single"/>
              </w:rPr>
              <w:t>）。また、決算補填等を目的とする法定外一般会計繰入については、平成3</w:t>
            </w:r>
            <w:r w:rsidRPr="007C5103">
              <w:rPr>
                <w:rFonts w:ascii="ＭＳ 明朝" w:eastAsia="ＭＳ 明朝" w:hAnsi="ＭＳ 明朝" w:cs="Times New Roman"/>
                <w:szCs w:val="21"/>
                <w:u w:val="single"/>
              </w:rPr>
              <w:t>0</w:t>
            </w:r>
            <w:r w:rsidRPr="007C5103">
              <w:rPr>
                <w:rFonts w:ascii="ＭＳ 明朝" w:eastAsia="ＭＳ 明朝" w:hAnsi="ＭＳ 明朝" w:cs="Times New Roman" w:hint="eastAsia"/>
                <w:szCs w:val="21"/>
                <w:u w:val="single"/>
              </w:rPr>
              <w:t>年度から令和３年度にかけて、総額は約4</w:t>
            </w:r>
            <w:r w:rsidRPr="007C5103">
              <w:rPr>
                <w:rFonts w:ascii="ＭＳ 明朝" w:eastAsia="ＭＳ 明朝" w:hAnsi="ＭＳ 明朝" w:cs="Times New Roman"/>
                <w:szCs w:val="21"/>
                <w:u w:val="single"/>
              </w:rPr>
              <w:t>2</w:t>
            </w:r>
            <w:r w:rsidRPr="007C5103">
              <w:rPr>
                <w:rFonts w:ascii="ＭＳ 明朝" w:eastAsia="ＭＳ 明朝" w:hAnsi="ＭＳ 明朝" w:cs="Times New Roman" w:hint="eastAsia"/>
                <w:szCs w:val="21"/>
                <w:u w:val="single"/>
              </w:rPr>
              <w:t>億円から約3</w:t>
            </w:r>
            <w:r w:rsidRPr="007C5103">
              <w:rPr>
                <w:rFonts w:ascii="ＭＳ 明朝" w:eastAsia="ＭＳ 明朝" w:hAnsi="ＭＳ 明朝" w:cs="Times New Roman"/>
                <w:szCs w:val="21"/>
                <w:u w:val="single"/>
              </w:rPr>
              <w:t>5</w:t>
            </w:r>
            <w:r w:rsidRPr="007C5103">
              <w:rPr>
                <w:rFonts w:ascii="ＭＳ 明朝" w:eastAsia="ＭＳ 明朝" w:hAnsi="ＭＳ 明朝" w:cs="Times New Roman" w:hint="eastAsia"/>
                <w:szCs w:val="21"/>
                <w:u w:val="single"/>
              </w:rPr>
              <w:t>億円へ減少したものの、4</w:t>
            </w:r>
            <w:r w:rsidRPr="007C5103">
              <w:rPr>
                <w:rFonts w:ascii="ＭＳ 明朝" w:eastAsia="ＭＳ 明朝" w:hAnsi="ＭＳ 明朝" w:cs="Times New Roman"/>
                <w:szCs w:val="21"/>
                <w:u w:val="single"/>
              </w:rPr>
              <w:t>2保険者が実施した。（表５）。</w:t>
            </w:r>
          </w:p>
          <w:p w14:paraId="19786E63" w14:textId="77777777" w:rsidR="00624DD7" w:rsidRDefault="00624DD7" w:rsidP="00552FEF">
            <w:pPr>
              <w:ind w:rightChars="-69" w:right="-145"/>
              <w:rPr>
                <w:rFonts w:ascii="ＭＳ ゴシック" w:eastAsia="ＭＳ ゴシック" w:hAnsi="ＭＳ ゴシック" w:cs="Times New Roman"/>
                <w:szCs w:val="21"/>
                <w:u w:val="single"/>
              </w:rPr>
            </w:pPr>
            <w:r w:rsidRPr="0001296C">
              <w:rPr>
                <w:rFonts w:ascii="ＭＳ ゴシック" w:eastAsia="ＭＳ ゴシック" w:hAnsi="ＭＳ ゴシック" w:cs="Times New Roman" w:hint="eastAsia"/>
                <w:szCs w:val="21"/>
                <w:u w:val="single"/>
              </w:rPr>
              <w:t>図９　府内市町村国保の累積赤字額の推移</w:t>
            </w:r>
          </w:p>
          <w:p w14:paraId="3C2F78B3" w14:textId="21997785" w:rsidR="00624DD7" w:rsidRPr="0001296C" w:rsidRDefault="00A03822" w:rsidP="00552FEF">
            <w:pPr>
              <w:ind w:rightChars="-69" w:right="-145"/>
              <w:rPr>
                <w:rFonts w:ascii="ＭＳ ゴシック" w:eastAsia="ＭＳ ゴシック" w:hAnsi="ＭＳ ゴシック" w:cs="Times New Roman"/>
                <w:szCs w:val="21"/>
                <w:u w:val="single"/>
              </w:rPr>
            </w:pPr>
            <w:r>
              <w:rPr>
                <w:noProof/>
              </w:rPr>
              <mc:AlternateContent>
                <mc:Choice Requires="wps">
                  <w:drawing>
                    <wp:anchor distT="0" distB="0" distL="114300" distR="114300" simplePos="0" relativeHeight="251680768" behindDoc="0" locked="0" layoutInCell="1" allowOverlap="1" wp14:anchorId="1B8EEFF7" wp14:editId="791AA008">
                      <wp:simplePos x="0" y="0"/>
                      <wp:positionH relativeFrom="column">
                        <wp:posOffset>3465845</wp:posOffset>
                      </wp:positionH>
                      <wp:positionV relativeFrom="paragraph">
                        <wp:posOffset>1109034</wp:posOffset>
                      </wp:positionV>
                      <wp:extent cx="180754" cy="109545"/>
                      <wp:effectExtent l="0" t="0" r="29210" b="24130"/>
                      <wp:wrapNone/>
                      <wp:docPr id="50" name="直線コネクタ 50"/>
                      <wp:cNvGraphicFramePr/>
                      <a:graphic xmlns:a="http://schemas.openxmlformats.org/drawingml/2006/main">
                        <a:graphicData uri="http://schemas.microsoft.com/office/word/2010/wordprocessingShape">
                          <wps:wsp>
                            <wps:cNvCnPr/>
                            <wps:spPr>
                              <a:xfrm flipH="1">
                                <a:off x="0" y="0"/>
                                <a:ext cx="180754" cy="1095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6023B" id="直線コネクタ 50" o:spid="_x0000_s1026"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9pt,87.35pt" to="287.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" strokecolor="black [3200]" strokeweight=".5pt">
                      <v:stroke joinstyle="miter"/>
                    </v:line>
                  </w:pict>
                </mc:Fallback>
              </mc:AlternateContent>
            </w:r>
            <w:r>
              <w:rPr>
                <w:noProof/>
              </w:rPr>
              <mc:AlternateContent>
                <mc:Choice Requires="wps">
                  <w:drawing>
                    <wp:anchor distT="0" distB="0" distL="114300" distR="114300" simplePos="0" relativeHeight="251681792" behindDoc="0" locked="0" layoutInCell="1" allowOverlap="1" wp14:anchorId="7758899A" wp14:editId="0D7A4D91">
                      <wp:simplePos x="0" y="0"/>
                      <wp:positionH relativeFrom="column">
                        <wp:posOffset>2965923</wp:posOffset>
                      </wp:positionH>
                      <wp:positionV relativeFrom="paragraph">
                        <wp:posOffset>1068100</wp:posOffset>
                      </wp:positionV>
                      <wp:extent cx="159488" cy="130027"/>
                      <wp:effectExtent l="0" t="0" r="31115" b="22860"/>
                      <wp:wrapNone/>
                      <wp:docPr id="49" name="直線コネクタ 49"/>
                      <wp:cNvGraphicFramePr/>
                      <a:graphic xmlns:a="http://schemas.openxmlformats.org/drawingml/2006/main">
                        <a:graphicData uri="http://schemas.microsoft.com/office/word/2010/wordprocessingShape">
                          <wps:wsp>
                            <wps:cNvCnPr/>
                            <wps:spPr>
                              <a:xfrm flipH="1">
                                <a:off x="0" y="0"/>
                                <a:ext cx="159488" cy="1300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0E6DE" id="直線コネクタ 49" o:spid="_x0000_s1026"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55pt,84.1pt" to="246.1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" strokecolor="black [3200]" strokeweight=".5pt">
                      <v:stroke joinstyle="miter"/>
                    </v:line>
                  </w:pict>
                </mc:Fallback>
              </mc:AlternateContent>
            </w:r>
            <w:r>
              <w:rPr>
                <w:noProof/>
              </w:rPr>
              <mc:AlternateContent>
                <mc:Choice Requires="wps">
                  <w:drawing>
                    <wp:anchor distT="0" distB="0" distL="114300" distR="114300" simplePos="0" relativeHeight="251682816" behindDoc="0" locked="0" layoutInCell="1" allowOverlap="1" wp14:anchorId="32B184EC" wp14:editId="27FE747E">
                      <wp:simplePos x="0" y="0"/>
                      <wp:positionH relativeFrom="column">
                        <wp:posOffset>2492448</wp:posOffset>
                      </wp:positionH>
                      <wp:positionV relativeFrom="paragraph">
                        <wp:posOffset>1044530</wp:posOffset>
                      </wp:positionV>
                      <wp:extent cx="238125" cy="152400"/>
                      <wp:effectExtent l="0" t="0" r="28575" b="19050"/>
                      <wp:wrapNone/>
                      <wp:docPr id="48" name="直線コネクタ 48"/>
                      <wp:cNvGraphicFramePr/>
                      <a:graphic xmlns:a="http://schemas.openxmlformats.org/drawingml/2006/main">
                        <a:graphicData uri="http://schemas.microsoft.com/office/word/2010/wordprocessingShape">
                          <wps:wsp>
                            <wps:cNvCnPr/>
                            <wps:spPr>
                              <a:xfrm flipH="1">
                                <a:off x="0" y="0"/>
                                <a:ext cx="238125"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AE966D" id="直線コネクタ 48" o:spid="_x0000_s1026" style="position:absolute;left:0;text-align:left;flip:x;z-index:251682816;visibility:visible;mso-wrap-style:square;mso-wrap-distance-left:9pt;mso-wrap-distance-top:0;mso-wrap-distance-right:9pt;mso-wrap-distance-bottom:0;mso-position-horizontal:absolute;mso-position-horizontal-relative:text;mso-position-vertical:absolute;mso-position-vertical-relative:text" from="196.25pt,82.25pt" to="21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" strokecolor="black [3200]" strokeweight=".5pt">
                      <v:stroke joinstyle="miter"/>
                    </v:line>
                  </w:pict>
                </mc:Fallback>
              </mc:AlternateContent>
            </w:r>
            <w:r w:rsidR="00624DD7">
              <w:rPr>
                <w:noProof/>
              </w:rPr>
              <w:drawing>
                <wp:inline distT="0" distB="0" distL="0" distR="0" wp14:anchorId="58DDFAB5" wp14:editId="67C7BDD1">
                  <wp:extent cx="4423144" cy="1818167"/>
                  <wp:effectExtent l="0" t="0" r="0" b="0"/>
                  <wp:docPr id="51" name="グラフ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4362F5E" w14:textId="77777777" w:rsidR="00624DD7" w:rsidRPr="005A3017" w:rsidRDefault="00624DD7" w:rsidP="00552FEF">
            <w:pPr>
              <w:widowControl/>
              <w:jc w:val="right"/>
              <w:rPr>
                <w:rFonts w:ascii="ＭＳ 明朝" w:eastAsia="ＭＳ 明朝" w:hAnsi="ＭＳ 明朝" w:cs="Times New Roman"/>
                <w:sz w:val="18"/>
                <w:szCs w:val="18"/>
              </w:rPr>
            </w:pPr>
            <w:r w:rsidRPr="005A3017">
              <w:rPr>
                <w:rFonts w:ascii="ＭＳ 明朝" w:eastAsia="ＭＳ 明朝" w:hAnsi="ＭＳ 明朝" w:cs="Times New Roman" w:hint="eastAsia"/>
                <w:sz w:val="18"/>
                <w:szCs w:val="18"/>
              </w:rPr>
              <w:t>出典：厚生労働省　国民健康保険事業年報</w:t>
            </w:r>
          </w:p>
          <w:p w14:paraId="2DC3CF70" w14:textId="77777777" w:rsidR="00624DD7" w:rsidRPr="00256569" w:rsidRDefault="00624DD7" w:rsidP="00552FEF">
            <w:pPr>
              <w:rPr>
                <w:rFonts w:ascii="ＭＳ ゴシック" w:eastAsia="ＭＳ ゴシック" w:hAnsi="ＭＳ ゴシック"/>
              </w:rPr>
            </w:pPr>
          </w:p>
          <w:p w14:paraId="4BF9CE8F" w14:textId="77777777" w:rsidR="00624DD7" w:rsidRDefault="00624DD7" w:rsidP="00552FEF">
            <w:pPr>
              <w:ind w:firstLineChars="100" w:firstLine="210"/>
              <w:rPr>
                <w:rFonts w:ascii="ＭＳ ゴシック" w:eastAsia="ＭＳ ゴシック" w:hAnsi="ＭＳ ゴシック" w:cs="Times New Roman"/>
                <w:szCs w:val="21"/>
                <w:u w:val="single"/>
              </w:rPr>
            </w:pPr>
            <w:r w:rsidRPr="003E4280">
              <w:rPr>
                <w:rFonts w:ascii="ＭＳ ゴシック" w:eastAsia="ＭＳ ゴシック" w:hAnsi="ＭＳ ゴシック" w:cs="Times New Roman" w:hint="eastAsia"/>
                <w:szCs w:val="21"/>
                <w:u w:val="single"/>
              </w:rPr>
              <w:t>図</w:t>
            </w:r>
            <w:r w:rsidRPr="003E4280">
              <w:rPr>
                <w:rFonts w:ascii="ＭＳ ゴシック" w:eastAsia="ＭＳ ゴシック" w:hAnsi="ＭＳ ゴシック" w:cs="Times New Roman"/>
                <w:szCs w:val="21"/>
                <w:u w:val="single"/>
              </w:rPr>
              <w:t>10　都道府県別累積赤字額</w:t>
            </w:r>
          </w:p>
          <w:p w14:paraId="497619BE" w14:textId="77777777" w:rsidR="00624DD7" w:rsidRDefault="00624DD7" w:rsidP="00552FEF">
            <w:pPr>
              <w:ind w:firstLineChars="100" w:firstLine="210"/>
              <w:rPr>
                <w:rFonts w:ascii="ＭＳ ゴシック" w:eastAsia="ＭＳ ゴシック" w:hAnsi="ＭＳ ゴシック" w:cs="Times New Roman"/>
                <w:noProof/>
                <w:szCs w:val="21"/>
              </w:rPr>
            </w:pPr>
            <w:r>
              <w:rPr>
                <w:rFonts w:ascii="ＭＳ ゴシック" w:eastAsia="ＭＳ ゴシック" w:hAnsi="ＭＳ ゴシック" w:cs="Times New Roman"/>
                <w:noProof/>
                <w:szCs w:val="21"/>
              </w:rPr>
              <w:drawing>
                <wp:inline distT="0" distB="0" distL="0" distR="0" wp14:anchorId="185D16A8" wp14:editId="74C9F608">
                  <wp:extent cx="4657725" cy="2221865"/>
                  <wp:effectExtent l="0" t="0" r="0" b="698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8767" cy="2227132"/>
                          </a:xfrm>
                          <a:prstGeom prst="rect">
                            <a:avLst/>
                          </a:prstGeom>
                          <a:noFill/>
                          <a:ln>
                            <a:noFill/>
                          </a:ln>
                        </pic:spPr>
                      </pic:pic>
                    </a:graphicData>
                  </a:graphic>
                </wp:inline>
              </w:drawing>
            </w:r>
          </w:p>
          <w:p w14:paraId="52C6670A" w14:textId="77777777" w:rsidR="00624DD7" w:rsidRPr="00DA7455" w:rsidRDefault="00624DD7" w:rsidP="00552FEF">
            <w:pPr>
              <w:ind w:firstLineChars="100" w:firstLine="180"/>
              <w:jc w:val="right"/>
              <w:rPr>
                <w:rFonts w:ascii="ＭＳ ゴシック" w:eastAsia="ＭＳ ゴシック" w:hAnsi="ＭＳ ゴシック" w:cs="Times New Roman"/>
                <w:sz w:val="20"/>
                <w:szCs w:val="21"/>
                <w:u w:val="single"/>
              </w:rPr>
            </w:pPr>
            <w:r w:rsidRPr="003E4280">
              <w:rPr>
                <w:rFonts w:ascii="ＭＳ 明朝" w:eastAsia="ＭＳ 明朝" w:hAnsi="ＭＳ 明朝" w:cs="Times New Roman" w:hint="eastAsia"/>
                <w:sz w:val="18"/>
                <w:szCs w:val="18"/>
              </w:rPr>
              <w:t>出典：厚生労働省　国民健康保険事業年報</w:t>
            </w:r>
          </w:p>
          <w:p w14:paraId="206BBC62" w14:textId="77777777" w:rsidR="00624DD7" w:rsidRPr="009F065E" w:rsidRDefault="00624DD7" w:rsidP="00552FEF">
            <w:pPr>
              <w:rPr>
                <w:rFonts w:ascii="ＭＳ ゴシック" w:eastAsia="ＭＳ ゴシック" w:hAnsi="ＭＳ ゴシック"/>
              </w:rPr>
            </w:pPr>
          </w:p>
          <w:p w14:paraId="6026B598" w14:textId="77777777" w:rsidR="00624DD7" w:rsidRPr="003E4280" w:rsidRDefault="00624DD7" w:rsidP="00552FEF">
            <w:pPr>
              <w:widowControl/>
              <w:ind w:firstLineChars="100" w:firstLine="210"/>
              <w:rPr>
                <w:rFonts w:ascii="ＭＳ ゴシック" w:eastAsia="ＭＳ ゴシック" w:hAnsi="ＭＳ ゴシック" w:cs="Times New Roman"/>
                <w:szCs w:val="21"/>
                <w:u w:val="single"/>
              </w:rPr>
            </w:pPr>
            <w:r>
              <w:rPr>
                <w:rFonts w:ascii="ＭＳ ゴシック" w:eastAsia="ＭＳ ゴシック" w:hAnsi="ＭＳ ゴシック" w:cs="Times New Roman" w:hint="eastAsia"/>
                <w:szCs w:val="21"/>
                <w:u w:val="single"/>
              </w:rPr>
              <w:t>表５　府内市町村国保の法定外一般会計繰入の状況（令和３</w:t>
            </w:r>
            <w:r w:rsidRPr="003E4280">
              <w:rPr>
                <w:rFonts w:ascii="ＭＳ ゴシック" w:eastAsia="ＭＳ ゴシック" w:hAnsi="ＭＳ ゴシック" w:cs="Times New Roman"/>
                <w:szCs w:val="21"/>
                <w:u w:val="single"/>
              </w:rPr>
              <w:t>年度）</w:t>
            </w:r>
          </w:p>
          <w:p w14:paraId="481178B0" w14:textId="77777777" w:rsidR="00624DD7" w:rsidRPr="003E4280" w:rsidRDefault="00624DD7" w:rsidP="00552FEF">
            <w:pPr>
              <w:widowControl/>
              <w:ind w:right="720"/>
              <w:jc w:val="right"/>
              <w:rPr>
                <w:rFonts w:ascii="ＭＳ 明朝" w:eastAsia="ＭＳ 明朝" w:hAnsi="ＭＳ 明朝" w:cs="Times New Roman"/>
                <w:szCs w:val="21"/>
              </w:rPr>
            </w:pPr>
            <w:r w:rsidRPr="003E4280">
              <w:rPr>
                <w:rFonts w:ascii="ＭＳ 明朝" w:eastAsia="ＭＳ 明朝" w:hAnsi="ＭＳ 明朝" w:cs="Times New Roman" w:hint="eastAsia"/>
                <w:sz w:val="18"/>
                <w:szCs w:val="21"/>
              </w:rPr>
              <w:t>（単位：千円）</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0"/>
              <w:gridCol w:w="910"/>
              <w:gridCol w:w="987"/>
              <w:gridCol w:w="1006"/>
              <w:gridCol w:w="1006"/>
            </w:tblGrid>
            <w:tr w:rsidR="00624DD7" w:rsidRPr="00256569" w14:paraId="78E0939F" w14:textId="77777777" w:rsidTr="00552FEF">
              <w:trPr>
                <w:trHeight w:val="558"/>
                <w:jc w:val="center"/>
              </w:trPr>
              <w:tc>
                <w:tcPr>
                  <w:tcW w:w="988" w:type="dxa"/>
                  <w:vAlign w:val="center"/>
                </w:tcPr>
                <w:p w14:paraId="614FC410"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保 険 料</w:t>
                  </w:r>
                </w:p>
                <w:p w14:paraId="4C2188A2"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独自減免</w:t>
                  </w:r>
                </w:p>
              </w:tc>
              <w:tc>
                <w:tcPr>
                  <w:tcW w:w="910" w:type="dxa"/>
                  <w:vAlign w:val="center"/>
                </w:tcPr>
                <w:p w14:paraId="3D837B21"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保 険 料</w:t>
                  </w:r>
                </w:p>
                <w:p w14:paraId="78177761"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独自軽減</w:t>
                  </w:r>
                </w:p>
              </w:tc>
              <w:tc>
                <w:tcPr>
                  <w:tcW w:w="910" w:type="dxa"/>
                  <w:vAlign w:val="center"/>
                </w:tcPr>
                <w:p w14:paraId="374BAEA3"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6"/>
                      <w:sz w:val="16"/>
                    </w:rPr>
                    <w:t xml:space="preserve">一部負担金 </w:t>
                  </w:r>
                  <w:r w:rsidRPr="00256569">
                    <w:rPr>
                      <w:rFonts w:ascii="ＭＳ ゴシック" w:eastAsia="ＭＳ ゴシック" w:hAnsi="ＭＳ ゴシック" w:cs="Times New Roman" w:hint="eastAsia"/>
                      <w:spacing w:val="-14"/>
                      <w:sz w:val="16"/>
                    </w:rPr>
                    <w:t>減 免</w:t>
                  </w:r>
                </w:p>
              </w:tc>
              <w:tc>
                <w:tcPr>
                  <w:tcW w:w="987" w:type="dxa"/>
                  <w:vAlign w:val="center"/>
                </w:tcPr>
                <w:p w14:paraId="6D777A5B"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累積赤字</w:t>
                  </w:r>
                </w:p>
                <w:p w14:paraId="1B9DD86B"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解 消 分</w:t>
                  </w:r>
                </w:p>
              </w:tc>
              <w:tc>
                <w:tcPr>
                  <w:tcW w:w="1006" w:type="dxa"/>
                  <w:vAlign w:val="center"/>
                </w:tcPr>
                <w:p w14:paraId="11842EF5" w14:textId="77777777" w:rsidR="00624DD7" w:rsidRPr="00256569" w:rsidRDefault="00624DD7" w:rsidP="00552FEF">
                  <w:pPr>
                    <w:spacing w:line="160" w:lineRule="exact"/>
                    <w:jc w:val="center"/>
                    <w:rPr>
                      <w:rFonts w:ascii="ＭＳ ゴシック" w:eastAsia="ＭＳ ゴシック" w:hAnsi="ＭＳ ゴシック" w:cs="Times New Roman"/>
                      <w:spacing w:val="-16"/>
                      <w:sz w:val="16"/>
                    </w:rPr>
                  </w:pPr>
                  <w:r w:rsidRPr="00256569">
                    <w:rPr>
                      <w:rFonts w:ascii="ＭＳ ゴシック" w:eastAsia="ＭＳ ゴシック" w:hAnsi="ＭＳ ゴシック" w:cs="Times New Roman" w:hint="eastAsia"/>
                      <w:spacing w:val="-16"/>
                      <w:sz w:val="16"/>
                    </w:rPr>
                    <w:t>保険料緩和</w:t>
                  </w:r>
                </w:p>
              </w:tc>
              <w:tc>
                <w:tcPr>
                  <w:tcW w:w="1006" w:type="dxa"/>
                  <w:vAlign w:val="center"/>
                </w:tcPr>
                <w:p w14:paraId="170A1551" w14:textId="77777777" w:rsidR="00624DD7" w:rsidRPr="00256569" w:rsidRDefault="00624DD7" w:rsidP="00552FEF">
                  <w:pPr>
                    <w:spacing w:line="160" w:lineRule="exact"/>
                    <w:jc w:val="center"/>
                    <w:rPr>
                      <w:rFonts w:ascii="ＭＳ ゴシック" w:eastAsia="ＭＳ ゴシック" w:hAnsi="ＭＳ ゴシック" w:cs="Times New Roman"/>
                      <w:spacing w:val="-16"/>
                      <w:sz w:val="16"/>
                    </w:rPr>
                  </w:pPr>
                  <w:r w:rsidRPr="00256569">
                    <w:rPr>
                      <w:rFonts w:ascii="ＭＳ ゴシック" w:eastAsia="ＭＳ ゴシック" w:hAnsi="ＭＳ ゴシック" w:cs="Times New Roman" w:hint="eastAsia"/>
                      <w:spacing w:val="-16"/>
                      <w:sz w:val="16"/>
                    </w:rPr>
                    <w:t>返済金</w:t>
                  </w:r>
                </w:p>
              </w:tc>
            </w:tr>
            <w:tr w:rsidR="00624DD7" w:rsidRPr="00256569" w14:paraId="66C8A3CB" w14:textId="77777777" w:rsidTr="00552FEF">
              <w:trPr>
                <w:trHeight w:val="418"/>
                <w:jc w:val="center"/>
              </w:trPr>
              <w:tc>
                <w:tcPr>
                  <w:tcW w:w="988" w:type="dxa"/>
                </w:tcPr>
                <w:p w14:paraId="5A8C3ABD" w14:textId="77777777" w:rsidR="00624DD7" w:rsidRPr="00256569" w:rsidRDefault="00624DD7" w:rsidP="00552FEF">
                  <w:pPr>
                    <w:ind w:leftChars="-44" w:left="-91" w:hanging="1"/>
                    <w:jc w:val="right"/>
                    <w:rPr>
                      <w:rFonts w:ascii="ＭＳ ゴシック" w:eastAsia="ＭＳ ゴシック" w:hAnsi="ＭＳ ゴシック" w:cs="Times New Roman"/>
                      <w:spacing w:val="-14"/>
                      <w:sz w:val="17"/>
                      <w:szCs w:val="17"/>
                    </w:rPr>
                  </w:pPr>
                  <w:r>
                    <w:rPr>
                      <w:rFonts w:ascii="ＭＳ ゴシック" w:eastAsia="ＭＳ ゴシック" w:hAnsi="ＭＳ ゴシック" w:cs="Times New Roman" w:hint="eastAsia"/>
                      <w:spacing w:val="-14"/>
                      <w:sz w:val="17"/>
                      <w:szCs w:val="17"/>
                    </w:rPr>
                    <w:t>6</w:t>
                  </w:r>
                  <w:r>
                    <w:rPr>
                      <w:rFonts w:ascii="ＭＳ ゴシック" w:eastAsia="ＭＳ ゴシック" w:hAnsi="ＭＳ ゴシック" w:cs="Times New Roman"/>
                      <w:spacing w:val="-14"/>
                      <w:sz w:val="17"/>
                      <w:szCs w:val="17"/>
                    </w:rPr>
                    <w:t>20,154</w:t>
                  </w:r>
                </w:p>
              </w:tc>
              <w:tc>
                <w:tcPr>
                  <w:tcW w:w="910" w:type="dxa"/>
                </w:tcPr>
                <w:p w14:paraId="50B647CA" w14:textId="77777777" w:rsidR="00624DD7" w:rsidRPr="00256569" w:rsidRDefault="00624DD7" w:rsidP="00552FEF">
                  <w:pPr>
                    <w:jc w:val="right"/>
                    <w:rPr>
                      <w:rFonts w:ascii="ＭＳ ゴシック" w:eastAsia="ＭＳ ゴシック" w:hAnsi="ＭＳ ゴシック" w:cs="Times New Roman"/>
                      <w:spacing w:val="-14"/>
                      <w:sz w:val="17"/>
                      <w:szCs w:val="17"/>
                    </w:rPr>
                  </w:pPr>
                  <w:r>
                    <w:rPr>
                      <w:rFonts w:ascii="ＭＳ ゴシック" w:eastAsia="ＭＳ ゴシック" w:hAnsi="ＭＳ ゴシック" w:cs="Times New Roman" w:hint="eastAsia"/>
                      <w:spacing w:val="-14"/>
                      <w:sz w:val="17"/>
                      <w:szCs w:val="17"/>
                    </w:rPr>
                    <w:t>3</w:t>
                  </w:r>
                  <w:r>
                    <w:rPr>
                      <w:rFonts w:ascii="ＭＳ ゴシック" w:eastAsia="ＭＳ ゴシック" w:hAnsi="ＭＳ ゴシック" w:cs="Times New Roman"/>
                      <w:spacing w:val="-14"/>
                      <w:sz w:val="17"/>
                      <w:szCs w:val="17"/>
                    </w:rPr>
                    <w:t>6,586</w:t>
                  </w:r>
                </w:p>
              </w:tc>
              <w:tc>
                <w:tcPr>
                  <w:tcW w:w="910" w:type="dxa"/>
                </w:tcPr>
                <w:p w14:paraId="7BECF622" w14:textId="77777777" w:rsidR="00624DD7" w:rsidRPr="00256569" w:rsidRDefault="00624DD7" w:rsidP="00552FEF">
                  <w:pPr>
                    <w:jc w:val="right"/>
                    <w:rPr>
                      <w:rFonts w:ascii="ＭＳ ゴシック" w:eastAsia="ＭＳ ゴシック" w:hAnsi="ＭＳ ゴシック" w:cs="Times New Roman"/>
                      <w:spacing w:val="-14"/>
                      <w:sz w:val="17"/>
                      <w:szCs w:val="17"/>
                    </w:rPr>
                  </w:pPr>
                  <w:r>
                    <w:rPr>
                      <w:rFonts w:ascii="ＭＳ ゴシック" w:eastAsia="ＭＳ ゴシック" w:hAnsi="ＭＳ ゴシック" w:cs="Times New Roman" w:hint="eastAsia"/>
                      <w:spacing w:val="-14"/>
                      <w:sz w:val="17"/>
                      <w:szCs w:val="17"/>
                    </w:rPr>
                    <w:t>4</w:t>
                  </w:r>
                  <w:r>
                    <w:rPr>
                      <w:rFonts w:ascii="ＭＳ ゴシック" w:eastAsia="ＭＳ ゴシック" w:hAnsi="ＭＳ ゴシック" w:cs="Times New Roman"/>
                      <w:spacing w:val="-14"/>
                      <w:sz w:val="17"/>
                      <w:szCs w:val="17"/>
                    </w:rPr>
                    <w:t>9,522</w:t>
                  </w:r>
                </w:p>
              </w:tc>
              <w:tc>
                <w:tcPr>
                  <w:tcW w:w="987" w:type="dxa"/>
                </w:tcPr>
                <w:p w14:paraId="4CAB69D1" w14:textId="77777777" w:rsidR="00624DD7" w:rsidRPr="00256569" w:rsidRDefault="00624DD7" w:rsidP="00552FEF">
                  <w:pPr>
                    <w:jc w:val="right"/>
                    <w:rPr>
                      <w:rFonts w:ascii="ＭＳ ゴシック" w:eastAsia="ＭＳ ゴシック" w:hAnsi="ＭＳ ゴシック" w:cs="Times New Roman"/>
                      <w:spacing w:val="-14"/>
                      <w:sz w:val="17"/>
                      <w:szCs w:val="17"/>
                    </w:rPr>
                  </w:pPr>
                  <w:r>
                    <w:rPr>
                      <w:rFonts w:ascii="ＭＳ ゴシック" w:eastAsia="ＭＳ ゴシック" w:hAnsi="ＭＳ ゴシック" w:cs="Times New Roman" w:hint="eastAsia"/>
                      <w:spacing w:val="-14"/>
                      <w:sz w:val="17"/>
                      <w:szCs w:val="17"/>
                    </w:rPr>
                    <w:t>0</w:t>
                  </w:r>
                </w:p>
              </w:tc>
              <w:tc>
                <w:tcPr>
                  <w:tcW w:w="1006" w:type="dxa"/>
                </w:tcPr>
                <w:p w14:paraId="67074D51" w14:textId="77777777" w:rsidR="00624DD7" w:rsidRPr="00256569" w:rsidRDefault="00624DD7" w:rsidP="00552FEF">
                  <w:pPr>
                    <w:jc w:val="right"/>
                    <w:rPr>
                      <w:rFonts w:ascii="ＭＳ ゴシック" w:eastAsia="ＭＳ ゴシック" w:hAnsi="ＭＳ ゴシック" w:cs="Times New Roman"/>
                      <w:spacing w:val="-14"/>
                      <w:sz w:val="17"/>
                      <w:szCs w:val="17"/>
                    </w:rPr>
                  </w:pPr>
                  <w:r>
                    <w:rPr>
                      <w:rFonts w:ascii="ＭＳ ゴシック" w:eastAsia="ＭＳ ゴシック" w:hAnsi="ＭＳ ゴシック" w:cs="Times New Roman" w:hint="eastAsia"/>
                      <w:spacing w:val="-14"/>
                      <w:sz w:val="17"/>
                      <w:szCs w:val="17"/>
                    </w:rPr>
                    <w:t>1</w:t>
                  </w:r>
                  <w:r>
                    <w:rPr>
                      <w:rFonts w:ascii="ＭＳ ゴシック" w:eastAsia="ＭＳ ゴシック" w:hAnsi="ＭＳ ゴシック" w:cs="Times New Roman"/>
                      <w:spacing w:val="-14"/>
                      <w:sz w:val="17"/>
                      <w:szCs w:val="17"/>
                    </w:rPr>
                    <w:t>,429,444</w:t>
                  </w:r>
                </w:p>
              </w:tc>
              <w:tc>
                <w:tcPr>
                  <w:tcW w:w="1006" w:type="dxa"/>
                </w:tcPr>
                <w:p w14:paraId="1E2E06D4" w14:textId="77777777" w:rsidR="00624DD7" w:rsidRPr="00256569" w:rsidRDefault="00624DD7" w:rsidP="00552FEF">
                  <w:pPr>
                    <w:jc w:val="right"/>
                    <w:rPr>
                      <w:rFonts w:ascii="ＭＳ ゴシック" w:eastAsia="ＭＳ ゴシック" w:hAnsi="ＭＳ ゴシック" w:cs="Times New Roman"/>
                      <w:spacing w:val="-14"/>
                      <w:sz w:val="17"/>
                      <w:szCs w:val="17"/>
                    </w:rPr>
                  </w:pPr>
                  <w:r>
                    <w:rPr>
                      <w:rFonts w:ascii="ＭＳ ゴシック" w:eastAsia="ＭＳ ゴシック" w:hAnsi="ＭＳ ゴシック" w:cs="Times New Roman" w:hint="eastAsia"/>
                      <w:spacing w:val="-14"/>
                      <w:sz w:val="17"/>
                      <w:szCs w:val="17"/>
                    </w:rPr>
                    <w:t>2</w:t>
                  </w:r>
                  <w:r>
                    <w:rPr>
                      <w:rFonts w:ascii="ＭＳ ゴシック" w:eastAsia="ＭＳ ゴシック" w:hAnsi="ＭＳ ゴシック" w:cs="Times New Roman"/>
                      <w:spacing w:val="-14"/>
                      <w:sz w:val="17"/>
                      <w:szCs w:val="17"/>
                    </w:rPr>
                    <w:t>9</w:t>
                  </w:r>
                </w:p>
              </w:tc>
            </w:tr>
            <w:tr w:rsidR="00624DD7" w:rsidRPr="00256569" w14:paraId="157378F3" w14:textId="77777777" w:rsidTr="00552FEF">
              <w:trPr>
                <w:jc w:val="center"/>
              </w:trPr>
              <w:tc>
                <w:tcPr>
                  <w:tcW w:w="988" w:type="dxa"/>
                  <w:vAlign w:val="center"/>
                </w:tcPr>
                <w:p w14:paraId="3A40861A" w14:textId="77777777" w:rsidR="00624DD7" w:rsidRPr="00256569" w:rsidRDefault="00624DD7" w:rsidP="00552FEF">
                  <w:pPr>
                    <w:spacing w:line="160" w:lineRule="exact"/>
                    <w:jc w:val="center"/>
                    <w:rPr>
                      <w:rFonts w:ascii="ＭＳ ゴシック" w:eastAsia="ＭＳ ゴシック" w:hAnsi="ＭＳ ゴシック" w:cs="Times New Roman"/>
                      <w:spacing w:val="-16"/>
                      <w:sz w:val="16"/>
                    </w:rPr>
                  </w:pPr>
                  <w:r w:rsidRPr="00256569">
                    <w:rPr>
                      <w:rFonts w:ascii="ＭＳ ゴシック" w:eastAsia="ＭＳ ゴシック" w:hAnsi="ＭＳ ゴシック" w:cs="Times New Roman"/>
                      <w:spacing w:val="-16"/>
                      <w:sz w:val="16"/>
                    </w:rPr>
                    <w:t>保健事業費</w:t>
                  </w:r>
                </w:p>
              </w:tc>
              <w:tc>
                <w:tcPr>
                  <w:tcW w:w="910" w:type="dxa"/>
                  <w:vAlign w:val="center"/>
                </w:tcPr>
                <w:p w14:paraId="586567BD"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公債費等</w:t>
                  </w:r>
                </w:p>
              </w:tc>
              <w:tc>
                <w:tcPr>
                  <w:tcW w:w="910" w:type="dxa"/>
                  <w:vAlign w:val="center"/>
                </w:tcPr>
                <w:p w14:paraId="4549A4C3"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医療給付費</w:t>
                  </w:r>
                </w:p>
              </w:tc>
              <w:tc>
                <w:tcPr>
                  <w:tcW w:w="987" w:type="dxa"/>
                  <w:tcBorders>
                    <w:right w:val="double" w:sz="4" w:space="0" w:color="auto"/>
                  </w:tcBorders>
                  <w:vAlign w:val="center"/>
                </w:tcPr>
                <w:p w14:paraId="3542A448"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事務費等</w:t>
                  </w:r>
                </w:p>
                <w:p w14:paraId="58A53705"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そ の 他</w:t>
                  </w:r>
                </w:p>
              </w:tc>
              <w:tc>
                <w:tcPr>
                  <w:tcW w:w="2012" w:type="dxa"/>
                  <w:gridSpan w:val="2"/>
                  <w:tcBorders>
                    <w:top w:val="double" w:sz="4" w:space="0" w:color="auto"/>
                    <w:left w:val="double" w:sz="4" w:space="0" w:color="auto"/>
                    <w:right w:val="double" w:sz="4" w:space="0" w:color="auto"/>
                  </w:tcBorders>
                  <w:vAlign w:val="center"/>
                </w:tcPr>
                <w:p w14:paraId="553CA4FD" w14:textId="77777777" w:rsidR="00624DD7" w:rsidRPr="00256569" w:rsidRDefault="00624DD7" w:rsidP="00552FEF">
                  <w:pPr>
                    <w:spacing w:line="240" w:lineRule="exact"/>
                    <w:ind w:rightChars="12" w:right="25"/>
                    <w:jc w:val="center"/>
                    <w:rPr>
                      <w:rFonts w:ascii="ＭＳ ゴシック" w:eastAsia="ＭＳ ゴシック" w:hAnsi="ＭＳ ゴシック"/>
                      <w:spacing w:val="-16"/>
                      <w:sz w:val="16"/>
                    </w:rPr>
                  </w:pPr>
                  <w:r w:rsidRPr="00256569">
                    <w:rPr>
                      <w:rFonts w:ascii="ＭＳ ゴシック" w:eastAsia="ＭＳ ゴシック" w:hAnsi="ＭＳ ゴシック" w:hint="eastAsia"/>
                      <w:spacing w:val="-16"/>
                      <w:sz w:val="16"/>
                    </w:rPr>
                    <w:t>法定外一般会計繰入</w:t>
                  </w:r>
                </w:p>
                <w:p w14:paraId="12926683" w14:textId="77777777" w:rsidR="00624DD7" w:rsidRPr="00256569" w:rsidRDefault="00624DD7" w:rsidP="00552FEF">
                  <w:pPr>
                    <w:spacing w:line="240" w:lineRule="exact"/>
                    <w:ind w:rightChars="12" w:right="25"/>
                    <w:jc w:val="center"/>
                    <w:rPr>
                      <w:rFonts w:ascii="ＭＳ ゴシック" w:eastAsia="ＭＳ ゴシック" w:hAnsi="ＭＳ ゴシック"/>
                      <w:spacing w:val="-14"/>
                      <w:sz w:val="16"/>
                    </w:rPr>
                  </w:pPr>
                  <w:r w:rsidRPr="00256569">
                    <w:rPr>
                      <w:rFonts w:ascii="ＭＳ ゴシック" w:eastAsia="ＭＳ ゴシック" w:hAnsi="ＭＳ ゴシック" w:hint="eastAsia"/>
                      <w:spacing w:val="-14"/>
                      <w:sz w:val="16"/>
                    </w:rPr>
                    <w:t>合　　　計</w:t>
                  </w:r>
                </w:p>
              </w:tc>
            </w:tr>
            <w:tr w:rsidR="00624DD7" w:rsidRPr="00256569" w14:paraId="6C15B201" w14:textId="77777777" w:rsidTr="00552FEF">
              <w:trPr>
                <w:trHeight w:val="473"/>
                <w:jc w:val="center"/>
              </w:trPr>
              <w:tc>
                <w:tcPr>
                  <w:tcW w:w="988" w:type="dxa"/>
                </w:tcPr>
                <w:p w14:paraId="09F3AF17" w14:textId="77777777" w:rsidR="00624DD7" w:rsidRPr="00256569" w:rsidRDefault="00624DD7" w:rsidP="00552FEF">
                  <w:pPr>
                    <w:jc w:val="right"/>
                    <w:rPr>
                      <w:rFonts w:ascii="ＭＳ ゴシック" w:eastAsia="ＭＳ ゴシック" w:hAnsi="ＭＳ ゴシック" w:cs="Times New Roman"/>
                      <w:spacing w:val="-14"/>
                      <w:sz w:val="17"/>
                      <w:szCs w:val="17"/>
                    </w:rPr>
                  </w:pPr>
                  <w:r>
                    <w:rPr>
                      <w:rFonts w:ascii="ＭＳ ゴシック" w:eastAsia="ＭＳ ゴシック" w:hAnsi="ＭＳ ゴシック" w:cs="Times New Roman" w:hint="eastAsia"/>
                      <w:spacing w:val="-14"/>
                      <w:sz w:val="17"/>
                      <w:szCs w:val="17"/>
                    </w:rPr>
                    <w:t>1</w:t>
                  </w:r>
                  <w:r>
                    <w:rPr>
                      <w:rFonts w:ascii="ＭＳ ゴシック" w:eastAsia="ＭＳ ゴシック" w:hAnsi="ＭＳ ゴシック" w:cs="Times New Roman"/>
                      <w:spacing w:val="-14"/>
                      <w:sz w:val="17"/>
                      <w:szCs w:val="17"/>
                    </w:rPr>
                    <w:t>18,674</w:t>
                  </w:r>
                </w:p>
              </w:tc>
              <w:tc>
                <w:tcPr>
                  <w:tcW w:w="910" w:type="dxa"/>
                </w:tcPr>
                <w:p w14:paraId="6490AA4B" w14:textId="77777777" w:rsidR="00624DD7" w:rsidRPr="00256569" w:rsidRDefault="00624DD7" w:rsidP="00552FEF">
                  <w:pPr>
                    <w:jc w:val="right"/>
                    <w:rPr>
                      <w:rFonts w:ascii="ＭＳ ゴシック" w:eastAsia="ＭＳ ゴシック" w:hAnsi="ＭＳ ゴシック" w:cs="Times New Roman"/>
                      <w:spacing w:val="-14"/>
                      <w:sz w:val="17"/>
                      <w:szCs w:val="17"/>
                    </w:rPr>
                  </w:pPr>
                  <w:r>
                    <w:rPr>
                      <w:rFonts w:ascii="ＭＳ ゴシック" w:eastAsia="ＭＳ ゴシック" w:hAnsi="ＭＳ ゴシック" w:cs="Times New Roman" w:hint="eastAsia"/>
                      <w:spacing w:val="-14"/>
                      <w:sz w:val="17"/>
                      <w:szCs w:val="17"/>
                    </w:rPr>
                    <w:t>0</w:t>
                  </w:r>
                </w:p>
              </w:tc>
              <w:tc>
                <w:tcPr>
                  <w:tcW w:w="910" w:type="dxa"/>
                </w:tcPr>
                <w:p w14:paraId="1CE1EE24" w14:textId="77777777" w:rsidR="00624DD7" w:rsidRPr="00256569" w:rsidRDefault="00624DD7" w:rsidP="00552FEF">
                  <w:pPr>
                    <w:ind w:leftChars="-65" w:left="-135" w:hanging="1"/>
                    <w:jc w:val="right"/>
                    <w:rPr>
                      <w:rFonts w:ascii="ＭＳ ゴシック" w:eastAsia="ＭＳ ゴシック" w:hAnsi="ＭＳ ゴシック" w:cs="Times New Roman"/>
                      <w:spacing w:val="-14"/>
                      <w:sz w:val="17"/>
                      <w:szCs w:val="17"/>
                    </w:rPr>
                  </w:pPr>
                  <w:r>
                    <w:rPr>
                      <w:rFonts w:ascii="ＭＳ ゴシック" w:eastAsia="ＭＳ ゴシック" w:hAnsi="ＭＳ ゴシック" w:cs="Times New Roman" w:hint="eastAsia"/>
                      <w:spacing w:val="-14"/>
                      <w:sz w:val="17"/>
                      <w:szCs w:val="17"/>
                    </w:rPr>
                    <w:t>1</w:t>
                  </w:r>
                  <w:r>
                    <w:rPr>
                      <w:rFonts w:ascii="ＭＳ ゴシック" w:eastAsia="ＭＳ ゴシック" w:hAnsi="ＭＳ ゴシック" w:cs="Times New Roman"/>
                      <w:spacing w:val="-14"/>
                      <w:sz w:val="17"/>
                      <w:szCs w:val="17"/>
                    </w:rPr>
                    <w:t>,285,896</w:t>
                  </w:r>
                </w:p>
              </w:tc>
              <w:tc>
                <w:tcPr>
                  <w:tcW w:w="987" w:type="dxa"/>
                  <w:tcBorders>
                    <w:right w:val="double" w:sz="4" w:space="0" w:color="auto"/>
                  </w:tcBorders>
                </w:tcPr>
                <w:p w14:paraId="2279AE53" w14:textId="77777777" w:rsidR="00624DD7" w:rsidRPr="00256569" w:rsidRDefault="00624DD7" w:rsidP="00552FEF">
                  <w:pPr>
                    <w:jc w:val="right"/>
                    <w:rPr>
                      <w:rFonts w:ascii="ＭＳ ゴシック" w:eastAsia="ＭＳ ゴシック" w:hAnsi="ＭＳ ゴシック" w:cs="Times New Roman"/>
                      <w:spacing w:val="-14"/>
                      <w:sz w:val="17"/>
                      <w:szCs w:val="17"/>
                    </w:rPr>
                  </w:pPr>
                  <w:r>
                    <w:rPr>
                      <w:rFonts w:ascii="ＭＳ ゴシック" w:eastAsia="ＭＳ ゴシック" w:hAnsi="ＭＳ ゴシック" w:cs="Times New Roman"/>
                      <w:spacing w:val="-14"/>
                      <w:sz w:val="17"/>
                      <w:szCs w:val="17"/>
                    </w:rPr>
                    <w:t>6,838</w:t>
                  </w:r>
                </w:p>
              </w:tc>
              <w:tc>
                <w:tcPr>
                  <w:tcW w:w="2012" w:type="dxa"/>
                  <w:gridSpan w:val="2"/>
                  <w:tcBorders>
                    <w:top w:val="single" w:sz="4" w:space="0" w:color="auto"/>
                    <w:left w:val="double" w:sz="4" w:space="0" w:color="auto"/>
                    <w:bottom w:val="double" w:sz="4" w:space="0" w:color="auto"/>
                    <w:right w:val="double" w:sz="4" w:space="0" w:color="auto"/>
                  </w:tcBorders>
                  <w:vAlign w:val="center"/>
                </w:tcPr>
                <w:p w14:paraId="3121786D" w14:textId="77777777" w:rsidR="00624DD7" w:rsidRPr="00256569" w:rsidRDefault="00624DD7" w:rsidP="00552FEF">
                  <w:pPr>
                    <w:spacing w:line="160" w:lineRule="exact"/>
                    <w:ind w:rightChars="12" w:right="25"/>
                    <w:jc w:val="right"/>
                    <w:rPr>
                      <w:rFonts w:ascii="ＭＳ ゴシック" w:eastAsia="ＭＳ ゴシック" w:hAnsi="ＭＳ ゴシック"/>
                      <w:spacing w:val="-16"/>
                      <w:sz w:val="16"/>
                    </w:rPr>
                  </w:pPr>
                  <w:r>
                    <w:rPr>
                      <w:rFonts w:ascii="ＭＳ ゴシック" w:eastAsia="ＭＳ ゴシック" w:hAnsi="ＭＳ ゴシック" w:hint="eastAsia"/>
                      <w:spacing w:val="-16"/>
                      <w:sz w:val="16"/>
                    </w:rPr>
                    <w:t>3</w:t>
                  </w:r>
                  <w:r>
                    <w:rPr>
                      <w:rFonts w:ascii="ＭＳ ゴシック" w:eastAsia="ＭＳ ゴシック" w:hAnsi="ＭＳ ゴシック"/>
                      <w:spacing w:val="-16"/>
                      <w:sz w:val="16"/>
                    </w:rPr>
                    <w:t>,547,143</w:t>
                  </w:r>
                </w:p>
              </w:tc>
            </w:tr>
          </w:tbl>
          <w:p w14:paraId="175ACA59" w14:textId="77777777" w:rsidR="00624DD7" w:rsidRPr="003E4280" w:rsidRDefault="00624DD7" w:rsidP="00552FEF">
            <w:pPr>
              <w:widowControl/>
              <w:jc w:val="right"/>
              <w:rPr>
                <w:rFonts w:ascii="ＭＳ 明朝" w:eastAsia="ＭＳ 明朝" w:hAnsi="ＭＳ 明朝" w:cs="Times New Roman"/>
                <w:sz w:val="18"/>
                <w:szCs w:val="18"/>
              </w:rPr>
            </w:pPr>
            <w:r w:rsidRPr="003E4280">
              <w:rPr>
                <w:rFonts w:ascii="ＭＳ 明朝" w:eastAsia="ＭＳ 明朝" w:hAnsi="ＭＳ 明朝" w:cs="Times New Roman" w:hint="eastAsia"/>
                <w:sz w:val="18"/>
                <w:szCs w:val="21"/>
              </w:rPr>
              <w:t>（府健康医療部健康推進室国民健康保険課調査）</w:t>
            </w:r>
          </w:p>
          <w:p w14:paraId="694F7C47" w14:textId="77777777" w:rsidR="00624DD7" w:rsidRDefault="00624DD7" w:rsidP="00552FEF">
            <w:pPr>
              <w:rPr>
                <w:rFonts w:ascii="ＭＳ ゴシック" w:eastAsia="ＭＳ ゴシック" w:hAnsi="ＭＳ ゴシック"/>
              </w:rPr>
            </w:pPr>
          </w:p>
          <w:p w14:paraId="128A9503" w14:textId="77777777" w:rsidR="007C5103" w:rsidRDefault="007C5103" w:rsidP="00552FEF">
            <w:pPr>
              <w:rPr>
                <w:rFonts w:ascii="ＭＳ ゴシック" w:eastAsia="ＭＳ ゴシック" w:hAnsi="ＭＳ ゴシック"/>
              </w:rPr>
            </w:pPr>
          </w:p>
          <w:p w14:paraId="0E8499B2" w14:textId="77777777" w:rsidR="007C5103" w:rsidRDefault="007C5103" w:rsidP="00552FEF">
            <w:pPr>
              <w:rPr>
                <w:rFonts w:ascii="ＭＳ ゴシック" w:eastAsia="ＭＳ ゴシック" w:hAnsi="ＭＳ ゴシック"/>
              </w:rPr>
            </w:pPr>
          </w:p>
          <w:p w14:paraId="11118716" w14:textId="4C1CF8E0" w:rsidR="007C5103" w:rsidRPr="00A34450" w:rsidRDefault="007C5103" w:rsidP="00552FEF">
            <w:pPr>
              <w:rPr>
                <w:rFonts w:ascii="ＭＳ ゴシック" w:eastAsia="ＭＳ ゴシック" w:hAnsi="ＭＳ ゴシック"/>
              </w:rPr>
            </w:pPr>
          </w:p>
        </w:tc>
        <w:tc>
          <w:tcPr>
            <w:tcW w:w="7796" w:type="dxa"/>
          </w:tcPr>
          <w:p w14:paraId="687806CB" w14:textId="77777777" w:rsidR="00624DD7" w:rsidRPr="00256569" w:rsidRDefault="00624DD7" w:rsidP="00552FEF">
            <w:pPr>
              <w:widowControl/>
              <w:rPr>
                <w:rFonts w:ascii="ＭＳ ゴシック" w:eastAsia="ＭＳ ゴシック" w:hAnsi="ＭＳ ゴシック" w:cs="Times New Roman"/>
                <w:szCs w:val="21"/>
              </w:rPr>
            </w:pPr>
            <w:r w:rsidRPr="00256569">
              <w:rPr>
                <w:rFonts w:ascii="ＭＳ ゴシック" w:eastAsia="ＭＳ ゴシック" w:hAnsi="ＭＳ ゴシック" w:cs="Times New Roman" w:hint="eastAsia"/>
                <w:szCs w:val="21"/>
              </w:rPr>
              <w:lastRenderedPageBreak/>
              <w:t>２　財政収支の改善に係る基本的な考え方</w:t>
            </w:r>
          </w:p>
          <w:p w14:paraId="5FA9959A" w14:textId="77777777" w:rsidR="00624DD7" w:rsidRPr="00256569" w:rsidRDefault="00624DD7" w:rsidP="00552FEF">
            <w:pPr>
              <w:widowControl/>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（１）</w:t>
            </w:r>
            <w:r w:rsidRPr="00256569">
              <w:rPr>
                <w:rFonts w:ascii="ＭＳ ゴシック" w:eastAsia="ＭＳ ゴシック" w:hAnsi="ＭＳ ゴシック" w:cs="Times New Roman" w:hint="eastAsia"/>
                <w:szCs w:val="21"/>
              </w:rPr>
              <w:t>市町村国保の現状</w:t>
            </w:r>
          </w:p>
          <w:p w14:paraId="07DD1874" w14:textId="77777777" w:rsidR="00624DD7" w:rsidRPr="0020742D" w:rsidRDefault="00624DD7" w:rsidP="00552FEF">
            <w:pPr>
              <w:widowControl/>
              <w:ind w:leftChars="200" w:left="420" w:firstLineChars="100" w:firstLine="210"/>
              <w:rPr>
                <w:rFonts w:ascii="ＭＳ 明朝" w:eastAsia="ＭＳ 明朝" w:hAnsi="ＭＳ 明朝" w:cs="Times New Roman"/>
                <w:szCs w:val="21"/>
                <w:u w:val="single"/>
              </w:rPr>
            </w:pPr>
            <w:r w:rsidRPr="005A3017">
              <w:rPr>
                <w:rFonts w:ascii="ＭＳ 明朝" w:eastAsia="ＭＳ 明朝" w:hAnsi="ＭＳ 明朝" w:cs="Times New Roman" w:hint="eastAsia"/>
                <w:szCs w:val="21"/>
              </w:rPr>
              <w:t>国民健康保</w:t>
            </w:r>
            <w:r w:rsidRPr="0001296C">
              <w:rPr>
                <w:rFonts w:ascii="ＭＳ 明朝" w:eastAsia="ＭＳ 明朝" w:hAnsi="ＭＳ 明朝" w:cs="Times New Roman" w:hint="eastAsia"/>
                <w:szCs w:val="21"/>
              </w:rPr>
              <w:t>険は、被用者保険と比べて年齢構成が高く、医療費水準が高いこと</w:t>
            </w:r>
            <w:r>
              <w:rPr>
                <w:rFonts w:ascii="ＭＳ 明朝" w:eastAsia="ＭＳ 明朝" w:hAnsi="ＭＳ 明朝" w:cs="Times New Roman" w:hint="eastAsia"/>
                <w:szCs w:val="21"/>
              </w:rPr>
              <w:t>に加え、低所得者が多いという構造的な課題を抱えている。</w:t>
            </w:r>
            <w:r w:rsidRPr="0020742D">
              <w:rPr>
                <w:rFonts w:ascii="ＭＳ 明朝" w:eastAsia="ＭＳ 明朝" w:hAnsi="ＭＳ 明朝" w:cs="Times New Roman" w:hint="eastAsia"/>
                <w:szCs w:val="21"/>
                <w:u w:val="single"/>
              </w:rPr>
              <w:t>特に、市町村国保では低所得者が多く、府内の市町村保険者の国保財政は非常に厳しい状況となっている。</w:t>
            </w:r>
          </w:p>
          <w:p w14:paraId="47FFD602" w14:textId="77777777" w:rsidR="00624DD7" w:rsidRPr="007C5103" w:rsidRDefault="00624DD7" w:rsidP="00552FEF">
            <w:pPr>
              <w:widowControl/>
              <w:ind w:leftChars="200" w:left="420" w:firstLineChars="100" w:firstLine="210"/>
              <w:rPr>
                <w:rFonts w:ascii="ＭＳ 明朝" w:eastAsia="ＭＳ 明朝" w:hAnsi="ＭＳ 明朝" w:cs="Times New Roman"/>
                <w:szCs w:val="21"/>
                <w:u w:val="single"/>
              </w:rPr>
            </w:pPr>
            <w:r w:rsidRPr="00C400B0">
              <w:rPr>
                <w:rFonts w:ascii="ＭＳ 明朝" w:eastAsia="ＭＳ 明朝" w:hAnsi="ＭＳ 明朝" w:cs="Times New Roman" w:hint="eastAsia"/>
                <w:szCs w:val="21"/>
                <w:u w:val="single"/>
              </w:rPr>
              <w:t>平成3</w:t>
            </w:r>
            <w:r w:rsidRPr="0001296C">
              <w:rPr>
                <w:rFonts w:ascii="ＭＳ 明朝" w:eastAsia="ＭＳ 明朝" w:hAnsi="ＭＳ 明朝" w:cs="Times New Roman" w:hint="eastAsia"/>
                <w:szCs w:val="21"/>
                <w:u w:val="single"/>
              </w:rPr>
              <w:t>0</w:t>
            </w:r>
            <w:r w:rsidRPr="007C5103">
              <w:rPr>
                <w:rFonts w:ascii="ＭＳ 明朝" w:eastAsia="ＭＳ 明朝" w:hAnsi="ＭＳ 明朝" w:cs="Times New Roman"/>
                <w:szCs w:val="21"/>
                <w:u w:val="single"/>
              </w:rPr>
              <w:t>年度において、43保険者のうち</w:t>
            </w:r>
            <w:r w:rsidRPr="007C5103">
              <w:rPr>
                <w:rFonts w:ascii="ＭＳ 明朝" w:eastAsia="ＭＳ 明朝" w:hAnsi="ＭＳ 明朝" w:cs="Times New Roman" w:hint="eastAsia"/>
                <w:szCs w:val="21"/>
                <w:u w:val="single"/>
              </w:rPr>
              <w:t>７</w:t>
            </w:r>
            <w:r w:rsidRPr="007C5103">
              <w:rPr>
                <w:rFonts w:ascii="ＭＳ 明朝" w:eastAsia="ＭＳ 明朝" w:hAnsi="ＭＳ 明朝" w:cs="Times New Roman"/>
                <w:szCs w:val="21"/>
                <w:u w:val="single"/>
              </w:rPr>
              <w:t>保険者が実質収支赤字であ</w:t>
            </w:r>
            <w:r w:rsidRPr="007C5103">
              <w:rPr>
                <w:rFonts w:ascii="ＭＳ 明朝" w:eastAsia="ＭＳ 明朝" w:hAnsi="ＭＳ 明朝" w:cs="Times New Roman" w:hint="eastAsia"/>
                <w:szCs w:val="21"/>
                <w:u w:val="single"/>
              </w:rPr>
              <w:t>るが</w:t>
            </w:r>
            <w:r w:rsidRPr="007C5103">
              <w:rPr>
                <w:rFonts w:ascii="ＭＳ 明朝" w:eastAsia="ＭＳ 明朝" w:hAnsi="ＭＳ 明朝" w:cs="Times New Roman"/>
                <w:szCs w:val="21"/>
                <w:u w:val="single"/>
              </w:rPr>
              <w:t>、赤字保険者の累積赤字額は</w:t>
            </w:r>
            <w:r w:rsidRPr="007C5103">
              <w:rPr>
                <w:rFonts w:ascii="ＭＳ 明朝" w:eastAsia="ＭＳ 明朝" w:hAnsi="ＭＳ 明朝" w:cs="Times New Roman" w:hint="eastAsia"/>
                <w:szCs w:val="21"/>
                <w:u w:val="single"/>
              </w:rPr>
              <w:t>大幅に</w:t>
            </w:r>
            <w:r w:rsidRPr="007C5103">
              <w:rPr>
                <w:rFonts w:ascii="ＭＳ 明朝" w:eastAsia="ＭＳ 明朝" w:hAnsi="ＭＳ 明朝" w:cs="Times New Roman"/>
                <w:szCs w:val="21"/>
                <w:u w:val="single"/>
              </w:rPr>
              <w:t>改善</w:t>
            </w:r>
            <w:r w:rsidRPr="007C5103">
              <w:rPr>
                <w:rFonts w:ascii="ＭＳ 明朝" w:eastAsia="ＭＳ 明朝" w:hAnsi="ＭＳ 明朝" w:cs="Times New Roman" w:hint="eastAsia"/>
                <w:szCs w:val="21"/>
                <w:u w:val="single"/>
              </w:rPr>
              <w:t>した結果</w:t>
            </w:r>
            <w:r w:rsidRPr="007C5103">
              <w:rPr>
                <w:rFonts w:ascii="ＭＳ 明朝" w:eastAsia="ＭＳ 明朝" w:hAnsi="ＭＳ 明朝" w:cs="Times New Roman"/>
                <w:szCs w:val="21"/>
                <w:u w:val="single"/>
              </w:rPr>
              <w:t>、約</w:t>
            </w:r>
            <w:r w:rsidRPr="007C5103">
              <w:rPr>
                <w:rFonts w:ascii="ＭＳ 明朝" w:eastAsia="ＭＳ 明朝" w:hAnsi="ＭＳ 明朝" w:cs="Times New Roman" w:hint="eastAsia"/>
                <w:szCs w:val="21"/>
                <w:u w:val="single"/>
              </w:rPr>
              <w:t>46</w:t>
            </w:r>
            <w:r w:rsidRPr="007C5103">
              <w:rPr>
                <w:rFonts w:ascii="ＭＳ 明朝" w:eastAsia="ＭＳ 明朝" w:hAnsi="ＭＳ 明朝" w:cs="Times New Roman"/>
                <w:szCs w:val="21"/>
                <w:u w:val="single"/>
              </w:rPr>
              <w:t>億円となっている（図９、図10）。また、単年度決算補填や保険料の負担緩和等を目的とした一般会計からの法定外繰入については</w:t>
            </w:r>
            <w:r w:rsidRPr="007C5103">
              <w:rPr>
                <w:rFonts w:ascii="ＭＳ 明朝" w:eastAsia="ＭＳ 明朝" w:hAnsi="ＭＳ 明朝" w:cs="Times New Roman" w:hint="eastAsia"/>
                <w:szCs w:val="21"/>
                <w:u w:val="single"/>
              </w:rPr>
              <w:t>、</w:t>
            </w:r>
            <w:r w:rsidRPr="007C5103">
              <w:rPr>
                <w:rFonts w:ascii="ＭＳ 明朝" w:eastAsia="ＭＳ 明朝" w:hAnsi="ＭＳ 明朝" w:cs="Times New Roman"/>
                <w:szCs w:val="21"/>
                <w:u w:val="single"/>
              </w:rPr>
              <w:t>総額は約</w:t>
            </w:r>
            <w:r w:rsidRPr="007C5103">
              <w:rPr>
                <w:rFonts w:ascii="ＭＳ 明朝" w:eastAsia="ＭＳ 明朝" w:hAnsi="ＭＳ 明朝" w:cs="Times New Roman" w:hint="eastAsia"/>
                <w:szCs w:val="21"/>
                <w:u w:val="single"/>
              </w:rPr>
              <w:t>42</w:t>
            </w:r>
            <w:r w:rsidRPr="007C5103">
              <w:rPr>
                <w:rFonts w:ascii="ＭＳ 明朝" w:eastAsia="ＭＳ 明朝" w:hAnsi="ＭＳ 明朝" w:cs="Times New Roman"/>
                <w:szCs w:val="21"/>
                <w:u w:val="single"/>
              </w:rPr>
              <w:t>億円と</w:t>
            </w:r>
            <w:r w:rsidRPr="007C5103">
              <w:rPr>
                <w:rFonts w:ascii="ＭＳ 明朝" w:eastAsia="ＭＳ 明朝" w:hAnsi="ＭＳ 明朝" w:cs="Times New Roman" w:hint="eastAsia"/>
                <w:szCs w:val="21"/>
                <w:u w:val="single"/>
              </w:rPr>
              <w:t>減少したものの平成30年度は40</w:t>
            </w:r>
            <w:r w:rsidRPr="007C5103">
              <w:rPr>
                <w:rFonts w:ascii="ＭＳ 明朝" w:eastAsia="ＭＳ 明朝" w:hAnsi="ＭＳ 明朝" w:cs="Times New Roman"/>
                <w:szCs w:val="21"/>
                <w:u w:val="single"/>
              </w:rPr>
              <w:t>保険者が実施し</w:t>
            </w:r>
            <w:r w:rsidRPr="007C5103">
              <w:rPr>
                <w:rFonts w:ascii="ＭＳ 明朝" w:eastAsia="ＭＳ 明朝" w:hAnsi="ＭＳ 明朝" w:cs="Times New Roman" w:hint="eastAsia"/>
                <w:szCs w:val="21"/>
                <w:u w:val="single"/>
              </w:rPr>
              <w:t>た。</w:t>
            </w:r>
            <w:r w:rsidRPr="007C5103">
              <w:rPr>
                <w:rFonts w:ascii="ＭＳ 明朝" w:eastAsia="ＭＳ 明朝" w:hAnsi="ＭＳ 明朝" w:cs="Times New Roman"/>
                <w:szCs w:val="21"/>
                <w:u w:val="single"/>
              </w:rPr>
              <w:t>（表５）。</w:t>
            </w:r>
          </w:p>
          <w:p w14:paraId="3CC1E996" w14:textId="77777777" w:rsidR="00624DD7" w:rsidRPr="0001296C" w:rsidRDefault="00624DD7" w:rsidP="00552FEF">
            <w:pPr>
              <w:ind w:rightChars="-69" w:right="-145"/>
              <w:rPr>
                <w:rFonts w:ascii="ＭＳ ゴシック" w:eastAsia="ＭＳ ゴシック" w:hAnsi="ＭＳ ゴシック" w:cs="Times New Roman"/>
                <w:szCs w:val="21"/>
                <w:u w:val="single"/>
              </w:rPr>
            </w:pPr>
            <w:r w:rsidRPr="0001296C">
              <w:rPr>
                <w:rFonts w:ascii="ＭＳ ゴシック" w:eastAsia="ＭＳ ゴシック" w:hAnsi="ＭＳ ゴシック" w:cs="Times New Roman" w:hint="eastAsia"/>
                <w:szCs w:val="21"/>
                <w:u w:val="single"/>
              </w:rPr>
              <w:t>図９　府内市町村国保の累積赤字額の推移</w:t>
            </w:r>
          </w:p>
          <w:p w14:paraId="762AF7AE" w14:textId="77777777" w:rsidR="00624DD7" w:rsidRPr="005A3017" w:rsidRDefault="00624DD7" w:rsidP="00552FEF">
            <w:pPr>
              <w:ind w:rightChars="-69" w:right="-145"/>
              <w:jc w:val="center"/>
              <w:rPr>
                <w:rFonts w:ascii="ＭＳ ゴシック" w:eastAsia="ＭＳ ゴシック" w:hAnsi="ＭＳ ゴシック"/>
                <w:szCs w:val="21"/>
                <w:u w:val="single"/>
              </w:rPr>
            </w:pPr>
            <w:r>
              <w:rPr>
                <w:noProof/>
              </w:rPr>
              <w:drawing>
                <wp:inline distT="0" distB="0" distL="0" distR="0" wp14:anchorId="5DA779AE" wp14:editId="02F07B75">
                  <wp:extent cx="4371975" cy="1998921"/>
                  <wp:effectExtent l="0" t="0" r="0" b="0"/>
                  <wp:docPr id="53" name="グラフ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96CC665" w14:textId="77777777" w:rsidR="00624DD7" w:rsidRPr="005A3017" w:rsidRDefault="00624DD7" w:rsidP="00552FEF">
            <w:pPr>
              <w:widowControl/>
              <w:jc w:val="right"/>
              <w:rPr>
                <w:rFonts w:ascii="ＭＳ 明朝" w:eastAsia="ＭＳ 明朝" w:hAnsi="ＭＳ 明朝" w:cs="Times New Roman"/>
                <w:sz w:val="18"/>
                <w:szCs w:val="18"/>
              </w:rPr>
            </w:pPr>
            <w:r w:rsidRPr="005A3017">
              <w:rPr>
                <w:rFonts w:ascii="ＭＳ 明朝" w:eastAsia="ＭＳ 明朝" w:hAnsi="ＭＳ 明朝" w:cs="Times New Roman" w:hint="eastAsia"/>
                <w:sz w:val="18"/>
                <w:szCs w:val="18"/>
              </w:rPr>
              <w:t>出典：厚生労働省　国民健康保険事業年報</w:t>
            </w:r>
          </w:p>
          <w:p w14:paraId="0D03F805" w14:textId="77777777" w:rsidR="00624DD7" w:rsidRPr="00256569" w:rsidRDefault="00624DD7" w:rsidP="00552FEF">
            <w:pPr>
              <w:rPr>
                <w:rFonts w:ascii="ＭＳ ゴシック" w:eastAsia="ＭＳ ゴシック" w:hAnsi="ＭＳ ゴシック"/>
              </w:rPr>
            </w:pPr>
          </w:p>
          <w:p w14:paraId="6C4E9DCC" w14:textId="77777777" w:rsidR="00624DD7" w:rsidRDefault="00624DD7" w:rsidP="00552FEF">
            <w:pPr>
              <w:ind w:firstLineChars="100" w:firstLine="210"/>
              <w:rPr>
                <w:rFonts w:ascii="ＭＳ ゴシック" w:eastAsia="ＭＳ ゴシック" w:hAnsi="ＭＳ ゴシック" w:cs="Times New Roman"/>
                <w:szCs w:val="21"/>
                <w:u w:val="single"/>
              </w:rPr>
            </w:pPr>
            <w:r w:rsidRPr="003E4280">
              <w:rPr>
                <w:rFonts w:ascii="ＭＳ ゴシック" w:eastAsia="ＭＳ ゴシック" w:hAnsi="ＭＳ ゴシック" w:cs="Times New Roman" w:hint="eastAsia"/>
                <w:szCs w:val="21"/>
                <w:u w:val="single"/>
              </w:rPr>
              <w:t>図</w:t>
            </w:r>
            <w:r w:rsidRPr="003E4280">
              <w:rPr>
                <w:rFonts w:ascii="ＭＳ ゴシック" w:eastAsia="ＭＳ ゴシック" w:hAnsi="ＭＳ ゴシック" w:cs="Times New Roman"/>
                <w:szCs w:val="21"/>
                <w:u w:val="single"/>
              </w:rPr>
              <w:t>10　都道府県別累積赤字額</w:t>
            </w:r>
          </w:p>
          <w:p w14:paraId="1F088DFA" w14:textId="77777777" w:rsidR="00624DD7" w:rsidRPr="00DA7455" w:rsidRDefault="00624DD7" w:rsidP="00552FEF">
            <w:pPr>
              <w:ind w:firstLineChars="100" w:firstLine="200"/>
              <w:jc w:val="center"/>
              <w:rPr>
                <w:rFonts w:ascii="ＭＳ ゴシック" w:eastAsia="ＭＳ ゴシック" w:hAnsi="ＭＳ ゴシック" w:cs="Times New Roman"/>
                <w:noProof/>
                <w:sz w:val="20"/>
                <w:szCs w:val="21"/>
              </w:rPr>
            </w:pPr>
            <w:r>
              <w:rPr>
                <w:rFonts w:ascii="ＭＳ ゴシック" w:eastAsia="ＭＳ ゴシック" w:hAnsi="ＭＳ ゴシック" w:cs="Times New Roman"/>
                <w:noProof/>
                <w:sz w:val="20"/>
                <w:szCs w:val="21"/>
              </w:rPr>
              <w:drawing>
                <wp:inline distT="0" distB="0" distL="0" distR="0" wp14:anchorId="33703BAE" wp14:editId="5EBCF65E">
                  <wp:extent cx="4781550" cy="21336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p w14:paraId="263B74D5" w14:textId="77777777" w:rsidR="00624DD7" w:rsidRPr="00DA7455" w:rsidRDefault="00624DD7" w:rsidP="00552FEF">
            <w:pPr>
              <w:ind w:firstLineChars="100" w:firstLine="180"/>
              <w:jc w:val="right"/>
              <w:rPr>
                <w:rFonts w:ascii="ＭＳ ゴシック" w:eastAsia="ＭＳ ゴシック" w:hAnsi="ＭＳ ゴシック" w:cs="Times New Roman"/>
                <w:sz w:val="20"/>
                <w:szCs w:val="21"/>
                <w:u w:val="single"/>
              </w:rPr>
            </w:pPr>
            <w:r w:rsidRPr="003E4280">
              <w:rPr>
                <w:rFonts w:ascii="ＭＳ 明朝" w:eastAsia="ＭＳ 明朝" w:hAnsi="ＭＳ 明朝" w:cs="Times New Roman" w:hint="eastAsia"/>
                <w:sz w:val="18"/>
                <w:szCs w:val="18"/>
              </w:rPr>
              <w:t>出典：厚生労働省　国民健康保険事業年報</w:t>
            </w:r>
          </w:p>
          <w:p w14:paraId="51FDCE05" w14:textId="77777777" w:rsidR="00624DD7" w:rsidRPr="009F065E" w:rsidRDefault="00624DD7" w:rsidP="00552FEF">
            <w:pPr>
              <w:rPr>
                <w:rFonts w:ascii="ＭＳ ゴシック" w:eastAsia="ＭＳ ゴシック" w:hAnsi="ＭＳ ゴシック"/>
              </w:rPr>
            </w:pPr>
          </w:p>
          <w:p w14:paraId="10D569F7" w14:textId="77777777" w:rsidR="00624DD7" w:rsidRPr="003E4280" w:rsidRDefault="00624DD7" w:rsidP="00552FEF">
            <w:pPr>
              <w:widowControl/>
              <w:ind w:firstLineChars="100" w:firstLine="210"/>
              <w:rPr>
                <w:rFonts w:ascii="ＭＳ ゴシック" w:eastAsia="ＭＳ ゴシック" w:hAnsi="ＭＳ ゴシック" w:cs="Times New Roman"/>
                <w:szCs w:val="21"/>
                <w:u w:val="single"/>
              </w:rPr>
            </w:pPr>
            <w:r w:rsidRPr="003E4280">
              <w:rPr>
                <w:rFonts w:ascii="ＭＳ ゴシック" w:eastAsia="ＭＳ ゴシック" w:hAnsi="ＭＳ ゴシック" w:cs="Times New Roman" w:hint="eastAsia"/>
                <w:szCs w:val="21"/>
                <w:u w:val="single"/>
              </w:rPr>
              <w:t>表５　府内市町村国保の法定外一般会計繰入の状況（平成30</w:t>
            </w:r>
            <w:r w:rsidRPr="003E4280">
              <w:rPr>
                <w:rFonts w:ascii="ＭＳ ゴシック" w:eastAsia="ＭＳ ゴシック" w:hAnsi="ＭＳ ゴシック" w:cs="Times New Roman"/>
                <w:szCs w:val="21"/>
                <w:u w:val="single"/>
              </w:rPr>
              <w:t>年度）</w:t>
            </w:r>
          </w:p>
          <w:p w14:paraId="664EDB88" w14:textId="77777777" w:rsidR="00624DD7" w:rsidRPr="003E4280" w:rsidRDefault="00624DD7" w:rsidP="00552FEF">
            <w:pPr>
              <w:widowControl/>
              <w:ind w:right="720"/>
              <w:jc w:val="right"/>
              <w:rPr>
                <w:rFonts w:ascii="ＭＳ 明朝" w:eastAsia="ＭＳ 明朝" w:hAnsi="ＭＳ 明朝" w:cs="Times New Roman"/>
                <w:szCs w:val="21"/>
              </w:rPr>
            </w:pPr>
            <w:r w:rsidRPr="003E4280">
              <w:rPr>
                <w:rFonts w:ascii="ＭＳ 明朝" w:eastAsia="ＭＳ 明朝" w:hAnsi="ＭＳ 明朝" w:cs="Times New Roman" w:hint="eastAsia"/>
                <w:sz w:val="18"/>
                <w:szCs w:val="21"/>
              </w:rPr>
              <w:t>（単位：千円）</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0"/>
              <w:gridCol w:w="910"/>
              <w:gridCol w:w="987"/>
              <w:gridCol w:w="1006"/>
              <w:gridCol w:w="1006"/>
            </w:tblGrid>
            <w:tr w:rsidR="00624DD7" w:rsidRPr="00256569" w14:paraId="6FABCA98" w14:textId="77777777" w:rsidTr="00552FEF">
              <w:trPr>
                <w:trHeight w:val="558"/>
                <w:jc w:val="center"/>
              </w:trPr>
              <w:tc>
                <w:tcPr>
                  <w:tcW w:w="988" w:type="dxa"/>
                  <w:vAlign w:val="center"/>
                </w:tcPr>
                <w:p w14:paraId="7A48D016"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保 険 料</w:t>
                  </w:r>
                </w:p>
                <w:p w14:paraId="5663DA78"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独自減免</w:t>
                  </w:r>
                </w:p>
              </w:tc>
              <w:tc>
                <w:tcPr>
                  <w:tcW w:w="910" w:type="dxa"/>
                  <w:vAlign w:val="center"/>
                </w:tcPr>
                <w:p w14:paraId="4FC11ECF"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保 険 料</w:t>
                  </w:r>
                </w:p>
                <w:p w14:paraId="3EC7D6A6"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独自軽減</w:t>
                  </w:r>
                </w:p>
              </w:tc>
              <w:tc>
                <w:tcPr>
                  <w:tcW w:w="910" w:type="dxa"/>
                  <w:vAlign w:val="center"/>
                </w:tcPr>
                <w:p w14:paraId="138263EB"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6"/>
                      <w:sz w:val="16"/>
                    </w:rPr>
                    <w:t xml:space="preserve">一部負担金 </w:t>
                  </w:r>
                  <w:r w:rsidRPr="00256569">
                    <w:rPr>
                      <w:rFonts w:ascii="ＭＳ ゴシック" w:eastAsia="ＭＳ ゴシック" w:hAnsi="ＭＳ ゴシック" w:cs="Times New Roman" w:hint="eastAsia"/>
                      <w:spacing w:val="-14"/>
                      <w:sz w:val="16"/>
                    </w:rPr>
                    <w:t>減 免</w:t>
                  </w:r>
                </w:p>
              </w:tc>
              <w:tc>
                <w:tcPr>
                  <w:tcW w:w="987" w:type="dxa"/>
                  <w:vAlign w:val="center"/>
                </w:tcPr>
                <w:p w14:paraId="0C3FD809"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累積赤字</w:t>
                  </w:r>
                </w:p>
                <w:p w14:paraId="084F8473"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解 消 分</w:t>
                  </w:r>
                </w:p>
              </w:tc>
              <w:tc>
                <w:tcPr>
                  <w:tcW w:w="1006" w:type="dxa"/>
                  <w:vAlign w:val="center"/>
                </w:tcPr>
                <w:p w14:paraId="6D98E593" w14:textId="77777777" w:rsidR="00624DD7" w:rsidRPr="00256569" w:rsidRDefault="00624DD7" w:rsidP="00552FEF">
                  <w:pPr>
                    <w:spacing w:line="160" w:lineRule="exact"/>
                    <w:jc w:val="center"/>
                    <w:rPr>
                      <w:rFonts w:ascii="ＭＳ ゴシック" w:eastAsia="ＭＳ ゴシック" w:hAnsi="ＭＳ ゴシック" w:cs="Times New Roman"/>
                      <w:spacing w:val="-16"/>
                      <w:sz w:val="16"/>
                    </w:rPr>
                  </w:pPr>
                  <w:r w:rsidRPr="00256569">
                    <w:rPr>
                      <w:rFonts w:ascii="ＭＳ ゴシック" w:eastAsia="ＭＳ ゴシック" w:hAnsi="ＭＳ ゴシック" w:cs="Times New Roman" w:hint="eastAsia"/>
                      <w:spacing w:val="-16"/>
                      <w:sz w:val="16"/>
                    </w:rPr>
                    <w:t>保険料緩和</w:t>
                  </w:r>
                </w:p>
              </w:tc>
              <w:tc>
                <w:tcPr>
                  <w:tcW w:w="1006" w:type="dxa"/>
                  <w:vAlign w:val="center"/>
                </w:tcPr>
                <w:p w14:paraId="1DAC2247" w14:textId="77777777" w:rsidR="00624DD7" w:rsidRPr="00256569" w:rsidRDefault="00624DD7" w:rsidP="00552FEF">
                  <w:pPr>
                    <w:spacing w:line="160" w:lineRule="exact"/>
                    <w:jc w:val="center"/>
                    <w:rPr>
                      <w:rFonts w:ascii="ＭＳ ゴシック" w:eastAsia="ＭＳ ゴシック" w:hAnsi="ＭＳ ゴシック" w:cs="Times New Roman"/>
                      <w:spacing w:val="-16"/>
                      <w:sz w:val="16"/>
                    </w:rPr>
                  </w:pPr>
                  <w:r w:rsidRPr="00256569">
                    <w:rPr>
                      <w:rFonts w:ascii="ＭＳ ゴシック" w:eastAsia="ＭＳ ゴシック" w:hAnsi="ＭＳ ゴシック" w:cs="Times New Roman" w:hint="eastAsia"/>
                      <w:spacing w:val="-16"/>
                      <w:sz w:val="16"/>
                    </w:rPr>
                    <w:t>返済金</w:t>
                  </w:r>
                </w:p>
              </w:tc>
            </w:tr>
            <w:tr w:rsidR="00624DD7" w:rsidRPr="00256569" w14:paraId="4F84F38E" w14:textId="77777777" w:rsidTr="00552FEF">
              <w:trPr>
                <w:trHeight w:val="418"/>
                <w:jc w:val="center"/>
              </w:trPr>
              <w:tc>
                <w:tcPr>
                  <w:tcW w:w="988" w:type="dxa"/>
                </w:tcPr>
                <w:p w14:paraId="2C880A07" w14:textId="77777777" w:rsidR="00624DD7" w:rsidRPr="00256569" w:rsidRDefault="00624DD7" w:rsidP="00552FEF">
                  <w:pPr>
                    <w:ind w:leftChars="-44" w:left="-91" w:hanging="1"/>
                    <w:jc w:val="right"/>
                    <w:rPr>
                      <w:rFonts w:ascii="ＭＳ ゴシック" w:eastAsia="ＭＳ ゴシック" w:hAnsi="ＭＳ ゴシック" w:cs="Times New Roman"/>
                      <w:spacing w:val="-14"/>
                      <w:sz w:val="17"/>
                      <w:szCs w:val="17"/>
                    </w:rPr>
                  </w:pPr>
                  <w:r w:rsidRPr="00256569">
                    <w:rPr>
                      <w:rFonts w:ascii="ＭＳ ゴシック" w:eastAsia="ＭＳ ゴシック" w:hAnsi="ＭＳ ゴシック" w:cs="Times New Roman"/>
                      <w:spacing w:val="-14"/>
                      <w:sz w:val="17"/>
                      <w:szCs w:val="17"/>
                    </w:rPr>
                    <w:t>1,076,062</w:t>
                  </w:r>
                </w:p>
              </w:tc>
              <w:tc>
                <w:tcPr>
                  <w:tcW w:w="910" w:type="dxa"/>
                </w:tcPr>
                <w:p w14:paraId="79F57C17" w14:textId="77777777" w:rsidR="00624DD7" w:rsidRPr="00256569" w:rsidRDefault="00624DD7" w:rsidP="00552FEF">
                  <w:pPr>
                    <w:jc w:val="right"/>
                    <w:rPr>
                      <w:rFonts w:ascii="ＭＳ ゴシック" w:eastAsia="ＭＳ ゴシック" w:hAnsi="ＭＳ ゴシック" w:cs="Times New Roman"/>
                      <w:spacing w:val="-14"/>
                      <w:sz w:val="17"/>
                      <w:szCs w:val="17"/>
                    </w:rPr>
                  </w:pPr>
                  <w:r w:rsidRPr="00256569">
                    <w:rPr>
                      <w:rFonts w:ascii="ＭＳ ゴシック" w:eastAsia="ＭＳ ゴシック" w:hAnsi="ＭＳ ゴシック" w:cs="Times New Roman"/>
                      <w:spacing w:val="-14"/>
                      <w:sz w:val="17"/>
                      <w:szCs w:val="17"/>
                    </w:rPr>
                    <w:t>168,972</w:t>
                  </w:r>
                </w:p>
              </w:tc>
              <w:tc>
                <w:tcPr>
                  <w:tcW w:w="910" w:type="dxa"/>
                </w:tcPr>
                <w:p w14:paraId="59A67E7B" w14:textId="77777777" w:rsidR="00624DD7" w:rsidRPr="00256569" w:rsidRDefault="00624DD7" w:rsidP="00552FEF">
                  <w:pPr>
                    <w:jc w:val="right"/>
                    <w:rPr>
                      <w:rFonts w:ascii="ＭＳ ゴシック" w:eastAsia="ＭＳ ゴシック" w:hAnsi="ＭＳ ゴシック" w:cs="Times New Roman"/>
                      <w:spacing w:val="-14"/>
                      <w:sz w:val="17"/>
                      <w:szCs w:val="17"/>
                    </w:rPr>
                  </w:pPr>
                  <w:r w:rsidRPr="00256569">
                    <w:rPr>
                      <w:rFonts w:ascii="ＭＳ ゴシック" w:eastAsia="ＭＳ ゴシック" w:hAnsi="ＭＳ ゴシック" w:cs="Times New Roman"/>
                      <w:spacing w:val="-14"/>
                      <w:sz w:val="17"/>
                      <w:szCs w:val="17"/>
                    </w:rPr>
                    <w:t>89,553</w:t>
                  </w:r>
                </w:p>
              </w:tc>
              <w:tc>
                <w:tcPr>
                  <w:tcW w:w="987" w:type="dxa"/>
                </w:tcPr>
                <w:p w14:paraId="634F25E6" w14:textId="77777777" w:rsidR="00624DD7" w:rsidRPr="00256569" w:rsidRDefault="00624DD7" w:rsidP="00552FEF">
                  <w:pPr>
                    <w:jc w:val="right"/>
                    <w:rPr>
                      <w:rFonts w:ascii="ＭＳ ゴシック" w:eastAsia="ＭＳ ゴシック" w:hAnsi="ＭＳ ゴシック" w:cs="Times New Roman"/>
                      <w:spacing w:val="-14"/>
                      <w:sz w:val="17"/>
                      <w:szCs w:val="17"/>
                    </w:rPr>
                  </w:pPr>
                  <w:r w:rsidRPr="00256569">
                    <w:rPr>
                      <w:rFonts w:ascii="ＭＳ ゴシック" w:eastAsia="ＭＳ ゴシック" w:hAnsi="ＭＳ ゴシック" w:cs="Times New Roman"/>
                      <w:spacing w:val="-14"/>
                      <w:sz w:val="17"/>
                      <w:szCs w:val="17"/>
                    </w:rPr>
                    <w:t>991,023</w:t>
                  </w:r>
                </w:p>
              </w:tc>
              <w:tc>
                <w:tcPr>
                  <w:tcW w:w="1006" w:type="dxa"/>
                </w:tcPr>
                <w:p w14:paraId="6E6DD400" w14:textId="77777777" w:rsidR="00624DD7" w:rsidRPr="00256569" w:rsidRDefault="00624DD7" w:rsidP="00552FEF">
                  <w:pPr>
                    <w:jc w:val="right"/>
                    <w:rPr>
                      <w:rFonts w:ascii="ＭＳ ゴシック" w:eastAsia="ＭＳ ゴシック" w:hAnsi="ＭＳ ゴシック" w:cs="Times New Roman"/>
                      <w:spacing w:val="-14"/>
                      <w:sz w:val="17"/>
                      <w:szCs w:val="17"/>
                    </w:rPr>
                  </w:pPr>
                  <w:r w:rsidRPr="00256569">
                    <w:rPr>
                      <w:rFonts w:ascii="ＭＳ ゴシック" w:eastAsia="ＭＳ ゴシック" w:hAnsi="ＭＳ ゴシック" w:cs="Times New Roman"/>
                      <w:spacing w:val="-14"/>
                      <w:sz w:val="17"/>
                      <w:szCs w:val="17"/>
                    </w:rPr>
                    <w:t>102,596</w:t>
                  </w:r>
                </w:p>
              </w:tc>
              <w:tc>
                <w:tcPr>
                  <w:tcW w:w="1006" w:type="dxa"/>
                </w:tcPr>
                <w:p w14:paraId="066AEFFA" w14:textId="77777777" w:rsidR="00624DD7" w:rsidRPr="00256569" w:rsidRDefault="00624DD7" w:rsidP="00552FEF">
                  <w:pPr>
                    <w:jc w:val="right"/>
                    <w:rPr>
                      <w:rFonts w:ascii="ＭＳ ゴシック" w:eastAsia="ＭＳ ゴシック" w:hAnsi="ＭＳ ゴシック" w:cs="Times New Roman"/>
                      <w:spacing w:val="-14"/>
                      <w:sz w:val="17"/>
                      <w:szCs w:val="17"/>
                    </w:rPr>
                  </w:pPr>
                  <w:r w:rsidRPr="00256569">
                    <w:rPr>
                      <w:rFonts w:ascii="ＭＳ ゴシック" w:eastAsia="ＭＳ ゴシック" w:hAnsi="ＭＳ ゴシック" w:cs="Times New Roman" w:hint="eastAsia"/>
                      <w:spacing w:val="-14"/>
                      <w:sz w:val="17"/>
                      <w:szCs w:val="17"/>
                    </w:rPr>
                    <w:t>25,430</w:t>
                  </w:r>
                </w:p>
              </w:tc>
            </w:tr>
            <w:tr w:rsidR="00624DD7" w:rsidRPr="00256569" w14:paraId="1B337E73" w14:textId="77777777" w:rsidTr="00552FEF">
              <w:trPr>
                <w:jc w:val="center"/>
              </w:trPr>
              <w:tc>
                <w:tcPr>
                  <w:tcW w:w="988" w:type="dxa"/>
                  <w:vAlign w:val="center"/>
                </w:tcPr>
                <w:p w14:paraId="3A806F18" w14:textId="77777777" w:rsidR="00624DD7" w:rsidRPr="00256569" w:rsidRDefault="00624DD7" w:rsidP="00552FEF">
                  <w:pPr>
                    <w:spacing w:line="160" w:lineRule="exact"/>
                    <w:jc w:val="center"/>
                    <w:rPr>
                      <w:rFonts w:ascii="ＭＳ ゴシック" w:eastAsia="ＭＳ ゴシック" w:hAnsi="ＭＳ ゴシック" w:cs="Times New Roman"/>
                      <w:spacing w:val="-16"/>
                      <w:sz w:val="16"/>
                    </w:rPr>
                  </w:pPr>
                  <w:r w:rsidRPr="00256569">
                    <w:rPr>
                      <w:rFonts w:ascii="ＭＳ ゴシック" w:eastAsia="ＭＳ ゴシック" w:hAnsi="ＭＳ ゴシック" w:cs="Times New Roman"/>
                      <w:spacing w:val="-16"/>
                      <w:sz w:val="16"/>
                    </w:rPr>
                    <w:t>保健事業費</w:t>
                  </w:r>
                </w:p>
              </w:tc>
              <w:tc>
                <w:tcPr>
                  <w:tcW w:w="910" w:type="dxa"/>
                  <w:vAlign w:val="center"/>
                </w:tcPr>
                <w:p w14:paraId="6C32C3C2"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公債費等</w:t>
                  </w:r>
                </w:p>
              </w:tc>
              <w:tc>
                <w:tcPr>
                  <w:tcW w:w="910" w:type="dxa"/>
                  <w:vAlign w:val="center"/>
                </w:tcPr>
                <w:p w14:paraId="728CD3B9"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医療給付費</w:t>
                  </w:r>
                </w:p>
              </w:tc>
              <w:tc>
                <w:tcPr>
                  <w:tcW w:w="987" w:type="dxa"/>
                  <w:tcBorders>
                    <w:right w:val="double" w:sz="4" w:space="0" w:color="auto"/>
                  </w:tcBorders>
                  <w:vAlign w:val="center"/>
                </w:tcPr>
                <w:p w14:paraId="1FA34FED"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事務費等</w:t>
                  </w:r>
                </w:p>
                <w:p w14:paraId="573E0A58" w14:textId="77777777" w:rsidR="00624DD7" w:rsidRPr="00256569" w:rsidRDefault="00624DD7" w:rsidP="00552FEF">
                  <w:pPr>
                    <w:spacing w:line="160" w:lineRule="exact"/>
                    <w:jc w:val="center"/>
                    <w:rPr>
                      <w:rFonts w:ascii="ＭＳ ゴシック" w:eastAsia="ＭＳ ゴシック" w:hAnsi="ＭＳ ゴシック" w:cs="Times New Roman"/>
                      <w:spacing w:val="-14"/>
                      <w:sz w:val="16"/>
                    </w:rPr>
                  </w:pPr>
                  <w:r w:rsidRPr="00256569">
                    <w:rPr>
                      <w:rFonts w:ascii="ＭＳ ゴシック" w:eastAsia="ＭＳ ゴシック" w:hAnsi="ＭＳ ゴシック" w:cs="Times New Roman" w:hint="eastAsia"/>
                      <w:spacing w:val="-14"/>
                      <w:sz w:val="16"/>
                    </w:rPr>
                    <w:t>そ の 他</w:t>
                  </w:r>
                </w:p>
              </w:tc>
              <w:tc>
                <w:tcPr>
                  <w:tcW w:w="2012" w:type="dxa"/>
                  <w:gridSpan w:val="2"/>
                  <w:tcBorders>
                    <w:top w:val="double" w:sz="4" w:space="0" w:color="auto"/>
                    <w:left w:val="double" w:sz="4" w:space="0" w:color="auto"/>
                    <w:right w:val="double" w:sz="4" w:space="0" w:color="auto"/>
                  </w:tcBorders>
                  <w:vAlign w:val="center"/>
                </w:tcPr>
                <w:p w14:paraId="021FA43E" w14:textId="77777777" w:rsidR="00624DD7" w:rsidRPr="00256569" w:rsidRDefault="00624DD7" w:rsidP="00552FEF">
                  <w:pPr>
                    <w:spacing w:line="240" w:lineRule="exact"/>
                    <w:ind w:rightChars="12" w:right="25"/>
                    <w:jc w:val="center"/>
                    <w:rPr>
                      <w:rFonts w:ascii="ＭＳ ゴシック" w:eastAsia="ＭＳ ゴシック" w:hAnsi="ＭＳ ゴシック"/>
                      <w:spacing w:val="-16"/>
                      <w:sz w:val="16"/>
                    </w:rPr>
                  </w:pPr>
                  <w:r w:rsidRPr="00256569">
                    <w:rPr>
                      <w:rFonts w:ascii="ＭＳ ゴシック" w:eastAsia="ＭＳ ゴシック" w:hAnsi="ＭＳ ゴシック" w:hint="eastAsia"/>
                      <w:spacing w:val="-16"/>
                      <w:sz w:val="16"/>
                    </w:rPr>
                    <w:t>法定外一般会計繰入</w:t>
                  </w:r>
                </w:p>
                <w:p w14:paraId="12ECA2F0" w14:textId="77777777" w:rsidR="00624DD7" w:rsidRPr="00256569" w:rsidRDefault="00624DD7" w:rsidP="00552FEF">
                  <w:pPr>
                    <w:spacing w:line="240" w:lineRule="exact"/>
                    <w:ind w:rightChars="12" w:right="25"/>
                    <w:jc w:val="center"/>
                    <w:rPr>
                      <w:rFonts w:ascii="ＭＳ ゴシック" w:eastAsia="ＭＳ ゴシック" w:hAnsi="ＭＳ ゴシック"/>
                      <w:spacing w:val="-14"/>
                      <w:sz w:val="16"/>
                    </w:rPr>
                  </w:pPr>
                  <w:r w:rsidRPr="00256569">
                    <w:rPr>
                      <w:rFonts w:ascii="ＭＳ ゴシック" w:eastAsia="ＭＳ ゴシック" w:hAnsi="ＭＳ ゴシック" w:hint="eastAsia"/>
                      <w:spacing w:val="-14"/>
                      <w:sz w:val="16"/>
                    </w:rPr>
                    <w:t>合　　　計</w:t>
                  </w:r>
                </w:p>
              </w:tc>
            </w:tr>
            <w:tr w:rsidR="00624DD7" w:rsidRPr="00256569" w14:paraId="7EDF0C4D" w14:textId="77777777" w:rsidTr="00552FEF">
              <w:trPr>
                <w:trHeight w:val="473"/>
                <w:jc w:val="center"/>
              </w:trPr>
              <w:tc>
                <w:tcPr>
                  <w:tcW w:w="988" w:type="dxa"/>
                </w:tcPr>
                <w:p w14:paraId="2186C12B" w14:textId="77777777" w:rsidR="00624DD7" w:rsidRPr="00256569" w:rsidRDefault="00624DD7" w:rsidP="00552FEF">
                  <w:pPr>
                    <w:jc w:val="right"/>
                    <w:rPr>
                      <w:rFonts w:ascii="ＭＳ ゴシック" w:eastAsia="ＭＳ ゴシック" w:hAnsi="ＭＳ ゴシック" w:cs="Times New Roman"/>
                      <w:spacing w:val="-14"/>
                      <w:sz w:val="17"/>
                      <w:szCs w:val="17"/>
                    </w:rPr>
                  </w:pPr>
                  <w:r w:rsidRPr="00256569">
                    <w:rPr>
                      <w:rFonts w:ascii="ＭＳ ゴシック" w:eastAsia="ＭＳ ゴシック" w:hAnsi="ＭＳ ゴシック" w:cs="Times New Roman"/>
                      <w:spacing w:val="-14"/>
                      <w:sz w:val="17"/>
                      <w:szCs w:val="17"/>
                    </w:rPr>
                    <w:t>192,941</w:t>
                  </w:r>
                </w:p>
              </w:tc>
              <w:tc>
                <w:tcPr>
                  <w:tcW w:w="910" w:type="dxa"/>
                </w:tcPr>
                <w:p w14:paraId="49AD5BB9" w14:textId="77777777" w:rsidR="00624DD7" w:rsidRPr="00256569" w:rsidRDefault="00624DD7" w:rsidP="00552FEF">
                  <w:pPr>
                    <w:jc w:val="right"/>
                    <w:rPr>
                      <w:rFonts w:ascii="ＭＳ ゴシック" w:eastAsia="ＭＳ ゴシック" w:hAnsi="ＭＳ ゴシック" w:cs="Times New Roman"/>
                      <w:spacing w:val="-14"/>
                      <w:sz w:val="17"/>
                      <w:szCs w:val="17"/>
                    </w:rPr>
                  </w:pPr>
                  <w:r w:rsidRPr="00256569">
                    <w:rPr>
                      <w:rFonts w:ascii="ＭＳ ゴシック" w:eastAsia="ＭＳ ゴシック" w:hAnsi="ＭＳ ゴシック" w:cs="Times New Roman" w:hint="eastAsia"/>
                      <w:spacing w:val="-14"/>
                      <w:sz w:val="17"/>
                      <w:szCs w:val="17"/>
                    </w:rPr>
                    <w:t>2</w:t>
                  </w:r>
                </w:p>
              </w:tc>
              <w:tc>
                <w:tcPr>
                  <w:tcW w:w="910" w:type="dxa"/>
                </w:tcPr>
                <w:p w14:paraId="1AA49E87" w14:textId="77777777" w:rsidR="00624DD7" w:rsidRPr="00256569" w:rsidRDefault="00624DD7" w:rsidP="00552FEF">
                  <w:pPr>
                    <w:ind w:leftChars="-65" w:left="-135" w:hanging="1"/>
                    <w:jc w:val="right"/>
                    <w:rPr>
                      <w:rFonts w:ascii="ＭＳ ゴシック" w:eastAsia="ＭＳ ゴシック" w:hAnsi="ＭＳ ゴシック" w:cs="Times New Roman"/>
                      <w:spacing w:val="-14"/>
                      <w:sz w:val="17"/>
                      <w:szCs w:val="17"/>
                    </w:rPr>
                  </w:pPr>
                  <w:r w:rsidRPr="00256569">
                    <w:rPr>
                      <w:rFonts w:ascii="ＭＳ ゴシック" w:eastAsia="ＭＳ ゴシック" w:hAnsi="ＭＳ ゴシック" w:cs="Times New Roman" w:hint="eastAsia"/>
                      <w:spacing w:val="-14"/>
                      <w:sz w:val="17"/>
                      <w:szCs w:val="17"/>
                    </w:rPr>
                    <w:t>1,466,033</w:t>
                  </w:r>
                </w:p>
              </w:tc>
              <w:tc>
                <w:tcPr>
                  <w:tcW w:w="987" w:type="dxa"/>
                  <w:tcBorders>
                    <w:right w:val="double" w:sz="4" w:space="0" w:color="auto"/>
                  </w:tcBorders>
                </w:tcPr>
                <w:p w14:paraId="38625E1C" w14:textId="77777777" w:rsidR="00624DD7" w:rsidRPr="00256569" w:rsidRDefault="00624DD7" w:rsidP="00552FEF">
                  <w:pPr>
                    <w:jc w:val="right"/>
                    <w:rPr>
                      <w:rFonts w:ascii="ＭＳ ゴシック" w:eastAsia="ＭＳ ゴシック" w:hAnsi="ＭＳ ゴシック" w:cs="Times New Roman"/>
                      <w:spacing w:val="-14"/>
                      <w:sz w:val="17"/>
                      <w:szCs w:val="17"/>
                    </w:rPr>
                  </w:pPr>
                  <w:r w:rsidRPr="00256569">
                    <w:rPr>
                      <w:rFonts w:ascii="ＭＳ ゴシック" w:eastAsia="ＭＳ ゴシック" w:hAnsi="ＭＳ ゴシック" w:cs="Times New Roman"/>
                      <w:spacing w:val="-14"/>
                      <w:sz w:val="17"/>
                      <w:szCs w:val="17"/>
                    </w:rPr>
                    <w:t>10</w:t>
                  </w:r>
                  <w:r w:rsidRPr="00256569">
                    <w:rPr>
                      <w:rFonts w:ascii="ＭＳ ゴシック" w:eastAsia="ＭＳ ゴシック" w:hAnsi="ＭＳ ゴシック" w:cs="Times New Roman" w:hint="eastAsia"/>
                      <w:spacing w:val="-14"/>
                      <w:sz w:val="17"/>
                      <w:szCs w:val="17"/>
                    </w:rPr>
                    <w:t>8,348</w:t>
                  </w:r>
                </w:p>
              </w:tc>
              <w:tc>
                <w:tcPr>
                  <w:tcW w:w="2012" w:type="dxa"/>
                  <w:gridSpan w:val="2"/>
                  <w:tcBorders>
                    <w:top w:val="single" w:sz="4" w:space="0" w:color="auto"/>
                    <w:left w:val="double" w:sz="4" w:space="0" w:color="auto"/>
                    <w:bottom w:val="double" w:sz="4" w:space="0" w:color="auto"/>
                    <w:right w:val="double" w:sz="4" w:space="0" w:color="auto"/>
                  </w:tcBorders>
                  <w:vAlign w:val="center"/>
                </w:tcPr>
                <w:p w14:paraId="30C13370" w14:textId="77777777" w:rsidR="00624DD7" w:rsidRPr="00256569" w:rsidRDefault="00624DD7" w:rsidP="00552FEF">
                  <w:pPr>
                    <w:spacing w:line="160" w:lineRule="exact"/>
                    <w:ind w:rightChars="12" w:right="25"/>
                    <w:jc w:val="right"/>
                    <w:rPr>
                      <w:rFonts w:ascii="ＭＳ ゴシック" w:eastAsia="ＭＳ ゴシック" w:hAnsi="ＭＳ ゴシック"/>
                      <w:spacing w:val="-16"/>
                      <w:sz w:val="16"/>
                    </w:rPr>
                  </w:pPr>
                  <w:r w:rsidRPr="00256569">
                    <w:rPr>
                      <w:rFonts w:ascii="ＭＳ ゴシック" w:eastAsia="ＭＳ ゴシック" w:hAnsi="ＭＳ ゴシック" w:cs="Times New Roman" w:hint="eastAsia"/>
                      <w:spacing w:val="-14"/>
                      <w:sz w:val="17"/>
                      <w:szCs w:val="17"/>
                    </w:rPr>
                    <w:t>4,220,960</w:t>
                  </w:r>
                </w:p>
              </w:tc>
            </w:tr>
          </w:tbl>
          <w:p w14:paraId="4DE7E427" w14:textId="77777777" w:rsidR="00624DD7" w:rsidRPr="003E4280" w:rsidRDefault="00624DD7" w:rsidP="00552FEF">
            <w:pPr>
              <w:widowControl/>
              <w:jc w:val="right"/>
              <w:rPr>
                <w:rFonts w:ascii="ＭＳ 明朝" w:eastAsia="ＭＳ 明朝" w:hAnsi="ＭＳ 明朝" w:cs="Times New Roman"/>
                <w:sz w:val="18"/>
                <w:szCs w:val="18"/>
              </w:rPr>
            </w:pPr>
            <w:r w:rsidRPr="003E4280">
              <w:rPr>
                <w:rFonts w:ascii="ＭＳ 明朝" w:eastAsia="ＭＳ 明朝" w:hAnsi="ＭＳ 明朝" w:cs="Times New Roman" w:hint="eastAsia"/>
                <w:sz w:val="18"/>
                <w:szCs w:val="21"/>
              </w:rPr>
              <w:t>（府健康医療部健康推進室国民健康保険課調査）</w:t>
            </w:r>
          </w:p>
          <w:p w14:paraId="54288183" w14:textId="77777777" w:rsidR="00624DD7" w:rsidRDefault="00624DD7" w:rsidP="00552FEF">
            <w:pPr>
              <w:widowControl/>
              <w:rPr>
                <w:rFonts w:ascii="ＭＳ ゴシック" w:eastAsia="ＭＳ ゴシック" w:hAnsi="ＭＳ ゴシック"/>
              </w:rPr>
            </w:pPr>
          </w:p>
          <w:p w14:paraId="30FD5429" w14:textId="77777777" w:rsidR="00624DD7" w:rsidRDefault="00624DD7" w:rsidP="00552FEF">
            <w:pPr>
              <w:widowControl/>
              <w:rPr>
                <w:rFonts w:ascii="ＭＳ ゴシック" w:eastAsia="ＭＳ ゴシック" w:hAnsi="ＭＳ ゴシック"/>
              </w:rPr>
            </w:pPr>
          </w:p>
          <w:p w14:paraId="01926D02" w14:textId="77777777" w:rsidR="00624DD7" w:rsidRPr="002072A3" w:rsidRDefault="00624DD7" w:rsidP="00552FEF">
            <w:pPr>
              <w:widowControl/>
              <w:rPr>
                <w:rFonts w:ascii="ＭＳ ゴシック" w:eastAsia="ＭＳ ゴシック" w:hAnsi="ＭＳ ゴシック"/>
              </w:rPr>
            </w:pPr>
          </w:p>
        </w:tc>
      </w:tr>
    </w:tbl>
    <w:p w14:paraId="06E20A32"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lastRenderedPageBreak/>
        <w:t>管理番号・担当ＷＧ　１７　財政運営検討ＷＧ</w:t>
      </w:r>
    </w:p>
    <w:p w14:paraId="28ADD9EF"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t>検討課題　時点修正</w:t>
      </w:r>
    </w:p>
    <w:p w14:paraId="308E8163" w14:textId="77777777" w:rsidR="00624DD7" w:rsidRPr="00964D4C" w:rsidRDefault="00624DD7">
      <w:pPr>
        <w:rPr>
          <w:rFonts w:ascii="ＭＳ ゴシック" w:eastAsia="ＭＳ ゴシック" w:hAnsi="ＭＳ ゴシック"/>
        </w:rPr>
      </w:pPr>
      <w:r>
        <w:rPr>
          <w:rFonts w:ascii="ＭＳ ゴシック" w:eastAsia="ＭＳ ゴシック" w:hAnsi="ＭＳ ゴシック" w:hint="eastAsia"/>
        </w:rPr>
        <w:t>検討の方向性　時点修正</w:t>
      </w:r>
    </w:p>
    <w:tbl>
      <w:tblPr>
        <w:tblStyle w:val="a3"/>
        <w:tblW w:w="0" w:type="auto"/>
        <w:tblLook w:val="04A0" w:firstRow="1" w:lastRow="0" w:firstColumn="1" w:lastColumn="0" w:noHBand="0" w:noVBand="1"/>
      </w:tblPr>
      <w:tblGrid>
        <w:gridCol w:w="7510"/>
        <w:gridCol w:w="7511"/>
      </w:tblGrid>
      <w:tr w:rsidR="00624DD7" w:rsidRPr="00964D4C" w14:paraId="19ABBE96" w14:textId="77777777" w:rsidTr="00552FEF">
        <w:tc>
          <w:tcPr>
            <w:tcW w:w="7510" w:type="dxa"/>
          </w:tcPr>
          <w:p w14:paraId="66068B74"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2420CED6"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624DD7" w14:paraId="45EABDFE" w14:textId="77777777" w:rsidTr="00552FEF">
        <w:tc>
          <w:tcPr>
            <w:tcW w:w="7510" w:type="dxa"/>
          </w:tcPr>
          <w:p w14:paraId="6CBB47F9" w14:textId="77777777" w:rsidR="00624DD7" w:rsidRPr="00CD5D7D" w:rsidRDefault="00624DD7" w:rsidP="00552FEF">
            <w:pPr>
              <w:widowControl/>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（２）</w:t>
            </w:r>
            <w:r w:rsidRPr="00CD5D7D">
              <w:rPr>
                <w:rFonts w:ascii="ＭＳ ゴシック" w:eastAsia="ＭＳ ゴシック" w:hAnsi="ＭＳ ゴシック" w:cs="Times New Roman" w:hint="eastAsia"/>
                <w:szCs w:val="21"/>
              </w:rPr>
              <w:t>財政収支の改善に係る基本的な考え方</w:t>
            </w:r>
          </w:p>
          <w:p w14:paraId="67C5003C" w14:textId="77777777" w:rsidR="00624DD7" w:rsidRPr="00CD5D7D" w:rsidRDefault="00624DD7" w:rsidP="00552FEF">
            <w:pPr>
              <w:widowControl/>
              <w:ind w:leftChars="200" w:left="420" w:firstLineChars="100" w:firstLine="210"/>
              <w:rPr>
                <w:rFonts w:ascii="ＭＳ 明朝" w:eastAsia="ＭＳ 明朝" w:hAnsi="ＭＳ 明朝" w:cs="Times New Roman"/>
                <w:szCs w:val="21"/>
              </w:rPr>
            </w:pPr>
            <w:r w:rsidRPr="00CD5D7D">
              <w:rPr>
                <w:rFonts w:ascii="ＭＳ 明朝" w:eastAsia="ＭＳ 明朝" w:hAnsi="ＭＳ 明朝" w:cs="Times New Roman" w:hint="eastAsia"/>
                <w:szCs w:val="21"/>
              </w:rPr>
              <w:t>国保財政を安定的に運営していくためには、国民健康保険が一会計年度単位で行う短期保険であることから、原則として、必要な支出を保険料や国庫負担金などにより賄うことで、当該年度の国民健康保険特別会計において収支が均衡していることが必要である。</w:t>
            </w:r>
          </w:p>
          <w:p w14:paraId="0BA6E37A" w14:textId="4346050C" w:rsidR="00624DD7" w:rsidRPr="00C52F1D" w:rsidRDefault="00624DD7" w:rsidP="00552FEF">
            <w:pPr>
              <w:ind w:leftChars="200" w:left="420" w:firstLineChars="100" w:firstLine="210"/>
              <w:rPr>
                <w:rFonts w:ascii="ＭＳ ゴシック" w:eastAsia="ＭＳ ゴシック" w:hAnsi="ＭＳ ゴシック"/>
              </w:rPr>
            </w:pPr>
            <w:r w:rsidRPr="00BD6286">
              <w:rPr>
                <w:rFonts w:ascii="ＭＳ 明朝" w:eastAsia="ＭＳ 明朝" w:hAnsi="ＭＳ 明朝" w:cs="Times New Roman" w:hint="eastAsia"/>
                <w:szCs w:val="21"/>
                <w:u w:val="single"/>
              </w:rPr>
              <w:t>これまで</w:t>
            </w:r>
            <w:r>
              <w:rPr>
                <w:rFonts w:ascii="ＭＳ 明朝" w:eastAsia="ＭＳ 明朝" w:hAnsi="ＭＳ 明朝" w:cs="Times New Roman" w:hint="eastAsia"/>
                <w:szCs w:val="21"/>
              </w:rPr>
              <w:t>、市町村において行われて</w:t>
            </w:r>
            <w:r w:rsidRPr="00BD6286">
              <w:rPr>
                <w:rFonts w:ascii="ＭＳ 明朝" w:eastAsia="ＭＳ 明朝" w:hAnsi="ＭＳ 明朝" w:cs="Times New Roman" w:hint="eastAsia"/>
                <w:szCs w:val="21"/>
                <w:u w:val="single"/>
              </w:rPr>
              <w:t>きた</w:t>
            </w:r>
            <w:r w:rsidRPr="00CD5D7D">
              <w:rPr>
                <w:rFonts w:ascii="ＭＳ 明朝" w:eastAsia="ＭＳ 明朝" w:hAnsi="ＭＳ 明朝" w:cs="Times New Roman" w:hint="eastAsia"/>
                <w:szCs w:val="21"/>
              </w:rPr>
              <w:t>決算補填等を目的とする法定外一般会計繰入や前年度繰上充用については、</w:t>
            </w:r>
            <w:r w:rsidRPr="00C17EC3">
              <w:rPr>
                <w:rFonts w:ascii="ＭＳ 明朝" w:eastAsia="ＭＳ 明朝" w:hAnsi="ＭＳ 明朝" w:cs="Times New Roman" w:hint="eastAsia"/>
                <w:szCs w:val="21"/>
              </w:rPr>
              <w:t>国民健康保険事業費納付金（以下「事業費納付金」という。）・国民健康保険</w:t>
            </w:r>
            <w:r w:rsidRPr="00C17EC3">
              <w:rPr>
                <w:rFonts w:ascii="ＭＳ 明朝" w:eastAsia="ＭＳ 明朝" w:hAnsi="ＭＳ 明朝" w:cs="Times New Roman" w:hint="eastAsia"/>
                <w:szCs w:val="21"/>
                <w:u w:val="single"/>
              </w:rPr>
              <w:t>保険</w:t>
            </w:r>
            <w:r w:rsidRPr="00C17EC3">
              <w:rPr>
                <w:rFonts w:ascii="ＭＳ 明朝" w:eastAsia="ＭＳ 明朝" w:hAnsi="ＭＳ 明朝" w:cs="Times New Roman" w:hint="eastAsia"/>
                <w:szCs w:val="21"/>
              </w:rPr>
              <w:t>給付費等交付金</w:t>
            </w:r>
            <w:r w:rsidRPr="00A96E78">
              <w:rPr>
                <w:rFonts w:ascii="ＭＳ 明朝" w:eastAsia="ＭＳ 明朝" w:hAnsi="ＭＳ 明朝" w:cs="Times New Roman" w:hint="eastAsia"/>
                <w:szCs w:val="21"/>
              </w:rPr>
              <w:t>（以下「保険給付費等交付金」という。）</w:t>
            </w:r>
            <w:r w:rsidRPr="00C17EC3">
              <w:rPr>
                <w:rFonts w:ascii="ＭＳ 明朝" w:eastAsia="ＭＳ 明朝" w:hAnsi="ＭＳ 明朝" w:cs="Times New Roman" w:hint="eastAsia"/>
                <w:szCs w:val="21"/>
              </w:rPr>
              <w:t>の</w:t>
            </w:r>
            <w:r w:rsidRPr="00C1638E">
              <w:rPr>
                <w:rFonts w:ascii="ＭＳ 明朝" w:eastAsia="ＭＳ 明朝" w:hAnsi="ＭＳ 明朝" w:cs="Times New Roman" w:hint="eastAsia"/>
                <w:szCs w:val="21"/>
                <w:u w:val="single"/>
              </w:rPr>
              <w:t>仕組みにより</w:t>
            </w:r>
            <w:r>
              <w:rPr>
                <w:rFonts w:ascii="ＭＳ 明朝" w:eastAsia="ＭＳ 明朝" w:hAnsi="ＭＳ 明朝" w:cs="Times New Roman" w:hint="eastAsia"/>
                <w:szCs w:val="21"/>
                <w:u w:val="single"/>
              </w:rPr>
              <w:t>、</w:t>
            </w:r>
            <w:r w:rsidRPr="00C1638E">
              <w:rPr>
                <w:rFonts w:ascii="ＭＳ 明朝" w:eastAsia="ＭＳ 明朝" w:hAnsi="ＭＳ 明朝" w:cs="Times New Roman" w:hint="eastAsia"/>
                <w:szCs w:val="21"/>
              </w:rPr>
              <w:t>保険給付に必要な費用は全額市町村に支払われる</w:t>
            </w:r>
            <w:r w:rsidR="00E808B1">
              <w:rPr>
                <w:rFonts w:ascii="ＭＳ 明朝" w:eastAsia="ＭＳ 明朝" w:hAnsi="ＭＳ 明朝" w:cs="Times New Roman" w:hint="eastAsia"/>
                <w:szCs w:val="21"/>
                <w:u w:val="single"/>
              </w:rPr>
              <w:t xml:space="preserve">　　　　　　　</w:t>
            </w:r>
            <w:r w:rsidRPr="00C1638E">
              <w:rPr>
                <w:rFonts w:ascii="ＭＳ 明朝" w:eastAsia="ＭＳ 明朝" w:hAnsi="ＭＳ 明朝" w:cs="Times New Roman" w:hint="eastAsia"/>
                <w:szCs w:val="21"/>
              </w:rPr>
              <w:t>ことや財政安定化基</w:t>
            </w:r>
            <w:r w:rsidRPr="003E3597">
              <w:rPr>
                <w:rFonts w:ascii="ＭＳ 明朝" w:eastAsia="ＭＳ 明朝" w:hAnsi="ＭＳ 明朝" w:cs="Times New Roman" w:hint="eastAsia"/>
                <w:szCs w:val="21"/>
              </w:rPr>
              <w:t>金</w:t>
            </w:r>
            <w:r w:rsidRPr="003E3597">
              <w:rPr>
                <w:rFonts w:ascii="ＭＳ 明朝" w:eastAsia="ＭＳ 明朝" w:hAnsi="ＭＳ 明朝" w:cs="Times New Roman" w:hint="eastAsia"/>
                <w:szCs w:val="21"/>
                <w:u w:val="single"/>
              </w:rPr>
              <w:t>が</w:t>
            </w:r>
            <w:r w:rsidRPr="003E3597">
              <w:rPr>
                <w:rFonts w:ascii="ＭＳ 明朝" w:eastAsia="ＭＳ 明朝" w:hAnsi="ＭＳ 明朝" w:cs="Times New Roman" w:hint="eastAsia"/>
                <w:szCs w:val="21"/>
              </w:rPr>
              <w:t>設置</w:t>
            </w:r>
            <w:r w:rsidRPr="003E3597">
              <w:rPr>
                <w:rFonts w:ascii="ＭＳ 明朝" w:eastAsia="ＭＳ 明朝" w:hAnsi="ＭＳ 明朝" w:cs="Times New Roman" w:hint="eastAsia"/>
                <w:szCs w:val="21"/>
                <w:u w:val="single"/>
              </w:rPr>
              <w:t>されていること</w:t>
            </w:r>
            <w:r w:rsidRPr="003E3597">
              <w:rPr>
                <w:rFonts w:ascii="ＭＳ 明朝" w:eastAsia="ＭＳ 明朝" w:hAnsi="ＭＳ 明朝" w:cs="Times New Roman" w:hint="eastAsia"/>
                <w:szCs w:val="21"/>
              </w:rPr>
              <w:t>により、その必要性は</w:t>
            </w:r>
            <w:r>
              <w:rPr>
                <w:rFonts w:ascii="ＭＳ 明朝" w:eastAsia="ＭＳ 明朝" w:hAnsi="ＭＳ 明朝" w:cs="Times New Roman" w:hint="eastAsia"/>
                <w:szCs w:val="21"/>
              </w:rPr>
              <w:t>大幅に減少しているものと考え</w:t>
            </w:r>
            <w:r w:rsidRPr="003E3597">
              <w:rPr>
                <w:rFonts w:ascii="ＭＳ 明朝" w:eastAsia="ＭＳ 明朝" w:hAnsi="ＭＳ 明朝" w:cs="Times New Roman" w:hint="eastAsia"/>
                <w:szCs w:val="21"/>
              </w:rPr>
              <w:t>られることから、収納率の向上や医療費適正化の取組</w:t>
            </w:r>
            <w:r w:rsidRPr="003E3597">
              <w:rPr>
                <w:rFonts w:ascii="ＭＳ 明朝" w:eastAsia="ＭＳ 明朝" w:hAnsi="ＭＳ 明朝" w:cs="Times New Roman" w:hint="eastAsia"/>
                <w:szCs w:val="21"/>
                <w:u w:val="single"/>
              </w:rPr>
              <w:t>等により</w:t>
            </w:r>
            <w:r>
              <w:rPr>
                <w:rFonts w:ascii="ＭＳ 明朝" w:eastAsia="ＭＳ 明朝" w:hAnsi="ＭＳ 明朝" w:cs="Times New Roman" w:hint="eastAsia"/>
                <w:szCs w:val="21"/>
                <w:u w:val="single"/>
              </w:rPr>
              <w:t>解消した上で、各</w:t>
            </w:r>
            <w:r w:rsidRPr="003E3597">
              <w:rPr>
                <w:rFonts w:ascii="ＭＳ 明朝" w:eastAsia="ＭＳ 明朝" w:hAnsi="ＭＳ 明朝" w:cs="Times New Roman" w:hint="eastAsia"/>
                <w:szCs w:val="21"/>
                <w:u w:val="single"/>
              </w:rPr>
              <w:t>市町村の</w:t>
            </w:r>
            <w:r>
              <w:rPr>
                <w:rFonts w:ascii="ＭＳ 明朝" w:eastAsia="ＭＳ 明朝" w:hAnsi="ＭＳ 明朝" w:cs="Times New Roman" w:hint="eastAsia"/>
                <w:szCs w:val="21"/>
                <w:u w:val="single"/>
              </w:rPr>
              <w:t>国民健康保険特別会計における財政の均衡を保ち、安定的な国保財政の</w:t>
            </w:r>
            <w:r w:rsidRPr="003E3597">
              <w:rPr>
                <w:rFonts w:ascii="ＭＳ 明朝" w:eastAsia="ＭＳ 明朝" w:hAnsi="ＭＳ 明朝" w:cs="Times New Roman" w:hint="eastAsia"/>
                <w:szCs w:val="21"/>
                <w:u w:val="single"/>
              </w:rPr>
              <w:t>運営に努める</w:t>
            </w:r>
            <w:r w:rsidRPr="00E808B1">
              <w:rPr>
                <w:rFonts w:ascii="ＭＳ 明朝" w:eastAsia="ＭＳ 明朝" w:hAnsi="ＭＳ 明朝" w:cs="Times New Roman" w:hint="eastAsia"/>
                <w:szCs w:val="21"/>
              </w:rPr>
              <w:t>こととする。</w:t>
            </w:r>
          </w:p>
        </w:tc>
        <w:tc>
          <w:tcPr>
            <w:tcW w:w="7511" w:type="dxa"/>
          </w:tcPr>
          <w:p w14:paraId="1C718575" w14:textId="77777777" w:rsidR="00624DD7" w:rsidRPr="00CD5D7D" w:rsidRDefault="00624DD7" w:rsidP="00552FEF">
            <w:pPr>
              <w:widowControl/>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（２）</w:t>
            </w:r>
            <w:r w:rsidRPr="00CD5D7D">
              <w:rPr>
                <w:rFonts w:ascii="ＭＳ ゴシック" w:eastAsia="ＭＳ ゴシック" w:hAnsi="ＭＳ ゴシック" w:cs="Times New Roman" w:hint="eastAsia"/>
                <w:szCs w:val="21"/>
              </w:rPr>
              <w:t>財政収支の改善に係る基本的な考え方</w:t>
            </w:r>
          </w:p>
          <w:p w14:paraId="4A198D94" w14:textId="77777777" w:rsidR="00624DD7" w:rsidRPr="00CD5D7D" w:rsidRDefault="00624DD7" w:rsidP="00552FEF">
            <w:pPr>
              <w:widowControl/>
              <w:ind w:leftChars="200" w:left="420" w:firstLineChars="100" w:firstLine="210"/>
              <w:rPr>
                <w:rFonts w:ascii="ＭＳ 明朝" w:eastAsia="ＭＳ 明朝" w:hAnsi="ＭＳ 明朝" w:cs="Times New Roman"/>
                <w:szCs w:val="21"/>
              </w:rPr>
            </w:pPr>
            <w:r w:rsidRPr="00CD5D7D">
              <w:rPr>
                <w:rFonts w:ascii="ＭＳ 明朝" w:eastAsia="ＭＳ 明朝" w:hAnsi="ＭＳ 明朝" w:cs="Times New Roman" w:hint="eastAsia"/>
                <w:szCs w:val="21"/>
              </w:rPr>
              <w:t>国保財政を安定的に運営していくためには、国民健康保険が一会計年度単位で行う短期保険であることから、原則として、必要な支出を保険料や国庫負担金などにより賄うことで、当該年度の国民健康保険特別会計において収支が均衡していることが必要である。</w:t>
            </w:r>
          </w:p>
          <w:p w14:paraId="515949D2" w14:textId="77777777" w:rsidR="00624DD7" w:rsidRPr="00372446" w:rsidRDefault="00624DD7" w:rsidP="00552FEF">
            <w:pPr>
              <w:widowControl/>
              <w:ind w:leftChars="200" w:left="420" w:firstLineChars="100" w:firstLine="210"/>
              <w:rPr>
                <w:rFonts w:ascii="ＭＳ 明朝" w:eastAsia="ＭＳ 明朝" w:hAnsi="ＭＳ 明朝" w:cs="Times New Roman"/>
                <w:szCs w:val="21"/>
                <w:u w:val="single"/>
              </w:rPr>
            </w:pPr>
            <w:r w:rsidRPr="00BD6286">
              <w:rPr>
                <w:rFonts w:ascii="ＭＳ 明朝" w:eastAsia="ＭＳ 明朝" w:hAnsi="ＭＳ 明朝" w:cs="Times New Roman" w:hint="eastAsia"/>
                <w:szCs w:val="21"/>
                <w:u w:val="single"/>
              </w:rPr>
              <w:t>現在</w:t>
            </w:r>
            <w:r w:rsidRPr="00CD5D7D">
              <w:rPr>
                <w:rFonts w:ascii="ＭＳ 明朝" w:eastAsia="ＭＳ 明朝" w:hAnsi="ＭＳ 明朝" w:cs="Times New Roman" w:hint="eastAsia"/>
                <w:szCs w:val="21"/>
              </w:rPr>
              <w:t>、市町村において行われて</w:t>
            </w:r>
            <w:r w:rsidRPr="00BD6286">
              <w:rPr>
                <w:rFonts w:ascii="ＭＳ 明朝" w:eastAsia="ＭＳ 明朝" w:hAnsi="ＭＳ 明朝" w:cs="Times New Roman" w:hint="eastAsia"/>
                <w:szCs w:val="21"/>
                <w:u w:val="single"/>
              </w:rPr>
              <w:t>いる</w:t>
            </w:r>
            <w:r w:rsidRPr="00CD5D7D">
              <w:rPr>
                <w:rFonts w:ascii="ＭＳ 明朝" w:eastAsia="ＭＳ 明朝" w:hAnsi="ＭＳ 明朝" w:cs="Times New Roman" w:hint="eastAsia"/>
                <w:szCs w:val="21"/>
              </w:rPr>
              <w:t>決算補填等を目的とする法定外一般会計繰入や前年度繰上充用については、国民健康保険事業費納付金（以下「事業費納付金」という。）・国民健康保険給付費等交付金（以下「保険給付費等交付金」という。）</w:t>
            </w:r>
            <w:r w:rsidRPr="00300DBC">
              <w:rPr>
                <w:rFonts w:ascii="ＭＳ 明朝" w:eastAsia="ＭＳ 明朝" w:hAnsi="ＭＳ 明朝" w:cs="Times New Roman" w:hint="eastAsia"/>
                <w:szCs w:val="21"/>
              </w:rPr>
              <w:t>の</w:t>
            </w:r>
            <w:r w:rsidRPr="00E808B1">
              <w:rPr>
                <w:rFonts w:ascii="ＭＳ 明朝" w:eastAsia="ＭＳ 明朝" w:hAnsi="ＭＳ 明朝" w:cs="Times New Roman" w:hint="eastAsia"/>
                <w:szCs w:val="21"/>
                <w:u w:val="single"/>
              </w:rPr>
              <w:t>導入によって</w:t>
            </w:r>
            <w:r w:rsidRPr="00CD5D7D">
              <w:rPr>
                <w:rFonts w:ascii="ＭＳ 明朝" w:eastAsia="ＭＳ 明朝" w:hAnsi="ＭＳ 明朝" w:cs="Times New Roman" w:hint="eastAsia"/>
                <w:szCs w:val="21"/>
              </w:rPr>
              <w:t>保険給付に必要な費用は全額市町村に支払われる</w:t>
            </w:r>
            <w:bookmarkStart w:id="1" w:name="_Hlk143004520"/>
            <w:r w:rsidRPr="00C1638E">
              <w:rPr>
                <w:rFonts w:ascii="ＭＳ 明朝" w:eastAsia="ＭＳ 明朝" w:hAnsi="ＭＳ 明朝" w:cs="Times New Roman" w:hint="eastAsia"/>
                <w:szCs w:val="21"/>
                <w:u w:val="single"/>
              </w:rPr>
              <w:t>仕組みとなった</w:t>
            </w:r>
            <w:bookmarkEnd w:id="1"/>
            <w:r w:rsidRPr="00B42578">
              <w:rPr>
                <w:rFonts w:ascii="ＭＳ 明朝" w:eastAsia="ＭＳ 明朝" w:hAnsi="ＭＳ 明朝" w:cs="Times New Roman" w:hint="eastAsia"/>
                <w:szCs w:val="21"/>
              </w:rPr>
              <w:t>こと</w:t>
            </w:r>
            <w:r w:rsidRPr="00CD5D7D">
              <w:rPr>
                <w:rFonts w:ascii="ＭＳ 明朝" w:eastAsia="ＭＳ 明朝" w:hAnsi="ＭＳ 明朝" w:cs="Times New Roman" w:hint="eastAsia"/>
                <w:szCs w:val="21"/>
              </w:rPr>
              <w:t>や財政安定化基金</w:t>
            </w:r>
            <w:r w:rsidRPr="005743FC">
              <w:rPr>
                <w:rFonts w:ascii="ＭＳ 明朝" w:eastAsia="ＭＳ 明朝" w:hAnsi="ＭＳ 明朝" w:cs="Times New Roman" w:hint="eastAsia"/>
                <w:szCs w:val="21"/>
                <w:u w:val="single"/>
              </w:rPr>
              <w:t>の</w:t>
            </w:r>
            <w:r w:rsidRPr="005743FC">
              <w:rPr>
                <w:rFonts w:ascii="ＭＳ 明朝" w:eastAsia="ＭＳ 明朝" w:hAnsi="ＭＳ 明朝" w:cs="Times New Roman" w:hint="eastAsia"/>
                <w:szCs w:val="21"/>
              </w:rPr>
              <w:t>設置</w:t>
            </w:r>
            <w:r w:rsidRPr="00300DBC">
              <w:rPr>
                <w:rFonts w:ascii="ＭＳ 明朝" w:eastAsia="ＭＳ 明朝" w:hAnsi="ＭＳ 明朝" w:cs="Times New Roman" w:hint="eastAsia"/>
                <w:szCs w:val="21"/>
                <w:u w:val="single"/>
              </w:rPr>
              <w:t>により</w:t>
            </w:r>
            <w:r w:rsidRPr="00CD5D7D">
              <w:rPr>
                <w:rFonts w:ascii="ＭＳ 明朝" w:eastAsia="ＭＳ 明朝" w:hAnsi="ＭＳ 明朝" w:cs="Times New Roman" w:hint="eastAsia"/>
                <w:szCs w:val="21"/>
              </w:rPr>
              <w:t>、その必要性は</w:t>
            </w:r>
            <w:r w:rsidRPr="00C0155E">
              <w:rPr>
                <w:rFonts w:ascii="ＭＳ 明朝" w:eastAsia="ＭＳ 明朝" w:hAnsi="ＭＳ 明朝" w:cs="Times New Roman" w:hint="eastAsia"/>
                <w:szCs w:val="21"/>
              </w:rPr>
              <w:t>大幅に減少しているものと</w:t>
            </w:r>
            <w:r w:rsidRPr="00CD5D7D">
              <w:rPr>
                <w:rFonts w:ascii="ＭＳ 明朝" w:eastAsia="ＭＳ 明朝" w:hAnsi="ＭＳ 明朝" w:cs="Times New Roman" w:hint="eastAsia"/>
                <w:szCs w:val="21"/>
              </w:rPr>
              <w:t>考えられることから、収納率の向上や医療費適正化の取組</w:t>
            </w:r>
            <w:r w:rsidRPr="00CD5D7D">
              <w:rPr>
                <w:rFonts w:ascii="ＭＳ 明朝" w:eastAsia="ＭＳ 明朝" w:hAnsi="ＭＳ 明朝" w:cs="Times New Roman" w:hint="eastAsia"/>
                <w:szCs w:val="21"/>
                <w:u w:val="single"/>
              </w:rPr>
              <w:t>と</w:t>
            </w:r>
            <w:r w:rsidRPr="00713FDE">
              <w:rPr>
                <w:rFonts w:ascii="ＭＳ 明朝" w:eastAsia="ＭＳ 明朝" w:hAnsi="ＭＳ 明朝" w:cs="Times New Roman" w:hint="eastAsia"/>
                <w:szCs w:val="21"/>
                <w:u w:val="single"/>
              </w:rPr>
              <w:t>あわせ、保険料の適正な設定等により、市町村</w:t>
            </w:r>
            <w:r w:rsidRPr="000212F3">
              <w:rPr>
                <w:rFonts w:ascii="ＭＳ 明朝" w:eastAsia="ＭＳ 明朝" w:hAnsi="ＭＳ 明朝" w:cs="Times New Roman" w:hint="eastAsia"/>
                <w:szCs w:val="21"/>
                <w:u w:val="single"/>
              </w:rPr>
              <w:t>において計画的・段階的な</w:t>
            </w:r>
            <w:r w:rsidRPr="00372446">
              <w:rPr>
                <w:rFonts w:ascii="ＭＳ 明朝" w:eastAsia="ＭＳ 明朝" w:hAnsi="ＭＳ 明朝" w:cs="Times New Roman" w:hint="eastAsia"/>
                <w:szCs w:val="21"/>
                <w:u w:val="single"/>
              </w:rPr>
              <w:t>解消が図られるよう、実効性のある取組を定める</w:t>
            </w:r>
            <w:r w:rsidRPr="00E808B1">
              <w:rPr>
                <w:rFonts w:ascii="ＭＳ 明朝" w:eastAsia="ＭＳ 明朝" w:hAnsi="ＭＳ 明朝" w:cs="Times New Roman" w:hint="eastAsia"/>
                <w:szCs w:val="21"/>
              </w:rPr>
              <w:t>こととする。</w:t>
            </w:r>
          </w:p>
          <w:p w14:paraId="6971DC12" w14:textId="77777777" w:rsidR="00624DD7" w:rsidRDefault="00624DD7" w:rsidP="00552FEF">
            <w:pPr>
              <w:widowControl/>
              <w:ind w:leftChars="200" w:left="420" w:firstLineChars="100" w:firstLine="210"/>
              <w:rPr>
                <w:rFonts w:ascii="ＭＳ 明朝" w:eastAsia="ＭＳ 明朝" w:hAnsi="ＭＳ 明朝" w:cs="Times New Roman"/>
                <w:szCs w:val="21"/>
              </w:rPr>
            </w:pPr>
          </w:p>
          <w:p w14:paraId="50149620" w14:textId="77777777" w:rsidR="00624DD7" w:rsidRPr="003C34E3" w:rsidRDefault="00624DD7" w:rsidP="00552FEF">
            <w:pPr>
              <w:widowControl/>
              <w:rPr>
                <w:rFonts w:ascii="ＭＳ 明朝" w:eastAsia="ＭＳ 明朝" w:hAnsi="ＭＳ 明朝" w:cs="Times New Roman"/>
                <w:szCs w:val="21"/>
              </w:rPr>
            </w:pPr>
          </w:p>
          <w:p w14:paraId="40D01F91" w14:textId="77777777" w:rsidR="00624DD7" w:rsidRPr="00D94C45" w:rsidRDefault="00624DD7" w:rsidP="00552FEF">
            <w:pPr>
              <w:widowControl/>
              <w:rPr>
                <w:rFonts w:ascii="ＭＳ ゴシック" w:eastAsia="ＭＳ ゴシック" w:hAnsi="ＭＳ ゴシック" w:cs="Times New Roman"/>
                <w:szCs w:val="21"/>
              </w:rPr>
            </w:pPr>
          </w:p>
          <w:p w14:paraId="26313B52" w14:textId="77777777" w:rsidR="00624DD7" w:rsidRDefault="00624DD7" w:rsidP="00552FEF">
            <w:pPr>
              <w:rPr>
                <w:rFonts w:ascii="ＭＳ ゴシック" w:eastAsia="ＭＳ ゴシック" w:hAnsi="ＭＳ ゴシック"/>
              </w:rPr>
            </w:pPr>
          </w:p>
          <w:p w14:paraId="076D0AA6" w14:textId="77777777" w:rsidR="00E808B1" w:rsidRDefault="00E808B1" w:rsidP="00552FEF">
            <w:pPr>
              <w:rPr>
                <w:rFonts w:ascii="ＭＳ ゴシック" w:eastAsia="ＭＳ ゴシック" w:hAnsi="ＭＳ ゴシック"/>
              </w:rPr>
            </w:pPr>
          </w:p>
          <w:p w14:paraId="56BECA09" w14:textId="77777777" w:rsidR="00E808B1" w:rsidRDefault="00E808B1" w:rsidP="00552FEF">
            <w:pPr>
              <w:rPr>
                <w:rFonts w:ascii="ＭＳ ゴシック" w:eastAsia="ＭＳ ゴシック" w:hAnsi="ＭＳ ゴシック"/>
              </w:rPr>
            </w:pPr>
          </w:p>
          <w:p w14:paraId="0B57E4A1" w14:textId="705991CF" w:rsidR="00E808B1" w:rsidRDefault="00E808B1" w:rsidP="00552FEF">
            <w:pPr>
              <w:rPr>
                <w:rFonts w:ascii="ＭＳ ゴシック" w:eastAsia="ＭＳ ゴシック" w:hAnsi="ＭＳ ゴシック"/>
              </w:rPr>
            </w:pPr>
          </w:p>
        </w:tc>
      </w:tr>
    </w:tbl>
    <w:p w14:paraId="59879A61" w14:textId="77777777" w:rsidR="00624DD7" w:rsidRPr="00BA3943" w:rsidRDefault="00624DD7" w:rsidP="00552FEF">
      <w:pPr>
        <w:rPr>
          <w:rFonts w:ascii="ＭＳ 明朝" w:eastAsia="ＭＳ 明朝" w:hAnsi="ＭＳ 明朝"/>
        </w:rPr>
      </w:pPr>
    </w:p>
    <w:p w14:paraId="7145AF2A"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lastRenderedPageBreak/>
        <w:t>管理番号・担当ＷＧ　１８　財政運営検討ＷＧ</w:t>
      </w:r>
    </w:p>
    <w:p w14:paraId="195DCCC8"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t>検討課題　時点修正</w:t>
      </w:r>
    </w:p>
    <w:p w14:paraId="3E85C523" w14:textId="77777777" w:rsidR="00624DD7" w:rsidRPr="00964D4C" w:rsidRDefault="00624DD7">
      <w:pPr>
        <w:rPr>
          <w:rFonts w:ascii="ＭＳ ゴシック" w:eastAsia="ＭＳ ゴシック" w:hAnsi="ＭＳ ゴシック"/>
        </w:rPr>
      </w:pPr>
      <w:r>
        <w:rPr>
          <w:rFonts w:ascii="ＭＳ ゴシック" w:eastAsia="ＭＳ ゴシック" w:hAnsi="ＭＳ ゴシック" w:hint="eastAsia"/>
        </w:rPr>
        <w:t>検討の方向性　時点修正</w:t>
      </w:r>
    </w:p>
    <w:tbl>
      <w:tblPr>
        <w:tblStyle w:val="a3"/>
        <w:tblW w:w="0" w:type="auto"/>
        <w:tblLook w:val="04A0" w:firstRow="1" w:lastRow="0" w:firstColumn="1" w:lastColumn="0" w:noHBand="0" w:noVBand="1"/>
      </w:tblPr>
      <w:tblGrid>
        <w:gridCol w:w="7510"/>
        <w:gridCol w:w="7511"/>
      </w:tblGrid>
      <w:tr w:rsidR="00624DD7" w:rsidRPr="00964D4C" w14:paraId="1B3E2C28" w14:textId="77777777" w:rsidTr="003D11E6">
        <w:tc>
          <w:tcPr>
            <w:tcW w:w="7510" w:type="dxa"/>
          </w:tcPr>
          <w:p w14:paraId="2CE89733"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71FD3DF1"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624DD7" w14:paraId="3AA2A241" w14:textId="77777777" w:rsidTr="003D11E6">
        <w:tc>
          <w:tcPr>
            <w:tcW w:w="7510" w:type="dxa"/>
          </w:tcPr>
          <w:p w14:paraId="3B30B9B2" w14:textId="77777777" w:rsidR="00624DD7" w:rsidRPr="004819C3" w:rsidRDefault="00624DD7" w:rsidP="00552FEF">
            <w:pPr>
              <w:widowControl/>
              <w:ind w:firstLineChars="100" w:firstLine="210"/>
              <w:rPr>
                <w:rFonts w:ascii="ＭＳ 明朝" w:eastAsia="ＭＳ 明朝" w:hAnsi="ＭＳ 明朝" w:cs="Times New Roman"/>
              </w:rPr>
            </w:pPr>
            <w:r>
              <w:rPr>
                <w:rFonts w:ascii="ＭＳ ゴシック" w:eastAsia="ＭＳ ゴシック" w:hAnsi="ＭＳ ゴシック" w:cs="Times New Roman" w:hint="eastAsia"/>
              </w:rPr>
              <w:t>（３）</w:t>
            </w:r>
            <w:r w:rsidRPr="00F52096">
              <w:rPr>
                <w:rFonts w:ascii="ＭＳ ゴシック" w:eastAsia="ＭＳ ゴシック" w:hAnsi="ＭＳ ゴシック" w:cs="Times New Roman" w:hint="eastAsia"/>
              </w:rPr>
              <w:t>計画的に解消すべき対象としての「赤字」の範囲</w:t>
            </w:r>
          </w:p>
          <w:p w14:paraId="5750C039" w14:textId="77777777" w:rsidR="00624DD7" w:rsidRPr="004819C3" w:rsidRDefault="00624DD7" w:rsidP="00552FEF">
            <w:pPr>
              <w:widowControl/>
              <w:ind w:firstLineChars="100" w:firstLine="210"/>
              <w:rPr>
                <w:rFonts w:ascii="ＭＳ 明朝" w:eastAsia="ＭＳ 明朝" w:hAnsi="ＭＳ ゴシック" w:cs="Times New Roman"/>
              </w:rPr>
            </w:pPr>
            <w:r>
              <w:rPr>
                <w:rFonts w:ascii="ＭＳ 明朝" w:eastAsia="ＭＳ 明朝" w:hAnsi="ＭＳ ゴシック" w:cs="Times New Roman" w:hint="eastAsia"/>
              </w:rPr>
              <w:t xml:space="preserve">　</w:t>
            </w:r>
            <w:r w:rsidRPr="004819C3">
              <w:rPr>
                <w:rFonts w:ascii="ＭＳ 明朝" w:eastAsia="ＭＳ 明朝" w:hAnsi="ＭＳ ゴシック" w:cs="Times New Roman" w:hint="eastAsia"/>
              </w:rPr>
              <w:t>①　決算補填等を目的とする法定外一般会計繰入</w:t>
            </w:r>
          </w:p>
          <w:p w14:paraId="4FEB2D63" w14:textId="2BE90676" w:rsidR="00624DD7" w:rsidRPr="00E32AE9" w:rsidRDefault="00624DD7" w:rsidP="00552FEF">
            <w:pPr>
              <w:widowControl/>
              <w:ind w:left="630" w:hangingChars="300" w:hanging="630"/>
              <w:rPr>
                <w:rFonts w:ascii="ＭＳ 明朝" w:eastAsia="ＭＳ 明朝" w:hAnsi="ＭＳ ゴシック" w:cs="Times New Roman"/>
              </w:rPr>
            </w:pPr>
            <w:r w:rsidRPr="004819C3">
              <w:rPr>
                <w:rFonts w:ascii="ＭＳ 明朝" w:eastAsia="ＭＳ 明朝" w:hAnsi="ＭＳ ゴシック" w:cs="Times New Roman" w:hint="eastAsia"/>
              </w:rPr>
              <w:t xml:space="preserve">　　　　次の事由による法定外一般会計繰入は、</w:t>
            </w:r>
            <w:r>
              <w:rPr>
                <w:rFonts w:ascii="ＭＳ 明朝" w:eastAsia="ＭＳ 明朝" w:hAnsi="ＭＳ ゴシック" w:cs="Times New Roman" w:hint="eastAsia"/>
              </w:rPr>
              <w:t>受益と負担の公平性の観点より、本来保険料を財源とするべき</w:t>
            </w:r>
            <w:r w:rsidR="00E808B1">
              <w:rPr>
                <w:rFonts w:ascii="ＭＳ 明朝" w:eastAsia="ＭＳ 明朝" w:hAnsi="ＭＳ ゴシック" w:cs="Times New Roman" w:hint="eastAsia"/>
                <w:u w:val="single"/>
              </w:rPr>
              <w:t xml:space="preserve">　　　　</w:t>
            </w:r>
            <w:r w:rsidRPr="00E808B1">
              <w:rPr>
                <w:rFonts w:ascii="ＭＳ 明朝" w:eastAsia="ＭＳ 明朝" w:hAnsi="ＭＳ ゴシック" w:cs="Times New Roman" w:hint="eastAsia"/>
              </w:rPr>
              <w:t>「名目的な赤字</w:t>
            </w:r>
            <w:r>
              <w:rPr>
                <w:rFonts w:ascii="ＭＳ 明朝" w:eastAsia="ＭＳ 明朝" w:hAnsi="ＭＳ ゴシック" w:cs="Times New Roman" w:hint="eastAsia"/>
                <w:u w:val="single"/>
              </w:rPr>
              <w:t>（解消すべき繰入）</w:t>
            </w:r>
            <w:r w:rsidRPr="00E808B1">
              <w:rPr>
                <w:rFonts w:ascii="ＭＳ 明朝" w:eastAsia="ＭＳ 明朝" w:hAnsi="ＭＳ ゴシック" w:cs="Times New Roman" w:hint="eastAsia"/>
              </w:rPr>
              <w:t>」</w:t>
            </w:r>
            <w:r w:rsidRPr="00342E2B">
              <w:rPr>
                <w:rFonts w:ascii="ＭＳ 明朝" w:eastAsia="ＭＳ 明朝" w:hAnsi="ＭＳ ゴシック" w:cs="Times New Roman" w:hint="eastAsia"/>
                <w:u w:val="single"/>
              </w:rPr>
              <w:t>であり、令和６年度以降は</w:t>
            </w:r>
            <w:r>
              <w:rPr>
                <w:rFonts w:ascii="ＭＳ 明朝" w:eastAsia="ＭＳ 明朝" w:hAnsi="ＭＳ ゴシック" w:cs="Times New Roman" w:hint="eastAsia"/>
                <w:u w:val="single"/>
              </w:rPr>
              <w:t>生じないことを</w:t>
            </w:r>
            <w:r w:rsidRPr="00342E2B">
              <w:rPr>
                <w:rFonts w:ascii="ＭＳ 明朝" w:eastAsia="ＭＳ 明朝" w:hAnsi="ＭＳ ゴシック" w:cs="Times New Roman" w:hint="eastAsia"/>
                <w:u w:val="single"/>
              </w:rPr>
              <w:t>原則と</w:t>
            </w:r>
            <w:r>
              <w:rPr>
                <w:rFonts w:ascii="ＭＳ 明朝" w:eastAsia="ＭＳ 明朝" w:hAnsi="ＭＳ ゴシック" w:cs="Times New Roman" w:hint="eastAsia"/>
                <w:u w:val="single"/>
              </w:rPr>
              <w:t>する</w:t>
            </w:r>
            <w:r w:rsidRPr="00342E2B">
              <w:rPr>
                <w:rFonts w:ascii="ＭＳ 明朝" w:eastAsia="ＭＳ 明朝" w:hAnsi="ＭＳ ゴシック" w:cs="Times New Roman" w:hint="eastAsia"/>
                <w:u w:val="single"/>
              </w:rPr>
              <w:t>。</w:t>
            </w:r>
          </w:p>
          <w:p w14:paraId="0C391146" w14:textId="77777777" w:rsidR="00624DD7" w:rsidRPr="004819C3" w:rsidRDefault="00624DD7" w:rsidP="00552FEF">
            <w:pPr>
              <w:widowControl/>
              <w:ind w:left="98" w:firstLineChars="300" w:firstLine="630"/>
              <w:rPr>
                <w:rFonts w:ascii="ＭＳ 明朝" w:eastAsia="ＭＳ 明朝" w:hAnsi="ＭＳ 明朝" w:cs="Times New Roman"/>
              </w:rPr>
            </w:pPr>
            <w:r w:rsidRPr="004819C3">
              <w:rPr>
                <w:rFonts w:ascii="ＭＳ 明朝" w:eastAsia="ＭＳ 明朝" w:hAnsi="ＭＳ 明朝" w:cs="Times New Roman" w:hint="eastAsia"/>
              </w:rPr>
              <w:t>（ア）保険料の収納不足（単年度決算補填）</w:t>
            </w:r>
          </w:p>
          <w:p w14:paraId="045869E6" w14:textId="77777777" w:rsidR="00624DD7" w:rsidRPr="004819C3" w:rsidRDefault="00624DD7" w:rsidP="00552FEF">
            <w:pPr>
              <w:widowControl/>
              <w:ind w:left="98" w:firstLineChars="300" w:firstLine="630"/>
              <w:rPr>
                <w:rFonts w:ascii="ＭＳ 明朝" w:eastAsia="ＭＳ 明朝" w:hAnsi="ＭＳ 明朝" w:cs="Times New Roman"/>
              </w:rPr>
            </w:pPr>
            <w:r w:rsidRPr="004819C3">
              <w:rPr>
                <w:rFonts w:ascii="ＭＳ 明朝" w:eastAsia="ＭＳ 明朝" w:hAnsi="ＭＳ 明朝" w:cs="Times New Roman" w:hint="eastAsia"/>
              </w:rPr>
              <w:t>（イ）公債費、借入金利息への充当</w:t>
            </w:r>
          </w:p>
          <w:p w14:paraId="4EE34A43" w14:textId="77777777" w:rsidR="00624DD7" w:rsidRPr="00E7667B" w:rsidRDefault="00624DD7" w:rsidP="00552FEF">
            <w:pPr>
              <w:widowControl/>
              <w:ind w:left="98" w:firstLineChars="300" w:firstLine="630"/>
              <w:rPr>
                <w:rFonts w:ascii="ＭＳ 明朝" w:eastAsia="ＭＳ 明朝" w:hAnsi="ＭＳ 明朝" w:cs="Times New Roman"/>
              </w:rPr>
            </w:pPr>
            <w:r w:rsidRPr="004819C3">
              <w:rPr>
                <w:rFonts w:ascii="ＭＳ 明朝" w:eastAsia="ＭＳ 明朝" w:hAnsi="ＭＳ 明朝" w:cs="Times New Roman" w:hint="eastAsia"/>
              </w:rPr>
              <w:t>（ウ）保険料</w:t>
            </w:r>
            <w:r w:rsidRPr="00E7667B">
              <w:rPr>
                <w:rFonts w:ascii="ＭＳ 明朝" w:eastAsia="ＭＳ 明朝" w:hAnsi="ＭＳ 明朝" w:cs="Times New Roman" w:hint="eastAsia"/>
              </w:rPr>
              <w:t>の負担緩和</w:t>
            </w:r>
          </w:p>
          <w:p w14:paraId="00A4BE8A" w14:textId="77777777" w:rsidR="00624DD7" w:rsidRPr="00E7667B" w:rsidRDefault="00624DD7" w:rsidP="00552FEF">
            <w:pPr>
              <w:widowControl/>
              <w:ind w:left="98" w:firstLineChars="300" w:firstLine="630"/>
              <w:rPr>
                <w:rFonts w:ascii="ＭＳ 明朝" w:eastAsia="ＭＳ 明朝" w:hAnsi="ＭＳ 明朝" w:cs="Times New Roman"/>
              </w:rPr>
            </w:pPr>
            <w:r w:rsidRPr="00E7667B">
              <w:rPr>
                <w:rFonts w:ascii="ＭＳ 明朝" w:eastAsia="ＭＳ 明朝" w:hAnsi="ＭＳ 明朝" w:cs="Times New Roman" w:hint="eastAsia"/>
              </w:rPr>
              <w:t>（エ）任意給付への充当</w:t>
            </w:r>
          </w:p>
          <w:p w14:paraId="4B2E7193" w14:textId="77777777" w:rsidR="00624DD7" w:rsidRPr="00E7667B" w:rsidRDefault="00624DD7" w:rsidP="00552FEF">
            <w:pPr>
              <w:widowControl/>
              <w:ind w:left="98" w:firstLineChars="300" w:firstLine="630"/>
              <w:rPr>
                <w:rFonts w:ascii="ＭＳ 明朝" w:eastAsia="ＭＳ 明朝" w:hAnsi="ＭＳ 明朝" w:cs="Times New Roman"/>
              </w:rPr>
            </w:pPr>
            <w:r w:rsidRPr="00E7667B">
              <w:rPr>
                <w:rFonts w:ascii="ＭＳ 明朝" w:eastAsia="ＭＳ 明朝" w:hAnsi="ＭＳ 明朝" w:cs="Times New Roman" w:hint="eastAsia"/>
              </w:rPr>
              <w:t>（オ）保険料減免への充当</w:t>
            </w:r>
          </w:p>
          <w:p w14:paraId="4FC7EC25" w14:textId="77777777" w:rsidR="00624DD7" w:rsidRPr="00E7667B" w:rsidRDefault="00624DD7" w:rsidP="00552FEF">
            <w:pPr>
              <w:widowControl/>
              <w:ind w:left="98" w:firstLineChars="300" w:firstLine="630"/>
              <w:rPr>
                <w:rFonts w:ascii="ＭＳ 明朝" w:eastAsia="ＭＳ 明朝" w:hAnsi="ＭＳ 明朝" w:cs="Times New Roman"/>
              </w:rPr>
            </w:pPr>
            <w:r w:rsidRPr="00E7667B">
              <w:rPr>
                <w:rFonts w:ascii="ＭＳ 明朝" w:eastAsia="ＭＳ 明朝" w:hAnsi="ＭＳ 明朝" w:cs="Times New Roman" w:hint="eastAsia"/>
              </w:rPr>
              <w:t>（カ）一部負担金減免への充当</w:t>
            </w:r>
          </w:p>
          <w:p w14:paraId="43BB2148" w14:textId="77777777" w:rsidR="00624DD7" w:rsidRPr="00E7667B" w:rsidRDefault="00624DD7" w:rsidP="00552FEF">
            <w:pPr>
              <w:widowControl/>
              <w:ind w:left="98" w:firstLineChars="300" w:firstLine="630"/>
              <w:rPr>
                <w:rFonts w:ascii="ＭＳ 明朝" w:eastAsia="ＭＳ 明朝" w:hAnsi="ＭＳ 明朝" w:cs="Times New Roman"/>
              </w:rPr>
            </w:pPr>
            <w:r>
              <w:rPr>
                <w:rFonts w:ascii="ＭＳ 明朝" w:eastAsia="ＭＳ 明朝" w:hAnsi="ＭＳ 明朝" w:cs="Times New Roman" w:hint="eastAsia"/>
              </w:rPr>
              <w:t>（キ）</w:t>
            </w:r>
            <w:r w:rsidRPr="00A66BCC">
              <w:rPr>
                <w:rFonts w:ascii="ＭＳ 明朝" w:eastAsia="ＭＳ 明朝" w:hAnsi="ＭＳ 明朝" w:cs="Times New Roman" w:hint="eastAsia"/>
              </w:rPr>
              <w:t>市町村</w:t>
            </w:r>
            <w:r>
              <w:rPr>
                <w:rFonts w:ascii="ＭＳ 明朝" w:eastAsia="ＭＳ 明朝" w:hAnsi="ＭＳ 明朝" w:cs="Times New Roman" w:hint="eastAsia"/>
              </w:rPr>
              <w:t>基金</w:t>
            </w:r>
            <w:r w:rsidRPr="00E7667B">
              <w:rPr>
                <w:rFonts w:ascii="ＭＳ 明朝" w:eastAsia="ＭＳ 明朝" w:hAnsi="ＭＳ 明朝" w:cs="Times New Roman" w:hint="eastAsia"/>
              </w:rPr>
              <w:t>への積立</w:t>
            </w:r>
          </w:p>
          <w:p w14:paraId="7CF898D3" w14:textId="4779384E" w:rsidR="00624DD7" w:rsidRPr="00E7667B" w:rsidRDefault="00624DD7" w:rsidP="00552FEF">
            <w:pPr>
              <w:widowControl/>
              <w:ind w:left="98" w:firstLineChars="300" w:firstLine="630"/>
              <w:rPr>
                <w:rFonts w:ascii="ＭＳ 明朝" w:eastAsia="ＭＳ 明朝" w:hAnsi="ＭＳ 明朝" w:cs="Times New Roman"/>
              </w:rPr>
            </w:pPr>
            <w:r w:rsidRPr="00E7667B">
              <w:rPr>
                <w:rFonts w:ascii="ＭＳ 明朝" w:eastAsia="ＭＳ 明朝" w:hAnsi="ＭＳ 明朝" w:cs="Times New Roman" w:hint="eastAsia"/>
              </w:rPr>
              <w:t>（ク）</w:t>
            </w:r>
            <w:r w:rsidR="0039163B" w:rsidRPr="0039163B">
              <w:rPr>
                <w:rFonts w:ascii="ＭＳ 明朝" w:eastAsia="ＭＳ 明朝" w:hAnsi="ＭＳ 明朝" w:cs="Times New Roman" w:hint="eastAsia"/>
                <w:u w:val="single"/>
              </w:rPr>
              <w:t>府</w:t>
            </w:r>
            <w:r w:rsidRPr="00E7667B">
              <w:rPr>
                <w:rFonts w:ascii="ＭＳ 明朝" w:eastAsia="ＭＳ 明朝" w:hAnsi="ＭＳ 明朝" w:cs="Times New Roman" w:hint="eastAsia"/>
              </w:rPr>
              <w:t>財政安定化基金の償還</w:t>
            </w:r>
          </w:p>
          <w:p w14:paraId="680BD667" w14:textId="77777777" w:rsidR="00624DD7" w:rsidRPr="00E7667B" w:rsidRDefault="00624DD7" w:rsidP="00552FEF">
            <w:pPr>
              <w:widowControl/>
              <w:ind w:firstLineChars="100" w:firstLine="210"/>
              <w:rPr>
                <w:rFonts w:ascii="ＭＳ 明朝" w:eastAsia="ＭＳ 明朝" w:hAnsi="ＭＳ ゴシック" w:cs="Times New Roman"/>
              </w:rPr>
            </w:pPr>
            <w:r>
              <w:rPr>
                <w:rFonts w:ascii="ＭＳ 明朝" w:eastAsia="ＭＳ 明朝" w:hAnsi="ＭＳ ゴシック" w:cs="Times New Roman" w:hint="eastAsia"/>
              </w:rPr>
              <w:t xml:space="preserve">　</w:t>
            </w:r>
            <w:r w:rsidRPr="00E7667B">
              <w:rPr>
                <w:rFonts w:ascii="ＭＳ 明朝" w:eastAsia="ＭＳ 明朝" w:hAnsi="ＭＳ ゴシック" w:cs="Times New Roman" w:hint="eastAsia"/>
              </w:rPr>
              <w:t>②　前年度繰上充用金の新規増加分（決算補填等目的のものに限る。）</w:t>
            </w:r>
          </w:p>
          <w:p w14:paraId="292D2215" w14:textId="77777777" w:rsidR="00624DD7" w:rsidRPr="00EC1F1D" w:rsidRDefault="00624DD7" w:rsidP="00552FEF">
            <w:pPr>
              <w:widowControl/>
              <w:ind w:left="630" w:hangingChars="300" w:hanging="630"/>
              <w:rPr>
                <w:rFonts w:ascii="ＭＳ 明朝" w:eastAsia="ＭＳ 明朝" w:hAnsi="ＭＳ ゴシック" w:cs="Times New Roman"/>
              </w:rPr>
            </w:pPr>
            <w:r w:rsidRPr="00E7667B">
              <w:rPr>
                <w:rFonts w:ascii="ＭＳ 明朝" w:eastAsia="ＭＳ 明朝" w:hAnsi="ＭＳ ゴシック" w:cs="Times New Roman" w:hint="eastAsia"/>
              </w:rPr>
              <w:t xml:space="preserve">　　　　平成30年度以降、新たに発生した繰上充用金</w:t>
            </w:r>
            <w:r w:rsidRPr="004819C3">
              <w:rPr>
                <w:rFonts w:ascii="ＭＳ 明朝" w:eastAsia="ＭＳ 明朝" w:hAnsi="ＭＳ ゴシック" w:cs="Times New Roman" w:hint="eastAsia"/>
              </w:rPr>
              <w:t>は、解消すべきものとする。なお、</w:t>
            </w:r>
            <w:r w:rsidRPr="004819C3">
              <w:rPr>
                <w:rFonts w:ascii="ＭＳ 明朝" w:eastAsia="ＭＳ 明朝" w:hAnsi="ＭＳ 明朝" w:cs="Times New Roman" w:hint="eastAsia"/>
              </w:rPr>
              <w:t>平成29年度以前に発生した繰上充用金については、各市町村の実情に応じ、可能な限り、計画的な解消をめざすものとする。</w:t>
            </w:r>
          </w:p>
          <w:p w14:paraId="4381525A" w14:textId="77777777" w:rsidR="00624DD7" w:rsidRPr="00B441B5" w:rsidRDefault="00624DD7">
            <w:pPr>
              <w:rPr>
                <w:rFonts w:ascii="ＭＳ ゴシック" w:eastAsia="ＭＳ ゴシック" w:hAnsi="ＭＳ ゴシック"/>
              </w:rPr>
            </w:pPr>
          </w:p>
        </w:tc>
        <w:tc>
          <w:tcPr>
            <w:tcW w:w="7511" w:type="dxa"/>
          </w:tcPr>
          <w:p w14:paraId="53410E8D" w14:textId="77777777" w:rsidR="00624DD7" w:rsidRPr="00F52096" w:rsidRDefault="00624DD7" w:rsidP="00552FEF">
            <w:pPr>
              <w:widowControl/>
              <w:ind w:firstLineChars="100" w:firstLine="210"/>
              <w:rPr>
                <w:rFonts w:ascii="ＭＳ 明朝" w:eastAsia="ＭＳ 明朝" w:hAnsi="ＭＳ 明朝" w:cs="Times New Roman"/>
              </w:rPr>
            </w:pPr>
            <w:r w:rsidRPr="004819C3">
              <w:rPr>
                <w:rFonts w:ascii="ＭＳ ゴシック" w:eastAsia="ＭＳ ゴシック" w:hAnsi="ＭＳ ゴシック" w:cs="Times New Roman" w:hint="eastAsia"/>
              </w:rPr>
              <w:t>（３）</w:t>
            </w:r>
            <w:r w:rsidRPr="00F52096">
              <w:rPr>
                <w:rFonts w:ascii="ＭＳ ゴシック" w:eastAsia="ＭＳ ゴシック" w:hAnsi="ＭＳ ゴシック" w:cs="Times New Roman" w:hint="eastAsia"/>
              </w:rPr>
              <w:t>計画的に解消すべき対象としての「赤字」の範囲</w:t>
            </w:r>
          </w:p>
          <w:p w14:paraId="01D8187C" w14:textId="77777777" w:rsidR="00624DD7" w:rsidRPr="004819C3" w:rsidRDefault="00624DD7" w:rsidP="00552FEF">
            <w:pPr>
              <w:widowControl/>
              <w:ind w:firstLineChars="100" w:firstLine="210"/>
              <w:rPr>
                <w:rFonts w:ascii="ＭＳ 明朝" w:eastAsia="ＭＳ 明朝" w:hAnsi="ＭＳ ゴシック" w:cs="Times New Roman"/>
              </w:rPr>
            </w:pPr>
            <w:r>
              <w:rPr>
                <w:rFonts w:ascii="ＭＳ 明朝" w:eastAsia="ＭＳ 明朝" w:hAnsi="ＭＳ ゴシック" w:cs="Times New Roman" w:hint="eastAsia"/>
              </w:rPr>
              <w:t xml:space="preserve">　</w:t>
            </w:r>
            <w:r w:rsidRPr="004819C3">
              <w:rPr>
                <w:rFonts w:ascii="ＭＳ 明朝" w:eastAsia="ＭＳ 明朝" w:hAnsi="ＭＳ ゴシック" w:cs="Times New Roman" w:hint="eastAsia"/>
              </w:rPr>
              <w:t>①　決算補填等を目的とする法定外一般会計繰入</w:t>
            </w:r>
          </w:p>
          <w:p w14:paraId="5A2FF7AE" w14:textId="77777777" w:rsidR="00624DD7" w:rsidRPr="00342E2B" w:rsidRDefault="00624DD7" w:rsidP="00552FEF">
            <w:pPr>
              <w:widowControl/>
              <w:ind w:left="630" w:hangingChars="300" w:hanging="630"/>
              <w:rPr>
                <w:rFonts w:ascii="ＭＳ 明朝" w:eastAsia="ＭＳ 明朝" w:hAnsi="ＭＳ ゴシック" w:cs="Times New Roman"/>
                <w:u w:val="single"/>
              </w:rPr>
            </w:pPr>
            <w:r>
              <w:rPr>
                <w:rFonts w:ascii="ＭＳ 明朝" w:eastAsia="ＭＳ 明朝" w:hAnsi="ＭＳ ゴシック" w:cs="Times New Roman" w:hint="eastAsia"/>
              </w:rPr>
              <w:t xml:space="preserve">　　　　</w:t>
            </w:r>
            <w:r w:rsidRPr="004819C3">
              <w:rPr>
                <w:rFonts w:ascii="ＭＳ 明朝" w:eastAsia="ＭＳ 明朝" w:hAnsi="ＭＳ ゴシック" w:cs="Times New Roman" w:hint="eastAsia"/>
              </w:rPr>
              <w:t>次の事由による法定外一般会計繰入は、受益と負担の公平性の観点より、本来保険料を財源とするべき</w:t>
            </w:r>
            <w:bookmarkStart w:id="2" w:name="_Hlk143004682"/>
            <w:r w:rsidRPr="00342E2B">
              <w:rPr>
                <w:rFonts w:ascii="ＭＳ 明朝" w:eastAsia="ＭＳ 明朝" w:hAnsi="ＭＳ ゴシック" w:cs="Times New Roman" w:hint="eastAsia"/>
                <w:u w:val="single"/>
              </w:rPr>
              <w:t>であり、</w:t>
            </w:r>
            <w:bookmarkEnd w:id="2"/>
            <w:r w:rsidRPr="00E808B1">
              <w:rPr>
                <w:rFonts w:ascii="ＭＳ 明朝" w:eastAsia="ＭＳ 明朝" w:hAnsi="ＭＳ ゴシック" w:cs="Times New Roman" w:hint="eastAsia"/>
              </w:rPr>
              <w:t>「名目的な赤字」</w:t>
            </w:r>
            <w:r w:rsidRPr="00342E2B">
              <w:rPr>
                <w:rFonts w:ascii="ＭＳ 明朝" w:eastAsia="ＭＳ 明朝" w:hAnsi="ＭＳ ゴシック" w:cs="Times New Roman" w:hint="eastAsia"/>
                <w:u w:val="single"/>
              </w:rPr>
              <w:t>として解消すべきものとする。</w:t>
            </w:r>
          </w:p>
          <w:p w14:paraId="7D3DB59C" w14:textId="77777777" w:rsidR="00624DD7" w:rsidRPr="004819C3" w:rsidRDefault="00624DD7" w:rsidP="00552FEF">
            <w:pPr>
              <w:widowControl/>
              <w:ind w:left="98" w:firstLineChars="300" w:firstLine="630"/>
              <w:rPr>
                <w:rFonts w:ascii="ＭＳ 明朝" w:eastAsia="ＭＳ 明朝" w:hAnsi="ＭＳ 明朝" w:cs="Times New Roman"/>
              </w:rPr>
            </w:pPr>
            <w:r w:rsidRPr="004819C3">
              <w:rPr>
                <w:rFonts w:ascii="ＭＳ 明朝" w:eastAsia="ＭＳ 明朝" w:hAnsi="ＭＳ 明朝" w:cs="Times New Roman" w:hint="eastAsia"/>
              </w:rPr>
              <w:t>（ア）保険料の収納不足（単年度決算補填）</w:t>
            </w:r>
          </w:p>
          <w:p w14:paraId="436D2BFD" w14:textId="77777777" w:rsidR="00624DD7" w:rsidRPr="004819C3" w:rsidRDefault="00624DD7" w:rsidP="00552FEF">
            <w:pPr>
              <w:widowControl/>
              <w:ind w:left="98" w:firstLineChars="300" w:firstLine="630"/>
              <w:rPr>
                <w:rFonts w:ascii="ＭＳ 明朝" w:eastAsia="ＭＳ 明朝" w:hAnsi="ＭＳ 明朝" w:cs="Times New Roman"/>
              </w:rPr>
            </w:pPr>
            <w:r w:rsidRPr="004819C3">
              <w:rPr>
                <w:rFonts w:ascii="ＭＳ 明朝" w:eastAsia="ＭＳ 明朝" w:hAnsi="ＭＳ 明朝" w:cs="Times New Roman" w:hint="eastAsia"/>
              </w:rPr>
              <w:t>（イ）公債費、借入金利息への充当</w:t>
            </w:r>
          </w:p>
          <w:p w14:paraId="4E3D6EBD" w14:textId="77777777" w:rsidR="00624DD7" w:rsidRPr="00E7667B" w:rsidRDefault="00624DD7" w:rsidP="00552FEF">
            <w:pPr>
              <w:widowControl/>
              <w:ind w:left="98" w:firstLineChars="300" w:firstLine="630"/>
              <w:rPr>
                <w:rFonts w:ascii="ＭＳ 明朝" w:eastAsia="ＭＳ 明朝" w:hAnsi="ＭＳ 明朝" w:cs="Times New Roman"/>
              </w:rPr>
            </w:pPr>
            <w:r w:rsidRPr="004819C3">
              <w:rPr>
                <w:rFonts w:ascii="ＭＳ 明朝" w:eastAsia="ＭＳ 明朝" w:hAnsi="ＭＳ 明朝" w:cs="Times New Roman" w:hint="eastAsia"/>
              </w:rPr>
              <w:t>（ウ）保険料</w:t>
            </w:r>
            <w:r w:rsidRPr="00E7667B">
              <w:rPr>
                <w:rFonts w:ascii="ＭＳ 明朝" w:eastAsia="ＭＳ 明朝" w:hAnsi="ＭＳ 明朝" w:cs="Times New Roman" w:hint="eastAsia"/>
              </w:rPr>
              <w:t>の負担緩和</w:t>
            </w:r>
          </w:p>
          <w:p w14:paraId="25CE1CBB" w14:textId="77777777" w:rsidR="00624DD7" w:rsidRPr="00E7667B" w:rsidRDefault="00624DD7" w:rsidP="00552FEF">
            <w:pPr>
              <w:widowControl/>
              <w:ind w:left="98" w:firstLineChars="300" w:firstLine="630"/>
              <w:rPr>
                <w:rFonts w:ascii="ＭＳ 明朝" w:eastAsia="ＭＳ 明朝" w:hAnsi="ＭＳ 明朝" w:cs="Times New Roman"/>
              </w:rPr>
            </w:pPr>
            <w:r w:rsidRPr="00E7667B">
              <w:rPr>
                <w:rFonts w:ascii="ＭＳ 明朝" w:eastAsia="ＭＳ 明朝" w:hAnsi="ＭＳ 明朝" w:cs="Times New Roman" w:hint="eastAsia"/>
              </w:rPr>
              <w:t>（エ）任意給付への充当</w:t>
            </w:r>
          </w:p>
          <w:p w14:paraId="6F310421" w14:textId="77777777" w:rsidR="00624DD7" w:rsidRPr="00E7667B" w:rsidRDefault="00624DD7" w:rsidP="00552FEF">
            <w:pPr>
              <w:widowControl/>
              <w:ind w:left="98" w:firstLineChars="300" w:firstLine="630"/>
              <w:rPr>
                <w:rFonts w:ascii="ＭＳ 明朝" w:eastAsia="ＭＳ 明朝" w:hAnsi="ＭＳ 明朝" w:cs="Times New Roman"/>
              </w:rPr>
            </w:pPr>
            <w:r w:rsidRPr="00E7667B">
              <w:rPr>
                <w:rFonts w:ascii="ＭＳ 明朝" w:eastAsia="ＭＳ 明朝" w:hAnsi="ＭＳ 明朝" w:cs="Times New Roman" w:hint="eastAsia"/>
              </w:rPr>
              <w:t>（オ）保険料減免への充当</w:t>
            </w:r>
          </w:p>
          <w:p w14:paraId="467849CB" w14:textId="77777777" w:rsidR="00624DD7" w:rsidRPr="00E7667B" w:rsidRDefault="00624DD7" w:rsidP="00552FEF">
            <w:pPr>
              <w:widowControl/>
              <w:ind w:left="98" w:firstLineChars="300" w:firstLine="630"/>
              <w:rPr>
                <w:rFonts w:ascii="ＭＳ 明朝" w:eastAsia="ＭＳ 明朝" w:hAnsi="ＭＳ 明朝" w:cs="Times New Roman"/>
              </w:rPr>
            </w:pPr>
            <w:r w:rsidRPr="00E7667B">
              <w:rPr>
                <w:rFonts w:ascii="ＭＳ 明朝" w:eastAsia="ＭＳ 明朝" w:hAnsi="ＭＳ 明朝" w:cs="Times New Roman" w:hint="eastAsia"/>
              </w:rPr>
              <w:t>（カ）一部負担金減免への充当</w:t>
            </w:r>
          </w:p>
          <w:p w14:paraId="0FB3C87E" w14:textId="77777777" w:rsidR="00624DD7" w:rsidRPr="00E7667B" w:rsidRDefault="00624DD7" w:rsidP="00552FEF">
            <w:pPr>
              <w:widowControl/>
              <w:ind w:left="98" w:firstLineChars="300" w:firstLine="630"/>
              <w:rPr>
                <w:rFonts w:ascii="ＭＳ 明朝" w:eastAsia="ＭＳ 明朝" w:hAnsi="ＭＳ 明朝" w:cs="Times New Roman"/>
              </w:rPr>
            </w:pPr>
            <w:r w:rsidRPr="00E7667B">
              <w:rPr>
                <w:rFonts w:ascii="ＭＳ 明朝" w:eastAsia="ＭＳ 明朝" w:hAnsi="ＭＳ 明朝" w:cs="Times New Roman" w:hint="eastAsia"/>
              </w:rPr>
              <w:t>（キ</w:t>
            </w:r>
            <w:r w:rsidRPr="00342E2B">
              <w:rPr>
                <w:rFonts w:ascii="ＭＳ 明朝" w:eastAsia="ＭＳ 明朝" w:hAnsi="ＭＳ 明朝" w:cs="Times New Roman" w:hint="eastAsia"/>
              </w:rPr>
              <w:t>）市町村</w:t>
            </w:r>
            <w:r w:rsidRPr="00E7667B">
              <w:rPr>
                <w:rFonts w:ascii="ＭＳ 明朝" w:eastAsia="ＭＳ 明朝" w:hAnsi="ＭＳ 明朝" w:cs="Times New Roman" w:hint="eastAsia"/>
              </w:rPr>
              <w:t>基金への積立</w:t>
            </w:r>
          </w:p>
          <w:p w14:paraId="7F1F31C8" w14:textId="77777777" w:rsidR="00624DD7" w:rsidRPr="00E7667B" w:rsidRDefault="00624DD7" w:rsidP="00552FEF">
            <w:pPr>
              <w:widowControl/>
              <w:ind w:left="98" w:firstLineChars="300" w:firstLine="630"/>
              <w:rPr>
                <w:rFonts w:ascii="ＭＳ 明朝" w:eastAsia="ＭＳ 明朝" w:hAnsi="ＭＳ 明朝" w:cs="Times New Roman"/>
              </w:rPr>
            </w:pPr>
            <w:r w:rsidRPr="00E7667B">
              <w:rPr>
                <w:rFonts w:ascii="ＭＳ 明朝" w:eastAsia="ＭＳ 明朝" w:hAnsi="ＭＳ 明朝" w:cs="Times New Roman" w:hint="eastAsia"/>
              </w:rPr>
              <w:t>（ク）財政安定化基金の償還</w:t>
            </w:r>
          </w:p>
          <w:p w14:paraId="6AC5C5B5" w14:textId="77777777" w:rsidR="00624DD7" w:rsidRPr="00E7667B" w:rsidRDefault="00624DD7" w:rsidP="00552FEF">
            <w:pPr>
              <w:widowControl/>
              <w:ind w:firstLineChars="100" w:firstLine="210"/>
              <w:rPr>
                <w:rFonts w:ascii="ＭＳ 明朝" w:eastAsia="ＭＳ 明朝" w:hAnsi="ＭＳ ゴシック" w:cs="Times New Roman"/>
              </w:rPr>
            </w:pPr>
            <w:r>
              <w:rPr>
                <w:rFonts w:ascii="ＭＳ 明朝" w:eastAsia="ＭＳ 明朝" w:hAnsi="ＭＳ ゴシック" w:cs="Times New Roman" w:hint="eastAsia"/>
              </w:rPr>
              <w:t xml:space="preserve">　</w:t>
            </w:r>
            <w:r w:rsidRPr="00E7667B">
              <w:rPr>
                <w:rFonts w:ascii="ＭＳ 明朝" w:eastAsia="ＭＳ 明朝" w:hAnsi="ＭＳ ゴシック" w:cs="Times New Roman" w:hint="eastAsia"/>
              </w:rPr>
              <w:t>②　前年度繰上充用金の新規増加分（決算補填等目的のものに限る。）</w:t>
            </w:r>
          </w:p>
          <w:p w14:paraId="403E9AED" w14:textId="77777777" w:rsidR="00624DD7" w:rsidRPr="004819C3" w:rsidRDefault="00624DD7" w:rsidP="00552FEF">
            <w:pPr>
              <w:widowControl/>
              <w:ind w:left="630" w:hangingChars="300" w:hanging="630"/>
              <w:rPr>
                <w:rFonts w:ascii="ＭＳ 明朝" w:eastAsia="ＭＳ 明朝" w:hAnsi="ＭＳ ゴシック" w:cs="Times New Roman"/>
              </w:rPr>
            </w:pPr>
            <w:r w:rsidRPr="00E7667B">
              <w:rPr>
                <w:rFonts w:ascii="ＭＳ 明朝" w:eastAsia="ＭＳ 明朝" w:hAnsi="ＭＳ ゴシック" w:cs="Times New Roman" w:hint="eastAsia"/>
              </w:rPr>
              <w:t xml:space="preserve">　　　　平成30年度以降、新たに発生した繰上充用金</w:t>
            </w:r>
            <w:r w:rsidRPr="004819C3">
              <w:rPr>
                <w:rFonts w:ascii="ＭＳ 明朝" w:eastAsia="ＭＳ 明朝" w:hAnsi="ＭＳ ゴシック" w:cs="Times New Roman" w:hint="eastAsia"/>
              </w:rPr>
              <w:t>は、解消すべきものとする。なお、</w:t>
            </w:r>
            <w:r w:rsidRPr="004819C3">
              <w:rPr>
                <w:rFonts w:ascii="ＭＳ 明朝" w:eastAsia="ＭＳ 明朝" w:hAnsi="ＭＳ 明朝" w:cs="Times New Roman" w:hint="eastAsia"/>
              </w:rPr>
              <w:t>平成29年度以前に発生した繰上充用金については、各市町村の実情に応じ、可能な限り、計画的な解消をめざすものとする。</w:t>
            </w:r>
          </w:p>
          <w:p w14:paraId="3CCA5EC6" w14:textId="77777777" w:rsidR="00624DD7" w:rsidRPr="00B32176" w:rsidRDefault="00624DD7" w:rsidP="00552FEF">
            <w:pPr>
              <w:widowControl/>
              <w:ind w:leftChars="100" w:left="840" w:hangingChars="300" w:hanging="630"/>
              <w:rPr>
                <w:rFonts w:ascii="ＭＳ ゴシック" w:eastAsia="ＭＳ ゴシック" w:hAnsi="ＭＳ ゴシック"/>
              </w:rPr>
            </w:pPr>
          </w:p>
        </w:tc>
      </w:tr>
    </w:tbl>
    <w:p w14:paraId="0C3766AB" w14:textId="77777777" w:rsidR="00624DD7" w:rsidRDefault="00624DD7">
      <w:pPr>
        <w:rPr>
          <w:rFonts w:ascii="ＭＳ ゴシック" w:eastAsia="ＭＳ ゴシック" w:hAnsi="ＭＳ ゴシック"/>
        </w:rPr>
      </w:pPr>
    </w:p>
    <w:p w14:paraId="446A536F" w14:textId="77777777" w:rsidR="00624DD7" w:rsidRDefault="00624DD7">
      <w:pPr>
        <w:rPr>
          <w:rFonts w:ascii="ＭＳ ゴシック" w:eastAsia="ＭＳ ゴシック" w:hAnsi="ＭＳ ゴシック"/>
        </w:rPr>
      </w:pPr>
    </w:p>
    <w:p w14:paraId="3E0FB4B2" w14:textId="77777777" w:rsidR="00624DD7" w:rsidRDefault="00624DD7">
      <w:pPr>
        <w:rPr>
          <w:rFonts w:ascii="ＭＳ ゴシック" w:eastAsia="ＭＳ ゴシック" w:hAnsi="ＭＳ ゴシック"/>
        </w:rPr>
      </w:pPr>
    </w:p>
    <w:p w14:paraId="7B93F5AA" w14:textId="77777777" w:rsidR="00624DD7" w:rsidRPr="00964D4C" w:rsidRDefault="00624DD7">
      <w:pPr>
        <w:rPr>
          <w:rFonts w:ascii="ＭＳ ゴシック" w:eastAsia="ＭＳ ゴシック" w:hAnsi="ＭＳ ゴシック"/>
        </w:rPr>
      </w:pPr>
    </w:p>
    <w:p w14:paraId="76447543"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lastRenderedPageBreak/>
        <w:t>管理番号・担当ＷＧ　１９　財政運営ＷＧ</w:t>
      </w:r>
    </w:p>
    <w:p w14:paraId="3B538AF1" w14:textId="77777777" w:rsidR="00624DD7" w:rsidRPr="009501AD" w:rsidRDefault="00624DD7">
      <w:pPr>
        <w:rPr>
          <w:rFonts w:ascii="ＭＳ ゴシック" w:eastAsia="ＭＳ ゴシック" w:hAnsi="ＭＳ ゴシック"/>
        </w:rPr>
      </w:pPr>
      <w:r>
        <w:rPr>
          <w:rFonts w:ascii="ＭＳ ゴシック" w:eastAsia="ＭＳ ゴシック" w:hAnsi="ＭＳ ゴシック" w:hint="eastAsia"/>
        </w:rPr>
        <w:t>検討課題　時点修正</w:t>
      </w:r>
    </w:p>
    <w:p w14:paraId="0F062648" w14:textId="77777777" w:rsidR="00624DD7" w:rsidRPr="009501AD" w:rsidRDefault="00624DD7">
      <w:pPr>
        <w:rPr>
          <w:rFonts w:ascii="ＭＳ ゴシック" w:eastAsia="ＭＳ ゴシック" w:hAnsi="ＭＳ ゴシック"/>
        </w:rPr>
      </w:pPr>
      <w:r w:rsidRPr="009501AD">
        <w:rPr>
          <w:rFonts w:ascii="ＭＳ ゴシック" w:eastAsia="ＭＳ ゴシック" w:hAnsi="ＭＳ ゴシック" w:hint="eastAsia"/>
        </w:rPr>
        <w:t xml:space="preserve">検討の方向性　</w:t>
      </w:r>
      <w:r>
        <w:rPr>
          <w:rFonts w:ascii="ＭＳ ゴシック" w:eastAsia="ＭＳ ゴシック" w:hAnsi="ＭＳ ゴシック" w:hint="eastAsia"/>
        </w:rPr>
        <w:t>時点修正</w:t>
      </w:r>
    </w:p>
    <w:tbl>
      <w:tblPr>
        <w:tblStyle w:val="a3"/>
        <w:tblW w:w="0" w:type="auto"/>
        <w:tblLook w:val="04A0" w:firstRow="1" w:lastRow="0" w:firstColumn="1" w:lastColumn="0" w:noHBand="0" w:noVBand="1"/>
      </w:tblPr>
      <w:tblGrid>
        <w:gridCol w:w="7510"/>
        <w:gridCol w:w="7511"/>
      </w:tblGrid>
      <w:tr w:rsidR="00624DD7" w:rsidRPr="00964D4C" w14:paraId="39D3BD81" w14:textId="77777777" w:rsidTr="003D11E6">
        <w:tc>
          <w:tcPr>
            <w:tcW w:w="7510" w:type="dxa"/>
          </w:tcPr>
          <w:p w14:paraId="79F74CC1"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1F487596"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624DD7" w14:paraId="10EB6AA2" w14:textId="77777777" w:rsidTr="00552FEF">
        <w:trPr>
          <w:trHeight w:val="7722"/>
        </w:trPr>
        <w:tc>
          <w:tcPr>
            <w:tcW w:w="7510" w:type="dxa"/>
          </w:tcPr>
          <w:p w14:paraId="0B19D8AE" w14:textId="77777777" w:rsidR="00624DD7" w:rsidRPr="00F603D8" w:rsidRDefault="00624DD7" w:rsidP="00552FEF">
            <w:pPr>
              <w:rPr>
                <w:rFonts w:ascii="ＭＳ ゴシック" w:eastAsia="ＭＳ ゴシック" w:hAnsi="ＭＳ ゴシック"/>
              </w:rPr>
            </w:pPr>
            <w:r w:rsidRPr="00F603D8">
              <w:rPr>
                <w:rFonts w:ascii="ＭＳ ゴシック" w:eastAsia="ＭＳ ゴシック" w:hAnsi="ＭＳ ゴシック" w:hint="eastAsia"/>
              </w:rPr>
              <w:t>（４）赤字解消の取組、目標年次等</w:t>
            </w:r>
          </w:p>
          <w:p w14:paraId="799A4461" w14:textId="77777777" w:rsidR="00624DD7" w:rsidRDefault="00624DD7" w:rsidP="00552FEF">
            <w:pPr>
              <w:ind w:leftChars="200" w:left="420" w:firstLineChars="100" w:firstLine="210"/>
              <w:rPr>
                <w:rFonts w:ascii="ＭＳ 明朝" w:eastAsia="ＭＳ 明朝" w:hAnsi="ＭＳ 明朝"/>
                <w:u w:val="single"/>
              </w:rPr>
            </w:pPr>
            <w:r w:rsidRPr="000A45DD">
              <w:rPr>
                <w:rFonts w:ascii="ＭＳ 明朝" w:eastAsia="ＭＳ 明朝" w:hAnsi="ＭＳ 明朝" w:hint="eastAsia"/>
              </w:rPr>
              <w:t>上記（３）に示す解消すべき赤字については、</w:t>
            </w:r>
            <w:r w:rsidRPr="000A45DD">
              <w:rPr>
                <w:rFonts w:ascii="ＭＳ 明朝" w:eastAsia="ＭＳ 明朝" w:hAnsi="ＭＳ 明朝" w:hint="eastAsia"/>
                <w:u w:val="single"/>
              </w:rPr>
              <w:t>激変緩和措置期間終了に伴い、</w:t>
            </w:r>
            <w:r>
              <w:rPr>
                <w:rFonts w:ascii="ＭＳ 明朝" w:eastAsia="ＭＳ 明朝" w:hAnsi="ＭＳ 明朝" w:hint="eastAsia"/>
                <w:u w:val="single"/>
              </w:rPr>
              <w:t>①決算補填等を目的とする法定外一般会計繰入については、令和５年度末に解消する。</w:t>
            </w:r>
          </w:p>
          <w:p w14:paraId="2E3E2DC8" w14:textId="77777777" w:rsidR="00624DD7" w:rsidRPr="000A45DD" w:rsidRDefault="00624DD7" w:rsidP="00552FEF">
            <w:pPr>
              <w:ind w:leftChars="200" w:left="420" w:firstLineChars="100" w:firstLine="210"/>
              <w:rPr>
                <w:rFonts w:ascii="ＭＳ 明朝" w:eastAsia="ＭＳ 明朝" w:hAnsi="ＭＳ 明朝"/>
                <w:u w:val="single"/>
              </w:rPr>
            </w:pPr>
            <w:r>
              <w:rPr>
                <w:rFonts w:ascii="ＭＳ 明朝" w:eastAsia="ＭＳ 明朝" w:hAnsi="ＭＳ 明朝" w:hint="eastAsia"/>
                <w:u w:val="single"/>
              </w:rPr>
              <w:t>また、②前年度繰上充用金のうち、平成29年度以前に発生したものについては、令和５年度末時点での解消が見込まれないため、下記（５）に示すとおり、今後も継続的な取組を進め、早期の解消を図る。</w:t>
            </w:r>
          </w:p>
          <w:p w14:paraId="226F24E7" w14:textId="113C6C3C" w:rsidR="00624DD7" w:rsidRPr="000A45DD" w:rsidRDefault="00624DD7" w:rsidP="00552FEF">
            <w:pPr>
              <w:ind w:left="420" w:hangingChars="200" w:hanging="420"/>
              <w:rPr>
                <w:rFonts w:ascii="ＭＳ 明朝" w:eastAsia="ＭＳ 明朝" w:hAnsi="ＭＳ 明朝"/>
                <w:u w:val="single"/>
              </w:rPr>
            </w:pPr>
            <w:r w:rsidRPr="000A45DD">
              <w:rPr>
                <w:rFonts w:ascii="ＭＳ 明朝" w:eastAsia="ＭＳ 明朝" w:hAnsi="ＭＳ 明朝" w:hint="eastAsia"/>
              </w:rPr>
              <w:t xml:space="preserve">　　　</w:t>
            </w:r>
            <w:r>
              <w:rPr>
                <w:rFonts w:ascii="ＭＳ 明朝" w:eastAsia="ＭＳ 明朝" w:hAnsi="ＭＳ 明朝" w:hint="eastAsia"/>
                <w:u w:val="single"/>
              </w:rPr>
              <w:t>その上で、完全統一後の市町村国保運営の中で、上記（３）に示す</w:t>
            </w:r>
            <w:r w:rsidRPr="000A45DD">
              <w:rPr>
                <w:rFonts w:ascii="ＭＳ 明朝" w:eastAsia="ＭＳ 明朝" w:hAnsi="ＭＳ 明朝" w:hint="eastAsia"/>
                <w:u w:val="single"/>
              </w:rPr>
              <w:t>解消すべき赤字のうち、（ア）保険料の収納不足（単年度決算補填）及び（ク）</w:t>
            </w:r>
            <w:r w:rsidR="00383AAE">
              <w:rPr>
                <w:rFonts w:ascii="ＭＳ 明朝" w:eastAsia="ＭＳ 明朝" w:hAnsi="ＭＳ 明朝" w:hint="eastAsia"/>
                <w:u w:val="single"/>
              </w:rPr>
              <w:t>府</w:t>
            </w:r>
            <w:r w:rsidRPr="000A45DD">
              <w:rPr>
                <w:rFonts w:ascii="ＭＳ 明朝" w:eastAsia="ＭＳ 明朝" w:hAnsi="ＭＳ 明朝" w:hint="eastAsia"/>
                <w:u w:val="single"/>
              </w:rPr>
              <w:t>財政安定化基金の償還を目的とした法定外一般会計繰入が</w:t>
            </w:r>
            <w:r>
              <w:rPr>
                <w:rFonts w:ascii="ＭＳ 明朝" w:eastAsia="ＭＳ 明朝" w:hAnsi="ＭＳ 明朝" w:hint="eastAsia"/>
                <w:u w:val="single"/>
              </w:rPr>
              <w:t>万が一、</w:t>
            </w:r>
            <w:r w:rsidRPr="000A45DD">
              <w:rPr>
                <w:rFonts w:ascii="ＭＳ 明朝" w:eastAsia="ＭＳ 明朝" w:hAnsi="ＭＳ 明朝" w:hint="eastAsia"/>
                <w:u w:val="single"/>
              </w:rPr>
              <w:t>生じ</w:t>
            </w:r>
            <w:r>
              <w:rPr>
                <w:rFonts w:ascii="ＭＳ 明朝" w:eastAsia="ＭＳ 明朝" w:hAnsi="ＭＳ 明朝" w:hint="eastAsia"/>
                <w:u w:val="single"/>
              </w:rPr>
              <w:t>ることとなる</w:t>
            </w:r>
            <w:r w:rsidRPr="000A45DD">
              <w:rPr>
                <w:rFonts w:ascii="ＭＳ 明朝" w:eastAsia="ＭＳ 明朝" w:hAnsi="ＭＳ 明朝" w:hint="eastAsia"/>
                <w:u w:val="single"/>
              </w:rPr>
              <w:t>場合</w:t>
            </w:r>
            <w:r>
              <w:rPr>
                <w:rFonts w:ascii="ＭＳ 明朝" w:eastAsia="ＭＳ 明朝" w:hAnsi="ＭＳ 明朝" w:hint="eastAsia"/>
                <w:u w:val="single"/>
              </w:rPr>
              <w:t>は</w:t>
            </w:r>
            <w:r w:rsidRPr="000A45DD">
              <w:rPr>
                <w:rFonts w:ascii="ＭＳ 明朝" w:eastAsia="ＭＳ 明朝" w:hAnsi="ＭＳ 明朝" w:hint="eastAsia"/>
                <w:u w:val="single"/>
              </w:rPr>
              <w:t>、原則</w:t>
            </w:r>
            <w:r>
              <w:rPr>
                <w:rFonts w:ascii="ＭＳ 明朝" w:eastAsia="ＭＳ 明朝" w:hAnsi="ＭＳ 明朝" w:hint="eastAsia"/>
                <w:u w:val="single"/>
              </w:rPr>
              <w:t>、翌年度に</w:t>
            </w:r>
            <w:r w:rsidRPr="000A45DD">
              <w:rPr>
                <w:rFonts w:ascii="ＭＳ 明朝" w:eastAsia="ＭＳ 明朝" w:hAnsi="ＭＳ 明朝" w:hint="eastAsia"/>
                <w:u w:val="single"/>
              </w:rPr>
              <w:t>解消</w:t>
            </w:r>
            <w:r>
              <w:rPr>
                <w:rFonts w:ascii="ＭＳ 明朝" w:eastAsia="ＭＳ 明朝" w:hAnsi="ＭＳ 明朝" w:hint="eastAsia"/>
                <w:u w:val="single"/>
              </w:rPr>
              <w:t>するものとする。</w:t>
            </w:r>
          </w:p>
          <w:p w14:paraId="1CE78431" w14:textId="77777777" w:rsidR="00624DD7" w:rsidRDefault="00624DD7" w:rsidP="00552FEF">
            <w:pPr>
              <w:widowControl/>
              <w:rPr>
                <w:rFonts w:ascii="ＭＳ 明朝" w:eastAsia="ＭＳ 明朝" w:hAnsi="ＭＳ 明朝"/>
              </w:rPr>
            </w:pPr>
          </w:p>
          <w:p w14:paraId="78C71035" w14:textId="77777777" w:rsidR="00624DD7" w:rsidRDefault="00624DD7" w:rsidP="00552FEF">
            <w:pPr>
              <w:widowControl/>
              <w:rPr>
                <w:rFonts w:ascii="ＭＳ 明朝" w:eastAsia="ＭＳ 明朝" w:hAnsi="ＭＳ 明朝"/>
              </w:rPr>
            </w:pPr>
          </w:p>
          <w:p w14:paraId="07C5BB3E" w14:textId="1B462A37" w:rsidR="00624DD7" w:rsidRPr="00EE7123" w:rsidRDefault="00624DD7" w:rsidP="00552FEF">
            <w:pPr>
              <w:widowControl/>
              <w:rPr>
                <w:rFonts w:ascii="ＭＳ 明朝" w:eastAsia="ＭＳ 明朝" w:hAnsi="ＭＳ 明朝" w:cs="Times New Roman"/>
                <w:sz w:val="24"/>
              </w:rPr>
            </w:pPr>
          </w:p>
          <w:p w14:paraId="47ACE1E9" w14:textId="6DCE4D74" w:rsidR="00624DD7" w:rsidRPr="00EE7123" w:rsidRDefault="009D75F9" w:rsidP="00552FEF">
            <w:pPr>
              <w:rPr>
                <w:rFonts w:ascii="ＭＳ 明朝" w:eastAsia="ＭＳ 明朝" w:hAnsi="ＭＳ 明朝"/>
              </w:rPr>
            </w:pPr>
            <w:r>
              <w:rPr>
                <w:noProof/>
              </w:rPr>
              <mc:AlternateContent>
                <mc:Choice Requires="wps">
                  <w:drawing>
                    <wp:anchor distT="0" distB="0" distL="114300" distR="114300" simplePos="0" relativeHeight="251686912" behindDoc="0" locked="0" layoutInCell="1" allowOverlap="1" wp14:anchorId="018741FD" wp14:editId="12445D34">
                      <wp:simplePos x="0" y="0"/>
                      <wp:positionH relativeFrom="column">
                        <wp:posOffset>1328420</wp:posOffset>
                      </wp:positionH>
                      <wp:positionV relativeFrom="paragraph">
                        <wp:posOffset>180340</wp:posOffset>
                      </wp:positionV>
                      <wp:extent cx="1816100" cy="1229995"/>
                      <wp:effectExtent l="0" t="0" r="12700" b="27305"/>
                      <wp:wrapNone/>
                      <wp:docPr id="55" name="テキスト ボックス 52"/>
                      <wp:cNvGraphicFramePr/>
                      <a:graphic xmlns:a="http://schemas.openxmlformats.org/drawingml/2006/main">
                        <a:graphicData uri="http://schemas.microsoft.com/office/word/2010/wordprocessingShape">
                          <wps:wsp>
                            <wps:cNvSpPr txBox="1"/>
                            <wps:spPr>
                              <a:xfrm>
                                <a:off x="0" y="0"/>
                                <a:ext cx="1816100" cy="1229995"/>
                              </a:xfrm>
                              <a:prstGeom prst="rect">
                                <a:avLst/>
                              </a:prstGeom>
                              <a:noFill/>
                              <a:ln w="9525">
                                <a:solidFill>
                                  <a:sysClr val="windowText" lastClr="000000"/>
                                </a:solidFill>
                                <a:prstDash val="dash"/>
                              </a:ln>
                            </wps:spPr>
                            <wps:txbx>
                              <w:txbxContent>
                                <w:p w14:paraId="6C8CDF46" w14:textId="77777777" w:rsidR="00333A89" w:rsidRPr="009D75F9" w:rsidRDefault="00333A89" w:rsidP="009D75F9">
                                  <w:pPr>
                                    <w:pStyle w:val="Web"/>
                                    <w:spacing w:before="0" w:beforeAutospacing="0" w:line="240" w:lineRule="exact"/>
                                    <w:ind w:left="200" w:hanging="20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735E8294" w14:textId="77777777" w:rsidR="00333A89" w:rsidRPr="009D75F9" w:rsidRDefault="00333A89" w:rsidP="009D75F9">
                                  <w:pPr>
                                    <w:pStyle w:val="Web"/>
                                    <w:spacing w:before="0" w:beforeAutospacing="0" w:line="240" w:lineRule="exact"/>
                                    <w:ind w:left="200" w:hanging="20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BC4553D" w14:textId="77777777" w:rsidR="00333A89" w:rsidRPr="009D75F9" w:rsidRDefault="00333A89" w:rsidP="009D75F9">
                                  <w:pPr>
                                    <w:pStyle w:val="Web"/>
                                    <w:spacing w:before="0" w:beforeAutospacing="0" w:line="240" w:lineRule="exact"/>
                                    <w:ind w:left="200" w:hanging="20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0606C72D" w14:textId="77777777" w:rsidR="00333A89" w:rsidRPr="009D75F9" w:rsidRDefault="00333A89" w:rsidP="009D75F9">
                                  <w:pPr>
                                    <w:pStyle w:val="Web"/>
                                    <w:spacing w:before="0" w:beforeAutospacing="0" w:line="240" w:lineRule="exact"/>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wps:txbx>
                            <wps:bodyPr wrap="square" rtlCol="0" anchor="ctr">
                              <a:noAutofit/>
                            </wps:bodyPr>
                          </wps:wsp>
                        </a:graphicData>
                      </a:graphic>
                      <wp14:sizeRelV relativeFrom="margin">
                        <wp14:pctHeight>0</wp14:pctHeight>
                      </wp14:sizeRelV>
                    </wp:anchor>
                  </w:drawing>
                </mc:Choice>
                <mc:Fallback>
                  <w:pict>
                    <v:shape w14:anchorId="018741FD" id="テキスト ボックス 52" o:spid="_x0000_s1050" type="#_x0000_t202" style="position:absolute;left:0;text-align:left;margin-left:104.6pt;margin-top:14.2pt;width:143pt;height:96.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" filled="f" strokecolor="windowText">
                      <v:stroke dashstyle="dash"/>
                      <v:textbox>
                        <w:txbxContent>
                          <w:p w14:paraId="6C8CDF46" w14:textId="77777777" w:rsidR="00333A89" w:rsidRPr="009D75F9" w:rsidRDefault="00333A89" w:rsidP="009D75F9">
                            <w:pPr>
                              <w:pStyle w:val="Web"/>
                              <w:spacing w:before="0" w:beforeAutospacing="0" w:line="240" w:lineRule="exact"/>
                              <w:ind w:left="200" w:hanging="20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735E8294" w14:textId="77777777" w:rsidR="00333A89" w:rsidRPr="009D75F9" w:rsidRDefault="00333A89" w:rsidP="009D75F9">
                            <w:pPr>
                              <w:pStyle w:val="Web"/>
                              <w:spacing w:before="0" w:beforeAutospacing="0" w:line="240" w:lineRule="exact"/>
                              <w:ind w:left="200" w:hanging="20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BC4553D" w14:textId="77777777" w:rsidR="00333A89" w:rsidRPr="009D75F9" w:rsidRDefault="00333A89" w:rsidP="009D75F9">
                            <w:pPr>
                              <w:pStyle w:val="Web"/>
                              <w:spacing w:before="0" w:beforeAutospacing="0" w:line="240" w:lineRule="exact"/>
                              <w:ind w:left="200" w:hanging="20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0606C72D" w14:textId="77777777" w:rsidR="00333A89" w:rsidRPr="009D75F9" w:rsidRDefault="00333A89" w:rsidP="009D75F9">
                            <w:pPr>
                              <w:pStyle w:val="Web"/>
                              <w:spacing w:before="0" w:beforeAutospacing="0" w:line="240" w:lineRule="exact"/>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v:textbox>
                    </v:shape>
                  </w:pict>
                </mc:Fallback>
              </mc:AlternateContent>
            </w:r>
            <w:r w:rsidR="00624DD7" w:rsidRPr="00EE7123">
              <w:rPr>
                <w:rFonts w:ascii="ＭＳ 明朝" w:eastAsia="ＭＳ 明朝" w:hAnsi="ＭＳ 明朝" w:cs="Times New Roman"/>
                <w:noProof/>
                <w:sz w:val="24"/>
              </w:rPr>
              <mc:AlternateContent>
                <mc:Choice Requires="wpg">
                  <w:drawing>
                    <wp:anchor distT="0" distB="0" distL="114300" distR="114300" simplePos="0" relativeHeight="251685888" behindDoc="0" locked="0" layoutInCell="1" allowOverlap="1" wp14:anchorId="0AB15406" wp14:editId="63B85154">
                      <wp:simplePos x="0" y="0"/>
                      <wp:positionH relativeFrom="column">
                        <wp:posOffset>159385</wp:posOffset>
                      </wp:positionH>
                      <wp:positionV relativeFrom="paragraph">
                        <wp:posOffset>68580</wp:posOffset>
                      </wp:positionV>
                      <wp:extent cx="4333875" cy="1430020"/>
                      <wp:effectExtent l="0" t="19050" r="47625" b="36830"/>
                      <wp:wrapNone/>
                      <wp:docPr id="56" name="グループ化 56" title="赤字解消・削減の取組、目標年次等"/>
                      <wp:cNvGraphicFramePr/>
                      <a:graphic xmlns:a="http://schemas.openxmlformats.org/drawingml/2006/main">
                        <a:graphicData uri="http://schemas.microsoft.com/office/word/2010/wordprocessingGroup">
                          <wpg:wgp>
                            <wpg:cNvGrpSpPr/>
                            <wpg:grpSpPr>
                              <a:xfrm>
                                <a:off x="0" y="0"/>
                                <a:ext cx="4333875" cy="1430020"/>
                                <a:chOff x="194800" y="123825"/>
                                <a:chExt cx="5908916" cy="780953"/>
                              </a:xfrm>
                            </wpg:grpSpPr>
                            <wps:wsp>
                              <wps:cNvPr id="57" name="正方形/長方形 57"/>
                              <wps:cNvSpPr/>
                              <wps:spPr>
                                <a:xfrm>
                                  <a:off x="194800" y="171450"/>
                                  <a:ext cx="1189501" cy="671830"/>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14:paraId="09651AA6"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6BBF620"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3DDD65B"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20754BC2"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4EE81E21"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wps:txbx>
                              <wps:bodyPr wrap="square" rtlCol="0" anchor="ctr"/>
                            </wps:wsp>
                            <wps:wsp>
                              <wps:cNvPr id="58" name="直線矢印コネクタ 58"/>
                              <wps:cNvCnPr/>
                              <wps:spPr>
                                <a:xfrm>
                                  <a:off x="1459045" y="500062"/>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59" name="テキスト ボックス 60"/>
                              <wps:cNvSpPr txBox="1"/>
                              <wps:spPr>
                                <a:xfrm>
                                  <a:off x="4727133" y="123825"/>
                                  <a:ext cx="1376583" cy="780953"/>
                                </a:xfrm>
                                <a:prstGeom prst="rect">
                                  <a:avLst/>
                                </a:prstGeom>
                                <a:noFill/>
                                <a:ln w="57150">
                                  <a:solidFill>
                                    <a:sysClr val="windowText" lastClr="000000"/>
                                  </a:solidFill>
                                  <a:prstDash val="solid"/>
                                </a:ln>
                              </wps:spPr>
                              <wps:txbx>
                                <w:txbxContent>
                                  <w:p w14:paraId="481F8FB7" w14:textId="77777777" w:rsidR="00333A89" w:rsidRPr="009D75F9" w:rsidRDefault="00333A89" w:rsidP="00552FEF">
                                    <w:pPr>
                                      <w:pStyle w:val="Web"/>
                                      <w:spacing w:line="240" w:lineRule="exact"/>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9D75F9">
                                      <w:rPr>
                                        <w:rFonts w:ascii="ＭＳ ゴシック" w:eastAsia="ＭＳ ゴシック" w:hAnsi="ＭＳ ゴシック" w:hint="eastAsia"/>
                                        <w:color w:val="000000"/>
                                        <w:kern w:val="24"/>
                                        <w:sz w:val="18"/>
                                        <w:szCs w:val="18"/>
                                        <w:u w:val="single"/>
                                      </w:rPr>
                                      <w:t>原則、</w:t>
                                    </w:r>
                                    <w:r w:rsidRPr="009D75F9">
                                      <w:rPr>
                                        <w:rFonts w:ascii="ＭＳ ゴシック" w:eastAsia="ＭＳ ゴシック" w:hAnsi="ＭＳ ゴシック"/>
                                        <w:color w:val="000000"/>
                                        <w:kern w:val="24"/>
                                        <w:sz w:val="18"/>
                                        <w:szCs w:val="18"/>
                                        <w:u w:val="single"/>
                                      </w:rPr>
                                      <w:t>翌年度</w:t>
                                    </w:r>
                                    <w:r w:rsidRPr="009D75F9">
                                      <w:rPr>
                                        <w:rFonts w:ascii="ＭＳ ゴシック" w:eastAsia="ＭＳ ゴシック" w:hAnsi="ＭＳ ゴシック" w:hint="eastAsia"/>
                                        <w:color w:val="000000"/>
                                        <w:kern w:val="24"/>
                                        <w:sz w:val="18"/>
                                        <w:szCs w:val="18"/>
                                        <w:u w:val="single"/>
                                      </w:rPr>
                                      <w:t>に</w:t>
                                    </w:r>
                                    <w:r w:rsidRPr="009D75F9">
                                      <w:rPr>
                                        <w:rFonts w:ascii="ＭＳ ゴシック" w:eastAsia="ＭＳ ゴシック" w:hAnsi="ＭＳ ゴシック"/>
                                        <w:color w:val="000000"/>
                                        <w:kern w:val="24"/>
                                        <w:sz w:val="18"/>
                                        <w:szCs w:val="18"/>
                                        <w:u w:val="single"/>
                                      </w:rPr>
                                      <w:t>解消</w:t>
                                    </w:r>
                                    <w:r w:rsidRPr="009D75F9">
                                      <w:rPr>
                                        <w:rFonts w:ascii="ＭＳ ゴシック" w:eastAsia="ＭＳ ゴシック" w:hAnsi="ＭＳ ゴシック" w:hint="eastAsia"/>
                                        <w:color w:val="000000"/>
                                        <w:kern w:val="24"/>
                                        <w:sz w:val="18"/>
                                        <w:szCs w:val="18"/>
                                        <w:u w:val="single"/>
                                      </w:rPr>
                                      <w:t>する</w:t>
                                    </w:r>
                                    <w:r w:rsidRPr="009D75F9">
                                      <w:rPr>
                                        <w:rFonts w:ascii="ＭＳ ゴシック" w:eastAsia="ＭＳ ゴシック" w:hAnsi="ＭＳ ゴシック" w:hint="eastAsia"/>
                                        <w:color w:val="000000"/>
                                        <w:kern w:val="24"/>
                                        <w:sz w:val="18"/>
                                        <w:szCs w:val="18"/>
                                      </w:rPr>
                                      <w:t>。</w:t>
                                    </w:r>
                                  </w:p>
                                </w:txbxContent>
                              </wps:txbx>
                              <wps:bodyPr wrap="square" rtlCol="0">
                                <a:noAutofit/>
                              </wps:bodyPr>
                            </wps:wsp>
                            <wps:wsp>
                              <wps:cNvPr id="60" name="直線矢印コネクタ 60"/>
                              <wps:cNvCnPr/>
                              <wps:spPr>
                                <a:xfrm>
                                  <a:off x="4325187" y="514350"/>
                                  <a:ext cx="253999"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0AB15406" id="グループ化 56" o:spid="_x0000_s1051" alt="タイトル: 赤字解消・削減の取組、目標年次等" style="position:absolute;left:0;text-align:left;margin-left:12.55pt;margin-top:5.4pt;width:341.25pt;height:112.6pt;z-index:251685888;mso-width-relative:margin;mso-height-relative:margin" coordorigin="1948,1238" coordsize="59089,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">
                      <v:rect id="正方形/長方形 57" o:spid="_x0000_s1052" style="position:absolute;left:1948;top:1714;width:11895;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" fillcolor="#fcd5b5" strokecolor="#385d8a" strokeweight="2pt">
                        <v:textbox>
                          <w:txbxContent>
                            <w:p w14:paraId="09651AA6"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6BBF620"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3DDD65B"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20754BC2"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4EE81E21"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v:textbox>
                      </v:rect>
                      <v:shapetype id="_x0000_t32" coordsize="21600,21600" o:spt="32" o:oned="t" path="m,l21600,21600e" filled="f">
                        <v:path arrowok="t" fillok="f" o:connecttype="none"/>
                        <o:lock v:ext="edit" shapetype="t"/>
                      </v:shapetype>
                      <v:shape id="直線矢印コネクタ 58" o:spid="_x0000_s1053" type="#_x0000_t32" style="position:absolute;left:14590;top:5000;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" strokeweight="1.5pt">
                        <v:stroke endarrow="open"/>
                      </v:shape>
                      <v:shape id="テキスト ボックス 60" o:spid="_x0000_s1054" type="#_x0000_t202" style="position:absolute;left:47271;top:1238;width:13766;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" filled="f" strokecolor="windowText" strokeweight="4.5pt">
                        <v:textbox>
                          <w:txbxContent>
                            <w:p w14:paraId="481F8FB7" w14:textId="77777777" w:rsidR="00333A89" w:rsidRPr="009D75F9" w:rsidRDefault="00333A89" w:rsidP="00552FEF">
                              <w:pPr>
                                <w:pStyle w:val="Web"/>
                                <w:spacing w:line="240" w:lineRule="exact"/>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9D75F9">
                                <w:rPr>
                                  <w:rFonts w:ascii="ＭＳ ゴシック" w:eastAsia="ＭＳ ゴシック" w:hAnsi="ＭＳ ゴシック" w:hint="eastAsia"/>
                                  <w:color w:val="000000"/>
                                  <w:kern w:val="24"/>
                                  <w:sz w:val="18"/>
                                  <w:szCs w:val="18"/>
                                  <w:u w:val="single"/>
                                </w:rPr>
                                <w:t>原則、</w:t>
                              </w:r>
                              <w:r w:rsidRPr="009D75F9">
                                <w:rPr>
                                  <w:rFonts w:ascii="ＭＳ ゴシック" w:eastAsia="ＭＳ ゴシック" w:hAnsi="ＭＳ ゴシック"/>
                                  <w:color w:val="000000"/>
                                  <w:kern w:val="24"/>
                                  <w:sz w:val="18"/>
                                  <w:szCs w:val="18"/>
                                  <w:u w:val="single"/>
                                </w:rPr>
                                <w:t>翌年度</w:t>
                              </w:r>
                              <w:r w:rsidRPr="009D75F9">
                                <w:rPr>
                                  <w:rFonts w:ascii="ＭＳ ゴシック" w:eastAsia="ＭＳ ゴシック" w:hAnsi="ＭＳ ゴシック" w:hint="eastAsia"/>
                                  <w:color w:val="000000"/>
                                  <w:kern w:val="24"/>
                                  <w:sz w:val="18"/>
                                  <w:szCs w:val="18"/>
                                  <w:u w:val="single"/>
                                </w:rPr>
                                <w:t>に</w:t>
                              </w:r>
                              <w:r w:rsidRPr="009D75F9">
                                <w:rPr>
                                  <w:rFonts w:ascii="ＭＳ ゴシック" w:eastAsia="ＭＳ ゴシック" w:hAnsi="ＭＳ ゴシック"/>
                                  <w:color w:val="000000"/>
                                  <w:kern w:val="24"/>
                                  <w:sz w:val="18"/>
                                  <w:szCs w:val="18"/>
                                  <w:u w:val="single"/>
                                </w:rPr>
                                <w:t>解消</w:t>
                              </w:r>
                              <w:r w:rsidRPr="009D75F9">
                                <w:rPr>
                                  <w:rFonts w:ascii="ＭＳ ゴシック" w:eastAsia="ＭＳ ゴシック" w:hAnsi="ＭＳ ゴシック" w:hint="eastAsia"/>
                                  <w:color w:val="000000"/>
                                  <w:kern w:val="24"/>
                                  <w:sz w:val="18"/>
                                  <w:szCs w:val="18"/>
                                  <w:u w:val="single"/>
                                </w:rPr>
                                <w:t>する</w:t>
                              </w:r>
                              <w:r w:rsidRPr="009D75F9">
                                <w:rPr>
                                  <w:rFonts w:ascii="ＭＳ ゴシック" w:eastAsia="ＭＳ ゴシック" w:hAnsi="ＭＳ ゴシック" w:hint="eastAsia"/>
                                  <w:color w:val="000000"/>
                                  <w:kern w:val="24"/>
                                  <w:sz w:val="18"/>
                                  <w:szCs w:val="18"/>
                                </w:rPr>
                                <w:t>。</w:t>
                              </w:r>
                            </w:p>
                          </w:txbxContent>
                        </v:textbox>
                      </v:shape>
                      <v:shape id="直線矢印コネクタ 60" o:spid="_x0000_s1055" type="#_x0000_t32" style="position:absolute;left:43251;top:514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" strokeweight="1.5pt">
                        <v:stroke endarrow="open"/>
                      </v:shape>
                    </v:group>
                  </w:pict>
                </mc:Fallback>
              </mc:AlternateContent>
            </w:r>
          </w:p>
          <w:p w14:paraId="4E637DD0" w14:textId="77777777" w:rsidR="00624DD7" w:rsidRPr="00EE7123" w:rsidRDefault="00624DD7" w:rsidP="00552FEF">
            <w:pPr>
              <w:rPr>
                <w:rFonts w:ascii="ＭＳ 明朝" w:eastAsia="ＭＳ 明朝" w:hAnsi="ＭＳ 明朝"/>
              </w:rPr>
            </w:pPr>
          </w:p>
          <w:p w14:paraId="59DE6A0E" w14:textId="77777777" w:rsidR="00624DD7" w:rsidRPr="00EE7123" w:rsidRDefault="00624DD7" w:rsidP="00552FEF">
            <w:pPr>
              <w:rPr>
                <w:rFonts w:ascii="ＭＳ 明朝" w:eastAsia="ＭＳ 明朝" w:hAnsi="ＭＳ 明朝"/>
              </w:rPr>
            </w:pPr>
          </w:p>
          <w:p w14:paraId="44977E97" w14:textId="77777777" w:rsidR="00624DD7" w:rsidRPr="00EE7123" w:rsidRDefault="00624DD7" w:rsidP="00552FEF">
            <w:pPr>
              <w:rPr>
                <w:rFonts w:ascii="ＭＳ 明朝" w:eastAsia="ＭＳ 明朝" w:hAnsi="ＭＳ 明朝"/>
              </w:rPr>
            </w:pPr>
            <w:r w:rsidRPr="00EE7123">
              <w:rPr>
                <w:rFonts w:ascii="ＭＳ 明朝" w:eastAsia="ＭＳ 明朝" w:hAnsi="ＭＳ 明朝"/>
              </w:rPr>
              <w:t> </w:t>
            </w:r>
          </w:p>
          <w:p w14:paraId="02E04917" w14:textId="77777777" w:rsidR="00624DD7" w:rsidRPr="00EE7123" w:rsidRDefault="00624DD7" w:rsidP="00552FEF">
            <w:pPr>
              <w:rPr>
                <w:rFonts w:ascii="ＭＳ 明朝" w:eastAsia="ＭＳ 明朝" w:hAnsi="ＭＳ 明朝"/>
              </w:rPr>
            </w:pPr>
          </w:p>
          <w:p w14:paraId="7160AFD9" w14:textId="77777777" w:rsidR="00624DD7" w:rsidRPr="00EE7123" w:rsidRDefault="00624DD7" w:rsidP="00552FEF">
            <w:pPr>
              <w:rPr>
                <w:rFonts w:ascii="ＭＳ 明朝" w:eastAsia="ＭＳ 明朝" w:hAnsi="ＭＳ 明朝"/>
              </w:rPr>
            </w:pPr>
          </w:p>
          <w:p w14:paraId="25471664" w14:textId="77777777" w:rsidR="00624DD7" w:rsidRPr="00781F66" w:rsidRDefault="00624DD7" w:rsidP="00552FEF">
            <w:pPr>
              <w:rPr>
                <w:rFonts w:ascii="ＭＳ ゴシック" w:eastAsia="ＭＳ ゴシック" w:hAnsi="ＭＳ ゴシック"/>
              </w:rPr>
            </w:pPr>
          </w:p>
        </w:tc>
        <w:tc>
          <w:tcPr>
            <w:tcW w:w="7511" w:type="dxa"/>
          </w:tcPr>
          <w:p w14:paraId="3332BCCA" w14:textId="77777777" w:rsidR="00624DD7" w:rsidRPr="00F603D8" w:rsidRDefault="00624DD7" w:rsidP="00552FEF">
            <w:pPr>
              <w:rPr>
                <w:rFonts w:ascii="ＭＳ ゴシック" w:eastAsia="ＭＳ ゴシック" w:hAnsi="ＭＳ ゴシック"/>
              </w:rPr>
            </w:pPr>
            <w:r w:rsidRPr="00F603D8">
              <w:rPr>
                <w:rFonts w:ascii="ＭＳ ゴシック" w:eastAsia="ＭＳ ゴシック" w:hAnsi="ＭＳ ゴシック" w:hint="eastAsia"/>
              </w:rPr>
              <w:t>（４）赤字解消の取組、目標年次等</w:t>
            </w:r>
          </w:p>
          <w:p w14:paraId="3C816FA5" w14:textId="77777777" w:rsidR="00624DD7" w:rsidRPr="00287D16" w:rsidRDefault="00624DD7" w:rsidP="00552FEF">
            <w:pPr>
              <w:ind w:leftChars="200" w:left="420" w:firstLineChars="100" w:firstLine="210"/>
              <w:rPr>
                <w:rFonts w:ascii="ＭＳ 明朝" w:eastAsia="ＭＳ 明朝" w:hAnsi="ＭＳ 明朝"/>
              </w:rPr>
            </w:pPr>
            <w:r w:rsidRPr="00287D16">
              <w:rPr>
                <w:rFonts w:ascii="ＭＳ 明朝" w:eastAsia="ＭＳ 明朝" w:hAnsi="ＭＳ 明朝" w:hint="eastAsia"/>
              </w:rPr>
              <w:t>上記（３）に示す解消すべき赤字については、</w:t>
            </w:r>
            <w:r>
              <w:rPr>
                <w:rFonts w:ascii="ＭＳ 明朝" w:eastAsia="ＭＳ 明朝" w:hAnsi="ＭＳ 明朝" w:hint="eastAsia"/>
                <w:u w:val="single"/>
              </w:rPr>
              <w:t>市町村の状況を踏まえつつ、激変緩和措置期間（令和５年度まで</w:t>
            </w:r>
            <w:r w:rsidRPr="00170CCC">
              <w:rPr>
                <w:rFonts w:ascii="ＭＳ 明朝" w:eastAsia="ＭＳ 明朝" w:hAnsi="ＭＳ 明朝" w:hint="eastAsia"/>
                <w:u w:val="single"/>
              </w:rPr>
              <w:t>）内の解消を前提に、当該市町村ごとに計画を定めた上で、目標年次を設定し、その解消をめざす。</w:t>
            </w:r>
          </w:p>
          <w:p w14:paraId="4CA4D3C0" w14:textId="77777777" w:rsidR="00624DD7" w:rsidRDefault="00624DD7" w:rsidP="00552FEF">
            <w:pPr>
              <w:rPr>
                <w:rFonts w:ascii="ＭＳ ゴシック" w:eastAsia="ＭＳ ゴシック" w:hAnsi="ＭＳ ゴシック"/>
              </w:rPr>
            </w:pPr>
          </w:p>
          <w:p w14:paraId="6A5C392D" w14:textId="77777777" w:rsidR="00624DD7" w:rsidRDefault="00624DD7" w:rsidP="00552FEF">
            <w:pPr>
              <w:rPr>
                <w:rFonts w:ascii="ＭＳ ゴシック" w:eastAsia="ＭＳ ゴシック" w:hAnsi="ＭＳ ゴシック"/>
              </w:rPr>
            </w:pPr>
          </w:p>
          <w:p w14:paraId="6F0A57AD" w14:textId="77777777" w:rsidR="00624DD7" w:rsidRDefault="00624DD7" w:rsidP="00552FEF">
            <w:pPr>
              <w:rPr>
                <w:rFonts w:ascii="ＭＳ ゴシック" w:eastAsia="ＭＳ ゴシック" w:hAnsi="ＭＳ ゴシック"/>
              </w:rPr>
            </w:pPr>
          </w:p>
          <w:p w14:paraId="7AD26A00" w14:textId="77777777" w:rsidR="00624DD7" w:rsidRDefault="00624DD7" w:rsidP="00552FEF">
            <w:pPr>
              <w:rPr>
                <w:rFonts w:ascii="ＭＳ ゴシック" w:eastAsia="ＭＳ ゴシック" w:hAnsi="ＭＳ ゴシック"/>
              </w:rPr>
            </w:pPr>
          </w:p>
          <w:p w14:paraId="75398067" w14:textId="77777777" w:rsidR="00624DD7" w:rsidRDefault="00624DD7" w:rsidP="00552FEF">
            <w:pPr>
              <w:rPr>
                <w:rFonts w:ascii="ＭＳ ゴシック" w:eastAsia="ＭＳ ゴシック" w:hAnsi="ＭＳ ゴシック"/>
              </w:rPr>
            </w:pPr>
          </w:p>
          <w:p w14:paraId="39FFD9BE" w14:textId="77777777" w:rsidR="00624DD7" w:rsidRDefault="00624DD7" w:rsidP="00552FEF">
            <w:pPr>
              <w:rPr>
                <w:rFonts w:ascii="ＭＳ ゴシック" w:eastAsia="ＭＳ ゴシック" w:hAnsi="ＭＳ ゴシック"/>
              </w:rPr>
            </w:pPr>
          </w:p>
          <w:p w14:paraId="27511E46" w14:textId="77777777" w:rsidR="00624DD7" w:rsidRDefault="00624DD7" w:rsidP="00552FEF">
            <w:pPr>
              <w:rPr>
                <w:rFonts w:ascii="ＭＳ ゴシック" w:eastAsia="ＭＳ ゴシック" w:hAnsi="ＭＳ ゴシック"/>
              </w:rPr>
            </w:pPr>
          </w:p>
          <w:p w14:paraId="6E032B82" w14:textId="77777777" w:rsidR="00624DD7" w:rsidRDefault="00624DD7" w:rsidP="00552FEF">
            <w:pPr>
              <w:rPr>
                <w:rFonts w:ascii="ＭＳ ゴシック" w:eastAsia="ＭＳ ゴシック" w:hAnsi="ＭＳ ゴシック"/>
              </w:rPr>
            </w:pPr>
          </w:p>
          <w:p w14:paraId="0AA91064" w14:textId="77777777" w:rsidR="00624DD7" w:rsidRDefault="00624DD7" w:rsidP="00552FEF">
            <w:pPr>
              <w:rPr>
                <w:rFonts w:ascii="ＭＳ ゴシック" w:eastAsia="ＭＳ ゴシック" w:hAnsi="ＭＳ ゴシック"/>
              </w:rPr>
            </w:pPr>
          </w:p>
          <w:p w14:paraId="12E6910A" w14:textId="77777777" w:rsidR="00624DD7" w:rsidRPr="00EE7123" w:rsidRDefault="00624DD7" w:rsidP="00552FEF">
            <w:pPr>
              <w:widowControl/>
              <w:ind w:leftChars="300" w:left="630" w:firstLineChars="100" w:firstLine="210"/>
              <w:rPr>
                <w:rFonts w:ascii="ＭＳ 明朝" w:eastAsia="ＭＳ 明朝" w:hAnsi="ＭＳ 明朝"/>
              </w:rPr>
            </w:pPr>
          </w:p>
          <w:p w14:paraId="3256F5C4" w14:textId="77777777" w:rsidR="00624DD7" w:rsidRPr="00EE7123" w:rsidRDefault="00624DD7" w:rsidP="00552FEF">
            <w:pPr>
              <w:rPr>
                <w:rFonts w:ascii="ＭＳ 明朝" w:eastAsia="ＭＳ 明朝" w:hAnsi="ＭＳ 明朝"/>
              </w:rPr>
            </w:pPr>
            <w:r w:rsidRPr="00EE7123">
              <w:rPr>
                <w:rFonts w:ascii="ＭＳ 明朝" w:eastAsia="ＭＳ 明朝" w:hAnsi="ＭＳ 明朝" w:cs="Times New Roman"/>
                <w:noProof/>
                <w:sz w:val="24"/>
              </w:rPr>
              <mc:AlternateContent>
                <mc:Choice Requires="wpg">
                  <w:drawing>
                    <wp:anchor distT="0" distB="0" distL="114300" distR="114300" simplePos="0" relativeHeight="251684864" behindDoc="0" locked="0" layoutInCell="1" allowOverlap="1" wp14:anchorId="71339A61" wp14:editId="3115019F">
                      <wp:simplePos x="0" y="0"/>
                      <wp:positionH relativeFrom="column">
                        <wp:posOffset>162560</wp:posOffset>
                      </wp:positionH>
                      <wp:positionV relativeFrom="paragraph">
                        <wp:posOffset>68580</wp:posOffset>
                      </wp:positionV>
                      <wp:extent cx="4333875" cy="1430020"/>
                      <wp:effectExtent l="0" t="19050" r="47625" b="36830"/>
                      <wp:wrapNone/>
                      <wp:docPr id="61" name="グループ化 61" title="赤字解消・削減の取組、目標年次等"/>
                      <wp:cNvGraphicFramePr/>
                      <a:graphic xmlns:a="http://schemas.openxmlformats.org/drawingml/2006/main">
                        <a:graphicData uri="http://schemas.microsoft.com/office/word/2010/wordprocessingGroup">
                          <wpg:wgp>
                            <wpg:cNvGrpSpPr/>
                            <wpg:grpSpPr>
                              <a:xfrm>
                                <a:off x="0" y="0"/>
                                <a:ext cx="4333875" cy="1430020"/>
                                <a:chOff x="194800" y="123825"/>
                                <a:chExt cx="5908916" cy="780953"/>
                              </a:xfrm>
                            </wpg:grpSpPr>
                            <wps:wsp>
                              <wps:cNvPr id="62" name="正方形/長方形 62"/>
                              <wps:cNvSpPr/>
                              <wps:spPr>
                                <a:xfrm>
                                  <a:off x="194800" y="171450"/>
                                  <a:ext cx="1189501" cy="671830"/>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14:paraId="115931E3"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25DB8B89"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284D7D7"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6D594179"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1431AE3B"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wps:txbx>
                              <wps:bodyPr wrap="square" rtlCol="0" anchor="ctr"/>
                            </wps:wsp>
                            <wps:wsp>
                              <wps:cNvPr id="63" name="直線矢印コネクタ 63"/>
                              <wps:cNvCnPr/>
                              <wps:spPr>
                                <a:xfrm>
                                  <a:off x="1459045" y="500062"/>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64" name="テキスト ボックス 52"/>
                              <wps:cNvSpPr txBox="1"/>
                              <wps:spPr>
                                <a:xfrm>
                                  <a:off x="1764705" y="171450"/>
                                  <a:ext cx="2476499" cy="671830"/>
                                </a:xfrm>
                                <a:prstGeom prst="rect">
                                  <a:avLst/>
                                </a:prstGeom>
                                <a:noFill/>
                                <a:ln w="9525">
                                  <a:solidFill>
                                    <a:sysClr val="windowText" lastClr="000000"/>
                                  </a:solidFill>
                                  <a:prstDash val="dash"/>
                                </a:ln>
                              </wps:spPr>
                              <wps:txbx>
                                <w:txbxContent>
                                  <w:p w14:paraId="7D754DA5" w14:textId="77777777" w:rsidR="00333A89" w:rsidRPr="009D75F9" w:rsidRDefault="00333A89" w:rsidP="00552FEF">
                                    <w:pPr>
                                      <w:pStyle w:val="Web"/>
                                      <w:spacing w:line="240" w:lineRule="exact"/>
                                      <w:ind w:left="200" w:hanging="20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18309B78" w14:textId="77777777" w:rsidR="00333A89" w:rsidRPr="009D75F9" w:rsidRDefault="00333A89" w:rsidP="00552FEF">
                                    <w:pPr>
                                      <w:pStyle w:val="Web"/>
                                      <w:spacing w:line="240" w:lineRule="exact"/>
                                      <w:ind w:left="200" w:hanging="20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1BC90D0F" w14:textId="77777777" w:rsidR="00333A89" w:rsidRPr="009D75F9" w:rsidRDefault="00333A89" w:rsidP="00552FEF">
                                    <w:pPr>
                                      <w:pStyle w:val="Web"/>
                                      <w:spacing w:line="240" w:lineRule="exact"/>
                                      <w:ind w:left="200" w:hanging="20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0B06B059" w14:textId="77777777" w:rsidR="00333A89" w:rsidRPr="009D75F9" w:rsidRDefault="00333A89" w:rsidP="00552FEF">
                                    <w:pPr>
                                      <w:pStyle w:val="Web"/>
                                      <w:spacing w:line="240" w:lineRule="exact"/>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wps:txbx>
                              <wps:bodyPr wrap="square" rtlCol="0" anchor="ctr">
                                <a:noAutofit/>
                              </wps:bodyPr>
                            </wps:wsp>
                            <wps:wsp>
                              <wps:cNvPr id="65" name="テキスト ボックス 60"/>
                              <wps:cNvSpPr txBox="1"/>
                              <wps:spPr>
                                <a:xfrm>
                                  <a:off x="4727133" y="123825"/>
                                  <a:ext cx="1376583" cy="780953"/>
                                </a:xfrm>
                                <a:prstGeom prst="rect">
                                  <a:avLst/>
                                </a:prstGeom>
                                <a:noFill/>
                                <a:ln w="57150">
                                  <a:solidFill>
                                    <a:sysClr val="windowText" lastClr="000000"/>
                                  </a:solidFill>
                                  <a:prstDash val="solid"/>
                                </a:ln>
                              </wps:spPr>
                              <wps:txbx>
                                <w:txbxContent>
                                  <w:p w14:paraId="3C0CEA81" w14:textId="77777777" w:rsidR="00333A89" w:rsidRPr="009D75F9" w:rsidRDefault="00333A89" w:rsidP="00552FEF">
                                    <w:pPr>
                                      <w:pStyle w:val="Web"/>
                                      <w:spacing w:line="240" w:lineRule="exact"/>
                                      <w:contextualSpacing/>
                                      <w:rPr>
                                        <w:rFonts w:ascii="ＭＳ ゴシック" w:eastAsia="ＭＳ ゴシック" w:hAnsi="ＭＳ ゴシック"/>
                                        <w:sz w:val="18"/>
                                        <w:szCs w:val="18"/>
                                        <w:u w:val="single"/>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9D75F9">
                                      <w:rPr>
                                        <w:rFonts w:ascii="ＭＳ ゴシック" w:eastAsia="ＭＳ ゴシック" w:hAnsi="ＭＳ ゴシック" w:hint="eastAsia"/>
                                        <w:color w:val="000000"/>
                                        <w:kern w:val="24"/>
                                        <w:sz w:val="18"/>
                                        <w:szCs w:val="18"/>
                                        <w:u w:val="single"/>
                                      </w:rPr>
                                      <w:t>目標年次を設定し、その解消をめざす</w:t>
                                    </w:r>
                                  </w:p>
                                </w:txbxContent>
                              </wps:txbx>
                              <wps:bodyPr wrap="square" rtlCol="0">
                                <a:noAutofit/>
                              </wps:bodyPr>
                            </wps:wsp>
                            <wps:wsp>
                              <wps:cNvPr id="66" name="直線矢印コネクタ 66"/>
                              <wps:cNvCnPr/>
                              <wps:spPr>
                                <a:xfrm>
                                  <a:off x="4325187" y="514350"/>
                                  <a:ext cx="253999"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1339A61" id="グループ化 61" o:spid="_x0000_s1056" alt="タイトル: 赤字解消・削減の取組、目標年次等" style="position:absolute;left:0;text-align:left;margin-left:12.8pt;margin-top:5.4pt;width:341.25pt;height:112.6pt;z-index:251684864;mso-width-relative:margin;mso-height-relative:margin" coordorigin="1948,1238" coordsize="59089,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">
                      <v:rect id="正方形/長方形 62" o:spid="_x0000_s1057" style="position:absolute;left:1948;top:1714;width:11895;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" fillcolor="#fcd5b5" strokecolor="#385d8a" strokeweight="2pt">
                        <v:textbox>
                          <w:txbxContent>
                            <w:p w14:paraId="115931E3"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25DB8B89"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284D7D7"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6D594179"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1431AE3B" w14:textId="77777777" w:rsidR="00333A89" w:rsidRPr="009D75F9" w:rsidRDefault="00333A89" w:rsidP="00552FEF">
                              <w:pPr>
                                <w:pStyle w:val="Web"/>
                                <w:spacing w:line="240" w:lineRule="exact"/>
                                <w:ind w:left="199" w:hanging="199"/>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v:textbox>
                      </v:rect>
                      <v:shape id="直線矢印コネクタ 63" o:spid="_x0000_s1058" type="#_x0000_t32" style="position:absolute;left:14590;top:5000;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" strokeweight="1.5pt">
                        <v:stroke endarrow="open"/>
                      </v:shape>
                      <v:shape id="_x0000_s1059" type="#_x0000_t202" style="position:absolute;left:17647;top:1714;width:24765;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" filled="f" strokecolor="windowText">
                        <v:stroke dashstyle="dash"/>
                        <v:textbox>
                          <w:txbxContent>
                            <w:p w14:paraId="7D754DA5" w14:textId="77777777" w:rsidR="00333A89" w:rsidRPr="009D75F9" w:rsidRDefault="00333A89" w:rsidP="00552FEF">
                              <w:pPr>
                                <w:pStyle w:val="Web"/>
                                <w:spacing w:line="240" w:lineRule="exact"/>
                                <w:ind w:left="200" w:hanging="20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18309B78" w14:textId="77777777" w:rsidR="00333A89" w:rsidRPr="009D75F9" w:rsidRDefault="00333A89" w:rsidP="00552FEF">
                              <w:pPr>
                                <w:pStyle w:val="Web"/>
                                <w:spacing w:line="240" w:lineRule="exact"/>
                                <w:ind w:left="200" w:hanging="20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1BC90D0F" w14:textId="77777777" w:rsidR="00333A89" w:rsidRPr="009D75F9" w:rsidRDefault="00333A89" w:rsidP="00552FEF">
                              <w:pPr>
                                <w:pStyle w:val="Web"/>
                                <w:spacing w:line="240" w:lineRule="exact"/>
                                <w:ind w:left="200" w:hanging="20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0B06B059" w14:textId="77777777" w:rsidR="00333A89" w:rsidRPr="009D75F9" w:rsidRDefault="00333A89" w:rsidP="00552FEF">
                              <w:pPr>
                                <w:pStyle w:val="Web"/>
                                <w:spacing w:line="240" w:lineRule="exact"/>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v:textbox>
                      </v:shape>
                      <v:shape id="テキスト ボックス 60" o:spid="_x0000_s1060" type="#_x0000_t202" style="position:absolute;left:47271;top:1238;width:13766;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" filled="f" strokecolor="windowText" strokeweight="4.5pt">
                        <v:textbox>
                          <w:txbxContent>
                            <w:p w14:paraId="3C0CEA81" w14:textId="77777777" w:rsidR="00333A89" w:rsidRPr="009D75F9" w:rsidRDefault="00333A89" w:rsidP="00552FEF">
                              <w:pPr>
                                <w:pStyle w:val="Web"/>
                                <w:spacing w:line="240" w:lineRule="exact"/>
                                <w:contextualSpacing/>
                                <w:rPr>
                                  <w:rFonts w:ascii="ＭＳ ゴシック" w:eastAsia="ＭＳ ゴシック" w:hAnsi="ＭＳ ゴシック"/>
                                  <w:sz w:val="18"/>
                                  <w:szCs w:val="18"/>
                                  <w:u w:val="single"/>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9D75F9">
                                <w:rPr>
                                  <w:rFonts w:ascii="ＭＳ ゴシック" w:eastAsia="ＭＳ ゴシック" w:hAnsi="ＭＳ ゴシック" w:hint="eastAsia"/>
                                  <w:color w:val="000000"/>
                                  <w:kern w:val="24"/>
                                  <w:sz w:val="18"/>
                                  <w:szCs w:val="18"/>
                                  <w:u w:val="single"/>
                                </w:rPr>
                                <w:t>目標年次を設定し、その解消をめざす</w:t>
                              </w:r>
                            </w:p>
                          </w:txbxContent>
                        </v:textbox>
                      </v:shape>
                      <v:shape id="直線矢印コネクタ 66" o:spid="_x0000_s1061" type="#_x0000_t32" style="position:absolute;left:43251;top:514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" strokeweight="1.5pt">
                        <v:stroke endarrow="open"/>
                      </v:shape>
                    </v:group>
                  </w:pict>
                </mc:Fallback>
              </mc:AlternateContent>
            </w:r>
            <w:r w:rsidRPr="00EE7123">
              <w:rPr>
                <w:rFonts w:ascii="ＭＳ 明朝" w:eastAsia="ＭＳ 明朝" w:hAnsi="ＭＳ 明朝"/>
              </w:rPr>
              <w:t> </w:t>
            </w:r>
          </w:p>
          <w:p w14:paraId="4D1F1E78" w14:textId="77777777" w:rsidR="00624DD7" w:rsidRPr="00EE7123" w:rsidRDefault="00624DD7" w:rsidP="00552FEF">
            <w:pPr>
              <w:rPr>
                <w:rFonts w:ascii="ＭＳ 明朝" w:eastAsia="ＭＳ 明朝" w:hAnsi="ＭＳ 明朝"/>
              </w:rPr>
            </w:pPr>
          </w:p>
          <w:p w14:paraId="3DE0B943" w14:textId="77777777" w:rsidR="00624DD7" w:rsidRPr="00EE7123" w:rsidRDefault="00624DD7" w:rsidP="00552FEF">
            <w:pPr>
              <w:rPr>
                <w:rFonts w:ascii="ＭＳ 明朝" w:eastAsia="ＭＳ 明朝" w:hAnsi="ＭＳ 明朝"/>
              </w:rPr>
            </w:pPr>
          </w:p>
          <w:p w14:paraId="713006BE" w14:textId="77777777" w:rsidR="00624DD7" w:rsidRDefault="00624DD7" w:rsidP="00552FEF">
            <w:pPr>
              <w:rPr>
                <w:rFonts w:ascii="ＭＳ ゴシック" w:eastAsia="ＭＳ ゴシック" w:hAnsi="ＭＳ ゴシック"/>
              </w:rPr>
            </w:pPr>
          </w:p>
          <w:p w14:paraId="5A7FAB32" w14:textId="77777777" w:rsidR="00624DD7" w:rsidRDefault="00624DD7" w:rsidP="00552FEF">
            <w:pPr>
              <w:rPr>
                <w:rFonts w:ascii="ＭＳ ゴシック" w:eastAsia="ＭＳ ゴシック" w:hAnsi="ＭＳ ゴシック"/>
              </w:rPr>
            </w:pPr>
          </w:p>
          <w:p w14:paraId="6ED786E3" w14:textId="77777777" w:rsidR="00624DD7" w:rsidRDefault="00624DD7" w:rsidP="00552FEF">
            <w:pPr>
              <w:rPr>
                <w:rFonts w:ascii="ＭＳ ゴシック" w:eastAsia="ＭＳ ゴシック" w:hAnsi="ＭＳ ゴシック"/>
              </w:rPr>
            </w:pPr>
          </w:p>
          <w:p w14:paraId="5D5E979E" w14:textId="77777777" w:rsidR="00624DD7" w:rsidRDefault="00624DD7" w:rsidP="00552FEF">
            <w:pPr>
              <w:rPr>
                <w:rFonts w:ascii="ＭＳ ゴシック" w:eastAsia="ＭＳ ゴシック" w:hAnsi="ＭＳ ゴシック"/>
              </w:rPr>
            </w:pPr>
          </w:p>
        </w:tc>
      </w:tr>
    </w:tbl>
    <w:p w14:paraId="32668159" w14:textId="77777777" w:rsidR="00624DD7" w:rsidRPr="00964D4C" w:rsidRDefault="00624DD7">
      <w:pPr>
        <w:rPr>
          <w:rFonts w:ascii="ＭＳ ゴシック" w:eastAsia="ＭＳ ゴシック" w:hAnsi="ＭＳ ゴシック"/>
        </w:rPr>
      </w:pPr>
    </w:p>
    <w:p w14:paraId="217D0B86"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lastRenderedPageBreak/>
        <w:t>管理番号・担当ＷＧ　２０　財政運営検討ＷＧ</w:t>
      </w:r>
    </w:p>
    <w:p w14:paraId="552FE580"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t>検討課題　時点修正</w:t>
      </w:r>
    </w:p>
    <w:p w14:paraId="298446D4" w14:textId="77777777" w:rsidR="00624DD7" w:rsidRPr="00964D4C" w:rsidRDefault="00624DD7">
      <w:pPr>
        <w:rPr>
          <w:rFonts w:ascii="ＭＳ ゴシック" w:eastAsia="ＭＳ ゴシック" w:hAnsi="ＭＳ ゴシック"/>
        </w:rPr>
      </w:pPr>
      <w:r>
        <w:rPr>
          <w:rFonts w:ascii="ＭＳ ゴシック" w:eastAsia="ＭＳ ゴシック" w:hAnsi="ＭＳ ゴシック" w:hint="eastAsia"/>
        </w:rPr>
        <w:t>検討の方向性　時点修正</w:t>
      </w:r>
    </w:p>
    <w:tbl>
      <w:tblPr>
        <w:tblStyle w:val="a3"/>
        <w:tblW w:w="0" w:type="auto"/>
        <w:tblLook w:val="04A0" w:firstRow="1" w:lastRow="0" w:firstColumn="1" w:lastColumn="0" w:noHBand="0" w:noVBand="1"/>
      </w:tblPr>
      <w:tblGrid>
        <w:gridCol w:w="7510"/>
        <w:gridCol w:w="7511"/>
      </w:tblGrid>
      <w:tr w:rsidR="00624DD7" w:rsidRPr="00964D4C" w14:paraId="1AEBB6CD" w14:textId="77777777" w:rsidTr="003D11E6">
        <w:tc>
          <w:tcPr>
            <w:tcW w:w="7510" w:type="dxa"/>
          </w:tcPr>
          <w:p w14:paraId="529DF8FF"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11664181"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624DD7" w14:paraId="250B5F93" w14:textId="77777777" w:rsidTr="003D11E6">
        <w:tc>
          <w:tcPr>
            <w:tcW w:w="7510" w:type="dxa"/>
          </w:tcPr>
          <w:p w14:paraId="5FD08E25" w14:textId="77777777" w:rsidR="00624DD7" w:rsidRPr="006037CD" w:rsidRDefault="00624DD7" w:rsidP="00552FEF">
            <w:pPr>
              <w:widowControl/>
              <w:ind w:leftChars="41" w:left="172" w:hangingChars="41" w:hanging="86"/>
              <w:rPr>
                <w:rFonts w:ascii="ＭＳ ゴシック" w:eastAsia="ＭＳ ゴシック" w:hAnsi="ＭＳ ゴシック" w:cs="Times New Roman"/>
              </w:rPr>
            </w:pPr>
            <w:r w:rsidRPr="00F04ADD">
              <w:rPr>
                <w:rFonts w:ascii="ＭＳ ゴシック" w:eastAsia="ＭＳ ゴシック" w:hAnsi="ＭＳ ゴシック" w:cs="Times New Roman" w:hint="eastAsia"/>
              </w:rPr>
              <w:t>（</w:t>
            </w:r>
            <w:r w:rsidRPr="006037CD">
              <w:rPr>
                <w:rFonts w:ascii="ＭＳ ゴシック" w:eastAsia="ＭＳ ゴシック" w:hAnsi="ＭＳ ゴシック" w:cs="Times New Roman" w:hint="eastAsia"/>
              </w:rPr>
              <w:t>５）累積赤字の取扱い</w:t>
            </w:r>
          </w:p>
          <w:p w14:paraId="5EE9F9B5" w14:textId="77777777" w:rsidR="00624DD7" w:rsidRPr="0043160B" w:rsidRDefault="00624DD7" w:rsidP="00552FEF">
            <w:pPr>
              <w:widowControl/>
              <w:ind w:leftChars="241" w:left="506" w:firstLineChars="100" w:firstLine="210"/>
              <w:rPr>
                <w:rFonts w:ascii="ＭＳ 明朝" w:eastAsia="ＭＳ 明朝" w:hAnsi="ＭＳ ゴシック" w:cs="Times New Roman"/>
                <w:u w:val="single"/>
              </w:rPr>
            </w:pPr>
            <w:r w:rsidRPr="006037CD">
              <w:rPr>
                <w:rFonts w:ascii="ＭＳ 明朝" w:eastAsia="ＭＳ 明朝" w:hAnsi="ＭＳ ゴシック" w:cs="Times New Roman" w:hint="eastAsia"/>
              </w:rPr>
              <w:t>旧制度で発生した累積赤字については、原則として、当該市町村が　　責任を持って、新制度施行（平成29年度決算）までに解消することとしていた</w:t>
            </w:r>
            <w:r w:rsidRPr="0043160B">
              <w:rPr>
                <w:rFonts w:ascii="ＭＳ 明朝" w:eastAsia="ＭＳ 明朝" w:hAnsi="ＭＳ ゴシック" w:cs="Times New Roman" w:hint="eastAsia"/>
                <w:u w:val="single"/>
              </w:rPr>
              <w:t>が</w:t>
            </w:r>
            <w:r w:rsidRPr="0043160B">
              <w:rPr>
                <w:rFonts w:ascii="ＭＳ 明朝" w:eastAsia="ＭＳ 明朝" w:hAnsi="ＭＳ ゴシック" w:cs="Times New Roman" w:hint="eastAsia"/>
              </w:rPr>
              <w:t>、平成27年度決算の約308億円から平成29年度決算の約62億円へと大幅に改善した</w:t>
            </w:r>
            <w:r w:rsidRPr="0043160B">
              <w:rPr>
                <w:rFonts w:ascii="ＭＳ 明朝" w:eastAsia="ＭＳ 明朝" w:hAnsi="ＭＳ ゴシック" w:cs="Times New Roman" w:hint="eastAsia"/>
                <w:u w:val="single"/>
              </w:rPr>
              <w:t>ものの</w:t>
            </w:r>
            <w:r w:rsidRPr="0043160B">
              <w:rPr>
                <w:rFonts w:ascii="ＭＳ 明朝" w:eastAsia="ＭＳ 明朝" w:hAnsi="ＭＳ ゴシック" w:cs="Times New Roman" w:hint="eastAsia"/>
              </w:rPr>
              <w:t>、累積赤字</w:t>
            </w:r>
            <w:r w:rsidRPr="0043160B">
              <w:rPr>
                <w:rFonts w:ascii="ＭＳ 明朝" w:eastAsia="ＭＳ 明朝" w:hAnsi="ＭＳ ゴシック" w:cs="Times New Roman" w:hint="eastAsia"/>
                <w:u w:val="single"/>
              </w:rPr>
              <w:t>の</w:t>
            </w:r>
            <w:r w:rsidRPr="0043160B">
              <w:rPr>
                <w:rFonts w:ascii="ＭＳ 明朝" w:eastAsia="ＭＳ 明朝" w:hAnsi="ＭＳ ゴシック" w:cs="Times New Roman" w:hint="eastAsia"/>
              </w:rPr>
              <w:t>解消</w:t>
            </w:r>
            <w:r w:rsidRPr="0043160B">
              <w:rPr>
                <w:rFonts w:ascii="ＭＳ 明朝" w:eastAsia="ＭＳ 明朝" w:hAnsi="ＭＳ ゴシック" w:cs="Times New Roman" w:hint="eastAsia"/>
                <w:u w:val="single"/>
              </w:rPr>
              <w:t>には至らず、引き続き、</w:t>
            </w:r>
            <w:r w:rsidRPr="005B6FE8">
              <w:rPr>
                <w:rFonts w:ascii="ＭＳ 明朝" w:eastAsia="ＭＳ 明朝" w:hAnsi="ＭＳ ゴシック" w:cs="Times New Roman" w:hint="eastAsia"/>
              </w:rPr>
              <w:t>解消</w:t>
            </w:r>
            <w:r w:rsidRPr="0043160B">
              <w:rPr>
                <w:rFonts w:ascii="ＭＳ 明朝" w:eastAsia="ＭＳ 明朝" w:hAnsi="ＭＳ ゴシック" w:cs="Times New Roman" w:hint="eastAsia"/>
                <w:u w:val="single"/>
              </w:rPr>
              <w:t>に向けた取組を進めることとした。</w:t>
            </w:r>
          </w:p>
          <w:p w14:paraId="511D6D8B" w14:textId="77777777" w:rsidR="00624DD7" w:rsidRPr="0043160B" w:rsidRDefault="00624DD7" w:rsidP="00552FEF">
            <w:pPr>
              <w:widowControl/>
              <w:ind w:leftChars="241" w:left="506" w:firstLineChars="100" w:firstLine="210"/>
              <w:rPr>
                <w:rFonts w:ascii="ＭＳ 明朝" w:eastAsia="ＭＳ 明朝" w:hAnsi="ＭＳ ゴシック" w:cs="Times New Roman"/>
              </w:rPr>
            </w:pPr>
            <w:r w:rsidRPr="0043160B">
              <w:rPr>
                <w:rFonts w:ascii="ＭＳ 明朝" w:eastAsia="ＭＳ 明朝" w:hAnsi="ＭＳ ゴシック" w:cs="Times New Roman" w:hint="eastAsia"/>
                <w:u w:val="single"/>
              </w:rPr>
              <w:t>その結果、令和３年度決算では約14億円</w:t>
            </w:r>
            <w:r w:rsidRPr="00450FA1">
              <w:rPr>
                <w:rFonts w:ascii="ＭＳ 明朝" w:eastAsia="ＭＳ 明朝" w:hAnsi="ＭＳ ゴシック" w:cs="Times New Roman" w:hint="eastAsia"/>
                <w:u w:val="single"/>
              </w:rPr>
              <w:t>まで縮小し、解消に向けた取組を着実に進めているところであるが、</w:t>
            </w:r>
            <w:r w:rsidRPr="0043160B">
              <w:rPr>
                <w:rFonts w:ascii="ＭＳ 明朝" w:eastAsia="ＭＳ 明朝" w:hAnsi="ＭＳ ゴシック" w:cs="Times New Roman" w:hint="eastAsia"/>
                <w:u w:val="single"/>
              </w:rPr>
              <w:t>今後も</w:t>
            </w:r>
            <w:r>
              <w:rPr>
                <w:rFonts w:ascii="ＭＳ 明朝" w:eastAsia="ＭＳ 明朝" w:hAnsi="ＭＳ ゴシック" w:cs="Times New Roman" w:hint="eastAsia"/>
                <w:u w:val="single"/>
              </w:rPr>
              <w:t>継続的な取組を進め</w:t>
            </w:r>
            <w:r w:rsidRPr="0043160B">
              <w:rPr>
                <w:rFonts w:ascii="ＭＳ 明朝" w:eastAsia="ＭＳ 明朝" w:hAnsi="ＭＳ ゴシック" w:cs="Times New Roman" w:hint="eastAsia"/>
                <w:u w:val="single"/>
              </w:rPr>
              <w:t>、</w:t>
            </w:r>
            <w:r w:rsidRPr="0043160B">
              <w:rPr>
                <w:rFonts w:ascii="ＭＳ 明朝" w:eastAsia="ＭＳ 明朝" w:hAnsi="ＭＳ ゴシック" w:cs="Times New Roman" w:hint="eastAsia"/>
              </w:rPr>
              <w:t>早期の解消</w:t>
            </w:r>
            <w:r w:rsidRPr="0043160B">
              <w:rPr>
                <w:rFonts w:ascii="ＭＳ 明朝" w:eastAsia="ＭＳ 明朝" w:hAnsi="ＭＳ ゴシック" w:cs="Times New Roman" w:hint="eastAsia"/>
                <w:u w:val="single"/>
              </w:rPr>
              <w:t>を図ることが</w:t>
            </w:r>
            <w:r w:rsidRPr="0043160B">
              <w:rPr>
                <w:rFonts w:ascii="ＭＳ 明朝" w:eastAsia="ＭＳ 明朝" w:hAnsi="ＭＳ ゴシック" w:cs="Times New Roman" w:hint="eastAsia"/>
              </w:rPr>
              <w:t>必要である。</w:t>
            </w:r>
          </w:p>
          <w:p w14:paraId="710050B3" w14:textId="77777777" w:rsidR="00624DD7" w:rsidRDefault="00624DD7" w:rsidP="00552FEF">
            <w:pPr>
              <w:widowControl/>
              <w:ind w:leftChars="241" w:left="506" w:firstLineChars="100" w:firstLine="210"/>
              <w:rPr>
                <w:rFonts w:ascii="ＭＳ 明朝" w:eastAsia="ＭＳ 明朝" w:hAnsi="ＭＳ ゴシック" w:cs="Times New Roman"/>
              </w:rPr>
            </w:pPr>
            <w:r w:rsidRPr="006037CD">
              <w:rPr>
                <w:rFonts w:ascii="ＭＳ 明朝" w:eastAsia="ＭＳ 明朝" w:hAnsi="ＭＳ ゴシック" w:cs="Times New Roman" w:hint="eastAsia"/>
              </w:rPr>
              <w:t>そのため、</w:t>
            </w:r>
            <w:r w:rsidRPr="006037CD">
              <w:rPr>
                <w:rFonts w:ascii="ＭＳ 明朝" w:eastAsia="ＭＳ 明朝" w:hAnsi="ＭＳ ゴシック" w:cs="Times New Roman"/>
              </w:rPr>
              <w:t>「大阪府赤字解消計画基準」に基づ</w:t>
            </w:r>
            <w:r w:rsidRPr="006037CD">
              <w:rPr>
                <w:rFonts w:ascii="ＭＳ 明朝" w:eastAsia="ＭＳ 明朝" w:hAnsi="ＭＳ ゴシック" w:cs="Times New Roman" w:hint="eastAsia"/>
              </w:rPr>
              <w:t>き市町村が策定した</w:t>
            </w:r>
            <w:r w:rsidRPr="006037CD">
              <w:rPr>
                <w:rFonts w:ascii="ＭＳ 明朝" w:eastAsia="ＭＳ 明朝" w:hAnsi="ＭＳ ゴシック" w:cs="Times New Roman"/>
              </w:rPr>
              <w:t>赤字解消計画に基づいて</w:t>
            </w:r>
            <w:r w:rsidRPr="00F630EE">
              <w:rPr>
                <w:rFonts w:ascii="ＭＳ 明朝" w:eastAsia="ＭＳ 明朝" w:hAnsi="ＭＳ ゴシック" w:cs="Times New Roman" w:hint="eastAsia"/>
                <w:u w:val="single"/>
              </w:rPr>
              <w:t>早期の</w:t>
            </w:r>
            <w:r w:rsidRPr="006037CD">
              <w:rPr>
                <w:rFonts w:ascii="ＭＳ 明朝" w:eastAsia="ＭＳ 明朝" w:hAnsi="ＭＳ ゴシック" w:cs="Times New Roman"/>
              </w:rPr>
              <w:t>解消を</w:t>
            </w:r>
            <w:r w:rsidRPr="0056416E">
              <w:rPr>
                <w:rFonts w:ascii="ＭＳ 明朝" w:eastAsia="ＭＳ 明朝" w:hAnsi="ＭＳ ゴシック" w:cs="Times New Roman" w:hint="eastAsia"/>
                <w:u w:val="single"/>
              </w:rPr>
              <w:t>図る</w:t>
            </w:r>
            <w:r w:rsidRPr="006037CD">
              <w:rPr>
                <w:rFonts w:ascii="ＭＳ 明朝" w:eastAsia="ＭＳ 明朝" w:hAnsi="ＭＳ ゴシック" w:cs="Times New Roman" w:hint="eastAsia"/>
              </w:rPr>
              <w:t>。</w:t>
            </w:r>
            <w:r>
              <w:rPr>
                <w:rFonts w:ascii="ＭＳ 明朝" w:eastAsia="ＭＳ 明朝" w:hAnsi="ＭＳ ゴシック" w:cs="Times New Roman" w:hint="eastAsia"/>
              </w:rPr>
              <w:t>なお、計画策定対象外の市町村にあっても早期の解消を</w:t>
            </w:r>
            <w:r w:rsidRPr="0056416E">
              <w:rPr>
                <w:rFonts w:ascii="ＭＳ 明朝" w:eastAsia="ＭＳ 明朝" w:hAnsi="ＭＳ ゴシック" w:cs="Times New Roman" w:hint="eastAsia"/>
                <w:u w:val="single"/>
              </w:rPr>
              <w:t>図る</w:t>
            </w:r>
            <w:r>
              <w:rPr>
                <w:rFonts w:ascii="ＭＳ 明朝" w:eastAsia="ＭＳ 明朝" w:hAnsi="ＭＳ ゴシック" w:cs="Times New Roman" w:hint="eastAsia"/>
              </w:rPr>
              <w:t>こととする。</w:t>
            </w:r>
          </w:p>
          <w:p w14:paraId="3424CFC0" w14:textId="56AA63BD" w:rsidR="00624DD7" w:rsidRPr="006037CD" w:rsidRDefault="00624DD7" w:rsidP="00552FEF">
            <w:pPr>
              <w:widowControl/>
              <w:ind w:leftChars="241" w:left="506" w:firstLineChars="100" w:firstLine="210"/>
              <w:rPr>
                <w:rFonts w:ascii="ＭＳ 明朝" w:eastAsia="ＭＳ 明朝" w:hAnsi="ＭＳ ゴシック" w:cs="Times New Roman"/>
              </w:rPr>
            </w:pPr>
          </w:p>
          <w:p w14:paraId="0342C1CF" w14:textId="3B4AA854" w:rsidR="00624DD7" w:rsidRPr="00202143" w:rsidRDefault="005B6FE8">
            <w:pPr>
              <w:rPr>
                <w:rFonts w:ascii="ＭＳ ゴシック" w:eastAsia="ＭＳ ゴシック" w:hAnsi="ＭＳ ゴシック"/>
              </w:rPr>
            </w:pPr>
            <w:r>
              <w:rPr>
                <w:rFonts w:ascii="ＭＳ 明朝" w:eastAsia="ＭＳ 明朝" w:hAnsi="ＭＳ ゴシック" w:cs="Times New Roman"/>
                <w:noProof/>
              </w:rPr>
              <mc:AlternateContent>
                <mc:Choice Requires="wpg">
                  <w:drawing>
                    <wp:anchor distT="0" distB="0" distL="114300" distR="114300" simplePos="0" relativeHeight="251692032" behindDoc="0" locked="0" layoutInCell="1" allowOverlap="1" wp14:anchorId="3A286AA5" wp14:editId="0DEBFF24">
                      <wp:simplePos x="0" y="0"/>
                      <wp:positionH relativeFrom="column">
                        <wp:posOffset>-12700</wp:posOffset>
                      </wp:positionH>
                      <wp:positionV relativeFrom="paragraph">
                        <wp:posOffset>53340</wp:posOffset>
                      </wp:positionV>
                      <wp:extent cx="4599940" cy="821055"/>
                      <wp:effectExtent l="0" t="0" r="0" b="0"/>
                      <wp:wrapNone/>
                      <wp:docPr id="80" name="グループ化 80"/>
                      <wp:cNvGraphicFramePr/>
                      <a:graphic xmlns:a="http://schemas.openxmlformats.org/drawingml/2006/main">
                        <a:graphicData uri="http://schemas.microsoft.com/office/word/2010/wordprocessingGroup">
                          <wpg:wgp>
                            <wpg:cNvGrpSpPr/>
                            <wpg:grpSpPr>
                              <a:xfrm>
                                <a:off x="0" y="0"/>
                                <a:ext cx="4599940" cy="821055"/>
                                <a:chOff x="0" y="0"/>
                                <a:chExt cx="4599940" cy="821055"/>
                              </a:xfrm>
                            </wpg:grpSpPr>
                            <pic:pic xmlns:pic="http://schemas.openxmlformats.org/drawingml/2006/picture">
                              <pic:nvPicPr>
                                <pic:cNvPr id="70" name="図 70"/>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9940" cy="821055"/>
                                </a:xfrm>
                                <a:prstGeom prst="rect">
                                  <a:avLst/>
                                </a:prstGeom>
                                <a:noFill/>
                                <a:ln>
                                  <a:noFill/>
                                </a:ln>
                              </pic:spPr>
                            </pic:pic>
                            <wps:wsp>
                              <wps:cNvPr id="67" name="正方形/長方形 67"/>
                              <wps:cNvSpPr/>
                              <wps:spPr>
                                <a:xfrm>
                                  <a:off x="2905760" y="619760"/>
                                  <a:ext cx="1440000" cy="10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C43843" id="グループ化 80" o:spid="_x0000_s1026" style="position:absolute;left:0;text-align:left;margin-left:-1pt;margin-top:4.2pt;width:362.2pt;height:64.65pt;z-index:251692032" coordsize="45999,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">
                      <v:shape id="図 70" o:spid="_x0000_s1027" type="#_x0000_t75" style="position:absolute;width:45999;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">
                        <v:imagedata r:id="rId41" o:title=""/>
                        <v:path arrowok="t"/>
                      </v:shape>
                      <v:rect id="正方形/長方形 67" o:spid="_x0000_s1028" style="position:absolute;left:29057;top:6197;width:144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" fillcolor="white [3212]" stroked="f" strokeweight="1pt"/>
                    </v:group>
                  </w:pict>
                </mc:Fallback>
              </mc:AlternateContent>
            </w:r>
            <w:r>
              <w:rPr>
                <w:rFonts w:ascii="ＭＳ 明朝" w:eastAsia="ＭＳ 明朝" w:hAnsi="ＭＳ ゴシック" w:cs="Times New Roman"/>
                <w:noProof/>
              </w:rPr>
              <mc:AlternateContent>
                <mc:Choice Requires="wps">
                  <w:drawing>
                    <wp:anchor distT="0" distB="0" distL="114300" distR="114300" simplePos="0" relativeHeight="251732992" behindDoc="0" locked="0" layoutInCell="1" allowOverlap="1" wp14:anchorId="5893FFAE" wp14:editId="31A7BB68">
                      <wp:simplePos x="0" y="0"/>
                      <wp:positionH relativeFrom="column">
                        <wp:posOffset>2899410</wp:posOffset>
                      </wp:positionH>
                      <wp:positionV relativeFrom="paragraph">
                        <wp:posOffset>758825</wp:posOffset>
                      </wp:positionV>
                      <wp:extent cx="1428750" cy="0"/>
                      <wp:effectExtent l="0" t="0" r="0" b="0"/>
                      <wp:wrapNone/>
                      <wp:docPr id="79" name="直線コネクタ 79"/>
                      <wp:cNvGraphicFramePr/>
                      <a:graphic xmlns:a="http://schemas.openxmlformats.org/drawingml/2006/main">
                        <a:graphicData uri="http://schemas.microsoft.com/office/word/2010/wordprocessingShape">
                          <wps:wsp>
                            <wps:cNvCnPr/>
                            <wps:spPr>
                              <a:xfrm flipV="1">
                                <a:off x="0" y="0"/>
                                <a:ext cx="142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F689E" id="直線コネクタ 79" o:spid="_x0000_s1026" style="position:absolute;left:0;text-align:lef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pt,59.75pt" to="340.8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" strokecolor="black [3200]" strokeweight=".5pt">
                      <v:stroke joinstyle="miter"/>
                    </v:line>
                  </w:pict>
                </mc:Fallback>
              </mc:AlternateContent>
            </w:r>
          </w:p>
        </w:tc>
        <w:tc>
          <w:tcPr>
            <w:tcW w:w="7511" w:type="dxa"/>
          </w:tcPr>
          <w:p w14:paraId="3311D97F" w14:textId="77777777" w:rsidR="00624DD7" w:rsidRPr="006037CD" w:rsidRDefault="00624DD7" w:rsidP="00552FEF">
            <w:pPr>
              <w:widowControl/>
              <w:ind w:leftChars="41" w:left="172" w:hangingChars="41" w:hanging="86"/>
              <w:rPr>
                <w:rFonts w:ascii="ＭＳ ゴシック" w:eastAsia="ＭＳ ゴシック" w:hAnsi="ＭＳ ゴシック" w:cs="Times New Roman"/>
              </w:rPr>
            </w:pPr>
            <w:r w:rsidRPr="00F04ADD">
              <w:rPr>
                <w:rFonts w:ascii="ＭＳ ゴシック" w:eastAsia="ＭＳ ゴシック" w:hAnsi="ＭＳ ゴシック" w:cs="Times New Roman" w:hint="eastAsia"/>
              </w:rPr>
              <w:t>（</w:t>
            </w:r>
            <w:r w:rsidRPr="006037CD">
              <w:rPr>
                <w:rFonts w:ascii="ＭＳ ゴシック" w:eastAsia="ＭＳ ゴシック" w:hAnsi="ＭＳ ゴシック" w:cs="Times New Roman" w:hint="eastAsia"/>
              </w:rPr>
              <w:t>５）累積赤字の取扱い</w:t>
            </w:r>
          </w:p>
          <w:p w14:paraId="4ED1B8ED" w14:textId="77777777" w:rsidR="00624DD7" w:rsidRPr="006037CD" w:rsidRDefault="00624DD7" w:rsidP="00552FEF">
            <w:pPr>
              <w:widowControl/>
              <w:ind w:leftChars="241" w:left="506" w:firstLineChars="100" w:firstLine="210"/>
              <w:rPr>
                <w:rFonts w:ascii="ＭＳ 明朝" w:eastAsia="ＭＳ 明朝" w:hAnsi="ＭＳ ゴシック" w:cs="Times New Roman"/>
              </w:rPr>
            </w:pPr>
            <w:r w:rsidRPr="006037CD">
              <w:rPr>
                <w:rFonts w:ascii="ＭＳ 明朝" w:eastAsia="ＭＳ 明朝" w:hAnsi="ＭＳ ゴシック" w:cs="Times New Roman" w:hint="eastAsia"/>
              </w:rPr>
              <w:t>旧制度で発生した累積赤字については、原則として、当該市町村が　　責任を持って、新制度施行（平成29年度決算）までに解消することとしていた</w:t>
            </w:r>
            <w:r w:rsidRPr="00965846">
              <w:rPr>
                <w:rFonts w:ascii="ＭＳ 明朝" w:eastAsia="ＭＳ 明朝" w:hAnsi="ＭＳ ゴシック" w:cs="Times New Roman" w:hint="eastAsia"/>
                <w:u w:val="single"/>
              </w:rPr>
              <w:t>ところ</w:t>
            </w:r>
            <w:r w:rsidRPr="006037CD">
              <w:rPr>
                <w:rFonts w:ascii="ＭＳ 明朝" w:eastAsia="ＭＳ 明朝" w:hAnsi="ＭＳ ゴシック" w:cs="Times New Roman" w:hint="eastAsia"/>
              </w:rPr>
              <w:t>、平成27年度決算の約308億円から平成29年度決算の　　約62億円へと大幅に改善した</w:t>
            </w:r>
            <w:r w:rsidRPr="003E4120">
              <w:rPr>
                <w:rFonts w:ascii="ＭＳ 明朝" w:eastAsia="ＭＳ 明朝" w:hAnsi="ＭＳ ゴシック" w:cs="Times New Roman" w:hint="eastAsia"/>
                <w:u w:val="single"/>
              </w:rPr>
              <w:t>が</w:t>
            </w:r>
            <w:r w:rsidRPr="003E4120">
              <w:rPr>
                <w:rFonts w:ascii="ＭＳ 明朝" w:eastAsia="ＭＳ 明朝" w:hAnsi="ＭＳ ゴシック" w:cs="Times New Roman" w:hint="eastAsia"/>
              </w:rPr>
              <w:t>、</w:t>
            </w:r>
            <w:r w:rsidRPr="006037CD">
              <w:rPr>
                <w:rFonts w:ascii="ＭＳ 明朝" w:eastAsia="ＭＳ 明朝" w:hAnsi="ＭＳ ゴシック" w:cs="Times New Roman" w:hint="eastAsia"/>
              </w:rPr>
              <w:t>累積赤字</w:t>
            </w:r>
            <w:r w:rsidRPr="003E4120">
              <w:rPr>
                <w:rFonts w:ascii="ＭＳ 明朝" w:eastAsia="ＭＳ 明朝" w:hAnsi="ＭＳ ゴシック" w:cs="Times New Roman" w:hint="eastAsia"/>
                <w:u w:val="single"/>
              </w:rPr>
              <w:t>は</w:t>
            </w:r>
            <w:r w:rsidRPr="006037CD">
              <w:rPr>
                <w:rFonts w:ascii="ＭＳ 明朝" w:eastAsia="ＭＳ 明朝" w:hAnsi="ＭＳ ゴシック" w:cs="Times New Roman" w:hint="eastAsia"/>
              </w:rPr>
              <w:t>解消</w:t>
            </w:r>
            <w:r w:rsidRPr="003E4120">
              <w:rPr>
                <w:rFonts w:ascii="ＭＳ 明朝" w:eastAsia="ＭＳ 明朝" w:hAnsi="ＭＳ ゴシック" w:cs="Times New Roman" w:hint="eastAsia"/>
                <w:u w:val="single"/>
              </w:rPr>
              <w:t>されておらず、</w:t>
            </w:r>
            <w:r w:rsidRPr="006037CD">
              <w:rPr>
                <w:rFonts w:ascii="ＭＳ 明朝" w:eastAsia="ＭＳ 明朝" w:hAnsi="ＭＳ ゴシック" w:cs="Times New Roman" w:hint="eastAsia"/>
              </w:rPr>
              <w:t>早期の解消</w:t>
            </w:r>
            <w:r w:rsidRPr="005B6FE8">
              <w:rPr>
                <w:rFonts w:ascii="ＭＳ 明朝" w:eastAsia="ＭＳ 明朝" w:hAnsi="ＭＳ ゴシック" w:cs="Times New Roman" w:hint="eastAsia"/>
              </w:rPr>
              <w:t>が</w:t>
            </w:r>
            <w:r w:rsidRPr="006037CD">
              <w:rPr>
                <w:rFonts w:ascii="ＭＳ 明朝" w:eastAsia="ＭＳ 明朝" w:hAnsi="ＭＳ ゴシック" w:cs="Times New Roman" w:hint="eastAsia"/>
              </w:rPr>
              <w:t>必要である。</w:t>
            </w:r>
          </w:p>
          <w:p w14:paraId="21F91548" w14:textId="77777777" w:rsidR="005B6FE8" w:rsidRDefault="005B6FE8" w:rsidP="00552FEF">
            <w:pPr>
              <w:widowControl/>
              <w:ind w:leftChars="241" w:left="506" w:firstLineChars="100" w:firstLine="210"/>
              <w:rPr>
                <w:rFonts w:ascii="ＭＳ 明朝" w:eastAsia="ＭＳ 明朝" w:hAnsi="ＭＳ ゴシック" w:cs="Times New Roman"/>
              </w:rPr>
            </w:pPr>
          </w:p>
          <w:p w14:paraId="2F644F73" w14:textId="77777777" w:rsidR="005B6FE8" w:rsidRDefault="005B6FE8" w:rsidP="00552FEF">
            <w:pPr>
              <w:widowControl/>
              <w:ind w:leftChars="241" w:left="506" w:firstLineChars="100" w:firstLine="210"/>
              <w:rPr>
                <w:rFonts w:ascii="ＭＳ 明朝" w:eastAsia="ＭＳ 明朝" w:hAnsi="ＭＳ ゴシック" w:cs="Times New Roman"/>
              </w:rPr>
            </w:pPr>
          </w:p>
          <w:p w14:paraId="20A42E51" w14:textId="77777777" w:rsidR="005B6FE8" w:rsidRDefault="005B6FE8" w:rsidP="00552FEF">
            <w:pPr>
              <w:widowControl/>
              <w:ind w:leftChars="241" w:left="506" w:firstLineChars="100" w:firstLine="210"/>
              <w:rPr>
                <w:rFonts w:ascii="ＭＳ 明朝" w:eastAsia="ＭＳ 明朝" w:hAnsi="ＭＳ ゴシック" w:cs="Times New Roman"/>
              </w:rPr>
            </w:pPr>
          </w:p>
          <w:p w14:paraId="5EB03A22" w14:textId="3648C46C" w:rsidR="00624DD7" w:rsidRPr="00231825" w:rsidRDefault="00624DD7" w:rsidP="00552FEF">
            <w:pPr>
              <w:widowControl/>
              <w:ind w:leftChars="241" w:left="506" w:firstLineChars="100" w:firstLine="210"/>
              <w:rPr>
                <w:rFonts w:ascii="ＭＳ 明朝" w:eastAsia="ＭＳ 明朝" w:hAnsi="ＭＳ ゴシック" w:cs="Times New Roman"/>
                <w:u w:val="single"/>
              </w:rPr>
            </w:pPr>
            <w:r w:rsidRPr="006037CD">
              <w:rPr>
                <w:rFonts w:ascii="ＭＳ 明朝" w:eastAsia="ＭＳ 明朝" w:hAnsi="ＭＳ ゴシック" w:cs="Times New Roman" w:hint="eastAsia"/>
              </w:rPr>
              <w:t>そのため、</w:t>
            </w:r>
            <w:r w:rsidRPr="006037CD">
              <w:rPr>
                <w:rFonts w:ascii="ＭＳ 明朝" w:eastAsia="ＭＳ 明朝" w:hAnsi="ＭＳ ゴシック" w:cs="Times New Roman"/>
              </w:rPr>
              <w:t>「大阪府赤字解消計画基準」に基づ</w:t>
            </w:r>
            <w:r w:rsidRPr="006037CD">
              <w:rPr>
                <w:rFonts w:ascii="ＭＳ 明朝" w:eastAsia="ＭＳ 明朝" w:hAnsi="ＭＳ ゴシック" w:cs="Times New Roman" w:hint="eastAsia"/>
              </w:rPr>
              <w:t>き市町村が策定した</w:t>
            </w:r>
            <w:r w:rsidRPr="006037CD">
              <w:rPr>
                <w:rFonts w:ascii="ＭＳ 明朝" w:eastAsia="ＭＳ 明朝" w:hAnsi="ＭＳ ゴシック" w:cs="Times New Roman"/>
              </w:rPr>
              <w:t>赤字解消計画に基づいて解消を</w:t>
            </w:r>
            <w:r w:rsidRPr="0056416E">
              <w:rPr>
                <w:rFonts w:ascii="ＭＳ 明朝" w:eastAsia="ＭＳ 明朝" w:hAnsi="ＭＳ ゴシック" w:cs="Times New Roman" w:hint="eastAsia"/>
                <w:u w:val="single"/>
              </w:rPr>
              <w:t>めざす</w:t>
            </w:r>
            <w:r w:rsidRPr="006037CD">
              <w:rPr>
                <w:rFonts w:ascii="ＭＳ 明朝" w:eastAsia="ＭＳ 明朝" w:hAnsi="ＭＳ ゴシック" w:cs="Times New Roman" w:hint="eastAsia"/>
              </w:rPr>
              <w:t>。</w:t>
            </w:r>
            <w:r w:rsidRPr="009756B9">
              <w:rPr>
                <w:rFonts w:ascii="ＭＳ 明朝" w:eastAsia="ＭＳ 明朝" w:hAnsi="ＭＳ ゴシック" w:cs="Times New Roman" w:hint="eastAsia"/>
              </w:rPr>
              <w:t>なお</w:t>
            </w:r>
            <w:r w:rsidRPr="009756B9">
              <w:rPr>
                <w:rFonts w:ascii="ＭＳ 明朝" w:eastAsia="ＭＳ 明朝" w:hAnsi="ＭＳ ゴシック" w:cs="Times New Roman"/>
              </w:rPr>
              <w:t>、計画策定対象外の市町村に</w:t>
            </w:r>
            <w:r w:rsidRPr="009756B9">
              <w:rPr>
                <w:rFonts w:ascii="ＭＳ 明朝" w:eastAsia="ＭＳ 明朝" w:hAnsi="ＭＳ ゴシック" w:cs="Times New Roman" w:hint="eastAsia"/>
              </w:rPr>
              <w:t xml:space="preserve">　　</w:t>
            </w:r>
            <w:r w:rsidRPr="009756B9">
              <w:rPr>
                <w:rFonts w:ascii="ＭＳ 明朝" w:eastAsia="ＭＳ 明朝" w:hAnsi="ＭＳ ゴシック" w:cs="Times New Roman"/>
              </w:rPr>
              <w:t>あっても早期の解消を</w:t>
            </w:r>
            <w:r w:rsidRPr="0056416E">
              <w:rPr>
                <w:rFonts w:ascii="ＭＳ 明朝" w:eastAsia="ＭＳ 明朝" w:hAnsi="ＭＳ ゴシック" w:cs="Times New Roman" w:hint="eastAsia"/>
                <w:u w:val="single"/>
              </w:rPr>
              <w:t>めざす</w:t>
            </w:r>
            <w:r w:rsidRPr="009756B9">
              <w:rPr>
                <w:rFonts w:ascii="ＭＳ 明朝" w:eastAsia="ＭＳ 明朝" w:hAnsi="ＭＳ ゴシック" w:cs="Times New Roman" w:hint="eastAsia"/>
              </w:rPr>
              <w:t>こととする</w:t>
            </w:r>
            <w:r w:rsidRPr="009756B9">
              <w:rPr>
                <w:rFonts w:ascii="ＭＳ 明朝" w:eastAsia="ＭＳ 明朝" w:hAnsi="ＭＳ ゴシック" w:cs="Times New Roman"/>
              </w:rPr>
              <w:t>。</w:t>
            </w:r>
          </w:p>
          <w:p w14:paraId="4BDD0B55" w14:textId="77777777" w:rsidR="005B6FE8" w:rsidRDefault="005B6FE8" w:rsidP="00552FEF">
            <w:pPr>
              <w:widowControl/>
              <w:ind w:leftChars="41" w:left="172" w:hangingChars="41" w:hanging="86"/>
              <w:rPr>
                <w:rFonts w:ascii="ＭＳ 明朝" w:eastAsia="ＭＳ 明朝" w:hAnsi="ＭＳ ゴシック" w:cs="Times New Roman"/>
              </w:rPr>
            </w:pPr>
          </w:p>
          <w:p w14:paraId="29B3029E" w14:textId="6E4DC17A" w:rsidR="00624DD7" w:rsidRPr="00A35775" w:rsidRDefault="005B6FE8" w:rsidP="00552FEF">
            <w:pPr>
              <w:widowControl/>
              <w:ind w:leftChars="41" w:left="172" w:hangingChars="41" w:hanging="86"/>
              <w:rPr>
                <w:rFonts w:ascii="ＭＳ 明朝" w:eastAsia="ＭＳ 明朝" w:hAnsi="ＭＳ ゴシック" w:cs="Times New Roman"/>
              </w:rPr>
            </w:pPr>
            <w:r>
              <w:rPr>
                <w:rFonts w:ascii="ＭＳ 明朝" w:eastAsia="ＭＳ 明朝" w:hAnsi="ＭＳ ゴシック" w:cs="Times New Roman"/>
                <w:noProof/>
              </w:rPr>
              <mc:AlternateContent>
                <mc:Choice Requires="wpg">
                  <w:drawing>
                    <wp:anchor distT="0" distB="0" distL="114300" distR="114300" simplePos="0" relativeHeight="251694080" behindDoc="0" locked="0" layoutInCell="1" allowOverlap="1" wp14:anchorId="3804587C" wp14:editId="0ACD4885">
                      <wp:simplePos x="0" y="0"/>
                      <wp:positionH relativeFrom="column">
                        <wp:posOffset>13970</wp:posOffset>
                      </wp:positionH>
                      <wp:positionV relativeFrom="paragraph">
                        <wp:posOffset>93980</wp:posOffset>
                      </wp:positionV>
                      <wp:extent cx="4599940" cy="821055"/>
                      <wp:effectExtent l="0" t="0" r="0" b="0"/>
                      <wp:wrapNone/>
                      <wp:docPr id="81" name="グループ化 81"/>
                      <wp:cNvGraphicFramePr/>
                      <a:graphic xmlns:a="http://schemas.openxmlformats.org/drawingml/2006/main">
                        <a:graphicData uri="http://schemas.microsoft.com/office/word/2010/wordprocessingGroup">
                          <wpg:wgp>
                            <wpg:cNvGrpSpPr/>
                            <wpg:grpSpPr>
                              <a:xfrm>
                                <a:off x="0" y="0"/>
                                <a:ext cx="4599940" cy="821055"/>
                                <a:chOff x="0" y="0"/>
                                <a:chExt cx="4599940" cy="821055"/>
                              </a:xfrm>
                            </wpg:grpSpPr>
                            <pic:pic xmlns:pic="http://schemas.openxmlformats.org/drawingml/2006/picture">
                              <pic:nvPicPr>
                                <pic:cNvPr id="72" name="図 72"/>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9940" cy="821055"/>
                                </a:xfrm>
                                <a:prstGeom prst="rect">
                                  <a:avLst/>
                                </a:prstGeom>
                                <a:noFill/>
                                <a:ln>
                                  <a:noFill/>
                                </a:ln>
                              </pic:spPr>
                            </pic:pic>
                            <wps:wsp>
                              <wps:cNvPr id="68" name="直線コネクタ 68"/>
                              <wps:cNvCnPr/>
                              <wps:spPr>
                                <a:xfrm flipV="1">
                                  <a:off x="2936240" y="731520"/>
                                  <a:ext cx="14287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5ECFBEE" id="グループ化 81" o:spid="_x0000_s1026" style="position:absolute;left:0;text-align:left;margin-left:1.1pt;margin-top:7.4pt;width:362.2pt;height:64.65pt;z-index:251694080" coordsize="45999,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">
                      <v:shape id="図 72" o:spid="_x0000_s1027" type="#_x0000_t75" style="position:absolute;width:45999;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">
                        <v:imagedata r:id="rId41" o:title=""/>
                        <v:path arrowok="t"/>
                      </v:shape>
                      <v:line id="直線コネクタ 68" o:spid="_x0000_s1028" style="position:absolute;flip:y;visibility:visible;mso-wrap-style:square" from="29362,7315" to="43649,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" strokecolor="black [3200]" strokeweight=".5pt">
                        <v:stroke joinstyle="miter"/>
                      </v:line>
                    </v:group>
                  </w:pict>
                </mc:Fallback>
              </mc:AlternateContent>
            </w:r>
          </w:p>
          <w:p w14:paraId="53784030" w14:textId="77777777" w:rsidR="00624DD7" w:rsidRPr="00A35775" w:rsidRDefault="00624DD7" w:rsidP="00552FEF">
            <w:pPr>
              <w:widowControl/>
              <w:ind w:leftChars="41" w:left="172" w:hangingChars="41" w:hanging="86"/>
              <w:rPr>
                <w:rFonts w:ascii="ＭＳ 明朝" w:eastAsia="ＭＳ 明朝" w:hAnsi="ＭＳ ゴシック" w:cs="Times New Roman"/>
              </w:rPr>
            </w:pPr>
          </w:p>
          <w:p w14:paraId="474354A4" w14:textId="77777777" w:rsidR="00624DD7" w:rsidRPr="00A35775" w:rsidRDefault="00624DD7" w:rsidP="00552FEF">
            <w:pPr>
              <w:widowControl/>
              <w:ind w:leftChars="41" w:left="172" w:hangingChars="41" w:hanging="86"/>
              <w:rPr>
                <w:rFonts w:ascii="ＭＳ 明朝" w:eastAsia="ＭＳ 明朝" w:hAnsi="ＭＳ ゴシック" w:cs="Times New Roman"/>
              </w:rPr>
            </w:pPr>
          </w:p>
          <w:p w14:paraId="7D13044C" w14:textId="03573126" w:rsidR="00624DD7" w:rsidRDefault="00624DD7" w:rsidP="00552FEF">
            <w:pPr>
              <w:widowControl/>
              <w:ind w:leftChars="41" w:left="172" w:hangingChars="41" w:hanging="86"/>
              <w:rPr>
                <w:rFonts w:ascii="ＭＳ 明朝" w:eastAsia="ＭＳ 明朝" w:hAnsi="ＭＳ ゴシック" w:cs="Times New Roman"/>
              </w:rPr>
            </w:pPr>
          </w:p>
          <w:p w14:paraId="43053162" w14:textId="39444761" w:rsidR="005B6FE8" w:rsidRDefault="005B6FE8" w:rsidP="00552FEF">
            <w:pPr>
              <w:widowControl/>
              <w:ind w:leftChars="41" w:left="172" w:hangingChars="41" w:hanging="86"/>
              <w:rPr>
                <w:rFonts w:ascii="ＭＳ 明朝" w:eastAsia="ＭＳ 明朝" w:hAnsi="ＭＳ ゴシック" w:cs="Times New Roman"/>
              </w:rPr>
            </w:pPr>
          </w:p>
          <w:p w14:paraId="0B7338B8" w14:textId="5E53B492" w:rsidR="005B6FE8" w:rsidRDefault="005B6FE8" w:rsidP="00552FEF">
            <w:pPr>
              <w:widowControl/>
              <w:ind w:leftChars="41" w:left="172" w:hangingChars="41" w:hanging="86"/>
              <w:rPr>
                <w:rFonts w:ascii="ＭＳ 明朝" w:eastAsia="ＭＳ 明朝" w:hAnsi="ＭＳ ゴシック" w:cs="Times New Roman"/>
              </w:rPr>
            </w:pPr>
          </w:p>
          <w:p w14:paraId="4C433B0D" w14:textId="4A3D3EC9" w:rsidR="005B6FE8" w:rsidRDefault="005B6FE8" w:rsidP="00552FEF">
            <w:pPr>
              <w:widowControl/>
              <w:ind w:leftChars="41" w:left="172" w:hangingChars="41" w:hanging="86"/>
              <w:rPr>
                <w:rFonts w:ascii="ＭＳ 明朝" w:eastAsia="ＭＳ 明朝" w:hAnsi="ＭＳ ゴシック" w:cs="Times New Roman"/>
              </w:rPr>
            </w:pPr>
          </w:p>
          <w:p w14:paraId="67759614" w14:textId="63CD45A8" w:rsidR="005B6FE8" w:rsidRDefault="005B6FE8" w:rsidP="00552FEF">
            <w:pPr>
              <w:rPr>
                <w:rFonts w:ascii="ＭＳ ゴシック" w:eastAsia="ＭＳ ゴシック" w:hAnsi="ＭＳ ゴシック"/>
              </w:rPr>
            </w:pPr>
          </w:p>
        </w:tc>
      </w:tr>
    </w:tbl>
    <w:p w14:paraId="405E49DE" w14:textId="77777777" w:rsidR="00624DD7" w:rsidRPr="00AA40EF" w:rsidRDefault="00624DD7">
      <w:pPr>
        <w:rPr>
          <w:rFonts w:ascii="ＭＳ ゴシック" w:eastAsia="ＭＳ ゴシック" w:hAnsi="ＭＳ ゴシック"/>
        </w:rPr>
      </w:pPr>
    </w:p>
    <w:p w14:paraId="7C449DB7"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lastRenderedPageBreak/>
        <w:t>管理番号・担当ＷＧ　２１　財政運営ＷＧ</w:t>
      </w:r>
    </w:p>
    <w:p w14:paraId="6F636E0A"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t xml:space="preserve">検討課題　</w:t>
      </w:r>
    </w:p>
    <w:p w14:paraId="54815983" w14:textId="77777777" w:rsidR="00624DD7" w:rsidRPr="009E6618" w:rsidRDefault="00624DD7">
      <w:pPr>
        <w:rPr>
          <w:rFonts w:ascii="ＭＳ ゴシック" w:eastAsia="ＭＳ ゴシック" w:hAnsi="ＭＳ ゴシック"/>
          <w:color w:val="FF0000"/>
        </w:rPr>
      </w:pPr>
      <w:r>
        <w:rPr>
          <w:rFonts w:ascii="ＭＳ ゴシック" w:eastAsia="ＭＳ ゴシック" w:hAnsi="ＭＳ ゴシック" w:hint="eastAsia"/>
        </w:rPr>
        <w:t>検討の方向性</w:t>
      </w:r>
      <w:r w:rsidRPr="00C1612C">
        <w:rPr>
          <w:rFonts w:ascii="ＭＳ ゴシック" w:eastAsia="ＭＳ ゴシック" w:hAnsi="ＭＳ ゴシック" w:hint="eastAsia"/>
        </w:rPr>
        <w:t xml:space="preserve">　要検討</w:t>
      </w:r>
    </w:p>
    <w:tbl>
      <w:tblPr>
        <w:tblStyle w:val="a3"/>
        <w:tblW w:w="0" w:type="auto"/>
        <w:tblLook w:val="04A0" w:firstRow="1" w:lastRow="0" w:firstColumn="1" w:lastColumn="0" w:noHBand="0" w:noVBand="1"/>
      </w:tblPr>
      <w:tblGrid>
        <w:gridCol w:w="7510"/>
        <w:gridCol w:w="7511"/>
      </w:tblGrid>
      <w:tr w:rsidR="00624DD7" w:rsidRPr="008870DD" w14:paraId="57BDB606" w14:textId="77777777" w:rsidTr="003D11E6">
        <w:tc>
          <w:tcPr>
            <w:tcW w:w="7510" w:type="dxa"/>
          </w:tcPr>
          <w:p w14:paraId="0153D561" w14:textId="77777777" w:rsidR="00624DD7" w:rsidRPr="008870DD" w:rsidRDefault="00624DD7" w:rsidP="00964D4C">
            <w:pPr>
              <w:jc w:val="center"/>
              <w:rPr>
                <w:rFonts w:ascii="ＭＳ ゴシック" w:eastAsia="ＭＳ ゴシック" w:hAnsi="ＭＳ ゴシック"/>
              </w:rPr>
            </w:pPr>
            <w:r w:rsidRPr="008870DD">
              <w:rPr>
                <w:rFonts w:ascii="ＭＳ ゴシック" w:eastAsia="ＭＳ ゴシック" w:hAnsi="ＭＳ ゴシック" w:hint="eastAsia"/>
              </w:rPr>
              <w:t>次期大阪府国民健康保険運営方針（新）</w:t>
            </w:r>
          </w:p>
        </w:tc>
        <w:tc>
          <w:tcPr>
            <w:tcW w:w="7511" w:type="dxa"/>
          </w:tcPr>
          <w:p w14:paraId="082D951A" w14:textId="77777777" w:rsidR="00624DD7" w:rsidRPr="008870DD" w:rsidRDefault="00624DD7" w:rsidP="00964D4C">
            <w:pPr>
              <w:jc w:val="center"/>
              <w:rPr>
                <w:rFonts w:ascii="ＭＳ ゴシック" w:eastAsia="ＭＳ ゴシック" w:hAnsi="ＭＳ ゴシック"/>
              </w:rPr>
            </w:pPr>
            <w:r w:rsidRPr="008870DD">
              <w:rPr>
                <w:rFonts w:ascii="ＭＳ ゴシック" w:eastAsia="ＭＳ ゴシック" w:hAnsi="ＭＳ ゴシック" w:hint="eastAsia"/>
              </w:rPr>
              <w:t>現行大阪府国民健康保険運営方針（旧）</w:t>
            </w:r>
          </w:p>
        </w:tc>
      </w:tr>
      <w:tr w:rsidR="00624DD7" w:rsidRPr="008870DD" w14:paraId="71EE2DDE" w14:textId="77777777" w:rsidTr="003D11E6">
        <w:tc>
          <w:tcPr>
            <w:tcW w:w="7510" w:type="dxa"/>
          </w:tcPr>
          <w:p w14:paraId="23FCF6A2" w14:textId="77777777" w:rsidR="00624DD7" w:rsidRPr="008870DD" w:rsidRDefault="00624DD7" w:rsidP="005B6FE8">
            <w:pPr>
              <w:widowControl/>
              <w:ind w:leftChars="-57" w:left="-120" w:firstLineChars="100" w:firstLine="210"/>
              <w:rPr>
                <w:rFonts w:ascii="ＭＳ ゴシック" w:eastAsia="ＭＳ ゴシック" w:hAnsi="ＭＳ ゴシック" w:cs="Times New Roman"/>
              </w:rPr>
            </w:pPr>
            <w:r w:rsidRPr="008870DD">
              <w:rPr>
                <w:rFonts w:ascii="ＭＳ ゴシック" w:eastAsia="ＭＳ ゴシック" w:hAnsi="ＭＳ ゴシック" w:cs="Times New Roman" w:hint="eastAsia"/>
              </w:rPr>
              <w:t>（６）市町村が保有する財政調整基金の取扱い</w:t>
            </w:r>
          </w:p>
          <w:p w14:paraId="3A8E7CF8" w14:textId="77777777" w:rsidR="00624DD7" w:rsidRPr="008870DD" w:rsidRDefault="00624DD7" w:rsidP="00552FEF">
            <w:pPr>
              <w:widowControl/>
              <w:ind w:leftChars="243" w:left="510" w:rightChars="18" w:right="38" w:firstLineChars="100" w:firstLine="210"/>
              <w:rPr>
                <w:rFonts w:ascii="ＭＳ 明朝" w:eastAsia="ＭＳ 明朝" w:hAnsi="ＭＳ ゴシック" w:cs="Times New Roman"/>
              </w:rPr>
            </w:pPr>
            <w:r w:rsidRPr="008870DD">
              <w:rPr>
                <w:rFonts w:ascii="ＭＳ 明朝" w:eastAsia="ＭＳ 明朝" w:hAnsi="ＭＳ ゴシック" w:cs="Times New Roman" w:hint="eastAsia"/>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れてい</w:t>
            </w:r>
            <w:r w:rsidRPr="008870DD">
              <w:rPr>
                <w:rFonts w:ascii="ＭＳ 明朝" w:eastAsia="ＭＳ 明朝" w:hAnsi="ＭＳ ゴシック" w:cs="Times New Roman" w:hint="eastAsia"/>
                <w:u w:val="single"/>
              </w:rPr>
              <w:t>た</w:t>
            </w:r>
            <w:r w:rsidRPr="008870DD">
              <w:rPr>
                <w:rFonts w:ascii="ＭＳ 明朝" w:eastAsia="ＭＳ 明朝" w:hAnsi="ＭＳ ゴシック" w:cs="Times New Roman" w:hint="eastAsia"/>
              </w:rPr>
              <w:t>。</w:t>
            </w:r>
          </w:p>
          <w:p w14:paraId="075D00F3" w14:textId="77777777" w:rsidR="00624DD7" w:rsidRPr="008870DD" w:rsidRDefault="00624DD7" w:rsidP="00552FEF">
            <w:pPr>
              <w:widowControl/>
              <w:ind w:leftChars="243" w:left="510" w:rightChars="18" w:right="38" w:firstLineChars="100" w:firstLine="210"/>
              <w:rPr>
                <w:rFonts w:ascii="ＭＳ 明朝" w:eastAsia="ＭＳ 明朝" w:hAnsi="ＭＳ ゴシック" w:cs="Times New Roman"/>
              </w:rPr>
            </w:pPr>
            <w:r w:rsidRPr="008870DD">
              <w:rPr>
                <w:rFonts w:ascii="ＭＳ 明朝" w:eastAsia="ＭＳ 明朝" w:hAnsi="ＭＳ ゴシック" w:cs="Times New Roman" w:hint="eastAsia"/>
              </w:rPr>
              <w:t>上記の役割については、一部、府財政安定化基金が担うこととなり、また、保険給付費等交付金の創設により、医療給付費の増加のリスクを市町村が負う必要は</w:t>
            </w:r>
            <w:r w:rsidRPr="008870DD">
              <w:rPr>
                <w:rFonts w:ascii="ＭＳ 明朝" w:eastAsia="ＭＳ 明朝" w:hAnsi="ＭＳ ゴシック" w:cs="Times New Roman" w:hint="eastAsia"/>
                <w:u w:val="single"/>
              </w:rPr>
              <w:t>ないが</w:t>
            </w:r>
            <w:r w:rsidRPr="008870DD">
              <w:rPr>
                <w:rFonts w:ascii="ＭＳ 明朝" w:eastAsia="ＭＳ 明朝" w:hAnsi="ＭＳ ゴシック" w:cs="Times New Roman" w:hint="eastAsia"/>
              </w:rPr>
              <w:t>、その他の予期せぬ支出増や収入減に対応するため、財政調整基金を設置している市町村は、引き続き財政調整基金を保有し、国保財政基盤の安定化のために活用することとする。</w:t>
            </w:r>
          </w:p>
          <w:p w14:paraId="15FA2F5D" w14:textId="77777777" w:rsidR="00624DD7" w:rsidRPr="008870DD" w:rsidRDefault="00624DD7" w:rsidP="00552FEF">
            <w:pPr>
              <w:widowControl/>
              <w:ind w:leftChars="243" w:left="510" w:rightChars="18" w:right="38" w:firstLineChars="100" w:firstLine="210"/>
              <w:rPr>
                <w:rFonts w:ascii="ＭＳ 明朝" w:eastAsia="ＭＳ 明朝" w:hAnsi="ＭＳ ゴシック" w:cs="Times New Roman"/>
              </w:rPr>
            </w:pPr>
            <w:r w:rsidRPr="008870DD">
              <w:rPr>
                <w:rFonts w:ascii="ＭＳ 明朝" w:eastAsia="ＭＳ 明朝" w:hAnsi="ＭＳ ゴシック" w:cs="Times New Roman" w:hint="eastAsia"/>
              </w:rPr>
              <w:t>ただし、財政調整基金への積立て及び繰出しについては、次のとおり取り扱う。なお、府及び市町村における国民健康保険特別会計のあり方については、引き続き検討を行う。</w:t>
            </w:r>
          </w:p>
          <w:p w14:paraId="39F7C865" w14:textId="77777777" w:rsidR="00624DD7" w:rsidRPr="008870DD" w:rsidRDefault="00624DD7" w:rsidP="00552FEF">
            <w:pPr>
              <w:widowControl/>
              <w:ind w:leftChars="-57" w:left="-120" w:rightChars="85" w:right="178"/>
              <w:rPr>
                <w:rFonts w:ascii="ＭＳ 明朝" w:eastAsia="ＭＳ 明朝" w:hAnsi="ＭＳ ゴシック" w:cs="Times New Roman"/>
              </w:rPr>
            </w:pPr>
            <w:r w:rsidRPr="008870DD">
              <w:rPr>
                <w:rFonts w:ascii="ＭＳ 明朝" w:eastAsia="ＭＳ 明朝" w:hAnsi="ＭＳ ゴシック" w:cs="Times New Roman" w:hint="eastAsia"/>
              </w:rPr>
              <w:t xml:space="preserve">　　　①　財政調整基金の積立て</w:t>
            </w:r>
          </w:p>
          <w:p w14:paraId="71CF9AB6" w14:textId="77777777" w:rsidR="00624DD7" w:rsidRPr="008870DD" w:rsidRDefault="00624DD7" w:rsidP="00552FEF">
            <w:pPr>
              <w:widowControl/>
              <w:ind w:leftChars="343" w:left="720" w:rightChars="85" w:right="178" w:firstLineChars="100" w:firstLine="210"/>
              <w:rPr>
                <w:rFonts w:ascii="ＭＳ 明朝" w:eastAsia="ＭＳ 明朝" w:hAnsi="ＭＳ ゴシック" w:cs="Times New Roman"/>
              </w:rPr>
            </w:pPr>
            <w:r w:rsidRPr="008870DD">
              <w:rPr>
                <w:rFonts w:ascii="ＭＳ 明朝" w:eastAsia="ＭＳ 明朝" w:hAnsi="ＭＳ ゴシック" w:cs="Times New Roman" w:hint="eastAsia"/>
              </w:rPr>
              <w:t>収納率の向上等により市町村の国民健康保険特別会計に余剰が発生した場合に限り、積み立てることができるものとし、一般会計繰入による積立ては行わない。</w:t>
            </w:r>
          </w:p>
          <w:p w14:paraId="446F3805" w14:textId="77777777" w:rsidR="00624DD7" w:rsidRPr="008870DD" w:rsidRDefault="00624DD7" w:rsidP="00552FEF">
            <w:pPr>
              <w:widowControl/>
              <w:ind w:leftChars="-57" w:left="-120" w:rightChars="18" w:right="38"/>
              <w:rPr>
                <w:rFonts w:ascii="ＭＳ 明朝" w:eastAsia="ＭＳ 明朝" w:hAnsi="ＭＳ ゴシック" w:cs="Times New Roman"/>
              </w:rPr>
            </w:pPr>
            <w:r w:rsidRPr="008870DD">
              <w:rPr>
                <w:rFonts w:ascii="ＭＳ 明朝" w:eastAsia="ＭＳ 明朝" w:hAnsi="ＭＳ ゴシック" w:cs="Times New Roman" w:hint="eastAsia"/>
              </w:rPr>
              <w:t xml:space="preserve">　　　②　財政調整基金の繰出し</w:t>
            </w:r>
          </w:p>
          <w:p w14:paraId="79C4F40D" w14:textId="77777777" w:rsidR="00624DD7" w:rsidRPr="008870DD" w:rsidRDefault="00624DD7" w:rsidP="00552FEF">
            <w:pPr>
              <w:widowControl/>
              <w:ind w:leftChars="-57" w:left="720" w:rightChars="18" w:right="38" w:hangingChars="400" w:hanging="840"/>
              <w:rPr>
                <w:rFonts w:ascii="ＭＳ 明朝" w:eastAsia="ＭＳ 明朝" w:hAnsi="ＭＳ ゴシック" w:cs="Times New Roman"/>
              </w:rPr>
            </w:pPr>
            <w:r w:rsidRPr="008870DD">
              <w:rPr>
                <w:rFonts w:ascii="ＭＳ 明朝" w:eastAsia="ＭＳ 明朝" w:hAnsi="ＭＳ ゴシック" w:cs="Times New Roman" w:hint="eastAsia"/>
              </w:rPr>
              <w:t xml:space="preserve">　　　　　次の各号の場合に限り、繰り出すことができるものとする。なお、保険料率引下げを目的とする繰出しは認めない。</w:t>
            </w:r>
          </w:p>
          <w:p w14:paraId="13D38791" w14:textId="77777777" w:rsidR="00624DD7" w:rsidRPr="008870DD" w:rsidRDefault="00624DD7" w:rsidP="00552FEF">
            <w:pPr>
              <w:widowControl/>
              <w:ind w:rightChars="18" w:right="38" w:firstLineChars="300" w:firstLine="630"/>
              <w:rPr>
                <w:rFonts w:ascii="ＭＳ 明朝" w:eastAsia="ＭＳ 明朝" w:hAnsi="ＭＳ 明朝" w:cs="Times New Roman"/>
              </w:rPr>
            </w:pPr>
            <w:r w:rsidRPr="008870DD">
              <w:rPr>
                <w:rFonts w:ascii="ＭＳ 明朝" w:eastAsia="ＭＳ 明朝" w:hAnsi="ＭＳ 明朝" w:cs="Times New Roman" w:hint="eastAsia"/>
              </w:rPr>
              <w:t>（ア）収納不足の場合の事業費納付金への充当のため</w:t>
            </w:r>
          </w:p>
          <w:p w14:paraId="35048E6F" w14:textId="77777777" w:rsidR="00624DD7" w:rsidRPr="008870DD" w:rsidRDefault="00624DD7" w:rsidP="00552FEF">
            <w:pPr>
              <w:widowControl/>
              <w:ind w:rightChars="18" w:right="38" w:firstLineChars="300" w:firstLine="630"/>
              <w:rPr>
                <w:rFonts w:ascii="ＭＳ 明朝" w:eastAsia="ＭＳ 明朝" w:hAnsi="ＭＳ 明朝" w:cs="Times New Roman"/>
              </w:rPr>
            </w:pPr>
            <w:r w:rsidRPr="008870DD">
              <w:rPr>
                <w:rFonts w:ascii="ＭＳ 明朝" w:eastAsia="ＭＳ 明朝" w:hAnsi="ＭＳ 明朝" w:cs="Times New Roman" w:hint="eastAsia"/>
              </w:rPr>
              <w:t>（イ）府財政安定化基金への償還のため</w:t>
            </w:r>
          </w:p>
          <w:p w14:paraId="44D7164B" w14:textId="46434CC1" w:rsidR="005B6FE8" w:rsidRDefault="005B6FE8" w:rsidP="00552FEF">
            <w:pPr>
              <w:widowControl/>
              <w:ind w:rightChars="18" w:right="38" w:firstLineChars="300" w:firstLine="630"/>
              <w:rPr>
                <w:rFonts w:ascii="ＭＳ 明朝" w:eastAsia="ＭＳ 明朝" w:hAnsi="ＭＳ 明朝" w:cs="Times New Roman"/>
                <w:u w:val="single"/>
              </w:rPr>
            </w:pPr>
            <w:r>
              <w:rPr>
                <w:rFonts w:ascii="ＭＳ 明朝" w:eastAsia="ＭＳ 明朝" w:hAnsi="ＭＳ 明朝" w:cs="Times New Roman" w:hint="eastAsia"/>
                <w:u w:val="single"/>
              </w:rPr>
              <w:lastRenderedPageBreak/>
              <w:t xml:space="preserve">　　　　　　　　　　　　　　　　</w:t>
            </w:r>
          </w:p>
          <w:p w14:paraId="0AD8FA1D" w14:textId="364D0C21" w:rsidR="00624DD7" w:rsidRPr="008870DD" w:rsidRDefault="00624DD7" w:rsidP="00552FEF">
            <w:pPr>
              <w:widowControl/>
              <w:ind w:rightChars="18" w:right="38" w:firstLineChars="300" w:firstLine="630"/>
              <w:rPr>
                <w:rFonts w:ascii="ＭＳ 明朝" w:eastAsia="ＭＳ 明朝" w:hAnsi="ＭＳ 明朝" w:cs="Times New Roman"/>
              </w:rPr>
            </w:pPr>
            <w:r w:rsidRPr="008870DD">
              <w:rPr>
                <w:rFonts w:ascii="ＭＳ 明朝" w:eastAsia="ＭＳ 明朝" w:hAnsi="ＭＳ 明朝" w:cs="Times New Roman" w:hint="eastAsia"/>
                <w:u w:val="single"/>
              </w:rPr>
              <w:t>（ウ）</w:t>
            </w:r>
            <w:r w:rsidRPr="008870DD">
              <w:rPr>
                <w:rFonts w:ascii="ＭＳ 明朝" w:eastAsia="ＭＳ 明朝" w:hAnsi="ＭＳ 明朝" w:cs="Times New Roman" w:hint="eastAsia"/>
              </w:rPr>
              <w:t>府内共通基準を上回る保健事業等を実施するため</w:t>
            </w:r>
          </w:p>
          <w:p w14:paraId="40FFF072" w14:textId="77777777" w:rsidR="00624DD7" w:rsidRPr="008870DD" w:rsidRDefault="00624DD7" w:rsidP="00552FEF">
            <w:pPr>
              <w:widowControl/>
              <w:ind w:leftChars="300" w:left="1260" w:rightChars="18" w:right="38" w:hangingChars="300" w:hanging="630"/>
              <w:rPr>
                <w:rFonts w:ascii="ＭＳ 明朝" w:eastAsia="ＭＳ 明朝" w:hAnsi="ＭＳ 明朝" w:cs="Times New Roman"/>
                <w:u w:val="single"/>
              </w:rPr>
            </w:pPr>
            <w:r w:rsidRPr="008870DD">
              <w:rPr>
                <w:rFonts w:ascii="ＭＳ 明朝" w:eastAsia="ＭＳ 明朝" w:hAnsi="ＭＳ 明朝" w:cs="Times New Roman" w:hint="eastAsia"/>
                <w:u w:val="single"/>
              </w:rPr>
              <w:t>（エ）府及び市町村の国民健康保険特別会計における財政調整事業を　実施するため</w:t>
            </w:r>
          </w:p>
          <w:p w14:paraId="35B80AF3" w14:textId="77777777" w:rsidR="00624DD7" w:rsidRPr="008870DD" w:rsidRDefault="00624DD7" w:rsidP="00552FEF">
            <w:pPr>
              <w:widowControl/>
              <w:ind w:leftChars="300" w:left="1050" w:rightChars="18" w:right="38" w:hangingChars="200" w:hanging="420"/>
              <w:rPr>
                <w:rFonts w:ascii="ＭＳ 明朝" w:eastAsia="ＭＳ 明朝" w:hAnsi="ＭＳ 明朝" w:cs="Times New Roman"/>
              </w:rPr>
            </w:pPr>
            <w:r w:rsidRPr="008870DD">
              <w:rPr>
                <w:rFonts w:ascii="ＭＳ 明朝" w:eastAsia="ＭＳ 明朝" w:hAnsi="ＭＳ 明朝" w:cs="Times New Roman" w:hint="eastAsia"/>
                <w:u w:val="single"/>
              </w:rPr>
              <w:t>（オ）国通知に基づく</w:t>
            </w:r>
            <w:r w:rsidRPr="005B6FE8">
              <w:rPr>
                <w:rFonts w:ascii="ＭＳ 明朝" w:eastAsia="ＭＳ 明朝" w:hAnsi="ＭＳ 明朝" w:cs="Times New Roman" w:hint="eastAsia"/>
              </w:rPr>
              <w:t>保険料・一部負担金の減免を実施するため</w:t>
            </w:r>
            <w:r w:rsidRPr="008870DD">
              <w:rPr>
                <w:rFonts w:ascii="ＭＳ 明朝" w:eastAsia="ＭＳ 明朝" w:hAnsi="ＭＳ 明朝" w:cs="Times New Roman" w:hint="eastAsia"/>
              </w:rPr>
              <w:t xml:space="preserve">　　　</w:t>
            </w:r>
            <w:r w:rsidRPr="005B6FE8">
              <w:rPr>
                <w:rFonts w:ascii="ＭＳ 明朝" w:eastAsia="ＭＳ 明朝" w:hAnsi="ＭＳ 明朝" w:cs="Times New Roman" w:hint="eastAsia"/>
              </w:rPr>
              <w:t>（ただし、</w:t>
            </w:r>
            <w:r w:rsidRPr="008870DD">
              <w:rPr>
                <w:rFonts w:ascii="ＭＳ 明朝" w:eastAsia="ＭＳ 明朝" w:hAnsi="ＭＳ 明朝" w:cs="Times New Roman" w:hint="eastAsia"/>
                <w:u w:val="single"/>
              </w:rPr>
              <w:t>調整会議での協議により実施が認められたもの</w:t>
            </w:r>
            <w:r w:rsidRPr="005B6FE8">
              <w:rPr>
                <w:rFonts w:ascii="ＭＳ 明朝" w:eastAsia="ＭＳ 明朝" w:hAnsi="ＭＳ 明朝" w:cs="Times New Roman" w:hint="eastAsia"/>
              </w:rPr>
              <w:t>に限る。）</w:t>
            </w:r>
          </w:p>
          <w:p w14:paraId="7088D554" w14:textId="77777777" w:rsidR="00624DD7" w:rsidRPr="008870DD" w:rsidRDefault="00624DD7" w:rsidP="00552FEF">
            <w:pPr>
              <w:widowControl/>
              <w:ind w:leftChars="-57" w:left="-120"/>
              <w:rPr>
                <w:rFonts w:ascii="ＭＳ 明朝" w:eastAsia="ＭＳ 明朝" w:hAnsi="ＭＳ 明朝" w:cs="Times New Roman"/>
              </w:rPr>
            </w:pPr>
          </w:p>
          <w:p w14:paraId="4C6CFB8A" w14:textId="77777777" w:rsidR="00624DD7" w:rsidRPr="008870DD" w:rsidRDefault="00624DD7" w:rsidP="00552FEF">
            <w:pPr>
              <w:widowControl/>
              <w:rPr>
                <w:rFonts w:ascii="ＭＳ ゴシック" w:eastAsia="ＭＳ ゴシック" w:hAnsi="ＭＳ ゴシック"/>
              </w:rPr>
            </w:pPr>
          </w:p>
          <w:p w14:paraId="0BFAB913" w14:textId="77777777" w:rsidR="00624DD7" w:rsidRPr="008870DD" w:rsidRDefault="00624DD7" w:rsidP="00552FEF">
            <w:pPr>
              <w:widowControl/>
              <w:rPr>
                <w:rFonts w:ascii="ＭＳ ゴシック" w:eastAsia="ＭＳ ゴシック" w:hAnsi="ＭＳ ゴシック"/>
              </w:rPr>
            </w:pPr>
          </w:p>
          <w:p w14:paraId="2C9ABC82" w14:textId="77777777" w:rsidR="00624DD7" w:rsidRPr="008870DD" w:rsidRDefault="00624DD7" w:rsidP="00552FEF">
            <w:pPr>
              <w:widowControl/>
              <w:rPr>
                <w:rFonts w:ascii="ＭＳ ゴシック" w:eastAsia="ＭＳ ゴシック" w:hAnsi="ＭＳ ゴシック"/>
              </w:rPr>
            </w:pPr>
          </w:p>
          <w:p w14:paraId="473EA051" w14:textId="77777777" w:rsidR="00624DD7" w:rsidRPr="008870DD" w:rsidRDefault="00624DD7" w:rsidP="00552FEF">
            <w:pPr>
              <w:widowControl/>
              <w:rPr>
                <w:rFonts w:ascii="ＭＳ ゴシック" w:eastAsia="ＭＳ ゴシック" w:hAnsi="ＭＳ ゴシック"/>
              </w:rPr>
            </w:pPr>
          </w:p>
          <w:p w14:paraId="48991C24" w14:textId="77777777" w:rsidR="00624DD7" w:rsidRPr="008870DD" w:rsidRDefault="00624DD7" w:rsidP="00552FEF">
            <w:pPr>
              <w:widowControl/>
              <w:rPr>
                <w:rFonts w:ascii="ＭＳ ゴシック" w:eastAsia="ＭＳ ゴシック" w:hAnsi="ＭＳ ゴシック"/>
              </w:rPr>
            </w:pPr>
          </w:p>
          <w:p w14:paraId="34D96D51" w14:textId="77777777" w:rsidR="00624DD7" w:rsidRPr="008870DD" w:rsidRDefault="00624DD7" w:rsidP="00552FEF">
            <w:pPr>
              <w:widowControl/>
              <w:rPr>
                <w:rFonts w:ascii="ＭＳ ゴシック" w:eastAsia="ＭＳ ゴシック" w:hAnsi="ＭＳ ゴシック"/>
              </w:rPr>
            </w:pPr>
          </w:p>
          <w:p w14:paraId="144386E8" w14:textId="77777777" w:rsidR="00624DD7" w:rsidRPr="008870DD" w:rsidRDefault="00624DD7" w:rsidP="00552FEF">
            <w:pPr>
              <w:widowControl/>
              <w:rPr>
                <w:rFonts w:ascii="ＭＳ ゴシック" w:eastAsia="ＭＳ ゴシック" w:hAnsi="ＭＳ ゴシック"/>
              </w:rPr>
            </w:pPr>
          </w:p>
          <w:p w14:paraId="7D9B3AE2" w14:textId="77777777" w:rsidR="00624DD7" w:rsidRPr="008870DD" w:rsidRDefault="00624DD7" w:rsidP="00552FEF">
            <w:pPr>
              <w:widowControl/>
              <w:rPr>
                <w:rFonts w:ascii="ＭＳ ゴシック" w:eastAsia="ＭＳ ゴシック" w:hAnsi="ＭＳ ゴシック"/>
              </w:rPr>
            </w:pPr>
          </w:p>
          <w:p w14:paraId="472EF0AE" w14:textId="77777777" w:rsidR="00624DD7" w:rsidRPr="008870DD" w:rsidRDefault="00624DD7" w:rsidP="00552FEF">
            <w:pPr>
              <w:widowControl/>
              <w:rPr>
                <w:rFonts w:ascii="ＭＳ ゴシック" w:eastAsia="ＭＳ ゴシック" w:hAnsi="ＭＳ ゴシック"/>
              </w:rPr>
            </w:pPr>
          </w:p>
          <w:p w14:paraId="6ED4115C" w14:textId="77777777" w:rsidR="00624DD7" w:rsidRPr="008870DD" w:rsidRDefault="00624DD7" w:rsidP="00552FEF">
            <w:pPr>
              <w:widowControl/>
              <w:rPr>
                <w:rFonts w:ascii="ＭＳ ゴシック" w:eastAsia="ＭＳ ゴシック" w:hAnsi="ＭＳ ゴシック"/>
              </w:rPr>
            </w:pPr>
          </w:p>
          <w:p w14:paraId="58AAE191" w14:textId="77777777" w:rsidR="00624DD7" w:rsidRPr="008870DD" w:rsidRDefault="00624DD7" w:rsidP="00552FEF">
            <w:pPr>
              <w:widowControl/>
              <w:rPr>
                <w:rFonts w:ascii="ＭＳ ゴシック" w:eastAsia="ＭＳ ゴシック" w:hAnsi="ＭＳ ゴシック"/>
              </w:rPr>
            </w:pPr>
          </w:p>
          <w:p w14:paraId="2E9C6E4A" w14:textId="77777777" w:rsidR="00624DD7" w:rsidRPr="008870DD" w:rsidRDefault="00624DD7" w:rsidP="00552FEF">
            <w:pPr>
              <w:widowControl/>
              <w:rPr>
                <w:rFonts w:ascii="ＭＳ ゴシック" w:eastAsia="ＭＳ ゴシック" w:hAnsi="ＭＳ ゴシック"/>
              </w:rPr>
            </w:pPr>
          </w:p>
          <w:p w14:paraId="423FD4F7" w14:textId="77777777" w:rsidR="00624DD7" w:rsidRPr="008870DD" w:rsidRDefault="00624DD7" w:rsidP="00552FEF">
            <w:pPr>
              <w:widowControl/>
              <w:rPr>
                <w:rFonts w:ascii="ＭＳ ゴシック" w:eastAsia="ＭＳ ゴシック" w:hAnsi="ＭＳ ゴシック"/>
              </w:rPr>
            </w:pPr>
          </w:p>
          <w:p w14:paraId="25D9D788" w14:textId="77777777" w:rsidR="00624DD7" w:rsidRPr="008870DD" w:rsidRDefault="00624DD7" w:rsidP="00552FEF">
            <w:pPr>
              <w:widowControl/>
              <w:rPr>
                <w:rFonts w:ascii="ＭＳ ゴシック" w:eastAsia="ＭＳ ゴシック" w:hAnsi="ＭＳ ゴシック"/>
              </w:rPr>
            </w:pPr>
          </w:p>
          <w:p w14:paraId="312E410B" w14:textId="77777777" w:rsidR="00624DD7" w:rsidRPr="008870DD" w:rsidRDefault="00624DD7" w:rsidP="00552FEF">
            <w:pPr>
              <w:widowControl/>
              <w:rPr>
                <w:rFonts w:ascii="ＭＳ ゴシック" w:eastAsia="ＭＳ ゴシック" w:hAnsi="ＭＳ ゴシック"/>
              </w:rPr>
            </w:pPr>
          </w:p>
          <w:p w14:paraId="56820528" w14:textId="77777777" w:rsidR="00624DD7" w:rsidRPr="008870DD" w:rsidRDefault="00624DD7" w:rsidP="00552FEF">
            <w:pPr>
              <w:widowControl/>
              <w:rPr>
                <w:rFonts w:ascii="ＭＳ ゴシック" w:eastAsia="ＭＳ ゴシック" w:hAnsi="ＭＳ ゴシック"/>
              </w:rPr>
            </w:pPr>
          </w:p>
          <w:p w14:paraId="550CB848" w14:textId="77777777" w:rsidR="00624DD7" w:rsidRPr="008870DD" w:rsidRDefault="00624DD7" w:rsidP="00552FEF">
            <w:pPr>
              <w:widowControl/>
              <w:rPr>
                <w:rFonts w:ascii="ＭＳ ゴシック" w:eastAsia="ＭＳ ゴシック" w:hAnsi="ＭＳ ゴシック"/>
              </w:rPr>
            </w:pPr>
          </w:p>
          <w:p w14:paraId="64067972" w14:textId="77777777" w:rsidR="00624DD7" w:rsidRPr="008870DD" w:rsidRDefault="00624DD7" w:rsidP="00552FEF">
            <w:pPr>
              <w:widowControl/>
              <w:rPr>
                <w:rFonts w:ascii="ＭＳ ゴシック" w:eastAsia="ＭＳ ゴシック" w:hAnsi="ＭＳ ゴシック"/>
              </w:rPr>
            </w:pPr>
          </w:p>
        </w:tc>
        <w:tc>
          <w:tcPr>
            <w:tcW w:w="7511" w:type="dxa"/>
          </w:tcPr>
          <w:p w14:paraId="676DFBB4" w14:textId="77777777" w:rsidR="00624DD7" w:rsidRPr="008870DD" w:rsidRDefault="00624DD7" w:rsidP="005B6FE8">
            <w:pPr>
              <w:widowControl/>
              <w:ind w:leftChars="-57" w:left="-120" w:firstLineChars="100" w:firstLine="210"/>
              <w:rPr>
                <w:rFonts w:ascii="ＭＳ ゴシック" w:eastAsia="ＭＳ ゴシック" w:hAnsi="ＭＳ ゴシック" w:cs="Times New Roman"/>
              </w:rPr>
            </w:pPr>
            <w:r w:rsidRPr="008870DD">
              <w:rPr>
                <w:rFonts w:ascii="ＭＳ ゴシック" w:eastAsia="ＭＳ ゴシック" w:hAnsi="ＭＳ ゴシック" w:cs="Times New Roman" w:hint="eastAsia"/>
              </w:rPr>
              <w:lastRenderedPageBreak/>
              <w:t>（６）市町村が保有する財政調整基金の取扱い</w:t>
            </w:r>
          </w:p>
          <w:p w14:paraId="015E1ACF" w14:textId="77777777" w:rsidR="00624DD7" w:rsidRPr="008870DD" w:rsidRDefault="00624DD7" w:rsidP="00552FEF">
            <w:pPr>
              <w:widowControl/>
              <w:ind w:leftChars="243" w:left="510" w:rightChars="18" w:right="38" w:firstLineChars="100" w:firstLine="210"/>
              <w:rPr>
                <w:rFonts w:ascii="ＭＳ 明朝" w:eastAsia="ＭＳ 明朝" w:hAnsi="ＭＳ ゴシック" w:cs="Times New Roman"/>
              </w:rPr>
            </w:pPr>
            <w:r w:rsidRPr="008870DD">
              <w:rPr>
                <w:rFonts w:ascii="ＭＳ 明朝" w:eastAsia="ＭＳ 明朝" w:hAnsi="ＭＳ ゴシック" w:cs="Times New Roman" w:hint="eastAsia"/>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れてい</w:t>
            </w:r>
            <w:r w:rsidRPr="008870DD">
              <w:rPr>
                <w:rFonts w:ascii="ＭＳ 明朝" w:eastAsia="ＭＳ 明朝" w:hAnsi="ＭＳ ゴシック" w:cs="Times New Roman" w:hint="eastAsia"/>
                <w:u w:val="single"/>
              </w:rPr>
              <w:t>る</w:t>
            </w:r>
            <w:r w:rsidRPr="008870DD">
              <w:rPr>
                <w:rFonts w:ascii="ＭＳ 明朝" w:eastAsia="ＭＳ 明朝" w:hAnsi="ＭＳ ゴシック" w:cs="Times New Roman" w:hint="eastAsia"/>
              </w:rPr>
              <w:t>。</w:t>
            </w:r>
          </w:p>
          <w:p w14:paraId="123738B1" w14:textId="77777777" w:rsidR="00624DD7" w:rsidRPr="008870DD" w:rsidRDefault="00624DD7" w:rsidP="00552FEF">
            <w:pPr>
              <w:widowControl/>
              <w:ind w:leftChars="243" w:left="510" w:rightChars="18" w:right="38" w:firstLineChars="100" w:firstLine="210"/>
              <w:rPr>
                <w:rFonts w:ascii="ＭＳ 明朝" w:eastAsia="ＭＳ 明朝" w:hAnsi="ＭＳ ゴシック" w:cs="Times New Roman"/>
              </w:rPr>
            </w:pPr>
            <w:r w:rsidRPr="008870DD">
              <w:rPr>
                <w:rFonts w:ascii="ＭＳ 明朝" w:eastAsia="ＭＳ 明朝" w:hAnsi="ＭＳ ゴシック" w:cs="Times New Roman" w:hint="eastAsia"/>
              </w:rPr>
              <w:t>上記の役割については、一部、府財政安定化基金が担うこととなり、また、保険給付費等交付金の創設により、医療給付費の増加のリスクを市町村が負う必要は</w:t>
            </w:r>
            <w:r w:rsidRPr="008870DD">
              <w:rPr>
                <w:rFonts w:ascii="ＭＳ 明朝" w:eastAsia="ＭＳ 明朝" w:hAnsi="ＭＳ ゴシック" w:cs="Times New Roman" w:hint="eastAsia"/>
                <w:u w:val="single"/>
              </w:rPr>
              <w:t>なくなるが</w:t>
            </w:r>
            <w:r w:rsidRPr="008870DD">
              <w:rPr>
                <w:rFonts w:ascii="ＭＳ 明朝" w:eastAsia="ＭＳ 明朝" w:hAnsi="ＭＳ ゴシック" w:cs="Times New Roman" w:hint="eastAsia"/>
              </w:rPr>
              <w:t>、その他の予期せぬ支出増や収入減に対応するため、財政調整基金を設置している市町村は、引き続き財政調整基金を保有し、国保財政基盤の安定化のために活用することとする。</w:t>
            </w:r>
          </w:p>
          <w:p w14:paraId="6B868856" w14:textId="77777777" w:rsidR="00624DD7" w:rsidRPr="008870DD" w:rsidRDefault="00624DD7" w:rsidP="00552FEF">
            <w:pPr>
              <w:widowControl/>
              <w:ind w:leftChars="243" w:left="510" w:rightChars="18" w:right="38" w:firstLineChars="100" w:firstLine="210"/>
              <w:rPr>
                <w:rFonts w:ascii="ＭＳ 明朝" w:eastAsia="ＭＳ 明朝" w:hAnsi="ＭＳ ゴシック" w:cs="Times New Roman"/>
              </w:rPr>
            </w:pPr>
            <w:r w:rsidRPr="008870DD">
              <w:rPr>
                <w:rFonts w:ascii="ＭＳ 明朝" w:eastAsia="ＭＳ 明朝" w:hAnsi="ＭＳ ゴシック" w:cs="Times New Roman" w:hint="eastAsia"/>
              </w:rPr>
              <w:t>ただし、財政調整基金への積立て及び繰出しについては、次のとおり取り扱う。なお、府及び市町村における国民健康保険特別会計のあり方については、引き続き検討を行う。</w:t>
            </w:r>
          </w:p>
          <w:p w14:paraId="23292CC3" w14:textId="77777777" w:rsidR="00624DD7" w:rsidRPr="008870DD" w:rsidRDefault="00624DD7" w:rsidP="00552FEF">
            <w:pPr>
              <w:widowControl/>
              <w:ind w:leftChars="-57" w:left="-120" w:rightChars="85" w:right="178"/>
              <w:rPr>
                <w:rFonts w:ascii="ＭＳ 明朝" w:eastAsia="ＭＳ 明朝" w:hAnsi="ＭＳ ゴシック" w:cs="Times New Roman"/>
              </w:rPr>
            </w:pPr>
            <w:r w:rsidRPr="008870DD">
              <w:rPr>
                <w:rFonts w:ascii="ＭＳ 明朝" w:eastAsia="ＭＳ 明朝" w:hAnsi="ＭＳ ゴシック" w:cs="Times New Roman" w:hint="eastAsia"/>
              </w:rPr>
              <w:t xml:space="preserve">　　　①　財政調整基金の積立て</w:t>
            </w:r>
          </w:p>
          <w:p w14:paraId="7DA70B14" w14:textId="77777777" w:rsidR="00624DD7" w:rsidRPr="008870DD" w:rsidRDefault="00624DD7" w:rsidP="00552FEF">
            <w:pPr>
              <w:widowControl/>
              <w:ind w:leftChars="343" w:left="720" w:rightChars="85" w:right="178" w:firstLineChars="100" w:firstLine="210"/>
              <w:rPr>
                <w:rFonts w:ascii="ＭＳ 明朝" w:eastAsia="ＭＳ 明朝" w:hAnsi="ＭＳ ゴシック" w:cs="Times New Roman"/>
              </w:rPr>
            </w:pPr>
            <w:r w:rsidRPr="008870DD">
              <w:rPr>
                <w:rFonts w:ascii="ＭＳ 明朝" w:eastAsia="ＭＳ 明朝" w:hAnsi="ＭＳ ゴシック" w:cs="Times New Roman" w:hint="eastAsia"/>
              </w:rPr>
              <w:t>収納率の向上等により市町村の国民健康保険特別会計に余剰が発生した場合に限り、積み立てることができるものとし、一般会計繰入による積立ては行わない。</w:t>
            </w:r>
          </w:p>
          <w:p w14:paraId="0C610118" w14:textId="77777777" w:rsidR="00624DD7" w:rsidRPr="008870DD" w:rsidRDefault="00624DD7" w:rsidP="00552FEF">
            <w:pPr>
              <w:widowControl/>
              <w:ind w:leftChars="-57" w:left="-120" w:rightChars="18" w:right="38"/>
              <w:rPr>
                <w:rFonts w:ascii="ＭＳ 明朝" w:eastAsia="ＭＳ 明朝" w:hAnsi="ＭＳ ゴシック" w:cs="Times New Roman"/>
              </w:rPr>
            </w:pPr>
            <w:r w:rsidRPr="008870DD">
              <w:rPr>
                <w:rFonts w:ascii="ＭＳ 明朝" w:eastAsia="ＭＳ 明朝" w:hAnsi="ＭＳ ゴシック" w:cs="Times New Roman" w:hint="eastAsia"/>
              </w:rPr>
              <w:t xml:space="preserve">　　　②　財政調整基金の繰出し</w:t>
            </w:r>
          </w:p>
          <w:p w14:paraId="0073AEE5" w14:textId="77777777" w:rsidR="00624DD7" w:rsidRPr="008870DD" w:rsidRDefault="00624DD7" w:rsidP="00552FEF">
            <w:pPr>
              <w:widowControl/>
              <w:ind w:leftChars="-57" w:left="720" w:rightChars="18" w:right="38" w:hangingChars="400" w:hanging="840"/>
              <w:rPr>
                <w:rFonts w:ascii="ＭＳ 明朝" w:eastAsia="ＭＳ 明朝" w:hAnsi="ＭＳ ゴシック" w:cs="Times New Roman"/>
              </w:rPr>
            </w:pPr>
            <w:r w:rsidRPr="008870DD">
              <w:rPr>
                <w:rFonts w:ascii="ＭＳ 明朝" w:eastAsia="ＭＳ 明朝" w:hAnsi="ＭＳ ゴシック" w:cs="Times New Roman" w:hint="eastAsia"/>
              </w:rPr>
              <w:t xml:space="preserve">　　　　　次の各号の場合に限り、繰り出すことができるものとする。なお、保険料率引下げを目的とする繰出しは認めない。</w:t>
            </w:r>
          </w:p>
          <w:p w14:paraId="71092B01" w14:textId="77777777" w:rsidR="00624DD7" w:rsidRPr="008870DD" w:rsidRDefault="00624DD7" w:rsidP="00552FEF">
            <w:pPr>
              <w:widowControl/>
              <w:ind w:rightChars="18" w:right="38" w:firstLineChars="300" w:firstLine="630"/>
              <w:rPr>
                <w:rFonts w:ascii="ＭＳ 明朝" w:eastAsia="ＭＳ 明朝" w:hAnsi="ＭＳ 明朝" w:cs="Times New Roman"/>
              </w:rPr>
            </w:pPr>
            <w:r w:rsidRPr="008870DD">
              <w:rPr>
                <w:rFonts w:ascii="ＭＳ 明朝" w:eastAsia="ＭＳ 明朝" w:hAnsi="ＭＳ 明朝" w:cs="Times New Roman" w:hint="eastAsia"/>
              </w:rPr>
              <w:t>（ア）収納不足の場合の事業費納付金への充当のため</w:t>
            </w:r>
          </w:p>
          <w:p w14:paraId="07C3BED4" w14:textId="77777777" w:rsidR="00624DD7" w:rsidRPr="008870DD" w:rsidRDefault="00624DD7" w:rsidP="00552FEF">
            <w:pPr>
              <w:widowControl/>
              <w:ind w:rightChars="18" w:right="38" w:firstLineChars="300" w:firstLine="630"/>
              <w:rPr>
                <w:rFonts w:ascii="ＭＳ 明朝" w:eastAsia="ＭＳ 明朝" w:hAnsi="ＭＳ 明朝" w:cs="Times New Roman"/>
              </w:rPr>
            </w:pPr>
            <w:r w:rsidRPr="008870DD">
              <w:rPr>
                <w:rFonts w:ascii="ＭＳ 明朝" w:eastAsia="ＭＳ 明朝" w:hAnsi="ＭＳ 明朝" w:cs="Times New Roman" w:hint="eastAsia"/>
              </w:rPr>
              <w:t>（イ）府財政安定化基金への償還のため</w:t>
            </w:r>
          </w:p>
          <w:p w14:paraId="7B7C7499" w14:textId="77777777" w:rsidR="00624DD7" w:rsidRPr="008870DD" w:rsidRDefault="00624DD7" w:rsidP="00552FEF">
            <w:pPr>
              <w:widowControl/>
              <w:ind w:rightChars="18" w:right="38" w:firstLineChars="300" w:firstLine="630"/>
              <w:rPr>
                <w:rFonts w:ascii="ＭＳ 明朝" w:eastAsia="ＭＳ 明朝" w:hAnsi="ＭＳ 明朝" w:cs="Times New Roman"/>
                <w:u w:val="single"/>
              </w:rPr>
            </w:pPr>
            <w:bookmarkStart w:id="3" w:name="_Hlk143005744"/>
            <w:r w:rsidRPr="008870DD">
              <w:rPr>
                <w:rFonts w:ascii="ＭＳ 明朝" w:eastAsia="ＭＳ 明朝" w:hAnsi="ＭＳ 明朝" w:cs="Times New Roman" w:hint="eastAsia"/>
                <w:u w:val="single"/>
              </w:rPr>
              <w:lastRenderedPageBreak/>
              <w:t>（ウ）過去の累積赤字の解消のため</w:t>
            </w:r>
            <w:bookmarkEnd w:id="3"/>
          </w:p>
          <w:p w14:paraId="70920A83" w14:textId="77777777" w:rsidR="00624DD7" w:rsidRPr="008870DD" w:rsidRDefault="00624DD7" w:rsidP="00552FEF">
            <w:pPr>
              <w:widowControl/>
              <w:ind w:rightChars="18" w:right="38" w:firstLineChars="300" w:firstLine="630"/>
              <w:rPr>
                <w:rFonts w:ascii="ＭＳ 明朝" w:eastAsia="ＭＳ 明朝" w:hAnsi="ＭＳ 明朝" w:cs="Times New Roman"/>
              </w:rPr>
            </w:pPr>
            <w:r w:rsidRPr="008870DD">
              <w:rPr>
                <w:rFonts w:ascii="ＭＳ 明朝" w:eastAsia="ＭＳ 明朝" w:hAnsi="ＭＳ 明朝" w:cs="Times New Roman" w:hint="eastAsia"/>
                <w:u w:val="single"/>
              </w:rPr>
              <w:t>（エ）</w:t>
            </w:r>
            <w:r w:rsidRPr="008870DD">
              <w:rPr>
                <w:rFonts w:ascii="ＭＳ 明朝" w:eastAsia="ＭＳ 明朝" w:hAnsi="ＭＳ 明朝" w:cs="Times New Roman" w:hint="eastAsia"/>
              </w:rPr>
              <w:t>府内共通基準を上回る保健事業等を実施するため</w:t>
            </w:r>
          </w:p>
          <w:p w14:paraId="2DAA4A63" w14:textId="77777777" w:rsidR="00624DD7" w:rsidRPr="008870DD" w:rsidRDefault="00624DD7" w:rsidP="00552FEF">
            <w:pPr>
              <w:widowControl/>
              <w:ind w:leftChars="300" w:left="1050" w:rightChars="18" w:right="38" w:hangingChars="200" w:hanging="420"/>
              <w:rPr>
                <w:rFonts w:ascii="ＭＳ 明朝" w:eastAsia="ＭＳ 明朝" w:hAnsi="ＭＳ 明朝" w:cs="Times New Roman"/>
                <w:u w:val="single"/>
              </w:rPr>
            </w:pPr>
            <w:r w:rsidRPr="008870DD">
              <w:rPr>
                <w:rFonts w:ascii="ＭＳ 明朝" w:eastAsia="ＭＳ 明朝" w:hAnsi="ＭＳ 明朝" w:cs="Times New Roman" w:hint="eastAsia"/>
                <w:u w:val="single"/>
              </w:rPr>
              <w:t>（オ）市町村が独自で実施する保険料の激変緩和措置のため（ただし、　激変緩和措置期間中に限る。）</w:t>
            </w:r>
          </w:p>
          <w:p w14:paraId="78F4891C" w14:textId="77777777" w:rsidR="00624DD7" w:rsidRPr="008870DD" w:rsidRDefault="00624DD7" w:rsidP="00552FEF">
            <w:pPr>
              <w:widowControl/>
              <w:ind w:leftChars="300" w:left="1050" w:rightChars="85" w:right="178" w:hangingChars="200" w:hanging="420"/>
              <w:rPr>
                <w:rFonts w:ascii="ＭＳ 明朝" w:eastAsia="ＭＳ 明朝" w:hAnsi="ＭＳ 明朝" w:cs="Times New Roman"/>
                <w:u w:val="single"/>
              </w:rPr>
            </w:pPr>
            <w:r w:rsidRPr="008870DD">
              <w:rPr>
                <w:rFonts w:ascii="ＭＳ 明朝" w:eastAsia="ＭＳ 明朝" w:hAnsi="ＭＳ 明朝" w:cs="Times New Roman" w:hint="eastAsia"/>
                <w:u w:val="single"/>
              </w:rPr>
              <w:t>（カ）府内統一基準を上回る</w:t>
            </w:r>
            <w:r w:rsidRPr="005B6FE8">
              <w:rPr>
                <w:rFonts w:ascii="ＭＳ 明朝" w:eastAsia="ＭＳ 明朝" w:hAnsi="ＭＳ 明朝" w:cs="Times New Roman" w:hint="eastAsia"/>
              </w:rPr>
              <w:t>保険料・一部負担金の減免を実施するため（ただし、</w:t>
            </w:r>
            <w:r w:rsidRPr="008870DD">
              <w:rPr>
                <w:rFonts w:ascii="ＭＳ 明朝" w:eastAsia="ＭＳ 明朝" w:hAnsi="ＭＳ 明朝" w:cs="Times New Roman" w:hint="eastAsia"/>
                <w:u w:val="single"/>
              </w:rPr>
              <w:t>激変緩和措置期間中</w:t>
            </w:r>
            <w:r w:rsidRPr="005B6FE8">
              <w:rPr>
                <w:rFonts w:ascii="ＭＳ 明朝" w:eastAsia="ＭＳ 明朝" w:hAnsi="ＭＳ 明朝" w:cs="Times New Roman" w:hint="eastAsia"/>
              </w:rPr>
              <w:t>に限る。）</w:t>
            </w:r>
          </w:p>
          <w:p w14:paraId="583CEC82" w14:textId="77777777" w:rsidR="00624DD7" w:rsidRPr="008870DD" w:rsidRDefault="00624DD7" w:rsidP="00552FEF">
            <w:pPr>
              <w:widowControl/>
              <w:ind w:leftChars="243" w:left="930" w:rightChars="18" w:right="38" w:hangingChars="200" w:hanging="420"/>
              <w:rPr>
                <w:rFonts w:ascii="ＭＳ 明朝" w:eastAsia="ＭＳ 明朝" w:hAnsi="ＭＳ 明朝" w:cs="Times New Roman"/>
              </w:rPr>
            </w:pPr>
          </w:p>
          <w:p w14:paraId="344A2273" w14:textId="77777777" w:rsidR="00624DD7" w:rsidRPr="008870DD" w:rsidRDefault="00624DD7" w:rsidP="00552FEF">
            <w:pPr>
              <w:widowControl/>
              <w:ind w:leftChars="-57" w:left="-120"/>
              <w:rPr>
                <w:rFonts w:ascii="ＭＳ 明朝" w:eastAsia="ＭＳ 明朝" w:hAnsi="ＭＳ 明朝" w:cs="Times New Roman"/>
              </w:rPr>
            </w:pPr>
          </w:p>
          <w:p w14:paraId="1B186CD9" w14:textId="77777777" w:rsidR="00624DD7" w:rsidRPr="008870DD" w:rsidRDefault="00624DD7" w:rsidP="00552FEF">
            <w:pPr>
              <w:widowControl/>
              <w:rPr>
                <w:rFonts w:ascii="ＭＳ ゴシック" w:eastAsia="ＭＳ ゴシック" w:hAnsi="ＭＳ ゴシック"/>
              </w:rPr>
            </w:pPr>
          </w:p>
          <w:p w14:paraId="131476DC" w14:textId="77777777" w:rsidR="00624DD7" w:rsidRPr="008870DD" w:rsidRDefault="00624DD7" w:rsidP="00552FEF">
            <w:pPr>
              <w:widowControl/>
              <w:rPr>
                <w:rFonts w:ascii="ＭＳ ゴシック" w:eastAsia="ＭＳ ゴシック" w:hAnsi="ＭＳ ゴシック"/>
              </w:rPr>
            </w:pPr>
          </w:p>
          <w:p w14:paraId="132087FA" w14:textId="77777777" w:rsidR="00624DD7" w:rsidRPr="008870DD" w:rsidRDefault="00624DD7" w:rsidP="00552FEF">
            <w:pPr>
              <w:widowControl/>
              <w:rPr>
                <w:rFonts w:ascii="ＭＳ ゴシック" w:eastAsia="ＭＳ ゴシック" w:hAnsi="ＭＳ ゴシック"/>
              </w:rPr>
            </w:pPr>
          </w:p>
          <w:p w14:paraId="620D422F" w14:textId="77777777" w:rsidR="00624DD7" w:rsidRPr="008870DD" w:rsidRDefault="00624DD7" w:rsidP="00552FEF">
            <w:pPr>
              <w:widowControl/>
              <w:rPr>
                <w:rFonts w:ascii="ＭＳ ゴシック" w:eastAsia="ＭＳ ゴシック" w:hAnsi="ＭＳ ゴシック"/>
              </w:rPr>
            </w:pPr>
          </w:p>
          <w:p w14:paraId="31B0E00A" w14:textId="77777777" w:rsidR="00624DD7" w:rsidRPr="008870DD" w:rsidRDefault="00624DD7" w:rsidP="00552FEF">
            <w:pPr>
              <w:widowControl/>
              <w:rPr>
                <w:rFonts w:ascii="ＭＳ ゴシック" w:eastAsia="ＭＳ ゴシック" w:hAnsi="ＭＳ ゴシック"/>
              </w:rPr>
            </w:pPr>
          </w:p>
          <w:p w14:paraId="698FA6BD" w14:textId="77777777" w:rsidR="00624DD7" w:rsidRPr="008870DD" w:rsidRDefault="00624DD7" w:rsidP="00552FEF">
            <w:pPr>
              <w:widowControl/>
              <w:rPr>
                <w:rFonts w:ascii="ＭＳ ゴシック" w:eastAsia="ＭＳ ゴシック" w:hAnsi="ＭＳ ゴシック"/>
              </w:rPr>
            </w:pPr>
          </w:p>
          <w:p w14:paraId="46FC88F6" w14:textId="77777777" w:rsidR="00624DD7" w:rsidRPr="008870DD" w:rsidRDefault="00624DD7" w:rsidP="00552FEF">
            <w:pPr>
              <w:widowControl/>
              <w:rPr>
                <w:rFonts w:ascii="ＭＳ ゴシック" w:eastAsia="ＭＳ ゴシック" w:hAnsi="ＭＳ ゴシック"/>
              </w:rPr>
            </w:pPr>
          </w:p>
          <w:p w14:paraId="611F1936" w14:textId="77777777" w:rsidR="00624DD7" w:rsidRPr="008870DD" w:rsidRDefault="00624DD7" w:rsidP="00552FEF">
            <w:pPr>
              <w:widowControl/>
              <w:rPr>
                <w:rFonts w:ascii="ＭＳ ゴシック" w:eastAsia="ＭＳ ゴシック" w:hAnsi="ＭＳ ゴシック"/>
              </w:rPr>
            </w:pPr>
          </w:p>
          <w:p w14:paraId="01171047" w14:textId="77777777" w:rsidR="00624DD7" w:rsidRPr="008870DD" w:rsidRDefault="00624DD7" w:rsidP="00552FEF">
            <w:pPr>
              <w:widowControl/>
              <w:rPr>
                <w:rFonts w:ascii="ＭＳ ゴシック" w:eastAsia="ＭＳ ゴシック" w:hAnsi="ＭＳ ゴシック"/>
              </w:rPr>
            </w:pPr>
          </w:p>
          <w:p w14:paraId="6CD8173B" w14:textId="77777777" w:rsidR="00624DD7" w:rsidRPr="008870DD" w:rsidRDefault="00624DD7" w:rsidP="00552FEF">
            <w:pPr>
              <w:widowControl/>
              <w:rPr>
                <w:rFonts w:ascii="ＭＳ ゴシック" w:eastAsia="ＭＳ ゴシック" w:hAnsi="ＭＳ ゴシック"/>
              </w:rPr>
            </w:pPr>
          </w:p>
          <w:p w14:paraId="39002F6A" w14:textId="77777777" w:rsidR="00624DD7" w:rsidRPr="008870DD" w:rsidRDefault="00624DD7" w:rsidP="00552FEF">
            <w:pPr>
              <w:widowControl/>
              <w:rPr>
                <w:rFonts w:ascii="ＭＳ ゴシック" w:eastAsia="ＭＳ ゴシック" w:hAnsi="ＭＳ ゴシック"/>
              </w:rPr>
            </w:pPr>
          </w:p>
          <w:p w14:paraId="5727D9FC" w14:textId="77777777" w:rsidR="00624DD7" w:rsidRPr="008870DD" w:rsidRDefault="00624DD7" w:rsidP="00552FEF">
            <w:pPr>
              <w:widowControl/>
              <w:rPr>
                <w:rFonts w:ascii="ＭＳ ゴシック" w:eastAsia="ＭＳ ゴシック" w:hAnsi="ＭＳ ゴシック"/>
              </w:rPr>
            </w:pPr>
          </w:p>
          <w:p w14:paraId="2EE288A4" w14:textId="77777777" w:rsidR="00624DD7" w:rsidRPr="008870DD" w:rsidRDefault="00624DD7" w:rsidP="00552FEF">
            <w:pPr>
              <w:widowControl/>
              <w:rPr>
                <w:rFonts w:ascii="ＭＳ ゴシック" w:eastAsia="ＭＳ ゴシック" w:hAnsi="ＭＳ ゴシック"/>
              </w:rPr>
            </w:pPr>
          </w:p>
          <w:p w14:paraId="43A0CB3A" w14:textId="77777777" w:rsidR="00624DD7" w:rsidRPr="008870DD" w:rsidRDefault="00624DD7" w:rsidP="00552FEF">
            <w:pPr>
              <w:widowControl/>
              <w:rPr>
                <w:rFonts w:ascii="ＭＳ ゴシック" w:eastAsia="ＭＳ ゴシック" w:hAnsi="ＭＳ ゴシック"/>
              </w:rPr>
            </w:pPr>
          </w:p>
          <w:p w14:paraId="0AA14D23" w14:textId="77777777" w:rsidR="00624DD7" w:rsidRPr="008870DD" w:rsidRDefault="00624DD7" w:rsidP="00552FEF">
            <w:pPr>
              <w:widowControl/>
              <w:rPr>
                <w:rFonts w:ascii="ＭＳ ゴシック" w:eastAsia="ＭＳ ゴシック" w:hAnsi="ＭＳ ゴシック"/>
              </w:rPr>
            </w:pPr>
          </w:p>
          <w:p w14:paraId="6918DBC1" w14:textId="77777777" w:rsidR="00624DD7" w:rsidRPr="008870DD" w:rsidRDefault="00624DD7" w:rsidP="00552FEF">
            <w:pPr>
              <w:widowControl/>
              <w:rPr>
                <w:rFonts w:ascii="ＭＳ ゴシック" w:eastAsia="ＭＳ ゴシック" w:hAnsi="ＭＳ ゴシック"/>
              </w:rPr>
            </w:pPr>
          </w:p>
          <w:p w14:paraId="79B3631C" w14:textId="77777777" w:rsidR="00624DD7" w:rsidRPr="008870DD" w:rsidRDefault="00624DD7" w:rsidP="00552FEF">
            <w:pPr>
              <w:widowControl/>
              <w:rPr>
                <w:rFonts w:ascii="ＭＳ ゴシック" w:eastAsia="ＭＳ ゴシック" w:hAnsi="ＭＳ ゴシック"/>
              </w:rPr>
            </w:pPr>
          </w:p>
        </w:tc>
      </w:tr>
    </w:tbl>
    <w:p w14:paraId="596291DC" w14:textId="77777777" w:rsidR="00624DD7" w:rsidRPr="00964D4C" w:rsidRDefault="00624DD7">
      <w:pPr>
        <w:rPr>
          <w:rFonts w:ascii="ＭＳ ゴシック" w:eastAsia="ＭＳ ゴシック" w:hAnsi="ＭＳ ゴシック"/>
        </w:rPr>
      </w:pPr>
    </w:p>
    <w:p w14:paraId="35829AA3"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lastRenderedPageBreak/>
        <w:t>管理番号・担当ＷＧ　新規１　財政運営検討ＷＧ</w:t>
      </w:r>
    </w:p>
    <w:p w14:paraId="6E732066"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t>検討課題</w:t>
      </w:r>
    </w:p>
    <w:p w14:paraId="51AEEA4E" w14:textId="77777777" w:rsidR="00624DD7" w:rsidRPr="00964D4C" w:rsidRDefault="00624DD7">
      <w:pPr>
        <w:rPr>
          <w:rFonts w:ascii="ＭＳ ゴシック" w:eastAsia="ＭＳ ゴシック" w:hAnsi="ＭＳ ゴシック"/>
        </w:rPr>
      </w:pPr>
      <w:r>
        <w:rPr>
          <w:rFonts w:ascii="ＭＳ ゴシック" w:eastAsia="ＭＳ ゴシック" w:hAnsi="ＭＳ ゴシック" w:hint="eastAsia"/>
        </w:rPr>
        <w:t>検討の方向性：要検討（新規項目）</w:t>
      </w:r>
    </w:p>
    <w:tbl>
      <w:tblPr>
        <w:tblStyle w:val="a3"/>
        <w:tblW w:w="0" w:type="auto"/>
        <w:tblLook w:val="04A0" w:firstRow="1" w:lastRow="0" w:firstColumn="1" w:lastColumn="0" w:noHBand="0" w:noVBand="1"/>
      </w:tblPr>
      <w:tblGrid>
        <w:gridCol w:w="7510"/>
        <w:gridCol w:w="7511"/>
      </w:tblGrid>
      <w:tr w:rsidR="00624DD7" w:rsidRPr="00964D4C" w14:paraId="0AAC269F" w14:textId="77777777" w:rsidTr="003D11E6">
        <w:tc>
          <w:tcPr>
            <w:tcW w:w="7510" w:type="dxa"/>
          </w:tcPr>
          <w:p w14:paraId="3E5F98EA"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747A1608" w14:textId="77777777" w:rsidR="00624DD7" w:rsidRDefault="00624DD7"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624DD7" w14:paraId="744E8DDA" w14:textId="77777777" w:rsidTr="003D11E6">
        <w:tc>
          <w:tcPr>
            <w:tcW w:w="7510" w:type="dxa"/>
          </w:tcPr>
          <w:p w14:paraId="7C869EA6" w14:textId="77777777" w:rsidR="00624DD7" w:rsidRPr="000A221B" w:rsidRDefault="00624DD7" w:rsidP="00552FEF">
            <w:pPr>
              <w:widowControl/>
              <w:ind w:firstLineChars="100" w:firstLine="210"/>
              <w:rPr>
                <w:rFonts w:ascii="ＭＳ ゴシック" w:eastAsia="ＭＳ ゴシック" w:hAnsi="ＭＳ ゴシック" w:cs="Times New Roman"/>
                <w:u w:val="single"/>
              </w:rPr>
            </w:pPr>
            <w:r w:rsidRPr="000A221B">
              <w:rPr>
                <w:rFonts w:ascii="ＭＳ ゴシック" w:eastAsia="ＭＳ ゴシック" w:hAnsi="ＭＳ ゴシック" w:cs="Times New Roman" w:hint="eastAsia"/>
                <w:u w:val="single"/>
              </w:rPr>
              <w:t>（７）国保財政安定化支援事業の取扱い</w:t>
            </w:r>
          </w:p>
          <w:p w14:paraId="5381331A" w14:textId="77777777" w:rsidR="00624DD7" w:rsidRPr="006F27A6" w:rsidRDefault="00624DD7" w:rsidP="00552FEF">
            <w:pPr>
              <w:widowControl/>
              <w:ind w:leftChars="100" w:left="630" w:hangingChars="200" w:hanging="420"/>
              <w:rPr>
                <w:rFonts w:ascii="ＭＳ 明朝" w:eastAsia="ＭＳ 明朝" w:hAnsi="ＭＳ 明朝" w:cs="Times New Roman"/>
                <w:u w:val="single"/>
              </w:rPr>
            </w:pPr>
            <w:r>
              <w:rPr>
                <w:rFonts w:ascii="ＭＳ ゴシック" w:eastAsia="ＭＳ ゴシック" w:hAnsi="ＭＳ ゴシック" w:cs="Times New Roman" w:hint="eastAsia"/>
              </w:rPr>
              <w:t xml:space="preserve">　　　</w:t>
            </w:r>
            <w:r w:rsidRPr="006F27A6">
              <w:rPr>
                <w:rFonts w:ascii="ＭＳ 明朝" w:eastAsia="ＭＳ 明朝" w:hAnsi="ＭＳ 明朝" w:cs="Times New Roman" w:hint="eastAsia"/>
                <w:u w:val="single"/>
              </w:rPr>
              <w:t>国保財政安定化支援事業については、国保財政の健全化及び保険料負担の平準化等に資するため、保険者の責に帰することができない特別の事情を踏まえ認められているものであり、令和６年度から実施する財政調整事業の趣旨も鑑みると、府内市町村が共通認識の下</w:t>
            </w:r>
            <w:r>
              <w:rPr>
                <w:rFonts w:ascii="ＭＳ 明朝" w:eastAsia="ＭＳ 明朝" w:hAnsi="ＭＳ 明朝" w:cs="Times New Roman" w:hint="eastAsia"/>
                <w:u w:val="single"/>
              </w:rPr>
              <w:t>で</w:t>
            </w:r>
            <w:r w:rsidRPr="006F27A6">
              <w:rPr>
                <w:rFonts w:ascii="ＭＳ 明朝" w:eastAsia="ＭＳ 明朝" w:hAnsi="ＭＳ 明朝" w:cs="Times New Roman" w:hint="eastAsia"/>
                <w:u w:val="single"/>
              </w:rPr>
              <w:t>対応していくことが求められる。</w:t>
            </w:r>
          </w:p>
          <w:p w14:paraId="1E923C65" w14:textId="77777777" w:rsidR="00624DD7" w:rsidRPr="006F27A6" w:rsidRDefault="00624DD7" w:rsidP="00552FEF">
            <w:pPr>
              <w:widowControl/>
              <w:ind w:leftChars="300" w:left="630" w:firstLineChars="100" w:firstLine="210"/>
              <w:rPr>
                <w:rFonts w:ascii="ＭＳ 明朝" w:eastAsia="ＭＳ 明朝" w:hAnsi="ＭＳ 明朝" w:cs="Times New Roman"/>
                <w:u w:val="single"/>
              </w:rPr>
            </w:pPr>
            <w:r w:rsidRPr="00180338">
              <w:rPr>
                <w:rFonts w:ascii="ＭＳ 明朝" w:eastAsia="ＭＳ 明朝" w:hAnsi="ＭＳ 明朝" w:cs="Times New Roman" w:hint="eastAsia"/>
                <w:u w:val="single"/>
              </w:rPr>
              <w:t>よって、同事業の取扱いについては、「国保財政安定化支援事業に係る一般会計から国民健康保険事業特別会計への繰出しについて」（平成</w:t>
            </w:r>
            <w:r w:rsidRPr="00180338">
              <w:rPr>
                <w:rFonts w:ascii="ＭＳ 明朝" w:eastAsia="ＭＳ 明朝" w:hAnsi="ＭＳ 明朝" w:cs="Times New Roman"/>
                <w:u w:val="single"/>
              </w:rPr>
              <w:t>29年10月６日付け厚生労働省保険局国民健康保険課長通知）の趣旨を踏まえ、総務省が示す繰入れ基準額どおりとすることを基本として、一般会計から国民健康保険特別会計に繰り入れるよう努めることとする。</w:t>
            </w:r>
          </w:p>
          <w:p w14:paraId="6B23C143" w14:textId="324C4A8A" w:rsidR="00624DD7" w:rsidRDefault="00624DD7" w:rsidP="00552FEF">
            <w:pPr>
              <w:widowControl/>
              <w:ind w:firstLineChars="100" w:firstLine="210"/>
              <w:rPr>
                <w:rFonts w:ascii="ＭＳ ゴシック" w:eastAsia="ＭＳ ゴシック" w:hAnsi="ＭＳ ゴシック" w:cs="Times New Roman"/>
              </w:rPr>
            </w:pPr>
          </w:p>
          <w:p w14:paraId="33D45D9C" w14:textId="7517FC77" w:rsidR="005B6FE8" w:rsidRDefault="005B6FE8" w:rsidP="00552FEF">
            <w:pPr>
              <w:widowControl/>
              <w:ind w:firstLineChars="100" w:firstLine="210"/>
              <w:rPr>
                <w:rFonts w:ascii="ＭＳ ゴシック" w:eastAsia="ＭＳ ゴシック" w:hAnsi="ＭＳ ゴシック" w:cs="Times New Roman"/>
              </w:rPr>
            </w:pPr>
          </w:p>
          <w:p w14:paraId="343D566B" w14:textId="30292402" w:rsidR="005B6FE8" w:rsidRDefault="005B6FE8" w:rsidP="00552FEF">
            <w:pPr>
              <w:widowControl/>
              <w:ind w:firstLineChars="100" w:firstLine="210"/>
              <w:rPr>
                <w:rFonts w:ascii="ＭＳ ゴシック" w:eastAsia="ＭＳ ゴシック" w:hAnsi="ＭＳ ゴシック" w:cs="Times New Roman"/>
              </w:rPr>
            </w:pPr>
          </w:p>
          <w:p w14:paraId="3557321A" w14:textId="6D29CCF6" w:rsidR="005B6FE8" w:rsidRDefault="005B6FE8" w:rsidP="00552FEF">
            <w:pPr>
              <w:widowControl/>
              <w:ind w:firstLineChars="100" w:firstLine="210"/>
              <w:rPr>
                <w:rFonts w:ascii="ＭＳ ゴシック" w:eastAsia="ＭＳ ゴシック" w:hAnsi="ＭＳ ゴシック" w:cs="Times New Roman"/>
              </w:rPr>
            </w:pPr>
          </w:p>
          <w:p w14:paraId="77A8D813" w14:textId="23764186" w:rsidR="005B6FE8" w:rsidRDefault="005B6FE8" w:rsidP="00552FEF">
            <w:pPr>
              <w:widowControl/>
              <w:ind w:firstLineChars="100" w:firstLine="210"/>
              <w:rPr>
                <w:rFonts w:ascii="ＭＳ ゴシック" w:eastAsia="ＭＳ ゴシック" w:hAnsi="ＭＳ ゴシック" w:cs="Times New Roman"/>
              </w:rPr>
            </w:pPr>
          </w:p>
          <w:p w14:paraId="0ABC6575" w14:textId="788D00AF" w:rsidR="005B6FE8" w:rsidRDefault="005B6FE8" w:rsidP="00552FEF">
            <w:pPr>
              <w:widowControl/>
              <w:ind w:firstLineChars="100" w:firstLine="210"/>
              <w:rPr>
                <w:rFonts w:ascii="ＭＳ ゴシック" w:eastAsia="ＭＳ ゴシック" w:hAnsi="ＭＳ ゴシック" w:cs="Times New Roman"/>
              </w:rPr>
            </w:pPr>
          </w:p>
          <w:p w14:paraId="546028D8" w14:textId="080BB645" w:rsidR="005B6FE8" w:rsidRDefault="005B6FE8" w:rsidP="00552FEF">
            <w:pPr>
              <w:widowControl/>
              <w:ind w:firstLineChars="100" w:firstLine="210"/>
              <w:rPr>
                <w:rFonts w:ascii="ＭＳ ゴシック" w:eastAsia="ＭＳ ゴシック" w:hAnsi="ＭＳ ゴシック" w:cs="Times New Roman"/>
              </w:rPr>
            </w:pPr>
          </w:p>
          <w:p w14:paraId="445C39B3" w14:textId="211E708E" w:rsidR="005B6FE8" w:rsidRDefault="005B6FE8" w:rsidP="00552FEF">
            <w:pPr>
              <w:widowControl/>
              <w:ind w:firstLineChars="100" w:firstLine="210"/>
              <w:rPr>
                <w:rFonts w:ascii="ＭＳ ゴシック" w:eastAsia="ＭＳ ゴシック" w:hAnsi="ＭＳ ゴシック" w:cs="Times New Roman"/>
              </w:rPr>
            </w:pPr>
          </w:p>
          <w:p w14:paraId="27D0B9F9" w14:textId="77777777" w:rsidR="005B6FE8" w:rsidRDefault="005B6FE8" w:rsidP="00552FEF">
            <w:pPr>
              <w:widowControl/>
              <w:ind w:firstLineChars="100" w:firstLine="210"/>
              <w:rPr>
                <w:rFonts w:ascii="ＭＳ ゴシック" w:eastAsia="ＭＳ ゴシック" w:hAnsi="ＭＳ ゴシック" w:cs="Times New Roman"/>
              </w:rPr>
            </w:pPr>
          </w:p>
          <w:p w14:paraId="123D15AC" w14:textId="77777777" w:rsidR="00624DD7" w:rsidRDefault="00624DD7" w:rsidP="00552FEF">
            <w:pPr>
              <w:rPr>
                <w:rFonts w:ascii="ＭＳ ゴシック" w:eastAsia="ＭＳ ゴシック" w:hAnsi="ＭＳ ゴシック"/>
              </w:rPr>
            </w:pPr>
          </w:p>
        </w:tc>
        <w:tc>
          <w:tcPr>
            <w:tcW w:w="7511" w:type="dxa"/>
          </w:tcPr>
          <w:p w14:paraId="59937D8E" w14:textId="77777777" w:rsidR="00624DD7" w:rsidRDefault="00624DD7" w:rsidP="00552FEF">
            <w:pPr>
              <w:widowControl/>
              <w:ind w:firstLineChars="100" w:firstLine="210"/>
              <w:rPr>
                <w:rFonts w:ascii="ＭＳ ゴシック" w:eastAsia="ＭＳ ゴシック" w:hAnsi="ＭＳ ゴシック" w:cs="Times New Roman"/>
              </w:rPr>
            </w:pPr>
          </w:p>
          <w:p w14:paraId="0A44A986" w14:textId="77777777" w:rsidR="00624DD7" w:rsidRDefault="00624DD7" w:rsidP="00552FEF">
            <w:pPr>
              <w:widowControl/>
              <w:ind w:firstLineChars="100" w:firstLine="210"/>
              <w:rPr>
                <w:rFonts w:ascii="ＭＳ ゴシック" w:eastAsia="ＭＳ ゴシック" w:hAnsi="ＭＳ ゴシック" w:cs="Times New Roman"/>
              </w:rPr>
            </w:pPr>
          </w:p>
          <w:p w14:paraId="0728339A" w14:textId="77777777" w:rsidR="00624DD7" w:rsidRDefault="00624DD7" w:rsidP="00552FEF">
            <w:pPr>
              <w:widowControl/>
              <w:ind w:firstLineChars="100" w:firstLine="210"/>
              <w:rPr>
                <w:rFonts w:ascii="ＭＳ ゴシック" w:eastAsia="ＭＳ ゴシック" w:hAnsi="ＭＳ ゴシック" w:cs="Times New Roman"/>
              </w:rPr>
            </w:pPr>
          </w:p>
          <w:p w14:paraId="2C505E15" w14:textId="77777777" w:rsidR="00624DD7" w:rsidRDefault="00624DD7" w:rsidP="00552FEF">
            <w:pPr>
              <w:widowControl/>
              <w:ind w:firstLineChars="100" w:firstLine="210"/>
              <w:rPr>
                <w:rFonts w:ascii="ＭＳ ゴシック" w:eastAsia="ＭＳ ゴシック" w:hAnsi="ＭＳ ゴシック" w:cs="Times New Roman"/>
              </w:rPr>
            </w:pPr>
          </w:p>
          <w:p w14:paraId="22361BE1" w14:textId="77777777" w:rsidR="00624DD7" w:rsidRDefault="00624DD7" w:rsidP="00552FEF">
            <w:pPr>
              <w:widowControl/>
              <w:ind w:firstLineChars="100" w:firstLine="210"/>
              <w:rPr>
                <w:rFonts w:ascii="ＭＳ ゴシック" w:eastAsia="ＭＳ ゴシック" w:hAnsi="ＭＳ ゴシック" w:cs="Times New Roman"/>
              </w:rPr>
            </w:pPr>
          </w:p>
          <w:p w14:paraId="10D84ED3" w14:textId="77777777" w:rsidR="00624DD7" w:rsidRDefault="00624DD7" w:rsidP="00552FEF">
            <w:pPr>
              <w:widowControl/>
              <w:ind w:firstLineChars="100" w:firstLine="210"/>
              <w:rPr>
                <w:rFonts w:ascii="ＭＳ ゴシック" w:eastAsia="ＭＳ ゴシック" w:hAnsi="ＭＳ ゴシック" w:cs="Times New Roman"/>
              </w:rPr>
            </w:pPr>
          </w:p>
          <w:p w14:paraId="55549E16" w14:textId="77777777" w:rsidR="00624DD7" w:rsidRDefault="00624DD7" w:rsidP="00552FEF">
            <w:pPr>
              <w:widowControl/>
              <w:ind w:firstLineChars="100" w:firstLine="210"/>
              <w:rPr>
                <w:rFonts w:ascii="ＭＳ ゴシック" w:eastAsia="ＭＳ ゴシック" w:hAnsi="ＭＳ ゴシック" w:cs="Times New Roman"/>
              </w:rPr>
            </w:pPr>
          </w:p>
          <w:p w14:paraId="2A419CFE" w14:textId="77777777" w:rsidR="00624DD7" w:rsidRDefault="00624DD7" w:rsidP="00552FEF">
            <w:pPr>
              <w:widowControl/>
              <w:ind w:firstLineChars="100" w:firstLine="210"/>
              <w:rPr>
                <w:rFonts w:ascii="ＭＳ ゴシック" w:eastAsia="ＭＳ ゴシック" w:hAnsi="ＭＳ ゴシック" w:cs="Times New Roman"/>
              </w:rPr>
            </w:pPr>
          </w:p>
          <w:p w14:paraId="32307E70" w14:textId="77777777" w:rsidR="00624DD7" w:rsidRDefault="00624DD7" w:rsidP="00552FEF">
            <w:pPr>
              <w:widowControl/>
              <w:ind w:firstLineChars="100" w:firstLine="210"/>
              <w:rPr>
                <w:rFonts w:ascii="ＭＳ ゴシック" w:eastAsia="ＭＳ ゴシック" w:hAnsi="ＭＳ ゴシック" w:cs="Times New Roman"/>
              </w:rPr>
            </w:pPr>
          </w:p>
          <w:p w14:paraId="096F5114" w14:textId="77777777" w:rsidR="00624DD7" w:rsidRDefault="00624DD7" w:rsidP="00552FEF">
            <w:pPr>
              <w:widowControl/>
              <w:ind w:firstLineChars="100" w:firstLine="210"/>
              <w:rPr>
                <w:rFonts w:ascii="ＭＳ ゴシック" w:eastAsia="ＭＳ ゴシック" w:hAnsi="ＭＳ ゴシック" w:cs="Times New Roman"/>
              </w:rPr>
            </w:pPr>
          </w:p>
          <w:p w14:paraId="0E861D32" w14:textId="77777777" w:rsidR="00624DD7" w:rsidRDefault="00624DD7" w:rsidP="00552FEF">
            <w:pPr>
              <w:widowControl/>
              <w:ind w:firstLineChars="100" w:firstLine="210"/>
              <w:rPr>
                <w:rFonts w:ascii="ＭＳ ゴシック" w:eastAsia="ＭＳ ゴシック" w:hAnsi="ＭＳ ゴシック" w:cs="Times New Roman"/>
              </w:rPr>
            </w:pPr>
          </w:p>
          <w:p w14:paraId="4A1AD218" w14:textId="77777777" w:rsidR="00624DD7" w:rsidRDefault="00624DD7" w:rsidP="00552FEF">
            <w:pPr>
              <w:widowControl/>
              <w:ind w:firstLineChars="100" w:firstLine="210"/>
              <w:rPr>
                <w:rFonts w:ascii="ＭＳ ゴシック" w:eastAsia="ＭＳ ゴシック" w:hAnsi="ＭＳ ゴシック" w:cs="Times New Roman"/>
              </w:rPr>
            </w:pPr>
          </w:p>
          <w:p w14:paraId="211D18D6" w14:textId="77777777" w:rsidR="00624DD7" w:rsidRDefault="00624DD7" w:rsidP="00552FEF">
            <w:pPr>
              <w:ind w:firstLineChars="200" w:firstLine="420"/>
              <w:rPr>
                <w:rFonts w:ascii="ＭＳ ゴシック" w:eastAsia="ＭＳ ゴシック" w:hAnsi="ＭＳ ゴシック"/>
              </w:rPr>
            </w:pPr>
          </w:p>
        </w:tc>
      </w:tr>
    </w:tbl>
    <w:p w14:paraId="04A4D950" w14:textId="77777777" w:rsidR="00624DD7" w:rsidRPr="00964D4C" w:rsidRDefault="00624DD7">
      <w:pPr>
        <w:rPr>
          <w:rFonts w:ascii="ＭＳ ゴシック" w:eastAsia="ＭＳ ゴシック" w:hAnsi="ＭＳ ゴシック"/>
        </w:rPr>
      </w:pPr>
    </w:p>
    <w:p w14:paraId="433181F1" w14:textId="77777777" w:rsidR="00624DD7" w:rsidRPr="00E54906" w:rsidRDefault="00624DD7" w:rsidP="00552FEF">
      <w:pPr>
        <w:pStyle w:val="ab"/>
        <w:rPr>
          <w:rFonts w:ascii="ＭＳ ゴシック" w:eastAsia="ＭＳ ゴシック" w:hAnsi="ＭＳ ゴシック"/>
        </w:rPr>
      </w:pPr>
      <w:r w:rsidRPr="00E54906">
        <w:rPr>
          <w:rFonts w:ascii="ＭＳ ゴシック" w:eastAsia="ＭＳ ゴシック" w:hAnsi="ＭＳ ゴシック" w:hint="eastAsia"/>
        </w:rPr>
        <w:lastRenderedPageBreak/>
        <w:t>管理番号・担当ＷＧ　２２　財政運営ＷＧ</w:t>
      </w:r>
    </w:p>
    <w:p w14:paraId="5D52D703" w14:textId="77777777" w:rsidR="00624DD7" w:rsidRPr="00E54906" w:rsidRDefault="00624DD7">
      <w:pPr>
        <w:rPr>
          <w:rFonts w:ascii="ＭＳ ゴシック" w:eastAsia="ＭＳ ゴシック" w:hAnsi="ＭＳ ゴシック"/>
        </w:rPr>
      </w:pPr>
      <w:r w:rsidRPr="00E54906">
        <w:rPr>
          <w:rFonts w:ascii="ＭＳ ゴシック" w:eastAsia="ＭＳ ゴシック" w:hAnsi="ＭＳ ゴシック" w:hint="eastAsia"/>
        </w:rPr>
        <w:t>検討課題　時点修正</w:t>
      </w:r>
    </w:p>
    <w:p w14:paraId="4E0F6D79" w14:textId="77777777" w:rsidR="00624DD7" w:rsidRPr="00E54906" w:rsidRDefault="00624DD7">
      <w:pPr>
        <w:rPr>
          <w:rFonts w:ascii="ＭＳ ゴシック" w:eastAsia="ＭＳ ゴシック" w:hAnsi="ＭＳ ゴシック"/>
        </w:rPr>
      </w:pPr>
      <w:r w:rsidRPr="00E54906">
        <w:rPr>
          <w:rFonts w:ascii="ＭＳ ゴシック" w:eastAsia="ＭＳ ゴシック" w:hAnsi="ＭＳ ゴシック" w:hint="eastAsia"/>
        </w:rPr>
        <w:t>検討の方向性　時点修正</w:t>
      </w:r>
    </w:p>
    <w:tbl>
      <w:tblPr>
        <w:tblStyle w:val="a3"/>
        <w:tblW w:w="0" w:type="auto"/>
        <w:tblLook w:val="04A0" w:firstRow="1" w:lastRow="0" w:firstColumn="1" w:lastColumn="0" w:noHBand="0" w:noVBand="1"/>
      </w:tblPr>
      <w:tblGrid>
        <w:gridCol w:w="7510"/>
        <w:gridCol w:w="7511"/>
      </w:tblGrid>
      <w:tr w:rsidR="00624DD7" w:rsidRPr="009875AF" w14:paraId="2AE56241" w14:textId="77777777" w:rsidTr="003D11E6">
        <w:tc>
          <w:tcPr>
            <w:tcW w:w="7510" w:type="dxa"/>
          </w:tcPr>
          <w:p w14:paraId="40E79D90" w14:textId="77777777" w:rsidR="00624DD7" w:rsidRPr="009875AF" w:rsidRDefault="00624DD7" w:rsidP="00964D4C">
            <w:pPr>
              <w:jc w:val="center"/>
              <w:rPr>
                <w:rFonts w:ascii="ＭＳ ゴシック" w:eastAsia="ＭＳ ゴシック" w:hAnsi="ＭＳ ゴシック"/>
              </w:rPr>
            </w:pPr>
            <w:r w:rsidRPr="009875AF">
              <w:rPr>
                <w:rFonts w:ascii="ＭＳ ゴシック" w:eastAsia="ＭＳ ゴシック" w:hAnsi="ＭＳ ゴシック" w:hint="eastAsia"/>
              </w:rPr>
              <w:t>次期大阪府国民健康保険運営方針（新）</w:t>
            </w:r>
          </w:p>
        </w:tc>
        <w:tc>
          <w:tcPr>
            <w:tcW w:w="7511" w:type="dxa"/>
          </w:tcPr>
          <w:p w14:paraId="109478A7" w14:textId="77777777" w:rsidR="00624DD7" w:rsidRPr="009875AF" w:rsidRDefault="00624DD7" w:rsidP="00964D4C">
            <w:pPr>
              <w:jc w:val="center"/>
              <w:rPr>
                <w:rFonts w:ascii="ＭＳ ゴシック" w:eastAsia="ＭＳ ゴシック" w:hAnsi="ＭＳ ゴシック"/>
              </w:rPr>
            </w:pPr>
            <w:r w:rsidRPr="009875AF">
              <w:rPr>
                <w:rFonts w:ascii="ＭＳ ゴシック" w:eastAsia="ＭＳ ゴシック" w:hAnsi="ＭＳ ゴシック" w:hint="eastAsia"/>
              </w:rPr>
              <w:t>現行大阪府国民健康保険運営方針（旧）</w:t>
            </w:r>
          </w:p>
        </w:tc>
      </w:tr>
      <w:tr w:rsidR="00624DD7" w:rsidRPr="009875AF" w14:paraId="4E8673DB" w14:textId="77777777" w:rsidTr="003D11E6">
        <w:tc>
          <w:tcPr>
            <w:tcW w:w="7510" w:type="dxa"/>
          </w:tcPr>
          <w:p w14:paraId="3CF72B4F" w14:textId="77777777" w:rsidR="00624DD7" w:rsidRPr="009875AF" w:rsidRDefault="00624DD7" w:rsidP="00552FEF">
            <w:pPr>
              <w:widowControl/>
              <w:ind w:firstLineChars="100" w:firstLine="210"/>
              <w:rPr>
                <w:rFonts w:ascii="ＭＳ ゴシック" w:eastAsia="ＭＳ ゴシック" w:hAnsi="ＭＳ ゴシック" w:cs="Times New Roman"/>
              </w:rPr>
            </w:pPr>
            <w:r w:rsidRPr="009875AF">
              <w:rPr>
                <w:rFonts w:ascii="ＭＳ ゴシック" w:eastAsia="ＭＳ ゴシック" w:hAnsi="ＭＳ ゴシック" w:cs="Times New Roman" w:hint="eastAsia"/>
                <w:u w:val="single"/>
              </w:rPr>
              <w:t>（８）</w:t>
            </w:r>
            <w:r w:rsidRPr="009875AF">
              <w:rPr>
                <w:rFonts w:ascii="ＭＳ ゴシック" w:eastAsia="ＭＳ ゴシック" w:hAnsi="ＭＳ ゴシック" w:cs="Times New Roman" w:hint="eastAsia"/>
              </w:rPr>
              <w:t>府国民健康保険特別会計の在り方</w:t>
            </w:r>
          </w:p>
          <w:p w14:paraId="71454B6A" w14:textId="77777777" w:rsidR="00624DD7" w:rsidRPr="009875AF" w:rsidRDefault="00624DD7" w:rsidP="00552FEF">
            <w:pPr>
              <w:widowControl/>
              <w:ind w:leftChars="300" w:left="630" w:firstLineChars="100" w:firstLine="210"/>
              <w:rPr>
                <w:rFonts w:ascii="ＭＳ 明朝" w:eastAsia="ＭＳ 明朝" w:hAnsi="ＭＳ 明朝" w:cs="Times New Roman"/>
              </w:rPr>
            </w:pPr>
            <w:r w:rsidRPr="009875AF">
              <w:rPr>
                <w:rFonts w:ascii="ＭＳ 明朝" w:eastAsia="ＭＳ 明朝" w:hAnsi="ＭＳ 明朝" w:cs="Times New Roman" w:hint="eastAsia"/>
              </w:rPr>
              <w:t>府国民健康保険特別会計については、原則として、必要な支出を事業費納付金や国庫負担金などにより賄うことにより、収支が均衡していることが必要である。</w:t>
            </w:r>
          </w:p>
          <w:p w14:paraId="0A6B19EC" w14:textId="77777777" w:rsidR="00624DD7" w:rsidRPr="009875AF" w:rsidRDefault="00624DD7" w:rsidP="00552FEF">
            <w:pPr>
              <w:widowControl/>
              <w:ind w:leftChars="300" w:left="630" w:firstLineChars="100" w:firstLine="210"/>
              <w:rPr>
                <w:rFonts w:ascii="ＭＳ 明朝" w:eastAsia="ＭＳ 明朝" w:hAnsi="ＭＳ 明朝" w:cs="Times New Roman"/>
                <w:u w:val="single"/>
              </w:rPr>
            </w:pPr>
            <w:r w:rsidRPr="009875AF">
              <w:rPr>
                <w:rFonts w:ascii="ＭＳ 明朝" w:eastAsia="ＭＳ 明朝" w:hAnsi="ＭＳ 明朝" w:cs="Times New Roman" w:hint="eastAsia"/>
                <w:u w:val="single"/>
              </w:rPr>
              <w:t xml:space="preserve">また、令和６年度の保険料完全統一後においては、市町村国民健康保険特別会計との間では、「７ </w:t>
            </w:r>
            <w:r w:rsidRPr="009875AF">
              <w:rPr>
                <w:rFonts w:ascii="ＭＳ 明朝" w:eastAsia="ＭＳ 明朝" w:hAnsi="ＭＳ 明朝" w:hint="eastAsia"/>
                <w:kern w:val="0"/>
                <w:u w:val="single"/>
              </w:rPr>
              <w:t>府及び市町村の国民健康保険特別会計における財政調整事業</w:t>
            </w:r>
            <w:r w:rsidRPr="009875AF">
              <w:rPr>
                <w:rFonts w:ascii="ＭＳ 明朝" w:eastAsia="ＭＳ 明朝" w:hAnsi="ＭＳ 明朝" w:cs="Times New Roman" w:hint="eastAsia"/>
                <w:u w:val="single"/>
              </w:rPr>
              <w:t>」に示す財源調整の取組により、府国民健康保険特別会計に重点的に財源を確保していくことで、府内統一保険料の抑制・平準化及び国民健康保険の安定的な財政運営の確保を図る。</w:t>
            </w:r>
          </w:p>
          <w:p w14:paraId="49CE2250" w14:textId="77777777" w:rsidR="00624DD7" w:rsidRPr="009875AF" w:rsidRDefault="00624DD7">
            <w:pPr>
              <w:rPr>
                <w:rFonts w:ascii="ＭＳ ゴシック" w:eastAsia="ＭＳ ゴシック" w:hAnsi="ＭＳ ゴシック"/>
              </w:rPr>
            </w:pPr>
          </w:p>
          <w:p w14:paraId="04073E05" w14:textId="77777777" w:rsidR="00624DD7" w:rsidRPr="009875AF" w:rsidRDefault="00624DD7">
            <w:pPr>
              <w:rPr>
                <w:rFonts w:ascii="ＭＳ ゴシック" w:eastAsia="ＭＳ ゴシック" w:hAnsi="ＭＳ ゴシック"/>
              </w:rPr>
            </w:pPr>
          </w:p>
          <w:p w14:paraId="24E2E8F6" w14:textId="77777777" w:rsidR="00624DD7" w:rsidRPr="009875AF" w:rsidRDefault="00624DD7">
            <w:pPr>
              <w:rPr>
                <w:rFonts w:ascii="ＭＳ ゴシック" w:eastAsia="ＭＳ ゴシック" w:hAnsi="ＭＳ ゴシック"/>
              </w:rPr>
            </w:pPr>
          </w:p>
          <w:p w14:paraId="300FE01D" w14:textId="77777777" w:rsidR="00624DD7" w:rsidRPr="009875AF" w:rsidRDefault="00624DD7">
            <w:pPr>
              <w:rPr>
                <w:rFonts w:ascii="ＭＳ ゴシック" w:eastAsia="ＭＳ ゴシック" w:hAnsi="ＭＳ ゴシック"/>
              </w:rPr>
            </w:pPr>
          </w:p>
          <w:p w14:paraId="6C157B98" w14:textId="77777777" w:rsidR="00624DD7" w:rsidRPr="009875AF" w:rsidRDefault="00624DD7">
            <w:pPr>
              <w:rPr>
                <w:rFonts w:ascii="ＭＳ ゴシック" w:eastAsia="ＭＳ ゴシック" w:hAnsi="ＭＳ ゴシック"/>
              </w:rPr>
            </w:pPr>
          </w:p>
          <w:p w14:paraId="0F3365DD" w14:textId="77777777" w:rsidR="00624DD7" w:rsidRPr="009875AF" w:rsidRDefault="00624DD7">
            <w:pPr>
              <w:rPr>
                <w:rFonts w:ascii="ＭＳ ゴシック" w:eastAsia="ＭＳ ゴシック" w:hAnsi="ＭＳ ゴシック"/>
              </w:rPr>
            </w:pPr>
          </w:p>
          <w:p w14:paraId="41D79BA3" w14:textId="77777777" w:rsidR="00624DD7" w:rsidRPr="009875AF" w:rsidRDefault="00624DD7">
            <w:pPr>
              <w:rPr>
                <w:rFonts w:ascii="ＭＳ ゴシック" w:eastAsia="ＭＳ ゴシック" w:hAnsi="ＭＳ ゴシック"/>
              </w:rPr>
            </w:pPr>
          </w:p>
          <w:p w14:paraId="077A9994" w14:textId="77777777" w:rsidR="00624DD7" w:rsidRPr="009875AF" w:rsidRDefault="00624DD7">
            <w:pPr>
              <w:rPr>
                <w:rFonts w:ascii="ＭＳ ゴシック" w:eastAsia="ＭＳ ゴシック" w:hAnsi="ＭＳ ゴシック"/>
              </w:rPr>
            </w:pPr>
          </w:p>
          <w:p w14:paraId="056282AF" w14:textId="77777777" w:rsidR="00624DD7" w:rsidRPr="009875AF" w:rsidRDefault="00624DD7">
            <w:pPr>
              <w:rPr>
                <w:rFonts w:ascii="ＭＳ ゴシック" w:eastAsia="ＭＳ ゴシック" w:hAnsi="ＭＳ ゴシック"/>
              </w:rPr>
            </w:pPr>
          </w:p>
          <w:p w14:paraId="2F3C24BB" w14:textId="77777777" w:rsidR="00624DD7" w:rsidRPr="009875AF" w:rsidRDefault="00624DD7">
            <w:pPr>
              <w:rPr>
                <w:rFonts w:ascii="ＭＳ ゴシック" w:eastAsia="ＭＳ ゴシック" w:hAnsi="ＭＳ ゴシック"/>
              </w:rPr>
            </w:pPr>
          </w:p>
          <w:p w14:paraId="3159D368" w14:textId="77777777" w:rsidR="00624DD7" w:rsidRPr="009875AF" w:rsidRDefault="00624DD7">
            <w:pPr>
              <w:rPr>
                <w:rFonts w:ascii="ＭＳ ゴシック" w:eastAsia="ＭＳ ゴシック" w:hAnsi="ＭＳ ゴシック"/>
              </w:rPr>
            </w:pPr>
          </w:p>
          <w:p w14:paraId="5E0FFC78" w14:textId="77777777" w:rsidR="00624DD7" w:rsidRPr="009875AF" w:rsidRDefault="00624DD7">
            <w:pPr>
              <w:rPr>
                <w:rFonts w:ascii="ＭＳ ゴシック" w:eastAsia="ＭＳ ゴシック" w:hAnsi="ＭＳ ゴシック"/>
              </w:rPr>
            </w:pPr>
          </w:p>
        </w:tc>
        <w:tc>
          <w:tcPr>
            <w:tcW w:w="7511" w:type="dxa"/>
          </w:tcPr>
          <w:p w14:paraId="26557092" w14:textId="77777777" w:rsidR="00624DD7" w:rsidRPr="009875AF" w:rsidRDefault="00624DD7" w:rsidP="00552FEF">
            <w:pPr>
              <w:widowControl/>
              <w:ind w:firstLineChars="100" w:firstLine="210"/>
              <w:rPr>
                <w:rFonts w:ascii="ＭＳ ゴシック" w:eastAsia="ＭＳ ゴシック" w:hAnsi="ＭＳ ゴシック" w:cs="Times New Roman"/>
              </w:rPr>
            </w:pPr>
            <w:r w:rsidRPr="009875AF">
              <w:rPr>
                <w:rFonts w:ascii="ＭＳ ゴシック" w:eastAsia="ＭＳ ゴシック" w:hAnsi="ＭＳ ゴシック" w:cs="Times New Roman" w:hint="eastAsia"/>
                <w:u w:val="single"/>
              </w:rPr>
              <w:t>（７）</w:t>
            </w:r>
            <w:r w:rsidRPr="009875AF">
              <w:rPr>
                <w:rFonts w:ascii="ＭＳ ゴシック" w:eastAsia="ＭＳ ゴシック" w:hAnsi="ＭＳ ゴシック" w:cs="Times New Roman" w:hint="eastAsia"/>
              </w:rPr>
              <w:t>府国民健康保険特別会計の在り方</w:t>
            </w:r>
          </w:p>
          <w:p w14:paraId="36CC56E0" w14:textId="77777777" w:rsidR="00624DD7" w:rsidRPr="009875AF" w:rsidRDefault="00624DD7" w:rsidP="00552FEF">
            <w:pPr>
              <w:widowControl/>
              <w:ind w:leftChars="300" w:left="630" w:firstLineChars="100" w:firstLine="210"/>
              <w:rPr>
                <w:rFonts w:ascii="ＭＳ 明朝" w:eastAsia="ＭＳ 明朝" w:hAnsi="ＭＳ 明朝" w:cs="Times New Roman"/>
              </w:rPr>
            </w:pPr>
            <w:r w:rsidRPr="009875AF">
              <w:rPr>
                <w:rFonts w:ascii="ＭＳ 明朝" w:eastAsia="ＭＳ 明朝" w:hAnsi="ＭＳ 明朝" w:cs="Times New Roman" w:hint="eastAsia"/>
              </w:rPr>
              <w:t>府国民健康保険特別会計については、原則として、必要な支出を事業費納付金や国庫負担金などにより賄うことにより、収支が均衡していることが必要である。</w:t>
            </w:r>
          </w:p>
          <w:p w14:paraId="582D8DF0" w14:textId="77777777" w:rsidR="00624DD7" w:rsidRPr="009875AF" w:rsidRDefault="00624DD7" w:rsidP="00552FEF">
            <w:pPr>
              <w:widowControl/>
              <w:ind w:leftChars="300" w:left="630" w:firstLineChars="100" w:firstLine="210"/>
              <w:rPr>
                <w:rFonts w:ascii="ＭＳ 明朝" w:eastAsia="ＭＳ 明朝" w:hAnsi="ＭＳ ゴシック" w:cs="Times New Roman"/>
                <w:u w:val="single"/>
              </w:rPr>
            </w:pPr>
            <w:r w:rsidRPr="009875AF">
              <w:rPr>
                <w:rFonts w:ascii="ＭＳ 明朝" w:eastAsia="ＭＳ 明朝" w:hAnsi="ＭＳ ゴシック" w:cs="Times New Roman" w:hint="eastAsia"/>
                <w:u w:val="single"/>
              </w:rPr>
              <w:t>同時に、市町村における事業運営が健全に行われることも重要であることから、府国民健康保険特別会計において、必要以上に黒字や繰越金を確保することのないよう、市町村の財政状況をよく見極めた上で、バランスよく財政運営を行う必要がある。</w:t>
            </w:r>
          </w:p>
          <w:p w14:paraId="66AB23BA" w14:textId="77777777" w:rsidR="00624DD7" w:rsidRPr="009875AF" w:rsidRDefault="00624DD7" w:rsidP="00552FEF">
            <w:pPr>
              <w:widowControl/>
              <w:rPr>
                <w:rFonts w:ascii="ＭＳ ゴシック" w:eastAsia="ＭＳ ゴシック" w:hAnsi="ＭＳ ゴシック"/>
              </w:rPr>
            </w:pPr>
          </w:p>
        </w:tc>
      </w:tr>
    </w:tbl>
    <w:p w14:paraId="171777DF" w14:textId="77777777" w:rsidR="00624DD7" w:rsidRPr="00964D4C" w:rsidRDefault="00624DD7">
      <w:pPr>
        <w:rPr>
          <w:rFonts w:ascii="ＭＳ ゴシック" w:eastAsia="ＭＳ ゴシック" w:hAnsi="ＭＳ ゴシック"/>
        </w:rPr>
      </w:pPr>
    </w:p>
    <w:p w14:paraId="7A5E5B48"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lastRenderedPageBreak/>
        <w:t>管理番号・担当ＷＧ　２３　財政運営検討ＷＧ</w:t>
      </w:r>
    </w:p>
    <w:p w14:paraId="10E0DEFB" w14:textId="77777777" w:rsidR="00624DD7" w:rsidRDefault="00624DD7">
      <w:pPr>
        <w:rPr>
          <w:rFonts w:ascii="ＭＳ ゴシック" w:eastAsia="ＭＳ ゴシック" w:hAnsi="ＭＳ ゴシック"/>
        </w:rPr>
      </w:pPr>
      <w:r>
        <w:rPr>
          <w:rFonts w:ascii="ＭＳ ゴシック" w:eastAsia="ＭＳ ゴシック" w:hAnsi="ＭＳ ゴシック" w:hint="eastAsia"/>
        </w:rPr>
        <w:t>検討課題　概ねなし</w:t>
      </w:r>
    </w:p>
    <w:p w14:paraId="1DD7068C" w14:textId="77777777" w:rsidR="00624DD7" w:rsidRPr="00964D4C" w:rsidRDefault="00624DD7">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ook w:val="04A0" w:firstRow="1" w:lastRow="0" w:firstColumn="1" w:lastColumn="0" w:noHBand="0" w:noVBand="1"/>
      </w:tblPr>
      <w:tblGrid>
        <w:gridCol w:w="7510"/>
        <w:gridCol w:w="7511"/>
      </w:tblGrid>
      <w:tr w:rsidR="00624DD7" w:rsidRPr="00E85404" w14:paraId="50917FE3" w14:textId="77777777" w:rsidTr="003D11E6">
        <w:tc>
          <w:tcPr>
            <w:tcW w:w="7510" w:type="dxa"/>
          </w:tcPr>
          <w:p w14:paraId="5D22E7A6" w14:textId="77777777" w:rsidR="00624DD7" w:rsidRPr="00E85404" w:rsidRDefault="00624DD7" w:rsidP="00964D4C">
            <w:pPr>
              <w:jc w:val="center"/>
              <w:rPr>
                <w:rFonts w:ascii="ＭＳ ゴシック" w:eastAsia="ＭＳ ゴシック" w:hAnsi="ＭＳ ゴシック"/>
              </w:rPr>
            </w:pPr>
            <w:r w:rsidRPr="00E85404">
              <w:rPr>
                <w:rFonts w:ascii="ＭＳ ゴシック" w:eastAsia="ＭＳ ゴシック" w:hAnsi="ＭＳ ゴシック" w:hint="eastAsia"/>
              </w:rPr>
              <w:t>次期大阪府国民健康保険運営方針（新）</w:t>
            </w:r>
          </w:p>
        </w:tc>
        <w:tc>
          <w:tcPr>
            <w:tcW w:w="7511" w:type="dxa"/>
          </w:tcPr>
          <w:p w14:paraId="1F1DAD63" w14:textId="77777777" w:rsidR="00624DD7" w:rsidRPr="00E85404" w:rsidRDefault="00624DD7" w:rsidP="00964D4C">
            <w:pPr>
              <w:jc w:val="center"/>
              <w:rPr>
                <w:rFonts w:ascii="ＭＳ ゴシック" w:eastAsia="ＭＳ ゴシック" w:hAnsi="ＭＳ ゴシック"/>
              </w:rPr>
            </w:pPr>
            <w:r w:rsidRPr="00E85404">
              <w:rPr>
                <w:rFonts w:ascii="ＭＳ ゴシック" w:eastAsia="ＭＳ ゴシック" w:hAnsi="ＭＳ ゴシック" w:hint="eastAsia"/>
              </w:rPr>
              <w:t>現行大阪府国民健康保険運営方針（旧）</w:t>
            </w:r>
          </w:p>
        </w:tc>
      </w:tr>
      <w:tr w:rsidR="00624DD7" w:rsidRPr="00E85404" w14:paraId="1E7A0A66" w14:textId="77777777" w:rsidTr="003D11E6">
        <w:tc>
          <w:tcPr>
            <w:tcW w:w="7510" w:type="dxa"/>
          </w:tcPr>
          <w:p w14:paraId="78E407E5" w14:textId="77777777" w:rsidR="00624DD7" w:rsidRPr="00E85404" w:rsidRDefault="00624DD7" w:rsidP="00552FEF">
            <w:pPr>
              <w:rPr>
                <w:rFonts w:ascii="ＭＳ ゴシック" w:eastAsia="ＭＳ ゴシック" w:hAnsi="ＭＳ ゴシック"/>
              </w:rPr>
            </w:pPr>
            <w:r w:rsidRPr="00E85404">
              <w:rPr>
                <w:rFonts w:ascii="ＭＳ ゴシック" w:eastAsia="ＭＳ ゴシック" w:hAnsi="ＭＳ ゴシック" w:hint="eastAsia"/>
              </w:rPr>
              <w:t>３　府財政安定化基金の運用</w:t>
            </w:r>
          </w:p>
          <w:p w14:paraId="5F0FD3A0" w14:textId="77777777" w:rsidR="00624DD7" w:rsidRPr="00E85404" w:rsidRDefault="00624DD7" w:rsidP="00552FEF">
            <w:pPr>
              <w:ind w:left="210" w:hangingChars="100" w:hanging="210"/>
              <w:rPr>
                <w:rFonts w:ascii="ＭＳ 明朝" w:eastAsia="ＭＳ 明朝" w:hAnsi="ＭＳ 明朝"/>
              </w:rPr>
            </w:pPr>
            <w:r w:rsidRPr="00E85404">
              <w:rPr>
                <w:rFonts w:ascii="ＭＳ ゴシック" w:eastAsia="ＭＳ ゴシック" w:hAnsi="ＭＳ ゴシック" w:hint="eastAsia"/>
              </w:rPr>
              <w:t xml:space="preserve">　　</w:t>
            </w:r>
            <w:r w:rsidRPr="00E85404">
              <w:rPr>
                <w:rFonts w:ascii="ＭＳ 明朝" w:eastAsia="ＭＳ 明朝" w:hAnsi="ＭＳ 明朝" w:hint="eastAsia"/>
              </w:rPr>
              <w:t>国民健康保険事業の財政の安定化のため、医療給付費増や保険料収納不足により財源不足となった場合に備え、法定外の一般会計繰入を行う必要がないよう、府及び市町村に対し、貸付または交付を行う財政安定化基金を府に設置した。</w:t>
            </w:r>
          </w:p>
          <w:p w14:paraId="7D368FA4" w14:textId="77777777" w:rsidR="00624DD7" w:rsidRPr="00E85404" w:rsidRDefault="00624DD7" w:rsidP="00552FEF">
            <w:pPr>
              <w:rPr>
                <w:rFonts w:ascii="ＭＳ ゴシック" w:eastAsia="ＭＳ ゴシック" w:hAnsi="ＭＳ ゴシック"/>
              </w:rPr>
            </w:pPr>
          </w:p>
          <w:p w14:paraId="313183B6" w14:textId="77777777" w:rsidR="00624DD7" w:rsidRPr="00E85404" w:rsidRDefault="00624DD7" w:rsidP="00552FEF">
            <w:pPr>
              <w:rPr>
                <w:rFonts w:ascii="ＭＳ ゴシック" w:eastAsia="ＭＳ ゴシック" w:hAnsi="ＭＳ ゴシック"/>
              </w:rPr>
            </w:pPr>
            <w:r w:rsidRPr="00E85404">
              <w:rPr>
                <w:rFonts w:ascii="ＭＳ ゴシック" w:eastAsia="ＭＳ ゴシック" w:hAnsi="ＭＳ ゴシック" w:hint="eastAsia"/>
              </w:rPr>
              <w:t>（１）　「特別な事情」による収納不足時の交付</w:t>
            </w:r>
          </w:p>
          <w:p w14:paraId="53969DC8" w14:textId="77777777" w:rsidR="00624DD7" w:rsidRPr="00E85404" w:rsidRDefault="00624DD7" w:rsidP="00552FEF">
            <w:pPr>
              <w:ind w:leftChars="200" w:left="420" w:firstLineChars="100" w:firstLine="210"/>
              <w:rPr>
                <w:rFonts w:ascii="ＭＳ 明朝" w:eastAsia="ＭＳ 明朝" w:hAnsi="ＭＳ 明朝"/>
              </w:rPr>
            </w:pPr>
            <w:r w:rsidRPr="00E85404">
              <w:rPr>
                <w:rFonts w:ascii="ＭＳ 明朝" w:eastAsia="ＭＳ 明朝" w:hAnsi="ＭＳ 明朝" w:hint="eastAsia"/>
              </w:rPr>
              <w:t>市町村の収納不足が生じた場合の府財政安定化基金による交付については、市町村の収納意欲の低下を招くことがないよう、法律上、「特別な事情」がある場合に限定されている。</w:t>
            </w:r>
          </w:p>
          <w:p w14:paraId="542FD221" w14:textId="77777777" w:rsidR="00624DD7" w:rsidRPr="00E85404" w:rsidRDefault="00624DD7" w:rsidP="00552FEF">
            <w:pPr>
              <w:ind w:leftChars="200" w:left="420" w:firstLineChars="100" w:firstLine="210"/>
              <w:rPr>
                <w:rFonts w:ascii="ＭＳ 明朝" w:eastAsia="ＭＳ 明朝" w:hAnsi="ＭＳ 明朝"/>
              </w:rPr>
            </w:pPr>
            <w:r w:rsidRPr="00E85404">
              <w:rPr>
                <w:rFonts w:ascii="ＭＳ 明朝" w:eastAsia="ＭＳ 明朝" w:hAnsi="ＭＳ 明朝" w:hint="eastAsia"/>
              </w:rPr>
              <w:t>「特別な事情」の判断については、「極めて限定的な場合」に限ることとし、交付額の割合については、収納不足額の２分の１を基本とする。</w:t>
            </w:r>
          </w:p>
          <w:p w14:paraId="499D18F9" w14:textId="77777777" w:rsidR="00624DD7" w:rsidRPr="00E85404" w:rsidRDefault="00624DD7" w:rsidP="00552FEF">
            <w:pPr>
              <w:ind w:leftChars="200" w:left="420" w:firstLineChars="100" w:firstLine="210"/>
              <w:rPr>
                <w:rFonts w:ascii="ＭＳ 明朝" w:eastAsia="ＭＳ 明朝" w:hAnsi="ＭＳ 明朝"/>
              </w:rPr>
            </w:pPr>
            <w:r w:rsidRPr="00E85404">
              <w:rPr>
                <w:rFonts w:ascii="ＭＳ 明朝" w:eastAsia="ＭＳ 明朝" w:hAnsi="ＭＳ 明朝" w:hint="eastAsia"/>
              </w:rPr>
              <w:t>なお、「極めて限定的な場合」の考え方は、個々のケースごとに、国の意見や他都道府県の事例等を参考にしながら、府で判断する。</w:t>
            </w:r>
          </w:p>
          <w:p w14:paraId="2AD3F242" w14:textId="77777777" w:rsidR="00624DD7" w:rsidRPr="00E85404" w:rsidRDefault="00624DD7" w:rsidP="00552FEF">
            <w:pPr>
              <w:ind w:leftChars="200" w:left="420" w:firstLineChars="100" w:firstLine="210"/>
              <w:rPr>
                <w:rFonts w:ascii="ＭＳ 明朝" w:eastAsia="ＭＳ 明朝" w:hAnsi="ＭＳ 明朝"/>
              </w:rPr>
            </w:pPr>
            <w:r w:rsidRPr="00E85404">
              <w:rPr>
                <w:rFonts w:ascii="ＭＳ 明朝" w:eastAsia="ＭＳ 明朝" w:hAnsi="ＭＳ 明朝" w:hint="eastAsia"/>
              </w:rPr>
              <w:t>また、交付分の補填方法については、当該交付を受けた市町村が補填することを基本としつつ、「特別な事情」を加味しながら全市町村から意見聴取した上で、個々のケースごとに府が按分方法等について判断することとする。</w:t>
            </w:r>
          </w:p>
          <w:p w14:paraId="200193BD" w14:textId="77777777" w:rsidR="00624DD7" w:rsidRPr="00E85404" w:rsidRDefault="00624DD7" w:rsidP="00552FEF">
            <w:pPr>
              <w:rPr>
                <w:rFonts w:ascii="ＭＳ ゴシック" w:eastAsia="ＭＳ ゴシック" w:hAnsi="ＭＳ ゴシック"/>
              </w:rPr>
            </w:pPr>
          </w:p>
          <w:p w14:paraId="778D7141" w14:textId="77777777" w:rsidR="00624DD7" w:rsidRPr="00E85404" w:rsidRDefault="00624DD7" w:rsidP="00552FEF">
            <w:pPr>
              <w:rPr>
                <w:rFonts w:ascii="ＭＳ ゴシック" w:eastAsia="ＭＳ ゴシック" w:hAnsi="ＭＳ ゴシック"/>
              </w:rPr>
            </w:pPr>
          </w:p>
          <w:p w14:paraId="083EC247" w14:textId="77777777" w:rsidR="00624DD7" w:rsidRPr="00E85404" w:rsidRDefault="00624DD7" w:rsidP="00552FEF">
            <w:pPr>
              <w:rPr>
                <w:rFonts w:ascii="ＭＳ ゴシック" w:eastAsia="ＭＳ ゴシック" w:hAnsi="ＭＳ ゴシック"/>
              </w:rPr>
            </w:pPr>
          </w:p>
        </w:tc>
        <w:tc>
          <w:tcPr>
            <w:tcW w:w="7511" w:type="dxa"/>
          </w:tcPr>
          <w:p w14:paraId="6AAFD46A" w14:textId="77777777" w:rsidR="00624DD7" w:rsidRPr="00E85404" w:rsidRDefault="00624DD7" w:rsidP="00552FEF">
            <w:pPr>
              <w:rPr>
                <w:rFonts w:ascii="ＭＳ ゴシック" w:eastAsia="ＭＳ ゴシック" w:hAnsi="ＭＳ ゴシック"/>
              </w:rPr>
            </w:pPr>
            <w:r w:rsidRPr="00E85404">
              <w:rPr>
                <w:rFonts w:ascii="ＭＳ ゴシック" w:eastAsia="ＭＳ ゴシック" w:hAnsi="ＭＳ ゴシック" w:hint="eastAsia"/>
              </w:rPr>
              <w:t>３　府財政安定化基金の運用</w:t>
            </w:r>
          </w:p>
          <w:p w14:paraId="7674D04E" w14:textId="77777777" w:rsidR="00624DD7" w:rsidRPr="00E85404" w:rsidRDefault="00624DD7" w:rsidP="00552FEF">
            <w:pPr>
              <w:ind w:left="210" w:hangingChars="100" w:hanging="210"/>
              <w:rPr>
                <w:rFonts w:ascii="ＭＳ 明朝" w:eastAsia="ＭＳ 明朝" w:hAnsi="ＭＳ 明朝"/>
              </w:rPr>
            </w:pPr>
            <w:r w:rsidRPr="00E85404">
              <w:rPr>
                <w:rFonts w:ascii="ＭＳ ゴシック" w:eastAsia="ＭＳ ゴシック" w:hAnsi="ＭＳ ゴシック" w:hint="eastAsia"/>
              </w:rPr>
              <w:t xml:space="preserve">　　</w:t>
            </w:r>
            <w:r w:rsidRPr="00E85404">
              <w:rPr>
                <w:rFonts w:ascii="ＭＳ 明朝" w:eastAsia="ＭＳ 明朝" w:hAnsi="ＭＳ 明朝" w:hint="eastAsia"/>
              </w:rPr>
              <w:t>国民健康保険事業の財政の安定化のため、医療給付費増や保険料収納不足により財源不足となった場合に備え、法定外の一般会計繰入を行う必要がないよう、府及び市町村に対し、貸付または交付を行う財政安定化基金を府に設置した。</w:t>
            </w:r>
          </w:p>
          <w:p w14:paraId="7A682C74" w14:textId="77777777" w:rsidR="00624DD7" w:rsidRPr="00E85404" w:rsidRDefault="00624DD7" w:rsidP="00552FEF">
            <w:pPr>
              <w:rPr>
                <w:rFonts w:ascii="ＭＳ ゴシック" w:eastAsia="ＭＳ ゴシック" w:hAnsi="ＭＳ ゴシック"/>
              </w:rPr>
            </w:pPr>
          </w:p>
          <w:p w14:paraId="097E628B" w14:textId="77777777" w:rsidR="00624DD7" w:rsidRPr="00E85404" w:rsidRDefault="00624DD7" w:rsidP="00552FEF">
            <w:pPr>
              <w:rPr>
                <w:rFonts w:ascii="ＭＳ ゴシック" w:eastAsia="ＭＳ ゴシック" w:hAnsi="ＭＳ ゴシック"/>
              </w:rPr>
            </w:pPr>
            <w:r w:rsidRPr="00E85404">
              <w:rPr>
                <w:rFonts w:ascii="ＭＳ ゴシック" w:eastAsia="ＭＳ ゴシック" w:hAnsi="ＭＳ ゴシック" w:hint="eastAsia"/>
              </w:rPr>
              <w:t>（１）　「特別な事情」による収納不足時の交付</w:t>
            </w:r>
          </w:p>
          <w:p w14:paraId="50972079" w14:textId="77777777" w:rsidR="00624DD7" w:rsidRPr="00E85404" w:rsidRDefault="00624DD7" w:rsidP="00552FEF">
            <w:pPr>
              <w:ind w:leftChars="200" w:left="420" w:firstLineChars="100" w:firstLine="210"/>
              <w:rPr>
                <w:rFonts w:ascii="ＭＳ 明朝" w:eastAsia="ＭＳ 明朝" w:hAnsi="ＭＳ 明朝"/>
              </w:rPr>
            </w:pPr>
            <w:r w:rsidRPr="00E85404">
              <w:rPr>
                <w:rFonts w:ascii="ＭＳ 明朝" w:eastAsia="ＭＳ 明朝" w:hAnsi="ＭＳ 明朝" w:hint="eastAsia"/>
              </w:rPr>
              <w:t>市町村の収納不足が生じた場合の府財政安定化基金による交付については、市町村の収納意欲の低下を招くことがないよう、法律上、「特別な事情」がある場合に限定されている。</w:t>
            </w:r>
          </w:p>
          <w:p w14:paraId="50C5A1B7" w14:textId="77777777" w:rsidR="00624DD7" w:rsidRPr="00E85404" w:rsidRDefault="00624DD7" w:rsidP="00552FEF">
            <w:pPr>
              <w:ind w:leftChars="200" w:left="420" w:firstLineChars="100" w:firstLine="210"/>
              <w:rPr>
                <w:rFonts w:ascii="ＭＳ 明朝" w:eastAsia="ＭＳ 明朝" w:hAnsi="ＭＳ 明朝"/>
              </w:rPr>
            </w:pPr>
            <w:r w:rsidRPr="00E85404">
              <w:rPr>
                <w:rFonts w:ascii="ＭＳ 明朝" w:eastAsia="ＭＳ 明朝" w:hAnsi="ＭＳ 明朝" w:hint="eastAsia"/>
              </w:rPr>
              <w:t>「特別な事情」の判断については、「極めて限定的な場合」に限ることとし、交付額の割合については、収納不足額の２分の１を基本とする。</w:t>
            </w:r>
          </w:p>
          <w:p w14:paraId="48D9C890" w14:textId="77777777" w:rsidR="00624DD7" w:rsidRPr="00E85404" w:rsidRDefault="00624DD7" w:rsidP="00552FEF">
            <w:pPr>
              <w:ind w:leftChars="200" w:left="420" w:firstLineChars="100" w:firstLine="210"/>
              <w:rPr>
                <w:rFonts w:ascii="ＭＳ 明朝" w:eastAsia="ＭＳ 明朝" w:hAnsi="ＭＳ 明朝"/>
              </w:rPr>
            </w:pPr>
            <w:r w:rsidRPr="00E85404">
              <w:rPr>
                <w:rFonts w:ascii="ＭＳ 明朝" w:eastAsia="ＭＳ 明朝" w:hAnsi="ＭＳ 明朝" w:hint="eastAsia"/>
              </w:rPr>
              <w:t>なお、「極めて限定的な場合」の考え方は、個々のケースごとに、国の意見や他都道府県の事例等を参考にしながら、府で判断する。</w:t>
            </w:r>
          </w:p>
          <w:p w14:paraId="65F02968" w14:textId="77777777" w:rsidR="00624DD7" w:rsidRPr="00E85404" w:rsidRDefault="00624DD7" w:rsidP="00552FEF">
            <w:pPr>
              <w:ind w:leftChars="200" w:left="420" w:firstLineChars="100" w:firstLine="210"/>
              <w:rPr>
                <w:rFonts w:ascii="ＭＳ 明朝" w:eastAsia="ＭＳ 明朝" w:hAnsi="ＭＳ 明朝"/>
              </w:rPr>
            </w:pPr>
            <w:r w:rsidRPr="00E85404">
              <w:rPr>
                <w:rFonts w:ascii="ＭＳ 明朝" w:eastAsia="ＭＳ 明朝" w:hAnsi="ＭＳ 明朝" w:hint="eastAsia"/>
              </w:rPr>
              <w:t>また、交付分の補填方法については、当該交付を受けた市町村が補填することを基本としつつ、「特別な事情」を加味しながら全市町村から意見聴取した上で、個々のケースごとに府が按分方法等について判断することとする。</w:t>
            </w:r>
          </w:p>
          <w:p w14:paraId="4971669A" w14:textId="77777777" w:rsidR="00624DD7" w:rsidRPr="00E85404" w:rsidRDefault="00624DD7" w:rsidP="00552FEF">
            <w:pPr>
              <w:rPr>
                <w:rFonts w:ascii="ＭＳ ゴシック" w:eastAsia="ＭＳ ゴシック" w:hAnsi="ＭＳ ゴシック"/>
              </w:rPr>
            </w:pPr>
          </w:p>
        </w:tc>
      </w:tr>
    </w:tbl>
    <w:p w14:paraId="4AEDA679" w14:textId="77777777" w:rsidR="00624DD7" w:rsidRPr="00964D4C" w:rsidRDefault="00624DD7">
      <w:pPr>
        <w:rPr>
          <w:rFonts w:ascii="ＭＳ ゴシック" w:eastAsia="ＭＳ ゴシック" w:hAnsi="ＭＳ ゴシック"/>
        </w:rPr>
      </w:pPr>
    </w:p>
    <w:p w14:paraId="1A184B5F" w14:textId="0D7B5CC0" w:rsidR="00552FEF" w:rsidRDefault="00964D4C">
      <w:pPr>
        <w:rPr>
          <w:rFonts w:ascii="ＭＳ ゴシック" w:eastAsia="ＭＳ ゴシック" w:hAnsi="ＭＳ ゴシック"/>
        </w:rPr>
      </w:pPr>
      <w:r>
        <w:rPr>
          <w:rFonts w:ascii="ＭＳ ゴシック" w:eastAsia="ＭＳ ゴシック" w:hAnsi="ＭＳ ゴシック" w:hint="eastAsia"/>
        </w:rPr>
        <w:lastRenderedPageBreak/>
        <w:t>管理番号</w:t>
      </w:r>
      <w:r w:rsidR="00AB3DD6">
        <w:rPr>
          <w:rFonts w:ascii="ＭＳ ゴシック" w:eastAsia="ＭＳ ゴシック" w:hAnsi="ＭＳ ゴシック" w:hint="eastAsia"/>
        </w:rPr>
        <w:t>・担当</w:t>
      </w:r>
      <w:r w:rsidR="003D11E6">
        <w:rPr>
          <w:rFonts w:ascii="ＭＳ ゴシック" w:eastAsia="ＭＳ ゴシック" w:hAnsi="ＭＳ ゴシック" w:hint="eastAsia"/>
        </w:rPr>
        <w:t>ＷＧ</w:t>
      </w:r>
      <w:r w:rsidR="00BA5B27">
        <w:rPr>
          <w:rFonts w:ascii="ＭＳ ゴシック" w:eastAsia="ＭＳ ゴシック" w:hAnsi="ＭＳ ゴシック" w:hint="eastAsia"/>
        </w:rPr>
        <w:t xml:space="preserve">　</w:t>
      </w:r>
      <w:r w:rsidR="00552FEF">
        <w:rPr>
          <w:rFonts w:ascii="ＭＳ ゴシック" w:eastAsia="ＭＳ ゴシック" w:hAnsi="ＭＳ ゴシック" w:hint="eastAsia"/>
        </w:rPr>
        <w:t>２４　財政運営ＷＧ</w:t>
      </w:r>
    </w:p>
    <w:p w14:paraId="31104611"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 xml:space="preserve">検討課題　</w:t>
      </w:r>
    </w:p>
    <w:p w14:paraId="585CC9C0"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廃止</w:t>
      </w:r>
    </w:p>
    <w:tbl>
      <w:tblPr>
        <w:tblStyle w:val="a3"/>
        <w:tblW w:w="0" w:type="auto"/>
        <w:tblLook w:val="04A0" w:firstRow="1" w:lastRow="0" w:firstColumn="1" w:lastColumn="0" w:noHBand="0" w:noVBand="1"/>
      </w:tblPr>
      <w:tblGrid>
        <w:gridCol w:w="7510"/>
        <w:gridCol w:w="7511"/>
      </w:tblGrid>
      <w:tr w:rsidR="00552FEF" w:rsidRPr="00964D4C" w14:paraId="411593E6" w14:textId="77777777" w:rsidTr="003D11E6">
        <w:tc>
          <w:tcPr>
            <w:tcW w:w="7510" w:type="dxa"/>
          </w:tcPr>
          <w:p w14:paraId="7AB4A0D7"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7E8B4CFD"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6093B823" w14:textId="77777777" w:rsidTr="003D11E6">
        <w:tc>
          <w:tcPr>
            <w:tcW w:w="7510" w:type="dxa"/>
          </w:tcPr>
          <w:p w14:paraId="73D7C07C" w14:textId="77777777" w:rsidR="00756BBC" w:rsidRPr="00B93F37" w:rsidRDefault="00756BBC" w:rsidP="00756BBC">
            <w:pPr>
              <w:widowControl/>
              <w:rPr>
                <w:rFonts w:ascii="ＭＳ ゴシック" w:eastAsia="ＭＳ ゴシック" w:hAnsi="ＭＳ ゴシック" w:cs="Times New Roman"/>
              </w:rPr>
            </w:pPr>
          </w:p>
          <w:p w14:paraId="37003E66" w14:textId="77777777" w:rsidR="00756BBC" w:rsidRDefault="00756BBC" w:rsidP="00756BBC">
            <w:pPr>
              <w:rPr>
                <w:rFonts w:ascii="ＭＳ ゴシック" w:eastAsia="ＭＳ ゴシック" w:hAnsi="ＭＳ ゴシック"/>
              </w:rPr>
            </w:pPr>
          </w:p>
          <w:p w14:paraId="1F669185" w14:textId="77777777" w:rsidR="00756BBC" w:rsidRPr="00ED7775" w:rsidRDefault="00756BBC" w:rsidP="00756BBC">
            <w:pPr>
              <w:widowControl/>
              <w:ind w:firstLineChars="1500" w:firstLine="3150"/>
              <w:rPr>
                <w:rFonts w:ascii="ＭＳ 明朝" w:eastAsia="ＭＳ 明朝" w:hAnsi="ＭＳ ゴシック" w:cs="Times New Roman"/>
              </w:rPr>
            </w:pPr>
            <w:r w:rsidRPr="00ED7775">
              <w:rPr>
                <w:rFonts w:ascii="ＭＳ 明朝" w:eastAsia="ＭＳ 明朝" w:hAnsi="ＭＳ ゴシック" w:cs="Times New Roman" w:hint="eastAsia"/>
              </w:rPr>
              <w:t>（削除）</w:t>
            </w:r>
          </w:p>
          <w:p w14:paraId="3CE95337" w14:textId="77777777" w:rsidR="00552FEF" w:rsidRPr="00B93F37" w:rsidRDefault="00552FEF" w:rsidP="00552FEF">
            <w:pPr>
              <w:widowControl/>
              <w:rPr>
                <w:rFonts w:ascii="ＭＳ ゴシック" w:eastAsia="ＭＳ ゴシック" w:hAnsi="ＭＳ ゴシック" w:cs="Times New Roman"/>
              </w:rPr>
            </w:pPr>
          </w:p>
          <w:p w14:paraId="5E2A2BC9" w14:textId="77777777" w:rsidR="00552FEF" w:rsidRDefault="00552FEF">
            <w:pPr>
              <w:rPr>
                <w:rFonts w:ascii="ＭＳ ゴシック" w:eastAsia="ＭＳ ゴシック" w:hAnsi="ＭＳ ゴシック"/>
              </w:rPr>
            </w:pPr>
          </w:p>
          <w:p w14:paraId="12DEB0D0" w14:textId="77777777" w:rsidR="00552FEF" w:rsidRDefault="00552FEF">
            <w:pPr>
              <w:rPr>
                <w:rFonts w:ascii="ＭＳ ゴシック" w:eastAsia="ＭＳ ゴシック" w:hAnsi="ＭＳ ゴシック"/>
              </w:rPr>
            </w:pPr>
          </w:p>
          <w:p w14:paraId="0431D988" w14:textId="77777777" w:rsidR="00552FEF" w:rsidRDefault="00552FEF">
            <w:pPr>
              <w:rPr>
                <w:rFonts w:ascii="ＭＳ ゴシック" w:eastAsia="ＭＳ ゴシック" w:hAnsi="ＭＳ ゴシック"/>
              </w:rPr>
            </w:pPr>
          </w:p>
          <w:p w14:paraId="0772F234" w14:textId="77777777" w:rsidR="00552FEF" w:rsidRDefault="00552FEF">
            <w:pPr>
              <w:rPr>
                <w:rFonts w:ascii="ＭＳ ゴシック" w:eastAsia="ＭＳ ゴシック" w:hAnsi="ＭＳ ゴシック"/>
              </w:rPr>
            </w:pPr>
          </w:p>
          <w:p w14:paraId="5FC2666B" w14:textId="77777777" w:rsidR="00552FEF" w:rsidRDefault="00552FEF">
            <w:pPr>
              <w:rPr>
                <w:rFonts w:ascii="ＭＳ ゴシック" w:eastAsia="ＭＳ ゴシック" w:hAnsi="ＭＳ ゴシック"/>
              </w:rPr>
            </w:pPr>
          </w:p>
          <w:p w14:paraId="3FDFF32F" w14:textId="77777777" w:rsidR="00552FEF" w:rsidRDefault="00552FEF">
            <w:pPr>
              <w:rPr>
                <w:rFonts w:ascii="ＭＳ ゴシック" w:eastAsia="ＭＳ ゴシック" w:hAnsi="ＭＳ ゴシック"/>
              </w:rPr>
            </w:pPr>
          </w:p>
          <w:p w14:paraId="0D812386" w14:textId="77777777" w:rsidR="00552FEF" w:rsidRDefault="00552FEF">
            <w:pPr>
              <w:rPr>
                <w:rFonts w:ascii="ＭＳ ゴシック" w:eastAsia="ＭＳ ゴシック" w:hAnsi="ＭＳ ゴシック"/>
              </w:rPr>
            </w:pPr>
          </w:p>
          <w:p w14:paraId="2E3C902A" w14:textId="77777777" w:rsidR="00552FEF" w:rsidRDefault="00552FEF">
            <w:pPr>
              <w:rPr>
                <w:rFonts w:ascii="ＭＳ ゴシック" w:eastAsia="ＭＳ ゴシック" w:hAnsi="ＭＳ ゴシック"/>
              </w:rPr>
            </w:pPr>
          </w:p>
          <w:p w14:paraId="647375D8" w14:textId="77777777" w:rsidR="00552FEF" w:rsidRDefault="00552FEF">
            <w:pPr>
              <w:rPr>
                <w:rFonts w:ascii="ＭＳ ゴシック" w:eastAsia="ＭＳ ゴシック" w:hAnsi="ＭＳ ゴシック"/>
              </w:rPr>
            </w:pPr>
          </w:p>
          <w:p w14:paraId="3C7CD076" w14:textId="77777777" w:rsidR="00552FEF" w:rsidRDefault="00552FEF">
            <w:pPr>
              <w:rPr>
                <w:rFonts w:ascii="ＭＳ ゴシック" w:eastAsia="ＭＳ ゴシック" w:hAnsi="ＭＳ ゴシック"/>
              </w:rPr>
            </w:pPr>
          </w:p>
          <w:p w14:paraId="1B561569" w14:textId="77777777" w:rsidR="00552FEF" w:rsidRDefault="00552FEF">
            <w:pPr>
              <w:rPr>
                <w:rFonts w:ascii="ＭＳ ゴシック" w:eastAsia="ＭＳ ゴシック" w:hAnsi="ＭＳ ゴシック"/>
              </w:rPr>
            </w:pPr>
          </w:p>
          <w:p w14:paraId="50802F1E" w14:textId="77777777" w:rsidR="00552FEF" w:rsidRDefault="00552FEF">
            <w:pPr>
              <w:rPr>
                <w:rFonts w:ascii="ＭＳ ゴシック" w:eastAsia="ＭＳ ゴシック" w:hAnsi="ＭＳ ゴシック"/>
              </w:rPr>
            </w:pPr>
          </w:p>
          <w:p w14:paraId="609C60CC" w14:textId="77777777" w:rsidR="00552FEF" w:rsidRDefault="00552FEF">
            <w:pPr>
              <w:rPr>
                <w:rFonts w:ascii="ＭＳ ゴシック" w:eastAsia="ＭＳ ゴシック" w:hAnsi="ＭＳ ゴシック"/>
              </w:rPr>
            </w:pPr>
          </w:p>
          <w:p w14:paraId="6A3A5636" w14:textId="77777777" w:rsidR="00756BBC" w:rsidRDefault="00756BBC">
            <w:pPr>
              <w:rPr>
                <w:rFonts w:ascii="ＭＳ ゴシック" w:eastAsia="ＭＳ ゴシック" w:hAnsi="ＭＳ ゴシック"/>
              </w:rPr>
            </w:pPr>
          </w:p>
          <w:p w14:paraId="5B0A493B" w14:textId="77777777" w:rsidR="00552FEF" w:rsidRDefault="00552FEF">
            <w:pPr>
              <w:rPr>
                <w:rFonts w:ascii="ＭＳ ゴシック" w:eastAsia="ＭＳ ゴシック" w:hAnsi="ＭＳ ゴシック"/>
              </w:rPr>
            </w:pPr>
          </w:p>
          <w:p w14:paraId="34A840B0" w14:textId="77777777" w:rsidR="00552FEF" w:rsidRPr="004A6C46" w:rsidRDefault="00552FEF">
            <w:pPr>
              <w:rPr>
                <w:rFonts w:ascii="ＭＳ ゴシック" w:eastAsia="ＭＳ ゴシック" w:hAnsi="ＭＳ ゴシック"/>
              </w:rPr>
            </w:pPr>
          </w:p>
          <w:p w14:paraId="35C67B20" w14:textId="77777777" w:rsidR="00552FEF" w:rsidRDefault="00552FEF">
            <w:pPr>
              <w:rPr>
                <w:rFonts w:ascii="ＭＳ ゴシック" w:eastAsia="ＭＳ ゴシック" w:hAnsi="ＭＳ ゴシック"/>
              </w:rPr>
            </w:pPr>
          </w:p>
        </w:tc>
        <w:tc>
          <w:tcPr>
            <w:tcW w:w="7511" w:type="dxa"/>
          </w:tcPr>
          <w:p w14:paraId="1A6E56A4" w14:textId="77777777" w:rsidR="00552FEF" w:rsidRPr="00951D61" w:rsidRDefault="00552FEF" w:rsidP="00552FEF">
            <w:pPr>
              <w:widowControl/>
              <w:ind w:firstLineChars="100" w:firstLine="210"/>
              <w:rPr>
                <w:rFonts w:ascii="ＭＳ ゴシック" w:eastAsia="ＭＳ ゴシック" w:hAnsi="ＭＳ ゴシック" w:cs="Times New Roman"/>
                <w:u w:val="single"/>
              </w:rPr>
            </w:pPr>
            <w:r w:rsidRPr="00951D61">
              <w:rPr>
                <w:rFonts w:ascii="ＭＳ ゴシック" w:eastAsia="ＭＳ ゴシック" w:hAnsi="ＭＳ ゴシック" w:cs="Times New Roman" w:hint="eastAsia"/>
                <w:u w:val="single"/>
              </w:rPr>
              <w:t>（２）「特例基金」の活用</w:t>
            </w:r>
          </w:p>
          <w:p w14:paraId="15FE8728" w14:textId="77777777" w:rsidR="00552FEF" w:rsidRPr="00B706A2" w:rsidRDefault="00552FEF" w:rsidP="00ED7775">
            <w:pPr>
              <w:widowControl/>
              <w:ind w:leftChars="-161" w:left="607" w:hangingChars="450" w:hanging="945"/>
              <w:rPr>
                <w:rFonts w:ascii="ＭＳ 明朝" w:eastAsia="ＭＳ 明朝" w:hAnsi="ＭＳ 明朝" w:cs="Times New Roman"/>
                <w:szCs w:val="21"/>
              </w:rPr>
            </w:pPr>
            <w:r w:rsidRPr="00951D61">
              <w:rPr>
                <w:rFonts w:ascii="ＭＳ ゴシック" w:eastAsia="ＭＳ ゴシック" w:hAnsi="ＭＳ ゴシック" w:cs="Times New Roman" w:hint="eastAsia"/>
                <w:szCs w:val="21"/>
                <w:u w:val="single"/>
              </w:rPr>
              <w:t xml:space="preserve">　</w:t>
            </w:r>
            <w:r w:rsidRPr="00951D61">
              <w:rPr>
                <w:rFonts w:ascii="ＭＳ ゴシック" w:eastAsia="ＭＳ ゴシック" w:hAnsi="ＭＳ ゴシック" w:cs="Times New Roman" w:hint="eastAsia"/>
                <w:szCs w:val="21"/>
              </w:rPr>
              <w:t xml:space="preserve">　　　</w:t>
            </w:r>
            <w:r w:rsidRPr="00951D61">
              <w:rPr>
                <w:rFonts w:ascii="ＭＳ 明朝" w:eastAsia="ＭＳ 明朝" w:hAnsi="ＭＳ 明朝" w:cs="Times New Roman" w:hint="eastAsia"/>
                <w:szCs w:val="21"/>
              </w:rPr>
              <w:t xml:space="preserve"> 　</w:t>
            </w:r>
            <w:r w:rsidRPr="00951D61">
              <w:rPr>
                <w:rFonts w:ascii="ＭＳ 明朝" w:eastAsia="ＭＳ 明朝" w:hAnsi="ＭＳ 明朝" w:cs="Times New Roman" w:hint="eastAsia"/>
                <w:szCs w:val="21"/>
                <w:u w:val="single"/>
              </w:rPr>
              <w:t>令和５年度までの特例として、予め激変緩和措置用として積み立てる「特例基金」を計画的に活用することとし、当該基金を府国民健康保険特別会計に繰り入れ、事業費納付金の算定時に、納付金総額から差し引くこととする。</w:t>
            </w:r>
          </w:p>
        </w:tc>
      </w:tr>
    </w:tbl>
    <w:p w14:paraId="1E0BEFCF" w14:textId="77777777" w:rsidR="00E046BB" w:rsidRDefault="00E046BB">
      <w:pPr>
        <w:rPr>
          <w:rFonts w:ascii="ＭＳ ゴシック" w:eastAsia="ＭＳ ゴシック" w:hAnsi="ＭＳ ゴシック"/>
        </w:rPr>
      </w:pPr>
    </w:p>
    <w:p w14:paraId="4AFB8A8D"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２５　財政運営ＷＧ</w:t>
      </w:r>
    </w:p>
    <w:p w14:paraId="2EFF1F76"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 xml:space="preserve">検討課題　</w:t>
      </w:r>
    </w:p>
    <w:p w14:paraId="0C66BC59"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 xml:space="preserve">検討の方向性　</w:t>
      </w:r>
      <w:r w:rsidRPr="00B54A06">
        <w:rPr>
          <w:rFonts w:ascii="ＭＳ ゴシック" w:eastAsia="ＭＳ ゴシック" w:hAnsi="ＭＳ ゴシック" w:hint="eastAsia"/>
        </w:rPr>
        <w:t>要検討</w:t>
      </w:r>
      <w:r>
        <w:rPr>
          <w:rFonts w:ascii="ＭＳ ゴシック" w:eastAsia="ＭＳ ゴシック" w:hAnsi="ＭＳ ゴシック" w:hint="eastAsia"/>
        </w:rPr>
        <w:t>（新規項目）</w:t>
      </w:r>
    </w:p>
    <w:tbl>
      <w:tblPr>
        <w:tblStyle w:val="a3"/>
        <w:tblW w:w="0" w:type="auto"/>
        <w:tblLook w:val="04A0" w:firstRow="1" w:lastRow="0" w:firstColumn="1" w:lastColumn="0" w:noHBand="0" w:noVBand="1"/>
      </w:tblPr>
      <w:tblGrid>
        <w:gridCol w:w="7510"/>
        <w:gridCol w:w="7511"/>
      </w:tblGrid>
      <w:tr w:rsidR="00552FEF" w:rsidRPr="00964D4C" w14:paraId="21676492" w14:textId="77777777" w:rsidTr="003D11E6">
        <w:tc>
          <w:tcPr>
            <w:tcW w:w="7510" w:type="dxa"/>
          </w:tcPr>
          <w:p w14:paraId="5C546AF0"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2D975367"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rsidRPr="00955C2E" w14:paraId="7684A464" w14:textId="77777777" w:rsidTr="003D11E6">
        <w:tc>
          <w:tcPr>
            <w:tcW w:w="7510" w:type="dxa"/>
          </w:tcPr>
          <w:p w14:paraId="1689F9D3" w14:textId="77777777" w:rsidR="00552FEF" w:rsidRPr="00C80C2A" w:rsidRDefault="00552FEF">
            <w:pPr>
              <w:rPr>
                <w:rFonts w:ascii="ＭＳ ゴシック" w:eastAsia="ＭＳ ゴシック" w:hAnsi="ＭＳ ゴシック"/>
                <w:szCs w:val="21"/>
                <w:u w:val="single"/>
              </w:rPr>
            </w:pPr>
            <w:r w:rsidRPr="00DB0406">
              <w:rPr>
                <w:rFonts w:ascii="ＭＳ ゴシック" w:eastAsia="ＭＳ ゴシック" w:hAnsi="ＭＳ ゴシック" w:hint="eastAsia"/>
                <w:szCs w:val="21"/>
              </w:rPr>
              <w:t xml:space="preserve">　</w:t>
            </w:r>
            <w:r w:rsidRPr="00C80C2A">
              <w:rPr>
                <w:rFonts w:ascii="ＭＳ ゴシック" w:eastAsia="ＭＳ ゴシック" w:hAnsi="ＭＳ ゴシック" w:hint="eastAsia"/>
                <w:szCs w:val="21"/>
                <w:u w:val="single"/>
              </w:rPr>
              <w:t>（２）「財政調整機能」の付与について</w:t>
            </w:r>
          </w:p>
          <w:p w14:paraId="4641E3C0" w14:textId="77777777" w:rsidR="00552FEF" w:rsidRPr="00C80C2A" w:rsidRDefault="00552FEF" w:rsidP="00552FEF">
            <w:pPr>
              <w:ind w:left="525" w:hangingChars="250" w:hanging="525"/>
              <w:rPr>
                <w:rFonts w:ascii="ＭＳ 明朝" w:eastAsia="ＭＳ 明朝" w:hAnsi="ＭＳ 明朝"/>
                <w:szCs w:val="21"/>
                <w:u w:val="single"/>
              </w:rPr>
            </w:pPr>
            <w:r w:rsidRPr="00C80C2A">
              <w:rPr>
                <w:rFonts w:ascii="ＭＳ 明朝" w:eastAsia="ＭＳ 明朝" w:hAnsi="ＭＳ 明朝" w:hint="eastAsia"/>
                <w:szCs w:val="21"/>
              </w:rPr>
              <w:t xml:space="preserve">　 </w:t>
            </w:r>
            <w:r w:rsidRPr="00C80C2A">
              <w:rPr>
                <w:rFonts w:ascii="ＭＳ 明朝" w:eastAsia="ＭＳ 明朝" w:hAnsi="ＭＳ 明朝"/>
                <w:szCs w:val="21"/>
              </w:rPr>
              <w:t xml:space="preserve">  </w:t>
            </w:r>
            <w:r w:rsidRPr="00C80C2A">
              <w:rPr>
                <w:rFonts w:ascii="ＭＳ 明朝" w:eastAsia="ＭＳ 明朝" w:hAnsi="ＭＳ 明朝" w:hint="eastAsia"/>
                <w:szCs w:val="21"/>
              </w:rPr>
              <w:t xml:space="preserve">　</w:t>
            </w:r>
            <w:r w:rsidRPr="00C80C2A">
              <w:rPr>
                <w:rFonts w:ascii="ＭＳ 明朝" w:eastAsia="ＭＳ 明朝" w:hAnsi="ＭＳ 明朝" w:hint="eastAsia"/>
                <w:szCs w:val="21"/>
                <w:u w:val="single"/>
              </w:rPr>
              <w:t>都道府県財政安定化基金については、令和４年度から財政調整機能が付与され、医療費水準の変動や前期高齢者交付金の精算等に備え、都道府県国民健康保険特別会計において決算剰余金等の留保財源が生じた場合に、都道府県内の市町村と協議の上、その一部を基金（財政調整事業分）に積み立てた上で、国民健康保険の安定的な財政運営の確保を図るために必要があると認められる場合には、財政調整事業分として積み立てた額の範囲内で基金を取り崩し、都道府県国民健康保険特別会計に繰り入れることができるとされている。</w:t>
            </w:r>
          </w:p>
          <w:p w14:paraId="68CB1D41" w14:textId="77777777" w:rsidR="00552FEF" w:rsidRPr="00C80C2A" w:rsidRDefault="00552FEF" w:rsidP="00552FEF">
            <w:pPr>
              <w:ind w:left="525" w:hangingChars="250" w:hanging="525"/>
              <w:jc w:val="left"/>
              <w:rPr>
                <w:rFonts w:ascii="ＭＳ 明朝" w:eastAsia="ＭＳ 明朝" w:hAnsi="ＭＳ 明朝" w:cs="MS-PGothic"/>
                <w:kern w:val="0"/>
                <w:szCs w:val="21"/>
                <w:u w:val="single"/>
              </w:rPr>
            </w:pPr>
            <w:r w:rsidRPr="00C80C2A">
              <w:rPr>
                <w:rFonts w:ascii="ＭＳ 明朝" w:eastAsia="ＭＳ 明朝" w:hAnsi="ＭＳ 明朝" w:hint="eastAsia"/>
                <w:szCs w:val="21"/>
              </w:rPr>
              <w:t xml:space="preserve">　 </w:t>
            </w:r>
            <w:r w:rsidRPr="00C80C2A">
              <w:rPr>
                <w:rFonts w:ascii="ＭＳ 明朝" w:eastAsia="ＭＳ 明朝" w:hAnsi="ＭＳ 明朝"/>
                <w:szCs w:val="21"/>
              </w:rPr>
              <w:t xml:space="preserve">    </w:t>
            </w:r>
            <w:r w:rsidRPr="00C80C2A">
              <w:rPr>
                <w:rFonts w:ascii="ＭＳ 明朝" w:eastAsia="ＭＳ 明朝" w:hAnsi="ＭＳ 明朝" w:hint="eastAsia"/>
                <w:szCs w:val="21"/>
                <w:u w:val="single"/>
              </w:rPr>
              <w:t>上記の考えを踏まえ、</w:t>
            </w:r>
            <w:r w:rsidRPr="00C80C2A">
              <w:rPr>
                <w:rFonts w:ascii="ＭＳ 明朝" w:eastAsia="ＭＳ 明朝" w:hAnsi="ＭＳ 明朝" w:cs="MS-PGothic" w:hint="eastAsia"/>
                <w:kern w:val="0"/>
                <w:szCs w:val="21"/>
                <w:u w:val="single"/>
              </w:rPr>
              <w:t>府財政安定化基金においても、同様に取り扱うこととし、同基金への積立及び府国民健康保険特別会計への繰入については、調整会議における協議により実施する。</w:t>
            </w:r>
          </w:p>
          <w:p w14:paraId="532E4504" w14:textId="77777777" w:rsidR="00552FEF" w:rsidRPr="00794B15" w:rsidRDefault="00552FEF" w:rsidP="00552FEF">
            <w:pPr>
              <w:jc w:val="left"/>
              <w:rPr>
                <w:rFonts w:ascii="ＭＳ ゴシック" w:eastAsia="ＭＳ ゴシック" w:hAnsi="ＭＳ ゴシック"/>
                <w:szCs w:val="21"/>
              </w:rPr>
            </w:pPr>
          </w:p>
          <w:p w14:paraId="311A94B4" w14:textId="77777777" w:rsidR="00552FEF" w:rsidRPr="00955C2E" w:rsidRDefault="00552FEF">
            <w:pPr>
              <w:rPr>
                <w:rFonts w:ascii="ＭＳ ゴシック" w:eastAsia="ＭＳ ゴシック" w:hAnsi="ＭＳ ゴシック"/>
                <w:szCs w:val="21"/>
              </w:rPr>
            </w:pPr>
          </w:p>
          <w:p w14:paraId="63C78698" w14:textId="77777777" w:rsidR="00552FEF" w:rsidRPr="00955C2E" w:rsidRDefault="00552FEF">
            <w:pPr>
              <w:rPr>
                <w:rFonts w:ascii="ＭＳ ゴシック" w:eastAsia="ＭＳ ゴシック" w:hAnsi="ＭＳ ゴシック"/>
                <w:szCs w:val="21"/>
              </w:rPr>
            </w:pPr>
          </w:p>
          <w:p w14:paraId="788360D0" w14:textId="77777777" w:rsidR="00552FEF" w:rsidRDefault="00552FEF">
            <w:pPr>
              <w:rPr>
                <w:rFonts w:ascii="ＭＳ ゴシック" w:eastAsia="ＭＳ ゴシック" w:hAnsi="ＭＳ ゴシック"/>
                <w:szCs w:val="21"/>
              </w:rPr>
            </w:pPr>
          </w:p>
          <w:p w14:paraId="63260578" w14:textId="77777777" w:rsidR="00552FEF" w:rsidRDefault="00552FEF">
            <w:pPr>
              <w:rPr>
                <w:rFonts w:ascii="ＭＳ ゴシック" w:eastAsia="ＭＳ ゴシック" w:hAnsi="ＭＳ ゴシック"/>
                <w:szCs w:val="21"/>
              </w:rPr>
            </w:pPr>
          </w:p>
          <w:p w14:paraId="44ACBAD0" w14:textId="77777777" w:rsidR="00552FEF" w:rsidRDefault="00552FEF">
            <w:pPr>
              <w:rPr>
                <w:rFonts w:ascii="ＭＳ ゴシック" w:eastAsia="ＭＳ ゴシック" w:hAnsi="ＭＳ ゴシック"/>
                <w:szCs w:val="21"/>
              </w:rPr>
            </w:pPr>
          </w:p>
          <w:p w14:paraId="31879ED2" w14:textId="77777777" w:rsidR="00552FEF" w:rsidRPr="00152D99" w:rsidRDefault="00552FEF">
            <w:pPr>
              <w:rPr>
                <w:rFonts w:ascii="ＭＳ ゴシック" w:eastAsia="ＭＳ ゴシック" w:hAnsi="ＭＳ ゴシック"/>
                <w:szCs w:val="21"/>
              </w:rPr>
            </w:pPr>
          </w:p>
          <w:p w14:paraId="3AE4AF4A" w14:textId="77777777" w:rsidR="00552FEF" w:rsidRPr="00955C2E" w:rsidRDefault="00552FEF">
            <w:pPr>
              <w:rPr>
                <w:rFonts w:ascii="ＭＳ ゴシック" w:eastAsia="ＭＳ ゴシック" w:hAnsi="ＭＳ ゴシック"/>
                <w:szCs w:val="21"/>
              </w:rPr>
            </w:pPr>
          </w:p>
          <w:p w14:paraId="72256AEB" w14:textId="77777777" w:rsidR="00552FEF" w:rsidRPr="00955C2E" w:rsidRDefault="00552FEF">
            <w:pPr>
              <w:rPr>
                <w:rFonts w:ascii="ＭＳ ゴシック" w:eastAsia="ＭＳ ゴシック" w:hAnsi="ＭＳ ゴシック"/>
                <w:szCs w:val="21"/>
              </w:rPr>
            </w:pPr>
          </w:p>
        </w:tc>
        <w:tc>
          <w:tcPr>
            <w:tcW w:w="7511" w:type="dxa"/>
          </w:tcPr>
          <w:p w14:paraId="2083ACB0" w14:textId="77777777" w:rsidR="00552FEF" w:rsidRPr="00955C2E" w:rsidRDefault="00552FEF" w:rsidP="00552FEF">
            <w:pPr>
              <w:rPr>
                <w:rFonts w:ascii="ＭＳ ゴシック" w:eastAsia="ＭＳ ゴシック" w:hAnsi="ＭＳ ゴシック"/>
                <w:szCs w:val="21"/>
              </w:rPr>
            </w:pPr>
          </w:p>
        </w:tc>
      </w:tr>
    </w:tbl>
    <w:p w14:paraId="59A382F8" w14:textId="77777777" w:rsidR="00552FEF" w:rsidRPr="00955C2E" w:rsidRDefault="00552FEF">
      <w:pPr>
        <w:rPr>
          <w:rFonts w:ascii="ＭＳ ゴシック" w:eastAsia="ＭＳ ゴシック" w:hAnsi="ＭＳ ゴシック"/>
          <w:szCs w:val="21"/>
        </w:rPr>
      </w:pPr>
    </w:p>
    <w:p w14:paraId="70E43AA2"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２６　財政運営ＷＧ</w:t>
      </w:r>
    </w:p>
    <w:p w14:paraId="7EAA512F"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検討課題</w:t>
      </w:r>
    </w:p>
    <w:p w14:paraId="66F96D7C"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廃止</w:t>
      </w:r>
    </w:p>
    <w:tbl>
      <w:tblPr>
        <w:tblStyle w:val="a3"/>
        <w:tblW w:w="0" w:type="auto"/>
        <w:tblLook w:val="04A0" w:firstRow="1" w:lastRow="0" w:firstColumn="1" w:lastColumn="0" w:noHBand="0" w:noVBand="1"/>
      </w:tblPr>
      <w:tblGrid>
        <w:gridCol w:w="7511"/>
        <w:gridCol w:w="7511"/>
      </w:tblGrid>
      <w:tr w:rsidR="00552FEF" w:rsidRPr="00964D4C" w14:paraId="48E259AE" w14:textId="77777777" w:rsidTr="00552FEF">
        <w:tc>
          <w:tcPr>
            <w:tcW w:w="7511" w:type="dxa"/>
          </w:tcPr>
          <w:p w14:paraId="09EA202B"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75E0B73B"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63B26704" w14:textId="77777777" w:rsidTr="00552FEF">
        <w:tc>
          <w:tcPr>
            <w:tcW w:w="7511" w:type="dxa"/>
          </w:tcPr>
          <w:p w14:paraId="2E973CCE" w14:textId="6534D06E" w:rsidR="000138DA" w:rsidRDefault="00951D61" w:rsidP="000138DA">
            <w:pPr>
              <w:widowControl/>
              <w:rPr>
                <w:rFonts w:ascii="ＭＳ 明朝" w:eastAsia="ＭＳ 明朝" w:hAnsi="ＭＳ ゴシック" w:cs="Times New Roman"/>
              </w:rPr>
            </w:pPr>
            <w:r w:rsidRPr="008A1F11">
              <w:rPr>
                <w:rFonts w:ascii="ＭＳ ゴシック" w:eastAsia="ＭＳ ゴシック" w:hAnsi="ＭＳ ゴシック" w:cs="Times New Roman" w:hint="eastAsia"/>
                <w:szCs w:val="21"/>
              </w:rPr>
              <w:t>Ⅳ　市町村における保険料の標準的な算定方法</w:t>
            </w:r>
          </w:p>
          <w:p w14:paraId="7B048772" w14:textId="6CE5F066" w:rsidR="000138DA" w:rsidRDefault="000138DA" w:rsidP="000138DA">
            <w:pPr>
              <w:widowControl/>
              <w:rPr>
                <w:rFonts w:ascii="ＭＳ 明朝" w:eastAsia="ＭＳ 明朝" w:hAnsi="ＭＳ ゴシック" w:cs="Times New Roman"/>
              </w:rPr>
            </w:pPr>
          </w:p>
          <w:p w14:paraId="4C446DC1" w14:textId="78336E89" w:rsidR="00951D61" w:rsidRDefault="00951D61" w:rsidP="000138DA">
            <w:pPr>
              <w:widowControl/>
              <w:rPr>
                <w:rFonts w:ascii="ＭＳ 明朝" w:eastAsia="ＭＳ 明朝" w:hAnsi="ＭＳ ゴシック" w:cs="Times New Roman"/>
              </w:rPr>
            </w:pPr>
          </w:p>
          <w:p w14:paraId="68246D69" w14:textId="77777777" w:rsidR="00951D61" w:rsidRDefault="00951D61" w:rsidP="000138DA">
            <w:pPr>
              <w:widowControl/>
              <w:rPr>
                <w:rFonts w:ascii="ＭＳ 明朝" w:eastAsia="ＭＳ 明朝" w:hAnsi="ＭＳ ゴシック" w:cs="Times New Roman"/>
              </w:rPr>
            </w:pPr>
          </w:p>
          <w:p w14:paraId="77CD0DBB" w14:textId="77777777" w:rsidR="000138DA" w:rsidRPr="00ED7775" w:rsidRDefault="000138DA" w:rsidP="000138DA">
            <w:pPr>
              <w:widowControl/>
              <w:ind w:firstLineChars="1500" w:firstLine="3150"/>
              <w:rPr>
                <w:rFonts w:ascii="ＭＳ 明朝" w:eastAsia="ＭＳ 明朝" w:hAnsi="ＭＳ ゴシック" w:cs="Times New Roman"/>
              </w:rPr>
            </w:pPr>
            <w:r w:rsidRPr="00ED7775">
              <w:rPr>
                <w:rFonts w:ascii="ＭＳ 明朝" w:eastAsia="ＭＳ 明朝" w:hAnsi="ＭＳ ゴシック" w:cs="Times New Roman" w:hint="eastAsia"/>
              </w:rPr>
              <w:t>（削除）</w:t>
            </w:r>
          </w:p>
          <w:p w14:paraId="1094BFBD" w14:textId="77777777" w:rsidR="000138DA" w:rsidRPr="00ED7775" w:rsidRDefault="000138DA" w:rsidP="000138DA">
            <w:pPr>
              <w:widowControl/>
              <w:ind w:firstLineChars="1200" w:firstLine="2520"/>
              <w:rPr>
                <w:rFonts w:ascii="ＭＳ 明朝" w:eastAsia="ＭＳ 明朝" w:hAnsi="ＭＳ ゴシック" w:cs="Times New Roman"/>
              </w:rPr>
            </w:pPr>
            <w:r w:rsidRPr="00ED7775">
              <w:rPr>
                <w:rFonts w:ascii="ＭＳ 明朝" w:eastAsia="ＭＳ 明朝" w:hAnsi="ＭＳ ゴシック" w:cs="Times New Roman" w:hint="eastAsia"/>
              </w:rPr>
              <w:t>〔管理番号2</w:t>
            </w:r>
            <w:r w:rsidRPr="00ED7775">
              <w:rPr>
                <w:rFonts w:ascii="ＭＳ 明朝" w:eastAsia="ＭＳ 明朝" w:hAnsi="ＭＳ ゴシック" w:cs="Times New Roman"/>
              </w:rPr>
              <w:t>9</w:t>
            </w:r>
            <w:r w:rsidRPr="00ED7775">
              <w:rPr>
                <w:rFonts w:ascii="ＭＳ 明朝" w:eastAsia="ＭＳ 明朝" w:hAnsi="ＭＳ ゴシック" w:cs="Times New Roman" w:hint="eastAsia"/>
              </w:rPr>
              <w:t>へ統合〕</w:t>
            </w:r>
          </w:p>
          <w:p w14:paraId="358C726E" w14:textId="77777777" w:rsidR="00552FEF" w:rsidRPr="00BA4D84" w:rsidRDefault="00552FEF" w:rsidP="00552FEF">
            <w:pPr>
              <w:rPr>
                <w:rFonts w:ascii="ＭＳ ゴシック" w:eastAsia="ＭＳ ゴシック" w:hAnsi="ＭＳ ゴシック"/>
              </w:rPr>
            </w:pPr>
          </w:p>
        </w:tc>
        <w:tc>
          <w:tcPr>
            <w:tcW w:w="7511" w:type="dxa"/>
          </w:tcPr>
          <w:p w14:paraId="680EA559" w14:textId="77777777" w:rsidR="00552FEF" w:rsidRPr="008A1F11" w:rsidRDefault="00552FEF" w:rsidP="00552FEF">
            <w:pPr>
              <w:widowControl/>
              <w:rPr>
                <w:rFonts w:ascii="ＭＳ ゴシック" w:eastAsia="ＭＳ ゴシック" w:hAnsi="ＭＳ ゴシック" w:cs="Times New Roman"/>
                <w:szCs w:val="21"/>
              </w:rPr>
            </w:pPr>
            <w:r w:rsidRPr="008A1F11">
              <w:rPr>
                <w:rFonts w:ascii="ＭＳ ゴシック" w:eastAsia="ＭＳ ゴシック" w:hAnsi="ＭＳ ゴシック" w:cs="Times New Roman" w:hint="eastAsia"/>
                <w:szCs w:val="21"/>
              </w:rPr>
              <w:t>Ⅳ　市町村における保険料の標準的な算定方法</w:t>
            </w:r>
          </w:p>
          <w:p w14:paraId="14EA3ACD" w14:textId="77777777" w:rsidR="00552FEF" w:rsidRPr="00C276EB" w:rsidRDefault="00552FEF" w:rsidP="00552FEF">
            <w:pPr>
              <w:widowControl/>
              <w:rPr>
                <w:rFonts w:ascii="ＭＳ ゴシック" w:eastAsia="ＭＳ ゴシック" w:hAnsi="ＭＳ ゴシック" w:cs="Times New Roman"/>
                <w:szCs w:val="21"/>
              </w:rPr>
            </w:pPr>
          </w:p>
          <w:p w14:paraId="78DE7A6C" w14:textId="77777777" w:rsidR="00552FEF" w:rsidRPr="00951D61" w:rsidRDefault="00552FEF" w:rsidP="00552FEF">
            <w:pPr>
              <w:widowControl/>
              <w:ind w:leftChars="100" w:left="210"/>
              <w:rPr>
                <w:rFonts w:ascii="ＭＳ ゴシック" w:eastAsia="ＭＳ ゴシック" w:hAnsi="ＭＳ ゴシック" w:cs="Times New Roman"/>
                <w:szCs w:val="21"/>
                <w:u w:val="single"/>
              </w:rPr>
            </w:pPr>
            <w:r w:rsidRPr="00951D61">
              <w:rPr>
                <w:rFonts w:ascii="ＭＳ ゴシック" w:eastAsia="ＭＳ ゴシック" w:hAnsi="ＭＳ ゴシック" w:cs="Times New Roman" w:hint="eastAsia"/>
                <w:szCs w:val="21"/>
                <w:u w:val="single"/>
              </w:rPr>
              <w:t>１　府内市町村の現状</w:t>
            </w:r>
          </w:p>
          <w:p w14:paraId="0A0B8B08" w14:textId="77777777" w:rsidR="00552FEF" w:rsidRPr="00951D61" w:rsidRDefault="00552FEF" w:rsidP="00552FEF">
            <w:pPr>
              <w:widowControl/>
              <w:ind w:firstLine="240"/>
              <w:rPr>
                <w:rFonts w:ascii="ＭＳ ゴシック" w:eastAsia="ＭＳ ゴシック" w:hAnsi="ＭＳ ゴシック" w:cs="Times New Roman"/>
                <w:szCs w:val="21"/>
                <w:u w:val="single"/>
              </w:rPr>
            </w:pPr>
            <w:r w:rsidRPr="00951D61">
              <w:rPr>
                <w:rFonts w:ascii="ＭＳ ゴシック" w:eastAsia="ＭＳ ゴシック" w:hAnsi="ＭＳ ゴシック" w:cs="Times New Roman" w:hint="eastAsia"/>
                <w:szCs w:val="21"/>
                <w:u w:val="single"/>
              </w:rPr>
              <w:t>（１）保険料の算定方式</w:t>
            </w:r>
          </w:p>
          <w:p w14:paraId="77E166E1" w14:textId="77777777" w:rsidR="00552FEF" w:rsidRPr="00951D61" w:rsidRDefault="00552FEF" w:rsidP="00552FEF">
            <w:pPr>
              <w:widowControl/>
              <w:ind w:leftChars="300" w:left="630" w:firstLineChars="100" w:firstLine="210"/>
              <w:rPr>
                <w:rFonts w:ascii="ＭＳ 明朝" w:eastAsia="ＭＳ 明朝" w:hAnsi="ＭＳ ゴシック" w:cs="Times New Roman"/>
                <w:szCs w:val="21"/>
                <w:u w:val="single"/>
              </w:rPr>
            </w:pPr>
            <w:r w:rsidRPr="00951D61">
              <w:rPr>
                <w:rFonts w:ascii="ＭＳ 明朝" w:eastAsia="ＭＳ 明朝" w:hAnsi="ＭＳ ゴシック" w:cs="Times New Roman" w:hint="eastAsia"/>
                <w:szCs w:val="21"/>
                <w:u w:val="single"/>
              </w:rPr>
              <w:t>府内市町村の保険料賦課については、令和２年度において、</w:t>
            </w:r>
            <w:r w:rsidRPr="00951D61">
              <w:rPr>
                <w:rFonts w:ascii="ＭＳ 明朝" w:eastAsia="ＭＳ 明朝" w:hAnsi="ＭＳ ゴシック" w:cs="Times New Roman"/>
                <w:szCs w:val="21"/>
                <w:u w:val="single"/>
              </w:rPr>
              <w:t>41</w:t>
            </w:r>
            <w:r w:rsidRPr="00951D61">
              <w:rPr>
                <w:rFonts w:ascii="ＭＳ 明朝" w:eastAsia="ＭＳ 明朝" w:hAnsi="ＭＳ ゴシック" w:cs="Times New Roman" w:hint="eastAsia"/>
                <w:szCs w:val="21"/>
                <w:u w:val="single"/>
              </w:rPr>
              <w:t>市町村が保険料、２市町が保険税として賦課している。</w:t>
            </w:r>
          </w:p>
          <w:p w14:paraId="1D34AFB0" w14:textId="77777777" w:rsidR="00552FEF" w:rsidRPr="00E67962" w:rsidRDefault="00552FEF" w:rsidP="00552FEF">
            <w:pPr>
              <w:widowControl/>
              <w:ind w:leftChars="300" w:left="630" w:firstLineChars="100" w:firstLine="210"/>
              <w:rPr>
                <w:rFonts w:ascii="ＭＳ 明朝" w:eastAsia="ＭＳ 明朝" w:hAnsi="ＭＳ ゴシック" w:cs="Times New Roman"/>
                <w:szCs w:val="21"/>
              </w:rPr>
            </w:pPr>
            <w:r w:rsidRPr="00951D61">
              <w:rPr>
                <w:rFonts w:ascii="ＭＳ 明朝" w:eastAsia="ＭＳ 明朝" w:hAnsi="ＭＳ ゴシック" w:cs="Times New Roman" w:hint="eastAsia"/>
                <w:szCs w:val="21"/>
                <w:u w:val="single"/>
              </w:rPr>
              <w:t>賦課方式については、表６のとおり、医療分・後期分では、全ての市町村が３方式（所得割、均等割、平等割）を採用している。介護分では、40市町村で２方式（所得割、均等割）を採用している。</w:t>
            </w:r>
          </w:p>
          <w:p w14:paraId="0944C6C9" w14:textId="77777777" w:rsidR="00552FEF" w:rsidRPr="00E67962" w:rsidRDefault="00552FEF" w:rsidP="00552FEF">
            <w:pPr>
              <w:widowControl/>
              <w:ind w:leftChars="300" w:left="630" w:firstLineChars="100" w:firstLine="210"/>
              <w:rPr>
                <w:rFonts w:ascii="ＭＳ 明朝" w:eastAsia="ＭＳ 明朝" w:hAnsi="ＭＳ ゴシック" w:cs="Times New Roman"/>
                <w:strike/>
                <w:szCs w:val="21"/>
              </w:rPr>
            </w:pPr>
          </w:p>
          <w:p w14:paraId="2E8ACA50" w14:textId="77777777" w:rsidR="00552FEF" w:rsidRPr="00951D61" w:rsidRDefault="00552FEF" w:rsidP="00552FEF">
            <w:pPr>
              <w:widowControl/>
              <w:ind w:leftChars="107" w:left="855" w:hangingChars="300" w:hanging="630"/>
              <w:rPr>
                <w:rFonts w:ascii="ＭＳ ゴシック" w:eastAsia="ＭＳ ゴシック" w:hAnsi="ＭＳ ゴシック" w:cs="Times New Roman"/>
                <w:szCs w:val="21"/>
                <w:u w:val="single"/>
              </w:rPr>
            </w:pPr>
            <w:r w:rsidRPr="00951D61">
              <w:rPr>
                <w:rFonts w:ascii="ＭＳ ゴシック" w:eastAsia="ＭＳ ゴシック" w:hAnsi="ＭＳ ゴシック" w:cs="Times New Roman" w:hint="eastAsia"/>
                <w:szCs w:val="21"/>
                <w:u w:val="single"/>
              </w:rPr>
              <w:t>表６　賦課方式別の府内市町村の保険者数（令和２年度）及び被保険者数　（令和元</w:t>
            </w:r>
            <w:r w:rsidRPr="00951D61">
              <w:rPr>
                <w:rFonts w:ascii="ＭＳ ゴシック" w:eastAsia="ＭＳ ゴシック" w:hAnsi="ＭＳ ゴシック" w:cs="Times New Roman"/>
                <w:szCs w:val="21"/>
                <w:u w:val="single"/>
              </w:rPr>
              <w:t>年</w:t>
            </w:r>
            <w:r w:rsidRPr="00951D61">
              <w:rPr>
                <w:rFonts w:ascii="ＭＳ ゴシック" w:eastAsia="ＭＳ ゴシック" w:hAnsi="ＭＳ ゴシック" w:cs="Times New Roman" w:hint="eastAsia"/>
                <w:szCs w:val="21"/>
                <w:u w:val="single"/>
              </w:rPr>
              <w:t>度</w:t>
            </w:r>
            <w:r w:rsidRPr="00951D61">
              <w:rPr>
                <w:rFonts w:ascii="ＭＳ ゴシック" w:eastAsia="ＭＳ ゴシック" w:hAnsi="ＭＳ ゴシック" w:cs="Times New Roman"/>
                <w:szCs w:val="21"/>
                <w:u w:val="single"/>
              </w:rPr>
              <w:t>）</w:t>
            </w:r>
          </w:p>
          <w:tbl>
            <w:tblPr>
              <w:tblW w:w="7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452"/>
              <w:gridCol w:w="1071"/>
              <w:gridCol w:w="718"/>
              <w:gridCol w:w="516"/>
              <w:gridCol w:w="1071"/>
              <w:gridCol w:w="718"/>
              <w:gridCol w:w="516"/>
              <w:gridCol w:w="921"/>
              <w:gridCol w:w="718"/>
            </w:tblGrid>
            <w:tr w:rsidR="00552FEF" w:rsidRPr="00E67962" w14:paraId="7AD3AB78" w14:textId="77777777" w:rsidTr="00552FEF">
              <w:trPr>
                <w:trHeight w:val="182"/>
              </w:trPr>
              <w:tc>
                <w:tcPr>
                  <w:tcW w:w="584" w:type="dxa"/>
                  <w:vMerge w:val="restart"/>
                </w:tcPr>
                <w:p w14:paraId="1D8028DF" w14:textId="77777777" w:rsidR="00552FEF" w:rsidRPr="00E67962" w:rsidRDefault="00552FEF" w:rsidP="00552FEF">
                  <w:pPr>
                    <w:widowControl/>
                    <w:rPr>
                      <w:rFonts w:ascii="ＭＳ 明朝" w:eastAsia="ＭＳ 明朝" w:hAnsi="ＭＳ ゴシック" w:cs="Times New Roman"/>
                      <w:sz w:val="18"/>
                    </w:rPr>
                  </w:pPr>
                </w:p>
              </w:tc>
              <w:tc>
                <w:tcPr>
                  <w:tcW w:w="2241" w:type="dxa"/>
                  <w:gridSpan w:val="3"/>
                  <w:vAlign w:val="center"/>
                </w:tcPr>
                <w:p w14:paraId="58ACA344" w14:textId="77777777" w:rsidR="00552FEF" w:rsidRPr="00E67962" w:rsidRDefault="00552FEF" w:rsidP="00552FEF">
                  <w:pPr>
                    <w:widowControl/>
                    <w:spacing w:line="240" w:lineRule="exact"/>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医療分</w:t>
                  </w:r>
                </w:p>
              </w:tc>
              <w:tc>
                <w:tcPr>
                  <w:tcW w:w="2305" w:type="dxa"/>
                  <w:gridSpan w:val="3"/>
                  <w:vAlign w:val="center"/>
                </w:tcPr>
                <w:p w14:paraId="720040A4" w14:textId="77777777" w:rsidR="00552FEF" w:rsidRPr="00E67962" w:rsidRDefault="00552FEF" w:rsidP="00552FEF">
                  <w:pPr>
                    <w:widowControl/>
                    <w:spacing w:line="240" w:lineRule="exact"/>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後期高齢者支援金分</w:t>
                  </w:r>
                </w:p>
              </w:tc>
              <w:tc>
                <w:tcPr>
                  <w:tcW w:w="2155" w:type="dxa"/>
                  <w:gridSpan w:val="3"/>
                  <w:vAlign w:val="center"/>
                </w:tcPr>
                <w:p w14:paraId="0EBCC4B9" w14:textId="77777777" w:rsidR="00552FEF" w:rsidRPr="00E67962" w:rsidRDefault="00552FEF" w:rsidP="00552FEF">
                  <w:pPr>
                    <w:widowControl/>
                    <w:spacing w:line="240" w:lineRule="exact"/>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介護納付金分</w:t>
                  </w:r>
                </w:p>
              </w:tc>
            </w:tr>
            <w:tr w:rsidR="00552FEF" w:rsidRPr="00E67962" w14:paraId="0E5907EC" w14:textId="77777777" w:rsidTr="00552FEF">
              <w:trPr>
                <w:trHeight w:val="371"/>
              </w:trPr>
              <w:tc>
                <w:tcPr>
                  <w:tcW w:w="584" w:type="dxa"/>
                  <w:vMerge/>
                  <w:vAlign w:val="center"/>
                </w:tcPr>
                <w:p w14:paraId="256618A0" w14:textId="77777777" w:rsidR="00552FEF" w:rsidRPr="00E67962" w:rsidRDefault="00552FEF" w:rsidP="00552FEF">
                  <w:pPr>
                    <w:widowControl/>
                    <w:spacing w:line="280" w:lineRule="exact"/>
                    <w:jc w:val="center"/>
                    <w:rPr>
                      <w:rFonts w:ascii="ＭＳ 明朝" w:eastAsia="ＭＳ 明朝" w:hAnsi="ＭＳ ゴシック" w:cs="Times New Roman"/>
                      <w:sz w:val="18"/>
                    </w:rPr>
                  </w:pPr>
                </w:p>
              </w:tc>
              <w:tc>
                <w:tcPr>
                  <w:tcW w:w="452" w:type="dxa"/>
                  <w:vAlign w:val="center"/>
                </w:tcPr>
                <w:p w14:paraId="58CB79AE" w14:textId="77777777" w:rsidR="00552FEF" w:rsidRPr="00E67962" w:rsidRDefault="00552FEF" w:rsidP="00552FEF">
                  <w:pPr>
                    <w:widowControl/>
                    <w:spacing w:line="220" w:lineRule="exact"/>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保険</w:t>
                  </w:r>
                </w:p>
                <w:p w14:paraId="1107F3F6" w14:textId="77777777" w:rsidR="00552FEF" w:rsidRPr="00E67962" w:rsidRDefault="00552FEF" w:rsidP="00552FEF">
                  <w:pPr>
                    <w:widowControl/>
                    <w:spacing w:line="220" w:lineRule="exact"/>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者数</w:t>
                  </w:r>
                </w:p>
              </w:tc>
              <w:tc>
                <w:tcPr>
                  <w:tcW w:w="1071" w:type="dxa"/>
                  <w:tcBorders>
                    <w:right w:val="dashed" w:sz="4" w:space="0" w:color="auto"/>
                  </w:tcBorders>
                  <w:vAlign w:val="center"/>
                </w:tcPr>
                <w:p w14:paraId="7926DF7C" w14:textId="77777777" w:rsidR="00552FEF" w:rsidRPr="00E67962" w:rsidRDefault="00552FEF" w:rsidP="00552FEF">
                  <w:pPr>
                    <w:widowControl/>
                    <w:spacing w:line="220" w:lineRule="exact"/>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被保険者</w:t>
                  </w:r>
                </w:p>
                <w:p w14:paraId="63587DF3" w14:textId="77777777" w:rsidR="00552FEF" w:rsidRPr="00E67962" w:rsidRDefault="00552FEF" w:rsidP="00552FEF">
                  <w:pPr>
                    <w:widowControl/>
                    <w:spacing w:line="220" w:lineRule="exact"/>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数</w:t>
                  </w:r>
                  <w:r w:rsidRPr="00E67962">
                    <w:rPr>
                      <w:rFonts w:ascii="ＭＳ 明朝" w:eastAsia="ＭＳ 明朝" w:hAnsi="ＭＳ ゴシック" w:cs="Times New Roman"/>
                      <w:sz w:val="18"/>
                    </w:rPr>
                    <w:t>(人)</w:t>
                  </w:r>
                </w:p>
              </w:tc>
              <w:tc>
                <w:tcPr>
                  <w:tcW w:w="718" w:type="dxa"/>
                  <w:tcBorders>
                    <w:left w:val="dashed" w:sz="4" w:space="0" w:color="auto"/>
                    <w:right w:val="single" w:sz="4" w:space="0" w:color="auto"/>
                  </w:tcBorders>
                  <w:vAlign w:val="center"/>
                </w:tcPr>
                <w:p w14:paraId="54E4AE50" w14:textId="77777777" w:rsidR="00552FEF" w:rsidRPr="00E67962" w:rsidRDefault="00552FEF" w:rsidP="00552FEF">
                  <w:pPr>
                    <w:widowControl/>
                    <w:spacing w:line="220" w:lineRule="exact"/>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割合</w:t>
                  </w:r>
                </w:p>
              </w:tc>
              <w:tc>
                <w:tcPr>
                  <w:tcW w:w="516" w:type="dxa"/>
                  <w:tcBorders>
                    <w:left w:val="single" w:sz="4" w:space="0" w:color="auto"/>
                    <w:right w:val="single" w:sz="4" w:space="0" w:color="auto"/>
                  </w:tcBorders>
                  <w:vAlign w:val="center"/>
                </w:tcPr>
                <w:p w14:paraId="64002780" w14:textId="77777777" w:rsidR="00552FEF" w:rsidRPr="00E67962" w:rsidRDefault="00552FEF" w:rsidP="00552FEF">
                  <w:pPr>
                    <w:widowControl/>
                    <w:spacing w:line="220" w:lineRule="exact"/>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保険</w:t>
                  </w:r>
                </w:p>
                <w:p w14:paraId="74F83DAD" w14:textId="77777777" w:rsidR="00552FEF" w:rsidRPr="00E67962" w:rsidRDefault="00552FEF" w:rsidP="00552FEF">
                  <w:pPr>
                    <w:widowControl/>
                    <w:spacing w:line="220" w:lineRule="exact"/>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者数</w:t>
                  </w:r>
                </w:p>
              </w:tc>
              <w:tc>
                <w:tcPr>
                  <w:tcW w:w="1071" w:type="dxa"/>
                  <w:tcBorders>
                    <w:left w:val="single" w:sz="4" w:space="0" w:color="auto"/>
                    <w:right w:val="dashed" w:sz="4" w:space="0" w:color="auto"/>
                  </w:tcBorders>
                  <w:vAlign w:val="center"/>
                </w:tcPr>
                <w:p w14:paraId="7263106D" w14:textId="77777777" w:rsidR="00552FEF" w:rsidRPr="00E67962" w:rsidRDefault="00552FEF" w:rsidP="00552FEF">
                  <w:pPr>
                    <w:widowControl/>
                    <w:spacing w:line="220" w:lineRule="exact"/>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被保険者</w:t>
                  </w:r>
                </w:p>
                <w:p w14:paraId="5D7A2C18" w14:textId="77777777" w:rsidR="00552FEF" w:rsidRPr="00E67962" w:rsidRDefault="00552FEF" w:rsidP="00552FEF">
                  <w:pPr>
                    <w:widowControl/>
                    <w:spacing w:line="220" w:lineRule="exact"/>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数</w:t>
                  </w:r>
                  <w:r w:rsidRPr="00E67962">
                    <w:rPr>
                      <w:rFonts w:ascii="ＭＳ 明朝" w:eastAsia="ＭＳ 明朝" w:hAnsi="ＭＳ ゴシック" w:cs="Times New Roman"/>
                      <w:sz w:val="18"/>
                    </w:rPr>
                    <w:t>(人)</w:t>
                  </w:r>
                </w:p>
              </w:tc>
              <w:tc>
                <w:tcPr>
                  <w:tcW w:w="718" w:type="dxa"/>
                  <w:tcBorders>
                    <w:left w:val="dashed" w:sz="4" w:space="0" w:color="auto"/>
                    <w:right w:val="single" w:sz="4" w:space="0" w:color="auto"/>
                  </w:tcBorders>
                  <w:vAlign w:val="center"/>
                </w:tcPr>
                <w:p w14:paraId="32FA705B" w14:textId="77777777" w:rsidR="00552FEF" w:rsidRPr="00E67962" w:rsidRDefault="00552FEF" w:rsidP="00552FEF">
                  <w:pPr>
                    <w:widowControl/>
                    <w:spacing w:line="220" w:lineRule="exact"/>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割合</w:t>
                  </w:r>
                </w:p>
              </w:tc>
              <w:tc>
                <w:tcPr>
                  <w:tcW w:w="516" w:type="dxa"/>
                  <w:tcBorders>
                    <w:left w:val="single" w:sz="4" w:space="0" w:color="auto"/>
                    <w:right w:val="single" w:sz="4" w:space="0" w:color="auto"/>
                  </w:tcBorders>
                  <w:vAlign w:val="center"/>
                </w:tcPr>
                <w:p w14:paraId="4CB53284" w14:textId="77777777" w:rsidR="00552FEF" w:rsidRPr="00E67962" w:rsidRDefault="00552FEF" w:rsidP="00552FEF">
                  <w:pPr>
                    <w:widowControl/>
                    <w:spacing w:line="220" w:lineRule="exact"/>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保険</w:t>
                  </w:r>
                </w:p>
                <w:p w14:paraId="5E5FDB87" w14:textId="77777777" w:rsidR="00552FEF" w:rsidRPr="00E67962" w:rsidRDefault="00552FEF" w:rsidP="00552FEF">
                  <w:pPr>
                    <w:widowControl/>
                    <w:spacing w:line="220" w:lineRule="exact"/>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者数</w:t>
                  </w:r>
                </w:p>
              </w:tc>
              <w:tc>
                <w:tcPr>
                  <w:tcW w:w="921" w:type="dxa"/>
                  <w:tcBorders>
                    <w:left w:val="single" w:sz="4" w:space="0" w:color="auto"/>
                    <w:right w:val="dashed" w:sz="4" w:space="0" w:color="auto"/>
                  </w:tcBorders>
                  <w:vAlign w:val="center"/>
                </w:tcPr>
                <w:p w14:paraId="1E75A143" w14:textId="77777777" w:rsidR="00552FEF" w:rsidRPr="00E67962" w:rsidRDefault="00552FEF" w:rsidP="00552FEF">
                  <w:pPr>
                    <w:widowControl/>
                    <w:spacing w:line="220" w:lineRule="exact"/>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被保険者</w:t>
                  </w:r>
                </w:p>
                <w:p w14:paraId="21B84B4D" w14:textId="77777777" w:rsidR="00552FEF" w:rsidRPr="00E67962" w:rsidRDefault="00552FEF" w:rsidP="00552FEF">
                  <w:pPr>
                    <w:widowControl/>
                    <w:spacing w:line="220" w:lineRule="exact"/>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数</w:t>
                  </w:r>
                  <w:r w:rsidRPr="00E67962">
                    <w:rPr>
                      <w:rFonts w:ascii="ＭＳ 明朝" w:eastAsia="ＭＳ 明朝" w:hAnsi="ＭＳ ゴシック" w:cs="Times New Roman"/>
                      <w:sz w:val="18"/>
                    </w:rPr>
                    <w:t>(人)</w:t>
                  </w:r>
                </w:p>
              </w:tc>
              <w:tc>
                <w:tcPr>
                  <w:tcW w:w="718" w:type="dxa"/>
                  <w:tcBorders>
                    <w:left w:val="dashed" w:sz="4" w:space="0" w:color="auto"/>
                  </w:tcBorders>
                  <w:vAlign w:val="center"/>
                </w:tcPr>
                <w:p w14:paraId="362D9926" w14:textId="77777777" w:rsidR="00552FEF" w:rsidRPr="00E67962" w:rsidRDefault="00552FEF" w:rsidP="00552FEF">
                  <w:pPr>
                    <w:widowControl/>
                    <w:spacing w:line="220" w:lineRule="exact"/>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割合</w:t>
                  </w:r>
                </w:p>
              </w:tc>
            </w:tr>
            <w:tr w:rsidR="00552FEF" w:rsidRPr="00E67962" w14:paraId="58DB2780" w14:textId="77777777" w:rsidTr="00552FEF">
              <w:trPr>
                <w:trHeight w:val="272"/>
              </w:trPr>
              <w:tc>
                <w:tcPr>
                  <w:tcW w:w="584" w:type="dxa"/>
                  <w:vAlign w:val="center"/>
                </w:tcPr>
                <w:p w14:paraId="0891964B" w14:textId="77777777" w:rsidR="00552FEF" w:rsidRPr="00E67962" w:rsidRDefault="00552FEF" w:rsidP="00552FEF">
                  <w:pPr>
                    <w:widowControl/>
                    <w:spacing w:line="280" w:lineRule="exact"/>
                    <w:ind w:leftChars="-45" w:left="34" w:rightChars="-45" w:right="-94" w:hangingChars="71" w:hanging="128"/>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３方式</w:t>
                  </w:r>
                </w:p>
              </w:tc>
              <w:tc>
                <w:tcPr>
                  <w:tcW w:w="452" w:type="dxa"/>
                  <w:vAlign w:val="center"/>
                </w:tcPr>
                <w:p w14:paraId="543F7F81" w14:textId="77777777" w:rsidR="00552FEF" w:rsidRPr="00E67962" w:rsidRDefault="00552FEF" w:rsidP="00552FEF">
                  <w:pPr>
                    <w:widowControl/>
                    <w:spacing w:line="280" w:lineRule="exact"/>
                    <w:jc w:val="right"/>
                    <w:rPr>
                      <w:rFonts w:ascii="ＭＳ 明朝" w:eastAsia="ＭＳ 明朝" w:hAnsi="ＭＳ ゴシック" w:cs="Times New Roman"/>
                      <w:spacing w:val="-12"/>
                      <w:sz w:val="18"/>
                    </w:rPr>
                  </w:pPr>
                  <w:r w:rsidRPr="00E67962">
                    <w:rPr>
                      <w:rFonts w:ascii="ＭＳ 明朝" w:eastAsia="ＭＳ 明朝" w:hAnsi="ＭＳ ゴシック" w:cs="Times New Roman"/>
                      <w:spacing w:val="-12"/>
                      <w:sz w:val="18"/>
                    </w:rPr>
                    <w:t>43</w:t>
                  </w:r>
                </w:p>
              </w:tc>
              <w:tc>
                <w:tcPr>
                  <w:tcW w:w="1071" w:type="dxa"/>
                  <w:tcBorders>
                    <w:right w:val="dashed" w:sz="4" w:space="0" w:color="auto"/>
                  </w:tcBorders>
                  <w:vAlign w:val="center"/>
                </w:tcPr>
                <w:p w14:paraId="230B63E9" w14:textId="77777777" w:rsidR="00552FEF" w:rsidRPr="00E67962" w:rsidRDefault="00552FEF" w:rsidP="00552FEF">
                  <w:pPr>
                    <w:widowControl/>
                    <w:spacing w:line="280" w:lineRule="exact"/>
                    <w:jc w:val="right"/>
                    <w:rPr>
                      <w:rFonts w:ascii="ＭＳ 明朝" w:eastAsia="ＭＳ 明朝" w:hAnsi="ＭＳ ゴシック" w:cs="Times New Roman"/>
                      <w:spacing w:val="-12"/>
                      <w:sz w:val="18"/>
                    </w:rPr>
                  </w:pPr>
                  <w:r w:rsidRPr="00E67962">
                    <w:rPr>
                      <w:rFonts w:ascii="ＭＳ 明朝" w:eastAsia="ＭＳ 明朝" w:hAnsi="ＭＳ ゴシック" w:cs="Times New Roman" w:hint="eastAsia"/>
                      <w:spacing w:val="-12"/>
                      <w:sz w:val="18"/>
                    </w:rPr>
                    <w:t>1,899,0</w:t>
                  </w:r>
                  <w:r w:rsidRPr="00E67962">
                    <w:rPr>
                      <w:rFonts w:ascii="ＭＳ 明朝" w:eastAsia="ＭＳ 明朝" w:hAnsi="ＭＳ ゴシック" w:cs="Times New Roman"/>
                      <w:spacing w:val="-12"/>
                      <w:sz w:val="18"/>
                    </w:rPr>
                    <w:t>98</w:t>
                  </w:r>
                </w:p>
              </w:tc>
              <w:tc>
                <w:tcPr>
                  <w:tcW w:w="718" w:type="dxa"/>
                  <w:tcBorders>
                    <w:left w:val="dashed" w:sz="4" w:space="0" w:color="auto"/>
                    <w:right w:val="single" w:sz="4" w:space="0" w:color="auto"/>
                  </w:tcBorders>
                  <w:vAlign w:val="center"/>
                </w:tcPr>
                <w:p w14:paraId="0704B8A4" w14:textId="77777777" w:rsidR="00552FEF" w:rsidRPr="00E67962" w:rsidRDefault="00552FEF" w:rsidP="00552FEF">
                  <w:pPr>
                    <w:widowControl/>
                    <w:spacing w:line="280" w:lineRule="exact"/>
                    <w:jc w:val="right"/>
                    <w:rPr>
                      <w:rFonts w:ascii="ＭＳ 明朝" w:eastAsia="ＭＳ 明朝" w:hAnsi="ＭＳ ゴシック" w:cs="Times New Roman"/>
                      <w:spacing w:val="-12"/>
                      <w:sz w:val="18"/>
                    </w:rPr>
                  </w:pPr>
                  <w:r w:rsidRPr="00E67962">
                    <w:rPr>
                      <w:rFonts w:ascii="ＭＳ 明朝" w:eastAsia="ＭＳ 明朝" w:hAnsi="ＭＳ ゴシック" w:cs="Times New Roman" w:hint="eastAsia"/>
                      <w:spacing w:val="-12"/>
                      <w:sz w:val="18"/>
                    </w:rPr>
                    <w:t>100.0</w:t>
                  </w:r>
                  <w:r w:rsidRPr="00E67962">
                    <w:rPr>
                      <w:rFonts w:ascii="ＭＳ 明朝" w:eastAsia="ＭＳ 明朝" w:hAnsi="ＭＳ ゴシック" w:cs="Times New Roman"/>
                      <w:spacing w:val="-12"/>
                      <w:sz w:val="18"/>
                    </w:rPr>
                    <w:t>%</w:t>
                  </w:r>
                </w:p>
              </w:tc>
              <w:tc>
                <w:tcPr>
                  <w:tcW w:w="516" w:type="dxa"/>
                  <w:tcBorders>
                    <w:left w:val="single" w:sz="4" w:space="0" w:color="auto"/>
                    <w:right w:val="single" w:sz="4" w:space="0" w:color="auto"/>
                  </w:tcBorders>
                  <w:vAlign w:val="center"/>
                </w:tcPr>
                <w:p w14:paraId="5B2C1AA2" w14:textId="77777777" w:rsidR="00552FEF" w:rsidRPr="00E67962" w:rsidRDefault="00552FEF" w:rsidP="00552FEF">
                  <w:pPr>
                    <w:widowControl/>
                    <w:spacing w:line="280" w:lineRule="exact"/>
                    <w:jc w:val="right"/>
                    <w:rPr>
                      <w:rFonts w:ascii="ＭＳ 明朝" w:eastAsia="ＭＳ 明朝" w:hAnsi="ＭＳ ゴシック" w:cs="Times New Roman"/>
                      <w:spacing w:val="-12"/>
                      <w:sz w:val="18"/>
                    </w:rPr>
                  </w:pPr>
                  <w:r w:rsidRPr="00E67962">
                    <w:rPr>
                      <w:rFonts w:ascii="ＭＳ 明朝" w:eastAsia="ＭＳ 明朝" w:hAnsi="ＭＳ ゴシック" w:cs="Times New Roman" w:hint="eastAsia"/>
                      <w:spacing w:val="-12"/>
                      <w:sz w:val="18"/>
                    </w:rPr>
                    <w:t>43</w:t>
                  </w:r>
                </w:p>
              </w:tc>
              <w:tc>
                <w:tcPr>
                  <w:tcW w:w="1071" w:type="dxa"/>
                  <w:tcBorders>
                    <w:left w:val="single" w:sz="4" w:space="0" w:color="auto"/>
                    <w:right w:val="dashed" w:sz="4" w:space="0" w:color="auto"/>
                  </w:tcBorders>
                  <w:vAlign w:val="center"/>
                </w:tcPr>
                <w:p w14:paraId="46069563" w14:textId="77777777" w:rsidR="00552FEF" w:rsidRPr="00E67962" w:rsidRDefault="00552FEF" w:rsidP="00552FEF">
                  <w:pPr>
                    <w:widowControl/>
                    <w:spacing w:line="280" w:lineRule="exact"/>
                    <w:jc w:val="right"/>
                    <w:rPr>
                      <w:rFonts w:ascii="ＭＳ 明朝" w:eastAsia="ＭＳ 明朝" w:hAnsi="ＭＳ ゴシック" w:cs="Times New Roman"/>
                      <w:spacing w:val="-12"/>
                      <w:sz w:val="18"/>
                    </w:rPr>
                  </w:pPr>
                  <w:r w:rsidRPr="00E67962">
                    <w:rPr>
                      <w:rFonts w:ascii="ＭＳ 明朝" w:eastAsia="ＭＳ 明朝" w:hAnsi="ＭＳ ゴシック" w:cs="Times New Roman" w:hint="eastAsia"/>
                      <w:spacing w:val="-12"/>
                      <w:sz w:val="18"/>
                    </w:rPr>
                    <w:t>1,899,0</w:t>
                  </w:r>
                  <w:r w:rsidRPr="00E67962">
                    <w:rPr>
                      <w:rFonts w:ascii="ＭＳ 明朝" w:eastAsia="ＭＳ 明朝" w:hAnsi="ＭＳ ゴシック" w:cs="Times New Roman"/>
                      <w:spacing w:val="-12"/>
                      <w:sz w:val="18"/>
                    </w:rPr>
                    <w:t>98</w:t>
                  </w:r>
                </w:p>
              </w:tc>
              <w:tc>
                <w:tcPr>
                  <w:tcW w:w="718" w:type="dxa"/>
                  <w:tcBorders>
                    <w:left w:val="dashed" w:sz="4" w:space="0" w:color="auto"/>
                    <w:right w:val="single" w:sz="4" w:space="0" w:color="auto"/>
                  </w:tcBorders>
                  <w:vAlign w:val="center"/>
                </w:tcPr>
                <w:p w14:paraId="059DDD52" w14:textId="77777777" w:rsidR="00552FEF" w:rsidRPr="00E67962" w:rsidRDefault="00552FEF" w:rsidP="00552FEF">
                  <w:pPr>
                    <w:widowControl/>
                    <w:spacing w:line="280" w:lineRule="exact"/>
                    <w:jc w:val="right"/>
                    <w:rPr>
                      <w:rFonts w:ascii="ＭＳ 明朝" w:eastAsia="ＭＳ 明朝" w:hAnsi="ＭＳ ゴシック" w:cs="Times New Roman"/>
                      <w:spacing w:val="-12"/>
                      <w:sz w:val="18"/>
                    </w:rPr>
                  </w:pPr>
                  <w:r w:rsidRPr="00E67962">
                    <w:rPr>
                      <w:rFonts w:ascii="ＭＳ 明朝" w:eastAsia="ＭＳ 明朝" w:hAnsi="ＭＳ ゴシック" w:cs="Times New Roman" w:hint="eastAsia"/>
                      <w:spacing w:val="-12"/>
                      <w:sz w:val="18"/>
                    </w:rPr>
                    <w:t>100.0%</w:t>
                  </w:r>
                </w:p>
              </w:tc>
              <w:tc>
                <w:tcPr>
                  <w:tcW w:w="516" w:type="dxa"/>
                  <w:tcBorders>
                    <w:left w:val="single" w:sz="4" w:space="0" w:color="auto"/>
                    <w:right w:val="single" w:sz="4" w:space="0" w:color="auto"/>
                  </w:tcBorders>
                  <w:vAlign w:val="center"/>
                </w:tcPr>
                <w:p w14:paraId="14404AEA" w14:textId="77777777" w:rsidR="00552FEF" w:rsidRPr="00E67962" w:rsidRDefault="00552FEF" w:rsidP="00552FEF">
                  <w:pPr>
                    <w:widowControl/>
                    <w:spacing w:line="280" w:lineRule="exact"/>
                    <w:jc w:val="right"/>
                    <w:rPr>
                      <w:rFonts w:ascii="ＭＳ 明朝" w:eastAsia="ＭＳ 明朝" w:hAnsi="ＭＳ ゴシック" w:cs="Times New Roman"/>
                      <w:spacing w:val="-12"/>
                      <w:sz w:val="18"/>
                    </w:rPr>
                  </w:pPr>
                  <w:r w:rsidRPr="00E67962">
                    <w:rPr>
                      <w:rFonts w:ascii="ＭＳ 明朝" w:eastAsia="ＭＳ 明朝" w:hAnsi="ＭＳ ゴシック" w:cs="Times New Roman" w:hint="eastAsia"/>
                      <w:spacing w:val="-12"/>
                      <w:sz w:val="18"/>
                    </w:rPr>
                    <w:t>3</w:t>
                  </w:r>
                </w:p>
              </w:tc>
              <w:tc>
                <w:tcPr>
                  <w:tcW w:w="921" w:type="dxa"/>
                  <w:tcBorders>
                    <w:left w:val="single" w:sz="4" w:space="0" w:color="auto"/>
                    <w:right w:val="dashed" w:sz="4" w:space="0" w:color="auto"/>
                  </w:tcBorders>
                  <w:vAlign w:val="center"/>
                </w:tcPr>
                <w:p w14:paraId="0186A85C" w14:textId="77777777" w:rsidR="00552FEF" w:rsidRPr="00E67962" w:rsidRDefault="00552FEF" w:rsidP="00552FEF">
                  <w:pPr>
                    <w:widowControl/>
                    <w:spacing w:line="280" w:lineRule="exact"/>
                    <w:jc w:val="right"/>
                    <w:rPr>
                      <w:rFonts w:ascii="ＭＳ 明朝" w:eastAsia="ＭＳ 明朝" w:hAnsi="ＭＳ ゴシック" w:cs="Times New Roman"/>
                      <w:spacing w:val="-12"/>
                      <w:sz w:val="18"/>
                    </w:rPr>
                  </w:pPr>
                  <w:r w:rsidRPr="00E67962">
                    <w:rPr>
                      <w:rFonts w:ascii="ＭＳ 明朝" w:eastAsia="ＭＳ 明朝" w:hAnsi="ＭＳ ゴシック" w:cs="Times New Roman" w:hint="eastAsia"/>
                      <w:spacing w:val="-12"/>
                      <w:sz w:val="18"/>
                    </w:rPr>
                    <w:t>251,866</w:t>
                  </w:r>
                </w:p>
              </w:tc>
              <w:tc>
                <w:tcPr>
                  <w:tcW w:w="718" w:type="dxa"/>
                  <w:tcBorders>
                    <w:left w:val="dashed" w:sz="4" w:space="0" w:color="auto"/>
                  </w:tcBorders>
                  <w:vAlign w:val="center"/>
                </w:tcPr>
                <w:p w14:paraId="25F5917D" w14:textId="77777777" w:rsidR="00552FEF" w:rsidRPr="00E67962" w:rsidRDefault="00552FEF" w:rsidP="00552FEF">
                  <w:pPr>
                    <w:widowControl/>
                    <w:spacing w:line="280" w:lineRule="exact"/>
                    <w:jc w:val="right"/>
                    <w:rPr>
                      <w:rFonts w:ascii="ＭＳ 明朝" w:eastAsia="ＭＳ 明朝" w:hAnsi="ＭＳ ゴシック" w:cs="Times New Roman"/>
                      <w:spacing w:val="-12"/>
                      <w:sz w:val="18"/>
                    </w:rPr>
                  </w:pPr>
                  <w:r w:rsidRPr="00E67962">
                    <w:rPr>
                      <w:rFonts w:ascii="ＭＳ 明朝" w:eastAsia="ＭＳ 明朝" w:hAnsi="ＭＳ ゴシック" w:cs="Times New Roman" w:hint="eastAsia"/>
                      <w:spacing w:val="-12"/>
                      <w:sz w:val="18"/>
                    </w:rPr>
                    <w:t>41.0%</w:t>
                  </w:r>
                </w:p>
              </w:tc>
            </w:tr>
            <w:tr w:rsidR="00552FEF" w:rsidRPr="00E67962" w14:paraId="0A3E083C" w14:textId="77777777" w:rsidTr="00552FEF">
              <w:trPr>
                <w:trHeight w:val="272"/>
              </w:trPr>
              <w:tc>
                <w:tcPr>
                  <w:tcW w:w="584" w:type="dxa"/>
                  <w:vAlign w:val="center"/>
                </w:tcPr>
                <w:p w14:paraId="6A873C97" w14:textId="77777777" w:rsidR="00552FEF" w:rsidRPr="00E67962" w:rsidRDefault="00552FEF" w:rsidP="00552FEF">
                  <w:pPr>
                    <w:widowControl/>
                    <w:spacing w:line="280" w:lineRule="exact"/>
                    <w:ind w:leftChars="-45" w:left="34" w:rightChars="-45" w:right="-94" w:hangingChars="71" w:hanging="128"/>
                    <w:jc w:val="center"/>
                    <w:rPr>
                      <w:rFonts w:ascii="ＭＳ 明朝" w:eastAsia="ＭＳ 明朝" w:hAnsi="ＭＳ ゴシック" w:cs="Times New Roman"/>
                      <w:sz w:val="18"/>
                    </w:rPr>
                  </w:pPr>
                  <w:r w:rsidRPr="00E67962">
                    <w:rPr>
                      <w:rFonts w:ascii="ＭＳ 明朝" w:eastAsia="ＭＳ 明朝" w:hAnsi="ＭＳ ゴシック" w:cs="Times New Roman" w:hint="eastAsia"/>
                      <w:sz w:val="18"/>
                    </w:rPr>
                    <w:t>２方式</w:t>
                  </w:r>
                </w:p>
              </w:tc>
              <w:tc>
                <w:tcPr>
                  <w:tcW w:w="452" w:type="dxa"/>
                  <w:vAlign w:val="center"/>
                </w:tcPr>
                <w:p w14:paraId="612C6257" w14:textId="77777777" w:rsidR="00552FEF" w:rsidRPr="00E67962" w:rsidRDefault="00552FEF" w:rsidP="00552FEF">
                  <w:pPr>
                    <w:widowControl/>
                    <w:spacing w:line="280" w:lineRule="exact"/>
                    <w:jc w:val="right"/>
                    <w:rPr>
                      <w:rFonts w:ascii="ＭＳ 明朝" w:eastAsia="ＭＳ 明朝" w:hAnsi="ＭＳ ゴシック" w:cs="Times New Roman"/>
                      <w:spacing w:val="-12"/>
                      <w:sz w:val="18"/>
                    </w:rPr>
                  </w:pPr>
                  <w:r w:rsidRPr="00E67962">
                    <w:rPr>
                      <w:rFonts w:ascii="ＭＳ 明朝" w:eastAsia="ＭＳ 明朝" w:hAnsi="ＭＳ ゴシック" w:cs="Times New Roman" w:hint="eastAsia"/>
                      <w:spacing w:val="-12"/>
                      <w:sz w:val="18"/>
                    </w:rPr>
                    <w:t>0</w:t>
                  </w:r>
                </w:p>
              </w:tc>
              <w:tc>
                <w:tcPr>
                  <w:tcW w:w="1071" w:type="dxa"/>
                  <w:tcBorders>
                    <w:right w:val="dashed" w:sz="4" w:space="0" w:color="auto"/>
                  </w:tcBorders>
                  <w:vAlign w:val="center"/>
                </w:tcPr>
                <w:p w14:paraId="7EC59C9C" w14:textId="77777777" w:rsidR="00552FEF" w:rsidRPr="00E67962" w:rsidRDefault="00552FEF" w:rsidP="00552FEF">
                  <w:pPr>
                    <w:widowControl/>
                    <w:spacing w:line="280" w:lineRule="exact"/>
                    <w:jc w:val="right"/>
                    <w:rPr>
                      <w:rFonts w:ascii="ＭＳ 明朝" w:eastAsia="ＭＳ 明朝" w:hAnsi="ＭＳ ゴシック" w:cs="Times New Roman"/>
                      <w:spacing w:val="-12"/>
                      <w:sz w:val="18"/>
                    </w:rPr>
                  </w:pPr>
                  <w:r w:rsidRPr="00E67962">
                    <w:rPr>
                      <w:rFonts w:ascii="ＭＳ 明朝" w:eastAsia="ＭＳ 明朝" w:hAnsi="ＭＳ ゴシック" w:cs="Times New Roman" w:hint="eastAsia"/>
                      <w:spacing w:val="-12"/>
                      <w:sz w:val="18"/>
                    </w:rPr>
                    <w:t>0</w:t>
                  </w:r>
                </w:p>
              </w:tc>
              <w:tc>
                <w:tcPr>
                  <w:tcW w:w="718" w:type="dxa"/>
                  <w:tcBorders>
                    <w:left w:val="dashed" w:sz="4" w:space="0" w:color="auto"/>
                    <w:right w:val="single" w:sz="4" w:space="0" w:color="auto"/>
                  </w:tcBorders>
                  <w:vAlign w:val="center"/>
                </w:tcPr>
                <w:p w14:paraId="7E161A48" w14:textId="77777777" w:rsidR="00552FEF" w:rsidRPr="00E67962" w:rsidRDefault="00552FEF" w:rsidP="00552FEF">
                  <w:pPr>
                    <w:widowControl/>
                    <w:spacing w:line="280" w:lineRule="exact"/>
                    <w:jc w:val="right"/>
                    <w:rPr>
                      <w:rFonts w:ascii="ＭＳ 明朝" w:eastAsia="ＭＳ 明朝" w:hAnsi="ＭＳ ゴシック" w:cs="Times New Roman"/>
                      <w:spacing w:val="-12"/>
                      <w:sz w:val="18"/>
                    </w:rPr>
                  </w:pPr>
                  <w:r w:rsidRPr="00E67962">
                    <w:rPr>
                      <w:rFonts w:ascii="ＭＳ 明朝" w:eastAsia="ＭＳ 明朝" w:hAnsi="ＭＳ ゴシック" w:cs="Times New Roman" w:hint="eastAsia"/>
                      <w:spacing w:val="-12"/>
                      <w:sz w:val="18"/>
                    </w:rPr>
                    <w:t>0%</w:t>
                  </w:r>
                </w:p>
              </w:tc>
              <w:tc>
                <w:tcPr>
                  <w:tcW w:w="516" w:type="dxa"/>
                  <w:tcBorders>
                    <w:left w:val="single" w:sz="4" w:space="0" w:color="auto"/>
                    <w:right w:val="single" w:sz="4" w:space="0" w:color="auto"/>
                  </w:tcBorders>
                  <w:vAlign w:val="center"/>
                </w:tcPr>
                <w:p w14:paraId="30FB480C" w14:textId="77777777" w:rsidR="00552FEF" w:rsidRPr="00E67962" w:rsidRDefault="00552FEF" w:rsidP="00552FEF">
                  <w:pPr>
                    <w:widowControl/>
                    <w:spacing w:line="280" w:lineRule="exact"/>
                    <w:jc w:val="right"/>
                    <w:rPr>
                      <w:rFonts w:ascii="ＭＳ 明朝" w:eastAsia="ＭＳ 明朝" w:hAnsi="ＭＳ ゴシック" w:cs="Times New Roman"/>
                      <w:spacing w:val="-12"/>
                      <w:sz w:val="18"/>
                    </w:rPr>
                  </w:pPr>
                  <w:r w:rsidRPr="00E67962">
                    <w:rPr>
                      <w:rFonts w:ascii="ＭＳ 明朝" w:eastAsia="ＭＳ 明朝" w:hAnsi="ＭＳ ゴシック" w:cs="Times New Roman" w:hint="eastAsia"/>
                      <w:spacing w:val="-12"/>
                      <w:sz w:val="18"/>
                    </w:rPr>
                    <w:t>0</w:t>
                  </w:r>
                </w:p>
              </w:tc>
              <w:tc>
                <w:tcPr>
                  <w:tcW w:w="1071" w:type="dxa"/>
                  <w:tcBorders>
                    <w:left w:val="single" w:sz="4" w:space="0" w:color="auto"/>
                    <w:right w:val="dashed" w:sz="4" w:space="0" w:color="auto"/>
                  </w:tcBorders>
                  <w:vAlign w:val="center"/>
                </w:tcPr>
                <w:p w14:paraId="3307D2FF" w14:textId="77777777" w:rsidR="00552FEF" w:rsidRPr="00E67962" w:rsidRDefault="00552FEF" w:rsidP="00552FEF">
                  <w:pPr>
                    <w:widowControl/>
                    <w:spacing w:line="280" w:lineRule="exact"/>
                    <w:jc w:val="right"/>
                    <w:rPr>
                      <w:rFonts w:ascii="ＭＳ 明朝" w:eastAsia="ＭＳ 明朝" w:hAnsi="ＭＳ ゴシック" w:cs="Times New Roman"/>
                      <w:spacing w:val="-12"/>
                      <w:sz w:val="18"/>
                    </w:rPr>
                  </w:pPr>
                  <w:r w:rsidRPr="00E67962">
                    <w:rPr>
                      <w:rFonts w:ascii="ＭＳ 明朝" w:eastAsia="ＭＳ 明朝" w:hAnsi="ＭＳ ゴシック" w:cs="Times New Roman" w:hint="eastAsia"/>
                      <w:spacing w:val="-12"/>
                      <w:sz w:val="18"/>
                    </w:rPr>
                    <w:t>0</w:t>
                  </w:r>
                </w:p>
              </w:tc>
              <w:tc>
                <w:tcPr>
                  <w:tcW w:w="718" w:type="dxa"/>
                  <w:tcBorders>
                    <w:left w:val="dashed" w:sz="4" w:space="0" w:color="auto"/>
                    <w:right w:val="single" w:sz="4" w:space="0" w:color="auto"/>
                  </w:tcBorders>
                  <w:vAlign w:val="center"/>
                </w:tcPr>
                <w:p w14:paraId="4E3643EC" w14:textId="77777777" w:rsidR="00552FEF" w:rsidRPr="00E67962" w:rsidRDefault="00552FEF" w:rsidP="00552FEF">
                  <w:pPr>
                    <w:widowControl/>
                    <w:spacing w:line="280" w:lineRule="exact"/>
                    <w:jc w:val="right"/>
                    <w:rPr>
                      <w:rFonts w:ascii="ＭＳ 明朝" w:eastAsia="ＭＳ 明朝" w:hAnsi="ＭＳ ゴシック" w:cs="Times New Roman"/>
                      <w:spacing w:val="-12"/>
                      <w:sz w:val="18"/>
                    </w:rPr>
                  </w:pPr>
                  <w:r w:rsidRPr="00E67962">
                    <w:rPr>
                      <w:rFonts w:ascii="ＭＳ 明朝" w:eastAsia="ＭＳ 明朝" w:hAnsi="ＭＳ ゴシック" w:cs="Times New Roman" w:hint="eastAsia"/>
                      <w:spacing w:val="-12"/>
                      <w:sz w:val="18"/>
                    </w:rPr>
                    <w:t>0%</w:t>
                  </w:r>
                </w:p>
              </w:tc>
              <w:tc>
                <w:tcPr>
                  <w:tcW w:w="516" w:type="dxa"/>
                  <w:tcBorders>
                    <w:left w:val="single" w:sz="4" w:space="0" w:color="auto"/>
                    <w:right w:val="single" w:sz="4" w:space="0" w:color="auto"/>
                  </w:tcBorders>
                  <w:vAlign w:val="center"/>
                </w:tcPr>
                <w:p w14:paraId="12D892EC" w14:textId="77777777" w:rsidR="00552FEF" w:rsidRPr="00E67962" w:rsidRDefault="00552FEF" w:rsidP="00552FEF">
                  <w:pPr>
                    <w:widowControl/>
                    <w:spacing w:line="280" w:lineRule="exact"/>
                    <w:jc w:val="right"/>
                    <w:rPr>
                      <w:rFonts w:ascii="ＭＳ 明朝" w:eastAsia="ＭＳ 明朝" w:hAnsi="ＭＳ ゴシック" w:cs="Times New Roman"/>
                      <w:spacing w:val="-12"/>
                      <w:sz w:val="18"/>
                    </w:rPr>
                  </w:pPr>
                  <w:r w:rsidRPr="00E67962">
                    <w:rPr>
                      <w:rFonts w:ascii="ＭＳ 明朝" w:eastAsia="ＭＳ 明朝" w:hAnsi="ＭＳ ゴシック" w:cs="Times New Roman" w:hint="eastAsia"/>
                      <w:spacing w:val="-12"/>
                      <w:sz w:val="18"/>
                    </w:rPr>
                    <w:t>40</w:t>
                  </w:r>
                </w:p>
              </w:tc>
              <w:tc>
                <w:tcPr>
                  <w:tcW w:w="921" w:type="dxa"/>
                  <w:tcBorders>
                    <w:left w:val="single" w:sz="4" w:space="0" w:color="auto"/>
                    <w:right w:val="dashed" w:sz="4" w:space="0" w:color="auto"/>
                  </w:tcBorders>
                  <w:vAlign w:val="center"/>
                </w:tcPr>
                <w:p w14:paraId="19892793" w14:textId="77777777" w:rsidR="00552FEF" w:rsidRPr="00E67962" w:rsidRDefault="00552FEF" w:rsidP="00552FEF">
                  <w:pPr>
                    <w:widowControl/>
                    <w:spacing w:line="280" w:lineRule="exact"/>
                    <w:jc w:val="right"/>
                    <w:rPr>
                      <w:rFonts w:ascii="ＭＳ 明朝" w:eastAsia="ＭＳ 明朝" w:hAnsi="ＭＳ ゴシック" w:cs="Times New Roman"/>
                      <w:spacing w:val="-12"/>
                      <w:sz w:val="18"/>
                    </w:rPr>
                  </w:pPr>
                  <w:r w:rsidRPr="00E67962">
                    <w:rPr>
                      <w:rFonts w:ascii="ＭＳ 明朝" w:eastAsia="ＭＳ 明朝" w:hAnsi="ＭＳ ゴシック" w:cs="Times New Roman" w:hint="eastAsia"/>
                      <w:spacing w:val="-12"/>
                      <w:sz w:val="18"/>
                    </w:rPr>
                    <w:t>362,502</w:t>
                  </w:r>
                </w:p>
              </w:tc>
              <w:tc>
                <w:tcPr>
                  <w:tcW w:w="718" w:type="dxa"/>
                  <w:tcBorders>
                    <w:left w:val="dashed" w:sz="4" w:space="0" w:color="auto"/>
                  </w:tcBorders>
                  <w:vAlign w:val="center"/>
                </w:tcPr>
                <w:p w14:paraId="3DC002F3" w14:textId="77777777" w:rsidR="00552FEF" w:rsidRPr="00E67962" w:rsidRDefault="00552FEF" w:rsidP="00552FEF">
                  <w:pPr>
                    <w:widowControl/>
                    <w:spacing w:line="280" w:lineRule="exact"/>
                    <w:jc w:val="right"/>
                    <w:rPr>
                      <w:rFonts w:ascii="ＭＳ 明朝" w:eastAsia="ＭＳ 明朝" w:hAnsi="ＭＳ ゴシック" w:cs="Times New Roman"/>
                      <w:spacing w:val="-12"/>
                      <w:sz w:val="18"/>
                    </w:rPr>
                  </w:pPr>
                  <w:r w:rsidRPr="00E67962">
                    <w:rPr>
                      <w:rFonts w:ascii="ＭＳ 明朝" w:eastAsia="ＭＳ 明朝" w:hAnsi="ＭＳ ゴシック" w:cs="Times New Roman" w:hint="eastAsia"/>
                      <w:spacing w:val="-12"/>
                      <w:sz w:val="18"/>
                    </w:rPr>
                    <w:t>59.</w:t>
                  </w:r>
                  <w:r w:rsidRPr="00E67962">
                    <w:rPr>
                      <w:rFonts w:ascii="ＭＳ 明朝" w:eastAsia="ＭＳ 明朝" w:hAnsi="ＭＳ ゴシック" w:cs="Times New Roman"/>
                      <w:spacing w:val="-12"/>
                      <w:sz w:val="18"/>
                    </w:rPr>
                    <w:t>0</w:t>
                  </w:r>
                  <w:r w:rsidRPr="00E67962">
                    <w:rPr>
                      <w:rFonts w:ascii="ＭＳ 明朝" w:eastAsia="ＭＳ 明朝" w:hAnsi="ＭＳ ゴシック" w:cs="Times New Roman" w:hint="eastAsia"/>
                      <w:spacing w:val="-12"/>
                      <w:sz w:val="18"/>
                    </w:rPr>
                    <w:t>%</w:t>
                  </w:r>
                </w:p>
              </w:tc>
            </w:tr>
          </w:tbl>
          <w:p w14:paraId="08CEA51D" w14:textId="77777777" w:rsidR="00552FEF" w:rsidRPr="00E67962" w:rsidRDefault="00552FEF" w:rsidP="00552FEF">
            <w:pPr>
              <w:widowControl/>
              <w:ind w:leftChars="100" w:left="750" w:right="180" w:hangingChars="300" w:hanging="540"/>
              <w:jc w:val="right"/>
              <w:rPr>
                <w:rFonts w:ascii="ＭＳ 明朝" w:eastAsia="ＭＳ 明朝" w:hAnsi="ＭＳ 明朝" w:cs="Times New Roman"/>
                <w:sz w:val="20"/>
              </w:rPr>
            </w:pPr>
            <w:r w:rsidRPr="00E67962">
              <w:rPr>
                <w:rFonts w:ascii="ＭＳ 明朝" w:eastAsia="ＭＳ 明朝" w:hAnsi="ＭＳ 明朝" w:cs="Times New Roman" w:hint="eastAsia"/>
                <w:sz w:val="18"/>
                <w:szCs w:val="21"/>
              </w:rPr>
              <w:t>（府健康医療部健康推進室国民健康保険課調査）</w:t>
            </w:r>
          </w:p>
          <w:p w14:paraId="7AA10FAA" w14:textId="77777777" w:rsidR="00552FEF" w:rsidRDefault="00552FEF" w:rsidP="00552FEF">
            <w:pPr>
              <w:rPr>
                <w:rFonts w:ascii="ＭＳ ゴシック" w:eastAsia="ＭＳ ゴシック" w:hAnsi="ＭＳ ゴシック"/>
              </w:rPr>
            </w:pPr>
          </w:p>
          <w:p w14:paraId="0FE2ED90" w14:textId="77777777" w:rsidR="00552FEF" w:rsidRDefault="00552FEF" w:rsidP="00552FEF">
            <w:pPr>
              <w:rPr>
                <w:rFonts w:ascii="ＭＳ ゴシック" w:eastAsia="ＭＳ ゴシック" w:hAnsi="ＭＳ ゴシック"/>
              </w:rPr>
            </w:pPr>
          </w:p>
          <w:p w14:paraId="0FC06A15" w14:textId="77777777" w:rsidR="00552FEF" w:rsidRPr="009F27A6" w:rsidRDefault="00552FEF" w:rsidP="00552FEF">
            <w:pPr>
              <w:rPr>
                <w:rFonts w:ascii="ＭＳ ゴシック" w:eastAsia="ＭＳ ゴシック" w:hAnsi="ＭＳ ゴシック"/>
              </w:rPr>
            </w:pPr>
          </w:p>
        </w:tc>
      </w:tr>
    </w:tbl>
    <w:p w14:paraId="4E26F7EB" w14:textId="77777777" w:rsidR="00552FEF" w:rsidRPr="00964D4C" w:rsidRDefault="00552FEF">
      <w:pPr>
        <w:rPr>
          <w:rFonts w:ascii="ＭＳ ゴシック" w:eastAsia="ＭＳ ゴシック" w:hAnsi="ＭＳ ゴシック"/>
        </w:rPr>
      </w:pPr>
    </w:p>
    <w:p w14:paraId="4801C8B0"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２７　財政運営ＷＧ</w:t>
      </w:r>
    </w:p>
    <w:p w14:paraId="077CEB5F"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検討課題</w:t>
      </w:r>
    </w:p>
    <w:p w14:paraId="5E5E5069"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廃止</w:t>
      </w:r>
    </w:p>
    <w:tbl>
      <w:tblPr>
        <w:tblStyle w:val="a3"/>
        <w:tblW w:w="0" w:type="auto"/>
        <w:tblLook w:val="04A0" w:firstRow="1" w:lastRow="0" w:firstColumn="1" w:lastColumn="0" w:noHBand="0" w:noVBand="1"/>
      </w:tblPr>
      <w:tblGrid>
        <w:gridCol w:w="7510"/>
        <w:gridCol w:w="7511"/>
      </w:tblGrid>
      <w:tr w:rsidR="00552FEF" w:rsidRPr="00964D4C" w14:paraId="10EB6266" w14:textId="77777777" w:rsidTr="003D11E6">
        <w:tc>
          <w:tcPr>
            <w:tcW w:w="7510" w:type="dxa"/>
          </w:tcPr>
          <w:p w14:paraId="633FAF1F"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1D2E3672"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210EDD15" w14:textId="77777777" w:rsidTr="003D11E6">
        <w:tc>
          <w:tcPr>
            <w:tcW w:w="7510" w:type="dxa"/>
          </w:tcPr>
          <w:p w14:paraId="312A9243" w14:textId="77777777" w:rsidR="00552FEF" w:rsidRDefault="00552FEF">
            <w:pPr>
              <w:rPr>
                <w:rFonts w:ascii="ＭＳ ゴシック" w:eastAsia="ＭＳ ゴシック" w:hAnsi="ＭＳ ゴシック"/>
              </w:rPr>
            </w:pPr>
          </w:p>
          <w:p w14:paraId="4939D873" w14:textId="77777777" w:rsidR="00552FEF" w:rsidRDefault="00552FEF">
            <w:pPr>
              <w:rPr>
                <w:rFonts w:ascii="ＭＳ ゴシック" w:eastAsia="ＭＳ ゴシック" w:hAnsi="ＭＳ ゴシック"/>
              </w:rPr>
            </w:pPr>
          </w:p>
          <w:p w14:paraId="4B3191E3" w14:textId="77777777" w:rsidR="00087FD2" w:rsidRPr="00951D61" w:rsidRDefault="00087FD2" w:rsidP="00087FD2">
            <w:pPr>
              <w:widowControl/>
              <w:ind w:firstLineChars="1500" w:firstLine="3150"/>
              <w:rPr>
                <w:rFonts w:ascii="ＭＳ 明朝" w:eastAsia="ＭＳ 明朝" w:hAnsi="ＭＳ ゴシック" w:cs="Times New Roman"/>
              </w:rPr>
            </w:pPr>
            <w:r w:rsidRPr="00951D61">
              <w:rPr>
                <w:rFonts w:ascii="ＭＳ 明朝" w:eastAsia="ＭＳ 明朝" w:hAnsi="ＭＳ ゴシック" w:cs="Times New Roman" w:hint="eastAsia"/>
              </w:rPr>
              <w:t>（削除）</w:t>
            </w:r>
          </w:p>
          <w:p w14:paraId="47B690B3" w14:textId="77777777" w:rsidR="00087FD2" w:rsidRPr="00087FD2" w:rsidRDefault="00087FD2" w:rsidP="00087FD2">
            <w:pPr>
              <w:widowControl/>
              <w:ind w:firstLineChars="1200" w:firstLine="2520"/>
              <w:rPr>
                <w:rFonts w:ascii="ＭＳ 明朝" w:eastAsia="ＭＳ 明朝" w:hAnsi="ＭＳ ゴシック" w:cs="Times New Roman"/>
                <w:color w:val="FF0000"/>
              </w:rPr>
            </w:pPr>
            <w:r w:rsidRPr="00951D61">
              <w:rPr>
                <w:rFonts w:ascii="ＭＳ 明朝" w:eastAsia="ＭＳ 明朝" w:hAnsi="ＭＳ ゴシック" w:cs="Times New Roman" w:hint="eastAsia"/>
              </w:rPr>
              <w:t>〔管理番号29へ統合〕</w:t>
            </w:r>
          </w:p>
          <w:p w14:paraId="41D9F7B2" w14:textId="77777777" w:rsidR="00552FEF" w:rsidRPr="00087FD2" w:rsidRDefault="00552FEF">
            <w:pPr>
              <w:rPr>
                <w:rFonts w:ascii="ＭＳ ゴシック" w:eastAsia="ＭＳ ゴシック" w:hAnsi="ＭＳ ゴシック"/>
              </w:rPr>
            </w:pPr>
          </w:p>
          <w:p w14:paraId="62004B3E" w14:textId="77777777" w:rsidR="00552FEF" w:rsidRDefault="00552FEF">
            <w:pPr>
              <w:rPr>
                <w:rFonts w:ascii="ＭＳ ゴシック" w:eastAsia="ＭＳ ゴシック" w:hAnsi="ＭＳ ゴシック"/>
              </w:rPr>
            </w:pPr>
          </w:p>
          <w:p w14:paraId="405372B9" w14:textId="77777777" w:rsidR="00552FEF" w:rsidRDefault="00552FEF">
            <w:pPr>
              <w:rPr>
                <w:rFonts w:ascii="ＭＳ ゴシック" w:eastAsia="ＭＳ ゴシック" w:hAnsi="ＭＳ ゴシック"/>
              </w:rPr>
            </w:pPr>
          </w:p>
          <w:p w14:paraId="5C64FDF2" w14:textId="77777777" w:rsidR="00552FEF" w:rsidRDefault="00552FEF">
            <w:pPr>
              <w:rPr>
                <w:rFonts w:ascii="ＭＳ ゴシック" w:eastAsia="ＭＳ ゴシック" w:hAnsi="ＭＳ ゴシック"/>
              </w:rPr>
            </w:pPr>
          </w:p>
          <w:p w14:paraId="296F057B" w14:textId="77777777" w:rsidR="00552FEF" w:rsidRDefault="00552FEF">
            <w:pPr>
              <w:rPr>
                <w:rFonts w:ascii="ＭＳ ゴシック" w:eastAsia="ＭＳ ゴシック" w:hAnsi="ＭＳ ゴシック"/>
              </w:rPr>
            </w:pPr>
          </w:p>
          <w:p w14:paraId="23320DFC" w14:textId="77777777" w:rsidR="00552FEF" w:rsidRDefault="00552FEF">
            <w:pPr>
              <w:rPr>
                <w:rFonts w:ascii="ＭＳ ゴシック" w:eastAsia="ＭＳ ゴシック" w:hAnsi="ＭＳ ゴシック"/>
              </w:rPr>
            </w:pPr>
          </w:p>
          <w:p w14:paraId="524F4F44" w14:textId="77777777" w:rsidR="00552FEF" w:rsidRDefault="00552FEF">
            <w:pPr>
              <w:rPr>
                <w:rFonts w:ascii="ＭＳ ゴシック" w:eastAsia="ＭＳ ゴシック" w:hAnsi="ＭＳ ゴシック"/>
              </w:rPr>
            </w:pPr>
          </w:p>
          <w:p w14:paraId="47A0D1EC" w14:textId="77777777" w:rsidR="00552FEF" w:rsidRDefault="00552FEF">
            <w:pPr>
              <w:rPr>
                <w:rFonts w:ascii="ＭＳ ゴシック" w:eastAsia="ＭＳ ゴシック" w:hAnsi="ＭＳ ゴシック"/>
              </w:rPr>
            </w:pPr>
          </w:p>
          <w:p w14:paraId="7FA22BFD" w14:textId="77777777" w:rsidR="00552FEF" w:rsidRDefault="00552FEF">
            <w:pPr>
              <w:rPr>
                <w:rFonts w:ascii="ＭＳ ゴシック" w:eastAsia="ＭＳ ゴシック" w:hAnsi="ＭＳ ゴシック"/>
              </w:rPr>
            </w:pPr>
          </w:p>
          <w:p w14:paraId="0B7E8046" w14:textId="77777777" w:rsidR="00552FEF" w:rsidRDefault="00552FEF">
            <w:pPr>
              <w:rPr>
                <w:rFonts w:ascii="ＭＳ ゴシック" w:eastAsia="ＭＳ ゴシック" w:hAnsi="ＭＳ ゴシック"/>
              </w:rPr>
            </w:pPr>
          </w:p>
          <w:p w14:paraId="0F0BBE8C" w14:textId="77777777" w:rsidR="00552FEF" w:rsidRDefault="00552FEF">
            <w:pPr>
              <w:rPr>
                <w:rFonts w:ascii="ＭＳ ゴシック" w:eastAsia="ＭＳ ゴシック" w:hAnsi="ＭＳ ゴシック"/>
              </w:rPr>
            </w:pPr>
          </w:p>
          <w:p w14:paraId="5099AE6A" w14:textId="77777777" w:rsidR="00552FEF" w:rsidRDefault="00552FEF">
            <w:pPr>
              <w:rPr>
                <w:rFonts w:ascii="ＭＳ ゴシック" w:eastAsia="ＭＳ ゴシック" w:hAnsi="ＭＳ ゴシック"/>
              </w:rPr>
            </w:pPr>
          </w:p>
          <w:p w14:paraId="32C50322" w14:textId="77777777" w:rsidR="00552FEF" w:rsidRDefault="00552FEF">
            <w:pPr>
              <w:rPr>
                <w:rFonts w:ascii="ＭＳ ゴシック" w:eastAsia="ＭＳ ゴシック" w:hAnsi="ＭＳ ゴシック"/>
              </w:rPr>
            </w:pPr>
          </w:p>
          <w:p w14:paraId="4B15F509" w14:textId="77777777" w:rsidR="00552FEF" w:rsidRDefault="00552FEF">
            <w:pPr>
              <w:rPr>
                <w:rFonts w:ascii="ＭＳ ゴシック" w:eastAsia="ＭＳ ゴシック" w:hAnsi="ＭＳ ゴシック"/>
              </w:rPr>
            </w:pPr>
          </w:p>
          <w:p w14:paraId="24663143" w14:textId="77777777" w:rsidR="00552FEF" w:rsidRDefault="00552FEF">
            <w:pPr>
              <w:rPr>
                <w:rFonts w:ascii="ＭＳ ゴシック" w:eastAsia="ＭＳ ゴシック" w:hAnsi="ＭＳ ゴシック"/>
              </w:rPr>
            </w:pPr>
          </w:p>
          <w:p w14:paraId="7F7CACC1" w14:textId="77777777" w:rsidR="00552FEF" w:rsidRDefault="00552FEF">
            <w:pPr>
              <w:rPr>
                <w:rFonts w:ascii="ＭＳ ゴシック" w:eastAsia="ＭＳ ゴシック" w:hAnsi="ＭＳ ゴシック"/>
              </w:rPr>
            </w:pPr>
          </w:p>
          <w:p w14:paraId="6CFC6B03" w14:textId="77777777" w:rsidR="00552FEF" w:rsidRDefault="00552FEF">
            <w:pPr>
              <w:rPr>
                <w:rFonts w:ascii="ＭＳ ゴシック" w:eastAsia="ＭＳ ゴシック" w:hAnsi="ＭＳ ゴシック"/>
              </w:rPr>
            </w:pPr>
          </w:p>
          <w:p w14:paraId="2AA23885" w14:textId="77777777" w:rsidR="00552FEF" w:rsidRDefault="00552FEF">
            <w:pPr>
              <w:rPr>
                <w:rFonts w:ascii="ＭＳ ゴシック" w:eastAsia="ＭＳ ゴシック" w:hAnsi="ＭＳ ゴシック"/>
              </w:rPr>
            </w:pPr>
          </w:p>
          <w:p w14:paraId="2C5F057C" w14:textId="77777777" w:rsidR="00552FEF" w:rsidRDefault="00552FEF">
            <w:pPr>
              <w:rPr>
                <w:rFonts w:ascii="ＭＳ ゴシック" w:eastAsia="ＭＳ ゴシック" w:hAnsi="ＭＳ ゴシック"/>
              </w:rPr>
            </w:pPr>
          </w:p>
          <w:p w14:paraId="54621E3E" w14:textId="77777777" w:rsidR="00552FEF" w:rsidRDefault="00552FEF">
            <w:pPr>
              <w:rPr>
                <w:rFonts w:ascii="ＭＳ ゴシック" w:eastAsia="ＭＳ ゴシック" w:hAnsi="ＭＳ ゴシック"/>
              </w:rPr>
            </w:pPr>
          </w:p>
          <w:p w14:paraId="532F1334" w14:textId="77777777" w:rsidR="00552FEF" w:rsidRDefault="00552FEF">
            <w:pPr>
              <w:rPr>
                <w:rFonts w:ascii="ＭＳ ゴシック" w:eastAsia="ＭＳ ゴシック" w:hAnsi="ＭＳ ゴシック"/>
              </w:rPr>
            </w:pPr>
          </w:p>
          <w:p w14:paraId="50009432" w14:textId="77777777" w:rsidR="00552FEF" w:rsidRDefault="00552FEF">
            <w:pPr>
              <w:rPr>
                <w:rFonts w:ascii="ＭＳ ゴシック" w:eastAsia="ＭＳ ゴシック" w:hAnsi="ＭＳ ゴシック"/>
              </w:rPr>
            </w:pPr>
          </w:p>
          <w:p w14:paraId="414227FE" w14:textId="77777777" w:rsidR="00552FEF" w:rsidRDefault="00552FEF">
            <w:pPr>
              <w:rPr>
                <w:rFonts w:ascii="ＭＳ ゴシック" w:eastAsia="ＭＳ ゴシック" w:hAnsi="ＭＳ ゴシック"/>
              </w:rPr>
            </w:pPr>
          </w:p>
          <w:p w14:paraId="22050F58" w14:textId="77777777" w:rsidR="00552FEF" w:rsidRDefault="00552FEF">
            <w:pPr>
              <w:rPr>
                <w:rFonts w:ascii="ＭＳ ゴシック" w:eastAsia="ＭＳ ゴシック" w:hAnsi="ＭＳ ゴシック"/>
              </w:rPr>
            </w:pPr>
          </w:p>
          <w:p w14:paraId="372A752A" w14:textId="77777777" w:rsidR="00552FEF" w:rsidRDefault="00552FEF">
            <w:pPr>
              <w:rPr>
                <w:rFonts w:ascii="ＭＳ ゴシック" w:eastAsia="ＭＳ ゴシック" w:hAnsi="ＭＳ ゴシック"/>
              </w:rPr>
            </w:pPr>
          </w:p>
          <w:p w14:paraId="72DDB00F" w14:textId="77777777" w:rsidR="00552FEF" w:rsidRDefault="00552FEF">
            <w:pPr>
              <w:rPr>
                <w:rFonts w:ascii="ＭＳ ゴシック" w:eastAsia="ＭＳ ゴシック" w:hAnsi="ＭＳ ゴシック"/>
              </w:rPr>
            </w:pPr>
          </w:p>
          <w:p w14:paraId="3DB82D8E" w14:textId="77777777" w:rsidR="00552FEF" w:rsidRDefault="00552FEF">
            <w:pPr>
              <w:rPr>
                <w:rFonts w:ascii="ＭＳ ゴシック" w:eastAsia="ＭＳ ゴシック" w:hAnsi="ＭＳ ゴシック"/>
              </w:rPr>
            </w:pPr>
          </w:p>
          <w:p w14:paraId="5DB86F09" w14:textId="77777777" w:rsidR="00552FEF" w:rsidRPr="0070343F" w:rsidRDefault="00552FEF">
            <w:pPr>
              <w:rPr>
                <w:rFonts w:ascii="ＭＳ ゴシック" w:eastAsia="ＭＳ ゴシック" w:hAnsi="ＭＳ ゴシック"/>
              </w:rPr>
            </w:pPr>
          </w:p>
          <w:p w14:paraId="07888CEE" w14:textId="77777777" w:rsidR="00552FEF" w:rsidRDefault="00552FEF">
            <w:pPr>
              <w:rPr>
                <w:rFonts w:ascii="ＭＳ ゴシック" w:eastAsia="ＭＳ ゴシック" w:hAnsi="ＭＳ ゴシック"/>
              </w:rPr>
            </w:pPr>
          </w:p>
          <w:p w14:paraId="1C934614" w14:textId="77777777" w:rsidR="00552FEF" w:rsidRDefault="00552FEF">
            <w:pPr>
              <w:rPr>
                <w:rFonts w:ascii="ＭＳ ゴシック" w:eastAsia="ＭＳ ゴシック" w:hAnsi="ＭＳ ゴシック"/>
              </w:rPr>
            </w:pPr>
          </w:p>
          <w:p w14:paraId="58F428E8" w14:textId="77777777" w:rsidR="00552FEF" w:rsidRDefault="00552FEF">
            <w:pPr>
              <w:rPr>
                <w:rFonts w:ascii="ＭＳ ゴシック" w:eastAsia="ＭＳ ゴシック" w:hAnsi="ＭＳ ゴシック"/>
              </w:rPr>
            </w:pPr>
          </w:p>
          <w:p w14:paraId="29D23C9A" w14:textId="77777777" w:rsidR="00552FEF" w:rsidRDefault="00552FEF">
            <w:pPr>
              <w:rPr>
                <w:rFonts w:ascii="ＭＳ ゴシック" w:eastAsia="ＭＳ ゴシック" w:hAnsi="ＭＳ ゴシック"/>
              </w:rPr>
            </w:pPr>
          </w:p>
          <w:p w14:paraId="016B9E24" w14:textId="77777777" w:rsidR="00552FEF" w:rsidRDefault="00552FEF">
            <w:pPr>
              <w:rPr>
                <w:rFonts w:ascii="ＭＳ ゴシック" w:eastAsia="ＭＳ ゴシック" w:hAnsi="ＭＳ ゴシック"/>
              </w:rPr>
            </w:pPr>
          </w:p>
          <w:p w14:paraId="189E756A" w14:textId="77777777" w:rsidR="00552FEF" w:rsidRDefault="00552FEF">
            <w:pPr>
              <w:rPr>
                <w:rFonts w:ascii="ＭＳ ゴシック" w:eastAsia="ＭＳ ゴシック" w:hAnsi="ＭＳ ゴシック"/>
              </w:rPr>
            </w:pPr>
          </w:p>
          <w:p w14:paraId="120B2F0A" w14:textId="77777777" w:rsidR="00552FEF" w:rsidRDefault="00552FEF">
            <w:pPr>
              <w:rPr>
                <w:rFonts w:ascii="ＭＳ ゴシック" w:eastAsia="ＭＳ ゴシック" w:hAnsi="ＭＳ ゴシック"/>
              </w:rPr>
            </w:pPr>
          </w:p>
          <w:p w14:paraId="52185535" w14:textId="77777777" w:rsidR="00552FEF" w:rsidRDefault="00552FEF">
            <w:pPr>
              <w:rPr>
                <w:rFonts w:ascii="ＭＳ ゴシック" w:eastAsia="ＭＳ ゴシック" w:hAnsi="ＭＳ ゴシック"/>
              </w:rPr>
            </w:pPr>
          </w:p>
          <w:p w14:paraId="0A89A7CA" w14:textId="77777777" w:rsidR="00552FEF" w:rsidRDefault="00552FEF">
            <w:pPr>
              <w:rPr>
                <w:rFonts w:ascii="ＭＳ ゴシック" w:eastAsia="ＭＳ ゴシック" w:hAnsi="ＭＳ ゴシック"/>
              </w:rPr>
            </w:pPr>
          </w:p>
          <w:p w14:paraId="5DF69DCA" w14:textId="77777777" w:rsidR="00552FEF" w:rsidRDefault="00552FEF">
            <w:pPr>
              <w:rPr>
                <w:rFonts w:ascii="ＭＳ ゴシック" w:eastAsia="ＭＳ ゴシック" w:hAnsi="ＭＳ ゴシック"/>
              </w:rPr>
            </w:pPr>
          </w:p>
          <w:p w14:paraId="59102B11" w14:textId="77777777" w:rsidR="00552FEF" w:rsidRDefault="00552FEF">
            <w:pPr>
              <w:rPr>
                <w:rFonts w:ascii="ＭＳ ゴシック" w:eastAsia="ＭＳ ゴシック" w:hAnsi="ＭＳ ゴシック"/>
              </w:rPr>
            </w:pPr>
          </w:p>
          <w:p w14:paraId="5C511F77" w14:textId="77777777" w:rsidR="00552FEF" w:rsidRDefault="00552FEF">
            <w:pPr>
              <w:rPr>
                <w:rFonts w:ascii="ＭＳ ゴシック" w:eastAsia="ＭＳ ゴシック" w:hAnsi="ＭＳ ゴシック"/>
              </w:rPr>
            </w:pPr>
          </w:p>
          <w:p w14:paraId="2F30EE79" w14:textId="77777777" w:rsidR="00552FEF" w:rsidRDefault="00552FEF">
            <w:pPr>
              <w:rPr>
                <w:rFonts w:ascii="ＭＳ ゴシック" w:eastAsia="ＭＳ ゴシック" w:hAnsi="ＭＳ ゴシック"/>
              </w:rPr>
            </w:pPr>
          </w:p>
          <w:p w14:paraId="0339746C" w14:textId="77777777" w:rsidR="00552FEF" w:rsidRDefault="00552FEF">
            <w:pPr>
              <w:rPr>
                <w:rFonts w:ascii="ＭＳ ゴシック" w:eastAsia="ＭＳ ゴシック" w:hAnsi="ＭＳ ゴシック"/>
              </w:rPr>
            </w:pPr>
          </w:p>
          <w:p w14:paraId="4E340C41" w14:textId="77777777" w:rsidR="00552FEF" w:rsidRDefault="00552FEF">
            <w:pPr>
              <w:rPr>
                <w:rFonts w:ascii="ＭＳ ゴシック" w:eastAsia="ＭＳ ゴシック" w:hAnsi="ＭＳ ゴシック"/>
              </w:rPr>
            </w:pPr>
          </w:p>
        </w:tc>
        <w:tc>
          <w:tcPr>
            <w:tcW w:w="7511" w:type="dxa"/>
          </w:tcPr>
          <w:p w14:paraId="3DC6FC39" w14:textId="77777777" w:rsidR="00552FEF" w:rsidRPr="00951D61" w:rsidRDefault="00552FEF" w:rsidP="00552FEF">
            <w:pPr>
              <w:widowControl/>
              <w:ind w:firstLineChars="100" w:firstLine="210"/>
              <w:rPr>
                <w:rFonts w:ascii="ＭＳ ゴシック" w:eastAsia="ＭＳ ゴシック" w:hAnsi="ＭＳ ゴシック" w:cs="Times New Roman"/>
                <w:u w:val="single"/>
              </w:rPr>
            </w:pPr>
            <w:r w:rsidRPr="00951D61">
              <w:rPr>
                <w:rFonts w:ascii="ＭＳ ゴシック" w:eastAsia="ＭＳ ゴシック" w:hAnsi="ＭＳ ゴシック" w:cs="Times New Roman" w:hint="eastAsia"/>
                <w:u w:val="single"/>
              </w:rPr>
              <w:lastRenderedPageBreak/>
              <w:t>（２）応能割と応益割の割合</w:t>
            </w:r>
          </w:p>
          <w:p w14:paraId="15C6E2B0" w14:textId="77777777" w:rsidR="00552FEF" w:rsidRPr="00951D61" w:rsidRDefault="00552FEF" w:rsidP="00552FEF">
            <w:pPr>
              <w:widowControl/>
              <w:ind w:leftChars="300" w:left="630" w:firstLineChars="100" w:firstLine="210"/>
              <w:jc w:val="left"/>
              <w:rPr>
                <w:rFonts w:ascii="ＭＳ 明朝" w:eastAsia="ＭＳ 明朝" w:hAnsi="ＭＳ ゴシック" w:cs="Times New Roman"/>
                <w:u w:val="single"/>
              </w:rPr>
            </w:pPr>
            <w:r w:rsidRPr="00951D61">
              <w:rPr>
                <w:rFonts w:ascii="ＭＳ 明朝" w:eastAsia="ＭＳ 明朝" w:hAnsi="ＭＳ ゴシック" w:cs="Times New Roman" w:hint="eastAsia"/>
                <w:u w:val="single"/>
              </w:rPr>
              <w:t>従前の国民健康保険法施行令（昭和33年政令第362号。以下「施行令」という。）第29条の７第２項第２号において、応能割（所得割）と応益割（均等割、平等割）の標準割合は</w:t>
            </w:r>
            <w:r w:rsidRPr="00951D61">
              <w:rPr>
                <w:rFonts w:ascii="ＭＳ 明朝" w:eastAsia="ＭＳ 明朝" w:hAnsi="ＭＳ ゴシック" w:cs="Times New Roman"/>
                <w:u w:val="single"/>
              </w:rPr>
              <w:t>50：50とされてい</w:t>
            </w:r>
            <w:r w:rsidRPr="00951D61">
              <w:rPr>
                <w:rFonts w:ascii="ＭＳ 明朝" w:eastAsia="ＭＳ 明朝" w:hAnsi="ＭＳ ゴシック" w:cs="Times New Roman" w:hint="eastAsia"/>
                <w:u w:val="single"/>
              </w:rPr>
              <w:t>たが、現行では、当該割合は規定されず、国民健康保険における納付金及び標準保険料率の算定方法について（ガイドライン）において、算定方法が示され調整可能なものとなった（β：１）。</w:t>
            </w:r>
          </w:p>
          <w:p w14:paraId="09F33476" w14:textId="77777777" w:rsidR="00552FEF" w:rsidRPr="00951D61" w:rsidRDefault="00552FEF" w:rsidP="00552FEF">
            <w:pPr>
              <w:widowControl/>
              <w:ind w:leftChars="300" w:left="630" w:firstLineChars="100" w:firstLine="210"/>
              <w:jc w:val="left"/>
              <w:rPr>
                <w:rFonts w:ascii="ＭＳ 明朝" w:eastAsia="ＭＳ 明朝" w:hAnsi="ＭＳ ゴシック" w:cs="Times New Roman"/>
                <w:u w:val="single"/>
              </w:rPr>
            </w:pPr>
            <w:r w:rsidRPr="00951D61">
              <w:rPr>
                <w:rFonts w:ascii="ＭＳ 明朝" w:eastAsia="ＭＳ 明朝" w:hAnsi="ＭＳ ゴシック" w:cs="Times New Roman" w:hint="eastAsia"/>
                <w:u w:val="single"/>
              </w:rPr>
              <w:t>令和元年度の</w:t>
            </w:r>
            <w:r w:rsidRPr="00951D61">
              <w:rPr>
                <w:rFonts w:ascii="ＭＳ 明朝" w:eastAsia="ＭＳ 明朝" w:hAnsi="ＭＳ ゴシック" w:cs="Times New Roman"/>
                <w:u w:val="single"/>
              </w:rPr>
              <w:t>府内市町村</w:t>
            </w:r>
            <w:r w:rsidRPr="00951D61">
              <w:rPr>
                <w:rFonts w:ascii="ＭＳ 明朝" w:eastAsia="ＭＳ 明朝" w:hAnsi="ＭＳ ゴシック" w:cs="Times New Roman" w:hint="eastAsia"/>
                <w:u w:val="single"/>
              </w:rPr>
              <w:t>の応能割と応益割の割合</w:t>
            </w:r>
            <w:r w:rsidRPr="00951D61">
              <w:rPr>
                <w:rFonts w:ascii="ＭＳ 明朝" w:eastAsia="ＭＳ 明朝" w:hAnsi="ＭＳ ゴシック" w:cs="Times New Roman"/>
                <w:u w:val="single"/>
              </w:rPr>
              <w:t>は、</w:t>
            </w:r>
            <w:r w:rsidRPr="00951D61">
              <w:rPr>
                <w:rFonts w:ascii="ＭＳ 明朝" w:eastAsia="ＭＳ 明朝" w:hAnsi="ＭＳ ゴシック" w:cs="Times New Roman" w:hint="eastAsia"/>
                <w:u w:val="single"/>
              </w:rPr>
              <w:t>６</w:t>
            </w:r>
            <w:r w:rsidRPr="00951D61">
              <w:rPr>
                <w:rFonts w:ascii="ＭＳ 明朝" w:eastAsia="ＭＳ 明朝" w:hAnsi="ＭＳ ゴシック" w:cs="Times New Roman"/>
                <w:u w:val="single"/>
              </w:rPr>
              <w:t>市において</w:t>
            </w:r>
            <w:r w:rsidRPr="00951D61">
              <w:rPr>
                <w:rFonts w:ascii="ＭＳ 明朝" w:eastAsia="ＭＳ 明朝" w:hAnsi="ＭＳ ゴシック" w:cs="Times New Roman" w:hint="eastAsia"/>
                <w:u w:val="single"/>
              </w:rPr>
              <w:t>応益割より</w:t>
            </w:r>
            <w:r w:rsidRPr="00951D61">
              <w:rPr>
                <w:rFonts w:ascii="ＭＳ 明朝" w:eastAsia="ＭＳ 明朝" w:hAnsi="ＭＳ ゴシック" w:cs="Times New Roman"/>
                <w:u w:val="single"/>
              </w:rPr>
              <w:t>応能割が高く、</w:t>
            </w:r>
            <w:r w:rsidRPr="00951D61">
              <w:rPr>
                <w:rFonts w:ascii="ＭＳ 明朝" w:eastAsia="ＭＳ 明朝" w:hAnsi="ＭＳ ゴシック" w:cs="Times New Roman" w:hint="eastAsia"/>
                <w:u w:val="single"/>
              </w:rPr>
              <w:t>15市町において</w:t>
            </w:r>
            <w:r w:rsidRPr="00951D61">
              <w:rPr>
                <w:rFonts w:ascii="ＭＳ 明朝" w:eastAsia="ＭＳ 明朝" w:hAnsi="ＭＳ ゴシック" w:cs="Times New Roman"/>
                <w:u w:val="single"/>
              </w:rPr>
              <w:t>応能割が低くなっている。</w:t>
            </w:r>
            <w:r w:rsidRPr="00951D61">
              <w:rPr>
                <w:rFonts w:ascii="ＭＳ 明朝" w:eastAsia="ＭＳ 明朝" w:hAnsi="ＭＳ ゴシック" w:cs="Times New Roman" w:hint="eastAsia"/>
                <w:u w:val="single"/>
              </w:rPr>
              <w:t>また、応益割の内訳である均等割と平等割の割合については、</w:t>
            </w:r>
            <w:r w:rsidRPr="00951D61">
              <w:rPr>
                <w:rFonts w:ascii="ＭＳ 明朝" w:eastAsia="ＭＳ 明朝" w:hAnsi="ＭＳ ゴシック" w:cs="Times New Roman"/>
                <w:u w:val="single"/>
              </w:rPr>
              <w:t>3</w:t>
            </w:r>
            <w:r w:rsidRPr="00951D61">
              <w:rPr>
                <w:rFonts w:ascii="ＭＳ 明朝" w:eastAsia="ＭＳ 明朝" w:hAnsi="ＭＳ ゴシック" w:cs="Times New Roman" w:hint="eastAsia"/>
                <w:u w:val="single"/>
              </w:rPr>
              <w:t>0</w:t>
            </w:r>
            <w:r w:rsidRPr="00951D61">
              <w:rPr>
                <w:rFonts w:ascii="ＭＳ 明朝" w:eastAsia="ＭＳ 明朝" w:hAnsi="ＭＳ ゴシック" w:cs="Times New Roman"/>
                <w:u w:val="single"/>
              </w:rPr>
              <w:t>：</w:t>
            </w:r>
            <w:r w:rsidRPr="00951D61">
              <w:rPr>
                <w:rFonts w:ascii="ＭＳ 明朝" w:eastAsia="ＭＳ 明朝" w:hAnsi="ＭＳ ゴシック" w:cs="Times New Roman" w:hint="eastAsia"/>
                <w:u w:val="single"/>
              </w:rPr>
              <w:t>20</w:t>
            </w:r>
            <w:r w:rsidRPr="00951D61">
              <w:rPr>
                <w:rFonts w:ascii="ＭＳ 明朝" w:eastAsia="ＭＳ 明朝" w:hAnsi="ＭＳ ゴシック" w:cs="Times New Roman"/>
                <w:u w:val="single"/>
              </w:rPr>
              <w:t>となっている</w:t>
            </w:r>
            <w:r w:rsidRPr="00951D61">
              <w:rPr>
                <w:rFonts w:ascii="ＭＳ 明朝" w:eastAsia="ＭＳ 明朝" w:hAnsi="ＭＳ ゴシック" w:cs="Times New Roman" w:hint="eastAsia"/>
                <w:u w:val="single"/>
              </w:rPr>
              <w:t>市町村が最も多い（表７）</w:t>
            </w:r>
            <w:r w:rsidRPr="00951D61">
              <w:rPr>
                <w:rFonts w:ascii="ＭＳ 明朝" w:eastAsia="ＭＳ 明朝" w:hAnsi="ＭＳ ゴシック" w:cs="Times New Roman"/>
                <w:u w:val="single"/>
              </w:rPr>
              <w:t>。</w:t>
            </w:r>
          </w:p>
          <w:p w14:paraId="52304106" w14:textId="77777777" w:rsidR="00552FEF" w:rsidRPr="0050370D" w:rsidRDefault="00552FEF" w:rsidP="00552FEF">
            <w:pPr>
              <w:widowControl/>
              <w:ind w:firstLineChars="400" w:firstLine="800"/>
              <w:jc w:val="left"/>
              <w:rPr>
                <w:rFonts w:ascii="ＭＳ 明朝" w:eastAsia="ＭＳ 明朝" w:hAnsi="ＭＳ ゴシック" w:cs="Times New Roman"/>
              </w:rPr>
            </w:pPr>
            <w:r w:rsidRPr="00951D61">
              <w:rPr>
                <w:rFonts w:ascii="ＭＳ 明朝" w:eastAsia="ＭＳ 明朝" w:hAnsi="ＭＳ ゴシック" w:cs="Times New Roman" w:hint="eastAsia"/>
                <w:sz w:val="20"/>
                <w:u w:val="single"/>
              </w:rPr>
              <w:t>※β＝（府県内の所得総額/被保険者総数）/全国平均の一人当たり所得</w:t>
            </w:r>
          </w:p>
          <w:p w14:paraId="203B58D3" w14:textId="77777777" w:rsidR="00552FEF" w:rsidRPr="0050370D" w:rsidRDefault="00552FEF" w:rsidP="00552FEF">
            <w:pPr>
              <w:widowControl/>
              <w:ind w:leftChars="300" w:left="630" w:firstLineChars="100" w:firstLine="210"/>
              <w:jc w:val="left"/>
              <w:rPr>
                <w:rFonts w:ascii="ＭＳ 明朝" w:eastAsia="ＭＳ 明朝" w:hAnsi="ＭＳ ゴシック" w:cs="Times New Roman"/>
              </w:rPr>
            </w:pPr>
          </w:p>
          <w:p w14:paraId="1FCB61BC" w14:textId="77777777" w:rsidR="00552FEF" w:rsidRPr="00951D61" w:rsidRDefault="00552FEF" w:rsidP="00552FEF">
            <w:pPr>
              <w:widowControl/>
              <w:ind w:leftChars="41" w:left="86" w:firstLineChars="200" w:firstLine="420"/>
              <w:rPr>
                <w:rFonts w:ascii="ＭＳ ゴシック" w:eastAsia="ＭＳ ゴシック" w:hAnsi="ＭＳ ゴシック" w:cs="Times New Roman"/>
                <w:szCs w:val="21"/>
                <w:u w:val="single"/>
              </w:rPr>
            </w:pPr>
            <w:r w:rsidRPr="00951D61">
              <w:rPr>
                <w:rFonts w:ascii="ＭＳ ゴシック" w:eastAsia="ＭＳ ゴシック" w:hAnsi="ＭＳ ゴシック" w:cs="Times New Roman" w:hint="eastAsia"/>
                <w:szCs w:val="21"/>
                <w:u w:val="single"/>
              </w:rPr>
              <w:t>表７　保険料賦課割合に係る実施状況（医療分）（令和元年度）</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93"/>
            </w:tblGrid>
            <w:tr w:rsidR="00552FEF" w:rsidRPr="0050370D" w14:paraId="74A81BDF" w14:textId="77777777" w:rsidTr="00552FEF">
              <w:tc>
                <w:tcPr>
                  <w:tcW w:w="1701" w:type="dxa"/>
                  <w:vAlign w:val="center"/>
                </w:tcPr>
                <w:p w14:paraId="58711CEC" w14:textId="77777777" w:rsidR="00552FEF" w:rsidRPr="0050370D" w:rsidRDefault="00552FEF" w:rsidP="00552FEF">
                  <w:pPr>
                    <w:widowControl/>
                    <w:spacing w:line="200" w:lineRule="exact"/>
                    <w:jc w:val="center"/>
                    <w:rPr>
                      <w:rFonts w:ascii="ＭＳ 明朝" w:eastAsia="ＭＳ 明朝" w:hAnsi="ＭＳ ゴシック" w:cs="Times New Roman"/>
                      <w:spacing w:val="-16"/>
                      <w:sz w:val="18"/>
                    </w:rPr>
                  </w:pPr>
                  <w:r w:rsidRPr="0050370D">
                    <w:rPr>
                      <w:rFonts w:ascii="ＭＳ 明朝" w:eastAsia="ＭＳ 明朝" w:hAnsi="ＭＳ ゴシック" w:cs="Times New Roman" w:hint="eastAsia"/>
                      <w:spacing w:val="-16"/>
                      <w:sz w:val="18"/>
                    </w:rPr>
                    <w:t>所得割、均等割</w:t>
                  </w:r>
                </w:p>
                <w:p w14:paraId="066F6959" w14:textId="77777777" w:rsidR="00552FEF" w:rsidRPr="0050370D" w:rsidRDefault="00552FEF" w:rsidP="00552FEF">
                  <w:pPr>
                    <w:widowControl/>
                    <w:spacing w:line="200" w:lineRule="exact"/>
                    <w:jc w:val="center"/>
                    <w:rPr>
                      <w:rFonts w:ascii="ＭＳ 明朝" w:eastAsia="ＭＳ 明朝" w:hAnsi="ＭＳ ゴシック" w:cs="Times New Roman"/>
                      <w:spacing w:val="-20"/>
                      <w:sz w:val="18"/>
                    </w:rPr>
                  </w:pPr>
                  <w:r w:rsidRPr="0050370D">
                    <w:rPr>
                      <w:rFonts w:ascii="ＭＳ 明朝" w:eastAsia="ＭＳ 明朝" w:hAnsi="ＭＳ ゴシック" w:cs="Times New Roman" w:hint="eastAsia"/>
                      <w:spacing w:val="-16"/>
                      <w:sz w:val="18"/>
                    </w:rPr>
                    <w:t>及び平等割の</w:t>
                  </w:r>
                  <w:r w:rsidRPr="0050370D">
                    <w:rPr>
                      <w:rFonts w:ascii="ＭＳ 明朝" w:eastAsia="ＭＳ 明朝" w:hAnsi="ＭＳ ゴシック" w:cs="Times New Roman" w:hint="eastAsia"/>
                      <w:spacing w:val="-20"/>
                      <w:sz w:val="18"/>
                    </w:rPr>
                    <w:t>割合</w:t>
                  </w:r>
                </w:p>
              </w:tc>
              <w:tc>
                <w:tcPr>
                  <w:tcW w:w="993" w:type="dxa"/>
                  <w:vAlign w:val="center"/>
                </w:tcPr>
                <w:p w14:paraId="7B29261D" w14:textId="77777777" w:rsidR="00552FEF" w:rsidRPr="0050370D" w:rsidRDefault="00552FEF" w:rsidP="00552FEF">
                  <w:pPr>
                    <w:widowControl/>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保険者数</w:t>
                  </w:r>
                </w:p>
              </w:tc>
            </w:tr>
            <w:tr w:rsidR="00552FEF" w:rsidRPr="0050370D" w14:paraId="43D6EB9E" w14:textId="77777777" w:rsidTr="00552FEF">
              <w:trPr>
                <w:trHeight w:val="320"/>
              </w:trPr>
              <w:tc>
                <w:tcPr>
                  <w:tcW w:w="1701" w:type="dxa"/>
                  <w:vAlign w:val="center"/>
                </w:tcPr>
                <w:p w14:paraId="7042253B"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sz w:val="18"/>
                    </w:rPr>
                    <w:t>61</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25</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14</w:t>
                  </w:r>
                </w:p>
              </w:tc>
              <w:tc>
                <w:tcPr>
                  <w:tcW w:w="993" w:type="dxa"/>
                  <w:vAlign w:val="center"/>
                </w:tcPr>
                <w:p w14:paraId="349B45F1"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１</w:t>
                  </w:r>
                </w:p>
              </w:tc>
            </w:tr>
            <w:tr w:rsidR="00552FEF" w:rsidRPr="0050370D" w14:paraId="4FE237B1" w14:textId="77777777" w:rsidTr="00552FEF">
              <w:trPr>
                <w:trHeight w:val="320"/>
              </w:trPr>
              <w:tc>
                <w:tcPr>
                  <w:tcW w:w="1701" w:type="dxa"/>
                  <w:vAlign w:val="center"/>
                </w:tcPr>
                <w:p w14:paraId="2719E7AA"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sz w:val="18"/>
                    </w:rPr>
                    <w:t>57</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14</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29</w:t>
                  </w:r>
                </w:p>
              </w:tc>
              <w:tc>
                <w:tcPr>
                  <w:tcW w:w="993" w:type="dxa"/>
                  <w:vAlign w:val="center"/>
                </w:tcPr>
                <w:p w14:paraId="27D92160"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１</w:t>
                  </w:r>
                </w:p>
              </w:tc>
            </w:tr>
            <w:tr w:rsidR="00552FEF" w:rsidRPr="0050370D" w14:paraId="6F77DEB2" w14:textId="77777777" w:rsidTr="00552FEF">
              <w:trPr>
                <w:trHeight w:val="320"/>
              </w:trPr>
              <w:tc>
                <w:tcPr>
                  <w:tcW w:w="1701" w:type="dxa"/>
                  <w:vAlign w:val="center"/>
                </w:tcPr>
                <w:p w14:paraId="347F56A5"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52：</w:t>
                  </w:r>
                  <w:r w:rsidRPr="0050370D">
                    <w:rPr>
                      <w:rFonts w:ascii="ＭＳ 明朝" w:eastAsia="ＭＳ 明朝" w:hAnsi="ＭＳ ゴシック" w:cs="Times New Roman"/>
                      <w:sz w:val="18"/>
                    </w:rPr>
                    <w:t>33</w:t>
                  </w:r>
                  <w:r w:rsidRPr="0050370D">
                    <w:rPr>
                      <w:rFonts w:ascii="ＭＳ 明朝" w:eastAsia="ＭＳ 明朝" w:hAnsi="ＭＳ ゴシック" w:cs="Times New Roman" w:hint="eastAsia"/>
                      <w:sz w:val="18"/>
                    </w:rPr>
                    <w:t>：15</w:t>
                  </w:r>
                </w:p>
              </w:tc>
              <w:tc>
                <w:tcPr>
                  <w:tcW w:w="993" w:type="dxa"/>
                  <w:vAlign w:val="center"/>
                </w:tcPr>
                <w:p w14:paraId="142BCD83"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１</w:t>
                  </w:r>
                </w:p>
              </w:tc>
            </w:tr>
            <w:tr w:rsidR="00552FEF" w:rsidRPr="0050370D" w14:paraId="1CB216F3" w14:textId="77777777" w:rsidTr="00552FEF">
              <w:trPr>
                <w:trHeight w:val="320"/>
              </w:trPr>
              <w:tc>
                <w:tcPr>
                  <w:tcW w:w="1701" w:type="dxa"/>
                  <w:vAlign w:val="center"/>
                </w:tcPr>
                <w:p w14:paraId="64A75723"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sz w:val="18"/>
                    </w:rPr>
                    <w:t>52</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32</w:t>
                  </w:r>
                  <w:r w:rsidRPr="0050370D">
                    <w:rPr>
                      <w:rFonts w:ascii="ＭＳ 明朝" w:eastAsia="ＭＳ 明朝" w:hAnsi="ＭＳ ゴシック" w:cs="Times New Roman" w:hint="eastAsia"/>
                      <w:sz w:val="18"/>
                    </w:rPr>
                    <w:t>：16</w:t>
                  </w:r>
                </w:p>
              </w:tc>
              <w:tc>
                <w:tcPr>
                  <w:tcW w:w="993" w:type="dxa"/>
                  <w:vAlign w:val="center"/>
                </w:tcPr>
                <w:p w14:paraId="02C6B8F4"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１</w:t>
                  </w:r>
                </w:p>
              </w:tc>
            </w:tr>
            <w:tr w:rsidR="00552FEF" w:rsidRPr="0050370D" w14:paraId="403A1291" w14:textId="77777777" w:rsidTr="00552FEF">
              <w:trPr>
                <w:trHeight w:val="320"/>
              </w:trPr>
              <w:tc>
                <w:tcPr>
                  <w:tcW w:w="1701" w:type="dxa"/>
                  <w:vAlign w:val="center"/>
                </w:tcPr>
                <w:p w14:paraId="7727257E"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sz w:val="18"/>
                    </w:rPr>
                    <w:t>52</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28</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20</w:t>
                  </w:r>
                </w:p>
              </w:tc>
              <w:tc>
                <w:tcPr>
                  <w:tcW w:w="993" w:type="dxa"/>
                  <w:vAlign w:val="center"/>
                </w:tcPr>
                <w:p w14:paraId="33D652FA"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１</w:t>
                  </w:r>
                </w:p>
              </w:tc>
            </w:tr>
            <w:tr w:rsidR="00552FEF" w:rsidRPr="0050370D" w14:paraId="7D3CF300" w14:textId="77777777" w:rsidTr="00552FEF">
              <w:trPr>
                <w:trHeight w:val="320"/>
              </w:trPr>
              <w:tc>
                <w:tcPr>
                  <w:tcW w:w="1701" w:type="dxa"/>
                  <w:vAlign w:val="center"/>
                </w:tcPr>
                <w:p w14:paraId="0EE72509"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sz w:val="18"/>
                    </w:rPr>
                    <w:t>51</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32</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17</w:t>
                  </w:r>
                </w:p>
              </w:tc>
              <w:tc>
                <w:tcPr>
                  <w:tcW w:w="993" w:type="dxa"/>
                  <w:vAlign w:val="center"/>
                </w:tcPr>
                <w:p w14:paraId="5484945F"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１</w:t>
                  </w:r>
                </w:p>
              </w:tc>
            </w:tr>
            <w:tr w:rsidR="00552FEF" w:rsidRPr="0050370D" w14:paraId="4037C1F0" w14:textId="77777777" w:rsidTr="00552FEF">
              <w:trPr>
                <w:trHeight w:val="320"/>
              </w:trPr>
              <w:tc>
                <w:tcPr>
                  <w:tcW w:w="1701" w:type="dxa"/>
                  <w:vAlign w:val="center"/>
                </w:tcPr>
                <w:p w14:paraId="264335D2"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sz w:val="18"/>
                    </w:rPr>
                    <w:t>50</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40</w:t>
                  </w:r>
                  <w:r w:rsidRPr="0050370D">
                    <w:rPr>
                      <w:rFonts w:ascii="ＭＳ 明朝" w:eastAsia="ＭＳ 明朝" w:hAnsi="ＭＳ ゴシック" w:cs="Times New Roman" w:hint="eastAsia"/>
                      <w:sz w:val="18"/>
                    </w:rPr>
                    <w:t>：10</w:t>
                  </w:r>
                </w:p>
              </w:tc>
              <w:tc>
                <w:tcPr>
                  <w:tcW w:w="993" w:type="dxa"/>
                  <w:vAlign w:val="center"/>
                </w:tcPr>
                <w:p w14:paraId="7B7485A3"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１</w:t>
                  </w:r>
                </w:p>
              </w:tc>
            </w:tr>
            <w:tr w:rsidR="00552FEF" w:rsidRPr="0050370D" w14:paraId="11C81901" w14:textId="77777777" w:rsidTr="00552FEF">
              <w:trPr>
                <w:trHeight w:val="320"/>
              </w:trPr>
              <w:tc>
                <w:tcPr>
                  <w:tcW w:w="1701" w:type="dxa"/>
                  <w:vAlign w:val="center"/>
                </w:tcPr>
                <w:p w14:paraId="3617FA9E"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sz w:val="18"/>
                    </w:rPr>
                    <w:t>50</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35</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15</w:t>
                  </w:r>
                </w:p>
              </w:tc>
              <w:tc>
                <w:tcPr>
                  <w:tcW w:w="993" w:type="dxa"/>
                  <w:vAlign w:val="center"/>
                </w:tcPr>
                <w:p w14:paraId="50F63E7D"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５</w:t>
                  </w:r>
                </w:p>
              </w:tc>
            </w:tr>
            <w:tr w:rsidR="00552FEF" w:rsidRPr="0050370D" w14:paraId="172E5DC5" w14:textId="77777777" w:rsidTr="00552FEF">
              <w:trPr>
                <w:trHeight w:val="320"/>
              </w:trPr>
              <w:tc>
                <w:tcPr>
                  <w:tcW w:w="1701" w:type="dxa"/>
                  <w:vAlign w:val="center"/>
                </w:tcPr>
                <w:p w14:paraId="4473FBCD"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sz w:val="18"/>
                    </w:rPr>
                    <w:lastRenderedPageBreak/>
                    <w:t>50</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30</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20</w:t>
                  </w:r>
                </w:p>
              </w:tc>
              <w:tc>
                <w:tcPr>
                  <w:tcW w:w="993" w:type="dxa"/>
                  <w:vAlign w:val="center"/>
                </w:tcPr>
                <w:p w14:paraId="308FC968"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1</w:t>
                  </w:r>
                  <w:r w:rsidRPr="0050370D">
                    <w:rPr>
                      <w:rFonts w:ascii="ＭＳ 明朝" w:eastAsia="ＭＳ 明朝" w:hAnsi="ＭＳ ゴシック" w:cs="Times New Roman"/>
                      <w:sz w:val="18"/>
                    </w:rPr>
                    <w:t>5</w:t>
                  </w:r>
                </w:p>
              </w:tc>
            </w:tr>
            <w:tr w:rsidR="00552FEF" w:rsidRPr="0050370D" w14:paraId="3A532CDD" w14:textId="77777777" w:rsidTr="00552FEF">
              <w:trPr>
                <w:trHeight w:val="320"/>
              </w:trPr>
              <w:tc>
                <w:tcPr>
                  <w:tcW w:w="1701" w:type="dxa"/>
                  <w:vAlign w:val="center"/>
                </w:tcPr>
                <w:p w14:paraId="68D010E0"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sz w:val="18"/>
                    </w:rPr>
                    <w:t>50</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20</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30</w:t>
                  </w:r>
                </w:p>
              </w:tc>
              <w:tc>
                <w:tcPr>
                  <w:tcW w:w="993" w:type="dxa"/>
                  <w:vAlign w:val="center"/>
                </w:tcPr>
                <w:p w14:paraId="11245811"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１</w:t>
                  </w:r>
                </w:p>
              </w:tc>
            </w:tr>
            <w:tr w:rsidR="00552FEF" w:rsidRPr="0050370D" w14:paraId="54FFACAA" w14:textId="77777777" w:rsidTr="00552FEF">
              <w:trPr>
                <w:trHeight w:val="320"/>
              </w:trPr>
              <w:tc>
                <w:tcPr>
                  <w:tcW w:w="1701" w:type="dxa"/>
                  <w:vAlign w:val="center"/>
                </w:tcPr>
                <w:p w14:paraId="23ECE5F7"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sz w:val="18"/>
                    </w:rPr>
                    <w:t>49</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34</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17</w:t>
                  </w:r>
                </w:p>
              </w:tc>
              <w:tc>
                <w:tcPr>
                  <w:tcW w:w="993" w:type="dxa"/>
                  <w:vAlign w:val="center"/>
                </w:tcPr>
                <w:p w14:paraId="523EF9BD"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１</w:t>
                  </w:r>
                </w:p>
              </w:tc>
            </w:tr>
            <w:tr w:rsidR="00552FEF" w:rsidRPr="0050370D" w14:paraId="3D421176" w14:textId="77777777" w:rsidTr="00552FEF">
              <w:trPr>
                <w:trHeight w:val="320"/>
              </w:trPr>
              <w:tc>
                <w:tcPr>
                  <w:tcW w:w="1701" w:type="dxa"/>
                  <w:vAlign w:val="center"/>
                </w:tcPr>
                <w:p w14:paraId="6F8FC9E6"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sz w:val="18"/>
                    </w:rPr>
                    <w:t>48</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32</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20</w:t>
                  </w:r>
                </w:p>
              </w:tc>
              <w:tc>
                <w:tcPr>
                  <w:tcW w:w="993" w:type="dxa"/>
                  <w:vAlign w:val="center"/>
                </w:tcPr>
                <w:p w14:paraId="7A417C14"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１</w:t>
                  </w:r>
                </w:p>
              </w:tc>
            </w:tr>
            <w:tr w:rsidR="00552FEF" w:rsidRPr="0050370D" w14:paraId="2B74AF0F" w14:textId="77777777" w:rsidTr="00552FEF">
              <w:trPr>
                <w:trHeight w:val="320"/>
              </w:trPr>
              <w:tc>
                <w:tcPr>
                  <w:tcW w:w="1701" w:type="dxa"/>
                  <w:vAlign w:val="center"/>
                </w:tcPr>
                <w:p w14:paraId="2AA4C1FF"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sz w:val="18"/>
                    </w:rPr>
                    <w:t>47</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34</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19</w:t>
                  </w:r>
                </w:p>
              </w:tc>
              <w:tc>
                <w:tcPr>
                  <w:tcW w:w="993" w:type="dxa"/>
                  <w:vAlign w:val="center"/>
                </w:tcPr>
                <w:p w14:paraId="0DB31D38"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１</w:t>
                  </w:r>
                </w:p>
              </w:tc>
            </w:tr>
            <w:tr w:rsidR="00552FEF" w:rsidRPr="0050370D" w14:paraId="24D1F63B" w14:textId="77777777" w:rsidTr="00552FEF">
              <w:trPr>
                <w:trHeight w:val="320"/>
              </w:trPr>
              <w:tc>
                <w:tcPr>
                  <w:tcW w:w="1701" w:type="dxa"/>
                  <w:vAlign w:val="center"/>
                </w:tcPr>
                <w:p w14:paraId="366C9164"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46：33：21</w:t>
                  </w:r>
                </w:p>
              </w:tc>
              <w:tc>
                <w:tcPr>
                  <w:tcW w:w="993" w:type="dxa"/>
                  <w:vAlign w:val="center"/>
                </w:tcPr>
                <w:p w14:paraId="7E1272FB"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１</w:t>
                  </w:r>
                </w:p>
              </w:tc>
            </w:tr>
            <w:tr w:rsidR="00552FEF" w:rsidRPr="0050370D" w14:paraId="47EECDE2" w14:textId="77777777" w:rsidTr="00552FEF">
              <w:trPr>
                <w:trHeight w:val="320"/>
              </w:trPr>
              <w:tc>
                <w:tcPr>
                  <w:tcW w:w="1701" w:type="dxa"/>
                  <w:vAlign w:val="center"/>
                </w:tcPr>
                <w:p w14:paraId="25DFF067"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46：</w:t>
                  </w:r>
                  <w:r w:rsidRPr="0050370D">
                    <w:rPr>
                      <w:rFonts w:ascii="ＭＳ 明朝" w:eastAsia="ＭＳ 明朝" w:hAnsi="ＭＳ ゴシック" w:cs="Times New Roman"/>
                      <w:sz w:val="18"/>
                    </w:rPr>
                    <w:t>32</w:t>
                  </w:r>
                  <w:r w:rsidRPr="0050370D">
                    <w:rPr>
                      <w:rFonts w:ascii="ＭＳ 明朝" w:eastAsia="ＭＳ 明朝" w:hAnsi="ＭＳ ゴシック" w:cs="Times New Roman" w:hint="eastAsia"/>
                      <w:sz w:val="18"/>
                    </w:rPr>
                    <w:t>：</w:t>
                  </w:r>
                  <w:r w:rsidRPr="0050370D">
                    <w:rPr>
                      <w:rFonts w:ascii="ＭＳ 明朝" w:eastAsia="ＭＳ 明朝" w:hAnsi="ＭＳ ゴシック" w:cs="Times New Roman"/>
                      <w:sz w:val="18"/>
                    </w:rPr>
                    <w:t>22</w:t>
                  </w:r>
                </w:p>
              </w:tc>
              <w:tc>
                <w:tcPr>
                  <w:tcW w:w="993" w:type="dxa"/>
                  <w:vAlign w:val="center"/>
                </w:tcPr>
                <w:p w14:paraId="1B167763"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１</w:t>
                  </w:r>
                </w:p>
              </w:tc>
            </w:tr>
            <w:tr w:rsidR="00552FEF" w:rsidRPr="0050370D" w14:paraId="1C01D35C" w14:textId="77777777" w:rsidTr="00552FEF">
              <w:trPr>
                <w:trHeight w:val="320"/>
              </w:trPr>
              <w:tc>
                <w:tcPr>
                  <w:tcW w:w="1701" w:type="dxa"/>
                  <w:vAlign w:val="center"/>
                </w:tcPr>
                <w:p w14:paraId="2F5D246E" w14:textId="77777777" w:rsidR="00552FEF" w:rsidRPr="0050370D" w:rsidRDefault="00552FEF" w:rsidP="00552FEF">
                  <w:pPr>
                    <w:widowControl/>
                    <w:spacing w:line="320" w:lineRule="exact"/>
                    <w:jc w:val="center"/>
                    <w:rPr>
                      <w:rFonts w:ascii="ＭＳ 明朝" w:eastAsia="ＭＳ 明朝" w:hAnsi="ＭＳ ゴシック" w:cs="Times New Roman"/>
                      <w:noProof/>
                      <w:sz w:val="18"/>
                    </w:rPr>
                  </w:pPr>
                  <w:r w:rsidRPr="0050370D">
                    <w:rPr>
                      <w:rFonts w:ascii="ＭＳ 明朝" w:eastAsia="ＭＳ 明朝" w:hAnsi="ＭＳ ゴシック" w:cs="Times New Roman" w:hint="eastAsia"/>
                      <w:noProof/>
                      <w:sz w:val="18"/>
                    </w:rPr>
                    <w:t>46：29：25</w:t>
                  </w:r>
                </w:p>
              </w:tc>
              <w:tc>
                <w:tcPr>
                  <w:tcW w:w="993" w:type="dxa"/>
                  <w:vAlign w:val="center"/>
                </w:tcPr>
                <w:p w14:paraId="234B54D2"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１</w:t>
                  </w:r>
                </w:p>
              </w:tc>
            </w:tr>
            <w:tr w:rsidR="00552FEF" w:rsidRPr="0050370D" w14:paraId="60AB9ABE" w14:textId="77777777" w:rsidTr="00552FEF">
              <w:trPr>
                <w:trHeight w:val="320"/>
              </w:trPr>
              <w:tc>
                <w:tcPr>
                  <w:tcW w:w="1701" w:type="dxa"/>
                  <w:vAlign w:val="center"/>
                </w:tcPr>
                <w:p w14:paraId="0D162673" w14:textId="77777777" w:rsidR="00552FEF" w:rsidRPr="0050370D" w:rsidRDefault="00552FEF" w:rsidP="00552FEF">
                  <w:pPr>
                    <w:widowControl/>
                    <w:spacing w:line="320" w:lineRule="exact"/>
                    <w:jc w:val="center"/>
                    <w:rPr>
                      <w:rFonts w:ascii="ＭＳ 明朝" w:eastAsia="ＭＳ 明朝" w:hAnsi="ＭＳ ゴシック" w:cs="Times New Roman"/>
                      <w:noProof/>
                      <w:sz w:val="18"/>
                    </w:rPr>
                  </w:pPr>
                  <w:r w:rsidRPr="0050370D">
                    <w:rPr>
                      <w:rFonts w:ascii="ＭＳ 明朝" w:eastAsia="ＭＳ 明朝" w:hAnsi="ＭＳ ゴシック" w:cs="Times New Roman" w:hint="eastAsia"/>
                      <w:noProof/>
                      <w:sz w:val="18"/>
                    </w:rPr>
                    <w:t>45：35：20</w:t>
                  </w:r>
                </w:p>
              </w:tc>
              <w:tc>
                <w:tcPr>
                  <w:tcW w:w="993" w:type="dxa"/>
                  <w:vAlign w:val="center"/>
                </w:tcPr>
                <w:p w14:paraId="25CDBBD5"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２</w:t>
                  </w:r>
                </w:p>
              </w:tc>
            </w:tr>
            <w:tr w:rsidR="00552FEF" w:rsidRPr="0050370D" w14:paraId="2720FBC1" w14:textId="77777777" w:rsidTr="00552FEF">
              <w:trPr>
                <w:trHeight w:val="320"/>
              </w:trPr>
              <w:tc>
                <w:tcPr>
                  <w:tcW w:w="1701" w:type="dxa"/>
                  <w:vAlign w:val="center"/>
                </w:tcPr>
                <w:p w14:paraId="325C45FD" w14:textId="77777777" w:rsidR="00552FEF" w:rsidRPr="0050370D" w:rsidRDefault="00552FEF" w:rsidP="00552FEF">
                  <w:pPr>
                    <w:widowControl/>
                    <w:spacing w:line="320" w:lineRule="exact"/>
                    <w:jc w:val="center"/>
                    <w:rPr>
                      <w:rFonts w:ascii="ＭＳ 明朝" w:eastAsia="ＭＳ 明朝" w:hAnsi="ＭＳ ゴシック" w:cs="Times New Roman"/>
                      <w:noProof/>
                      <w:sz w:val="18"/>
                    </w:rPr>
                  </w:pPr>
                  <w:r w:rsidRPr="0050370D">
                    <w:rPr>
                      <w:rFonts w:ascii="ＭＳ 明朝" w:eastAsia="ＭＳ 明朝" w:hAnsi="ＭＳ ゴシック" w:cs="Times New Roman" w:hint="eastAsia"/>
                      <w:noProof/>
                      <w:sz w:val="18"/>
                    </w:rPr>
                    <w:t>45：34：21</w:t>
                  </w:r>
                </w:p>
              </w:tc>
              <w:tc>
                <w:tcPr>
                  <w:tcW w:w="993" w:type="dxa"/>
                  <w:vAlign w:val="center"/>
                </w:tcPr>
                <w:p w14:paraId="18F5C205"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１</w:t>
                  </w:r>
                </w:p>
              </w:tc>
            </w:tr>
            <w:tr w:rsidR="00552FEF" w:rsidRPr="0050370D" w14:paraId="688DED32" w14:textId="77777777" w:rsidTr="00552FEF">
              <w:trPr>
                <w:trHeight w:val="320"/>
              </w:trPr>
              <w:tc>
                <w:tcPr>
                  <w:tcW w:w="1701" w:type="dxa"/>
                  <w:vAlign w:val="center"/>
                </w:tcPr>
                <w:p w14:paraId="3766EEF5" w14:textId="77777777" w:rsidR="00552FEF" w:rsidRPr="0050370D" w:rsidRDefault="00552FEF" w:rsidP="00552FEF">
                  <w:pPr>
                    <w:widowControl/>
                    <w:spacing w:line="320" w:lineRule="exact"/>
                    <w:jc w:val="center"/>
                    <w:rPr>
                      <w:rFonts w:ascii="ＭＳ 明朝" w:eastAsia="ＭＳ 明朝" w:hAnsi="ＭＳ ゴシック" w:cs="Times New Roman"/>
                      <w:noProof/>
                      <w:sz w:val="18"/>
                    </w:rPr>
                  </w:pPr>
                  <w:r w:rsidRPr="0050370D">
                    <w:rPr>
                      <w:rFonts w:ascii="ＭＳ 明朝" w:eastAsia="ＭＳ 明朝" w:hAnsi="ＭＳ ゴシック" w:cs="Times New Roman" w:hint="eastAsia"/>
                      <w:noProof/>
                      <w:sz w:val="18"/>
                    </w:rPr>
                    <w:t>44：34：22</w:t>
                  </w:r>
                </w:p>
              </w:tc>
              <w:tc>
                <w:tcPr>
                  <w:tcW w:w="993" w:type="dxa"/>
                  <w:vAlign w:val="center"/>
                </w:tcPr>
                <w:p w14:paraId="02EA10AA"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２</w:t>
                  </w:r>
                </w:p>
              </w:tc>
            </w:tr>
            <w:tr w:rsidR="00552FEF" w:rsidRPr="0050370D" w14:paraId="18E57AAE" w14:textId="77777777" w:rsidTr="00552FEF">
              <w:trPr>
                <w:trHeight w:val="320"/>
              </w:trPr>
              <w:tc>
                <w:tcPr>
                  <w:tcW w:w="1701" w:type="dxa"/>
                  <w:vAlign w:val="center"/>
                </w:tcPr>
                <w:p w14:paraId="27D19426" w14:textId="77777777" w:rsidR="00552FEF" w:rsidRPr="0050370D" w:rsidRDefault="00552FEF" w:rsidP="00552FEF">
                  <w:pPr>
                    <w:widowControl/>
                    <w:spacing w:line="320" w:lineRule="exact"/>
                    <w:jc w:val="center"/>
                    <w:rPr>
                      <w:rFonts w:ascii="ＭＳ 明朝" w:eastAsia="ＭＳ 明朝" w:hAnsi="ＭＳ ゴシック" w:cs="Times New Roman"/>
                      <w:noProof/>
                      <w:sz w:val="18"/>
                    </w:rPr>
                  </w:pPr>
                  <w:r w:rsidRPr="0050370D">
                    <w:rPr>
                      <w:rFonts w:ascii="ＭＳ 明朝" w:eastAsia="ＭＳ 明朝" w:hAnsi="ＭＳ ゴシック" w:cs="Times New Roman" w:hint="eastAsia"/>
                      <w:noProof/>
                      <w:sz w:val="18"/>
                    </w:rPr>
                    <w:t>43：35：22</w:t>
                  </w:r>
                </w:p>
              </w:tc>
              <w:tc>
                <w:tcPr>
                  <w:tcW w:w="993" w:type="dxa"/>
                  <w:vAlign w:val="center"/>
                </w:tcPr>
                <w:p w14:paraId="2E2D3F63"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１</w:t>
                  </w:r>
                </w:p>
              </w:tc>
            </w:tr>
            <w:tr w:rsidR="00552FEF" w:rsidRPr="0050370D" w14:paraId="2F272856" w14:textId="77777777" w:rsidTr="00552FEF">
              <w:trPr>
                <w:trHeight w:val="320"/>
              </w:trPr>
              <w:tc>
                <w:tcPr>
                  <w:tcW w:w="1701" w:type="dxa"/>
                  <w:tcBorders>
                    <w:bottom w:val="single" w:sz="4" w:space="0" w:color="auto"/>
                  </w:tcBorders>
                  <w:vAlign w:val="center"/>
                </w:tcPr>
                <w:p w14:paraId="36A02427" w14:textId="77777777" w:rsidR="00552FEF" w:rsidRPr="0050370D" w:rsidRDefault="00552FEF" w:rsidP="00552FEF">
                  <w:pPr>
                    <w:widowControl/>
                    <w:spacing w:line="320" w:lineRule="exact"/>
                    <w:jc w:val="center"/>
                    <w:rPr>
                      <w:rFonts w:ascii="ＭＳ 明朝" w:eastAsia="ＭＳ 明朝" w:hAnsi="ＭＳ ゴシック" w:cs="Times New Roman"/>
                      <w:noProof/>
                      <w:sz w:val="18"/>
                    </w:rPr>
                  </w:pPr>
                  <w:r w:rsidRPr="0050370D">
                    <w:rPr>
                      <w:rFonts w:ascii="ＭＳ 明朝" w:eastAsia="ＭＳ 明朝" w:hAnsi="ＭＳ ゴシック" w:cs="Times New Roman" w:hint="eastAsia"/>
                      <w:noProof/>
                      <w:sz w:val="18"/>
                    </w:rPr>
                    <w:t>43：34：</w:t>
                  </w:r>
                  <w:r w:rsidRPr="0050370D">
                    <w:rPr>
                      <w:rFonts w:ascii="ＭＳ 明朝" w:eastAsia="ＭＳ 明朝" w:hAnsi="ＭＳ ゴシック" w:cs="Times New Roman"/>
                      <w:noProof/>
                      <w:sz w:val="18"/>
                    </w:rPr>
                    <w:t>23</w:t>
                  </w:r>
                </w:p>
              </w:tc>
              <w:tc>
                <w:tcPr>
                  <w:tcW w:w="993" w:type="dxa"/>
                  <w:tcBorders>
                    <w:bottom w:val="single" w:sz="4" w:space="0" w:color="auto"/>
                  </w:tcBorders>
                  <w:vAlign w:val="center"/>
                </w:tcPr>
                <w:p w14:paraId="3897B5D3"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sz w:val="18"/>
                    </w:rPr>
                    <w:t>２</w:t>
                  </w:r>
                </w:p>
              </w:tc>
            </w:tr>
            <w:tr w:rsidR="00552FEF" w:rsidRPr="0050370D" w14:paraId="3E720CA1" w14:textId="77777777" w:rsidTr="00552FEF">
              <w:trPr>
                <w:trHeight w:val="320"/>
              </w:trPr>
              <w:tc>
                <w:tcPr>
                  <w:tcW w:w="1701" w:type="dxa"/>
                  <w:tcBorders>
                    <w:bottom w:val="single" w:sz="4" w:space="0" w:color="auto"/>
                  </w:tcBorders>
                  <w:vAlign w:val="center"/>
                </w:tcPr>
                <w:p w14:paraId="0C432610" w14:textId="77777777" w:rsidR="00552FEF" w:rsidRPr="0050370D" w:rsidRDefault="00552FEF" w:rsidP="00552FEF">
                  <w:pPr>
                    <w:widowControl/>
                    <w:spacing w:line="320" w:lineRule="exact"/>
                    <w:jc w:val="center"/>
                    <w:rPr>
                      <w:rFonts w:ascii="ＭＳ 明朝" w:eastAsia="ＭＳ 明朝" w:hAnsi="ＭＳ ゴシック" w:cs="Times New Roman"/>
                      <w:noProof/>
                      <w:sz w:val="18"/>
                    </w:rPr>
                  </w:pPr>
                  <w:r w:rsidRPr="0050370D">
                    <w:rPr>
                      <w:rFonts w:ascii="ＭＳ 明朝" w:eastAsia="ＭＳ 明朝" w:hAnsi="ＭＳ ゴシック" w:cs="Times New Roman" w:hint="eastAsia"/>
                      <w:noProof/>
                      <w:sz w:val="18"/>
                    </w:rPr>
                    <w:t>42：35：23</w:t>
                  </w:r>
                </w:p>
              </w:tc>
              <w:tc>
                <w:tcPr>
                  <w:tcW w:w="993" w:type="dxa"/>
                  <w:tcBorders>
                    <w:bottom w:val="single" w:sz="4" w:space="0" w:color="auto"/>
                  </w:tcBorders>
                  <w:vAlign w:val="center"/>
                </w:tcPr>
                <w:p w14:paraId="0717FDD8" w14:textId="77777777" w:rsidR="00552FEF" w:rsidRPr="0050370D" w:rsidRDefault="00552FEF" w:rsidP="00552FEF">
                  <w:pPr>
                    <w:widowControl/>
                    <w:spacing w:line="320" w:lineRule="exact"/>
                    <w:jc w:val="center"/>
                    <w:rPr>
                      <w:rFonts w:ascii="ＭＳ 明朝" w:eastAsia="ＭＳ 明朝" w:hAnsi="ＭＳ ゴシック" w:cs="Times New Roman"/>
                      <w:sz w:val="18"/>
                    </w:rPr>
                  </w:pPr>
                  <w:r w:rsidRPr="0050370D">
                    <w:rPr>
                      <w:rFonts w:ascii="ＭＳ 明朝" w:eastAsia="ＭＳ 明朝" w:hAnsi="ＭＳ ゴシック" w:cs="Times New Roman" w:hint="eastAsia"/>
                      <w:noProof/>
                      <w:sz w:val="18"/>
                    </w:rPr>
                    <mc:AlternateContent>
                      <mc:Choice Requires="wps">
                        <w:drawing>
                          <wp:anchor distT="0" distB="0" distL="114300" distR="114300" simplePos="0" relativeHeight="251700224" behindDoc="0" locked="0" layoutInCell="1" allowOverlap="1" wp14:anchorId="4CA28C4F" wp14:editId="0063D197">
                            <wp:simplePos x="0" y="0"/>
                            <wp:positionH relativeFrom="column">
                              <wp:posOffset>-1632585</wp:posOffset>
                            </wp:positionH>
                            <wp:positionV relativeFrom="paragraph">
                              <wp:posOffset>156210</wp:posOffset>
                            </wp:positionV>
                            <wp:extent cx="2705100" cy="285750"/>
                            <wp:effectExtent l="0" t="0" r="0" b="0"/>
                            <wp:wrapNone/>
                            <wp:docPr id="76" name="テキスト ボックス 76" title="（府福祉部国民健康保険課調査）"/>
                            <wp:cNvGraphicFramePr/>
                            <a:graphic xmlns:a="http://schemas.openxmlformats.org/drawingml/2006/main">
                              <a:graphicData uri="http://schemas.microsoft.com/office/word/2010/wordprocessingShape">
                                <wps:wsp>
                                  <wps:cNvSpPr txBox="1"/>
                                  <wps:spPr>
                                    <a:xfrm>
                                      <a:off x="0" y="0"/>
                                      <a:ext cx="2705100" cy="285750"/>
                                    </a:xfrm>
                                    <a:prstGeom prst="rect">
                                      <a:avLst/>
                                    </a:prstGeom>
                                    <a:noFill/>
                                    <a:ln w="6350">
                                      <a:noFill/>
                                    </a:ln>
                                    <a:effectLst/>
                                  </wps:spPr>
                                  <wps:txbx>
                                    <w:txbxContent>
                                      <w:p w14:paraId="0324A8F6" w14:textId="77777777" w:rsidR="00333A89" w:rsidRPr="001601C0" w:rsidRDefault="00333A89" w:rsidP="00552FEF">
                                        <w:pPr>
                                          <w:ind w:left="180" w:hanging="180"/>
                                          <w:rPr>
                                            <w:rFonts w:ascii="ＭＳ 明朝" w:eastAsia="ＭＳ 明朝" w:hAnsi="ＭＳ 明朝"/>
                                          </w:rPr>
                                        </w:pPr>
                                        <w:r w:rsidRPr="001601C0">
                                          <w:rPr>
                                            <w:rFonts w:ascii="ＭＳ 明朝" w:eastAsia="ＭＳ 明朝" w:hAnsi="ＭＳ 明朝" w:hint="eastAsia"/>
                                            <w:sz w:val="18"/>
                                            <w:szCs w:val="21"/>
                                          </w:rPr>
                                          <w:t>（府健康医療部</w:t>
                                        </w:r>
                                        <w:r w:rsidRPr="001601C0">
                                          <w:rPr>
                                            <w:rFonts w:ascii="ＭＳ 明朝" w:eastAsia="ＭＳ 明朝" w:hAnsi="ＭＳ 明朝"/>
                                            <w:sz w:val="18"/>
                                            <w:szCs w:val="21"/>
                                          </w:rPr>
                                          <w:t>健康推進室</w:t>
                                        </w:r>
                                        <w:r w:rsidRPr="001601C0">
                                          <w:rPr>
                                            <w:rFonts w:ascii="ＭＳ 明朝" w:eastAsia="ＭＳ 明朝" w:hAnsi="ＭＳ 明朝" w:hint="eastAsia"/>
                                            <w:sz w:val="18"/>
                                            <w:szCs w:val="21"/>
                                          </w:rPr>
                                          <w:t>国民健康保険課調査）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28C4F" id="テキスト ボックス 76" o:spid="_x0000_s1062" type="#_x0000_t202" alt="タイトル: （府福祉部国民健康保険課調査）" style="position:absolute;left:0;text-align:left;margin-left:-128.55pt;margin-top:12.3pt;width:213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" filled="f" stroked="f" strokeweight=".5pt">
                            <v:textbox>
                              <w:txbxContent>
                                <w:p w14:paraId="0324A8F6" w14:textId="77777777" w:rsidR="00333A89" w:rsidRPr="001601C0" w:rsidRDefault="00333A89" w:rsidP="00552FEF">
                                  <w:pPr>
                                    <w:ind w:left="180" w:hanging="180"/>
                                    <w:rPr>
                                      <w:rFonts w:ascii="ＭＳ 明朝" w:eastAsia="ＭＳ 明朝" w:hAnsi="ＭＳ 明朝"/>
                                    </w:rPr>
                                  </w:pPr>
                                  <w:r w:rsidRPr="001601C0">
                                    <w:rPr>
                                      <w:rFonts w:ascii="ＭＳ 明朝" w:eastAsia="ＭＳ 明朝" w:hAnsi="ＭＳ 明朝" w:hint="eastAsia"/>
                                      <w:sz w:val="18"/>
                                      <w:szCs w:val="21"/>
                                    </w:rPr>
                                    <w:t>（府健康医療部</w:t>
                                  </w:r>
                                  <w:r w:rsidRPr="001601C0">
                                    <w:rPr>
                                      <w:rFonts w:ascii="ＭＳ 明朝" w:eastAsia="ＭＳ 明朝" w:hAnsi="ＭＳ 明朝"/>
                                      <w:sz w:val="18"/>
                                      <w:szCs w:val="21"/>
                                    </w:rPr>
                                    <w:t>健康推進室</w:t>
                                  </w:r>
                                  <w:r w:rsidRPr="001601C0">
                                    <w:rPr>
                                      <w:rFonts w:ascii="ＭＳ 明朝" w:eastAsia="ＭＳ 明朝" w:hAnsi="ＭＳ 明朝" w:hint="eastAsia"/>
                                      <w:sz w:val="18"/>
                                      <w:szCs w:val="21"/>
                                    </w:rPr>
                                    <w:t>国民健康保険課調査）</w:t>
                                  </w:r>
                                </w:p>
                              </w:txbxContent>
                            </v:textbox>
                          </v:shape>
                        </w:pict>
                      </mc:Fallback>
                    </mc:AlternateContent>
                  </w:r>
                  <w:r w:rsidRPr="0050370D">
                    <w:rPr>
                      <w:rFonts w:ascii="ＭＳ 明朝" w:eastAsia="ＭＳ 明朝" w:hAnsi="ＭＳ ゴシック" w:cs="Times New Roman" w:hint="eastAsia"/>
                      <w:sz w:val="18"/>
                    </w:rPr>
                    <w:t>１</w:t>
                  </w:r>
                </w:p>
              </w:tc>
            </w:tr>
          </w:tbl>
          <w:p w14:paraId="385B4911" w14:textId="77777777" w:rsidR="00552FEF" w:rsidRDefault="00552FEF" w:rsidP="00552FEF">
            <w:pPr>
              <w:ind w:leftChars="100" w:left="210"/>
              <w:rPr>
                <w:rFonts w:ascii="ＭＳ ゴシック" w:eastAsia="ＭＳ ゴシック" w:hAnsi="ＭＳ ゴシック"/>
              </w:rPr>
            </w:pPr>
          </w:p>
        </w:tc>
      </w:tr>
    </w:tbl>
    <w:p w14:paraId="5244222E" w14:textId="77777777" w:rsidR="00552FEF" w:rsidRPr="00964D4C" w:rsidRDefault="00552FEF">
      <w:pPr>
        <w:rPr>
          <w:rFonts w:ascii="ＭＳ ゴシック" w:eastAsia="ＭＳ ゴシック" w:hAnsi="ＭＳ ゴシック"/>
        </w:rPr>
      </w:pPr>
    </w:p>
    <w:p w14:paraId="1AE0175B"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２８　財政運営検討ＷＧ</w:t>
      </w:r>
    </w:p>
    <w:p w14:paraId="21ECACF7"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検討課題</w:t>
      </w:r>
    </w:p>
    <w:p w14:paraId="0FB44E55"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廃止</w:t>
      </w:r>
    </w:p>
    <w:tbl>
      <w:tblPr>
        <w:tblStyle w:val="a3"/>
        <w:tblW w:w="0" w:type="auto"/>
        <w:tblLook w:val="04A0" w:firstRow="1" w:lastRow="0" w:firstColumn="1" w:lastColumn="0" w:noHBand="0" w:noVBand="1"/>
      </w:tblPr>
      <w:tblGrid>
        <w:gridCol w:w="7510"/>
        <w:gridCol w:w="7511"/>
      </w:tblGrid>
      <w:tr w:rsidR="00552FEF" w:rsidRPr="00964D4C" w14:paraId="474C0D09" w14:textId="77777777" w:rsidTr="003D11E6">
        <w:tc>
          <w:tcPr>
            <w:tcW w:w="7510" w:type="dxa"/>
          </w:tcPr>
          <w:p w14:paraId="132DDB1D"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613B9EE8" w14:textId="77777777" w:rsidR="00552FEF" w:rsidRPr="00F741CC" w:rsidRDefault="00552FEF" w:rsidP="00964D4C">
            <w:pPr>
              <w:jc w:val="center"/>
              <w:rPr>
                <w:rFonts w:ascii="ＭＳ ゴシック" w:eastAsia="ＭＳ ゴシック" w:hAnsi="ＭＳ ゴシック"/>
              </w:rPr>
            </w:pPr>
            <w:r w:rsidRPr="00F741CC">
              <w:rPr>
                <w:rFonts w:ascii="ＭＳ ゴシック" w:eastAsia="ＭＳ ゴシック" w:hAnsi="ＭＳ ゴシック" w:hint="eastAsia"/>
              </w:rPr>
              <w:t>現行大阪府国民健康保険運営方針（旧）</w:t>
            </w:r>
          </w:p>
        </w:tc>
      </w:tr>
      <w:tr w:rsidR="00552FEF" w14:paraId="00480132" w14:textId="77777777" w:rsidTr="003D11E6">
        <w:tc>
          <w:tcPr>
            <w:tcW w:w="7510" w:type="dxa"/>
          </w:tcPr>
          <w:p w14:paraId="4B9CFB8B" w14:textId="77777777" w:rsidR="00552FEF" w:rsidRPr="006F1105" w:rsidRDefault="00552FEF" w:rsidP="00552FEF">
            <w:pPr>
              <w:widowControl/>
              <w:rPr>
                <w:rFonts w:ascii="ＭＳ 明朝" w:eastAsia="ＭＳ 明朝" w:hAnsi="ＭＳ ゴシック" w:cs="Times New Roman"/>
                <w:szCs w:val="21"/>
              </w:rPr>
            </w:pPr>
          </w:p>
          <w:p w14:paraId="606AE533" w14:textId="77777777" w:rsidR="00552FEF" w:rsidRPr="00C01B95" w:rsidRDefault="00552FEF" w:rsidP="00552FEF">
            <w:pPr>
              <w:widowControl/>
              <w:rPr>
                <w:rFonts w:ascii="ＭＳ 明朝" w:eastAsia="ＭＳ 明朝" w:hAnsi="ＭＳ ゴシック" w:cs="Times New Roman"/>
                <w:szCs w:val="21"/>
                <w:u w:val="single"/>
              </w:rPr>
            </w:pPr>
          </w:p>
          <w:p w14:paraId="7FE7D055" w14:textId="77777777" w:rsidR="00737A20" w:rsidRPr="00951D61" w:rsidRDefault="00737A20" w:rsidP="00737A20">
            <w:pPr>
              <w:widowControl/>
              <w:ind w:firstLineChars="1500" w:firstLine="3150"/>
              <w:rPr>
                <w:rFonts w:ascii="ＭＳ 明朝" w:eastAsia="ＭＳ 明朝" w:hAnsi="ＭＳ ゴシック" w:cs="Times New Roman"/>
              </w:rPr>
            </w:pPr>
            <w:r w:rsidRPr="00951D61">
              <w:rPr>
                <w:rFonts w:ascii="ＭＳ 明朝" w:eastAsia="ＭＳ 明朝" w:hAnsi="ＭＳ ゴシック" w:cs="Times New Roman" w:hint="eastAsia"/>
              </w:rPr>
              <w:t>（削除）</w:t>
            </w:r>
          </w:p>
          <w:p w14:paraId="7B3041EA" w14:textId="77777777" w:rsidR="00737A20" w:rsidRPr="00951D61" w:rsidRDefault="00737A20" w:rsidP="00737A20">
            <w:pPr>
              <w:widowControl/>
              <w:ind w:firstLineChars="1200" w:firstLine="2520"/>
              <w:rPr>
                <w:rFonts w:ascii="ＭＳ 明朝" w:eastAsia="ＭＳ 明朝" w:hAnsi="ＭＳ ゴシック" w:cs="Times New Roman"/>
              </w:rPr>
            </w:pPr>
            <w:r w:rsidRPr="00951D61">
              <w:rPr>
                <w:rFonts w:ascii="ＭＳ 明朝" w:eastAsia="ＭＳ 明朝" w:hAnsi="ＭＳ ゴシック" w:cs="Times New Roman" w:hint="eastAsia"/>
              </w:rPr>
              <w:t>〔管理番号29へ統合〕</w:t>
            </w:r>
          </w:p>
          <w:p w14:paraId="055DA3B9" w14:textId="77777777" w:rsidR="00552FEF" w:rsidRPr="00737A20" w:rsidRDefault="00552FEF" w:rsidP="00552FEF">
            <w:pPr>
              <w:widowControl/>
              <w:rPr>
                <w:rFonts w:ascii="ＭＳ 明朝" w:eastAsia="ＭＳ 明朝" w:hAnsi="ＭＳ ゴシック" w:cs="Times New Roman"/>
                <w:szCs w:val="21"/>
                <w:u w:val="single"/>
              </w:rPr>
            </w:pPr>
          </w:p>
          <w:p w14:paraId="745EB177" w14:textId="77777777" w:rsidR="00552FEF" w:rsidRPr="00C01B95" w:rsidRDefault="00552FEF" w:rsidP="00552FEF">
            <w:pPr>
              <w:widowControl/>
              <w:rPr>
                <w:rFonts w:ascii="ＭＳ 明朝" w:eastAsia="ＭＳ 明朝" w:hAnsi="ＭＳ ゴシック" w:cs="Times New Roman"/>
                <w:szCs w:val="21"/>
                <w:u w:val="single"/>
              </w:rPr>
            </w:pPr>
          </w:p>
          <w:p w14:paraId="6FCB2A73" w14:textId="77777777" w:rsidR="00552FEF" w:rsidRPr="00C01B95" w:rsidRDefault="00552FEF" w:rsidP="00552FEF">
            <w:pPr>
              <w:widowControl/>
              <w:rPr>
                <w:rFonts w:ascii="ＭＳ 明朝" w:eastAsia="ＭＳ 明朝" w:hAnsi="ＭＳ ゴシック" w:cs="Times New Roman"/>
                <w:szCs w:val="21"/>
                <w:u w:val="single"/>
              </w:rPr>
            </w:pPr>
          </w:p>
          <w:p w14:paraId="6028604E" w14:textId="77777777" w:rsidR="00552FEF" w:rsidRDefault="00552FEF" w:rsidP="00552FEF">
            <w:pPr>
              <w:widowControl/>
              <w:rPr>
                <w:rFonts w:ascii="ＭＳ 明朝" w:eastAsia="ＭＳ 明朝" w:hAnsi="ＭＳ ゴシック" w:cs="Times New Roman"/>
                <w:szCs w:val="21"/>
                <w:u w:val="single"/>
              </w:rPr>
            </w:pPr>
          </w:p>
          <w:p w14:paraId="08038B26" w14:textId="77777777" w:rsidR="00552FEF" w:rsidRDefault="00552FEF" w:rsidP="00552FEF">
            <w:pPr>
              <w:widowControl/>
              <w:rPr>
                <w:rFonts w:ascii="ＭＳ 明朝" w:eastAsia="ＭＳ 明朝" w:hAnsi="ＭＳ ゴシック" w:cs="Times New Roman"/>
                <w:szCs w:val="21"/>
                <w:u w:val="single"/>
              </w:rPr>
            </w:pPr>
          </w:p>
          <w:p w14:paraId="0AFDD91F" w14:textId="77777777" w:rsidR="00552FEF" w:rsidRDefault="00552FEF" w:rsidP="00552FEF">
            <w:pPr>
              <w:widowControl/>
              <w:rPr>
                <w:rFonts w:ascii="ＭＳ 明朝" w:eastAsia="ＭＳ 明朝" w:hAnsi="ＭＳ ゴシック" w:cs="Times New Roman"/>
                <w:szCs w:val="21"/>
                <w:u w:val="single"/>
              </w:rPr>
            </w:pPr>
          </w:p>
          <w:p w14:paraId="477F2319" w14:textId="77777777" w:rsidR="00552FEF" w:rsidRDefault="00552FEF" w:rsidP="00552FEF">
            <w:pPr>
              <w:widowControl/>
              <w:rPr>
                <w:rFonts w:ascii="ＭＳ 明朝" w:eastAsia="ＭＳ 明朝" w:hAnsi="ＭＳ ゴシック" w:cs="Times New Roman"/>
                <w:szCs w:val="21"/>
                <w:u w:val="single"/>
              </w:rPr>
            </w:pPr>
          </w:p>
          <w:p w14:paraId="73724FB2" w14:textId="77777777" w:rsidR="00552FEF" w:rsidRDefault="00552FEF" w:rsidP="00552FEF">
            <w:pPr>
              <w:widowControl/>
              <w:rPr>
                <w:rFonts w:ascii="ＭＳ 明朝" w:eastAsia="ＭＳ 明朝" w:hAnsi="ＭＳ ゴシック" w:cs="Times New Roman"/>
                <w:szCs w:val="21"/>
                <w:u w:val="single"/>
              </w:rPr>
            </w:pPr>
          </w:p>
          <w:p w14:paraId="036842CC" w14:textId="77777777" w:rsidR="00552FEF" w:rsidRDefault="00552FEF" w:rsidP="00552FEF">
            <w:pPr>
              <w:widowControl/>
              <w:rPr>
                <w:rFonts w:ascii="ＭＳ 明朝" w:eastAsia="ＭＳ 明朝" w:hAnsi="ＭＳ ゴシック" w:cs="Times New Roman"/>
                <w:szCs w:val="21"/>
                <w:u w:val="single"/>
              </w:rPr>
            </w:pPr>
          </w:p>
          <w:p w14:paraId="51D74B93" w14:textId="77777777" w:rsidR="00552FEF" w:rsidRDefault="00552FEF" w:rsidP="00552FEF">
            <w:pPr>
              <w:widowControl/>
              <w:rPr>
                <w:rFonts w:ascii="ＭＳ 明朝" w:eastAsia="ＭＳ 明朝" w:hAnsi="ＭＳ ゴシック" w:cs="Times New Roman"/>
                <w:szCs w:val="21"/>
                <w:u w:val="single"/>
              </w:rPr>
            </w:pPr>
          </w:p>
          <w:p w14:paraId="4B7B1A79" w14:textId="77777777" w:rsidR="00552FEF" w:rsidRDefault="00552FEF" w:rsidP="00552FEF">
            <w:pPr>
              <w:widowControl/>
              <w:rPr>
                <w:rFonts w:ascii="ＭＳ 明朝" w:eastAsia="ＭＳ 明朝" w:hAnsi="ＭＳ ゴシック" w:cs="Times New Roman"/>
                <w:szCs w:val="21"/>
                <w:u w:val="single"/>
              </w:rPr>
            </w:pPr>
          </w:p>
          <w:p w14:paraId="4CB36627" w14:textId="77777777" w:rsidR="00552FEF" w:rsidRDefault="00552FEF" w:rsidP="00552FEF">
            <w:pPr>
              <w:widowControl/>
              <w:rPr>
                <w:rFonts w:ascii="ＭＳ 明朝" w:eastAsia="ＭＳ 明朝" w:hAnsi="ＭＳ ゴシック" w:cs="Times New Roman"/>
                <w:szCs w:val="21"/>
                <w:u w:val="single"/>
              </w:rPr>
            </w:pPr>
          </w:p>
          <w:p w14:paraId="1962C9FA" w14:textId="77777777" w:rsidR="00552FEF" w:rsidRDefault="00552FEF" w:rsidP="00552FEF">
            <w:pPr>
              <w:widowControl/>
              <w:rPr>
                <w:rFonts w:ascii="ＭＳ 明朝" w:eastAsia="ＭＳ 明朝" w:hAnsi="ＭＳ ゴシック" w:cs="Times New Roman"/>
                <w:szCs w:val="21"/>
                <w:u w:val="single"/>
              </w:rPr>
            </w:pPr>
          </w:p>
          <w:p w14:paraId="7DEB2D32" w14:textId="77777777" w:rsidR="00552FEF" w:rsidRDefault="00552FEF" w:rsidP="00552FEF">
            <w:pPr>
              <w:widowControl/>
              <w:rPr>
                <w:rFonts w:ascii="ＭＳ 明朝" w:eastAsia="ＭＳ 明朝" w:hAnsi="ＭＳ ゴシック" w:cs="Times New Roman"/>
                <w:szCs w:val="21"/>
                <w:u w:val="single"/>
              </w:rPr>
            </w:pPr>
          </w:p>
          <w:p w14:paraId="4231CBE7" w14:textId="77777777" w:rsidR="00552FEF" w:rsidRDefault="00552FEF" w:rsidP="00552FEF">
            <w:pPr>
              <w:widowControl/>
              <w:rPr>
                <w:rFonts w:ascii="ＭＳ 明朝" w:eastAsia="ＭＳ 明朝" w:hAnsi="ＭＳ ゴシック" w:cs="Times New Roman"/>
                <w:szCs w:val="21"/>
                <w:u w:val="single"/>
              </w:rPr>
            </w:pPr>
          </w:p>
          <w:p w14:paraId="0B6836C3" w14:textId="77777777" w:rsidR="00552FEF" w:rsidRDefault="00552FEF" w:rsidP="00552FEF">
            <w:pPr>
              <w:widowControl/>
              <w:rPr>
                <w:rFonts w:ascii="ＭＳ 明朝" w:eastAsia="ＭＳ 明朝" w:hAnsi="ＭＳ ゴシック" w:cs="Times New Roman"/>
                <w:szCs w:val="21"/>
                <w:u w:val="single"/>
              </w:rPr>
            </w:pPr>
          </w:p>
          <w:p w14:paraId="38098226" w14:textId="77777777" w:rsidR="00552FEF" w:rsidRPr="00A172B2" w:rsidRDefault="00552FEF" w:rsidP="00552FEF">
            <w:pPr>
              <w:widowControl/>
              <w:rPr>
                <w:rFonts w:ascii="ＭＳ ゴシック" w:eastAsia="ＭＳ ゴシック" w:hAnsi="ＭＳ ゴシック"/>
                <w:u w:val="single"/>
              </w:rPr>
            </w:pPr>
          </w:p>
        </w:tc>
        <w:tc>
          <w:tcPr>
            <w:tcW w:w="7511" w:type="dxa"/>
          </w:tcPr>
          <w:p w14:paraId="5FD2C531" w14:textId="77777777" w:rsidR="00552FEF" w:rsidRPr="00951D61" w:rsidRDefault="00552FEF" w:rsidP="00552FEF">
            <w:pPr>
              <w:widowControl/>
              <w:ind w:firstLineChars="100" w:firstLine="210"/>
              <w:rPr>
                <w:rFonts w:ascii="ＭＳ ゴシック" w:eastAsia="ＭＳ ゴシック" w:hAnsi="ＭＳ ゴシック" w:cs="Times New Roman"/>
                <w:u w:val="single"/>
              </w:rPr>
            </w:pPr>
            <w:r w:rsidRPr="00951D61">
              <w:rPr>
                <w:rFonts w:ascii="ＭＳ ゴシック" w:eastAsia="ＭＳ ゴシック" w:hAnsi="ＭＳ ゴシック" w:cs="Times New Roman" w:hint="eastAsia"/>
                <w:u w:val="single"/>
              </w:rPr>
              <w:t>（３）賦課限度額の設定状況</w:t>
            </w:r>
          </w:p>
          <w:p w14:paraId="33E3DD64" w14:textId="77777777" w:rsidR="00552FEF" w:rsidRPr="00F741CC" w:rsidRDefault="00552FEF" w:rsidP="00552FEF">
            <w:pPr>
              <w:widowControl/>
              <w:ind w:leftChars="300" w:left="630" w:firstLineChars="100" w:firstLine="210"/>
              <w:rPr>
                <w:rFonts w:ascii="ＭＳ 明朝" w:eastAsia="ＭＳ 明朝" w:hAnsi="ＭＳ ゴシック" w:cs="Times New Roman"/>
              </w:rPr>
            </w:pPr>
            <w:r w:rsidRPr="00951D61">
              <w:rPr>
                <w:rFonts w:ascii="ＭＳ 明朝" w:eastAsia="ＭＳ 明朝" w:hAnsi="ＭＳ ゴシック" w:cs="Times New Roman" w:hint="eastAsia"/>
                <w:u w:val="single"/>
              </w:rPr>
              <w:t>令和２年度時点で、賦課限度額の上限が、１市で92万円、２市で93万円となっているが、40市町村において9</w:t>
            </w:r>
            <w:r w:rsidRPr="00951D61">
              <w:rPr>
                <w:rFonts w:ascii="ＭＳ 明朝" w:eastAsia="ＭＳ 明朝" w:hAnsi="ＭＳ ゴシック" w:cs="Times New Roman"/>
                <w:u w:val="single"/>
              </w:rPr>
              <w:t>6</w:t>
            </w:r>
            <w:r w:rsidRPr="00951D61">
              <w:rPr>
                <w:rFonts w:ascii="ＭＳ 明朝" w:eastAsia="ＭＳ 明朝" w:hAnsi="ＭＳ ゴシック" w:cs="Times New Roman" w:hint="eastAsia"/>
                <w:u w:val="single"/>
              </w:rPr>
              <w:t>万円以上となっており、賦課限度額の集約化が進んでいる。</w:t>
            </w:r>
          </w:p>
          <w:p w14:paraId="47B11115" w14:textId="77777777" w:rsidR="00552FEF" w:rsidRPr="00F741CC" w:rsidRDefault="00552FEF" w:rsidP="00552FEF">
            <w:pPr>
              <w:widowControl/>
              <w:rPr>
                <w:rFonts w:ascii="ＭＳ 明朝" w:eastAsia="ＭＳ 明朝" w:hAnsi="ＭＳ ゴシック" w:cs="Times New Roman"/>
                <w:szCs w:val="21"/>
              </w:rPr>
            </w:pPr>
          </w:p>
          <w:p w14:paraId="6EE91E9B" w14:textId="77777777" w:rsidR="00552FEF" w:rsidRPr="00F741CC" w:rsidRDefault="00552FEF" w:rsidP="00552FEF">
            <w:pPr>
              <w:widowControl/>
              <w:ind w:right="760"/>
              <w:rPr>
                <w:rFonts w:ascii="ＭＳ 明朝" w:eastAsia="ＭＳ 明朝" w:hAnsi="ＭＳ ゴシック" w:cs="Times New Roman"/>
                <w:sz w:val="20"/>
              </w:rPr>
            </w:pPr>
          </w:p>
        </w:tc>
      </w:tr>
    </w:tbl>
    <w:p w14:paraId="65628965" w14:textId="77777777" w:rsidR="00552FEF" w:rsidRPr="00964D4C" w:rsidRDefault="00552FEF">
      <w:pPr>
        <w:rPr>
          <w:rFonts w:ascii="ＭＳ ゴシック" w:eastAsia="ＭＳ ゴシック" w:hAnsi="ＭＳ ゴシック"/>
        </w:rPr>
      </w:pPr>
    </w:p>
    <w:p w14:paraId="103DC44F"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２９　財政運営検討ＷＧ</w:t>
      </w:r>
    </w:p>
    <w:p w14:paraId="2CA0B9AE"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 xml:space="preserve">検討課題　</w:t>
      </w:r>
    </w:p>
    <w:p w14:paraId="2D001DC8"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ook w:val="04A0" w:firstRow="1" w:lastRow="0" w:firstColumn="1" w:lastColumn="0" w:noHBand="0" w:noVBand="1"/>
      </w:tblPr>
      <w:tblGrid>
        <w:gridCol w:w="7510"/>
        <w:gridCol w:w="7511"/>
      </w:tblGrid>
      <w:tr w:rsidR="00552FEF" w:rsidRPr="00964D4C" w14:paraId="4281324C" w14:textId="77777777" w:rsidTr="003D11E6">
        <w:tc>
          <w:tcPr>
            <w:tcW w:w="7510" w:type="dxa"/>
          </w:tcPr>
          <w:p w14:paraId="788345C3"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5F184E50"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7279B78C" w14:textId="77777777" w:rsidTr="00552FEF">
        <w:trPr>
          <w:trHeight w:val="7750"/>
        </w:trPr>
        <w:tc>
          <w:tcPr>
            <w:tcW w:w="7510" w:type="dxa"/>
          </w:tcPr>
          <w:p w14:paraId="71736247" w14:textId="28E010F4" w:rsidR="00552FEF" w:rsidRDefault="00951D61" w:rsidP="00552FEF">
            <w:pPr>
              <w:rPr>
                <w:rFonts w:ascii="ＭＳ 明朝" w:eastAsia="ＭＳ 明朝" w:hAnsi="ＭＳ 明朝"/>
              </w:rPr>
            </w:pPr>
            <w:r w:rsidRPr="00951D61">
              <w:rPr>
                <w:rFonts w:ascii="ＭＳ ゴシック" w:eastAsia="ＭＳ ゴシック" w:hAnsi="ＭＳ ゴシック" w:hint="eastAsia"/>
                <w:u w:val="single"/>
              </w:rPr>
              <w:t>１</w:t>
            </w:r>
            <w:r w:rsidR="00552FEF" w:rsidRPr="00F9190E">
              <w:rPr>
                <w:rFonts w:ascii="ＭＳ ゴシック" w:eastAsia="ＭＳ ゴシック" w:hAnsi="ＭＳ ゴシック" w:hint="eastAsia"/>
              </w:rPr>
              <w:t xml:space="preserve">　標準的な保険料算定方式（医療分、後期高齢者支援金分、介護納付金分）</w:t>
            </w:r>
          </w:p>
          <w:p w14:paraId="4063EDB7" w14:textId="33BF14C1" w:rsidR="00951D61" w:rsidRDefault="00951D61" w:rsidP="00552FEF">
            <w:pPr>
              <w:ind w:leftChars="100" w:left="210" w:firstLineChars="100" w:firstLine="210"/>
              <w:rPr>
                <w:rFonts w:ascii="ＭＳ 明朝" w:eastAsia="ＭＳ 明朝" w:hAnsi="ＭＳ 明朝"/>
              </w:rPr>
            </w:pPr>
            <w:r>
              <w:rPr>
                <w:rFonts w:ascii="ＭＳ 明朝" w:eastAsia="ＭＳ 明朝" w:hAnsi="ＭＳ 明朝" w:hint="eastAsia"/>
                <w:u w:val="single"/>
              </w:rPr>
              <w:t xml:space="preserve">　　　　　　　　　　　　　　　　　　　　　　　　　　　　　　　　　</w:t>
            </w:r>
          </w:p>
          <w:p w14:paraId="1C3EAAEF" w14:textId="0FFD69F8" w:rsidR="00951D61" w:rsidRDefault="00951D61" w:rsidP="00951D61">
            <w:pPr>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hint="eastAsia"/>
                <w:u w:val="single"/>
              </w:rPr>
              <w:t xml:space="preserve">　　　　　　　　　　　　　　　　　　　　　　　　　　　　　　　　　　</w:t>
            </w:r>
          </w:p>
          <w:p w14:paraId="7A6F76D1" w14:textId="34FFBB1B" w:rsidR="00951D61" w:rsidRDefault="00951D61" w:rsidP="00951D61">
            <w:pPr>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hint="eastAsia"/>
                <w:u w:val="single"/>
              </w:rPr>
              <w:t xml:space="preserve">　　　　　　　　　　　　</w:t>
            </w:r>
          </w:p>
          <w:p w14:paraId="728E215F" w14:textId="67BE388A" w:rsidR="00552FEF" w:rsidRPr="00261FF2" w:rsidRDefault="00951D61" w:rsidP="00552FEF">
            <w:pPr>
              <w:ind w:leftChars="100" w:left="210" w:firstLineChars="100" w:firstLine="210"/>
              <w:rPr>
                <w:rFonts w:ascii="ＭＳ 明朝" w:eastAsia="ＭＳ 明朝" w:hAnsi="ＭＳ 明朝"/>
              </w:rPr>
            </w:pPr>
            <w:r>
              <w:rPr>
                <w:rFonts w:ascii="ＭＳ 明朝" w:eastAsia="ＭＳ 明朝" w:hAnsi="ＭＳ 明朝" w:hint="eastAsia"/>
                <w:u w:val="single"/>
              </w:rPr>
              <w:t xml:space="preserve">　　　　　　　　　　　　 　　　　　　</w:t>
            </w:r>
            <w:r w:rsidR="00552FEF" w:rsidRPr="00261FF2">
              <w:rPr>
                <w:rFonts w:ascii="ＭＳ 明朝" w:eastAsia="ＭＳ 明朝" w:hAnsi="ＭＳ 明朝"/>
              </w:rPr>
              <w:t>都道府県は、標準的な保険料算定方式や市町村規模等に応じた標準的な収納率等、市町村が保険料率を定める際に必要となる事項の標準を定めるとともに、当該標準設定に基づき、市町村標準保険料率を算定して</w:t>
            </w:r>
            <w:r w:rsidR="00552FEF">
              <w:rPr>
                <w:rFonts w:ascii="ＭＳ 明朝" w:eastAsia="ＭＳ 明朝" w:hAnsi="ＭＳ 明朝"/>
              </w:rPr>
              <w:t>示すことにより、標準的な住民負担の「見える化」を図ることと</w:t>
            </w:r>
            <w:r w:rsidR="00552FEF" w:rsidRPr="00FC1FEC">
              <w:rPr>
                <w:rFonts w:ascii="ＭＳ 明朝" w:eastAsia="ＭＳ 明朝" w:hAnsi="ＭＳ 明朝"/>
                <w:u w:val="single"/>
              </w:rPr>
              <w:t>なっ</w:t>
            </w:r>
            <w:r w:rsidR="00552FEF" w:rsidRPr="00FC1FEC">
              <w:rPr>
                <w:rFonts w:ascii="ＭＳ 明朝" w:eastAsia="ＭＳ 明朝" w:hAnsi="ＭＳ 明朝" w:hint="eastAsia"/>
                <w:u w:val="single"/>
              </w:rPr>
              <w:t>ている</w:t>
            </w:r>
            <w:r w:rsidR="00552FEF" w:rsidRPr="00261FF2">
              <w:rPr>
                <w:rFonts w:ascii="ＭＳ 明朝" w:eastAsia="ＭＳ 明朝" w:hAnsi="ＭＳ 明朝"/>
              </w:rPr>
              <w:t>。</w:t>
            </w:r>
          </w:p>
          <w:p w14:paraId="51A322C9" w14:textId="77777777" w:rsidR="00552FEF" w:rsidRDefault="00552FEF" w:rsidP="00552FEF">
            <w:pPr>
              <w:ind w:firstLineChars="200" w:firstLine="420"/>
              <w:rPr>
                <w:rFonts w:ascii="ＭＳ 明朝" w:eastAsia="ＭＳ 明朝" w:hAnsi="ＭＳ 明朝"/>
              </w:rPr>
            </w:pPr>
            <w:r w:rsidRPr="00261FF2">
              <w:rPr>
                <w:rFonts w:ascii="ＭＳ 明朝" w:eastAsia="ＭＳ 明朝" w:hAnsi="ＭＳ 明朝" w:hint="eastAsia"/>
              </w:rPr>
              <w:t>そこで、府における標準的な保険料算定方式について、次のとおり定める。</w:t>
            </w:r>
          </w:p>
          <w:p w14:paraId="7A7A5ACC" w14:textId="77777777" w:rsidR="00552FEF" w:rsidRPr="00261FF2" w:rsidRDefault="00552FEF" w:rsidP="00552FEF">
            <w:pPr>
              <w:ind w:firstLineChars="100" w:firstLine="210"/>
              <w:rPr>
                <w:rFonts w:ascii="ＭＳ 明朝" w:eastAsia="ＭＳ 明朝" w:hAnsi="ＭＳ 明朝"/>
              </w:rPr>
            </w:pPr>
            <w:r w:rsidRPr="00261FF2">
              <w:rPr>
                <w:rFonts w:ascii="ＭＳ 明朝" w:eastAsia="ＭＳ 明朝" w:hAnsi="ＭＳ 明朝" w:hint="eastAsia"/>
              </w:rPr>
              <w:t>①　標準的な保険料算定方式</w:t>
            </w:r>
          </w:p>
          <w:p w14:paraId="42FA45E3" w14:textId="77777777" w:rsidR="00552FEF" w:rsidRPr="00261FF2" w:rsidRDefault="00552FEF" w:rsidP="00552FEF">
            <w:pPr>
              <w:ind w:firstLineChars="400" w:firstLine="840"/>
              <w:rPr>
                <w:rFonts w:ascii="ＭＳ 明朝" w:eastAsia="ＭＳ 明朝" w:hAnsi="ＭＳ 明朝"/>
              </w:rPr>
            </w:pPr>
            <w:r w:rsidRPr="00261FF2">
              <w:rPr>
                <w:rFonts w:ascii="ＭＳ 明朝" w:eastAsia="ＭＳ 明朝" w:hAnsi="ＭＳ 明朝" w:hint="eastAsia"/>
              </w:rPr>
              <w:t>３方式（ただし、介護納付金分保険料は２方式）</w:t>
            </w:r>
          </w:p>
          <w:p w14:paraId="1657E005" w14:textId="77777777" w:rsidR="00552FEF" w:rsidRPr="00261FF2" w:rsidRDefault="00552FEF" w:rsidP="00552FEF">
            <w:pPr>
              <w:ind w:firstLineChars="100" w:firstLine="210"/>
              <w:rPr>
                <w:rFonts w:ascii="ＭＳ 明朝" w:eastAsia="ＭＳ 明朝" w:hAnsi="ＭＳ 明朝"/>
              </w:rPr>
            </w:pPr>
            <w:r w:rsidRPr="00261FF2">
              <w:rPr>
                <w:rFonts w:ascii="ＭＳ 明朝" w:eastAsia="ＭＳ 明朝" w:hAnsi="ＭＳ 明朝" w:hint="eastAsia"/>
              </w:rPr>
              <w:t>②　標準的な応益割と応能割の割合</w:t>
            </w:r>
          </w:p>
          <w:p w14:paraId="4439EF64" w14:textId="77777777" w:rsidR="00552FEF" w:rsidRPr="00261FF2" w:rsidRDefault="00552FEF" w:rsidP="00552FEF">
            <w:pPr>
              <w:ind w:leftChars="400" w:left="1680" w:hangingChars="400" w:hanging="840"/>
              <w:rPr>
                <w:rFonts w:ascii="ＭＳ 明朝" w:eastAsia="ＭＳ 明朝" w:hAnsi="ＭＳ 明朝"/>
              </w:rPr>
            </w:pPr>
            <w:r w:rsidRPr="00261FF2">
              <w:rPr>
                <w:rFonts w:ascii="ＭＳ 明朝" w:eastAsia="ＭＳ 明朝" w:hAnsi="ＭＳ 明朝" w:hint="eastAsia"/>
              </w:rPr>
              <w:t>１：β（βは所得のシェアをどの程度事業費納付金の配分に反映</w:t>
            </w:r>
          </w:p>
          <w:p w14:paraId="7DA1A56B" w14:textId="77777777" w:rsidR="00552FEF" w:rsidRPr="00261FF2" w:rsidRDefault="00552FEF" w:rsidP="00552FEF">
            <w:pPr>
              <w:ind w:leftChars="800" w:left="1680"/>
              <w:rPr>
                <w:rFonts w:ascii="ＭＳ 明朝" w:eastAsia="ＭＳ 明朝" w:hAnsi="ＭＳ 明朝"/>
              </w:rPr>
            </w:pPr>
            <w:r w:rsidRPr="00261FF2">
              <w:rPr>
                <w:rFonts w:ascii="ＭＳ 明朝" w:eastAsia="ＭＳ 明朝" w:hAnsi="ＭＳ 明朝" w:hint="eastAsia"/>
              </w:rPr>
              <w:t>させるかを調整する係数）</w:t>
            </w:r>
          </w:p>
          <w:p w14:paraId="3D53EEC2" w14:textId="77777777" w:rsidR="00552FEF" w:rsidRPr="00261FF2" w:rsidRDefault="00552FEF" w:rsidP="00552FEF">
            <w:pPr>
              <w:ind w:firstLineChars="100" w:firstLine="210"/>
              <w:rPr>
                <w:rFonts w:ascii="ＭＳ 明朝" w:eastAsia="ＭＳ 明朝" w:hAnsi="ＭＳ 明朝"/>
              </w:rPr>
            </w:pPr>
            <w:r w:rsidRPr="00261FF2">
              <w:rPr>
                <w:rFonts w:ascii="ＭＳ 明朝" w:eastAsia="ＭＳ 明朝" w:hAnsi="ＭＳ 明朝" w:hint="eastAsia"/>
              </w:rPr>
              <w:t>③　応益割における被保険者均等割と世帯別平等割の割合</w:t>
            </w:r>
          </w:p>
          <w:p w14:paraId="57FB701A" w14:textId="77777777" w:rsidR="00552FEF" w:rsidRPr="00261FF2" w:rsidRDefault="00552FEF" w:rsidP="00552FEF">
            <w:pPr>
              <w:ind w:firstLineChars="400" w:firstLine="840"/>
              <w:rPr>
                <w:rFonts w:ascii="ＭＳ 明朝" w:eastAsia="ＭＳ 明朝" w:hAnsi="ＭＳ 明朝"/>
              </w:rPr>
            </w:pPr>
            <w:r w:rsidRPr="00261FF2">
              <w:rPr>
                <w:rFonts w:ascii="ＭＳ 明朝" w:eastAsia="ＭＳ 明朝" w:hAnsi="ＭＳ 明朝"/>
              </w:rPr>
              <w:t>60：40</w:t>
            </w:r>
          </w:p>
          <w:p w14:paraId="6408774D" w14:textId="77777777" w:rsidR="00552FEF" w:rsidRPr="00261FF2" w:rsidRDefault="00552FEF" w:rsidP="00552FEF">
            <w:pPr>
              <w:ind w:firstLineChars="100" w:firstLine="210"/>
              <w:rPr>
                <w:rFonts w:ascii="ＭＳ 明朝" w:eastAsia="ＭＳ 明朝" w:hAnsi="ＭＳ 明朝"/>
              </w:rPr>
            </w:pPr>
            <w:r w:rsidRPr="00261FF2">
              <w:rPr>
                <w:rFonts w:ascii="ＭＳ 明朝" w:eastAsia="ＭＳ 明朝" w:hAnsi="ＭＳ 明朝" w:hint="eastAsia"/>
              </w:rPr>
              <w:t>④　賦課限度額</w:t>
            </w:r>
          </w:p>
          <w:p w14:paraId="33D5A75B" w14:textId="77777777" w:rsidR="00552FEF" w:rsidRPr="00F9190E" w:rsidRDefault="00552FEF" w:rsidP="00552FEF">
            <w:pPr>
              <w:ind w:leftChars="300" w:left="630" w:firstLineChars="100" w:firstLine="210"/>
              <w:rPr>
                <w:rFonts w:ascii="ＭＳ 明朝" w:eastAsia="ＭＳ 明朝" w:hAnsi="ＭＳ 明朝"/>
              </w:rPr>
            </w:pPr>
            <w:r w:rsidRPr="005148E5">
              <w:rPr>
                <w:rFonts w:ascii="ＭＳ 明朝" w:eastAsia="ＭＳ 明朝" w:hAnsi="ＭＳ 明朝" w:hint="eastAsia"/>
              </w:rPr>
              <w:t>医療分、後期高齢者支援金分及び介護納付金分とも、施行令で定める額（府が毎年度、国保法第</w:t>
            </w:r>
            <w:r w:rsidRPr="005148E5">
              <w:rPr>
                <w:rFonts w:ascii="ＭＳ 明朝" w:eastAsia="ＭＳ 明朝" w:hAnsi="ＭＳ 明朝"/>
              </w:rPr>
              <w:t>82条の３第１項の規定による市町村標準保険料率を算定し、同条第３項に基づく通知を行う日において施行されていた施行令で定める賦課限度額）</w:t>
            </w:r>
          </w:p>
        </w:tc>
        <w:tc>
          <w:tcPr>
            <w:tcW w:w="7511" w:type="dxa"/>
          </w:tcPr>
          <w:p w14:paraId="2682147E" w14:textId="77777777" w:rsidR="00552FEF" w:rsidRPr="004E6DD1" w:rsidRDefault="00552FEF" w:rsidP="00552FEF">
            <w:pPr>
              <w:rPr>
                <w:rFonts w:ascii="ＭＳ ゴシック" w:eastAsia="ＭＳ ゴシック" w:hAnsi="ＭＳ ゴシック"/>
              </w:rPr>
            </w:pPr>
            <w:r w:rsidRPr="00951D61">
              <w:rPr>
                <w:rFonts w:ascii="ＭＳ ゴシック" w:eastAsia="ＭＳ ゴシック" w:hAnsi="ＭＳ ゴシック" w:hint="eastAsia"/>
                <w:u w:val="single"/>
              </w:rPr>
              <w:t>２</w:t>
            </w:r>
            <w:r w:rsidRPr="004E6DD1">
              <w:rPr>
                <w:rFonts w:ascii="ＭＳ ゴシック" w:eastAsia="ＭＳ ゴシック" w:hAnsi="ＭＳ ゴシック" w:hint="eastAsia"/>
              </w:rPr>
              <w:t xml:space="preserve">　標準的な保険料算定方式（医療分、後期高齢者支援金分、介護納付金分）</w:t>
            </w:r>
          </w:p>
          <w:p w14:paraId="6758F5B8" w14:textId="77777777" w:rsidR="00552FEF" w:rsidRPr="00D34956" w:rsidRDefault="00552FEF" w:rsidP="00552FEF">
            <w:pPr>
              <w:ind w:leftChars="100" w:left="210" w:firstLineChars="100" w:firstLine="210"/>
              <w:rPr>
                <w:rFonts w:ascii="ＭＳ 明朝" w:eastAsia="ＭＳ 明朝" w:hAnsi="ＭＳ 明朝"/>
                <w:u w:val="single"/>
              </w:rPr>
            </w:pPr>
            <w:bookmarkStart w:id="4" w:name="_Hlk143007104"/>
            <w:r w:rsidRPr="00D34956">
              <w:rPr>
                <w:rFonts w:ascii="ＭＳ 明朝" w:eastAsia="ＭＳ 明朝" w:hAnsi="ＭＳ 明朝" w:hint="eastAsia"/>
                <w:u w:val="single"/>
              </w:rPr>
              <w:t>上記１でみられるように、現状、国民健康保険の保険料は様々な要因によ</w:t>
            </w:r>
            <w:bookmarkStart w:id="5" w:name="_Hlk143007186"/>
            <w:bookmarkEnd w:id="4"/>
            <w:r w:rsidRPr="00D34956">
              <w:rPr>
                <w:rFonts w:ascii="ＭＳ 明朝" w:eastAsia="ＭＳ 明朝" w:hAnsi="ＭＳ 明朝" w:hint="eastAsia"/>
                <w:u w:val="single"/>
              </w:rPr>
              <w:t>り差異が生じているため、他の市町村の保険料水準との差を単純に比較する</w:t>
            </w:r>
            <w:bookmarkStart w:id="6" w:name="_Hlk143007133"/>
            <w:bookmarkEnd w:id="5"/>
            <w:r w:rsidRPr="00D34956">
              <w:rPr>
                <w:rFonts w:ascii="ＭＳ 明朝" w:eastAsia="ＭＳ 明朝" w:hAnsi="ＭＳ 明朝" w:hint="eastAsia"/>
                <w:u w:val="single"/>
              </w:rPr>
              <w:t>ことは困難な状況にある。</w:t>
            </w:r>
            <w:bookmarkEnd w:id="6"/>
          </w:p>
          <w:p w14:paraId="5AD78CC7" w14:textId="77777777" w:rsidR="00552FEF" w:rsidRPr="00261FF2" w:rsidRDefault="00552FEF" w:rsidP="00552FEF">
            <w:pPr>
              <w:ind w:leftChars="100" w:left="210" w:firstLineChars="100" w:firstLine="210"/>
              <w:rPr>
                <w:rFonts w:ascii="ＭＳ 明朝" w:eastAsia="ＭＳ 明朝" w:hAnsi="ＭＳ 明朝"/>
              </w:rPr>
            </w:pPr>
            <w:bookmarkStart w:id="7" w:name="_Hlk143007258"/>
            <w:r w:rsidRPr="00D34956">
              <w:rPr>
                <w:rFonts w:ascii="ＭＳ 明朝" w:eastAsia="ＭＳ 明朝" w:hAnsi="ＭＳ 明朝" w:hint="eastAsia"/>
                <w:u w:val="single"/>
              </w:rPr>
              <w:t>こうした課題に対し、</w:t>
            </w:r>
            <w:r w:rsidRPr="00377486">
              <w:rPr>
                <w:rFonts w:ascii="ＭＳ 明朝" w:eastAsia="ＭＳ 明朝" w:hAnsi="ＭＳ 明朝" w:hint="eastAsia"/>
                <w:u w:val="single"/>
              </w:rPr>
              <w:t>平成</w:t>
            </w:r>
            <w:r w:rsidRPr="00377486">
              <w:rPr>
                <w:rFonts w:ascii="ＭＳ 明朝" w:eastAsia="ＭＳ 明朝" w:hAnsi="ＭＳ 明朝"/>
                <w:u w:val="single"/>
              </w:rPr>
              <w:t>30年度以降、</w:t>
            </w:r>
            <w:bookmarkEnd w:id="7"/>
            <w:r w:rsidRPr="00261FF2">
              <w:rPr>
                <w:rFonts w:ascii="ＭＳ 明朝" w:eastAsia="ＭＳ 明朝" w:hAnsi="ＭＳ 明朝"/>
              </w:rPr>
              <w:t>都道府県は、標準的な保険料算定方式や市町村規模等に応じた標準的な収納率等、市町村が保険料率を定める際に必要となる事項の標準を定めるとともに、当該標準設定に基づき、市町村標準保険料率を算定して示すことにより、標準的な住民負担の「見える化」を図ることと</w:t>
            </w:r>
            <w:r w:rsidRPr="00FC1FEC">
              <w:rPr>
                <w:rFonts w:ascii="ＭＳ 明朝" w:eastAsia="ＭＳ 明朝" w:hAnsi="ＭＳ 明朝"/>
                <w:u w:val="single"/>
              </w:rPr>
              <w:t>なった</w:t>
            </w:r>
            <w:r w:rsidRPr="00261FF2">
              <w:rPr>
                <w:rFonts w:ascii="ＭＳ 明朝" w:eastAsia="ＭＳ 明朝" w:hAnsi="ＭＳ 明朝"/>
              </w:rPr>
              <w:t>。</w:t>
            </w:r>
          </w:p>
          <w:p w14:paraId="1A408E94" w14:textId="77777777" w:rsidR="00552FEF" w:rsidRPr="00261FF2" w:rsidRDefault="00552FEF" w:rsidP="00552FEF">
            <w:pPr>
              <w:ind w:firstLineChars="200" w:firstLine="420"/>
              <w:rPr>
                <w:rFonts w:ascii="ＭＳ 明朝" w:eastAsia="ＭＳ 明朝" w:hAnsi="ＭＳ 明朝"/>
              </w:rPr>
            </w:pPr>
            <w:r w:rsidRPr="00261FF2">
              <w:rPr>
                <w:rFonts w:ascii="ＭＳ 明朝" w:eastAsia="ＭＳ 明朝" w:hAnsi="ＭＳ 明朝" w:hint="eastAsia"/>
              </w:rPr>
              <w:t>そこで、府における標準的な保険料算定方式について、次のとおり定める。</w:t>
            </w:r>
          </w:p>
          <w:p w14:paraId="39AA86E7" w14:textId="77777777" w:rsidR="00552FEF" w:rsidRPr="00261FF2" w:rsidRDefault="00552FEF" w:rsidP="00552FEF">
            <w:pPr>
              <w:ind w:firstLineChars="100" w:firstLine="210"/>
              <w:rPr>
                <w:rFonts w:ascii="ＭＳ 明朝" w:eastAsia="ＭＳ 明朝" w:hAnsi="ＭＳ 明朝"/>
              </w:rPr>
            </w:pPr>
            <w:r w:rsidRPr="00261FF2">
              <w:rPr>
                <w:rFonts w:ascii="ＭＳ 明朝" w:eastAsia="ＭＳ 明朝" w:hAnsi="ＭＳ 明朝" w:hint="eastAsia"/>
              </w:rPr>
              <w:t>①　標準的な保険料算定方式</w:t>
            </w:r>
          </w:p>
          <w:p w14:paraId="5E061C2A" w14:textId="77777777" w:rsidR="00552FEF" w:rsidRPr="00261FF2" w:rsidRDefault="00552FEF" w:rsidP="00552FEF">
            <w:pPr>
              <w:ind w:firstLineChars="400" w:firstLine="840"/>
              <w:rPr>
                <w:rFonts w:ascii="ＭＳ 明朝" w:eastAsia="ＭＳ 明朝" w:hAnsi="ＭＳ 明朝"/>
              </w:rPr>
            </w:pPr>
            <w:r w:rsidRPr="00261FF2">
              <w:rPr>
                <w:rFonts w:ascii="ＭＳ 明朝" w:eastAsia="ＭＳ 明朝" w:hAnsi="ＭＳ 明朝" w:hint="eastAsia"/>
              </w:rPr>
              <w:t>３方式（ただし、介護納付金分保険料は２方式）</w:t>
            </w:r>
          </w:p>
          <w:p w14:paraId="2B7365B4" w14:textId="77777777" w:rsidR="00552FEF" w:rsidRPr="00261FF2" w:rsidRDefault="00552FEF" w:rsidP="00552FEF">
            <w:pPr>
              <w:ind w:firstLineChars="100" w:firstLine="210"/>
              <w:rPr>
                <w:rFonts w:ascii="ＭＳ 明朝" w:eastAsia="ＭＳ 明朝" w:hAnsi="ＭＳ 明朝"/>
              </w:rPr>
            </w:pPr>
            <w:r w:rsidRPr="00261FF2">
              <w:rPr>
                <w:rFonts w:ascii="ＭＳ 明朝" w:eastAsia="ＭＳ 明朝" w:hAnsi="ＭＳ 明朝" w:hint="eastAsia"/>
              </w:rPr>
              <w:t>②　標準的な応益割と応能割の割合</w:t>
            </w:r>
          </w:p>
          <w:p w14:paraId="05117A31" w14:textId="77777777" w:rsidR="00552FEF" w:rsidRPr="00261FF2" w:rsidRDefault="00552FEF" w:rsidP="00552FEF">
            <w:pPr>
              <w:ind w:leftChars="400" w:left="1680" w:hangingChars="400" w:hanging="840"/>
              <w:rPr>
                <w:rFonts w:ascii="ＭＳ 明朝" w:eastAsia="ＭＳ 明朝" w:hAnsi="ＭＳ 明朝"/>
              </w:rPr>
            </w:pPr>
            <w:r w:rsidRPr="00261FF2">
              <w:rPr>
                <w:rFonts w:ascii="ＭＳ 明朝" w:eastAsia="ＭＳ 明朝" w:hAnsi="ＭＳ 明朝" w:hint="eastAsia"/>
              </w:rPr>
              <w:t>１：β（βは所得のシェアをどの程度事業費納付金の配分に反映</w:t>
            </w:r>
          </w:p>
          <w:p w14:paraId="0A896E70" w14:textId="77777777" w:rsidR="00552FEF" w:rsidRPr="00261FF2" w:rsidRDefault="00552FEF" w:rsidP="00552FEF">
            <w:pPr>
              <w:ind w:leftChars="800" w:left="1680"/>
              <w:rPr>
                <w:rFonts w:ascii="ＭＳ 明朝" w:eastAsia="ＭＳ 明朝" w:hAnsi="ＭＳ 明朝"/>
              </w:rPr>
            </w:pPr>
            <w:r w:rsidRPr="00261FF2">
              <w:rPr>
                <w:rFonts w:ascii="ＭＳ 明朝" w:eastAsia="ＭＳ 明朝" w:hAnsi="ＭＳ 明朝" w:hint="eastAsia"/>
              </w:rPr>
              <w:t>させるかを調整する係数）</w:t>
            </w:r>
          </w:p>
          <w:p w14:paraId="555E80D9" w14:textId="77777777" w:rsidR="00552FEF" w:rsidRPr="00261FF2" w:rsidRDefault="00552FEF" w:rsidP="00552FEF">
            <w:pPr>
              <w:ind w:firstLineChars="100" w:firstLine="210"/>
              <w:rPr>
                <w:rFonts w:ascii="ＭＳ 明朝" w:eastAsia="ＭＳ 明朝" w:hAnsi="ＭＳ 明朝"/>
              </w:rPr>
            </w:pPr>
            <w:r w:rsidRPr="00261FF2">
              <w:rPr>
                <w:rFonts w:ascii="ＭＳ 明朝" w:eastAsia="ＭＳ 明朝" w:hAnsi="ＭＳ 明朝" w:hint="eastAsia"/>
              </w:rPr>
              <w:t>③　応益割における被保険者均等割と世帯別平等割の割合</w:t>
            </w:r>
          </w:p>
          <w:p w14:paraId="2581ED95" w14:textId="77777777" w:rsidR="00552FEF" w:rsidRPr="00261FF2" w:rsidRDefault="00552FEF" w:rsidP="00552FEF">
            <w:pPr>
              <w:ind w:firstLineChars="400" w:firstLine="840"/>
              <w:rPr>
                <w:rFonts w:ascii="ＭＳ 明朝" w:eastAsia="ＭＳ 明朝" w:hAnsi="ＭＳ 明朝"/>
              </w:rPr>
            </w:pPr>
            <w:r w:rsidRPr="00261FF2">
              <w:rPr>
                <w:rFonts w:ascii="ＭＳ 明朝" w:eastAsia="ＭＳ 明朝" w:hAnsi="ＭＳ 明朝"/>
              </w:rPr>
              <w:t>60：40</w:t>
            </w:r>
          </w:p>
          <w:p w14:paraId="0484446D" w14:textId="77777777" w:rsidR="00552FEF" w:rsidRPr="00261FF2" w:rsidRDefault="00552FEF" w:rsidP="00552FEF">
            <w:pPr>
              <w:ind w:firstLineChars="100" w:firstLine="210"/>
              <w:rPr>
                <w:rFonts w:ascii="ＭＳ 明朝" w:eastAsia="ＭＳ 明朝" w:hAnsi="ＭＳ 明朝"/>
              </w:rPr>
            </w:pPr>
            <w:r w:rsidRPr="00261FF2">
              <w:rPr>
                <w:rFonts w:ascii="ＭＳ 明朝" w:eastAsia="ＭＳ 明朝" w:hAnsi="ＭＳ 明朝" w:hint="eastAsia"/>
              </w:rPr>
              <w:t>④　賦課限度額</w:t>
            </w:r>
          </w:p>
          <w:p w14:paraId="6141AE29" w14:textId="77777777" w:rsidR="00552FEF" w:rsidRDefault="00552FEF" w:rsidP="00552FEF">
            <w:pPr>
              <w:ind w:firstLineChars="400" w:firstLine="840"/>
              <w:rPr>
                <w:rFonts w:ascii="ＭＳ 明朝" w:eastAsia="ＭＳ 明朝" w:hAnsi="ＭＳ 明朝"/>
              </w:rPr>
            </w:pPr>
            <w:r>
              <w:rPr>
                <w:rFonts w:ascii="ＭＳ 明朝" w:eastAsia="ＭＳ 明朝" w:hAnsi="ＭＳ 明朝" w:hint="eastAsia"/>
              </w:rPr>
              <w:t xml:space="preserve">医療分、後期高齢者支援金分及び介護納付金分とも、施行令で定める　</w:t>
            </w:r>
          </w:p>
          <w:p w14:paraId="2FC34D50" w14:textId="77777777" w:rsidR="00552FEF" w:rsidRPr="00993A7C" w:rsidRDefault="00552FEF" w:rsidP="00552FEF">
            <w:pPr>
              <w:ind w:leftChars="-100" w:left="630" w:hangingChars="400" w:hanging="840"/>
              <w:rPr>
                <w:rFonts w:ascii="ＭＳ 明朝" w:eastAsia="ＭＳ 明朝" w:hAnsi="ＭＳ 明朝"/>
              </w:rPr>
            </w:pPr>
            <w:r>
              <w:rPr>
                <w:rFonts w:ascii="ＭＳ 明朝" w:eastAsia="ＭＳ 明朝" w:hAnsi="ＭＳ 明朝" w:hint="eastAsia"/>
              </w:rPr>
              <w:t xml:space="preserve">　　　　</w:t>
            </w:r>
            <w:r w:rsidRPr="00261FF2">
              <w:rPr>
                <w:rFonts w:ascii="ＭＳ 明朝" w:eastAsia="ＭＳ 明朝" w:hAnsi="ＭＳ 明朝" w:hint="eastAsia"/>
              </w:rPr>
              <w:t>額（府が</w:t>
            </w:r>
            <w:r>
              <w:rPr>
                <w:rFonts w:ascii="ＭＳ 明朝" w:eastAsia="ＭＳ 明朝" w:hAnsi="ＭＳ 明朝" w:hint="eastAsia"/>
              </w:rPr>
              <w:t>毎年度、国保法第</w:t>
            </w:r>
            <w:r w:rsidRPr="00261FF2">
              <w:rPr>
                <w:rFonts w:ascii="ＭＳ 明朝" w:eastAsia="ＭＳ 明朝" w:hAnsi="ＭＳ 明朝" w:hint="eastAsia"/>
              </w:rPr>
              <w:t>82条の３第１項の</w:t>
            </w:r>
            <w:r>
              <w:rPr>
                <w:rFonts w:ascii="ＭＳ 明朝" w:eastAsia="ＭＳ 明朝" w:hAnsi="ＭＳ 明朝" w:hint="eastAsia"/>
              </w:rPr>
              <w:t>規定による市町村標準保険料率を算定し、同条第３項に基づく</w:t>
            </w:r>
            <w:r w:rsidRPr="00261FF2">
              <w:rPr>
                <w:rFonts w:ascii="ＭＳ 明朝" w:eastAsia="ＭＳ 明朝" w:hAnsi="ＭＳ 明朝" w:hint="eastAsia"/>
              </w:rPr>
              <w:t>通知を行う日において施行されていた施行令で定める賦課限度額）</w:t>
            </w:r>
          </w:p>
        </w:tc>
      </w:tr>
    </w:tbl>
    <w:p w14:paraId="42836C9F"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３０　財政運営ＷＧ</w:t>
      </w:r>
    </w:p>
    <w:p w14:paraId="46EAE5DB"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検討課題　概ねなし</w:t>
      </w:r>
    </w:p>
    <w:p w14:paraId="3C80D115"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ook w:val="04A0" w:firstRow="1" w:lastRow="0" w:firstColumn="1" w:lastColumn="0" w:noHBand="0" w:noVBand="1"/>
      </w:tblPr>
      <w:tblGrid>
        <w:gridCol w:w="7510"/>
        <w:gridCol w:w="7511"/>
      </w:tblGrid>
      <w:tr w:rsidR="00552FEF" w:rsidRPr="00964D4C" w14:paraId="2EEFEAFA" w14:textId="77777777" w:rsidTr="003D11E6">
        <w:tc>
          <w:tcPr>
            <w:tcW w:w="7510" w:type="dxa"/>
          </w:tcPr>
          <w:p w14:paraId="34E1FA41"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5C4A7178"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14FF303A" w14:textId="77777777" w:rsidTr="003D11E6">
        <w:tc>
          <w:tcPr>
            <w:tcW w:w="7510" w:type="dxa"/>
          </w:tcPr>
          <w:p w14:paraId="45163F41" w14:textId="65E387C9" w:rsidR="00552FEF" w:rsidRPr="00F82B90" w:rsidRDefault="00DF0342" w:rsidP="00DF0342">
            <w:pPr>
              <w:rPr>
                <w:rFonts w:ascii="ＭＳ ゴシック" w:eastAsia="ＭＳ ゴシック" w:hAnsi="ＭＳ ゴシック"/>
              </w:rPr>
            </w:pPr>
            <w:r w:rsidRPr="00DF0342">
              <w:rPr>
                <w:rFonts w:ascii="ＭＳ ゴシック" w:eastAsia="ＭＳ ゴシック" w:hAnsi="ＭＳ ゴシック" w:hint="eastAsia"/>
                <w:u w:val="single"/>
              </w:rPr>
              <w:t>２</w:t>
            </w:r>
            <w:r w:rsidR="00552FEF">
              <w:rPr>
                <w:rFonts w:ascii="ＭＳ ゴシック" w:eastAsia="ＭＳ ゴシック" w:hAnsi="ＭＳ ゴシック" w:hint="eastAsia"/>
              </w:rPr>
              <w:t xml:space="preserve">　保険給付費等交付金（普通交付金）の対象とする保険給付</w:t>
            </w:r>
          </w:p>
          <w:p w14:paraId="01857091" w14:textId="77777777" w:rsidR="00552FEF" w:rsidRPr="00983495" w:rsidRDefault="00552FEF" w:rsidP="00DF0342">
            <w:pPr>
              <w:ind w:leftChars="81" w:left="170" w:firstLineChars="100" w:firstLine="210"/>
              <w:rPr>
                <w:rFonts w:ascii="ＭＳ 明朝" w:eastAsia="ＭＳ 明朝" w:hAnsi="ＭＳ 明朝"/>
              </w:rPr>
            </w:pPr>
            <w:r w:rsidRPr="00983495">
              <w:rPr>
                <w:rFonts w:ascii="ＭＳ 明朝" w:eastAsia="ＭＳ 明朝" w:hAnsi="ＭＳ 明朝" w:hint="eastAsia"/>
              </w:rPr>
              <w:t>国が示す保険給付費等交付金の対象となる保険給付（療養の給付、</w:t>
            </w:r>
            <w:r w:rsidRPr="00983495">
              <w:rPr>
                <w:rFonts w:ascii="ＭＳ 明朝" w:eastAsia="ＭＳ 明朝" w:hAnsi="ＭＳ 明朝"/>
              </w:rPr>
              <w:t>入院時食事療養費</w:t>
            </w:r>
            <w:r w:rsidRPr="00983495">
              <w:rPr>
                <w:rFonts w:ascii="ＭＳ 明朝" w:eastAsia="ＭＳ 明朝" w:hAnsi="ＭＳ 明朝" w:hint="eastAsia"/>
              </w:rPr>
              <w:t>、</w:t>
            </w:r>
            <w:r w:rsidRPr="00983495">
              <w:rPr>
                <w:rFonts w:ascii="ＭＳ 明朝" w:eastAsia="ＭＳ 明朝" w:hAnsi="ＭＳ 明朝"/>
              </w:rPr>
              <w:t>入院時生活療養費</w:t>
            </w:r>
            <w:r w:rsidRPr="00983495">
              <w:rPr>
                <w:rFonts w:ascii="ＭＳ 明朝" w:eastAsia="ＭＳ 明朝" w:hAnsi="ＭＳ 明朝" w:hint="eastAsia"/>
              </w:rPr>
              <w:t>、</w:t>
            </w:r>
            <w:r w:rsidRPr="00983495">
              <w:rPr>
                <w:rFonts w:ascii="ＭＳ 明朝" w:eastAsia="ＭＳ 明朝" w:hAnsi="ＭＳ 明朝"/>
              </w:rPr>
              <w:t>保険外併用療養費</w:t>
            </w:r>
            <w:r w:rsidRPr="00983495">
              <w:rPr>
                <w:rFonts w:ascii="ＭＳ 明朝" w:eastAsia="ＭＳ 明朝" w:hAnsi="ＭＳ 明朝" w:hint="eastAsia"/>
              </w:rPr>
              <w:t>、</w:t>
            </w:r>
            <w:r w:rsidRPr="00983495">
              <w:rPr>
                <w:rFonts w:ascii="ＭＳ 明朝" w:eastAsia="ＭＳ 明朝" w:hAnsi="ＭＳ 明朝"/>
              </w:rPr>
              <w:t>療養費</w:t>
            </w:r>
            <w:r w:rsidRPr="00983495">
              <w:rPr>
                <w:rFonts w:ascii="ＭＳ 明朝" w:eastAsia="ＭＳ 明朝" w:hAnsi="ＭＳ 明朝" w:hint="eastAsia"/>
              </w:rPr>
              <w:t>、</w:t>
            </w:r>
            <w:r w:rsidRPr="00983495">
              <w:rPr>
                <w:rFonts w:ascii="ＭＳ 明朝" w:eastAsia="ＭＳ 明朝" w:hAnsi="ＭＳ 明朝"/>
              </w:rPr>
              <w:t>訪問看護療養費</w:t>
            </w:r>
            <w:r w:rsidRPr="00983495">
              <w:rPr>
                <w:rFonts w:ascii="ＭＳ 明朝" w:eastAsia="ＭＳ 明朝" w:hAnsi="ＭＳ 明朝" w:hint="eastAsia"/>
              </w:rPr>
              <w:t>、</w:t>
            </w:r>
            <w:r w:rsidRPr="00983495">
              <w:rPr>
                <w:rFonts w:ascii="ＭＳ 明朝" w:eastAsia="ＭＳ 明朝" w:hAnsi="ＭＳ 明朝"/>
              </w:rPr>
              <w:t>特別療養費</w:t>
            </w:r>
            <w:r w:rsidRPr="00983495">
              <w:rPr>
                <w:rFonts w:ascii="ＭＳ 明朝" w:eastAsia="ＭＳ 明朝" w:hAnsi="ＭＳ 明朝" w:hint="eastAsia"/>
              </w:rPr>
              <w:t>、</w:t>
            </w:r>
            <w:r w:rsidRPr="00983495">
              <w:rPr>
                <w:rFonts w:ascii="ＭＳ 明朝" w:eastAsia="ＭＳ 明朝" w:hAnsi="ＭＳ 明朝"/>
              </w:rPr>
              <w:t>移送費</w:t>
            </w:r>
            <w:r w:rsidRPr="00983495">
              <w:rPr>
                <w:rFonts w:ascii="ＭＳ 明朝" w:eastAsia="ＭＳ 明朝" w:hAnsi="ＭＳ 明朝" w:hint="eastAsia"/>
              </w:rPr>
              <w:t>、</w:t>
            </w:r>
            <w:r w:rsidRPr="00983495">
              <w:rPr>
                <w:rFonts w:ascii="ＭＳ 明朝" w:eastAsia="ＭＳ 明朝" w:hAnsi="ＭＳ 明朝"/>
              </w:rPr>
              <w:t>高額療養費</w:t>
            </w:r>
            <w:r w:rsidRPr="00983495">
              <w:rPr>
                <w:rFonts w:ascii="ＭＳ 明朝" w:eastAsia="ＭＳ 明朝" w:hAnsi="ＭＳ 明朝" w:hint="eastAsia"/>
              </w:rPr>
              <w:t>及び</w:t>
            </w:r>
            <w:r w:rsidRPr="00983495">
              <w:rPr>
                <w:rFonts w:ascii="ＭＳ 明朝" w:eastAsia="ＭＳ 明朝" w:hAnsi="ＭＳ 明朝"/>
              </w:rPr>
              <w:t>高額介護合算療養費</w:t>
            </w:r>
            <w:r w:rsidRPr="00983495">
              <w:rPr>
                <w:rFonts w:ascii="ＭＳ 明朝" w:eastAsia="ＭＳ 明朝" w:hAnsi="ＭＳ 明朝" w:hint="eastAsia"/>
              </w:rPr>
              <w:t>）のほか、府内統一（共通）基準に係る次の費用についても、保険給付費等交付金の対象に含めて交付を行うこととする。</w:t>
            </w:r>
          </w:p>
          <w:p w14:paraId="773C16E1" w14:textId="77777777" w:rsidR="00552FEF" w:rsidRPr="00983495" w:rsidRDefault="00552FEF" w:rsidP="00552FEF">
            <w:pPr>
              <w:ind w:firstLineChars="302" w:firstLine="634"/>
              <w:rPr>
                <w:rFonts w:ascii="ＭＳ 明朝" w:eastAsia="ＭＳ 明朝" w:hAnsi="ＭＳ 明朝"/>
              </w:rPr>
            </w:pPr>
            <w:r w:rsidRPr="00983495">
              <w:rPr>
                <w:rFonts w:ascii="ＭＳ 明朝" w:eastAsia="ＭＳ 明朝" w:hAnsi="ＭＳ 明朝" w:hint="eastAsia"/>
              </w:rPr>
              <w:t>①　出産育児諸費</w:t>
            </w:r>
          </w:p>
          <w:p w14:paraId="5746BC62" w14:textId="77777777" w:rsidR="00552FEF" w:rsidRPr="00983495" w:rsidRDefault="00552FEF" w:rsidP="00552FEF">
            <w:pPr>
              <w:ind w:firstLineChars="302" w:firstLine="634"/>
              <w:rPr>
                <w:rFonts w:ascii="ＭＳ 明朝" w:eastAsia="ＭＳ 明朝" w:hAnsi="ＭＳ 明朝"/>
              </w:rPr>
            </w:pPr>
            <w:r w:rsidRPr="00983495">
              <w:rPr>
                <w:rFonts w:ascii="ＭＳ 明朝" w:eastAsia="ＭＳ 明朝" w:hAnsi="ＭＳ 明朝" w:hint="eastAsia"/>
              </w:rPr>
              <w:t>②　葬祭諸費</w:t>
            </w:r>
          </w:p>
          <w:p w14:paraId="4FB5F0B7" w14:textId="77777777" w:rsidR="00552FEF" w:rsidRPr="00983495" w:rsidRDefault="00552FEF" w:rsidP="00552FEF">
            <w:pPr>
              <w:ind w:firstLineChars="302" w:firstLine="634"/>
              <w:rPr>
                <w:rFonts w:ascii="ＭＳ 明朝" w:eastAsia="ＭＳ 明朝" w:hAnsi="ＭＳ 明朝"/>
              </w:rPr>
            </w:pPr>
            <w:r w:rsidRPr="00983495">
              <w:rPr>
                <w:rFonts w:ascii="ＭＳ 明朝" w:eastAsia="ＭＳ 明朝" w:hAnsi="ＭＳ 明朝" w:hint="eastAsia"/>
              </w:rPr>
              <w:t>③　その他</w:t>
            </w:r>
            <w:r w:rsidRPr="001A36E5">
              <w:rPr>
                <w:rFonts w:ascii="ＭＳ 明朝" w:eastAsia="ＭＳ 明朝" w:hAnsi="ＭＳ 明朝" w:hint="eastAsia"/>
                <w:u w:val="single"/>
              </w:rPr>
              <w:t>の保険</w:t>
            </w:r>
            <w:r w:rsidRPr="00983495">
              <w:rPr>
                <w:rFonts w:ascii="ＭＳ 明朝" w:eastAsia="ＭＳ 明朝" w:hAnsi="ＭＳ 明朝" w:hint="eastAsia"/>
              </w:rPr>
              <w:t>給付（精神・結核医療</w:t>
            </w:r>
            <w:r w:rsidRPr="008764BA">
              <w:rPr>
                <w:rFonts w:ascii="ＭＳ 明朝" w:eastAsia="ＭＳ 明朝" w:hAnsi="ＭＳ 明朝" w:hint="eastAsia"/>
                <w:u w:val="single"/>
              </w:rPr>
              <w:t>給付</w:t>
            </w:r>
            <w:r w:rsidRPr="00983495">
              <w:rPr>
                <w:rFonts w:ascii="ＭＳ 明朝" w:eastAsia="ＭＳ 明朝" w:hAnsi="ＭＳ 明朝" w:hint="eastAsia"/>
              </w:rPr>
              <w:t>）</w:t>
            </w:r>
          </w:p>
          <w:p w14:paraId="11E072A7" w14:textId="77777777" w:rsidR="00552FEF" w:rsidRPr="00983495" w:rsidRDefault="00552FEF" w:rsidP="00552FEF">
            <w:pPr>
              <w:ind w:firstLineChars="300" w:firstLine="630"/>
              <w:rPr>
                <w:rFonts w:ascii="ＭＳ 明朝" w:eastAsia="ＭＳ 明朝" w:hAnsi="ＭＳ 明朝"/>
              </w:rPr>
            </w:pPr>
            <w:r w:rsidRPr="00983495">
              <w:rPr>
                <w:rFonts w:ascii="ＭＳ 明朝" w:eastAsia="ＭＳ 明朝" w:hAnsi="ＭＳ 明朝" w:hint="eastAsia"/>
              </w:rPr>
              <w:t>④　審査支払手数料</w:t>
            </w:r>
          </w:p>
          <w:p w14:paraId="6A9B1FCC" w14:textId="77777777" w:rsidR="00552FEF" w:rsidRPr="001712C8" w:rsidRDefault="00552FEF" w:rsidP="00552FEF">
            <w:pPr>
              <w:ind w:firstLineChars="302" w:firstLine="634"/>
              <w:rPr>
                <w:rFonts w:ascii="ＭＳ 明朝" w:eastAsia="ＭＳ 明朝" w:hAnsi="ＭＳ 明朝"/>
              </w:rPr>
            </w:pPr>
            <w:r>
              <w:rPr>
                <w:rFonts w:ascii="ＭＳ 明朝" w:eastAsia="ＭＳ 明朝" w:hAnsi="ＭＳ 明朝" w:hint="eastAsia"/>
              </w:rPr>
              <w:t>⑤　保健事業費</w:t>
            </w:r>
          </w:p>
          <w:p w14:paraId="5C1FB89D" w14:textId="77777777" w:rsidR="00552FEF" w:rsidRPr="007C717F" w:rsidRDefault="00552FEF" w:rsidP="00552FEF">
            <w:pPr>
              <w:ind w:firstLineChars="302" w:firstLine="634"/>
              <w:rPr>
                <w:rFonts w:ascii="ＭＳ 明朝" w:eastAsia="ＭＳ 明朝" w:hAnsi="ＭＳ 明朝"/>
              </w:rPr>
            </w:pPr>
            <w:r w:rsidRPr="000D5A39">
              <w:rPr>
                <w:rFonts w:ascii="ＭＳ 明朝" w:eastAsia="ＭＳ 明朝" w:hAnsi="ＭＳ 明朝" w:hint="eastAsia"/>
              </w:rPr>
              <w:t>⑥　保険料及び一部負担金減免に要する費用（府内統一基準）</w:t>
            </w:r>
          </w:p>
          <w:p w14:paraId="47FA4144" w14:textId="77777777" w:rsidR="00552FEF" w:rsidRPr="00983495" w:rsidRDefault="00552FEF" w:rsidP="00552FEF">
            <w:pPr>
              <w:ind w:firstLineChars="302" w:firstLine="634"/>
              <w:rPr>
                <w:rFonts w:ascii="ＭＳ 明朝" w:eastAsia="ＭＳ 明朝" w:hAnsi="ＭＳ 明朝"/>
              </w:rPr>
            </w:pPr>
            <w:r w:rsidRPr="007C717F">
              <w:rPr>
                <w:rFonts w:ascii="ＭＳ 明朝" w:eastAsia="ＭＳ 明朝" w:hAnsi="ＭＳ 明朝" w:hint="eastAsia"/>
              </w:rPr>
              <w:t>⑦</w:t>
            </w:r>
            <w:r w:rsidRPr="00983495">
              <w:rPr>
                <w:rFonts w:ascii="ＭＳ 明朝" w:eastAsia="ＭＳ 明朝" w:hAnsi="ＭＳ 明朝" w:hint="eastAsia"/>
              </w:rPr>
              <w:t xml:space="preserve">　医療費適正化等の対策費用等事務費（</w:t>
            </w:r>
            <w:r w:rsidRPr="00F41FE0">
              <w:rPr>
                <w:rFonts w:ascii="ＭＳ 明朝" w:eastAsia="ＭＳ 明朝" w:hAnsi="ＭＳ 明朝" w:hint="eastAsia"/>
              </w:rPr>
              <w:t>府内共通基準</w:t>
            </w:r>
            <w:r w:rsidRPr="006F460A">
              <w:rPr>
                <w:rFonts w:ascii="ＭＳ 明朝" w:eastAsia="ＭＳ 明朝" w:hAnsi="ＭＳ 明朝" w:hint="eastAsia"/>
              </w:rPr>
              <w:t>に係る部分</w:t>
            </w:r>
            <w:r w:rsidRPr="00983495">
              <w:rPr>
                <w:rFonts w:ascii="ＭＳ 明朝" w:eastAsia="ＭＳ 明朝" w:hAnsi="ＭＳ 明朝" w:hint="eastAsia"/>
              </w:rPr>
              <w:t>）</w:t>
            </w:r>
          </w:p>
          <w:p w14:paraId="66A6AC8F" w14:textId="77777777" w:rsidR="00552FEF" w:rsidRPr="00983495" w:rsidRDefault="00552FEF" w:rsidP="00552FEF">
            <w:pPr>
              <w:rPr>
                <w:rFonts w:ascii="ＭＳ ゴシック" w:eastAsia="ＭＳ ゴシック" w:hAnsi="ＭＳ ゴシック"/>
              </w:rPr>
            </w:pPr>
          </w:p>
          <w:p w14:paraId="2336E881" w14:textId="77777777" w:rsidR="00552FEF" w:rsidRDefault="00552FEF">
            <w:pPr>
              <w:rPr>
                <w:rFonts w:ascii="ＭＳ ゴシック" w:eastAsia="ＭＳ ゴシック" w:hAnsi="ＭＳ ゴシック"/>
              </w:rPr>
            </w:pPr>
          </w:p>
          <w:p w14:paraId="0C826EB0" w14:textId="77777777" w:rsidR="00552FEF" w:rsidRDefault="00552FEF">
            <w:pPr>
              <w:rPr>
                <w:rFonts w:ascii="ＭＳ ゴシック" w:eastAsia="ＭＳ ゴシック" w:hAnsi="ＭＳ ゴシック"/>
              </w:rPr>
            </w:pPr>
          </w:p>
          <w:p w14:paraId="02DD16E8" w14:textId="77777777" w:rsidR="00552FEF" w:rsidRPr="00FC7E59" w:rsidRDefault="00552FEF">
            <w:pPr>
              <w:rPr>
                <w:rFonts w:ascii="ＭＳ ゴシック" w:eastAsia="ＭＳ ゴシック" w:hAnsi="ＭＳ ゴシック"/>
              </w:rPr>
            </w:pPr>
          </w:p>
          <w:p w14:paraId="76C461E6" w14:textId="77777777" w:rsidR="00552FEF" w:rsidRDefault="00552FEF">
            <w:pPr>
              <w:rPr>
                <w:rFonts w:ascii="ＭＳ ゴシック" w:eastAsia="ＭＳ ゴシック" w:hAnsi="ＭＳ ゴシック"/>
              </w:rPr>
            </w:pPr>
          </w:p>
          <w:p w14:paraId="66ECA76C" w14:textId="77777777" w:rsidR="00552FEF" w:rsidRDefault="00552FEF">
            <w:pPr>
              <w:rPr>
                <w:rFonts w:ascii="ＭＳ ゴシック" w:eastAsia="ＭＳ ゴシック" w:hAnsi="ＭＳ ゴシック"/>
              </w:rPr>
            </w:pPr>
          </w:p>
          <w:p w14:paraId="1FDFB62C" w14:textId="77777777" w:rsidR="00552FEF" w:rsidRPr="00381A1E" w:rsidRDefault="00552FEF">
            <w:pPr>
              <w:rPr>
                <w:rFonts w:ascii="ＭＳ ゴシック" w:eastAsia="ＭＳ ゴシック" w:hAnsi="ＭＳ ゴシック"/>
              </w:rPr>
            </w:pPr>
          </w:p>
          <w:p w14:paraId="645C8AF3" w14:textId="77777777" w:rsidR="00552FEF" w:rsidRPr="00C80098" w:rsidRDefault="00552FEF">
            <w:pPr>
              <w:rPr>
                <w:rFonts w:ascii="ＭＳ ゴシック" w:eastAsia="ＭＳ ゴシック" w:hAnsi="ＭＳ ゴシック"/>
              </w:rPr>
            </w:pPr>
          </w:p>
        </w:tc>
        <w:tc>
          <w:tcPr>
            <w:tcW w:w="7511" w:type="dxa"/>
          </w:tcPr>
          <w:p w14:paraId="4D4B8BBB" w14:textId="77777777" w:rsidR="00552FEF" w:rsidRPr="00F82B90" w:rsidRDefault="00552FEF" w:rsidP="00DF0342">
            <w:pPr>
              <w:rPr>
                <w:rFonts w:ascii="ＭＳ ゴシック" w:eastAsia="ＭＳ ゴシック" w:hAnsi="ＭＳ ゴシック"/>
              </w:rPr>
            </w:pPr>
            <w:r w:rsidRPr="00DF0342">
              <w:rPr>
                <w:rFonts w:ascii="ＭＳ ゴシック" w:eastAsia="ＭＳ ゴシック" w:hAnsi="ＭＳ ゴシック" w:hint="eastAsia"/>
                <w:u w:val="single"/>
              </w:rPr>
              <w:t>３</w:t>
            </w:r>
            <w:r>
              <w:rPr>
                <w:rFonts w:ascii="ＭＳ ゴシック" w:eastAsia="ＭＳ ゴシック" w:hAnsi="ＭＳ ゴシック" w:hint="eastAsia"/>
              </w:rPr>
              <w:t xml:space="preserve">　保険給付費等交付金（普通交付金）の対象とする保険給付</w:t>
            </w:r>
          </w:p>
          <w:p w14:paraId="663C5DA6" w14:textId="77777777" w:rsidR="00552FEF" w:rsidRPr="00F16DEA" w:rsidRDefault="00552FEF" w:rsidP="00DF0342">
            <w:pPr>
              <w:ind w:leftChars="86" w:left="181" w:firstLineChars="100" w:firstLine="210"/>
              <w:rPr>
                <w:rFonts w:ascii="ＭＳ 明朝" w:eastAsia="ＭＳ 明朝" w:hAnsi="ＭＳ 明朝"/>
              </w:rPr>
            </w:pPr>
            <w:r w:rsidRPr="00F16DEA">
              <w:rPr>
                <w:rFonts w:ascii="ＭＳ 明朝" w:eastAsia="ＭＳ 明朝" w:hAnsi="ＭＳ 明朝" w:hint="eastAsia"/>
              </w:rPr>
              <w:t>国が示す保険給付費等交付金の対象となる保険給付（療養の給付、</w:t>
            </w:r>
            <w:r w:rsidRPr="00F16DEA">
              <w:rPr>
                <w:rFonts w:ascii="ＭＳ 明朝" w:eastAsia="ＭＳ 明朝" w:hAnsi="ＭＳ 明朝"/>
              </w:rPr>
              <w:t>入院時食事療養費</w:t>
            </w:r>
            <w:r w:rsidRPr="00F16DEA">
              <w:rPr>
                <w:rFonts w:ascii="ＭＳ 明朝" w:eastAsia="ＭＳ 明朝" w:hAnsi="ＭＳ 明朝" w:hint="eastAsia"/>
              </w:rPr>
              <w:t>、</w:t>
            </w:r>
            <w:r w:rsidRPr="00F16DEA">
              <w:rPr>
                <w:rFonts w:ascii="ＭＳ 明朝" w:eastAsia="ＭＳ 明朝" w:hAnsi="ＭＳ 明朝"/>
              </w:rPr>
              <w:t>入院時生活療養費</w:t>
            </w:r>
            <w:r w:rsidRPr="00F16DEA">
              <w:rPr>
                <w:rFonts w:ascii="ＭＳ 明朝" w:eastAsia="ＭＳ 明朝" w:hAnsi="ＭＳ 明朝" w:hint="eastAsia"/>
              </w:rPr>
              <w:t>、</w:t>
            </w:r>
            <w:r w:rsidRPr="00F16DEA">
              <w:rPr>
                <w:rFonts w:ascii="ＭＳ 明朝" w:eastAsia="ＭＳ 明朝" w:hAnsi="ＭＳ 明朝"/>
              </w:rPr>
              <w:t>保険外併用療養費</w:t>
            </w:r>
            <w:r w:rsidRPr="00F16DEA">
              <w:rPr>
                <w:rFonts w:ascii="ＭＳ 明朝" w:eastAsia="ＭＳ 明朝" w:hAnsi="ＭＳ 明朝" w:hint="eastAsia"/>
              </w:rPr>
              <w:t>、</w:t>
            </w:r>
            <w:r w:rsidRPr="00F16DEA">
              <w:rPr>
                <w:rFonts w:ascii="ＭＳ 明朝" w:eastAsia="ＭＳ 明朝" w:hAnsi="ＭＳ 明朝"/>
              </w:rPr>
              <w:t>療養費</w:t>
            </w:r>
            <w:r w:rsidRPr="00F16DEA">
              <w:rPr>
                <w:rFonts w:ascii="ＭＳ 明朝" w:eastAsia="ＭＳ 明朝" w:hAnsi="ＭＳ 明朝" w:hint="eastAsia"/>
              </w:rPr>
              <w:t>、</w:t>
            </w:r>
            <w:r w:rsidRPr="00F16DEA">
              <w:rPr>
                <w:rFonts w:ascii="ＭＳ 明朝" w:eastAsia="ＭＳ 明朝" w:hAnsi="ＭＳ 明朝"/>
              </w:rPr>
              <w:t>訪問看護療養費</w:t>
            </w:r>
            <w:r w:rsidRPr="00F16DEA">
              <w:rPr>
                <w:rFonts w:ascii="ＭＳ 明朝" w:eastAsia="ＭＳ 明朝" w:hAnsi="ＭＳ 明朝" w:hint="eastAsia"/>
              </w:rPr>
              <w:t>、</w:t>
            </w:r>
            <w:r w:rsidRPr="00F16DEA">
              <w:rPr>
                <w:rFonts w:ascii="ＭＳ 明朝" w:eastAsia="ＭＳ 明朝" w:hAnsi="ＭＳ 明朝"/>
              </w:rPr>
              <w:t>特別療養費</w:t>
            </w:r>
            <w:r w:rsidRPr="00F16DEA">
              <w:rPr>
                <w:rFonts w:ascii="ＭＳ 明朝" w:eastAsia="ＭＳ 明朝" w:hAnsi="ＭＳ 明朝" w:hint="eastAsia"/>
              </w:rPr>
              <w:t>、</w:t>
            </w:r>
            <w:r w:rsidRPr="00F16DEA">
              <w:rPr>
                <w:rFonts w:ascii="ＭＳ 明朝" w:eastAsia="ＭＳ 明朝" w:hAnsi="ＭＳ 明朝"/>
              </w:rPr>
              <w:t>移送費</w:t>
            </w:r>
            <w:r w:rsidRPr="00F16DEA">
              <w:rPr>
                <w:rFonts w:ascii="ＭＳ 明朝" w:eastAsia="ＭＳ 明朝" w:hAnsi="ＭＳ 明朝" w:hint="eastAsia"/>
              </w:rPr>
              <w:t>、</w:t>
            </w:r>
            <w:r w:rsidRPr="00F16DEA">
              <w:rPr>
                <w:rFonts w:ascii="ＭＳ 明朝" w:eastAsia="ＭＳ 明朝" w:hAnsi="ＭＳ 明朝"/>
              </w:rPr>
              <w:t>高額療養費</w:t>
            </w:r>
            <w:r w:rsidRPr="00F16DEA">
              <w:rPr>
                <w:rFonts w:ascii="ＭＳ 明朝" w:eastAsia="ＭＳ 明朝" w:hAnsi="ＭＳ 明朝" w:hint="eastAsia"/>
              </w:rPr>
              <w:t>及び</w:t>
            </w:r>
            <w:r w:rsidRPr="00F16DEA">
              <w:rPr>
                <w:rFonts w:ascii="ＭＳ 明朝" w:eastAsia="ＭＳ 明朝" w:hAnsi="ＭＳ 明朝"/>
              </w:rPr>
              <w:t>高額介護合算療養費</w:t>
            </w:r>
            <w:r w:rsidRPr="00F16DEA">
              <w:rPr>
                <w:rFonts w:ascii="ＭＳ 明朝" w:eastAsia="ＭＳ 明朝" w:hAnsi="ＭＳ 明朝" w:hint="eastAsia"/>
              </w:rPr>
              <w:t>）のほか、府内統一（共通）基準に係る次の費用についても、保険給付費等交付金の対象に含めて交付を行うこととする。</w:t>
            </w:r>
          </w:p>
          <w:p w14:paraId="34E1858B" w14:textId="77777777" w:rsidR="00552FEF" w:rsidRPr="00F16DEA" w:rsidRDefault="00552FEF" w:rsidP="00552FEF">
            <w:pPr>
              <w:ind w:firstLineChars="302" w:firstLine="634"/>
              <w:rPr>
                <w:rFonts w:ascii="ＭＳ 明朝" w:eastAsia="ＭＳ 明朝" w:hAnsi="ＭＳ 明朝"/>
              </w:rPr>
            </w:pPr>
            <w:r w:rsidRPr="00F16DEA">
              <w:rPr>
                <w:rFonts w:ascii="ＭＳ 明朝" w:eastAsia="ＭＳ 明朝" w:hAnsi="ＭＳ 明朝" w:hint="eastAsia"/>
              </w:rPr>
              <w:t>①　出産育児諸費</w:t>
            </w:r>
          </w:p>
          <w:p w14:paraId="4ACCEFF9" w14:textId="77777777" w:rsidR="00552FEF" w:rsidRPr="00F16DEA" w:rsidRDefault="00552FEF" w:rsidP="00552FEF">
            <w:pPr>
              <w:ind w:firstLineChars="302" w:firstLine="634"/>
              <w:rPr>
                <w:rFonts w:ascii="ＭＳ 明朝" w:eastAsia="ＭＳ 明朝" w:hAnsi="ＭＳ 明朝"/>
              </w:rPr>
            </w:pPr>
            <w:r w:rsidRPr="00F16DEA">
              <w:rPr>
                <w:rFonts w:ascii="ＭＳ 明朝" w:eastAsia="ＭＳ 明朝" w:hAnsi="ＭＳ 明朝" w:hint="eastAsia"/>
              </w:rPr>
              <w:t>②　葬祭諸費</w:t>
            </w:r>
          </w:p>
          <w:p w14:paraId="331F126D" w14:textId="77777777" w:rsidR="00552FEF" w:rsidRPr="00F16DEA" w:rsidRDefault="00552FEF" w:rsidP="00552FEF">
            <w:pPr>
              <w:ind w:firstLineChars="302" w:firstLine="634"/>
              <w:rPr>
                <w:rFonts w:ascii="ＭＳ 明朝" w:eastAsia="ＭＳ 明朝" w:hAnsi="ＭＳ 明朝"/>
              </w:rPr>
            </w:pPr>
            <w:r w:rsidRPr="00F16DEA">
              <w:rPr>
                <w:rFonts w:ascii="ＭＳ 明朝" w:eastAsia="ＭＳ 明朝" w:hAnsi="ＭＳ 明朝" w:hint="eastAsia"/>
              </w:rPr>
              <w:t>③　その他給付（精神・結核医療）</w:t>
            </w:r>
          </w:p>
          <w:p w14:paraId="4A12B9D0" w14:textId="77777777" w:rsidR="00552FEF" w:rsidRPr="00F16DEA" w:rsidRDefault="00552FEF" w:rsidP="00552FEF">
            <w:pPr>
              <w:ind w:firstLineChars="300" w:firstLine="630"/>
              <w:rPr>
                <w:rFonts w:ascii="ＭＳ 明朝" w:eastAsia="ＭＳ 明朝" w:hAnsi="ＭＳ 明朝"/>
              </w:rPr>
            </w:pPr>
            <w:r w:rsidRPr="00F16DEA">
              <w:rPr>
                <w:rFonts w:ascii="ＭＳ 明朝" w:eastAsia="ＭＳ 明朝" w:hAnsi="ＭＳ 明朝" w:hint="eastAsia"/>
              </w:rPr>
              <w:t>④　審査支払手数料</w:t>
            </w:r>
          </w:p>
          <w:p w14:paraId="4B6F2EB6" w14:textId="77777777" w:rsidR="00552FEF" w:rsidRPr="00BF444F" w:rsidRDefault="00552FEF" w:rsidP="00552FEF">
            <w:pPr>
              <w:ind w:firstLineChars="302" w:firstLine="634"/>
              <w:rPr>
                <w:rFonts w:ascii="ＭＳ 明朝" w:eastAsia="ＭＳ 明朝" w:hAnsi="ＭＳ 明朝"/>
              </w:rPr>
            </w:pPr>
            <w:r>
              <w:rPr>
                <w:rFonts w:ascii="ＭＳ 明朝" w:eastAsia="ＭＳ 明朝" w:hAnsi="ＭＳ 明朝" w:hint="eastAsia"/>
              </w:rPr>
              <w:t>⑤　保健事業費</w:t>
            </w:r>
            <w:r w:rsidRPr="00BF444F">
              <w:rPr>
                <w:rFonts w:ascii="ＭＳ 明朝" w:eastAsia="ＭＳ 明朝" w:hAnsi="ＭＳ 明朝" w:hint="eastAsia"/>
              </w:rPr>
              <w:t xml:space="preserve">　　　　　　　　　　　　　　</w:t>
            </w:r>
          </w:p>
          <w:p w14:paraId="035FE745" w14:textId="77777777" w:rsidR="00552FEF" w:rsidRPr="007C717F" w:rsidRDefault="00552FEF" w:rsidP="00552FEF">
            <w:pPr>
              <w:ind w:firstLineChars="302" w:firstLine="634"/>
              <w:rPr>
                <w:rFonts w:ascii="ＭＳ 明朝" w:eastAsia="ＭＳ 明朝" w:hAnsi="ＭＳ 明朝"/>
              </w:rPr>
            </w:pPr>
            <w:r w:rsidRPr="007C717F">
              <w:rPr>
                <w:rFonts w:ascii="ＭＳ 明朝" w:eastAsia="ＭＳ 明朝" w:hAnsi="ＭＳ 明朝" w:hint="eastAsia"/>
              </w:rPr>
              <w:t>⑥　保険料及び一部負担金減免に要する費用（府内統一基準）</w:t>
            </w:r>
          </w:p>
          <w:p w14:paraId="1137EBCE" w14:textId="77777777" w:rsidR="00552FEF" w:rsidRPr="00F16DEA" w:rsidRDefault="00552FEF" w:rsidP="00552FEF">
            <w:pPr>
              <w:ind w:firstLineChars="302" w:firstLine="634"/>
              <w:rPr>
                <w:rFonts w:ascii="ＭＳ 明朝" w:eastAsia="ＭＳ 明朝" w:hAnsi="ＭＳ 明朝"/>
              </w:rPr>
            </w:pPr>
            <w:r w:rsidRPr="000C13E3">
              <w:rPr>
                <w:rFonts w:ascii="ＭＳ 明朝" w:eastAsia="ＭＳ 明朝" w:hAnsi="ＭＳ 明朝" w:hint="eastAsia"/>
              </w:rPr>
              <w:t>⑦</w:t>
            </w:r>
            <w:r w:rsidRPr="00F16DEA">
              <w:rPr>
                <w:rFonts w:ascii="ＭＳ 明朝" w:eastAsia="ＭＳ 明朝" w:hAnsi="ＭＳ 明朝" w:hint="eastAsia"/>
              </w:rPr>
              <w:t xml:space="preserve">　医療費適正化等の対策費用等事務費（</w:t>
            </w:r>
            <w:r w:rsidRPr="00F41FE0">
              <w:rPr>
                <w:rFonts w:ascii="ＭＳ 明朝" w:eastAsia="ＭＳ 明朝" w:hAnsi="ＭＳ 明朝" w:hint="eastAsia"/>
              </w:rPr>
              <w:t>府内共通基準</w:t>
            </w:r>
            <w:r w:rsidRPr="006F460A">
              <w:rPr>
                <w:rFonts w:ascii="ＭＳ 明朝" w:eastAsia="ＭＳ 明朝" w:hAnsi="ＭＳ 明朝" w:hint="eastAsia"/>
              </w:rPr>
              <w:t>に係る部分</w:t>
            </w:r>
            <w:r w:rsidRPr="00F16DEA">
              <w:rPr>
                <w:rFonts w:ascii="ＭＳ 明朝" w:eastAsia="ＭＳ 明朝" w:hAnsi="ＭＳ 明朝" w:hint="eastAsia"/>
              </w:rPr>
              <w:t>）</w:t>
            </w:r>
          </w:p>
          <w:p w14:paraId="295DF7FB" w14:textId="77777777" w:rsidR="00552FEF" w:rsidRPr="00BF444F" w:rsidRDefault="00552FEF" w:rsidP="00AB3DD6">
            <w:pPr>
              <w:ind w:firstLineChars="200" w:firstLine="420"/>
              <w:rPr>
                <w:rFonts w:ascii="ＭＳ ゴシック" w:eastAsia="ＭＳ ゴシック" w:hAnsi="ＭＳ ゴシック"/>
              </w:rPr>
            </w:pPr>
          </w:p>
        </w:tc>
      </w:tr>
    </w:tbl>
    <w:p w14:paraId="1CE9E4F5" w14:textId="77777777" w:rsidR="00552FEF" w:rsidRPr="00964D4C" w:rsidRDefault="00552FEF">
      <w:pPr>
        <w:rPr>
          <w:rFonts w:ascii="ＭＳ ゴシック" w:eastAsia="ＭＳ ゴシック" w:hAnsi="ＭＳ ゴシック"/>
        </w:rPr>
      </w:pPr>
    </w:p>
    <w:p w14:paraId="54015435"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３１　財政運営検討ＷＧ</w:t>
      </w:r>
    </w:p>
    <w:p w14:paraId="520860DA" w14:textId="77777777" w:rsidR="00552FEF" w:rsidRDefault="00552FEF" w:rsidP="00552FEF">
      <w:pPr>
        <w:tabs>
          <w:tab w:val="left" w:pos="14002"/>
        </w:tabs>
        <w:rPr>
          <w:rFonts w:ascii="ＭＳ ゴシック" w:eastAsia="ＭＳ ゴシック" w:hAnsi="ＭＳ ゴシック"/>
        </w:rPr>
      </w:pPr>
      <w:r>
        <w:rPr>
          <w:rFonts w:ascii="ＭＳ ゴシック" w:eastAsia="ＭＳ ゴシック" w:hAnsi="ＭＳ ゴシック" w:hint="eastAsia"/>
        </w:rPr>
        <w:t>検討課題</w:t>
      </w:r>
      <w:r>
        <w:rPr>
          <w:rFonts w:ascii="ＭＳ ゴシック" w:eastAsia="ＭＳ ゴシック" w:hAnsi="ＭＳ ゴシック"/>
        </w:rPr>
        <w:tab/>
      </w:r>
    </w:p>
    <w:p w14:paraId="26785EBE"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15304" w:type="dxa"/>
        <w:tblLook w:val="04A0" w:firstRow="1" w:lastRow="0" w:firstColumn="1" w:lastColumn="0" w:noHBand="0" w:noVBand="1"/>
      </w:tblPr>
      <w:tblGrid>
        <w:gridCol w:w="7650"/>
        <w:gridCol w:w="7654"/>
      </w:tblGrid>
      <w:tr w:rsidR="00552FEF" w:rsidRPr="00964D4C" w14:paraId="42D6EBD2" w14:textId="77777777" w:rsidTr="00552FEF">
        <w:tc>
          <w:tcPr>
            <w:tcW w:w="7650" w:type="dxa"/>
          </w:tcPr>
          <w:p w14:paraId="72D766CD"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654" w:type="dxa"/>
          </w:tcPr>
          <w:p w14:paraId="4C8FC720"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099723E9" w14:textId="77777777" w:rsidTr="00552FEF">
        <w:tc>
          <w:tcPr>
            <w:tcW w:w="7650" w:type="dxa"/>
          </w:tcPr>
          <w:p w14:paraId="4A219EEC" w14:textId="2C44C0D1" w:rsidR="00552FEF" w:rsidRPr="00726D1A" w:rsidRDefault="00DF0342" w:rsidP="00DF0342">
            <w:pPr>
              <w:rPr>
                <w:rFonts w:ascii="ＭＳ ゴシック" w:eastAsia="ＭＳ ゴシック" w:hAnsi="ＭＳ ゴシック"/>
              </w:rPr>
            </w:pPr>
            <w:r w:rsidRPr="00DF0342">
              <w:rPr>
                <w:rFonts w:ascii="ＭＳ ゴシック" w:eastAsia="ＭＳ ゴシック" w:hAnsi="ＭＳ ゴシック" w:hint="eastAsia"/>
                <w:u w:val="single"/>
              </w:rPr>
              <w:t>３</w:t>
            </w:r>
            <w:r w:rsidR="00552FEF" w:rsidRPr="00726D1A">
              <w:rPr>
                <w:rFonts w:ascii="ＭＳ ゴシック" w:eastAsia="ＭＳ ゴシック" w:hAnsi="ＭＳ ゴシック" w:hint="eastAsia"/>
              </w:rPr>
              <w:t xml:space="preserve">　事業費納付金の算定方法</w:t>
            </w:r>
          </w:p>
          <w:p w14:paraId="06DA9017" w14:textId="77777777" w:rsidR="00552FEF" w:rsidRPr="00726D1A" w:rsidRDefault="00552FEF" w:rsidP="00552FEF">
            <w:pPr>
              <w:ind w:firstLineChars="100" w:firstLine="210"/>
              <w:rPr>
                <w:rFonts w:ascii="ＭＳ ゴシック" w:eastAsia="ＭＳ ゴシック" w:hAnsi="ＭＳ ゴシック"/>
              </w:rPr>
            </w:pPr>
            <w:r w:rsidRPr="00726D1A">
              <w:rPr>
                <w:rFonts w:ascii="ＭＳ ゴシック" w:eastAsia="ＭＳ ゴシック" w:hAnsi="ＭＳ ゴシック" w:hint="eastAsia"/>
              </w:rPr>
              <w:t>（１）医療分</w:t>
            </w:r>
          </w:p>
          <w:p w14:paraId="09D6795B" w14:textId="77777777" w:rsidR="00552FEF" w:rsidRPr="00DA655E" w:rsidRDefault="00552FEF" w:rsidP="00552FEF">
            <w:pPr>
              <w:ind w:firstLineChars="300" w:firstLine="630"/>
              <w:rPr>
                <w:rFonts w:ascii="ＭＳ 明朝" w:eastAsia="ＭＳ 明朝" w:hAnsi="ＭＳ 明朝"/>
              </w:rPr>
            </w:pPr>
            <w:r w:rsidRPr="00DA655E">
              <w:rPr>
                <w:rFonts w:ascii="ＭＳ 明朝" w:eastAsia="ＭＳ 明朝" w:hAnsi="ＭＳ 明朝" w:hint="eastAsia"/>
              </w:rPr>
              <w:t>①　市町村標準保険料率の算定に必要な事業費納付金の算定の際の医</w:t>
            </w:r>
          </w:p>
          <w:p w14:paraId="03FA57FA" w14:textId="77777777" w:rsidR="00552FEF" w:rsidRPr="00DA655E" w:rsidRDefault="00552FEF" w:rsidP="00552FEF">
            <w:pPr>
              <w:ind w:firstLineChars="600" w:firstLine="1260"/>
              <w:rPr>
                <w:rFonts w:ascii="ＭＳ 明朝" w:eastAsia="ＭＳ 明朝" w:hAnsi="ＭＳ 明朝"/>
              </w:rPr>
            </w:pPr>
            <w:r w:rsidRPr="00DA655E">
              <w:rPr>
                <w:rFonts w:ascii="ＭＳ 明朝" w:eastAsia="ＭＳ 明朝" w:hAnsi="ＭＳ 明朝" w:hint="eastAsia"/>
              </w:rPr>
              <w:t>療費水準の反映</w:t>
            </w:r>
          </w:p>
          <w:p w14:paraId="360DC2F9" w14:textId="77777777" w:rsidR="00552FEF" w:rsidRPr="00DA655E" w:rsidRDefault="00552FEF" w:rsidP="00552FEF">
            <w:pPr>
              <w:ind w:firstLineChars="600" w:firstLine="1260"/>
              <w:rPr>
                <w:rFonts w:ascii="ＭＳ 明朝" w:eastAsia="ＭＳ 明朝" w:hAnsi="ＭＳ 明朝"/>
              </w:rPr>
            </w:pPr>
            <w:r w:rsidRPr="00DA655E">
              <w:rPr>
                <w:rFonts w:ascii="ＭＳ 明朝" w:eastAsia="ＭＳ 明朝" w:hAnsi="ＭＳ 明朝" w:hint="eastAsia"/>
              </w:rPr>
              <w:t>医療費水準は反映しない。</w:t>
            </w:r>
          </w:p>
          <w:p w14:paraId="48FDAA4A" w14:textId="77777777" w:rsidR="00552FEF" w:rsidRPr="00DA655E" w:rsidRDefault="00552FEF" w:rsidP="00552FEF">
            <w:pPr>
              <w:ind w:leftChars="600" w:left="1260"/>
              <w:rPr>
                <w:rFonts w:ascii="ＭＳ 明朝" w:eastAsia="ＭＳ 明朝" w:hAnsi="ＭＳ 明朝"/>
              </w:rPr>
            </w:pPr>
            <w:r w:rsidRPr="00DA655E">
              <w:rPr>
                <w:rFonts w:ascii="ＭＳ 明朝" w:eastAsia="ＭＳ 明朝" w:hAnsi="ＭＳ 明朝" w:hint="eastAsia"/>
              </w:rPr>
              <w:t>（医療費指数を事業費納付金の配分にどの程度反映させるかを調整する係数α＝０）</w:t>
            </w:r>
          </w:p>
          <w:p w14:paraId="467ABEEF" w14:textId="77777777" w:rsidR="00552FEF" w:rsidRPr="00DA655E" w:rsidRDefault="00552FEF" w:rsidP="00552FEF">
            <w:pPr>
              <w:ind w:firstLineChars="300" w:firstLine="630"/>
              <w:rPr>
                <w:rFonts w:ascii="ＭＳ 明朝" w:eastAsia="ＭＳ 明朝" w:hAnsi="ＭＳ 明朝"/>
              </w:rPr>
            </w:pPr>
            <w:r w:rsidRPr="00DA655E">
              <w:rPr>
                <w:rFonts w:ascii="ＭＳ 明朝" w:eastAsia="ＭＳ 明朝" w:hAnsi="ＭＳ 明朝" w:hint="eastAsia"/>
              </w:rPr>
              <w:t>②　高額医療費の府内共同負担</w:t>
            </w:r>
          </w:p>
          <w:p w14:paraId="6DFBBFCC" w14:textId="77777777" w:rsidR="00552FEF" w:rsidRPr="00DA655E" w:rsidRDefault="00552FEF" w:rsidP="00552FEF">
            <w:pPr>
              <w:ind w:firstLineChars="400" w:firstLine="840"/>
              <w:rPr>
                <w:rFonts w:ascii="ＭＳ 明朝" w:eastAsia="ＭＳ 明朝" w:hAnsi="ＭＳ 明朝"/>
              </w:rPr>
            </w:pPr>
            <w:r w:rsidRPr="00DA655E">
              <w:rPr>
                <w:rFonts w:ascii="ＭＳ 明朝" w:eastAsia="ＭＳ 明朝" w:hAnsi="ＭＳ 明朝" w:hint="eastAsia"/>
              </w:rPr>
              <w:t xml:space="preserve">　　実施する。</w:t>
            </w:r>
          </w:p>
          <w:p w14:paraId="6DF9E14E" w14:textId="77777777" w:rsidR="00552FEF" w:rsidRPr="00DA655E" w:rsidRDefault="00552FEF" w:rsidP="00552FEF">
            <w:pPr>
              <w:ind w:firstLineChars="300" w:firstLine="630"/>
              <w:rPr>
                <w:rFonts w:ascii="ＭＳ 明朝" w:eastAsia="ＭＳ 明朝" w:hAnsi="ＭＳ 明朝"/>
              </w:rPr>
            </w:pPr>
            <w:r w:rsidRPr="00DA655E">
              <w:rPr>
                <w:rFonts w:ascii="ＭＳ 明朝" w:eastAsia="ＭＳ 明朝" w:hAnsi="ＭＳ 明朝" w:hint="eastAsia"/>
              </w:rPr>
              <w:t>③　事業費納付金として集める範囲（主なもの）</w:t>
            </w:r>
          </w:p>
          <w:p w14:paraId="26455244" w14:textId="77777777" w:rsidR="00552FEF" w:rsidRPr="00DA655E" w:rsidRDefault="00552FEF" w:rsidP="00552FEF">
            <w:pPr>
              <w:tabs>
                <w:tab w:val="left" w:pos="5387"/>
              </w:tabs>
              <w:ind w:firstLineChars="300" w:firstLine="630"/>
              <w:rPr>
                <w:rFonts w:ascii="ＭＳ 明朝" w:eastAsia="ＭＳ 明朝" w:hAnsi="ＭＳ 明朝"/>
              </w:rPr>
            </w:pPr>
            <w:r w:rsidRPr="00DA655E">
              <w:rPr>
                <w:rFonts w:ascii="ＭＳ 明朝" w:eastAsia="ＭＳ 明朝" w:hAnsi="ＭＳ 明朝" w:hint="eastAsia"/>
              </w:rPr>
              <w:t xml:space="preserve">　　（ア）保険給付費</w:t>
            </w:r>
            <w:r w:rsidRPr="00DA655E">
              <w:rPr>
                <w:rFonts w:ascii="ＭＳ 明朝" w:eastAsia="ＭＳ 明朝" w:hAnsi="ＭＳ 明朝"/>
              </w:rPr>
              <w:tab/>
            </w:r>
          </w:p>
          <w:p w14:paraId="4C71C7F4"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（イ）出産育児諸費</w:t>
            </w:r>
          </w:p>
          <w:p w14:paraId="4410BFE5" w14:textId="77777777" w:rsidR="00552FEF" w:rsidRPr="00DA655E" w:rsidRDefault="00552FEF" w:rsidP="00552FEF">
            <w:pPr>
              <w:tabs>
                <w:tab w:val="left" w:pos="5387"/>
              </w:tabs>
              <w:ind w:firstLineChars="300" w:firstLine="630"/>
              <w:rPr>
                <w:rFonts w:ascii="ＭＳ 明朝" w:eastAsia="ＭＳ 明朝" w:hAnsi="ＭＳ 明朝"/>
              </w:rPr>
            </w:pPr>
            <w:r w:rsidRPr="00DA655E">
              <w:rPr>
                <w:rFonts w:ascii="ＭＳ 明朝" w:eastAsia="ＭＳ 明朝" w:hAnsi="ＭＳ 明朝" w:hint="eastAsia"/>
              </w:rPr>
              <w:t xml:space="preserve">　　（ウ）葬祭諸費</w:t>
            </w:r>
            <w:r w:rsidRPr="00DA655E">
              <w:rPr>
                <w:rFonts w:ascii="ＭＳ 明朝" w:eastAsia="ＭＳ 明朝" w:hAnsi="ＭＳ 明朝"/>
              </w:rPr>
              <w:tab/>
            </w:r>
          </w:p>
          <w:p w14:paraId="519E8F61"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（エ）育児諸費</w:t>
            </w:r>
          </w:p>
          <w:p w14:paraId="4AEF5840" w14:textId="77777777" w:rsidR="00552FEF" w:rsidRDefault="00552FEF" w:rsidP="00552FEF">
            <w:pPr>
              <w:tabs>
                <w:tab w:val="left" w:pos="5387"/>
              </w:tabs>
              <w:ind w:firstLineChars="300" w:firstLine="630"/>
              <w:rPr>
                <w:rFonts w:ascii="ＭＳ 明朝" w:eastAsia="ＭＳ 明朝" w:hAnsi="ＭＳ 明朝"/>
              </w:rPr>
            </w:pPr>
            <w:r w:rsidRPr="00DA655E">
              <w:rPr>
                <w:rFonts w:ascii="ＭＳ 明朝" w:eastAsia="ＭＳ 明朝" w:hAnsi="ＭＳ 明朝" w:hint="eastAsia"/>
              </w:rPr>
              <w:t xml:space="preserve">　　（オ）保健事業費（</w:t>
            </w:r>
            <w:r w:rsidRPr="00906272">
              <w:rPr>
                <w:rFonts w:ascii="ＭＳ 明朝" w:eastAsia="ＭＳ 明朝" w:hAnsi="ＭＳ 明朝" w:hint="eastAsia"/>
                <w:u w:val="single"/>
              </w:rPr>
              <w:t>府内</w:t>
            </w:r>
            <w:r w:rsidRPr="00DA655E">
              <w:rPr>
                <w:rFonts w:ascii="ＭＳ 明朝" w:eastAsia="ＭＳ 明朝" w:hAnsi="ＭＳ 明朝" w:hint="eastAsia"/>
              </w:rPr>
              <w:t>共通基準）</w:t>
            </w:r>
          </w:p>
          <w:p w14:paraId="5B196B30"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（カ）保健事業費（独自事業分）※</w:t>
            </w:r>
          </w:p>
          <w:p w14:paraId="7931E567"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（キ）その他の保険給付（精神・結核医療</w:t>
            </w:r>
            <w:r w:rsidRPr="007173B2">
              <w:rPr>
                <w:rFonts w:ascii="ＭＳ 明朝" w:eastAsia="ＭＳ 明朝" w:hAnsi="ＭＳ 明朝" w:hint="eastAsia"/>
                <w:u w:val="single"/>
              </w:rPr>
              <w:t>給付</w:t>
            </w:r>
            <w:r w:rsidRPr="00DA655E">
              <w:rPr>
                <w:rFonts w:ascii="ＭＳ 明朝" w:eastAsia="ＭＳ 明朝" w:hAnsi="ＭＳ 明朝" w:hint="eastAsia"/>
              </w:rPr>
              <w:t>）</w:t>
            </w:r>
          </w:p>
          <w:p w14:paraId="0A3A9FE0" w14:textId="77777777" w:rsidR="00552FEF" w:rsidRPr="00DA655E" w:rsidRDefault="00552FEF" w:rsidP="00552FEF">
            <w:pPr>
              <w:tabs>
                <w:tab w:val="left" w:pos="5387"/>
              </w:tabs>
              <w:ind w:firstLineChars="300" w:firstLine="630"/>
              <w:rPr>
                <w:rFonts w:ascii="ＭＳ 明朝" w:eastAsia="ＭＳ 明朝" w:hAnsi="ＭＳ 明朝"/>
              </w:rPr>
            </w:pPr>
            <w:r w:rsidRPr="00DA655E">
              <w:rPr>
                <w:rFonts w:ascii="ＭＳ 明朝" w:eastAsia="ＭＳ 明朝" w:hAnsi="ＭＳ 明朝" w:hint="eastAsia"/>
              </w:rPr>
              <w:t xml:space="preserve">　　（ク）保険料減免に要する費用（</w:t>
            </w:r>
            <w:r w:rsidRPr="003567E6">
              <w:rPr>
                <w:rFonts w:ascii="ＭＳ 明朝" w:eastAsia="ＭＳ 明朝" w:hAnsi="ＭＳ 明朝" w:hint="eastAsia"/>
                <w:u w:val="single"/>
              </w:rPr>
              <w:t>府内</w:t>
            </w:r>
            <w:r w:rsidRPr="00DA655E">
              <w:rPr>
                <w:rFonts w:ascii="ＭＳ 明朝" w:eastAsia="ＭＳ 明朝" w:hAnsi="ＭＳ 明朝" w:hint="eastAsia"/>
              </w:rPr>
              <w:t>統一基準）</w:t>
            </w:r>
          </w:p>
          <w:p w14:paraId="061406CE"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（ケ）一部負担金減免に要する費用（</w:t>
            </w:r>
            <w:r w:rsidRPr="003567E6">
              <w:rPr>
                <w:rFonts w:ascii="ＭＳ 明朝" w:eastAsia="ＭＳ 明朝" w:hAnsi="ＭＳ 明朝" w:hint="eastAsia"/>
                <w:u w:val="single"/>
              </w:rPr>
              <w:t>府内</w:t>
            </w:r>
            <w:r w:rsidRPr="00DA655E">
              <w:rPr>
                <w:rFonts w:ascii="ＭＳ 明朝" w:eastAsia="ＭＳ 明朝" w:hAnsi="ＭＳ 明朝" w:hint="eastAsia"/>
              </w:rPr>
              <w:t>統一基準）</w:t>
            </w:r>
          </w:p>
          <w:p w14:paraId="4955C9AD" w14:textId="77777777" w:rsidR="00552FEF" w:rsidRPr="00DA655E" w:rsidRDefault="00552FEF" w:rsidP="00552FEF">
            <w:pPr>
              <w:tabs>
                <w:tab w:val="left" w:pos="5387"/>
              </w:tabs>
              <w:ind w:firstLineChars="300" w:firstLine="630"/>
              <w:rPr>
                <w:rFonts w:ascii="ＭＳ 明朝" w:eastAsia="ＭＳ 明朝" w:hAnsi="ＭＳ 明朝"/>
              </w:rPr>
            </w:pPr>
            <w:r w:rsidRPr="00DA655E">
              <w:rPr>
                <w:rFonts w:ascii="ＭＳ 明朝" w:eastAsia="ＭＳ 明朝" w:hAnsi="ＭＳ 明朝" w:hint="eastAsia"/>
              </w:rPr>
              <w:t xml:space="preserve">　　（コ）特定健康診査等に要する費用</w:t>
            </w:r>
          </w:p>
          <w:p w14:paraId="7B26DE91" w14:textId="77777777" w:rsidR="00552FEF" w:rsidRDefault="00552FEF" w:rsidP="00552FEF">
            <w:pPr>
              <w:tabs>
                <w:tab w:val="left" w:pos="5387"/>
              </w:tabs>
              <w:ind w:firstLineChars="500" w:firstLine="1050"/>
              <w:rPr>
                <w:rFonts w:ascii="ＭＳ 明朝" w:eastAsia="ＭＳ 明朝" w:hAnsi="ＭＳ 明朝"/>
                <w:u w:val="single"/>
              </w:rPr>
            </w:pPr>
            <w:r w:rsidRPr="00DA655E">
              <w:rPr>
                <w:rFonts w:ascii="ＭＳ 明朝" w:eastAsia="ＭＳ 明朝" w:hAnsi="ＭＳ 明朝" w:hint="eastAsia"/>
              </w:rPr>
              <w:t>（サ）医療費適正化等の対策費用等事務費（</w:t>
            </w:r>
            <w:r w:rsidRPr="003567E6">
              <w:rPr>
                <w:rFonts w:ascii="ＭＳ 明朝" w:eastAsia="ＭＳ 明朝" w:hAnsi="ＭＳ 明朝" w:hint="eastAsia"/>
                <w:u w:val="single"/>
              </w:rPr>
              <w:t>府内</w:t>
            </w:r>
            <w:r w:rsidRPr="003567E6">
              <w:rPr>
                <w:rFonts w:ascii="ＭＳ 明朝" w:eastAsia="ＭＳ 明朝" w:hAnsi="ＭＳ 明朝" w:hint="eastAsia"/>
              </w:rPr>
              <w:t>共通基準</w:t>
            </w:r>
            <w:r w:rsidRPr="003567E6">
              <w:rPr>
                <w:rFonts w:ascii="ＭＳ 明朝" w:eastAsia="ＭＳ 明朝" w:hAnsi="ＭＳ 明朝" w:hint="eastAsia"/>
                <w:u w:val="single"/>
              </w:rPr>
              <w:t>に係る部</w:t>
            </w:r>
          </w:p>
          <w:p w14:paraId="1D355006" w14:textId="77777777" w:rsidR="00552FEF" w:rsidRPr="00DA655E" w:rsidRDefault="00552FEF" w:rsidP="00552FEF">
            <w:pPr>
              <w:tabs>
                <w:tab w:val="left" w:pos="5387"/>
              </w:tabs>
              <w:ind w:leftChars="300" w:left="630" w:firstLineChars="500" w:firstLine="1050"/>
              <w:rPr>
                <w:rFonts w:ascii="ＭＳ 明朝" w:eastAsia="ＭＳ 明朝" w:hAnsi="ＭＳ 明朝"/>
              </w:rPr>
            </w:pPr>
            <w:r w:rsidRPr="003567E6">
              <w:rPr>
                <w:rFonts w:ascii="ＭＳ 明朝" w:eastAsia="ＭＳ 明朝" w:hAnsi="ＭＳ 明朝" w:hint="eastAsia"/>
                <w:u w:val="single"/>
              </w:rPr>
              <w:t>分</w:t>
            </w:r>
            <w:r w:rsidRPr="00DA655E">
              <w:rPr>
                <w:rFonts w:ascii="ＭＳ 明朝" w:eastAsia="ＭＳ 明朝" w:hAnsi="ＭＳ 明朝" w:hint="eastAsia"/>
              </w:rPr>
              <w:t>）</w:t>
            </w:r>
          </w:p>
          <w:p w14:paraId="214BA6A9" w14:textId="77777777" w:rsidR="00552FEF" w:rsidRDefault="00552FEF" w:rsidP="00552FEF">
            <w:pPr>
              <w:tabs>
                <w:tab w:val="left" w:pos="4755"/>
              </w:tabs>
              <w:ind w:rightChars="-59" w:right="-124" w:firstLineChars="300" w:firstLine="630"/>
              <w:rPr>
                <w:rFonts w:ascii="ＭＳ 明朝" w:eastAsia="ＭＳ 明朝" w:hAnsi="ＭＳ 明朝"/>
              </w:rPr>
            </w:pPr>
            <w:r w:rsidRPr="00DA655E">
              <w:rPr>
                <w:rFonts w:ascii="ＭＳ 明朝" w:eastAsia="ＭＳ 明朝" w:hAnsi="ＭＳ 明朝" w:hint="eastAsia"/>
              </w:rPr>
              <w:lastRenderedPageBreak/>
              <w:t xml:space="preserve">　　（シ）特別高額医療費共同事業拠出金</w:t>
            </w:r>
            <w:r w:rsidRPr="00DA655E">
              <w:rPr>
                <w:rFonts w:ascii="ＭＳ 明朝" w:eastAsia="ＭＳ 明朝" w:hAnsi="ＭＳ 明朝"/>
              </w:rPr>
              <w:tab/>
            </w:r>
          </w:p>
          <w:p w14:paraId="6E4568E0" w14:textId="77777777" w:rsidR="00552FEF" w:rsidRPr="00DA655E" w:rsidRDefault="00552FEF" w:rsidP="00552FEF">
            <w:pPr>
              <w:tabs>
                <w:tab w:val="left" w:pos="4755"/>
              </w:tabs>
              <w:ind w:rightChars="-59" w:right="-124" w:firstLineChars="500" w:firstLine="1050"/>
              <w:rPr>
                <w:rFonts w:ascii="ＭＳ 明朝" w:eastAsia="ＭＳ 明朝" w:hAnsi="ＭＳ 明朝"/>
              </w:rPr>
            </w:pPr>
            <w:r w:rsidRPr="00DA655E">
              <w:rPr>
                <w:rFonts w:ascii="ＭＳ 明朝" w:eastAsia="ＭＳ 明朝" w:hAnsi="ＭＳ 明朝" w:hint="eastAsia"/>
              </w:rPr>
              <w:t>（ス）審査支払手数料</w:t>
            </w:r>
          </w:p>
          <w:p w14:paraId="77D53E27" w14:textId="268BE03A" w:rsidR="00552FEF" w:rsidRPr="00DA655E" w:rsidRDefault="00552FEF" w:rsidP="00552FEF">
            <w:pPr>
              <w:tabs>
                <w:tab w:val="left" w:pos="5387"/>
              </w:tabs>
              <w:ind w:rightChars="-59" w:right="-124" w:firstLineChars="500" w:firstLine="1050"/>
              <w:rPr>
                <w:rFonts w:ascii="ＭＳ 明朝" w:eastAsia="ＭＳ 明朝" w:hAnsi="ＭＳ 明朝"/>
              </w:rPr>
            </w:pPr>
            <w:r w:rsidRPr="00DA655E">
              <w:rPr>
                <w:rFonts w:ascii="ＭＳ 明朝" w:eastAsia="ＭＳ 明朝" w:hAnsi="ＭＳ 明朝" w:hint="eastAsia"/>
              </w:rPr>
              <w:t>（セ）</w:t>
            </w:r>
            <w:r w:rsidR="00FC17EE" w:rsidRPr="00FC17EE">
              <w:rPr>
                <w:rFonts w:ascii="ＭＳ 明朝" w:eastAsia="ＭＳ 明朝" w:hAnsi="ＭＳ 明朝" w:hint="eastAsia"/>
                <w:u w:val="single"/>
              </w:rPr>
              <w:t>府</w:t>
            </w:r>
            <w:r w:rsidRPr="00DA655E">
              <w:rPr>
                <w:rFonts w:ascii="ＭＳ 明朝" w:eastAsia="ＭＳ 明朝" w:hAnsi="ＭＳ 明朝" w:hint="eastAsia"/>
              </w:rPr>
              <w:t>財政安定化基金積立金（都道府県全体の返済分・補填分）</w:t>
            </w:r>
          </w:p>
          <w:p w14:paraId="4ABE43D8" w14:textId="77777777" w:rsidR="00552FEF"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（ソ）都道府県の事業費</w:t>
            </w:r>
          </w:p>
          <w:p w14:paraId="003DA20B"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（タ）過年度の保険料収納見込み</w:t>
            </w:r>
          </w:p>
          <w:p w14:paraId="577E3B0A" w14:textId="77777777" w:rsidR="00552FEF"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（チ）保険料の法定軽減分</w:t>
            </w:r>
          </w:p>
          <w:p w14:paraId="20ABCD92"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（ツ）保険者支援制度分</w:t>
            </w:r>
          </w:p>
          <w:p w14:paraId="79FA2138" w14:textId="77777777" w:rsidR="00552FEF"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（テ）地方単独事業の減額調整分</w:t>
            </w:r>
          </w:p>
          <w:p w14:paraId="0BD9509E" w14:textId="77777777" w:rsidR="00552FEF"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（ト）財政安定化支援事業分</w:t>
            </w:r>
          </w:p>
          <w:p w14:paraId="4AA6873D" w14:textId="3B1F08E3" w:rsidR="00DF0342" w:rsidRDefault="00DF0342" w:rsidP="00552FEF">
            <w:pPr>
              <w:tabs>
                <w:tab w:val="left" w:pos="5387"/>
              </w:tabs>
              <w:ind w:firstLineChars="500" w:firstLine="1050"/>
              <w:rPr>
                <w:rFonts w:ascii="ＭＳ 明朝" w:eastAsia="ＭＳ 明朝" w:hAnsi="ＭＳ 明朝"/>
                <w:u w:val="single"/>
              </w:rPr>
            </w:pPr>
            <w:r>
              <w:rPr>
                <w:rFonts w:ascii="ＭＳ 明朝" w:eastAsia="ＭＳ 明朝" w:hAnsi="ＭＳ 明朝" w:hint="eastAsia"/>
                <w:u w:val="single"/>
              </w:rPr>
              <w:t xml:space="preserve">　　　　　　　　　　　　　　　　　　　　</w:t>
            </w:r>
          </w:p>
          <w:p w14:paraId="2AF666D6" w14:textId="4662781B" w:rsidR="00552FEF" w:rsidRPr="004461AA" w:rsidRDefault="00552FEF" w:rsidP="00552FEF">
            <w:pPr>
              <w:tabs>
                <w:tab w:val="left" w:pos="5387"/>
              </w:tabs>
              <w:ind w:firstLineChars="500" w:firstLine="1050"/>
              <w:rPr>
                <w:rFonts w:ascii="ＭＳ 明朝" w:eastAsia="ＭＳ 明朝" w:hAnsi="ＭＳ 明朝"/>
                <w:u w:val="single"/>
              </w:rPr>
            </w:pPr>
            <w:r>
              <w:rPr>
                <w:rFonts w:ascii="ＭＳ 明朝" w:eastAsia="ＭＳ 明朝" w:hAnsi="ＭＳ 明朝" w:hint="eastAsia"/>
                <w:u w:val="single"/>
              </w:rPr>
              <w:t>（ナ）財政調整事業分</w:t>
            </w:r>
          </w:p>
          <w:p w14:paraId="49D3E460" w14:textId="77777777" w:rsidR="00552FEF" w:rsidRPr="004461AA" w:rsidRDefault="00552FEF" w:rsidP="00552FEF">
            <w:pPr>
              <w:tabs>
                <w:tab w:val="left" w:pos="5387"/>
              </w:tabs>
              <w:ind w:firstLineChars="500" w:firstLine="1050"/>
              <w:rPr>
                <w:rFonts w:ascii="ＭＳ 明朝" w:eastAsia="ＭＳ 明朝" w:hAnsi="ＭＳ 明朝"/>
                <w:u w:val="single"/>
              </w:rPr>
            </w:pPr>
            <w:r w:rsidRPr="004461AA">
              <w:rPr>
                <w:rFonts w:ascii="ＭＳ 明朝" w:eastAsia="ＭＳ 明朝" w:hAnsi="ＭＳ 明朝" w:hint="eastAsia"/>
                <w:u w:val="single"/>
              </w:rPr>
              <w:t>（ニ）予備費（都道府県分、保険料財源分）</w:t>
            </w:r>
          </w:p>
          <w:p w14:paraId="60ED1F66" w14:textId="77777777" w:rsidR="00552FEF" w:rsidRDefault="00552FEF" w:rsidP="00552FEF">
            <w:pPr>
              <w:tabs>
                <w:tab w:val="left" w:pos="5387"/>
              </w:tabs>
              <w:ind w:firstLineChars="500" w:firstLine="1050"/>
              <w:rPr>
                <w:rFonts w:ascii="ＭＳ 明朝" w:eastAsia="ＭＳ 明朝" w:hAnsi="ＭＳ 明朝"/>
              </w:rPr>
            </w:pPr>
          </w:p>
          <w:p w14:paraId="6EBFDA20" w14:textId="4E52A316" w:rsidR="00552FEF" w:rsidRPr="00DA655E" w:rsidRDefault="00552FEF" w:rsidP="00552FEF">
            <w:pPr>
              <w:tabs>
                <w:tab w:val="left" w:pos="5387"/>
              </w:tabs>
              <w:rPr>
                <w:rFonts w:ascii="ＭＳ 明朝" w:eastAsia="ＭＳ 明朝" w:hAnsi="ＭＳ 明朝"/>
              </w:rPr>
            </w:pPr>
            <w:r w:rsidRPr="00DA655E">
              <w:rPr>
                <w:rFonts w:ascii="ＭＳ 明朝" w:eastAsia="ＭＳ 明朝" w:hAnsi="ＭＳ 明朝" w:hint="eastAsia"/>
              </w:rPr>
              <w:t xml:space="preserve">　　　</w:t>
            </w:r>
            <w:r w:rsidR="00DF0342">
              <w:rPr>
                <w:rFonts w:ascii="ＭＳ 明朝" w:eastAsia="ＭＳ 明朝" w:hAnsi="ＭＳ 明朝" w:hint="eastAsia"/>
              </w:rPr>
              <w:t xml:space="preserve">　</w:t>
            </w:r>
            <w:r w:rsidRPr="00DA655E">
              <w:rPr>
                <w:rFonts w:ascii="ＭＳ 明朝" w:eastAsia="ＭＳ 明朝" w:hAnsi="ＭＳ 明朝" w:hint="eastAsia"/>
              </w:rPr>
              <w:t>※（カ）保健事業費（独自事業分）の算出方法</w:t>
            </w:r>
          </w:p>
          <w:p w14:paraId="511FEEEA" w14:textId="77777777" w:rsidR="00552FEF" w:rsidRPr="00DA655E" w:rsidRDefault="00552FEF" w:rsidP="00552FEF">
            <w:pPr>
              <w:tabs>
                <w:tab w:val="left" w:pos="5387"/>
              </w:tabs>
              <w:rPr>
                <w:rFonts w:ascii="ＭＳ 明朝" w:eastAsia="ＭＳ 明朝" w:hAnsi="ＭＳ 明朝"/>
                <w:bdr w:val="single" w:sz="4" w:space="0" w:color="auto"/>
              </w:rPr>
            </w:pPr>
            <w:r w:rsidRPr="00DA655E">
              <w:rPr>
                <w:rFonts w:ascii="ＭＳ 明朝" w:eastAsia="ＭＳ 明朝" w:hAnsi="ＭＳ 明朝" w:hint="eastAsia"/>
              </w:rPr>
              <w:t xml:space="preserve">　　　　　　事業費納付金として集める対象経費の基準額は、当該納付金対象</w:t>
            </w:r>
          </w:p>
          <w:p w14:paraId="511D796C"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年度の前年度保険料総額（医療分）の一定割合と納付金算定時の報</w:t>
            </w:r>
          </w:p>
          <w:p w14:paraId="72C80C15"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告額のいずれか低い額とする。また、報告額の当初分からの増額変</w:t>
            </w:r>
          </w:p>
          <w:p w14:paraId="7F847863"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更は行わない。</w:t>
            </w:r>
          </w:p>
          <w:p w14:paraId="180B6A6C" w14:textId="77777777" w:rsidR="00552FEF" w:rsidRPr="00DA655E" w:rsidRDefault="00552FEF" w:rsidP="00552FEF">
            <w:pPr>
              <w:tabs>
                <w:tab w:val="left" w:pos="5387"/>
              </w:tabs>
              <w:ind w:firstLineChars="400" w:firstLine="840"/>
              <w:rPr>
                <w:rFonts w:ascii="ＭＳ 明朝" w:eastAsia="ＭＳ 明朝" w:hAnsi="ＭＳ 明朝"/>
              </w:rPr>
            </w:pPr>
            <w:r>
              <w:rPr>
                <w:rFonts w:ascii="ＭＳ 明朝" w:eastAsia="ＭＳ 明朝" w:hAnsi="ＭＳ 明朝" w:hint="eastAsia"/>
              </w:rPr>
              <w:t xml:space="preserve">　　また、基準額のあり方については、引き続き調整会議</w:t>
            </w:r>
            <w:r w:rsidRPr="00DA655E">
              <w:rPr>
                <w:rFonts w:ascii="ＭＳ 明朝" w:eastAsia="ＭＳ 明朝" w:hAnsi="ＭＳ 明朝" w:hint="eastAsia"/>
              </w:rPr>
              <w:t>におい</w:t>
            </w:r>
          </w:p>
          <w:p w14:paraId="08FE7FD6"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て検討を進める。</w:t>
            </w:r>
          </w:p>
          <w:p w14:paraId="267AFCFA" w14:textId="77777777" w:rsidR="00552FEF" w:rsidRPr="00DA655E" w:rsidRDefault="00552FEF" w:rsidP="00552FEF">
            <w:pPr>
              <w:ind w:firstLineChars="300" w:firstLine="630"/>
              <w:rPr>
                <w:rFonts w:ascii="ＭＳ 明朝" w:eastAsia="ＭＳ 明朝" w:hAnsi="ＭＳ 明朝"/>
              </w:rPr>
            </w:pPr>
            <w:r w:rsidRPr="00DA655E">
              <w:rPr>
                <w:rFonts w:ascii="ＭＳ 明朝" w:eastAsia="ＭＳ 明朝" w:hAnsi="ＭＳ 明朝" w:hint="eastAsia"/>
              </w:rPr>
              <w:t>④　標準的な収納率による調整</w:t>
            </w:r>
          </w:p>
          <w:p w14:paraId="5747BA31" w14:textId="77777777" w:rsidR="00552FEF" w:rsidRPr="00DA655E" w:rsidRDefault="00552FEF" w:rsidP="00552FEF">
            <w:pPr>
              <w:ind w:firstLineChars="400" w:firstLine="840"/>
              <w:rPr>
                <w:rFonts w:ascii="ＭＳ 明朝" w:eastAsia="ＭＳ 明朝" w:hAnsi="ＭＳ 明朝"/>
              </w:rPr>
            </w:pPr>
            <w:r w:rsidRPr="00DA655E">
              <w:rPr>
                <w:rFonts w:ascii="ＭＳ 明朝" w:eastAsia="ＭＳ 明朝" w:hAnsi="ＭＳ 明朝" w:hint="eastAsia"/>
              </w:rPr>
              <w:t xml:space="preserve">　　調整を行う。</w:t>
            </w:r>
          </w:p>
          <w:p w14:paraId="75BECC8E" w14:textId="77777777" w:rsidR="00552FEF" w:rsidRPr="00DA655E" w:rsidRDefault="00552FEF" w:rsidP="00552FEF">
            <w:pPr>
              <w:ind w:firstLineChars="300" w:firstLine="630"/>
              <w:rPr>
                <w:rFonts w:ascii="ＭＳ 明朝" w:eastAsia="ＭＳ 明朝" w:hAnsi="ＭＳ 明朝"/>
              </w:rPr>
            </w:pPr>
            <w:r w:rsidRPr="00DA655E">
              <w:rPr>
                <w:rFonts w:ascii="ＭＳ 明朝" w:eastAsia="ＭＳ 明朝" w:hAnsi="ＭＳ 明朝" w:hint="eastAsia"/>
              </w:rPr>
              <w:t>⑤　保険料率の算定に係る応益分と応能分の按分の割合</w:t>
            </w:r>
          </w:p>
          <w:p w14:paraId="33BA4CDC" w14:textId="77777777" w:rsidR="00552FEF" w:rsidRPr="00DA655E" w:rsidRDefault="00552FEF" w:rsidP="00552FEF">
            <w:pPr>
              <w:ind w:firstLineChars="400" w:firstLine="840"/>
              <w:rPr>
                <w:rFonts w:ascii="ＭＳ 明朝" w:eastAsia="ＭＳ 明朝" w:hAnsi="ＭＳ 明朝"/>
              </w:rPr>
            </w:pPr>
            <w:r w:rsidRPr="00DA655E">
              <w:rPr>
                <w:rFonts w:ascii="ＭＳ 明朝" w:eastAsia="ＭＳ 明朝" w:hAnsi="ＭＳ 明朝" w:hint="eastAsia"/>
              </w:rPr>
              <w:t xml:space="preserve">　　１：β</w:t>
            </w:r>
          </w:p>
          <w:p w14:paraId="0D2375B5" w14:textId="77777777" w:rsidR="00552FEF" w:rsidRPr="00DA655E" w:rsidRDefault="00552FEF" w:rsidP="00552FEF">
            <w:pPr>
              <w:ind w:leftChars="4" w:left="8" w:firstLineChars="300" w:firstLine="630"/>
              <w:rPr>
                <w:rFonts w:ascii="ＭＳ 明朝" w:eastAsia="ＭＳ 明朝" w:hAnsi="ＭＳ 明朝"/>
              </w:rPr>
            </w:pPr>
            <w:r w:rsidRPr="00DA655E">
              <w:rPr>
                <w:rFonts w:ascii="ＭＳ 明朝" w:eastAsia="ＭＳ 明朝" w:hAnsi="ＭＳ 明朝" w:hint="eastAsia"/>
              </w:rPr>
              <w:t>⑥　応能分の所得総額で按分する割合と資産総額で按分する割合</w:t>
            </w:r>
          </w:p>
          <w:p w14:paraId="246755CE" w14:textId="77777777" w:rsidR="00552FEF" w:rsidRPr="00DA655E" w:rsidRDefault="00552FEF" w:rsidP="00552FEF">
            <w:pPr>
              <w:ind w:leftChars="4" w:left="8" w:firstLineChars="400" w:firstLine="840"/>
              <w:rPr>
                <w:rFonts w:ascii="ＭＳ 明朝" w:eastAsia="ＭＳ 明朝" w:hAnsi="ＭＳ 明朝"/>
              </w:rPr>
            </w:pPr>
            <w:r w:rsidRPr="00DA655E">
              <w:rPr>
                <w:rFonts w:ascii="ＭＳ 明朝" w:eastAsia="ＭＳ 明朝" w:hAnsi="ＭＳ 明朝" w:hint="eastAsia"/>
              </w:rPr>
              <w:t xml:space="preserve">　　100：０</w:t>
            </w:r>
          </w:p>
          <w:p w14:paraId="2B538A64" w14:textId="77777777" w:rsidR="00552FEF" w:rsidRPr="00DA655E" w:rsidRDefault="00552FEF" w:rsidP="00552FEF">
            <w:pPr>
              <w:ind w:leftChars="7" w:left="15" w:firstLineChars="300" w:firstLine="630"/>
              <w:rPr>
                <w:rFonts w:ascii="ＭＳ 明朝" w:eastAsia="ＭＳ 明朝" w:hAnsi="ＭＳ 明朝"/>
              </w:rPr>
            </w:pPr>
            <w:r w:rsidRPr="00DA655E">
              <w:rPr>
                <w:rFonts w:ascii="ＭＳ 明朝" w:eastAsia="ＭＳ 明朝" w:hAnsi="ＭＳ 明朝" w:hint="eastAsia"/>
              </w:rPr>
              <w:lastRenderedPageBreak/>
              <w:t>⑦　応能分の各市町村への按分方法</w:t>
            </w:r>
          </w:p>
          <w:p w14:paraId="3EF0EDE7" w14:textId="77777777" w:rsidR="00552FEF" w:rsidRPr="00DA655E" w:rsidRDefault="00552FEF" w:rsidP="00552FEF">
            <w:pPr>
              <w:ind w:leftChars="7" w:left="15" w:firstLineChars="400" w:firstLine="840"/>
              <w:rPr>
                <w:rFonts w:ascii="ＭＳ 明朝" w:eastAsia="ＭＳ 明朝" w:hAnsi="ＭＳ 明朝"/>
              </w:rPr>
            </w:pPr>
            <w:r w:rsidRPr="00DA655E">
              <w:rPr>
                <w:rFonts w:ascii="ＭＳ 明朝" w:eastAsia="ＭＳ 明朝" w:hAnsi="ＭＳ 明朝" w:hint="eastAsia"/>
              </w:rPr>
              <w:t xml:space="preserve">　　各市町村の所得総額で按分</w:t>
            </w:r>
          </w:p>
          <w:p w14:paraId="3BE38D03" w14:textId="77777777" w:rsidR="00552FEF" w:rsidRPr="00DA655E" w:rsidRDefault="00552FEF" w:rsidP="00552FEF">
            <w:pPr>
              <w:ind w:leftChars="6" w:left="13" w:firstLineChars="300" w:firstLine="630"/>
              <w:rPr>
                <w:rFonts w:ascii="ＭＳ 明朝" w:eastAsia="ＭＳ 明朝" w:hAnsi="ＭＳ 明朝"/>
              </w:rPr>
            </w:pPr>
            <w:r w:rsidRPr="00DA655E">
              <w:rPr>
                <w:rFonts w:ascii="ＭＳ 明朝" w:eastAsia="ＭＳ 明朝" w:hAnsi="ＭＳ 明朝" w:hint="eastAsia"/>
              </w:rPr>
              <w:t>⑧　応益分の被保険者数で按分する割合と世帯数で按分する割合</w:t>
            </w:r>
          </w:p>
          <w:p w14:paraId="23A57A9E" w14:textId="77777777" w:rsidR="00552FEF" w:rsidRPr="00DA655E" w:rsidRDefault="00552FEF" w:rsidP="00552FEF">
            <w:pPr>
              <w:ind w:leftChars="6" w:left="13" w:firstLineChars="400" w:firstLine="840"/>
              <w:rPr>
                <w:rFonts w:ascii="ＭＳ 明朝" w:eastAsia="ＭＳ 明朝" w:hAnsi="ＭＳ 明朝"/>
              </w:rPr>
            </w:pPr>
            <w:r w:rsidRPr="00DA655E">
              <w:rPr>
                <w:rFonts w:ascii="ＭＳ 明朝" w:eastAsia="ＭＳ 明朝" w:hAnsi="ＭＳ 明朝" w:hint="eastAsia"/>
              </w:rPr>
              <w:t xml:space="preserve">　　60：40</w:t>
            </w:r>
          </w:p>
          <w:p w14:paraId="1E5DC0AA" w14:textId="77777777" w:rsidR="00552FEF" w:rsidRPr="00DA655E" w:rsidRDefault="00552FEF" w:rsidP="00552FEF">
            <w:pPr>
              <w:ind w:leftChars="7" w:left="15" w:firstLineChars="300" w:firstLine="630"/>
              <w:rPr>
                <w:rFonts w:ascii="ＭＳ 明朝" w:eastAsia="ＭＳ 明朝" w:hAnsi="ＭＳ 明朝"/>
              </w:rPr>
            </w:pPr>
            <w:r w:rsidRPr="00DA655E">
              <w:rPr>
                <w:rFonts w:ascii="ＭＳ 明朝" w:eastAsia="ＭＳ 明朝" w:hAnsi="ＭＳ 明朝" w:hint="eastAsia"/>
              </w:rPr>
              <w:t>⑨　応益分の各市町村への按分方法</w:t>
            </w:r>
          </w:p>
          <w:p w14:paraId="0DB4F541" w14:textId="77777777" w:rsidR="00552FEF" w:rsidRPr="00DA655E" w:rsidRDefault="00552FEF" w:rsidP="00552FEF">
            <w:pPr>
              <w:ind w:leftChars="7" w:left="15" w:firstLineChars="400" w:firstLine="840"/>
              <w:rPr>
                <w:rFonts w:ascii="ＭＳ 明朝" w:eastAsia="ＭＳ 明朝" w:hAnsi="ＭＳ 明朝"/>
              </w:rPr>
            </w:pPr>
            <w:r w:rsidRPr="00DA655E">
              <w:rPr>
                <w:rFonts w:ascii="ＭＳ 明朝" w:eastAsia="ＭＳ 明朝" w:hAnsi="ＭＳ 明朝" w:hint="eastAsia"/>
              </w:rPr>
              <w:t xml:space="preserve">　　各市町村の被保険者数と世帯数で按分</w:t>
            </w:r>
          </w:p>
          <w:p w14:paraId="72317AA1" w14:textId="77777777" w:rsidR="00552FEF" w:rsidRPr="00573B09" w:rsidRDefault="00552FEF" w:rsidP="00552FEF">
            <w:pPr>
              <w:rPr>
                <w:rFonts w:ascii="ＭＳ ゴシック" w:eastAsia="ＭＳ ゴシック" w:hAnsi="ＭＳ ゴシック"/>
              </w:rPr>
            </w:pPr>
          </w:p>
        </w:tc>
        <w:tc>
          <w:tcPr>
            <w:tcW w:w="7654" w:type="dxa"/>
          </w:tcPr>
          <w:p w14:paraId="6F3A5F48" w14:textId="77777777" w:rsidR="00552FEF" w:rsidRPr="00726D1A" w:rsidRDefault="00552FEF" w:rsidP="00DF0342">
            <w:pPr>
              <w:rPr>
                <w:rFonts w:ascii="ＭＳ ゴシック" w:eastAsia="ＭＳ ゴシック" w:hAnsi="ＭＳ ゴシック"/>
              </w:rPr>
            </w:pPr>
            <w:r w:rsidRPr="00DF0342">
              <w:rPr>
                <w:rFonts w:ascii="ＭＳ ゴシック" w:eastAsia="ＭＳ ゴシック" w:hAnsi="ＭＳ ゴシック" w:hint="eastAsia"/>
                <w:u w:val="single"/>
              </w:rPr>
              <w:lastRenderedPageBreak/>
              <w:t>４</w:t>
            </w:r>
            <w:r w:rsidRPr="00726D1A">
              <w:rPr>
                <w:rFonts w:ascii="ＭＳ ゴシック" w:eastAsia="ＭＳ ゴシック" w:hAnsi="ＭＳ ゴシック" w:hint="eastAsia"/>
              </w:rPr>
              <w:t xml:space="preserve">　事業費納付金の算定方法</w:t>
            </w:r>
          </w:p>
          <w:p w14:paraId="2D664378" w14:textId="77777777" w:rsidR="00552FEF" w:rsidRPr="00726D1A" w:rsidRDefault="00552FEF" w:rsidP="00552FEF">
            <w:pPr>
              <w:ind w:firstLineChars="100" w:firstLine="210"/>
              <w:rPr>
                <w:rFonts w:ascii="ＭＳ ゴシック" w:eastAsia="ＭＳ ゴシック" w:hAnsi="ＭＳ ゴシック"/>
              </w:rPr>
            </w:pPr>
            <w:r w:rsidRPr="00726D1A">
              <w:rPr>
                <w:rFonts w:ascii="ＭＳ ゴシック" w:eastAsia="ＭＳ ゴシック" w:hAnsi="ＭＳ ゴシック" w:hint="eastAsia"/>
              </w:rPr>
              <w:t>（１）医療分</w:t>
            </w:r>
          </w:p>
          <w:p w14:paraId="4737253D" w14:textId="77777777" w:rsidR="00552FEF" w:rsidRPr="00DA655E" w:rsidRDefault="00552FEF" w:rsidP="00552FEF">
            <w:pPr>
              <w:ind w:firstLineChars="300" w:firstLine="630"/>
              <w:rPr>
                <w:rFonts w:ascii="ＭＳ 明朝" w:eastAsia="ＭＳ 明朝" w:hAnsi="ＭＳ 明朝"/>
              </w:rPr>
            </w:pPr>
            <w:r w:rsidRPr="00DA655E">
              <w:rPr>
                <w:rFonts w:ascii="ＭＳ 明朝" w:eastAsia="ＭＳ 明朝" w:hAnsi="ＭＳ 明朝" w:hint="eastAsia"/>
              </w:rPr>
              <w:t>①　市町村標準保険料率の算定に必要な事業費納付金の算定の際の医</w:t>
            </w:r>
          </w:p>
          <w:p w14:paraId="299C7C6A" w14:textId="77777777" w:rsidR="00552FEF" w:rsidRPr="00DA655E" w:rsidRDefault="00552FEF" w:rsidP="00552FEF">
            <w:pPr>
              <w:ind w:firstLineChars="600" w:firstLine="1260"/>
              <w:rPr>
                <w:rFonts w:ascii="ＭＳ 明朝" w:eastAsia="ＭＳ 明朝" w:hAnsi="ＭＳ 明朝"/>
              </w:rPr>
            </w:pPr>
            <w:r w:rsidRPr="00DA655E">
              <w:rPr>
                <w:rFonts w:ascii="ＭＳ 明朝" w:eastAsia="ＭＳ 明朝" w:hAnsi="ＭＳ 明朝" w:hint="eastAsia"/>
              </w:rPr>
              <w:t>療費水準の反映</w:t>
            </w:r>
          </w:p>
          <w:p w14:paraId="735DAD85" w14:textId="77777777" w:rsidR="00552FEF" w:rsidRPr="00DA655E" w:rsidRDefault="00552FEF" w:rsidP="00552FEF">
            <w:pPr>
              <w:ind w:firstLineChars="600" w:firstLine="1260"/>
              <w:rPr>
                <w:rFonts w:ascii="ＭＳ 明朝" w:eastAsia="ＭＳ 明朝" w:hAnsi="ＭＳ 明朝"/>
              </w:rPr>
            </w:pPr>
            <w:r w:rsidRPr="00DA655E">
              <w:rPr>
                <w:rFonts w:ascii="ＭＳ 明朝" w:eastAsia="ＭＳ 明朝" w:hAnsi="ＭＳ 明朝" w:hint="eastAsia"/>
              </w:rPr>
              <w:t>医療費水準は反映しない。</w:t>
            </w:r>
          </w:p>
          <w:p w14:paraId="6BD6BE4D" w14:textId="77777777" w:rsidR="00552FEF" w:rsidRPr="00DA655E" w:rsidRDefault="00552FEF" w:rsidP="00552FEF">
            <w:pPr>
              <w:ind w:leftChars="600" w:left="1260"/>
              <w:rPr>
                <w:rFonts w:ascii="ＭＳ 明朝" w:eastAsia="ＭＳ 明朝" w:hAnsi="ＭＳ 明朝"/>
              </w:rPr>
            </w:pPr>
            <w:r w:rsidRPr="00DA655E">
              <w:rPr>
                <w:rFonts w:ascii="ＭＳ 明朝" w:eastAsia="ＭＳ 明朝" w:hAnsi="ＭＳ 明朝" w:hint="eastAsia"/>
              </w:rPr>
              <w:t>（医療費指数を事業費納付金の配分にどの程度反映させるかを調整する係数α＝０）</w:t>
            </w:r>
          </w:p>
          <w:p w14:paraId="284F7AE6" w14:textId="77777777" w:rsidR="00552FEF" w:rsidRPr="00DA655E" w:rsidRDefault="00552FEF" w:rsidP="00552FEF">
            <w:pPr>
              <w:ind w:firstLineChars="300" w:firstLine="630"/>
              <w:rPr>
                <w:rFonts w:ascii="ＭＳ 明朝" w:eastAsia="ＭＳ 明朝" w:hAnsi="ＭＳ 明朝"/>
              </w:rPr>
            </w:pPr>
            <w:r w:rsidRPr="00DA655E">
              <w:rPr>
                <w:rFonts w:ascii="ＭＳ 明朝" w:eastAsia="ＭＳ 明朝" w:hAnsi="ＭＳ 明朝" w:hint="eastAsia"/>
              </w:rPr>
              <w:t>②　高額医療費の府内共同負担</w:t>
            </w:r>
          </w:p>
          <w:p w14:paraId="0C2A84D4" w14:textId="77777777" w:rsidR="00552FEF" w:rsidRPr="00DA655E" w:rsidRDefault="00552FEF" w:rsidP="00552FEF">
            <w:pPr>
              <w:ind w:firstLineChars="400" w:firstLine="840"/>
              <w:rPr>
                <w:rFonts w:ascii="ＭＳ 明朝" w:eastAsia="ＭＳ 明朝" w:hAnsi="ＭＳ 明朝"/>
              </w:rPr>
            </w:pPr>
            <w:r w:rsidRPr="00DA655E">
              <w:rPr>
                <w:rFonts w:ascii="ＭＳ 明朝" w:eastAsia="ＭＳ 明朝" w:hAnsi="ＭＳ 明朝" w:hint="eastAsia"/>
              </w:rPr>
              <w:t xml:space="preserve">　　実施する。</w:t>
            </w:r>
          </w:p>
          <w:p w14:paraId="56366021" w14:textId="77777777" w:rsidR="00552FEF" w:rsidRPr="00DA655E" w:rsidRDefault="00552FEF" w:rsidP="00552FEF">
            <w:pPr>
              <w:ind w:firstLineChars="300" w:firstLine="630"/>
              <w:rPr>
                <w:rFonts w:ascii="ＭＳ 明朝" w:eastAsia="ＭＳ 明朝" w:hAnsi="ＭＳ 明朝"/>
              </w:rPr>
            </w:pPr>
            <w:r w:rsidRPr="00DA655E">
              <w:rPr>
                <w:rFonts w:ascii="ＭＳ 明朝" w:eastAsia="ＭＳ 明朝" w:hAnsi="ＭＳ 明朝" w:hint="eastAsia"/>
              </w:rPr>
              <w:t>③　事業費納付金として集める範囲（主なもの）</w:t>
            </w:r>
          </w:p>
          <w:p w14:paraId="7F12A4C8" w14:textId="77777777" w:rsidR="00552FEF" w:rsidRPr="00DA655E" w:rsidRDefault="00552FEF" w:rsidP="00552FEF">
            <w:pPr>
              <w:tabs>
                <w:tab w:val="left" w:pos="5387"/>
              </w:tabs>
              <w:ind w:firstLineChars="300" w:firstLine="630"/>
              <w:rPr>
                <w:rFonts w:ascii="ＭＳ 明朝" w:eastAsia="ＭＳ 明朝" w:hAnsi="ＭＳ 明朝"/>
              </w:rPr>
            </w:pPr>
            <w:r w:rsidRPr="00DA655E">
              <w:rPr>
                <w:rFonts w:ascii="ＭＳ 明朝" w:eastAsia="ＭＳ 明朝" w:hAnsi="ＭＳ 明朝" w:hint="eastAsia"/>
              </w:rPr>
              <w:t xml:space="preserve">　　（ア）保険給付費</w:t>
            </w:r>
            <w:r w:rsidRPr="00DA655E">
              <w:rPr>
                <w:rFonts w:ascii="ＭＳ 明朝" w:eastAsia="ＭＳ 明朝" w:hAnsi="ＭＳ 明朝"/>
              </w:rPr>
              <w:tab/>
            </w:r>
          </w:p>
          <w:p w14:paraId="094881D9"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（イ）出産育児諸費</w:t>
            </w:r>
          </w:p>
          <w:p w14:paraId="3DAA189B" w14:textId="77777777" w:rsidR="00552FEF" w:rsidRPr="00DA655E" w:rsidRDefault="00552FEF" w:rsidP="00552FEF">
            <w:pPr>
              <w:tabs>
                <w:tab w:val="left" w:pos="5387"/>
              </w:tabs>
              <w:ind w:firstLineChars="300" w:firstLine="630"/>
              <w:rPr>
                <w:rFonts w:ascii="ＭＳ 明朝" w:eastAsia="ＭＳ 明朝" w:hAnsi="ＭＳ 明朝"/>
              </w:rPr>
            </w:pPr>
            <w:r w:rsidRPr="00DA655E">
              <w:rPr>
                <w:rFonts w:ascii="ＭＳ 明朝" w:eastAsia="ＭＳ 明朝" w:hAnsi="ＭＳ 明朝" w:hint="eastAsia"/>
              </w:rPr>
              <w:t xml:space="preserve">　　（ウ）葬祭諸費</w:t>
            </w:r>
            <w:r w:rsidRPr="00DA655E">
              <w:rPr>
                <w:rFonts w:ascii="ＭＳ 明朝" w:eastAsia="ＭＳ 明朝" w:hAnsi="ＭＳ 明朝"/>
              </w:rPr>
              <w:tab/>
            </w:r>
          </w:p>
          <w:p w14:paraId="417EC3AE"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（エ）育児諸費</w:t>
            </w:r>
          </w:p>
          <w:p w14:paraId="3725CE17" w14:textId="77777777" w:rsidR="00552FEF" w:rsidRDefault="00552FEF" w:rsidP="00552FEF">
            <w:pPr>
              <w:tabs>
                <w:tab w:val="left" w:pos="5387"/>
              </w:tabs>
              <w:ind w:firstLineChars="300" w:firstLine="630"/>
              <w:rPr>
                <w:rFonts w:ascii="ＭＳ 明朝" w:eastAsia="ＭＳ 明朝" w:hAnsi="ＭＳ 明朝"/>
              </w:rPr>
            </w:pPr>
            <w:r w:rsidRPr="00DA655E">
              <w:rPr>
                <w:rFonts w:ascii="ＭＳ 明朝" w:eastAsia="ＭＳ 明朝" w:hAnsi="ＭＳ 明朝" w:hint="eastAsia"/>
              </w:rPr>
              <w:t xml:space="preserve">　　（オ）保健事業費（共通基準）</w:t>
            </w:r>
          </w:p>
          <w:p w14:paraId="40602711"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（カ）保健事業費（独自事業分）※</w:t>
            </w:r>
          </w:p>
          <w:p w14:paraId="43C7816E"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（キ）その他の保険給付（精神・結核医療）</w:t>
            </w:r>
          </w:p>
          <w:p w14:paraId="57BD3306" w14:textId="77777777" w:rsidR="00552FEF" w:rsidRPr="00DA655E" w:rsidRDefault="00552FEF" w:rsidP="00552FEF">
            <w:pPr>
              <w:tabs>
                <w:tab w:val="left" w:pos="5387"/>
              </w:tabs>
              <w:ind w:firstLineChars="300" w:firstLine="630"/>
              <w:rPr>
                <w:rFonts w:ascii="ＭＳ 明朝" w:eastAsia="ＭＳ 明朝" w:hAnsi="ＭＳ 明朝"/>
              </w:rPr>
            </w:pPr>
            <w:r w:rsidRPr="00DA655E">
              <w:rPr>
                <w:rFonts w:ascii="ＭＳ 明朝" w:eastAsia="ＭＳ 明朝" w:hAnsi="ＭＳ 明朝" w:hint="eastAsia"/>
              </w:rPr>
              <w:t xml:space="preserve">　　（ク）保険料減免に要する費用（統一基準）</w:t>
            </w:r>
          </w:p>
          <w:p w14:paraId="105B53C2"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（ケ）一部負担金減免に要する費用（統一基準）</w:t>
            </w:r>
          </w:p>
          <w:p w14:paraId="1AA90681" w14:textId="77777777" w:rsidR="00552FEF" w:rsidRPr="00DA655E" w:rsidRDefault="00552FEF" w:rsidP="00552FEF">
            <w:pPr>
              <w:tabs>
                <w:tab w:val="left" w:pos="5387"/>
              </w:tabs>
              <w:ind w:firstLineChars="300" w:firstLine="630"/>
              <w:rPr>
                <w:rFonts w:ascii="ＭＳ 明朝" w:eastAsia="ＭＳ 明朝" w:hAnsi="ＭＳ 明朝"/>
              </w:rPr>
            </w:pPr>
            <w:r w:rsidRPr="00DA655E">
              <w:rPr>
                <w:rFonts w:ascii="ＭＳ 明朝" w:eastAsia="ＭＳ 明朝" w:hAnsi="ＭＳ 明朝" w:hint="eastAsia"/>
              </w:rPr>
              <w:t xml:space="preserve">　　（コ）特定健康診査等に要する費用</w:t>
            </w:r>
          </w:p>
          <w:p w14:paraId="616B5236"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（サ）医療費適正化等の対策費用等事務費（共通基準）</w:t>
            </w:r>
          </w:p>
          <w:p w14:paraId="49B7ADE1" w14:textId="77777777" w:rsidR="00DF0342" w:rsidRDefault="00552FEF" w:rsidP="00552FEF">
            <w:pPr>
              <w:tabs>
                <w:tab w:val="left" w:pos="4755"/>
              </w:tabs>
              <w:ind w:rightChars="-59" w:right="-124" w:firstLineChars="300" w:firstLine="630"/>
              <w:rPr>
                <w:rFonts w:ascii="ＭＳ 明朝" w:eastAsia="ＭＳ 明朝" w:hAnsi="ＭＳ 明朝"/>
              </w:rPr>
            </w:pPr>
            <w:r w:rsidRPr="00DA655E">
              <w:rPr>
                <w:rFonts w:ascii="ＭＳ 明朝" w:eastAsia="ＭＳ 明朝" w:hAnsi="ＭＳ 明朝" w:hint="eastAsia"/>
              </w:rPr>
              <w:t xml:space="preserve">　　</w:t>
            </w:r>
          </w:p>
          <w:p w14:paraId="6D3DC92A" w14:textId="64A5DA61" w:rsidR="00552FEF" w:rsidRDefault="00552FEF" w:rsidP="00DF0342">
            <w:pPr>
              <w:tabs>
                <w:tab w:val="left" w:pos="4755"/>
              </w:tabs>
              <w:ind w:rightChars="-59" w:right="-124" w:firstLineChars="500" w:firstLine="1050"/>
              <w:rPr>
                <w:rFonts w:ascii="ＭＳ 明朝" w:eastAsia="ＭＳ 明朝" w:hAnsi="ＭＳ 明朝"/>
              </w:rPr>
            </w:pPr>
            <w:r w:rsidRPr="00DA655E">
              <w:rPr>
                <w:rFonts w:ascii="ＭＳ 明朝" w:eastAsia="ＭＳ 明朝" w:hAnsi="ＭＳ 明朝" w:hint="eastAsia"/>
              </w:rPr>
              <w:lastRenderedPageBreak/>
              <w:t>（シ）特別高額医療費共同事業拠出金</w:t>
            </w:r>
          </w:p>
          <w:p w14:paraId="765B5182" w14:textId="77777777" w:rsidR="00552FEF" w:rsidRPr="00DA655E" w:rsidRDefault="00552FEF" w:rsidP="00552FEF">
            <w:pPr>
              <w:tabs>
                <w:tab w:val="left" w:pos="4755"/>
              </w:tabs>
              <w:ind w:rightChars="-59" w:right="-124" w:firstLineChars="500" w:firstLine="1050"/>
              <w:rPr>
                <w:rFonts w:ascii="ＭＳ 明朝" w:eastAsia="ＭＳ 明朝" w:hAnsi="ＭＳ 明朝"/>
              </w:rPr>
            </w:pPr>
            <w:r w:rsidRPr="00DA655E">
              <w:rPr>
                <w:rFonts w:ascii="ＭＳ 明朝" w:eastAsia="ＭＳ 明朝" w:hAnsi="ＭＳ 明朝" w:hint="eastAsia"/>
              </w:rPr>
              <w:t>（ス）審査支払手数料</w:t>
            </w:r>
          </w:p>
          <w:p w14:paraId="2852CECE" w14:textId="77777777" w:rsidR="00552FEF" w:rsidRPr="00DA655E" w:rsidRDefault="00552FEF" w:rsidP="00552FEF">
            <w:pPr>
              <w:tabs>
                <w:tab w:val="left" w:pos="5387"/>
              </w:tabs>
              <w:ind w:rightChars="-59" w:right="-124" w:firstLineChars="500" w:firstLine="1050"/>
              <w:rPr>
                <w:rFonts w:ascii="ＭＳ 明朝" w:eastAsia="ＭＳ 明朝" w:hAnsi="ＭＳ 明朝"/>
              </w:rPr>
            </w:pPr>
            <w:r w:rsidRPr="00DA655E">
              <w:rPr>
                <w:rFonts w:ascii="ＭＳ 明朝" w:eastAsia="ＭＳ 明朝" w:hAnsi="ＭＳ 明朝" w:hint="eastAsia"/>
              </w:rPr>
              <w:t>（セ）財政安定化基金積立金（都道府県全体の返済分・補填分）</w:t>
            </w:r>
          </w:p>
          <w:p w14:paraId="0BD481F1" w14:textId="77777777" w:rsidR="00552FEF"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（ソ）都道府県の事業費</w:t>
            </w:r>
          </w:p>
          <w:p w14:paraId="7289AA81"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（タ）過年度の保険料収納見込み</w:t>
            </w:r>
          </w:p>
          <w:p w14:paraId="265EFA4C" w14:textId="77777777" w:rsidR="00552FEF"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（チ）保険料の法定軽減分</w:t>
            </w:r>
          </w:p>
          <w:p w14:paraId="24B4EA96"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（ツ）保険者支援制度分</w:t>
            </w:r>
          </w:p>
          <w:p w14:paraId="4B984014" w14:textId="77777777" w:rsidR="00552FEF"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（テ）地方単独事業の減額調整分</w:t>
            </w:r>
          </w:p>
          <w:p w14:paraId="2ADF12F6"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（ト）財政安定化支援事業分</w:t>
            </w:r>
          </w:p>
          <w:p w14:paraId="4AE73D16" w14:textId="77777777" w:rsidR="00552FEF" w:rsidRPr="004461AA" w:rsidRDefault="00552FEF" w:rsidP="00552FEF">
            <w:pPr>
              <w:tabs>
                <w:tab w:val="left" w:pos="5387"/>
              </w:tabs>
              <w:ind w:firstLineChars="500" w:firstLine="1050"/>
              <w:rPr>
                <w:rFonts w:ascii="ＭＳ 明朝" w:eastAsia="ＭＳ 明朝" w:hAnsi="ＭＳ 明朝"/>
                <w:u w:val="single"/>
              </w:rPr>
            </w:pPr>
            <w:bookmarkStart w:id="8" w:name="_Hlk143007568"/>
            <w:r w:rsidRPr="004461AA">
              <w:rPr>
                <w:rFonts w:ascii="ＭＳ 明朝" w:eastAsia="ＭＳ 明朝" w:hAnsi="ＭＳ 明朝" w:hint="eastAsia"/>
                <w:u w:val="single"/>
              </w:rPr>
              <w:t>（ナ）予備費（都道府県分、保険料財源分）</w:t>
            </w:r>
            <w:bookmarkEnd w:id="8"/>
          </w:p>
          <w:p w14:paraId="241F470A" w14:textId="77777777" w:rsidR="00552FEF" w:rsidRDefault="00552FEF" w:rsidP="00552FEF">
            <w:pPr>
              <w:tabs>
                <w:tab w:val="left" w:pos="5387"/>
              </w:tabs>
              <w:ind w:firstLineChars="500" w:firstLine="1050"/>
              <w:rPr>
                <w:rFonts w:ascii="ＭＳ 明朝" w:eastAsia="ＭＳ 明朝" w:hAnsi="ＭＳ 明朝"/>
              </w:rPr>
            </w:pPr>
          </w:p>
          <w:p w14:paraId="5EF52080" w14:textId="77777777" w:rsidR="00552FEF" w:rsidRDefault="00552FEF" w:rsidP="00552FEF">
            <w:pPr>
              <w:tabs>
                <w:tab w:val="left" w:pos="5387"/>
              </w:tabs>
              <w:ind w:firstLineChars="500" w:firstLine="1050"/>
              <w:rPr>
                <w:rFonts w:ascii="ＭＳ 明朝" w:eastAsia="ＭＳ 明朝" w:hAnsi="ＭＳ 明朝"/>
              </w:rPr>
            </w:pPr>
          </w:p>
          <w:p w14:paraId="7CECAE7B" w14:textId="041C6FB0" w:rsidR="00552FEF" w:rsidRDefault="00552FEF" w:rsidP="00552FEF">
            <w:pPr>
              <w:tabs>
                <w:tab w:val="left" w:pos="5387"/>
              </w:tabs>
              <w:ind w:firstLineChars="500" w:firstLine="1050"/>
              <w:rPr>
                <w:rFonts w:ascii="ＭＳ 明朝" w:eastAsia="ＭＳ 明朝" w:hAnsi="ＭＳ 明朝"/>
              </w:rPr>
            </w:pPr>
          </w:p>
          <w:p w14:paraId="4263DF38" w14:textId="534752DD" w:rsidR="00552FEF" w:rsidRPr="00DA655E" w:rsidRDefault="00552FEF" w:rsidP="00552FEF">
            <w:pPr>
              <w:tabs>
                <w:tab w:val="left" w:pos="5387"/>
              </w:tabs>
              <w:rPr>
                <w:rFonts w:ascii="ＭＳ 明朝" w:eastAsia="ＭＳ 明朝" w:hAnsi="ＭＳ 明朝"/>
              </w:rPr>
            </w:pPr>
            <w:r w:rsidRPr="00DA655E">
              <w:rPr>
                <w:rFonts w:ascii="ＭＳ 明朝" w:eastAsia="ＭＳ 明朝" w:hAnsi="ＭＳ 明朝" w:hint="eastAsia"/>
              </w:rPr>
              <w:t xml:space="preserve">　　　</w:t>
            </w:r>
            <w:r w:rsidR="00DF0342">
              <w:rPr>
                <w:rFonts w:ascii="ＭＳ 明朝" w:eastAsia="ＭＳ 明朝" w:hAnsi="ＭＳ 明朝" w:hint="eastAsia"/>
              </w:rPr>
              <w:t xml:space="preserve">　</w:t>
            </w:r>
            <w:r w:rsidRPr="00DA655E">
              <w:rPr>
                <w:rFonts w:ascii="ＭＳ 明朝" w:eastAsia="ＭＳ 明朝" w:hAnsi="ＭＳ 明朝" w:hint="eastAsia"/>
              </w:rPr>
              <w:t>※（カ）保健事業費（独自事業分）の算出方法</w:t>
            </w:r>
          </w:p>
          <w:p w14:paraId="0C772DEE" w14:textId="77777777" w:rsidR="00552FEF" w:rsidRPr="00DA655E" w:rsidRDefault="00552FEF" w:rsidP="00552FEF">
            <w:pPr>
              <w:tabs>
                <w:tab w:val="left" w:pos="5387"/>
              </w:tabs>
              <w:rPr>
                <w:rFonts w:ascii="ＭＳ 明朝" w:eastAsia="ＭＳ 明朝" w:hAnsi="ＭＳ 明朝"/>
                <w:bdr w:val="single" w:sz="4" w:space="0" w:color="auto"/>
              </w:rPr>
            </w:pPr>
            <w:r w:rsidRPr="00DA655E">
              <w:rPr>
                <w:rFonts w:ascii="ＭＳ 明朝" w:eastAsia="ＭＳ 明朝" w:hAnsi="ＭＳ 明朝" w:hint="eastAsia"/>
              </w:rPr>
              <w:t xml:space="preserve">　　　　　　事業費納付金として集める対象経費の基準額は、当該納付金対象</w:t>
            </w:r>
          </w:p>
          <w:p w14:paraId="5329BAFB"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年度の前年度保険料総額（医療分）の一定割合と納付金算定時の報</w:t>
            </w:r>
          </w:p>
          <w:p w14:paraId="02F71FE1"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告額のいずれか低い額とする。また、報告額の当初分からの増額変</w:t>
            </w:r>
          </w:p>
          <w:p w14:paraId="5D8EB568"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更は行わない。</w:t>
            </w:r>
          </w:p>
          <w:p w14:paraId="46D2393D" w14:textId="77777777" w:rsidR="00552FEF" w:rsidRPr="00DA655E" w:rsidRDefault="00552FEF" w:rsidP="00552FEF">
            <w:pPr>
              <w:tabs>
                <w:tab w:val="left" w:pos="5387"/>
              </w:tabs>
              <w:ind w:firstLineChars="400" w:firstLine="840"/>
              <w:rPr>
                <w:rFonts w:ascii="ＭＳ 明朝" w:eastAsia="ＭＳ 明朝" w:hAnsi="ＭＳ 明朝"/>
              </w:rPr>
            </w:pPr>
            <w:r>
              <w:rPr>
                <w:rFonts w:ascii="ＭＳ 明朝" w:eastAsia="ＭＳ 明朝" w:hAnsi="ＭＳ 明朝" w:hint="eastAsia"/>
              </w:rPr>
              <w:t xml:space="preserve">　　また、基準額のあり方については、引き続き調整会議</w:t>
            </w:r>
            <w:r w:rsidRPr="00DA655E">
              <w:rPr>
                <w:rFonts w:ascii="ＭＳ 明朝" w:eastAsia="ＭＳ 明朝" w:hAnsi="ＭＳ 明朝" w:hint="eastAsia"/>
              </w:rPr>
              <w:t>におい</w:t>
            </w:r>
          </w:p>
          <w:p w14:paraId="09EABD91" w14:textId="77777777" w:rsidR="00552FEF" w:rsidRPr="00DA655E" w:rsidRDefault="00552FEF" w:rsidP="00552FEF">
            <w:pPr>
              <w:tabs>
                <w:tab w:val="left" w:pos="5387"/>
              </w:tabs>
              <w:ind w:firstLineChars="500" w:firstLine="1050"/>
              <w:rPr>
                <w:rFonts w:ascii="ＭＳ 明朝" w:eastAsia="ＭＳ 明朝" w:hAnsi="ＭＳ 明朝"/>
              </w:rPr>
            </w:pPr>
            <w:r w:rsidRPr="00DA655E">
              <w:rPr>
                <w:rFonts w:ascii="ＭＳ 明朝" w:eastAsia="ＭＳ 明朝" w:hAnsi="ＭＳ 明朝" w:hint="eastAsia"/>
              </w:rPr>
              <w:t>て検討を進める。</w:t>
            </w:r>
          </w:p>
          <w:p w14:paraId="0D772671" w14:textId="77777777" w:rsidR="00552FEF" w:rsidRPr="00DA655E" w:rsidRDefault="00552FEF" w:rsidP="00552FEF">
            <w:pPr>
              <w:ind w:firstLineChars="300" w:firstLine="630"/>
              <w:rPr>
                <w:rFonts w:ascii="ＭＳ 明朝" w:eastAsia="ＭＳ 明朝" w:hAnsi="ＭＳ 明朝"/>
              </w:rPr>
            </w:pPr>
            <w:r w:rsidRPr="00DA655E">
              <w:rPr>
                <w:rFonts w:ascii="ＭＳ 明朝" w:eastAsia="ＭＳ 明朝" w:hAnsi="ＭＳ 明朝" w:hint="eastAsia"/>
              </w:rPr>
              <w:t>④　標準的な収納率による調整</w:t>
            </w:r>
          </w:p>
          <w:p w14:paraId="2F0A6A75" w14:textId="77777777" w:rsidR="00552FEF" w:rsidRPr="00DA655E" w:rsidRDefault="00552FEF" w:rsidP="00552FEF">
            <w:pPr>
              <w:ind w:firstLineChars="400" w:firstLine="840"/>
              <w:rPr>
                <w:rFonts w:ascii="ＭＳ 明朝" w:eastAsia="ＭＳ 明朝" w:hAnsi="ＭＳ 明朝"/>
              </w:rPr>
            </w:pPr>
            <w:r w:rsidRPr="00DA655E">
              <w:rPr>
                <w:rFonts w:ascii="ＭＳ 明朝" w:eastAsia="ＭＳ 明朝" w:hAnsi="ＭＳ 明朝" w:hint="eastAsia"/>
              </w:rPr>
              <w:t xml:space="preserve">　　調整を行う。</w:t>
            </w:r>
          </w:p>
          <w:p w14:paraId="3DA2E731" w14:textId="77777777" w:rsidR="00552FEF" w:rsidRPr="00DA655E" w:rsidRDefault="00552FEF" w:rsidP="00552FEF">
            <w:pPr>
              <w:ind w:firstLineChars="300" w:firstLine="630"/>
              <w:rPr>
                <w:rFonts w:ascii="ＭＳ 明朝" w:eastAsia="ＭＳ 明朝" w:hAnsi="ＭＳ 明朝"/>
              </w:rPr>
            </w:pPr>
            <w:r w:rsidRPr="00DA655E">
              <w:rPr>
                <w:rFonts w:ascii="ＭＳ 明朝" w:eastAsia="ＭＳ 明朝" w:hAnsi="ＭＳ 明朝" w:hint="eastAsia"/>
              </w:rPr>
              <w:t>⑤　保険料率の算定に係る応益分と応能分の按分の割合</w:t>
            </w:r>
          </w:p>
          <w:p w14:paraId="2D8C10BA" w14:textId="77777777" w:rsidR="00552FEF" w:rsidRPr="00DA655E" w:rsidRDefault="00552FEF" w:rsidP="00552FEF">
            <w:pPr>
              <w:ind w:firstLineChars="400" w:firstLine="840"/>
              <w:rPr>
                <w:rFonts w:ascii="ＭＳ 明朝" w:eastAsia="ＭＳ 明朝" w:hAnsi="ＭＳ 明朝"/>
              </w:rPr>
            </w:pPr>
            <w:r w:rsidRPr="00DA655E">
              <w:rPr>
                <w:rFonts w:ascii="ＭＳ 明朝" w:eastAsia="ＭＳ 明朝" w:hAnsi="ＭＳ 明朝" w:hint="eastAsia"/>
              </w:rPr>
              <w:t xml:space="preserve">　　１：β</w:t>
            </w:r>
          </w:p>
          <w:p w14:paraId="716A85CF" w14:textId="77777777" w:rsidR="00552FEF" w:rsidRPr="00DA655E" w:rsidRDefault="00552FEF" w:rsidP="00552FEF">
            <w:pPr>
              <w:ind w:leftChars="4" w:left="8" w:firstLineChars="300" w:firstLine="630"/>
              <w:rPr>
                <w:rFonts w:ascii="ＭＳ 明朝" w:eastAsia="ＭＳ 明朝" w:hAnsi="ＭＳ 明朝"/>
              </w:rPr>
            </w:pPr>
            <w:r w:rsidRPr="00DA655E">
              <w:rPr>
                <w:rFonts w:ascii="ＭＳ 明朝" w:eastAsia="ＭＳ 明朝" w:hAnsi="ＭＳ 明朝" w:hint="eastAsia"/>
              </w:rPr>
              <w:t>⑥　応能分の所得総額で按分する割合と資産総額で按分する割合</w:t>
            </w:r>
          </w:p>
          <w:p w14:paraId="1E9C5907" w14:textId="77777777" w:rsidR="00552FEF" w:rsidRPr="00DA655E" w:rsidRDefault="00552FEF" w:rsidP="00552FEF">
            <w:pPr>
              <w:ind w:leftChars="4" w:left="8" w:firstLineChars="400" w:firstLine="840"/>
              <w:rPr>
                <w:rFonts w:ascii="ＭＳ 明朝" w:eastAsia="ＭＳ 明朝" w:hAnsi="ＭＳ 明朝"/>
              </w:rPr>
            </w:pPr>
            <w:r w:rsidRPr="00DA655E">
              <w:rPr>
                <w:rFonts w:ascii="ＭＳ 明朝" w:eastAsia="ＭＳ 明朝" w:hAnsi="ＭＳ 明朝" w:hint="eastAsia"/>
              </w:rPr>
              <w:t xml:space="preserve">　　100：０</w:t>
            </w:r>
          </w:p>
          <w:p w14:paraId="6F101AB6" w14:textId="77777777" w:rsidR="00552FEF" w:rsidRPr="00DA655E" w:rsidRDefault="00552FEF" w:rsidP="00552FEF">
            <w:pPr>
              <w:ind w:leftChars="7" w:left="15" w:firstLineChars="300" w:firstLine="630"/>
              <w:rPr>
                <w:rFonts w:ascii="ＭＳ 明朝" w:eastAsia="ＭＳ 明朝" w:hAnsi="ＭＳ 明朝"/>
              </w:rPr>
            </w:pPr>
            <w:r w:rsidRPr="00DA655E">
              <w:rPr>
                <w:rFonts w:ascii="ＭＳ 明朝" w:eastAsia="ＭＳ 明朝" w:hAnsi="ＭＳ 明朝" w:hint="eastAsia"/>
              </w:rPr>
              <w:lastRenderedPageBreak/>
              <w:t>⑦　応能分の各市町村への按分方法</w:t>
            </w:r>
          </w:p>
          <w:p w14:paraId="57DDA8A9" w14:textId="77777777" w:rsidR="00552FEF" w:rsidRPr="00DA655E" w:rsidRDefault="00552FEF" w:rsidP="00552FEF">
            <w:pPr>
              <w:ind w:leftChars="7" w:left="15" w:firstLineChars="400" w:firstLine="840"/>
              <w:rPr>
                <w:rFonts w:ascii="ＭＳ 明朝" w:eastAsia="ＭＳ 明朝" w:hAnsi="ＭＳ 明朝"/>
              </w:rPr>
            </w:pPr>
            <w:r w:rsidRPr="00DA655E">
              <w:rPr>
                <w:rFonts w:ascii="ＭＳ 明朝" w:eastAsia="ＭＳ 明朝" w:hAnsi="ＭＳ 明朝" w:hint="eastAsia"/>
              </w:rPr>
              <w:t xml:space="preserve">　　各市町村の所得総額で按分</w:t>
            </w:r>
          </w:p>
          <w:p w14:paraId="6D9C2EA3" w14:textId="77777777" w:rsidR="00552FEF" w:rsidRPr="00DA655E" w:rsidRDefault="00552FEF" w:rsidP="00552FEF">
            <w:pPr>
              <w:ind w:leftChars="6" w:left="13" w:firstLineChars="300" w:firstLine="630"/>
              <w:rPr>
                <w:rFonts w:ascii="ＭＳ 明朝" w:eastAsia="ＭＳ 明朝" w:hAnsi="ＭＳ 明朝"/>
              </w:rPr>
            </w:pPr>
            <w:r w:rsidRPr="00DA655E">
              <w:rPr>
                <w:rFonts w:ascii="ＭＳ 明朝" w:eastAsia="ＭＳ 明朝" w:hAnsi="ＭＳ 明朝" w:hint="eastAsia"/>
              </w:rPr>
              <w:t>⑧　応益分の被保険者数で按分する割合と世帯数で按分する割合</w:t>
            </w:r>
          </w:p>
          <w:p w14:paraId="1BB61BDA" w14:textId="77777777" w:rsidR="00552FEF" w:rsidRPr="00DA655E" w:rsidRDefault="00552FEF" w:rsidP="00552FEF">
            <w:pPr>
              <w:ind w:leftChars="6" w:left="13" w:firstLineChars="400" w:firstLine="840"/>
              <w:rPr>
                <w:rFonts w:ascii="ＭＳ 明朝" w:eastAsia="ＭＳ 明朝" w:hAnsi="ＭＳ 明朝"/>
              </w:rPr>
            </w:pPr>
            <w:r w:rsidRPr="00DA655E">
              <w:rPr>
                <w:rFonts w:ascii="ＭＳ 明朝" w:eastAsia="ＭＳ 明朝" w:hAnsi="ＭＳ 明朝" w:hint="eastAsia"/>
              </w:rPr>
              <w:t xml:space="preserve">　　60：40</w:t>
            </w:r>
          </w:p>
          <w:p w14:paraId="34573EC1" w14:textId="77777777" w:rsidR="00552FEF" w:rsidRPr="00DA655E" w:rsidRDefault="00552FEF" w:rsidP="00552FEF">
            <w:pPr>
              <w:ind w:leftChars="7" w:left="15" w:firstLineChars="300" w:firstLine="630"/>
              <w:rPr>
                <w:rFonts w:ascii="ＭＳ 明朝" w:eastAsia="ＭＳ 明朝" w:hAnsi="ＭＳ 明朝"/>
              </w:rPr>
            </w:pPr>
            <w:r w:rsidRPr="00DA655E">
              <w:rPr>
                <w:rFonts w:ascii="ＭＳ 明朝" w:eastAsia="ＭＳ 明朝" w:hAnsi="ＭＳ 明朝" w:hint="eastAsia"/>
              </w:rPr>
              <w:t>⑨　応益分の各市町村への按分方法</w:t>
            </w:r>
          </w:p>
          <w:p w14:paraId="120F53AC" w14:textId="77777777" w:rsidR="00552FEF" w:rsidRPr="00DA655E" w:rsidRDefault="00552FEF" w:rsidP="00552FEF">
            <w:pPr>
              <w:ind w:leftChars="7" w:left="15" w:firstLineChars="400" w:firstLine="840"/>
              <w:rPr>
                <w:rFonts w:ascii="ＭＳ 明朝" w:eastAsia="ＭＳ 明朝" w:hAnsi="ＭＳ 明朝"/>
              </w:rPr>
            </w:pPr>
            <w:r w:rsidRPr="00DA655E">
              <w:rPr>
                <w:rFonts w:ascii="ＭＳ 明朝" w:eastAsia="ＭＳ 明朝" w:hAnsi="ＭＳ 明朝" w:hint="eastAsia"/>
              </w:rPr>
              <w:t xml:space="preserve">　　各市町村の被保険者数と世帯数で按分</w:t>
            </w:r>
          </w:p>
          <w:p w14:paraId="7109B3FD" w14:textId="77777777" w:rsidR="00552FEF" w:rsidRDefault="00552FEF" w:rsidP="00552FEF">
            <w:pPr>
              <w:widowControl/>
              <w:ind w:firstLineChars="400" w:firstLine="840"/>
              <w:rPr>
                <w:rFonts w:ascii="ＭＳ 明朝" w:eastAsia="ＭＳ 明朝" w:hAnsi="ＭＳ ゴシック" w:cs="Times New Roman"/>
              </w:rPr>
            </w:pPr>
          </w:p>
          <w:p w14:paraId="1C4AEE31" w14:textId="77777777" w:rsidR="00552FEF" w:rsidRDefault="00552FEF" w:rsidP="00552FEF">
            <w:pPr>
              <w:widowControl/>
              <w:ind w:firstLineChars="400" w:firstLine="840"/>
              <w:rPr>
                <w:rFonts w:ascii="ＭＳ 明朝" w:eastAsia="ＭＳ 明朝" w:hAnsi="ＭＳ ゴシック" w:cs="Times New Roman"/>
              </w:rPr>
            </w:pPr>
          </w:p>
          <w:p w14:paraId="09BBADA8" w14:textId="77777777" w:rsidR="00552FEF" w:rsidRDefault="00552FEF" w:rsidP="00552FEF">
            <w:pPr>
              <w:widowControl/>
              <w:ind w:firstLineChars="400" w:firstLine="840"/>
              <w:rPr>
                <w:rFonts w:ascii="ＭＳ 明朝" w:eastAsia="ＭＳ 明朝" w:hAnsi="ＭＳ ゴシック" w:cs="Times New Roman"/>
              </w:rPr>
            </w:pPr>
          </w:p>
          <w:p w14:paraId="5F80E784" w14:textId="77777777" w:rsidR="00DF0342" w:rsidRDefault="00DF0342" w:rsidP="00552FEF">
            <w:pPr>
              <w:widowControl/>
              <w:ind w:firstLineChars="400" w:firstLine="840"/>
              <w:rPr>
                <w:rFonts w:ascii="ＭＳ 明朝" w:eastAsia="ＭＳ 明朝" w:hAnsi="ＭＳ ゴシック" w:cs="Times New Roman"/>
              </w:rPr>
            </w:pPr>
          </w:p>
          <w:p w14:paraId="4E19625D" w14:textId="77777777" w:rsidR="00DF0342" w:rsidRDefault="00DF0342" w:rsidP="00552FEF">
            <w:pPr>
              <w:widowControl/>
              <w:ind w:firstLineChars="400" w:firstLine="840"/>
              <w:rPr>
                <w:rFonts w:ascii="ＭＳ 明朝" w:eastAsia="ＭＳ 明朝" w:hAnsi="ＭＳ ゴシック" w:cs="Times New Roman"/>
              </w:rPr>
            </w:pPr>
          </w:p>
          <w:p w14:paraId="1DEEE0EA" w14:textId="77777777" w:rsidR="00DF0342" w:rsidRDefault="00DF0342" w:rsidP="00552FEF">
            <w:pPr>
              <w:widowControl/>
              <w:ind w:firstLineChars="400" w:firstLine="840"/>
              <w:rPr>
                <w:rFonts w:ascii="ＭＳ 明朝" w:eastAsia="ＭＳ 明朝" w:hAnsi="ＭＳ ゴシック" w:cs="Times New Roman"/>
              </w:rPr>
            </w:pPr>
          </w:p>
          <w:p w14:paraId="135942DA" w14:textId="77777777" w:rsidR="00DF0342" w:rsidRDefault="00DF0342" w:rsidP="00552FEF">
            <w:pPr>
              <w:widowControl/>
              <w:ind w:firstLineChars="400" w:firstLine="840"/>
              <w:rPr>
                <w:rFonts w:ascii="ＭＳ 明朝" w:eastAsia="ＭＳ 明朝" w:hAnsi="ＭＳ ゴシック" w:cs="Times New Roman"/>
              </w:rPr>
            </w:pPr>
          </w:p>
          <w:p w14:paraId="0EC2E95D" w14:textId="77777777" w:rsidR="00DF0342" w:rsidRDefault="00DF0342" w:rsidP="00552FEF">
            <w:pPr>
              <w:widowControl/>
              <w:ind w:firstLineChars="400" w:firstLine="840"/>
              <w:rPr>
                <w:rFonts w:ascii="ＭＳ 明朝" w:eastAsia="ＭＳ 明朝" w:hAnsi="ＭＳ ゴシック" w:cs="Times New Roman"/>
              </w:rPr>
            </w:pPr>
          </w:p>
          <w:p w14:paraId="3AA553CA" w14:textId="77777777" w:rsidR="00DF0342" w:rsidRDefault="00DF0342" w:rsidP="00552FEF">
            <w:pPr>
              <w:widowControl/>
              <w:ind w:firstLineChars="400" w:firstLine="840"/>
              <w:rPr>
                <w:rFonts w:ascii="ＭＳ 明朝" w:eastAsia="ＭＳ 明朝" w:hAnsi="ＭＳ ゴシック" w:cs="Times New Roman"/>
              </w:rPr>
            </w:pPr>
          </w:p>
          <w:p w14:paraId="67F8C42B" w14:textId="77777777" w:rsidR="00DF0342" w:rsidRDefault="00DF0342" w:rsidP="00552FEF">
            <w:pPr>
              <w:widowControl/>
              <w:ind w:firstLineChars="400" w:firstLine="840"/>
              <w:rPr>
                <w:rFonts w:ascii="ＭＳ 明朝" w:eastAsia="ＭＳ 明朝" w:hAnsi="ＭＳ ゴシック" w:cs="Times New Roman"/>
              </w:rPr>
            </w:pPr>
          </w:p>
          <w:p w14:paraId="5A16EC30" w14:textId="77777777" w:rsidR="00DF0342" w:rsidRDefault="00DF0342" w:rsidP="00552FEF">
            <w:pPr>
              <w:widowControl/>
              <w:ind w:firstLineChars="400" w:firstLine="840"/>
              <w:rPr>
                <w:rFonts w:ascii="ＭＳ 明朝" w:eastAsia="ＭＳ 明朝" w:hAnsi="ＭＳ ゴシック" w:cs="Times New Roman"/>
              </w:rPr>
            </w:pPr>
          </w:p>
          <w:p w14:paraId="274DFFB1" w14:textId="77777777" w:rsidR="00DF0342" w:rsidRDefault="00DF0342" w:rsidP="00552FEF">
            <w:pPr>
              <w:widowControl/>
              <w:ind w:firstLineChars="400" w:firstLine="840"/>
              <w:rPr>
                <w:rFonts w:ascii="ＭＳ 明朝" w:eastAsia="ＭＳ 明朝" w:hAnsi="ＭＳ ゴシック" w:cs="Times New Roman"/>
              </w:rPr>
            </w:pPr>
          </w:p>
          <w:p w14:paraId="7F5A7933" w14:textId="77777777" w:rsidR="00DF0342" w:rsidRDefault="00DF0342" w:rsidP="00552FEF">
            <w:pPr>
              <w:widowControl/>
              <w:ind w:firstLineChars="400" w:firstLine="840"/>
              <w:rPr>
                <w:rFonts w:ascii="ＭＳ 明朝" w:eastAsia="ＭＳ 明朝" w:hAnsi="ＭＳ ゴシック" w:cs="Times New Roman"/>
              </w:rPr>
            </w:pPr>
          </w:p>
          <w:p w14:paraId="12DCE6FE" w14:textId="77777777" w:rsidR="00DF0342" w:rsidRDefault="00DF0342" w:rsidP="00552FEF">
            <w:pPr>
              <w:widowControl/>
              <w:ind w:firstLineChars="400" w:firstLine="840"/>
              <w:rPr>
                <w:rFonts w:ascii="ＭＳ 明朝" w:eastAsia="ＭＳ 明朝" w:hAnsi="ＭＳ ゴシック" w:cs="Times New Roman"/>
              </w:rPr>
            </w:pPr>
          </w:p>
          <w:p w14:paraId="07578712" w14:textId="77777777" w:rsidR="00DF0342" w:rsidRDefault="00DF0342" w:rsidP="00552FEF">
            <w:pPr>
              <w:widowControl/>
              <w:ind w:firstLineChars="400" w:firstLine="840"/>
              <w:rPr>
                <w:rFonts w:ascii="ＭＳ 明朝" w:eastAsia="ＭＳ 明朝" w:hAnsi="ＭＳ ゴシック" w:cs="Times New Roman"/>
              </w:rPr>
            </w:pPr>
          </w:p>
          <w:p w14:paraId="51E5F261" w14:textId="77777777" w:rsidR="00DF0342" w:rsidRDefault="00DF0342" w:rsidP="00552FEF">
            <w:pPr>
              <w:widowControl/>
              <w:ind w:firstLineChars="400" w:firstLine="840"/>
              <w:rPr>
                <w:rFonts w:ascii="ＭＳ 明朝" w:eastAsia="ＭＳ 明朝" w:hAnsi="ＭＳ ゴシック" w:cs="Times New Roman"/>
              </w:rPr>
            </w:pPr>
          </w:p>
          <w:p w14:paraId="22BBF785" w14:textId="77777777" w:rsidR="00DF0342" w:rsidRDefault="00DF0342" w:rsidP="00552FEF">
            <w:pPr>
              <w:widowControl/>
              <w:ind w:firstLineChars="400" w:firstLine="840"/>
              <w:rPr>
                <w:rFonts w:ascii="ＭＳ 明朝" w:eastAsia="ＭＳ 明朝" w:hAnsi="ＭＳ ゴシック" w:cs="Times New Roman"/>
              </w:rPr>
            </w:pPr>
          </w:p>
          <w:p w14:paraId="23685793" w14:textId="77777777" w:rsidR="00DF0342" w:rsidRDefault="00DF0342" w:rsidP="00552FEF">
            <w:pPr>
              <w:widowControl/>
              <w:ind w:firstLineChars="400" w:firstLine="840"/>
              <w:rPr>
                <w:rFonts w:ascii="ＭＳ 明朝" w:eastAsia="ＭＳ 明朝" w:hAnsi="ＭＳ ゴシック" w:cs="Times New Roman"/>
              </w:rPr>
            </w:pPr>
          </w:p>
          <w:p w14:paraId="01A09C41" w14:textId="20136722" w:rsidR="00DF0342" w:rsidRPr="003C4F04" w:rsidRDefault="00DF0342" w:rsidP="00552FEF">
            <w:pPr>
              <w:widowControl/>
              <w:ind w:firstLineChars="400" w:firstLine="840"/>
              <w:rPr>
                <w:rFonts w:ascii="ＭＳ 明朝" w:eastAsia="ＭＳ 明朝" w:hAnsi="ＭＳ ゴシック" w:cs="Times New Roman"/>
              </w:rPr>
            </w:pPr>
          </w:p>
        </w:tc>
      </w:tr>
    </w:tbl>
    <w:p w14:paraId="06496144" w14:textId="77777777" w:rsidR="00552FEF" w:rsidRDefault="00552FEF">
      <w:pPr>
        <w:rPr>
          <w:rFonts w:ascii="ＭＳ ゴシック" w:eastAsia="ＭＳ ゴシック" w:hAnsi="ＭＳ ゴシック"/>
        </w:rPr>
      </w:pPr>
    </w:p>
    <w:p w14:paraId="4A3EA587"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３２　財政運営検討ＷＧ</w:t>
      </w:r>
    </w:p>
    <w:p w14:paraId="6060F732"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検討課題　概ねなし</w:t>
      </w:r>
    </w:p>
    <w:p w14:paraId="02F81A20"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ook w:val="04A0" w:firstRow="1" w:lastRow="0" w:firstColumn="1" w:lastColumn="0" w:noHBand="0" w:noVBand="1"/>
      </w:tblPr>
      <w:tblGrid>
        <w:gridCol w:w="7510"/>
        <w:gridCol w:w="7511"/>
      </w:tblGrid>
      <w:tr w:rsidR="00552FEF" w:rsidRPr="00964D4C" w14:paraId="23033CE2" w14:textId="77777777" w:rsidTr="003D11E6">
        <w:tc>
          <w:tcPr>
            <w:tcW w:w="7510" w:type="dxa"/>
          </w:tcPr>
          <w:p w14:paraId="030EF2C1"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6F838146"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4E1ED39C" w14:textId="77777777" w:rsidTr="003D11E6">
        <w:tc>
          <w:tcPr>
            <w:tcW w:w="7510" w:type="dxa"/>
          </w:tcPr>
          <w:p w14:paraId="4E437002" w14:textId="77777777" w:rsidR="00552FEF" w:rsidRPr="0043273E" w:rsidRDefault="00552FEF" w:rsidP="00552FEF">
            <w:pPr>
              <w:widowControl/>
              <w:ind w:firstLineChars="100" w:firstLine="210"/>
              <w:rPr>
                <w:rFonts w:ascii="ＭＳ ゴシック" w:eastAsia="ＭＳ ゴシック" w:hAnsi="ＭＳ ゴシック" w:cs="Times New Roman"/>
              </w:rPr>
            </w:pPr>
            <w:r w:rsidRPr="0043273E">
              <w:rPr>
                <w:rFonts w:ascii="ＭＳ ゴシック" w:eastAsia="ＭＳ ゴシック" w:hAnsi="ＭＳ ゴシック" w:cs="Times New Roman" w:hint="eastAsia"/>
              </w:rPr>
              <w:t>（２）後期高齢者支援金分・介護納付金分</w:t>
            </w:r>
          </w:p>
          <w:p w14:paraId="0C2CE8A0" w14:textId="77777777" w:rsidR="00552FEF" w:rsidRPr="0043273E" w:rsidRDefault="00552FEF" w:rsidP="00552FEF">
            <w:pPr>
              <w:widowControl/>
              <w:ind w:leftChars="300" w:left="630" w:firstLineChars="100" w:firstLine="210"/>
              <w:rPr>
                <w:rFonts w:ascii="ＭＳ 明朝" w:eastAsia="ＭＳ 明朝" w:hAnsi="ＭＳ 明朝" w:cs="Times New Roman"/>
              </w:rPr>
            </w:pPr>
            <w:r>
              <w:rPr>
                <w:rFonts w:ascii="ＭＳ 明朝" w:eastAsia="ＭＳ 明朝" w:hAnsi="ＭＳ ゴシック" w:cs="Times New Roman" w:hint="eastAsia"/>
              </w:rPr>
              <w:t>原則として、上記（１）④から⑨と同様の考え方により按分する</w:t>
            </w:r>
            <w:r w:rsidRPr="0043273E">
              <w:rPr>
                <w:rFonts w:ascii="ＭＳ 明朝" w:eastAsia="ＭＳ 明朝" w:hAnsi="ＭＳ 明朝" w:cs="Times New Roman" w:hint="eastAsia"/>
              </w:rPr>
              <w:t>（介護納付金分の応益分については、保険料算定方式を踏まえて対応）</w:t>
            </w:r>
            <w:r>
              <w:rPr>
                <w:rFonts w:ascii="ＭＳ 明朝" w:eastAsia="ＭＳ 明朝" w:hAnsi="ＭＳ 明朝" w:cs="Times New Roman" w:hint="eastAsia"/>
              </w:rPr>
              <w:t>。</w:t>
            </w:r>
          </w:p>
          <w:p w14:paraId="31E50B2E" w14:textId="77777777" w:rsidR="00552FEF" w:rsidRPr="0043273E" w:rsidRDefault="00552FEF" w:rsidP="00552FEF">
            <w:pPr>
              <w:widowControl/>
              <w:ind w:leftChars="291" w:left="611" w:firstLineChars="100" w:firstLine="210"/>
              <w:rPr>
                <w:rFonts w:ascii="ＭＳ ゴシック" w:eastAsia="ＭＳ ゴシック" w:hAnsi="ＭＳ ゴシック" w:cs="Times New Roman"/>
                <w:szCs w:val="21"/>
              </w:rPr>
            </w:pPr>
            <w:r w:rsidRPr="0043273E">
              <w:rPr>
                <w:rFonts w:ascii="ＭＳ 明朝" w:eastAsia="ＭＳ 明朝" w:hAnsi="ＭＳ ゴシック" w:cs="Times New Roman" w:hint="eastAsia"/>
                <w:szCs w:val="21"/>
              </w:rPr>
              <w:t>後期高齢者支援金分及び介護納付金分については、そもそも</w:t>
            </w:r>
            <w:r>
              <w:rPr>
                <w:rFonts w:ascii="ＭＳ 明朝" w:eastAsia="ＭＳ 明朝" w:hAnsi="ＭＳ ゴシック" w:cs="Times New Roman" w:hint="eastAsia"/>
                <w:szCs w:val="21"/>
              </w:rPr>
              <w:t>「医療費」の概念がないため、上記（１）①及び②は対象外となる。</w:t>
            </w:r>
          </w:p>
          <w:p w14:paraId="3AEAC15F" w14:textId="77777777" w:rsidR="00552FEF" w:rsidRDefault="00552FEF" w:rsidP="00552FEF">
            <w:pPr>
              <w:spacing w:line="0" w:lineRule="atLeast"/>
              <w:ind w:left="210" w:hangingChars="100" w:hanging="210"/>
              <w:rPr>
                <w:rFonts w:ascii="ＭＳ ゴシック" w:eastAsia="ＭＳ ゴシック" w:hAnsi="ＭＳ ゴシック"/>
              </w:rPr>
            </w:pPr>
          </w:p>
          <w:p w14:paraId="5B09354C" w14:textId="77777777" w:rsidR="00552FEF" w:rsidRDefault="00552FEF" w:rsidP="00552FEF">
            <w:pPr>
              <w:spacing w:line="0" w:lineRule="atLeast"/>
              <w:ind w:left="210" w:hangingChars="100" w:hanging="210"/>
              <w:rPr>
                <w:rFonts w:ascii="ＭＳ ゴシック" w:eastAsia="ＭＳ ゴシック" w:hAnsi="ＭＳ ゴシック"/>
              </w:rPr>
            </w:pPr>
          </w:p>
          <w:p w14:paraId="0B4E9202" w14:textId="77777777" w:rsidR="00552FEF" w:rsidRDefault="00552FEF" w:rsidP="00552FEF">
            <w:pPr>
              <w:spacing w:line="0" w:lineRule="atLeast"/>
              <w:ind w:left="210" w:hangingChars="100" w:hanging="210"/>
              <w:rPr>
                <w:rFonts w:ascii="ＭＳ ゴシック" w:eastAsia="ＭＳ ゴシック" w:hAnsi="ＭＳ ゴシック"/>
              </w:rPr>
            </w:pPr>
          </w:p>
          <w:p w14:paraId="604411B2" w14:textId="77777777" w:rsidR="00552FEF" w:rsidRDefault="00552FEF" w:rsidP="00552FEF">
            <w:pPr>
              <w:spacing w:line="0" w:lineRule="atLeast"/>
              <w:ind w:left="210" w:hangingChars="100" w:hanging="210"/>
              <w:rPr>
                <w:rFonts w:ascii="ＭＳ ゴシック" w:eastAsia="ＭＳ ゴシック" w:hAnsi="ＭＳ ゴシック"/>
              </w:rPr>
            </w:pPr>
          </w:p>
          <w:p w14:paraId="2E67B1A2" w14:textId="77777777" w:rsidR="00552FEF" w:rsidRDefault="00552FEF" w:rsidP="00552FEF">
            <w:pPr>
              <w:spacing w:line="0" w:lineRule="atLeast"/>
              <w:ind w:left="210" w:hangingChars="100" w:hanging="210"/>
              <w:rPr>
                <w:rFonts w:ascii="ＭＳ ゴシック" w:eastAsia="ＭＳ ゴシック" w:hAnsi="ＭＳ ゴシック"/>
              </w:rPr>
            </w:pPr>
          </w:p>
          <w:p w14:paraId="5B1650C4" w14:textId="77777777" w:rsidR="00552FEF" w:rsidRDefault="00552FEF" w:rsidP="00552FEF">
            <w:pPr>
              <w:spacing w:line="0" w:lineRule="atLeast"/>
              <w:ind w:left="210" w:hangingChars="100" w:hanging="210"/>
              <w:rPr>
                <w:rFonts w:ascii="ＭＳ ゴシック" w:eastAsia="ＭＳ ゴシック" w:hAnsi="ＭＳ ゴシック"/>
              </w:rPr>
            </w:pPr>
          </w:p>
          <w:p w14:paraId="022562E6" w14:textId="77777777" w:rsidR="00552FEF" w:rsidRDefault="00552FEF" w:rsidP="00552FEF">
            <w:pPr>
              <w:spacing w:line="0" w:lineRule="atLeast"/>
              <w:ind w:left="210" w:hangingChars="100" w:hanging="210"/>
              <w:rPr>
                <w:rFonts w:ascii="ＭＳ ゴシック" w:eastAsia="ＭＳ ゴシック" w:hAnsi="ＭＳ ゴシック"/>
              </w:rPr>
            </w:pPr>
          </w:p>
          <w:p w14:paraId="6F4FB00C" w14:textId="77777777" w:rsidR="00552FEF" w:rsidRDefault="00552FEF" w:rsidP="00552FEF">
            <w:pPr>
              <w:spacing w:line="0" w:lineRule="atLeast"/>
              <w:ind w:left="210" w:hangingChars="100" w:hanging="210"/>
              <w:rPr>
                <w:rFonts w:ascii="ＭＳ ゴシック" w:eastAsia="ＭＳ ゴシック" w:hAnsi="ＭＳ ゴシック"/>
              </w:rPr>
            </w:pPr>
          </w:p>
          <w:p w14:paraId="5F21B9CA" w14:textId="77777777" w:rsidR="00552FEF" w:rsidRDefault="00552FEF" w:rsidP="00552FEF">
            <w:pPr>
              <w:spacing w:line="0" w:lineRule="atLeast"/>
              <w:ind w:left="210" w:hangingChars="100" w:hanging="210"/>
              <w:rPr>
                <w:rFonts w:ascii="ＭＳ ゴシック" w:eastAsia="ＭＳ ゴシック" w:hAnsi="ＭＳ ゴシック"/>
              </w:rPr>
            </w:pPr>
          </w:p>
          <w:p w14:paraId="2BE16DD9" w14:textId="77777777" w:rsidR="00552FEF" w:rsidRDefault="00552FEF" w:rsidP="00552FEF">
            <w:pPr>
              <w:spacing w:line="0" w:lineRule="atLeast"/>
              <w:ind w:left="210" w:hangingChars="100" w:hanging="210"/>
              <w:rPr>
                <w:rFonts w:ascii="ＭＳ ゴシック" w:eastAsia="ＭＳ ゴシック" w:hAnsi="ＭＳ ゴシック"/>
              </w:rPr>
            </w:pPr>
          </w:p>
          <w:p w14:paraId="023FF427" w14:textId="77777777" w:rsidR="00552FEF" w:rsidRDefault="00552FEF" w:rsidP="00552FEF">
            <w:pPr>
              <w:spacing w:line="0" w:lineRule="atLeast"/>
              <w:ind w:left="210" w:hangingChars="100" w:hanging="210"/>
              <w:rPr>
                <w:rFonts w:ascii="ＭＳ ゴシック" w:eastAsia="ＭＳ ゴシック" w:hAnsi="ＭＳ ゴシック"/>
              </w:rPr>
            </w:pPr>
          </w:p>
          <w:p w14:paraId="6A86393B" w14:textId="77777777" w:rsidR="00552FEF" w:rsidRDefault="00552FEF" w:rsidP="00552FEF">
            <w:pPr>
              <w:spacing w:line="0" w:lineRule="atLeast"/>
              <w:ind w:left="210" w:hangingChars="100" w:hanging="210"/>
              <w:rPr>
                <w:rFonts w:ascii="ＭＳ ゴシック" w:eastAsia="ＭＳ ゴシック" w:hAnsi="ＭＳ ゴシック"/>
              </w:rPr>
            </w:pPr>
          </w:p>
          <w:p w14:paraId="3A4E8E10" w14:textId="77777777" w:rsidR="00552FEF" w:rsidRDefault="00552FEF" w:rsidP="00552FEF">
            <w:pPr>
              <w:spacing w:line="0" w:lineRule="atLeast"/>
              <w:ind w:left="210" w:hangingChars="100" w:hanging="210"/>
              <w:rPr>
                <w:rFonts w:ascii="ＭＳ ゴシック" w:eastAsia="ＭＳ ゴシック" w:hAnsi="ＭＳ ゴシック"/>
              </w:rPr>
            </w:pPr>
          </w:p>
          <w:p w14:paraId="72ACCF6E" w14:textId="77777777" w:rsidR="00552FEF" w:rsidRDefault="00552FEF" w:rsidP="00552FEF">
            <w:pPr>
              <w:spacing w:line="0" w:lineRule="atLeast"/>
              <w:ind w:left="210" w:hangingChars="100" w:hanging="210"/>
              <w:rPr>
                <w:rFonts w:ascii="ＭＳ ゴシック" w:eastAsia="ＭＳ ゴシック" w:hAnsi="ＭＳ ゴシック"/>
              </w:rPr>
            </w:pPr>
          </w:p>
          <w:p w14:paraId="6A9EA412" w14:textId="77777777" w:rsidR="00552FEF" w:rsidRDefault="00552FEF" w:rsidP="00552FEF">
            <w:pPr>
              <w:spacing w:line="0" w:lineRule="atLeast"/>
              <w:ind w:left="210" w:hangingChars="100" w:hanging="210"/>
              <w:rPr>
                <w:rFonts w:ascii="ＭＳ ゴシック" w:eastAsia="ＭＳ ゴシック" w:hAnsi="ＭＳ ゴシック"/>
              </w:rPr>
            </w:pPr>
          </w:p>
          <w:p w14:paraId="63094325" w14:textId="77777777" w:rsidR="00552FEF" w:rsidRDefault="00552FEF" w:rsidP="00552FEF">
            <w:pPr>
              <w:spacing w:line="0" w:lineRule="atLeast"/>
              <w:ind w:left="210" w:hangingChars="100" w:hanging="210"/>
              <w:rPr>
                <w:rFonts w:ascii="ＭＳ ゴシック" w:eastAsia="ＭＳ ゴシック" w:hAnsi="ＭＳ ゴシック"/>
              </w:rPr>
            </w:pPr>
          </w:p>
          <w:p w14:paraId="7561BEE6" w14:textId="77777777" w:rsidR="00552FEF" w:rsidRDefault="00552FEF" w:rsidP="00552FEF">
            <w:pPr>
              <w:spacing w:line="0" w:lineRule="atLeast"/>
              <w:ind w:left="210" w:hangingChars="100" w:hanging="210"/>
              <w:rPr>
                <w:rFonts w:ascii="ＭＳ ゴシック" w:eastAsia="ＭＳ ゴシック" w:hAnsi="ＭＳ ゴシック"/>
              </w:rPr>
            </w:pPr>
          </w:p>
          <w:p w14:paraId="41E5834D" w14:textId="77777777" w:rsidR="00552FEF" w:rsidRDefault="00552FEF" w:rsidP="00552FEF">
            <w:pPr>
              <w:spacing w:line="0" w:lineRule="atLeast"/>
              <w:ind w:left="210" w:hangingChars="100" w:hanging="210"/>
              <w:rPr>
                <w:rFonts w:ascii="ＭＳ ゴシック" w:eastAsia="ＭＳ ゴシック" w:hAnsi="ＭＳ ゴシック"/>
              </w:rPr>
            </w:pPr>
          </w:p>
          <w:p w14:paraId="1CEB03A8" w14:textId="77777777" w:rsidR="00552FEF" w:rsidRDefault="00552FEF" w:rsidP="00552FEF">
            <w:pPr>
              <w:spacing w:line="0" w:lineRule="atLeast"/>
              <w:ind w:left="210" w:hangingChars="100" w:hanging="210"/>
              <w:rPr>
                <w:rFonts w:ascii="ＭＳ ゴシック" w:eastAsia="ＭＳ ゴシック" w:hAnsi="ＭＳ ゴシック"/>
              </w:rPr>
            </w:pPr>
          </w:p>
          <w:p w14:paraId="7EF7FFF8" w14:textId="77777777" w:rsidR="00552FEF" w:rsidRDefault="00552FEF" w:rsidP="00552FEF">
            <w:pPr>
              <w:spacing w:line="0" w:lineRule="atLeast"/>
              <w:ind w:left="210" w:hangingChars="100" w:hanging="210"/>
              <w:rPr>
                <w:rFonts w:ascii="ＭＳ ゴシック" w:eastAsia="ＭＳ ゴシック" w:hAnsi="ＭＳ ゴシック"/>
              </w:rPr>
            </w:pPr>
          </w:p>
          <w:p w14:paraId="0B23D94A" w14:textId="77777777" w:rsidR="00552FEF" w:rsidRDefault="00552FEF" w:rsidP="00552FEF">
            <w:pPr>
              <w:spacing w:line="0" w:lineRule="atLeast"/>
              <w:ind w:left="210" w:hangingChars="100" w:hanging="210"/>
              <w:rPr>
                <w:rFonts w:ascii="ＭＳ ゴシック" w:eastAsia="ＭＳ ゴシック" w:hAnsi="ＭＳ ゴシック"/>
              </w:rPr>
            </w:pPr>
          </w:p>
          <w:p w14:paraId="795399A9" w14:textId="77777777" w:rsidR="00552FEF" w:rsidRDefault="00552FEF" w:rsidP="00552FEF">
            <w:pPr>
              <w:spacing w:line="0" w:lineRule="atLeast"/>
              <w:ind w:left="210" w:hangingChars="100" w:hanging="210"/>
              <w:rPr>
                <w:rFonts w:ascii="ＭＳ ゴシック" w:eastAsia="ＭＳ ゴシック" w:hAnsi="ＭＳ ゴシック"/>
              </w:rPr>
            </w:pPr>
          </w:p>
          <w:p w14:paraId="173AE7ED" w14:textId="77777777" w:rsidR="00552FEF" w:rsidRDefault="00552FEF" w:rsidP="00552FEF">
            <w:pPr>
              <w:spacing w:line="0" w:lineRule="atLeast"/>
              <w:ind w:left="210" w:hangingChars="100" w:hanging="210"/>
              <w:rPr>
                <w:rFonts w:ascii="ＭＳ ゴシック" w:eastAsia="ＭＳ ゴシック" w:hAnsi="ＭＳ ゴシック"/>
              </w:rPr>
            </w:pPr>
          </w:p>
        </w:tc>
        <w:tc>
          <w:tcPr>
            <w:tcW w:w="7511" w:type="dxa"/>
          </w:tcPr>
          <w:p w14:paraId="49E02891" w14:textId="77777777" w:rsidR="00552FEF" w:rsidRPr="0043273E" w:rsidRDefault="00552FEF" w:rsidP="00552FEF">
            <w:pPr>
              <w:widowControl/>
              <w:ind w:firstLineChars="100" w:firstLine="210"/>
              <w:rPr>
                <w:rFonts w:ascii="ＭＳ ゴシック" w:eastAsia="ＭＳ ゴシック" w:hAnsi="ＭＳ ゴシック" w:cs="Times New Roman"/>
              </w:rPr>
            </w:pPr>
            <w:r w:rsidRPr="0043273E">
              <w:rPr>
                <w:rFonts w:ascii="ＭＳ ゴシック" w:eastAsia="ＭＳ ゴシック" w:hAnsi="ＭＳ ゴシック" w:cs="Times New Roman" w:hint="eastAsia"/>
              </w:rPr>
              <w:t>（２）後期高齢者支援金分・介護納付金分</w:t>
            </w:r>
          </w:p>
          <w:p w14:paraId="378128BB" w14:textId="77777777" w:rsidR="00552FEF" w:rsidRPr="0043273E" w:rsidRDefault="00552FEF" w:rsidP="00552FEF">
            <w:pPr>
              <w:widowControl/>
              <w:ind w:leftChars="300" w:left="630" w:firstLineChars="100" w:firstLine="210"/>
              <w:rPr>
                <w:rFonts w:ascii="ＭＳ 明朝" w:eastAsia="ＭＳ 明朝" w:hAnsi="ＭＳ 明朝" w:cs="Times New Roman"/>
              </w:rPr>
            </w:pPr>
            <w:r>
              <w:rPr>
                <w:rFonts w:ascii="ＭＳ 明朝" w:eastAsia="ＭＳ 明朝" w:hAnsi="ＭＳ ゴシック" w:cs="Times New Roman" w:hint="eastAsia"/>
              </w:rPr>
              <w:t>原則として、上記（１）④から⑨と同様の考え方により按分する</w:t>
            </w:r>
            <w:r w:rsidRPr="0043273E">
              <w:rPr>
                <w:rFonts w:ascii="ＭＳ 明朝" w:eastAsia="ＭＳ 明朝" w:hAnsi="ＭＳ 明朝" w:cs="Times New Roman" w:hint="eastAsia"/>
              </w:rPr>
              <w:t>（介護納付金分の応益分については、保険料算定方式を踏まえて対応）</w:t>
            </w:r>
            <w:r>
              <w:rPr>
                <w:rFonts w:ascii="ＭＳ 明朝" w:eastAsia="ＭＳ 明朝" w:hAnsi="ＭＳ 明朝" w:cs="Times New Roman" w:hint="eastAsia"/>
              </w:rPr>
              <w:t>。</w:t>
            </w:r>
          </w:p>
          <w:p w14:paraId="7104508B" w14:textId="77777777" w:rsidR="00552FEF" w:rsidRPr="0043273E" w:rsidRDefault="00552FEF" w:rsidP="00552FEF">
            <w:pPr>
              <w:widowControl/>
              <w:ind w:leftChars="291" w:left="611" w:firstLineChars="100" w:firstLine="210"/>
              <w:rPr>
                <w:rFonts w:ascii="ＭＳ ゴシック" w:eastAsia="ＭＳ ゴシック" w:hAnsi="ＭＳ ゴシック" w:cs="Times New Roman"/>
                <w:szCs w:val="21"/>
              </w:rPr>
            </w:pPr>
            <w:r w:rsidRPr="0043273E">
              <w:rPr>
                <w:rFonts w:ascii="ＭＳ 明朝" w:eastAsia="ＭＳ 明朝" w:hAnsi="ＭＳ ゴシック" w:cs="Times New Roman" w:hint="eastAsia"/>
                <w:szCs w:val="21"/>
              </w:rPr>
              <w:t>後期高齢者支援金分及び介護納付金分については、そもそも</w:t>
            </w:r>
            <w:r>
              <w:rPr>
                <w:rFonts w:ascii="ＭＳ 明朝" w:eastAsia="ＭＳ 明朝" w:hAnsi="ＭＳ ゴシック" w:cs="Times New Roman" w:hint="eastAsia"/>
                <w:szCs w:val="21"/>
              </w:rPr>
              <w:t>「医療費」の概念がないため、上記（１）①及び②は対象外となる。</w:t>
            </w:r>
          </w:p>
          <w:p w14:paraId="4D92D0B1" w14:textId="77777777" w:rsidR="00552FEF" w:rsidRDefault="00552FEF" w:rsidP="00552FEF">
            <w:pPr>
              <w:spacing w:line="0" w:lineRule="atLeast"/>
              <w:ind w:left="210" w:hangingChars="100" w:hanging="210"/>
              <w:rPr>
                <w:rFonts w:ascii="ＭＳ ゴシック" w:eastAsia="ＭＳ ゴシック" w:hAnsi="ＭＳ ゴシック"/>
              </w:rPr>
            </w:pPr>
          </w:p>
          <w:p w14:paraId="145CFB3B" w14:textId="77777777" w:rsidR="00552FEF" w:rsidRPr="000654EA" w:rsidRDefault="00552FEF" w:rsidP="00552FEF">
            <w:pPr>
              <w:widowControl/>
              <w:rPr>
                <w:rFonts w:ascii="ＭＳ ゴシック" w:eastAsia="ＭＳ ゴシック" w:hAnsi="ＭＳ ゴシック"/>
                <w:b/>
              </w:rPr>
            </w:pPr>
          </w:p>
        </w:tc>
      </w:tr>
    </w:tbl>
    <w:p w14:paraId="0FA8E4F6"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３３　財政運営ＷＧ</w:t>
      </w:r>
    </w:p>
    <w:p w14:paraId="5D646A50"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 xml:space="preserve">検討課題　</w:t>
      </w:r>
    </w:p>
    <w:p w14:paraId="704F5AB2"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ook w:val="04A0" w:firstRow="1" w:lastRow="0" w:firstColumn="1" w:lastColumn="0" w:noHBand="0" w:noVBand="1"/>
      </w:tblPr>
      <w:tblGrid>
        <w:gridCol w:w="7510"/>
        <w:gridCol w:w="7511"/>
      </w:tblGrid>
      <w:tr w:rsidR="00552FEF" w:rsidRPr="00964D4C" w14:paraId="6EC0B4B8" w14:textId="77777777" w:rsidTr="003D11E6">
        <w:tc>
          <w:tcPr>
            <w:tcW w:w="7510" w:type="dxa"/>
          </w:tcPr>
          <w:p w14:paraId="2F57647D"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46B6D2C5"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554DE111" w14:textId="77777777" w:rsidTr="003D11E6">
        <w:tc>
          <w:tcPr>
            <w:tcW w:w="7510" w:type="dxa"/>
          </w:tcPr>
          <w:p w14:paraId="71E1D8EC" w14:textId="6B8DC1C4" w:rsidR="00552FEF" w:rsidRPr="00AA7D02" w:rsidRDefault="00DF0342" w:rsidP="00552FEF">
            <w:pPr>
              <w:rPr>
                <w:rFonts w:ascii="ＭＳ ゴシック" w:eastAsia="ＭＳ ゴシック" w:hAnsi="ＭＳ ゴシック"/>
              </w:rPr>
            </w:pPr>
            <w:r w:rsidRPr="00DF0342">
              <w:rPr>
                <w:rFonts w:ascii="ＭＳ ゴシック" w:eastAsia="ＭＳ ゴシック" w:hAnsi="ＭＳ ゴシック" w:hint="eastAsia"/>
                <w:u w:val="single"/>
              </w:rPr>
              <w:t>４</w:t>
            </w:r>
            <w:r w:rsidR="00552FEF" w:rsidRPr="00AA7D02">
              <w:rPr>
                <w:rFonts w:ascii="ＭＳ ゴシック" w:eastAsia="ＭＳ ゴシック" w:hAnsi="ＭＳ ゴシック" w:hint="eastAsia"/>
              </w:rPr>
              <w:t xml:space="preserve">　標準的な収納率</w:t>
            </w:r>
          </w:p>
          <w:p w14:paraId="004BCD19" w14:textId="77777777" w:rsidR="00552FEF" w:rsidRPr="00BB3EAD" w:rsidRDefault="00552FEF" w:rsidP="00552FEF">
            <w:pPr>
              <w:ind w:leftChars="100" w:left="210" w:firstLineChars="100" w:firstLine="210"/>
              <w:rPr>
                <w:rFonts w:ascii="ＭＳ 明朝" w:eastAsia="ＭＳ 明朝" w:hAnsi="ＭＳ 明朝"/>
              </w:rPr>
            </w:pPr>
            <w:r w:rsidRPr="00517E99">
              <w:rPr>
                <w:rFonts w:ascii="ＭＳ 明朝" w:eastAsia="ＭＳ 明朝" w:hAnsi="ＭＳ 明朝" w:hint="eastAsia"/>
              </w:rPr>
              <w:t>標準的な収納率は、府内における市町村標準</w:t>
            </w:r>
            <w:r>
              <w:rPr>
                <w:rFonts w:ascii="ＭＳ 明朝" w:eastAsia="ＭＳ 明朝" w:hAnsi="ＭＳ 明朝" w:hint="eastAsia"/>
              </w:rPr>
              <w:t>保険料率を算定するに当たっての基礎となる値である。このため、</w:t>
            </w:r>
            <w:r w:rsidRPr="00517E99">
              <w:rPr>
                <w:rFonts w:ascii="ＭＳ 明朝" w:eastAsia="ＭＳ 明朝" w:hAnsi="ＭＳ 明朝"/>
              </w:rPr>
              <w:t>市町村標準保険料率の算定に用いる標準的な収納率については、保険財政の安定的な運営の観点から、各市町村の「実収</w:t>
            </w:r>
            <w:r w:rsidRPr="00BB3EAD">
              <w:rPr>
                <w:rFonts w:ascii="ＭＳ 明朝" w:eastAsia="ＭＳ 明朝" w:hAnsi="ＭＳ 明朝"/>
              </w:rPr>
              <w:t>納率」をベースに、「規模別基準収納率」との差に応じた「諸条件」を加味して設定することとする。なお、</w:t>
            </w:r>
            <w:r w:rsidRPr="00BB3EAD">
              <w:rPr>
                <w:rFonts w:ascii="ＭＳ 明朝" w:eastAsia="ＭＳ 明朝" w:hAnsi="ＭＳ 明朝" w:hint="eastAsia"/>
              </w:rPr>
              <w:t>諸条件等の設定に</w:t>
            </w:r>
            <w:r w:rsidRPr="00AC35E9">
              <w:rPr>
                <w:rFonts w:ascii="ＭＳ 明朝" w:eastAsia="ＭＳ 明朝" w:hAnsi="ＭＳ 明朝" w:hint="eastAsia"/>
                <w:u w:val="single"/>
              </w:rPr>
              <w:t>あたっては</w:t>
            </w:r>
            <w:r w:rsidRPr="00AC35E9">
              <w:rPr>
                <w:rFonts w:ascii="ＭＳ 明朝" w:eastAsia="ＭＳ 明朝" w:hAnsi="ＭＳ 明朝"/>
                <w:u w:val="single"/>
              </w:rPr>
              <w:t>、</w:t>
            </w:r>
            <w:r w:rsidRPr="00AC35E9">
              <w:rPr>
                <w:rFonts w:ascii="ＭＳ 明朝" w:eastAsia="ＭＳ 明朝" w:hAnsi="ＭＳ 明朝" w:hint="eastAsia"/>
                <w:u w:val="single"/>
              </w:rPr>
              <w:t>標準的な収納率向上のために市町村の取組を促進する観点も踏まえ、</w:t>
            </w:r>
            <w:r w:rsidRPr="00BB3EAD">
              <w:rPr>
                <w:rFonts w:ascii="ＭＳ 明朝" w:eastAsia="ＭＳ 明朝" w:hAnsi="ＭＳ 明朝" w:hint="eastAsia"/>
              </w:rPr>
              <w:t>毎年度</w:t>
            </w:r>
            <w:r w:rsidRPr="00DF0342">
              <w:rPr>
                <w:rFonts w:ascii="ＭＳ 明朝" w:eastAsia="ＭＳ 明朝" w:hAnsi="ＭＳ 明朝" w:hint="eastAsia"/>
              </w:rPr>
              <w:t>、</w:t>
            </w:r>
            <w:r w:rsidRPr="00BB3EAD">
              <w:rPr>
                <w:rFonts w:ascii="ＭＳ 明朝" w:eastAsia="ＭＳ 明朝" w:hAnsi="ＭＳ 明朝" w:hint="eastAsia"/>
              </w:rPr>
              <w:t>直近の状況を踏まえて、</w:t>
            </w:r>
            <w:r w:rsidRPr="00BB3EAD">
              <w:rPr>
                <w:rFonts w:ascii="ＭＳ 明朝" w:eastAsia="ＭＳ 明朝" w:hAnsi="ＭＳ 明朝"/>
              </w:rPr>
              <w:t>調整会議で協議する。</w:t>
            </w:r>
          </w:p>
          <w:p w14:paraId="7707F931" w14:textId="77777777" w:rsidR="00552FEF" w:rsidRPr="00BB3EAD" w:rsidRDefault="00552FEF" w:rsidP="00552FEF">
            <w:pPr>
              <w:ind w:firstLineChars="200" w:firstLine="420"/>
              <w:rPr>
                <w:rFonts w:ascii="ＭＳ 明朝" w:eastAsia="ＭＳ 明朝" w:hAnsi="ＭＳ 明朝"/>
              </w:rPr>
            </w:pPr>
            <w:r w:rsidRPr="00BB3EAD">
              <w:rPr>
                <w:rFonts w:ascii="ＭＳ 明朝" w:eastAsia="ＭＳ 明朝" w:hAnsi="ＭＳ 明朝" w:hint="eastAsia"/>
              </w:rPr>
              <w:t>※「実収納率」</w:t>
            </w:r>
          </w:p>
          <w:p w14:paraId="07EFC717" w14:textId="77777777" w:rsidR="00552FEF" w:rsidRPr="00BB3EAD" w:rsidRDefault="00552FEF" w:rsidP="00552FEF">
            <w:pPr>
              <w:ind w:leftChars="300" w:left="630" w:firstLineChars="100" w:firstLine="210"/>
              <w:rPr>
                <w:rFonts w:ascii="ＭＳ 明朝" w:eastAsia="ＭＳ 明朝" w:hAnsi="ＭＳ 明朝"/>
              </w:rPr>
            </w:pPr>
            <w:r w:rsidRPr="00BB3EAD">
              <w:rPr>
                <w:rFonts w:ascii="ＭＳ 明朝" w:eastAsia="ＭＳ 明朝" w:hAnsi="ＭＳ 明朝" w:hint="eastAsia"/>
              </w:rPr>
              <w:t>直近３年間</w:t>
            </w:r>
            <w:r w:rsidRPr="00BB3EAD">
              <w:rPr>
                <w:rFonts w:ascii="ＭＳ 明朝" w:eastAsia="ＭＳ 明朝" w:hAnsi="ＭＳ 明朝"/>
              </w:rPr>
              <w:t>における収納率実績の最高値と直近値の平均値</w:t>
            </w:r>
          </w:p>
          <w:p w14:paraId="14B569A4" w14:textId="77777777" w:rsidR="00552FEF" w:rsidRPr="00BB3EAD" w:rsidRDefault="00552FEF" w:rsidP="00552FEF">
            <w:pPr>
              <w:ind w:firstLineChars="200" w:firstLine="420"/>
              <w:rPr>
                <w:rFonts w:ascii="ＭＳ 明朝" w:eastAsia="ＭＳ 明朝" w:hAnsi="ＭＳ 明朝"/>
              </w:rPr>
            </w:pPr>
            <w:r w:rsidRPr="00BB3EAD">
              <w:rPr>
                <w:rFonts w:ascii="ＭＳ 明朝" w:eastAsia="ＭＳ 明朝" w:hAnsi="ＭＳ 明朝" w:hint="eastAsia"/>
              </w:rPr>
              <w:t>※「規模別基準収納率」（基本的な考え方）</w:t>
            </w:r>
          </w:p>
          <w:p w14:paraId="0EA27978" w14:textId="77777777" w:rsidR="00552FEF" w:rsidRPr="00BB3EAD" w:rsidRDefault="00552FEF" w:rsidP="00552FEF">
            <w:pPr>
              <w:ind w:leftChars="300" w:left="630" w:firstLineChars="100" w:firstLine="210"/>
              <w:rPr>
                <w:rFonts w:ascii="ＭＳ 明朝" w:eastAsia="ＭＳ 明朝" w:hAnsi="ＭＳ 明朝"/>
              </w:rPr>
            </w:pPr>
            <w:r w:rsidRPr="00BB3EAD">
              <w:rPr>
                <w:rFonts w:ascii="ＭＳ 明朝" w:eastAsia="ＭＳ 明朝" w:hAnsi="ＭＳ 明朝" w:hint="eastAsia"/>
              </w:rPr>
              <w:t>保険者努力支援制度の保険料収納率に関する評価指標の市町村規模別の区分に準じて区分を行い、当該区分の直近収納率の平均値から、１ポイントを減じた値とする。</w:t>
            </w:r>
          </w:p>
          <w:p w14:paraId="0A1AAF9D" w14:textId="77777777" w:rsidR="00552FEF" w:rsidRPr="00BB3EAD" w:rsidRDefault="00552FEF" w:rsidP="00552FEF">
            <w:pPr>
              <w:ind w:firstLineChars="200" w:firstLine="420"/>
              <w:rPr>
                <w:rFonts w:ascii="ＭＳ 明朝" w:eastAsia="ＭＳ 明朝" w:hAnsi="ＭＳ 明朝"/>
              </w:rPr>
            </w:pPr>
            <w:r w:rsidRPr="00BB3EAD">
              <w:rPr>
                <w:rFonts w:ascii="ＭＳ 明朝" w:eastAsia="ＭＳ 明朝" w:hAnsi="ＭＳ 明朝" w:hint="eastAsia"/>
              </w:rPr>
              <w:t>※「諸条件」（基本的な考え方）</w:t>
            </w:r>
          </w:p>
          <w:p w14:paraId="3CCFC44C" w14:textId="77777777" w:rsidR="00552FEF" w:rsidRPr="00517E99" w:rsidRDefault="00552FEF" w:rsidP="00552FEF">
            <w:pPr>
              <w:ind w:leftChars="300" w:left="630" w:firstLineChars="100" w:firstLine="210"/>
              <w:rPr>
                <w:rFonts w:ascii="ＭＳ 明朝" w:eastAsia="ＭＳ 明朝" w:hAnsi="ＭＳ 明朝"/>
              </w:rPr>
            </w:pPr>
            <w:r w:rsidRPr="00517E99">
              <w:rPr>
                <w:rFonts w:ascii="ＭＳ 明朝" w:eastAsia="ＭＳ 明朝" w:hAnsi="ＭＳ 明朝" w:hint="eastAsia"/>
              </w:rPr>
              <w:t>実収納率が規模別基準収納率を上回っている市町村には、当該上回っている値の２分の１を減じ、インセンティブとする。また、規模別基準収納率を下回っている市町村には、実収納率に</w:t>
            </w:r>
            <w:r w:rsidRPr="00517E99">
              <w:rPr>
                <w:rFonts w:ascii="ＭＳ 明朝" w:eastAsia="ＭＳ 明朝" w:hAnsi="ＭＳ 明朝"/>
              </w:rPr>
              <w:t>0.5ポイントを加算し、収納率向上の努力分とする。</w:t>
            </w:r>
          </w:p>
          <w:p w14:paraId="09AA5C2C" w14:textId="77777777" w:rsidR="00552FEF" w:rsidRPr="00E47921" w:rsidRDefault="00552FEF" w:rsidP="00552FEF">
            <w:pPr>
              <w:rPr>
                <w:rFonts w:ascii="ＭＳ ゴシック" w:eastAsia="ＭＳ ゴシック" w:hAnsi="ＭＳ ゴシック"/>
              </w:rPr>
            </w:pPr>
          </w:p>
        </w:tc>
        <w:tc>
          <w:tcPr>
            <w:tcW w:w="7511" w:type="dxa"/>
          </w:tcPr>
          <w:p w14:paraId="679EBF2D" w14:textId="77777777" w:rsidR="00552FEF" w:rsidRPr="00AA7D02" w:rsidRDefault="00552FEF" w:rsidP="00552FEF">
            <w:pPr>
              <w:rPr>
                <w:rFonts w:ascii="ＭＳ ゴシック" w:eastAsia="ＭＳ ゴシック" w:hAnsi="ＭＳ ゴシック"/>
              </w:rPr>
            </w:pPr>
            <w:r w:rsidRPr="00DF0342">
              <w:rPr>
                <w:rFonts w:ascii="ＭＳ ゴシック" w:eastAsia="ＭＳ ゴシック" w:hAnsi="ＭＳ ゴシック" w:hint="eastAsia"/>
                <w:u w:val="single"/>
              </w:rPr>
              <w:t>５</w:t>
            </w:r>
            <w:r w:rsidRPr="00AA7D02">
              <w:rPr>
                <w:rFonts w:ascii="ＭＳ ゴシック" w:eastAsia="ＭＳ ゴシック" w:hAnsi="ＭＳ ゴシック" w:hint="eastAsia"/>
              </w:rPr>
              <w:t xml:space="preserve">　標準的な収納率</w:t>
            </w:r>
          </w:p>
          <w:p w14:paraId="50190E38" w14:textId="77777777" w:rsidR="00552FEF" w:rsidRPr="00BB3EAD" w:rsidRDefault="00552FEF" w:rsidP="00552FEF">
            <w:pPr>
              <w:ind w:leftChars="100" w:left="210" w:firstLineChars="100" w:firstLine="210"/>
              <w:rPr>
                <w:rFonts w:ascii="ＭＳ 明朝" w:eastAsia="ＭＳ 明朝" w:hAnsi="ＭＳ 明朝"/>
              </w:rPr>
            </w:pPr>
            <w:r w:rsidRPr="00517E99">
              <w:rPr>
                <w:rFonts w:ascii="ＭＳ 明朝" w:eastAsia="ＭＳ 明朝" w:hAnsi="ＭＳ 明朝" w:hint="eastAsia"/>
              </w:rPr>
              <w:t>標準的な収納率は、府内における市町村標準</w:t>
            </w:r>
            <w:r>
              <w:rPr>
                <w:rFonts w:ascii="ＭＳ 明朝" w:eastAsia="ＭＳ 明朝" w:hAnsi="ＭＳ 明朝" w:hint="eastAsia"/>
              </w:rPr>
              <w:t>保険料率を算定するに当たっての基礎となる値である。このため、</w:t>
            </w:r>
            <w:r w:rsidRPr="00517E99">
              <w:rPr>
                <w:rFonts w:ascii="ＭＳ 明朝" w:eastAsia="ＭＳ 明朝" w:hAnsi="ＭＳ 明朝"/>
              </w:rPr>
              <w:t>市町村標準保険料率の算定に用いる標準的な収納率については、保険財政の安定的な運営の観点から、各市町村の「実収</w:t>
            </w:r>
            <w:r w:rsidRPr="00BB3EAD">
              <w:rPr>
                <w:rFonts w:ascii="ＭＳ 明朝" w:eastAsia="ＭＳ 明朝" w:hAnsi="ＭＳ 明朝"/>
              </w:rPr>
              <w:t>納率」をベースに、「規模別基準収納率」との差に応じた「諸条件」を加味して設定することとする。なお、</w:t>
            </w:r>
            <w:r w:rsidRPr="00BB3EAD">
              <w:rPr>
                <w:rFonts w:ascii="ＭＳ 明朝" w:eastAsia="ＭＳ 明朝" w:hAnsi="ＭＳ 明朝" w:hint="eastAsia"/>
              </w:rPr>
              <w:t>諸条件等の設定に</w:t>
            </w:r>
            <w:r w:rsidRPr="00DF0342">
              <w:rPr>
                <w:rFonts w:ascii="ＭＳ 明朝" w:eastAsia="ＭＳ 明朝" w:hAnsi="ＭＳ 明朝" w:hint="eastAsia"/>
                <w:u w:val="single"/>
              </w:rPr>
              <w:t>ついては</w:t>
            </w:r>
            <w:r w:rsidRPr="00DF0342">
              <w:rPr>
                <w:rFonts w:ascii="ＭＳ 明朝" w:eastAsia="ＭＳ 明朝" w:hAnsi="ＭＳ 明朝"/>
                <w:u w:val="single"/>
              </w:rPr>
              <w:t>、</w:t>
            </w:r>
            <w:r w:rsidRPr="00BB3EAD">
              <w:rPr>
                <w:rFonts w:ascii="ＭＳ 明朝" w:eastAsia="ＭＳ 明朝" w:hAnsi="ＭＳ 明朝" w:hint="eastAsia"/>
              </w:rPr>
              <w:t>毎年度</w:t>
            </w:r>
            <w:r w:rsidRPr="00DF0342">
              <w:rPr>
                <w:rFonts w:ascii="ＭＳ 明朝" w:eastAsia="ＭＳ 明朝" w:hAnsi="ＭＳ 明朝" w:hint="eastAsia"/>
              </w:rPr>
              <w:t>、</w:t>
            </w:r>
            <w:r w:rsidRPr="00BB3EAD">
              <w:rPr>
                <w:rFonts w:ascii="ＭＳ 明朝" w:eastAsia="ＭＳ 明朝" w:hAnsi="ＭＳ 明朝" w:hint="eastAsia"/>
              </w:rPr>
              <w:t>直近の状況を踏まえて、</w:t>
            </w:r>
            <w:r w:rsidRPr="00BB3EAD">
              <w:rPr>
                <w:rFonts w:ascii="ＭＳ 明朝" w:eastAsia="ＭＳ 明朝" w:hAnsi="ＭＳ 明朝"/>
              </w:rPr>
              <w:t>調整会議で協議する。</w:t>
            </w:r>
          </w:p>
          <w:p w14:paraId="6C435142" w14:textId="77777777" w:rsidR="00552FEF" w:rsidRPr="00BB3EAD" w:rsidRDefault="00552FEF" w:rsidP="00552FEF">
            <w:pPr>
              <w:ind w:firstLineChars="200" w:firstLine="420"/>
              <w:rPr>
                <w:rFonts w:ascii="ＭＳ 明朝" w:eastAsia="ＭＳ 明朝" w:hAnsi="ＭＳ 明朝"/>
              </w:rPr>
            </w:pPr>
            <w:r w:rsidRPr="00BB3EAD">
              <w:rPr>
                <w:rFonts w:ascii="ＭＳ 明朝" w:eastAsia="ＭＳ 明朝" w:hAnsi="ＭＳ 明朝" w:hint="eastAsia"/>
              </w:rPr>
              <w:t>※「実収納率」</w:t>
            </w:r>
          </w:p>
          <w:p w14:paraId="6D9145CA" w14:textId="77777777" w:rsidR="00552FEF" w:rsidRPr="00BB3EAD" w:rsidRDefault="00552FEF" w:rsidP="00552FEF">
            <w:pPr>
              <w:ind w:leftChars="300" w:left="630" w:firstLineChars="100" w:firstLine="210"/>
              <w:rPr>
                <w:rFonts w:ascii="ＭＳ 明朝" w:eastAsia="ＭＳ 明朝" w:hAnsi="ＭＳ 明朝"/>
              </w:rPr>
            </w:pPr>
            <w:r w:rsidRPr="00BB3EAD">
              <w:rPr>
                <w:rFonts w:ascii="ＭＳ 明朝" w:eastAsia="ＭＳ 明朝" w:hAnsi="ＭＳ 明朝" w:hint="eastAsia"/>
              </w:rPr>
              <w:t>直近３年間</w:t>
            </w:r>
            <w:r w:rsidRPr="00BB3EAD">
              <w:rPr>
                <w:rFonts w:ascii="ＭＳ 明朝" w:eastAsia="ＭＳ 明朝" w:hAnsi="ＭＳ 明朝"/>
              </w:rPr>
              <w:t>における収納率実績の最高値と直近値の平均値</w:t>
            </w:r>
          </w:p>
          <w:p w14:paraId="792F371D" w14:textId="77777777" w:rsidR="00552FEF" w:rsidRPr="00BB3EAD" w:rsidRDefault="00552FEF" w:rsidP="00552FEF">
            <w:pPr>
              <w:ind w:firstLineChars="200" w:firstLine="420"/>
              <w:rPr>
                <w:rFonts w:ascii="ＭＳ 明朝" w:eastAsia="ＭＳ 明朝" w:hAnsi="ＭＳ 明朝"/>
              </w:rPr>
            </w:pPr>
            <w:r w:rsidRPr="00BB3EAD">
              <w:rPr>
                <w:rFonts w:ascii="ＭＳ 明朝" w:eastAsia="ＭＳ 明朝" w:hAnsi="ＭＳ 明朝" w:hint="eastAsia"/>
              </w:rPr>
              <w:t>※「規模別基準収納率」（基本的な考え方）</w:t>
            </w:r>
          </w:p>
          <w:p w14:paraId="2362408F" w14:textId="77777777" w:rsidR="00552FEF" w:rsidRPr="00BB3EAD" w:rsidRDefault="00552FEF" w:rsidP="00552FEF">
            <w:pPr>
              <w:ind w:leftChars="300" w:left="630" w:firstLineChars="100" w:firstLine="210"/>
              <w:rPr>
                <w:rFonts w:ascii="ＭＳ 明朝" w:eastAsia="ＭＳ 明朝" w:hAnsi="ＭＳ 明朝"/>
              </w:rPr>
            </w:pPr>
            <w:r w:rsidRPr="00BB3EAD">
              <w:rPr>
                <w:rFonts w:ascii="ＭＳ 明朝" w:eastAsia="ＭＳ 明朝" w:hAnsi="ＭＳ 明朝" w:hint="eastAsia"/>
              </w:rPr>
              <w:t>保険者努力支援制度の保険料収納率に関する評価指標の市町村規模別の区分に準じて区分を行い、当該区分の直近収納率の平均値から、１ポイントを減じた値とする。</w:t>
            </w:r>
          </w:p>
          <w:p w14:paraId="0B536C85" w14:textId="77777777" w:rsidR="00552FEF" w:rsidRPr="00BB3EAD" w:rsidRDefault="00552FEF" w:rsidP="00552FEF">
            <w:pPr>
              <w:ind w:firstLineChars="200" w:firstLine="420"/>
              <w:rPr>
                <w:rFonts w:ascii="ＭＳ 明朝" w:eastAsia="ＭＳ 明朝" w:hAnsi="ＭＳ 明朝"/>
              </w:rPr>
            </w:pPr>
            <w:r w:rsidRPr="00BB3EAD">
              <w:rPr>
                <w:rFonts w:ascii="ＭＳ 明朝" w:eastAsia="ＭＳ 明朝" w:hAnsi="ＭＳ 明朝" w:hint="eastAsia"/>
              </w:rPr>
              <w:t>※「諸条件」（基本的な考え方）</w:t>
            </w:r>
          </w:p>
          <w:p w14:paraId="1A76D122" w14:textId="77777777" w:rsidR="00552FEF" w:rsidRPr="00517E99" w:rsidRDefault="00552FEF" w:rsidP="00552FEF">
            <w:pPr>
              <w:ind w:leftChars="300" w:left="630" w:firstLineChars="100" w:firstLine="210"/>
              <w:rPr>
                <w:rFonts w:ascii="ＭＳ 明朝" w:eastAsia="ＭＳ 明朝" w:hAnsi="ＭＳ 明朝"/>
              </w:rPr>
            </w:pPr>
            <w:r w:rsidRPr="00517E99">
              <w:rPr>
                <w:rFonts w:ascii="ＭＳ 明朝" w:eastAsia="ＭＳ 明朝" w:hAnsi="ＭＳ 明朝" w:hint="eastAsia"/>
              </w:rPr>
              <w:t>実収納率が規模別基準収納率を上回っている市町村には、当該上回っている値の２分の１を減じ、インセンティブとする。また、規模別基準収納率を下回っている市町村には、実収納率に</w:t>
            </w:r>
            <w:r w:rsidRPr="00517E99">
              <w:rPr>
                <w:rFonts w:ascii="ＭＳ 明朝" w:eastAsia="ＭＳ 明朝" w:hAnsi="ＭＳ 明朝"/>
              </w:rPr>
              <w:t>0.5ポイントを加算し、収納率向上の努力分とする。</w:t>
            </w:r>
          </w:p>
          <w:p w14:paraId="5B41BC46" w14:textId="77777777" w:rsidR="00552FEF" w:rsidRDefault="00552FEF" w:rsidP="00552FEF">
            <w:pPr>
              <w:widowControl/>
              <w:rPr>
                <w:rFonts w:ascii="ＭＳ ゴシック" w:eastAsia="ＭＳ ゴシック" w:hAnsi="ＭＳ ゴシック"/>
              </w:rPr>
            </w:pPr>
          </w:p>
          <w:p w14:paraId="03E0A8BE" w14:textId="77777777" w:rsidR="00552FEF" w:rsidRDefault="00552FEF" w:rsidP="00552FEF">
            <w:pPr>
              <w:widowControl/>
              <w:rPr>
                <w:rFonts w:ascii="ＭＳ ゴシック" w:eastAsia="ＭＳ ゴシック" w:hAnsi="ＭＳ ゴシック"/>
              </w:rPr>
            </w:pPr>
          </w:p>
          <w:p w14:paraId="5CB6364C" w14:textId="77777777" w:rsidR="00552FEF" w:rsidRPr="00BB3EAD" w:rsidRDefault="00552FEF" w:rsidP="00552FEF">
            <w:pPr>
              <w:widowControl/>
              <w:rPr>
                <w:rFonts w:ascii="ＭＳ ゴシック" w:eastAsia="ＭＳ ゴシック" w:hAnsi="ＭＳ ゴシック"/>
              </w:rPr>
            </w:pPr>
          </w:p>
        </w:tc>
      </w:tr>
    </w:tbl>
    <w:p w14:paraId="27C032C0" w14:textId="77777777" w:rsidR="00552FEF" w:rsidRPr="00964D4C" w:rsidRDefault="00552FEF">
      <w:pPr>
        <w:rPr>
          <w:rFonts w:ascii="ＭＳ ゴシック" w:eastAsia="ＭＳ ゴシック" w:hAnsi="ＭＳ ゴシック"/>
        </w:rPr>
      </w:pPr>
    </w:p>
    <w:p w14:paraId="1367C6F8"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３４　財政運営検討ＷＧ</w:t>
      </w:r>
    </w:p>
    <w:p w14:paraId="0F48DC0F"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検討課題　時点修正</w:t>
      </w:r>
    </w:p>
    <w:p w14:paraId="792ED542"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時点修正</w:t>
      </w:r>
    </w:p>
    <w:tbl>
      <w:tblPr>
        <w:tblStyle w:val="a3"/>
        <w:tblW w:w="0" w:type="auto"/>
        <w:tblLook w:val="04A0" w:firstRow="1" w:lastRow="0" w:firstColumn="1" w:lastColumn="0" w:noHBand="0" w:noVBand="1"/>
      </w:tblPr>
      <w:tblGrid>
        <w:gridCol w:w="7510"/>
        <w:gridCol w:w="7511"/>
      </w:tblGrid>
      <w:tr w:rsidR="00552FEF" w:rsidRPr="00964D4C" w14:paraId="022633F2" w14:textId="77777777" w:rsidTr="003D11E6">
        <w:tc>
          <w:tcPr>
            <w:tcW w:w="7510" w:type="dxa"/>
          </w:tcPr>
          <w:p w14:paraId="14B82C75"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788E3222"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746C3166" w14:textId="77777777" w:rsidTr="003D11E6">
        <w:tc>
          <w:tcPr>
            <w:tcW w:w="7510" w:type="dxa"/>
          </w:tcPr>
          <w:p w14:paraId="0EA38C7B" w14:textId="7233551B" w:rsidR="00552FEF" w:rsidRPr="005F7447" w:rsidRDefault="00DF0342" w:rsidP="00CB313E">
            <w:pPr>
              <w:widowControl/>
              <w:ind w:firstLineChars="100" w:firstLine="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u w:val="single"/>
              </w:rPr>
              <w:t>５</w:t>
            </w:r>
            <w:r w:rsidR="00552FEF" w:rsidRPr="005F7447">
              <w:rPr>
                <w:rFonts w:ascii="ＭＳ ゴシック" w:eastAsia="ＭＳ ゴシック" w:hAnsi="ＭＳ ゴシック" w:cs="Times New Roman" w:hint="eastAsia"/>
                <w:szCs w:val="21"/>
              </w:rPr>
              <w:t xml:space="preserve">　府内統一保険料率</w:t>
            </w:r>
          </w:p>
          <w:p w14:paraId="3350FBB1" w14:textId="77777777" w:rsidR="00552FEF" w:rsidRPr="005F7447" w:rsidRDefault="00552FEF" w:rsidP="00552FEF">
            <w:pPr>
              <w:widowControl/>
              <w:ind w:leftChars="200" w:left="420" w:firstLineChars="100" w:firstLine="210"/>
              <w:rPr>
                <w:rFonts w:ascii="ＭＳ 明朝" w:eastAsia="ＭＳ 明朝" w:hAnsi="ＭＳ ゴシック" w:cs="Times New Roman"/>
                <w:szCs w:val="21"/>
              </w:rPr>
            </w:pPr>
            <w:r w:rsidRPr="005F7447">
              <w:rPr>
                <w:rFonts w:ascii="ＭＳ 明朝" w:eastAsia="ＭＳ 明朝" w:hAnsi="ＭＳ ゴシック" w:cs="Times New Roman" w:hint="eastAsia"/>
                <w:szCs w:val="21"/>
              </w:rPr>
              <w:t>将来的な医療費の増加が見込まれる中で、</w:t>
            </w:r>
            <w:r w:rsidRPr="00D300E2">
              <w:rPr>
                <w:rFonts w:ascii="ＭＳ 明朝" w:eastAsia="ＭＳ 明朝" w:hAnsi="ＭＳ ゴシック" w:cs="Times New Roman" w:hint="eastAsia"/>
                <w:szCs w:val="21"/>
                <w:u w:val="single"/>
              </w:rPr>
              <w:t>予防・</w:t>
            </w:r>
            <w:r>
              <w:rPr>
                <w:rFonts w:ascii="ＭＳ 明朝" w:eastAsia="ＭＳ 明朝" w:hAnsi="ＭＳ ゴシック" w:cs="Times New Roman" w:hint="eastAsia"/>
                <w:szCs w:val="21"/>
              </w:rPr>
              <w:t>健康づくり</w:t>
            </w:r>
            <w:r w:rsidRPr="00CB313E">
              <w:rPr>
                <w:rFonts w:ascii="ＭＳ 明朝" w:eastAsia="ＭＳ 明朝" w:hAnsi="ＭＳ ゴシック" w:cs="Times New Roman" w:hint="eastAsia"/>
                <w:szCs w:val="21"/>
                <w:u w:val="single"/>
              </w:rPr>
              <w:t>、</w:t>
            </w:r>
            <w:r w:rsidRPr="005F7447">
              <w:rPr>
                <w:rFonts w:ascii="ＭＳ 明朝" w:eastAsia="ＭＳ 明朝" w:hAnsi="ＭＳ ゴシック" w:cs="Times New Roman" w:hint="eastAsia"/>
                <w:szCs w:val="21"/>
              </w:rPr>
              <w:t>医療費適正化取組の推進により、医療費の増嵩に伴う被保険者の負担をできる限り抑制していくことが必要である。</w:t>
            </w:r>
          </w:p>
          <w:p w14:paraId="44D477D6" w14:textId="77777777" w:rsidR="00552FEF" w:rsidRPr="005F7447" w:rsidRDefault="00552FEF" w:rsidP="00552FEF">
            <w:pPr>
              <w:widowControl/>
              <w:ind w:leftChars="200" w:left="420" w:firstLineChars="100" w:firstLine="210"/>
              <w:rPr>
                <w:rFonts w:ascii="ＭＳ 明朝" w:eastAsia="ＭＳ 明朝" w:hAnsi="ＭＳ ゴシック" w:cs="Times New Roman"/>
                <w:szCs w:val="21"/>
              </w:rPr>
            </w:pPr>
            <w:r>
              <w:rPr>
                <w:rFonts w:ascii="ＭＳ 明朝" w:eastAsia="ＭＳ 明朝" w:hAnsi="ＭＳ ゴシック" w:cs="Times New Roman" w:hint="eastAsia"/>
                <w:szCs w:val="21"/>
              </w:rPr>
              <w:t>予防・健康づくり、</w:t>
            </w:r>
            <w:r w:rsidRPr="005F7447">
              <w:rPr>
                <w:rFonts w:ascii="ＭＳ 明朝" w:eastAsia="ＭＳ 明朝" w:hAnsi="ＭＳ ゴシック" w:cs="Times New Roman" w:hint="eastAsia"/>
                <w:szCs w:val="21"/>
              </w:rPr>
              <w:t>医療費適正化取組を進めつつ、府が財政運営の責任主体となり、府内のどこに住んでいても、同じ所得・同じ世帯構成であれば同じ保険料額となるよう、</w:t>
            </w:r>
            <w:r>
              <w:rPr>
                <w:rFonts w:ascii="ＭＳ 明朝" w:eastAsia="ＭＳ 明朝" w:hAnsi="ＭＳ ゴシック" w:cs="Times New Roman" w:hint="eastAsia"/>
                <w:szCs w:val="21"/>
              </w:rPr>
              <w:t>府内全体で</w:t>
            </w:r>
            <w:r w:rsidRPr="005F7447">
              <w:rPr>
                <w:rFonts w:ascii="ＭＳ 明朝" w:eastAsia="ＭＳ 明朝" w:hAnsi="ＭＳ ゴシック" w:cs="Times New Roman" w:hint="eastAsia"/>
                <w:szCs w:val="21"/>
              </w:rPr>
              <w:t>被保険者間の</w:t>
            </w:r>
            <w:r>
              <w:rPr>
                <w:rFonts w:ascii="ＭＳ 明朝" w:eastAsia="ＭＳ 明朝" w:hAnsi="ＭＳ ゴシック" w:cs="Times New Roman" w:hint="eastAsia"/>
                <w:szCs w:val="21"/>
              </w:rPr>
              <w:t>受益と</w:t>
            </w:r>
            <w:r w:rsidRPr="005F7447">
              <w:rPr>
                <w:rFonts w:ascii="ＭＳ 明朝" w:eastAsia="ＭＳ 明朝" w:hAnsi="ＭＳ ゴシック" w:cs="Times New Roman" w:hint="eastAsia"/>
                <w:szCs w:val="21"/>
              </w:rPr>
              <w:t>負担の公平化を実現するための仕組みとして、府が示す</w:t>
            </w:r>
            <w:r w:rsidRPr="00A26F76">
              <w:rPr>
                <w:rFonts w:ascii="ＭＳ 明朝" w:eastAsia="ＭＳ 明朝" w:hAnsi="ＭＳ ゴシック" w:cs="Times New Roman" w:hint="eastAsia"/>
                <w:szCs w:val="21"/>
              </w:rPr>
              <w:t>市町村標準保険料率を府内統一とする。</w:t>
            </w:r>
          </w:p>
          <w:p w14:paraId="72D59A83" w14:textId="77777777" w:rsidR="00552FEF" w:rsidRDefault="00552FEF" w:rsidP="00552FEF">
            <w:pPr>
              <w:widowControl/>
              <w:ind w:leftChars="200" w:left="420" w:firstLineChars="100" w:firstLine="210"/>
              <w:rPr>
                <w:rFonts w:ascii="ＭＳ 明朝" w:eastAsia="ＭＳ 明朝" w:hAnsi="ＭＳ ゴシック" w:cs="Times New Roman"/>
                <w:szCs w:val="21"/>
              </w:rPr>
            </w:pPr>
            <w:r w:rsidRPr="005F7447">
              <w:rPr>
                <w:rFonts w:ascii="ＭＳ 明朝" w:eastAsia="ＭＳ 明朝" w:hAnsi="ＭＳ ゴシック" w:cs="Times New Roman" w:hint="eastAsia"/>
                <w:szCs w:val="21"/>
              </w:rPr>
              <w:t>市町村が定める保険料率は、</w:t>
            </w:r>
            <w:r w:rsidRPr="00CB313E">
              <w:rPr>
                <w:rFonts w:ascii="ＭＳ 明朝" w:eastAsia="ＭＳ 明朝" w:hAnsi="ＭＳ ゴシック" w:cs="Times New Roman" w:hint="eastAsia"/>
                <w:szCs w:val="21"/>
                <w:u w:val="single"/>
              </w:rPr>
              <w:t>極めて限定的な緊急措置として、保険料収納不足により府財政安定化基金から貸付を受けた場合に、その償還財源を確保するために独自に算出する</w:t>
            </w:r>
            <w:r w:rsidRPr="005F7447">
              <w:rPr>
                <w:rFonts w:ascii="ＭＳ 明朝" w:eastAsia="ＭＳ 明朝" w:hAnsi="ＭＳ ゴシック" w:cs="Times New Roman" w:hint="eastAsia"/>
                <w:szCs w:val="21"/>
              </w:rPr>
              <w:t>場合を除いて、府が示す市町村標準保険料率と同率とするものとする。</w:t>
            </w:r>
          </w:p>
          <w:p w14:paraId="0D9EDD5C" w14:textId="77777777" w:rsidR="00CB313E" w:rsidRPr="00CB313E" w:rsidRDefault="00CB313E" w:rsidP="00552FEF">
            <w:pPr>
              <w:widowControl/>
              <w:ind w:leftChars="200" w:left="420" w:firstLineChars="100" w:firstLine="210"/>
              <w:rPr>
                <w:rFonts w:ascii="ＭＳ 明朝" w:eastAsia="ＭＳ 明朝" w:hAnsi="ＭＳ ゴシック" w:cs="Times New Roman"/>
                <w:szCs w:val="21"/>
                <w:u w:val="single"/>
              </w:rPr>
            </w:pPr>
            <w:r w:rsidRPr="00CB313E">
              <w:rPr>
                <w:rFonts w:ascii="ＭＳ 明朝" w:eastAsia="ＭＳ 明朝" w:hAnsi="ＭＳ ゴシック" w:cs="Times New Roman" w:hint="eastAsia"/>
                <w:szCs w:val="21"/>
                <w:u w:val="single"/>
              </w:rPr>
              <w:t xml:space="preserve">　</w:t>
            </w:r>
            <w:r w:rsidRPr="00CB313E">
              <w:rPr>
                <w:rFonts w:ascii="ＭＳ 明朝" w:eastAsia="ＭＳ 明朝" w:hAnsi="ＭＳ ゴシック" w:cs="Times New Roman" w:hint="eastAsia"/>
                <w:szCs w:val="21"/>
              </w:rPr>
              <w:t xml:space="preserve">　</w:t>
            </w:r>
            <w:r w:rsidRPr="00CB313E">
              <w:rPr>
                <w:rFonts w:ascii="ＭＳ 明朝" w:eastAsia="ＭＳ 明朝" w:hAnsi="ＭＳ ゴシック" w:cs="Times New Roman" w:hint="eastAsia"/>
                <w:szCs w:val="21"/>
                <w:u w:val="single"/>
              </w:rPr>
              <w:t xml:space="preserve">　　　　　　　　　　　　　　　　　　　　　　　　　　　　　　</w:t>
            </w:r>
          </w:p>
          <w:p w14:paraId="1B953E13" w14:textId="100CC241" w:rsidR="00CB313E" w:rsidRDefault="00CB313E" w:rsidP="00CB313E">
            <w:pPr>
              <w:widowControl/>
              <w:rPr>
                <w:rFonts w:ascii="ＭＳ 明朝" w:eastAsia="ＭＳ 明朝" w:hAnsi="ＭＳ ゴシック" w:cs="Times New Roman"/>
                <w:szCs w:val="21"/>
                <w:u w:val="single"/>
              </w:rPr>
            </w:pPr>
            <w:r w:rsidRPr="00CB313E">
              <w:rPr>
                <w:rFonts w:ascii="ＭＳ 明朝" w:eastAsia="ＭＳ 明朝" w:hAnsi="ＭＳ ゴシック" w:cs="Times New Roman" w:hint="eastAsia"/>
                <w:szCs w:val="21"/>
              </w:rPr>
              <w:t xml:space="preserve">　　</w:t>
            </w:r>
            <w:r>
              <w:rPr>
                <w:rFonts w:ascii="ＭＳ 明朝" w:eastAsia="ＭＳ 明朝" w:hAnsi="ＭＳ ゴシック" w:cs="Times New Roman" w:hint="eastAsia"/>
                <w:szCs w:val="21"/>
              </w:rPr>
              <w:t xml:space="preserve">　　</w:t>
            </w:r>
            <w:r w:rsidRPr="00CB313E">
              <w:rPr>
                <w:rFonts w:ascii="ＭＳ 明朝" w:eastAsia="ＭＳ 明朝" w:hAnsi="ＭＳ ゴシック" w:cs="Times New Roman" w:hint="eastAsia"/>
                <w:szCs w:val="21"/>
                <w:u w:val="single"/>
              </w:rPr>
              <w:t xml:space="preserve">　　　　</w:t>
            </w:r>
            <w:r>
              <w:rPr>
                <w:rFonts w:ascii="ＭＳ 明朝" w:eastAsia="ＭＳ 明朝" w:hAnsi="ＭＳ ゴシック" w:cs="Times New Roman" w:hint="eastAsia"/>
                <w:szCs w:val="21"/>
                <w:u w:val="single"/>
              </w:rPr>
              <w:t xml:space="preserve">　　　　　　　　　　　　　　　　　　　　　　　　　　　</w:t>
            </w:r>
          </w:p>
          <w:p w14:paraId="509D499D" w14:textId="77777777" w:rsidR="00CB313E" w:rsidRDefault="00CB313E" w:rsidP="00CB313E">
            <w:pPr>
              <w:widowControl/>
              <w:rPr>
                <w:rFonts w:ascii="ＭＳ 明朝" w:eastAsia="ＭＳ 明朝" w:hAnsi="ＭＳ ゴシック" w:cs="Times New Roman"/>
                <w:szCs w:val="21"/>
                <w:u w:val="single"/>
              </w:rPr>
            </w:pPr>
            <w:r w:rsidRPr="00CB313E">
              <w:rPr>
                <w:rFonts w:ascii="ＭＳ 明朝" w:eastAsia="ＭＳ 明朝" w:hAnsi="ＭＳ ゴシック" w:cs="Times New Roman" w:hint="eastAsia"/>
                <w:szCs w:val="21"/>
              </w:rPr>
              <w:t xml:space="preserve">　　</w:t>
            </w:r>
            <w:r>
              <w:rPr>
                <w:rFonts w:ascii="ＭＳ 明朝" w:eastAsia="ＭＳ 明朝" w:hAnsi="ＭＳ ゴシック" w:cs="Times New Roman" w:hint="eastAsia"/>
                <w:szCs w:val="21"/>
              </w:rPr>
              <w:t xml:space="preserve">　　</w:t>
            </w:r>
            <w:r>
              <w:rPr>
                <w:rFonts w:ascii="ＭＳ 明朝" w:eastAsia="ＭＳ 明朝" w:hAnsi="ＭＳ ゴシック" w:cs="Times New Roman" w:hint="eastAsia"/>
                <w:szCs w:val="21"/>
                <w:u w:val="single"/>
              </w:rPr>
              <w:t xml:space="preserve">　　　　　　　　　　　　　　　　　　　　　　　　　</w:t>
            </w:r>
          </w:p>
          <w:p w14:paraId="1C3438FD" w14:textId="131D5951" w:rsidR="00CB313E" w:rsidRPr="00CB313E" w:rsidRDefault="00CB313E" w:rsidP="00CB313E">
            <w:pPr>
              <w:widowControl/>
              <w:ind w:leftChars="200" w:left="420" w:firstLineChars="100" w:firstLine="210"/>
              <w:rPr>
                <w:rFonts w:ascii="ＭＳ 明朝" w:eastAsia="ＭＳ 明朝" w:hAnsi="ＭＳ ゴシック" w:cs="Times New Roman"/>
                <w:szCs w:val="21"/>
                <w:u w:val="single"/>
              </w:rPr>
            </w:pPr>
            <w:r w:rsidRPr="00CB313E">
              <w:rPr>
                <w:rFonts w:ascii="ＭＳ 明朝" w:eastAsia="ＭＳ 明朝" w:hAnsi="ＭＳ ゴシック" w:cs="Times New Roman" w:hint="eastAsia"/>
                <w:szCs w:val="21"/>
                <w:u w:val="single"/>
              </w:rPr>
              <w:t xml:space="preserve">　</w:t>
            </w:r>
            <w:r w:rsidRPr="00CB313E">
              <w:rPr>
                <w:rFonts w:ascii="ＭＳ 明朝" w:eastAsia="ＭＳ 明朝" w:hAnsi="ＭＳ ゴシック" w:cs="Times New Roman" w:hint="eastAsia"/>
                <w:szCs w:val="21"/>
              </w:rPr>
              <w:t xml:space="preserve">　</w:t>
            </w:r>
            <w:r w:rsidRPr="00CB313E">
              <w:rPr>
                <w:rFonts w:ascii="ＭＳ 明朝" w:eastAsia="ＭＳ 明朝" w:hAnsi="ＭＳ ゴシック" w:cs="Times New Roman" w:hint="eastAsia"/>
                <w:szCs w:val="21"/>
                <w:u w:val="single"/>
              </w:rPr>
              <w:t xml:space="preserve">　　　　　　　　　　　　　　　　　　　　　　　　　　　　　　</w:t>
            </w:r>
          </w:p>
          <w:p w14:paraId="1A7AFD7B" w14:textId="77777777" w:rsidR="00CB313E" w:rsidRDefault="00CB313E" w:rsidP="00CB313E">
            <w:pPr>
              <w:widowControl/>
              <w:rPr>
                <w:rFonts w:ascii="ＭＳ 明朝" w:eastAsia="ＭＳ 明朝" w:hAnsi="ＭＳ ゴシック" w:cs="Times New Roman"/>
                <w:szCs w:val="21"/>
                <w:u w:val="single"/>
              </w:rPr>
            </w:pPr>
            <w:r w:rsidRPr="00CB313E">
              <w:rPr>
                <w:rFonts w:ascii="ＭＳ 明朝" w:eastAsia="ＭＳ 明朝" w:hAnsi="ＭＳ ゴシック" w:cs="Times New Roman" w:hint="eastAsia"/>
                <w:szCs w:val="21"/>
              </w:rPr>
              <w:t xml:space="preserve">　　</w:t>
            </w:r>
            <w:r>
              <w:rPr>
                <w:rFonts w:ascii="ＭＳ 明朝" w:eastAsia="ＭＳ 明朝" w:hAnsi="ＭＳ ゴシック" w:cs="Times New Roman" w:hint="eastAsia"/>
                <w:szCs w:val="21"/>
              </w:rPr>
              <w:t xml:space="preserve">　　</w:t>
            </w:r>
            <w:r w:rsidRPr="00CB313E">
              <w:rPr>
                <w:rFonts w:ascii="ＭＳ 明朝" w:eastAsia="ＭＳ 明朝" w:hAnsi="ＭＳ ゴシック" w:cs="Times New Roman" w:hint="eastAsia"/>
                <w:szCs w:val="21"/>
                <w:u w:val="single"/>
              </w:rPr>
              <w:t xml:space="preserve">　　　　</w:t>
            </w:r>
            <w:r>
              <w:rPr>
                <w:rFonts w:ascii="ＭＳ 明朝" w:eastAsia="ＭＳ 明朝" w:hAnsi="ＭＳ ゴシック" w:cs="Times New Roman" w:hint="eastAsia"/>
                <w:szCs w:val="21"/>
                <w:u w:val="single"/>
              </w:rPr>
              <w:t xml:space="preserve">　　　　　　　　　　　　　　　　　　　　　　　　　　　</w:t>
            </w:r>
          </w:p>
          <w:p w14:paraId="7B5B1AAB" w14:textId="132BAB2D" w:rsidR="00CB313E" w:rsidRDefault="00CB313E" w:rsidP="00CB313E">
            <w:pPr>
              <w:widowControl/>
              <w:rPr>
                <w:rFonts w:ascii="ＭＳ 明朝" w:eastAsia="ＭＳ 明朝" w:hAnsi="ＭＳ ゴシック" w:cs="Times New Roman"/>
                <w:szCs w:val="21"/>
                <w:u w:val="single"/>
              </w:rPr>
            </w:pPr>
            <w:r w:rsidRPr="00CB313E">
              <w:rPr>
                <w:rFonts w:ascii="ＭＳ 明朝" w:eastAsia="ＭＳ 明朝" w:hAnsi="ＭＳ ゴシック" w:cs="Times New Roman" w:hint="eastAsia"/>
                <w:szCs w:val="21"/>
              </w:rPr>
              <w:t xml:space="preserve">　　</w:t>
            </w:r>
            <w:r>
              <w:rPr>
                <w:rFonts w:ascii="ＭＳ 明朝" w:eastAsia="ＭＳ 明朝" w:hAnsi="ＭＳ ゴシック" w:cs="Times New Roman" w:hint="eastAsia"/>
                <w:szCs w:val="21"/>
              </w:rPr>
              <w:t xml:space="preserve">　　</w:t>
            </w:r>
            <w:r>
              <w:rPr>
                <w:rFonts w:ascii="ＭＳ 明朝" w:eastAsia="ＭＳ 明朝" w:hAnsi="ＭＳ ゴシック" w:cs="Times New Roman" w:hint="eastAsia"/>
                <w:szCs w:val="21"/>
                <w:u w:val="single"/>
              </w:rPr>
              <w:t xml:space="preserve">　　　　　　　　　　　　　　　　</w:t>
            </w:r>
          </w:p>
          <w:p w14:paraId="304FAE83" w14:textId="77777777" w:rsidR="00CB313E" w:rsidRDefault="00CB313E" w:rsidP="00CB313E">
            <w:pPr>
              <w:widowControl/>
              <w:rPr>
                <w:rFonts w:ascii="ＭＳ 明朝" w:eastAsia="ＭＳ 明朝" w:hAnsi="ＭＳ ゴシック" w:cs="Times New Roman"/>
                <w:szCs w:val="21"/>
              </w:rPr>
            </w:pPr>
          </w:p>
          <w:p w14:paraId="260631F9" w14:textId="7BE6A2D1" w:rsidR="00CB313E" w:rsidRPr="00CB313E" w:rsidRDefault="00CB313E" w:rsidP="00CB313E">
            <w:pPr>
              <w:widowControl/>
              <w:rPr>
                <w:rFonts w:ascii="ＭＳ 明朝" w:eastAsia="ＭＳ 明朝" w:hAnsi="ＭＳ ゴシック" w:cs="Times New Roman"/>
                <w:szCs w:val="21"/>
              </w:rPr>
            </w:pPr>
          </w:p>
        </w:tc>
        <w:tc>
          <w:tcPr>
            <w:tcW w:w="7511" w:type="dxa"/>
          </w:tcPr>
          <w:p w14:paraId="56B7E024" w14:textId="77777777" w:rsidR="00552FEF" w:rsidRPr="005F7447" w:rsidRDefault="00552FEF" w:rsidP="00CB313E">
            <w:pPr>
              <w:widowControl/>
              <w:ind w:firstLineChars="100" w:firstLine="210"/>
              <w:rPr>
                <w:rFonts w:ascii="ＭＳ ゴシック" w:eastAsia="ＭＳ ゴシック" w:hAnsi="ＭＳ ゴシック" w:cs="Times New Roman"/>
                <w:szCs w:val="21"/>
              </w:rPr>
            </w:pPr>
            <w:r w:rsidRPr="00DF0342">
              <w:rPr>
                <w:rFonts w:ascii="ＭＳ ゴシック" w:eastAsia="ＭＳ ゴシック" w:hAnsi="ＭＳ ゴシック" w:cs="Times New Roman" w:hint="eastAsia"/>
                <w:szCs w:val="21"/>
                <w:u w:val="single"/>
              </w:rPr>
              <w:t>６</w:t>
            </w:r>
            <w:r w:rsidRPr="005F7447">
              <w:rPr>
                <w:rFonts w:ascii="ＭＳ ゴシック" w:eastAsia="ＭＳ ゴシック" w:hAnsi="ＭＳ ゴシック" w:cs="Times New Roman" w:hint="eastAsia"/>
                <w:szCs w:val="21"/>
              </w:rPr>
              <w:t xml:space="preserve">　府内統一保険料率</w:t>
            </w:r>
          </w:p>
          <w:p w14:paraId="671EB83E" w14:textId="77777777" w:rsidR="00552FEF" w:rsidRPr="005F7447" w:rsidRDefault="00552FEF" w:rsidP="00552FEF">
            <w:pPr>
              <w:widowControl/>
              <w:ind w:leftChars="200" w:left="420" w:firstLineChars="100" w:firstLine="210"/>
              <w:rPr>
                <w:rFonts w:ascii="ＭＳ 明朝" w:eastAsia="ＭＳ 明朝" w:hAnsi="ＭＳ ゴシック" w:cs="Times New Roman"/>
                <w:szCs w:val="21"/>
              </w:rPr>
            </w:pPr>
            <w:r w:rsidRPr="005F7447">
              <w:rPr>
                <w:rFonts w:ascii="ＭＳ 明朝" w:eastAsia="ＭＳ 明朝" w:hAnsi="ＭＳ ゴシック" w:cs="Times New Roman" w:hint="eastAsia"/>
                <w:szCs w:val="21"/>
              </w:rPr>
              <w:t>将来的な医療費の増加が見込まれる中で、健康づくり</w:t>
            </w:r>
            <w:r w:rsidRPr="0047006A">
              <w:rPr>
                <w:rFonts w:ascii="ＭＳ 明朝" w:eastAsia="ＭＳ 明朝" w:hAnsi="ＭＳ ゴシック" w:cs="Times New Roman" w:hint="eastAsia"/>
                <w:szCs w:val="21"/>
                <w:u w:val="single"/>
              </w:rPr>
              <w:t>・</w:t>
            </w:r>
            <w:r w:rsidRPr="005F7447">
              <w:rPr>
                <w:rFonts w:ascii="ＭＳ 明朝" w:eastAsia="ＭＳ 明朝" w:hAnsi="ＭＳ ゴシック" w:cs="Times New Roman" w:hint="eastAsia"/>
                <w:szCs w:val="21"/>
              </w:rPr>
              <w:t>医療費適正化取組の推進により、医療費の増嵩に伴う被保険者の負担をできる限り抑制していくことが必要である。</w:t>
            </w:r>
          </w:p>
          <w:p w14:paraId="208F0355" w14:textId="77777777" w:rsidR="00552FEF" w:rsidRPr="005F7447" w:rsidRDefault="00552FEF" w:rsidP="00552FEF">
            <w:pPr>
              <w:widowControl/>
              <w:ind w:leftChars="200" w:left="420" w:firstLineChars="100" w:firstLine="210"/>
              <w:rPr>
                <w:rFonts w:ascii="ＭＳ 明朝" w:eastAsia="ＭＳ 明朝" w:hAnsi="ＭＳ ゴシック" w:cs="Times New Roman"/>
                <w:szCs w:val="21"/>
              </w:rPr>
            </w:pPr>
            <w:r>
              <w:rPr>
                <w:rFonts w:ascii="ＭＳ 明朝" w:eastAsia="ＭＳ 明朝" w:hAnsi="ＭＳ ゴシック" w:cs="Times New Roman" w:hint="eastAsia"/>
                <w:szCs w:val="21"/>
              </w:rPr>
              <w:t>予防・健康づくり、</w:t>
            </w:r>
            <w:r w:rsidRPr="005F7447">
              <w:rPr>
                <w:rFonts w:ascii="ＭＳ 明朝" w:eastAsia="ＭＳ 明朝" w:hAnsi="ＭＳ ゴシック" w:cs="Times New Roman" w:hint="eastAsia"/>
                <w:szCs w:val="21"/>
              </w:rPr>
              <w:t>医療費適正化取組を進めつつ、府が財政運営の責任主体となり、府内のどこに住んでいても、同じ所得・同じ世帯構成であれば同じ保険料額となるよう、</w:t>
            </w:r>
            <w:r>
              <w:rPr>
                <w:rFonts w:ascii="ＭＳ 明朝" w:eastAsia="ＭＳ 明朝" w:hAnsi="ＭＳ ゴシック" w:cs="Times New Roman" w:hint="eastAsia"/>
                <w:szCs w:val="21"/>
              </w:rPr>
              <w:t>府内全体で</w:t>
            </w:r>
            <w:r w:rsidRPr="005F7447">
              <w:rPr>
                <w:rFonts w:ascii="ＭＳ 明朝" w:eastAsia="ＭＳ 明朝" w:hAnsi="ＭＳ ゴシック" w:cs="Times New Roman" w:hint="eastAsia"/>
                <w:szCs w:val="21"/>
              </w:rPr>
              <w:t>被保険者間の</w:t>
            </w:r>
            <w:r>
              <w:rPr>
                <w:rFonts w:ascii="ＭＳ 明朝" w:eastAsia="ＭＳ 明朝" w:hAnsi="ＭＳ ゴシック" w:cs="Times New Roman" w:hint="eastAsia"/>
                <w:szCs w:val="21"/>
              </w:rPr>
              <w:t>受益と</w:t>
            </w:r>
            <w:r w:rsidRPr="005F7447">
              <w:rPr>
                <w:rFonts w:ascii="ＭＳ 明朝" w:eastAsia="ＭＳ 明朝" w:hAnsi="ＭＳ ゴシック" w:cs="Times New Roman" w:hint="eastAsia"/>
                <w:szCs w:val="21"/>
              </w:rPr>
              <w:t>負担の公平化を実現するための仕組みとして、府が示す市町村標準保険料率を府内統一とする。</w:t>
            </w:r>
          </w:p>
          <w:p w14:paraId="297FA16E" w14:textId="77777777" w:rsidR="00552FEF" w:rsidRPr="005F7447" w:rsidRDefault="00552FEF" w:rsidP="00552FEF">
            <w:pPr>
              <w:widowControl/>
              <w:ind w:leftChars="200" w:left="420" w:firstLineChars="100" w:firstLine="210"/>
              <w:rPr>
                <w:rFonts w:ascii="ＭＳ 明朝" w:eastAsia="ＭＳ 明朝" w:hAnsi="ＭＳ ゴシック" w:cs="Times New Roman"/>
                <w:szCs w:val="21"/>
              </w:rPr>
            </w:pPr>
            <w:r w:rsidRPr="005F7447">
              <w:rPr>
                <w:rFonts w:ascii="ＭＳ 明朝" w:eastAsia="ＭＳ 明朝" w:hAnsi="ＭＳ ゴシック" w:cs="Times New Roman" w:hint="eastAsia"/>
                <w:szCs w:val="21"/>
              </w:rPr>
              <w:t>市町村が定める保険料率は、</w:t>
            </w:r>
            <w:r w:rsidRPr="00DA32B9">
              <w:rPr>
                <w:rFonts w:ascii="ＭＳ 明朝" w:eastAsia="ＭＳ 明朝" w:hAnsi="ＭＳ ゴシック" w:cs="Times New Roman" w:hint="eastAsia"/>
                <w:szCs w:val="21"/>
                <w:u w:val="single"/>
              </w:rPr>
              <w:t>次に該当する</w:t>
            </w:r>
            <w:r w:rsidRPr="00CB313E">
              <w:rPr>
                <w:rFonts w:ascii="ＭＳ 明朝" w:eastAsia="ＭＳ 明朝" w:hAnsi="ＭＳ ゴシック" w:cs="Times New Roman" w:hint="eastAsia"/>
                <w:szCs w:val="21"/>
              </w:rPr>
              <w:t>場合を除いて、府が示す市町村標準保険料率と同率とするものとする。</w:t>
            </w:r>
          </w:p>
          <w:p w14:paraId="2508831D" w14:textId="77777777" w:rsidR="00CB313E" w:rsidRDefault="00CB313E" w:rsidP="00552FEF">
            <w:pPr>
              <w:widowControl/>
              <w:ind w:leftChars="301" w:left="842" w:hangingChars="100" w:hanging="210"/>
              <w:rPr>
                <w:rFonts w:ascii="ＭＳ 明朝" w:eastAsia="ＭＳ 明朝" w:hAnsi="ＭＳ ゴシック" w:cs="Times New Roman"/>
                <w:szCs w:val="21"/>
                <w:u w:val="single"/>
              </w:rPr>
            </w:pPr>
          </w:p>
          <w:p w14:paraId="16D5FD6E" w14:textId="77777777" w:rsidR="00CB313E" w:rsidRDefault="00CB313E" w:rsidP="00552FEF">
            <w:pPr>
              <w:widowControl/>
              <w:ind w:leftChars="301" w:left="842" w:hangingChars="100" w:hanging="210"/>
              <w:rPr>
                <w:rFonts w:ascii="ＭＳ 明朝" w:eastAsia="ＭＳ 明朝" w:hAnsi="ＭＳ ゴシック" w:cs="Times New Roman"/>
                <w:szCs w:val="21"/>
                <w:u w:val="single"/>
              </w:rPr>
            </w:pPr>
          </w:p>
          <w:p w14:paraId="2060D2BA" w14:textId="529AC720" w:rsidR="00552FEF" w:rsidRPr="00CB313E" w:rsidRDefault="00552FEF" w:rsidP="00552FEF">
            <w:pPr>
              <w:widowControl/>
              <w:ind w:leftChars="301" w:left="842" w:hangingChars="100" w:hanging="210"/>
              <w:rPr>
                <w:rFonts w:ascii="ＭＳ 明朝" w:eastAsia="ＭＳ 明朝" w:hAnsi="ＭＳ ゴシック" w:cs="Times New Roman"/>
                <w:szCs w:val="21"/>
                <w:u w:val="single"/>
              </w:rPr>
            </w:pPr>
            <w:bookmarkStart w:id="9" w:name="_Hlk143008210"/>
            <w:bookmarkStart w:id="10" w:name="_Hlk143008184"/>
            <w:r w:rsidRPr="00CB313E">
              <w:rPr>
                <w:rFonts w:ascii="ＭＳ 明朝" w:eastAsia="ＭＳ 明朝" w:hAnsi="ＭＳ ゴシック" w:cs="Times New Roman" w:hint="eastAsia"/>
                <w:szCs w:val="21"/>
                <w:u w:val="single"/>
              </w:rPr>
              <w:t>①</w:t>
            </w:r>
            <w:r w:rsidRPr="00CB313E">
              <w:rPr>
                <w:rFonts w:ascii="ＭＳ 明朝" w:eastAsia="ＭＳ 明朝" w:hAnsi="ＭＳ ゴシック" w:cs="Times New Roman" w:hint="eastAsia"/>
                <w:szCs w:val="21"/>
              </w:rPr>
              <w:t xml:space="preserve">　</w:t>
            </w:r>
            <w:r w:rsidRPr="00CB313E">
              <w:rPr>
                <w:rFonts w:ascii="ＭＳ 明朝" w:eastAsia="ＭＳ 明朝" w:hAnsi="ＭＳ ゴシック" w:cs="Times New Roman" w:hint="eastAsia"/>
                <w:szCs w:val="21"/>
                <w:u w:val="single"/>
              </w:rPr>
              <w:t>激変緩和措置期間中において、被保険者への保険料負担の激変を緩</w:t>
            </w:r>
            <w:bookmarkEnd w:id="9"/>
            <w:r w:rsidRPr="00CB313E">
              <w:rPr>
                <w:rFonts w:ascii="ＭＳ 明朝" w:eastAsia="ＭＳ 明朝" w:hAnsi="ＭＳ ゴシック" w:cs="Times New Roman" w:hint="eastAsia"/>
                <w:szCs w:val="21"/>
                <w:u w:val="single"/>
              </w:rPr>
              <w:t>和する観点から、府が実施する激変緩和措置とは別に、市町村が独自</w:t>
            </w:r>
            <w:bookmarkStart w:id="11" w:name="_Hlk143008313"/>
            <w:r w:rsidRPr="00CB313E">
              <w:rPr>
                <w:rFonts w:ascii="ＭＳ 明朝" w:eastAsia="ＭＳ 明朝" w:hAnsi="ＭＳ ゴシック" w:cs="Times New Roman" w:hint="eastAsia"/>
                <w:szCs w:val="21"/>
                <w:u w:val="single"/>
              </w:rPr>
              <w:t>に激変緩和措置を講ずるために算出した保険料率（後述）</w:t>
            </w:r>
            <w:bookmarkEnd w:id="11"/>
          </w:p>
          <w:p w14:paraId="3D80F446" w14:textId="77777777" w:rsidR="00552FEF" w:rsidRPr="005F7447" w:rsidRDefault="00552FEF" w:rsidP="00552FEF">
            <w:pPr>
              <w:widowControl/>
              <w:ind w:leftChars="301" w:left="842" w:hangingChars="100" w:hanging="210"/>
              <w:rPr>
                <w:rFonts w:ascii="ＭＳ 明朝" w:eastAsia="ＭＳ 明朝" w:hAnsi="ＭＳ ゴシック" w:cs="Times New Roman"/>
                <w:szCs w:val="21"/>
              </w:rPr>
            </w:pPr>
            <w:r w:rsidRPr="00CB313E">
              <w:rPr>
                <w:rFonts w:ascii="ＭＳ 明朝" w:eastAsia="ＭＳ 明朝" w:hAnsi="ＭＳ ゴシック" w:cs="Times New Roman" w:hint="eastAsia"/>
                <w:szCs w:val="21"/>
                <w:u w:val="single"/>
              </w:rPr>
              <w:t>②　極めて限定的な緊急措置として、医療給付費増や保険料収納不足により府財政安定化基金から貸付を受けた場合に、その償還財源を確保</w:t>
            </w:r>
            <w:bookmarkStart w:id="12" w:name="_Hlk143008455"/>
            <w:r w:rsidRPr="00CB313E">
              <w:rPr>
                <w:rFonts w:ascii="ＭＳ 明朝" w:eastAsia="ＭＳ 明朝" w:hAnsi="ＭＳ ゴシック" w:cs="Times New Roman" w:hint="eastAsia"/>
                <w:szCs w:val="21"/>
                <w:u w:val="single"/>
              </w:rPr>
              <w:t>するために独自に算出した保険料率</w:t>
            </w:r>
            <w:bookmarkEnd w:id="10"/>
            <w:bookmarkEnd w:id="12"/>
          </w:p>
          <w:p w14:paraId="1727FEF1" w14:textId="77777777" w:rsidR="00552FEF" w:rsidRPr="0017573F" w:rsidRDefault="00552FEF" w:rsidP="00552FEF">
            <w:pPr>
              <w:rPr>
                <w:rFonts w:ascii="ＭＳ ゴシック" w:eastAsia="ＭＳ ゴシック" w:hAnsi="ＭＳ ゴシック"/>
              </w:rPr>
            </w:pPr>
          </w:p>
        </w:tc>
      </w:tr>
    </w:tbl>
    <w:p w14:paraId="2FEEC207" w14:textId="77777777" w:rsidR="00A661EC" w:rsidRPr="00492807" w:rsidRDefault="00A661EC">
      <w:pPr>
        <w:rPr>
          <w:rFonts w:ascii="ＭＳ 明朝" w:eastAsia="ＭＳ 明朝" w:hAnsi="ＭＳ 明朝"/>
        </w:rPr>
      </w:pPr>
    </w:p>
    <w:p w14:paraId="759653B7"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新規２　財政運営ＷＧ</w:t>
      </w:r>
    </w:p>
    <w:p w14:paraId="23169722" w14:textId="77777777" w:rsidR="00552FEF" w:rsidRPr="005A34BA" w:rsidRDefault="00552FEF">
      <w:pPr>
        <w:rPr>
          <w:rFonts w:ascii="ＭＳ ゴシック" w:eastAsia="ＭＳ ゴシック" w:hAnsi="ＭＳ ゴシック"/>
        </w:rPr>
      </w:pPr>
      <w:r>
        <w:rPr>
          <w:rFonts w:ascii="ＭＳ ゴシック" w:eastAsia="ＭＳ ゴシック" w:hAnsi="ＭＳ ゴシック" w:hint="eastAsia"/>
        </w:rPr>
        <w:t xml:space="preserve">検討課題　</w:t>
      </w:r>
    </w:p>
    <w:p w14:paraId="34B0AC5F" w14:textId="77777777" w:rsidR="00552FEF" w:rsidRPr="005A34BA" w:rsidRDefault="00552FEF">
      <w:pPr>
        <w:rPr>
          <w:rFonts w:ascii="ＭＳ ゴシック" w:eastAsia="ＭＳ ゴシック" w:hAnsi="ＭＳ ゴシック"/>
        </w:rPr>
      </w:pPr>
      <w:r w:rsidRPr="005A34BA">
        <w:rPr>
          <w:rFonts w:ascii="ＭＳ ゴシック" w:eastAsia="ＭＳ ゴシック" w:hAnsi="ＭＳ ゴシック" w:hint="eastAsia"/>
        </w:rPr>
        <w:t xml:space="preserve">検討の方向性　</w:t>
      </w:r>
      <w:r>
        <w:rPr>
          <w:rFonts w:ascii="ＭＳ ゴシック" w:eastAsia="ＭＳ ゴシック" w:hAnsi="ＭＳ ゴシック" w:hint="eastAsia"/>
        </w:rPr>
        <w:t>要検討（新規項目）</w:t>
      </w:r>
    </w:p>
    <w:tbl>
      <w:tblPr>
        <w:tblStyle w:val="a3"/>
        <w:tblW w:w="0" w:type="auto"/>
        <w:tblLook w:val="04A0" w:firstRow="1" w:lastRow="0" w:firstColumn="1" w:lastColumn="0" w:noHBand="0" w:noVBand="1"/>
      </w:tblPr>
      <w:tblGrid>
        <w:gridCol w:w="7510"/>
        <w:gridCol w:w="7511"/>
      </w:tblGrid>
      <w:tr w:rsidR="00552FEF" w:rsidRPr="00964D4C" w14:paraId="44C14CD2" w14:textId="77777777" w:rsidTr="003D11E6">
        <w:tc>
          <w:tcPr>
            <w:tcW w:w="7510" w:type="dxa"/>
          </w:tcPr>
          <w:p w14:paraId="78D19B1D"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1C38A93D"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4CBEB562" w14:textId="77777777" w:rsidTr="003D11E6">
        <w:tc>
          <w:tcPr>
            <w:tcW w:w="7510" w:type="dxa"/>
          </w:tcPr>
          <w:p w14:paraId="46ACEEF4" w14:textId="606C1907" w:rsidR="00552FEF" w:rsidRPr="00B07849" w:rsidRDefault="00CB313E" w:rsidP="00552FEF">
            <w:pPr>
              <w:ind w:firstLineChars="100" w:firstLine="210"/>
              <w:rPr>
                <w:rFonts w:ascii="ＭＳ ゴシック" w:eastAsia="ＭＳ ゴシック" w:hAnsi="ＭＳ ゴシック"/>
                <w:u w:val="single"/>
              </w:rPr>
            </w:pPr>
            <w:r>
              <w:rPr>
                <w:rFonts w:ascii="ＭＳ ゴシック" w:eastAsia="ＭＳ ゴシック" w:hAnsi="ＭＳ ゴシック" w:hint="eastAsia"/>
                <w:u w:val="single"/>
              </w:rPr>
              <w:t>６</w:t>
            </w:r>
            <w:r w:rsidR="00552FEF" w:rsidRPr="00B07849">
              <w:rPr>
                <w:rFonts w:ascii="ＭＳ ゴシック" w:eastAsia="ＭＳ ゴシック" w:hAnsi="ＭＳ ゴシック" w:hint="eastAsia"/>
                <w:u w:val="single"/>
              </w:rPr>
              <w:t xml:space="preserve">　府及び市町村の国民健康保険特別会計における財政調整事業</w:t>
            </w:r>
          </w:p>
          <w:p w14:paraId="7357D83C" w14:textId="77777777" w:rsidR="00552FEF" w:rsidRPr="00B07849" w:rsidRDefault="00552FEF" w:rsidP="00552FEF">
            <w:pPr>
              <w:ind w:firstLineChars="100" w:firstLine="210"/>
              <w:rPr>
                <w:rFonts w:ascii="ＭＳ ゴシック" w:eastAsia="ＭＳ ゴシック" w:hAnsi="ＭＳ ゴシック"/>
                <w:u w:val="single"/>
              </w:rPr>
            </w:pPr>
            <w:r w:rsidRPr="00B07849">
              <w:rPr>
                <w:rFonts w:ascii="ＭＳ ゴシック" w:eastAsia="ＭＳ ゴシック" w:hAnsi="ＭＳ ゴシック" w:hint="eastAsia"/>
                <w:u w:val="single"/>
              </w:rPr>
              <w:t>（１）財政調整事業の必要性</w:t>
            </w:r>
          </w:p>
          <w:p w14:paraId="0C0F6E96" w14:textId="77777777" w:rsidR="00552FEF" w:rsidRPr="00B07849" w:rsidRDefault="00552FEF" w:rsidP="00552FEF">
            <w:pPr>
              <w:ind w:left="630" w:hangingChars="300" w:hanging="630"/>
              <w:rPr>
                <w:rFonts w:ascii="ＭＳ 明朝" w:eastAsia="ＭＳ 明朝" w:hAnsi="ＭＳ 明朝"/>
                <w:u w:val="single"/>
              </w:rPr>
            </w:pPr>
            <w:r w:rsidRPr="001F2B58">
              <w:rPr>
                <w:rFonts w:ascii="ＭＳ 明朝" w:eastAsia="ＭＳ 明朝" w:hAnsi="ＭＳ 明朝" w:hint="eastAsia"/>
              </w:rPr>
              <w:t xml:space="preserve">　　　　</w:t>
            </w:r>
            <w:r w:rsidRPr="00B07849">
              <w:rPr>
                <w:rFonts w:ascii="ＭＳ 明朝" w:eastAsia="ＭＳ 明朝" w:hAnsi="ＭＳ 明朝" w:hint="eastAsia"/>
                <w:u w:val="single"/>
              </w:rPr>
              <w:t>超高齢社会の進展や医療の高度化による医療費の増嵩傾向が続く中、保険料の上昇が今後も続くと見込まれる状況から、国民健康保険制度の枠組みの中において、限られた財源を有効活用し、府内統一保険料の抑制・平準化を図っていくことが必要である。</w:t>
            </w:r>
          </w:p>
          <w:p w14:paraId="47121C7A" w14:textId="77777777" w:rsidR="00552FEF" w:rsidRPr="00B07849" w:rsidRDefault="00552FEF" w:rsidP="00552FEF">
            <w:pPr>
              <w:ind w:left="630" w:hangingChars="300" w:hanging="630"/>
              <w:rPr>
                <w:rFonts w:ascii="ＭＳ 明朝" w:eastAsia="ＭＳ 明朝" w:hAnsi="ＭＳ 明朝"/>
                <w:u w:val="single"/>
              </w:rPr>
            </w:pPr>
            <w:r w:rsidRPr="001F2B58">
              <w:rPr>
                <w:rFonts w:ascii="ＭＳ 明朝" w:eastAsia="ＭＳ 明朝" w:hAnsi="ＭＳ 明朝" w:hint="eastAsia"/>
              </w:rPr>
              <w:t xml:space="preserve">　　　　</w:t>
            </w:r>
            <w:r w:rsidRPr="00B07849">
              <w:rPr>
                <w:rFonts w:ascii="ＭＳ 明朝" w:eastAsia="ＭＳ 明朝" w:hAnsi="ＭＳ 明朝" w:hint="eastAsia"/>
                <w:u w:val="single"/>
              </w:rPr>
              <w:t>こうした状況を踏まえ、下記（２）に示す財政調整事業の取組により、被保険者の負担軽減及び令和６年度の保険料完全統一後の国民健康保険の安定的な財政運営の確保を図る。</w:t>
            </w:r>
          </w:p>
          <w:p w14:paraId="1CDB3FB3" w14:textId="77777777" w:rsidR="00552FEF" w:rsidRDefault="00552FEF" w:rsidP="00552FEF">
            <w:pPr>
              <w:rPr>
                <w:rFonts w:ascii="ＭＳ 明朝" w:eastAsia="ＭＳ 明朝" w:hAnsi="ＭＳ 明朝"/>
              </w:rPr>
            </w:pPr>
          </w:p>
          <w:p w14:paraId="22278587" w14:textId="77777777" w:rsidR="00552FEF" w:rsidRDefault="00552FEF" w:rsidP="00552FEF">
            <w:pPr>
              <w:rPr>
                <w:rFonts w:ascii="ＭＳ 明朝" w:eastAsia="ＭＳ 明朝" w:hAnsi="ＭＳ 明朝"/>
              </w:rPr>
            </w:pPr>
          </w:p>
          <w:p w14:paraId="613A5B2A" w14:textId="77777777" w:rsidR="00552FEF" w:rsidRDefault="00552FEF" w:rsidP="00552FEF">
            <w:pPr>
              <w:rPr>
                <w:rFonts w:ascii="ＭＳ 明朝" w:eastAsia="ＭＳ 明朝" w:hAnsi="ＭＳ 明朝"/>
              </w:rPr>
            </w:pPr>
          </w:p>
          <w:p w14:paraId="16C85345" w14:textId="77777777" w:rsidR="00552FEF" w:rsidRPr="006F3054" w:rsidRDefault="00552FEF" w:rsidP="00552FEF">
            <w:pPr>
              <w:rPr>
                <w:rFonts w:ascii="ＭＳ 明朝" w:eastAsia="ＭＳ 明朝" w:hAnsi="ＭＳ 明朝"/>
              </w:rPr>
            </w:pPr>
          </w:p>
          <w:p w14:paraId="1E2F3EF5" w14:textId="77777777" w:rsidR="00552FEF" w:rsidRDefault="00552FEF">
            <w:pPr>
              <w:rPr>
                <w:rFonts w:ascii="ＭＳ ゴシック" w:eastAsia="ＭＳ ゴシック" w:hAnsi="ＭＳ ゴシック"/>
              </w:rPr>
            </w:pPr>
          </w:p>
          <w:p w14:paraId="158EFC06" w14:textId="77777777" w:rsidR="00552FEF" w:rsidRDefault="00552FEF">
            <w:pPr>
              <w:rPr>
                <w:rFonts w:ascii="ＭＳ ゴシック" w:eastAsia="ＭＳ ゴシック" w:hAnsi="ＭＳ ゴシック"/>
              </w:rPr>
            </w:pPr>
          </w:p>
          <w:p w14:paraId="29671C71" w14:textId="77777777" w:rsidR="00552FEF" w:rsidRDefault="00552FEF">
            <w:pPr>
              <w:rPr>
                <w:rFonts w:ascii="ＭＳ ゴシック" w:eastAsia="ＭＳ ゴシック" w:hAnsi="ＭＳ ゴシック"/>
              </w:rPr>
            </w:pPr>
          </w:p>
          <w:p w14:paraId="73BADF9B" w14:textId="77777777" w:rsidR="00552FEF" w:rsidRDefault="00552FEF">
            <w:pPr>
              <w:rPr>
                <w:rFonts w:ascii="ＭＳ ゴシック" w:eastAsia="ＭＳ ゴシック" w:hAnsi="ＭＳ ゴシック"/>
              </w:rPr>
            </w:pPr>
          </w:p>
          <w:p w14:paraId="6321453A" w14:textId="77777777" w:rsidR="00552FEF" w:rsidRDefault="00552FEF">
            <w:pPr>
              <w:rPr>
                <w:rFonts w:ascii="ＭＳ ゴシック" w:eastAsia="ＭＳ ゴシック" w:hAnsi="ＭＳ ゴシック"/>
              </w:rPr>
            </w:pPr>
          </w:p>
          <w:p w14:paraId="0E69AF18" w14:textId="77777777" w:rsidR="00552FEF" w:rsidRDefault="00552FEF">
            <w:pPr>
              <w:rPr>
                <w:rFonts w:ascii="ＭＳ ゴシック" w:eastAsia="ＭＳ ゴシック" w:hAnsi="ＭＳ ゴシック"/>
              </w:rPr>
            </w:pPr>
          </w:p>
          <w:p w14:paraId="076EEA36" w14:textId="77777777" w:rsidR="00552FEF" w:rsidRPr="0061249F" w:rsidRDefault="00552FEF">
            <w:pPr>
              <w:rPr>
                <w:rFonts w:ascii="ＭＳ ゴシック" w:eastAsia="ＭＳ ゴシック" w:hAnsi="ＭＳ ゴシック"/>
              </w:rPr>
            </w:pPr>
          </w:p>
          <w:p w14:paraId="451BDFD3" w14:textId="77777777" w:rsidR="00552FEF" w:rsidRPr="00940D2A" w:rsidRDefault="00552FEF">
            <w:pPr>
              <w:rPr>
                <w:rFonts w:ascii="ＭＳ ゴシック" w:eastAsia="ＭＳ ゴシック" w:hAnsi="ＭＳ ゴシック"/>
              </w:rPr>
            </w:pPr>
          </w:p>
        </w:tc>
        <w:tc>
          <w:tcPr>
            <w:tcW w:w="7511" w:type="dxa"/>
          </w:tcPr>
          <w:p w14:paraId="5966830F" w14:textId="77777777" w:rsidR="00552FEF" w:rsidRPr="00D468E5" w:rsidRDefault="00552FEF" w:rsidP="00552FEF">
            <w:pPr>
              <w:widowControl/>
              <w:rPr>
                <w:rFonts w:ascii="ＭＳ ゴシック" w:eastAsia="ＭＳ ゴシック" w:hAnsi="ＭＳ ゴシック"/>
              </w:rPr>
            </w:pPr>
          </w:p>
        </w:tc>
      </w:tr>
    </w:tbl>
    <w:p w14:paraId="4B414FC3" w14:textId="77777777" w:rsidR="00552FEF" w:rsidRPr="00964D4C" w:rsidRDefault="00552FEF">
      <w:pPr>
        <w:rPr>
          <w:rFonts w:ascii="ＭＳ ゴシック" w:eastAsia="ＭＳ ゴシック" w:hAnsi="ＭＳ ゴシック"/>
        </w:rPr>
      </w:pPr>
    </w:p>
    <w:p w14:paraId="239DB98B"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 xml:space="preserve">管理番号・担当ＷＧ　</w:t>
      </w:r>
      <w:r w:rsidRPr="006004F8">
        <w:rPr>
          <w:rFonts w:ascii="ＭＳ ゴシック" w:eastAsia="ＭＳ ゴシック" w:hAnsi="ＭＳ ゴシック" w:hint="eastAsia"/>
        </w:rPr>
        <w:t>新規３</w:t>
      </w:r>
      <w:r>
        <w:rPr>
          <w:rFonts w:ascii="ＭＳ ゴシック" w:eastAsia="ＭＳ ゴシック" w:hAnsi="ＭＳ ゴシック" w:hint="eastAsia"/>
        </w:rPr>
        <w:t xml:space="preserve">　財政運営ＷＧ</w:t>
      </w:r>
    </w:p>
    <w:p w14:paraId="74E3CAD5" w14:textId="77777777" w:rsidR="00552FEF" w:rsidRPr="005A34BA" w:rsidRDefault="00552FEF">
      <w:pPr>
        <w:rPr>
          <w:rFonts w:ascii="ＭＳ ゴシック" w:eastAsia="ＭＳ ゴシック" w:hAnsi="ＭＳ ゴシック"/>
        </w:rPr>
      </w:pPr>
      <w:r>
        <w:rPr>
          <w:rFonts w:ascii="ＭＳ ゴシック" w:eastAsia="ＭＳ ゴシック" w:hAnsi="ＭＳ ゴシック" w:hint="eastAsia"/>
        </w:rPr>
        <w:t xml:space="preserve">検討課題　</w:t>
      </w:r>
    </w:p>
    <w:p w14:paraId="61E93634" w14:textId="77777777" w:rsidR="00552FEF" w:rsidRPr="005A34BA" w:rsidRDefault="00552FEF">
      <w:pPr>
        <w:rPr>
          <w:rFonts w:ascii="ＭＳ ゴシック" w:eastAsia="ＭＳ ゴシック" w:hAnsi="ＭＳ ゴシック"/>
        </w:rPr>
      </w:pPr>
      <w:r w:rsidRPr="005A34BA">
        <w:rPr>
          <w:rFonts w:ascii="ＭＳ ゴシック" w:eastAsia="ＭＳ ゴシック" w:hAnsi="ＭＳ ゴシック" w:hint="eastAsia"/>
        </w:rPr>
        <w:t xml:space="preserve">検討の方向性　</w:t>
      </w:r>
      <w:r>
        <w:rPr>
          <w:rFonts w:ascii="ＭＳ ゴシック" w:eastAsia="ＭＳ ゴシック" w:hAnsi="ＭＳ ゴシック" w:hint="eastAsia"/>
        </w:rPr>
        <w:t>要検討（新規項目）</w:t>
      </w:r>
    </w:p>
    <w:tbl>
      <w:tblPr>
        <w:tblStyle w:val="a3"/>
        <w:tblW w:w="0" w:type="auto"/>
        <w:tblLook w:val="04A0" w:firstRow="1" w:lastRow="0" w:firstColumn="1" w:lastColumn="0" w:noHBand="0" w:noVBand="1"/>
      </w:tblPr>
      <w:tblGrid>
        <w:gridCol w:w="7510"/>
        <w:gridCol w:w="7511"/>
      </w:tblGrid>
      <w:tr w:rsidR="00552FEF" w:rsidRPr="00964D4C" w14:paraId="5B6BD223" w14:textId="77777777" w:rsidTr="003D11E6">
        <w:tc>
          <w:tcPr>
            <w:tcW w:w="7510" w:type="dxa"/>
          </w:tcPr>
          <w:p w14:paraId="4AD1473A"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59A649D8"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608FD2C7" w14:textId="77777777" w:rsidTr="003D11E6">
        <w:tc>
          <w:tcPr>
            <w:tcW w:w="7510" w:type="dxa"/>
          </w:tcPr>
          <w:p w14:paraId="52696D6B" w14:textId="77777777" w:rsidR="00552FEF" w:rsidRPr="00FB4AD8" w:rsidRDefault="00552FEF" w:rsidP="00552FEF">
            <w:pPr>
              <w:rPr>
                <w:rFonts w:ascii="ＭＳ ゴシック" w:eastAsia="ＭＳ ゴシック" w:hAnsi="ＭＳ ゴシック"/>
                <w:u w:val="single"/>
              </w:rPr>
            </w:pPr>
            <w:r w:rsidRPr="00FB4AD8">
              <w:rPr>
                <w:rFonts w:ascii="ＭＳ ゴシック" w:eastAsia="ＭＳ ゴシック" w:hAnsi="ＭＳ ゴシック" w:hint="eastAsia"/>
                <w:u w:val="single"/>
              </w:rPr>
              <w:t xml:space="preserve">（２）財政調整事業の基本的な考え方　</w:t>
            </w:r>
          </w:p>
          <w:p w14:paraId="31978082" w14:textId="77777777" w:rsidR="00552FEF" w:rsidRPr="00FB4AD8" w:rsidRDefault="00552FEF" w:rsidP="00552FEF">
            <w:pPr>
              <w:ind w:leftChars="200" w:left="420" w:firstLineChars="100" w:firstLine="210"/>
              <w:jc w:val="left"/>
              <w:rPr>
                <w:rFonts w:ascii="ＭＳ 明朝" w:eastAsia="ＭＳ 明朝" w:hAnsi="ＭＳ 明朝"/>
                <w:u w:val="single"/>
              </w:rPr>
            </w:pPr>
            <w:r w:rsidRPr="00FB4AD8">
              <w:rPr>
                <w:rFonts w:ascii="ＭＳ 明朝" w:eastAsia="ＭＳ 明朝" w:hAnsi="ＭＳ 明朝" w:hint="eastAsia"/>
                <w:u w:val="single"/>
              </w:rPr>
              <w:t>令和６年度以降、府及び市町村の国民健康保険特別会計において、以下の財政調整事業の取組により、府内統一保険料の抑制・平準化を図る。</w:t>
            </w:r>
          </w:p>
          <w:p w14:paraId="1C29BE84" w14:textId="77777777" w:rsidR="00552FEF" w:rsidRDefault="00552FEF" w:rsidP="00552FEF">
            <w:pPr>
              <w:ind w:left="210" w:hangingChars="100" w:hanging="210"/>
              <w:jc w:val="left"/>
              <w:rPr>
                <w:rFonts w:ascii="ＭＳ 明朝" w:eastAsia="ＭＳ 明朝" w:hAnsi="ＭＳ 明朝"/>
              </w:rPr>
            </w:pPr>
          </w:p>
          <w:p w14:paraId="087E85C7" w14:textId="77777777" w:rsidR="00552FEF" w:rsidRPr="00F1416D" w:rsidRDefault="00552FEF" w:rsidP="00552FEF">
            <w:pPr>
              <w:pStyle w:val="aa"/>
              <w:numPr>
                <w:ilvl w:val="0"/>
                <w:numId w:val="3"/>
              </w:numPr>
              <w:ind w:leftChars="0"/>
              <w:jc w:val="left"/>
              <w:rPr>
                <w:rFonts w:ascii="ＭＳ 明朝" w:eastAsia="ＭＳ 明朝" w:hAnsi="ＭＳ 明朝"/>
                <w:u w:val="single"/>
              </w:rPr>
            </w:pPr>
            <w:r w:rsidRPr="00F1416D">
              <w:rPr>
                <w:rFonts w:ascii="ＭＳ 明朝" w:eastAsia="ＭＳ 明朝" w:hAnsi="ＭＳ 明朝" w:hint="eastAsia"/>
                <w:u w:val="single"/>
              </w:rPr>
              <w:t>事業費納付金を通じた保険料抑制</w:t>
            </w:r>
          </w:p>
          <w:p w14:paraId="78DEE321" w14:textId="77777777" w:rsidR="00552FEF" w:rsidRPr="00F1416D" w:rsidRDefault="00552FEF" w:rsidP="00552FEF">
            <w:pPr>
              <w:ind w:leftChars="250" w:left="525" w:firstLineChars="100" w:firstLine="210"/>
              <w:rPr>
                <w:rFonts w:ascii="ＭＳ 明朝" w:eastAsia="ＭＳ 明朝" w:hAnsi="ＭＳ 明朝"/>
                <w:u w:val="single"/>
              </w:rPr>
            </w:pPr>
            <w:r w:rsidRPr="00F1416D">
              <w:rPr>
                <w:rFonts w:ascii="ＭＳ 明朝" w:eastAsia="ＭＳ 明朝" w:hAnsi="ＭＳ 明朝" w:hint="eastAsia"/>
                <w:u w:val="single"/>
              </w:rPr>
              <w:t>市町村国民健康保険特別会計の財源を一部活用することにより、府内統一保険料抑制の仕組みを構築する。</w:t>
            </w:r>
          </w:p>
          <w:p w14:paraId="19BC5FE7" w14:textId="77777777" w:rsidR="00552FEF" w:rsidRPr="008F310B" w:rsidRDefault="00552FEF" w:rsidP="00552FEF">
            <w:pPr>
              <w:ind w:leftChars="150" w:left="525" w:hangingChars="100" w:hanging="210"/>
              <w:rPr>
                <w:rFonts w:ascii="ＭＳ 明朝" w:eastAsia="ＭＳ 明朝" w:hAnsi="ＭＳ 明朝"/>
              </w:rPr>
            </w:pPr>
            <w:r>
              <w:rPr>
                <w:rFonts w:ascii="ＭＳ 明朝" w:eastAsia="ＭＳ 明朝" w:hAnsi="ＭＳ 明朝"/>
              </w:rPr>
              <w:t xml:space="preserve">    </w:t>
            </w:r>
            <w:r w:rsidRPr="00F1416D">
              <w:rPr>
                <w:rFonts w:ascii="ＭＳ 明朝" w:eastAsia="ＭＳ 明朝" w:hAnsi="ＭＳ 明朝" w:hint="eastAsia"/>
                <w:u w:val="single"/>
              </w:rPr>
              <w:t>具体的には、１人あたり保険料抑制額を定め、当該抑制額に各市町村の被保険者数を乗じた額を事業費納付金として府に納付することで、府内統一保険料を抑制するスキームとし、１人あたり保険料抑制額については、公平性の観点も踏まえ、全市町村が負担可能な範囲であることを前提として、実施の可否も含めて、調整会議における協議により決定する</w:t>
            </w:r>
            <w:r w:rsidRPr="008F310B">
              <w:rPr>
                <w:rFonts w:ascii="ＭＳ 明朝" w:eastAsia="ＭＳ 明朝" w:hAnsi="ＭＳ 明朝" w:hint="eastAsia"/>
              </w:rPr>
              <w:t>。</w:t>
            </w:r>
          </w:p>
          <w:p w14:paraId="6AB7DE95" w14:textId="77777777" w:rsidR="00552FEF" w:rsidRPr="008F310B" w:rsidRDefault="00552FEF" w:rsidP="00552FEF">
            <w:pPr>
              <w:ind w:left="780" w:hanging="360"/>
              <w:rPr>
                <w:rFonts w:ascii="ＭＳ 明朝" w:eastAsia="ＭＳ 明朝" w:hAnsi="ＭＳ 明朝"/>
              </w:rPr>
            </w:pPr>
          </w:p>
          <w:p w14:paraId="2AE2E6C7" w14:textId="77777777" w:rsidR="00552FEF" w:rsidRPr="00F1416D" w:rsidRDefault="00552FEF" w:rsidP="00552FEF">
            <w:pPr>
              <w:pStyle w:val="aa"/>
              <w:numPr>
                <w:ilvl w:val="0"/>
                <w:numId w:val="3"/>
              </w:numPr>
              <w:ind w:leftChars="0"/>
              <w:jc w:val="left"/>
              <w:rPr>
                <w:rFonts w:ascii="ＭＳ 明朝" w:eastAsia="ＭＳ 明朝" w:hAnsi="ＭＳ 明朝"/>
                <w:u w:val="single"/>
              </w:rPr>
            </w:pPr>
            <w:r w:rsidRPr="00F1416D">
              <w:rPr>
                <w:rFonts w:ascii="ＭＳ 明朝" w:eastAsia="ＭＳ 明朝" w:hAnsi="ＭＳ 明朝" w:hint="eastAsia"/>
                <w:u w:val="single"/>
              </w:rPr>
              <w:t>財源配分等の見直しによる保険料抑制財源の確保</w:t>
            </w:r>
          </w:p>
          <w:p w14:paraId="5DBC224E" w14:textId="77777777" w:rsidR="00552FEF" w:rsidRPr="00F1416D" w:rsidRDefault="00552FEF" w:rsidP="00552FEF">
            <w:pPr>
              <w:ind w:leftChars="250" w:left="525" w:firstLineChars="100" w:firstLine="210"/>
              <w:rPr>
                <w:rFonts w:ascii="ＭＳ 明朝" w:eastAsia="ＭＳ 明朝" w:hAnsi="ＭＳ 明朝"/>
                <w:u w:val="single"/>
              </w:rPr>
            </w:pPr>
            <w:r w:rsidRPr="00F1416D">
              <w:rPr>
                <w:rFonts w:ascii="ＭＳ 明朝" w:eastAsia="ＭＳ 明朝" w:hAnsi="ＭＳ 明朝" w:hint="eastAsia"/>
                <w:u w:val="single"/>
              </w:rPr>
              <w:t>府と市町村の国民健康保険特別会計における財源配分等の見直しを図り、府国民健康保険特別会計に重点的に財源を確保することにより、国民健康保険の安定的な財政運営の確保を図る。</w:t>
            </w:r>
          </w:p>
          <w:p w14:paraId="157CE527" w14:textId="77777777" w:rsidR="00552FEF" w:rsidRPr="00F1416D" w:rsidRDefault="00552FEF" w:rsidP="00552FEF">
            <w:pPr>
              <w:ind w:leftChars="250" w:left="525" w:firstLineChars="100" w:firstLine="210"/>
              <w:rPr>
                <w:rFonts w:ascii="ＭＳ 明朝" w:eastAsia="ＭＳ 明朝" w:hAnsi="ＭＳ 明朝"/>
                <w:u w:val="single"/>
              </w:rPr>
            </w:pPr>
            <w:r w:rsidRPr="00F1416D">
              <w:rPr>
                <w:rFonts w:ascii="ＭＳ 明朝" w:eastAsia="ＭＳ 明朝" w:hAnsi="ＭＳ 明朝" w:hint="eastAsia"/>
                <w:u w:val="single"/>
              </w:rPr>
              <w:t>具体的には、下記（ア）～（カ）に示す財源配分等の見直しを行うこととし、府内統一保険料の抑制に活用する具体的な財源規模等については、毎年度の事業費納付金算定の状況等を勘案した上で、調整会議における</w:t>
            </w:r>
            <w:r w:rsidRPr="00F1416D">
              <w:rPr>
                <w:rFonts w:ascii="ＭＳ 明朝" w:eastAsia="ＭＳ 明朝" w:hAnsi="ＭＳ 明朝" w:hint="eastAsia"/>
                <w:u w:val="single"/>
              </w:rPr>
              <w:lastRenderedPageBreak/>
              <w:t>協議により決定する。</w:t>
            </w:r>
          </w:p>
          <w:p w14:paraId="736FC256" w14:textId="77777777" w:rsidR="00552FEF" w:rsidRPr="00F1416D" w:rsidRDefault="00552FEF" w:rsidP="00552FEF">
            <w:pPr>
              <w:ind w:leftChars="250" w:left="525" w:firstLineChars="100" w:firstLine="210"/>
              <w:rPr>
                <w:rFonts w:ascii="ＭＳ 明朝" w:eastAsia="ＭＳ 明朝" w:hAnsi="ＭＳ 明朝"/>
                <w:u w:val="single"/>
              </w:rPr>
            </w:pPr>
            <w:r w:rsidRPr="00F1416D">
              <w:rPr>
                <w:rFonts w:ascii="ＭＳ 明朝" w:eastAsia="ＭＳ 明朝" w:hAnsi="ＭＳ 明朝" w:hint="eastAsia"/>
                <w:u w:val="single"/>
              </w:rPr>
              <w:t>なお、（カ）保険者努力支援制度交付金（市町村分）については、府内全市町村の協力により、財源を確保した上で、府内統一保険料を抑制していく仕組みとすることから、当該交付金の全国順位の引き上げにより、さらなる公費を獲得することを府と市町村の共通目標として定め、府内全市町村で、予防・健康づくり、医療費適正化、収納率向上等の取組を推進していくこととする。</w:t>
            </w:r>
          </w:p>
          <w:p w14:paraId="217F4DC9" w14:textId="77777777" w:rsidR="00552FEF" w:rsidRPr="004F146F" w:rsidRDefault="00552FEF" w:rsidP="00552FEF">
            <w:pPr>
              <w:pStyle w:val="aa"/>
              <w:ind w:leftChars="0"/>
              <w:jc w:val="left"/>
              <w:rPr>
                <w:rFonts w:ascii="ＭＳ 明朝" w:eastAsia="ＭＳ 明朝" w:hAnsi="ＭＳ 明朝"/>
              </w:rPr>
            </w:pPr>
          </w:p>
          <w:p w14:paraId="2BD7EB44" w14:textId="77777777" w:rsidR="00552FEF" w:rsidRPr="00F1416D" w:rsidRDefault="00552FEF" w:rsidP="00552FEF">
            <w:pPr>
              <w:ind w:firstLineChars="350" w:firstLine="735"/>
              <w:jc w:val="left"/>
              <w:rPr>
                <w:rFonts w:ascii="ＭＳ 明朝" w:eastAsia="ＭＳ 明朝" w:hAnsi="ＭＳ 明朝"/>
                <w:u w:val="single"/>
              </w:rPr>
            </w:pPr>
            <w:r w:rsidRPr="00F1416D">
              <w:rPr>
                <w:rFonts w:ascii="ＭＳ 明朝" w:eastAsia="ＭＳ 明朝" w:hAnsi="ＭＳ 明朝" w:hint="eastAsia"/>
                <w:u w:val="single"/>
              </w:rPr>
              <w:t>（ア）前期高齢者交付金（過年度</w:t>
            </w:r>
            <w:r w:rsidRPr="00F1416D">
              <w:rPr>
                <w:rFonts w:ascii="ＭＳ 明朝" w:eastAsia="ＭＳ 明朝" w:hAnsi="ＭＳ 明朝"/>
                <w:u w:val="single"/>
              </w:rPr>
              <w:t>精算対応分）</w:t>
            </w:r>
          </w:p>
          <w:p w14:paraId="156961FA" w14:textId="77777777" w:rsidR="00552FEF" w:rsidRPr="00F1416D" w:rsidRDefault="00552FEF" w:rsidP="00552FEF">
            <w:pPr>
              <w:ind w:firstLineChars="350" w:firstLine="735"/>
              <w:jc w:val="left"/>
              <w:rPr>
                <w:rFonts w:ascii="ＭＳ 明朝" w:eastAsia="ＭＳ 明朝" w:hAnsi="ＭＳ 明朝"/>
                <w:u w:val="single"/>
              </w:rPr>
            </w:pPr>
            <w:r w:rsidRPr="00F1416D">
              <w:rPr>
                <w:rFonts w:ascii="ＭＳ 明朝" w:eastAsia="ＭＳ 明朝" w:hAnsi="ＭＳ 明朝" w:hint="eastAsia"/>
                <w:u w:val="single"/>
              </w:rPr>
              <w:t>（</w:t>
            </w:r>
            <w:r w:rsidRPr="00F1416D">
              <w:rPr>
                <w:rFonts w:ascii="ＭＳ 明朝" w:eastAsia="ＭＳ 明朝" w:hAnsi="ＭＳ 明朝"/>
                <w:u w:val="single"/>
              </w:rPr>
              <w:t>イ）保険者努力支援制度</w:t>
            </w:r>
            <w:r w:rsidRPr="00F1416D">
              <w:rPr>
                <w:rFonts w:ascii="ＭＳ 明朝" w:eastAsia="ＭＳ 明朝" w:hAnsi="ＭＳ 明朝" w:hint="eastAsia"/>
                <w:u w:val="single"/>
              </w:rPr>
              <w:t>交付金</w:t>
            </w:r>
            <w:r w:rsidRPr="00F1416D">
              <w:rPr>
                <w:rFonts w:ascii="ＭＳ 明朝" w:eastAsia="ＭＳ 明朝" w:hAnsi="ＭＳ 明朝"/>
                <w:u w:val="single"/>
              </w:rPr>
              <w:t>（都道府県分）</w:t>
            </w:r>
          </w:p>
          <w:p w14:paraId="06E0783C" w14:textId="77777777" w:rsidR="00552FEF" w:rsidRPr="00F1416D" w:rsidRDefault="00552FEF" w:rsidP="00552FEF">
            <w:pPr>
              <w:ind w:firstLineChars="350" w:firstLine="735"/>
              <w:jc w:val="left"/>
              <w:rPr>
                <w:rFonts w:ascii="ＭＳ 明朝" w:eastAsia="ＭＳ 明朝" w:hAnsi="ＭＳ 明朝"/>
                <w:u w:val="single"/>
              </w:rPr>
            </w:pPr>
            <w:r w:rsidRPr="00F1416D">
              <w:rPr>
                <w:rFonts w:ascii="ＭＳ 明朝" w:eastAsia="ＭＳ 明朝" w:hAnsi="ＭＳ 明朝"/>
                <w:u w:val="single"/>
              </w:rPr>
              <w:t>（ウ）府２号繰入金（府１号振替分）</w:t>
            </w:r>
          </w:p>
          <w:p w14:paraId="6C71430D" w14:textId="77777777" w:rsidR="00552FEF" w:rsidRPr="00F1416D" w:rsidRDefault="00552FEF" w:rsidP="00552FEF">
            <w:pPr>
              <w:ind w:firstLineChars="350" w:firstLine="735"/>
              <w:jc w:val="left"/>
              <w:rPr>
                <w:rFonts w:ascii="ＭＳ 明朝" w:eastAsia="ＭＳ 明朝" w:hAnsi="ＭＳ 明朝"/>
                <w:u w:val="single"/>
              </w:rPr>
            </w:pPr>
            <w:r w:rsidRPr="00F1416D">
              <w:rPr>
                <w:rFonts w:ascii="ＭＳ 明朝" w:eastAsia="ＭＳ 明朝" w:hAnsi="ＭＳ 明朝" w:hint="eastAsia"/>
                <w:u w:val="single"/>
              </w:rPr>
              <w:t>（エ）保険者努力支援制度交付金（事業費連動分）</w:t>
            </w:r>
          </w:p>
          <w:p w14:paraId="50263ED6" w14:textId="77777777" w:rsidR="00552FEF" w:rsidRPr="00F1416D" w:rsidRDefault="00552FEF" w:rsidP="00552FEF">
            <w:pPr>
              <w:ind w:firstLineChars="350" w:firstLine="735"/>
              <w:jc w:val="left"/>
              <w:rPr>
                <w:rFonts w:ascii="ＭＳ 明朝" w:eastAsia="ＭＳ 明朝" w:hAnsi="ＭＳ 明朝"/>
                <w:u w:val="single"/>
              </w:rPr>
            </w:pPr>
            <w:r w:rsidRPr="00F1416D">
              <w:rPr>
                <w:rFonts w:ascii="ＭＳ 明朝" w:eastAsia="ＭＳ 明朝" w:hAnsi="ＭＳ 明朝"/>
                <w:u w:val="single"/>
              </w:rPr>
              <w:t>（オ）過年度の保険料収納見込み</w:t>
            </w:r>
          </w:p>
          <w:p w14:paraId="66456DFC" w14:textId="77777777" w:rsidR="00552FEF" w:rsidRPr="00F1416D" w:rsidRDefault="00552FEF" w:rsidP="00552FEF">
            <w:pPr>
              <w:ind w:firstLineChars="350" w:firstLine="735"/>
              <w:jc w:val="left"/>
              <w:rPr>
                <w:rFonts w:ascii="ＭＳ 明朝" w:eastAsia="ＭＳ 明朝" w:hAnsi="ＭＳ 明朝"/>
                <w:u w:val="single"/>
              </w:rPr>
            </w:pPr>
            <w:r w:rsidRPr="00F1416D">
              <w:rPr>
                <w:rFonts w:ascii="ＭＳ 明朝" w:eastAsia="ＭＳ 明朝" w:hAnsi="ＭＳ 明朝"/>
                <w:u w:val="single"/>
              </w:rPr>
              <w:t>（カ）保険者努力支援制度</w:t>
            </w:r>
            <w:r w:rsidRPr="00F1416D">
              <w:rPr>
                <w:rFonts w:ascii="ＭＳ 明朝" w:eastAsia="ＭＳ 明朝" w:hAnsi="ＭＳ 明朝" w:hint="eastAsia"/>
                <w:u w:val="single"/>
              </w:rPr>
              <w:t>交付金</w:t>
            </w:r>
            <w:r w:rsidRPr="00F1416D">
              <w:rPr>
                <w:rFonts w:ascii="ＭＳ 明朝" w:eastAsia="ＭＳ 明朝" w:hAnsi="ＭＳ 明朝"/>
                <w:u w:val="single"/>
              </w:rPr>
              <w:t>（市町村分）</w:t>
            </w:r>
          </w:p>
          <w:p w14:paraId="10993903" w14:textId="77777777" w:rsidR="00552FEF" w:rsidRDefault="00552FEF" w:rsidP="00552FEF">
            <w:pPr>
              <w:ind w:firstLineChars="212" w:firstLine="445"/>
              <w:jc w:val="left"/>
              <w:rPr>
                <w:rFonts w:ascii="ＭＳ ゴシック" w:eastAsia="ＭＳ ゴシック" w:hAnsi="ＭＳ ゴシック"/>
              </w:rPr>
            </w:pPr>
          </w:p>
          <w:p w14:paraId="612CE11C" w14:textId="77777777" w:rsidR="00552FEF" w:rsidRPr="00F1416D" w:rsidRDefault="00552FEF" w:rsidP="00552FEF">
            <w:pPr>
              <w:pStyle w:val="aa"/>
              <w:numPr>
                <w:ilvl w:val="0"/>
                <w:numId w:val="3"/>
              </w:numPr>
              <w:ind w:leftChars="0"/>
              <w:jc w:val="left"/>
              <w:rPr>
                <w:rFonts w:ascii="ＭＳ 明朝" w:eastAsia="ＭＳ 明朝" w:hAnsi="ＭＳ 明朝"/>
                <w:u w:val="single"/>
              </w:rPr>
            </w:pPr>
            <w:r w:rsidRPr="00F1416D">
              <w:rPr>
                <w:rFonts w:ascii="ＭＳ 明朝" w:eastAsia="ＭＳ 明朝" w:hAnsi="ＭＳ 明朝" w:hint="eastAsia"/>
                <w:u w:val="single"/>
              </w:rPr>
              <w:t xml:space="preserve">府国保特会の剰余金による保険料抑制及び府財政安定化基金の財政　</w:t>
            </w:r>
          </w:p>
          <w:p w14:paraId="11C4D1C8" w14:textId="77777777" w:rsidR="00552FEF" w:rsidRPr="00F1416D" w:rsidRDefault="00552FEF" w:rsidP="00552FEF">
            <w:pPr>
              <w:ind w:firstLineChars="350" w:firstLine="735"/>
              <w:jc w:val="left"/>
              <w:rPr>
                <w:rFonts w:ascii="ＭＳ 明朝" w:eastAsia="ＭＳ 明朝" w:hAnsi="ＭＳ 明朝"/>
                <w:u w:val="single"/>
              </w:rPr>
            </w:pPr>
            <w:r w:rsidRPr="00F1416D">
              <w:rPr>
                <w:rFonts w:ascii="ＭＳ 明朝" w:eastAsia="ＭＳ 明朝" w:hAnsi="ＭＳ 明朝" w:hint="eastAsia"/>
                <w:u w:val="single"/>
              </w:rPr>
              <w:t>調整機能の活用</w:t>
            </w:r>
          </w:p>
          <w:p w14:paraId="46B09AA1" w14:textId="77777777" w:rsidR="00552FEF" w:rsidRPr="00F1416D" w:rsidRDefault="00552FEF" w:rsidP="00552FEF">
            <w:pPr>
              <w:ind w:leftChars="252" w:left="529" w:firstLineChars="100" w:firstLine="210"/>
              <w:jc w:val="left"/>
              <w:rPr>
                <w:rFonts w:ascii="ＭＳ 明朝" w:eastAsia="ＭＳ 明朝" w:hAnsi="ＭＳ 明朝"/>
                <w:u w:val="single"/>
              </w:rPr>
            </w:pPr>
            <w:r w:rsidRPr="00F1416D">
              <w:rPr>
                <w:rFonts w:ascii="ＭＳ 明朝" w:eastAsia="ＭＳ 明朝" w:hAnsi="ＭＳ 明朝" w:hint="eastAsia"/>
                <w:u w:val="single"/>
              </w:rPr>
              <w:t>府国民健康保険特別会計において生じた剰余金については、次年度の府内統一保険料の抑制財源としての活用のほか、財政調整機能として、府財政安定化基金に積み立てた上で、後年度以降の保険料抑制財源として活用することにより、府内統一保険料の抑制・平準化を図ることとし、その活用等については、調整会議における協議により決定する。</w:t>
            </w:r>
          </w:p>
          <w:p w14:paraId="0028FC71" w14:textId="77777777" w:rsidR="00552FEF" w:rsidRDefault="00552FEF" w:rsidP="00552FEF">
            <w:pPr>
              <w:ind w:left="360"/>
              <w:jc w:val="left"/>
              <w:rPr>
                <w:rFonts w:ascii="ＭＳ ゴシック" w:eastAsia="ＭＳ ゴシック" w:hAnsi="ＭＳ ゴシック"/>
              </w:rPr>
            </w:pPr>
          </w:p>
          <w:p w14:paraId="3F692862" w14:textId="77777777" w:rsidR="00552FEF" w:rsidRDefault="00552FEF" w:rsidP="00552FEF">
            <w:pPr>
              <w:jc w:val="left"/>
              <w:rPr>
                <w:rFonts w:ascii="ＭＳ ゴシック" w:eastAsia="ＭＳ ゴシック" w:hAnsi="ＭＳ ゴシック"/>
              </w:rPr>
            </w:pPr>
          </w:p>
          <w:p w14:paraId="403F0D52" w14:textId="77777777" w:rsidR="00552FEF" w:rsidRPr="000139FA" w:rsidRDefault="00552FEF" w:rsidP="00552FEF">
            <w:pPr>
              <w:ind w:left="360"/>
              <w:jc w:val="left"/>
              <w:rPr>
                <w:rFonts w:ascii="ＭＳ ゴシック" w:eastAsia="ＭＳ ゴシック" w:hAnsi="ＭＳ ゴシック"/>
              </w:rPr>
            </w:pPr>
          </w:p>
        </w:tc>
        <w:tc>
          <w:tcPr>
            <w:tcW w:w="7511" w:type="dxa"/>
          </w:tcPr>
          <w:p w14:paraId="4DEEE339" w14:textId="77777777" w:rsidR="00552FEF" w:rsidRPr="00D468E5" w:rsidRDefault="00552FEF" w:rsidP="00552FEF">
            <w:pPr>
              <w:widowControl/>
              <w:rPr>
                <w:rFonts w:ascii="ＭＳ ゴシック" w:eastAsia="ＭＳ ゴシック" w:hAnsi="ＭＳ ゴシック"/>
              </w:rPr>
            </w:pPr>
          </w:p>
        </w:tc>
      </w:tr>
    </w:tbl>
    <w:p w14:paraId="08960AAB" w14:textId="77777777" w:rsidR="00552FEF" w:rsidRPr="00964D4C" w:rsidRDefault="00552FEF">
      <w:pPr>
        <w:rPr>
          <w:rFonts w:ascii="ＭＳ ゴシック" w:eastAsia="ＭＳ ゴシック" w:hAnsi="ＭＳ ゴシック"/>
        </w:rPr>
      </w:pPr>
    </w:p>
    <w:p w14:paraId="7F23E496" w14:textId="77777777" w:rsidR="00552FEF" w:rsidRPr="009930BB"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３５　財政運営検討ＷＧ</w:t>
      </w:r>
    </w:p>
    <w:p w14:paraId="1F053D9D"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検討課題　：</w:t>
      </w:r>
    </w:p>
    <w:p w14:paraId="271971E6"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：廃止</w:t>
      </w:r>
    </w:p>
    <w:tbl>
      <w:tblPr>
        <w:tblStyle w:val="a3"/>
        <w:tblW w:w="0" w:type="auto"/>
        <w:tblLayout w:type="fixed"/>
        <w:tblLook w:val="04A0" w:firstRow="1" w:lastRow="0" w:firstColumn="1" w:lastColumn="0" w:noHBand="0" w:noVBand="1"/>
      </w:tblPr>
      <w:tblGrid>
        <w:gridCol w:w="7510"/>
        <w:gridCol w:w="7511"/>
      </w:tblGrid>
      <w:tr w:rsidR="00552FEF" w:rsidRPr="00964D4C" w14:paraId="119FAC18" w14:textId="77777777" w:rsidTr="00552FEF">
        <w:tc>
          <w:tcPr>
            <w:tcW w:w="7510" w:type="dxa"/>
          </w:tcPr>
          <w:p w14:paraId="1633516F"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49C7D0BD"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5B753D92" w14:textId="77777777" w:rsidTr="00552FEF">
        <w:tc>
          <w:tcPr>
            <w:tcW w:w="7510" w:type="dxa"/>
          </w:tcPr>
          <w:p w14:paraId="3599C87F" w14:textId="77777777" w:rsidR="00552FEF" w:rsidRDefault="00552FEF" w:rsidP="00552FEF">
            <w:pPr>
              <w:widowControl/>
              <w:rPr>
                <w:rFonts w:ascii="ＭＳ ゴシック" w:eastAsia="ＭＳ ゴシック" w:hAnsi="ＭＳ ゴシック"/>
              </w:rPr>
            </w:pPr>
          </w:p>
          <w:p w14:paraId="67AD7751" w14:textId="77777777" w:rsidR="00EE220D" w:rsidRDefault="00EE220D" w:rsidP="00552FEF">
            <w:pPr>
              <w:widowControl/>
              <w:rPr>
                <w:rFonts w:ascii="ＭＳ ゴシック" w:eastAsia="ＭＳ ゴシック" w:hAnsi="ＭＳ ゴシック"/>
              </w:rPr>
            </w:pPr>
          </w:p>
          <w:p w14:paraId="04C74DB3" w14:textId="77777777" w:rsidR="00EE220D" w:rsidRPr="006F4117" w:rsidRDefault="00EE220D" w:rsidP="00EE220D">
            <w:pPr>
              <w:widowControl/>
              <w:jc w:val="center"/>
              <w:rPr>
                <w:rFonts w:ascii="ＭＳ ゴシック" w:eastAsia="ＭＳ ゴシック" w:hAnsi="ＭＳ ゴシック"/>
              </w:rPr>
            </w:pPr>
            <w:r w:rsidRPr="00B464CC">
              <w:rPr>
                <w:rFonts w:ascii="ＭＳ 明朝" w:eastAsia="ＭＳ 明朝" w:hAnsi="ＭＳ ゴシック" w:cs="Times New Roman" w:hint="eastAsia"/>
              </w:rPr>
              <w:t>（削除）</w:t>
            </w:r>
          </w:p>
        </w:tc>
        <w:tc>
          <w:tcPr>
            <w:tcW w:w="7511" w:type="dxa"/>
          </w:tcPr>
          <w:p w14:paraId="6CFC7563" w14:textId="77777777" w:rsidR="00552FEF" w:rsidRPr="00B464CC" w:rsidRDefault="00552FEF" w:rsidP="00552FEF">
            <w:pPr>
              <w:widowControl/>
              <w:ind w:firstLineChars="100" w:firstLine="210"/>
              <w:rPr>
                <w:rFonts w:ascii="ＭＳ ゴシック" w:eastAsia="ＭＳ ゴシック" w:hAnsi="ＭＳ ゴシック" w:cs="Times New Roman"/>
                <w:color w:val="000000"/>
                <w:szCs w:val="21"/>
                <w:u w:val="single"/>
              </w:rPr>
            </w:pPr>
            <w:r w:rsidRPr="00B464CC">
              <w:rPr>
                <w:rFonts w:ascii="ＭＳ ゴシック" w:eastAsia="ＭＳ ゴシック" w:hAnsi="ＭＳ ゴシック" w:cs="Times New Roman" w:hint="eastAsia"/>
                <w:color w:val="000000"/>
                <w:szCs w:val="21"/>
                <w:u w:val="single"/>
              </w:rPr>
              <w:t>７　激変緩和措置</w:t>
            </w:r>
          </w:p>
          <w:p w14:paraId="2C303AFF" w14:textId="77777777" w:rsidR="00552FEF" w:rsidRPr="00B464CC" w:rsidRDefault="00552FEF" w:rsidP="00552FEF">
            <w:pPr>
              <w:widowControl/>
              <w:ind w:leftChars="200" w:left="420" w:firstLineChars="100" w:firstLine="210"/>
              <w:rPr>
                <w:rFonts w:ascii="ＭＳ 明朝" w:eastAsia="ＭＳ 明朝" w:hAnsi="ＭＳ ゴシック" w:cs="Times New Roman"/>
                <w:color w:val="000000"/>
                <w:szCs w:val="21"/>
                <w:u w:val="single"/>
              </w:rPr>
            </w:pPr>
            <w:r w:rsidRPr="00B464CC">
              <w:rPr>
                <w:rFonts w:ascii="ＭＳ 明朝" w:eastAsia="ＭＳ 明朝" w:hAnsi="ＭＳ ゴシック" w:cs="Times New Roman" w:hint="eastAsia"/>
                <w:color w:val="000000"/>
                <w:szCs w:val="21"/>
                <w:u w:val="single"/>
              </w:rPr>
              <w:t>平成30年度からの新制度において、</w:t>
            </w:r>
            <w:r w:rsidRPr="00B464CC">
              <w:rPr>
                <w:rFonts w:ascii="ＭＳ 明朝" w:eastAsia="ＭＳ 明朝" w:hAnsi="ＭＳ ゴシック" w:cs="Times New Roman" w:hint="eastAsia"/>
                <w:color w:val="000000"/>
                <w:u w:val="single"/>
              </w:rPr>
              <w:t>事業費</w:t>
            </w:r>
            <w:r w:rsidRPr="00B464CC">
              <w:rPr>
                <w:rFonts w:ascii="ＭＳ 明朝" w:eastAsia="ＭＳ 明朝" w:hAnsi="ＭＳ ゴシック" w:cs="Times New Roman" w:hint="eastAsia"/>
                <w:color w:val="000000"/>
                <w:szCs w:val="21"/>
                <w:u w:val="single"/>
              </w:rPr>
              <w:t>納付金の仕組みの導入や算定方法の変更により、一部の市町村においては、本来集めるべき一人当たり保険料額が変化し、被保険者の保険料負担が上昇する可能性がある。こうした場合でも、保険料が急激に増加することがないよう、次のとおり激変緩和措置を講ずる。</w:t>
            </w:r>
          </w:p>
          <w:p w14:paraId="51540EFE" w14:textId="77777777" w:rsidR="00552FEF" w:rsidRPr="00B464CC" w:rsidRDefault="00552FEF" w:rsidP="00552FEF">
            <w:pPr>
              <w:widowControl/>
              <w:ind w:leftChars="200" w:left="420" w:firstLineChars="100" w:firstLine="210"/>
              <w:rPr>
                <w:rFonts w:ascii="ＭＳ 明朝" w:eastAsia="ＭＳ 明朝" w:hAnsi="ＭＳ ゴシック" w:cs="Times New Roman"/>
                <w:color w:val="000000"/>
                <w:szCs w:val="21"/>
                <w:u w:val="single"/>
              </w:rPr>
            </w:pPr>
          </w:p>
          <w:p w14:paraId="20D0159E" w14:textId="77777777" w:rsidR="00552FEF" w:rsidRPr="00B464CC" w:rsidRDefault="00552FEF" w:rsidP="00552FEF">
            <w:pPr>
              <w:widowControl/>
              <w:ind w:firstLineChars="100" w:firstLine="210"/>
              <w:rPr>
                <w:rFonts w:ascii="ＭＳ ゴシック" w:eastAsia="ＭＳ ゴシック" w:hAnsi="ＭＳ ゴシック" w:cs="Times New Roman"/>
                <w:color w:val="000000"/>
                <w:szCs w:val="21"/>
                <w:u w:val="single"/>
              </w:rPr>
            </w:pPr>
            <w:r w:rsidRPr="00B464CC">
              <w:rPr>
                <w:rFonts w:ascii="ＭＳ ゴシック" w:eastAsia="ＭＳ ゴシック" w:hAnsi="ＭＳ ゴシック" w:cs="Times New Roman" w:hint="eastAsia"/>
                <w:color w:val="000000"/>
                <w:szCs w:val="21"/>
                <w:u w:val="single"/>
              </w:rPr>
              <w:t>（１）激変緩和措置の期間</w:t>
            </w:r>
          </w:p>
          <w:p w14:paraId="69DA2517" w14:textId="77777777" w:rsidR="00552FEF" w:rsidRPr="00B464CC" w:rsidRDefault="00552FEF" w:rsidP="00552FEF">
            <w:pPr>
              <w:widowControl/>
              <w:ind w:leftChars="236" w:left="496" w:firstLineChars="100" w:firstLine="210"/>
              <w:rPr>
                <w:rFonts w:ascii="ＭＳ 明朝" w:eastAsia="ＭＳ 明朝" w:hAnsi="ＭＳ ゴシック" w:cs="Times New Roman"/>
                <w:color w:val="000000"/>
                <w:szCs w:val="21"/>
                <w:u w:val="single"/>
              </w:rPr>
            </w:pPr>
            <w:r w:rsidRPr="00B464CC">
              <w:rPr>
                <w:rFonts w:ascii="ＭＳ 明朝" w:eastAsia="ＭＳ 明朝" w:hAnsi="ＭＳ ゴシック" w:cs="Times New Roman" w:hint="eastAsia"/>
                <w:color w:val="000000"/>
                <w:szCs w:val="21"/>
                <w:u w:val="single"/>
              </w:rPr>
              <w:t>「特例基金」の活用期間に合わせ、新制度施行後６年間（令和５年度まで）とし、期間経過後の令和６年４月１日には、次の項目について府内完全統一とする。</w:t>
            </w:r>
          </w:p>
          <w:p w14:paraId="70CDC343" w14:textId="77777777" w:rsidR="00552FEF" w:rsidRPr="00B464CC" w:rsidRDefault="00552FEF" w:rsidP="00552FEF">
            <w:pPr>
              <w:widowControl/>
              <w:ind w:firstLineChars="100" w:firstLine="210"/>
              <w:rPr>
                <w:rFonts w:ascii="ＭＳ 明朝" w:eastAsia="ＭＳ 明朝" w:hAnsi="ＭＳ ゴシック" w:cs="Times New Roman"/>
                <w:color w:val="000000"/>
                <w:szCs w:val="21"/>
                <w:u w:val="single"/>
              </w:rPr>
            </w:pPr>
            <w:r w:rsidRPr="00B464CC">
              <w:rPr>
                <w:rFonts w:ascii="ＭＳ 明朝" w:eastAsia="ＭＳ 明朝" w:hAnsi="ＭＳ ゴシック" w:cs="Times New Roman" w:hint="eastAsia"/>
                <w:color w:val="000000"/>
              </w:rPr>
              <w:t xml:space="preserve">　　</w:t>
            </w:r>
            <w:r w:rsidRPr="00B464CC">
              <w:rPr>
                <w:rFonts w:ascii="ＭＳ 明朝" w:eastAsia="ＭＳ 明朝" w:hAnsi="ＭＳ ゴシック" w:cs="Times New Roman" w:hint="eastAsia"/>
                <w:color w:val="000000"/>
                <w:u w:val="single"/>
              </w:rPr>
              <w:t xml:space="preserve">①　</w:t>
            </w:r>
            <w:r w:rsidRPr="00B464CC">
              <w:rPr>
                <w:rFonts w:ascii="ＭＳ 明朝" w:eastAsia="ＭＳ 明朝" w:hAnsi="ＭＳ ゴシック" w:cs="Times New Roman" w:hint="eastAsia"/>
                <w:color w:val="000000"/>
                <w:szCs w:val="21"/>
                <w:u w:val="single"/>
              </w:rPr>
              <w:t>保険料関係</w:t>
            </w:r>
          </w:p>
          <w:p w14:paraId="20C8CE5D" w14:textId="77777777" w:rsidR="00552FEF" w:rsidRPr="00B464CC" w:rsidRDefault="00552FEF" w:rsidP="00552FEF">
            <w:pPr>
              <w:widowControl/>
              <w:ind w:left="98" w:firstLineChars="300" w:firstLine="630"/>
              <w:rPr>
                <w:rFonts w:ascii="ＭＳ 明朝" w:eastAsia="ＭＳ 明朝" w:hAnsi="ＭＳ ゴシック" w:cs="Times New Roman"/>
                <w:color w:val="000000"/>
                <w:szCs w:val="21"/>
                <w:u w:val="single"/>
              </w:rPr>
            </w:pPr>
            <w:r w:rsidRPr="00B464CC">
              <w:rPr>
                <w:rFonts w:ascii="ＭＳ 明朝" w:eastAsia="ＭＳ 明朝" w:hAnsi="ＭＳ 明朝" w:cs="Times New Roman" w:hint="eastAsia"/>
                <w:color w:val="000000"/>
                <w:u w:val="single"/>
              </w:rPr>
              <w:t>（ア）</w:t>
            </w:r>
            <w:r w:rsidRPr="00B464CC">
              <w:rPr>
                <w:rFonts w:ascii="ＭＳ 明朝" w:eastAsia="ＭＳ 明朝" w:hAnsi="ＭＳ ゴシック" w:cs="Times New Roman" w:hint="eastAsia"/>
                <w:color w:val="000000"/>
                <w:szCs w:val="21"/>
                <w:u w:val="single"/>
              </w:rPr>
              <w:t>保険料・保険税の区分</w:t>
            </w:r>
          </w:p>
          <w:p w14:paraId="52A18459" w14:textId="77777777" w:rsidR="00552FEF" w:rsidRPr="00B464CC" w:rsidRDefault="00552FEF" w:rsidP="00552FEF">
            <w:pPr>
              <w:widowControl/>
              <w:ind w:left="98" w:firstLineChars="300" w:firstLine="630"/>
              <w:rPr>
                <w:rFonts w:ascii="ＭＳ 明朝" w:eastAsia="ＭＳ 明朝" w:hAnsi="ＭＳ ゴシック" w:cs="Times New Roman"/>
                <w:color w:val="000000"/>
                <w:szCs w:val="21"/>
                <w:u w:val="single"/>
              </w:rPr>
            </w:pPr>
            <w:r w:rsidRPr="00B464CC">
              <w:rPr>
                <w:rFonts w:ascii="ＭＳ 明朝" w:eastAsia="ＭＳ 明朝" w:hAnsi="ＭＳ ゴシック" w:cs="Times New Roman" w:hint="eastAsia"/>
                <w:color w:val="000000"/>
                <w:szCs w:val="21"/>
                <w:u w:val="single"/>
              </w:rPr>
              <w:t>（イ）賦課方式</w:t>
            </w:r>
          </w:p>
          <w:p w14:paraId="195F3DE0" w14:textId="77777777" w:rsidR="00552FEF" w:rsidRPr="00B464CC" w:rsidRDefault="00552FEF" w:rsidP="00552FEF">
            <w:pPr>
              <w:widowControl/>
              <w:ind w:left="98" w:firstLineChars="300" w:firstLine="630"/>
              <w:rPr>
                <w:rFonts w:ascii="ＭＳ 明朝" w:eastAsia="ＭＳ 明朝" w:hAnsi="ＭＳ ゴシック" w:cs="Times New Roman"/>
                <w:color w:val="000000"/>
                <w:szCs w:val="21"/>
                <w:u w:val="single"/>
              </w:rPr>
            </w:pPr>
            <w:r w:rsidRPr="00B464CC">
              <w:rPr>
                <w:rFonts w:ascii="ＭＳ 明朝" w:eastAsia="ＭＳ 明朝" w:hAnsi="ＭＳ ゴシック" w:cs="Times New Roman" w:hint="eastAsia"/>
                <w:color w:val="000000"/>
                <w:szCs w:val="21"/>
                <w:u w:val="single"/>
              </w:rPr>
              <w:t>（ウ）賦課割合</w:t>
            </w:r>
          </w:p>
          <w:p w14:paraId="75D5714B" w14:textId="77777777" w:rsidR="00552FEF" w:rsidRPr="00B464CC" w:rsidRDefault="00552FEF" w:rsidP="00552FEF">
            <w:pPr>
              <w:widowControl/>
              <w:ind w:left="98" w:firstLineChars="300" w:firstLine="630"/>
              <w:rPr>
                <w:rFonts w:ascii="ＭＳ 明朝" w:eastAsia="ＭＳ 明朝" w:hAnsi="ＭＳ ゴシック" w:cs="Times New Roman"/>
                <w:color w:val="000000"/>
                <w:szCs w:val="21"/>
                <w:u w:val="single"/>
              </w:rPr>
            </w:pPr>
            <w:r w:rsidRPr="00B464CC">
              <w:rPr>
                <w:rFonts w:ascii="ＭＳ 明朝" w:eastAsia="ＭＳ 明朝" w:hAnsi="ＭＳ ゴシック" w:cs="Times New Roman" w:hint="eastAsia"/>
                <w:color w:val="000000"/>
                <w:szCs w:val="21"/>
                <w:u w:val="single"/>
              </w:rPr>
              <w:t>（エ）賦課限度額</w:t>
            </w:r>
          </w:p>
          <w:p w14:paraId="18684FEC" w14:textId="77777777" w:rsidR="00552FEF" w:rsidRPr="00B464CC" w:rsidRDefault="00552FEF" w:rsidP="00552FEF">
            <w:pPr>
              <w:widowControl/>
              <w:ind w:left="98" w:firstLineChars="300" w:firstLine="630"/>
              <w:rPr>
                <w:rFonts w:ascii="ＭＳ 明朝" w:eastAsia="ＭＳ 明朝" w:hAnsi="ＭＳ ゴシック" w:cs="Times New Roman"/>
                <w:strike/>
                <w:color w:val="000000"/>
                <w:szCs w:val="21"/>
                <w:u w:val="single"/>
              </w:rPr>
            </w:pPr>
            <w:r w:rsidRPr="00B464CC">
              <w:rPr>
                <w:rFonts w:ascii="ＭＳ 明朝" w:eastAsia="ＭＳ 明朝" w:hAnsi="ＭＳ ゴシック" w:cs="Times New Roman" w:hint="eastAsia"/>
                <w:color w:val="000000"/>
                <w:szCs w:val="21"/>
                <w:u w:val="single"/>
              </w:rPr>
              <w:t>（オ）保険料率</w:t>
            </w:r>
          </w:p>
          <w:p w14:paraId="74CEC601" w14:textId="77777777" w:rsidR="00552FEF" w:rsidRPr="00B464CC" w:rsidRDefault="00552FEF" w:rsidP="00552FEF">
            <w:pPr>
              <w:widowControl/>
              <w:ind w:left="98" w:firstLineChars="300" w:firstLine="630"/>
              <w:rPr>
                <w:rFonts w:ascii="ＭＳ 明朝" w:eastAsia="ＭＳ 明朝" w:hAnsi="ＭＳ ゴシック" w:cs="Times New Roman"/>
                <w:color w:val="000000"/>
                <w:szCs w:val="21"/>
                <w:u w:val="single"/>
              </w:rPr>
            </w:pPr>
            <w:r w:rsidRPr="00B464CC">
              <w:rPr>
                <w:rFonts w:ascii="ＭＳ 明朝" w:eastAsia="ＭＳ 明朝" w:hAnsi="ＭＳ ゴシック" w:cs="Times New Roman" w:hint="eastAsia"/>
                <w:color w:val="000000"/>
                <w:szCs w:val="21"/>
                <w:u w:val="single"/>
              </w:rPr>
              <w:t>（カ）保険料の減免基準</w:t>
            </w:r>
          </w:p>
          <w:p w14:paraId="3B8F1A30" w14:textId="77777777" w:rsidR="00552FEF" w:rsidRPr="00B464CC" w:rsidRDefault="00552FEF" w:rsidP="00552FEF">
            <w:pPr>
              <w:widowControl/>
              <w:ind w:left="98" w:firstLineChars="300" w:firstLine="630"/>
              <w:rPr>
                <w:rFonts w:ascii="ＭＳ 明朝" w:eastAsia="ＭＳ 明朝" w:hAnsi="ＭＳ ゴシック" w:cs="Times New Roman"/>
                <w:color w:val="000000"/>
                <w:szCs w:val="21"/>
                <w:u w:val="single"/>
              </w:rPr>
            </w:pPr>
            <w:r w:rsidRPr="00B464CC">
              <w:rPr>
                <w:rFonts w:ascii="ＭＳ 明朝" w:eastAsia="ＭＳ 明朝" w:hAnsi="ＭＳ ゴシック" w:cs="Times New Roman" w:hint="eastAsia"/>
                <w:color w:val="000000"/>
                <w:szCs w:val="21"/>
                <w:u w:val="single"/>
              </w:rPr>
              <w:t>（キ）保険料の仮算定の有無、本算定時期、納期数</w:t>
            </w:r>
          </w:p>
          <w:p w14:paraId="7BEC66CB" w14:textId="77777777" w:rsidR="00552FEF" w:rsidRPr="00B464CC" w:rsidRDefault="00552FEF" w:rsidP="00552FEF">
            <w:pPr>
              <w:widowControl/>
              <w:ind w:firstLineChars="100" w:firstLine="210"/>
              <w:rPr>
                <w:rFonts w:ascii="ＭＳ 明朝" w:eastAsia="ＭＳ 明朝" w:hAnsi="ＭＳ ゴシック" w:cs="Times New Roman"/>
                <w:color w:val="000000"/>
                <w:szCs w:val="21"/>
                <w:u w:val="single"/>
              </w:rPr>
            </w:pPr>
            <w:r w:rsidRPr="00B464CC">
              <w:rPr>
                <w:rFonts w:ascii="ＭＳ 明朝" w:eastAsia="ＭＳ 明朝" w:hAnsi="ＭＳ ゴシック" w:cs="Times New Roman" w:hint="eastAsia"/>
                <w:color w:val="000000"/>
              </w:rPr>
              <w:t xml:space="preserve">　　</w:t>
            </w:r>
            <w:r w:rsidRPr="00B464CC">
              <w:rPr>
                <w:rFonts w:ascii="ＭＳ 明朝" w:eastAsia="ＭＳ 明朝" w:hAnsi="ＭＳ ゴシック" w:cs="Times New Roman" w:hint="eastAsia"/>
                <w:color w:val="000000"/>
                <w:u w:val="single"/>
              </w:rPr>
              <w:t xml:space="preserve">②　</w:t>
            </w:r>
            <w:r w:rsidRPr="00B464CC">
              <w:rPr>
                <w:rFonts w:ascii="ＭＳ 明朝" w:eastAsia="ＭＳ 明朝" w:hAnsi="ＭＳ ゴシック" w:cs="Times New Roman" w:hint="eastAsia"/>
                <w:color w:val="000000"/>
                <w:szCs w:val="21"/>
                <w:u w:val="single"/>
              </w:rPr>
              <w:t>保険料関係以外</w:t>
            </w:r>
          </w:p>
          <w:p w14:paraId="37308543" w14:textId="77777777" w:rsidR="00552FEF" w:rsidRPr="00174607" w:rsidRDefault="00552FEF" w:rsidP="00552FEF">
            <w:pPr>
              <w:widowControl/>
              <w:ind w:left="99" w:firstLineChars="500" w:firstLine="1050"/>
              <w:rPr>
                <w:rFonts w:ascii="ＭＳ 明朝" w:eastAsia="ＭＳ 明朝" w:hAnsi="ＭＳ ゴシック" w:cs="Times New Roman"/>
                <w:color w:val="000000"/>
                <w:szCs w:val="21"/>
              </w:rPr>
            </w:pPr>
            <w:r w:rsidRPr="00B464CC">
              <w:rPr>
                <w:rFonts w:ascii="ＭＳ 明朝" w:eastAsia="ＭＳ 明朝" w:hAnsi="ＭＳ ゴシック" w:cs="Times New Roman" w:hint="eastAsia"/>
                <w:color w:val="000000"/>
                <w:szCs w:val="21"/>
                <w:u w:val="single"/>
              </w:rPr>
              <w:t>一部負担金の減免基準</w:t>
            </w:r>
          </w:p>
        </w:tc>
      </w:tr>
    </w:tbl>
    <w:p w14:paraId="3BC7E8E6" w14:textId="77777777" w:rsidR="00552FEF" w:rsidRPr="00964D4C" w:rsidRDefault="00552FEF">
      <w:pPr>
        <w:rPr>
          <w:rFonts w:ascii="ＭＳ ゴシック" w:eastAsia="ＭＳ ゴシック" w:hAnsi="ＭＳ ゴシック"/>
        </w:rPr>
      </w:pPr>
    </w:p>
    <w:p w14:paraId="7F3E97BE"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３６　財政運営ＷＧ</w:t>
      </w:r>
    </w:p>
    <w:p w14:paraId="1F504C36"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 xml:space="preserve">検討課題　</w:t>
      </w:r>
    </w:p>
    <w:p w14:paraId="66887494"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廃止</w:t>
      </w:r>
    </w:p>
    <w:tbl>
      <w:tblPr>
        <w:tblStyle w:val="a3"/>
        <w:tblW w:w="0" w:type="auto"/>
        <w:tblLook w:val="04A0" w:firstRow="1" w:lastRow="0" w:firstColumn="1" w:lastColumn="0" w:noHBand="0" w:noVBand="1"/>
      </w:tblPr>
      <w:tblGrid>
        <w:gridCol w:w="7510"/>
        <w:gridCol w:w="7511"/>
      </w:tblGrid>
      <w:tr w:rsidR="00552FEF" w:rsidRPr="00964D4C" w14:paraId="51D26391" w14:textId="77777777" w:rsidTr="003D11E6">
        <w:tc>
          <w:tcPr>
            <w:tcW w:w="7510" w:type="dxa"/>
          </w:tcPr>
          <w:p w14:paraId="1BED3E1D"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7774AB09"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1B75CE2A" w14:textId="77777777" w:rsidTr="003D11E6">
        <w:tc>
          <w:tcPr>
            <w:tcW w:w="7510" w:type="dxa"/>
          </w:tcPr>
          <w:p w14:paraId="0F428FB7" w14:textId="77777777" w:rsidR="00552FEF" w:rsidRDefault="00552FEF" w:rsidP="00552FEF">
            <w:pPr>
              <w:rPr>
                <w:rFonts w:ascii="ＭＳ 明朝" w:eastAsia="ＭＳ 明朝" w:hAnsi="ＭＳ 明朝"/>
                <w:u w:val="single"/>
              </w:rPr>
            </w:pPr>
          </w:p>
          <w:p w14:paraId="07901163" w14:textId="77777777" w:rsidR="00552FEF" w:rsidRDefault="00552FEF" w:rsidP="00552FEF">
            <w:pPr>
              <w:rPr>
                <w:rFonts w:ascii="ＭＳ 明朝" w:eastAsia="ＭＳ 明朝" w:hAnsi="ＭＳ 明朝"/>
                <w:u w:val="single"/>
              </w:rPr>
            </w:pPr>
          </w:p>
          <w:p w14:paraId="3CF7B564" w14:textId="77777777" w:rsidR="00EE220D" w:rsidRPr="00B464CC" w:rsidRDefault="00EE220D" w:rsidP="00EE220D">
            <w:pPr>
              <w:jc w:val="center"/>
              <w:rPr>
                <w:rFonts w:ascii="ＭＳ 明朝" w:eastAsia="ＭＳ 明朝" w:hAnsi="ＭＳ 明朝"/>
                <w:u w:val="single"/>
              </w:rPr>
            </w:pPr>
            <w:r w:rsidRPr="00B464CC">
              <w:rPr>
                <w:rFonts w:ascii="ＭＳ 明朝" w:eastAsia="ＭＳ 明朝" w:hAnsi="ＭＳ ゴシック" w:cs="Times New Roman" w:hint="eastAsia"/>
                <w:kern w:val="0"/>
              </w:rPr>
              <w:t>（削除）</w:t>
            </w:r>
          </w:p>
          <w:p w14:paraId="05F6A089" w14:textId="77777777" w:rsidR="00552FEF" w:rsidRDefault="00552FEF" w:rsidP="00552FEF">
            <w:pPr>
              <w:rPr>
                <w:rFonts w:ascii="ＭＳ 明朝" w:eastAsia="ＭＳ 明朝" w:hAnsi="ＭＳ 明朝"/>
                <w:u w:val="single"/>
              </w:rPr>
            </w:pPr>
          </w:p>
          <w:p w14:paraId="61796E20" w14:textId="77777777" w:rsidR="00552FEF" w:rsidRDefault="00552FEF" w:rsidP="00552FEF">
            <w:pPr>
              <w:rPr>
                <w:rFonts w:ascii="ＭＳ 明朝" w:eastAsia="ＭＳ 明朝" w:hAnsi="ＭＳ 明朝"/>
                <w:u w:val="single"/>
              </w:rPr>
            </w:pPr>
          </w:p>
          <w:p w14:paraId="0A82B0F9" w14:textId="77777777" w:rsidR="00552FEF" w:rsidRDefault="00552FEF" w:rsidP="00552FEF">
            <w:pPr>
              <w:rPr>
                <w:rFonts w:ascii="ＭＳ 明朝" w:eastAsia="ＭＳ 明朝" w:hAnsi="ＭＳ 明朝"/>
                <w:u w:val="single"/>
              </w:rPr>
            </w:pPr>
          </w:p>
          <w:p w14:paraId="52CBF0C9" w14:textId="77777777" w:rsidR="00552FEF" w:rsidRDefault="00552FEF" w:rsidP="00552FEF">
            <w:pPr>
              <w:rPr>
                <w:rFonts w:ascii="ＭＳ 明朝" w:eastAsia="ＭＳ 明朝" w:hAnsi="ＭＳ 明朝"/>
                <w:u w:val="single"/>
              </w:rPr>
            </w:pPr>
          </w:p>
          <w:p w14:paraId="74E12EED" w14:textId="77777777" w:rsidR="00552FEF" w:rsidRDefault="00552FEF" w:rsidP="00552FEF">
            <w:pPr>
              <w:rPr>
                <w:rFonts w:ascii="ＭＳ 明朝" w:eastAsia="ＭＳ 明朝" w:hAnsi="ＭＳ 明朝"/>
                <w:u w:val="single"/>
              </w:rPr>
            </w:pPr>
          </w:p>
          <w:p w14:paraId="7DD2271D" w14:textId="77777777" w:rsidR="00552FEF" w:rsidRDefault="00552FEF" w:rsidP="00552FEF">
            <w:pPr>
              <w:rPr>
                <w:rFonts w:ascii="ＭＳ 明朝" w:eastAsia="ＭＳ 明朝" w:hAnsi="ＭＳ 明朝"/>
                <w:u w:val="single"/>
              </w:rPr>
            </w:pPr>
          </w:p>
          <w:p w14:paraId="02338ED5" w14:textId="77777777" w:rsidR="00552FEF" w:rsidRDefault="00552FEF" w:rsidP="00552FEF">
            <w:pPr>
              <w:rPr>
                <w:rFonts w:ascii="ＭＳ 明朝" w:eastAsia="ＭＳ 明朝" w:hAnsi="ＭＳ 明朝"/>
                <w:u w:val="single"/>
              </w:rPr>
            </w:pPr>
          </w:p>
          <w:p w14:paraId="0EFB2845" w14:textId="77777777" w:rsidR="00552FEF" w:rsidRDefault="00552FEF" w:rsidP="00552FEF">
            <w:pPr>
              <w:rPr>
                <w:rFonts w:ascii="ＭＳ 明朝" w:eastAsia="ＭＳ 明朝" w:hAnsi="ＭＳ 明朝"/>
                <w:u w:val="single"/>
              </w:rPr>
            </w:pPr>
          </w:p>
          <w:p w14:paraId="54449CF5" w14:textId="77777777" w:rsidR="00552FEF" w:rsidRDefault="00552FEF" w:rsidP="00552FEF">
            <w:pPr>
              <w:rPr>
                <w:rFonts w:ascii="ＭＳ 明朝" w:eastAsia="ＭＳ 明朝" w:hAnsi="ＭＳ 明朝"/>
                <w:u w:val="single"/>
              </w:rPr>
            </w:pPr>
          </w:p>
          <w:p w14:paraId="67465531" w14:textId="77777777" w:rsidR="00552FEF" w:rsidRDefault="00552FEF" w:rsidP="00552FEF">
            <w:pPr>
              <w:rPr>
                <w:rFonts w:ascii="ＭＳ 明朝" w:eastAsia="ＭＳ 明朝" w:hAnsi="ＭＳ 明朝"/>
                <w:u w:val="single"/>
              </w:rPr>
            </w:pPr>
          </w:p>
          <w:p w14:paraId="103F321D" w14:textId="77777777" w:rsidR="00552FEF" w:rsidRDefault="00552FEF" w:rsidP="00552FEF">
            <w:pPr>
              <w:rPr>
                <w:rFonts w:ascii="ＭＳ 明朝" w:eastAsia="ＭＳ 明朝" w:hAnsi="ＭＳ 明朝"/>
                <w:u w:val="single"/>
              </w:rPr>
            </w:pPr>
          </w:p>
          <w:p w14:paraId="637238EE" w14:textId="77777777" w:rsidR="00552FEF" w:rsidRDefault="00552FEF" w:rsidP="00552FEF">
            <w:pPr>
              <w:rPr>
                <w:rFonts w:ascii="ＭＳ 明朝" w:eastAsia="ＭＳ 明朝" w:hAnsi="ＭＳ 明朝"/>
                <w:u w:val="single"/>
              </w:rPr>
            </w:pPr>
          </w:p>
          <w:p w14:paraId="2FFEFDB8" w14:textId="77777777" w:rsidR="00552FEF" w:rsidRDefault="00552FEF" w:rsidP="00552FEF">
            <w:pPr>
              <w:rPr>
                <w:rFonts w:ascii="ＭＳ 明朝" w:eastAsia="ＭＳ 明朝" w:hAnsi="ＭＳ 明朝"/>
                <w:u w:val="single"/>
              </w:rPr>
            </w:pPr>
          </w:p>
          <w:p w14:paraId="64584DF7" w14:textId="77777777" w:rsidR="00552FEF" w:rsidRDefault="00552FEF" w:rsidP="00552FEF">
            <w:pPr>
              <w:rPr>
                <w:rFonts w:ascii="ＭＳ 明朝" w:eastAsia="ＭＳ 明朝" w:hAnsi="ＭＳ 明朝"/>
                <w:u w:val="single"/>
              </w:rPr>
            </w:pPr>
          </w:p>
          <w:p w14:paraId="2AB3D991" w14:textId="77777777" w:rsidR="00552FEF" w:rsidRDefault="00552FEF" w:rsidP="00552FEF">
            <w:pPr>
              <w:rPr>
                <w:rFonts w:ascii="ＭＳ 明朝" w:eastAsia="ＭＳ 明朝" w:hAnsi="ＭＳ 明朝"/>
                <w:u w:val="single"/>
              </w:rPr>
            </w:pPr>
          </w:p>
          <w:p w14:paraId="50AE6B8A" w14:textId="77777777" w:rsidR="00552FEF" w:rsidRDefault="00552FEF" w:rsidP="00552FEF">
            <w:pPr>
              <w:rPr>
                <w:rFonts w:ascii="ＭＳ 明朝" w:eastAsia="ＭＳ 明朝" w:hAnsi="ＭＳ 明朝"/>
                <w:u w:val="single"/>
              </w:rPr>
            </w:pPr>
          </w:p>
          <w:p w14:paraId="4E605B22" w14:textId="77777777" w:rsidR="00552FEF" w:rsidRDefault="00552FEF" w:rsidP="00552FEF">
            <w:pPr>
              <w:rPr>
                <w:rFonts w:ascii="ＭＳ 明朝" w:eastAsia="ＭＳ 明朝" w:hAnsi="ＭＳ 明朝"/>
                <w:u w:val="single"/>
              </w:rPr>
            </w:pPr>
          </w:p>
          <w:p w14:paraId="61950490" w14:textId="77777777" w:rsidR="00552FEF" w:rsidRPr="00E9568F" w:rsidRDefault="00552FEF" w:rsidP="00552FEF">
            <w:pPr>
              <w:rPr>
                <w:rFonts w:ascii="ＭＳ 明朝" w:eastAsia="ＭＳ 明朝" w:hAnsi="ＭＳ 明朝"/>
                <w:u w:val="single"/>
              </w:rPr>
            </w:pPr>
          </w:p>
        </w:tc>
        <w:tc>
          <w:tcPr>
            <w:tcW w:w="7511" w:type="dxa"/>
          </w:tcPr>
          <w:p w14:paraId="2CDCE0A8" w14:textId="77777777" w:rsidR="00552FEF" w:rsidRPr="00B464CC" w:rsidRDefault="00552FEF" w:rsidP="00552FEF">
            <w:pPr>
              <w:widowControl/>
              <w:ind w:firstLineChars="100" w:firstLine="210"/>
              <w:rPr>
                <w:rFonts w:ascii="ＭＳ ゴシック" w:eastAsia="ＭＳ ゴシック" w:hAnsi="ＭＳ ゴシック" w:cs="Times New Roman"/>
                <w:szCs w:val="21"/>
                <w:u w:val="single"/>
              </w:rPr>
            </w:pPr>
            <w:r w:rsidRPr="00B464CC">
              <w:rPr>
                <w:rFonts w:ascii="ＭＳ ゴシック" w:eastAsia="ＭＳ ゴシック" w:hAnsi="ＭＳ ゴシック" w:cs="Times New Roman" w:hint="eastAsia"/>
                <w:szCs w:val="21"/>
                <w:u w:val="single"/>
              </w:rPr>
              <w:t>（２）　府が実施する激変緩和措置の内容</w:t>
            </w:r>
          </w:p>
          <w:p w14:paraId="30A3466D" w14:textId="77777777" w:rsidR="00552FEF" w:rsidRPr="00B464CC" w:rsidRDefault="00552FEF" w:rsidP="00552FEF">
            <w:pPr>
              <w:widowControl/>
              <w:ind w:leftChars="300" w:left="630" w:firstLineChars="100" w:firstLine="210"/>
              <w:rPr>
                <w:rFonts w:ascii="ＭＳ 明朝" w:eastAsia="ＭＳ 明朝" w:hAnsi="ＭＳ 明朝"/>
                <w:u w:val="single"/>
              </w:rPr>
            </w:pPr>
            <w:r w:rsidRPr="00B464CC">
              <w:rPr>
                <w:rFonts w:ascii="ＭＳ 明朝" w:eastAsia="ＭＳ 明朝" w:hAnsi="ＭＳ 明朝" w:cs="Times New Roman" w:hint="eastAsia"/>
                <w:szCs w:val="21"/>
                <w:u w:val="single"/>
              </w:rPr>
              <w:t>保険料収納必要総額を抑制するために、事業費納付金算定時に、対象を府内全市町村に全面拡大し、「国公費」、「都道府県繰入金」及び「特例基金」の激変緩和措置財源を活用する。</w:t>
            </w:r>
            <w:r w:rsidRPr="00B464CC">
              <w:rPr>
                <w:rFonts w:ascii="ＭＳ 明朝" w:eastAsia="ＭＳ 明朝" w:hAnsi="ＭＳ 明朝" w:hint="eastAsia"/>
                <w:u w:val="single"/>
              </w:rPr>
              <w:t xml:space="preserve">　　　　　　</w:t>
            </w:r>
          </w:p>
          <w:p w14:paraId="02D1A2B0" w14:textId="77777777" w:rsidR="00552FEF" w:rsidRPr="00B464CC" w:rsidRDefault="00552FEF" w:rsidP="00552FEF">
            <w:pPr>
              <w:rPr>
                <w:rFonts w:ascii="ＭＳ 明朝" w:eastAsia="ＭＳ 明朝" w:hAnsi="ＭＳ 明朝"/>
                <w:u w:val="single"/>
              </w:rPr>
            </w:pPr>
            <w:r w:rsidRPr="00B464CC">
              <w:rPr>
                <w:rFonts w:ascii="ＭＳ 明朝" w:eastAsia="ＭＳ 明朝" w:hAnsi="ＭＳ 明朝" w:hint="eastAsia"/>
              </w:rPr>
              <w:t xml:space="preserve">　　　　</w:t>
            </w:r>
            <w:r w:rsidRPr="00B464CC">
              <w:rPr>
                <w:rFonts w:ascii="ＭＳ 明朝" w:eastAsia="ＭＳ 明朝" w:hAnsi="ＭＳ 明朝" w:hint="eastAsia"/>
                <w:u w:val="single"/>
              </w:rPr>
              <w:t>また、上記の激変緩和措置財源の活用により、旧方式の措置に比べ、</w:t>
            </w:r>
          </w:p>
          <w:p w14:paraId="3F5ADA4F" w14:textId="77777777" w:rsidR="00552FEF" w:rsidRDefault="00552FEF" w:rsidP="00552FEF">
            <w:pPr>
              <w:ind w:leftChars="300" w:left="630"/>
              <w:rPr>
                <w:rFonts w:ascii="ＭＳ ゴシック" w:eastAsia="ＭＳ ゴシック" w:hAnsi="ＭＳ ゴシック"/>
              </w:rPr>
            </w:pPr>
            <w:r w:rsidRPr="00B464CC">
              <w:rPr>
                <w:rFonts w:ascii="ＭＳ 明朝" w:eastAsia="ＭＳ 明朝" w:hAnsi="ＭＳ 明朝" w:hint="eastAsia"/>
                <w:u w:val="single"/>
              </w:rPr>
              <w:t xml:space="preserve">抑制効果の減少が一定見込まれる団体については、激変緩和措置期間中、統一保険料に影響を与えない財源を用いた経過措置を設けることを検討する。　　</w:t>
            </w:r>
          </w:p>
        </w:tc>
      </w:tr>
    </w:tbl>
    <w:p w14:paraId="1172D3FD" w14:textId="77777777" w:rsidR="00552FEF" w:rsidRPr="00964D4C" w:rsidRDefault="00552FEF">
      <w:pPr>
        <w:rPr>
          <w:rFonts w:ascii="ＭＳ ゴシック" w:eastAsia="ＭＳ ゴシック" w:hAnsi="ＭＳ ゴシック"/>
        </w:rPr>
      </w:pPr>
    </w:p>
    <w:p w14:paraId="7D3B4342"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３７　財政運営ＷＧ</w:t>
      </w:r>
    </w:p>
    <w:p w14:paraId="65903D93"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 xml:space="preserve">検討課題　</w:t>
      </w:r>
    </w:p>
    <w:p w14:paraId="69972151"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廃止</w:t>
      </w:r>
    </w:p>
    <w:tbl>
      <w:tblPr>
        <w:tblStyle w:val="a3"/>
        <w:tblW w:w="0" w:type="auto"/>
        <w:tblLook w:val="04A0" w:firstRow="1" w:lastRow="0" w:firstColumn="1" w:lastColumn="0" w:noHBand="0" w:noVBand="1"/>
      </w:tblPr>
      <w:tblGrid>
        <w:gridCol w:w="7510"/>
        <w:gridCol w:w="7511"/>
      </w:tblGrid>
      <w:tr w:rsidR="00552FEF" w:rsidRPr="00964D4C" w14:paraId="370B5D44" w14:textId="77777777" w:rsidTr="003D11E6">
        <w:tc>
          <w:tcPr>
            <w:tcW w:w="7510" w:type="dxa"/>
          </w:tcPr>
          <w:p w14:paraId="65E6165C"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46F4C3E1"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4EE22E8C" w14:textId="77777777" w:rsidTr="003D11E6">
        <w:tc>
          <w:tcPr>
            <w:tcW w:w="7510" w:type="dxa"/>
          </w:tcPr>
          <w:p w14:paraId="4A05BAF7" w14:textId="77777777" w:rsidR="00552FEF" w:rsidRPr="00351357" w:rsidRDefault="00552FEF" w:rsidP="00552FEF">
            <w:pPr>
              <w:rPr>
                <w:rFonts w:ascii="ＭＳ ゴシック" w:eastAsia="ＭＳ ゴシック" w:hAnsi="ＭＳ ゴシック"/>
              </w:rPr>
            </w:pPr>
          </w:p>
          <w:p w14:paraId="58E27796" w14:textId="77777777" w:rsidR="00552FEF" w:rsidRPr="00F577D0" w:rsidRDefault="00552FEF" w:rsidP="00552FEF">
            <w:pPr>
              <w:rPr>
                <w:rFonts w:ascii="ＭＳ ゴシック" w:eastAsia="ＭＳ ゴシック" w:hAnsi="ＭＳ ゴシック"/>
              </w:rPr>
            </w:pPr>
          </w:p>
          <w:p w14:paraId="031297E1" w14:textId="77777777" w:rsidR="00277AE2" w:rsidRPr="00B464CC" w:rsidRDefault="00277AE2" w:rsidP="00277AE2">
            <w:pPr>
              <w:jc w:val="center"/>
              <w:rPr>
                <w:rFonts w:ascii="ＭＳ ゴシック" w:eastAsia="ＭＳ ゴシック" w:hAnsi="ＭＳ ゴシック"/>
              </w:rPr>
            </w:pPr>
            <w:r w:rsidRPr="00B464CC">
              <w:rPr>
                <w:rFonts w:ascii="ＭＳ 明朝" w:eastAsia="ＭＳ 明朝" w:hAnsi="ＭＳ ゴシック" w:cs="Times New Roman" w:hint="eastAsia"/>
                <w:kern w:val="0"/>
              </w:rPr>
              <w:t>（削除）</w:t>
            </w:r>
          </w:p>
          <w:p w14:paraId="7B5932CE" w14:textId="77777777" w:rsidR="00552FEF" w:rsidRPr="00D529E7" w:rsidRDefault="00552FEF" w:rsidP="00552FEF">
            <w:pPr>
              <w:rPr>
                <w:rFonts w:ascii="ＭＳ ゴシック" w:eastAsia="ＭＳ ゴシック" w:hAnsi="ＭＳ ゴシック"/>
              </w:rPr>
            </w:pPr>
          </w:p>
          <w:p w14:paraId="27FEFF27" w14:textId="77777777" w:rsidR="00552FEF" w:rsidRPr="00D529E7" w:rsidRDefault="00552FEF" w:rsidP="00552FEF">
            <w:pPr>
              <w:rPr>
                <w:rFonts w:ascii="ＭＳ ゴシック" w:eastAsia="ＭＳ ゴシック" w:hAnsi="ＭＳ ゴシック"/>
              </w:rPr>
            </w:pPr>
          </w:p>
          <w:p w14:paraId="7C8F3E60" w14:textId="77777777" w:rsidR="00552FEF" w:rsidRPr="00D529E7" w:rsidRDefault="00552FEF" w:rsidP="00552FEF">
            <w:pPr>
              <w:rPr>
                <w:rFonts w:ascii="ＭＳ ゴシック" w:eastAsia="ＭＳ ゴシック" w:hAnsi="ＭＳ ゴシック"/>
              </w:rPr>
            </w:pPr>
          </w:p>
          <w:p w14:paraId="1E58E675" w14:textId="77777777" w:rsidR="00552FEF" w:rsidRPr="00D529E7" w:rsidRDefault="00552FEF" w:rsidP="00552FEF">
            <w:pPr>
              <w:rPr>
                <w:rFonts w:ascii="ＭＳ ゴシック" w:eastAsia="ＭＳ ゴシック" w:hAnsi="ＭＳ ゴシック"/>
              </w:rPr>
            </w:pPr>
          </w:p>
          <w:p w14:paraId="538DDA77" w14:textId="77777777" w:rsidR="00552FEF" w:rsidRDefault="00552FEF" w:rsidP="00552FEF">
            <w:pPr>
              <w:rPr>
                <w:rFonts w:ascii="ＭＳ ゴシック" w:eastAsia="ＭＳ ゴシック" w:hAnsi="ＭＳ ゴシック"/>
              </w:rPr>
            </w:pPr>
          </w:p>
          <w:p w14:paraId="0402D768" w14:textId="77777777" w:rsidR="00552FEF" w:rsidRDefault="00552FEF" w:rsidP="00552FEF">
            <w:pPr>
              <w:rPr>
                <w:rFonts w:ascii="ＭＳ ゴシック" w:eastAsia="ＭＳ ゴシック" w:hAnsi="ＭＳ ゴシック"/>
              </w:rPr>
            </w:pPr>
          </w:p>
          <w:p w14:paraId="7C0E71E4" w14:textId="77777777" w:rsidR="00552FEF" w:rsidRPr="00D529E7" w:rsidRDefault="00552FEF" w:rsidP="00552FEF">
            <w:pPr>
              <w:rPr>
                <w:rFonts w:ascii="ＭＳ ゴシック" w:eastAsia="ＭＳ ゴシック" w:hAnsi="ＭＳ ゴシック"/>
              </w:rPr>
            </w:pPr>
          </w:p>
          <w:p w14:paraId="5134321C" w14:textId="77777777" w:rsidR="00552FEF" w:rsidRPr="00351357" w:rsidRDefault="00552FEF" w:rsidP="00552FEF">
            <w:pPr>
              <w:rPr>
                <w:rFonts w:ascii="ＭＳ ゴシック" w:eastAsia="ＭＳ ゴシック" w:hAnsi="ＭＳ ゴシック"/>
              </w:rPr>
            </w:pPr>
          </w:p>
          <w:p w14:paraId="5A7346CB" w14:textId="77777777" w:rsidR="00552FEF" w:rsidRDefault="00552FEF" w:rsidP="00552FEF">
            <w:pPr>
              <w:rPr>
                <w:rFonts w:ascii="ＭＳ ゴシック" w:eastAsia="ＭＳ ゴシック" w:hAnsi="ＭＳ ゴシック"/>
              </w:rPr>
            </w:pPr>
          </w:p>
          <w:p w14:paraId="136FC5CC" w14:textId="77777777" w:rsidR="00552FEF" w:rsidRDefault="00552FEF" w:rsidP="00552FEF">
            <w:pPr>
              <w:rPr>
                <w:rFonts w:ascii="ＭＳ ゴシック" w:eastAsia="ＭＳ ゴシック" w:hAnsi="ＭＳ ゴシック"/>
              </w:rPr>
            </w:pPr>
          </w:p>
          <w:p w14:paraId="4203D3BD" w14:textId="77777777" w:rsidR="00552FEF" w:rsidRDefault="00552FEF" w:rsidP="00552FEF">
            <w:pPr>
              <w:rPr>
                <w:rFonts w:ascii="ＭＳ ゴシック" w:eastAsia="ＭＳ ゴシック" w:hAnsi="ＭＳ ゴシック"/>
              </w:rPr>
            </w:pPr>
          </w:p>
          <w:p w14:paraId="27DECF15" w14:textId="77777777" w:rsidR="00552FEF" w:rsidRDefault="00552FEF" w:rsidP="00552FEF">
            <w:pPr>
              <w:rPr>
                <w:rFonts w:ascii="ＭＳ ゴシック" w:eastAsia="ＭＳ ゴシック" w:hAnsi="ＭＳ ゴシック"/>
              </w:rPr>
            </w:pPr>
          </w:p>
          <w:p w14:paraId="29BB0ECE" w14:textId="77777777" w:rsidR="00552FEF" w:rsidRDefault="00552FEF" w:rsidP="00552FEF">
            <w:pPr>
              <w:rPr>
                <w:rFonts w:ascii="ＭＳ ゴシック" w:eastAsia="ＭＳ ゴシック" w:hAnsi="ＭＳ ゴシック"/>
              </w:rPr>
            </w:pPr>
          </w:p>
          <w:p w14:paraId="0833B4D4" w14:textId="77777777" w:rsidR="00552FEF" w:rsidRDefault="00552FEF" w:rsidP="00552FEF">
            <w:pPr>
              <w:rPr>
                <w:rFonts w:ascii="ＭＳ ゴシック" w:eastAsia="ＭＳ ゴシック" w:hAnsi="ＭＳ ゴシック"/>
              </w:rPr>
            </w:pPr>
          </w:p>
          <w:p w14:paraId="42ACE123" w14:textId="77777777" w:rsidR="00552FEF" w:rsidRDefault="00552FEF" w:rsidP="00552FEF">
            <w:pPr>
              <w:rPr>
                <w:rFonts w:ascii="ＭＳ ゴシック" w:eastAsia="ＭＳ ゴシック" w:hAnsi="ＭＳ ゴシック"/>
              </w:rPr>
            </w:pPr>
          </w:p>
          <w:p w14:paraId="7D45D76C" w14:textId="77777777" w:rsidR="00552FEF" w:rsidRPr="00D529E7" w:rsidRDefault="00552FEF" w:rsidP="00552FEF">
            <w:pPr>
              <w:rPr>
                <w:rFonts w:ascii="ＭＳ ゴシック" w:eastAsia="ＭＳ ゴシック" w:hAnsi="ＭＳ ゴシック"/>
              </w:rPr>
            </w:pPr>
          </w:p>
          <w:p w14:paraId="7B665705" w14:textId="77777777" w:rsidR="00552FEF" w:rsidRDefault="00552FEF">
            <w:pPr>
              <w:rPr>
                <w:rFonts w:ascii="ＭＳ ゴシック" w:eastAsia="ＭＳ ゴシック" w:hAnsi="ＭＳ ゴシック"/>
              </w:rPr>
            </w:pPr>
          </w:p>
          <w:p w14:paraId="202566B6" w14:textId="77777777" w:rsidR="00552FEF" w:rsidRDefault="00552FEF">
            <w:pPr>
              <w:rPr>
                <w:rFonts w:ascii="ＭＳ ゴシック" w:eastAsia="ＭＳ ゴシック" w:hAnsi="ＭＳ ゴシック"/>
              </w:rPr>
            </w:pPr>
          </w:p>
        </w:tc>
        <w:tc>
          <w:tcPr>
            <w:tcW w:w="7511" w:type="dxa"/>
          </w:tcPr>
          <w:p w14:paraId="55E20C63" w14:textId="77777777" w:rsidR="00552FEF" w:rsidRPr="00B464CC" w:rsidRDefault="00552FEF" w:rsidP="00552FEF">
            <w:pPr>
              <w:widowControl/>
              <w:ind w:firstLineChars="100" w:firstLine="210"/>
              <w:rPr>
                <w:rFonts w:ascii="ＭＳ ゴシック" w:eastAsia="ＭＳ ゴシック" w:hAnsi="ＭＳ ゴシック" w:cs="Times New Roman"/>
                <w:szCs w:val="21"/>
                <w:u w:val="single"/>
              </w:rPr>
            </w:pPr>
            <w:r w:rsidRPr="00B464CC">
              <w:rPr>
                <w:rFonts w:ascii="ＭＳ ゴシック" w:eastAsia="ＭＳ ゴシック" w:hAnsi="ＭＳ ゴシック" w:cs="Times New Roman" w:hint="eastAsia"/>
                <w:szCs w:val="21"/>
                <w:u w:val="single"/>
              </w:rPr>
              <w:t>（３）　市町村が実施する内容</w:t>
            </w:r>
          </w:p>
          <w:p w14:paraId="5C021B9D" w14:textId="77777777" w:rsidR="00552FEF" w:rsidRPr="00F47CB6" w:rsidRDefault="00552FEF" w:rsidP="00552FEF">
            <w:pPr>
              <w:widowControl/>
              <w:ind w:leftChars="300" w:left="630" w:firstLineChars="100" w:firstLine="210"/>
              <w:rPr>
                <w:rFonts w:ascii="ＭＳ 明朝" w:eastAsia="ＭＳ 明朝" w:hAnsi="ＭＳ ゴシック" w:cs="Times New Roman"/>
                <w:szCs w:val="21"/>
                <w:u w:val="single"/>
              </w:rPr>
            </w:pPr>
            <w:r w:rsidRPr="00B464CC">
              <w:rPr>
                <w:rFonts w:ascii="ＭＳ 明朝" w:eastAsia="ＭＳ 明朝" w:hAnsi="ＭＳ ゴシック" w:cs="Times New Roman" w:hint="eastAsia"/>
                <w:szCs w:val="21"/>
                <w:u w:val="single"/>
              </w:rPr>
              <w:t>決算補填等目的の法定外一般会計繰入金、前年度繰上充用金（単年度分）、市町村基金取崩金（保険料充当分）及び前年度繰越金（保険料充当分）の廃止による一人当たり保険料額の増加分については、</w:t>
            </w:r>
            <w:r w:rsidRPr="00B464CC">
              <w:rPr>
                <w:rFonts w:ascii="ＭＳ 明朝" w:eastAsia="ＭＳ 明朝" w:hAnsi="ＭＳ ゴシック" w:cs="Times New Roman" w:hint="eastAsia"/>
                <w:u w:val="single"/>
              </w:rPr>
              <w:t>激変緩和措置期間中において、当該市町村の責任により必要に応じて実施するものとし、市町村は、その計画を定めた上で、府に提出するものとする。</w:t>
            </w:r>
          </w:p>
          <w:p w14:paraId="57EA3438" w14:textId="77777777" w:rsidR="00552FEF" w:rsidRPr="005008B5" w:rsidRDefault="00552FEF" w:rsidP="00552FEF">
            <w:pPr>
              <w:rPr>
                <w:rFonts w:ascii="ＭＳ ゴシック" w:eastAsia="ＭＳ ゴシック" w:hAnsi="ＭＳ ゴシック"/>
              </w:rPr>
            </w:pPr>
          </w:p>
        </w:tc>
      </w:tr>
    </w:tbl>
    <w:p w14:paraId="56208168" w14:textId="77777777" w:rsidR="00552FEF" w:rsidRPr="00964D4C" w:rsidRDefault="00552FEF">
      <w:pPr>
        <w:rPr>
          <w:rFonts w:ascii="ＭＳ ゴシック" w:eastAsia="ＭＳ ゴシック" w:hAnsi="ＭＳ ゴシック"/>
        </w:rPr>
      </w:pPr>
    </w:p>
    <w:p w14:paraId="381156BD"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３８　財政運営ＷＧ</w:t>
      </w:r>
    </w:p>
    <w:p w14:paraId="0C394FFA"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 xml:space="preserve">検討課題　</w:t>
      </w:r>
    </w:p>
    <w:p w14:paraId="0DBDEFF5"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廃止</w:t>
      </w:r>
    </w:p>
    <w:tbl>
      <w:tblPr>
        <w:tblStyle w:val="a3"/>
        <w:tblW w:w="0" w:type="auto"/>
        <w:tblLook w:val="04A0" w:firstRow="1" w:lastRow="0" w:firstColumn="1" w:lastColumn="0" w:noHBand="0" w:noVBand="1"/>
      </w:tblPr>
      <w:tblGrid>
        <w:gridCol w:w="7510"/>
        <w:gridCol w:w="7511"/>
      </w:tblGrid>
      <w:tr w:rsidR="00552FEF" w:rsidRPr="00964D4C" w14:paraId="1AA3F093" w14:textId="77777777" w:rsidTr="003D11E6">
        <w:tc>
          <w:tcPr>
            <w:tcW w:w="7510" w:type="dxa"/>
          </w:tcPr>
          <w:p w14:paraId="4AAB3E14"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26796853"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59BB704B" w14:textId="77777777" w:rsidTr="003D11E6">
        <w:tc>
          <w:tcPr>
            <w:tcW w:w="7510" w:type="dxa"/>
          </w:tcPr>
          <w:p w14:paraId="1E5108A1" w14:textId="77777777" w:rsidR="00552FEF" w:rsidRPr="0097661C" w:rsidRDefault="00552FEF" w:rsidP="00552FEF">
            <w:pPr>
              <w:widowControl/>
              <w:rPr>
                <w:rFonts w:ascii="ＭＳ 明朝" w:eastAsia="ＭＳ 明朝" w:hAnsi="ＭＳ ゴシック" w:cs="Times New Roman"/>
                <w:szCs w:val="21"/>
                <w:u w:val="single"/>
              </w:rPr>
            </w:pPr>
          </w:p>
          <w:p w14:paraId="25C4B812" w14:textId="77777777" w:rsidR="00552FEF" w:rsidRDefault="00552FEF" w:rsidP="00552FEF">
            <w:pPr>
              <w:rPr>
                <w:rFonts w:ascii="ＭＳ ゴシック" w:eastAsia="ＭＳ ゴシック" w:hAnsi="ＭＳ ゴシック"/>
              </w:rPr>
            </w:pPr>
          </w:p>
          <w:p w14:paraId="06D64B22" w14:textId="77777777" w:rsidR="005254C0" w:rsidRPr="00B464CC" w:rsidRDefault="005254C0" w:rsidP="005254C0">
            <w:pPr>
              <w:widowControl/>
              <w:jc w:val="center"/>
              <w:rPr>
                <w:rFonts w:ascii="ＭＳ 明朝" w:eastAsia="ＭＳ 明朝" w:hAnsi="ＭＳ ゴシック" w:cs="Times New Roman"/>
                <w:szCs w:val="21"/>
                <w:u w:val="single"/>
              </w:rPr>
            </w:pPr>
            <w:r w:rsidRPr="00B464CC">
              <w:rPr>
                <w:rFonts w:ascii="ＭＳ 明朝" w:eastAsia="ＭＳ 明朝" w:hAnsi="ＭＳ ゴシック" w:cs="Times New Roman" w:hint="eastAsia"/>
                <w:kern w:val="0"/>
              </w:rPr>
              <w:t>（削除）</w:t>
            </w:r>
          </w:p>
          <w:p w14:paraId="660CFA7E" w14:textId="77777777" w:rsidR="00552FEF" w:rsidRPr="005F606A" w:rsidRDefault="00552FEF" w:rsidP="00552FEF">
            <w:pPr>
              <w:rPr>
                <w:rFonts w:ascii="ＭＳ ゴシック" w:eastAsia="ＭＳ ゴシック" w:hAnsi="ＭＳ ゴシック"/>
              </w:rPr>
            </w:pPr>
          </w:p>
          <w:p w14:paraId="1AF294E2" w14:textId="77777777" w:rsidR="00552FEF" w:rsidRDefault="00552FEF" w:rsidP="00552FEF">
            <w:pPr>
              <w:rPr>
                <w:rFonts w:ascii="ＭＳ ゴシック" w:eastAsia="ＭＳ ゴシック" w:hAnsi="ＭＳ ゴシック"/>
              </w:rPr>
            </w:pPr>
          </w:p>
          <w:p w14:paraId="67466529" w14:textId="77777777" w:rsidR="00552FEF" w:rsidRDefault="00552FEF" w:rsidP="00552FEF">
            <w:pPr>
              <w:rPr>
                <w:rFonts w:ascii="ＭＳ ゴシック" w:eastAsia="ＭＳ ゴシック" w:hAnsi="ＭＳ ゴシック"/>
              </w:rPr>
            </w:pPr>
          </w:p>
          <w:p w14:paraId="12A3C58A" w14:textId="77777777" w:rsidR="00552FEF" w:rsidRDefault="00552FEF" w:rsidP="00552FEF">
            <w:pPr>
              <w:rPr>
                <w:rFonts w:ascii="ＭＳ ゴシック" w:eastAsia="ＭＳ ゴシック" w:hAnsi="ＭＳ ゴシック"/>
              </w:rPr>
            </w:pPr>
          </w:p>
          <w:p w14:paraId="2FDE0B56" w14:textId="77777777" w:rsidR="00552FEF" w:rsidRDefault="00552FEF" w:rsidP="00552FEF">
            <w:pPr>
              <w:rPr>
                <w:rFonts w:ascii="ＭＳ ゴシック" w:eastAsia="ＭＳ ゴシック" w:hAnsi="ＭＳ ゴシック"/>
              </w:rPr>
            </w:pPr>
          </w:p>
          <w:p w14:paraId="7465B1AA" w14:textId="77777777" w:rsidR="00552FEF" w:rsidRDefault="00552FEF" w:rsidP="00552FEF">
            <w:pPr>
              <w:rPr>
                <w:rFonts w:ascii="ＭＳ ゴシック" w:eastAsia="ＭＳ ゴシック" w:hAnsi="ＭＳ ゴシック"/>
              </w:rPr>
            </w:pPr>
          </w:p>
          <w:p w14:paraId="7C5DB546" w14:textId="77777777" w:rsidR="00552FEF" w:rsidRDefault="00552FEF" w:rsidP="00552FEF">
            <w:pPr>
              <w:rPr>
                <w:rFonts w:ascii="ＭＳ ゴシック" w:eastAsia="ＭＳ ゴシック" w:hAnsi="ＭＳ ゴシック"/>
              </w:rPr>
            </w:pPr>
          </w:p>
          <w:p w14:paraId="32003BA3" w14:textId="77777777" w:rsidR="00552FEF" w:rsidRDefault="00552FEF" w:rsidP="00552FEF">
            <w:pPr>
              <w:rPr>
                <w:rFonts w:ascii="ＭＳ ゴシック" w:eastAsia="ＭＳ ゴシック" w:hAnsi="ＭＳ ゴシック"/>
              </w:rPr>
            </w:pPr>
          </w:p>
          <w:p w14:paraId="4DFCA3C5" w14:textId="77777777" w:rsidR="00552FEF" w:rsidRDefault="00552FEF" w:rsidP="00552FEF">
            <w:pPr>
              <w:rPr>
                <w:rFonts w:ascii="ＭＳ ゴシック" w:eastAsia="ＭＳ ゴシック" w:hAnsi="ＭＳ ゴシック"/>
              </w:rPr>
            </w:pPr>
          </w:p>
          <w:p w14:paraId="7023A850" w14:textId="77777777" w:rsidR="00552FEF" w:rsidRDefault="00552FEF" w:rsidP="00552FEF">
            <w:pPr>
              <w:rPr>
                <w:rFonts w:ascii="ＭＳ ゴシック" w:eastAsia="ＭＳ ゴシック" w:hAnsi="ＭＳ ゴシック"/>
              </w:rPr>
            </w:pPr>
          </w:p>
          <w:p w14:paraId="22FCE68C" w14:textId="77777777" w:rsidR="00552FEF" w:rsidRDefault="00552FEF" w:rsidP="00552FEF">
            <w:pPr>
              <w:rPr>
                <w:rFonts w:ascii="ＭＳ ゴシック" w:eastAsia="ＭＳ ゴシック" w:hAnsi="ＭＳ ゴシック"/>
              </w:rPr>
            </w:pPr>
          </w:p>
          <w:p w14:paraId="5B254879" w14:textId="77777777" w:rsidR="00552FEF" w:rsidRDefault="00552FEF" w:rsidP="00552FEF">
            <w:pPr>
              <w:rPr>
                <w:rFonts w:ascii="ＭＳ ゴシック" w:eastAsia="ＭＳ ゴシック" w:hAnsi="ＭＳ ゴシック"/>
              </w:rPr>
            </w:pPr>
          </w:p>
          <w:p w14:paraId="405A2BF7" w14:textId="77777777" w:rsidR="00552FEF" w:rsidRPr="005F606A" w:rsidRDefault="00552FEF" w:rsidP="00552FEF">
            <w:pPr>
              <w:rPr>
                <w:rFonts w:ascii="ＭＳ ゴシック" w:eastAsia="ＭＳ ゴシック" w:hAnsi="ＭＳ ゴシック"/>
              </w:rPr>
            </w:pPr>
          </w:p>
          <w:p w14:paraId="5E556CAF" w14:textId="77777777" w:rsidR="00552FEF" w:rsidRPr="005F606A" w:rsidRDefault="00552FEF" w:rsidP="00552FEF">
            <w:pPr>
              <w:rPr>
                <w:rFonts w:ascii="ＭＳ ゴシック" w:eastAsia="ＭＳ ゴシック" w:hAnsi="ＭＳ ゴシック"/>
              </w:rPr>
            </w:pPr>
          </w:p>
          <w:p w14:paraId="0E375A22" w14:textId="77777777" w:rsidR="00552FEF" w:rsidRDefault="00552FEF" w:rsidP="00552FEF">
            <w:pPr>
              <w:rPr>
                <w:rFonts w:ascii="ＭＳ ゴシック" w:eastAsia="ＭＳ ゴシック" w:hAnsi="ＭＳ ゴシック"/>
              </w:rPr>
            </w:pPr>
          </w:p>
          <w:p w14:paraId="7C8974AF" w14:textId="77777777" w:rsidR="00552FEF" w:rsidRDefault="00552FEF" w:rsidP="00552FEF">
            <w:pPr>
              <w:rPr>
                <w:rFonts w:ascii="ＭＳ ゴシック" w:eastAsia="ＭＳ ゴシック" w:hAnsi="ＭＳ ゴシック"/>
              </w:rPr>
            </w:pPr>
          </w:p>
          <w:p w14:paraId="404E4F77" w14:textId="77777777" w:rsidR="00552FEF" w:rsidRDefault="00552FEF" w:rsidP="00552FEF">
            <w:pPr>
              <w:rPr>
                <w:rFonts w:ascii="ＭＳ ゴシック" w:eastAsia="ＭＳ ゴシック" w:hAnsi="ＭＳ ゴシック"/>
              </w:rPr>
            </w:pPr>
            <w:r>
              <w:rPr>
                <w:rFonts w:ascii="ＭＳ 明朝" w:eastAsia="ＭＳ 明朝" w:hAnsi="ＭＳ ゴシック" w:cs="Times New Roman"/>
                <w:noProof/>
              </w:rPr>
              <mc:AlternateContent>
                <mc:Choice Requires="wps">
                  <w:drawing>
                    <wp:anchor distT="0" distB="0" distL="114300" distR="114300" simplePos="0" relativeHeight="251711488" behindDoc="0" locked="0" layoutInCell="1" allowOverlap="1" wp14:anchorId="4120BA2E" wp14:editId="106C34F9">
                      <wp:simplePos x="0" y="0"/>
                      <wp:positionH relativeFrom="column">
                        <wp:posOffset>50800</wp:posOffset>
                      </wp:positionH>
                      <wp:positionV relativeFrom="paragraph">
                        <wp:posOffset>1887220</wp:posOffset>
                      </wp:positionV>
                      <wp:extent cx="4464000" cy="0"/>
                      <wp:effectExtent l="0" t="0" r="32385" b="19050"/>
                      <wp:wrapNone/>
                      <wp:docPr id="82" name="直線コネクタ 82"/>
                      <wp:cNvGraphicFramePr/>
                      <a:graphic xmlns:a="http://schemas.openxmlformats.org/drawingml/2006/main">
                        <a:graphicData uri="http://schemas.microsoft.com/office/word/2010/wordprocessingShape">
                          <wps:wsp>
                            <wps:cNvCnPr/>
                            <wps:spPr>
                              <a:xfrm>
                                <a:off x="0" y="0"/>
                                <a:ext cx="4464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F46406" id="直線コネクタ 82"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48.6pt" to="355.5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" strokecolor="windowText" strokeweight=".5pt">
                      <v:stroke joinstyle="miter"/>
                    </v:line>
                  </w:pict>
                </mc:Fallback>
              </mc:AlternateContent>
            </w:r>
          </w:p>
        </w:tc>
        <w:tc>
          <w:tcPr>
            <w:tcW w:w="7511" w:type="dxa"/>
          </w:tcPr>
          <w:p w14:paraId="174B65AB" w14:textId="77777777" w:rsidR="00552FEF" w:rsidRPr="00B464CC" w:rsidRDefault="00552FEF" w:rsidP="00552FEF">
            <w:pPr>
              <w:widowControl/>
              <w:ind w:firstLineChars="100" w:firstLine="210"/>
              <w:rPr>
                <w:rFonts w:ascii="ＭＳ ゴシック" w:eastAsia="ＭＳ ゴシック" w:hAnsi="ＭＳ ゴシック" w:cs="Times New Roman"/>
                <w:szCs w:val="21"/>
                <w:u w:val="single"/>
              </w:rPr>
            </w:pPr>
            <w:r w:rsidRPr="00B464CC">
              <w:rPr>
                <w:rFonts w:ascii="ＭＳ ゴシック" w:eastAsia="ＭＳ ゴシック" w:hAnsi="ＭＳ ゴシック" w:cs="Times New Roman" w:hint="eastAsia"/>
                <w:szCs w:val="21"/>
                <w:u w:val="single"/>
              </w:rPr>
              <w:t>（４）　府・市町村の共同の激変緩和措置</w:t>
            </w:r>
          </w:p>
          <w:p w14:paraId="42881801" w14:textId="77777777" w:rsidR="00552FEF" w:rsidRPr="0097661C" w:rsidRDefault="00552FEF" w:rsidP="00552FEF">
            <w:pPr>
              <w:widowControl/>
              <w:ind w:leftChars="300" w:left="630" w:firstLineChars="100" w:firstLine="210"/>
              <w:rPr>
                <w:rFonts w:ascii="ＭＳ 明朝" w:eastAsia="ＭＳ 明朝" w:hAnsi="ＭＳ ゴシック" w:cs="Times New Roman"/>
              </w:rPr>
            </w:pPr>
            <w:r w:rsidRPr="00B464CC">
              <w:rPr>
                <w:rFonts w:ascii="ＭＳ 明朝" w:eastAsia="ＭＳ 明朝" w:hAnsi="ＭＳ ゴシック" w:cs="Times New Roman" w:hint="eastAsia"/>
                <w:szCs w:val="21"/>
                <w:u w:val="single"/>
              </w:rPr>
              <w:t>前２号の方法の他、府と市町村が保険者間の協議を行い合意に至った場合は、共同の激変緩和措置を実施するものとする。</w:t>
            </w:r>
          </w:p>
          <w:p w14:paraId="7A0DB1C1" w14:textId="77777777" w:rsidR="00552FEF" w:rsidRPr="0097661C" w:rsidRDefault="00552FEF" w:rsidP="00552FEF">
            <w:pPr>
              <w:widowControl/>
              <w:rPr>
                <w:rFonts w:ascii="ＭＳ 明朝" w:eastAsia="ＭＳ 明朝" w:hAnsi="ＭＳ ゴシック" w:cs="Times New Roman"/>
                <w:szCs w:val="21"/>
                <w:u w:val="single"/>
              </w:rPr>
            </w:pPr>
          </w:p>
          <w:p w14:paraId="7A693FAE" w14:textId="77777777" w:rsidR="00552FEF" w:rsidRDefault="00552FEF" w:rsidP="00552FEF">
            <w:pPr>
              <w:rPr>
                <w:rFonts w:ascii="ＭＳ ゴシック" w:eastAsia="ＭＳ ゴシック" w:hAnsi="ＭＳ ゴシック"/>
              </w:rPr>
            </w:pPr>
          </w:p>
          <w:p w14:paraId="32BCFF1B" w14:textId="77777777" w:rsidR="00552FEF" w:rsidRPr="005F606A" w:rsidRDefault="00552FEF" w:rsidP="00552FEF">
            <w:pPr>
              <w:rPr>
                <w:rFonts w:ascii="ＭＳ ゴシック" w:eastAsia="ＭＳ ゴシック" w:hAnsi="ＭＳ ゴシック"/>
              </w:rPr>
            </w:pPr>
          </w:p>
          <w:p w14:paraId="17938341" w14:textId="77777777" w:rsidR="00552FEF" w:rsidRDefault="00552FEF" w:rsidP="00552FEF">
            <w:pPr>
              <w:rPr>
                <w:rFonts w:ascii="ＭＳ ゴシック" w:eastAsia="ＭＳ ゴシック" w:hAnsi="ＭＳ ゴシック"/>
              </w:rPr>
            </w:pPr>
          </w:p>
          <w:p w14:paraId="111F234B" w14:textId="77777777" w:rsidR="00552FEF" w:rsidRDefault="00552FEF" w:rsidP="00552FEF">
            <w:pPr>
              <w:rPr>
                <w:rFonts w:ascii="ＭＳ ゴシック" w:eastAsia="ＭＳ ゴシック" w:hAnsi="ＭＳ ゴシック"/>
              </w:rPr>
            </w:pPr>
          </w:p>
          <w:p w14:paraId="72999D14" w14:textId="77777777" w:rsidR="00552FEF" w:rsidRDefault="00552FEF" w:rsidP="00552FEF">
            <w:pPr>
              <w:rPr>
                <w:rFonts w:ascii="ＭＳ ゴシック" w:eastAsia="ＭＳ ゴシック" w:hAnsi="ＭＳ ゴシック"/>
              </w:rPr>
            </w:pPr>
          </w:p>
          <w:p w14:paraId="0A2C083F" w14:textId="77777777" w:rsidR="00552FEF" w:rsidRDefault="00552FEF" w:rsidP="00552FEF">
            <w:pPr>
              <w:rPr>
                <w:rFonts w:ascii="ＭＳ ゴシック" w:eastAsia="ＭＳ ゴシック" w:hAnsi="ＭＳ ゴシック"/>
              </w:rPr>
            </w:pPr>
          </w:p>
          <w:p w14:paraId="564515A7" w14:textId="77777777" w:rsidR="00552FEF" w:rsidRDefault="00552FEF" w:rsidP="00552FEF">
            <w:pPr>
              <w:rPr>
                <w:rFonts w:ascii="ＭＳ ゴシック" w:eastAsia="ＭＳ ゴシック" w:hAnsi="ＭＳ ゴシック"/>
              </w:rPr>
            </w:pPr>
          </w:p>
          <w:p w14:paraId="335C8D6C" w14:textId="77777777" w:rsidR="00552FEF" w:rsidRDefault="00552FEF" w:rsidP="00552FEF">
            <w:pPr>
              <w:rPr>
                <w:rFonts w:ascii="ＭＳ ゴシック" w:eastAsia="ＭＳ ゴシック" w:hAnsi="ＭＳ ゴシック"/>
              </w:rPr>
            </w:pPr>
          </w:p>
          <w:p w14:paraId="00AA3557" w14:textId="77777777" w:rsidR="00552FEF" w:rsidRDefault="00552FEF" w:rsidP="00552FEF">
            <w:pPr>
              <w:rPr>
                <w:rFonts w:ascii="ＭＳ ゴシック" w:eastAsia="ＭＳ ゴシック" w:hAnsi="ＭＳ ゴシック"/>
              </w:rPr>
            </w:pPr>
          </w:p>
          <w:p w14:paraId="1CCCFA90" w14:textId="77777777" w:rsidR="00552FEF" w:rsidRDefault="00552FEF" w:rsidP="00552FEF">
            <w:pPr>
              <w:rPr>
                <w:rFonts w:ascii="ＭＳ ゴシック" w:eastAsia="ＭＳ ゴシック" w:hAnsi="ＭＳ ゴシック"/>
              </w:rPr>
            </w:pPr>
          </w:p>
          <w:p w14:paraId="7EB52360" w14:textId="77777777" w:rsidR="00552FEF" w:rsidRDefault="00552FEF" w:rsidP="00552FEF">
            <w:pPr>
              <w:rPr>
                <w:rFonts w:ascii="ＭＳ ゴシック" w:eastAsia="ＭＳ ゴシック" w:hAnsi="ＭＳ ゴシック"/>
              </w:rPr>
            </w:pPr>
          </w:p>
          <w:p w14:paraId="061B2702" w14:textId="77777777" w:rsidR="00552FEF" w:rsidRDefault="00552FEF" w:rsidP="00552FEF">
            <w:pPr>
              <w:rPr>
                <w:rFonts w:ascii="ＭＳ ゴシック" w:eastAsia="ＭＳ ゴシック" w:hAnsi="ＭＳ ゴシック"/>
              </w:rPr>
            </w:pPr>
          </w:p>
          <w:p w14:paraId="5AB41CAA" w14:textId="77777777" w:rsidR="00552FEF" w:rsidRDefault="00552FEF" w:rsidP="00552FEF">
            <w:pPr>
              <w:rPr>
                <w:rFonts w:ascii="ＭＳ ゴシック" w:eastAsia="ＭＳ ゴシック" w:hAnsi="ＭＳ ゴシック"/>
              </w:rPr>
            </w:pPr>
          </w:p>
          <w:p w14:paraId="4ABC94A7" w14:textId="77777777" w:rsidR="00552FEF" w:rsidRDefault="00552FEF" w:rsidP="00552FEF">
            <w:pPr>
              <w:rPr>
                <w:rFonts w:ascii="ＭＳ ゴシック" w:eastAsia="ＭＳ ゴシック" w:hAnsi="ＭＳ ゴシック"/>
              </w:rPr>
            </w:pPr>
          </w:p>
          <w:p w14:paraId="3F9F9DEA" w14:textId="77777777" w:rsidR="00552FEF" w:rsidRPr="005F606A" w:rsidRDefault="00552FEF" w:rsidP="00552FEF">
            <w:pPr>
              <w:rPr>
                <w:rFonts w:ascii="ＭＳ ゴシック" w:eastAsia="ＭＳ ゴシック" w:hAnsi="ＭＳ ゴシック"/>
              </w:rPr>
            </w:pPr>
          </w:p>
          <w:p w14:paraId="6979EC47" w14:textId="77777777" w:rsidR="00552FEF" w:rsidRPr="005F606A" w:rsidRDefault="00552FEF" w:rsidP="00552FEF">
            <w:pPr>
              <w:rPr>
                <w:rFonts w:ascii="ＭＳ ゴシック" w:eastAsia="ＭＳ ゴシック" w:hAnsi="ＭＳ ゴシック"/>
              </w:rPr>
            </w:pPr>
          </w:p>
          <w:p w14:paraId="056A4A92" w14:textId="77777777" w:rsidR="00552FEF" w:rsidRDefault="00552FEF" w:rsidP="00552FEF">
            <w:pPr>
              <w:rPr>
                <w:rFonts w:ascii="ＭＳ ゴシック" w:eastAsia="ＭＳ ゴシック" w:hAnsi="ＭＳ ゴシック"/>
              </w:rPr>
            </w:pPr>
            <w:r>
              <w:rPr>
                <w:rFonts w:ascii="ＭＳ 明朝" w:eastAsia="ＭＳ 明朝" w:hAnsi="ＭＳ ゴシック" w:cs="Times New Roman"/>
                <w:noProof/>
              </w:rPr>
              <mc:AlternateContent>
                <mc:Choice Requires="wps">
                  <w:drawing>
                    <wp:anchor distT="0" distB="0" distL="114300" distR="114300" simplePos="0" relativeHeight="251712512" behindDoc="0" locked="0" layoutInCell="1" allowOverlap="1" wp14:anchorId="71DC3F03" wp14:editId="2238E0E5">
                      <wp:simplePos x="0" y="0"/>
                      <wp:positionH relativeFrom="column">
                        <wp:posOffset>50800</wp:posOffset>
                      </wp:positionH>
                      <wp:positionV relativeFrom="paragraph">
                        <wp:posOffset>1887220</wp:posOffset>
                      </wp:positionV>
                      <wp:extent cx="4464000" cy="0"/>
                      <wp:effectExtent l="0" t="0" r="32385" b="19050"/>
                      <wp:wrapNone/>
                      <wp:docPr id="83" name="直線コネクタ 83"/>
                      <wp:cNvGraphicFramePr/>
                      <a:graphic xmlns:a="http://schemas.openxmlformats.org/drawingml/2006/main">
                        <a:graphicData uri="http://schemas.microsoft.com/office/word/2010/wordprocessingShape">
                          <wps:wsp>
                            <wps:cNvCnPr/>
                            <wps:spPr>
                              <a:xfrm>
                                <a:off x="0" y="0"/>
                                <a:ext cx="4464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DE4533" id="直線コネクタ 83"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48.6pt" to="355.5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" strokecolor="windowText" strokeweight=".5pt">
                      <v:stroke joinstyle="miter"/>
                    </v:line>
                  </w:pict>
                </mc:Fallback>
              </mc:AlternateContent>
            </w:r>
          </w:p>
        </w:tc>
      </w:tr>
    </w:tbl>
    <w:p w14:paraId="06CFE25D" w14:textId="77777777" w:rsidR="00552FEF" w:rsidRPr="00964D4C" w:rsidRDefault="00552FEF" w:rsidP="00552FEF">
      <w:pPr>
        <w:rPr>
          <w:rFonts w:ascii="ＭＳ ゴシック" w:eastAsia="ＭＳ ゴシック" w:hAnsi="ＭＳ ゴシック"/>
        </w:rPr>
      </w:pPr>
    </w:p>
    <w:p w14:paraId="702BB996"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３９　財政運営検討ＷＧ</w:t>
      </w:r>
    </w:p>
    <w:p w14:paraId="587BAB59"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検討課題　概ねなし</w:t>
      </w:r>
    </w:p>
    <w:p w14:paraId="1B6958EA"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ook w:val="04A0" w:firstRow="1" w:lastRow="0" w:firstColumn="1" w:lastColumn="0" w:noHBand="0" w:noVBand="1"/>
      </w:tblPr>
      <w:tblGrid>
        <w:gridCol w:w="7510"/>
        <w:gridCol w:w="7511"/>
      </w:tblGrid>
      <w:tr w:rsidR="00552FEF" w:rsidRPr="00D74B45" w14:paraId="231AE1D2" w14:textId="77777777" w:rsidTr="003D11E6">
        <w:tc>
          <w:tcPr>
            <w:tcW w:w="7510" w:type="dxa"/>
          </w:tcPr>
          <w:p w14:paraId="3384CBD8" w14:textId="77777777" w:rsidR="00552FEF" w:rsidRPr="00D74B45" w:rsidRDefault="00552FEF" w:rsidP="00964D4C">
            <w:pPr>
              <w:jc w:val="center"/>
              <w:rPr>
                <w:rFonts w:ascii="ＭＳ ゴシック" w:eastAsia="ＭＳ ゴシック" w:hAnsi="ＭＳ ゴシック"/>
              </w:rPr>
            </w:pPr>
            <w:r w:rsidRPr="00D74B45">
              <w:rPr>
                <w:rFonts w:ascii="ＭＳ ゴシック" w:eastAsia="ＭＳ ゴシック" w:hAnsi="ＭＳ ゴシック" w:hint="eastAsia"/>
              </w:rPr>
              <w:t>次期大阪府国民健康保険運営方針（新）</w:t>
            </w:r>
          </w:p>
        </w:tc>
        <w:tc>
          <w:tcPr>
            <w:tcW w:w="7511" w:type="dxa"/>
          </w:tcPr>
          <w:p w14:paraId="088CF836" w14:textId="77777777" w:rsidR="00552FEF" w:rsidRPr="00D74B45" w:rsidRDefault="00552FEF" w:rsidP="00964D4C">
            <w:pPr>
              <w:jc w:val="center"/>
              <w:rPr>
                <w:rFonts w:ascii="ＭＳ ゴシック" w:eastAsia="ＭＳ ゴシック" w:hAnsi="ＭＳ ゴシック"/>
              </w:rPr>
            </w:pPr>
            <w:r w:rsidRPr="00D74B45">
              <w:rPr>
                <w:rFonts w:ascii="ＭＳ ゴシック" w:eastAsia="ＭＳ ゴシック" w:hAnsi="ＭＳ ゴシック" w:hint="eastAsia"/>
              </w:rPr>
              <w:t>現行大阪府国民健康保険運営方針（旧）</w:t>
            </w:r>
          </w:p>
        </w:tc>
      </w:tr>
      <w:tr w:rsidR="00552FEF" w:rsidRPr="00D74B45" w14:paraId="112C6A4F" w14:textId="77777777" w:rsidTr="003D11E6">
        <w:tc>
          <w:tcPr>
            <w:tcW w:w="7510" w:type="dxa"/>
          </w:tcPr>
          <w:p w14:paraId="59560397" w14:textId="3D4AD71D" w:rsidR="00552FEF" w:rsidRPr="00D74B45" w:rsidRDefault="00B464CC" w:rsidP="00552FEF">
            <w:pPr>
              <w:ind w:firstLineChars="100" w:firstLine="210"/>
              <w:rPr>
                <w:rFonts w:ascii="ＭＳ ゴシック" w:eastAsia="ＭＳ ゴシック" w:hAnsi="ＭＳ ゴシック"/>
              </w:rPr>
            </w:pPr>
            <w:r>
              <w:rPr>
                <w:rFonts w:ascii="ＭＳ ゴシック" w:eastAsia="ＭＳ ゴシック" w:hAnsi="ＭＳ ゴシック" w:hint="eastAsia"/>
                <w:u w:val="single"/>
              </w:rPr>
              <w:t>７</w:t>
            </w:r>
            <w:r w:rsidR="00552FEF" w:rsidRPr="00D74B45">
              <w:rPr>
                <w:rFonts w:ascii="ＭＳ ゴシック" w:eastAsia="ＭＳ ゴシック" w:hAnsi="ＭＳ ゴシック" w:hint="eastAsia"/>
              </w:rPr>
              <w:t xml:space="preserve">　その他</w:t>
            </w:r>
          </w:p>
          <w:p w14:paraId="53D48A93" w14:textId="77777777" w:rsidR="00552FEF" w:rsidRPr="00D74B45" w:rsidRDefault="00552FEF" w:rsidP="00552FEF">
            <w:pPr>
              <w:ind w:leftChars="240" w:left="504" w:firstLineChars="78" w:firstLine="164"/>
              <w:rPr>
                <w:rFonts w:ascii="ＭＳ 明朝" w:eastAsia="ＭＳ 明朝" w:hAnsi="ＭＳ 明朝"/>
                <w:strike/>
              </w:rPr>
            </w:pPr>
            <w:r w:rsidRPr="00D74B45">
              <w:rPr>
                <w:rFonts w:ascii="ＭＳ 明朝" w:eastAsia="ＭＳ 明朝" w:hAnsi="ＭＳ 明朝" w:hint="eastAsia"/>
              </w:rPr>
              <w:t>府内統一保険料率の設定に伴い、被保険者間の負担の公平性の観点から、保険料に係る次の項目について、府内統一基準を定める。</w:t>
            </w:r>
          </w:p>
          <w:p w14:paraId="1BD517A0" w14:textId="77777777" w:rsidR="00552FEF" w:rsidRPr="00D74B45" w:rsidRDefault="00552FEF" w:rsidP="00552FEF">
            <w:pPr>
              <w:ind w:leftChars="240" w:left="504" w:firstLineChars="78" w:firstLine="164"/>
            </w:pPr>
          </w:p>
          <w:p w14:paraId="58F81004" w14:textId="77777777" w:rsidR="00552FEF" w:rsidRPr="00D74B45" w:rsidRDefault="00552FEF" w:rsidP="00552FEF">
            <w:pPr>
              <w:ind w:firstLineChars="100" w:firstLine="210"/>
              <w:rPr>
                <w:rFonts w:ascii="ＭＳ ゴシック" w:eastAsia="ＭＳ ゴシック" w:hAnsi="ＭＳ ゴシック"/>
              </w:rPr>
            </w:pPr>
            <w:r w:rsidRPr="00D74B45">
              <w:rPr>
                <w:rFonts w:ascii="ＭＳ ゴシック" w:eastAsia="ＭＳ ゴシック" w:hAnsi="ＭＳ ゴシック" w:hint="eastAsia"/>
              </w:rPr>
              <w:t>（１）保険料・保険税の区分</w:t>
            </w:r>
          </w:p>
          <w:p w14:paraId="3F8B60D0" w14:textId="77777777" w:rsidR="00552FEF" w:rsidRPr="00D74B45" w:rsidRDefault="00552FEF" w:rsidP="00552FEF">
            <w:pPr>
              <w:ind w:leftChars="300" w:left="630" w:firstLineChars="100" w:firstLine="210"/>
              <w:rPr>
                <w:rFonts w:ascii="ＭＳ 明朝" w:eastAsia="ＭＳ 明朝" w:hAnsi="ＭＳ 明朝"/>
              </w:rPr>
            </w:pPr>
            <w:r w:rsidRPr="00D74B45">
              <w:rPr>
                <w:rFonts w:ascii="ＭＳ 明朝" w:eastAsia="ＭＳ 明朝" w:hAnsi="ＭＳ 明朝" w:hint="eastAsia"/>
              </w:rPr>
              <w:t>保険制度における給付と負担の対応を明確にする観点から、「保険料」を府内統一基準とする。</w:t>
            </w:r>
          </w:p>
          <w:p w14:paraId="610DF2F6" w14:textId="77777777" w:rsidR="00552FEF" w:rsidRPr="00D74B45" w:rsidRDefault="00552FEF" w:rsidP="00552FEF">
            <w:pPr>
              <w:rPr>
                <w:rFonts w:ascii="ＭＳ 明朝" w:eastAsia="ＭＳ 明朝" w:hAnsi="ＭＳ 明朝"/>
              </w:rPr>
            </w:pPr>
          </w:p>
          <w:p w14:paraId="6F2EBAAE" w14:textId="77777777" w:rsidR="00552FEF" w:rsidRPr="00D74B45" w:rsidRDefault="00552FEF">
            <w:pPr>
              <w:rPr>
                <w:rFonts w:ascii="ＭＳ ゴシック" w:eastAsia="ＭＳ ゴシック" w:hAnsi="ＭＳ ゴシック"/>
              </w:rPr>
            </w:pPr>
          </w:p>
          <w:p w14:paraId="6EBC93F4" w14:textId="77777777" w:rsidR="00552FEF" w:rsidRPr="00D74B45" w:rsidRDefault="00552FEF">
            <w:pPr>
              <w:rPr>
                <w:rFonts w:ascii="ＭＳ ゴシック" w:eastAsia="ＭＳ ゴシック" w:hAnsi="ＭＳ ゴシック"/>
              </w:rPr>
            </w:pPr>
          </w:p>
          <w:p w14:paraId="5384E376" w14:textId="77777777" w:rsidR="00552FEF" w:rsidRPr="00D74B45" w:rsidRDefault="00552FEF">
            <w:pPr>
              <w:rPr>
                <w:rFonts w:ascii="ＭＳ ゴシック" w:eastAsia="ＭＳ ゴシック" w:hAnsi="ＭＳ ゴシック"/>
              </w:rPr>
            </w:pPr>
          </w:p>
          <w:p w14:paraId="2C170E65" w14:textId="77777777" w:rsidR="00552FEF" w:rsidRPr="00D74B45" w:rsidRDefault="00552FEF">
            <w:pPr>
              <w:rPr>
                <w:rFonts w:ascii="ＭＳ ゴシック" w:eastAsia="ＭＳ ゴシック" w:hAnsi="ＭＳ ゴシック"/>
              </w:rPr>
            </w:pPr>
          </w:p>
          <w:p w14:paraId="0B8FFB15" w14:textId="77777777" w:rsidR="00552FEF" w:rsidRPr="00D74B45" w:rsidRDefault="00552FEF">
            <w:pPr>
              <w:rPr>
                <w:rFonts w:ascii="ＭＳ ゴシック" w:eastAsia="ＭＳ ゴシック" w:hAnsi="ＭＳ ゴシック"/>
              </w:rPr>
            </w:pPr>
          </w:p>
          <w:p w14:paraId="2DA0058F" w14:textId="77777777" w:rsidR="00552FEF" w:rsidRPr="00D74B45" w:rsidRDefault="00552FEF">
            <w:pPr>
              <w:rPr>
                <w:rFonts w:ascii="ＭＳ ゴシック" w:eastAsia="ＭＳ ゴシック" w:hAnsi="ＭＳ ゴシック"/>
              </w:rPr>
            </w:pPr>
          </w:p>
          <w:p w14:paraId="6F0209E0" w14:textId="77777777" w:rsidR="00552FEF" w:rsidRPr="00D74B45" w:rsidRDefault="00552FEF">
            <w:pPr>
              <w:rPr>
                <w:rFonts w:ascii="ＭＳ ゴシック" w:eastAsia="ＭＳ ゴシック" w:hAnsi="ＭＳ ゴシック"/>
              </w:rPr>
            </w:pPr>
          </w:p>
          <w:p w14:paraId="3C41C8CB" w14:textId="77777777" w:rsidR="00552FEF" w:rsidRPr="00D74B45" w:rsidRDefault="00552FEF">
            <w:pPr>
              <w:rPr>
                <w:rFonts w:ascii="ＭＳ ゴシック" w:eastAsia="ＭＳ ゴシック" w:hAnsi="ＭＳ ゴシック"/>
              </w:rPr>
            </w:pPr>
          </w:p>
          <w:p w14:paraId="42C0D54F" w14:textId="77777777" w:rsidR="00552FEF" w:rsidRPr="00D74B45" w:rsidRDefault="00552FEF">
            <w:pPr>
              <w:rPr>
                <w:rFonts w:ascii="ＭＳ ゴシック" w:eastAsia="ＭＳ ゴシック" w:hAnsi="ＭＳ ゴシック"/>
              </w:rPr>
            </w:pPr>
          </w:p>
          <w:p w14:paraId="7AC40F10" w14:textId="77777777" w:rsidR="00552FEF" w:rsidRPr="00D74B45" w:rsidRDefault="00552FEF">
            <w:pPr>
              <w:rPr>
                <w:rFonts w:ascii="ＭＳ ゴシック" w:eastAsia="ＭＳ ゴシック" w:hAnsi="ＭＳ ゴシック"/>
              </w:rPr>
            </w:pPr>
          </w:p>
          <w:p w14:paraId="4E82D112" w14:textId="77777777" w:rsidR="00552FEF" w:rsidRPr="00D74B45" w:rsidRDefault="00552FEF">
            <w:pPr>
              <w:rPr>
                <w:rFonts w:ascii="ＭＳ ゴシック" w:eastAsia="ＭＳ ゴシック" w:hAnsi="ＭＳ ゴシック"/>
              </w:rPr>
            </w:pPr>
          </w:p>
          <w:p w14:paraId="0B9B8DE9" w14:textId="77777777" w:rsidR="00552FEF" w:rsidRPr="00D74B45" w:rsidRDefault="00552FEF">
            <w:pPr>
              <w:rPr>
                <w:rFonts w:ascii="ＭＳ ゴシック" w:eastAsia="ＭＳ ゴシック" w:hAnsi="ＭＳ ゴシック"/>
              </w:rPr>
            </w:pPr>
          </w:p>
          <w:p w14:paraId="699FEC79" w14:textId="77777777" w:rsidR="00552FEF" w:rsidRPr="00D74B45" w:rsidRDefault="00552FEF">
            <w:pPr>
              <w:rPr>
                <w:rFonts w:ascii="ＭＳ ゴシック" w:eastAsia="ＭＳ ゴシック" w:hAnsi="ＭＳ ゴシック"/>
              </w:rPr>
            </w:pPr>
          </w:p>
        </w:tc>
        <w:tc>
          <w:tcPr>
            <w:tcW w:w="7511" w:type="dxa"/>
          </w:tcPr>
          <w:p w14:paraId="373FCD14" w14:textId="77777777" w:rsidR="00552FEF" w:rsidRPr="00D74B45" w:rsidRDefault="00552FEF" w:rsidP="00552FEF">
            <w:pPr>
              <w:widowControl/>
              <w:ind w:firstLineChars="100" w:firstLine="210"/>
              <w:rPr>
                <w:rFonts w:ascii="ＭＳ ゴシック" w:eastAsia="ＭＳ ゴシック" w:hAnsi="ＭＳ ゴシック" w:cs="Times New Roman"/>
              </w:rPr>
            </w:pPr>
            <w:r w:rsidRPr="00B464CC">
              <w:rPr>
                <w:rFonts w:ascii="ＭＳ ゴシック" w:eastAsia="ＭＳ ゴシック" w:hAnsi="ＭＳ ゴシック" w:cs="Times New Roman" w:hint="eastAsia"/>
                <w:u w:val="single"/>
              </w:rPr>
              <w:t>８</w:t>
            </w:r>
            <w:r w:rsidRPr="00D74B45">
              <w:rPr>
                <w:rFonts w:ascii="ＭＳ ゴシック" w:eastAsia="ＭＳ ゴシック" w:hAnsi="ＭＳ ゴシック" w:cs="Times New Roman" w:hint="eastAsia"/>
              </w:rPr>
              <w:t xml:space="preserve">　その他</w:t>
            </w:r>
          </w:p>
          <w:p w14:paraId="25AB3A0E" w14:textId="77777777" w:rsidR="00552FEF" w:rsidRPr="00D74B45" w:rsidRDefault="00552FEF" w:rsidP="00552FEF">
            <w:pPr>
              <w:widowControl/>
              <w:ind w:leftChars="240" w:left="504" w:firstLineChars="78" w:firstLine="164"/>
              <w:rPr>
                <w:rFonts w:ascii="ＭＳ 明朝" w:eastAsia="ＭＳ 明朝" w:hAnsi="ＭＳ ゴシック" w:cs="Times New Roman"/>
                <w:strike/>
              </w:rPr>
            </w:pPr>
            <w:r w:rsidRPr="00D74B45">
              <w:rPr>
                <w:rFonts w:ascii="ＭＳ 明朝" w:eastAsia="ＭＳ 明朝" w:hAnsi="ＭＳ ゴシック" w:cs="Times New Roman" w:hint="eastAsia"/>
              </w:rPr>
              <w:t>府内統一保険料率の設定に伴い、被保険者間の負担の公平性の観点から、保険料に係る次の項目について、府内統一基準を定める。</w:t>
            </w:r>
          </w:p>
          <w:p w14:paraId="34DEF0FF" w14:textId="77777777" w:rsidR="00552FEF" w:rsidRPr="00D74B45" w:rsidRDefault="00552FEF" w:rsidP="00552FEF">
            <w:pPr>
              <w:widowControl/>
              <w:ind w:leftChars="240" w:left="504" w:firstLineChars="78" w:firstLine="164"/>
              <w:rPr>
                <w:rFonts w:ascii="ＭＳ 明朝" w:eastAsia="ＭＳ 明朝" w:hAnsi="ＭＳ ゴシック" w:cs="Times New Roman"/>
              </w:rPr>
            </w:pPr>
          </w:p>
          <w:p w14:paraId="67D02C2B" w14:textId="77777777" w:rsidR="00552FEF" w:rsidRPr="00D74B45" w:rsidRDefault="00552FEF" w:rsidP="00552FEF">
            <w:pPr>
              <w:widowControl/>
              <w:ind w:firstLineChars="100" w:firstLine="210"/>
              <w:rPr>
                <w:rFonts w:ascii="ＭＳ ゴシック" w:eastAsia="ＭＳ ゴシック" w:hAnsi="ＭＳ ゴシック" w:cs="Times New Roman"/>
              </w:rPr>
            </w:pPr>
            <w:r w:rsidRPr="00D74B45">
              <w:rPr>
                <w:rFonts w:ascii="ＭＳ ゴシック" w:eastAsia="ＭＳ ゴシック" w:hAnsi="ＭＳ ゴシック" w:cs="Times New Roman" w:hint="eastAsia"/>
              </w:rPr>
              <w:t>（１）保険料・保険税の区分</w:t>
            </w:r>
          </w:p>
          <w:p w14:paraId="383B5D0A" w14:textId="77777777" w:rsidR="00552FEF" w:rsidRPr="00D74B45" w:rsidRDefault="00552FEF" w:rsidP="00552FEF">
            <w:pPr>
              <w:widowControl/>
              <w:ind w:leftChars="300" w:left="630" w:firstLineChars="100" w:firstLine="210"/>
              <w:rPr>
                <w:rFonts w:ascii="ＭＳ 明朝" w:eastAsia="ＭＳ 明朝" w:hAnsi="ＭＳ 明朝" w:cs="Times New Roman"/>
              </w:rPr>
            </w:pPr>
            <w:r w:rsidRPr="00D74B45">
              <w:rPr>
                <w:rFonts w:ascii="ＭＳ 明朝" w:eastAsia="ＭＳ 明朝" w:hAnsi="ＭＳ 明朝" w:cs="Times New Roman" w:hint="eastAsia"/>
              </w:rPr>
              <w:t>保険制度における給付と負担の対応を明確にする観点から、「保険料」を府内統一基準とする。</w:t>
            </w:r>
          </w:p>
          <w:p w14:paraId="586D264B" w14:textId="77777777" w:rsidR="00552FEF" w:rsidRPr="00D74B45" w:rsidRDefault="00552FEF" w:rsidP="00552FEF">
            <w:pPr>
              <w:widowControl/>
              <w:rPr>
                <w:rFonts w:ascii="ＭＳ ゴシック" w:eastAsia="ＭＳ ゴシック" w:hAnsi="ＭＳ ゴシック" w:cs="Times New Roman"/>
                <w:szCs w:val="21"/>
              </w:rPr>
            </w:pPr>
          </w:p>
          <w:p w14:paraId="6E62E708" w14:textId="77777777" w:rsidR="00552FEF" w:rsidRPr="00D74B45" w:rsidRDefault="00552FEF" w:rsidP="00AB3DD6">
            <w:pPr>
              <w:widowControl/>
              <w:rPr>
                <w:rFonts w:ascii="ＭＳ ゴシック" w:eastAsia="ＭＳ ゴシック" w:hAnsi="ＭＳ ゴシック" w:cs="Times New Roman"/>
                <w:szCs w:val="21"/>
              </w:rPr>
            </w:pPr>
          </w:p>
          <w:p w14:paraId="63460B4D" w14:textId="77777777" w:rsidR="00552FEF" w:rsidRPr="00D74B45" w:rsidRDefault="00552FEF" w:rsidP="00552FEF">
            <w:pPr>
              <w:rPr>
                <w:rFonts w:ascii="ＭＳ ゴシック" w:eastAsia="ＭＳ ゴシック" w:hAnsi="ＭＳ ゴシック"/>
              </w:rPr>
            </w:pPr>
          </w:p>
        </w:tc>
      </w:tr>
    </w:tbl>
    <w:p w14:paraId="6FF70A4D" w14:textId="77777777" w:rsidR="00552FEF" w:rsidRPr="00964D4C" w:rsidRDefault="00552FEF">
      <w:pPr>
        <w:rPr>
          <w:rFonts w:ascii="ＭＳ ゴシック" w:eastAsia="ＭＳ ゴシック" w:hAnsi="ＭＳ ゴシック"/>
        </w:rPr>
      </w:pPr>
    </w:p>
    <w:p w14:paraId="73530F40"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４０　財政運営検討ＷＧ</w:t>
      </w:r>
    </w:p>
    <w:p w14:paraId="547CFE03"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検討課題　概ねなし</w:t>
      </w:r>
    </w:p>
    <w:p w14:paraId="5A29AB5B"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ook w:val="04A0" w:firstRow="1" w:lastRow="0" w:firstColumn="1" w:lastColumn="0" w:noHBand="0" w:noVBand="1"/>
      </w:tblPr>
      <w:tblGrid>
        <w:gridCol w:w="7510"/>
        <w:gridCol w:w="7511"/>
      </w:tblGrid>
      <w:tr w:rsidR="00552FEF" w:rsidRPr="00964D4C" w14:paraId="091F2C5B" w14:textId="77777777" w:rsidTr="003D11E6">
        <w:tc>
          <w:tcPr>
            <w:tcW w:w="7510" w:type="dxa"/>
          </w:tcPr>
          <w:p w14:paraId="0B9F9BFA"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052F781A"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27E87AF5" w14:textId="77777777" w:rsidTr="003D11E6">
        <w:tc>
          <w:tcPr>
            <w:tcW w:w="7510" w:type="dxa"/>
          </w:tcPr>
          <w:p w14:paraId="0BF5474C" w14:textId="77777777" w:rsidR="00552FEF" w:rsidRPr="00496B13" w:rsidRDefault="00552FEF" w:rsidP="00552FEF">
            <w:pPr>
              <w:widowControl/>
              <w:ind w:firstLineChars="100" w:firstLine="210"/>
              <w:rPr>
                <w:rFonts w:ascii="ＭＳ ゴシック" w:eastAsia="ＭＳ ゴシック" w:hAnsi="ＭＳ ゴシック" w:cs="Times New Roman"/>
              </w:rPr>
            </w:pPr>
            <w:r w:rsidRPr="00496B13">
              <w:rPr>
                <w:rFonts w:ascii="ＭＳ ゴシック" w:eastAsia="ＭＳ ゴシック" w:hAnsi="ＭＳ ゴシック" w:cs="Times New Roman" w:hint="eastAsia"/>
              </w:rPr>
              <w:t>（２）保険料の仮算定の有無、本算定時期、納期数</w:t>
            </w:r>
          </w:p>
          <w:p w14:paraId="5BBCF6D7" w14:textId="77777777" w:rsidR="00552FEF" w:rsidRPr="00496B13" w:rsidRDefault="00552FEF" w:rsidP="00552FEF">
            <w:pPr>
              <w:widowControl/>
              <w:ind w:leftChars="300" w:left="630" w:firstLineChars="100" w:firstLine="210"/>
              <w:rPr>
                <w:rFonts w:ascii="ＭＳ 明朝" w:eastAsia="ＭＳ 明朝" w:hAnsi="ＭＳ 明朝" w:cs="Times New Roman"/>
              </w:rPr>
            </w:pPr>
            <w:r>
              <w:rPr>
                <w:rFonts w:ascii="ＭＳ 明朝" w:eastAsia="ＭＳ 明朝" w:hAnsi="ＭＳ 明朝" w:cs="Times New Roman" w:hint="eastAsia"/>
              </w:rPr>
              <w:t>被保険者</w:t>
            </w:r>
            <w:r w:rsidRPr="00496B13">
              <w:rPr>
                <w:rFonts w:ascii="ＭＳ 明朝" w:eastAsia="ＭＳ 明朝" w:hAnsi="ＭＳ 明朝" w:cs="Times New Roman" w:hint="eastAsia"/>
              </w:rPr>
              <w:t>負担の影響や市町村事務の効率化等の観点から、「仮算定なし」の「６月本算定」「納期数</w:t>
            </w:r>
            <w:r w:rsidRPr="00496B13">
              <w:rPr>
                <w:rFonts w:ascii="ＭＳ 明朝" w:eastAsia="ＭＳ 明朝" w:hAnsi="ＭＳ 明朝" w:cs="Times New Roman"/>
              </w:rPr>
              <w:t>10回</w:t>
            </w:r>
            <w:r w:rsidRPr="00496B13">
              <w:rPr>
                <w:rFonts w:ascii="ＭＳ 明朝" w:eastAsia="ＭＳ 明朝" w:hAnsi="ＭＳ 明朝" w:cs="Times New Roman" w:hint="eastAsia"/>
              </w:rPr>
              <w:t>」を府内統一基準とする。</w:t>
            </w:r>
          </w:p>
          <w:p w14:paraId="7B5673D6" w14:textId="77777777" w:rsidR="00552FEF" w:rsidRPr="00496B13" w:rsidRDefault="00552FEF" w:rsidP="00552FEF">
            <w:pPr>
              <w:ind w:leftChars="100" w:left="210"/>
              <w:rPr>
                <w:rFonts w:ascii="ＭＳ ゴシック" w:eastAsia="ＭＳ ゴシック" w:hAnsi="ＭＳ ゴシック"/>
              </w:rPr>
            </w:pPr>
          </w:p>
          <w:p w14:paraId="3EA6E1DD" w14:textId="77777777" w:rsidR="00552FEF" w:rsidRDefault="00552FEF">
            <w:pPr>
              <w:rPr>
                <w:rFonts w:ascii="ＭＳ ゴシック" w:eastAsia="ＭＳ ゴシック" w:hAnsi="ＭＳ ゴシック"/>
              </w:rPr>
            </w:pPr>
          </w:p>
          <w:p w14:paraId="23339E59" w14:textId="77777777" w:rsidR="00552FEF" w:rsidRDefault="00552FEF">
            <w:pPr>
              <w:rPr>
                <w:rFonts w:ascii="ＭＳ ゴシック" w:eastAsia="ＭＳ ゴシック" w:hAnsi="ＭＳ ゴシック"/>
              </w:rPr>
            </w:pPr>
          </w:p>
          <w:p w14:paraId="0E4E859E" w14:textId="77777777" w:rsidR="00552FEF" w:rsidRDefault="00552FEF">
            <w:pPr>
              <w:rPr>
                <w:rFonts w:ascii="ＭＳ ゴシック" w:eastAsia="ＭＳ ゴシック" w:hAnsi="ＭＳ ゴシック"/>
              </w:rPr>
            </w:pPr>
          </w:p>
          <w:p w14:paraId="7568A43C" w14:textId="77777777" w:rsidR="00552FEF" w:rsidRDefault="00552FEF">
            <w:pPr>
              <w:rPr>
                <w:rFonts w:ascii="ＭＳ ゴシック" w:eastAsia="ＭＳ ゴシック" w:hAnsi="ＭＳ ゴシック"/>
              </w:rPr>
            </w:pPr>
          </w:p>
          <w:p w14:paraId="4A718795" w14:textId="77777777" w:rsidR="00552FEF" w:rsidRDefault="00552FEF">
            <w:pPr>
              <w:rPr>
                <w:rFonts w:ascii="ＭＳ ゴシック" w:eastAsia="ＭＳ ゴシック" w:hAnsi="ＭＳ ゴシック"/>
              </w:rPr>
            </w:pPr>
          </w:p>
          <w:p w14:paraId="006B4DA7" w14:textId="77777777" w:rsidR="00552FEF" w:rsidRDefault="00552FEF">
            <w:pPr>
              <w:rPr>
                <w:rFonts w:ascii="ＭＳ ゴシック" w:eastAsia="ＭＳ ゴシック" w:hAnsi="ＭＳ ゴシック"/>
              </w:rPr>
            </w:pPr>
          </w:p>
          <w:p w14:paraId="2F8EB013" w14:textId="77777777" w:rsidR="00552FEF" w:rsidRDefault="00552FEF">
            <w:pPr>
              <w:rPr>
                <w:rFonts w:ascii="ＭＳ ゴシック" w:eastAsia="ＭＳ ゴシック" w:hAnsi="ＭＳ ゴシック"/>
              </w:rPr>
            </w:pPr>
          </w:p>
          <w:p w14:paraId="1005896C" w14:textId="77777777" w:rsidR="00552FEF" w:rsidRDefault="00552FEF">
            <w:pPr>
              <w:rPr>
                <w:rFonts w:ascii="ＭＳ ゴシック" w:eastAsia="ＭＳ ゴシック" w:hAnsi="ＭＳ ゴシック"/>
              </w:rPr>
            </w:pPr>
          </w:p>
          <w:p w14:paraId="3F759BE9" w14:textId="77777777" w:rsidR="00552FEF" w:rsidRDefault="00552FEF">
            <w:pPr>
              <w:rPr>
                <w:rFonts w:ascii="ＭＳ ゴシック" w:eastAsia="ＭＳ ゴシック" w:hAnsi="ＭＳ ゴシック"/>
              </w:rPr>
            </w:pPr>
          </w:p>
          <w:p w14:paraId="1DEB0729" w14:textId="77777777" w:rsidR="00552FEF" w:rsidRDefault="00552FEF">
            <w:pPr>
              <w:rPr>
                <w:rFonts w:ascii="ＭＳ ゴシック" w:eastAsia="ＭＳ ゴシック" w:hAnsi="ＭＳ ゴシック"/>
              </w:rPr>
            </w:pPr>
          </w:p>
          <w:p w14:paraId="5C7E7307" w14:textId="77777777" w:rsidR="00552FEF" w:rsidRDefault="00552FEF">
            <w:pPr>
              <w:rPr>
                <w:rFonts w:ascii="ＭＳ ゴシック" w:eastAsia="ＭＳ ゴシック" w:hAnsi="ＭＳ ゴシック"/>
              </w:rPr>
            </w:pPr>
          </w:p>
          <w:p w14:paraId="7A0FCA27" w14:textId="77777777" w:rsidR="00552FEF" w:rsidRDefault="00552FEF">
            <w:pPr>
              <w:rPr>
                <w:rFonts w:ascii="ＭＳ ゴシック" w:eastAsia="ＭＳ ゴシック" w:hAnsi="ＭＳ ゴシック"/>
              </w:rPr>
            </w:pPr>
          </w:p>
          <w:p w14:paraId="4ACB289D" w14:textId="77777777" w:rsidR="00552FEF" w:rsidRDefault="00552FEF">
            <w:pPr>
              <w:rPr>
                <w:rFonts w:ascii="ＭＳ ゴシック" w:eastAsia="ＭＳ ゴシック" w:hAnsi="ＭＳ ゴシック"/>
              </w:rPr>
            </w:pPr>
          </w:p>
          <w:p w14:paraId="6EE1DEFB" w14:textId="77777777" w:rsidR="00552FEF" w:rsidRDefault="00552FEF">
            <w:pPr>
              <w:rPr>
                <w:rFonts w:ascii="ＭＳ ゴシック" w:eastAsia="ＭＳ ゴシック" w:hAnsi="ＭＳ ゴシック"/>
              </w:rPr>
            </w:pPr>
          </w:p>
          <w:p w14:paraId="6A343C1E" w14:textId="77777777" w:rsidR="00552FEF" w:rsidRDefault="00552FEF">
            <w:pPr>
              <w:rPr>
                <w:rFonts w:ascii="ＭＳ ゴシック" w:eastAsia="ＭＳ ゴシック" w:hAnsi="ＭＳ ゴシック"/>
              </w:rPr>
            </w:pPr>
          </w:p>
          <w:p w14:paraId="70F32B54" w14:textId="77777777" w:rsidR="00552FEF" w:rsidRDefault="00552FEF">
            <w:pPr>
              <w:rPr>
                <w:rFonts w:ascii="ＭＳ ゴシック" w:eastAsia="ＭＳ ゴシック" w:hAnsi="ＭＳ ゴシック"/>
              </w:rPr>
            </w:pPr>
          </w:p>
          <w:p w14:paraId="3BD22CF4" w14:textId="77777777" w:rsidR="00552FEF" w:rsidRDefault="00552FEF">
            <w:pPr>
              <w:rPr>
                <w:rFonts w:ascii="ＭＳ ゴシック" w:eastAsia="ＭＳ ゴシック" w:hAnsi="ＭＳ ゴシック"/>
              </w:rPr>
            </w:pPr>
          </w:p>
        </w:tc>
        <w:tc>
          <w:tcPr>
            <w:tcW w:w="7511" w:type="dxa"/>
          </w:tcPr>
          <w:p w14:paraId="091354CD" w14:textId="77777777" w:rsidR="00552FEF" w:rsidRPr="00496B13" w:rsidRDefault="00552FEF" w:rsidP="00552FEF">
            <w:pPr>
              <w:widowControl/>
              <w:ind w:firstLineChars="100" w:firstLine="210"/>
              <w:rPr>
                <w:rFonts w:ascii="ＭＳ ゴシック" w:eastAsia="ＭＳ ゴシック" w:hAnsi="ＭＳ ゴシック" w:cs="Times New Roman"/>
              </w:rPr>
            </w:pPr>
            <w:r w:rsidRPr="00496B13">
              <w:rPr>
                <w:rFonts w:ascii="ＭＳ ゴシック" w:eastAsia="ＭＳ ゴシック" w:hAnsi="ＭＳ ゴシック" w:cs="Times New Roman" w:hint="eastAsia"/>
              </w:rPr>
              <w:t>（２）保険料の仮算定の有無、本算定時期、納期数</w:t>
            </w:r>
          </w:p>
          <w:p w14:paraId="45A8ECE0" w14:textId="77777777" w:rsidR="00552FEF" w:rsidRPr="00496B13" w:rsidRDefault="00552FEF" w:rsidP="00552FEF">
            <w:pPr>
              <w:widowControl/>
              <w:ind w:leftChars="300" w:left="630" w:firstLineChars="100" w:firstLine="210"/>
              <w:rPr>
                <w:rFonts w:ascii="ＭＳ 明朝" w:eastAsia="ＭＳ 明朝" w:hAnsi="ＭＳ 明朝" w:cs="Times New Roman"/>
              </w:rPr>
            </w:pPr>
            <w:r>
              <w:rPr>
                <w:rFonts w:ascii="ＭＳ 明朝" w:eastAsia="ＭＳ 明朝" w:hAnsi="ＭＳ 明朝" w:cs="Times New Roman" w:hint="eastAsia"/>
              </w:rPr>
              <w:t>被保険者</w:t>
            </w:r>
            <w:r w:rsidRPr="00496B13">
              <w:rPr>
                <w:rFonts w:ascii="ＭＳ 明朝" w:eastAsia="ＭＳ 明朝" w:hAnsi="ＭＳ 明朝" w:cs="Times New Roman" w:hint="eastAsia"/>
              </w:rPr>
              <w:t>負担の影響や市町村事務の効率化等の観点から、「仮算定なし」の「６月本算定」「納期数</w:t>
            </w:r>
            <w:r w:rsidRPr="00496B13">
              <w:rPr>
                <w:rFonts w:ascii="ＭＳ 明朝" w:eastAsia="ＭＳ 明朝" w:hAnsi="ＭＳ 明朝" w:cs="Times New Roman"/>
              </w:rPr>
              <w:t>10回</w:t>
            </w:r>
            <w:r w:rsidRPr="00496B13">
              <w:rPr>
                <w:rFonts w:ascii="ＭＳ 明朝" w:eastAsia="ＭＳ 明朝" w:hAnsi="ＭＳ 明朝" w:cs="Times New Roman" w:hint="eastAsia"/>
              </w:rPr>
              <w:t>」を府内統一基準とする。</w:t>
            </w:r>
          </w:p>
          <w:p w14:paraId="7C943440" w14:textId="77777777" w:rsidR="00552FEF" w:rsidRPr="00496B13" w:rsidRDefault="00552FEF" w:rsidP="00552FEF">
            <w:pPr>
              <w:widowControl/>
              <w:ind w:leftChars="100" w:left="210" w:firstLineChars="100" w:firstLine="210"/>
              <w:rPr>
                <w:rFonts w:ascii="ＭＳ ゴシック" w:eastAsia="ＭＳ ゴシック" w:hAnsi="ＭＳ ゴシック" w:cs="Times New Roman"/>
                <w:szCs w:val="21"/>
              </w:rPr>
            </w:pPr>
          </w:p>
          <w:p w14:paraId="5CA56426" w14:textId="77777777" w:rsidR="00552FEF" w:rsidRDefault="00552FEF" w:rsidP="00AB3DD6">
            <w:pPr>
              <w:widowControl/>
              <w:rPr>
                <w:rFonts w:ascii="ＭＳ ゴシック" w:eastAsia="ＭＳ ゴシック" w:hAnsi="ＭＳ ゴシック" w:cs="Times New Roman"/>
                <w:szCs w:val="21"/>
              </w:rPr>
            </w:pPr>
          </w:p>
          <w:p w14:paraId="4FFFEB08" w14:textId="77777777" w:rsidR="00552FEF" w:rsidRDefault="00552FEF" w:rsidP="00AB3DD6">
            <w:pPr>
              <w:ind w:firstLineChars="200" w:firstLine="420"/>
              <w:rPr>
                <w:rFonts w:ascii="ＭＳ ゴシック" w:eastAsia="ＭＳ ゴシック" w:hAnsi="ＭＳ ゴシック"/>
              </w:rPr>
            </w:pPr>
          </w:p>
        </w:tc>
      </w:tr>
    </w:tbl>
    <w:p w14:paraId="1CC1D5CF" w14:textId="77777777" w:rsidR="00552FEF" w:rsidRPr="00964D4C" w:rsidRDefault="00552FEF">
      <w:pPr>
        <w:rPr>
          <w:rFonts w:ascii="ＭＳ ゴシック" w:eastAsia="ＭＳ ゴシック" w:hAnsi="ＭＳ ゴシック"/>
        </w:rPr>
      </w:pPr>
    </w:p>
    <w:p w14:paraId="533420A4"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４１　財政運営検討ＷＧ</w:t>
      </w:r>
    </w:p>
    <w:p w14:paraId="11D5277F"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検討課題</w:t>
      </w:r>
    </w:p>
    <w:p w14:paraId="3958E68A"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ook w:val="04A0" w:firstRow="1" w:lastRow="0" w:firstColumn="1" w:lastColumn="0" w:noHBand="0" w:noVBand="1"/>
      </w:tblPr>
      <w:tblGrid>
        <w:gridCol w:w="7510"/>
        <w:gridCol w:w="7511"/>
      </w:tblGrid>
      <w:tr w:rsidR="00552FEF" w:rsidRPr="00964D4C" w14:paraId="552F1476" w14:textId="77777777" w:rsidTr="003D11E6">
        <w:tc>
          <w:tcPr>
            <w:tcW w:w="7510" w:type="dxa"/>
          </w:tcPr>
          <w:p w14:paraId="229106D7"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30C01D41"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2D3124B6" w14:textId="77777777" w:rsidTr="003D11E6">
        <w:tc>
          <w:tcPr>
            <w:tcW w:w="7510" w:type="dxa"/>
          </w:tcPr>
          <w:p w14:paraId="0A30E882" w14:textId="77777777" w:rsidR="00552FEF" w:rsidRPr="009C5CD2" w:rsidRDefault="00552FEF" w:rsidP="00552FEF">
            <w:pPr>
              <w:widowControl/>
              <w:rPr>
                <w:rFonts w:ascii="ＭＳ 明朝" w:eastAsia="ＭＳ 明朝" w:hAnsi="ＭＳ ゴシック" w:cs="Times New Roman"/>
              </w:rPr>
            </w:pPr>
            <w:r w:rsidRPr="009C5CD2">
              <w:rPr>
                <w:rFonts w:ascii="ＭＳ ゴシック" w:eastAsia="ＭＳ ゴシック" w:hAnsi="ＭＳ ゴシック" w:cs="Times New Roman" w:hint="eastAsia"/>
              </w:rPr>
              <w:t>（３）保険料の減免</w:t>
            </w:r>
          </w:p>
          <w:p w14:paraId="11547D73" w14:textId="77777777" w:rsidR="00552FEF" w:rsidRPr="0055132C" w:rsidRDefault="00552FEF" w:rsidP="00552FEF">
            <w:pPr>
              <w:widowControl/>
              <w:ind w:leftChars="200" w:left="420" w:firstLineChars="100" w:firstLine="210"/>
              <w:rPr>
                <w:rFonts w:ascii="ＭＳ 明朝" w:eastAsia="ＭＳ 明朝" w:hAnsi="ＭＳ 明朝" w:cs="Times New Roman"/>
              </w:rPr>
            </w:pPr>
            <w:r w:rsidRPr="0055132C">
              <w:rPr>
                <w:rFonts w:ascii="ＭＳ 明朝" w:eastAsia="ＭＳ 明朝" w:hAnsi="ＭＳ 明朝" w:cs="Times New Roman" w:hint="eastAsia"/>
              </w:rPr>
              <w:t>保険料の減免については、国通知、判例及び大阪府後期高齢者医療制度を参考にしつつ、「別に定める基準」を府内統一基準とする。</w:t>
            </w:r>
          </w:p>
          <w:p w14:paraId="715D5D6C" w14:textId="77777777" w:rsidR="00552FEF" w:rsidRPr="00D94EAE" w:rsidRDefault="00552FEF" w:rsidP="00552FEF">
            <w:pPr>
              <w:widowControl/>
              <w:ind w:leftChars="200" w:left="420" w:firstLineChars="100" w:firstLine="210"/>
              <w:rPr>
                <w:rFonts w:ascii="ＭＳ 明朝" w:eastAsia="ＭＳ 明朝" w:hAnsi="ＭＳ 明朝" w:cs="Times New Roman"/>
                <w:szCs w:val="21"/>
                <w:u w:val="single"/>
              </w:rPr>
            </w:pPr>
            <w:r w:rsidRPr="00D94EAE">
              <w:rPr>
                <w:rFonts w:ascii="ＭＳ 明朝" w:eastAsia="ＭＳ 明朝" w:hAnsi="ＭＳ 明朝" w:cs="Times New Roman" w:hint="eastAsia"/>
                <w:szCs w:val="21"/>
                <w:u w:val="single"/>
              </w:rPr>
              <w:t>また、国が示す基準及び財政支援に基づく保険料減免については、府内統一的に実施することを基本として、</w:t>
            </w:r>
            <w:r w:rsidRPr="00D94EAE">
              <w:rPr>
                <w:rFonts w:ascii="ＭＳ 明朝" w:eastAsia="ＭＳ 明朝" w:hAnsi="ＭＳ 明朝" w:cs="Times New Roman"/>
                <w:szCs w:val="21"/>
                <w:u w:val="single"/>
              </w:rPr>
              <w:t>実施にあたっては、調整会議</w:t>
            </w:r>
            <w:r w:rsidRPr="00D94EAE">
              <w:rPr>
                <w:rFonts w:ascii="ＭＳ 明朝" w:eastAsia="ＭＳ 明朝" w:hAnsi="ＭＳ 明朝" w:cs="Times New Roman" w:hint="eastAsia"/>
                <w:szCs w:val="21"/>
                <w:u w:val="single"/>
              </w:rPr>
              <w:t>での</w:t>
            </w:r>
            <w:r w:rsidRPr="00D94EAE">
              <w:rPr>
                <w:rFonts w:ascii="ＭＳ 明朝" w:eastAsia="ＭＳ 明朝" w:hAnsi="ＭＳ 明朝" w:cs="Times New Roman"/>
                <w:szCs w:val="21"/>
                <w:u w:val="single"/>
              </w:rPr>
              <w:t>協議</w:t>
            </w:r>
            <w:r w:rsidRPr="00D94EAE">
              <w:rPr>
                <w:rFonts w:ascii="ＭＳ 明朝" w:eastAsia="ＭＳ 明朝" w:hAnsi="ＭＳ 明朝" w:cs="Times New Roman" w:hint="eastAsia"/>
                <w:szCs w:val="21"/>
                <w:u w:val="single"/>
              </w:rPr>
              <w:t>を踏まえ、</w:t>
            </w:r>
            <w:r w:rsidRPr="00D94EAE">
              <w:rPr>
                <w:rFonts w:ascii="ＭＳ 明朝" w:eastAsia="ＭＳ 明朝" w:hAnsi="ＭＳ 明朝" w:cs="Times New Roman"/>
                <w:szCs w:val="21"/>
                <w:u w:val="single"/>
              </w:rPr>
              <w:t>方針決定する</w:t>
            </w:r>
            <w:r w:rsidRPr="00D94EAE">
              <w:rPr>
                <w:rFonts w:ascii="ＭＳ 明朝" w:eastAsia="ＭＳ 明朝" w:hAnsi="ＭＳ 明朝" w:cs="Times New Roman" w:hint="eastAsia"/>
                <w:szCs w:val="21"/>
                <w:u w:val="single"/>
              </w:rPr>
              <w:t>ものとする</w:t>
            </w:r>
            <w:r w:rsidRPr="00D94EAE">
              <w:rPr>
                <w:rFonts w:ascii="ＭＳ 明朝" w:eastAsia="ＭＳ 明朝" w:hAnsi="ＭＳ 明朝" w:cs="Times New Roman"/>
                <w:szCs w:val="21"/>
                <w:u w:val="single"/>
              </w:rPr>
              <w:t>。</w:t>
            </w:r>
          </w:p>
          <w:p w14:paraId="25D5DE5D" w14:textId="77777777" w:rsidR="00552FEF" w:rsidRPr="00D94EAE" w:rsidRDefault="00552FEF" w:rsidP="00552FEF">
            <w:pPr>
              <w:widowControl/>
              <w:ind w:leftChars="200" w:left="420" w:firstLineChars="100" w:firstLine="210"/>
              <w:rPr>
                <w:rFonts w:ascii="ＭＳ 明朝" w:eastAsia="ＭＳ 明朝" w:hAnsi="ＭＳ 明朝" w:cs="Times New Roman"/>
                <w:szCs w:val="21"/>
                <w:u w:val="single"/>
              </w:rPr>
            </w:pPr>
            <w:r w:rsidRPr="00D94EAE">
              <w:rPr>
                <w:rFonts w:ascii="ＭＳ 明朝" w:eastAsia="ＭＳ 明朝" w:hAnsi="ＭＳ 明朝" w:cs="Times New Roman" w:hint="eastAsia"/>
                <w:szCs w:val="21"/>
                <w:u w:val="single"/>
              </w:rPr>
              <w:t>なお、上記以外の国通知に基づく保険料減免については、その必要性や保険料への影響等も勘案した上で、調整会議での協議を踏まえ、</w:t>
            </w:r>
            <w:r w:rsidRPr="00D94EAE">
              <w:rPr>
                <w:rFonts w:ascii="ＭＳ 明朝" w:eastAsia="ＭＳ 明朝" w:hAnsi="ＭＳ 明朝" w:cs="Times New Roman"/>
                <w:szCs w:val="21"/>
                <w:u w:val="single"/>
              </w:rPr>
              <w:t>統一的な対応方針</w:t>
            </w:r>
            <w:r w:rsidRPr="00D94EAE">
              <w:rPr>
                <w:rFonts w:ascii="ＭＳ 明朝" w:eastAsia="ＭＳ 明朝" w:hAnsi="ＭＳ 明朝" w:cs="Times New Roman" w:hint="eastAsia"/>
                <w:szCs w:val="21"/>
                <w:u w:val="single"/>
              </w:rPr>
              <w:t>を</w:t>
            </w:r>
            <w:r w:rsidRPr="00D94EAE">
              <w:rPr>
                <w:rFonts w:ascii="ＭＳ 明朝" w:eastAsia="ＭＳ 明朝" w:hAnsi="ＭＳ 明朝" w:cs="Times New Roman"/>
                <w:szCs w:val="21"/>
                <w:u w:val="single"/>
              </w:rPr>
              <w:t>決定することと</w:t>
            </w:r>
            <w:r w:rsidRPr="00D94EAE">
              <w:rPr>
                <w:rFonts w:ascii="ＭＳ 明朝" w:eastAsia="ＭＳ 明朝" w:hAnsi="ＭＳ 明朝" w:cs="Times New Roman" w:hint="eastAsia"/>
                <w:szCs w:val="21"/>
                <w:u w:val="single"/>
              </w:rPr>
              <w:t>する</w:t>
            </w:r>
            <w:r w:rsidRPr="00D94EAE">
              <w:rPr>
                <w:rFonts w:ascii="ＭＳ 明朝" w:eastAsia="ＭＳ 明朝" w:hAnsi="ＭＳ 明朝" w:cs="Times New Roman"/>
                <w:szCs w:val="21"/>
                <w:u w:val="single"/>
              </w:rPr>
              <w:t>。</w:t>
            </w:r>
          </w:p>
          <w:p w14:paraId="18C05F71" w14:textId="77777777" w:rsidR="00552FEF" w:rsidRDefault="00552FEF" w:rsidP="00552FEF">
            <w:pPr>
              <w:widowControl/>
              <w:ind w:leftChars="100" w:left="210" w:firstLineChars="100" w:firstLine="210"/>
              <w:rPr>
                <w:rFonts w:ascii="ＭＳ ゴシック" w:eastAsia="ＭＳ ゴシック" w:hAnsi="ＭＳ ゴシック" w:cs="Times New Roman"/>
                <w:szCs w:val="21"/>
              </w:rPr>
            </w:pPr>
          </w:p>
          <w:p w14:paraId="271A3ABC" w14:textId="77777777" w:rsidR="00552FEF" w:rsidRDefault="00552FEF" w:rsidP="00552FEF">
            <w:pPr>
              <w:widowControl/>
              <w:ind w:leftChars="100" w:left="210" w:firstLineChars="100" w:firstLine="210"/>
              <w:rPr>
                <w:rFonts w:ascii="ＭＳ ゴシック" w:eastAsia="ＭＳ ゴシック" w:hAnsi="ＭＳ ゴシック" w:cs="Times New Roman"/>
                <w:szCs w:val="21"/>
              </w:rPr>
            </w:pPr>
          </w:p>
          <w:p w14:paraId="344BF91E" w14:textId="77777777" w:rsidR="00552FEF" w:rsidRDefault="00552FEF" w:rsidP="00552FEF">
            <w:pPr>
              <w:widowControl/>
              <w:ind w:leftChars="100" w:left="210" w:firstLineChars="100" w:firstLine="210"/>
              <w:rPr>
                <w:rFonts w:ascii="ＭＳ ゴシック" w:eastAsia="ＭＳ ゴシック" w:hAnsi="ＭＳ ゴシック" w:cs="Times New Roman"/>
                <w:szCs w:val="21"/>
              </w:rPr>
            </w:pPr>
          </w:p>
          <w:p w14:paraId="61A0BDED" w14:textId="77777777" w:rsidR="00552FEF" w:rsidRDefault="00552FEF" w:rsidP="00552FEF">
            <w:pPr>
              <w:widowControl/>
              <w:ind w:leftChars="100" w:left="210" w:firstLineChars="100" w:firstLine="210"/>
              <w:rPr>
                <w:rFonts w:ascii="ＭＳ ゴシック" w:eastAsia="ＭＳ ゴシック" w:hAnsi="ＭＳ ゴシック" w:cs="Times New Roman"/>
                <w:szCs w:val="21"/>
              </w:rPr>
            </w:pPr>
          </w:p>
          <w:p w14:paraId="6EA3189E" w14:textId="77777777" w:rsidR="00552FEF" w:rsidRDefault="00552FEF" w:rsidP="00552FEF">
            <w:pPr>
              <w:widowControl/>
              <w:ind w:leftChars="100" w:left="210" w:firstLineChars="100" w:firstLine="210"/>
              <w:rPr>
                <w:rFonts w:ascii="ＭＳ ゴシック" w:eastAsia="ＭＳ ゴシック" w:hAnsi="ＭＳ ゴシック" w:cs="Times New Roman"/>
                <w:szCs w:val="21"/>
              </w:rPr>
            </w:pPr>
          </w:p>
          <w:p w14:paraId="01F45858" w14:textId="77777777" w:rsidR="00552FEF" w:rsidRDefault="00552FEF" w:rsidP="00552FEF">
            <w:pPr>
              <w:widowControl/>
              <w:ind w:leftChars="100" w:left="210" w:firstLineChars="100" w:firstLine="210"/>
              <w:rPr>
                <w:rFonts w:ascii="ＭＳ ゴシック" w:eastAsia="ＭＳ ゴシック" w:hAnsi="ＭＳ ゴシック" w:cs="Times New Roman"/>
                <w:szCs w:val="21"/>
              </w:rPr>
            </w:pPr>
          </w:p>
          <w:p w14:paraId="15EDCDA9" w14:textId="77777777" w:rsidR="00552FEF" w:rsidRDefault="00552FEF" w:rsidP="00552FEF">
            <w:pPr>
              <w:widowControl/>
              <w:ind w:leftChars="100" w:left="210" w:firstLineChars="100" w:firstLine="210"/>
              <w:rPr>
                <w:rFonts w:ascii="ＭＳ ゴシック" w:eastAsia="ＭＳ ゴシック" w:hAnsi="ＭＳ ゴシック" w:cs="Times New Roman"/>
                <w:szCs w:val="21"/>
              </w:rPr>
            </w:pPr>
          </w:p>
          <w:p w14:paraId="5EF78DE2" w14:textId="77777777" w:rsidR="00552FEF" w:rsidRDefault="00552FEF" w:rsidP="00552FEF">
            <w:pPr>
              <w:widowControl/>
              <w:ind w:leftChars="100" w:left="210" w:firstLineChars="100" w:firstLine="210"/>
              <w:rPr>
                <w:rFonts w:ascii="ＭＳ ゴシック" w:eastAsia="ＭＳ ゴシック" w:hAnsi="ＭＳ ゴシック" w:cs="Times New Roman"/>
                <w:szCs w:val="21"/>
              </w:rPr>
            </w:pPr>
          </w:p>
          <w:p w14:paraId="5A0AFE80" w14:textId="77777777" w:rsidR="00552FEF" w:rsidRDefault="00552FEF" w:rsidP="00552FEF">
            <w:pPr>
              <w:widowControl/>
              <w:ind w:leftChars="100" w:left="210" w:firstLineChars="100" w:firstLine="210"/>
              <w:rPr>
                <w:rFonts w:ascii="ＭＳ ゴシック" w:eastAsia="ＭＳ ゴシック" w:hAnsi="ＭＳ ゴシック" w:cs="Times New Roman"/>
                <w:szCs w:val="21"/>
              </w:rPr>
            </w:pPr>
          </w:p>
          <w:p w14:paraId="72D267D0" w14:textId="77777777" w:rsidR="00552FEF" w:rsidRDefault="00552FEF" w:rsidP="00552FEF">
            <w:pPr>
              <w:widowControl/>
              <w:ind w:leftChars="100" w:left="210" w:firstLineChars="100" w:firstLine="210"/>
              <w:rPr>
                <w:rFonts w:ascii="ＭＳ ゴシック" w:eastAsia="ＭＳ ゴシック" w:hAnsi="ＭＳ ゴシック" w:cs="Times New Roman"/>
                <w:szCs w:val="21"/>
              </w:rPr>
            </w:pPr>
          </w:p>
          <w:p w14:paraId="0CE5854F" w14:textId="77777777" w:rsidR="00552FEF" w:rsidRDefault="00552FEF" w:rsidP="00552FEF">
            <w:pPr>
              <w:widowControl/>
              <w:ind w:leftChars="100" w:left="210" w:firstLineChars="100" w:firstLine="210"/>
              <w:rPr>
                <w:rFonts w:ascii="ＭＳ ゴシック" w:eastAsia="ＭＳ ゴシック" w:hAnsi="ＭＳ ゴシック" w:cs="Times New Roman"/>
                <w:szCs w:val="21"/>
              </w:rPr>
            </w:pPr>
          </w:p>
          <w:p w14:paraId="5C37ED28" w14:textId="77777777" w:rsidR="00552FEF" w:rsidRDefault="00552FEF" w:rsidP="00552FEF">
            <w:pPr>
              <w:rPr>
                <w:rFonts w:ascii="ＭＳ ゴシック" w:eastAsia="ＭＳ ゴシック" w:hAnsi="ＭＳ ゴシック"/>
              </w:rPr>
            </w:pPr>
          </w:p>
        </w:tc>
        <w:tc>
          <w:tcPr>
            <w:tcW w:w="7511" w:type="dxa"/>
          </w:tcPr>
          <w:p w14:paraId="6891FFFB" w14:textId="77777777" w:rsidR="00552FEF" w:rsidRPr="009C5CD2" w:rsidRDefault="00552FEF" w:rsidP="00552FEF">
            <w:pPr>
              <w:widowControl/>
              <w:rPr>
                <w:rFonts w:ascii="ＭＳ 明朝" w:eastAsia="ＭＳ 明朝" w:hAnsi="ＭＳ ゴシック" w:cs="Times New Roman"/>
              </w:rPr>
            </w:pPr>
            <w:r w:rsidRPr="009C5CD2">
              <w:rPr>
                <w:rFonts w:ascii="ＭＳ ゴシック" w:eastAsia="ＭＳ ゴシック" w:hAnsi="ＭＳ ゴシック" w:cs="Times New Roman" w:hint="eastAsia"/>
              </w:rPr>
              <w:t>（３）保険料の減免</w:t>
            </w:r>
          </w:p>
          <w:p w14:paraId="441621F7" w14:textId="77777777" w:rsidR="00552FEF" w:rsidRPr="009C5CD2" w:rsidRDefault="00552FEF" w:rsidP="00552FEF">
            <w:pPr>
              <w:widowControl/>
              <w:ind w:leftChars="200" w:left="420" w:firstLineChars="100" w:firstLine="210"/>
              <w:rPr>
                <w:rFonts w:ascii="ＭＳ 明朝" w:eastAsia="ＭＳ 明朝" w:hAnsi="ＭＳ 明朝" w:cs="Times New Roman"/>
              </w:rPr>
            </w:pPr>
            <w:r w:rsidRPr="009C5CD2">
              <w:rPr>
                <w:rFonts w:ascii="ＭＳ 明朝" w:eastAsia="ＭＳ 明朝" w:hAnsi="ＭＳ 明朝" w:cs="Times New Roman" w:hint="eastAsia"/>
              </w:rPr>
              <w:t>保険料の減免については、国通知、判例及び大阪府後期高齢者医療制度を参考にしつつ、「別に定める基準」を府内統一基準とする。</w:t>
            </w:r>
          </w:p>
          <w:p w14:paraId="2021DC25" w14:textId="77777777" w:rsidR="00552FEF" w:rsidRPr="009C5CD2" w:rsidRDefault="00552FEF" w:rsidP="00552FEF">
            <w:pPr>
              <w:widowControl/>
              <w:ind w:leftChars="100" w:left="210" w:firstLineChars="100" w:firstLine="210"/>
              <w:rPr>
                <w:rFonts w:ascii="ＭＳ ゴシック" w:eastAsia="ＭＳ ゴシック" w:hAnsi="ＭＳ ゴシック" w:cs="Times New Roman"/>
                <w:szCs w:val="21"/>
              </w:rPr>
            </w:pPr>
          </w:p>
          <w:p w14:paraId="4E0741FF" w14:textId="77777777" w:rsidR="00552FEF" w:rsidRDefault="00552FEF" w:rsidP="00552FEF">
            <w:pPr>
              <w:widowControl/>
              <w:rPr>
                <w:rFonts w:ascii="ＭＳ ゴシック" w:eastAsia="ＭＳ ゴシック" w:hAnsi="ＭＳ ゴシック" w:cs="Times New Roman"/>
                <w:szCs w:val="21"/>
              </w:rPr>
            </w:pPr>
          </w:p>
          <w:p w14:paraId="077BA337" w14:textId="77777777" w:rsidR="00552FEF" w:rsidRDefault="00552FEF" w:rsidP="00552FEF">
            <w:pPr>
              <w:ind w:firstLineChars="200" w:firstLine="420"/>
              <w:rPr>
                <w:rFonts w:ascii="ＭＳ ゴシック" w:eastAsia="ＭＳ ゴシック" w:hAnsi="ＭＳ ゴシック"/>
              </w:rPr>
            </w:pPr>
          </w:p>
        </w:tc>
      </w:tr>
    </w:tbl>
    <w:p w14:paraId="515A28A4" w14:textId="77777777" w:rsidR="00552FEF" w:rsidRPr="00964D4C" w:rsidRDefault="00552FEF">
      <w:pPr>
        <w:rPr>
          <w:rFonts w:ascii="ＭＳ ゴシック" w:eastAsia="ＭＳ ゴシック" w:hAnsi="ＭＳ ゴシック"/>
        </w:rPr>
      </w:pPr>
    </w:p>
    <w:p w14:paraId="0AD60335" w14:textId="7219BEEB"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４２　事業運営検討Ｗ・Ｇ</w:t>
      </w:r>
    </w:p>
    <w:p w14:paraId="4F45C3BF" w14:textId="17833714" w:rsidR="00552FEF" w:rsidRDefault="00552FEF">
      <w:pPr>
        <w:rPr>
          <w:rFonts w:ascii="ＭＳ ゴシック" w:eastAsia="ＭＳ ゴシック" w:hAnsi="ＭＳ ゴシック"/>
        </w:rPr>
      </w:pPr>
      <w:r>
        <w:rPr>
          <w:rFonts w:ascii="ＭＳ ゴシック" w:eastAsia="ＭＳ ゴシック" w:hAnsi="ＭＳ ゴシック" w:hint="eastAsia"/>
        </w:rPr>
        <w:t>検討課題　：時点修正</w:t>
      </w:r>
    </w:p>
    <w:p w14:paraId="427358C5" w14:textId="12F2004E"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：時点修正</w:t>
      </w:r>
    </w:p>
    <w:tbl>
      <w:tblPr>
        <w:tblStyle w:val="a3"/>
        <w:tblW w:w="0" w:type="auto"/>
        <w:tblLayout w:type="fixed"/>
        <w:tblLook w:val="04A0" w:firstRow="1" w:lastRow="0" w:firstColumn="1" w:lastColumn="0" w:noHBand="0" w:noVBand="1"/>
      </w:tblPr>
      <w:tblGrid>
        <w:gridCol w:w="7510"/>
        <w:gridCol w:w="7511"/>
      </w:tblGrid>
      <w:tr w:rsidR="00552FEF" w:rsidRPr="00964D4C" w14:paraId="08E4D3DA" w14:textId="77777777" w:rsidTr="00F256C5">
        <w:tc>
          <w:tcPr>
            <w:tcW w:w="7510" w:type="dxa"/>
          </w:tcPr>
          <w:p w14:paraId="5E2143FF" w14:textId="77777777" w:rsidR="00552FEF" w:rsidRDefault="00552FEF" w:rsidP="00964D4C">
            <w:pPr>
              <w:jc w:val="center"/>
              <w:rPr>
                <w:rFonts w:ascii="ＭＳ ゴシック" w:eastAsia="ＭＳ ゴシック" w:hAnsi="ＭＳ ゴシック"/>
              </w:rPr>
            </w:pPr>
            <w:bookmarkStart w:id="13" w:name="_Hlk143009372"/>
            <w:r>
              <w:rPr>
                <w:rFonts w:ascii="ＭＳ ゴシック" w:eastAsia="ＭＳ ゴシック" w:hAnsi="ＭＳ ゴシック" w:hint="eastAsia"/>
              </w:rPr>
              <w:t>次期大阪府国民健康保険運営方針（新）</w:t>
            </w:r>
          </w:p>
        </w:tc>
        <w:tc>
          <w:tcPr>
            <w:tcW w:w="7511" w:type="dxa"/>
          </w:tcPr>
          <w:p w14:paraId="3D3A83F3" w14:textId="61DDE181"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00913DD3" w14:textId="77777777" w:rsidTr="00552FEF">
        <w:tblPrEx>
          <w:tblCellMar>
            <w:left w:w="99" w:type="dxa"/>
            <w:right w:w="99" w:type="dxa"/>
          </w:tblCellMar>
        </w:tblPrEx>
        <w:tc>
          <w:tcPr>
            <w:tcW w:w="7510" w:type="dxa"/>
          </w:tcPr>
          <w:p w14:paraId="4DA00C1D" w14:textId="77777777" w:rsidR="00552FEF" w:rsidRPr="00B464CC" w:rsidRDefault="00552FEF" w:rsidP="00552FEF">
            <w:pPr>
              <w:widowControl/>
              <w:rPr>
                <w:rFonts w:ascii="ＭＳ ゴシック" w:eastAsia="ＭＳ ゴシック" w:hAnsi="ＭＳ ゴシック" w:cs="Times New Roman"/>
                <w:sz w:val="22"/>
              </w:rPr>
            </w:pPr>
            <w:r w:rsidRPr="00B464CC">
              <w:rPr>
                <w:rFonts w:ascii="ＭＳ ゴシック" w:eastAsia="ＭＳ ゴシック" w:hAnsi="ＭＳ ゴシック" w:cs="Times New Roman" w:hint="eastAsia"/>
                <w:sz w:val="22"/>
              </w:rPr>
              <w:t>Ⅴ　市町村における保険料の徴収の適正な実施</w:t>
            </w:r>
          </w:p>
          <w:p w14:paraId="0FFD9E0A" w14:textId="77777777" w:rsidR="00552FEF" w:rsidRPr="00B464CC" w:rsidRDefault="00552FEF" w:rsidP="00552FEF">
            <w:pPr>
              <w:widowControl/>
              <w:rPr>
                <w:rFonts w:ascii="ＭＳ ゴシック" w:eastAsia="ＭＳ ゴシック" w:hAnsi="ＭＳ ゴシック" w:cs="Times New Roman"/>
              </w:rPr>
            </w:pPr>
          </w:p>
          <w:p w14:paraId="0FA48F85" w14:textId="77777777" w:rsidR="00552FEF" w:rsidRPr="00B464CC" w:rsidRDefault="00552FEF" w:rsidP="00552FEF">
            <w:pPr>
              <w:widowControl/>
              <w:ind w:firstLineChars="100" w:firstLine="210"/>
              <w:rPr>
                <w:rFonts w:ascii="ＭＳ ゴシック" w:eastAsia="ＭＳ ゴシック" w:hAnsi="ＭＳ ゴシック" w:cs="Times New Roman"/>
              </w:rPr>
            </w:pPr>
            <w:r w:rsidRPr="00B464CC">
              <w:rPr>
                <w:rFonts w:ascii="ＭＳ ゴシック" w:eastAsia="ＭＳ ゴシック" w:hAnsi="ＭＳ ゴシック" w:cs="Times New Roman" w:hint="eastAsia"/>
              </w:rPr>
              <w:t>１　府内市町村の現状</w:t>
            </w:r>
          </w:p>
          <w:p w14:paraId="3722A966" w14:textId="77777777" w:rsidR="00552FEF" w:rsidRPr="00B464CC" w:rsidRDefault="00552FEF" w:rsidP="00552FEF">
            <w:pPr>
              <w:widowControl/>
              <w:ind w:leftChars="200" w:left="420" w:firstLineChars="100" w:firstLine="210"/>
              <w:rPr>
                <w:rFonts w:ascii="ＭＳ 明朝" w:eastAsia="ＭＳ 明朝" w:hAnsi="ＭＳ 明朝" w:cs="Times New Roman"/>
              </w:rPr>
            </w:pPr>
            <w:r w:rsidRPr="00B464CC">
              <w:rPr>
                <w:rFonts w:ascii="ＭＳ 明朝" w:eastAsia="ＭＳ 明朝" w:hAnsi="ＭＳ 明朝" w:cs="Times New Roman" w:hint="eastAsia"/>
              </w:rPr>
              <w:t>保険料の</w:t>
            </w:r>
            <w:r w:rsidRPr="00B464CC">
              <w:rPr>
                <w:rFonts w:ascii="ＭＳ 明朝" w:eastAsia="ＭＳ 明朝" w:hAnsi="ＭＳ 明朝" w:cs="Times New Roman" w:hint="eastAsia"/>
                <w:u w:val="single"/>
              </w:rPr>
              <w:t>令和３</w:t>
            </w:r>
            <w:r w:rsidRPr="00B464CC">
              <w:rPr>
                <w:rFonts w:ascii="ＭＳ 明朝" w:eastAsia="ＭＳ 明朝" w:hAnsi="ＭＳ 明朝" w:cs="Times New Roman"/>
              </w:rPr>
              <w:t>年度の収納率について、現年度分は全国平均</w:t>
            </w:r>
            <w:r w:rsidRPr="00B464CC">
              <w:rPr>
                <w:rFonts w:ascii="ＭＳ 明朝" w:eastAsia="ＭＳ 明朝" w:hAnsi="ＭＳ 明朝" w:cs="Times New Roman" w:hint="eastAsia"/>
                <w:u w:val="single"/>
              </w:rPr>
              <w:t>94.24</w:t>
            </w:r>
            <w:r w:rsidRPr="00B464CC">
              <w:rPr>
                <w:rFonts w:ascii="ＭＳ 明朝" w:eastAsia="ＭＳ 明朝" w:hAnsi="ＭＳ 明朝" w:cs="Times New Roman"/>
              </w:rPr>
              <w:t>％に対して、府平均は</w:t>
            </w:r>
            <w:r w:rsidRPr="00B464CC">
              <w:rPr>
                <w:rFonts w:ascii="ＭＳ 明朝" w:eastAsia="ＭＳ 明朝" w:hAnsi="ＭＳ 明朝" w:cs="Times New Roman"/>
                <w:u w:val="single"/>
              </w:rPr>
              <w:t>93.64</w:t>
            </w:r>
            <w:r w:rsidRPr="00B464CC">
              <w:rPr>
                <w:rFonts w:ascii="ＭＳ 明朝" w:eastAsia="ＭＳ 明朝" w:hAnsi="ＭＳ 明朝" w:cs="Times New Roman"/>
              </w:rPr>
              <w:t>％（全国</w:t>
            </w:r>
            <w:r w:rsidRPr="00B464CC">
              <w:rPr>
                <w:rFonts w:ascii="ＭＳ 明朝" w:eastAsia="ＭＳ 明朝" w:hAnsi="ＭＳ 明朝" w:cs="Times New Roman"/>
                <w:u w:val="single"/>
              </w:rPr>
              <w:t>42</w:t>
            </w:r>
            <w:r w:rsidRPr="00B464CC">
              <w:rPr>
                <w:rFonts w:ascii="ＭＳ 明朝" w:eastAsia="ＭＳ 明朝" w:hAnsi="ＭＳ 明朝" w:cs="Times New Roman"/>
              </w:rPr>
              <w:t>位）、滞納繰越分は全国平均</w:t>
            </w:r>
            <w:r w:rsidRPr="00B464CC">
              <w:rPr>
                <w:rFonts w:ascii="ＭＳ 明朝" w:eastAsia="ＭＳ 明朝" w:hAnsi="ＭＳ 明朝" w:cs="Times New Roman"/>
                <w:u w:val="single"/>
              </w:rPr>
              <w:t>23.72</w:t>
            </w:r>
            <w:r w:rsidRPr="00B464CC">
              <w:rPr>
                <w:rFonts w:ascii="ＭＳ 明朝" w:eastAsia="ＭＳ 明朝" w:hAnsi="ＭＳ 明朝" w:cs="Times New Roman"/>
              </w:rPr>
              <w:t>％に対して府平均は</w:t>
            </w:r>
            <w:r w:rsidRPr="00B464CC">
              <w:rPr>
                <w:rFonts w:ascii="ＭＳ 明朝" w:eastAsia="ＭＳ 明朝" w:hAnsi="ＭＳ 明朝" w:cs="Times New Roman"/>
                <w:u w:val="single"/>
              </w:rPr>
              <w:t>21.41</w:t>
            </w:r>
            <w:r w:rsidRPr="00B464CC">
              <w:rPr>
                <w:rFonts w:ascii="ＭＳ 明朝" w:eastAsia="ＭＳ 明朝" w:hAnsi="ＭＳ 明朝" w:cs="Times New Roman"/>
              </w:rPr>
              <w:t>％（全国</w:t>
            </w:r>
            <w:r w:rsidRPr="00B464CC">
              <w:rPr>
                <w:rFonts w:ascii="ＭＳ 明朝" w:eastAsia="ＭＳ 明朝" w:hAnsi="ＭＳ 明朝" w:cs="Times New Roman" w:hint="eastAsia"/>
                <w:u w:val="single"/>
              </w:rPr>
              <w:t>3</w:t>
            </w:r>
            <w:r w:rsidRPr="00B464CC">
              <w:rPr>
                <w:rFonts w:ascii="ＭＳ 明朝" w:eastAsia="ＭＳ 明朝" w:hAnsi="ＭＳ 明朝" w:cs="Times New Roman"/>
                <w:u w:val="single"/>
              </w:rPr>
              <w:t>3</w:t>
            </w:r>
            <w:r w:rsidRPr="00B464CC">
              <w:rPr>
                <w:rFonts w:ascii="ＭＳ 明朝" w:eastAsia="ＭＳ 明朝" w:hAnsi="ＭＳ 明朝" w:cs="Times New Roman"/>
              </w:rPr>
              <w:t>位）となっている。</w:t>
            </w:r>
            <w:r w:rsidRPr="00B464CC">
              <w:rPr>
                <w:rFonts w:ascii="ＭＳ 明朝" w:eastAsia="ＭＳ 明朝" w:hAnsi="ＭＳ 明朝" w:cs="Times New Roman" w:hint="eastAsia"/>
              </w:rPr>
              <w:t>図11のとおり、府における収納率は上昇傾向にあるものの、依然として全国平均を下回っている状況である。また</w:t>
            </w:r>
            <w:r w:rsidRPr="00B464CC">
              <w:rPr>
                <w:rFonts w:ascii="ＭＳ 明朝" w:eastAsia="ＭＳ 明朝" w:hAnsi="ＭＳ 明朝" w:cs="Times New Roman"/>
              </w:rPr>
              <w:t>、滞納世帯割合（</w:t>
            </w:r>
            <w:r w:rsidRPr="00B464CC">
              <w:rPr>
                <w:rFonts w:ascii="ＭＳ 明朝" w:eastAsia="ＭＳ 明朝" w:hAnsi="ＭＳ 明朝" w:cs="Times New Roman" w:hint="eastAsia"/>
              </w:rPr>
              <w:t>令和</w:t>
            </w:r>
            <w:r w:rsidRPr="00B464CC">
              <w:rPr>
                <w:rFonts w:ascii="ＭＳ 明朝" w:eastAsia="ＭＳ 明朝" w:hAnsi="ＭＳ 明朝" w:cs="Times New Roman" w:hint="eastAsia"/>
                <w:u w:val="single"/>
              </w:rPr>
              <w:t>４</w:t>
            </w:r>
            <w:r w:rsidRPr="00B464CC">
              <w:rPr>
                <w:rFonts w:ascii="ＭＳ 明朝" w:eastAsia="ＭＳ 明朝" w:hAnsi="ＭＳ 明朝" w:cs="Times New Roman" w:hint="eastAsia"/>
              </w:rPr>
              <w:t>年</w:t>
            </w:r>
            <w:r w:rsidRPr="00B464CC">
              <w:rPr>
                <w:rFonts w:ascii="ＭＳ 明朝" w:eastAsia="ＭＳ 明朝" w:hAnsi="ＭＳ 明朝" w:cs="Times New Roman"/>
              </w:rPr>
              <w:t>６月１日現在）では、全国平均</w:t>
            </w:r>
            <w:r w:rsidRPr="00B464CC">
              <w:rPr>
                <w:rFonts w:ascii="ＭＳ 明朝" w:eastAsia="ＭＳ 明朝" w:hAnsi="ＭＳ 明朝" w:cs="Times New Roman" w:hint="eastAsia"/>
                <w:u w:val="single"/>
              </w:rPr>
              <w:t>1</w:t>
            </w:r>
            <w:r w:rsidRPr="00B464CC">
              <w:rPr>
                <w:rFonts w:ascii="ＭＳ 明朝" w:eastAsia="ＭＳ 明朝" w:hAnsi="ＭＳ 明朝" w:cs="Times New Roman"/>
                <w:u w:val="single"/>
              </w:rPr>
              <w:t>1.4</w:t>
            </w:r>
            <w:r w:rsidRPr="00B464CC">
              <w:rPr>
                <w:rFonts w:ascii="ＭＳ 明朝" w:eastAsia="ＭＳ 明朝" w:hAnsi="ＭＳ 明朝" w:cs="Times New Roman"/>
              </w:rPr>
              <w:t>％に対して府平均は</w:t>
            </w:r>
            <w:r w:rsidRPr="00B464CC">
              <w:rPr>
                <w:rFonts w:ascii="ＭＳ 明朝" w:eastAsia="ＭＳ 明朝" w:hAnsi="ＭＳ 明朝" w:cs="Times New Roman"/>
                <w:u w:val="single"/>
              </w:rPr>
              <w:t>13.2</w:t>
            </w:r>
            <w:r w:rsidRPr="00B464CC">
              <w:rPr>
                <w:rFonts w:ascii="ＭＳ 明朝" w:eastAsia="ＭＳ 明朝" w:hAnsi="ＭＳ 明朝" w:cs="Times New Roman"/>
              </w:rPr>
              <w:t>％（全国</w:t>
            </w:r>
            <w:r w:rsidRPr="00B464CC">
              <w:rPr>
                <w:rFonts w:ascii="ＭＳ 明朝" w:eastAsia="ＭＳ 明朝" w:hAnsi="ＭＳ 明朝" w:cs="Times New Roman"/>
                <w:u w:val="single"/>
              </w:rPr>
              <w:t>44</w:t>
            </w:r>
            <w:r w:rsidRPr="00B464CC">
              <w:rPr>
                <w:rFonts w:ascii="ＭＳ 明朝" w:eastAsia="ＭＳ 明朝" w:hAnsi="ＭＳ 明朝" w:cs="Times New Roman"/>
              </w:rPr>
              <w:t>位）となって</w:t>
            </w:r>
            <w:r w:rsidRPr="00B464CC">
              <w:rPr>
                <w:rFonts w:ascii="ＭＳ 明朝" w:eastAsia="ＭＳ 明朝" w:hAnsi="ＭＳ 明朝" w:cs="Times New Roman" w:hint="eastAsia"/>
              </w:rPr>
              <w:t>おり、経年で見ると徐々に減少して</w:t>
            </w:r>
            <w:r w:rsidRPr="00B464CC">
              <w:rPr>
                <w:rFonts w:ascii="ＭＳ 明朝" w:eastAsia="ＭＳ 明朝" w:hAnsi="ＭＳ 明朝" w:cs="Times New Roman"/>
              </w:rPr>
              <w:t>いる</w:t>
            </w:r>
            <w:r w:rsidRPr="00B464CC">
              <w:rPr>
                <w:rFonts w:ascii="ＭＳ 明朝" w:eastAsia="ＭＳ 明朝" w:hAnsi="ＭＳ 明朝" w:cs="Times New Roman" w:hint="eastAsia"/>
              </w:rPr>
              <w:t>が、全国平均を上回っている（図12）</w:t>
            </w:r>
            <w:r w:rsidRPr="00B464CC">
              <w:rPr>
                <w:rFonts w:ascii="ＭＳ 明朝" w:eastAsia="ＭＳ 明朝" w:hAnsi="ＭＳ 明朝" w:cs="Times New Roman"/>
              </w:rPr>
              <w:t>。</w:t>
            </w:r>
          </w:p>
          <w:p w14:paraId="47C97DDA" w14:textId="1FA6CDD0" w:rsidR="00552FEF" w:rsidRPr="00B464CC" w:rsidRDefault="00552FEF" w:rsidP="00552FEF">
            <w:pPr>
              <w:widowControl/>
              <w:ind w:leftChars="200" w:left="420" w:firstLineChars="100" w:firstLine="210"/>
              <w:rPr>
                <w:rFonts w:ascii="ＭＳ 明朝" w:eastAsia="ＭＳ 明朝" w:hAnsi="ＭＳ 明朝" w:cs="Times New Roman"/>
              </w:rPr>
            </w:pPr>
            <w:r w:rsidRPr="00B464CC">
              <w:rPr>
                <w:rFonts w:ascii="ＭＳ 明朝" w:eastAsia="ＭＳ 明朝" w:hAnsi="ＭＳ 明朝" w:cs="Times New Roman" w:hint="eastAsia"/>
                <w:u w:val="single"/>
              </w:rPr>
              <w:t>令和３</w:t>
            </w:r>
            <w:r w:rsidRPr="00B464CC">
              <w:rPr>
                <w:rFonts w:ascii="ＭＳ 明朝" w:eastAsia="ＭＳ 明朝" w:hAnsi="ＭＳ 明朝" w:cs="Times New Roman" w:hint="eastAsia"/>
              </w:rPr>
              <w:t>年度における収納対策の実施状況は、表</w:t>
            </w:r>
            <w:r w:rsidR="00B464CC">
              <w:rPr>
                <w:rFonts w:ascii="ＭＳ 明朝" w:eastAsia="ＭＳ 明朝" w:hAnsi="ＭＳ 明朝" w:cs="Times New Roman" w:hint="eastAsia"/>
                <w:u w:val="single"/>
              </w:rPr>
              <w:t>６</w:t>
            </w:r>
            <w:r w:rsidRPr="00B464CC">
              <w:rPr>
                <w:rFonts w:ascii="ＭＳ 明朝" w:eastAsia="ＭＳ 明朝" w:hAnsi="ＭＳ 明朝" w:cs="Times New Roman" w:hint="eastAsia"/>
              </w:rPr>
              <w:t>のとおりである。また、口座振替率の高い市町村の保険料の収納率は、相対的に高くなっている（図13）。</w:t>
            </w:r>
          </w:p>
          <w:p w14:paraId="17EDFF32" w14:textId="189F93D5" w:rsidR="00552FEF" w:rsidRPr="00B464CC" w:rsidRDefault="00552FEF" w:rsidP="003839AB">
            <w:pPr>
              <w:rPr>
                <w:rFonts w:ascii="ＭＳ ゴシック" w:eastAsia="ＭＳ ゴシック" w:hAnsi="ＭＳ ゴシック"/>
              </w:rPr>
            </w:pPr>
          </w:p>
          <w:p w14:paraId="2063E354" w14:textId="77777777" w:rsidR="00552FEF" w:rsidRPr="00B464CC" w:rsidRDefault="00552FEF" w:rsidP="003839AB">
            <w:pPr>
              <w:rPr>
                <w:rFonts w:ascii="ＭＳ ゴシック" w:eastAsia="ＭＳ ゴシック" w:hAnsi="ＭＳ ゴシック"/>
              </w:rPr>
            </w:pPr>
          </w:p>
          <w:p w14:paraId="3314CFE7" w14:textId="77B22679" w:rsidR="00552FEF" w:rsidRPr="00B464CC" w:rsidRDefault="00552FEF" w:rsidP="003839AB">
            <w:pPr>
              <w:rPr>
                <w:rFonts w:ascii="ＭＳ ゴシック" w:eastAsia="ＭＳ ゴシック" w:hAnsi="ＭＳ ゴシック"/>
              </w:rPr>
            </w:pPr>
          </w:p>
          <w:p w14:paraId="4078A836" w14:textId="77777777" w:rsidR="00552FEF" w:rsidRPr="00B464CC" w:rsidRDefault="00552FEF" w:rsidP="003839AB">
            <w:pPr>
              <w:rPr>
                <w:rFonts w:ascii="ＭＳ ゴシック" w:eastAsia="ＭＳ ゴシック" w:hAnsi="ＭＳ ゴシック"/>
              </w:rPr>
            </w:pPr>
          </w:p>
          <w:p w14:paraId="6FD9EA8B" w14:textId="21ADED9F" w:rsidR="00552FEF" w:rsidRDefault="00552FEF" w:rsidP="003839AB">
            <w:pPr>
              <w:rPr>
                <w:rFonts w:ascii="ＭＳ ゴシック" w:eastAsia="ＭＳ ゴシック" w:hAnsi="ＭＳ ゴシック"/>
              </w:rPr>
            </w:pPr>
          </w:p>
          <w:p w14:paraId="2881B96A" w14:textId="77777777" w:rsidR="001818EC" w:rsidRPr="00B464CC" w:rsidRDefault="001818EC" w:rsidP="003839AB">
            <w:pPr>
              <w:rPr>
                <w:rFonts w:ascii="ＭＳ ゴシック" w:eastAsia="ＭＳ ゴシック" w:hAnsi="ＭＳ ゴシック"/>
              </w:rPr>
            </w:pPr>
          </w:p>
          <w:p w14:paraId="1607C8EA" w14:textId="77777777" w:rsidR="00552FEF" w:rsidRPr="00B464CC" w:rsidRDefault="00552FEF" w:rsidP="003839AB">
            <w:pPr>
              <w:rPr>
                <w:rFonts w:ascii="ＭＳ ゴシック" w:eastAsia="ＭＳ ゴシック" w:hAnsi="ＭＳ ゴシック"/>
              </w:rPr>
            </w:pPr>
          </w:p>
          <w:p w14:paraId="43B37A92" w14:textId="1FD711BC" w:rsidR="00552FEF" w:rsidRPr="00B464CC" w:rsidRDefault="00552FEF" w:rsidP="003839AB">
            <w:pPr>
              <w:rPr>
                <w:rFonts w:ascii="ＭＳ ゴシック" w:eastAsia="ＭＳ ゴシック" w:hAnsi="ＭＳ ゴシック"/>
              </w:rPr>
            </w:pPr>
          </w:p>
          <w:p w14:paraId="57720A68" w14:textId="1C2C8E73" w:rsidR="00552FEF" w:rsidRPr="00B464CC" w:rsidRDefault="00552FEF" w:rsidP="003839AB">
            <w:pPr>
              <w:rPr>
                <w:rFonts w:ascii="ＭＳ ゴシック" w:eastAsia="ＭＳ ゴシック" w:hAnsi="ＭＳ ゴシック"/>
              </w:rPr>
            </w:pPr>
          </w:p>
          <w:p w14:paraId="4D0609AD" w14:textId="77777777" w:rsidR="00552FEF" w:rsidRPr="00B464CC" w:rsidRDefault="00552FEF" w:rsidP="003839AB">
            <w:pPr>
              <w:rPr>
                <w:rFonts w:ascii="ＭＳ ゴシック" w:eastAsia="ＭＳ ゴシック" w:hAnsi="ＭＳ ゴシック"/>
              </w:rPr>
            </w:pPr>
          </w:p>
          <w:p w14:paraId="7BAE2024" w14:textId="20C9D95E" w:rsidR="00552FEF" w:rsidRPr="00B464CC" w:rsidRDefault="00552FEF" w:rsidP="003839AB">
            <w:pPr>
              <w:rPr>
                <w:rFonts w:ascii="ＭＳ ゴシック" w:eastAsia="ＭＳ ゴシック" w:hAnsi="ＭＳ ゴシック"/>
              </w:rPr>
            </w:pPr>
            <w:r w:rsidRPr="00B464CC">
              <w:rPr>
                <w:noProof/>
              </w:rPr>
              <w:drawing>
                <wp:inline distT="0" distB="0" distL="0" distR="0" wp14:anchorId="6E245C82" wp14:editId="7B186804">
                  <wp:extent cx="4643120" cy="2152650"/>
                  <wp:effectExtent l="0" t="0" r="5080" b="0"/>
                  <wp:docPr id="84"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213ED4D" w14:textId="77777777" w:rsidR="00552FEF" w:rsidRPr="00B464CC" w:rsidRDefault="00552FEF" w:rsidP="003839AB">
            <w:pPr>
              <w:rPr>
                <w:rFonts w:ascii="ＭＳ ゴシック" w:eastAsia="ＭＳ ゴシック" w:hAnsi="ＭＳ ゴシック"/>
              </w:rPr>
            </w:pPr>
          </w:p>
          <w:p w14:paraId="3183964A" w14:textId="77777777" w:rsidR="00552FEF" w:rsidRPr="00B464CC" w:rsidRDefault="00552FEF" w:rsidP="003839AB">
            <w:pPr>
              <w:rPr>
                <w:rFonts w:ascii="ＭＳ ゴシック" w:eastAsia="ＭＳ ゴシック" w:hAnsi="ＭＳ ゴシック"/>
              </w:rPr>
            </w:pPr>
            <w:r w:rsidRPr="00B464CC">
              <w:rPr>
                <w:noProof/>
              </w:rPr>
              <w:drawing>
                <wp:inline distT="0" distB="0" distL="0" distR="0" wp14:anchorId="3EFD54C6" wp14:editId="725B6806">
                  <wp:extent cx="4591050" cy="2667000"/>
                  <wp:effectExtent l="0" t="0" r="0" b="0"/>
                  <wp:docPr id="85" name="グラフ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0295D44" w14:textId="77777777" w:rsidR="00552FEF" w:rsidRPr="00B464CC" w:rsidRDefault="00552FEF" w:rsidP="003839AB">
            <w:pPr>
              <w:rPr>
                <w:rFonts w:ascii="ＭＳ ゴシック" w:eastAsia="ＭＳ ゴシック" w:hAnsi="ＭＳ ゴシック"/>
              </w:rPr>
            </w:pPr>
          </w:p>
          <w:p w14:paraId="6DEBBF02" w14:textId="77777777" w:rsidR="00552FEF" w:rsidRPr="00B464CC" w:rsidRDefault="00552FEF" w:rsidP="003839AB">
            <w:pPr>
              <w:rPr>
                <w:rFonts w:ascii="ＭＳ ゴシック" w:eastAsia="ＭＳ ゴシック" w:hAnsi="ＭＳ ゴシック"/>
              </w:rPr>
            </w:pPr>
          </w:p>
          <w:p w14:paraId="080BB09B" w14:textId="77777777" w:rsidR="00552FEF" w:rsidRPr="00B464CC" w:rsidRDefault="00552FEF" w:rsidP="003839AB">
            <w:pPr>
              <w:rPr>
                <w:rFonts w:ascii="ＭＳ ゴシック" w:eastAsia="ＭＳ ゴシック" w:hAnsi="ＭＳ ゴシック"/>
              </w:rPr>
            </w:pPr>
          </w:p>
          <w:p w14:paraId="4382EDF8" w14:textId="67258D9A" w:rsidR="00552FEF" w:rsidRPr="00B464CC" w:rsidRDefault="00552FEF" w:rsidP="003839AB">
            <w:pPr>
              <w:rPr>
                <w:rFonts w:ascii="ＭＳ ゴシック" w:eastAsia="ＭＳ ゴシック" w:hAnsi="ＭＳ ゴシック"/>
              </w:rPr>
            </w:pPr>
          </w:p>
          <w:p w14:paraId="10F01DC3" w14:textId="403E729F" w:rsidR="00552FEF" w:rsidRPr="001818EC" w:rsidRDefault="00552FEF" w:rsidP="003839AB">
            <w:pPr>
              <w:rPr>
                <w:rFonts w:ascii="ＭＳ ゴシック" w:eastAsia="ＭＳ ゴシック" w:hAnsi="ＭＳ ゴシック"/>
                <w:sz w:val="18"/>
                <w:szCs w:val="18"/>
                <w:u w:val="single"/>
              </w:rPr>
            </w:pPr>
            <w:r w:rsidRPr="001818EC">
              <w:rPr>
                <w:rFonts w:ascii="ＭＳ ゴシック" w:eastAsia="ＭＳ ゴシック" w:hAnsi="ＭＳ ゴシック" w:hint="eastAsia"/>
                <w:sz w:val="18"/>
                <w:szCs w:val="18"/>
                <w:u w:val="single"/>
              </w:rPr>
              <w:t>表</w:t>
            </w:r>
            <w:r w:rsidR="001818EC" w:rsidRPr="001818EC">
              <w:rPr>
                <w:rFonts w:ascii="ＭＳ ゴシック" w:eastAsia="ＭＳ ゴシック" w:hAnsi="ＭＳ ゴシック" w:hint="eastAsia"/>
                <w:sz w:val="18"/>
                <w:szCs w:val="18"/>
                <w:u w:val="single"/>
              </w:rPr>
              <w:t>６</w:t>
            </w:r>
            <w:r w:rsidRPr="001818EC">
              <w:rPr>
                <w:rFonts w:ascii="ＭＳ ゴシック" w:eastAsia="ＭＳ ゴシック" w:hAnsi="ＭＳ ゴシック" w:hint="eastAsia"/>
                <w:sz w:val="18"/>
                <w:szCs w:val="18"/>
                <w:u w:val="single"/>
              </w:rPr>
              <w:t xml:space="preserve">　府内市町村国保の収納対策の実施状況（令和３年度）</w:t>
            </w:r>
          </w:p>
          <w:p w14:paraId="66B26D12" w14:textId="77777777" w:rsidR="00552FEF" w:rsidRPr="00B464CC" w:rsidRDefault="00552FEF" w:rsidP="003839AB">
            <w:pPr>
              <w:rPr>
                <w:rFonts w:ascii="ＭＳ ゴシック" w:eastAsia="ＭＳ ゴシック" w:hAnsi="ＭＳ ゴシック"/>
              </w:rPr>
            </w:pPr>
            <w:r w:rsidRPr="00B464CC">
              <w:rPr>
                <w:rFonts w:ascii="ＭＳ ゴシック" w:eastAsia="ＭＳ ゴシック" w:hAnsi="ＭＳ ゴシック"/>
                <w:noProof/>
              </w:rPr>
              <w:drawing>
                <wp:inline distT="0" distB="0" distL="0" distR="0" wp14:anchorId="71653AD0" wp14:editId="37B290B6">
                  <wp:extent cx="4638675" cy="457200"/>
                  <wp:effectExtent l="0" t="0" r="9525"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38675" cy="457200"/>
                          </a:xfrm>
                          <a:prstGeom prst="rect">
                            <a:avLst/>
                          </a:prstGeom>
                          <a:noFill/>
                          <a:ln>
                            <a:noFill/>
                          </a:ln>
                        </pic:spPr>
                      </pic:pic>
                    </a:graphicData>
                  </a:graphic>
                </wp:inline>
              </w:drawing>
            </w:r>
          </w:p>
          <w:p w14:paraId="660F4452" w14:textId="77777777" w:rsidR="00552FEF" w:rsidRPr="00B464CC" w:rsidRDefault="00552FEF" w:rsidP="00552FEF">
            <w:pPr>
              <w:ind w:firstLineChars="1800" w:firstLine="3240"/>
              <w:rPr>
                <w:rFonts w:ascii="ＭＳ ゴシック" w:eastAsia="ＭＳ ゴシック" w:hAnsi="ＭＳ ゴシック"/>
                <w:sz w:val="18"/>
                <w:szCs w:val="18"/>
              </w:rPr>
            </w:pPr>
            <w:r w:rsidRPr="00B464CC">
              <w:rPr>
                <w:rFonts w:ascii="ＭＳ ゴシック" w:eastAsia="ＭＳ ゴシック" w:hAnsi="ＭＳ ゴシック" w:hint="eastAsia"/>
                <w:sz w:val="18"/>
                <w:szCs w:val="18"/>
              </w:rPr>
              <w:t>（府健康医療部健康推進室国民健康保険課調査）</w:t>
            </w:r>
          </w:p>
          <w:p w14:paraId="72BCF67F" w14:textId="13B2EA62" w:rsidR="00552FEF" w:rsidRDefault="00552FEF" w:rsidP="003839AB">
            <w:pPr>
              <w:rPr>
                <w:rFonts w:ascii="ＭＳ ゴシック" w:eastAsia="ＭＳ ゴシック" w:hAnsi="ＭＳ ゴシック"/>
              </w:rPr>
            </w:pPr>
          </w:p>
          <w:p w14:paraId="51D66108" w14:textId="77777777" w:rsidR="001818EC" w:rsidRPr="00B464CC" w:rsidRDefault="001818EC" w:rsidP="003839AB">
            <w:pPr>
              <w:rPr>
                <w:rFonts w:ascii="ＭＳ ゴシック" w:eastAsia="ＭＳ ゴシック" w:hAnsi="ＭＳ ゴシック"/>
              </w:rPr>
            </w:pPr>
          </w:p>
          <w:p w14:paraId="564957E0" w14:textId="77777777" w:rsidR="00552FEF" w:rsidRPr="00B464CC" w:rsidRDefault="00552FEF" w:rsidP="003839AB">
            <w:pPr>
              <w:rPr>
                <w:rFonts w:ascii="ＭＳ ゴシック" w:eastAsia="ＭＳ ゴシック" w:hAnsi="ＭＳ ゴシック"/>
              </w:rPr>
            </w:pPr>
            <w:r w:rsidRPr="00B464CC">
              <w:rPr>
                <w:noProof/>
              </w:rPr>
              <w:drawing>
                <wp:inline distT="0" distB="0" distL="0" distR="0" wp14:anchorId="11C7C6AE" wp14:editId="58666A8F">
                  <wp:extent cx="4486275" cy="2667000"/>
                  <wp:effectExtent l="0" t="0" r="9525" b="0"/>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6BD2263" w14:textId="77777777" w:rsidR="00552FEF" w:rsidRPr="00B464CC" w:rsidRDefault="00552FEF" w:rsidP="003839AB">
            <w:pPr>
              <w:rPr>
                <w:rFonts w:ascii="ＭＳ ゴシック" w:eastAsia="ＭＳ ゴシック" w:hAnsi="ＭＳ ゴシック"/>
              </w:rPr>
            </w:pPr>
          </w:p>
          <w:p w14:paraId="30DD0D07" w14:textId="77777777" w:rsidR="00552FEF" w:rsidRPr="00B464CC" w:rsidRDefault="00552FEF" w:rsidP="003839AB">
            <w:pPr>
              <w:rPr>
                <w:rFonts w:ascii="ＭＳ ゴシック" w:eastAsia="ＭＳ ゴシック" w:hAnsi="ＭＳ ゴシック"/>
              </w:rPr>
            </w:pPr>
          </w:p>
          <w:p w14:paraId="2B498FF3" w14:textId="77777777" w:rsidR="00552FEF" w:rsidRPr="00B464CC" w:rsidRDefault="00552FEF" w:rsidP="003839AB">
            <w:pPr>
              <w:rPr>
                <w:rFonts w:ascii="ＭＳ ゴシック" w:eastAsia="ＭＳ ゴシック" w:hAnsi="ＭＳ ゴシック"/>
              </w:rPr>
            </w:pPr>
          </w:p>
          <w:p w14:paraId="017F5EC0" w14:textId="77777777" w:rsidR="00552FEF" w:rsidRPr="00B464CC" w:rsidRDefault="00552FEF" w:rsidP="00552FEF">
            <w:pPr>
              <w:rPr>
                <w:rFonts w:ascii="ＭＳ ゴシック" w:eastAsia="ＭＳ ゴシック" w:hAnsi="ＭＳ ゴシック"/>
              </w:rPr>
            </w:pPr>
          </w:p>
          <w:p w14:paraId="0E628DB2" w14:textId="77777777" w:rsidR="00552FEF" w:rsidRPr="00B464CC" w:rsidRDefault="00552FEF" w:rsidP="00552FEF">
            <w:pPr>
              <w:rPr>
                <w:rFonts w:ascii="ＭＳ ゴシック" w:eastAsia="ＭＳ ゴシック" w:hAnsi="ＭＳ ゴシック"/>
              </w:rPr>
            </w:pPr>
          </w:p>
        </w:tc>
        <w:tc>
          <w:tcPr>
            <w:tcW w:w="7511" w:type="dxa"/>
          </w:tcPr>
          <w:p w14:paraId="639D0552" w14:textId="77777777" w:rsidR="001818EC" w:rsidRPr="00B464CC" w:rsidRDefault="001818EC" w:rsidP="001818EC">
            <w:pPr>
              <w:widowControl/>
              <w:rPr>
                <w:rFonts w:ascii="ＭＳ ゴシック" w:eastAsia="ＭＳ ゴシック" w:hAnsi="ＭＳ ゴシック" w:cs="Times New Roman"/>
                <w:color w:val="000000"/>
                <w:sz w:val="22"/>
              </w:rPr>
            </w:pPr>
            <w:r w:rsidRPr="00B464CC">
              <w:rPr>
                <w:rFonts w:ascii="ＭＳ ゴシック" w:eastAsia="ＭＳ ゴシック" w:hAnsi="ＭＳ ゴシック" w:cs="Times New Roman" w:hint="eastAsia"/>
                <w:color w:val="000000"/>
                <w:sz w:val="22"/>
              </w:rPr>
              <w:lastRenderedPageBreak/>
              <w:t>Ⅴ　市町村における保険料の徴収の適正な実施</w:t>
            </w:r>
          </w:p>
          <w:p w14:paraId="19E2111A" w14:textId="77777777" w:rsidR="001818EC" w:rsidRPr="00B464CC" w:rsidRDefault="001818EC" w:rsidP="001818EC">
            <w:pPr>
              <w:widowControl/>
              <w:rPr>
                <w:rFonts w:ascii="ＭＳ ゴシック" w:eastAsia="ＭＳ ゴシック" w:hAnsi="ＭＳ ゴシック" w:cs="Times New Roman"/>
                <w:color w:val="000000"/>
              </w:rPr>
            </w:pPr>
          </w:p>
          <w:p w14:paraId="10B6E505" w14:textId="77777777" w:rsidR="001818EC" w:rsidRPr="00B464CC" w:rsidRDefault="001818EC" w:rsidP="001818EC">
            <w:pPr>
              <w:widowControl/>
              <w:ind w:firstLineChars="100" w:firstLine="210"/>
              <w:rPr>
                <w:rFonts w:ascii="ＭＳ ゴシック" w:eastAsia="ＭＳ ゴシック" w:hAnsi="ＭＳ ゴシック" w:cs="Times New Roman"/>
                <w:color w:val="000000"/>
              </w:rPr>
            </w:pPr>
            <w:r w:rsidRPr="00B464CC">
              <w:rPr>
                <w:rFonts w:ascii="ＭＳ ゴシック" w:eastAsia="ＭＳ ゴシック" w:hAnsi="ＭＳ ゴシック" w:cs="Times New Roman" w:hint="eastAsia"/>
                <w:color w:val="000000"/>
              </w:rPr>
              <w:t>１　府内市町村の現状</w:t>
            </w:r>
          </w:p>
          <w:p w14:paraId="537CAABC" w14:textId="77777777" w:rsidR="001818EC" w:rsidRPr="00B464CC" w:rsidRDefault="001818EC" w:rsidP="001818EC">
            <w:pPr>
              <w:widowControl/>
              <w:ind w:leftChars="200" w:left="420" w:firstLineChars="100" w:firstLine="210"/>
              <w:rPr>
                <w:rFonts w:ascii="ＭＳ 明朝" w:eastAsia="ＭＳ 明朝" w:hAnsi="ＭＳ 明朝" w:cs="Times New Roman"/>
                <w:color w:val="000000"/>
              </w:rPr>
            </w:pPr>
            <w:r w:rsidRPr="00B464CC">
              <w:rPr>
                <w:rFonts w:ascii="ＭＳ 明朝" w:eastAsia="ＭＳ 明朝" w:hAnsi="ＭＳ 明朝" w:cs="Times New Roman" w:hint="eastAsia"/>
                <w:color w:val="000000"/>
              </w:rPr>
              <w:t>保険料の</w:t>
            </w:r>
            <w:r w:rsidRPr="00B464CC">
              <w:rPr>
                <w:rFonts w:ascii="ＭＳ 明朝" w:eastAsia="ＭＳ 明朝" w:hAnsi="ＭＳ 明朝" w:cs="Times New Roman" w:hint="eastAsia"/>
                <w:color w:val="000000"/>
                <w:u w:val="single"/>
              </w:rPr>
              <w:t>平成30</w:t>
            </w:r>
            <w:r w:rsidRPr="00B464CC">
              <w:rPr>
                <w:rFonts w:ascii="ＭＳ 明朝" w:eastAsia="ＭＳ 明朝" w:hAnsi="ＭＳ 明朝" w:cs="Times New Roman"/>
                <w:color w:val="000000"/>
              </w:rPr>
              <w:t>年度の収納率について、現年度分は全国平均</w:t>
            </w:r>
            <w:r w:rsidRPr="00B464CC">
              <w:rPr>
                <w:rFonts w:ascii="ＭＳ 明朝" w:eastAsia="ＭＳ 明朝" w:hAnsi="ＭＳ 明朝" w:cs="Times New Roman"/>
                <w:color w:val="000000"/>
                <w:u w:val="single"/>
              </w:rPr>
              <w:t>92.9</w:t>
            </w:r>
            <w:r w:rsidRPr="00B464CC">
              <w:rPr>
                <w:rFonts w:ascii="ＭＳ 明朝" w:eastAsia="ＭＳ 明朝" w:hAnsi="ＭＳ 明朝" w:cs="Times New Roman"/>
                <w:color w:val="000000"/>
              </w:rPr>
              <w:t>％に対して、府平均は</w:t>
            </w:r>
            <w:r w:rsidRPr="00B464CC">
              <w:rPr>
                <w:rFonts w:ascii="ＭＳ 明朝" w:eastAsia="ＭＳ 明朝" w:hAnsi="ＭＳ 明朝" w:cs="Times New Roman"/>
                <w:color w:val="000000"/>
                <w:u w:val="single"/>
              </w:rPr>
              <w:t>92.0</w:t>
            </w:r>
            <w:r w:rsidRPr="00B464CC">
              <w:rPr>
                <w:rFonts w:ascii="ＭＳ 明朝" w:eastAsia="ＭＳ 明朝" w:hAnsi="ＭＳ 明朝" w:cs="Times New Roman"/>
                <w:color w:val="000000"/>
              </w:rPr>
              <w:t>％（全国</w:t>
            </w:r>
            <w:r w:rsidRPr="00B464CC">
              <w:rPr>
                <w:rFonts w:ascii="ＭＳ 明朝" w:eastAsia="ＭＳ 明朝" w:hAnsi="ＭＳ 明朝" w:cs="Times New Roman"/>
                <w:color w:val="000000"/>
                <w:u w:val="single"/>
              </w:rPr>
              <w:t>44</w:t>
            </w:r>
            <w:r w:rsidRPr="00B464CC">
              <w:rPr>
                <w:rFonts w:ascii="ＭＳ 明朝" w:eastAsia="ＭＳ 明朝" w:hAnsi="ＭＳ 明朝" w:cs="Times New Roman"/>
                <w:color w:val="000000"/>
              </w:rPr>
              <w:t>位）、滞納繰越分は全国平均</w:t>
            </w:r>
            <w:r w:rsidRPr="00B464CC">
              <w:rPr>
                <w:rFonts w:ascii="ＭＳ 明朝" w:eastAsia="ＭＳ 明朝" w:hAnsi="ＭＳ 明朝" w:cs="Times New Roman"/>
                <w:color w:val="000000"/>
                <w:u w:val="single"/>
              </w:rPr>
              <w:t>23.0</w:t>
            </w:r>
            <w:r w:rsidRPr="00B464CC">
              <w:rPr>
                <w:rFonts w:ascii="ＭＳ 明朝" w:eastAsia="ＭＳ 明朝" w:hAnsi="ＭＳ 明朝" w:cs="Times New Roman"/>
                <w:color w:val="000000"/>
              </w:rPr>
              <w:t>％に対して府平均は</w:t>
            </w:r>
            <w:r w:rsidRPr="00B464CC">
              <w:rPr>
                <w:rFonts w:ascii="ＭＳ 明朝" w:eastAsia="ＭＳ 明朝" w:hAnsi="ＭＳ 明朝" w:cs="Times New Roman" w:hint="eastAsia"/>
                <w:color w:val="000000"/>
                <w:u w:val="single"/>
              </w:rPr>
              <w:t>20</w:t>
            </w:r>
            <w:r w:rsidRPr="00B464CC">
              <w:rPr>
                <w:rFonts w:ascii="ＭＳ 明朝" w:eastAsia="ＭＳ 明朝" w:hAnsi="ＭＳ 明朝" w:cs="Times New Roman"/>
                <w:color w:val="000000"/>
                <w:u w:val="single"/>
              </w:rPr>
              <w:t>.0</w:t>
            </w:r>
            <w:r w:rsidRPr="00B464CC">
              <w:rPr>
                <w:rFonts w:ascii="ＭＳ 明朝" w:eastAsia="ＭＳ 明朝" w:hAnsi="ＭＳ 明朝" w:cs="Times New Roman"/>
                <w:color w:val="000000"/>
              </w:rPr>
              <w:t>％（全国</w:t>
            </w:r>
            <w:r w:rsidRPr="00B464CC">
              <w:rPr>
                <w:rFonts w:ascii="ＭＳ 明朝" w:eastAsia="ＭＳ 明朝" w:hAnsi="ＭＳ 明朝" w:cs="Times New Roman"/>
                <w:color w:val="000000"/>
                <w:u w:val="single"/>
              </w:rPr>
              <w:t>36</w:t>
            </w:r>
            <w:r w:rsidRPr="00B464CC">
              <w:rPr>
                <w:rFonts w:ascii="ＭＳ 明朝" w:eastAsia="ＭＳ 明朝" w:hAnsi="ＭＳ 明朝" w:cs="Times New Roman"/>
                <w:color w:val="000000"/>
              </w:rPr>
              <w:t>位）となっている。</w:t>
            </w:r>
            <w:r w:rsidRPr="00B464CC">
              <w:rPr>
                <w:rFonts w:ascii="ＭＳ 明朝" w:eastAsia="ＭＳ 明朝" w:hAnsi="ＭＳ 明朝" w:cs="Times New Roman" w:hint="eastAsia"/>
                <w:color w:val="000000"/>
              </w:rPr>
              <w:t>図11のとおり、府における収納率は上昇傾向にあるものの、依然として全国平均を下回っている状況である。また</w:t>
            </w:r>
            <w:r w:rsidRPr="00B464CC">
              <w:rPr>
                <w:rFonts w:ascii="ＭＳ 明朝" w:eastAsia="ＭＳ 明朝" w:hAnsi="ＭＳ 明朝" w:cs="Times New Roman"/>
                <w:color w:val="000000"/>
              </w:rPr>
              <w:t>、滞納世帯割合（</w:t>
            </w:r>
            <w:r w:rsidRPr="00B464CC">
              <w:rPr>
                <w:rFonts w:ascii="ＭＳ 明朝" w:eastAsia="ＭＳ 明朝" w:hAnsi="ＭＳ 明朝" w:cs="Times New Roman" w:hint="eastAsia"/>
                <w:color w:val="000000"/>
              </w:rPr>
              <w:t>令和</w:t>
            </w:r>
            <w:r w:rsidRPr="00B464CC">
              <w:rPr>
                <w:rFonts w:ascii="ＭＳ 明朝" w:eastAsia="ＭＳ 明朝" w:hAnsi="ＭＳ 明朝" w:cs="Times New Roman" w:hint="eastAsia"/>
                <w:color w:val="000000"/>
                <w:u w:val="single"/>
              </w:rPr>
              <w:t>元</w:t>
            </w:r>
            <w:r w:rsidRPr="00B464CC">
              <w:rPr>
                <w:rFonts w:ascii="ＭＳ 明朝" w:eastAsia="ＭＳ 明朝" w:hAnsi="ＭＳ 明朝" w:cs="Times New Roman" w:hint="eastAsia"/>
                <w:color w:val="000000"/>
              </w:rPr>
              <w:t>年</w:t>
            </w:r>
            <w:r w:rsidRPr="00B464CC">
              <w:rPr>
                <w:rFonts w:ascii="ＭＳ 明朝" w:eastAsia="ＭＳ 明朝" w:hAnsi="ＭＳ 明朝" w:cs="Times New Roman"/>
                <w:color w:val="000000"/>
              </w:rPr>
              <w:t>６月１日現在）では、全国平均</w:t>
            </w:r>
            <w:r w:rsidRPr="00B464CC">
              <w:rPr>
                <w:rFonts w:ascii="ＭＳ 明朝" w:eastAsia="ＭＳ 明朝" w:hAnsi="ＭＳ 明朝" w:cs="Times New Roman"/>
                <w:color w:val="000000"/>
                <w:u w:val="single"/>
              </w:rPr>
              <w:t>1</w:t>
            </w:r>
            <w:r w:rsidRPr="00B464CC">
              <w:rPr>
                <w:rFonts w:ascii="ＭＳ 明朝" w:eastAsia="ＭＳ 明朝" w:hAnsi="ＭＳ 明朝" w:cs="Times New Roman" w:hint="eastAsia"/>
                <w:color w:val="000000"/>
                <w:u w:val="single"/>
              </w:rPr>
              <w:t>3</w:t>
            </w:r>
            <w:r w:rsidRPr="00B464CC">
              <w:rPr>
                <w:rFonts w:ascii="ＭＳ 明朝" w:eastAsia="ＭＳ 明朝" w:hAnsi="ＭＳ 明朝" w:cs="Times New Roman"/>
                <w:color w:val="000000"/>
                <w:u w:val="single"/>
              </w:rPr>
              <w:t>.7</w:t>
            </w:r>
            <w:r w:rsidRPr="00B464CC">
              <w:rPr>
                <w:rFonts w:ascii="ＭＳ 明朝" w:eastAsia="ＭＳ 明朝" w:hAnsi="ＭＳ 明朝" w:cs="Times New Roman"/>
                <w:color w:val="000000"/>
              </w:rPr>
              <w:t>％に対して府平均は</w:t>
            </w:r>
            <w:r w:rsidRPr="00B464CC">
              <w:rPr>
                <w:rFonts w:ascii="ＭＳ 明朝" w:eastAsia="ＭＳ 明朝" w:hAnsi="ＭＳ 明朝" w:cs="Times New Roman"/>
                <w:color w:val="000000"/>
                <w:u w:val="single"/>
              </w:rPr>
              <w:t>15.1</w:t>
            </w:r>
            <w:r w:rsidRPr="00B464CC">
              <w:rPr>
                <w:rFonts w:ascii="ＭＳ 明朝" w:eastAsia="ＭＳ 明朝" w:hAnsi="ＭＳ 明朝" w:cs="Times New Roman"/>
                <w:color w:val="000000"/>
              </w:rPr>
              <w:t>％（全国</w:t>
            </w:r>
            <w:r w:rsidRPr="00B464CC">
              <w:rPr>
                <w:rFonts w:ascii="ＭＳ 明朝" w:eastAsia="ＭＳ 明朝" w:hAnsi="ＭＳ 明朝" w:cs="Times New Roman"/>
                <w:color w:val="000000"/>
                <w:u w:val="single"/>
              </w:rPr>
              <w:t>40</w:t>
            </w:r>
            <w:r w:rsidRPr="00B464CC">
              <w:rPr>
                <w:rFonts w:ascii="ＭＳ 明朝" w:eastAsia="ＭＳ 明朝" w:hAnsi="ＭＳ 明朝" w:cs="Times New Roman"/>
                <w:color w:val="000000"/>
              </w:rPr>
              <w:t>位）となって</w:t>
            </w:r>
            <w:r w:rsidRPr="00B464CC">
              <w:rPr>
                <w:rFonts w:ascii="ＭＳ 明朝" w:eastAsia="ＭＳ 明朝" w:hAnsi="ＭＳ 明朝" w:cs="Times New Roman" w:hint="eastAsia"/>
                <w:color w:val="000000"/>
              </w:rPr>
              <w:t>おり、経年で見ると徐々に減少して</w:t>
            </w:r>
            <w:r w:rsidRPr="00B464CC">
              <w:rPr>
                <w:rFonts w:ascii="ＭＳ 明朝" w:eastAsia="ＭＳ 明朝" w:hAnsi="ＭＳ 明朝" w:cs="Times New Roman"/>
                <w:color w:val="000000"/>
              </w:rPr>
              <w:t>いる</w:t>
            </w:r>
            <w:r w:rsidRPr="00B464CC">
              <w:rPr>
                <w:rFonts w:ascii="ＭＳ 明朝" w:eastAsia="ＭＳ 明朝" w:hAnsi="ＭＳ 明朝" w:cs="Times New Roman" w:hint="eastAsia"/>
                <w:color w:val="000000"/>
              </w:rPr>
              <w:t>が、全国平均を上回っている（図12）</w:t>
            </w:r>
            <w:r w:rsidRPr="00B464CC">
              <w:rPr>
                <w:rFonts w:ascii="ＭＳ 明朝" w:eastAsia="ＭＳ 明朝" w:hAnsi="ＭＳ 明朝" w:cs="Times New Roman"/>
                <w:color w:val="000000"/>
              </w:rPr>
              <w:t>。</w:t>
            </w:r>
          </w:p>
          <w:p w14:paraId="70AED7CB" w14:textId="77777777" w:rsidR="001818EC" w:rsidRPr="00B464CC" w:rsidRDefault="001818EC" w:rsidP="001818EC">
            <w:pPr>
              <w:widowControl/>
              <w:ind w:leftChars="200" w:left="420" w:firstLineChars="100" w:firstLine="210"/>
              <w:rPr>
                <w:rFonts w:ascii="ＭＳ 明朝" w:eastAsia="ＭＳ 明朝" w:hAnsi="ＭＳ 明朝" w:cs="Times New Roman"/>
                <w:color w:val="000000"/>
              </w:rPr>
            </w:pPr>
            <w:r w:rsidRPr="00B464CC">
              <w:rPr>
                <w:rFonts w:ascii="ＭＳ 明朝" w:eastAsia="ＭＳ 明朝" w:hAnsi="ＭＳ 明朝" w:cs="Times New Roman" w:hint="eastAsia"/>
                <w:color w:val="000000"/>
                <w:u w:val="single"/>
              </w:rPr>
              <w:t>平成30</w:t>
            </w:r>
            <w:r w:rsidRPr="00B464CC">
              <w:rPr>
                <w:rFonts w:ascii="ＭＳ 明朝" w:eastAsia="ＭＳ 明朝" w:hAnsi="ＭＳ 明朝" w:cs="Times New Roman" w:hint="eastAsia"/>
                <w:color w:val="000000"/>
              </w:rPr>
              <w:t>年度における収納対策の実施状況は、表</w:t>
            </w:r>
            <w:r w:rsidRPr="00B464CC">
              <w:rPr>
                <w:rFonts w:ascii="ＭＳ 明朝" w:eastAsia="ＭＳ 明朝" w:hAnsi="ＭＳ 明朝" w:cs="Times New Roman" w:hint="eastAsia"/>
                <w:color w:val="000000"/>
                <w:u w:val="single"/>
              </w:rPr>
              <w:t>９</w:t>
            </w:r>
            <w:r w:rsidRPr="00B464CC">
              <w:rPr>
                <w:rFonts w:ascii="ＭＳ 明朝" w:eastAsia="ＭＳ 明朝" w:hAnsi="ＭＳ 明朝" w:cs="Times New Roman" w:hint="eastAsia"/>
                <w:color w:val="000000"/>
              </w:rPr>
              <w:t>のとおりである。また、口座振替率の高い市町村の保険料の収納率は、相対的に高くなっている（図13）。</w:t>
            </w:r>
          </w:p>
          <w:p w14:paraId="7E997D5B" w14:textId="77777777" w:rsidR="001818EC" w:rsidRPr="00B464CC" w:rsidRDefault="001818EC" w:rsidP="001818EC">
            <w:pPr>
              <w:widowControl/>
              <w:ind w:leftChars="50" w:left="105"/>
              <w:rPr>
                <w:rFonts w:ascii="ＭＳ 明朝" w:eastAsia="ＭＳ 明朝" w:hAnsi="ＭＳ 明朝" w:cs="Times New Roman"/>
                <w:color w:val="000000"/>
              </w:rPr>
            </w:pPr>
          </w:p>
          <w:p w14:paraId="616AFA93" w14:textId="77777777" w:rsidR="001818EC" w:rsidRPr="00B464CC" w:rsidRDefault="001818EC" w:rsidP="001818EC">
            <w:pPr>
              <w:widowControl/>
              <w:ind w:leftChars="50" w:left="105"/>
              <w:rPr>
                <w:rFonts w:ascii="ＭＳ 明朝" w:eastAsia="ＭＳ 明朝" w:hAnsi="ＭＳ 明朝" w:cs="Times New Roman"/>
                <w:color w:val="000000"/>
              </w:rPr>
            </w:pPr>
          </w:p>
          <w:p w14:paraId="601BD69B" w14:textId="77777777" w:rsidR="001818EC" w:rsidRPr="00B464CC" w:rsidRDefault="001818EC" w:rsidP="001818EC">
            <w:pPr>
              <w:widowControl/>
              <w:ind w:leftChars="50" w:left="105"/>
              <w:rPr>
                <w:rFonts w:ascii="ＭＳ 明朝" w:eastAsia="ＭＳ 明朝" w:hAnsi="ＭＳ 明朝" w:cs="Times New Roman"/>
                <w:color w:val="000000"/>
              </w:rPr>
            </w:pPr>
          </w:p>
          <w:p w14:paraId="2704E628" w14:textId="77777777" w:rsidR="001818EC" w:rsidRPr="00B464CC" w:rsidRDefault="001818EC" w:rsidP="001818EC">
            <w:pPr>
              <w:widowControl/>
              <w:ind w:leftChars="50" w:left="105"/>
              <w:rPr>
                <w:rFonts w:ascii="ＭＳ 明朝" w:eastAsia="ＭＳ 明朝" w:hAnsi="ＭＳ 明朝" w:cs="Times New Roman"/>
                <w:color w:val="000000"/>
              </w:rPr>
            </w:pPr>
          </w:p>
          <w:p w14:paraId="01FE4AF3" w14:textId="77777777" w:rsidR="001818EC" w:rsidRPr="00B464CC" w:rsidRDefault="001818EC" w:rsidP="001818EC">
            <w:pPr>
              <w:widowControl/>
              <w:ind w:leftChars="50" w:left="105"/>
              <w:rPr>
                <w:rFonts w:ascii="ＭＳ 明朝" w:eastAsia="ＭＳ 明朝" w:hAnsi="ＭＳ 明朝" w:cs="Times New Roman"/>
                <w:color w:val="000000"/>
              </w:rPr>
            </w:pPr>
          </w:p>
          <w:p w14:paraId="6361AC36" w14:textId="272E2C66" w:rsidR="00552FEF" w:rsidRPr="001818EC" w:rsidRDefault="00552FEF" w:rsidP="003839AB">
            <w:pPr>
              <w:widowControl/>
              <w:ind w:leftChars="50" w:left="105"/>
              <w:rPr>
                <w:rFonts w:ascii="ＭＳ 明朝" w:eastAsia="ＭＳ 明朝" w:hAnsi="ＭＳ 明朝" w:cs="Times New Roman"/>
                <w:color w:val="000000"/>
              </w:rPr>
            </w:pPr>
          </w:p>
          <w:p w14:paraId="3518745A" w14:textId="69FCE57C" w:rsidR="00552FEF" w:rsidRPr="00B464CC" w:rsidRDefault="00552FEF" w:rsidP="003839AB">
            <w:pPr>
              <w:widowControl/>
              <w:ind w:leftChars="50" w:left="105"/>
              <w:rPr>
                <w:rFonts w:ascii="ＭＳ 明朝" w:eastAsia="ＭＳ 明朝" w:hAnsi="ＭＳ 明朝" w:cs="Times New Roman"/>
                <w:color w:val="000000"/>
              </w:rPr>
            </w:pPr>
          </w:p>
          <w:p w14:paraId="06346748" w14:textId="562EF401" w:rsidR="00552FEF" w:rsidRPr="00B464CC" w:rsidRDefault="00552FEF" w:rsidP="003839AB">
            <w:pPr>
              <w:widowControl/>
              <w:ind w:leftChars="50" w:left="105"/>
              <w:rPr>
                <w:rFonts w:ascii="ＭＳ 明朝" w:eastAsia="ＭＳ 明朝" w:hAnsi="ＭＳ 明朝" w:cs="Times New Roman"/>
                <w:color w:val="000000"/>
              </w:rPr>
            </w:pPr>
          </w:p>
          <w:p w14:paraId="236AECAE" w14:textId="77777777" w:rsidR="00552FEF" w:rsidRPr="00B464CC" w:rsidRDefault="00552FEF" w:rsidP="003839AB">
            <w:pPr>
              <w:widowControl/>
              <w:ind w:leftChars="50" w:left="105"/>
              <w:rPr>
                <w:rFonts w:ascii="ＭＳ 明朝" w:eastAsia="ＭＳ 明朝" w:hAnsi="ＭＳ 明朝" w:cs="Times New Roman"/>
                <w:color w:val="000000"/>
              </w:rPr>
            </w:pPr>
          </w:p>
          <w:p w14:paraId="0962D6E3" w14:textId="60BE1F4D" w:rsidR="00552FEF" w:rsidRPr="00B464CC" w:rsidRDefault="001818EC" w:rsidP="003839AB">
            <w:pPr>
              <w:widowControl/>
              <w:rPr>
                <w:rFonts w:ascii="ＭＳ ゴシック" w:eastAsia="ＭＳ ゴシック" w:hAnsi="ＭＳ ゴシック"/>
              </w:rPr>
            </w:pPr>
            <w:r>
              <w:rPr>
                <w:rFonts w:ascii="ＭＳ ゴシック" w:eastAsia="ＭＳ ゴシック" w:hAnsi="ＭＳ ゴシック" w:hint="eastAsia"/>
                <w:noProof/>
              </w:rPr>
              <w:lastRenderedPageBreak/>
              <mc:AlternateContent>
                <mc:Choice Requires="wpg">
                  <w:drawing>
                    <wp:anchor distT="0" distB="0" distL="114300" distR="114300" simplePos="0" relativeHeight="251738112" behindDoc="0" locked="0" layoutInCell="1" allowOverlap="1" wp14:anchorId="5986D609" wp14:editId="6C12E4FC">
                      <wp:simplePos x="0" y="0"/>
                      <wp:positionH relativeFrom="column">
                        <wp:posOffset>60325</wp:posOffset>
                      </wp:positionH>
                      <wp:positionV relativeFrom="paragraph">
                        <wp:posOffset>154940</wp:posOffset>
                      </wp:positionV>
                      <wp:extent cx="4628515" cy="2263775"/>
                      <wp:effectExtent l="0" t="0" r="635" b="3175"/>
                      <wp:wrapNone/>
                      <wp:docPr id="119" name="グループ化 119"/>
                      <wp:cNvGraphicFramePr/>
                      <a:graphic xmlns:a="http://schemas.openxmlformats.org/drawingml/2006/main">
                        <a:graphicData uri="http://schemas.microsoft.com/office/word/2010/wordprocessingGroup">
                          <wpg:wgp>
                            <wpg:cNvGrpSpPr/>
                            <wpg:grpSpPr>
                              <a:xfrm>
                                <a:off x="0" y="0"/>
                                <a:ext cx="4628515" cy="2263775"/>
                                <a:chOff x="0" y="0"/>
                                <a:chExt cx="4628515" cy="2263775"/>
                              </a:xfrm>
                            </wpg:grpSpPr>
                            <wps:wsp>
                              <wps:cNvPr id="113" name="直線コネクタ 113"/>
                              <wps:cNvCnPr/>
                              <wps:spPr>
                                <a:xfrm>
                                  <a:off x="50800" y="182880"/>
                                  <a:ext cx="2509520" cy="0"/>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88" name="図 8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628515" cy="2263775"/>
                                </a:xfrm>
                                <a:prstGeom prst="rect">
                                  <a:avLst/>
                                </a:prstGeom>
                              </pic:spPr>
                            </pic:pic>
                          </wpg:wgp>
                        </a:graphicData>
                      </a:graphic>
                    </wp:anchor>
                  </w:drawing>
                </mc:Choice>
                <mc:Fallback>
                  <w:pict>
                    <v:group w14:anchorId="61BEC25D" id="グループ化 119" o:spid="_x0000_s1026" style="position:absolute;left:0;text-align:left;margin-left:4.75pt;margin-top:12.2pt;width:364.45pt;height:178.25pt;z-index:251738112" coordsize="46285,2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">
                      <v:line id="直線コネクタ 113" o:spid="_x0000_s1027" style="position:absolute;visibility:visible;mso-wrap-style:square" from="508,1828" to="25603,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" strokecolor="black [3200]" strokeweight=".5pt">
                        <v:stroke joinstyle="miter"/>
                      </v:line>
                      <v:shape id="図 88" o:spid="_x0000_s1028" type="#_x0000_t75" style="position:absolute;width:46285;height:2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">
                        <v:imagedata r:id="rId47" o:title=""/>
                        <v:path arrowok="t"/>
                      </v:shape>
                    </v:group>
                  </w:pict>
                </mc:Fallback>
              </mc:AlternateContent>
            </w:r>
          </w:p>
          <w:p w14:paraId="2FDA67EE" w14:textId="1D72A67C" w:rsidR="00552FEF" w:rsidRPr="00B464CC" w:rsidRDefault="00552FEF" w:rsidP="003839AB">
            <w:pPr>
              <w:widowControl/>
              <w:rPr>
                <w:rFonts w:ascii="ＭＳ ゴシック" w:eastAsia="ＭＳ ゴシック" w:hAnsi="ＭＳ ゴシック"/>
              </w:rPr>
            </w:pPr>
          </w:p>
          <w:p w14:paraId="68D1E868" w14:textId="5C2C533C" w:rsidR="00552FEF" w:rsidRPr="00B464CC" w:rsidRDefault="00552FEF" w:rsidP="003839AB">
            <w:pPr>
              <w:widowControl/>
              <w:rPr>
                <w:rFonts w:ascii="ＭＳ ゴシック" w:eastAsia="ＭＳ ゴシック" w:hAnsi="ＭＳ ゴシック"/>
              </w:rPr>
            </w:pPr>
          </w:p>
          <w:p w14:paraId="4208FFE6" w14:textId="7047AEF3" w:rsidR="00552FEF" w:rsidRDefault="00552FEF" w:rsidP="003839AB">
            <w:pPr>
              <w:widowControl/>
              <w:rPr>
                <w:rFonts w:ascii="ＭＳ ゴシック" w:eastAsia="ＭＳ ゴシック" w:hAnsi="ＭＳ ゴシック"/>
              </w:rPr>
            </w:pPr>
          </w:p>
          <w:p w14:paraId="090F9146" w14:textId="3544DA9C" w:rsidR="0024764E" w:rsidRDefault="0024764E" w:rsidP="003839AB">
            <w:pPr>
              <w:widowControl/>
              <w:rPr>
                <w:rFonts w:ascii="ＭＳ ゴシック" w:eastAsia="ＭＳ ゴシック" w:hAnsi="ＭＳ ゴシック"/>
              </w:rPr>
            </w:pPr>
          </w:p>
          <w:p w14:paraId="2D8364A5" w14:textId="24B8DCD8" w:rsidR="0024764E" w:rsidRDefault="0024764E" w:rsidP="003839AB">
            <w:pPr>
              <w:widowControl/>
              <w:rPr>
                <w:rFonts w:ascii="ＭＳ ゴシック" w:eastAsia="ＭＳ ゴシック" w:hAnsi="ＭＳ ゴシック"/>
              </w:rPr>
            </w:pPr>
          </w:p>
          <w:p w14:paraId="62FD0835" w14:textId="2030CCDF" w:rsidR="0024764E" w:rsidRDefault="0024764E" w:rsidP="003839AB">
            <w:pPr>
              <w:widowControl/>
              <w:rPr>
                <w:rFonts w:ascii="ＭＳ ゴシック" w:eastAsia="ＭＳ ゴシック" w:hAnsi="ＭＳ ゴシック"/>
              </w:rPr>
            </w:pPr>
          </w:p>
          <w:p w14:paraId="0B3044E8" w14:textId="55D02D1B" w:rsidR="0024764E" w:rsidRDefault="0024764E" w:rsidP="003839AB">
            <w:pPr>
              <w:widowControl/>
              <w:rPr>
                <w:rFonts w:ascii="ＭＳ ゴシック" w:eastAsia="ＭＳ ゴシック" w:hAnsi="ＭＳ ゴシック"/>
              </w:rPr>
            </w:pPr>
          </w:p>
          <w:p w14:paraId="2E5F40D2" w14:textId="77777777" w:rsidR="0024764E" w:rsidRPr="00B464CC" w:rsidRDefault="0024764E" w:rsidP="003839AB">
            <w:pPr>
              <w:widowControl/>
              <w:rPr>
                <w:rFonts w:ascii="ＭＳ ゴシック" w:eastAsia="ＭＳ ゴシック" w:hAnsi="ＭＳ ゴシック"/>
              </w:rPr>
            </w:pPr>
          </w:p>
          <w:p w14:paraId="6E4DE88D" w14:textId="42DD554F" w:rsidR="00552FEF" w:rsidRPr="00B464CC" w:rsidRDefault="00552FEF" w:rsidP="003839AB">
            <w:pPr>
              <w:widowControl/>
              <w:rPr>
                <w:rFonts w:ascii="ＭＳ ゴシック" w:eastAsia="ＭＳ ゴシック" w:hAnsi="ＭＳ ゴシック"/>
              </w:rPr>
            </w:pPr>
          </w:p>
          <w:p w14:paraId="3DDF6CCC" w14:textId="49D67931" w:rsidR="00552FEF" w:rsidRPr="00B464CC" w:rsidRDefault="00552FEF" w:rsidP="003839AB">
            <w:pPr>
              <w:widowControl/>
              <w:rPr>
                <w:rFonts w:ascii="ＭＳ ゴシック" w:eastAsia="ＭＳ ゴシック" w:hAnsi="ＭＳ ゴシック"/>
              </w:rPr>
            </w:pPr>
          </w:p>
          <w:p w14:paraId="3F5DA673" w14:textId="401E97AF" w:rsidR="00552FEF" w:rsidRPr="00B464CC" w:rsidRDefault="001818EC" w:rsidP="003839AB">
            <w:pPr>
              <w:widowControl/>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740160" behindDoc="0" locked="0" layoutInCell="1" allowOverlap="1" wp14:anchorId="4B9B6BDA" wp14:editId="2BE78D1C">
                      <wp:simplePos x="0" y="0"/>
                      <wp:positionH relativeFrom="column">
                        <wp:posOffset>81280</wp:posOffset>
                      </wp:positionH>
                      <wp:positionV relativeFrom="paragraph">
                        <wp:posOffset>180975</wp:posOffset>
                      </wp:positionV>
                      <wp:extent cx="4611370" cy="2066290"/>
                      <wp:effectExtent l="0" t="0" r="0" b="0"/>
                      <wp:wrapNone/>
                      <wp:docPr id="116" name="グループ化 116"/>
                      <wp:cNvGraphicFramePr/>
                      <a:graphic xmlns:a="http://schemas.openxmlformats.org/drawingml/2006/main">
                        <a:graphicData uri="http://schemas.microsoft.com/office/word/2010/wordprocessingGroup">
                          <wpg:wgp>
                            <wpg:cNvGrpSpPr/>
                            <wpg:grpSpPr>
                              <a:xfrm>
                                <a:off x="0" y="0"/>
                                <a:ext cx="4611370" cy="2066290"/>
                                <a:chOff x="0" y="0"/>
                                <a:chExt cx="4611370" cy="2066290"/>
                              </a:xfrm>
                            </wpg:grpSpPr>
                            <pic:pic xmlns:pic="http://schemas.openxmlformats.org/drawingml/2006/picture">
                              <pic:nvPicPr>
                                <pic:cNvPr id="89" name="図 89"/>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611370" cy="2066290"/>
                                </a:xfrm>
                                <a:prstGeom prst="rect">
                                  <a:avLst/>
                                </a:prstGeom>
                              </pic:spPr>
                            </pic:pic>
                            <wps:wsp>
                              <wps:cNvPr id="115" name="直線コネクタ 115"/>
                              <wps:cNvCnPr/>
                              <wps:spPr>
                                <a:xfrm>
                                  <a:off x="91440" y="223520"/>
                                  <a:ext cx="19913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DCEF129" id="グループ化 116" o:spid="_x0000_s1026" style="position:absolute;left:0;text-align:left;margin-left:6.4pt;margin-top:14.25pt;width:363.1pt;height:162.7pt;z-index:251740160" coordsize="46113,20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">
                      <v:shape id="図 89" o:spid="_x0000_s1027" type="#_x0000_t75" style="position:absolute;width:46113;height:20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">
                        <v:imagedata r:id="rId49" o:title=""/>
                        <v:path arrowok="t"/>
                      </v:shape>
                      <v:line id="直線コネクタ 115" o:spid="_x0000_s1028" style="position:absolute;visibility:visible;mso-wrap-style:square" from="914,2235" to="20828,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2twwAAANwAAAAPAAAAZHJzL2Rvd25yZXYueG1sRE/fa8Iw&#10;EH4f7H8IN/BlaKqy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FWkNrcMAAADcAAAADwAA&#10;AAAAAAAAAAAAAAAHAgAAZHJzL2Rvd25yZXYueG1sUEsFBgAAAAADAAMAtwAAAPcCAAAAAA==&#10;" strokecolor="black [3200]" strokeweight=".5pt">
                        <v:stroke joinstyle="miter"/>
                      </v:line>
                    </v:group>
                  </w:pict>
                </mc:Fallback>
              </mc:AlternateContent>
            </w:r>
          </w:p>
          <w:p w14:paraId="06C7698A" w14:textId="761FE2B9" w:rsidR="00552FEF" w:rsidRPr="00B464CC" w:rsidRDefault="00552FEF" w:rsidP="003839AB">
            <w:pPr>
              <w:widowControl/>
              <w:rPr>
                <w:rFonts w:ascii="ＭＳ ゴシック" w:eastAsia="ＭＳ ゴシック" w:hAnsi="ＭＳ ゴシック"/>
              </w:rPr>
            </w:pPr>
          </w:p>
          <w:p w14:paraId="2B288BDB" w14:textId="77777777" w:rsidR="00552FEF" w:rsidRPr="00B464CC" w:rsidRDefault="00552FEF" w:rsidP="003839AB">
            <w:pPr>
              <w:widowControl/>
              <w:rPr>
                <w:rFonts w:ascii="ＭＳ ゴシック" w:eastAsia="ＭＳ ゴシック" w:hAnsi="ＭＳ ゴシック"/>
              </w:rPr>
            </w:pPr>
          </w:p>
          <w:p w14:paraId="4D8A174A" w14:textId="77777777" w:rsidR="00552FEF" w:rsidRPr="00B464CC" w:rsidRDefault="00552FEF" w:rsidP="003839AB">
            <w:pPr>
              <w:widowControl/>
              <w:rPr>
                <w:rFonts w:ascii="ＭＳ ゴシック" w:eastAsia="ＭＳ ゴシック" w:hAnsi="ＭＳ ゴシック"/>
              </w:rPr>
            </w:pPr>
          </w:p>
          <w:p w14:paraId="45AC5DB4" w14:textId="77777777" w:rsidR="00552FEF" w:rsidRPr="00B464CC" w:rsidRDefault="00552FEF" w:rsidP="003839AB">
            <w:pPr>
              <w:widowControl/>
              <w:rPr>
                <w:rFonts w:ascii="ＭＳ ゴシック" w:eastAsia="ＭＳ ゴシック" w:hAnsi="ＭＳ ゴシック"/>
              </w:rPr>
            </w:pPr>
          </w:p>
          <w:p w14:paraId="0093AAD8" w14:textId="77777777" w:rsidR="00552FEF" w:rsidRPr="00B464CC" w:rsidRDefault="00552FEF" w:rsidP="003839AB">
            <w:pPr>
              <w:widowControl/>
              <w:rPr>
                <w:rFonts w:ascii="ＭＳ ゴシック" w:eastAsia="ＭＳ ゴシック" w:hAnsi="ＭＳ ゴシック"/>
              </w:rPr>
            </w:pPr>
          </w:p>
          <w:p w14:paraId="3C0DDBE3" w14:textId="02A60915" w:rsidR="00552FEF" w:rsidRPr="00B464CC" w:rsidRDefault="00552FEF" w:rsidP="003839AB">
            <w:pPr>
              <w:widowControl/>
              <w:rPr>
                <w:rFonts w:ascii="ＭＳ ゴシック" w:eastAsia="ＭＳ ゴシック" w:hAnsi="ＭＳ ゴシック"/>
              </w:rPr>
            </w:pPr>
          </w:p>
          <w:p w14:paraId="7AB96EE0" w14:textId="2C4C897D" w:rsidR="00552FEF" w:rsidRDefault="00552FEF" w:rsidP="003839AB">
            <w:pPr>
              <w:widowControl/>
              <w:rPr>
                <w:rFonts w:ascii="ＭＳ ゴシック" w:eastAsia="ＭＳ ゴシック" w:hAnsi="ＭＳ ゴシック"/>
              </w:rPr>
            </w:pPr>
          </w:p>
          <w:p w14:paraId="0F435A1A" w14:textId="25E45B2F" w:rsidR="0024764E" w:rsidRDefault="0024764E" w:rsidP="003839AB">
            <w:pPr>
              <w:widowControl/>
              <w:rPr>
                <w:rFonts w:ascii="ＭＳ ゴシック" w:eastAsia="ＭＳ ゴシック" w:hAnsi="ＭＳ ゴシック"/>
              </w:rPr>
            </w:pPr>
          </w:p>
          <w:p w14:paraId="448AD558" w14:textId="1D275E72" w:rsidR="0024764E" w:rsidRDefault="0024764E" w:rsidP="003839AB">
            <w:pPr>
              <w:widowControl/>
              <w:rPr>
                <w:rFonts w:ascii="ＭＳ ゴシック" w:eastAsia="ＭＳ ゴシック" w:hAnsi="ＭＳ ゴシック"/>
              </w:rPr>
            </w:pPr>
          </w:p>
          <w:p w14:paraId="0A5F0E37" w14:textId="7BB0FC70" w:rsidR="0024764E" w:rsidRDefault="0024764E" w:rsidP="003839AB">
            <w:pPr>
              <w:widowControl/>
              <w:rPr>
                <w:rFonts w:ascii="ＭＳ ゴシック" w:eastAsia="ＭＳ ゴシック" w:hAnsi="ＭＳ ゴシック"/>
              </w:rPr>
            </w:pPr>
          </w:p>
          <w:p w14:paraId="4FD15830" w14:textId="2D30FAE3" w:rsidR="0024764E" w:rsidRDefault="0024764E" w:rsidP="003839AB">
            <w:pPr>
              <w:widowControl/>
              <w:rPr>
                <w:rFonts w:ascii="ＭＳ ゴシック" w:eastAsia="ＭＳ ゴシック" w:hAnsi="ＭＳ ゴシック"/>
              </w:rPr>
            </w:pPr>
          </w:p>
          <w:p w14:paraId="5A9CB3D7" w14:textId="70ADE233" w:rsidR="0024764E" w:rsidRDefault="0024764E" w:rsidP="003839AB">
            <w:pPr>
              <w:widowControl/>
              <w:rPr>
                <w:rFonts w:ascii="ＭＳ ゴシック" w:eastAsia="ＭＳ ゴシック" w:hAnsi="ＭＳ ゴシック"/>
              </w:rPr>
            </w:pPr>
          </w:p>
          <w:p w14:paraId="59CB9F42" w14:textId="73A993FF" w:rsidR="001818EC" w:rsidRDefault="001818EC" w:rsidP="003839AB">
            <w:pPr>
              <w:widowControl/>
              <w:rPr>
                <w:rFonts w:ascii="ＭＳ ゴシック" w:eastAsia="ＭＳ ゴシック" w:hAnsi="ＭＳ ゴシック"/>
              </w:rPr>
            </w:pPr>
          </w:p>
          <w:p w14:paraId="4B9F827D" w14:textId="415DE222" w:rsidR="001818EC" w:rsidRDefault="001818EC" w:rsidP="003839AB">
            <w:pPr>
              <w:widowControl/>
              <w:rPr>
                <w:rFonts w:ascii="ＭＳ ゴシック" w:eastAsia="ＭＳ ゴシック" w:hAnsi="ＭＳ ゴシック"/>
              </w:rPr>
            </w:pPr>
          </w:p>
          <w:p w14:paraId="49B8FB55" w14:textId="77777777" w:rsidR="001818EC" w:rsidRPr="00B464CC" w:rsidRDefault="001818EC" w:rsidP="003839AB">
            <w:pPr>
              <w:widowControl/>
              <w:rPr>
                <w:rFonts w:ascii="ＭＳ ゴシック" w:eastAsia="ＭＳ ゴシック" w:hAnsi="ＭＳ ゴシック"/>
              </w:rPr>
            </w:pPr>
          </w:p>
          <w:p w14:paraId="36DF83C2" w14:textId="5786ECA5" w:rsidR="00552FEF" w:rsidRPr="00B464CC" w:rsidRDefault="0024764E" w:rsidP="003839AB">
            <w:pPr>
              <w:widowControl/>
              <w:rPr>
                <w:rFonts w:ascii="ＭＳ ゴシック" w:eastAsia="ＭＳ ゴシック" w:hAnsi="ＭＳ ゴシック"/>
              </w:rPr>
            </w:pPr>
            <w:r w:rsidRPr="00B464CC">
              <w:rPr>
                <w:noProof/>
              </w:rPr>
              <w:drawing>
                <wp:anchor distT="0" distB="0" distL="114300" distR="114300" simplePos="0" relativeHeight="251716608" behindDoc="0" locked="0" layoutInCell="1" allowOverlap="1" wp14:anchorId="589DBB0B" wp14:editId="6D1D44DC">
                  <wp:simplePos x="0" y="0"/>
                  <wp:positionH relativeFrom="column">
                    <wp:posOffset>-53975</wp:posOffset>
                  </wp:positionH>
                  <wp:positionV relativeFrom="paragraph">
                    <wp:posOffset>243205</wp:posOffset>
                  </wp:positionV>
                  <wp:extent cx="4611370" cy="915287"/>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611370" cy="915287"/>
                          </a:xfrm>
                          <a:prstGeom prst="rect">
                            <a:avLst/>
                          </a:prstGeom>
                        </pic:spPr>
                      </pic:pic>
                    </a:graphicData>
                  </a:graphic>
                  <wp14:sizeRelH relativeFrom="page">
                    <wp14:pctWidth>0</wp14:pctWidth>
                  </wp14:sizeRelH>
                  <wp14:sizeRelV relativeFrom="page">
                    <wp14:pctHeight>0</wp14:pctHeight>
                  </wp14:sizeRelV>
                </wp:anchor>
              </w:drawing>
            </w:r>
          </w:p>
          <w:p w14:paraId="37CE7109" w14:textId="5DE055C5" w:rsidR="00552FEF" w:rsidRPr="00B464CC" w:rsidRDefault="00552FEF" w:rsidP="003839AB">
            <w:pPr>
              <w:widowControl/>
              <w:rPr>
                <w:rFonts w:ascii="ＭＳ ゴシック" w:eastAsia="ＭＳ ゴシック" w:hAnsi="ＭＳ ゴシック"/>
              </w:rPr>
            </w:pPr>
          </w:p>
          <w:p w14:paraId="05D32BA8" w14:textId="77777777" w:rsidR="00552FEF" w:rsidRPr="00B464CC" w:rsidRDefault="00552FEF" w:rsidP="003839AB">
            <w:pPr>
              <w:widowControl/>
              <w:rPr>
                <w:rFonts w:ascii="ＭＳ ゴシック" w:eastAsia="ＭＳ ゴシック" w:hAnsi="ＭＳ ゴシック"/>
              </w:rPr>
            </w:pPr>
          </w:p>
          <w:p w14:paraId="113E8727" w14:textId="77777777" w:rsidR="00552FEF" w:rsidRPr="00B464CC" w:rsidRDefault="00552FEF" w:rsidP="003839AB">
            <w:pPr>
              <w:widowControl/>
              <w:rPr>
                <w:rFonts w:ascii="ＭＳ ゴシック" w:eastAsia="ＭＳ ゴシック" w:hAnsi="ＭＳ ゴシック"/>
              </w:rPr>
            </w:pPr>
          </w:p>
          <w:p w14:paraId="26D3A2B6" w14:textId="6A1482A0" w:rsidR="00552FEF" w:rsidRPr="00B464CC" w:rsidRDefault="00552FEF" w:rsidP="003839AB">
            <w:pPr>
              <w:widowControl/>
              <w:rPr>
                <w:rFonts w:ascii="ＭＳ ゴシック" w:eastAsia="ＭＳ ゴシック" w:hAnsi="ＭＳ ゴシック"/>
              </w:rPr>
            </w:pPr>
          </w:p>
          <w:p w14:paraId="6ADB577B" w14:textId="77777777" w:rsidR="001818EC" w:rsidRDefault="001818EC" w:rsidP="003839AB">
            <w:pPr>
              <w:widowControl/>
              <w:rPr>
                <w:rFonts w:ascii="ＭＳ ゴシック" w:eastAsia="ＭＳ ゴシック" w:hAnsi="ＭＳ ゴシック"/>
              </w:rPr>
            </w:pPr>
          </w:p>
          <w:p w14:paraId="2015D4CB" w14:textId="285548EC" w:rsidR="00552FEF" w:rsidRPr="00B464CC" w:rsidRDefault="0024764E" w:rsidP="003839AB">
            <w:pPr>
              <w:widowControl/>
              <w:rPr>
                <w:rFonts w:ascii="ＭＳ ゴシック" w:eastAsia="ＭＳ ゴシック" w:hAnsi="ＭＳ ゴシック"/>
              </w:rPr>
            </w:pPr>
            <w:r w:rsidRPr="00B464CC">
              <w:rPr>
                <w:noProof/>
              </w:rPr>
              <w:drawing>
                <wp:anchor distT="0" distB="0" distL="114300" distR="114300" simplePos="0" relativeHeight="251741184" behindDoc="1" locked="0" layoutInCell="1" allowOverlap="1" wp14:anchorId="213D8469" wp14:editId="16E79606">
                  <wp:simplePos x="0" y="0"/>
                  <wp:positionH relativeFrom="column">
                    <wp:posOffset>-1905</wp:posOffset>
                  </wp:positionH>
                  <wp:positionV relativeFrom="paragraph">
                    <wp:posOffset>266700</wp:posOffset>
                  </wp:positionV>
                  <wp:extent cx="4562061" cy="2185682"/>
                  <wp:effectExtent l="0" t="0" r="0" b="508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562061" cy="2185682"/>
                          </a:xfrm>
                          <a:prstGeom prst="rect">
                            <a:avLst/>
                          </a:prstGeom>
                        </pic:spPr>
                      </pic:pic>
                    </a:graphicData>
                  </a:graphic>
                </wp:anchor>
              </w:drawing>
            </w:r>
          </w:p>
        </w:tc>
      </w:tr>
      <w:bookmarkEnd w:id="13"/>
    </w:tbl>
    <w:p w14:paraId="5EFD8577" w14:textId="31DF91F5" w:rsidR="00552FEF" w:rsidRDefault="00552FEF">
      <w:pPr>
        <w:rPr>
          <w:rFonts w:ascii="ＭＳ ゴシック" w:eastAsia="ＭＳ ゴシック" w:hAnsi="ＭＳ ゴシック"/>
        </w:rPr>
      </w:pPr>
    </w:p>
    <w:p w14:paraId="3EF620D1"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 xml:space="preserve">管理番号・担当ＷＧ　　４３　</w:t>
      </w:r>
      <w:r w:rsidR="00073274">
        <w:rPr>
          <w:rFonts w:ascii="ＭＳ ゴシック" w:eastAsia="ＭＳ ゴシック" w:hAnsi="ＭＳ ゴシック" w:hint="eastAsia"/>
        </w:rPr>
        <w:t>事</w:t>
      </w:r>
      <w:r>
        <w:rPr>
          <w:rFonts w:ascii="ＭＳ ゴシック" w:eastAsia="ＭＳ ゴシック" w:hAnsi="ＭＳ ゴシック" w:hint="eastAsia"/>
        </w:rPr>
        <w:t>業運営検討Ｗ・Ｇ</w:t>
      </w:r>
    </w:p>
    <w:p w14:paraId="0355B72A"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検討課題　：文面修正（表を</w:t>
      </w:r>
      <w:r>
        <w:rPr>
          <w:rFonts w:ascii="ＭＳ ゴシック" w:eastAsia="ＭＳ ゴシック" w:hAnsi="ＭＳ ゴシック"/>
        </w:rPr>
        <w:t>含</w:t>
      </w:r>
      <w:r>
        <w:rPr>
          <w:rFonts w:ascii="ＭＳ ゴシック" w:eastAsia="ＭＳ ゴシック" w:hAnsi="ＭＳ ゴシック" w:hint="eastAsia"/>
        </w:rPr>
        <w:t>む）</w:t>
      </w:r>
    </w:p>
    <w:p w14:paraId="0A607371"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2"/>
        <w:gridCol w:w="7512"/>
      </w:tblGrid>
      <w:tr w:rsidR="00552FEF" w:rsidRPr="00964D4C" w14:paraId="7A142B3D" w14:textId="77777777" w:rsidTr="00F256C5">
        <w:tc>
          <w:tcPr>
            <w:tcW w:w="7512" w:type="dxa"/>
          </w:tcPr>
          <w:p w14:paraId="31397DD5"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2" w:type="dxa"/>
          </w:tcPr>
          <w:p w14:paraId="059D2EAC"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14260731" w14:textId="77777777" w:rsidTr="00552FEF">
        <w:trPr>
          <w:trHeight w:val="7750"/>
        </w:trPr>
        <w:tc>
          <w:tcPr>
            <w:tcW w:w="7512" w:type="dxa"/>
          </w:tcPr>
          <w:p w14:paraId="72CBAA2F" w14:textId="77777777" w:rsidR="00552FEF" w:rsidRPr="00F53546" w:rsidRDefault="00552FEF" w:rsidP="00552FEF">
            <w:pPr>
              <w:widowControl/>
              <w:ind w:leftChars="100" w:left="210"/>
              <w:rPr>
                <w:rFonts w:ascii="ＭＳ ゴシック" w:eastAsia="ＭＳ ゴシック" w:hAnsi="ＭＳ ゴシック" w:cs="Times New Roman"/>
                <w:color w:val="000000"/>
              </w:rPr>
            </w:pPr>
            <w:r w:rsidRPr="00F53546">
              <w:rPr>
                <w:rFonts w:ascii="ＭＳ ゴシック" w:eastAsia="ＭＳ ゴシック" w:hAnsi="ＭＳ ゴシック" w:cs="Times New Roman" w:hint="eastAsia"/>
                <w:color w:val="000000"/>
              </w:rPr>
              <w:t>２　収納対策</w:t>
            </w:r>
          </w:p>
          <w:p w14:paraId="0A4CC3FD" w14:textId="77777777" w:rsidR="00552FEF" w:rsidRPr="00F53546" w:rsidRDefault="00552FEF" w:rsidP="00552FEF">
            <w:pPr>
              <w:widowControl/>
              <w:ind w:leftChars="100" w:left="420" w:hangingChars="100" w:hanging="210"/>
              <w:rPr>
                <w:rFonts w:ascii="ＭＳ 明朝" w:eastAsia="ＭＳ 明朝" w:hAnsi="ＭＳ 明朝" w:cs="Times New Roman"/>
                <w:color w:val="000000"/>
              </w:rPr>
            </w:pPr>
            <w:r w:rsidRPr="00F53546">
              <w:rPr>
                <w:rFonts w:ascii="ＭＳ ゴシック" w:eastAsia="ＭＳ ゴシック" w:hAnsi="ＭＳ ゴシック" w:cs="Times New Roman" w:hint="eastAsia"/>
                <w:color w:val="000000"/>
              </w:rPr>
              <w:t xml:space="preserve">　　</w:t>
            </w:r>
            <w:r w:rsidRPr="00F53546">
              <w:rPr>
                <w:rFonts w:ascii="ＭＳ 明朝" w:eastAsia="ＭＳ 明朝" w:hAnsi="ＭＳ 明朝" w:cs="Times New Roman" w:hint="eastAsia"/>
                <w:color w:val="000000"/>
              </w:rPr>
              <w:t>府における収納率は上昇傾向にあるものの、依然として全国平均を下回っており、保険財政の安定的な運営や</w:t>
            </w:r>
            <w:r w:rsidRPr="002A3A43">
              <w:rPr>
                <w:rFonts w:ascii="ＭＳ 明朝" w:eastAsia="ＭＳ 明朝" w:hAnsi="ＭＳ 明朝" w:cs="Times New Roman" w:hint="eastAsia"/>
                <w:u w:val="single"/>
              </w:rPr>
              <w:t>公平性の確保、</w:t>
            </w:r>
            <w:r w:rsidRPr="002A3A43">
              <w:rPr>
                <w:rFonts w:ascii="ＭＳ 明朝" w:eastAsia="ＭＳ 明朝" w:hAnsi="ＭＳ 明朝" w:cs="Times New Roman" w:hint="eastAsia"/>
              </w:rPr>
              <w:t>被</w:t>
            </w:r>
            <w:r w:rsidRPr="00F53546">
              <w:rPr>
                <w:rFonts w:ascii="ＭＳ 明朝" w:eastAsia="ＭＳ 明朝" w:hAnsi="ＭＳ 明朝" w:cs="Times New Roman" w:hint="eastAsia"/>
                <w:color w:val="000000"/>
              </w:rPr>
              <w:t>保険者の保険料抑制を図るためには、収納率の向上が必要不可欠である。</w:t>
            </w:r>
          </w:p>
          <w:p w14:paraId="3E077E94" w14:textId="77777777" w:rsidR="00552FEF" w:rsidRPr="00F53546" w:rsidRDefault="00552FEF" w:rsidP="00552FEF">
            <w:pPr>
              <w:widowControl/>
              <w:ind w:leftChars="100" w:left="420" w:hangingChars="100" w:hanging="210"/>
              <w:rPr>
                <w:rFonts w:ascii="ＭＳ 明朝" w:eastAsia="ＭＳ 明朝" w:hAnsi="ＭＳ ゴシック" w:cs="Times New Roman"/>
                <w:color w:val="000000"/>
              </w:rPr>
            </w:pPr>
            <w:r w:rsidRPr="00F53546">
              <w:rPr>
                <w:rFonts w:ascii="ＭＳ 明朝" w:eastAsia="ＭＳ 明朝" w:hAnsi="ＭＳ 明朝" w:cs="Times New Roman" w:hint="eastAsia"/>
                <w:color w:val="000000"/>
              </w:rPr>
              <w:t xml:space="preserve">　　</w:t>
            </w:r>
            <w:r w:rsidRPr="00F53546">
              <w:rPr>
                <w:rFonts w:ascii="ＭＳ 明朝" w:eastAsia="ＭＳ 明朝" w:hAnsi="ＭＳ ゴシック" w:cs="Times New Roman" w:hint="eastAsia"/>
                <w:color w:val="000000"/>
              </w:rPr>
              <w:t>こうした考え方の下、</w:t>
            </w:r>
            <w:r>
              <w:rPr>
                <w:rFonts w:ascii="ＭＳ 明朝" w:eastAsia="ＭＳ 明朝" w:hAnsi="ＭＳ ゴシック" w:cs="Times New Roman" w:hint="eastAsia"/>
                <w:color w:val="000000"/>
                <w:u w:val="single"/>
              </w:rPr>
              <w:t xml:space="preserve">　　　　　　　　　</w:t>
            </w:r>
            <w:r w:rsidRPr="00F53546">
              <w:rPr>
                <w:rFonts w:ascii="ＭＳ 明朝" w:eastAsia="ＭＳ 明朝" w:hAnsi="ＭＳ ゴシック" w:cs="Times New Roman" w:hint="eastAsia"/>
                <w:color w:val="000000"/>
              </w:rPr>
              <w:t>「保険料の徴収の適正な実施」を図るため、次の取組を進める。</w:t>
            </w:r>
          </w:p>
          <w:p w14:paraId="408FBA0C" w14:textId="77777777" w:rsidR="00552FEF" w:rsidRPr="00F53546" w:rsidRDefault="00552FEF" w:rsidP="00552FEF">
            <w:pPr>
              <w:widowControl/>
              <w:rPr>
                <w:rFonts w:ascii="ＭＳ 明朝" w:eastAsia="ＭＳ 明朝" w:hAnsi="ＭＳ ゴシック" w:cs="Times New Roman"/>
                <w:color w:val="000000"/>
              </w:rPr>
            </w:pPr>
          </w:p>
          <w:p w14:paraId="64E146BC" w14:textId="77777777" w:rsidR="00552FEF" w:rsidRPr="00F53546" w:rsidRDefault="00552FEF" w:rsidP="00552FEF">
            <w:pPr>
              <w:widowControl/>
              <w:ind w:firstLineChars="100" w:firstLine="210"/>
              <w:rPr>
                <w:rFonts w:ascii="ＭＳ ゴシック" w:eastAsia="ＭＳ ゴシック" w:hAnsi="ＭＳ ゴシック" w:cs="Times New Roman"/>
                <w:color w:val="000000"/>
              </w:rPr>
            </w:pPr>
            <w:r w:rsidRPr="00F53546">
              <w:rPr>
                <w:rFonts w:ascii="ＭＳ ゴシック" w:eastAsia="ＭＳ ゴシック" w:hAnsi="ＭＳ ゴシック" w:cs="Times New Roman" w:hint="eastAsia"/>
                <w:color w:val="000000"/>
              </w:rPr>
              <w:t>（１）目標収納率の設定</w:t>
            </w:r>
          </w:p>
          <w:p w14:paraId="3163751C" w14:textId="77777777" w:rsidR="00552FEF" w:rsidRDefault="00552FEF" w:rsidP="00552FEF">
            <w:pPr>
              <w:ind w:leftChars="300" w:left="630" w:firstLineChars="100" w:firstLine="210"/>
              <w:rPr>
                <w:rFonts w:ascii="ＭＳ 明朝" w:eastAsia="ＭＳ 明朝" w:hAnsi="ＭＳ ゴシック" w:cs="Times New Roman"/>
                <w:color w:val="000000"/>
              </w:rPr>
            </w:pPr>
            <w:r w:rsidRPr="00F53546">
              <w:rPr>
                <w:rFonts w:ascii="ＭＳ 明朝" w:eastAsia="ＭＳ 明朝" w:hAnsi="ＭＳ ゴシック" w:cs="Times New Roman" w:hint="eastAsia"/>
                <w:color w:val="000000"/>
              </w:rPr>
              <w:t>現年度分の収納率について、Ⅳ５で定めた「標準的な収納率」とは別に、各市町村における収納率を向上させる観点から目標収納率を定める。</w:t>
            </w:r>
          </w:p>
          <w:p w14:paraId="4F9092B4" w14:textId="77777777" w:rsidR="00552FEF" w:rsidRPr="001E759E" w:rsidRDefault="00552FEF" w:rsidP="00552FEF">
            <w:pPr>
              <w:widowControl/>
              <w:ind w:leftChars="300" w:left="630" w:firstLineChars="100" w:firstLine="210"/>
              <w:rPr>
                <w:rFonts w:ascii="ＭＳ 明朝" w:eastAsia="ＭＳ 明朝" w:hAnsi="ＭＳ ゴシック" w:cs="Times New Roman"/>
                <w:color w:val="000000"/>
              </w:rPr>
            </w:pPr>
            <w:r w:rsidRPr="00F279F0">
              <w:rPr>
                <w:rFonts w:ascii="ＭＳ 明朝" w:eastAsia="ＭＳ 明朝" w:hAnsi="ＭＳ ゴシック" w:cs="Times New Roman" w:hint="eastAsia"/>
                <w:color w:val="000000"/>
              </w:rPr>
              <w:t>設定に当たっては、</w:t>
            </w:r>
            <w:r w:rsidRPr="00FE6B49">
              <w:rPr>
                <w:rFonts w:ascii="ＭＳ 明朝" w:eastAsia="ＭＳ 明朝" w:hAnsi="ＭＳ ゴシック" w:cs="Times New Roman" w:hint="eastAsia"/>
                <w:color w:val="000000"/>
                <w:u w:val="single"/>
              </w:rPr>
              <w:t>令和６年度</w:t>
            </w:r>
            <w:r w:rsidRPr="00FE6B49">
              <w:rPr>
                <w:rFonts w:ascii="ＭＳ 明朝" w:eastAsia="ＭＳ 明朝" w:hAnsi="ＭＳ ゴシック" w:cs="Times New Roman" w:hint="eastAsia"/>
                <w:color w:val="000000"/>
              </w:rPr>
              <w:t>保険者努力支援制度</w:t>
            </w:r>
            <w:r w:rsidRPr="00FE6B49">
              <w:rPr>
                <w:rFonts w:ascii="ＭＳ 明朝" w:eastAsia="ＭＳ 明朝" w:hAnsi="ＭＳ ゴシック" w:cs="Times New Roman" w:hint="eastAsia"/>
                <w:color w:val="000000"/>
                <w:u w:val="single"/>
              </w:rPr>
              <w:t>（令和４年度実績）</w:t>
            </w:r>
            <w:r w:rsidRPr="00F279F0">
              <w:rPr>
                <w:rFonts w:ascii="ＭＳ 明朝" w:eastAsia="ＭＳ 明朝" w:hAnsi="ＭＳ ゴシック" w:cs="Times New Roman" w:hint="eastAsia"/>
                <w:color w:val="000000"/>
              </w:rPr>
              <w:t>における評価指標で示された、被保険者数による市町村規模別の上位</w:t>
            </w:r>
            <w:r w:rsidRPr="000C3CE9">
              <w:rPr>
                <w:rFonts w:ascii="ＭＳ 明朝" w:eastAsia="ＭＳ 明朝" w:hAnsi="ＭＳ ゴシック" w:cs="Times New Roman" w:hint="eastAsia"/>
                <w:color w:val="000000"/>
                <w:u w:val="single"/>
              </w:rPr>
              <w:t>３</w:t>
            </w:r>
            <w:r>
              <w:rPr>
                <w:rFonts w:ascii="ＭＳ 明朝" w:eastAsia="ＭＳ 明朝" w:hAnsi="ＭＳ ゴシック" w:cs="Times New Roman" w:hint="eastAsia"/>
                <w:color w:val="000000"/>
              </w:rPr>
              <w:t>割に当たる収納率を目標収納率とすることとする</w:t>
            </w:r>
            <w:r>
              <w:rPr>
                <w:rFonts w:ascii="ＭＳ 明朝" w:eastAsia="ＭＳ 明朝" w:hAnsi="ＭＳ ゴシック" w:cs="Times New Roman" w:hint="eastAsia"/>
                <w:color w:val="000000"/>
                <w:u w:val="single"/>
              </w:rPr>
              <w:t xml:space="preserve">　　　　</w:t>
            </w:r>
            <w:r w:rsidRPr="00F279F0">
              <w:rPr>
                <w:rFonts w:ascii="ＭＳ 明朝" w:eastAsia="ＭＳ 明朝" w:hAnsi="ＭＳ ゴシック" w:cs="Times New Roman" w:hint="eastAsia"/>
                <w:color w:val="000000"/>
              </w:rPr>
              <w:t>。</w:t>
            </w:r>
          </w:p>
          <w:p w14:paraId="7858F3EE" w14:textId="77777777" w:rsidR="00552FEF" w:rsidRPr="002A3A43" w:rsidRDefault="00552FEF" w:rsidP="00792302">
            <w:pPr>
              <w:rPr>
                <w:rFonts w:ascii="ＭＳ ゴシック" w:eastAsia="ＭＳ ゴシック" w:hAnsi="ＭＳ ゴシック"/>
                <w:sz w:val="18"/>
                <w:szCs w:val="18"/>
                <w:u w:val="single"/>
              </w:rPr>
            </w:pPr>
            <w:r w:rsidRPr="002A3A43">
              <w:rPr>
                <w:rFonts w:ascii="ＭＳ ゴシック" w:eastAsia="ＭＳ ゴシック" w:hAnsi="ＭＳ ゴシック" w:hint="eastAsia"/>
                <w:sz w:val="18"/>
                <w:szCs w:val="18"/>
                <w:u w:val="single"/>
              </w:rPr>
              <w:t>（参考）</w:t>
            </w:r>
          </w:p>
          <w:p w14:paraId="0792EAEC" w14:textId="77777777" w:rsidR="00552FEF" w:rsidRPr="00633A59" w:rsidRDefault="00552FEF" w:rsidP="00792302">
            <w:pPr>
              <w:rPr>
                <w:rFonts w:ascii="ＭＳ ゴシック" w:eastAsia="ＭＳ ゴシック" w:hAnsi="ＭＳ ゴシック"/>
                <w:sz w:val="18"/>
                <w:szCs w:val="18"/>
              </w:rPr>
            </w:pPr>
            <w:r w:rsidRPr="00FE6B49">
              <w:rPr>
                <w:rFonts w:ascii="ＭＳ ゴシック" w:eastAsia="ＭＳ ゴシック" w:hAnsi="ＭＳ ゴシック" w:hint="eastAsia"/>
                <w:sz w:val="18"/>
                <w:szCs w:val="18"/>
                <w:u w:val="single"/>
              </w:rPr>
              <w:t>令和５年度保険者努力支援制度（令和元年度実績）</w:t>
            </w:r>
            <w:r w:rsidRPr="002A3A43">
              <w:rPr>
                <w:rFonts w:ascii="ＭＳ ゴシック" w:eastAsia="ＭＳ ゴシック" w:hAnsi="ＭＳ ゴシック" w:hint="eastAsia"/>
                <w:sz w:val="18"/>
                <w:szCs w:val="18"/>
                <w:u w:val="single"/>
              </w:rPr>
              <w:t>における市町村の被保険者規模別上位３割にあたる収納率</w:t>
            </w:r>
          </w:p>
          <w:tbl>
            <w:tblPr>
              <w:tblStyle w:val="a3"/>
              <w:tblW w:w="0" w:type="auto"/>
              <w:tblLayout w:type="fixed"/>
              <w:tblLook w:val="04A0" w:firstRow="1" w:lastRow="0" w:firstColumn="1" w:lastColumn="0" w:noHBand="0" w:noVBand="1"/>
            </w:tblPr>
            <w:tblGrid>
              <w:gridCol w:w="1214"/>
              <w:gridCol w:w="1214"/>
              <w:gridCol w:w="1214"/>
              <w:gridCol w:w="1214"/>
              <w:gridCol w:w="1215"/>
              <w:gridCol w:w="1215"/>
            </w:tblGrid>
            <w:tr w:rsidR="00552FEF" w14:paraId="78236B6C" w14:textId="77777777" w:rsidTr="00552FEF">
              <w:tc>
                <w:tcPr>
                  <w:tcW w:w="1214" w:type="dxa"/>
                </w:tcPr>
                <w:p w14:paraId="2A4B2425" w14:textId="77777777" w:rsidR="00552FEF" w:rsidRPr="00633A59" w:rsidRDefault="00552FEF" w:rsidP="00552FEF">
                  <w:pPr>
                    <w:rPr>
                      <w:rFonts w:ascii="ＭＳ ゴシック" w:eastAsia="ＭＳ ゴシック" w:hAnsi="ＭＳ ゴシック"/>
                      <w:sz w:val="18"/>
                      <w:szCs w:val="18"/>
                    </w:rPr>
                  </w:pPr>
                </w:p>
              </w:tc>
              <w:tc>
                <w:tcPr>
                  <w:tcW w:w="1214" w:type="dxa"/>
                </w:tcPr>
                <w:p w14:paraId="1FB67310" w14:textId="77777777" w:rsidR="00552FEF" w:rsidRPr="00633A59" w:rsidRDefault="00552FEF" w:rsidP="00552FEF">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３千人未満</w:t>
                  </w:r>
                </w:p>
              </w:tc>
              <w:tc>
                <w:tcPr>
                  <w:tcW w:w="1214" w:type="dxa"/>
                </w:tcPr>
                <w:p w14:paraId="3568FB90" w14:textId="77777777" w:rsidR="00552FEF" w:rsidRPr="00633A59" w:rsidRDefault="00552FEF" w:rsidP="00552FEF">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３千人以上１万人未満</w:t>
                  </w:r>
                </w:p>
              </w:tc>
              <w:tc>
                <w:tcPr>
                  <w:tcW w:w="1214" w:type="dxa"/>
                </w:tcPr>
                <w:p w14:paraId="1787997C" w14:textId="77777777" w:rsidR="00552FEF" w:rsidRPr="00633A59" w:rsidRDefault="00552FEF" w:rsidP="00552FEF">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１万人以上５万人未満</w:t>
                  </w:r>
                </w:p>
              </w:tc>
              <w:tc>
                <w:tcPr>
                  <w:tcW w:w="1215" w:type="dxa"/>
                </w:tcPr>
                <w:p w14:paraId="4817D92D" w14:textId="77777777" w:rsidR="00552FEF" w:rsidRPr="00633A59" w:rsidRDefault="00552FEF" w:rsidP="00552FEF">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５万人以上10万人未満</w:t>
                  </w:r>
                </w:p>
              </w:tc>
              <w:tc>
                <w:tcPr>
                  <w:tcW w:w="1215" w:type="dxa"/>
                </w:tcPr>
                <w:p w14:paraId="55F376DA" w14:textId="77777777" w:rsidR="00552FEF" w:rsidRPr="00633A59" w:rsidRDefault="00552FEF" w:rsidP="00552FEF">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10万人以上</w:t>
                  </w:r>
                </w:p>
              </w:tc>
            </w:tr>
            <w:tr w:rsidR="00552FEF" w14:paraId="72164F76" w14:textId="77777777" w:rsidTr="00552FEF">
              <w:tc>
                <w:tcPr>
                  <w:tcW w:w="1214" w:type="dxa"/>
                </w:tcPr>
                <w:p w14:paraId="01DD1376" w14:textId="77777777" w:rsidR="00552FEF" w:rsidRPr="00633A59" w:rsidRDefault="00552FEF" w:rsidP="00552FEF">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上位３割</w:t>
                  </w:r>
                </w:p>
              </w:tc>
              <w:tc>
                <w:tcPr>
                  <w:tcW w:w="1214" w:type="dxa"/>
                </w:tcPr>
                <w:p w14:paraId="194047D9" w14:textId="77777777" w:rsidR="00552FEF" w:rsidRPr="00633A59" w:rsidRDefault="00552FEF" w:rsidP="00552FEF">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8.92%</w:t>
                  </w:r>
                </w:p>
              </w:tc>
              <w:tc>
                <w:tcPr>
                  <w:tcW w:w="1214" w:type="dxa"/>
                </w:tcPr>
                <w:p w14:paraId="5211093B" w14:textId="77777777" w:rsidR="00552FEF" w:rsidRPr="00633A59" w:rsidRDefault="00552FEF" w:rsidP="00552FEF">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7.17%</w:t>
                  </w:r>
                </w:p>
              </w:tc>
              <w:tc>
                <w:tcPr>
                  <w:tcW w:w="1214" w:type="dxa"/>
                </w:tcPr>
                <w:p w14:paraId="729BEC28" w14:textId="77777777" w:rsidR="00552FEF" w:rsidRPr="00633A59" w:rsidRDefault="00552FEF" w:rsidP="00552FEF">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6.13%</w:t>
                  </w:r>
                </w:p>
              </w:tc>
              <w:tc>
                <w:tcPr>
                  <w:tcW w:w="1215" w:type="dxa"/>
                </w:tcPr>
                <w:p w14:paraId="62BF9E8F" w14:textId="77777777" w:rsidR="00552FEF" w:rsidRPr="00633A59" w:rsidRDefault="00552FEF" w:rsidP="00552FEF">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4.42%</w:t>
                  </w:r>
                </w:p>
              </w:tc>
              <w:tc>
                <w:tcPr>
                  <w:tcW w:w="1215" w:type="dxa"/>
                </w:tcPr>
                <w:p w14:paraId="6C32C0AB" w14:textId="77777777" w:rsidR="00552FEF" w:rsidRPr="00633A59" w:rsidRDefault="00552FEF" w:rsidP="00552FEF">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4.85%</w:t>
                  </w:r>
                </w:p>
              </w:tc>
            </w:tr>
            <w:tr w:rsidR="00552FEF" w14:paraId="5E611923" w14:textId="77777777" w:rsidTr="00552FEF">
              <w:tc>
                <w:tcPr>
                  <w:tcW w:w="1214" w:type="dxa"/>
                </w:tcPr>
                <w:p w14:paraId="5CF35F12" w14:textId="77777777" w:rsidR="00552FEF" w:rsidRPr="00633A59" w:rsidRDefault="00552FEF" w:rsidP="00552FEF">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上位５割</w:t>
                  </w:r>
                </w:p>
              </w:tc>
              <w:tc>
                <w:tcPr>
                  <w:tcW w:w="1214" w:type="dxa"/>
                </w:tcPr>
                <w:p w14:paraId="7F932375" w14:textId="77777777" w:rsidR="00552FEF" w:rsidRPr="00633A59" w:rsidRDefault="00552FEF" w:rsidP="00552FEF">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8.01%</w:t>
                  </w:r>
                </w:p>
              </w:tc>
              <w:tc>
                <w:tcPr>
                  <w:tcW w:w="1214" w:type="dxa"/>
                </w:tcPr>
                <w:p w14:paraId="4AC42B40" w14:textId="77777777" w:rsidR="00552FEF" w:rsidRPr="00633A59" w:rsidRDefault="00552FEF" w:rsidP="00552FEF">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6.45%</w:t>
                  </w:r>
                </w:p>
              </w:tc>
              <w:tc>
                <w:tcPr>
                  <w:tcW w:w="1214" w:type="dxa"/>
                </w:tcPr>
                <w:p w14:paraId="62BC17E1" w14:textId="77777777" w:rsidR="00552FEF" w:rsidRPr="00633A59" w:rsidRDefault="00552FEF" w:rsidP="00552FEF">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5.32%</w:t>
                  </w:r>
                </w:p>
              </w:tc>
              <w:tc>
                <w:tcPr>
                  <w:tcW w:w="1215" w:type="dxa"/>
                </w:tcPr>
                <w:p w14:paraId="64ED0693" w14:textId="77777777" w:rsidR="00552FEF" w:rsidRPr="00633A59" w:rsidRDefault="00552FEF" w:rsidP="00552FEF">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3.30%</w:t>
                  </w:r>
                </w:p>
              </w:tc>
              <w:tc>
                <w:tcPr>
                  <w:tcW w:w="1215" w:type="dxa"/>
                </w:tcPr>
                <w:p w14:paraId="74222E8F" w14:textId="77777777" w:rsidR="00552FEF" w:rsidRPr="00633A59" w:rsidRDefault="00552FEF" w:rsidP="00552FEF">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3.60%</w:t>
                  </w:r>
                </w:p>
              </w:tc>
            </w:tr>
          </w:tbl>
          <w:p w14:paraId="4E0E30DA" w14:textId="77777777" w:rsidR="00552FEF" w:rsidRPr="00F53546" w:rsidRDefault="00552FEF" w:rsidP="00792302">
            <w:pPr>
              <w:widowControl/>
              <w:rPr>
                <w:rFonts w:ascii="ＭＳ ゴシック" w:eastAsia="ＭＳ ゴシック" w:hAnsi="ＭＳ ゴシック"/>
              </w:rPr>
            </w:pPr>
          </w:p>
        </w:tc>
        <w:tc>
          <w:tcPr>
            <w:tcW w:w="7512" w:type="dxa"/>
          </w:tcPr>
          <w:p w14:paraId="1174EC92" w14:textId="77777777" w:rsidR="00552FEF" w:rsidRPr="00F53546" w:rsidRDefault="00552FEF" w:rsidP="00F256C5">
            <w:pPr>
              <w:widowControl/>
              <w:ind w:leftChars="100" w:left="210"/>
              <w:rPr>
                <w:rFonts w:ascii="ＭＳ ゴシック" w:eastAsia="ＭＳ ゴシック" w:hAnsi="ＭＳ ゴシック" w:cs="Times New Roman"/>
                <w:color w:val="000000"/>
              </w:rPr>
            </w:pPr>
            <w:r w:rsidRPr="00F53546">
              <w:rPr>
                <w:rFonts w:ascii="ＭＳ ゴシック" w:eastAsia="ＭＳ ゴシック" w:hAnsi="ＭＳ ゴシック" w:cs="Times New Roman" w:hint="eastAsia"/>
                <w:color w:val="000000"/>
              </w:rPr>
              <w:t>２　収納対策</w:t>
            </w:r>
          </w:p>
          <w:p w14:paraId="4DA45A8E" w14:textId="77777777" w:rsidR="00552FEF" w:rsidRPr="00F53546" w:rsidRDefault="00552FEF" w:rsidP="00F256C5">
            <w:pPr>
              <w:widowControl/>
              <w:ind w:leftChars="100" w:left="420" w:hangingChars="100" w:hanging="210"/>
              <w:rPr>
                <w:rFonts w:ascii="ＭＳ 明朝" w:eastAsia="ＭＳ 明朝" w:hAnsi="ＭＳ 明朝" w:cs="Times New Roman"/>
                <w:color w:val="000000"/>
              </w:rPr>
            </w:pPr>
            <w:r w:rsidRPr="00F53546">
              <w:rPr>
                <w:rFonts w:ascii="ＭＳ ゴシック" w:eastAsia="ＭＳ ゴシック" w:hAnsi="ＭＳ ゴシック" w:cs="Times New Roman" w:hint="eastAsia"/>
                <w:color w:val="000000"/>
              </w:rPr>
              <w:t xml:space="preserve">　　</w:t>
            </w:r>
            <w:r w:rsidRPr="00F53546">
              <w:rPr>
                <w:rFonts w:ascii="ＭＳ 明朝" w:eastAsia="ＭＳ 明朝" w:hAnsi="ＭＳ 明朝" w:cs="Times New Roman" w:hint="eastAsia"/>
                <w:color w:val="000000"/>
              </w:rPr>
              <w:t>府における収納率は上昇傾向にあるものの、依然として全国平均を下回っており、保険財政の安定的な運営や被保険者の保険料抑制を図るためには、収納率の向上が必要不可欠である。</w:t>
            </w:r>
          </w:p>
          <w:p w14:paraId="3532D84C" w14:textId="77777777" w:rsidR="00552FEF" w:rsidRPr="00F53546" w:rsidRDefault="00552FEF" w:rsidP="00F256C5">
            <w:pPr>
              <w:widowControl/>
              <w:ind w:leftChars="100" w:left="420" w:hangingChars="100" w:hanging="210"/>
              <w:rPr>
                <w:rFonts w:ascii="ＭＳ 明朝" w:eastAsia="ＭＳ 明朝" w:hAnsi="ＭＳ ゴシック" w:cs="Times New Roman"/>
                <w:color w:val="000000"/>
              </w:rPr>
            </w:pPr>
            <w:r w:rsidRPr="00F53546">
              <w:rPr>
                <w:rFonts w:ascii="ＭＳ 明朝" w:eastAsia="ＭＳ 明朝" w:hAnsi="ＭＳ 明朝" w:cs="Times New Roman" w:hint="eastAsia"/>
                <w:color w:val="000000"/>
              </w:rPr>
              <w:t xml:space="preserve">　　</w:t>
            </w:r>
            <w:r w:rsidRPr="00F53546">
              <w:rPr>
                <w:rFonts w:ascii="ＭＳ 明朝" w:eastAsia="ＭＳ 明朝" w:hAnsi="ＭＳ ゴシック" w:cs="Times New Roman" w:hint="eastAsia"/>
                <w:color w:val="000000"/>
              </w:rPr>
              <w:t>こうした考え方の下、</w:t>
            </w:r>
            <w:r w:rsidRPr="00A07808">
              <w:rPr>
                <w:rFonts w:ascii="ＭＳ 明朝" w:eastAsia="ＭＳ 明朝" w:hAnsi="ＭＳ ゴシック" w:cs="Times New Roman" w:hint="eastAsia"/>
                <w:color w:val="000000"/>
                <w:u w:val="single"/>
              </w:rPr>
              <w:t>新制度においては</w:t>
            </w:r>
            <w:r w:rsidRPr="00FE6B49">
              <w:rPr>
                <w:rFonts w:ascii="ＭＳ 明朝" w:eastAsia="ＭＳ 明朝" w:hAnsi="ＭＳ ゴシック" w:cs="Times New Roman" w:hint="eastAsia"/>
                <w:color w:val="000000"/>
                <w:u w:val="single"/>
              </w:rPr>
              <w:t>、</w:t>
            </w:r>
            <w:r w:rsidRPr="00F53546">
              <w:rPr>
                <w:rFonts w:ascii="ＭＳ 明朝" w:eastAsia="ＭＳ 明朝" w:hAnsi="ＭＳ ゴシック" w:cs="Times New Roman" w:hint="eastAsia"/>
                <w:color w:val="000000"/>
              </w:rPr>
              <w:t>「保険料の徴収の適正な実施」を図るため、次の取組を進める。</w:t>
            </w:r>
          </w:p>
          <w:p w14:paraId="7AA0A5DC" w14:textId="77777777" w:rsidR="00552FEF" w:rsidRPr="00F53546" w:rsidRDefault="00552FEF" w:rsidP="0082247F">
            <w:pPr>
              <w:widowControl/>
              <w:rPr>
                <w:rFonts w:ascii="ＭＳ 明朝" w:eastAsia="ＭＳ 明朝" w:hAnsi="ＭＳ ゴシック" w:cs="Times New Roman"/>
                <w:color w:val="000000"/>
              </w:rPr>
            </w:pPr>
          </w:p>
          <w:p w14:paraId="0007E95A" w14:textId="77777777" w:rsidR="00552FEF" w:rsidRPr="00F53546" w:rsidRDefault="00552FEF" w:rsidP="00F256C5">
            <w:pPr>
              <w:widowControl/>
              <w:ind w:firstLineChars="100" w:firstLine="210"/>
              <w:rPr>
                <w:rFonts w:ascii="ＭＳ ゴシック" w:eastAsia="ＭＳ ゴシック" w:hAnsi="ＭＳ ゴシック" w:cs="Times New Roman"/>
                <w:color w:val="000000"/>
              </w:rPr>
            </w:pPr>
            <w:r w:rsidRPr="00F53546">
              <w:rPr>
                <w:rFonts w:ascii="ＭＳ ゴシック" w:eastAsia="ＭＳ ゴシック" w:hAnsi="ＭＳ ゴシック" w:cs="Times New Roman" w:hint="eastAsia"/>
                <w:color w:val="000000"/>
              </w:rPr>
              <w:t>（１）目標収納率の設定</w:t>
            </w:r>
          </w:p>
          <w:p w14:paraId="4A8FE20F" w14:textId="77777777" w:rsidR="00552FEF" w:rsidRDefault="00552FEF" w:rsidP="00EF4129">
            <w:pPr>
              <w:ind w:leftChars="300" w:left="630" w:firstLineChars="100" w:firstLine="210"/>
              <w:rPr>
                <w:rFonts w:ascii="ＭＳ 明朝" w:eastAsia="ＭＳ 明朝" w:hAnsi="ＭＳ ゴシック" w:cs="Times New Roman"/>
                <w:color w:val="000000"/>
              </w:rPr>
            </w:pPr>
            <w:r w:rsidRPr="00F53546">
              <w:rPr>
                <w:rFonts w:ascii="ＭＳ 明朝" w:eastAsia="ＭＳ 明朝" w:hAnsi="ＭＳ ゴシック" w:cs="Times New Roman" w:hint="eastAsia"/>
                <w:color w:val="000000"/>
              </w:rPr>
              <w:t>現年度分の収納率について、Ⅳ５で定めた「標準的な収納率」とは別に、各市町村における収納率を向上させる観点から目標収納率を定める。</w:t>
            </w:r>
          </w:p>
          <w:p w14:paraId="0CE0346B" w14:textId="77777777" w:rsidR="00552FEF" w:rsidRDefault="00552FEF" w:rsidP="00EF4129">
            <w:pPr>
              <w:widowControl/>
              <w:ind w:leftChars="300" w:left="630" w:firstLineChars="100" w:firstLine="210"/>
              <w:rPr>
                <w:rFonts w:ascii="ＭＳ 明朝" w:eastAsia="ＭＳ 明朝" w:hAnsi="ＭＳ ゴシック" w:cs="Times New Roman"/>
                <w:color w:val="000000"/>
              </w:rPr>
            </w:pPr>
            <w:r w:rsidRPr="00F279F0">
              <w:rPr>
                <w:rFonts w:ascii="ＭＳ 明朝" w:eastAsia="ＭＳ 明朝" w:hAnsi="ＭＳ ゴシック" w:cs="Times New Roman" w:hint="eastAsia"/>
                <w:color w:val="000000"/>
              </w:rPr>
              <w:t>設定に当たっては、保険者努力支援制度における評価指標で示された、被保険者数による市町村規模別の上位</w:t>
            </w:r>
            <w:r w:rsidRPr="00623E32">
              <w:rPr>
                <w:rFonts w:ascii="ＭＳ 明朝" w:eastAsia="ＭＳ 明朝" w:hAnsi="ＭＳ ゴシック" w:cs="Times New Roman" w:hint="eastAsia"/>
                <w:color w:val="000000"/>
                <w:u w:val="single"/>
              </w:rPr>
              <w:t>５</w:t>
            </w:r>
            <w:r w:rsidRPr="00F279F0">
              <w:rPr>
                <w:rFonts w:ascii="ＭＳ 明朝" w:eastAsia="ＭＳ 明朝" w:hAnsi="ＭＳ ゴシック" w:cs="Times New Roman" w:hint="eastAsia"/>
                <w:color w:val="000000"/>
              </w:rPr>
              <w:t>割に当たる収納率を目標収納率とすることとする</w:t>
            </w:r>
            <w:r w:rsidRPr="00FE6B49">
              <w:rPr>
                <w:rFonts w:ascii="ＭＳ 明朝" w:eastAsia="ＭＳ 明朝" w:hAnsi="ＭＳ ゴシック" w:cs="Times New Roman" w:hint="eastAsia"/>
                <w:color w:val="000000"/>
                <w:u w:val="single"/>
              </w:rPr>
              <w:t>（表10）</w:t>
            </w:r>
            <w:r w:rsidRPr="00F279F0">
              <w:rPr>
                <w:rFonts w:ascii="ＭＳ 明朝" w:eastAsia="ＭＳ 明朝" w:hAnsi="ＭＳ ゴシック" w:cs="Times New Roman" w:hint="eastAsia"/>
                <w:color w:val="000000"/>
              </w:rPr>
              <w:t>。</w:t>
            </w:r>
          </w:p>
          <w:p w14:paraId="10479B41" w14:textId="7A80AB68" w:rsidR="00552FEF" w:rsidRDefault="002A3A43" w:rsidP="00EF4129">
            <w:pPr>
              <w:widowControl/>
              <w:ind w:firstLineChars="300" w:firstLine="630"/>
              <w:rPr>
                <w:rFonts w:ascii="ＭＳ 明朝" w:eastAsia="ＭＳ 明朝" w:hAnsi="ＭＳ ゴシック" w:cs="Times New Roman"/>
                <w:color w:val="000000"/>
              </w:rPr>
            </w:pPr>
            <w:r>
              <w:rPr>
                <w:rFonts w:ascii="ＭＳ 明朝" w:eastAsia="ＭＳ 明朝" w:hAnsi="ＭＳ ゴシック" w:cs="Times New Roman"/>
                <w:noProof/>
                <w:color w:val="000000"/>
              </w:rPr>
              <mc:AlternateContent>
                <mc:Choice Requires="wpg">
                  <w:drawing>
                    <wp:anchor distT="0" distB="0" distL="114300" distR="114300" simplePos="0" relativeHeight="251744256" behindDoc="0" locked="0" layoutInCell="1" allowOverlap="1" wp14:anchorId="353CB4E9" wp14:editId="4D731F73">
                      <wp:simplePos x="0" y="0"/>
                      <wp:positionH relativeFrom="column">
                        <wp:posOffset>398780</wp:posOffset>
                      </wp:positionH>
                      <wp:positionV relativeFrom="paragraph">
                        <wp:posOffset>241300</wp:posOffset>
                      </wp:positionV>
                      <wp:extent cx="4188460" cy="937895"/>
                      <wp:effectExtent l="0" t="0" r="2540" b="0"/>
                      <wp:wrapNone/>
                      <wp:docPr id="122" name="グループ化 122"/>
                      <wp:cNvGraphicFramePr/>
                      <a:graphic xmlns:a="http://schemas.openxmlformats.org/drawingml/2006/main">
                        <a:graphicData uri="http://schemas.microsoft.com/office/word/2010/wordprocessingGroup">
                          <wpg:wgp>
                            <wpg:cNvGrpSpPr/>
                            <wpg:grpSpPr>
                              <a:xfrm>
                                <a:off x="0" y="0"/>
                                <a:ext cx="4188460" cy="937895"/>
                                <a:chOff x="0" y="0"/>
                                <a:chExt cx="4188460" cy="937895"/>
                              </a:xfrm>
                            </wpg:grpSpPr>
                            <pic:pic xmlns:pic="http://schemas.openxmlformats.org/drawingml/2006/picture">
                              <pic:nvPicPr>
                                <pic:cNvPr id="92" name="図 92"/>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188460" cy="937895"/>
                                </a:xfrm>
                                <a:prstGeom prst="rect">
                                  <a:avLst/>
                                </a:prstGeom>
                              </pic:spPr>
                            </pic:pic>
                            <wps:wsp>
                              <wps:cNvPr id="121" name="直線コネクタ 121"/>
                              <wps:cNvCnPr/>
                              <wps:spPr>
                                <a:xfrm>
                                  <a:off x="274320" y="314960"/>
                                  <a:ext cx="122936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FF040E6" id="グループ化 122" o:spid="_x0000_s1026" style="position:absolute;left:0;text-align:left;margin-left:31.4pt;margin-top:19pt;width:329.8pt;height:73.85pt;z-index:251744256" coordsize="41884,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">
                      <v:shape id="図 92" o:spid="_x0000_s1027" type="#_x0000_t75" style="position:absolute;width:41884;height:9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">
                        <v:imagedata r:id="rId53" o:title=""/>
                        <v:path arrowok="t"/>
                      </v:shape>
                      <v:line id="直線コネクタ 121" o:spid="_x0000_s1028" style="position:absolute;visibility:visible;mso-wrap-style:square" from="2743,3149" to="15036,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" strokecolor="black [3200]" strokeweight=".5pt">
                        <v:stroke joinstyle="miter"/>
                      </v:line>
                    </v:group>
                  </w:pict>
                </mc:Fallback>
              </mc:AlternateContent>
            </w:r>
          </w:p>
          <w:p w14:paraId="261BD0CD" w14:textId="4E18620C" w:rsidR="00552FEF" w:rsidRPr="003C0085" w:rsidRDefault="002A3A43" w:rsidP="00EF4129">
            <w:pPr>
              <w:ind w:leftChars="300" w:left="630" w:firstLineChars="100" w:firstLine="210"/>
              <w:rPr>
                <w:rFonts w:ascii="ＭＳ ゴシック" w:eastAsia="ＭＳ ゴシック" w:hAnsi="ＭＳ ゴシック"/>
              </w:rPr>
            </w:pPr>
            <w:r>
              <w:rPr>
                <w:rFonts w:ascii="ＭＳ 明朝" w:eastAsia="ＭＳ 明朝" w:hAnsi="ＭＳ ゴシック" w:cs="Times New Roman"/>
                <w:noProof/>
                <w:color w:val="000000"/>
              </w:rPr>
              <mc:AlternateContent>
                <mc:Choice Requires="wps">
                  <w:drawing>
                    <wp:anchor distT="0" distB="0" distL="114300" distR="114300" simplePos="0" relativeHeight="251742208" behindDoc="0" locked="0" layoutInCell="1" allowOverlap="1" wp14:anchorId="7E16684B" wp14:editId="548A4C41">
                      <wp:simplePos x="0" y="0"/>
                      <wp:positionH relativeFrom="column">
                        <wp:posOffset>472440</wp:posOffset>
                      </wp:positionH>
                      <wp:positionV relativeFrom="paragraph">
                        <wp:posOffset>175260</wp:posOffset>
                      </wp:positionV>
                      <wp:extent cx="4114800" cy="0"/>
                      <wp:effectExtent l="0" t="0" r="0" b="0"/>
                      <wp:wrapNone/>
                      <wp:docPr id="120" name="直線コネクタ 120"/>
                      <wp:cNvGraphicFramePr/>
                      <a:graphic xmlns:a="http://schemas.openxmlformats.org/drawingml/2006/main">
                        <a:graphicData uri="http://schemas.microsoft.com/office/word/2010/wordprocessingShape">
                          <wps:wsp>
                            <wps:cNvCnPr/>
                            <wps:spPr>
                              <a:xfrm>
                                <a:off x="0" y="0"/>
                                <a:ext cx="411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BCD9D4" id="直線コネクタ 120" o:spid="_x0000_s1026" style="position:absolute;left:0;text-align:left;z-index:251742208;visibility:visible;mso-wrap-style:square;mso-wrap-distance-left:9pt;mso-wrap-distance-top:0;mso-wrap-distance-right:9pt;mso-wrap-distance-bottom:0;mso-position-horizontal:absolute;mso-position-horizontal-relative:text;mso-position-vertical:absolute;mso-position-vertical-relative:text" from="37.2pt,13.8pt" to="361.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" strokecolor="black [3200]" strokeweight=".5pt">
                      <v:stroke joinstyle="miter"/>
                    </v:line>
                  </w:pict>
                </mc:Fallback>
              </mc:AlternateContent>
            </w:r>
          </w:p>
        </w:tc>
      </w:tr>
    </w:tbl>
    <w:p w14:paraId="11EE978E" w14:textId="77777777" w:rsidR="00552FEF" w:rsidRDefault="00552FEF" w:rsidP="00552FEF">
      <w:pPr>
        <w:rPr>
          <w:rFonts w:ascii="ＭＳ ゴシック" w:eastAsia="ＭＳ ゴシック" w:hAnsi="ＭＳ ゴシック"/>
        </w:rPr>
      </w:pPr>
    </w:p>
    <w:p w14:paraId="0938D145"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４４　事業運営検討Ｗ・Ｇ</w:t>
      </w:r>
    </w:p>
    <w:p w14:paraId="63C0FDC2"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検討課題　：文面修正</w:t>
      </w:r>
    </w:p>
    <w:p w14:paraId="7DD3F66E"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0"/>
        <w:gridCol w:w="7511"/>
      </w:tblGrid>
      <w:tr w:rsidR="00552FEF" w:rsidRPr="00964D4C" w14:paraId="197D27CF" w14:textId="77777777" w:rsidTr="00F256C5">
        <w:tc>
          <w:tcPr>
            <w:tcW w:w="7510" w:type="dxa"/>
          </w:tcPr>
          <w:p w14:paraId="47A1DCEF"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27A5AA25"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4C82F8F5" w14:textId="77777777" w:rsidTr="00F256C5">
        <w:tc>
          <w:tcPr>
            <w:tcW w:w="7510" w:type="dxa"/>
          </w:tcPr>
          <w:p w14:paraId="716CE5EC" w14:textId="77777777" w:rsidR="00552FEF" w:rsidRPr="00F279F0" w:rsidRDefault="00552FEF" w:rsidP="00552FEF">
            <w:pPr>
              <w:widowControl/>
              <w:ind w:leftChars="9" w:left="19" w:firstLineChars="100" w:firstLine="210"/>
              <w:rPr>
                <w:rFonts w:ascii="ＭＳ ゴシック" w:eastAsia="ＭＳ ゴシック" w:hAnsi="ＭＳ ゴシック" w:cs="Times New Roman"/>
                <w:color w:val="000000"/>
              </w:rPr>
            </w:pPr>
            <w:r>
              <w:rPr>
                <w:rFonts w:ascii="ＭＳ ゴシック" w:eastAsia="ＭＳ ゴシック" w:hAnsi="ＭＳ ゴシック" w:cs="Times New Roman" w:hint="eastAsia"/>
                <w:color w:val="000000"/>
              </w:rPr>
              <w:t>（２</w:t>
            </w:r>
            <w:r w:rsidRPr="00F279F0">
              <w:rPr>
                <w:rFonts w:ascii="ＭＳ ゴシック" w:eastAsia="ＭＳ ゴシック" w:hAnsi="ＭＳ ゴシック" w:cs="Times New Roman" w:hint="eastAsia"/>
                <w:color w:val="000000"/>
              </w:rPr>
              <w:t>）収納対策の</w:t>
            </w:r>
            <w:r w:rsidRPr="000140A1">
              <w:rPr>
                <w:rFonts w:ascii="ＭＳ ゴシック" w:eastAsia="ＭＳ ゴシック" w:hAnsi="ＭＳ ゴシック" w:cs="Times New Roman" w:hint="eastAsia"/>
                <w:color w:val="000000"/>
                <w:u w:val="single"/>
              </w:rPr>
              <w:t>体制</w:t>
            </w:r>
            <w:r w:rsidRPr="00F279F0">
              <w:rPr>
                <w:rFonts w:ascii="ＭＳ ゴシック" w:eastAsia="ＭＳ ゴシック" w:hAnsi="ＭＳ ゴシック" w:cs="Times New Roman" w:hint="eastAsia"/>
                <w:color w:val="000000"/>
              </w:rPr>
              <w:t>強化に資する取組</w:t>
            </w:r>
          </w:p>
          <w:p w14:paraId="79BD71A3" w14:textId="77777777" w:rsidR="00552FEF" w:rsidRPr="00F279F0" w:rsidRDefault="00552FEF" w:rsidP="00552FEF">
            <w:pPr>
              <w:widowControl/>
              <w:ind w:firstLineChars="300" w:firstLine="630"/>
              <w:rPr>
                <w:rFonts w:ascii="ＭＳ 明朝" w:eastAsia="ＭＳ 明朝" w:hAnsi="ＭＳ ゴシック" w:cs="Times New Roman"/>
                <w:color w:val="000000"/>
              </w:rPr>
            </w:pPr>
            <w:r w:rsidRPr="00F279F0">
              <w:rPr>
                <w:rFonts w:ascii="ＭＳ 明朝" w:eastAsia="ＭＳ 明朝" w:hAnsi="ＭＳ ゴシック" w:cs="Times New Roman" w:hint="eastAsia"/>
                <w:color w:val="000000"/>
              </w:rPr>
              <w:t>①　「収納担当者研修会」の実施</w:t>
            </w:r>
          </w:p>
          <w:p w14:paraId="73BD716C" w14:textId="77777777" w:rsidR="00552FEF" w:rsidRPr="00F279F0" w:rsidRDefault="00552FEF" w:rsidP="00552FEF">
            <w:pPr>
              <w:widowControl/>
              <w:ind w:leftChars="400" w:left="840" w:firstLineChars="100" w:firstLine="210"/>
              <w:rPr>
                <w:rFonts w:ascii="ＭＳ 明朝" w:eastAsia="ＭＳ 明朝" w:hAnsi="ＭＳ ゴシック" w:cs="Times New Roman"/>
                <w:color w:val="000000"/>
              </w:rPr>
            </w:pPr>
            <w:r w:rsidRPr="00F279F0">
              <w:rPr>
                <w:rFonts w:ascii="ＭＳ 明朝" w:eastAsia="ＭＳ 明朝" w:hAnsi="ＭＳ ゴシック" w:cs="Times New Roman" w:hint="eastAsia"/>
                <w:color w:val="000000"/>
              </w:rPr>
              <w:t>収納対策に関する人材育成の観点から、府と大阪府国民健康保険団体連合会（以下「府国保連合会」という。）の共催により実施している、滞納整理に必要な知識・技術を習得するための</w:t>
            </w:r>
            <w:r w:rsidRPr="00F279F0">
              <w:rPr>
                <w:rFonts w:ascii="ＭＳ 明朝" w:eastAsia="ＭＳ 明朝" w:hAnsi="ＭＳ 明朝" w:cs="Times New Roman" w:hint="eastAsia"/>
                <w:color w:val="000000"/>
              </w:rPr>
              <w:t>「収納担当者研修会」</w:t>
            </w:r>
            <w:r w:rsidRPr="00F279F0">
              <w:rPr>
                <w:rFonts w:ascii="ＭＳ 明朝" w:eastAsia="ＭＳ 明朝" w:hAnsi="ＭＳ ゴシック" w:cs="Times New Roman" w:hint="eastAsia"/>
                <w:color w:val="000000"/>
              </w:rPr>
              <w:t>を引き続き実施し、収納対策の情報交換や先進事例の紹介などを通じて、収納担当職員の資質の向上に努める。</w:t>
            </w:r>
          </w:p>
          <w:p w14:paraId="45B53C23" w14:textId="77777777" w:rsidR="00552FEF" w:rsidRPr="00FF796C" w:rsidRDefault="00552FEF" w:rsidP="00552FEF">
            <w:pPr>
              <w:widowControl/>
              <w:ind w:firstLineChars="300" w:firstLine="630"/>
              <w:rPr>
                <w:rFonts w:ascii="ＭＳ 明朝" w:eastAsia="ＭＳ 明朝" w:hAnsi="ＭＳ ゴシック" w:cs="Times New Roman"/>
              </w:rPr>
            </w:pPr>
            <w:r w:rsidRPr="001D66A5">
              <w:rPr>
                <w:rFonts w:ascii="ＭＳ 明朝" w:eastAsia="ＭＳ 明朝" w:hAnsi="ＭＳ ゴシック" w:cs="Times New Roman" w:hint="eastAsia"/>
                <w:color w:val="000000"/>
                <w:u w:val="single"/>
              </w:rPr>
              <w:t>②</w:t>
            </w:r>
            <w:r w:rsidRPr="00F279F0">
              <w:rPr>
                <w:rFonts w:ascii="ＭＳ 明朝" w:eastAsia="ＭＳ 明朝" w:hAnsi="ＭＳ ゴシック" w:cs="Times New Roman" w:hint="eastAsia"/>
                <w:color w:val="000000"/>
              </w:rPr>
              <w:t xml:space="preserve">　</w:t>
            </w:r>
            <w:r w:rsidRPr="007376F5">
              <w:rPr>
                <w:rFonts w:ascii="ＭＳ 明朝" w:eastAsia="ＭＳ 明朝" w:hAnsi="ＭＳ ゴシック" w:cs="Times New Roman" w:hint="eastAsia"/>
                <w:u w:val="single"/>
              </w:rPr>
              <w:t>収納対策の全体的な底上げに向けた取組</w:t>
            </w:r>
          </w:p>
          <w:p w14:paraId="54D0E6F3" w14:textId="77777777" w:rsidR="00552FEF" w:rsidRPr="007376F5" w:rsidRDefault="00552FEF" w:rsidP="00552FEF">
            <w:pPr>
              <w:widowControl/>
              <w:ind w:left="840" w:hangingChars="400" w:hanging="840"/>
              <w:rPr>
                <w:rFonts w:ascii="ＭＳ 明朝" w:eastAsia="ＭＳ 明朝" w:hAnsi="ＭＳ ゴシック" w:cs="Times New Roman"/>
                <w:u w:val="single"/>
              </w:rPr>
            </w:pPr>
            <w:r w:rsidRPr="00FF796C">
              <w:rPr>
                <w:rFonts w:ascii="ＭＳ ゴシック" w:eastAsia="ＭＳ ゴシック" w:hAnsi="ＭＳ ゴシック" w:hint="eastAsia"/>
              </w:rPr>
              <w:t xml:space="preserve">　　　　　</w:t>
            </w:r>
            <w:r w:rsidRPr="007376F5">
              <w:rPr>
                <w:rFonts w:ascii="ＭＳ 明朝" w:eastAsia="ＭＳ 明朝" w:hAnsi="ＭＳ ゴシック" w:cs="Times New Roman" w:hint="eastAsia"/>
                <w:u w:val="single"/>
              </w:rPr>
              <w:t xml:space="preserve">収納対策については、各市町村における地域の実情を考慮しつつ、　　　　　　　　　　　　　　</w:t>
            </w:r>
          </w:p>
          <w:p w14:paraId="6D38E91E" w14:textId="77777777" w:rsidR="00552FEF" w:rsidRDefault="00552FEF" w:rsidP="00552FEF">
            <w:pPr>
              <w:widowControl/>
              <w:ind w:leftChars="400" w:left="840"/>
              <w:rPr>
                <w:rFonts w:ascii="ＭＳ 明朝" w:eastAsia="ＭＳ 明朝" w:hAnsi="ＭＳ ゴシック" w:cs="Times New Roman"/>
                <w:color w:val="000000"/>
              </w:rPr>
            </w:pPr>
            <w:r w:rsidRPr="007376F5">
              <w:rPr>
                <w:rFonts w:ascii="ＭＳ 明朝" w:eastAsia="ＭＳ 明朝" w:hAnsi="ＭＳ ゴシック" w:cs="Times New Roman" w:hint="eastAsia"/>
                <w:u w:val="single"/>
              </w:rPr>
              <w:t>公平性確保や、事務の効率化・広域化の観点から、収納対策の全体的な底上げが図られるよう、</w:t>
            </w:r>
            <w:r w:rsidRPr="007376F5">
              <w:rPr>
                <w:rFonts w:ascii="ＭＳ 明朝" w:eastAsia="ＭＳ 明朝" w:hAnsi="ＭＳ ゴシック" w:cs="Times New Roman" w:hint="eastAsia"/>
                <w:color w:val="000000"/>
                <w:u w:val="single"/>
              </w:rPr>
              <w:t>調整会議において検討を進める。</w:t>
            </w:r>
          </w:p>
          <w:p w14:paraId="3B5412DE" w14:textId="77777777" w:rsidR="00552FEF" w:rsidRPr="001D66A5" w:rsidRDefault="00552FEF" w:rsidP="00552FEF">
            <w:pPr>
              <w:widowControl/>
              <w:ind w:firstLineChars="300" w:firstLine="630"/>
              <w:rPr>
                <w:rFonts w:ascii="ＭＳ 明朝" w:eastAsia="ＭＳ 明朝" w:hAnsi="ＭＳ 明朝" w:cs="Times New Roman"/>
                <w:color w:val="000000"/>
              </w:rPr>
            </w:pPr>
            <w:r w:rsidRPr="001D66A5">
              <w:rPr>
                <w:rFonts w:ascii="ＭＳ 明朝" w:eastAsia="ＭＳ 明朝" w:hAnsi="ＭＳ 明朝" w:cs="Times New Roman" w:hint="eastAsia"/>
                <w:color w:val="000000"/>
                <w:u w:val="single"/>
              </w:rPr>
              <w:t>③</w:t>
            </w:r>
            <w:r w:rsidRPr="001D66A5">
              <w:rPr>
                <w:rFonts w:ascii="ＭＳ 明朝" w:eastAsia="ＭＳ 明朝" w:hAnsi="ＭＳ 明朝" w:cs="Times New Roman" w:hint="eastAsia"/>
                <w:color w:val="000000"/>
              </w:rPr>
              <w:t xml:space="preserve">　大阪府域地方税徴収機構</w:t>
            </w:r>
            <w:r w:rsidRPr="001D66A5">
              <w:rPr>
                <w:rFonts w:ascii="ＭＳ 明朝" w:eastAsia="ＭＳ 明朝" w:hAnsi="ＭＳ 明朝" w:cs="Times New Roman" w:hint="eastAsia"/>
                <w:color w:val="000000"/>
                <w:u w:val="single"/>
              </w:rPr>
              <w:t>との連携</w:t>
            </w:r>
          </w:p>
          <w:p w14:paraId="2364A8F0" w14:textId="77777777" w:rsidR="00552FEF" w:rsidRPr="007C4AD5" w:rsidRDefault="00552FEF" w:rsidP="00552FEF">
            <w:pPr>
              <w:widowControl/>
              <w:ind w:leftChars="400" w:left="840" w:firstLineChars="100" w:firstLine="210"/>
              <w:rPr>
                <w:rFonts w:ascii="ＭＳ 明朝" w:eastAsia="ＭＳ 明朝" w:hAnsi="ＭＳ 明朝" w:cs="Times New Roman"/>
                <w:color w:val="000000"/>
              </w:rPr>
            </w:pPr>
            <w:r w:rsidRPr="007C4AD5">
              <w:rPr>
                <w:rFonts w:ascii="ＭＳ 明朝" w:eastAsia="ＭＳ 明朝" w:hAnsi="ＭＳ 明朝" w:cs="Times New Roman" w:hint="eastAsia"/>
                <w:color w:val="000000"/>
                <w:u w:val="single"/>
              </w:rPr>
              <w:t>保険料の</w:t>
            </w:r>
            <w:r w:rsidRPr="007C4AD5">
              <w:rPr>
                <w:rFonts w:ascii="ＭＳ 明朝" w:eastAsia="ＭＳ 明朝" w:hAnsi="ＭＳ 明朝" w:cs="Times New Roman" w:hint="eastAsia"/>
                <w:color w:val="000000"/>
              </w:rPr>
              <w:t>収納対策の強化と効率化に向けた広域的な取組として、現在、地方税の収入未済額のさらなる縮減を図ること</w:t>
            </w:r>
            <w:r w:rsidRPr="007C4AD5">
              <w:rPr>
                <w:rFonts w:ascii="ＭＳ 明朝" w:eastAsia="ＭＳ 明朝" w:hAnsi="ＭＳ 明朝" w:cs="Times New Roman" w:hint="eastAsia"/>
                <w:color w:val="000000"/>
                <w:u w:val="single"/>
              </w:rPr>
              <w:t>、及び参加市町村税務職員の徴収技術の向上</w:t>
            </w:r>
            <w:r w:rsidRPr="007C4AD5">
              <w:rPr>
                <w:rFonts w:ascii="ＭＳ 明朝" w:eastAsia="ＭＳ 明朝" w:hAnsi="ＭＳ 明朝" w:cs="Times New Roman" w:hint="eastAsia"/>
                <w:color w:val="000000"/>
              </w:rPr>
              <w:t>を目的として、府及び希望市町村の参加のもと設置している大阪府域地方税徴収機構</w:t>
            </w:r>
            <w:r w:rsidRPr="007C4AD5">
              <w:rPr>
                <w:rFonts w:ascii="ＭＳ 明朝" w:eastAsia="ＭＳ 明朝" w:hAnsi="ＭＳ 明朝" w:cs="Times New Roman" w:hint="eastAsia"/>
                <w:color w:val="000000"/>
                <w:u w:val="single"/>
              </w:rPr>
              <w:t>と連携し、</w:t>
            </w:r>
            <w:r w:rsidRPr="007C4AD5">
              <w:rPr>
                <w:rFonts w:ascii="ＭＳ 明朝" w:eastAsia="ＭＳ 明朝" w:hAnsi="ＭＳ 明朝" w:cs="Times New Roman" w:hint="eastAsia"/>
                <w:color w:val="000000"/>
              </w:rPr>
              <w:t>引き続き、府域全体の体制強化を図り、</w:t>
            </w:r>
            <w:r w:rsidRPr="007C4AD5">
              <w:rPr>
                <w:rFonts w:ascii="ＭＳ 明朝" w:eastAsia="ＭＳ 明朝" w:hAnsi="ＭＳ 明朝" w:cs="Times New Roman" w:hint="eastAsia"/>
                <w:color w:val="000000"/>
                <w:u w:val="single"/>
              </w:rPr>
              <w:t>保険料の</w:t>
            </w:r>
            <w:r w:rsidRPr="007C4AD5">
              <w:rPr>
                <w:rFonts w:ascii="ＭＳ 明朝" w:eastAsia="ＭＳ 明朝" w:hAnsi="ＭＳ 明朝" w:cs="Times New Roman" w:hint="eastAsia"/>
                <w:color w:val="000000"/>
              </w:rPr>
              <w:t>収納率向上に繋げる。</w:t>
            </w:r>
          </w:p>
          <w:p w14:paraId="67B1D44E" w14:textId="77777777" w:rsidR="00552FEF" w:rsidRPr="00FF796C" w:rsidRDefault="00552FEF" w:rsidP="00552FEF">
            <w:pPr>
              <w:widowControl/>
              <w:ind w:firstLineChars="300" w:firstLine="630"/>
              <w:rPr>
                <w:rFonts w:ascii="ＭＳ 明朝" w:eastAsia="ＭＳ 明朝" w:hAnsi="ＭＳ ゴシック" w:cs="Times New Roman"/>
                <w:color w:val="000000"/>
                <w:u w:val="single"/>
              </w:rPr>
            </w:pPr>
            <w:r>
              <w:rPr>
                <w:rFonts w:ascii="ＭＳ 明朝" w:eastAsia="ＭＳ 明朝" w:hAnsi="ＭＳ ゴシック" w:cs="Times New Roman" w:hint="eastAsia"/>
                <w:color w:val="000000"/>
                <w:u w:val="single"/>
              </w:rPr>
              <w:t xml:space="preserve">　</w:t>
            </w:r>
            <w:r w:rsidRPr="00FF796C">
              <w:rPr>
                <w:rFonts w:ascii="ＭＳ 明朝" w:eastAsia="ＭＳ 明朝" w:hAnsi="ＭＳ ゴシック" w:cs="Times New Roman" w:hint="eastAsia"/>
                <w:color w:val="000000"/>
              </w:rPr>
              <w:t xml:space="preserve">　</w:t>
            </w:r>
            <w:r w:rsidRPr="00FF796C">
              <w:rPr>
                <w:rFonts w:ascii="ＭＳ 明朝" w:eastAsia="ＭＳ 明朝" w:hAnsi="ＭＳ ゴシック" w:cs="Times New Roman" w:hint="eastAsia"/>
                <w:color w:val="000000"/>
                <w:u w:val="single"/>
              </w:rPr>
              <w:t xml:space="preserve">　　　　　　　　　　　　　　　　　　　　　　　　　　　　　　</w:t>
            </w:r>
          </w:p>
          <w:p w14:paraId="2C2A9B5D" w14:textId="77777777" w:rsidR="00552FEF" w:rsidRPr="00FF796C" w:rsidRDefault="00552FEF" w:rsidP="00552FEF">
            <w:pPr>
              <w:widowControl/>
              <w:ind w:firstLineChars="300" w:firstLine="630"/>
              <w:rPr>
                <w:rFonts w:ascii="ＭＳ 明朝" w:eastAsia="ＭＳ 明朝" w:hAnsi="ＭＳ ゴシック" w:cs="Times New Roman"/>
                <w:color w:val="000000"/>
                <w:u w:val="single"/>
              </w:rPr>
            </w:pPr>
            <w:r w:rsidRPr="00FF796C">
              <w:rPr>
                <w:rFonts w:ascii="ＭＳ 明朝" w:eastAsia="ＭＳ 明朝" w:hAnsi="ＭＳ ゴシック" w:cs="Times New Roman" w:hint="eastAsia"/>
                <w:color w:val="000000"/>
              </w:rPr>
              <w:t xml:space="preserve">　　</w:t>
            </w:r>
            <w:r w:rsidRPr="00FF796C">
              <w:rPr>
                <w:rFonts w:ascii="ＭＳ 明朝" w:eastAsia="ＭＳ 明朝" w:hAnsi="ＭＳ ゴシック" w:cs="Times New Roman" w:hint="eastAsia"/>
                <w:color w:val="000000"/>
                <w:u w:val="single"/>
              </w:rPr>
              <w:t xml:space="preserve">　　</w:t>
            </w:r>
            <w:r>
              <w:rPr>
                <w:rFonts w:ascii="ＭＳ 明朝" w:eastAsia="ＭＳ 明朝" w:hAnsi="ＭＳ ゴシック" w:cs="Times New Roman" w:hint="eastAsia"/>
                <w:color w:val="000000"/>
                <w:u w:val="single"/>
              </w:rPr>
              <w:t xml:space="preserve">　　　　　　　　　　　　　　　　　　　　　　　　　　　　</w:t>
            </w:r>
          </w:p>
          <w:p w14:paraId="79970F41" w14:textId="77777777" w:rsidR="00552FEF" w:rsidRPr="00FF796C" w:rsidRDefault="00552FEF" w:rsidP="00552FEF">
            <w:pPr>
              <w:widowControl/>
              <w:ind w:firstLineChars="300" w:firstLine="630"/>
              <w:rPr>
                <w:rFonts w:ascii="ＭＳ 明朝" w:eastAsia="ＭＳ 明朝" w:hAnsi="ＭＳ ゴシック" w:cs="Times New Roman"/>
                <w:color w:val="000000"/>
                <w:u w:val="single"/>
              </w:rPr>
            </w:pPr>
            <w:r w:rsidRPr="00FF796C">
              <w:rPr>
                <w:rFonts w:ascii="ＭＳ 明朝" w:eastAsia="ＭＳ 明朝" w:hAnsi="ＭＳ ゴシック" w:cs="Times New Roman" w:hint="eastAsia"/>
                <w:color w:val="000000"/>
              </w:rPr>
              <w:t xml:space="preserve">　</w:t>
            </w:r>
            <w:r w:rsidRPr="00FF796C">
              <w:rPr>
                <w:rFonts w:ascii="ＭＳ 明朝" w:eastAsia="ＭＳ 明朝" w:hAnsi="ＭＳ ゴシック" w:cs="Times New Roman" w:hint="eastAsia"/>
                <w:color w:val="000000"/>
                <w:u w:val="single"/>
              </w:rPr>
              <w:t xml:space="preserve">　　</w:t>
            </w:r>
            <w:r>
              <w:rPr>
                <w:rFonts w:ascii="ＭＳ 明朝" w:eastAsia="ＭＳ 明朝" w:hAnsi="ＭＳ ゴシック" w:cs="Times New Roman" w:hint="eastAsia"/>
                <w:color w:val="000000"/>
                <w:u w:val="single"/>
              </w:rPr>
              <w:t xml:space="preserve">　　　　　　　　　　　　　　　　　　　　　　　　　　　　　</w:t>
            </w:r>
          </w:p>
          <w:p w14:paraId="333133F7" w14:textId="77777777" w:rsidR="00552FEF" w:rsidRPr="00FF796C" w:rsidRDefault="00552FEF" w:rsidP="00552FEF">
            <w:pPr>
              <w:widowControl/>
              <w:ind w:firstLineChars="300" w:firstLine="630"/>
              <w:rPr>
                <w:rFonts w:ascii="ＭＳ 明朝" w:eastAsia="ＭＳ 明朝" w:hAnsi="ＭＳ ゴシック" w:cs="Times New Roman"/>
                <w:color w:val="000000"/>
                <w:u w:val="single"/>
              </w:rPr>
            </w:pPr>
            <w:r w:rsidRPr="00FF796C">
              <w:rPr>
                <w:rFonts w:ascii="ＭＳ 明朝" w:eastAsia="ＭＳ 明朝" w:hAnsi="ＭＳ ゴシック" w:cs="Times New Roman" w:hint="eastAsia"/>
                <w:color w:val="000000"/>
              </w:rPr>
              <w:t xml:space="preserve">　</w:t>
            </w:r>
            <w:r w:rsidRPr="00FF796C">
              <w:rPr>
                <w:rFonts w:ascii="ＭＳ 明朝" w:eastAsia="ＭＳ 明朝" w:hAnsi="ＭＳ ゴシック" w:cs="Times New Roman" w:hint="eastAsia"/>
                <w:color w:val="000000"/>
                <w:u w:val="single"/>
              </w:rPr>
              <w:t xml:space="preserve">　　　　</w:t>
            </w:r>
            <w:r>
              <w:rPr>
                <w:rFonts w:ascii="ＭＳ 明朝" w:eastAsia="ＭＳ 明朝" w:hAnsi="ＭＳ ゴシック" w:cs="Times New Roman" w:hint="eastAsia"/>
                <w:color w:val="000000"/>
                <w:u w:val="single"/>
              </w:rPr>
              <w:t xml:space="preserve">　　　　　　　　　　　　　　　　　　　　　　　　　　　</w:t>
            </w:r>
          </w:p>
          <w:p w14:paraId="01A34E3F" w14:textId="77777777" w:rsidR="00552FEF" w:rsidRDefault="00552FEF" w:rsidP="00552FEF">
            <w:pPr>
              <w:widowControl/>
              <w:rPr>
                <w:rFonts w:ascii="ＭＳ 明朝" w:eastAsia="ＭＳ 明朝" w:hAnsi="ＭＳ ゴシック" w:cs="Times New Roman"/>
                <w:color w:val="000000"/>
              </w:rPr>
            </w:pPr>
            <w:r>
              <w:rPr>
                <w:rFonts w:ascii="ＭＳ 明朝" w:eastAsia="ＭＳ 明朝" w:hAnsi="ＭＳ ゴシック" w:cs="Times New Roman" w:hint="eastAsia"/>
                <w:color w:val="000000"/>
              </w:rPr>
              <w:t xml:space="preserve">　　　　</w:t>
            </w:r>
            <w:r>
              <w:rPr>
                <w:rFonts w:ascii="ＭＳ 明朝" w:eastAsia="ＭＳ 明朝" w:hAnsi="ＭＳ ゴシック" w:cs="Times New Roman" w:hint="eastAsia"/>
                <w:color w:val="000000"/>
                <w:u w:val="single"/>
              </w:rPr>
              <w:t xml:space="preserve">　　　　　　　　　　　　　　　　　　　　　　　　　　　　　　　</w:t>
            </w:r>
          </w:p>
          <w:p w14:paraId="70FD6D3F" w14:textId="77777777" w:rsidR="00552FEF" w:rsidRDefault="00552FEF" w:rsidP="00EF4129">
            <w:pPr>
              <w:widowControl/>
              <w:rPr>
                <w:rFonts w:ascii="ＭＳ ゴシック" w:eastAsia="ＭＳ ゴシック" w:hAnsi="ＭＳ ゴシック"/>
                <w:u w:val="single"/>
              </w:rPr>
            </w:pPr>
            <w:r>
              <w:rPr>
                <w:rFonts w:ascii="ＭＳ ゴシック" w:eastAsia="ＭＳ ゴシック" w:hAnsi="ＭＳ ゴシック" w:hint="eastAsia"/>
              </w:rPr>
              <w:lastRenderedPageBreak/>
              <w:t xml:space="preserve">　　　　</w:t>
            </w:r>
            <w:r>
              <w:rPr>
                <w:rFonts w:ascii="ＭＳ ゴシック" w:eastAsia="ＭＳ ゴシック" w:hAnsi="ＭＳ ゴシック" w:hint="eastAsia"/>
                <w:u w:val="single"/>
              </w:rPr>
              <w:t xml:space="preserve">　　　　　　　　　　　</w:t>
            </w:r>
          </w:p>
          <w:p w14:paraId="721EBEEE" w14:textId="77777777" w:rsidR="00552FEF" w:rsidRDefault="00552FEF" w:rsidP="00EF4129">
            <w:pPr>
              <w:widowControl/>
              <w:rPr>
                <w:rFonts w:ascii="ＭＳ ゴシック" w:eastAsia="ＭＳ ゴシック" w:hAnsi="ＭＳ ゴシック"/>
                <w:u w:val="single"/>
              </w:rPr>
            </w:pPr>
          </w:p>
          <w:p w14:paraId="41C45AB4" w14:textId="77777777" w:rsidR="002A3A43" w:rsidRDefault="002A3A43" w:rsidP="00EF4129">
            <w:pPr>
              <w:widowControl/>
              <w:rPr>
                <w:rFonts w:ascii="ＭＳ ゴシック" w:eastAsia="ＭＳ ゴシック" w:hAnsi="ＭＳ ゴシック"/>
                <w:u w:val="single"/>
              </w:rPr>
            </w:pPr>
          </w:p>
          <w:p w14:paraId="1E70FD28" w14:textId="77777777" w:rsidR="002A3A43" w:rsidRDefault="002A3A43" w:rsidP="00EF4129">
            <w:pPr>
              <w:widowControl/>
              <w:rPr>
                <w:rFonts w:ascii="ＭＳ ゴシック" w:eastAsia="ＭＳ ゴシック" w:hAnsi="ＭＳ ゴシック"/>
                <w:u w:val="single"/>
              </w:rPr>
            </w:pPr>
          </w:p>
          <w:p w14:paraId="4C5606CD" w14:textId="77777777" w:rsidR="002A3A43" w:rsidRDefault="002A3A43" w:rsidP="00EF4129">
            <w:pPr>
              <w:widowControl/>
              <w:rPr>
                <w:rFonts w:ascii="ＭＳ ゴシック" w:eastAsia="ＭＳ ゴシック" w:hAnsi="ＭＳ ゴシック"/>
                <w:u w:val="single"/>
              </w:rPr>
            </w:pPr>
          </w:p>
          <w:p w14:paraId="6082ACD9" w14:textId="77777777" w:rsidR="002A3A43" w:rsidRDefault="002A3A43" w:rsidP="00EF4129">
            <w:pPr>
              <w:widowControl/>
              <w:rPr>
                <w:rFonts w:ascii="ＭＳ ゴシック" w:eastAsia="ＭＳ ゴシック" w:hAnsi="ＭＳ ゴシック"/>
                <w:u w:val="single"/>
              </w:rPr>
            </w:pPr>
          </w:p>
          <w:p w14:paraId="4F049249" w14:textId="77777777" w:rsidR="002A3A43" w:rsidRDefault="002A3A43" w:rsidP="00EF4129">
            <w:pPr>
              <w:widowControl/>
              <w:rPr>
                <w:rFonts w:ascii="ＭＳ ゴシック" w:eastAsia="ＭＳ ゴシック" w:hAnsi="ＭＳ ゴシック"/>
                <w:u w:val="single"/>
              </w:rPr>
            </w:pPr>
          </w:p>
          <w:p w14:paraId="5674388E" w14:textId="77777777" w:rsidR="002A3A43" w:rsidRDefault="002A3A43" w:rsidP="00EF4129">
            <w:pPr>
              <w:widowControl/>
              <w:rPr>
                <w:rFonts w:ascii="ＭＳ ゴシック" w:eastAsia="ＭＳ ゴシック" w:hAnsi="ＭＳ ゴシック"/>
                <w:u w:val="single"/>
              </w:rPr>
            </w:pPr>
          </w:p>
          <w:p w14:paraId="7DDE9DD1" w14:textId="77777777" w:rsidR="002A3A43" w:rsidRDefault="002A3A43" w:rsidP="00EF4129">
            <w:pPr>
              <w:widowControl/>
              <w:rPr>
                <w:rFonts w:ascii="ＭＳ ゴシック" w:eastAsia="ＭＳ ゴシック" w:hAnsi="ＭＳ ゴシック"/>
                <w:u w:val="single"/>
              </w:rPr>
            </w:pPr>
          </w:p>
          <w:p w14:paraId="60A2005E" w14:textId="77777777" w:rsidR="002A3A43" w:rsidRDefault="002A3A43" w:rsidP="00EF4129">
            <w:pPr>
              <w:widowControl/>
              <w:rPr>
                <w:rFonts w:ascii="ＭＳ ゴシック" w:eastAsia="ＭＳ ゴシック" w:hAnsi="ＭＳ ゴシック"/>
                <w:u w:val="single"/>
              </w:rPr>
            </w:pPr>
          </w:p>
          <w:p w14:paraId="71EBB1ED" w14:textId="77777777" w:rsidR="002A3A43" w:rsidRDefault="002A3A43" w:rsidP="00EF4129">
            <w:pPr>
              <w:widowControl/>
              <w:rPr>
                <w:rFonts w:ascii="ＭＳ ゴシック" w:eastAsia="ＭＳ ゴシック" w:hAnsi="ＭＳ ゴシック"/>
                <w:u w:val="single"/>
              </w:rPr>
            </w:pPr>
          </w:p>
          <w:p w14:paraId="2FC982CA" w14:textId="77777777" w:rsidR="002A3A43" w:rsidRDefault="002A3A43" w:rsidP="00EF4129">
            <w:pPr>
              <w:widowControl/>
              <w:rPr>
                <w:rFonts w:ascii="ＭＳ ゴシック" w:eastAsia="ＭＳ ゴシック" w:hAnsi="ＭＳ ゴシック"/>
                <w:u w:val="single"/>
              </w:rPr>
            </w:pPr>
          </w:p>
          <w:p w14:paraId="283A3500" w14:textId="77777777" w:rsidR="002A3A43" w:rsidRDefault="002A3A43" w:rsidP="00EF4129">
            <w:pPr>
              <w:widowControl/>
              <w:rPr>
                <w:rFonts w:ascii="ＭＳ ゴシック" w:eastAsia="ＭＳ ゴシック" w:hAnsi="ＭＳ ゴシック"/>
                <w:u w:val="single"/>
              </w:rPr>
            </w:pPr>
          </w:p>
          <w:p w14:paraId="70DCBC09" w14:textId="77777777" w:rsidR="002A3A43" w:rsidRDefault="002A3A43" w:rsidP="00EF4129">
            <w:pPr>
              <w:widowControl/>
              <w:rPr>
                <w:rFonts w:ascii="ＭＳ ゴシック" w:eastAsia="ＭＳ ゴシック" w:hAnsi="ＭＳ ゴシック"/>
                <w:u w:val="single"/>
              </w:rPr>
            </w:pPr>
          </w:p>
          <w:p w14:paraId="64121978" w14:textId="77777777" w:rsidR="002A3A43" w:rsidRDefault="002A3A43" w:rsidP="00EF4129">
            <w:pPr>
              <w:widowControl/>
              <w:rPr>
                <w:rFonts w:ascii="ＭＳ ゴシック" w:eastAsia="ＭＳ ゴシック" w:hAnsi="ＭＳ ゴシック"/>
                <w:u w:val="single"/>
              </w:rPr>
            </w:pPr>
          </w:p>
          <w:p w14:paraId="1E969621" w14:textId="77777777" w:rsidR="002A3A43" w:rsidRDefault="002A3A43" w:rsidP="00EF4129">
            <w:pPr>
              <w:widowControl/>
              <w:rPr>
                <w:rFonts w:ascii="ＭＳ ゴシック" w:eastAsia="ＭＳ ゴシック" w:hAnsi="ＭＳ ゴシック"/>
                <w:u w:val="single"/>
              </w:rPr>
            </w:pPr>
          </w:p>
          <w:p w14:paraId="2A8C3791" w14:textId="77777777" w:rsidR="002A3A43" w:rsidRDefault="002A3A43" w:rsidP="00EF4129">
            <w:pPr>
              <w:widowControl/>
              <w:rPr>
                <w:rFonts w:ascii="ＭＳ ゴシック" w:eastAsia="ＭＳ ゴシック" w:hAnsi="ＭＳ ゴシック"/>
                <w:u w:val="single"/>
              </w:rPr>
            </w:pPr>
          </w:p>
          <w:p w14:paraId="0CC53EDD" w14:textId="77777777" w:rsidR="002A3A43" w:rsidRDefault="002A3A43" w:rsidP="00EF4129">
            <w:pPr>
              <w:widowControl/>
              <w:rPr>
                <w:rFonts w:ascii="ＭＳ ゴシック" w:eastAsia="ＭＳ ゴシック" w:hAnsi="ＭＳ ゴシック"/>
                <w:u w:val="single"/>
              </w:rPr>
            </w:pPr>
          </w:p>
          <w:p w14:paraId="303EFC97" w14:textId="77777777" w:rsidR="002A3A43" w:rsidRDefault="002A3A43" w:rsidP="00EF4129">
            <w:pPr>
              <w:widowControl/>
              <w:rPr>
                <w:rFonts w:ascii="ＭＳ ゴシック" w:eastAsia="ＭＳ ゴシック" w:hAnsi="ＭＳ ゴシック"/>
                <w:u w:val="single"/>
              </w:rPr>
            </w:pPr>
          </w:p>
          <w:p w14:paraId="1E36E867" w14:textId="77777777" w:rsidR="002A3A43" w:rsidRDefault="002A3A43" w:rsidP="00EF4129">
            <w:pPr>
              <w:widowControl/>
              <w:rPr>
                <w:rFonts w:ascii="ＭＳ ゴシック" w:eastAsia="ＭＳ ゴシック" w:hAnsi="ＭＳ ゴシック"/>
                <w:u w:val="single"/>
              </w:rPr>
            </w:pPr>
          </w:p>
          <w:p w14:paraId="7D9250F2" w14:textId="77777777" w:rsidR="002A3A43" w:rsidRDefault="002A3A43" w:rsidP="00EF4129">
            <w:pPr>
              <w:widowControl/>
              <w:rPr>
                <w:rFonts w:ascii="ＭＳ ゴシック" w:eastAsia="ＭＳ ゴシック" w:hAnsi="ＭＳ ゴシック"/>
                <w:u w:val="single"/>
              </w:rPr>
            </w:pPr>
          </w:p>
          <w:p w14:paraId="15CF7960" w14:textId="77777777" w:rsidR="002A3A43" w:rsidRDefault="002A3A43" w:rsidP="00EF4129">
            <w:pPr>
              <w:widowControl/>
              <w:rPr>
                <w:rFonts w:ascii="ＭＳ ゴシック" w:eastAsia="ＭＳ ゴシック" w:hAnsi="ＭＳ ゴシック"/>
                <w:u w:val="single"/>
              </w:rPr>
            </w:pPr>
          </w:p>
          <w:p w14:paraId="1058A05D" w14:textId="77777777" w:rsidR="002A3A43" w:rsidRDefault="002A3A43" w:rsidP="00EF4129">
            <w:pPr>
              <w:widowControl/>
              <w:rPr>
                <w:rFonts w:ascii="ＭＳ ゴシック" w:eastAsia="ＭＳ ゴシック" w:hAnsi="ＭＳ ゴシック"/>
                <w:u w:val="single"/>
              </w:rPr>
            </w:pPr>
          </w:p>
          <w:p w14:paraId="0F26CAED" w14:textId="77777777" w:rsidR="002A3A43" w:rsidRDefault="002A3A43" w:rsidP="00EF4129">
            <w:pPr>
              <w:widowControl/>
              <w:rPr>
                <w:rFonts w:ascii="ＭＳ ゴシック" w:eastAsia="ＭＳ ゴシック" w:hAnsi="ＭＳ ゴシック"/>
                <w:u w:val="single"/>
              </w:rPr>
            </w:pPr>
          </w:p>
          <w:p w14:paraId="45550A17" w14:textId="330CDA7D" w:rsidR="002A3A43" w:rsidRPr="007376F5" w:rsidRDefault="002A3A43" w:rsidP="00EF4129">
            <w:pPr>
              <w:widowControl/>
              <w:rPr>
                <w:rFonts w:ascii="ＭＳ ゴシック" w:eastAsia="ＭＳ ゴシック" w:hAnsi="ＭＳ ゴシック"/>
                <w:u w:val="single"/>
              </w:rPr>
            </w:pPr>
          </w:p>
        </w:tc>
        <w:tc>
          <w:tcPr>
            <w:tcW w:w="7511" w:type="dxa"/>
          </w:tcPr>
          <w:p w14:paraId="6A70F1A4" w14:textId="77777777" w:rsidR="00552FEF" w:rsidRPr="00F279F0" w:rsidRDefault="00552FEF" w:rsidP="00F256C5">
            <w:pPr>
              <w:widowControl/>
              <w:ind w:leftChars="9" w:left="19" w:firstLineChars="100" w:firstLine="210"/>
              <w:rPr>
                <w:rFonts w:ascii="ＭＳ ゴシック" w:eastAsia="ＭＳ ゴシック" w:hAnsi="ＭＳ ゴシック" w:cs="Times New Roman"/>
                <w:color w:val="000000"/>
              </w:rPr>
            </w:pPr>
            <w:r w:rsidRPr="00F279F0">
              <w:rPr>
                <w:rFonts w:ascii="ＭＳ ゴシック" w:eastAsia="ＭＳ ゴシック" w:hAnsi="ＭＳ ゴシック" w:cs="Times New Roman" w:hint="eastAsia"/>
                <w:color w:val="000000"/>
              </w:rPr>
              <w:lastRenderedPageBreak/>
              <w:t>（２）収納対策の強化に資する取組</w:t>
            </w:r>
          </w:p>
          <w:p w14:paraId="09F2FFE4" w14:textId="77777777" w:rsidR="00552FEF" w:rsidRPr="00F279F0" w:rsidRDefault="00552FEF" w:rsidP="00F256C5">
            <w:pPr>
              <w:widowControl/>
              <w:ind w:firstLineChars="300" w:firstLine="630"/>
              <w:rPr>
                <w:rFonts w:ascii="ＭＳ 明朝" w:eastAsia="ＭＳ 明朝" w:hAnsi="ＭＳ ゴシック" w:cs="Times New Roman"/>
                <w:color w:val="000000"/>
              </w:rPr>
            </w:pPr>
            <w:r w:rsidRPr="00F279F0">
              <w:rPr>
                <w:rFonts w:ascii="ＭＳ 明朝" w:eastAsia="ＭＳ 明朝" w:hAnsi="ＭＳ ゴシック" w:cs="Times New Roman" w:hint="eastAsia"/>
                <w:color w:val="000000"/>
              </w:rPr>
              <w:t>①　「収納担当者研修会」の実施</w:t>
            </w:r>
          </w:p>
          <w:p w14:paraId="4A4F831A" w14:textId="77777777" w:rsidR="00552FEF" w:rsidRPr="00F279F0" w:rsidRDefault="00552FEF" w:rsidP="00F256C5">
            <w:pPr>
              <w:widowControl/>
              <w:ind w:leftChars="400" w:left="840" w:firstLineChars="100" w:firstLine="210"/>
              <w:rPr>
                <w:rFonts w:ascii="ＭＳ 明朝" w:eastAsia="ＭＳ 明朝" w:hAnsi="ＭＳ ゴシック" w:cs="Times New Roman"/>
                <w:color w:val="000000"/>
              </w:rPr>
            </w:pPr>
            <w:r w:rsidRPr="00F279F0">
              <w:rPr>
                <w:rFonts w:ascii="ＭＳ 明朝" w:eastAsia="ＭＳ 明朝" w:hAnsi="ＭＳ ゴシック" w:cs="Times New Roman" w:hint="eastAsia"/>
                <w:color w:val="000000"/>
              </w:rPr>
              <w:t>収納対策に関する人材育成の観点から、府と大阪府国民健康保険団体連合会（以下「府国保連合会」という。）の共催により実施している、滞納整理に必要な知識・技術を習得するための</w:t>
            </w:r>
            <w:r w:rsidRPr="00F279F0">
              <w:rPr>
                <w:rFonts w:ascii="ＭＳ 明朝" w:eastAsia="ＭＳ 明朝" w:hAnsi="ＭＳ 明朝" w:cs="Times New Roman" w:hint="eastAsia"/>
                <w:color w:val="000000"/>
              </w:rPr>
              <w:t>「収納担当者研修会」</w:t>
            </w:r>
            <w:r w:rsidRPr="00F279F0">
              <w:rPr>
                <w:rFonts w:ascii="ＭＳ 明朝" w:eastAsia="ＭＳ 明朝" w:hAnsi="ＭＳ ゴシック" w:cs="Times New Roman" w:hint="eastAsia"/>
                <w:color w:val="000000"/>
              </w:rPr>
              <w:t>を引き続き実施し、収納対策の情報交換や先進事例の紹介などを通じて、収納担当職員の資質の向上に努める。</w:t>
            </w:r>
          </w:p>
          <w:p w14:paraId="67655BE7" w14:textId="77777777" w:rsidR="00552FEF" w:rsidRDefault="00552FEF" w:rsidP="00F256C5">
            <w:pPr>
              <w:widowControl/>
              <w:ind w:firstLineChars="300" w:firstLine="630"/>
              <w:rPr>
                <w:rFonts w:ascii="ＭＳ 明朝" w:eastAsia="ＭＳ 明朝" w:hAnsi="ＭＳ ゴシック" w:cs="Times New Roman"/>
                <w:color w:val="000000"/>
                <w:u w:val="single"/>
              </w:rPr>
            </w:pPr>
          </w:p>
          <w:p w14:paraId="3683967E" w14:textId="77777777" w:rsidR="00552FEF" w:rsidRDefault="00552FEF" w:rsidP="00F256C5">
            <w:pPr>
              <w:widowControl/>
              <w:ind w:firstLineChars="300" w:firstLine="630"/>
              <w:rPr>
                <w:rFonts w:ascii="ＭＳ 明朝" w:eastAsia="ＭＳ 明朝" w:hAnsi="ＭＳ ゴシック" w:cs="Times New Roman"/>
                <w:color w:val="000000"/>
                <w:u w:val="single"/>
              </w:rPr>
            </w:pPr>
          </w:p>
          <w:p w14:paraId="713136FD" w14:textId="77777777" w:rsidR="00552FEF" w:rsidRDefault="00552FEF" w:rsidP="00F256C5">
            <w:pPr>
              <w:widowControl/>
              <w:ind w:firstLineChars="300" w:firstLine="630"/>
              <w:rPr>
                <w:rFonts w:ascii="ＭＳ 明朝" w:eastAsia="ＭＳ 明朝" w:hAnsi="ＭＳ ゴシック" w:cs="Times New Roman"/>
                <w:color w:val="000000"/>
                <w:u w:val="single"/>
              </w:rPr>
            </w:pPr>
          </w:p>
          <w:p w14:paraId="0817723D" w14:textId="77777777" w:rsidR="00552FEF" w:rsidRDefault="00552FEF" w:rsidP="00F256C5">
            <w:pPr>
              <w:widowControl/>
              <w:ind w:firstLineChars="300" w:firstLine="630"/>
              <w:rPr>
                <w:rFonts w:ascii="ＭＳ 明朝" w:eastAsia="ＭＳ 明朝" w:hAnsi="ＭＳ ゴシック" w:cs="Times New Roman"/>
                <w:color w:val="000000"/>
                <w:u w:val="single"/>
              </w:rPr>
            </w:pPr>
          </w:p>
          <w:p w14:paraId="0686380D" w14:textId="77777777" w:rsidR="00552FEF" w:rsidRPr="00FF796C" w:rsidRDefault="00552FEF" w:rsidP="00F256C5">
            <w:pPr>
              <w:widowControl/>
              <w:ind w:firstLineChars="300" w:firstLine="630"/>
              <w:rPr>
                <w:rFonts w:ascii="ＭＳ 明朝" w:eastAsia="ＭＳ 明朝" w:hAnsi="ＭＳ ゴシック" w:cs="Times New Roman"/>
                <w:color w:val="000000"/>
                <w:u w:val="single"/>
              </w:rPr>
            </w:pPr>
            <w:r w:rsidRPr="00FF796C">
              <w:rPr>
                <w:rFonts w:ascii="ＭＳ 明朝" w:eastAsia="ＭＳ 明朝" w:hAnsi="ＭＳ ゴシック" w:cs="Times New Roman" w:hint="eastAsia"/>
                <w:color w:val="000000"/>
                <w:u w:val="single"/>
              </w:rPr>
              <w:t>②</w:t>
            </w:r>
            <w:r w:rsidRPr="00F279F0">
              <w:rPr>
                <w:rFonts w:ascii="ＭＳ 明朝" w:eastAsia="ＭＳ 明朝" w:hAnsi="ＭＳ ゴシック" w:cs="Times New Roman" w:hint="eastAsia"/>
                <w:color w:val="000000"/>
              </w:rPr>
              <w:t xml:space="preserve">　</w:t>
            </w:r>
            <w:r w:rsidRPr="007376F5">
              <w:rPr>
                <w:rFonts w:ascii="ＭＳ 明朝" w:eastAsia="ＭＳ 明朝" w:hAnsi="ＭＳ ゴシック" w:cs="Times New Roman" w:hint="eastAsia"/>
                <w:color w:val="000000"/>
              </w:rPr>
              <w:t>大阪府域地方税徴収機構</w:t>
            </w:r>
            <w:r w:rsidRPr="00FF796C">
              <w:rPr>
                <w:rFonts w:ascii="ＭＳ 明朝" w:eastAsia="ＭＳ 明朝" w:hAnsi="ＭＳ ゴシック" w:cs="Times New Roman" w:hint="eastAsia"/>
                <w:color w:val="000000"/>
                <w:u w:val="single"/>
              </w:rPr>
              <w:t>への参加</w:t>
            </w:r>
          </w:p>
          <w:p w14:paraId="6620EC70" w14:textId="77777777" w:rsidR="00552FEF" w:rsidRPr="007376F5" w:rsidRDefault="00552FEF" w:rsidP="00F256C5">
            <w:pPr>
              <w:widowControl/>
              <w:ind w:leftChars="400" w:left="840" w:firstLineChars="100" w:firstLine="210"/>
              <w:rPr>
                <w:rFonts w:ascii="ＭＳ 明朝" w:eastAsia="ＭＳ 明朝" w:hAnsi="ＭＳ ゴシック" w:cs="Times New Roman"/>
                <w:color w:val="000000"/>
              </w:rPr>
            </w:pPr>
            <w:r w:rsidRPr="007376F5">
              <w:rPr>
                <w:rFonts w:ascii="ＭＳ 明朝" w:eastAsia="ＭＳ 明朝" w:hAnsi="ＭＳ ゴシック" w:cs="Times New Roman" w:hint="eastAsia"/>
                <w:color w:val="000000"/>
              </w:rPr>
              <w:t>収納対策の強化と効率化に向けた広域的な取組として、現在、地方税の収入未済額のさらなる縮減を図ることを目的として、府及び希望市町村の参加のもと設置している大阪府域地方税徴収機構</w:t>
            </w:r>
            <w:r w:rsidRPr="007376F5">
              <w:rPr>
                <w:rFonts w:ascii="ＭＳ 明朝" w:eastAsia="ＭＳ 明朝" w:hAnsi="ＭＳ ゴシック" w:cs="Times New Roman" w:hint="eastAsia"/>
                <w:color w:val="000000"/>
                <w:u w:val="single"/>
              </w:rPr>
              <w:t>において</w:t>
            </w:r>
            <w:r w:rsidRPr="007376F5">
              <w:rPr>
                <w:rFonts w:ascii="ＭＳ 明朝" w:eastAsia="ＭＳ 明朝" w:hAnsi="ＭＳ ゴシック" w:cs="Times New Roman" w:hint="eastAsia"/>
                <w:color w:val="000000"/>
              </w:rPr>
              <w:t>、引き続き、府域全体の体制強化を図り、収納率向上に繋げる。</w:t>
            </w:r>
          </w:p>
          <w:p w14:paraId="181B7ADA" w14:textId="77777777" w:rsidR="00552FEF" w:rsidRDefault="00552FEF" w:rsidP="00F256C5">
            <w:pPr>
              <w:widowControl/>
              <w:ind w:firstLineChars="300" w:firstLine="630"/>
              <w:rPr>
                <w:rFonts w:ascii="ＭＳ 明朝" w:eastAsia="ＭＳ 明朝" w:hAnsi="ＭＳ ゴシック" w:cs="Times New Roman"/>
                <w:color w:val="000000"/>
                <w:u w:val="single"/>
              </w:rPr>
            </w:pPr>
          </w:p>
          <w:p w14:paraId="7144C1D4" w14:textId="77777777" w:rsidR="00552FEF" w:rsidRPr="007376F5" w:rsidRDefault="00552FEF" w:rsidP="00F256C5">
            <w:pPr>
              <w:widowControl/>
              <w:ind w:firstLineChars="300" w:firstLine="630"/>
              <w:rPr>
                <w:rFonts w:ascii="ＭＳ 明朝" w:eastAsia="ＭＳ 明朝" w:hAnsi="ＭＳ ゴシック" w:cs="Times New Roman"/>
                <w:color w:val="000000"/>
                <w:u w:val="single"/>
              </w:rPr>
            </w:pPr>
            <w:r w:rsidRPr="00FF796C">
              <w:rPr>
                <w:rFonts w:ascii="ＭＳ 明朝" w:eastAsia="ＭＳ 明朝" w:hAnsi="ＭＳ ゴシック" w:cs="Times New Roman" w:hint="eastAsia"/>
                <w:color w:val="000000"/>
                <w:u w:val="single"/>
              </w:rPr>
              <w:t>③</w:t>
            </w:r>
            <w:r w:rsidRPr="00F279F0">
              <w:rPr>
                <w:rFonts w:ascii="ＭＳ 明朝" w:eastAsia="ＭＳ 明朝" w:hAnsi="ＭＳ ゴシック" w:cs="Times New Roman" w:hint="eastAsia"/>
                <w:color w:val="000000"/>
              </w:rPr>
              <w:t xml:space="preserve">　</w:t>
            </w:r>
            <w:r w:rsidRPr="007376F5">
              <w:rPr>
                <w:rFonts w:ascii="ＭＳ 明朝" w:eastAsia="ＭＳ 明朝" w:hAnsi="ＭＳ ゴシック" w:cs="Times New Roman" w:hint="eastAsia"/>
                <w:color w:val="000000"/>
                <w:u w:val="single"/>
              </w:rPr>
              <w:t>収納対策の統一化に向けた取組</w:t>
            </w:r>
          </w:p>
          <w:p w14:paraId="75CCCA8A" w14:textId="77777777" w:rsidR="00552FEF" w:rsidRPr="0050719C" w:rsidRDefault="00552FEF" w:rsidP="00EF4129">
            <w:pPr>
              <w:ind w:leftChars="300" w:left="840" w:hangingChars="100" w:hanging="210"/>
              <w:rPr>
                <w:rFonts w:ascii="ＭＳ ゴシック" w:eastAsia="ＭＳ ゴシック" w:hAnsi="ＭＳ ゴシック"/>
              </w:rPr>
            </w:pPr>
            <w:r w:rsidRPr="007376F5">
              <w:rPr>
                <w:rFonts w:ascii="ＭＳ ゴシック" w:eastAsia="ＭＳ ゴシック" w:hAnsi="ＭＳ ゴシック" w:hint="eastAsia"/>
                <w:u w:val="single"/>
              </w:rPr>
              <w:t xml:space="preserve">　　</w:t>
            </w:r>
            <w:r w:rsidRPr="007376F5">
              <w:rPr>
                <w:rFonts w:ascii="ＭＳ 明朝" w:eastAsia="ＭＳ 明朝" w:hAnsi="ＭＳ ゴシック" w:cs="Times New Roman" w:hint="eastAsia"/>
                <w:color w:val="000000"/>
                <w:u w:val="single"/>
              </w:rPr>
              <w:t>短期被保険者証の取扱いをはじめとする収納対策については、各市町村で地域の実情に応じた収納対策を充実していくことを勘案し、当面、現行どおり市町村ごとの運用とするが、公平性確保や、事務の効率化・広域化の観点から、将来的な統一について、引き続き調整会議</w:t>
            </w:r>
            <w:r w:rsidRPr="007376F5">
              <w:rPr>
                <w:rFonts w:ascii="ＭＳ 明朝" w:eastAsia="ＭＳ 明朝" w:hAnsi="ＭＳ ゴシック" w:cs="Times New Roman" w:hint="eastAsia"/>
                <w:color w:val="000000"/>
                <w:u w:val="single"/>
              </w:rPr>
              <w:lastRenderedPageBreak/>
              <w:t>において検討を進める。</w:t>
            </w:r>
          </w:p>
        </w:tc>
      </w:tr>
    </w:tbl>
    <w:p w14:paraId="5795AD56" w14:textId="77777777" w:rsidR="00552FEF" w:rsidRDefault="00552FEF">
      <w:pPr>
        <w:rPr>
          <w:rFonts w:ascii="ＭＳ ゴシック" w:eastAsia="ＭＳ ゴシック" w:hAnsi="ＭＳ ゴシック"/>
        </w:rPr>
      </w:pPr>
    </w:p>
    <w:p w14:paraId="471082B1"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lastRenderedPageBreak/>
        <w:t>管理番号・担当ＷＧ　　４５　事業運営検討Ｗ・Ｇ</w:t>
      </w:r>
    </w:p>
    <w:p w14:paraId="5F7295A4" w14:textId="77777777" w:rsidR="00552FEF" w:rsidRDefault="00552FEF">
      <w:pPr>
        <w:rPr>
          <w:rFonts w:ascii="ＭＳ ゴシック" w:eastAsia="ＭＳ ゴシック" w:hAnsi="ＭＳ ゴシック"/>
        </w:rPr>
      </w:pPr>
      <w:r>
        <w:rPr>
          <w:rFonts w:ascii="ＭＳ ゴシック" w:eastAsia="ＭＳ ゴシック" w:hAnsi="ＭＳ ゴシック" w:hint="eastAsia"/>
        </w:rPr>
        <w:t>検討課題　：文面修正</w:t>
      </w:r>
    </w:p>
    <w:p w14:paraId="49E3B082" w14:textId="77777777" w:rsidR="00552FEF" w:rsidRPr="00964D4C" w:rsidRDefault="00552FEF">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0"/>
        <w:gridCol w:w="7511"/>
      </w:tblGrid>
      <w:tr w:rsidR="00552FEF" w:rsidRPr="00964D4C" w14:paraId="51B627F3" w14:textId="77777777" w:rsidTr="00F256C5">
        <w:tc>
          <w:tcPr>
            <w:tcW w:w="7510" w:type="dxa"/>
          </w:tcPr>
          <w:p w14:paraId="3EF755B3"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319F9223" w14:textId="77777777" w:rsidR="00552FEF" w:rsidRDefault="00552FEF"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552FEF" w14:paraId="09438674" w14:textId="77777777" w:rsidTr="00F256C5">
        <w:tc>
          <w:tcPr>
            <w:tcW w:w="7510" w:type="dxa"/>
          </w:tcPr>
          <w:p w14:paraId="542769F2" w14:textId="65F0F307" w:rsidR="00552FEF" w:rsidRDefault="00552FEF" w:rsidP="00552FEF">
            <w:pPr>
              <w:widowControl/>
              <w:rPr>
                <w:rFonts w:ascii="ＭＳ ゴシック" w:eastAsia="ＭＳ ゴシック" w:hAnsi="ＭＳ ゴシック" w:cs="Times New Roman"/>
                <w:color w:val="FF0000"/>
                <w:u w:val="single"/>
              </w:rPr>
            </w:pPr>
            <w:r w:rsidRPr="00471DAF">
              <w:rPr>
                <w:rFonts w:ascii="ＭＳ ゴシック" w:eastAsia="ＭＳ ゴシック" w:hAnsi="ＭＳ ゴシック" w:cs="Times New Roman" w:hint="eastAsia"/>
                <w:color w:val="000000"/>
                <w:u w:val="single"/>
              </w:rPr>
              <w:t>（</w:t>
            </w:r>
            <w:r w:rsidR="002A3A43">
              <w:rPr>
                <w:rFonts w:ascii="ＭＳ ゴシック" w:eastAsia="ＭＳ ゴシック" w:hAnsi="ＭＳ ゴシック" w:cs="Times New Roman" w:hint="eastAsia"/>
                <w:color w:val="000000"/>
                <w:u w:val="single"/>
              </w:rPr>
              <w:t>３</w:t>
            </w:r>
            <w:r w:rsidRPr="00471DAF">
              <w:rPr>
                <w:rFonts w:ascii="ＭＳ ゴシック" w:eastAsia="ＭＳ ゴシック" w:hAnsi="ＭＳ ゴシック" w:cs="Times New Roman" w:hint="eastAsia"/>
                <w:color w:val="000000"/>
                <w:u w:val="single"/>
              </w:rPr>
              <w:t>）</w:t>
            </w:r>
            <w:r>
              <w:rPr>
                <w:rFonts w:ascii="ＭＳ ゴシック" w:eastAsia="ＭＳ ゴシック" w:hAnsi="ＭＳ ゴシック" w:cs="Times New Roman" w:hint="eastAsia"/>
                <w:color w:val="000000"/>
              </w:rPr>
              <w:t>収納率向上に</w:t>
            </w:r>
            <w:r>
              <w:rPr>
                <w:rFonts w:ascii="ＭＳ ゴシック" w:eastAsia="ＭＳ ゴシック" w:hAnsi="ＭＳ ゴシック" w:cs="Times New Roman" w:hint="eastAsia"/>
                <w:color w:val="000000"/>
                <w:u w:val="single"/>
              </w:rPr>
              <w:t>向けた</w:t>
            </w:r>
            <w:r w:rsidRPr="007D19A2">
              <w:rPr>
                <w:rFonts w:ascii="ＭＳ ゴシック" w:eastAsia="ＭＳ ゴシック" w:hAnsi="ＭＳ ゴシック" w:cs="Times New Roman" w:hint="eastAsia"/>
                <w:u w:val="single"/>
              </w:rPr>
              <w:t>取組</w:t>
            </w:r>
          </w:p>
          <w:p w14:paraId="07184C7F" w14:textId="77777777" w:rsidR="00552FEF" w:rsidRPr="007D19A2" w:rsidRDefault="00552FEF" w:rsidP="00552FEF">
            <w:pPr>
              <w:widowControl/>
              <w:rPr>
                <w:rFonts w:ascii="ＭＳ ゴシック" w:eastAsia="ＭＳ ゴシック" w:hAnsi="ＭＳ ゴシック" w:cs="Times New Roman"/>
                <w:u w:val="single"/>
              </w:rPr>
            </w:pPr>
            <w:r w:rsidRPr="00471DAF">
              <w:rPr>
                <w:rFonts w:ascii="ＭＳ ゴシック" w:eastAsia="ＭＳ ゴシック" w:hAnsi="ＭＳ ゴシック" w:cs="Times New Roman" w:hint="eastAsia"/>
                <w:color w:val="FF0000"/>
              </w:rPr>
              <w:t xml:space="preserve">　　</w:t>
            </w:r>
            <w:r w:rsidRPr="00471DAF">
              <w:rPr>
                <w:rFonts w:ascii="ＭＳ ゴシック" w:eastAsia="ＭＳ ゴシック" w:hAnsi="ＭＳ ゴシック" w:cs="Times New Roman" w:hint="eastAsia"/>
                <w:color w:val="0070C0"/>
              </w:rPr>
              <w:t xml:space="preserve">　</w:t>
            </w:r>
            <w:r w:rsidRPr="007D19A2">
              <w:rPr>
                <w:rFonts w:ascii="ＭＳ ゴシック" w:eastAsia="ＭＳ ゴシック" w:hAnsi="ＭＳ ゴシック" w:cs="Times New Roman" w:hint="eastAsia"/>
                <w:u w:val="single"/>
              </w:rPr>
              <w:t xml:space="preserve">　　　　　　　　　　　　　　　　　　　　　　　　　　　　　　　　</w:t>
            </w:r>
          </w:p>
          <w:p w14:paraId="4A3B66F9" w14:textId="77777777" w:rsidR="00552FEF" w:rsidRPr="007D19A2" w:rsidRDefault="00552FEF" w:rsidP="00552FEF">
            <w:pPr>
              <w:widowControl/>
              <w:rPr>
                <w:rFonts w:ascii="ＭＳ ゴシック" w:eastAsia="ＭＳ ゴシック" w:hAnsi="ＭＳ ゴシック" w:cs="Times New Roman"/>
                <w:u w:val="single"/>
              </w:rPr>
            </w:pPr>
            <w:r w:rsidRPr="007D19A2">
              <w:rPr>
                <w:rFonts w:ascii="ＭＳ ゴシック" w:eastAsia="ＭＳ ゴシック" w:hAnsi="ＭＳ ゴシック" w:cs="Times New Roman" w:hint="eastAsia"/>
              </w:rPr>
              <w:t xml:space="preserve">　　</w:t>
            </w:r>
            <w:r w:rsidRPr="007D19A2">
              <w:rPr>
                <w:rFonts w:ascii="ＭＳ ゴシック" w:eastAsia="ＭＳ ゴシック" w:hAnsi="ＭＳ ゴシック" w:cs="Times New Roman" w:hint="eastAsia"/>
                <w:u w:val="single"/>
              </w:rPr>
              <w:t xml:space="preserve">　　　　　　　　　　　　　　　　　　　　　　　　　　　　　　　　　</w:t>
            </w:r>
          </w:p>
          <w:p w14:paraId="63EA3931" w14:textId="77777777" w:rsidR="00552FEF" w:rsidRPr="007D19A2" w:rsidRDefault="00552FEF" w:rsidP="00552FEF">
            <w:pPr>
              <w:widowControl/>
              <w:rPr>
                <w:rFonts w:ascii="ＭＳ ゴシック" w:eastAsia="ＭＳ ゴシック" w:hAnsi="ＭＳ ゴシック" w:cs="Times New Roman"/>
                <w:u w:val="single"/>
              </w:rPr>
            </w:pPr>
            <w:r w:rsidRPr="007D19A2">
              <w:rPr>
                <w:rFonts w:ascii="ＭＳ ゴシック" w:eastAsia="ＭＳ ゴシック" w:hAnsi="ＭＳ ゴシック" w:cs="Times New Roman" w:hint="eastAsia"/>
              </w:rPr>
              <w:t xml:space="preserve">　　</w:t>
            </w:r>
            <w:r w:rsidRPr="007D19A2">
              <w:rPr>
                <w:rFonts w:ascii="ＭＳ ゴシック" w:eastAsia="ＭＳ ゴシック" w:hAnsi="ＭＳ ゴシック" w:cs="Times New Roman" w:hint="eastAsia"/>
                <w:u w:val="single"/>
              </w:rPr>
              <w:t xml:space="preserve">　　　　　　　　　　　　　　　　　　　　　　　　　　　　　　　　　</w:t>
            </w:r>
          </w:p>
          <w:p w14:paraId="2BA10BBB" w14:textId="77777777" w:rsidR="00552FEF" w:rsidRPr="007D19A2" w:rsidRDefault="00552FEF" w:rsidP="00552FEF">
            <w:pPr>
              <w:widowControl/>
              <w:rPr>
                <w:rFonts w:ascii="ＭＳ ゴシック" w:eastAsia="ＭＳ ゴシック" w:hAnsi="ＭＳ ゴシック" w:cs="Times New Roman"/>
                <w:u w:val="single"/>
              </w:rPr>
            </w:pPr>
            <w:r w:rsidRPr="007D19A2">
              <w:rPr>
                <w:rFonts w:ascii="ＭＳ ゴシック" w:eastAsia="ＭＳ ゴシック" w:hAnsi="ＭＳ ゴシック" w:cs="Times New Roman" w:hint="eastAsia"/>
              </w:rPr>
              <w:t xml:space="preserve">　　</w:t>
            </w:r>
            <w:r w:rsidRPr="007D19A2">
              <w:rPr>
                <w:rFonts w:ascii="ＭＳ ゴシック" w:eastAsia="ＭＳ ゴシック" w:hAnsi="ＭＳ ゴシック" w:cs="Times New Roman" w:hint="eastAsia"/>
                <w:u w:val="single"/>
              </w:rPr>
              <w:t xml:space="preserve">　　　　　　　　　　　　　　　　　　　　　　　　　　　　　　　　　</w:t>
            </w:r>
          </w:p>
          <w:p w14:paraId="5C4BD33B" w14:textId="77777777" w:rsidR="00552FEF" w:rsidRPr="007D19A2" w:rsidRDefault="00552FEF" w:rsidP="00552FEF">
            <w:pPr>
              <w:widowControl/>
              <w:rPr>
                <w:rFonts w:ascii="ＭＳ ゴシック" w:eastAsia="ＭＳ ゴシック" w:hAnsi="ＭＳ ゴシック" w:cs="Times New Roman"/>
                <w:u w:val="single"/>
              </w:rPr>
            </w:pPr>
            <w:r w:rsidRPr="007D19A2">
              <w:rPr>
                <w:rFonts w:ascii="ＭＳ ゴシック" w:eastAsia="ＭＳ ゴシック" w:hAnsi="ＭＳ ゴシック" w:cs="Times New Roman" w:hint="eastAsia"/>
              </w:rPr>
              <w:t xml:space="preserve">　　</w:t>
            </w:r>
            <w:r w:rsidRPr="007D19A2">
              <w:rPr>
                <w:rFonts w:ascii="ＭＳ ゴシック" w:eastAsia="ＭＳ ゴシック" w:hAnsi="ＭＳ ゴシック" w:cs="Times New Roman" w:hint="eastAsia"/>
                <w:u w:val="single"/>
              </w:rPr>
              <w:t xml:space="preserve">　　　　　　　　　　　　　　　　　　　　　　　　　　　　　　　　　</w:t>
            </w:r>
          </w:p>
          <w:p w14:paraId="63F37784" w14:textId="77777777" w:rsidR="00552FEF" w:rsidRPr="007D19A2" w:rsidRDefault="00552FEF" w:rsidP="00552FEF">
            <w:pPr>
              <w:widowControl/>
              <w:rPr>
                <w:rFonts w:ascii="ＭＳ ゴシック" w:eastAsia="ＭＳ ゴシック" w:hAnsi="ＭＳ ゴシック" w:cs="Times New Roman"/>
                <w:u w:val="single"/>
              </w:rPr>
            </w:pPr>
            <w:r w:rsidRPr="007D19A2">
              <w:rPr>
                <w:rFonts w:ascii="ＭＳ ゴシック" w:eastAsia="ＭＳ ゴシック" w:hAnsi="ＭＳ ゴシック" w:cs="Times New Roman" w:hint="eastAsia"/>
              </w:rPr>
              <w:t xml:space="preserve">　　</w:t>
            </w:r>
            <w:r w:rsidRPr="007D19A2">
              <w:rPr>
                <w:rFonts w:ascii="ＭＳ ゴシック" w:eastAsia="ＭＳ ゴシック" w:hAnsi="ＭＳ ゴシック" w:cs="Times New Roman" w:hint="eastAsia"/>
                <w:u w:val="single"/>
              </w:rPr>
              <w:t xml:space="preserve">　　　　　　　　　　　　　　　　　　　　　　　　　　　　　　　　　</w:t>
            </w:r>
          </w:p>
          <w:p w14:paraId="0E3CF12D" w14:textId="77777777" w:rsidR="00552FEF" w:rsidRPr="007D19A2" w:rsidRDefault="00552FEF" w:rsidP="00552FEF">
            <w:pPr>
              <w:widowControl/>
              <w:rPr>
                <w:rFonts w:ascii="ＭＳ ゴシック" w:eastAsia="ＭＳ ゴシック" w:hAnsi="ＭＳ ゴシック" w:cs="Times New Roman"/>
                <w:u w:val="single"/>
              </w:rPr>
            </w:pPr>
            <w:r w:rsidRPr="007D19A2">
              <w:rPr>
                <w:rFonts w:ascii="ＭＳ ゴシック" w:eastAsia="ＭＳ ゴシック" w:hAnsi="ＭＳ ゴシック" w:cs="Times New Roman" w:hint="eastAsia"/>
              </w:rPr>
              <w:t xml:space="preserve">　　</w:t>
            </w:r>
            <w:r w:rsidRPr="007D19A2">
              <w:rPr>
                <w:rFonts w:ascii="ＭＳ ゴシック" w:eastAsia="ＭＳ ゴシック" w:hAnsi="ＭＳ ゴシック" w:cs="Times New Roman" w:hint="eastAsia"/>
                <w:u w:val="single"/>
              </w:rPr>
              <w:t xml:space="preserve">　　　　　　　　　　　　　　　　　　　　　　　　　　　　　　　　　</w:t>
            </w:r>
          </w:p>
          <w:p w14:paraId="52FD063E" w14:textId="77777777" w:rsidR="00552FEF" w:rsidRPr="007D19A2" w:rsidRDefault="00552FEF" w:rsidP="00552FEF">
            <w:pPr>
              <w:widowControl/>
              <w:rPr>
                <w:rFonts w:ascii="ＭＳ ゴシック" w:eastAsia="ＭＳ ゴシック" w:hAnsi="ＭＳ ゴシック" w:cs="Times New Roman"/>
                <w:u w:val="single"/>
              </w:rPr>
            </w:pPr>
            <w:r w:rsidRPr="007D19A2">
              <w:rPr>
                <w:rFonts w:ascii="ＭＳ ゴシック" w:eastAsia="ＭＳ ゴシック" w:hAnsi="ＭＳ ゴシック" w:cs="Times New Roman" w:hint="eastAsia"/>
              </w:rPr>
              <w:t xml:space="preserve">　　</w:t>
            </w:r>
            <w:r w:rsidRPr="007D19A2">
              <w:rPr>
                <w:rFonts w:ascii="ＭＳ ゴシック" w:eastAsia="ＭＳ ゴシック" w:hAnsi="ＭＳ ゴシック" w:cs="Times New Roman" w:hint="eastAsia"/>
                <w:u w:val="single"/>
              </w:rPr>
              <w:t xml:space="preserve">　　　　　　</w:t>
            </w:r>
          </w:p>
          <w:p w14:paraId="4FE54985" w14:textId="77777777" w:rsidR="00552FEF" w:rsidRPr="007D19A2" w:rsidRDefault="00552FEF" w:rsidP="00552FEF">
            <w:pPr>
              <w:widowControl/>
              <w:ind w:leftChars="100" w:left="420" w:hangingChars="100" w:hanging="210"/>
              <w:rPr>
                <w:rFonts w:ascii="ＭＳ ゴシック" w:eastAsia="ＭＳ ゴシック" w:hAnsi="ＭＳ ゴシック" w:cs="Times New Roman"/>
              </w:rPr>
            </w:pPr>
            <w:r w:rsidRPr="005E5A3D">
              <w:rPr>
                <w:rFonts w:ascii="ＭＳ ゴシック" w:eastAsia="ＭＳ ゴシック" w:hAnsi="ＭＳ ゴシック" w:cs="Times New Roman" w:hint="eastAsia"/>
                <w:color w:val="000000"/>
              </w:rPr>
              <w:t xml:space="preserve">　</w:t>
            </w:r>
            <w:r>
              <w:rPr>
                <w:rFonts w:ascii="ＭＳ ゴシック" w:eastAsia="ＭＳ ゴシック" w:hAnsi="ＭＳ ゴシック" w:cs="Times New Roman" w:hint="eastAsia"/>
                <w:color w:val="000000"/>
              </w:rPr>
              <w:t xml:space="preserve">　</w:t>
            </w:r>
            <w:r w:rsidRPr="0002689B">
              <w:rPr>
                <w:rFonts w:ascii="ＭＳ 明朝" w:eastAsia="ＭＳ 明朝" w:hAnsi="ＭＳ 明朝" w:cs="Times New Roman" w:hint="eastAsia"/>
                <w:color w:val="000000"/>
                <w:u w:val="single"/>
              </w:rPr>
              <w:t>各市</w:t>
            </w:r>
            <w:r>
              <w:rPr>
                <w:rFonts w:ascii="ＭＳ 明朝" w:eastAsia="ＭＳ 明朝" w:hAnsi="ＭＳ 明朝" w:cs="Times New Roman" w:hint="eastAsia"/>
                <w:color w:val="000000"/>
                <w:u w:val="single"/>
              </w:rPr>
              <w:t>町村における</w:t>
            </w:r>
            <w:r w:rsidRPr="007D19A2">
              <w:rPr>
                <w:rFonts w:ascii="ＭＳ 明朝" w:eastAsia="ＭＳ 明朝" w:hAnsi="ＭＳ 明朝" w:cs="Times New Roman" w:hint="eastAsia"/>
                <w:u w:val="single"/>
              </w:rPr>
              <w:t>目標収納率の達成のため、地域の実情を把握の上、以下に掲げる収納率の向上に向けた取組を進める。</w:t>
            </w:r>
          </w:p>
          <w:p w14:paraId="2A425AB8" w14:textId="77777777" w:rsidR="00552FEF" w:rsidRPr="007D19A2" w:rsidRDefault="00552FEF" w:rsidP="00552FEF">
            <w:pPr>
              <w:widowControl/>
              <w:ind w:leftChars="200" w:left="420" w:firstLineChars="100" w:firstLine="210"/>
              <w:rPr>
                <w:rFonts w:ascii="ＭＳ 明朝" w:eastAsia="ＭＳ 明朝" w:hAnsi="ＭＳ 明朝" w:cs="Times New Roman"/>
              </w:rPr>
            </w:pPr>
            <w:r w:rsidRPr="007D19A2">
              <w:rPr>
                <w:rFonts w:ascii="ＭＳ 明朝" w:eastAsia="ＭＳ 明朝" w:hAnsi="ＭＳ 明朝" w:cs="Times New Roman" w:hint="eastAsia"/>
                <w:u w:val="single"/>
              </w:rPr>
              <w:t>また、目標収納率に達していない市町村においては、</w:t>
            </w:r>
            <w:r w:rsidRPr="007D19A2">
              <w:rPr>
                <w:rFonts w:ascii="ＭＳ 明朝" w:eastAsia="ＭＳ 明朝" w:hAnsi="ＭＳ 明朝" w:cs="Times New Roman" w:hint="eastAsia"/>
                <w:u w:val="double"/>
              </w:rPr>
              <w:t>その</w:t>
            </w:r>
            <w:r w:rsidRPr="007D19A2">
              <w:rPr>
                <w:rFonts w:ascii="ＭＳ 明朝" w:eastAsia="ＭＳ 明朝" w:hAnsi="ＭＳ 明朝" w:cs="Times New Roman" w:hint="eastAsia"/>
                <w:u w:val="single"/>
              </w:rPr>
              <w:t>要因分析（滞納状況、口座振替率、人員体制等）を行うとともに必要な対策の検討を進める。なお、収納率向上のために必要な効果的な取組にかかる新たな事項については、今後、調整会議において検討していく。</w:t>
            </w:r>
          </w:p>
          <w:p w14:paraId="4E9F11CB" w14:textId="77777777" w:rsidR="00552FEF" w:rsidRPr="007D19A2" w:rsidRDefault="00552FEF" w:rsidP="00552FEF">
            <w:pPr>
              <w:rPr>
                <w:rFonts w:ascii="ＭＳ 明朝" w:eastAsia="ＭＳ 明朝" w:hAnsi="ＭＳ 明朝" w:cs="Times New Roman"/>
                <w:u w:val="single"/>
              </w:rPr>
            </w:pPr>
            <w:r w:rsidRPr="007D19A2">
              <w:rPr>
                <w:rFonts w:ascii="ＭＳ 明朝" w:eastAsia="ＭＳ 明朝" w:hAnsi="ＭＳ 明朝" w:cs="Times New Roman" w:hint="eastAsia"/>
              </w:rPr>
              <w:t xml:space="preserve">　　</w:t>
            </w:r>
            <w:r w:rsidRPr="007D19A2">
              <w:rPr>
                <w:rFonts w:ascii="ＭＳ 明朝" w:eastAsia="ＭＳ 明朝" w:hAnsi="ＭＳ 明朝" w:cs="Times New Roman" w:hint="eastAsia"/>
                <w:u w:val="single"/>
              </w:rPr>
              <w:t>①収納方法に関する取組</w:t>
            </w:r>
          </w:p>
          <w:p w14:paraId="477A877D" w14:textId="77777777" w:rsidR="00552FEF" w:rsidRPr="007D19A2" w:rsidRDefault="00552FEF" w:rsidP="00552FEF">
            <w:pPr>
              <w:rPr>
                <w:rFonts w:ascii="ＭＳ 明朝" w:eastAsia="ＭＳ 明朝" w:hAnsi="ＭＳ 明朝" w:cs="Times New Roman"/>
                <w:u w:val="single"/>
              </w:rPr>
            </w:pPr>
            <w:r w:rsidRPr="007D19A2">
              <w:rPr>
                <w:rFonts w:ascii="ＭＳ 明朝" w:eastAsia="ＭＳ 明朝" w:hAnsi="ＭＳ 明朝" w:cs="Times New Roman" w:hint="eastAsia"/>
              </w:rPr>
              <w:t xml:space="preserve">　　　</w:t>
            </w:r>
            <w:r w:rsidRPr="007D19A2">
              <w:rPr>
                <w:rFonts w:ascii="ＭＳ 明朝" w:eastAsia="ＭＳ 明朝" w:hAnsi="ＭＳ 明朝" w:cs="Times New Roman" w:hint="eastAsia"/>
                <w:u w:val="single"/>
              </w:rPr>
              <w:t>・口座振替推奨の取組</w:t>
            </w:r>
          </w:p>
          <w:p w14:paraId="42ACB215" w14:textId="77777777" w:rsidR="00552FEF" w:rsidRPr="007D19A2" w:rsidRDefault="00552FEF" w:rsidP="00552FEF">
            <w:pPr>
              <w:rPr>
                <w:rFonts w:ascii="ＭＳ 明朝" w:eastAsia="ＭＳ 明朝" w:hAnsi="ＭＳ 明朝" w:cs="Times New Roman"/>
                <w:u w:val="single"/>
              </w:rPr>
            </w:pPr>
            <w:r w:rsidRPr="007D19A2">
              <w:rPr>
                <w:rFonts w:ascii="ＭＳ 明朝" w:eastAsia="ＭＳ 明朝" w:hAnsi="ＭＳ 明朝" w:cs="Times New Roman" w:hint="eastAsia"/>
              </w:rPr>
              <w:t xml:space="preserve">　　　</w:t>
            </w:r>
            <w:r w:rsidRPr="007D19A2">
              <w:rPr>
                <w:rFonts w:ascii="ＭＳ 明朝" w:eastAsia="ＭＳ 明朝" w:hAnsi="ＭＳ 明朝" w:cs="Times New Roman" w:hint="eastAsia"/>
                <w:u w:val="single"/>
              </w:rPr>
              <w:t>・コンビニ収納、ペイジー収納、スマホ決済の活用推進</w:t>
            </w:r>
          </w:p>
          <w:p w14:paraId="7638AA24" w14:textId="77777777" w:rsidR="00552FEF" w:rsidRPr="007D19A2" w:rsidRDefault="00552FEF" w:rsidP="00552FEF">
            <w:pPr>
              <w:ind w:left="735" w:hangingChars="350" w:hanging="735"/>
              <w:rPr>
                <w:rFonts w:ascii="ＭＳ 明朝" w:eastAsia="ＭＳ 明朝" w:hAnsi="ＭＳ 明朝" w:cs="Times New Roman"/>
                <w:u w:val="single"/>
              </w:rPr>
            </w:pPr>
            <w:r w:rsidRPr="007D19A2">
              <w:rPr>
                <w:rFonts w:ascii="ＭＳ 明朝" w:eastAsia="ＭＳ 明朝" w:hAnsi="ＭＳ 明朝" w:cs="Times New Roman" w:hint="eastAsia"/>
              </w:rPr>
              <w:t xml:space="preserve">　　　</w:t>
            </w:r>
            <w:r w:rsidRPr="007D19A2">
              <w:rPr>
                <w:rFonts w:ascii="ＭＳ 明朝" w:eastAsia="ＭＳ 明朝" w:hAnsi="ＭＳ 明朝" w:cs="Times New Roman" w:hint="eastAsia"/>
                <w:u w:val="single"/>
              </w:rPr>
              <w:t>・決定通知書や納付書の送付に口座振替依頼書を同封するなどの収納促進に向けた広報案内</w:t>
            </w:r>
          </w:p>
          <w:p w14:paraId="76E41119" w14:textId="77777777" w:rsidR="00552FEF" w:rsidRPr="007D19A2" w:rsidRDefault="00552FEF" w:rsidP="00552FEF">
            <w:pPr>
              <w:rPr>
                <w:rFonts w:ascii="ＭＳ 明朝" w:eastAsia="ＭＳ 明朝" w:hAnsi="ＭＳ 明朝" w:cs="Times New Roman"/>
                <w:u w:val="single"/>
              </w:rPr>
            </w:pPr>
            <w:r w:rsidRPr="007D19A2">
              <w:rPr>
                <w:rFonts w:ascii="ＭＳ 明朝" w:eastAsia="ＭＳ 明朝" w:hAnsi="ＭＳ 明朝" w:cs="Times New Roman" w:hint="eastAsia"/>
              </w:rPr>
              <w:t xml:space="preserve">　　</w:t>
            </w:r>
            <w:r w:rsidRPr="007D19A2">
              <w:rPr>
                <w:rFonts w:ascii="ＭＳ 明朝" w:eastAsia="ＭＳ 明朝" w:hAnsi="ＭＳ 明朝" w:cs="Times New Roman" w:hint="eastAsia"/>
                <w:u w:val="single"/>
              </w:rPr>
              <w:t>②滞納整理に関する取組</w:t>
            </w:r>
          </w:p>
          <w:p w14:paraId="2670ED2F" w14:textId="77777777" w:rsidR="00552FEF" w:rsidRPr="007D19A2" w:rsidRDefault="00552FEF" w:rsidP="00552FEF">
            <w:pPr>
              <w:rPr>
                <w:rFonts w:ascii="ＭＳ 明朝" w:eastAsia="ＭＳ 明朝" w:hAnsi="ＭＳ 明朝" w:cs="Times New Roman"/>
                <w:u w:val="single"/>
              </w:rPr>
            </w:pPr>
            <w:r w:rsidRPr="007D19A2">
              <w:rPr>
                <w:rFonts w:ascii="ＭＳ 明朝" w:eastAsia="ＭＳ 明朝" w:hAnsi="ＭＳ 明朝" w:cs="Times New Roman" w:hint="eastAsia"/>
              </w:rPr>
              <w:t xml:space="preserve">　　　</w:t>
            </w:r>
            <w:r w:rsidRPr="007D19A2">
              <w:rPr>
                <w:rFonts w:ascii="ＭＳ 明朝" w:eastAsia="ＭＳ 明朝" w:hAnsi="ＭＳ 明朝" w:cs="Times New Roman" w:hint="eastAsia"/>
                <w:u w:val="single"/>
              </w:rPr>
              <w:t>・納期限経過後における督促状の速やかな発送</w:t>
            </w:r>
          </w:p>
          <w:p w14:paraId="5547FCB7" w14:textId="77777777" w:rsidR="00552FEF" w:rsidRPr="007D19A2" w:rsidRDefault="00552FEF" w:rsidP="00552FEF">
            <w:pPr>
              <w:rPr>
                <w:rFonts w:ascii="ＭＳ 明朝" w:eastAsia="ＭＳ 明朝" w:hAnsi="ＭＳ 明朝" w:cs="Times New Roman"/>
                <w:u w:val="single"/>
              </w:rPr>
            </w:pPr>
            <w:r w:rsidRPr="002C7B20">
              <w:rPr>
                <w:rFonts w:ascii="ＭＳ 明朝" w:eastAsia="ＭＳ 明朝" w:hAnsi="ＭＳ 明朝" w:cs="Times New Roman" w:hint="eastAsia"/>
                <w:color w:val="000000"/>
              </w:rPr>
              <w:lastRenderedPageBreak/>
              <w:t xml:space="preserve">　　</w:t>
            </w:r>
            <w:r>
              <w:rPr>
                <w:rFonts w:ascii="ＭＳ 明朝" w:eastAsia="ＭＳ 明朝" w:hAnsi="ＭＳ 明朝" w:cs="Times New Roman" w:hint="eastAsia"/>
                <w:color w:val="000000"/>
              </w:rPr>
              <w:t xml:space="preserve">　</w:t>
            </w:r>
            <w:r>
              <w:rPr>
                <w:rFonts w:ascii="ＭＳ 明朝" w:eastAsia="ＭＳ 明朝" w:hAnsi="ＭＳ 明朝" w:cs="Times New Roman" w:hint="eastAsia"/>
                <w:color w:val="000000"/>
                <w:u w:val="single"/>
              </w:rPr>
              <w:t>・預貯金</w:t>
            </w:r>
            <w:r w:rsidRPr="007D19A2">
              <w:rPr>
                <w:rFonts w:ascii="ＭＳ 明朝" w:eastAsia="ＭＳ 明朝" w:hAnsi="ＭＳ 明朝" w:cs="Times New Roman" w:hint="eastAsia"/>
                <w:u w:val="single"/>
              </w:rPr>
              <w:t>や給与債権等にかかる財産調査の効率化</w:t>
            </w:r>
          </w:p>
          <w:p w14:paraId="45B6CDC0" w14:textId="77777777" w:rsidR="00552FEF" w:rsidRPr="007D19A2" w:rsidRDefault="00552FEF" w:rsidP="00552FEF">
            <w:pPr>
              <w:rPr>
                <w:rFonts w:ascii="ＭＳ 明朝" w:eastAsia="ＭＳ 明朝" w:hAnsi="ＭＳ 明朝" w:cs="Times New Roman"/>
                <w:u w:val="single"/>
              </w:rPr>
            </w:pPr>
            <w:r w:rsidRPr="007D19A2">
              <w:rPr>
                <w:rFonts w:ascii="ＭＳ 明朝" w:eastAsia="ＭＳ 明朝" w:hAnsi="ＭＳ 明朝" w:cs="Times New Roman" w:hint="eastAsia"/>
              </w:rPr>
              <w:t xml:space="preserve">　　　</w:t>
            </w:r>
            <w:r w:rsidRPr="007D19A2">
              <w:rPr>
                <w:rFonts w:ascii="ＭＳ 明朝" w:eastAsia="ＭＳ 明朝" w:hAnsi="ＭＳ 明朝" w:cs="Times New Roman" w:hint="eastAsia"/>
                <w:u w:val="single"/>
              </w:rPr>
              <w:t>・滞納者が納付相談を行いやすい環境整備の推進</w:t>
            </w:r>
          </w:p>
          <w:p w14:paraId="11000D5A" w14:textId="77777777" w:rsidR="00552FEF" w:rsidRPr="008A027B" w:rsidRDefault="00552FEF" w:rsidP="00552FEF">
            <w:pPr>
              <w:rPr>
                <w:rFonts w:ascii="ＭＳ 明朝" w:eastAsia="ＭＳ 明朝" w:hAnsi="ＭＳ 明朝" w:cs="Times New Roman"/>
                <w:color w:val="000000"/>
                <w:u w:val="single"/>
              </w:rPr>
            </w:pPr>
            <w:r w:rsidRPr="007D19A2">
              <w:rPr>
                <w:rFonts w:ascii="ＭＳ 明朝" w:eastAsia="ＭＳ 明朝" w:hAnsi="ＭＳ 明朝" w:cs="Times New Roman" w:hint="eastAsia"/>
              </w:rPr>
              <w:t xml:space="preserve">　　　</w:t>
            </w:r>
            <w:r w:rsidRPr="007D19A2">
              <w:rPr>
                <w:rFonts w:ascii="ＭＳ 明朝" w:eastAsia="ＭＳ 明朝" w:hAnsi="ＭＳ 明朝" w:cs="Times New Roman" w:hint="eastAsia"/>
                <w:u w:val="single"/>
              </w:rPr>
              <w:t>・滞納者対策について、府内</w:t>
            </w:r>
            <w:r>
              <w:rPr>
                <w:rFonts w:ascii="ＭＳ 明朝" w:eastAsia="ＭＳ 明朝" w:hAnsi="ＭＳ 明朝" w:cs="Times New Roman" w:hint="eastAsia"/>
                <w:color w:val="000000"/>
                <w:u w:val="single"/>
              </w:rPr>
              <w:t>市町村間での情報共有</w:t>
            </w:r>
          </w:p>
          <w:p w14:paraId="4A0CFDED" w14:textId="77777777" w:rsidR="00552FEF" w:rsidRDefault="00552FEF" w:rsidP="00552FEF">
            <w:pPr>
              <w:ind w:left="525" w:hangingChars="250" w:hanging="525"/>
              <w:rPr>
                <w:rFonts w:ascii="ＭＳ 明朝" w:eastAsia="ＭＳ 明朝" w:hAnsi="ＭＳ 明朝" w:cs="Times New Roman"/>
                <w:color w:val="000000"/>
                <w:u w:val="single"/>
              </w:rPr>
            </w:pPr>
            <w:r w:rsidRPr="008A027B">
              <w:rPr>
                <w:rFonts w:ascii="ＭＳ 明朝" w:eastAsia="ＭＳ 明朝" w:hAnsi="ＭＳ 明朝" w:cs="Times New Roman" w:hint="eastAsia"/>
                <w:color w:val="000000"/>
              </w:rPr>
              <w:t xml:space="preserve">　</w:t>
            </w:r>
            <w:r>
              <w:rPr>
                <w:rFonts w:ascii="ＭＳ 明朝" w:eastAsia="ＭＳ 明朝" w:hAnsi="ＭＳ 明朝" w:cs="Times New Roman" w:hint="eastAsia"/>
                <w:color w:val="000000"/>
              </w:rPr>
              <w:t xml:space="preserve">　</w:t>
            </w:r>
            <w:r>
              <w:rPr>
                <w:rFonts w:ascii="ＭＳ 明朝" w:eastAsia="ＭＳ 明朝" w:hAnsi="ＭＳ 明朝" w:cs="Times New Roman" w:hint="eastAsia"/>
                <w:color w:val="000000"/>
                <w:u w:val="single"/>
              </w:rPr>
              <w:t>③他部署等との連携</w:t>
            </w:r>
          </w:p>
          <w:p w14:paraId="6F764AD5" w14:textId="77777777" w:rsidR="00552FEF" w:rsidRPr="00725AA3" w:rsidRDefault="00552FEF" w:rsidP="00552FEF">
            <w:pPr>
              <w:rPr>
                <w:rFonts w:ascii="ＭＳ 明朝" w:eastAsia="ＭＳ 明朝" w:hAnsi="ＭＳ 明朝" w:cs="Times New Roman"/>
                <w:color w:val="000000"/>
                <w:u w:val="single"/>
              </w:rPr>
            </w:pPr>
            <w:r w:rsidRPr="006A1BE9">
              <w:rPr>
                <w:rFonts w:ascii="ＭＳ 明朝" w:eastAsia="ＭＳ 明朝" w:hAnsi="ＭＳ 明朝" w:cs="Times New Roman" w:hint="eastAsia"/>
                <w:color w:val="000000"/>
              </w:rPr>
              <w:t xml:space="preserve">　　</w:t>
            </w:r>
            <w:r>
              <w:rPr>
                <w:rFonts w:ascii="ＭＳ 明朝" w:eastAsia="ＭＳ 明朝" w:hAnsi="ＭＳ 明朝" w:cs="Times New Roman" w:hint="eastAsia"/>
                <w:color w:val="000000"/>
              </w:rPr>
              <w:t xml:space="preserve">　</w:t>
            </w:r>
            <w:r>
              <w:rPr>
                <w:rFonts w:ascii="ＭＳ 明朝" w:eastAsia="ＭＳ 明朝" w:hAnsi="ＭＳ 明朝" w:cs="Times New Roman" w:hint="eastAsia"/>
                <w:color w:val="000000"/>
                <w:u w:val="single"/>
              </w:rPr>
              <w:t>・生活保護や多重債務問題等の庁内相談窓口との連携</w:t>
            </w:r>
          </w:p>
          <w:p w14:paraId="2821B023" w14:textId="77777777" w:rsidR="00552FEF" w:rsidRDefault="00552FEF" w:rsidP="00552FEF">
            <w:pPr>
              <w:rPr>
                <w:rFonts w:ascii="ＭＳ 明朝" w:eastAsia="ＭＳ 明朝" w:hAnsi="ＭＳ ゴシック" w:cs="Times New Roman"/>
                <w:color w:val="000000"/>
                <w:u w:val="single"/>
              </w:rPr>
            </w:pPr>
            <w:r>
              <w:rPr>
                <w:rFonts w:ascii="ＭＳ 明朝" w:eastAsia="ＭＳ 明朝" w:hAnsi="ＭＳ ゴシック" w:cs="Times New Roman" w:hint="eastAsia"/>
                <w:color w:val="000000"/>
              </w:rPr>
              <w:t xml:space="preserve">　　　</w:t>
            </w:r>
            <w:r w:rsidRPr="009E115C">
              <w:rPr>
                <w:rFonts w:ascii="ＭＳ 明朝" w:eastAsia="ＭＳ 明朝" w:hAnsi="ＭＳ ゴシック" w:cs="Times New Roman" w:hint="eastAsia"/>
                <w:color w:val="000000"/>
                <w:u w:val="single"/>
              </w:rPr>
              <w:t>・自立支援体制の充実（就労支援部門との連携等）</w:t>
            </w:r>
          </w:p>
          <w:p w14:paraId="2F6EF1C7" w14:textId="77777777" w:rsidR="00552FEF" w:rsidRDefault="00552FEF" w:rsidP="00EF4129">
            <w:pPr>
              <w:rPr>
                <w:rFonts w:ascii="ＭＳ ゴシック" w:eastAsia="ＭＳ ゴシック" w:hAnsi="ＭＳ ゴシック"/>
              </w:rPr>
            </w:pPr>
          </w:p>
          <w:p w14:paraId="4E3E2893" w14:textId="77777777" w:rsidR="00552FEF" w:rsidRDefault="00552FEF" w:rsidP="00EF4129">
            <w:pPr>
              <w:rPr>
                <w:rFonts w:ascii="ＭＳ ゴシック" w:eastAsia="ＭＳ ゴシック" w:hAnsi="ＭＳ ゴシック"/>
              </w:rPr>
            </w:pPr>
          </w:p>
          <w:p w14:paraId="41A75B9B" w14:textId="77777777" w:rsidR="00552FEF" w:rsidRDefault="00552FEF" w:rsidP="00EF4129">
            <w:pPr>
              <w:rPr>
                <w:rFonts w:ascii="ＭＳ ゴシック" w:eastAsia="ＭＳ ゴシック" w:hAnsi="ＭＳ ゴシック"/>
              </w:rPr>
            </w:pPr>
          </w:p>
          <w:p w14:paraId="4C7218BB" w14:textId="77777777" w:rsidR="00552FEF" w:rsidRDefault="00552FEF" w:rsidP="00EF4129">
            <w:pPr>
              <w:rPr>
                <w:rFonts w:ascii="ＭＳ ゴシック" w:eastAsia="ＭＳ ゴシック" w:hAnsi="ＭＳ ゴシック"/>
              </w:rPr>
            </w:pPr>
          </w:p>
          <w:p w14:paraId="502BAC74" w14:textId="77777777" w:rsidR="00552FEF" w:rsidRDefault="00552FEF" w:rsidP="00EF4129">
            <w:pPr>
              <w:rPr>
                <w:rFonts w:ascii="ＭＳ ゴシック" w:eastAsia="ＭＳ ゴシック" w:hAnsi="ＭＳ ゴシック"/>
              </w:rPr>
            </w:pPr>
          </w:p>
          <w:p w14:paraId="3683B4E9" w14:textId="77777777" w:rsidR="00552FEF" w:rsidRDefault="00552FEF" w:rsidP="00EF4129">
            <w:pPr>
              <w:rPr>
                <w:rFonts w:ascii="ＭＳ ゴシック" w:eastAsia="ＭＳ ゴシック" w:hAnsi="ＭＳ ゴシック"/>
              </w:rPr>
            </w:pPr>
          </w:p>
          <w:p w14:paraId="75C00F28" w14:textId="77777777" w:rsidR="00552FEF" w:rsidRDefault="00552FEF" w:rsidP="00EF4129">
            <w:pPr>
              <w:rPr>
                <w:rFonts w:ascii="ＭＳ ゴシック" w:eastAsia="ＭＳ ゴシック" w:hAnsi="ＭＳ ゴシック"/>
              </w:rPr>
            </w:pPr>
          </w:p>
          <w:p w14:paraId="64125A6E" w14:textId="77777777" w:rsidR="00552FEF" w:rsidRDefault="00552FEF" w:rsidP="00EF4129">
            <w:pPr>
              <w:rPr>
                <w:rFonts w:ascii="ＭＳ ゴシック" w:eastAsia="ＭＳ ゴシック" w:hAnsi="ＭＳ ゴシック"/>
              </w:rPr>
            </w:pPr>
          </w:p>
          <w:p w14:paraId="2F241331" w14:textId="77777777" w:rsidR="00552FEF" w:rsidRDefault="00552FEF" w:rsidP="00EF4129">
            <w:pPr>
              <w:rPr>
                <w:rFonts w:ascii="ＭＳ ゴシック" w:eastAsia="ＭＳ ゴシック" w:hAnsi="ＭＳ ゴシック"/>
              </w:rPr>
            </w:pPr>
          </w:p>
          <w:p w14:paraId="1601017D" w14:textId="77777777" w:rsidR="00552FEF" w:rsidRDefault="00552FEF" w:rsidP="00EF4129">
            <w:pPr>
              <w:rPr>
                <w:rFonts w:ascii="ＭＳ ゴシック" w:eastAsia="ＭＳ ゴシック" w:hAnsi="ＭＳ ゴシック"/>
              </w:rPr>
            </w:pPr>
          </w:p>
          <w:p w14:paraId="3FA2E536" w14:textId="77777777" w:rsidR="00552FEF" w:rsidRDefault="00552FEF" w:rsidP="00EF4129">
            <w:pPr>
              <w:rPr>
                <w:rFonts w:ascii="ＭＳ ゴシック" w:eastAsia="ＭＳ ゴシック" w:hAnsi="ＭＳ ゴシック"/>
              </w:rPr>
            </w:pPr>
          </w:p>
          <w:p w14:paraId="6740296C" w14:textId="77777777" w:rsidR="00552FEF" w:rsidRDefault="00552FEF" w:rsidP="00EF4129">
            <w:pPr>
              <w:rPr>
                <w:rFonts w:ascii="ＭＳ ゴシック" w:eastAsia="ＭＳ ゴシック" w:hAnsi="ＭＳ ゴシック"/>
              </w:rPr>
            </w:pPr>
          </w:p>
          <w:p w14:paraId="23820827" w14:textId="77777777" w:rsidR="00552FEF" w:rsidRDefault="00552FEF" w:rsidP="00EF4129">
            <w:pPr>
              <w:rPr>
                <w:rFonts w:ascii="ＭＳ ゴシック" w:eastAsia="ＭＳ ゴシック" w:hAnsi="ＭＳ ゴシック"/>
              </w:rPr>
            </w:pPr>
          </w:p>
          <w:p w14:paraId="4E7F7391" w14:textId="77777777" w:rsidR="00552FEF" w:rsidRDefault="00552FEF" w:rsidP="00EF4129">
            <w:pPr>
              <w:rPr>
                <w:rFonts w:ascii="ＭＳ ゴシック" w:eastAsia="ＭＳ ゴシック" w:hAnsi="ＭＳ ゴシック"/>
              </w:rPr>
            </w:pPr>
          </w:p>
          <w:p w14:paraId="0A8172BF" w14:textId="77777777" w:rsidR="00552FEF" w:rsidRDefault="00552FEF" w:rsidP="00EF4129">
            <w:pPr>
              <w:rPr>
                <w:rFonts w:ascii="ＭＳ ゴシック" w:eastAsia="ＭＳ ゴシック" w:hAnsi="ＭＳ ゴシック"/>
              </w:rPr>
            </w:pPr>
          </w:p>
          <w:p w14:paraId="231BC089" w14:textId="77777777" w:rsidR="00552FEF" w:rsidRDefault="00552FEF" w:rsidP="00EF4129">
            <w:pPr>
              <w:rPr>
                <w:rFonts w:ascii="ＭＳ ゴシック" w:eastAsia="ＭＳ ゴシック" w:hAnsi="ＭＳ ゴシック"/>
              </w:rPr>
            </w:pPr>
          </w:p>
          <w:p w14:paraId="7AB6159E" w14:textId="77777777" w:rsidR="00552FEF" w:rsidRDefault="00552FEF" w:rsidP="00EF4129">
            <w:pPr>
              <w:rPr>
                <w:rFonts w:ascii="ＭＳ ゴシック" w:eastAsia="ＭＳ ゴシック" w:hAnsi="ＭＳ ゴシック"/>
              </w:rPr>
            </w:pPr>
          </w:p>
          <w:p w14:paraId="36684409" w14:textId="77777777" w:rsidR="00552FEF" w:rsidRDefault="00552FEF" w:rsidP="00EF4129">
            <w:pPr>
              <w:rPr>
                <w:rFonts w:ascii="ＭＳ ゴシック" w:eastAsia="ＭＳ ゴシック" w:hAnsi="ＭＳ ゴシック"/>
              </w:rPr>
            </w:pPr>
          </w:p>
          <w:p w14:paraId="5906EE00" w14:textId="77777777" w:rsidR="00552FEF" w:rsidRPr="00CA19A1" w:rsidRDefault="00552FEF" w:rsidP="00EF4129">
            <w:pPr>
              <w:rPr>
                <w:rFonts w:ascii="ＭＳ ゴシック" w:eastAsia="ＭＳ ゴシック" w:hAnsi="ＭＳ ゴシック"/>
              </w:rPr>
            </w:pPr>
          </w:p>
        </w:tc>
        <w:tc>
          <w:tcPr>
            <w:tcW w:w="7511" w:type="dxa"/>
          </w:tcPr>
          <w:p w14:paraId="79E562F1" w14:textId="77777777" w:rsidR="00552FEF" w:rsidRPr="00B05324" w:rsidRDefault="00552FEF" w:rsidP="00F256C5">
            <w:pPr>
              <w:widowControl/>
              <w:ind w:leftChars="100" w:left="420" w:hangingChars="100" w:hanging="210"/>
              <w:rPr>
                <w:rFonts w:ascii="ＭＳ ゴシック" w:eastAsia="ＭＳ ゴシック" w:hAnsi="ＭＳ ゴシック" w:cs="Times New Roman"/>
                <w:color w:val="000000"/>
              </w:rPr>
            </w:pPr>
            <w:r w:rsidRPr="00471DAF">
              <w:rPr>
                <w:rFonts w:ascii="ＭＳ ゴシック" w:eastAsia="ＭＳ ゴシック" w:hAnsi="ＭＳ ゴシック" w:cs="Times New Roman" w:hint="eastAsia"/>
                <w:color w:val="000000"/>
                <w:u w:val="single"/>
              </w:rPr>
              <w:lastRenderedPageBreak/>
              <w:t>３</w:t>
            </w:r>
            <w:r w:rsidRPr="00B05324">
              <w:rPr>
                <w:rFonts w:ascii="ＭＳ ゴシック" w:eastAsia="ＭＳ ゴシック" w:hAnsi="ＭＳ ゴシック" w:cs="Times New Roman" w:hint="eastAsia"/>
                <w:color w:val="000000"/>
              </w:rPr>
              <w:t xml:space="preserve">　収納率向上に</w:t>
            </w:r>
            <w:r w:rsidRPr="007E473F">
              <w:rPr>
                <w:rFonts w:ascii="ＭＳ ゴシック" w:eastAsia="ＭＳ ゴシック" w:hAnsi="ＭＳ ゴシック" w:cs="Times New Roman" w:hint="eastAsia"/>
                <w:color w:val="000000"/>
                <w:u w:val="single"/>
              </w:rPr>
              <w:t>対するインセンティブ方策</w:t>
            </w:r>
          </w:p>
          <w:p w14:paraId="7011BBCC" w14:textId="77777777" w:rsidR="00552FEF" w:rsidRPr="00471DAF" w:rsidRDefault="00552FEF" w:rsidP="00EF4129">
            <w:pPr>
              <w:ind w:leftChars="200" w:left="420" w:firstLineChars="100" w:firstLine="210"/>
              <w:rPr>
                <w:rFonts w:ascii="ＭＳ 明朝" w:eastAsia="ＭＳ 明朝" w:hAnsi="ＭＳ ゴシック" w:cs="Times New Roman"/>
                <w:color w:val="000000"/>
                <w:u w:val="single"/>
              </w:rPr>
            </w:pPr>
            <w:r w:rsidRPr="00471DAF">
              <w:rPr>
                <w:rFonts w:ascii="ＭＳ 明朝" w:eastAsia="ＭＳ 明朝" w:hAnsi="ＭＳ 明朝" w:cs="Times New Roman" w:hint="eastAsia"/>
                <w:color w:val="000000"/>
                <w:u w:val="single"/>
              </w:rPr>
              <w:t>収納率向上のためのインセンティブ方策を強化するため、府２号繰入金や保険者努力支援制度（都道府県分）の財源を活用して、２（１）に掲げる目</w:t>
            </w:r>
            <w:r w:rsidRPr="00471DAF">
              <w:rPr>
                <w:rFonts w:ascii="ＭＳ 明朝" w:eastAsia="ＭＳ 明朝" w:hAnsi="ＭＳ ゴシック" w:cs="Times New Roman" w:hint="eastAsia"/>
                <w:color w:val="000000"/>
                <w:u w:val="single"/>
              </w:rPr>
              <w:t>標収納率のみならず、別に設定する収納率上昇目標の達成状況も評価するとともに、保険者努力支援制度（市町村分）の獲得に向けた市町村の取組の底上げのための取組や、市町村における収納対策を後退させることなく、収納率向上が見込まれるきめ細かい取組を評価することにより、引き続き各市町村の実績と取組の両面から適切に評価できるような仕組みを構築する。</w:t>
            </w:r>
          </w:p>
          <w:p w14:paraId="735E71E0" w14:textId="77777777" w:rsidR="00552FEF" w:rsidRPr="00053326" w:rsidRDefault="00552FEF" w:rsidP="00EF4129">
            <w:pPr>
              <w:rPr>
                <w:rFonts w:ascii="ＭＳ ゴシック" w:eastAsia="ＭＳ ゴシック" w:hAnsi="ＭＳ ゴシック"/>
              </w:rPr>
            </w:pPr>
          </w:p>
        </w:tc>
      </w:tr>
    </w:tbl>
    <w:p w14:paraId="7E89CF27" w14:textId="77777777" w:rsidR="00552FEF" w:rsidRDefault="00552FEF">
      <w:pPr>
        <w:rPr>
          <w:rFonts w:ascii="ＭＳ ゴシック" w:eastAsia="ＭＳ ゴシック" w:hAnsi="ＭＳ ゴシック"/>
        </w:rPr>
      </w:pPr>
    </w:p>
    <w:p w14:paraId="0CE54CDC"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lastRenderedPageBreak/>
        <w:t>管理番号・担当ＷＧ　　４６　事業運営検討Ｗ・Ｇ</w:t>
      </w:r>
    </w:p>
    <w:p w14:paraId="53C24C58"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検討課題　：時点修正</w:t>
      </w:r>
    </w:p>
    <w:p w14:paraId="5FF79D30" w14:textId="77777777" w:rsidR="00A661EC" w:rsidRPr="00964D4C" w:rsidRDefault="00A661EC">
      <w:pPr>
        <w:rPr>
          <w:rFonts w:ascii="ＭＳ ゴシック" w:eastAsia="ＭＳ ゴシック" w:hAnsi="ＭＳ ゴシック"/>
        </w:rPr>
      </w:pPr>
      <w:r>
        <w:rPr>
          <w:rFonts w:ascii="ＭＳ ゴシック" w:eastAsia="ＭＳ ゴシック" w:hAnsi="ＭＳ ゴシック" w:hint="eastAsia"/>
        </w:rPr>
        <w:t>検討の方向性　：時点修正</w:t>
      </w:r>
    </w:p>
    <w:tbl>
      <w:tblPr>
        <w:tblStyle w:val="a3"/>
        <w:tblW w:w="0" w:type="auto"/>
        <w:tblLayout w:type="fixed"/>
        <w:tblLook w:val="04A0" w:firstRow="1" w:lastRow="0" w:firstColumn="1" w:lastColumn="0" w:noHBand="0" w:noVBand="1"/>
      </w:tblPr>
      <w:tblGrid>
        <w:gridCol w:w="7512"/>
        <w:gridCol w:w="7512"/>
      </w:tblGrid>
      <w:tr w:rsidR="00A661EC" w:rsidRPr="00964D4C" w14:paraId="11E22954" w14:textId="77777777" w:rsidTr="00817184">
        <w:tc>
          <w:tcPr>
            <w:tcW w:w="7512" w:type="dxa"/>
          </w:tcPr>
          <w:p w14:paraId="395636BF"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2" w:type="dxa"/>
          </w:tcPr>
          <w:p w14:paraId="3B7EFDFA"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7B2A6855" w14:textId="77777777" w:rsidTr="00817184">
        <w:tc>
          <w:tcPr>
            <w:tcW w:w="7512" w:type="dxa"/>
          </w:tcPr>
          <w:p w14:paraId="2C583643" w14:textId="77777777" w:rsidR="00A661EC" w:rsidRPr="00F4587D" w:rsidRDefault="00A661EC" w:rsidP="00FB4AD8">
            <w:pPr>
              <w:rPr>
                <w:rFonts w:ascii="ＭＳ ゴシック" w:eastAsia="ＭＳ ゴシック" w:hAnsi="ＭＳ ゴシック" w:cs="Times New Roman"/>
                <w:color w:val="000000"/>
                <w:sz w:val="22"/>
              </w:rPr>
            </w:pPr>
            <w:r w:rsidRPr="00F4587D">
              <w:rPr>
                <w:rFonts w:ascii="ＭＳ ゴシック" w:eastAsia="ＭＳ ゴシック" w:hAnsi="ＭＳ ゴシック" w:cs="Times New Roman" w:hint="eastAsia"/>
                <w:color w:val="000000"/>
                <w:sz w:val="22"/>
              </w:rPr>
              <w:t>Ⅵ　市町村における保険給付の適正な実施</w:t>
            </w:r>
          </w:p>
          <w:p w14:paraId="4F266B66" w14:textId="77777777" w:rsidR="00A661EC" w:rsidRPr="00366638" w:rsidRDefault="00A661EC" w:rsidP="00FB4AD8">
            <w:pPr>
              <w:rPr>
                <w:rFonts w:ascii="ＭＳ 明朝" w:eastAsia="ＭＳ 明朝" w:hAnsi="ＭＳ 明朝" w:cs="Times New Roman"/>
                <w:color w:val="000000"/>
                <w:szCs w:val="21"/>
              </w:rPr>
            </w:pPr>
          </w:p>
          <w:p w14:paraId="0FF317B3" w14:textId="77777777" w:rsidR="00A661EC" w:rsidRPr="00F4587D" w:rsidRDefault="00A661EC" w:rsidP="00FB4AD8">
            <w:pPr>
              <w:ind w:firstLineChars="100" w:firstLine="210"/>
              <w:rPr>
                <w:rFonts w:ascii="ＭＳ ゴシック" w:eastAsia="ＭＳ ゴシック" w:hAnsi="ＭＳ ゴシック" w:cs="Times New Roman"/>
                <w:color w:val="000000"/>
                <w:szCs w:val="21"/>
              </w:rPr>
            </w:pPr>
            <w:r w:rsidRPr="00F4587D">
              <w:rPr>
                <w:rFonts w:ascii="ＭＳ ゴシック" w:eastAsia="ＭＳ ゴシック" w:hAnsi="ＭＳ ゴシック" w:cs="Times New Roman" w:hint="eastAsia"/>
                <w:color w:val="000000"/>
                <w:szCs w:val="21"/>
              </w:rPr>
              <w:t>１　府内市町村の現状</w:t>
            </w:r>
          </w:p>
          <w:p w14:paraId="7BE0FA3A" w14:textId="77777777" w:rsidR="00A661EC" w:rsidRPr="00366638" w:rsidRDefault="00A661EC" w:rsidP="00FB4AD8">
            <w:pPr>
              <w:ind w:leftChars="200" w:left="420" w:firstLineChars="100" w:firstLine="210"/>
              <w:rPr>
                <w:rFonts w:ascii="ＭＳ 明朝" w:eastAsia="ＭＳ 明朝" w:hAnsi="ＭＳ 明朝" w:cs="Times New Roman"/>
                <w:color w:val="000000"/>
                <w:szCs w:val="21"/>
              </w:rPr>
            </w:pPr>
            <w:r w:rsidRPr="00366638">
              <w:rPr>
                <w:rFonts w:ascii="ＭＳ 明朝" w:eastAsia="ＭＳ 明朝" w:hAnsi="ＭＳ 明朝" w:cs="Times New Roman" w:hint="eastAsia"/>
                <w:color w:val="000000"/>
                <w:szCs w:val="21"/>
              </w:rPr>
              <w:t>診療（調剤）報酬明細書（以下「レセプト」という。）の点検調査は、医療費適正化の根幹をなすものとして必要不可欠であり、市町村ではレセプト点検員の配置や業務委託などにより、点検業務を行っている。診療報酬の算定方法に係る一次点検は、審査支払機関である府国保連合会で行われ、被保険者の資格点検や、医科・歯科の診療報酬明細書と調剤報酬明細書との突合といった内容点検など、二次点検を市町村で実施している。</w:t>
            </w:r>
          </w:p>
          <w:p w14:paraId="00EC78DD" w14:textId="77777777" w:rsidR="00A661EC" w:rsidRDefault="00A661EC" w:rsidP="00FB4AD8">
            <w:pPr>
              <w:ind w:leftChars="200" w:left="420" w:firstLineChars="100" w:firstLine="210"/>
              <w:rPr>
                <w:rFonts w:ascii="ＭＳ 明朝" w:eastAsia="ＭＳ 明朝" w:hAnsi="ＭＳ 明朝" w:cs="Times New Roman"/>
                <w:color w:val="000000"/>
                <w:szCs w:val="21"/>
              </w:rPr>
            </w:pPr>
            <w:r>
              <w:rPr>
                <w:rFonts w:ascii="ＭＳ 明朝" w:eastAsia="ＭＳ 明朝" w:hAnsi="ＭＳ 明朝" w:cs="Times New Roman" w:hint="eastAsia"/>
                <w:color w:val="000000"/>
                <w:szCs w:val="21"/>
                <w:u w:val="single"/>
              </w:rPr>
              <w:t xml:space="preserve">　　　　　　　</w:t>
            </w:r>
            <w:r w:rsidRPr="00CF6250">
              <w:rPr>
                <w:rFonts w:ascii="ＭＳ 明朝" w:eastAsia="ＭＳ 明朝" w:hAnsi="ＭＳ 明朝" w:cs="Times New Roman"/>
                <w:color w:val="000000"/>
                <w:szCs w:val="21"/>
              </w:rPr>
              <w:t>点検調査の財政効果額は、</w:t>
            </w:r>
            <w:r w:rsidRPr="00840F8F">
              <w:rPr>
                <w:rFonts w:ascii="ＭＳ 明朝" w:eastAsia="ＭＳ 明朝" w:hAnsi="ＭＳ 明朝" w:cs="Times New Roman" w:hint="eastAsia"/>
                <w:szCs w:val="21"/>
                <w:u w:val="single"/>
              </w:rPr>
              <w:t>令和３</w:t>
            </w:r>
            <w:r w:rsidRPr="00840F8F">
              <w:rPr>
                <w:rFonts w:ascii="ＭＳ 明朝" w:eastAsia="ＭＳ 明朝" w:hAnsi="ＭＳ 明朝" w:cs="Times New Roman"/>
                <w:szCs w:val="21"/>
              </w:rPr>
              <w:t>年度</w:t>
            </w:r>
            <w:r w:rsidRPr="00366638">
              <w:rPr>
                <w:rFonts w:ascii="ＭＳ 明朝" w:eastAsia="ＭＳ 明朝" w:hAnsi="ＭＳ 明朝" w:cs="Times New Roman"/>
                <w:color w:val="000000"/>
                <w:szCs w:val="21"/>
              </w:rPr>
              <w:t>実績で一人当たり</w:t>
            </w:r>
          </w:p>
          <w:p w14:paraId="0AE55815" w14:textId="77777777" w:rsidR="00A661EC" w:rsidRDefault="00A661EC" w:rsidP="00FB4AD8">
            <w:pPr>
              <w:ind w:leftChars="200" w:left="420" w:firstLineChars="12" w:firstLine="25"/>
              <w:rPr>
                <w:rFonts w:ascii="ＭＳ 明朝" w:eastAsia="ＭＳ 明朝" w:hAnsi="ＭＳ 明朝" w:cs="Times New Roman"/>
                <w:szCs w:val="21"/>
                <w:u w:val="single"/>
              </w:rPr>
            </w:pPr>
            <w:r>
              <w:rPr>
                <w:rFonts w:ascii="ＭＳ 明朝" w:eastAsia="ＭＳ 明朝" w:hAnsi="ＭＳ 明朝" w:cs="Times New Roman" w:hint="eastAsia"/>
                <w:szCs w:val="21"/>
                <w:u w:val="single"/>
              </w:rPr>
              <w:t xml:space="preserve">　　　</w:t>
            </w:r>
            <w:r w:rsidRPr="00840F8F">
              <w:rPr>
                <w:rFonts w:ascii="ＭＳ 明朝" w:eastAsia="ＭＳ 明朝" w:hAnsi="ＭＳ 明朝" w:cs="Times New Roman" w:hint="eastAsia"/>
                <w:szCs w:val="21"/>
              </w:rPr>
              <w:t>全国</w:t>
            </w:r>
            <w:r w:rsidRPr="00840F8F">
              <w:rPr>
                <w:rFonts w:ascii="ＭＳ 明朝" w:eastAsia="ＭＳ 明朝" w:hAnsi="ＭＳ 明朝" w:cs="Times New Roman"/>
                <w:szCs w:val="21"/>
              </w:rPr>
              <w:t>平均</w:t>
            </w:r>
            <w:r>
              <w:rPr>
                <w:rFonts w:ascii="ＭＳ 明朝" w:eastAsia="ＭＳ 明朝" w:hAnsi="ＭＳ 明朝" w:cs="Times New Roman" w:hint="eastAsia"/>
                <w:szCs w:val="21"/>
                <w:u w:val="single"/>
              </w:rPr>
              <w:t xml:space="preserve">　　　　　</w:t>
            </w:r>
            <w:r w:rsidRPr="00840F8F">
              <w:rPr>
                <w:rFonts w:ascii="ＭＳ 明朝" w:eastAsia="ＭＳ 明朝" w:hAnsi="ＭＳ 明朝" w:cs="Times New Roman"/>
                <w:szCs w:val="21"/>
              </w:rPr>
              <w:t>を</w:t>
            </w:r>
            <w:r w:rsidRPr="00840F8F">
              <w:rPr>
                <w:rFonts w:ascii="ＭＳ 明朝" w:eastAsia="ＭＳ 明朝" w:hAnsi="ＭＳ 明朝" w:cs="Times New Roman" w:hint="eastAsia"/>
                <w:szCs w:val="21"/>
                <w:u w:val="single"/>
              </w:rPr>
              <w:t>6</w:t>
            </w:r>
            <w:r w:rsidRPr="00840F8F">
              <w:rPr>
                <w:rFonts w:ascii="ＭＳ 明朝" w:eastAsia="ＭＳ 明朝" w:hAnsi="ＭＳ 明朝" w:cs="Times New Roman"/>
                <w:szCs w:val="21"/>
                <w:u w:val="single"/>
              </w:rPr>
              <w:t>48</w:t>
            </w:r>
            <w:r w:rsidRPr="00840F8F">
              <w:rPr>
                <w:rFonts w:ascii="ＭＳ 明朝" w:eastAsia="ＭＳ 明朝" w:hAnsi="ＭＳ 明朝" w:cs="Times New Roman"/>
                <w:szCs w:val="21"/>
              </w:rPr>
              <w:t>円上回っており、財政効果率についても</w:t>
            </w:r>
          </w:p>
          <w:p w14:paraId="1B70CE09" w14:textId="1A2805D8" w:rsidR="00A661EC" w:rsidRPr="00010F04" w:rsidRDefault="00A661EC" w:rsidP="00FB4AD8">
            <w:pPr>
              <w:ind w:leftChars="200" w:left="420" w:firstLineChars="12" w:firstLine="25"/>
              <w:rPr>
                <w:rFonts w:ascii="ＭＳ 明朝" w:eastAsia="ＭＳ 明朝" w:hAnsi="ＭＳ 明朝" w:cs="Times New Roman"/>
                <w:szCs w:val="21"/>
              </w:rPr>
            </w:pPr>
            <w:r>
              <w:rPr>
                <w:rFonts w:ascii="ＭＳ 明朝" w:eastAsia="ＭＳ 明朝" w:hAnsi="ＭＳ 明朝" w:cs="Times New Roman" w:hint="eastAsia"/>
                <w:szCs w:val="21"/>
                <w:u w:val="single"/>
              </w:rPr>
              <w:t xml:space="preserve">　　　</w:t>
            </w:r>
            <w:r w:rsidRPr="00840F8F">
              <w:rPr>
                <w:rFonts w:ascii="ＭＳ 明朝" w:eastAsia="ＭＳ 明朝" w:hAnsi="ＭＳ 明朝" w:cs="Times New Roman" w:hint="eastAsia"/>
                <w:szCs w:val="21"/>
              </w:rPr>
              <w:t>全国</w:t>
            </w:r>
            <w:r w:rsidRPr="00840F8F">
              <w:rPr>
                <w:rFonts w:ascii="ＭＳ 明朝" w:eastAsia="ＭＳ 明朝" w:hAnsi="ＭＳ 明朝" w:cs="Times New Roman"/>
                <w:szCs w:val="21"/>
              </w:rPr>
              <w:t>平均</w:t>
            </w:r>
            <w:r>
              <w:rPr>
                <w:rFonts w:ascii="ＭＳ 明朝" w:eastAsia="ＭＳ 明朝" w:hAnsi="ＭＳ 明朝" w:cs="Times New Roman" w:hint="eastAsia"/>
                <w:szCs w:val="21"/>
                <w:u w:val="single"/>
              </w:rPr>
              <w:t xml:space="preserve">　　 </w:t>
            </w:r>
            <w:r w:rsidRPr="00840F8F">
              <w:rPr>
                <w:rFonts w:ascii="ＭＳ 明朝" w:eastAsia="ＭＳ 明朝" w:hAnsi="ＭＳ 明朝" w:cs="Times New Roman"/>
                <w:szCs w:val="21"/>
              </w:rPr>
              <w:t>を</w:t>
            </w:r>
            <w:r w:rsidRPr="00840F8F">
              <w:rPr>
                <w:rFonts w:ascii="ＭＳ 明朝" w:eastAsia="ＭＳ 明朝" w:hAnsi="ＭＳ 明朝" w:cs="Times New Roman"/>
                <w:szCs w:val="21"/>
                <w:u w:val="single"/>
              </w:rPr>
              <w:t>0.17</w:t>
            </w:r>
            <w:r w:rsidRPr="00840F8F">
              <w:rPr>
                <w:rFonts w:ascii="ＭＳ 明朝" w:eastAsia="ＭＳ 明朝" w:hAnsi="ＭＳ 明朝" w:cs="Times New Roman"/>
                <w:szCs w:val="21"/>
              </w:rPr>
              <w:t>ポイント上回っている</w:t>
            </w:r>
            <w:r w:rsidRPr="00F4587D">
              <w:rPr>
                <w:rFonts w:ascii="ＭＳ 明朝" w:eastAsia="ＭＳ 明朝" w:hAnsi="ＭＳ 明朝" w:cs="Times New Roman" w:hint="eastAsia"/>
                <w:szCs w:val="21"/>
                <w:u w:val="single"/>
              </w:rPr>
              <w:t>（表</w:t>
            </w:r>
            <w:r w:rsidR="00F4587D" w:rsidRPr="00F4587D">
              <w:rPr>
                <w:rFonts w:ascii="ＭＳ 明朝" w:eastAsia="ＭＳ 明朝" w:hAnsi="ＭＳ 明朝" w:cs="Times New Roman" w:hint="eastAsia"/>
                <w:szCs w:val="21"/>
                <w:u w:val="single"/>
              </w:rPr>
              <w:t>７</w:t>
            </w:r>
            <w:r w:rsidRPr="00CF6250">
              <w:rPr>
                <w:rFonts w:ascii="ＭＳ 明朝" w:eastAsia="ＭＳ 明朝" w:hAnsi="ＭＳ 明朝" w:cs="Times New Roman" w:hint="eastAsia"/>
                <w:szCs w:val="21"/>
                <w:u w:val="single"/>
              </w:rPr>
              <w:t>参照）</w:t>
            </w:r>
            <w:r w:rsidRPr="00840F8F">
              <w:rPr>
                <w:rFonts w:ascii="ＭＳ 明朝" w:eastAsia="ＭＳ 明朝" w:hAnsi="ＭＳ 明朝" w:cs="Times New Roman" w:hint="eastAsia"/>
                <w:szCs w:val="21"/>
              </w:rPr>
              <w:t>。</w:t>
            </w:r>
          </w:p>
          <w:p w14:paraId="519CFB49" w14:textId="77777777" w:rsidR="00A661EC" w:rsidRPr="00366638" w:rsidRDefault="00A661EC" w:rsidP="00FB4AD8">
            <w:pPr>
              <w:ind w:leftChars="200" w:left="420" w:firstLineChars="100" w:firstLine="210"/>
              <w:rPr>
                <w:rFonts w:ascii="ＭＳ 明朝" w:eastAsia="ＭＳ 明朝" w:hAnsi="ＭＳ 明朝" w:cs="Times New Roman"/>
                <w:color w:val="000000"/>
                <w:szCs w:val="21"/>
              </w:rPr>
            </w:pPr>
            <w:r>
              <w:rPr>
                <w:rFonts w:ascii="ＭＳ 明朝" w:eastAsia="ＭＳ 明朝" w:hAnsi="ＭＳ 明朝" w:cs="Times New Roman" w:hint="eastAsia"/>
                <w:color w:val="000000"/>
                <w:szCs w:val="21"/>
                <w:u w:val="single"/>
              </w:rPr>
              <w:t xml:space="preserve">　　　　　　　　　　　　　　　　　　　　　　　　　　　　　　</w:t>
            </w:r>
            <w:r w:rsidRPr="00CF6250">
              <w:rPr>
                <w:rFonts w:ascii="ＭＳ 明朝" w:eastAsia="ＭＳ 明朝" w:hAnsi="ＭＳ 明朝" w:cs="Times New Roman" w:hint="eastAsia"/>
                <w:szCs w:val="21"/>
                <w:u w:val="single"/>
              </w:rPr>
              <w:t>また、</w:t>
            </w:r>
            <w:r w:rsidRPr="00366638">
              <w:rPr>
                <w:rFonts w:ascii="ＭＳ 明朝" w:eastAsia="ＭＳ 明朝" w:hAnsi="ＭＳ 明朝" w:cs="Times New Roman" w:hint="eastAsia"/>
                <w:color w:val="000000"/>
                <w:szCs w:val="21"/>
              </w:rPr>
              <w:t>府国保連合会の介護給付適正化システムから提供される医療給付と介護給付との突合情報を活用したレセプト点検</w:t>
            </w:r>
            <w:r w:rsidRPr="00067D24">
              <w:rPr>
                <w:rFonts w:ascii="ＭＳ 明朝" w:eastAsia="ＭＳ 明朝" w:hAnsi="ＭＳ 明朝" w:cs="Times New Roman" w:hint="eastAsia"/>
                <w:color w:val="000000"/>
                <w:szCs w:val="21"/>
                <w:u w:val="single"/>
              </w:rPr>
              <w:t>により、</w:t>
            </w:r>
            <w:r w:rsidRPr="00067D24">
              <w:rPr>
                <w:rFonts w:ascii="ＭＳ 明朝" w:eastAsia="ＭＳ 明朝" w:hAnsi="ＭＳ 明朝" w:cs="Times New Roman" w:hint="eastAsia"/>
                <w:szCs w:val="21"/>
                <w:u w:val="single"/>
              </w:rPr>
              <w:t>医療給付と介護給付との給付調整を行っている</w:t>
            </w:r>
            <w:r w:rsidRPr="00840F8F">
              <w:rPr>
                <w:rFonts w:ascii="ＭＳ 明朝" w:eastAsia="ＭＳ 明朝" w:hAnsi="ＭＳ 明朝" w:cs="Times New Roman" w:hint="eastAsia"/>
                <w:color w:val="000000"/>
                <w:szCs w:val="21"/>
              </w:rPr>
              <w:t>。</w:t>
            </w:r>
          </w:p>
          <w:p w14:paraId="0E60F0B5" w14:textId="77777777" w:rsidR="00A661EC" w:rsidRPr="00010F04" w:rsidRDefault="00A661EC" w:rsidP="00FB4AD8">
            <w:pPr>
              <w:ind w:leftChars="200" w:left="420" w:firstLineChars="100" w:firstLine="210"/>
              <w:rPr>
                <w:rFonts w:ascii="ＭＳ 明朝" w:eastAsia="ＭＳ 明朝" w:hAnsi="ＭＳ 明朝" w:cs="Times New Roman"/>
                <w:color w:val="000000"/>
                <w:szCs w:val="21"/>
                <w:u w:val="single"/>
              </w:rPr>
            </w:pPr>
            <w:r w:rsidRPr="00010F04">
              <w:rPr>
                <w:rFonts w:ascii="ＭＳ 明朝" w:eastAsia="ＭＳ 明朝" w:hAnsi="ＭＳ 明朝" w:cs="Times New Roman" w:hint="eastAsia"/>
                <w:color w:val="000000"/>
                <w:szCs w:val="21"/>
                <w:u w:val="single"/>
              </w:rPr>
              <w:t>柔道整復施術療養費に係る患者調査については、</w:t>
            </w:r>
            <w:r w:rsidRPr="004032BD">
              <w:rPr>
                <w:rFonts w:ascii="ＭＳ 明朝" w:eastAsia="ＭＳ 明朝" w:hAnsi="ＭＳ 明朝" w:cs="Times New Roman"/>
                <w:color w:val="000000"/>
                <w:szCs w:val="21"/>
                <w:u w:val="single"/>
              </w:rPr>
              <w:t>40市町</w:t>
            </w:r>
            <w:r w:rsidRPr="004032BD">
              <w:rPr>
                <w:rFonts w:ascii="ＭＳ 明朝" w:eastAsia="ＭＳ 明朝" w:hAnsi="ＭＳ 明朝" w:cs="Times New Roman" w:hint="eastAsia"/>
                <w:color w:val="000000"/>
                <w:szCs w:val="21"/>
                <w:u w:val="single"/>
              </w:rPr>
              <w:t>村（令和３年度実績）</w:t>
            </w:r>
            <w:r w:rsidRPr="00010F04">
              <w:rPr>
                <w:rFonts w:ascii="ＭＳ 明朝" w:eastAsia="ＭＳ 明朝" w:hAnsi="ＭＳ 明朝" w:cs="Times New Roman"/>
                <w:color w:val="000000"/>
                <w:szCs w:val="21"/>
                <w:u w:val="single"/>
              </w:rPr>
              <w:t>で実施し、適正給付に努めている。</w:t>
            </w:r>
          </w:p>
          <w:p w14:paraId="37FF0EFF" w14:textId="7E66DC80" w:rsidR="00A661EC" w:rsidRDefault="00A661EC" w:rsidP="00FB4AD8">
            <w:pPr>
              <w:ind w:leftChars="200" w:left="420" w:firstLineChars="100" w:firstLine="210"/>
              <w:rPr>
                <w:rFonts w:ascii="ＭＳ 明朝" w:eastAsia="ＭＳ 明朝" w:hAnsi="ＭＳ 明朝" w:cs="Times New Roman"/>
                <w:color w:val="000000"/>
                <w:szCs w:val="21"/>
              </w:rPr>
            </w:pPr>
            <w:r w:rsidRPr="00010F04">
              <w:rPr>
                <w:rFonts w:ascii="ＭＳ 明朝" w:eastAsia="ＭＳ 明朝" w:hAnsi="ＭＳ 明朝" w:cs="Times New Roman" w:hint="eastAsia"/>
                <w:color w:val="000000"/>
                <w:szCs w:val="21"/>
                <w:u w:val="single"/>
              </w:rPr>
              <w:t>この他、</w:t>
            </w:r>
            <w:r w:rsidRPr="00840F8F">
              <w:rPr>
                <w:rFonts w:ascii="ＭＳ 明朝" w:eastAsia="ＭＳ 明朝" w:hAnsi="ＭＳ 明朝" w:cs="Times New Roman" w:hint="eastAsia"/>
                <w:color w:val="000000"/>
                <w:szCs w:val="21"/>
              </w:rPr>
              <w:t>交通事故等、第三者（加害者）の不法行為によって生じた保険給付に関して、保険者が立て替えた医療費等を加害者等の加入する損害保険会社等に対して損害賠償請求する第三者行為求償事務については、府内全市町村で府国保連合会に求償事務を委託している。府国保連合会の受託</w:t>
            </w:r>
            <w:r w:rsidRPr="00840F8F">
              <w:rPr>
                <w:rFonts w:ascii="ＭＳ 明朝" w:eastAsia="ＭＳ 明朝" w:hAnsi="ＭＳ 明朝" w:cs="Times New Roman" w:hint="eastAsia"/>
                <w:color w:val="000000"/>
                <w:szCs w:val="21"/>
              </w:rPr>
              <w:lastRenderedPageBreak/>
              <w:t>による府内市町村における第三者行為求償の実施状況は、</w:t>
            </w:r>
            <w:r w:rsidRPr="00F4587D">
              <w:rPr>
                <w:rFonts w:ascii="ＭＳ 明朝" w:eastAsia="ＭＳ 明朝" w:hAnsi="ＭＳ 明朝" w:cs="Times New Roman" w:hint="eastAsia"/>
                <w:color w:val="000000"/>
                <w:szCs w:val="21"/>
                <w:u w:val="single"/>
              </w:rPr>
              <w:t>表</w:t>
            </w:r>
            <w:r w:rsidR="00F4587D" w:rsidRPr="00F4587D">
              <w:rPr>
                <w:rFonts w:ascii="ＭＳ 明朝" w:eastAsia="ＭＳ 明朝" w:hAnsi="ＭＳ 明朝" w:cs="Times New Roman" w:hint="eastAsia"/>
                <w:color w:val="000000"/>
                <w:szCs w:val="21"/>
                <w:u w:val="single"/>
              </w:rPr>
              <w:t>８</w:t>
            </w:r>
            <w:r w:rsidRPr="00840F8F">
              <w:rPr>
                <w:rFonts w:ascii="ＭＳ 明朝" w:eastAsia="ＭＳ 明朝" w:hAnsi="ＭＳ 明朝" w:cs="Times New Roman"/>
                <w:color w:val="000000"/>
                <w:szCs w:val="21"/>
              </w:rPr>
              <w:t>のとおりである。</w:t>
            </w:r>
          </w:p>
          <w:p w14:paraId="4EEF0BCD" w14:textId="77777777" w:rsidR="00A661EC" w:rsidRDefault="00A661EC" w:rsidP="00FB4AD8">
            <w:pPr>
              <w:ind w:leftChars="200" w:left="420" w:firstLineChars="100" w:firstLine="210"/>
              <w:rPr>
                <w:rFonts w:ascii="ＭＳ 明朝" w:eastAsia="ＭＳ 明朝" w:hAnsi="ＭＳ 明朝" w:cs="Times New Roman"/>
                <w:color w:val="000000"/>
                <w:szCs w:val="21"/>
                <w:u w:val="single"/>
              </w:rPr>
            </w:pPr>
            <w:r>
              <w:rPr>
                <w:rFonts w:ascii="ＭＳ 明朝" w:eastAsia="ＭＳ 明朝" w:hAnsi="ＭＳ 明朝" w:cs="Times New Roman" w:hint="eastAsia"/>
                <w:color w:val="000000"/>
                <w:szCs w:val="21"/>
                <w:u w:val="single"/>
              </w:rPr>
              <w:t xml:space="preserve">　　　　　　　　　　　　　　　　　　　　　　　　　　　　　　　　</w:t>
            </w:r>
          </w:p>
          <w:p w14:paraId="43A49608" w14:textId="77777777" w:rsidR="00A661EC" w:rsidRDefault="00A661EC" w:rsidP="00FB4AD8">
            <w:pPr>
              <w:ind w:leftChars="200" w:left="420" w:firstLineChars="12" w:firstLine="25"/>
              <w:rPr>
                <w:rFonts w:ascii="ＭＳ 明朝" w:eastAsia="ＭＳ 明朝" w:hAnsi="ＭＳ 明朝" w:cs="Times New Roman"/>
                <w:color w:val="000000"/>
                <w:szCs w:val="21"/>
                <w:u w:val="single"/>
              </w:rPr>
            </w:pPr>
            <w:r>
              <w:rPr>
                <w:rFonts w:ascii="ＭＳ 明朝" w:eastAsia="ＭＳ 明朝" w:hAnsi="ＭＳ 明朝" w:cs="Times New Roman" w:hint="eastAsia"/>
                <w:color w:val="000000"/>
                <w:szCs w:val="21"/>
                <w:u w:val="single"/>
              </w:rPr>
              <w:t xml:space="preserve">　　　　　　　　　　　　</w:t>
            </w:r>
          </w:p>
          <w:p w14:paraId="1C1C9397" w14:textId="1DA39FDA" w:rsidR="00A661EC" w:rsidRDefault="00A661EC" w:rsidP="00FB4AD8">
            <w:pPr>
              <w:ind w:leftChars="200" w:left="420" w:firstLineChars="100" w:firstLine="210"/>
              <w:rPr>
                <w:rFonts w:ascii="ＭＳ 明朝" w:eastAsia="ＭＳ 明朝" w:hAnsi="ＭＳ 明朝" w:cs="Times New Roman"/>
                <w:color w:val="000000"/>
                <w:szCs w:val="21"/>
                <w:u w:val="single"/>
              </w:rPr>
            </w:pPr>
          </w:p>
          <w:p w14:paraId="29382D23" w14:textId="780B64C3" w:rsidR="00817184" w:rsidRDefault="00817184" w:rsidP="00817184">
            <w:pPr>
              <w:rPr>
                <w:rFonts w:ascii="ＭＳ 明朝" w:eastAsia="ＭＳ 明朝" w:hAnsi="ＭＳ 明朝" w:cs="Times New Roman"/>
                <w:color w:val="000000"/>
                <w:szCs w:val="21"/>
                <w:u w:val="single"/>
              </w:rPr>
            </w:pPr>
            <w:r>
              <w:rPr>
                <w:rFonts w:ascii="ＭＳ 明朝" w:eastAsia="ＭＳ 明朝" w:hAnsi="ＭＳ 明朝" w:cs="Times New Roman" w:hint="eastAsia"/>
                <w:color w:val="000000"/>
                <w:szCs w:val="21"/>
                <w:u w:val="single"/>
              </w:rPr>
              <w:t xml:space="preserve">表７　</w:t>
            </w:r>
            <w:r w:rsidRPr="00817184">
              <w:rPr>
                <w:rFonts w:ascii="ＭＳ 明朝" w:eastAsia="ＭＳ 明朝" w:hAnsi="ＭＳ 明朝" w:cs="Times New Roman" w:hint="eastAsia"/>
                <w:color w:val="000000"/>
                <w:szCs w:val="21"/>
                <w:u w:val="single"/>
              </w:rPr>
              <w:t>レセプト点検による一人当たりの財政効果額及び財政効果率（令和３年度）</w:t>
            </w:r>
          </w:p>
          <w:tbl>
            <w:tblPr>
              <w:tblW w:w="4837" w:type="dxa"/>
              <w:tblInd w:w="1215" w:type="dxa"/>
              <w:tblLayout w:type="fixed"/>
              <w:tblCellMar>
                <w:left w:w="99" w:type="dxa"/>
                <w:right w:w="99" w:type="dxa"/>
              </w:tblCellMar>
              <w:tblLook w:val="04A0" w:firstRow="1" w:lastRow="0" w:firstColumn="1" w:lastColumn="0" w:noHBand="0" w:noVBand="1"/>
            </w:tblPr>
            <w:tblGrid>
              <w:gridCol w:w="1080"/>
              <w:gridCol w:w="1252"/>
              <w:gridCol w:w="1252"/>
              <w:gridCol w:w="1253"/>
            </w:tblGrid>
            <w:tr w:rsidR="00817184" w:rsidRPr="00817184" w14:paraId="14B1EF3F" w14:textId="77777777" w:rsidTr="00817184">
              <w:trPr>
                <w:trHeight w:val="480"/>
              </w:trPr>
              <w:tc>
                <w:tcPr>
                  <w:tcW w:w="10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BDB6185" w14:textId="77777777" w:rsidR="00817184" w:rsidRPr="00817184" w:rsidRDefault="00817184" w:rsidP="00817184">
                  <w:pPr>
                    <w:widowControl/>
                    <w:jc w:val="left"/>
                    <w:rPr>
                      <w:rFonts w:ascii="游ゴシック" w:eastAsia="游ゴシック" w:hAnsi="游ゴシック" w:cs="ＭＳ Ｐゴシック"/>
                      <w:color w:val="000000"/>
                      <w:kern w:val="0"/>
                      <w:sz w:val="18"/>
                      <w:szCs w:val="18"/>
                    </w:rPr>
                  </w:pPr>
                  <w:r w:rsidRPr="00817184">
                    <w:rPr>
                      <w:rFonts w:ascii="游ゴシック" w:eastAsia="游ゴシック" w:hAnsi="游ゴシック" w:cs="ＭＳ Ｐゴシック" w:hint="eastAsia"/>
                      <w:color w:val="000000"/>
                      <w:kern w:val="0"/>
                      <w:sz w:val="18"/>
                      <w:szCs w:val="18"/>
                    </w:rPr>
                    <w:t xml:space="preserve">　</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1A38F127" w14:textId="77777777" w:rsidR="00817184" w:rsidRPr="00817184" w:rsidRDefault="00817184" w:rsidP="00817184">
                  <w:pPr>
                    <w:widowControl/>
                    <w:jc w:val="center"/>
                    <w:rPr>
                      <w:rFonts w:ascii="游ゴシック" w:eastAsia="游ゴシック" w:hAnsi="游ゴシック" w:cs="ＭＳ Ｐゴシック"/>
                      <w:color w:val="000000"/>
                      <w:kern w:val="0"/>
                      <w:sz w:val="18"/>
                      <w:szCs w:val="18"/>
                    </w:rPr>
                  </w:pPr>
                  <w:r w:rsidRPr="00817184">
                    <w:rPr>
                      <w:rFonts w:ascii="游ゴシック" w:eastAsia="游ゴシック" w:hAnsi="游ゴシック" w:cs="ＭＳ Ｐゴシック" w:hint="eastAsia"/>
                      <w:color w:val="000000"/>
                      <w:kern w:val="0"/>
                      <w:sz w:val="18"/>
                      <w:szCs w:val="18"/>
                    </w:rPr>
                    <w:t>大阪府</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158823BC" w14:textId="77777777" w:rsidR="00817184" w:rsidRPr="00817184" w:rsidRDefault="00817184" w:rsidP="00817184">
                  <w:pPr>
                    <w:widowControl/>
                    <w:jc w:val="center"/>
                    <w:rPr>
                      <w:rFonts w:ascii="游ゴシック" w:eastAsia="游ゴシック" w:hAnsi="游ゴシック" w:cs="ＭＳ Ｐゴシック"/>
                      <w:color w:val="000000"/>
                      <w:kern w:val="0"/>
                      <w:sz w:val="18"/>
                      <w:szCs w:val="18"/>
                    </w:rPr>
                  </w:pPr>
                  <w:r w:rsidRPr="00817184">
                    <w:rPr>
                      <w:rFonts w:ascii="游ゴシック" w:eastAsia="游ゴシック" w:hAnsi="游ゴシック" w:cs="ＭＳ Ｐゴシック" w:hint="eastAsia"/>
                      <w:color w:val="000000"/>
                      <w:kern w:val="0"/>
                      <w:sz w:val="18"/>
                      <w:szCs w:val="18"/>
                    </w:rPr>
                    <w:t>全国</w:t>
                  </w:r>
                </w:p>
              </w:tc>
              <w:tc>
                <w:tcPr>
                  <w:tcW w:w="1253" w:type="dxa"/>
                  <w:tcBorders>
                    <w:top w:val="single" w:sz="4" w:space="0" w:color="auto"/>
                    <w:left w:val="nil"/>
                    <w:bottom w:val="single" w:sz="8" w:space="0" w:color="auto"/>
                    <w:right w:val="single" w:sz="4" w:space="0" w:color="auto"/>
                  </w:tcBorders>
                  <w:shd w:val="clear" w:color="auto" w:fill="auto"/>
                  <w:noWrap/>
                  <w:vAlign w:val="center"/>
                  <w:hideMark/>
                </w:tcPr>
                <w:p w14:paraId="22CFB07A" w14:textId="77777777" w:rsidR="00817184" w:rsidRPr="00817184" w:rsidRDefault="00817184" w:rsidP="00817184">
                  <w:pPr>
                    <w:widowControl/>
                    <w:jc w:val="center"/>
                    <w:rPr>
                      <w:rFonts w:ascii="游ゴシック" w:eastAsia="游ゴシック" w:hAnsi="游ゴシック" w:cs="ＭＳ Ｐゴシック"/>
                      <w:color w:val="000000"/>
                      <w:kern w:val="0"/>
                      <w:sz w:val="18"/>
                      <w:szCs w:val="18"/>
                    </w:rPr>
                  </w:pPr>
                  <w:r w:rsidRPr="00817184">
                    <w:rPr>
                      <w:rFonts w:ascii="游ゴシック" w:eastAsia="游ゴシック" w:hAnsi="游ゴシック" w:cs="ＭＳ Ｐゴシック" w:hint="eastAsia"/>
                      <w:color w:val="000000"/>
                      <w:kern w:val="0"/>
                      <w:sz w:val="18"/>
                      <w:szCs w:val="18"/>
                    </w:rPr>
                    <w:t>全国対比</w:t>
                  </w:r>
                </w:p>
              </w:tc>
            </w:tr>
            <w:tr w:rsidR="00817184" w:rsidRPr="00817184" w14:paraId="4245168F" w14:textId="77777777" w:rsidTr="00817184">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933FCD6" w14:textId="77777777" w:rsidR="00817184" w:rsidRPr="00817184" w:rsidRDefault="00817184" w:rsidP="00817184">
                  <w:pPr>
                    <w:widowControl/>
                    <w:spacing w:line="240" w:lineRule="exact"/>
                    <w:contextualSpacing/>
                    <w:jc w:val="center"/>
                    <w:rPr>
                      <w:rFonts w:ascii="游ゴシック" w:eastAsia="游ゴシック" w:hAnsi="游ゴシック" w:cs="ＭＳ Ｐゴシック"/>
                      <w:color w:val="000000"/>
                      <w:kern w:val="0"/>
                      <w:sz w:val="16"/>
                      <w:szCs w:val="16"/>
                    </w:rPr>
                  </w:pPr>
                  <w:r w:rsidRPr="00817184">
                    <w:rPr>
                      <w:rFonts w:ascii="游ゴシック" w:eastAsia="游ゴシック" w:hAnsi="游ゴシック" w:cs="ＭＳ Ｐゴシック" w:hint="eastAsia"/>
                      <w:color w:val="000000"/>
                      <w:kern w:val="0"/>
                      <w:sz w:val="16"/>
                      <w:szCs w:val="16"/>
                    </w:rPr>
                    <w:t>一人当たり</w:t>
                  </w:r>
                  <w:r w:rsidRPr="00817184">
                    <w:rPr>
                      <w:rFonts w:ascii="游ゴシック" w:eastAsia="游ゴシック" w:hAnsi="游ゴシック" w:cs="ＭＳ Ｐゴシック" w:hint="eastAsia"/>
                      <w:color w:val="000000"/>
                      <w:kern w:val="0"/>
                      <w:sz w:val="16"/>
                      <w:szCs w:val="16"/>
                    </w:rPr>
                    <w:br/>
                    <w:t>財政効果額</w:t>
                  </w:r>
                </w:p>
              </w:tc>
              <w:tc>
                <w:tcPr>
                  <w:tcW w:w="1252" w:type="dxa"/>
                  <w:tcBorders>
                    <w:top w:val="nil"/>
                    <w:left w:val="nil"/>
                    <w:bottom w:val="single" w:sz="4" w:space="0" w:color="auto"/>
                    <w:right w:val="single" w:sz="4" w:space="0" w:color="auto"/>
                  </w:tcBorders>
                  <w:shd w:val="clear" w:color="auto" w:fill="auto"/>
                  <w:noWrap/>
                  <w:vAlign w:val="center"/>
                  <w:hideMark/>
                </w:tcPr>
                <w:p w14:paraId="2A775305" w14:textId="77777777" w:rsidR="00817184" w:rsidRPr="00817184" w:rsidRDefault="00817184" w:rsidP="00817184">
                  <w:pPr>
                    <w:widowControl/>
                    <w:jc w:val="right"/>
                    <w:rPr>
                      <w:rFonts w:ascii="游ゴシック" w:eastAsia="游ゴシック" w:hAnsi="游ゴシック" w:cs="ＭＳ Ｐゴシック"/>
                      <w:color w:val="000000"/>
                      <w:kern w:val="0"/>
                      <w:sz w:val="20"/>
                      <w:szCs w:val="20"/>
                    </w:rPr>
                  </w:pPr>
                  <w:r w:rsidRPr="00817184">
                    <w:rPr>
                      <w:rFonts w:ascii="游ゴシック" w:eastAsia="游ゴシック" w:hAnsi="游ゴシック" w:cs="ＭＳ Ｐゴシック" w:hint="eastAsia"/>
                      <w:color w:val="000000"/>
                      <w:kern w:val="0"/>
                      <w:sz w:val="20"/>
                      <w:szCs w:val="20"/>
                    </w:rPr>
                    <w:t>2,704円</w:t>
                  </w:r>
                </w:p>
              </w:tc>
              <w:tc>
                <w:tcPr>
                  <w:tcW w:w="1252" w:type="dxa"/>
                  <w:tcBorders>
                    <w:top w:val="nil"/>
                    <w:left w:val="nil"/>
                    <w:bottom w:val="single" w:sz="4" w:space="0" w:color="auto"/>
                    <w:right w:val="single" w:sz="4" w:space="0" w:color="auto"/>
                  </w:tcBorders>
                  <w:shd w:val="clear" w:color="auto" w:fill="auto"/>
                  <w:noWrap/>
                  <w:vAlign w:val="center"/>
                  <w:hideMark/>
                </w:tcPr>
                <w:p w14:paraId="3EB89FEA" w14:textId="77777777" w:rsidR="00817184" w:rsidRPr="00817184" w:rsidRDefault="00817184" w:rsidP="00817184">
                  <w:pPr>
                    <w:widowControl/>
                    <w:jc w:val="right"/>
                    <w:rPr>
                      <w:rFonts w:ascii="游ゴシック" w:eastAsia="游ゴシック" w:hAnsi="游ゴシック" w:cs="ＭＳ Ｐゴシック"/>
                      <w:color w:val="000000"/>
                      <w:kern w:val="0"/>
                      <w:sz w:val="20"/>
                      <w:szCs w:val="20"/>
                    </w:rPr>
                  </w:pPr>
                  <w:r w:rsidRPr="00817184">
                    <w:rPr>
                      <w:rFonts w:ascii="游ゴシック" w:eastAsia="游ゴシック" w:hAnsi="游ゴシック" w:cs="ＭＳ Ｐゴシック" w:hint="eastAsia"/>
                      <w:color w:val="000000"/>
                      <w:kern w:val="0"/>
                      <w:sz w:val="20"/>
                      <w:szCs w:val="20"/>
                    </w:rPr>
                    <w:t>2,056円</w:t>
                  </w:r>
                </w:p>
              </w:tc>
              <w:tc>
                <w:tcPr>
                  <w:tcW w:w="1253" w:type="dxa"/>
                  <w:tcBorders>
                    <w:top w:val="nil"/>
                    <w:left w:val="nil"/>
                    <w:bottom w:val="single" w:sz="4" w:space="0" w:color="auto"/>
                    <w:right w:val="single" w:sz="4" w:space="0" w:color="auto"/>
                  </w:tcBorders>
                  <w:shd w:val="clear" w:color="auto" w:fill="auto"/>
                  <w:noWrap/>
                  <w:vAlign w:val="center"/>
                  <w:hideMark/>
                </w:tcPr>
                <w:p w14:paraId="4BDB9738" w14:textId="77777777" w:rsidR="00817184" w:rsidRPr="00817184" w:rsidRDefault="00817184" w:rsidP="00817184">
                  <w:pPr>
                    <w:widowControl/>
                    <w:jc w:val="right"/>
                    <w:rPr>
                      <w:rFonts w:ascii="游ゴシック" w:eastAsia="游ゴシック" w:hAnsi="游ゴシック" w:cs="ＭＳ Ｐゴシック"/>
                      <w:color w:val="000000"/>
                      <w:kern w:val="0"/>
                      <w:sz w:val="20"/>
                      <w:szCs w:val="20"/>
                    </w:rPr>
                  </w:pPr>
                  <w:r w:rsidRPr="00817184">
                    <w:rPr>
                      <w:rFonts w:ascii="游ゴシック" w:eastAsia="游ゴシック" w:hAnsi="游ゴシック" w:cs="ＭＳ Ｐゴシック" w:hint="eastAsia"/>
                      <w:color w:val="000000"/>
                      <w:kern w:val="0"/>
                      <w:sz w:val="20"/>
                      <w:szCs w:val="20"/>
                    </w:rPr>
                    <w:t>＋648円</w:t>
                  </w:r>
                </w:p>
              </w:tc>
            </w:tr>
            <w:tr w:rsidR="00817184" w:rsidRPr="00817184" w14:paraId="79568E92" w14:textId="77777777" w:rsidTr="00817184">
              <w:trPr>
                <w:trHeight w:val="4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F7F5645" w14:textId="77777777" w:rsidR="00817184" w:rsidRPr="00817184" w:rsidRDefault="00817184" w:rsidP="00817184">
                  <w:pPr>
                    <w:widowControl/>
                    <w:jc w:val="center"/>
                    <w:rPr>
                      <w:rFonts w:ascii="游ゴシック" w:eastAsia="游ゴシック" w:hAnsi="游ゴシック" w:cs="ＭＳ Ｐゴシック"/>
                      <w:color w:val="000000"/>
                      <w:kern w:val="0"/>
                      <w:sz w:val="16"/>
                      <w:szCs w:val="16"/>
                    </w:rPr>
                  </w:pPr>
                  <w:r w:rsidRPr="00817184">
                    <w:rPr>
                      <w:rFonts w:ascii="游ゴシック" w:eastAsia="游ゴシック" w:hAnsi="游ゴシック" w:cs="ＭＳ Ｐゴシック" w:hint="eastAsia"/>
                      <w:color w:val="000000"/>
                      <w:kern w:val="0"/>
                      <w:sz w:val="16"/>
                      <w:szCs w:val="16"/>
                    </w:rPr>
                    <w:t>財政効果率</w:t>
                  </w:r>
                </w:p>
              </w:tc>
              <w:tc>
                <w:tcPr>
                  <w:tcW w:w="1252" w:type="dxa"/>
                  <w:tcBorders>
                    <w:top w:val="nil"/>
                    <w:left w:val="nil"/>
                    <w:bottom w:val="single" w:sz="4" w:space="0" w:color="auto"/>
                    <w:right w:val="single" w:sz="4" w:space="0" w:color="auto"/>
                  </w:tcBorders>
                  <w:shd w:val="clear" w:color="auto" w:fill="auto"/>
                  <w:noWrap/>
                  <w:vAlign w:val="center"/>
                  <w:hideMark/>
                </w:tcPr>
                <w:p w14:paraId="031D8B9B" w14:textId="77777777" w:rsidR="00817184" w:rsidRPr="00817184" w:rsidRDefault="00817184" w:rsidP="00817184">
                  <w:pPr>
                    <w:widowControl/>
                    <w:jc w:val="right"/>
                    <w:rPr>
                      <w:rFonts w:ascii="游ゴシック" w:eastAsia="游ゴシック" w:hAnsi="游ゴシック" w:cs="ＭＳ Ｐゴシック"/>
                      <w:color w:val="000000"/>
                      <w:kern w:val="0"/>
                      <w:sz w:val="20"/>
                      <w:szCs w:val="20"/>
                    </w:rPr>
                  </w:pPr>
                  <w:r w:rsidRPr="00817184">
                    <w:rPr>
                      <w:rFonts w:ascii="游ゴシック" w:eastAsia="游ゴシック" w:hAnsi="游ゴシック" w:cs="ＭＳ Ｐゴシック" w:hint="eastAsia"/>
                      <w:color w:val="000000"/>
                      <w:kern w:val="0"/>
                      <w:sz w:val="20"/>
                      <w:szCs w:val="20"/>
                    </w:rPr>
                    <w:t>0.80%</w:t>
                  </w:r>
                </w:p>
              </w:tc>
              <w:tc>
                <w:tcPr>
                  <w:tcW w:w="1252" w:type="dxa"/>
                  <w:tcBorders>
                    <w:top w:val="nil"/>
                    <w:left w:val="nil"/>
                    <w:bottom w:val="single" w:sz="4" w:space="0" w:color="auto"/>
                    <w:right w:val="single" w:sz="4" w:space="0" w:color="auto"/>
                  </w:tcBorders>
                  <w:shd w:val="clear" w:color="auto" w:fill="auto"/>
                  <w:noWrap/>
                  <w:vAlign w:val="center"/>
                  <w:hideMark/>
                </w:tcPr>
                <w:p w14:paraId="1F817A93" w14:textId="77777777" w:rsidR="00817184" w:rsidRPr="00817184" w:rsidRDefault="00817184" w:rsidP="00817184">
                  <w:pPr>
                    <w:widowControl/>
                    <w:jc w:val="right"/>
                    <w:rPr>
                      <w:rFonts w:ascii="游ゴシック" w:eastAsia="游ゴシック" w:hAnsi="游ゴシック" w:cs="ＭＳ Ｐゴシック"/>
                      <w:color w:val="000000"/>
                      <w:kern w:val="0"/>
                      <w:sz w:val="20"/>
                      <w:szCs w:val="20"/>
                    </w:rPr>
                  </w:pPr>
                  <w:r w:rsidRPr="00817184">
                    <w:rPr>
                      <w:rFonts w:ascii="游ゴシック" w:eastAsia="游ゴシック" w:hAnsi="游ゴシック" w:cs="ＭＳ Ｐゴシック" w:hint="eastAsia"/>
                      <w:color w:val="000000"/>
                      <w:kern w:val="0"/>
                      <w:sz w:val="20"/>
                      <w:szCs w:val="20"/>
                    </w:rPr>
                    <w:t>0.63%</w:t>
                  </w:r>
                </w:p>
              </w:tc>
              <w:tc>
                <w:tcPr>
                  <w:tcW w:w="1253" w:type="dxa"/>
                  <w:tcBorders>
                    <w:top w:val="nil"/>
                    <w:left w:val="nil"/>
                    <w:bottom w:val="single" w:sz="4" w:space="0" w:color="auto"/>
                    <w:right w:val="single" w:sz="4" w:space="0" w:color="auto"/>
                  </w:tcBorders>
                  <w:shd w:val="clear" w:color="auto" w:fill="auto"/>
                  <w:noWrap/>
                  <w:vAlign w:val="center"/>
                  <w:hideMark/>
                </w:tcPr>
                <w:p w14:paraId="454814E6" w14:textId="77777777" w:rsidR="00817184" w:rsidRPr="00817184" w:rsidRDefault="00817184" w:rsidP="00817184">
                  <w:pPr>
                    <w:widowControl/>
                    <w:jc w:val="right"/>
                    <w:rPr>
                      <w:rFonts w:ascii="游ゴシック" w:eastAsia="游ゴシック" w:hAnsi="游ゴシック" w:cs="ＭＳ Ｐゴシック"/>
                      <w:color w:val="000000"/>
                      <w:kern w:val="0"/>
                      <w:sz w:val="20"/>
                      <w:szCs w:val="20"/>
                    </w:rPr>
                  </w:pPr>
                  <w:r w:rsidRPr="00817184">
                    <w:rPr>
                      <w:rFonts w:ascii="游ゴシック" w:eastAsia="游ゴシック" w:hAnsi="游ゴシック" w:cs="ＭＳ Ｐゴシック" w:hint="eastAsia"/>
                      <w:color w:val="000000"/>
                      <w:kern w:val="0"/>
                      <w:sz w:val="20"/>
                      <w:szCs w:val="20"/>
                    </w:rPr>
                    <w:t>＋0.17％pt</w:t>
                  </w:r>
                </w:p>
              </w:tc>
            </w:tr>
          </w:tbl>
          <w:p w14:paraId="68259668" w14:textId="569BC99C" w:rsidR="00817184" w:rsidRPr="00817184" w:rsidRDefault="00817184" w:rsidP="00817184">
            <w:pPr>
              <w:rPr>
                <w:rFonts w:ascii="ＭＳ 明朝" w:eastAsia="ＭＳ 明朝" w:hAnsi="ＭＳ 明朝" w:cs="Times New Roman"/>
                <w:color w:val="000000"/>
                <w:szCs w:val="21"/>
              </w:rPr>
            </w:pPr>
            <w:r w:rsidRPr="00817184">
              <w:rPr>
                <w:rFonts w:ascii="ＭＳ 明朝" w:eastAsia="ＭＳ 明朝" w:hAnsi="ＭＳ 明朝" w:cs="Times New Roman" w:hint="eastAsia"/>
                <w:color w:val="000000"/>
                <w:szCs w:val="21"/>
              </w:rPr>
              <w:t xml:space="preserve">　　　　　　　出典：厚生労働省　国民健康保険事業の実施状況報告</w:t>
            </w:r>
          </w:p>
          <w:p w14:paraId="6A5B9360" w14:textId="12DF984E" w:rsidR="00817184" w:rsidRDefault="00817184" w:rsidP="00817184">
            <w:pPr>
              <w:rPr>
                <w:rFonts w:ascii="ＭＳ 明朝" w:eastAsia="ＭＳ 明朝" w:hAnsi="ＭＳ 明朝" w:cs="Times New Roman"/>
                <w:color w:val="000000"/>
                <w:szCs w:val="21"/>
                <w:u w:val="single"/>
              </w:rPr>
            </w:pPr>
          </w:p>
          <w:p w14:paraId="49481AB0" w14:textId="6C773405" w:rsidR="00A661EC" w:rsidRPr="00313A12" w:rsidRDefault="00A661EC" w:rsidP="00EF4129">
            <w:pPr>
              <w:rPr>
                <w:rFonts w:ascii="ＭＳ 明朝" w:eastAsia="ＭＳ 明朝" w:hAnsi="ＭＳ 明朝" w:cs="Times New Roman"/>
                <w:color w:val="000000"/>
                <w:szCs w:val="21"/>
                <w:u w:val="single"/>
              </w:rPr>
            </w:pPr>
            <w:r w:rsidRPr="00313A12">
              <w:rPr>
                <w:rFonts w:ascii="ＭＳ 明朝" w:eastAsia="ＭＳ 明朝" w:hAnsi="ＭＳ 明朝" w:cs="Times New Roman" w:hint="eastAsia"/>
                <w:color w:val="000000"/>
                <w:szCs w:val="21"/>
                <w:u w:val="single"/>
              </w:rPr>
              <w:t>表</w:t>
            </w:r>
            <w:r w:rsidR="00F4587D">
              <w:rPr>
                <w:rFonts w:ascii="ＭＳ 明朝" w:eastAsia="ＭＳ 明朝" w:hAnsi="ＭＳ 明朝" w:cs="Times New Roman" w:hint="eastAsia"/>
                <w:color w:val="000000"/>
                <w:szCs w:val="21"/>
                <w:u w:val="single"/>
              </w:rPr>
              <w:t>８</w:t>
            </w:r>
            <w:r w:rsidRPr="00313A12">
              <w:rPr>
                <w:rFonts w:ascii="ＭＳ 明朝" w:eastAsia="ＭＳ 明朝" w:hAnsi="ＭＳ 明朝" w:cs="Times New Roman" w:hint="eastAsia"/>
                <w:color w:val="000000"/>
                <w:szCs w:val="21"/>
                <w:u w:val="single"/>
              </w:rPr>
              <w:t xml:space="preserve">　令和元年度から令和４年度第三者行為求償事務受託件数等</w:t>
            </w:r>
          </w:p>
          <w:p w14:paraId="6E34BC09" w14:textId="77777777" w:rsidR="00A661EC" w:rsidRDefault="00A661EC" w:rsidP="00FB4AD8">
            <w:pPr>
              <w:ind w:firstLineChars="300" w:firstLine="630"/>
              <w:rPr>
                <w:rFonts w:ascii="ＭＳ 明朝" w:eastAsia="ＭＳ 明朝" w:hAnsi="ＭＳ 明朝" w:cs="Times New Roman"/>
                <w:color w:val="000000"/>
                <w:szCs w:val="21"/>
                <w:u w:val="single"/>
              </w:rPr>
            </w:pPr>
            <w:r w:rsidRPr="00313A12">
              <w:rPr>
                <w:rFonts w:ascii="ＭＳ 明朝" w:eastAsia="ＭＳ 明朝" w:hAnsi="ＭＳ 明朝" w:cs="Times New Roman" w:hint="eastAsia"/>
                <w:color w:val="000000"/>
                <w:szCs w:val="21"/>
                <w:u w:val="single"/>
              </w:rPr>
              <w:t>（指定公費、助成公費含む）</w:t>
            </w:r>
          </w:p>
          <w:p w14:paraId="781E86E6" w14:textId="77777777" w:rsidR="00A661EC" w:rsidRDefault="00A661EC" w:rsidP="00FB4AD8">
            <w:pPr>
              <w:ind w:firstLineChars="2400" w:firstLine="5040"/>
              <w:rPr>
                <w:rFonts w:ascii="ＭＳ 明朝" w:eastAsia="ＭＳ 明朝" w:hAnsi="ＭＳ 明朝" w:cs="Times New Roman"/>
                <w:color w:val="000000"/>
                <w:szCs w:val="21"/>
                <w:u w:val="single"/>
              </w:rPr>
            </w:pPr>
            <w:r>
              <w:rPr>
                <w:rFonts w:ascii="ＭＳ 明朝" w:eastAsia="ＭＳ 明朝" w:hAnsi="ＭＳ 明朝" w:cs="Times New Roman" w:hint="eastAsia"/>
                <w:color w:val="000000"/>
                <w:szCs w:val="21"/>
                <w:u w:val="single"/>
              </w:rPr>
              <w:t>出典：府国保連合会資料</w:t>
            </w:r>
          </w:p>
          <w:tbl>
            <w:tblPr>
              <w:tblpPr w:leftFromText="142" w:rightFromText="142" w:vertAnchor="text" w:horzAnchor="margin" w:tblpY="-276"/>
              <w:tblOverlap w:val="never"/>
              <w:tblW w:w="5000" w:type="pct"/>
              <w:tblLayout w:type="fixed"/>
              <w:tblCellMar>
                <w:left w:w="99" w:type="dxa"/>
                <w:right w:w="99" w:type="dxa"/>
              </w:tblCellMar>
              <w:tblLook w:val="04A0" w:firstRow="1" w:lastRow="0" w:firstColumn="1" w:lastColumn="0" w:noHBand="0" w:noVBand="1"/>
            </w:tblPr>
            <w:tblGrid>
              <w:gridCol w:w="1318"/>
              <w:gridCol w:w="1096"/>
              <w:gridCol w:w="694"/>
              <w:gridCol w:w="1679"/>
              <w:gridCol w:w="702"/>
              <w:gridCol w:w="1797"/>
            </w:tblGrid>
            <w:tr w:rsidR="00A661EC" w:rsidRPr="00313A12" w14:paraId="6B7087C4" w14:textId="77777777" w:rsidTr="00817184">
              <w:trPr>
                <w:trHeight w:val="270"/>
              </w:trPr>
              <w:tc>
                <w:tcPr>
                  <w:tcW w:w="90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2A1978"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　</w:t>
                  </w:r>
                </w:p>
              </w:tc>
              <w:tc>
                <w:tcPr>
                  <w:tcW w:w="75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81FEA6E"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受託件数</w:t>
                  </w:r>
                </w:p>
              </w:tc>
              <w:tc>
                <w:tcPr>
                  <w:tcW w:w="1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B7175FF"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請求</w:t>
                  </w:r>
                </w:p>
              </w:tc>
              <w:tc>
                <w:tcPr>
                  <w:tcW w:w="171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AC89107"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受領</w:t>
                  </w:r>
                </w:p>
              </w:tc>
            </w:tr>
            <w:tr w:rsidR="00A661EC" w:rsidRPr="00313A12" w14:paraId="0ED67C2A" w14:textId="77777777" w:rsidTr="00817184">
              <w:trPr>
                <w:trHeight w:val="270"/>
              </w:trPr>
              <w:tc>
                <w:tcPr>
                  <w:tcW w:w="904" w:type="pct"/>
                  <w:vMerge/>
                  <w:tcBorders>
                    <w:top w:val="single" w:sz="4" w:space="0" w:color="auto"/>
                    <w:left w:val="single" w:sz="4" w:space="0" w:color="auto"/>
                    <w:bottom w:val="single" w:sz="4" w:space="0" w:color="000000"/>
                    <w:right w:val="single" w:sz="4" w:space="0" w:color="auto"/>
                  </w:tcBorders>
                  <w:vAlign w:val="center"/>
                  <w:hideMark/>
                </w:tcPr>
                <w:p w14:paraId="57155C51" w14:textId="77777777" w:rsidR="00A661EC" w:rsidRPr="00313A12" w:rsidRDefault="00A661EC" w:rsidP="00FB4AD8">
                  <w:pPr>
                    <w:widowControl/>
                    <w:jc w:val="left"/>
                    <w:rPr>
                      <w:rFonts w:ascii="ＭＳ Ｐゴシック" w:eastAsia="ＭＳ Ｐゴシック" w:hAnsi="ＭＳ Ｐゴシック" w:cs="ＭＳ Ｐゴシック"/>
                      <w:color w:val="000000"/>
                      <w:kern w:val="0"/>
                      <w:sz w:val="22"/>
                    </w:rPr>
                  </w:pPr>
                </w:p>
              </w:tc>
              <w:tc>
                <w:tcPr>
                  <w:tcW w:w="752" w:type="pct"/>
                  <w:vMerge/>
                  <w:tcBorders>
                    <w:top w:val="single" w:sz="4" w:space="0" w:color="auto"/>
                    <w:left w:val="single" w:sz="4" w:space="0" w:color="auto"/>
                    <w:bottom w:val="single" w:sz="4" w:space="0" w:color="000000"/>
                    <w:right w:val="single" w:sz="4" w:space="0" w:color="auto"/>
                  </w:tcBorders>
                  <w:vAlign w:val="center"/>
                  <w:hideMark/>
                </w:tcPr>
                <w:p w14:paraId="698381D7" w14:textId="77777777" w:rsidR="00A661EC" w:rsidRPr="00313A12" w:rsidRDefault="00A661EC" w:rsidP="00FB4AD8">
                  <w:pPr>
                    <w:widowControl/>
                    <w:jc w:val="left"/>
                    <w:rPr>
                      <w:rFonts w:ascii="ＭＳ Ｐゴシック" w:eastAsia="ＭＳ Ｐゴシック" w:hAnsi="ＭＳ Ｐゴシック" w:cs="ＭＳ Ｐゴシック"/>
                      <w:color w:val="000000"/>
                      <w:kern w:val="0"/>
                      <w:sz w:val="22"/>
                    </w:rPr>
                  </w:pPr>
                </w:p>
              </w:tc>
              <w:tc>
                <w:tcPr>
                  <w:tcW w:w="476" w:type="pct"/>
                  <w:tcBorders>
                    <w:top w:val="nil"/>
                    <w:left w:val="nil"/>
                    <w:bottom w:val="single" w:sz="4" w:space="0" w:color="auto"/>
                    <w:right w:val="single" w:sz="4" w:space="0" w:color="auto"/>
                  </w:tcBorders>
                  <w:shd w:val="clear" w:color="auto" w:fill="auto"/>
                  <w:noWrap/>
                  <w:vAlign w:val="center"/>
                  <w:hideMark/>
                </w:tcPr>
                <w:p w14:paraId="7518FCF4"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件数</w:t>
                  </w:r>
                </w:p>
              </w:tc>
              <w:tc>
                <w:tcPr>
                  <w:tcW w:w="1152" w:type="pct"/>
                  <w:tcBorders>
                    <w:top w:val="nil"/>
                    <w:left w:val="nil"/>
                    <w:bottom w:val="single" w:sz="4" w:space="0" w:color="auto"/>
                    <w:right w:val="single" w:sz="4" w:space="0" w:color="auto"/>
                  </w:tcBorders>
                  <w:shd w:val="clear" w:color="auto" w:fill="auto"/>
                  <w:noWrap/>
                  <w:vAlign w:val="center"/>
                  <w:hideMark/>
                </w:tcPr>
                <w:p w14:paraId="5AAD1367"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金額（円）</w:t>
                  </w:r>
                </w:p>
              </w:tc>
              <w:tc>
                <w:tcPr>
                  <w:tcW w:w="482" w:type="pct"/>
                  <w:tcBorders>
                    <w:top w:val="nil"/>
                    <w:left w:val="nil"/>
                    <w:bottom w:val="single" w:sz="4" w:space="0" w:color="auto"/>
                    <w:right w:val="single" w:sz="4" w:space="0" w:color="auto"/>
                  </w:tcBorders>
                  <w:shd w:val="clear" w:color="auto" w:fill="auto"/>
                  <w:noWrap/>
                  <w:vAlign w:val="center"/>
                  <w:hideMark/>
                </w:tcPr>
                <w:p w14:paraId="3CCE2C83"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件数</w:t>
                  </w:r>
                </w:p>
              </w:tc>
              <w:tc>
                <w:tcPr>
                  <w:tcW w:w="1233" w:type="pct"/>
                  <w:tcBorders>
                    <w:top w:val="nil"/>
                    <w:left w:val="nil"/>
                    <w:bottom w:val="single" w:sz="4" w:space="0" w:color="auto"/>
                    <w:right w:val="single" w:sz="4" w:space="0" w:color="auto"/>
                  </w:tcBorders>
                  <w:shd w:val="clear" w:color="auto" w:fill="auto"/>
                  <w:noWrap/>
                  <w:vAlign w:val="center"/>
                  <w:hideMark/>
                </w:tcPr>
                <w:p w14:paraId="4C8E6C1D"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金額（円）</w:t>
                  </w:r>
                </w:p>
              </w:tc>
            </w:tr>
            <w:tr w:rsidR="00A661EC" w:rsidRPr="00313A12" w14:paraId="2F218F07" w14:textId="77777777" w:rsidTr="00817184">
              <w:trPr>
                <w:trHeight w:val="270"/>
              </w:trPr>
              <w:tc>
                <w:tcPr>
                  <w:tcW w:w="904" w:type="pct"/>
                  <w:tcBorders>
                    <w:top w:val="nil"/>
                    <w:left w:val="single" w:sz="4" w:space="0" w:color="auto"/>
                    <w:bottom w:val="single" w:sz="4" w:space="0" w:color="auto"/>
                    <w:right w:val="single" w:sz="4" w:space="0" w:color="auto"/>
                  </w:tcBorders>
                  <w:shd w:val="clear" w:color="auto" w:fill="auto"/>
                  <w:noWrap/>
                  <w:vAlign w:val="center"/>
                  <w:hideMark/>
                </w:tcPr>
                <w:p w14:paraId="556612C0"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令和元年度</w:t>
                  </w:r>
                </w:p>
              </w:tc>
              <w:tc>
                <w:tcPr>
                  <w:tcW w:w="752" w:type="pct"/>
                  <w:tcBorders>
                    <w:top w:val="nil"/>
                    <w:left w:val="nil"/>
                    <w:bottom w:val="single" w:sz="4" w:space="0" w:color="auto"/>
                    <w:right w:val="single" w:sz="4" w:space="0" w:color="auto"/>
                  </w:tcBorders>
                  <w:shd w:val="clear" w:color="auto" w:fill="auto"/>
                  <w:noWrap/>
                  <w:vAlign w:val="center"/>
                  <w:hideMark/>
                </w:tcPr>
                <w:p w14:paraId="47EA3221"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2,032 </w:t>
                  </w:r>
                </w:p>
              </w:tc>
              <w:tc>
                <w:tcPr>
                  <w:tcW w:w="476" w:type="pct"/>
                  <w:tcBorders>
                    <w:top w:val="nil"/>
                    <w:left w:val="nil"/>
                    <w:bottom w:val="single" w:sz="4" w:space="0" w:color="auto"/>
                    <w:right w:val="single" w:sz="4" w:space="0" w:color="auto"/>
                  </w:tcBorders>
                  <w:shd w:val="clear" w:color="auto" w:fill="auto"/>
                  <w:noWrap/>
                  <w:vAlign w:val="center"/>
                  <w:hideMark/>
                </w:tcPr>
                <w:p w14:paraId="7E9208C8"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1,836 </w:t>
                  </w:r>
                </w:p>
              </w:tc>
              <w:tc>
                <w:tcPr>
                  <w:tcW w:w="1152" w:type="pct"/>
                  <w:tcBorders>
                    <w:top w:val="nil"/>
                    <w:left w:val="nil"/>
                    <w:bottom w:val="single" w:sz="4" w:space="0" w:color="auto"/>
                    <w:right w:val="single" w:sz="4" w:space="0" w:color="auto"/>
                  </w:tcBorders>
                  <w:shd w:val="clear" w:color="auto" w:fill="auto"/>
                  <w:noWrap/>
                  <w:vAlign w:val="center"/>
                  <w:hideMark/>
                </w:tcPr>
                <w:p w14:paraId="4367D6F8"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1,205,019,020 </w:t>
                  </w:r>
                </w:p>
              </w:tc>
              <w:tc>
                <w:tcPr>
                  <w:tcW w:w="482" w:type="pct"/>
                  <w:tcBorders>
                    <w:top w:val="nil"/>
                    <w:left w:val="nil"/>
                    <w:bottom w:val="single" w:sz="4" w:space="0" w:color="auto"/>
                    <w:right w:val="single" w:sz="4" w:space="0" w:color="auto"/>
                  </w:tcBorders>
                  <w:shd w:val="clear" w:color="auto" w:fill="auto"/>
                  <w:noWrap/>
                  <w:vAlign w:val="center"/>
                  <w:hideMark/>
                </w:tcPr>
                <w:p w14:paraId="01AEBABE"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1,882 </w:t>
                  </w:r>
                </w:p>
              </w:tc>
              <w:tc>
                <w:tcPr>
                  <w:tcW w:w="1233" w:type="pct"/>
                  <w:tcBorders>
                    <w:top w:val="nil"/>
                    <w:left w:val="nil"/>
                    <w:bottom w:val="single" w:sz="4" w:space="0" w:color="auto"/>
                    <w:right w:val="single" w:sz="4" w:space="0" w:color="auto"/>
                  </w:tcBorders>
                  <w:shd w:val="clear" w:color="auto" w:fill="auto"/>
                  <w:noWrap/>
                  <w:vAlign w:val="center"/>
                  <w:hideMark/>
                </w:tcPr>
                <w:p w14:paraId="273ECBEA"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1,016,700,547 </w:t>
                  </w:r>
                </w:p>
              </w:tc>
            </w:tr>
            <w:tr w:rsidR="00A661EC" w:rsidRPr="00313A12" w14:paraId="6DE0006E" w14:textId="77777777" w:rsidTr="00817184">
              <w:trPr>
                <w:trHeight w:val="270"/>
              </w:trPr>
              <w:tc>
                <w:tcPr>
                  <w:tcW w:w="904" w:type="pct"/>
                  <w:tcBorders>
                    <w:top w:val="nil"/>
                    <w:left w:val="single" w:sz="4" w:space="0" w:color="auto"/>
                    <w:bottom w:val="single" w:sz="4" w:space="0" w:color="auto"/>
                    <w:right w:val="single" w:sz="4" w:space="0" w:color="auto"/>
                  </w:tcBorders>
                  <w:shd w:val="clear" w:color="auto" w:fill="auto"/>
                  <w:noWrap/>
                  <w:vAlign w:val="center"/>
                  <w:hideMark/>
                </w:tcPr>
                <w:p w14:paraId="3578C0CE"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令和２年度</w:t>
                  </w:r>
                </w:p>
              </w:tc>
              <w:tc>
                <w:tcPr>
                  <w:tcW w:w="752" w:type="pct"/>
                  <w:tcBorders>
                    <w:top w:val="nil"/>
                    <w:left w:val="nil"/>
                    <w:bottom w:val="single" w:sz="4" w:space="0" w:color="auto"/>
                    <w:right w:val="single" w:sz="4" w:space="0" w:color="auto"/>
                  </w:tcBorders>
                  <w:shd w:val="clear" w:color="auto" w:fill="auto"/>
                  <w:noWrap/>
                  <w:vAlign w:val="center"/>
                  <w:hideMark/>
                </w:tcPr>
                <w:p w14:paraId="748980B0"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1,765 </w:t>
                  </w:r>
                </w:p>
              </w:tc>
              <w:tc>
                <w:tcPr>
                  <w:tcW w:w="476" w:type="pct"/>
                  <w:tcBorders>
                    <w:top w:val="nil"/>
                    <w:left w:val="nil"/>
                    <w:bottom w:val="single" w:sz="4" w:space="0" w:color="auto"/>
                    <w:right w:val="single" w:sz="4" w:space="0" w:color="auto"/>
                  </w:tcBorders>
                  <w:shd w:val="clear" w:color="auto" w:fill="auto"/>
                  <w:noWrap/>
                  <w:vAlign w:val="center"/>
                  <w:hideMark/>
                </w:tcPr>
                <w:p w14:paraId="5A1AE8AE"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1,638 </w:t>
                  </w:r>
                </w:p>
              </w:tc>
              <w:tc>
                <w:tcPr>
                  <w:tcW w:w="1152" w:type="pct"/>
                  <w:tcBorders>
                    <w:top w:val="nil"/>
                    <w:left w:val="nil"/>
                    <w:bottom w:val="single" w:sz="4" w:space="0" w:color="auto"/>
                    <w:right w:val="single" w:sz="4" w:space="0" w:color="auto"/>
                  </w:tcBorders>
                  <w:shd w:val="clear" w:color="auto" w:fill="auto"/>
                  <w:noWrap/>
                  <w:vAlign w:val="center"/>
                  <w:hideMark/>
                </w:tcPr>
                <w:p w14:paraId="555D4815"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1,026,459,624 </w:t>
                  </w:r>
                </w:p>
              </w:tc>
              <w:tc>
                <w:tcPr>
                  <w:tcW w:w="482" w:type="pct"/>
                  <w:tcBorders>
                    <w:top w:val="nil"/>
                    <w:left w:val="nil"/>
                    <w:bottom w:val="single" w:sz="4" w:space="0" w:color="auto"/>
                    <w:right w:val="single" w:sz="4" w:space="0" w:color="auto"/>
                  </w:tcBorders>
                  <w:shd w:val="clear" w:color="auto" w:fill="auto"/>
                  <w:noWrap/>
                  <w:vAlign w:val="center"/>
                  <w:hideMark/>
                </w:tcPr>
                <w:p w14:paraId="76A3248B"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1,807 </w:t>
                  </w:r>
                </w:p>
              </w:tc>
              <w:tc>
                <w:tcPr>
                  <w:tcW w:w="1233" w:type="pct"/>
                  <w:tcBorders>
                    <w:top w:val="nil"/>
                    <w:left w:val="nil"/>
                    <w:bottom w:val="single" w:sz="4" w:space="0" w:color="auto"/>
                    <w:right w:val="single" w:sz="4" w:space="0" w:color="auto"/>
                  </w:tcBorders>
                  <w:shd w:val="clear" w:color="auto" w:fill="auto"/>
                  <w:noWrap/>
                  <w:vAlign w:val="center"/>
                  <w:hideMark/>
                </w:tcPr>
                <w:p w14:paraId="6BBDDD4F"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1,016,214,689 </w:t>
                  </w:r>
                </w:p>
              </w:tc>
            </w:tr>
            <w:tr w:rsidR="00A661EC" w:rsidRPr="00313A12" w14:paraId="1E07041F" w14:textId="77777777" w:rsidTr="00817184">
              <w:trPr>
                <w:trHeight w:val="270"/>
              </w:trPr>
              <w:tc>
                <w:tcPr>
                  <w:tcW w:w="904" w:type="pct"/>
                  <w:tcBorders>
                    <w:top w:val="nil"/>
                    <w:left w:val="single" w:sz="4" w:space="0" w:color="auto"/>
                    <w:bottom w:val="single" w:sz="4" w:space="0" w:color="auto"/>
                    <w:right w:val="single" w:sz="4" w:space="0" w:color="auto"/>
                  </w:tcBorders>
                  <w:shd w:val="clear" w:color="auto" w:fill="auto"/>
                  <w:noWrap/>
                  <w:vAlign w:val="center"/>
                  <w:hideMark/>
                </w:tcPr>
                <w:p w14:paraId="457D68FB"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令和３年度</w:t>
                  </w:r>
                </w:p>
              </w:tc>
              <w:tc>
                <w:tcPr>
                  <w:tcW w:w="752" w:type="pct"/>
                  <w:tcBorders>
                    <w:top w:val="nil"/>
                    <w:left w:val="nil"/>
                    <w:bottom w:val="single" w:sz="4" w:space="0" w:color="auto"/>
                    <w:right w:val="single" w:sz="4" w:space="0" w:color="auto"/>
                  </w:tcBorders>
                  <w:shd w:val="clear" w:color="auto" w:fill="auto"/>
                  <w:noWrap/>
                  <w:vAlign w:val="center"/>
                  <w:hideMark/>
                </w:tcPr>
                <w:p w14:paraId="77314A1C"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1,955 </w:t>
                  </w:r>
                </w:p>
              </w:tc>
              <w:tc>
                <w:tcPr>
                  <w:tcW w:w="476" w:type="pct"/>
                  <w:tcBorders>
                    <w:top w:val="nil"/>
                    <w:left w:val="nil"/>
                    <w:bottom w:val="single" w:sz="4" w:space="0" w:color="auto"/>
                    <w:right w:val="single" w:sz="4" w:space="0" w:color="auto"/>
                  </w:tcBorders>
                  <w:shd w:val="clear" w:color="auto" w:fill="auto"/>
                  <w:noWrap/>
                  <w:vAlign w:val="center"/>
                  <w:hideMark/>
                </w:tcPr>
                <w:p w14:paraId="38F507B6"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1,724 </w:t>
                  </w:r>
                </w:p>
              </w:tc>
              <w:tc>
                <w:tcPr>
                  <w:tcW w:w="1152" w:type="pct"/>
                  <w:tcBorders>
                    <w:top w:val="nil"/>
                    <w:left w:val="nil"/>
                    <w:bottom w:val="single" w:sz="4" w:space="0" w:color="auto"/>
                    <w:right w:val="single" w:sz="4" w:space="0" w:color="auto"/>
                  </w:tcBorders>
                  <w:shd w:val="clear" w:color="auto" w:fill="auto"/>
                  <w:noWrap/>
                  <w:vAlign w:val="center"/>
                  <w:hideMark/>
                </w:tcPr>
                <w:p w14:paraId="2B35AE8E"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839,695,451 </w:t>
                  </w:r>
                </w:p>
              </w:tc>
              <w:tc>
                <w:tcPr>
                  <w:tcW w:w="482" w:type="pct"/>
                  <w:tcBorders>
                    <w:top w:val="nil"/>
                    <w:left w:val="nil"/>
                    <w:bottom w:val="single" w:sz="4" w:space="0" w:color="auto"/>
                    <w:right w:val="single" w:sz="4" w:space="0" w:color="auto"/>
                  </w:tcBorders>
                  <w:shd w:val="clear" w:color="auto" w:fill="auto"/>
                  <w:noWrap/>
                  <w:vAlign w:val="center"/>
                  <w:hideMark/>
                </w:tcPr>
                <w:p w14:paraId="45764478"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1,889 </w:t>
                  </w:r>
                </w:p>
              </w:tc>
              <w:tc>
                <w:tcPr>
                  <w:tcW w:w="1233" w:type="pct"/>
                  <w:tcBorders>
                    <w:top w:val="nil"/>
                    <w:left w:val="nil"/>
                    <w:bottom w:val="single" w:sz="4" w:space="0" w:color="auto"/>
                    <w:right w:val="single" w:sz="4" w:space="0" w:color="auto"/>
                  </w:tcBorders>
                  <w:shd w:val="clear" w:color="auto" w:fill="auto"/>
                  <w:noWrap/>
                  <w:vAlign w:val="center"/>
                  <w:hideMark/>
                </w:tcPr>
                <w:p w14:paraId="652D82FD"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820,683,399 </w:t>
                  </w:r>
                </w:p>
              </w:tc>
            </w:tr>
            <w:tr w:rsidR="00A661EC" w:rsidRPr="00313A12" w14:paraId="0505A8A0" w14:textId="77777777" w:rsidTr="00817184">
              <w:trPr>
                <w:trHeight w:val="270"/>
              </w:trPr>
              <w:tc>
                <w:tcPr>
                  <w:tcW w:w="904" w:type="pct"/>
                  <w:tcBorders>
                    <w:top w:val="nil"/>
                    <w:left w:val="single" w:sz="4" w:space="0" w:color="auto"/>
                    <w:bottom w:val="single" w:sz="4" w:space="0" w:color="auto"/>
                    <w:right w:val="single" w:sz="4" w:space="0" w:color="auto"/>
                  </w:tcBorders>
                  <w:shd w:val="clear" w:color="auto" w:fill="auto"/>
                  <w:noWrap/>
                  <w:vAlign w:val="center"/>
                  <w:hideMark/>
                </w:tcPr>
                <w:p w14:paraId="0E35D56F"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令和４年度</w:t>
                  </w:r>
                </w:p>
              </w:tc>
              <w:tc>
                <w:tcPr>
                  <w:tcW w:w="752" w:type="pct"/>
                  <w:tcBorders>
                    <w:top w:val="nil"/>
                    <w:left w:val="nil"/>
                    <w:bottom w:val="single" w:sz="4" w:space="0" w:color="auto"/>
                    <w:right w:val="single" w:sz="4" w:space="0" w:color="auto"/>
                  </w:tcBorders>
                  <w:shd w:val="clear" w:color="auto" w:fill="auto"/>
                  <w:noWrap/>
                  <w:vAlign w:val="center"/>
                  <w:hideMark/>
                </w:tcPr>
                <w:p w14:paraId="4249B155"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1,891 </w:t>
                  </w:r>
                </w:p>
              </w:tc>
              <w:tc>
                <w:tcPr>
                  <w:tcW w:w="476" w:type="pct"/>
                  <w:tcBorders>
                    <w:top w:val="nil"/>
                    <w:left w:val="nil"/>
                    <w:bottom w:val="single" w:sz="4" w:space="0" w:color="auto"/>
                    <w:right w:val="single" w:sz="4" w:space="0" w:color="auto"/>
                  </w:tcBorders>
                  <w:shd w:val="clear" w:color="auto" w:fill="auto"/>
                  <w:noWrap/>
                  <w:vAlign w:val="center"/>
                  <w:hideMark/>
                </w:tcPr>
                <w:p w14:paraId="2024D196"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1,620 </w:t>
                  </w:r>
                </w:p>
              </w:tc>
              <w:tc>
                <w:tcPr>
                  <w:tcW w:w="1152" w:type="pct"/>
                  <w:tcBorders>
                    <w:top w:val="nil"/>
                    <w:left w:val="nil"/>
                    <w:bottom w:val="single" w:sz="4" w:space="0" w:color="auto"/>
                    <w:right w:val="single" w:sz="4" w:space="0" w:color="auto"/>
                  </w:tcBorders>
                  <w:shd w:val="clear" w:color="auto" w:fill="auto"/>
                  <w:noWrap/>
                  <w:vAlign w:val="center"/>
                  <w:hideMark/>
                </w:tcPr>
                <w:p w14:paraId="3F893AD0"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799,269,184 </w:t>
                  </w:r>
                </w:p>
              </w:tc>
              <w:tc>
                <w:tcPr>
                  <w:tcW w:w="482" w:type="pct"/>
                  <w:tcBorders>
                    <w:top w:val="nil"/>
                    <w:left w:val="nil"/>
                    <w:bottom w:val="single" w:sz="4" w:space="0" w:color="auto"/>
                    <w:right w:val="single" w:sz="4" w:space="0" w:color="auto"/>
                  </w:tcBorders>
                  <w:shd w:val="clear" w:color="auto" w:fill="auto"/>
                  <w:noWrap/>
                  <w:vAlign w:val="center"/>
                  <w:hideMark/>
                </w:tcPr>
                <w:p w14:paraId="0EA216CE"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1,728 </w:t>
                  </w:r>
                </w:p>
              </w:tc>
              <w:tc>
                <w:tcPr>
                  <w:tcW w:w="1233" w:type="pct"/>
                  <w:tcBorders>
                    <w:top w:val="nil"/>
                    <w:left w:val="nil"/>
                    <w:bottom w:val="single" w:sz="4" w:space="0" w:color="auto"/>
                    <w:right w:val="single" w:sz="4" w:space="0" w:color="auto"/>
                  </w:tcBorders>
                  <w:shd w:val="clear" w:color="auto" w:fill="auto"/>
                  <w:noWrap/>
                  <w:vAlign w:val="center"/>
                  <w:hideMark/>
                </w:tcPr>
                <w:p w14:paraId="7B519D1F" w14:textId="77777777" w:rsidR="00A661EC" w:rsidRPr="00313A12" w:rsidRDefault="00A661EC" w:rsidP="00FB4AD8">
                  <w:pPr>
                    <w:widowControl/>
                    <w:jc w:val="center"/>
                    <w:rPr>
                      <w:rFonts w:ascii="ＭＳ Ｐゴシック" w:eastAsia="ＭＳ Ｐゴシック" w:hAnsi="ＭＳ Ｐゴシック" w:cs="ＭＳ Ｐゴシック"/>
                      <w:color w:val="000000"/>
                      <w:kern w:val="0"/>
                      <w:sz w:val="22"/>
                    </w:rPr>
                  </w:pPr>
                  <w:r w:rsidRPr="00313A12">
                    <w:rPr>
                      <w:rFonts w:ascii="ＭＳ Ｐゴシック" w:eastAsia="ＭＳ Ｐゴシック" w:hAnsi="ＭＳ Ｐゴシック" w:cs="ＭＳ Ｐゴシック" w:hint="eastAsia"/>
                      <w:color w:val="000000"/>
                      <w:kern w:val="0"/>
                      <w:sz w:val="22"/>
                    </w:rPr>
                    <w:t xml:space="preserve">725,071,578 </w:t>
                  </w:r>
                </w:p>
              </w:tc>
            </w:tr>
          </w:tbl>
          <w:p w14:paraId="4522A711" w14:textId="77777777" w:rsidR="00A661EC" w:rsidRDefault="00A661EC" w:rsidP="00F256C5">
            <w:pPr>
              <w:rPr>
                <w:noProof/>
              </w:rPr>
            </w:pPr>
          </w:p>
          <w:p w14:paraId="5D6FFFB4" w14:textId="77777777" w:rsidR="00A661EC" w:rsidRDefault="00A661EC" w:rsidP="00F256C5">
            <w:pPr>
              <w:rPr>
                <w:rFonts w:ascii="ＭＳ ゴシック" w:eastAsia="ＭＳ ゴシック" w:hAnsi="ＭＳ ゴシック"/>
              </w:rPr>
            </w:pPr>
          </w:p>
          <w:p w14:paraId="2CB19600" w14:textId="77777777" w:rsidR="00A661EC" w:rsidRDefault="00A661EC" w:rsidP="00F256C5">
            <w:pPr>
              <w:rPr>
                <w:rFonts w:ascii="ＭＳ ゴシック" w:eastAsia="ＭＳ ゴシック" w:hAnsi="ＭＳ ゴシック"/>
              </w:rPr>
            </w:pPr>
          </w:p>
          <w:p w14:paraId="33D45046" w14:textId="77777777" w:rsidR="00A661EC" w:rsidRPr="006F4117" w:rsidRDefault="00A661EC" w:rsidP="00F256C5">
            <w:pPr>
              <w:rPr>
                <w:rFonts w:ascii="ＭＳ ゴシック" w:eastAsia="ＭＳ ゴシック" w:hAnsi="ＭＳ ゴシック"/>
              </w:rPr>
            </w:pPr>
          </w:p>
        </w:tc>
        <w:tc>
          <w:tcPr>
            <w:tcW w:w="7512" w:type="dxa"/>
          </w:tcPr>
          <w:p w14:paraId="731851D6" w14:textId="77777777" w:rsidR="00A661EC" w:rsidRPr="00B05324" w:rsidRDefault="00A661EC" w:rsidP="00EF4129">
            <w:pPr>
              <w:widowControl/>
              <w:rPr>
                <w:rFonts w:ascii="ＭＳ ゴシック" w:eastAsia="ＭＳ ゴシック" w:hAnsi="ＭＳ ゴシック" w:cs="Times New Roman"/>
                <w:color w:val="000000"/>
                <w:sz w:val="22"/>
                <w:szCs w:val="21"/>
              </w:rPr>
            </w:pPr>
            <w:r w:rsidRPr="00B05324">
              <w:rPr>
                <w:rFonts w:ascii="ＭＳ ゴシック" w:eastAsia="ＭＳ ゴシック" w:hAnsi="ＭＳ ゴシック" w:cs="Times New Roman" w:hint="eastAsia"/>
                <w:color w:val="000000"/>
                <w:sz w:val="22"/>
                <w:szCs w:val="21"/>
              </w:rPr>
              <w:lastRenderedPageBreak/>
              <w:t>Ⅵ　市町村における保険給付の適正な実施</w:t>
            </w:r>
          </w:p>
          <w:p w14:paraId="070878BB" w14:textId="77777777" w:rsidR="00A661EC" w:rsidRPr="00B05324" w:rsidRDefault="00A661EC" w:rsidP="00EF4129">
            <w:pPr>
              <w:widowControl/>
              <w:rPr>
                <w:rFonts w:ascii="ＭＳ 明朝" w:eastAsia="ＭＳ 明朝" w:hAnsi="ＭＳ ゴシック" w:cs="Times New Roman"/>
                <w:color w:val="000000"/>
                <w:szCs w:val="21"/>
              </w:rPr>
            </w:pPr>
          </w:p>
          <w:p w14:paraId="6B0C4651" w14:textId="77777777" w:rsidR="00A661EC" w:rsidRPr="00B05324" w:rsidRDefault="00A661EC" w:rsidP="00EF4129">
            <w:pPr>
              <w:widowControl/>
              <w:ind w:firstLineChars="100" w:firstLine="210"/>
              <w:rPr>
                <w:rFonts w:ascii="ＭＳ ゴシック" w:eastAsia="ＭＳ ゴシック" w:hAnsi="ＭＳ ゴシック" w:cs="Times New Roman"/>
                <w:color w:val="000000"/>
                <w:szCs w:val="21"/>
              </w:rPr>
            </w:pPr>
            <w:r w:rsidRPr="00B05324">
              <w:rPr>
                <w:rFonts w:ascii="ＭＳ ゴシック" w:eastAsia="ＭＳ ゴシック" w:hAnsi="ＭＳ ゴシック" w:cs="Times New Roman" w:hint="eastAsia"/>
                <w:color w:val="000000"/>
                <w:szCs w:val="21"/>
              </w:rPr>
              <w:t>１　府内市町村の現状</w:t>
            </w:r>
          </w:p>
          <w:p w14:paraId="50F28DF5" w14:textId="77777777" w:rsidR="00A661EC" w:rsidRPr="00CB3AB2" w:rsidRDefault="00A661EC" w:rsidP="005468F9">
            <w:pPr>
              <w:ind w:leftChars="200" w:left="420" w:firstLineChars="100" w:firstLine="210"/>
              <w:rPr>
                <w:rFonts w:ascii="ＭＳ 明朝" w:eastAsia="ＭＳ 明朝" w:hAnsi="ＭＳ 明朝" w:cs="Times New Roman"/>
                <w:color w:val="000000"/>
                <w:szCs w:val="21"/>
              </w:rPr>
            </w:pPr>
            <w:r w:rsidRPr="00B05324">
              <w:rPr>
                <w:rFonts w:ascii="ＭＳ 明朝" w:eastAsia="ＭＳ 明朝" w:hAnsi="ＭＳ 明朝" w:cs="Times New Roman" w:hint="eastAsia"/>
                <w:color w:val="000000"/>
                <w:szCs w:val="21"/>
              </w:rPr>
              <w:t>診療（調剤）報酬明細書（以下「レセプト」という。）の点検調査は、医療費適正化の根幹をなすものとして必要不可欠であり、市町村ではレセプト点検員の配置や業務委託などにより、点検業務を行っている。診療報酬</w:t>
            </w:r>
            <w:r w:rsidRPr="00CB3AB2">
              <w:rPr>
                <w:rFonts w:ascii="ＭＳ 明朝" w:eastAsia="ＭＳ 明朝" w:hAnsi="ＭＳ 明朝" w:cs="Times New Roman" w:hint="eastAsia"/>
                <w:color w:val="000000"/>
                <w:szCs w:val="21"/>
              </w:rPr>
              <w:t>の算定方法に係る一次点検は、審査支払機関である府国保連合会で行われ、被保険者の資格点検や、医科・歯科の診療報酬明細書と調剤報酬明細書との突合といった内容点検など、二次点検を市町村で実施している。</w:t>
            </w:r>
          </w:p>
          <w:p w14:paraId="043CC5A7" w14:textId="77777777" w:rsidR="00A661EC" w:rsidRPr="00CB3AB2" w:rsidRDefault="00A661EC" w:rsidP="00227921">
            <w:pPr>
              <w:ind w:leftChars="200" w:left="420" w:firstLineChars="100" w:firstLine="210"/>
              <w:rPr>
                <w:rFonts w:ascii="ＭＳ 明朝" w:eastAsia="ＭＳ 明朝" w:hAnsi="ＭＳ 明朝" w:cs="Times New Roman"/>
                <w:color w:val="000000"/>
                <w:szCs w:val="21"/>
              </w:rPr>
            </w:pPr>
            <w:r w:rsidRPr="00840F8F">
              <w:rPr>
                <w:rFonts w:ascii="ＭＳ 明朝" w:eastAsia="ＭＳ 明朝" w:hAnsi="ＭＳ 明朝" w:cs="Times New Roman" w:hint="eastAsia"/>
                <w:color w:val="000000"/>
                <w:szCs w:val="21"/>
                <w:u w:val="single"/>
              </w:rPr>
              <w:t>表11のとおり、</w:t>
            </w:r>
            <w:r w:rsidRPr="00CB3AB2">
              <w:rPr>
                <w:rFonts w:ascii="ＭＳ 明朝" w:eastAsia="ＭＳ 明朝" w:hAnsi="ＭＳ 明朝" w:cs="Times New Roman" w:hint="eastAsia"/>
                <w:color w:val="000000"/>
                <w:szCs w:val="21"/>
              </w:rPr>
              <w:t>点検調査の財政効果額は、</w:t>
            </w:r>
            <w:r w:rsidRPr="00840F8F">
              <w:rPr>
                <w:rFonts w:ascii="ＭＳ 明朝" w:eastAsia="ＭＳ 明朝" w:hAnsi="ＭＳ 明朝" w:cs="Times New Roman" w:hint="eastAsia"/>
                <w:color w:val="000000"/>
                <w:szCs w:val="21"/>
                <w:u w:val="single"/>
              </w:rPr>
              <w:t>平成3</w:t>
            </w:r>
            <w:r w:rsidRPr="00840F8F">
              <w:rPr>
                <w:rFonts w:ascii="ＭＳ 明朝" w:eastAsia="ＭＳ 明朝" w:hAnsi="ＭＳ 明朝" w:cs="Times New Roman"/>
                <w:color w:val="000000"/>
                <w:szCs w:val="21"/>
                <w:u w:val="single"/>
              </w:rPr>
              <w:t>0</w:t>
            </w:r>
            <w:r w:rsidRPr="00840F8F">
              <w:rPr>
                <w:rFonts w:ascii="ＭＳ 明朝" w:eastAsia="ＭＳ 明朝" w:hAnsi="ＭＳ 明朝" w:cs="Times New Roman" w:hint="eastAsia"/>
                <w:color w:val="000000"/>
                <w:szCs w:val="21"/>
              </w:rPr>
              <w:t>年度</w:t>
            </w:r>
            <w:r w:rsidRPr="00CB3AB2">
              <w:rPr>
                <w:rFonts w:ascii="ＭＳ 明朝" w:eastAsia="ＭＳ 明朝" w:hAnsi="ＭＳ 明朝" w:cs="Times New Roman" w:hint="eastAsia"/>
                <w:color w:val="000000"/>
                <w:szCs w:val="21"/>
              </w:rPr>
              <w:t>実績で一人当たり</w:t>
            </w:r>
            <w:r w:rsidRPr="00840F8F">
              <w:rPr>
                <w:rFonts w:ascii="ＭＳ 明朝" w:eastAsia="ＭＳ 明朝" w:hAnsi="ＭＳ 明朝" w:cs="Times New Roman" w:hint="eastAsia"/>
                <w:color w:val="000000"/>
                <w:szCs w:val="21"/>
                <w:u w:val="single"/>
              </w:rPr>
              <w:t>3,526円と</w:t>
            </w:r>
            <w:r w:rsidRPr="00CB3AB2">
              <w:rPr>
                <w:rFonts w:ascii="ＭＳ 明朝" w:eastAsia="ＭＳ 明朝" w:hAnsi="ＭＳ 明朝" w:cs="Times New Roman" w:hint="eastAsia"/>
                <w:color w:val="000000"/>
                <w:szCs w:val="21"/>
              </w:rPr>
              <w:t>全国平均</w:t>
            </w:r>
            <w:r w:rsidRPr="00840F8F">
              <w:rPr>
                <w:rFonts w:ascii="ＭＳ 明朝" w:eastAsia="ＭＳ 明朝" w:hAnsi="ＭＳ 明朝" w:cs="Times New Roman" w:hint="eastAsia"/>
                <w:color w:val="000000"/>
                <w:szCs w:val="21"/>
                <w:u w:val="single"/>
              </w:rPr>
              <w:t>の</w:t>
            </w:r>
            <w:r w:rsidRPr="00840F8F">
              <w:rPr>
                <w:rFonts w:ascii="ＭＳ 明朝" w:eastAsia="ＭＳ 明朝" w:hAnsi="ＭＳ 明朝" w:cs="Times New Roman"/>
                <w:color w:val="000000"/>
                <w:szCs w:val="21"/>
                <w:u w:val="single"/>
              </w:rPr>
              <w:t>2,170</w:t>
            </w:r>
            <w:r w:rsidRPr="00840F8F">
              <w:rPr>
                <w:rFonts w:ascii="ＭＳ 明朝" w:eastAsia="ＭＳ 明朝" w:hAnsi="ＭＳ 明朝" w:cs="Times New Roman" w:hint="eastAsia"/>
                <w:color w:val="000000"/>
                <w:szCs w:val="21"/>
                <w:u w:val="single"/>
              </w:rPr>
              <w:t>円</w:t>
            </w:r>
            <w:r w:rsidRPr="00840F8F">
              <w:rPr>
                <w:rFonts w:ascii="ＭＳ 明朝" w:eastAsia="ＭＳ 明朝" w:hAnsi="ＭＳ 明朝" w:cs="Times New Roman" w:hint="eastAsia"/>
                <w:color w:val="000000"/>
                <w:szCs w:val="21"/>
              </w:rPr>
              <w:t>を</w:t>
            </w:r>
            <w:r w:rsidRPr="00840F8F">
              <w:rPr>
                <w:rFonts w:ascii="ＭＳ 明朝" w:eastAsia="ＭＳ 明朝" w:hAnsi="ＭＳ 明朝" w:cs="Times New Roman"/>
                <w:color w:val="000000"/>
                <w:szCs w:val="21"/>
                <w:u w:val="single"/>
              </w:rPr>
              <w:t>1,356</w:t>
            </w:r>
            <w:r w:rsidRPr="00CB3AB2">
              <w:rPr>
                <w:rFonts w:ascii="ＭＳ 明朝" w:eastAsia="ＭＳ 明朝" w:hAnsi="ＭＳ 明朝" w:cs="Times New Roman" w:hint="eastAsia"/>
                <w:color w:val="000000"/>
                <w:szCs w:val="21"/>
              </w:rPr>
              <w:t>円上回っており、財政効果率についても</w:t>
            </w:r>
            <w:r w:rsidRPr="00840F8F">
              <w:rPr>
                <w:rFonts w:ascii="ＭＳ 明朝" w:eastAsia="ＭＳ 明朝" w:hAnsi="ＭＳ 明朝" w:cs="Times New Roman"/>
                <w:color w:val="000000"/>
                <w:szCs w:val="21"/>
                <w:u w:val="single"/>
              </w:rPr>
              <w:t>1.15%</w:t>
            </w:r>
            <w:r w:rsidRPr="00840F8F">
              <w:rPr>
                <w:rFonts w:ascii="ＭＳ 明朝" w:eastAsia="ＭＳ 明朝" w:hAnsi="ＭＳ 明朝" w:cs="Times New Roman" w:hint="eastAsia"/>
                <w:color w:val="000000"/>
                <w:szCs w:val="21"/>
                <w:u w:val="single"/>
              </w:rPr>
              <w:t>と</w:t>
            </w:r>
            <w:r w:rsidRPr="00CB3AB2">
              <w:rPr>
                <w:rFonts w:ascii="ＭＳ 明朝" w:eastAsia="ＭＳ 明朝" w:hAnsi="ＭＳ 明朝" w:cs="Times New Roman" w:hint="eastAsia"/>
                <w:color w:val="000000"/>
                <w:szCs w:val="21"/>
              </w:rPr>
              <w:t>全国平均</w:t>
            </w:r>
            <w:r w:rsidRPr="00840F8F">
              <w:rPr>
                <w:rFonts w:ascii="ＭＳ 明朝" w:eastAsia="ＭＳ 明朝" w:hAnsi="ＭＳ 明朝" w:cs="Times New Roman"/>
                <w:color w:val="000000"/>
                <w:szCs w:val="21"/>
                <w:u w:val="single"/>
              </w:rPr>
              <w:t>0</w:t>
            </w:r>
            <w:r w:rsidRPr="00840F8F">
              <w:rPr>
                <w:rFonts w:ascii="ＭＳ 明朝" w:eastAsia="ＭＳ 明朝" w:hAnsi="ＭＳ 明朝" w:cs="Times New Roman" w:hint="eastAsia"/>
                <w:color w:val="000000"/>
                <w:szCs w:val="21"/>
                <w:u w:val="single"/>
              </w:rPr>
              <w:t>.7</w:t>
            </w:r>
            <w:r w:rsidRPr="00840F8F">
              <w:rPr>
                <w:rFonts w:ascii="ＭＳ 明朝" w:eastAsia="ＭＳ 明朝" w:hAnsi="ＭＳ 明朝" w:cs="Times New Roman"/>
                <w:color w:val="000000"/>
                <w:szCs w:val="21"/>
                <w:u w:val="single"/>
              </w:rPr>
              <w:t>3%</w:t>
            </w:r>
            <w:r w:rsidRPr="00CB3AB2">
              <w:rPr>
                <w:rFonts w:ascii="ＭＳ 明朝" w:eastAsia="ＭＳ 明朝" w:hAnsi="ＭＳ 明朝" w:cs="Times New Roman" w:hint="eastAsia"/>
                <w:color w:val="000000"/>
                <w:szCs w:val="21"/>
              </w:rPr>
              <w:t>を</w:t>
            </w:r>
            <w:r w:rsidRPr="00840F8F">
              <w:rPr>
                <w:rFonts w:ascii="ＭＳ 明朝" w:eastAsia="ＭＳ 明朝" w:hAnsi="ＭＳ 明朝" w:cs="Times New Roman"/>
                <w:color w:val="000000"/>
                <w:szCs w:val="21"/>
                <w:u w:val="single"/>
              </w:rPr>
              <w:t>0.42</w:t>
            </w:r>
            <w:r w:rsidRPr="00CB3AB2">
              <w:rPr>
                <w:rFonts w:ascii="ＭＳ 明朝" w:eastAsia="ＭＳ 明朝" w:hAnsi="ＭＳ 明朝" w:cs="Times New Roman" w:hint="eastAsia"/>
                <w:color w:val="000000"/>
                <w:szCs w:val="21"/>
              </w:rPr>
              <w:t>ポイント上回っている。</w:t>
            </w:r>
          </w:p>
          <w:p w14:paraId="2A773C62" w14:textId="77777777" w:rsidR="00A661EC" w:rsidRPr="00CB3AB2" w:rsidRDefault="00A661EC" w:rsidP="00227921">
            <w:pPr>
              <w:ind w:leftChars="200" w:left="420" w:firstLineChars="100" w:firstLine="210"/>
              <w:rPr>
                <w:rFonts w:ascii="ＭＳ 明朝" w:eastAsia="ＭＳ 明朝" w:hAnsi="ＭＳ 明朝" w:cs="Times New Roman"/>
                <w:color w:val="000000"/>
                <w:szCs w:val="21"/>
                <w:u w:val="single"/>
              </w:rPr>
            </w:pPr>
            <w:r w:rsidRPr="00840F8F">
              <w:rPr>
                <w:rFonts w:ascii="ＭＳ 明朝" w:eastAsia="ＭＳ 明朝" w:hAnsi="ＭＳ 明朝" w:cs="Times New Roman" w:hint="eastAsia"/>
                <w:color w:val="000000"/>
                <w:szCs w:val="21"/>
                <w:u w:val="single"/>
              </w:rPr>
              <w:t>医療給付と介護給付との給付調整については、令和元年度時点で、</w:t>
            </w:r>
            <w:r w:rsidRPr="00CB3AB2">
              <w:rPr>
                <w:rFonts w:ascii="ＭＳ 明朝" w:eastAsia="ＭＳ 明朝" w:hAnsi="ＭＳ 明朝" w:cs="Times New Roman" w:hint="eastAsia"/>
                <w:color w:val="000000"/>
                <w:szCs w:val="21"/>
              </w:rPr>
              <w:t>府国保連合</w:t>
            </w:r>
            <w:r w:rsidRPr="00CB3AB2">
              <w:rPr>
                <w:rFonts w:ascii="ＭＳ 明朝" w:eastAsia="ＭＳ 明朝" w:hAnsi="ＭＳ 明朝" w:cs="Times New Roman"/>
                <w:color w:val="000000"/>
                <w:szCs w:val="21"/>
              </w:rPr>
              <w:t>会の介護給付適正化システムから提供される医療給付と介護給付との突合情報を活用したレセプト点検</w:t>
            </w:r>
            <w:r w:rsidRPr="00840F8F">
              <w:rPr>
                <w:rFonts w:ascii="ＭＳ 明朝" w:eastAsia="ＭＳ 明朝" w:hAnsi="ＭＳ 明朝" w:cs="Times New Roman" w:hint="eastAsia"/>
                <w:color w:val="000000"/>
                <w:szCs w:val="21"/>
                <w:u w:val="single"/>
              </w:rPr>
              <w:t>を全市町村で実施している</w:t>
            </w:r>
            <w:r w:rsidRPr="00CB3AB2">
              <w:rPr>
                <w:rFonts w:ascii="ＭＳ 明朝" w:eastAsia="ＭＳ 明朝" w:hAnsi="ＭＳ 明朝" w:cs="Times New Roman" w:hint="eastAsia"/>
                <w:color w:val="000000"/>
                <w:szCs w:val="21"/>
              </w:rPr>
              <w:t>。</w:t>
            </w:r>
          </w:p>
          <w:p w14:paraId="3B545597" w14:textId="77777777" w:rsidR="00A661EC" w:rsidRDefault="00A661EC" w:rsidP="00227921">
            <w:pPr>
              <w:ind w:leftChars="200" w:left="420" w:firstLineChars="100" w:firstLine="210"/>
              <w:rPr>
                <w:rFonts w:ascii="ＭＳ 明朝" w:eastAsia="ＭＳ 明朝" w:hAnsi="ＭＳ 明朝" w:cs="Times New Roman"/>
                <w:color w:val="000000"/>
                <w:szCs w:val="21"/>
              </w:rPr>
            </w:pPr>
          </w:p>
          <w:p w14:paraId="2D646177" w14:textId="77777777" w:rsidR="00A661EC" w:rsidRDefault="00A661EC" w:rsidP="00227921">
            <w:pPr>
              <w:ind w:leftChars="200" w:left="420" w:firstLineChars="100" w:firstLine="210"/>
              <w:rPr>
                <w:rFonts w:ascii="ＭＳ 明朝" w:eastAsia="ＭＳ 明朝" w:hAnsi="ＭＳ 明朝" w:cs="Times New Roman"/>
                <w:color w:val="000000"/>
                <w:szCs w:val="21"/>
              </w:rPr>
            </w:pPr>
          </w:p>
          <w:p w14:paraId="7EFBE360" w14:textId="77777777" w:rsidR="00A661EC" w:rsidRDefault="00A661EC" w:rsidP="00227921">
            <w:pPr>
              <w:ind w:leftChars="200" w:left="420" w:firstLineChars="100" w:firstLine="210"/>
              <w:rPr>
                <w:rFonts w:ascii="ＭＳ 明朝" w:eastAsia="ＭＳ 明朝" w:hAnsi="ＭＳ 明朝" w:cs="Times New Roman"/>
                <w:color w:val="000000"/>
                <w:szCs w:val="21"/>
              </w:rPr>
            </w:pPr>
          </w:p>
          <w:p w14:paraId="204ECF37" w14:textId="77777777" w:rsidR="00A661EC" w:rsidRDefault="00A661EC" w:rsidP="00227921">
            <w:pPr>
              <w:ind w:leftChars="200" w:left="420" w:firstLineChars="100" w:firstLine="210"/>
              <w:rPr>
                <w:rFonts w:ascii="ＭＳ 明朝" w:eastAsia="ＭＳ 明朝" w:hAnsi="ＭＳ 明朝" w:cs="Times New Roman"/>
                <w:color w:val="000000"/>
                <w:szCs w:val="21"/>
              </w:rPr>
            </w:pPr>
            <w:r w:rsidRPr="00CB3AB2">
              <w:rPr>
                <w:rFonts w:ascii="ＭＳ 明朝" w:eastAsia="ＭＳ 明朝" w:hAnsi="ＭＳ 明朝" w:cs="Times New Roman" w:hint="eastAsia"/>
                <w:color w:val="000000"/>
                <w:szCs w:val="21"/>
              </w:rPr>
              <w:t>交通事故等、第三者（加害者）の不法行為によって生じた保険給付に関して、保険者が立て替えた医療費等を加害者等の加入する損害保険会社等に対して損害賠償請求する第三者行為求償事務については、府内全市町村で府国保連合会に求償事務を委託している。府国保連合会の受託による府</w:t>
            </w:r>
            <w:r w:rsidRPr="00CB3AB2">
              <w:rPr>
                <w:rFonts w:ascii="ＭＳ 明朝" w:eastAsia="ＭＳ 明朝" w:hAnsi="ＭＳ 明朝" w:cs="Times New Roman" w:hint="eastAsia"/>
                <w:color w:val="000000"/>
                <w:szCs w:val="21"/>
              </w:rPr>
              <w:lastRenderedPageBreak/>
              <w:t>内市町村における第三者行為求償の実施状況は、</w:t>
            </w:r>
            <w:r w:rsidRPr="00F4587D">
              <w:rPr>
                <w:rFonts w:ascii="ＭＳ 明朝" w:eastAsia="ＭＳ 明朝" w:hAnsi="ＭＳ 明朝" w:cs="Times New Roman" w:hint="eastAsia"/>
                <w:color w:val="000000"/>
                <w:szCs w:val="21"/>
                <w:u w:val="single"/>
              </w:rPr>
              <w:t>表</w:t>
            </w:r>
            <w:r w:rsidRPr="00F4587D">
              <w:rPr>
                <w:rFonts w:ascii="ＭＳ 明朝" w:eastAsia="ＭＳ 明朝" w:hAnsi="ＭＳ 明朝" w:cs="Times New Roman"/>
                <w:color w:val="000000"/>
                <w:szCs w:val="21"/>
                <w:u w:val="single"/>
              </w:rPr>
              <w:t>1</w:t>
            </w:r>
            <w:r w:rsidRPr="00F4587D">
              <w:rPr>
                <w:rFonts w:ascii="ＭＳ 明朝" w:eastAsia="ＭＳ 明朝" w:hAnsi="ＭＳ 明朝" w:cs="Times New Roman" w:hint="eastAsia"/>
                <w:color w:val="000000"/>
                <w:szCs w:val="21"/>
                <w:u w:val="single"/>
              </w:rPr>
              <w:t>2</w:t>
            </w:r>
            <w:r w:rsidRPr="00CB3AB2">
              <w:rPr>
                <w:rFonts w:ascii="ＭＳ 明朝" w:eastAsia="ＭＳ 明朝" w:hAnsi="ＭＳ 明朝" w:cs="Times New Roman"/>
                <w:color w:val="000000"/>
                <w:szCs w:val="21"/>
              </w:rPr>
              <w:t>のとおりである。</w:t>
            </w:r>
          </w:p>
          <w:p w14:paraId="0A7035D8" w14:textId="77777777" w:rsidR="00A661EC" w:rsidRPr="00CB3AB2" w:rsidRDefault="00A661EC" w:rsidP="00227921">
            <w:pPr>
              <w:ind w:leftChars="200" w:left="420" w:firstLineChars="100" w:firstLine="210"/>
              <w:rPr>
                <w:rFonts w:ascii="ＭＳ 明朝" w:eastAsia="ＭＳ 明朝" w:hAnsi="ＭＳ 明朝" w:cs="Times New Roman"/>
                <w:color w:val="000000"/>
                <w:szCs w:val="21"/>
              </w:rPr>
            </w:pPr>
          </w:p>
          <w:p w14:paraId="0DCE502D" w14:textId="77777777" w:rsidR="00A661EC" w:rsidRPr="00840F8F" w:rsidRDefault="00A661EC" w:rsidP="00227921">
            <w:pPr>
              <w:ind w:leftChars="200" w:left="420" w:firstLineChars="100" w:firstLine="210"/>
              <w:rPr>
                <w:rFonts w:ascii="ＭＳ 明朝" w:eastAsia="ＭＳ 明朝" w:hAnsi="ＭＳ 明朝" w:cs="Times New Roman"/>
                <w:color w:val="000000"/>
                <w:szCs w:val="21"/>
                <w:u w:val="single"/>
              </w:rPr>
            </w:pPr>
            <w:r w:rsidRPr="00840F8F">
              <w:rPr>
                <w:rFonts w:ascii="ＭＳ 明朝" w:eastAsia="ＭＳ 明朝" w:hAnsi="ＭＳ 明朝" w:cs="Times New Roman" w:hint="eastAsia"/>
                <w:color w:val="000000"/>
                <w:szCs w:val="21"/>
                <w:u w:val="single"/>
              </w:rPr>
              <w:t>この他、柔道整復施術療養費に係る患者調査については、40市町で実施し、適正給付に努めている。</w:t>
            </w:r>
          </w:p>
          <w:p w14:paraId="3EE6845F" w14:textId="77777777" w:rsidR="00A661EC" w:rsidRDefault="00A661EC" w:rsidP="00CF2D83">
            <w:pPr>
              <w:ind w:leftChars="50" w:left="105" w:firstLineChars="100" w:firstLine="210"/>
              <w:rPr>
                <w:rFonts w:ascii="ＭＳ 明朝" w:eastAsia="ＭＳ 明朝" w:hAnsi="ＭＳ 明朝" w:cs="Times New Roman"/>
                <w:color w:val="000000"/>
                <w:szCs w:val="21"/>
              </w:rPr>
            </w:pPr>
            <w:r>
              <w:rPr>
                <w:rFonts w:ascii="ＭＳ 明朝" w:eastAsia="ＭＳ 明朝" w:hAnsi="ＭＳ 明朝" w:cs="Times New Roman"/>
                <w:noProof/>
                <w:color w:val="000000"/>
                <w:szCs w:val="21"/>
              </w:rPr>
              <mc:AlternateContent>
                <mc:Choice Requires="wpg">
                  <w:drawing>
                    <wp:anchor distT="0" distB="0" distL="114300" distR="114300" simplePos="0" relativeHeight="251720704" behindDoc="0" locked="0" layoutInCell="1" allowOverlap="1" wp14:anchorId="2459E480" wp14:editId="589C2C68">
                      <wp:simplePos x="0" y="0"/>
                      <wp:positionH relativeFrom="column">
                        <wp:posOffset>36195</wp:posOffset>
                      </wp:positionH>
                      <wp:positionV relativeFrom="paragraph">
                        <wp:posOffset>200025</wp:posOffset>
                      </wp:positionV>
                      <wp:extent cx="4572000" cy="1339850"/>
                      <wp:effectExtent l="0" t="0" r="19050" b="0"/>
                      <wp:wrapNone/>
                      <wp:docPr id="96" name="グループ化 96"/>
                      <wp:cNvGraphicFramePr/>
                      <a:graphic xmlns:a="http://schemas.openxmlformats.org/drawingml/2006/main">
                        <a:graphicData uri="http://schemas.microsoft.com/office/word/2010/wordprocessingGroup">
                          <wpg:wgp>
                            <wpg:cNvGrpSpPr/>
                            <wpg:grpSpPr>
                              <a:xfrm>
                                <a:off x="0" y="0"/>
                                <a:ext cx="4572000" cy="1339850"/>
                                <a:chOff x="0" y="0"/>
                                <a:chExt cx="4572000" cy="1339850"/>
                              </a:xfrm>
                            </wpg:grpSpPr>
                            <pic:pic xmlns:pic="http://schemas.openxmlformats.org/drawingml/2006/picture">
                              <pic:nvPicPr>
                                <pic:cNvPr id="97" name="図 97"/>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4572000" cy="1339850"/>
                                </a:xfrm>
                                <a:prstGeom prst="rect">
                                  <a:avLst/>
                                </a:prstGeom>
                              </pic:spPr>
                            </pic:pic>
                            <wps:wsp>
                              <wps:cNvPr id="98" name="直線コネクタ 98"/>
                              <wps:cNvCnPr/>
                              <wps:spPr>
                                <a:xfrm flipV="1">
                                  <a:off x="133350" y="247650"/>
                                  <a:ext cx="44386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7F81243" id="グループ化 96" o:spid="_x0000_s1026" style="position:absolute;left:0;text-align:left;margin-left:2.85pt;margin-top:15.75pt;width:5in;height:105.5pt;z-index:251720704" coordsize="45720,1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">
                      <v:shape id="図 97" o:spid="_x0000_s1027" type="#_x0000_t75" style="position:absolute;width:45720;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">
                        <v:imagedata r:id="rId55" o:title=""/>
                        <v:path arrowok="t"/>
                      </v:shape>
                      <v:line id="直線コネクタ 98" o:spid="_x0000_s1028" style="position:absolute;flip:y;visibility:visible;mso-wrap-style:square" from="1333,2476" to="4572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" strokecolor="black [3200]" strokeweight=".5pt">
                        <v:stroke joinstyle="miter"/>
                      </v:line>
                    </v:group>
                  </w:pict>
                </mc:Fallback>
              </mc:AlternateContent>
            </w:r>
          </w:p>
          <w:p w14:paraId="2C7108EE" w14:textId="77777777" w:rsidR="00A661EC" w:rsidRDefault="00A661EC" w:rsidP="00CF2D83">
            <w:pPr>
              <w:ind w:leftChars="50" w:left="105" w:firstLineChars="100" w:firstLine="210"/>
              <w:rPr>
                <w:rFonts w:ascii="ＭＳ 明朝" w:eastAsia="ＭＳ 明朝" w:hAnsi="ＭＳ 明朝" w:cs="Times New Roman"/>
                <w:color w:val="000000"/>
                <w:szCs w:val="21"/>
              </w:rPr>
            </w:pPr>
          </w:p>
          <w:p w14:paraId="077052D4" w14:textId="77777777" w:rsidR="00A661EC" w:rsidRDefault="00A661EC" w:rsidP="005468F9">
            <w:pPr>
              <w:rPr>
                <w:rFonts w:ascii="ＭＳ 明朝" w:eastAsia="ＭＳ 明朝" w:hAnsi="ＭＳ 明朝" w:cs="Times New Roman"/>
                <w:color w:val="000000"/>
                <w:szCs w:val="21"/>
              </w:rPr>
            </w:pPr>
          </w:p>
          <w:p w14:paraId="7B26439D" w14:textId="77777777" w:rsidR="00A661EC" w:rsidRDefault="00A661EC" w:rsidP="005468F9">
            <w:pPr>
              <w:rPr>
                <w:rFonts w:ascii="ＭＳ 明朝" w:eastAsia="ＭＳ 明朝" w:hAnsi="ＭＳ 明朝" w:cs="Times New Roman"/>
                <w:color w:val="000000"/>
                <w:szCs w:val="21"/>
              </w:rPr>
            </w:pPr>
          </w:p>
          <w:p w14:paraId="05FCCB82" w14:textId="77777777" w:rsidR="00A661EC" w:rsidRDefault="00A661EC" w:rsidP="005468F9">
            <w:pPr>
              <w:rPr>
                <w:rFonts w:ascii="ＭＳ ゴシック" w:eastAsia="ＭＳ ゴシック" w:hAnsi="ＭＳ ゴシック"/>
              </w:rPr>
            </w:pPr>
          </w:p>
          <w:p w14:paraId="4E17FC3D" w14:textId="77777777" w:rsidR="00A661EC" w:rsidRDefault="00A661EC" w:rsidP="005468F9">
            <w:pPr>
              <w:rPr>
                <w:rFonts w:ascii="ＭＳ ゴシック" w:eastAsia="ＭＳ ゴシック" w:hAnsi="ＭＳ ゴシック"/>
              </w:rPr>
            </w:pPr>
          </w:p>
          <w:p w14:paraId="09348AFA" w14:textId="77777777" w:rsidR="00A661EC" w:rsidRDefault="00A661EC" w:rsidP="005468F9">
            <w:pPr>
              <w:rPr>
                <w:rFonts w:ascii="ＭＳ ゴシック" w:eastAsia="ＭＳ ゴシック" w:hAnsi="ＭＳ ゴシック"/>
              </w:rPr>
            </w:pPr>
          </w:p>
          <w:p w14:paraId="3FC451FE" w14:textId="085D6F5A" w:rsidR="00A661EC" w:rsidRDefault="00A661EC" w:rsidP="005468F9">
            <w:pPr>
              <w:rPr>
                <w:rFonts w:ascii="ＭＳ ゴシック" w:eastAsia="ＭＳ ゴシック" w:hAnsi="ＭＳ ゴシック"/>
              </w:rPr>
            </w:pPr>
          </w:p>
          <w:p w14:paraId="038580A1" w14:textId="77777777" w:rsidR="00817184" w:rsidRDefault="00817184" w:rsidP="005468F9">
            <w:pPr>
              <w:rPr>
                <w:rFonts w:ascii="ＭＳ ゴシック" w:eastAsia="ＭＳ ゴシック" w:hAnsi="ＭＳ ゴシック"/>
              </w:rPr>
            </w:pPr>
          </w:p>
          <w:p w14:paraId="698A4773" w14:textId="77777777" w:rsidR="00A661EC" w:rsidRDefault="00A661EC" w:rsidP="005468F9">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722752" behindDoc="0" locked="0" layoutInCell="1" allowOverlap="1" wp14:anchorId="36039EC2" wp14:editId="7A6086F7">
                      <wp:simplePos x="0" y="0"/>
                      <wp:positionH relativeFrom="column">
                        <wp:posOffset>-635</wp:posOffset>
                      </wp:positionH>
                      <wp:positionV relativeFrom="paragraph">
                        <wp:posOffset>31750</wp:posOffset>
                      </wp:positionV>
                      <wp:extent cx="4612640" cy="1619250"/>
                      <wp:effectExtent l="0" t="0" r="0" b="0"/>
                      <wp:wrapNone/>
                      <wp:docPr id="99" name="グループ化 99"/>
                      <wp:cNvGraphicFramePr/>
                      <a:graphic xmlns:a="http://schemas.openxmlformats.org/drawingml/2006/main">
                        <a:graphicData uri="http://schemas.microsoft.com/office/word/2010/wordprocessingGroup">
                          <wpg:wgp>
                            <wpg:cNvGrpSpPr/>
                            <wpg:grpSpPr>
                              <a:xfrm>
                                <a:off x="0" y="0"/>
                                <a:ext cx="4612640" cy="1619250"/>
                                <a:chOff x="0" y="0"/>
                                <a:chExt cx="4612640" cy="1619250"/>
                              </a:xfrm>
                            </wpg:grpSpPr>
                            <pic:pic xmlns:pic="http://schemas.openxmlformats.org/drawingml/2006/picture">
                              <pic:nvPicPr>
                                <pic:cNvPr id="100" name="図 100"/>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4612640" cy="1619250"/>
                                </a:xfrm>
                                <a:prstGeom prst="rect">
                                  <a:avLst/>
                                </a:prstGeom>
                              </pic:spPr>
                            </pic:pic>
                            <wps:wsp>
                              <wps:cNvPr id="101" name="直線コネクタ 101"/>
                              <wps:cNvCnPr/>
                              <wps:spPr>
                                <a:xfrm flipV="1">
                                  <a:off x="66675" y="133350"/>
                                  <a:ext cx="44386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289CE45" id="グループ化 99" o:spid="_x0000_s1026" style="position:absolute;left:0;text-align:left;margin-left:-.05pt;margin-top:2.5pt;width:363.2pt;height:127.5pt;z-index:251722752" coordsize="46126,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">
                      <v:shape id="図 100" o:spid="_x0000_s1027" type="#_x0000_t75" style="position:absolute;width:46126;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">
                        <v:imagedata r:id="rId57" o:title=""/>
                        <v:path arrowok="t"/>
                      </v:shape>
                      <v:line id="直線コネクタ 101" o:spid="_x0000_s1028" style="position:absolute;flip:y;visibility:visible;mso-wrap-style:square" from="666,1333" to="45053,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" strokecolor="black [3200]" strokeweight=".5pt">
                        <v:stroke joinstyle="miter"/>
                      </v:line>
                    </v:group>
                  </w:pict>
                </mc:Fallback>
              </mc:AlternateContent>
            </w:r>
          </w:p>
          <w:p w14:paraId="78E4003C" w14:textId="77777777" w:rsidR="00A661EC" w:rsidRDefault="00A661EC" w:rsidP="005468F9">
            <w:pPr>
              <w:rPr>
                <w:rFonts w:ascii="ＭＳ ゴシック" w:eastAsia="ＭＳ ゴシック" w:hAnsi="ＭＳ ゴシック"/>
              </w:rPr>
            </w:pPr>
          </w:p>
          <w:p w14:paraId="5DE9E87E" w14:textId="77777777" w:rsidR="00A661EC" w:rsidRDefault="00A661EC" w:rsidP="005468F9">
            <w:pPr>
              <w:rPr>
                <w:rFonts w:ascii="ＭＳ ゴシック" w:eastAsia="ＭＳ ゴシック" w:hAnsi="ＭＳ ゴシック"/>
              </w:rPr>
            </w:pPr>
          </w:p>
          <w:p w14:paraId="71891CC9" w14:textId="77777777" w:rsidR="00A661EC" w:rsidRDefault="00A661EC" w:rsidP="005468F9">
            <w:pPr>
              <w:rPr>
                <w:rFonts w:ascii="ＭＳ ゴシック" w:eastAsia="ＭＳ ゴシック" w:hAnsi="ＭＳ ゴシック"/>
              </w:rPr>
            </w:pPr>
          </w:p>
          <w:p w14:paraId="34224441" w14:textId="77777777" w:rsidR="00A661EC" w:rsidRDefault="00A661EC" w:rsidP="005468F9">
            <w:pPr>
              <w:rPr>
                <w:rFonts w:ascii="ＭＳ ゴシック" w:eastAsia="ＭＳ ゴシック" w:hAnsi="ＭＳ ゴシック"/>
              </w:rPr>
            </w:pPr>
          </w:p>
          <w:p w14:paraId="21A1478F" w14:textId="77777777" w:rsidR="00A661EC" w:rsidRDefault="00A661EC" w:rsidP="005468F9">
            <w:pPr>
              <w:rPr>
                <w:rFonts w:ascii="ＭＳ ゴシック" w:eastAsia="ＭＳ ゴシック" w:hAnsi="ＭＳ ゴシック"/>
              </w:rPr>
            </w:pPr>
          </w:p>
          <w:p w14:paraId="4342F98A" w14:textId="77777777" w:rsidR="00A661EC" w:rsidRDefault="00A661EC" w:rsidP="005468F9">
            <w:pPr>
              <w:rPr>
                <w:rFonts w:ascii="ＭＳ ゴシック" w:eastAsia="ＭＳ ゴシック" w:hAnsi="ＭＳ ゴシック"/>
              </w:rPr>
            </w:pPr>
          </w:p>
          <w:p w14:paraId="7B6BECA2" w14:textId="77777777" w:rsidR="00A661EC" w:rsidRDefault="00A661EC" w:rsidP="005468F9">
            <w:pPr>
              <w:rPr>
                <w:rFonts w:ascii="ＭＳ ゴシック" w:eastAsia="ＭＳ ゴシック" w:hAnsi="ＭＳ ゴシック"/>
              </w:rPr>
            </w:pPr>
          </w:p>
          <w:p w14:paraId="76620A52" w14:textId="77777777" w:rsidR="00A661EC" w:rsidRDefault="00A661EC" w:rsidP="005468F9">
            <w:pPr>
              <w:rPr>
                <w:rFonts w:ascii="ＭＳ ゴシック" w:eastAsia="ＭＳ ゴシック" w:hAnsi="ＭＳ ゴシック"/>
              </w:rPr>
            </w:pPr>
          </w:p>
          <w:p w14:paraId="2A32D537" w14:textId="77777777" w:rsidR="00A661EC" w:rsidRPr="000712EF" w:rsidRDefault="00A661EC" w:rsidP="005468F9">
            <w:pPr>
              <w:rPr>
                <w:rFonts w:ascii="ＭＳ ゴシック" w:eastAsia="ＭＳ ゴシック" w:hAnsi="ＭＳ ゴシック"/>
              </w:rPr>
            </w:pPr>
          </w:p>
        </w:tc>
      </w:tr>
    </w:tbl>
    <w:p w14:paraId="24F17E6A" w14:textId="77777777" w:rsidR="00A661EC" w:rsidRDefault="00A661EC">
      <w:pPr>
        <w:rPr>
          <w:rFonts w:ascii="ＭＳ ゴシック" w:eastAsia="ＭＳ ゴシック" w:hAnsi="ＭＳ ゴシック"/>
        </w:rPr>
      </w:pPr>
    </w:p>
    <w:p w14:paraId="5F8B73F6"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管理番号・担当ＷＧ　　４７　事業運営検討Ｗ・Ｇ</w:t>
      </w:r>
    </w:p>
    <w:p w14:paraId="03EC7AD7"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検討課題　：概ねなし（管理番号４６に記載している保険給付の適正な実施に関するデータの順番に合わせて番号を入替え）</w:t>
      </w:r>
    </w:p>
    <w:p w14:paraId="22312EBF" w14:textId="77777777" w:rsidR="00A661EC" w:rsidRPr="00964D4C" w:rsidRDefault="00A661EC">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ayout w:type="fixed"/>
        <w:tblLook w:val="04A0" w:firstRow="1" w:lastRow="0" w:firstColumn="1" w:lastColumn="0" w:noHBand="0" w:noVBand="1"/>
      </w:tblPr>
      <w:tblGrid>
        <w:gridCol w:w="7512"/>
        <w:gridCol w:w="7512"/>
      </w:tblGrid>
      <w:tr w:rsidR="00A661EC" w:rsidRPr="00964D4C" w14:paraId="2A08CF5D" w14:textId="77777777" w:rsidTr="00F256C5">
        <w:tc>
          <w:tcPr>
            <w:tcW w:w="7512" w:type="dxa"/>
          </w:tcPr>
          <w:p w14:paraId="53DB2868"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2" w:type="dxa"/>
          </w:tcPr>
          <w:p w14:paraId="19AA0183"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3FB9220C" w14:textId="77777777" w:rsidTr="00F256C5">
        <w:tc>
          <w:tcPr>
            <w:tcW w:w="7512" w:type="dxa"/>
          </w:tcPr>
          <w:p w14:paraId="2F07F548" w14:textId="77777777" w:rsidR="00A661EC" w:rsidRPr="00BC2406" w:rsidRDefault="00A661EC" w:rsidP="00FB4AD8">
            <w:pPr>
              <w:widowControl/>
              <w:ind w:firstLineChars="100" w:firstLine="210"/>
              <w:rPr>
                <w:rFonts w:ascii="ＭＳ 明朝" w:eastAsia="ＭＳ 明朝" w:hAnsi="ＭＳ 明朝" w:cs="Times New Roman"/>
                <w:color w:val="000000"/>
                <w:szCs w:val="21"/>
                <w:u w:val="single"/>
              </w:rPr>
            </w:pPr>
            <w:r w:rsidRPr="00D32E72">
              <w:rPr>
                <w:rFonts w:ascii="ＭＳ ゴシック" w:eastAsia="ＭＳ ゴシック" w:hAnsi="ＭＳ ゴシック" w:cs="Times New Roman" w:hint="eastAsia"/>
                <w:szCs w:val="21"/>
                <w:u w:val="single"/>
              </w:rPr>
              <w:t>２</w:t>
            </w:r>
            <w:r w:rsidRPr="00F7587E">
              <w:rPr>
                <w:rFonts w:ascii="ＭＳ ゴシック" w:eastAsia="ＭＳ ゴシック" w:hAnsi="ＭＳ ゴシック" w:cs="Times New Roman" w:hint="eastAsia"/>
                <w:color w:val="000000"/>
                <w:szCs w:val="21"/>
              </w:rPr>
              <w:t xml:space="preserve">　</w:t>
            </w:r>
            <w:r w:rsidRPr="00BC2406">
              <w:rPr>
                <w:rFonts w:ascii="ＭＳ ゴシック" w:eastAsia="ＭＳ ゴシック" w:hAnsi="ＭＳ ゴシック" w:cs="Times New Roman" w:hint="eastAsia"/>
                <w:color w:val="000000"/>
                <w:szCs w:val="21"/>
                <w:u w:val="single"/>
              </w:rPr>
              <w:t>レセプト点検の充実・強化</w:t>
            </w:r>
          </w:p>
          <w:p w14:paraId="5F59A478" w14:textId="77777777" w:rsidR="00A661EC" w:rsidRPr="00BC2406" w:rsidRDefault="00A661EC" w:rsidP="00FB4AD8">
            <w:pPr>
              <w:widowControl/>
              <w:ind w:leftChars="200" w:left="420" w:firstLineChars="100" w:firstLine="210"/>
              <w:rPr>
                <w:rFonts w:ascii="ＭＳ 明朝" w:eastAsia="ＭＳ 明朝" w:hAnsi="ＭＳ ゴシック" w:cs="Times New Roman"/>
                <w:color w:val="000000"/>
                <w:szCs w:val="21"/>
                <w:u w:val="single"/>
              </w:rPr>
            </w:pPr>
            <w:r w:rsidRPr="00BC2406">
              <w:rPr>
                <w:rFonts w:ascii="ＭＳ 明朝" w:eastAsia="ＭＳ 明朝" w:hAnsi="ＭＳ ゴシック" w:cs="Times New Roman" w:hint="eastAsia"/>
                <w:color w:val="000000"/>
                <w:szCs w:val="21"/>
                <w:u w:val="single"/>
              </w:rPr>
              <w:t>市町村におけるレセプト点検は、医療費適正化の根幹をなすものであり、また、被保険者に対する適正受診・適正服薬を促す観点からも、事務処理体制の充実・強化等による事務の積極的かつ効果的な実施が必要である。</w:t>
            </w:r>
          </w:p>
          <w:p w14:paraId="0D077D38" w14:textId="77777777" w:rsidR="00A661EC" w:rsidRPr="00BC2406" w:rsidRDefault="00A661EC" w:rsidP="00FB4AD8">
            <w:pPr>
              <w:widowControl/>
              <w:ind w:leftChars="200" w:left="420" w:firstLineChars="100" w:firstLine="210"/>
              <w:rPr>
                <w:rFonts w:ascii="ＭＳ 明朝" w:eastAsia="ＭＳ 明朝" w:hAnsi="ＭＳ ゴシック" w:cs="Times New Roman"/>
                <w:color w:val="000000"/>
                <w:szCs w:val="21"/>
                <w:u w:val="single"/>
              </w:rPr>
            </w:pPr>
            <w:r w:rsidRPr="00BC2406">
              <w:rPr>
                <w:rFonts w:ascii="ＭＳ 明朝" w:eastAsia="ＭＳ 明朝" w:hAnsi="ＭＳ ゴシック" w:cs="Times New Roman" w:hint="eastAsia"/>
                <w:color w:val="000000"/>
                <w:szCs w:val="21"/>
                <w:u w:val="single"/>
              </w:rPr>
              <w:t>このため、府は、市町村におけるレセプト点検の充実・強化のため、府国保連合会による技術的助言を行うアドバイザー（事務共助職員）の市町村への派遣や、市町村のレセプト点検担当者に対する研修の実施等を通じて、必要な指導・助言等を行う。</w:t>
            </w:r>
          </w:p>
          <w:p w14:paraId="735B76DA" w14:textId="77777777" w:rsidR="00A661EC" w:rsidRDefault="00A661EC" w:rsidP="00FB4AD8">
            <w:pPr>
              <w:widowControl/>
              <w:ind w:leftChars="100" w:left="210"/>
              <w:rPr>
                <w:rFonts w:ascii="ＭＳ 明朝" w:eastAsia="ＭＳ 明朝" w:hAnsi="ＭＳ ゴシック" w:cs="Times New Roman"/>
                <w:color w:val="000000"/>
                <w:szCs w:val="21"/>
              </w:rPr>
            </w:pPr>
            <w:r w:rsidRPr="00BC2406">
              <w:rPr>
                <w:rFonts w:ascii="ＭＳ 明朝" w:eastAsia="ＭＳ 明朝" w:hAnsi="ＭＳ ゴシック" w:cs="Times New Roman" w:hint="eastAsia"/>
                <w:color w:val="000000"/>
                <w:szCs w:val="21"/>
                <w:u w:val="single"/>
              </w:rPr>
              <w:t>また、市町村は、府国保連合会の介護給付適正化システムにより提供される医療保険と介護保険との突合情報を活用した効率的な点検を促進する。</w:t>
            </w:r>
          </w:p>
          <w:p w14:paraId="16EB7B2A" w14:textId="77777777" w:rsidR="00A661EC" w:rsidRDefault="00A661EC" w:rsidP="00FB4AD8">
            <w:pPr>
              <w:widowControl/>
              <w:ind w:leftChars="100" w:left="210"/>
              <w:rPr>
                <w:rFonts w:ascii="ＭＳ 明朝" w:eastAsia="ＭＳ 明朝" w:hAnsi="ＭＳ ゴシック" w:cs="Times New Roman"/>
                <w:color w:val="000000"/>
                <w:szCs w:val="21"/>
              </w:rPr>
            </w:pPr>
          </w:p>
          <w:p w14:paraId="62E0B85F" w14:textId="77777777" w:rsidR="00A661EC" w:rsidRPr="00377569" w:rsidRDefault="00A661EC" w:rsidP="00FB4AD8">
            <w:pPr>
              <w:widowControl/>
              <w:ind w:leftChars="100" w:left="210"/>
              <w:rPr>
                <w:rFonts w:ascii="ＭＳ ゴシック" w:eastAsia="ＭＳ ゴシック" w:hAnsi="ＭＳ ゴシック" w:cs="Times New Roman"/>
                <w:color w:val="000000"/>
                <w:szCs w:val="21"/>
              </w:rPr>
            </w:pPr>
            <w:r w:rsidRPr="00696F32">
              <w:rPr>
                <w:rFonts w:ascii="ＭＳ ゴシック" w:eastAsia="ＭＳ ゴシック" w:hAnsi="ＭＳ ゴシック" w:cs="Times New Roman" w:hint="eastAsia"/>
                <w:szCs w:val="21"/>
                <w:u w:val="single"/>
              </w:rPr>
              <w:t>３</w:t>
            </w:r>
            <w:r w:rsidRPr="00377569">
              <w:rPr>
                <w:rFonts w:ascii="ＭＳ ゴシック" w:eastAsia="ＭＳ ゴシック" w:hAnsi="ＭＳ ゴシック" w:cs="Times New Roman" w:hint="eastAsia"/>
                <w:color w:val="000000"/>
                <w:szCs w:val="21"/>
              </w:rPr>
              <w:t xml:space="preserve">　府による保険給付の点検、事後調整</w:t>
            </w:r>
          </w:p>
          <w:p w14:paraId="620E049A" w14:textId="77777777" w:rsidR="00A661EC" w:rsidRPr="00377569" w:rsidRDefault="00A661EC" w:rsidP="00227921">
            <w:pPr>
              <w:widowControl/>
              <w:ind w:leftChars="220" w:left="462" w:firstLineChars="100" w:firstLine="210"/>
              <w:rPr>
                <w:rFonts w:ascii="ＭＳ 明朝" w:eastAsia="ＭＳ 明朝" w:hAnsi="ＭＳ 明朝" w:cs="Times New Roman"/>
                <w:color w:val="000000"/>
                <w:szCs w:val="21"/>
              </w:rPr>
            </w:pPr>
            <w:r w:rsidRPr="00377569">
              <w:rPr>
                <w:rFonts w:ascii="ＭＳ 明朝" w:eastAsia="ＭＳ 明朝" w:hAnsi="ＭＳ 明朝" w:cs="Times New Roman" w:hint="eastAsia"/>
                <w:color w:val="000000"/>
                <w:szCs w:val="21"/>
              </w:rPr>
              <w:t>国保法</w:t>
            </w:r>
            <w:r w:rsidRPr="00377569">
              <w:rPr>
                <w:rFonts w:ascii="ＭＳ 明朝" w:eastAsia="ＭＳ 明朝" w:hAnsi="ＭＳ 明朝" w:cs="Times New Roman"/>
                <w:color w:val="000000"/>
                <w:szCs w:val="21"/>
              </w:rPr>
              <w:t>第75条の３から第75条の６の規定により、都道府県は、広域的又は医療に関する専門的な見地から、市町村が行った保険給付の点検等を行うこととしている。</w:t>
            </w:r>
          </w:p>
          <w:p w14:paraId="4ED37DF5" w14:textId="77777777" w:rsidR="00A661EC" w:rsidRPr="00377569" w:rsidRDefault="00A661EC" w:rsidP="00227921">
            <w:pPr>
              <w:widowControl/>
              <w:ind w:leftChars="220" w:left="462" w:firstLineChars="100" w:firstLine="210"/>
              <w:rPr>
                <w:rFonts w:ascii="ＭＳ 明朝" w:eastAsia="ＭＳ 明朝" w:hAnsi="ＭＳ 明朝" w:cs="Times New Roman"/>
                <w:color w:val="000000"/>
                <w:szCs w:val="21"/>
              </w:rPr>
            </w:pPr>
            <w:r w:rsidRPr="00377569">
              <w:rPr>
                <w:rFonts w:ascii="ＭＳ 明朝" w:eastAsia="ＭＳ 明朝" w:hAnsi="ＭＳ ゴシック" w:cs="Times New Roman" w:hint="eastAsia"/>
                <w:color w:val="000000"/>
                <w:szCs w:val="21"/>
              </w:rPr>
              <w:t>府による市町村が行った保険給付の点検等の具体的内容については、「大阪府給付点検調査に係る事務処理方針」（平成31年３月29日策定）において定めた事項とする。</w:t>
            </w:r>
          </w:p>
          <w:p w14:paraId="2293FD11" w14:textId="77777777" w:rsidR="00A661EC" w:rsidRDefault="00A661EC" w:rsidP="00227921">
            <w:pPr>
              <w:rPr>
                <w:rFonts w:ascii="ＭＳ ゴシック" w:eastAsia="ＭＳ ゴシック" w:hAnsi="ＭＳ ゴシック"/>
              </w:rPr>
            </w:pPr>
          </w:p>
          <w:p w14:paraId="22603F95" w14:textId="77777777" w:rsidR="00A661EC" w:rsidRPr="00130535" w:rsidRDefault="00A661EC" w:rsidP="00227921">
            <w:pPr>
              <w:rPr>
                <w:rFonts w:ascii="ＭＳ ゴシック" w:eastAsia="ＭＳ ゴシック" w:hAnsi="ＭＳ ゴシック"/>
              </w:rPr>
            </w:pPr>
          </w:p>
        </w:tc>
        <w:tc>
          <w:tcPr>
            <w:tcW w:w="7512" w:type="dxa"/>
          </w:tcPr>
          <w:p w14:paraId="6173F8C4" w14:textId="77777777" w:rsidR="00A661EC" w:rsidRDefault="00A661EC" w:rsidP="00F256C5">
            <w:pPr>
              <w:widowControl/>
              <w:ind w:leftChars="100" w:left="210"/>
              <w:rPr>
                <w:rFonts w:ascii="ＭＳ ゴシック" w:eastAsia="ＭＳ ゴシック" w:hAnsi="ＭＳ ゴシック" w:cs="Times New Roman"/>
                <w:color w:val="000000"/>
                <w:szCs w:val="21"/>
                <w:u w:val="single"/>
              </w:rPr>
            </w:pPr>
          </w:p>
          <w:p w14:paraId="391B558A" w14:textId="77777777" w:rsidR="00A661EC" w:rsidRDefault="00A661EC" w:rsidP="00F256C5">
            <w:pPr>
              <w:widowControl/>
              <w:ind w:leftChars="100" w:left="210"/>
              <w:rPr>
                <w:rFonts w:ascii="ＭＳ ゴシック" w:eastAsia="ＭＳ ゴシック" w:hAnsi="ＭＳ ゴシック" w:cs="Times New Roman"/>
                <w:color w:val="000000"/>
                <w:szCs w:val="21"/>
                <w:u w:val="single"/>
              </w:rPr>
            </w:pPr>
          </w:p>
          <w:p w14:paraId="68AD5CE8" w14:textId="77777777" w:rsidR="00A661EC" w:rsidRDefault="00A661EC" w:rsidP="00F256C5">
            <w:pPr>
              <w:widowControl/>
              <w:ind w:leftChars="100" w:left="210"/>
              <w:rPr>
                <w:rFonts w:ascii="ＭＳ ゴシック" w:eastAsia="ＭＳ ゴシック" w:hAnsi="ＭＳ ゴシック" w:cs="Times New Roman"/>
                <w:color w:val="000000"/>
                <w:szCs w:val="21"/>
                <w:u w:val="single"/>
              </w:rPr>
            </w:pPr>
          </w:p>
          <w:p w14:paraId="5DD21EF3" w14:textId="77777777" w:rsidR="00A661EC" w:rsidRDefault="00A661EC" w:rsidP="00F256C5">
            <w:pPr>
              <w:widowControl/>
              <w:ind w:leftChars="100" w:left="210"/>
              <w:rPr>
                <w:rFonts w:ascii="ＭＳ ゴシック" w:eastAsia="ＭＳ ゴシック" w:hAnsi="ＭＳ ゴシック" w:cs="Times New Roman"/>
                <w:color w:val="000000"/>
                <w:szCs w:val="21"/>
                <w:u w:val="single"/>
              </w:rPr>
            </w:pPr>
          </w:p>
          <w:p w14:paraId="60FA34FB" w14:textId="77777777" w:rsidR="00A661EC" w:rsidRDefault="00A661EC" w:rsidP="00F256C5">
            <w:pPr>
              <w:widowControl/>
              <w:ind w:leftChars="100" w:left="210"/>
              <w:rPr>
                <w:rFonts w:ascii="ＭＳ ゴシック" w:eastAsia="ＭＳ ゴシック" w:hAnsi="ＭＳ ゴシック" w:cs="Times New Roman"/>
                <w:color w:val="000000"/>
                <w:szCs w:val="21"/>
                <w:u w:val="single"/>
              </w:rPr>
            </w:pPr>
          </w:p>
          <w:p w14:paraId="79CF5FD1" w14:textId="77777777" w:rsidR="00A661EC" w:rsidRDefault="00A661EC" w:rsidP="00F256C5">
            <w:pPr>
              <w:widowControl/>
              <w:ind w:leftChars="100" w:left="210"/>
              <w:rPr>
                <w:rFonts w:ascii="ＭＳ ゴシック" w:eastAsia="ＭＳ ゴシック" w:hAnsi="ＭＳ ゴシック" w:cs="Times New Roman"/>
                <w:color w:val="000000"/>
                <w:szCs w:val="21"/>
                <w:u w:val="single"/>
              </w:rPr>
            </w:pPr>
          </w:p>
          <w:p w14:paraId="239BBE94" w14:textId="77777777" w:rsidR="00A661EC" w:rsidRDefault="00A661EC" w:rsidP="00F256C5">
            <w:pPr>
              <w:widowControl/>
              <w:ind w:leftChars="100" w:left="210"/>
              <w:rPr>
                <w:rFonts w:ascii="ＭＳ ゴシック" w:eastAsia="ＭＳ ゴシック" w:hAnsi="ＭＳ ゴシック" w:cs="Times New Roman"/>
                <w:color w:val="000000"/>
                <w:szCs w:val="21"/>
                <w:u w:val="single"/>
              </w:rPr>
            </w:pPr>
          </w:p>
          <w:p w14:paraId="28EAEBBD" w14:textId="77777777" w:rsidR="00A661EC" w:rsidRDefault="00A661EC" w:rsidP="00F256C5">
            <w:pPr>
              <w:widowControl/>
              <w:ind w:leftChars="100" w:left="210"/>
              <w:rPr>
                <w:rFonts w:ascii="ＭＳ ゴシック" w:eastAsia="ＭＳ ゴシック" w:hAnsi="ＭＳ ゴシック" w:cs="Times New Roman"/>
                <w:color w:val="000000"/>
                <w:szCs w:val="21"/>
                <w:u w:val="single"/>
              </w:rPr>
            </w:pPr>
          </w:p>
          <w:p w14:paraId="57627F6F" w14:textId="77777777" w:rsidR="00A661EC" w:rsidRDefault="00A661EC" w:rsidP="00F256C5">
            <w:pPr>
              <w:widowControl/>
              <w:ind w:leftChars="100" w:left="210"/>
              <w:rPr>
                <w:rFonts w:ascii="ＭＳ ゴシック" w:eastAsia="ＭＳ ゴシック" w:hAnsi="ＭＳ ゴシック" w:cs="Times New Roman"/>
                <w:color w:val="000000"/>
                <w:szCs w:val="21"/>
                <w:u w:val="single"/>
              </w:rPr>
            </w:pPr>
          </w:p>
          <w:p w14:paraId="78BFB3FD" w14:textId="77777777" w:rsidR="00A661EC" w:rsidRDefault="00A661EC" w:rsidP="00F256C5">
            <w:pPr>
              <w:widowControl/>
              <w:ind w:leftChars="100" w:left="210"/>
              <w:rPr>
                <w:rFonts w:ascii="ＭＳ ゴシック" w:eastAsia="ＭＳ ゴシック" w:hAnsi="ＭＳ ゴシック" w:cs="Times New Roman"/>
                <w:color w:val="000000"/>
                <w:szCs w:val="21"/>
                <w:u w:val="single"/>
              </w:rPr>
            </w:pPr>
          </w:p>
          <w:p w14:paraId="6D68FBFA" w14:textId="77777777" w:rsidR="00A661EC" w:rsidRDefault="00A661EC" w:rsidP="00F256C5">
            <w:pPr>
              <w:widowControl/>
              <w:ind w:leftChars="100" w:left="210"/>
              <w:rPr>
                <w:rFonts w:ascii="ＭＳ ゴシック" w:eastAsia="ＭＳ ゴシック" w:hAnsi="ＭＳ ゴシック" w:cs="Times New Roman"/>
                <w:color w:val="000000"/>
                <w:szCs w:val="21"/>
                <w:u w:val="single"/>
              </w:rPr>
            </w:pPr>
          </w:p>
          <w:p w14:paraId="6F978474" w14:textId="77777777" w:rsidR="00A661EC" w:rsidRDefault="00A661EC" w:rsidP="00F256C5">
            <w:pPr>
              <w:widowControl/>
              <w:ind w:leftChars="100" w:left="210"/>
              <w:rPr>
                <w:rFonts w:ascii="ＭＳ ゴシック" w:eastAsia="ＭＳ ゴシック" w:hAnsi="ＭＳ ゴシック" w:cs="Times New Roman"/>
                <w:color w:val="000000"/>
                <w:szCs w:val="21"/>
                <w:u w:val="single"/>
              </w:rPr>
            </w:pPr>
          </w:p>
          <w:p w14:paraId="22C13FDE" w14:textId="77777777" w:rsidR="00A661EC" w:rsidRPr="00377569" w:rsidRDefault="00A661EC" w:rsidP="00F256C5">
            <w:pPr>
              <w:widowControl/>
              <w:ind w:leftChars="100" w:left="210"/>
              <w:rPr>
                <w:rFonts w:ascii="ＭＳ ゴシック" w:eastAsia="ＭＳ ゴシック" w:hAnsi="ＭＳ ゴシック" w:cs="Times New Roman"/>
                <w:color w:val="000000"/>
                <w:szCs w:val="21"/>
              </w:rPr>
            </w:pPr>
            <w:r w:rsidRPr="00696F32">
              <w:rPr>
                <w:rFonts w:ascii="ＭＳ ゴシック" w:eastAsia="ＭＳ ゴシック" w:hAnsi="ＭＳ ゴシック" w:cs="Times New Roman" w:hint="eastAsia"/>
                <w:color w:val="000000"/>
                <w:szCs w:val="21"/>
                <w:u w:val="single"/>
              </w:rPr>
              <w:t>２</w:t>
            </w:r>
            <w:r w:rsidRPr="00377569">
              <w:rPr>
                <w:rFonts w:ascii="ＭＳ ゴシック" w:eastAsia="ＭＳ ゴシック" w:hAnsi="ＭＳ ゴシック" w:cs="Times New Roman" w:hint="eastAsia"/>
                <w:color w:val="000000"/>
                <w:szCs w:val="21"/>
              </w:rPr>
              <w:t xml:space="preserve">　府による保険給付の点検、事後調整</w:t>
            </w:r>
          </w:p>
          <w:p w14:paraId="6ABBE683" w14:textId="77777777" w:rsidR="00A661EC" w:rsidRPr="00377569" w:rsidRDefault="00A661EC" w:rsidP="00F256C5">
            <w:pPr>
              <w:widowControl/>
              <w:ind w:leftChars="220" w:left="462" w:firstLineChars="100" w:firstLine="210"/>
              <w:rPr>
                <w:rFonts w:ascii="ＭＳ 明朝" w:eastAsia="ＭＳ 明朝" w:hAnsi="ＭＳ 明朝" w:cs="Times New Roman"/>
                <w:color w:val="000000"/>
                <w:szCs w:val="21"/>
              </w:rPr>
            </w:pPr>
            <w:r w:rsidRPr="00377569">
              <w:rPr>
                <w:rFonts w:ascii="ＭＳ 明朝" w:eastAsia="ＭＳ 明朝" w:hAnsi="ＭＳ 明朝" w:cs="Times New Roman" w:hint="eastAsia"/>
                <w:color w:val="000000"/>
                <w:szCs w:val="21"/>
              </w:rPr>
              <w:t>国保法</w:t>
            </w:r>
            <w:r w:rsidRPr="00377569">
              <w:rPr>
                <w:rFonts w:ascii="ＭＳ 明朝" w:eastAsia="ＭＳ 明朝" w:hAnsi="ＭＳ 明朝" w:cs="Times New Roman"/>
                <w:color w:val="000000"/>
                <w:szCs w:val="21"/>
              </w:rPr>
              <w:t>第75条の３から第75条の６の規定により、都道府県は、広域的又は医療に関する専門的な見地から、市町村が行った保険給付の点検等を行うこととしている。</w:t>
            </w:r>
          </w:p>
          <w:p w14:paraId="458718A4" w14:textId="77777777" w:rsidR="00A661EC" w:rsidRPr="00377569" w:rsidRDefault="00A661EC" w:rsidP="00F256C5">
            <w:pPr>
              <w:widowControl/>
              <w:ind w:leftChars="220" w:left="462" w:firstLineChars="100" w:firstLine="210"/>
              <w:rPr>
                <w:rFonts w:ascii="ＭＳ 明朝" w:eastAsia="ＭＳ 明朝" w:hAnsi="ＭＳ 明朝" w:cs="Times New Roman"/>
                <w:color w:val="000000"/>
                <w:szCs w:val="21"/>
              </w:rPr>
            </w:pPr>
            <w:r w:rsidRPr="00377569">
              <w:rPr>
                <w:rFonts w:ascii="ＭＳ 明朝" w:eastAsia="ＭＳ 明朝" w:hAnsi="ＭＳ ゴシック" w:cs="Times New Roman" w:hint="eastAsia"/>
                <w:color w:val="000000"/>
                <w:szCs w:val="21"/>
              </w:rPr>
              <w:t>府による市町村が行った保険給付の点検等の具体的内容については、「大阪府給付点検調査に係る事務処理方針」（平成31年３月29日策定）において定めた事項とする。</w:t>
            </w:r>
          </w:p>
          <w:p w14:paraId="6AC91861" w14:textId="77777777" w:rsidR="00A661EC" w:rsidRPr="00130535" w:rsidRDefault="00A661EC" w:rsidP="00F256C5">
            <w:pPr>
              <w:ind w:firstLineChars="100" w:firstLine="210"/>
              <w:rPr>
                <w:rFonts w:ascii="ＭＳ ゴシック" w:eastAsia="ＭＳ ゴシック" w:hAnsi="ＭＳ ゴシック"/>
              </w:rPr>
            </w:pPr>
          </w:p>
        </w:tc>
      </w:tr>
    </w:tbl>
    <w:p w14:paraId="3C5BF3E9" w14:textId="77777777" w:rsidR="00A661EC" w:rsidRDefault="00A661EC">
      <w:pPr>
        <w:rPr>
          <w:rFonts w:ascii="ＭＳ ゴシック" w:eastAsia="ＭＳ ゴシック" w:hAnsi="ＭＳ ゴシック"/>
        </w:rPr>
      </w:pPr>
    </w:p>
    <w:p w14:paraId="2EA90B69"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管理番号・担当ＷＧ　　４８　事業運営検討Ｗ・Ｇ</w:t>
      </w:r>
    </w:p>
    <w:p w14:paraId="262785DA"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検討課題　：概ねなし（管理番号４６に記載している保険給付の適正な実施に関するデータの順番に合わせて番号を入替え）</w:t>
      </w:r>
    </w:p>
    <w:p w14:paraId="5546B357" w14:textId="77777777" w:rsidR="00A661EC" w:rsidRPr="00964D4C" w:rsidRDefault="00A661EC">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ayout w:type="fixed"/>
        <w:tblLook w:val="04A0" w:firstRow="1" w:lastRow="0" w:firstColumn="1" w:lastColumn="0" w:noHBand="0" w:noVBand="1"/>
      </w:tblPr>
      <w:tblGrid>
        <w:gridCol w:w="7510"/>
        <w:gridCol w:w="7511"/>
      </w:tblGrid>
      <w:tr w:rsidR="00A661EC" w:rsidRPr="00964D4C" w14:paraId="362C63E5" w14:textId="77777777" w:rsidTr="00F256C5">
        <w:tc>
          <w:tcPr>
            <w:tcW w:w="7510" w:type="dxa"/>
          </w:tcPr>
          <w:p w14:paraId="145B04D2"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02D4BB91"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2E3E0AA6" w14:textId="77777777" w:rsidTr="00F256C5">
        <w:tc>
          <w:tcPr>
            <w:tcW w:w="7510" w:type="dxa"/>
          </w:tcPr>
          <w:p w14:paraId="60012734" w14:textId="77777777" w:rsidR="00A661EC" w:rsidRPr="00B36811" w:rsidRDefault="00A661EC" w:rsidP="00F256C5">
            <w:pPr>
              <w:widowControl/>
              <w:rPr>
                <w:rFonts w:ascii="ＭＳ ゴシック" w:eastAsia="ＭＳ ゴシック" w:hAnsi="ＭＳ ゴシック" w:cs="Times New Roman"/>
                <w:color w:val="000000"/>
                <w:szCs w:val="21"/>
              </w:rPr>
            </w:pPr>
            <w:r w:rsidRPr="0036648F">
              <w:rPr>
                <w:rFonts w:ascii="ＭＳ ゴシック" w:eastAsia="ＭＳ ゴシック" w:hAnsi="ＭＳ ゴシック" w:cs="Times New Roman" w:hint="eastAsia"/>
                <w:szCs w:val="21"/>
                <w:u w:val="single"/>
              </w:rPr>
              <w:t>４</w:t>
            </w:r>
            <w:r w:rsidRPr="00B36811">
              <w:rPr>
                <w:rFonts w:ascii="ＭＳ ゴシック" w:eastAsia="ＭＳ ゴシック" w:hAnsi="ＭＳ ゴシック" w:cs="Times New Roman" w:hint="eastAsia"/>
                <w:color w:val="000000"/>
                <w:szCs w:val="21"/>
              </w:rPr>
              <w:t xml:space="preserve">　保険医療機関等による不正請求に係る返還請求</w:t>
            </w:r>
          </w:p>
          <w:p w14:paraId="2749CCA9" w14:textId="77777777" w:rsidR="00A661EC" w:rsidRDefault="00A661EC" w:rsidP="00F256C5">
            <w:pPr>
              <w:widowControl/>
              <w:ind w:leftChars="100" w:left="210" w:firstLineChars="100" w:firstLine="210"/>
              <w:rPr>
                <w:rFonts w:ascii="ＭＳ 明朝" w:eastAsia="ＭＳ 明朝" w:hAnsi="ＭＳ 明朝" w:cs="Times New Roman"/>
                <w:color w:val="000000"/>
                <w:szCs w:val="21"/>
              </w:rPr>
            </w:pPr>
            <w:r w:rsidRPr="00B36811">
              <w:rPr>
                <w:rFonts w:ascii="ＭＳ 明朝" w:eastAsia="ＭＳ 明朝" w:hAnsi="ＭＳ 明朝" w:cs="Times New Roman" w:hint="eastAsia"/>
                <w:color w:val="000000"/>
                <w:szCs w:val="21"/>
              </w:rPr>
              <w:t>国保法第65条第４項の規定により、都道府県は、保険医療機関等による大規模な不正が発覚した場合、広域的又は医療に関する専門的な見地から、市町村の委託を受けて、不正請求等に係る費用返還を求めるなどの取組を行うことが可能としている。</w:t>
            </w:r>
          </w:p>
          <w:p w14:paraId="553D2FE8" w14:textId="77777777" w:rsidR="00A661EC" w:rsidRDefault="00A661EC" w:rsidP="00F256C5">
            <w:pPr>
              <w:widowControl/>
              <w:ind w:leftChars="100" w:left="210" w:firstLineChars="100" w:firstLine="210"/>
              <w:rPr>
                <w:rFonts w:ascii="ＭＳ 明朝" w:eastAsia="ＭＳ 明朝" w:hAnsi="ＭＳ 明朝" w:cs="Times New Roman"/>
                <w:color w:val="000000"/>
                <w:szCs w:val="21"/>
              </w:rPr>
            </w:pPr>
            <w:r w:rsidRPr="00B36811">
              <w:rPr>
                <w:rFonts w:ascii="ＭＳ 明朝" w:eastAsia="ＭＳ 明朝" w:hAnsi="ＭＳ 明朝" w:cs="Times New Roman" w:hint="eastAsia"/>
                <w:color w:val="000000"/>
                <w:szCs w:val="21"/>
              </w:rPr>
              <w:t>府が受託する不正利得の回収については、「大阪府における国民健康保険診療報酬等の不正利得の回収に係る事務処理規約」（平成</w:t>
            </w:r>
            <w:r w:rsidRPr="00B36811">
              <w:rPr>
                <w:rFonts w:ascii="ＭＳ 明朝" w:eastAsia="ＭＳ 明朝" w:hAnsi="ＭＳ 明朝" w:cs="Times New Roman"/>
                <w:color w:val="000000"/>
                <w:szCs w:val="21"/>
              </w:rPr>
              <w:t>31年４月１日施行）により実施する。</w:t>
            </w:r>
          </w:p>
          <w:p w14:paraId="2763C02F" w14:textId="77777777" w:rsidR="00A661EC" w:rsidRDefault="00A661EC" w:rsidP="00792302">
            <w:pPr>
              <w:widowControl/>
              <w:rPr>
                <w:rFonts w:ascii="ＭＳ 明朝" w:eastAsia="ＭＳ 明朝" w:hAnsi="ＭＳ 明朝" w:cs="Times New Roman"/>
                <w:color w:val="000000"/>
                <w:szCs w:val="21"/>
              </w:rPr>
            </w:pPr>
          </w:p>
          <w:p w14:paraId="38D089F1" w14:textId="77777777" w:rsidR="00A661EC" w:rsidRDefault="00A661EC" w:rsidP="00792302">
            <w:pPr>
              <w:widowControl/>
              <w:rPr>
                <w:rFonts w:ascii="ＭＳ 明朝" w:eastAsia="ＭＳ 明朝" w:hAnsi="ＭＳ 明朝" w:cs="Times New Roman"/>
                <w:color w:val="000000"/>
                <w:szCs w:val="21"/>
              </w:rPr>
            </w:pPr>
          </w:p>
          <w:p w14:paraId="3348A53D" w14:textId="77777777" w:rsidR="00A661EC" w:rsidRDefault="00A661EC" w:rsidP="00792302">
            <w:pPr>
              <w:widowControl/>
              <w:rPr>
                <w:rFonts w:ascii="ＭＳ 明朝" w:eastAsia="ＭＳ 明朝" w:hAnsi="ＭＳ 明朝" w:cs="Times New Roman"/>
                <w:color w:val="000000"/>
                <w:szCs w:val="21"/>
              </w:rPr>
            </w:pPr>
          </w:p>
          <w:p w14:paraId="04F7E1F7" w14:textId="77777777" w:rsidR="00A661EC" w:rsidRDefault="00A661EC" w:rsidP="00792302">
            <w:pPr>
              <w:widowControl/>
              <w:rPr>
                <w:rFonts w:ascii="ＭＳ 明朝" w:eastAsia="ＭＳ 明朝" w:hAnsi="ＭＳ 明朝" w:cs="Times New Roman"/>
                <w:color w:val="000000"/>
                <w:szCs w:val="21"/>
              </w:rPr>
            </w:pPr>
          </w:p>
          <w:p w14:paraId="34A47B2D" w14:textId="77777777" w:rsidR="00A661EC" w:rsidRDefault="00A661EC" w:rsidP="00792302">
            <w:pPr>
              <w:widowControl/>
              <w:rPr>
                <w:rFonts w:ascii="ＭＳ 明朝" w:eastAsia="ＭＳ 明朝" w:hAnsi="ＭＳ 明朝" w:cs="Times New Roman"/>
                <w:color w:val="000000"/>
                <w:szCs w:val="21"/>
              </w:rPr>
            </w:pPr>
          </w:p>
          <w:p w14:paraId="25163AE7" w14:textId="77777777" w:rsidR="00A661EC" w:rsidRDefault="00A661EC" w:rsidP="00792302">
            <w:pPr>
              <w:widowControl/>
              <w:rPr>
                <w:rFonts w:ascii="ＭＳ 明朝" w:eastAsia="ＭＳ 明朝" w:hAnsi="ＭＳ 明朝" w:cs="Times New Roman"/>
                <w:color w:val="000000"/>
                <w:szCs w:val="21"/>
              </w:rPr>
            </w:pPr>
          </w:p>
          <w:p w14:paraId="60DE6351" w14:textId="77777777" w:rsidR="00A661EC" w:rsidRDefault="00A661EC" w:rsidP="00792302">
            <w:pPr>
              <w:widowControl/>
              <w:rPr>
                <w:rFonts w:ascii="ＭＳ 明朝" w:eastAsia="ＭＳ 明朝" w:hAnsi="ＭＳ 明朝" w:cs="Times New Roman"/>
                <w:color w:val="000000"/>
                <w:szCs w:val="21"/>
              </w:rPr>
            </w:pPr>
          </w:p>
          <w:p w14:paraId="4E950B7E" w14:textId="77777777" w:rsidR="00A661EC" w:rsidRDefault="00A661EC" w:rsidP="00792302">
            <w:pPr>
              <w:widowControl/>
              <w:rPr>
                <w:rFonts w:ascii="ＭＳ 明朝" w:eastAsia="ＭＳ 明朝" w:hAnsi="ＭＳ 明朝" w:cs="Times New Roman"/>
                <w:color w:val="000000"/>
                <w:szCs w:val="21"/>
              </w:rPr>
            </w:pPr>
          </w:p>
          <w:p w14:paraId="46E6BE49" w14:textId="77777777" w:rsidR="00A661EC" w:rsidRDefault="00A661EC" w:rsidP="00792302">
            <w:pPr>
              <w:widowControl/>
              <w:rPr>
                <w:rFonts w:ascii="ＭＳ 明朝" w:eastAsia="ＭＳ 明朝" w:hAnsi="ＭＳ 明朝" w:cs="Times New Roman"/>
                <w:color w:val="000000"/>
                <w:szCs w:val="21"/>
              </w:rPr>
            </w:pPr>
          </w:p>
          <w:p w14:paraId="1D1EC45F" w14:textId="77777777" w:rsidR="00A661EC" w:rsidRDefault="00A661EC" w:rsidP="00792302">
            <w:pPr>
              <w:widowControl/>
              <w:rPr>
                <w:rFonts w:ascii="ＭＳ 明朝" w:eastAsia="ＭＳ 明朝" w:hAnsi="ＭＳ 明朝" w:cs="Times New Roman"/>
                <w:color w:val="000000"/>
                <w:szCs w:val="21"/>
              </w:rPr>
            </w:pPr>
          </w:p>
          <w:p w14:paraId="40603FC9" w14:textId="77777777" w:rsidR="00A661EC" w:rsidRDefault="00A661EC" w:rsidP="00792302">
            <w:pPr>
              <w:widowControl/>
              <w:rPr>
                <w:rFonts w:ascii="ＭＳ 明朝" w:eastAsia="ＭＳ 明朝" w:hAnsi="ＭＳ 明朝" w:cs="Times New Roman"/>
                <w:color w:val="000000"/>
                <w:szCs w:val="21"/>
              </w:rPr>
            </w:pPr>
          </w:p>
          <w:p w14:paraId="477BE29A" w14:textId="77777777" w:rsidR="00A661EC" w:rsidRDefault="00A661EC" w:rsidP="00792302">
            <w:pPr>
              <w:widowControl/>
              <w:rPr>
                <w:rFonts w:ascii="ＭＳ 明朝" w:eastAsia="ＭＳ 明朝" w:hAnsi="ＭＳ 明朝" w:cs="Times New Roman"/>
                <w:color w:val="000000"/>
                <w:szCs w:val="21"/>
              </w:rPr>
            </w:pPr>
          </w:p>
          <w:p w14:paraId="76B10CF4" w14:textId="77777777" w:rsidR="00A661EC" w:rsidRPr="006F4117" w:rsidRDefault="00A661EC" w:rsidP="00792302">
            <w:pPr>
              <w:widowControl/>
              <w:rPr>
                <w:rFonts w:ascii="ＭＳ ゴシック" w:eastAsia="ＭＳ ゴシック" w:hAnsi="ＭＳ ゴシック"/>
              </w:rPr>
            </w:pPr>
          </w:p>
        </w:tc>
        <w:tc>
          <w:tcPr>
            <w:tcW w:w="7511" w:type="dxa"/>
          </w:tcPr>
          <w:p w14:paraId="014AD2C6" w14:textId="77777777" w:rsidR="00A661EC" w:rsidRPr="00B36811" w:rsidRDefault="00A661EC" w:rsidP="00F256C5">
            <w:pPr>
              <w:widowControl/>
              <w:rPr>
                <w:rFonts w:ascii="ＭＳ ゴシック" w:eastAsia="ＭＳ ゴシック" w:hAnsi="ＭＳ ゴシック" w:cs="Times New Roman"/>
                <w:color w:val="000000"/>
                <w:szCs w:val="21"/>
              </w:rPr>
            </w:pPr>
            <w:r w:rsidRPr="0036648F">
              <w:rPr>
                <w:rFonts w:ascii="ＭＳ ゴシック" w:eastAsia="ＭＳ ゴシック" w:hAnsi="ＭＳ ゴシック" w:cs="Times New Roman" w:hint="eastAsia"/>
                <w:color w:val="000000"/>
                <w:szCs w:val="21"/>
                <w:u w:val="single"/>
              </w:rPr>
              <w:t>３</w:t>
            </w:r>
            <w:r w:rsidRPr="00B36811">
              <w:rPr>
                <w:rFonts w:ascii="ＭＳ ゴシック" w:eastAsia="ＭＳ ゴシック" w:hAnsi="ＭＳ ゴシック" w:cs="Times New Roman" w:hint="eastAsia"/>
                <w:color w:val="000000"/>
                <w:szCs w:val="21"/>
              </w:rPr>
              <w:t xml:space="preserve">　保険医療機関等による不正請求に係る返還請求</w:t>
            </w:r>
          </w:p>
          <w:p w14:paraId="2E849939" w14:textId="77777777" w:rsidR="00A661EC" w:rsidRPr="00B36811" w:rsidRDefault="00A661EC" w:rsidP="00F256C5">
            <w:pPr>
              <w:widowControl/>
              <w:ind w:leftChars="100" w:left="210" w:firstLineChars="100" w:firstLine="210"/>
              <w:rPr>
                <w:rFonts w:ascii="ＭＳ 明朝" w:eastAsia="ＭＳ 明朝" w:hAnsi="ＭＳ 明朝" w:cs="Times New Roman"/>
                <w:color w:val="000000"/>
                <w:szCs w:val="21"/>
              </w:rPr>
            </w:pPr>
            <w:r w:rsidRPr="00B36811">
              <w:rPr>
                <w:rFonts w:ascii="ＭＳ 明朝" w:eastAsia="ＭＳ 明朝" w:hAnsi="ＭＳ 明朝" w:cs="Times New Roman" w:hint="eastAsia"/>
                <w:color w:val="000000"/>
                <w:szCs w:val="21"/>
              </w:rPr>
              <w:t>国保法第65条第４項の規定により、都道府県は、保険医療機関等による大規模な不正が発覚した場合、広域的又は医療に関する専門的な見地から、市町村の委託を受けて、不正請求等に係る費用返還を求めるなどの取組を行うことが可能としている。</w:t>
            </w:r>
          </w:p>
          <w:p w14:paraId="2FF6E864" w14:textId="77777777" w:rsidR="00A661EC" w:rsidRPr="006F4117" w:rsidRDefault="00A661EC" w:rsidP="00F256C5">
            <w:pPr>
              <w:ind w:leftChars="100" w:left="210" w:firstLineChars="100" w:firstLine="210"/>
              <w:rPr>
                <w:rFonts w:ascii="ＭＳ ゴシック" w:eastAsia="ＭＳ ゴシック" w:hAnsi="ＭＳ ゴシック"/>
              </w:rPr>
            </w:pPr>
            <w:r w:rsidRPr="00B36811">
              <w:rPr>
                <w:rFonts w:ascii="ＭＳ 明朝" w:eastAsia="ＭＳ 明朝" w:hAnsi="ＭＳ 明朝" w:cs="Times New Roman" w:hint="eastAsia"/>
                <w:color w:val="000000"/>
                <w:szCs w:val="21"/>
              </w:rPr>
              <w:t>府が受託する不正利得の回収については、「大阪府における国民健康保険診療報酬等の不正利得の回収に係る事務処理規約」（平成</w:t>
            </w:r>
            <w:r w:rsidRPr="00B36811">
              <w:rPr>
                <w:rFonts w:ascii="ＭＳ 明朝" w:eastAsia="ＭＳ 明朝" w:hAnsi="ＭＳ 明朝" w:cs="Times New Roman"/>
                <w:color w:val="000000"/>
                <w:szCs w:val="21"/>
              </w:rPr>
              <w:t>31年４月１日施行）により実施する。</w:t>
            </w:r>
          </w:p>
        </w:tc>
      </w:tr>
    </w:tbl>
    <w:p w14:paraId="1D2B5AFC" w14:textId="77777777" w:rsidR="00A661EC" w:rsidRDefault="00A661EC">
      <w:pPr>
        <w:rPr>
          <w:rFonts w:ascii="ＭＳ ゴシック" w:eastAsia="ＭＳ ゴシック" w:hAnsi="ＭＳ ゴシック"/>
        </w:rPr>
      </w:pPr>
    </w:p>
    <w:p w14:paraId="234E3B1F"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管理番号・担当ＷＧ　　４９　事業運営検討Ｗ・Ｇ</w:t>
      </w:r>
    </w:p>
    <w:p w14:paraId="0B3ECD9F"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検討課題　：概ねなし（管理番号４６に記載している保険給付の適正な実施に関するデータの順番に合わせて番号を入替え）</w:t>
      </w:r>
    </w:p>
    <w:p w14:paraId="0363152F" w14:textId="77777777" w:rsidR="00A661EC" w:rsidRPr="00964D4C" w:rsidRDefault="00A661EC">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ayout w:type="fixed"/>
        <w:tblLook w:val="04A0" w:firstRow="1" w:lastRow="0" w:firstColumn="1" w:lastColumn="0" w:noHBand="0" w:noVBand="1"/>
      </w:tblPr>
      <w:tblGrid>
        <w:gridCol w:w="7510"/>
        <w:gridCol w:w="7511"/>
      </w:tblGrid>
      <w:tr w:rsidR="00A661EC" w:rsidRPr="00964D4C" w14:paraId="27647577" w14:textId="77777777" w:rsidTr="00F256C5">
        <w:tc>
          <w:tcPr>
            <w:tcW w:w="7510" w:type="dxa"/>
          </w:tcPr>
          <w:p w14:paraId="0B3061B0"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5A206235"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1302050C" w14:textId="77777777" w:rsidTr="00227921">
        <w:tc>
          <w:tcPr>
            <w:tcW w:w="7510" w:type="dxa"/>
          </w:tcPr>
          <w:p w14:paraId="53FB2F18" w14:textId="77777777" w:rsidR="00A661EC" w:rsidRPr="00F7587E" w:rsidRDefault="00A661EC" w:rsidP="00227921">
            <w:pPr>
              <w:widowControl/>
              <w:ind w:firstLineChars="100" w:firstLine="210"/>
              <w:rPr>
                <w:rFonts w:ascii="ＭＳ ゴシック" w:eastAsia="ＭＳ ゴシック" w:hAnsi="ＭＳ ゴシック" w:cs="Times New Roman"/>
                <w:color w:val="000000"/>
                <w:szCs w:val="21"/>
              </w:rPr>
            </w:pPr>
            <w:r w:rsidRPr="00A77161">
              <w:rPr>
                <w:rFonts w:ascii="ＭＳ ゴシック" w:eastAsia="ＭＳ ゴシック" w:hAnsi="ＭＳ ゴシック" w:cs="Times New Roman" w:hint="eastAsia"/>
                <w:color w:val="000000"/>
                <w:szCs w:val="21"/>
                <w:u w:val="single"/>
              </w:rPr>
              <w:t>５</w:t>
            </w:r>
            <w:r w:rsidRPr="00F7587E">
              <w:rPr>
                <w:rFonts w:ascii="ＭＳ ゴシック" w:eastAsia="ＭＳ ゴシック" w:hAnsi="ＭＳ ゴシック" w:cs="Times New Roman" w:hint="eastAsia"/>
                <w:color w:val="000000"/>
                <w:szCs w:val="21"/>
              </w:rPr>
              <w:t xml:space="preserve">　施術療養費の支給の適正化</w:t>
            </w:r>
          </w:p>
          <w:p w14:paraId="664A95E4" w14:textId="77777777" w:rsidR="00A661EC" w:rsidRPr="00F7587E" w:rsidRDefault="00A661EC" w:rsidP="00227921">
            <w:pPr>
              <w:widowControl/>
              <w:ind w:firstLineChars="100" w:firstLine="210"/>
              <w:rPr>
                <w:rFonts w:ascii="ＭＳ ゴシック" w:eastAsia="ＭＳ ゴシック" w:hAnsi="ＭＳ ゴシック" w:cs="Times New Roman"/>
                <w:color w:val="000000"/>
                <w:szCs w:val="21"/>
              </w:rPr>
            </w:pPr>
            <w:r w:rsidRPr="00F7587E">
              <w:rPr>
                <w:rFonts w:ascii="ＭＳ ゴシック" w:eastAsia="ＭＳ ゴシック" w:hAnsi="ＭＳ ゴシック" w:cs="Times New Roman" w:hint="eastAsia"/>
                <w:color w:val="000000"/>
                <w:szCs w:val="21"/>
              </w:rPr>
              <w:t>（１）施術療養費の支給に係る共通基準の設定</w:t>
            </w:r>
          </w:p>
          <w:p w14:paraId="5665346D" w14:textId="77777777" w:rsidR="00A661EC" w:rsidRPr="00F7587E" w:rsidRDefault="00A661EC" w:rsidP="00227921">
            <w:pPr>
              <w:widowControl/>
              <w:ind w:left="420" w:hangingChars="200" w:hanging="420"/>
              <w:rPr>
                <w:rFonts w:ascii="ＭＳ 明朝" w:eastAsia="ＭＳ 明朝" w:hAnsi="ＭＳ 明朝" w:cs="Times New Roman"/>
                <w:color w:val="000000"/>
                <w:szCs w:val="21"/>
              </w:rPr>
            </w:pPr>
            <w:r w:rsidRPr="00F7587E">
              <w:rPr>
                <w:rFonts w:ascii="ＭＳ 明朝" w:eastAsia="ＭＳ 明朝" w:hAnsi="ＭＳ ゴシック" w:cs="Times New Roman" w:hint="eastAsia"/>
                <w:color w:val="000000"/>
                <w:szCs w:val="21"/>
              </w:rPr>
              <w:t xml:space="preserve">　　　「柔道整復」及び「あん摩マッサージ指圧、はり・きゅう」の施術に係る療養費の一定の支給基準は国通知等により示されているものの、不明確な部分もあり、全市町村で展開できる支給基準の設定が望ましい。</w:t>
            </w:r>
          </w:p>
          <w:p w14:paraId="03992952" w14:textId="77777777" w:rsidR="00A661EC" w:rsidRPr="00F7587E" w:rsidRDefault="00A661EC" w:rsidP="00227921">
            <w:pPr>
              <w:widowControl/>
              <w:ind w:left="420" w:hangingChars="200" w:hanging="420"/>
              <w:rPr>
                <w:rFonts w:ascii="ＭＳ 明朝" w:eastAsia="ＭＳ 明朝" w:hAnsi="ＭＳ 明朝" w:cs="Times New Roman"/>
                <w:color w:val="000000"/>
                <w:szCs w:val="21"/>
              </w:rPr>
            </w:pPr>
            <w:r w:rsidRPr="00F7587E">
              <w:rPr>
                <w:rFonts w:ascii="ＭＳ 明朝" w:eastAsia="ＭＳ 明朝" w:hAnsi="ＭＳ 明朝" w:cs="Times New Roman" w:hint="eastAsia"/>
                <w:color w:val="000000"/>
                <w:szCs w:val="21"/>
              </w:rPr>
              <w:t xml:space="preserve">　　　国においては、支給基準の明確化等を図るため、「柔道整復療養費検討専門委員会」及び「あん摩マッサージ指圧、はり・きゅう療養費検討専門委員会」等で対応策を協議しており、今後、同委員会での議論の状況を踏まえ、共通基準の指標の設定について、調整会議において検討を進める。</w:t>
            </w:r>
          </w:p>
          <w:p w14:paraId="25D2DB99" w14:textId="77777777" w:rsidR="00A661EC" w:rsidRPr="00F7587E" w:rsidRDefault="00A661EC" w:rsidP="00227921">
            <w:pPr>
              <w:widowControl/>
              <w:ind w:leftChars="111" w:left="653" w:hangingChars="200" w:hanging="420"/>
              <w:rPr>
                <w:rFonts w:ascii="ＭＳ ゴシック" w:eastAsia="ＭＳ ゴシック" w:hAnsi="ＭＳ ゴシック" w:cs="Times New Roman"/>
                <w:color w:val="000000"/>
                <w:szCs w:val="21"/>
              </w:rPr>
            </w:pPr>
          </w:p>
          <w:p w14:paraId="253F47E3" w14:textId="77777777" w:rsidR="00A661EC" w:rsidRPr="00227921" w:rsidRDefault="00A661EC" w:rsidP="00227921">
            <w:pPr>
              <w:rPr>
                <w:rFonts w:ascii="ＭＳ ゴシック" w:eastAsia="ＭＳ ゴシック" w:hAnsi="ＭＳ ゴシック"/>
              </w:rPr>
            </w:pPr>
          </w:p>
          <w:p w14:paraId="07B59800" w14:textId="77777777" w:rsidR="00A661EC" w:rsidRDefault="00A661EC" w:rsidP="00227921">
            <w:pPr>
              <w:rPr>
                <w:rFonts w:ascii="ＭＳ ゴシック" w:eastAsia="ＭＳ ゴシック" w:hAnsi="ＭＳ ゴシック"/>
              </w:rPr>
            </w:pPr>
          </w:p>
          <w:p w14:paraId="5C94E4E1" w14:textId="77777777" w:rsidR="00A661EC" w:rsidRDefault="00A661EC" w:rsidP="00227921">
            <w:pPr>
              <w:rPr>
                <w:rFonts w:ascii="ＭＳ ゴシック" w:eastAsia="ＭＳ ゴシック" w:hAnsi="ＭＳ ゴシック"/>
              </w:rPr>
            </w:pPr>
          </w:p>
          <w:p w14:paraId="571D845F" w14:textId="77777777" w:rsidR="00A661EC" w:rsidRDefault="00A661EC" w:rsidP="00227921">
            <w:pPr>
              <w:rPr>
                <w:rFonts w:ascii="ＭＳ ゴシック" w:eastAsia="ＭＳ ゴシック" w:hAnsi="ＭＳ ゴシック"/>
              </w:rPr>
            </w:pPr>
          </w:p>
          <w:p w14:paraId="226C1B49" w14:textId="77777777" w:rsidR="00A661EC" w:rsidRDefault="00A661EC" w:rsidP="00227921">
            <w:pPr>
              <w:rPr>
                <w:rFonts w:ascii="ＭＳ ゴシック" w:eastAsia="ＭＳ ゴシック" w:hAnsi="ＭＳ ゴシック"/>
              </w:rPr>
            </w:pPr>
          </w:p>
          <w:p w14:paraId="285F9324" w14:textId="77777777" w:rsidR="00A661EC" w:rsidRDefault="00A661EC" w:rsidP="00227921">
            <w:pPr>
              <w:rPr>
                <w:rFonts w:ascii="ＭＳ ゴシック" w:eastAsia="ＭＳ ゴシック" w:hAnsi="ＭＳ ゴシック"/>
              </w:rPr>
            </w:pPr>
          </w:p>
          <w:p w14:paraId="759C9AD3" w14:textId="77777777" w:rsidR="00A661EC" w:rsidRDefault="00A661EC" w:rsidP="00227921">
            <w:pPr>
              <w:rPr>
                <w:rFonts w:ascii="ＭＳ ゴシック" w:eastAsia="ＭＳ ゴシック" w:hAnsi="ＭＳ ゴシック"/>
              </w:rPr>
            </w:pPr>
          </w:p>
          <w:p w14:paraId="13EC8D30" w14:textId="77777777" w:rsidR="00A661EC" w:rsidRDefault="00A661EC" w:rsidP="00227921">
            <w:pPr>
              <w:rPr>
                <w:rFonts w:ascii="ＭＳ ゴシック" w:eastAsia="ＭＳ ゴシック" w:hAnsi="ＭＳ ゴシック"/>
              </w:rPr>
            </w:pPr>
          </w:p>
          <w:p w14:paraId="74F119B7" w14:textId="77777777" w:rsidR="00A661EC" w:rsidRDefault="00A661EC" w:rsidP="00227921">
            <w:pPr>
              <w:rPr>
                <w:rFonts w:ascii="ＭＳ ゴシック" w:eastAsia="ＭＳ ゴシック" w:hAnsi="ＭＳ ゴシック"/>
              </w:rPr>
            </w:pPr>
          </w:p>
          <w:p w14:paraId="607472EC" w14:textId="77777777" w:rsidR="00A661EC" w:rsidRDefault="00A661EC" w:rsidP="00227921">
            <w:pPr>
              <w:rPr>
                <w:rFonts w:ascii="ＭＳ ゴシック" w:eastAsia="ＭＳ ゴシック" w:hAnsi="ＭＳ ゴシック"/>
              </w:rPr>
            </w:pPr>
          </w:p>
          <w:p w14:paraId="6E69A1DF" w14:textId="77777777" w:rsidR="00A661EC" w:rsidRPr="006F4117" w:rsidRDefault="00A661EC" w:rsidP="00227921">
            <w:pPr>
              <w:rPr>
                <w:rFonts w:ascii="ＭＳ ゴシック" w:eastAsia="ＭＳ ゴシック" w:hAnsi="ＭＳ ゴシック"/>
              </w:rPr>
            </w:pPr>
          </w:p>
        </w:tc>
        <w:tc>
          <w:tcPr>
            <w:tcW w:w="7511" w:type="dxa"/>
          </w:tcPr>
          <w:p w14:paraId="6573D58E" w14:textId="77777777" w:rsidR="00A661EC" w:rsidRPr="00F7587E" w:rsidRDefault="00A661EC" w:rsidP="00F256C5">
            <w:pPr>
              <w:widowControl/>
              <w:ind w:firstLineChars="100" w:firstLine="210"/>
              <w:rPr>
                <w:rFonts w:ascii="ＭＳ ゴシック" w:eastAsia="ＭＳ ゴシック" w:hAnsi="ＭＳ ゴシック" w:cs="Times New Roman"/>
                <w:color w:val="000000"/>
                <w:szCs w:val="21"/>
              </w:rPr>
            </w:pPr>
            <w:r w:rsidRPr="002C1A13">
              <w:rPr>
                <w:rFonts w:ascii="ＭＳ ゴシック" w:eastAsia="ＭＳ ゴシック" w:hAnsi="ＭＳ ゴシック" w:cs="Times New Roman" w:hint="eastAsia"/>
                <w:color w:val="000000"/>
                <w:szCs w:val="21"/>
                <w:u w:val="single"/>
              </w:rPr>
              <w:t>４</w:t>
            </w:r>
            <w:r w:rsidRPr="00F7587E">
              <w:rPr>
                <w:rFonts w:ascii="ＭＳ ゴシック" w:eastAsia="ＭＳ ゴシック" w:hAnsi="ＭＳ ゴシック" w:cs="Times New Roman" w:hint="eastAsia"/>
                <w:color w:val="000000"/>
                <w:szCs w:val="21"/>
              </w:rPr>
              <w:t xml:space="preserve">　施術療養費の支給の適正化</w:t>
            </w:r>
          </w:p>
          <w:p w14:paraId="27D49802" w14:textId="77777777" w:rsidR="00A661EC" w:rsidRPr="00F7587E" w:rsidRDefault="00A661EC" w:rsidP="00F256C5">
            <w:pPr>
              <w:widowControl/>
              <w:ind w:firstLineChars="100" w:firstLine="210"/>
              <w:rPr>
                <w:rFonts w:ascii="ＭＳ ゴシック" w:eastAsia="ＭＳ ゴシック" w:hAnsi="ＭＳ ゴシック" w:cs="Times New Roman"/>
                <w:color w:val="000000"/>
                <w:szCs w:val="21"/>
              </w:rPr>
            </w:pPr>
            <w:r w:rsidRPr="00F7587E">
              <w:rPr>
                <w:rFonts w:ascii="ＭＳ ゴシック" w:eastAsia="ＭＳ ゴシック" w:hAnsi="ＭＳ ゴシック" w:cs="Times New Roman" w:hint="eastAsia"/>
                <w:color w:val="000000"/>
                <w:szCs w:val="21"/>
              </w:rPr>
              <w:t>（１）施術療養費の支給に係る共通基準の設定</w:t>
            </w:r>
          </w:p>
          <w:p w14:paraId="21D83C07" w14:textId="77777777" w:rsidR="00A661EC" w:rsidRPr="00F7587E" w:rsidRDefault="00A661EC" w:rsidP="00F256C5">
            <w:pPr>
              <w:widowControl/>
              <w:ind w:left="420" w:hangingChars="200" w:hanging="420"/>
              <w:rPr>
                <w:rFonts w:ascii="ＭＳ 明朝" w:eastAsia="ＭＳ 明朝" w:hAnsi="ＭＳ 明朝" w:cs="Times New Roman"/>
                <w:color w:val="000000"/>
                <w:szCs w:val="21"/>
              </w:rPr>
            </w:pPr>
            <w:r w:rsidRPr="00F7587E">
              <w:rPr>
                <w:rFonts w:ascii="ＭＳ 明朝" w:eastAsia="ＭＳ 明朝" w:hAnsi="ＭＳ ゴシック" w:cs="Times New Roman" w:hint="eastAsia"/>
                <w:color w:val="000000"/>
                <w:szCs w:val="21"/>
              </w:rPr>
              <w:t xml:space="preserve">　　　「柔道整復」及び「あん摩マッサージ指圧、はり・きゅう」の施術に係る療養費の一定の支給基準は国通知等により示されているものの、不明確な部分もあり、全市町村で展開できる支給基準の設定が望ましい。</w:t>
            </w:r>
          </w:p>
          <w:p w14:paraId="7F838DF7" w14:textId="77777777" w:rsidR="00A661EC" w:rsidRPr="00F7587E" w:rsidRDefault="00A661EC" w:rsidP="00F256C5">
            <w:pPr>
              <w:widowControl/>
              <w:ind w:left="420" w:hangingChars="200" w:hanging="420"/>
              <w:rPr>
                <w:rFonts w:ascii="ＭＳ 明朝" w:eastAsia="ＭＳ 明朝" w:hAnsi="ＭＳ 明朝" w:cs="Times New Roman"/>
                <w:color w:val="000000"/>
                <w:szCs w:val="21"/>
              </w:rPr>
            </w:pPr>
            <w:r w:rsidRPr="00F7587E">
              <w:rPr>
                <w:rFonts w:ascii="ＭＳ 明朝" w:eastAsia="ＭＳ 明朝" w:hAnsi="ＭＳ 明朝" w:cs="Times New Roman" w:hint="eastAsia"/>
                <w:color w:val="000000"/>
                <w:szCs w:val="21"/>
              </w:rPr>
              <w:t xml:space="preserve">　　　国においては、支給基準の明確化等を図るため、「柔道整復療養費検討専門委員会」及び「あん摩マッサージ指圧、はり・きゅう療養費検討専門委員会」等で対応策を協議しており、今後、同委員会での議論の状況を踏まえ、共通基準の指標の設定について、調整会議において検討を進める。</w:t>
            </w:r>
          </w:p>
          <w:p w14:paraId="74EA2A1F" w14:textId="77777777" w:rsidR="00A661EC" w:rsidRDefault="00A661EC" w:rsidP="00227921">
            <w:pPr>
              <w:widowControl/>
              <w:rPr>
                <w:rFonts w:ascii="ＭＳ ゴシック" w:eastAsia="ＭＳ ゴシック" w:hAnsi="ＭＳ ゴシック" w:cs="Times New Roman"/>
                <w:color w:val="000000"/>
                <w:szCs w:val="21"/>
              </w:rPr>
            </w:pPr>
          </w:p>
          <w:p w14:paraId="565EEEF5" w14:textId="77777777" w:rsidR="00A661EC" w:rsidRPr="00BD3016" w:rsidRDefault="00A661EC" w:rsidP="00227921">
            <w:pPr>
              <w:widowControl/>
              <w:ind w:leftChars="8" w:left="647" w:hangingChars="300" w:hanging="630"/>
              <w:rPr>
                <w:rFonts w:ascii="ＭＳ ゴシック" w:eastAsia="ＭＳ ゴシック" w:hAnsi="ＭＳ ゴシック"/>
              </w:rPr>
            </w:pPr>
          </w:p>
        </w:tc>
      </w:tr>
    </w:tbl>
    <w:p w14:paraId="4F88613E" w14:textId="77777777" w:rsidR="00A661EC" w:rsidRDefault="00A661EC">
      <w:pPr>
        <w:rPr>
          <w:rFonts w:ascii="ＭＳ ゴシック" w:eastAsia="ＭＳ ゴシック" w:hAnsi="ＭＳ ゴシック"/>
        </w:rPr>
      </w:pPr>
    </w:p>
    <w:p w14:paraId="3E077718"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管理番号・担当ＷＧ　　５０　事業運営検討Ｗ・Ｇ</w:t>
      </w:r>
    </w:p>
    <w:p w14:paraId="3F7098F4"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検討課題　：概ねなし</w:t>
      </w:r>
    </w:p>
    <w:p w14:paraId="5DA89C2F" w14:textId="77777777" w:rsidR="00A661EC" w:rsidRPr="00964D4C" w:rsidRDefault="00A661EC">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ayout w:type="fixed"/>
        <w:tblLook w:val="04A0" w:firstRow="1" w:lastRow="0" w:firstColumn="1" w:lastColumn="0" w:noHBand="0" w:noVBand="1"/>
      </w:tblPr>
      <w:tblGrid>
        <w:gridCol w:w="7510"/>
        <w:gridCol w:w="7511"/>
      </w:tblGrid>
      <w:tr w:rsidR="00A661EC" w:rsidRPr="00964D4C" w14:paraId="03BF2EF9" w14:textId="77777777" w:rsidTr="00F256C5">
        <w:tc>
          <w:tcPr>
            <w:tcW w:w="7510" w:type="dxa"/>
          </w:tcPr>
          <w:p w14:paraId="287CA538"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50DB2FA2"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5FF84FF4" w14:textId="77777777" w:rsidTr="00227921">
        <w:tc>
          <w:tcPr>
            <w:tcW w:w="7510" w:type="dxa"/>
          </w:tcPr>
          <w:p w14:paraId="5879C71E" w14:textId="77777777" w:rsidR="00A661EC" w:rsidRPr="00F7587E" w:rsidRDefault="00A661EC" w:rsidP="00227921">
            <w:pPr>
              <w:widowControl/>
              <w:ind w:firstLineChars="100" w:firstLine="210"/>
              <w:rPr>
                <w:rFonts w:ascii="ＭＳ ゴシック" w:eastAsia="ＭＳ ゴシック" w:hAnsi="ＭＳ ゴシック" w:cs="Times New Roman"/>
                <w:color w:val="000000"/>
                <w:szCs w:val="21"/>
              </w:rPr>
            </w:pPr>
            <w:r w:rsidRPr="00F7587E">
              <w:rPr>
                <w:rFonts w:ascii="ＭＳ ゴシック" w:eastAsia="ＭＳ ゴシック" w:hAnsi="ＭＳ ゴシック" w:cs="Times New Roman" w:hint="eastAsia"/>
                <w:color w:val="000000"/>
                <w:szCs w:val="21"/>
              </w:rPr>
              <w:t>（２）市町村に対する定期的・計画的な指導・助言の実施等</w:t>
            </w:r>
          </w:p>
          <w:p w14:paraId="52D8C0BC" w14:textId="77777777" w:rsidR="00A661EC" w:rsidRPr="00F7587E" w:rsidRDefault="00A661EC" w:rsidP="00227921">
            <w:pPr>
              <w:widowControl/>
              <w:ind w:leftChars="8" w:left="647" w:hangingChars="300" w:hanging="630"/>
              <w:rPr>
                <w:rFonts w:ascii="ＭＳ 明朝" w:eastAsia="ＭＳ 明朝" w:hAnsi="ＭＳ ゴシック" w:cs="Times New Roman"/>
                <w:color w:val="000000"/>
                <w:szCs w:val="21"/>
              </w:rPr>
            </w:pPr>
            <w:r w:rsidRPr="00F7587E">
              <w:rPr>
                <w:rFonts w:ascii="ＭＳ 明朝" w:eastAsia="ＭＳ 明朝" w:hAnsi="ＭＳ ゴシック" w:cs="Times New Roman" w:hint="eastAsia"/>
                <w:color w:val="000000"/>
                <w:szCs w:val="21"/>
              </w:rPr>
              <w:t xml:space="preserve">　　　　府は、市町村に対し、不適切な請求に関する情報提供を行うなど、療養費の支給の適正化に向けた定期的・計画的、又は必要に応じた指導・助言等を行う。</w:t>
            </w:r>
          </w:p>
          <w:p w14:paraId="6066C948" w14:textId="77777777" w:rsidR="00A661EC" w:rsidRPr="00227921" w:rsidRDefault="00A661EC" w:rsidP="00227921">
            <w:pPr>
              <w:rPr>
                <w:noProof/>
              </w:rPr>
            </w:pPr>
          </w:p>
          <w:p w14:paraId="6244B8F4" w14:textId="77777777" w:rsidR="00A661EC" w:rsidRDefault="00A661EC" w:rsidP="00227921">
            <w:pPr>
              <w:rPr>
                <w:noProof/>
              </w:rPr>
            </w:pPr>
          </w:p>
          <w:p w14:paraId="017854C4" w14:textId="77777777" w:rsidR="00A661EC" w:rsidRDefault="00A661EC" w:rsidP="00227921">
            <w:pPr>
              <w:rPr>
                <w:noProof/>
              </w:rPr>
            </w:pPr>
          </w:p>
          <w:p w14:paraId="00589ACE" w14:textId="77777777" w:rsidR="00A661EC" w:rsidRDefault="00A661EC" w:rsidP="00227921">
            <w:pPr>
              <w:rPr>
                <w:noProof/>
              </w:rPr>
            </w:pPr>
          </w:p>
          <w:p w14:paraId="62377BC5" w14:textId="77777777" w:rsidR="00A661EC" w:rsidRDefault="00A661EC" w:rsidP="00227921">
            <w:pPr>
              <w:rPr>
                <w:noProof/>
              </w:rPr>
            </w:pPr>
          </w:p>
          <w:p w14:paraId="05941CFB" w14:textId="77777777" w:rsidR="00A661EC" w:rsidRDefault="00A661EC" w:rsidP="00227921">
            <w:pPr>
              <w:rPr>
                <w:noProof/>
              </w:rPr>
            </w:pPr>
          </w:p>
          <w:p w14:paraId="1E28802F" w14:textId="77777777" w:rsidR="00A661EC" w:rsidRDefault="00A661EC" w:rsidP="00227921">
            <w:pPr>
              <w:rPr>
                <w:noProof/>
              </w:rPr>
            </w:pPr>
          </w:p>
          <w:p w14:paraId="12CA4AFE" w14:textId="77777777" w:rsidR="00A661EC" w:rsidRDefault="00A661EC" w:rsidP="00227921">
            <w:pPr>
              <w:rPr>
                <w:noProof/>
              </w:rPr>
            </w:pPr>
          </w:p>
          <w:p w14:paraId="75ABA36C" w14:textId="77777777" w:rsidR="00A661EC" w:rsidRDefault="00A661EC" w:rsidP="00227921">
            <w:pPr>
              <w:rPr>
                <w:noProof/>
              </w:rPr>
            </w:pPr>
          </w:p>
          <w:p w14:paraId="54A96C6E" w14:textId="77777777" w:rsidR="00A661EC" w:rsidRDefault="00A661EC" w:rsidP="00227921">
            <w:pPr>
              <w:rPr>
                <w:noProof/>
              </w:rPr>
            </w:pPr>
          </w:p>
          <w:p w14:paraId="02B19E18" w14:textId="77777777" w:rsidR="00A661EC" w:rsidRDefault="00A661EC" w:rsidP="00227921">
            <w:pPr>
              <w:rPr>
                <w:noProof/>
              </w:rPr>
            </w:pPr>
          </w:p>
          <w:p w14:paraId="730AA1EF" w14:textId="77777777" w:rsidR="00A661EC" w:rsidRDefault="00A661EC" w:rsidP="00227921">
            <w:pPr>
              <w:rPr>
                <w:noProof/>
              </w:rPr>
            </w:pPr>
          </w:p>
          <w:p w14:paraId="79F335E6" w14:textId="77777777" w:rsidR="00A661EC" w:rsidRDefault="00A661EC" w:rsidP="00227921">
            <w:pPr>
              <w:rPr>
                <w:noProof/>
              </w:rPr>
            </w:pPr>
          </w:p>
          <w:p w14:paraId="0267B4DD" w14:textId="77777777" w:rsidR="00A661EC" w:rsidRDefault="00A661EC" w:rsidP="00227921">
            <w:pPr>
              <w:rPr>
                <w:noProof/>
              </w:rPr>
            </w:pPr>
          </w:p>
          <w:p w14:paraId="5F9242F2" w14:textId="77777777" w:rsidR="00A661EC" w:rsidRDefault="00A661EC" w:rsidP="00227921">
            <w:pPr>
              <w:rPr>
                <w:noProof/>
              </w:rPr>
            </w:pPr>
          </w:p>
          <w:p w14:paraId="091F34C2" w14:textId="77777777" w:rsidR="00A661EC" w:rsidRDefault="00A661EC" w:rsidP="00227921">
            <w:pPr>
              <w:rPr>
                <w:rFonts w:ascii="ＭＳ ゴシック" w:eastAsia="ＭＳ ゴシック" w:hAnsi="ＭＳ ゴシック"/>
              </w:rPr>
            </w:pPr>
          </w:p>
          <w:p w14:paraId="0D379DBE" w14:textId="77777777" w:rsidR="00A661EC" w:rsidRPr="006F4117" w:rsidRDefault="00A661EC" w:rsidP="00227921">
            <w:pPr>
              <w:rPr>
                <w:rFonts w:ascii="ＭＳ ゴシック" w:eastAsia="ＭＳ ゴシック" w:hAnsi="ＭＳ ゴシック"/>
              </w:rPr>
            </w:pPr>
          </w:p>
        </w:tc>
        <w:tc>
          <w:tcPr>
            <w:tcW w:w="7511" w:type="dxa"/>
          </w:tcPr>
          <w:p w14:paraId="29AB3C65" w14:textId="77777777" w:rsidR="00A661EC" w:rsidRPr="00F7587E" w:rsidRDefault="00A661EC" w:rsidP="00227921">
            <w:pPr>
              <w:widowControl/>
              <w:ind w:firstLineChars="100" w:firstLine="210"/>
              <w:rPr>
                <w:rFonts w:ascii="ＭＳ ゴシック" w:eastAsia="ＭＳ ゴシック" w:hAnsi="ＭＳ ゴシック" w:cs="Times New Roman"/>
                <w:color w:val="000000"/>
                <w:szCs w:val="21"/>
              </w:rPr>
            </w:pPr>
            <w:r w:rsidRPr="00F7587E">
              <w:rPr>
                <w:rFonts w:ascii="ＭＳ ゴシック" w:eastAsia="ＭＳ ゴシック" w:hAnsi="ＭＳ ゴシック" w:cs="Times New Roman" w:hint="eastAsia"/>
                <w:color w:val="000000"/>
                <w:szCs w:val="21"/>
              </w:rPr>
              <w:t>（２）市町村に対する定期的・計画的な指導・助言の実施等</w:t>
            </w:r>
          </w:p>
          <w:p w14:paraId="2938B547" w14:textId="77777777" w:rsidR="00A661EC" w:rsidRPr="00F7587E" w:rsidRDefault="00A661EC" w:rsidP="00227921">
            <w:pPr>
              <w:widowControl/>
              <w:ind w:leftChars="8" w:left="647" w:hangingChars="300" w:hanging="630"/>
              <w:rPr>
                <w:rFonts w:ascii="ＭＳ 明朝" w:eastAsia="ＭＳ 明朝" w:hAnsi="ＭＳ ゴシック" w:cs="Times New Roman"/>
                <w:color w:val="000000"/>
                <w:szCs w:val="21"/>
              </w:rPr>
            </w:pPr>
            <w:r w:rsidRPr="00F7587E">
              <w:rPr>
                <w:rFonts w:ascii="ＭＳ 明朝" w:eastAsia="ＭＳ 明朝" w:hAnsi="ＭＳ ゴシック" w:cs="Times New Roman" w:hint="eastAsia"/>
                <w:color w:val="000000"/>
                <w:szCs w:val="21"/>
              </w:rPr>
              <w:t xml:space="preserve">　　　　府は、市町村に対し、不適切な請求に関する情報提供を行うなど、療養費の支給の適正化に向けた定期的・計画的、又は必要に応じた指導・助言等を行う。</w:t>
            </w:r>
          </w:p>
          <w:p w14:paraId="7F8F1C50" w14:textId="77777777" w:rsidR="00A661EC" w:rsidRDefault="00A661EC" w:rsidP="00227921">
            <w:pPr>
              <w:widowControl/>
              <w:rPr>
                <w:rFonts w:ascii="ＭＳ 明朝" w:eastAsia="ＭＳ 明朝" w:hAnsi="ＭＳ ゴシック" w:cs="Times New Roman"/>
                <w:color w:val="000000"/>
                <w:szCs w:val="21"/>
              </w:rPr>
            </w:pPr>
          </w:p>
          <w:p w14:paraId="303E19C2" w14:textId="77777777" w:rsidR="00A661EC" w:rsidRDefault="00A661EC" w:rsidP="00227921">
            <w:pPr>
              <w:widowControl/>
              <w:rPr>
                <w:rFonts w:ascii="ＭＳ 明朝" w:eastAsia="ＭＳ 明朝" w:hAnsi="ＭＳ ゴシック" w:cs="Times New Roman"/>
                <w:color w:val="000000"/>
                <w:szCs w:val="21"/>
              </w:rPr>
            </w:pPr>
          </w:p>
          <w:p w14:paraId="596EE225" w14:textId="77777777" w:rsidR="00A661EC" w:rsidRDefault="00A661EC" w:rsidP="00227921">
            <w:pPr>
              <w:widowControl/>
              <w:rPr>
                <w:rFonts w:ascii="ＭＳ 明朝" w:eastAsia="ＭＳ 明朝" w:hAnsi="ＭＳ ゴシック" w:cs="Times New Roman"/>
                <w:color w:val="000000"/>
                <w:szCs w:val="21"/>
              </w:rPr>
            </w:pPr>
          </w:p>
          <w:p w14:paraId="0DE687E7" w14:textId="77777777" w:rsidR="00A661EC" w:rsidRPr="000712EF" w:rsidRDefault="00A661EC" w:rsidP="00E20363">
            <w:pPr>
              <w:widowControl/>
              <w:rPr>
                <w:rFonts w:ascii="ＭＳ ゴシック" w:eastAsia="ＭＳ ゴシック" w:hAnsi="ＭＳ ゴシック"/>
              </w:rPr>
            </w:pPr>
          </w:p>
        </w:tc>
      </w:tr>
    </w:tbl>
    <w:p w14:paraId="542035D5" w14:textId="77777777" w:rsidR="00A661EC" w:rsidRDefault="00A661EC" w:rsidP="00227921">
      <w:pPr>
        <w:rPr>
          <w:rFonts w:ascii="ＭＳ ゴシック" w:eastAsia="ＭＳ ゴシック" w:hAnsi="ＭＳ ゴシック"/>
        </w:rPr>
      </w:pPr>
    </w:p>
    <w:p w14:paraId="72BDFF52" w14:textId="77777777" w:rsidR="00A661EC" w:rsidRDefault="00A661EC" w:rsidP="00227921">
      <w:pPr>
        <w:rPr>
          <w:rFonts w:ascii="ＭＳ ゴシック" w:eastAsia="ＭＳ ゴシック" w:hAnsi="ＭＳ ゴシック"/>
        </w:rPr>
      </w:pPr>
      <w:r>
        <w:rPr>
          <w:rFonts w:ascii="ＭＳ ゴシック" w:eastAsia="ＭＳ ゴシック" w:hAnsi="ＭＳ ゴシック" w:hint="eastAsia"/>
        </w:rPr>
        <w:t>管理番号・担当ＷＧ　　５１　事業運営検討Ｗ・Ｇ</w:t>
      </w:r>
    </w:p>
    <w:p w14:paraId="7DF8EFE9" w14:textId="77777777" w:rsidR="00A661EC" w:rsidRDefault="00A661EC" w:rsidP="00227921">
      <w:pPr>
        <w:rPr>
          <w:rFonts w:ascii="ＭＳ ゴシック" w:eastAsia="ＭＳ ゴシック" w:hAnsi="ＭＳ ゴシック"/>
        </w:rPr>
      </w:pPr>
      <w:r>
        <w:rPr>
          <w:rFonts w:ascii="ＭＳ ゴシック" w:eastAsia="ＭＳ ゴシック" w:hAnsi="ＭＳ ゴシック" w:hint="eastAsia"/>
        </w:rPr>
        <w:t>検討課題　：概ねなし</w:t>
      </w:r>
      <w:r>
        <w:rPr>
          <w:rFonts w:ascii="ＭＳ ゴシック" w:eastAsia="ＭＳ ゴシック" w:hAnsi="ＭＳ ゴシック" w:hint="eastAsia"/>
          <w:kern w:val="0"/>
        </w:rPr>
        <w:t>（管理番号４６に記載している保険給付の適正な実施に関するデータの順番に合わせて番号を入替え）</w:t>
      </w:r>
    </w:p>
    <w:p w14:paraId="5218B90D" w14:textId="77777777" w:rsidR="00A661EC" w:rsidRPr="00964D4C" w:rsidRDefault="00A661EC" w:rsidP="00227921">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ayout w:type="fixed"/>
        <w:tblLook w:val="04A0" w:firstRow="1" w:lastRow="0" w:firstColumn="1" w:lastColumn="0" w:noHBand="0" w:noVBand="1"/>
      </w:tblPr>
      <w:tblGrid>
        <w:gridCol w:w="7510"/>
        <w:gridCol w:w="7511"/>
      </w:tblGrid>
      <w:tr w:rsidR="00A661EC" w:rsidRPr="00964D4C" w14:paraId="0607D5C2" w14:textId="77777777" w:rsidTr="00D035D6">
        <w:tc>
          <w:tcPr>
            <w:tcW w:w="7510" w:type="dxa"/>
          </w:tcPr>
          <w:p w14:paraId="198007DC"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5FBA381F"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70A0F2FD" w14:textId="77777777" w:rsidTr="00D035D6">
        <w:tc>
          <w:tcPr>
            <w:tcW w:w="7510" w:type="dxa"/>
          </w:tcPr>
          <w:p w14:paraId="75A01471" w14:textId="77777777" w:rsidR="00A661EC" w:rsidRDefault="00A661EC" w:rsidP="00FB4AD8">
            <w:pPr>
              <w:widowControl/>
              <w:rPr>
                <w:rFonts w:ascii="ＭＳ ゴシック" w:eastAsia="ＭＳ ゴシック" w:hAnsi="ＭＳ ゴシック" w:cs="Times New Roman"/>
                <w:szCs w:val="21"/>
                <w:u w:val="single"/>
              </w:rPr>
            </w:pPr>
          </w:p>
          <w:p w14:paraId="193D3042" w14:textId="77777777" w:rsidR="00A661EC" w:rsidRDefault="00A661EC" w:rsidP="00FB4AD8">
            <w:pPr>
              <w:widowControl/>
              <w:rPr>
                <w:rFonts w:ascii="ＭＳ ゴシック" w:eastAsia="ＭＳ ゴシック" w:hAnsi="ＭＳ ゴシック" w:cs="Times New Roman"/>
                <w:szCs w:val="21"/>
                <w:u w:val="single"/>
              </w:rPr>
            </w:pPr>
          </w:p>
          <w:p w14:paraId="5B711B88" w14:textId="77777777" w:rsidR="00A661EC" w:rsidRDefault="00A661EC" w:rsidP="00FB4AD8">
            <w:pPr>
              <w:widowControl/>
              <w:rPr>
                <w:rFonts w:ascii="ＭＳ ゴシック" w:eastAsia="ＭＳ ゴシック" w:hAnsi="ＭＳ ゴシック" w:cs="Times New Roman"/>
                <w:szCs w:val="21"/>
                <w:u w:val="single"/>
              </w:rPr>
            </w:pPr>
          </w:p>
          <w:p w14:paraId="1D3A1C28" w14:textId="77777777" w:rsidR="00A661EC" w:rsidRDefault="00A661EC" w:rsidP="00FB4AD8">
            <w:pPr>
              <w:widowControl/>
              <w:rPr>
                <w:rFonts w:ascii="ＭＳ ゴシック" w:eastAsia="ＭＳ ゴシック" w:hAnsi="ＭＳ ゴシック" w:cs="Times New Roman"/>
                <w:szCs w:val="21"/>
                <w:u w:val="single"/>
              </w:rPr>
            </w:pPr>
          </w:p>
          <w:p w14:paraId="5956E5A6" w14:textId="77777777" w:rsidR="00A661EC" w:rsidRDefault="00A661EC" w:rsidP="00FB4AD8">
            <w:pPr>
              <w:widowControl/>
              <w:rPr>
                <w:rFonts w:ascii="ＭＳ ゴシック" w:eastAsia="ＭＳ ゴシック" w:hAnsi="ＭＳ ゴシック" w:cs="Times New Roman"/>
                <w:szCs w:val="21"/>
                <w:u w:val="single"/>
              </w:rPr>
            </w:pPr>
          </w:p>
          <w:p w14:paraId="75B4F734" w14:textId="77777777" w:rsidR="00A661EC" w:rsidRPr="00571628" w:rsidRDefault="00A661EC" w:rsidP="00FB4AD8">
            <w:pPr>
              <w:widowControl/>
              <w:ind w:leftChars="308" w:left="647" w:firstLineChars="1100" w:firstLine="2310"/>
              <w:rPr>
                <w:rFonts w:ascii="ＭＳ 明朝" w:eastAsia="ＭＳ 明朝" w:hAnsi="ＭＳ ゴシック" w:cs="Times New Roman"/>
                <w:color w:val="000000"/>
                <w:szCs w:val="21"/>
              </w:rPr>
            </w:pPr>
            <w:r w:rsidRPr="00571628">
              <w:rPr>
                <w:rFonts w:ascii="ＭＳ 明朝" w:eastAsia="ＭＳ 明朝" w:hAnsi="ＭＳ ゴシック" w:cs="Times New Roman"/>
                <w:color w:val="000000"/>
                <w:szCs w:val="21"/>
              </w:rPr>
              <w:t xml:space="preserve"> (削除)</w:t>
            </w:r>
          </w:p>
          <w:p w14:paraId="3A7C874B" w14:textId="77777777" w:rsidR="00A661EC" w:rsidRDefault="00A661EC" w:rsidP="00FB4AD8">
            <w:pPr>
              <w:widowControl/>
              <w:ind w:leftChars="308" w:left="647" w:firstLineChars="800" w:firstLine="1680"/>
              <w:rPr>
                <w:rFonts w:ascii="ＭＳ 明朝" w:eastAsia="ＭＳ 明朝" w:hAnsi="ＭＳ ゴシック" w:cs="Times New Roman"/>
                <w:color w:val="000000"/>
                <w:szCs w:val="21"/>
              </w:rPr>
            </w:pPr>
            <w:r w:rsidRPr="00571628">
              <w:rPr>
                <w:rFonts w:ascii="ＭＳ 明朝" w:eastAsia="ＭＳ 明朝" w:hAnsi="ＭＳ ゴシック" w:cs="Times New Roman" w:hint="eastAsia"/>
                <w:color w:val="000000"/>
                <w:szCs w:val="21"/>
              </w:rPr>
              <w:t>〔</w:t>
            </w:r>
            <w:r>
              <w:rPr>
                <w:rFonts w:ascii="ＭＳ 明朝" w:eastAsia="ＭＳ 明朝" w:hAnsi="ＭＳ ゴシック" w:cs="Times New Roman" w:hint="eastAsia"/>
                <w:color w:val="000000"/>
                <w:szCs w:val="21"/>
              </w:rPr>
              <w:t>管理番号</w:t>
            </w:r>
            <w:r>
              <w:rPr>
                <w:rFonts w:ascii="ＭＳ 明朝" w:eastAsia="ＭＳ 明朝" w:hAnsi="ＭＳ ゴシック" w:cs="Times New Roman"/>
                <w:color w:val="000000"/>
                <w:szCs w:val="21"/>
              </w:rPr>
              <w:t>47</w:t>
            </w:r>
            <w:r w:rsidRPr="00571628">
              <w:rPr>
                <w:rFonts w:ascii="ＭＳ 明朝" w:eastAsia="ＭＳ 明朝" w:hAnsi="ＭＳ ゴシック" w:cs="Times New Roman"/>
                <w:color w:val="000000"/>
                <w:szCs w:val="21"/>
              </w:rPr>
              <w:t>へ統合〕</w:t>
            </w:r>
          </w:p>
          <w:p w14:paraId="565F1665" w14:textId="77777777" w:rsidR="00A661EC" w:rsidRDefault="00A661EC" w:rsidP="00D035D6">
            <w:pPr>
              <w:widowControl/>
              <w:ind w:leftChars="8" w:left="647" w:hangingChars="300" w:hanging="630"/>
              <w:rPr>
                <w:rFonts w:ascii="ＭＳ 明朝" w:eastAsia="ＭＳ 明朝" w:hAnsi="ＭＳ ゴシック" w:cs="Times New Roman"/>
                <w:color w:val="000000"/>
                <w:szCs w:val="21"/>
              </w:rPr>
            </w:pPr>
          </w:p>
          <w:p w14:paraId="18EB0BD7" w14:textId="77777777" w:rsidR="00A661EC" w:rsidRDefault="00A661EC" w:rsidP="00D035D6">
            <w:pPr>
              <w:widowControl/>
              <w:ind w:leftChars="8" w:left="647" w:hangingChars="300" w:hanging="630"/>
              <w:rPr>
                <w:rFonts w:ascii="ＭＳ 明朝" w:eastAsia="ＭＳ 明朝" w:hAnsi="ＭＳ ゴシック" w:cs="Times New Roman"/>
                <w:color w:val="000000"/>
                <w:szCs w:val="21"/>
              </w:rPr>
            </w:pPr>
          </w:p>
          <w:p w14:paraId="0C320735" w14:textId="77777777" w:rsidR="00A661EC" w:rsidRPr="00E20363" w:rsidRDefault="00A661EC" w:rsidP="00E20363">
            <w:pPr>
              <w:widowControl/>
              <w:rPr>
                <w:rFonts w:ascii="ＭＳ 明朝" w:eastAsia="ＭＳ 明朝" w:hAnsi="ＭＳ ゴシック" w:cs="Times New Roman"/>
                <w:color w:val="000000"/>
                <w:szCs w:val="21"/>
              </w:rPr>
            </w:pPr>
          </w:p>
          <w:p w14:paraId="764B3665" w14:textId="77777777" w:rsidR="00A661EC" w:rsidRPr="00227921" w:rsidRDefault="00A661EC" w:rsidP="00D035D6">
            <w:pPr>
              <w:rPr>
                <w:noProof/>
              </w:rPr>
            </w:pPr>
          </w:p>
          <w:p w14:paraId="3E72BF19" w14:textId="77777777" w:rsidR="00A661EC" w:rsidRDefault="00A661EC" w:rsidP="00D035D6">
            <w:pPr>
              <w:rPr>
                <w:noProof/>
              </w:rPr>
            </w:pPr>
          </w:p>
          <w:p w14:paraId="5319E60B" w14:textId="77777777" w:rsidR="00A661EC" w:rsidRDefault="00A661EC" w:rsidP="00D035D6">
            <w:pPr>
              <w:rPr>
                <w:rFonts w:ascii="ＭＳ ゴシック" w:eastAsia="ＭＳ ゴシック" w:hAnsi="ＭＳ ゴシック"/>
              </w:rPr>
            </w:pPr>
          </w:p>
          <w:p w14:paraId="239B042C" w14:textId="77777777" w:rsidR="00A661EC" w:rsidRDefault="00A661EC" w:rsidP="00D035D6">
            <w:pPr>
              <w:rPr>
                <w:rFonts w:ascii="ＭＳ ゴシック" w:eastAsia="ＭＳ ゴシック" w:hAnsi="ＭＳ ゴシック"/>
              </w:rPr>
            </w:pPr>
          </w:p>
          <w:p w14:paraId="0CFBCD1A" w14:textId="77777777" w:rsidR="00A661EC" w:rsidRDefault="00A661EC" w:rsidP="00D035D6">
            <w:pPr>
              <w:rPr>
                <w:rFonts w:ascii="ＭＳ ゴシック" w:eastAsia="ＭＳ ゴシック" w:hAnsi="ＭＳ ゴシック"/>
              </w:rPr>
            </w:pPr>
          </w:p>
          <w:p w14:paraId="32F80C01" w14:textId="77777777" w:rsidR="00A661EC" w:rsidRDefault="00A661EC" w:rsidP="00D035D6">
            <w:pPr>
              <w:rPr>
                <w:rFonts w:ascii="ＭＳ ゴシック" w:eastAsia="ＭＳ ゴシック" w:hAnsi="ＭＳ ゴシック"/>
              </w:rPr>
            </w:pPr>
          </w:p>
          <w:p w14:paraId="70F1469F" w14:textId="77777777" w:rsidR="00A661EC" w:rsidRDefault="00A661EC" w:rsidP="00D035D6">
            <w:pPr>
              <w:rPr>
                <w:rFonts w:ascii="ＭＳ ゴシック" w:eastAsia="ＭＳ ゴシック" w:hAnsi="ＭＳ ゴシック"/>
              </w:rPr>
            </w:pPr>
          </w:p>
          <w:p w14:paraId="732F2DCE" w14:textId="77777777" w:rsidR="00A661EC" w:rsidRDefault="00A661EC" w:rsidP="00D035D6">
            <w:pPr>
              <w:rPr>
                <w:rFonts w:ascii="ＭＳ ゴシック" w:eastAsia="ＭＳ ゴシック" w:hAnsi="ＭＳ ゴシック"/>
              </w:rPr>
            </w:pPr>
          </w:p>
          <w:p w14:paraId="73FD3557" w14:textId="77777777" w:rsidR="00A661EC" w:rsidRDefault="00A661EC" w:rsidP="00D035D6">
            <w:pPr>
              <w:rPr>
                <w:rFonts w:ascii="ＭＳ ゴシック" w:eastAsia="ＭＳ ゴシック" w:hAnsi="ＭＳ ゴシック"/>
              </w:rPr>
            </w:pPr>
          </w:p>
          <w:p w14:paraId="53F42E09" w14:textId="77777777" w:rsidR="00A661EC" w:rsidRDefault="00A661EC" w:rsidP="00D035D6">
            <w:pPr>
              <w:rPr>
                <w:rFonts w:ascii="ＭＳ ゴシック" w:eastAsia="ＭＳ ゴシック" w:hAnsi="ＭＳ ゴシック"/>
              </w:rPr>
            </w:pPr>
          </w:p>
          <w:p w14:paraId="5996EA9B" w14:textId="77777777" w:rsidR="00A661EC" w:rsidRPr="006F4117" w:rsidRDefault="00A661EC" w:rsidP="00D035D6">
            <w:pPr>
              <w:rPr>
                <w:rFonts w:ascii="ＭＳ ゴシック" w:eastAsia="ＭＳ ゴシック" w:hAnsi="ＭＳ ゴシック"/>
              </w:rPr>
            </w:pPr>
          </w:p>
        </w:tc>
        <w:tc>
          <w:tcPr>
            <w:tcW w:w="7511" w:type="dxa"/>
          </w:tcPr>
          <w:p w14:paraId="0DB32643" w14:textId="77777777" w:rsidR="00A661EC" w:rsidRPr="00571628" w:rsidRDefault="00A661EC" w:rsidP="00D035D6">
            <w:pPr>
              <w:widowControl/>
              <w:ind w:firstLineChars="100" w:firstLine="210"/>
              <w:rPr>
                <w:rFonts w:ascii="ＭＳ 明朝" w:eastAsia="ＭＳ 明朝" w:hAnsi="ＭＳ 明朝" w:cs="Times New Roman"/>
                <w:color w:val="000000"/>
                <w:szCs w:val="21"/>
                <w:u w:val="single"/>
              </w:rPr>
            </w:pPr>
            <w:r w:rsidRPr="00571628">
              <w:rPr>
                <w:rFonts w:ascii="ＭＳ ゴシック" w:eastAsia="ＭＳ ゴシック" w:hAnsi="ＭＳ ゴシック" w:cs="Times New Roman" w:hint="eastAsia"/>
                <w:color w:val="000000"/>
                <w:szCs w:val="21"/>
                <w:u w:val="single"/>
              </w:rPr>
              <w:t>５　レセプト点検の充実・強化</w:t>
            </w:r>
          </w:p>
          <w:p w14:paraId="2CCF85AC" w14:textId="77777777" w:rsidR="00A661EC" w:rsidRPr="00571628" w:rsidRDefault="00A661EC" w:rsidP="00D035D6">
            <w:pPr>
              <w:widowControl/>
              <w:ind w:leftChars="200" w:left="420" w:firstLineChars="100" w:firstLine="210"/>
              <w:rPr>
                <w:rFonts w:ascii="ＭＳ 明朝" w:eastAsia="ＭＳ 明朝" w:hAnsi="ＭＳ ゴシック" w:cs="Times New Roman"/>
                <w:color w:val="000000"/>
                <w:szCs w:val="21"/>
                <w:u w:val="single"/>
              </w:rPr>
            </w:pPr>
            <w:r w:rsidRPr="00571628">
              <w:rPr>
                <w:rFonts w:ascii="ＭＳ 明朝" w:eastAsia="ＭＳ 明朝" w:hAnsi="ＭＳ ゴシック" w:cs="Times New Roman" w:hint="eastAsia"/>
                <w:color w:val="000000"/>
                <w:szCs w:val="21"/>
                <w:u w:val="single"/>
              </w:rPr>
              <w:t>市町村におけるレセプト点検は、医療費適正化の根幹をなすものであり、また、被保険者に対する適正受診・適正服薬を促す観点からも、事務処理体制の充実・強化等による事務の積極的かつ効果的な実施が必要である。</w:t>
            </w:r>
          </w:p>
          <w:p w14:paraId="3047ED34" w14:textId="77777777" w:rsidR="00A661EC" w:rsidRPr="00571628" w:rsidRDefault="00A661EC" w:rsidP="00E20363">
            <w:pPr>
              <w:widowControl/>
              <w:ind w:leftChars="200" w:left="420" w:firstLineChars="100" w:firstLine="210"/>
              <w:rPr>
                <w:rFonts w:ascii="ＭＳ 明朝" w:eastAsia="ＭＳ 明朝" w:hAnsi="ＭＳ ゴシック" w:cs="Times New Roman"/>
                <w:color w:val="000000"/>
                <w:szCs w:val="21"/>
                <w:u w:val="single"/>
              </w:rPr>
            </w:pPr>
            <w:r w:rsidRPr="00571628">
              <w:rPr>
                <w:rFonts w:ascii="ＭＳ 明朝" w:eastAsia="ＭＳ 明朝" w:hAnsi="ＭＳ ゴシック" w:cs="Times New Roman" w:hint="eastAsia"/>
                <w:color w:val="000000"/>
                <w:szCs w:val="21"/>
                <w:u w:val="single"/>
              </w:rPr>
              <w:t>このため、府は、市町村におけるレセプト点検の充実・強化のため、府国保連合会による技術的助言を行うアドバイザー（事務共助職員）の市町村への派遣や、市町村のレセプト点検担当者に対する研修の実施等を通じて、必要な指導・助言等を行う。</w:t>
            </w:r>
          </w:p>
          <w:p w14:paraId="5263B5F0" w14:textId="77777777" w:rsidR="00A661EC" w:rsidRPr="00B03B9B" w:rsidRDefault="00A661EC" w:rsidP="00E20363">
            <w:pPr>
              <w:widowControl/>
              <w:ind w:leftChars="200" w:left="420" w:firstLineChars="100" w:firstLine="210"/>
              <w:rPr>
                <w:rFonts w:ascii="ＭＳ 明朝" w:eastAsia="ＭＳ 明朝" w:hAnsi="ＭＳ ゴシック" w:cs="Times New Roman"/>
                <w:color w:val="000000"/>
                <w:szCs w:val="21"/>
              </w:rPr>
            </w:pPr>
            <w:r w:rsidRPr="00571628">
              <w:rPr>
                <w:rFonts w:ascii="ＭＳ 明朝" w:eastAsia="ＭＳ 明朝" w:hAnsi="ＭＳ ゴシック" w:cs="Times New Roman" w:hint="eastAsia"/>
                <w:color w:val="000000"/>
                <w:szCs w:val="21"/>
                <w:u w:val="single"/>
              </w:rPr>
              <w:t>また、市町村は、府国保連合会の介護給付適正化システムにより提供される医療保険と介護保険との突合情報を活用した効率的な点検を促進する。</w:t>
            </w:r>
          </w:p>
          <w:p w14:paraId="56478E0E" w14:textId="77777777" w:rsidR="00A661EC" w:rsidRPr="00B03B9B" w:rsidRDefault="00A661EC" w:rsidP="00D035D6">
            <w:pPr>
              <w:widowControl/>
              <w:ind w:left="210" w:hangingChars="100" w:hanging="210"/>
              <w:rPr>
                <w:rFonts w:ascii="ＭＳ 明朝" w:eastAsia="ＭＳ 明朝" w:hAnsi="ＭＳ ゴシック" w:cs="Times New Roman"/>
                <w:color w:val="000000"/>
                <w:szCs w:val="21"/>
              </w:rPr>
            </w:pPr>
          </w:p>
          <w:p w14:paraId="12218F12" w14:textId="77777777" w:rsidR="00A661EC" w:rsidRPr="00B03B9B" w:rsidRDefault="00A661EC" w:rsidP="00E20363">
            <w:pPr>
              <w:widowControl/>
              <w:rPr>
                <w:rFonts w:ascii="ＭＳ 明朝" w:eastAsia="ＭＳ 明朝" w:hAnsi="ＭＳ ゴシック" w:cs="Times New Roman"/>
                <w:color w:val="000000"/>
                <w:szCs w:val="21"/>
              </w:rPr>
            </w:pPr>
          </w:p>
          <w:p w14:paraId="2C7A732B" w14:textId="77777777" w:rsidR="00A661EC" w:rsidRPr="000712EF" w:rsidRDefault="00A661EC" w:rsidP="00E20363">
            <w:pPr>
              <w:widowControl/>
              <w:rPr>
                <w:rFonts w:ascii="ＭＳ ゴシック" w:eastAsia="ＭＳ ゴシック" w:hAnsi="ＭＳ ゴシック"/>
              </w:rPr>
            </w:pPr>
          </w:p>
        </w:tc>
      </w:tr>
    </w:tbl>
    <w:p w14:paraId="6996C0DB" w14:textId="77777777" w:rsidR="00A661EC" w:rsidRDefault="00A661EC" w:rsidP="00E20363">
      <w:pPr>
        <w:rPr>
          <w:rFonts w:ascii="ＭＳ ゴシック" w:eastAsia="ＭＳ ゴシック" w:hAnsi="ＭＳ ゴシック"/>
        </w:rPr>
      </w:pPr>
    </w:p>
    <w:p w14:paraId="57716F98" w14:textId="77777777" w:rsidR="00A661EC" w:rsidRDefault="00A661EC" w:rsidP="00E20363">
      <w:pPr>
        <w:rPr>
          <w:rFonts w:ascii="ＭＳ ゴシック" w:eastAsia="ＭＳ ゴシック" w:hAnsi="ＭＳ ゴシック"/>
        </w:rPr>
      </w:pPr>
      <w:r>
        <w:rPr>
          <w:rFonts w:ascii="ＭＳ ゴシック" w:eastAsia="ＭＳ ゴシック" w:hAnsi="ＭＳ ゴシック" w:hint="eastAsia"/>
        </w:rPr>
        <w:t>管理番号・担当ＷＧ　　５２　事業運営検討Ｗ・Ｇ</w:t>
      </w:r>
    </w:p>
    <w:p w14:paraId="35D2F27C" w14:textId="77777777" w:rsidR="00A661EC" w:rsidRDefault="00A661EC" w:rsidP="00E20363">
      <w:pPr>
        <w:rPr>
          <w:rFonts w:ascii="ＭＳ ゴシック" w:eastAsia="ＭＳ ゴシック" w:hAnsi="ＭＳ ゴシック"/>
        </w:rPr>
      </w:pPr>
      <w:r>
        <w:rPr>
          <w:rFonts w:ascii="ＭＳ ゴシック" w:eastAsia="ＭＳ ゴシック" w:hAnsi="ＭＳ ゴシック" w:hint="eastAsia"/>
        </w:rPr>
        <w:t>検討課題　：文面修正（これまでの取組を継続）</w:t>
      </w:r>
    </w:p>
    <w:p w14:paraId="78AD57D5" w14:textId="77777777" w:rsidR="00A661EC" w:rsidRPr="00964D4C" w:rsidRDefault="00A661EC" w:rsidP="00E20363">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0"/>
        <w:gridCol w:w="7511"/>
      </w:tblGrid>
      <w:tr w:rsidR="00A661EC" w:rsidRPr="00964D4C" w14:paraId="57EDED32" w14:textId="77777777" w:rsidTr="00D035D6">
        <w:tc>
          <w:tcPr>
            <w:tcW w:w="7510" w:type="dxa"/>
          </w:tcPr>
          <w:p w14:paraId="2D0F8FF3"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491223A3"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3E44E9FE" w14:textId="77777777" w:rsidTr="00D035D6">
        <w:tc>
          <w:tcPr>
            <w:tcW w:w="7510" w:type="dxa"/>
          </w:tcPr>
          <w:p w14:paraId="5DB16DDB" w14:textId="77777777" w:rsidR="00A661EC" w:rsidRPr="00365FD5" w:rsidRDefault="00A661EC" w:rsidP="00FB4AD8">
            <w:pPr>
              <w:widowControl/>
              <w:ind w:firstLineChars="100" w:firstLine="210"/>
              <w:rPr>
                <w:rFonts w:ascii="ＭＳ 明朝" w:eastAsia="ＭＳ 明朝" w:hAnsi="ＭＳ 明朝" w:cs="Times New Roman"/>
                <w:szCs w:val="21"/>
              </w:rPr>
            </w:pPr>
            <w:r w:rsidRPr="00365FD5">
              <w:rPr>
                <w:rFonts w:ascii="ＭＳ ゴシック" w:eastAsia="ＭＳ ゴシック" w:hAnsi="ＭＳ ゴシック" w:cs="Times New Roman" w:hint="eastAsia"/>
                <w:szCs w:val="21"/>
              </w:rPr>
              <w:t>６　第三者</w:t>
            </w:r>
            <w:r w:rsidRPr="00365FD5">
              <w:rPr>
                <w:rFonts w:ascii="ＭＳ ゴシック" w:eastAsia="ＭＳ ゴシック" w:hAnsi="ＭＳ ゴシック" w:cs="Times New Roman" w:hint="eastAsia"/>
                <w:szCs w:val="21"/>
                <w:u w:val="single"/>
              </w:rPr>
              <w:t>行為</w:t>
            </w:r>
            <w:r w:rsidRPr="00365FD5">
              <w:rPr>
                <w:rFonts w:ascii="ＭＳ ゴシック" w:eastAsia="ＭＳ ゴシック" w:hAnsi="ＭＳ ゴシック" w:cs="Times New Roman" w:hint="eastAsia"/>
                <w:szCs w:val="21"/>
              </w:rPr>
              <w:t>求償</w:t>
            </w:r>
            <w:r w:rsidRPr="00365FD5">
              <w:rPr>
                <w:rFonts w:ascii="ＭＳ ゴシック" w:eastAsia="ＭＳ ゴシック" w:hAnsi="ＭＳ ゴシック" w:cs="Times New Roman" w:hint="eastAsia"/>
                <w:szCs w:val="21"/>
                <w:u w:val="single"/>
              </w:rPr>
              <w:t>事務</w:t>
            </w:r>
            <w:r w:rsidRPr="00365FD5">
              <w:rPr>
                <w:rFonts w:ascii="ＭＳ ゴシック" w:eastAsia="ＭＳ ゴシック" w:hAnsi="ＭＳ ゴシック" w:cs="Times New Roman" w:hint="eastAsia"/>
                <w:szCs w:val="21"/>
              </w:rPr>
              <w:t>や過誤調整等の取組強化</w:t>
            </w:r>
          </w:p>
          <w:p w14:paraId="7AD04A77" w14:textId="77777777" w:rsidR="00A661EC" w:rsidRPr="00365FD5" w:rsidRDefault="00A661EC" w:rsidP="00FB4AD8">
            <w:pPr>
              <w:widowControl/>
              <w:ind w:leftChars="100" w:left="420" w:hangingChars="100" w:hanging="210"/>
              <w:rPr>
                <w:rFonts w:ascii="ＭＳ 明朝" w:eastAsia="ＭＳ 明朝" w:hAnsi="ＭＳ ゴシック" w:cs="Times New Roman"/>
                <w:szCs w:val="21"/>
              </w:rPr>
            </w:pPr>
            <w:r w:rsidRPr="00365FD5">
              <w:rPr>
                <w:rFonts w:ascii="ＭＳ 明朝" w:eastAsia="ＭＳ 明朝" w:hAnsi="ＭＳ 明朝" w:cs="Times New Roman" w:hint="eastAsia"/>
                <w:szCs w:val="21"/>
              </w:rPr>
              <w:t xml:space="preserve">　　</w:t>
            </w:r>
            <w:r w:rsidRPr="00365FD5">
              <w:rPr>
                <w:rFonts w:ascii="ＭＳ 明朝" w:eastAsia="ＭＳ 明朝" w:hAnsi="ＭＳ ゴシック" w:cs="Times New Roman" w:hint="eastAsia"/>
                <w:szCs w:val="21"/>
              </w:rPr>
              <w:t>市町村における第三者</w:t>
            </w:r>
            <w:r w:rsidRPr="00365FD5">
              <w:rPr>
                <w:rFonts w:ascii="ＭＳ 明朝" w:eastAsia="ＭＳ 明朝" w:hAnsi="ＭＳ ゴシック" w:cs="Times New Roman" w:hint="eastAsia"/>
                <w:szCs w:val="21"/>
                <w:u w:val="single"/>
              </w:rPr>
              <w:t>行為</w:t>
            </w:r>
            <w:r w:rsidRPr="00365FD5">
              <w:rPr>
                <w:rFonts w:ascii="ＭＳ 明朝" w:eastAsia="ＭＳ 明朝" w:hAnsi="ＭＳ ゴシック" w:cs="Times New Roman" w:hint="eastAsia"/>
                <w:szCs w:val="21"/>
              </w:rPr>
              <w:t>求償事務や過誤調整等の取組</w:t>
            </w:r>
            <w:r w:rsidRPr="00365FD5">
              <w:rPr>
                <w:rFonts w:ascii="ＭＳ 明朝" w:eastAsia="ＭＳ 明朝" w:hAnsi="ＭＳ ゴシック" w:cs="Times New Roman" w:hint="eastAsia"/>
                <w:szCs w:val="21"/>
                <w:u w:val="single"/>
              </w:rPr>
              <w:t>を強化し、保険給付の適正な実施に資</w:t>
            </w:r>
            <w:r w:rsidRPr="00365FD5">
              <w:rPr>
                <w:rFonts w:ascii="ＭＳ 明朝" w:eastAsia="ＭＳ 明朝" w:hAnsi="ＭＳ ゴシック" w:cs="Times New Roman" w:hint="eastAsia"/>
                <w:szCs w:val="21"/>
              </w:rPr>
              <w:t>するよう、次に掲げる取組を行うこととする。</w:t>
            </w:r>
          </w:p>
          <w:p w14:paraId="23C5A441" w14:textId="77777777" w:rsidR="00A661EC" w:rsidRPr="00365FD5" w:rsidRDefault="00A661EC" w:rsidP="00FB4AD8">
            <w:pPr>
              <w:widowControl/>
              <w:ind w:firstLineChars="100" w:firstLine="210"/>
              <w:rPr>
                <w:rFonts w:ascii="ＭＳ ゴシック" w:eastAsia="ＭＳ ゴシック" w:hAnsi="ＭＳ ゴシック" w:cs="Times New Roman"/>
                <w:szCs w:val="21"/>
              </w:rPr>
            </w:pPr>
          </w:p>
          <w:p w14:paraId="703B102D" w14:textId="77777777" w:rsidR="00A661EC" w:rsidRPr="00365FD5" w:rsidRDefault="00A661EC" w:rsidP="00FB4AD8">
            <w:pPr>
              <w:widowControl/>
              <w:ind w:firstLineChars="100" w:firstLine="210"/>
              <w:rPr>
                <w:rFonts w:ascii="ＭＳ 明朝" w:eastAsia="ＭＳ 明朝" w:hAnsi="ＭＳ ゴシック" w:cs="Times New Roman"/>
                <w:szCs w:val="21"/>
              </w:rPr>
            </w:pPr>
            <w:r w:rsidRPr="00365FD5">
              <w:rPr>
                <w:rFonts w:ascii="ＭＳ ゴシック" w:eastAsia="ＭＳ ゴシック" w:hAnsi="ＭＳ ゴシック" w:cs="Times New Roman" w:hint="eastAsia"/>
                <w:szCs w:val="21"/>
              </w:rPr>
              <w:t>（１）第三者</w:t>
            </w:r>
            <w:r w:rsidRPr="00365FD5">
              <w:rPr>
                <w:rFonts w:ascii="ＭＳ ゴシック" w:eastAsia="ＭＳ ゴシック" w:hAnsi="ＭＳ ゴシック" w:cs="Times New Roman" w:hint="eastAsia"/>
                <w:szCs w:val="21"/>
                <w:u w:val="single"/>
              </w:rPr>
              <w:t>行為</w:t>
            </w:r>
            <w:r w:rsidRPr="00365FD5">
              <w:rPr>
                <w:rFonts w:ascii="ＭＳ ゴシック" w:eastAsia="ＭＳ ゴシック" w:hAnsi="ＭＳ ゴシック" w:cs="Times New Roman" w:hint="eastAsia"/>
                <w:szCs w:val="21"/>
              </w:rPr>
              <w:t>求償事務の取組強化</w:t>
            </w:r>
          </w:p>
          <w:p w14:paraId="24E881E4" w14:textId="77777777" w:rsidR="00A661EC" w:rsidRPr="00365FD5" w:rsidRDefault="00A661EC" w:rsidP="00FB4AD8">
            <w:pPr>
              <w:widowControl/>
              <w:ind w:leftChars="300" w:left="1050" w:hangingChars="200" w:hanging="420"/>
              <w:rPr>
                <w:rFonts w:ascii="ＭＳ 明朝" w:eastAsia="ＭＳ 明朝" w:hAnsi="ＭＳ ゴシック" w:cs="Times New Roman"/>
                <w:szCs w:val="21"/>
                <w:u w:val="single"/>
              </w:rPr>
            </w:pPr>
            <w:r w:rsidRPr="00365FD5">
              <w:rPr>
                <w:rFonts w:ascii="ＭＳ 明朝" w:eastAsia="ＭＳ 明朝" w:hAnsi="ＭＳ ゴシック" w:cs="Times New Roman" w:hint="eastAsia"/>
                <w:szCs w:val="21"/>
              </w:rPr>
              <w:t>①　市町村における第三者</w:t>
            </w:r>
            <w:r w:rsidRPr="00365FD5">
              <w:rPr>
                <w:rFonts w:ascii="ＭＳ 明朝" w:eastAsia="ＭＳ 明朝" w:hAnsi="ＭＳ ゴシック" w:cs="Times New Roman" w:hint="eastAsia"/>
                <w:szCs w:val="21"/>
                <w:u w:val="single"/>
              </w:rPr>
              <w:t>行為</w:t>
            </w:r>
            <w:r w:rsidRPr="00365FD5">
              <w:rPr>
                <w:rFonts w:ascii="ＭＳ 明朝" w:eastAsia="ＭＳ 明朝" w:hAnsi="ＭＳ ゴシック" w:cs="Times New Roman" w:hint="eastAsia"/>
                <w:szCs w:val="21"/>
              </w:rPr>
              <w:t>求償事務の取組に関する</w:t>
            </w:r>
            <w:r w:rsidRPr="00365FD5">
              <w:rPr>
                <w:rFonts w:ascii="ＭＳ 明朝" w:eastAsia="ＭＳ 明朝" w:hAnsi="ＭＳ ゴシック" w:cs="Times New Roman" w:hint="eastAsia"/>
                <w:szCs w:val="21"/>
                <w:u w:val="single"/>
              </w:rPr>
              <w:t>進捗管理（被保険者による傷病届の早期の提出、届出勧奨の推進等、保険給付の適正な実施に資する数値目標の設定、債権管理の適切な実施）</w:t>
            </w:r>
          </w:p>
          <w:p w14:paraId="06CBBEE7" w14:textId="77777777" w:rsidR="00A661EC" w:rsidRPr="00365FD5" w:rsidRDefault="00A661EC" w:rsidP="00FB4AD8">
            <w:pPr>
              <w:widowControl/>
              <w:ind w:leftChars="300" w:left="1050" w:hangingChars="200" w:hanging="420"/>
              <w:rPr>
                <w:rFonts w:ascii="ＭＳ 明朝" w:eastAsia="ＭＳ 明朝" w:hAnsi="ＭＳ ゴシック" w:cs="Times New Roman"/>
                <w:szCs w:val="21"/>
              </w:rPr>
            </w:pPr>
            <w:r w:rsidRPr="00365FD5">
              <w:rPr>
                <w:rFonts w:ascii="ＭＳ 明朝" w:eastAsia="ＭＳ 明朝" w:hAnsi="ＭＳ ゴシック" w:cs="Times New Roman" w:hint="eastAsia"/>
                <w:szCs w:val="21"/>
              </w:rPr>
              <w:t xml:space="preserve">②　</w:t>
            </w:r>
            <w:r w:rsidRPr="00365FD5">
              <w:rPr>
                <w:rFonts w:ascii="ＭＳ 明朝" w:eastAsia="ＭＳ 明朝" w:hAnsi="ＭＳ ゴシック" w:cs="Times New Roman" w:hint="eastAsia"/>
                <w:szCs w:val="21"/>
                <w:u w:val="single"/>
              </w:rPr>
              <w:t>第三者行為の早期の把握（第三者行為の確実な把握のための取組強化、関係機関との連携体制の構築）、</w:t>
            </w:r>
            <w:r w:rsidRPr="00365FD5">
              <w:rPr>
                <w:rFonts w:ascii="ＭＳ 明朝" w:eastAsia="ＭＳ 明朝" w:hAnsi="ＭＳ ゴシック" w:cs="Times New Roman" w:hint="eastAsia"/>
                <w:szCs w:val="21"/>
              </w:rPr>
              <w:t>損害保険関係団体との</w:t>
            </w:r>
            <w:r w:rsidRPr="00365FD5">
              <w:rPr>
                <w:rFonts w:ascii="ＭＳ 明朝" w:eastAsia="ＭＳ 明朝" w:hAnsi="ＭＳ ゴシック" w:cs="Times New Roman" w:hint="eastAsia"/>
                <w:szCs w:val="21"/>
                <w:u w:val="single"/>
              </w:rPr>
              <w:t>覚書に基づく連携</w:t>
            </w:r>
          </w:p>
          <w:p w14:paraId="51676ACD" w14:textId="77777777" w:rsidR="00A661EC" w:rsidRPr="00365FD5" w:rsidRDefault="00A661EC" w:rsidP="00FB4AD8">
            <w:pPr>
              <w:widowControl/>
              <w:ind w:leftChars="300" w:left="1050" w:hangingChars="200" w:hanging="420"/>
              <w:rPr>
                <w:rFonts w:ascii="ＭＳ 明朝" w:eastAsia="ＭＳ 明朝" w:hAnsi="ＭＳ ゴシック" w:cs="Times New Roman"/>
                <w:szCs w:val="21"/>
              </w:rPr>
            </w:pPr>
            <w:r w:rsidRPr="00365FD5">
              <w:rPr>
                <w:rFonts w:ascii="ＭＳ 明朝" w:eastAsia="ＭＳ 明朝" w:hAnsi="ＭＳ ゴシック" w:cs="Times New Roman" w:hint="eastAsia"/>
                <w:szCs w:val="21"/>
              </w:rPr>
              <w:t>③　求償能力の向上</w:t>
            </w:r>
            <w:r w:rsidRPr="00365FD5">
              <w:rPr>
                <w:rFonts w:ascii="ＭＳ 明朝" w:eastAsia="ＭＳ 明朝" w:hAnsi="ＭＳ ゴシック" w:cs="Times New Roman" w:hint="eastAsia"/>
                <w:szCs w:val="21"/>
                <w:u w:val="single"/>
              </w:rPr>
              <w:t>、事務手続きの効率化</w:t>
            </w:r>
            <w:r w:rsidRPr="00365FD5">
              <w:rPr>
                <w:rFonts w:ascii="ＭＳ 明朝" w:eastAsia="ＭＳ 明朝" w:hAnsi="ＭＳ ゴシック" w:cs="Times New Roman" w:hint="eastAsia"/>
                <w:szCs w:val="21"/>
              </w:rPr>
              <w:t>に資する取組</w:t>
            </w:r>
            <w:r w:rsidRPr="00365FD5">
              <w:rPr>
                <w:rFonts w:ascii="ＭＳ 明朝" w:eastAsia="ＭＳ 明朝" w:hAnsi="ＭＳ ゴシック" w:cs="Times New Roman" w:hint="eastAsia"/>
                <w:szCs w:val="21"/>
                <w:u w:val="single"/>
              </w:rPr>
              <w:t>の実施</w:t>
            </w:r>
            <w:r w:rsidRPr="00365FD5">
              <w:rPr>
                <w:rFonts w:ascii="ＭＳ 明朝" w:eastAsia="ＭＳ 明朝" w:hAnsi="ＭＳ ゴシック" w:cs="Times New Roman" w:hint="eastAsia"/>
                <w:szCs w:val="21"/>
              </w:rPr>
              <w:t>（府国保連合会が開催する研修会</w:t>
            </w:r>
            <w:r w:rsidRPr="00365FD5">
              <w:rPr>
                <w:rFonts w:ascii="ＭＳ 明朝" w:eastAsia="ＭＳ 明朝" w:hAnsi="ＭＳ ゴシック" w:cs="Times New Roman" w:hint="eastAsia"/>
                <w:szCs w:val="21"/>
                <w:u w:val="single"/>
              </w:rPr>
              <w:t>への管理職の継続的な参加</w:t>
            </w:r>
            <w:r w:rsidRPr="00365FD5">
              <w:rPr>
                <w:rFonts w:ascii="ＭＳ 明朝" w:eastAsia="ＭＳ 明朝" w:hAnsi="ＭＳ ゴシック" w:cs="Times New Roman" w:hint="eastAsia"/>
                <w:szCs w:val="21"/>
              </w:rPr>
              <w:t>、第三者</w:t>
            </w:r>
            <w:r w:rsidRPr="00365FD5">
              <w:rPr>
                <w:rFonts w:ascii="ＭＳ 明朝" w:eastAsia="ＭＳ 明朝" w:hAnsi="ＭＳ ゴシック" w:cs="Times New Roman" w:hint="eastAsia"/>
                <w:szCs w:val="21"/>
                <w:u w:val="single"/>
              </w:rPr>
              <w:t>行為</w:t>
            </w:r>
            <w:r w:rsidRPr="00365FD5">
              <w:rPr>
                <w:rFonts w:ascii="ＭＳ 明朝" w:eastAsia="ＭＳ 明朝" w:hAnsi="ＭＳ ゴシック" w:cs="Times New Roman" w:hint="eastAsia"/>
                <w:szCs w:val="21"/>
              </w:rPr>
              <w:t>求償事務に関する技術的助言を行うアドバイザーや</w:t>
            </w:r>
            <w:r w:rsidRPr="00365FD5">
              <w:rPr>
                <w:rFonts w:ascii="ＭＳ 明朝" w:eastAsia="ＭＳ 明朝" w:hAnsi="ＭＳ ゴシック" w:cs="Times New Roman" w:hint="eastAsia"/>
                <w:szCs w:val="21"/>
                <w:u w:val="single"/>
              </w:rPr>
              <w:t>弁護士</w:t>
            </w:r>
            <w:r w:rsidRPr="00365FD5">
              <w:rPr>
                <w:rFonts w:ascii="ＭＳ 明朝" w:eastAsia="ＭＳ 明朝" w:hAnsi="ＭＳ ゴシック" w:cs="Times New Roman" w:hint="eastAsia"/>
                <w:szCs w:val="21"/>
              </w:rPr>
              <w:t>の活用）</w:t>
            </w:r>
          </w:p>
          <w:p w14:paraId="07790DDF" w14:textId="77777777" w:rsidR="00A661EC" w:rsidRPr="00365FD5" w:rsidRDefault="00A661EC" w:rsidP="00FB4AD8">
            <w:pPr>
              <w:widowControl/>
              <w:ind w:firstLineChars="300" w:firstLine="630"/>
              <w:rPr>
                <w:rFonts w:ascii="ＭＳ 明朝" w:eastAsia="ＭＳ 明朝" w:hAnsi="ＭＳ ゴシック" w:cs="Times New Roman"/>
                <w:szCs w:val="21"/>
                <w:u w:val="single"/>
              </w:rPr>
            </w:pPr>
            <w:r w:rsidRPr="00365FD5">
              <w:rPr>
                <w:rFonts w:ascii="ＭＳ 明朝" w:eastAsia="ＭＳ 明朝" w:hAnsi="ＭＳ ゴシック" w:cs="Times New Roman" w:hint="eastAsia"/>
                <w:szCs w:val="21"/>
                <w:u w:val="single"/>
              </w:rPr>
              <w:t xml:space="preserve">　</w:t>
            </w:r>
            <w:r w:rsidRPr="00365FD5">
              <w:rPr>
                <w:rFonts w:ascii="ＭＳ 明朝" w:eastAsia="ＭＳ 明朝" w:hAnsi="ＭＳ ゴシック" w:cs="Times New Roman" w:hint="eastAsia"/>
                <w:szCs w:val="21"/>
              </w:rPr>
              <w:t xml:space="preserve">　</w:t>
            </w:r>
            <w:r w:rsidRPr="00365FD5">
              <w:rPr>
                <w:rFonts w:ascii="ＭＳ 明朝" w:eastAsia="ＭＳ 明朝" w:hAnsi="ＭＳ ゴシック" w:cs="Times New Roman" w:hint="eastAsia"/>
                <w:szCs w:val="21"/>
                <w:u w:val="single"/>
              </w:rPr>
              <w:t xml:space="preserve">　　　　　　　　　　　　　　　　　　　　　　　</w:t>
            </w:r>
          </w:p>
          <w:p w14:paraId="4A15DDDB" w14:textId="77777777" w:rsidR="00A661EC" w:rsidRPr="00365FD5" w:rsidRDefault="00A661EC" w:rsidP="00FB4AD8">
            <w:pPr>
              <w:widowControl/>
              <w:ind w:leftChars="299" w:left="1010" w:hangingChars="182" w:hanging="382"/>
              <w:rPr>
                <w:rFonts w:ascii="ＭＳ 明朝" w:eastAsia="ＭＳ 明朝" w:hAnsi="ＭＳ ゴシック" w:cs="Times New Roman"/>
                <w:szCs w:val="21"/>
                <w:u w:val="single"/>
              </w:rPr>
            </w:pPr>
            <w:r w:rsidRPr="00365FD5">
              <w:rPr>
                <w:rFonts w:ascii="ＭＳ 明朝" w:eastAsia="ＭＳ 明朝" w:hAnsi="ＭＳ ゴシック" w:cs="Times New Roman" w:hint="eastAsia"/>
                <w:szCs w:val="21"/>
                <w:u w:val="single"/>
              </w:rPr>
              <w:t>④</w:t>
            </w:r>
            <w:r w:rsidRPr="00365FD5">
              <w:rPr>
                <w:rFonts w:ascii="ＭＳ 明朝" w:eastAsia="ＭＳ 明朝" w:hAnsi="ＭＳ ゴシック" w:cs="Times New Roman" w:hint="eastAsia"/>
                <w:szCs w:val="21"/>
              </w:rPr>
              <w:t xml:space="preserve">　被保険者への</w:t>
            </w:r>
            <w:r w:rsidRPr="00365FD5">
              <w:rPr>
                <w:rFonts w:ascii="ＭＳ 明朝" w:eastAsia="ＭＳ 明朝" w:hAnsi="ＭＳ ゴシック" w:cs="Times New Roman" w:hint="eastAsia"/>
                <w:szCs w:val="21"/>
                <w:u w:val="single"/>
              </w:rPr>
              <w:t>制度</w:t>
            </w:r>
            <w:r w:rsidRPr="00365FD5">
              <w:rPr>
                <w:rFonts w:ascii="ＭＳ 明朝" w:eastAsia="ＭＳ 明朝" w:hAnsi="ＭＳ ゴシック" w:cs="Times New Roman" w:hint="eastAsia"/>
                <w:szCs w:val="21"/>
              </w:rPr>
              <w:t>周知</w:t>
            </w:r>
            <w:r w:rsidRPr="00365FD5">
              <w:rPr>
                <w:rFonts w:ascii="ＭＳ 明朝" w:eastAsia="ＭＳ 明朝" w:hAnsi="ＭＳ ゴシック" w:cs="Times New Roman" w:hint="eastAsia"/>
                <w:szCs w:val="21"/>
                <w:u w:val="single"/>
              </w:rPr>
              <w:t>（第三者行為による届出義務、傷病届の作成や提出について損害保険会社から援助が受けられることなど）</w:t>
            </w:r>
          </w:p>
          <w:p w14:paraId="43ECFD17" w14:textId="77777777" w:rsidR="00A661EC" w:rsidRPr="00365FD5" w:rsidRDefault="00A661EC" w:rsidP="00FB4AD8">
            <w:pPr>
              <w:widowControl/>
              <w:ind w:leftChars="300" w:left="1050" w:hangingChars="200" w:hanging="420"/>
              <w:rPr>
                <w:rFonts w:ascii="ＭＳ 明朝" w:eastAsia="ＭＳ 明朝" w:hAnsi="ＭＳ ゴシック" w:cs="Times New Roman"/>
                <w:szCs w:val="21"/>
                <w:u w:val="single"/>
              </w:rPr>
            </w:pPr>
            <w:r w:rsidRPr="00365FD5">
              <w:rPr>
                <w:rFonts w:ascii="ＭＳ 明朝" w:eastAsia="ＭＳ 明朝" w:hAnsi="ＭＳ ゴシック" w:cs="Times New Roman" w:hint="eastAsia"/>
                <w:szCs w:val="21"/>
                <w:u w:val="single"/>
              </w:rPr>
              <w:t>⑤</w:t>
            </w:r>
            <w:r w:rsidRPr="00365FD5">
              <w:rPr>
                <w:rFonts w:ascii="ＭＳ 明朝" w:eastAsia="ＭＳ 明朝" w:hAnsi="ＭＳ ゴシック" w:cs="Times New Roman" w:hint="eastAsia"/>
                <w:szCs w:val="21"/>
              </w:rPr>
              <w:t xml:space="preserve">　</w:t>
            </w:r>
            <w:r w:rsidRPr="00365FD5">
              <w:rPr>
                <w:rFonts w:ascii="ＭＳ 明朝" w:eastAsia="ＭＳ 明朝" w:hAnsi="ＭＳ ゴシック" w:cs="Times New Roman" w:hint="eastAsia"/>
                <w:szCs w:val="21"/>
                <w:u w:val="single"/>
              </w:rPr>
              <w:t>府における第三者行為求償事務の取組状況の把握、改善に向けた指導助言の実施、広域的課題の解決に向けた府と市町村相互間の連携した対応</w:t>
            </w:r>
          </w:p>
          <w:p w14:paraId="75B62FB9" w14:textId="77777777" w:rsidR="00A661EC" w:rsidRPr="00365FD5" w:rsidRDefault="00A661EC" w:rsidP="00FB4AD8">
            <w:pPr>
              <w:widowControl/>
              <w:ind w:leftChars="300" w:left="1050" w:hangingChars="200" w:hanging="420"/>
              <w:rPr>
                <w:rFonts w:ascii="ＭＳ 明朝" w:eastAsia="ＭＳ 明朝" w:hAnsi="ＭＳ ゴシック" w:cs="Times New Roman"/>
                <w:szCs w:val="21"/>
                <w:u w:val="double"/>
              </w:rPr>
            </w:pPr>
          </w:p>
        </w:tc>
        <w:tc>
          <w:tcPr>
            <w:tcW w:w="7511" w:type="dxa"/>
          </w:tcPr>
          <w:p w14:paraId="6951BA46" w14:textId="77777777" w:rsidR="00A661EC" w:rsidRPr="00B03B9B" w:rsidRDefault="00A661EC" w:rsidP="00D035D6">
            <w:pPr>
              <w:widowControl/>
              <w:ind w:firstLineChars="100" w:firstLine="210"/>
              <w:rPr>
                <w:rFonts w:ascii="ＭＳ 明朝" w:eastAsia="ＭＳ 明朝" w:hAnsi="ＭＳ 明朝" w:cs="Times New Roman"/>
                <w:color w:val="000000"/>
                <w:szCs w:val="21"/>
              </w:rPr>
            </w:pPr>
            <w:r w:rsidRPr="00B03B9B">
              <w:rPr>
                <w:rFonts w:ascii="ＭＳ ゴシック" w:eastAsia="ＭＳ ゴシック" w:hAnsi="ＭＳ ゴシック" w:cs="Times New Roman" w:hint="eastAsia"/>
                <w:color w:val="000000"/>
                <w:szCs w:val="21"/>
              </w:rPr>
              <w:t>６　第三者求償や過誤調整等の取組強化</w:t>
            </w:r>
          </w:p>
          <w:p w14:paraId="7F64092F" w14:textId="77777777" w:rsidR="00A661EC" w:rsidRPr="00B03B9B" w:rsidRDefault="00A661EC" w:rsidP="00D035D6">
            <w:pPr>
              <w:widowControl/>
              <w:ind w:leftChars="100" w:left="420" w:hangingChars="100" w:hanging="210"/>
              <w:rPr>
                <w:rFonts w:ascii="ＭＳ 明朝" w:eastAsia="ＭＳ 明朝" w:hAnsi="ＭＳ ゴシック" w:cs="Times New Roman"/>
                <w:color w:val="000000"/>
                <w:szCs w:val="21"/>
              </w:rPr>
            </w:pPr>
            <w:r w:rsidRPr="00B03B9B">
              <w:rPr>
                <w:rFonts w:ascii="ＭＳ 明朝" w:eastAsia="ＭＳ 明朝" w:hAnsi="ＭＳ 明朝" w:cs="Times New Roman" w:hint="eastAsia"/>
                <w:color w:val="000000"/>
                <w:szCs w:val="21"/>
              </w:rPr>
              <w:t xml:space="preserve">　　</w:t>
            </w:r>
            <w:r w:rsidRPr="00B03B9B">
              <w:rPr>
                <w:rFonts w:ascii="ＭＳ 明朝" w:eastAsia="ＭＳ 明朝" w:hAnsi="ＭＳ ゴシック" w:cs="Times New Roman" w:hint="eastAsia"/>
                <w:color w:val="000000"/>
                <w:szCs w:val="21"/>
              </w:rPr>
              <w:t>市町村における第三者求償事務や過誤調整等の取組</w:t>
            </w:r>
            <w:r w:rsidRPr="00C34DAA">
              <w:rPr>
                <w:rFonts w:ascii="ＭＳ 明朝" w:eastAsia="ＭＳ 明朝" w:hAnsi="ＭＳ ゴシック" w:cs="Times New Roman" w:hint="eastAsia"/>
                <w:color w:val="000000"/>
                <w:szCs w:val="21"/>
                <w:u w:val="single"/>
              </w:rPr>
              <w:t>が継続的に改善</w:t>
            </w:r>
            <w:r w:rsidRPr="00B03B9B">
              <w:rPr>
                <w:rFonts w:ascii="ＭＳ 明朝" w:eastAsia="ＭＳ 明朝" w:hAnsi="ＭＳ ゴシック" w:cs="Times New Roman" w:hint="eastAsia"/>
                <w:color w:val="000000"/>
                <w:szCs w:val="21"/>
              </w:rPr>
              <w:t>するよう、次に掲げる取組を行うこととする。</w:t>
            </w:r>
          </w:p>
          <w:p w14:paraId="3BC156A5" w14:textId="77777777" w:rsidR="00A661EC" w:rsidRDefault="00A661EC" w:rsidP="00D035D6">
            <w:pPr>
              <w:widowControl/>
              <w:ind w:firstLineChars="100" w:firstLine="210"/>
              <w:rPr>
                <w:rFonts w:ascii="ＭＳ ゴシック" w:eastAsia="ＭＳ ゴシック" w:hAnsi="ＭＳ ゴシック" w:cs="Times New Roman"/>
                <w:color w:val="000000"/>
                <w:szCs w:val="21"/>
              </w:rPr>
            </w:pPr>
          </w:p>
          <w:p w14:paraId="0325DA7A" w14:textId="77777777" w:rsidR="00A661EC" w:rsidRPr="00B03B9B" w:rsidRDefault="00A661EC" w:rsidP="00D035D6">
            <w:pPr>
              <w:widowControl/>
              <w:ind w:firstLineChars="100" w:firstLine="210"/>
              <w:rPr>
                <w:rFonts w:ascii="ＭＳ 明朝" w:eastAsia="ＭＳ 明朝" w:hAnsi="ＭＳ ゴシック" w:cs="Times New Roman"/>
                <w:color w:val="000000"/>
                <w:szCs w:val="21"/>
              </w:rPr>
            </w:pPr>
            <w:r w:rsidRPr="00B03B9B">
              <w:rPr>
                <w:rFonts w:ascii="ＭＳ ゴシック" w:eastAsia="ＭＳ ゴシック" w:hAnsi="ＭＳ ゴシック" w:cs="Times New Roman" w:hint="eastAsia"/>
                <w:color w:val="000000"/>
                <w:szCs w:val="21"/>
              </w:rPr>
              <w:t>（１）第三者求償事務の取組強化</w:t>
            </w:r>
          </w:p>
          <w:p w14:paraId="5E3B2853" w14:textId="77777777" w:rsidR="00A661EC" w:rsidRPr="00C34DAA" w:rsidRDefault="00A661EC" w:rsidP="00D035D6">
            <w:pPr>
              <w:widowControl/>
              <w:ind w:leftChars="300" w:left="1050" w:hangingChars="200" w:hanging="420"/>
              <w:rPr>
                <w:rFonts w:ascii="ＭＳ 明朝" w:eastAsia="ＭＳ 明朝" w:hAnsi="ＭＳ ゴシック" w:cs="Times New Roman"/>
                <w:color w:val="000000"/>
                <w:szCs w:val="21"/>
                <w:u w:val="single"/>
              </w:rPr>
            </w:pPr>
            <w:r w:rsidRPr="00B03B9B">
              <w:rPr>
                <w:rFonts w:ascii="ＭＳ 明朝" w:eastAsia="ＭＳ 明朝" w:hAnsi="ＭＳ ゴシック" w:cs="Times New Roman" w:hint="eastAsia"/>
                <w:color w:val="000000"/>
                <w:szCs w:val="21"/>
              </w:rPr>
              <w:t>①　市町村における第三者求償事務の取組に関する</w:t>
            </w:r>
            <w:r w:rsidRPr="00C34DAA">
              <w:rPr>
                <w:rFonts w:ascii="ＭＳ 明朝" w:eastAsia="ＭＳ 明朝" w:hAnsi="ＭＳ ゴシック" w:cs="Times New Roman" w:hint="eastAsia"/>
                <w:color w:val="000000"/>
                <w:szCs w:val="21"/>
                <w:u w:val="single"/>
              </w:rPr>
              <w:t>数値目標や取組計画の把握</w:t>
            </w:r>
          </w:p>
          <w:p w14:paraId="1E86E63A" w14:textId="77777777" w:rsidR="00A661EC" w:rsidRDefault="00A661EC" w:rsidP="00D035D6">
            <w:pPr>
              <w:widowControl/>
              <w:ind w:firstLineChars="300" w:firstLine="630"/>
              <w:rPr>
                <w:rFonts w:ascii="ＭＳ 明朝" w:eastAsia="ＭＳ 明朝" w:hAnsi="ＭＳ ゴシック" w:cs="Times New Roman"/>
                <w:color w:val="000000"/>
                <w:szCs w:val="21"/>
              </w:rPr>
            </w:pPr>
          </w:p>
          <w:p w14:paraId="383B0308" w14:textId="77777777" w:rsidR="00A661EC" w:rsidRPr="00B03B9B" w:rsidRDefault="00A661EC" w:rsidP="00D035D6">
            <w:pPr>
              <w:widowControl/>
              <w:ind w:firstLineChars="300" w:firstLine="630"/>
              <w:rPr>
                <w:rFonts w:ascii="ＭＳ 明朝" w:eastAsia="ＭＳ 明朝" w:hAnsi="ＭＳ ゴシック" w:cs="Times New Roman"/>
                <w:color w:val="000000"/>
                <w:szCs w:val="21"/>
              </w:rPr>
            </w:pPr>
            <w:r w:rsidRPr="00B03B9B">
              <w:rPr>
                <w:rFonts w:ascii="ＭＳ 明朝" w:eastAsia="ＭＳ 明朝" w:hAnsi="ＭＳ ゴシック" w:cs="Times New Roman" w:hint="eastAsia"/>
                <w:color w:val="000000"/>
                <w:szCs w:val="21"/>
              </w:rPr>
              <w:t>②　損害保険関係団体との</w:t>
            </w:r>
            <w:r w:rsidRPr="00E510C2">
              <w:rPr>
                <w:rFonts w:ascii="ＭＳ 明朝" w:eastAsia="ＭＳ 明朝" w:hAnsi="ＭＳ ゴシック" w:cs="Times New Roman" w:hint="eastAsia"/>
                <w:color w:val="000000"/>
                <w:szCs w:val="21"/>
                <w:u w:val="single"/>
              </w:rPr>
              <w:t>取り決め</w:t>
            </w:r>
            <w:r w:rsidRPr="00C34DAA">
              <w:rPr>
                <w:rFonts w:ascii="ＭＳ 明朝" w:eastAsia="ＭＳ 明朝" w:hAnsi="ＭＳ ゴシック" w:cs="Times New Roman" w:hint="eastAsia"/>
                <w:color w:val="000000"/>
                <w:szCs w:val="21"/>
                <w:u w:val="single"/>
              </w:rPr>
              <w:t>の締結</w:t>
            </w:r>
          </w:p>
          <w:p w14:paraId="4AF01A14" w14:textId="77777777" w:rsidR="00A661EC" w:rsidRDefault="00A661EC" w:rsidP="00FB4AD8">
            <w:pPr>
              <w:widowControl/>
              <w:ind w:leftChars="300" w:left="1050" w:hangingChars="200" w:hanging="420"/>
              <w:rPr>
                <w:rFonts w:ascii="ＭＳ 明朝" w:eastAsia="ＭＳ 明朝" w:hAnsi="ＭＳ ゴシック" w:cs="Times New Roman"/>
                <w:color w:val="000000"/>
                <w:szCs w:val="21"/>
              </w:rPr>
            </w:pPr>
          </w:p>
          <w:p w14:paraId="782558BD" w14:textId="77777777" w:rsidR="00A661EC" w:rsidRDefault="00A661EC" w:rsidP="00FB4AD8">
            <w:pPr>
              <w:widowControl/>
              <w:ind w:leftChars="300" w:left="1050" w:hangingChars="200" w:hanging="420"/>
              <w:rPr>
                <w:rFonts w:ascii="ＭＳ 明朝" w:eastAsia="ＭＳ 明朝" w:hAnsi="ＭＳ ゴシック" w:cs="Times New Roman"/>
                <w:color w:val="000000"/>
                <w:szCs w:val="21"/>
              </w:rPr>
            </w:pPr>
          </w:p>
          <w:p w14:paraId="4BCA44F1" w14:textId="77777777" w:rsidR="00A661EC" w:rsidRPr="00B03B9B" w:rsidRDefault="00A661EC" w:rsidP="00FB4AD8">
            <w:pPr>
              <w:widowControl/>
              <w:ind w:leftChars="300" w:left="1050" w:hangingChars="200" w:hanging="420"/>
              <w:rPr>
                <w:rFonts w:ascii="ＭＳ 明朝" w:eastAsia="ＭＳ 明朝" w:hAnsi="ＭＳ ゴシック" w:cs="Times New Roman"/>
                <w:color w:val="000000"/>
                <w:szCs w:val="21"/>
              </w:rPr>
            </w:pPr>
            <w:r w:rsidRPr="00B03B9B">
              <w:rPr>
                <w:rFonts w:ascii="ＭＳ 明朝" w:eastAsia="ＭＳ 明朝" w:hAnsi="ＭＳ ゴシック" w:cs="Times New Roman" w:hint="eastAsia"/>
                <w:color w:val="000000"/>
                <w:szCs w:val="21"/>
              </w:rPr>
              <w:t>③　求償能力の向上に資する取組（府国保連合会が開催する研修会</w:t>
            </w:r>
            <w:r w:rsidRPr="007E7CB6">
              <w:rPr>
                <w:rFonts w:ascii="ＭＳ 明朝" w:eastAsia="ＭＳ 明朝" w:hAnsi="ＭＳ ゴシック" w:cs="Times New Roman" w:hint="eastAsia"/>
                <w:color w:val="000000"/>
                <w:szCs w:val="21"/>
                <w:u w:val="single"/>
              </w:rPr>
              <w:t>の継続実施</w:t>
            </w:r>
            <w:r w:rsidRPr="00B03B9B">
              <w:rPr>
                <w:rFonts w:ascii="ＭＳ 明朝" w:eastAsia="ＭＳ 明朝" w:hAnsi="ＭＳ ゴシック" w:cs="Times New Roman" w:hint="eastAsia"/>
                <w:color w:val="000000"/>
                <w:szCs w:val="21"/>
              </w:rPr>
              <w:t>、第三者求償事務に関する技術的助言を行うアドバイザーの活用）</w:t>
            </w:r>
          </w:p>
          <w:p w14:paraId="29C3BC2D" w14:textId="77777777" w:rsidR="00A661EC" w:rsidRPr="00B03B9B" w:rsidRDefault="00A661EC" w:rsidP="00D035D6">
            <w:pPr>
              <w:widowControl/>
              <w:ind w:firstLineChars="300" w:firstLine="630"/>
              <w:rPr>
                <w:rFonts w:ascii="ＭＳ 明朝" w:eastAsia="ＭＳ 明朝" w:hAnsi="ＭＳ ゴシック" w:cs="Times New Roman"/>
                <w:color w:val="000000"/>
                <w:szCs w:val="21"/>
              </w:rPr>
            </w:pPr>
            <w:r w:rsidRPr="00E510C2">
              <w:rPr>
                <w:rFonts w:ascii="ＭＳ 明朝" w:eastAsia="ＭＳ 明朝" w:hAnsi="ＭＳ ゴシック" w:cs="Times New Roman" w:hint="eastAsia"/>
                <w:color w:val="000000"/>
                <w:szCs w:val="21"/>
                <w:u w:val="single"/>
              </w:rPr>
              <w:t>④</w:t>
            </w:r>
            <w:r w:rsidRPr="00365FD5">
              <w:rPr>
                <w:rFonts w:ascii="ＭＳ 明朝" w:eastAsia="ＭＳ 明朝" w:hAnsi="ＭＳ ゴシック" w:cs="Times New Roman" w:hint="eastAsia"/>
                <w:color w:val="000000"/>
                <w:szCs w:val="21"/>
              </w:rPr>
              <w:t xml:space="preserve">　</w:t>
            </w:r>
            <w:r w:rsidRPr="00C34DAA">
              <w:rPr>
                <w:rFonts w:ascii="ＭＳ 明朝" w:eastAsia="ＭＳ 明朝" w:hAnsi="ＭＳ ゴシック" w:cs="Times New Roman" w:hint="eastAsia"/>
                <w:color w:val="000000"/>
                <w:szCs w:val="21"/>
                <w:u w:val="single"/>
              </w:rPr>
              <w:t>市町村に対する定期的・計画的な指導・助言の実施</w:t>
            </w:r>
          </w:p>
          <w:p w14:paraId="5516D008" w14:textId="77777777" w:rsidR="00A661EC" w:rsidRDefault="00A661EC" w:rsidP="00D035D6">
            <w:pPr>
              <w:widowControl/>
              <w:ind w:firstLineChars="300" w:firstLine="630"/>
              <w:rPr>
                <w:rFonts w:ascii="ＭＳ 明朝" w:eastAsia="ＭＳ 明朝" w:hAnsi="ＭＳ ゴシック" w:cs="Times New Roman"/>
                <w:color w:val="000000"/>
                <w:szCs w:val="21"/>
              </w:rPr>
            </w:pPr>
            <w:r w:rsidRPr="00E510C2">
              <w:rPr>
                <w:rFonts w:ascii="ＭＳ 明朝" w:eastAsia="ＭＳ 明朝" w:hAnsi="ＭＳ ゴシック" w:cs="Times New Roman" w:hint="eastAsia"/>
                <w:color w:val="000000"/>
                <w:szCs w:val="21"/>
                <w:u w:val="single"/>
              </w:rPr>
              <w:t>⑤</w:t>
            </w:r>
            <w:r w:rsidRPr="00B03B9B">
              <w:rPr>
                <w:rFonts w:ascii="ＭＳ 明朝" w:eastAsia="ＭＳ 明朝" w:hAnsi="ＭＳ ゴシック" w:cs="Times New Roman" w:hint="eastAsia"/>
                <w:color w:val="000000"/>
                <w:szCs w:val="21"/>
              </w:rPr>
              <w:t xml:space="preserve">　被保険者への周知</w:t>
            </w:r>
          </w:p>
          <w:p w14:paraId="673799E5" w14:textId="77777777" w:rsidR="00A661EC" w:rsidRPr="00B03B9B" w:rsidRDefault="00A661EC" w:rsidP="00D035D6">
            <w:pPr>
              <w:widowControl/>
              <w:ind w:firstLineChars="300" w:firstLine="630"/>
              <w:rPr>
                <w:rFonts w:ascii="ＭＳ 明朝" w:eastAsia="ＭＳ 明朝" w:hAnsi="ＭＳ ゴシック" w:cs="Times New Roman"/>
                <w:color w:val="000000"/>
                <w:szCs w:val="21"/>
              </w:rPr>
            </w:pPr>
          </w:p>
          <w:p w14:paraId="5B17E1F9" w14:textId="77777777" w:rsidR="00A661EC" w:rsidRPr="000712EF" w:rsidRDefault="00A661EC" w:rsidP="00D035D6">
            <w:pPr>
              <w:widowControl/>
              <w:ind w:leftChars="300" w:left="1050" w:hangingChars="200" w:hanging="420"/>
              <w:rPr>
                <w:rFonts w:ascii="ＭＳ ゴシック" w:eastAsia="ＭＳ ゴシック" w:hAnsi="ＭＳ ゴシック"/>
              </w:rPr>
            </w:pPr>
            <w:r w:rsidRPr="00365FD5">
              <w:rPr>
                <w:rFonts w:ascii="ＭＳ 明朝" w:eastAsia="ＭＳ 明朝" w:hAnsi="ＭＳ ゴシック" w:cs="Times New Roman" w:hint="eastAsia"/>
                <w:color w:val="000000"/>
                <w:szCs w:val="21"/>
                <w:u w:val="single"/>
              </w:rPr>
              <w:t>⑥</w:t>
            </w:r>
            <w:r w:rsidRPr="00B03B9B">
              <w:rPr>
                <w:rFonts w:ascii="ＭＳ 明朝" w:eastAsia="ＭＳ 明朝" w:hAnsi="ＭＳ ゴシック" w:cs="Times New Roman" w:hint="eastAsia"/>
                <w:color w:val="000000"/>
                <w:szCs w:val="21"/>
              </w:rPr>
              <w:t xml:space="preserve">　</w:t>
            </w:r>
            <w:r w:rsidRPr="00C34DAA">
              <w:rPr>
                <w:rFonts w:ascii="ＭＳ 明朝" w:eastAsia="ＭＳ 明朝" w:hAnsi="ＭＳ ゴシック" w:cs="Times New Roman" w:hint="eastAsia"/>
                <w:color w:val="000000"/>
                <w:szCs w:val="21"/>
                <w:u w:val="single"/>
              </w:rPr>
              <w:t>市町村に対する、府国保連合会の構築するすべての傷害事故に係る第三者直接求償に係る事務の請負体制及び委託契約解除後における法的解決支援の活用促進の働きかけ</w:t>
            </w:r>
          </w:p>
        </w:tc>
      </w:tr>
    </w:tbl>
    <w:p w14:paraId="74D19B9F" w14:textId="77777777" w:rsidR="00A661EC" w:rsidRPr="00B90BE6" w:rsidRDefault="00A661EC" w:rsidP="00FB4AD8">
      <w:pPr>
        <w:rPr>
          <w:rFonts w:ascii="ＭＳ ゴシック" w:eastAsia="ＭＳ ゴシック" w:hAnsi="ＭＳ ゴシック"/>
        </w:rPr>
      </w:pPr>
    </w:p>
    <w:p w14:paraId="284C279D"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管理番号・担当ＷＧ　　５３　事業運営検討Ｗ・Ｇ</w:t>
      </w:r>
    </w:p>
    <w:p w14:paraId="0C986776"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検討課題　：文面修正（現行の運営方針を基本にこれまでの取組を継続）</w:t>
      </w:r>
    </w:p>
    <w:p w14:paraId="4DC5E0E6" w14:textId="77777777" w:rsidR="00A661EC" w:rsidRPr="00964D4C" w:rsidRDefault="00A661EC">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0"/>
        <w:gridCol w:w="7511"/>
      </w:tblGrid>
      <w:tr w:rsidR="00A661EC" w:rsidRPr="00964D4C" w14:paraId="1FCCC33E" w14:textId="77777777" w:rsidTr="00F256C5">
        <w:tc>
          <w:tcPr>
            <w:tcW w:w="7510" w:type="dxa"/>
          </w:tcPr>
          <w:p w14:paraId="3B51B8E3"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492EB46E"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67C66D78" w14:textId="77777777" w:rsidTr="00F256C5">
        <w:tc>
          <w:tcPr>
            <w:tcW w:w="7510" w:type="dxa"/>
          </w:tcPr>
          <w:p w14:paraId="0D6AEEDA" w14:textId="77777777" w:rsidR="00A661EC" w:rsidRPr="005D5AD3" w:rsidRDefault="00A661EC" w:rsidP="00FB4AD8">
            <w:pPr>
              <w:widowControl/>
              <w:ind w:firstLineChars="100" w:firstLine="210"/>
              <w:rPr>
                <w:rFonts w:ascii="ＭＳ 明朝" w:eastAsia="ＭＳ 明朝" w:hAnsi="ＭＳ ゴシック" w:cs="Times New Roman"/>
                <w:szCs w:val="21"/>
              </w:rPr>
            </w:pPr>
            <w:r w:rsidRPr="00F21412">
              <w:rPr>
                <w:rFonts w:ascii="ＭＳ ゴシック" w:eastAsia="ＭＳ ゴシック" w:hAnsi="ＭＳ ゴシック" w:cs="Times New Roman" w:hint="eastAsia"/>
                <w:color w:val="000000"/>
                <w:szCs w:val="21"/>
              </w:rPr>
              <w:t>（２）過誤調整</w:t>
            </w:r>
            <w:r w:rsidRPr="005D5AD3">
              <w:rPr>
                <w:rFonts w:ascii="ＭＳ ゴシック" w:eastAsia="ＭＳ ゴシック" w:hAnsi="ＭＳ ゴシック" w:cs="Times New Roman" w:hint="eastAsia"/>
                <w:szCs w:val="21"/>
                <w:u w:val="single"/>
              </w:rPr>
              <w:t>等</w:t>
            </w:r>
            <w:r w:rsidRPr="005D5AD3">
              <w:rPr>
                <w:rFonts w:ascii="ＭＳ ゴシック" w:eastAsia="ＭＳ ゴシック" w:hAnsi="ＭＳ ゴシック" w:cs="Times New Roman" w:hint="eastAsia"/>
                <w:szCs w:val="21"/>
              </w:rPr>
              <w:t>の取組強化</w:t>
            </w:r>
          </w:p>
          <w:p w14:paraId="5A59E60E" w14:textId="77777777" w:rsidR="00A661EC" w:rsidRPr="005D5AD3" w:rsidRDefault="00A661EC" w:rsidP="00FB4AD8">
            <w:pPr>
              <w:widowControl/>
              <w:ind w:firstLineChars="300" w:firstLine="630"/>
              <w:rPr>
                <w:rFonts w:ascii="ＭＳ 明朝" w:eastAsia="ＭＳ 明朝" w:hAnsi="ＭＳ ゴシック" w:cs="Times New Roman"/>
                <w:szCs w:val="21"/>
              </w:rPr>
            </w:pPr>
            <w:r w:rsidRPr="005D5AD3">
              <w:rPr>
                <w:rFonts w:ascii="ＭＳ 明朝" w:eastAsia="ＭＳ 明朝" w:hAnsi="ＭＳ ゴシック" w:cs="Times New Roman" w:hint="eastAsia"/>
                <w:szCs w:val="21"/>
              </w:rPr>
              <w:t>①　保険者間調整の実情把握</w:t>
            </w:r>
          </w:p>
          <w:p w14:paraId="45DB7E27" w14:textId="77777777" w:rsidR="00A661EC" w:rsidRPr="005D5AD3" w:rsidRDefault="00A661EC" w:rsidP="00FB4AD8">
            <w:pPr>
              <w:widowControl/>
              <w:ind w:leftChars="300" w:left="1050" w:hangingChars="200" w:hanging="420"/>
              <w:rPr>
                <w:rFonts w:ascii="ＭＳ 明朝" w:eastAsia="ＭＳ 明朝" w:hAnsi="ＭＳ ゴシック" w:cs="Times New Roman"/>
                <w:szCs w:val="21"/>
                <w:u w:val="single"/>
              </w:rPr>
            </w:pPr>
            <w:r w:rsidRPr="005D5AD3">
              <w:rPr>
                <w:rFonts w:ascii="ＭＳ 明朝" w:eastAsia="ＭＳ 明朝" w:hAnsi="ＭＳ ゴシック" w:cs="Times New Roman" w:hint="eastAsia"/>
                <w:szCs w:val="21"/>
              </w:rPr>
              <w:t xml:space="preserve">②　</w:t>
            </w:r>
            <w:r w:rsidRPr="005D5AD3">
              <w:rPr>
                <w:rFonts w:ascii="ＭＳ 明朝" w:eastAsia="ＭＳ 明朝" w:hAnsi="ＭＳ ゴシック" w:cs="Times New Roman" w:hint="eastAsia"/>
                <w:szCs w:val="21"/>
                <w:u w:val="single"/>
              </w:rPr>
              <w:t>保険者間調整の円滑化</w:t>
            </w:r>
            <w:r w:rsidRPr="005D5AD3">
              <w:rPr>
                <w:rFonts w:ascii="ＭＳ 明朝" w:eastAsia="ＭＳ 明朝" w:hAnsi="ＭＳ ゴシック" w:cs="Times New Roman" w:hint="eastAsia"/>
                <w:szCs w:val="21"/>
              </w:rPr>
              <w:t>に資する取組</w:t>
            </w:r>
            <w:r w:rsidRPr="005D5AD3">
              <w:rPr>
                <w:rFonts w:ascii="ＭＳ 明朝" w:eastAsia="ＭＳ 明朝" w:hAnsi="ＭＳ ゴシック" w:cs="Times New Roman" w:hint="eastAsia"/>
                <w:szCs w:val="21"/>
                <w:u w:val="single"/>
              </w:rPr>
              <w:t>（他の保険者（特に被用者保険）に対する制度の理解・協力の求めや、</w:t>
            </w:r>
            <w:r w:rsidRPr="005D5AD3">
              <w:rPr>
                <w:rFonts w:ascii="ＭＳ 明朝" w:eastAsia="ＭＳ 明朝" w:hAnsi="ＭＳ ゴシック" w:cs="Times New Roman" w:hint="eastAsia"/>
                <w:szCs w:val="21"/>
              </w:rPr>
              <w:t>好事例の横展開</w:t>
            </w:r>
            <w:r w:rsidRPr="005D5AD3">
              <w:rPr>
                <w:rFonts w:ascii="ＭＳ 明朝" w:eastAsia="ＭＳ 明朝" w:hAnsi="ＭＳ ゴシック" w:cs="Times New Roman" w:hint="eastAsia"/>
                <w:szCs w:val="21"/>
                <w:u w:val="single"/>
              </w:rPr>
              <w:t>など</w:t>
            </w:r>
            <w:r w:rsidRPr="00655F21">
              <w:rPr>
                <w:rFonts w:ascii="ＭＳ 明朝" w:eastAsia="ＭＳ 明朝" w:hAnsi="ＭＳ ゴシック" w:cs="Times New Roman" w:hint="eastAsia"/>
                <w:szCs w:val="21"/>
              </w:rPr>
              <w:t>）</w:t>
            </w:r>
          </w:p>
          <w:p w14:paraId="10837A8F" w14:textId="77777777" w:rsidR="00A661EC" w:rsidRPr="005D5AD3" w:rsidRDefault="00A661EC" w:rsidP="00FB4AD8">
            <w:pPr>
              <w:widowControl/>
              <w:ind w:firstLineChars="300" w:firstLine="630"/>
              <w:rPr>
                <w:rFonts w:ascii="ＭＳ 明朝" w:eastAsia="ＭＳ 明朝" w:hAnsi="ＭＳ ゴシック" w:cs="Times New Roman"/>
                <w:szCs w:val="21"/>
              </w:rPr>
            </w:pPr>
            <w:r w:rsidRPr="005D5AD3">
              <w:rPr>
                <w:rFonts w:ascii="ＭＳ 明朝" w:eastAsia="ＭＳ 明朝" w:hAnsi="ＭＳ ゴシック" w:cs="Times New Roman" w:hint="eastAsia"/>
                <w:szCs w:val="21"/>
              </w:rPr>
              <w:t>③　過誤調整できなかった場合の速やかな債権回収の実施</w:t>
            </w:r>
          </w:p>
          <w:p w14:paraId="1F017201" w14:textId="77777777" w:rsidR="00A661EC" w:rsidRPr="005D5AD3" w:rsidRDefault="00A661EC" w:rsidP="00FB4AD8">
            <w:pPr>
              <w:widowControl/>
              <w:ind w:firstLineChars="300" w:firstLine="630"/>
              <w:rPr>
                <w:rFonts w:ascii="ＭＳ 明朝" w:eastAsia="ＭＳ 明朝" w:hAnsi="ＭＳ ゴシック" w:cs="Times New Roman"/>
                <w:szCs w:val="21"/>
                <w:u w:val="single"/>
              </w:rPr>
            </w:pPr>
            <w:r w:rsidRPr="005D5AD3">
              <w:rPr>
                <w:rFonts w:ascii="ＭＳ 明朝" w:eastAsia="ＭＳ 明朝" w:hAnsi="ＭＳ ゴシック" w:cs="Times New Roman" w:hint="eastAsia"/>
                <w:szCs w:val="21"/>
                <w:u w:val="single"/>
              </w:rPr>
              <w:t>④　過誤調整の未然防止に向けた取組み</w:t>
            </w:r>
          </w:p>
          <w:p w14:paraId="157F50BB" w14:textId="77777777" w:rsidR="00A661EC" w:rsidRPr="005D5AD3" w:rsidRDefault="00A661EC" w:rsidP="00FB4AD8">
            <w:pPr>
              <w:widowControl/>
              <w:ind w:leftChars="400" w:left="1260" w:hangingChars="200" w:hanging="420"/>
              <w:rPr>
                <w:rFonts w:ascii="ＭＳ 明朝" w:eastAsia="ＭＳ 明朝" w:hAnsi="ＭＳ ゴシック" w:cs="Times New Roman"/>
                <w:szCs w:val="21"/>
                <w:u w:val="single"/>
              </w:rPr>
            </w:pPr>
            <w:r w:rsidRPr="005D5AD3">
              <w:rPr>
                <w:rFonts w:ascii="ＭＳ 明朝" w:eastAsia="ＭＳ 明朝" w:hAnsi="ＭＳ ゴシック" w:cs="Times New Roman" w:hint="eastAsia"/>
                <w:szCs w:val="21"/>
                <w:u w:val="single"/>
              </w:rPr>
              <w:t>（ア）保険者における資格管理の徹底（被保険者本人に対する定期的な確認や、住民基本台帳担当部署や年金事務所との連携、オンライン資格確認等システムに</w:t>
            </w:r>
            <w:r w:rsidRPr="00F4587D">
              <w:rPr>
                <w:rFonts w:ascii="ＭＳ 明朝" w:eastAsia="ＭＳ 明朝" w:hAnsi="ＭＳ ゴシック" w:cs="Times New Roman" w:hint="eastAsia"/>
                <w:szCs w:val="21"/>
                <w:u w:val="single"/>
              </w:rPr>
              <w:t>より提供される資格重複状況結果一覧を活用した適正な資格管理</w:t>
            </w:r>
            <w:r w:rsidRPr="005D5AD3">
              <w:rPr>
                <w:rFonts w:ascii="ＭＳ 明朝" w:eastAsia="ＭＳ 明朝" w:hAnsi="ＭＳ ゴシック" w:cs="Times New Roman" w:hint="eastAsia"/>
                <w:szCs w:val="21"/>
                <w:u w:val="single"/>
              </w:rPr>
              <w:t>など）</w:t>
            </w:r>
          </w:p>
          <w:p w14:paraId="5048CA88" w14:textId="77777777" w:rsidR="00A661EC" w:rsidRPr="00EE1A5C" w:rsidRDefault="00A661EC" w:rsidP="00FB4AD8">
            <w:pPr>
              <w:widowControl/>
              <w:ind w:leftChars="400" w:left="1260" w:hangingChars="200" w:hanging="420"/>
              <w:rPr>
                <w:rFonts w:ascii="ＭＳ 明朝" w:eastAsia="ＭＳ 明朝" w:hAnsi="ＭＳ ゴシック" w:cs="Times New Roman"/>
                <w:color w:val="FF0000"/>
                <w:szCs w:val="21"/>
                <w:u w:val="double"/>
              </w:rPr>
            </w:pPr>
            <w:r w:rsidRPr="005D5AD3">
              <w:rPr>
                <w:rFonts w:ascii="ＭＳ 明朝" w:eastAsia="ＭＳ 明朝" w:hAnsi="ＭＳ ゴシック" w:cs="Times New Roman" w:hint="eastAsia"/>
                <w:szCs w:val="21"/>
                <w:u w:val="single"/>
              </w:rPr>
              <w:t>（イ）広報等を活用した被保険者への周知（資格の取得喪失手続きの時期を逸しないことや、自身の資格を確認せずに保険給付を受けることの未然防止、被保険者の適用に係る周知用リーフレットの窓口配架など）</w:t>
            </w:r>
          </w:p>
          <w:p w14:paraId="138EB0E1" w14:textId="77777777" w:rsidR="00A661EC" w:rsidRPr="00F21412" w:rsidRDefault="00A661EC" w:rsidP="00FB4AD8">
            <w:pPr>
              <w:widowControl/>
              <w:ind w:leftChars="5" w:left="110" w:hanging="100"/>
              <w:rPr>
                <w:rFonts w:ascii="ＭＳ 明朝" w:eastAsia="ＭＳ 明朝" w:hAnsi="ＭＳ ゴシック" w:cs="Times New Roman"/>
                <w:color w:val="000000"/>
                <w:szCs w:val="21"/>
              </w:rPr>
            </w:pPr>
          </w:p>
          <w:p w14:paraId="642469AC" w14:textId="77777777" w:rsidR="00A661EC" w:rsidRPr="00A11EBA" w:rsidRDefault="00A661EC" w:rsidP="00F256C5">
            <w:pPr>
              <w:widowControl/>
              <w:ind w:leftChars="5" w:left="110" w:hanging="100"/>
              <w:rPr>
                <w:rFonts w:ascii="ＭＳ 明朝" w:eastAsia="ＭＳ 明朝" w:hAnsi="ＭＳ ゴシック" w:cs="Times New Roman"/>
                <w:color w:val="000000"/>
                <w:szCs w:val="21"/>
              </w:rPr>
            </w:pPr>
          </w:p>
          <w:p w14:paraId="63F6E5B1" w14:textId="77777777" w:rsidR="00A661EC" w:rsidRDefault="00A661EC" w:rsidP="00F256C5">
            <w:pPr>
              <w:widowControl/>
              <w:ind w:leftChars="5" w:left="110" w:hanging="100"/>
              <w:rPr>
                <w:rFonts w:ascii="ＭＳ 明朝" w:eastAsia="ＭＳ 明朝" w:hAnsi="ＭＳ ゴシック" w:cs="Times New Roman"/>
                <w:color w:val="000000"/>
                <w:szCs w:val="21"/>
              </w:rPr>
            </w:pPr>
          </w:p>
          <w:p w14:paraId="11D69AF5" w14:textId="77777777" w:rsidR="00A661EC" w:rsidRDefault="00A661EC" w:rsidP="00F256C5">
            <w:pPr>
              <w:widowControl/>
              <w:ind w:leftChars="5" w:left="110" w:hanging="100"/>
              <w:rPr>
                <w:rFonts w:ascii="ＭＳ 明朝" w:eastAsia="ＭＳ 明朝" w:hAnsi="ＭＳ ゴシック" w:cs="Times New Roman"/>
                <w:color w:val="000000"/>
                <w:szCs w:val="21"/>
              </w:rPr>
            </w:pPr>
          </w:p>
          <w:p w14:paraId="710372CE" w14:textId="77777777" w:rsidR="00A661EC" w:rsidRDefault="00A661EC" w:rsidP="00F256C5">
            <w:pPr>
              <w:widowControl/>
              <w:ind w:leftChars="5" w:left="110" w:hanging="100"/>
              <w:rPr>
                <w:rFonts w:ascii="ＭＳ 明朝" w:eastAsia="ＭＳ 明朝" w:hAnsi="ＭＳ ゴシック" w:cs="Times New Roman"/>
                <w:color w:val="000000"/>
                <w:szCs w:val="21"/>
              </w:rPr>
            </w:pPr>
          </w:p>
          <w:p w14:paraId="2C5845D1" w14:textId="77777777" w:rsidR="00A661EC" w:rsidRPr="00F21412" w:rsidRDefault="00A661EC" w:rsidP="00E20363">
            <w:pPr>
              <w:widowControl/>
              <w:rPr>
                <w:rFonts w:ascii="ＭＳ 明朝" w:eastAsia="ＭＳ 明朝" w:hAnsi="ＭＳ ゴシック" w:cs="Times New Roman"/>
                <w:color w:val="000000"/>
                <w:szCs w:val="21"/>
              </w:rPr>
            </w:pPr>
          </w:p>
          <w:p w14:paraId="517B3BDD" w14:textId="77777777" w:rsidR="00A661EC" w:rsidRPr="00792302" w:rsidRDefault="00A661EC" w:rsidP="00E20363">
            <w:pPr>
              <w:rPr>
                <w:rFonts w:ascii="ＭＳ 明朝" w:eastAsia="ＭＳ 明朝" w:hAnsi="ＭＳ ゴシック" w:cs="Times New Roman"/>
                <w:color w:val="000000"/>
                <w:szCs w:val="21"/>
              </w:rPr>
            </w:pPr>
          </w:p>
        </w:tc>
        <w:tc>
          <w:tcPr>
            <w:tcW w:w="7511" w:type="dxa"/>
          </w:tcPr>
          <w:p w14:paraId="7FB47E6C" w14:textId="77777777" w:rsidR="00A661EC" w:rsidRPr="00F21412" w:rsidRDefault="00A661EC" w:rsidP="00F256C5">
            <w:pPr>
              <w:widowControl/>
              <w:ind w:firstLineChars="100" w:firstLine="210"/>
              <w:rPr>
                <w:rFonts w:ascii="ＭＳ 明朝" w:eastAsia="ＭＳ 明朝" w:hAnsi="ＭＳ ゴシック" w:cs="Times New Roman"/>
                <w:color w:val="000000"/>
                <w:szCs w:val="21"/>
              </w:rPr>
            </w:pPr>
            <w:r w:rsidRPr="00F21412">
              <w:rPr>
                <w:rFonts w:ascii="ＭＳ ゴシック" w:eastAsia="ＭＳ ゴシック" w:hAnsi="ＭＳ ゴシック" w:cs="Times New Roman" w:hint="eastAsia"/>
                <w:color w:val="000000"/>
                <w:szCs w:val="21"/>
              </w:rPr>
              <w:t>（２）過誤調整の取組強化</w:t>
            </w:r>
          </w:p>
          <w:p w14:paraId="4A630014" w14:textId="77777777" w:rsidR="00A661EC" w:rsidRPr="00F21412" w:rsidRDefault="00A661EC" w:rsidP="00F256C5">
            <w:pPr>
              <w:widowControl/>
              <w:ind w:firstLineChars="300" w:firstLine="63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①　保険者間調整の実情把握</w:t>
            </w:r>
          </w:p>
          <w:p w14:paraId="5306C912" w14:textId="77777777" w:rsidR="00A661EC" w:rsidRDefault="00A661EC" w:rsidP="00792302">
            <w:pPr>
              <w:widowControl/>
              <w:ind w:leftChars="300" w:left="1050" w:hangingChars="200" w:hanging="420"/>
              <w:rPr>
                <w:rFonts w:ascii="ＭＳ 明朝" w:eastAsia="ＭＳ 明朝" w:hAnsi="ＭＳ ゴシック" w:cs="Times New Roman"/>
                <w:color w:val="000000"/>
                <w:szCs w:val="21"/>
                <w:u w:val="single"/>
              </w:rPr>
            </w:pPr>
            <w:r w:rsidRPr="00F21412">
              <w:rPr>
                <w:rFonts w:ascii="ＭＳ 明朝" w:eastAsia="ＭＳ 明朝" w:hAnsi="ＭＳ ゴシック" w:cs="Times New Roman" w:hint="eastAsia"/>
                <w:color w:val="000000"/>
                <w:szCs w:val="21"/>
              </w:rPr>
              <w:t xml:space="preserve">②　</w:t>
            </w:r>
            <w:r w:rsidRPr="00DB64B3">
              <w:rPr>
                <w:rFonts w:ascii="ＭＳ 明朝" w:eastAsia="ＭＳ 明朝" w:hAnsi="ＭＳ ゴシック" w:cs="Times New Roman" w:hint="eastAsia"/>
                <w:color w:val="000000"/>
                <w:szCs w:val="21"/>
                <w:u w:val="single"/>
              </w:rPr>
              <w:t>過誤調整の普及・促進</w:t>
            </w:r>
            <w:r w:rsidRPr="00F21412">
              <w:rPr>
                <w:rFonts w:ascii="ＭＳ 明朝" w:eastAsia="ＭＳ 明朝" w:hAnsi="ＭＳ ゴシック" w:cs="Times New Roman" w:hint="eastAsia"/>
                <w:color w:val="000000"/>
                <w:szCs w:val="21"/>
              </w:rPr>
              <w:t>に資する取組</w:t>
            </w:r>
            <w:r w:rsidRPr="00A11EBA">
              <w:rPr>
                <w:rFonts w:ascii="ＭＳ 明朝" w:eastAsia="ＭＳ 明朝" w:hAnsi="ＭＳ ゴシック" w:cs="Times New Roman" w:hint="eastAsia"/>
                <w:color w:val="000000"/>
                <w:szCs w:val="21"/>
                <w:u w:val="single"/>
              </w:rPr>
              <w:t>（保険者間調整の徹底、過誤調整事務の円滑実施、過誤調整の</w:t>
            </w:r>
            <w:r w:rsidRPr="005D5AD3">
              <w:rPr>
                <w:rFonts w:ascii="ＭＳ 明朝" w:eastAsia="ＭＳ 明朝" w:hAnsi="ＭＳ ゴシック" w:cs="Times New Roman" w:hint="eastAsia"/>
                <w:color w:val="000000"/>
                <w:szCs w:val="21"/>
              </w:rPr>
              <w:t>好事例の横展開</w:t>
            </w:r>
            <w:r w:rsidRPr="00655F21">
              <w:rPr>
                <w:rFonts w:ascii="ＭＳ 明朝" w:eastAsia="ＭＳ 明朝" w:hAnsi="ＭＳ ゴシック" w:cs="Times New Roman" w:hint="eastAsia"/>
                <w:color w:val="000000"/>
                <w:szCs w:val="21"/>
              </w:rPr>
              <w:t>）</w:t>
            </w:r>
          </w:p>
          <w:p w14:paraId="465C8E28" w14:textId="77777777" w:rsidR="00A661EC" w:rsidRPr="00EE1A5C" w:rsidRDefault="00A661EC" w:rsidP="00FB4AD8">
            <w:pPr>
              <w:widowControl/>
              <w:ind w:firstLineChars="300" w:firstLine="63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③　過誤調整できなかった場合の速やかな債権回収の実施</w:t>
            </w:r>
          </w:p>
        </w:tc>
      </w:tr>
    </w:tbl>
    <w:p w14:paraId="426285BC" w14:textId="77777777" w:rsidR="00A661EC" w:rsidRDefault="00A661EC" w:rsidP="00E20363">
      <w:pPr>
        <w:rPr>
          <w:rFonts w:ascii="ＭＳ ゴシック" w:eastAsia="ＭＳ ゴシック" w:hAnsi="ＭＳ ゴシック"/>
        </w:rPr>
      </w:pPr>
    </w:p>
    <w:p w14:paraId="58B161C6" w14:textId="77777777" w:rsidR="00A661EC" w:rsidRDefault="00A661EC" w:rsidP="00E20363">
      <w:pPr>
        <w:rPr>
          <w:rFonts w:ascii="ＭＳ ゴシック" w:eastAsia="ＭＳ ゴシック" w:hAnsi="ＭＳ ゴシック"/>
        </w:rPr>
      </w:pPr>
      <w:r>
        <w:rPr>
          <w:rFonts w:ascii="ＭＳ ゴシック" w:eastAsia="ＭＳ ゴシック" w:hAnsi="ＭＳ ゴシック" w:hint="eastAsia"/>
        </w:rPr>
        <w:t>管理番号・担当ＷＧ　　５４　事業運営検討Ｗ・Ｇ</w:t>
      </w:r>
    </w:p>
    <w:p w14:paraId="2800D906" w14:textId="77777777" w:rsidR="00A661EC" w:rsidRDefault="00A661EC" w:rsidP="00E20363">
      <w:pPr>
        <w:rPr>
          <w:rFonts w:ascii="ＭＳ ゴシック" w:eastAsia="ＭＳ ゴシック" w:hAnsi="ＭＳ ゴシック"/>
        </w:rPr>
      </w:pPr>
      <w:r>
        <w:rPr>
          <w:rFonts w:ascii="ＭＳ ゴシック" w:eastAsia="ＭＳ ゴシック" w:hAnsi="ＭＳ ゴシック" w:hint="eastAsia"/>
        </w:rPr>
        <w:t>検討課題　：概ねなし</w:t>
      </w:r>
    </w:p>
    <w:p w14:paraId="43928AD4" w14:textId="77777777" w:rsidR="00A661EC" w:rsidRPr="00964D4C" w:rsidRDefault="00A661EC" w:rsidP="00E20363">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ayout w:type="fixed"/>
        <w:tblLook w:val="04A0" w:firstRow="1" w:lastRow="0" w:firstColumn="1" w:lastColumn="0" w:noHBand="0" w:noVBand="1"/>
      </w:tblPr>
      <w:tblGrid>
        <w:gridCol w:w="7510"/>
        <w:gridCol w:w="7511"/>
      </w:tblGrid>
      <w:tr w:rsidR="00A661EC" w:rsidRPr="00964D4C" w14:paraId="7B0A711E" w14:textId="77777777" w:rsidTr="00D035D6">
        <w:tc>
          <w:tcPr>
            <w:tcW w:w="7510" w:type="dxa"/>
          </w:tcPr>
          <w:p w14:paraId="67E4C413"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4E42FDAB"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7014CAEE" w14:textId="77777777" w:rsidTr="00D035D6">
        <w:tc>
          <w:tcPr>
            <w:tcW w:w="7510" w:type="dxa"/>
          </w:tcPr>
          <w:p w14:paraId="5AA29098" w14:textId="77777777" w:rsidR="00A661EC" w:rsidRPr="00F21412" w:rsidRDefault="00A661EC" w:rsidP="00D035D6">
            <w:pPr>
              <w:widowControl/>
              <w:ind w:leftChars="100" w:left="210"/>
              <w:rPr>
                <w:rFonts w:ascii="ＭＳ 明朝" w:eastAsia="ＭＳ 明朝" w:hAnsi="ＭＳ ゴシック" w:cs="Times New Roman"/>
                <w:color w:val="000000"/>
                <w:szCs w:val="21"/>
              </w:rPr>
            </w:pPr>
            <w:r w:rsidRPr="00F21412">
              <w:rPr>
                <w:rFonts w:ascii="ＭＳ ゴシック" w:eastAsia="ＭＳ ゴシック" w:hAnsi="ＭＳ ゴシック" w:cs="Times New Roman" w:hint="eastAsia"/>
                <w:color w:val="000000"/>
                <w:szCs w:val="21"/>
              </w:rPr>
              <w:t>７　高額療養費の多数回該当の取扱い</w:t>
            </w:r>
          </w:p>
          <w:p w14:paraId="29920B6F" w14:textId="77777777" w:rsidR="00A661EC" w:rsidRPr="00F21412" w:rsidRDefault="00A661EC" w:rsidP="00D035D6">
            <w:pPr>
              <w:widowControl/>
              <w:ind w:left="480" w:firstLineChars="100" w:firstLine="21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平成30年度以降は、都道府県も国民健康保険の保険者となったことに伴い、市町村をまたがる住所の異動があっても、それが同一都道府県内であり、かつ、世帯の継続性が保たれている場合は、直近</w:t>
            </w:r>
            <w:r w:rsidRPr="00F21412">
              <w:rPr>
                <w:rFonts w:ascii="ＭＳ 明朝" w:eastAsia="ＭＳ 明朝" w:hAnsi="ＭＳ ゴシック" w:cs="Times New Roman"/>
                <w:color w:val="000000"/>
                <w:szCs w:val="21"/>
              </w:rPr>
              <w:t>12か月間の</w:t>
            </w:r>
            <w:r w:rsidRPr="00F21412">
              <w:rPr>
                <w:rFonts w:ascii="ＭＳ 明朝" w:eastAsia="ＭＳ 明朝" w:hAnsi="ＭＳ ゴシック" w:cs="Times New Roman" w:hint="eastAsia"/>
                <w:color w:val="000000"/>
                <w:szCs w:val="21"/>
              </w:rPr>
              <w:t>療養において発生した、転出地における高額療養費の多数回該当に係る該当回数を転入地に引き継ぎ、前住所地から通算することとなった。</w:t>
            </w:r>
          </w:p>
          <w:p w14:paraId="62CD7099" w14:textId="77777777" w:rsidR="00A661EC" w:rsidRPr="00F21412" w:rsidRDefault="00A661EC" w:rsidP="00D035D6">
            <w:pPr>
              <w:widowControl/>
              <w:ind w:left="480" w:firstLineChars="100" w:firstLine="21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府においては、こうした取扱いが適正に実施されるよう、世帯の継続性に係る判定、高額療養費の計算方法や申請勧奨事務に係る取組について、次のとおり定める。</w:t>
            </w:r>
          </w:p>
          <w:p w14:paraId="7E657E29" w14:textId="77777777" w:rsidR="00A661EC" w:rsidRDefault="00A661EC" w:rsidP="00D035D6">
            <w:pPr>
              <w:widowControl/>
              <w:ind w:firstLineChars="100" w:firstLine="210"/>
              <w:rPr>
                <w:rFonts w:ascii="ＭＳ ゴシック" w:eastAsia="ＭＳ ゴシック" w:hAnsi="ＭＳ ゴシック" w:cs="Times New Roman"/>
                <w:color w:val="000000"/>
                <w:szCs w:val="21"/>
              </w:rPr>
            </w:pPr>
          </w:p>
          <w:p w14:paraId="16A5F045" w14:textId="77777777" w:rsidR="00A661EC" w:rsidRPr="00F21412" w:rsidRDefault="00A661EC" w:rsidP="00D035D6">
            <w:pPr>
              <w:widowControl/>
              <w:ind w:firstLineChars="100" w:firstLine="210"/>
              <w:rPr>
                <w:rFonts w:ascii="ＭＳ ゴシック" w:eastAsia="ＭＳ ゴシック" w:hAnsi="ＭＳ ゴシック" w:cs="Times New Roman"/>
                <w:color w:val="000000"/>
                <w:szCs w:val="21"/>
              </w:rPr>
            </w:pPr>
            <w:r w:rsidRPr="00F21412">
              <w:rPr>
                <w:rFonts w:ascii="ＭＳ ゴシック" w:eastAsia="ＭＳ ゴシック" w:hAnsi="ＭＳ ゴシック" w:cs="Times New Roman" w:hint="eastAsia"/>
                <w:color w:val="000000"/>
                <w:szCs w:val="21"/>
              </w:rPr>
              <w:t>（１）世帯の継続性に係る判定基準の標準化</w:t>
            </w:r>
          </w:p>
          <w:p w14:paraId="76FF46D4" w14:textId="77777777" w:rsidR="00A661EC" w:rsidRPr="00F21412" w:rsidRDefault="00A661EC" w:rsidP="00D035D6">
            <w:pPr>
              <w:widowControl/>
              <w:ind w:firstLineChars="450" w:firstLine="945"/>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国が示す基準どおり、世帯の継続性を判定する。</w:t>
            </w:r>
          </w:p>
          <w:p w14:paraId="3A4D22F6" w14:textId="77777777" w:rsidR="00A661EC" w:rsidRDefault="00A661EC" w:rsidP="00E20363">
            <w:pPr>
              <w:rPr>
                <w:rFonts w:ascii="ＭＳ 明朝" w:eastAsia="ＭＳ 明朝" w:hAnsi="ＭＳ ゴシック" w:cs="Times New Roman"/>
                <w:color w:val="000000"/>
                <w:szCs w:val="21"/>
              </w:rPr>
            </w:pPr>
          </w:p>
          <w:p w14:paraId="3C42F93B" w14:textId="77777777" w:rsidR="00A661EC" w:rsidRDefault="00A661EC" w:rsidP="00E20363">
            <w:pPr>
              <w:rPr>
                <w:rFonts w:ascii="ＭＳ 明朝" w:eastAsia="ＭＳ 明朝" w:hAnsi="ＭＳ ゴシック" w:cs="Times New Roman"/>
                <w:color w:val="000000"/>
                <w:szCs w:val="21"/>
              </w:rPr>
            </w:pPr>
          </w:p>
          <w:p w14:paraId="7060194F" w14:textId="77777777" w:rsidR="00A661EC" w:rsidRPr="007F3B74" w:rsidRDefault="00A661EC" w:rsidP="00E20363">
            <w:pPr>
              <w:rPr>
                <w:rFonts w:ascii="ＭＳ 明朝" w:eastAsia="ＭＳ 明朝" w:hAnsi="ＭＳ ゴシック" w:cs="Times New Roman"/>
                <w:color w:val="000000"/>
                <w:szCs w:val="21"/>
              </w:rPr>
            </w:pPr>
          </w:p>
          <w:p w14:paraId="31B7D37A" w14:textId="77777777" w:rsidR="00A661EC" w:rsidRDefault="00A661EC" w:rsidP="00E20363">
            <w:pPr>
              <w:rPr>
                <w:rFonts w:ascii="ＭＳ 明朝" w:eastAsia="ＭＳ 明朝" w:hAnsi="ＭＳ ゴシック" w:cs="Times New Roman"/>
                <w:color w:val="000000"/>
                <w:szCs w:val="21"/>
              </w:rPr>
            </w:pPr>
          </w:p>
          <w:p w14:paraId="7438B8D2" w14:textId="77777777" w:rsidR="00A661EC" w:rsidRDefault="00A661EC" w:rsidP="00E20363">
            <w:pPr>
              <w:rPr>
                <w:rFonts w:ascii="ＭＳ 明朝" w:eastAsia="ＭＳ 明朝" w:hAnsi="ＭＳ ゴシック" w:cs="Times New Roman"/>
                <w:color w:val="000000"/>
                <w:szCs w:val="21"/>
              </w:rPr>
            </w:pPr>
          </w:p>
          <w:p w14:paraId="3F1757C3" w14:textId="77777777" w:rsidR="00A661EC" w:rsidRDefault="00A661EC" w:rsidP="00E20363">
            <w:pPr>
              <w:rPr>
                <w:rFonts w:ascii="ＭＳ 明朝" w:eastAsia="ＭＳ 明朝" w:hAnsi="ＭＳ ゴシック" w:cs="Times New Roman"/>
                <w:color w:val="000000"/>
                <w:szCs w:val="21"/>
              </w:rPr>
            </w:pPr>
          </w:p>
          <w:p w14:paraId="7D8E96E6" w14:textId="77777777" w:rsidR="00A661EC" w:rsidRDefault="00A661EC" w:rsidP="00E20363">
            <w:pPr>
              <w:rPr>
                <w:rFonts w:ascii="ＭＳ 明朝" w:eastAsia="ＭＳ 明朝" w:hAnsi="ＭＳ ゴシック" w:cs="Times New Roman"/>
                <w:color w:val="000000"/>
                <w:szCs w:val="21"/>
              </w:rPr>
            </w:pPr>
          </w:p>
          <w:p w14:paraId="623FE532" w14:textId="77777777" w:rsidR="00A661EC" w:rsidRDefault="00A661EC" w:rsidP="00E20363">
            <w:pPr>
              <w:rPr>
                <w:rFonts w:ascii="ＭＳ 明朝" w:eastAsia="ＭＳ 明朝" w:hAnsi="ＭＳ ゴシック" w:cs="Times New Roman"/>
                <w:color w:val="000000"/>
                <w:szCs w:val="21"/>
              </w:rPr>
            </w:pPr>
          </w:p>
          <w:p w14:paraId="4848A1E1" w14:textId="77777777" w:rsidR="00A661EC" w:rsidRPr="00792302" w:rsidRDefault="00A661EC" w:rsidP="00E20363">
            <w:pPr>
              <w:rPr>
                <w:rFonts w:ascii="ＭＳ 明朝" w:eastAsia="ＭＳ 明朝" w:hAnsi="ＭＳ ゴシック" w:cs="Times New Roman"/>
                <w:color w:val="000000"/>
                <w:szCs w:val="21"/>
              </w:rPr>
            </w:pPr>
          </w:p>
        </w:tc>
        <w:tc>
          <w:tcPr>
            <w:tcW w:w="7511" w:type="dxa"/>
          </w:tcPr>
          <w:p w14:paraId="2577121A" w14:textId="77777777" w:rsidR="00A661EC" w:rsidRPr="00F21412" w:rsidRDefault="00A661EC" w:rsidP="00D035D6">
            <w:pPr>
              <w:widowControl/>
              <w:ind w:leftChars="100" w:left="210"/>
              <w:rPr>
                <w:rFonts w:ascii="ＭＳ 明朝" w:eastAsia="ＭＳ 明朝" w:hAnsi="ＭＳ ゴシック" w:cs="Times New Roman"/>
                <w:color w:val="000000"/>
                <w:szCs w:val="21"/>
              </w:rPr>
            </w:pPr>
            <w:r w:rsidRPr="00F21412">
              <w:rPr>
                <w:rFonts w:ascii="ＭＳ ゴシック" w:eastAsia="ＭＳ ゴシック" w:hAnsi="ＭＳ ゴシック" w:cs="Times New Roman" w:hint="eastAsia"/>
                <w:color w:val="000000"/>
                <w:szCs w:val="21"/>
              </w:rPr>
              <w:t>７　高額療養費の多数回該当の取扱い</w:t>
            </w:r>
          </w:p>
          <w:p w14:paraId="63FE2F5B" w14:textId="77777777" w:rsidR="00A661EC" w:rsidRPr="00F21412" w:rsidRDefault="00A661EC" w:rsidP="00D035D6">
            <w:pPr>
              <w:widowControl/>
              <w:ind w:left="480" w:firstLineChars="100" w:firstLine="21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平成30年度以降は、都道府県も国民健康保険の保険者となったことに伴い、市町村をまたがる住所の異動があっても、それが同一都道府県内であり、かつ、世帯の継続性が保たれている場合は、直近</w:t>
            </w:r>
            <w:r w:rsidRPr="00F21412">
              <w:rPr>
                <w:rFonts w:ascii="ＭＳ 明朝" w:eastAsia="ＭＳ 明朝" w:hAnsi="ＭＳ ゴシック" w:cs="Times New Roman"/>
                <w:color w:val="000000"/>
                <w:szCs w:val="21"/>
              </w:rPr>
              <w:t>12か月間の</w:t>
            </w:r>
            <w:r w:rsidRPr="00F21412">
              <w:rPr>
                <w:rFonts w:ascii="ＭＳ 明朝" w:eastAsia="ＭＳ 明朝" w:hAnsi="ＭＳ ゴシック" w:cs="Times New Roman" w:hint="eastAsia"/>
                <w:color w:val="000000"/>
                <w:szCs w:val="21"/>
              </w:rPr>
              <w:t>療養において発生した、転出地における高額療養費の多数回該当に係る該当回数を転入地に引き継ぎ、前住所地から通算することとなった。</w:t>
            </w:r>
          </w:p>
          <w:p w14:paraId="296BB3F1" w14:textId="77777777" w:rsidR="00A661EC" w:rsidRPr="00F21412" w:rsidRDefault="00A661EC" w:rsidP="00D035D6">
            <w:pPr>
              <w:widowControl/>
              <w:ind w:left="480" w:firstLineChars="100" w:firstLine="21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府においては、こうした取扱いが適正に実施されるよう、世帯の継続性に係る判定、高額療養費の計算方法や申請勧奨事務に係る取組について、次のとおり定める。</w:t>
            </w:r>
          </w:p>
          <w:p w14:paraId="23E2DE06" w14:textId="77777777" w:rsidR="00A661EC" w:rsidRDefault="00A661EC" w:rsidP="00D035D6">
            <w:pPr>
              <w:widowControl/>
              <w:ind w:firstLineChars="100" w:firstLine="210"/>
              <w:rPr>
                <w:rFonts w:ascii="ＭＳ ゴシック" w:eastAsia="ＭＳ ゴシック" w:hAnsi="ＭＳ ゴシック" w:cs="Times New Roman"/>
                <w:color w:val="000000"/>
                <w:szCs w:val="21"/>
              </w:rPr>
            </w:pPr>
          </w:p>
          <w:p w14:paraId="516C4BDE" w14:textId="77777777" w:rsidR="00A661EC" w:rsidRPr="00F21412" w:rsidRDefault="00A661EC" w:rsidP="00D035D6">
            <w:pPr>
              <w:widowControl/>
              <w:ind w:firstLineChars="100" w:firstLine="210"/>
              <w:rPr>
                <w:rFonts w:ascii="ＭＳ ゴシック" w:eastAsia="ＭＳ ゴシック" w:hAnsi="ＭＳ ゴシック" w:cs="Times New Roman"/>
                <w:color w:val="000000"/>
                <w:szCs w:val="21"/>
              </w:rPr>
            </w:pPr>
            <w:r w:rsidRPr="00F21412">
              <w:rPr>
                <w:rFonts w:ascii="ＭＳ ゴシック" w:eastAsia="ＭＳ ゴシック" w:hAnsi="ＭＳ ゴシック" w:cs="Times New Roman" w:hint="eastAsia"/>
                <w:color w:val="000000"/>
                <w:szCs w:val="21"/>
              </w:rPr>
              <w:t>（１）世帯の継続性に係る判定基準の標準化</w:t>
            </w:r>
          </w:p>
          <w:p w14:paraId="42A76CA0" w14:textId="77777777" w:rsidR="00A661EC" w:rsidRPr="00F21412" w:rsidRDefault="00A661EC" w:rsidP="00D035D6">
            <w:pPr>
              <w:widowControl/>
              <w:ind w:firstLineChars="450" w:firstLine="945"/>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国が示す基準どおり、世帯の継続性を判定する。</w:t>
            </w:r>
          </w:p>
          <w:p w14:paraId="2BFEFBF6" w14:textId="77777777" w:rsidR="00A661EC" w:rsidRPr="00C2378E" w:rsidRDefault="00A661EC" w:rsidP="00E20363">
            <w:pPr>
              <w:rPr>
                <w:rFonts w:ascii="ＭＳ ゴシック" w:eastAsia="ＭＳ ゴシック" w:hAnsi="ＭＳ ゴシック"/>
              </w:rPr>
            </w:pPr>
          </w:p>
        </w:tc>
      </w:tr>
    </w:tbl>
    <w:p w14:paraId="68BA0000" w14:textId="77777777" w:rsidR="00A661EC" w:rsidRDefault="00A661EC" w:rsidP="00E20363">
      <w:pPr>
        <w:rPr>
          <w:rFonts w:ascii="ＭＳ ゴシック" w:eastAsia="ＭＳ ゴシック" w:hAnsi="ＭＳ ゴシック"/>
        </w:rPr>
      </w:pPr>
    </w:p>
    <w:p w14:paraId="429EDD70" w14:textId="77777777" w:rsidR="00A661EC" w:rsidRDefault="00A661EC" w:rsidP="00E20363">
      <w:pPr>
        <w:rPr>
          <w:rFonts w:ascii="ＭＳ ゴシック" w:eastAsia="ＭＳ ゴシック" w:hAnsi="ＭＳ ゴシック"/>
        </w:rPr>
      </w:pPr>
      <w:r>
        <w:rPr>
          <w:rFonts w:ascii="ＭＳ ゴシック" w:eastAsia="ＭＳ ゴシック" w:hAnsi="ＭＳ ゴシック" w:hint="eastAsia"/>
        </w:rPr>
        <w:t>管理番号・担当ＷＧ　　５５　事業運営検討Ｗ・Ｇ</w:t>
      </w:r>
    </w:p>
    <w:p w14:paraId="63A1D891" w14:textId="77777777" w:rsidR="00A661EC" w:rsidRDefault="00A661EC" w:rsidP="00E20363">
      <w:pPr>
        <w:rPr>
          <w:rFonts w:ascii="ＭＳ ゴシック" w:eastAsia="ＭＳ ゴシック" w:hAnsi="ＭＳ ゴシック"/>
        </w:rPr>
      </w:pPr>
      <w:r>
        <w:rPr>
          <w:rFonts w:ascii="ＭＳ ゴシック" w:eastAsia="ＭＳ ゴシック" w:hAnsi="ＭＳ ゴシック" w:hint="eastAsia"/>
        </w:rPr>
        <w:t>検討課題　：文面修正（決定している方向性に合わせて修正）</w:t>
      </w:r>
    </w:p>
    <w:p w14:paraId="52FE2C6F" w14:textId="77777777" w:rsidR="00A661EC" w:rsidRPr="00964D4C" w:rsidRDefault="00A661EC" w:rsidP="00E20363">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0"/>
        <w:gridCol w:w="7511"/>
      </w:tblGrid>
      <w:tr w:rsidR="00A661EC" w:rsidRPr="00964D4C" w14:paraId="6CB410A1" w14:textId="77777777" w:rsidTr="00D035D6">
        <w:tc>
          <w:tcPr>
            <w:tcW w:w="7510" w:type="dxa"/>
          </w:tcPr>
          <w:p w14:paraId="7BFB7E87"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7A3209EF"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4FF79D97" w14:textId="77777777" w:rsidTr="00D035D6">
        <w:tc>
          <w:tcPr>
            <w:tcW w:w="7510" w:type="dxa"/>
          </w:tcPr>
          <w:p w14:paraId="52EEE59A" w14:textId="77777777" w:rsidR="00A661EC" w:rsidRPr="00F21412" w:rsidRDefault="00A661EC" w:rsidP="00FB4AD8">
            <w:pPr>
              <w:widowControl/>
              <w:ind w:firstLineChars="100" w:firstLine="210"/>
              <w:rPr>
                <w:rFonts w:ascii="ＭＳ ゴシック" w:eastAsia="ＭＳ ゴシック" w:hAnsi="ＭＳ ゴシック" w:cs="Times New Roman"/>
                <w:color w:val="000000"/>
                <w:szCs w:val="21"/>
              </w:rPr>
            </w:pPr>
            <w:r w:rsidRPr="00F21412">
              <w:rPr>
                <w:rFonts w:ascii="ＭＳ ゴシック" w:eastAsia="ＭＳ ゴシック" w:hAnsi="ＭＳ ゴシック" w:cs="Times New Roman" w:hint="eastAsia"/>
                <w:color w:val="000000"/>
                <w:szCs w:val="21"/>
              </w:rPr>
              <w:t>（２）高額療養費の計算方法や申請勧奨事務に係る取組の標準化</w:t>
            </w:r>
          </w:p>
          <w:p w14:paraId="31EB1B30" w14:textId="77777777" w:rsidR="00A661EC" w:rsidRPr="00EF60E8" w:rsidRDefault="00A661EC" w:rsidP="00FB4AD8">
            <w:pPr>
              <w:ind w:leftChars="300" w:left="630" w:firstLineChars="100" w:firstLine="210"/>
              <w:rPr>
                <w:rFonts w:ascii="ＭＳ 明朝" w:eastAsia="ＭＳ 明朝" w:hAnsi="ＭＳ ゴシック" w:cs="Times New Roman"/>
                <w:szCs w:val="21"/>
              </w:rPr>
            </w:pPr>
            <w:r w:rsidRPr="00F21412">
              <w:rPr>
                <w:rFonts w:ascii="ＭＳ 明朝" w:eastAsia="ＭＳ 明朝" w:hAnsi="ＭＳ ゴシック" w:cs="Times New Roman" w:hint="eastAsia"/>
                <w:color w:val="000000"/>
                <w:szCs w:val="21"/>
              </w:rPr>
              <w:t>簡易申告者の所得区分の判定や勧奨状の送付など高額療養費の取扱いについては、適宜、</w:t>
            </w:r>
            <w:r w:rsidRPr="00EF60E8">
              <w:rPr>
                <w:rFonts w:ascii="ＭＳ 明朝" w:eastAsia="ＭＳ 明朝" w:hAnsi="ＭＳ ゴシック" w:cs="Times New Roman" w:hint="eastAsia"/>
                <w:szCs w:val="21"/>
                <w:u w:val="single"/>
              </w:rPr>
              <w:t>標準化を図り</w:t>
            </w:r>
            <w:r w:rsidRPr="00EF60E8">
              <w:rPr>
                <w:rFonts w:ascii="ＭＳ 明朝" w:eastAsia="ＭＳ 明朝" w:hAnsi="ＭＳ ゴシック" w:cs="Times New Roman" w:hint="eastAsia"/>
                <w:szCs w:val="21"/>
              </w:rPr>
              <w:t>実施する。</w:t>
            </w:r>
          </w:p>
          <w:p w14:paraId="237EDCE7" w14:textId="77777777" w:rsidR="00A661EC" w:rsidRPr="00EF60E8" w:rsidRDefault="00A661EC" w:rsidP="00FB4AD8">
            <w:pPr>
              <w:ind w:leftChars="300" w:left="630"/>
              <w:rPr>
                <w:rFonts w:ascii="ＭＳ 明朝" w:eastAsia="ＭＳ 明朝" w:hAnsi="ＭＳ ゴシック" w:cs="Times New Roman"/>
                <w:szCs w:val="21"/>
                <w:u w:val="single"/>
              </w:rPr>
            </w:pPr>
            <w:r w:rsidRPr="00EF60E8">
              <w:rPr>
                <w:rFonts w:ascii="ＭＳ 明朝" w:eastAsia="ＭＳ 明朝" w:hAnsi="ＭＳ ゴシック" w:cs="Times New Roman" w:hint="eastAsia"/>
                <w:szCs w:val="21"/>
              </w:rPr>
              <w:t xml:space="preserve">　</w:t>
            </w:r>
            <w:r w:rsidRPr="00EF60E8">
              <w:rPr>
                <w:rFonts w:ascii="ＭＳ 明朝" w:eastAsia="ＭＳ 明朝" w:hAnsi="ＭＳ ゴシック" w:cs="Times New Roman" w:hint="eastAsia"/>
                <w:szCs w:val="21"/>
                <w:u w:val="single"/>
              </w:rPr>
              <w:t>また</w:t>
            </w:r>
            <w:r w:rsidRPr="00EF60E8">
              <w:rPr>
                <w:rFonts w:ascii="ＭＳ 明朝" w:eastAsia="ＭＳ 明朝" w:hAnsi="ＭＳ ゴシック" w:cs="Times New Roman" w:hint="eastAsia"/>
                <w:szCs w:val="21"/>
              </w:rPr>
              <w:t>、</w:t>
            </w:r>
            <w:r w:rsidRPr="00EF60E8">
              <w:rPr>
                <w:rFonts w:ascii="ＭＳ 明朝" w:eastAsia="ＭＳ 明朝" w:hAnsi="ＭＳ ゴシック" w:cs="Times New Roman" w:hint="eastAsia"/>
                <w:szCs w:val="21"/>
                <w:u w:val="single"/>
              </w:rPr>
              <w:t>全年齢の</w:t>
            </w:r>
            <w:r w:rsidRPr="00EF60E8">
              <w:rPr>
                <w:rFonts w:ascii="ＭＳ 明朝" w:eastAsia="ＭＳ 明朝" w:hAnsi="ＭＳ ゴシック" w:cs="Times New Roman" w:hint="eastAsia"/>
                <w:szCs w:val="21"/>
              </w:rPr>
              <w:t>被保険者</w:t>
            </w:r>
            <w:r w:rsidRPr="00EF60E8">
              <w:rPr>
                <w:rFonts w:ascii="ＭＳ 明朝" w:eastAsia="ＭＳ 明朝" w:hAnsi="ＭＳ ゴシック" w:cs="Times New Roman" w:hint="eastAsia"/>
                <w:szCs w:val="21"/>
                <w:u w:val="single"/>
              </w:rPr>
              <w:t>を対象とした支給</w:t>
            </w:r>
            <w:r w:rsidRPr="00EF60E8">
              <w:rPr>
                <w:rFonts w:ascii="ＭＳ 明朝" w:eastAsia="ＭＳ 明朝" w:hAnsi="ＭＳ ゴシック" w:cs="Times New Roman" w:hint="eastAsia"/>
                <w:szCs w:val="21"/>
              </w:rPr>
              <w:t>申請手続きの簡素化については、</w:t>
            </w:r>
            <w:r w:rsidRPr="00EF60E8">
              <w:rPr>
                <w:rFonts w:ascii="ＭＳ 明朝" w:eastAsia="ＭＳ 明朝" w:hAnsi="ＭＳ ゴシック" w:cs="Times New Roman" w:hint="eastAsia"/>
                <w:szCs w:val="21"/>
                <w:u w:val="single"/>
              </w:rPr>
              <w:t>原則として実施することを前提に進めるもの</w:t>
            </w:r>
            <w:r w:rsidRPr="00145BB7">
              <w:rPr>
                <w:rFonts w:ascii="ＭＳ 明朝" w:eastAsia="ＭＳ 明朝" w:hAnsi="ＭＳ ゴシック" w:cs="Times New Roman" w:hint="eastAsia"/>
                <w:szCs w:val="21"/>
                <w:u w:val="single"/>
              </w:rPr>
              <w:t>と</w:t>
            </w:r>
            <w:r w:rsidRPr="00EF60E8">
              <w:rPr>
                <w:rFonts w:ascii="ＭＳ 明朝" w:eastAsia="ＭＳ 明朝" w:hAnsi="ＭＳ ゴシック" w:cs="Times New Roman" w:hint="eastAsia"/>
                <w:szCs w:val="21"/>
                <w:u w:val="single"/>
              </w:rPr>
              <w:t>する。なお、全市町村の実施に向けて課題等を含め状況を把握し、好事例の横展開を図りながら、調整会議において調整していく。</w:t>
            </w:r>
          </w:p>
          <w:p w14:paraId="54ED42F0" w14:textId="77777777" w:rsidR="00A661EC" w:rsidRDefault="00A661EC" w:rsidP="00FB4AD8">
            <w:pPr>
              <w:rPr>
                <w:rFonts w:ascii="ＭＳ 明朝" w:eastAsia="ＭＳ 明朝" w:hAnsi="ＭＳ ゴシック" w:cs="Times New Roman"/>
                <w:color w:val="000000"/>
                <w:szCs w:val="21"/>
              </w:rPr>
            </w:pPr>
          </w:p>
          <w:p w14:paraId="2D2DD3CB" w14:textId="77777777" w:rsidR="00A661EC" w:rsidRDefault="00A661EC" w:rsidP="00E20363">
            <w:pPr>
              <w:rPr>
                <w:rFonts w:ascii="ＭＳ 明朝" w:eastAsia="ＭＳ 明朝" w:hAnsi="ＭＳ ゴシック" w:cs="Times New Roman"/>
                <w:color w:val="000000"/>
                <w:szCs w:val="21"/>
              </w:rPr>
            </w:pPr>
          </w:p>
          <w:p w14:paraId="5222EE15" w14:textId="77777777" w:rsidR="00A661EC" w:rsidRDefault="00A661EC" w:rsidP="00E20363">
            <w:pPr>
              <w:rPr>
                <w:rFonts w:ascii="ＭＳ 明朝" w:eastAsia="ＭＳ 明朝" w:hAnsi="ＭＳ ゴシック" w:cs="Times New Roman"/>
                <w:color w:val="000000"/>
                <w:szCs w:val="21"/>
              </w:rPr>
            </w:pPr>
          </w:p>
          <w:p w14:paraId="21148594" w14:textId="77777777" w:rsidR="00A661EC" w:rsidRDefault="00A661EC" w:rsidP="00E20363">
            <w:pPr>
              <w:rPr>
                <w:rFonts w:ascii="ＭＳ 明朝" w:eastAsia="ＭＳ 明朝" w:hAnsi="ＭＳ ゴシック" w:cs="Times New Roman"/>
                <w:color w:val="000000"/>
                <w:szCs w:val="21"/>
              </w:rPr>
            </w:pPr>
          </w:p>
          <w:p w14:paraId="2B555276" w14:textId="77777777" w:rsidR="00A661EC" w:rsidRDefault="00A661EC" w:rsidP="00E20363">
            <w:pPr>
              <w:rPr>
                <w:rFonts w:ascii="ＭＳ 明朝" w:eastAsia="ＭＳ 明朝" w:hAnsi="ＭＳ ゴシック" w:cs="Times New Roman"/>
                <w:color w:val="000000"/>
                <w:szCs w:val="21"/>
              </w:rPr>
            </w:pPr>
          </w:p>
          <w:p w14:paraId="03494E97" w14:textId="77777777" w:rsidR="00A661EC" w:rsidRDefault="00A661EC" w:rsidP="00E20363">
            <w:pPr>
              <w:rPr>
                <w:rFonts w:ascii="ＭＳ 明朝" w:eastAsia="ＭＳ 明朝" w:hAnsi="ＭＳ ゴシック" w:cs="Times New Roman"/>
                <w:color w:val="000000"/>
                <w:szCs w:val="21"/>
              </w:rPr>
            </w:pPr>
          </w:p>
          <w:p w14:paraId="2E58A28A" w14:textId="77777777" w:rsidR="00A661EC" w:rsidRDefault="00A661EC" w:rsidP="00E20363">
            <w:pPr>
              <w:rPr>
                <w:rFonts w:ascii="ＭＳ 明朝" w:eastAsia="ＭＳ 明朝" w:hAnsi="ＭＳ ゴシック" w:cs="Times New Roman"/>
                <w:color w:val="000000"/>
                <w:szCs w:val="21"/>
              </w:rPr>
            </w:pPr>
          </w:p>
          <w:p w14:paraId="19605E01" w14:textId="77777777" w:rsidR="00A661EC" w:rsidRDefault="00A661EC" w:rsidP="00E20363">
            <w:pPr>
              <w:rPr>
                <w:rFonts w:ascii="ＭＳ 明朝" w:eastAsia="ＭＳ 明朝" w:hAnsi="ＭＳ ゴシック" w:cs="Times New Roman"/>
                <w:color w:val="000000"/>
                <w:szCs w:val="21"/>
              </w:rPr>
            </w:pPr>
          </w:p>
          <w:p w14:paraId="21031CFD" w14:textId="77777777" w:rsidR="00A661EC" w:rsidRDefault="00A661EC" w:rsidP="00E20363">
            <w:pPr>
              <w:rPr>
                <w:rFonts w:ascii="ＭＳ 明朝" w:eastAsia="ＭＳ 明朝" w:hAnsi="ＭＳ ゴシック" w:cs="Times New Roman"/>
                <w:color w:val="000000"/>
                <w:szCs w:val="21"/>
              </w:rPr>
            </w:pPr>
          </w:p>
          <w:p w14:paraId="0F7BDA79" w14:textId="77777777" w:rsidR="00A661EC" w:rsidRDefault="00A661EC" w:rsidP="00E20363">
            <w:pPr>
              <w:rPr>
                <w:rFonts w:ascii="ＭＳ 明朝" w:eastAsia="ＭＳ 明朝" w:hAnsi="ＭＳ ゴシック" w:cs="Times New Roman"/>
                <w:color w:val="000000"/>
                <w:szCs w:val="21"/>
              </w:rPr>
            </w:pPr>
          </w:p>
          <w:p w14:paraId="1D790F27" w14:textId="77777777" w:rsidR="00A661EC" w:rsidRDefault="00A661EC" w:rsidP="00E20363">
            <w:pPr>
              <w:rPr>
                <w:rFonts w:ascii="ＭＳ 明朝" w:eastAsia="ＭＳ 明朝" w:hAnsi="ＭＳ ゴシック" w:cs="Times New Roman"/>
                <w:color w:val="000000"/>
                <w:szCs w:val="21"/>
              </w:rPr>
            </w:pPr>
          </w:p>
          <w:p w14:paraId="484711AD" w14:textId="77777777" w:rsidR="00A661EC" w:rsidRDefault="00A661EC" w:rsidP="00E20363">
            <w:pPr>
              <w:rPr>
                <w:rFonts w:ascii="ＭＳ 明朝" w:eastAsia="ＭＳ 明朝" w:hAnsi="ＭＳ ゴシック" w:cs="Times New Roman"/>
                <w:color w:val="000000"/>
                <w:szCs w:val="21"/>
              </w:rPr>
            </w:pPr>
          </w:p>
          <w:p w14:paraId="697DF0C3" w14:textId="77777777" w:rsidR="00A661EC" w:rsidRDefault="00A661EC" w:rsidP="00E20363">
            <w:pPr>
              <w:rPr>
                <w:rFonts w:ascii="ＭＳ 明朝" w:eastAsia="ＭＳ 明朝" w:hAnsi="ＭＳ ゴシック" w:cs="Times New Roman"/>
                <w:color w:val="000000"/>
                <w:szCs w:val="21"/>
              </w:rPr>
            </w:pPr>
          </w:p>
          <w:p w14:paraId="1F8A5DA8" w14:textId="77777777" w:rsidR="00A661EC" w:rsidRPr="00792302" w:rsidRDefault="00A661EC" w:rsidP="00E20363">
            <w:pPr>
              <w:rPr>
                <w:rFonts w:ascii="ＭＳ 明朝" w:eastAsia="ＭＳ 明朝" w:hAnsi="ＭＳ ゴシック" w:cs="Times New Roman"/>
                <w:color w:val="000000"/>
                <w:szCs w:val="21"/>
              </w:rPr>
            </w:pPr>
          </w:p>
        </w:tc>
        <w:tc>
          <w:tcPr>
            <w:tcW w:w="7511" w:type="dxa"/>
          </w:tcPr>
          <w:p w14:paraId="1A37B054" w14:textId="77777777" w:rsidR="00A661EC" w:rsidRPr="00F21412" w:rsidRDefault="00A661EC" w:rsidP="00D035D6">
            <w:pPr>
              <w:widowControl/>
              <w:ind w:firstLineChars="100" w:firstLine="210"/>
              <w:rPr>
                <w:rFonts w:ascii="ＭＳ ゴシック" w:eastAsia="ＭＳ ゴシック" w:hAnsi="ＭＳ ゴシック" w:cs="Times New Roman"/>
                <w:color w:val="000000"/>
                <w:szCs w:val="21"/>
              </w:rPr>
            </w:pPr>
            <w:r w:rsidRPr="00F21412">
              <w:rPr>
                <w:rFonts w:ascii="ＭＳ ゴシック" w:eastAsia="ＭＳ ゴシック" w:hAnsi="ＭＳ ゴシック" w:cs="Times New Roman" w:hint="eastAsia"/>
                <w:color w:val="000000"/>
                <w:szCs w:val="21"/>
              </w:rPr>
              <w:t>（２）高額療養費の計算方法や申請勧奨事務に係る取組の標準化</w:t>
            </w:r>
          </w:p>
          <w:p w14:paraId="65744621" w14:textId="77777777" w:rsidR="00A661EC" w:rsidRDefault="00A661EC" w:rsidP="00FB4AD8">
            <w:pPr>
              <w:ind w:leftChars="300" w:left="630" w:firstLineChars="100" w:firstLine="21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簡易申告者の所得区分の判定や勧奨状の送付など高額療養費の取扱いについては、適宜、</w:t>
            </w:r>
            <w:r w:rsidRPr="006A04B1">
              <w:rPr>
                <w:rFonts w:ascii="ＭＳ 明朝" w:eastAsia="ＭＳ 明朝" w:hAnsi="ＭＳ ゴシック" w:cs="Times New Roman" w:hint="eastAsia"/>
                <w:color w:val="000000"/>
                <w:szCs w:val="21"/>
                <w:u w:val="single"/>
              </w:rPr>
              <w:t>事務運用を定めて</w:t>
            </w:r>
            <w:r w:rsidRPr="00F21412">
              <w:rPr>
                <w:rFonts w:ascii="ＭＳ 明朝" w:eastAsia="ＭＳ 明朝" w:hAnsi="ＭＳ ゴシック" w:cs="Times New Roman" w:hint="eastAsia"/>
                <w:color w:val="000000"/>
                <w:szCs w:val="21"/>
              </w:rPr>
              <w:t>実施する。</w:t>
            </w:r>
          </w:p>
          <w:p w14:paraId="38B341FF" w14:textId="77777777" w:rsidR="00A661EC" w:rsidRPr="00CE1D57" w:rsidRDefault="00A661EC" w:rsidP="00FB4AD8">
            <w:pPr>
              <w:ind w:leftChars="300" w:left="630"/>
              <w:rPr>
                <w:rFonts w:ascii="ＭＳ ゴシック" w:eastAsia="ＭＳ ゴシック" w:hAnsi="ＭＳ ゴシック"/>
                <w:u w:val="single"/>
              </w:rPr>
            </w:pPr>
            <w:r>
              <w:rPr>
                <w:rFonts w:ascii="ＭＳ 明朝" w:eastAsia="ＭＳ 明朝" w:hAnsi="ＭＳ ゴシック" w:cs="Times New Roman" w:hint="eastAsia"/>
                <w:color w:val="000000"/>
                <w:szCs w:val="21"/>
              </w:rPr>
              <w:t xml:space="preserve">　</w:t>
            </w:r>
            <w:r w:rsidRPr="00CE1D57">
              <w:rPr>
                <w:rFonts w:ascii="ＭＳ 明朝" w:eastAsia="ＭＳ 明朝" w:hAnsi="ＭＳ ゴシック" w:cs="Times New Roman" w:hint="eastAsia"/>
                <w:color w:val="000000"/>
                <w:szCs w:val="21"/>
                <w:u w:val="single"/>
              </w:rPr>
              <w:t>なお</w:t>
            </w:r>
            <w:r w:rsidRPr="00837ECC">
              <w:rPr>
                <w:rFonts w:ascii="ＭＳ 明朝" w:eastAsia="ＭＳ 明朝" w:hAnsi="ＭＳ ゴシック" w:cs="Times New Roman" w:hint="eastAsia"/>
                <w:color w:val="000000"/>
                <w:szCs w:val="21"/>
              </w:rPr>
              <w:t>、被保険者</w:t>
            </w:r>
            <w:r w:rsidRPr="00CE1D57">
              <w:rPr>
                <w:rFonts w:ascii="ＭＳ 明朝" w:eastAsia="ＭＳ 明朝" w:hAnsi="ＭＳ ゴシック" w:cs="Times New Roman" w:hint="eastAsia"/>
                <w:color w:val="000000"/>
                <w:szCs w:val="21"/>
                <w:u w:val="single"/>
              </w:rPr>
              <w:t>全員が70歳以上の世帯に</w:t>
            </w:r>
            <w:r>
              <w:rPr>
                <w:rFonts w:ascii="ＭＳ 明朝" w:eastAsia="ＭＳ 明朝" w:hAnsi="ＭＳ ゴシック" w:cs="Times New Roman" w:hint="eastAsia"/>
                <w:color w:val="000000"/>
                <w:szCs w:val="21"/>
                <w:u w:val="single"/>
              </w:rPr>
              <w:t>お</w:t>
            </w:r>
            <w:r w:rsidRPr="00CE1D57">
              <w:rPr>
                <w:rFonts w:ascii="ＭＳ 明朝" w:eastAsia="ＭＳ 明朝" w:hAnsi="ＭＳ ゴシック" w:cs="Times New Roman" w:hint="eastAsia"/>
                <w:color w:val="000000"/>
                <w:szCs w:val="21"/>
                <w:u w:val="single"/>
              </w:rPr>
              <w:t>ける</w:t>
            </w:r>
            <w:r w:rsidRPr="00837ECC">
              <w:rPr>
                <w:rFonts w:ascii="ＭＳ 明朝" w:eastAsia="ＭＳ 明朝" w:hAnsi="ＭＳ ゴシック" w:cs="Times New Roman" w:hint="eastAsia"/>
                <w:color w:val="000000"/>
                <w:szCs w:val="21"/>
              </w:rPr>
              <w:t>申請手続きの簡素化については、</w:t>
            </w:r>
            <w:r w:rsidRPr="00CE1D57">
              <w:rPr>
                <w:rFonts w:ascii="ＭＳ 明朝" w:eastAsia="ＭＳ 明朝" w:hAnsi="ＭＳ ゴシック" w:cs="Times New Roman" w:hint="eastAsia"/>
                <w:color w:val="000000"/>
                <w:szCs w:val="21"/>
                <w:u w:val="single"/>
              </w:rPr>
              <w:t>当面は、各市町村の判断で実施するが、各市町村における機器更新の時期を踏まえながら、引き続き調整会議において検討を進める。</w:t>
            </w:r>
          </w:p>
        </w:tc>
      </w:tr>
    </w:tbl>
    <w:p w14:paraId="69658E68" w14:textId="77777777" w:rsidR="00A661EC" w:rsidRDefault="00A661EC">
      <w:pPr>
        <w:rPr>
          <w:rFonts w:ascii="ＭＳ ゴシック" w:eastAsia="ＭＳ ゴシック" w:hAnsi="ＭＳ ゴシック"/>
        </w:rPr>
      </w:pPr>
    </w:p>
    <w:p w14:paraId="781522D7"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管理番号・担当ＷＧ　　５６　事業運営検討Ｗ・Ｇ</w:t>
      </w:r>
    </w:p>
    <w:p w14:paraId="5DE683FF"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検討課題　：文面修正（激変緩和措置期間終了に伴い下線部分を削除）</w:t>
      </w:r>
    </w:p>
    <w:p w14:paraId="6F62AB12" w14:textId="77777777" w:rsidR="00A661EC" w:rsidRPr="00964D4C" w:rsidRDefault="00A661EC">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0"/>
        <w:gridCol w:w="7511"/>
      </w:tblGrid>
      <w:tr w:rsidR="00A661EC" w:rsidRPr="00964D4C" w14:paraId="75D49A74" w14:textId="77777777" w:rsidTr="00F256C5">
        <w:tc>
          <w:tcPr>
            <w:tcW w:w="7510" w:type="dxa"/>
          </w:tcPr>
          <w:p w14:paraId="3749BEC9"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2328F891"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5D427A2F" w14:textId="77777777" w:rsidTr="00363023">
        <w:tc>
          <w:tcPr>
            <w:tcW w:w="7510" w:type="dxa"/>
          </w:tcPr>
          <w:p w14:paraId="783654CA" w14:textId="77777777" w:rsidR="00A661EC" w:rsidRPr="005848F2" w:rsidRDefault="00A661EC" w:rsidP="00FB4AD8">
            <w:pPr>
              <w:widowControl/>
              <w:ind w:firstLineChars="100" w:firstLine="210"/>
              <w:rPr>
                <w:rFonts w:ascii="ＭＳ ゴシック" w:eastAsia="ＭＳ ゴシック" w:hAnsi="ＭＳ ゴシック" w:cs="Times New Roman"/>
                <w:color w:val="000000"/>
                <w:szCs w:val="21"/>
              </w:rPr>
            </w:pPr>
            <w:r w:rsidRPr="005848F2">
              <w:rPr>
                <w:rFonts w:ascii="ＭＳ ゴシック" w:eastAsia="ＭＳ ゴシック" w:hAnsi="ＭＳ ゴシック" w:cs="Times New Roman" w:hint="eastAsia"/>
                <w:color w:val="000000"/>
                <w:szCs w:val="21"/>
              </w:rPr>
              <w:t>８　その他</w:t>
            </w:r>
          </w:p>
          <w:p w14:paraId="575FC4F0" w14:textId="77777777" w:rsidR="00A661EC" w:rsidRPr="005848F2" w:rsidRDefault="00A661EC" w:rsidP="00FB4AD8">
            <w:pPr>
              <w:widowControl/>
              <w:ind w:leftChars="240" w:left="504" w:firstLineChars="78" w:firstLine="164"/>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府内統一保険料率の設定に伴い、被保険者間の受益と負担の公平性の観点から、給付に係る項目について、府内統一基準を次のとおり定める。</w:t>
            </w:r>
          </w:p>
          <w:p w14:paraId="10131943" w14:textId="77777777" w:rsidR="00A661EC" w:rsidRPr="005848F2" w:rsidRDefault="00A661EC" w:rsidP="00FB4AD8">
            <w:pPr>
              <w:widowControl/>
              <w:ind w:leftChars="240" w:left="504" w:firstLineChars="78" w:firstLine="164"/>
              <w:rPr>
                <w:rFonts w:ascii="ＭＳ 明朝" w:eastAsia="ＭＳ 明朝" w:hAnsi="ＭＳ ゴシック" w:cs="Times New Roman"/>
                <w:color w:val="000000"/>
                <w:szCs w:val="21"/>
              </w:rPr>
            </w:pPr>
          </w:p>
          <w:p w14:paraId="47BCCC4C" w14:textId="77777777" w:rsidR="00A661EC" w:rsidRPr="005848F2" w:rsidRDefault="00A661EC" w:rsidP="00FB4AD8">
            <w:pPr>
              <w:widowControl/>
              <w:ind w:firstLineChars="100" w:firstLine="210"/>
              <w:rPr>
                <w:rFonts w:ascii="ＭＳ 明朝" w:eastAsia="ＭＳ 明朝" w:hAnsi="ＭＳ ゴシック" w:cs="Times New Roman"/>
                <w:color w:val="000000"/>
                <w:szCs w:val="21"/>
              </w:rPr>
            </w:pPr>
            <w:r w:rsidRPr="005848F2">
              <w:rPr>
                <w:rFonts w:ascii="ＭＳ ゴシック" w:eastAsia="ＭＳ ゴシック" w:hAnsi="ＭＳ ゴシック" w:cs="Times New Roman" w:hint="eastAsia"/>
                <w:color w:val="000000"/>
                <w:szCs w:val="21"/>
              </w:rPr>
              <w:t>（１）一部負担金の減免及び徴収猶予</w:t>
            </w:r>
          </w:p>
          <w:p w14:paraId="30F658DA" w14:textId="77777777" w:rsidR="00A661EC" w:rsidRDefault="00A661EC" w:rsidP="00FB4AD8">
            <w:pPr>
              <w:widowControl/>
              <w:ind w:leftChars="300" w:left="630" w:firstLineChars="100" w:firstLine="210"/>
              <w:rPr>
                <w:rFonts w:ascii="ＭＳ 明朝" w:eastAsia="ＭＳ 明朝" w:hAnsi="ＭＳ ゴシック" w:cs="Times New Roman"/>
                <w:color w:val="000000"/>
                <w:szCs w:val="21"/>
                <w:u w:val="single"/>
              </w:rPr>
            </w:pPr>
            <w:r w:rsidRPr="005848F2">
              <w:rPr>
                <w:rFonts w:ascii="ＭＳ 明朝" w:eastAsia="ＭＳ 明朝" w:hAnsi="ＭＳ ゴシック" w:cs="Times New Roman" w:hint="eastAsia"/>
                <w:color w:val="000000"/>
                <w:szCs w:val="21"/>
              </w:rPr>
              <w:t>一部負担金の減免及び徴収猶予については、</w:t>
            </w:r>
            <w:r>
              <w:rPr>
                <w:rFonts w:ascii="ＭＳ 明朝" w:eastAsia="ＭＳ 明朝" w:hAnsi="ＭＳ ゴシック" w:cs="Times New Roman" w:hint="eastAsia"/>
                <w:color w:val="000000"/>
                <w:szCs w:val="21"/>
                <w:u w:val="single"/>
              </w:rPr>
              <w:t xml:space="preserve">　　　　　　　　　　　</w:t>
            </w:r>
          </w:p>
          <w:p w14:paraId="75BB637B" w14:textId="77777777" w:rsidR="00A661EC" w:rsidRDefault="00A661EC" w:rsidP="00FB4AD8">
            <w:pPr>
              <w:widowControl/>
              <w:ind w:leftChars="281" w:left="590"/>
              <w:rPr>
                <w:rFonts w:ascii="ＭＳ 明朝" w:eastAsia="ＭＳ 明朝" w:hAnsi="ＭＳ ゴシック" w:cs="Times New Roman"/>
                <w:color w:val="000000"/>
                <w:szCs w:val="21"/>
              </w:rPr>
            </w:pPr>
            <w:r>
              <w:rPr>
                <w:rFonts w:ascii="ＭＳ 明朝" w:eastAsia="ＭＳ 明朝" w:hAnsi="ＭＳ ゴシック" w:cs="Times New Roman" w:hint="eastAsia"/>
                <w:color w:val="000000"/>
                <w:szCs w:val="21"/>
                <w:u w:val="single"/>
              </w:rPr>
              <w:t xml:space="preserve">　　　　　　　　　　　　　　　　　</w:t>
            </w:r>
            <w:r w:rsidRPr="005848F2">
              <w:rPr>
                <w:rFonts w:ascii="ＭＳ 明朝" w:eastAsia="ＭＳ 明朝" w:hAnsi="ＭＳ ゴシック" w:cs="Times New Roman" w:hint="eastAsia"/>
                <w:color w:val="000000"/>
                <w:szCs w:val="21"/>
              </w:rPr>
              <w:t>「別に定める基準」</w:t>
            </w:r>
            <w:r>
              <w:rPr>
                <w:rFonts w:ascii="ＭＳ 明朝" w:eastAsia="ＭＳ 明朝" w:hAnsi="ＭＳ ゴシック" w:cs="Times New Roman" w:hint="eastAsia"/>
                <w:color w:val="000000"/>
                <w:szCs w:val="21"/>
              </w:rPr>
              <w:t>を</w:t>
            </w:r>
            <w:r w:rsidRPr="005848F2">
              <w:rPr>
                <w:rFonts w:ascii="ＭＳ 明朝" w:eastAsia="ＭＳ 明朝" w:hAnsi="ＭＳ ゴシック" w:cs="Times New Roman" w:hint="eastAsia"/>
                <w:color w:val="000000"/>
                <w:szCs w:val="21"/>
              </w:rPr>
              <w:t>府内統一基準とする。</w:t>
            </w:r>
          </w:p>
          <w:p w14:paraId="30E4600B" w14:textId="77777777" w:rsidR="00A661EC" w:rsidRPr="00F7441B" w:rsidRDefault="00A661EC" w:rsidP="00FB4AD8">
            <w:pPr>
              <w:widowControl/>
              <w:ind w:leftChars="281" w:left="590"/>
              <w:rPr>
                <w:rFonts w:ascii="ＭＳ 明朝" w:eastAsia="ＭＳ 明朝" w:hAnsi="ＭＳ 明朝"/>
                <w:u w:val="single"/>
              </w:rPr>
            </w:pPr>
            <w:r>
              <w:rPr>
                <w:rFonts w:ascii="ＭＳ 明朝" w:eastAsia="ＭＳ 明朝" w:hAnsi="ＭＳ ゴシック" w:cs="Times New Roman" w:hint="eastAsia"/>
                <w:color w:val="000000"/>
                <w:szCs w:val="21"/>
              </w:rPr>
              <w:t xml:space="preserve">　なお、</w:t>
            </w:r>
            <w:r w:rsidRPr="00F7441B">
              <w:rPr>
                <w:rFonts w:ascii="ＭＳ 明朝" w:eastAsia="ＭＳ 明朝" w:hAnsi="ＭＳ 明朝" w:hint="eastAsia"/>
                <w:u w:val="single"/>
              </w:rPr>
              <w:t xml:space="preserve">　　　　　　　　　　　　　　　　　　　　　　　　　　　　　　　</w:t>
            </w:r>
          </w:p>
          <w:p w14:paraId="4445514D" w14:textId="77777777" w:rsidR="00A661EC" w:rsidRPr="00F7441B" w:rsidRDefault="00A661EC" w:rsidP="00FB4AD8">
            <w:pPr>
              <w:ind w:leftChars="281" w:left="630" w:hangingChars="19" w:hanging="40"/>
              <w:rPr>
                <w:rFonts w:ascii="ＭＳ 明朝" w:eastAsia="ＭＳ 明朝" w:hAnsi="ＭＳ 明朝"/>
                <w:u w:val="single"/>
              </w:rPr>
            </w:pPr>
            <w:r>
              <w:rPr>
                <w:rFonts w:ascii="ＭＳ 明朝" w:eastAsia="ＭＳ 明朝" w:hAnsi="ＭＳ 明朝" w:hint="eastAsia"/>
                <w:u w:val="single"/>
              </w:rPr>
              <w:t xml:space="preserve">　　　　　　　　　　　</w:t>
            </w:r>
            <w:r w:rsidRPr="00F7441B">
              <w:rPr>
                <w:rFonts w:ascii="ＭＳ 明朝" w:eastAsia="ＭＳ 明朝" w:hAnsi="ＭＳ 明朝" w:hint="eastAsia"/>
                <w:u w:val="single"/>
              </w:rPr>
              <w:t>国</w:t>
            </w:r>
            <w:r>
              <w:rPr>
                <w:rFonts w:ascii="ＭＳ 明朝" w:eastAsia="ＭＳ 明朝" w:hAnsi="ＭＳ 明朝" w:hint="eastAsia"/>
                <w:u w:val="single"/>
              </w:rPr>
              <w:t>の財政措置の状況や</w:t>
            </w:r>
            <w:r w:rsidRPr="00F7441B">
              <w:rPr>
                <w:rFonts w:ascii="ＭＳ 明朝" w:eastAsia="ＭＳ 明朝" w:hAnsi="ＭＳ ゴシック" w:cs="Times New Roman" w:hint="eastAsia"/>
                <w:color w:val="000000"/>
                <w:szCs w:val="21"/>
                <w:u w:val="single"/>
              </w:rPr>
              <w:t>後期高齢者医療制度</w:t>
            </w:r>
            <w:r w:rsidRPr="00BE44FA">
              <w:rPr>
                <w:rFonts w:ascii="ＭＳ 明朝" w:eastAsia="ＭＳ 明朝" w:hAnsi="ＭＳ ゴシック" w:cs="Times New Roman" w:hint="eastAsia"/>
                <w:szCs w:val="21"/>
                <w:u w:val="single"/>
              </w:rPr>
              <w:t>を参考にしつつ</w:t>
            </w:r>
            <w:r>
              <w:rPr>
                <w:rFonts w:ascii="ＭＳ 明朝" w:eastAsia="ＭＳ 明朝" w:hAnsi="ＭＳ ゴシック" w:cs="Times New Roman" w:hint="eastAsia"/>
                <w:color w:val="000000"/>
                <w:szCs w:val="21"/>
                <w:u w:val="single"/>
              </w:rPr>
              <w:t>、必要に応じて</w:t>
            </w:r>
            <w:r w:rsidRPr="00BE44FA">
              <w:rPr>
                <w:rFonts w:ascii="ＭＳ 明朝" w:eastAsia="ＭＳ 明朝" w:hAnsi="ＭＳ ゴシック" w:cs="Times New Roman" w:hint="eastAsia"/>
                <w:szCs w:val="21"/>
              </w:rPr>
              <w:t>調整会議において</w:t>
            </w:r>
            <w:r w:rsidRPr="00261EB6">
              <w:rPr>
                <w:rFonts w:ascii="ＭＳ 明朝" w:eastAsia="ＭＳ 明朝" w:hAnsi="ＭＳ ゴシック" w:cs="Times New Roman" w:hint="eastAsia"/>
                <w:color w:val="000000"/>
                <w:szCs w:val="21"/>
              </w:rPr>
              <w:t>検討</w:t>
            </w:r>
            <w:r>
              <w:rPr>
                <w:rFonts w:ascii="ＭＳ 明朝" w:eastAsia="ＭＳ 明朝" w:hAnsi="ＭＳ ゴシック" w:cs="Times New Roman" w:hint="eastAsia"/>
                <w:color w:val="000000"/>
                <w:szCs w:val="21"/>
                <w:u w:val="single"/>
              </w:rPr>
              <w:t>する。</w:t>
            </w:r>
          </w:p>
          <w:p w14:paraId="324CBF81" w14:textId="77777777" w:rsidR="00A661EC" w:rsidRPr="00F7441B" w:rsidRDefault="00A661EC" w:rsidP="00363023">
            <w:pPr>
              <w:rPr>
                <w:rFonts w:ascii="ＭＳ 明朝" w:eastAsia="ＭＳ 明朝" w:hAnsi="ＭＳ 明朝"/>
              </w:rPr>
            </w:pPr>
          </w:p>
          <w:p w14:paraId="455B8B1C" w14:textId="77777777" w:rsidR="00A661EC" w:rsidRDefault="00A661EC" w:rsidP="00363023">
            <w:pPr>
              <w:rPr>
                <w:rFonts w:ascii="ＭＳ ゴシック" w:eastAsia="ＭＳ ゴシック" w:hAnsi="ＭＳ ゴシック"/>
              </w:rPr>
            </w:pPr>
          </w:p>
          <w:p w14:paraId="63F48371" w14:textId="77777777" w:rsidR="00A661EC" w:rsidRDefault="00A661EC" w:rsidP="00363023">
            <w:pPr>
              <w:rPr>
                <w:rFonts w:ascii="ＭＳ ゴシック" w:eastAsia="ＭＳ ゴシック" w:hAnsi="ＭＳ ゴシック"/>
              </w:rPr>
            </w:pPr>
          </w:p>
          <w:p w14:paraId="366370D3" w14:textId="77777777" w:rsidR="00A661EC" w:rsidRDefault="00A661EC" w:rsidP="00363023">
            <w:pPr>
              <w:rPr>
                <w:rFonts w:ascii="ＭＳ ゴシック" w:eastAsia="ＭＳ ゴシック" w:hAnsi="ＭＳ ゴシック"/>
              </w:rPr>
            </w:pPr>
          </w:p>
          <w:p w14:paraId="1FEC2246" w14:textId="77777777" w:rsidR="00A661EC" w:rsidRDefault="00A661EC" w:rsidP="00363023">
            <w:pPr>
              <w:rPr>
                <w:rFonts w:ascii="ＭＳ ゴシック" w:eastAsia="ＭＳ ゴシック" w:hAnsi="ＭＳ ゴシック"/>
              </w:rPr>
            </w:pPr>
          </w:p>
          <w:p w14:paraId="40EBA62E" w14:textId="77777777" w:rsidR="00A661EC" w:rsidRDefault="00A661EC" w:rsidP="00363023">
            <w:pPr>
              <w:rPr>
                <w:rFonts w:ascii="ＭＳ ゴシック" w:eastAsia="ＭＳ ゴシック" w:hAnsi="ＭＳ ゴシック"/>
              </w:rPr>
            </w:pPr>
          </w:p>
          <w:p w14:paraId="2B5308E1" w14:textId="77777777" w:rsidR="00A661EC" w:rsidRDefault="00A661EC" w:rsidP="00363023">
            <w:pPr>
              <w:rPr>
                <w:rFonts w:ascii="ＭＳ ゴシック" w:eastAsia="ＭＳ ゴシック" w:hAnsi="ＭＳ ゴシック"/>
              </w:rPr>
            </w:pPr>
          </w:p>
          <w:p w14:paraId="2B88753C" w14:textId="77777777" w:rsidR="00A661EC" w:rsidRDefault="00A661EC" w:rsidP="00363023">
            <w:pPr>
              <w:rPr>
                <w:rFonts w:ascii="ＭＳ ゴシック" w:eastAsia="ＭＳ ゴシック" w:hAnsi="ＭＳ ゴシック"/>
              </w:rPr>
            </w:pPr>
          </w:p>
          <w:p w14:paraId="2D063BF1" w14:textId="77777777" w:rsidR="00A661EC" w:rsidRDefault="00A661EC" w:rsidP="00363023">
            <w:pPr>
              <w:rPr>
                <w:rFonts w:ascii="ＭＳ ゴシック" w:eastAsia="ＭＳ ゴシック" w:hAnsi="ＭＳ ゴシック"/>
              </w:rPr>
            </w:pPr>
          </w:p>
          <w:p w14:paraId="6336486B" w14:textId="77777777" w:rsidR="00A661EC" w:rsidRPr="006F4117" w:rsidRDefault="00A661EC" w:rsidP="00363023">
            <w:pPr>
              <w:rPr>
                <w:rFonts w:ascii="ＭＳ ゴシック" w:eastAsia="ＭＳ ゴシック" w:hAnsi="ＭＳ ゴシック"/>
              </w:rPr>
            </w:pPr>
          </w:p>
        </w:tc>
        <w:tc>
          <w:tcPr>
            <w:tcW w:w="7511" w:type="dxa"/>
          </w:tcPr>
          <w:p w14:paraId="34850FBB" w14:textId="77777777" w:rsidR="00A661EC" w:rsidRPr="005848F2" w:rsidRDefault="00A661EC" w:rsidP="00F256C5">
            <w:pPr>
              <w:widowControl/>
              <w:ind w:firstLineChars="100" w:firstLine="210"/>
              <w:rPr>
                <w:rFonts w:ascii="ＭＳ ゴシック" w:eastAsia="ＭＳ ゴシック" w:hAnsi="ＭＳ ゴシック" w:cs="Times New Roman"/>
                <w:color w:val="000000"/>
                <w:szCs w:val="21"/>
              </w:rPr>
            </w:pPr>
            <w:r w:rsidRPr="005848F2">
              <w:rPr>
                <w:rFonts w:ascii="ＭＳ ゴシック" w:eastAsia="ＭＳ ゴシック" w:hAnsi="ＭＳ ゴシック" w:cs="Times New Roman" w:hint="eastAsia"/>
                <w:color w:val="000000"/>
                <w:szCs w:val="21"/>
              </w:rPr>
              <w:t>８　その他</w:t>
            </w:r>
          </w:p>
          <w:p w14:paraId="6FB9511F" w14:textId="77777777" w:rsidR="00A661EC" w:rsidRPr="005848F2" w:rsidRDefault="00A661EC" w:rsidP="00F256C5">
            <w:pPr>
              <w:widowControl/>
              <w:ind w:leftChars="240" w:left="504" w:firstLineChars="78" w:firstLine="164"/>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府内統一保険料率の設定に伴い、被保険者間の受益と負担の公平性の観点から、給付に係る項目について、府内統一基準を次のとおり定める。</w:t>
            </w:r>
          </w:p>
          <w:p w14:paraId="336A0A73" w14:textId="77777777" w:rsidR="00A661EC" w:rsidRPr="005848F2" w:rsidRDefault="00A661EC" w:rsidP="00F256C5">
            <w:pPr>
              <w:widowControl/>
              <w:ind w:leftChars="240" w:left="504" w:firstLineChars="78" w:firstLine="164"/>
              <w:rPr>
                <w:rFonts w:ascii="ＭＳ 明朝" w:eastAsia="ＭＳ 明朝" w:hAnsi="ＭＳ ゴシック" w:cs="Times New Roman"/>
                <w:color w:val="000000"/>
                <w:szCs w:val="21"/>
              </w:rPr>
            </w:pPr>
          </w:p>
          <w:p w14:paraId="061F9EBE" w14:textId="77777777" w:rsidR="00A661EC" w:rsidRPr="005848F2" w:rsidRDefault="00A661EC" w:rsidP="00F256C5">
            <w:pPr>
              <w:widowControl/>
              <w:ind w:firstLineChars="100" w:firstLine="210"/>
              <w:rPr>
                <w:rFonts w:ascii="ＭＳ 明朝" w:eastAsia="ＭＳ 明朝" w:hAnsi="ＭＳ ゴシック" w:cs="Times New Roman"/>
                <w:color w:val="000000"/>
                <w:szCs w:val="21"/>
              </w:rPr>
            </w:pPr>
            <w:r w:rsidRPr="005848F2">
              <w:rPr>
                <w:rFonts w:ascii="ＭＳ ゴシック" w:eastAsia="ＭＳ ゴシック" w:hAnsi="ＭＳ ゴシック" w:cs="Times New Roman" w:hint="eastAsia"/>
                <w:color w:val="000000"/>
                <w:szCs w:val="21"/>
              </w:rPr>
              <w:t>（１）一部負担金の減免及び徴収猶予</w:t>
            </w:r>
          </w:p>
          <w:p w14:paraId="0619A503" w14:textId="77777777" w:rsidR="00A661EC" w:rsidRPr="005848F2" w:rsidRDefault="00A661EC" w:rsidP="00F256C5">
            <w:pPr>
              <w:widowControl/>
              <w:ind w:leftChars="300" w:left="630" w:firstLineChars="100" w:firstLine="210"/>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一部負担金の減免及び徴収猶予については、</w:t>
            </w:r>
            <w:r w:rsidRPr="00254060">
              <w:rPr>
                <w:rFonts w:ascii="ＭＳ 明朝" w:eastAsia="ＭＳ 明朝" w:hAnsi="ＭＳ ゴシック" w:cs="Times New Roman" w:hint="eastAsia"/>
                <w:color w:val="000000"/>
                <w:szCs w:val="21"/>
                <w:u w:val="single"/>
              </w:rPr>
              <w:t>国通知、判例及び大阪府後期高齢者医療制度</w:t>
            </w:r>
            <w:r w:rsidRPr="002E1CFB">
              <w:rPr>
                <w:rFonts w:ascii="ＭＳ 明朝" w:eastAsia="ＭＳ 明朝" w:hAnsi="ＭＳ ゴシック" w:cs="Times New Roman" w:hint="eastAsia"/>
                <w:color w:val="000000"/>
                <w:szCs w:val="21"/>
                <w:u w:val="single"/>
              </w:rPr>
              <w:t>を参考にしつつ</w:t>
            </w:r>
            <w:r w:rsidRPr="00F7441B">
              <w:rPr>
                <w:rFonts w:ascii="ＭＳ 明朝" w:eastAsia="ＭＳ 明朝" w:hAnsi="ＭＳ ゴシック" w:cs="Times New Roman" w:hint="eastAsia"/>
                <w:color w:val="000000"/>
                <w:szCs w:val="21"/>
                <w:u w:val="single"/>
              </w:rPr>
              <w:t>、</w:t>
            </w:r>
            <w:r w:rsidRPr="00F7441B">
              <w:rPr>
                <w:rFonts w:ascii="ＭＳ 明朝" w:eastAsia="ＭＳ 明朝" w:hAnsi="ＭＳ ゴシック" w:cs="Times New Roman" w:hint="eastAsia"/>
                <w:color w:val="000000"/>
                <w:szCs w:val="21"/>
              </w:rPr>
              <w:t>「別</w:t>
            </w:r>
            <w:r w:rsidRPr="005848F2">
              <w:rPr>
                <w:rFonts w:ascii="ＭＳ 明朝" w:eastAsia="ＭＳ 明朝" w:hAnsi="ＭＳ ゴシック" w:cs="Times New Roman" w:hint="eastAsia"/>
                <w:color w:val="000000"/>
                <w:szCs w:val="21"/>
              </w:rPr>
              <w:t>に定める基準」</w:t>
            </w:r>
            <w:r w:rsidRPr="00F7441B">
              <w:rPr>
                <w:rFonts w:ascii="ＭＳ 明朝" w:eastAsia="ＭＳ 明朝" w:hAnsi="ＭＳ ゴシック" w:cs="Times New Roman" w:hint="eastAsia"/>
                <w:color w:val="000000"/>
                <w:szCs w:val="21"/>
              </w:rPr>
              <w:t>を</w:t>
            </w:r>
            <w:r w:rsidRPr="005848F2">
              <w:rPr>
                <w:rFonts w:ascii="ＭＳ 明朝" w:eastAsia="ＭＳ 明朝" w:hAnsi="ＭＳ ゴシック" w:cs="Times New Roman" w:hint="eastAsia"/>
                <w:color w:val="000000"/>
                <w:szCs w:val="21"/>
              </w:rPr>
              <w:t>府内統一基準とする。</w:t>
            </w:r>
          </w:p>
          <w:p w14:paraId="20DC0A3B" w14:textId="77777777" w:rsidR="00A661EC" w:rsidRPr="00933D98" w:rsidRDefault="00A661EC" w:rsidP="00F256C5">
            <w:pPr>
              <w:widowControl/>
              <w:ind w:leftChars="300" w:left="630" w:firstLineChars="100" w:firstLine="210"/>
              <w:rPr>
                <w:rFonts w:ascii="ＭＳ 明朝" w:eastAsia="ＭＳ 明朝" w:hAnsi="ＭＳ ゴシック" w:cs="Times New Roman"/>
                <w:color w:val="000000"/>
                <w:szCs w:val="21"/>
                <w:u w:val="single"/>
              </w:rPr>
            </w:pPr>
            <w:r w:rsidRPr="00F7441B">
              <w:rPr>
                <w:rFonts w:ascii="ＭＳ 明朝" w:eastAsia="ＭＳ 明朝" w:hAnsi="ＭＳ ゴシック" w:cs="Times New Roman" w:hint="eastAsia"/>
                <w:color w:val="000000"/>
                <w:szCs w:val="21"/>
              </w:rPr>
              <w:t>なお、</w:t>
            </w:r>
            <w:r w:rsidRPr="00933D98">
              <w:rPr>
                <w:rFonts w:ascii="ＭＳ 明朝" w:eastAsia="ＭＳ 明朝" w:hAnsi="ＭＳ ゴシック" w:cs="Times New Roman" w:hint="eastAsia"/>
                <w:color w:val="000000"/>
                <w:szCs w:val="21"/>
                <w:u w:val="single"/>
              </w:rPr>
              <w:t>経過措置期間については、保険料の激変緩和措置期間との整合性を図りつつ、引き続き</w:t>
            </w:r>
            <w:r w:rsidRPr="00261EB6">
              <w:rPr>
                <w:rFonts w:ascii="ＭＳ 明朝" w:eastAsia="ＭＳ 明朝" w:hAnsi="ＭＳ ゴシック" w:cs="Times New Roman" w:hint="eastAsia"/>
                <w:color w:val="000000"/>
                <w:szCs w:val="21"/>
              </w:rPr>
              <w:t>調整会議において検討</w:t>
            </w:r>
            <w:r w:rsidRPr="00933D98">
              <w:rPr>
                <w:rFonts w:ascii="ＭＳ 明朝" w:eastAsia="ＭＳ 明朝" w:hAnsi="ＭＳ ゴシック" w:cs="Times New Roman" w:hint="eastAsia"/>
                <w:color w:val="000000"/>
                <w:szCs w:val="21"/>
                <w:u w:val="single"/>
              </w:rPr>
              <w:t>を進める。</w:t>
            </w:r>
          </w:p>
          <w:p w14:paraId="34813E5E" w14:textId="77777777" w:rsidR="00A661EC" w:rsidRPr="00C0588F" w:rsidRDefault="00A661EC" w:rsidP="00363023">
            <w:pPr>
              <w:rPr>
                <w:rFonts w:ascii="ＭＳ ゴシック" w:eastAsia="ＭＳ ゴシック" w:hAnsi="ＭＳ ゴシック"/>
              </w:rPr>
            </w:pPr>
          </w:p>
        </w:tc>
      </w:tr>
    </w:tbl>
    <w:p w14:paraId="5A563557" w14:textId="77777777" w:rsidR="00A661EC" w:rsidRDefault="00A661EC" w:rsidP="00363023">
      <w:pPr>
        <w:rPr>
          <w:rFonts w:ascii="ＭＳ ゴシック" w:eastAsia="ＭＳ ゴシック" w:hAnsi="ＭＳ ゴシック"/>
        </w:rPr>
      </w:pPr>
    </w:p>
    <w:p w14:paraId="38492365" w14:textId="77777777" w:rsidR="00A661EC" w:rsidRDefault="00A661EC" w:rsidP="00363023">
      <w:pPr>
        <w:rPr>
          <w:rFonts w:ascii="ＭＳ ゴシック" w:eastAsia="ＭＳ ゴシック" w:hAnsi="ＭＳ ゴシック"/>
        </w:rPr>
      </w:pPr>
      <w:r>
        <w:rPr>
          <w:rFonts w:ascii="ＭＳ ゴシック" w:eastAsia="ＭＳ ゴシック" w:hAnsi="ＭＳ ゴシック" w:hint="eastAsia"/>
        </w:rPr>
        <w:t>管理番号・担当ＷＧ　　５７　事業運営検討Ｗ・Ｇ</w:t>
      </w:r>
    </w:p>
    <w:p w14:paraId="68DFBCE5" w14:textId="77777777" w:rsidR="00A661EC" w:rsidRDefault="00A661EC" w:rsidP="00363023">
      <w:pPr>
        <w:rPr>
          <w:rFonts w:ascii="ＭＳ ゴシック" w:eastAsia="ＭＳ ゴシック" w:hAnsi="ＭＳ ゴシック"/>
        </w:rPr>
      </w:pPr>
      <w:r>
        <w:rPr>
          <w:rFonts w:ascii="ＭＳ ゴシック" w:eastAsia="ＭＳ ゴシック" w:hAnsi="ＭＳ ゴシック" w:hint="eastAsia"/>
        </w:rPr>
        <w:t>検討課題　：概ねなし</w:t>
      </w:r>
    </w:p>
    <w:p w14:paraId="6A5E89E9" w14:textId="77777777" w:rsidR="00A661EC" w:rsidRPr="00964D4C" w:rsidRDefault="00A661EC" w:rsidP="00363023">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ayout w:type="fixed"/>
        <w:tblLook w:val="04A0" w:firstRow="1" w:lastRow="0" w:firstColumn="1" w:lastColumn="0" w:noHBand="0" w:noVBand="1"/>
      </w:tblPr>
      <w:tblGrid>
        <w:gridCol w:w="7510"/>
        <w:gridCol w:w="7511"/>
      </w:tblGrid>
      <w:tr w:rsidR="00A661EC" w:rsidRPr="00964D4C" w14:paraId="71BAC1DA" w14:textId="77777777" w:rsidTr="00D035D6">
        <w:tc>
          <w:tcPr>
            <w:tcW w:w="7510" w:type="dxa"/>
          </w:tcPr>
          <w:p w14:paraId="47DD9EFD"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1C29269B"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21673275" w14:textId="77777777" w:rsidTr="00D035D6">
        <w:tc>
          <w:tcPr>
            <w:tcW w:w="7510" w:type="dxa"/>
          </w:tcPr>
          <w:p w14:paraId="24ABB538" w14:textId="77777777" w:rsidR="00A661EC" w:rsidRPr="005848F2" w:rsidRDefault="00A661EC" w:rsidP="00F50F4E">
            <w:pPr>
              <w:widowControl/>
              <w:ind w:firstLineChars="100" w:firstLine="210"/>
              <w:rPr>
                <w:rFonts w:ascii="ＭＳ 明朝" w:eastAsia="ＭＳ 明朝" w:hAnsi="ＭＳ 明朝" w:cs="Times New Roman"/>
                <w:color w:val="000000"/>
                <w:szCs w:val="21"/>
              </w:rPr>
            </w:pPr>
            <w:r w:rsidRPr="005848F2">
              <w:rPr>
                <w:rFonts w:ascii="ＭＳ ゴシック" w:eastAsia="ＭＳ ゴシック" w:hAnsi="ＭＳ ゴシック" w:cs="Times New Roman" w:hint="eastAsia"/>
                <w:color w:val="000000"/>
                <w:szCs w:val="21"/>
              </w:rPr>
              <w:t>（２）出産育児一時金</w:t>
            </w:r>
          </w:p>
          <w:p w14:paraId="6A53E3E8" w14:textId="77777777" w:rsidR="00A661EC" w:rsidRPr="005848F2" w:rsidRDefault="00A661EC" w:rsidP="00F50F4E">
            <w:pPr>
              <w:widowControl/>
              <w:ind w:leftChars="300" w:left="630" w:firstLineChars="100" w:firstLine="210"/>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出産育児一時</w:t>
            </w:r>
            <w:r w:rsidRPr="00163C7A">
              <w:rPr>
                <w:rFonts w:ascii="ＭＳ 明朝" w:eastAsia="ＭＳ 明朝" w:hAnsi="ＭＳ ゴシック" w:cs="Times New Roman" w:hint="eastAsia"/>
                <w:szCs w:val="21"/>
              </w:rPr>
              <w:t>金</w:t>
            </w:r>
            <w:r w:rsidRPr="00163C7A">
              <w:rPr>
                <w:rFonts w:ascii="ＭＳ 明朝" w:eastAsia="ＭＳ 明朝" w:hAnsi="ＭＳ ゴシック" w:cs="Times New Roman" w:hint="eastAsia"/>
                <w:szCs w:val="21"/>
                <w:u w:val="single"/>
              </w:rPr>
              <w:t>の額</w:t>
            </w:r>
            <w:r w:rsidRPr="00163C7A">
              <w:rPr>
                <w:rFonts w:ascii="ＭＳ 明朝" w:eastAsia="ＭＳ 明朝" w:hAnsi="ＭＳ ゴシック" w:cs="Times New Roman" w:hint="eastAsia"/>
                <w:szCs w:val="21"/>
              </w:rPr>
              <w:t>は、</w:t>
            </w:r>
            <w:r w:rsidRPr="00163C7A">
              <w:rPr>
                <w:rFonts w:ascii="ＭＳ 明朝" w:eastAsia="ＭＳ 明朝" w:hAnsi="ＭＳ ゴシック" w:cs="Times New Roman" w:hint="eastAsia"/>
                <w:szCs w:val="21"/>
                <w:u w:val="single"/>
              </w:rPr>
              <w:t>健康保険法（大正11年法律第70号）第101条の政令で定める金額として、健康保険法</w:t>
            </w:r>
            <w:r w:rsidRPr="00163C7A">
              <w:rPr>
                <w:rFonts w:ascii="ＭＳ 明朝" w:eastAsia="ＭＳ 明朝" w:hAnsi="ＭＳ ゴシック" w:cs="Times New Roman" w:hint="eastAsia"/>
                <w:szCs w:val="21"/>
              </w:rPr>
              <w:t>施行令</w:t>
            </w:r>
            <w:r w:rsidRPr="00163C7A">
              <w:rPr>
                <w:rFonts w:ascii="ＭＳ 明朝" w:eastAsia="ＭＳ 明朝" w:hAnsi="ＭＳ ゴシック" w:cs="Times New Roman" w:hint="eastAsia"/>
                <w:szCs w:val="21"/>
                <w:u w:val="single"/>
              </w:rPr>
              <w:t>（大正15年勅令第243号）第36条に規定する金</w:t>
            </w:r>
            <w:r w:rsidRPr="00163C7A">
              <w:rPr>
                <w:rFonts w:ascii="ＭＳ 明朝" w:eastAsia="ＭＳ 明朝" w:hAnsi="ＭＳ ゴシック" w:cs="Times New Roman" w:hint="eastAsia"/>
                <w:szCs w:val="21"/>
              </w:rPr>
              <w:t>額を府</w:t>
            </w:r>
            <w:r w:rsidRPr="005848F2">
              <w:rPr>
                <w:rFonts w:ascii="ＭＳ 明朝" w:eastAsia="ＭＳ 明朝" w:hAnsi="ＭＳ ゴシック" w:cs="Times New Roman" w:hint="eastAsia"/>
                <w:color w:val="000000"/>
                <w:szCs w:val="21"/>
              </w:rPr>
              <w:t>内統一基準とする。</w:t>
            </w:r>
          </w:p>
          <w:p w14:paraId="2F5B2ED2" w14:textId="77777777" w:rsidR="00A661EC" w:rsidRPr="00F50F4E" w:rsidRDefault="00A661EC" w:rsidP="00D035D6">
            <w:pPr>
              <w:widowControl/>
              <w:rPr>
                <w:rFonts w:ascii="ＭＳ 明朝" w:eastAsia="ＭＳ 明朝" w:hAnsi="ＭＳ ゴシック" w:cs="Times New Roman"/>
                <w:color w:val="000000"/>
                <w:szCs w:val="21"/>
              </w:rPr>
            </w:pPr>
          </w:p>
          <w:p w14:paraId="58200B93" w14:textId="77777777" w:rsidR="00A661EC" w:rsidRDefault="00A661EC" w:rsidP="00D035D6">
            <w:pPr>
              <w:rPr>
                <w:rFonts w:ascii="ＭＳ ゴシック" w:eastAsia="ＭＳ ゴシック" w:hAnsi="ＭＳ ゴシック"/>
              </w:rPr>
            </w:pPr>
          </w:p>
          <w:p w14:paraId="6068E5B6" w14:textId="77777777" w:rsidR="00A661EC" w:rsidRDefault="00A661EC" w:rsidP="00D035D6">
            <w:pPr>
              <w:rPr>
                <w:rFonts w:ascii="ＭＳ ゴシック" w:eastAsia="ＭＳ ゴシック" w:hAnsi="ＭＳ ゴシック"/>
              </w:rPr>
            </w:pPr>
          </w:p>
          <w:p w14:paraId="334152C1" w14:textId="77777777" w:rsidR="00A661EC" w:rsidRDefault="00A661EC" w:rsidP="00D035D6">
            <w:pPr>
              <w:rPr>
                <w:rFonts w:ascii="ＭＳ ゴシック" w:eastAsia="ＭＳ ゴシック" w:hAnsi="ＭＳ ゴシック"/>
              </w:rPr>
            </w:pPr>
          </w:p>
          <w:p w14:paraId="6C109592" w14:textId="77777777" w:rsidR="00A661EC" w:rsidRDefault="00A661EC" w:rsidP="00D035D6">
            <w:pPr>
              <w:rPr>
                <w:rFonts w:ascii="ＭＳ ゴシック" w:eastAsia="ＭＳ ゴシック" w:hAnsi="ＭＳ ゴシック"/>
              </w:rPr>
            </w:pPr>
          </w:p>
          <w:p w14:paraId="5346EB9D" w14:textId="77777777" w:rsidR="00A661EC" w:rsidRDefault="00A661EC" w:rsidP="00D035D6">
            <w:pPr>
              <w:rPr>
                <w:rFonts w:ascii="ＭＳ ゴシック" w:eastAsia="ＭＳ ゴシック" w:hAnsi="ＭＳ ゴシック"/>
              </w:rPr>
            </w:pPr>
          </w:p>
          <w:p w14:paraId="62C9BD53" w14:textId="77777777" w:rsidR="00A661EC" w:rsidRDefault="00A661EC" w:rsidP="00D035D6">
            <w:pPr>
              <w:rPr>
                <w:rFonts w:ascii="ＭＳ ゴシック" w:eastAsia="ＭＳ ゴシック" w:hAnsi="ＭＳ ゴシック"/>
              </w:rPr>
            </w:pPr>
          </w:p>
          <w:p w14:paraId="70710A71" w14:textId="77777777" w:rsidR="00A661EC" w:rsidRDefault="00A661EC" w:rsidP="00D035D6">
            <w:pPr>
              <w:rPr>
                <w:rFonts w:ascii="ＭＳ ゴシック" w:eastAsia="ＭＳ ゴシック" w:hAnsi="ＭＳ ゴシック"/>
              </w:rPr>
            </w:pPr>
          </w:p>
          <w:p w14:paraId="3BAA8378" w14:textId="77777777" w:rsidR="00A661EC" w:rsidRDefault="00A661EC" w:rsidP="00D035D6">
            <w:pPr>
              <w:rPr>
                <w:rFonts w:ascii="ＭＳ ゴシック" w:eastAsia="ＭＳ ゴシック" w:hAnsi="ＭＳ ゴシック"/>
              </w:rPr>
            </w:pPr>
          </w:p>
          <w:p w14:paraId="17825429" w14:textId="77777777" w:rsidR="00A661EC" w:rsidRDefault="00A661EC" w:rsidP="00D035D6">
            <w:pPr>
              <w:rPr>
                <w:rFonts w:ascii="ＭＳ ゴシック" w:eastAsia="ＭＳ ゴシック" w:hAnsi="ＭＳ ゴシック"/>
              </w:rPr>
            </w:pPr>
          </w:p>
          <w:p w14:paraId="7DE359E5" w14:textId="77777777" w:rsidR="00A661EC" w:rsidRDefault="00A661EC" w:rsidP="00D035D6">
            <w:pPr>
              <w:rPr>
                <w:rFonts w:ascii="ＭＳ ゴシック" w:eastAsia="ＭＳ ゴシック" w:hAnsi="ＭＳ ゴシック"/>
              </w:rPr>
            </w:pPr>
          </w:p>
          <w:p w14:paraId="15FC9E74" w14:textId="77777777" w:rsidR="00A661EC" w:rsidRDefault="00A661EC" w:rsidP="00D035D6">
            <w:pPr>
              <w:rPr>
                <w:rFonts w:ascii="ＭＳ ゴシック" w:eastAsia="ＭＳ ゴシック" w:hAnsi="ＭＳ ゴシック"/>
              </w:rPr>
            </w:pPr>
          </w:p>
          <w:p w14:paraId="17579026" w14:textId="77777777" w:rsidR="00A661EC" w:rsidRDefault="00A661EC" w:rsidP="00D035D6">
            <w:pPr>
              <w:rPr>
                <w:rFonts w:ascii="ＭＳ ゴシック" w:eastAsia="ＭＳ ゴシック" w:hAnsi="ＭＳ ゴシック"/>
              </w:rPr>
            </w:pPr>
          </w:p>
          <w:p w14:paraId="1541CAA3" w14:textId="77777777" w:rsidR="00A661EC" w:rsidRDefault="00A661EC" w:rsidP="00D035D6">
            <w:pPr>
              <w:rPr>
                <w:rFonts w:ascii="ＭＳ ゴシック" w:eastAsia="ＭＳ ゴシック" w:hAnsi="ＭＳ ゴシック"/>
              </w:rPr>
            </w:pPr>
          </w:p>
          <w:p w14:paraId="180797F9" w14:textId="77777777" w:rsidR="00A661EC" w:rsidRDefault="00A661EC" w:rsidP="00D035D6">
            <w:pPr>
              <w:rPr>
                <w:rFonts w:ascii="ＭＳ ゴシック" w:eastAsia="ＭＳ ゴシック" w:hAnsi="ＭＳ ゴシック"/>
              </w:rPr>
            </w:pPr>
          </w:p>
          <w:p w14:paraId="765DED3E" w14:textId="77777777" w:rsidR="00A661EC" w:rsidRDefault="00A661EC" w:rsidP="00D035D6">
            <w:pPr>
              <w:rPr>
                <w:rFonts w:ascii="ＭＳ ゴシック" w:eastAsia="ＭＳ ゴシック" w:hAnsi="ＭＳ ゴシック"/>
              </w:rPr>
            </w:pPr>
          </w:p>
          <w:p w14:paraId="0C634FCC" w14:textId="77777777" w:rsidR="00A661EC" w:rsidRPr="006F4117" w:rsidRDefault="00A661EC" w:rsidP="00D035D6">
            <w:pPr>
              <w:rPr>
                <w:rFonts w:ascii="ＭＳ ゴシック" w:eastAsia="ＭＳ ゴシック" w:hAnsi="ＭＳ ゴシック"/>
              </w:rPr>
            </w:pPr>
          </w:p>
        </w:tc>
        <w:tc>
          <w:tcPr>
            <w:tcW w:w="7511" w:type="dxa"/>
          </w:tcPr>
          <w:p w14:paraId="58F90AB7" w14:textId="77777777" w:rsidR="00A661EC" w:rsidRPr="005848F2" w:rsidRDefault="00A661EC" w:rsidP="00D035D6">
            <w:pPr>
              <w:widowControl/>
              <w:ind w:firstLineChars="100" w:firstLine="210"/>
              <w:rPr>
                <w:rFonts w:ascii="ＭＳ 明朝" w:eastAsia="ＭＳ 明朝" w:hAnsi="ＭＳ 明朝" w:cs="Times New Roman"/>
                <w:color w:val="000000"/>
                <w:szCs w:val="21"/>
              </w:rPr>
            </w:pPr>
            <w:r w:rsidRPr="005848F2">
              <w:rPr>
                <w:rFonts w:ascii="ＭＳ ゴシック" w:eastAsia="ＭＳ ゴシック" w:hAnsi="ＭＳ ゴシック" w:cs="Times New Roman" w:hint="eastAsia"/>
                <w:color w:val="000000"/>
                <w:szCs w:val="21"/>
              </w:rPr>
              <w:t>（２）出産育児一時金</w:t>
            </w:r>
          </w:p>
          <w:p w14:paraId="651D04DD" w14:textId="77777777" w:rsidR="00A661EC" w:rsidRPr="005848F2" w:rsidRDefault="00A661EC" w:rsidP="00D035D6">
            <w:pPr>
              <w:widowControl/>
              <w:ind w:leftChars="300" w:left="630" w:firstLineChars="100" w:firstLine="210"/>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出産育児一時金は、</w:t>
            </w:r>
            <w:r w:rsidRPr="003619AC">
              <w:rPr>
                <w:rFonts w:ascii="ＭＳ 明朝" w:eastAsia="ＭＳ 明朝" w:hAnsi="ＭＳ ゴシック" w:cs="Times New Roman" w:hint="eastAsia"/>
                <w:color w:val="000000"/>
                <w:szCs w:val="21"/>
              </w:rPr>
              <w:t>施行令</w:t>
            </w:r>
            <w:r w:rsidRPr="004B084A">
              <w:rPr>
                <w:rFonts w:ascii="ＭＳ 明朝" w:eastAsia="ＭＳ 明朝" w:hAnsi="ＭＳ ゴシック" w:cs="Times New Roman" w:hint="eastAsia"/>
                <w:color w:val="000000"/>
                <w:szCs w:val="21"/>
                <w:u w:val="single"/>
              </w:rPr>
              <w:t>の基準</w:t>
            </w:r>
            <w:r w:rsidRPr="005848F2">
              <w:rPr>
                <w:rFonts w:ascii="ＭＳ 明朝" w:eastAsia="ＭＳ 明朝" w:hAnsi="ＭＳ ゴシック" w:cs="Times New Roman" w:hint="eastAsia"/>
                <w:color w:val="000000"/>
                <w:szCs w:val="21"/>
              </w:rPr>
              <w:t>額を府内統一基準とする。</w:t>
            </w:r>
          </w:p>
          <w:p w14:paraId="25509231" w14:textId="77777777" w:rsidR="00A661EC" w:rsidRPr="005848F2" w:rsidRDefault="00A661EC" w:rsidP="00363023">
            <w:pPr>
              <w:widowControl/>
              <w:rPr>
                <w:rFonts w:ascii="ＭＳ 明朝" w:eastAsia="ＭＳ 明朝" w:hAnsi="ＭＳ ゴシック" w:cs="Times New Roman"/>
                <w:color w:val="000000"/>
                <w:szCs w:val="21"/>
              </w:rPr>
            </w:pPr>
          </w:p>
          <w:p w14:paraId="1F05179A" w14:textId="77777777" w:rsidR="00A661EC" w:rsidRPr="00C0588F" w:rsidRDefault="00A661EC" w:rsidP="00363023">
            <w:pPr>
              <w:rPr>
                <w:rFonts w:ascii="ＭＳ ゴシック" w:eastAsia="ＭＳ ゴシック" w:hAnsi="ＭＳ ゴシック"/>
              </w:rPr>
            </w:pPr>
          </w:p>
        </w:tc>
      </w:tr>
    </w:tbl>
    <w:p w14:paraId="0F077F3C" w14:textId="77777777" w:rsidR="00A661EC" w:rsidRDefault="00A661EC" w:rsidP="00363023">
      <w:pPr>
        <w:rPr>
          <w:rFonts w:ascii="ＭＳ ゴシック" w:eastAsia="ＭＳ ゴシック" w:hAnsi="ＭＳ ゴシック"/>
        </w:rPr>
      </w:pPr>
    </w:p>
    <w:p w14:paraId="2DA8D446" w14:textId="77777777" w:rsidR="00A661EC" w:rsidRDefault="00A661EC" w:rsidP="00363023">
      <w:pPr>
        <w:rPr>
          <w:rFonts w:ascii="ＭＳ ゴシック" w:eastAsia="ＭＳ ゴシック" w:hAnsi="ＭＳ ゴシック"/>
        </w:rPr>
      </w:pPr>
      <w:r>
        <w:rPr>
          <w:rFonts w:ascii="ＭＳ ゴシック" w:eastAsia="ＭＳ ゴシック" w:hAnsi="ＭＳ ゴシック" w:hint="eastAsia"/>
        </w:rPr>
        <w:t>管理番号・担当ＷＧ　　５８　事業運営検討Ｗ・Ｇ</w:t>
      </w:r>
    </w:p>
    <w:p w14:paraId="40E4531A" w14:textId="77777777" w:rsidR="00A661EC" w:rsidRDefault="00A661EC" w:rsidP="00363023">
      <w:pPr>
        <w:rPr>
          <w:rFonts w:ascii="ＭＳ ゴシック" w:eastAsia="ＭＳ ゴシック" w:hAnsi="ＭＳ ゴシック"/>
        </w:rPr>
      </w:pPr>
      <w:r>
        <w:rPr>
          <w:rFonts w:ascii="ＭＳ ゴシック" w:eastAsia="ＭＳ ゴシック" w:hAnsi="ＭＳ ゴシック" w:hint="eastAsia"/>
        </w:rPr>
        <w:t>検討課題　：概ねなし</w:t>
      </w:r>
    </w:p>
    <w:p w14:paraId="1254E5D6" w14:textId="77777777" w:rsidR="00A661EC" w:rsidRPr="00964D4C" w:rsidRDefault="00A661EC" w:rsidP="00363023">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ayout w:type="fixed"/>
        <w:tblLook w:val="04A0" w:firstRow="1" w:lastRow="0" w:firstColumn="1" w:lastColumn="0" w:noHBand="0" w:noVBand="1"/>
      </w:tblPr>
      <w:tblGrid>
        <w:gridCol w:w="7510"/>
        <w:gridCol w:w="7511"/>
      </w:tblGrid>
      <w:tr w:rsidR="00A661EC" w:rsidRPr="00964D4C" w14:paraId="2C1FE1D0" w14:textId="77777777" w:rsidTr="00D035D6">
        <w:tc>
          <w:tcPr>
            <w:tcW w:w="7510" w:type="dxa"/>
          </w:tcPr>
          <w:p w14:paraId="5E0210F7"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1051C5D9"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4C6E29AB" w14:textId="77777777" w:rsidTr="00D035D6">
        <w:tc>
          <w:tcPr>
            <w:tcW w:w="7510" w:type="dxa"/>
          </w:tcPr>
          <w:p w14:paraId="5E26A314" w14:textId="77777777" w:rsidR="00A661EC" w:rsidRPr="005848F2" w:rsidRDefault="00A661EC" w:rsidP="00F50F4E">
            <w:pPr>
              <w:widowControl/>
              <w:ind w:firstLineChars="100" w:firstLine="210"/>
              <w:rPr>
                <w:rFonts w:ascii="ＭＳ 明朝" w:eastAsia="ＭＳ 明朝" w:hAnsi="ＭＳ ゴシック" w:cs="Times New Roman"/>
                <w:color w:val="000000"/>
                <w:szCs w:val="21"/>
              </w:rPr>
            </w:pPr>
            <w:r w:rsidRPr="005848F2">
              <w:rPr>
                <w:rFonts w:ascii="ＭＳ ゴシック" w:eastAsia="ＭＳ ゴシック" w:hAnsi="ＭＳ ゴシック" w:cs="Times New Roman" w:hint="eastAsia"/>
                <w:color w:val="000000"/>
                <w:szCs w:val="21"/>
              </w:rPr>
              <w:t>（３）葬祭費</w:t>
            </w:r>
          </w:p>
          <w:p w14:paraId="0B4B3127" w14:textId="77777777" w:rsidR="00A661EC" w:rsidRDefault="00A661EC" w:rsidP="00FB4AD8">
            <w:pPr>
              <w:widowControl/>
              <w:ind w:firstLineChars="300" w:firstLine="630"/>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大阪府後期高齢者医療</w:t>
            </w:r>
            <w:r w:rsidRPr="00993F6F">
              <w:rPr>
                <w:rFonts w:ascii="ＭＳ 明朝" w:eastAsia="ＭＳ 明朝" w:hAnsi="ＭＳ ゴシック" w:cs="Times New Roman" w:hint="eastAsia"/>
                <w:color w:val="000000"/>
                <w:szCs w:val="21"/>
                <w:u w:val="single"/>
              </w:rPr>
              <w:t>広域連合</w:t>
            </w:r>
            <w:r w:rsidRPr="005848F2">
              <w:rPr>
                <w:rFonts w:ascii="ＭＳ 明朝" w:eastAsia="ＭＳ 明朝" w:hAnsi="ＭＳ ゴシック" w:cs="Times New Roman" w:hint="eastAsia"/>
                <w:color w:val="000000"/>
                <w:szCs w:val="21"/>
              </w:rPr>
              <w:t>が定める５万円を府内統一基準とする。</w:t>
            </w:r>
          </w:p>
          <w:p w14:paraId="5EA95472" w14:textId="77777777" w:rsidR="00A661EC" w:rsidRDefault="00A661EC" w:rsidP="00D035D6">
            <w:pPr>
              <w:widowControl/>
              <w:rPr>
                <w:rFonts w:ascii="ＭＳ 明朝" w:eastAsia="ＭＳ 明朝" w:hAnsi="ＭＳ ゴシック" w:cs="Times New Roman"/>
                <w:color w:val="000000"/>
                <w:szCs w:val="21"/>
              </w:rPr>
            </w:pPr>
          </w:p>
          <w:p w14:paraId="21198ADC" w14:textId="77777777" w:rsidR="00A661EC" w:rsidRDefault="00A661EC" w:rsidP="00D035D6">
            <w:pPr>
              <w:widowControl/>
              <w:rPr>
                <w:rFonts w:ascii="ＭＳ 明朝" w:eastAsia="ＭＳ 明朝" w:hAnsi="ＭＳ ゴシック" w:cs="Times New Roman"/>
                <w:color w:val="000000"/>
                <w:szCs w:val="21"/>
              </w:rPr>
            </w:pPr>
          </w:p>
          <w:p w14:paraId="6BF0CD8C" w14:textId="77777777" w:rsidR="00A661EC" w:rsidRDefault="00A661EC" w:rsidP="00D035D6">
            <w:pPr>
              <w:widowControl/>
              <w:rPr>
                <w:rFonts w:ascii="ＭＳ 明朝" w:eastAsia="ＭＳ 明朝" w:hAnsi="ＭＳ ゴシック" w:cs="Times New Roman"/>
                <w:color w:val="000000"/>
                <w:szCs w:val="21"/>
              </w:rPr>
            </w:pPr>
          </w:p>
          <w:p w14:paraId="100A5379" w14:textId="77777777" w:rsidR="00A661EC" w:rsidRPr="00C77FCA" w:rsidRDefault="00A661EC" w:rsidP="00D035D6">
            <w:pPr>
              <w:widowControl/>
              <w:rPr>
                <w:rFonts w:ascii="ＭＳ 明朝" w:eastAsia="ＭＳ 明朝" w:hAnsi="ＭＳ ゴシック" w:cs="Times New Roman"/>
                <w:color w:val="000000"/>
                <w:szCs w:val="21"/>
              </w:rPr>
            </w:pPr>
          </w:p>
          <w:p w14:paraId="7730F3BD" w14:textId="77777777" w:rsidR="00A661EC" w:rsidRDefault="00A661EC" w:rsidP="00D035D6">
            <w:pPr>
              <w:widowControl/>
              <w:rPr>
                <w:rFonts w:ascii="ＭＳ 明朝" w:eastAsia="ＭＳ 明朝" w:hAnsi="ＭＳ ゴシック" w:cs="Times New Roman"/>
                <w:color w:val="000000"/>
                <w:szCs w:val="21"/>
              </w:rPr>
            </w:pPr>
          </w:p>
          <w:p w14:paraId="2C038F00" w14:textId="77777777" w:rsidR="00A661EC" w:rsidRDefault="00A661EC" w:rsidP="00D035D6">
            <w:pPr>
              <w:widowControl/>
              <w:rPr>
                <w:rFonts w:ascii="ＭＳ 明朝" w:eastAsia="ＭＳ 明朝" w:hAnsi="ＭＳ ゴシック" w:cs="Times New Roman"/>
                <w:color w:val="000000"/>
                <w:szCs w:val="21"/>
              </w:rPr>
            </w:pPr>
          </w:p>
          <w:p w14:paraId="1F91B7DD" w14:textId="77777777" w:rsidR="00A661EC" w:rsidRDefault="00A661EC" w:rsidP="00D035D6">
            <w:pPr>
              <w:widowControl/>
              <w:rPr>
                <w:rFonts w:ascii="ＭＳ 明朝" w:eastAsia="ＭＳ 明朝" w:hAnsi="ＭＳ ゴシック" w:cs="Times New Roman"/>
                <w:color w:val="000000"/>
                <w:szCs w:val="21"/>
              </w:rPr>
            </w:pPr>
          </w:p>
          <w:p w14:paraId="344749FD" w14:textId="77777777" w:rsidR="00A661EC" w:rsidRDefault="00A661EC" w:rsidP="00D035D6">
            <w:pPr>
              <w:widowControl/>
              <w:rPr>
                <w:rFonts w:ascii="ＭＳ 明朝" w:eastAsia="ＭＳ 明朝" w:hAnsi="ＭＳ ゴシック" w:cs="Times New Roman"/>
                <w:color w:val="000000"/>
                <w:szCs w:val="21"/>
              </w:rPr>
            </w:pPr>
          </w:p>
          <w:p w14:paraId="2DEE4B4C" w14:textId="77777777" w:rsidR="00A661EC" w:rsidRDefault="00A661EC" w:rsidP="00D035D6">
            <w:pPr>
              <w:widowControl/>
              <w:rPr>
                <w:rFonts w:ascii="ＭＳ 明朝" w:eastAsia="ＭＳ 明朝" w:hAnsi="ＭＳ ゴシック" w:cs="Times New Roman"/>
                <w:color w:val="000000"/>
                <w:szCs w:val="21"/>
              </w:rPr>
            </w:pPr>
          </w:p>
          <w:p w14:paraId="29CB7B07" w14:textId="77777777" w:rsidR="00A661EC" w:rsidRDefault="00A661EC" w:rsidP="00D035D6">
            <w:pPr>
              <w:widowControl/>
              <w:rPr>
                <w:rFonts w:ascii="ＭＳ 明朝" w:eastAsia="ＭＳ 明朝" w:hAnsi="ＭＳ ゴシック" w:cs="Times New Roman"/>
                <w:color w:val="000000"/>
                <w:szCs w:val="21"/>
              </w:rPr>
            </w:pPr>
          </w:p>
          <w:p w14:paraId="7E3B7BE7" w14:textId="77777777" w:rsidR="00A661EC" w:rsidRDefault="00A661EC" w:rsidP="00D035D6">
            <w:pPr>
              <w:widowControl/>
              <w:rPr>
                <w:rFonts w:ascii="ＭＳ 明朝" w:eastAsia="ＭＳ 明朝" w:hAnsi="ＭＳ ゴシック" w:cs="Times New Roman"/>
                <w:color w:val="000000"/>
                <w:szCs w:val="21"/>
              </w:rPr>
            </w:pPr>
          </w:p>
          <w:p w14:paraId="4B0D4E3E" w14:textId="77777777" w:rsidR="00A661EC" w:rsidRDefault="00A661EC" w:rsidP="00D035D6">
            <w:pPr>
              <w:widowControl/>
              <w:rPr>
                <w:rFonts w:ascii="ＭＳ 明朝" w:eastAsia="ＭＳ 明朝" w:hAnsi="ＭＳ ゴシック" w:cs="Times New Roman"/>
                <w:color w:val="000000"/>
                <w:szCs w:val="21"/>
              </w:rPr>
            </w:pPr>
          </w:p>
          <w:p w14:paraId="587F8E24" w14:textId="77777777" w:rsidR="00A661EC" w:rsidRDefault="00A661EC" w:rsidP="00D035D6">
            <w:pPr>
              <w:widowControl/>
              <w:rPr>
                <w:rFonts w:ascii="ＭＳ 明朝" w:eastAsia="ＭＳ 明朝" w:hAnsi="ＭＳ ゴシック" w:cs="Times New Roman"/>
                <w:color w:val="000000"/>
                <w:szCs w:val="21"/>
              </w:rPr>
            </w:pPr>
          </w:p>
          <w:p w14:paraId="307CF151" w14:textId="77777777" w:rsidR="00A661EC" w:rsidRDefault="00A661EC" w:rsidP="00D035D6">
            <w:pPr>
              <w:widowControl/>
              <w:rPr>
                <w:rFonts w:ascii="ＭＳ 明朝" w:eastAsia="ＭＳ 明朝" w:hAnsi="ＭＳ ゴシック" w:cs="Times New Roman"/>
                <w:color w:val="000000"/>
                <w:szCs w:val="21"/>
              </w:rPr>
            </w:pPr>
          </w:p>
          <w:p w14:paraId="44427C07" w14:textId="77777777" w:rsidR="00A661EC" w:rsidRDefault="00A661EC" w:rsidP="00D035D6">
            <w:pPr>
              <w:widowControl/>
              <w:rPr>
                <w:rFonts w:ascii="ＭＳ 明朝" w:eastAsia="ＭＳ 明朝" w:hAnsi="ＭＳ ゴシック" w:cs="Times New Roman"/>
                <w:color w:val="000000"/>
                <w:szCs w:val="21"/>
              </w:rPr>
            </w:pPr>
          </w:p>
          <w:p w14:paraId="459CFCF2" w14:textId="77777777" w:rsidR="00A661EC" w:rsidRDefault="00A661EC" w:rsidP="00D035D6">
            <w:pPr>
              <w:widowControl/>
              <w:rPr>
                <w:rFonts w:ascii="ＭＳ 明朝" w:eastAsia="ＭＳ 明朝" w:hAnsi="ＭＳ ゴシック" w:cs="Times New Roman"/>
                <w:color w:val="000000"/>
                <w:szCs w:val="21"/>
              </w:rPr>
            </w:pPr>
          </w:p>
          <w:p w14:paraId="32A0B90A" w14:textId="77777777" w:rsidR="00A661EC" w:rsidRDefault="00A661EC" w:rsidP="00D035D6">
            <w:pPr>
              <w:widowControl/>
              <w:rPr>
                <w:rFonts w:ascii="ＭＳ 明朝" w:eastAsia="ＭＳ 明朝" w:hAnsi="ＭＳ ゴシック" w:cs="Times New Roman"/>
                <w:color w:val="000000"/>
                <w:szCs w:val="21"/>
              </w:rPr>
            </w:pPr>
          </w:p>
          <w:p w14:paraId="5AE78867" w14:textId="77777777" w:rsidR="00A661EC" w:rsidRPr="005848F2" w:rsidRDefault="00A661EC" w:rsidP="00D035D6">
            <w:pPr>
              <w:widowControl/>
              <w:rPr>
                <w:rFonts w:ascii="ＭＳ 明朝" w:eastAsia="ＭＳ 明朝" w:hAnsi="ＭＳ ゴシック" w:cs="Times New Roman"/>
                <w:color w:val="000000"/>
                <w:szCs w:val="21"/>
              </w:rPr>
            </w:pPr>
          </w:p>
          <w:p w14:paraId="7F68B41A" w14:textId="77777777" w:rsidR="00A661EC" w:rsidRPr="006F4117" w:rsidRDefault="00A661EC" w:rsidP="00D035D6">
            <w:pPr>
              <w:rPr>
                <w:rFonts w:ascii="ＭＳ ゴシック" w:eastAsia="ＭＳ ゴシック" w:hAnsi="ＭＳ ゴシック"/>
              </w:rPr>
            </w:pPr>
          </w:p>
        </w:tc>
        <w:tc>
          <w:tcPr>
            <w:tcW w:w="7511" w:type="dxa"/>
          </w:tcPr>
          <w:p w14:paraId="6ED23DBB" w14:textId="77777777" w:rsidR="00A661EC" w:rsidRPr="005848F2" w:rsidRDefault="00A661EC" w:rsidP="00D035D6">
            <w:pPr>
              <w:widowControl/>
              <w:ind w:firstLineChars="100" w:firstLine="210"/>
              <w:rPr>
                <w:rFonts w:ascii="ＭＳ 明朝" w:eastAsia="ＭＳ 明朝" w:hAnsi="ＭＳ ゴシック" w:cs="Times New Roman"/>
                <w:color w:val="000000"/>
                <w:szCs w:val="21"/>
              </w:rPr>
            </w:pPr>
            <w:r w:rsidRPr="005848F2">
              <w:rPr>
                <w:rFonts w:ascii="ＭＳ ゴシック" w:eastAsia="ＭＳ ゴシック" w:hAnsi="ＭＳ ゴシック" w:cs="Times New Roman" w:hint="eastAsia"/>
                <w:color w:val="000000"/>
                <w:szCs w:val="21"/>
              </w:rPr>
              <w:t>（３）葬祭費</w:t>
            </w:r>
          </w:p>
          <w:p w14:paraId="12972B8B" w14:textId="77777777" w:rsidR="00A661EC" w:rsidRPr="00C0588F" w:rsidRDefault="00A661EC" w:rsidP="00D035D6">
            <w:pPr>
              <w:ind w:leftChars="200" w:left="420" w:firstLineChars="100" w:firstLine="210"/>
              <w:rPr>
                <w:rFonts w:ascii="ＭＳ ゴシック" w:eastAsia="ＭＳ ゴシック" w:hAnsi="ＭＳ ゴシック"/>
              </w:rPr>
            </w:pPr>
            <w:r w:rsidRPr="005848F2">
              <w:rPr>
                <w:rFonts w:ascii="ＭＳ 明朝" w:eastAsia="ＭＳ 明朝" w:hAnsi="ＭＳ ゴシック" w:cs="Times New Roman" w:hint="eastAsia"/>
                <w:color w:val="000000"/>
                <w:szCs w:val="21"/>
              </w:rPr>
              <w:t>大阪府後期高齢者医療</w:t>
            </w:r>
            <w:r w:rsidRPr="00993F6F">
              <w:rPr>
                <w:rFonts w:ascii="ＭＳ 明朝" w:eastAsia="ＭＳ 明朝" w:hAnsi="ＭＳ ゴシック" w:cs="Times New Roman" w:hint="eastAsia"/>
                <w:color w:val="000000"/>
                <w:szCs w:val="21"/>
                <w:u w:val="single"/>
              </w:rPr>
              <w:t>制度</w:t>
            </w:r>
            <w:r w:rsidRPr="005848F2">
              <w:rPr>
                <w:rFonts w:ascii="ＭＳ 明朝" w:eastAsia="ＭＳ 明朝" w:hAnsi="ＭＳ ゴシック" w:cs="Times New Roman" w:hint="eastAsia"/>
                <w:color w:val="000000"/>
                <w:szCs w:val="21"/>
              </w:rPr>
              <w:t>が定める５万円を府内統一基準とする。</w:t>
            </w:r>
          </w:p>
        </w:tc>
      </w:tr>
    </w:tbl>
    <w:p w14:paraId="39416B79" w14:textId="77777777" w:rsidR="00A661EC" w:rsidRDefault="00A661EC">
      <w:pPr>
        <w:rPr>
          <w:rFonts w:ascii="ＭＳ ゴシック" w:eastAsia="ＭＳ ゴシック" w:hAnsi="ＭＳ ゴシック"/>
        </w:rPr>
      </w:pPr>
    </w:p>
    <w:p w14:paraId="1DC4DF72"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管理番号・担当ＷＧ　　５９　事業運営検討Ｗ・Ｇ</w:t>
      </w:r>
    </w:p>
    <w:p w14:paraId="24BCCDC4"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検討課題　：文面修正（決定している方向性に合わせて修正）</w:t>
      </w:r>
    </w:p>
    <w:p w14:paraId="7A2E9843" w14:textId="77777777" w:rsidR="00A661EC" w:rsidRPr="00964D4C" w:rsidRDefault="00A661EC">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0"/>
        <w:gridCol w:w="7511"/>
      </w:tblGrid>
      <w:tr w:rsidR="00A661EC" w:rsidRPr="00964D4C" w14:paraId="08BA47CF" w14:textId="77777777" w:rsidTr="00F256C5">
        <w:tc>
          <w:tcPr>
            <w:tcW w:w="7510" w:type="dxa"/>
          </w:tcPr>
          <w:p w14:paraId="68944E27"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1C872C46"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7CD44265" w14:textId="77777777" w:rsidTr="00363023">
        <w:tc>
          <w:tcPr>
            <w:tcW w:w="7510" w:type="dxa"/>
          </w:tcPr>
          <w:p w14:paraId="6D618386" w14:textId="77777777" w:rsidR="00A661EC" w:rsidRPr="007F4F7D" w:rsidRDefault="00A661EC" w:rsidP="00FB4AD8">
            <w:pPr>
              <w:widowControl/>
              <w:ind w:firstLineChars="100" w:firstLine="210"/>
              <w:rPr>
                <w:rFonts w:ascii="ＭＳ 明朝" w:eastAsia="ＭＳ 明朝" w:hAnsi="ＭＳ ゴシック" w:cs="Times New Roman"/>
                <w:color w:val="000000"/>
                <w:szCs w:val="21"/>
              </w:rPr>
            </w:pPr>
            <w:r w:rsidRPr="007F4F7D">
              <w:rPr>
                <w:rFonts w:ascii="ＭＳ ゴシック" w:eastAsia="ＭＳ ゴシック" w:hAnsi="ＭＳ ゴシック" w:cs="Times New Roman" w:hint="eastAsia"/>
                <w:color w:val="000000"/>
                <w:szCs w:val="21"/>
              </w:rPr>
              <w:t>（４）精神・結核医療給付</w:t>
            </w:r>
          </w:p>
          <w:p w14:paraId="50FF95C7" w14:textId="77777777" w:rsidR="00A661EC" w:rsidRDefault="00A661EC" w:rsidP="00FB4AD8">
            <w:pPr>
              <w:widowControl/>
              <w:ind w:leftChars="300" w:left="630" w:firstLineChars="100" w:firstLine="210"/>
              <w:rPr>
                <w:rFonts w:ascii="ＭＳ 明朝" w:eastAsia="ＭＳ 明朝" w:hAnsi="ＭＳ 明朝" w:cs="Times New Roman"/>
                <w:color w:val="000000"/>
                <w:u w:val="single"/>
              </w:rPr>
            </w:pPr>
            <w:r w:rsidRPr="007F4F7D">
              <w:rPr>
                <w:rFonts w:ascii="ＭＳ 明朝" w:eastAsia="ＭＳ 明朝" w:hAnsi="ＭＳ ゴシック" w:cs="Times New Roman" w:hint="eastAsia"/>
                <w:color w:val="000000"/>
                <w:szCs w:val="21"/>
              </w:rPr>
              <w:t>精神・結核医療給付は、これまでの経過や</w:t>
            </w:r>
            <w:r w:rsidRPr="007F4F7D">
              <w:rPr>
                <w:rFonts w:ascii="ＭＳ 明朝" w:eastAsia="ＭＳ 明朝" w:hAnsi="ＭＳ 明朝" w:cs="Times New Roman" w:hint="eastAsia"/>
                <w:color w:val="000000"/>
              </w:rPr>
              <w:t>被保険者（給付対象者）</w:t>
            </w:r>
            <w:r w:rsidRPr="008A54B3">
              <w:rPr>
                <w:rFonts w:ascii="ＭＳ 明朝" w:eastAsia="ＭＳ 明朝" w:hAnsi="ＭＳ 明朝" w:cs="Times New Roman" w:hint="eastAsia"/>
                <w:u w:val="single"/>
              </w:rPr>
              <w:t>へ</w:t>
            </w:r>
            <w:r w:rsidRPr="007F4F7D">
              <w:rPr>
                <w:rFonts w:ascii="ＭＳ 明朝" w:eastAsia="ＭＳ 明朝" w:hAnsi="ＭＳ 明朝" w:cs="Times New Roman"/>
                <w:color w:val="000000"/>
              </w:rPr>
              <w:t>の</w:t>
            </w:r>
            <w:r>
              <w:rPr>
                <w:rFonts w:ascii="ＭＳ 明朝" w:eastAsia="ＭＳ 明朝" w:hAnsi="ＭＳ ゴシック" w:cs="Times New Roman" w:hint="eastAsia"/>
                <w:color w:val="000000"/>
                <w:szCs w:val="21"/>
                <w:u w:val="single"/>
              </w:rPr>
              <w:t>影響を考慮し、当面の間は</w:t>
            </w:r>
            <w:r w:rsidRPr="00FC30B5">
              <w:rPr>
                <w:rFonts w:ascii="ＭＳ 明朝" w:eastAsia="ＭＳ 明朝" w:hAnsi="ＭＳ ゴシック" w:cs="Times New Roman" w:hint="eastAsia"/>
                <w:color w:val="000000"/>
                <w:szCs w:val="21"/>
              </w:rPr>
              <w:t>現行制度を</w:t>
            </w:r>
            <w:r w:rsidRPr="004D54CA">
              <w:rPr>
                <w:rFonts w:ascii="ＭＳ 明朝" w:eastAsia="ＭＳ 明朝" w:hAnsi="ＭＳ ゴシック" w:cs="Times New Roman" w:hint="eastAsia"/>
                <w:color w:val="000000"/>
                <w:szCs w:val="21"/>
              </w:rPr>
              <w:t>維持</w:t>
            </w:r>
            <w:r w:rsidRPr="00FC30B5">
              <w:rPr>
                <w:rFonts w:ascii="ＭＳ 明朝" w:eastAsia="ＭＳ 明朝" w:hAnsi="ＭＳ ゴシック" w:cs="Times New Roman" w:hint="eastAsia"/>
                <w:color w:val="000000"/>
                <w:szCs w:val="21"/>
              </w:rPr>
              <w:t>する。</w:t>
            </w:r>
            <w:r w:rsidRPr="007F4F7D">
              <w:rPr>
                <w:rFonts w:ascii="ＭＳ 明朝" w:eastAsia="ＭＳ 明朝" w:hAnsi="ＭＳ ゴシック" w:cs="Times New Roman" w:hint="eastAsia"/>
                <w:color w:val="000000"/>
                <w:szCs w:val="21"/>
              </w:rPr>
              <w:t>なお、</w:t>
            </w:r>
            <w:r>
              <w:rPr>
                <w:rFonts w:ascii="ＭＳ 明朝" w:eastAsia="ＭＳ 明朝" w:hAnsi="ＭＳ 明朝" w:cs="Times New Roman" w:hint="eastAsia"/>
                <w:color w:val="000000"/>
                <w:u w:val="single"/>
              </w:rPr>
              <w:t xml:space="preserve">　　　　　　</w:t>
            </w:r>
          </w:p>
          <w:p w14:paraId="7821D4EC" w14:textId="77777777" w:rsidR="00A661EC" w:rsidRPr="007F4F7D" w:rsidRDefault="00A661EC" w:rsidP="00FB4AD8">
            <w:pPr>
              <w:widowControl/>
              <w:ind w:leftChars="300" w:left="630"/>
              <w:rPr>
                <w:rFonts w:ascii="ＭＳ 明朝" w:eastAsia="ＭＳ 明朝" w:hAnsi="ＭＳ ゴシック" w:cs="Times New Roman"/>
                <w:strike/>
                <w:color w:val="000000"/>
                <w:szCs w:val="21"/>
                <w:u w:val="single"/>
              </w:rPr>
            </w:pPr>
            <w:r>
              <w:rPr>
                <w:rFonts w:ascii="ＭＳ 明朝" w:eastAsia="ＭＳ 明朝" w:hAnsi="ＭＳ 明朝" w:cs="Times New Roman" w:hint="eastAsia"/>
                <w:color w:val="000000"/>
                <w:u w:val="single"/>
              </w:rPr>
              <w:t xml:space="preserve">　　　　　　　　　　　　　　　　　　　　　　　　　</w:t>
            </w:r>
            <w:r w:rsidRPr="007F7C27">
              <w:rPr>
                <w:rFonts w:ascii="ＭＳ 明朝" w:eastAsia="ＭＳ 明朝" w:hAnsi="ＭＳ ゴシック" w:cs="Times New Roman" w:hint="eastAsia"/>
                <w:color w:val="000000"/>
                <w:szCs w:val="21"/>
              </w:rPr>
              <w:t>他制度との整合性や公平性確保の観点を</w:t>
            </w:r>
            <w:r>
              <w:rPr>
                <w:rFonts w:ascii="ＭＳ 明朝" w:eastAsia="ＭＳ 明朝" w:hAnsi="ＭＳ ゴシック" w:cs="Times New Roman" w:hint="eastAsia"/>
                <w:color w:val="000000"/>
                <w:szCs w:val="21"/>
              </w:rPr>
              <w:t>踏ま</w:t>
            </w:r>
            <w:r w:rsidRPr="007F7C27">
              <w:rPr>
                <w:rFonts w:ascii="ＭＳ 明朝" w:eastAsia="ＭＳ 明朝" w:hAnsi="ＭＳ ゴシック" w:cs="Times New Roman" w:hint="eastAsia"/>
                <w:color w:val="000000"/>
                <w:szCs w:val="21"/>
              </w:rPr>
              <w:t>え、</w:t>
            </w:r>
            <w:r w:rsidRPr="007F7C27">
              <w:rPr>
                <w:rFonts w:ascii="ＭＳ 明朝" w:eastAsia="ＭＳ 明朝" w:hAnsi="ＭＳ ゴシック" w:cs="Times New Roman" w:hint="eastAsia"/>
                <w:color w:val="000000"/>
                <w:szCs w:val="21"/>
                <w:u w:val="single"/>
              </w:rPr>
              <w:t>概ね３年ごとに</w:t>
            </w:r>
            <w:r w:rsidRPr="007F7C27">
              <w:rPr>
                <w:rFonts w:ascii="ＭＳ 明朝" w:eastAsia="ＭＳ 明朝" w:hAnsi="ＭＳ 明朝" w:cs="Times New Roman" w:hint="eastAsia"/>
                <w:color w:val="000000"/>
                <w:u w:val="single"/>
              </w:rPr>
              <w:t>被保険者（給付対象者）</w:t>
            </w:r>
            <w:r>
              <w:rPr>
                <w:rFonts w:ascii="ＭＳ 明朝" w:eastAsia="ＭＳ 明朝" w:hAnsi="ＭＳ 明朝" w:cs="Times New Roman" w:hint="eastAsia"/>
                <w:color w:val="000000"/>
                <w:u w:val="single"/>
              </w:rPr>
              <w:t>の</w:t>
            </w:r>
            <w:r w:rsidRPr="00FC30B5">
              <w:rPr>
                <w:rFonts w:ascii="ＭＳ 明朝" w:eastAsia="ＭＳ 明朝" w:hAnsi="ＭＳ ゴシック" w:cs="Times New Roman" w:hint="eastAsia"/>
                <w:color w:val="000000"/>
                <w:szCs w:val="21"/>
                <w:u w:val="single"/>
              </w:rPr>
              <w:t>実態調査を実施し、</w:t>
            </w:r>
            <w:r w:rsidRPr="00EC6020">
              <w:rPr>
                <w:rFonts w:ascii="ＭＳ 明朝" w:eastAsia="ＭＳ 明朝" w:hAnsi="ＭＳ ゴシック" w:cs="Times New Roman" w:hint="eastAsia"/>
                <w:color w:val="000000"/>
                <w:szCs w:val="21"/>
              </w:rPr>
              <w:t>調整会議において方向性を</w:t>
            </w:r>
            <w:r w:rsidRPr="007F4F7D">
              <w:rPr>
                <w:rFonts w:ascii="ＭＳ 明朝" w:eastAsia="ＭＳ 明朝" w:hAnsi="ＭＳ ゴシック" w:cs="Times New Roman" w:hint="eastAsia"/>
                <w:color w:val="000000"/>
                <w:szCs w:val="21"/>
              </w:rPr>
              <w:t>検討する。</w:t>
            </w:r>
          </w:p>
          <w:p w14:paraId="44F25593" w14:textId="77777777" w:rsidR="00A661EC" w:rsidRDefault="00A661EC" w:rsidP="00FB4AD8">
            <w:pPr>
              <w:widowControl/>
              <w:rPr>
                <w:rFonts w:ascii="ＭＳ ゴシック" w:eastAsia="ＭＳ ゴシック" w:hAnsi="ＭＳ ゴシック" w:cs="Times New Roman"/>
                <w:color w:val="000000"/>
                <w:sz w:val="22"/>
                <w:szCs w:val="21"/>
              </w:rPr>
            </w:pPr>
          </w:p>
          <w:p w14:paraId="1FC9BB5A" w14:textId="77777777" w:rsidR="00A661EC" w:rsidRPr="00031DA0" w:rsidRDefault="00A661EC" w:rsidP="00363023">
            <w:pPr>
              <w:rPr>
                <w:rFonts w:ascii="ＭＳ ゴシック" w:eastAsia="ＭＳ ゴシック" w:hAnsi="ＭＳ ゴシック"/>
              </w:rPr>
            </w:pPr>
          </w:p>
          <w:p w14:paraId="19252219" w14:textId="77777777" w:rsidR="00A661EC" w:rsidRDefault="00A661EC" w:rsidP="00363023">
            <w:pPr>
              <w:rPr>
                <w:rFonts w:ascii="ＭＳ ゴシック" w:eastAsia="ＭＳ ゴシック" w:hAnsi="ＭＳ ゴシック"/>
              </w:rPr>
            </w:pPr>
          </w:p>
          <w:p w14:paraId="4099C79D" w14:textId="77777777" w:rsidR="00A661EC" w:rsidRDefault="00A661EC" w:rsidP="00363023">
            <w:pPr>
              <w:rPr>
                <w:rFonts w:ascii="ＭＳ ゴシック" w:eastAsia="ＭＳ ゴシック" w:hAnsi="ＭＳ ゴシック"/>
              </w:rPr>
            </w:pPr>
          </w:p>
          <w:p w14:paraId="668BA428" w14:textId="77777777" w:rsidR="00A661EC" w:rsidRDefault="00A661EC" w:rsidP="00363023">
            <w:pPr>
              <w:rPr>
                <w:rFonts w:ascii="ＭＳ ゴシック" w:eastAsia="ＭＳ ゴシック" w:hAnsi="ＭＳ ゴシック"/>
              </w:rPr>
            </w:pPr>
          </w:p>
          <w:p w14:paraId="16256F5F" w14:textId="77777777" w:rsidR="00A661EC" w:rsidRDefault="00A661EC" w:rsidP="00363023">
            <w:pPr>
              <w:rPr>
                <w:rFonts w:ascii="ＭＳ ゴシック" w:eastAsia="ＭＳ ゴシック" w:hAnsi="ＭＳ ゴシック"/>
              </w:rPr>
            </w:pPr>
          </w:p>
          <w:p w14:paraId="352E4503" w14:textId="77777777" w:rsidR="00A661EC" w:rsidRDefault="00A661EC" w:rsidP="00363023">
            <w:pPr>
              <w:rPr>
                <w:rFonts w:ascii="ＭＳ ゴシック" w:eastAsia="ＭＳ ゴシック" w:hAnsi="ＭＳ ゴシック"/>
              </w:rPr>
            </w:pPr>
          </w:p>
          <w:p w14:paraId="4B1A5217" w14:textId="77777777" w:rsidR="00A661EC" w:rsidRDefault="00A661EC" w:rsidP="00363023">
            <w:pPr>
              <w:rPr>
                <w:rFonts w:ascii="ＭＳ ゴシック" w:eastAsia="ＭＳ ゴシック" w:hAnsi="ＭＳ ゴシック"/>
              </w:rPr>
            </w:pPr>
          </w:p>
          <w:p w14:paraId="4BCC1991" w14:textId="77777777" w:rsidR="00A661EC" w:rsidRDefault="00A661EC" w:rsidP="00363023">
            <w:pPr>
              <w:rPr>
                <w:rFonts w:ascii="ＭＳ ゴシック" w:eastAsia="ＭＳ ゴシック" w:hAnsi="ＭＳ ゴシック"/>
              </w:rPr>
            </w:pPr>
          </w:p>
          <w:p w14:paraId="6FFDA803" w14:textId="77777777" w:rsidR="00A661EC" w:rsidRDefault="00A661EC" w:rsidP="00363023">
            <w:pPr>
              <w:rPr>
                <w:rFonts w:ascii="ＭＳ ゴシック" w:eastAsia="ＭＳ ゴシック" w:hAnsi="ＭＳ ゴシック"/>
              </w:rPr>
            </w:pPr>
          </w:p>
          <w:p w14:paraId="71238135" w14:textId="77777777" w:rsidR="00A661EC" w:rsidRDefault="00A661EC" w:rsidP="00363023">
            <w:pPr>
              <w:rPr>
                <w:rFonts w:ascii="ＭＳ ゴシック" w:eastAsia="ＭＳ ゴシック" w:hAnsi="ＭＳ ゴシック"/>
              </w:rPr>
            </w:pPr>
          </w:p>
          <w:p w14:paraId="7A20D3D9" w14:textId="77777777" w:rsidR="00A661EC" w:rsidRDefault="00A661EC" w:rsidP="00363023">
            <w:pPr>
              <w:rPr>
                <w:rFonts w:ascii="ＭＳ ゴシック" w:eastAsia="ＭＳ ゴシック" w:hAnsi="ＭＳ ゴシック"/>
              </w:rPr>
            </w:pPr>
          </w:p>
          <w:p w14:paraId="586C26F0" w14:textId="77777777" w:rsidR="00A661EC" w:rsidRDefault="00A661EC" w:rsidP="00363023">
            <w:pPr>
              <w:rPr>
                <w:rFonts w:ascii="ＭＳ ゴシック" w:eastAsia="ＭＳ ゴシック" w:hAnsi="ＭＳ ゴシック"/>
              </w:rPr>
            </w:pPr>
          </w:p>
          <w:p w14:paraId="481EAFCF" w14:textId="77777777" w:rsidR="00A661EC" w:rsidRDefault="00A661EC" w:rsidP="00363023">
            <w:pPr>
              <w:rPr>
                <w:rFonts w:ascii="ＭＳ ゴシック" w:eastAsia="ＭＳ ゴシック" w:hAnsi="ＭＳ ゴシック"/>
              </w:rPr>
            </w:pPr>
          </w:p>
          <w:p w14:paraId="5C4B843F" w14:textId="77777777" w:rsidR="00A661EC" w:rsidRPr="006F4117" w:rsidRDefault="00A661EC" w:rsidP="00363023">
            <w:pPr>
              <w:rPr>
                <w:rFonts w:ascii="ＭＳ ゴシック" w:eastAsia="ＭＳ ゴシック" w:hAnsi="ＭＳ ゴシック"/>
              </w:rPr>
            </w:pPr>
          </w:p>
        </w:tc>
        <w:tc>
          <w:tcPr>
            <w:tcW w:w="7511" w:type="dxa"/>
          </w:tcPr>
          <w:p w14:paraId="581D3BE1" w14:textId="77777777" w:rsidR="00A661EC" w:rsidRPr="007F4F7D" w:rsidRDefault="00A661EC" w:rsidP="00F256C5">
            <w:pPr>
              <w:widowControl/>
              <w:ind w:firstLineChars="100" w:firstLine="210"/>
              <w:rPr>
                <w:rFonts w:ascii="ＭＳ 明朝" w:eastAsia="ＭＳ 明朝" w:hAnsi="ＭＳ ゴシック" w:cs="Times New Roman"/>
                <w:color w:val="000000"/>
                <w:szCs w:val="21"/>
              </w:rPr>
            </w:pPr>
            <w:r w:rsidRPr="007F4F7D">
              <w:rPr>
                <w:rFonts w:ascii="ＭＳ ゴシック" w:eastAsia="ＭＳ ゴシック" w:hAnsi="ＭＳ ゴシック" w:cs="Times New Roman" w:hint="eastAsia"/>
                <w:color w:val="000000"/>
                <w:szCs w:val="21"/>
              </w:rPr>
              <w:t>（４）精神・結核医療給付</w:t>
            </w:r>
          </w:p>
          <w:p w14:paraId="748EFC27" w14:textId="77777777" w:rsidR="00A661EC" w:rsidRPr="007F4F7D" w:rsidRDefault="00A661EC" w:rsidP="00F256C5">
            <w:pPr>
              <w:widowControl/>
              <w:ind w:leftChars="300" w:left="630" w:firstLineChars="100" w:firstLine="210"/>
              <w:rPr>
                <w:rFonts w:ascii="ＭＳ 明朝" w:eastAsia="ＭＳ 明朝" w:hAnsi="ＭＳ ゴシック" w:cs="Times New Roman"/>
                <w:strike/>
                <w:color w:val="000000"/>
                <w:szCs w:val="21"/>
                <w:u w:val="single"/>
              </w:rPr>
            </w:pPr>
            <w:r w:rsidRPr="007F4F7D">
              <w:rPr>
                <w:rFonts w:ascii="ＭＳ 明朝" w:eastAsia="ＭＳ 明朝" w:hAnsi="ＭＳ ゴシック" w:cs="Times New Roman" w:hint="eastAsia"/>
                <w:color w:val="000000"/>
                <w:szCs w:val="21"/>
              </w:rPr>
              <w:t>精神・結核医療給付は、これまでの経過や</w:t>
            </w:r>
            <w:r w:rsidRPr="007F4F7D">
              <w:rPr>
                <w:rFonts w:ascii="ＭＳ 明朝" w:eastAsia="ＭＳ 明朝" w:hAnsi="ＭＳ 明朝" w:cs="Times New Roman" w:hint="eastAsia"/>
                <w:color w:val="000000"/>
              </w:rPr>
              <w:t>被保険者（給付対象者）</w:t>
            </w:r>
            <w:r w:rsidRPr="007F4F7D">
              <w:rPr>
                <w:rFonts w:ascii="ＭＳ 明朝" w:eastAsia="ＭＳ 明朝" w:hAnsi="ＭＳ 明朝" w:cs="Times New Roman"/>
                <w:color w:val="000000"/>
              </w:rPr>
              <w:t>の</w:t>
            </w:r>
            <w:r w:rsidRPr="007F7C27">
              <w:rPr>
                <w:rFonts w:ascii="ＭＳ 明朝" w:eastAsia="ＭＳ 明朝" w:hAnsi="ＭＳ 明朝" w:cs="Times New Roman" w:hint="eastAsia"/>
                <w:color w:val="000000"/>
                <w:u w:val="single"/>
              </w:rPr>
              <w:t>状況等を</w:t>
            </w:r>
            <w:r w:rsidRPr="00FC30B5">
              <w:rPr>
                <w:rFonts w:ascii="ＭＳ 明朝" w:eastAsia="ＭＳ 明朝" w:hAnsi="ＭＳ 明朝" w:cs="Times New Roman"/>
                <w:color w:val="000000"/>
                <w:u w:val="single"/>
              </w:rPr>
              <w:t>把握した</w:t>
            </w:r>
            <w:r w:rsidRPr="00FC30B5">
              <w:rPr>
                <w:rFonts w:ascii="ＭＳ 明朝" w:eastAsia="ＭＳ 明朝" w:hAnsi="ＭＳ 明朝" w:cs="Times New Roman" w:hint="eastAsia"/>
                <w:color w:val="000000"/>
                <w:u w:val="single"/>
              </w:rPr>
              <w:t>上</w:t>
            </w:r>
            <w:r w:rsidRPr="00FC30B5">
              <w:rPr>
                <w:rFonts w:ascii="ＭＳ 明朝" w:eastAsia="ＭＳ 明朝" w:hAnsi="ＭＳ 明朝" w:cs="Times New Roman"/>
                <w:color w:val="000000"/>
                <w:u w:val="single"/>
              </w:rPr>
              <w:t>で</w:t>
            </w:r>
            <w:r w:rsidRPr="00FC30B5">
              <w:rPr>
                <w:rFonts w:ascii="ＭＳ 明朝" w:eastAsia="ＭＳ 明朝" w:hAnsi="ＭＳ 明朝" w:cs="Times New Roman" w:hint="eastAsia"/>
                <w:color w:val="000000"/>
                <w:u w:val="single"/>
              </w:rPr>
              <w:t>、激変緩和措置期間中である令和５年度末までは</w:t>
            </w:r>
            <w:r w:rsidRPr="00FC30B5">
              <w:rPr>
                <w:rFonts w:ascii="ＭＳ 明朝" w:eastAsia="ＭＳ 明朝" w:hAnsi="ＭＳ ゴシック" w:cs="Times New Roman" w:hint="eastAsia"/>
                <w:color w:val="000000"/>
                <w:szCs w:val="21"/>
                <w:u w:val="single"/>
              </w:rPr>
              <w:t>、</w:t>
            </w:r>
            <w:r w:rsidRPr="007F4F7D">
              <w:rPr>
                <w:rFonts w:ascii="ＭＳ 明朝" w:eastAsia="ＭＳ 明朝" w:hAnsi="ＭＳ ゴシック" w:cs="Times New Roman" w:hint="eastAsia"/>
                <w:color w:val="000000"/>
                <w:szCs w:val="21"/>
              </w:rPr>
              <w:t>現行制度を</w:t>
            </w:r>
            <w:r w:rsidRPr="007F7C27">
              <w:rPr>
                <w:rFonts w:ascii="ＭＳ 明朝" w:eastAsia="ＭＳ 明朝" w:hAnsi="ＭＳ ゴシック" w:cs="Times New Roman" w:hint="eastAsia"/>
                <w:color w:val="000000"/>
                <w:szCs w:val="21"/>
              </w:rPr>
              <w:t>維持</w:t>
            </w:r>
            <w:r w:rsidRPr="007F4F7D">
              <w:rPr>
                <w:rFonts w:ascii="ＭＳ 明朝" w:eastAsia="ＭＳ 明朝" w:hAnsi="ＭＳ ゴシック" w:cs="Times New Roman" w:hint="eastAsia"/>
                <w:color w:val="000000"/>
                <w:szCs w:val="21"/>
              </w:rPr>
              <w:t>する。なお、</w:t>
            </w:r>
            <w:r w:rsidRPr="00FC30B5">
              <w:rPr>
                <w:rFonts w:ascii="ＭＳ 明朝" w:eastAsia="ＭＳ 明朝" w:hAnsi="ＭＳ 明朝" w:cs="Times New Roman" w:hint="eastAsia"/>
                <w:color w:val="000000"/>
                <w:u w:val="single"/>
              </w:rPr>
              <w:t>令和６年度以降のあり方については</w:t>
            </w:r>
            <w:r w:rsidRPr="00FC30B5">
              <w:rPr>
                <w:rFonts w:ascii="ＭＳ 明朝" w:eastAsia="ＭＳ 明朝" w:hAnsi="ＭＳ ゴシック" w:cs="Times New Roman" w:hint="eastAsia"/>
                <w:color w:val="000000"/>
                <w:szCs w:val="21"/>
                <w:u w:val="single"/>
              </w:rPr>
              <w:t>、被保険者の影響を見極めた上で、</w:t>
            </w:r>
            <w:r w:rsidRPr="007F7C27">
              <w:rPr>
                <w:rFonts w:ascii="ＭＳ 明朝" w:eastAsia="ＭＳ 明朝" w:hAnsi="ＭＳ ゴシック" w:cs="Times New Roman" w:hint="eastAsia"/>
                <w:color w:val="000000"/>
                <w:szCs w:val="21"/>
              </w:rPr>
              <w:t>他制度との整合性や公平性確保の観点を踏まえ、</w:t>
            </w:r>
            <w:r w:rsidRPr="00EC6020">
              <w:rPr>
                <w:rFonts w:ascii="ＭＳ 明朝" w:eastAsia="ＭＳ 明朝" w:hAnsi="ＭＳ ゴシック" w:cs="Times New Roman" w:hint="eastAsia"/>
                <w:color w:val="000000"/>
                <w:szCs w:val="21"/>
              </w:rPr>
              <w:t>調整会議において方向性を検</w:t>
            </w:r>
            <w:r w:rsidRPr="007F4F7D">
              <w:rPr>
                <w:rFonts w:ascii="ＭＳ 明朝" w:eastAsia="ＭＳ 明朝" w:hAnsi="ＭＳ ゴシック" w:cs="Times New Roman" w:hint="eastAsia"/>
                <w:color w:val="000000"/>
                <w:szCs w:val="21"/>
              </w:rPr>
              <w:t>討する。</w:t>
            </w:r>
          </w:p>
          <w:p w14:paraId="2C6C6712" w14:textId="77777777" w:rsidR="00A661EC" w:rsidRDefault="00A661EC" w:rsidP="00F256C5">
            <w:pPr>
              <w:widowControl/>
              <w:rPr>
                <w:rFonts w:ascii="ＭＳ ゴシック" w:eastAsia="ＭＳ ゴシック" w:hAnsi="ＭＳ ゴシック" w:cs="Times New Roman"/>
                <w:color w:val="000000"/>
                <w:sz w:val="22"/>
                <w:szCs w:val="21"/>
              </w:rPr>
            </w:pPr>
          </w:p>
          <w:p w14:paraId="55BADD9A" w14:textId="77777777" w:rsidR="00A661EC" w:rsidRPr="00DD4F50" w:rsidRDefault="00A661EC" w:rsidP="0065369B">
            <w:pPr>
              <w:rPr>
                <w:rFonts w:ascii="ＭＳ ゴシック" w:eastAsia="ＭＳ ゴシック" w:hAnsi="ＭＳ ゴシック"/>
              </w:rPr>
            </w:pPr>
          </w:p>
        </w:tc>
      </w:tr>
    </w:tbl>
    <w:p w14:paraId="76041AA5" w14:textId="77777777" w:rsidR="00A661EC" w:rsidRDefault="00A661EC" w:rsidP="00F50F4E">
      <w:pPr>
        <w:rPr>
          <w:rFonts w:ascii="ＭＳ ゴシック" w:eastAsia="ＭＳ ゴシック" w:hAnsi="ＭＳ ゴシック"/>
        </w:rPr>
      </w:pPr>
    </w:p>
    <w:p w14:paraId="167F12D2" w14:textId="77777777" w:rsidR="00A661EC" w:rsidRDefault="00A661EC" w:rsidP="00F50F4E">
      <w:pPr>
        <w:rPr>
          <w:rFonts w:ascii="ＭＳ ゴシック" w:eastAsia="ＭＳ ゴシック" w:hAnsi="ＭＳ ゴシック"/>
        </w:rPr>
      </w:pPr>
      <w:r>
        <w:rPr>
          <w:rFonts w:ascii="ＭＳ ゴシック" w:eastAsia="ＭＳ ゴシック" w:hAnsi="ＭＳ ゴシック" w:hint="eastAsia"/>
        </w:rPr>
        <w:t>管理番号・担当ＷＧ　　６０　事業運営検討Ｗ・Ｇ</w:t>
      </w:r>
    </w:p>
    <w:p w14:paraId="2401C4E7" w14:textId="77777777" w:rsidR="00A661EC" w:rsidRDefault="00A661EC" w:rsidP="00F50F4E">
      <w:pPr>
        <w:rPr>
          <w:rFonts w:ascii="ＭＳ ゴシック" w:eastAsia="ＭＳ ゴシック" w:hAnsi="ＭＳ ゴシック"/>
        </w:rPr>
      </w:pPr>
      <w:r>
        <w:rPr>
          <w:rFonts w:ascii="ＭＳ ゴシック" w:eastAsia="ＭＳ ゴシック" w:hAnsi="ＭＳ ゴシック" w:hint="eastAsia"/>
        </w:rPr>
        <w:t>検討課題　：時点修正</w:t>
      </w:r>
    </w:p>
    <w:p w14:paraId="72EB97C0" w14:textId="77777777" w:rsidR="00A661EC" w:rsidRPr="00964D4C" w:rsidRDefault="00A661EC" w:rsidP="00F50F4E">
      <w:pPr>
        <w:rPr>
          <w:rFonts w:ascii="ＭＳ ゴシック" w:eastAsia="ＭＳ ゴシック" w:hAnsi="ＭＳ ゴシック"/>
        </w:rPr>
      </w:pPr>
      <w:r>
        <w:rPr>
          <w:rFonts w:ascii="ＭＳ ゴシック" w:eastAsia="ＭＳ ゴシック" w:hAnsi="ＭＳ ゴシック" w:hint="eastAsia"/>
        </w:rPr>
        <w:t>検討の方向性　：時点修正</w:t>
      </w:r>
    </w:p>
    <w:tbl>
      <w:tblPr>
        <w:tblStyle w:val="a3"/>
        <w:tblW w:w="0" w:type="auto"/>
        <w:tblLayout w:type="fixed"/>
        <w:tblLook w:val="04A0" w:firstRow="1" w:lastRow="0" w:firstColumn="1" w:lastColumn="0" w:noHBand="0" w:noVBand="1"/>
      </w:tblPr>
      <w:tblGrid>
        <w:gridCol w:w="7510"/>
        <w:gridCol w:w="7511"/>
      </w:tblGrid>
      <w:tr w:rsidR="00A661EC" w:rsidRPr="00964D4C" w14:paraId="6B48601E" w14:textId="77777777" w:rsidTr="00D035D6">
        <w:tc>
          <w:tcPr>
            <w:tcW w:w="7510" w:type="dxa"/>
          </w:tcPr>
          <w:p w14:paraId="532985AD"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7AFA3175"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19149CB6" w14:textId="77777777" w:rsidTr="00D035D6">
        <w:tc>
          <w:tcPr>
            <w:tcW w:w="7510" w:type="dxa"/>
          </w:tcPr>
          <w:p w14:paraId="529C6099" w14:textId="77777777" w:rsidR="00A661EC" w:rsidRPr="007F4F7D" w:rsidRDefault="00A661EC" w:rsidP="00FB4AD8">
            <w:pPr>
              <w:widowControl/>
              <w:rPr>
                <w:rFonts w:ascii="ＭＳ ゴシック" w:eastAsia="ＭＳ ゴシック" w:hAnsi="ＭＳ ゴシック" w:cs="Times New Roman"/>
                <w:color w:val="000000"/>
                <w:sz w:val="22"/>
                <w:szCs w:val="21"/>
              </w:rPr>
            </w:pPr>
            <w:r w:rsidRPr="007F4F7D">
              <w:rPr>
                <w:rFonts w:ascii="ＭＳ ゴシック" w:eastAsia="ＭＳ ゴシック" w:hAnsi="ＭＳ ゴシック" w:cs="Times New Roman" w:hint="eastAsia"/>
                <w:color w:val="000000"/>
                <w:sz w:val="22"/>
                <w:szCs w:val="21"/>
              </w:rPr>
              <w:t>Ⅶ　医療費の適正化の取組</w:t>
            </w:r>
          </w:p>
          <w:p w14:paraId="5432B79B" w14:textId="77777777" w:rsidR="00A661EC" w:rsidRDefault="00A661EC" w:rsidP="00D035D6">
            <w:pPr>
              <w:rPr>
                <w:noProof/>
              </w:rPr>
            </w:pPr>
          </w:p>
          <w:p w14:paraId="38BA8FF9" w14:textId="77777777" w:rsidR="00A661EC" w:rsidRPr="007F4F7D" w:rsidRDefault="00A661EC" w:rsidP="00FB4AD8">
            <w:pPr>
              <w:widowControl/>
              <w:ind w:firstLineChars="100" w:firstLine="210"/>
              <w:rPr>
                <w:rFonts w:ascii="ＭＳ ゴシック" w:eastAsia="ＭＳ ゴシック" w:hAnsi="ＭＳ ゴシック" w:cs="Times New Roman"/>
                <w:color w:val="000000"/>
                <w:szCs w:val="21"/>
              </w:rPr>
            </w:pPr>
            <w:r w:rsidRPr="007F4F7D">
              <w:rPr>
                <w:rFonts w:ascii="ＭＳ ゴシック" w:eastAsia="ＭＳ ゴシック" w:hAnsi="ＭＳ ゴシック" w:cs="Times New Roman" w:hint="eastAsia"/>
                <w:color w:val="000000"/>
                <w:szCs w:val="21"/>
              </w:rPr>
              <w:t>１　府内市町村の現状</w:t>
            </w:r>
          </w:p>
          <w:p w14:paraId="6832150D" w14:textId="77777777" w:rsidR="00A661EC" w:rsidRPr="00581895" w:rsidRDefault="00A661EC" w:rsidP="00FB4AD8">
            <w:pPr>
              <w:widowControl/>
              <w:ind w:leftChars="200" w:left="420" w:firstLineChars="100" w:firstLine="210"/>
              <w:rPr>
                <w:rFonts w:ascii="ＭＳ 明朝" w:eastAsia="ＭＳ 明朝" w:hAnsi="ＭＳ 明朝" w:cs="Times New Roman"/>
                <w:color w:val="000000"/>
                <w:szCs w:val="21"/>
                <w:u w:val="single"/>
              </w:rPr>
            </w:pPr>
            <w:r>
              <w:rPr>
                <w:rFonts w:ascii="ＭＳ 明朝" w:eastAsia="ＭＳ 明朝" w:hAnsi="ＭＳ 明朝" w:cs="Times New Roman" w:hint="eastAsia"/>
                <w:color w:val="000000"/>
                <w:szCs w:val="21"/>
                <w:u w:val="single"/>
              </w:rPr>
              <w:t xml:space="preserve">　　　　　　　　　　　　　　　　　　　　　　　　　　　　　　　　</w:t>
            </w:r>
          </w:p>
          <w:p w14:paraId="645E8C81" w14:textId="77777777" w:rsidR="00A661EC" w:rsidRPr="00581895" w:rsidRDefault="00A661EC" w:rsidP="00FB4AD8">
            <w:pPr>
              <w:widowControl/>
              <w:ind w:leftChars="200" w:left="420" w:firstLineChars="12" w:firstLine="25"/>
              <w:rPr>
                <w:rFonts w:ascii="ＭＳ 明朝" w:eastAsia="ＭＳ 明朝" w:hAnsi="ＭＳ 明朝" w:cs="Times New Roman"/>
                <w:color w:val="000000"/>
                <w:szCs w:val="21"/>
                <w:u w:val="single"/>
              </w:rPr>
            </w:pPr>
            <w:r>
              <w:rPr>
                <w:rFonts w:ascii="ＭＳ 明朝" w:eastAsia="ＭＳ 明朝" w:hAnsi="ＭＳ 明朝" w:cs="Times New Roman" w:hint="eastAsia"/>
                <w:color w:val="000000"/>
                <w:szCs w:val="21"/>
                <w:u w:val="single"/>
              </w:rPr>
              <w:t xml:space="preserve">　　　　　　　　　　　　　　　　　　　　　　　　　　　　　　　　　</w:t>
            </w:r>
          </w:p>
          <w:p w14:paraId="1A412993" w14:textId="77777777" w:rsidR="00A661EC" w:rsidRDefault="00A661EC" w:rsidP="00FB4AD8">
            <w:pPr>
              <w:widowControl/>
              <w:ind w:leftChars="200" w:left="420" w:firstLineChars="100" w:firstLine="210"/>
              <w:rPr>
                <w:rFonts w:ascii="ＭＳ 明朝" w:eastAsia="ＭＳ 明朝" w:hAnsi="ＭＳ 明朝" w:cs="Times New Roman"/>
                <w:color w:val="000000"/>
                <w:szCs w:val="21"/>
                <w:u w:val="single"/>
              </w:rPr>
            </w:pPr>
            <w:r w:rsidRPr="007F4F7D">
              <w:rPr>
                <w:rFonts w:ascii="ＭＳ 明朝" w:eastAsia="ＭＳ 明朝" w:hAnsi="ＭＳ 明朝" w:cs="Times New Roman" w:hint="eastAsia"/>
                <w:color w:val="000000"/>
                <w:szCs w:val="21"/>
              </w:rPr>
              <w:t>後発医薬品（ジェネリック医薬品）については、経済財政運営と改革の基本方針</w:t>
            </w:r>
            <w:r>
              <w:rPr>
                <w:rFonts w:ascii="ＭＳ 明朝" w:eastAsia="ＭＳ 明朝" w:hAnsi="ＭＳ 明朝" w:cs="Times New Roman" w:hint="eastAsia"/>
                <w:color w:val="000000"/>
                <w:szCs w:val="21"/>
              </w:rPr>
              <w:t>20</w:t>
            </w:r>
            <w:r w:rsidRPr="005161FD">
              <w:rPr>
                <w:rFonts w:ascii="ＭＳ 明朝" w:eastAsia="ＭＳ 明朝" w:hAnsi="ＭＳ 明朝" w:cs="Times New Roman" w:hint="eastAsia"/>
                <w:color w:val="000000" w:themeColor="text1"/>
                <w:szCs w:val="21"/>
                <w:u w:val="single"/>
              </w:rPr>
              <w:t>21</w:t>
            </w:r>
            <w:r w:rsidRPr="007F4F7D">
              <w:rPr>
                <w:rFonts w:ascii="ＭＳ 明朝" w:eastAsia="ＭＳ 明朝" w:hAnsi="ＭＳ 明朝" w:cs="Times New Roman" w:hint="eastAsia"/>
                <w:color w:val="000000"/>
                <w:szCs w:val="21"/>
              </w:rPr>
              <w:t>（いわゆる「骨太の方針20</w:t>
            </w:r>
            <w:r w:rsidRPr="005161FD">
              <w:rPr>
                <w:rFonts w:ascii="ＭＳ 明朝" w:eastAsia="ＭＳ 明朝" w:hAnsi="ＭＳ 明朝" w:cs="Times New Roman" w:hint="eastAsia"/>
                <w:color w:val="000000" w:themeColor="text1"/>
                <w:szCs w:val="21"/>
                <w:u w:val="single"/>
              </w:rPr>
              <w:t>21</w:t>
            </w:r>
            <w:r w:rsidRPr="007F4F7D">
              <w:rPr>
                <w:rFonts w:ascii="ＭＳ 明朝" w:eastAsia="ＭＳ 明朝" w:hAnsi="ＭＳ 明朝" w:cs="Times New Roman" w:hint="eastAsia"/>
                <w:color w:val="000000"/>
                <w:szCs w:val="21"/>
              </w:rPr>
              <w:t>」）において、令和</w:t>
            </w:r>
            <w:r>
              <w:rPr>
                <w:rFonts w:ascii="ＭＳ 明朝" w:eastAsia="ＭＳ 明朝" w:hAnsi="ＭＳ 明朝" w:cs="Times New Roman" w:hint="eastAsia"/>
                <w:color w:val="000000" w:themeColor="text1"/>
                <w:szCs w:val="21"/>
                <w:u w:val="single"/>
              </w:rPr>
              <w:t>５</w:t>
            </w:r>
            <w:r w:rsidRPr="007F4F7D">
              <w:rPr>
                <w:rFonts w:ascii="ＭＳ 明朝" w:eastAsia="ＭＳ 明朝" w:hAnsi="ＭＳ 明朝" w:cs="Times New Roman"/>
                <w:color w:val="000000"/>
                <w:szCs w:val="21"/>
              </w:rPr>
              <w:t>年</w:t>
            </w:r>
            <w:r w:rsidRPr="005161FD">
              <w:rPr>
                <w:rFonts w:ascii="ＭＳ 明朝" w:eastAsia="ＭＳ 明朝" w:hAnsi="ＭＳ 明朝" w:cs="Times New Roman" w:hint="eastAsia"/>
                <w:color w:val="000000" w:themeColor="text1"/>
                <w:szCs w:val="21"/>
                <w:u w:val="single"/>
              </w:rPr>
              <w:t>度末</w:t>
            </w:r>
            <w:r w:rsidRPr="007F4F7D">
              <w:rPr>
                <w:rFonts w:ascii="ＭＳ 明朝" w:eastAsia="ＭＳ 明朝" w:hAnsi="ＭＳ 明朝" w:cs="Times New Roman"/>
                <w:color w:val="000000"/>
                <w:szCs w:val="21"/>
              </w:rPr>
              <w:t>までに、後発医薬品の使用割合を</w:t>
            </w:r>
            <w:r w:rsidRPr="005161FD">
              <w:rPr>
                <w:rFonts w:ascii="ＭＳ 明朝" w:eastAsia="ＭＳ 明朝" w:hAnsi="ＭＳ 明朝" w:cs="Times New Roman" w:hint="eastAsia"/>
                <w:color w:val="000000" w:themeColor="text1"/>
                <w:szCs w:val="21"/>
                <w:u w:val="single"/>
              </w:rPr>
              <w:t>全ての都道府県で</w:t>
            </w:r>
            <w:r w:rsidRPr="005161FD">
              <w:rPr>
                <w:rFonts w:ascii="ＭＳ 明朝" w:eastAsia="ＭＳ 明朝" w:hAnsi="ＭＳ 明朝" w:cs="Times New Roman"/>
                <w:color w:val="000000"/>
                <w:szCs w:val="21"/>
                <w:u w:val="single"/>
              </w:rPr>
              <w:t>80％</w:t>
            </w:r>
            <w:r>
              <w:rPr>
                <w:rFonts w:ascii="ＭＳ 明朝" w:eastAsia="ＭＳ 明朝" w:hAnsi="ＭＳ 明朝" w:cs="Times New Roman" w:hint="eastAsia"/>
                <w:color w:val="000000"/>
                <w:szCs w:val="21"/>
                <w:u w:val="single"/>
              </w:rPr>
              <w:t>以上とする目標が示されて</w:t>
            </w:r>
            <w:r w:rsidRPr="005161FD">
              <w:rPr>
                <w:rFonts w:ascii="ＭＳ 明朝" w:eastAsia="ＭＳ 明朝" w:hAnsi="ＭＳ 明朝" w:cs="Times New Roman" w:hint="eastAsia"/>
                <w:color w:val="000000"/>
                <w:szCs w:val="21"/>
                <w:u w:val="single"/>
              </w:rPr>
              <w:t>いる。</w:t>
            </w:r>
            <w:r w:rsidRPr="007F4F7D">
              <w:rPr>
                <w:rFonts w:ascii="ＭＳ 明朝" w:eastAsia="ＭＳ 明朝" w:hAnsi="ＭＳ 明朝" w:cs="Times New Roman" w:hint="eastAsia"/>
                <w:color w:val="000000"/>
                <w:szCs w:val="21"/>
              </w:rPr>
              <w:t>後発医薬品の使用割合は、府全体、府内市町村国保</w:t>
            </w:r>
            <w:r>
              <w:rPr>
                <w:rFonts w:ascii="ＭＳ 明朝" w:eastAsia="ＭＳ 明朝" w:hAnsi="ＭＳ 明朝" w:cs="Times New Roman" w:hint="eastAsia"/>
                <w:color w:val="000000"/>
                <w:szCs w:val="21"/>
                <w:u w:val="single"/>
              </w:rPr>
              <w:t xml:space="preserve">　　　</w:t>
            </w:r>
          </w:p>
          <w:p w14:paraId="50E4B7C8" w14:textId="5E230807" w:rsidR="00A661EC" w:rsidRDefault="00A661EC" w:rsidP="00FB4AD8">
            <w:pPr>
              <w:widowControl/>
              <w:ind w:leftChars="200" w:left="420" w:firstLineChars="12" w:firstLine="25"/>
              <w:rPr>
                <w:rFonts w:ascii="ＭＳ 明朝" w:eastAsia="ＭＳ 明朝" w:hAnsi="ＭＳ 明朝" w:cs="Times New Roman"/>
                <w:color w:val="000000"/>
                <w:szCs w:val="21"/>
              </w:rPr>
            </w:pPr>
            <w:r>
              <w:rPr>
                <w:rFonts w:ascii="ＭＳ 明朝" w:eastAsia="ＭＳ 明朝" w:hAnsi="ＭＳ 明朝" w:cs="Times New Roman" w:hint="eastAsia"/>
                <w:color w:val="000000"/>
                <w:szCs w:val="21"/>
                <w:u w:val="single"/>
              </w:rPr>
              <w:t xml:space="preserve">　　　　　</w:t>
            </w:r>
            <w:r w:rsidRPr="00581895">
              <w:rPr>
                <w:rFonts w:ascii="ＭＳ 明朝" w:eastAsia="ＭＳ 明朝" w:hAnsi="ＭＳ 明朝" w:cs="Times New Roman" w:hint="eastAsia"/>
                <w:color w:val="000000"/>
                <w:szCs w:val="21"/>
              </w:rPr>
              <w:t>とも</w:t>
            </w:r>
            <w:r>
              <w:rPr>
                <w:rFonts w:ascii="ＭＳ 明朝" w:eastAsia="ＭＳ 明朝" w:hAnsi="ＭＳ 明朝" w:cs="Times New Roman" w:hint="eastAsia"/>
                <w:color w:val="000000"/>
                <w:szCs w:val="21"/>
                <w:u w:val="single"/>
              </w:rPr>
              <w:t>に</w:t>
            </w:r>
            <w:r w:rsidRPr="007F4F7D">
              <w:rPr>
                <w:rFonts w:ascii="ＭＳ 明朝" w:eastAsia="ＭＳ 明朝" w:hAnsi="ＭＳ 明朝" w:cs="Times New Roman" w:hint="eastAsia"/>
                <w:color w:val="000000"/>
                <w:szCs w:val="21"/>
              </w:rPr>
              <w:t>、全国</w:t>
            </w:r>
            <w:r w:rsidRPr="00150EDC">
              <w:rPr>
                <w:rFonts w:ascii="ＭＳ 明朝" w:eastAsia="ＭＳ 明朝" w:hAnsi="ＭＳ 明朝" w:cs="Times New Roman" w:hint="eastAsia"/>
                <w:color w:val="000000"/>
                <w:szCs w:val="21"/>
                <w:u w:val="single"/>
              </w:rPr>
              <w:t>平均</w:t>
            </w:r>
            <w:r w:rsidRPr="007F4F7D">
              <w:rPr>
                <w:rFonts w:ascii="ＭＳ 明朝" w:eastAsia="ＭＳ 明朝" w:hAnsi="ＭＳ 明朝" w:cs="Times New Roman" w:hint="eastAsia"/>
                <w:color w:val="000000"/>
                <w:szCs w:val="21"/>
              </w:rPr>
              <w:t>を下回って推移している（</w:t>
            </w:r>
            <w:r w:rsidRPr="00F4587D">
              <w:rPr>
                <w:rFonts w:ascii="ＭＳ 明朝" w:eastAsia="ＭＳ 明朝" w:hAnsi="ＭＳ 明朝" w:cs="Times New Roman" w:hint="eastAsia"/>
                <w:szCs w:val="21"/>
                <w:u w:val="single"/>
              </w:rPr>
              <w:t>表</w:t>
            </w:r>
            <w:r w:rsidR="00F4587D" w:rsidRPr="00F4587D">
              <w:rPr>
                <w:rFonts w:ascii="ＭＳ 明朝" w:eastAsia="ＭＳ 明朝" w:hAnsi="ＭＳ 明朝" w:cs="Times New Roman" w:hint="eastAsia"/>
                <w:szCs w:val="21"/>
                <w:u w:val="single"/>
              </w:rPr>
              <w:t>９</w:t>
            </w:r>
            <w:r w:rsidRPr="007F4F7D">
              <w:rPr>
                <w:rFonts w:ascii="ＭＳ 明朝" w:eastAsia="ＭＳ 明朝" w:hAnsi="ＭＳ 明朝" w:cs="Times New Roman" w:hint="eastAsia"/>
                <w:color w:val="000000"/>
                <w:szCs w:val="21"/>
              </w:rPr>
              <w:t>）。</w:t>
            </w:r>
          </w:p>
          <w:p w14:paraId="716B4327" w14:textId="4F368C8F" w:rsidR="00A661EC" w:rsidRPr="007F4F7D" w:rsidRDefault="00A661EC" w:rsidP="00FB4AD8">
            <w:pPr>
              <w:widowControl/>
              <w:ind w:leftChars="200" w:left="420" w:firstLineChars="100" w:firstLine="210"/>
              <w:rPr>
                <w:rFonts w:ascii="ＭＳ 明朝" w:eastAsia="ＭＳ 明朝" w:hAnsi="ＭＳ 明朝" w:cs="Times New Roman"/>
                <w:color w:val="000000"/>
                <w:szCs w:val="21"/>
              </w:rPr>
            </w:pPr>
            <w:r>
              <w:rPr>
                <w:rFonts w:ascii="ＭＳ 明朝" w:eastAsia="ＭＳ 明朝" w:hAnsi="ＭＳ 明朝" w:cs="Times New Roman" w:hint="eastAsia"/>
                <w:color w:val="000000"/>
                <w:szCs w:val="21"/>
              </w:rPr>
              <w:t>後発医薬品差額通知については、</w:t>
            </w:r>
            <w:r>
              <w:rPr>
                <w:rFonts w:ascii="ＭＳ 明朝" w:eastAsia="ＭＳ 明朝" w:hAnsi="ＭＳ 明朝" w:cs="Times New Roman" w:hint="eastAsia"/>
                <w:szCs w:val="21"/>
                <w:u w:val="single"/>
              </w:rPr>
              <w:t xml:space="preserve">　　　　　　令和</w:t>
            </w:r>
            <w:r w:rsidRPr="00150EDC">
              <w:rPr>
                <w:rFonts w:ascii="ＭＳ 明朝" w:eastAsia="ＭＳ 明朝" w:hAnsi="ＭＳ 明朝" w:cs="Times New Roman" w:hint="eastAsia"/>
                <w:szCs w:val="21"/>
                <w:u w:val="single"/>
              </w:rPr>
              <w:t>４年</w:t>
            </w:r>
            <w:r w:rsidRPr="00150EDC">
              <w:rPr>
                <w:rFonts w:ascii="ＭＳ 明朝" w:eastAsia="ＭＳ 明朝" w:hAnsi="ＭＳ 明朝" w:cs="Times New Roman"/>
                <w:szCs w:val="21"/>
              </w:rPr>
              <w:t>度</w:t>
            </w:r>
            <w:r w:rsidRPr="007F4F7D">
              <w:rPr>
                <w:rFonts w:ascii="ＭＳ 明朝" w:eastAsia="ＭＳ 明朝" w:hAnsi="ＭＳ 明朝" w:cs="Times New Roman"/>
                <w:color w:val="000000"/>
                <w:szCs w:val="21"/>
              </w:rPr>
              <w:t>末で</w:t>
            </w:r>
            <w:r w:rsidRPr="00581895">
              <w:rPr>
                <w:rFonts w:ascii="ＭＳ 明朝" w:eastAsia="ＭＳ 明朝" w:hAnsi="ＭＳ 明朝" w:cs="Times New Roman" w:hint="eastAsia"/>
                <w:color w:val="000000"/>
                <w:szCs w:val="21"/>
                <w:u w:val="single"/>
              </w:rPr>
              <w:t>府内</w:t>
            </w:r>
            <w:r w:rsidRPr="007F4F7D">
              <w:rPr>
                <w:rFonts w:ascii="ＭＳ 明朝" w:eastAsia="ＭＳ 明朝" w:hAnsi="ＭＳ 明朝" w:cs="Times New Roman"/>
                <w:color w:val="000000"/>
                <w:szCs w:val="21"/>
              </w:rPr>
              <w:t>全市町村が実施しており</w:t>
            </w:r>
            <w:r w:rsidRPr="007F4F7D">
              <w:rPr>
                <w:rFonts w:ascii="ＭＳ 明朝" w:eastAsia="ＭＳ 明朝" w:hAnsi="ＭＳ 明朝" w:cs="Times New Roman" w:hint="eastAsia"/>
                <w:color w:val="000000"/>
                <w:szCs w:val="21"/>
              </w:rPr>
              <w:t>、「別に定める基準」で定める実施回数を満たした市町村</w:t>
            </w:r>
            <w:r w:rsidRPr="00150EDC">
              <w:rPr>
                <w:rFonts w:ascii="ＭＳ 明朝" w:eastAsia="ＭＳ 明朝" w:hAnsi="ＭＳ 明朝" w:cs="Times New Roman" w:hint="eastAsia"/>
                <w:color w:val="000000"/>
                <w:szCs w:val="21"/>
                <w:u w:val="single"/>
              </w:rPr>
              <w:t>も</w:t>
            </w:r>
            <w:r w:rsidRPr="007F4F7D">
              <w:rPr>
                <w:rFonts w:ascii="ＭＳ 明朝" w:eastAsia="ＭＳ 明朝" w:hAnsi="ＭＳ 明朝" w:cs="Times New Roman" w:hint="eastAsia"/>
                <w:color w:val="000000"/>
                <w:szCs w:val="21"/>
              </w:rPr>
              <w:t>、</w:t>
            </w:r>
            <w:r w:rsidRPr="00150EDC">
              <w:rPr>
                <w:rFonts w:ascii="ＭＳ 明朝" w:eastAsia="ＭＳ 明朝" w:hAnsi="ＭＳ 明朝" w:cs="Times New Roman" w:hint="eastAsia"/>
                <w:szCs w:val="21"/>
                <w:u w:val="single"/>
              </w:rPr>
              <w:t>平成30</w:t>
            </w:r>
            <w:r w:rsidRPr="00150EDC">
              <w:rPr>
                <w:rFonts w:ascii="ＭＳ 明朝" w:eastAsia="ＭＳ 明朝" w:hAnsi="ＭＳ 明朝" w:cs="Times New Roman"/>
                <w:szCs w:val="21"/>
                <w:u w:val="single"/>
              </w:rPr>
              <w:t>年度の</w:t>
            </w:r>
            <w:r w:rsidRPr="00150EDC">
              <w:rPr>
                <w:rFonts w:ascii="ＭＳ 明朝" w:eastAsia="ＭＳ 明朝" w:hAnsi="ＭＳ 明朝" w:cs="Times New Roman" w:hint="eastAsia"/>
                <w:szCs w:val="21"/>
                <w:u w:val="single"/>
              </w:rPr>
              <w:t>40</w:t>
            </w:r>
            <w:r w:rsidRPr="00150EDC">
              <w:rPr>
                <w:rFonts w:ascii="ＭＳ 明朝" w:eastAsia="ＭＳ 明朝" w:hAnsi="ＭＳ 明朝" w:cs="Times New Roman"/>
                <w:szCs w:val="21"/>
                <w:u w:val="single"/>
              </w:rPr>
              <w:t>市町村から</w:t>
            </w:r>
            <w:r w:rsidRPr="00150EDC">
              <w:rPr>
                <w:rFonts w:ascii="ＭＳ 明朝" w:eastAsia="ＭＳ 明朝" w:hAnsi="ＭＳ 明朝" w:cs="Times New Roman" w:hint="eastAsia"/>
                <w:szCs w:val="21"/>
                <w:u w:val="single"/>
              </w:rPr>
              <w:t>さらに増え、全43</w:t>
            </w:r>
            <w:r w:rsidRPr="00150EDC">
              <w:rPr>
                <w:rFonts w:ascii="ＭＳ 明朝" w:eastAsia="ＭＳ 明朝" w:hAnsi="ＭＳ 明朝" w:cs="Times New Roman"/>
                <w:szCs w:val="21"/>
                <w:u w:val="single"/>
              </w:rPr>
              <w:t>市町村</w:t>
            </w:r>
            <w:r w:rsidRPr="00150EDC">
              <w:rPr>
                <w:rFonts w:ascii="ＭＳ 明朝" w:eastAsia="ＭＳ 明朝" w:hAnsi="ＭＳ 明朝" w:cs="Times New Roman" w:hint="eastAsia"/>
                <w:szCs w:val="21"/>
                <w:u w:val="single"/>
              </w:rPr>
              <w:t>となった</w:t>
            </w:r>
            <w:r>
              <w:rPr>
                <w:rFonts w:ascii="ＭＳ 明朝" w:eastAsia="ＭＳ 明朝" w:hAnsi="ＭＳ 明朝" w:cs="Times New Roman" w:hint="eastAsia"/>
                <w:szCs w:val="21"/>
                <w:u w:val="single"/>
              </w:rPr>
              <w:t>（</w:t>
            </w:r>
            <w:r w:rsidRPr="00F4587D">
              <w:rPr>
                <w:rFonts w:ascii="ＭＳ 明朝" w:eastAsia="ＭＳ 明朝" w:hAnsi="ＭＳ 明朝" w:cs="Times New Roman" w:hint="eastAsia"/>
                <w:szCs w:val="21"/>
                <w:u w:val="single"/>
              </w:rPr>
              <w:t>表</w:t>
            </w:r>
            <w:r w:rsidR="00F4587D" w:rsidRPr="00F4587D">
              <w:rPr>
                <w:rFonts w:ascii="ＭＳ 明朝" w:eastAsia="ＭＳ 明朝" w:hAnsi="ＭＳ 明朝" w:cs="Times New Roman" w:hint="eastAsia"/>
                <w:szCs w:val="21"/>
                <w:u w:val="single"/>
              </w:rPr>
              <w:t>1</w:t>
            </w:r>
            <w:r w:rsidR="00F4587D" w:rsidRPr="00F4587D">
              <w:rPr>
                <w:rFonts w:ascii="ＭＳ 明朝" w:eastAsia="ＭＳ 明朝" w:hAnsi="ＭＳ 明朝" w:cs="Times New Roman"/>
                <w:szCs w:val="21"/>
                <w:u w:val="single"/>
              </w:rPr>
              <w:t>0</w:t>
            </w:r>
            <w:r>
              <w:rPr>
                <w:rFonts w:ascii="ＭＳ 明朝" w:eastAsia="ＭＳ 明朝" w:hAnsi="ＭＳ 明朝" w:cs="Times New Roman" w:hint="eastAsia"/>
                <w:szCs w:val="21"/>
                <w:u w:val="single"/>
              </w:rPr>
              <w:t>）</w:t>
            </w:r>
            <w:r w:rsidRPr="00150EDC">
              <w:rPr>
                <w:rFonts w:ascii="ＭＳ 明朝" w:eastAsia="ＭＳ 明朝" w:hAnsi="ＭＳ 明朝" w:cs="Times New Roman" w:hint="eastAsia"/>
                <w:szCs w:val="21"/>
                <w:u w:val="single"/>
              </w:rPr>
              <w:t>。</w:t>
            </w:r>
          </w:p>
          <w:p w14:paraId="3AFC24A8" w14:textId="46533AC5" w:rsidR="00A661EC" w:rsidRDefault="00A661EC" w:rsidP="00FB4AD8">
            <w:pPr>
              <w:widowControl/>
              <w:ind w:leftChars="200" w:left="420" w:firstLineChars="100" w:firstLine="210"/>
              <w:rPr>
                <w:rFonts w:ascii="ＭＳ 明朝" w:eastAsia="ＭＳ 明朝" w:hAnsi="ＭＳ 明朝" w:cs="Times New Roman"/>
                <w:color w:val="000000"/>
                <w:szCs w:val="21"/>
              </w:rPr>
            </w:pPr>
            <w:r w:rsidRPr="0081205B">
              <w:rPr>
                <w:rFonts w:ascii="ＭＳ 明朝" w:eastAsia="ＭＳ 明朝" w:hAnsi="ＭＳ 明朝" w:cs="Times New Roman" w:hint="eastAsia"/>
                <w:szCs w:val="21"/>
                <w:u w:val="single"/>
              </w:rPr>
              <w:t>重複・</w:t>
            </w:r>
            <w:r>
              <w:rPr>
                <w:rFonts w:ascii="ＭＳ 明朝" w:eastAsia="ＭＳ 明朝" w:hAnsi="ＭＳ 明朝" w:cs="Times New Roman" w:hint="eastAsia"/>
                <w:szCs w:val="21"/>
                <w:u w:val="single"/>
              </w:rPr>
              <w:t>頻回受診者、重複投薬・多剤</w:t>
            </w:r>
            <w:r w:rsidRPr="0081205B">
              <w:rPr>
                <w:rFonts w:ascii="ＭＳ 明朝" w:eastAsia="ＭＳ 明朝" w:hAnsi="ＭＳ 明朝" w:cs="Times New Roman" w:hint="eastAsia"/>
                <w:szCs w:val="21"/>
                <w:u w:val="single"/>
              </w:rPr>
              <w:t>投与者</w:t>
            </w:r>
            <w:r>
              <w:rPr>
                <w:rFonts w:ascii="ＭＳ 明朝" w:eastAsia="ＭＳ 明朝" w:hAnsi="ＭＳ 明朝" w:cs="Times New Roman" w:hint="eastAsia"/>
                <w:szCs w:val="21"/>
                <w:u w:val="single"/>
              </w:rPr>
              <w:t>について、</w:t>
            </w:r>
            <w:r w:rsidRPr="0081205B">
              <w:rPr>
                <w:rFonts w:ascii="ＭＳ 明朝" w:eastAsia="ＭＳ 明朝" w:hAnsi="ＭＳ 明朝" w:cs="Times New Roman" w:hint="eastAsia"/>
                <w:szCs w:val="21"/>
                <w:u w:val="single"/>
              </w:rPr>
              <w:t>抽出基準を設定し、対象者を抽出した上で、その</w:t>
            </w:r>
            <w:r>
              <w:rPr>
                <w:rFonts w:ascii="ＭＳ 明朝" w:eastAsia="ＭＳ 明朝" w:hAnsi="ＭＳ 明朝" w:cs="Times New Roman" w:hint="eastAsia"/>
                <w:szCs w:val="21"/>
                <w:u w:val="single"/>
              </w:rPr>
              <w:t>対象</w:t>
            </w:r>
            <w:r w:rsidRPr="0081205B">
              <w:rPr>
                <w:rFonts w:ascii="ＭＳ 明朝" w:eastAsia="ＭＳ 明朝" w:hAnsi="ＭＳ 明朝" w:cs="Times New Roman" w:hint="eastAsia"/>
                <w:szCs w:val="21"/>
                <w:u w:val="single"/>
              </w:rPr>
              <w:t>者に対して個別に訪問する取組</w:t>
            </w:r>
            <w:r>
              <w:rPr>
                <w:rFonts w:ascii="ＭＳ 明朝" w:eastAsia="ＭＳ 明朝" w:hAnsi="ＭＳ 明朝" w:cs="Times New Roman" w:hint="eastAsia"/>
                <w:szCs w:val="21"/>
                <w:u w:val="single"/>
              </w:rPr>
              <w:t>み</w:t>
            </w:r>
            <w:r w:rsidRPr="0081205B">
              <w:rPr>
                <w:rFonts w:ascii="ＭＳ 明朝" w:eastAsia="ＭＳ 明朝" w:hAnsi="ＭＳ 明朝" w:cs="Times New Roman" w:hint="eastAsia"/>
                <w:szCs w:val="21"/>
                <w:u w:val="single"/>
              </w:rPr>
              <w:t>を実施してい</w:t>
            </w:r>
            <w:r>
              <w:rPr>
                <w:rFonts w:ascii="ＭＳ 明朝" w:eastAsia="ＭＳ 明朝" w:hAnsi="ＭＳ 明朝" w:cs="Times New Roman" w:hint="eastAsia"/>
                <w:color w:val="000000"/>
                <w:szCs w:val="21"/>
                <w:u w:val="single"/>
              </w:rPr>
              <w:t>る市町村は、</w:t>
            </w:r>
            <w:r w:rsidRPr="0081205B">
              <w:rPr>
                <w:rFonts w:ascii="ＭＳ 明朝" w:eastAsia="ＭＳ 明朝" w:hAnsi="ＭＳ 明朝" w:cs="Times New Roman" w:hint="eastAsia"/>
                <w:color w:val="000000"/>
                <w:szCs w:val="21"/>
                <w:u w:val="single"/>
              </w:rPr>
              <w:t>令和</w:t>
            </w:r>
            <w:r>
              <w:rPr>
                <w:rFonts w:ascii="ＭＳ 明朝" w:eastAsia="ＭＳ 明朝" w:hAnsi="ＭＳ 明朝" w:cs="Times New Roman" w:hint="eastAsia"/>
                <w:color w:val="000000"/>
                <w:szCs w:val="21"/>
                <w:u w:val="single"/>
              </w:rPr>
              <w:t>４</w:t>
            </w:r>
            <w:r w:rsidRPr="0081205B">
              <w:rPr>
                <w:rFonts w:ascii="ＭＳ 明朝" w:eastAsia="ＭＳ 明朝" w:hAnsi="ＭＳ 明朝" w:cs="Times New Roman" w:hint="eastAsia"/>
                <w:color w:val="000000"/>
                <w:szCs w:val="21"/>
                <w:u w:val="single"/>
              </w:rPr>
              <w:t>年度で重複受診が14</w:t>
            </w:r>
            <w:r>
              <w:rPr>
                <w:rFonts w:ascii="ＭＳ 明朝" w:eastAsia="ＭＳ 明朝" w:hAnsi="ＭＳ 明朝" w:cs="Times New Roman" w:hint="eastAsia"/>
                <w:color w:val="000000"/>
                <w:szCs w:val="21"/>
                <w:u w:val="single"/>
              </w:rPr>
              <w:t>市町村</w:t>
            </w:r>
            <w:r w:rsidRPr="0081205B">
              <w:rPr>
                <w:rFonts w:ascii="ＭＳ 明朝" w:eastAsia="ＭＳ 明朝" w:hAnsi="ＭＳ 明朝" w:cs="Times New Roman" w:hint="eastAsia"/>
                <w:color w:val="000000"/>
                <w:szCs w:val="21"/>
                <w:u w:val="single"/>
              </w:rPr>
              <w:t>、頻回受診が11</w:t>
            </w:r>
            <w:r>
              <w:rPr>
                <w:rFonts w:ascii="ＭＳ 明朝" w:eastAsia="ＭＳ 明朝" w:hAnsi="ＭＳ 明朝" w:cs="Times New Roman" w:hint="eastAsia"/>
                <w:color w:val="000000"/>
                <w:szCs w:val="21"/>
                <w:u w:val="single"/>
              </w:rPr>
              <w:t>市町村</w:t>
            </w:r>
            <w:r w:rsidRPr="0081205B">
              <w:rPr>
                <w:rFonts w:ascii="ＭＳ 明朝" w:eastAsia="ＭＳ 明朝" w:hAnsi="ＭＳ 明朝" w:cs="Times New Roman" w:hint="eastAsia"/>
                <w:color w:val="000000"/>
                <w:szCs w:val="21"/>
                <w:u w:val="single"/>
              </w:rPr>
              <w:t>、重複</w:t>
            </w:r>
            <w:r>
              <w:rPr>
                <w:rFonts w:ascii="ＭＳ 明朝" w:eastAsia="ＭＳ 明朝" w:hAnsi="ＭＳ 明朝" w:cs="Times New Roman" w:hint="eastAsia"/>
                <w:color w:val="000000"/>
                <w:szCs w:val="21"/>
                <w:u w:val="single"/>
              </w:rPr>
              <w:t>投薬</w:t>
            </w:r>
            <w:r w:rsidRPr="0081205B">
              <w:rPr>
                <w:rFonts w:ascii="ＭＳ 明朝" w:eastAsia="ＭＳ 明朝" w:hAnsi="ＭＳ 明朝" w:cs="Times New Roman" w:hint="eastAsia"/>
                <w:color w:val="000000"/>
                <w:szCs w:val="21"/>
                <w:u w:val="single"/>
              </w:rPr>
              <w:t>が20</w:t>
            </w:r>
            <w:r>
              <w:rPr>
                <w:rFonts w:ascii="ＭＳ 明朝" w:eastAsia="ＭＳ 明朝" w:hAnsi="ＭＳ 明朝" w:cs="Times New Roman" w:hint="eastAsia"/>
                <w:color w:val="000000"/>
                <w:szCs w:val="21"/>
                <w:u w:val="single"/>
              </w:rPr>
              <w:t>市町村、多剤投与</w:t>
            </w:r>
            <w:r w:rsidRPr="0081205B">
              <w:rPr>
                <w:rFonts w:ascii="ＭＳ 明朝" w:eastAsia="ＭＳ 明朝" w:hAnsi="ＭＳ 明朝" w:cs="Times New Roman" w:hint="eastAsia"/>
                <w:color w:val="000000"/>
                <w:szCs w:val="21"/>
                <w:u w:val="single"/>
              </w:rPr>
              <w:t>が9市町村</w:t>
            </w:r>
            <w:r>
              <w:rPr>
                <w:rFonts w:ascii="ＭＳ 明朝" w:eastAsia="ＭＳ 明朝" w:hAnsi="ＭＳ 明朝" w:cs="Times New Roman" w:hint="eastAsia"/>
                <w:color w:val="000000"/>
                <w:szCs w:val="21"/>
                <w:u w:val="single"/>
              </w:rPr>
              <w:t>となっている（</w:t>
            </w:r>
            <w:r w:rsidRPr="00F4587D">
              <w:rPr>
                <w:rFonts w:ascii="ＭＳ 明朝" w:eastAsia="ＭＳ 明朝" w:hAnsi="ＭＳ 明朝" w:cs="Times New Roman" w:hint="eastAsia"/>
                <w:color w:val="000000"/>
                <w:szCs w:val="21"/>
                <w:u w:val="single"/>
              </w:rPr>
              <w:t>表</w:t>
            </w:r>
            <w:r w:rsidR="00F4587D" w:rsidRPr="00F4587D">
              <w:rPr>
                <w:rFonts w:ascii="ＭＳ 明朝" w:eastAsia="ＭＳ 明朝" w:hAnsi="ＭＳ 明朝" w:cs="Times New Roman" w:hint="eastAsia"/>
                <w:color w:val="000000"/>
                <w:szCs w:val="21"/>
                <w:u w:val="single"/>
              </w:rPr>
              <w:t>1</w:t>
            </w:r>
            <w:r w:rsidR="00F4587D">
              <w:rPr>
                <w:rFonts w:ascii="ＭＳ 明朝" w:eastAsia="ＭＳ 明朝" w:hAnsi="ＭＳ 明朝" w:cs="Times New Roman"/>
                <w:color w:val="000000"/>
                <w:szCs w:val="21"/>
                <w:u w:val="single"/>
              </w:rPr>
              <w:t>1</w:t>
            </w:r>
            <w:r>
              <w:rPr>
                <w:rFonts w:ascii="ＭＳ 明朝" w:eastAsia="ＭＳ 明朝" w:hAnsi="ＭＳ 明朝" w:cs="Times New Roman" w:hint="eastAsia"/>
                <w:color w:val="000000"/>
                <w:szCs w:val="21"/>
                <w:u w:val="single"/>
              </w:rPr>
              <w:t>）</w:t>
            </w:r>
            <w:r w:rsidRPr="0081205B">
              <w:rPr>
                <w:rFonts w:ascii="ＭＳ 明朝" w:eastAsia="ＭＳ 明朝" w:hAnsi="ＭＳ 明朝" w:cs="Times New Roman" w:hint="eastAsia"/>
                <w:color w:val="000000"/>
                <w:szCs w:val="21"/>
                <w:u w:val="single"/>
              </w:rPr>
              <w:t>。</w:t>
            </w:r>
          </w:p>
          <w:p w14:paraId="761713AD" w14:textId="1484C17D" w:rsidR="00A661EC" w:rsidRPr="00581895" w:rsidRDefault="00A661EC" w:rsidP="00FB4AD8">
            <w:pPr>
              <w:widowControl/>
              <w:ind w:leftChars="200" w:left="420" w:firstLineChars="100" w:firstLine="210"/>
              <w:rPr>
                <w:rFonts w:ascii="ＭＳ 明朝" w:eastAsia="ＭＳ 明朝" w:hAnsi="ＭＳ 明朝" w:cs="Times New Roman"/>
                <w:color w:val="000000"/>
                <w:szCs w:val="21"/>
                <w:u w:val="single"/>
              </w:rPr>
            </w:pPr>
            <w:r w:rsidRPr="00581895">
              <w:rPr>
                <w:rFonts w:ascii="ＭＳ 明朝" w:eastAsia="ＭＳ 明朝" w:hAnsi="ＭＳ 明朝" w:cs="Times New Roman" w:hint="eastAsia"/>
                <w:color w:val="000000"/>
                <w:szCs w:val="21"/>
                <w:u w:val="single"/>
              </w:rPr>
              <w:t>府内市町村国保における特定健診は平成30年度まで、特定保健指導は令和元年度まで実施率が上昇傾向にあったものの、新型コロナウイルス感</w:t>
            </w:r>
            <w:r w:rsidRPr="00581895">
              <w:rPr>
                <w:rFonts w:ascii="ＭＳ 明朝" w:eastAsia="ＭＳ 明朝" w:hAnsi="ＭＳ 明朝" w:cs="Times New Roman" w:hint="eastAsia"/>
                <w:color w:val="000000"/>
                <w:szCs w:val="21"/>
                <w:u w:val="single"/>
              </w:rPr>
              <w:lastRenderedPageBreak/>
              <w:t>染症の影響もあり、特に令和２年度は大きく減少となっており、全国平均よりも低い状況が続いている（</w:t>
            </w:r>
            <w:r w:rsidRPr="00F4587D">
              <w:rPr>
                <w:rFonts w:ascii="ＭＳ 明朝" w:eastAsia="ＭＳ 明朝" w:hAnsi="ＭＳ 明朝" w:cs="Times New Roman" w:hint="eastAsia"/>
                <w:color w:val="000000"/>
                <w:szCs w:val="21"/>
                <w:u w:val="single"/>
              </w:rPr>
              <w:t>図</w:t>
            </w:r>
            <w:r w:rsidR="00F4587D" w:rsidRPr="00F4587D">
              <w:rPr>
                <w:rFonts w:ascii="ＭＳ 明朝" w:eastAsia="ＭＳ 明朝" w:hAnsi="ＭＳ 明朝" w:cs="Times New Roman" w:hint="eastAsia"/>
                <w:color w:val="000000"/>
                <w:szCs w:val="21"/>
                <w:u w:val="single"/>
              </w:rPr>
              <w:t>1</w:t>
            </w:r>
            <w:r w:rsidR="00F4587D">
              <w:rPr>
                <w:rFonts w:ascii="ＭＳ 明朝" w:eastAsia="ＭＳ 明朝" w:hAnsi="ＭＳ 明朝" w:cs="Times New Roman"/>
                <w:color w:val="000000"/>
                <w:szCs w:val="21"/>
                <w:u w:val="single"/>
              </w:rPr>
              <w:t>4</w:t>
            </w:r>
            <w:r w:rsidRPr="00581895">
              <w:rPr>
                <w:rFonts w:ascii="ＭＳ 明朝" w:eastAsia="ＭＳ 明朝" w:hAnsi="ＭＳ 明朝" w:cs="Times New Roman" w:hint="eastAsia"/>
                <w:color w:val="000000"/>
                <w:szCs w:val="21"/>
                <w:u w:val="single"/>
              </w:rPr>
              <w:t>）。</w:t>
            </w:r>
          </w:p>
          <w:p w14:paraId="6E5ABB19" w14:textId="77777777" w:rsidR="00A661EC" w:rsidRDefault="00A661EC" w:rsidP="00FB4AD8">
            <w:pPr>
              <w:ind w:leftChars="200" w:left="420" w:firstLineChars="100" w:firstLine="210"/>
              <w:rPr>
                <w:rFonts w:ascii="ＭＳ 明朝" w:eastAsia="ＭＳ 明朝" w:hAnsi="ＭＳ 明朝" w:cs="Times New Roman"/>
                <w:szCs w:val="21"/>
                <w:u w:val="single"/>
              </w:rPr>
            </w:pPr>
            <w:r w:rsidRPr="007F4F7D">
              <w:rPr>
                <w:rFonts w:ascii="ＭＳ 明朝" w:eastAsia="ＭＳ 明朝" w:hAnsi="ＭＳ 明朝" w:cs="Times New Roman" w:hint="eastAsia"/>
                <w:color w:val="000000"/>
                <w:szCs w:val="21"/>
              </w:rPr>
              <w:t>また、糖尿病性腎症重症化予</w:t>
            </w:r>
            <w:r w:rsidRPr="00B87C60">
              <w:rPr>
                <w:rFonts w:ascii="ＭＳ 明朝" w:eastAsia="ＭＳ 明朝" w:hAnsi="ＭＳ 明朝" w:cs="Times New Roman" w:hint="eastAsia"/>
                <w:szCs w:val="21"/>
              </w:rPr>
              <w:t>防事業</w:t>
            </w:r>
            <w:r>
              <w:rPr>
                <w:rFonts w:ascii="ＭＳ 明朝" w:eastAsia="ＭＳ 明朝" w:hAnsi="ＭＳ 明朝" w:cs="Times New Roman" w:hint="eastAsia"/>
                <w:szCs w:val="21"/>
                <w:u w:val="single"/>
              </w:rPr>
              <w:t xml:space="preserve">　　　　　　　　　　　　　　　　</w:t>
            </w:r>
          </w:p>
          <w:p w14:paraId="29C8939D" w14:textId="0FFFBDBF" w:rsidR="00A661EC" w:rsidRDefault="00A661EC" w:rsidP="00FB4AD8">
            <w:pPr>
              <w:ind w:leftChars="200" w:left="420" w:firstLineChars="12" w:firstLine="25"/>
              <w:rPr>
                <w:rFonts w:ascii="ＭＳ 明朝" w:eastAsia="ＭＳ 明朝" w:hAnsi="ＭＳ 明朝" w:cs="Times New Roman"/>
                <w:color w:val="000000"/>
                <w:szCs w:val="21"/>
              </w:rPr>
            </w:pPr>
            <w:r>
              <w:rPr>
                <w:rFonts w:ascii="ＭＳ 明朝" w:eastAsia="ＭＳ 明朝" w:hAnsi="ＭＳ 明朝" w:cs="Times New Roman" w:hint="eastAsia"/>
                <w:szCs w:val="21"/>
                <w:u w:val="single"/>
              </w:rPr>
              <w:t xml:space="preserve">　　　　　　　　　　　　　　　及び</w:t>
            </w:r>
            <w:r>
              <w:rPr>
                <w:rFonts w:ascii="ＭＳ 明朝" w:eastAsia="ＭＳ 明朝" w:hAnsi="ＭＳ 明朝" w:cs="Times New Roman" w:hint="eastAsia"/>
                <w:szCs w:val="21"/>
              </w:rPr>
              <w:t>受診勧奨プログラム</w:t>
            </w:r>
            <w:r w:rsidRPr="00B87C60">
              <w:rPr>
                <w:rFonts w:ascii="ＭＳ 明朝" w:eastAsia="ＭＳ 明朝" w:hAnsi="ＭＳ 明朝" w:cs="Times New Roman" w:hint="eastAsia"/>
                <w:szCs w:val="21"/>
              </w:rPr>
              <w:t>を実施している</w:t>
            </w:r>
            <w:r w:rsidRPr="00DF2D2F">
              <w:rPr>
                <w:rFonts w:ascii="ＭＳ 明朝" w:eastAsia="ＭＳ 明朝" w:hAnsi="ＭＳ 明朝" w:cs="Times New Roman" w:hint="eastAsia"/>
                <w:szCs w:val="21"/>
                <w:u w:val="single"/>
              </w:rPr>
              <w:t xml:space="preserve">　　　</w:t>
            </w:r>
            <w:r w:rsidRPr="00B87C60">
              <w:rPr>
                <w:rFonts w:ascii="ＭＳ 明朝" w:eastAsia="ＭＳ 明朝" w:hAnsi="ＭＳ 明朝" w:cs="Times New Roman" w:hint="eastAsia"/>
                <w:szCs w:val="21"/>
              </w:rPr>
              <w:t>市町村</w:t>
            </w:r>
            <w:r w:rsidRPr="00DF2D2F">
              <w:rPr>
                <w:rFonts w:ascii="ＭＳ 明朝" w:eastAsia="ＭＳ 明朝" w:hAnsi="ＭＳ 明朝" w:cs="Times New Roman" w:hint="eastAsia"/>
                <w:szCs w:val="21"/>
                <w:u w:val="single"/>
              </w:rPr>
              <w:t>は</w:t>
            </w:r>
            <w:r w:rsidRPr="00B87C60">
              <w:rPr>
                <w:rFonts w:ascii="ＭＳ 明朝" w:eastAsia="ＭＳ 明朝" w:hAnsi="ＭＳ 明朝" w:cs="Times New Roman" w:hint="eastAsia"/>
                <w:szCs w:val="21"/>
              </w:rPr>
              <w:t>、</w:t>
            </w:r>
            <w:r w:rsidRPr="00B87C60">
              <w:rPr>
                <w:rFonts w:ascii="ＭＳ 明朝" w:eastAsia="ＭＳ 明朝" w:hAnsi="ＭＳ 明朝" w:cs="Times New Roman" w:hint="eastAsia"/>
                <w:szCs w:val="21"/>
                <w:u w:val="single"/>
              </w:rPr>
              <w:t>令和４年10月時点で全43市町村とな</w:t>
            </w:r>
            <w:r w:rsidRPr="00DF2D2F">
              <w:rPr>
                <w:rFonts w:ascii="ＭＳ 明朝" w:eastAsia="ＭＳ 明朝" w:hAnsi="ＭＳ 明朝" w:cs="Times New Roman" w:hint="eastAsia"/>
                <w:szCs w:val="21"/>
                <w:u w:val="single"/>
              </w:rPr>
              <w:t>り</w:t>
            </w:r>
            <w:r>
              <w:rPr>
                <w:rFonts w:ascii="ＭＳ 明朝" w:eastAsia="ＭＳ 明朝" w:hAnsi="ＭＳ 明朝" w:cs="Times New Roman" w:hint="eastAsia"/>
                <w:szCs w:val="21"/>
              </w:rPr>
              <w:t>、保健指導プログラムを実施している</w:t>
            </w:r>
            <w:r w:rsidRPr="00B87C60">
              <w:rPr>
                <w:rFonts w:ascii="ＭＳ 明朝" w:eastAsia="ＭＳ 明朝" w:hAnsi="ＭＳ 明朝" w:cs="Times New Roman" w:hint="eastAsia"/>
                <w:szCs w:val="21"/>
                <w:u w:val="single"/>
              </w:rPr>
              <w:t>市町村も40市町村に増えた</w:t>
            </w:r>
            <w:r>
              <w:rPr>
                <w:rFonts w:ascii="ＭＳ 明朝" w:eastAsia="ＭＳ 明朝" w:hAnsi="ＭＳ 明朝" w:cs="Times New Roman" w:hint="eastAsia"/>
                <w:szCs w:val="21"/>
                <w:u w:val="single"/>
              </w:rPr>
              <w:t>（</w:t>
            </w:r>
            <w:r w:rsidRPr="00F4587D">
              <w:rPr>
                <w:rFonts w:ascii="ＭＳ 明朝" w:eastAsia="ＭＳ 明朝" w:hAnsi="ＭＳ 明朝" w:cs="Times New Roman" w:hint="eastAsia"/>
                <w:szCs w:val="21"/>
                <w:u w:val="single"/>
              </w:rPr>
              <w:t>表</w:t>
            </w:r>
            <w:r w:rsidR="00F4587D" w:rsidRPr="00F4587D">
              <w:rPr>
                <w:rFonts w:ascii="ＭＳ 明朝" w:eastAsia="ＭＳ 明朝" w:hAnsi="ＭＳ 明朝" w:cs="Times New Roman" w:hint="eastAsia"/>
                <w:szCs w:val="21"/>
                <w:u w:val="single"/>
              </w:rPr>
              <w:t>1</w:t>
            </w:r>
            <w:r w:rsidR="00F4587D">
              <w:rPr>
                <w:rFonts w:ascii="ＭＳ 明朝" w:eastAsia="ＭＳ 明朝" w:hAnsi="ＭＳ 明朝" w:cs="Times New Roman"/>
                <w:szCs w:val="21"/>
                <w:u w:val="single"/>
              </w:rPr>
              <w:t>2</w:t>
            </w:r>
            <w:r>
              <w:rPr>
                <w:rFonts w:ascii="ＭＳ 明朝" w:eastAsia="ＭＳ 明朝" w:hAnsi="ＭＳ 明朝" w:cs="Times New Roman" w:hint="eastAsia"/>
                <w:szCs w:val="21"/>
                <w:u w:val="single"/>
              </w:rPr>
              <w:t>）</w:t>
            </w:r>
            <w:r w:rsidRPr="00B87C60">
              <w:rPr>
                <w:rFonts w:ascii="ＭＳ 明朝" w:eastAsia="ＭＳ 明朝" w:hAnsi="ＭＳ 明朝" w:cs="Times New Roman" w:hint="eastAsia"/>
                <w:szCs w:val="21"/>
              </w:rPr>
              <w:t>。</w:t>
            </w:r>
          </w:p>
          <w:p w14:paraId="0ED3A64F" w14:textId="77777777" w:rsidR="00A661EC" w:rsidRDefault="00A661EC" w:rsidP="00D035D6">
            <w:pPr>
              <w:rPr>
                <w:noProof/>
              </w:rPr>
            </w:pPr>
          </w:p>
          <w:p w14:paraId="689FE7FC" w14:textId="77777777" w:rsidR="00A661EC" w:rsidRDefault="00A661EC" w:rsidP="00D035D6">
            <w:pPr>
              <w:rPr>
                <w:noProof/>
              </w:rPr>
            </w:pPr>
          </w:p>
          <w:p w14:paraId="59938CBB" w14:textId="77777777" w:rsidR="00A661EC" w:rsidRDefault="00A661EC" w:rsidP="00D035D6">
            <w:pPr>
              <w:rPr>
                <w:noProof/>
              </w:rPr>
            </w:pPr>
          </w:p>
          <w:p w14:paraId="0C8AC824" w14:textId="77777777" w:rsidR="00A661EC" w:rsidRDefault="00A661EC" w:rsidP="00D035D6">
            <w:pPr>
              <w:rPr>
                <w:noProof/>
              </w:rPr>
            </w:pPr>
          </w:p>
          <w:p w14:paraId="432CB743" w14:textId="77777777" w:rsidR="00A661EC" w:rsidRDefault="00A661EC" w:rsidP="00D035D6">
            <w:pPr>
              <w:rPr>
                <w:noProof/>
              </w:rPr>
            </w:pPr>
          </w:p>
          <w:p w14:paraId="257F694C" w14:textId="77777777" w:rsidR="00A661EC" w:rsidRDefault="00A661EC" w:rsidP="00D035D6">
            <w:pPr>
              <w:rPr>
                <w:noProof/>
              </w:rPr>
            </w:pPr>
          </w:p>
          <w:p w14:paraId="23F747ED" w14:textId="77777777" w:rsidR="00A661EC" w:rsidRDefault="00A661EC" w:rsidP="00D035D6">
            <w:pPr>
              <w:rPr>
                <w:noProof/>
              </w:rPr>
            </w:pPr>
          </w:p>
          <w:p w14:paraId="608F153B" w14:textId="678000CD" w:rsidR="00A661EC" w:rsidRDefault="00A661EC" w:rsidP="00D035D6">
            <w:pPr>
              <w:rPr>
                <w:noProof/>
              </w:rPr>
            </w:pPr>
          </w:p>
          <w:p w14:paraId="6C2E52DF" w14:textId="2F69DBAA" w:rsidR="00A661EC" w:rsidRDefault="00A661EC" w:rsidP="00D035D6">
            <w:pPr>
              <w:rPr>
                <w:noProof/>
              </w:rPr>
            </w:pPr>
          </w:p>
          <w:p w14:paraId="482E1811" w14:textId="77777777" w:rsidR="00A661EC" w:rsidRDefault="00A661EC" w:rsidP="00D035D6">
            <w:pPr>
              <w:rPr>
                <w:noProof/>
              </w:rPr>
            </w:pPr>
          </w:p>
          <w:p w14:paraId="2B5E231D" w14:textId="77777777" w:rsidR="00A661EC" w:rsidRDefault="00A661EC" w:rsidP="00D035D6">
            <w:pPr>
              <w:rPr>
                <w:noProof/>
              </w:rPr>
            </w:pPr>
          </w:p>
          <w:p w14:paraId="5575C854" w14:textId="20AA1FA9" w:rsidR="00A661EC" w:rsidRDefault="00A661EC" w:rsidP="00D035D6">
            <w:pPr>
              <w:rPr>
                <w:noProof/>
              </w:rPr>
            </w:pPr>
          </w:p>
          <w:p w14:paraId="04083F78" w14:textId="77777777" w:rsidR="00A661EC" w:rsidRDefault="00A661EC" w:rsidP="00D035D6">
            <w:pPr>
              <w:rPr>
                <w:noProof/>
              </w:rPr>
            </w:pPr>
          </w:p>
          <w:p w14:paraId="4B77A10E" w14:textId="77777777" w:rsidR="00A661EC" w:rsidRDefault="00A661EC" w:rsidP="00D035D6">
            <w:pPr>
              <w:rPr>
                <w:noProof/>
              </w:rPr>
            </w:pPr>
          </w:p>
          <w:p w14:paraId="476A7458" w14:textId="03C902BF" w:rsidR="00A661EC" w:rsidRPr="002D5456" w:rsidRDefault="00A661EC" w:rsidP="00D035D6">
            <w:pPr>
              <w:rPr>
                <w:rFonts w:ascii="ＭＳ ゴシック" w:eastAsia="ＭＳ ゴシック" w:hAnsi="ＭＳ ゴシック"/>
                <w:sz w:val="18"/>
                <w:u w:val="single"/>
              </w:rPr>
            </w:pPr>
            <w:r w:rsidRPr="002D5456">
              <w:rPr>
                <w:rFonts w:ascii="ＭＳ ゴシック" w:eastAsia="ＭＳ ゴシック" w:hAnsi="ＭＳ ゴシック" w:hint="eastAsia"/>
                <w:sz w:val="18"/>
                <w:u w:val="single"/>
              </w:rPr>
              <w:t>表</w:t>
            </w:r>
            <w:r w:rsidR="00F4587D">
              <w:rPr>
                <w:rFonts w:ascii="ＭＳ ゴシック" w:eastAsia="ＭＳ ゴシック" w:hAnsi="ＭＳ ゴシック" w:hint="eastAsia"/>
                <w:sz w:val="18"/>
                <w:u w:val="single"/>
              </w:rPr>
              <w:t>９</w:t>
            </w:r>
            <w:r w:rsidRPr="002D5456">
              <w:rPr>
                <w:rFonts w:ascii="ＭＳ ゴシック" w:eastAsia="ＭＳ ゴシック" w:hAnsi="ＭＳ ゴシック" w:hint="eastAsia"/>
                <w:sz w:val="18"/>
                <w:u w:val="single"/>
              </w:rPr>
              <w:t xml:space="preserve">　後発医薬品割合の推移（数量ベース・新指標）</w:t>
            </w:r>
          </w:p>
          <w:tbl>
            <w:tblPr>
              <w:tblStyle w:val="a3"/>
              <w:tblW w:w="0" w:type="auto"/>
              <w:tblLayout w:type="fixed"/>
              <w:tblLook w:val="04A0" w:firstRow="1" w:lastRow="0" w:firstColumn="1" w:lastColumn="0" w:noHBand="0" w:noVBand="1"/>
            </w:tblPr>
            <w:tblGrid>
              <w:gridCol w:w="1040"/>
              <w:gridCol w:w="1040"/>
              <w:gridCol w:w="1040"/>
              <w:gridCol w:w="1041"/>
              <w:gridCol w:w="1041"/>
              <w:gridCol w:w="1041"/>
              <w:gridCol w:w="1041"/>
            </w:tblGrid>
            <w:tr w:rsidR="00A661EC" w14:paraId="24DB339A" w14:textId="77777777" w:rsidTr="00FB4AD8">
              <w:tc>
                <w:tcPr>
                  <w:tcW w:w="1040" w:type="dxa"/>
                </w:tcPr>
                <w:p w14:paraId="59FE4123" w14:textId="77777777" w:rsidR="00A661EC" w:rsidRPr="00EC4E9E" w:rsidRDefault="00A661EC" w:rsidP="00FB4AD8">
                  <w:pPr>
                    <w:jc w:val="left"/>
                    <w:rPr>
                      <w:rFonts w:ascii="ＭＳ ゴシック" w:eastAsia="ＭＳ ゴシック" w:hAnsi="ＭＳ ゴシック"/>
                      <w:sz w:val="18"/>
                    </w:rPr>
                  </w:pPr>
                  <w:r>
                    <w:rPr>
                      <w:rFonts w:ascii="ＭＳ ゴシック" w:eastAsia="ＭＳ ゴシック" w:hAnsi="ＭＳ ゴシック" w:hint="eastAsia"/>
                      <w:sz w:val="18"/>
                    </w:rPr>
                    <w:t>区 分</w:t>
                  </w:r>
                </w:p>
              </w:tc>
              <w:tc>
                <w:tcPr>
                  <w:tcW w:w="1040" w:type="dxa"/>
                </w:tcPr>
                <w:p w14:paraId="0A15CE82" w14:textId="77777777" w:rsidR="00A661EC" w:rsidRPr="00EC4E9E" w:rsidRDefault="00A661EC" w:rsidP="00FB4AD8">
                  <w:pPr>
                    <w:jc w:val="center"/>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平成28年度</w:t>
                  </w:r>
                </w:p>
              </w:tc>
              <w:tc>
                <w:tcPr>
                  <w:tcW w:w="1040" w:type="dxa"/>
                </w:tcPr>
                <w:p w14:paraId="01A00F32" w14:textId="77777777" w:rsidR="00A661EC" w:rsidRPr="00EC4E9E" w:rsidRDefault="00A661EC" w:rsidP="00FB4AD8">
                  <w:pPr>
                    <w:jc w:val="center"/>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平成2</w:t>
                  </w:r>
                  <w:r>
                    <w:rPr>
                      <w:rFonts w:ascii="ＭＳ ゴシック" w:eastAsia="ＭＳ ゴシック" w:hAnsi="ＭＳ ゴシック"/>
                      <w:sz w:val="14"/>
                      <w:szCs w:val="14"/>
                    </w:rPr>
                    <w:t>9</w:t>
                  </w:r>
                  <w:r w:rsidRPr="00EC4E9E">
                    <w:rPr>
                      <w:rFonts w:ascii="ＭＳ ゴシック" w:eastAsia="ＭＳ ゴシック" w:hAnsi="ＭＳ ゴシック" w:hint="eastAsia"/>
                      <w:sz w:val="14"/>
                      <w:szCs w:val="14"/>
                    </w:rPr>
                    <w:t>年度</w:t>
                  </w:r>
                </w:p>
              </w:tc>
              <w:tc>
                <w:tcPr>
                  <w:tcW w:w="1041" w:type="dxa"/>
                </w:tcPr>
                <w:p w14:paraId="7473ACF4" w14:textId="77777777" w:rsidR="00A661EC" w:rsidRPr="00EC4E9E" w:rsidRDefault="00A661EC" w:rsidP="00FB4AD8">
                  <w:pPr>
                    <w:jc w:val="center"/>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平成</w:t>
                  </w:r>
                  <w:r>
                    <w:rPr>
                      <w:rFonts w:ascii="ＭＳ ゴシック" w:eastAsia="ＭＳ ゴシック" w:hAnsi="ＭＳ ゴシック" w:hint="eastAsia"/>
                      <w:sz w:val="14"/>
                      <w:szCs w:val="14"/>
                    </w:rPr>
                    <w:t>3</w:t>
                  </w:r>
                  <w:r>
                    <w:rPr>
                      <w:rFonts w:ascii="ＭＳ ゴシック" w:eastAsia="ＭＳ ゴシック" w:hAnsi="ＭＳ ゴシック"/>
                      <w:sz w:val="14"/>
                      <w:szCs w:val="14"/>
                    </w:rPr>
                    <w:t>0</w:t>
                  </w:r>
                  <w:r w:rsidRPr="00EC4E9E">
                    <w:rPr>
                      <w:rFonts w:ascii="ＭＳ ゴシック" w:eastAsia="ＭＳ ゴシック" w:hAnsi="ＭＳ ゴシック" w:hint="eastAsia"/>
                      <w:sz w:val="14"/>
                      <w:szCs w:val="14"/>
                    </w:rPr>
                    <w:t>年度</w:t>
                  </w:r>
                </w:p>
              </w:tc>
              <w:tc>
                <w:tcPr>
                  <w:tcW w:w="1041" w:type="dxa"/>
                </w:tcPr>
                <w:p w14:paraId="14BF0AE6" w14:textId="77777777" w:rsidR="00A661EC" w:rsidRPr="00EC4E9E" w:rsidRDefault="00A661EC" w:rsidP="00FB4AD8">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令和元</w:t>
                  </w:r>
                  <w:r w:rsidRPr="00EC4E9E">
                    <w:rPr>
                      <w:rFonts w:ascii="ＭＳ ゴシック" w:eastAsia="ＭＳ ゴシック" w:hAnsi="ＭＳ ゴシック" w:hint="eastAsia"/>
                      <w:sz w:val="14"/>
                      <w:szCs w:val="14"/>
                    </w:rPr>
                    <w:t>年度</w:t>
                  </w:r>
                </w:p>
              </w:tc>
              <w:tc>
                <w:tcPr>
                  <w:tcW w:w="1041" w:type="dxa"/>
                </w:tcPr>
                <w:p w14:paraId="0011DB1F" w14:textId="77777777" w:rsidR="00A661EC" w:rsidRPr="00EC4E9E" w:rsidRDefault="00A661EC" w:rsidP="00FB4AD8">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令和２</w:t>
                  </w:r>
                  <w:r w:rsidRPr="00EC4E9E">
                    <w:rPr>
                      <w:rFonts w:ascii="ＭＳ ゴシック" w:eastAsia="ＭＳ ゴシック" w:hAnsi="ＭＳ ゴシック" w:hint="eastAsia"/>
                      <w:sz w:val="14"/>
                      <w:szCs w:val="14"/>
                    </w:rPr>
                    <w:t>年度</w:t>
                  </w:r>
                </w:p>
              </w:tc>
              <w:tc>
                <w:tcPr>
                  <w:tcW w:w="1041" w:type="dxa"/>
                </w:tcPr>
                <w:p w14:paraId="480FE544" w14:textId="77777777" w:rsidR="00A661EC" w:rsidRPr="00EC4E9E" w:rsidRDefault="00A661EC" w:rsidP="00FB4AD8">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令和３</w:t>
                  </w:r>
                  <w:r w:rsidRPr="00EC4E9E">
                    <w:rPr>
                      <w:rFonts w:ascii="ＭＳ ゴシック" w:eastAsia="ＭＳ ゴシック" w:hAnsi="ＭＳ ゴシック" w:hint="eastAsia"/>
                      <w:sz w:val="14"/>
                      <w:szCs w:val="14"/>
                    </w:rPr>
                    <w:t>年度</w:t>
                  </w:r>
                </w:p>
              </w:tc>
            </w:tr>
            <w:tr w:rsidR="00A661EC" w14:paraId="687B5838" w14:textId="77777777" w:rsidTr="00FB4AD8">
              <w:tc>
                <w:tcPr>
                  <w:tcW w:w="1040" w:type="dxa"/>
                </w:tcPr>
                <w:p w14:paraId="08577084" w14:textId="77777777" w:rsidR="00A661EC" w:rsidRPr="00EC4E9E" w:rsidRDefault="00A661EC" w:rsidP="00FB4AD8">
                  <w:pPr>
                    <w:jc w:val="left"/>
                    <w:rPr>
                      <w:rFonts w:ascii="ＭＳ ゴシック" w:eastAsia="ＭＳ ゴシック" w:hAnsi="ＭＳ ゴシック"/>
                      <w:sz w:val="18"/>
                    </w:rPr>
                  </w:pPr>
                  <w:r>
                    <w:rPr>
                      <w:rFonts w:ascii="ＭＳ ゴシック" w:eastAsia="ＭＳ ゴシック" w:hAnsi="ＭＳ ゴシック" w:hint="eastAsia"/>
                      <w:sz w:val="18"/>
                    </w:rPr>
                    <w:t>府全体</w:t>
                  </w:r>
                </w:p>
              </w:tc>
              <w:tc>
                <w:tcPr>
                  <w:tcW w:w="1040" w:type="dxa"/>
                </w:tcPr>
                <w:p w14:paraId="1D843C11" w14:textId="77777777" w:rsidR="00A661EC" w:rsidRPr="00EC4E9E" w:rsidRDefault="00A661EC" w:rsidP="00FB4AD8">
                  <w:pPr>
                    <w:jc w:val="center"/>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5.5%</w:t>
                  </w:r>
                </w:p>
              </w:tc>
              <w:tc>
                <w:tcPr>
                  <w:tcW w:w="1040" w:type="dxa"/>
                </w:tcPr>
                <w:p w14:paraId="75010FEB" w14:textId="77777777" w:rsidR="00A661EC" w:rsidRPr="00EC4E9E" w:rsidRDefault="00A661EC" w:rsidP="00FB4AD8">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0.0%</w:t>
                  </w:r>
                </w:p>
              </w:tc>
              <w:tc>
                <w:tcPr>
                  <w:tcW w:w="1041" w:type="dxa"/>
                </w:tcPr>
                <w:p w14:paraId="44CCAFF8" w14:textId="77777777" w:rsidR="00A661EC" w:rsidRPr="00EC4E9E" w:rsidRDefault="00A661EC" w:rsidP="00FB4AD8">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5.1%</w:t>
                  </w:r>
                </w:p>
              </w:tc>
              <w:tc>
                <w:tcPr>
                  <w:tcW w:w="1041" w:type="dxa"/>
                </w:tcPr>
                <w:p w14:paraId="7B8791D6" w14:textId="77777777" w:rsidR="00A661EC" w:rsidRPr="00EC4E9E" w:rsidRDefault="00A661EC" w:rsidP="00FB4AD8">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8.2%</w:t>
                  </w:r>
                </w:p>
              </w:tc>
              <w:tc>
                <w:tcPr>
                  <w:tcW w:w="1041" w:type="dxa"/>
                </w:tcPr>
                <w:p w14:paraId="1AF2A94B" w14:textId="77777777" w:rsidR="00A661EC" w:rsidRPr="00EC4E9E" w:rsidRDefault="00A661EC" w:rsidP="00FB4AD8">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9.7%</w:t>
                  </w:r>
                </w:p>
              </w:tc>
              <w:tc>
                <w:tcPr>
                  <w:tcW w:w="1041" w:type="dxa"/>
                </w:tcPr>
                <w:p w14:paraId="6A55611C" w14:textId="77777777" w:rsidR="00A661EC" w:rsidRPr="00EC4E9E" w:rsidRDefault="00A661EC" w:rsidP="00FB4AD8">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9.9%</w:t>
                  </w:r>
                </w:p>
              </w:tc>
            </w:tr>
            <w:tr w:rsidR="00A661EC" w14:paraId="39E37059" w14:textId="77777777" w:rsidTr="00FB4AD8">
              <w:tc>
                <w:tcPr>
                  <w:tcW w:w="1040" w:type="dxa"/>
                </w:tcPr>
                <w:p w14:paraId="5EF44F82" w14:textId="77777777" w:rsidR="00A661EC" w:rsidRPr="00EC4E9E" w:rsidRDefault="00A661EC" w:rsidP="00FB4AD8">
                  <w:pPr>
                    <w:ind w:firstLineChars="50" w:firstLine="70"/>
                    <w:jc w:val="left"/>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市町村国保</w:t>
                  </w:r>
                </w:p>
              </w:tc>
              <w:tc>
                <w:tcPr>
                  <w:tcW w:w="1040" w:type="dxa"/>
                </w:tcPr>
                <w:p w14:paraId="5D9B0F08" w14:textId="77777777" w:rsidR="00A661EC" w:rsidRPr="00EC4E9E" w:rsidRDefault="00A661EC" w:rsidP="00FB4AD8">
                  <w:pPr>
                    <w:jc w:val="center"/>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5.6%</w:t>
                  </w:r>
                </w:p>
              </w:tc>
              <w:tc>
                <w:tcPr>
                  <w:tcW w:w="1040" w:type="dxa"/>
                </w:tcPr>
                <w:p w14:paraId="209C99D3" w14:textId="77777777" w:rsidR="00A661EC" w:rsidRPr="00EC4E9E" w:rsidRDefault="00A661EC" w:rsidP="00FB4AD8">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0.0%</w:t>
                  </w:r>
                </w:p>
              </w:tc>
              <w:tc>
                <w:tcPr>
                  <w:tcW w:w="1041" w:type="dxa"/>
                </w:tcPr>
                <w:p w14:paraId="32C5E70E" w14:textId="77777777" w:rsidR="00A661EC" w:rsidRPr="00EC4E9E" w:rsidRDefault="00A661EC" w:rsidP="00FB4AD8">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4.2%</w:t>
                  </w:r>
                </w:p>
              </w:tc>
              <w:tc>
                <w:tcPr>
                  <w:tcW w:w="1041" w:type="dxa"/>
                </w:tcPr>
                <w:p w14:paraId="6D3DCEC9" w14:textId="77777777" w:rsidR="00A661EC" w:rsidRPr="00EC4E9E" w:rsidRDefault="00A661EC" w:rsidP="00FB4AD8">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7.0%</w:t>
                  </w:r>
                </w:p>
              </w:tc>
              <w:tc>
                <w:tcPr>
                  <w:tcW w:w="1041" w:type="dxa"/>
                </w:tcPr>
                <w:p w14:paraId="7732F8E4" w14:textId="77777777" w:rsidR="00A661EC" w:rsidRPr="00EC4E9E" w:rsidRDefault="00A661EC" w:rsidP="00FB4AD8">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8.9%</w:t>
                  </w:r>
                </w:p>
              </w:tc>
              <w:tc>
                <w:tcPr>
                  <w:tcW w:w="1041" w:type="dxa"/>
                </w:tcPr>
                <w:p w14:paraId="7983370A" w14:textId="77777777" w:rsidR="00A661EC" w:rsidRPr="00EC4E9E" w:rsidRDefault="00A661EC" w:rsidP="00FB4AD8">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8.9%</w:t>
                  </w:r>
                </w:p>
              </w:tc>
            </w:tr>
            <w:tr w:rsidR="00A661EC" w14:paraId="5C679650" w14:textId="77777777" w:rsidTr="00FB4AD8">
              <w:tc>
                <w:tcPr>
                  <w:tcW w:w="1040" w:type="dxa"/>
                </w:tcPr>
                <w:p w14:paraId="6559C798" w14:textId="77777777" w:rsidR="00A661EC" w:rsidRPr="00EC4E9E" w:rsidRDefault="00A661EC" w:rsidP="00FB4AD8">
                  <w:pPr>
                    <w:jc w:val="left"/>
                    <w:rPr>
                      <w:rFonts w:ascii="ＭＳ ゴシック" w:eastAsia="ＭＳ ゴシック" w:hAnsi="ＭＳ ゴシック"/>
                      <w:sz w:val="18"/>
                    </w:rPr>
                  </w:pPr>
                  <w:r>
                    <w:rPr>
                      <w:rFonts w:ascii="ＭＳ ゴシック" w:eastAsia="ＭＳ ゴシック" w:hAnsi="ＭＳ ゴシック" w:hint="eastAsia"/>
                      <w:sz w:val="18"/>
                    </w:rPr>
                    <w:t>全 国</w:t>
                  </w:r>
                </w:p>
              </w:tc>
              <w:tc>
                <w:tcPr>
                  <w:tcW w:w="1040" w:type="dxa"/>
                </w:tcPr>
                <w:p w14:paraId="404AF413" w14:textId="77777777" w:rsidR="00A661EC" w:rsidRPr="00EC4E9E" w:rsidRDefault="00A661EC" w:rsidP="00FB4AD8">
                  <w:pPr>
                    <w:jc w:val="center"/>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8.6%</w:t>
                  </w:r>
                </w:p>
              </w:tc>
              <w:tc>
                <w:tcPr>
                  <w:tcW w:w="1040" w:type="dxa"/>
                </w:tcPr>
                <w:p w14:paraId="16825F49" w14:textId="77777777" w:rsidR="00A661EC" w:rsidRPr="00EC4E9E" w:rsidRDefault="00A661EC" w:rsidP="00FB4AD8">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3.0%</w:t>
                  </w:r>
                </w:p>
              </w:tc>
              <w:tc>
                <w:tcPr>
                  <w:tcW w:w="1041" w:type="dxa"/>
                </w:tcPr>
                <w:p w14:paraId="228E39F4" w14:textId="77777777" w:rsidR="00A661EC" w:rsidRPr="00EC4E9E" w:rsidRDefault="00A661EC" w:rsidP="00FB4AD8">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7.7%</w:t>
                  </w:r>
                </w:p>
              </w:tc>
              <w:tc>
                <w:tcPr>
                  <w:tcW w:w="1041" w:type="dxa"/>
                </w:tcPr>
                <w:p w14:paraId="45521597" w14:textId="77777777" w:rsidR="00A661EC" w:rsidRPr="00EC4E9E" w:rsidRDefault="00A661EC" w:rsidP="00FB4AD8">
                  <w:pPr>
                    <w:jc w:val="center"/>
                    <w:rPr>
                      <w:rFonts w:ascii="ＭＳ ゴシック" w:eastAsia="ＭＳ ゴシック" w:hAnsi="ＭＳ ゴシック"/>
                      <w:sz w:val="18"/>
                    </w:rPr>
                  </w:pPr>
                  <w:r>
                    <w:rPr>
                      <w:rFonts w:ascii="ＭＳ ゴシック" w:eastAsia="ＭＳ ゴシック" w:hAnsi="ＭＳ ゴシック" w:hint="eastAsia"/>
                      <w:sz w:val="18"/>
                    </w:rPr>
                    <w:t>8</w:t>
                  </w:r>
                  <w:r>
                    <w:rPr>
                      <w:rFonts w:ascii="ＭＳ ゴシック" w:eastAsia="ＭＳ ゴシック" w:hAnsi="ＭＳ ゴシック"/>
                      <w:sz w:val="18"/>
                    </w:rPr>
                    <w:t>0.4%</w:t>
                  </w:r>
                </w:p>
              </w:tc>
              <w:tc>
                <w:tcPr>
                  <w:tcW w:w="1041" w:type="dxa"/>
                </w:tcPr>
                <w:p w14:paraId="7913146C" w14:textId="77777777" w:rsidR="00A661EC" w:rsidRPr="00EC4E9E" w:rsidRDefault="00A661EC" w:rsidP="00FB4AD8">
                  <w:pPr>
                    <w:jc w:val="center"/>
                    <w:rPr>
                      <w:rFonts w:ascii="ＭＳ ゴシック" w:eastAsia="ＭＳ ゴシック" w:hAnsi="ＭＳ ゴシック"/>
                      <w:sz w:val="18"/>
                    </w:rPr>
                  </w:pPr>
                  <w:r>
                    <w:rPr>
                      <w:rFonts w:ascii="ＭＳ ゴシック" w:eastAsia="ＭＳ ゴシック" w:hAnsi="ＭＳ ゴシック" w:hint="eastAsia"/>
                      <w:sz w:val="18"/>
                    </w:rPr>
                    <w:t>8</w:t>
                  </w:r>
                  <w:r>
                    <w:rPr>
                      <w:rFonts w:ascii="ＭＳ ゴシック" w:eastAsia="ＭＳ ゴシック" w:hAnsi="ＭＳ ゴシック"/>
                      <w:sz w:val="18"/>
                    </w:rPr>
                    <w:t>2.1%</w:t>
                  </w:r>
                </w:p>
              </w:tc>
              <w:tc>
                <w:tcPr>
                  <w:tcW w:w="1041" w:type="dxa"/>
                </w:tcPr>
                <w:p w14:paraId="6C0379E1" w14:textId="77777777" w:rsidR="00A661EC" w:rsidRPr="00EC4E9E" w:rsidRDefault="00A661EC" w:rsidP="00FB4AD8">
                  <w:pPr>
                    <w:jc w:val="center"/>
                    <w:rPr>
                      <w:rFonts w:ascii="ＭＳ ゴシック" w:eastAsia="ＭＳ ゴシック" w:hAnsi="ＭＳ ゴシック"/>
                      <w:sz w:val="18"/>
                    </w:rPr>
                  </w:pPr>
                  <w:r>
                    <w:rPr>
                      <w:rFonts w:ascii="ＭＳ ゴシック" w:eastAsia="ＭＳ ゴシック" w:hAnsi="ＭＳ ゴシック" w:hint="eastAsia"/>
                      <w:sz w:val="18"/>
                    </w:rPr>
                    <w:t>8</w:t>
                  </w:r>
                  <w:r>
                    <w:rPr>
                      <w:rFonts w:ascii="ＭＳ ゴシック" w:eastAsia="ＭＳ ゴシック" w:hAnsi="ＭＳ ゴシック"/>
                      <w:sz w:val="18"/>
                    </w:rPr>
                    <w:t>2.1%</w:t>
                  </w:r>
                </w:p>
              </w:tc>
            </w:tr>
          </w:tbl>
          <w:p w14:paraId="0CFE525B" w14:textId="77777777" w:rsidR="00A661EC" w:rsidRDefault="00A661EC" w:rsidP="00FB4AD8">
            <w:pPr>
              <w:jc w:val="right"/>
              <w:rPr>
                <w:rFonts w:ascii="ＭＳ ゴシック" w:eastAsia="ＭＳ ゴシック" w:hAnsi="ＭＳ ゴシック"/>
              </w:rPr>
            </w:pPr>
            <w:r>
              <w:rPr>
                <w:rFonts w:ascii="ＭＳ ゴシック" w:eastAsia="ＭＳ ゴシック" w:hAnsi="ＭＳ ゴシック" w:hint="eastAsia"/>
                <w:sz w:val="16"/>
              </w:rPr>
              <w:t>出典：厚生労働省　調剤医療費の動向調査</w:t>
            </w:r>
          </w:p>
          <w:p w14:paraId="0432B0F7" w14:textId="77777777" w:rsidR="00A661EC" w:rsidRDefault="00A661EC" w:rsidP="00D035D6">
            <w:pPr>
              <w:rPr>
                <w:rFonts w:ascii="ＭＳ ゴシック" w:eastAsia="ＭＳ ゴシック" w:hAnsi="ＭＳ ゴシック"/>
              </w:rPr>
            </w:pPr>
            <w:r>
              <w:rPr>
                <w:rFonts w:ascii="ＭＳ ゴシック" w:eastAsia="ＭＳ ゴシック" w:hAnsi="ＭＳ ゴシック"/>
                <w:noProof/>
              </w:rPr>
              <w:lastRenderedPageBreak/>
              <mc:AlternateContent>
                <mc:Choice Requires="wpg">
                  <w:drawing>
                    <wp:anchor distT="0" distB="0" distL="114300" distR="114300" simplePos="0" relativeHeight="251724800" behindDoc="0" locked="0" layoutInCell="1" allowOverlap="1" wp14:anchorId="29431A50" wp14:editId="6426B53A">
                      <wp:simplePos x="0" y="0"/>
                      <wp:positionH relativeFrom="column">
                        <wp:posOffset>5026660</wp:posOffset>
                      </wp:positionH>
                      <wp:positionV relativeFrom="paragraph">
                        <wp:posOffset>184150</wp:posOffset>
                      </wp:positionV>
                      <wp:extent cx="3629025" cy="2409825"/>
                      <wp:effectExtent l="0" t="0" r="9525" b="9525"/>
                      <wp:wrapNone/>
                      <wp:docPr id="102" name="グループ化 102"/>
                      <wp:cNvGraphicFramePr/>
                      <a:graphic xmlns:a="http://schemas.openxmlformats.org/drawingml/2006/main">
                        <a:graphicData uri="http://schemas.microsoft.com/office/word/2010/wordprocessingGroup">
                          <wpg:wgp>
                            <wpg:cNvGrpSpPr/>
                            <wpg:grpSpPr>
                              <a:xfrm>
                                <a:off x="0" y="0"/>
                                <a:ext cx="3629025" cy="2409825"/>
                                <a:chOff x="0" y="0"/>
                                <a:chExt cx="3629025" cy="2409825"/>
                              </a:xfrm>
                            </wpg:grpSpPr>
                            <pic:pic xmlns:pic="http://schemas.openxmlformats.org/drawingml/2006/picture">
                              <pic:nvPicPr>
                                <pic:cNvPr id="103" name="図 103"/>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3629025" cy="2409825"/>
                                </a:xfrm>
                                <a:prstGeom prst="rect">
                                  <a:avLst/>
                                </a:prstGeom>
                              </pic:spPr>
                            </pic:pic>
                            <wps:wsp>
                              <wps:cNvPr id="104" name="直線コネクタ 104"/>
                              <wps:cNvCnPr/>
                              <wps:spPr>
                                <a:xfrm>
                                  <a:off x="133350" y="238125"/>
                                  <a:ext cx="32385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A2697FF" id="グループ化 102" o:spid="_x0000_s1026" style="position:absolute;left:0;text-align:left;margin-left:395.8pt;margin-top:14.5pt;width:285.75pt;height:189.75pt;z-index:251724800" coordsize="36290,24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">
                      <v:shape id="図 103" o:spid="_x0000_s1027" type="#_x0000_t75" style="position:absolute;width:36290;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">
                        <v:imagedata r:id="rId59" o:title=""/>
                        <v:path arrowok="t"/>
                      </v:shape>
                      <v:line id="直線コネクタ 104" o:spid="_x0000_s1028" style="position:absolute;visibility:visible;mso-wrap-style:square" from="1333,2381" to="3371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wwAAANwAAAAPAAAAZHJzL2Rvd25yZXYueG1sRE/basJA&#10;EH0v+A/LCH0pumkt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w+68MAAADcAAAADwAA&#10;AAAAAAAAAAAAAAAHAgAAZHJzL2Rvd25yZXYueG1sUEsFBgAAAAADAAMAtwAAAPcCAAAAAA==&#10;" strokecolor="black [3200]" strokeweight=".5pt">
                        <v:stroke joinstyle="miter"/>
                      </v:line>
                    </v:group>
                  </w:pict>
                </mc:Fallback>
              </mc:AlternateContent>
            </w:r>
          </w:p>
          <w:p w14:paraId="27BBB538" w14:textId="5CF3F1BE" w:rsidR="00A661EC" w:rsidRPr="002D5456" w:rsidRDefault="00A661EC" w:rsidP="00FB4AD8">
            <w:pPr>
              <w:rPr>
                <w:rFonts w:ascii="ＭＳ ゴシック" w:eastAsia="ＭＳ ゴシック" w:hAnsi="ＭＳ ゴシック"/>
                <w:u w:val="single"/>
              </w:rPr>
            </w:pPr>
            <w:r w:rsidRPr="002D5456">
              <w:rPr>
                <w:rFonts w:ascii="ＭＳ ゴシック" w:eastAsia="ＭＳ ゴシック" w:hAnsi="ＭＳ ゴシック" w:hint="eastAsia"/>
                <w:sz w:val="18"/>
                <w:u w:val="single"/>
              </w:rPr>
              <w:t>表</w:t>
            </w:r>
            <w:r w:rsidR="00F4587D">
              <w:rPr>
                <w:rFonts w:ascii="ＭＳ ゴシック" w:eastAsia="ＭＳ ゴシック" w:hAnsi="ＭＳ ゴシック" w:hint="eastAsia"/>
                <w:sz w:val="18"/>
                <w:u w:val="single"/>
              </w:rPr>
              <w:t>1</w:t>
            </w:r>
            <w:r w:rsidR="00F4587D">
              <w:rPr>
                <w:rFonts w:ascii="ＭＳ ゴシック" w:eastAsia="ＭＳ ゴシック" w:hAnsi="ＭＳ ゴシック"/>
                <w:sz w:val="18"/>
                <w:u w:val="single"/>
              </w:rPr>
              <w:t>0</w:t>
            </w:r>
            <w:r w:rsidRPr="002D5456">
              <w:rPr>
                <w:rFonts w:ascii="ＭＳ ゴシック" w:eastAsia="ＭＳ ゴシック" w:hAnsi="ＭＳ ゴシック" w:hint="eastAsia"/>
                <w:sz w:val="18"/>
                <w:u w:val="single"/>
              </w:rPr>
              <w:t xml:space="preserve">　府内市町村国保の後発医薬品差額通知の実施状況</w:t>
            </w:r>
          </w:p>
          <w:tbl>
            <w:tblPr>
              <w:tblStyle w:val="a3"/>
              <w:tblW w:w="0" w:type="auto"/>
              <w:tblInd w:w="595" w:type="dxa"/>
              <w:tblLayout w:type="fixed"/>
              <w:tblLook w:val="04A0" w:firstRow="1" w:lastRow="0" w:firstColumn="1" w:lastColumn="0" w:noHBand="0" w:noVBand="1"/>
            </w:tblPr>
            <w:tblGrid>
              <w:gridCol w:w="861"/>
              <w:gridCol w:w="1457"/>
              <w:gridCol w:w="1457"/>
              <w:gridCol w:w="1457"/>
              <w:gridCol w:w="1457"/>
            </w:tblGrid>
            <w:tr w:rsidR="00A661EC" w14:paraId="72998CB9" w14:textId="77777777" w:rsidTr="00FB4AD8">
              <w:tc>
                <w:tcPr>
                  <w:tcW w:w="2318" w:type="dxa"/>
                  <w:gridSpan w:val="2"/>
                </w:tcPr>
                <w:p w14:paraId="6723F5BD" w14:textId="77777777" w:rsidR="00A661EC" w:rsidRPr="00150EDC" w:rsidRDefault="00A661EC" w:rsidP="00FB4AD8">
                  <w:pPr>
                    <w:rPr>
                      <w:rFonts w:ascii="ＭＳ ゴシック" w:eastAsia="ＭＳ ゴシック" w:hAnsi="ＭＳ ゴシック"/>
                      <w:sz w:val="20"/>
                    </w:rPr>
                  </w:pPr>
                </w:p>
              </w:tc>
              <w:tc>
                <w:tcPr>
                  <w:tcW w:w="1457" w:type="dxa"/>
                </w:tcPr>
                <w:p w14:paraId="6997500A"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平成27年度</w:t>
                  </w:r>
                </w:p>
              </w:tc>
              <w:tc>
                <w:tcPr>
                  <w:tcW w:w="1457" w:type="dxa"/>
                </w:tcPr>
                <w:p w14:paraId="6CE67D8D"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平成30年度</w:t>
                  </w:r>
                </w:p>
              </w:tc>
              <w:tc>
                <w:tcPr>
                  <w:tcW w:w="1457" w:type="dxa"/>
                </w:tcPr>
                <w:p w14:paraId="616B75F8" w14:textId="77777777" w:rsidR="00A661EC" w:rsidRPr="00150EDC" w:rsidRDefault="00A661EC" w:rsidP="00FB4AD8">
                  <w:pPr>
                    <w:jc w:val="center"/>
                    <w:rPr>
                      <w:rFonts w:ascii="ＭＳ ゴシック" w:eastAsia="ＭＳ ゴシック" w:hAnsi="ＭＳ ゴシック"/>
                      <w:sz w:val="20"/>
                    </w:rPr>
                  </w:pPr>
                  <w:r>
                    <w:rPr>
                      <w:rFonts w:ascii="ＭＳ ゴシック" w:eastAsia="ＭＳ ゴシック" w:hAnsi="ＭＳ ゴシック" w:hint="eastAsia"/>
                      <w:sz w:val="20"/>
                    </w:rPr>
                    <w:t>令和４</w:t>
                  </w:r>
                  <w:r w:rsidRPr="00150EDC">
                    <w:rPr>
                      <w:rFonts w:ascii="ＭＳ ゴシック" w:eastAsia="ＭＳ ゴシック" w:hAnsi="ＭＳ ゴシック" w:hint="eastAsia"/>
                      <w:sz w:val="20"/>
                    </w:rPr>
                    <w:t>年度</w:t>
                  </w:r>
                </w:p>
              </w:tc>
            </w:tr>
            <w:tr w:rsidR="00A661EC" w14:paraId="2CB158F1" w14:textId="77777777" w:rsidTr="00FB4AD8">
              <w:tc>
                <w:tcPr>
                  <w:tcW w:w="2318" w:type="dxa"/>
                  <w:gridSpan w:val="2"/>
                </w:tcPr>
                <w:p w14:paraId="07B8890D"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実施件数（千件）</w:t>
                  </w:r>
                </w:p>
              </w:tc>
              <w:tc>
                <w:tcPr>
                  <w:tcW w:w="1457" w:type="dxa"/>
                </w:tcPr>
                <w:p w14:paraId="4D6E644E"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r w:rsidRPr="00150EDC">
                    <w:rPr>
                      <w:rFonts w:ascii="ＭＳ ゴシック" w:eastAsia="ＭＳ ゴシック" w:hAnsi="ＭＳ ゴシック"/>
                      <w:sz w:val="20"/>
                    </w:rPr>
                    <w:t>21</w:t>
                  </w:r>
                </w:p>
              </w:tc>
              <w:tc>
                <w:tcPr>
                  <w:tcW w:w="1457" w:type="dxa"/>
                </w:tcPr>
                <w:p w14:paraId="1F0AE119"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r w:rsidRPr="00150EDC">
                    <w:rPr>
                      <w:rFonts w:ascii="ＭＳ ゴシック" w:eastAsia="ＭＳ ゴシック" w:hAnsi="ＭＳ ゴシック"/>
                      <w:sz w:val="20"/>
                    </w:rPr>
                    <w:t>57</w:t>
                  </w:r>
                </w:p>
              </w:tc>
              <w:tc>
                <w:tcPr>
                  <w:tcW w:w="1457" w:type="dxa"/>
                </w:tcPr>
                <w:p w14:paraId="7F6A50F9"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r w:rsidRPr="00150EDC">
                    <w:rPr>
                      <w:rFonts w:ascii="ＭＳ ゴシック" w:eastAsia="ＭＳ ゴシック" w:hAnsi="ＭＳ ゴシック"/>
                      <w:sz w:val="20"/>
                    </w:rPr>
                    <w:t>76</w:t>
                  </w:r>
                </w:p>
              </w:tc>
            </w:tr>
            <w:tr w:rsidR="00A661EC" w14:paraId="76CEFF77" w14:textId="77777777" w:rsidTr="00FB4AD8">
              <w:tc>
                <w:tcPr>
                  <w:tcW w:w="861" w:type="dxa"/>
                  <w:vMerge w:val="restart"/>
                  <w:textDirection w:val="tbRlV"/>
                </w:tcPr>
                <w:p w14:paraId="2AADF263" w14:textId="77777777" w:rsidR="00A661EC" w:rsidRPr="00150EDC" w:rsidRDefault="00A661EC" w:rsidP="00FB4AD8">
                  <w:pPr>
                    <w:ind w:left="113" w:right="113"/>
                    <w:jc w:val="center"/>
                    <w:rPr>
                      <w:rFonts w:ascii="ＭＳ ゴシック" w:eastAsia="ＭＳ ゴシック" w:hAnsi="ＭＳ ゴシック"/>
                      <w:sz w:val="20"/>
                    </w:rPr>
                  </w:pPr>
                  <w:r w:rsidRPr="00150EDC">
                    <w:rPr>
                      <w:rFonts w:ascii="ＭＳ ゴシック" w:eastAsia="ＭＳ ゴシック" w:hAnsi="ＭＳ ゴシック" w:hint="eastAsia"/>
                      <w:sz w:val="20"/>
                    </w:rPr>
                    <w:t>年間実施回数</w:t>
                  </w:r>
                </w:p>
                <w:p w14:paraId="6E389BD3" w14:textId="77777777" w:rsidR="00A661EC" w:rsidRPr="00150EDC" w:rsidRDefault="00A661EC" w:rsidP="00FB4AD8">
                  <w:pPr>
                    <w:ind w:left="113" w:right="113"/>
                    <w:jc w:val="center"/>
                    <w:rPr>
                      <w:rFonts w:ascii="ＭＳ ゴシック" w:eastAsia="ＭＳ ゴシック" w:hAnsi="ＭＳ ゴシック"/>
                      <w:sz w:val="20"/>
                    </w:rPr>
                  </w:pPr>
                  <w:r w:rsidRPr="00150EDC">
                    <w:rPr>
                      <w:rFonts w:ascii="ＭＳ ゴシック" w:eastAsia="ＭＳ ゴシック" w:hAnsi="ＭＳ ゴシック" w:hint="eastAsia"/>
                      <w:sz w:val="20"/>
                    </w:rPr>
                    <w:t>（保険者数）</w:t>
                  </w:r>
                </w:p>
              </w:tc>
              <w:tc>
                <w:tcPr>
                  <w:tcW w:w="1457" w:type="dxa"/>
                </w:tcPr>
                <w:p w14:paraId="0CBEE205"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0回</w:t>
                  </w:r>
                </w:p>
              </w:tc>
              <w:tc>
                <w:tcPr>
                  <w:tcW w:w="1457" w:type="dxa"/>
                </w:tcPr>
                <w:p w14:paraId="11F190BE"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p>
              </w:tc>
              <w:tc>
                <w:tcPr>
                  <w:tcW w:w="1457" w:type="dxa"/>
                </w:tcPr>
                <w:p w14:paraId="7B4A81F7"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14:paraId="7468E2BA"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r>
            <w:tr w:rsidR="00A661EC" w14:paraId="5954C2DF" w14:textId="77777777" w:rsidTr="00FB4AD8">
              <w:tc>
                <w:tcPr>
                  <w:tcW w:w="861" w:type="dxa"/>
                  <w:vMerge/>
                </w:tcPr>
                <w:p w14:paraId="7E2B68D8" w14:textId="77777777" w:rsidR="00A661EC" w:rsidRPr="00150EDC" w:rsidRDefault="00A661EC" w:rsidP="00FB4AD8">
                  <w:pPr>
                    <w:rPr>
                      <w:rFonts w:ascii="ＭＳ ゴシック" w:eastAsia="ＭＳ ゴシック" w:hAnsi="ＭＳ ゴシック"/>
                      <w:sz w:val="20"/>
                    </w:rPr>
                  </w:pPr>
                </w:p>
              </w:tc>
              <w:tc>
                <w:tcPr>
                  <w:tcW w:w="1457" w:type="dxa"/>
                </w:tcPr>
                <w:p w14:paraId="626226F8"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1回</w:t>
                  </w:r>
                </w:p>
              </w:tc>
              <w:tc>
                <w:tcPr>
                  <w:tcW w:w="1457" w:type="dxa"/>
                </w:tcPr>
                <w:p w14:paraId="6A7DE5B6"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6</w:t>
                  </w:r>
                </w:p>
              </w:tc>
              <w:tc>
                <w:tcPr>
                  <w:tcW w:w="1457" w:type="dxa"/>
                </w:tcPr>
                <w:p w14:paraId="7AE26D5A"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w:t>
                  </w:r>
                </w:p>
              </w:tc>
              <w:tc>
                <w:tcPr>
                  <w:tcW w:w="1457" w:type="dxa"/>
                </w:tcPr>
                <w:p w14:paraId="5B8A07A9"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r>
            <w:tr w:rsidR="00A661EC" w14:paraId="07785C0B" w14:textId="77777777" w:rsidTr="00FB4AD8">
              <w:tc>
                <w:tcPr>
                  <w:tcW w:w="861" w:type="dxa"/>
                  <w:vMerge/>
                </w:tcPr>
                <w:p w14:paraId="23C4D51B" w14:textId="77777777" w:rsidR="00A661EC" w:rsidRPr="00150EDC" w:rsidRDefault="00A661EC" w:rsidP="00FB4AD8">
                  <w:pPr>
                    <w:rPr>
                      <w:rFonts w:ascii="ＭＳ ゴシック" w:eastAsia="ＭＳ ゴシック" w:hAnsi="ＭＳ ゴシック"/>
                      <w:sz w:val="20"/>
                    </w:rPr>
                  </w:pPr>
                </w:p>
              </w:tc>
              <w:tc>
                <w:tcPr>
                  <w:tcW w:w="1457" w:type="dxa"/>
                </w:tcPr>
                <w:p w14:paraId="51303C75"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2回</w:t>
                  </w:r>
                </w:p>
              </w:tc>
              <w:tc>
                <w:tcPr>
                  <w:tcW w:w="1457" w:type="dxa"/>
                </w:tcPr>
                <w:p w14:paraId="428C3191"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w:t>
                  </w:r>
                  <w:r w:rsidRPr="00150EDC">
                    <w:rPr>
                      <w:rFonts w:ascii="ＭＳ ゴシック" w:eastAsia="ＭＳ ゴシック" w:hAnsi="ＭＳ ゴシック"/>
                      <w:sz w:val="20"/>
                    </w:rPr>
                    <w:t>8</w:t>
                  </w:r>
                </w:p>
              </w:tc>
              <w:tc>
                <w:tcPr>
                  <w:tcW w:w="1457" w:type="dxa"/>
                </w:tcPr>
                <w:p w14:paraId="17565215"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14:paraId="6597B144"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r>
            <w:tr w:rsidR="00A661EC" w14:paraId="45CB6E08" w14:textId="77777777" w:rsidTr="00FB4AD8">
              <w:tc>
                <w:tcPr>
                  <w:tcW w:w="861" w:type="dxa"/>
                  <w:vMerge/>
                </w:tcPr>
                <w:p w14:paraId="2F6FB969" w14:textId="77777777" w:rsidR="00A661EC" w:rsidRPr="00150EDC" w:rsidRDefault="00A661EC" w:rsidP="00FB4AD8">
                  <w:pPr>
                    <w:rPr>
                      <w:rFonts w:ascii="ＭＳ ゴシック" w:eastAsia="ＭＳ ゴシック" w:hAnsi="ＭＳ ゴシック"/>
                      <w:sz w:val="20"/>
                    </w:rPr>
                  </w:pPr>
                </w:p>
              </w:tc>
              <w:tc>
                <w:tcPr>
                  <w:tcW w:w="1457" w:type="dxa"/>
                </w:tcPr>
                <w:p w14:paraId="6C28B973"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3回</w:t>
                  </w:r>
                </w:p>
              </w:tc>
              <w:tc>
                <w:tcPr>
                  <w:tcW w:w="1457" w:type="dxa"/>
                </w:tcPr>
                <w:p w14:paraId="715F557A"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w:t>
                  </w:r>
                  <w:r w:rsidRPr="00150EDC">
                    <w:rPr>
                      <w:rFonts w:ascii="ＭＳ ゴシック" w:eastAsia="ＭＳ ゴシック" w:hAnsi="ＭＳ ゴシック"/>
                      <w:sz w:val="20"/>
                    </w:rPr>
                    <w:t>1</w:t>
                  </w:r>
                </w:p>
              </w:tc>
              <w:tc>
                <w:tcPr>
                  <w:tcW w:w="1457" w:type="dxa"/>
                </w:tcPr>
                <w:p w14:paraId="715F2E51"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w:t>
                  </w:r>
                  <w:r w:rsidRPr="00150EDC">
                    <w:rPr>
                      <w:rFonts w:ascii="ＭＳ ゴシック" w:eastAsia="ＭＳ ゴシック" w:hAnsi="ＭＳ ゴシック"/>
                      <w:sz w:val="20"/>
                    </w:rPr>
                    <w:t>7</w:t>
                  </w:r>
                </w:p>
              </w:tc>
              <w:tc>
                <w:tcPr>
                  <w:tcW w:w="1457" w:type="dxa"/>
                </w:tcPr>
                <w:p w14:paraId="6B80C326"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38</w:t>
                  </w:r>
                </w:p>
              </w:tc>
            </w:tr>
            <w:tr w:rsidR="00A661EC" w14:paraId="554714BE" w14:textId="77777777" w:rsidTr="00FB4AD8">
              <w:tc>
                <w:tcPr>
                  <w:tcW w:w="861" w:type="dxa"/>
                  <w:vMerge/>
                </w:tcPr>
                <w:p w14:paraId="28491208" w14:textId="77777777" w:rsidR="00A661EC" w:rsidRPr="00150EDC" w:rsidRDefault="00A661EC" w:rsidP="00FB4AD8">
                  <w:pPr>
                    <w:rPr>
                      <w:rFonts w:ascii="ＭＳ ゴシック" w:eastAsia="ＭＳ ゴシック" w:hAnsi="ＭＳ ゴシック"/>
                      <w:sz w:val="20"/>
                    </w:rPr>
                  </w:pPr>
                </w:p>
              </w:tc>
              <w:tc>
                <w:tcPr>
                  <w:tcW w:w="1457" w:type="dxa"/>
                </w:tcPr>
                <w:p w14:paraId="164590AE"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4回</w:t>
                  </w:r>
                </w:p>
              </w:tc>
              <w:tc>
                <w:tcPr>
                  <w:tcW w:w="1457" w:type="dxa"/>
                </w:tcPr>
                <w:p w14:paraId="05CC198A"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6</w:t>
                  </w:r>
                </w:p>
              </w:tc>
              <w:tc>
                <w:tcPr>
                  <w:tcW w:w="1457" w:type="dxa"/>
                </w:tcPr>
                <w:p w14:paraId="01FC6AB3"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w:t>
                  </w:r>
                </w:p>
              </w:tc>
              <w:tc>
                <w:tcPr>
                  <w:tcW w:w="1457" w:type="dxa"/>
                </w:tcPr>
                <w:p w14:paraId="4B9604E8"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4</w:t>
                  </w:r>
                </w:p>
              </w:tc>
            </w:tr>
            <w:tr w:rsidR="00A661EC" w14:paraId="5F9D52E3" w14:textId="77777777" w:rsidTr="00FB4AD8">
              <w:tc>
                <w:tcPr>
                  <w:tcW w:w="861" w:type="dxa"/>
                  <w:vMerge/>
                </w:tcPr>
                <w:p w14:paraId="22F3B36A" w14:textId="77777777" w:rsidR="00A661EC" w:rsidRPr="00150EDC" w:rsidRDefault="00A661EC" w:rsidP="00FB4AD8">
                  <w:pPr>
                    <w:rPr>
                      <w:rFonts w:ascii="ＭＳ ゴシック" w:eastAsia="ＭＳ ゴシック" w:hAnsi="ＭＳ ゴシック"/>
                      <w:sz w:val="20"/>
                    </w:rPr>
                  </w:pPr>
                </w:p>
              </w:tc>
              <w:tc>
                <w:tcPr>
                  <w:tcW w:w="1457" w:type="dxa"/>
                </w:tcPr>
                <w:p w14:paraId="7A369CAE"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5回</w:t>
                  </w:r>
                </w:p>
              </w:tc>
              <w:tc>
                <w:tcPr>
                  <w:tcW w:w="1457" w:type="dxa"/>
                </w:tcPr>
                <w:p w14:paraId="1C25C1BD"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14:paraId="6F863351"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14:paraId="0A6BAB75" w14:textId="77777777" w:rsidR="00A661EC" w:rsidRPr="00150EDC" w:rsidRDefault="00A661EC" w:rsidP="00FB4AD8">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w:t>
                  </w:r>
                </w:p>
              </w:tc>
            </w:tr>
          </w:tbl>
          <w:p w14:paraId="3181AED3" w14:textId="77777777" w:rsidR="00A661EC" w:rsidRPr="009A1194" w:rsidRDefault="00A661EC" w:rsidP="00FB4AD8">
            <w:pPr>
              <w:ind w:firstLineChars="200" w:firstLine="320"/>
              <w:jc w:val="right"/>
              <w:rPr>
                <w:rFonts w:ascii="ＭＳ ゴシック" w:eastAsia="ＭＳ ゴシック" w:hAnsi="ＭＳ ゴシック"/>
                <w:sz w:val="16"/>
              </w:rPr>
            </w:pPr>
            <w:r w:rsidRPr="009A1194">
              <w:rPr>
                <w:rFonts w:ascii="ＭＳ ゴシック" w:eastAsia="ＭＳ ゴシック" w:hAnsi="ＭＳ ゴシック" w:hint="eastAsia"/>
                <w:sz w:val="16"/>
              </w:rPr>
              <w:t>（大阪府健康医療部健康推進室国民健康保険課調査）</w:t>
            </w:r>
          </w:p>
          <w:p w14:paraId="571C9EC1" w14:textId="77777777" w:rsidR="00A661EC" w:rsidRDefault="00A661EC" w:rsidP="00FB4AD8">
            <w:pPr>
              <w:rPr>
                <w:rFonts w:ascii="ＭＳ ゴシック" w:eastAsia="ＭＳ ゴシック" w:hAnsi="ＭＳ ゴシック"/>
                <w:sz w:val="18"/>
              </w:rPr>
            </w:pPr>
          </w:p>
          <w:p w14:paraId="0003449C" w14:textId="789E7AD2" w:rsidR="00A661EC" w:rsidRPr="002D5456" w:rsidRDefault="00A661EC" w:rsidP="00FB4AD8">
            <w:pPr>
              <w:rPr>
                <w:rFonts w:ascii="ＭＳ ゴシック" w:eastAsia="ＭＳ ゴシック" w:hAnsi="ＭＳ ゴシック"/>
                <w:sz w:val="18"/>
                <w:u w:val="single"/>
              </w:rPr>
            </w:pPr>
            <w:r w:rsidRPr="002D5456">
              <w:rPr>
                <w:rFonts w:ascii="ＭＳ ゴシック" w:eastAsia="ＭＳ ゴシック" w:hAnsi="ＭＳ ゴシック" w:hint="eastAsia"/>
                <w:sz w:val="18"/>
                <w:u w:val="single"/>
              </w:rPr>
              <w:t>表</w:t>
            </w:r>
            <w:r w:rsidR="00F4587D">
              <w:rPr>
                <w:rFonts w:ascii="ＭＳ ゴシック" w:eastAsia="ＭＳ ゴシック" w:hAnsi="ＭＳ ゴシック" w:hint="eastAsia"/>
                <w:sz w:val="18"/>
                <w:u w:val="single"/>
              </w:rPr>
              <w:t>1</w:t>
            </w:r>
            <w:r w:rsidR="00F4587D">
              <w:rPr>
                <w:rFonts w:ascii="ＭＳ ゴシック" w:eastAsia="ＭＳ ゴシック" w:hAnsi="ＭＳ ゴシック"/>
                <w:sz w:val="18"/>
                <w:u w:val="single"/>
              </w:rPr>
              <w:t>1</w:t>
            </w:r>
            <w:r w:rsidRPr="002D5456">
              <w:rPr>
                <w:rFonts w:ascii="ＭＳ ゴシック" w:eastAsia="ＭＳ ゴシック" w:hAnsi="ＭＳ ゴシック" w:hint="eastAsia"/>
                <w:sz w:val="18"/>
                <w:u w:val="single"/>
              </w:rPr>
              <w:t xml:space="preserve">　重複・頻回受診者、重複投薬・多剤投与者への訪問指導の実施状況</w:t>
            </w:r>
          </w:p>
          <w:tbl>
            <w:tblPr>
              <w:tblW w:w="6397" w:type="dxa"/>
              <w:tblInd w:w="579" w:type="dxa"/>
              <w:tblLayout w:type="fixed"/>
              <w:tblCellMar>
                <w:left w:w="99" w:type="dxa"/>
                <w:right w:w="99" w:type="dxa"/>
              </w:tblCellMar>
              <w:tblLook w:val="04A0" w:firstRow="1" w:lastRow="0" w:firstColumn="1" w:lastColumn="0" w:noHBand="0" w:noVBand="1"/>
            </w:tblPr>
            <w:tblGrid>
              <w:gridCol w:w="1337"/>
              <w:gridCol w:w="1265"/>
              <w:gridCol w:w="1265"/>
              <w:gridCol w:w="1265"/>
              <w:gridCol w:w="1265"/>
            </w:tblGrid>
            <w:tr w:rsidR="00A661EC" w:rsidRPr="002D668D" w14:paraId="715A4048" w14:textId="77777777" w:rsidTr="00FB4AD8">
              <w:trPr>
                <w:trHeight w:val="387"/>
              </w:trPr>
              <w:tc>
                <w:tcPr>
                  <w:tcW w:w="1337" w:type="dxa"/>
                  <w:vMerge w:val="restart"/>
                  <w:tcBorders>
                    <w:top w:val="single" w:sz="8" w:space="0" w:color="auto"/>
                    <w:left w:val="single" w:sz="8" w:space="0" w:color="auto"/>
                    <w:right w:val="single" w:sz="8" w:space="0" w:color="auto"/>
                  </w:tcBorders>
                  <w:shd w:val="clear" w:color="auto" w:fill="auto"/>
                  <w:noWrap/>
                  <w:vAlign w:val="center"/>
                  <w:hideMark/>
                </w:tcPr>
                <w:p w14:paraId="186BB6C4" w14:textId="77777777" w:rsidR="00A661EC" w:rsidRPr="00304394" w:rsidRDefault="00A661EC" w:rsidP="00FB4AD8">
                  <w:pPr>
                    <w:widowControl/>
                    <w:jc w:val="left"/>
                    <w:rPr>
                      <w:rFonts w:ascii="ＭＳ Ｐゴシック" w:eastAsia="ＭＳ Ｐゴシック" w:hAnsi="ＭＳ Ｐゴシック" w:cs="ＭＳ Ｐゴシック"/>
                      <w:kern w:val="0"/>
                      <w:sz w:val="18"/>
                      <w:szCs w:val="21"/>
                    </w:rPr>
                  </w:pPr>
                  <w:r w:rsidRPr="002D668D">
                    <w:rPr>
                      <w:rFonts w:ascii="ＭＳ Ｐゴシック" w:eastAsia="ＭＳ Ｐゴシック" w:hAnsi="ＭＳ Ｐゴシック" w:cs="ＭＳ Ｐゴシック" w:hint="eastAsia"/>
                      <w:kern w:val="0"/>
                      <w:szCs w:val="21"/>
                    </w:rPr>
                    <w:t xml:space="preserve">　</w:t>
                  </w:r>
                  <w:r w:rsidRPr="00304394">
                    <w:rPr>
                      <w:rFonts w:ascii="ＭＳ Ｐゴシック" w:eastAsia="ＭＳ Ｐゴシック" w:hAnsi="ＭＳ Ｐゴシック" w:cs="ＭＳ Ｐゴシック" w:hint="eastAsia"/>
                      <w:kern w:val="0"/>
                      <w:sz w:val="18"/>
                      <w:szCs w:val="21"/>
                    </w:rPr>
                    <w:t>令和４年度</w:t>
                  </w:r>
                </w:p>
                <w:p w14:paraId="774F497A" w14:textId="77777777" w:rsidR="00A661EC" w:rsidRPr="00304394" w:rsidRDefault="00A661EC" w:rsidP="00FB4AD8">
                  <w:pPr>
                    <w:jc w:val="left"/>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訪問指導実施</w:t>
                  </w:r>
                </w:p>
                <w:p w14:paraId="37C2D7E7" w14:textId="77777777" w:rsidR="00A661EC" w:rsidRPr="002D668D" w:rsidRDefault="00A661EC" w:rsidP="00FB4AD8">
                  <w:pPr>
                    <w:ind w:firstLineChars="100" w:firstLine="180"/>
                    <w:jc w:val="left"/>
                    <w:rPr>
                      <w:rFonts w:ascii="ＭＳ Ｐゴシック" w:eastAsia="ＭＳ Ｐゴシック" w:hAnsi="ＭＳ Ｐゴシック" w:cs="ＭＳ Ｐゴシック"/>
                      <w:kern w:val="0"/>
                      <w:szCs w:val="21"/>
                    </w:rPr>
                  </w:pPr>
                  <w:r w:rsidRPr="00304394">
                    <w:rPr>
                      <w:rFonts w:ascii="ＭＳ Ｐゴシック" w:eastAsia="ＭＳ Ｐゴシック" w:hAnsi="ＭＳ Ｐゴシック" w:cs="ＭＳ Ｐゴシック" w:hint="eastAsia"/>
                      <w:kern w:val="0"/>
                      <w:sz w:val="18"/>
                      <w:szCs w:val="21"/>
                    </w:rPr>
                    <w:t>市町村数</w:t>
                  </w:r>
                </w:p>
              </w:tc>
              <w:tc>
                <w:tcPr>
                  <w:tcW w:w="1265" w:type="dxa"/>
                  <w:tcBorders>
                    <w:top w:val="single" w:sz="8" w:space="0" w:color="auto"/>
                    <w:left w:val="nil"/>
                    <w:bottom w:val="nil"/>
                    <w:right w:val="single" w:sz="4" w:space="0" w:color="auto"/>
                  </w:tcBorders>
                  <w:shd w:val="clear" w:color="auto" w:fill="auto"/>
                  <w:noWrap/>
                  <w:vAlign w:val="center"/>
                  <w:hideMark/>
                </w:tcPr>
                <w:p w14:paraId="48E17D7A" w14:textId="77777777" w:rsidR="00A661EC" w:rsidRPr="00304394" w:rsidRDefault="00A661EC" w:rsidP="00FB4AD8">
                  <w:pPr>
                    <w:widowControl/>
                    <w:jc w:val="center"/>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重複受診</w:t>
                  </w:r>
                </w:p>
              </w:tc>
              <w:tc>
                <w:tcPr>
                  <w:tcW w:w="1265" w:type="dxa"/>
                  <w:tcBorders>
                    <w:top w:val="single" w:sz="8" w:space="0" w:color="auto"/>
                    <w:left w:val="nil"/>
                    <w:bottom w:val="nil"/>
                    <w:right w:val="single" w:sz="4" w:space="0" w:color="auto"/>
                  </w:tcBorders>
                  <w:shd w:val="clear" w:color="auto" w:fill="auto"/>
                  <w:noWrap/>
                  <w:vAlign w:val="center"/>
                  <w:hideMark/>
                </w:tcPr>
                <w:p w14:paraId="0D9792E1" w14:textId="77777777" w:rsidR="00A661EC" w:rsidRPr="00304394" w:rsidRDefault="00A661EC" w:rsidP="00FB4AD8">
                  <w:pPr>
                    <w:widowControl/>
                    <w:jc w:val="center"/>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頻回受診</w:t>
                  </w:r>
                </w:p>
              </w:tc>
              <w:tc>
                <w:tcPr>
                  <w:tcW w:w="1265" w:type="dxa"/>
                  <w:tcBorders>
                    <w:top w:val="single" w:sz="8" w:space="0" w:color="auto"/>
                    <w:left w:val="nil"/>
                    <w:bottom w:val="nil"/>
                    <w:right w:val="nil"/>
                  </w:tcBorders>
                  <w:shd w:val="clear" w:color="auto" w:fill="auto"/>
                  <w:noWrap/>
                  <w:vAlign w:val="center"/>
                  <w:hideMark/>
                </w:tcPr>
                <w:p w14:paraId="0AEA8840" w14:textId="77777777" w:rsidR="00A661EC" w:rsidRPr="00304394" w:rsidRDefault="00A661EC" w:rsidP="00FB4AD8">
                  <w:pPr>
                    <w:widowControl/>
                    <w:jc w:val="center"/>
                    <w:rPr>
                      <w:rFonts w:ascii="ＭＳ Ｐゴシック" w:eastAsia="ＭＳ Ｐゴシック" w:hAnsi="ＭＳ Ｐゴシック" w:cs="ＭＳ Ｐゴシック"/>
                      <w:kern w:val="0"/>
                      <w:sz w:val="18"/>
                      <w:szCs w:val="21"/>
                    </w:rPr>
                  </w:pPr>
                  <w:r>
                    <w:rPr>
                      <w:rFonts w:ascii="ＭＳ Ｐゴシック" w:eastAsia="ＭＳ Ｐゴシック" w:hAnsi="ＭＳ Ｐゴシック" w:cs="ＭＳ Ｐゴシック" w:hint="eastAsia"/>
                      <w:kern w:val="0"/>
                      <w:sz w:val="18"/>
                      <w:szCs w:val="21"/>
                    </w:rPr>
                    <w:t>重複投薬</w:t>
                  </w:r>
                </w:p>
              </w:tc>
              <w:tc>
                <w:tcPr>
                  <w:tcW w:w="1265" w:type="dxa"/>
                  <w:tcBorders>
                    <w:top w:val="single" w:sz="8" w:space="0" w:color="auto"/>
                    <w:left w:val="single" w:sz="4" w:space="0" w:color="auto"/>
                    <w:bottom w:val="nil"/>
                    <w:right w:val="single" w:sz="8" w:space="0" w:color="auto"/>
                  </w:tcBorders>
                  <w:shd w:val="clear" w:color="auto" w:fill="auto"/>
                  <w:noWrap/>
                  <w:vAlign w:val="center"/>
                  <w:hideMark/>
                </w:tcPr>
                <w:p w14:paraId="6279AFCD" w14:textId="77777777" w:rsidR="00A661EC" w:rsidRPr="00304394" w:rsidRDefault="00A661EC" w:rsidP="00FB4AD8">
                  <w:pPr>
                    <w:widowControl/>
                    <w:jc w:val="center"/>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多剤投与</w:t>
                  </w:r>
                </w:p>
              </w:tc>
            </w:tr>
            <w:tr w:rsidR="00A661EC" w:rsidRPr="002D668D" w14:paraId="40F19367" w14:textId="77777777" w:rsidTr="00FB4AD8">
              <w:trPr>
                <w:trHeight w:val="770"/>
              </w:trPr>
              <w:tc>
                <w:tcPr>
                  <w:tcW w:w="1337" w:type="dxa"/>
                  <w:vMerge/>
                  <w:tcBorders>
                    <w:left w:val="single" w:sz="8" w:space="0" w:color="auto"/>
                    <w:bottom w:val="single" w:sz="8" w:space="0" w:color="auto"/>
                    <w:right w:val="single" w:sz="8" w:space="0" w:color="auto"/>
                  </w:tcBorders>
                  <w:shd w:val="clear" w:color="auto" w:fill="auto"/>
                  <w:vAlign w:val="center"/>
                  <w:hideMark/>
                </w:tcPr>
                <w:p w14:paraId="2E61112E" w14:textId="77777777" w:rsidR="00A661EC" w:rsidRPr="002D668D" w:rsidRDefault="00A661EC" w:rsidP="00FB4AD8">
                  <w:pPr>
                    <w:widowControl/>
                    <w:jc w:val="left"/>
                    <w:rPr>
                      <w:rFonts w:ascii="ＭＳ Ｐゴシック" w:eastAsia="ＭＳ Ｐゴシック" w:hAnsi="ＭＳ Ｐゴシック" w:cs="ＭＳ Ｐゴシック"/>
                      <w:kern w:val="0"/>
                      <w:szCs w:val="21"/>
                    </w:rPr>
                  </w:pP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5CDCD179" w14:textId="77777777" w:rsidR="00A661EC" w:rsidRPr="0081205B" w:rsidRDefault="00A661EC" w:rsidP="00FB4AD8">
                  <w:pPr>
                    <w:jc w:val="center"/>
                    <w:rPr>
                      <w:rFonts w:ascii="ＭＳ Ｐゴシック" w:eastAsia="ＭＳ Ｐゴシック" w:hAnsi="ＭＳ Ｐゴシック"/>
                    </w:rPr>
                  </w:pPr>
                  <w:r w:rsidRPr="0081205B">
                    <w:rPr>
                      <w:rFonts w:ascii="ＭＳ Ｐゴシック" w:eastAsia="ＭＳ Ｐゴシック" w:hAnsi="ＭＳ Ｐゴシック"/>
                    </w:rPr>
                    <w:t>14</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1E5CFEE7" w14:textId="77777777" w:rsidR="00A661EC" w:rsidRPr="0081205B" w:rsidRDefault="00A661EC" w:rsidP="00FB4AD8">
                  <w:pPr>
                    <w:jc w:val="center"/>
                    <w:rPr>
                      <w:rFonts w:ascii="ＭＳ Ｐゴシック" w:eastAsia="ＭＳ Ｐゴシック" w:hAnsi="ＭＳ Ｐゴシック"/>
                    </w:rPr>
                  </w:pPr>
                  <w:r w:rsidRPr="0081205B">
                    <w:rPr>
                      <w:rFonts w:ascii="ＭＳ Ｐゴシック" w:eastAsia="ＭＳ Ｐゴシック" w:hAnsi="ＭＳ Ｐゴシック"/>
                    </w:rPr>
                    <w:t>11</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70ABA5A1" w14:textId="77777777" w:rsidR="00A661EC" w:rsidRPr="0081205B" w:rsidRDefault="00A661EC" w:rsidP="00FB4AD8">
                  <w:pPr>
                    <w:jc w:val="center"/>
                    <w:rPr>
                      <w:rFonts w:ascii="ＭＳ Ｐゴシック" w:eastAsia="ＭＳ Ｐゴシック" w:hAnsi="ＭＳ Ｐゴシック"/>
                    </w:rPr>
                  </w:pPr>
                  <w:r w:rsidRPr="0081205B">
                    <w:rPr>
                      <w:rFonts w:ascii="ＭＳ Ｐゴシック" w:eastAsia="ＭＳ Ｐゴシック" w:hAnsi="ＭＳ Ｐゴシック"/>
                    </w:rPr>
                    <w:t>20</w:t>
                  </w:r>
                </w:p>
              </w:tc>
              <w:tc>
                <w:tcPr>
                  <w:tcW w:w="1265" w:type="dxa"/>
                  <w:tcBorders>
                    <w:top w:val="single" w:sz="8" w:space="0" w:color="auto"/>
                    <w:left w:val="nil"/>
                    <w:bottom w:val="single" w:sz="8" w:space="0" w:color="auto"/>
                    <w:right w:val="single" w:sz="8" w:space="0" w:color="auto"/>
                  </w:tcBorders>
                  <w:shd w:val="clear" w:color="auto" w:fill="auto"/>
                  <w:noWrap/>
                  <w:vAlign w:val="center"/>
                  <w:hideMark/>
                </w:tcPr>
                <w:p w14:paraId="03FDF6CC" w14:textId="77777777" w:rsidR="00A661EC" w:rsidRPr="0081205B" w:rsidRDefault="00A661EC" w:rsidP="00FB4AD8">
                  <w:pPr>
                    <w:jc w:val="center"/>
                    <w:rPr>
                      <w:rFonts w:ascii="ＭＳ Ｐゴシック" w:eastAsia="ＭＳ Ｐゴシック" w:hAnsi="ＭＳ Ｐゴシック"/>
                    </w:rPr>
                  </w:pPr>
                  <w:r w:rsidRPr="0081205B">
                    <w:rPr>
                      <w:rFonts w:ascii="ＭＳ Ｐゴシック" w:eastAsia="ＭＳ Ｐゴシック" w:hAnsi="ＭＳ Ｐゴシック"/>
                    </w:rPr>
                    <w:t>9</w:t>
                  </w:r>
                </w:p>
              </w:tc>
            </w:tr>
          </w:tbl>
          <w:p w14:paraId="0EB09F1A" w14:textId="77777777" w:rsidR="00A661EC" w:rsidRPr="009A1194" w:rsidRDefault="00A661EC" w:rsidP="00FB4AD8">
            <w:pPr>
              <w:ind w:firstLineChars="200" w:firstLine="320"/>
              <w:jc w:val="right"/>
              <w:rPr>
                <w:rFonts w:ascii="ＭＳ ゴシック" w:eastAsia="ＭＳ ゴシック" w:hAnsi="ＭＳ ゴシック"/>
                <w:sz w:val="16"/>
              </w:rPr>
            </w:pPr>
            <w:r w:rsidRPr="009A1194">
              <w:rPr>
                <w:rFonts w:ascii="ＭＳ ゴシック" w:eastAsia="ＭＳ ゴシック" w:hAnsi="ＭＳ ゴシック" w:hint="eastAsia"/>
                <w:sz w:val="16"/>
              </w:rPr>
              <w:t>（大阪府健康医療部健康推進室国民健康保険課調査）</w:t>
            </w:r>
          </w:p>
          <w:p w14:paraId="28D46344" w14:textId="77777777" w:rsidR="00A661EC" w:rsidRPr="00304394" w:rsidRDefault="00A661EC" w:rsidP="00FB4AD8">
            <w:pPr>
              <w:rPr>
                <w:rFonts w:ascii="ＭＳ ゴシック" w:eastAsia="ＭＳ ゴシック" w:hAnsi="ＭＳ ゴシック"/>
              </w:rPr>
            </w:pPr>
          </w:p>
          <w:p w14:paraId="76F0F1BB" w14:textId="77777777" w:rsidR="00A661EC" w:rsidRDefault="00A661EC" w:rsidP="00FB4AD8">
            <w:pPr>
              <w:rPr>
                <w:rFonts w:ascii="ＭＳ ゴシック" w:eastAsia="ＭＳ ゴシック" w:hAnsi="ＭＳ ゴシック"/>
              </w:rPr>
            </w:pPr>
          </w:p>
          <w:p w14:paraId="14767E75" w14:textId="77777777" w:rsidR="00A661EC" w:rsidRDefault="00A661EC" w:rsidP="00FB4AD8">
            <w:pPr>
              <w:rPr>
                <w:rFonts w:ascii="ＭＳ ゴシック" w:eastAsia="ＭＳ ゴシック" w:hAnsi="ＭＳ ゴシック"/>
              </w:rPr>
            </w:pPr>
          </w:p>
          <w:p w14:paraId="20DE1B28" w14:textId="77777777" w:rsidR="00A661EC" w:rsidRDefault="00A661EC" w:rsidP="00FB4AD8">
            <w:pPr>
              <w:rPr>
                <w:rFonts w:ascii="ＭＳ ゴシック" w:eastAsia="ＭＳ ゴシック" w:hAnsi="ＭＳ ゴシック"/>
              </w:rPr>
            </w:pPr>
          </w:p>
          <w:p w14:paraId="03C4A068" w14:textId="77777777" w:rsidR="00A661EC" w:rsidRDefault="00A661EC" w:rsidP="00FB4AD8">
            <w:pPr>
              <w:rPr>
                <w:rFonts w:ascii="ＭＳ ゴシック" w:eastAsia="ＭＳ ゴシック" w:hAnsi="ＭＳ ゴシック"/>
              </w:rPr>
            </w:pPr>
          </w:p>
          <w:p w14:paraId="294A6536" w14:textId="77777777" w:rsidR="00A661EC" w:rsidRDefault="00A661EC" w:rsidP="00FB4AD8">
            <w:pPr>
              <w:rPr>
                <w:rFonts w:ascii="ＭＳ ゴシック" w:eastAsia="ＭＳ ゴシック" w:hAnsi="ＭＳ ゴシック"/>
              </w:rPr>
            </w:pPr>
          </w:p>
          <w:p w14:paraId="2619A1A2" w14:textId="77777777" w:rsidR="00A661EC" w:rsidRDefault="00A661EC" w:rsidP="00FB4AD8">
            <w:pPr>
              <w:rPr>
                <w:rFonts w:ascii="ＭＳ ゴシック" w:eastAsia="ＭＳ ゴシック" w:hAnsi="ＭＳ ゴシック"/>
              </w:rPr>
            </w:pPr>
          </w:p>
          <w:p w14:paraId="405A9599" w14:textId="77777777" w:rsidR="00A661EC" w:rsidRDefault="00A661EC" w:rsidP="00FB4AD8">
            <w:pPr>
              <w:rPr>
                <w:rFonts w:ascii="ＭＳ ゴシック" w:eastAsia="ＭＳ ゴシック" w:hAnsi="ＭＳ ゴシック"/>
              </w:rPr>
            </w:pPr>
          </w:p>
          <w:p w14:paraId="6E29EEF0" w14:textId="77777777" w:rsidR="00A661EC" w:rsidRDefault="00A661EC" w:rsidP="00FB4AD8">
            <w:pPr>
              <w:rPr>
                <w:rFonts w:ascii="ＭＳ ゴシック" w:eastAsia="ＭＳ ゴシック" w:hAnsi="ＭＳ ゴシック"/>
              </w:rPr>
            </w:pPr>
          </w:p>
          <w:p w14:paraId="59C05DA7" w14:textId="77777777" w:rsidR="00A661EC" w:rsidRDefault="00A661EC" w:rsidP="00FB4AD8">
            <w:pPr>
              <w:rPr>
                <w:rFonts w:ascii="ＭＳ ゴシック" w:eastAsia="ＭＳ ゴシック" w:hAnsi="ＭＳ ゴシック"/>
              </w:rPr>
            </w:pPr>
          </w:p>
          <w:p w14:paraId="43D5C23C" w14:textId="061BC931" w:rsidR="00A661EC" w:rsidRPr="002D5456" w:rsidRDefault="00A661EC" w:rsidP="00D035D6">
            <w:pPr>
              <w:rPr>
                <w:rFonts w:ascii="ＭＳ ゴシック" w:eastAsia="ＭＳ ゴシック" w:hAnsi="ＭＳ ゴシック"/>
                <w:sz w:val="18"/>
                <w:szCs w:val="18"/>
                <w:u w:val="single"/>
              </w:rPr>
            </w:pPr>
            <w:r w:rsidRPr="002D5456">
              <w:rPr>
                <w:rFonts w:ascii="ＭＳ ゴシック" w:eastAsia="ＭＳ ゴシック" w:hAnsi="ＭＳ ゴシック" w:hint="eastAsia"/>
                <w:sz w:val="18"/>
                <w:szCs w:val="18"/>
                <w:u w:val="single"/>
              </w:rPr>
              <w:t>図</w:t>
            </w:r>
            <w:r w:rsidR="00F4587D">
              <w:rPr>
                <w:rFonts w:ascii="ＭＳ ゴシック" w:eastAsia="ＭＳ ゴシック" w:hAnsi="ＭＳ ゴシック" w:hint="eastAsia"/>
                <w:sz w:val="18"/>
                <w:szCs w:val="18"/>
                <w:u w:val="single"/>
              </w:rPr>
              <w:t>1</w:t>
            </w:r>
            <w:r w:rsidR="00F4587D">
              <w:rPr>
                <w:rFonts w:ascii="ＭＳ ゴシック" w:eastAsia="ＭＳ ゴシック" w:hAnsi="ＭＳ ゴシック"/>
                <w:sz w:val="18"/>
                <w:szCs w:val="18"/>
                <w:u w:val="single"/>
              </w:rPr>
              <w:t>4</w:t>
            </w:r>
            <w:r w:rsidRPr="002D5456">
              <w:rPr>
                <w:rFonts w:ascii="ＭＳ ゴシック" w:eastAsia="ＭＳ ゴシック" w:hAnsi="ＭＳ ゴシック" w:hint="eastAsia"/>
                <w:sz w:val="18"/>
                <w:szCs w:val="18"/>
                <w:u w:val="single"/>
              </w:rPr>
              <w:t xml:space="preserve">　特定健診・特定保健指導の実施状況の推移</w:t>
            </w:r>
          </w:p>
          <w:p w14:paraId="7A894738" w14:textId="77777777" w:rsidR="00A661EC" w:rsidRDefault="00A661EC" w:rsidP="00D035D6">
            <w:pPr>
              <w:rPr>
                <w:rFonts w:ascii="ＭＳ ゴシック" w:eastAsia="ＭＳ ゴシック" w:hAnsi="ＭＳ ゴシック"/>
              </w:rPr>
            </w:pPr>
            <w:r w:rsidRPr="00C722B4">
              <w:rPr>
                <w:rFonts w:ascii="ＭＳ ゴシック" w:eastAsia="ＭＳ ゴシック" w:hAnsi="ＭＳ ゴシック"/>
                <w:noProof/>
              </w:rPr>
              <w:drawing>
                <wp:inline distT="0" distB="0" distL="0" distR="0" wp14:anchorId="78EEB6AE" wp14:editId="3C0369E2">
                  <wp:extent cx="4631690" cy="3126209"/>
                  <wp:effectExtent l="0" t="0" r="16510" b="17145"/>
                  <wp:docPr id="108" name="グラフ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F7E1DDC" w14:textId="77777777" w:rsidR="00A661EC" w:rsidRPr="007137AC" w:rsidRDefault="00A661EC" w:rsidP="00FB4AD8">
            <w:pPr>
              <w:jc w:val="right"/>
              <w:rPr>
                <w:rFonts w:ascii="ＭＳ ゴシック" w:eastAsia="ＭＳ ゴシック" w:hAnsi="ＭＳ ゴシック"/>
                <w:sz w:val="18"/>
                <w:szCs w:val="18"/>
              </w:rPr>
            </w:pPr>
            <w:r w:rsidRPr="0003107F">
              <w:rPr>
                <w:rFonts w:ascii="ＭＳ ゴシック" w:eastAsia="ＭＳ ゴシック" w:hAnsi="ＭＳ ゴシック" w:hint="eastAsia"/>
                <w:sz w:val="16"/>
                <w:szCs w:val="18"/>
              </w:rPr>
              <w:t>出典：公益社団法人国民健康保険中央会　市町村国保特定健診・保健指導実施状況</w:t>
            </w:r>
          </w:p>
          <w:p w14:paraId="244C7E21" w14:textId="77777777" w:rsidR="00A661EC" w:rsidRDefault="00A661EC" w:rsidP="00D035D6">
            <w:pPr>
              <w:rPr>
                <w:rFonts w:ascii="ＭＳ ゴシック" w:eastAsia="ＭＳ ゴシック" w:hAnsi="ＭＳ ゴシック"/>
              </w:rPr>
            </w:pPr>
          </w:p>
          <w:p w14:paraId="258F7F8C" w14:textId="77777777" w:rsidR="00A661EC" w:rsidRDefault="00A661EC" w:rsidP="00D035D6">
            <w:pPr>
              <w:rPr>
                <w:rFonts w:ascii="ＭＳ ゴシック" w:eastAsia="ＭＳ ゴシック" w:hAnsi="ＭＳ ゴシック"/>
              </w:rPr>
            </w:pPr>
          </w:p>
          <w:p w14:paraId="0D1CE33F" w14:textId="77777777" w:rsidR="00A661EC" w:rsidRDefault="00A661EC" w:rsidP="00D035D6">
            <w:pPr>
              <w:rPr>
                <w:rFonts w:ascii="ＭＳ ゴシック" w:eastAsia="ＭＳ ゴシック" w:hAnsi="ＭＳ ゴシック"/>
              </w:rPr>
            </w:pPr>
          </w:p>
          <w:p w14:paraId="2846A302" w14:textId="77777777" w:rsidR="00A661EC" w:rsidRDefault="00A661EC" w:rsidP="00D035D6">
            <w:pPr>
              <w:rPr>
                <w:rFonts w:ascii="ＭＳ ゴシック" w:eastAsia="ＭＳ ゴシック" w:hAnsi="ＭＳ ゴシック"/>
              </w:rPr>
            </w:pPr>
          </w:p>
          <w:p w14:paraId="38E84344" w14:textId="77777777" w:rsidR="00A661EC" w:rsidRDefault="00A661EC" w:rsidP="00D035D6">
            <w:pPr>
              <w:rPr>
                <w:rFonts w:ascii="ＭＳ ゴシック" w:eastAsia="ＭＳ ゴシック" w:hAnsi="ＭＳ ゴシック"/>
              </w:rPr>
            </w:pPr>
          </w:p>
          <w:p w14:paraId="416962BE" w14:textId="77777777" w:rsidR="00A661EC" w:rsidRDefault="00A661EC" w:rsidP="00D035D6">
            <w:pPr>
              <w:rPr>
                <w:rFonts w:ascii="ＭＳ ゴシック" w:eastAsia="ＭＳ ゴシック" w:hAnsi="ＭＳ ゴシック"/>
              </w:rPr>
            </w:pPr>
          </w:p>
          <w:p w14:paraId="02FDE11A" w14:textId="77777777" w:rsidR="00A661EC" w:rsidRDefault="00A661EC" w:rsidP="00D035D6">
            <w:pPr>
              <w:rPr>
                <w:rFonts w:ascii="ＭＳ ゴシック" w:eastAsia="ＭＳ ゴシック" w:hAnsi="ＭＳ ゴシック"/>
              </w:rPr>
            </w:pPr>
          </w:p>
          <w:p w14:paraId="60B16042" w14:textId="77777777" w:rsidR="00A661EC" w:rsidRDefault="00A661EC" w:rsidP="00D035D6">
            <w:pPr>
              <w:rPr>
                <w:rFonts w:ascii="ＭＳ ゴシック" w:eastAsia="ＭＳ ゴシック" w:hAnsi="ＭＳ ゴシック"/>
              </w:rPr>
            </w:pPr>
          </w:p>
          <w:p w14:paraId="0FC6BE91" w14:textId="77777777" w:rsidR="00A661EC" w:rsidRDefault="00A661EC" w:rsidP="00D035D6">
            <w:pPr>
              <w:rPr>
                <w:rFonts w:ascii="ＭＳ ゴシック" w:eastAsia="ＭＳ ゴシック" w:hAnsi="ＭＳ ゴシック"/>
              </w:rPr>
            </w:pPr>
          </w:p>
          <w:p w14:paraId="56896B16" w14:textId="77777777" w:rsidR="00A661EC" w:rsidRDefault="00A661EC" w:rsidP="00FB4AD8">
            <w:pPr>
              <w:rPr>
                <w:rFonts w:ascii="ＭＳ ゴシック" w:eastAsia="ＭＳ ゴシック" w:hAnsi="ＭＳ ゴシック"/>
                <w:sz w:val="18"/>
              </w:rPr>
            </w:pPr>
          </w:p>
          <w:p w14:paraId="70DDFD7C" w14:textId="6096ABE1" w:rsidR="00A661EC" w:rsidRPr="002D5456" w:rsidRDefault="00A661EC" w:rsidP="00FB4AD8">
            <w:pPr>
              <w:rPr>
                <w:rFonts w:ascii="ＭＳ ゴシック" w:eastAsia="ＭＳ ゴシック" w:hAnsi="ＭＳ ゴシック"/>
                <w:sz w:val="18"/>
                <w:u w:val="single"/>
              </w:rPr>
            </w:pPr>
            <w:r w:rsidRPr="002D5456">
              <w:rPr>
                <w:rFonts w:ascii="ＭＳ ゴシック" w:eastAsia="ＭＳ ゴシック" w:hAnsi="ＭＳ ゴシック" w:hint="eastAsia"/>
                <w:sz w:val="18"/>
                <w:u w:val="single"/>
              </w:rPr>
              <w:t>表</w:t>
            </w:r>
            <w:r w:rsidR="00F4587D">
              <w:rPr>
                <w:rFonts w:ascii="ＭＳ ゴシック" w:eastAsia="ＭＳ ゴシック" w:hAnsi="ＭＳ ゴシック" w:hint="eastAsia"/>
                <w:sz w:val="18"/>
                <w:u w:val="single"/>
              </w:rPr>
              <w:t>1</w:t>
            </w:r>
            <w:r w:rsidR="00F4587D">
              <w:rPr>
                <w:rFonts w:ascii="ＭＳ ゴシック" w:eastAsia="ＭＳ ゴシック" w:hAnsi="ＭＳ ゴシック"/>
                <w:sz w:val="18"/>
                <w:u w:val="single"/>
              </w:rPr>
              <w:t>2</w:t>
            </w:r>
            <w:r w:rsidRPr="002D5456">
              <w:rPr>
                <w:rFonts w:ascii="ＭＳ ゴシック" w:eastAsia="ＭＳ ゴシック" w:hAnsi="ＭＳ ゴシック" w:hint="eastAsia"/>
                <w:sz w:val="18"/>
                <w:u w:val="single"/>
              </w:rPr>
              <w:t xml:space="preserve">　糖尿病性腎症重症化予防事業の実施状況</w:t>
            </w:r>
          </w:p>
          <w:tbl>
            <w:tblPr>
              <w:tblpPr w:leftFromText="142" w:rightFromText="142" w:vertAnchor="page" w:horzAnchor="margin" w:tblpXSpec="center" w:tblpY="751"/>
              <w:tblOverlap w:val="never"/>
              <w:tblW w:w="5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413"/>
              <w:gridCol w:w="738"/>
              <w:gridCol w:w="850"/>
              <w:gridCol w:w="1560"/>
              <w:gridCol w:w="1134"/>
            </w:tblGrid>
            <w:tr w:rsidR="00A661EC" w:rsidRPr="000A3FD3" w14:paraId="0D133D5E" w14:textId="77777777" w:rsidTr="00FB4AD8">
              <w:trPr>
                <w:trHeight w:val="431"/>
              </w:trPr>
              <w:tc>
                <w:tcPr>
                  <w:tcW w:w="1413" w:type="dxa"/>
                  <w:shd w:val="clear" w:color="auto" w:fill="auto"/>
                </w:tcPr>
                <w:p w14:paraId="0F527DBA" w14:textId="77777777" w:rsidR="00A661EC" w:rsidRPr="00304394" w:rsidRDefault="00A661EC" w:rsidP="00FB4AD8">
                  <w:pPr>
                    <w:jc w:val="center"/>
                    <w:rPr>
                      <w:rFonts w:ascii="ＭＳ ゴシック" w:eastAsia="ＭＳ ゴシック" w:hAnsi="ＭＳ ゴシック"/>
                      <w:bCs/>
                      <w:sz w:val="20"/>
                      <w:szCs w:val="21"/>
                    </w:rPr>
                  </w:pPr>
                  <w:r w:rsidRPr="00304394">
                    <w:rPr>
                      <w:rFonts w:ascii="ＭＳ ゴシック" w:eastAsia="ＭＳ ゴシック" w:hAnsi="ＭＳ ゴシック" w:hint="eastAsia"/>
                      <w:bCs/>
                      <w:sz w:val="18"/>
                      <w:szCs w:val="21"/>
                    </w:rPr>
                    <w:t>予防事業名</w:t>
                  </w:r>
                </w:p>
              </w:tc>
              <w:tc>
                <w:tcPr>
                  <w:tcW w:w="738" w:type="dxa"/>
                  <w:shd w:val="clear" w:color="auto" w:fill="auto"/>
                </w:tcPr>
                <w:p w14:paraId="6AAE0FD3" w14:textId="77777777" w:rsidR="00A661EC" w:rsidRPr="00304394" w:rsidRDefault="00A661EC" w:rsidP="00FB4AD8">
                  <w:pPr>
                    <w:jc w:val="center"/>
                    <w:rPr>
                      <w:rFonts w:ascii="ＭＳ ゴシック" w:eastAsia="ＭＳ ゴシック" w:hAnsi="ＭＳ ゴシック"/>
                      <w:bCs/>
                      <w:sz w:val="18"/>
                      <w:szCs w:val="21"/>
                    </w:rPr>
                  </w:pPr>
                  <w:r w:rsidRPr="00304394">
                    <w:rPr>
                      <w:rFonts w:ascii="ＭＳ ゴシック" w:eastAsia="ＭＳ ゴシック" w:hAnsi="ＭＳ ゴシック" w:hint="eastAsia"/>
                      <w:bCs/>
                      <w:sz w:val="18"/>
                      <w:szCs w:val="21"/>
                    </w:rPr>
                    <w:t>年度</w:t>
                  </w:r>
                </w:p>
              </w:tc>
              <w:tc>
                <w:tcPr>
                  <w:tcW w:w="2410" w:type="dxa"/>
                  <w:gridSpan w:val="2"/>
                  <w:shd w:val="clear" w:color="auto" w:fill="auto"/>
                  <w:tcMar>
                    <w:top w:w="11" w:type="dxa"/>
                    <w:left w:w="11" w:type="dxa"/>
                    <w:bottom w:w="0" w:type="dxa"/>
                    <w:right w:w="11" w:type="dxa"/>
                  </w:tcMar>
                  <w:vAlign w:val="center"/>
                  <w:hideMark/>
                </w:tcPr>
                <w:p w14:paraId="32A207E4" w14:textId="77777777" w:rsidR="00A661EC" w:rsidRPr="00304394" w:rsidRDefault="00A661EC" w:rsidP="00FB4AD8">
                  <w:pPr>
                    <w:jc w:val="center"/>
                    <w:rPr>
                      <w:rFonts w:ascii="ＭＳ ゴシック" w:eastAsia="ＭＳ ゴシック" w:hAnsi="ＭＳ ゴシック"/>
                      <w:bCs/>
                      <w:sz w:val="18"/>
                      <w:szCs w:val="21"/>
                    </w:rPr>
                  </w:pPr>
                  <w:r w:rsidRPr="00304394">
                    <w:rPr>
                      <w:rFonts w:ascii="ＭＳ ゴシック" w:eastAsia="ＭＳ ゴシック" w:hAnsi="ＭＳ ゴシック" w:hint="eastAsia"/>
                      <w:bCs/>
                      <w:sz w:val="18"/>
                      <w:szCs w:val="21"/>
                    </w:rPr>
                    <w:t>実施市町村数</w:t>
                  </w:r>
                  <w:r>
                    <w:rPr>
                      <w:rFonts w:ascii="ＭＳ ゴシック" w:eastAsia="ＭＳ ゴシック" w:hAnsi="ＭＳ ゴシック" w:hint="eastAsia"/>
                      <w:bCs/>
                      <w:sz w:val="18"/>
                      <w:szCs w:val="21"/>
                    </w:rPr>
                    <w:t xml:space="preserve"> </w:t>
                  </w:r>
                  <w:r w:rsidRPr="00304394">
                    <w:rPr>
                      <w:rFonts w:ascii="ＭＳ ゴシック" w:eastAsia="ＭＳ ゴシック" w:hAnsi="ＭＳ ゴシック" w:hint="eastAsia"/>
                      <w:sz w:val="18"/>
                      <w:szCs w:val="21"/>
                    </w:rPr>
                    <w:t>(実施率</w:t>
                  </w:r>
                  <w:r w:rsidRPr="00304394">
                    <w:rPr>
                      <w:rFonts w:ascii="ＭＳ ゴシック" w:eastAsia="ＭＳ ゴシック" w:hAnsi="ＭＳ ゴシック" w:hint="eastAsia"/>
                      <w:bCs/>
                      <w:sz w:val="18"/>
                      <w:szCs w:val="21"/>
                    </w:rPr>
                    <w:t>)</w:t>
                  </w:r>
                </w:p>
              </w:tc>
              <w:tc>
                <w:tcPr>
                  <w:tcW w:w="1134" w:type="dxa"/>
                  <w:shd w:val="clear" w:color="auto" w:fill="auto"/>
                  <w:tcMar>
                    <w:top w:w="11" w:type="dxa"/>
                    <w:left w:w="11" w:type="dxa"/>
                    <w:bottom w:w="0" w:type="dxa"/>
                    <w:right w:w="11" w:type="dxa"/>
                  </w:tcMar>
                  <w:vAlign w:val="center"/>
                  <w:hideMark/>
                </w:tcPr>
                <w:p w14:paraId="0D15816F" w14:textId="77777777" w:rsidR="00A661EC" w:rsidRPr="00304394" w:rsidRDefault="00A661EC" w:rsidP="00FB4AD8">
                  <w:pPr>
                    <w:jc w:val="center"/>
                    <w:rPr>
                      <w:rFonts w:ascii="ＭＳ ゴシック" w:eastAsia="ＭＳ ゴシック" w:hAnsi="ＭＳ ゴシック"/>
                      <w:sz w:val="18"/>
                      <w:szCs w:val="21"/>
                    </w:rPr>
                  </w:pPr>
                  <w:r w:rsidRPr="00304394">
                    <w:rPr>
                      <w:rFonts w:ascii="ＭＳ ゴシック" w:eastAsia="ＭＳ ゴシック" w:hAnsi="ＭＳ ゴシック" w:hint="eastAsia"/>
                      <w:bCs/>
                      <w:sz w:val="18"/>
                      <w:szCs w:val="21"/>
                    </w:rPr>
                    <w:t>実施なし</w:t>
                  </w:r>
                </w:p>
              </w:tc>
            </w:tr>
            <w:tr w:rsidR="00A661EC" w:rsidRPr="000A3FD3" w14:paraId="052ECDF0" w14:textId="77777777" w:rsidTr="00FB4AD8">
              <w:trPr>
                <w:trHeight w:val="112"/>
              </w:trPr>
              <w:tc>
                <w:tcPr>
                  <w:tcW w:w="1413" w:type="dxa"/>
                  <w:vMerge w:val="restart"/>
                  <w:shd w:val="clear" w:color="auto" w:fill="auto"/>
                  <w:vAlign w:val="center"/>
                </w:tcPr>
                <w:p w14:paraId="362601E9" w14:textId="77777777" w:rsidR="00A661EC" w:rsidRPr="00304394" w:rsidRDefault="00A661EC" w:rsidP="00FB4AD8">
                  <w:pPr>
                    <w:pStyle w:val="Web"/>
                    <w:spacing w:before="0" w:beforeAutospacing="0" w:after="0" w:afterAutospacing="0"/>
                    <w:ind w:left="200" w:hangingChars="100" w:hanging="200"/>
                    <w:textAlignment w:val="center"/>
                    <w:rPr>
                      <w:rFonts w:ascii="ＭＳ ゴシック" w:eastAsia="ＭＳ ゴシック" w:hAnsi="ＭＳ ゴシック" w:cs="Arial"/>
                      <w:sz w:val="20"/>
                      <w:szCs w:val="21"/>
                    </w:rPr>
                  </w:pPr>
                  <w:r w:rsidRPr="00304394">
                    <w:rPr>
                      <w:rFonts w:ascii="ＭＳ ゴシック" w:eastAsia="ＭＳ ゴシック" w:hAnsi="ＭＳ ゴシック" w:cs="Arial" w:hint="eastAsia"/>
                      <w:sz w:val="20"/>
                      <w:szCs w:val="21"/>
                    </w:rPr>
                    <w:t>①健診結果からの受診勧奨</w:t>
                  </w:r>
                </w:p>
              </w:tc>
              <w:tc>
                <w:tcPr>
                  <w:tcW w:w="738" w:type="dxa"/>
                  <w:shd w:val="clear" w:color="auto" w:fill="auto"/>
                  <w:vAlign w:val="center"/>
                </w:tcPr>
                <w:p w14:paraId="6B241B69"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1"/>
                      <w:szCs w:val="21"/>
                    </w:rPr>
                  </w:pPr>
                  <w:r w:rsidRPr="00304394">
                    <w:rPr>
                      <w:rFonts w:ascii="ＭＳ ゴシック" w:eastAsia="ＭＳ ゴシック" w:hAnsi="ＭＳ ゴシック" w:cs="Arial" w:hint="eastAsia"/>
                      <w:color w:val="000000"/>
                      <w:kern w:val="24"/>
                      <w:sz w:val="21"/>
                      <w:szCs w:val="21"/>
                    </w:rPr>
                    <w:t>H30</w:t>
                  </w:r>
                </w:p>
              </w:tc>
              <w:tc>
                <w:tcPr>
                  <w:tcW w:w="850" w:type="dxa"/>
                  <w:shd w:val="clear" w:color="auto" w:fill="auto"/>
                  <w:tcMar>
                    <w:top w:w="11" w:type="dxa"/>
                    <w:left w:w="11" w:type="dxa"/>
                    <w:bottom w:w="0" w:type="dxa"/>
                    <w:right w:w="11" w:type="dxa"/>
                  </w:tcMar>
                  <w:vAlign w:val="center"/>
                  <w:hideMark/>
                </w:tcPr>
                <w:p w14:paraId="633C8E31"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bCs/>
                      <w:szCs w:val="21"/>
                    </w:rPr>
                    <w:t>29</w:t>
                  </w:r>
                </w:p>
              </w:tc>
              <w:tc>
                <w:tcPr>
                  <w:tcW w:w="1560" w:type="dxa"/>
                  <w:shd w:val="clear" w:color="auto" w:fill="auto"/>
                  <w:tcMar>
                    <w:top w:w="11" w:type="dxa"/>
                    <w:left w:w="11" w:type="dxa"/>
                    <w:bottom w:w="0" w:type="dxa"/>
                    <w:right w:w="11" w:type="dxa"/>
                  </w:tcMar>
                  <w:vAlign w:val="center"/>
                  <w:hideMark/>
                </w:tcPr>
                <w:p w14:paraId="2527E22B"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(67.4%)</w:t>
                  </w:r>
                </w:p>
              </w:tc>
              <w:tc>
                <w:tcPr>
                  <w:tcW w:w="1134" w:type="dxa"/>
                  <w:shd w:val="clear" w:color="auto" w:fill="auto"/>
                  <w:tcMar>
                    <w:top w:w="11" w:type="dxa"/>
                    <w:left w:w="11" w:type="dxa"/>
                    <w:bottom w:w="0" w:type="dxa"/>
                    <w:right w:w="11" w:type="dxa"/>
                  </w:tcMar>
                  <w:vAlign w:val="center"/>
                  <w:hideMark/>
                </w:tcPr>
                <w:p w14:paraId="061C4279"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14</w:t>
                  </w:r>
                </w:p>
              </w:tc>
            </w:tr>
            <w:tr w:rsidR="00A661EC" w:rsidRPr="000A3FD3" w14:paraId="5447C733" w14:textId="77777777" w:rsidTr="00FB4AD8">
              <w:trPr>
                <w:trHeight w:val="112"/>
              </w:trPr>
              <w:tc>
                <w:tcPr>
                  <w:tcW w:w="1413" w:type="dxa"/>
                  <w:vMerge/>
                  <w:shd w:val="clear" w:color="auto" w:fill="auto"/>
                  <w:vAlign w:val="center"/>
                </w:tcPr>
                <w:p w14:paraId="6F9F2994"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0"/>
                      <w:szCs w:val="21"/>
                    </w:rPr>
                  </w:pPr>
                </w:p>
              </w:tc>
              <w:tc>
                <w:tcPr>
                  <w:tcW w:w="738" w:type="dxa"/>
                  <w:shd w:val="clear" w:color="auto" w:fill="auto"/>
                  <w:vAlign w:val="center"/>
                </w:tcPr>
                <w:p w14:paraId="480B1836"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1"/>
                      <w:szCs w:val="21"/>
                    </w:rPr>
                  </w:pPr>
                  <w:r w:rsidRPr="00304394">
                    <w:rPr>
                      <w:rFonts w:ascii="ＭＳ ゴシック" w:eastAsia="ＭＳ ゴシック" w:hAnsi="ＭＳ ゴシック" w:cs="Arial" w:hint="eastAsia"/>
                      <w:color w:val="000000"/>
                      <w:kern w:val="24"/>
                      <w:sz w:val="21"/>
                      <w:szCs w:val="21"/>
                    </w:rPr>
                    <w:t>R1</w:t>
                  </w:r>
                </w:p>
              </w:tc>
              <w:tc>
                <w:tcPr>
                  <w:tcW w:w="850" w:type="dxa"/>
                  <w:shd w:val="clear" w:color="auto" w:fill="auto"/>
                  <w:tcMar>
                    <w:top w:w="11" w:type="dxa"/>
                    <w:left w:w="11" w:type="dxa"/>
                    <w:bottom w:w="0" w:type="dxa"/>
                    <w:right w:w="11" w:type="dxa"/>
                  </w:tcMar>
                  <w:vAlign w:val="center"/>
                  <w:hideMark/>
                </w:tcPr>
                <w:p w14:paraId="6CACBCC9"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bCs/>
                      <w:szCs w:val="21"/>
                    </w:rPr>
                    <w:t>38</w:t>
                  </w:r>
                </w:p>
              </w:tc>
              <w:tc>
                <w:tcPr>
                  <w:tcW w:w="1560" w:type="dxa"/>
                  <w:shd w:val="clear" w:color="auto" w:fill="auto"/>
                  <w:tcMar>
                    <w:top w:w="11" w:type="dxa"/>
                    <w:left w:w="11" w:type="dxa"/>
                    <w:bottom w:w="0" w:type="dxa"/>
                    <w:right w:w="11" w:type="dxa"/>
                  </w:tcMar>
                  <w:vAlign w:val="center"/>
                  <w:hideMark/>
                </w:tcPr>
                <w:p w14:paraId="39D35DCF"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(88.4%)</w:t>
                  </w:r>
                </w:p>
              </w:tc>
              <w:tc>
                <w:tcPr>
                  <w:tcW w:w="1134" w:type="dxa"/>
                  <w:shd w:val="clear" w:color="auto" w:fill="auto"/>
                  <w:tcMar>
                    <w:top w:w="11" w:type="dxa"/>
                    <w:left w:w="11" w:type="dxa"/>
                    <w:bottom w:w="0" w:type="dxa"/>
                    <w:right w:w="11" w:type="dxa"/>
                  </w:tcMar>
                  <w:vAlign w:val="center"/>
                  <w:hideMark/>
                </w:tcPr>
                <w:p w14:paraId="7CC2B286"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5</w:t>
                  </w:r>
                </w:p>
              </w:tc>
            </w:tr>
            <w:tr w:rsidR="00A661EC" w:rsidRPr="000A3FD3" w14:paraId="64222346" w14:textId="77777777" w:rsidTr="00FB4AD8">
              <w:trPr>
                <w:trHeight w:val="112"/>
              </w:trPr>
              <w:tc>
                <w:tcPr>
                  <w:tcW w:w="1413" w:type="dxa"/>
                  <w:vMerge/>
                  <w:shd w:val="clear" w:color="auto" w:fill="auto"/>
                  <w:vAlign w:val="center"/>
                </w:tcPr>
                <w:p w14:paraId="60B1C791"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0"/>
                      <w:szCs w:val="21"/>
                    </w:rPr>
                  </w:pPr>
                </w:p>
              </w:tc>
              <w:tc>
                <w:tcPr>
                  <w:tcW w:w="738" w:type="dxa"/>
                  <w:shd w:val="clear" w:color="auto" w:fill="auto"/>
                  <w:vAlign w:val="center"/>
                </w:tcPr>
                <w:p w14:paraId="1F41EFED"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1"/>
                      <w:szCs w:val="21"/>
                    </w:rPr>
                  </w:pPr>
                  <w:r w:rsidRPr="00304394">
                    <w:rPr>
                      <w:rFonts w:ascii="ＭＳ ゴシック" w:eastAsia="ＭＳ ゴシック" w:hAnsi="ＭＳ ゴシック" w:cs="Arial" w:hint="eastAsia"/>
                      <w:color w:val="000000"/>
                      <w:kern w:val="24"/>
                      <w:sz w:val="21"/>
                      <w:szCs w:val="21"/>
                    </w:rPr>
                    <w:t>R2</w:t>
                  </w:r>
                </w:p>
              </w:tc>
              <w:tc>
                <w:tcPr>
                  <w:tcW w:w="850" w:type="dxa"/>
                  <w:shd w:val="clear" w:color="auto" w:fill="auto"/>
                  <w:tcMar>
                    <w:top w:w="11" w:type="dxa"/>
                    <w:left w:w="11" w:type="dxa"/>
                    <w:bottom w:w="0" w:type="dxa"/>
                    <w:right w:w="11" w:type="dxa"/>
                  </w:tcMar>
                  <w:vAlign w:val="center"/>
                  <w:hideMark/>
                </w:tcPr>
                <w:p w14:paraId="3F9E204E"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bCs/>
                      <w:szCs w:val="21"/>
                    </w:rPr>
                    <w:t>41</w:t>
                  </w:r>
                </w:p>
              </w:tc>
              <w:tc>
                <w:tcPr>
                  <w:tcW w:w="1560" w:type="dxa"/>
                  <w:shd w:val="clear" w:color="auto" w:fill="auto"/>
                  <w:tcMar>
                    <w:top w:w="11" w:type="dxa"/>
                    <w:left w:w="11" w:type="dxa"/>
                    <w:bottom w:w="0" w:type="dxa"/>
                    <w:right w:w="11" w:type="dxa"/>
                  </w:tcMar>
                  <w:vAlign w:val="center"/>
                  <w:hideMark/>
                </w:tcPr>
                <w:p w14:paraId="304A1592"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(95.3%)</w:t>
                  </w:r>
                </w:p>
              </w:tc>
              <w:tc>
                <w:tcPr>
                  <w:tcW w:w="1134" w:type="dxa"/>
                  <w:shd w:val="clear" w:color="auto" w:fill="auto"/>
                  <w:tcMar>
                    <w:top w:w="11" w:type="dxa"/>
                    <w:left w:w="11" w:type="dxa"/>
                    <w:bottom w:w="0" w:type="dxa"/>
                    <w:right w:w="11" w:type="dxa"/>
                  </w:tcMar>
                  <w:vAlign w:val="center"/>
                  <w:hideMark/>
                </w:tcPr>
                <w:p w14:paraId="252A5596"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2</w:t>
                  </w:r>
                </w:p>
              </w:tc>
            </w:tr>
            <w:tr w:rsidR="00A661EC" w:rsidRPr="000A3FD3" w14:paraId="511F6852" w14:textId="77777777" w:rsidTr="00FB4AD8">
              <w:trPr>
                <w:trHeight w:val="112"/>
              </w:trPr>
              <w:tc>
                <w:tcPr>
                  <w:tcW w:w="1413" w:type="dxa"/>
                  <w:vMerge/>
                  <w:shd w:val="clear" w:color="auto" w:fill="auto"/>
                  <w:vAlign w:val="center"/>
                </w:tcPr>
                <w:p w14:paraId="0CB00EB9"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0"/>
                      <w:szCs w:val="21"/>
                    </w:rPr>
                  </w:pPr>
                </w:p>
              </w:tc>
              <w:tc>
                <w:tcPr>
                  <w:tcW w:w="738" w:type="dxa"/>
                  <w:shd w:val="clear" w:color="auto" w:fill="auto"/>
                  <w:vAlign w:val="center"/>
                </w:tcPr>
                <w:p w14:paraId="59317DF6"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1"/>
                      <w:szCs w:val="21"/>
                    </w:rPr>
                  </w:pPr>
                  <w:r w:rsidRPr="00304394">
                    <w:rPr>
                      <w:rFonts w:ascii="ＭＳ ゴシック" w:eastAsia="ＭＳ ゴシック" w:hAnsi="ＭＳ ゴシック" w:cs="Arial" w:hint="eastAsia"/>
                      <w:color w:val="000000"/>
                      <w:kern w:val="24"/>
                      <w:sz w:val="21"/>
                      <w:szCs w:val="21"/>
                    </w:rPr>
                    <w:t>R3</w:t>
                  </w:r>
                </w:p>
              </w:tc>
              <w:tc>
                <w:tcPr>
                  <w:tcW w:w="850" w:type="dxa"/>
                  <w:shd w:val="clear" w:color="auto" w:fill="auto"/>
                  <w:tcMar>
                    <w:top w:w="11" w:type="dxa"/>
                    <w:left w:w="11" w:type="dxa"/>
                    <w:bottom w:w="0" w:type="dxa"/>
                    <w:right w:w="11" w:type="dxa"/>
                  </w:tcMar>
                  <w:vAlign w:val="center"/>
                  <w:hideMark/>
                </w:tcPr>
                <w:p w14:paraId="5ABA2D64"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bCs/>
                      <w:szCs w:val="21"/>
                    </w:rPr>
                    <w:t>42</w:t>
                  </w:r>
                </w:p>
              </w:tc>
              <w:tc>
                <w:tcPr>
                  <w:tcW w:w="1560" w:type="dxa"/>
                  <w:shd w:val="clear" w:color="auto" w:fill="auto"/>
                  <w:tcMar>
                    <w:top w:w="11" w:type="dxa"/>
                    <w:left w:w="11" w:type="dxa"/>
                    <w:bottom w:w="0" w:type="dxa"/>
                    <w:right w:w="11" w:type="dxa"/>
                  </w:tcMar>
                  <w:vAlign w:val="center"/>
                  <w:hideMark/>
                </w:tcPr>
                <w:p w14:paraId="336C4C2A"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(97.7%)</w:t>
                  </w:r>
                </w:p>
              </w:tc>
              <w:tc>
                <w:tcPr>
                  <w:tcW w:w="1134" w:type="dxa"/>
                  <w:shd w:val="clear" w:color="auto" w:fill="auto"/>
                  <w:tcMar>
                    <w:top w:w="11" w:type="dxa"/>
                    <w:left w:w="11" w:type="dxa"/>
                    <w:bottom w:w="0" w:type="dxa"/>
                    <w:right w:w="11" w:type="dxa"/>
                  </w:tcMar>
                  <w:vAlign w:val="center"/>
                  <w:hideMark/>
                </w:tcPr>
                <w:p w14:paraId="5CB2C43E"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1</w:t>
                  </w:r>
                </w:p>
              </w:tc>
            </w:tr>
            <w:tr w:rsidR="00A661EC" w:rsidRPr="000A3FD3" w14:paraId="7C431A4C" w14:textId="77777777" w:rsidTr="00FB4AD8">
              <w:trPr>
                <w:trHeight w:val="112"/>
              </w:trPr>
              <w:tc>
                <w:tcPr>
                  <w:tcW w:w="1413" w:type="dxa"/>
                  <w:vMerge/>
                  <w:shd w:val="clear" w:color="auto" w:fill="auto"/>
                  <w:vAlign w:val="center"/>
                </w:tcPr>
                <w:p w14:paraId="3CF1FDE9" w14:textId="77777777" w:rsidR="00A661EC" w:rsidRPr="00304394" w:rsidRDefault="00A661EC" w:rsidP="00FB4AD8">
                  <w:pPr>
                    <w:pStyle w:val="Web"/>
                    <w:spacing w:before="0" w:beforeAutospacing="0" w:after="0" w:afterAutospacing="0"/>
                    <w:jc w:val="center"/>
                    <w:rPr>
                      <w:rFonts w:ascii="ＭＳ ゴシック" w:eastAsia="ＭＳ ゴシック" w:hAnsi="ＭＳ ゴシック" w:cs="Arial"/>
                      <w:sz w:val="20"/>
                      <w:szCs w:val="21"/>
                    </w:rPr>
                  </w:pPr>
                </w:p>
              </w:tc>
              <w:tc>
                <w:tcPr>
                  <w:tcW w:w="738" w:type="dxa"/>
                  <w:shd w:val="clear" w:color="auto" w:fill="auto"/>
                  <w:vAlign w:val="center"/>
                </w:tcPr>
                <w:p w14:paraId="2AA6B19B" w14:textId="77777777" w:rsidR="00A661EC" w:rsidRPr="00304394" w:rsidRDefault="00A661EC" w:rsidP="00FB4AD8">
                  <w:pPr>
                    <w:pStyle w:val="Web"/>
                    <w:spacing w:before="0" w:beforeAutospacing="0" w:after="0" w:afterAutospacing="0"/>
                    <w:jc w:val="center"/>
                    <w:rPr>
                      <w:rFonts w:ascii="ＭＳ ゴシック" w:eastAsia="ＭＳ ゴシック" w:hAnsi="ＭＳ ゴシック" w:cs="Arial"/>
                      <w:sz w:val="21"/>
                      <w:szCs w:val="21"/>
                    </w:rPr>
                  </w:pPr>
                  <w:r w:rsidRPr="00304394">
                    <w:rPr>
                      <w:rFonts w:ascii="ＭＳ ゴシック" w:eastAsia="ＭＳ ゴシック" w:hAnsi="ＭＳ ゴシック" w:cs="Arial" w:hint="eastAsia"/>
                      <w:color w:val="000000" w:themeColor="text1"/>
                      <w:kern w:val="24"/>
                      <w:sz w:val="21"/>
                      <w:szCs w:val="21"/>
                    </w:rPr>
                    <w:t>R4</w:t>
                  </w:r>
                </w:p>
              </w:tc>
              <w:tc>
                <w:tcPr>
                  <w:tcW w:w="850" w:type="dxa"/>
                  <w:shd w:val="clear" w:color="auto" w:fill="auto"/>
                  <w:tcMar>
                    <w:top w:w="11" w:type="dxa"/>
                    <w:left w:w="11" w:type="dxa"/>
                    <w:bottom w:w="0" w:type="dxa"/>
                    <w:right w:w="11" w:type="dxa"/>
                  </w:tcMar>
                  <w:vAlign w:val="center"/>
                  <w:hideMark/>
                </w:tcPr>
                <w:p w14:paraId="57F8589B"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42</w:t>
                  </w:r>
                </w:p>
              </w:tc>
              <w:tc>
                <w:tcPr>
                  <w:tcW w:w="1560" w:type="dxa"/>
                  <w:shd w:val="clear" w:color="auto" w:fill="auto"/>
                  <w:tcMar>
                    <w:top w:w="11" w:type="dxa"/>
                    <w:left w:w="11" w:type="dxa"/>
                    <w:bottom w:w="0" w:type="dxa"/>
                    <w:right w:w="11" w:type="dxa"/>
                  </w:tcMar>
                  <w:vAlign w:val="center"/>
                  <w:hideMark/>
                </w:tcPr>
                <w:p w14:paraId="6D6C0F38"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(97.7%)</w:t>
                  </w:r>
                </w:p>
              </w:tc>
              <w:tc>
                <w:tcPr>
                  <w:tcW w:w="1134" w:type="dxa"/>
                  <w:shd w:val="clear" w:color="auto" w:fill="auto"/>
                  <w:tcMar>
                    <w:top w:w="11" w:type="dxa"/>
                    <w:left w:w="11" w:type="dxa"/>
                    <w:bottom w:w="0" w:type="dxa"/>
                    <w:right w:w="11" w:type="dxa"/>
                  </w:tcMar>
                  <w:vAlign w:val="center"/>
                  <w:hideMark/>
                </w:tcPr>
                <w:p w14:paraId="6590BA2C"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1</w:t>
                  </w:r>
                </w:p>
              </w:tc>
            </w:tr>
            <w:tr w:rsidR="00A661EC" w:rsidRPr="000A3FD3" w14:paraId="2BABB4ED" w14:textId="77777777" w:rsidTr="00FB4AD8">
              <w:trPr>
                <w:trHeight w:val="112"/>
              </w:trPr>
              <w:tc>
                <w:tcPr>
                  <w:tcW w:w="1413" w:type="dxa"/>
                  <w:vMerge w:val="restart"/>
                  <w:shd w:val="clear" w:color="auto" w:fill="auto"/>
                  <w:vAlign w:val="center"/>
                </w:tcPr>
                <w:p w14:paraId="3554E087"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0"/>
                      <w:szCs w:val="21"/>
                    </w:rPr>
                  </w:pPr>
                  <w:r w:rsidRPr="00304394">
                    <w:rPr>
                      <w:rFonts w:ascii="ＭＳ ゴシック" w:eastAsia="ＭＳ ゴシック" w:hAnsi="ＭＳ ゴシック" w:cs="Arial"/>
                      <w:sz w:val="20"/>
                      <w:szCs w:val="21"/>
                    </w:rPr>
                    <w:t>➁治療中断者への受診勧奨</w:t>
                  </w:r>
                </w:p>
              </w:tc>
              <w:tc>
                <w:tcPr>
                  <w:tcW w:w="738" w:type="dxa"/>
                  <w:shd w:val="clear" w:color="auto" w:fill="auto"/>
                  <w:vAlign w:val="center"/>
                </w:tcPr>
                <w:p w14:paraId="14366BE5"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1"/>
                      <w:szCs w:val="21"/>
                    </w:rPr>
                  </w:pPr>
                  <w:r w:rsidRPr="00304394">
                    <w:rPr>
                      <w:rFonts w:ascii="ＭＳ ゴシック" w:eastAsia="ＭＳ ゴシック" w:hAnsi="ＭＳ ゴシック" w:cs="Arial" w:hint="eastAsia"/>
                      <w:color w:val="000000"/>
                      <w:kern w:val="24"/>
                      <w:sz w:val="21"/>
                      <w:szCs w:val="21"/>
                    </w:rPr>
                    <w:t>H30</w:t>
                  </w:r>
                </w:p>
              </w:tc>
              <w:tc>
                <w:tcPr>
                  <w:tcW w:w="850" w:type="dxa"/>
                  <w:shd w:val="clear" w:color="auto" w:fill="auto"/>
                  <w:tcMar>
                    <w:top w:w="11" w:type="dxa"/>
                    <w:left w:w="11" w:type="dxa"/>
                    <w:bottom w:w="0" w:type="dxa"/>
                    <w:right w:w="11" w:type="dxa"/>
                  </w:tcMar>
                  <w:vAlign w:val="center"/>
                  <w:hideMark/>
                </w:tcPr>
                <w:p w14:paraId="06D5E34C"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bCs/>
                      <w:szCs w:val="21"/>
                    </w:rPr>
                    <w:t>11</w:t>
                  </w:r>
                </w:p>
              </w:tc>
              <w:tc>
                <w:tcPr>
                  <w:tcW w:w="1560" w:type="dxa"/>
                  <w:shd w:val="clear" w:color="auto" w:fill="auto"/>
                  <w:tcMar>
                    <w:top w:w="11" w:type="dxa"/>
                    <w:left w:w="11" w:type="dxa"/>
                    <w:bottom w:w="0" w:type="dxa"/>
                    <w:right w:w="11" w:type="dxa"/>
                  </w:tcMar>
                  <w:vAlign w:val="center"/>
                  <w:hideMark/>
                </w:tcPr>
                <w:p w14:paraId="567D8970"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(25.6%)</w:t>
                  </w:r>
                </w:p>
              </w:tc>
              <w:tc>
                <w:tcPr>
                  <w:tcW w:w="1134" w:type="dxa"/>
                  <w:shd w:val="clear" w:color="auto" w:fill="auto"/>
                  <w:tcMar>
                    <w:top w:w="11" w:type="dxa"/>
                    <w:left w:w="11" w:type="dxa"/>
                    <w:bottom w:w="0" w:type="dxa"/>
                    <w:right w:w="11" w:type="dxa"/>
                  </w:tcMar>
                  <w:vAlign w:val="center"/>
                  <w:hideMark/>
                </w:tcPr>
                <w:p w14:paraId="290E7BAF"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32</w:t>
                  </w:r>
                </w:p>
              </w:tc>
            </w:tr>
            <w:tr w:rsidR="00A661EC" w:rsidRPr="000A3FD3" w14:paraId="6F5658FF" w14:textId="77777777" w:rsidTr="00FB4AD8">
              <w:trPr>
                <w:trHeight w:val="112"/>
              </w:trPr>
              <w:tc>
                <w:tcPr>
                  <w:tcW w:w="1413" w:type="dxa"/>
                  <w:vMerge/>
                  <w:shd w:val="clear" w:color="auto" w:fill="auto"/>
                  <w:vAlign w:val="center"/>
                </w:tcPr>
                <w:p w14:paraId="7548C575"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0"/>
                      <w:szCs w:val="21"/>
                    </w:rPr>
                  </w:pPr>
                </w:p>
              </w:tc>
              <w:tc>
                <w:tcPr>
                  <w:tcW w:w="738" w:type="dxa"/>
                  <w:shd w:val="clear" w:color="auto" w:fill="auto"/>
                  <w:vAlign w:val="center"/>
                </w:tcPr>
                <w:p w14:paraId="03CBFFC9"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1"/>
                      <w:szCs w:val="21"/>
                    </w:rPr>
                  </w:pPr>
                  <w:r w:rsidRPr="00304394">
                    <w:rPr>
                      <w:rFonts w:ascii="ＭＳ ゴシック" w:eastAsia="ＭＳ ゴシック" w:hAnsi="ＭＳ ゴシック" w:cs="Arial" w:hint="eastAsia"/>
                      <w:color w:val="000000"/>
                      <w:kern w:val="24"/>
                      <w:sz w:val="21"/>
                      <w:szCs w:val="21"/>
                    </w:rPr>
                    <w:t>R1</w:t>
                  </w:r>
                </w:p>
              </w:tc>
              <w:tc>
                <w:tcPr>
                  <w:tcW w:w="850" w:type="dxa"/>
                  <w:shd w:val="clear" w:color="auto" w:fill="auto"/>
                  <w:tcMar>
                    <w:top w:w="11" w:type="dxa"/>
                    <w:left w:w="11" w:type="dxa"/>
                    <w:bottom w:w="0" w:type="dxa"/>
                    <w:right w:w="11" w:type="dxa"/>
                  </w:tcMar>
                  <w:vAlign w:val="center"/>
                  <w:hideMark/>
                </w:tcPr>
                <w:p w14:paraId="4420733F"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bCs/>
                      <w:szCs w:val="21"/>
                    </w:rPr>
                    <w:t>18</w:t>
                  </w:r>
                </w:p>
              </w:tc>
              <w:tc>
                <w:tcPr>
                  <w:tcW w:w="1560" w:type="dxa"/>
                  <w:shd w:val="clear" w:color="auto" w:fill="auto"/>
                  <w:tcMar>
                    <w:top w:w="11" w:type="dxa"/>
                    <w:left w:w="11" w:type="dxa"/>
                    <w:bottom w:w="0" w:type="dxa"/>
                    <w:right w:w="11" w:type="dxa"/>
                  </w:tcMar>
                  <w:vAlign w:val="center"/>
                  <w:hideMark/>
                </w:tcPr>
                <w:p w14:paraId="2BF21EB1"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(41.9%)</w:t>
                  </w:r>
                </w:p>
              </w:tc>
              <w:tc>
                <w:tcPr>
                  <w:tcW w:w="1134" w:type="dxa"/>
                  <w:shd w:val="clear" w:color="auto" w:fill="auto"/>
                  <w:tcMar>
                    <w:top w:w="11" w:type="dxa"/>
                    <w:left w:w="11" w:type="dxa"/>
                    <w:bottom w:w="0" w:type="dxa"/>
                    <w:right w:w="11" w:type="dxa"/>
                  </w:tcMar>
                  <w:vAlign w:val="center"/>
                  <w:hideMark/>
                </w:tcPr>
                <w:p w14:paraId="029027DF"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25</w:t>
                  </w:r>
                </w:p>
              </w:tc>
            </w:tr>
            <w:tr w:rsidR="00A661EC" w:rsidRPr="000A3FD3" w14:paraId="69906BB4" w14:textId="77777777" w:rsidTr="00FB4AD8">
              <w:trPr>
                <w:trHeight w:val="112"/>
              </w:trPr>
              <w:tc>
                <w:tcPr>
                  <w:tcW w:w="1413" w:type="dxa"/>
                  <w:vMerge/>
                  <w:shd w:val="clear" w:color="auto" w:fill="auto"/>
                  <w:vAlign w:val="center"/>
                </w:tcPr>
                <w:p w14:paraId="5EA11750"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0"/>
                      <w:szCs w:val="21"/>
                    </w:rPr>
                  </w:pPr>
                </w:p>
              </w:tc>
              <w:tc>
                <w:tcPr>
                  <w:tcW w:w="738" w:type="dxa"/>
                  <w:shd w:val="clear" w:color="auto" w:fill="auto"/>
                  <w:vAlign w:val="center"/>
                </w:tcPr>
                <w:p w14:paraId="65083F63"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1"/>
                      <w:szCs w:val="21"/>
                    </w:rPr>
                  </w:pPr>
                  <w:r w:rsidRPr="00304394">
                    <w:rPr>
                      <w:rFonts w:ascii="ＭＳ ゴシック" w:eastAsia="ＭＳ ゴシック" w:hAnsi="ＭＳ ゴシック" w:cs="Arial" w:hint="eastAsia"/>
                      <w:color w:val="000000"/>
                      <w:kern w:val="24"/>
                      <w:sz w:val="21"/>
                      <w:szCs w:val="21"/>
                    </w:rPr>
                    <w:t>R2</w:t>
                  </w:r>
                </w:p>
              </w:tc>
              <w:tc>
                <w:tcPr>
                  <w:tcW w:w="850" w:type="dxa"/>
                  <w:shd w:val="clear" w:color="auto" w:fill="auto"/>
                  <w:tcMar>
                    <w:top w:w="11" w:type="dxa"/>
                    <w:left w:w="11" w:type="dxa"/>
                    <w:bottom w:w="0" w:type="dxa"/>
                    <w:right w:w="11" w:type="dxa"/>
                  </w:tcMar>
                  <w:vAlign w:val="center"/>
                  <w:hideMark/>
                </w:tcPr>
                <w:p w14:paraId="0874A551"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bCs/>
                      <w:szCs w:val="21"/>
                    </w:rPr>
                    <w:t>18</w:t>
                  </w:r>
                </w:p>
              </w:tc>
              <w:tc>
                <w:tcPr>
                  <w:tcW w:w="1560" w:type="dxa"/>
                  <w:shd w:val="clear" w:color="auto" w:fill="auto"/>
                  <w:tcMar>
                    <w:top w:w="11" w:type="dxa"/>
                    <w:left w:w="11" w:type="dxa"/>
                    <w:bottom w:w="0" w:type="dxa"/>
                    <w:right w:w="11" w:type="dxa"/>
                  </w:tcMar>
                  <w:vAlign w:val="center"/>
                  <w:hideMark/>
                </w:tcPr>
                <w:p w14:paraId="7DF6BA90"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(41.9%)</w:t>
                  </w:r>
                </w:p>
              </w:tc>
              <w:tc>
                <w:tcPr>
                  <w:tcW w:w="1134" w:type="dxa"/>
                  <w:shd w:val="clear" w:color="auto" w:fill="auto"/>
                  <w:tcMar>
                    <w:top w:w="11" w:type="dxa"/>
                    <w:left w:w="11" w:type="dxa"/>
                    <w:bottom w:w="0" w:type="dxa"/>
                    <w:right w:w="11" w:type="dxa"/>
                  </w:tcMar>
                  <w:vAlign w:val="center"/>
                  <w:hideMark/>
                </w:tcPr>
                <w:p w14:paraId="7D60119B"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25</w:t>
                  </w:r>
                </w:p>
              </w:tc>
            </w:tr>
            <w:tr w:rsidR="00A661EC" w:rsidRPr="000A3FD3" w14:paraId="2F06DF99" w14:textId="77777777" w:rsidTr="00FB4AD8">
              <w:trPr>
                <w:trHeight w:val="112"/>
              </w:trPr>
              <w:tc>
                <w:tcPr>
                  <w:tcW w:w="1413" w:type="dxa"/>
                  <w:vMerge/>
                  <w:shd w:val="clear" w:color="auto" w:fill="auto"/>
                  <w:vAlign w:val="center"/>
                </w:tcPr>
                <w:p w14:paraId="6480D718"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0"/>
                      <w:szCs w:val="21"/>
                    </w:rPr>
                  </w:pPr>
                </w:p>
              </w:tc>
              <w:tc>
                <w:tcPr>
                  <w:tcW w:w="738" w:type="dxa"/>
                  <w:shd w:val="clear" w:color="auto" w:fill="auto"/>
                  <w:vAlign w:val="center"/>
                </w:tcPr>
                <w:p w14:paraId="3DC8937A"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1"/>
                      <w:szCs w:val="21"/>
                    </w:rPr>
                  </w:pPr>
                  <w:r w:rsidRPr="00304394">
                    <w:rPr>
                      <w:rFonts w:ascii="ＭＳ ゴシック" w:eastAsia="ＭＳ ゴシック" w:hAnsi="ＭＳ ゴシック" w:cs="Arial" w:hint="eastAsia"/>
                      <w:color w:val="000000"/>
                      <w:kern w:val="24"/>
                      <w:sz w:val="21"/>
                      <w:szCs w:val="21"/>
                    </w:rPr>
                    <w:t>R3</w:t>
                  </w:r>
                </w:p>
              </w:tc>
              <w:tc>
                <w:tcPr>
                  <w:tcW w:w="850" w:type="dxa"/>
                  <w:shd w:val="clear" w:color="auto" w:fill="auto"/>
                  <w:tcMar>
                    <w:top w:w="11" w:type="dxa"/>
                    <w:left w:w="11" w:type="dxa"/>
                    <w:bottom w:w="0" w:type="dxa"/>
                    <w:right w:w="11" w:type="dxa"/>
                  </w:tcMar>
                  <w:vAlign w:val="center"/>
                  <w:hideMark/>
                </w:tcPr>
                <w:p w14:paraId="52CE8E67"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bCs/>
                      <w:szCs w:val="21"/>
                    </w:rPr>
                    <w:t>26</w:t>
                  </w:r>
                </w:p>
              </w:tc>
              <w:tc>
                <w:tcPr>
                  <w:tcW w:w="1560" w:type="dxa"/>
                  <w:shd w:val="clear" w:color="auto" w:fill="auto"/>
                  <w:tcMar>
                    <w:top w:w="11" w:type="dxa"/>
                    <w:left w:w="11" w:type="dxa"/>
                    <w:bottom w:w="0" w:type="dxa"/>
                    <w:right w:w="11" w:type="dxa"/>
                  </w:tcMar>
                  <w:vAlign w:val="center"/>
                  <w:hideMark/>
                </w:tcPr>
                <w:p w14:paraId="5939F283"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(60.5%)</w:t>
                  </w:r>
                </w:p>
              </w:tc>
              <w:tc>
                <w:tcPr>
                  <w:tcW w:w="1134" w:type="dxa"/>
                  <w:shd w:val="clear" w:color="auto" w:fill="auto"/>
                  <w:tcMar>
                    <w:top w:w="11" w:type="dxa"/>
                    <w:left w:w="11" w:type="dxa"/>
                    <w:bottom w:w="0" w:type="dxa"/>
                    <w:right w:w="11" w:type="dxa"/>
                  </w:tcMar>
                  <w:vAlign w:val="center"/>
                  <w:hideMark/>
                </w:tcPr>
                <w:p w14:paraId="1F19776A"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17</w:t>
                  </w:r>
                </w:p>
              </w:tc>
            </w:tr>
            <w:tr w:rsidR="00A661EC" w:rsidRPr="000A3FD3" w14:paraId="71048EF9" w14:textId="77777777" w:rsidTr="00FB4AD8">
              <w:trPr>
                <w:trHeight w:val="112"/>
              </w:trPr>
              <w:tc>
                <w:tcPr>
                  <w:tcW w:w="1413" w:type="dxa"/>
                  <w:vMerge/>
                  <w:shd w:val="clear" w:color="auto" w:fill="auto"/>
                  <w:vAlign w:val="center"/>
                </w:tcPr>
                <w:p w14:paraId="35BCAC00" w14:textId="77777777" w:rsidR="00A661EC" w:rsidRPr="00304394" w:rsidRDefault="00A661EC" w:rsidP="00FB4AD8">
                  <w:pPr>
                    <w:pStyle w:val="Web"/>
                    <w:spacing w:before="0" w:beforeAutospacing="0" w:after="0" w:afterAutospacing="0"/>
                    <w:jc w:val="center"/>
                    <w:rPr>
                      <w:rFonts w:ascii="ＭＳ ゴシック" w:eastAsia="ＭＳ ゴシック" w:hAnsi="ＭＳ ゴシック" w:cs="Arial"/>
                      <w:sz w:val="20"/>
                      <w:szCs w:val="21"/>
                    </w:rPr>
                  </w:pPr>
                </w:p>
              </w:tc>
              <w:tc>
                <w:tcPr>
                  <w:tcW w:w="738" w:type="dxa"/>
                  <w:shd w:val="clear" w:color="auto" w:fill="auto"/>
                  <w:vAlign w:val="center"/>
                </w:tcPr>
                <w:p w14:paraId="221F576A" w14:textId="77777777" w:rsidR="00A661EC" w:rsidRPr="00304394" w:rsidRDefault="00A661EC" w:rsidP="00FB4AD8">
                  <w:pPr>
                    <w:pStyle w:val="Web"/>
                    <w:spacing w:before="0" w:beforeAutospacing="0" w:after="0" w:afterAutospacing="0"/>
                    <w:jc w:val="center"/>
                    <w:rPr>
                      <w:rFonts w:ascii="ＭＳ ゴシック" w:eastAsia="ＭＳ ゴシック" w:hAnsi="ＭＳ ゴシック" w:cs="Arial"/>
                      <w:sz w:val="21"/>
                      <w:szCs w:val="21"/>
                    </w:rPr>
                  </w:pPr>
                  <w:r w:rsidRPr="00304394">
                    <w:rPr>
                      <w:rFonts w:ascii="ＭＳ ゴシック" w:eastAsia="ＭＳ ゴシック" w:hAnsi="ＭＳ ゴシック" w:cs="Arial" w:hint="eastAsia"/>
                      <w:color w:val="000000" w:themeColor="text1"/>
                      <w:kern w:val="24"/>
                      <w:sz w:val="21"/>
                      <w:szCs w:val="21"/>
                    </w:rPr>
                    <w:t>R4</w:t>
                  </w:r>
                </w:p>
              </w:tc>
              <w:tc>
                <w:tcPr>
                  <w:tcW w:w="850" w:type="dxa"/>
                  <w:shd w:val="clear" w:color="auto" w:fill="auto"/>
                  <w:tcMar>
                    <w:top w:w="11" w:type="dxa"/>
                    <w:left w:w="11" w:type="dxa"/>
                    <w:bottom w:w="0" w:type="dxa"/>
                    <w:right w:w="11" w:type="dxa"/>
                  </w:tcMar>
                  <w:vAlign w:val="center"/>
                  <w:hideMark/>
                </w:tcPr>
                <w:p w14:paraId="27694810"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34</w:t>
                  </w:r>
                </w:p>
              </w:tc>
              <w:tc>
                <w:tcPr>
                  <w:tcW w:w="1560" w:type="dxa"/>
                  <w:shd w:val="clear" w:color="auto" w:fill="auto"/>
                  <w:tcMar>
                    <w:top w:w="11" w:type="dxa"/>
                    <w:left w:w="11" w:type="dxa"/>
                    <w:bottom w:w="0" w:type="dxa"/>
                    <w:right w:w="11" w:type="dxa"/>
                  </w:tcMar>
                  <w:vAlign w:val="center"/>
                  <w:hideMark/>
                </w:tcPr>
                <w:p w14:paraId="0CFE5D64"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(79.1%)</w:t>
                  </w:r>
                </w:p>
              </w:tc>
              <w:tc>
                <w:tcPr>
                  <w:tcW w:w="1134" w:type="dxa"/>
                  <w:shd w:val="clear" w:color="auto" w:fill="auto"/>
                  <w:tcMar>
                    <w:top w:w="11" w:type="dxa"/>
                    <w:left w:w="11" w:type="dxa"/>
                    <w:bottom w:w="0" w:type="dxa"/>
                    <w:right w:w="11" w:type="dxa"/>
                  </w:tcMar>
                  <w:vAlign w:val="center"/>
                  <w:hideMark/>
                </w:tcPr>
                <w:p w14:paraId="1551750F"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9</w:t>
                  </w:r>
                </w:p>
              </w:tc>
            </w:tr>
            <w:tr w:rsidR="00A661EC" w:rsidRPr="000A3FD3" w14:paraId="5D048D4C" w14:textId="77777777" w:rsidTr="00FB4AD8">
              <w:trPr>
                <w:trHeight w:val="112"/>
              </w:trPr>
              <w:tc>
                <w:tcPr>
                  <w:tcW w:w="1413" w:type="dxa"/>
                  <w:vMerge w:val="restart"/>
                  <w:shd w:val="clear" w:color="auto" w:fill="auto"/>
                  <w:vAlign w:val="center"/>
                </w:tcPr>
                <w:p w14:paraId="56EDCE15"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0"/>
                      <w:szCs w:val="21"/>
                    </w:rPr>
                  </w:pPr>
                  <w:r w:rsidRPr="00304394">
                    <w:rPr>
                      <w:rFonts w:ascii="ＭＳ ゴシック" w:eastAsia="ＭＳ ゴシック" w:hAnsi="ＭＳ ゴシック" w:cs="Arial" w:hint="eastAsia"/>
                      <w:sz w:val="20"/>
                      <w:szCs w:val="21"/>
                    </w:rPr>
                    <w:t>③治療中の者への保健指導</w:t>
                  </w:r>
                </w:p>
              </w:tc>
              <w:tc>
                <w:tcPr>
                  <w:tcW w:w="738" w:type="dxa"/>
                  <w:shd w:val="clear" w:color="auto" w:fill="auto"/>
                  <w:vAlign w:val="center"/>
                </w:tcPr>
                <w:p w14:paraId="7C07DD8F"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1"/>
                      <w:szCs w:val="21"/>
                    </w:rPr>
                  </w:pPr>
                  <w:r w:rsidRPr="00304394">
                    <w:rPr>
                      <w:rFonts w:ascii="ＭＳ ゴシック" w:eastAsia="ＭＳ ゴシック" w:hAnsi="ＭＳ ゴシック" w:cs="Arial" w:hint="eastAsia"/>
                      <w:color w:val="000000"/>
                      <w:kern w:val="24"/>
                      <w:sz w:val="21"/>
                      <w:szCs w:val="21"/>
                    </w:rPr>
                    <w:t>H30</w:t>
                  </w:r>
                </w:p>
              </w:tc>
              <w:tc>
                <w:tcPr>
                  <w:tcW w:w="850" w:type="dxa"/>
                  <w:shd w:val="clear" w:color="auto" w:fill="auto"/>
                  <w:tcMar>
                    <w:top w:w="11" w:type="dxa"/>
                    <w:left w:w="11" w:type="dxa"/>
                    <w:bottom w:w="0" w:type="dxa"/>
                    <w:right w:w="11" w:type="dxa"/>
                  </w:tcMar>
                  <w:vAlign w:val="center"/>
                  <w:hideMark/>
                </w:tcPr>
                <w:p w14:paraId="54CBA04C"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bCs/>
                      <w:szCs w:val="21"/>
                    </w:rPr>
                    <w:t>27</w:t>
                  </w:r>
                </w:p>
              </w:tc>
              <w:tc>
                <w:tcPr>
                  <w:tcW w:w="1560" w:type="dxa"/>
                  <w:shd w:val="clear" w:color="auto" w:fill="auto"/>
                  <w:tcMar>
                    <w:top w:w="11" w:type="dxa"/>
                    <w:left w:w="11" w:type="dxa"/>
                    <w:bottom w:w="0" w:type="dxa"/>
                    <w:right w:w="11" w:type="dxa"/>
                  </w:tcMar>
                  <w:vAlign w:val="center"/>
                  <w:hideMark/>
                </w:tcPr>
                <w:p w14:paraId="22D16C70"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(62.8%)</w:t>
                  </w:r>
                </w:p>
              </w:tc>
              <w:tc>
                <w:tcPr>
                  <w:tcW w:w="1134" w:type="dxa"/>
                  <w:shd w:val="clear" w:color="auto" w:fill="auto"/>
                  <w:tcMar>
                    <w:top w:w="11" w:type="dxa"/>
                    <w:left w:w="11" w:type="dxa"/>
                    <w:bottom w:w="0" w:type="dxa"/>
                    <w:right w:w="11" w:type="dxa"/>
                  </w:tcMar>
                  <w:vAlign w:val="center"/>
                  <w:hideMark/>
                </w:tcPr>
                <w:p w14:paraId="5739BC95"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16</w:t>
                  </w:r>
                </w:p>
              </w:tc>
            </w:tr>
            <w:tr w:rsidR="00A661EC" w:rsidRPr="000A3FD3" w14:paraId="6D1E1950" w14:textId="77777777" w:rsidTr="00FB4AD8">
              <w:trPr>
                <w:trHeight w:val="112"/>
              </w:trPr>
              <w:tc>
                <w:tcPr>
                  <w:tcW w:w="1413" w:type="dxa"/>
                  <w:vMerge/>
                  <w:shd w:val="clear" w:color="auto" w:fill="auto"/>
                  <w:vAlign w:val="center"/>
                </w:tcPr>
                <w:p w14:paraId="12AD8F67"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1"/>
                      <w:szCs w:val="21"/>
                    </w:rPr>
                  </w:pPr>
                </w:p>
              </w:tc>
              <w:tc>
                <w:tcPr>
                  <w:tcW w:w="738" w:type="dxa"/>
                  <w:shd w:val="clear" w:color="auto" w:fill="auto"/>
                  <w:vAlign w:val="center"/>
                </w:tcPr>
                <w:p w14:paraId="27632063"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1"/>
                      <w:szCs w:val="21"/>
                    </w:rPr>
                  </w:pPr>
                  <w:r w:rsidRPr="00304394">
                    <w:rPr>
                      <w:rFonts w:ascii="ＭＳ ゴシック" w:eastAsia="ＭＳ ゴシック" w:hAnsi="ＭＳ ゴシック" w:cs="Arial" w:hint="eastAsia"/>
                      <w:color w:val="000000"/>
                      <w:kern w:val="24"/>
                      <w:sz w:val="21"/>
                      <w:szCs w:val="21"/>
                    </w:rPr>
                    <w:t>R1</w:t>
                  </w:r>
                </w:p>
              </w:tc>
              <w:tc>
                <w:tcPr>
                  <w:tcW w:w="850" w:type="dxa"/>
                  <w:shd w:val="clear" w:color="auto" w:fill="auto"/>
                  <w:tcMar>
                    <w:top w:w="11" w:type="dxa"/>
                    <w:left w:w="11" w:type="dxa"/>
                    <w:bottom w:w="0" w:type="dxa"/>
                    <w:right w:w="11" w:type="dxa"/>
                  </w:tcMar>
                  <w:vAlign w:val="center"/>
                  <w:hideMark/>
                </w:tcPr>
                <w:p w14:paraId="20DE31C3"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bCs/>
                      <w:szCs w:val="21"/>
                    </w:rPr>
                    <w:t>33</w:t>
                  </w:r>
                </w:p>
              </w:tc>
              <w:tc>
                <w:tcPr>
                  <w:tcW w:w="1560" w:type="dxa"/>
                  <w:shd w:val="clear" w:color="auto" w:fill="auto"/>
                  <w:tcMar>
                    <w:top w:w="11" w:type="dxa"/>
                    <w:left w:w="11" w:type="dxa"/>
                    <w:bottom w:w="0" w:type="dxa"/>
                    <w:right w:w="11" w:type="dxa"/>
                  </w:tcMar>
                  <w:vAlign w:val="center"/>
                  <w:hideMark/>
                </w:tcPr>
                <w:p w14:paraId="0727B75F"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(76.7%)</w:t>
                  </w:r>
                </w:p>
              </w:tc>
              <w:tc>
                <w:tcPr>
                  <w:tcW w:w="1134" w:type="dxa"/>
                  <w:shd w:val="clear" w:color="auto" w:fill="auto"/>
                  <w:tcMar>
                    <w:top w:w="11" w:type="dxa"/>
                    <w:left w:w="11" w:type="dxa"/>
                    <w:bottom w:w="0" w:type="dxa"/>
                    <w:right w:w="11" w:type="dxa"/>
                  </w:tcMar>
                  <w:vAlign w:val="center"/>
                  <w:hideMark/>
                </w:tcPr>
                <w:p w14:paraId="19B26D76"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10</w:t>
                  </w:r>
                </w:p>
              </w:tc>
            </w:tr>
            <w:tr w:rsidR="00A661EC" w:rsidRPr="000A3FD3" w14:paraId="425E005C" w14:textId="77777777" w:rsidTr="00FB4AD8">
              <w:trPr>
                <w:trHeight w:val="112"/>
              </w:trPr>
              <w:tc>
                <w:tcPr>
                  <w:tcW w:w="1413" w:type="dxa"/>
                  <w:vMerge/>
                  <w:shd w:val="clear" w:color="auto" w:fill="auto"/>
                  <w:vAlign w:val="center"/>
                </w:tcPr>
                <w:p w14:paraId="36BDFCE9"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1"/>
                      <w:szCs w:val="21"/>
                    </w:rPr>
                  </w:pPr>
                </w:p>
              </w:tc>
              <w:tc>
                <w:tcPr>
                  <w:tcW w:w="738" w:type="dxa"/>
                  <w:shd w:val="clear" w:color="auto" w:fill="auto"/>
                  <w:vAlign w:val="center"/>
                </w:tcPr>
                <w:p w14:paraId="319C5162"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1"/>
                      <w:szCs w:val="21"/>
                    </w:rPr>
                  </w:pPr>
                  <w:r w:rsidRPr="00304394">
                    <w:rPr>
                      <w:rFonts w:ascii="ＭＳ ゴシック" w:eastAsia="ＭＳ ゴシック" w:hAnsi="ＭＳ ゴシック" w:cs="Arial" w:hint="eastAsia"/>
                      <w:color w:val="000000"/>
                      <w:kern w:val="24"/>
                      <w:sz w:val="21"/>
                      <w:szCs w:val="21"/>
                    </w:rPr>
                    <w:t>R2</w:t>
                  </w:r>
                </w:p>
              </w:tc>
              <w:tc>
                <w:tcPr>
                  <w:tcW w:w="850" w:type="dxa"/>
                  <w:shd w:val="clear" w:color="auto" w:fill="auto"/>
                  <w:tcMar>
                    <w:top w:w="11" w:type="dxa"/>
                    <w:left w:w="11" w:type="dxa"/>
                    <w:bottom w:w="0" w:type="dxa"/>
                    <w:right w:w="11" w:type="dxa"/>
                  </w:tcMar>
                  <w:vAlign w:val="center"/>
                  <w:hideMark/>
                </w:tcPr>
                <w:p w14:paraId="54EAF52A"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bCs/>
                      <w:szCs w:val="21"/>
                    </w:rPr>
                    <w:t>37</w:t>
                  </w:r>
                </w:p>
              </w:tc>
              <w:tc>
                <w:tcPr>
                  <w:tcW w:w="1560" w:type="dxa"/>
                  <w:shd w:val="clear" w:color="auto" w:fill="auto"/>
                  <w:tcMar>
                    <w:top w:w="11" w:type="dxa"/>
                    <w:left w:w="11" w:type="dxa"/>
                    <w:bottom w:w="0" w:type="dxa"/>
                    <w:right w:w="11" w:type="dxa"/>
                  </w:tcMar>
                  <w:vAlign w:val="center"/>
                  <w:hideMark/>
                </w:tcPr>
                <w:p w14:paraId="54CC40EC"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(86.0%)</w:t>
                  </w:r>
                </w:p>
              </w:tc>
              <w:tc>
                <w:tcPr>
                  <w:tcW w:w="1134" w:type="dxa"/>
                  <w:shd w:val="clear" w:color="auto" w:fill="auto"/>
                  <w:tcMar>
                    <w:top w:w="11" w:type="dxa"/>
                    <w:left w:w="11" w:type="dxa"/>
                    <w:bottom w:w="0" w:type="dxa"/>
                    <w:right w:w="11" w:type="dxa"/>
                  </w:tcMar>
                  <w:vAlign w:val="center"/>
                  <w:hideMark/>
                </w:tcPr>
                <w:p w14:paraId="3AE37075"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6</w:t>
                  </w:r>
                </w:p>
              </w:tc>
            </w:tr>
            <w:tr w:rsidR="00A661EC" w:rsidRPr="000A3FD3" w14:paraId="5A2E2DC5" w14:textId="77777777" w:rsidTr="00FB4AD8">
              <w:trPr>
                <w:trHeight w:val="112"/>
              </w:trPr>
              <w:tc>
                <w:tcPr>
                  <w:tcW w:w="1413" w:type="dxa"/>
                  <w:vMerge/>
                  <w:shd w:val="clear" w:color="auto" w:fill="auto"/>
                  <w:vAlign w:val="center"/>
                </w:tcPr>
                <w:p w14:paraId="2B40AAAE"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1"/>
                      <w:szCs w:val="21"/>
                    </w:rPr>
                  </w:pPr>
                </w:p>
              </w:tc>
              <w:tc>
                <w:tcPr>
                  <w:tcW w:w="738" w:type="dxa"/>
                  <w:shd w:val="clear" w:color="auto" w:fill="auto"/>
                  <w:vAlign w:val="center"/>
                </w:tcPr>
                <w:p w14:paraId="6AE0A635" w14:textId="77777777" w:rsidR="00A661EC" w:rsidRPr="00304394" w:rsidRDefault="00A661EC" w:rsidP="00FB4AD8">
                  <w:pPr>
                    <w:pStyle w:val="Web"/>
                    <w:spacing w:before="0" w:beforeAutospacing="0" w:after="0" w:afterAutospacing="0"/>
                    <w:jc w:val="center"/>
                    <w:textAlignment w:val="center"/>
                    <w:rPr>
                      <w:rFonts w:ascii="ＭＳ ゴシック" w:eastAsia="ＭＳ ゴシック" w:hAnsi="ＭＳ ゴシック" w:cs="Arial"/>
                      <w:sz w:val="21"/>
                      <w:szCs w:val="21"/>
                    </w:rPr>
                  </w:pPr>
                  <w:r w:rsidRPr="00304394">
                    <w:rPr>
                      <w:rFonts w:ascii="ＭＳ ゴシック" w:eastAsia="ＭＳ ゴシック" w:hAnsi="ＭＳ ゴシック" w:cs="Arial" w:hint="eastAsia"/>
                      <w:color w:val="000000"/>
                      <w:kern w:val="24"/>
                      <w:sz w:val="21"/>
                      <w:szCs w:val="21"/>
                    </w:rPr>
                    <w:t>R3</w:t>
                  </w:r>
                </w:p>
              </w:tc>
              <w:tc>
                <w:tcPr>
                  <w:tcW w:w="850" w:type="dxa"/>
                  <w:shd w:val="clear" w:color="auto" w:fill="auto"/>
                  <w:tcMar>
                    <w:top w:w="11" w:type="dxa"/>
                    <w:left w:w="11" w:type="dxa"/>
                    <w:bottom w:w="0" w:type="dxa"/>
                    <w:right w:w="11" w:type="dxa"/>
                  </w:tcMar>
                  <w:vAlign w:val="center"/>
                  <w:hideMark/>
                </w:tcPr>
                <w:p w14:paraId="475526A8"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bCs/>
                      <w:szCs w:val="21"/>
                    </w:rPr>
                    <w:t>38</w:t>
                  </w:r>
                </w:p>
              </w:tc>
              <w:tc>
                <w:tcPr>
                  <w:tcW w:w="1560" w:type="dxa"/>
                  <w:shd w:val="clear" w:color="auto" w:fill="auto"/>
                  <w:tcMar>
                    <w:top w:w="11" w:type="dxa"/>
                    <w:left w:w="11" w:type="dxa"/>
                    <w:bottom w:w="0" w:type="dxa"/>
                    <w:right w:w="11" w:type="dxa"/>
                  </w:tcMar>
                  <w:vAlign w:val="center"/>
                  <w:hideMark/>
                </w:tcPr>
                <w:p w14:paraId="28B8C7FC"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(88.4%)</w:t>
                  </w:r>
                </w:p>
              </w:tc>
              <w:tc>
                <w:tcPr>
                  <w:tcW w:w="1134" w:type="dxa"/>
                  <w:shd w:val="clear" w:color="auto" w:fill="auto"/>
                  <w:tcMar>
                    <w:top w:w="11" w:type="dxa"/>
                    <w:left w:w="11" w:type="dxa"/>
                    <w:bottom w:w="0" w:type="dxa"/>
                    <w:right w:w="11" w:type="dxa"/>
                  </w:tcMar>
                  <w:vAlign w:val="center"/>
                  <w:hideMark/>
                </w:tcPr>
                <w:p w14:paraId="53DCD6ED"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5</w:t>
                  </w:r>
                </w:p>
              </w:tc>
            </w:tr>
            <w:tr w:rsidR="00A661EC" w:rsidRPr="000A3FD3" w14:paraId="22044764" w14:textId="77777777" w:rsidTr="00FB4AD8">
              <w:trPr>
                <w:trHeight w:val="112"/>
              </w:trPr>
              <w:tc>
                <w:tcPr>
                  <w:tcW w:w="1413" w:type="dxa"/>
                  <w:vMerge/>
                  <w:shd w:val="clear" w:color="auto" w:fill="auto"/>
                  <w:vAlign w:val="center"/>
                </w:tcPr>
                <w:p w14:paraId="389EB915" w14:textId="77777777" w:rsidR="00A661EC" w:rsidRPr="00304394" w:rsidRDefault="00A661EC" w:rsidP="00FB4AD8">
                  <w:pPr>
                    <w:pStyle w:val="Web"/>
                    <w:spacing w:before="0" w:beforeAutospacing="0" w:after="0" w:afterAutospacing="0"/>
                    <w:jc w:val="center"/>
                    <w:rPr>
                      <w:rFonts w:ascii="ＭＳ ゴシック" w:eastAsia="ＭＳ ゴシック" w:hAnsi="ＭＳ ゴシック" w:cs="Arial"/>
                      <w:sz w:val="21"/>
                      <w:szCs w:val="21"/>
                    </w:rPr>
                  </w:pPr>
                </w:p>
              </w:tc>
              <w:tc>
                <w:tcPr>
                  <w:tcW w:w="738" w:type="dxa"/>
                  <w:shd w:val="clear" w:color="auto" w:fill="auto"/>
                  <w:vAlign w:val="center"/>
                </w:tcPr>
                <w:p w14:paraId="3C2F1E4A" w14:textId="77777777" w:rsidR="00A661EC" w:rsidRPr="00304394" w:rsidRDefault="00A661EC" w:rsidP="00FB4AD8">
                  <w:pPr>
                    <w:pStyle w:val="Web"/>
                    <w:spacing w:before="0" w:beforeAutospacing="0" w:after="0" w:afterAutospacing="0"/>
                    <w:jc w:val="center"/>
                    <w:rPr>
                      <w:rFonts w:ascii="ＭＳ ゴシック" w:eastAsia="ＭＳ ゴシック" w:hAnsi="ＭＳ ゴシック" w:cs="Arial"/>
                      <w:sz w:val="21"/>
                      <w:szCs w:val="21"/>
                    </w:rPr>
                  </w:pPr>
                  <w:r w:rsidRPr="00304394">
                    <w:rPr>
                      <w:rFonts w:ascii="ＭＳ ゴシック" w:eastAsia="ＭＳ ゴシック" w:hAnsi="ＭＳ ゴシック" w:cs="Arial" w:hint="eastAsia"/>
                      <w:color w:val="000000" w:themeColor="text1"/>
                      <w:kern w:val="24"/>
                      <w:sz w:val="21"/>
                      <w:szCs w:val="21"/>
                    </w:rPr>
                    <w:t>R4</w:t>
                  </w:r>
                </w:p>
              </w:tc>
              <w:tc>
                <w:tcPr>
                  <w:tcW w:w="850" w:type="dxa"/>
                  <w:shd w:val="clear" w:color="auto" w:fill="auto"/>
                  <w:tcMar>
                    <w:top w:w="11" w:type="dxa"/>
                    <w:left w:w="11" w:type="dxa"/>
                    <w:bottom w:w="0" w:type="dxa"/>
                    <w:right w:w="11" w:type="dxa"/>
                  </w:tcMar>
                  <w:vAlign w:val="center"/>
                  <w:hideMark/>
                </w:tcPr>
                <w:p w14:paraId="76A9D78B"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40</w:t>
                  </w:r>
                </w:p>
              </w:tc>
              <w:tc>
                <w:tcPr>
                  <w:tcW w:w="1560" w:type="dxa"/>
                  <w:shd w:val="clear" w:color="auto" w:fill="auto"/>
                  <w:tcMar>
                    <w:top w:w="11" w:type="dxa"/>
                    <w:left w:w="11" w:type="dxa"/>
                    <w:bottom w:w="0" w:type="dxa"/>
                    <w:right w:w="11" w:type="dxa"/>
                  </w:tcMar>
                  <w:vAlign w:val="center"/>
                  <w:hideMark/>
                </w:tcPr>
                <w:p w14:paraId="6CBEE774"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(93.0%)</w:t>
                  </w:r>
                </w:p>
              </w:tc>
              <w:tc>
                <w:tcPr>
                  <w:tcW w:w="1134" w:type="dxa"/>
                  <w:shd w:val="clear" w:color="auto" w:fill="auto"/>
                  <w:tcMar>
                    <w:top w:w="11" w:type="dxa"/>
                    <w:left w:w="11" w:type="dxa"/>
                    <w:bottom w:w="0" w:type="dxa"/>
                    <w:right w:w="11" w:type="dxa"/>
                  </w:tcMar>
                  <w:vAlign w:val="center"/>
                  <w:hideMark/>
                </w:tcPr>
                <w:p w14:paraId="72C245FF" w14:textId="77777777" w:rsidR="00A661EC" w:rsidRPr="00304394" w:rsidRDefault="00A661EC" w:rsidP="00FB4AD8">
                  <w:pPr>
                    <w:jc w:val="center"/>
                    <w:rPr>
                      <w:rFonts w:ascii="ＭＳ ゴシック" w:eastAsia="ＭＳ ゴシック" w:hAnsi="ＭＳ ゴシック"/>
                      <w:szCs w:val="21"/>
                    </w:rPr>
                  </w:pPr>
                  <w:r w:rsidRPr="00304394">
                    <w:rPr>
                      <w:rFonts w:ascii="ＭＳ ゴシック" w:eastAsia="ＭＳ ゴシック" w:hAnsi="ＭＳ ゴシック" w:hint="eastAsia"/>
                      <w:szCs w:val="21"/>
                    </w:rPr>
                    <w:t>3</w:t>
                  </w:r>
                </w:p>
              </w:tc>
            </w:tr>
          </w:tbl>
          <w:p w14:paraId="193395A2" w14:textId="77777777" w:rsidR="00A661EC" w:rsidRDefault="00A661EC" w:rsidP="00FB4AD8">
            <w:pPr>
              <w:rPr>
                <w:rFonts w:ascii="ＭＳ ゴシック" w:eastAsia="ＭＳ ゴシック" w:hAnsi="ＭＳ ゴシック"/>
              </w:rPr>
            </w:pPr>
          </w:p>
          <w:p w14:paraId="6B001435" w14:textId="77777777" w:rsidR="00A661EC" w:rsidRDefault="00A661EC" w:rsidP="00FB4AD8">
            <w:pPr>
              <w:rPr>
                <w:rFonts w:ascii="ＭＳ ゴシック" w:eastAsia="ＭＳ ゴシック" w:hAnsi="ＭＳ ゴシック"/>
              </w:rPr>
            </w:pPr>
          </w:p>
          <w:p w14:paraId="7D142378" w14:textId="77777777" w:rsidR="00A661EC" w:rsidRDefault="00A661EC" w:rsidP="00D035D6">
            <w:pPr>
              <w:rPr>
                <w:rFonts w:ascii="ＭＳ ゴシック" w:eastAsia="ＭＳ ゴシック" w:hAnsi="ＭＳ ゴシック"/>
              </w:rPr>
            </w:pPr>
          </w:p>
          <w:p w14:paraId="08A1BA4B" w14:textId="77777777" w:rsidR="00A661EC" w:rsidRDefault="00A661EC" w:rsidP="00D035D6">
            <w:pPr>
              <w:rPr>
                <w:rFonts w:ascii="ＭＳ ゴシック" w:eastAsia="ＭＳ ゴシック" w:hAnsi="ＭＳ ゴシック"/>
              </w:rPr>
            </w:pPr>
          </w:p>
          <w:p w14:paraId="3F7480ED" w14:textId="77777777" w:rsidR="00A661EC" w:rsidRDefault="00A661EC" w:rsidP="00D035D6">
            <w:pPr>
              <w:rPr>
                <w:rFonts w:ascii="ＭＳ ゴシック" w:eastAsia="ＭＳ ゴシック" w:hAnsi="ＭＳ ゴシック"/>
              </w:rPr>
            </w:pPr>
          </w:p>
          <w:p w14:paraId="7382C7FB" w14:textId="77777777" w:rsidR="00A661EC" w:rsidRDefault="00A661EC" w:rsidP="00D035D6">
            <w:pPr>
              <w:rPr>
                <w:rFonts w:ascii="ＭＳ ゴシック" w:eastAsia="ＭＳ ゴシック" w:hAnsi="ＭＳ ゴシック"/>
              </w:rPr>
            </w:pPr>
          </w:p>
          <w:p w14:paraId="7B3ED7C0" w14:textId="77777777" w:rsidR="00A661EC" w:rsidRDefault="00A661EC" w:rsidP="00D035D6">
            <w:pPr>
              <w:rPr>
                <w:rFonts w:ascii="ＭＳ ゴシック" w:eastAsia="ＭＳ ゴシック" w:hAnsi="ＭＳ ゴシック"/>
              </w:rPr>
            </w:pPr>
          </w:p>
          <w:p w14:paraId="34E7CC6C" w14:textId="77777777" w:rsidR="00A661EC" w:rsidRDefault="00A661EC" w:rsidP="00D035D6">
            <w:pPr>
              <w:rPr>
                <w:rFonts w:ascii="ＭＳ ゴシック" w:eastAsia="ＭＳ ゴシック" w:hAnsi="ＭＳ ゴシック"/>
              </w:rPr>
            </w:pPr>
          </w:p>
          <w:p w14:paraId="3B9A25D3" w14:textId="77777777" w:rsidR="00A661EC" w:rsidRDefault="00A661EC" w:rsidP="00D035D6">
            <w:pPr>
              <w:rPr>
                <w:rFonts w:ascii="ＭＳ ゴシック" w:eastAsia="ＭＳ ゴシック" w:hAnsi="ＭＳ ゴシック"/>
              </w:rPr>
            </w:pPr>
          </w:p>
          <w:p w14:paraId="23A9DA48" w14:textId="77777777" w:rsidR="00A661EC" w:rsidRDefault="00A661EC" w:rsidP="00D035D6">
            <w:pPr>
              <w:rPr>
                <w:rFonts w:ascii="ＭＳ ゴシック" w:eastAsia="ＭＳ ゴシック" w:hAnsi="ＭＳ ゴシック"/>
              </w:rPr>
            </w:pPr>
          </w:p>
          <w:p w14:paraId="4627D2B3" w14:textId="77777777" w:rsidR="00A661EC" w:rsidRDefault="00A661EC" w:rsidP="00D035D6">
            <w:pPr>
              <w:rPr>
                <w:rFonts w:ascii="ＭＳ ゴシック" w:eastAsia="ＭＳ ゴシック" w:hAnsi="ＭＳ ゴシック"/>
              </w:rPr>
            </w:pPr>
          </w:p>
          <w:p w14:paraId="00CAEF01" w14:textId="77777777" w:rsidR="00A661EC" w:rsidRDefault="00A661EC" w:rsidP="00D035D6">
            <w:pPr>
              <w:rPr>
                <w:rFonts w:ascii="ＭＳ ゴシック" w:eastAsia="ＭＳ ゴシック" w:hAnsi="ＭＳ ゴシック"/>
              </w:rPr>
            </w:pPr>
          </w:p>
          <w:p w14:paraId="043FA1E7" w14:textId="77777777" w:rsidR="00A661EC" w:rsidRDefault="00A661EC" w:rsidP="00D035D6">
            <w:pPr>
              <w:rPr>
                <w:rFonts w:ascii="ＭＳ ゴシック" w:eastAsia="ＭＳ ゴシック" w:hAnsi="ＭＳ ゴシック"/>
              </w:rPr>
            </w:pPr>
          </w:p>
          <w:p w14:paraId="1832D8AA" w14:textId="77777777" w:rsidR="00A661EC" w:rsidRDefault="00A661EC" w:rsidP="00D035D6">
            <w:pPr>
              <w:rPr>
                <w:rFonts w:ascii="ＭＳ ゴシック" w:eastAsia="ＭＳ ゴシック" w:hAnsi="ＭＳ ゴシック"/>
              </w:rPr>
            </w:pPr>
          </w:p>
          <w:p w14:paraId="71AEA424" w14:textId="77777777" w:rsidR="00A661EC" w:rsidRDefault="00A661EC" w:rsidP="00D035D6">
            <w:pPr>
              <w:rPr>
                <w:rFonts w:ascii="ＭＳ ゴシック" w:eastAsia="ＭＳ ゴシック" w:hAnsi="ＭＳ ゴシック"/>
              </w:rPr>
            </w:pPr>
          </w:p>
          <w:p w14:paraId="53DBE45B" w14:textId="77777777" w:rsidR="00A661EC" w:rsidRDefault="00A661EC" w:rsidP="00D035D6">
            <w:pPr>
              <w:rPr>
                <w:rFonts w:ascii="ＭＳ ゴシック" w:eastAsia="ＭＳ ゴシック" w:hAnsi="ＭＳ ゴシック"/>
              </w:rPr>
            </w:pPr>
          </w:p>
          <w:p w14:paraId="35D45D09" w14:textId="77777777" w:rsidR="00A661EC" w:rsidRDefault="00A661EC" w:rsidP="00D035D6">
            <w:pPr>
              <w:rPr>
                <w:rFonts w:ascii="ＭＳ ゴシック" w:eastAsia="ＭＳ ゴシック" w:hAnsi="ＭＳ ゴシック"/>
              </w:rPr>
            </w:pPr>
          </w:p>
          <w:p w14:paraId="2F020447" w14:textId="77777777" w:rsidR="00A661EC" w:rsidRDefault="00A661EC" w:rsidP="00D035D6">
            <w:pPr>
              <w:rPr>
                <w:rFonts w:ascii="ＭＳ ゴシック" w:eastAsia="ＭＳ ゴシック" w:hAnsi="ＭＳ ゴシック"/>
              </w:rPr>
            </w:pPr>
          </w:p>
          <w:p w14:paraId="7B6AE1BE" w14:textId="77777777" w:rsidR="00A661EC" w:rsidRDefault="00A661EC" w:rsidP="00D035D6">
            <w:pPr>
              <w:rPr>
                <w:rFonts w:ascii="ＭＳ ゴシック" w:eastAsia="ＭＳ ゴシック" w:hAnsi="ＭＳ ゴシック"/>
              </w:rPr>
            </w:pPr>
          </w:p>
          <w:p w14:paraId="4E6340F1" w14:textId="77777777" w:rsidR="00A661EC" w:rsidRDefault="00A661EC" w:rsidP="00D035D6">
            <w:pPr>
              <w:rPr>
                <w:rFonts w:ascii="ＭＳ ゴシック" w:eastAsia="ＭＳ ゴシック" w:hAnsi="ＭＳ ゴシック"/>
              </w:rPr>
            </w:pPr>
          </w:p>
          <w:p w14:paraId="50BF2E66" w14:textId="77777777" w:rsidR="00A661EC" w:rsidRDefault="00A661EC" w:rsidP="00D035D6">
            <w:pPr>
              <w:rPr>
                <w:rFonts w:ascii="ＭＳ ゴシック" w:eastAsia="ＭＳ ゴシック" w:hAnsi="ＭＳ ゴシック"/>
              </w:rPr>
            </w:pPr>
          </w:p>
          <w:p w14:paraId="5163D885" w14:textId="77777777" w:rsidR="00A661EC" w:rsidRDefault="00A661EC" w:rsidP="00D035D6">
            <w:pPr>
              <w:rPr>
                <w:rFonts w:ascii="ＭＳ ゴシック" w:eastAsia="ＭＳ ゴシック" w:hAnsi="ＭＳ ゴシック"/>
              </w:rPr>
            </w:pPr>
          </w:p>
          <w:p w14:paraId="7E763B82" w14:textId="77777777" w:rsidR="00A661EC" w:rsidRPr="006F4117" w:rsidRDefault="00A661EC" w:rsidP="00FB4AD8">
            <w:pPr>
              <w:rPr>
                <w:rFonts w:ascii="ＭＳ ゴシック" w:eastAsia="ＭＳ ゴシック" w:hAnsi="ＭＳ ゴシック"/>
              </w:rPr>
            </w:pPr>
          </w:p>
        </w:tc>
        <w:tc>
          <w:tcPr>
            <w:tcW w:w="7511" w:type="dxa"/>
          </w:tcPr>
          <w:p w14:paraId="18D5D839" w14:textId="77777777" w:rsidR="00A661EC" w:rsidRPr="007F4F7D" w:rsidRDefault="00A661EC" w:rsidP="00D035D6">
            <w:pPr>
              <w:widowControl/>
              <w:rPr>
                <w:rFonts w:ascii="ＭＳ ゴシック" w:eastAsia="ＭＳ ゴシック" w:hAnsi="ＭＳ ゴシック" w:cs="Times New Roman"/>
                <w:color w:val="000000"/>
                <w:sz w:val="22"/>
                <w:szCs w:val="21"/>
              </w:rPr>
            </w:pPr>
            <w:r w:rsidRPr="007F4F7D">
              <w:rPr>
                <w:rFonts w:ascii="ＭＳ ゴシック" w:eastAsia="ＭＳ ゴシック" w:hAnsi="ＭＳ ゴシック" w:cs="Times New Roman" w:hint="eastAsia"/>
                <w:color w:val="000000"/>
                <w:sz w:val="22"/>
                <w:szCs w:val="21"/>
              </w:rPr>
              <w:lastRenderedPageBreak/>
              <w:t>Ⅶ　医療費の適正化の取組</w:t>
            </w:r>
          </w:p>
          <w:p w14:paraId="5ED4CF0F" w14:textId="77777777" w:rsidR="00A661EC" w:rsidRPr="007F4F7D" w:rsidRDefault="00A661EC" w:rsidP="00D035D6">
            <w:pPr>
              <w:widowControl/>
              <w:rPr>
                <w:rFonts w:ascii="ＭＳ 明朝" w:eastAsia="ＭＳ 明朝" w:hAnsi="ＭＳ ゴシック" w:cs="Times New Roman"/>
                <w:color w:val="000000"/>
                <w:szCs w:val="21"/>
              </w:rPr>
            </w:pPr>
          </w:p>
          <w:p w14:paraId="25184FD0" w14:textId="77777777" w:rsidR="00A661EC" w:rsidRPr="007F4F7D" w:rsidRDefault="00A661EC" w:rsidP="00D035D6">
            <w:pPr>
              <w:widowControl/>
              <w:ind w:firstLineChars="100" w:firstLine="210"/>
              <w:rPr>
                <w:rFonts w:ascii="ＭＳ ゴシック" w:eastAsia="ＭＳ ゴシック" w:hAnsi="ＭＳ ゴシック" w:cs="Times New Roman"/>
                <w:color w:val="000000"/>
                <w:szCs w:val="21"/>
              </w:rPr>
            </w:pPr>
            <w:r w:rsidRPr="007F4F7D">
              <w:rPr>
                <w:rFonts w:ascii="ＭＳ ゴシック" w:eastAsia="ＭＳ ゴシック" w:hAnsi="ＭＳ ゴシック" w:cs="Times New Roman" w:hint="eastAsia"/>
                <w:color w:val="000000"/>
                <w:szCs w:val="21"/>
              </w:rPr>
              <w:t>１　府内市町村の現状</w:t>
            </w:r>
          </w:p>
          <w:p w14:paraId="30BA9E7A" w14:textId="77777777" w:rsidR="00A661EC" w:rsidRPr="00581895" w:rsidRDefault="00A661EC" w:rsidP="00D035D6">
            <w:pPr>
              <w:widowControl/>
              <w:ind w:leftChars="200" w:left="420" w:firstLineChars="100" w:firstLine="210"/>
              <w:rPr>
                <w:rFonts w:ascii="ＭＳ 明朝" w:eastAsia="ＭＳ 明朝" w:hAnsi="ＭＳ 明朝" w:cs="Times New Roman"/>
                <w:color w:val="000000"/>
                <w:szCs w:val="21"/>
                <w:u w:val="single"/>
              </w:rPr>
            </w:pPr>
            <w:r w:rsidRPr="00581895">
              <w:rPr>
                <w:rFonts w:ascii="ＭＳ 明朝" w:eastAsia="ＭＳ 明朝" w:hAnsi="ＭＳ 明朝" w:cs="Times New Roman" w:hint="eastAsia"/>
                <w:color w:val="000000"/>
                <w:szCs w:val="21"/>
                <w:u w:val="single"/>
              </w:rPr>
              <w:t>府内市町村国保における特定健診受診率及び特定保健指導実施率は、近年上昇傾向にあるものの、全国平均よりも低い状況が続いている（図14）。</w:t>
            </w:r>
          </w:p>
          <w:p w14:paraId="025E85D7" w14:textId="77777777" w:rsidR="00A661EC" w:rsidRPr="007F4F7D" w:rsidRDefault="00A661EC" w:rsidP="00D035D6">
            <w:pPr>
              <w:widowControl/>
              <w:ind w:leftChars="200" w:left="420" w:firstLineChars="100" w:firstLine="210"/>
              <w:rPr>
                <w:rFonts w:ascii="ＭＳ 明朝" w:eastAsia="ＭＳ 明朝" w:hAnsi="ＭＳ 明朝" w:cs="Times New Roman"/>
                <w:color w:val="000000"/>
                <w:szCs w:val="21"/>
              </w:rPr>
            </w:pPr>
            <w:r w:rsidRPr="007F4F7D">
              <w:rPr>
                <w:rFonts w:ascii="ＭＳ 明朝" w:eastAsia="ＭＳ 明朝" w:hAnsi="ＭＳ 明朝" w:cs="Times New Roman" w:hint="eastAsia"/>
                <w:color w:val="000000"/>
                <w:szCs w:val="21"/>
              </w:rPr>
              <w:t>後発医薬品（ジェネリック医薬品）については、経済財政運営と改革の基本方針</w:t>
            </w:r>
            <w:r w:rsidRPr="007F4F7D">
              <w:rPr>
                <w:rFonts w:ascii="ＭＳ 明朝" w:eastAsia="ＭＳ 明朝" w:hAnsi="ＭＳ 明朝" w:cs="Times New Roman"/>
                <w:color w:val="000000"/>
                <w:szCs w:val="21"/>
              </w:rPr>
              <w:t>20</w:t>
            </w:r>
            <w:r w:rsidRPr="00581895">
              <w:rPr>
                <w:rFonts w:ascii="ＭＳ 明朝" w:eastAsia="ＭＳ 明朝" w:hAnsi="ＭＳ 明朝" w:cs="Times New Roman"/>
                <w:color w:val="000000"/>
                <w:szCs w:val="21"/>
                <w:u w:val="single"/>
              </w:rPr>
              <w:t>1</w:t>
            </w:r>
            <w:r w:rsidRPr="00581895">
              <w:rPr>
                <w:rFonts w:ascii="ＭＳ 明朝" w:eastAsia="ＭＳ 明朝" w:hAnsi="ＭＳ 明朝" w:cs="Times New Roman" w:hint="eastAsia"/>
                <w:color w:val="000000"/>
                <w:szCs w:val="21"/>
                <w:u w:val="single"/>
              </w:rPr>
              <w:t>9</w:t>
            </w:r>
            <w:r w:rsidRPr="007F4F7D">
              <w:rPr>
                <w:rFonts w:ascii="ＭＳ 明朝" w:eastAsia="ＭＳ 明朝" w:hAnsi="ＭＳ 明朝" w:cs="Times New Roman" w:hint="eastAsia"/>
                <w:color w:val="000000"/>
                <w:szCs w:val="21"/>
              </w:rPr>
              <w:t>（いわゆる「骨太の方針20</w:t>
            </w:r>
            <w:r w:rsidRPr="00581895">
              <w:rPr>
                <w:rFonts w:ascii="ＭＳ 明朝" w:eastAsia="ＭＳ 明朝" w:hAnsi="ＭＳ 明朝" w:cs="Times New Roman" w:hint="eastAsia"/>
                <w:color w:val="000000"/>
                <w:szCs w:val="21"/>
                <w:u w:val="single"/>
              </w:rPr>
              <w:t>1</w:t>
            </w:r>
            <w:r w:rsidRPr="00581895">
              <w:rPr>
                <w:rFonts w:ascii="ＭＳ 明朝" w:eastAsia="ＭＳ 明朝" w:hAnsi="ＭＳ 明朝" w:cs="Times New Roman"/>
                <w:color w:val="000000"/>
                <w:szCs w:val="21"/>
                <w:u w:val="single"/>
              </w:rPr>
              <w:t>9</w:t>
            </w:r>
            <w:r w:rsidRPr="007F4F7D">
              <w:rPr>
                <w:rFonts w:ascii="ＭＳ 明朝" w:eastAsia="ＭＳ 明朝" w:hAnsi="ＭＳ 明朝" w:cs="Times New Roman" w:hint="eastAsia"/>
                <w:color w:val="000000"/>
                <w:szCs w:val="21"/>
              </w:rPr>
              <w:t>」）において、令和</w:t>
            </w:r>
            <w:r w:rsidRPr="00581895">
              <w:rPr>
                <w:rFonts w:ascii="ＭＳ 明朝" w:eastAsia="ＭＳ 明朝" w:hAnsi="ＭＳ 明朝" w:cs="Times New Roman" w:hint="eastAsia"/>
                <w:color w:val="000000"/>
                <w:szCs w:val="21"/>
                <w:u w:val="single"/>
              </w:rPr>
              <w:t>２</w:t>
            </w:r>
            <w:r w:rsidRPr="007F4F7D">
              <w:rPr>
                <w:rFonts w:ascii="ＭＳ 明朝" w:eastAsia="ＭＳ 明朝" w:hAnsi="ＭＳ 明朝" w:cs="Times New Roman"/>
                <w:color w:val="000000"/>
                <w:szCs w:val="21"/>
              </w:rPr>
              <w:t>年</w:t>
            </w:r>
            <w:r w:rsidRPr="00581895">
              <w:rPr>
                <w:rFonts w:ascii="ＭＳ 明朝" w:eastAsia="ＭＳ 明朝" w:hAnsi="ＭＳ 明朝" w:cs="Times New Roman"/>
                <w:color w:val="000000"/>
                <w:szCs w:val="21"/>
                <w:u w:val="single"/>
              </w:rPr>
              <w:t>９月</w:t>
            </w:r>
            <w:r w:rsidRPr="007F4F7D">
              <w:rPr>
                <w:rFonts w:ascii="ＭＳ 明朝" w:eastAsia="ＭＳ 明朝" w:hAnsi="ＭＳ 明朝" w:cs="Times New Roman"/>
                <w:color w:val="000000"/>
                <w:szCs w:val="21"/>
              </w:rPr>
              <w:t>までに、後発医薬品の使用割合</w:t>
            </w:r>
            <w:r w:rsidRPr="00581895">
              <w:rPr>
                <w:rFonts w:ascii="ＭＳ 明朝" w:eastAsia="ＭＳ 明朝" w:hAnsi="ＭＳ 明朝" w:cs="Times New Roman"/>
                <w:color w:val="000000"/>
                <w:szCs w:val="21"/>
                <w:u w:val="single"/>
              </w:rPr>
              <w:t>を80％とし、できる限り早</w:t>
            </w:r>
            <w:r w:rsidRPr="00581895">
              <w:rPr>
                <w:rFonts w:ascii="ＭＳ 明朝" w:eastAsia="ＭＳ 明朝" w:hAnsi="ＭＳ 明朝" w:cs="Times New Roman" w:hint="eastAsia"/>
                <w:color w:val="000000"/>
                <w:szCs w:val="21"/>
                <w:u w:val="single"/>
              </w:rPr>
              <w:t>期に達成するとされている。</w:t>
            </w:r>
            <w:r w:rsidRPr="007F4F7D">
              <w:rPr>
                <w:rFonts w:ascii="ＭＳ 明朝" w:eastAsia="ＭＳ 明朝" w:hAnsi="ＭＳ 明朝" w:cs="Times New Roman" w:hint="eastAsia"/>
                <w:color w:val="000000"/>
                <w:szCs w:val="21"/>
              </w:rPr>
              <w:t>後発医薬品の使用割合は、府全体、府内市町村国保</w:t>
            </w:r>
            <w:r w:rsidRPr="00581895">
              <w:rPr>
                <w:rFonts w:ascii="ＭＳ 明朝" w:eastAsia="ＭＳ 明朝" w:hAnsi="ＭＳ 明朝" w:cs="Times New Roman" w:hint="eastAsia"/>
                <w:color w:val="000000"/>
                <w:szCs w:val="21"/>
                <w:u w:val="single"/>
              </w:rPr>
              <w:t>における使用割合</w:t>
            </w:r>
            <w:r w:rsidRPr="007F4F7D">
              <w:rPr>
                <w:rFonts w:ascii="ＭＳ 明朝" w:eastAsia="ＭＳ 明朝" w:hAnsi="ＭＳ 明朝" w:cs="Times New Roman" w:hint="eastAsia"/>
                <w:color w:val="000000"/>
                <w:szCs w:val="21"/>
              </w:rPr>
              <w:t>とも、全国</w:t>
            </w:r>
            <w:r w:rsidRPr="00581895">
              <w:rPr>
                <w:rFonts w:ascii="ＭＳ 明朝" w:eastAsia="ＭＳ 明朝" w:hAnsi="ＭＳ 明朝" w:cs="Times New Roman" w:hint="eastAsia"/>
                <w:color w:val="000000"/>
                <w:szCs w:val="21"/>
                <w:u w:val="single"/>
              </w:rPr>
              <w:t>の使用割合</w:t>
            </w:r>
            <w:r w:rsidRPr="007F4F7D">
              <w:rPr>
                <w:rFonts w:ascii="ＭＳ 明朝" w:eastAsia="ＭＳ 明朝" w:hAnsi="ＭＳ 明朝" w:cs="Times New Roman" w:hint="eastAsia"/>
                <w:color w:val="000000"/>
                <w:szCs w:val="21"/>
              </w:rPr>
              <w:t>を下回って推移している（</w:t>
            </w:r>
            <w:r w:rsidRPr="00F4587D">
              <w:rPr>
                <w:rFonts w:ascii="ＭＳ 明朝" w:eastAsia="ＭＳ 明朝" w:hAnsi="ＭＳ 明朝" w:cs="Times New Roman" w:hint="eastAsia"/>
                <w:color w:val="000000"/>
                <w:szCs w:val="21"/>
                <w:u w:val="single"/>
              </w:rPr>
              <w:t>表13</w:t>
            </w:r>
            <w:r w:rsidRPr="007F4F7D">
              <w:rPr>
                <w:rFonts w:ascii="ＭＳ 明朝" w:eastAsia="ＭＳ 明朝" w:hAnsi="ＭＳ 明朝" w:cs="Times New Roman" w:hint="eastAsia"/>
                <w:color w:val="000000"/>
                <w:szCs w:val="21"/>
              </w:rPr>
              <w:t>）。</w:t>
            </w:r>
          </w:p>
          <w:p w14:paraId="7F414292" w14:textId="77777777" w:rsidR="00A661EC" w:rsidRPr="007F4F7D" w:rsidRDefault="00A661EC" w:rsidP="00D035D6">
            <w:pPr>
              <w:widowControl/>
              <w:ind w:leftChars="200" w:left="420" w:firstLineChars="100" w:firstLine="210"/>
              <w:rPr>
                <w:rFonts w:ascii="ＭＳ 明朝" w:eastAsia="ＭＳ 明朝" w:hAnsi="ＭＳ 明朝" w:cs="Times New Roman"/>
                <w:color w:val="000000"/>
                <w:szCs w:val="21"/>
              </w:rPr>
            </w:pPr>
            <w:r w:rsidRPr="007F4F7D">
              <w:rPr>
                <w:rFonts w:ascii="ＭＳ 明朝" w:eastAsia="ＭＳ 明朝" w:hAnsi="ＭＳ 明朝" w:cs="Times New Roman" w:hint="eastAsia"/>
                <w:color w:val="000000"/>
                <w:szCs w:val="21"/>
              </w:rPr>
              <w:t>後発医薬品差額通知については、</w:t>
            </w:r>
            <w:r w:rsidRPr="00581895">
              <w:rPr>
                <w:rFonts w:ascii="ＭＳ 明朝" w:eastAsia="ＭＳ 明朝" w:hAnsi="ＭＳ 明朝" w:cs="Times New Roman" w:hint="eastAsia"/>
                <w:color w:val="000000"/>
                <w:szCs w:val="21"/>
                <w:u w:val="single"/>
              </w:rPr>
              <w:t>表14のとおり平成</w:t>
            </w:r>
            <w:r w:rsidRPr="00581895">
              <w:rPr>
                <w:rFonts w:ascii="ＭＳ 明朝" w:eastAsia="ＭＳ 明朝" w:hAnsi="ＭＳ 明朝" w:cs="Times New Roman"/>
                <w:color w:val="000000"/>
                <w:szCs w:val="21"/>
                <w:u w:val="single"/>
              </w:rPr>
              <w:t>30年</w:t>
            </w:r>
            <w:r w:rsidRPr="007F4F7D">
              <w:rPr>
                <w:rFonts w:ascii="ＭＳ 明朝" w:eastAsia="ＭＳ 明朝" w:hAnsi="ＭＳ 明朝" w:cs="Times New Roman"/>
                <w:color w:val="000000"/>
                <w:szCs w:val="21"/>
              </w:rPr>
              <w:t>度末で全市町村が実施しており</w:t>
            </w:r>
            <w:r w:rsidRPr="007F4F7D">
              <w:rPr>
                <w:rFonts w:ascii="ＭＳ 明朝" w:eastAsia="ＭＳ 明朝" w:hAnsi="ＭＳ 明朝" w:cs="Times New Roman" w:hint="eastAsia"/>
                <w:color w:val="000000"/>
                <w:szCs w:val="21"/>
              </w:rPr>
              <w:t>、「別に定める基準」で定める実施回数を満たした市町村</w:t>
            </w:r>
            <w:r w:rsidRPr="00581895">
              <w:rPr>
                <w:rFonts w:ascii="ＭＳ 明朝" w:eastAsia="ＭＳ 明朝" w:hAnsi="ＭＳ 明朝" w:cs="Times New Roman" w:hint="eastAsia"/>
                <w:color w:val="000000"/>
                <w:szCs w:val="21"/>
                <w:u w:val="single"/>
              </w:rPr>
              <w:t>は</w:t>
            </w:r>
            <w:r w:rsidRPr="007F4F7D">
              <w:rPr>
                <w:rFonts w:ascii="ＭＳ 明朝" w:eastAsia="ＭＳ 明朝" w:hAnsi="ＭＳ 明朝" w:cs="Times New Roman" w:hint="eastAsia"/>
                <w:color w:val="000000"/>
                <w:szCs w:val="21"/>
              </w:rPr>
              <w:t>、</w:t>
            </w:r>
            <w:r w:rsidRPr="00581895">
              <w:rPr>
                <w:rFonts w:ascii="ＭＳ 明朝" w:eastAsia="ＭＳ 明朝" w:hAnsi="ＭＳ 明朝" w:cs="Times New Roman" w:hint="eastAsia"/>
                <w:color w:val="000000"/>
                <w:szCs w:val="21"/>
                <w:u w:val="single"/>
              </w:rPr>
              <w:t>平成</w:t>
            </w:r>
            <w:r w:rsidRPr="00581895">
              <w:rPr>
                <w:rFonts w:ascii="ＭＳ 明朝" w:eastAsia="ＭＳ 明朝" w:hAnsi="ＭＳ 明朝" w:cs="Times New Roman"/>
                <w:color w:val="000000"/>
                <w:szCs w:val="21"/>
                <w:u w:val="single"/>
              </w:rPr>
              <w:t>27年度の17市町村から40市町村まで伸びている</w:t>
            </w:r>
            <w:r w:rsidRPr="00581895">
              <w:rPr>
                <w:rFonts w:ascii="ＭＳ 明朝" w:eastAsia="ＭＳ 明朝" w:hAnsi="ＭＳ 明朝" w:cs="Times New Roman" w:hint="eastAsia"/>
                <w:color w:val="000000"/>
                <w:szCs w:val="21"/>
                <w:u w:val="single"/>
              </w:rPr>
              <w:t>。</w:t>
            </w:r>
          </w:p>
          <w:p w14:paraId="05A3E776" w14:textId="77777777" w:rsidR="00A661EC" w:rsidRDefault="00A661EC" w:rsidP="00D035D6">
            <w:pPr>
              <w:ind w:leftChars="200" w:left="420" w:firstLineChars="100" w:firstLine="210"/>
              <w:rPr>
                <w:rFonts w:ascii="ＭＳ 明朝" w:eastAsia="ＭＳ 明朝" w:hAnsi="ＭＳ 明朝" w:cs="Times New Roman"/>
                <w:color w:val="000000"/>
                <w:szCs w:val="21"/>
              </w:rPr>
            </w:pPr>
          </w:p>
          <w:p w14:paraId="7BF34D31" w14:textId="77777777" w:rsidR="00A661EC" w:rsidRDefault="00A661EC" w:rsidP="00D035D6">
            <w:pPr>
              <w:ind w:leftChars="200" w:left="420" w:firstLineChars="100" w:firstLine="210"/>
              <w:rPr>
                <w:rFonts w:ascii="ＭＳ 明朝" w:eastAsia="ＭＳ 明朝" w:hAnsi="ＭＳ 明朝" w:cs="Times New Roman"/>
                <w:color w:val="000000"/>
                <w:szCs w:val="21"/>
              </w:rPr>
            </w:pPr>
          </w:p>
          <w:p w14:paraId="3FE53AE6" w14:textId="77777777" w:rsidR="00A661EC" w:rsidRDefault="00A661EC" w:rsidP="00D035D6">
            <w:pPr>
              <w:ind w:leftChars="200" w:left="420" w:firstLineChars="100" w:firstLine="210"/>
              <w:rPr>
                <w:rFonts w:ascii="ＭＳ 明朝" w:eastAsia="ＭＳ 明朝" w:hAnsi="ＭＳ 明朝" w:cs="Times New Roman"/>
                <w:color w:val="000000"/>
                <w:szCs w:val="21"/>
              </w:rPr>
            </w:pPr>
          </w:p>
          <w:p w14:paraId="58116B2F" w14:textId="77777777" w:rsidR="00A661EC" w:rsidRDefault="00A661EC" w:rsidP="00D035D6">
            <w:pPr>
              <w:ind w:leftChars="200" w:left="420" w:firstLineChars="100" w:firstLine="210"/>
              <w:rPr>
                <w:rFonts w:ascii="ＭＳ 明朝" w:eastAsia="ＭＳ 明朝" w:hAnsi="ＭＳ 明朝" w:cs="Times New Roman"/>
                <w:color w:val="000000"/>
                <w:szCs w:val="21"/>
              </w:rPr>
            </w:pPr>
          </w:p>
          <w:p w14:paraId="2F49DDEA" w14:textId="77777777" w:rsidR="00A661EC" w:rsidRDefault="00A661EC" w:rsidP="00D035D6">
            <w:pPr>
              <w:ind w:leftChars="200" w:left="420" w:firstLineChars="100" w:firstLine="210"/>
              <w:rPr>
                <w:rFonts w:ascii="ＭＳ 明朝" w:eastAsia="ＭＳ 明朝" w:hAnsi="ＭＳ 明朝" w:cs="Times New Roman"/>
                <w:color w:val="000000"/>
                <w:szCs w:val="21"/>
              </w:rPr>
            </w:pPr>
          </w:p>
          <w:p w14:paraId="3FD32CCE" w14:textId="77777777" w:rsidR="00A661EC" w:rsidRDefault="00A661EC" w:rsidP="00D035D6">
            <w:pPr>
              <w:ind w:leftChars="200" w:left="420" w:firstLineChars="100" w:firstLine="210"/>
              <w:rPr>
                <w:rFonts w:ascii="ＭＳ 明朝" w:eastAsia="ＭＳ 明朝" w:hAnsi="ＭＳ 明朝" w:cs="Times New Roman"/>
                <w:color w:val="000000"/>
                <w:szCs w:val="21"/>
              </w:rPr>
            </w:pPr>
          </w:p>
          <w:p w14:paraId="236AA9AA" w14:textId="77777777" w:rsidR="00A661EC" w:rsidRDefault="00A661EC" w:rsidP="00D035D6">
            <w:pPr>
              <w:ind w:leftChars="200" w:left="420" w:firstLineChars="100" w:firstLine="210"/>
              <w:rPr>
                <w:rFonts w:ascii="ＭＳ 明朝" w:eastAsia="ＭＳ 明朝" w:hAnsi="ＭＳ 明朝" w:cs="Times New Roman"/>
                <w:color w:val="000000"/>
                <w:szCs w:val="21"/>
              </w:rPr>
            </w:pPr>
          </w:p>
          <w:p w14:paraId="4DFB9588" w14:textId="77777777" w:rsidR="00A661EC" w:rsidRDefault="00A661EC" w:rsidP="00D035D6">
            <w:pPr>
              <w:ind w:leftChars="200" w:left="420" w:firstLineChars="100" w:firstLine="210"/>
              <w:rPr>
                <w:rFonts w:ascii="ＭＳ 明朝" w:eastAsia="ＭＳ 明朝" w:hAnsi="ＭＳ 明朝" w:cs="Times New Roman"/>
                <w:color w:val="000000"/>
                <w:szCs w:val="21"/>
              </w:rPr>
            </w:pPr>
          </w:p>
          <w:p w14:paraId="47A453C7" w14:textId="77777777" w:rsidR="00A661EC" w:rsidRDefault="00A661EC" w:rsidP="00D035D6">
            <w:pPr>
              <w:ind w:leftChars="200" w:left="420" w:firstLineChars="100" w:firstLine="210"/>
              <w:rPr>
                <w:rFonts w:ascii="ＭＳ 明朝" w:eastAsia="ＭＳ 明朝" w:hAnsi="ＭＳ 明朝" w:cs="Times New Roman"/>
                <w:color w:val="000000"/>
                <w:szCs w:val="21"/>
              </w:rPr>
            </w:pPr>
          </w:p>
          <w:p w14:paraId="062EDD2D" w14:textId="77777777" w:rsidR="00A661EC" w:rsidRDefault="00A661EC" w:rsidP="00D035D6">
            <w:pPr>
              <w:ind w:leftChars="200" w:left="420" w:firstLineChars="100" w:firstLine="210"/>
              <w:rPr>
                <w:rFonts w:ascii="ＭＳ 明朝" w:eastAsia="ＭＳ 明朝" w:hAnsi="ＭＳ 明朝" w:cs="Times New Roman"/>
                <w:color w:val="000000"/>
                <w:szCs w:val="21"/>
              </w:rPr>
            </w:pPr>
            <w:r w:rsidRPr="007F4F7D">
              <w:rPr>
                <w:rFonts w:ascii="ＭＳ 明朝" w:eastAsia="ＭＳ 明朝" w:hAnsi="ＭＳ 明朝" w:cs="Times New Roman" w:hint="eastAsia"/>
                <w:color w:val="000000"/>
                <w:szCs w:val="21"/>
              </w:rPr>
              <w:t>また、糖尿病性腎症重症化予防事業</w:t>
            </w:r>
            <w:r w:rsidRPr="00DF2D2F">
              <w:rPr>
                <w:rFonts w:ascii="ＭＳ 明朝" w:eastAsia="ＭＳ 明朝" w:hAnsi="ＭＳ 明朝" w:cs="Times New Roman" w:hint="eastAsia"/>
                <w:color w:val="000000"/>
                <w:szCs w:val="21"/>
                <w:u w:val="single"/>
              </w:rPr>
              <w:t>を実施している市町村は、令和元年７月時点で41市町村であり、そのうち</w:t>
            </w:r>
            <w:r w:rsidRPr="007F4F7D">
              <w:rPr>
                <w:rFonts w:ascii="ＭＳ 明朝" w:eastAsia="ＭＳ 明朝" w:hAnsi="ＭＳ 明朝" w:cs="Times New Roman" w:hint="eastAsia"/>
                <w:color w:val="000000"/>
                <w:szCs w:val="21"/>
              </w:rPr>
              <w:t>受診勧奨プログラムを実施してい</w:t>
            </w:r>
            <w:r w:rsidRPr="008F392D">
              <w:rPr>
                <w:rFonts w:ascii="ＭＳ 明朝" w:eastAsia="ＭＳ 明朝" w:hAnsi="ＭＳ 明朝" w:cs="Times New Roman" w:hint="eastAsia"/>
                <w:color w:val="000000"/>
                <w:szCs w:val="21"/>
              </w:rPr>
              <w:t>る</w:t>
            </w:r>
            <w:r w:rsidRPr="00DF2D2F">
              <w:rPr>
                <w:rFonts w:ascii="ＭＳ 明朝" w:eastAsia="ＭＳ 明朝" w:hAnsi="ＭＳ 明朝" w:cs="Times New Roman" w:hint="eastAsia"/>
                <w:color w:val="000000"/>
                <w:szCs w:val="21"/>
                <w:u w:val="single"/>
              </w:rPr>
              <w:t>のは31</w:t>
            </w:r>
            <w:r w:rsidRPr="008F392D">
              <w:rPr>
                <w:rFonts w:ascii="ＭＳ 明朝" w:eastAsia="ＭＳ 明朝" w:hAnsi="ＭＳ 明朝" w:cs="Times New Roman" w:hint="eastAsia"/>
                <w:color w:val="000000"/>
                <w:szCs w:val="21"/>
              </w:rPr>
              <w:t>市町村、保健指導プログラムを実施している</w:t>
            </w:r>
            <w:r w:rsidRPr="00DF2D2F">
              <w:rPr>
                <w:rFonts w:ascii="ＭＳ 明朝" w:eastAsia="ＭＳ 明朝" w:hAnsi="ＭＳ 明朝" w:cs="Times New Roman" w:hint="eastAsia"/>
                <w:color w:val="000000"/>
                <w:szCs w:val="21"/>
                <w:u w:val="single"/>
              </w:rPr>
              <w:t>のは34市町村である。</w:t>
            </w:r>
          </w:p>
          <w:p w14:paraId="4EE7BFB1" w14:textId="77777777" w:rsidR="00A661EC" w:rsidRDefault="00A661EC" w:rsidP="0065369B">
            <w:pPr>
              <w:rPr>
                <w:rFonts w:ascii="ＭＳ 明朝" w:eastAsia="ＭＳ 明朝" w:hAnsi="ＭＳ 明朝" w:cs="Times New Roman"/>
                <w:color w:val="000000"/>
                <w:szCs w:val="21"/>
              </w:rPr>
            </w:pPr>
          </w:p>
          <w:p w14:paraId="2BB1D9EB" w14:textId="77777777" w:rsidR="00A661EC" w:rsidRDefault="00A661EC" w:rsidP="0065369B">
            <w:pPr>
              <w:rPr>
                <w:rFonts w:ascii="ＭＳ 明朝" w:eastAsia="ＭＳ 明朝" w:hAnsi="ＭＳ 明朝" w:cs="Times New Roman"/>
                <w:color w:val="000000"/>
                <w:szCs w:val="21"/>
              </w:rPr>
            </w:pPr>
            <w:r>
              <w:rPr>
                <w:rFonts w:ascii="ＭＳ 明朝" w:eastAsia="ＭＳ 明朝" w:hAnsi="ＭＳ 明朝" w:cs="Times New Roman"/>
                <w:noProof/>
                <w:color w:val="000000"/>
                <w:szCs w:val="21"/>
              </w:rPr>
              <mc:AlternateContent>
                <mc:Choice Requires="wpg">
                  <w:drawing>
                    <wp:anchor distT="0" distB="0" distL="114300" distR="114300" simplePos="0" relativeHeight="251725824" behindDoc="0" locked="0" layoutInCell="1" allowOverlap="1" wp14:anchorId="40475188" wp14:editId="6A01C795">
                      <wp:simplePos x="0" y="0"/>
                      <wp:positionH relativeFrom="column">
                        <wp:posOffset>635</wp:posOffset>
                      </wp:positionH>
                      <wp:positionV relativeFrom="paragraph">
                        <wp:posOffset>12700</wp:posOffset>
                      </wp:positionV>
                      <wp:extent cx="4504690" cy="3101340"/>
                      <wp:effectExtent l="0" t="0" r="0" b="3810"/>
                      <wp:wrapNone/>
                      <wp:docPr id="105" name="グループ化 105"/>
                      <wp:cNvGraphicFramePr/>
                      <a:graphic xmlns:a="http://schemas.openxmlformats.org/drawingml/2006/main">
                        <a:graphicData uri="http://schemas.microsoft.com/office/word/2010/wordprocessingGroup">
                          <wpg:wgp>
                            <wpg:cNvGrpSpPr/>
                            <wpg:grpSpPr>
                              <a:xfrm>
                                <a:off x="0" y="0"/>
                                <a:ext cx="4504690" cy="3101340"/>
                                <a:chOff x="0" y="0"/>
                                <a:chExt cx="4504690" cy="3101340"/>
                              </a:xfrm>
                            </wpg:grpSpPr>
                            <pic:pic xmlns:pic="http://schemas.openxmlformats.org/drawingml/2006/picture">
                              <pic:nvPicPr>
                                <pic:cNvPr id="106" name="図 106"/>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4504690" cy="3101340"/>
                                </a:xfrm>
                                <a:prstGeom prst="rect">
                                  <a:avLst/>
                                </a:prstGeom>
                              </pic:spPr>
                            </pic:pic>
                            <wps:wsp>
                              <wps:cNvPr id="107" name="直線コネクタ 107"/>
                              <wps:cNvCnPr/>
                              <wps:spPr>
                                <a:xfrm>
                                  <a:off x="238125" y="200025"/>
                                  <a:ext cx="20383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BEA9ADF" id="グループ化 105" o:spid="_x0000_s1026" style="position:absolute;left:0;text-align:left;margin-left:.05pt;margin-top:1pt;width:354.7pt;height:244.2pt;z-index:251725824" coordsize="45046,31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">
                      <v:shape id="図 106" o:spid="_x0000_s1027" type="#_x0000_t75" style="position:absolute;width:45046;height:3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">
                        <v:imagedata r:id="rId62" o:title=""/>
                        <v:path arrowok="t"/>
                      </v:shape>
                      <v:line id="直線コネクタ 107" o:spid="_x0000_s1028" style="position:absolute;visibility:visible;mso-wrap-style:square" from="2381,2000" to="22764,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" strokecolor="black [3200]" strokeweight=".5pt">
                        <v:stroke joinstyle="miter"/>
                      </v:line>
                    </v:group>
                  </w:pict>
                </mc:Fallback>
              </mc:AlternateContent>
            </w:r>
          </w:p>
          <w:p w14:paraId="6101E66F" w14:textId="77777777" w:rsidR="00A661EC" w:rsidRDefault="00A661EC" w:rsidP="0065369B">
            <w:pPr>
              <w:rPr>
                <w:rFonts w:ascii="ＭＳ ゴシック" w:eastAsia="ＭＳ ゴシック" w:hAnsi="ＭＳ ゴシック"/>
              </w:rPr>
            </w:pPr>
          </w:p>
          <w:p w14:paraId="20F216E7" w14:textId="77777777" w:rsidR="00A661EC" w:rsidRDefault="00A661EC" w:rsidP="0065369B">
            <w:pPr>
              <w:rPr>
                <w:rFonts w:ascii="ＭＳ ゴシック" w:eastAsia="ＭＳ ゴシック" w:hAnsi="ＭＳ ゴシック"/>
              </w:rPr>
            </w:pPr>
            <w:r>
              <w:rPr>
                <w:noProof/>
              </w:rPr>
              <w:drawing>
                <wp:inline distT="0" distB="0" distL="0" distR="0" wp14:anchorId="72AACB13" wp14:editId="6152A014">
                  <wp:extent cx="4581939" cy="1215616"/>
                  <wp:effectExtent l="0" t="0" r="0" b="381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41006" cy="1231287"/>
                          </a:xfrm>
                          <a:prstGeom prst="rect">
                            <a:avLst/>
                          </a:prstGeom>
                        </pic:spPr>
                      </pic:pic>
                    </a:graphicData>
                  </a:graphic>
                </wp:inline>
              </w:drawing>
            </w:r>
          </w:p>
          <w:p w14:paraId="026568F3" w14:textId="77777777" w:rsidR="00A661EC" w:rsidRDefault="00A661EC" w:rsidP="0065369B">
            <w:pPr>
              <w:rPr>
                <w:rFonts w:ascii="ＭＳ ゴシック" w:eastAsia="ＭＳ ゴシック" w:hAnsi="ＭＳ ゴシック"/>
              </w:rPr>
            </w:pPr>
          </w:p>
          <w:p w14:paraId="0777DB44" w14:textId="0387AEC9" w:rsidR="00A661EC" w:rsidRDefault="00A661EC" w:rsidP="0065369B">
            <w:pPr>
              <w:rPr>
                <w:rFonts w:ascii="ＭＳ ゴシック" w:eastAsia="ＭＳ ゴシック" w:hAnsi="ＭＳ ゴシック"/>
              </w:rPr>
            </w:pPr>
          </w:p>
          <w:p w14:paraId="1C2380E5" w14:textId="4233FDE9" w:rsidR="00A661EC" w:rsidRPr="00DD4F50" w:rsidRDefault="00F42D7E" w:rsidP="0065369B">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748352" behindDoc="0" locked="0" layoutInCell="1" allowOverlap="1" wp14:anchorId="5FA0A83D" wp14:editId="37237A6B">
                      <wp:simplePos x="0" y="0"/>
                      <wp:positionH relativeFrom="column">
                        <wp:posOffset>635</wp:posOffset>
                      </wp:positionH>
                      <wp:positionV relativeFrom="paragraph">
                        <wp:posOffset>974725</wp:posOffset>
                      </wp:positionV>
                      <wp:extent cx="4581525" cy="1215390"/>
                      <wp:effectExtent l="0" t="0" r="9525" b="3810"/>
                      <wp:wrapNone/>
                      <wp:docPr id="75" name="グループ化 75"/>
                      <wp:cNvGraphicFramePr/>
                      <a:graphic xmlns:a="http://schemas.openxmlformats.org/drawingml/2006/main">
                        <a:graphicData uri="http://schemas.microsoft.com/office/word/2010/wordprocessingGroup">
                          <wpg:wgp>
                            <wpg:cNvGrpSpPr/>
                            <wpg:grpSpPr>
                              <a:xfrm>
                                <a:off x="0" y="0"/>
                                <a:ext cx="4581525" cy="1215390"/>
                                <a:chOff x="0" y="0"/>
                                <a:chExt cx="4581525" cy="1215390"/>
                              </a:xfrm>
                            </wpg:grpSpPr>
                            <pic:pic xmlns:pic="http://schemas.openxmlformats.org/drawingml/2006/picture">
                              <pic:nvPicPr>
                                <pic:cNvPr id="71" name="図 7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581525" cy="1215390"/>
                                </a:xfrm>
                                <a:prstGeom prst="rect">
                                  <a:avLst/>
                                </a:prstGeom>
                              </pic:spPr>
                            </pic:pic>
                            <wps:wsp>
                              <wps:cNvPr id="73" name="直線コネクタ 73"/>
                              <wps:cNvCnPr/>
                              <wps:spPr>
                                <a:xfrm>
                                  <a:off x="114300" y="152400"/>
                                  <a:ext cx="279082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15E48CD" id="グループ化 75" o:spid="_x0000_s1026" style="position:absolute;left:0;text-align:left;margin-left:.05pt;margin-top:76.75pt;width:360.75pt;height:95.7pt;z-index:251748352" coordsize="45815,1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">
                      <v:shape id="図 71" o:spid="_x0000_s1027" type="#_x0000_t75" style="position:absolute;width:45815;height:1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">
                        <v:imagedata r:id="rId64" o:title=""/>
                        <v:path arrowok="t"/>
                      </v:shape>
                      <v:line id="直線コネクタ 73" o:spid="_x0000_s1028" style="position:absolute;visibility:visible;mso-wrap-style:square" from="1143,1524" to="2905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" strokecolor="black [3200]" strokeweight=".5pt">
                        <v:stroke joinstyle="miter"/>
                      </v:line>
                    </v:group>
                  </w:pict>
                </mc:Fallback>
              </mc:AlternateContent>
            </w:r>
          </w:p>
        </w:tc>
      </w:tr>
    </w:tbl>
    <w:p w14:paraId="46CCC04E" w14:textId="77777777" w:rsidR="00A661EC" w:rsidRDefault="00A661EC">
      <w:pPr>
        <w:rPr>
          <w:rFonts w:ascii="ＭＳ ゴシック" w:eastAsia="ＭＳ ゴシック" w:hAnsi="ＭＳ ゴシック"/>
        </w:rPr>
      </w:pPr>
    </w:p>
    <w:p w14:paraId="37FA4BC9" w14:textId="77777777" w:rsidR="00A661EC" w:rsidRDefault="00A661EC" w:rsidP="009A49E0">
      <w:pPr>
        <w:rPr>
          <w:rFonts w:ascii="ＭＳ ゴシック" w:eastAsia="ＭＳ ゴシック" w:hAnsi="ＭＳ ゴシック"/>
        </w:rPr>
      </w:pPr>
      <w:r>
        <w:rPr>
          <w:rFonts w:ascii="ＭＳ ゴシック" w:eastAsia="ＭＳ ゴシック" w:hAnsi="ＭＳ ゴシック" w:hint="eastAsia"/>
        </w:rPr>
        <w:lastRenderedPageBreak/>
        <w:t>管理番号・担当ＷＧ　　６１　事業運営検討Ｗ・Ｇ</w:t>
      </w:r>
    </w:p>
    <w:p w14:paraId="183A3F47"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検討課題　：文面修正（</w:t>
      </w:r>
      <w:r w:rsidRPr="00CA6107">
        <w:rPr>
          <w:rFonts w:ascii="ＭＳ ゴシック" w:eastAsia="ＭＳ ゴシック" w:hAnsi="ＭＳ ゴシック" w:hint="eastAsia"/>
        </w:rPr>
        <w:t>管理番号</w:t>
      </w:r>
      <w:r>
        <w:rPr>
          <w:rFonts w:ascii="ＭＳ ゴシック" w:eastAsia="ＭＳ ゴシック" w:hAnsi="ＭＳ ゴシック" w:hint="eastAsia"/>
        </w:rPr>
        <w:t>６１「</w:t>
      </w:r>
      <w:r w:rsidRPr="00CA6107">
        <w:rPr>
          <w:rFonts w:ascii="ＭＳ ゴシック" w:eastAsia="ＭＳ ゴシック" w:hAnsi="ＭＳ ゴシック"/>
        </w:rPr>
        <w:t>（１）</w:t>
      </w:r>
      <w:r>
        <w:rPr>
          <w:rFonts w:ascii="ＭＳ ゴシック" w:eastAsia="ＭＳ ゴシック" w:hAnsi="ＭＳ ゴシック" w:hint="eastAsia"/>
        </w:rPr>
        <w:t>保健事業の取組の充実・強化」</w:t>
      </w:r>
      <w:r w:rsidRPr="00CA6107">
        <w:rPr>
          <w:rFonts w:ascii="ＭＳ ゴシック" w:eastAsia="ＭＳ ゴシック" w:hAnsi="ＭＳ ゴシック"/>
        </w:rPr>
        <w:t>は管理番号</w:t>
      </w:r>
      <w:r>
        <w:rPr>
          <w:rFonts w:ascii="ＭＳ ゴシック" w:eastAsia="ＭＳ ゴシック" w:hAnsi="ＭＳ ゴシック" w:hint="eastAsia"/>
        </w:rPr>
        <w:t>６２</w:t>
      </w:r>
      <w:r w:rsidRPr="00CA6107">
        <w:rPr>
          <w:rFonts w:ascii="ＭＳ ゴシック" w:eastAsia="ＭＳ ゴシック" w:hAnsi="ＭＳ ゴシック"/>
        </w:rPr>
        <w:t>へ統合</w:t>
      </w:r>
      <w:r>
        <w:rPr>
          <w:rFonts w:ascii="ＭＳ ゴシック" w:eastAsia="ＭＳ ゴシック" w:hAnsi="ＭＳ ゴシック" w:hint="eastAsia"/>
        </w:rPr>
        <w:t>）</w:t>
      </w:r>
    </w:p>
    <w:p w14:paraId="0D9A57CB" w14:textId="77777777" w:rsidR="00A661EC" w:rsidRPr="00964D4C" w:rsidRDefault="00A661EC">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2"/>
        <w:gridCol w:w="7512"/>
      </w:tblGrid>
      <w:tr w:rsidR="00A661EC" w:rsidRPr="00964D4C" w14:paraId="6E08B6E9" w14:textId="77777777" w:rsidTr="00F256C5">
        <w:tc>
          <w:tcPr>
            <w:tcW w:w="7512" w:type="dxa"/>
          </w:tcPr>
          <w:p w14:paraId="7526C7C8"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2" w:type="dxa"/>
          </w:tcPr>
          <w:p w14:paraId="6BCB36F8"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0A7DC98A" w14:textId="77777777" w:rsidTr="009A49E0">
        <w:tc>
          <w:tcPr>
            <w:tcW w:w="7512" w:type="dxa"/>
          </w:tcPr>
          <w:p w14:paraId="5F5DFB5C" w14:textId="77777777" w:rsidR="00A661EC" w:rsidRPr="008353E2" w:rsidRDefault="00A661EC" w:rsidP="00FB4AD8">
            <w:pPr>
              <w:widowControl/>
              <w:ind w:firstLineChars="100" w:firstLine="210"/>
              <w:rPr>
                <w:rFonts w:ascii="ＭＳ ゴシック" w:eastAsia="ＭＳ ゴシック" w:hAnsi="ＭＳ ゴシック" w:cs="Times New Roman"/>
                <w:color w:val="000000"/>
              </w:rPr>
            </w:pPr>
            <w:r w:rsidRPr="008353E2">
              <w:rPr>
                <w:rFonts w:ascii="ＭＳ ゴシック" w:eastAsia="ＭＳ ゴシック" w:hAnsi="ＭＳ ゴシック" w:cs="Times New Roman" w:hint="eastAsia"/>
                <w:color w:val="000000"/>
              </w:rPr>
              <w:t>２　医療費の適正化に向けた取組及び</w:t>
            </w:r>
            <w:r w:rsidRPr="00B22AA1">
              <w:rPr>
                <w:rFonts w:ascii="ＭＳ ゴシック" w:eastAsia="ＭＳ ゴシック" w:hAnsi="ＭＳ ゴシック" w:cs="Times New Roman" w:hint="eastAsia"/>
                <w:color w:val="000000"/>
                <w:u w:val="single"/>
              </w:rPr>
              <w:t>医療費適正化計画との関係</w:t>
            </w:r>
          </w:p>
          <w:p w14:paraId="3380D5DC" w14:textId="77777777" w:rsidR="00A661EC" w:rsidRDefault="00A661EC" w:rsidP="00FB4AD8">
            <w:pPr>
              <w:widowControl/>
              <w:ind w:leftChars="200" w:left="420" w:firstLineChars="100" w:firstLine="210"/>
              <w:rPr>
                <w:rFonts w:ascii="ＭＳ 明朝" w:eastAsia="ＭＳ 明朝" w:hAnsi="ＭＳ ゴシック" w:cs="Times New Roman"/>
                <w:color w:val="000000"/>
              </w:rPr>
            </w:pPr>
            <w:r w:rsidRPr="008353E2">
              <w:rPr>
                <w:rFonts w:ascii="ＭＳ 明朝" w:eastAsia="ＭＳ 明朝" w:hAnsi="ＭＳ 明朝" w:cs="Times New Roman" w:hint="eastAsia"/>
                <w:color w:val="000000"/>
              </w:rPr>
              <w:t>医療保険制度全体を持続可能なものとし、生命と健康に対する府民の安心を確保するためには、必要な医療を確保しつつ、いかに</w:t>
            </w:r>
            <w:r w:rsidRPr="008353E2">
              <w:rPr>
                <w:rFonts w:ascii="ＭＳ 明朝" w:eastAsia="ＭＳ 明朝" w:hAnsi="ＭＳ ゴシック" w:cs="Times New Roman" w:hint="eastAsia"/>
                <w:color w:val="000000"/>
              </w:rPr>
              <w:t>医療費の伸びを抑制していくかとの大きな課題に対し、予防・健康づくり等を着実に進めていくことが重要となる。</w:t>
            </w:r>
          </w:p>
          <w:p w14:paraId="70991FCD" w14:textId="77777777" w:rsidR="00A661EC" w:rsidRDefault="00A661EC" w:rsidP="00FB4AD8">
            <w:pPr>
              <w:widowControl/>
              <w:ind w:leftChars="200" w:left="420" w:firstLineChars="100" w:firstLine="210"/>
              <w:rPr>
                <w:rFonts w:ascii="ＭＳ 明朝" w:eastAsia="ＭＳ 明朝" w:hAnsi="ＭＳ ゴシック" w:cs="Times New Roman"/>
                <w:color w:val="000000"/>
                <w:u w:val="single"/>
              </w:rPr>
            </w:pPr>
            <w:r w:rsidRPr="00635A8E">
              <w:rPr>
                <w:rFonts w:ascii="ＭＳ 明朝" w:eastAsia="ＭＳ 明朝" w:hAnsi="ＭＳ ゴシック" w:cs="Times New Roman" w:hint="eastAsia"/>
                <w:color w:val="000000"/>
              </w:rPr>
              <w:t>こうした考え方の下、</w:t>
            </w:r>
            <w:r>
              <w:rPr>
                <w:rFonts w:ascii="ＭＳ 明朝" w:eastAsia="ＭＳ 明朝" w:hAnsi="ＭＳ ゴシック" w:cs="Times New Roman" w:hint="eastAsia"/>
                <w:color w:val="000000"/>
                <w:u w:val="single"/>
              </w:rPr>
              <w:t xml:space="preserve">　　　　　　　　　　　　　　　　　　　　　　</w:t>
            </w:r>
          </w:p>
          <w:p w14:paraId="3D65F53B" w14:textId="77777777" w:rsidR="00A661EC" w:rsidRPr="00635A8E" w:rsidRDefault="00A661EC" w:rsidP="00FB4AD8">
            <w:pPr>
              <w:widowControl/>
              <w:ind w:leftChars="200" w:left="420" w:firstLineChars="12" w:firstLine="25"/>
              <w:rPr>
                <w:rFonts w:ascii="ＭＳ 明朝" w:eastAsia="ＭＳ 明朝" w:hAnsi="ＭＳ ゴシック" w:cs="Times New Roman"/>
                <w:color w:val="000000"/>
              </w:rPr>
            </w:pPr>
            <w:r>
              <w:rPr>
                <w:rFonts w:ascii="ＭＳ 明朝" w:eastAsia="ＭＳ 明朝" w:hAnsi="ＭＳ ゴシック" w:cs="Times New Roman" w:hint="eastAsia"/>
                <w:color w:val="000000"/>
                <w:u w:val="single"/>
              </w:rPr>
              <w:t xml:space="preserve">　　　　　　　　　　　　</w:t>
            </w:r>
            <w:r w:rsidRPr="0082462E">
              <w:rPr>
                <w:rFonts w:ascii="ＭＳ 明朝" w:eastAsia="ＭＳ 明朝" w:hAnsi="ＭＳ ゴシック" w:cs="Times New Roman" w:hint="eastAsia"/>
                <w:color w:val="000000"/>
              </w:rPr>
              <w:t>国民</w:t>
            </w:r>
            <w:r w:rsidRPr="00635A8E">
              <w:rPr>
                <w:rFonts w:ascii="ＭＳ 明朝" w:eastAsia="ＭＳ 明朝" w:hAnsi="ＭＳ ゴシック" w:cs="Times New Roman" w:hint="eastAsia"/>
                <w:color w:val="000000"/>
              </w:rPr>
              <w:t>健康保険</w:t>
            </w:r>
            <w:r w:rsidRPr="00635A8E">
              <w:rPr>
                <w:rFonts w:ascii="ＭＳ 明朝" w:eastAsia="ＭＳ 明朝" w:hAnsi="ＭＳ ゴシック" w:cs="Times New Roman"/>
                <w:color w:val="000000"/>
              </w:rPr>
              <w:t>法に基づく保健事業の実施等に関する指針（</w:t>
            </w:r>
            <w:r w:rsidRPr="004829F3">
              <w:rPr>
                <w:rFonts w:ascii="ＭＳ 明朝" w:eastAsia="ＭＳ 明朝" w:hAnsi="ＭＳ ゴシック" w:cs="Times New Roman" w:hint="eastAsia"/>
                <w:color w:val="000000"/>
                <w:u w:val="single"/>
              </w:rPr>
              <w:t>令和２</w:t>
            </w:r>
            <w:r w:rsidRPr="004829F3">
              <w:rPr>
                <w:rFonts w:ascii="ＭＳ 明朝" w:eastAsia="ＭＳ 明朝" w:hAnsi="ＭＳ ゴシック" w:cs="Times New Roman"/>
                <w:color w:val="000000"/>
                <w:u w:val="single"/>
              </w:rPr>
              <w:t>年</w:t>
            </w:r>
            <w:r w:rsidRPr="004829F3">
              <w:rPr>
                <w:rFonts w:ascii="ＭＳ 明朝" w:eastAsia="ＭＳ 明朝" w:hAnsi="ＭＳ ゴシック" w:cs="Times New Roman" w:hint="eastAsia"/>
                <w:color w:val="000000"/>
                <w:u w:val="single"/>
              </w:rPr>
              <w:t>４</w:t>
            </w:r>
            <w:r w:rsidRPr="004829F3">
              <w:rPr>
                <w:rFonts w:ascii="ＭＳ 明朝" w:eastAsia="ＭＳ 明朝" w:hAnsi="ＭＳ ゴシック" w:cs="Times New Roman"/>
                <w:color w:val="000000"/>
                <w:u w:val="single"/>
              </w:rPr>
              <w:t>月</w:t>
            </w:r>
            <w:r w:rsidRPr="004829F3">
              <w:rPr>
                <w:rFonts w:ascii="ＭＳ 明朝" w:eastAsia="ＭＳ 明朝" w:hAnsi="ＭＳ ゴシック" w:cs="Times New Roman" w:hint="eastAsia"/>
                <w:color w:val="000000"/>
                <w:u w:val="single"/>
              </w:rPr>
              <w:t>１</w:t>
            </w:r>
            <w:r w:rsidRPr="004829F3">
              <w:rPr>
                <w:rFonts w:ascii="ＭＳ 明朝" w:eastAsia="ＭＳ 明朝" w:hAnsi="ＭＳ ゴシック" w:cs="Times New Roman"/>
                <w:color w:val="000000"/>
                <w:u w:val="single"/>
              </w:rPr>
              <w:t>日</w:t>
            </w:r>
            <w:r w:rsidRPr="0082462E">
              <w:rPr>
                <w:rFonts w:ascii="ＭＳ 明朝" w:eastAsia="ＭＳ 明朝" w:hAnsi="ＭＳ ゴシック" w:cs="Times New Roman"/>
                <w:color w:val="000000"/>
              </w:rPr>
              <w:t>改定</w:t>
            </w:r>
            <w:r w:rsidRPr="00635A8E">
              <w:rPr>
                <w:rFonts w:ascii="ＭＳ 明朝" w:eastAsia="ＭＳ 明朝" w:hAnsi="ＭＳ ゴシック" w:cs="Times New Roman"/>
                <w:color w:val="000000"/>
              </w:rPr>
              <w:t>）に</w:t>
            </w:r>
            <w:r w:rsidRPr="00344568">
              <w:rPr>
                <w:rFonts w:ascii="ＭＳ 明朝" w:eastAsia="ＭＳ 明朝" w:hAnsi="ＭＳ ゴシック" w:cs="Times New Roman" w:hint="eastAsia"/>
                <w:color w:val="000000"/>
                <w:u w:val="single"/>
              </w:rPr>
              <w:t>示され</w:t>
            </w:r>
            <w:r w:rsidRPr="004829F3">
              <w:rPr>
                <w:rFonts w:ascii="ＭＳ 明朝" w:eastAsia="ＭＳ 明朝" w:hAnsi="ＭＳ ゴシック" w:cs="Times New Roman" w:hint="eastAsia"/>
                <w:color w:val="000000"/>
                <w:u w:val="single"/>
              </w:rPr>
              <w:t>た保健事業の内容や、保険者努力支援制度において</w:t>
            </w:r>
            <w:r w:rsidRPr="004829F3">
              <w:rPr>
                <w:rFonts w:ascii="ＭＳ 明朝" w:eastAsia="ＭＳ 明朝" w:hAnsi="ＭＳ ゴシック" w:cs="Times New Roman"/>
                <w:color w:val="000000"/>
                <w:u w:val="single"/>
              </w:rPr>
              <w:t>定められる</w:t>
            </w:r>
            <w:r w:rsidRPr="004829F3">
              <w:rPr>
                <w:rFonts w:ascii="ＭＳ 明朝" w:eastAsia="ＭＳ 明朝" w:hAnsi="ＭＳ ゴシック" w:cs="Times New Roman" w:hint="eastAsia"/>
                <w:color w:val="000000"/>
                <w:u w:val="single"/>
              </w:rPr>
              <w:t>指標を参考にした上で、</w:t>
            </w:r>
            <w:r w:rsidRPr="0082462E">
              <w:rPr>
                <w:rFonts w:ascii="ＭＳ 明朝" w:eastAsia="ＭＳ 明朝" w:hAnsi="ＭＳ ゴシック" w:cs="Times New Roman" w:hint="eastAsia"/>
                <w:color w:val="000000"/>
                <w:u w:val="single"/>
              </w:rPr>
              <w:t>第４期大阪府医療費適正化計画</w:t>
            </w:r>
            <w:r w:rsidRPr="004829F3">
              <w:rPr>
                <w:rFonts w:ascii="ＭＳ 明朝" w:eastAsia="ＭＳ 明朝" w:hAnsi="ＭＳ ゴシック" w:cs="Times New Roman" w:hint="eastAsia"/>
                <w:color w:val="000000"/>
                <w:u w:val="single"/>
              </w:rPr>
              <w:t>（令和６</w:t>
            </w:r>
            <w:r w:rsidRPr="004829F3">
              <w:rPr>
                <w:rFonts w:ascii="ＭＳ 明朝" w:eastAsia="ＭＳ 明朝" w:hAnsi="ＭＳ ゴシック" w:cs="Times New Roman"/>
                <w:color w:val="000000"/>
                <w:u w:val="single"/>
              </w:rPr>
              <w:t>年３月策定）</w:t>
            </w:r>
            <w:r w:rsidRPr="004829F3">
              <w:rPr>
                <w:rFonts w:ascii="ＭＳ 明朝" w:eastAsia="ＭＳ 明朝" w:hAnsi="ＭＳ ゴシック" w:cs="Times New Roman" w:hint="eastAsia"/>
                <w:color w:val="000000"/>
                <w:u w:val="single"/>
              </w:rPr>
              <w:t>に定められる</w:t>
            </w:r>
            <w:r w:rsidRPr="00344568">
              <w:rPr>
                <w:rFonts w:ascii="ＭＳ 明朝" w:eastAsia="ＭＳ 明朝" w:hAnsi="ＭＳ ゴシック" w:cs="Times New Roman" w:hint="eastAsia"/>
                <w:color w:val="000000"/>
                <w:u w:val="single"/>
              </w:rPr>
              <w:t>目標や施策の内容と整合を図</w:t>
            </w:r>
            <w:r>
              <w:rPr>
                <w:rFonts w:ascii="ＭＳ 明朝" w:eastAsia="ＭＳ 明朝" w:hAnsi="ＭＳ ゴシック" w:cs="Times New Roman" w:hint="eastAsia"/>
                <w:color w:val="000000"/>
                <w:u w:val="single"/>
              </w:rPr>
              <w:t>りながら</w:t>
            </w:r>
            <w:r w:rsidRPr="00635A8E">
              <w:rPr>
                <w:rFonts w:ascii="ＭＳ 明朝" w:eastAsia="ＭＳ 明朝" w:hAnsi="ＭＳ ゴシック" w:cs="Times New Roman" w:hint="eastAsia"/>
                <w:color w:val="000000"/>
              </w:rPr>
              <w:t>取組を進める。</w:t>
            </w:r>
          </w:p>
          <w:p w14:paraId="0B7DB8B8" w14:textId="77777777" w:rsidR="00A661EC" w:rsidRPr="00B22AA1" w:rsidRDefault="00A661EC" w:rsidP="009A49E0">
            <w:pPr>
              <w:rPr>
                <w:noProof/>
              </w:rPr>
            </w:pPr>
          </w:p>
          <w:p w14:paraId="71242DFA" w14:textId="657E6DF4" w:rsidR="00A661EC" w:rsidRPr="0082462E" w:rsidRDefault="00A661EC" w:rsidP="00FB4AD8">
            <w:pPr>
              <w:ind w:firstLineChars="100" w:firstLine="210"/>
              <w:rPr>
                <w:rFonts w:ascii="ＭＳ ゴシック" w:eastAsia="ＭＳ ゴシック" w:hAnsi="ＭＳ ゴシック" w:cs="Times New Roman"/>
                <w:color w:val="000000"/>
                <w:u w:val="single"/>
              </w:rPr>
            </w:pPr>
            <w:r w:rsidRPr="0082462E">
              <w:rPr>
                <w:rFonts w:ascii="ＭＳ ゴシック" w:eastAsia="ＭＳ ゴシック" w:hAnsi="ＭＳ ゴシック" w:cs="Times New Roman" w:hint="eastAsia"/>
                <w:color w:val="000000"/>
                <w:u w:val="single"/>
              </w:rPr>
              <w:t>図</w:t>
            </w:r>
            <w:r w:rsidR="00530792">
              <w:rPr>
                <w:rFonts w:ascii="ＭＳ ゴシック" w:eastAsia="ＭＳ ゴシック" w:hAnsi="ＭＳ ゴシック" w:cs="Times New Roman" w:hint="eastAsia"/>
                <w:color w:val="000000"/>
                <w:u w:val="single"/>
              </w:rPr>
              <w:t>1</w:t>
            </w:r>
            <w:r w:rsidR="00530792">
              <w:rPr>
                <w:rFonts w:ascii="ＭＳ ゴシック" w:eastAsia="ＭＳ ゴシック" w:hAnsi="ＭＳ ゴシック" w:cs="Times New Roman"/>
                <w:color w:val="000000"/>
                <w:u w:val="single"/>
              </w:rPr>
              <w:t>5</w:t>
            </w:r>
            <w:r w:rsidRPr="0082462E">
              <w:rPr>
                <w:rFonts w:ascii="ＭＳ ゴシック" w:eastAsia="ＭＳ ゴシック" w:hAnsi="ＭＳ ゴシック" w:cs="Times New Roman"/>
                <w:color w:val="000000"/>
                <w:u w:val="single"/>
              </w:rPr>
              <w:t xml:space="preserve">　医療費適正化に向けた取組（保健事業及び適正受診・適正服薬）の事業体系（イメージ）</w:t>
            </w:r>
          </w:p>
          <w:p w14:paraId="1404C66F" w14:textId="77777777" w:rsidR="00A661EC" w:rsidRDefault="00A661EC" w:rsidP="00FB4AD8">
            <w:pPr>
              <w:ind w:firstLineChars="100" w:firstLine="210"/>
              <w:rPr>
                <w:rFonts w:ascii="ＭＳ ゴシック" w:eastAsia="ＭＳ ゴシック" w:hAnsi="ＭＳ ゴシック"/>
              </w:rPr>
            </w:pPr>
            <w:r>
              <w:rPr>
                <w:rFonts w:ascii="ＭＳ ゴシック" w:eastAsia="ＭＳ ゴシック" w:hAnsi="ＭＳ ゴシック"/>
                <w:noProof/>
              </w:rPr>
              <w:drawing>
                <wp:inline distT="0" distB="0" distL="0" distR="0" wp14:anchorId="5BA87C18" wp14:editId="69AD8586">
                  <wp:extent cx="3758503" cy="1266825"/>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76264" cy="1272811"/>
                          </a:xfrm>
                          <a:prstGeom prst="rect">
                            <a:avLst/>
                          </a:prstGeom>
                          <a:noFill/>
                          <a:ln>
                            <a:noFill/>
                          </a:ln>
                        </pic:spPr>
                      </pic:pic>
                    </a:graphicData>
                  </a:graphic>
                </wp:inline>
              </w:drawing>
            </w:r>
          </w:p>
          <w:p w14:paraId="163D587C" w14:textId="77777777" w:rsidR="00A661EC" w:rsidRPr="00635A8E" w:rsidRDefault="00A661EC" w:rsidP="00FB4AD8">
            <w:pPr>
              <w:widowControl/>
              <w:ind w:left="86" w:hangingChars="41" w:hanging="86"/>
              <w:rPr>
                <w:rFonts w:ascii="ＭＳ ゴシック" w:eastAsia="ＭＳ ゴシック" w:hAnsi="ＭＳ ゴシック" w:cs="Times New Roman"/>
                <w:color w:val="000000"/>
              </w:rPr>
            </w:pPr>
          </w:p>
          <w:p w14:paraId="4A783D73" w14:textId="77777777" w:rsidR="00A661EC" w:rsidRPr="008628DC" w:rsidRDefault="00A661EC" w:rsidP="009A49E0">
            <w:pPr>
              <w:rPr>
                <w:rFonts w:ascii="ＭＳ ゴシック" w:eastAsia="ＭＳ ゴシック" w:hAnsi="ＭＳ ゴシック"/>
              </w:rPr>
            </w:pPr>
          </w:p>
          <w:p w14:paraId="01DA4BA8" w14:textId="7404CBC7" w:rsidR="00A661EC" w:rsidRPr="00344568" w:rsidRDefault="00A661EC" w:rsidP="009A49E0">
            <w:pPr>
              <w:rPr>
                <w:rFonts w:ascii="ＭＳ ゴシック" w:eastAsia="ＭＳ ゴシック" w:hAnsi="ＭＳ ゴシック"/>
                <w:u w:val="single"/>
              </w:rPr>
            </w:pPr>
            <w:r>
              <w:rPr>
                <w:rFonts w:ascii="ＭＳ ゴシック" w:eastAsia="ＭＳ ゴシック" w:hAnsi="ＭＳ ゴシック" w:hint="eastAsia"/>
              </w:rPr>
              <w:lastRenderedPageBreak/>
              <w:t xml:space="preserve">　</w:t>
            </w:r>
            <w:r w:rsidRPr="00344568">
              <w:rPr>
                <w:rFonts w:ascii="ＭＳ ゴシック" w:eastAsia="ＭＳ ゴシック" w:hAnsi="ＭＳ ゴシック" w:hint="eastAsia"/>
                <w:u w:val="single"/>
              </w:rPr>
              <w:t>図</w:t>
            </w:r>
            <w:r w:rsidR="00530792">
              <w:rPr>
                <w:rFonts w:ascii="ＭＳ ゴシック" w:eastAsia="ＭＳ ゴシック" w:hAnsi="ＭＳ ゴシック" w:hint="eastAsia"/>
                <w:u w:val="single"/>
              </w:rPr>
              <w:t>1</w:t>
            </w:r>
            <w:r w:rsidR="00530792">
              <w:rPr>
                <w:rFonts w:ascii="ＭＳ ゴシック" w:eastAsia="ＭＳ ゴシック" w:hAnsi="ＭＳ ゴシック"/>
                <w:u w:val="single"/>
              </w:rPr>
              <w:t>6</w:t>
            </w:r>
            <w:r w:rsidRPr="00344568">
              <w:rPr>
                <w:rFonts w:ascii="ＭＳ ゴシック" w:eastAsia="ＭＳ ゴシック" w:hAnsi="ＭＳ ゴシック" w:hint="eastAsia"/>
                <w:u w:val="single"/>
              </w:rPr>
              <w:t xml:space="preserve">　医療費適正化計画との関係（イメージ）</w:t>
            </w:r>
          </w:p>
          <w:p w14:paraId="2E952E92" w14:textId="77777777" w:rsidR="00A661EC" w:rsidRDefault="00A661EC" w:rsidP="009A49E0">
            <w:pPr>
              <w:rPr>
                <w:rFonts w:ascii="ＭＳ ゴシック" w:eastAsia="ＭＳ ゴシック" w:hAnsi="ＭＳ ゴシック"/>
              </w:rPr>
            </w:pPr>
            <w:r>
              <w:rPr>
                <w:noProof/>
              </w:rPr>
              <w:drawing>
                <wp:inline distT="0" distB="0" distL="0" distR="0" wp14:anchorId="40E85998" wp14:editId="2CC1F5FC">
                  <wp:extent cx="4632960" cy="2858135"/>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32960" cy="2858135"/>
                          </a:xfrm>
                          <a:prstGeom prst="rect">
                            <a:avLst/>
                          </a:prstGeom>
                        </pic:spPr>
                      </pic:pic>
                    </a:graphicData>
                  </a:graphic>
                </wp:inline>
              </w:drawing>
            </w:r>
          </w:p>
          <w:p w14:paraId="2C2855E8" w14:textId="77777777" w:rsidR="00A661EC" w:rsidRDefault="00A661EC" w:rsidP="009A49E0">
            <w:pPr>
              <w:rPr>
                <w:rFonts w:ascii="ＭＳ ゴシック" w:eastAsia="ＭＳ ゴシック" w:hAnsi="ＭＳ ゴシック"/>
              </w:rPr>
            </w:pPr>
          </w:p>
          <w:p w14:paraId="22747EF9" w14:textId="77777777" w:rsidR="00A661EC" w:rsidRDefault="00A661EC" w:rsidP="00FB4AD8">
            <w:pPr>
              <w:ind w:firstLineChars="1500" w:firstLine="3150"/>
              <w:rPr>
                <w:rFonts w:ascii="ＭＳ ゴシック" w:eastAsia="ＭＳ ゴシック" w:hAnsi="ＭＳ ゴシック"/>
              </w:rPr>
            </w:pPr>
            <w:r>
              <w:rPr>
                <w:rFonts w:ascii="ＭＳ ゴシック" w:eastAsia="ＭＳ ゴシック" w:hAnsi="ＭＳ ゴシック" w:hint="eastAsia"/>
              </w:rPr>
              <w:t>（削除）</w:t>
            </w:r>
          </w:p>
          <w:p w14:paraId="6A37DA31" w14:textId="77777777" w:rsidR="00A661EC" w:rsidRDefault="00A661EC" w:rsidP="00FB4AD8">
            <w:pPr>
              <w:ind w:firstLineChars="1100" w:firstLine="2310"/>
              <w:rPr>
                <w:rFonts w:ascii="ＭＳ ゴシック" w:eastAsia="ＭＳ ゴシック" w:hAnsi="ＭＳ ゴシック"/>
              </w:rPr>
            </w:pPr>
            <w:r>
              <w:rPr>
                <w:rFonts w:ascii="ＭＳ ゴシック" w:eastAsia="ＭＳ ゴシック" w:hAnsi="ＭＳ ゴシック" w:hint="eastAsia"/>
              </w:rPr>
              <w:t>〔管理番号6</w:t>
            </w:r>
            <w:r>
              <w:rPr>
                <w:rFonts w:ascii="ＭＳ ゴシック" w:eastAsia="ＭＳ ゴシック" w:hAnsi="ＭＳ ゴシック"/>
              </w:rPr>
              <w:t>2</w:t>
            </w:r>
            <w:r>
              <w:rPr>
                <w:rFonts w:ascii="ＭＳ ゴシック" w:eastAsia="ＭＳ ゴシック" w:hAnsi="ＭＳ ゴシック" w:hint="eastAsia"/>
              </w:rPr>
              <w:t>へ統合〕</w:t>
            </w:r>
          </w:p>
          <w:p w14:paraId="7BBA6B6E" w14:textId="77777777" w:rsidR="00A661EC" w:rsidRDefault="00A661EC" w:rsidP="009A49E0">
            <w:pPr>
              <w:rPr>
                <w:rFonts w:ascii="ＭＳ ゴシック" w:eastAsia="ＭＳ ゴシック" w:hAnsi="ＭＳ ゴシック"/>
              </w:rPr>
            </w:pPr>
          </w:p>
          <w:p w14:paraId="39B84ECD" w14:textId="77777777" w:rsidR="00A661EC" w:rsidRDefault="00A661EC" w:rsidP="009A49E0">
            <w:pPr>
              <w:rPr>
                <w:rFonts w:ascii="ＭＳ ゴシック" w:eastAsia="ＭＳ ゴシック" w:hAnsi="ＭＳ ゴシック"/>
              </w:rPr>
            </w:pPr>
          </w:p>
          <w:p w14:paraId="6EB3E16A" w14:textId="77777777" w:rsidR="00A661EC" w:rsidRDefault="00A661EC" w:rsidP="009A49E0">
            <w:pPr>
              <w:rPr>
                <w:rFonts w:ascii="ＭＳ ゴシック" w:eastAsia="ＭＳ ゴシック" w:hAnsi="ＭＳ ゴシック"/>
              </w:rPr>
            </w:pPr>
          </w:p>
          <w:p w14:paraId="05DBA2A3" w14:textId="77777777" w:rsidR="00A661EC" w:rsidRDefault="00A661EC" w:rsidP="009A49E0">
            <w:pPr>
              <w:rPr>
                <w:rFonts w:ascii="ＭＳ ゴシック" w:eastAsia="ＭＳ ゴシック" w:hAnsi="ＭＳ ゴシック"/>
              </w:rPr>
            </w:pPr>
          </w:p>
          <w:p w14:paraId="55FAF5E5" w14:textId="77777777" w:rsidR="00A661EC" w:rsidRDefault="00A661EC" w:rsidP="009A49E0">
            <w:pPr>
              <w:rPr>
                <w:rFonts w:ascii="ＭＳ ゴシック" w:eastAsia="ＭＳ ゴシック" w:hAnsi="ＭＳ ゴシック"/>
              </w:rPr>
            </w:pPr>
          </w:p>
          <w:p w14:paraId="17B83241" w14:textId="77777777" w:rsidR="00A661EC" w:rsidRDefault="00A661EC" w:rsidP="009A49E0">
            <w:pPr>
              <w:rPr>
                <w:rFonts w:ascii="ＭＳ ゴシック" w:eastAsia="ＭＳ ゴシック" w:hAnsi="ＭＳ ゴシック"/>
              </w:rPr>
            </w:pPr>
          </w:p>
          <w:p w14:paraId="106C95D9" w14:textId="77777777" w:rsidR="00A661EC" w:rsidRDefault="00A661EC" w:rsidP="009A49E0">
            <w:pPr>
              <w:rPr>
                <w:rFonts w:ascii="ＭＳ ゴシック" w:eastAsia="ＭＳ ゴシック" w:hAnsi="ＭＳ ゴシック"/>
              </w:rPr>
            </w:pPr>
          </w:p>
          <w:p w14:paraId="30BD5C15" w14:textId="77777777" w:rsidR="00A661EC" w:rsidRDefault="00A661EC" w:rsidP="009A49E0">
            <w:pPr>
              <w:rPr>
                <w:rFonts w:ascii="ＭＳ ゴシック" w:eastAsia="ＭＳ ゴシック" w:hAnsi="ＭＳ ゴシック"/>
              </w:rPr>
            </w:pPr>
          </w:p>
          <w:p w14:paraId="6B825895" w14:textId="77777777" w:rsidR="00A661EC" w:rsidRDefault="00A661EC" w:rsidP="009A49E0">
            <w:pPr>
              <w:rPr>
                <w:rFonts w:ascii="ＭＳ ゴシック" w:eastAsia="ＭＳ ゴシック" w:hAnsi="ＭＳ ゴシック"/>
              </w:rPr>
            </w:pPr>
          </w:p>
          <w:p w14:paraId="028D4CDC" w14:textId="77777777" w:rsidR="00A661EC" w:rsidRDefault="00A661EC" w:rsidP="009A49E0">
            <w:pPr>
              <w:rPr>
                <w:rFonts w:ascii="ＭＳ ゴシック" w:eastAsia="ＭＳ ゴシック" w:hAnsi="ＭＳ ゴシック"/>
              </w:rPr>
            </w:pPr>
          </w:p>
          <w:p w14:paraId="01CA49CD" w14:textId="77777777" w:rsidR="00A661EC" w:rsidRDefault="00A661EC" w:rsidP="009A49E0">
            <w:pPr>
              <w:rPr>
                <w:rFonts w:ascii="ＭＳ ゴシック" w:eastAsia="ＭＳ ゴシック" w:hAnsi="ＭＳ ゴシック"/>
              </w:rPr>
            </w:pPr>
          </w:p>
          <w:p w14:paraId="487DE197" w14:textId="77777777" w:rsidR="00A661EC" w:rsidRDefault="00A661EC" w:rsidP="009A49E0">
            <w:pPr>
              <w:rPr>
                <w:rFonts w:ascii="ＭＳ ゴシック" w:eastAsia="ＭＳ ゴシック" w:hAnsi="ＭＳ ゴシック"/>
              </w:rPr>
            </w:pPr>
          </w:p>
          <w:p w14:paraId="20443D76" w14:textId="77777777" w:rsidR="00A661EC" w:rsidRDefault="00A661EC" w:rsidP="009A49E0">
            <w:pPr>
              <w:rPr>
                <w:rFonts w:ascii="ＭＳ ゴシック" w:eastAsia="ＭＳ ゴシック" w:hAnsi="ＭＳ ゴシック"/>
              </w:rPr>
            </w:pPr>
          </w:p>
          <w:p w14:paraId="74F6A15E" w14:textId="77777777" w:rsidR="00A661EC" w:rsidRDefault="00A661EC" w:rsidP="009A49E0">
            <w:pPr>
              <w:rPr>
                <w:rFonts w:ascii="ＭＳ ゴシック" w:eastAsia="ＭＳ ゴシック" w:hAnsi="ＭＳ ゴシック"/>
              </w:rPr>
            </w:pPr>
          </w:p>
          <w:p w14:paraId="34999A9F" w14:textId="77777777" w:rsidR="00A661EC" w:rsidRDefault="00A661EC" w:rsidP="009A49E0">
            <w:pPr>
              <w:rPr>
                <w:rFonts w:ascii="ＭＳ ゴシック" w:eastAsia="ＭＳ ゴシック" w:hAnsi="ＭＳ ゴシック"/>
              </w:rPr>
            </w:pPr>
          </w:p>
          <w:p w14:paraId="03CD88D4" w14:textId="77777777" w:rsidR="00A661EC" w:rsidRDefault="00A661EC" w:rsidP="009A49E0">
            <w:pPr>
              <w:rPr>
                <w:rFonts w:ascii="ＭＳ ゴシック" w:eastAsia="ＭＳ ゴシック" w:hAnsi="ＭＳ ゴシック"/>
              </w:rPr>
            </w:pPr>
          </w:p>
          <w:p w14:paraId="7F06CFEE" w14:textId="77777777" w:rsidR="00A661EC" w:rsidRDefault="00A661EC" w:rsidP="009A49E0">
            <w:pPr>
              <w:rPr>
                <w:rFonts w:ascii="ＭＳ ゴシック" w:eastAsia="ＭＳ ゴシック" w:hAnsi="ＭＳ ゴシック"/>
              </w:rPr>
            </w:pPr>
          </w:p>
          <w:p w14:paraId="4363D007" w14:textId="77777777" w:rsidR="00A661EC" w:rsidRDefault="00A661EC" w:rsidP="009A49E0">
            <w:pPr>
              <w:rPr>
                <w:rFonts w:ascii="ＭＳ ゴシック" w:eastAsia="ＭＳ ゴシック" w:hAnsi="ＭＳ ゴシック"/>
              </w:rPr>
            </w:pPr>
          </w:p>
          <w:p w14:paraId="67306C0A" w14:textId="77777777" w:rsidR="00A661EC" w:rsidRDefault="00A661EC" w:rsidP="009A49E0">
            <w:pPr>
              <w:rPr>
                <w:rFonts w:ascii="ＭＳ ゴシック" w:eastAsia="ＭＳ ゴシック" w:hAnsi="ＭＳ ゴシック"/>
              </w:rPr>
            </w:pPr>
          </w:p>
          <w:p w14:paraId="47ADB11F" w14:textId="77777777" w:rsidR="00A661EC" w:rsidRDefault="00A661EC" w:rsidP="009A49E0">
            <w:pPr>
              <w:rPr>
                <w:rFonts w:ascii="ＭＳ ゴシック" w:eastAsia="ＭＳ ゴシック" w:hAnsi="ＭＳ ゴシック"/>
              </w:rPr>
            </w:pPr>
          </w:p>
          <w:p w14:paraId="6D70C4E8" w14:textId="77777777" w:rsidR="00A661EC" w:rsidRDefault="00A661EC" w:rsidP="009A49E0">
            <w:pPr>
              <w:rPr>
                <w:rFonts w:ascii="ＭＳ ゴシック" w:eastAsia="ＭＳ ゴシック" w:hAnsi="ＭＳ ゴシック"/>
              </w:rPr>
            </w:pPr>
          </w:p>
          <w:p w14:paraId="1A3EDF89" w14:textId="77777777" w:rsidR="00A661EC" w:rsidRPr="00D713C6" w:rsidRDefault="00A661EC" w:rsidP="00FB4AD8">
            <w:pPr>
              <w:ind w:firstLineChars="1500" w:firstLine="3150"/>
              <w:rPr>
                <w:rFonts w:ascii="ＭＳ 明朝" w:eastAsia="ＭＳ 明朝" w:hAnsi="ＭＳ 明朝"/>
              </w:rPr>
            </w:pPr>
            <w:r w:rsidRPr="00D713C6">
              <w:rPr>
                <w:rFonts w:ascii="ＭＳ 明朝" w:eastAsia="ＭＳ 明朝" w:hAnsi="ＭＳ 明朝" w:hint="eastAsia"/>
              </w:rPr>
              <w:t>（削除）</w:t>
            </w:r>
          </w:p>
          <w:p w14:paraId="791249EE" w14:textId="77777777" w:rsidR="00A661EC" w:rsidRPr="00D713C6" w:rsidRDefault="00A661EC" w:rsidP="00FB4AD8">
            <w:pPr>
              <w:ind w:firstLineChars="1200" w:firstLine="2520"/>
              <w:rPr>
                <w:rFonts w:ascii="ＭＳ 明朝" w:eastAsia="ＭＳ 明朝" w:hAnsi="ＭＳ 明朝"/>
              </w:rPr>
            </w:pPr>
            <w:r w:rsidRPr="00D713C6">
              <w:rPr>
                <w:rFonts w:ascii="ＭＳ 明朝" w:eastAsia="ＭＳ 明朝" w:hAnsi="ＭＳ 明朝" w:hint="eastAsia"/>
              </w:rPr>
              <w:t>〔管理番号6</w:t>
            </w:r>
            <w:r w:rsidRPr="00D713C6">
              <w:rPr>
                <w:rFonts w:ascii="ＭＳ 明朝" w:eastAsia="ＭＳ 明朝" w:hAnsi="ＭＳ 明朝"/>
              </w:rPr>
              <w:t>2</w:t>
            </w:r>
            <w:r w:rsidRPr="00D713C6">
              <w:rPr>
                <w:rFonts w:ascii="ＭＳ 明朝" w:eastAsia="ＭＳ 明朝" w:hAnsi="ＭＳ 明朝" w:hint="eastAsia"/>
              </w:rPr>
              <w:t>へ統合〕</w:t>
            </w:r>
          </w:p>
          <w:p w14:paraId="4DAB3462" w14:textId="77777777" w:rsidR="00A661EC" w:rsidRDefault="00A661EC" w:rsidP="009A49E0">
            <w:pPr>
              <w:rPr>
                <w:rFonts w:ascii="ＭＳ ゴシック" w:eastAsia="ＭＳ ゴシック" w:hAnsi="ＭＳ ゴシック"/>
              </w:rPr>
            </w:pPr>
          </w:p>
          <w:p w14:paraId="3C05766F" w14:textId="77777777" w:rsidR="00A661EC" w:rsidRDefault="00A661EC" w:rsidP="009A49E0">
            <w:pPr>
              <w:rPr>
                <w:rFonts w:ascii="ＭＳ ゴシック" w:eastAsia="ＭＳ ゴシック" w:hAnsi="ＭＳ ゴシック"/>
              </w:rPr>
            </w:pPr>
          </w:p>
          <w:p w14:paraId="389D4A34" w14:textId="77777777" w:rsidR="00A661EC" w:rsidRDefault="00A661EC" w:rsidP="009A49E0">
            <w:pPr>
              <w:rPr>
                <w:rFonts w:ascii="ＭＳ ゴシック" w:eastAsia="ＭＳ ゴシック" w:hAnsi="ＭＳ ゴシック"/>
              </w:rPr>
            </w:pPr>
          </w:p>
          <w:p w14:paraId="05348A7B" w14:textId="77777777" w:rsidR="00A661EC" w:rsidRDefault="00A661EC" w:rsidP="009A49E0">
            <w:pPr>
              <w:rPr>
                <w:rFonts w:ascii="ＭＳ ゴシック" w:eastAsia="ＭＳ ゴシック" w:hAnsi="ＭＳ ゴシック"/>
              </w:rPr>
            </w:pPr>
          </w:p>
          <w:p w14:paraId="4BB13F24" w14:textId="77777777" w:rsidR="00A661EC" w:rsidRDefault="00A661EC" w:rsidP="009A49E0">
            <w:pPr>
              <w:rPr>
                <w:rFonts w:ascii="ＭＳ ゴシック" w:eastAsia="ＭＳ ゴシック" w:hAnsi="ＭＳ ゴシック"/>
              </w:rPr>
            </w:pPr>
          </w:p>
          <w:p w14:paraId="69D0133B" w14:textId="77777777" w:rsidR="00A661EC" w:rsidRPr="00635A8E" w:rsidRDefault="00A661EC" w:rsidP="009A49E0">
            <w:pPr>
              <w:rPr>
                <w:rFonts w:ascii="ＭＳ ゴシック" w:eastAsia="ＭＳ ゴシック" w:hAnsi="ＭＳ ゴシック"/>
              </w:rPr>
            </w:pPr>
          </w:p>
        </w:tc>
        <w:tc>
          <w:tcPr>
            <w:tcW w:w="7512" w:type="dxa"/>
          </w:tcPr>
          <w:p w14:paraId="6E7E9F63" w14:textId="77777777" w:rsidR="00A661EC" w:rsidRPr="008353E2" w:rsidRDefault="00A661EC" w:rsidP="0065369B">
            <w:pPr>
              <w:widowControl/>
              <w:ind w:firstLineChars="100" w:firstLine="210"/>
              <w:rPr>
                <w:rFonts w:ascii="ＭＳ ゴシック" w:eastAsia="ＭＳ ゴシック" w:hAnsi="ＭＳ ゴシック" w:cs="Times New Roman"/>
                <w:color w:val="000000"/>
              </w:rPr>
            </w:pPr>
            <w:r w:rsidRPr="008353E2">
              <w:rPr>
                <w:rFonts w:ascii="ＭＳ ゴシック" w:eastAsia="ＭＳ ゴシック" w:hAnsi="ＭＳ ゴシック" w:cs="Times New Roman" w:hint="eastAsia"/>
                <w:color w:val="000000"/>
              </w:rPr>
              <w:lastRenderedPageBreak/>
              <w:t>２　医療費の適正化に向けた取組及び</w:t>
            </w:r>
            <w:r w:rsidRPr="0099175C">
              <w:rPr>
                <w:rFonts w:ascii="ＭＳ ゴシック" w:eastAsia="ＭＳ ゴシック" w:hAnsi="ＭＳ ゴシック" w:cs="Times New Roman" w:hint="eastAsia"/>
                <w:color w:val="000000"/>
                <w:u w:val="single"/>
              </w:rPr>
              <w:t>保健事業の取組の充実・強化</w:t>
            </w:r>
          </w:p>
          <w:p w14:paraId="0AB59AD2" w14:textId="77777777" w:rsidR="00A661EC" w:rsidRDefault="00A661EC" w:rsidP="009A49E0">
            <w:pPr>
              <w:widowControl/>
              <w:ind w:leftChars="200" w:left="420" w:firstLineChars="100" w:firstLine="210"/>
              <w:rPr>
                <w:rFonts w:ascii="ＭＳ 明朝" w:eastAsia="ＭＳ 明朝" w:hAnsi="ＭＳ ゴシック" w:cs="Times New Roman"/>
                <w:color w:val="000000"/>
              </w:rPr>
            </w:pPr>
            <w:r w:rsidRPr="008353E2">
              <w:rPr>
                <w:rFonts w:ascii="ＭＳ 明朝" w:eastAsia="ＭＳ 明朝" w:hAnsi="ＭＳ 明朝" w:cs="Times New Roman" w:hint="eastAsia"/>
                <w:color w:val="000000"/>
              </w:rPr>
              <w:t>医療保険制度全体を持続可能なものとし、生命と健康に対する府民の安心を確保するためには、必要な医療を確保しつつ、いかに</w:t>
            </w:r>
            <w:r w:rsidRPr="008353E2">
              <w:rPr>
                <w:rFonts w:ascii="ＭＳ 明朝" w:eastAsia="ＭＳ 明朝" w:hAnsi="ＭＳ ゴシック" w:cs="Times New Roman" w:hint="eastAsia"/>
                <w:color w:val="000000"/>
              </w:rPr>
              <w:t>医療費の伸びを抑制していくかとの大きな課題に対し、予防・健康づくり等を着実に進めていくことが重要となる。</w:t>
            </w:r>
          </w:p>
          <w:p w14:paraId="74011585" w14:textId="77777777" w:rsidR="00A661EC" w:rsidRPr="00635A8E" w:rsidRDefault="00A661EC" w:rsidP="009A49E0">
            <w:pPr>
              <w:widowControl/>
              <w:ind w:leftChars="200" w:left="420" w:firstLineChars="100" w:firstLine="210"/>
              <w:rPr>
                <w:rFonts w:ascii="ＭＳ 明朝" w:eastAsia="ＭＳ 明朝" w:hAnsi="ＭＳ ゴシック" w:cs="Times New Roman"/>
                <w:color w:val="000000"/>
              </w:rPr>
            </w:pPr>
            <w:r w:rsidRPr="00635A8E">
              <w:rPr>
                <w:rFonts w:ascii="ＭＳ 明朝" w:eastAsia="ＭＳ 明朝" w:hAnsi="ＭＳ ゴシック" w:cs="Times New Roman" w:hint="eastAsia"/>
                <w:color w:val="000000"/>
              </w:rPr>
              <w:t>こうした考え方の下、</w:t>
            </w:r>
            <w:r w:rsidRPr="0082462E">
              <w:rPr>
                <w:rFonts w:ascii="ＭＳ 明朝" w:eastAsia="ＭＳ 明朝" w:hAnsi="ＭＳ ゴシック" w:cs="Times New Roman" w:hint="eastAsia"/>
                <w:color w:val="000000"/>
                <w:u w:val="single"/>
              </w:rPr>
              <w:t>新制度においては、第３期大阪府医療費適正化計画（平成</w:t>
            </w:r>
            <w:r w:rsidRPr="0082462E">
              <w:rPr>
                <w:rFonts w:ascii="ＭＳ 明朝" w:eastAsia="ＭＳ 明朝" w:hAnsi="ＭＳ ゴシック" w:cs="Times New Roman"/>
                <w:color w:val="000000"/>
                <w:u w:val="single"/>
              </w:rPr>
              <w:t>30年３月策定）</w:t>
            </w:r>
            <w:r w:rsidRPr="00635A8E">
              <w:rPr>
                <w:rFonts w:ascii="ＭＳ 明朝" w:eastAsia="ＭＳ 明朝" w:hAnsi="ＭＳ ゴシック" w:cs="Times New Roman"/>
                <w:color w:val="000000"/>
              </w:rPr>
              <w:t>や国</w:t>
            </w:r>
            <w:r w:rsidRPr="00635A8E">
              <w:rPr>
                <w:rFonts w:ascii="ＭＳ 明朝" w:eastAsia="ＭＳ 明朝" w:hAnsi="ＭＳ ゴシック" w:cs="Times New Roman" w:hint="eastAsia"/>
                <w:color w:val="000000"/>
              </w:rPr>
              <w:t>民健康保険</w:t>
            </w:r>
            <w:r w:rsidRPr="00635A8E">
              <w:rPr>
                <w:rFonts w:ascii="ＭＳ 明朝" w:eastAsia="ＭＳ 明朝" w:hAnsi="ＭＳ ゴシック" w:cs="Times New Roman"/>
                <w:color w:val="000000"/>
              </w:rPr>
              <w:t>法に基づく保健事業の実施等に関する指針（</w:t>
            </w:r>
            <w:r w:rsidRPr="0082462E">
              <w:rPr>
                <w:rFonts w:ascii="ＭＳ 明朝" w:eastAsia="ＭＳ 明朝" w:hAnsi="ＭＳ ゴシック" w:cs="Times New Roman"/>
                <w:color w:val="000000"/>
                <w:u w:val="single"/>
              </w:rPr>
              <w:t>平成30年</w:t>
            </w:r>
            <w:r w:rsidRPr="0082462E">
              <w:rPr>
                <w:rFonts w:ascii="ＭＳ 明朝" w:eastAsia="ＭＳ 明朝" w:hAnsi="ＭＳ ゴシック" w:cs="Times New Roman" w:hint="eastAsia"/>
                <w:color w:val="000000"/>
                <w:u w:val="single"/>
              </w:rPr>
              <w:t>３</w:t>
            </w:r>
            <w:r w:rsidRPr="0082462E">
              <w:rPr>
                <w:rFonts w:ascii="ＭＳ 明朝" w:eastAsia="ＭＳ 明朝" w:hAnsi="ＭＳ ゴシック" w:cs="Times New Roman"/>
                <w:color w:val="000000"/>
                <w:u w:val="single"/>
              </w:rPr>
              <w:t>月31日</w:t>
            </w:r>
            <w:r w:rsidRPr="00635A8E">
              <w:rPr>
                <w:rFonts w:ascii="ＭＳ 明朝" w:eastAsia="ＭＳ 明朝" w:hAnsi="ＭＳ ゴシック" w:cs="Times New Roman"/>
                <w:color w:val="000000"/>
              </w:rPr>
              <w:t>改定）</w:t>
            </w:r>
            <w:r w:rsidRPr="0082462E">
              <w:rPr>
                <w:rFonts w:ascii="ＭＳ 明朝" w:eastAsia="ＭＳ 明朝" w:hAnsi="ＭＳ ゴシック" w:cs="Times New Roman"/>
                <w:color w:val="000000"/>
              </w:rPr>
              <w:t>に</w:t>
            </w:r>
            <w:r w:rsidRPr="00344568">
              <w:rPr>
                <w:rFonts w:ascii="ＭＳ 明朝" w:eastAsia="ＭＳ 明朝" w:hAnsi="ＭＳ ゴシック" w:cs="Times New Roman"/>
                <w:color w:val="000000"/>
                <w:u w:val="single"/>
              </w:rPr>
              <w:t>定められる取組内容との整合性を図った上で、市町村及び被保険者の積極的な取組を引き出すため、インセンティブ方策を活用しながら、</w:t>
            </w:r>
            <w:r w:rsidRPr="00344568">
              <w:rPr>
                <w:rFonts w:ascii="ＭＳ 明朝" w:eastAsia="ＭＳ 明朝" w:hAnsi="ＭＳ ゴシック" w:cs="Times New Roman" w:hint="eastAsia"/>
                <w:color w:val="000000"/>
                <w:u w:val="single"/>
              </w:rPr>
              <w:t>次の</w:t>
            </w:r>
            <w:r w:rsidRPr="00635A8E">
              <w:rPr>
                <w:rFonts w:ascii="ＭＳ 明朝" w:eastAsia="ＭＳ 明朝" w:hAnsi="ＭＳ ゴシック" w:cs="Times New Roman" w:hint="eastAsia"/>
                <w:color w:val="000000"/>
              </w:rPr>
              <w:t>取組を進める。</w:t>
            </w:r>
          </w:p>
          <w:p w14:paraId="68A38819" w14:textId="77777777" w:rsidR="00A661EC" w:rsidRDefault="00A661EC" w:rsidP="00F256C5">
            <w:pPr>
              <w:ind w:firstLineChars="100" w:firstLine="210"/>
              <w:rPr>
                <w:rFonts w:ascii="ＭＳ ゴシック" w:eastAsia="ＭＳ ゴシック" w:hAnsi="ＭＳ ゴシック" w:cs="Times New Roman"/>
                <w:color w:val="000000"/>
              </w:rPr>
            </w:pPr>
          </w:p>
          <w:p w14:paraId="64A91FCA" w14:textId="77777777" w:rsidR="00A661EC" w:rsidRDefault="00A661EC" w:rsidP="00F256C5">
            <w:pPr>
              <w:ind w:firstLineChars="100" w:firstLine="210"/>
              <w:rPr>
                <w:rFonts w:ascii="ＭＳ ゴシック" w:eastAsia="ＭＳ ゴシック" w:hAnsi="ＭＳ ゴシック" w:cs="Times New Roman"/>
                <w:color w:val="000000"/>
              </w:rPr>
            </w:pPr>
          </w:p>
          <w:p w14:paraId="47357A20" w14:textId="77777777" w:rsidR="00A661EC" w:rsidRPr="005C61A2" w:rsidRDefault="00A661EC" w:rsidP="00F256C5">
            <w:pPr>
              <w:ind w:firstLineChars="100" w:firstLine="210"/>
              <w:rPr>
                <w:rFonts w:ascii="ＭＳ ゴシック" w:eastAsia="ＭＳ ゴシック" w:hAnsi="ＭＳ ゴシック" w:cs="Times New Roman"/>
                <w:color w:val="000000"/>
                <w:u w:val="single"/>
              </w:rPr>
            </w:pPr>
            <w:r w:rsidRPr="005C61A2">
              <w:rPr>
                <w:rFonts w:ascii="ＭＳ ゴシック" w:eastAsia="ＭＳ ゴシック" w:hAnsi="ＭＳ ゴシック" w:cs="Times New Roman" w:hint="eastAsia"/>
                <w:color w:val="000000"/>
                <w:u w:val="single"/>
              </w:rPr>
              <w:t>図</w:t>
            </w:r>
            <w:r w:rsidRPr="005C61A2">
              <w:rPr>
                <w:rFonts w:ascii="ＭＳ ゴシック" w:eastAsia="ＭＳ ゴシック" w:hAnsi="ＭＳ ゴシック" w:cs="Times New Roman"/>
                <w:color w:val="000000"/>
                <w:u w:val="single"/>
              </w:rPr>
              <w:t>15　医療費適正化に向けた取組（保健事業及び適正受診・適正服薬）の事業体系（イメージ）</w:t>
            </w:r>
          </w:p>
          <w:p w14:paraId="699AED1F" w14:textId="77777777" w:rsidR="00A661EC" w:rsidRDefault="00A661EC" w:rsidP="00F256C5">
            <w:pPr>
              <w:ind w:firstLineChars="100" w:firstLine="210"/>
              <w:rPr>
                <w:rFonts w:ascii="ＭＳ ゴシック" w:eastAsia="ＭＳ ゴシック" w:hAnsi="ＭＳ ゴシック"/>
              </w:rPr>
            </w:pPr>
            <w:r>
              <w:rPr>
                <w:noProof/>
              </w:rPr>
              <w:drawing>
                <wp:inline distT="0" distB="0" distL="0" distR="0" wp14:anchorId="28068F41" wp14:editId="1EB267C3">
                  <wp:extent cx="3213100" cy="1314450"/>
                  <wp:effectExtent l="0" t="0" r="635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348552" cy="1369862"/>
                          </a:xfrm>
                          <a:prstGeom prst="rect">
                            <a:avLst/>
                          </a:prstGeom>
                        </pic:spPr>
                      </pic:pic>
                    </a:graphicData>
                  </a:graphic>
                </wp:inline>
              </w:drawing>
            </w:r>
          </w:p>
          <w:p w14:paraId="7787B3BF" w14:textId="77777777" w:rsidR="00A661EC" w:rsidRDefault="00A661EC" w:rsidP="00F256C5">
            <w:pPr>
              <w:widowControl/>
              <w:ind w:left="86" w:hangingChars="41" w:hanging="86"/>
              <w:rPr>
                <w:rFonts w:ascii="ＭＳ ゴシック" w:eastAsia="ＭＳ ゴシック" w:hAnsi="ＭＳ ゴシック" w:cs="Times New Roman"/>
                <w:color w:val="000000"/>
              </w:rPr>
            </w:pPr>
          </w:p>
          <w:p w14:paraId="2C079F66" w14:textId="77777777" w:rsidR="00A661EC" w:rsidRDefault="00A661EC" w:rsidP="00F256C5">
            <w:pPr>
              <w:widowControl/>
              <w:ind w:left="86" w:hangingChars="41" w:hanging="86"/>
              <w:rPr>
                <w:rFonts w:ascii="ＭＳ ゴシック" w:eastAsia="ＭＳ ゴシック" w:hAnsi="ＭＳ ゴシック" w:cs="Times New Roman"/>
                <w:color w:val="000000"/>
              </w:rPr>
            </w:pPr>
          </w:p>
          <w:p w14:paraId="3B7ACD05" w14:textId="77777777" w:rsidR="00A661EC" w:rsidRDefault="00A661EC" w:rsidP="00F256C5">
            <w:pPr>
              <w:widowControl/>
              <w:ind w:left="86" w:hangingChars="41" w:hanging="86"/>
              <w:rPr>
                <w:rFonts w:ascii="ＭＳ ゴシック" w:eastAsia="ＭＳ ゴシック" w:hAnsi="ＭＳ ゴシック" w:cs="Times New Roman"/>
                <w:color w:val="000000"/>
              </w:rPr>
            </w:pPr>
          </w:p>
          <w:p w14:paraId="7117FECC" w14:textId="77777777" w:rsidR="00A661EC" w:rsidRDefault="00A661EC" w:rsidP="00F256C5">
            <w:pPr>
              <w:widowControl/>
              <w:ind w:left="86" w:hangingChars="41" w:hanging="86"/>
              <w:rPr>
                <w:rFonts w:ascii="ＭＳ ゴシック" w:eastAsia="ＭＳ ゴシック" w:hAnsi="ＭＳ ゴシック" w:cs="Times New Roman"/>
                <w:color w:val="000000"/>
              </w:rPr>
            </w:pPr>
          </w:p>
          <w:p w14:paraId="4096CAFA" w14:textId="77777777" w:rsidR="00A661EC" w:rsidRDefault="00A661EC" w:rsidP="00F256C5">
            <w:pPr>
              <w:widowControl/>
              <w:ind w:left="86" w:hangingChars="41" w:hanging="86"/>
              <w:rPr>
                <w:rFonts w:ascii="ＭＳ ゴシック" w:eastAsia="ＭＳ ゴシック" w:hAnsi="ＭＳ ゴシック" w:cs="Times New Roman"/>
                <w:color w:val="000000"/>
              </w:rPr>
            </w:pPr>
          </w:p>
          <w:p w14:paraId="73F59DD4" w14:textId="77777777" w:rsidR="00A661EC" w:rsidRDefault="00A661EC" w:rsidP="00F256C5">
            <w:pPr>
              <w:widowControl/>
              <w:ind w:left="86" w:hangingChars="41" w:hanging="86"/>
              <w:rPr>
                <w:rFonts w:ascii="ＭＳ ゴシック" w:eastAsia="ＭＳ ゴシック" w:hAnsi="ＭＳ ゴシック" w:cs="Times New Roman"/>
                <w:color w:val="000000"/>
              </w:rPr>
            </w:pPr>
          </w:p>
          <w:p w14:paraId="30B4B305" w14:textId="77777777" w:rsidR="00A661EC" w:rsidRDefault="00A661EC" w:rsidP="00F256C5">
            <w:pPr>
              <w:widowControl/>
              <w:ind w:left="86" w:hangingChars="41" w:hanging="86"/>
              <w:rPr>
                <w:rFonts w:ascii="ＭＳ ゴシック" w:eastAsia="ＭＳ ゴシック" w:hAnsi="ＭＳ ゴシック" w:cs="Times New Roman"/>
                <w:color w:val="000000"/>
              </w:rPr>
            </w:pPr>
          </w:p>
          <w:p w14:paraId="1F449AF7" w14:textId="77777777" w:rsidR="00A661EC" w:rsidRDefault="00A661EC" w:rsidP="00F256C5">
            <w:pPr>
              <w:widowControl/>
              <w:ind w:left="86" w:hangingChars="41" w:hanging="86"/>
              <w:rPr>
                <w:rFonts w:ascii="ＭＳ ゴシック" w:eastAsia="ＭＳ ゴシック" w:hAnsi="ＭＳ ゴシック" w:cs="Times New Roman"/>
                <w:color w:val="000000"/>
              </w:rPr>
            </w:pPr>
          </w:p>
          <w:p w14:paraId="25F9A889" w14:textId="77777777" w:rsidR="00A661EC" w:rsidRDefault="00A661EC" w:rsidP="00F256C5">
            <w:pPr>
              <w:widowControl/>
              <w:ind w:left="86" w:hangingChars="41" w:hanging="86"/>
              <w:rPr>
                <w:rFonts w:ascii="ＭＳ ゴシック" w:eastAsia="ＭＳ ゴシック" w:hAnsi="ＭＳ ゴシック" w:cs="Times New Roman"/>
                <w:color w:val="000000"/>
              </w:rPr>
            </w:pPr>
          </w:p>
          <w:p w14:paraId="75C34916" w14:textId="77777777" w:rsidR="00A661EC" w:rsidRDefault="00A661EC" w:rsidP="00F256C5">
            <w:pPr>
              <w:widowControl/>
              <w:ind w:left="86" w:hangingChars="41" w:hanging="86"/>
              <w:rPr>
                <w:rFonts w:ascii="ＭＳ ゴシック" w:eastAsia="ＭＳ ゴシック" w:hAnsi="ＭＳ ゴシック" w:cs="Times New Roman"/>
                <w:color w:val="000000"/>
              </w:rPr>
            </w:pPr>
          </w:p>
          <w:p w14:paraId="5FD7CF78" w14:textId="77777777" w:rsidR="00A661EC" w:rsidRDefault="00A661EC" w:rsidP="00F256C5">
            <w:pPr>
              <w:widowControl/>
              <w:ind w:left="86" w:hangingChars="41" w:hanging="86"/>
              <w:rPr>
                <w:rFonts w:ascii="ＭＳ ゴシック" w:eastAsia="ＭＳ ゴシック" w:hAnsi="ＭＳ ゴシック" w:cs="Times New Roman"/>
                <w:color w:val="000000"/>
              </w:rPr>
            </w:pPr>
          </w:p>
          <w:p w14:paraId="753F1FCF" w14:textId="77777777" w:rsidR="00A661EC" w:rsidRDefault="00A661EC" w:rsidP="00F256C5">
            <w:pPr>
              <w:widowControl/>
              <w:ind w:left="86" w:hangingChars="41" w:hanging="86"/>
              <w:rPr>
                <w:rFonts w:ascii="ＭＳ ゴシック" w:eastAsia="ＭＳ ゴシック" w:hAnsi="ＭＳ ゴシック" w:cs="Times New Roman"/>
                <w:color w:val="000000"/>
              </w:rPr>
            </w:pPr>
          </w:p>
          <w:p w14:paraId="11B433A6" w14:textId="77777777" w:rsidR="00A661EC" w:rsidRDefault="00A661EC" w:rsidP="00F256C5">
            <w:pPr>
              <w:widowControl/>
              <w:ind w:left="86" w:hangingChars="41" w:hanging="86"/>
              <w:rPr>
                <w:rFonts w:ascii="ＭＳ ゴシック" w:eastAsia="ＭＳ ゴシック" w:hAnsi="ＭＳ ゴシック" w:cs="Times New Roman"/>
                <w:color w:val="000000"/>
              </w:rPr>
            </w:pPr>
          </w:p>
          <w:p w14:paraId="492E2D10" w14:textId="77777777" w:rsidR="00A661EC" w:rsidRDefault="00A661EC" w:rsidP="00F256C5">
            <w:pPr>
              <w:widowControl/>
              <w:ind w:left="86" w:hangingChars="41" w:hanging="86"/>
              <w:rPr>
                <w:rFonts w:ascii="ＭＳ ゴシック" w:eastAsia="ＭＳ ゴシック" w:hAnsi="ＭＳ ゴシック" w:cs="Times New Roman"/>
                <w:color w:val="000000"/>
              </w:rPr>
            </w:pPr>
          </w:p>
          <w:p w14:paraId="0B839CC7" w14:textId="77777777" w:rsidR="00A661EC" w:rsidRDefault="00A661EC" w:rsidP="00F256C5">
            <w:pPr>
              <w:widowControl/>
              <w:ind w:left="86" w:hangingChars="41" w:hanging="86"/>
              <w:rPr>
                <w:rFonts w:ascii="ＭＳ ゴシック" w:eastAsia="ＭＳ ゴシック" w:hAnsi="ＭＳ ゴシック" w:cs="Times New Roman"/>
                <w:color w:val="000000"/>
              </w:rPr>
            </w:pPr>
          </w:p>
          <w:p w14:paraId="5322293A" w14:textId="77777777" w:rsidR="00A661EC" w:rsidRDefault="00A661EC" w:rsidP="00F256C5">
            <w:pPr>
              <w:widowControl/>
              <w:ind w:left="86" w:hangingChars="41" w:hanging="86"/>
              <w:rPr>
                <w:rFonts w:ascii="ＭＳ ゴシック" w:eastAsia="ＭＳ ゴシック" w:hAnsi="ＭＳ ゴシック" w:cs="Times New Roman"/>
                <w:color w:val="000000"/>
              </w:rPr>
            </w:pPr>
          </w:p>
          <w:p w14:paraId="609472FB" w14:textId="77777777" w:rsidR="00A661EC" w:rsidRPr="0082462E" w:rsidRDefault="00A661EC" w:rsidP="00F256C5">
            <w:pPr>
              <w:widowControl/>
              <w:ind w:left="86" w:hangingChars="41" w:hanging="86"/>
              <w:rPr>
                <w:rFonts w:ascii="ＭＳ ゴシック" w:eastAsia="ＭＳ ゴシック" w:hAnsi="ＭＳ ゴシック" w:cs="Times New Roman"/>
                <w:color w:val="000000"/>
                <w:u w:val="single"/>
              </w:rPr>
            </w:pPr>
            <w:r w:rsidRPr="0082462E">
              <w:rPr>
                <w:rFonts w:ascii="ＭＳ ゴシック" w:eastAsia="ＭＳ ゴシック" w:hAnsi="ＭＳ ゴシック" w:cs="Times New Roman" w:hint="eastAsia"/>
                <w:color w:val="000000"/>
                <w:u w:val="single"/>
              </w:rPr>
              <w:t>（１）保健事業の取組の充実・強化</w:t>
            </w:r>
          </w:p>
          <w:p w14:paraId="3A0BEA04" w14:textId="77777777" w:rsidR="00A661EC" w:rsidRPr="0082462E" w:rsidRDefault="00A661EC" w:rsidP="00F256C5">
            <w:pPr>
              <w:ind w:left="420" w:hangingChars="200" w:hanging="420"/>
              <w:rPr>
                <w:rFonts w:ascii="ＭＳ 明朝" w:eastAsia="ＭＳ 明朝" w:hAnsi="ＭＳ 明朝" w:cs="Times New Roman"/>
                <w:color w:val="000000"/>
                <w:u w:val="single"/>
              </w:rPr>
            </w:pPr>
            <w:r w:rsidRPr="0082462E">
              <w:rPr>
                <w:rFonts w:ascii="ＭＳ 明朝" w:eastAsia="ＭＳ 明朝" w:hAnsi="ＭＳ 明朝" w:cs="Times New Roman" w:hint="eastAsia"/>
                <w:color w:val="000000"/>
                <w:u w:val="single"/>
              </w:rPr>
              <w:t xml:space="preserve">　　　保健事業を効果的に実施するためには、庁内の横断的な連携を十分に行う必要がある。また、医師会・歯科医師会・薬剤師会をはじめ、府国保連合会等の関係団体との相談・連携体制を強化し、アウトカム評価を意識した事業を実施することが求められている。</w:t>
            </w:r>
          </w:p>
          <w:p w14:paraId="761D6554" w14:textId="77777777" w:rsidR="00A661EC" w:rsidRPr="0082462E" w:rsidRDefault="00A661EC" w:rsidP="00F256C5">
            <w:pPr>
              <w:pStyle w:val="aa"/>
              <w:widowControl/>
              <w:numPr>
                <w:ilvl w:val="0"/>
                <w:numId w:val="1"/>
              </w:numPr>
              <w:ind w:leftChars="0"/>
              <w:rPr>
                <w:rFonts w:ascii="ＭＳ 明朝" w:eastAsia="ＭＳ 明朝" w:hAnsi="ＭＳ 明朝" w:cs="Times New Roman"/>
                <w:color w:val="000000"/>
                <w:u w:val="single"/>
              </w:rPr>
            </w:pPr>
            <w:r w:rsidRPr="0082462E">
              <w:rPr>
                <w:rFonts w:ascii="ＭＳ 明朝" w:eastAsia="ＭＳ 明朝" w:hAnsi="ＭＳ 明朝" w:cs="Times New Roman"/>
                <w:color w:val="000000"/>
                <w:u w:val="single"/>
              </w:rPr>
              <w:t>特定健診・特定保健指導の充実と受診率</w:t>
            </w:r>
            <w:r w:rsidRPr="0082462E">
              <w:rPr>
                <w:rFonts w:ascii="ＭＳ 明朝" w:eastAsia="ＭＳ 明朝" w:hAnsi="ＭＳ 明朝" w:cs="Times New Roman" w:hint="eastAsia"/>
                <w:color w:val="000000"/>
                <w:u w:val="single"/>
              </w:rPr>
              <w:t>・実施率</w:t>
            </w:r>
            <w:r w:rsidRPr="0082462E">
              <w:rPr>
                <w:rFonts w:ascii="ＭＳ 明朝" w:eastAsia="ＭＳ 明朝" w:hAnsi="ＭＳ 明朝" w:cs="Times New Roman"/>
                <w:color w:val="000000"/>
                <w:u w:val="single"/>
              </w:rPr>
              <w:t>向上に向けた取組</w:t>
            </w:r>
          </w:p>
          <w:p w14:paraId="60C54B76" w14:textId="77777777" w:rsidR="00A661EC" w:rsidRPr="0015123D" w:rsidRDefault="00A661EC" w:rsidP="009A49E0">
            <w:pPr>
              <w:ind w:leftChars="300" w:left="630" w:firstLineChars="100" w:firstLine="210"/>
              <w:rPr>
                <w:rFonts w:ascii="ＭＳ 明朝" w:eastAsia="ＭＳ 明朝" w:hAnsi="ＭＳ 明朝"/>
              </w:rPr>
            </w:pPr>
            <w:r w:rsidRPr="0082462E">
              <w:rPr>
                <w:rFonts w:ascii="ＭＳ 明朝" w:eastAsia="ＭＳ 明朝" w:hAnsi="ＭＳ 明朝" w:cs="Times New Roman" w:hint="eastAsia"/>
                <w:color w:val="000000"/>
                <w:u w:val="single"/>
              </w:rPr>
              <w:t>特定健診・特定保健指導については、その受診率・実施率の向上が大きな課題となっている。このため、受診率・実施率が目標値に達してい</w:t>
            </w:r>
            <w:r w:rsidRPr="0082462E">
              <w:rPr>
                <w:rFonts w:ascii="ＭＳ 明朝" w:eastAsia="ＭＳ 明朝" w:hAnsi="ＭＳ 明朝" w:hint="eastAsia"/>
                <w:u w:val="single"/>
              </w:rPr>
              <w:t>ない要因の分析を行い、地域の実情に応じた工夫を図りつつ、医師会等と連携の上、より効果の上がる取組を検討する。</w:t>
            </w:r>
          </w:p>
          <w:p w14:paraId="0BECE921" w14:textId="77777777" w:rsidR="00A661EC" w:rsidRPr="0082462E" w:rsidRDefault="00A661EC" w:rsidP="009A49E0">
            <w:pPr>
              <w:ind w:leftChars="300" w:left="630" w:firstLineChars="100" w:firstLine="210"/>
              <w:rPr>
                <w:rFonts w:ascii="ＭＳ 明朝" w:eastAsia="ＭＳ 明朝" w:hAnsi="ＭＳ 明朝"/>
                <w:u w:val="single"/>
              </w:rPr>
            </w:pPr>
            <w:r w:rsidRPr="0082462E">
              <w:rPr>
                <w:rFonts w:ascii="ＭＳ 明朝" w:eastAsia="ＭＳ 明朝" w:hAnsi="ＭＳ 明朝" w:hint="eastAsia"/>
                <w:u w:val="single"/>
              </w:rPr>
              <w:t>平成</w:t>
            </w:r>
            <w:r w:rsidRPr="0082462E">
              <w:rPr>
                <w:rFonts w:ascii="ＭＳ 明朝" w:eastAsia="ＭＳ 明朝" w:hAnsi="ＭＳ 明朝"/>
                <w:u w:val="single"/>
              </w:rPr>
              <w:t>30年度から特定健診・特定保健指導の見直しが行われたことに加え、「別に定める基準」によ</w:t>
            </w:r>
            <w:r w:rsidRPr="0082462E">
              <w:rPr>
                <w:rFonts w:ascii="ＭＳ 明朝" w:eastAsia="ＭＳ 明朝" w:hAnsi="ＭＳ 明朝" w:hint="eastAsia"/>
                <w:u w:val="single"/>
              </w:rPr>
              <w:t>る</w:t>
            </w:r>
            <w:r w:rsidRPr="0082462E">
              <w:rPr>
                <w:rFonts w:ascii="ＭＳ 明朝" w:eastAsia="ＭＳ 明朝" w:hAnsi="ＭＳ 明朝"/>
                <w:u w:val="single"/>
              </w:rPr>
              <w:t>医療費適正化の効果が見込まれる特定</w:t>
            </w:r>
            <w:r w:rsidRPr="0082462E">
              <w:rPr>
                <w:rFonts w:ascii="ＭＳ 明朝" w:eastAsia="ＭＳ 明朝" w:hAnsi="ＭＳ 明朝"/>
                <w:u w:val="single"/>
              </w:rPr>
              <w:lastRenderedPageBreak/>
              <w:t>健診の項目を府内共通基準とした上で、市町村においては、更なる項目の上乗せや他検診との同時実施等、地域の実情に応じた対策により</w:t>
            </w:r>
            <w:r w:rsidRPr="0082462E">
              <w:rPr>
                <w:rFonts w:ascii="ＭＳ 明朝" w:eastAsia="ＭＳ 明朝" w:hAnsi="ＭＳ 明朝" w:hint="eastAsia"/>
                <w:u w:val="single"/>
              </w:rPr>
              <w:t>、</w:t>
            </w:r>
            <w:r w:rsidRPr="0082462E">
              <w:rPr>
                <w:rFonts w:ascii="ＭＳ 明朝" w:eastAsia="ＭＳ 明朝" w:hAnsi="ＭＳ 明朝"/>
                <w:u w:val="single"/>
              </w:rPr>
              <w:t>充実を図る。</w:t>
            </w:r>
          </w:p>
          <w:p w14:paraId="1AB842C0" w14:textId="77777777" w:rsidR="00A661EC" w:rsidRPr="0082462E" w:rsidRDefault="00A661EC" w:rsidP="009A49E0">
            <w:pPr>
              <w:ind w:leftChars="300" w:left="630" w:firstLineChars="100" w:firstLine="210"/>
              <w:rPr>
                <w:rFonts w:ascii="ＭＳ 明朝" w:eastAsia="ＭＳ 明朝" w:hAnsi="ＭＳ 明朝"/>
                <w:u w:val="single"/>
              </w:rPr>
            </w:pPr>
            <w:r w:rsidRPr="0082462E">
              <w:rPr>
                <w:rFonts w:ascii="ＭＳ 明朝" w:eastAsia="ＭＳ 明朝" w:hAnsi="ＭＳ 明朝" w:hint="eastAsia"/>
                <w:u w:val="single"/>
              </w:rPr>
              <w:t>また、特定健診受診率の向上等の効果が見込まれる人間ドックについて、「別に定める基準」により府内全市町村で実施する。</w:t>
            </w:r>
          </w:p>
          <w:p w14:paraId="29E57639" w14:textId="77777777" w:rsidR="00A661EC" w:rsidRPr="0082462E" w:rsidRDefault="00A661EC" w:rsidP="009A49E0">
            <w:pPr>
              <w:ind w:leftChars="300" w:left="630" w:firstLineChars="100" w:firstLine="210"/>
              <w:rPr>
                <w:rFonts w:ascii="ＭＳ 明朝" w:eastAsia="ＭＳ 明朝" w:hAnsi="ＭＳ 明朝"/>
                <w:u w:val="single"/>
              </w:rPr>
            </w:pPr>
            <w:r w:rsidRPr="0082462E">
              <w:rPr>
                <w:rFonts w:ascii="ＭＳ 明朝" w:eastAsia="ＭＳ 明朝" w:hAnsi="ＭＳ 明朝" w:hint="eastAsia"/>
                <w:u w:val="single"/>
              </w:rPr>
              <w:t>さらに、特定健診受診率向上などの効果が確認されているものの、市町村の体制構築に一定の人員が必要であるなどの理由により、府内共通基準として実施が困難な次の事業については、府独自インセンティブ方策の指標として設定し、市町村の取組支援を行う。</w:t>
            </w:r>
          </w:p>
          <w:p w14:paraId="62F54491" w14:textId="77777777" w:rsidR="00A661EC" w:rsidRPr="0082462E" w:rsidRDefault="00A661EC" w:rsidP="009A49E0">
            <w:pPr>
              <w:ind w:leftChars="50" w:left="105" w:firstLineChars="400" w:firstLine="840"/>
              <w:rPr>
                <w:rFonts w:ascii="ＭＳ 明朝" w:eastAsia="ＭＳ 明朝" w:hAnsi="ＭＳ 明朝"/>
                <w:u w:val="single"/>
              </w:rPr>
            </w:pPr>
            <w:r w:rsidRPr="0082462E">
              <w:rPr>
                <w:rFonts w:ascii="ＭＳ 明朝" w:eastAsia="ＭＳ 明朝" w:hAnsi="ＭＳ 明朝" w:hint="eastAsia"/>
                <w:u w:val="single"/>
              </w:rPr>
              <w:t>○健康マイレージ事業の実施</w:t>
            </w:r>
          </w:p>
          <w:p w14:paraId="76546309" w14:textId="77777777" w:rsidR="00A661EC" w:rsidRPr="0082462E" w:rsidRDefault="00A661EC" w:rsidP="009A49E0">
            <w:pPr>
              <w:ind w:leftChars="50" w:left="105" w:firstLineChars="400" w:firstLine="840"/>
              <w:rPr>
                <w:rFonts w:ascii="ＭＳ 明朝" w:eastAsia="ＭＳ 明朝" w:hAnsi="ＭＳ 明朝"/>
                <w:u w:val="single"/>
              </w:rPr>
            </w:pPr>
            <w:r w:rsidRPr="0082462E">
              <w:rPr>
                <w:rFonts w:ascii="ＭＳ 明朝" w:eastAsia="ＭＳ 明朝" w:hAnsi="ＭＳ 明朝" w:hint="eastAsia"/>
                <w:u w:val="single"/>
              </w:rPr>
              <w:t>○汎用性の高い行動変容プログラムの実施</w:t>
            </w:r>
          </w:p>
          <w:p w14:paraId="1E6853D9" w14:textId="77777777" w:rsidR="00A661EC" w:rsidRPr="0082462E" w:rsidRDefault="00A661EC" w:rsidP="009A49E0">
            <w:pPr>
              <w:ind w:leftChars="50" w:left="105" w:firstLineChars="400" w:firstLine="840"/>
              <w:rPr>
                <w:rFonts w:ascii="ＭＳ 明朝" w:eastAsia="ＭＳ 明朝" w:hAnsi="ＭＳ 明朝"/>
                <w:u w:val="single"/>
              </w:rPr>
            </w:pPr>
            <w:r w:rsidRPr="0082462E">
              <w:rPr>
                <w:rFonts w:ascii="ＭＳ 明朝" w:eastAsia="ＭＳ 明朝" w:hAnsi="ＭＳ 明朝" w:hint="eastAsia"/>
                <w:u w:val="single"/>
              </w:rPr>
              <w:t>○がん検診との同時実施</w:t>
            </w:r>
          </w:p>
          <w:p w14:paraId="23655DD0" w14:textId="77777777" w:rsidR="00A661EC" w:rsidRPr="0082462E" w:rsidRDefault="00A661EC" w:rsidP="00FB4AD8">
            <w:pPr>
              <w:ind w:firstLineChars="200" w:firstLine="420"/>
              <w:rPr>
                <w:rFonts w:ascii="ＭＳ 明朝" w:eastAsia="ＭＳ 明朝" w:hAnsi="ＭＳ 明朝"/>
                <w:u w:val="single"/>
              </w:rPr>
            </w:pPr>
            <w:r w:rsidRPr="0082462E">
              <w:rPr>
                <w:rFonts w:ascii="ＭＳ 明朝" w:eastAsia="ＭＳ 明朝" w:hAnsi="ＭＳ 明朝" w:hint="eastAsia"/>
                <w:u w:val="single"/>
              </w:rPr>
              <w:t>②　糖尿病重症化予防などその他の保健事業</w:t>
            </w:r>
          </w:p>
          <w:p w14:paraId="02CCADF6" w14:textId="77777777" w:rsidR="00A661EC" w:rsidRPr="0082462E" w:rsidRDefault="00A661EC" w:rsidP="009A49E0">
            <w:pPr>
              <w:ind w:leftChars="-400" w:left="-840" w:firstLineChars="100" w:firstLine="210"/>
              <w:rPr>
                <w:rFonts w:ascii="ＭＳ 明朝" w:eastAsia="ＭＳ 明朝" w:hAnsi="ＭＳ 明朝"/>
                <w:u w:val="single"/>
              </w:rPr>
            </w:pPr>
            <w:r w:rsidRPr="005C61A2">
              <w:rPr>
                <w:rFonts w:ascii="ＭＳ 明朝" w:eastAsia="ＭＳ 明朝" w:hAnsi="ＭＳ 明朝" w:hint="eastAsia"/>
              </w:rPr>
              <w:t xml:space="preserve">　　　　　</w:t>
            </w:r>
            <w:r>
              <w:rPr>
                <w:rFonts w:ascii="ＭＳ 明朝" w:eastAsia="ＭＳ 明朝" w:hAnsi="ＭＳ 明朝" w:hint="eastAsia"/>
              </w:rPr>
              <w:t xml:space="preserve">　</w:t>
            </w:r>
            <w:r w:rsidRPr="005C61A2">
              <w:rPr>
                <w:rFonts w:ascii="ＭＳ 明朝" w:eastAsia="ＭＳ 明朝" w:hAnsi="ＭＳ 明朝" w:hint="eastAsia"/>
              </w:rPr>
              <w:t xml:space="preserve">　</w:t>
            </w:r>
            <w:r w:rsidRPr="0082462E">
              <w:rPr>
                <w:rFonts w:ascii="ＭＳ 明朝" w:eastAsia="ＭＳ 明朝" w:hAnsi="ＭＳ 明朝" w:hint="eastAsia"/>
                <w:u w:val="single"/>
              </w:rPr>
              <w:t>人工透析の主な原疾患である糖尿病性腎症の重症化予防は、健康寿</w:t>
            </w:r>
          </w:p>
          <w:p w14:paraId="013A6F18" w14:textId="77777777" w:rsidR="00A661EC" w:rsidRPr="0082462E" w:rsidRDefault="00A661EC" w:rsidP="00FB4AD8">
            <w:pPr>
              <w:ind w:leftChars="287" w:left="603"/>
              <w:rPr>
                <w:rFonts w:ascii="ＭＳ 明朝" w:eastAsia="ＭＳ 明朝" w:hAnsi="ＭＳ 明朝"/>
                <w:u w:val="single"/>
              </w:rPr>
            </w:pPr>
            <w:r w:rsidRPr="0082462E">
              <w:rPr>
                <w:rFonts w:ascii="ＭＳ 明朝" w:eastAsia="ＭＳ 明朝" w:hAnsi="ＭＳ 明朝" w:hint="eastAsia"/>
                <w:u w:val="single"/>
              </w:rPr>
              <w:t>命の延伸とともに、医療費適正化の観点からも喫緊の課題である。このため、国の糖尿病性腎症重症化予防プログラム</w:t>
            </w:r>
            <w:r w:rsidRPr="0082462E">
              <w:rPr>
                <w:rFonts w:ascii="ＭＳ 明朝" w:eastAsia="ＭＳ 明朝" w:hAnsi="ＭＳ 明朝"/>
                <w:u w:val="single"/>
              </w:rPr>
              <w:t>(平成28年</w:t>
            </w:r>
            <w:r w:rsidRPr="0082462E">
              <w:rPr>
                <w:rFonts w:ascii="ＭＳ 明朝" w:eastAsia="ＭＳ 明朝" w:hAnsi="ＭＳ 明朝" w:hint="eastAsia"/>
                <w:u w:val="single"/>
              </w:rPr>
              <w:t>４</w:t>
            </w:r>
            <w:r w:rsidRPr="0082462E">
              <w:rPr>
                <w:rFonts w:ascii="ＭＳ 明朝" w:eastAsia="ＭＳ 明朝" w:hAnsi="ＭＳ 明朝"/>
                <w:u w:val="single"/>
              </w:rPr>
              <w:t>月策定、平成31年</w:t>
            </w:r>
            <w:r w:rsidRPr="0082462E">
              <w:rPr>
                <w:rFonts w:ascii="ＭＳ 明朝" w:eastAsia="ＭＳ 明朝" w:hAnsi="ＭＳ 明朝" w:hint="eastAsia"/>
                <w:u w:val="single"/>
              </w:rPr>
              <w:t>４</w:t>
            </w:r>
            <w:r w:rsidRPr="0082462E">
              <w:rPr>
                <w:rFonts w:ascii="ＭＳ 明朝" w:eastAsia="ＭＳ 明朝" w:hAnsi="ＭＳ 明朝"/>
                <w:u w:val="single"/>
              </w:rPr>
              <w:t>月改定)、保険者努力支援制度に盛り込まれた評価項目等を踏まえ、レセプトデータや健診データ等を活用した効果的・効率的な事業を推進する。</w:t>
            </w:r>
          </w:p>
          <w:p w14:paraId="39C48C17" w14:textId="77777777" w:rsidR="00A661EC" w:rsidRPr="0082462E" w:rsidRDefault="00A661EC" w:rsidP="00FB4AD8">
            <w:pPr>
              <w:ind w:leftChars="287" w:left="603" w:firstLineChars="100" w:firstLine="210"/>
              <w:rPr>
                <w:rFonts w:ascii="ＭＳ 明朝" w:eastAsia="ＭＳ 明朝" w:hAnsi="ＭＳ 明朝"/>
                <w:u w:val="single"/>
              </w:rPr>
            </w:pPr>
            <w:r w:rsidRPr="0082462E">
              <w:rPr>
                <w:rFonts w:ascii="ＭＳ 明朝" w:eastAsia="ＭＳ 明朝" w:hAnsi="ＭＳ 明朝" w:hint="eastAsia"/>
                <w:u w:val="single"/>
              </w:rPr>
              <w:t>また、糖尿病をはじめとする生活習慣病重症化予防の対策として必要性が確認されている次の事業については、府独自インセンティブ方策の指標として設定し、市町村の取組支援を行う。</w:t>
            </w:r>
          </w:p>
          <w:p w14:paraId="443F2AD0" w14:textId="77777777" w:rsidR="00A661EC" w:rsidRPr="0082462E" w:rsidRDefault="00A661EC" w:rsidP="00FB4AD8">
            <w:pPr>
              <w:ind w:leftChars="50" w:left="105" w:firstLineChars="400" w:firstLine="840"/>
              <w:rPr>
                <w:rFonts w:ascii="ＭＳ 明朝" w:eastAsia="ＭＳ 明朝" w:hAnsi="ＭＳ 明朝"/>
                <w:u w:val="single"/>
              </w:rPr>
            </w:pPr>
            <w:r w:rsidRPr="0082462E">
              <w:rPr>
                <w:rFonts w:ascii="ＭＳ 明朝" w:eastAsia="ＭＳ 明朝" w:hAnsi="ＭＳ 明朝" w:hint="eastAsia"/>
                <w:u w:val="single"/>
              </w:rPr>
              <w:t>○歯科健診の実施</w:t>
            </w:r>
          </w:p>
          <w:p w14:paraId="465A39D7" w14:textId="77777777" w:rsidR="00A661EC" w:rsidRPr="0015123D" w:rsidRDefault="00A661EC" w:rsidP="00FB4AD8">
            <w:pPr>
              <w:ind w:leftChars="50" w:left="105" w:firstLineChars="400" w:firstLine="840"/>
              <w:rPr>
                <w:rFonts w:ascii="ＭＳ 明朝" w:eastAsia="ＭＳ 明朝" w:hAnsi="ＭＳ 明朝"/>
              </w:rPr>
            </w:pPr>
            <w:r w:rsidRPr="0082462E">
              <w:rPr>
                <w:rFonts w:ascii="ＭＳ 明朝" w:eastAsia="ＭＳ 明朝" w:hAnsi="ＭＳ 明朝" w:hint="eastAsia"/>
                <w:u w:val="single"/>
              </w:rPr>
              <w:t>○非肥満者対策の実施</w:t>
            </w:r>
          </w:p>
          <w:p w14:paraId="0E69C380" w14:textId="77777777" w:rsidR="00A661EC" w:rsidRPr="009A49E0" w:rsidRDefault="00A661EC" w:rsidP="009A49E0">
            <w:pPr>
              <w:ind w:leftChars="100" w:left="210"/>
              <w:rPr>
                <w:rFonts w:ascii="ＭＳ ゴシック" w:eastAsia="ＭＳ ゴシック" w:hAnsi="ＭＳ ゴシック"/>
              </w:rPr>
            </w:pPr>
          </w:p>
        </w:tc>
      </w:tr>
    </w:tbl>
    <w:p w14:paraId="16A963EA" w14:textId="77777777" w:rsidR="00A661EC" w:rsidRDefault="00A661EC">
      <w:pPr>
        <w:rPr>
          <w:rFonts w:ascii="ＭＳ ゴシック" w:eastAsia="ＭＳ ゴシック" w:hAnsi="ＭＳ ゴシック"/>
        </w:rPr>
      </w:pPr>
    </w:p>
    <w:p w14:paraId="7B6AC4FF"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lastRenderedPageBreak/>
        <w:t>管理番号・担当ＷＧ　　６２　事業運営検討Ｗ・Ｇ</w:t>
      </w:r>
    </w:p>
    <w:p w14:paraId="4A14654B"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検討課題　：文面修正（</w:t>
      </w:r>
      <w:r w:rsidRPr="00CA6107">
        <w:rPr>
          <w:rFonts w:ascii="ＭＳ ゴシック" w:eastAsia="ＭＳ ゴシック" w:hAnsi="ＭＳ ゴシック" w:hint="eastAsia"/>
        </w:rPr>
        <w:t>管理番号</w:t>
      </w:r>
      <w:r>
        <w:rPr>
          <w:rFonts w:ascii="ＭＳ ゴシック" w:eastAsia="ＭＳ ゴシック" w:hAnsi="ＭＳ ゴシック" w:hint="eastAsia"/>
        </w:rPr>
        <w:t>６１「</w:t>
      </w:r>
      <w:r w:rsidRPr="00CA6107">
        <w:rPr>
          <w:rFonts w:ascii="ＭＳ ゴシック" w:eastAsia="ＭＳ ゴシック" w:hAnsi="ＭＳ ゴシック"/>
        </w:rPr>
        <w:t>（１）</w:t>
      </w:r>
      <w:r>
        <w:rPr>
          <w:rFonts w:ascii="ＭＳ ゴシック" w:eastAsia="ＭＳ ゴシック" w:hAnsi="ＭＳ ゴシック" w:hint="eastAsia"/>
        </w:rPr>
        <w:t>保健事業の取組の充実・強化」</w:t>
      </w:r>
      <w:r w:rsidRPr="00CA6107">
        <w:rPr>
          <w:rFonts w:ascii="ＭＳ ゴシック" w:eastAsia="ＭＳ ゴシック" w:hAnsi="ＭＳ ゴシック"/>
        </w:rPr>
        <w:t>は管理番号</w:t>
      </w:r>
      <w:r>
        <w:rPr>
          <w:rFonts w:ascii="ＭＳ ゴシック" w:eastAsia="ＭＳ ゴシック" w:hAnsi="ＭＳ ゴシック" w:hint="eastAsia"/>
        </w:rPr>
        <w:t>６２</w:t>
      </w:r>
      <w:r w:rsidRPr="00CA6107">
        <w:rPr>
          <w:rFonts w:ascii="ＭＳ ゴシック" w:eastAsia="ＭＳ ゴシック" w:hAnsi="ＭＳ ゴシック"/>
        </w:rPr>
        <w:t>へ統合</w:t>
      </w:r>
      <w:r>
        <w:rPr>
          <w:rFonts w:ascii="ＭＳ ゴシック" w:eastAsia="ＭＳ ゴシック" w:hAnsi="ＭＳ ゴシック" w:hint="eastAsia"/>
        </w:rPr>
        <w:t>）</w:t>
      </w:r>
    </w:p>
    <w:p w14:paraId="0B7ED56D" w14:textId="77777777" w:rsidR="00A661EC" w:rsidRPr="00964D4C" w:rsidRDefault="00A661EC">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0"/>
        <w:gridCol w:w="7511"/>
      </w:tblGrid>
      <w:tr w:rsidR="00A661EC" w:rsidRPr="00964D4C" w14:paraId="592A181F" w14:textId="77777777" w:rsidTr="00F256C5">
        <w:tc>
          <w:tcPr>
            <w:tcW w:w="7510" w:type="dxa"/>
          </w:tcPr>
          <w:p w14:paraId="1BCE6EA6"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597784AF"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6B04D026" w14:textId="77777777" w:rsidTr="009A49E0">
        <w:tc>
          <w:tcPr>
            <w:tcW w:w="7510" w:type="dxa"/>
          </w:tcPr>
          <w:p w14:paraId="3EEC4257" w14:textId="77777777" w:rsidR="00A661EC" w:rsidRPr="00FD0F3A" w:rsidRDefault="00A661EC" w:rsidP="00FB4AD8">
            <w:pPr>
              <w:ind w:firstLineChars="100" w:firstLine="210"/>
              <w:rPr>
                <w:rFonts w:ascii="ＭＳ ゴシック" w:eastAsia="ＭＳ ゴシック" w:hAnsi="ＭＳ ゴシック"/>
                <w:u w:val="single"/>
              </w:rPr>
            </w:pPr>
            <w:r w:rsidRPr="002B18F8">
              <w:rPr>
                <w:rFonts w:ascii="ＭＳ ゴシック" w:eastAsia="ＭＳ ゴシック" w:hAnsi="ＭＳ ゴシック" w:hint="eastAsia"/>
                <w:u w:val="single"/>
              </w:rPr>
              <w:t>３</w:t>
            </w:r>
            <w:r w:rsidRPr="00485E07">
              <w:rPr>
                <w:rFonts w:ascii="ＭＳ ゴシック" w:eastAsia="ＭＳ ゴシック" w:hAnsi="ＭＳ ゴシック" w:hint="eastAsia"/>
              </w:rPr>
              <w:t xml:space="preserve">　</w:t>
            </w:r>
            <w:r w:rsidRPr="00FD0F3A">
              <w:rPr>
                <w:rFonts w:ascii="ＭＳ ゴシック" w:eastAsia="ＭＳ ゴシック" w:hAnsi="ＭＳ ゴシック" w:hint="eastAsia"/>
                <w:u w:val="single"/>
              </w:rPr>
              <w:t xml:space="preserve">保健事業の取組の充実・強化　</w:t>
            </w:r>
          </w:p>
          <w:p w14:paraId="08B9DEB9" w14:textId="77777777" w:rsidR="00A661EC" w:rsidRPr="00FD0F3A" w:rsidRDefault="00A661EC" w:rsidP="00FB4AD8">
            <w:pPr>
              <w:ind w:leftChars="100" w:left="420" w:hangingChars="100" w:hanging="210"/>
              <w:rPr>
                <w:rFonts w:ascii="ＭＳ 明朝" w:eastAsia="ＭＳ 明朝" w:hAnsi="ＭＳ 明朝"/>
                <w:u w:val="single"/>
              </w:rPr>
            </w:pPr>
            <w:r w:rsidRPr="00FD0F3A">
              <w:rPr>
                <w:rFonts w:ascii="ＭＳ ゴシック" w:eastAsia="ＭＳ ゴシック" w:hAnsi="ＭＳ ゴシック" w:hint="eastAsia"/>
              </w:rPr>
              <w:t xml:space="preserve">　</w:t>
            </w:r>
            <w:r w:rsidRPr="00FD0F3A">
              <w:rPr>
                <w:rFonts w:ascii="ＭＳ 明朝" w:eastAsia="ＭＳ 明朝" w:hAnsi="ＭＳ 明朝" w:hint="eastAsia"/>
              </w:rPr>
              <w:t xml:space="preserve">　</w:t>
            </w:r>
            <w:r w:rsidRPr="00FD0F3A">
              <w:rPr>
                <w:rFonts w:ascii="ＭＳ 明朝" w:eastAsia="ＭＳ 明朝" w:hAnsi="ＭＳ 明朝" w:hint="eastAsia"/>
                <w:u w:val="single"/>
              </w:rPr>
              <w:t>保健事業の効果的な実施にあたり、引き続き庁内の横断的な連携や、医師会・歯科医師会・薬剤師会をはじめ、看護協会・栄養士会や府国保連合会等の関係団体との連携を進めるとともに、保険者協議会の積極的な活用を図り、府全体の健康水準の向上や医療費適正化に資する取組を実施する。</w:t>
            </w:r>
          </w:p>
          <w:p w14:paraId="5DA20DE3" w14:textId="77777777" w:rsidR="00A661EC" w:rsidRPr="00FD0F3A" w:rsidRDefault="00A661EC" w:rsidP="00FB4AD8">
            <w:pPr>
              <w:widowControl/>
              <w:ind w:firstLineChars="100" w:firstLine="210"/>
              <w:rPr>
                <w:rFonts w:ascii="ＭＳ ゴシック" w:eastAsia="ＭＳ ゴシック" w:hAnsi="ＭＳ ゴシック" w:cs="Times New Roman"/>
                <w:color w:val="000000"/>
                <w:u w:val="single"/>
              </w:rPr>
            </w:pPr>
            <w:r w:rsidRPr="002F146C">
              <w:rPr>
                <w:rFonts w:ascii="ＭＳ ゴシック" w:eastAsia="ＭＳ ゴシック" w:hAnsi="ＭＳ ゴシック" w:cs="Times New Roman" w:hint="eastAsia"/>
                <w:color w:val="000000"/>
                <w:u w:val="single"/>
              </w:rPr>
              <w:t>（１）</w:t>
            </w:r>
            <w:r w:rsidRPr="00FD0F3A">
              <w:rPr>
                <w:rFonts w:ascii="ＭＳ ゴシック" w:eastAsia="ＭＳ ゴシック" w:hAnsi="ＭＳ ゴシック" w:cs="Times New Roman"/>
                <w:color w:val="000000"/>
                <w:u w:val="single"/>
              </w:rPr>
              <w:t>特定健診・特定保健指導の充実と</w:t>
            </w:r>
            <w:r w:rsidRPr="00FD0F3A">
              <w:rPr>
                <w:rFonts w:ascii="ＭＳ ゴシック" w:eastAsia="ＭＳ ゴシック" w:hAnsi="ＭＳ ゴシック" w:cs="Times New Roman" w:hint="eastAsia"/>
                <w:color w:val="000000"/>
                <w:u w:val="single"/>
              </w:rPr>
              <w:t>実施率</w:t>
            </w:r>
            <w:r w:rsidRPr="00FD0F3A">
              <w:rPr>
                <w:rFonts w:ascii="ＭＳ ゴシック" w:eastAsia="ＭＳ ゴシック" w:hAnsi="ＭＳ ゴシック" w:cs="Times New Roman"/>
                <w:color w:val="000000"/>
                <w:u w:val="single"/>
              </w:rPr>
              <w:t>向上に向けた取組</w:t>
            </w:r>
            <w:r w:rsidRPr="00FD0F3A">
              <w:rPr>
                <w:rFonts w:ascii="ＭＳ ゴシック" w:eastAsia="ＭＳ ゴシック" w:hAnsi="ＭＳ ゴシック" w:cs="Times New Roman" w:hint="eastAsia"/>
                <w:color w:val="000000"/>
                <w:u w:val="single"/>
              </w:rPr>
              <w:t>強化</w:t>
            </w:r>
          </w:p>
          <w:p w14:paraId="2CFB9D86" w14:textId="77777777" w:rsidR="00A661EC" w:rsidRPr="00FD0F3A" w:rsidRDefault="00A661EC" w:rsidP="00FB4AD8">
            <w:pPr>
              <w:ind w:leftChars="300" w:left="630" w:firstLineChars="100" w:firstLine="210"/>
              <w:rPr>
                <w:rFonts w:ascii="ＭＳ 明朝" w:eastAsia="ＭＳ 明朝" w:hAnsi="ＭＳ 明朝"/>
                <w:u w:val="single"/>
              </w:rPr>
            </w:pPr>
            <w:r w:rsidRPr="00FD0F3A">
              <w:rPr>
                <w:rFonts w:ascii="ＭＳ 明朝" w:eastAsia="ＭＳ 明朝" w:hAnsi="ＭＳ 明朝" w:cs="Times New Roman" w:hint="eastAsia"/>
                <w:color w:val="000000"/>
                <w:u w:val="single"/>
              </w:rPr>
              <w:t>生活習慣病予防対策のために実施している特定健診・特定保健指導については、その実施率の向上が大きな課題となっており、引き続き実施率を向上させる取組を進めることが必要となっている。このため、　　　　実施率が目標値に達してい</w:t>
            </w:r>
            <w:r w:rsidRPr="00FD0F3A">
              <w:rPr>
                <w:rFonts w:ascii="ＭＳ 明朝" w:eastAsia="ＭＳ 明朝" w:hAnsi="ＭＳ 明朝" w:hint="eastAsia"/>
                <w:u w:val="single"/>
              </w:rPr>
              <w:t>ない要因の分析を行い、地域の実情に応じた工夫を図りつつ、医師会等との連携強化により、かかりつけ医から受診勧奨を行うなど、より効果の上がる取組を進める。</w:t>
            </w:r>
          </w:p>
          <w:p w14:paraId="4BD6F246" w14:textId="77777777" w:rsidR="00A661EC" w:rsidRPr="00FD0F3A" w:rsidRDefault="00A661EC" w:rsidP="00FB4AD8">
            <w:pPr>
              <w:ind w:leftChars="300" w:left="630" w:firstLineChars="100" w:firstLine="210"/>
              <w:rPr>
                <w:rFonts w:ascii="ＭＳ 明朝" w:eastAsia="ＭＳ 明朝" w:hAnsi="ＭＳ 明朝"/>
                <w:u w:val="single"/>
              </w:rPr>
            </w:pPr>
            <w:r w:rsidRPr="00FD0F3A">
              <w:rPr>
                <w:rFonts w:ascii="ＭＳ 明朝" w:eastAsia="ＭＳ 明朝" w:hAnsi="ＭＳ 明朝" w:hint="eastAsia"/>
                <w:u w:val="single"/>
              </w:rPr>
              <w:t>また、</w:t>
            </w:r>
            <w:r w:rsidRPr="00FD0F3A">
              <w:rPr>
                <w:rFonts w:ascii="ＭＳ 明朝" w:eastAsia="ＭＳ 明朝" w:hAnsi="ＭＳ 明朝"/>
                <w:u w:val="single"/>
              </w:rPr>
              <w:t>医療費適正化の効果が見込まれる特定健診の項目を</w:t>
            </w:r>
            <w:r w:rsidRPr="00FD0F3A">
              <w:rPr>
                <w:rFonts w:ascii="ＭＳ 明朝" w:eastAsia="ＭＳ 明朝" w:hAnsi="ＭＳ 明朝" w:hint="eastAsia"/>
                <w:u w:val="single"/>
              </w:rPr>
              <w:t>引き続き</w:t>
            </w:r>
            <w:r w:rsidRPr="00FD0F3A">
              <w:rPr>
                <w:rFonts w:ascii="ＭＳ 明朝" w:eastAsia="ＭＳ 明朝" w:hAnsi="ＭＳ 明朝"/>
                <w:u w:val="single"/>
              </w:rPr>
              <w:t>「別に定める基準」によ</w:t>
            </w:r>
            <w:r w:rsidRPr="00FD0F3A">
              <w:rPr>
                <w:rFonts w:ascii="ＭＳ 明朝" w:eastAsia="ＭＳ 明朝" w:hAnsi="ＭＳ 明朝" w:hint="eastAsia"/>
                <w:u w:val="single"/>
              </w:rPr>
              <w:t>り</w:t>
            </w:r>
            <w:r w:rsidRPr="00FD0F3A">
              <w:rPr>
                <w:rFonts w:ascii="ＭＳ 明朝" w:eastAsia="ＭＳ 明朝" w:hAnsi="ＭＳ 明朝"/>
                <w:u w:val="single"/>
              </w:rPr>
              <w:t>府内共通基準とした上で、市町村においては、</w:t>
            </w:r>
            <w:r w:rsidRPr="00FD0F3A">
              <w:rPr>
                <w:rFonts w:ascii="ＭＳ 明朝" w:eastAsia="ＭＳ 明朝" w:hAnsi="ＭＳ 明朝" w:hint="eastAsia"/>
                <w:u w:val="single"/>
              </w:rPr>
              <w:t>保険者努力支援制度の評価点獲得につながるような、</w:t>
            </w:r>
            <w:r w:rsidRPr="00FD0F3A">
              <w:rPr>
                <w:rFonts w:ascii="ＭＳ 明朝" w:eastAsia="ＭＳ 明朝" w:hAnsi="ＭＳ 明朝"/>
                <w:u w:val="single"/>
              </w:rPr>
              <w:t>更なる項目の上乗せや他検診との同時実施等、地域の実情に応じた対策により充実を図</w:t>
            </w:r>
            <w:r w:rsidRPr="00FD0F3A">
              <w:rPr>
                <w:rFonts w:ascii="ＭＳ 明朝" w:eastAsia="ＭＳ 明朝" w:hAnsi="ＭＳ 明朝" w:hint="eastAsia"/>
                <w:u w:val="single"/>
              </w:rPr>
              <w:t>り、併せて実施率の向上等の効果が見込まれる人間ドックについても、引き続き「別に定める基準」により府内全市町村で実施する。</w:t>
            </w:r>
          </w:p>
          <w:p w14:paraId="1019440B" w14:textId="77777777" w:rsidR="00A661EC" w:rsidRPr="00FD0F3A" w:rsidRDefault="00A661EC" w:rsidP="00FB4AD8">
            <w:pPr>
              <w:ind w:firstLineChars="100" w:firstLine="210"/>
              <w:rPr>
                <w:rFonts w:ascii="ＭＳ ゴシック" w:eastAsia="ＭＳ ゴシック" w:hAnsi="ＭＳ ゴシック"/>
                <w:u w:val="single"/>
              </w:rPr>
            </w:pPr>
            <w:r w:rsidRPr="002F146C">
              <w:rPr>
                <w:rFonts w:ascii="ＭＳ ゴシック" w:eastAsia="ＭＳ ゴシック" w:hAnsi="ＭＳ ゴシック" w:hint="eastAsia"/>
                <w:u w:val="single"/>
              </w:rPr>
              <w:t>（</w:t>
            </w:r>
            <w:r w:rsidRPr="00FD0F3A">
              <w:rPr>
                <w:rFonts w:ascii="ＭＳ ゴシック" w:eastAsia="ＭＳ ゴシック" w:hAnsi="ＭＳ ゴシック" w:hint="eastAsia"/>
                <w:u w:val="single"/>
              </w:rPr>
              <w:t>２）糖尿病性腎症重症化予防などその他の保健事業</w:t>
            </w:r>
          </w:p>
          <w:p w14:paraId="345420F4" w14:textId="77777777" w:rsidR="00A661EC" w:rsidRPr="00FD0F3A" w:rsidRDefault="00A661EC" w:rsidP="00FB4AD8">
            <w:pPr>
              <w:ind w:leftChars="-400" w:left="-840" w:firstLineChars="100" w:firstLine="210"/>
              <w:rPr>
                <w:rFonts w:ascii="ＭＳ 明朝" w:eastAsia="ＭＳ 明朝" w:hAnsi="ＭＳ 明朝"/>
                <w:u w:val="single"/>
              </w:rPr>
            </w:pPr>
            <w:r w:rsidRPr="00FD0F3A">
              <w:rPr>
                <w:rFonts w:ascii="ＭＳ ゴシック" w:eastAsia="ＭＳ ゴシック" w:hAnsi="ＭＳ ゴシック" w:hint="eastAsia"/>
              </w:rPr>
              <w:t xml:space="preserve">　　　　</w:t>
            </w:r>
            <w:r w:rsidRPr="00FD0F3A">
              <w:rPr>
                <w:rFonts w:ascii="ＭＳ 明朝" w:eastAsia="ＭＳ 明朝" w:hAnsi="ＭＳ 明朝" w:hint="eastAsia"/>
              </w:rPr>
              <w:t xml:space="preserve">　　</w:t>
            </w:r>
            <w:r w:rsidRPr="00FD0F3A">
              <w:rPr>
                <w:rFonts w:ascii="ＭＳ 明朝" w:eastAsia="ＭＳ 明朝" w:hAnsi="ＭＳ 明朝" w:hint="eastAsia"/>
                <w:u w:val="single"/>
              </w:rPr>
              <w:t>人工透析の主な原疾患である糖尿病性腎症の重症化予防は、健康寿命の</w:t>
            </w:r>
          </w:p>
          <w:p w14:paraId="1A810B02" w14:textId="77777777" w:rsidR="00A661EC" w:rsidRPr="00FD0F3A" w:rsidRDefault="00A661EC" w:rsidP="00FB4AD8">
            <w:pPr>
              <w:ind w:leftChars="-400" w:left="-840" w:firstLineChars="600" w:firstLine="1260"/>
              <w:rPr>
                <w:rFonts w:ascii="ＭＳ 明朝" w:eastAsia="ＭＳ 明朝" w:hAnsi="ＭＳ 明朝"/>
                <w:u w:val="single"/>
              </w:rPr>
            </w:pPr>
            <w:r w:rsidRPr="00FD0F3A">
              <w:rPr>
                <w:rFonts w:ascii="ＭＳ 明朝" w:eastAsia="ＭＳ 明朝" w:hAnsi="ＭＳ 明朝" w:hint="eastAsia"/>
                <w:u w:val="single"/>
              </w:rPr>
              <w:t>延伸とともに、医療費適正化の観点からも喫緊の課題である。このため、</w:t>
            </w:r>
          </w:p>
          <w:p w14:paraId="63900173" w14:textId="77777777" w:rsidR="00A661EC" w:rsidRPr="00FD0F3A" w:rsidRDefault="00A661EC" w:rsidP="00FB4AD8">
            <w:pPr>
              <w:ind w:leftChars="-400" w:left="-840" w:firstLineChars="600" w:firstLine="1260"/>
              <w:rPr>
                <w:rFonts w:ascii="ＭＳ 明朝" w:eastAsia="ＭＳ 明朝" w:hAnsi="ＭＳ 明朝"/>
                <w:u w:val="single"/>
              </w:rPr>
            </w:pPr>
            <w:r w:rsidRPr="00FD0F3A">
              <w:rPr>
                <w:rFonts w:ascii="ＭＳ 明朝" w:eastAsia="ＭＳ 明朝" w:hAnsi="ＭＳ 明朝" w:hint="eastAsia"/>
                <w:u w:val="single"/>
              </w:rPr>
              <w:lastRenderedPageBreak/>
              <w:t>国の糖尿病性腎症重症化予防プログラム</w:t>
            </w:r>
            <w:r w:rsidRPr="00FD0F3A">
              <w:rPr>
                <w:rFonts w:ascii="ＭＳ 明朝" w:eastAsia="ＭＳ 明朝" w:hAnsi="ＭＳ 明朝"/>
                <w:u w:val="single"/>
              </w:rPr>
              <w:t>(平成28年</w:t>
            </w:r>
            <w:r w:rsidRPr="00FD0F3A">
              <w:rPr>
                <w:rFonts w:ascii="ＭＳ 明朝" w:eastAsia="ＭＳ 明朝" w:hAnsi="ＭＳ 明朝" w:hint="eastAsia"/>
                <w:u w:val="single"/>
              </w:rPr>
              <w:t>４</w:t>
            </w:r>
            <w:r w:rsidRPr="00FD0F3A">
              <w:rPr>
                <w:rFonts w:ascii="ＭＳ 明朝" w:eastAsia="ＭＳ 明朝" w:hAnsi="ＭＳ 明朝"/>
                <w:u w:val="single"/>
              </w:rPr>
              <w:t>月策定、平成31年</w:t>
            </w:r>
          </w:p>
          <w:p w14:paraId="26947BAF" w14:textId="77777777" w:rsidR="00A661EC" w:rsidRPr="00FD0F3A" w:rsidRDefault="00A661EC" w:rsidP="00FB4AD8">
            <w:pPr>
              <w:ind w:leftChars="-400" w:left="-840" w:firstLineChars="600" w:firstLine="1260"/>
              <w:rPr>
                <w:rFonts w:ascii="ＭＳ 明朝" w:eastAsia="ＭＳ 明朝" w:hAnsi="ＭＳ 明朝"/>
                <w:u w:val="single"/>
              </w:rPr>
            </w:pPr>
            <w:r w:rsidRPr="00FD0F3A">
              <w:rPr>
                <w:rFonts w:ascii="ＭＳ 明朝" w:eastAsia="ＭＳ 明朝" w:hAnsi="ＭＳ 明朝" w:hint="eastAsia"/>
                <w:u w:val="single"/>
              </w:rPr>
              <w:t>４</w:t>
            </w:r>
            <w:r w:rsidRPr="00FD0F3A">
              <w:rPr>
                <w:rFonts w:ascii="ＭＳ 明朝" w:eastAsia="ＭＳ 明朝" w:hAnsi="ＭＳ 明朝"/>
                <w:u w:val="single"/>
              </w:rPr>
              <w:t>月改定)、保険者努力支援制度に盛り込まれた評価項目等を踏まえ、</w:t>
            </w:r>
            <w:r w:rsidRPr="00FD0F3A">
              <w:rPr>
                <w:rFonts w:ascii="ＭＳ 明朝" w:eastAsia="ＭＳ 明朝" w:hAnsi="ＭＳ 明朝" w:hint="eastAsia"/>
                <w:u w:val="single"/>
              </w:rPr>
              <w:t>市</w:t>
            </w:r>
          </w:p>
          <w:p w14:paraId="2959B96C" w14:textId="77777777" w:rsidR="00A661EC" w:rsidRPr="00FD0F3A" w:rsidRDefault="00A661EC" w:rsidP="00FB4AD8">
            <w:pPr>
              <w:ind w:leftChars="-400" w:left="-840" w:firstLineChars="600" w:firstLine="1260"/>
              <w:rPr>
                <w:rFonts w:ascii="ＭＳ 明朝" w:eastAsia="ＭＳ 明朝" w:hAnsi="ＭＳ 明朝"/>
                <w:u w:val="single"/>
              </w:rPr>
            </w:pPr>
            <w:r w:rsidRPr="00FD0F3A">
              <w:rPr>
                <w:rFonts w:ascii="ＭＳ 明朝" w:eastAsia="ＭＳ 明朝" w:hAnsi="ＭＳ 明朝" w:hint="eastAsia"/>
                <w:u w:val="single"/>
              </w:rPr>
              <w:t>町村において保険者努力支援制度を活用した効果的・効率的な重症化予防</w:t>
            </w:r>
          </w:p>
          <w:p w14:paraId="722B3DB2" w14:textId="77777777" w:rsidR="00A661EC" w:rsidRPr="00FD0F3A" w:rsidRDefault="00A661EC" w:rsidP="00FB4AD8">
            <w:pPr>
              <w:ind w:leftChars="-400" w:left="-840" w:firstLineChars="600" w:firstLine="1260"/>
              <w:rPr>
                <w:rFonts w:ascii="ＭＳ 明朝" w:eastAsia="ＭＳ 明朝" w:hAnsi="ＭＳ 明朝"/>
                <w:u w:val="single"/>
              </w:rPr>
            </w:pPr>
            <w:r w:rsidRPr="00FD0F3A">
              <w:rPr>
                <w:rFonts w:ascii="ＭＳ 明朝" w:eastAsia="ＭＳ 明朝" w:hAnsi="ＭＳ 明朝" w:hint="eastAsia"/>
                <w:u w:val="single"/>
              </w:rPr>
              <w:t>についての以下の取組</w:t>
            </w:r>
            <w:r w:rsidRPr="00FD0F3A">
              <w:rPr>
                <w:rFonts w:ascii="ＭＳ 明朝" w:eastAsia="ＭＳ 明朝" w:hAnsi="ＭＳ 明朝"/>
                <w:u w:val="single"/>
              </w:rPr>
              <w:t>を推進する。</w:t>
            </w:r>
          </w:p>
          <w:p w14:paraId="7FEAD138" w14:textId="77777777" w:rsidR="00A661EC" w:rsidRDefault="00A661EC" w:rsidP="00FB4AD8">
            <w:pPr>
              <w:ind w:leftChars="200" w:left="840" w:hangingChars="200" w:hanging="420"/>
              <w:rPr>
                <w:rFonts w:ascii="ＭＳ 明朝" w:eastAsia="ＭＳ 明朝" w:hAnsi="ＭＳ 明朝"/>
                <w:u w:val="single"/>
              </w:rPr>
            </w:pPr>
            <w:r w:rsidRPr="00CB6651">
              <w:rPr>
                <w:rFonts w:ascii="ＭＳ 明朝" w:eastAsia="ＭＳ 明朝" w:hAnsi="ＭＳ 明朝" w:hint="eastAsia"/>
                <w:u w:val="single"/>
              </w:rPr>
              <w:t>①</w:t>
            </w:r>
            <w:r>
              <w:rPr>
                <w:rFonts w:ascii="ＭＳ 明朝" w:eastAsia="ＭＳ 明朝" w:hAnsi="ＭＳ 明朝" w:hint="eastAsia"/>
              </w:rPr>
              <w:t xml:space="preserve">　</w:t>
            </w:r>
            <w:r w:rsidRPr="00F278C0">
              <w:rPr>
                <w:rFonts w:ascii="ＭＳ 明朝" w:eastAsia="ＭＳ 明朝" w:hAnsi="ＭＳ 明朝" w:hint="eastAsia"/>
                <w:u w:val="single"/>
              </w:rPr>
              <w:t>特定健診の結果、受診勧奨判定値を超えている者に対して、医療機関への受診勧奨を行うなどの生活習慣病予防対策</w:t>
            </w:r>
          </w:p>
          <w:p w14:paraId="6E693F69" w14:textId="77777777" w:rsidR="00A661EC" w:rsidRDefault="00A661EC" w:rsidP="00FB4AD8">
            <w:pPr>
              <w:ind w:leftChars="200" w:left="840" w:hangingChars="200" w:hanging="420"/>
              <w:rPr>
                <w:rFonts w:ascii="ＭＳ 明朝" w:eastAsia="ＭＳ 明朝" w:hAnsi="ＭＳ 明朝"/>
                <w:u w:val="single"/>
              </w:rPr>
            </w:pPr>
            <w:r w:rsidRPr="00CB6651">
              <w:rPr>
                <w:rFonts w:ascii="ＭＳ 明朝" w:eastAsia="ＭＳ 明朝" w:hAnsi="ＭＳ 明朝" w:hint="eastAsia"/>
                <w:u w:val="single"/>
              </w:rPr>
              <w:t>②</w:t>
            </w:r>
            <w:r>
              <w:rPr>
                <w:rFonts w:ascii="ＭＳ 明朝" w:eastAsia="ＭＳ 明朝" w:hAnsi="ＭＳ 明朝" w:hint="eastAsia"/>
              </w:rPr>
              <w:t xml:space="preserve">　</w:t>
            </w:r>
            <w:r w:rsidRPr="004F0482">
              <w:rPr>
                <w:rFonts w:ascii="ＭＳ 明朝" w:eastAsia="ＭＳ 明朝" w:hAnsi="ＭＳ 明朝" w:hint="eastAsia"/>
                <w:u w:val="single"/>
              </w:rPr>
              <w:t>糖尿病性腎症重症化予防等、</w:t>
            </w:r>
            <w:r w:rsidRPr="00071CE3">
              <w:rPr>
                <w:rFonts w:ascii="ＭＳ 明朝" w:eastAsia="ＭＳ 明朝" w:hAnsi="ＭＳ 明朝"/>
                <w:u w:val="single"/>
              </w:rPr>
              <w:t>レセプトデータや健診データ等を活用し</w:t>
            </w:r>
            <w:r w:rsidRPr="00071CE3">
              <w:rPr>
                <w:rFonts w:ascii="ＭＳ 明朝" w:eastAsia="ＭＳ 明朝" w:hAnsi="ＭＳ 明朝" w:hint="eastAsia"/>
                <w:u w:val="single"/>
              </w:rPr>
              <w:t>、</w:t>
            </w:r>
            <w:r w:rsidRPr="00F278C0">
              <w:rPr>
                <w:rFonts w:ascii="ＭＳ 明朝" w:eastAsia="ＭＳ 明朝" w:hAnsi="ＭＳ 明朝" w:hint="eastAsia"/>
                <w:u w:val="single"/>
              </w:rPr>
              <w:t>重症化するリスクの高い医療機関未受診者等に対し</w:t>
            </w:r>
            <w:r>
              <w:rPr>
                <w:rFonts w:ascii="ＭＳ 明朝" w:eastAsia="ＭＳ 明朝" w:hAnsi="ＭＳ 明朝" w:hint="eastAsia"/>
                <w:u w:val="single"/>
              </w:rPr>
              <w:t>て</w:t>
            </w:r>
            <w:r w:rsidRPr="00F278C0">
              <w:rPr>
                <w:rFonts w:ascii="ＭＳ 明朝" w:eastAsia="ＭＳ 明朝" w:hAnsi="ＭＳ 明朝" w:hint="eastAsia"/>
                <w:u w:val="single"/>
              </w:rPr>
              <w:t>受診勧奨を行う生活習慣病等重症化予防対策</w:t>
            </w:r>
          </w:p>
          <w:p w14:paraId="56B298E7" w14:textId="77777777" w:rsidR="00A661EC" w:rsidRDefault="00A661EC" w:rsidP="00FB4AD8">
            <w:pPr>
              <w:ind w:leftChars="200" w:left="840" w:hangingChars="200" w:hanging="420"/>
              <w:rPr>
                <w:rFonts w:ascii="ＭＳ 明朝" w:eastAsia="ＭＳ 明朝" w:hAnsi="ＭＳ 明朝"/>
                <w:u w:val="single"/>
              </w:rPr>
            </w:pPr>
          </w:p>
          <w:p w14:paraId="1CA0B634" w14:textId="77777777" w:rsidR="00A661EC" w:rsidRDefault="00A661EC" w:rsidP="00FB4AD8">
            <w:pPr>
              <w:ind w:leftChars="100" w:left="210"/>
              <w:rPr>
                <w:rFonts w:ascii="ＭＳ ゴシック" w:eastAsia="ＭＳ ゴシック" w:hAnsi="ＭＳ ゴシック"/>
              </w:rPr>
            </w:pPr>
            <w:r w:rsidRPr="00115954">
              <w:rPr>
                <w:rFonts w:ascii="ＭＳ ゴシック" w:eastAsia="ＭＳ ゴシック" w:hAnsi="ＭＳ ゴシック" w:hint="eastAsia"/>
                <w:u w:val="single"/>
              </w:rPr>
              <w:t>（３）</w:t>
            </w:r>
            <w:r>
              <w:rPr>
                <w:rFonts w:ascii="ＭＳ ゴシック" w:eastAsia="ＭＳ ゴシック" w:hAnsi="ＭＳ ゴシック" w:hint="eastAsia"/>
              </w:rPr>
              <w:t>適正受診・適正服薬</w:t>
            </w:r>
          </w:p>
          <w:p w14:paraId="5C7AAC06" w14:textId="77777777" w:rsidR="00A661EC" w:rsidRPr="004F0482" w:rsidRDefault="00A661EC" w:rsidP="00FB4AD8">
            <w:pPr>
              <w:ind w:leftChars="300" w:left="630" w:firstLineChars="100" w:firstLine="210"/>
              <w:rPr>
                <w:rFonts w:ascii="ＭＳ 明朝" w:eastAsia="ＭＳ 明朝" w:hAnsi="ＭＳ 明朝"/>
                <w:u w:val="single"/>
              </w:rPr>
            </w:pPr>
            <w:r w:rsidRPr="00F278C0">
              <w:rPr>
                <w:rFonts w:ascii="ＭＳ 明朝" w:eastAsia="ＭＳ 明朝" w:hAnsi="ＭＳ 明朝" w:hint="eastAsia"/>
              </w:rPr>
              <w:t>適正受診</w:t>
            </w:r>
            <w:r w:rsidRPr="00F278C0">
              <w:rPr>
                <w:rFonts w:ascii="ＭＳ 明朝" w:eastAsia="ＭＳ 明朝" w:hAnsi="ＭＳ 明朝" w:hint="eastAsia"/>
                <w:u w:val="single"/>
              </w:rPr>
              <w:t>・適正服薬</w:t>
            </w:r>
            <w:r w:rsidRPr="00F278C0">
              <w:rPr>
                <w:rFonts w:ascii="ＭＳ 明朝" w:eastAsia="ＭＳ 明朝" w:hAnsi="ＭＳ 明朝" w:hint="eastAsia"/>
              </w:rPr>
              <w:t>について</w:t>
            </w:r>
            <w:r>
              <w:rPr>
                <w:rFonts w:ascii="ＭＳ 明朝" w:eastAsia="ＭＳ 明朝" w:hAnsi="ＭＳ 明朝" w:hint="eastAsia"/>
                <w:u w:val="single"/>
              </w:rPr>
              <w:t xml:space="preserve">　</w:t>
            </w:r>
            <w:r w:rsidRPr="00F278C0">
              <w:rPr>
                <w:rFonts w:ascii="ＭＳ 明朝" w:eastAsia="ＭＳ 明朝" w:hAnsi="ＭＳ 明朝" w:hint="eastAsia"/>
              </w:rPr>
              <w:t>、</w:t>
            </w:r>
            <w:r w:rsidRPr="00F278C0">
              <w:rPr>
                <w:rFonts w:ascii="ＭＳ 明朝" w:eastAsia="ＭＳ 明朝" w:hAnsi="ＭＳ 明朝" w:hint="eastAsia"/>
                <w:u w:val="single"/>
              </w:rPr>
              <w:t>市町村は効果的な保健事業の横展開などにより、医療費適正化効果や対象者の減少数等の目標値を設定した上で、医師会・薬剤師会等の医療関係団体と連携を図るとともに、保険者努力支援制度を活用した重複・頻回受診者等に対する取組や</w:t>
            </w:r>
            <w:r w:rsidRPr="004F0482">
              <w:rPr>
                <w:rFonts w:ascii="ＭＳ 明朝" w:eastAsia="ＭＳ 明朝" w:hAnsi="ＭＳ 明朝" w:hint="eastAsia"/>
                <w:u w:val="single"/>
              </w:rPr>
              <w:t>医療機関受診時に薬剤情報等の提供への同意を促すなど被保険者への周知・啓発に向けた取組を推進する。</w:t>
            </w:r>
          </w:p>
          <w:p w14:paraId="692658CA" w14:textId="77777777" w:rsidR="00A661EC" w:rsidRPr="00A73502" w:rsidRDefault="00A661EC" w:rsidP="00FB4AD8">
            <w:pPr>
              <w:ind w:leftChars="100" w:left="630" w:hangingChars="200" w:hanging="420"/>
              <w:rPr>
                <w:rFonts w:ascii="ＭＳ 明朝" w:eastAsia="ＭＳ 明朝" w:hAnsi="ＭＳ 明朝"/>
                <w:u w:val="single"/>
              </w:rPr>
            </w:pPr>
            <w:r w:rsidRPr="004F0482">
              <w:rPr>
                <w:rFonts w:ascii="ＭＳ 明朝" w:eastAsia="ＭＳ 明朝" w:hAnsi="ＭＳ 明朝" w:hint="eastAsia"/>
              </w:rPr>
              <w:t xml:space="preserve">　　　医療費通知や後発医薬品差額通知については、</w:t>
            </w:r>
            <w:r w:rsidRPr="004F0482">
              <w:rPr>
                <w:rFonts w:ascii="ＭＳ 明朝" w:eastAsia="ＭＳ 明朝" w:hAnsi="ＭＳ 明朝" w:hint="eastAsia"/>
                <w:u w:val="single"/>
              </w:rPr>
              <w:t>引き続き</w:t>
            </w:r>
            <w:r w:rsidRPr="004F0482">
              <w:rPr>
                <w:rFonts w:ascii="ＭＳ 明朝" w:eastAsia="ＭＳ 明朝" w:hAnsi="ＭＳ 明朝" w:hint="eastAsia"/>
              </w:rPr>
              <w:t>「別に定める基準」に</w:t>
            </w:r>
            <w:r w:rsidRPr="004F0482">
              <w:rPr>
                <w:rFonts w:ascii="ＭＳ 明朝" w:eastAsia="ＭＳ 明朝" w:hAnsi="ＭＳ 明朝" w:hint="eastAsia"/>
                <w:u w:val="single"/>
              </w:rPr>
              <w:t>より</w:t>
            </w:r>
            <w:r w:rsidRPr="004F0482">
              <w:rPr>
                <w:rFonts w:ascii="ＭＳ 明朝" w:eastAsia="ＭＳ 明朝" w:hAnsi="ＭＳ 明朝" w:hint="eastAsia"/>
              </w:rPr>
              <w:t>、事務を進める。</w:t>
            </w:r>
            <w:r w:rsidRPr="004F0482">
              <w:rPr>
                <w:rFonts w:ascii="ＭＳ 明朝" w:eastAsia="ＭＳ 明朝" w:hAnsi="ＭＳ 明朝" w:hint="eastAsia"/>
                <w:u w:val="single"/>
              </w:rPr>
              <w:t>なお、後発医薬品については、医療費適正化</w:t>
            </w:r>
            <w:r>
              <w:rPr>
                <w:rFonts w:ascii="ＭＳ 明朝" w:eastAsia="ＭＳ 明朝" w:hAnsi="ＭＳ 明朝" w:hint="eastAsia"/>
                <w:u w:val="single"/>
              </w:rPr>
              <w:t>計画と</w:t>
            </w:r>
            <w:r w:rsidRPr="004F0482">
              <w:rPr>
                <w:rFonts w:ascii="ＭＳ 明朝" w:eastAsia="ＭＳ 明朝" w:hAnsi="ＭＳ 明朝" w:hint="eastAsia"/>
                <w:u w:val="single"/>
              </w:rPr>
              <w:t>の</w:t>
            </w:r>
            <w:r>
              <w:rPr>
                <w:rFonts w:ascii="ＭＳ 明朝" w:eastAsia="ＭＳ 明朝" w:hAnsi="ＭＳ 明朝" w:hint="eastAsia"/>
                <w:u w:val="single"/>
              </w:rPr>
              <w:t>整合</w:t>
            </w:r>
            <w:r w:rsidRPr="004F0482">
              <w:rPr>
                <w:rFonts w:ascii="ＭＳ 明朝" w:eastAsia="ＭＳ 明朝" w:hAnsi="ＭＳ 明朝" w:hint="eastAsia"/>
                <w:u w:val="single"/>
              </w:rPr>
              <w:t>を</w:t>
            </w:r>
            <w:r>
              <w:rPr>
                <w:rFonts w:ascii="ＭＳ 明朝" w:eastAsia="ＭＳ 明朝" w:hAnsi="ＭＳ 明朝" w:hint="eastAsia"/>
                <w:u w:val="single"/>
              </w:rPr>
              <w:t>図り</w:t>
            </w:r>
            <w:r w:rsidRPr="004F0482">
              <w:rPr>
                <w:rFonts w:ascii="ＭＳ 明朝" w:eastAsia="ＭＳ 明朝" w:hAnsi="ＭＳ 明朝" w:hint="eastAsia"/>
                <w:u w:val="single"/>
              </w:rPr>
              <w:t>、さらなる使用促進の取組を推進する。</w:t>
            </w:r>
          </w:p>
        </w:tc>
        <w:tc>
          <w:tcPr>
            <w:tcW w:w="7511" w:type="dxa"/>
          </w:tcPr>
          <w:p w14:paraId="7F292BD3" w14:textId="77777777" w:rsidR="00A661EC" w:rsidRDefault="00A661EC" w:rsidP="009A49E0">
            <w:pPr>
              <w:ind w:leftChars="-50" w:left="-105" w:firstLineChars="100" w:firstLine="210"/>
              <w:rPr>
                <w:rFonts w:ascii="ＭＳ ゴシック" w:eastAsia="ＭＳ ゴシック" w:hAnsi="ＭＳ ゴシック"/>
                <w:u w:val="single"/>
              </w:rPr>
            </w:pPr>
          </w:p>
          <w:p w14:paraId="698333D0" w14:textId="77777777" w:rsidR="00A661EC" w:rsidRDefault="00A661EC" w:rsidP="009A49E0">
            <w:pPr>
              <w:ind w:leftChars="-50" w:left="-105" w:firstLineChars="100" w:firstLine="210"/>
              <w:rPr>
                <w:rFonts w:ascii="ＭＳ ゴシック" w:eastAsia="ＭＳ ゴシック" w:hAnsi="ＭＳ ゴシック"/>
                <w:u w:val="single"/>
              </w:rPr>
            </w:pPr>
          </w:p>
          <w:p w14:paraId="69679DA2" w14:textId="77777777" w:rsidR="00A661EC" w:rsidRDefault="00A661EC" w:rsidP="009A49E0">
            <w:pPr>
              <w:ind w:leftChars="-50" w:left="-105" w:firstLineChars="100" w:firstLine="210"/>
              <w:rPr>
                <w:rFonts w:ascii="ＭＳ ゴシック" w:eastAsia="ＭＳ ゴシック" w:hAnsi="ＭＳ ゴシック"/>
                <w:u w:val="single"/>
              </w:rPr>
            </w:pPr>
          </w:p>
          <w:p w14:paraId="47173F58" w14:textId="77777777" w:rsidR="00A661EC" w:rsidRDefault="00A661EC" w:rsidP="009A49E0">
            <w:pPr>
              <w:ind w:leftChars="-50" w:left="-105" w:firstLineChars="100" w:firstLine="210"/>
              <w:rPr>
                <w:rFonts w:ascii="ＭＳ ゴシック" w:eastAsia="ＭＳ ゴシック" w:hAnsi="ＭＳ ゴシック"/>
                <w:u w:val="single"/>
              </w:rPr>
            </w:pPr>
          </w:p>
          <w:p w14:paraId="61E5F798" w14:textId="77777777" w:rsidR="00A661EC" w:rsidRDefault="00A661EC" w:rsidP="009A49E0">
            <w:pPr>
              <w:ind w:leftChars="-50" w:left="-105" w:firstLineChars="100" w:firstLine="210"/>
              <w:rPr>
                <w:rFonts w:ascii="ＭＳ ゴシック" w:eastAsia="ＭＳ ゴシック" w:hAnsi="ＭＳ ゴシック"/>
                <w:u w:val="single"/>
              </w:rPr>
            </w:pPr>
          </w:p>
          <w:p w14:paraId="4E58803F" w14:textId="77777777" w:rsidR="00A661EC" w:rsidRDefault="00A661EC" w:rsidP="009A49E0">
            <w:pPr>
              <w:ind w:leftChars="-50" w:left="-105" w:firstLineChars="100" w:firstLine="210"/>
              <w:rPr>
                <w:rFonts w:ascii="ＭＳ ゴシック" w:eastAsia="ＭＳ ゴシック" w:hAnsi="ＭＳ ゴシック"/>
                <w:u w:val="single"/>
              </w:rPr>
            </w:pPr>
          </w:p>
          <w:p w14:paraId="343CDEA8" w14:textId="77777777" w:rsidR="00A661EC" w:rsidRDefault="00A661EC" w:rsidP="009A49E0">
            <w:pPr>
              <w:ind w:leftChars="-50" w:left="-105" w:firstLineChars="100" w:firstLine="210"/>
              <w:rPr>
                <w:rFonts w:ascii="ＭＳ ゴシック" w:eastAsia="ＭＳ ゴシック" w:hAnsi="ＭＳ ゴシック"/>
                <w:u w:val="single"/>
              </w:rPr>
            </w:pPr>
          </w:p>
          <w:p w14:paraId="1E36B0D8" w14:textId="77777777" w:rsidR="00A661EC" w:rsidRDefault="00A661EC" w:rsidP="009A49E0">
            <w:pPr>
              <w:ind w:leftChars="-50" w:left="-105" w:firstLineChars="100" w:firstLine="210"/>
              <w:rPr>
                <w:rFonts w:ascii="ＭＳ ゴシック" w:eastAsia="ＭＳ ゴシック" w:hAnsi="ＭＳ ゴシック"/>
                <w:u w:val="single"/>
              </w:rPr>
            </w:pPr>
          </w:p>
          <w:p w14:paraId="332B11D5" w14:textId="77777777" w:rsidR="00A661EC" w:rsidRDefault="00A661EC" w:rsidP="009A49E0">
            <w:pPr>
              <w:ind w:leftChars="-50" w:left="-105" w:firstLineChars="100" w:firstLine="210"/>
              <w:rPr>
                <w:rFonts w:ascii="ＭＳ ゴシック" w:eastAsia="ＭＳ ゴシック" w:hAnsi="ＭＳ ゴシック"/>
                <w:u w:val="single"/>
              </w:rPr>
            </w:pPr>
          </w:p>
          <w:p w14:paraId="1657D72C" w14:textId="77777777" w:rsidR="00A661EC" w:rsidRDefault="00A661EC" w:rsidP="009A49E0">
            <w:pPr>
              <w:ind w:leftChars="-50" w:left="-105" w:firstLineChars="100" w:firstLine="210"/>
              <w:rPr>
                <w:rFonts w:ascii="ＭＳ ゴシック" w:eastAsia="ＭＳ ゴシック" w:hAnsi="ＭＳ ゴシック"/>
                <w:u w:val="single"/>
              </w:rPr>
            </w:pPr>
          </w:p>
          <w:p w14:paraId="42E66EB4" w14:textId="77777777" w:rsidR="00A661EC" w:rsidRDefault="00A661EC" w:rsidP="009A49E0">
            <w:pPr>
              <w:ind w:leftChars="-50" w:left="-105" w:firstLineChars="100" w:firstLine="210"/>
              <w:rPr>
                <w:rFonts w:ascii="ＭＳ ゴシック" w:eastAsia="ＭＳ ゴシック" w:hAnsi="ＭＳ ゴシック"/>
                <w:u w:val="single"/>
              </w:rPr>
            </w:pPr>
          </w:p>
          <w:p w14:paraId="1D31C051" w14:textId="77777777" w:rsidR="00A661EC" w:rsidRDefault="00A661EC" w:rsidP="009A49E0">
            <w:pPr>
              <w:ind w:leftChars="-50" w:left="-105" w:firstLineChars="100" w:firstLine="210"/>
              <w:rPr>
                <w:rFonts w:ascii="ＭＳ ゴシック" w:eastAsia="ＭＳ ゴシック" w:hAnsi="ＭＳ ゴシック"/>
                <w:u w:val="single"/>
              </w:rPr>
            </w:pPr>
          </w:p>
          <w:p w14:paraId="18AB9D7F" w14:textId="77777777" w:rsidR="00A661EC" w:rsidRDefault="00A661EC" w:rsidP="009A49E0">
            <w:pPr>
              <w:ind w:leftChars="-50" w:left="-105" w:firstLineChars="100" w:firstLine="210"/>
              <w:rPr>
                <w:rFonts w:ascii="ＭＳ ゴシック" w:eastAsia="ＭＳ ゴシック" w:hAnsi="ＭＳ ゴシック"/>
                <w:u w:val="single"/>
              </w:rPr>
            </w:pPr>
          </w:p>
          <w:p w14:paraId="0AC5E236" w14:textId="77777777" w:rsidR="00A661EC" w:rsidRDefault="00A661EC" w:rsidP="009A49E0">
            <w:pPr>
              <w:ind w:leftChars="-50" w:left="-105" w:firstLineChars="100" w:firstLine="210"/>
              <w:rPr>
                <w:rFonts w:ascii="ＭＳ ゴシック" w:eastAsia="ＭＳ ゴシック" w:hAnsi="ＭＳ ゴシック"/>
                <w:u w:val="single"/>
              </w:rPr>
            </w:pPr>
          </w:p>
          <w:p w14:paraId="6483F99F" w14:textId="77777777" w:rsidR="00A661EC" w:rsidRDefault="00A661EC" w:rsidP="009A49E0">
            <w:pPr>
              <w:ind w:leftChars="-50" w:left="-105" w:firstLineChars="100" w:firstLine="210"/>
              <w:rPr>
                <w:rFonts w:ascii="ＭＳ ゴシック" w:eastAsia="ＭＳ ゴシック" w:hAnsi="ＭＳ ゴシック"/>
                <w:u w:val="single"/>
              </w:rPr>
            </w:pPr>
          </w:p>
          <w:p w14:paraId="360C37F5" w14:textId="77777777" w:rsidR="00A661EC" w:rsidRDefault="00A661EC" w:rsidP="009A49E0">
            <w:pPr>
              <w:ind w:leftChars="-50" w:left="-105" w:firstLineChars="100" w:firstLine="210"/>
              <w:rPr>
                <w:rFonts w:ascii="ＭＳ ゴシック" w:eastAsia="ＭＳ ゴシック" w:hAnsi="ＭＳ ゴシック"/>
                <w:u w:val="single"/>
              </w:rPr>
            </w:pPr>
          </w:p>
          <w:p w14:paraId="0DCB7AC3" w14:textId="77777777" w:rsidR="00A661EC" w:rsidRDefault="00A661EC" w:rsidP="009A49E0">
            <w:pPr>
              <w:ind w:leftChars="-50" w:left="-105" w:firstLineChars="100" w:firstLine="210"/>
              <w:rPr>
                <w:rFonts w:ascii="ＭＳ ゴシック" w:eastAsia="ＭＳ ゴシック" w:hAnsi="ＭＳ ゴシック"/>
                <w:u w:val="single"/>
              </w:rPr>
            </w:pPr>
          </w:p>
          <w:p w14:paraId="52314CA0" w14:textId="77777777" w:rsidR="00A661EC" w:rsidRDefault="00A661EC" w:rsidP="009A49E0">
            <w:pPr>
              <w:ind w:leftChars="-50" w:left="-105" w:firstLineChars="100" w:firstLine="210"/>
              <w:rPr>
                <w:rFonts w:ascii="ＭＳ ゴシック" w:eastAsia="ＭＳ ゴシック" w:hAnsi="ＭＳ ゴシック"/>
                <w:u w:val="single"/>
              </w:rPr>
            </w:pPr>
          </w:p>
          <w:p w14:paraId="48558265" w14:textId="77777777" w:rsidR="00A661EC" w:rsidRDefault="00A661EC" w:rsidP="009A49E0">
            <w:pPr>
              <w:ind w:leftChars="-50" w:left="-105" w:firstLineChars="100" w:firstLine="210"/>
              <w:rPr>
                <w:rFonts w:ascii="ＭＳ ゴシック" w:eastAsia="ＭＳ ゴシック" w:hAnsi="ＭＳ ゴシック"/>
                <w:u w:val="single"/>
              </w:rPr>
            </w:pPr>
          </w:p>
          <w:p w14:paraId="13784897" w14:textId="77777777" w:rsidR="00A661EC" w:rsidRDefault="00A661EC" w:rsidP="009A49E0">
            <w:pPr>
              <w:ind w:leftChars="-50" w:left="-105" w:firstLineChars="100" w:firstLine="210"/>
              <w:rPr>
                <w:rFonts w:ascii="ＭＳ ゴシック" w:eastAsia="ＭＳ ゴシック" w:hAnsi="ＭＳ ゴシック"/>
                <w:u w:val="single"/>
              </w:rPr>
            </w:pPr>
          </w:p>
          <w:p w14:paraId="088591EA" w14:textId="77777777" w:rsidR="00A661EC" w:rsidRDefault="00A661EC" w:rsidP="009A49E0">
            <w:pPr>
              <w:ind w:leftChars="-50" w:left="-105" w:firstLineChars="100" w:firstLine="210"/>
              <w:rPr>
                <w:rFonts w:ascii="ＭＳ ゴシック" w:eastAsia="ＭＳ ゴシック" w:hAnsi="ＭＳ ゴシック"/>
                <w:u w:val="single"/>
              </w:rPr>
            </w:pPr>
          </w:p>
          <w:p w14:paraId="073B754F" w14:textId="77777777" w:rsidR="00A661EC" w:rsidRDefault="00A661EC" w:rsidP="009A49E0">
            <w:pPr>
              <w:ind w:leftChars="-50" w:left="-105" w:firstLineChars="100" w:firstLine="210"/>
              <w:rPr>
                <w:rFonts w:ascii="ＭＳ ゴシック" w:eastAsia="ＭＳ ゴシック" w:hAnsi="ＭＳ ゴシック"/>
                <w:u w:val="single"/>
              </w:rPr>
            </w:pPr>
          </w:p>
          <w:p w14:paraId="0F100D20" w14:textId="77777777" w:rsidR="00A661EC" w:rsidRDefault="00A661EC" w:rsidP="009A49E0">
            <w:pPr>
              <w:ind w:leftChars="-50" w:left="-105" w:firstLineChars="100" w:firstLine="210"/>
              <w:rPr>
                <w:rFonts w:ascii="ＭＳ ゴシック" w:eastAsia="ＭＳ ゴシック" w:hAnsi="ＭＳ ゴシック"/>
                <w:u w:val="single"/>
              </w:rPr>
            </w:pPr>
          </w:p>
          <w:p w14:paraId="75D44BA7" w14:textId="77777777" w:rsidR="00A661EC" w:rsidRDefault="00A661EC" w:rsidP="009A49E0">
            <w:pPr>
              <w:ind w:leftChars="-50" w:left="-105" w:firstLineChars="100" w:firstLine="210"/>
              <w:rPr>
                <w:rFonts w:ascii="ＭＳ ゴシック" w:eastAsia="ＭＳ ゴシック" w:hAnsi="ＭＳ ゴシック"/>
                <w:u w:val="single"/>
              </w:rPr>
            </w:pPr>
          </w:p>
          <w:p w14:paraId="6C674D5C" w14:textId="77777777" w:rsidR="00A661EC" w:rsidRDefault="00A661EC" w:rsidP="009A49E0">
            <w:pPr>
              <w:ind w:leftChars="-50" w:left="-105" w:firstLineChars="100" w:firstLine="210"/>
              <w:rPr>
                <w:rFonts w:ascii="ＭＳ ゴシック" w:eastAsia="ＭＳ ゴシック" w:hAnsi="ＭＳ ゴシック"/>
                <w:u w:val="single"/>
              </w:rPr>
            </w:pPr>
          </w:p>
          <w:p w14:paraId="520FC0D3" w14:textId="77777777" w:rsidR="00A661EC" w:rsidRDefault="00A661EC" w:rsidP="009A49E0">
            <w:pPr>
              <w:ind w:leftChars="-50" w:left="-105" w:firstLineChars="100" w:firstLine="210"/>
              <w:rPr>
                <w:rFonts w:ascii="ＭＳ ゴシック" w:eastAsia="ＭＳ ゴシック" w:hAnsi="ＭＳ ゴシック"/>
                <w:u w:val="single"/>
              </w:rPr>
            </w:pPr>
          </w:p>
          <w:p w14:paraId="416548FA" w14:textId="77777777" w:rsidR="00A661EC" w:rsidRDefault="00A661EC" w:rsidP="009A49E0">
            <w:pPr>
              <w:ind w:leftChars="-50" w:left="-105" w:firstLineChars="100" w:firstLine="210"/>
              <w:rPr>
                <w:rFonts w:ascii="ＭＳ ゴシック" w:eastAsia="ＭＳ ゴシック" w:hAnsi="ＭＳ ゴシック"/>
                <w:u w:val="single"/>
              </w:rPr>
            </w:pPr>
          </w:p>
          <w:p w14:paraId="65AD6EFE" w14:textId="77777777" w:rsidR="00A661EC" w:rsidRDefault="00A661EC" w:rsidP="009A49E0">
            <w:pPr>
              <w:ind w:leftChars="-50" w:left="-105" w:firstLineChars="100" w:firstLine="210"/>
              <w:rPr>
                <w:rFonts w:ascii="ＭＳ ゴシック" w:eastAsia="ＭＳ ゴシック" w:hAnsi="ＭＳ ゴシック"/>
                <w:u w:val="single"/>
              </w:rPr>
            </w:pPr>
          </w:p>
          <w:p w14:paraId="4987EDC0" w14:textId="77777777" w:rsidR="00A661EC" w:rsidRDefault="00A661EC" w:rsidP="009A49E0">
            <w:pPr>
              <w:ind w:leftChars="-50" w:left="-105" w:firstLineChars="100" w:firstLine="210"/>
              <w:rPr>
                <w:rFonts w:ascii="ＭＳ ゴシック" w:eastAsia="ＭＳ ゴシック" w:hAnsi="ＭＳ ゴシック"/>
                <w:u w:val="single"/>
              </w:rPr>
            </w:pPr>
          </w:p>
          <w:p w14:paraId="7EB8B2AB" w14:textId="77777777" w:rsidR="00A661EC" w:rsidRDefault="00A661EC" w:rsidP="009A49E0">
            <w:pPr>
              <w:ind w:leftChars="-50" w:left="-105" w:firstLineChars="100" w:firstLine="210"/>
              <w:rPr>
                <w:rFonts w:ascii="ＭＳ ゴシック" w:eastAsia="ＭＳ ゴシック" w:hAnsi="ＭＳ ゴシック"/>
                <w:u w:val="single"/>
              </w:rPr>
            </w:pPr>
          </w:p>
          <w:p w14:paraId="0EAB34BF" w14:textId="77777777" w:rsidR="00A661EC" w:rsidRDefault="00A661EC" w:rsidP="009A49E0">
            <w:pPr>
              <w:ind w:leftChars="-50" w:left="-105" w:firstLineChars="100" w:firstLine="210"/>
              <w:rPr>
                <w:rFonts w:ascii="ＭＳ ゴシック" w:eastAsia="ＭＳ ゴシック" w:hAnsi="ＭＳ ゴシック"/>
                <w:u w:val="single"/>
              </w:rPr>
            </w:pPr>
          </w:p>
          <w:p w14:paraId="59134925" w14:textId="77777777" w:rsidR="00A661EC" w:rsidRDefault="00A661EC" w:rsidP="009A49E0">
            <w:pPr>
              <w:ind w:leftChars="-50" w:left="-105" w:firstLineChars="100" w:firstLine="210"/>
              <w:rPr>
                <w:rFonts w:ascii="ＭＳ ゴシック" w:eastAsia="ＭＳ ゴシック" w:hAnsi="ＭＳ ゴシック"/>
                <w:u w:val="single"/>
              </w:rPr>
            </w:pPr>
          </w:p>
          <w:p w14:paraId="53E9EE67" w14:textId="77777777" w:rsidR="00A661EC" w:rsidRPr="00C16D72" w:rsidRDefault="00A661EC" w:rsidP="009A49E0">
            <w:pPr>
              <w:ind w:leftChars="-50" w:left="-105" w:firstLineChars="100" w:firstLine="210"/>
              <w:rPr>
                <w:rFonts w:ascii="ＭＳ ゴシック" w:eastAsia="ＭＳ ゴシック" w:hAnsi="ＭＳ ゴシック"/>
              </w:rPr>
            </w:pPr>
            <w:r w:rsidRPr="0058630D">
              <w:rPr>
                <w:rFonts w:ascii="ＭＳ ゴシック" w:eastAsia="ＭＳ ゴシック" w:hAnsi="ＭＳ ゴシック" w:hint="eastAsia"/>
                <w:u w:val="single"/>
              </w:rPr>
              <w:t>（２）</w:t>
            </w:r>
            <w:r w:rsidRPr="00C16D72">
              <w:rPr>
                <w:rFonts w:ascii="ＭＳ ゴシック" w:eastAsia="ＭＳ ゴシック" w:hAnsi="ＭＳ ゴシック" w:hint="eastAsia"/>
              </w:rPr>
              <w:t>適正受診・適正服薬</w:t>
            </w:r>
          </w:p>
          <w:p w14:paraId="506BB6B7" w14:textId="77777777" w:rsidR="00A661EC" w:rsidRPr="00F278C0" w:rsidRDefault="00A661EC" w:rsidP="005A02A2">
            <w:pPr>
              <w:ind w:leftChars="300" w:left="630" w:firstLineChars="100" w:firstLine="210"/>
              <w:rPr>
                <w:rFonts w:ascii="ＭＳ 明朝" w:eastAsia="ＭＳ 明朝" w:hAnsi="ＭＳ 明朝"/>
                <w:u w:val="single"/>
              </w:rPr>
            </w:pPr>
            <w:r w:rsidRPr="00F278C0">
              <w:rPr>
                <w:rFonts w:ascii="ＭＳ 明朝" w:eastAsia="ＭＳ 明朝" w:hAnsi="ＭＳ 明朝" w:hint="eastAsia"/>
              </w:rPr>
              <w:t>適正受診について</w:t>
            </w:r>
            <w:r w:rsidRPr="00F278C0">
              <w:rPr>
                <w:rFonts w:ascii="ＭＳ 明朝" w:eastAsia="ＭＳ 明朝" w:hAnsi="ＭＳ 明朝" w:hint="eastAsia"/>
                <w:u w:val="single"/>
              </w:rPr>
              <w:t>は</w:t>
            </w:r>
            <w:r w:rsidRPr="00F278C0">
              <w:rPr>
                <w:rFonts w:ascii="ＭＳ 明朝" w:eastAsia="ＭＳ 明朝" w:hAnsi="ＭＳ 明朝" w:hint="eastAsia"/>
              </w:rPr>
              <w:t>、</w:t>
            </w:r>
            <w:r w:rsidRPr="00F278C0">
              <w:rPr>
                <w:rFonts w:ascii="ＭＳ 明朝" w:eastAsia="ＭＳ 明朝" w:hAnsi="ＭＳ 明朝" w:hint="eastAsia"/>
                <w:u w:val="single"/>
              </w:rPr>
              <w:t>被保険者への周知・啓発に向けた取組を推進するとともに、適正服薬については、府２号繰入金の財源を活用するなどにより、重複・多剤投与者へのアプローチを行う等、積極的に取り組む市町村を支援する。</w:t>
            </w:r>
          </w:p>
          <w:p w14:paraId="4F4D6764" w14:textId="77777777" w:rsidR="00A661EC" w:rsidRDefault="00A661EC" w:rsidP="005A02A2">
            <w:pPr>
              <w:ind w:leftChars="100" w:left="630" w:hangingChars="200" w:hanging="420"/>
              <w:rPr>
                <w:rFonts w:ascii="ＭＳ 明朝" w:eastAsia="ＭＳ 明朝" w:hAnsi="ＭＳ 明朝"/>
              </w:rPr>
            </w:pPr>
            <w:r w:rsidRPr="00F278C0">
              <w:rPr>
                <w:rFonts w:ascii="ＭＳ 明朝" w:eastAsia="ＭＳ 明朝" w:hAnsi="ＭＳ 明朝" w:hint="eastAsia"/>
              </w:rPr>
              <w:t xml:space="preserve">　　</w:t>
            </w:r>
          </w:p>
          <w:p w14:paraId="67844A28" w14:textId="77777777" w:rsidR="00A661EC" w:rsidRDefault="00A661EC" w:rsidP="005A02A2">
            <w:pPr>
              <w:ind w:leftChars="100" w:left="630" w:hangingChars="200" w:hanging="420"/>
              <w:rPr>
                <w:rFonts w:ascii="ＭＳ 明朝" w:eastAsia="ＭＳ 明朝" w:hAnsi="ＭＳ 明朝"/>
              </w:rPr>
            </w:pPr>
          </w:p>
          <w:p w14:paraId="591DD0C6" w14:textId="77777777" w:rsidR="00A661EC" w:rsidRPr="00F278C0" w:rsidRDefault="00A661EC" w:rsidP="00FB4AD8">
            <w:pPr>
              <w:ind w:leftChars="300" w:left="630"/>
              <w:rPr>
                <w:rFonts w:ascii="ＭＳ 明朝" w:eastAsia="ＭＳ 明朝" w:hAnsi="ＭＳ 明朝"/>
              </w:rPr>
            </w:pPr>
            <w:r w:rsidRPr="00F278C0">
              <w:rPr>
                <w:rFonts w:ascii="ＭＳ 明朝" w:eastAsia="ＭＳ 明朝" w:hAnsi="ＭＳ 明朝" w:hint="eastAsia"/>
              </w:rPr>
              <w:t xml:space="preserve">　医療費通知や後発医薬品差額通知については、「別に定める基準」に</w:t>
            </w:r>
            <w:r w:rsidRPr="00071CE3">
              <w:rPr>
                <w:rFonts w:ascii="ＭＳ 明朝" w:eastAsia="ＭＳ 明朝" w:hAnsi="ＭＳ 明朝" w:hint="eastAsia"/>
                <w:u w:val="single"/>
              </w:rPr>
              <w:t>従い</w:t>
            </w:r>
            <w:r w:rsidRPr="00F278C0">
              <w:rPr>
                <w:rFonts w:ascii="ＭＳ 明朝" w:eastAsia="ＭＳ 明朝" w:hAnsi="ＭＳ 明朝" w:hint="eastAsia"/>
              </w:rPr>
              <w:t>、事務を進める。</w:t>
            </w:r>
          </w:p>
          <w:p w14:paraId="67DF1983" w14:textId="77777777" w:rsidR="00A661EC" w:rsidRDefault="00A661EC" w:rsidP="00F256C5">
            <w:pPr>
              <w:ind w:leftChars="200" w:left="420" w:firstLineChars="100" w:firstLine="210"/>
              <w:rPr>
                <w:rFonts w:ascii="ＭＳ ゴシック" w:eastAsia="ＭＳ ゴシック" w:hAnsi="ＭＳ ゴシック"/>
              </w:rPr>
            </w:pPr>
          </w:p>
          <w:p w14:paraId="74E2B1C5" w14:textId="77777777" w:rsidR="00A661EC" w:rsidRDefault="00A661EC" w:rsidP="00F256C5">
            <w:pPr>
              <w:ind w:leftChars="200" w:left="420" w:firstLineChars="100" w:firstLine="210"/>
              <w:rPr>
                <w:rFonts w:ascii="ＭＳ ゴシック" w:eastAsia="ＭＳ ゴシック" w:hAnsi="ＭＳ ゴシック"/>
              </w:rPr>
            </w:pPr>
          </w:p>
          <w:p w14:paraId="37CAC415" w14:textId="77777777" w:rsidR="00A661EC" w:rsidRDefault="00A661EC" w:rsidP="00F256C5">
            <w:pPr>
              <w:ind w:leftChars="200" w:left="420" w:firstLineChars="100" w:firstLine="210"/>
              <w:rPr>
                <w:rFonts w:ascii="ＭＳ ゴシック" w:eastAsia="ＭＳ ゴシック" w:hAnsi="ＭＳ ゴシック"/>
              </w:rPr>
            </w:pPr>
          </w:p>
          <w:p w14:paraId="78D13AA8" w14:textId="77777777" w:rsidR="00A661EC" w:rsidRDefault="00A661EC" w:rsidP="00F256C5">
            <w:pPr>
              <w:ind w:leftChars="200" w:left="420" w:firstLineChars="100" w:firstLine="210"/>
              <w:rPr>
                <w:rFonts w:ascii="ＭＳ ゴシック" w:eastAsia="ＭＳ ゴシック" w:hAnsi="ＭＳ ゴシック"/>
              </w:rPr>
            </w:pPr>
          </w:p>
          <w:p w14:paraId="0DC447DB" w14:textId="77777777" w:rsidR="00A661EC" w:rsidRDefault="00A661EC" w:rsidP="00F256C5">
            <w:pPr>
              <w:ind w:leftChars="200" w:left="420" w:firstLineChars="100" w:firstLine="210"/>
              <w:rPr>
                <w:rFonts w:ascii="ＭＳ ゴシック" w:eastAsia="ＭＳ ゴシック" w:hAnsi="ＭＳ ゴシック"/>
              </w:rPr>
            </w:pPr>
          </w:p>
          <w:p w14:paraId="3E0543BF" w14:textId="77777777" w:rsidR="00A661EC" w:rsidRPr="00B7347B" w:rsidRDefault="00A661EC" w:rsidP="00F256C5">
            <w:pPr>
              <w:ind w:leftChars="200" w:left="420" w:firstLineChars="100" w:firstLine="210"/>
              <w:rPr>
                <w:rFonts w:ascii="ＭＳ ゴシック" w:eastAsia="ＭＳ ゴシック" w:hAnsi="ＭＳ ゴシック"/>
              </w:rPr>
            </w:pPr>
          </w:p>
        </w:tc>
      </w:tr>
    </w:tbl>
    <w:p w14:paraId="32B232DF" w14:textId="77777777" w:rsidR="00A661EC" w:rsidRDefault="00A661EC" w:rsidP="00FB4AD8">
      <w:pPr>
        <w:rPr>
          <w:rFonts w:ascii="ＭＳ ゴシック" w:eastAsia="ＭＳ ゴシック" w:hAnsi="ＭＳ ゴシック"/>
        </w:rPr>
      </w:pPr>
    </w:p>
    <w:p w14:paraId="79567298"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lastRenderedPageBreak/>
        <w:t>管理番号・担当ＷＧ　　６３　事業運営検討Ｗ・Ｇ</w:t>
      </w:r>
    </w:p>
    <w:p w14:paraId="04772C68"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検討課題　：文面修正</w:t>
      </w:r>
    </w:p>
    <w:p w14:paraId="6AEF3692" w14:textId="77777777" w:rsidR="00A661EC" w:rsidRPr="00964D4C" w:rsidRDefault="00A661EC">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0"/>
        <w:gridCol w:w="7511"/>
      </w:tblGrid>
      <w:tr w:rsidR="00A661EC" w:rsidRPr="00964D4C" w14:paraId="01F37DF8" w14:textId="77777777" w:rsidTr="00F256C5">
        <w:tc>
          <w:tcPr>
            <w:tcW w:w="7510" w:type="dxa"/>
          </w:tcPr>
          <w:p w14:paraId="760D5FFE"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7A289545"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31C1B327" w14:textId="77777777" w:rsidTr="005A02A2">
        <w:tc>
          <w:tcPr>
            <w:tcW w:w="7510" w:type="dxa"/>
          </w:tcPr>
          <w:p w14:paraId="753436FB" w14:textId="77777777" w:rsidR="00A661EC" w:rsidRPr="00C16D72" w:rsidRDefault="00A661EC" w:rsidP="00FB4AD8">
            <w:pPr>
              <w:rPr>
                <w:rFonts w:ascii="ＭＳ ゴシック" w:eastAsia="ＭＳ ゴシック" w:hAnsi="ＭＳ ゴシック"/>
              </w:rPr>
            </w:pPr>
            <w:r w:rsidRPr="003B3B92">
              <w:rPr>
                <w:rFonts w:ascii="ＭＳ ゴシック" w:eastAsia="ＭＳ ゴシック" w:hAnsi="ＭＳ ゴシック" w:hint="eastAsia"/>
                <w:u w:val="single"/>
              </w:rPr>
              <w:t>４</w:t>
            </w:r>
            <w:r w:rsidRPr="00C16D72">
              <w:rPr>
                <w:rFonts w:ascii="ＭＳ ゴシック" w:eastAsia="ＭＳ ゴシック" w:hAnsi="ＭＳ ゴシック" w:hint="eastAsia"/>
              </w:rPr>
              <w:t xml:space="preserve">　施策推進にあたっての役割</w:t>
            </w:r>
          </w:p>
          <w:p w14:paraId="6F2E3B9C" w14:textId="77777777" w:rsidR="00A661EC" w:rsidRDefault="00A661EC" w:rsidP="00FB4AD8">
            <w:pPr>
              <w:widowControl/>
              <w:ind w:leftChars="220" w:left="462" w:firstLineChars="100" w:firstLine="210"/>
              <w:rPr>
                <w:rFonts w:ascii="ＭＳ 明朝" w:eastAsia="ＭＳ 明朝" w:hAnsi="ＭＳ 明朝"/>
                <w:u w:val="single"/>
              </w:rPr>
            </w:pPr>
            <w:r w:rsidRPr="005A02A2">
              <w:rPr>
                <w:rFonts w:ascii="ＭＳ 明朝" w:eastAsia="ＭＳ 明朝" w:hAnsi="ＭＳ 明朝" w:hint="eastAsia"/>
              </w:rPr>
              <w:t>予防・健康づくり等の推進に当たっては、</w:t>
            </w:r>
            <w:r w:rsidRPr="00B454AA">
              <w:rPr>
                <w:rFonts w:ascii="ＭＳ 明朝" w:eastAsia="ＭＳ 明朝" w:hAnsi="ＭＳ 明朝" w:hint="eastAsia"/>
                <w:u w:val="single"/>
              </w:rPr>
              <w:t>被保険者の健康の保持増進</w:t>
            </w:r>
            <w:r>
              <w:rPr>
                <w:rFonts w:ascii="ＭＳ 明朝" w:eastAsia="ＭＳ 明朝" w:hAnsi="ＭＳ 明朝" w:hint="eastAsia"/>
                <w:u w:val="single"/>
              </w:rPr>
              <w:t>を図り、医療費適正化</w:t>
            </w:r>
            <w:r w:rsidRPr="00B454AA">
              <w:rPr>
                <w:rFonts w:ascii="ＭＳ 明朝" w:eastAsia="ＭＳ 明朝" w:hAnsi="ＭＳ 明朝" w:hint="eastAsia"/>
                <w:u w:val="single"/>
              </w:rPr>
              <w:t>に資することを目的とし、</w:t>
            </w:r>
            <w:r w:rsidRPr="005A02A2">
              <w:rPr>
                <w:rFonts w:ascii="ＭＳ 明朝" w:eastAsia="ＭＳ 明朝" w:hAnsi="ＭＳ 明朝" w:hint="eastAsia"/>
              </w:rPr>
              <w:t>市町村は被保険者の特性に応じたきめ細かい保健事業を実施し、府は市町村に対し必要な助言・支援を行うという役割分担を踏まえ、</w:t>
            </w:r>
            <w:r w:rsidRPr="00B454AA">
              <w:rPr>
                <w:rFonts w:ascii="ＭＳ 明朝" w:eastAsia="ＭＳ 明朝" w:hAnsi="ＭＳ 明朝" w:hint="eastAsia"/>
                <w:u w:val="single"/>
              </w:rPr>
              <w:t>より一層、</w:t>
            </w:r>
            <w:r w:rsidRPr="005A02A2">
              <w:rPr>
                <w:rFonts w:ascii="ＭＳ 明朝" w:eastAsia="ＭＳ 明朝" w:hAnsi="ＭＳ 明朝" w:hint="eastAsia"/>
              </w:rPr>
              <w:t>保険者努力支援</w:t>
            </w:r>
            <w:r w:rsidRPr="0034269B">
              <w:rPr>
                <w:rFonts w:ascii="ＭＳ 明朝" w:eastAsia="ＭＳ 明朝" w:hAnsi="ＭＳ 明朝" w:hint="eastAsia"/>
              </w:rPr>
              <w:t>制度</w:t>
            </w:r>
            <w:r w:rsidRPr="005A41F8">
              <w:rPr>
                <w:rFonts w:ascii="ＭＳ 明朝" w:eastAsia="ＭＳ 明朝" w:hAnsi="ＭＳ 明朝" w:hint="eastAsia"/>
                <w:u w:val="single"/>
              </w:rPr>
              <w:t xml:space="preserve">　</w:t>
            </w:r>
            <w:r>
              <w:rPr>
                <w:rFonts w:ascii="ＭＳ 明朝" w:eastAsia="ＭＳ 明朝" w:hAnsi="ＭＳ 明朝" w:hint="eastAsia"/>
                <w:u w:val="single"/>
              </w:rPr>
              <w:t xml:space="preserve">　　</w:t>
            </w:r>
          </w:p>
          <w:p w14:paraId="5BB1CD53" w14:textId="77777777" w:rsidR="00A661EC" w:rsidRPr="005A02A2" w:rsidRDefault="00A661EC" w:rsidP="00FB4AD8">
            <w:pPr>
              <w:widowControl/>
              <w:ind w:leftChars="213" w:left="462" w:hangingChars="7" w:hanging="15"/>
              <w:rPr>
                <w:rFonts w:ascii="ＭＳ 明朝" w:eastAsia="ＭＳ 明朝" w:hAnsi="ＭＳ 明朝" w:cs="Times New Roman"/>
                <w:color w:val="000000"/>
              </w:rPr>
            </w:pPr>
            <w:r>
              <w:rPr>
                <w:rFonts w:ascii="ＭＳ 明朝" w:eastAsia="ＭＳ 明朝" w:hAnsi="ＭＳ 明朝" w:hint="eastAsia"/>
                <w:u w:val="single"/>
              </w:rPr>
              <w:t xml:space="preserve">　</w:t>
            </w:r>
            <w:r w:rsidRPr="005A41F8">
              <w:rPr>
                <w:rFonts w:ascii="ＭＳ 明朝" w:eastAsia="ＭＳ 明朝" w:hAnsi="ＭＳ 明朝" w:hint="eastAsia"/>
                <w:u w:val="single"/>
              </w:rPr>
              <w:t xml:space="preserve">　　</w:t>
            </w:r>
            <w:r>
              <w:rPr>
                <w:rFonts w:ascii="ＭＳ 明朝" w:eastAsia="ＭＳ 明朝" w:hAnsi="ＭＳ 明朝" w:hint="eastAsia"/>
                <w:u w:val="single"/>
              </w:rPr>
              <w:t xml:space="preserve">　　　　　　　　　</w:t>
            </w:r>
            <w:r>
              <w:rPr>
                <w:rFonts w:ascii="ＭＳ 明朝" w:eastAsia="ＭＳ 明朝" w:hAnsi="ＭＳ 明朝" w:hint="eastAsia"/>
              </w:rPr>
              <w:t>の</w:t>
            </w:r>
            <w:r w:rsidRPr="005A02A2">
              <w:rPr>
                <w:rFonts w:ascii="ＭＳ 明朝" w:eastAsia="ＭＳ 明朝" w:hAnsi="ＭＳ 明朝" w:hint="eastAsia"/>
              </w:rPr>
              <w:t>活用を図り、以下の取組を行う。</w:t>
            </w:r>
          </w:p>
          <w:p w14:paraId="4F1EDA85" w14:textId="77777777" w:rsidR="00A661EC" w:rsidRPr="005A41F8" w:rsidRDefault="00A661EC" w:rsidP="005A02A2">
            <w:pPr>
              <w:rPr>
                <w:rFonts w:ascii="ＭＳ ゴシック" w:eastAsia="ＭＳ ゴシック" w:hAnsi="ＭＳ ゴシック"/>
                <w:u w:val="single"/>
              </w:rPr>
            </w:pPr>
            <w:r>
              <w:rPr>
                <w:rFonts w:ascii="ＭＳ ゴシック" w:eastAsia="ＭＳ ゴシック" w:hAnsi="ＭＳ ゴシック" w:hint="eastAsia"/>
              </w:rPr>
              <w:t xml:space="preserve">　　　</w:t>
            </w:r>
            <w:r>
              <w:rPr>
                <w:rFonts w:ascii="ＭＳ ゴシック" w:eastAsia="ＭＳ ゴシック" w:hAnsi="ＭＳ ゴシック" w:hint="eastAsia"/>
                <w:u w:val="single"/>
              </w:rPr>
              <w:t xml:space="preserve">　　　　　　　　　　　　　　　　　　　　　　　　　　　　　　　</w:t>
            </w:r>
            <w:r w:rsidRPr="005A41F8">
              <w:rPr>
                <w:rFonts w:ascii="ＭＳ ゴシック" w:eastAsia="ＭＳ ゴシック" w:hAnsi="ＭＳ ゴシック" w:hint="eastAsia"/>
                <w:u w:val="single"/>
              </w:rPr>
              <w:t xml:space="preserve">　</w:t>
            </w:r>
          </w:p>
          <w:p w14:paraId="6DB1F356" w14:textId="77777777" w:rsidR="00A661EC" w:rsidRPr="005A41F8" w:rsidRDefault="00A661EC" w:rsidP="005A02A2">
            <w:pPr>
              <w:rPr>
                <w:rFonts w:ascii="ＭＳ ゴシック" w:eastAsia="ＭＳ ゴシック" w:hAnsi="ＭＳ ゴシック"/>
                <w:u w:val="single"/>
              </w:rPr>
            </w:pPr>
            <w:r>
              <w:rPr>
                <w:rFonts w:ascii="ＭＳ ゴシック" w:eastAsia="ＭＳ ゴシック" w:hAnsi="ＭＳ ゴシック" w:hint="eastAsia"/>
              </w:rPr>
              <w:t xml:space="preserve">　　</w:t>
            </w:r>
            <w:r>
              <w:rPr>
                <w:rFonts w:ascii="ＭＳ ゴシック" w:eastAsia="ＭＳ ゴシック" w:hAnsi="ＭＳ ゴシック" w:hint="eastAsia"/>
                <w:u w:val="single"/>
              </w:rPr>
              <w:t xml:space="preserve">　　　　　　　　　　　　　　　　　　　　　　　　　　　　　　　　　</w:t>
            </w:r>
          </w:p>
          <w:p w14:paraId="5ED10DF8" w14:textId="77777777" w:rsidR="00A661EC" w:rsidRPr="005A41F8" w:rsidRDefault="00A661EC" w:rsidP="005A02A2">
            <w:pPr>
              <w:rPr>
                <w:rFonts w:ascii="ＭＳ ゴシック" w:eastAsia="ＭＳ ゴシック" w:hAnsi="ＭＳ ゴシック"/>
                <w:u w:val="single"/>
              </w:rPr>
            </w:pPr>
            <w:r>
              <w:rPr>
                <w:rFonts w:ascii="ＭＳ ゴシック" w:eastAsia="ＭＳ ゴシック" w:hAnsi="ＭＳ ゴシック" w:hint="eastAsia"/>
              </w:rPr>
              <w:t xml:space="preserve">　　</w:t>
            </w:r>
            <w:r>
              <w:rPr>
                <w:rFonts w:ascii="ＭＳ ゴシック" w:eastAsia="ＭＳ ゴシック" w:hAnsi="ＭＳ ゴシック" w:hint="eastAsia"/>
                <w:u w:val="single"/>
              </w:rPr>
              <w:t xml:space="preserve">　　　　</w:t>
            </w:r>
          </w:p>
          <w:p w14:paraId="1511DA4F" w14:textId="77777777" w:rsidR="00A661EC" w:rsidRDefault="00A661EC" w:rsidP="005A02A2">
            <w:pPr>
              <w:rPr>
                <w:rFonts w:ascii="ＭＳ ゴシック" w:eastAsia="ＭＳ ゴシック" w:hAnsi="ＭＳ ゴシック"/>
              </w:rPr>
            </w:pPr>
          </w:p>
          <w:p w14:paraId="68F0BBCC" w14:textId="77777777" w:rsidR="00A661EC" w:rsidRDefault="00A661EC" w:rsidP="005A02A2">
            <w:pPr>
              <w:rPr>
                <w:rFonts w:ascii="ＭＳ ゴシック" w:eastAsia="ＭＳ ゴシック" w:hAnsi="ＭＳ ゴシック"/>
              </w:rPr>
            </w:pPr>
          </w:p>
          <w:p w14:paraId="76617CAA" w14:textId="77777777" w:rsidR="00A661EC" w:rsidRDefault="00A661EC" w:rsidP="005A02A2">
            <w:pPr>
              <w:rPr>
                <w:rFonts w:ascii="ＭＳ ゴシック" w:eastAsia="ＭＳ ゴシック" w:hAnsi="ＭＳ ゴシック"/>
              </w:rPr>
            </w:pPr>
          </w:p>
          <w:p w14:paraId="14F873C1" w14:textId="77777777" w:rsidR="00A661EC" w:rsidRDefault="00A661EC" w:rsidP="005A02A2">
            <w:pPr>
              <w:rPr>
                <w:rFonts w:ascii="ＭＳ ゴシック" w:eastAsia="ＭＳ ゴシック" w:hAnsi="ＭＳ ゴシック"/>
              </w:rPr>
            </w:pPr>
          </w:p>
          <w:p w14:paraId="1A7D7F78" w14:textId="77777777" w:rsidR="00A661EC" w:rsidRDefault="00A661EC" w:rsidP="005A02A2">
            <w:pPr>
              <w:rPr>
                <w:rFonts w:ascii="ＭＳ ゴシック" w:eastAsia="ＭＳ ゴシック" w:hAnsi="ＭＳ ゴシック"/>
              </w:rPr>
            </w:pPr>
          </w:p>
          <w:p w14:paraId="5B8FD597" w14:textId="77777777" w:rsidR="00A661EC" w:rsidRDefault="00A661EC" w:rsidP="005A02A2">
            <w:pPr>
              <w:rPr>
                <w:rFonts w:ascii="ＭＳ ゴシック" w:eastAsia="ＭＳ ゴシック" w:hAnsi="ＭＳ ゴシック"/>
              </w:rPr>
            </w:pPr>
          </w:p>
          <w:p w14:paraId="3801E822" w14:textId="77777777" w:rsidR="00A661EC" w:rsidRDefault="00A661EC" w:rsidP="005A02A2">
            <w:pPr>
              <w:rPr>
                <w:rFonts w:ascii="ＭＳ ゴシック" w:eastAsia="ＭＳ ゴシック" w:hAnsi="ＭＳ ゴシック"/>
              </w:rPr>
            </w:pPr>
          </w:p>
          <w:p w14:paraId="3C3337DE" w14:textId="77777777" w:rsidR="00A661EC" w:rsidRDefault="00A661EC" w:rsidP="005A02A2">
            <w:pPr>
              <w:rPr>
                <w:rFonts w:ascii="ＭＳ ゴシック" w:eastAsia="ＭＳ ゴシック" w:hAnsi="ＭＳ ゴシック"/>
              </w:rPr>
            </w:pPr>
          </w:p>
          <w:p w14:paraId="13F31F7C" w14:textId="77777777" w:rsidR="00A661EC" w:rsidRDefault="00A661EC" w:rsidP="005A02A2">
            <w:pPr>
              <w:rPr>
                <w:rFonts w:ascii="ＭＳ ゴシック" w:eastAsia="ＭＳ ゴシック" w:hAnsi="ＭＳ ゴシック"/>
              </w:rPr>
            </w:pPr>
          </w:p>
          <w:p w14:paraId="710B97BC" w14:textId="77777777" w:rsidR="00A661EC" w:rsidRDefault="00A661EC" w:rsidP="005A02A2">
            <w:pPr>
              <w:rPr>
                <w:rFonts w:ascii="ＭＳ ゴシック" w:eastAsia="ＭＳ ゴシック" w:hAnsi="ＭＳ ゴシック"/>
              </w:rPr>
            </w:pPr>
          </w:p>
          <w:p w14:paraId="64C8F045" w14:textId="77777777" w:rsidR="00A661EC" w:rsidRDefault="00A661EC" w:rsidP="005A02A2">
            <w:pPr>
              <w:rPr>
                <w:rFonts w:ascii="ＭＳ ゴシック" w:eastAsia="ＭＳ ゴシック" w:hAnsi="ＭＳ ゴシック"/>
              </w:rPr>
            </w:pPr>
          </w:p>
          <w:p w14:paraId="0BB67357" w14:textId="77777777" w:rsidR="00A661EC" w:rsidRPr="006F4117" w:rsidRDefault="00A661EC" w:rsidP="005A02A2">
            <w:pPr>
              <w:rPr>
                <w:rFonts w:ascii="ＭＳ ゴシック" w:eastAsia="ＭＳ ゴシック" w:hAnsi="ＭＳ ゴシック"/>
              </w:rPr>
            </w:pPr>
          </w:p>
        </w:tc>
        <w:tc>
          <w:tcPr>
            <w:tcW w:w="7511" w:type="dxa"/>
          </w:tcPr>
          <w:p w14:paraId="71739623" w14:textId="77777777" w:rsidR="00A661EC" w:rsidRPr="00C16D72" w:rsidRDefault="00A661EC" w:rsidP="005A02A2">
            <w:pPr>
              <w:rPr>
                <w:rFonts w:ascii="ＭＳ ゴシック" w:eastAsia="ＭＳ ゴシック" w:hAnsi="ＭＳ ゴシック"/>
              </w:rPr>
            </w:pPr>
            <w:r w:rsidRPr="00FF3B62">
              <w:rPr>
                <w:rFonts w:ascii="ＭＳ ゴシック" w:eastAsia="ＭＳ ゴシック" w:hAnsi="ＭＳ ゴシック" w:hint="eastAsia"/>
                <w:u w:val="single"/>
              </w:rPr>
              <w:t>３</w:t>
            </w:r>
            <w:r w:rsidRPr="00C16D72">
              <w:rPr>
                <w:rFonts w:ascii="ＭＳ ゴシック" w:eastAsia="ＭＳ ゴシック" w:hAnsi="ＭＳ ゴシック" w:hint="eastAsia"/>
              </w:rPr>
              <w:t xml:space="preserve">　施策推進にあたっての役割</w:t>
            </w:r>
          </w:p>
          <w:p w14:paraId="7A53AC21" w14:textId="77777777" w:rsidR="00A661EC" w:rsidRDefault="00A661EC" w:rsidP="005A02A2">
            <w:pPr>
              <w:widowControl/>
              <w:ind w:leftChars="220" w:left="462" w:firstLineChars="100" w:firstLine="210"/>
              <w:rPr>
                <w:rFonts w:ascii="ＭＳ 明朝" w:eastAsia="ＭＳ 明朝" w:hAnsi="ＭＳ 明朝"/>
              </w:rPr>
            </w:pPr>
            <w:r w:rsidRPr="005A02A2">
              <w:rPr>
                <w:rFonts w:ascii="ＭＳ 明朝" w:eastAsia="ＭＳ 明朝" w:hAnsi="ＭＳ 明朝" w:hint="eastAsia"/>
              </w:rPr>
              <w:t>予防・健康づくり等の推進に当たっては、市町村は被保険者の特性に応じたきめ細かい保健事業を実施し、府は市町村に対し必要な助言・支援を行うという役割分担を踏まえ、保険者努力支援</w:t>
            </w:r>
            <w:r w:rsidRPr="005A41F8">
              <w:rPr>
                <w:rFonts w:ascii="ＭＳ 明朝" w:eastAsia="ＭＳ 明朝" w:hAnsi="ＭＳ 明朝" w:hint="eastAsia"/>
              </w:rPr>
              <w:t>制度</w:t>
            </w:r>
            <w:r w:rsidRPr="00255475">
              <w:rPr>
                <w:rFonts w:ascii="ＭＳ 明朝" w:eastAsia="ＭＳ 明朝" w:hAnsi="ＭＳ 明朝" w:hint="eastAsia"/>
                <w:u w:val="single"/>
              </w:rPr>
              <w:t>（予防・健康づくり支援交付金）</w:t>
            </w:r>
            <w:r w:rsidRPr="005A02A2">
              <w:rPr>
                <w:rFonts w:ascii="ＭＳ 明朝" w:eastAsia="ＭＳ 明朝" w:hAnsi="ＭＳ 明朝" w:hint="eastAsia"/>
              </w:rPr>
              <w:t>の活用を図り、以下の取組を行う。</w:t>
            </w:r>
          </w:p>
          <w:p w14:paraId="76FF7215" w14:textId="77777777" w:rsidR="00A661EC" w:rsidRPr="005A02A2" w:rsidRDefault="00A661EC" w:rsidP="005A02A2">
            <w:pPr>
              <w:widowControl/>
              <w:ind w:leftChars="220" w:left="462" w:firstLineChars="100" w:firstLine="210"/>
              <w:rPr>
                <w:rFonts w:ascii="ＭＳ 明朝" w:eastAsia="ＭＳ 明朝" w:hAnsi="ＭＳ 明朝" w:cs="Times New Roman"/>
                <w:color w:val="000000"/>
              </w:rPr>
            </w:pPr>
          </w:p>
          <w:p w14:paraId="40C898D3" w14:textId="77777777" w:rsidR="00A661EC" w:rsidRPr="00FF3B62" w:rsidRDefault="00A661EC" w:rsidP="00F256C5">
            <w:pPr>
              <w:widowControl/>
              <w:ind w:leftChars="220" w:left="462" w:firstLineChars="100" w:firstLine="210"/>
              <w:rPr>
                <w:rFonts w:ascii="ＭＳ 明朝" w:eastAsia="ＭＳ 明朝" w:hAnsi="ＭＳ 明朝" w:cs="Times New Roman"/>
                <w:color w:val="000000"/>
                <w:u w:val="single"/>
              </w:rPr>
            </w:pPr>
            <w:r w:rsidRPr="00FF3B62">
              <w:rPr>
                <w:rFonts w:ascii="ＭＳ 明朝" w:eastAsia="ＭＳ 明朝" w:hAnsi="ＭＳ 明朝" w:cs="Times New Roman" w:hint="eastAsia"/>
                <w:color w:val="000000"/>
                <w:u w:val="single"/>
              </w:rPr>
              <w:t>また、庁内の横断的な連携や、医師会・歯科医師会・薬剤師会をはじめ、府国保連合会等の関係団体との連携を進め、予防・健康づくり等の取組を進める。</w:t>
            </w:r>
          </w:p>
          <w:p w14:paraId="6A9BA09B" w14:textId="77777777" w:rsidR="00A661EC" w:rsidRPr="00EF6C75" w:rsidRDefault="00A661EC" w:rsidP="005A02A2">
            <w:pPr>
              <w:widowControl/>
              <w:rPr>
                <w:rFonts w:ascii="ＭＳ 明朝" w:eastAsia="ＭＳ 明朝" w:hAnsi="ＭＳ 明朝" w:cs="Times New Roman"/>
                <w:color w:val="000000"/>
              </w:rPr>
            </w:pPr>
          </w:p>
          <w:p w14:paraId="6F6D3EDC" w14:textId="77777777" w:rsidR="00A661EC" w:rsidRPr="00EF6C75" w:rsidRDefault="00A661EC" w:rsidP="005A02A2">
            <w:pPr>
              <w:widowControl/>
              <w:ind w:leftChars="-100" w:hangingChars="100" w:hanging="210"/>
              <w:rPr>
                <w:rFonts w:ascii="ＭＳ 明朝" w:eastAsia="ＭＳ 明朝" w:hAnsi="ＭＳ 明朝" w:cs="Times New Roman"/>
                <w:color w:val="000000"/>
              </w:rPr>
            </w:pPr>
            <w:r w:rsidRPr="00EF6C75">
              <w:rPr>
                <w:rFonts w:ascii="ＭＳ 明朝" w:eastAsia="ＭＳ 明朝" w:hAnsi="ＭＳ 明朝" w:cs="Times New Roman" w:hint="eastAsia"/>
                <w:color w:val="000000"/>
              </w:rPr>
              <w:t xml:space="preserve">　</w:t>
            </w:r>
          </w:p>
          <w:p w14:paraId="4D1174FC" w14:textId="77777777" w:rsidR="00A661EC" w:rsidRPr="00A60041" w:rsidRDefault="00A661EC" w:rsidP="005A02A2">
            <w:pPr>
              <w:rPr>
                <w:rFonts w:ascii="ＭＳ ゴシック" w:eastAsia="ＭＳ ゴシック" w:hAnsi="ＭＳ ゴシック"/>
              </w:rPr>
            </w:pPr>
          </w:p>
        </w:tc>
      </w:tr>
    </w:tbl>
    <w:p w14:paraId="6F029D35" w14:textId="77777777" w:rsidR="00A661EC" w:rsidRDefault="00A661EC" w:rsidP="005A02A2">
      <w:pPr>
        <w:rPr>
          <w:rFonts w:ascii="ＭＳ ゴシック" w:eastAsia="ＭＳ ゴシック" w:hAnsi="ＭＳ ゴシック"/>
        </w:rPr>
      </w:pPr>
    </w:p>
    <w:p w14:paraId="5255E361" w14:textId="77777777" w:rsidR="00A661EC" w:rsidRDefault="00A661EC" w:rsidP="005A02A2">
      <w:pPr>
        <w:rPr>
          <w:rFonts w:ascii="ＭＳ ゴシック" w:eastAsia="ＭＳ ゴシック" w:hAnsi="ＭＳ ゴシック"/>
        </w:rPr>
      </w:pPr>
      <w:r>
        <w:rPr>
          <w:rFonts w:ascii="ＭＳ ゴシック" w:eastAsia="ＭＳ ゴシック" w:hAnsi="ＭＳ ゴシック" w:hint="eastAsia"/>
        </w:rPr>
        <w:lastRenderedPageBreak/>
        <w:t>管理番号・担当ＷＧ　　６４　事業運営検討Ｗ・Ｇ</w:t>
      </w:r>
    </w:p>
    <w:p w14:paraId="4400D415" w14:textId="77777777" w:rsidR="00A661EC" w:rsidRDefault="00A661EC" w:rsidP="005A02A2">
      <w:pPr>
        <w:rPr>
          <w:rFonts w:ascii="ＭＳ ゴシック" w:eastAsia="ＭＳ ゴシック" w:hAnsi="ＭＳ ゴシック"/>
        </w:rPr>
      </w:pPr>
      <w:r>
        <w:rPr>
          <w:rFonts w:ascii="ＭＳ ゴシック" w:eastAsia="ＭＳ ゴシック" w:hAnsi="ＭＳ ゴシック" w:hint="eastAsia"/>
        </w:rPr>
        <w:t>検討課題　：文面修正</w:t>
      </w:r>
    </w:p>
    <w:p w14:paraId="6ED50D48" w14:textId="77777777" w:rsidR="00A661EC" w:rsidRPr="00964D4C" w:rsidRDefault="00A661EC" w:rsidP="005A02A2">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0"/>
        <w:gridCol w:w="7511"/>
      </w:tblGrid>
      <w:tr w:rsidR="00A661EC" w:rsidRPr="00964D4C" w14:paraId="1703F774" w14:textId="77777777" w:rsidTr="00D035D6">
        <w:tc>
          <w:tcPr>
            <w:tcW w:w="7510" w:type="dxa"/>
          </w:tcPr>
          <w:p w14:paraId="7E6B7352"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7B340DD7"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6C09E8F1" w14:textId="77777777" w:rsidTr="00D035D6">
        <w:tc>
          <w:tcPr>
            <w:tcW w:w="7510" w:type="dxa"/>
          </w:tcPr>
          <w:p w14:paraId="0E38EAD8" w14:textId="77777777" w:rsidR="00A661EC" w:rsidRPr="00EF6C75" w:rsidRDefault="00A661EC" w:rsidP="00FB4AD8">
            <w:pPr>
              <w:widowControl/>
              <w:rPr>
                <w:rFonts w:ascii="ＭＳ ゴシック" w:eastAsia="ＭＳ ゴシック" w:hAnsi="ＭＳ ゴシック" w:cs="Times New Roman"/>
                <w:color w:val="000000"/>
              </w:rPr>
            </w:pPr>
            <w:r>
              <w:rPr>
                <w:rFonts w:ascii="ＭＳ ゴシック" w:eastAsia="ＭＳ ゴシック" w:hAnsi="ＭＳ ゴシック" w:cs="Times New Roman" w:hint="eastAsia"/>
                <w:color w:val="000000"/>
              </w:rPr>
              <w:t>（</w:t>
            </w:r>
            <w:r w:rsidRPr="00EF6C75">
              <w:rPr>
                <w:rFonts w:ascii="ＭＳ ゴシック" w:eastAsia="ＭＳ ゴシック" w:hAnsi="ＭＳ ゴシック" w:cs="Times New Roman" w:hint="eastAsia"/>
                <w:color w:val="000000"/>
              </w:rPr>
              <w:t>１）市町村</w:t>
            </w:r>
          </w:p>
          <w:p w14:paraId="389621CF" w14:textId="77777777" w:rsidR="00A661EC" w:rsidRPr="00EF6C75" w:rsidRDefault="00A661EC" w:rsidP="00FB4AD8">
            <w:pPr>
              <w:ind w:firstLineChars="300" w:firstLine="630"/>
              <w:rPr>
                <w:rFonts w:ascii="ＭＳ 明朝" w:eastAsia="ＭＳ 明朝" w:hAnsi="ＭＳ 明朝" w:cs="Times New Roman"/>
                <w:color w:val="000000"/>
              </w:rPr>
            </w:pPr>
            <w:r w:rsidRPr="00EF6C75">
              <w:rPr>
                <w:rFonts w:ascii="ＭＳ 明朝" w:eastAsia="ＭＳ 明朝" w:hAnsi="ＭＳ 明朝" w:cs="Times New Roman" w:hint="eastAsia"/>
                <w:color w:val="000000"/>
              </w:rPr>
              <w:t>①　データヘルス計画に基づく</w:t>
            </w:r>
            <w:r w:rsidRPr="00EF6C75">
              <w:rPr>
                <w:rFonts w:ascii="ＭＳ 明朝" w:eastAsia="ＭＳ 明朝" w:hAnsi="ＭＳ 明朝" w:cs="Times New Roman"/>
                <w:color w:val="000000"/>
              </w:rPr>
              <w:t>PDCAサイクルによる事業実施</w:t>
            </w:r>
          </w:p>
          <w:p w14:paraId="729BC4A8" w14:textId="77777777" w:rsidR="00A661EC" w:rsidRPr="004E1DBF" w:rsidRDefault="00A661EC" w:rsidP="00FB4AD8">
            <w:pPr>
              <w:ind w:left="840" w:hangingChars="400" w:hanging="840"/>
              <w:rPr>
                <w:rFonts w:ascii="ＭＳ 明朝" w:eastAsia="ＭＳ 明朝" w:hAnsi="ＭＳ 明朝" w:cs="Times New Roman"/>
                <w:color w:val="000000"/>
                <w:u w:val="single"/>
              </w:rPr>
            </w:pPr>
            <w:r w:rsidRPr="00EF6C75">
              <w:rPr>
                <w:rFonts w:ascii="ＭＳ 明朝" w:eastAsia="ＭＳ 明朝" w:hAnsi="ＭＳ 明朝" w:cs="Times New Roman" w:hint="eastAsia"/>
                <w:color w:val="000000"/>
              </w:rPr>
              <w:t xml:space="preserve">　　　　　市町村においては、健康・医療情報を活用して</w:t>
            </w:r>
            <w:r w:rsidRPr="00EF6C75">
              <w:rPr>
                <w:rFonts w:ascii="ＭＳ 明朝" w:eastAsia="ＭＳ 明朝" w:hAnsi="ＭＳ 明朝" w:cs="Times New Roman"/>
                <w:color w:val="000000"/>
              </w:rPr>
              <w:t>PDCAサイクルに沿った効果的かつ効率的な保健事業の実施を図るため、国の指針を踏まえて保健事業の実施計画（データヘルス計画）を策定し</w:t>
            </w:r>
            <w:r w:rsidRPr="004E1DBF">
              <w:rPr>
                <w:rFonts w:ascii="ＭＳ 明朝" w:eastAsia="ＭＳ 明朝" w:hAnsi="ＭＳ 明朝" w:cs="Times New Roman" w:hint="eastAsia"/>
                <w:color w:val="000000"/>
                <w:u w:val="single"/>
              </w:rPr>
              <w:t>た上で</w:t>
            </w:r>
            <w:r w:rsidRPr="004E1DBF">
              <w:rPr>
                <w:rFonts w:ascii="ＭＳ 明朝" w:eastAsia="ＭＳ 明朝" w:hAnsi="ＭＳ 明朝" w:cs="Times New Roman"/>
                <w:color w:val="000000"/>
                <w:u w:val="single"/>
              </w:rPr>
              <w:t>、</w:t>
            </w:r>
            <w:r w:rsidRPr="004E1DBF">
              <w:rPr>
                <w:rFonts w:ascii="ＭＳ 明朝" w:eastAsia="ＭＳ 明朝" w:hAnsi="ＭＳ 明朝" w:cs="Times New Roman" w:hint="eastAsia"/>
                <w:color w:val="000000"/>
                <w:u w:val="single"/>
              </w:rPr>
              <w:t>保健事業の実施・評価・改善等を行い、計画を運用していく。</w:t>
            </w:r>
          </w:p>
          <w:p w14:paraId="5CD465A7" w14:textId="77777777" w:rsidR="00A661EC" w:rsidRPr="00A1175E" w:rsidRDefault="00A661EC" w:rsidP="00FB4AD8">
            <w:pPr>
              <w:ind w:left="840" w:hangingChars="400" w:hanging="840"/>
              <w:rPr>
                <w:rFonts w:ascii="ＭＳ 明朝" w:eastAsia="ＭＳ 明朝" w:hAnsi="ＭＳ 明朝" w:cs="Times New Roman"/>
                <w:color w:val="000000"/>
              </w:rPr>
            </w:pPr>
          </w:p>
          <w:p w14:paraId="5B4CA4FD" w14:textId="77777777" w:rsidR="00A661EC" w:rsidRDefault="00A661EC" w:rsidP="00FB4AD8">
            <w:pPr>
              <w:ind w:leftChars="20" w:left="42" w:firstLineChars="300" w:firstLine="630"/>
              <w:rPr>
                <w:rFonts w:ascii="ＭＳ 明朝" w:eastAsia="ＭＳ 明朝" w:hAnsi="ＭＳ 明朝" w:cs="Times New Roman"/>
                <w:color w:val="000000"/>
              </w:rPr>
            </w:pPr>
          </w:p>
          <w:p w14:paraId="26625847" w14:textId="77777777" w:rsidR="00A661EC" w:rsidRPr="004E1DBF" w:rsidRDefault="00A661EC" w:rsidP="00FB4AD8">
            <w:pPr>
              <w:ind w:leftChars="20" w:left="42" w:firstLineChars="300" w:firstLine="630"/>
              <w:rPr>
                <w:rFonts w:ascii="ＭＳ 明朝" w:eastAsia="ＭＳ 明朝" w:hAnsi="ＭＳ 明朝" w:cs="Times New Roman"/>
                <w:color w:val="000000"/>
                <w:u w:val="single"/>
              </w:rPr>
            </w:pPr>
            <w:r w:rsidRPr="00EF6C75">
              <w:rPr>
                <w:rFonts w:ascii="ＭＳ 明朝" w:eastAsia="ＭＳ 明朝" w:hAnsi="ＭＳ 明朝" w:cs="Times New Roman" w:hint="eastAsia"/>
                <w:color w:val="000000"/>
              </w:rPr>
              <w:t xml:space="preserve">②　</w:t>
            </w:r>
            <w:r w:rsidRPr="004E1DBF">
              <w:rPr>
                <w:rFonts w:ascii="ＭＳ 明朝" w:eastAsia="ＭＳ 明朝" w:hAnsi="ＭＳ 明朝" w:cs="Times New Roman" w:hint="eastAsia"/>
                <w:color w:val="000000"/>
                <w:u w:val="single"/>
              </w:rPr>
              <w:t>保険者努力支援制度の活用・評価点の獲得</w:t>
            </w:r>
          </w:p>
          <w:p w14:paraId="25E15185" w14:textId="77777777" w:rsidR="00A661EC" w:rsidRPr="004E1DBF" w:rsidRDefault="00A661EC" w:rsidP="00FB4AD8">
            <w:pPr>
              <w:ind w:leftChars="341" w:left="716" w:firstLineChars="100" w:firstLine="210"/>
              <w:rPr>
                <w:rFonts w:ascii="ＭＳ 明朝" w:eastAsia="ＭＳ 明朝" w:hAnsi="ＭＳ 明朝" w:cs="Times New Roman"/>
                <w:color w:val="000000"/>
                <w:u w:val="single"/>
              </w:rPr>
            </w:pPr>
            <w:r w:rsidRPr="006F4A31">
              <w:rPr>
                <w:rFonts w:ascii="ＭＳ 明朝" w:eastAsia="ＭＳ 明朝" w:hAnsi="ＭＳ 明朝" w:cs="Times New Roman" w:hint="eastAsia"/>
                <w:color w:val="000000"/>
              </w:rPr>
              <w:t>市町村に</w:t>
            </w:r>
            <w:r w:rsidRPr="004E1DBF">
              <w:rPr>
                <w:rFonts w:ascii="ＭＳ 明朝" w:eastAsia="ＭＳ 明朝" w:hAnsi="ＭＳ 明朝" w:cs="Times New Roman" w:hint="eastAsia"/>
                <w:color w:val="000000"/>
                <w:u w:val="single"/>
              </w:rPr>
              <w:t>よる保健事業の実施に当たっては、保険者努力支援制度の評価点獲得につながる事業を中心に行い、当面の間、府内全市町村の全国平均点達成をめざす姿とする。</w:t>
            </w:r>
          </w:p>
          <w:p w14:paraId="500117DC" w14:textId="77777777" w:rsidR="00A661EC" w:rsidRDefault="00A661EC" w:rsidP="00D035D6">
            <w:pPr>
              <w:rPr>
                <w:rFonts w:ascii="ＭＳ ゴシック" w:eastAsia="ＭＳ ゴシック" w:hAnsi="ＭＳ ゴシック"/>
              </w:rPr>
            </w:pPr>
          </w:p>
          <w:p w14:paraId="54FD23C5" w14:textId="77777777" w:rsidR="00A661EC" w:rsidRDefault="00A661EC" w:rsidP="00D035D6">
            <w:pPr>
              <w:rPr>
                <w:rFonts w:ascii="ＭＳ ゴシック" w:eastAsia="ＭＳ ゴシック" w:hAnsi="ＭＳ ゴシック"/>
              </w:rPr>
            </w:pPr>
          </w:p>
          <w:p w14:paraId="0E521609" w14:textId="77777777" w:rsidR="00A661EC" w:rsidRDefault="00A661EC" w:rsidP="00D035D6">
            <w:pPr>
              <w:rPr>
                <w:rFonts w:ascii="ＭＳ ゴシック" w:eastAsia="ＭＳ ゴシック" w:hAnsi="ＭＳ ゴシック"/>
              </w:rPr>
            </w:pPr>
          </w:p>
          <w:p w14:paraId="7E240619" w14:textId="77777777" w:rsidR="00A661EC" w:rsidRDefault="00A661EC" w:rsidP="00D035D6">
            <w:pPr>
              <w:rPr>
                <w:rFonts w:ascii="ＭＳ ゴシック" w:eastAsia="ＭＳ ゴシック" w:hAnsi="ＭＳ ゴシック"/>
              </w:rPr>
            </w:pPr>
          </w:p>
          <w:p w14:paraId="470ADB14" w14:textId="77777777" w:rsidR="00A661EC" w:rsidRDefault="00A661EC" w:rsidP="00D035D6">
            <w:pPr>
              <w:rPr>
                <w:rFonts w:ascii="ＭＳ ゴシック" w:eastAsia="ＭＳ ゴシック" w:hAnsi="ＭＳ ゴシック"/>
              </w:rPr>
            </w:pPr>
          </w:p>
          <w:p w14:paraId="06835A9F" w14:textId="77777777" w:rsidR="00A661EC" w:rsidRDefault="00A661EC" w:rsidP="00D035D6">
            <w:pPr>
              <w:rPr>
                <w:rFonts w:ascii="ＭＳ ゴシック" w:eastAsia="ＭＳ ゴシック" w:hAnsi="ＭＳ ゴシック"/>
              </w:rPr>
            </w:pPr>
          </w:p>
          <w:p w14:paraId="78383CC2" w14:textId="77777777" w:rsidR="00A661EC" w:rsidRDefault="00A661EC" w:rsidP="00D035D6">
            <w:pPr>
              <w:rPr>
                <w:rFonts w:ascii="ＭＳ ゴシック" w:eastAsia="ＭＳ ゴシック" w:hAnsi="ＭＳ ゴシック"/>
              </w:rPr>
            </w:pPr>
          </w:p>
          <w:p w14:paraId="207FC4C2" w14:textId="77777777" w:rsidR="00A661EC" w:rsidRDefault="00A661EC" w:rsidP="00D035D6">
            <w:pPr>
              <w:rPr>
                <w:rFonts w:ascii="ＭＳ ゴシック" w:eastAsia="ＭＳ ゴシック" w:hAnsi="ＭＳ ゴシック"/>
              </w:rPr>
            </w:pPr>
          </w:p>
          <w:p w14:paraId="60ABF7B4" w14:textId="77777777" w:rsidR="00A661EC" w:rsidRPr="006F4117" w:rsidRDefault="00A661EC" w:rsidP="00D035D6">
            <w:pPr>
              <w:rPr>
                <w:rFonts w:ascii="ＭＳ ゴシック" w:eastAsia="ＭＳ ゴシック" w:hAnsi="ＭＳ ゴシック"/>
              </w:rPr>
            </w:pPr>
          </w:p>
        </w:tc>
        <w:tc>
          <w:tcPr>
            <w:tcW w:w="7511" w:type="dxa"/>
          </w:tcPr>
          <w:p w14:paraId="404A9B31" w14:textId="77777777" w:rsidR="00A661EC" w:rsidRPr="00EF6C75" w:rsidRDefault="00A661EC" w:rsidP="00D035D6">
            <w:pPr>
              <w:widowControl/>
              <w:ind w:leftChars="-100" w:hangingChars="100" w:hanging="210"/>
              <w:rPr>
                <w:rFonts w:ascii="ＭＳ ゴシック" w:eastAsia="ＭＳ ゴシック" w:hAnsi="ＭＳ ゴシック" w:cs="Times New Roman"/>
                <w:color w:val="000000"/>
              </w:rPr>
            </w:pPr>
            <w:r w:rsidRPr="00EF6C75">
              <w:rPr>
                <w:rFonts w:ascii="ＭＳ 明朝" w:eastAsia="ＭＳ 明朝" w:hAnsi="ＭＳ 明朝" w:cs="Times New Roman" w:hint="eastAsia"/>
                <w:color w:val="000000"/>
              </w:rPr>
              <w:t xml:space="preserve">　</w:t>
            </w:r>
            <w:r w:rsidRPr="00EF6C75">
              <w:rPr>
                <w:rFonts w:ascii="ＭＳ ゴシック" w:eastAsia="ＭＳ ゴシック" w:hAnsi="ＭＳ ゴシック" w:cs="Times New Roman" w:hint="eastAsia"/>
                <w:color w:val="000000"/>
              </w:rPr>
              <w:t>（１）市町村</w:t>
            </w:r>
          </w:p>
          <w:p w14:paraId="093088BC" w14:textId="77777777" w:rsidR="00A661EC" w:rsidRPr="00EF6C75" w:rsidRDefault="00A661EC" w:rsidP="00D035D6">
            <w:pPr>
              <w:ind w:firstLineChars="300" w:firstLine="630"/>
              <w:rPr>
                <w:rFonts w:ascii="ＭＳ 明朝" w:eastAsia="ＭＳ 明朝" w:hAnsi="ＭＳ 明朝" w:cs="Times New Roman"/>
                <w:color w:val="000000"/>
              </w:rPr>
            </w:pPr>
            <w:r w:rsidRPr="00EF6C75">
              <w:rPr>
                <w:rFonts w:ascii="ＭＳ 明朝" w:eastAsia="ＭＳ 明朝" w:hAnsi="ＭＳ 明朝" w:cs="Times New Roman" w:hint="eastAsia"/>
                <w:color w:val="000000"/>
              </w:rPr>
              <w:t>①　データヘルス計画に基づく</w:t>
            </w:r>
            <w:r w:rsidRPr="00EF6C75">
              <w:rPr>
                <w:rFonts w:ascii="ＭＳ 明朝" w:eastAsia="ＭＳ 明朝" w:hAnsi="ＭＳ 明朝" w:cs="Times New Roman"/>
                <w:color w:val="000000"/>
              </w:rPr>
              <w:t>PDCAサイクルによる事業実施</w:t>
            </w:r>
          </w:p>
          <w:p w14:paraId="25FA5749" w14:textId="77777777" w:rsidR="00A661EC" w:rsidRPr="00EF6C75" w:rsidRDefault="00A661EC" w:rsidP="00D035D6">
            <w:pPr>
              <w:ind w:left="840" w:hangingChars="400" w:hanging="840"/>
              <w:rPr>
                <w:rFonts w:ascii="ＭＳ 明朝" w:eastAsia="ＭＳ 明朝" w:hAnsi="ＭＳ 明朝" w:cs="Times New Roman"/>
                <w:color w:val="000000"/>
              </w:rPr>
            </w:pPr>
            <w:r w:rsidRPr="00EF6C75">
              <w:rPr>
                <w:rFonts w:ascii="ＭＳ 明朝" w:eastAsia="ＭＳ 明朝" w:hAnsi="ＭＳ 明朝" w:cs="Times New Roman" w:hint="eastAsia"/>
                <w:color w:val="000000"/>
              </w:rPr>
              <w:t xml:space="preserve">　　　　　市町村においては、健康・医療情報を活用して</w:t>
            </w:r>
            <w:r w:rsidRPr="00EF6C75">
              <w:rPr>
                <w:rFonts w:ascii="ＭＳ 明朝" w:eastAsia="ＭＳ 明朝" w:hAnsi="ＭＳ 明朝" w:cs="Times New Roman"/>
                <w:color w:val="000000"/>
              </w:rPr>
              <w:t>PDCAサイクルに沿った効果的かつ効率的な保健事業の実施を図るため、国の指針を踏まえて保健事業の実施計画（データヘルス計画）を策定し</w:t>
            </w:r>
            <w:r w:rsidRPr="004E1DBF">
              <w:rPr>
                <w:rFonts w:ascii="ＭＳ 明朝" w:eastAsia="ＭＳ 明朝" w:hAnsi="ＭＳ 明朝" w:cs="Times New Roman"/>
                <w:color w:val="000000"/>
                <w:u w:val="single"/>
              </w:rPr>
              <w:t>、必要に応じて</w:t>
            </w:r>
            <w:r w:rsidRPr="004E1DBF">
              <w:rPr>
                <w:rFonts w:ascii="ＭＳ 明朝" w:eastAsia="ＭＳ 明朝" w:hAnsi="ＭＳ 明朝" w:cs="Times New Roman" w:hint="eastAsia"/>
                <w:color w:val="000000"/>
                <w:u w:val="single"/>
              </w:rPr>
              <w:t>府</w:t>
            </w:r>
            <w:r w:rsidRPr="004E1DBF">
              <w:rPr>
                <w:rFonts w:ascii="ＭＳ 明朝" w:eastAsia="ＭＳ 明朝" w:hAnsi="ＭＳ 明朝" w:cs="Times New Roman"/>
                <w:color w:val="000000"/>
                <w:u w:val="single"/>
              </w:rPr>
              <w:t>国保連合会</w:t>
            </w:r>
            <w:r w:rsidRPr="004E1DBF">
              <w:rPr>
                <w:rFonts w:ascii="ＭＳ 明朝" w:eastAsia="ＭＳ 明朝" w:hAnsi="ＭＳ 明朝" w:cs="Times New Roman" w:hint="eastAsia"/>
                <w:color w:val="000000"/>
                <w:u w:val="single"/>
              </w:rPr>
              <w:t>及び保健事業支援・評価委員会</w:t>
            </w:r>
            <w:r w:rsidRPr="004E1DBF">
              <w:rPr>
                <w:rFonts w:ascii="ＭＳ 明朝" w:eastAsia="ＭＳ 明朝" w:hAnsi="ＭＳ 明朝" w:cs="Times New Roman"/>
                <w:color w:val="000000"/>
                <w:u w:val="single"/>
              </w:rPr>
              <w:t>の支援を受けながら、データを活用した科学的アプローチによる積極的な事業展開に努める。</w:t>
            </w:r>
          </w:p>
          <w:p w14:paraId="0FF34DD6" w14:textId="77777777" w:rsidR="00A661EC" w:rsidRPr="004E1DBF" w:rsidRDefault="00A661EC" w:rsidP="00D035D6">
            <w:pPr>
              <w:ind w:leftChars="20" w:left="42" w:firstLineChars="300" w:firstLine="630"/>
              <w:rPr>
                <w:rFonts w:ascii="ＭＳ 明朝" w:eastAsia="ＭＳ 明朝" w:hAnsi="ＭＳ 明朝" w:cs="Times New Roman"/>
                <w:color w:val="000000"/>
                <w:u w:val="single"/>
              </w:rPr>
            </w:pPr>
            <w:r w:rsidRPr="00EF6C75">
              <w:rPr>
                <w:rFonts w:ascii="ＭＳ 明朝" w:eastAsia="ＭＳ 明朝" w:hAnsi="ＭＳ 明朝" w:cs="Times New Roman" w:hint="eastAsia"/>
                <w:color w:val="000000"/>
              </w:rPr>
              <w:t xml:space="preserve">②　</w:t>
            </w:r>
            <w:r w:rsidRPr="004E1DBF">
              <w:rPr>
                <w:rFonts w:ascii="ＭＳ 明朝" w:eastAsia="ＭＳ 明朝" w:hAnsi="ＭＳ 明朝" w:cs="Times New Roman" w:hint="eastAsia"/>
                <w:color w:val="000000"/>
                <w:u w:val="single"/>
              </w:rPr>
              <w:t>府が実施する保健事業への参画</w:t>
            </w:r>
          </w:p>
          <w:p w14:paraId="03FDB4B5" w14:textId="77777777" w:rsidR="00A661EC" w:rsidRPr="00675BD7" w:rsidRDefault="00A661EC" w:rsidP="00D035D6">
            <w:pPr>
              <w:ind w:leftChars="341" w:left="716" w:firstLineChars="100" w:firstLine="210"/>
              <w:rPr>
                <w:rFonts w:ascii="ＭＳ 明朝" w:eastAsia="ＭＳ 明朝" w:hAnsi="ＭＳ 明朝" w:cs="Times New Roman"/>
                <w:color w:val="000000"/>
                <w:u w:val="single"/>
              </w:rPr>
            </w:pPr>
            <w:r w:rsidRPr="006F4A31">
              <w:rPr>
                <w:rFonts w:ascii="ＭＳ 明朝" w:eastAsia="ＭＳ 明朝" w:hAnsi="ＭＳ 明朝" w:cs="Times New Roman" w:hint="eastAsia"/>
                <w:color w:val="000000"/>
              </w:rPr>
              <w:t>市町村に</w:t>
            </w:r>
            <w:r w:rsidRPr="00675BD7">
              <w:rPr>
                <w:rFonts w:ascii="ＭＳ 明朝" w:eastAsia="ＭＳ 明朝" w:hAnsi="ＭＳ 明朝" w:cs="Times New Roman" w:hint="eastAsia"/>
                <w:color w:val="000000"/>
                <w:u w:val="single"/>
              </w:rPr>
              <w:t>おいては、府が実施する、新たな保健事業の取組みに資するモデル事業や健康づくり支援プラットフォーム整備等事業など、府が実施する保健事業に積極的に参画することにより、被保険者の主体的な健康づくりを促進するとともに、将来に向けた効率的な保健事業のためのデータ蓄積・分析体制の整備に協力する。</w:t>
            </w:r>
          </w:p>
          <w:p w14:paraId="370A2C71" w14:textId="77777777" w:rsidR="00A661EC" w:rsidRPr="00675BD7" w:rsidRDefault="00A661EC" w:rsidP="00D035D6">
            <w:pPr>
              <w:widowControl/>
              <w:ind w:left="210" w:hangingChars="100" w:hanging="210"/>
              <w:rPr>
                <w:rFonts w:ascii="ＭＳ 明朝" w:eastAsia="ＭＳ 明朝" w:hAnsi="ＭＳ 明朝" w:cs="Times New Roman"/>
                <w:color w:val="000000"/>
              </w:rPr>
            </w:pPr>
          </w:p>
          <w:p w14:paraId="1C57B6BB" w14:textId="77777777" w:rsidR="00A661EC" w:rsidRPr="00A60041" w:rsidRDefault="00A661EC" w:rsidP="005A02A2">
            <w:pPr>
              <w:rPr>
                <w:rFonts w:ascii="ＭＳ ゴシック" w:eastAsia="ＭＳ ゴシック" w:hAnsi="ＭＳ ゴシック"/>
              </w:rPr>
            </w:pPr>
          </w:p>
        </w:tc>
      </w:tr>
    </w:tbl>
    <w:p w14:paraId="533A4A8E" w14:textId="77777777" w:rsidR="00A661EC" w:rsidRDefault="00A661EC">
      <w:pPr>
        <w:rPr>
          <w:rFonts w:ascii="ＭＳ ゴシック" w:eastAsia="ＭＳ ゴシック" w:hAnsi="ＭＳ ゴシック"/>
        </w:rPr>
      </w:pPr>
    </w:p>
    <w:p w14:paraId="7E4AFDBA"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lastRenderedPageBreak/>
        <w:t>管理番号・担当ＷＧ　　６５　事業運営検討Ｗ・Ｇ</w:t>
      </w:r>
    </w:p>
    <w:p w14:paraId="1DF4C81A"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検討課題　：</w:t>
      </w:r>
    </w:p>
    <w:p w14:paraId="52AD46EA" w14:textId="77777777" w:rsidR="00A661EC" w:rsidRPr="00964D4C" w:rsidRDefault="00A661EC">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0"/>
        <w:gridCol w:w="7511"/>
      </w:tblGrid>
      <w:tr w:rsidR="00A661EC" w:rsidRPr="00964D4C" w14:paraId="68A4F06E" w14:textId="77777777" w:rsidTr="00F256C5">
        <w:tc>
          <w:tcPr>
            <w:tcW w:w="7510" w:type="dxa"/>
          </w:tcPr>
          <w:p w14:paraId="5C86650F"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2ADFD96D"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31A1F3BE" w14:textId="77777777" w:rsidTr="005A02A2">
        <w:tc>
          <w:tcPr>
            <w:tcW w:w="7510" w:type="dxa"/>
          </w:tcPr>
          <w:p w14:paraId="1AA890E4" w14:textId="77777777" w:rsidR="00A661EC" w:rsidRPr="00EF6C75" w:rsidRDefault="00A661EC" w:rsidP="00FB4AD8">
            <w:pPr>
              <w:widowControl/>
              <w:ind w:leftChars="100" w:left="210"/>
              <w:rPr>
                <w:rFonts w:ascii="ＭＳ ゴシック" w:eastAsia="ＭＳ ゴシック" w:hAnsi="ＭＳ ゴシック" w:cs="Times New Roman"/>
                <w:color w:val="000000"/>
              </w:rPr>
            </w:pPr>
            <w:r w:rsidRPr="00EF6C75">
              <w:rPr>
                <w:rFonts w:ascii="ＭＳ 明朝" w:eastAsia="ＭＳ 明朝" w:hAnsi="ＭＳ 明朝" w:cs="Times New Roman" w:hint="eastAsia"/>
                <w:color w:val="000000"/>
              </w:rPr>
              <w:t>（</w:t>
            </w:r>
            <w:r w:rsidRPr="00EF6C75">
              <w:rPr>
                <w:rFonts w:ascii="ＭＳ ゴシック" w:eastAsia="ＭＳ ゴシック" w:hAnsi="ＭＳ ゴシック" w:cs="Times New Roman" w:hint="eastAsia"/>
                <w:color w:val="000000"/>
              </w:rPr>
              <w:t>２）府</w:t>
            </w:r>
          </w:p>
          <w:p w14:paraId="4FCB4801" w14:textId="77777777" w:rsidR="00A661EC" w:rsidRPr="00EF6C75" w:rsidRDefault="00A661EC" w:rsidP="00FB4AD8">
            <w:pPr>
              <w:ind w:firstLineChars="300" w:firstLine="630"/>
              <w:rPr>
                <w:rFonts w:ascii="ＭＳ 明朝" w:eastAsia="ＭＳ 明朝" w:hAnsi="ＭＳ 明朝" w:cs="Times New Roman"/>
                <w:color w:val="000000"/>
              </w:rPr>
            </w:pPr>
            <w:r w:rsidRPr="00EF6C75">
              <w:rPr>
                <w:rFonts w:ascii="ＭＳ 明朝" w:eastAsia="ＭＳ 明朝" w:hAnsi="ＭＳ 明朝" w:cs="Times New Roman" w:hint="eastAsia"/>
                <w:color w:val="000000"/>
              </w:rPr>
              <w:t>①　予防・健康づくり等に取</w:t>
            </w:r>
            <w:r>
              <w:rPr>
                <w:rFonts w:ascii="ＭＳ 明朝" w:eastAsia="ＭＳ 明朝" w:hAnsi="ＭＳ 明朝" w:cs="Times New Roman" w:hint="eastAsia"/>
                <w:color w:val="000000"/>
              </w:rPr>
              <w:t>り</w:t>
            </w:r>
            <w:r w:rsidRPr="00EF6C75">
              <w:rPr>
                <w:rFonts w:ascii="ＭＳ 明朝" w:eastAsia="ＭＳ 明朝" w:hAnsi="ＭＳ 明朝" w:cs="Times New Roman" w:hint="eastAsia"/>
                <w:color w:val="000000"/>
              </w:rPr>
              <w:t>組む市町村</w:t>
            </w:r>
            <w:r>
              <w:rPr>
                <w:rFonts w:ascii="ＭＳ 明朝" w:eastAsia="ＭＳ 明朝" w:hAnsi="ＭＳ 明朝" w:cs="Times New Roman" w:hint="eastAsia"/>
                <w:color w:val="000000"/>
              </w:rPr>
              <w:t>へ</w:t>
            </w:r>
            <w:r w:rsidRPr="00EF6C75">
              <w:rPr>
                <w:rFonts w:ascii="ＭＳ 明朝" w:eastAsia="ＭＳ 明朝" w:hAnsi="ＭＳ 明朝" w:cs="Times New Roman" w:hint="eastAsia"/>
                <w:color w:val="000000"/>
              </w:rPr>
              <w:t>の重点的支援</w:t>
            </w:r>
          </w:p>
          <w:p w14:paraId="44962BA6" w14:textId="77777777" w:rsidR="00A661EC" w:rsidRDefault="00A661EC" w:rsidP="00FB4AD8">
            <w:pPr>
              <w:ind w:left="840" w:hangingChars="400" w:hanging="840"/>
              <w:rPr>
                <w:rFonts w:ascii="ＭＳ 明朝" w:eastAsia="ＭＳ 明朝" w:hAnsi="ＭＳ 明朝" w:cs="Times New Roman"/>
                <w:color w:val="000000"/>
                <w:u w:val="single"/>
              </w:rPr>
            </w:pPr>
            <w:r w:rsidRPr="00EF6C75">
              <w:rPr>
                <w:rFonts w:ascii="ＭＳ 明朝" w:eastAsia="ＭＳ 明朝" w:hAnsi="ＭＳ 明朝" w:cs="Times New Roman" w:hint="eastAsia"/>
                <w:color w:val="000000"/>
              </w:rPr>
              <w:t xml:space="preserve">　　　　　府は、</w:t>
            </w:r>
            <w:r>
              <w:rPr>
                <w:rFonts w:ascii="ＭＳ 明朝" w:eastAsia="ＭＳ 明朝" w:hAnsi="ＭＳ 明朝" w:cs="Times New Roman" w:hint="eastAsia"/>
                <w:color w:val="000000"/>
              </w:rPr>
              <w:t>予防・健康づくり等に取り組む市町村を支援するため</w:t>
            </w:r>
            <w:r w:rsidRPr="00C85A5A">
              <w:rPr>
                <w:rFonts w:ascii="ＭＳ 明朝" w:eastAsia="ＭＳ 明朝" w:hAnsi="ＭＳ 明朝" w:cs="Times New Roman" w:hint="eastAsia"/>
                <w:color w:val="000000"/>
                <w:u w:val="single"/>
              </w:rPr>
              <w:t>の</w:t>
            </w:r>
            <w:r w:rsidRPr="005C09F0">
              <w:rPr>
                <w:rFonts w:ascii="ＭＳ 明朝" w:eastAsia="ＭＳ 明朝" w:hAnsi="ＭＳ 明朝" w:cs="Times New Roman" w:hint="eastAsia"/>
                <w:color w:val="000000"/>
                <w:u w:val="single"/>
              </w:rPr>
              <w:t>環境を整備する。</w:t>
            </w:r>
          </w:p>
          <w:p w14:paraId="50155E9D" w14:textId="77777777" w:rsidR="00A661EC" w:rsidRPr="00C85A5A" w:rsidRDefault="00A661EC" w:rsidP="00FB4AD8">
            <w:pPr>
              <w:ind w:left="840" w:hangingChars="400" w:hanging="840"/>
              <w:rPr>
                <w:rFonts w:ascii="ＭＳ 明朝" w:eastAsia="ＭＳ 明朝" w:hAnsi="ＭＳ 明朝" w:cs="Times New Roman"/>
                <w:color w:val="000000"/>
              </w:rPr>
            </w:pPr>
            <w:r w:rsidRPr="00C85A5A">
              <w:rPr>
                <w:rFonts w:ascii="ＭＳ 明朝" w:eastAsia="ＭＳ 明朝" w:hAnsi="ＭＳ 明朝" w:cs="Times New Roman" w:hint="eastAsia"/>
                <w:color w:val="000000"/>
              </w:rPr>
              <w:t xml:space="preserve">　　　　　</w:t>
            </w:r>
            <w:r>
              <w:rPr>
                <w:rFonts w:ascii="ＭＳ 明朝" w:eastAsia="ＭＳ 明朝" w:hAnsi="ＭＳ 明朝" w:cs="Times New Roman" w:hint="eastAsia"/>
                <w:color w:val="000000"/>
                <w:u w:val="single"/>
              </w:rPr>
              <w:t>整備にあたっては、府内保険料の完全統一を踏まえ、保険者努力支援制度の評価点獲得を共通目標とし、目標に向けた取組を実施することにより、府内市町村の保健事業の充実・底上げを図る。</w:t>
            </w:r>
          </w:p>
          <w:p w14:paraId="5EDB88AC" w14:textId="77777777" w:rsidR="00A661EC" w:rsidRPr="000E5952" w:rsidRDefault="00A661EC" w:rsidP="00FB4AD8">
            <w:pPr>
              <w:ind w:leftChars="-100" w:left="-210" w:firstLineChars="300" w:firstLine="630"/>
              <w:rPr>
                <w:rFonts w:ascii="ＭＳ 明朝" w:eastAsia="ＭＳ 明朝" w:hAnsi="ＭＳ 明朝" w:cs="Times New Roman"/>
                <w:color w:val="000000"/>
              </w:rPr>
            </w:pPr>
            <w:r w:rsidRPr="000E5952">
              <w:rPr>
                <w:rFonts w:ascii="ＭＳ 明朝" w:eastAsia="ＭＳ 明朝" w:hAnsi="ＭＳ 明朝" w:cs="Times New Roman" w:hint="eastAsia"/>
                <w:color w:val="000000"/>
              </w:rPr>
              <w:t>（ア）市町村に対する定期的・計画的な</w:t>
            </w:r>
            <w:r w:rsidRPr="005C09F0">
              <w:rPr>
                <w:rFonts w:ascii="ＭＳ 明朝" w:eastAsia="ＭＳ 明朝" w:hAnsi="ＭＳ 明朝" w:cs="Times New Roman" w:hint="eastAsia"/>
                <w:color w:val="000000"/>
                <w:u w:val="single"/>
              </w:rPr>
              <w:t>支援</w:t>
            </w:r>
            <w:r w:rsidRPr="000E5952">
              <w:rPr>
                <w:rFonts w:ascii="ＭＳ 明朝" w:eastAsia="ＭＳ 明朝" w:hAnsi="ＭＳ 明朝" w:cs="Times New Roman" w:hint="eastAsia"/>
                <w:color w:val="000000"/>
              </w:rPr>
              <w:t>の実施</w:t>
            </w:r>
          </w:p>
          <w:p w14:paraId="27170DF2" w14:textId="77777777" w:rsidR="00A661EC" w:rsidRDefault="00A661EC" w:rsidP="00FB4AD8">
            <w:pPr>
              <w:ind w:left="1050" w:hangingChars="500" w:hanging="1050"/>
              <w:rPr>
                <w:rFonts w:ascii="ＭＳ 明朝" w:eastAsia="ＭＳ 明朝" w:hAnsi="ＭＳ 明朝" w:cs="Times New Roman"/>
                <w:color w:val="000000"/>
              </w:rPr>
            </w:pPr>
            <w:r w:rsidRPr="000E5952">
              <w:rPr>
                <w:rFonts w:ascii="ＭＳ 明朝" w:eastAsia="ＭＳ 明朝" w:hAnsi="ＭＳ 明朝" w:cs="Times New Roman" w:hint="eastAsia"/>
                <w:color w:val="000000"/>
              </w:rPr>
              <w:t xml:space="preserve">　　　　　　市町村が効果的・効率的に保健事業を推進するために、保健事業に関するセミナーの開催や、地域特性に応じた有識者による助言等の個別支援を実施する。</w:t>
            </w:r>
          </w:p>
          <w:p w14:paraId="3A7EC020" w14:textId="045DFC24" w:rsidR="00A661EC" w:rsidRDefault="00A661EC" w:rsidP="00FB4AD8">
            <w:pPr>
              <w:ind w:left="1050" w:hangingChars="500" w:hanging="1050"/>
              <w:rPr>
                <w:rFonts w:ascii="ＭＳ 明朝" w:eastAsia="ＭＳ 明朝" w:hAnsi="ＭＳ 明朝" w:cs="Times New Roman"/>
                <w:color w:val="000000"/>
                <w:u w:val="single"/>
              </w:rPr>
            </w:pPr>
            <w:r>
              <w:rPr>
                <w:rFonts w:ascii="ＭＳ 明朝" w:eastAsia="ＭＳ 明朝" w:hAnsi="ＭＳ 明朝" w:cs="Times New Roman" w:hint="eastAsia"/>
                <w:color w:val="000000"/>
              </w:rPr>
              <w:t xml:space="preserve">　　　　　　</w:t>
            </w:r>
            <w:r w:rsidRPr="005C09F0">
              <w:rPr>
                <w:rFonts w:ascii="ＭＳ 明朝" w:eastAsia="ＭＳ 明朝" w:hAnsi="ＭＳ 明朝" w:cs="Times New Roman" w:hint="eastAsia"/>
                <w:color w:val="000000"/>
                <w:u w:val="single"/>
              </w:rPr>
              <w:t>また、保険者努力支援制度の評価点獲得のための説明会や、評価点獲得状況の下位に位置する市町村に対する個別支援を行い、底上げを図る。</w:t>
            </w:r>
          </w:p>
          <w:p w14:paraId="249EB125" w14:textId="49851C6B" w:rsidR="00530792" w:rsidRDefault="00530792" w:rsidP="00FB4AD8">
            <w:pPr>
              <w:ind w:left="1050" w:hangingChars="500" w:hanging="1050"/>
              <w:rPr>
                <w:u w:val="single"/>
              </w:rPr>
            </w:pPr>
            <w:r w:rsidRPr="00530792">
              <w:rPr>
                <w:rFonts w:ascii="ＭＳ 明朝" w:eastAsia="ＭＳ 明朝" w:hAnsi="ＭＳ 明朝" w:cs="Times New Roman" w:hint="eastAsia"/>
                <w:color w:val="000000"/>
              </w:rPr>
              <w:t xml:space="preserve"> </w:t>
            </w:r>
            <w:r w:rsidRPr="00530792">
              <w:rPr>
                <w:rFonts w:ascii="ＭＳ 明朝" w:eastAsia="ＭＳ 明朝" w:hAnsi="ＭＳ 明朝" w:cs="Times New Roman"/>
                <w:color w:val="000000"/>
              </w:rPr>
              <w:t xml:space="preserve">   </w:t>
            </w:r>
            <w:r w:rsidR="00D713C6">
              <w:rPr>
                <w:rFonts w:ascii="ＭＳ 明朝" w:eastAsia="ＭＳ 明朝" w:hAnsi="ＭＳ 明朝" w:cs="Times New Roman" w:hint="eastAsia"/>
                <w:color w:val="000000"/>
              </w:rPr>
              <w:t xml:space="preserve">　</w:t>
            </w:r>
            <w:r>
              <w:rPr>
                <w:rFonts w:hint="eastAsia"/>
                <w:u w:val="single"/>
              </w:rPr>
              <w:t xml:space="preserve">　　　　　　　　　　　　　</w:t>
            </w:r>
          </w:p>
          <w:p w14:paraId="63D52188" w14:textId="2D3997D0" w:rsidR="00530792" w:rsidRDefault="00530792" w:rsidP="00FB4AD8">
            <w:pPr>
              <w:ind w:left="1050" w:hangingChars="500" w:hanging="1050"/>
              <w:rPr>
                <w:u w:val="single"/>
              </w:rPr>
            </w:pPr>
            <w:r w:rsidRPr="00530792">
              <w:rPr>
                <w:rFonts w:hint="eastAsia"/>
              </w:rPr>
              <w:t xml:space="preserve">　　　　　　</w:t>
            </w:r>
            <w:r>
              <w:rPr>
                <w:rFonts w:hint="eastAsia"/>
                <w:u w:val="single"/>
              </w:rPr>
              <w:t xml:space="preserve">　　　　　　　　　　　　　　　　　　　　　　　　　　　　　</w:t>
            </w:r>
          </w:p>
          <w:p w14:paraId="1581C608" w14:textId="473AC031" w:rsidR="00530792" w:rsidRDefault="00530792" w:rsidP="00FB4AD8">
            <w:pPr>
              <w:ind w:left="1050" w:hangingChars="500" w:hanging="1050"/>
              <w:rPr>
                <w:u w:val="single"/>
              </w:rPr>
            </w:pPr>
            <w:r w:rsidRPr="00530792">
              <w:rPr>
                <w:rFonts w:hint="eastAsia"/>
              </w:rPr>
              <w:t xml:space="preserve">　　　　　</w:t>
            </w:r>
            <w:r w:rsidRPr="00530792">
              <w:rPr>
                <w:rFonts w:hint="eastAsia"/>
                <w:u w:val="single"/>
              </w:rPr>
              <w:t xml:space="preserve">　</w:t>
            </w:r>
            <w:r>
              <w:rPr>
                <w:rFonts w:hint="eastAsia"/>
                <w:u w:val="single"/>
              </w:rPr>
              <w:t xml:space="preserve">　　　　　　　　　　　　　　　　　　　　　　　　　　　　　</w:t>
            </w:r>
          </w:p>
          <w:p w14:paraId="33EBEF3E" w14:textId="12A00785" w:rsidR="00530792" w:rsidRDefault="00530792" w:rsidP="00FB4AD8">
            <w:pPr>
              <w:ind w:left="1050" w:hangingChars="500" w:hanging="1050"/>
              <w:rPr>
                <w:u w:val="single"/>
              </w:rPr>
            </w:pPr>
            <w:r w:rsidRPr="00D713C6">
              <w:rPr>
                <w:rFonts w:hint="eastAsia"/>
              </w:rPr>
              <w:t xml:space="preserve">　　　　　</w:t>
            </w:r>
            <w:r w:rsidRPr="00D713C6">
              <w:rPr>
                <w:rFonts w:hint="eastAsia"/>
                <w:u w:val="single"/>
              </w:rPr>
              <w:t xml:space="preserve">　　</w:t>
            </w:r>
          </w:p>
          <w:p w14:paraId="20BAC21B" w14:textId="77777777" w:rsidR="00D713C6" w:rsidRDefault="00D713C6" w:rsidP="00D713C6">
            <w:pPr>
              <w:ind w:left="1050" w:hangingChars="500" w:hanging="1050"/>
              <w:rPr>
                <w:u w:val="single"/>
              </w:rPr>
            </w:pPr>
            <w:r w:rsidRPr="00530792">
              <w:rPr>
                <w:rFonts w:ascii="ＭＳ 明朝" w:eastAsia="ＭＳ 明朝" w:hAnsi="ＭＳ 明朝" w:cs="Times New Roman" w:hint="eastAsia"/>
                <w:color w:val="000000"/>
              </w:rPr>
              <w:t xml:space="preserve"> </w:t>
            </w:r>
            <w:r w:rsidRPr="00530792">
              <w:rPr>
                <w:rFonts w:ascii="ＭＳ 明朝" w:eastAsia="ＭＳ 明朝" w:hAnsi="ＭＳ 明朝" w:cs="Times New Roman"/>
                <w:color w:val="000000"/>
              </w:rPr>
              <w:t xml:space="preserve">   </w:t>
            </w:r>
            <w:r>
              <w:rPr>
                <w:rFonts w:ascii="ＭＳ 明朝" w:eastAsia="ＭＳ 明朝" w:hAnsi="ＭＳ 明朝" w:cs="Times New Roman" w:hint="eastAsia"/>
                <w:color w:val="000000"/>
              </w:rPr>
              <w:t xml:space="preserve">　</w:t>
            </w:r>
            <w:r>
              <w:rPr>
                <w:rFonts w:hint="eastAsia"/>
                <w:u w:val="single"/>
              </w:rPr>
              <w:t xml:space="preserve">　　　　　　　　　　　　　</w:t>
            </w:r>
          </w:p>
          <w:p w14:paraId="37B54F77" w14:textId="77777777" w:rsidR="00D713C6" w:rsidRDefault="00D713C6" w:rsidP="00D713C6">
            <w:pPr>
              <w:ind w:left="1050" w:hangingChars="500" w:hanging="1050"/>
              <w:rPr>
                <w:u w:val="single"/>
              </w:rPr>
            </w:pPr>
            <w:r w:rsidRPr="00530792">
              <w:rPr>
                <w:rFonts w:hint="eastAsia"/>
              </w:rPr>
              <w:t xml:space="preserve">　　　　　　</w:t>
            </w:r>
            <w:r>
              <w:rPr>
                <w:rFonts w:hint="eastAsia"/>
                <w:u w:val="single"/>
              </w:rPr>
              <w:t xml:space="preserve">　　　　　　　　　　　　　　　　　　　　　　　　　　　　　</w:t>
            </w:r>
          </w:p>
          <w:p w14:paraId="204D3A35" w14:textId="725EBBF7" w:rsidR="00D713C6" w:rsidRPr="00D713C6" w:rsidRDefault="00D713C6" w:rsidP="00D713C6">
            <w:pPr>
              <w:ind w:left="1050" w:hangingChars="500" w:hanging="1050"/>
              <w:rPr>
                <w:u w:val="single"/>
              </w:rPr>
            </w:pPr>
            <w:r w:rsidRPr="00530792">
              <w:rPr>
                <w:rFonts w:hint="eastAsia"/>
              </w:rPr>
              <w:t xml:space="preserve">　　　　　</w:t>
            </w:r>
            <w:r w:rsidRPr="00530792">
              <w:rPr>
                <w:rFonts w:hint="eastAsia"/>
                <w:u w:val="single"/>
              </w:rPr>
              <w:t xml:space="preserve">　</w:t>
            </w:r>
            <w:r>
              <w:rPr>
                <w:rFonts w:hint="eastAsia"/>
                <w:u w:val="single"/>
              </w:rPr>
              <w:t xml:space="preserve">　　　　　　　　　　　　　　　　　　　　　　　　　　　　</w:t>
            </w:r>
          </w:p>
          <w:p w14:paraId="282F842A" w14:textId="77777777" w:rsidR="00D713C6" w:rsidRDefault="00D713C6" w:rsidP="00FB4AD8">
            <w:pPr>
              <w:ind w:leftChars="100" w:left="1050" w:hangingChars="400" w:hanging="840"/>
              <w:rPr>
                <w:rFonts w:ascii="ＭＳ 明朝" w:eastAsia="ＭＳ 明朝" w:hAnsi="ＭＳ 明朝" w:cs="Times New Roman"/>
                <w:color w:val="000000"/>
              </w:rPr>
            </w:pPr>
          </w:p>
          <w:p w14:paraId="2B9D62D8" w14:textId="375DE539" w:rsidR="00A661EC" w:rsidRDefault="00A661EC" w:rsidP="00FB4AD8">
            <w:pPr>
              <w:ind w:leftChars="100" w:left="1050" w:hangingChars="400" w:hanging="840"/>
              <w:rPr>
                <w:rFonts w:ascii="ＭＳ 明朝" w:eastAsia="ＭＳ 明朝" w:hAnsi="ＭＳ 明朝" w:cs="Times New Roman"/>
                <w:color w:val="000000"/>
              </w:rPr>
            </w:pPr>
            <w:r>
              <w:rPr>
                <w:rFonts w:ascii="ＭＳ 明朝" w:eastAsia="ＭＳ 明朝" w:hAnsi="ＭＳ 明朝" w:cs="Times New Roman" w:hint="eastAsia"/>
                <w:color w:val="000000"/>
              </w:rPr>
              <w:lastRenderedPageBreak/>
              <w:t xml:space="preserve">　</w:t>
            </w:r>
            <w:r w:rsidRPr="000E5952">
              <w:rPr>
                <w:rFonts w:ascii="ＭＳ 明朝" w:eastAsia="ＭＳ 明朝" w:hAnsi="ＭＳ 明朝" w:cs="Times New Roman" w:hint="eastAsia"/>
                <w:color w:val="000000"/>
              </w:rPr>
              <w:t>（イ）</w:t>
            </w:r>
            <w:r w:rsidRPr="005C09F0">
              <w:rPr>
                <w:rFonts w:ascii="ＭＳ 明朝" w:eastAsia="ＭＳ 明朝" w:hAnsi="ＭＳ 明朝" w:cs="Times New Roman" w:hint="eastAsia"/>
                <w:color w:val="000000"/>
                <w:u w:val="single"/>
              </w:rPr>
              <w:t>効果的な保健事業の取組に対する財政支援</w:t>
            </w:r>
          </w:p>
          <w:p w14:paraId="4FE5BC6E" w14:textId="77777777" w:rsidR="00A661EC" w:rsidRPr="005C09F0" w:rsidRDefault="00A661EC" w:rsidP="00FB4AD8">
            <w:pPr>
              <w:ind w:leftChars="100" w:left="1050" w:hangingChars="400" w:hanging="840"/>
              <w:rPr>
                <w:rFonts w:ascii="ＭＳ 明朝" w:eastAsia="ＭＳ 明朝" w:hAnsi="ＭＳ 明朝" w:cs="Times New Roman"/>
                <w:color w:val="000000"/>
                <w:u w:val="single"/>
              </w:rPr>
            </w:pPr>
            <w:r>
              <w:rPr>
                <w:rFonts w:ascii="ＭＳ 明朝" w:eastAsia="ＭＳ 明朝" w:hAnsi="ＭＳ 明朝" w:cs="Times New Roman" w:hint="eastAsia"/>
                <w:color w:val="000000"/>
              </w:rPr>
              <w:t xml:space="preserve">　　　　　</w:t>
            </w:r>
            <w:r w:rsidRPr="005C09F0">
              <w:rPr>
                <w:rFonts w:ascii="ＭＳ 明朝" w:eastAsia="ＭＳ 明朝" w:hAnsi="ＭＳ 明朝" w:cs="Times New Roman" w:hint="eastAsia"/>
                <w:color w:val="000000"/>
                <w:u w:val="single"/>
              </w:rPr>
              <w:t>被保険者の健康増進につながるなど、一定の効果が見込める事業に対して府が財政支援を行い、市町村の積極的な予防・健康づくり等の取組を推進する。</w:t>
            </w:r>
          </w:p>
          <w:p w14:paraId="3B7A9823" w14:textId="77777777" w:rsidR="00A661EC" w:rsidRPr="000E5952" w:rsidRDefault="00A661EC" w:rsidP="00FB4AD8">
            <w:pPr>
              <w:ind w:leftChars="100" w:left="1050" w:hangingChars="400" w:hanging="840"/>
              <w:rPr>
                <w:rFonts w:ascii="ＭＳ 明朝" w:eastAsia="ＭＳ 明朝" w:hAnsi="ＭＳ 明朝" w:cs="Times New Roman"/>
                <w:color w:val="000000"/>
              </w:rPr>
            </w:pPr>
            <w:r>
              <w:rPr>
                <w:rFonts w:ascii="ＭＳ 明朝" w:eastAsia="ＭＳ 明朝" w:hAnsi="ＭＳ 明朝" w:cs="Times New Roman" w:hint="eastAsia"/>
                <w:color w:val="000000"/>
              </w:rPr>
              <w:t xml:space="preserve">　</w:t>
            </w:r>
            <w:r w:rsidRPr="00D92971">
              <w:rPr>
                <w:rFonts w:ascii="ＭＳ 明朝" w:eastAsia="ＭＳ 明朝" w:hAnsi="ＭＳ 明朝" w:cs="Times New Roman" w:hint="eastAsia"/>
                <w:color w:val="000000"/>
                <w:u w:val="single"/>
              </w:rPr>
              <w:t>（ウ）</w:t>
            </w:r>
            <w:r w:rsidRPr="00D713C6">
              <w:rPr>
                <w:rFonts w:ascii="ＭＳ 明朝" w:eastAsia="ＭＳ 明朝" w:hAnsi="ＭＳ 明朝" w:cs="Times New Roman" w:hint="eastAsia"/>
                <w:color w:val="000000"/>
                <w:u w:val="single"/>
              </w:rPr>
              <w:t>好事例の横展開の促進</w:t>
            </w:r>
          </w:p>
          <w:p w14:paraId="692B37D3" w14:textId="77777777" w:rsidR="00A661EC" w:rsidRPr="00D713C6" w:rsidRDefault="00A661EC" w:rsidP="00FB4AD8">
            <w:pPr>
              <w:ind w:left="1050" w:hangingChars="500" w:hanging="1050"/>
              <w:rPr>
                <w:rFonts w:ascii="ＭＳ 明朝" w:eastAsia="ＭＳ 明朝" w:hAnsi="ＭＳ 明朝" w:cs="Times New Roman"/>
                <w:color w:val="000000"/>
                <w:u w:val="single"/>
              </w:rPr>
            </w:pPr>
            <w:r w:rsidRPr="000E5952">
              <w:rPr>
                <w:rFonts w:ascii="ＭＳ 明朝" w:eastAsia="ＭＳ 明朝" w:hAnsi="ＭＳ 明朝" w:cs="Times New Roman" w:hint="eastAsia"/>
                <w:color w:val="000000"/>
              </w:rPr>
              <w:t xml:space="preserve">　　　　　　</w:t>
            </w:r>
            <w:r w:rsidRPr="00D713C6">
              <w:rPr>
                <w:rFonts w:ascii="ＭＳ 明朝" w:eastAsia="ＭＳ 明朝" w:hAnsi="ＭＳ 明朝" w:cs="Times New Roman" w:hint="eastAsia"/>
                <w:color w:val="000000"/>
                <w:u w:val="single"/>
              </w:rPr>
              <w:t>市町村の効果的・効率的な保健事業の取組事例等について、パターン化するなど工夫して示し、横展開を進める。</w:t>
            </w:r>
          </w:p>
          <w:p w14:paraId="3A0993F0" w14:textId="77777777" w:rsidR="00A661EC" w:rsidRDefault="00A661EC" w:rsidP="00FB4AD8">
            <w:pPr>
              <w:rPr>
                <w:rFonts w:ascii="ＭＳ 明朝" w:eastAsia="ＭＳ 明朝" w:hAnsi="ＭＳ 明朝" w:cs="Times New Roman"/>
                <w:color w:val="000000"/>
                <w:u w:val="single"/>
              </w:rPr>
            </w:pPr>
            <w:r>
              <w:rPr>
                <w:rFonts w:ascii="ＭＳ 明朝" w:eastAsia="ＭＳ 明朝" w:hAnsi="ＭＳ 明朝" w:cs="Times New Roman" w:hint="eastAsia"/>
                <w:color w:val="000000"/>
              </w:rPr>
              <w:t xml:space="preserve">　　　</w:t>
            </w:r>
            <w:r w:rsidRPr="005C09F0">
              <w:rPr>
                <w:rFonts w:ascii="ＭＳ 明朝" w:eastAsia="ＭＳ 明朝" w:hAnsi="ＭＳ 明朝" w:cs="Times New Roman" w:hint="eastAsia"/>
                <w:color w:val="000000"/>
                <w:u w:val="single"/>
              </w:rPr>
              <w:t>②　データヘルス計画の標準化</w:t>
            </w:r>
          </w:p>
          <w:p w14:paraId="1C7D2273" w14:textId="77777777" w:rsidR="00A661EC" w:rsidRPr="006B1E7A" w:rsidRDefault="00A661EC" w:rsidP="00FB4AD8">
            <w:pPr>
              <w:ind w:left="840" w:hangingChars="400" w:hanging="840"/>
              <w:rPr>
                <w:rFonts w:ascii="ＭＳ 明朝" w:eastAsia="ＭＳ 明朝" w:hAnsi="ＭＳ 明朝" w:cs="Times New Roman"/>
                <w:color w:val="000000"/>
                <w:u w:val="single"/>
              </w:rPr>
            </w:pPr>
            <w:r w:rsidRPr="0047729C">
              <w:rPr>
                <w:rFonts w:ascii="ＭＳ 明朝" w:eastAsia="ＭＳ 明朝" w:hAnsi="ＭＳ 明朝" w:cs="Times New Roman" w:hint="eastAsia"/>
                <w:color w:val="000000"/>
              </w:rPr>
              <w:t xml:space="preserve">　　　　　</w:t>
            </w:r>
            <w:r w:rsidRPr="006B1E7A">
              <w:rPr>
                <w:rFonts w:ascii="ＭＳ 明朝" w:eastAsia="ＭＳ 明朝" w:hAnsi="ＭＳ 明朝" w:cs="Times New Roman" w:hint="eastAsia"/>
                <w:color w:val="000000"/>
                <w:u w:val="single"/>
              </w:rPr>
              <w:t>市町村がPDCAサイクルによる効果的・効率的な保健事業を展開するために、府はデータヘルス計画の標準化を図る。</w:t>
            </w:r>
          </w:p>
          <w:p w14:paraId="079F5B77" w14:textId="763B1EB0" w:rsidR="00A661EC" w:rsidRDefault="00A661EC" w:rsidP="00FB4AD8">
            <w:pPr>
              <w:ind w:left="840" w:hangingChars="400" w:hanging="840"/>
              <w:rPr>
                <w:rFonts w:ascii="ＭＳ 明朝" w:eastAsia="ＭＳ 明朝" w:hAnsi="ＭＳ 明朝" w:cs="Times New Roman"/>
                <w:color w:val="000000"/>
                <w:u w:val="single"/>
              </w:rPr>
            </w:pPr>
            <w:r>
              <w:rPr>
                <w:rFonts w:ascii="ＭＳ 明朝" w:eastAsia="ＭＳ 明朝" w:hAnsi="ＭＳ 明朝" w:cs="Times New Roman" w:hint="eastAsia"/>
                <w:color w:val="000000"/>
              </w:rPr>
              <w:t xml:space="preserve">　　　　　</w:t>
            </w:r>
            <w:r w:rsidRPr="005C09F0">
              <w:rPr>
                <w:rFonts w:ascii="ＭＳ 明朝" w:eastAsia="ＭＳ 明朝" w:hAnsi="ＭＳ 明朝" w:cs="Times New Roman" w:hint="eastAsia"/>
                <w:color w:val="000000"/>
                <w:u w:val="single"/>
              </w:rPr>
              <w:t>標準化に当たっては、市町村において、同じ指標での経年的なモニタリングや、他の保険者との比較による客観的な状況把握を行うため、府内で共通の評価指標を示すとともに、地域の健康課題の分析のためのデータや手法、解析結果等を市町村に提供し、施策の方向性を示す</w:t>
            </w:r>
            <w:r>
              <w:rPr>
                <w:rFonts w:ascii="ＭＳ 明朝" w:eastAsia="ＭＳ 明朝" w:hAnsi="ＭＳ 明朝" w:cs="Times New Roman" w:hint="eastAsia"/>
                <w:color w:val="000000"/>
                <w:u w:val="single"/>
              </w:rPr>
              <w:t>。</w:t>
            </w:r>
            <w:bookmarkStart w:id="14" w:name="_GoBack"/>
          </w:p>
          <w:p w14:paraId="55154EAE" w14:textId="3C2D2980" w:rsidR="00DC1A20" w:rsidRPr="005C09F0" w:rsidRDefault="00DC1A20" w:rsidP="00FB4AD8">
            <w:pPr>
              <w:ind w:left="840" w:hangingChars="400" w:hanging="840"/>
              <w:rPr>
                <w:rFonts w:ascii="ＭＳ 明朝" w:eastAsia="ＭＳ 明朝" w:hAnsi="ＭＳ 明朝" w:cs="Times New Roman" w:hint="eastAsia"/>
                <w:color w:val="000000"/>
                <w:u w:val="single"/>
              </w:rPr>
            </w:pPr>
            <w:r w:rsidRPr="00DC1A20">
              <w:rPr>
                <w:rFonts w:ascii="ＭＳ 明朝" w:eastAsia="ＭＳ 明朝" w:hAnsi="ＭＳ 明朝" w:cs="Times New Roman" w:hint="eastAsia"/>
                <w:color w:val="000000"/>
              </w:rPr>
              <w:t xml:space="preserve">　　　③　</w:t>
            </w:r>
            <w:r w:rsidRPr="00D713C6">
              <w:rPr>
                <w:rFonts w:ascii="ＭＳ 明朝" w:eastAsia="ＭＳ 明朝" w:hAnsi="ＭＳ 明朝" w:cs="Times New Roman" w:hint="eastAsia"/>
                <w:color w:val="000000"/>
              </w:rPr>
              <w:t>健康づくり支援プラットフォーム整備等事業の実施</w:t>
            </w:r>
          </w:p>
          <w:bookmarkEnd w:id="14"/>
          <w:p w14:paraId="044F9158" w14:textId="7686F8E7" w:rsidR="00A661EC" w:rsidRDefault="00A661EC" w:rsidP="00FB4AD8">
            <w:pPr>
              <w:ind w:leftChars="420" w:left="882" w:firstLineChars="100" w:firstLine="210"/>
              <w:rPr>
                <w:rFonts w:ascii="ＭＳ 明朝" w:eastAsia="ＭＳ 明朝" w:hAnsi="ＭＳ 明朝" w:cs="Times New Roman"/>
                <w:color w:val="000000"/>
                <w:u w:val="single"/>
              </w:rPr>
            </w:pPr>
            <w:r w:rsidRPr="000E5952">
              <w:rPr>
                <w:rFonts w:ascii="ＭＳ 明朝" w:eastAsia="ＭＳ 明朝" w:hAnsi="ＭＳ 明朝" w:cs="Times New Roman" w:hint="eastAsia"/>
                <w:color w:val="000000"/>
              </w:rPr>
              <w:t>個々の被保険者の予防・健康づくり等の取組を推進することも重要であることから、個人インセンティブを活用した被保険者の継続的かつ自発的な健康づくりを促進する仕組である健康づくり支援プラットフォーム整備等事業「アスマイル」を</w:t>
            </w:r>
            <w:r w:rsidRPr="00633C12">
              <w:rPr>
                <w:rFonts w:ascii="ＭＳ 明朝" w:eastAsia="ＭＳ 明朝" w:hAnsi="ＭＳ 明朝" w:cs="Times New Roman" w:hint="eastAsia"/>
                <w:color w:val="000000"/>
                <w:u w:val="single"/>
              </w:rPr>
              <w:t>引き続き</w:t>
            </w:r>
            <w:r w:rsidRPr="000E5952">
              <w:rPr>
                <w:rFonts w:ascii="ＭＳ 明朝" w:eastAsia="ＭＳ 明朝" w:hAnsi="ＭＳ 明朝" w:cs="Times New Roman" w:hint="eastAsia"/>
                <w:color w:val="000000"/>
              </w:rPr>
              <w:t>展開</w:t>
            </w:r>
            <w:r w:rsidRPr="00BB066A">
              <w:rPr>
                <w:rFonts w:ascii="ＭＳ 明朝" w:eastAsia="ＭＳ 明朝" w:hAnsi="ＭＳ 明朝" w:cs="Times New Roman" w:hint="eastAsia"/>
                <w:color w:val="000000"/>
                <w:u w:val="single"/>
              </w:rPr>
              <w:t>し、市町村に対しても活用を促す。</w:t>
            </w:r>
          </w:p>
          <w:p w14:paraId="3307A470" w14:textId="4353669A" w:rsidR="00D713C6" w:rsidRPr="000E5952" w:rsidRDefault="00D713C6" w:rsidP="00FB4AD8">
            <w:pPr>
              <w:ind w:leftChars="420" w:left="882" w:firstLineChars="100" w:firstLine="210"/>
              <w:rPr>
                <w:rFonts w:ascii="ＭＳ 明朝" w:eastAsia="ＭＳ 明朝" w:hAnsi="ＭＳ 明朝" w:cs="Times New Roman"/>
                <w:color w:val="000000"/>
              </w:rPr>
            </w:pPr>
            <w:r>
              <w:rPr>
                <w:rFonts w:ascii="ＭＳ 明朝" w:eastAsia="ＭＳ 明朝" w:hAnsi="ＭＳ 明朝" w:cs="Times New Roman" w:hint="eastAsia"/>
                <w:color w:val="000000"/>
                <w:u w:val="single"/>
              </w:rPr>
              <w:t xml:space="preserve">　　　　　　　　　　　　　　　　　　　　　　　　　　　　　</w:t>
            </w:r>
          </w:p>
          <w:p w14:paraId="7B879323" w14:textId="6AD22358" w:rsidR="00A661EC" w:rsidRDefault="00D713C6" w:rsidP="00FB4AD8">
            <w:pPr>
              <w:rPr>
                <w:noProof/>
              </w:rPr>
            </w:pPr>
            <w:r>
              <w:rPr>
                <w:rFonts w:hint="eastAsia"/>
                <w:noProof/>
              </w:rPr>
              <w:t xml:space="preserve">　　　　</w:t>
            </w:r>
            <w:r>
              <w:rPr>
                <w:rFonts w:ascii="ＭＳ 明朝" w:eastAsia="ＭＳ 明朝" w:hAnsi="ＭＳ 明朝" w:cs="Times New Roman" w:hint="eastAsia"/>
                <w:color w:val="000000"/>
                <w:u w:val="single"/>
              </w:rPr>
              <w:t xml:space="preserve">　　　　　　　　　　</w:t>
            </w:r>
          </w:p>
          <w:p w14:paraId="1B24B26F" w14:textId="77777777" w:rsidR="00A661EC" w:rsidRDefault="00A661EC" w:rsidP="005A02A2">
            <w:pPr>
              <w:rPr>
                <w:noProof/>
              </w:rPr>
            </w:pPr>
          </w:p>
          <w:p w14:paraId="2AFEEF49" w14:textId="77777777" w:rsidR="00A661EC" w:rsidRPr="006F4117" w:rsidRDefault="00A661EC" w:rsidP="00D713C6">
            <w:pPr>
              <w:rPr>
                <w:rFonts w:ascii="ＭＳ ゴシック" w:eastAsia="ＭＳ ゴシック" w:hAnsi="ＭＳ ゴシック"/>
              </w:rPr>
            </w:pPr>
          </w:p>
        </w:tc>
        <w:tc>
          <w:tcPr>
            <w:tcW w:w="7511" w:type="dxa"/>
          </w:tcPr>
          <w:p w14:paraId="112E7C18" w14:textId="77777777" w:rsidR="00A661EC" w:rsidRPr="00EF6C75" w:rsidRDefault="00A661EC" w:rsidP="005A02A2">
            <w:pPr>
              <w:widowControl/>
              <w:ind w:leftChars="100" w:left="210"/>
              <w:rPr>
                <w:rFonts w:ascii="ＭＳ ゴシック" w:eastAsia="ＭＳ ゴシック" w:hAnsi="ＭＳ ゴシック" w:cs="Times New Roman"/>
                <w:color w:val="000000"/>
              </w:rPr>
            </w:pPr>
            <w:r w:rsidRPr="00EF6C75">
              <w:rPr>
                <w:rFonts w:ascii="ＭＳ 明朝" w:eastAsia="ＭＳ 明朝" w:hAnsi="ＭＳ 明朝" w:cs="Times New Roman" w:hint="eastAsia"/>
                <w:color w:val="000000"/>
              </w:rPr>
              <w:lastRenderedPageBreak/>
              <w:t>（</w:t>
            </w:r>
            <w:r w:rsidRPr="00EF6C75">
              <w:rPr>
                <w:rFonts w:ascii="ＭＳ ゴシック" w:eastAsia="ＭＳ ゴシック" w:hAnsi="ＭＳ ゴシック" w:cs="Times New Roman" w:hint="eastAsia"/>
                <w:color w:val="000000"/>
              </w:rPr>
              <w:t>２）府</w:t>
            </w:r>
          </w:p>
          <w:p w14:paraId="3F5B5D84" w14:textId="77777777" w:rsidR="00A661EC" w:rsidRPr="00EF6C75" w:rsidRDefault="00A661EC" w:rsidP="005A02A2">
            <w:pPr>
              <w:ind w:firstLineChars="300" w:firstLine="630"/>
              <w:rPr>
                <w:rFonts w:ascii="ＭＳ 明朝" w:eastAsia="ＭＳ 明朝" w:hAnsi="ＭＳ 明朝" w:cs="Times New Roman"/>
                <w:color w:val="000000"/>
              </w:rPr>
            </w:pPr>
            <w:r w:rsidRPr="00EF6C75">
              <w:rPr>
                <w:rFonts w:ascii="ＭＳ 明朝" w:eastAsia="ＭＳ 明朝" w:hAnsi="ＭＳ 明朝" w:cs="Times New Roman" w:hint="eastAsia"/>
                <w:color w:val="000000"/>
              </w:rPr>
              <w:t>①　予防・健康づくり等に取組む市町村の重点的支援</w:t>
            </w:r>
          </w:p>
          <w:p w14:paraId="2F1F5EA8" w14:textId="77777777" w:rsidR="00A661EC" w:rsidRPr="000E5952" w:rsidRDefault="00A661EC" w:rsidP="005A02A2">
            <w:pPr>
              <w:ind w:left="840" w:hangingChars="400" w:hanging="840"/>
              <w:rPr>
                <w:rFonts w:ascii="ＭＳ 明朝" w:eastAsia="ＭＳ 明朝" w:hAnsi="ＭＳ 明朝" w:cs="Times New Roman"/>
                <w:color w:val="000000"/>
              </w:rPr>
            </w:pPr>
            <w:r w:rsidRPr="00EF6C75">
              <w:rPr>
                <w:rFonts w:ascii="ＭＳ 明朝" w:eastAsia="ＭＳ 明朝" w:hAnsi="ＭＳ 明朝" w:cs="Times New Roman" w:hint="eastAsia"/>
                <w:color w:val="000000"/>
              </w:rPr>
              <w:t xml:space="preserve">　　　　　府は、予防・健康づくり等に取り組む市町村を支援するため、</w:t>
            </w:r>
            <w:r w:rsidRPr="00D57483">
              <w:rPr>
                <w:rFonts w:ascii="ＭＳ 明朝" w:eastAsia="ＭＳ 明朝" w:hAnsi="ＭＳ 明朝" w:cs="Times New Roman" w:hint="eastAsia"/>
                <w:color w:val="000000"/>
                <w:u w:val="single"/>
              </w:rPr>
              <w:t>以下の取組を通じ、</w:t>
            </w:r>
            <w:r w:rsidRPr="00D92971">
              <w:rPr>
                <w:rFonts w:ascii="ＭＳ 明朝" w:eastAsia="ＭＳ 明朝" w:hAnsi="ＭＳ 明朝" w:cs="Times New Roman" w:hint="eastAsia"/>
                <w:color w:val="000000"/>
                <w:u w:val="single"/>
              </w:rPr>
              <w:t>府内市町村の保健事業の底上げを図るとともに、府内全域に向けた広報等を実施する。</w:t>
            </w:r>
          </w:p>
          <w:p w14:paraId="6B03CC50" w14:textId="77777777" w:rsidR="00530792" w:rsidRDefault="00530792" w:rsidP="00F256C5">
            <w:pPr>
              <w:ind w:leftChars="-100" w:left="-210" w:firstLineChars="300" w:firstLine="630"/>
              <w:rPr>
                <w:rFonts w:ascii="ＭＳ 明朝" w:eastAsia="ＭＳ 明朝" w:hAnsi="ＭＳ 明朝" w:cs="Times New Roman"/>
                <w:color w:val="000000"/>
              </w:rPr>
            </w:pPr>
          </w:p>
          <w:p w14:paraId="2E7E6C67" w14:textId="77777777" w:rsidR="00530792" w:rsidRDefault="00530792" w:rsidP="00F256C5">
            <w:pPr>
              <w:ind w:leftChars="-100" w:left="-210" w:firstLineChars="300" w:firstLine="630"/>
              <w:rPr>
                <w:rFonts w:ascii="ＭＳ 明朝" w:eastAsia="ＭＳ 明朝" w:hAnsi="ＭＳ 明朝" w:cs="Times New Roman"/>
                <w:color w:val="000000"/>
              </w:rPr>
            </w:pPr>
          </w:p>
          <w:p w14:paraId="617F145E" w14:textId="0BC20D21" w:rsidR="00A661EC" w:rsidRPr="000E5952" w:rsidRDefault="00A661EC" w:rsidP="00F256C5">
            <w:pPr>
              <w:ind w:leftChars="-100" w:left="-210" w:firstLineChars="300" w:firstLine="630"/>
              <w:rPr>
                <w:rFonts w:ascii="ＭＳ 明朝" w:eastAsia="ＭＳ 明朝" w:hAnsi="ＭＳ 明朝" w:cs="Times New Roman"/>
                <w:color w:val="000000"/>
              </w:rPr>
            </w:pPr>
            <w:r w:rsidRPr="000E5952">
              <w:rPr>
                <w:rFonts w:ascii="ＭＳ 明朝" w:eastAsia="ＭＳ 明朝" w:hAnsi="ＭＳ 明朝" w:cs="Times New Roman" w:hint="eastAsia"/>
                <w:color w:val="000000"/>
              </w:rPr>
              <w:t>（ア）市町村に対する定期的・計画的な</w:t>
            </w:r>
            <w:r w:rsidRPr="00D92971">
              <w:rPr>
                <w:rFonts w:ascii="ＭＳ 明朝" w:eastAsia="ＭＳ 明朝" w:hAnsi="ＭＳ 明朝" w:cs="Times New Roman" w:hint="eastAsia"/>
                <w:color w:val="000000"/>
                <w:u w:val="single"/>
              </w:rPr>
              <w:t>指導・助言</w:t>
            </w:r>
            <w:r w:rsidRPr="000E5952">
              <w:rPr>
                <w:rFonts w:ascii="ＭＳ 明朝" w:eastAsia="ＭＳ 明朝" w:hAnsi="ＭＳ 明朝" w:cs="Times New Roman" w:hint="eastAsia"/>
                <w:color w:val="000000"/>
              </w:rPr>
              <w:t>の実施</w:t>
            </w:r>
          </w:p>
          <w:p w14:paraId="633D42F9" w14:textId="77777777" w:rsidR="00A661EC" w:rsidRPr="000E5952" w:rsidRDefault="00A661EC" w:rsidP="00F256C5">
            <w:pPr>
              <w:ind w:left="1050" w:hangingChars="500" w:hanging="1050"/>
              <w:rPr>
                <w:rFonts w:ascii="ＭＳ 明朝" w:eastAsia="ＭＳ 明朝" w:hAnsi="ＭＳ 明朝" w:cs="Times New Roman"/>
                <w:color w:val="000000"/>
              </w:rPr>
            </w:pPr>
            <w:r w:rsidRPr="000E5952">
              <w:rPr>
                <w:rFonts w:ascii="ＭＳ 明朝" w:eastAsia="ＭＳ 明朝" w:hAnsi="ＭＳ 明朝" w:cs="Times New Roman" w:hint="eastAsia"/>
                <w:color w:val="000000"/>
              </w:rPr>
              <w:t xml:space="preserve">　　　　　　市町村が効果的・効率的に保健事業を推進するために、保健事業に関するセミナーの開催や、地域特性に応じた有識者による助言等の個別支援を実施する。</w:t>
            </w:r>
          </w:p>
          <w:p w14:paraId="0FBC82F9" w14:textId="77777777" w:rsidR="00530792" w:rsidRDefault="00530792" w:rsidP="00F256C5">
            <w:pPr>
              <w:ind w:leftChars="-100" w:left="-210" w:firstLineChars="300" w:firstLine="630"/>
              <w:rPr>
                <w:rFonts w:ascii="ＭＳ 明朝" w:eastAsia="ＭＳ 明朝" w:hAnsi="ＭＳ 明朝" w:cs="Times New Roman"/>
                <w:color w:val="000000"/>
                <w:u w:val="single"/>
              </w:rPr>
            </w:pPr>
          </w:p>
          <w:p w14:paraId="70BDC97B" w14:textId="77777777" w:rsidR="00530792" w:rsidRDefault="00530792" w:rsidP="00F256C5">
            <w:pPr>
              <w:ind w:leftChars="-100" w:left="-210" w:firstLineChars="300" w:firstLine="630"/>
              <w:rPr>
                <w:rFonts w:ascii="ＭＳ 明朝" w:eastAsia="ＭＳ 明朝" w:hAnsi="ＭＳ 明朝" w:cs="Times New Roman"/>
                <w:color w:val="000000"/>
                <w:u w:val="single"/>
              </w:rPr>
            </w:pPr>
          </w:p>
          <w:p w14:paraId="37D18E99" w14:textId="77777777" w:rsidR="00530792" w:rsidRDefault="00530792" w:rsidP="00F256C5">
            <w:pPr>
              <w:ind w:leftChars="-100" w:left="-210" w:firstLineChars="300" w:firstLine="630"/>
              <w:rPr>
                <w:rFonts w:ascii="ＭＳ 明朝" w:eastAsia="ＭＳ 明朝" w:hAnsi="ＭＳ 明朝" w:cs="Times New Roman"/>
                <w:color w:val="000000"/>
                <w:u w:val="single"/>
              </w:rPr>
            </w:pPr>
          </w:p>
          <w:p w14:paraId="403F28B8" w14:textId="58F0D6D9" w:rsidR="00A661EC" w:rsidRPr="00530792" w:rsidRDefault="00A661EC" w:rsidP="00F256C5">
            <w:pPr>
              <w:ind w:leftChars="-100" w:left="-210" w:firstLineChars="300" w:firstLine="630"/>
              <w:rPr>
                <w:rFonts w:ascii="ＭＳ 明朝" w:eastAsia="ＭＳ 明朝" w:hAnsi="ＭＳ 明朝" w:cs="Times New Roman"/>
                <w:color w:val="000000"/>
                <w:u w:val="single"/>
              </w:rPr>
            </w:pPr>
            <w:bookmarkStart w:id="15" w:name="_Hlk143011466"/>
            <w:r w:rsidRPr="00D92971">
              <w:rPr>
                <w:rFonts w:ascii="ＭＳ 明朝" w:eastAsia="ＭＳ 明朝" w:hAnsi="ＭＳ 明朝" w:cs="Times New Roman" w:hint="eastAsia"/>
                <w:color w:val="000000"/>
                <w:u w:val="single"/>
              </w:rPr>
              <w:t>（イ）</w:t>
            </w:r>
            <w:r w:rsidRPr="00530792">
              <w:rPr>
                <w:rFonts w:ascii="ＭＳ 明朝" w:eastAsia="ＭＳ 明朝" w:hAnsi="ＭＳ 明朝" w:cs="Times New Roman" w:hint="eastAsia"/>
                <w:color w:val="000000"/>
                <w:u w:val="single"/>
              </w:rPr>
              <w:t>好事例の横展開の促進</w:t>
            </w:r>
            <w:bookmarkEnd w:id="15"/>
          </w:p>
          <w:p w14:paraId="5209E1A6" w14:textId="77777777" w:rsidR="00A661EC" w:rsidRPr="00D92971" w:rsidRDefault="00A661EC" w:rsidP="00F256C5">
            <w:pPr>
              <w:ind w:left="1050" w:hangingChars="500" w:hanging="1050"/>
              <w:rPr>
                <w:rFonts w:ascii="ＭＳ 明朝" w:eastAsia="ＭＳ 明朝" w:hAnsi="ＭＳ 明朝" w:cs="Times New Roman"/>
                <w:color w:val="000000"/>
                <w:u w:val="single"/>
              </w:rPr>
            </w:pPr>
            <w:r w:rsidRPr="00530792">
              <w:rPr>
                <w:rFonts w:ascii="ＭＳ 明朝" w:eastAsia="ＭＳ 明朝" w:hAnsi="ＭＳ 明朝" w:cs="Times New Roman" w:hint="eastAsia"/>
                <w:color w:val="000000"/>
              </w:rPr>
              <w:t xml:space="preserve">　　　　　　</w:t>
            </w:r>
            <w:r w:rsidRPr="00530792">
              <w:rPr>
                <w:rFonts w:ascii="ＭＳ 明朝" w:eastAsia="ＭＳ 明朝" w:hAnsi="ＭＳ 明朝" w:cs="Times New Roman" w:hint="eastAsia"/>
                <w:color w:val="000000"/>
                <w:u w:val="single"/>
              </w:rPr>
              <w:t>市町村の効果的・効率的な保健事業の取組事例等について</w:t>
            </w:r>
            <w:r w:rsidRPr="00D92971">
              <w:rPr>
                <w:rFonts w:ascii="ＭＳ 明朝" w:eastAsia="ＭＳ 明朝" w:hAnsi="ＭＳ 明朝" w:cs="Times New Roman" w:hint="eastAsia"/>
                <w:color w:val="000000"/>
                <w:u w:val="single"/>
              </w:rPr>
              <w:t>横展開を進める。あわせて、これら事業の共通基準化に向けた検討を進める。</w:t>
            </w:r>
          </w:p>
          <w:p w14:paraId="60229018" w14:textId="77777777" w:rsidR="00A661EC" w:rsidRPr="00D92971" w:rsidRDefault="00A661EC" w:rsidP="00F256C5">
            <w:pPr>
              <w:ind w:leftChars="-100" w:left="-210" w:firstLineChars="300" w:firstLine="630"/>
              <w:rPr>
                <w:rFonts w:ascii="ＭＳ 明朝" w:eastAsia="ＭＳ 明朝" w:hAnsi="ＭＳ 明朝" w:cs="Times New Roman"/>
                <w:color w:val="000000"/>
                <w:u w:val="single"/>
              </w:rPr>
            </w:pPr>
            <w:r w:rsidRPr="00D92971">
              <w:rPr>
                <w:rFonts w:ascii="ＭＳ 明朝" w:eastAsia="ＭＳ 明朝" w:hAnsi="ＭＳ 明朝" w:cs="Times New Roman" w:hint="eastAsia"/>
                <w:color w:val="000000"/>
                <w:u w:val="single"/>
              </w:rPr>
              <w:t>（ウ）府独自インセンティブ制度の活用</w:t>
            </w:r>
          </w:p>
          <w:p w14:paraId="28FECD0D" w14:textId="77777777" w:rsidR="00A661EC" w:rsidRPr="00D92971" w:rsidRDefault="00A661EC" w:rsidP="00F256C5">
            <w:pPr>
              <w:ind w:left="1050" w:hangingChars="500" w:hanging="1050"/>
              <w:rPr>
                <w:rFonts w:ascii="ＭＳ ゴシック" w:eastAsia="ＭＳ ゴシック" w:hAnsi="ＭＳ ゴシック" w:cs="Times New Roman"/>
                <w:color w:val="000000"/>
                <w:u w:val="single"/>
              </w:rPr>
            </w:pPr>
            <w:r w:rsidRPr="005E67BB">
              <w:rPr>
                <w:rFonts w:ascii="ＭＳ 明朝" w:eastAsia="ＭＳ 明朝" w:hAnsi="ＭＳ 明朝" w:cs="Times New Roman" w:hint="eastAsia"/>
                <w:color w:val="000000"/>
              </w:rPr>
              <w:t xml:space="preserve">　　　　　　</w:t>
            </w:r>
            <w:r w:rsidRPr="00D92971">
              <w:rPr>
                <w:rFonts w:ascii="ＭＳ 明朝" w:eastAsia="ＭＳ 明朝" w:hAnsi="ＭＳ 明朝" w:cs="Times New Roman" w:hint="eastAsia"/>
                <w:color w:val="000000"/>
                <w:u w:val="single"/>
              </w:rPr>
              <w:t>府２号繰入金の財源を活用した府独自インセンティブ制度を活用し、市町村の積極的な予防・健康づくり等の取組を推進する。</w:t>
            </w:r>
          </w:p>
          <w:p w14:paraId="520D2784" w14:textId="77777777" w:rsidR="00A661EC" w:rsidRDefault="00A661EC" w:rsidP="00F256C5">
            <w:pPr>
              <w:ind w:leftChars="-100" w:left="-210" w:firstLineChars="300" w:firstLine="630"/>
              <w:rPr>
                <w:rFonts w:ascii="ＭＳ 明朝" w:eastAsia="ＭＳ 明朝" w:hAnsi="ＭＳ 明朝" w:cs="Times New Roman"/>
                <w:color w:val="000000"/>
              </w:rPr>
            </w:pPr>
          </w:p>
          <w:p w14:paraId="5DB1CAD8" w14:textId="77777777" w:rsidR="00A661EC" w:rsidRDefault="00A661EC" w:rsidP="00F256C5">
            <w:pPr>
              <w:ind w:leftChars="-100" w:left="-210" w:firstLineChars="300" w:firstLine="630"/>
              <w:rPr>
                <w:rFonts w:ascii="ＭＳ 明朝" w:eastAsia="ＭＳ 明朝" w:hAnsi="ＭＳ 明朝" w:cs="Times New Roman"/>
                <w:color w:val="000000"/>
              </w:rPr>
            </w:pPr>
          </w:p>
          <w:p w14:paraId="08BF9CC9" w14:textId="77777777" w:rsidR="00A661EC" w:rsidRDefault="00A661EC" w:rsidP="00F256C5">
            <w:pPr>
              <w:ind w:leftChars="-100" w:left="-210" w:firstLineChars="300" w:firstLine="630"/>
              <w:rPr>
                <w:rFonts w:ascii="ＭＳ 明朝" w:eastAsia="ＭＳ 明朝" w:hAnsi="ＭＳ 明朝" w:cs="Times New Roman"/>
                <w:color w:val="000000"/>
              </w:rPr>
            </w:pPr>
          </w:p>
          <w:p w14:paraId="39EE761B" w14:textId="77777777" w:rsidR="00A661EC" w:rsidRDefault="00A661EC" w:rsidP="00F256C5">
            <w:pPr>
              <w:ind w:leftChars="-100" w:left="-210" w:firstLineChars="300" w:firstLine="630"/>
              <w:rPr>
                <w:rFonts w:ascii="ＭＳ 明朝" w:eastAsia="ＭＳ 明朝" w:hAnsi="ＭＳ 明朝" w:cs="Times New Roman"/>
                <w:color w:val="000000"/>
              </w:rPr>
            </w:pPr>
          </w:p>
          <w:p w14:paraId="643D5D29" w14:textId="77777777" w:rsidR="00D713C6" w:rsidRDefault="00D713C6" w:rsidP="00F256C5">
            <w:pPr>
              <w:ind w:leftChars="-100" w:left="-210" w:firstLineChars="300" w:firstLine="630"/>
              <w:rPr>
                <w:rFonts w:ascii="ＭＳ 明朝" w:eastAsia="ＭＳ 明朝" w:hAnsi="ＭＳ 明朝" w:cs="Times New Roman"/>
                <w:color w:val="000000"/>
                <w:u w:val="single"/>
              </w:rPr>
            </w:pPr>
          </w:p>
          <w:p w14:paraId="2A158C64" w14:textId="77777777" w:rsidR="00D713C6" w:rsidRDefault="00D713C6" w:rsidP="00F256C5">
            <w:pPr>
              <w:ind w:leftChars="-100" w:left="-210" w:firstLineChars="300" w:firstLine="630"/>
              <w:rPr>
                <w:rFonts w:ascii="ＭＳ 明朝" w:eastAsia="ＭＳ 明朝" w:hAnsi="ＭＳ 明朝" w:cs="Times New Roman"/>
                <w:color w:val="000000"/>
                <w:u w:val="single"/>
              </w:rPr>
            </w:pPr>
          </w:p>
          <w:p w14:paraId="78E83F15" w14:textId="77777777" w:rsidR="00D713C6" w:rsidRDefault="00D713C6" w:rsidP="00F256C5">
            <w:pPr>
              <w:ind w:leftChars="-100" w:left="-210" w:firstLineChars="300" w:firstLine="630"/>
              <w:rPr>
                <w:rFonts w:ascii="ＭＳ 明朝" w:eastAsia="ＭＳ 明朝" w:hAnsi="ＭＳ 明朝" w:cs="Times New Roman"/>
                <w:color w:val="000000"/>
                <w:u w:val="single"/>
              </w:rPr>
            </w:pPr>
          </w:p>
          <w:p w14:paraId="37A1B060" w14:textId="77777777" w:rsidR="00D713C6" w:rsidRDefault="00D713C6" w:rsidP="00F256C5">
            <w:pPr>
              <w:ind w:leftChars="-100" w:left="-210" w:firstLineChars="300" w:firstLine="630"/>
              <w:rPr>
                <w:rFonts w:ascii="ＭＳ 明朝" w:eastAsia="ＭＳ 明朝" w:hAnsi="ＭＳ 明朝" w:cs="Times New Roman"/>
                <w:color w:val="000000"/>
                <w:u w:val="single"/>
              </w:rPr>
            </w:pPr>
          </w:p>
          <w:p w14:paraId="5BB2E74C" w14:textId="77777777" w:rsidR="00D713C6" w:rsidRDefault="00D713C6" w:rsidP="00F256C5">
            <w:pPr>
              <w:ind w:leftChars="-100" w:left="-210" w:firstLineChars="300" w:firstLine="630"/>
              <w:rPr>
                <w:rFonts w:ascii="ＭＳ 明朝" w:eastAsia="ＭＳ 明朝" w:hAnsi="ＭＳ 明朝" w:cs="Times New Roman"/>
                <w:color w:val="000000"/>
                <w:u w:val="single"/>
              </w:rPr>
            </w:pPr>
          </w:p>
          <w:p w14:paraId="79FF49CF" w14:textId="77777777" w:rsidR="00D713C6" w:rsidRDefault="00D713C6" w:rsidP="00F256C5">
            <w:pPr>
              <w:ind w:leftChars="-100" w:left="-210" w:firstLineChars="300" w:firstLine="630"/>
              <w:rPr>
                <w:rFonts w:ascii="ＭＳ 明朝" w:eastAsia="ＭＳ 明朝" w:hAnsi="ＭＳ 明朝" w:cs="Times New Roman"/>
                <w:color w:val="000000"/>
                <w:u w:val="single"/>
              </w:rPr>
            </w:pPr>
          </w:p>
          <w:p w14:paraId="3845102C" w14:textId="77777777" w:rsidR="00D713C6" w:rsidRDefault="00D713C6" w:rsidP="00F256C5">
            <w:pPr>
              <w:ind w:leftChars="-100" w:left="-210" w:firstLineChars="300" w:firstLine="630"/>
              <w:rPr>
                <w:rFonts w:ascii="ＭＳ 明朝" w:eastAsia="ＭＳ 明朝" w:hAnsi="ＭＳ 明朝" w:cs="Times New Roman"/>
                <w:color w:val="000000"/>
                <w:u w:val="single"/>
              </w:rPr>
            </w:pPr>
          </w:p>
          <w:p w14:paraId="6C79CAF0" w14:textId="77777777" w:rsidR="00D713C6" w:rsidRDefault="00D713C6" w:rsidP="00F256C5">
            <w:pPr>
              <w:ind w:leftChars="-100" w:left="-210" w:firstLineChars="300" w:firstLine="630"/>
              <w:rPr>
                <w:rFonts w:ascii="ＭＳ 明朝" w:eastAsia="ＭＳ 明朝" w:hAnsi="ＭＳ 明朝" w:cs="Times New Roman"/>
                <w:color w:val="000000"/>
                <w:u w:val="single"/>
              </w:rPr>
            </w:pPr>
          </w:p>
          <w:p w14:paraId="09F29E4B" w14:textId="77777777" w:rsidR="00D713C6" w:rsidRDefault="00D713C6" w:rsidP="00F256C5">
            <w:pPr>
              <w:ind w:leftChars="-100" w:left="-210" w:firstLineChars="300" w:firstLine="630"/>
              <w:rPr>
                <w:rFonts w:ascii="ＭＳ 明朝" w:eastAsia="ＭＳ 明朝" w:hAnsi="ＭＳ 明朝" w:cs="Times New Roman"/>
                <w:color w:val="000000"/>
                <w:u w:val="single"/>
              </w:rPr>
            </w:pPr>
          </w:p>
          <w:p w14:paraId="4EA1FFC5" w14:textId="77777777" w:rsidR="00D713C6" w:rsidRDefault="00D713C6" w:rsidP="00F256C5">
            <w:pPr>
              <w:ind w:leftChars="-100" w:left="-210" w:firstLineChars="300" w:firstLine="630"/>
              <w:rPr>
                <w:rFonts w:ascii="ＭＳ 明朝" w:eastAsia="ＭＳ 明朝" w:hAnsi="ＭＳ 明朝" w:cs="Times New Roman"/>
                <w:color w:val="000000"/>
                <w:u w:val="single"/>
              </w:rPr>
            </w:pPr>
          </w:p>
          <w:p w14:paraId="5B120153" w14:textId="77777777" w:rsidR="00D713C6" w:rsidRDefault="00D713C6" w:rsidP="00F256C5">
            <w:pPr>
              <w:ind w:leftChars="-100" w:left="-210" w:firstLineChars="300" w:firstLine="630"/>
              <w:rPr>
                <w:rFonts w:ascii="ＭＳ 明朝" w:eastAsia="ＭＳ 明朝" w:hAnsi="ＭＳ 明朝" w:cs="Times New Roman"/>
                <w:color w:val="000000"/>
                <w:u w:val="single"/>
              </w:rPr>
            </w:pPr>
          </w:p>
          <w:p w14:paraId="3E68D7D6" w14:textId="77777777" w:rsidR="00D713C6" w:rsidRDefault="00D713C6" w:rsidP="00F256C5">
            <w:pPr>
              <w:ind w:leftChars="-100" w:left="-210" w:firstLineChars="300" w:firstLine="630"/>
              <w:rPr>
                <w:rFonts w:ascii="ＭＳ 明朝" w:eastAsia="ＭＳ 明朝" w:hAnsi="ＭＳ 明朝" w:cs="Times New Roman"/>
                <w:color w:val="000000"/>
                <w:u w:val="single"/>
              </w:rPr>
            </w:pPr>
          </w:p>
          <w:p w14:paraId="71F0740E" w14:textId="76BEC9A9" w:rsidR="00A661EC" w:rsidRPr="00D713C6" w:rsidRDefault="00A661EC" w:rsidP="00D713C6">
            <w:pPr>
              <w:pStyle w:val="aa"/>
              <w:numPr>
                <w:ilvl w:val="0"/>
                <w:numId w:val="1"/>
              </w:numPr>
              <w:ind w:leftChars="0"/>
              <w:rPr>
                <w:rFonts w:ascii="ＭＳ 明朝" w:eastAsia="ＭＳ 明朝" w:hAnsi="ＭＳ 明朝" w:cs="Times New Roman"/>
                <w:color w:val="000000"/>
              </w:rPr>
            </w:pPr>
            <w:r w:rsidRPr="00D713C6">
              <w:rPr>
                <w:rFonts w:ascii="ＭＳ 明朝" w:eastAsia="ＭＳ 明朝" w:hAnsi="ＭＳ 明朝" w:cs="Times New Roman" w:hint="eastAsia"/>
                <w:color w:val="000000"/>
              </w:rPr>
              <w:t xml:space="preserve">　健康づくり支援プラットフォーム整備等事業の実施</w:t>
            </w:r>
          </w:p>
          <w:p w14:paraId="30A12610" w14:textId="7D8D6EEC" w:rsidR="00A661EC" w:rsidRDefault="00A661EC" w:rsidP="00F256C5">
            <w:pPr>
              <w:ind w:leftChars="420" w:left="882" w:firstLineChars="100" w:firstLine="210"/>
              <w:rPr>
                <w:rFonts w:ascii="ＭＳ 明朝" w:eastAsia="ＭＳ 明朝" w:hAnsi="ＭＳ 明朝" w:cs="Times New Roman"/>
                <w:color w:val="000000"/>
                <w:u w:val="single"/>
              </w:rPr>
            </w:pPr>
            <w:r w:rsidRPr="000E5952">
              <w:rPr>
                <w:rFonts w:ascii="ＭＳ 明朝" w:eastAsia="ＭＳ 明朝" w:hAnsi="ＭＳ 明朝" w:cs="Times New Roman" w:hint="eastAsia"/>
                <w:color w:val="000000"/>
              </w:rPr>
              <w:t>個々の被保険者の予防・健康づくり等の取組を推進することも重要であることから、個人インセンティブを活用した被保険者の継続的かつ自発的な健康づくりを促進する仕組である健康づくり支援プラットフォーム整備等事業「アスマイル」を展開</w:t>
            </w:r>
            <w:r w:rsidRPr="00BB066A">
              <w:rPr>
                <w:rFonts w:ascii="ＭＳ 明朝" w:eastAsia="ＭＳ 明朝" w:hAnsi="ＭＳ 明朝" w:cs="Times New Roman" w:hint="eastAsia"/>
                <w:color w:val="000000"/>
                <w:u w:val="single"/>
              </w:rPr>
              <w:t>する。</w:t>
            </w:r>
          </w:p>
          <w:p w14:paraId="35E555A9" w14:textId="77777777" w:rsidR="00D713C6" w:rsidRPr="000E5952" w:rsidRDefault="00D713C6" w:rsidP="00F256C5">
            <w:pPr>
              <w:ind w:leftChars="420" w:left="882" w:firstLineChars="100" w:firstLine="210"/>
              <w:rPr>
                <w:rFonts w:ascii="ＭＳ 明朝" w:eastAsia="ＭＳ 明朝" w:hAnsi="ＭＳ 明朝" w:cs="Times New Roman"/>
                <w:color w:val="000000"/>
              </w:rPr>
            </w:pPr>
          </w:p>
          <w:p w14:paraId="313DF9B9" w14:textId="77777777" w:rsidR="00A661EC" w:rsidRPr="00BB066A" w:rsidRDefault="00A661EC" w:rsidP="005A02A2">
            <w:pPr>
              <w:ind w:leftChars="450" w:left="945" w:firstLineChars="100" w:firstLine="210"/>
              <w:rPr>
                <w:rFonts w:ascii="ＭＳ ゴシック" w:eastAsia="ＭＳ ゴシック" w:hAnsi="ＭＳ ゴシック"/>
                <w:u w:val="single"/>
              </w:rPr>
            </w:pPr>
            <w:bookmarkStart w:id="16" w:name="_Hlk143011731"/>
            <w:r w:rsidRPr="00BB066A">
              <w:rPr>
                <w:rFonts w:ascii="ＭＳ 明朝" w:eastAsia="ＭＳ 明朝" w:hAnsi="ＭＳ 明朝" w:cs="Times New Roman" w:hint="eastAsia"/>
                <w:color w:val="000000"/>
                <w:u w:val="single"/>
              </w:rPr>
              <w:t>また、将来に向けた効率的な保健事業のため、蓄積したデータを</w:t>
            </w:r>
            <w:bookmarkStart w:id="17" w:name="_Hlk143011758"/>
            <w:bookmarkEnd w:id="16"/>
            <w:r w:rsidRPr="00BB066A">
              <w:rPr>
                <w:rFonts w:ascii="ＭＳ 明朝" w:eastAsia="ＭＳ 明朝" w:hAnsi="ＭＳ 明朝" w:cs="Times New Roman" w:hint="eastAsia"/>
                <w:color w:val="000000"/>
                <w:u w:val="single"/>
              </w:rPr>
              <w:t>分析・活用していく。</w:t>
            </w:r>
            <w:bookmarkEnd w:id="17"/>
          </w:p>
        </w:tc>
      </w:tr>
    </w:tbl>
    <w:p w14:paraId="2D108914" w14:textId="77777777" w:rsidR="00A661EC" w:rsidRDefault="00A661EC">
      <w:pPr>
        <w:rPr>
          <w:rFonts w:ascii="ＭＳ ゴシック" w:eastAsia="ＭＳ ゴシック" w:hAnsi="ＭＳ ゴシック"/>
        </w:rPr>
      </w:pPr>
    </w:p>
    <w:p w14:paraId="18BBDCE3"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lastRenderedPageBreak/>
        <w:t>管理番号・担当ＷＧ　　６６　事業運営検討Ｗ・Ｇ</w:t>
      </w:r>
    </w:p>
    <w:p w14:paraId="7A15B792"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検討課題　：文面修正</w:t>
      </w:r>
    </w:p>
    <w:p w14:paraId="2E304457"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0"/>
        <w:gridCol w:w="7511"/>
      </w:tblGrid>
      <w:tr w:rsidR="00A661EC" w:rsidRPr="00964D4C" w14:paraId="58318821" w14:textId="77777777" w:rsidTr="00C008CE">
        <w:tc>
          <w:tcPr>
            <w:tcW w:w="7510" w:type="dxa"/>
          </w:tcPr>
          <w:p w14:paraId="0CBA9174"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6C6ACC6E"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41C0E549" w14:textId="77777777" w:rsidTr="00C008CE">
        <w:tc>
          <w:tcPr>
            <w:tcW w:w="7510" w:type="dxa"/>
          </w:tcPr>
          <w:p w14:paraId="7F4030AD" w14:textId="77777777" w:rsidR="00A661EC" w:rsidRPr="001D01EA" w:rsidRDefault="00A661EC" w:rsidP="00FB4AD8">
            <w:pPr>
              <w:widowControl/>
              <w:ind w:leftChars="8" w:left="120" w:hangingChars="47" w:hanging="103"/>
              <w:rPr>
                <w:rFonts w:ascii="ＭＳ ゴシック" w:eastAsia="ＭＳ ゴシック" w:hAnsi="ＭＳ ゴシック" w:cs="Times New Roman"/>
                <w:sz w:val="22"/>
                <w:szCs w:val="21"/>
              </w:rPr>
            </w:pPr>
            <w:r w:rsidRPr="001D01EA">
              <w:rPr>
                <w:rFonts w:ascii="ＭＳ ゴシック" w:eastAsia="ＭＳ ゴシック" w:hAnsi="ＭＳ ゴシック" w:cs="Times New Roman" w:hint="eastAsia"/>
                <w:sz w:val="22"/>
                <w:szCs w:val="21"/>
              </w:rPr>
              <w:t>Ⅷ　市町村が担う事務の</w:t>
            </w:r>
            <w:r w:rsidRPr="001D01EA">
              <w:rPr>
                <w:rFonts w:ascii="ＭＳ ゴシック" w:eastAsia="ＭＳ ゴシック" w:hAnsi="ＭＳ ゴシック" w:cs="Times New Roman" w:hint="eastAsia"/>
                <w:sz w:val="22"/>
                <w:szCs w:val="21"/>
                <w:u w:val="single"/>
              </w:rPr>
              <w:t>標準的、</w:t>
            </w:r>
            <w:r w:rsidRPr="001D01EA">
              <w:rPr>
                <w:rFonts w:ascii="ＭＳ ゴシック" w:eastAsia="ＭＳ ゴシック" w:hAnsi="ＭＳ ゴシック" w:cs="Times New Roman" w:hint="eastAsia"/>
                <w:sz w:val="22"/>
                <w:szCs w:val="21"/>
              </w:rPr>
              <w:t>広域的及び効率的な運営の推進</w:t>
            </w:r>
          </w:p>
          <w:p w14:paraId="7A5F5F86" w14:textId="77777777" w:rsidR="00D713C6" w:rsidRDefault="00D713C6" w:rsidP="00FB4AD8">
            <w:pPr>
              <w:widowControl/>
              <w:rPr>
                <w:rFonts w:ascii="ＭＳ ゴシック" w:eastAsia="ＭＳ ゴシック" w:hAnsi="ＭＳ ゴシック" w:cs="Times New Roman"/>
                <w:szCs w:val="21"/>
              </w:rPr>
            </w:pPr>
          </w:p>
          <w:p w14:paraId="5C98631E" w14:textId="247367BC" w:rsidR="00A661EC" w:rsidRPr="001D01EA" w:rsidRDefault="00A661EC" w:rsidP="00FB4AD8">
            <w:pPr>
              <w:widowControl/>
              <w:rPr>
                <w:rFonts w:ascii="ＭＳ 明朝" w:eastAsia="ＭＳ 明朝" w:hAnsi="ＭＳ ゴシック" w:cs="Times New Roman"/>
                <w:szCs w:val="21"/>
              </w:rPr>
            </w:pPr>
            <w:r w:rsidRPr="001D01EA">
              <w:rPr>
                <w:rFonts w:ascii="ＭＳ ゴシック" w:eastAsia="ＭＳ ゴシック" w:hAnsi="ＭＳ ゴシック" w:cs="Times New Roman" w:hint="eastAsia"/>
                <w:szCs w:val="21"/>
              </w:rPr>
              <w:t>１　市町村が担う事務の</w:t>
            </w:r>
            <w:r w:rsidRPr="001D01EA">
              <w:rPr>
                <w:rFonts w:ascii="ＭＳ ゴシック" w:eastAsia="ＭＳ ゴシック" w:hAnsi="ＭＳ ゴシック" w:cs="Times New Roman" w:hint="eastAsia"/>
                <w:szCs w:val="21"/>
                <w:u w:val="single"/>
              </w:rPr>
              <w:t>共通化・</w:t>
            </w:r>
            <w:r w:rsidRPr="001D01EA">
              <w:rPr>
                <w:rFonts w:ascii="ＭＳ ゴシック" w:eastAsia="ＭＳ ゴシック" w:hAnsi="ＭＳ ゴシック" w:cs="Times New Roman" w:hint="eastAsia"/>
                <w:szCs w:val="21"/>
              </w:rPr>
              <w:t>共同実施</w:t>
            </w:r>
          </w:p>
          <w:p w14:paraId="5D1F62EB" w14:textId="77777777" w:rsidR="00A661EC" w:rsidRPr="001D01EA" w:rsidRDefault="00A661EC" w:rsidP="00FB4AD8">
            <w:pPr>
              <w:widowControl/>
              <w:ind w:leftChars="200" w:left="420" w:firstLineChars="100" w:firstLine="210"/>
              <w:rPr>
                <w:rFonts w:ascii="ＭＳ 明朝" w:eastAsia="ＭＳ 明朝" w:hAnsi="ＭＳ ゴシック" w:cs="Times New Roman"/>
                <w:szCs w:val="21"/>
                <w:u w:val="single"/>
              </w:rPr>
            </w:pPr>
            <w:r w:rsidRPr="001D01EA">
              <w:rPr>
                <w:rFonts w:ascii="ＭＳ 明朝" w:eastAsia="ＭＳ 明朝" w:hAnsi="ＭＳ ゴシック" w:cs="Times New Roman" w:hint="eastAsia"/>
                <w:szCs w:val="21"/>
                <w:u w:val="single"/>
              </w:rPr>
              <w:t>市町村が担う事務においては、住民サービス等に大きく差異が生じないよう共通化や共同実施を進めることにより、事務処理の標準化、効率化を図り、被保険者へのサービス向上、均てん化に資するものとする。</w:t>
            </w:r>
          </w:p>
          <w:p w14:paraId="1822B63A" w14:textId="77777777" w:rsidR="00A661EC" w:rsidRPr="001D01EA" w:rsidRDefault="00A661EC" w:rsidP="00FB4AD8">
            <w:pPr>
              <w:widowControl/>
              <w:ind w:leftChars="200" w:left="420" w:firstLineChars="100" w:firstLine="210"/>
              <w:rPr>
                <w:rFonts w:ascii="ＭＳ 明朝" w:eastAsia="ＭＳ 明朝" w:hAnsi="ＭＳ ゴシック" w:cs="Times New Roman"/>
                <w:szCs w:val="21"/>
                <w:u w:val="single"/>
              </w:rPr>
            </w:pPr>
            <w:r w:rsidRPr="001D01EA">
              <w:rPr>
                <w:rFonts w:ascii="ＭＳ 明朝" w:eastAsia="ＭＳ 明朝" w:hAnsi="ＭＳ ゴシック" w:cs="Times New Roman" w:hint="eastAsia"/>
                <w:szCs w:val="21"/>
                <w:u w:val="single"/>
              </w:rPr>
              <w:t>また、事務の種類や性質によっては、市町村が単独で行うよりも広域的に実施することで、効率化が期待できるものについては、その実現に向け、調整会議で検討するものとする。</w:t>
            </w:r>
          </w:p>
          <w:p w14:paraId="06B59548" w14:textId="77777777" w:rsidR="00A661EC" w:rsidRPr="001D01EA" w:rsidRDefault="00A661EC" w:rsidP="00FB4AD8">
            <w:pPr>
              <w:widowControl/>
              <w:ind w:leftChars="200" w:left="420" w:firstLineChars="100" w:firstLine="210"/>
              <w:rPr>
                <w:rFonts w:ascii="ＭＳ 明朝" w:eastAsia="ＭＳ 明朝" w:hAnsi="ＭＳ ゴシック" w:cs="Times New Roman"/>
                <w:szCs w:val="21"/>
                <w:u w:val="single"/>
              </w:rPr>
            </w:pPr>
            <w:r w:rsidRPr="001D01EA">
              <w:rPr>
                <w:rFonts w:ascii="ＭＳ 明朝" w:eastAsia="ＭＳ 明朝" w:hAnsi="ＭＳ ゴシック" w:cs="Times New Roman" w:hint="eastAsia"/>
                <w:szCs w:val="21"/>
                <w:u w:val="single"/>
              </w:rPr>
              <w:t>こうした考え方のもと、市町村が担う事務のうち、次に掲げる取組については、以下の方針により進めることとし、その他の事務については、これらを参照し、実現に向けた検討を行う。</w:t>
            </w:r>
          </w:p>
          <w:p w14:paraId="7F2CA632" w14:textId="77777777" w:rsidR="00A661EC" w:rsidRPr="001D01EA" w:rsidRDefault="00A661EC" w:rsidP="00FB4AD8">
            <w:pPr>
              <w:widowControl/>
              <w:ind w:firstLineChars="100" w:firstLine="210"/>
              <w:rPr>
                <w:rFonts w:ascii="ＭＳ ゴシック" w:eastAsia="ＭＳ ゴシック" w:hAnsi="ＭＳ ゴシック" w:cs="Times New Roman"/>
                <w:szCs w:val="21"/>
              </w:rPr>
            </w:pPr>
            <w:r w:rsidRPr="001D01EA">
              <w:rPr>
                <w:rFonts w:ascii="ＭＳ ゴシック" w:eastAsia="ＭＳ ゴシック" w:hAnsi="ＭＳ ゴシック" w:cs="Times New Roman" w:hint="eastAsia"/>
                <w:szCs w:val="21"/>
              </w:rPr>
              <w:t xml:space="preserve">　　</w:t>
            </w:r>
          </w:p>
          <w:p w14:paraId="6EF0D175" w14:textId="77777777" w:rsidR="00A661EC" w:rsidRPr="001D01EA" w:rsidRDefault="00A661EC" w:rsidP="00FB4AD8">
            <w:pPr>
              <w:widowControl/>
              <w:ind w:firstLineChars="100" w:firstLine="210"/>
              <w:rPr>
                <w:rFonts w:ascii="ＭＳ ゴシック" w:eastAsia="ＭＳ ゴシック" w:hAnsi="ＭＳ ゴシック" w:cs="Times New Roman"/>
                <w:szCs w:val="21"/>
              </w:rPr>
            </w:pPr>
            <w:r w:rsidRPr="001D01EA">
              <w:rPr>
                <w:rFonts w:ascii="ＭＳ ゴシック" w:eastAsia="ＭＳ ゴシック" w:hAnsi="ＭＳ ゴシック" w:cs="Times New Roman" w:hint="eastAsia"/>
                <w:szCs w:val="21"/>
              </w:rPr>
              <w:t>（１）被保険者証</w:t>
            </w:r>
            <w:r w:rsidRPr="001D01EA">
              <w:rPr>
                <w:rFonts w:ascii="ＭＳ ゴシック" w:eastAsia="ＭＳ ゴシック" w:hAnsi="ＭＳ ゴシック" w:cs="Times New Roman" w:hint="eastAsia"/>
                <w:szCs w:val="21"/>
                <w:u w:val="single"/>
              </w:rPr>
              <w:t xml:space="preserve">（資格確認書）等　　　　　　　　　　　　</w:t>
            </w:r>
            <w:r>
              <w:rPr>
                <w:rFonts w:ascii="ＭＳ ゴシック" w:eastAsia="ＭＳ ゴシック" w:hAnsi="ＭＳ ゴシック" w:cs="Times New Roman" w:hint="eastAsia"/>
                <w:szCs w:val="21"/>
                <w:u w:val="single"/>
              </w:rPr>
              <w:t xml:space="preserve">　　　　</w:t>
            </w:r>
          </w:p>
          <w:p w14:paraId="27A07B1A" w14:textId="77777777" w:rsidR="00A661EC" w:rsidRPr="001D01EA" w:rsidRDefault="00A661EC" w:rsidP="00FB4AD8">
            <w:pPr>
              <w:widowControl/>
              <w:ind w:leftChars="100" w:left="630" w:hangingChars="200" w:hanging="420"/>
              <w:rPr>
                <w:rFonts w:ascii="ＭＳ 明朝" w:eastAsia="ＭＳ 明朝" w:hAnsi="ＭＳ 明朝" w:cs="Times New Roman"/>
                <w:szCs w:val="21"/>
              </w:rPr>
            </w:pPr>
            <w:r w:rsidRPr="001D01EA">
              <w:rPr>
                <w:rFonts w:ascii="ＭＳ 明朝" w:eastAsia="ＭＳ 明朝" w:hAnsi="ＭＳ 明朝" w:cs="Times New Roman" w:hint="eastAsia"/>
                <w:szCs w:val="21"/>
              </w:rPr>
              <w:t xml:space="preserve">　　　被保険者証</w:t>
            </w:r>
            <w:r w:rsidRPr="001D01EA">
              <w:rPr>
                <w:rFonts w:ascii="ＭＳ 明朝" w:eastAsia="ＭＳ 明朝" w:hAnsi="ＭＳ 明朝" w:cs="Times New Roman" w:hint="eastAsia"/>
                <w:szCs w:val="21"/>
                <w:u w:val="single"/>
              </w:rPr>
              <w:t>（資格確認書）等</w:t>
            </w:r>
            <w:r w:rsidRPr="001D01EA">
              <w:rPr>
                <w:rFonts w:ascii="ＭＳ 明朝" w:eastAsia="ＭＳ 明朝" w:hAnsi="ＭＳ 明朝" w:cs="Times New Roman" w:hint="eastAsia"/>
                <w:szCs w:val="21"/>
              </w:rPr>
              <w:t>の様式、更新時期及び有効期間等</w:t>
            </w:r>
            <w:r w:rsidRPr="001D01EA">
              <w:rPr>
                <w:rFonts w:ascii="ＭＳ 明朝" w:eastAsia="ＭＳ 明朝" w:hAnsi="ＭＳ 明朝" w:cs="Times New Roman" w:hint="eastAsia"/>
                <w:szCs w:val="21"/>
                <w:u w:val="single"/>
              </w:rPr>
              <w:t>は</w:t>
            </w:r>
            <w:r w:rsidRPr="001D01EA">
              <w:rPr>
                <w:rFonts w:ascii="ＭＳ 明朝" w:eastAsia="ＭＳ 明朝" w:hAnsi="ＭＳ 明朝" w:cs="Times New Roman" w:hint="eastAsia"/>
                <w:szCs w:val="21"/>
              </w:rPr>
              <w:t>「別に定める基準」</w:t>
            </w:r>
            <w:r w:rsidRPr="001D01EA">
              <w:rPr>
                <w:rFonts w:ascii="ＭＳ 明朝" w:eastAsia="ＭＳ 明朝" w:hAnsi="ＭＳ 明朝" w:cs="Times New Roman" w:hint="eastAsia"/>
                <w:szCs w:val="21"/>
                <w:u w:val="single"/>
              </w:rPr>
              <w:t>のと</w:t>
            </w:r>
            <w:r w:rsidRPr="001D01EA">
              <w:rPr>
                <w:rFonts w:ascii="ＭＳ 明朝" w:eastAsia="ＭＳ 明朝" w:hAnsi="ＭＳ 明朝" w:cs="Times New Roman" w:hint="eastAsia"/>
                <w:szCs w:val="21"/>
              </w:rPr>
              <w:t>おりとし、</w:t>
            </w:r>
            <w:r w:rsidRPr="001D01EA">
              <w:rPr>
                <w:rFonts w:ascii="ＭＳ 明朝" w:eastAsia="ＭＳ 明朝" w:hAnsi="ＭＳ 明朝" w:cs="Times New Roman" w:hint="eastAsia"/>
                <w:szCs w:val="21"/>
                <w:u w:val="single"/>
              </w:rPr>
              <w:t>保険者の事務処理効率化の観点から、</w:t>
            </w:r>
            <w:r w:rsidRPr="001D01EA">
              <w:rPr>
                <w:rFonts w:ascii="ＭＳ 明朝" w:eastAsia="ＭＳ 明朝" w:hAnsi="ＭＳ 明朝" w:cs="Times New Roman" w:hint="eastAsia"/>
                <w:szCs w:val="21"/>
              </w:rPr>
              <w:t>府国保連合会において、市町村の意向を踏まえつつ、被保険者証</w:t>
            </w:r>
            <w:r w:rsidRPr="001D01EA">
              <w:rPr>
                <w:rFonts w:ascii="ＭＳ 明朝" w:eastAsia="ＭＳ 明朝" w:hAnsi="ＭＳ 明朝" w:cs="Times New Roman" w:hint="eastAsia"/>
                <w:szCs w:val="21"/>
                <w:u w:val="single"/>
              </w:rPr>
              <w:t>（資格確認書）</w:t>
            </w:r>
            <w:r w:rsidRPr="001D01EA">
              <w:rPr>
                <w:rFonts w:ascii="ＭＳ 明朝" w:eastAsia="ＭＳ 明朝" w:hAnsi="ＭＳ 明朝" w:cs="Times New Roman" w:hint="eastAsia"/>
                <w:szCs w:val="21"/>
              </w:rPr>
              <w:t>発行業務の共同処理の実施に向けた調整を行う。</w:t>
            </w:r>
          </w:p>
          <w:p w14:paraId="489340FC" w14:textId="37E09BC7" w:rsidR="00A661EC" w:rsidRPr="001D01EA" w:rsidRDefault="00A661EC" w:rsidP="00D713C6">
            <w:pPr>
              <w:widowControl/>
              <w:ind w:leftChars="100" w:left="630" w:hangingChars="200" w:hanging="420"/>
              <w:rPr>
                <w:rFonts w:ascii="ＭＳ 明朝" w:eastAsia="ＭＳ 明朝" w:hAnsi="ＭＳ 明朝" w:cs="Times New Roman"/>
                <w:szCs w:val="21"/>
              </w:rPr>
            </w:pPr>
            <w:r w:rsidRPr="001D01EA">
              <w:rPr>
                <w:rFonts w:ascii="ＭＳ 明朝" w:eastAsia="ＭＳ 明朝" w:hAnsi="ＭＳ 明朝" w:cs="Times New Roman" w:hint="eastAsia"/>
                <w:szCs w:val="21"/>
              </w:rPr>
              <w:t xml:space="preserve">　　　</w:t>
            </w:r>
            <w:r w:rsidRPr="001D01EA">
              <w:rPr>
                <w:rFonts w:ascii="ＭＳ 明朝" w:eastAsia="ＭＳ 明朝" w:hAnsi="ＭＳ 明朝" w:cs="Times New Roman" w:hint="eastAsia"/>
                <w:szCs w:val="21"/>
                <w:u w:val="single"/>
              </w:rPr>
              <w:t>なお、正確なデータに基づくより良い医療の推進、被保険者の利便性に資するため、マイナンバーカードの保険証利用登録者数向上の取り組みを継続して実施するものとする</w:t>
            </w:r>
            <w:r w:rsidRPr="001D01EA">
              <w:rPr>
                <w:rFonts w:ascii="ＭＳ 明朝" w:eastAsia="ＭＳ 明朝" w:hAnsi="ＭＳ 明朝" w:cs="Times New Roman" w:hint="eastAsia"/>
                <w:szCs w:val="21"/>
              </w:rPr>
              <w:t>。</w:t>
            </w:r>
          </w:p>
        </w:tc>
        <w:tc>
          <w:tcPr>
            <w:tcW w:w="7511" w:type="dxa"/>
          </w:tcPr>
          <w:p w14:paraId="5430E8A0" w14:textId="77777777" w:rsidR="00A661EC" w:rsidRPr="00BD1444" w:rsidRDefault="00A661EC" w:rsidP="00FB4AD8">
            <w:pPr>
              <w:widowControl/>
              <w:ind w:leftChars="8" w:left="120" w:hangingChars="47" w:hanging="103"/>
              <w:rPr>
                <w:rFonts w:ascii="ＭＳ ゴシック" w:eastAsia="ＭＳ ゴシック" w:hAnsi="ＭＳ ゴシック" w:cs="Times New Roman"/>
                <w:color w:val="000000"/>
                <w:sz w:val="22"/>
                <w:szCs w:val="21"/>
              </w:rPr>
            </w:pPr>
            <w:r w:rsidRPr="00BB2A30">
              <w:rPr>
                <w:rFonts w:ascii="ＭＳ ゴシック" w:eastAsia="ＭＳ ゴシック" w:hAnsi="ＭＳ ゴシック" w:cs="Times New Roman" w:hint="eastAsia"/>
                <w:color w:val="000000"/>
                <w:sz w:val="22"/>
                <w:szCs w:val="21"/>
              </w:rPr>
              <w:t>Ⅷ　市町村が担う事務の広域的及び効率的な運営の推進</w:t>
            </w:r>
          </w:p>
          <w:p w14:paraId="2E44E78A" w14:textId="77777777" w:rsidR="00D713C6" w:rsidRDefault="00D713C6" w:rsidP="00B43C2A">
            <w:pPr>
              <w:widowControl/>
              <w:rPr>
                <w:rFonts w:ascii="ＭＳ ゴシック" w:eastAsia="ＭＳ ゴシック" w:hAnsi="ＭＳ ゴシック" w:cs="Times New Roman"/>
                <w:color w:val="000000"/>
                <w:szCs w:val="21"/>
              </w:rPr>
            </w:pPr>
          </w:p>
          <w:p w14:paraId="73591D3C" w14:textId="3A140D09" w:rsidR="00A661EC" w:rsidRDefault="00A661EC" w:rsidP="00B43C2A">
            <w:pPr>
              <w:widowControl/>
              <w:rPr>
                <w:rFonts w:ascii="ＭＳ 明朝" w:eastAsia="ＭＳ 明朝" w:hAnsi="ＭＳ ゴシック" w:cs="Times New Roman"/>
                <w:color w:val="000000"/>
                <w:szCs w:val="21"/>
              </w:rPr>
            </w:pPr>
            <w:r w:rsidRPr="00BB2A30">
              <w:rPr>
                <w:rFonts w:ascii="ＭＳ ゴシック" w:eastAsia="ＭＳ ゴシック" w:hAnsi="ＭＳ ゴシック" w:cs="Times New Roman" w:hint="eastAsia"/>
                <w:color w:val="000000"/>
                <w:szCs w:val="21"/>
              </w:rPr>
              <w:t>１　市町村が担う事務の共同実施</w:t>
            </w:r>
          </w:p>
          <w:p w14:paraId="3CC38234" w14:textId="77777777" w:rsidR="00A661EC" w:rsidRPr="006D7739" w:rsidRDefault="00A661EC" w:rsidP="00C008CE">
            <w:pPr>
              <w:widowControl/>
              <w:ind w:leftChars="200" w:left="420" w:firstLineChars="100" w:firstLine="210"/>
              <w:rPr>
                <w:rFonts w:ascii="ＭＳ 明朝" w:eastAsia="ＭＳ 明朝" w:hAnsi="ＭＳ ゴシック" w:cs="Times New Roman"/>
                <w:color w:val="000000"/>
                <w:szCs w:val="21"/>
                <w:u w:val="single"/>
              </w:rPr>
            </w:pPr>
            <w:r w:rsidRPr="006D7739">
              <w:rPr>
                <w:rFonts w:ascii="ＭＳ 明朝" w:eastAsia="ＭＳ 明朝" w:hAnsi="ＭＳ ゴシック" w:cs="Times New Roman" w:hint="eastAsia"/>
                <w:color w:val="000000"/>
                <w:szCs w:val="21"/>
                <w:u w:val="single"/>
              </w:rPr>
              <w:t>これまで、府内全市町村が加入する府国保連合会において、事務の共同処理などの実施により、市町村が担う事務の効率化、標準化を図ってきた。</w:t>
            </w:r>
          </w:p>
          <w:p w14:paraId="3366E506" w14:textId="77777777" w:rsidR="00A661EC" w:rsidRPr="006D7739" w:rsidRDefault="00A661EC" w:rsidP="00C008CE">
            <w:pPr>
              <w:widowControl/>
              <w:ind w:leftChars="200" w:left="420" w:firstLineChars="100" w:firstLine="210"/>
              <w:rPr>
                <w:rFonts w:ascii="ＭＳ 明朝" w:eastAsia="ＭＳ 明朝" w:hAnsi="ＭＳ ゴシック" w:cs="Times New Roman"/>
                <w:color w:val="000000"/>
                <w:szCs w:val="21"/>
                <w:u w:val="single"/>
              </w:rPr>
            </w:pPr>
            <w:r w:rsidRPr="006D7739">
              <w:rPr>
                <w:rFonts w:ascii="ＭＳ 明朝" w:eastAsia="ＭＳ 明朝" w:hAnsi="ＭＳ ゴシック" w:cs="Times New Roman" w:hint="eastAsia"/>
                <w:color w:val="000000"/>
                <w:szCs w:val="21"/>
                <w:u w:val="single"/>
              </w:rPr>
              <w:t>新制度施行後も、資格管理、保険料の賦課・徴収、保険給付などの事務は市町村が引き続き担うことになる一方で、事務の種類や性質によっては、市町村が単独で行うのではなく、より広域的に実施することによって効率化することが可能なものがある。</w:t>
            </w:r>
          </w:p>
          <w:p w14:paraId="0D6CF2BF" w14:textId="77777777" w:rsidR="00A661EC" w:rsidRPr="001A34ED" w:rsidRDefault="00A661EC" w:rsidP="00C008CE">
            <w:pPr>
              <w:widowControl/>
              <w:ind w:leftChars="200" w:left="420" w:firstLineChars="100" w:firstLine="210"/>
              <w:rPr>
                <w:rFonts w:ascii="ＭＳ 明朝" w:eastAsia="ＭＳ 明朝" w:hAnsi="ＭＳ ゴシック" w:cs="Times New Roman"/>
                <w:color w:val="000000"/>
                <w:szCs w:val="21"/>
              </w:rPr>
            </w:pPr>
            <w:r w:rsidRPr="006D7739">
              <w:rPr>
                <w:rFonts w:ascii="ＭＳ 明朝" w:eastAsia="ＭＳ 明朝" w:hAnsi="ＭＳ ゴシック" w:cs="Times New Roman" w:hint="eastAsia"/>
                <w:color w:val="000000"/>
                <w:szCs w:val="21"/>
                <w:u w:val="single"/>
              </w:rPr>
              <w:t>このことから、市町村が担う事務の広域化・効率化に向け、次に掲げる取組を進める。</w:t>
            </w:r>
          </w:p>
          <w:p w14:paraId="27A93B84" w14:textId="77777777" w:rsidR="00A661EC" w:rsidRDefault="00A661EC" w:rsidP="00C008CE">
            <w:pPr>
              <w:widowControl/>
              <w:ind w:firstLineChars="100" w:firstLine="210"/>
              <w:rPr>
                <w:rFonts w:ascii="ＭＳ ゴシック" w:eastAsia="ＭＳ ゴシック" w:hAnsi="ＭＳ ゴシック" w:cs="Times New Roman"/>
                <w:color w:val="000000"/>
                <w:szCs w:val="21"/>
              </w:rPr>
            </w:pPr>
          </w:p>
          <w:p w14:paraId="225CFE49" w14:textId="77777777" w:rsidR="00A661EC" w:rsidRPr="001A34ED" w:rsidRDefault="00A661EC" w:rsidP="00C008CE">
            <w:pPr>
              <w:widowControl/>
              <w:ind w:firstLineChars="100" w:firstLine="210"/>
              <w:rPr>
                <w:rFonts w:ascii="ＭＳ ゴシック" w:eastAsia="ＭＳ ゴシック" w:hAnsi="ＭＳ ゴシック" w:cs="Times New Roman"/>
                <w:color w:val="000000"/>
                <w:szCs w:val="21"/>
              </w:rPr>
            </w:pPr>
          </w:p>
          <w:p w14:paraId="64940D5C" w14:textId="77777777" w:rsidR="00A661EC" w:rsidRPr="001A34ED" w:rsidRDefault="00A661EC" w:rsidP="00C008CE">
            <w:pPr>
              <w:widowControl/>
              <w:ind w:firstLineChars="100" w:firstLine="210"/>
              <w:rPr>
                <w:rFonts w:ascii="ＭＳ ゴシック" w:eastAsia="ＭＳ ゴシック" w:hAnsi="ＭＳ ゴシック" w:cs="Times New Roman"/>
                <w:color w:val="000000"/>
                <w:szCs w:val="21"/>
              </w:rPr>
            </w:pPr>
            <w:r w:rsidRPr="001A34ED">
              <w:rPr>
                <w:rFonts w:ascii="ＭＳ ゴシック" w:eastAsia="ＭＳ ゴシック" w:hAnsi="ＭＳ ゴシック" w:cs="Times New Roman" w:hint="eastAsia"/>
                <w:color w:val="000000"/>
                <w:szCs w:val="21"/>
              </w:rPr>
              <w:t>（１）被保険者証</w:t>
            </w:r>
            <w:r w:rsidRPr="006D7739">
              <w:rPr>
                <w:rFonts w:ascii="ＭＳ ゴシック" w:eastAsia="ＭＳ ゴシック" w:hAnsi="ＭＳ ゴシック" w:cs="Times New Roman" w:hint="eastAsia"/>
                <w:color w:val="000000"/>
                <w:szCs w:val="21"/>
                <w:u w:val="single"/>
              </w:rPr>
              <w:t>（通常証）及びその他の証（高齢受給者証等）</w:t>
            </w:r>
          </w:p>
          <w:p w14:paraId="1ED17045" w14:textId="77777777" w:rsidR="00A661EC" w:rsidRPr="001A34ED" w:rsidRDefault="00A661EC" w:rsidP="00C008CE">
            <w:pPr>
              <w:widowControl/>
              <w:ind w:leftChars="100" w:left="630" w:hangingChars="200" w:hanging="420"/>
              <w:rPr>
                <w:rFonts w:ascii="ＭＳ 明朝" w:eastAsia="ＭＳ 明朝" w:hAnsi="ＭＳ 明朝" w:cs="Times New Roman"/>
                <w:color w:val="000000"/>
                <w:szCs w:val="21"/>
              </w:rPr>
            </w:pPr>
            <w:r w:rsidRPr="001A34ED">
              <w:rPr>
                <w:rFonts w:ascii="ＭＳ 明朝" w:eastAsia="ＭＳ 明朝" w:hAnsi="ＭＳ 明朝" w:cs="Times New Roman" w:hint="eastAsia"/>
                <w:color w:val="000000"/>
                <w:szCs w:val="21"/>
              </w:rPr>
              <w:t xml:space="preserve">　　　被保険者証</w:t>
            </w:r>
            <w:r w:rsidRPr="006D7739">
              <w:rPr>
                <w:rFonts w:ascii="ＭＳ 明朝" w:eastAsia="ＭＳ 明朝" w:hAnsi="ＭＳ 明朝" w:cs="Times New Roman" w:hint="eastAsia"/>
                <w:color w:val="000000"/>
                <w:szCs w:val="21"/>
                <w:u w:val="single"/>
              </w:rPr>
              <w:t>（通常証）</w:t>
            </w:r>
            <w:r w:rsidRPr="001A34ED">
              <w:rPr>
                <w:rFonts w:ascii="ＭＳ 明朝" w:eastAsia="ＭＳ 明朝" w:hAnsi="ＭＳ 明朝" w:cs="Times New Roman" w:hint="eastAsia"/>
                <w:color w:val="000000"/>
                <w:szCs w:val="21"/>
              </w:rPr>
              <w:t>の様式、更新時期及び有効期間等</w:t>
            </w:r>
            <w:r w:rsidRPr="006D7739">
              <w:rPr>
                <w:rFonts w:ascii="ＭＳ 明朝" w:eastAsia="ＭＳ 明朝" w:hAnsi="ＭＳ 明朝" w:cs="Times New Roman" w:hint="eastAsia"/>
                <w:color w:val="000000"/>
                <w:szCs w:val="21"/>
                <w:u w:val="single"/>
              </w:rPr>
              <w:t>を</w:t>
            </w:r>
            <w:r w:rsidRPr="001A34ED">
              <w:rPr>
                <w:rFonts w:ascii="ＭＳ 明朝" w:eastAsia="ＭＳ 明朝" w:hAnsi="ＭＳ 明朝" w:cs="Times New Roman" w:hint="eastAsia"/>
                <w:color w:val="000000"/>
                <w:szCs w:val="21"/>
              </w:rPr>
              <w:t>「別に定める基準」</w:t>
            </w:r>
            <w:r w:rsidRPr="006D7739">
              <w:rPr>
                <w:rFonts w:ascii="ＭＳ 明朝" w:eastAsia="ＭＳ 明朝" w:hAnsi="ＭＳ 明朝" w:cs="Times New Roman" w:hint="eastAsia"/>
                <w:color w:val="000000"/>
                <w:szCs w:val="21"/>
                <w:u w:val="single"/>
              </w:rPr>
              <w:t>ど</w:t>
            </w:r>
            <w:r w:rsidRPr="001A34ED">
              <w:rPr>
                <w:rFonts w:ascii="ＭＳ 明朝" w:eastAsia="ＭＳ 明朝" w:hAnsi="ＭＳ 明朝" w:cs="Times New Roman" w:hint="eastAsia"/>
                <w:color w:val="000000"/>
                <w:szCs w:val="21"/>
              </w:rPr>
              <w:t xml:space="preserve">おりとし、府国保連合会において、市町村の意向を踏まえつつ、被保険者証発行業務の共同処理の実施に向けた調整を行う。　</w:t>
            </w:r>
          </w:p>
          <w:p w14:paraId="63CCC57B" w14:textId="77777777" w:rsidR="00A661EC" w:rsidRPr="006D7739" w:rsidRDefault="00A661EC" w:rsidP="00FB4AD8">
            <w:pPr>
              <w:widowControl/>
              <w:ind w:leftChars="275" w:left="578" w:firstLineChars="90" w:firstLine="189"/>
              <w:rPr>
                <w:rFonts w:ascii="ＭＳ 明朝" w:eastAsia="ＭＳ 明朝" w:hAnsi="ＭＳ ゴシック" w:cs="Times New Roman"/>
                <w:color w:val="000000"/>
                <w:szCs w:val="21"/>
                <w:u w:val="single"/>
              </w:rPr>
            </w:pPr>
            <w:r w:rsidRPr="006D7739">
              <w:rPr>
                <w:rFonts w:ascii="ＭＳ 明朝" w:eastAsia="ＭＳ 明朝" w:hAnsi="ＭＳ 明朝" w:cs="Times New Roman" w:hint="eastAsia"/>
                <w:color w:val="000000"/>
                <w:szCs w:val="21"/>
                <w:u w:val="single"/>
              </w:rPr>
              <w:t>また、資格証明書などの資格に関する証や高齢受給者証等の保険給付に関する証の様式統一等については、各市町村の機器更新の時期を踏まえながら、将来的な課題として、引き続き調整会議において検討を進める。</w:t>
            </w:r>
          </w:p>
        </w:tc>
      </w:tr>
    </w:tbl>
    <w:p w14:paraId="2029070D" w14:textId="77777777" w:rsidR="00A661EC" w:rsidRDefault="00A661EC" w:rsidP="00B43C2A">
      <w:pPr>
        <w:rPr>
          <w:rFonts w:ascii="ＭＳ ゴシック" w:eastAsia="ＭＳ ゴシック" w:hAnsi="ＭＳ ゴシック"/>
        </w:rPr>
      </w:pPr>
    </w:p>
    <w:p w14:paraId="610035EB" w14:textId="77777777" w:rsidR="00A661EC" w:rsidRDefault="00A661EC" w:rsidP="00B43C2A">
      <w:pPr>
        <w:rPr>
          <w:rFonts w:ascii="ＭＳ ゴシック" w:eastAsia="ＭＳ ゴシック" w:hAnsi="ＭＳ ゴシック"/>
        </w:rPr>
      </w:pPr>
      <w:r>
        <w:rPr>
          <w:rFonts w:ascii="ＭＳ ゴシック" w:eastAsia="ＭＳ ゴシック" w:hAnsi="ＭＳ ゴシック" w:hint="eastAsia"/>
        </w:rPr>
        <w:lastRenderedPageBreak/>
        <w:t>管理番号・担当ＷＧ　　６７　事業運営検討Ｗ・Ｇ</w:t>
      </w:r>
    </w:p>
    <w:p w14:paraId="60215B0D" w14:textId="77777777" w:rsidR="00A661EC" w:rsidRDefault="00A661EC" w:rsidP="00B43C2A">
      <w:pPr>
        <w:rPr>
          <w:rFonts w:ascii="ＭＳ ゴシック" w:eastAsia="ＭＳ ゴシック" w:hAnsi="ＭＳ ゴシック"/>
        </w:rPr>
      </w:pPr>
      <w:r>
        <w:rPr>
          <w:rFonts w:ascii="ＭＳ ゴシック" w:eastAsia="ＭＳ ゴシック" w:hAnsi="ＭＳ ゴシック" w:hint="eastAsia"/>
        </w:rPr>
        <w:t>検討課題　：概ねなし</w:t>
      </w:r>
    </w:p>
    <w:p w14:paraId="7AAEE406" w14:textId="77777777" w:rsidR="00A661EC" w:rsidRDefault="00A661EC" w:rsidP="00B43C2A">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ayout w:type="fixed"/>
        <w:tblLook w:val="04A0" w:firstRow="1" w:lastRow="0" w:firstColumn="1" w:lastColumn="0" w:noHBand="0" w:noVBand="1"/>
      </w:tblPr>
      <w:tblGrid>
        <w:gridCol w:w="7510"/>
        <w:gridCol w:w="7511"/>
      </w:tblGrid>
      <w:tr w:rsidR="00A661EC" w:rsidRPr="00964D4C" w14:paraId="03824C33" w14:textId="77777777" w:rsidTr="00D035D6">
        <w:tc>
          <w:tcPr>
            <w:tcW w:w="7510" w:type="dxa"/>
          </w:tcPr>
          <w:p w14:paraId="226EC65F"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0EBCFEA9"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35B4F973" w14:textId="77777777" w:rsidTr="00D035D6">
        <w:tc>
          <w:tcPr>
            <w:tcW w:w="7510" w:type="dxa"/>
          </w:tcPr>
          <w:p w14:paraId="38B1F9D9" w14:textId="77777777" w:rsidR="00A661EC" w:rsidRPr="001A34ED" w:rsidRDefault="00A661EC" w:rsidP="00B43C2A">
            <w:pPr>
              <w:widowControl/>
              <w:ind w:firstLineChars="100" w:firstLine="210"/>
              <w:rPr>
                <w:rFonts w:ascii="ＭＳ ゴシック" w:eastAsia="ＭＳ ゴシック" w:hAnsi="ＭＳ ゴシック" w:cs="Times New Roman"/>
                <w:color w:val="000000"/>
                <w:szCs w:val="21"/>
              </w:rPr>
            </w:pPr>
            <w:r w:rsidRPr="001A34ED">
              <w:rPr>
                <w:rFonts w:ascii="ＭＳ ゴシック" w:eastAsia="ＭＳ ゴシック" w:hAnsi="ＭＳ ゴシック" w:cs="Times New Roman" w:hint="eastAsia"/>
                <w:color w:val="000000"/>
                <w:szCs w:val="21"/>
              </w:rPr>
              <w:t>（２）医療費通知及び後発医薬品差額通知</w:t>
            </w:r>
          </w:p>
          <w:p w14:paraId="1ECAD1F3" w14:textId="77777777" w:rsidR="00A661EC" w:rsidRDefault="00A661EC" w:rsidP="00FB4AD8">
            <w:pPr>
              <w:ind w:leftChars="-114" w:left="525" w:hangingChars="364" w:hanging="764"/>
              <w:rPr>
                <w:rFonts w:ascii="ＭＳ ゴシック" w:eastAsia="ＭＳ ゴシック" w:hAnsi="ＭＳ ゴシック"/>
              </w:rPr>
            </w:pPr>
            <w:r w:rsidRPr="001A34ED">
              <w:rPr>
                <w:rFonts w:ascii="ＭＳ 明朝" w:eastAsia="ＭＳ 明朝" w:hAnsi="ＭＳ 明朝" w:cs="Times New Roman" w:hint="eastAsia"/>
                <w:color w:val="000000"/>
                <w:szCs w:val="21"/>
              </w:rPr>
              <w:t xml:space="preserve">　</w:t>
            </w:r>
            <w:r>
              <w:rPr>
                <w:rFonts w:ascii="ＭＳ 明朝" w:eastAsia="ＭＳ 明朝" w:hAnsi="ＭＳ 明朝" w:cs="Times New Roman" w:hint="eastAsia"/>
                <w:color w:val="000000"/>
                <w:szCs w:val="21"/>
              </w:rPr>
              <w:t xml:space="preserve">　　　　</w:t>
            </w:r>
            <w:r w:rsidRPr="00C75F35">
              <w:rPr>
                <w:rFonts w:ascii="ＭＳ 明朝" w:eastAsia="ＭＳ 明朝" w:hAnsi="ＭＳ 明朝" w:cs="Times New Roman" w:hint="eastAsia"/>
                <w:color w:val="000000"/>
                <w:szCs w:val="21"/>
                <w:u w:val="single"/>
              </w:rPr>
              <w:t>被保険者への医療費や後発医薬品に関する理解促進を図り、もって</w:t>
            </w:r>
            <w:r>
              <w:rPr>
                <w:rFonts w:ascii="ＭＳ 明朝" w:eastAsia="ＭＳ 明朝" w:hAnsi="ＭＳ 明朝" w:cs="Times New Roman" w:hint="eastAsia"/>
                <w:color w:val="000000"/>
                <w:szCs w:val="21"/>
                <w:u w:val="single"/>
              </w:rPr>
              <w:t xml:space="preserve"> </w:t>
            </w:r>
            <w:r>
              <w:rPr>
                <w:rFonts w:ascii="ＭＳ 明朝" w:eastAsia="ＭＳ 明朝" w:hAnsi="ＭＳ 明朝" w:cs="Times New Roman" w:hint="eastAsia"/>
                <w:color w:val="000000"/>
                <w:szCs w:val="21"/>
              </w:rPr>
              <w:t>医療費適正化の推進を図る</w:t>
            </w:r>
            <w:r w:rsidRPr="00C75F35">
              <w:rPr>
                <w:rFonts w:ascii="ＭＳ 明朝" w:eastAsia="ＭＳ 明朝" w:hAnsi="ＭＳ 明朝" w:cs="Times New Roman" w:hint="eastAsia"/>
                <w:color w:val="000000"/>
                <w:szCs w:val="21"/>
                <w:u w:val="single"/>
              </w:rPr>
              <w:t xml:space="preserve">　　　　　　　　　　　　　</w:t>
            </w:r>
            <w:r>
              <w:rPr>
                <w:rFonts w:ascii="ＭＳ 明朝" w:eastAsia="ＭＳ 明朝" w:hAnsi="ＭＳ 明朝" w:cs="Times New Roman" w:hint="eastAsia"/>
                <w:color w:val="000000"/>
                <w:szCs w:val="21"/>
                <w:u w:val="single"/>
              </w:rPr>
              <w:t xml:space="preserve">　　　　　　ため、</w:t>
            </w:r>
            <w:r w:rsidRPr="001A34ED">
              <w:rPr>
                <w:rFonts w:ascii="ＭＳ 明朝" w:eastAsia="ＭＳ 明朝" w:hAnsi="ＭＳ 明朝" w:cs="Times New Roman" w:hint="eastAsia"/>
                <w:color w:val="000000"/>
                <w:szCs w:val="21"/>
              </w:rPr>
              <w:t>医療費通知及び後発医薬品差額通知については、「別に定める基準」に従い、事務を進める。</w:t>
            </w:r>
          </w:p>
          <w:p w14:paraId="65E52221" w14:textId="77777777" w:rsidR="00A661EC" w:rsidRDefault="00A661EC" w:rsidP="00D035D6">
            <w:pPr>
              <w:ind w:left="840" w:hangingChars="400" w:hanging="840"/>
              <w:rPr>
                <w:rFonts w:ascii="ＭＳ ゴシック" w:eastAsia="ＭＳ ゴシック" w:hAnsi="ＭＳ ゴシック"/>
              </w:rPr>
            </w:pPr>
          </w:p>
          <w:p w14:paraId="225B3770" w14:textId="77777777" w:rsidR="00A661EC" w:rsidRDefault="00A661EC" w:rsidP="00D035D6">
            <w:pPr>
              <w:ind w:left="840" w:hangingChars="400" w:hanging="840"/>
              <w:rPr>
                <w:rFonts w:ascii="ＭＳ ゴシック" w:eastAsia="ＭＳ ゴシック" w:hAnsi="ＭＳ ゴシック"/>
              </w:rPr>
            </w:pPr>
          </w:p>
          <w:p w14:paraId="206A894C" w14:textId="77777777" w:rsidR="00A661EC" w:rsidRDefault="00A661EC" w:rsidP="00D035D6">
            <w:pPr>
              <w:ind w:left="840" w:hangingChars="400" w:hanging="840"/>
              <w:rPr>
                <w:rFonts w:ascii="ＭＳ ゴシック" w:eastAsia="ＭＳ ゴシック" w:hAnsi="ＭＳ ゴシック"/>
              </w:rPr>
            </w:pPr>
          </w:p>
          <w:p w14:paraId="3221F8A2" w14:textId="77777777" w:rsidR="00A661EC" w:rsidRDefault="00A661EC" w:rsidP="00D035D6">
            <w:pPr>
              <w:ind w:left="840" w:hangingChars="400" w:hanging="840"/>
              <w:rPr>
                <w:rFonts w:ascii="ＭＳ ゴシック" w:eastAsia="ＭＳ ゴシック" w:hAnsi="ＭＳ ゴシック"/>
              </w:rPr>
            </w:pPr>
          </w:p>
          <w:p w14:paraId="5C4C3864" w14:textId="77777777" w:rsidR="00A661EC" w:rsidRDefault="00A661EC" w:rsidP="00D035D6">
            <w:pPr>
              <w:ind w:left="840" w:hangingChars="400" w:hanging="840"/>
              <w:rPr>
                <w:rFonts w:ascii="ＭＳ ゴシック" w:eastAsia="ＭＳ ゴシック" w:hAnsi="ＭＳ ゴシック"/>
              </w:rPr>
            </w:pPr>
          </w:p>
          <w:p w14:paraId="731C307D" w14:textId="77777777" w:rsidR="00A661EC" w:rsidRDefault="00A661EC" w:rsidP="00D035D6">
            <w:pPr>
              <w:ind w:left="840" w:hangingChars="400" w:hanging="840"/>
              <w:rPr>
                <w:rFonts w:ascii="ＭＳ ゴシック" w:eastAsia="ＭＳ ゴシック" w:hAnsi="ＭＳ ゴシック"/>
              </w:rPr>
            </w:pPr>
          </w:p>
          <w:p w14:paraId="1B7D1549" w14:textId="77777777" w:rsidR="00A661EC" w:rsidRDefault="00A661EC" w:rsidP="00D6759E">
            <w:pPr>
              <w:rPr>
                <w:rFonts w:ascii="ＭＳ ゴシック" w:eastAsia="ＭＳ ゴシック" w:hAnsi="ＭＳ ゴシック"/>
              </w:rPr>
            </w:pPr>
          </w:p>
          <w:p w14:paraId="28A65E53" w14:textId="77777777" w:rsidR="00A661EC" w:rsidRDefault="00A661EC" w:rsidP="00D035D6">
            <w:pPr>
              <w:ind w:left="840" w:hangingChars="400" w:hanging="840"/>
              <w:rPr>
                <w:rFonts w:ascii="ＭＳ ゴシック" w:eastAsia="ＭＳ ゴシック" w:hAnsi="ＭＳ ゴシック"/>
              </w:rPr>
            </w:pPr>
          </w:p>
          <w:p w14:paraId="117D5099" w14:textId="77777777" w:rsidR="00A661EC" w:rsidRDefault="00A661EC" w:rsidP="00D035D6">
            <w:pPr>
              <w:ind w:left="840" w:hangingChars="400" w:hanging="840"/>
              <w:rPr>
                <w:rFonts w:ascii="ＭＳ ゴシック" w:eastAsia="ＭＳ ゴシック" w:hAnsi="ＭＳ ゴシック"/>
              </w:rPr>
            </w:pPr>
          </w:p>
          <w:p w14:paraId="0F89CB23" w14:textId="77777777" w:rsidR="00A661EC" w:rsidRDefault="00A661EC" w:rsidP="00D035D6">
            <w:pPr>
              <w:ind w:left="840" w:hangingChars="400" w:hanging="840"/>
              <w:rPr>
                <w:rFonts w:ascii="ＭＳ ゴシック" w:eastAsia="ＭＳ ゴシック" w:hAnsi="ＭＳ ゴシック"/>
              </w:rPr>
            </w:pPr>
          </w:p>
          <w:p w14:paraId="3442B11E" w14:textId="77777777" w:rsidR="00A661EC" w:rsidRDefault="00A661EC" w:rsidP="00D035D6">
            <w:pPr>
              <w:ind w:left="840" w:hangingChars="400" w:hanging="840"/>
              <w:rPr>
                <w:rFonts w:ascii="ＭＳ ゴシック" w:eastAsia="ＭＳ ゴシック" w:hAnsi="ＭＳ ゴシック"/>
              </w:rPr>
            </w:pPr>
          </w:p>
          <w:p w14:paraId="7D919699" w14:textId="77777777" w:rsidR="00A661EC" w:rsidRDefault="00A661EC" w:rsidP="00D035D6">
            <w:pPr>
              <w:ind w:left="840" w:hangingChars="400" w:hanging="840"/>
              <w:rPr>
                <w:rFonts w:ascii="ＭＳ ゴシック" w:eastAsia="ＭＳ ゴシック" w:hAnsi="ＭＳ ゴシック"/>
              </w:rPr>
            </w:pPr>
          </w:p>
          <w:p w14:paraId="554B6F74" w14:textId="77777777" w:rsidR="00A661EC" w:rsidRDefault="00A661EC" w:rsidP="00D035D6">
            <w:pPr>
              <w:ind w:left="840" w:hangingChars="400" w:hanging="840"/>
              <w:rPr>
                <w:rFonts w:ascii="ＭＳ ゴシック" w:eastAsia="ＭＳ ゴシック" w:hAnsi="ＭＳ ゴシック"/>
              </w:rPr>
            </w:pPr>
          </w:p>
          <w:p w14:paraId="49FFA95B" w14:textId="77777777" w:rsidR="00A661EC" w:rsidRDefault="00A661EC" w:rsidP="00D035D6">
            <w:pPr>
              <w:ind w:left="840" w:hangingChars="400" w:hanging="840"/>
              <w:rPr>
                <w:rFonts w:ascii="ＭＳ ゴシック" w:eastAsia="ＭＳ ゴシック" w:hAnsi="ＭＳ ゴシック"/>
              </w:rPr>
            </w:pPr>
          </w:p>
          <w:p w14:paraId="7010D755" w14:textId="77777777" w:rsidR="00A661EC" w:rsidRDefault="00A661EC" w:rsidP="00D035D6">
            <w:pPr>
              <w:ind w:left="840" w:hangingChars="400" w:hanging="840"/>
              <w:rPr>
                <w:rFonts w:ascii="ＭＳ ゴシック" w:eastAsia="ＭＳ ゴシック" w:hAnsi="ＭＳ ゴシック"/>
              </w:rPr>
            </w:pPr>
          </w:p>
          <w:p w14:paraId="5121B876" w14:textId="77777777" w:rsidR="00A661EC" w:rsidRPr="006F4117" w:rsidRDefault="00A661EC" w:rsidP="00FB4AD8">
            <w:pPr>
              <w:rPr>
                <w:rFonts w:ascii="ＭＳ ゴシック" w:eastAsia="ＭＳ ゴシック" w:hAnsi="ＭＳ ゴシック"/>
              </w:rPr>
            </w:pPr>
          </w:p>
        </w:tc>
        <w:tc>
          <w:tcPr>
            <w:tcW w:w="7511" w:type="dxa"/>
          </w:tcPr>
          <w:p w14:paraId="15AE65F4" w14:textId="77777777" w:rsidR="00A661EC" w:rsidRPr="001A34ED" w:rsidRDefault="00A661EC" w:rsidP="00B43C2A">
            <w:pPr>
              <w:widowControl/>
              <w:ind w:firstLineChars="100" w:firstLine="210"/>
              <w:rPr>
                <w:rFonts w:ascii="ＭＳ ゴシック" w:eastAsia="ＭＳ ゴシック" w:hAnsi="ＭＳ ゴシック" w:cs="Times New Roman"/>
                <w:color w:val="000000"/>
                <w:szCs w:val="21"/>
              </w:rPr>
            </w:pPr>
            <w:r w:rsidRPr="001A34ED">
              <w:rPr>
                <w:rFonts w:ascii="ＭＳ ゴシック" w:eastAsia="ＭＳ ゴシック" w:hAnsi="ＭＳ ゴシック" w:cs="Times New Roman" w:hint="eastAsia"/>
                <w:color w:val="000000"/>
                <w:szCs w:val="21"/>
              </w:rPr>
              <w:t>（２）医療費通知及び後発医薬品差額通知</w:t>
            </w:r>
          </w:p>
          <w:p w14:paraId="5E8A085F" w14:textId="77777777" w:rsidR="00A661EC" w:rsidRDefault="00A661EC" w:rsidP="00B43C2A">
            <w:pPr>
              <w:ind w:leftChars="-114" w:left="525" w:hangingChars="364" w:hanging="764"/>
              <w:rPr>
                <w:rFonts w:ascii="ＭＳ ゴシック" w:eastAsia="ＭＳ ゴシック" w:hAnsi="ＭＳ ゴシック"/>
              </w:rPr>
            </w:pPr>
            <w:r w:rsidRPr="001A34ED">
              <w:rPr>
                <w:rFonts w:ascii="ＭＳ 明朝" w:eastAsia="ＭＳ 明朝" w:hAnsi="ＭＳ 明朝" w:cs="Times New Roman" w:hint="eastAsia"/>
                <w:color w:val="000000"/>
                <w:szCs w:val="21"/>
              </w:rPr>
              <w:t xml:space="preserve">　</w:t>
            </w:r>
            <w:r>
              <w:rPr>
                <w:rFonts w:ascii="ＭＳ 明朝" w:eastAsia="ＭＳ 明朝" w:hAnsi="ＭＳ 明朝" w:cs="Times New Roman" w:hint="eastAsia"/>
                <w:color w:val="000000"/>
                <w:szCs w:val="21"/>
              </w:rPr>
              <w:t xml:space="preserve">　　　　</w:t>
            </w:r>
            <w:r w:rsidRPr="001A34ED">
              <w:rPr>
                <w:rFonts w:ascii="ＭＳ 明朝" w:eastAsia="ＭＳ 明朝" w:hAnsi="ＭＳ 明朝" w:cs="Times New Roman" w:hint="eastAsia"/>
                <w:color w:val="000000"/>
                <w:szCs w:val="21"/>
              </w:rPr>
              <w:t>医療費適正化の推進を図る</w:t>
            </w:r>
            <w:r w:rsidRPr="006E6C7E">
              <w:rPr>
                <w:rFonts w:ascii="ＭＳ 明朝" w:eastAsia="ＭＳ 明朝" w:hAnsi="ＭＳ 明朝" w:cs="Times New Roman" w:hint="eastAsia"/>
                <w:color w:val="000000"/>
                <w:szCs w:val="21"/>
                <w:u w:val="single"/>
              </w:rPr>
              <w:t>とともに、将来的に事務の共同化をめざすに当たり</w:t>
            </w:r>
            <w:r w:rsidRPr="001A34ED">
              <w:rPr>
                <w:rFonts w:ascii="ＭＳ 明朝" w:eastAsia="ＭＳ 明朝" w:hAnsi="ＭＳ 明朝" w:cs="Times New Roman" w:hint="eastAsia"/>
                <w:color w:val="000000"/>
                <w:szCs w:val="21"/>
              </w:rPr>
              <w:t>、医療費通知及び後発医薬品差額通知については、「別に定める基準」に従い、事務を進める。</w:t>
            </w:r>
          </w:p>
          <w:p w14:paraId="70701055" w14:textId="77777777" w:rsidR="00A661EC" w:rsidRDefault="00A661EC" w:rsidP="00B43C2A">
            <w:pPr>
              <w:ind w:left="840" w:hangingChars="400" w:hanging="840"/>
              <w:rPr>
                <w:rFonts w:ascii="ＭＳ ゴシック" w:eastAsia="ＭＳ ゴシック" w:hAnsi="ＭＳ ゴシック"/>
              </w:rPr>
            </w:pPr>
          </w:p>
          <w:p w14:paraId="162F7555" w14:textId="77777777" w:rsidR="00A661EC" w:rsidRPr="00B43C2A" w:rsidRDefault="00A661EC" w:rsidP="00D035D6">
            <w:pPr>
              <w:ind w:leftChars="300" w:left="840" w:hangingChars="100" w:hanging="210"/>
              <w:rPr>
                <w:rFonts w:ascii="ＭＳ ゴシック" w:eastAsia="ＭＳ ゴシック" w:hAnsi="ＭＳ ゴシック"/>
              </w:rPr>
            </w:pPr>
          </w:p>
        </w:tc>
      </w:tr>
    </w:tbl>
    <w:p w14:paraId="7AD273C3" w14:textId="77777777" w:rsidR="00A661EC" w:rsidRDefault="00A661EC">
      <w:pPr>
        <w:rPr>
          <w:rFonts w:ascii="ＭＳ ゴシック" w:eastAsia="ＭＳ ゴシック" w:hAnsi="ＭＳ ゴシック"/>
        </w:rPr>
      </w:pPr>
    </w:p>
    <w:p w14:paraId="76AFE883"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lastRenderedPageBreak/>
        <w:t>管理番号・担当ＷＧ　　６８　事業運営検討Ｗ・Ｇ</w:t>
      </w:r>
    </w:p>
    <w:p w14:paraId="5577E05A"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検討課題　：概ねなし</w:t>
      </w:r>
    </w:p>
    <w:p w14:paraId="72E6B2C9"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ayout w:type="fixed"/>
        <w:tblLook w:val="04A0" w:firstRow="1" w:lastRow="0" w:firstColumn="1" w:lastColumn="0" w:noHBand="0" w:noVBand="1"/>
      </w:tblPr>
      <w:tblGrid>
        <w:gridCol w:w="7510"/>
        <w:gridCol w:w="7511"/>
      </w:tblGrid>
      <w:tr w:rsidR="00A661EC" w:rsidRPr="00964D4C" w14:paraId="0D4D2A24" w14:textId="77777777" w:rsidTr="00C008CE">
        <w:tc>
          <w:tcPr>
            <w:tcW w:w="7510" w:type="dxa"/>
          </w:tcPr>
          <w:p w14:paraId="1765BDE9"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353354E8"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35B0BB67" w14:textId="77777777" w:rsidTr="00C008CE">
        <w:tc>
          <w:tcPr>
            <w:tcW w:w="7510" w:type="dxa"/>
          </w:tcPr>
          <w:p w14:paraId="64566318" w14:textId="77777777" w:rsidR="00A661EC" w:rsidRPr="00491E1A" w:rsidRDefault="00A661EC" w:rsidP="00C008CE">
            <w:pPr>
              <w:widowControl/>
              <w:ind w:leftChars="-50" w:left="-105" w:firstLineChars="100" w:firstLine="210"/>
              <w:rPr>
                <w:rFonts w:ascii="ＭＳ 明朝" w:eastAsia="ＭＳ 明朝" w:hAnsi="ＭＳ ゴシック" w:cs="Times New Roman"/>
                <w:color w:val="000000"/>
                <w:szCs w:val="21"/>
              </w:rPr>
            </w:pPr>
            <w:r w:rsidRPr="00491E1A">
              <w:rPr>
                <w:rFonts w:ascii="ＭＳ ゴシック" w:eastAsia="ＭＳ ゴシック" w:hAnsi="ＭＳ ゴシック" w:cs="Times New Roman" w:hint="eastAsia"/>
                <w:color w:val="000000"/>
                <w:szCs w:val="21"/>
              </w:rPr>
              <w:t>（３）広報事業の共同実施</w:t>
            </w:r>
          </w:p>
          <w:p w14:paraId="61247C83" w14:textId="77777777" w:rsidR="00A661EC" w:rsidRPr="00491E1A" w:rsidRDefault="00A661EC" w:rsidP="00C008CE">
            <w:pPr>
              <w:widowControl/>
              <w:ind w:leftChars="100" w:left="630" w:hangingChars="200" w:hanging="420"/>
              <w:rPr>
                <w:rFonts w:ascii="ＭＳ 明朝" w:eastAsia="ＭＳ 明朝" w:hAnsi="ＭＳ 明朝" w:cs="Times New Roman"/>
                <w:color w:val="000000"/>
                <w:szCs w:val="21"/>
              </w:rPr>
            </w:pPr>
            <w:r w:rsidRPr="00491E1A">
              <w:rPr>
                <w:rFonts w:ascii="ＭＳ 明朝" w:eastAsia="ＭＳ 明朝" w:hAnsi="ＭＳ 明朝" w:cs="Times New Roman" w:hint="eastAsia"/>
                <w:color w:val="000000"/>
                <w:szCs w:val="21"/>
              </w:rPr>
              <w:t xml:space="preserve">　　　新制度に関する周知や医療費適正</w:t>
            </w:r>
            <w:r>
              <w:rPr>
                <w:rFonts w:ascii="ＭＳ 明朝" w:eastAsia="ＭＳ 明朝" w:hAnsi="ＭＳ 明朝" w:cs="Times New Roman" w:hint="eastAsia"/>
                <w:color w:val="000000"/>
                <w:szCs w:val="21"/>
              </w:rPr>
              <w:t>化に関する啓発など、被保険者や関係機関等に対</w:t>
            </w:r>
            <w:r w:rsidRPr="00DF7E09">
              <w:rPr>
                <w:rFonts w:ascii="ＭＳ 明朝" w:eastAsia="ＭＳ 明朝" w:hAnsi="ＭＳ 明朝" w:cs="Times New Roman" w:hint="eastAsia"/>
                <w:color w:val="000000"/>
                <w:szCs w:val="21"/>
                <w:u w:val="single"/>
              </w:rPr>
              <w:t xml:space="preserve">　　　　　　　　　　し</w:t>
            </w:r>
            <w:r w:rsidRPr="00D713C6">
              <w:rPr>
                <w:rFonts w:ascii="ＭＳ 明朝" w:eastAsia="ＭＳ 明朝" w:hAnsi="ＭＳ 明朝" w:cs="Times New Roman" w:hint="eastAsia"/>
                <w:color w:val="000000"/>
                <w:szCs w:val="21"/>
                <w:u w:val="single"/>
              </w:rPr>
              <w:t>て、</w:t>
            </w:r>
            <w:r w:rsidRPr="00B92AEE">
              <w:rPr>
                <w:rFonts w:ascii="ＭＳ 明朝" w:eastAsia="ＭＳ 明朝" w:hAnsi="ＭＳ 明朝" w:cs="Times New Roman" w:hint="eastAsia"/>
                <w:color w:val="000000"/>
                <w:szCs w:val="21"/>
                <w:u w:val="single"/>
              </w:rPr>
              <w:t>府と市町村が</w:t>
            </w:r>
            <w:r w:rsidRPr="00DF7E09">
              <w:rPr>
                <w:rFonts w:ascii="ＭＳ 明朝" w:eastAsia="ＭＳ 明朝" w:hAnsi="ＭＳ 明朝" w:cs="Times New Roman" w:hint="eastAsia"/>
                <w:color w:val="000000"/>
                <w:szCs w:val="21"/>
                <w:u w:val="single"/>
              </w:rPr>
              <w:t>連携</w:t>
            </w:r>
            <w:r>
              <w:rPr>
                <w:rFonts w:ascii="ＭＳ 明朝" w:eastAsia="ＭＳ 明朝" w:hAnsi="ＭＳ 明朝" w:cs="Times New Roman" w:hint="eastAsia"/>
                <w:color w:val="000000"/>
                <w:szCs w:val="21"/>
                <w:u w:val="single"/>
              </w:rPr>
              <w:t>し、広域的かつ計画的な広報活動</w:t>
            </w:r>
            <w:r w:rsidRPr="00D713C6">
              <w:rPr>
                <w:rFonts w:ascii="ＭＳ 明朝" w:eastAsia="ＭＳ 明朝" w:hAnsi="ＭＳ 明朝" w:cs="Times New Roman" w:hint="eastAsia"/>
                <w:color w:val="000000"/>
                <w:szCs w:val="21"/>
              </w:rPr>
              <w:t>を</w:t>
            </w:r>
            <w:r w:rsidRPr="00491E1A">
              <w:rPr>
                <w:rFonts w:ascii="ＭＳ 明朝" w:eastAsia="ＭＳ 明朝" w:hAnsi="ＭＳ 明朝" w:cs="Times New Roman" w:hint="eastAsia"/>
                <w:color w:val="000000"/>
                <w:szCs w:val="21"/>
              </w:rPr>
              <w:t>行う。</w:t>
            </w:r>
          </w:p>
          <w:p w14:paraId="4FC9A3E7" w14:textId="77777777" w:rsidR="00A661EC" w:rsidRDefault="00A661EC" w:rsidP="00D6759E">
            <w:pPr>
              <w:rPr>
                <w:rFonts w:ascii="ＭＳ ゴシック" w:eastAsia="ＭＳ ゴシック" w:hAnsi="ＭＳ ゴシック" w:cs="Times New Roman"/>
                <w:color w:val="000000"/>
                <w:szCs w:val="21"/>
              </w:rPr>
            </w:pPr>
          </w:p>
          <w:p w14:paraId="05A1A77E" w14:textId="77777777" w:rsidR="00A661EC" w:rsidRDefault="00A661EC" w:rsidP="00D6759E">
            <w:pPr>
              <w:rPr>
                <w:rFonts w:ascii="ＭＳ ゴシック" w:eastAsia="ＭＳ ゴシック" w:hAnsi="ＭＳ ゴシック" w:cs="Times New Roman"/>
                <w:color w:val="000000"/>
                <w:szCs w:val="21"/>
              </w:rPr>
            </w:pPr>
          </w:p>
          <w:p w14:paraId="25A346B2" w14:textId="77777777" w:rsidR="00A661EC" w:rsidRDefault="00A661EC" w:rsidP="00D6759E">
            <w:pPr>
              <w:rPr>
                <w:rFonts w:ascii="ＭＳ ゴシック" w:eastAsia="ＭＳ ゴシック" w:hAnsi="ＭＳ ゴシック" w:cs="Times New Roman"/>
                <w:color w:val="000000"/>
                <w:szCs w:val="21"/>
              </w:rPr>
            </w:pPr>
          </w:p>
          <w:p w14:paraId="03DBDDCE" w14:textId="77777777" w:rsidR="00A661EC" w:rsidRDefault="00A661EC" w:rsidP="00D6759E">
            <w:pPr>
              <w:rPr>
                <w:rFonts w:ascii="ＭＳ ゴシック" w:eastAsia="ＭＳ ゴシック" w:hAnsi="ＭＳ ゴシック" w:cs="Times New Roman"/>
                <w:color w:val="000000"/>
                <w:szCs w:val="21"/>
              </w:rPr>
            </w:pPr>
          </w:p>
          <w:p w14:paraId="24D8D1B9" w14:textId="77777777" w:rsidR="00A661EC" w:rsidRDefault="00A661EC" w:rsidP="00D6759E">
            <w:pPr>
              <w:rPr>
                <w:rFonts w:ascii="ＭＳ ゴシック" w:eastAsia="ＭＳ ゴシック" w:hAnsi="ＭＳ ゴシック" w:cs="Times New Roman"/>
                <w:color w:val="000000"/>
                <w:szCs w:val="21"/>
              </w:rPr>
            </w:pPr>
          </w:p>
          <w:p w14:paraId="2CF26E4A" w14:textId="77777777" w:rsidR="00A661EC" w:rsidRDefault="00A661EC" w:rsidP="00D6759E">
            <w:pPr>
              <w:rPr>
                <w:rFonts w:ascii="ＭＳ ゴシック" w:eastAsia="ＭＳ ゴシック" w:hAnsi="ＭＳ ゴシック" w:cs="Times New Roman"/>
                <w:color w:val="000000"/>
                <w:szCs w:val="21"/>
              </w:rPr>
            </w:pPr>
          </w:p>
          <w:p w14:paraId="6B7DDCAE" w14:textId="77777777" w:rsidR="00A661EC" w:rsidRDefault="00A661EC" w:rsidP="00D6759E">
            <w:pPr>
              <w:rPr>
                <w:rFonts w:ascii="ＭＳ ゴシック" w:eastAsia="ＭＳ ゴシック" w:hAnsi="ＭＳ ゴシック" w:cs="Times New Roman"/>
                <w:color w:val="000000"/>
                <w:szCs w:val="21"/>
              </w:rPr>
            </w:pPr>
          </w:p>
          <w:p w14:paraId="5687EA35" w14:textId="77777777" w:rsidR="00A661EC" w:rsidRDefault="00A661EC" w:rsidP="00D6759E">
            <w:pPr>
              <w:rPr>
                <w:rFonts w:ascii="ＭＳ ゴシック" w:eastAsia="ＭＳ ゴシック" w:hAnsi="ＭＳ ゴシック" w:cs="Times New Roman"/>
                <w:color w:val="000000"/>
                <w:szCs w:val="21"/>
              </w:rPr>
            </w:pPr>
          </w:p>
          <w:p w14:paraId="3730DBC8" w14:textId="77777777" w:rsidR="00A661EC" w:rsidRDefault="00A661EC" w:rsidP="00D6759E">
            <w:pPr>
              <w:rPr>
                <w:rFonts w:ascii="ＭＳ ゴシック" w:eastAsia="ＭＳ ゴシック" w:hAnsi="ＭＳ ゴシック" w:cs="Times New Roman"/>
                <w:color w:val="000000"/>
                <w:szCs w:val="21"/>
              </w:rPr>
            </w:pPr>
          </w:p>
          <w:p w14:paraId="686C4A0A" w14:textId="77777777" w:rsidR="00A661EC" w:rsidRDefault="00A661EC" w:rsidP="00D6759E">
            <w:pPr>
              <w:rPr>
                <w:rFonts w:ascii="ＭＳ ゴシック" w:eastAsia="ＭＳ ゴシック" w:hAnsi="ＭＳ ゴシック" w:cs="Times New Roman"/>
                <w:color w:val="000000"/>
                <w:szCs w:val="21"/>
              </w:rPr>
            </w:pPr>
          </w:p>
          <w:p w14:paraId="1D615F4A" w14:textId="77777777" w:rsidR="00A661EC" w:rsidRDefault="00A661EC" w:rsidP="00D6759E">
            <w:pPr>
              <w:rPr>
                <w:rFonts w:ascii="ＭＳ ゴシック" w:eastAsia="ＭＳ ゴシック" w:hAnsi="ＭＳ ゴシック" w:cs="Times New Roman"/>
                <w:color w:val="000000"/>
                <w:szCs w:val="21"/>
              </w:rPr>
            </w:pPr>
          </w:p>
          <w:p w14:paraId="3B9164D0" w14:textId="77777777" w:rsidR="00A661EC" w:rsidRDefault="00A661EC" w:rsidP="00D6759E">
            <w:pPr>
              <w:rPr>
                <w:rFonts w:ascii="ＭＳ ゴシック" w:eastAsia="ＭＳ ゴシック" w:hAnsi="ＭＳ ゴシック" w:cs="Times New Roman"/>
                <w:color w:val="000000"/>
                <w:szCs w:val="21"/>
              </w:rPr>
            </w:pPr>
          </w:p>
          <w:p w14:paraId="53D54B9D" w14:textId="77777777" w:rsidR="00A661EC" w:rsidRDefault="00A661EC" w:rsidP="00D6759E">
            <w:pPr>
              <w:rPr>
                <w:rFonts w:ascii="ＭＳ ゴシック" w:eastAsia="ＭＳ ゴシック" w:hAnsi="ＭＳ ゴシック" w:cs="Times New Roman"/>
                <w:color w:val="000000"/>
                <w:szCs w:val="21"/>
              </w:rPr>
            </w:pPr>
          </w:p>
          <w:p w14:paraId="38C2ADE3" w14:textId="77777777" w:rsidR="00A661EC" w:rsidRDefault="00A661EC" w:rsidP="00D6759E">
            <w:pPr>
              <w:rPr>
                <w:rFonts w:ascii="ＭＳ ゴシック" w:eastAsia="ＭＳ ゴシック" w:hAnsi="ＭＳ ゴシック" w:cs="Times New Roman"/>
                <w:color w:val="000000"/>
                <w:szCs w:val="21"/>
              </w:rPr>
            </w:pPr>
          </w:p>
          <w:p w14:paraId="1F95ADDD" w14:textId="77777777" w:rsidR="00A661EC" w:rsidRDefault="00A661EC" w:rsidP="00D6759E">
            <w:pPr>
              <w:rPr>
                <w:rFonts w:ascii="ＭＳ ゴシック" w:eastAsia="ＭＳ ゴシック" w:hAnsi="ＭＳ ゴシック" w:cs="Times New Roman"/>
                <w:color w:val="000000"/>
                <w:szCs w:val="21"/>
              </w:rPr>
            </w:pPr>
          </w:p>
          <w:p w14:paraId="4C3BCD4D" w14:textId="77777777" w:rsidR="00A661EC" w:rsidRDefault="00A661EC" w:rsidP="00D6759E">
            <w:pPr>
              <w:rPr>
                <w:rFonts w:ascii="ＭＳ ゴシック" w:eastAsia="ＭＳ ゴシック" w:hAnsi="ＭＳ ゴシック" w:cs="Times New Roman"/>
                <w:color w:val="000000"/>
                <w:szCs w:val="21"/>
              </w:rPr>
            </w:pPr>
          </w:p>
          <w:p w14:paraId="2D3FF0E5" w14:textId="77777777" w:rsidR="00A661EC" w:rsidRPr="006F4117" w:rsidRDefault="00A661EC" w:rsidP="00D6759E">
            <w:pPr>
              <w:rPr>
                <w:rFonts w:ascii="ＭＳ ゴシック" w:eastAsia="ＭＳ ゴシック" w:hAnsi="ＭＳ ゴシック"/>
              </w:rPr>
            </w:pPr>
          </w:p>
        </w:tc>
        <w:tc>
          <w:tcPr>
            <w:tcW w:w="7511" w:type="dxa"/>
          </w:tcPr>
          <w:p w14:paraId="09094694" w14:textId="77777777" w:rsidR="00A661EC" w:rsidRPr="00491E1A" w:rsidRDefault="00A661EC" w:rsidP="00C008CE">
            <w:pPr>
              <w:widowControl/>
              <w:ind w:leftChars="-50" w:left="-105" w:firstLineChars="100" w:firstLine="210"/>
              <w:rPr>
                <w:rFonts w:ascii="ＭＳ 明朝" w:eastAsia="ＭＳ 明朝" w:hAnsi="ＭＳ ゴシック" w:cs="Times New Roman"/>
                <w:color w:val="000000"/>
                <w:szCs w:val="21"/>
              </w:rPr>
            </w:pPr>
            <w:r w:rsidRPr="00491E1A">
              <w:rPr>
                <w:rFonts w:ascii="ＭＳ ゴシック" w:eastAsia="ＭＳ ゴシック" w:hAnsi="ＭＳ ゴシック" w:cs="Times New Roman" w:hint="eastAsia"/>
                <w:color w:val="000000"/>
                <w:szCs w:val="21"/>
              </w:rPr>
              <w:t>（３）広報事業の共同実施</w:t>
            </w:r>
          </w:p>
          <w:p w14:paraId="43E556E2" w14:textId="77777777" w:rsidR="00A661EC" w:rsidRPr="00491E1A" w:rsidRDefault="00A661EC" w:rsidP="00C008CE">
            <w:pPr>
              <w:widowControl/>
              <w:ind w:leftChars="100" w:left="630" w:hangingChars="200" w:hanging="420"/>
              <w:rPr>
                <w:rFonts w:ascii="ＭＳ 明朝" w:eastAsia="ＭＳ 明朝" w:hAnsi="ＭＳ 明朝" w:cs="Times New Roman"/>
                <w:color w:val="000000"/>
                <w:szCs w:val="21"/>
              </w:rPr>
            </w:pPr>
            <w:r w:rsidRPr="00491E1A">
              <w:rPr>
                <w:rFonts w:ascii="ＭＳ 明朝" w:eastAsia="ＭＳ 明朝" w:hAnsi="ＭＳ 明朝" w:cs="Times New Roman" w:hint="eastAsia"/>
                <w:color w:val="000000"/>
                <w:szCs w:val="21"/>
              </w:rPr>
              <w:t xml:space="preserve">　　　新制度に関する周知や医療費適正化に関する啓発など、被保険者や関係機関等に対</w:t>
            </w:r>
            <w:r w:rsidRPr="00DF7E09">
              <w:rPr>
                <w:rFonts w:ascii="ＭＳ 明朝" w:eastAsia="ＭＳ 明朝" w:hAnsi="ＭＳ 明朝" w:cs="Times New Roman" w:hint="eastAsia"/>
                <w:color w:val="000000"/>
                <w:szCs w:val="21"/>
                <w:u w:val="single"/>
              </w:rPr>
              <w:t>する広報事業について</w:t>
            </w:r>
            <w:r w:rsidRPr="00491E1A">
              <w:rPr>
                <w:rFonts w:ascii="ＭＳ 明朝" w:eastAsia="ＭＳ 明朝" w:hAnsi="ＭＳ 明朝" w:cs="Times New Roman" w:hint="eastAsia"/>
                <w:color w:val="000000"/>
                <w:szCs w:val="21"/>
              </w:rPr>
              <w:t>、</w:t>
            </w:r>
            <w:r w:rsidRPr="00065538">
              <w:rPr>
                <w:rFonts w:ascii="ＭＳ 明朝" w:eastAsia="ＭＳ 明朝" w:hAnsi="ＭＳ 明朝" w:cs="Times New Roman" w:hint="eastAsia"/>
                <w:color w:val="000000"/>
                <w:szCs w:val="21"/>
                <w:u w:val="single"/>
              </w:rPr>
              <w:t>市町村と協議しながら府及び市町村による共同実施</w:t>
            </w:r>
            <w:r w:rsidRPr="00491E1A">
              <w:rPr>
                <w:rFonts w:ascii="ＭＳ 明朝" w:eastAsia="ＭＳ 明朝" w:hAnsi="ＭＳ 明朝" w:cs="Times New Roman" w:hint="eastAsia"/>
                <w:color w:val="000000"/>
                <w:szCs w:val="21"/>
              </w:rPr>
              <w:t>を行う。</w:t>
            </w:r>
          </w:p>
          <w:p w14:paraId="50430201" w14:textId="77777777" w:rsidR="00A661EC" w:rsidRPr="000712EF" w:rsidRDefault="00A661EC" w:rsidP="00B43C2A">
            <w:pPr>
              <w:rPr>
                <w:rFonts w:ascii="ＭＳ ゴシック" w:eastAsia="ＭＳ ゴシック" w:hAnsi="ＭＳ ゴシック"/>
              </w:rPr>
            </w:pPr>
          </w:p>
        </w:tc>
      </w:tr>
    </w:tbl>
    <w:p w14:paraId="58122C7E" w14:textId="77777777" w:rsidR="00A661EC" w:rsidRDefault="00A661EC" w:rsidP="00B43C2A">
      <w:pPr>
        <w:rPr>
          <w:rFonts w:ascii="ＭＳ ゴシック" w:eastAsia="ＭＳ ゴシック" w:hAnsi="ＭＳ ゴシック"/>
        </w:rPr>
      </w:pPr>
    </w:p>
    <w:p w14:paraId="4C41C1F4"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lastRenderedPageBreak/>
        <w:t>管理番号・担当ＷＧ　新規４　財政運営検討ＷＧ</w:t>
      </w:r>
    </w:p>
    <w:p w14:paraId="11BA81DD"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検討課題</w:t>
      </w:r>
    </w:p>
    <w:p w14:paraId="3B14B50E" w14:textId="77777777" w:rsidR="00A661EC" w:rsidRPr="00964D4C" w:rsidRDefault="00A661EC">
      <w:pPr>
        <w:rPr>
          <w:rFonts w:ascii="ＭＳ ゴシック" w:eastAsia="ＭＳ ゴシック" w:hAnsi="ＭＳ ゴシック"/>
        </w:rPr>
      </w:pPr>
      <w:r>
        <w:rPr>
          <w:rFonts w:ascii="ＭＳ ゴシック" w:eastAsia="ＭＳ ゴシック" w:hAnsi="ＭＳ ゴシック" w:hint="eastAsia"/>
        </w:rPr>
        <w:t>検討の方向性：要検討（新規項目）</w:t>
      </w:r>
    </w:p>
    <w:tbl>
      <w:tblPr>
        <w:tblStyle w:val="a3"/>
        <w:tblW w:w="0" w:type="auto"/>
        <w:tblLook w:val="04A0" w:firstRow="1" w:lastRow="0" w:firstColumn="1" w:lastColumn="0" w:noHBand="0" w:noVBand="1"/>
      </w:tblPr>
      <w:tblGrid>
        <w:gridCol w:w="7510"/>
        <w:gridCol w:w="7511"/>
      </w:tblGrid>
      <w:tr w:rsidR="00A661EC" w:rsidRPr="00964D4C" w14:paraId="69E04E70" w14:textId="77777777" w:rsidTr="003D11E6">
        <w:tc>
          <w:tcPr>
            <w:tcW w:w="7510" w:type="dxa"/>
          </w:tcPr>
          <w:p w14:paraId="2472B5A6"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5FAF79CB"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0F6C9A70" w14:textId="77777777" w:rsidTr="003D11E6">
        <w:tc>
          <w:tcPr>
            <w:tcW w:w="7510" w:type="dxa"/>
          </w:tcPr>
          <w:p w14:paraId="66C79C14" w14:textId="77777777" w:rsidR="00A661EC" w:rsidRPr="00356B2B" w:rsidRDefault="00A661EC" w:rsidP="00FB4AD8">
            <w:pPr>
              <w:widowControl/>
              <w:ind w:firstLineChars="100" w:firstLine="210"/>
              <w:rPr>
                <w:rFonts w:ascii="ＭＳ ゴシック" w:eastAsia="ＭＳ ゴシック" w:hAnsi="ＭＳ ゴシック" w:cs="Times New Roman"/>
                <w:u w:val="single"/>
              </w:rPr>
            </w:pPr>
            <w:r w:rsidRPr="00356B2B">
              <w:rPr>
                <w:rFonts w:ascii="ＭＳ ゴシック" w:eastAsia="ＭＳ ゴシック" w:hAnsi="ＭＳ ゴシック" w:cs="Times New Roman" w:hint="eastAsia"/>
                <w:u w:val="single"/>
              </w:rPr>
              <w:t>（４）市町村事務処理標準システムの導入</w:t>
            </w:r>
          </w:p>
          <w:p w14:paraId="12BB89D4" w14:textId="77777777" w:rsidR="00A661EC" w:rsidRPr="00116575" w:rsidRDefault="00A661EC" w:rsidP="00FB4AD8">
            <w:pPr>
              <w:widowControl/>
              <w:ind w:leftChars="100" w:left="630" w:hangingChars="200" w:hanging="420"/>
              <w:rPr>
                <w:rFonts w:ascii="ＭＳ 明朝" w:eastAsia="ＭＳ 明朝" w:hAnsi="ＭＳ 明朝" w:cs="Times New Roman"/>
                <w:u w:val="single"/>
              </w:rPr>
            </w:pPr>
            <w:r w:rsidRPr="00356B2B">
              <w:rPr>
                <w:rFonts w:ascii="ＭＳ ゴシック" w:eastAsia="ＭＳ ゴシック" w:hAnsi="ＭＳ ゴシック" w:cs="Times New Roman" w:hint="eastAsia"/>
              </w:rPr>
              <w:t xml:space="preserve">　　　</w:t>
            </w:r>
            <w:r w:rsidRPr="00116575">
              <w:rPr>
                <w:rFonts w:ascii="ＭＳ 明朝" w:eastAsia="ＭＳ 明朝" w:hAnsi="ＭＳ 明朝" w:cs="Times New Roman" w:hint="eastAsia"/>
                <w:u w:val="single"/>
              </w:rPr>
              <w:t>府内市町村における市町村事務処理標準システムの導入状況については、令和４年度末時点で10団体が導入済であり、今後の導入予定については、以下のとおりとなっている。</w:t>
            </w:r>
          </w:p>
          <w:p w14:paraId="3FA34655" w14:textId="77777777" w:rsidR="00A661EC" w:rsidRPr="00116575" w:rsidRDefault="00A661EC" w:rsidP="00FB4AD8">
            <w:pPr>
              <w:widowControl/>
              <w:ind w:firstLineChars="100" w:firstLine="210"/>
              <w:rPr>
                <w:rFonts w:ascii="ＭＳ ゴシック" w:eastAsia="ＭＳ ゴシック" w:hAnsi="ＭＳ ゴシック" w:cs="Times New Roman"/>
              </w:rPr>
            </w:pPr>
            <w:r w:rsidRPr="00116575">
              <w:rPr>
                <w:rFonts w:ascii="ＭＳ 明朝" w:eastAsia="ＭＳ 明朝" w:hAnsi="ＭＳ 明朝" w:cs="Times New Roman" w:hint="eastAsia"/>
              </w:rPr>
              <w:t xml:space="preserve">　　</w:t>
            </w:r>
            <w:r w:rsidRPr="00116575">
              <w:rPr>
                <w:rFonts w:ascii="ＭＳ ゴシック" w:eastAsia="ＭＳ ゴシック" w:hAnsi="ＭＳ ゴシック" w:cs="Times New Roman" w:hint="eastAsia"/>
              </w:rPr>
              <w:t>【事務処理標準システム導入予定】</w:t>
            </w:r>
          </w:p>
          <w:tbl>
            <w:tblPr>
              <w:tblStyle w:val="a3"/>
              <w:tblW w:w="0" w:type="auto"/>
              <w:tblInd w:w="726" w:type="dxa"/>
              <w:tblLook w:val="04A0" w:firstRow="1" w:lastRow="0" w:firstColumn="1" w:lastColumn="0" w:noHBand="0" w:noVBand="1"/>
            </w:tblPr>
            <w:tblGrid>
              <w:gridCol w:w="1984"/>
              <w:gridCol w:w="1560"/>
              <w:gridCol w:w="1559"/>
              <w:gridCol w:w="1455"/>
            </w:tblGrid>
            <w:tr w:rsidR="00A661EC" w:rsidRPr="00116575" w14:paraId="3FB48B60" w14:textId="77777777" w:rsidTr="00FB4AD8">
              <w:tc>
                <w:tcPr>
                  <w:tcW w:w="1984" w:type="dxa"/>
                </w:tcPr>
                <w:p w14:paraId="75CE0D2F" w14:textId="77777777" w:rsidR="00A661EC" w:rsidRPr="00116575" w:rsidRDefault="00A661EC" w:rsidP="00FB4AD8">
                  <w:pPr>
                    <w:widowControl/>
                    <w:jc w:val="center"/>
                    <w:rPr>
                      <w:rFonts w:ascii="ＭＳ 明朝" w:eastAsia="ＭＳ 明朝" w:hAnsi="ＭＳ 明朝" w:cs="Times New Roman"/>
                    </w:rPr>
                  </w:pPr>
                  <w:r w:rsidRPr="00116575">
                    <w:rPr>
                      <w:rFonts w:ascii="ＭＳ 明朝" w:eastAsia="ＭＳ 明朝" w:hAnsi="ＭＳ 明朝" w:cs="Times New Roman" w:hint="eastAsia"/>
                    </w:rPr>
                    <w:t>年度</w:t>
                  </w:r>
                </w:p>
              </w:tc>
              <w:tc>
                <w:tcPr>
                  <w:tcW w:w="1560" w:type="dxa"/>
                </w:tcPr>
                <w:p w14:paraId="7CDCA9E6" w14:textId="77777777" w:rsidR="00A661EC" w:rsidRPr="00116575" w:rsidRDefault="00A661EC" w:rsidP="00FB4AD8">
                  <w:pPr>
                    <w:widowControl/>
                    <w:jc w:val="center"/>
                    <w:rPr>
                      <w:rFonts w:ascii="ＭＳ 明朝" w:eastAsia="ＭＳ 明朝" w:hAnsi="ＭＳ 明朝" w:cs="Times New Roman"/>
                    </w:rPr>
                  </w:pPr>
                  <w:r w:rsidRPr="00116575">
                    <w:rPr>
                      <w:rFonts w:ascii="ＭＳ 明朝" w:eastAsia="ＭＳ 明朝" w:hAnsi="ＭＳ 明朝" w:cs="Times New Roman" w:hint="eastAsia"/>
                    </w:rPr>
                    <w:t>令和５年度</w:t>
                  </w:r>
                </w:p>
              </w:tc>
              <w:tc>
                <w:tcPr>
                  <w:tcW w:w="1559" w:type="dxa"/>
                </w:tcPr>
                <w:p w14:paraId="386ED710" w14:textId="77777777" w:rsidR="00A661EC" w:rsidRPr="00116575" w:rsidRDefault="00A661EC" w:rsidP="00FB4AD8">
                  <w:pPr>
                    <w:widowControl/>
                    <w:jc w:val="center"/>
                    <w:rPr>
                      <w:rFonts w:ascii="ＭＳ 明朝" w:eastAsia="ＭＳ 明朝" w:hAnsi="ＭＳ 明朝" w:cs="Times New Roman"/>
                    </w:rPr>
                  </w:pPr>
                  <w:r w:rsidRPr="00116575">
                    <w:rPr>
                      <w:rFonts w:ascii="ＭＳ 明朝" w:eastAsia="ＭＳ 明朝" w:hAnsi="ＭＳ 明朝" w:cs="Times New Roman" w:hint="eastAsia"/>
                    </w:rPr>
                    <w:t>令和６年度</w:t>
                  </w:r>
                </w:p>
              </w:tc>
              <w:tc>
                <w:tcPr>
                  <w:tcW w:w="1455" w:type="dxa"/>
                </w:tcPr>
                <w:p w14:paraId="0F3D5A0E" w14:textId="77777777" w:rsidR="00A661EC" w:rsidRPr="00116575" w:rsidRDefault="00A661EC" w:rsidP="00FB4AD8">
                  <w:pPr>
                    <w:widowControl/>
                    <w:jc w:val="center"/>
                    <w:rPr>
                      <w:rFonts w:ascii="ＭＳ 明朝" w:eastAsia="ＭＳ 明朝" w:hAnsi="ＭＳ 明朝" w:cs="Times New Roman"/>
                    </w:rPr>
                  </w:pPr>
                  <w:r w:rsidRPr="00116575">
                    <w:rPr>
                      <w:rFonts w:ascii="ＭＳ 明朝" w:eastAsia="ＭＳ 明朝" w:hAnsi="ＭＳ 明朝" w:cs="Times New Roman" w:hint="eastAsia"/>
                    </w:rPr>
                    <w:t>令和７年度</w:t>
                  </w:r>
                </w:p>
              </w:tc>
            </w:tr>
            <w:tr w:rsidR="00A661EC" w:rsidRPr="00116575" w14:paraId="5695A852" w14:textId="77777777" w:rsidTr="00FB4AD8">
              <w:tc>
                <w:tcPr>
                  <w:tcW w:w="1984" w:type="dxa"/>
                </w:tcPr>
                <w:p w14:paraId="0C53B5E0" w14:textId="77777777" w:rsidR="00A661EC" w:rsidRPr="00116575" w:rsidRDefault="00A661EC" w:rsidP="00FB4AD8">
                  <w:pPr>
                    <w:widowControl/>
                    <w:jc w:val="center"/>
                    <w:rPr>
                      <w:rFonts w:ascii="ＭＳ 明朝" w:eastAsia="ＭＳ 明朝" w:hAnsi="ＭＳ 明朝" w:cs="Times New Roman"/>
                    </w:rPr>
                  </w:pPr>
                  <w:r w:rsidRPr="00116575">
                    <w:rPr>
                      <w:rFonts w:ascii="ＭＳ 明朝" w:eastAsia="ＭＳ 明朝" w:hAnsi="ＭＳ 明朝" w:cs="Times New Roman" w:hint="eastAsia"/>
                    </w:rPr>
                    <w:t>導入予定団体数</w:t>
                  </w:r>
                </w:p>
              </w:tc>
              <w:tc>
                <w:tcPr>
                  <w:tcW w:w="1560" w:type="dxa"/>
                </w:tcPr>
                <w:p w14:paraId="0274F73E" w14:textId="77777777" w:rsidR="00A661EC" w:rsidRPr="00116575" w:rsidRDefault="00A661EC" w:rsidP="00FB4AD8">
                  <w:pPr>
                    <w:widowControl/>
                    <w:jc w:val="center"/>
                    <w:rPr>
                      <w:rFonts w:ascii="ＭＳ 明朝" w:eastAsia="ＭＳ 明朝" w:hAnsi="ＭＳ 明朝" w:cs="Times New Roman"/>
                    </w:rPr>
                  </w:pPr>
                  <w:r w:rsidRPr="00116575">
                    <w:rPr>
                      <w:rFonts w:ascii="ＭＳ 明朝" w:eastAsia="ＭＳ 明朝" w:hAnsi="ＭＳ 明朝" w:cs="Times New Roman" w:hint="eastAsia"/>
                    </w:rPr>
                    <w:t>１</w:t>
                  </w:r>
                </w:p>
              </w:tc>
              <w:tc>
                <w:tcPr>
                  <w:tcW w:w="1559" w:type="dxa"/>
                </w:tcPr>
                <w:p w14:paraId="5C3DC716" w14:textId="77777777" w:rsidR="00A661EC" w:rsidRPr="00116575" w:rsidRDefault="00A661EC" w:rsidP="00FB4AD8">
                  <w:pPr>
                    <w:widowControl/>
                    <w:jc w:val="center"/>
                    <w:rPr>
                      <w:rFonts w:ascii="ＭＳ 明朝" w:eastAsia="ＭＳ 明朝" w:hAnsi="ＭＳ 明朝" w:cs="Times New Roman"/>
                    </w:rPr>
                  </w:pPr>
                  <w:r w:rsidRPr="00116575">
                    <w:rPr>
                      <w:rFonts w:ascii="ＭＳ 明朝" w:eastAsia="ＭＳ 明朝" w:hAnsi="ＭＳ 明朝" w:cs="Times New Roman" w:hint="eastAsia"/>
                    </w:rPr>
                    <w:t>―</w:t>
                  </w:r>
                </w:p>
              </w:tc>
              <w:tc>
                <w:tcPr>
                  <w:tcW w:w="1455" w:type="dxa"/>
                </w:tcPr>
                <w:p w14:paraId="490B6E5C" w14:textId="77777777" w:rsidR="00A661EC" w:rsidRPr="00116575" w:rsidRDefault="00A661EC" w:rsidP="00FB4AD8">
                  <w:pPr>
                    <w:widowControl/>
                    <w:jc w:val="center"/>
                    <w:rPr>
                      <w:rFonts w:ascii="ＭＳ 明朝" w:eastAsia="ＭＳ 明朝" w:hAnsi="ＭＳ 明朝" w:cs="Times New Roman"/>
                    </w:rPr>
                  </w:pPr>
                  <w:r w:rsidRPr="00116575">
                    <w:rPr>
                      <w:rFonts w:ascii="ＭＳ 明朝" w:eastAsia="ＭＳ 明朝" w:hAnsi="ＭＳ 明朝" w:cs="Times New Roman" w:hint="eastAsia"/>
                    </w:rPr>
                    <w:t>６</w:t>
                  </w:r>
                </w:p>
              </w:tc>
            </w:tr>
          </w:tbl>
          <w:p w14:paraId="46673704" w14:textId="77777777" w:rsidR="00A661EC" w:rsidRPr="00116575" w:rsidRDefault="00A661EC" w:rsidP="00FB4AD8">
            <w:pPr>
              <w:widowControl/>
              <w:ind w:firstLineChars="100" w:firstLine="210"/>
              <w:jc w:val="right"/>
              <w:rPr>
                <w:rFonts w:ascii="ＭＳ 明朝" w:eastAsia="ＭＳ 明朝" w:hAnsi="ＭＳ 明朝" w:cs="Times New Roman"/>
              </w:rPr>
            </w:pPr>
            <w:r w:rsidRPr="00116575">
              <w:rPr>
                <w:rFonts w:ascii="ＭＳ 明朝" w:eastAsia="ＭＳ 明朝" w:hAnsi="ＭＳ 明朝" w:cs="Times New Roman" w:hint="eastAsia"/>
              </w:rPr>
              <w:t xml:space="preserve">　　　（府健康医療部健康推進室国民健康保険課調査）</w:t>
            </w:r>
          </w:p>
          <w:p w14:paraId="00B67D82" w14:textId="2B3B31CE" w:rsidR="00A661EC" w:rsidRDefault="00A661EC" w:rsidP="00FB4AD8">
            <w:pPr>
              <w:widowControl/>
              <w:ind w:firstLineChars="100" w:firstLine="210"/>
              <w:rPr>
                <w:rFonts w:ascii="ＭＳ ゴシック" w:eastAsia="ＭＳ ゴシック" w:hAnsi="ＭＳ ゴシック" w:cs="Times New Roman"/>
              </w:rPr>
            </w:pPr>
          </w:p>
          <w:p w14:paraId="18F271B6" w14:textId="280101FD" w:rsidR="00D713C6" w:rsidRDefault="00D713C6" w:rsidP="00FB4AD8">
            <w:pPr>
              <w:widowControl/>
              <w:ind w:firstLineChars="100" w:firstLine="210"/>
              <w:rPr>
                <w:rFonts w:ascii="ＭＳ ゴシック" w:eastAsia="ＭＳ ゴシック" w:hAnsi="ＭＳ ゴシック" w:cs="Times New Roman"/>
              </w:rPr>
            </w:pPr>
          </w:p>
          <w:p w14:paraId="49B5FED8" w14:textId="65FE81F1" w:rsidR="00D713C6" w:rsidRDefault="00D713C6" w:rsidP="00FB4AD8">
            <w:pPr>
              <w:widowControl/>
              <w:ind w:firstLineChars="100" w:firstLine="210"/>
              <w:rPr>
                <w:rFonts w:ascii="ＭＳ ゴシック" w:eastAsia="ＭＳ ゴシック" w:hAnsi="ＭＳ ゴシック" w:cs="Times New Roman"/>
              </w:rPr>
            </w:pPr>
          </w:p>
          <w:p w14:paraId="6FCBD80F" w14:textId="7A2CABA9" w:rsidR="00D713C6" w:rsidRDefault="00D713C6" w:rsidP="00FB4AD8">
            <w:pPr>
              <w:widowControl/>
              <w:ind w:firstLineChars="100" w:firstLine="210"/>
              <w:rPr>
                <w:rFonts w:ascii="ＭＳ ゴシック" w:eastAsia="ＭＳ ゴシック" w:hAnsi="ＭＳ ゴシック" w:cs="Times New Roman"/>
              </w:rPr>
            </w:pPr>
          </w:p>
          <w:p w14:paraId="1EC2681C" w14:textId="2320BB70" w:rsidR="00D713C6" w:rsidRDefault="00D713C6" w:rsidP="00FB4AD8">
            <w:pPr>
              <w:widowControl/>
              <w:ind w:firstLineChars="100" w:firstLine="210"/>
              <w:rPr>
                <w:rFonts w:ascii="ＭＳ ゴシック" w:eastAsia="ＭＳ ゴシック" w:hAnsi="ＭＳ ゴシック" w:cs="Times New Roman"/>
              </w:rPr>
            </w:pPr>
          </w:p>
          <w:p w14:paraId="39C3732E" w14:textId="1A268E18" w:rsidR="00D713C6" w:rsidRDefault="00D713C6" w:rsidP="00FB4AD8">
            <w:pPr>
              <w:widowControl/>
              <w:ind w:firstLineChars="100" w:firstLine="210"/>
              <w:rPr>
                <w:rFonts w:ascii="ＭＳ ゴシック" w:eastAsia="ＭＳ ゴシック" w:hAnsi="ＭＳ ゴシック" w:cs="Times New Roman"/>
              </w:rPr>
            </w:pPr>
          </w:p>
          <w:p w14:paraId="5425F527" w14:textId="4F3AA91E" w:rsidR="00D713C6" w:rsidRDefault="00D713C6" w:rsidP="00FB4AD8">
            <w:pPr>
              <w:widowControl/>
              <w:ind w:firstLineChars="100" w:firstLine="210"/>
              <w:rPr>
                <w:rFonts w:ascii="ＭＳ ゴシック" w:eastAsia="ＭＳ ゴシック" w:hAnsi="ＭＳ ゴシック" w:cs="Times New Roman"/>
              </w:rPr>
            </w:pPr>
          </w:p>
          <w:p w14:paraId="1876B679" w14:textId="1D42F9E1" w:rsidR="00D713C6" w:rsidRDefault="00D713C6" w:rsidP="00FB4AD8">
            <w:pPr>
              <w:widowControl/>
              <w:ind w:firstLineChars="100" w:firstLine="210"/>
              <w:rPr>
                <w:rFonts w:ascii="ＭＳ ゴシック" w:eastAsia="ＭＳ ゴシック" w:hAnsi="ＭＳ ゴシック" w:cs="Times New Roman"/>
              </w:rPr>
            </w:pPr>
          </w:p>
          <w:p w14:paraId="2D78EFE0" w14:textId="139734A0" w:rsidR="00D713C6" w:rsidRDefault="00D713C6" w:rsidP="00FB4AD8">
            <w:pPr>
              <w:widowControl/>
              <w:ind w:firstLineChars="100" w:firstLine="210"/>
              <w:rPr>
                <w:rFonts w:ascii="ＭＳ ゴシック" w:eastAsia="ＭＳ ゴシック" w:hAnsi="ＭＳ ゴシック" w:cs="Times New Roman"/>
              </w:rPr>
            </w:pPr>
          </w:p>
          <w:p w14:paraId="2ACAA635" w14:textId="3B570F0E" w:rsidR="00D713C6" w:rsidRDefault="00D713C6" w:rsidP="00FB4AD8">
            <w:pPr>
              <w:widowControl/>
              <w:ind w:firstLineChars="100" w:firstLine="210"/>
              <w:rPr>
                <w:rFonts w:ascii="ＭＳ ゴシック" w:eastAsia="ＭＳ ゴシック" w:hAnsi="ＭＳ ゴシック" w:cs="Times New Roman"/>
              </w:rPr>
            </w:pPr>
          </w:p>
          <w:p w14:paraId="15E950B9" w14:textId="32CA8B5F" w:rsidR="00D713C6" w:rsidRDefault="00D713C6" w:rsidP="00FB4AD8">
            <w:pPr>
              <w:widowControl/>
              <w:ind w:firstLineChars="100" w:firstLine="210"/>
              <w:rPr>
                <w:rFonts w:ascii="ＭＳ ゴシック" w:eastAsia="ＭＳ ゴシック" w:hAnsi="ＭＳ ゴシック" w:cs="Times New Roman"/>
              </w:rPr>
            </w:pPr>
          </w:p>
          <w:p w14:paraId="1F517DE7" w14:textId="77777777" w:rsidR="00D713C6" w:rsidRDefault="00D713C6" w:rsidP="00FB4AD8">
            <w:pPr>
              <w:widowControl/>
              <w:ind w:firstLineChars="100" w:firstLine="210"/>
              <w:rPr>
                <w:rFonts w:ascii="ＭＳ ゴシック" w:eastAsia="ＭＳ ゴシック" w:hAnsi="ＭＳ ゴシック" w:cs="Times New Roman"/>
              </w:rPr>
            </w:pPr>
          </w:p>
          <w:p w14:paraId="55C9FAEB" w14:textId="77777777" w:rsidR="00A661EC" w:rsidRDefault="00A661EC" w:rsidP="00FB4AD8">
            <w:pPr>
              <w:rPr>
                <w:rFonts w:ascii="ＭＳ ゴシック" w:eastAsia="ＭＳ ゴシック" w:hAnsi="ＭＳ ゴシック"/>
              </w:rPr>
            </w:pPr>
          </w:p>
        </w:tc>
        <w:tc>
          <w:tcPr>
            <w:tcW w:w="7511" w:type="dxa"/>
          </w:tcPr>
          <w:p w14:paraId="052FA228" w14:textId="77777777" w:rsidR="00A661EC" w:rsidRDefault="00A661EC" w:rsidP="00D713C6">
            <w:pPr>
              <w:widowControl/>
              <w:ind w:firstLineChars="100" w:firstLine="210"/>
              <w:rPr>
                <w:rFonts w:ascii="ＭＳ ゴシック" w:eastAsia="ＭＳ ゴシック" w:hAnsi="ＭＳ ゴシック"/>
              </w:rPr>
            </w:pPr>
          </w:p>
        </w:tc>
      </w:tr>
    </w:tbl>
    <w:p w14:paraId="546D687F" w14:textId="77777777" w:rsidR="00A661EC" w:rsidRDefault="00A661EC">
      <w:pPr>
        <w:rPr>
          <w:rFonts w:ascii="ＭＳ ゴシック" w:eastAsia="ＭＳ ゴシック" w:hAnsi="ＭＳ ゴシック"/>
        </w:rPr>
      </w:pPr>
    </w:p>
    <w:p w14:paraId="4BBC6102" w14:textId="77777777" w:rsidR="00A661EC" w:rsidRDefault="00A661EC" w:rsidP="00B43C2A">
      <w:pPr>
        <w:rPr>
          <w:rFonts w:ascii="ＭＳ ゴシック" w:eastAsia="ＭＳ ゴシック" w:hAnsi="ＭＳ ゴシック"/>
        </w:rPr>
      </w:pPr>
      <w:r>
        <w:rPr>
          <w:rFonts w:ascii="ＭＳ ゴシック" w:eastAsia="ＭＳ ゴシック" w:hAnsi="ＭＳ ゴシック" w:hint="eastAsia"/>
        </w:rPr>
        <w:lastRenderedPageBreak/>
        <w:t>管理番号・担当ＷＧ　　６９　事業運営検討Ｗ・Ｇ</w:t>
      </w:r>
    </w:p>
    <w:p w14:paraId="14E26F08" w14:textId="77777777" w:rsidR="00A661EC" w:rsidRDefault="00A661EC" w:rsidP="00B43C2A">
      <w:pPr>
        <w:rPr>
          <w:rFonts w:ascii="ＭＳ ゴシック" w:eastAsia="ＭＳ ゴシック" w:hAnsi="ＭＳ ゴシック"/>
        </w:rPr>
      </w:pPr>
      <w:r>
        <w:rPr>
          <w:rFonts w:ascii="ＭＳ ゴシック" w:eastAsia="ＭＳ ゴシック" w:hAnsi="ＭＳ ゴシック" w:hint="eastAsia"/>
        </w:rPr>
        <w:t>検討課題　：管理番号６６へ統合により削除</w:t>
      </w:r>
    </w:p>
    <w:p w14:paraId="4DCA4F8F" w14:textId="77777777" w:rsidR="00A661EC" w:rsidRDefault="00A661EC" w:rsidP="00B43C2A">
      <w:pPr>
        <w:rPr>
          <w:rFonts w:ascii="ＭＳ ゴシック" w:eastAsia="ＭＳ ゴシック" w:hAnsi="ＭＳ ゴシック"/>
        </w:rPr>
      </w:pPr>
      <w:r>
        <w:rPr>
          <w:rFonts w:ascii="ＭＳ ゴシック" w:eastAsia="ＭＳ ゴシック" w:hAnsi="ＭＳ ゴシック" w:hint="eastAsia"/>
        </w:rPr>
        <w:t>検討の方向性　：要検討　⇒　廃止</w:t>
      </w:r>
    </w:p>
    <w:tbl>
      <w:tblPr>
        <w:tblStyle w:val="a3"/>
        <w:tblW w:w="0" w:type="auto"/>
        <w:tblLayout w:type="fixed"/>
        <w:tblLook w:val="04A0" w:firstRow="1" w:lastRow="0" w:firstColumn="1" w:lastColumn="0" w:noHBand="0" w:noVBand="1"/>
      </w:tblPr>
      <w:tblGrid>
        <w:gridCol w:w="7510"/>
        <w:gridCol w:w="7511"/>
      </w:tblGrid>
      <w:tr w:rsidR="00A661EC" w:rsidRPr="00964D4C" w14:paraId="0BF7A689" w14:textId="77777777" w:rsidTr="00D035D6">
        <w:tc>
          <w:tcPr>
            <w:tcW w:w="7510" w:type="dxa"/>
          </w:tcPr>
          <w:p w14:paraId="655B0FFE"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71816474"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15997D54" w14:textId="77777777" w:rsidTr="00D035D6">
        <w:tc>
          <w:tcPr>
            <w:tcW w:w="7510" w:type="dxa"/>
          </w:tcPr>
          <w:p w14:paraId="36BC9AEE" w14:textId="77777777" w:rsidR="00A661EC" w:rsidRDefault="00A661EC" w:rsidP="00FB4AD8">
            <w:pPr>
              <w:widowControl/>
              <w:ind w:leftChars="280" w:left="588"/>
              <w:rPr>
                <w:rFonts w:ascii="ＭＳ 明朝" w:eastAsia="ＭＳ 明朝" w:hAnsi="ＭＳ ゴシック" w:cs="Times New Roman"/>
                <w:color w:val="000000"/>
                <w:szCs w:val="21"/>
                <w:u w:val="single"/>
              </w:rPr>
            </w:pPr>
          </w:p>
          <w:p w14:paraId="7C906909" w14:textId="77777777" w:rsidR="00A661EC" w:rsidRDefault="00A661EC" w:rsidP="00FB4AD8">
            <w:pPr>
              <w:widowControl/>
              <w:ind w:leftChars="280" w:left="588"/>
              <w:rPr>
                <w:rFonts w:ascii="ＭＳ 明朝" w:eastAsia="ＭＳ 明朝" w:hAnsi="ＭＳ ゴシック" w:cs="Times New Roman"/>
                <w:color w:val="000000"/>
                <w:szCs w:val="21"/>
                <w:u w:val="single"/>
              </w:rPr>
            </w:pPr>
          </w:p>
          <w:p w14:paraId="4B1A7089" w14:textId="77777777" w:rsidR="00A661EC" w:rsidRDefault="00A661EC" w:rsidP="00FB4AD8">
            <w:pPr>
              <w:widowControl/>
              <w:ind w:leftChars="280" w:left="588"/>
              <w:rPr>
                <w:rFonts w:ascii="ＭＳ 明朝" w:eastAsia="ＭＳ 明朝" w:hAnsi="ＭＳ ゴシック" w:cs="Times New Roman"/>
                <w:color w:val="000000"/>
                <w:szCs w:val="21"/>
                <w:u w:val="single"/>
              </w:rPr>
            </w:pPr>
          </w:p>
          <w:p w14:paraId="505C11C2" w14:textId="77777777" w:rsidR="00A661EC" w:rsidRPr="0012676C" w:rsidRDefault="00A661EC" w:rsidP="00FB4AD8">
            <w:pPr>
              <w:widowControl/>
              <w:ind w:leftChars="280" w:left="588" w:firstLineChars="1200" w:firstLine="2520"/>
              <w:rPr>
                <w:rFonts w:ascii="ＭＳ 明朝" w:eastAsia="ＭＳ 明朝" w:hAnsi="ＭＳ ゴシック" w:cs="Times New Roman"/>
                <w:color w:val="000000"/>
                <w:szCs w:val="21"/>
              </w:rPr>
            </w:pPr>
            <w:r w:rsidRPr="0012676C">
              <w:rPr>
                <w:rFonts w:ascii="ＭＳ 明朝" w:eastAsia="ＭＳ 明朝" w:hAnsi="ＭＳ ゴシック" w:cs="Times New Roman" w:hint="eastAsia"/>
                <w:color w:val="000000"/>
                <w:szCs w:val="21"/>
              </w:rPr>
              <w:t>（削除）</w:t>
            </w:r>
          </w:p>
          <w:p w14:paraId="77221F15" w14:textId="17845F8F" w:rsidR="00A661EC" w:rsidRPr="0012676C" w:rsidRDefault="00A661EC" w:rsidP="00FB4AD8">
            <w:pPr>
              <w:widowControl/>
              <w:ind w:leftChars="280" w:left="588" w:firstLineChars="800" w:firstLine="1680"/>
              <w:rPr>
                <w:rFonts w:ascii="ＭＳ ゴシック" w:eastAsia="ＭＳ ゴシック" w:hAnsi="ＭＳ ゴシック"/>
              </w:rPr>
            </w:pPr>
            <w:r w:rsidRPr="0012676C">
              <w:rPr>
                <w:rFonts w:ascii="ＭＳ 明朝" w:eastAsia="ＭＳ 明朝" w:hAnsi="ＭＳ ゴシック" w:cs="Times New Roman" w:hint="eastAsia"/>
                <w:color w:val="000000"/>
                <w:szCs w:val="21"/>
              </w:rPr>
              <w:t>〔管理番号</w:t>
            </w:r>
            <w:r w:rsidR="00D713C6">
              <w:rPr>
                <w:rFonts w:ascii="ＭＳ 明朝" w:eastAsia="ＭＳ 明朝" w:hAnsi="ＭＳ ゴシック" w:cs="Times New Roman" w:hint="eastAsia"/>
                <w:color w:val="000000"/>
                <w:szCs w:val="21"/>
              </w:rPr>
              <w:t>6</w:t>
            </w:r>
            <w:r w:rsidR="00D713C6">
              <w:rPr>
                <w:rFonts w:ascii="ＭＳ 明朝" w:eastAsia="ＭＳ 明朝" w:hAnsi="ＭＳ ゴシック" w:cs="Times New Roman"/>
                <w:color w:val="000000"/>
                <w:szCs w:val="21"/>
              </w:rPr>
              <w:t>6</w:t>
            </w:r>
            <w:r w:rsidRPr="0012676C">
              <w:rPr>
                <w:rFonts w:ascii="ＭＳ 明朝" w:eastAsia="ＭＳ 明朝" w:hAnsi="ＭＳ ゴシック" w:cs="Times New Roman" w:hint="eastAsia"/>
                <w:color w:val="000000"/>
                <w:szCs w:val="21"/>
              </w:rPr>
              <w:t>へ統合〕</w:t>
            </w:r>
          </w:p>
          <w:p w14:paraId="730F6023" w14:textId="77777777" w:rsidR="00A661EC" w:rsidRDefault="00A661EC" w:rsidP="00D6759E">
            <w:pPr>
              <w:rPr>
                <w:rFonts w:ascii="ＭＳ ゴシック" w:eastAsia="ＭＳ ゴシック" w:hAnsi="ＭＳ ゴシック"/>
              </w:rPr>
            </w:pPr>
          </w:p>
          <w:p w14:paraId="2FE81421" w14:textId="77777777" w:rsidR="00A661EC" w:rsidRDefault="00A661EC" w:rsidP="00D6759E">
            <w:pPr>
              <w:rPr>
                <w:rFonts w:ascii="ＭＳ ゴシック" w:eastAsia="ＭＳ ゴシック" w:hAnsi="ＭＳ ゴシック"/>
              </w:rPr>
            </w:pPr>
          </w:p>
          <w:p w14:paraId="755901BD" w14:textId="77777777" w:rsidR="00A661EC" w:rsidRDefault="00A661EC" w:rsidP="00D6759E">
            <w:pPr>
              <w:rPr>
                <w:rFonts w:ascii="ＭＳ ゴシック" w:eastAsia="ＭＳ ゴシック" w:hAnsi="ＭＳ ゴシック"/>
              </w:rPr>
            </w:pPr>
          </w:p>
          <w:p w14:paraId="72A4A1FF" w14:textId="77777777" w:rsidR="00A661EC" w:rsidRDefault="00A661EC" w:rsidP="00D6759E">
            <w:pPr>
              <w:rPr>
                <w:rFonts w:ascii="ＭＳ ゴシック" w:eastAsia="ＭＳ ゴシック" w:hAnsi="ＭＳ ゴシック"/>
              </w:rPr>
            </w:pPr>
          </w:p>
          <w:p w14:paraId="30E7BB09" w14:textId="77777777" w:rsidR="00A661EC" w:rsidRDefault="00A661EC" w:rsidP="00D6759E">
            <w:pPr>
              <w:rPr>
                <w:rFonts w:ascii="ＭＳ ゴシック" w:eastAsia="ＭＳ ゴシック" w:hAnsi="ＭＳ ゴシック"/>
              </w:rPr>
            </w:pPr>
          </w:p>
          <w:p w14:paraId="44FF0470" w14:textId="77777777" w:rsidR="00A661EC" w:rsidRDefault="00A661EC" w:rsidP="00D6759E">
            <w:pPr>
              <w:rPr>
                <w:rFonts w:ascii="ＭＳ ゴシック" w:eastAsia="ＭＳ ゴシック" w:hAnsi="ＭＳ ゴシック"/>
              </w:rPr>
            </w:pPr>
          </w:p>
          <w:p w14:paraId="065A1110" w14:textId="77777777" w:rsidR="00A661EC" w:rsidRDefault="00A661EC" w:rsidP="00D6759E">
            <w:pPr>
              <w:rPr>
                <w:rFonts w:ascii="ＭＳ ゴシック" w:eastAsia="ＭＳ ゴシック" w:hAnsi="ＭＳ ゴシック"/>
              </w:rPr>
            </w:pPr>
          </w:p>
          <w:p w14:paraId="484D3428" w14:textId="77777777" w:rsidR="00A661EC" w:rsidRDefault="00A661EC" w:rsidP="00D6759E">
            <w:pPr>
              <w:rPr>
                <w:rFonts w:ascii="ＭＳ ゴシック" w:eastAsia="ＭＳ ゴシック" w:hAnsi="ＭＳ ゴシック"/>
              </w:rPr>
            </w:pPr>
          </w:p>
          <w:p w14:paraId="54D6B5DA" w14:textId="77777777" w:rsidR="00A661EC" w:rsidRDefault="00A661EC" w:rsidP="00D6759E">
            <w:pPr>
              <w:rPr>
                <w:rFonts w:ascii="ＭＳ ゴシック" w:eastAsia="ＭＳ ゴシック" w:hAnsi="ＭＳ ゴシック"/>
              </w:rPr>
            </w:pPr>
          </w:p>
          <w:p w14:paraId="4C0B456F" w14:textId="77777777" w:rsidR="00A661EC" w:rsidRDefault="00A661EC" w:rsidP="00D6759E">
            <w:pPr>
              <w:rPr>
                <w:rFonts w:ascii="ＭＳ ゴシック" w:eastAsia="ＭＳ ゴシック" w:hAnsi="ＭＳ ゴシック"/>
              </w:rPr>
            </w:pPr>
          </w:p>
          <w:p w14:paraId="677399F9" w14:textId="77777777" w:rsidR="00A661EC" w:rsidRDefault="00A661EC" w:rsidP="00D6759E">
            <w:pPr>
              <w:rPr>
                <w:rFonts w:ascii="ＭＳ ゴシック" w:eastAsia="ＭＳ ゴシック" w:hAnsi="ＭＳ ゴシック"/>
              </w:rPr>
            </w:pPr>
          </w:p>
          <w:p w14:paraId="58E6DFD0" w14:textId="77777777" w:rsidR="00A661EC" w:rsidRDefault="00A661EC" w:rsidP="00D6759E">
            <w:pPr>
              <w:rPr>
                <w:rFonts w:ascii="ＭＳ ゴシック" w:eastAsia="ＭＳ ゴシック" w:hAnsi="ＭＳ ゴシック"/>
              </w:rPr>
            </w:pPr>
          </w:p>
          <w:p w14:paraId="2C252028" w14:textId="77777777" w:rsidR="00A661EC" w:rsidRDefault="00A661EC" w:rsidP="00D6759E">
            <w:pPr>
              <w:rPr>
                <w:rFonts w:ascii="ＭＳ ゴシック" w:eastAsia="ＭＳ ゴシック" w:hAnsi="ＭＳ ゴシック"/>
              </w:rPr>
            </w:pPr>
          </w:p>
          <w:p w14:paraId="274F6018" w14:textId="77777777" w:rsidR="00A661EC" w:rsidRDefault="00A661EC" w:rsidP="00D6759E">
            <w:pPr>
              <w:rPr>
                <w:rFonts w:ascii="ＭＳ ゴシック" w:eastAsia="ＭＳ ゴシック" w:hAnsi="ＭＳ ゴシック"/>
              </w:rPr>
            </w:pPr>
          </w:p>
          <w:p w14:paraId="2B265016" w14:textId="77777777" w:rsidR="00A661EC" w:rsidRDefault="00A661EC" w:rsidP="00D6759E">
            <w:pPr>
              <w:rPr>
                <w:rFonts w:ascii="ＭＳ ゴシック" w:eastAsia="ＭＳ ゴシック" w:hAnsi="ＭＳ ゴシック"/>
              </w:rPr>
            </w:pPr>
          </w:p>
          <w:p w14:paraId="77DB2DE3" w14:textId="77777777" w:rsidR="00A661EC" w:rsidRPr="006F4117" w:rsidRDefault="00A661EC" w:rsidP="00D6759E">
            <w:pPr>
              <w:rPr>
                <w:rFonts w:ascii="ＭＳ ゴシック" w:eastAsia="ＭＳ ゴシック" w:hAnsi="ＭＳ ゴシック"/>
              </w:rPr>
            </w:pPr>
          </w:p>
        </w:tc>
        <w:tc>
          <w:tcPr>
            <w:tcW w:w="7511" w:type="dxa"/>
          </w:tcPr>
          <w:p w14:paraId="2E7C4BC3" w14:textId="77777777" w:rsidR="00A661EC" w:rsidRPr="00F03E32" w:rsidRDefault="00A661EC" w:rsidP="00D035D6">
            <w:pPr>
              <w:widowControl/>
              <w:ind w:firstLineChars="100" w:firstLine="210"/>
              <w:rPr>
                <w:rFonts w:ascii="ＭＳ ゴシック" w:eastAsia="ＭＳ ゴシック" w:hAnsi="ＭＳ ゴシック" w:cs="Times New Roman"/>
                <w:color w:val="000000"/>
                <w:szCs w:val="21"/>
                <w:u w:val="single"/>
              </w:rPr>
            </w:pPr>
            <w:r w:rsidRPr="00F03E32">
              <w:rPr>
                <w:rFonts w:ascii="ＭＳ ゴシック" w:eastAsia="ＭＳ ゴシック" w:hAnsi="ＭＳ ゴシック" w:cs="Times New Roman" w:hint="eastAsia"/>
                <w:color w:val="000000"/>
                <w:szCs w:val="21"/>
                <w:u w:val="single"/>
              </w:rPr>
              <w:t>（４）その他</w:t>
            </w:r>
          </w:p>
          <w:p w14:paraId="717339B3" w14:textId="77777777" w:rsidR="00A661EC" w:rsidRPr="00F03E32" w:rsidRDefault="00A661EC" w:rsidP="00D035D6">
            <w:pPr>
              <w:widowControl/>
              <w:ind w:leftChars="300" w:left="630" w:firstLineChars="100" w:firstLine="210"/>
              <w:rPr>
                <w:rFonts w:ascii="ＭＳ 明朝" w:eastAsia="ＭＳ 明朝" w:hAnsi="ＭＳ ゴシック" w:cs="Times New Roman"/>
                <w:color w:val="000000"/>
                <w:szCs w:val="21"/>
                <w:u w:val="single"/>
              </w:rPr>
            </w:pPr>
            <w:r w:rsidRPr="00F03E32">
              <w:rPr>
                <w:rFonts w:ascii="ＭＳ 明朝" w:eastAsia="ＭＳ 明朝" w:hAnsi="ＭＳ ゴシック" w:cs="Times New Roman" w:hint="eastAsia"/>
                <w:color w:val="000000"/>
                <w:szCs w:val="21"/>
                <w:u w:val="single"/>
              </w:rPr>
              <w:t>上記以外の項目についても実施可能なものがないか、引き続き調整会議において検討を進める。</w:t>
            </w:r>
          </w:p>
          <w:p w14:paraId="6C797B44" w14:textId="77777777" w:rsidR="00A661EC" w:rsidRPr="00491E1A" w:rsidRDefault="00A661EC" w:rsidP="00D035D6">
            <w:pPr>
              <w:widowControl/>
              <w:ind w:leftChars="300" w:left="630" w:firstLineChars="100" w:firstLine="210"/>
              <w:rPr>
                <w:rFonts w:ascii="ＭＳ 明朝" w:eastAsia="ＭＳ 明朝" w:hAnsi="ＭＳ ゴシック" w:cs="Times New Roman"/>
                <w:color w:val="000000"/>
                <w:szCs w:val="21"/>
              </w:rPr>
            </w:pPr>
            <w:r w:rsidRPr="00F03E32">
              <w:rPr>
                <w:rFonts w:ascii="ＭＳ 明朝" w:eastAsia="ＭＳ 明朝" w:hAnsi="ＭＳ ゴシック" w:cs="Times New Roman" w:hint="eastAsia"/>
                <w:color w:val="000000"/>
                <w:szCs w:val="21"/>
                <w:u w:val="single"/>
              </w:rPr>
              <w:t>また、府は、市町村事務のさらなる広域化、効率化、標準化の推進に向け、関係市町村間の調整を行うほか、保険者努力支援制度における評価につながるよう、市町村の取組の底上げやシステム改修等に係る必要な支援を行う。</w:t>
            </w:r>
          </w:p>
          <w:p w14:paraId="0B7AC7A2" w14:textId="77777777" w:rsidR="00A661EC" w:rsidRPr="00491E1A" w:rsidRDefault="00A661EC" w:rsidP="00D035D6">
            <w:pPr>
              <w:widowControl/>
              <w:ind w:leftChars="300" w:left="630" w:firstLineChars="100" w:firstLine="210"/>
              <w:rPr>
                <w:rFonts w:ascii="ＭＳ ゴシック" w:eastAsia="ＭＳ ゴシック" w:hAnsi="ＭＳ ゴシック" w:cs="Times New Roman"/>
                <w:color w:val="000000"/>
                <w:szCs w:val="21"/>
              </w:rPr>
            </w:pPr>
          </w:p>
          <w:p w14:paraId="004942EF" w14:textId="77777777" w:rsidR="00A661EC" w:rsidRPr="000712EF" w:rsidRDefault="00A661EC" w:rsidP="00D6759E">
            <w:pPr>
              <w:rPr>
                <w:rFonts w:ascii="ＭＳ ゴシック" w:eastAsia="ＭＳ ゴシック" w:hAnsi="ＭＳ ゴシック"/>
              </w:rPr>
            </w:pPr>
          </w:p>
        </w:tc>
      </w:tr>
    </w:tbl>
    <w:p w14:paraId="3C69C354" w14:textId="77777777" w:rsidR="00A661EC" w:rsidRDefault="00A661EC">
      <w:pPr>
        <w:rPr>
          <w:rFonts w:ascii="ＭＳ ゴシック" w:eastAsia="ＭＳ ゴシック" w:hAnsi="ＭＳ ゴシック"/>
        </w:rPr>
      </w:pPr>
    </w:p>
    <w:p w14:paraId="40773E1F"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lastRenderedPageBreak/>
        <w:t>管理番号・担当ＷＧ　７０　財政運営検討ＷＧ</w:t>
      </w:r>
    </w:p>
    <w:p w14:paraId="3996F7B0" w14:textId="77777777" w:rsidR="00A661EC" w:rsidRDefault="00A661EC" w:rsidP="00FB4AD8">
      <w:pPr>
        <w:rPr>
          <w:rFonts w:ascii="ＭＳ ゴシック" w:eastAsia="ＭＳ ゴシック" w:hAnsi="ＭＳ ゴシック"/>
        </w:rPr>
      </w:pPr>
      <w:r>
        <w:rPr>
          <w:rFonts w:ascii="ＭＳ ゴシック" w:eastAsia="ＭＳ ゴシック" w:hAnsi="ＭＳ ゴシック" w:hint="eastAsia"/>
        </w:rPr>
        <w:t>検討課題　概ねなし</w:t>
      </w:r>
    </w:p>
    <w:p w14:paraId="6FA8FF44" w14:textId="77777777" w:rsidR="00A661EC" w:rsidRPr="00964D4C" w:rsidRDefault="00A661EC" w:rsidP="00FB4AD8">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ook w:val="04A0" w:firstRow="1" w:lastRow="0" w:firstColumn="1" w:lastColumn="0" w:noHBand="0" w:noVBand="1"/>
      </w:tblPr>
      <w:tblGrid>
        <w:gridCol w:w="7510"/>
        <w:gridCol w:w="7511"/>
      </w:tblGrid>
      <w:tr w:rsidR="00A661EC" w:rsidRPr="000A00D6" w14:paraId="657C179D" w14:textId="77777777" w:rsidTr="003D11E6">
        <w:tc>
          <w:tcPr>
            <w:tcW w:w="7510" w:type="dxa"/>
          </w:tcPr>
          <w:p w14:paraId="4155B5DC" w14:textId="77777777" w:rsidR="00A661EC" w:rsidRPr="000A00D6" w:rsidRDefault="00A661EC" w:rsidP="00964D4C">
            <w:pPr>
              <w:jc w:val="center"/>
              <w:rPr>
                <w:rFonts w:ascii="ＭＳ ゴシック" w:eastAsia="ＭＳ ゴシック" w:hAnsi="ＭＳ ゴシック"/>
              </w:rPr>
            </w:pPr>
            <w:r w:rsidRPr="000A00D6">
              <w:rPr>
                <w:rFonts w:ascii="ＭＳ ゴシック" w:eastAsia="ＭＳ ゴシック" w:hAnsi="ＭＳ ゴシック" w:hint="eastAsia"/>
              </w:rPr>
              <w:t>次期大阪府国民健康保険運営方針（新）</w:t>
            </w:r>
          </w:p>
        </w:tc>
        <w:tc>
          <w:tcPr>
            <w:tcW w:w="7511" w:type="dxa"/>
          </w:tcPr>
          <w:p w14:paraId="102E90F7" w14:textId="77777777" w:rsidR="00A661EC" w:rsidRPr="000A00D6" w:rsidRDefault="00A661EC" w:rsidP="00964D4C">
            <w:pPr>
              <w:jc w:val="center"/>
              <w:rPr>
                <w:rFonts w:ascii="ＭＳ ゴシック" w:eastAsia="ＭＳ ゴシック" w:hAnsi="ＭＳ ゴシック"/>
              </w:rPr>
            </w:pPr>
            <w:r w:rsidRPr="000A00D6">
              <w:rPr>
                <w:rFonts w:ascii="ＭＳ ゴシック" w:eastAsia="ＭＳ ゴシック" w:hAnsi="ＭＳ ゴシック" w:hint="eastAsia"/>
              </w:rPr>
              <w:t>現行大阪府国民健康保険運営方針（旧）</w:t>
            </w:r>
          </w:p>
        </w:tc>
      </w:tr>
      <w:tr w:rsidR="00A661EC" w:rsidRPr="000A00D6" w14:paraId="0AA0B429" w14:textId="77777777" w:rsidTr="003D11E6">
        <w:tc>
          <w:tcPr>
            <w:tcW w:w="7510" w:type="dxa"/>
          </w:tcPr>
          <w:p w14:paraId="64A2D19A" w14:textId="77777777" w:rsidR="00A661EC" w:rsidRPr="000A00D6" w:rsidRDefault="00A661EC" w:rsidP="00FB4AD8">
            <w:pPr>
              <w:widowControl/>
              <w:ind w:firstLineChars="100" w:firstLine="210"/>
              <w:rPr>
                <w:rFonts w:ascii="ＭＳ ゴシック" w:eastAsia="ＭＳ ゴシック" w:hAnsi="ＭＳ ゴシック" w:cs="Times New Roman"/>
                <w:szCs w:val="21"/>
              </w:rPr>
            </w:pPr>
            <w:r w:rsidRPr="000A00D6">
              <w:rPr>
                <w:rFonts w:ascii="ＭＳ ゴシック" w:eastAsia="ＭＳ ゴシック" w:hAnsi="ＭＳ ゴシック" w:cs="Times New Roman" w:hint="eastAsia"/>
                <w:szCs w:val="21"/>
              </w:rPr>
              <w:t>２　保険給付費等交付金の国保連合会への直接支払い</w:t>
            </w:r>
          </w:p>
          <w:p w14:paraId="554FEC8B" w14:textId="77777777" w:rsidR="00A661EC" w:rsidRPr="000A00D6" w:rsidRDefault="00A661EC" w:rsidP="00FB4AD8">
            <w:pPr>
              <w:widowControl/>
              <w:ind w:leftChars="220" w:left="462" w:firstLineChars="100" w:firstLine="210"/>
              <w:rPr>
                <w:rFonts w:ascii="ＭＳ 明朝" w:eastAsia="ＭＳ 明朝" w:hAnsi="ＭＳ ゴシック" w:cs="Times New Roman"/>
                <w:szCs w:val="21"/>
              </w:rPr>
            </w:pPr>
            <w:r w:rsidRPr="000A00D6">
              <w:rPr>
                <w:rFonts w:ascii="ＭＳ 明朝" w:eastAsia="ＭＳ 明朝" w:hAnsi="ＭＳ ゴシック" w:cs="Times New Roman" w:hint="eastAsia"/>
                <w:szCs w:val="21"/>
              </w:rPr>
              <w:t>新制度における市町村の事務負担の軽減を図るため、市町村が保険給付費等交付金の収納事務を府国保連合会に委託することで、都道府県が府国保連合会に対して交付金を直接支払うことができる仕組みとしていることから、次の費用については、府から府国保連合会へ直接支払いを行う。ただし、出産育児一時金の差額分支給など、現金給付に係る直接支払いについては、政令改正を踏まえて検討する。</w:t>
            </w:r>
          </w:p>
          <w:p w14:paraId="7632640A" w14:textId="77777777" w:rsidR="00A661EC" w:rsidRPr="000A00D6" w:rsidRDefault="00A661EC" w:rsidP="00A661EC">
            <w:pPr>
              <w:pStyle w:val="aa"/>
              <w:widowControl/>
              <w:numPr>
                <w:ilvl w:val="0"/>
                <w:numId w:val="4"/>
              </w:numPr>
              <w:ind w:leftChars="0"/>
              <w:rPr>
                <w:rFonts w:ascii="ＭＳ 明朝" w:eastAsia="ＭＳ 明朝" w:hAnsi="ＭＳ ゴシック" w:cs="Times New Roman"/>
                <w:szCs w:val="21"/>
              </w:rPr>
            </w:pPr>
            <w:r w:rsidRPr="000A00D6">
              <w:rPr>
                <w:rFonts w:ascii="ＭＳ 明朝" w:eastAsia="ＭＳ 明朝" w:hAnsi="ＭＳ ゴシック" w:cs="Times New Roman"/>
                <w:szCs w:val="21"/>
              </w:rPr>
              <w:t xml:space="preserve"> </w:t>
            </w:r>
            <w:r w:rsidRPr="000A00D6">
              <w:rPr>
                <w:rFonts w:ascii="ＭＳ 明朝" w:eastAsia="ＭＳ 明朝" w:hAnsi="ＭＳ ゴシック" w:cs="Times New Roman" w:hint="eastAsia"/>
                <w:szCs w:val="21"/>
              </w:rPr>
              <w:t>療養給付費等現物給付（医科、歯科、調剤、訪問看護、柔道整復施術、はり、きゅう及びあん摩・マッサージ施術）</w:t>
            </w:r>
          </w:p>
          <w:p w14:paraId="0634C1C8" w14:textId="77777777" w:rsidR="00A661EC" w:rsidRPr="000A00D6" w:rsidRDefault="00A661EC" w:rsidP="00FB4AD8">
            <w:pPr>
              <w:widowControl/>
              <w:ind w:left="86" w:hangingChars="41" w:hanging="86"/>
              <w:rPr>
                <w:rFonts w:ascii="ＭＳ 明朝" w:eastAsia="ＭＳ 明朝" w:hAnsi="ＭＳ ゴシック" w:cs="Times New Roman"/>
                <w:szCs w:val="21"/>
              </w:rPr>
            </w:pPr>
            <w:r w:rsidRPr="000A00D6">
              <w:rPr>
                <w:rFonts w:ascii="ＭＳ 明朝" w:eastAsia="ＭＳ 明朝" w:hAnsi="ＭＳ ゴシック" w:cs="Times New Roman" w:hint="eastAsia"/>
                <w:szCs w:val="21"/>
              </w:rPr>
              <w:t xml:space="preserve">　　　②　出産育児一時金（直接支払制度分）</w:t>
            </w:r>
          </w:p>
          <w:p w14:paraId="30FAC9BC" w14:textId="77777777" w:rsidR="00A661EC" w:rsidRPr="000A00D6" w:rsidRDefault="00A661EC" w:rsidP="00FB4AD8">
            <w:pPr>
              <w:ind w:leftChars="100" w:left="210"/>
              <w:rPr>
                <w:rFonts w:ascii="ＭＳ ゴシック" w:eastAsia="ＭＳ ゴシック" w:hAnsi="ＭＳ ゴシック"/>
              </w:rPr>
            </w:pPr>
          </w:p>
          <w:p w14:paraId="2019EDFE" w14:textId="77777777" w:rsidR="00A661EC" w:rsidRPr="000A00D6" w:rsidRDefault="00A661EC">
            <w:pPr>
              <w:rPr>
                <w:rFonts w:ascii="ＭＳ ゴシック" w:eastAsia="ＭＳ ゴシック" w:hAnsi="ＭＳ ゴシック"/>
              </w:rPr>
            </w:pPr>
          </w:p>
          <w:p w14:paraId="1DCBE1B2" w14:textId="77777777" w:rsidR="00A661EC" w:rsidRPr="000A00D6" w:rsidRDefault="00A661EC">
            <w:pPr>
              <w:rPr>
                <w:rFonts w:ascii="ＭＳ ゴシック" w:eastAsia="ＭＳ ゴシック" w:hAnsi="ＭＳ ゴシック"/>
              </w:rPr>
            </w:pPr>
          </w:p>
          <w:p w14:paraId="319E3AE3" w14:textId="77777777" w:rsidR="00A661EC" w:rsidRPr="000A00D6" w:rsidRDefault="00A661EC">
            <w:pPr>
              <w:rPr>
                <w:rFonts w:ascii="ＭＳ ゴシック" w:eastAsia="ＭＳ ゴシック" w:hAnsi="ＭＳ ゴシック"/>
              </w:rPr>
            </w:pPr>
          </w:p>
          <w:p w14:paraId="1E45EC69" w14:textId="77777777" w:rsidR="00A661EC" w:rsidRPr="000A00D6" w:rsidRDefault="00A661EC">
            <w:pPr>
              <w:rPr>
                <w:rFonts w:ascii="ＭＳ ゴシック" w:eastAsia="ＭＳ ゴシック" w:hAnsi="ＭＳ ゴシック"/>
              </w:rPr>
            </w:pPr>
          </w:p>
          <w:p w14:paraId="7B8B38BB" w14:textId="77777777" w:rsidR="00A661EC" w:rsidRPr="000A00D6" w:rsidRDefault="00A661EC">
            <w:pPr>
              <w:rPr>
                <w:rFonts w:ascii="ＭＳ ゴシック" w:eastAsia="ＭＳ ゴシック" w:hAnsi="ＭＳ ゴシック"/>
              </w:rPr>
            </w:pPr>
          </w:p>
          <w:p w14:paraId="270C4DCE" w14:textId="77777777" w:rsidR="00A661EC" w:rsidRPr="000A00D6" w:rsidRDefault="00A661EC">
            <w:pPr>
              <w:rPr>
                <w:rFonts w:ascii="ＭＳ ゴシック" w:eastAsia="ＭＳ ゴシック" w:hAnsi="ＭＳ ゴシック"/>
              </w:rPr>
            </w:pPr>
          </w:p>
          <w:p w14:paraId="1E1192A8" w14:textId="77777777" w:rsidR="00A661EC" w:rsidRPr="000A00D6" w:rsidRDefault="00A661EC">
            <w:pPr>
              <w:rPr>
                <w:rFonts w:ascii="ＭＳ ゴシック" w:eastAsia="ＭＳ ゴシック" w:hAnsi="ＭＳ ゴシック"/>
              </w:rPr>
            </w:pPr>
          </w:p>
          <w:p w14:paraId="23340110" w14:textId="77777777" w:rsidR="00A661EC" w:rsidRPr="000A00D6" w:rsidRDefault="00A661EC">
            <w:pPr>
              <w:rPr>
                <w:rFonts w:ascii="ＭＳ ゴシック" w:eastAsia="ＭＳ ゴシック" w:hAnsi="ＭＳ ゴシック"/>
              </w:rPr>
            </w:pPr>
          </w:p>
          <w:p w14:paraId="1D1987F9" w14:textId="77777777" w:rsidR="00A661EC" w:rsidRPr="000A00D6" w:rsidRDefault="00A661EC">
            <w:pPr>
              <w:rPr>
                <w:rFonts w:ascii="ＭＳ ゴシック" w:eastAsia="ＭＳ ゴシック" w:hAnsi="ＭＳ ゴシック"/>
              </w:rPr>
            </w:pPr>
          </w:p>
        </w:tc>
        <w:tc>
          <w:tcPr>
            <w:tcW w:w="7511" w:type="dxa"/>
          </w:tcPr>
          <w:p w14:paraId="77822808" w14:textId="77777777" w:rsidR="00A661EC" w:rsidRPr="000A00D6" w:rsidRDefault="00A661EC" w:rsidP="00FB4AD8">
            <w:pPr>
              <w:widowControl/>
              <w:ind w:firstLineChars="100" w:firstLine="210"/>
              <w:rPr>
                <w:rFonts w:ascii="ＭＳ ゴシック" w:eastAsia="ＭＳ ゴシック" w:hAnsi="ＭＳ ゴシック" w:cs="Times New Roman"/>
                <w:szCs w:val="21"/>
              </w:rPr>
            </w:pPr>
            <w:r w:rsidRPr="000A00D6">
              <w:rPr>
                <w:rFonts w:ascii="ＭＳ ゴシック" w:eastAsia="ＭＳ ゴシック" w:hAnsi="ＭＳ ゴシック" w:cs="Times New Roman" w:hint="eastAsia"/>
                <w:szCs w:val="21"/>
              </w:rPr>
              <w:t>２　保険給付費等交付金の国保連合会への直接支払い</w:t>
            </w:r>
          </w:p>
          <w:p w14:paraId="5746AD2C" w14:textId="77777777" w:rsidR="00A661EC" w:rsidRPr="000A00D6" w:rsidRDefault="00A661EC" w:rsidP="00FB4AD8">
            <w:pPr>
              <w:widowControl/>
              <w:ind w:leftChars="220" w:left="462" w:firstLineChars="100" w:firstLine="210"/>
              <w:rPr>
                <w:rFonts w:ascii="ＭＳ 明朝" w:eastAsia="ＭＳ 明朝" w:hAnsi="ＭＳ ゴシック" w:cs="Times New Roman"/>
                <w:szCs w:val="21"/>
              </w:rPr>
            </w:pPr>
            <w:r w:rsidRPr="000A00D6">
              <w:rPr>
                <w:rFonts w:ascii="ＭＳ 明朝" w:eastAsia="ＭＳ 明朝" w:hAnsi="ＭＳ ゴシック" w:cs="Times New Roman" w:hint="eastAsia"/>
                <w:szCs w:val="21"/>
              </w:rPr>
              <w:t>新制度における市町村の事務負担の軽減を図るため、市町村が保険給付費等交付金の収納事務を府国保連合会に委託することで、都道府県が府国保連合会に対して交付金を直接支払うことができる仕組みとしていることから、次の費用については、府から府国保連合会へ直接支払いを行う。ただし、出産育児一時金の差額分支給など、現金給付に係る直接支払いについては、政令改正を踏まえて検討する。</w:t>
            </w:r>
          </w:p>
          <w:p w14:paraId="4D6E4AF9" w14:textId="77777777" w:rsidR="00A661EC" w:rsidRPr="000A00D6" w:rsidRDefault="00A661EC" w:rsidP="00A661EC">
            <w:pPr>
              <w:pStyle w:val="aa"/>
              <w:widowControl/>
              <w:numPr>
                <w:ilvl w:val="0"/>
                <w:numId w:val="5"/>
              </w:numPr>
              <w:ind w:leftChars="0"/>
              <w:rPr>
                <w:rFonts w:ascii="ＭＳ 明朝" w:eastAsia="ＭＳ 明朝" w:hAnsi="ＭＳ ゴシック" w:cs="Times New Roman"/>
                <w:szCs w:val="21"/>
              </w:rPr>
            </w:pPr>
            <w:r w:rsidRPr="000A00D6">
              <w:rPr>
                <w:rFonts w:ascii="ＭＳ 明朝" w:eastAsia="ＭＳ 明朝" w:hAnsi="ＭＳ ゴシック" w:cs="Times New Roman" w:hint="eastAsia"/>
                <w:szCs w:val="21"/>
              </w:rPr>
              <w:t xml:space="preserve"> 療養給付費等現物給付（医科、歯科、調剤、訪問看護、柔道整復施術、はり、きゅう及びあん摩・マッサージ施術）</w:t>
            </w:r>
          </w:p>
          <w:p w14:paraId="1B3F1211" w14:textId="77777777" w:rsidR="00A661EC" w:rsidRPr="00A661EC" w:rsidRDefault="00A661EC" w:rsidP="00A661EC">
            <w:pPr>
              <w:pStyle w:val="aa"/>
              <w:widowControl/>
              <w:numPr>
                <w:ilvl w:val="0"/>
                <w:numId w:val="5"/>
              </w:numPr>
              <w:ind w:leftChars="0"/>
              <w:rPr>
                <w:rFonts w:ascii="ＭＳ 明朝" w:eastAsia="ＭＳ 明朝" w:hAnsi="ＭＳ ゴシック" w:cs="Times New Roman"/>
                <w:szCs w:val="21"/>
              </w:rPr>
            </w:pPr>
            <w:r w:rsidRPr="00A661EC">
              <w:rPr>
                <w:rFonts w:ascii="ＭＳ 明朝" w:eastAsia="ＭＳ 明朝" w:hAnsi="ＭＳ ゴシック" w:cs="Times New Roman" w:hint="eastAsia"/>
                <w:szCs w:val="21"/>
              </w:rPr>
              <w:t xml:space="preserve">　 出産育児一時金（直接支払制度分）</w:t>
            </w:r>
          </w:p>
          <w:p w14:paraId="5DA4E752" w14:textId="77777777" w:rsidR="00A661EC" w:rsidRPr="000A00D6" w:rsidRDefault="00A661EC" w:rsidP="00FB4AD8">
            <w:pPr>
              <w:widowControl/>
              <w:ind w:leftChars="100" w:left="210" w:firstLineChars="100" w:firstLine="210"/>
              <w:rPr>
                <w:rFonts w:ascii="ＭＳ ゴシック" w:eastAsia="ＭＳ ゴシック" w:hAnsi="ＭＳ ゴシック" w:cs="Times New Roman"/>
                <w:szCs w:val="21"/>
              </w:rPr>
            </w:pPr>
          </w:p>
          <w:p w14:paraId="1A4B2A21" w14:textId="77777777" w:rsidR="00A661EC" w:rsidRPr="000A00D6" w:rsidRDefault="00A661EC" w:rsidP="00AB3DD6">
            <w:pPr>
              <w:widowControl/>
              <w:rPr>
                <w:rFonts w:ascii="ＭＳ ゴシック" w:eastAsia="ＭＳ ゴシック" w:hAnsi="ＭＳ ゴシック" w:cs="Times New Roman"/>
                <w:szCs w:val="21"/>
              </w:rPr>
            </w:pPr>
          </w:p>
          <w:p w14:paraId="509BF8B2" w14:textId="77777777" w:rsidR="00A661EC" w:rsidRPr="000A00D6" w:rsidRDefault="00A661EC" w:rsidP="00AB3DD6">
            <w:pPr>
              <w:ind w:firstLineChars="200" w:firstLine="420"/>
              <w:rPr>
                <w:rFonts w:ascii="ＭＳ ゴシック" w:eastAsia="ＭＳ ゴシック" w:hAnsi="ＭＳ ゴシック"/>
              </w:rPr>
            </w:pPr>
          </w:p>
        </w:tc>
      </w:tr>
    </w:tbl>
    <w:p w14:paraId="522C4729" w14:textId="77777777" w:rsidR="00A661EC" w:rsidRDefault="00A661EC">
      <w:pPr>
        <w:rPr>
          <w:rFonts w:ascii="ＭＳ ゴシック" w:eastAsia="ＭＳ ゴシック" w:hAnsi="ＭＳ ゴシック"/>
        </w:rPr>
      </w:pPr>
    </w:p>
    <w:p w14:paraId="07B2C790" w14:textId="77777777" w:rsidR="00A661EC" w:rsidRPr="00A661EC" w:rsidRDefault="00A661EC">
      <w:pPr>
        <w:rPr>
          <w:rFonts w:ascii="ＭＳ ゴシック" w:eastAsia="ＭＳ ゴシック" w:hAnsi="ＭＳ ゴシック"/>
        </w:rPr>
      </w:pPr>
    </w:p>
    <w:p w14:paraId="709EA6B7"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lastRenderedPageBreak/>
        <w:t>管理番号・担当ＷＧ　　７１　事業運営検討Ｗ・Ｇ</w:t>
      </w:r>
    </w:p>
    <w:p w14:paraId="116EBEA8"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検討課題　：文面修正</w:t>
      </w:r>
    </w:p>
    <w:p w14:paraId="6094F664"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0"/>
        <w:gridCol w:w="7511"/>
      </w:tblGrid>
      <w:tr w:rsidR="00A661EC" w:rsidRPr="00964D4C" w14:paraId="5D83B720" w14:textId="77777777" w:rsidTr="00C008CE">
        <w:tc>
          <w:tcPr>
            <w:tcW w:w="7510" w:type="dxa"/>
          </w:tcPr>
          <w:p w14:paraId="4DBD3F7B"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703933C3"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5F21B830" w14:textId="77777777" w:rsidTr="00D6759E">
        <w:tc>
          <w:tcPr>
            <w:tcW w:w="7510" w:type="dxa"/>
          </w:tcPr>
          <w:p w14:paraId="2115270F" w14:textId="77777777" w:rsidR="00A661EC" w:rsidRPr="00D035D6" w:rsidRDefault="00A661EC" w:rsidP="00FB4AD8">
            <w:pPr>
              <w:widowControl/>
              <w:spacing w:line="370" w:lineRule="exact"/>
              <w:rPr>
                <w:rFonts w:ascii="ＭＳ ゴシック" w:eastAsia="ＭＳ ゴシック" w:hAnsi="ＭＳ ゴシック" w:cs="Times New Roman"/>
                <w:color w:val="000000"/>
                <w:sz w:val="22"/>
                <w:szCs w:val="21"/>
              </w:rPr>
            </w:pPr>
            <w:r w:rsidRPr="00D035D6">
              <w:rPr>
                <w:rFonts w:ascii="ＭＳ ゴシック" w:eastAsia="ＭＳ ゴシック" w:hAnsi="ＭＳ ゴシック" w:cs="Times New Roman" w:hint="eastAsia"/>
                <w:color w:val="000000"/>
                <w:sz w:val="22"/>
                <w:szCs w:val="21"/>
              </w:rPr>
              <w:t>Ⅸ　保健医療サービス・福祉サービス等に関する施策との連携</w:t>
            </w:r>
          </w:p>
          <w:p w14:paraId="43883B86" w14:textId="77777777" w:rsidR="00A661EC" w:rsidRPr="00D035D6" w:rsidRDefault="00A661EC" w:rsidP="00FB4AD8">
            <w:pPr>
              <w:widowControl/>
              <w:spacing w:line="370" w:lineRule="exact"/>
              <w:ind w:leftChars="6" w:left="99" w:hangingChars="41" w:hanging="86"/>
              <w:rPr>
                <w:rFonts w:ascii="ＭＳ 明朝" w:eastAsia="ＭＳ 明朝" w:hAnsi="ＭＳ ゴシック" w:cs="Times New Roman"/>
                <w:color w:val="000000"/>
              </w:rPr>
            </w:pPr>
          </w:p>
          <w:p w14:paraId="5C604BAF" w14:textId="77777777" w:rsidR="00A661EC" w:rsidRPr="00303630" w:rsidRDefault="00A661EC" w:rsidP="00FB4AD8">
            <w:pPr>
              <w:rPr>
                <w:rFonts w:ascii="ＭＳ ゴシック" w:eastAsia="ＭＳ ゴシック" w:hAnsi="ＭＳ ゴシック" w:cs="Times New Roman"/>
                <w:color w:val="000000"/>
                <w:u w:val="single"/>
              </w:rPr>
            </w:pPr>
            <w:r w:rsidRPr="00303630">
              <w:rPr>
                <w:rFonts w:ascii="ＭＳ ゴシック" w:eastAsia="ＭＳ ゴシック" w:hAnsi="ＭＳ ゴシック" w:cs="Times New Roman" w:hint="eastAsia"/>
                <w:color w:val="000000"/>
                <w:u w:val="single"/>
              </w:rPr>
              <w:t>１　地域包括ケアシステムの構築における連携</w:t>
            </w:r>
          </w:p>
          <w:p w14:paraId="754467C4" w14:textId="77777777" w:rsidR="00A661EC" w:rsidRDefault="00A661EC" w:rsidP="00FB4AD8">
            <w:pPr>
              <w:ind w:leftChars="100" w:left="210" w:firstLineChars="100" w:firstLine="210"/>
              <w:rPr>
                <w:rFonts w:ascii="ＭＳ 明朝" w:eastAsia="ＭＳ 明朝" w:hAnsi="ＭＳ 明朝" w:cs="Times New Roman"/>
                <w:color w:val="000000"/>
                <w:u w:val="single"/>
              </w:rPr>
            </w:pPr>
            <w:r>
              <w:rPr>
                <w:rFonts w:ascii="ＭＳ 明朝" w:eastAsia="ＭＳ 明朝" w:hAnsi="ＭＳ 明朝" w:cs="Times New Roman" w:hint="eastAsia"/>
                <w:color w:val="000000"/>
                <w:u w:val="single"/>
              </w:rPr>
              <w:t>地域の自主性や主体性に基づき、地域の特性に応じて、</w:t>
            </w:r>
            <w:r w:rsidRPr="00913135">
              <w:rPr>
                <w:rFonts w:ascii="ＭＳ 明朝" w:eastAsia="ＭＳ 明朝" w:hAnsi="ＭＳ 明朝" w:cs="Times New Roman" w:hint="eastAsia"/>
                <w:color w:val="000000"/>
                <w:u w:val="single"/>
              </w:rPr>
              <w:t>地域包括ケアシステム（</w:t>
            </w:r>
            <w:r w:rsidRPr="00D86757">
              <w:rPr>
                <w:rFonts w:ascii="ＭＳ 明朝" w:eastAsia="ＭＳ 明朝" w:hAnsi="ＭＳ 明朝" w:cs="Times New Roman" w:hint="eastAsia"/>
                <w:color w:val="000000"/>
              </w:rPr>
              <w:t>高齢者</w:t>
            </w:r>
            <w:r>
              <w:rPr>
                <w:rFonts w:ascii="ＭＳ 明朝" w:eastAsia="ＭＳ 明朝" w:hAnsi="ＭＳ 明朝" w:cs="Times New Roman" w:hint="eastAsia"/>
                <w:color w:val="000000"/>
              </w:rPr>
              <w:t>が</w:t>
            </w:r>
            <w:r w:rsidRPr="009D7703">
              <w:rPr>
                <w:rFonts w:ascii="ＭＳ 明朝" w:eastAsia="ＭＳ 明朝" w:hAnsi="ＭＳ 明朝" w:cs="Times New Roman" w:hint="eastAsia"/>
                <w:color w:val="000000"/>
                <w:u w:val="single"/>
              </w:rPr>
              <w:t>可能な限り</w:t>
            </w:r>
            <w:r w:rsidRPr="00D86757">
              <w:rPr>
                <w:rFonts w:ascii="ＭＳ 明朝" w:eastAsia="ＭＳ 明朝" w:hAnsi="ＭＳ 明朝" w:cs="Times New Roman" w:hint="eastAsia"/>
                <w:color w:val="000000"/>
              </w:rPr>
              <w:t>住み慣れた地域</w:t>
            </w:r>
            <w:r w:rsidRPr="009D7703">
              <w:rPr>
                <w:rFonts w:ascii="ＭＳ 明朝" w:eastAsia="ＭＳ 明朝" w:hAnsi="ＭＳ 明朝" w:cs="Times New Roman" w:hint="eastAsia"/>
                <w:color w:val="000000"/>
                <w:u w:val="single"/>
              </w:rPr>
              <w:t>で、自分らしい暮らしを人生の最期まで続けることができるよう、住まい・医療・介護・予防・生活支援が一体的に提供される地域の</w:t>
            </w:r>
            <w:r w:rsidRPr="00D86757">
              <w:rPr>
                <w:rFonts w:ascii="ＭＳ 明朝" w:eastAsia="ＭＳ 明朝" w:hAnsi="ＭＳ 明朝" w:cs="Times New Roman" w:hint="eastAsia"/>
                <w:color w:val="000000"/>
              </w:rPr>
              <w:t>包括的な支援・サービス提供体制</w:t>
            </w:r>
            <w:r w:rsidRPr="00541C74">
              <w:rPr>
                <w:rFonts w:ascii="ＭＳ 明朝" w:eastAsia="ＭＳ 明朝" w:hAnsi="ＭＳ 明朝" w:cs="Times New Roman" w:hint="eastAsia"/>
                <w:color w:val="000000"/>
                <w:u w:val="single"/>
              </w:rPr>
              <w:t>）</w:t>
            </w:r>
            <w:r>
              <w:rPr>
                <w:rFonts w:ascii="ＭＳ 明朝" w:eastAsia="ＭＳ 明朝" w:hAnsi="ＭＳ 明朝" w:cs="Times New Roman" w:hint="eastAsia"/>
                <w:color w:val="000000"/>
                <w:u w:val="single"/>
              </w:rPr>
              <w:t xml:space="preserve">　　　　　　　</w:t>
            </w:r>
          </w:p>
          <w:p w14:paraId="5C4DB952" w14:textId="77777777" w:rsidR="00A661EC" w:rsidRPr="00503EA6" w:rsidRDefault="00A661EC" w:rsidP="00FB4AD8">
            <w:pPr>
              <w:ind w:leftChars="79" w:left="210" w:hangingChars="21" w:hanging="44"/>
              <w:rPr>
                <w:rFonts w:ascii="ＭＳ 明朝" w:eastAsia="ＭＳ 明朝" w:hAnsi="ＭＳ 明朝" w:cs="Times New Roman"/>
                <w:color w:val="000000"/>
              </w:rPr>
            </w:pPr>
            <w:r>
              <w:rPr>
                <w:rFonts w:ascii="ＭＳ 明朝" w:eastAsia="ＭＳ 明朝" w:hAnsi="ＭＳ 明朝" w:cs="Times New Roman" w:hint="eastAsia"/>
                <w:color w:val="000000"/>
                <w:u w:val="single"/>
              </w:rPr>
              <w:t xml:space="preserve">　　　　　</w:t>
            </w:r>
            <w:r w:rsidRPr="0005761B">
              <w:rPr>
                <w:rFonts w:ascii="ＭＳ 明朝" w:eastAsia="ＭＳ 明朝" w:hAnsi="ＭＳ 明朝" w:cs="Times New Roman" w:hint="eastAsia"/>
                <w:color w:val="000000"/>
              </w:rPr>
              <w:t>の</w:t>
            </w:r>
            <w:r>
              <w:rPr>
                <w:rFonts w:ascii="ＭＳ 明朝" w:eastAsia="ＭＳ 明朝" w:hAnsi="ＭＳ 明朝" w:cs="Times New Roman" w:hint="eastAsia"/>
                <w:color w:val="000000"/>
              </w:rPr>
              <w:t>構築</w:t>
            </w:r>
            <w:r w:rsidRPr="0005761B">
              <w:rPr>
                <w:rFonts w:ascii="ＭＳ 明朝" w:eastAsia="ＭＳ 明朝" w:hAnsi="ＭＳ 明朝" w:cs="Times New Roman" w:hint="eastAsia"/>
                <w:color w:val="000000"/>
                <w:u w:val="single"/>
              </w:rPr>
              <w:t>を</w:t>
            </w:r>
            <w:r w:rsidRPr="00913135">
              <w:rPr>
                <w:rFonts w:ascii="ＭＳ 明朝" w:eastAsia="ＭＳ 明朝" w:hAnsi="ＭＳ 明朝" w:cs="Times New Roman" w:hint="eastAsia"/>
                <w:color w:val="000000"/>
                <w:u w:val="single"/>
              </w:rPr>
              <w:t>深化・推進</w:t>
            </w:r>
            <w:r>
              <w:rPr>
                <w:rFonts w:ascii="ＭＳ 明朝" w:eastAsia="ＭＳ 明朝" w:hAnsi="ＭＳ 明朝" w:cs="Times New Roman" w:hint="eastAsia"/>
                <w:color w:val="000000"/>
                <w:u w:val="single"/>
              </w:rPr>
              <w:t>させていく</w:t>
            </w:r>
            <w:r w:rsidRPr="00D035D6">
              <w:rPr>
                <w:rFonts w:ascii="ＭＳ 明朝" w:eastAsia="ＭＳ 明朝" w:hAnsi="ＭＳ 明朝" w:cs="Times New Roman" w:hint="eastAsia"/>
                <w:color w:val="000000"/>
              </w:rPr>
              <w:t>必要</w:t>
            </w:r>
            <w:r>
              <w:rPr>
                <w:rFonts w:ascii="ＭＳ 明朝" w:eastAsia="ＭＳ 明朝" w:hAnsi="ＭＳ 明朝" w:cs="Times New Roman" w:hint="eastAsia"/>
                <w:color w:val="000000"/>
              </w:rPr>
              <w:t>がある</w:t>
            </w:r>
            <w:r w:rsidRPr="00541C74">
              <w:rPr>
                <w:rFonts w:ascii="ＭＳ 明朝" w:eastAsia="ＭＳ 明朝" w:hAnsi="ＭＳ 明朝" w:cs="Times New Roman" w:hint="eastAsia"/>
                <w:color w:val="000000"/>
                <w:u w:val="single"/>
              </w:rPr>
              <w:t>ことから、</w:t>
            </w:r>
            <w:r>
              <w:rPr>
                <w:rFonts w:ascii="ＭＳ 明朝" w:eastAsia="ＭＳ 明朝" w:hAnsi="ＭＳ 明朝" w:cs="Times New Roman" w:hint="eastAsia"/>
                <w:color w:val="000000"/>
              </w:rPr>
              <w:t>府は、市町村</w:t>
            </w:r>
            <w:r w:rsidRPr="00541C74">
              <w:rPr>
                <w:rFonts w:ascii="ＭＳ 明朝" w:eastAsia="ＭＳ 明朝" w:hAnsi="ＭＳ 明朝" w:cs="Times New Roman" w:hint="eastAsia"/>
                <w:color w:val="000000"/>
                <w:u w:val="single"/>
              </w:rPr>
              <w:t xml:space="preserve">　</w:t>
            </w:r>
            <w:r>
              <w:rPr>
                <w:rFonts w:ascii="ＭＳ 明朝" w:eastAsia="ＭＳ 明朝" w:hAnsi="ＭＳ 明朝" w:cs="Times New Roman" w:hint="eastAsia"/>
                <w:color w:val="000000"/>
                <w:u w:val="single"/>
              </w:rPr>
              <w:t xml:space="preserve">　　　</w:t>
            </w:r>
            <w:r w:rsidRPr="00710DBB">
              <w:rPr>
                <w:rFonts w:ascii="ＭＳ 明朝" w:eastAsia="ＭＳ 明朝" w:hAnsi="ＭＳ 明朝" w:cs="Times New Roman" w:hint="eastAsia"/>
                <w:color w:val="000000"/>
                <w:u w:val="single"/>
              </w:rPr>
              <w:t>における地域包括ケアシステムの</w:t>
            </w:r>
            <w:r w:rsidRPr="00D035D6">
              <w:rPr>
                <w:rFonts w:ascii="ＭＳ 明朝" w:eastAsia="ＭＳ 明朝" w:hAnsi="ＭＳ 明朝" w:cs="Times New Roman" w:hint="eastAsia"/>
                <w:color w:val="000000"/>
              </w:rPr>
              <w:t>構築に向けた取組の重要性に留意しつつ、国保部門における取組と保健医療及び福祉サービス等に関する諸施策との有機的な連携について、市町村とともに進めていく。</w:t>
            </w:r>
          </w:p>
          <w:p w14:paraId="2CCB6704" w14:textId="77777777" w:rsidR="00A661EC" w:rsidRPr="00D035D6" w:rsidRDefault="00A661EC" w:rsidP="00FB4AD8">
            <w:pPr>
              <w:ind w:left="420" w:hangingChars="200" w:hanging="420"/>
              <w:rPr>
                <w:rFonts w:ascii="ＭＳ 明朝" w:eastAsia="ＭＳ 明朝" w:hAnsi="ＭＳ 明朝"/>
              </w:rPr>
            </w:pPr>
          </w:p>
          <w:p w14:paraId="123BD155" w14:textId="77777777" w:rsidR="00A661EC" w:rsidRDefault="00A661EC" w:rsidP="00FB4AD8">
            <w:pPr>
              <w:rPr>
                <w:rFonts w:ascii="ＭＳ ゴシック" w:eastAsia="ＭＳ ゴシック" w:hAnsi="ＭＳ ゴシック"/>
                <w:u w:val="single"/>
              </w:rPr>
            </w:pPr>
            <w:r>
              <w:rPr>
                <w:rFonts w:ascii="ＭＳ ゴシック" w:eastAsia="ＭＳ ゴシック" w:hAnsi="ＭＳ ゴシック" w:hint="eastAsia"/>
              </w:rPr>
              <w:t xml:space="preserve">　</w:t>
            </w:r>
            <w:r>
              <w:rPr>
                <w:rFonts w:ascii="ＭＳ ゴシック" w:eastAsia="ＭＳ ゴシック" w:hAnsi="ＭＳ ゴシック" w:hint="eastAsia"/>
                <w:u w:val="single"/>
              </w:rPr>
              <w:t xml:space="preserve">　　　　　　　　　　　　　　　　　　</w:t>
            </w:r>
          </w:p>
          <w:p w14:paraId="1BDA6B4B" w14:textId="77777777" w:rsidR="00A661EC" w:rsidRDefault="00A661EC" w:rsidP="00FB4AD8">
            <w:pPr>
              <w:ind w:firstLineChars="415" w:firstLine="871"/>
              <w:rPr>
                <w:rFonts w:ascii="ＭＳ ゴシック" w:eastAsia="ＭＳ ゴシック" w:hAnsi="ＭＳ ゴシック"/>
                <w:u w:val="single"/>
              </w:rPr>
            </w:pPr>
            <w:r>
              <w:rPr>
                <w:rFonts w:ascii="ＭＳ ゴシック" w:eastAsia="ＭＳ ゴシック" w:hAnsi="ＭＳ ゴシック" w:hint="eastAsia"/>
                <w:u w:val="single"/>
              </w:rPr>
              <w:t xml:space="preserve">　　　　　　　　　　　　　　　　　　　　　　　　　　　　　　</w:t>
            </w:r>
          </w:p>
          <w:p w14:paraId="2552E5AE" w14:textId="77777777" w:rsidR="00A661EC" w:rsidRDefault="00A661EC" w:rsidP="00FB4AD8">
            <w:pPr>
              <w:ind w:firstLineChars="145" w:firstLine="304"/>
              <w:rPr>
                <w:rFonts w:ascii="ＭＳ ゴシック" w:eastAsia="ＭＳ ゴシック" w:hAnsi="ＭＳ ゴシック"/>
                <w:u w:val="single"/>
              </w:rPr>
            </w:pPr>
            <w:r>
              <w:rPr>
                <w:rFonts w:ascii="ＭＳ ゴシック" w:eastAsia="ＭＳ ゴシック" w:hAnsi="ＭＳ ゴシック" w:hint="eastAsia"/>
                <w:u w:val="single"/>
              </w:rPr>
              <w:t xml:space="preserve">　　　　　　　　　　　　　　　　　　　　　　　　　　　　　　　　　</w:t>
            </w:r>
          </w:p>
          <w:p w14:paraId="7841F7FC" w14:textId="77777777" w:rsidR="00A661EC" w:rsidRDefault="00A661EC" w:rsidP="00FB4AD8">
            <w:pPr>
              <w:ind w:firstLineChars="145" w:firstLine="304"/>
              <w:rPr>
                <w:rFonts w:ascii="ＭＳ ゴシック" w:eastAsia="ＭＳ ゴシック" w:hAnsi="ＭＳ ゴシック"/>
                <w:u w:val="single"/>
              </w:rPr>
            </w:pPr>
            <w:r>
              <w:rPr>
                <w:rFonts w:ascii="ＭＳ ゴシック" w:eastAsia="ＭＳ ゴシック" w:hAnsi="ＭＳ ゴシック" w:hint="eastAsia"/>
                <w:u w:val="single"/>
              </w:rPr>
              <w:t xml:space="preserve">　　　</w:t>
            </w:r>
          </w:p>
          <w:p w14:paraId="15D36C18" w14:textId="77777777" w:rsidR="00A661EC" w:rsidRDefault="00A661EC" w:rsidP="00FB4AD8">
            <w:pPr>
              <w:ind w:firstLineChars="145" w:firstLine="304"/>
              <w:rPr>
                <w:rFonts w:ascii="ＭＳ ゴシック" w:eastAsia="ＭＳ ゴシック" w:hAnsi="ＭＳ ゴシック"/>
                <w:u w:val="single"/>
              </w:rPr>
            </w:pPr>
          </w:p>
          <w:p w14:paraId="6AE69DC6" w14:textId="77777777" w:rsidR="00A661EC" w:rsidRDefault="00A661EC" w:rsidP="00FB4AD8">
            <w:pPr>
              <w:ind w:firstLineChars="145" w:firstLine="304"/>
              <w:rPr>
                <w:rFonts w:ascii="ＭＳ ゴシック" w:eastAsia="ＭＳ ゴシック" w:hAnsi="ＭＳ ゴシック"/>
                <w:u w:val="single"/>
              </w:rPr>
            </w:pPr>
          </w:p>
          <w:p w14:paraId="2C3F9297" w14:textId="77777777" w:rsidR="00A661EC" w:rsidRDefault="00A661EC" w:rsidP="00FB4AD8">
            <w:pPr>
              <w:ind w:firstLineChars="145" w:firstLine="304"/>
              <w:rPr>
                <w:rFonts w:ascii="ＭＳ ゴシック" w:eastAsia="ＭＳ ゴシック" w:hAnsi="ＭＳ ゴシック"/>
                <w:u w:val="single"/>
              </w:rPr>
            </w:pPr>
          </w:p>
          <w:p w14:paraId="1DE786CB" w14:textId="77777777" w:rsidR="00A661EC" w:rsidRDefault="00A661EC" w:rsidP="00FB4AD8">
            <w:pPr>
              <w:ind w:firstLineChars="145" w:firstLine="304"/>
              <w:rPr>
                <w:rFonts w:ascii="ＭＳ ゴシック" w:eastAsia="ＭＳ ゴシック" w:hAnsi="ＭＳ ゴシック"/>
                <w:u w:val="single"/>
              </w:rPr>
            </w:pPr>
          </w:p>
          <w:p w14:paraId="562AEEB7" w14:textId="77777777" w:rsidR="00A661EC" w:rsidRPr="00541C74" w:rsidRDefault="00A661EC" w:rsidP="00FB4AD8">
            <w:pPr>
              <w:ind w:firstLineChars="145" w:firstLine="304"/>
              <w:rPr>
                <w:rFonts w:ascii="ＭＳ ゴシック" w:eastAsia="ＭＳ ゴシック" w:hAnsi="ＭＳ ゴシック"/>
                <w:u w:val="single"/>
              </w:rPr>
            </w:pPr>
          </w:p>
        </w:tc>
        <w:tc>
          <w:tcPr>
            <w:tcW w:w="7511" w:type="dxa"/>
          </w:tcPr>
          <w:p w14:paraId="4814BB92" w14:textId="77777777" w:rsidR="00A661EC" w:rsidRPr="00D035D6" w:rsidRDefault="00A661EC" w:rsidP="00FB4AD8">
            <w:pPr>
              <w:widowControl/>
              <w:spacing w:line="370" w:lineRule="exact"/>
              <w:rPr>
                <w:rFonts w:ascii="ＭＳ ゴシック" w:eastAsia="ＭＳ ゴシック" w:hAnsi="ＭＳ ゴシック" w:cs="Times New Roman"/>
                <w:color w:val="000000"/>
                <w:sz w:val="22"/>
                <w:szCs w:val="21"/>
              </w:rPr>
            </w:pPr>
            <w:r w:rsidRPr="00D035D6">
              <w:rPr>
                <w:rFonts w:ascii="ＭＳ ゴシック" w:eastAsia="ＭＳ ゴシック" w:hAnsi="ＭＳ ゴシック" w:cs="Times New Roman" w:hint="eastAsia"/>
                <w:color w:val="000000"/>
                <w:sz w:val="22"/>
                <w:szCs w:val="21"/>
              </w:rPr>
              <w:t>Ⅸ　保健医療サービス・福祉サービス等に関する施策との連携</w:t>
            </w:r>
          </w:p>
          <w:p w14:paraId="5E6CA8C1" w14:textId="77777777" w:rsidR="00A661EC" w:rsidRDefault="00A661EC" w:rsidP="00FB4AD8">
            <w:pPr>
              <w:widowControl/>
              <w:spacing w:line="370" w:lineRule="exact"/>
              <w:ind w:leftChars="6" w:left="99" w:hangingChars="41" w:hanging="86"/>
              <w:rPr>
                <w:rFonts w:ascii="ＭＳ 明朝" w:eastAsia="ＭＳ 明朝" w:hAnsi="ＭＳ ゴシック" w:cs="Times New Roman"/>
                <w:color w:val="000000"/>
              </w:rPr>
            </w:pPr>
          </w:p>
          <w:p w14:paraId="0992D05B" w14:textId="77777777" w:rsidR="00A661EC" w:rsidRPr="00D035D6" w:rsidRDefault="00A661EC" w:rsidP="00FB4AD8">
            <w:pPr>
              <w:widowControl/>
              <w:spacing w:line="370" w:lineRule="exact"/>
              <w:ind w:leftChars="6" w:left="99" w:hangingChars="41" w:hanging="86"/>
              <w:rPr>
                <w:rFonts w:ascii="ＭＳ 明朝" w:eastAsia="ＭＳ 明朝" w:hAnsi="ＭＳ ゴシック" w:cs="Times New Roman"/>
                <w:color w:val="000000"/>
              </w:rPr>
            </w:pPr>
          </w:p>
          <w:p w14:paraId="604FD72C" w14:textId="77777777" w:rsidR="00A661EC" w:rsidRPr="00D035D6" w:rsidRDefault="00A661EC" w:rsidP="00FB4AD8">
            <w:pPr>
              <w:ind w:leftChars="100" w:left="210" w:firstLineChars="100" w:firstLine="210"/>
              <w:rPr>
                <w:rFonts w:ascii="ＭＳ 明朝" w:eastAsia="ＭＳ 明朝" w:hAnsi="ＭＳ 明朝" w:cs="Times New Roman"/>
                <w:color w:val="000000"/>
              </w:rPr>
            </w:pPr>
            <w:r w:rsidRPr="00433A82">
              <w:rPr>
                <w:rFonts w:ascii="ＭＳ 明朝" w:eastAsia="ＭＳ 明朝" w:hAnsi="ＭＳ 明朝" w:cs="Times New Roman" w:hint="eastAsia"/>
                <w:color w:val="000000"/>
                <w:u w:val="single"/>
              </w:rPr>
              <w:t>府が、国保の財政運営の責任主体として保険者の役割を担い、国保事業の健全な運営を進めるにあたっては、</w:t>
            </w:r>
            <w:r w:rsidRPr="00541C74">
              <w:rPr>
                <w:rFonts w:ascii="ＭＳ 明朝" w:eastAsia="ＭＳ 明朝" w:hAnsi="ＭＳ 明朝" w:cs="Times New Roman" w:hint="eastAsia"/>
                <w:color w:val="000000"/>
              </w:rPr>
              <w:t>高齢者</w:t>
            </w:r>
            <w:r w:rsidRPr="00433A82">
              <w:rPr>
                <w:rFonts w:ascii="ＭＳ 明朝" w:eastAsia="ＭＳ 明朝" w:hAnsi="ＭＳ 明朝" w:cs="Times New Roman" w:hint="eastAsia"/>
                <w:color w:val="000000"/>
                <w:u w:val="single"/>
              </w:rPr>
              <w:t>に対する</w:t>
            </w:r>
            <w:r w:rsidRPr="00541C74">
              <w:rPr>
                <w:rFonts w:ascii="ＭＳ 明朝" w:eastAsia="ＭＳ 明朝" w:hAnsi="ＭＳ 明朝" w:cs="Times New Roman" w:hint="eastAsia"/>
                <w:color w:val="000000"/>
              </w:rPr>
              <w:t>住み慣れた地域</w:t>
            </w:r>
            <w:r w:rsidRPr="00433A82">
              <w:rPr>
                <w:rFonts w:ascii="ＭＳ 明朝" w:eastAsia="ＭＳ 明朝" w:hAnsi="ＭＳ 明朝" w:cs="Times New Roman" w:hint="eastAsia"/>
                <w:color w:val="000000"/>
                <w:u w:val="single"/>
              </w:rPr>
              <w:t>における</w:t>
            </w:r>
            <w:r w:rsidRPr="00D035D6">
              <w:rPr>
                <w:rFonts w:ascii="ＭＳ 明朝" w:eastAsia="ＭＳ 明朝" w:hAnsi="ＭＳ 明朝" w:cs="Times New Roman" w:hint="eastAsia"/>
                <w:color w:val="000000"/>
              </w:rPr>
              <w:t>包括的な支援・サービス提供体制</w:t>
            </w:r>
            <w:r w:rsidRPr="00541C74">
              <w:rPr>
                <w:rFonts w:ascii="ＭＳ 明朝" w:eastAsia="ＭＳ 明朝" w:hAnsi="ＭＳ 明朝" w:cs="Times New Roman" w:hint="eastAsia"/>
                <w:color w:val="000000"/>
                <w:u w:val="single"/>
              </w:rPr>
              <w:t>（地域包括ケアシステム）</w:t>
            </w:r>
            <w:r w:rsidRPr="00541C74">
              <w:rPr>
                <w:rFonts w:ascii="ＭＳ 明朝" w:eastAsia="ＭＳ 明朝" w:hAnsi="ＭＳ 明朝" w:cs="Times New Roman" w:hint="eastAsia"/>
                <w:color w:val="000000"/>
              </w:rPr>
              <w:t>の</w:t>
            </w:r>
            <w:r w:rsidRPr="00D035D6">
              <w:rPr>
                <w:rFonts w:ascii="ＭＳ 明朝" w:eastAsia="ＭＳ 明朝" w:hAnsi="ＭＳ 明朝" w:cs="Times New Roman" w:hint="eastAsia"/>
                <w:color w:val="000000"/>
              </w:rPr>
              <w:t>構築</w:t>
            </w:r>
            <w:r w:rsidRPr="00433A82">
              <w:rPr>
                <w:rFonts w:ascii="ＭＳ 明朝" w:eastAsia="ＭＳ 明朝" w:hAnsi="ＭＳ 明朝" w:cs="Times New Roman" w:hint="eastAsia"/>
                <w:color w:val="000000"/>
                <w:u w:val="single"/>
              </w:rPr>
              <w:t>に留意する</w:t>
            </w:r>
            <w:r w:rsidRPr="00D035D6">
              <w:rPr>
                <w:rFonts w:ascii="ＭＳ 明朝" w:eastAsia="ＭＳ 明朝" w:hAnsi="ＭＳ 明朝" w:cs="Times New Roman" w:hint="eastAsia"/>
                <w:color w:val="000000"/>
              </w:rPr>
              <w:t>必要がある。</w:t>
            </w:r>
          </w:p>
          <w:p w14:paraId="71FEA1F3" w14:textId="77777777" w:rsidR="00A661EC" w:rsidRPr="00D035D6" w:rsidRDefault="00A661EC" w:rsidP="00FB4AD8">
            <w:pPr>
              <w:ind w:leftChars="150" w:left="315" w:firstLineChars="100" w:firstLine="210"/>
              <w:rPr>
                <w:rFonts w:ascii="ＭＳ 明朝" w:eastAsia="ＭＳ 明朝" w:hAnsi="ＭＳ 明朝" w:cs="Times New Roman"/>
                <w:color w:val="000000"/>
              </w:rPr>
            </w:pPr>
            <w:r w:rsidRPr="00D035D6">
              <w:rPr>
                <w:rFonts w:ascii="ＭＳ 明朝" w:eastAsia="ＭＳ 明朝" w:hAnsi="ＭＳ 明朝" w:cs="Times New Roman" w:hint="eastAsia"/>
                <w:color w:val="000000"/>
              </w:rPr>
              <w:t>府は、市町村</w:t>
            </w:r>
            <w:r w:rsidRPr="00541C74">
              <w:rPr>
                <w:rFonts w:ascii="ＭＳ 明朝" w:eastAsia="ＭＳ 明朝" w:hAnsi="ＭＳ 明朝" w:cs="Times New Roman" w:hint="eastAsia"/>
                <w:color w:val="000000"/>
                <w:u w:val="single"/>
              </w:rPr>
              <w:t>のこれら</w:t>
            </w:r>
            <w:r w:rsidRPr="00D035D6">
              <w:rPr>
                <w:rFonts w:ascii="ＭＳ 明朝" w:eastAsia="ＭＳ 明朝" w:hAnsi="ＭＳ 明朝" w:cs="Times New Roman" w:hint="eastAsia"/>
                <w:color w:val="000000"/>
              </w:rPr>
              <w:t>構築に向けた取組の重要性に留意しつつ、国保部門における取組と保健医療及び福祉サービス等に関する諸施策との有機的な連携について、市町村とともに進めていく。</w:t>
            </w:r>
          </w:p>
          <w:p w14:paraId="5097E7DB" w14:textId="77777777" w:rsidR="00A661EC" w:rsidRDefault="00A661EC" w:rsidP="00FB4AD8">
            <w:pPr>
              <w:rPr>
                <w:rFonts w:ascii="ＭＳ 明朝" w:eastAsia="ＭＳ 明朝" w:hAnsi="ＭＳ 明朝"/>
              </w:rPr>
            </w:pPr>
          </w:p>
          <w:p w14:paraId="6EA68AB5" w14:textId="77777777" w:rsidR="00A661EC" w:rsidRDefault="00A661EC" w:rsidP="00FB4AD8">
            <w:pPr>
              <w:rPr>
                <w:rFonts w:ascii="ＭＳ 明朝" w:eastAsia="ＭＳ 明朝" w:hAnsi="ＭＳ 明朝"/>
              </w:rPr>
            </w:pPr>
          </w:p>
          <w:p w14:paraId="06242CE8" w14:textId="77777777" w:rsidR="00A661EC" w:rsidRPr="00433A82" w:rsidRDefault="00A661EC" w:rsidP="00FB4AD8">
            <w:pPr>
              <w:ind w:firstLineChars="100" w:firstLine="210"/>
              <w:rPr>
                <w:rFonts w:ascii="ＭＳ ゴシック" w:eastAsia="ＭＳ ゴシック" w:hAnsi="ＭＳ ゴシック"/>
                <w:u w:val="single"/>
              </w:rPr>
            </w:pPr>
            <w:r w:rsidRPr="00433A82">
              <w:rPr>
                <w:rFonts w:ascii="ＭＳ ゴシック" w:eastAsia="ＭＳ ゴシック" w:hAnsi="ＭＳ ゴシック" w:hint="eastAsia"/>
                <w:u w:val="single"/>
              </w:rPr>
              <w:t>１　府２号繰入金の財源を活用した支援等</w:t>
            </w:r>
          </w:p>
          <w:p w14:paraId="34DB6A2B" w14:textId="77777777" w:rsidR="00A661EC" w:rsidRPr="00D035D6" w:rsidRDefault="00A661EC" w:rsidP="00FB4AD8">
            <w:pPr>
              <w:ind w:left="420" w:hangingChars="200" w:hanging="420"/>
              <w:rPr>
                <w:rFonts w:ascii="ＭＳ 明朝" w:eastAsia="ＭＳ 明朝" w:hAnsi="ＭＳ 明朝"/>
              </w:rPr>
            </w:pPr>
            <w:r w:rsidRPr="00433A82">
              <w:rPr>
                <w:rFonts w:ascii="ＭＳ 明朝" w:eastAsia="ＭＳ 明朝" w:hAnsi="ＭＳ 明朝" w:hint="eastAsia"/>
              </w:rPr>
              <w:t xml:space="preserve">　　　</w:t>
            </w:r>
            <w:r w:rsidRPr="00433A82">
              <w:rPr>
                <w:rFonts w:ascii="ＭＳ 明朝" w:eastAsia="ＭＳ 明朝" w:hAnsi="ＭＳ 明朝" w:hint="eastAsia"/>
                <w:u w:val="single"/>
              </w:rPr>
              <w:t>府は、地域包括ケアシステムの構築に向けた部局横断的な議論の場への国保部門の参画等、地域包括ケアの推進に積極的に取り組む市町村を支援する。</w:t>
            </w:r>
          </w:p>
          <w:p w14:paraId="6084BBB3" w14:textId="77777777" w:rsidR="00A661EC" w:rsidRPr="00D035D6" w:rsidRDefault="00A661EC" w:rsidP="00FB4AD8">
            <w:pPr>
              <w:rPr>
                <w:rFonts w:ascii="ＭＳ ゴシック" w:eastAsia="ＭＳ ゴシック" w:hAnsi="ＭＳ ゴシック"/>
              </w:rPr>
            </w:pPr>
          </w:p>
        </w:tc>
      </w:tr>
    </w:tbl>
    <w:p w14:paraId="2BA3F470" w14:textId="77777777" w:rsidR="00A661EC" w:rsidRDefault="00A661EC" w:rsidP="00D035D6">
      <w:pPr>
        <w:rPr>
          <w:rFonts w:ascii="ＭＳ ゴシック" w:eastAsia="ＭＳ ゴシック" w:hAnsi="ＭＳ ゴシック"/>
        </w:rPr>
      </w:pPr>
    </w:p>
    <w:p w14:paraId="4BE52ED9" w14:textId="77777777" w:rsidR="00A661EC" w:rsidRDefault="00A661EC" w:rsidP="00D035D6">
      <w:pPr>
        <w:rPr>
          <w:rFonts w:ascii="ＭＳ ゴシック" w:eastAsia="ＭＳ ゴシック" w:hAnsi="ＭＳ ゴシック"/>
        </w:rPr>
      </w:pPr>
      <w:r>
        <w:rPr>
          <w:rFonts w:ascii="ＭＳ ゴシック" w:eastAsia="ＭＳ ゴシック" w:hAnsi="ＭＳ ゴシック" w:hint="eastAsia"/>
        </w:rPr>
        <w:lastRenderedPageBreak/>
        <w:t>管理番号・担当ＷＧ　　７２　事業運営検討Ｗ・Ｇ</w:t>
      </w:r>
    </w:p>
    <w:p w14:paraId="32432395" w14:textId="77777777" w:rsidR="00A661EC" w:rsidRDefault="00A661EC" w:rsidP="00D035D6">
      <w:pPr>
        <w:rPr>
          <w:rFonts w:ascii="ＭＳ ゴシック" w:eastAsia="ＭＳ ゴシック" w:hAnsi="ＭＳ ゴシック"/>
        </w:rPr>
      </w:pPr>
      <w:r>
        <w:rPr>
          <w:rFonts w:ascii="ＭＳ ゴシック" w:eastAsia="ＭＳ ゴシック" w:hAnsi="ＭＳ ゴシック" w:hint="eastAsia"/>
        </w:rPr>
        <w:t>検討課題　：概ねなし</w:t>
      </w:r>
    </w:p>
    <w:p w14:paraId="54B8E26B" w14:textId="77777777" w:rsidR="00A661EC" w:rsidRDefault="00A661EC" w:rsidP="00D035D6">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0"/>
        <w:gridCol w:w="7511"/>
      </w:tblGrid>
      <w:tr w:rsidR="00A661EC" w:rsidRPr="00964D4C" w14:paraId="58F0CD8C" w14:textId="77777777" w:rsidTr="00D035D6">
        <w:tc>
          <w:tcPr>
            <w:tcW w:w="7510" w:type="dxa"/>
          </w:tcPr>
          <w:p w14:paraId="53D31429"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63B95B4F" w14:textId="77777777" w:rsidR="00A661EC" w:rsidRDefault="00A661EC" w:rsidP="00D035D6">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58150E44" w14:textId="77777777" w:rsidTr="00D035D6">
        <w:tc>
          <w:tcPr>
            <w:tcW w:w="7510" w:type="dxa"/>
          </w:tcPr>
          <w:p w14:paraId="290A6A9F" w14:textId="77777777" w:rsidR="00A661EC" w:rsidRPr="001D1922" w:rsidRDefault="00A661EC" w:rsidP="00FB4AD8">
            <w:pPr>
              <w:ind w:firstLineChars="100" w:firstLine="210"/>
              <w:rPr>
                <w:rFonts w:ascii="ＭＳ ゴシック" w:eastAsia="ＭＳ ゴシック" w:hAnsi="ＭＳ ゴシック"/>
              </w:rPr>
            </w:pPr>
            <w:r w:rsidRPr="007D45DC">
              <w:rPr>
                <w:rFonts w:ascii="ＭＳ ゴシック" w:eastAsia="ＭＳ ゴシック" w:hAnsi="ＭＳ ゴシック" w:hint="eastAsia"/>
              </w:rPr>
              <w:t>２</w:t>
            </w:r>
            <w:r w:rsidRPr="001D1922">
              <w:rPr>
                <w:rFonts w:ascii="ＭＳ ゴシック" w:eastAsia="ＭＳ ゴシック" w:hAnsi="ＭＳ ゴシック" w:hint="eastAsia"/>
              </w:rPr>
              <w:t xml:space="preserve">　高齢者の保健事業と介護予防の取組との連携</w:t>
            </w:r>
          </w:p>
          <w:p w14:paraId="0FA92BC8" w14:textId="77777777" w:rsidR="00A661EC" w:rsidRPr="001D1922" w:rsidRDefault="00A661EC" w:rsidP="00FB4AD8">
            <w:pPr>
              <w:ind w:left="420" w:hangingChars="200" w:hanging="420"/>
              <w:rPr>
                <w:rFonts w:ascii="ＭＳ 明朝" w:eastAsia="ＭＳ 明朝" w:hAnsi="ＭＳ 明朝"/>
              </w:rPr>
            </w:pPr>
            <w:r w:rsidRPr="001D1922">
              <w:rPr>
                <w:rFonts w:ascii="ＭＳ 明朝" w:eastAsia="ＭＳ 明朝" w:hAnsi="ＭＳ 明朝" w:hint="eastAsia"/>
              </w:rPr>
              <w:t xml:space="preserve">　</w:t>
            </w:r>
            <w:r>
              <w:rPr>
                <w:rFonts w:ascii="ＭＳ 明朝" w:eastAsia="ＭＳ 明朝" w:hAnsi="ＭＳ 明朝" w:hint="eastAsia"/>
              </w:rPr>
              <w:t xml:space="preserve">　　市町村</w:t>
            </w:r>
            <w:r>
              <w:rPr>
                <w:rFonts w:ascii="ＭＳ 明朝" w:eastAsia="ＭＳ 明朝" w:hAnsi="ＭＳ 明朝" w:hint="eastAsia"/>
                <w:u w:val="single"/>
              </w:rPr>
              <w:t xml:space="preserve">　　　　</w:t>
            </w:r>
            <w:r>
              <w:rPr>
                <w:rFonts w:ascii="ＭＳ 明朝" w:eastAsia="ＭＳ 明朝" w:hAnsi="ＭＳ 明朝" w:hint="eastAsia"/>
              </w:rPr>
              <w:t>は、</w:t>
            </w:r>
            <w:r w:rsidRPr="001D1922">
              <w:rPr>
                <w:rFonts w:ascii="ＭＳ 明朝" w:eastAsia="ＭＳ 明朝" w:hAnsi="ＭＳ 明朝" w:hint="eastAsia"/>
              </w:rPr>
              <w:t>高齢者の特性を踏まえた保健事業ガイドライン第２版（令和元年</w:t>
            </w:r>
            <w:r w:rsidRPr="001D1922">
              <w:rPr>
                <w:rFonts w:ascii="ＭＳ 明朝" w:eastAsia="ＭＳ 明朝" w:hAnsi="ＭＳ 明朝"/>
              </w:rPr>
              <w:t>10月）</w:t>
            </w:r>
            <w:r w:rsidRPr="000B151C">
              <w:rPr>
                <w:rFonts w:ascii="ＭＳ 明朝" w:eastAsia="ＭＳ 明朝" w:hAnsi="ＭＳ 明朝" w:hint="eastAsia"/>
                <w:u w:val="single"/>
              </w:rPr>
              <w:t>及び</w:t>
            </w:r>
            <w:r w:rsidRPr="004C3A32">
              <w:rPr>
                <w:rFonts w:ascii="ＭＳ 明朝" w:eastAsia="ＭＳ 明朝" w:hAnsi="ＭＳ 明朝" w:hint="eastAsia"/>
                <w:u w:val="single"/>
              </w:rPr>
              <w:t>同ガイドライン第２版補足版（令和</w:t>
            </w:r>
            <w:r>
              <w:rPr>
                <w:rFonts w:ascii="ＭＳ 明朝" w:eastAsia="ＭＳ 明朝" w:hAnsi="ＭＳ 明朝" w:hint="eastAsia"/>
                <w:u w:val="single"/>
              </w:rPr>
              <w:t>４</w:t>
            </w:r>
            <w:r w:rsidRPr="004C3A32">
              <w:rPr>
                <w:rFonts w:ascii="ＭＳ 明朝" w:eastAsia="ＭＳ 明朝" w:hAnsi="ＭＳ 明朝" w:hint="eastAsia"/>
                <w:u w:val="single"/>
              </w:rPr>
              <w:t>年</w:t>
            </w:r>
            <w:r>
              <w:rPr>
                <w:rFonts w:ascii="ＭＳ 明朝" w:eastAsia="ＭＳ 明朝" w:hAnsi="ＭＳ 明朝" w:hint="eastAsia"/>
                <w:u w:val="single"/>
              </w:rPr>
              <w:t>３</w:t>
            </w:r>
            <w:r w:rsidRPr="004C3A32">
              <w:rPr>
                <w:rFonts w:ascii="ＭＳ 明朝" w:eastAsia="ＭＳ 明朝" w:hAnsi="ＭＳ 明朝" w:hint="eastAsia"/>
                <w:u w:val="single"/>
              </w:rPr>
              <w:t>月）</w:t>
            </w:r>
            <w:r w:rsidRPr="001D1922">
              <w:rPr>
                <w:rFonts w:ascii="ＭＳ 明朝" w:eastAsia="ＭＳ 明朝" w:hAnsi="ＭＳ 明朝"/>
              </w:rPr>
              <w:t>等に基づき、特定健診</w:t>
            </w:r>
            <w:r w:rsidRPr="001D1922">
              <w:rPr>
                <w:rFonts w:ascii="ＭＳ 明朝" w:eastAsia="ＭＳ 明朝" w:hAnsi="ＭＳ 明朝" w:hint="eastAsia"/>
              </w:rPr>
              <w:t>・</w:t>
            </w:r>
            <w:r w:rsidRPr="001D1922">
              <w:rPr>
                <w:rFonts w:ascii="ＭＳ 明朝" w:eastAsia="ＭＳ 明朝" w:hAnsi="ＭＳ 明朝"/>
              </w:rPr>
              <w:t>特定保健指導をはじめ、重症化予防の取組</w:t>
            </w:r>
            <w:r w:rsidRPr="00362A3D">
              <w:rPr>
                <w:rFonts w:ascii="ＭＳ 明朝" w:eastAsia="ＭＳ 明朝" w:hAnsi="ＭＳ 明朝" w:hint="eastAsia"/>
                <w:u w:val="single"/>
              </w:rPr>
              <w:t>や生活機能の低下防止</w:t>
            </w:r>
            <w:r w:rsidRPr="00362A3D">
              <w:rPr>
                <w:rFonts w:ascii="ＭＳ 明朝" w:eastAsia="ＭＳ 明朝" w:hAnsi="ＭＳ 明朝"/>
                <w:u w:val="single"/>
              </w:rPr>
              <w:t>、</w:t>
            </w:r>
            <w:r w:rsidRPr="001D1922">
              <w:rPr>
                <w:rFonts w:ascii="ＭＳ 明朝" w:eastAsia="ＭＳ 明朝" w:hAnsi="ＭＳ 明朝"/>
              </w:rPr>
              <w:t>地域課題に応じた健康増進事業等との連携など、市町村における国民健康保険の保健事業</w:t>
            </w:r>
            <w:r w:rsidRPr="000B151C">
              <w:rPr>
                <w:rFonts w:ascii="ＭＳ 明朝" w:eastAsia="ＭＳ 明朝" w:hAnsi="ＭＳ 明朝" w:hint="eastAsia"/>
                <w:u w:val="single"/>
              </w:rPr>
              <w:t>について、</w:t>
            </w:r>
            <w:r w:rsidRPr="001D1922">
              <w:rPr>
                <w:rFonts w:ascii="ＭＳ 明朝" w:eastAsia="ＭＳ 明朝" w:hAnsi="ＭＳ 明朝"/>
              </w:rPr>
              <w:t>後期高齢者医療制度の保健事業</w:t>
            </w:r>
            <w:r w:rsidRPr="000B151C">
              <w:rPr>
                <w:rFonts w:ascii="ＭＳ 明朝" w:eastAsia="ＭＳ 明朝" w:hAnsi="ＭＳ 明朝" w:hint="eastAsia"/>
                <w:u w:val="single"/>
              </w:rPr>
              <w:t>と</w:t>
            </w:r>
            <w:r w:rsidRPr="001D1922">
              <w:rPr>
                <w:rFonts w:ascii="ＭＳ 明朝" w:eastAsia="ＭＳ 明朝" w:hAnsi="ＭＳ 明朝"/>
              </w:rPr>
              <w:t>介護保険の地域支援事業との一体的な実施を推進する。</w:t>
            </w:r>
          </w:p>
          <w:p w14:paraId="68015F36" w14:textId="77777777" w:rsidR="00A661EC" w:rsidRDefault="00A661EC" w:rsidP="00FB4AD8">
            <w:pPr>
              <w:ind w:left="420" w:hangingChars="200" w:hanging="420"/>
              <w:rPr>
                <w:rFonts w:ascii="ＭＳ 明朝" w:eastAsia="ＭＳ 明朝" w:hAnsi="ＭＳ 明朝"/>
              </w:rPr>
            </w:pPr>
            <w:r w:rsidRPr="001D1922">
              <w:rPr>
                <w:rFonts w:ascii="ＭＳ 明朝" w:eastAsia="ＭＳ 明朝" w:hAnsi="ＭＳ 明朝" w:hint="eastAsia"/>
              </w:rPr>
              <w:t xml:space="preserve">　　</w:t>
            </w:r>
            <w:r>
              <w:rPr>
                <w:rFonts w:ascii="ＭＳ 明朝" w:eastAsia="ＭＳ 明朝" w:hAnsi="ＭＳ 明朝" w:hint="eastAsia"/>
              </w:rPr>
              <w:t xml:space="preserve">　</w:t>
            </w:r>
            <w:r w:rsidRPr="001D1922">
              <w:rPr>
                <w:rFonts w:ascii="ＭＳ 明朝" w:eastAsia="ＭＳ 明朝" w:hAnsi="ＭＳ 明朝" w:hint="eastAsia"/>
              </w:rPr>
              <w:t>府は、高齢者の保健事業と介護予防の取組を一体的に推進する市町村に対し、適切な助言や支援等を行う。</w:t>
            </w:r>
          </w:p>
          <w:p w14:paraId="17AE865E" w14:textId="77777777" w:rsidR="00A661EC" w:rsidRDefault="00A661EC" w:rsidP="00D035D6">
            <w:pPr>
              <w:rPr>
                <w:noProof/>
              </w:rPr>
            </w:pPr>
          </w:p>
          <w:p w14:paraId="1D657F45" w14:textId="77777777" w:rsidR="00A661EC" w:rsidRDefault="00A661EC" w:rsidP="00D035D6">
            <w:pPr>
              <w:rPr>
                <w:rFonts w:ascii="ＭＳ ゴシック" w:eastAsia="ＭＳ ゴシック" w:hAnsi="ＭＳ ゴシック"/>
              </w:rPr>
            </w:pPr>
          </w:p>
          <w:p w14:paraId="59D0399B" w14:textId="77777777" w:rsidR="00A661EC" w:rsidRDefault="00A661EC" w:rsidP="00D035D6">
            <w:pPr>
              <w:rPr>
                <w:rFonts w:ascii="ＭＳ ゴシック" w:eastAsia="ＭＳ ゴシック" w:hAnsi="ＭＳ ゴシック"/>
              </w:rPr>
            </w:pPr>
          </w:p>
          <w:p w14:paraId="243ECA59" w14:textId="77777777" w:rsidR="00A661EC" w:rsidRDefault="00A661EC" w:rsidP="00D035D6">
            <w:pPr>
              <w:rPr>
                <w:rFonts w:ascii="ＭＳ ゴシック" w:eastAsia="ＭＳ ゴシック" w:hAnsi="ＭＳ ゴシック"/>
              </w:rPr>
            </w:pPr>
          </w:p>
          <w:p w14:paraId="17E58669" w14:textId="77777777" w:rsidR="00A661EC" w:rsidRDefault="00A661EC" w:rsidP="00D035D6">
            <w:pPr>
              <w:rPr>
                <w:rFonts w:ascii="ＭＳ ゴシック" w:eastAsia="ＭＳ ゴシック" w:hAnsi="ＭＳ ゴシック"/>
              </w:rPr>
            </w:pPr>
          </w:p>
          <w:p w14:paraId="5B6227F6" w14:textId="77777777" w:rsidR="00A661EC" w:rsidRDefault="00A661EC" w:rsidP="00D035D6">
            <w:pPr>
              <w:rPr>
                <w:rFonts w:ascii="ＭＳ ゴシック" w:eastAsia="ＭＳ ゴシック" w:hAnsi="ＭＳ ゴシック"/>
              </w:rPr>
            </w:pPr>
          </w:p>
          <w:p w14:paraId="5FA3DC96" w14:textId="77777777" w:rsidR="00A661EC" w:rsidRDefault="00A661EC" w:rsidP="00D035D6">
            <w:pPr>
              <w:rPr>
                <w:rFonts w:ascii="ＭＳ ゴシック" w:eastAsia="ＭＳ ゴシック" w:hAnsi="ＭＳ ゴシック"/>
              </w:rPr>
            </w:pPr>
          </w:p>
          <w:p w14:paraId="2C5246A0" w14:textId="77777777" w:rsidR="00A661EC" w:rsidRDefault="00A661EC" w:rsidP="00D035D6">
            <w:pPr>
              <w:rPr>
                <w:rFonts w:ascii="ＭＳ ゴシック" w:eastAsia="ＭＳ ゴシック" w:hAnsi="ＭＳ ゴシック"/>
              </w:rPr>
            </w:pPr>
          </w:p>
          <w:p w14:paraId="6B6C43AF" w14:textId="77777777" w:rsidR="00A661EC" w:rsidRDefault="00A661EC" w:rsidP="00D035D6">
            <w:pPr>
              <w:rPr>
                <w:rFonts w:ascii="ＭＳ ゴシック" w:eastAsia="ＭＳ ゴシック" w:hAnsi="ＭＳ ゴシック"/>
              </w:rPr>
            </w:pPr>
          </w:p>
          <w:p w14:paraId="336D8F6E" w14:textId="77777777" w:rsidR="00A661EC" w:rsidRDefault="00A661EC" w:rsidP="00D035D6">
            <w:pPr>
              <w:rPr>
                <w:rFonts w:ascii="ＭＳ ゴシック" w:eastAsia="ＭＳ ゴシック" w:hAnsi="ＭＳ ゴシック"/>
              </w:rPr>
            </w:pPr>
          </w:p>
          <w:p w14:paraId="0D24365F" w14:textId="77777777" w:rsidR="00A661EC" w:rsidRDefault="00A661EC" w:rsidP="00D035D6">
            <w:pPr>
              <w:rPr>
                <w:rFonts w:ascii="ＭＳ ゴシック" w:eastAsia="ＭＳ ゴシック" w:hAnsi="ＭＳ ゴシック"/>
              </w:rPr>
            </w:pPr>
          </w:p>
          <w:p w14:paraId="414691F5" w14:textId="77777777" w:rsidR="00A661EC" w:rsidRPr="006F4117" w:rsidRDefault="00A661EC" w:rsidP="00D035D6">
            <w:pPr>
              <w:rPr>
                <w:rFonts w:ascii="ＭＳ ゴシック" w:eastAsia="ＭＳ ゴシック" w:hAnsi="ＭＳ ゴシック"/>
              </w:rPr>
            </w:pPr>
          </w:p>
        </w:tc>
        <w:tc>
          <w:tcPr>
            <w:tcW w:w="7511" w:type="dxa"/>
          </w:tcPr>
          <w:p w14:paraId="4B5A4DBA" w14:textId="77777777" w:rsidR="00A661EC" w:rsidRPr="001D1922" w:rsidRDefault="00A661EC" w:rsidP="001D1922">
            <w:pPr>
              <w:ind w:firstLineChars="100" w:firstLine="210"/>
              <w:rPr>
                <w:rFonts w:ascii="ＭＳ ゴシック" w:eastAsia="ＭＳ ゴシック" w:hAnsi="ＭＳ ゴシック"/>
              </w:rPr>
            </w:pPr>
            <w:r w:rsidRPr="001D1922">
              <w:rPr>
                <w:rFonts w:ascii="ＭＳ ゴシック" w:eastAsia="ＭＳ ゴシック" w:hAnsi="ＭＳ ゴシック" w:hint="eastAsia"/>
              </w:rPr>
              <w:t>２　高齢者の保健事業と介護予防の取組との連携</w:t>
            </w:r>
          </w:p>
          <w:p w14:paraId="6264BDB9" w14:textId="77777777" w:rsidR="00A661EC" w:rsidRPr="001D1922" w:rsidRDefault="00A661EC" w:rsidP="001D1922">
            <w:pPr>
              <w:ind w:left="420" w:hangingChars="200" w:hanging="420"/>
              <w:rPr>
                <w:rFonts w:ascii="ＭＳ 明朝" w:eastAsia="ＭＳ 明朝" w:hAnsi="ＭＳ 明朝"/>
              </w:rPr>
            </w:pPr>
            <w:r w:rsidRPr="001D1922">
              <w:rPr>
                <w:rFonts w:ascii="ＭＳ 明朝" w:eastAsia="ＭＳ 明朝" w:hAnsi="ＭＳ 明朝" w:hint="eastAsia"/>
              </w:rPr>
              <w:t xml:space="preserve">　</w:t>
            </w:r>
            <w:r>
              <w:rPr>
                <w:rFonts w:ascii="ＭＳ 明朝" w:eastAsia="ＭＳ 明朝" w:hAnsi="ＭＳ 明朝" w:hint="eastAsia"/>
              </w:rPr>
              <w:t xml:space="preserve">　</w:t>
            </w:r>
            <w:r w:rsidRPr="001D1922">
              <w:rPr>
                <w:rFonts w:ascii="ＭＳ 明朝" w:eastAsia="ＭＳ 明朝" w:hAnsi="ＭＳ 明朝" w:hint="eastAsia"/>
              </w:rPr>
              <w:t xml:space="preserve">　市町村</w:t>
            </w:r>
            <w:r w:rsidRPr="00330E1A">
              <w:rPr>
                <w:rFonts w:ascii="ＭＳ 明朝" w:eastAsia="ＭＳ 明朝" w:hAnsi="ＭＳ 明朝" w:hint="eastAsia"/>
                <w:u w:val="single"/>
              </w:rPr>
              <w:t>において</w:t>
            </w:r>
            <w:r w:rsidRPr="001D1922">
              <w:rPr>
                <w:rFonts w:ascii="ＭＳ 明朝" w:eastAsia="ＭＳ 明朝" w:hAnsi="ＭＳ 明朝" w:hint="eastAsia"/>
              </w:rPr>
              <w:t>は、高齢者の特性を踏まえた保健事業ガイドライン第２版（令和元年</w:t>
            </w:r>
            <w:r w:rsidRPr="001D1922">
              <w:rPr>
                <w:rFonts w:ascii="ＭＳ 明朝" w:eastAsia="ＭＳ 明朝" w:hAnsi="ＭＳ 明朝"/>
              </w:rPr>
              <w:t>10月）等に基づき、特定健診</w:t>
            </w:r>
            <w:r w:rsidRPr="001D1922">
              <w:rPr>
                <w:rFonts w:ascii="ＭＳ 明朝" w:eastAsia="ＭＳ 明朝" w:hAnsi="ＭＳ 明朝" w:hint="eastAsia"/>
              </w:rPr>
              <w:t>・</w:t>
            </w:r>
            <w:r w:rsidRPr="001D1922">
              <w:rPr>
                <w:rFonts w:ascii="ＭＳ 明朝" w:eastAsia="ＭＳ 明朝" w:hAnsi="ＭＳ 明朝"/>
              </w:rPr>
              <w:t>特定保健指導をはじめ、重症化予防の取組、地域課題に応じた健康増進事業等との連携など、市町村における国民健康保険の保健事業</w:t>
            </w:r>
            <w:r w:rsidRPr="00330E1A">
              <w:rPr>
                <w:rFonts w:ascii="ＭＳ 明朝" w:eastAsia="ＭＳ 明朝" w:hAnsi="ＭＳ 明朝"/>
                <w:u w:val="single"/>
              </w:rPr>
              <w:t>と</w:t>
            </w:r>
            <w:r w:rsidRPr="001D1922">
              <w:rPr>
                <w:rFonts w:ascii="ＭＳ 明朝" w:eastAsia="ＭＳ 明朝" w:hAnsi="ＭＳ 明朝"/>
              </w:rPr>
              <w:t>後期高齢者医療制度の保健事業</w:t>
            </w:r>
            <w:r w:rsidRPr="00330E1A">
              <w:rPr>
                <w:rFonts w:ascii="ＭＳ 明朝" w:eastAsia="ＭＳ 明朝" w:hAnsi="ＭＳ 明朝" w:hint="eastAsia"/>
                <w:u w:val="single"/>
              </w:rPr>
              <w:t>、</w:t>
            </w:r>
            <w:r w:rsidRPr="001D1922">
              <w:rPr>
                <w:rFonts w:ascii="ＭＳ 明朝" w:eastAsia="ＭＳ 明朝" w:hAnsi="ＭＳ 明朝"/>
              </w:rPr>
              <w:t>介護保険の地域支援事業との一体的な実施を推進する。</w:t>
            </w:r>
          </w:p>
          <w:p w14:paraId="4DCF444A" w14:textId="77777777" w:rsidR="00A661EC" w:rsidRDefault="00A661EC" w:rsidP="00D035D6">
            <w:pPr>
              <w:ind w:left="420" w:hangingChars="200" w:hanging="420"/>
              <w:rPr>
                <w:rFonts w:ascii="ＭＳ 明朝" w:eastAsia="ＭＳ 明朝" w:hAnsi="ＭＳ 明朝"/>
              </w:rPr>
            </w:pPr>
            <w:r w:rsidRPr="001D1922">
              <w:rPr>
                <w:rFonts w:ascii="ＭＳ 明朝" w:eastAsia="ＭＳ 明朝" w:hAnsi="ＭＳ 明朝" w:hint="eastAsia"/>
              </w:rPr>
              <w:t xml:space="preserve">　　</w:t>
            </w:r>
            <w:r>
              <w:rPr>
                <w:rFonts w:ascii="ＭＳ 明朝" w:eastAsia="ＭＳ 明朝" w:hAnsi="ＭＳ 明朝" w:hint="eastAsia"/>
              </w:rPr>
              <w:t xml:space="preserve">　</w:t>
            </w:r>
            <w:r w:rsidRPr="001D1922">
              <w:rPr>
                <w:rFonts w:ascii="ＭＳ 明朝" w:eastAsia="ＭＳ 明朝" w:hAnsi="ＭＳ 明朝" w:hint="eastAsia"/>
              </w:rPr>
              <w:t>府は、高齢者の保健事業と介護予防の取組を一体的に推進する市町村に対し、適切な助言や支援等を行う。</w:t>
            </w:r>
          </w:p>
          <w:p w14:paraId="237B9BCF" w14:textId="77777777" w:rsidR="00A661EC" w:rsidRPr="00D035D6" w:rsidRDefault="00A661EC" w:rsidP="00D035D6">
            <w:pPr>
              <w:ind w:left="420" w:hangingChars="200" w:hanging="420"/>
              <w:rPr>
                <w:rFonts w:ascii="ＭＳ ゴシック" w:eastAsia="ＭＳ ゴシック" w:hAnsi="ＭＳ ゴシック"/>
              </w:rPr>
            </w:pPr>
          </w:p>
        </w:tc>
      </w:tr>
    </w:tbl>
    <w:p w14:paraId="3AD13E24" w14:textId="77777777" w:rsidR="00A661EC" w:rsidRDefault="00A661EC">
      <w:pPr>
        <w:rPr>
          <w:rFonts w:ascii="ＭＳ ゴシック" w:eastAsia="ＭＳ ゴシック" w:hAnsi="ＭＳ ゴシック"/>
        </w:rPr>
      </w:pPr>
    </w:p>
    <w:p w14:paraId="0849B317"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lastRenderedPageBreak/>
        <w:t>管理番号・担当ＷＧ　　７３　事業運営検討Ｗ・Ｇ</w:t>
      </w:r>
    </w:p>
    <w:p w14:paraId="0E681BD3"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検討課題　：概ねなし</w:t>
      </w:r>
    </w:p>
    <w:p w14:paraId="4B003668"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ayout w:type="fixed"/>
        <w:tblLook w:val="04A0" w:firstRow="1" w:lastRow="0" w:firstColumn="1" w:lastColumn="0" w:noHBand="0" w:noVBand="1"/>
      </w:tblPr>
      <w:tblGrid>
        <w:gridCol w:w="7510"/>
        <w:gridCol w:w="7511"/>
      </w:tblGrid>
      <w:tr w:rsidR="00A661EC" w:rsidRPr="00964D4C" w14:paraId="69EBA2D4" w14:textId="77777777" w:rsidTr="00C008CE">
        <w:tc>
          <w:tcPr>
            <w:tcW w:w="7510" w:type="dxa"/>
          </w:tcPr>
          <w:p w14:paraId="62341BEE"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042065BC"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6C22045C" w14:textId="77777777" w:rsidTr="00D035D6">
        <w:tc>
          <w:tcPr>
            <w:tcW w:w="7510" w:type="dxa"/>
          </w:tcPr>
          <w:p w14:paraId="0FD28E70" w14:textId="77777777" w:rsidR="00A661EC" w:rsidRPr="007706BF" w:rsidRDefault="00A661EC" w:rsidP="001D1922">
            <w:pPr>
              <w:widowControl/>
              <w:spacing w:line="370" w:lineRule="exact"/>
              <w:ind w:left="220" w:hangingChars="100" w:hanging="220"/>
              <w:rPr>
                <w:rFonts w:ascii="ＭＳ ゴシック" w:eastAsia="ＭＳ ゴシック" w:hAnsi="ＭＳ ゴシック" w:cs="Times New Roman"/>
                <w:color w:val="000000"/>
                <w:sz w:val="22"/>
                <w:szCs w:val="21"/>
              </w:rPr>
            </w:pPr>
            <w:r w:rsidRPr="007706BF">
              <w:rPr>
                <w:rFonts w:ascii="ＭＳ ゴシック" w:eastAsia="ＭＳ ゴシック" w:hAnsi="ＭＳ ゴシック" w:cs="Times New Roman" w:hint="eastAsia"/>
                <w:color w:val="000000"/>
                <w:sz w:val="22"/>
                <w:szCs w:val="21"/>
              </w:rPr>
              <w:t>Ⅹ　施策の実施のために必要な関係市町村相互間の連絡調整</w:t>
            </w:r>
          </w:p>
          <w:p w14:paraId="1BAF15FD" w14:textId="77777777" w:rsidR="00A661EC" w:rsidRPr="007706BF" w:rsidRDefault="00A661EC" w:rsidP="001D1922">
            <w:pPr>
              <w:widowControl/>
              <w:spacing w:line="370" w:lineRule="exact"/>
              <w:ind w:leftChars="6" w:left="99" w:hangingChars="41" w:hanging="86"/>
              <w:rPr>
                <w:rFonts w:ascii="ＭＳ 明朝" w:eastAsia="ＭＳ 明朝" w:hAnsi="ＭＳ ゴシック" w:cs="Times New Roman"/>
                <w:color w:val="000000"/>
              </w:rPr>
            </w:pPr>
          </w:p>
          <w:p w14:paraId="26EB4056" w14:textId="77777777" w:rsidR="00A661EC" w:rsidRPr="007706BF" w:rsidRDefault="00A661EC" w:rsidP="001D1922">
            <w:pPr>
              <w:widowControl/>
              <w:spacing w:line="370" w:lineRule="exact"/>
              <w:ind w:leftChars="100" w:left="420" w:hangingChars="100" w:hanging="210"/>
              <w:rPr>
                <w:rFonts w:ascii="ＭＳ 明朝" w:eastAsia="ＭＳ 明朝" w:hAnsi="ＭＳ ゴシック" w:cs="Times New Roman"/>
                <w:color w:val="000000"/>
              </w:rPr>
            </w:pPr>
            <w:r w:rsidRPr="007706BF">
              <w:rPr>
                <w:rFonts w:ascii="ＭＳ ゴシック" w:eastAsia="ＭＳ ゴシック" w:hAnsi="ＭＳ ゴシック" w:cs="Times New Roman" w:hint="eastAsia"/>
                <w:color w:val="000000"/>
                <w:szCs w:val="21"/>
              </w:rPr>
              <w:t>１　協議の場の設置</w:t>
            </w:r>
          </w:p>
          <w:p w14:paraId="2A0FEA47" w14:textId="77777777" w:rsidR="00A661EC" w:rsidRDefault="00A661EC" w:rsidP="001D1922">
            <w:pPr>
              <w:widowControl/>
              <w:spacing w:line="370" w:lineRule="exact"/>
              <w:ind w:leftChars="200" w:left="420" w:firstLineChars="100" w:firstLine="210"/>
              <w:rPr>
                <w:rFonts w:ascii="ＭＳ 明朝" w:eastAsia="ＭＳ 明朝" w:hAnsi="ＭＳ ゴシック" w:cs="Times New Roman"/>
                <w:color w:val="000000"/>
                <w:u w:val="single"/>
              </w:rPr>
            </w:pPr>
            <w:r>
              <w:rPr>
                <w:rFonts w:ascii="ＭＳ 明朝" w:eastAsia="ＭＳ 明朝" w:hAnsi="ＭＳ ゴシック" w:cs="Times New Roman" w:hint="eastAsia"/>
                <w:color w:val="000000"/>
              </w:rPr>
              <w:t>運営方針に基づ</w:t>
            </w:r>
            <w:r w:rsidRPr="00396106">
              <w:rPr>
                <w:rFonts w:ascii="ＭＳ 明朝" w:eastAsia="ＭＳ 明朝" w:hAnsi="ＭＳ ゴシック" w:cs="Times New Roman" w:hint="eastAsia"/>
                <w:color w:val="000000"/>
                <w:u w:val="single"/>
              </w:rPr>
              <w:t>き府と市町村が実施する</w:t>
            </w:r>
            <w:r w:rsidRPr="00DE6E35">
              <w:rPr>
                <w:rFonts w:ascii="ＭＳ 明朝" w:eastAsia="ＭＳ 明朝" w:hAnsi="ＭＳ ゴシック" w:cs="Times New Roman" w:hint="eastAsia"/>
                <w:color w:val="000000"/>
              </w:rPr>
              <w:t>国民健康保険の運営</w:t>
            </w:r>
            <w:r>
              <w:rPr>
                <w:rFonts w:ascii="ＭＳ 明朝" w:eastAsia="ＭＳ 明朝" w:hAnsi="ＭＳ ゴシック" w:cs="Times New Roman" w:hint="eastAsia"/>
                <w:color w:val="000000"/>
                <w:u w:val="single"/>
              </w:rPr>
              <w:t xml:space="preserve">　　　　　</w:t>
            </w:r>
          </w:p>
          <w:p w14:paraId="3F9B60C3" w14:textId="77777777" w:rsidR="00A661EC" w:rsidRPr="007706BF" w:rsidRDefault="00A661EC" w:rsidP="00FB4AD8">
            <w:pPr>
              <w:widowControl/>
              <w:spacing w:line="370" w:lineRule="exact"/>
              <w:ind w:leftChars="200" w:left="420" w:firstLineChars="12" w:firstLine="25"/>
              <w:rPr>
                <w:rFonts w:ascii="ＭＳ 明朝" w:eastAsia="ＭＳ 明朝" w:hAnsi="ＭＳ ゴシック" w:cs="Times New Roman"/>
                <w:color w:val="000000"/>
              </w:rPr>
            </w:pPr>
            <w:r>
              <w:rPr>
                <w:rFonts w:ascii="ＭＳ 明朝" w:eastAsia="ＭＳ 明朝" w:hAnsi="ＭＳ ゴシック" w:cs="Times New Roman" w:hint="eastAsia"/>
                <w:color w:val="000000"/>
                <w:u w:val="single"/>
              </w:rPr>
              <w:t xml:space="preserve">　　　</w:t>
            </w:r>
            <w:r w:rsidRPr="00DE6E35">
              <w:rPr>
                <w:rFonts w:ascii="ＭＳ 明朝" w:eastAsia="ＭＳ 明朝" w:hAnsi="ＭＳ ゴシック" w:cs="Times New Roman" w:hint="eastAsia"/>
                <w:color w:val="000000"/>
              </w:rPr>
              <w:t>や、</w:t>
            </w:r>
            <w:r w:rsidRPr="00396106">
              <w:rPr>
                <w:rFonts w:ascii="ＭＳ 明朝" w:eastAsia="ＭＳ 明朝" w:hAnsi="ＭＳ ゴシック" w:cs="Times New Roman" w:hint="eastAsia"/>
                <w:color w:val="000000"/>
                <w:u w:val="single"/>
              </w:rPr>
              <w:t>ＰＤＣＡ</w:t>
            </w:r>
            <w:r w:rsidRPr="00DE6E35">
              <w:rPr>
                <w:rFonts w:ascii="ＭＳ 明朝" w:eastAsia="ＭＳ 明朝" w:hAnsi="ＭＳ ゴシック" w:cs="Times New Roman" w:hint="eastAsia"/>
                <w:u w:val="single"/>
              </w:rPr>
              <w:t>サイクル</w:t>
            </w:r>
            <w:r w:rsidRPr="00396106">
              <w:rPr>
                <w:rFonts w:ascii="ＭＳ 明朝" w:eastAsia="ＭＳ 明朝" w:hAnsi="ＭＳ ゴシック" w:cs="Times New Roman" w:hint="eastAsia"/>
                <w:color w:val="000000"/>
                <w:u w:val="single"/>
              </w:rPr>
              <w:t>に基づく進捗管理、把握された課題等に基づいて</w:t>
            </w:r>
            <w:r>
              <w:rPr>
                <w:rFonts w:ascii="ＭＳ 明朝" w:eastAsia="ＭＳ 明朝" w:hAnsi="ＭＳ ゴシック" w:cs="Times New Roman" w:hint="eastAsia"/>
                <w:color w:val="000000"/>
              </w:rPr>
              <w:t>運営方針</w:t>
            </w:r>
            <w:r w:rsidRPr="003F0C35">
              <w:rPr>
                <w:rFonts w:ascii="ＭＳ 明朝" w:eastAsia="ＭＳ 明朝" w:hAnsi="ＭＳ ゴシック" w:cs="Times New Roman" w:hint="eastAsia"/>
                <w:color w:val="000000"/>
                <w:u w:val="single"/>
              </w:rPr>
              <w:t>等</w:t>
            </w:r>
            <w:r>
              <w:rPr>
                <w:rFonts w:ascii="ＭＳ 明朝" w:eastAsia="ＭＳ 明朝" w:hAnsi="ＭＳ ゴシック" w:cs="Times New Roman" w:hint="eastAsia"/>
                <w:color w:val="000000"/>
              </w:rPr>
              <w:t>の</w:t>
            </w:r>
            <w:r w:rsidRPr="007706BF">
              <w:rPr>
                <w:rFonts w:ascii="ＭＳ 明朝" w:eastAsia="ＭＳ 明朝" w:hAnsi="ＭＳ ゴシック" w:cs="Times New Roman" w:hint="eastAsia"/>
                <w:color w:val="000000"/>
              </w:rPr>
              <w:t>見直しを行うためには、検討の各段階において、府と市町村及び府国保連合会の連携・協力が重要である。</w:t>
            </w:r>
          </w:p>
          <w:p w14:paraId="46DBF0CE" w14:textId="77777777" w:rsidR="00A661EC" w:rsidRPr="007706BF" w:rsidRDefault="00A661EC" w:rsidP="001D1922">
            <w:pPr>
              <w:widowControl/>
              <w:spacing w:line="370" w:lineRule="exact"/>
              <w:ind w:leftChars="200" w:left="420" w:firstLineChars="100" w:firstLine="210"/>
              <w:rPr>
                <w:rFonts w:ascii="ＭＳ 明朝" w:eastAsia="ＭＳ 明朝" w:hAnsi="ＭＳ ゴシック" w:cs="Times New Roman"/>
                <w:color w:val="000000"/>
              </w:rPr>
            </w:pPr>
            <w:r w:rsidRPr="007706BF">
              <w:rPr>
                <w:rFonts w:ascii="ＭＳ 明朝" w:eastAsia="ＭＳ 明朝" w:hAnsi="ＭＳ ゴシック" w:cs="Times New Roman" w:hint="eastAsia"/>
                <w:color w:val="000000"/>
              </w:rPr>
              <w:t>このため、府・代表市町村・府国保連合会が対等な立場で協議する場として、調整会議を引き続き設置する。</w:t>
            </w:r>
          </w:p>
          <w:p w14:paraId="7EB1F21D" w14:textId="77777777" w:rsidR="00A661EC" w:rsidRPr="00396106" w:rsidRDefault="00A661EC" w:rsidP="00FB4AD8">
            <w:pPr>
              <w:widowControl/>
              <w:spacing w:line="370" w:lineRule="exact"/>
              <w:ind w:leftChars="200" w:left="420" w:firstLineChars="100" w:firstLine="210"/>
              <w:rPr>
                <w:rFonts w:ascii="ＭＳ 明朝" w:eastAsia="ＭＳ 明朝" w:hAnsi="ＭＳ ゴシック" w:cs="Times New Roman"/>
                <w:color w:val="000000"/>
                <w:u w:val="single"/>
              </w:rPr>
            </w:pPr>
            <w:r w:rsidRPr="00396106">
              <w:rPr>
                <w:rFonts w:ascii="ＭＳ 明朝" w:eastAsia="ＭＳ 明朝" w:hAnsi="ＭＳ ゴシック" w:cs="Times New Roman" w:hint="eastAsia"/>
                <w:color w:val="000000"/>
                <w:u w:val="single"/>
              </w:rPr>
              <w:t>代表市町村は、ブロック内市町村のまとめ役として、意思疎通を十分に図るものとし、調整会議においては、ブロック代表としての役割を発揮する。</w:t>
            </w:r>
          </w:p>
          <w:p w14:paraId="0BA2363A" w14:textId="77777777" w:rsidR="00A661EC" w:rsidRPr="007706BF" w:rsidRDefault="00A661EC" w:rsidP="001D1922">
            <w:pPr>
              <w:widowControl/>
              <w:spacing w:line="370" w:lineRule="exact"/>
              <w:ind w:leftChars="200" w:left="420" w:firstLineChars="100" w:firstLine="210"/>
              <w:rPr>
                <w:rFonts w:ascii="ＭＳ 明朝" w:eastAsia="ＭＳ 明朝" w:hAnsi="ＭＳ ゴシック" w:cs="Times New Roman"/>
                <w:color w:val="000000"/>
              </w:rPr>
            </w:pPr>
            <w:r>
              <w:rPr>
                <w:rFonts w:ascii="ＭＳ 明朝" w:eastAsia="ＭＳ 明朝" w:hAnsi="ＭＳ ゴシック" w:cs="Times New Roman" w:hint="eastAsia"/>
                <w:color w:val="000000"/>
              </w:rPr>
              <w:t>また、調整会議にお</w:t>
            </w:r>
            <w:r w:rsidRPr="007706BF">
              <w:rPr>
                <w:rFonts w:ascii="ＭＳ 明朝" w:eastAsia="ＭＳ 明朝" w:hAnsi="ＭＳ ゴシック" w:cs="Times New Roman" w:hint="eastAsia"/>
                <w:color w:val="000000"/>
              </w:rPr>
              <w:t>ける協議内容</w:t>
            </w:r>
            <w:r>
              <w:rPr>
                <w:rFonts w:ascii="ＭＳ 明朝" w:eastAsia="ＭＳ 明朝" w:hAnsi="ＭＳ ゴシック" w:cs="Times New Roman" w:hint="eastAsia"/>
                <w:color w:val="000000"/>
              </w:rPr>
              <w:t>等については、市町村国民健康保険主管課長会議</w:t>
            </w:r>
            <w:r w:rsidRPr="00396106">
              <w:rPr>
                <w:rFonts w:ascii="ＭＳ 明朝" w:eastAsia="ＭＳ 明朝" w:hAnsi="ＭＳ ゴシック" w:cs="Times New Roman" w:hint="eastAsia"/>
                <w:color w:val="000000"/>
                <w:u w:val="single"/>
              </w:rPr>
              <w:t xml:space="preserve">　　　　　　　　　</w:t>
            </w:r>
            <w:r>
              <w:rPr>
                <w:rFonts w:ascii="ＭＳ 明朝" w:eastAsia="ＭＳ 明朝" w:hAnsi="ＭＳ ゴシック" w:cs="Times New Roman" w:hint="eastAsia"/>
                <w:color w:val="000000"/>
                <w:u w:val="single"/>
              </w:rPr>
              <w:t xml:space="preserve">　</w:t>
            </w:r>
            <w:r w:rsidRPr="007706BF">
              <w:rPr>
                <w:rFonts w:ascii="ＭＳ 明朝" w:eastAsia="ＭＳ 明朝" w:hAnsi="ＭＳ ゴシック" w:cs="Times New Roman" w:hint="eastAsia"/>
                <w:color w:val="000000"/>
              </w:rPr>
              <w:t>等</w:t>
            </w:r>
            <w:r>
              <w:rPr>
                <w:rFonts w:ascii="ＭＳ 明朝" w:eastAsia="ＭＳ 明朝" w:hAnsi="ＭＳ ゴシック" w:cs="Times New Roman" w:hint="eastAsia"/>
                <w:color w:val="000000"/>
              </w:rPr>
              <w:t>を通じて、意見交換及び連絡調整等を</w:t>
            </w:r>
            <w:r w:rsidRPr="00D278A6">
              <w:rPr>
                <w:rFonts w:ascii="ＭＳ 明朝" w:eastAsia="ＭＳ 明朝" w:hAnsi="ＭＳ ゴシック" w:cs="Times New Roman" w:hint="eastAsia"/>
                <w:color w:val="000000"/>
                <w:u w:val="single"/>
              </w:rPr>
              <w:t>行うなど、国民健康保険の運営に際し、府と</w:t>
            </w:r>
            <w:r>
              <w:rPr>
                <w:rFonts w:ascii="ＭＳ 明朝" w:eastAsia="ＭＳ 明朝" w:hAnsi="ＭＳ ゴシック" w:cs="Times New Roman" w:hint="eastAsia"/>
                <w:color w:val="000000"/>
              </w:rPr>
              <w:t>す</w:t>
            </w:r>
            <w:r w:rsidRPr="007706BF">
              <w:rPr>
                <w:rFonts w:ascii="ＭＳ 明朝" w:eastAsia="ＭＳ 明朝" w:hAnsi="ＭＳ ゴシック" w:cs="Times New Roman" w:hint="eastAsia"/>
                <w:color w:val="000000"/>
              </w:rPr>
              <w:t>べての市町村との合意形成に努める。</w:t>
            </w:r>
          </w:p>
          <w:p w14:paraId="690713ED" w14:textId="77777777" w:rsidR="00A661EC" w:rsidRDefault="00A661EC" w:rsidP="00D035D6">
            <w:pPr>
              <w:rPr>
                <w:noProof/>
              </w:rPr>
            </w:pPr>
          </w:p>
          <w:p w14:paraId="4F946887" w14:textId="77777777" w:rsidR="00A661EC" w:rsidRPr="001D1922" w:rsidRDefault="00A661EC" w:rsidP="00D035D6">
            <w:pPr>
              <w:rPr>
                <w:noProof/>
              </w:rPr>
            </w:pPr>
          </w:p>
          <w:p w14:paraId="0B7ADF6F" w14:textId="77777777" w:rsidR="00A661EC" w:rsidRDefault="00A661EC" w:rsidP="00D035D6">
            <w:pPr>
              <w:rPr>
                <w:rFonts w:ascii="ＭＳ ゴシック" w:eastAsia="ＭＳ ゴシック" w:hAnsi="ＭＳ ゴシック"/>
              </w:rPr>
            </w:pPr>
          </w:p>
          <w:p w14:paraId="03DA5761" w14:textId="77777777" w:rsidR="00A661EC" w:rsidRDefault="00A661EC" w:rsidP="00D035D6">
            <w:pPr>
              <w:rPr>
                <w:rFonts w:ascii="ＭＳ ゴシック" w:eastAsia="ＭＳ ゴシック" w:hAnsi="ＭＳ ゴシック"/>
              </w:rPr>
            </w:pPr>
          </w:p>
          <w:p w14:paraId="6A56E499" w14:textId="77777777" w:rsidR="00A661EC" w:rsidRPr="006F4117" w:rsidRDefault="00A661EC" w:rsidP="00D035D6">
            <w:pPr>
              <w:rPr>
                <w:rFonts w:ascii="ＭＳ ゴシック" w:eastAsia="ＭＳ ゴシック" w:hAnsi="ＭＳ ゴシック"/>
              </w:rPr>
            </w:pPr>
          </w:p>
        </w:tc>
        <w:tc>
          <w:tcPr>
            <w:tcW w:w="7511" w:type="dxa"/>
          </w:tcPr>
          <w:p w14:paraId="228CC2E9" w14:textId="77777777" w:rsidR="00A661EC" w:rsidRPr="007706BF" w:rsidRDefault="00A661EC" w:rsidP="00C008CE">
            <w:pPr>
              <w:widowControl/>
              <w:spacing w:line="370" w:lineRule="exact"/>
              <w:ind w:left="220" w:hangingChars="100" w:hanging="220"/>
              <w:rPr>
                <w:rFonts w:ascii="ＭＳ ゴシック" w:eastAsia="ＭＳ ゴシック" w:hAnsi="ＭＳ ゴシック" w:cs="Times New Roman"/>
                <w:color w:val="000000"/>
                <w:sz w:val="22"/>
                <w:szCs w:val="21"/>
              </w:rPr>
            </w:pPr>
            <w:r w:rsidRPr="007706BF">
              <w:rPr>
                <w:rFonts w:ascii="ＭＳ ゴシック" w:eastAsia="ＭＳ ゴシック" w:hAnsi="ＭＳ ゴシック" w:cs="Times New Roman" w:hint="eastAsia"/>
                <w:color w:val="000000"/>
                <w:sz w:val="22"/>
                <w:szCs w:val="21"/>
              </w:rPr>
              <w:t>Ⅹ　施策の実施のために必要な関係市町村相互間の連絡調整</w:t>
            </w:r>
          </w:p>
          <w:p w14:paraId="0D1E2BC1" w14:textId="77777777" w:rsidR="00A661EC" w:rsidRPr="007706BF" w:rsidRDefault="00A661EC" w:rsidP="00C008CE">
            <w:pPr>
              <w:widowControl/>
              <w:spacing w:line="370" w:lineRule="exact"/>
              <w:ind w:leftChars="6" w:left="99" w:hangingChars="41" w:hanging="86"/>
              <w:rPr>
                <w:rFonts w:ascii="ＭＳ 明朝" w:eastAsia="ＭＳ 明朝" w:hAnsi="ＭＳ ゴシック" w:cs="Times New Roman"/>
                <w:color w:val="000000"/>
              </w:rPr>
            </w:pPr>
          </w:p>
          <w:p w14:paraId="59814D0D" w14:textId="77777777" w:rsidR="00A661EC" w:rsidRPr="007706BF" w:rsidRDefault="00A661EC" w:rsidP="00C008CE">
            <w:pPr>
              <w:widowControl/>
              <w:spacing w:line="370" w:lineRule="exact"/>
              <w:ind w:leftChars="100" w:left="420" w:hangingChars="100" w:hanging="210"/>
              <w:rPr>
                <w:rFonts w:ascii="ＭＳ 明朝" w:eastAsia="ＭＳ 明朝" w:hAnsi="ＭＳ ゴシック" w:cs="Times New Roman"/>
                <w:color w:val="000000"/>
              </w:rPr>
            </w:pPr>
            <w:r w:rsidRPr="007706BF">
              <w:rPr>
                <w:rFonts w:ascii="ＭＳ ゴシック" w:eastAsia="ＭＳ ゴシック" w:hAnsi="ＭＳ ゴシック" w:cs="Times New Roman" w:hint="eastAsia"/>
                <w:color w:val="000000"/>
                <w:szCs w:val="21"/>
              </w:rPr>
              <w:t>１　協議の場の設置</w:t>
            </w:r>
          </w:p>
          <w:p w14:paraId="5075BF91" w14:textId="77777777" w:rsidR="00A661EC" w:rsidRPr="007706BF" w:rsidRDefault="00A661EC" w:rsidP="00C008CE">
            <w:pPr>
              <w:widowControl/>
              <w:spacing w:line="370" w:lineRule="exact"/>
              <w:ind w:leftChars="200" w:left="420" w:firstLineChars="100" w:firstLine="210"/>
              <w:rPr>
                <w:rFonts w:ascii="ＭＳ 明朝" w:eastAsia="ＭＳ 明朝" w:hAnsi="ＭＳ ゴシック" w:cs="Times New Roman"/>
                <w:color w:val="000000"/>
              </w:rPr>
            </w:pPr>
            <w:r w:rsidRPr="007706BF">
              <w:rPr>
                <w:rFonts w:ascii="ＭＳ 明朝" w:eastAsia="ＭＳ 明朝" w:hAnsi="ＭＳ ゴシック" w:cs="Times New Roman" w:hint="eastAsia"/>
                <w:color w:val="000000"/>
              </w:rPr>
              <w:t>運営方針に基づ</w:t>
            </w:r>
            <w:r w:rsidRPr="003F0C35">
              <w:rPr>
                <w:rFonts w:ascii="ＭＳ 明朝" w:eastAsia="ＭＳ 明朝" w:hAnsi="ＭＳ ゴシック" w:cs="Times New Roman" w:hint="eastAsia"/>
                <w:color w:val="000000"/>
                <w:u w:val="single"/>
              </w:rPr>
              <w:t>く、</w:t>
            </w:r>
            <w:r w:rsidRPr="00DE6E35">
              <w:rPr>
                <w:rFonts w:ascii="ＭＳ 明朝" w:eastAsia="ＭＳ 明朝" w:hAnsi="ＭＳ ゴシック" w:cs="Times New Roman" w:hint="eastAsia"/>
                <w:color w:val="000000"/>
              </w:rPr>
              <w:t>国民健康保険の運営</w:t>
            </w:r>
            <w:r w:rsidRPr="003F0C35">
              <w:rPr>
                <w:rFonts w:ascii="ＭＳ 明朝" w:eastAsia="ＭＳ 明朝" w:hAnsi="ＭＳ ゴシック" w:cs="Times New Roman" w:hint="eastAsia"/>
                <w:color w:val="000000"/>
                <w:u w:val="single"/>
              </w:rPr>
              <w:t>に係る施策の実施</w:t>
            </w:r>
            <w:r w:rsidRPr="00DE6E35">
              <w:rPr>
                <w:rFonts w:ascii="ＭＳ 明朝" w:eastAsia="ＭＳ 明朝" w:hAnsi="ＭＳ ゴシック" w:cs="Times New Roman" w:hint="eastAsia"/>
                <w:color w:val="000000"/>
              </w:rPr>
              <w:t>や、</w:t>
            </w:r>
            <w:r w:rsidRPr="003F0C35">
              <w:rPr>
                <w:rFonts w:ascii="ＭＳ 明朝" w:eastAsia="ＭＳ 明朝" w:hAnsi="ＭＳ ゴシック" w:cs="Times New Roman" w:hint="eastAsia"/>
                <w:color w:val="000000"/>
                <w:u w:val="single"/>
              </w:rPr>
              <w:t>その進捗状況や課題を把握した上で、残された課題の検討及び</w:t>
            </w:r>
            <w:r w:rsidRPr="007706BF">
              <w:rPr>
                <w:rFonts w:ascii="ＭＳ 明朝" w:eastAsia="ＭＳ 明朝" w:hAnsi="ＭＳ ゴシック" w:cs="Times New Roman" w:hint="eastAsia"/>
                <w:color w:val="000000"/>
              </w:rPr>
              <w:t>運営方針の見直しを行うためには、検討の各段階において、府と市町村及び府国保連合会の連携・協力が重要である。</w:t>
            </w:r>
          </w:p>
          <w:p w14:paraId="50430154" w14:textId="77777777" w:rsidR="00A661EC" w:rsidRDefault="00A661EC" w:rsidP="00C008CE">
            <w:pPr>
              <w:widowControl/>
              <w:spacing w:line="370" w:lineRule="exact"/>
              <w:ind w:leftChars="200" w:left="420" w:firstLineChars="100" w:firstLine="210"/>
              <w:rPr>
                <w:rFonts w:ascii="ＭＳ 明朝" w:eastAsia="ＭＳ 明朝" w:hAnsi="ＭＳ ゴシック" w:cs="Times New Roman"/>
                <w:color w:val="000000"/>
              </w:rPr>
            </w:pPr>
            <w:r w:rsidRPr="007706BF">
              <w:rPr>
                <w:rFonts w:ascii="ＭＳ 明朝" w:eastAsia="ＭＳ 明朝" w:hAnsi="ＭＳ ゴシック" w:cs="Times New Roman" w:hint="eastAsia"/>
                <w:color w:val="000000"/>
              </w:rPr>
              <w:t>このため、府・代表市町村・府国保連合会が対等な立場で協議する場として、調整会議を引き続き設置する。</w:t>
            </w:r>
          </w:p>
          <w:p w14:paraId="3596E3AF" w14:textId="77777777" w:rsidR="00A661EC" w:rsidRDefault="00A661EC" w:rsidP="00C008CE">
            <w:pPr>
              <w:widowControl/>
              <w:spacing w:line="370" w:lineRule="exact"/>
              <w:ind w:leftChars="200" w:left="420" w:firstLineChars="100" w:firstLine="210"/>
              <w:rPr>
                <w:rFonts w:ascii="ＭＳ 明朝" w:eastAsia="ＭＳ 明朝" w:hAnsi="ＭＳ ゴシック" w:cs="Times New Roman"/>
                <w:color w:val="000000"/>
              </w:rPr>
            </w:pPr>
          </w:p>
          <w:p w14:paraId="78A98730" w14:textId="77777777" w:rsidR="00A661EC" w:rsidRDefault="00A661EC" w:rsidP="00C008CE">
            <w:pPr>
              <w:widowControl/>
              <w:spacing w:line="370" w:lineRule="exact"/>
              <w:ind w:leftChars="200" w:left="420" w:firstLineChars="100" w:firstLine="210"/>
              <w:rPr>
                <w:rFonts w:ascii="ＭＳ 明朝" w:eastAsia="ＭＳ 明朝" w:hAnsi="ＭＳ ゴシック" w:cs="Times New Roman"/>
                <w:color w:val="000000"/>
              </w:rPr>
            </w:pPr>
          </w:p>
          <w:p w14:paraId="1AB43BBE" w14:textId="77777777" w:rsidR="00A661EC" w:rsidRPr="007706BF" w:rsidRDefault="00A661EC" w:rsidP="00C008CE">
            <w:pPr>
              <w:widowControl/>
              <w:spacing w:line="370" w:lineRule="exact"/>
              <w:ind w:leftChars="200" w:left="420" w:firstLineChars="100" w:firstLine="210"/>
              <w:rPr>
                <w:rFonts w:ascii="ＭＳ 明朝" w:eastAsia="ＭＳ 明朝" w:hAnsi="ＭＳ ゴシック" w:cs="Times New Roman"/>
                <w:color w:val="000000"/>
              </w:rPr>
            </w:pPr>
          </w:p>
          <w:p w14:paraId="0F64B2E1" w14:textId="77777777" w:rsidR="00A661EC" w:rsidRPr="007706BF" w:rsidRDefault="00A661EC" w:rsidP="00C008CE">
            <w:pPr>
              <w:widowControl/>
              <w:spacing w:line="370" w:lineRule="exact"/>
              <w:ind w:leftChars="200" w:left="420" w:firstLineChars="100" w:firstLine="210"/>
              <w:rPr>
                <w:rFonts w:ascii="ＭＳ 明朝" w:eastAsia="ＭＳ 明朝" w:hAnsi="ＭＳ ゴシック" w:cs="Times New Roman"/>
                <w:color w:val="000000"/>
              </w:rPr>
            </w:pPr>
            <w:r w:rsidRPr="007706BF">
              <w:rPr>
                <w:rFonts w:ascii="ＭＳ 明朝" w:eastAsia="ＭＳ 明朝" w:hAnsi="ＭＳ ゴシック" w:cs="Times New Roman" w:hint="eastAsia"/>
                <w:color w:val="000000"/>
              </w:rPr>
              <w:t>また、調整会議における協議内容等については、市町村国民健康保険主管課長会議</w:t>
            </w:r>
            <w:r w:rsidRPr="003F0C35">
              <w:rPr>
                <w:rFonts w:ascii="ＭＳ 明朝" w:eastAsia="ＭＳ 明朝" w:hAnsi="ＭＳ ゴシック" w:cs="Times New Roman" w:hint="eastAsia"/>
                <w:color w:val="000000"/>
                <w:u w:val="single"/>
              </w:rPr>
              <w:t>や市町村ブロック会議</w:t>
            </w:r>
            <w:r w:rsidRPr="007706BF">
              <w:rPr>
                <w:rFonts w:ascii="ＭＳ 明朝" w:eastAsia="ＭＳ 明朝" w:hAnsi="ＭＳ ゴシック" w:cs="Times New Roman" w:hint="eastAsia"/>
                <w:color w:val="000000"/>
              </w:rPr>
              <w:t>等を通じて、意見交換及び連絡調整等を</w:t>
            </w:r>
            <w:r w:rsidRPr="003F0C35">
              <w:rPr>
                <w:rFonts w:ascii="ＭＳ 明朝" w:eastAsia="ＭＳ 明朝" w:hAnsi="ＭＳ ゴシック" w:cs="Times New Roman" w:hint="eastAsia"/>
                <w:color w:val="000000"/>
                <w:u w:val="single"/>
              </w:rPr>
              <w:t>行い、事務運営に十分反映すべく</w:t>
            </w:r>
            <w:r w:rsidRPr="007706BF">
              <w:rPr>
                <w:rFonts w:ascii="ＭＳ 明朝" w:eastAsia="ＭＳ 明朝" w:hAnsi="ＭＳ ゴシック" w:cs="Times New Roman" w:hint="eastAsia"/>
                <w:color w:val="000000"/>
              </w:rPr>
              <w:t>すべての市町村との合意形成に努める。</w:t>
            </w:r>
          </w:p>
          <w:p w14:paraId="252F26D3" w14:textId="77777777" w:rsidR="00A661EC" w:rsidRPr="007706BF" w:rsidRDefault="00A661EC" w:rsidP="00C008CE">
            <w:pPr>
              <w:widowControl/>
              <w:spacing w:line="370" w:lineRule="exact"/>
              <w:ind w:leftChars="41" w:left="185" w:hangingChars="47" w:hanging="99"/>
              <w:rPr>
                <w:rFonts w:ascii="ＭＳ 明朝" w:eastAsia="ＭＳ 明朝" w:hAnsi="ＭＳ ゴシック" w:cs="Times New Roman"/>
                <w:color w:val="000000"/>
              </w:rPr>
            </w:pPr>
          </w:p>
          <w:p w14:paraId="1CF13243" w14:textId="77777777" w:rsidR="00A661EC" w:rsidRPr="000733F4" w:rsidRDefault="00A661EC" w:rsidP="001D1922">
            <w:pPr>
              <w:rPr>
                <w:rFonts w:ascii="ＭＳ ゴシック" w:eastAsia="ＭＳ ゴシック" w:hAnsi="ＭＳ ゴシック"/>
              </w:rPr>
            </w:pPr>
          </w:p>
        </w:tc>
      </w:tr>
    </w:tbl>
    <w:p w14:paraId="700E3D52" w14:textId="77777777" w:rsidR="00A661EC" w:rsidRDefault="00A661EC" w:rsidP="001D1922">
      <w:pPr>
        <w:rPr>
          <w:rFonts w:ascii="ＭＳ ゴシック" w:eastAsia="ＭＳ ゴシック" w:hAnsi="ＭＳ ゴシック"/>
        </w:rPr>
      </w:pPr>
    </w:p>
    <w:p w14:paraId="6D537563" w14:textId="77777777" w:rsidR="00A661EC" w:rsidRDefault="00A661EC" w:rsidP="001D1922">
      <w:pPr>
        <w:rPr>
          <w:rFonts w:ascii="ＭＳ ゴシック" w:eastAsia="ＭＳ ゴシック" w:hAnsi="ＭＳ ゴシック"/>
        </w:rPr>
      </w:pPr>
      <w:r>
        <w:rPr>
          <w:rFonts w:ascii="ＭＳ ゴシック" w:eastAsia="ＭＳ ゴシック" w:hAnsi="ＭＳ ゴシック" w:hint="eastAsia"/>
        </w:rPr>
        <w:lastRenderedPageBreak/>
        <w:t>管理番号・担当ＷＧ　　７４　事業運営検討Ｗ・Ｇ</w:t>
      </w:r>
    </w:p>
    <w:p w14:paraId="35CB47E2" w14:textId="77777777" w:rsidR="00A661EC" w:rsidRDefault="00A661EC" w:rsidP="001D1922">
      <w:pPr>
        <w:rPr>
          <w:rFonts w:ascii="ＭＳ ゴシック" w:eastAsia="ＭＳ ゴシック" w:hAnsi="ＭＳ ゴシック"/>
        </w:rPr>
      </w:pPr>
      <w:r>
        <w:rPr>
          <w:rFonts w:ascii="ＭＳ ゴシック" w:eastAsia="ＭＳ ゴシック" w:hAnsi="ＭＳ ゴシック" w:hint="eastAsia"/>
        </w:rPr>
        <w:t>検討課題　：概ねなし</w:t>
      </w:r>
    </w:p>
    <w:p w14:paraId="529178C0" w14:textId="77777777" w:rsidR="00A661EC" w:rsidRDefault="00A661EC" w:rsidP="001D1922">
      <w:pPr>
        <w:rPr>
          <w:rFonts w:ascii="ＭＳ ゴシック" w:eastAsia="ＭＳ ゴシック" w:hAnsi="ＭＳ ゴシック"/>
        </w:rPr>
      </w:pPr>
      <w:r>
        <w:rPr>
          <w:rFonts w:ascii="ＭＳ ゴシック" w:eastAsia="ＭＳ ゴシック" w:hAnsi="ＭＳ ゴシック" w:hint="eastAsia"/>
        </w:rPr>
        <w:t>検討の方向性　：継続</w:t>
      </w:r>
    </w:p>
    <w:tbl>
      <w:tblPr>
        <w:tblStyle w:val="a3"/>
        <w:tblW w:w="0" w:type="auto"/>
        <w:tblLayout w:type="fixed"/>
        <w:tblLook w:val="04A0" w:firstRow="1" w:lastRow="0" w:firstColumn="1" w:lastColumn="0" w:noHBand="0" w:noVBand="1"/>
      </w:tblPr>
      <w:tblGrid>
        <w:gridCol w:w="7510"/>
        <w:gridCol w:w="7511"/>
      </w:tblGrid>
      <w:tr w:rsidR="00A661EC" w:rsidRPr="00964D4C" w14:paraId="196976BC" w14:textId="77777777" w:rsidTr="00FB4AD8">
        <w:tc>
          <w:tcPr>
            <w:tcW w:w="7510" w:type="dxa"/>
          </w:tcPr>
          <w:p w14:paraId="31D23AD0" w14:textId="77777777" w:rsidR="00A661EC" w:rsidRDefault="00A661EC" w:rsidP="00FB4AD8">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692707F7" w14:textId="77777777" w:rsidR="00A661EC" w:rsidRDefault="00A661EC" w:rsidP="00FB4AD8">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18368FAF" w14:textId="77777777" w:rsidTr="00FB4AD8">
        <w:tc>
          <w:tcPr>
            <w:tcW w:w="7510" w:type="dxa"/>
          </w:tcPr>
          <w:p w14:paraId="7DFCC244" w14:textId="77777777" w:rsidR="00A661EC" w:rsidRPr="007706BF" w:rsidRDefault="00A661EC" w:rsidP="001D1922">
            <w:pPr>
              <w:widowControl/>
              <w:spacing w:line="370" w:lineRule="exact"/>
              <w:ind w:leftChars="100" w:left="420" w:hangingChars="100" w:hanging="210"/>
              <w:rPr>
                <w:rFonts w:ascii="ＭＳ 明朝" w:eastAsia="ＭＳ 明朝" w:hAnsi="ＭＳ ゴシック" w:cs="Times New Roman"/>
                <w:color w:val="000000"/>
              </w:rPr>
            </w:pPr>
            <w:r w:rsidRPr="007706BF">
              <w:rPr>
                <w:rFonts w:ascii="ＭＳ ゴシック" w:eastAsia="ＭＳ ゴシック" w:hAnsi="ＭＳ ゴシック" w:cs="Times New Roman" w:hint="eastAsia"/>
                <w:color w:val="000000"/>
                <w:szCs w:val="21"/>
              </w:rPr>
              <w:t>２　府・市町村が一体となって進めるべき施策の実施に向けて</w:t>
            </w:r>
          </w:p>
          <w:p w14:paraId="64B59ED7" w14:textId="77777777" w:rsidR="00A661EC" w:rsidRPr="007706BF" w:rsidRDefault="00A661EC" w:rsidP="001D1922">
            <w:pPr>
              <w:widowControl/>
              <w:spacing w:line="370" w:lineRule="exact"/>
              <w:ind w:leftChars="200" w:left="420" w:firstLineChars="100" w:firstLine="210"/>
              <w:rPr>
                <w:rFonts w:ascii="ＭＳ 明朝" w:eastAsia="ＭＳ 明朝" w:hAnsi="ＭＳ ゴシック" w:cs="Times New Roman"/>
                <w:color w:val="000000"/>
              </w:rPr>
            </w:pPr>
            <w:r w:rsidRPr="007706BF">
              <w:rPr>
                <w:rFonts w:ascii="ＭＳ 明朝" w:eastAsia="ＭＳ 明朝" w:hAnsi="ＭＳ ゴシック" w:cs="Times New Roman" w:hint="eastAsia"/>
                <w:color w:val="000000"/>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14:paraId="269B8CED" w14:textId="77777777" w:rsidR="00A661EC" w:rsidRDefault="00A661EC" w:rsidP="00FB4AD8">
            <w:pPr>
              <w:rPr>
                <w:noProof/>
              </w:rPr>
            </w:pPr>
          </w:p>
          <w:p w14:paraId="387A2C60" w14:textId="77777777" w:rsidR="00A661EC" w:rsidRDefault="00A661EC" w:rsidP="00FB4AD8">
            <w:pPr>
              <w:rPr>
                <w:noProof/>
              </w:rPr>
            </w:pPr>
          </w:p>
          <w:p w14:paraId="42053544" w14:textId="77777777" w:rsidR="00A661EC" w:rsidRDefault="00A661EC" w:rsidP="00FB4AD8">
            <w:pPr>
              <w:rPr>
                <w:noProof/>
              </w:rPr>
            </w:pPr>
          </w:p>
          <w:p w14:paraId="5CD95C1A" w14:textId="77777777" w:rsidR="00A661EC" w:rsidRDefault="00A661EC" w:rsidP="00FB4AD8">
            <w:pPr>
              <w:rPr>
                <w:noProof/>
              </w:rPr>
            </w:pPr>
          </w:p>
          <w:p w14:paraId="19AF2897" w14:textId="77777777" w:rsidR="00A661EC" w:rsidRDefault="00A661EC" w:rsidP="00FB4AD8">
            <w:pPr>
              <w:rPr>
                <w:noProof/>
              </w:rPr>
            </w:pPr>
          </w:p>
          <w:p w14:paraId="6FB4E5D8" w14:textId="77777777" w:rsidR="00A661EC" w:rsidRDefault="00A661EC" w:rsidP="00FB4AD8">
            <w:pPr>
              <w:rPr>
                <w:noProof/>
              </w:rPr>
            </w:pPr>
          </w:p>
          <w:p w14:paraId="09E28A21" w14:textId="77777777" w:rsidR="00A661EC" w:rsidRDefault="00A661EC" w:rsidP="00FB4AD8">
            <w:pPr>
              <w:rPr>
                <w:noProof/>
              </w:rPr>
            </w:pPr>
          </w:p>
          <w:p w14:paraId="52D9D4CD" w14:textId="77777777" w:rsidR="00A661EC" w:rsidRDefault="00A661EC" w:rsidP="00FB4AD8">
            <w:pPr>
              <w:rPr>
                <w:noProof/>
              </w:rPr>
            </w:pPr>
          </w:p>
          <w:p w14:paraId="09C59AE3" w14:textId="77777777" w:rsidR="00A661EC" w:rsidRPr="001D1922" w:rsidRDefault="00A661EC" w:rsidP="00FB4AD8">
            <w:pPr>
              <w:rPr>
                <w:noProof/>
              </w:rPr>
            </w:pPr>
          </w:p>
          <w:p w14:paraId="7CD3A4D8" w14:textId="77777777" w:rsidR="00A661EC" w:rsidRDefault="00A661EC" w:rsidP="00FB4AD8">
            <w:pPr>
              <w:rPr>
                <w:noProof/>
              </w:rPr>
            </w:pPr>
          </w:p>
          <w:p w14:paraId="5E67DD04" w14:textId="77777777" w:rsidR="00A661EC" w:rsidRDefault="00A661EC" w:rsidP="00FB4AD8">
            <w:pPr>
              <w:rPr>
                <w:rFonts w:ascii="ＭＳ ゴシック" w:eastAsia="ＭＳ ゴシック" w:hAnsi="ＭＳ ゴシック"/>
              </w:rPr>
            </w:pPr>
          </w:p>
          <w:p w14:paraId="5196C7AE" w14:textId="77777777" w:rsidR="00A661EC" w:rsidRDefault="00A661EC" w:rsidP="00FB4AD8">
            <w:pPr>
              <w:rPr>
                <w:rFonts w:ascii="ＭＳ ゴシック" w:eastAsia="ＭＳ ゴシック" w:hAnsi="ＭＳ ゴシック"/>
              </w:rPr>
            </w:pPr>
          </w:p>
          <w:p w14:paraId="20774743" w14:textId="77777777" w:rsidR="00A661EC" w:rsidRDefault="00A661EC" w:rsidP="00FB4AD8">
            <w:pPr>
              <w:rPr>
                <w:rFonts w:ascii="ＭＳ ゴシック" w:eastAsia="ＭＳ ゴシック" w:hAnsi="ＭＳ ゴシック"/>
              </w:rPr>
            </w:pPr>
          </w:p>
          <w:p w14:paraId="1AF5A225" w14:textId="77777777" w:rsidR="00A661EC" w:rsidRDefault="00A661EC" w:rsidP="00FB4AD8">
            <w:pPr>
              <w:rPr>
                <w:rFonts w:ascii="ＭＳ ゴシック" w:eastAsia="ＭＳ ゴシック" w:hAnsi="ＭＳ ゴシック"/>
              </w:rPr>
            </w:pPr>
          </w:p>
          <w:p w14:paraId="5C5A1FE2" w14:textId="77777777" w:rsidR="00A661EC" w:rsidRDefault="00A661EC" w:rsidP="00FB4AD8">
            <w:pPr>
              <w:rPr>
                <w:rFonts w:ascii="ＭＳ ゴシック" w:eastAsia="ＭＳ ゴシック" w:hAnsi="ＭＳ ゴシック"/>
              </w:rPr>
            </w:pPr>
          </w:p>
          <w:p w14:paraId="08861505" w14:textId="77777777" w:rsidR="00A661EC" w:rsidRPr="006F4117" w:rsidRDefault="00A661EC" w:rsidP="00FB4AD8">
            <w:pPr>
              <w:rPr>
                <w:rFonts w:ascii="ＭＳ ゴシック" w:eastAsia="ＭＳ ゴシック" w:hAnsi="ＭＳ ゴシック"/>
              </w:rPr>
            </w:pPr>
          </w:p>
        </w:tc>
        <w:tc>
          <w:tcPr>
            <w:tcW w:w="7511" w:type="dxa"/>
          </w:tcPr>
          <w:p w14:paraId="1AE11438" w14:textId="77777777" w:rsidR="00A661EC" w:rsidRPr="007706BF" w:rsidRDefault="00A661EC" w:rsidP="00FB4AD8">
            <w:pPr>
              <w:widowControl/>
              <w:spacing w:line="370" w:lineRule="exact"/>
              <w:ind w:leftChars="100" w:left="420" w:hangingChars="100" w:hanging="210"/>
              <w:rPr>
                <w:rFonts w:ascii="ＭＳ 明朝" w:eastAsia="ＭＳ 明朝" w:hAnsi="ＭＳ ゴシック" w:cs="Times New Roman"/>
                <w:color w:val="000000"/>
              </w:rPr>
            </w:pPr>
            <w:r w:rsidRPr="007706BF">
              <w:rPr>
                <w:rFonts w:ascii="ＭＳ ゴシック" w:eastAsia="ＭＳ ゴシック" w:hAnsi="ＭＳ ゴシック" w:cs="Times New Roman" w:hint="eastAsia"/>
                <w:color w:val="000000"/>
                <w:szCs w:val="21"/>
              </w:rPr>
              <w:t>２　府・市町村が一体となって進めるべき施策の実施に向けて</w:t>
            </w:r>
          </w:p>
          <w:p w14:paraId="47D1730C" w14:textId="77777777" w:rsidR="00A661EC" w:rsidRPr="007706BF" w:rsidRDefault="00A661EC" w:rsidP="00FB4AD8">
            <w:pPr>
              <w:widowControl/>
              <w:spacing w:line="370" w:lineRule="exact"/>
              <w:ind w:leftChars="200" w:left="420" w:firstLineChars="100" w:firstLine="210"/>
              <w:rPr>
                <w:rFonts w:ascii="ＭＳ 明朝" w:eastAsia="ＭＳ 明朝" w:hAnsi="ＭＳ ゴシック" w:cs="Times New Roman"/>
                <w:color w:val="000000"/>
              </w:rPr>
            </w:pPr>
            <w:r w:rsidRPr="007706BF">
              <w:rPr>
                <w:rFonts w:ascii="ＭＳ 明朝" w:eastAsia="ＭＳ 明朝" w:hAnsi="ＭＳ ゴシック" w:cs="Times New Roman" w:hint="eastAsia"/>
                <w:color w:val="000000"/>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14:paraId="493770DF" w14:textId="77777777" w:rsidR="00A661EC" w:rsidRDefault="00A661EC" w:rsidP="00FB4AD8">
            <w:pPr>
              <w:ind w:leftChars="200" w:left="420" w:firstLineChars="100" w:firstLine="210"/>
              <w:rPr>
                <w:rFonts w:ascii="ＭＳ ゴシック" w:eastAsia="ＭＳ ゴシック" w:hAnsi="ＭＳ ゴシック" w:cs="Times New Roman"/>
                <w:color w:val="000000"/>
              </w:rPr>
            </w:pPr>
          </w:p>
          <w:p w14:paraId="6EF1E8DC" w14:textId="77777777" w:rsidR="00A661EC" w:rsidRDefault="00A661EC" w:rsidP="00FB4AD8">
            <w:pPr>
              <w:ind w:leftChars="200" w:left="420" w:firstLineChars="100" w:firstLine="210"/>
              <w:rPr>
                <w:rFonts w:ascii="ＭＳ ゴシック" w:eastAsia="ＭＳ ゴシック" w:hAnsi="ＭＳ ゴシック" w:cs="Times New Roman"/>
                <w:color w:val="000000"/>
              </w:rPr>
            </w:pPr>
          </w:p>
          <w:p w14:paraId="517F358F" w14:textId="77777777" w:rsidR="00A661EC" w:rsidRPr="000733F4" w:rsidRDefault="00A661EC" w:rsidP="001D1922">
            <w:pPr>
              <w:ind w:firstLineChars="100" w:firstLine="210"/>
              <w:rPr>
                <w:rFonts w:ascii="ＭＳ ゴシック" w:eastAsia="ＭＳ ゴシック" w:hAnsi="ＭＳ ゴシック"/>
              </w:rPr>
            </w:pPr>
          </w:p>
        </w:tc>
      </w:tr>
    </w:tbl>
    <w:p w14:paraId="0032F329" w14:textId="77777777" w:rsidR="00A661EC" w:rsidRDefault="00A661EC">
      <w:pPr>
        <w:rPr>
          <w:rFonts w:ascii="ＭＳ ゴシック" w:eastAsia="ＭＳ ゴシック" w:hAnsi="ＭＳ ゴシック"/>
        </w:rPr>
      </w:pPr>
    </w:p>
    <w:p w14:paraId="3DA7236B"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lastRenderedPageBreak/>
        <w:t>管理番号・担当ＷＧ　　７５　事業運営検討Ｗ・Ｇ</w:t>
      </w:r>
    </w:p>
    <w:p w14:paraId="50068A33"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検討課題　：文面修正</w:t>
      </w:r>
    </w:p>
    <w:p w14:paraId="25F0B5F3" w14:textId="77777777" w:rsidR="00A661EC" w:rsidRDefault="00A661EC">
      <w:pPr>
        <w:rPr>
          <w:rFonts w:ascii="ＭＳ ゴシック" w:eastAsia="ＭＳ ゴシック" w:hAnsi="ＭＳ ゴシック"/>
        </w:rPr>
      </w:pPr>
      <w:r>
        <w:rPr>
          <w:rFonts w:ascii="ＭＳ ゴシック" w:eastAsia="ＭＳ ゴシック" w:hAnsi="ＭＳ ゴシック" w:hint="eastAsia"/>
        </w:rPr>
        <w:t>検討の方向性　：要検討</w:t>
      </w:r>
    </w:p>
    <w:tbl>
      <w:tblPr>
        <w:tblStyle w:val="a3"/>
        <w:tblW w:w="0" w:type="auto"/>
        <w:tblLayout w:type="fixed"/>
        <w:tblLook w:val="04A0" w:firstRow="1" w:lastRow="0" w:firstColumn="1" w:lastColumn="0" w:noHBand="0" w:noVBand="1"/>
      </w:tblPr>
      <w:tblGrid>
        <w:gridCol w:w="7510"/>
        <w:gridCol w:w="7511"/>
      </w:tblGrid>
      <w:tr w:rsidR="00A661EC" w:rsidRPr="00964D4C" w14:paraId="5C7E07D5" w14:textId="77777777" w:rsidTr="00C008CE">
        <w:tc>
          <w:tcPr>
            <w:tcW w:w="7510" w:type="dxa"/>
          </w:tcPr>
          <w:p w14:paraId="1E80E294"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次期大阪府国民健康保険運営方針（新）</w:t>
            </w:r>
          </w:p>
        </w:tc>
        <w:tc>
          <w:tcPr>
            <w:tcW w:w="7511" w:type="dxa"/>
          </w:tcPr>
          <w:p w14:paraId="5180FD30" w14:textId="77777777" w:rsidR="00A661EC" w:rsidRDefault="00A661EC" w:rsidP="00964D4C">
            <w:pPr>
              <w:jc w:val="center"/>
              <w:rPr>
                <w:rFonts w:ascii="ＭＳ ゴシック" w:eastAsia="ＭＳ ゴシック" w:hAnsi="ＭＳ ゴシック"/>
              </w:rPr>
            </w:pPr>
            <w:r>
              <w:rPr>
                <w:rFonts w:ascii="ＭＳ ゴシック" w:eastAsia="ＭＳ ゴシック" w:hAnsi="ＭＳ ゴシック" w:hint="eastAsia"/>
              </w:rPr>
              <w:t>現行大阪府国民健康保険運営方針（旧）</w:t>
            </w:r>
          </w:p>
        </w:tc>
      </w:tr>
      <w:tr w:rsidR="00A661EC" w14:paraId="651D0868" w14:textId="77777777" w:rsidTr="001D1922">
        <w:tc>
          <w:tcPr>
            <w:tcW w:w="7510" w:type="dxa"/>
          </w:tcPr>
          <w:p w14:paraId="69FF57B5" w14:textId="77777777" w:rsidR="00A661EC" w:rsidRDefault="00A661EC" w:rsidP="00FB4AD8">
            <w:pPr>
              <w:ind w:firstLineChars="100" w:firstLine="210"/>
              <w:rPr>
                <w:rFonts w:ascii="ＭＳ ゴシック" w:eastAsia="ＭＳ ゴシック" w:hAnsi="ＭＳ ゴシック" w:cs="Times New Roman"/>
                <w:color w:val="000000"/>
              </w:rPr>
            </w:pPr>
            <w:r w:rsidRPr="007706BF">
              <w:rPr>
                <w:rFonts w:ascii="ＭＳ ゴシック" w:eastAsia="ＭＳ ゴシック" w:hAnsi="ＭＳ ゴシック" w:cs="Times New Roman" w:hint="eastAsia"/>
                <w:color w:val="000000"/>
              </w:rPr>
              <w:t>３　円滑な制度運営に向けた調整</w:t>
            </w:r>
          </w:p>
          <w:p w14:paraId="03D4B916" w14:textId="77777777" w:rsidR="00A661EC" w:rsidRPr="00921B57" w:rsidRDefault="00A661EC" w:rsidP="00FB4AD8">
            <w:pPr>
              <w:ind w:leftChars="100" w:left="210"/>
              <w:rPr>
                <w:rFonts w:ascii="ＭＳ 明朝" w:eastAsia="ＭＳ 明朝" w:hAnsi="ＭＳ 明朝"/>
                <w:noProof/>
                <w:u w:val="single"/>
              </w:rPr>
            </w:pPr>
            <w:r w:rsidRPr="00921B57">
              <w:rPr>
                <w:rFonts w:ascii="ＭＳ 明朝" w:eastAsia="ＭＳ 明朝" w:hAnsi="ＭＳ 明朝" w:hint="eastAsia"/>
                <w:noProof/>
              </w:rPr>
              <w:t xml:space="preserve">　</w:t>
            </w:r>
            <w:r w:rsidRPr="00921B57">
              <w:rPr>
                <w:rFonts w:ascii="ＭＳ 明朝" w:eastAsia="ＭＳ 明朝" w:hAnsi="ＭＳ 明朝" w:hint="eastAsia"/>
                <w:noProof/>
                <w:u w:val="single"/>
              </w:rPr>
              <w:t xml:space="preserve">　　　　　　　　　　　　　　　　　　　　　　　　　　　　　　　　　</w:t>
            </w:r>
          </w:p>
          <w:p w14:paraId="12CD3DE9" w14:textId="77777777" w:rsidR="00A661EC" w:rsidRPr="00921B57" w:rsidRDefault="00A661EC" w:rsidP="00FB4AD8">
            <w:pPr>
              <w:ind w:leftChars="100" w:left="210"/>
              <w:rPr>
                <w:rFonts w:ascii="ＭＳ 明朝" w:eastAsia="ＭＳ 明朝" w:hAnsi="ＭＳ 明朝"/>
                <w:noProof/>
                <w:u w:val="single"/>
              </w:rPr>
            </w:pPr>
            <w:r w:rsidRPr="00921B57">
              <w:rPr>
                <w:rFonts w:ascii="ＭＳ 明朝" w:eastAsia="ＭＳ 明朝" w:hAnsi="ＭＳ 明朝" w:hint="eastAsia"/>
                <w:noProof/>
                <w:u w:val="single"/>
              </w:rPr>
              <w:t xml:space="preserve">　　　　　　　　　　　　　　　　　　　　　　　　　　　　　　　　　　</w:t>
            </w:r>
          </w:p>
          <w:p w14:paraId="66CCE0F8" w14:textId="77777777" w:rsidR="00A661EC" w:rsidRPr="00921B57" w:rsidRDefault="00A661EC" w:rsidP="00FB4AD8">
            <w:pPr>
              <w:ind w:leftChars="100" w:left="210"/>
              <w:rPr>
                <w:rFonts w:ascii="ＭＳ 明朝" w:eastAsia="ＭＳ 明朝" w:hAnsi="ＭＳ 明朝"/>
                <w:noProof/>
                <w:u w:val="single"/>
              </w:rPr>
            </w:pPr>
            <w:r w:rsidRPr="00921B57">
              <w:rPr>
                <w:rFonts w:ascii="ＭＳ 明朝" w:eastAsia="ＭＳ 明朝" w:hAnsi="ＭＳ 明朝" w:hint="eastAsia"/>
                <w:noProof/>
                <w:u w:val="single"/>
              </w:rPr>
              <w:t xml:space="preserve">　　　　　　　　　　</w:t>
            </w:r>
          </w:p>
          <w:p w14:paraId="5CDF7551" w14:textId="77777777" w:rsidR="00A661EC" w:rsidRPr="00921B57" w:rsidRDefault="00A661EC" w:rsidP="00FB4AD8">
            <w:pPr>
              <w:ind w:leftChars="100" w:left="210"/>
              <w:rPr>
                <w:rFonts w:ascii="ＭＳ 明朝" w:eastAsia="ＭＳ 明朝" w:hAnsi="ＭＳ 明朝"/>
                <w:noProof/>
                <w:u w:val="single"/>
              </w:rPr>
            </w:pPr>
            <w:r w:rsidRPr="00921B57">
              <w:rPr>
                <w:rFonts w:ascii="ＭＳ 明朝" w:eastAsia="ＭＳ 明朝" w:hAnsi="ＭＳ 明朝" w:hint="eastAsia"/>
                <w:noProof/>
              </w:rPr>
              <w:t xml:space="preserve">　</w:t>
            </w:r>
            <w:r w:rsidRPr="00921B57">
              <w:rPr>
                <w:rFonts w:ascii="ＭＳ 明朝" w:eastAsia="ＭＳ 明朝" w:hAnsi="ＭＳ 明朝" w:hint="eastAsia"/>
                <w:noProof/>
                <w:u w:val="single"/>
              </w:rPr>
              <w:t xml:space="preserve">　　　　　　　　　　　　　　　　　　　　　　　　　　　　　　　　　</w:t>
            </w:r>
          </w:p>
          <w:p w14:paraId="03A47B7F" w14:textId="77777777" w:rsidR="00A661EC" w:rsidRPr="00921B57" w:rsidRDefault="00A661EC" w:rsidP="00FB4AD8">
            <w:pPr>
              <w:ind w:leftChars="100" w:left="210"/>
              <w:rPr>
                <w:rFonts w:ascii="ＭＳ 明朝" w:eastAsia="ＭＳ 明朝" w:hAnsi="ＭＳ 明朝"/>
                <w:noProof/>
                <w:u w:val="single"/>
              </w:rPr>
            </w:pPr>
            <w:r w:rsidRPr="00921B57">
              <w:rPr>
                <w:rFonts w:ascii="ＭＳ 明朝" w:eastAsia="ＭＳ 明朝" w:hAnsi="ＭＳ 明朝" w:hint="eastAsia"/>
                <w:noProof/>
                <w:u w:val="single"/>
              </w:rPr>
              <w:t xml:space="preserve">　　　　　　　　　　　　　　　　　　　　　　　　　　　　　　　　　　</w:t>
            </w:r>
          </w:p>
          <w:p w14:paraId="58226D29" w14:textId="77777777" w:rsidR="00A661EC" w:rsidRPr="00921B57" w:rsidRDefault="00A661EC" w:rsidP="00FB4AD8">
            <w:pPr>
              <w:ind w:leftChars="100" w:left="210"/>
              <w:rPr>
                <w:rFonts w:ascii="ＭＳ 明朝" w:eastAsia="ＭＳ 明朝" w:hAnsi="ＭＳ 明朝"/>
                <w:noProof/>
                <w:u w:val="single"/>
              </w:rPr>
            </w:pPr>
            <w:r w:rsidRPr="00921B57">
              <w:rPr>
                <w:rFonts w:ascii="ＭＳ 明朝" w:eastAsia="ＭＳ 明朝" w:hAnsi="ＭＳ 明朝" w:hint="eastAsia"/>
                <w:noProof/>
                <w:u w:val="single"/>
              </w:rPr>
              <w:t xml:space="preserve">　　　　　　　　　　　　　　　　　　　　　　　　　　　　　　　　　　</w:t>
            </w:r>
          </w:p>
          <w:p w14:paraId="3BC2964F" w14:textId="77777777" w:rsidR="00A661EC" w:rsidRPr="00921B57" w:rsidRDefault="00A661EC" w:rsidP="00FB4AD8">
            <w:pPr>
              <w:ind w:leftChars="100" w:left="210"/>
              <w:rPr>
                <w:rFonts w:ascii="ＭＳ 明朝" w:eastAsia="ＭＳ 明朝" w:hAnsi="ＭＳ 明朝"/>
                <w:noProof/>
                <w:u w:val="single"/>
              </w:rPr>
            </w:pPr>
            <w:r w:rsidRPr="00921B57">
              <w:rPr>
                <w:rFonts w:ascii="ＭＳ 明朝" w:eastAsia="ＭＳ 明朝" w:hAnsi="ＭＳ 明朝" w:hint="eastAsia"/>
                <w:noProof/>
                <w:u w:val="single"/>
              </w:rPr>
              <w:t xml:space="preserve">　　　　　　　　　　　　　　　　　　　　　　　　　　　　　　　　　　</w:t>
            </w:r>
          </w:p>
          <w:p w14:paraId="330D3B6D" w14:textId="77777777" w:rsidR="00A661EC" w:rsidRPr="00921B57" w:rsidRDefault="00A661EC" w:rsidP="00FB4AD8">
            <w:pPr>
              <w:ind w:leftChars="100" w:left="210"/>
              <w:rPr>
                <w:rFonts w:ascii="ＭＳ 明朝" w:eastAsia="ＭＳ 明朝" w:hAnsi="ＭＳ 明朝"/>
                <w:noProof/>
                <w:u w:val="single"/>
              </w:rPr>
            </w:pPr>
            <w:r w:rsidRPr="00921B57">
              <w:rPr>
                <w:rFonts w:ascii="ＭＳ 明朝" w:eastAsia="ＭＳ 明朝" w:hAnsi="ＭＳ 明朝" w:hint="eastAsia"/>
                <w:noProof/>
                <w:u w:val="single"/>
              </w:rPr>
              <w:t xml:space="preserve">　　　　　　　　　　　　　　　　　　　　</w:t>
            </w:r>
          </w:p>
          <w:p w14:paraId="1DAD9F90" w14:textId="77777777" w:rsidR="00A661EC" w:rsidRPr="00921B57" w:rsidRDefault="00A661EC" w:rsidP="00FB4AD8">
            <w:pPr>
              <w:ind w:leftChars="100" w:left="210"/>
              <w:rPr>
                <w:rFonts w:ascii="ＭＳ 明朝" w:eastAsia="ＭＳ 明朝" w:hAnsi="ＭＳ 明朝"/>
                <w:noProof/>
                <w:u w:val="single"/>
              </w:rPr>
            </w:pPr>
            <w:r w:rsidRPr="00921B57">
              <w:rPr>
                <w:rFonts w:ascii="ＭＳ 明朝" w:eastAsia="ＭＳ 明朝" w:hAnsi="ＭＳ 明朝" w:hint="eastAsia"/>
                <w:noProof/>
              </w:rPr>
              <w:t xml:space="preserve">　</w:t>
            </w:r>
            <w:r w:rsidRPr="00921B57">
              <w:rPr>
                <w:rFonts w:ascii="ＭＳ 明朝" w:eastAsia="ＭＳ 明朝" w:hAnsi="ＭＳ 明朝" w:hint="eastAsia"/>
                <w:noProof/>
                <w:u w:val="single"/>
              </w:rPr>
              <w:t xml:space="preserve">　　　　　　　　　　　　　　　　　　　　　　　　　　　　　　　　　</w:t>
            </w:r>
          </w:p>
          <w:p w14:paraId="28CF1E6C" w14:textId="77777777" w:rsidR="00A661EC" w:rsidRPr="00921B57" w:rsidRDefault="00A661EC" w:rsidP="00FB4AD8">
            <w:pPr>
              <w:ind w:leftChars="100" w:left="210"/>
              <w:rPr>
                <w:rFonts w:ascii="ＭＳ 明朝" w:eastAsia="ＭＳ 明朝" w:hAnsi="ＭＳ 明朝"/>
                <w:noProof/>
                <w:u w:val="single"/>
              </w:rPr>
            </w:pPr>
            <w:r w:rsidRPr="00921B57">
              <w:rPr>
                <w:rFonts w:ascii="ＭＳ 明朝" w:eastAsia="ＭＳ 明朝" w:hAnsi="ＭＳ 明朝" w:hint="eastAsia"/>
                <w:noProof/>
                <w:u w:val="single"/>
              </w:rPr>
              <w:t xml:space="preserve">　　　　　　　　　　　　　　　　　　　　　　　　　　　　　　　　　　</w:t>
            </w:r>
          </w:p>
          <w:p w14:paraId="2CCED72C" w14:textId="77777777" w:rsidR="00A661EC" w:rsidRPr="00921B57" w:rsidRDefault="00A661EC" w:rsidP="00FB4AD8">
            <w:pPr>
              <w:ind w:leftChars="100" w:left="210"/>
              <w:rPr>
                <w:rFonts w:ascii="ＭＳ 明朝" w:eastAsia="ＭＳ 明朝" w:hAnsi="ＭＳ 明朝"/>
                <w:noProof/>
                <w:u w:val="single"/>
              </w:rPr>
            </w:pPr>
            <w:r w:rsidRPr="00921B57">
              <w:rPr>
                <w:rFonts w:ascii="ＭＳ 明朝" w:eastAsia="ＭＳ 明朝" w:hAnsi="ＭＳ 明朝" w:hint="eastAsia"/>
                <w:noProof/>
                <w:u w:val="single"/>
              </w:rPr>
              <w:t xml:space="preserve">　　　　　　　　　　　　　　　　　　　　　　　　　　　　　　　　　　</w:t>
            </w:r>
          </w:p>
          <w:p w14:paraId="162186D5" w14:textId="77777777" w:rsidR="00A661EC" w:rsidRPr="00921B57" w:rsidRDefault="00A661EC" w:rsidP="00FB4AD8">
            <w:pPr>
              <w:ind w:leftChars="100" w:left="210"/>
              <w:rPr>
                <w:rFonts w:ascii="ＭＳ 明朝" w:eastAsia="ＭＳ 明朝" w:hAnsi="ＭＳ 明朝"/>
                <w:noProof/>
                <w:u w:val="single"/>
              </w:rPr>
            </w:pPr>
            <w:r w:rsidRPr="00921B57">
              <w:rPr>
                <w:rFonts w:ascii="ＭＳ 明朝" w:eastAsia="ＭＳ 明朝" w:hAnsi="ＭＳ 明朝" w:hint="eastAsia"/>
                <w:noProof/>
                <w:u w:val="single"/>
              </w:rPr>
              <w:t xml:space="preserve">　　　　　　　　　　　　　　　　　　　　　　</w:t>
            </w:r>
          </w:p>
          <w:p w14:paraId="1F3E56AC" w14:textId="77777777" w:rsidR="00A661EC" w:rsidRPr="00F32A58" w:rsidRDefault="00A661EC" w:rsidP="00FB4AD8">
            <w:pPr>
              <w:ind w:leftChars="100" w:left="210" w:firstLineChars="100" w:firstLine="210"/>
              <w:rPr>
                <w:rFonts w:ascii="ＭＳ ゴシック" w:eastAsia="ＭＳ ゴシック" w:hAnsi="ＭＳ ゴシック"/>
              </w:rPr>
            </w:pPr>
            <w:r w:rsidRPr="00921B57">
              <w:rPr>
                <w:rFonts w:ascii="ＭＳ 明朝" w:eastAsia="ＭＳ 明朝" w:hAnsi="ＭＳ 明朝" w:cs="Times New Roman" w:hint="eastAsia"/>
                <w:color w:val="000000"/>
                <w:u w:val="single"/>
              </w:rPr>
              <w:t xml:space="preserve">　　</w:t>
            </w:r>
            <w:r>
              <w:rPr>
                <w:rFonts w:ascii="ＭＳ 明朝" w:eastAsia="ＭＳ 明朝" w:hAnsi="ＭＳ 明朝" w:cs="Times New Roman" w:hint="eastAsia"/>
                <w:color w:val="000000"/>
                <w:u w:val="single"/>
              </w:rPr>
              <w:t xml:space="preserve">　　　　　　　　　　　　　　</w:t>
            </w:r>
            <w:r w:rsidRPr="00921B57">
              <w:rPr>
                <w:rFonts w:ascii="ＭＳ 明朝" w:eastAsia="ＭＳ 明朝" w:hAnsi="ＭＳ ゴシック" w:cs="Times New Roman" w:hint="eastAsia"/>
                <w:color w:val="000000"/>
              </w:rPr>
              <w:t>府内</w:t>
            </w:r>
            <w:r>
              <w:rPr>
                <w:rFonts w:ascii="ＭＳ 明朝" w:eastAsia="ＭＳ 明朝" w:hAnsi="ＭＳ ゴシック" w:cs="Times New Roman" w:hint="eastAsia"/>
                <w:color w:val="000000"/>
              </w:rPr>
              <w:t>の国民健康保険事業運営において、</w:t>
            </w:r>
            <w:r w:rsidRPr="002B7583">
              <w:rPr>
                <w:rFonts w:ascii="ＭＳ 明朝" w:eastAsia="ＭＳ 明朝" w:hAnsi="ＭＳ ゴシック" w:cs="Times New Roman" w:hint="eastAsia"/>
                <w:color w:val="000000"/>
                <w:u w:val="single"/>
              </w:rPr>
              <w:t>客観的な事実に基づき、</w:t>
            </w:r>
            <w:r>
              <w:rPr>
                <w:rFonts w:ascii="ＭＳ 明朝" w:eastAsia="ＭＳ 明朝" w:hAnsi="ＭＳ ゴシック" w:cs="Times New Roman" w:hint="eastAsia"/>
                <w:color w:val="000000"/>
              </w:rPr>
              <w:t>重大な</w:t>
            </w:r>
            <w:r w:rsidRPr="00D428B2">
              <w:rPr>
                <w:rFonts w:ascii="ＭＳ 明朝" w:eastAsia="ＭＳ 明朝" w:hAnsi="ＭＳ ゴシック" w:cs="Times New Roman" w:hint="eastAsia"/>
                <w:color w:val="000000"/>
                <w:u w:val="single"/>
              </w:rPr>
              <w:t>事象等</w:t>
            </w:r>
            <w:r w:rsidRPr="000070A1">
              <w:rPr>
                <w:rFonts w:ascii="ＭＳ 明朝" w:eastAsia="ＭＳ 明朝" w:hAnsi="ＭＳ ゴシック" w:cs="Times New Roman" w:hint="eastAsia"/>
                <w:color w:val="000000"/>
              </w:rPr>
              <w:t>が生じていると認められる場合には、</w:t>
            </w:r>
            <w:r>
              <w:rPr>
                <w:rFonts w:ascii="ＭＳ 明朝" w:eastAsia="ＭＳ 明朝" w:hAnsi="ＭＳ ゴシック" w:cs="Times New Roman" w:hint="eastAsia"/>
                <w:color w:val="000000"/>
              </w:rPr>
              <w:t>府は、状況を把握・分析</w:t>
            </w:r>
            <w:r w:rsidRPr="00651F0A">
              <w:rPr>
                <w:rFonts w:ascii="ＭＳ 明朝" w:eastAsia="ＭＳ 明朝" w:hAnsi="ＭＳ ゴシック" w:cs="Times New Roman" w:hint="eastAsia"/>
                <w:color w:val="000000"/>
                <w:u w:val="single"/>
              </w:rPr>
              <w:t xml:space="preserve">　</w:t>
            </w:r>
            <w:r w:rsidRPr="000070A1">
              <w:rPr>
                <w:rFonts w:ascii="ＭＳ 明朝" w:eastAsia="ＭＳ 明朝" w:hAnsi="ＭＳ ゴシック" w:cs="Times New Roman" w:hint="eastAsia"/>
                <w:color w:val="000000"/>
              </w:rPr>
              <w:t>、</w:t>
            </w:r>
            <w:r w:rsidRPr="00C65874">
              <w:rPr>
                <w:rFonts w:ascii="ＭＳ 明朝" w:eastAsia="ＭＳ 明朝" w:hAnsi="ＭＳ ゴシック" w:cs="Times New Roman" w:hint="eastAsia"/>
                <w:color w:val="000000"/>
                <w:u w:val="single"/>
              </w:rPr>
              <w:t>評価</w:t>
            </w:r>
            <w:r w:rsidRPr="00921B57">
              <w:rPr>
                <w:rFonts w:ascii="ＭＳ 明朝" w:eastAsia="ＭＳ 明朝" w:hAnsi="ＭＳ ゴシック" w:cs="Times New Roman" w:hint="eastAsia"/>
                <w:u w:val="single"/>
              </w:rPr>
              <w:t>することにより</w:t>
            </w:r>
            <w:r w:rsidRPr="00921B57">
              <w:rPr>
                <w:rFonts w:ascii="ＭＳ 明朝" w:eastAsia="ＭＳ 明朝" w:hAnsi="ＭＳ ゴシック" w:cs="Times New Roman" w:hint="eastAsia"/>
              </w:rPr>
              <w:t>検証</w:t>
            </w:r>
            <w:r w:rsidRPr="00921B57">
              <w:rPr>
                <w:rFonts w:ascii="ＭＳ 明朝" w:eastAsia="ＭＳ 明朝" w:hAnsi="ＭＳ ゴシック" w:cs="Times New Roman" w:hint="eastAsia"/>
                <w:u w:val="single"/>
              </w:rPr>
              <w:t>を行い</w:t>
            </w:r>
            <w:r w:rsidRPr="000070A1">
              <w:rPr>
                <w:rFonts w:ascii="ＭＳ 明朝" w:eastAsia="ＭＳ 明朝" w:hAnsi="ＭＳ ゴシック" w:cs="Times New Roman" w:hint="eastAsia"/>
                <w:color w:val="000000"/>
              </w:rPr>
              <w:t>、調整会議や大阪府国民健康保険運営協議会の意見を聴きながら、本運営方針の趣旨に沿った対応措置を別途設ける</w:t>
            </w:r>
            <w:r w:rsidRPr="002B7583">
              <w:rPr>
                <w:rFonts w:ascii="ＭＳ 明朝" w:eastAsia="ＭＳ 明朝" w:hAnsi="ＭＳ ゴシック" w:cs="Times New Roman" w:hint="eastAsia"/>
                <w:color w:val="000000"/>
                <w:u w:val="single"/>
              </w:rPr>
              <w:t>ことができる</w:t>
            </w:r>
            <w:r w:rsidRPr="000070A1">
              <w:rPr>
                <w:rFonts w:ascii="ＭＳ 明朝" w:eastAsia="ＭＳ 明朝" w:hAnsi="ＭＳ ゴシック" w:cs="Times New Roman" w:hint="eastAsia"/>
                <w:color w:val="000000"/>
              </w:rPr>
              <w:t>ものとする。</w:t>
            </w:r>
          </w:p>
          <w:p w14:paraId="358FCE4A" w14:textId="77777777" w:rsidR="00A661EC" w:rsidRDefault="00A661EC" w:rsidP="001D1922">
            <w:pPr>
              <w:rPr>
                <w:rFonts w:ascii="ＭＳ ゴシック" w:eastAsia="ＭＳ ゴシック" w:hAnsi="ＭＳ ゴシック"/>
              </w:rPr>
            </w:pPr>
          </w:p>
          <w:p w14:paraId="68E9C37F" w14:textId="77777777" w:rsidR="00A661EC" w:rsidRDefault="00A661EC" w:rsidP="001D1922">
            <w:pPr>
              <w:rPr>
                <w:rFonts w:ascii="ＭＳ ゴシック" w:eastAsia="ＭＳ ゴシック" w:hAnsi="ＭＳ ゴシック"/>
              </w:rPr>
            </w:pPr>
          </w:p>
          <w:p w14:paraId="6AFDDE70" w14:textId="77777777" w:rsidR="00A661EC" w:rsidRPr="006F4117" w:rsidRDefault="00A661EC" w:rsidP="001D1922">
            <w:pPr>
              <w:rPr>
                <w:rFonts w:ascii="ＭＳ ゴシック" w:eastAsia="ＭＳ ゴシック" w:hAnsi="ＭＳ ゴシック"/>
              </w:rPr>
            </w:pPr>
          </w:p>
        </w:tc>
        <w:tc>
          <w:tcPr>
            <w:tcW w:w="7511" w:type="dxa"/>
          </w:tcPr>
          <w:p w14:paraId="284B5FD5" w14:textId="77777777" w:rsidR="00A661EC" w:rsidRDefault="00A661EC" w:rsidP="001D1922">
            <w:pPr>
              <w:ind w:firstLineChars="100" w:firstLine="210"/>
              <w:rPr>
                <w:rFonts w:ascii="ＭＳ ゴシック" w:eastAsia="ＭＳ ゴシック" w:hAnsi="ＭＳ ゴシック" w:cs="Times New Roman"/>
                <w:color w:val="000000"/>
              </w:rPr>
            </w:pPr>
            <w:r w:rsidRPr="007706BF">
              <w:rPr>
                <w:rFonts w:ascii="ＭＳ ゴシック" w:eastAsia="ＭＳ ゴシック" w:hAnsi="ＭＳ ゴシック" w:cs="Times New Roman" w:hint="eastAsia"/>
                <w:color w:val="000000"/>
              </w:rPr>
              <w:t>３　円滑な制度運営に向けた調整</w:t>
            </w:r>
          </w:p>
          <w:p w14:paraId="6EA82CA4" w14:textId="77777777" w:rsidR="00A661EC" w:rsidRPr="00303630" w:rsidRDefault="00A661EC" w:rsidP="00FB4AD8">
            <w:pPr>
              <w:widowControl/>
              <w:ind w:leftChars="120" w:left="252" w:firstLineChars="100" w:firstLine="210"/>
              <w:rPr>
                <w:rFonts w:ascii="ＭＳ 明朝" w:eastAsia="ＭＳ 明朝" w:hAnsi="ＭＳ ゴシック" w:cs="Times New Roman"/>
                <w:color w:val="000000"/>
                <w:u w:val="single"/>
              </w:rPr>
            </w:pPr>
            <w:r w:rsidRPr="00303630">
              <w:rPr>
                <w:rFonts w:ascii="ＭＳ 明朝" w:eastAsia="ＭＳ 明朝" w:hAnsi="ＭＳ ゴシック" w:cs="Times New Roman" w:hint="eastAsia"/>
                <w:color w:val="000000"/>
                <w:u w:val="single"/>
              </w:rPr>
              <w:t>令和元年に発生した新型コロナウイルス感染症は、令和２年に入ると世界各地に広がり、現在、日本国内においても、感染症の拡大・まん延の長期化傾向が見受けられる。</w:t>
            </w:r>
          </w:p>
          <w:p w14:paraId="44C58D9C" w14:textId="77777777" w:rsidR="00A661EC" w:rsidRPr="00303630" w:rsidRDefault="00A661EC" w:rsidP="00FB4AD8">
            <w:pPr>
              <w:widowControl/>
              <w:ind w:leftChars="120" w:left="252" w:firstLineChars="100" w:firstLine="210"/>
              <w:rPr>
                <w:rFonts w:ascii="ＭＳ 明朝" w:eastAsia="ＭＳ 明朝" w:hAnsi="ＭＳ ゴシック" w:cs="Times New Roman"/>
                <w:color w:val="000000"/>
                <w:u w:val="single"/>
              </w:rPr>
            </w:pPr>
            <w:r w:rsidRPr="00303630">
              <w:rPr>
                <w:rFonts w:ascii="ＭＳ 明朝" w:eastAsia="ＭＳ 明朝" w:hAnsi="ＭＳ ゴシック" w:cs="Times New Roman" w:hint="eastAsia"/>
                <w:color w:val="000000"/>
                <w:u w:val="single"/>
              </w:rPr>
              <w:t>国内での新型コロナウイルス感染症の拡大に伴っては、感染予防に向けた手洗いやうがいの徹底が奏功し、風邪等の感染症の報告が少なくなっている。また、感染の恐れから、医療機関の受診控えが起こっているとされており、これらの要素が絡み合い、現時点の国民医療費は、例年に比べ、低い水準での推移も見受けられるとのことである。</w:t>
            </w:r>
          </w:p>
          <w:p w14:paraId="69D6613A" w14:textId="77777777" w:rsidR="00A661EC" w:rsidRPr="00303630" w:rsidRDefault="00A661EC" w:rsidP="00FB4AD8">
            <w:pPr>
              <w:widowControl/>
              <w:ind w:leftChars="120" w:left="252" w:firstLineChars="100" w:firstLine="210"/>
              <w:rPr>
                <w:rFonts w:ascii="ＭＳ 明朝" w:eastAsia="ＭＳ 明朝" w:hAnsi="ＭＳ ゴシック" w:cs="Times New Roman"/>
                <w:color w:val="000000"/>
                <w:u w:val="single"/>
              </w:rPr>
            </w:pPr>
            <w:r w:rsidRPr="00303630">
              <w:rPr>
                <w:rFonts w:ascii="ＭＳ 明朝" w:eastAsia="ＭＳ 明朝" w:hAnsi="ＭＳ ゴシック" w:cs="Times New Roman" w:hint="eastAsia"/>
                <w:color w:val="000000"/>
                <w:u w:val="single"/>
              </w:rPr>
              <w:t>しかし同時に、コロナ禍による失業や収入が減少する就労者が増えることで、今後の保険料収入が減少することや、保険適用の</w:t>
            </w:r>
            <w:r w:rsidRPr="00303630">
              <w:rPr>
                <w:rFonts w:ascii="ＭＳ 明朝" w:eastAsia="ＭＳ 明朝" w:hAnsi="ＭＳ ゴシック" w:cs="Times New Roman"/>
                <w:color w:val="000000"/>
                <w:u w:val="single"/>
              </w:rPr>
              <w:t>PCR検査数の増加をはじめ、新型コロナウイルス感染症に関連する医療費等の増大により、公的医療保険財政が悪化する可能性も指摘されている。</w:t>
            </w:r>
          </w:p>
          <w:p w14:paraId="605CD9D1" w14:textId="77777777" w:rsidR="00A661EC" w:rsidRPr="006F4117" w:rsidRDefault="00A661EC" w:rsidP="00FB4AD8">
            <w:pPr>
              <w:ind w:leftChars="100" w:left="210" w:firstLineChars="100" w:firstLine="210"/>
              <w:rPr>
                <w:rFonts w:ascii="ＭＳ ゴシック" w:eastAsia="ＭＳ ゴシック" w:hAnsi="ＭＳ ゴシック"/>
              </w:rPr>
            </w:pPr>
            <w:r w:rsidRPr="00921B57">
              <w:rPr>
                <w:rFonts w:ascii="ＭＳ 明朝" w:eastAsia="ＭＳ 明朝" w:hAnsi="ＭＳ ゴシック" w:cs="Times New Roman" w:hint="eastAsia"/>
                <w:color w:val="000000"/>
                <w:u w:val="single"/>
              </w:rPr>
              <w:t>府は、今後、客観的な指標等により、</w:t>
            </w:r>
            <w:r w:rsidRPr="000070A1">
              <w:rPr>
                <w:rFonts w:ascii="ＭＳ 明朝" w:eastAsia="ＭＳ 明朝" w:hAnsi="ＭＳ ゴシック" w:cs="Times New Roman" w:hint="eastAsia"/>
                <w:color w:val="000000"/>
              </w:rPr>
              <w:t>府内の国民健康保険事業運営において、重大な</w:t>
            </w:r>
            <w:r w:rsidRPr="00921B57">
              <w:rPr>
                <w:rFonts w:ascii="ＭＳ 明朝" w:eastAsia="ＭＳ 明朝" w:hAnsi="ＭＳ ゴシック" w:cs="Times New Roman" w:hint="eastAsia"/>
                <w:color w:val="000000"/>
                <w:u w:val="single"/>
              </w:rPr>
              <w:t>影響</w:t>
            </w:r>
            <w:r w:rsidRPr="000070A1">
              <w:rPr>
                <w:rFonts w:ascii="ＭＳ 明朝" w:eastAsia="ＭＳ 明朝" w:hAnsi="ＭＳ ゴシック" w:cs="Times New Roman" w:hint="eastAsia"/>
                <w:color w:val="000000"/>
              </w:rPr>
              <w:t>が生じていると認められる場合には、状況を把握・分析</w:t>
            </w:r>
            <w:r w:rsidRPr="00921B57">
              <w:rPr>
                <w:rFonts w:ascii="ＭＳ 明朝" w:eastAsia="ＭＳ 明朝" w:hAnsi="ＭＳ ゴシック" w:cs="Times New Roman" w:hint="eastAsia"/>
                <w:color w:val="000000"/>
                <w:u w:val="single"/>
              </w:rPr>
              <w:t>し</w:t>
            </w:r>
            <w:r w:rsidRPr="000070A1">
              <w:rPr>
                <w:rFonts w:ascii="ＭＳ 明朝" w:eastAsia="ＭＳ 明朝" w:hAnsi="ＭＳ ゴシック" w:cs="Times New Roman" w:hint="eastAsia"/>
                <w:color w:val="000000"/>
              </w:rPr>
              <w:t>、検証</w:t>
            </w:r>
            <w:r w:rsidRPr="00921B57">
              <w:rPr>
                <w:rFonts w:ascii="ＭＳ 明朝" w:eastAsia="ＭＳ 明朝" w:hAnsi="ＭＳ ゴシック" w:cs="Times New Roman" w:hint="eastAsia"/>
                <w:color w:val="000000"/>
                <w:u w:val="single"/>
              </w:rPr>
              <w:t>の上</w:t>
            </w:r>
            <w:r w:rsidRPr="000070A1">
              <w:rPr>
                <w:rFonts w:ascii="ＭＳ 明朝" w:eastAsia="ＭＳ 明朝" w:hAnsi="ＭＳ ゴシック" w:cs="Times New Roman" w:hint="eastAsia"/>
                <w:color w:val="000000"/>
              </w:rPr>
              <w:t>、調整会議や大阪府国民健康保険運営協議会の意見を聴きながら、本運営方針の趣旨に沿った対応措置を別途設けるものとする。</w:t>
            </w:r>
          </w:p>
        </w:tc>
      </w:tr>
    </w:tbl>
    <w:p w14:paraId="25D863B0" w14:textId="77777777" w:rsidR="001D1922" w:rsidRPr="00A661EC" w:rsidRDefault="001D1922">
      <w:pPr>
        <w:rPr>
          <w:rFonts w:ascii="ＭＳ ゴシック" w:eastAsia="ＭＳ ゴシック" w:hAnsi="ＭＳ ゴシック"/>
        </w:rPr>
      </w:pPr>
    </w:p>
    <w:sectPr w:rsidR="001D1922" w:rsidRPr="00A661EC" w:rsidSect="006155F0">
      <w:headerReference w:type="default" r:id="rId68"/>
      <w:footerReference w:type="default" r:id="rId69"/>
      <w:pgSz w:w="16838" w:h="11906" w:orient="landscape"/>
      <w:pgMar w:top="1440" w:right="851" w:bottom="851" w:left="851"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850B8" w14:textId="77777777" w:rsidR="00333A89" w:rsidRDefault="00333A89" w:rsidP="00964D4C">
      <w:r>
        <w:separator/>
      </w:r>
    </w:p>
  </w:endnote>
  <w:endnote w:type="continuationSeparator" w:id="0">
    <w:p w14:paraId="07680DD3" w14:textId="77777777" w:rsidR="00333A89" w:rsidRDefault="00333A89" w:rsidP="00964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PGothic">
    <w:altName w:val="游ゴシック"/>
    <w:panose1 w:val="00000000000000000000"/>
    <w:charset w:val="80"/>
    <w:family w:val="auto"/>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3195"/>
      <w:docPartObj>
        <w:docPartGallery w:val="Page Numbers (Bottom of Page)"/>
        <w:docPartUnique/>
      </w:docPartObj>
    </w:sdtPr>
    <w:sdtEndPr/>
    <w:sdtContent>
      <w:p w14:paraId="61789C7F" w14:textId="7559ED97" w:rsidR="00333A89" w:rsidRDefault="00333A89">
        <w:pPr>
          <w:pStyle w:val="a6"/>
          <w:jc w:val="right"/>
        </w:pPr>
        <w:r>
          <w:fldChar w:fldCharType="begin"/>
        </w:r>
        <w:r>
          <w:instrText>PAGE   \* MERGEFORMAT</w:instrText>
        </w:r>
        <w:r>
          <w:fldChar w:fldCharType="separate"/>
        </w:r>
        <w:r w:rsidR="00DC1A20" w:rsidRPr="00DC1A20">
          <w:rPr>
            <w:noProof/>
            <w:lang w:val="ja-JP"/>
          </w:rPr>
          <w:t>109</w:t>
        </w:r>
        <w:r>
          <w:fldChar w:fldCharType="end"/>
        </w:r>
      </w:p>
    </w:sdtContent>
  </w:sdt>
  <w:p w14:paraId="6B18A427" w14:textId="77777777" w:rsidR="00333A89" w:rsidRDefault="00333A8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371B1" w14:textId="77777777" w:rsidR="00333A89" w:rsidRDefault="00333A89" w:rsidP="00964D4C">
      <w:r>
        <w:separator/>
      </w:r>
    </w:p>
  </w:footnote>
  <w:footnote w:type="continuationSeparator" w:id="0">
    <w:p w14:paraId="026B81FD" w14:textId="77777777" w:rsidR="00333A89" w:rsidRDefault="00333A89" w:rsidP="00964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A2D73" w14:textId="77777777" w:rsidR="00333A89" w:rsidRDefault="00333A89" w:rsidP="00964D4C">
    <w:pPr>
      <w:pStyle w:val="a4"/>
      <w:jc w:val="right"/>
    </w:pPr>
    <w:r w:rsidRPr="00964D4C">
      <w:rPr>
        <w:rFonts w:ascii="ＭＳ ゴシック" w:eastAsia="ＭＳ ゴシック" w:hAnsi="ＭＳ ゴシック" w:hint="eastAsia"/>
        <w:b/>
        <w:sz w:val="24"/>
        <w:szCs w:val="24"/>
      </w:rPr>
      <w:t>次期大阪府国民健康保険運営方針策定　進行管理（個票）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81620B"/>
    <w:multiLevelType w:val="hybridMultilevel"/>
    <w:tmpl w:val="09F8EC0C"/>
    <w:lvl w:ilvl="0" w:tplc="E1F059C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3A853A05"/>
    <w:multiLevelType w:val="hybridMultilevel"/>
    <w:tmpl w:val="78EEC586"/>
    <w:lvl w:ilvl="0" w:tplc="41A24D1A">
      <w:start w:val="1"/>
      <w:numFmt w:val="decimalEnclosedCircle"/>
      <w:lvlText w:val="%1"/>
      <w:lvlJc w:val="left"/>
      <w:pPr>
        <w:ind w:left="720" w:hanging="360"/>
      </w:pPr>
      <w:rPr>
        <w:rFonts w:hint="default"/>
        <w:u w:val="single"/>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 w15:restartNumberingAfterBreak="0">
    <w:nsid w:val="55C24642"/>
    <w:multiLevelType w:val="hybridMultilevel"/>
    <w:tmpl w:val="DA1A9CD4"/>
    <w:lvl w:ilvl="0" w:tplc="C47C6BD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63C82E74"/>
    <w:multiLevelType w:val="hybridMultilevel"/>
    <w:tmpl w:val="8CD65B86"/>
    <w:lvl w:ilvl="0" w:tplc="DF9E61F6">
      <w:start w:val="1"/>
      <w:numFmt w:val="decimalEnclosedCircle"/>
      <w:lvlText w:val="%1"/>
      <w:lvlJc w:val="left"/>
      <w:pPr>
        <w:ind w:left="1032" w:hanging="360"/>
      </w:pPr>
      <w:rPr>
        <w:rFonts w:hint="default"/>
        <w:u w:val="none"/>
      </w:rPr>
    </w:lvl>
    <w:lvl w:ilvl="1" w:tplc="04090017" w:tentative="1">
      <w:start w:val="1"/>
      <w:numFmt w:val="aiueoFullWidth"/>
      <w:lvlText w:val="(%2)"/>
      <w:lvlJc w:val="left"/>
      <w:pPr>
        <w:ind w:left="1512" w:hanging="420"/>
      </w:pPr>
    </w:lvl>
    <w:lvl w:ilvl="2" w:tplc="04090011" w:tentative="1">
      <w:start w:val="1"/>
      <w:numFmt w:val="decimalEnclosedCircle"/>
      <w:lvlText w:val="%3"/>
      <w:lvlJc w:val="left"/>
      <w:pPr>
        <w:ind w:left="1932" w:hanging="420"/>
      </w:pPr>
    </w:lvl>
    <w:lvl w:ilvl="3" w:tplc="0409000F" w:tentative="1">
      <w:start w:val="1"/>
      <w:numFmt w:val="decimal"/>
      <w:lvlText w:val="%4."/>
      <w:lvlJc w:val="left"/>
      <w:pPr>
        <w:ind w:left="2352" w:hanging="420"/>
      </w:pPr>
    </w:lvl>
    <w:lvl w:ilvl="4" w:tplc="04090017" w:tentative="1">
      <w:start w:val="1"/>
      <w:numFmt w:val="aiueoFullWidth"/>
      <w:lvlText w:val="(%5)"/>
      <w:lvlJc w:val="left"/>
      <w:pPr>
        <w:ind w:left="2772" w:hanging="420"/>
      </w:pPr>
    </w:lvl>
    <w:lvl w:ilvl="5" w:tplc="04090011" w:tentative="1">
      <w:start w:val="1"/>
      <w:numFmt w:val="decimalEnclosedCircle"/>
      <w:lvlText w:val="%6"/>
      <w:lvlJc w:val="left"/>
      <w:pPr>
        <w:ind w:left="3192" w:hanging="420"/>
      </w:pPr>
    </w:lvl>
    <w:lvl w:ilvl="6" w:tplc="0409000F" w:tentative="1">
      <w:start w:val="1"/>
      <w:numFmt w:val="decimal"/>
      <w:lvlText w:val="%7."/>
      <w:lvlJc w:val="left"/>
      <w:pPr>
        <w:ind w:left="3612" w:hanging="420"/>
      </w:pPr>
    </w:lvl>
    <w:lvl w:ilvl="7" w:tplc="04090017" w:tentative="1">
      <w:start w:val="1"/>
      <w:numFmt w:val="aiueoFullWidth"/>
      <w:lvlText w:val="(%8)"/>
      <w:lvlJc w:val="left"/>
      <w:pPr>
        <w:ind w:left="4032" w:hanging="420"/>
      </w:pPr>
    </w:lvl>
    <w:lvl w:ilvl="8" w:tplc="04090011" w:tentative="1">
      <w:start w:val="1"/>
      <w:numFmt w:val="decimalEnclosedCircle"/>
      <w:lvlText w:val="%9"/>
      <w:lvlJc w:val="left"/>
      <w:pPr>
        <w:ind w:left="4452" w:hanging="420"/>
      </w:pPr>
    </w:lvl>
  </w:abstractNum>
  <w:abstractNum w:abstractNumId="4" w15:restartNumberingAfterBreak="0">
    <w:nsid w:val="73C651E0"/>
    <w:multiLevelType w:val="hybridMultilevel"/>
    <w:tmpl w:val="4BE284FC"/>
    <w:lvl w:ilvl="0" w:tplc="D1788E88">
      <w:start w:val="1"/>
      <w:numFmt w:val="decimalEnclosedCircle"/>
      <w:lvlText w:val="%1"/>
      <w:lvlJc w:val="left"/>
      <w:pPr>
        <w:ind w:left="560" w:hanging="360"/>
      </w:pPr>
      <w:rPr>
        <w:rFonts w:ascii="ＭＳ ゴシック" w:eastAsia="ＭＳ ゴシック" w:hAnsi="ＭＳ ゴシック"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D4C"/>
    <w:rsid w:val="000055F9"/>
    <w:rsid w:val="000138DA"/>
    <w:rsid w:val="000712EF"/>
    <w:rsid w:val="00073274"/>
    <w:rsid w:val="00087FD2"/>
    <w:rsid w:val="000B2F6A"/>
    <w:rsid w:val="000D0544"/>
    <w:rsid w:val="000D56A1"/>
    <w:rsid w:val="001068A7"/>
    <w:rsid w:val="00113ABB"/>
    <w:rsid w:val="00114722"/>
    <w:rsid w:val="0012240B"/>
    <w:rsid w:val="001321AC"/>
    <w:rsid w:val="001668BA"/>
    <w:rsid w:val="00176526"/>
    <w:rsid w:val="001818EC"/>
    <w:rsid w:val="001D1922"/>
    <w:rsid w:val="001E74EC"/>
    <w:rsid w:val="0020742D"/>
    <w:rsid w:val="00227921"/>
    <w:rsid w:val="00227E4A"/>
    <w:rsid w:val="0023619A"/>
    <w:rsid w:val="0024764E"/>
    <w:rsid w:val="00250139"/>
    <w:rsid w:val="00250DCE"/>
    <w:rsid w:val="00277AE2"/>
    <w:rsid w:val="002826D2"/>
    <w:rsid w:val="00286145"/>
    <w:rsid w:val="0028697E"/>
    <w:rsid w:val="002A3A43"/>
    <w:rsid w:val="002C3821"/>
    <w:rsid w:val="002D2246"/>
    <w:rsid w:val="00303630"/>
    <w:rsid w:val="003253CA"/>
    <w:rsid w:val="00326753"/>
    <w:rsid w:val="00333A89"/>
    <w:rsid w:val="0033434B"/>
    <w:rsid w:val="00363023"/>
    <w:rsid w:val="003839AB"/>
    <w:rsid w:val="00383AAE"/>
    <w:rsid w:val="0039163B"/>
    <w:rsid w:val="00394E36"/>
    <w:rsid w:val="003D11E6"/>
    <w:rsid w:val="004669A0"/>
    <w:rsid w:val="00487829"/>
    <w:rsid w:val="004D03E0"/>
    <w:rsid w:val="005254C0"/>
    <w:rsid w:val="00530792"/>
    <w:rsid w:val="00532BA2"/>
    <w:rsid w:val="005468F9"/>
    <w:rsid w:val="00552FEF"/>
    <w:rsid w:val="005A02A2"/>
    <w:rsid w:val="005B43A3"/>
    <w:rsid w:val="005B6FE8"/>
    <w:rsid w:val="005B716E"/>
    <w:rsid w:val="005D74AD"/>
    <w:rsid w:val="005E338B"/>
    <w:rsid w:val="005F1865"/>
    <w:rsid w:val="0060182E"/>
    <w:rsid w:val="006155F0"/>
    <w:rsid w:val="00621048"/>
    <w:rsid w:val="00624DD7"/>
    <w:rsid w:val="00624FE3"/>
    <w:rsid w:val="0065369B"/>
    <w:rsid w:val="0067212D"/>
    <w:rsid w:val="00682C36"/>
    <w:rsid w:val="006F4117"/>
    <w:rsid w:val="00737A20"/>
    <w:rsid w:val="00756BBC"/>
    <w:rsid w:val="0076250A"/>
    <w:rsid w:val="00792302"/>
    <w:rsid w:val="007C5103"/>
    <w:rsid w:val="007D4523"/>
    <w:rsid w:val="007E0079"/>
    <w:rsid w:val="00817184"/>
    <w:rsid w:val="0082247F"/>
    <w:rsid w:val="00865251"/>
    <w:rsid w:val="00867E0D"/>
    <w:rsid w:val="008A1D99"/>
    <w:rsid w:val="008E3C98"/>
    <w:rsid w:val="008E7918"/>
    <w:rsid w:val="009266F9"/>
    <w:rsid w:val="00935C1A"/>
    <w:rsid w:val="00951D61"/>
    <w:rsid w:val="00964D4C"/>
    <w:rsid w:val="00967A15"/>
    <w:rsid w:val="00973924"/>
    <w:rsid w:val="00994690"/>
    <w:rsid w:val="00997EB4"/>
    <w:rsid w:val="009A49E0"/>
    <w:rsid w:val="009B6FC2"/>
    <w:rsid w:val="009D75F9"/>
    <w:rsid w:val="00A03822"/>
    <w:rsid w:val="00A372CE"/>
    <w:rsid w:val="00A50EF4"/>
    <w:rsid w:val="00A55899"/>
    <w:rsid w:val="00A6318B"/>
    <w:rsid w:val="00A661EC"/>
    <w:rsid w:val="00AB3DD6"/>
    <w:rsid w:val="00AD0F90"/>
    <w:rsid w:val="00AE106B"/>
    <w:rsid w:val="00B06943"/>
    <w:rsid w:val="00B43C2A"/>
    <w:rsid w:val="00B464CC"/>
    <w:rsid w:val="00B863F3"/>
    <w:rsid w:val="00B866F3"/>
    <w:rsid w:val="00BA5B27"/>
    <w:rsid w:val="00BC6FFF"/>
    <w:rsid w:val="00BD2D71"/>
    <w:rsid w:val="00C008CE"/>
    <w:rsid w:val="00C239D7"/>
    <w:rsid w:val="00C23A21"/>
    <w:rsid w:val="00C57330"/>
    <w:rsid w:val="00C64C5C"/>
    <w:rsid w:val="00C86E78"/>
    <w:rsid w:val="00CB313E"/>
    <w:rsid w:val="00CC3DBD"/>
    <w:rsid w:val="00CC73C1"/>
    <w:rsid w:val="00CE59ED"/>
    <w:rsid w:val="00CF2D83"/>
    <w:rsid w:val="00D035D6"/>
    <w:rsid w:val="00D04EB8"/>
    <w:rsid w:val="00D10371"/>
    <w:rsid w:val="00D1066D"/>
    <w:rsid w:val="00D25D42"/>
    <w:rsid w:val="00D6759E"/>
    <w:rsid w:val="00D713C6"/>
    <w:rsid w:val="00DB6B38"/>
    <w:rsid w:val="00DC1A20"/>
    <w:rsid w:val="00DC3DD2"/>
    <w:rsid w:val="00DD17F7"/>
    <w:rsid w:val="00DE0814"/>
    <w:rsid w:val="00DF0342"/>
    <w:rsid w:val="00E046BB"/>
    <w:rsid w:val="00E14B1E"/>
    <w:rsid w:val="00E20363"/>
    <w:rsid w:val="00E50F90"/>
    <w:rsid w:val="00E808B1"/>
    <w:rsid w:val="00EA4AF6"/>
    <w:rsid w:val="00ED7775"/>
    <w:rsid w:val="00EE220D"/>
    <w:rsid w:val="00EF4129"/>
    <w:rsid w:val="00F1416D"/>
    <w:rsid w:val="00F256C5"/>
    <w:rsid w:val="00F42D7E"/>
    <w:rsid w:val="00F4587D"/>
    <w:rsid w:val="00F50F4E"/>
    <w:rsid w:val="00F65B74"/>
    <w:rsid w:val="00FA2173"/>
    <w:rsid w:val="00FA3528"/>
    <w:rsid w:val="00FB4AD8"/>
    <w:rsid w:val="00FC17EE"/>
    <w:rsid w:val="00FE11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2A3DAAD8"/>
  <w15:chartTrackingRefBased/>
  <w15:docId w15:val="{29EFFA62-181E-4F71-B00D-A4C3FC584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64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64D4C"/>
    <w:pPr>
      <w:tabs>
        <w:tab w:val="center" w:pos="4252"/>
        <w:tab w:val="right" w:pos="8504"/>
      </w:tabs>
      <w:snapToGrid w:val="0"/>
    </w:pPr>
  </w:style>
  <w:style w:type="character" w:customStyle="1" w:styleId="a5">
    <w:name w:val="ヘッダー (文字)"/>
    <w:basedOn w:val="a0"/>
    <w:link w:val="a4"/>
    <w:uiPriority w:val="99"/>
    <w:rsid w:val="00964D4C"/>
  </w:style>
  <w:style w:type="paragraph" w:styleId="a6">
    <w:name w:val="footer"/>
    <w:basedOn w:val="a"/>
    <w:link w:val="a7"/>
    <w:uiPriority w:val="99"/>
    <w:unhideWhenUsed/>
    <w:rsid w:val="00964D4C"/>
    <w:pPr>
      <w:tabs>
        <w:tab w:val="center" w:pos="4252"/>
        <w:tab w:val="right" w:pos="8504"/>
      </w:tabs>
      <w:snapToGrid w:val="0"/>
    </w:pPr>
  </w:style>
  <w:style w:type="character" w:customStyle="1" w:styleId="a7">
    <w:name w:val="フッター (文字)"/>
    <w:basedOn w:val="a0"/>
    <w:link w:val="a6"/>
    <w:uiPriority w:val="99"/>
    <w:rsid w:val="00964D4C"/>
  </w:style>
  <w:style w:type="paragraph" w:styleId="Web">
    <w:name w:val="Normal (Web)"/>
    <w:basedOn w:val="a"/>
    <w:uiPriority w:val="99"/>
    <w:unhideWhenUsed/>
    <w:rsid w:val="007E007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6F411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F4117"/>
    <w:rPr>
      <w:rFonts w:asciiTheme="majorHAnsi" w:eastAsiaTheme="majorEastAsia" w:hAnsiTheme="majorHAnsi" w:cstheme="majorBidi"/>
      <w:sz w:val="18"/>
      <w:szCs w:val="18"/>
    </w:rPr>
  </w:style>
  <w:style w:type="paragraph" w:styleId="aa">
    <w:name w:val="List Paragraph"/>
    <w:basedOn w:val="a"/>
    <w:uiPriority w:val="34"/>
    <w:qFormat/>
    <w:rsid w:val="00532BA2"/>
    <w:pPr>
      <w:ind w:leftChars="400" w:left="840"/>
    </w:pPr>
  </w:style>
  <w:style w:type="paragraph" w:styleId="ab">
    <w:name w:val="No Spacing"/>
    <w:uiPriority w:val="1"/>
    <w:qFormat/>
    <w:rsid w:val="00624DD7"/>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97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1.png"/><Relationship Id="rId42" Type="http://schemas.openxmlformats.org/officeDocument/2006/relationships/chart" Target="charts/chart14.xml"/><Relationship Id="rId47" Type="http://schemas.openxmlformats.org/officeDocument/2006/relationships/image" Target="media/image22.png"/><Relationship Id="rId63" Type="http://schemas.openxmlformats.org/officeDocument/2006/relationships/image" Target="media/image35.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png"/><Relationship Id="rId11" Type="http://schemas.openxmlformats.org/officeDocument/2006/relationships/image" Target="media/image3.emf"/><Relationship Id="rId24" Type="http://schemas.openxmlformats.org/officeDocument/2006/relationships/chart" Target="charts/chart5.xml"/><Relationship Id="rId32" Type="http://schemas.openxmlformats.org/officeDocument/2006/relationships/chart" Target="charts/chart8.xm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chart" Target="charts/chart16.xml"/><Relationship Id="rId53" Type="http://schemas.openxmlformats.org/officeDocument/2006/relationships/image" Target="media/image28.png"/><Relationship Id="rId58" Type="http://schemas.openxmlformats.org/officeDocument/2006/relationships/image" Target="media/image31.png"/><Relationship Id="rId66"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chart" Target="charts/chart3.xml"/><Relationship Id="rId27" Type="http://schemas.openxmlformats.org/officeDocument/2006/relationships/oleObject" Target="embeddings/oleObject2.bin"/><Relationship Id="rId30" Type="http://schemas.openxmlformats.org/officeDocument/2006/relationships/image" Target="media/image14.png"/><Relationship Id="rId35" Type="http://schemas.openxmlformats.org/officeDocument/2006/relationships/chart" Target="charts/chart11.xml"/><Relationship Id="rId43" Type="http://schemas.openxmlformats.org/officeDocument/2006/relationships/chart" Target="charts/chart15.xm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8.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chart" Target="charts/chart6.xml"/><Relationship Id="rId33" Type="http://schemas.openxmlformats.org/officeDocument/2006/relationships/chart" Target="charts/chart9.xml"/><Relationship Id="rId38" Type="http://schemas.openxmlformats.org/officeDocument/2006/relationships/chart" Target="charts/chart13.xml"/><Relationship Id="rId46" Type="http://schemas.openxmlformats.org/officeDocument/2006/relationships/image" Target="media/image20.png"/><Relationship Id="rId59" Type="http://schemas.openxmlformats.org/officeDocument/2006/relationships/image" Target="media/image34.png"/><Relationship Id="rId67" Type="http://schemas.openxmlformats.org/officeDocument/2006/relationships/image" Target="media/image40.png"/><Relationship Id="rId20" Type="http://schemas.openxmlformats.org/officeDocument/2006/relationships/image" Target="media/image10.png"/><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image" Target="media/image36.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chart" Target="charts/chart12.xml"/><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19.emf"/><Relationship Id="rId52" Type="http://schemas.openxmlformats.org/officeDocument/2006/relationships/image" Target="media/image26.png"/><Relationship Id="rId60" Type="http://schemas.openxmlformats.org/officeDocument/2006/relationships/chart" Target="charts/chart17.xml"/><Relationship Id="rId65"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110.png"/><Relationship Id="rId13" Type="http://schemas.openxmlformats.org/officeDocument/2006/relationships/chart" Target="charts/chart1.xml"/><Relationship Id="rId18" Type="http://schemas.openxmlformats.org/officeDocument/2006/relationships/chart" Target="charts/chart2.xml"/><Relationship Id="rId39" Type="http://schemas.openxmlformats.org/officeDocument/2006/relationships/image" Target="media/image17.png"/><Relationship Id="rId34" Type="http://schemas.openxmlformats.org/officeDocument/2006/relationships/chart" Target="charts/chart10.xml"/><Relationship Id="rId50" Type="http://schemas.openxmlformats.org/officeDocument/2006/relationships/image" Target="media/image23.png"/><Relationship Id="rId55"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_____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_____9.xlsx"/></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10.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______11.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15.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16.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_____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_____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___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42825896762904"/>
          <c:y val="6.0185185185185182E-2"/>
          <c:w val="0.86601618547681536"/>
          <c:h val="0.71571084864391954"/>
        </c:manualLayout>
      </c:layout>
      <c:lineChart>
        <c:grouping val="standard"/>
        <c:varyColors val="0"/>
        <c:ser>
          <c:idx val="0"/>
          <c:order val="0"/>
          <c:tx>
            <c:strRef>
              <c:f>図２!$B$17</c:f>
              <c:strCache>
                <c:ptCount val="1"/>
                <c:pt idx="0">
                  <c:v>①０歳～74歳被保者数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図２!$C$16:$H$16</c:f>
              <c:strCache>
                <c:ptCount val="6"/>
                <c:pt idx="0">
                  <c:v>平成28年</c:v>
                </c:pt>
                <c:pt idx="1">
                  <c:v>平成29年</c:v>
                </c:pt>
                <c:pt idx="2">
                  <c:v>平成30年</c:v>
                </c:pt>
                <c:pt idx="3">
                  <c:v>令和元年</c:v>
                </c:pt>
                <c:pt idx="4">
                  <c:v>令和２年</c:v>
                </c:pt>
                <c:pt idx="5">
                  <c:v>令和３年</c:v>
                </c:pt>
              </c:strCache>
            </c:strRef>
          </c:cat>
          <c:val>
            <c:numRef>
              <c:f>図２!$C$17:$H$17</c:f>
              <c:numCache>
                <c:formatCode>#,##0_);[Red]\(#,##0\)</c:formatCode>
                <c:ptCount val="6"/>
                <c:pt idx="0">
                  <c:v>2257217</c:v>
                </c:pt>
                <c:pt idx="1">
                  <c:v>2122050</c:v>
                </c:pt>
                <c:pt idx="2">
                  <c:v>2024766</c:v>
                </c:pt>
                <c:pt idx="3">
                  <c:v>1941275</c:v>
                </c:pt>
                <c:pt idx="4">
                  <c:v>1894648</c:v>
                </c:pt>
                <c:pt idx="5">
                  <c:v>1853491</c:v>
                </c:pt>
              </c:numCache>
            </c:numRef>
          </c:val>
          <c:smooth val="0"/>
          <c:extLst>
            <c:ext xmlns:c16="http://schemas.microsoft.com/office/drawing/2014/chart" uri="{C3380CC4-5D6E-409C-BE32-E72D297353CC}">
              <c16:uniqueId val="{00000000-780B-432E-9608-2E5C7B63ACE7}"/>
            </c:ext>
          </c:extLst>
        </c:ser>
        <c:ser>
          <c:idx val="1"/>
          <c:order val="1"/>
          <c:tx>
            <c:strRef>
              <c:f>図２!$B$18</c:f>
              <c:strCache>
                <c:ptCount val="1"/>
                <c:pt idx="0">
                  <c:v>②65～69歳被保者数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図２!$C$16:$H$16</c:f>
              <c:strCache>
                <c:ptCount val="6"/>
                <c:pt idx="0">
                  <c:v>平成28年</c:v>
                </c:pt>
                <c:pt idx="1">
                  <c:v>平成29年</c:v>
                </c:pt>
                <c:pt idx="2">
                  <c:v>平成30年</c:v>
                </c:pt>
                <c:pt idx="3">
                  <c:v>令和元年</c:v>
                </c:pt>
                <c:pt idx="4">
                  <c:v>令和２年</c:v>
                </c:pt>
                <c:pt idx="5">
                  <c:v>令和３年</c:v>
                </c:pt>
              </c:strCache>
            </c:strRef>
          </c:cat>
          <c:val>
            <c:numRef>
              <c:f>図２!$C$18:$H$18</c:f>
              <c:numCache>
                <c:formatCode>#,##0_);[Red]\(#,##0\)</c:formatCode>
                <c:ptCount val="6"/>
                <c:pt idx="0">
                  <c:v>453648</c:v>
                </c:pt>
                <c:pt idx="1">
                  <c:v>414275</c:v>
                </c:pt>
                <c:pt idx="2">
                  <c:v>370730</c:v>
                </c:pt>
                <c:pt idx="3">
                  <c:v>324573</c:v>
                </c:pt>
                <c:pt idx="4">
                  <c:v>294267</c:v>
                </c:pt>
                <c:pt idx="5">
                  <c:v>268407</c:v>
                </c:pt>
              </c:numCache>
            </c:numRef>
          </c:val>
          <c:smooth val="0"/>
          <c:extLst>
            <c:ext xmlns:c16="http://schemas.microsoft.com/office/drawing/2014/chart" uri="{C3380CC4-5D6E-409C-BE32-E72D297353CC}">
              <c16:uniqueId val="{00000001-780B-432E-9608-2E5C7B63ACE7}"/>
            </c:ext>
          </c:extLst>
        </c:ser>
        <c:ser>
          <c:idx val="2"/>
          <c:order val="2"/>
          <c:tx>
            <c:strRef>
              <c:f>図２!$B$19</c:f>
              <c:strCache>
                <c:ptCount val="1"/>
                <c:pt idx="0">
                  <c:v>③70～74歳被保者数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図２!$C$16:$H$16</c:f>
              <c:strCache>
                <c:ptCount val="6"/>
                <c:pt idx="0">
                  <c:v>平成28年</c:v>
                </c:pt>
                <c:pt idx="1">
                  <c:v>平成29年</c:v>
                </c:pt>
                <c:pt idx="2">
                  <c:v>平成30年</c:v>
                </c:pt>
                <c:pt idx="3">
                  <c:v>令和元年</c:v>
                </c:pt>
                <c:pt idx="4">
                  <c:v>令和２年</c:v>
                </c:pt>
                <c:pt idx="5">
                  <c:v>令和３年</c:v>
                </c:pt>
              </c:strCache>
            </c:strRef>
          </c:cat>
          <c:val>
            <c:numRef>
              <c:f>図２!$C$19:$H$19</c:f>
              <c:numCache>
                <c:formatCode>#,##0_);[Red]\(#,##0\)</c:formatCode>
                <c:ptCount val="6"/>
                <c:pt idx="0">
                  <c:v>408797</c:v>
                </c:pt>
                <c:pt idx="1">
                  <c:v>416339</c:v>
                </c:pt>
                <c:pt idx="2">
                  <c:v>432753</c:v>
                </c:pt>
                <c:pt idx="3">
                  <c:v>444007</c:v>
                </c:pt>
                <c:pt idx="4">
                  <c:v>459268</c:v>
                </c:pt>
                <c:pt idx="5">
                  <c:v>475268</c:v>
                </c:pt>
              </c:numCache>
            </c:numRef>
          </c:val>
          <c:smooth val="0"/>
          <c:extLst>
            <c:ext xmlns:c16="http://schemas.microsoft.com/office/drawing/2014/chart" uri="{C3380CC4-5D6E-409C-BE32-E72D297353CC}">
              <c16:uniqueId val="{00000002-780B-432E-9608-2E5C7B63ACE7}"/>
            </c:ext>
          </c:extLst>
        </c:ser>
        <c:ser>
          <c:idx val="3"/>
          <c:order val="3"/>
          <c:tx>
            <c:strRef>
              <c:f>図２!$B$20</c:f>
              <c:strCache>
                <c:ptCount val="1"/>
                <c:pt idx="0">
                  <c:v>（②＋③）／①</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図２!$C$16:$H$16</c:f>
              <c:strCache>
                <c:ptCount val="6"/>
                <c:pt idx="0">
                  <c:v>平成28年</c:v>
                </c:pt>
                <c:pt idx="1">
                  <c:v>平成29年</c:v>
                </c:pt>
                <c:pt idx="2">
                  <c:v>平成30年</c:v>
                </c:pt>
                <c:pt idx="3">
                  <c:v>令和元年</c:v>
                </c:pt>
                <c:pt idx="4">
                  <c:v>令和２年</c:v>
                </c:pt>
                <c:pt idx="5">
                  <c:v>令和３年</c:v>
                </c:pt>
              </c:strCache>
            </c:strRef>
          </c:cat>
          <c:val>
            <c:numRef>
              <c:f>図２!$C$20:$H$20</c:f>
              <c:numCache>
                <c:formatCode>0.0%</c:formatCode>
                <c:ptCount val="6"/>
                <c:pt idx="0">
                  <c:v>0.38208333536385736</c:v>
                </c:pt>
                <c:pt idx="1">
                  <c:v>0.39142056030725009</c:v>
                </c:pt>
                <c:pt idx="2">
                  <c:v>0.39682758402699375</c:v>
                </c:pt>
                <c:pt idx="3">
                  <c:v>0.39591505582671183</c:v>
                </c:pt>
                <c:pt idx="4">
                  <c:v>0.39771767631771177</c:v>
                </c:pt>
                <c:pt idx="5">
                  <c:v>0.40122935584796471</c:v>
                </c:pt>
              </c:numCache>
            </c:numRef>
          </c:val>
          <c:smooth val="0"/>
          <c:extLst>
            <c:ext xmlns:c16="http://schemas.microsoft.com/office/drawing/2014/chart" uri="{C3380CC4-5D6E-409C-BE32-E72D297353CC}">
              <c16:uniqueId val="{00000003-780B-432E-9608-2E5C7B63ACE7}"/>
            </c:ext>
          </c:extLst>
        </c:ser>
        <c:dLbls>
          <c:showLegendKey val="0"/>
          <c:showVal val="0"/>
          <c:showCatName val="0"/>
          <c:showSerName val="0"/>
          <c:showPercent val="0"/>
          <c:showBubbleSize val="0"/>
        </c:dLbls>
        <c:marker val="1"/>
        <c:smooth val="0"/>
        <c:axId val="621750368"/>
        <c:axId val="621763680"/>
      </c:lineChart>
      <c:catAx>
        <c:axId val="62175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ＭＳ ゴシック" panose="020B0609070205080204" pitchFamily="49" charset="-128"/>
                <a:cs typeface="+mn-cs"/>
              </a:defRPr>
            </a:pPr>
            <a:endParaRPr lang="ja-JP"/>
          </a:p>
        </c:txPr>
        <c:crossAx val="621763680"/>
        <c:crosses val="autoZero"/>
        <c:auto val="1"/>
        <c:lblAlgn val="ctr"/>
        <c:lblOffset val="100"/>
        <c:noMultiLvlLbl val="0"/>
      </c:catAx>
      <c:valAx>
        <c:axId val="621763680"/>
        <c:scaling>
          <c:orientation val="minMax"/>
          <c:max val="0.42000000000000004"/>
          <c:min val="0.36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ＭＳ ゴシック" panose="020B0609070205080204" pitchFamily="49" charset="-128"/>
                <a:cs typeface="+mn-cs"/>
              </a:defRPr>
            </a:pPr>
            <a:endParaRPr lang="ja-JP"/>
          </a:p>
        </c:txPr>
        <c:crossAx val="62175036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i="0" baseline="0">
          <a:solidFill>
            <a:sysClr val="windowText" lastClr="000000"/>
          </a:solidFill>
          <a:ea typeface="ＭＳ ゴシック" panose="020B0609070205080204" pitchFamily="49" charset="-128"/>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'図7-1、図8-2_患者'!$B$4</c:f>
              <c:strCache>
                <c:ptCount val="1"/>
                <c:pt idx="0">
                  <c:v>悪性新生物</c:v>
                </c:pt>
              </c:strCache>
            </c:strRef>
          </c:tx>
          <c:spPr>
            <a:solidFill>
              <a:schemeClr val="bg1"/>
            </a:solidFill>
            <a:ln>
              <a:solidFill>
                <a:schemeClr val="tx1">
                  <a:lumMod val="75000"/>
                  <a:lumOff val="25000"/>
                </a:schemeClr>
              </a:solidFill>
            </a:ln>
          </c:spPr>
          <c:invertIfNegative val="0"/>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'図7-1、図8-2_患者'!$B$5</c:f>
              <c:numCache>
                <c:formatCode>0.0%</c:formatCode>
                <c:ptCount val="1"/>
                <c:pt idx="0">
                  <c:v>0.12602786382730266</c:v>
                </c:pt>
              </c:numCache>
            </c:numRef>
          </c:val>
          <c:extLst>
            <c:ext xmlns:c16="http://schemas.microsoft.com/office/drawing/2014/chart" uri="{C3380CC4-5D6E-409C-BE32-E72D297353CC}">
              <c16:uniqueId val="{00000000-E284-489C-8944-BCD09BD2AAB7}"/>
            </c:ext>
          </c:extLst>
        </c:ser>
        <c:ser>
          <c:idx val="1"/>
          <c:order val="1"/>
          <c:tx>
            <c:strRef>
              <c:f>'図7-1、図8-2_患者'!$C$4</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1.4556044093581381E-2"/>
                  <c:y val="0.2580646617924881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284-489C-8944-BCD09BD2AAB7}"/>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'図7-1、図8-2_患者'!$C$5</c:f>
              <c:numCache>
                <c:formatCode>0.0%</c:formatCode>
                <c:ptCount val="1"/>
                <c:pt idx="0">
                  <c:v>6.711592628033583E-2</c:v>
                </c:pt>
              </c:numCache>
            </c:numRef>
          </c:val>
          <c:extLst>
            <c:ext xmlns:c16="http://schemas.microsoft.com/office/drawing/2014/chart" uri="{C3380CC4-5D6E-409C-BE32-E72D297353CC}">
              <c16:uniqueId val="{00000002-E284-489C-8944-BCD09BD2AAB7}"/>
            </c:ext>
          </c:extLst>
        </c:ser>
        <c:ser>
          <c:idx val="2"/>
          <c:order val="2"/>
          <c:tx>
            <c:strRef>
              <c:f>'図7-1、図8-2_患者'!$D$4</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'図7-1、図8-2_患者'!$D$5</c:f>
              <c:numCache>
                <c:formatCode>0.0%</c:formatCode>
                <c:ptCount val="1"/>
                <c:pt idx="0">
                  <c:v>4.600991506776738E-2</c:v>
                </c:pt>
              </c:numCache>
            </c:numRef>
          </c:val>
          <c:extLst>
            <c:ext xmlns:c16="http://schemas.microsoft.com/office/drawing/2014/chart" uri="{C3380CC4-5D6E-409C-BE32-E72D297353CC}">
              <c16:uniqueId val="{00000003-E284-489C-8944-BCD09BD2AAB7}"/>
            </c:ext>
          </c:extLst>
        </c:ser>
        <c:ser>
          <c:idx val="3"/>
          <c:order val="3"/>
          <c:tx>
            <c:strRef>
              <c:f>'図7-1、図8-2_患者'!$E$4</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5.9864768619644605E-2"/>
                  <c:y val="-0.2273949298083311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284-489C-8944-BCD09BD2AAB7}"/>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'図7-1、図8-2_患者'!$E$5</c:f>
              <c:numCache>
                <c:formatCode>0.0%</c:formatCode>
                <c:ptCount val="1"/>
                <c:pt idx="0">
                  <c:v>7.0092068486411387E-3</c:v>
                </c:pt>
              </c:numCache>
            </c:numRef>
          </c:val>
          <c:extLst>
            <c:ext xmlns:c16="http://schemas.microsoft.com/office/drawing/2014/chart" uri="{C3380CC4-5D6E-409C-BE32-E72D297353CC}">
              <c16:uniqueId val="{00000005-E284-489C-8944-BCD09BD2AAB7}"/>
            </c:ext>
          </c:extLst>
        </c:ser>
        <c:ser>
          <c:idx val="4"/>
          <c:order val="4"/>
          <c:tx>
            <c:strRef>
              <c:f>'図7-1、図8-2_患者'!$F$4</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0681277878549414E-3"/>
                  <c:y val="0.2379438590826963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284-489C-8944-BCD09BD2AAB7}"/>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'図7-1、図8-2_患者'!$F$5</c:f>
              <c:numCache>
                <c:formatCode>0.0%</c:formatCode>
                <c:ptCount val="1"/>
                <c:pt idx="0">
                  <c:v>1.8573181742002801E-2</c:v>
                </c:pt>
              </c:numCache>
            </c:numRef>
          </c:val>
          <c:extLst>
            <c:ext xmlns:c16="http://schemas.microsoft.com/office/drawing/2014/chart" uri="{C3380CC4-5D6E-409C-BE32-E72D297353CC}">
              <c16:uniqueId val="{00000007-E284-489C-8944-BCD09BD2AAB7}"/>
            </c:ext>
          </c:extLst>
        </c:ser>
        <c:ser>
          <c:idx val="5"/>
          <c:order val="5"/>
          <c:tx>
            <c:strRef>
              <c:f>'図7-1、図8-2_患者'!$G$4</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3.7769839830792289E-2"/>
                  <c:y val="-0.2345633926359002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284-489C-8944-BCD09BD2AAB7}"/>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'図7-1、図8-2_患者'!$G$5</c:f>
              <c:numCache>
                <c:formatCode>0.0%</c:formatCode>
                <c:ptCount val="1"/>
                <c:pt idx="0">
                  <c:v>6.9037849176357378E-3</c:v>
                </c:pt>
              </c:numCache>
            </c:numRef>
          </c:val>
          <c:extLst>
            <c:ext xmlns:c16="http://schemas.microsoft.com/office/drawing/2014/chart" uri="{C3380CC4-5D6E-409C-BE32-E72D297353CC}">
              <c16:uniqueId val="{00000009-E284-489C-8944-BCD09BD2AAB7}"/>
            </c:ext>
          </c:extLst>
        </c:ser>
        <c:ser>
          <c:idx val="6"/>
          <c:order val="6"/>
          <c:tx>
            <c:strRef>
              <c:f>'図7-1、図8-2_患者'!$H$4</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2780220467906845E-2"/>
                  <c:y val="0.2293908104822116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284-489C-8944-BCD09BD2AAB7}"/>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'図7-1、図8-2_患者'!$H$5</c:f>
              <c:numCache>
                <c:formatCode>0.0%</c:formatCode>
                <c:ptCount val="1"/>
                <c:pt idx="0">
                  <c:v>2.9066718566694238E-2</c:v>
                </c:pt>
              </c:numCache>
            </c:numRef>
          </c:val>
          <c:extLst>
            <c:ext xmlns:c16="http://schemas.microsoft.com/office/drawing/2014/chart" uri="{C3380CC4-5D6E-409C-BE32-E72D297353CC}">
              <c16:uniqueId val="{0000000B-E284-489C-8944-BCD09BD2AAB7}"/>
            </c:ext>
          </c:extLst>
        </c:ser>
        <c:ser>
          <c:idx val="7"/>
          <c:order val="7"/>
          <c:tx>
            <c:strRef>
              <c:f>'図7-1、図8-2_患者'!$I$4</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'図7-1、図8-2_患者'!$I$5</c:f>
              <c:numCache>
                <c:formatCode>0.0%</c:formatCode>
                <c:ptCount val="1"/>
                <c:pt idx="0">
                  <c:v>0.13019878791810607</c:v>
                </c:pt>
              </c:numCache>
            </c:numRef>
          </c:val>
          <c:extLst>
            <c:ext xmlns:c16="http://schemas.microsoft.com/office/drawing/2014/chart" uri="{C3380CC4-5D6E-409C-BE32-E72D297353CC}">
              <c16:uniqueId val="{0000000C-E284-489C-8944-BCD09BD2AAB7}"/>
            </c:ext>
          </c:extLst>
        </c:ser>
        <c:ser>
          <c:idx val="8"/>
          <c:order val="8"/>
          <c:tx>
            <c:strRef>
              <c:f>'図7-1、図8-2_患者'!$J$4</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112088187161693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E284-489C-8944-BCD09BD2AAB7}"/>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'図7-1、図8-2_患者'!$J$5</c:f>
              <c:numCache>
                <c:formatCode>0.0%</c:formatCode>
                <c:ptCount val="1"/>
                <c:pt idx="0">
                  <c:v>7.4068367473820215E-2</c:v>
                </c:pt>
              </c:numCache>
            </c:numRef>
          </c:val>
          <c:extLst>
            <c:ext xmlns:c16="http://schemas.microsoft.com/office/drawing/2014/chart" uri="{C3380CC4-5D6E-409C-BE32-E72D297353CC}">
              <c16:uniqueId val="{0000000E-E284-489C-8944-BCD09BD2AAB7}"/>
            </c:ext>
          </c:extLst>
        </c:ser>
        <c:ser>
          <c:idx val="9"/>
          <c:order val="9"/>
          <c:tx>
            <c:strRef>
              <c:f>'図7-1、図8-2_患者'!$K$4</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'図7-1、図8-2_患者'!$K$5</c:f>
              <c:numCache>
                <c:formatCode>0.0%</c:formatCode>
                <c:ptCount val="1"/>
                <c:pt idx="0">
                  <c:v>0.4950262473576939</c:v>
                </c:pt>
              </c:numCache>
            </c:numRef>
          </c:val>
          <c:extLst>
            <c:ext xmlns:c16="http://schemas.microsoft.com/office/drawing/2014/chart" uri="{C3380CC4-5D6E-409C-BE32-E72D297353CC}">
              <c16:uniqueId val="{0000000F-E284-489C-8944-BCD09BD2AAB7}"/>
            </c:ext>
          </c:extLst>
        </c:ser>
        <c:dLbls>
          <c:dLblPos val="ctr"/>
          <c:showLegendKey val="0"/>
          <c:showVal val="1"/>
          <c:showCatName val="0"/>
          <c:showSerName val="0"/>
          <c:showPercent val="0"/>
          <c:showBubbleSize val="0"/>
        </c:dLbls>
        <c:gapWidth val="150"/>
        <c:overlap val="100"/>
        <c:axId val="103732736"/>
        <c:axId val="103734272"/>
      </c:barChart>
      <c:catAx>
        <c:axId val="103732736"/>
        <c:scaling>
          <c:orientation val="minMax"/>
        </c:scaling>
        <c:delete val="1"/>
        <c:axPos val="l"/>
        <c:numFmt formatCode="General" sourceLinked="0"/>
        <c:majorTickMark val="out"/>
        <c:minorTickMark val="none"/>
        <c:tickLblPos val="nextTo"/>
        <c:crossAx val="103734272"/>
        <c:crosses val="autoZero"/>
        <c:auto val="1"/>
        <c:lblAlgn val="ctr"/>
        <c:lblOffset val="100"/>
        <c:noMultiLvlLbl val="0"/>
      </c:catAx>
      <c:valAx>
        <c:axId val="103734272"/>
        <c:scaling>
          <c:orientation val="minMax"/>
          <c:max val="1"/>
        </c:scaling>
        <c:delete val="0"/>
        <c:axPos val="b"/>
        <c:majorGridlines/>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732736"/>
        <c:crosses val="autoZero"/>
        <c:crossBetween val="between"/>
        <c:majorUnit val="0.1"/>
      </c:valAx>
      <c:spPr>
        <a:noFill/>
      </c:spPr>
    </c:plotArea>
    <c:legend>
      <c:legendPos val="r"/>
      <c:layout>
        <c:manualLayout>
          <c:xMode val="edge"/>
          <c:yMode val="edge"/>
          <c:x val="2.1665919840314268E-2"/>
          <c:y val="0.80945943581375301"/>
          <c:w val="0.95239025273642242"/>
          <c:h val="0.18068985448020461"/>
        </c:manualLayout>
      </c:layout>
      <c:overlay val="0"/>
      <c:spPr>
        <a:ln>
          <a:solidFill>
            <a:schemeClr val="tx1">
              <a:lumMod val="75000"/>
              <a:lumOff val="25000"/>
            </a:schemeClr>
          </a:solidFill>
        </a:ln>
      </c:spPr>
      <c:txPr>
        <a:bodyPr/>
        <a:lstStyle/>
        <a:p>
          <a:pPr>
            <a:defRPr sz="8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'図7-2、図8-2_医療費'!$A$4</c:f>
              <c:strCache>
                <c:ptCount val="1"/>
                <c:pt idx="0">
                  <c:v>入院</c:v>
                </c:pt>
              </c:strCache>
            </c:strRef>
          </c:cat>
          <c:val>
            <c:numRef>
              <c:f>'図7-2、図8-2_医療費'!$B$4</c:f>
              <c:numCache>
                <c:formatCode>0.0%</c:formatCode>
                <c:ptCount val="1"/>
                <c:pt idx="0">
                  <c:v>0.17461433849092969</c:v>
                </c:pt>
              </c:numCache>
            </c:numRef>
          </c:val>
          <c:extLst>
            <c:ext xmlns:c16="http://schemas.microsoft.com/office/drawing/2014/chart" uri="{C3380CC4-5D6E-409C-BE32-E72D297353CC}">
              <c16:uniqueId val="{00000000-E6BC-4181-8A2B-606F37450C24}"/>
            </c:ext>
          </c:extLst>
        </c:ser>
        <c:ser>
          <c:idx val="1"/>
          <c:order val="1"/>
          <c:tx>
            <c:strRef>
              <c:f>'図7-2、図8-2_医療費'!$C$1</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'図7-2、図8-2_医療費'!$A$4</c:f>
              <c:strCache>
                <c:ptCount val="1"/>
                <c:pt idx="0">
                  <c:v>入院</c:v>
                </c:pt>
              </c:strCache>
            </c:strRef>
          </c:cat>
          <c:val>
            <c:numRef>
              <c:f>'図7-2、図8-2_医療費'!$C$4</c:f>
              <c:numCache>
                <c:formatCode>0.0%</c:formatCode>
                <c:ptCount val="1"/>
                <c:pt idx="0">
                  <c:v>0.10327257855130363</c:v>
                </c:pt>
              </c:numCache>
            </c:numRef>
          </c:val>
          <c:extLst>
            <c:ext xmlns:c16="http://schemas.microsoft.com/office/drawing/2014/chart" uri="{C3380CC4-5D6E-409C-BE32-E72D297353CC}">
              <c16:uniqueId val="{00000001-E6BC-4181-8A2B-606F37450C24}"/>
            </c:ext>
          </c:extLst>
        </c:ser>
        <c:ser>
          <c:idx val="2"/>
          <c:order val="2"/>
          <c:tx>
            <c:strRef>
              <c:f>'図7-2、図8-2_医療費'!$D$1</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3.6186499652052888E-2"/>
                  <c:y val="0.2322580645161290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6BC-4181-8A2B-606F37450C24}"/>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'図7-2、図8-2_医療費'!$D$4</c:f>
              <c:numCache>
                <c:formatCode>0.0%</c:formatCode>
                <c:ptCount val="1"/>
                <c:pt idx="0">
                  <c:v>6.1325281772990452E-2</c:v>
                </c:pt>
              </c:numCache>
            </c:numRef>
          </c:val>
          <c:extLst>
            <c:ext xmlns:c16="http://schemas.microsoft.com/office/drawing/2014/chart" uri="{C3380CC4-5D6E-409C-BE32-E72D297353CC}">
              <c16:uniqueId val="{00000003-E6BC-4181-8A2B-606F37450C24}"/>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4.2369547230395835E-2"/>
                  <c:y val="-0.2638096689526712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6BC-4181-8A2B-606F37450C24}"/>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'図7-2、図8-2_医療費'!$E$4</c:f>
              <c:numCache>
                <c:formatCode>0.0%</c:formatCode>
                <c:ptCount val="1"/>
                <c:pt idx="0">
                  <c:v>4.4946971220394642E-3</c:v>
                </c:pt>
              </c:numCache>
            </c:numRef>
          </c:val>
          <c:extLst>
            <c:ext xmlns:c16="http://schemas.microsoft.com/office/drawing/2014/chart" uri="{C3380CC4-5D6E-409C-BE32-E72D297353CC}">
              <c16:uniqueId val="{00000005-E6BC-4181-8A2B-606F37450C24}"/>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3507306889352307E-3"/>
                  <c:y val="0.2666666666666666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6BC-4181-8A2B-606F37450C24}"/>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'図7-2、図8-2_医療費'!$F$4</c:f>
              <c:numCache>
                <c:formatCode>0.0%</c:formatCode>
                <c:ptCount val="1"/>
                <c:pt idx="0">
                  <c:v>1.244914078404976E-2</c:v>
                </c:pt>
              </c:numCache>
            </c:numRef>
          </c:val>
          <c:extLst>
            <c:ext xmlns:c16="http://schemas.microsoft.com/office/drawing/2014/chart" uri="{C3380CC4-5D6E-409C-BE32-E72D297353CC}">
              <c16:uniqueId val="{00000007-E6BC-4181-8A2B-606F37450C24}"/>
            </c:ext>
          </c:extLst>
        </c:ser>
        <c:ser>
          <c:idx val="5"/>
          <c:order val="5"/>
          <c:tx>
            <c:strRef>
              <c:f>'図7-2、図8-2_医療費'!$G$1</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1.321607241683511E-2"/>
                  <c:y val="-0.2810139700279400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6BC-4181-8A2B-606F37450C24}"/>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'図7-2、図8-2_医療費'!$G$4</c:f>
              <c:numCache>
                <c:formatCode>0.0%</c:formatCode>
                <c:ptCount val="1"/>
                <c:pt idx="0">
                  <c:v>5.4082553196348002E-3</c:v>
                </c:pt>
              </c:numCache>
            </c:numRef>
          </c:val>
          <c:extLst>
            <c:ext xmlns:c16="http://schemas.microsoft.com/office/drawing/2014/chart" uri="{C3380CC4-5D6E-409C-BE32-E72D297353CC}">
              <c16:uniqueId val="{00000009-E6BC-4181-8A2B-606F37450C24}"/>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5156576200417533E-2"/>
                  <c:y val="-0.2322580645161290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6BC-4181-8A2B-606F37450C24}"/>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'図7-2、図8-2_医療費'!$H$4</c:f>
              <c:numCache>
                <c:formatCode>0.0%</c:formatCode>
                <c:ptCount val="1"/>
                <c:pt idx="0">
                  <c:v>3.7244438575380338E-2</c:v>
                </c:pt>
              </c:numCache>
            </c:numRef>
          </c:val>
          <c:extLst>
            <c:ext xmlns:c16="http://schemas.microsoft.com/office/drawing/2014/chart" uri="{C3380CC4-5D6E-409C-BE32-E72D297353CC}">
              <c16:uniqueId val="{0000000B-E6BC-4181-8A2B-606F37450C24}"/>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1031653577032119E-17"/>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E6BC-4181-8A2B-606F37450C24}"/>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'図7-2、図8-2_医療費'!$I$4</c:f>
              <c:numCache>
                <c:formatCode>0.0%</c:formatCode>
                <c:ptCount val="1"/>
                <c:pt idx="0">
                  <c:v>9.4391455716062916E-2</c:v>
                </c:pt>
              </c:numCache>
            </c:numRef>
          </c:val>
          <c:extLst>
            <c:ext xmlns:c16="http://schemas.microsoft.com/office/drawing/2014/chart" uri="{C3380CC4-5D6E-409C-BE32-E72D297353CC}">
              <c16:uniqueId val="{0000000D-E6BC-4181-8A2B-606F37450C24}"/>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7835768963117608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E6BC-4181-8A2B-606F37450C24}"/>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'図7-2、図8-2_医療費'!$J$4</c:f>
              <c:numCache>
                <c:formatCode>0.0%</c:formatCode>
                <c:ptCount val="1"/>
                <c:pt idx="0">
                  <c:v>9.2722865649810512E-2</c:v>
                </c:pt>
              </c:numCache>
            </c:numRef>
          </c:val>
          <c:extLst>
            <c:ext xmlns:c16="http://schemas.microsoft.com/office/drawing/2014/chart" uri="{C3380CC4-5D6E-409C-BE32-E72D297353CC}">
              <c16:uniqueId val="{0000000F-E6BC-4181-8A2B-606F37450C24}"/>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'図7-2、図8-2_医療費'!$A$4</c:f>
              <c:strCache>
                <c:ptCount val="1"/>
                <c:pt idx="0">
                  <c:v>入院</c:v>
                </c:pt>
              </c:strCache>
            </c:strRef>
          </c:cat>
          <c:val>
            <c:numRef>
              <c:f>'図7-2、図8-2_医療費'!$K$4</c:f>
              <c:numCache>
                <c:formatCode>0.0%</c:formatCode>
                <c:ptCount val="1"/>
                <c:pt idx="0">
                  <c:v>0.41407694801779843</c:v>
                </c:pt>
              </c:numCache>
            </c:numRef>
          </c:val>
          <c:extLst>
            <c:ext xmlns:c16="http://schemas.microsoft.com/office/drawing/2014/chart" uri="{C3380CC4-5D6E-409C-BE32-E72D297353CC}">
              <c16:uniqueId val="{00000010-E6BC-4181-8A2B-606F37450C24}"/>
            </c:ext>
          </c:extLst>
        </c:ser>
        <c:dLbls>
          <c:dLblPos val="ctr"/>
          <c:showLegendKey val="0"/>
          <c:showVal val="1"/>
          <c:showCatName val="0"/>
          <c:showSerName val="0"/>
          <c:showPercent val="0"/>
          <c:showBubbleSize val="0"/>
        </c:dLbls>
        <c:gapWidth val="150"/>
        <c:overlap val="100"/>
        <c:axId val="34725248"/>
        <c:axId val="34727040"/>
      </c:barChart>
      <c:catAx>
        <c:axId val="34725248"/>
        <c:scaling>
          <c:orientation val="minMax"/>
        </c:scaling>
        <c:delete val="1"/>
        <c:axPos val="l"/>
        <c:numFmt formatCode="General" sourceLinked="0"/>
        <c:majorTickMark val="out"/>
        <c:minorTickMark val="none"/>
        <c:tickLblPos val="nextTo"/>
        <c:crossAx val="34727040"/>
        <c:crosses val="autoZero"/>
        <c:auto val="1"/>
        <c:lblAlgn val="ctr"/>
        <c:lblOffset val="100"/>
        <c:noMultiLvlLbl val="0"/>
      </c:catAx>
      <c:valAx>
        <c:axId val="34727040"/>
        <c:scaling>
          <c:orientation val="minMax"/>
          <c:max val="1"/>
        </c:scaling>
        <c:delete val="0"/>
        <c:axPos val="b"/>
        <c:majorGridlines/>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725248"/>
        <c:crosses val="autoZero"/>
        <c:crossBetween val="between"/>
        <c:majorUnit val="0.1"/>
      </c:valAx>
      <c:spPr>
        <a:noFill/>
      </c:spPr>
    </c:plotArea>
    <c:legend>
      <c:legendPos val="r"/>
      <c:layout>
        <c:manualLayout>
          <c:xMode val="edge"/>
          <c:yMode val="edge"/>
          <c:x val="1.1727456441879862E-2"/>
          <c:y val="0.80556058152305432"/>
          <c:w val="0.94981780722086151"/>
          <c:h val="0.16442210681111669"/>
        </c:manualLayout>
      </c:layout>
      <c:overlay val="0"/>
      <c:spPr>
        <a:ln>
          <a:solidFill>
            <a:schemeClr val="tx1">
              <a:lumMod val="75000"/>
              <a:lumOff val="25000"/>
            </a:schemeClr>
          </a:solidFill>
        </a:ln>
      </c:spPr>
      <c:txPr>
        <a:bodyPr/>
        <a:lstStyle/>
        <a:p>
          <a:pPr>
            <a:defRPr sz="8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3495813023374"/>
          <c:y val="2.548673603299588E-2"/>
          <c:w val="0.81354230721159837"/>
          <c:h val="0.67478409956819918"/>
        </c:manualLayout>
      </c:layout>
      <c:barChart>
        <c:barDir val="col"/>
        <c:grouping val="stacked"/>
        <c:varyColors val="0"/>
        <c:ser>
          <c:idx val="0"/>
          <c:order val="0"/>
          <c:tx>
            <c:strRef>
              <c:f>'図9 H26～'!$B$3</c:f>
              <c:strCache>
                <c:ptCount val="1"/>
                <c:pt idx="0">
                  <c:v>大阪府内累積赤字額</c:v>
                </c:pt>
              </c:strCache>
            </c:strRef>
          </c:tx>
          <c:spPr>
            <a:solidFill>
              <a:schemeClr val="tx1">
                <a:lumMod val="65000"/>
                <a:lumOff val="35000"/>
              </a:schemeClr>
            </a:solidFill>
            <a:ln>
              <a:solidFill>
                <a:schemeClr val="tx1">
                  <a:lumMod val="65000"/>
                  <a:lumOff val="35000"/>
                </a:schemeClr>
              </a:solidFill>
            </a:ln>
          </c:spPr>
          <c:invertIfNegative val="0"/>
          <c:dLbls>
            <c:dLbl>
              <c:idx val="4"/>
              <c:layout>
                <c:manualLayout>
                  <c:x val="5.6224899598393573E-2"/>
                  <c:y val="-9.6774193548387191E-2"/>
                </c:manualLayout>
              </c:layout>
              <c:numFmt formatCode="#,##0.0_);[Red]\(#,##0.0\)" sourceLinked="0"/>
              <c:spPr>
                <a:noFill/>
              </c:spPr>
              <c:txPr>
                <a:bodyPr vertOverflow="overflow" horzOverflow="overflow"/>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75-483E-878D-E4580A1E44CF}"/>
                </c:ext>
              </c:extLst>
            </c:dLbl>
            <c:dLbl>
              <c:idx val="5"/>
              <c:layout>
                <c:manualLayout>
                  <c:x val="5.0870147255689425E-2"/>
                  <c:y val="-9.6774193548387094E-2"/>
                </c:manualLayout>
              </c:layout>
              <c:numFmt formatCode="#,##0.0_);[Red]\(#,##0.0\)" sourceLinked="0"/>
              <c:spPr>
                <a:noFill/>
              </c:spPr>
              <c:txPr>
                <a:bodyPr vertOverflow="overflow" horzOverflow="overflow"/>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75-483E-878D-E4580A1E44CF}"/>
                </c:ext>
              </c:extLst>
            </c:dLbl>
            <c:dLbl>
              <c:idx val="6"/>
              <c:layout>
                <c:manualLayout>
                  <c:x val="5.3547523427041402E-2"/>
                  <c:y val="-0.1021505376344085"/>
                </c:manualLayout>
              </c:layout>
              <c:numFmt formatCode="#,##0.0_);[Red]\(#,##0.0\)" sourceLinked="0"/>
              <c:spPr>
                <a:noFill/>
              </c:spPr>
              <c:txPr>
                <a:bodyPr vertOverflow="overflow" horzOverflow="overflow"/>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75-483E-878D-E4580A1E44CF}"/>
                </c:ext>
              </c:extLst>
            </c:dLbl>
            <c:dLbl>
              <c:idx val="7"/>
              <c:layout>
                <c:manualLayout>
                  <c:x val="2.1419009370816599E-2"/>
                  <c:y val="-0.10215053763440861"/>
                </c:manualLayout>
              </c:layout>
              <c:numFmt formatCode="#,##0.0_);[Red]\(#,##0.0\)" sourceLinked="0"/>
              <c:spPr>
                <a:noFill/>
              </c:spPr>
              <c:txPr>
                <a:bodyPr vertOverflow="overflow" horzOverflow="overflow"/>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75-483E-878D-E4580A1E44CF}"/>
                </c:ext>
              </c:extLst>
            </c:dLbl>
            <c:numFmt formatCode="#,##0.0_);[Red]\(#,##0.0\)" sourceLinked="0"/>
            <c:spPr>
              <a:noFill/>
            </c:spPr>
            <c:txPr>
              <a:bodyPr vertOverflow="overflow" horzOverflow="overflow"/>
              <a:lstStyle/>
              <a:p>
                <a:pPr>
                  <a:defRPr sz="900">
                    <a:solidFill>
                      <a:schemeClr val="bg1"/>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'図9 H26～'!$C$2:$J$2</c:f>
              <c:strCache>
                <c:ptCount val="8"/>
                <c:pt idx="0">
                  <c:v>平成26年度</c:v>
                </c:pt>
                <c:pt idx="1">
                  <c:v>平成27年度</c:v>
                </c:pt>
                <c:pt idx="2">
                  <c:v>平成28年度</c:v>
                </c:pt>
                <c:pt idx="3">
                  <c:v>平成29年度</c:v>
                </c:pt>
                <c:pt idx="4">
                  <c:v>平成30年度</c:v>
                </c:pt>
                <c:pt idx="5">
                  <c:v>令和元年度</c:v>
                </c:pt>
                <c:pt idx="6">
                  <c:v>令和2年度</c:v>
                </c:pt>
                <c:pt idx="7">
                  <c:v>令和3年度</c:v>
                </c:pt>
              </c:strCache>
            </c:strRef>
          </c:cat>
          <c:val>
            <c:numRef>
              <c:f>'図9 H26～'!$C$3:$J$3</c:f>
              <c:numCache>
                <c:formatCode>#,##0_);[Red]\(#,##0\)</c:formatCode>
                <c:ptCount val="8"/>
                <c:pt idx="0">
                  <c:v>30974891703</c:v>
                </c:pt>
                <c:pt idx="1">
                  <c:v>30807159193</c:v>
                </c:pt>
                <c:pt idx="2">
                  <c:v>19354319027</c:v>
                </c:pt>
                <c:pt idx="3">
                  <c:v>6244123619</c:v>
                </c:pt>
                <c:pt idx="4">
                  <c:v>4594280000</c:v>
                </c:pt>
                <c:pt idx="5">
                  <c:v>2631505545</c:v>
                </c:pt>
                <c:pt idx="6">
                  <c:v>1658302855</c:v>
                </c:pt>
                <c:pt idx="7">
                  <c:v>1355184095</c:v>
                </c:pt>
              </c:numCache>
            </c:numRef>
          </c:val>
          <c:extLst>
            <c:ext xmlns:c16="http://schemas.microsoft.com/office/drawing/2014/chart" uri="{C3380CC4-5D6E-409C-BE32-E72D297353CC}">
              <c16:uniqueId val="{00000000-AEEB-4D8A-866E-440B84171530}"/>
            </c:ext>
          </c:extLst>
        </c:ser>
        <c:ser>
          <c:idx val="1"/>
          <c:order val="1"/>
          <c:tx>
            <c:strRef>
              <c:f>'図9 H26～'!$B$5</c:f>
              <c:strCache>
                <c:ptCount val="1"/>
                <c:pt idx="0">
                  <c:v>全国累積赤字額</c:v>
                </c:pt>
              </c:strCache>
            </c:strRef>
          </c:tx>
          <c:spPr>
            <a:solidFill>
              <a:schemeClr val="bg1">
                <a:lumMod val="75000"/>
              </a:schemeClr>
            </a:solidFill>
            <a:ln>
              <a:solidFill>
                <a:schemeClr val="tx1">
                  <a:lumMod val="65000"/>
                  <a:lumOff val="35000"/>
                </a:schemeClr>
              </a:solidFill>
            </a:ln>
          </c:spPr>
          <c:invertIfNegative val="0"/>
          <c:cat>
            <c:strRef>
              <c:f>'図9 H26～'!$C$2:$J$2</c:f>
              <c:strCache>
                <c:ptCount val="8"/>
                <c:pt idx="0">
                  <c:v>平成26年度</c:v>
                </c:pt>
                <c:pt idx="1">
                  <c:v>平成27年度</c:v>
                </c:pt>
                <c:pt idx="2">
                  <c:v>平成28年度</c:v>
                </c:pt>
                <c:pt idx="3">
                  <c:v>平成29年度</c:v>
                </c:pt>
                <c:pt idx="4">
                  <c:v>平成30年度</c:v>
                </c:pt>
                <c:pt idx="5">
                  <c:v>令和元年度</c:v>
                </c:pt>
                <c:pt idx="6">
                  <c:v>令和2年度</c:v>
                </c:pt>
                <c:pt idx="7">
                  <c:v>令和3年度</c:v>
                </c:pt>
              </c:strCache>
            </c:strRef>
          </c:cat>
          <c:val>
            <c:numRef>
              <c:f>'図9 H26～'!$C$5:$J$5</c:f>
              <c:numCache>
                <c:formatCode>#,##0_);[Red]\(#,##0\)</c:formatCode>
                <c:ptCount val="8"/>
                <c:pt idx="0">
                  <c:v>62571043867</c:v>
                </c:pt>
                <c:pt idx="1">
                  <c:v>65344267063</c:v>
                </c:pt>
                <c:pt idx="2">
                  <c:v>46329833191</c:v>
                </c:pt>
                <c:pt idx="3">
                  <c:v>21863381265</c:v>
                </c:pt>
                <c:pt idx="4">
                  <c:v>16851066000</c:v>
                </c:pt>
                <c:pt idx="5">
                  <c:v>10945231455</c:v>
                </c:pt>
                <c:pt idx="6">
                  <c:v>9334596145</c:v>
                </c:pt>
                <c:pt idx="7">
                  <c:v>6153522905</c:v>
                </c:pt>
              </c:numCache>
            </c:numRef>
          </c:val>
          <c:extLst>
            <c:ext xmlns:c16="http://schemas.microsoft.com/office/drawing/2014/chart" uri="{C3380CC4-5D6E-409C-BE32-E72D297353CC}">
              <c16:uniqueId val="{00000001-AEEB-4D8A-866E-440B84171530}"/>
            </c:ext>
          </c:extLst>
        </c:ser>
        <c:dLbls>
          <c:showLegendKey val="0"/>
          <c:showVal val="0"/>
          <c:showCatName val="0"/>
          <c:showSerName val="0"/>
          <c:showPercent val="0"/>
          <c:showBubbleSize val="0"/>
        </c:dLbls>
        <c:gapWidth val="88"/>
        <c:overlap val="100"/>
        <c:axId val="1009315967"/>
        <c:axId val="1"/>
      </c:barChart>
      <c:lineChart>
        <c:grouping val="standard"/>
        <c:varyColors val="0"/>
        <c:ser>
          <c:idx val="2"/>
          <c:order val="2"/>
          <c:tx>
            <c:strRef>
              <c:f>'図9 H26～'!$B$6</c:f>
              <c:strCache>
                <c:ptCount val="1"/>
                <c:pt idx="0">
                  <c:v>全国に占める大阪府内総額の割合</c:v>
                </c:pt>
              </c:strCache>
            </c:strRef>
          </c:tx>
          <c:spPr>
            <a:ln>
              <a:solidFill>
                <a:schemeClr val="tx1">
                  <a:lumMod val="85000"/>
                  <a:lumOff val="15000"/>
                </a:schemeClr>
              </a:solidFill>
            </a:ln>
          </c:spPr>
          <c:marker>
            <c:symbol val="diamond"/>
            <c:size val="7"/>
            <c:spPr>
              <a:solidFill>
                <a:schemeClr val="tx1">
                  <a:lumMod val="85000"/>
                  <a:lumOff val="15000"/>
                </a:schemeClr>
              </a:solidFill>
            </c:spPr>
          </c:marker>
          <c:dLbls>
            <c:dLbl>
              <c:idx val="0"/>
              <c:layout>
                <c:manualLayout>
                  <c:x val="-4.1067366579177603E-2"/>
                  <c:y val="0.22462293775778028"/>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EB-4D8A-866E-440B84171530}"/>
                </c:ext>
              </c:extLst>
            </c:dLbl>
            <c:dLbl>
              <c:idx val="1"/>
              <c:layout>
                <c:manualLayout>
                  <c:x val="-4.3183768695579716E-2"/>
                  <c:y val="0.27854635358080243"/>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EB-4D8A-866E-440B84171530}"/>
                </c:ext>
              </c:extLst>
            </c:dLbl>
            <c:dLbl>
              <c:idx val="2"/>
              <c:layout>
                <c:manualLayout>
                  <c:x val="-4.1579302587176604E-2"/>
                  <c:y val="0.1829562710911136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EB-4D8A-866E-440B84171530}"/>
                </c:ext>
              </c:extLst>
            </c:dLbl>
            <c:dLbl>
              <c:idx val="3"/>
              <c:layout>
                <c:manualLayout>
                  <c:x val="-3.9462900470774567E-2"/>
                  <c:y val="8.7718175853018374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EB-4D8A-866E-440B84171530}"/>
                </c:ext>
              </c:extLst>
            </c:dLbl>
            <c:dLbl>
              <c:idx val="4"/>
              <c:layout>
                <c:manualLayout>
                  <c:x val="-4.1067366579177679E-2"/>
                  <c:y val="6.441976002999624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EB-4D8A-866E-440B84171530}"/>
                </c:ext>
              </c:extLst>
            </c:dLbl>
            <c:dLbl>
              <c:idx val="5"/>
              <c:layout>
                <c:manualLayout>
                  <c:x val="-4.0417947756530591E-2"/>
                  <c:y val="-5.4627859017622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EB-4D8A-866E-440B84171530}"/>
                </c:ext>
              </c:extLst>
            </c:dLbl>
            <c:dLbl>
              <c:idx val="6"/>
              <c:layout>
                <c:manualLayout>
                  <c:x val="-4.1067366579177755E-2"/>
                  <c:y val="-9.9781824146981626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EB-4D8A-866E-440B84171530}"/>
                </c:ext>
              </c:extLst>
            </c:dLbl>
            <c:dLbl>
              <c:idx val="7"/>
              <c:layout>
                <c:manualLayout>
                  <c:x val="-4.3695704703578718E-2"/>
                  <c:y val="-8.8111876640419945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EEB-4D8A-866E-440B84171530}"/>
                </c:ext>
              </c:extLst>
            </c:dLbl>
            <c:spPr>
              <a:noFill/>
              <a:ln w="25400">
                <a:noFill/>
              </a:ln>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'図9 H26～'!$C$2:$I$2</c:f>
              <c:strCache>
                <c:ptCount val="7"/>
                <c:pt idx="0">
                  <c:v>平成26年度</c:v>
                </c:pt>
                <c:pt idx="1">
                  <c:v>平成27年度</c:v>
                </c:pt>
                <c:pt idx="2">
                  <c:v>平成28年度</c:v>
                </c:pt>
                <c:pt idx="3">
                  <c:v>平成29年度</c:v>
                </c:pt>
                <c:pt idx="4">
                  <c:v>平成30年度</c:v>
                </c:pt>
                <c:pt idx="5">
                  <c:v>令和元年度</c:v>
                </c:pt>
                <c:pt idx="6">
                  <c:v>令和2年度</c:v>
                </c:pt>
              </c:strCache>
            </c:strRef>
          </c:cat>
          <c:val>
            <c:numRef>
              <c:f>'図9 H26～'!$C$6:$J$6</c:f>
              <c:numCache>
                <c:formatCode>0.0%</c:formatCode>
                <c:ptCount val="8"/>
                <c:pt idx="0">
                  <c:v>0.33111958861987789</c:v>
                </c:pt>
                <c:pt idx="1">
                  <c:v>0.32040251915740653</c:v>
                </c:pt>
                <c:pt idx="2">
                  <c:v>0.29465736214063776</c:v>
                </c:pt>
                <c:pt idx="3">
                  <c:v>0.22215147323711482</c:v>
                </c:pt>
                <c:pt idx="4">
                  <c:v>0.21423202964410087</c:v>
                </c:pt>
                <c:pt idx="5">
                  <c:v>0.19382459459883475</c:v>
                </c:pt>
                <c:pt idx="6">
                  <c:v>0.15085218694358968</c:v>
                </c:pt>
                <c:pt idx="7">
                  <c:v>0.1804816854619577</c:v>
                </c:pt>
              </c:numCache>
            </c:numRef>
          </c:val>
          <c:smooth val="0"/>
          <c:extLst>
            <c:ext xmlns:c16="http://schemas.microsoft.com/office/drawing/2014/chart" uri="{C3380CC4-5D6E-409C-BE32-E72D297353CC}">
              <c16:uniqueId val="{0000000A-AEEB-4D8A-866E-440B84171530}"/>
            </c:ext>
          </c:extLst>
        </c:ser>
        <c:dLbls>
          <c:showLegendKey val="0"/>
          <c:showVal val="0"/>
          <c:showCatName val="0"/>
          <c:showSerName val="0"/>
          <c:showPercent val="0"/>
          <c:showBubbleSize val="0"/>
        </c:dLbls>
        <c:marker val="1"/>
        <c:smooth val="0"/>
        <c:axId val="3"/>
        <c:axId val="4"/>
      </c:lineChart>
      <c:catAx>
        <c:axId val="1009315967"/>
        <c:scaling>
          <c:orientation val="minMax"/>
        </c:scaling>
        <c:delete val="0"/>
        <c:axPos val="b"/>
        <c:numFmt formatCode="General"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
        <c:crosses val="autoZero"/>
        <c:auto val="1"/>
        <c:lblAlgn val="ctr"/>
        <c:lblOffset val="100"/>
        <c:noMultiLvlLbl val="0"/>
      </c:catAx>
      <c:valAx>
        <c:axId val="1"/>
        <c:scaling>
          <c:orientation val="minMax"/>
          <c:max val="100000000000"/>
        </c:scaling>
        <c:delete val="0"/>
        <c:axPos val="l"/>
        <c:majorGridlines/>
        <c:numFmt formatCode="#,##0_);[Red]\(#,##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09315967"/>
        <c:crosses val="autoZero"/>
        <c:crossBetween val="between"/>
        <c:majorUnit val="20000000000"/>
        <c:dispUnits>
          <c:builtInUnit val="hundredMillions"/>
        </c:dispUnits>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0.1"/>
        </c:scaling>
        <c:delete val="0"/>
        <c:axPos val="r"/>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
        <c:crosses val="max"/>
        <c:crossBetween val="between"/>
      </c:valAx>
    </c:plotArea>
    <c:legend>
      <c:legendPos val="r"/>
      <c:legendEntry>
        <c:idx val="0"/>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1"/>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2"/>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ayout>
        <c:manualLayout>
          <c:xMode val="edge"/>
          <c:yMode val="edge"/>
          <c:x val="0.49194173017529436"/>
          <c:y val="4.6529395093218982E-2"/>
          <c:w val="0.42268117087773666"/>
          <c:h val="0.27650290192599164"/>
        </c:manualLayout>
      </c:layout>
      <c:overlay val="0"/>
      <c:spPr>
        <a:ln>
          <a:solidFill>
            <a:schemeClr val="tx1">
              <a:lumMod val="75000"/>
              <a:lumOff val="25000"/>
            </a:schemeClr>
          </a:solidFill>
        </a:ln>
      </c:spPr>
      <c:txPr>
        <a:bodyPr/>
        <a:lstStyle/>
        <a:p>
          <a:pPr>
            <a:defRPr sz="800" baseline="0">
              <a:latin typeface="ＭＳ Ｐ明朝" panose="02020600040205080304" pitchFamily="18" charset="-128"/>
              <a:ea typeface="ＭＳ Ｐゴシック" panose="020B0600070205080204" pitchFamily="50" charset="-128"/>
            </a:defRPr>
          </a:pPr>
          <a:endParaRPr lang="ja-JP"/>
        </a:p>
      </c:txPr>
    </c:legend>
    <c:plotVisOnly val="1"/>
    <c:dispBlanksAs val="gap"/>
    <c:showDLblsOverMax val="0"/>
  </c:chart>
  <c:spPr>
    <a:noFill/>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3495813023374"/>
          <c:y val="2.548673603299588E-2"/>
          <c:w val="0.81354230721159837"/>
          <c:h val="0.82620383389576313"/>
        </c:manualLayout>
      </c:layout>
      <c:barChart>
        <c:barDir val="col"/>
        <c:grouping val="stacked"/>
        <c:varyColors val="0"/>
        <c:ser>
          <c:idx val="0"/>
          <c:order val="0"/>
          <c:tx>
            <c:strRef>
              <c:f>'図9 H23～'!$B$3</c:f>
              <c:strCache>
                <c:ptCount val="1"/>
                <c:pt idx="0">
                  <c:v>大阪府内累積赤字額</c:v>
                </c:pt>
              </c:strCache>
            </c:strRef>
          </c:tx>
          <c:spPr>
            <a:solidFill>
              <a:schemeClr val="tx1">
                <a:lumMod val="65000"/>
                <a:lumOff val="35000"/>
              </a:schemeClr>
            </a:solidFill>
            <a:ln>
              <a:solidFill>
                <a:schemeClr val="tx1">
                  <a:lumMod val="65000"/>
                  <a:lumOff val="35000"/>
                </a:schemeClr>
              </a:solidFill>
            </a:ln>
          </c:spPr>
          <c:invertIfNegative val="0"/>
          <c:dLbls>
            <c:numFmt formatCode="#,##0.0_);[Red]\(#,##0.0\)" sourceLinked="0"/>
            <c:spPr>
              <a:noFill/>
            </c:spPr>
            <c:txPr>
              <a:bodyPr/>
              <a:lstStyle/>
              <a:p>
                <a:pPr>
                  <a:defRPr sz="900">
                    <a:solidFill>
                      <a:schemeClr val="bg1"/>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'図9 H23～'!$C$2:$J$2</c:f>
              <c:strCache>
                <c:ptCount val="8"/>
                <c:pt idx="0">
                  <c:v>平成23年度</c:v>
                </c:pt>
                <c:pt idx="1">
                  <c:v>平成24年度</c:v>
                </c:pt>
                <c:pt idx="2">
                  <c:v>平成25年度</c:v>
                </c:pt>
                <c:pt idx="3">
                  <c:v>平成26年度</c:v>
                </c:pt>
                <c:pt idx="4">
                  <c:v>平成27年度</c:v>
                </c:pt>
                <c:pt idx="5">
                  <c:v>平成28年度</c:v>
                </c:pt>
                <c:pt idx="6">
                  <c:v>平成29年度</c:v>
                </c:pt>
                <c:pt idx="7">
                  <c:v>平成30年度</c:v>
                </c:pt>
              </c:strCache>
            </c:strRef>
          </c:cat>
          <c:val>
            <c:numRef>
              <c:f>'図9 H23～'!$C$3:$J$3</c:f>
              <c:numCache>
                <c:formatCode>#,##0_);[Red]\(#,##0\)</c:formatCode>
                <c:ptCount val="8"/>
                <c:pt idx="0">
                  <c:v>45168054287</c:v>
                </c:pt>
                <c:pt idx="1">
                  <c:v>38737124879</c:v>
                </c:pt>
                <c:pt idx="2">
                  <c:v>33762245600</c:v>
                </c:pt>
                <c:pt idx="3">
                  <c:v>30974891703</c:v>
                </c:pt>
                <c:pt idx="4">
                  <c:v>30807159193</c:v>
                </c:pt>
                <c:pt idx="5">
                  <c:v>19354319027</c:v>
                </c:pt>
                <c:pt idx="6">
                  <c:v>6244123619</c:v>
                </c:pt>
                <c:pt idx="7">
                  <c:v>4594280000</c:v>
                </c:pt>
              </c:numCache>
            </c:numRef>
          </c:val>
          <c:extLst>
            <c:ext xmlns:c16="http://schemas.microsoft.com/office/drawing/2014/chart" uri="{C3380CC4-5D6E-409C-BE32-E72D297353CC}">
              <c16:uniqueId val="{00000000-FE6F-4B3F-B3F3-8112111365A2}"/>
            </c:ext>
          </c:extLst>
        </c:ser>
        <c:ser>
          <c:idx val="1"/>
          <c:order val="1"/>
          <c:tx>
            <c:strRef>
              <c:f>'図9 H23～'!$B$5</c:f>
              <c:strCache>
                <c:ptCount val="1"/>
                <c:pt idx="0">
                  <c:v>全国累積赤字額</c:v>
                </c:pt>
              </c:strCache>
            </c:strRef>
          </c:tx>
          <c:spPr>
            <a:solidFill>
              <a:schemeClr val="bg1">
                <a:lumMod val="75000"/>
              </a:schemeClr>
            </a:solidFill>
            <a:ln>
              <a:solidFill>
                <a:schemeClr val="tx1">
                  <a:lumMod val="65000"/>
                  <a:lumOff val="35000"/>
                </a:schemeClr>
              </a:solidFill>
            </a:ln>
          </c:spPr>
          <c:invertIfNegative val="0"/>
          <c:cat>
            <c:strRef>
              <c:f>'図9 H23～'!$C$2:$J$2</c:f>
              <c:strCache>
                <c:ptCount val="8"/>
                <c:pt idx="0">
                  <c:v>平成23年度</c:v>
                </c:pt>
                <c:pt idx="1">
                  <c:v>平成24年度</c:v>
                </c:pt>
                <c:pt idx="2">
                  <c:v>平成25年度</c:v>
                </c:pt>
                <c:pt idx="3">
                  <c:v>平成26年度</c:v>
                </c:pt>
                <c:pt idx="4">
                  <c:v>平成27年度</c:v>
                </c:pt>
                <c:pt idx="5">
                  <c:v>平成28年度</c:v>
                </c:pt>
                <c:pt idx="6">
                  <c:v>平成29年度</c:v>
                </c:pt>
                <c:pt idx="7">
                  <c:v>平成30年度</c:v>
                </c:pt>
              </c:strCache>
            </c:strRef>
          </c:cat>
          <c:val>
            <c:numRef>
              <c:f>'図9 H23～'!$C$5:$J$5</c:f>
              <c:numCache>
                <c:formatCode>#,##0_);[Red]\(#,##0\)</c:formatCode>
                <c:ptCount val="8"/>
                <c:pt idx="0">
                  <c:v>73876895595</c:v>
                </c:pt>
                <c:pt idx="1">
                  <c:v>59604848831</c:v>
                </c:pt>
                <c:pt idx="2">
                  <c:v>59469319451</c:v>
                </c:pt>
                <c:pt idx="3">
                  <c:v>62571043867</c:v>
                </c:pt>
                <c:pt idx="4">
                  <c:v>65344267063</c:v>
                </c:pt>
                <c:pt idx="5">
                  <c:v>46329833191</c:v>
                </c:pt>
                <c:pt idx="6">
                  <c:v>21863381265</c:v>
                </c:pt>
                <c:pt idx="7">
                  <c:v>16851066000</c:v>
                </c:pt>
              </c:numCache>
            </c:numRef>
          </c:val>
          <c:extLst>
            <c:ext xmlns:c16="http://schemas.microsoft.com/office/drawing/2014/chart" uri="{C3380CC4-5D6E-409C-BE32-E72D297353CC}">
              <c16:uniqueId val="{00000001-FE6F-4B3F-B3F3-8112111365A2}"/>
            </c:ext>
          </c:extLst>
        </c:ser>
        <c:dLbls>
          <c:showLegendKey val="0"/>
          <c:showVal val="0"/>
          <c:showCatName val="0"/>
          <c:showSerName val="0"/>
          <c:showPercent val="0"/>
          <c:showBubbleSize val="0"/>
        </c:dLbls>
        <c:gapWidth val="88"/>
        <c:overlap val="100"/>
        <c:axId val="1177918752"/>
        <c:axId val="1"/>
      </c:barChart>
      <c:lineChart>
        <c:grouping val="standard"/>
        <c:varyColors val="0"/>
        <c:ser>
          <c:idx val="2"/>
          <c:order val="2"/>
          <c:tx>
            <c:strRef>
              <c:f>'図9 H23～'!$B$6</c:f>
              <c:strCache>
                <c:ptCount val="1"/>
                <c:pt idx="0">
                  <c:v>全国に占める大阪府内総額の割合</c:v>
                </c:pt>
              </c:strCache>
            </c:strRef>
          </c:tx>
          <c:spPr>
            <a:ln>
              <a:solidFill>
                <a:schemeClr val="tx1">
                  <a:lumMod val="85000"/>
                  <a:lumOff val="15000"/>
                </a:schemeClr>
              </a:solidFill>
            </a:ln>
          </c:spPr>
          <c:marker>
            <c:symbol val="diamond"/>
            <c:size val="7"/>
            <c:spPr>
              <a:solidFill>
                <a:schemeClr val="tx1">
                  <a:lumMod val="85000"/>
                  <a:lumOff val="15000"/>
                </a:schemeClr>
              </a:solidFill>
            </c:spPr>
          </c:marker>
          <c:dLbls>
            <c:dLbl>
              <c:idx val="0"/>
              <c:layout>
                <c:manualLayout>
                  <c:x val="-4.1067366579177603E-2"/>
                  <c:y val="0.22462293775778028"/>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6F-4B3F-B3F3-8112111365A2}"/>
                </c:ext>
              </c:extLst>
            </c:dLbl>
            <c:dLbl>
              <c:idx val="1"/>
              <c:layout>
                <c:manualLayout>
                  <c:x val="-4.3183768695579716E-2"/>
                  <c:y val="0.27854635358080243"/>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6F-4B3F-B3F3-8112111365A2}"/>
                </c:ext>
              </c:extLst>
            </c:dLbl>
            <c:dLbl>
              <c:idx val="2"/>
              <c:layout>
                <c:manualLayout>
                  <c:x val="-4.1579302587176604E-2"/>
                  <c:y val="0.1829562710911136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6F-4B3F-B3F3-8112111365A2}"/>
                </c:ext>
              </c:extLst>
            </c:dLbl>
            <c:dLbl>
              <c:idx val="3"/>
              <c:layout>
                <c:manualLayout>
                  <c:x val="-3.9462900470774567E-2"/>
                  <c:y val="8.7718175853018374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6F-4B3F-B3F3-8112111365A2}"/>
                </c:ext>
              </c:extLst>
            </c:dLbl>
            <c:dLbl>
              <c:idx val="4"/>
              <c:layout>
                <c:manualLayout>
                  <c:x val="-4.1067366579177679E-2"/>
                  <c:y val="6.441976002999624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6F-4B3F-B3F3-8112111365A2}"/>
                </c:ext>
              </c:extLst>
            </c:dLbl>
            <c:dLbl>
              <c:idx val="5"/>
              <c:layout>
                <c:manualLayout>
                  <c:x val="-4.0417947756530591E-2"/>
                  <c:y val="-5.4627859017622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6F-4B3F-B3F3-8112111365A2}"/>
                </c:ext>
              </c:extLst>
            </c:dLbl>
            <c:dLbl>
              <c:idx val="6"/>
              <c:layout>
                <c:manualLayout>
                  <c:x val="-4.1067366579177755E-2"/>
                  <c:y val="-9.9781824146981626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E6F-4B3F-B3F3-8112111365A2}"/>
                </c:ext>
              </c:extLst>
            </c:dLbl>
            <c:dLbl>
              <c:idx val="7"/>
              <c:layout>
                <c:manualLayout>
                  <c:x val="-4.3695704703578718E-2"/>
                  <c:y val="-8.8111876640419945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E6F-4B3F-B3F3-8112111365A2}"/>
                </c:ext>
              </c:extLst>
            </c:dLbl>
            <c:spPr>
              <a:noFill/>
              <a:ln w="25400">
                <a:noFill/>
              </a:ln>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'図9 H23～'!$C$2:$I$2</c:f>
              <c:strCache>
                <c:ptCount val="7"/>
                <c:pt idx="0">
                  <c:v>平成23年度</c:v>
                </c:pt>
                <c:pt idx="1">
                  <c:v>平成24年度</c:v>
                </c:pt>
                <c:pt idx="2">
                  <c:v>平成25年度</c:v>
                </c:pt>
                <c:pt idx="3">
                  <c:v>平成26年度</c:v>
                </c:pt>
                <c:pt idx="4">
                  <c:v>平成27年度</c:v>
                </c:pt>
                <c:pt idx="5">
                  <c:v>平成28年度</c:v>
                </c:pt>
                <c:pt idx="6">
                  <c:v>平成29年度</c:v>
                </c:pt>
              </c:strCache>
            </c:strRef>
          </c:cat>
          <c:val>
            <c:numRef>
              <c:f>'図9 H23～'!$C$6:$J$6</c:f>
              <c:numCache>
                <c:formatCode>0.0%</c:formatCode>
                <c:ptCount val="8"/>
                <c:pt idx="0">
                  <c:v>0.37942016298693543</c:v>
                </c:pt>
                <c:pt idx="1">
                  <c:v>0.39390225167975224</c:v>
                </c:pt>
                <c:pt idx="2">
                  <c:v>0.3621332065114557</c:v>
                </c:pt>
                <c:pt idx="3">
                  <c:v>0.33111958861987789</c:v>
                </c:pt>
                <c:pt idx="4">
                  <c:v>0.32040251915740653</c:v>
                </c:pt>
                <c:pt idx="5">
                  <c:v>0.29465736214063776</c:v>
                </c:pt>
                <c:pt idx="6">
                  <c:v>0.22215147323711482</c:v>
                </c:pt>
                <c:pt idx="7">
                  <c:v>0.21423202964410087</c:v>
                </c:pt>
              </c:numCache>
            </c:numRef>
          </c:val>
          <c:smooth val="0"/>
          <c:extLst>
            <c:ext xmlns:c16="http://schemas.microsoft.com/office/drawing/2014/chart" uri="{C3380CC4-5D6E-409C-BE32-E72D297353CC}">
              <c16:uniqueId val="{0000000A-FE6F-4B3F-B3F3-8112111365A2}"/>
            </c:ext>
          </c:extLst>
        </c:ser>
        <c:dLbls>
          <c:showLegendKey val="0"/>
          <c:showVal val="0"/>
          <c:showCatName val="0"/>
          <c:showSerName val="0"/>
          <c:showPercent val="0"/>
          <c:showBubbleSize val="0"/>
        </c:dLbls>
        <c:marker val="1"/>
        <c:smooth val="0"/>
        <c:axId val="3"/>
        <c:axId val="4"/>
      </c:lineChart>
      <c:catAx>
        <c:axId val="1177918752"/>
        <c:scaling>
          <c:orientation val="minMax"/>
        </c:scaling>
        <c:delete val="0"/>
        <c:axPos val="b"/>
        <c:numFmt formatCode="General"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
        <c:crosses val="autoZero"/>
        <c:auto val="1"/>
        <c:lblAlgn val="ctr"/>
        <c:lblOffset val="100"/>
        <c:noMultiLvlLbl val="0"/>
      </c:catAx>
      <c:valAx>
        <c:axId val="1"/>
        <c:scaling>
          <c:orientation val="minMax"/>
        </c:scaling>
        <c:delete val="0"/>
        <c:axPos val="l"/>
        <c:majorGridlines/>
        <c:numFmt formatCode="#,##0_);[Red]\(#,##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177918752"/>
        <c:crosses val="autoZero"/>
        <c:crossBetween val="between"/>
        <c:majorUnit val="40000000000"/>
        <c:dispUnits>
          <c:builtInUnit val="hundredMillions"/>
        </c:dispUnits>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0.2"/>
        </c:scaling>
        <c:delete val="0"/>
        <c:axPos val="r"/>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
        <c:crosses val="max"/>
        <c:crossBetween val="between"/>
      </c:valAx>
    </c:plotArea>
    <c:legend>
      <c:legendPos val="r"/>
      <c:legendEntry>
        <c:idx val="0"/>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1"/>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2"/>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ayout>
        <c:manualLayout>
          <c:xMode val="edge"/>
          <c:yMode val="edge"/>
          <c:x val="0.4949692072804624"/>
          <c:y val="1.7916708909240426E-2"/>
          <c:w val="0.43554320415830378"/>
          <c:h val="0.18565780135852117"/>
        </c:manualLayout>
      </c:layout>
      <c:overlay val="0"/>
      <c:spPr>
        <a:ln>
          <a:solidFill>
            <a:schemeClr val="tx1">
              <a:lumMod val="75000"/>
              <a:lumOff val="25000"/>
            </a:schemeClr>
          </a:solidFill>
        </a:ln>
      </c:spPr>
      <c:txPr>
        <a:bodyPr/>
        <a:lstStyle/>
        <a:p>
          <a:pPr>
            <a:defRPr sz="800" baseline="0">
              <a:latin typeface="ＭＳ Ｐ明朝" panose="02020600040205080304" pitchFamily="18" charset="-128"/>
              <a:ea typeface="ＭＳ Ｐゴシック" panose="020B0600070205080204" pitchFamily="50" charset="-128"/>
            </a:defRPr>
          </a:pPr>
          <a:endParaRPr lang="ja-JP"/>
        </a:p>
      </c:txPr>
    </c:legend>
    <c:plotVisOnly val="1"/>
    <c:dispBlanksAs val="gap"/>
    <c:showDLblsOverMax val="0"/>
  </c:chart>
  <c:spPr>
    <a:noFill/>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48188614339578E-2"/>
          <c:y val="0.14064093952876972"/>
          <c:w val="0.73339082936113276"/>
          <c:h val="0.55676830315999937"/>
        </c:manualLayout>
      </c:layout>
      <c:lineChart>
        <c:grouping val="standard"/>
        <c:varyColors val="0"/>
        <c:ser>
          <c:idx val="0"/>
          <c:order val="0"/>
          <c:tx>
            <c:strRef>
              <c:f>グラフ!$B$3</c:f>
              <c:strCache>
                <c:ptCount val="1"/>
                <c:pt idx="0">
                  <c:v>大阪府</c:v>
                </c:pt>
              </c:strCache>
            </c:strRef>
          </c:tx>
          <c:spPr>
            <a:ln w="28575" cap="rnd">
              <a:solidFill>
                <a:schemeClr val="accent1"/>
              </a:solidFill>
              <a:prstDash val="solid"/>
              <a:round/>
            </a:ln>
            <a:effectLst/>
          </c:spPr>
          <c:marker>
            <c:symbol val="diamond"/>
            <c:size val="5"/>
            <c:spPr>
              <a:solidFill>
                <a:schemeClr val="bg1">
                  <a:alpha val="96000"/>
                </a:schemeClr>
              </a:solidFill>
              <a:ln w="9525" cap="rnd">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グラフ!$B$4:$B$14</c:f>
              <c:numCache>
                <c:formatCode>General</c:formatCode>
                <c:ptCount val="11"/>
                <c:pt idx="0">
                  <c:v>87.2</c:v>
                </c:pt>
                <c:pt idx="1">
                  <c:v>87.8</c:v>
                </c:pt>
                <c:pt idx="2">
                  <c:v>88.4</c:v>
                </c:pt>
                <c:pt idx="3">
                  <c:v>89.4</c:v>
                </c:pt>
                <c:pt idx="4">
                  <c:v>90.3</c:v>
                </c:pt>
                <c:pt idx="5">
                  <c:v>90.9</c:v>
                </c:pt>
                <c:pt idx="6">
                  <c:v>91.5</c:v>
                </c:pt>
                <c:pt idx="7" formatCode="0.0">
                  <c:v>92</c:v>
                </c:pt>
                <c:pt idx="8">
                  <c:v>92.8</c:v>
                </c:pt>
                <c:pt idx="9">
                  <c:v>92.93</c:v>
                </c:pt>
                <c:pt idx="10">
                  <c:v>93.64</c:v>
                </c:pt>
              </c:numCache>
            </c:numRef>
          </c:val>
          <c:smooth val="0"/>
          <c:extLst>
            <c:ext xmlns:c16="http://schemas.microsoft.com/office/drawing/2014/chart" uri="{C3380CC4-5D6E-409C-BE32-E72D297353CC}">
              <c16:uniqueId val="{00000000-B425-4ECA-82D1-89DB481110E0}"/>
            </c:ext>
          </c:extLst>
        </c:ser>
        <c:ser>
          <c:idx val="1"/>
          <c:order val="1"/>
          <c:tx>
            <c:strRef>
              <c:f>グラフ!$C$3</c:f>
              <c:strCache>
                <c:ptCount val="1"/>
                <c:pt idx="0">
                  <c:v>全国</c:v>
                </c:pt>
              </c:strCache>
            </c:strRef>
          </c:tx>
          <c:spPr>
            <a:ln w="28575" cap="rnd">
              <a:solidFill>
                <a:schemeClr val="accent2"/>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グラフ!$C$4:$C$14</c:f>
              <c:numCache>
                <c:formatCode>General</c:formatCode>
                <c:ptCount val="11"/>
                <c:pt idx="0">
                  <c:v>89.4</c:v>
                </c:pt>
                <c:pt idx="1">
                  <c:v>89.9</c:v>
                </c:pt>
                <c:pt idx="2">
                  <c:v>90.4</c:v>
                </c:pt>
                <c:pt idx="3" formatCode="0.0">
                  <c:v>91</c:v>
                </c:pt>
                <c:pt idx="4">
                  <c:v>91.5</c:v>
                </c:pt>
                <c:pt idx="5">
                  <c:v>91.9</c:v>
                </c:pt>
                <c:pt idx="6">
                  <c:v>92.5</c:v>
                </c:pt>
                <c:pt idx="7">
                  <c:v>92.9</c:v>
                </c:pt>
                <c:pt idx="8">
                  <c:v>92.92</c:v>
                </c:pt>
                <c:pt idx="9">
                  <c:v>93.69</c:v>
                </c:pt>
                <c:pt idx="10">
                  <c:v>94.24</c:v>
                </c:pt>
              </c:numCache>
            </c:numRef>
          </c:val>
          <c:smooth val="0"/>
          <c:extLst>
            <c:ext xmlns:c16="http://schemas.microsoft.com/office/drawing/2014/chart" uri="{C3380CC4-5D6E-409C-BE32-E72D297353CC}">
              <c16:uniqueId val="{00000001-B425-4ECA-82D1-89DB481110E0}"/>
            </c:ext>
          </c:extLst>
        </c:ser>
        <c:dLbls>
          <c:showLegendKey val="0"/>
          <c:showVal val="0"/>
          <c:showCatName val="0"/>
          <c:showSerName val="0"/>
          <c:showPercent val="0"/>
          <c:showBubbleSize val="0"/>
        </c:dLbls>
        <c:marker val="1"/>
        <c:smooth val="0"/>
        <c:axId val="252964704"/>
        <c:axId val="252966368"/>
      </c:lineChart>
      <c:catAx>
        <c:axId val="2529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252966368"/>
        <c:crosses val="autoZero"/>
        <c:auto val="1"/>
        <c:lblAlgn val="ctr"/>
        <c:lblOffset val="100"/>
        <c:noMultiLvlLbl val="0"/>
      </c:catAx>
      <c:valAx>
        <c:axId val="252966368"/>
        <c:scaling>
          <c:orientation val="minMax"/>
          <c:min val="8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2964704"/>
        <c:crosses val="autoZero"/>
        <c:crossBetween val="between"/>
        <c:majorUnit val="1"/>
        <c:min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6685344832777"/>
          <c:y val="0.15146158222559883"/>
          <c:w val="0.72235241311280318"/>
          <c:h val="0.52849993131566941"/>
        </c:manualLayout>
      </c:layout>
      <c:lineChart>
        <c:grouping val="standard"/>
        <c:varyColors val="0"/>
        <c:ser>
          <c:idx val="0"/>
          <c:order val="0"/>
          <c:tx>
            <c:strRef>
              <c:f>グラフ!$B$19</c:f>
              <c:strCache>
                <c:ptCount val="1"/>
                <c:pt idx="0">
                  <c:v>大阪府</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平成24年度</c:v>
                </c:pt>
                <c:pt idx="1">
                  <c:v>平成25年度</c:v>
                </c:pt>
                <c:pt idx="2">
                  <c:v>平成26年度</c:v>
                </c:pt>
                <c:pt idx="3">
                  <c:v>平成27年度</c:v>
                </c:pt>
                <c:pt idx="4">
                  <c:v>平成28年度</c:v>
                </c:pt>
                <c:pt idx="5">
                  <c:v>平成29年度</c:v>
                </c:pt>
                <c:pt idx="6">
                  <c:v>平成30年度</c:v>
                </c:pt>
                <c:pt idx="7">
                  <c:v>令和元年度</c:v>
                </c:pt>
                <c:pt idx="8">
                  <c:v>令和２年度</c:v>
                </c:pt>
                <c:pt idx="9">
                  <c:v>令和３年度</c:v>
                </c:pt>
                <c:pt idx="10">
                  <c:v>令和４年度</c:v>
                </c:pt>
              </c:strCache>
            </c:strRef>
          </c:cat>
          <c:val>
            <c:numRef>
              <c:f>グラフ!$B$20:$B$30</c:f>
              <c:numCache>
                <c:formatCode>0.0</c:formatCode>
                <c:ptCount val="11"/>
                <c:pt idx="0" formatCode="General">
                  <c:v>21.7</c:v>
                </c:pt>
                <c:pt idx="1">
                  <c:v>21</c:v>
                </c:pt>
                <c:pt idx="2" formatCode="General">
                  <c:v>20.8</c:v>
                </c:pt>
                <c:pt idx="3" formatCode="General">
                  <c:v>19.100000000000001</c:v>
                </c:pt>
                <c:pt idx="4" formatCode="General">
                  <c:v>17.5</c:v>
                </c:pt>
                <c:pt idx="5" formatCode="General">
                  <c:v>16.2</c:v>
                </c:pt>
                <c:pt idx="6" formatCode="General">
                  <c:v>15.5</c:v>
                </c:pt>
                <c:pt idx="7" formatCode="General">
                  <c:v>15.1</c:v>
                </c:pt>
                <c:pt idx="8" formatCode="General">
                  <c:v>14.9</c:v>
                </c:pt>
                <c:pt idx="9" formatCode="General">
                  <c:v>13.1</c:v>
                </c:pt>
                <c:pt idx="10" formatCode="General">
                  <c:v>13.2</c:v>
                </c:pt>
              </c:numCache>
            </c:numRef>
          </c:val>
          <c:smooth val="0"/>
          <c:extLst>
            <c:ext xmlns:c16="http://schemas.microsoft.com/office/drawing/2014/chart" uri="{C3380CC4-5D6E-409C-BE32-E72D297353CC}">
              <c16:uniqueId val="{00000000-6FF3-42D6-900C-D0BBF2BF14BB}"/>
            </c:ext>
          </c:extLst>
        </c:ser>
        <c:ser>
          <c:idx val="1"/>
          <c:order val="1"/>
          <c:tx>
            <c:strRef>
              <c:f>グラフ!$C$19</c:f>
              <c:strCache>
                <c:ptCount val="1"/>
                <c:pt idx="0">
                  <c:v>全国</c:v>
                </c:pt>
              </c:strCache>
            </c:strRef>
          </c:tx>
          <c:spPr>
            <a:ln w="28575" cap="rnd">
              <a:solidFill>
                <a:schemeClr val="accent2">
                  <a:alpha val="97000"/>
                </a:schemeClr>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平成24年度</c:v>
                </c:pt>
                <c:pt idx="1">
                  <c:v>平成25年度</c:v>
                </c:pt>
                <c:pt idx="2">
                  <c:v>平成26年度</c:v>
                </c:pt>
                <c:pt idx="3">
                  <c:v>平成27年度</c:v>
                </c:pt>
                <c:pt idx="4">
                  <c:v>平成28年度</c:v>
                </c:pt>
                <c:pt idx="5">
                  <c:v>平成29年度</c:v>
                </c:pt>
                <c:pt idx="6">
                  <c:v>平成30年度</c:v>
                </c:pt>
                <c:pt idx="7">
                  <c:v>令和元年度</c:v>
                </c:pt>
                <c:pt idx="8">
                  <c:v>令和２年度</c:v>
                </c:pt>
                <c:pt idx="9">
                  <c:v>令和３年度</c:v>
                </c:pt>
                <c:pt idx="10">
                  <c:v>令和４年度</c:v>
                </c:pt>
              </c:strCache>
            </c:strRef>
          </c:cat>
          <c:val>
            <c:numRef>
              <c:f>グラフ!$C$20:$C$30</c:f>
              <c:numCache>
                <c:formatCode>General</c:formatCode>
                <c:ptCount val="11"/>
                <c:pt idx="0">
                  <c:v>18.8</c:v>
                </c:pt>
                <c:pt idx="1">
                  <c:v>18.100000000000001</c:v>
                </c:pt>
                <c:pt idx="2">
                  <c:v>17.2</c:v>
                </c:pt>
                <c:pt idx="3">
                  <c:v>16.7</c:v>
                </c:pt>
                <c:pt idx="4">
                  <c:v>15.9</c:v>
                </c:pt>
                <c:pt idx="5">
                  <c:v>15.3</c:v>
                </c:pt>
                <c:pt idx="6">
                  <c:v>14.5</c:v>
                </c:pt>
                <c:pt idx="7">
                  <c:v>13.7</c:v>
                </c:pt>
                <c:pt idx="8">
                  <c:v>13.4</c:v>
                </c:pt>
                <c:pt idx="9">
                  <c:v>11.9</c:v>
                </c:pt>
                <c:pt idx="10">
                  <c:v>11.4</c:v>
                </c:pt>
              </c:numCache>
            </c:numRef>
          </c:val>
          <c:smooth val="0"/>
          <c:extLst>
            <c:ext xmlns:c16="http://schemas.microsoft.com/office/drawing/2014/chart" uri="{C3380CC4-5D6E-409C-BE32-E72D297353CC}">
              <c16:uniqueId val="{00000001-6FF3-42D6-900C-D0BBF2BF14BB}"/>
            </c:ext>
          </c:extLst>
        </c:ser>
        <c:dLbls>
          <c:showLegendKey val="0"/>
          <c:showVal val="0"/>
          <c:showCatName val="0"/>
          <c:showSerName val="0"/>
          <c:showPercent val="0"/>
          <c:showBubbleSize val="0"/>
        </c:dLbls>
        <c:marker val="1"/>
        <c:smooth val="0"/>
        <c:axId val="313786640"/>
        <c:axId val="313774576"/>
      </c:lineChart>
      <c:catAx>
        <c:axId val="31378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313774576"/>
        <c:crosses val="autoZero"/>
        <c:auto val="1"/>
        <c:lblAlgn val="ctr"/>
        <c:lblOffset val="100"/>
        <c:noMultiLvlLbl val="0"/>
      </c:catAx>
      <c:valAx>
        <c:axId val="313774576"/>
        <c:scaling>
          <c:orientation val="minMax"/>
          <c:max val="30"/>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13786640"/>
        <c:crosses val="autoZero"/>
        <c:crossBetween val="between"/>
        <c:majorUnit val="5"/>
        <c:min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71981627296588"/>
          <c:y val="0.16110225185963609"/>
          <c:w val="0.79712051618547686"/>
          <c:h val="0.54059242594675672"/>
        </c:manualLayout>
      </c:layout>
      <c:scatterChart>
        <c:scatterStyle val="lineMarker"/>
        <c:varyColors val="0"/>
        <c:ser>
          <c:idx val="0"/>
          <c:order val="0"/>
          <c:tx>
            <c:strRef>
              <c:f>グラフ!$D$82</c:f>
              <c:strCache>
                <c:ptCount val="1"/>
                <c:pt idx="0">
                  <c:v>収納率</c:v>
                </c:pt>
              </c:strCache>
            </c:strRef>
          </c:tx>
          <c:spPr>
            <a:ln w="19050" cap="rnd">
              <a:noFill/>
              <a:round/>
            </a:ln>
            <a:effectLst/>
          </c:spPr>
          <c:marker>
            <c:symbol val="diamond"/>
            <c:size val="5"/>
            <c:spPr>
              <a:solidFill>
                <a:schemeClr val="accent1"/>
              </a:solidFill>
              <a:ln w="9525">
                <a:solidFill>
                  <a:schemeClr val="accent1"/>
                </a:solidFill>
              </a:ln>
              <a:effectLst/>
            </c:spPr>
          </c:marker>
          <c:trendline>
            <c:spPr>
              <a:ln w="19050" cap="flat">
                <a:solidFill>
                  <a:schemeClr val="tx1"/>
                </a:solidFill>
                <a:prstDash val="solid"/>
              </a:ln>
              <a:effectLst/>
            </c:spPr>
            <c:trendlineType val="linear"/>
            <c:dispRSqr val="0"/>
            <c:dispEq val="0"/>
          </c:trendline>
          <c:xVal>
            <c:numRef>
              <c:f>グラフ!$C$83:$C$125</c:f>
              <c:numCache>
                <c:formatCode>0%</c:formatCode>
                <c:ptCount val="43"/>
                <c:pt idx="0">
                  <c:v>0.28777032627533722</c:v>
                </c:pt>
                <c:pt idx="1">
                  <c:v>0.33826486641769604</c:v>
                </c:pt>
                <c:pt idx="2">
                  <c:v>0.27570152258713981</c:v>
                </c:pt>
                <c:pt idx="3">
                  <c:v>0.5870861169014322</c:v>
                </c:pt>
                <c:pt idx="4">
                  <c:v>0.4573328625235405</c:v>
                </c:pt>
                <c:pt idx="5">
                  <c:v>0.39974439079806873</c:v>
                </c:pt>
                <c:pt idx="6">
                  <c:v>0.53739002932551316</c:v>
                </c:pt>
                <c:pt idx="7">
                  <c:v>0.35642492225677475</c:v>
                </c:pt>
                <c:pt idx="8">
                  <c:v>0.36804803622403781</c:v>
                </c:pt>
                <c:pt idx="9">
                  <c:v>0.46292265273545202</c:v>
                </c:pt>
                <c:pt idx="10">
                  <c:v>0.59672542222877789</c:v>
                </c:pt>
                <c:pt idx="11">
                  <c:v>0.72304439746300209</c:v>
                </c:pt>
                <c:pt idx="12">
                  <c:v>0.27794040381295504</c:v>
                </c:pt>
                <c:pt idx="13">
                  <c:v>0.56776180698151946</c:v>
                </c:pt>
                <c:pt idx="14">
                  <c:v>0.52830511373353861</c:v>
                </c:pt>
                <c:pt idx="15">
                  <c:v>0.49832577845607162</c:v>
                </c:pt>
                <c:pt idx="16">
                  <c:v>0.4555360721442886</c:v>
                </c:pt>
                <c:pt idx="17">
                  <c:v>0.49027027027027026</c:v>
                </c:pt>
                <c:pt idx="18">
                  <c:v>0.55867232343399054</c:v>
                </c:pt>
                <c:pt idx="19">
                  <c:v>0.42799070847851334</c:v>
                </c:pt>
                <c:pt idx="20">
                  <c:v>0.46961325966850831</c:v>
                </c:pt>
                <c:pt idx="21">
                  <c:v>0.40394496933532237</c:v>
                </c:pt>
                <c:pt idx="22">
                  <c:v>0.5641025641025641</c:v>
                </c:pt>
                <c:pt idx="23">
                  <c:v>0.51498061332393374</c:v>
                </c:pt>
                <c:pt idx="24">
                  <c:v>0.34241265517783248</c:v>
                </c:pt>
                <c:pt idx="25">
                  <c:v>0.66712141882673948</c:v>
                </c:pt>
                <c:pt idx="26">
                  <c:v>0.48218052294344727</c:v>
                </c:pt>
                <c:pt idx="27">
                  <c:v>0.4223439733206289</c:v>
                </c:pt>
                <c:pt idx="28">
                  <c:v>0.51343042071197409</c:v>
                </c:pt>
                <c:pt idx="29">
                  <c:v>0.39143773532282805</c:v>
                </c:pt>
                <c:pt idx="30">
                  <c:v>0.43729903536977494</c:v>
                </c:pt>
                <c:pt idx="31">
                  <c:v>0.40651667959658649</c:v>
                </c:pt>
                <c:pt idx="32">
                  <c:v>0.5493517492996286</c:v>
                </c:pt>
                <c:pt idx="33">
                  <c:v>0.46872159325675566</c:v>
                </c:pt>
                <c:pt idx="34">
                  <c:v>0.51634053887921316</c:v>
                </c:pt>
                <c:pt idx="35">
                  <c:v>0.45825804119985541</c:v>
                </c:pt>
                <c:pt idx="36">
                  <c:v>0.66921230634955264</c:v>
                </c:pt>
                <c:pt idx="37">
                  <c:v>0.52351313969571234</c:v>
                </c:pt>
                <c:pt idx="38">
                  <c:v>0.45338419231792781</c:v>
                </c:pt>
                <c:pt idx="39">
                  <c:v>0.36230922362309226</c:v>
                </c:pt>
                <c:pt idx="40">
                  <c:v>0.66072652501713502</c:v>
                </c:pt>
                <c:pt idx="41">
                  <c:v>0.59494584837545128</c:v>
                </c:pt>
                <c:pt idx="42">
                  <c:v>0.63522884882108188</c:v>
                </c:pt>
              </c:numCache>
            </c:numRef>
          </c:xVal>
          <c:yVal>
            <c:numRef>
              <c:f>グラフ!$D$83:$D$125</c:f>
              <c:numCache>
                <c:formatCode>General</c:formatCode>
                <c:ptCount val="43"/>
                <c:pt idx="0">
                  <c:v>91.19</c:v>
                </c:pt>
                <c:pt idx="1">
                  <c:v>91.47</c:v>
                </c:pt>
                <c:pt idx="2">
                  <c:v>91.89</c:v>
                </c:pt>
                <c:pt idx="3">
                  <c:v>92.07</c:v>
                </c:pt>
                <c:pt idx="4">
                  <c:v>92.5</c:v>
                </c:pt>
                <c:pt idx="5">
                  <c:v>92.52</c:v>
                </c:pt>
                <c:pt idx="6">
                  <c:v>92.63</c:v>
                </c:pt>
                <c:pt idx="7">
                  <c:v>93.03</c:v>
                </c:pt>
                <c:pt idx="8">
                  <c:v>93.37</c:v>
                </c:pt>
                <c:pt idx="9">
                  <c:v>93.6</c:v>
                </c:pt>
                <c:pt idx="10">
                  <c:v>93.67</c:v>
                </c:pt>
                <c:pt idx="11">
                  <c:v>93.85</c:v>
                </c:pt>
                <c:pt idx="12">
                  <c:v>94.01</c:v>
                </c:pt>
                <c:pt idx="13">
                  <c:v>94.11</c:v>
                </c:pt>
                <c:pt idx="14">
                  <c:v>94.11</c:v>
                </c:pt>
                <c:pt idx="15">
                  <c:v>94.27</c:v>
                </c:pt>
                <c:pt idx="16">
                  <c:v>94.38</c:v>
                </c:pt>
                <c:pt idx="17">
                  <c:v>94.49</c:v>
                </c:pt>
                <c:pt idx="18">
                  <c:v>94.51</c:v>
                </c:pt>
                <c:pt idx="19">
                  <c:v>94.57</c:v>
                </c:pt>
                <c:pt idx="20">
                  <c:v>94.57</c:v>
                </c:pt>
                <c:pt idx="21">
                  <c:v>94.73</c:v>
                </c:pt>
                <c:pt idx="22">
                  <c:v>94.75</c:v>
                </c:pt>
                <c:pt idx="23">
                  <c:v>94.82</c:v>
                </c:pt>
                <c:pt idx="24">
                  <c:v>94.85</c:v>
                </c:pt>
                <c:pt idx="25">
                  <c:v>94.88</c:v>
                </c:pt>
                <c:pt idx="26">
                  <c:v>94.98</c:v>
                </c:pt>
                <c:pt idx="27">
                  <c:v>94.98</c:v>
                </c:pt>
                <c:pt idx="28" formatCode="0.0">
                  <c:v>95</c:v>
                </c:pt>
                <c:pt idx="29">
                  <c:v>95.12</c:v>
                </c:pt>
                <c:pt idx="30">
                  <c:v>95.16</c:v>
                </c:pt>
                <c:pt idx="31">
                  <c:v>95.53</c:v>
                </c:pt>
                <c:pt idx="32">
                  <c:v>95.69</c:v>
                </c:pt>
                <c:pt idx="33">
                  <c:v>96.05</c:v>
                </c:pt>
                <c:pt idx="34">
                  <c:v>96.29</c:v>
                </c:pt>
                <c:pt idx="35">
                  <c:v>96.49</c:v>
                </c:pt>
                <c:pt idx="36">
                  <c:v>96.63</c:v>
                </c:pt>
                <c:pt idx="37">
                  <c:v>96.9</c:v>
                </c:pt>
                <c:pt idx="38">
                  <c:v>97.02</c:v>
                </c:pt>
                <c:pt idx="39">
                  <c:v>97.06</c:v>
                </c:pt>
                <c:pt idx="40">
                  <c:v>97.08</c:v>
                </c:pt>
                <c:pt idx="41">
                  <c:v>97.5</c:v>
                </c:pt>
                <c:pt idx="42">
                  <c:v>98.98</c:v>
                </c:pt>
              </c:numCache>
            </c:numRef>
          </c:yVal>
          <c:smooth val="0"/>
          <c:extLst>
            <c:ext xmlns:c16="http://schemas.microsoft.com/office/drawing/2014/chart" uri="{C3380CC4-5D6E-409C-BE32-E72D297353CC}">
              <c16:uniqueId val="{00000000-B507-4AEC-B07E-9D8AFA8D3E14}"/>
            </c:ext>
          </c:extLst>
        </c:ser>
        <c:dLbls>
          <c:showLegendKey val="0"/>
          <c:showVal val="0"/>
          <c:showCatName val="0"/>
          <c:showSerName val="0"/>
          <c:showPercent val="0"/>
          <c:showBubbleSize val="0"/>
        </c:dLbls>
        <c:axId val="289616352"/>
        <c:axId val="289609696"/>
      </c:scatterChart>
      <c:valAx>
        <c:axId val="289616352"/>
        <c:scaling>
          <c:orientation val="minMax"/>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口　座　振　替　率</a:t>
                </a:r>
              </a:p>
            </c:rich>
          </c:tx>
          <c:layout>
            <c:manualLayout>
              <c:xMode val="edge"/>
              <c:yMode val="edge"/>
              <c:x val="0.40724164256538004"/>
              <c:y val="0.787960254968129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09696"/>
        <c:crosses val="autoZero"/>
        <c:crossBetween val="midCat"/>
      </c:valAx>
      <c:valAx>
        <c:axId val="28960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収　納　率</a:t>
                </a:r>
              </a:p>
            </c:rich>
          </c:tx>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163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995147009304549E-2"/>
          <c:y val="1.5738601302432095E-2"/>
          <c:w val="0.94892492110652338"/>
          <c:h val="0.86479153012767074"/>
        </c:manualLayout>
      </c:layout>
      <c:lineChart>
        <c:grouping val="standard"/>
        <c:varyColors val="0"/>
        <c:ser>
          <c:idx val="0"/>
          <c:order val="0"/>
          <c:tx>
            <c:strRef>
              <c:f>Sheet1!$B$1</c:f>
              <c:strCache>
                <c:ptCount val="1"/>
                <c:pt idx="0">
                  <c:v>特定健診（大阪府）</c:v>
                </c:pt>
              </c:strCache>
            </c:strRef>
          </c:tx>
          <c:spPr>
            <a:ln w="22225" cap="rnd">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316-40B2-A388-0B8DB8C334E2}"/>
                </c:ext>
              </c:extLst>
            </c:dLbl>
            <c:dLbl>
              <c:idx val="1"/>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316-40B2-A388-0B8DB8C334E2}"/>
                </c:ext>
              </c:extLst>
            </c:dLbl>
            <c:dLbl>
              <c:idx val="2"/>
              <c:layout>
                <c:manualLayout>
                  <c:x val="-4.1404757226843766E-2"/>
                  <c:y val="-4.17359880913089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316-40B2-A388-0B8DB8C334E2}"/>
                </c:ext>
              </c:extLst>
            </c:dLbl>
            <c:dLbl>
              <c:idx val="3"/>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316-40B2-A388-0B8DB8C334E2}"/>
                </c:ext>
              </c:extLst>
            </c:dLbl>
            <c:dLbl>
              <c:idx val="4"/>
              <c:layout>
                <c:manualLayout>
                  <c:x val="-4.1404757226843815E-2"/>
                  <c:y val="-3.745882812552622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316-40B2-A388-0B8DB8C334E2}"/>
                </c:ext>
              </c:extLst>
            </c:dLbl>
            <c:dLbl>
              <c:idx val="5"/>
              <c:layout>
                <c:manualLayout>
                  <c:x val="-4.1404757226843815E-2"/>
                  <c:y val="-4.17359880913089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316-40B2-A388-0B8DB8C334E2}"/>
                </c:ext>
              </c:extLst>
            </c:dLbl>
            <c:dLbl>
              <c:idx val="6"/>
              <c:layout>
                <c:manualLayout>
                  <c:x val="-4.4146736936193913E-2"/>
                  <c:y val="-4.60131480570916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316-40B2-A388-0B8DB8C334E2}"/>
                </c:ext>
              </c:extLst>
            </c:dLbl>
            <c:dLbl>
              <c:idx val="7"/>
              <c:layout>
                <c:manualLayout>
                  <c:x val="-4.4146736936193913E-2"/>
                  <c:y val="-4.17359880913089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316-40B2-A388-0B8DB8C334E2}"/>
                </c:ext>
              </c:extLst>
            </c:dLbl>
            <c:dLbl>
              <c:idx val="8"/>
              <c:layout>
                <c:manualLayout>
                  <c:x val="-3.5120657902407114E-2"/>
                  <c:y val="-4.17359880913089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316-40B2-A388-0B8DB8C334E2}"/>
                </c:ext>
              </c:extLst>
            </c:dLbl>
            <c:dLbl>
              <c:idx val="9"/>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D316-40B2-A388-0B8DB8C334E2}"/>
                </c:ext>
              </c:extLst>
            </c:dLbl>
            <c:dLbl>
              <c:idx val="10"/>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D316-40B2-A388-0B8DB8C334E2}"/>
                </c:ext>
              </c:extLst>
            </c:dLbl>
            <c:dLbl>
              <c:idx val="11"/>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D316-40B2-A388-0B8DB8C334E2}"/>
                </c:ext>
              </c:extLst>
            </c:dLbl>
            <c:dLbl>
              <c:idx val="12"/>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D316-40B2-A388-0B8DB8C334E2}"/>
                </c:ext>
              </c:extLst>
            </c:dLbl>
            <c:dLbl>
              <c:idx val="13"/>
              <c:layout>
                <c:manualLayout>
                  <c:x val="-9.6688249861281734E-3"/>
                  <c:y val="-4.17359880913089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D316-40B2-A388-0B8DB8C334E2}"/>
                </c:ext>
              </c:extLst>
            </c:dLbl>
            <c:spPr>
              <a:noFill/>
              <a:ln>
                <a:noFill/>
              </a:ln>
              <a:effectLst/>
            </c:spPr>
            <c:txPr>
              <a:bodyPr rot="0" spcFirstLastPara="1" vertOverflow="ellipsis" wrap="square" lIns="36000" tIns="0" rIns="0" bIns="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Sheet1!$B$2:$B$15</c:f>
              <c:numCache>
                <c:formatCode>0.0_ </c:formatCode>
                <c:ptCount val="14"/>
                <c:pt idx="0">
                  <c:v>24.8</c:v>
                </c:pt>
                <c:pt idx="1">
                  <c:v>25.5</c:v>
                </c:pt>
                <c:pt idx="2">
                  <c:v>26.6</c:v>
                </c:pt>
                <c:pt idx="3">
                  <c:v>27.3</c:v>
                </c:pt>
                <c:pt idx="4">
                  <c:v>27.7</c:v>
                </c:pt>
                <c:pt idx="5">
                  <c:v>27.9</c:v>
                </c:pt>
                <c:pt idx="6">
                  <c:v>29.1</c:v>
                </c:pt>
                <c:pt idx="7">
                  <c:v>29.9</c:v>
                </c:pt>
                <c:pt idx="8">
                  <c:v>30</c:v>
                </c:pt>
                <c:pt idx="9">
                  <c:v>30.3</c:v>
                </c:pt>
                <c:pt idx="10">
                  <c:v>30.8</c:v>
                </c:pt>
                <c:pt idx="11">
                  <c:v>30.1</c:v>
                </c:pt>
                <c:pt idx="12">
                  <c:v>27.5</c:v>
                </c:pt>
                <c:pt idx="13">
                  <c:v>29.2</c:v>
                </c:pt>
              </c:numCache>
            </c:numRef>
          </c:val>
          <c:smooth val="0"/>
          <c:extLst>
            <c:ext xmlns:c16="http://schemas.microsoft.com/office/drawing/2014/chart" uri="{C3380CC4-5D6E-409C-BE32-E72D297353CC}">
              <c16:uniqueId val="{00000000-D316-40B2-A388-0B8DB8C334E2}"/>
            </c:ext>
          </c:extLst>
        </c:ser>
        <c:ser>
          <c:idx val="1"/>
          <c:order val="1"/>
          <c:tx>
            <c:strRef>
              <c:f>Sheet1!$C$1</c:f>
              <c:strCache>
                <c:ptCount val="1"/>
                <c:pt idx="0">
                  <c:v>特定健診（全国）</c:v>
                </c:pt>
              </c:strCache>
            </c:strRef>
          </c:tx>
          <c:spPr>
            <a:ln w="19050" cap="rnd">
              <a:solidFill>
                <a:srgbClr val="C00000"/>
              </a:solidFill>
              <a:prstDash val="sysDot"/>
              <a:round/>
            </a:ln>
            <a:effectLst/>
          </c:spPr>
          <c:marker>
            <c:symbol val="square"/>
            <c:size val="6"/>
            <c:spPr>
              <a:solidFill>
                <a:srgbClr val="C00000"/>
              </a:solidFill>
              <a:ln w="9525">
                <a:solidFill>
                  <a:schemeClr val="accent2"/>
                </a:solidFill>
              </a:ln>
              <a:effectLst/>
            </c:spPr>
          </c:marker>
          <c:dLbls>
            <c:dLbl>
              <c:idx val="0"/>
              <c:layout>
                <c:manualLayout>
                  <c:x val="-4.5503261228622811E-2"/>
                  <c:y val="-3.974722538110524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D316-40B2-A388-0B8DB8C334E2}"/>
                </c:ext>
              </c:extLst>
            </c:dLbl>
            <c:dLbl>
              <c:idx val="1"/>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5-D316-40B2-A388-0B8DB8C334E2}"/>
                </c:ext>
              </c:extLst>
            </c:dLbl>
            <c:dLbl>
              <c:idx val="2"/>
              <c:layout>
                <c:manualLayout>
                  <c:x val="-3.9306387085491445E-2"/>
                  <c:y val="-4.54703216942489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4-D316-40B2-A388-0B8DB8C334E2}"/>
                </c:ext>
              </c:extLst>
            </c:dLbl>
            <c:dLbl>
              <c:idx val="3"/>
              <c:layout>
                <c:manualLayout>
                  <c:x val="-4.8245240937972965E-2"/>
                  <c:y val="-4.95328851718032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3-D316-40B2-A388-0B8DB8C334E2}"/>
                </c:ext>
              </c:extLst>
            </c:dLbl>
            <c:dLbl>
              <c:idx val="4"/>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D316-40B2-A388-0B8DB8C334E2}"/>
                </c:ext>
              </c:extLst>
            </c:dLbl>
            <c:dLbl>
              <c:idx val="5"/>
              <c:layout>
                <c:manualLayout>
                  <c:x val="-4.5503261228622811E-2"/>
                  <c:y val="-4.54703216942489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6-D316-40B2-A388-0B8DB8C334E2}"/>
                </c:ext>
              </c:extLst>
            </c:dLbl>
            <c:dLbl>
              <c:idx val="6"/>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7-D316-40B2-A388-0B8DB8C334E2}"/>
                </c:ext>
              </c:extLst>
            </c:dLbl>
            <c:dLbl>
              <c:idx val="7"/>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8-D316-40B2-A388-0B8DB8C334E2}"/>
                </c:ext>
              </c:extLst>
            </c:dLbl>
            <c:dLbl>
              <c:idx val="8"/>
              <c:layout>
                <c:manualLayout>
                  <c:x val="-4.8245240937972965E-2"/>
                  <c:y val="-4.54703216942489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9-D316-40B2-A388-0B8DB8C334E2}"/>
                </c:ext>
              </c:extLst>
            </c:dLbl>
            <c:dLbl>
              <c:idx val="9"/>
              <c:layout>
                <c:manualLayout>
                  <c:x val="-4.5503261228622811E-2"/>
                  <c:y val="-3.415752190025606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A-D316-40B2-A388-0B8DB8C334E2}"/>
                </c:ext>
              </c:extLst>
            </c:dLbl>
            <c:dLbl>
              <c:idx val="13"/>
              <c:layout>
                <c:manualLayout>
                  <c:x val="-8.6577469562945704E-5"/>
                  <c:y val="-4.35950371473026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D316-40B2-A388-0B8DB8C334E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Sheet1!$C$2:$C$15</c:f>
              <c:numCache>
                <c:formatCode>0.0_ </c:formatCode>
                <c:ptCount val="14"/>
                <c:pt idx="0">
                  <c:v>30.9</c:v>
                </c:pt>
                <c:pt idx="1">
                  <c:v>31.4</c:v>
                </c:pt>
                <c:pt idx="2">
                  <c:v>32</c:v>
                </c:pt>
                <c:pt idx="3">
                  <c:v>32.700000000000003</c:v>
                </c:pt>
                <c:pt idx="4">
                  <c:v>33.700000000000003</c:v>
                </c:pt>
                <c:pt idx="5">
                  <c:v>34.200000000000003</c:v>
                </c:pt>
                <c:pt idx="6">
                  <c:v>35.299999999999997</c:v>
                </c:pt>
                <c:pt idx="7">
                  <c:v>36.299999999999997</c:v>
                </c:pt>
                <c:pt idx="8">
                  <c:v>36.6</c:v>
                </c:pt>
                <c:pt idx="9">
                  <c:v>37.200000000000003</c:v>
                </c:pt>
                <c:pt idx="10">
                  <c:v>37.9</c:v>
                </c:pt>
                <c:pt idx="11">
                  <c:v>38</c:v>
                </c:pt>
                <c:pt idx="12">
                  <c:v>33.700000000000003</c:v>
                </c:pt>
                <c:pt idx="13">
                  <c:v>36.4</c:v>
                </c:pt>
              </c:numCache>
            </c:numRef>
          </c:val>
          <c:smooth val="0"/>
          <c:extLst>
            <c:ext xmlns:c16="http://schemas.microsoft.com/office/drawing/2014/chart" uri="{C3380CC4-5D6E-409C-BE32-E72D297353CC}">
              <c16:uniqueId val="{00000001-D316-40B2-A388-0B8DB8C334E2}"/>
            </c:ext>
          </c:extLst>
        </c:ser>
        <c:ser>
          <c:idx val="2"/>
          <c:order val="2"/>
          <c:tx>
            <c:strRef>
              <c:f>Sheet1!$D$1</c:f>
              <c:strCache>
                <c:ptCount val="1"/>
                <c:pt idx="0">
                  <c:v>特定保健指導（大阪府）</c:v>
                </c:pt>
              </c:strCache>
            </c:strRef>
          </c:tx>
          <c:spPr>
            <a:ln w="25400" cap="rnd" cmpd="dbl">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3.6818094475234743E-2"/>
                  <c:y val="2.92200677840315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B-D316-40B2-A388-0B8DB8C334E2}"/>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C-D316-40B2-A388-0B8DB8C334E2}"/>
                </c:ext>
              </c:extLst>
            </c:dLbl>
            <c:dLbl>
              <c:idx val="2"/>
              <c:layout>
                <c:manualLayout>
                  <c:x val="-4.0019301809922511E-2"/>
                  <c:y val="3.7345194739140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D-D316-40B2-A388-0B8DB8C334E2}"/>
                </c:ext>
              </c:extLst>
            </c:dLbl>
            <c:dLbl>
              <c:idx val="3"/>
              <c:layout>
                <c:manualLayout>
                  <c:x val="-4.2761281519272665E-2"/>
                  <c:y val="3.734519473914016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8102550041129693E-2"/>
                      <c:h val="6.6565262523171811E-2"/>
                    </c:manualLayout>
                  </c15:layout>
                </c:ext>
                <c:ext xmlns:c16="http://schemas.microsoft.com/office/drawing/2014/chart" uri="{C3380CC4-5D6E-409C-BE32-E72D297353CC}">
                  <c16:uniqueId val="{0000002E-D316-40B2-A388-0B8DB8C334E2}"/>
                </c:ext>
              </c:extLst>
            </c:dLbl>
            <c:dLbl>
              <c:idx val="4"/>
              <c:layout>
                <c:manualLayout>
                  <c:x val="-4.5503261228622811E-2"/>
                  <c:y val="3.73451947391401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F-D316-40B2-A388-0B8DB8C334E2}"/>
                </c:ext>
              </c:extLst>
            </c:dLbl>
            <c:dLbl>
              <c:idx val="5"/>
              <c:layout>
                <c:manualLayout>
                  <c:x val="-3.656440737614132E-2"/>
                  <c:y val="3.328263126158590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0-D316-40B2-A388-0B8DB8C334E2}"/>
                </c:ext>
              </c:extLst>
            </c:dLbl>
            <c:dLbl>
              <c:idx val="6"/>
              <c:layout>
                <c:manualLayout>
                  <c:x val="-4.5503261228622811E-2"/>
                  <c:y val="3.32826312615858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1-D316-40B2-A388-0B8DB8C334E2}"/>
                </c:ext>
              </c:extLst>
            </c:dLbl>
            <c:dLbl>
              <c:idx val="7"/>
              <c:layout>
                <c:manualLayout>
                  <c:x val="-3.656440737614132E-2"/>
                  <c:y val="4.14077582166945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2-D316-40B2-A388-0B8DB8C334E2}"/>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3-D316-40B2-A388-0B8DB8C334E2}"/>
                </c:ext>
              </c:extLst>
            </c:dLbl>
            <c:dLbl>
              <c:idx val="9"/>
              <c:layout>
                <c:manualLayout>
                  <c:x val="-4.5503261228622811E-2"/>
                  <c:y val="-4.39060748119464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4-D316-40B2-A388-0B8DB8C334E2}"/>
                </c:ext>
              </c:extLst>
            </c:dLbl>
            <c:dLbl>
              <c:idx val="10"/>
              <c:layout>
                <c:manualLayout>
                  <c:x val="-4.5503261228622811E-2"/>
                  <c:y val="-2.35932574241748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5-D316-40B2-A388-0B8DB8C334E2}"/>
                </c:ext>
              </c:extLst>
            </c:dLbl>
            <c:dLbl>
              <c:idx val="11"/>
              <c:layout>
                <c:manualLayout>
                  <c:x val="-4.2761281519272665E-2"/>
                  <c:y val="-3.17183843792834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6-D316-40B2-A388-0B8DB8C334E2}"/>
                </c:ext>
              </c:extLst>
            </c:dLbl>
            <c:dLbl>
              <c:idx val="12"/>
              <c:layout>
                <c:manualLayout>
                  <c:x val="-4.5503261228622811E-2"/>
                  <c:y val="-3.98435113343921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7-D316-40B2-A388-0B8DB8C334E2}"/>
                </c:ext>
              </c:extLst>
            </c:dLbl>
            <c:dLbl>
              <c:idx val="13"/>
              <c:layout>
                <c:manualLayout>
                  <c:x val="-8.6577469562945704E-5"/>
                  <c:y val="-4.39060748119464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8-D316-40B2-A388-0B8DB8C334E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Sheet1!$D$2:$D$15</c:f>
              <c:numCache>
                <c:formatCode>0.0_ </c:formatCode>
                <c:ptCount val="14"/>
                <c:pt idx="0">
                  <c:v>6.9</c:v>
                </c:pt>
                <c:pt idx="1">
                  <c:v>11.7</c:v>
                </c:pt>
                <c:pt idx="2">
                  <c:v>12.4</c:v>
                </c:pt>
                <c:pt idx="3">
                  <c:v>12.5</c:v>
                </c:pt>
                <c:pt idx="4">
                  <c:v>13.1</c:v>
                </c:pt>
                <c:pt idx="5">
                  <c:v>14</c:v>
                </c:pt>
                <c:pt idx="6">
                  <c:v>13.9</c:v>
                </c:pt>
                <c:pt idx="7">
                  <c:v>15</c:v>
                </c:pt>
                <c:pt idx="8">
                  <c:v>15.8</c:v>
                </c:pt>
                <c:pt idx="9">
                  <c:v>16.600000000000001</c:v>
                </c:pt>
                <c:pt idx="10">
                  <c:v>18.5</c:v>
                </c:pt>
                <c:pt idx="11">
                  <c:v>19.100000000000001</c:v>
                </c:pt>
                <c:pt idx="12">
                  <c:v>16.899999999999999</c:v>
                </c:pt>
                <c:pt idx="13">
                  <c:v>18.7</c:v>
                </c:pt>
              </c:numCache>
            </c:numRef>
          </c:val>
          <c:smooth val="0"/>
          <c:extLst xmlns:c15="http://schemas.microsoft.com/office/drawing/2012/chart">
            <c:ext xmlns:c16="http://schemas.microsoft.com/office/drawing/2014/chart" uri="{C3380CC4-5D6E-409C-BE32-E72D297353CC}">
              <c16:uniqueId val="{00000002-D316-40B2-A388-0B8DB8C334E2}"/>
            </c:ext>
          </c:extLst>
        </c:ser>
        <c:ser>
          <c:idx val="3"/>
          <c:order val="3"/>
          <c:tx>
            <c:strRef>
              <c:f>Sheet1!$E$1</c:f>
              <c:strCache>
                <c:ptCount val="1"/>
                <c:pt idx="0">
                  <c:v>特定保健指導（全国）</c:v>
                </c:pt>
              </c:strCache>
            </c:strRef>
          </c:tx>
          <c:spPr>
            <a:ln w="19050" cap="rnd">
              <a:solidFill>
                <a:srgbClr val="C00000"/>
              </a:solidFill>
              <a:prstDash val="sysDash"/>
              <a:round/>
            </a:ln>
            <a:effectLst/>
          </c:spPr>
          <c:marker>
            <c:symbol val="square"/>
            <c:size val="6"/>
            <c:spPr>
              <a:solidFill>
                <a:srgbClr val="C00000"/>
              </a:solidFill>
              <a:ln w="9525">
                <a:solidFill>
                  <a:srgbClr val="C00000"/>
                </a:solidFill>
              </a:ln>
              <a:effectLst/>
            </c:spPr>
          </c:marker>
          <c:dLbls>
            <c:dLbl>
              <c:idx val="0"/>
              <c:layout>
                <c:manualLayout>
                  <c:x val="-4.5503261228622811E-2"/>
                  <c:y val="4.5470321694248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D316-40B2-A388-0B8DB8C334E2}"/>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D316-40B2-A388-0B8DB8C334E2}"/>
                </c:ext>
              </c:extLst>
            </c:dLbl>
            <c:dLbl>
              <c:idx val="2"/>
              <c:layout>
                <c:manualLayout>
                  <c:x val="-4.5503261228622811E-2"/>
                  <c:y val="4.54703216942489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D316-40B2-A388-0B8DB8C334E2}"/>
                </c:ext>
              </c:extLst>
            </c:dLbl>
            <c:dLbl>
              <c:idx val="3"/>
              <c:layout>
                <c:manualLayout>
                  <c:x val="-4.5503261228622811E-2"/>
                  <c:y val="4.14077582166945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D316-40B2-A388-0B8DB8C334E2}"/>
                </c:ext>
              </c:extLst>
            </c:dLbl>
            <c:dLbl>
              <c:idx val="4"/>
              <c:layout>
                <c:manualLayout>
                  <c:x val="-4.5503261228622811E-2"/>
                  <c:y val="5.359544864935758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D316-40B2-A388-0B8DB8C334E2}"/>
                </c:ext>
              </c:extLst>
            </c:dLbl>
            <c:dLbl>
              <c:idx val="5"/>
              <c:layout>
                <c:manualLayout>
                  <c:x val="-4.2761281519272713E-2"/>
                  <c:y val="4.54703216942489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D316-40B2-A388-0B8DB8C334E2}"/>
                </c:ext>
              </c:extLst>
            </c:dLbl>
            <c:dLbl>
              <c:idx val="6"/>
              <c:layout>
                <c:manualLayout>
                  <c:x val="-3.6564407376141424E-2"/>
                  <c:y val="3.73451947391401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D316-40B2-A388-0B8DB8C334E2}"/>
                </c:ext>
              </c:extLst>
            </c:dLbl>
            <c:dLbl>
              <c:idx val="7"/>
              <c:layout>
                <c:manualLayout>
                  <c:x val="-4.27612815192726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D316-40B2-A388-0B8DB8C334E2}"/>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D316-40B2-A388-0B8DB8C334E2}"/>
                </c:ext>
              </c:extLst>
            </c:dLbl>
            <c:dLbl>
              <c:idx val="9"/>
              <c:layout>
                <c:manualLayout>
                  <c:x val="-4.0019301809922511E-2"/>
                  <c:y val="3.73451947391402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D316-40B2-A388-0B8DB8C334E2}"/>
                </c:ext>
              </c:extLst>
            </c:dLbl>
            <c:dLbl>
              <c:idx val="10"/>
              <c:layout>
                <c:manualLayout>
                  <c:x val="-4.5503261228622811E-2"/>
                  <c:y val="3.7345194739140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D316-40B2-A388-0B8DB8C334E2}"/>
                </c:ext>
              </c:extLst>
            </c:dLbl>
            <c:dLbl>
              <c:idx val="11"/>
              <c:layout>
                <c:manualLayout>
                  <c:x val="-4.5503261228622811E-2"/>
                  <c:y val="2.92200677840315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D316-40B2-A388-0B8DB8C334E2}"/>
                </c:ext>
              </c:extLst>
            </c:dLbl>
            <c:dLbl>
              <c:idx val="12"/>
              <c:layout>
                <c:manualLayout>
                  <c:x val="-4.5503261228622811E-2"/>
                  <c:y val="4.14077582166945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D316-40B2-A388-0B8DB8C334E2}"/>
                </c:ext>
              </c:extLst>
            </c:dLbl>
            <c:dLbl>
              <c:idx val="13"/>
              <c:layout>
                <c:manualLayout>
                  <c:x val="-8.6577469562945704E-5"/>
                  <c:y val="4.95328851718032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D316-40B2-A388-0B8DB8C334E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Sheet1!$E$2:$E$15</c:f>
              <c:numCache>
                <c:formatCode>0.0_ </c:formatCode>
                <c:ptCount val="14"/>
                <c:pt idx="0">
                  <c:v>14.1</c:v>
                </c:pt>
                <c:pt idx="1">
                  <c:v>19.5</c:v>
                </c:pt>
                <c:pt idx="2">
                  <c:v>19.3</c:v>
                </c:pt>
                <c:pt idx="3">
                  <c:v>19.399999999999999</c:v>
                </c:pt>
                <c:pt idx="4">
                  <c:v>19.899999999999999</c:v>
                </c:pt>
                <c:pt idx="5">
                  <c:v>22.5</c:v>
                </c:pt>
                <c:pt idx="6">
                  <c:v>23</c:v>
                </c:pt>
                <c:pt idx="7">
                  <c:v>23.6</c:v>
                </c:pt>
                <c:pt idx="8">
                  <c:v>24.7</c:v>
                </c:pt>
                <c:pt idx="9">
                  <c:v>25.6</c:v>
                </c:pt>
                <c:pt idx="10">
                  <c:v>28.8</c:v>
                </c:pt>
                <c:pt idx="11">
                  <c:v>29.3</c:v>
                </c:pt>
                <c:pt idx="12">
                  <c:v>27.9</c:v>
                </c:pt>
                <c:pt idx="13">
                  <c:v>27.9</c:v>
                </c:pt>
              </c:numCache>
            </c:numRef>
          </c:val>
          <c:smooth val="0"/>
          <c:extLst xmlns:c15="http://schemas.microsoft.com/office/drawing/2012/chart">
            <c:ext xmlns:c16="http://schemas.microsoft.com/office/drawing/2014/chart" uri="{C3380CC4-5D6E-409C-BE32-E72D297353CC}">
              <c16:uniqueId val="{00000003-D316-40B2-A388-0B8DB8C334E2}"/>
            </c:ext>
          </c:extLst>
        </c:ser>
        <c:dLbls>
          <c:showLegendKey val="0"/>
          <c:showVal val="0"/>
          <c:showCatName val="0"/>
          <c:showSerName val="0"/>
          <c:showPercent val="0"/>
          <c:showBubbleSize val="0"/>
        </c:dLbls>
        <c:marker val="1"/>
        <c:smooth val="0"/>
        <c:axId val="1832539199"/>
        <c:axId val="1832554591"/>
      </c:lineChart>
      <c:catAx>
        <c:axId val="183253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832554591"/>
        <c:crosses val="autoZero"/>
        <c:auto val="1"/>
        <c:lblAlgn val="ctr"/>
        <c:lblOffset val="100"/>
        <c:noMultiLvlLbl val="0"/>
      </c:catAx>
      <c:valAx>
        <c:axId val="183255459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832539199"/>
        <c:crosses val="autoZero"/>
        <c:crossBetween val="between"/>
      </c:valAx>
      <c:spPr>
        <a:noFill/>
        <a:ln>
          <a:noFill/>
        </a:ln>
        <a:effectLst/>
      </c:spPr>
    </c:plotArea>
    <c:legend>
      <c:legendPos val="r"/>
      <c:layout>
        <c:manualLayout>
          <c:xMode val="edge"/>
          <c:yMode val="edge"/>
          <c:x val="0.66547847545928163"/>
          <c:y val="0.52129726928558062"/>
          <c:w val="0.32492459555799286"/>
          <c:h val="0.30487596236099229"/>
        </c:manualLayout>
      </c:layout>
      <c:overlay val="1"/>
      <c:spPr>
        <a:solidFill>
          <a:schemeClr val="bg1"/>
        </a:solidFill>
        <a:ln>
          <a:solidFill>
            <a:schemeClr val="tx1">
              <a:lumMod val="50000"/>
              <a:lumOff val="50000"/>
            </a:schemeClr>
          </a:solidFill>
        </a:ln>
        <a:effectLst/>
      </c:spPr>
      <c:txPr>
        <a:bodyPr rot="0" spcFirstLastPara="1" vertOverflow="ellipsis" vert="horz" wrap="square" anchor="ctr" anchorCtr="1"/>
        <a:lstStyle/>
        <a:p>
          <a:pPr>
            <a:lnSpc>
              <a:spcPts val="1080"/>
            </a:lnSpc>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9871011541072641E-2"/>
          <c:y val="0.1101981252343457"/>
          <c:w val="0.92668024439918528"/>
          <c:h val="0.34512822013919692"/>
        </c:manualLayout>
      </c:layout>
      <c:barChart>
        <c:barDir val="bar"/>
        <c:grouping val="percentStacked"/>
        <c:varyColors val="0"/>
        <c:ser>
          <c:idx val="0"/>
          <c:order val="0"/>
          <c:tx>
            <c:strRef>
              <c:f>'【OK】H25-R3金額 (大阪率有り) 図4'!$B$7</c:f>
              <c:strCache>
                <c:ptCount val="1"/>
                <c:pt idx="0">
                  <c:v>0～4歳</c:v>
                </c:pt>
              </c:strCache>
            </c:strRef>
          </c:tx>
          <c:spPr>
            <a:noFill/>
            <a:ln>
              <a:solidFill>
                <a:schemeClr val="tx1">
                  <a:lumMod val="75000"/>
                  <a:lumOff val="25000"/>
                </a:schemeClr>
              </a:solidFill>
            </a:ln>
          </c:spPr>
          <c:invertIfNegative val="0"/>
          <c:val>
            <c:numRef>
              <c:f>'【OK】H25-R3金額 (大阪率有り) 図4'!$B$8</c:f>
              <c:numCache>
                <c:formatCode>0.0%</c:formatCode>
                <c:ptCount val="1"/>
                <c:pt idx="0">
                  <c:v>1.1216372144258807E-2</c:v>
                </c:pt>
              </c:numCache>
            </c:numRef>
          </c:val>
          <c:extLst>
            <c:ext xmlns:c16="http://schemas.microsoft.com/office/drawing/2014/chart" uri="{C3380CC4-5D6E-409C-BE32-E72D297353CC}">
              <c16:uniqueId val="{00000000-FC4C-48B4-B0C7-DD5E364AE1C1}"/>
            </c:ext>
          </c:extLst>
        </c:ser>
        <c:ser>
          <c:idx val="1"/>
          <c:order val="1"/>
          <c:tx>
            <c:strRef>
              <c:f>'【OK】H25-R3金額 (大阪率有り) 図4'!$C$7</c:f>
              <c:strCache>
                <c:ptCount val="1"/>
                <c:pt idx="0">
                  <c:v>5～9歳</c:v>
                </c:pt>
              </c:strCache>
            </c:strRef>
          </c:tx>
          <c:spPr>
            <a:pattFill prst="pct20">
              <a:fgClr>
                <a:schemeClr val="tx1">
                  <a:lumMod val="75000"/>
                  <a:lumOff val="25000"/>
                </a:schemeClr>
              </a:fgClr>
              <a:bgClr>
                <a:schemeClr val="bg1"/>
              </a:bgClr>
            </a:pattFill>
            <a:ln>
              <a:solidFill>
                <a:schemeClr val="tx1">
                  <a:lumMod val="75000"/>
                  <a:lumOff val="25000"/>
                </a:schemeClr>
              </a:solidFill>
            </a:ln>
          </c:spPr>
          <c:invertIfNegative val="0"/>
          <c:val>
            <c:numRef>
              <c:f>'【OK】H25-R3金額 (大阪率有り) 図4'!$C$8</c:f>
              <c:numCache>
                <c:formatCode>0.0%</c:formatCode>
                <c:ptCount val="1"/>
                <c:pt idx="0">
                  <c:v>7.7738454184455522E-3</c:v>
                </c:pt>
              </c:numCache>
            </c:numRef>
          </c:val>
          <c:extLst>
            <c:ext xmlns:c16="http://schemas.microsoft.com/office/drawing/2014/chart" uri="{C3380CC4-5D6E-409C-BE32-E72D297353CC}">
              <c16:uniqueId val="{00000001-FC4C-48B4-B0C7-DD5E364AE1C1}"/>
            </c:ext>
          </c:extLst>
        </c:ser>
        <c:ser>
          <c:idx val="2"/>
          <c:order val="2"/>
          <c:tx>
            <c:strRef>
              <c:f>'【OK】H25-R3金額 (大阪率有り) 図4'!$D$7</c:f>
              <c:strCache>
                <c:ptCount val="1"/>
                <c:pt idx="0">
                  <c:v>10～14歳</c:v>
                </c:pt>
              </c:strCache>
            </c:strRef>
          </c:tx>
          <c:spPr>
            <a:pattFill prst="pct50">
              <a:fgClr>
                <a:schemeClr val="tx1">
                  <a:lumMod val="75000"/>
                  <a:lumOff val="25000"/>
                </a:schemeClr>
              </a:fgClr>
              <a:bgClr>
                <a:schemeClr val="bg1"/>
              </a:bgClr>
            </a:pattFill>
            <a:ln>
              <a:solidFill>
                <a:schemeClr val="tx1">
                  <a:lumMod val="75000"/>
                  <a:lumOff val="25000"/>
                </a:schemeClr>
              </a:solidFill>
            </a:ln>
          </c:spPr>
          <c:invertIfNegative val="0"/>
          <c:val>
            <c:numRef>
              <c:f>'【OK】H25-R3金額 (大阪率有り) 図4'!$D$8</c:f>
              <c:numCache>
                <c:formatCode>0.0%</c:formatCode>
                <c:ptCount val="1"/>
                <c:pt idx="0">
                  <c:v>7.9981902471090768E-3</c:v>
                </c:pt>
              </c:numCache>
            </c:numRef>
          </c:val>
          <c:extLst>
            <c:ext xmlns:c16="http://schemas.microsoft.com/office/drawing/2014/chart" uri="{C3380CC4-5D6E-409C-BE32-E72D297353CC}">
              <c16:uniqueId val="{00000002-FC4C-48B4-B0C7-DD5E364AE1C1}"/>
            </c:ext>
          </c:extLst>
        </c:ser>
        <c:ser>
          <c:idx val="3"/>
          <c:order val="3"/>
          <c:tx>
            <c:strRef>
              <c:f>'【OK】H25-R3金額 (大阪率有り) 図4'!$E$7</c:f>
              <c:strCache>
                <c:ptCount val="1"/>
                <c:pt idx="0">
                  <c:v>15～19歳</c:v>
                </c:pt>
              </c:strCache>
            </c:strRef>
          </c:tx>
          <c:spPr>
            <a:pattFill prst="pct75">
              <a:fgClr>
                <a:schemeClr val="tx1">
                  <a:lumMod val="75000"/>
                  <a:lumOff val="25000"/>
                </a:schemeClr>
              </a:fgClr>
              <a:bgClr>
                <a:schemeClr val="bg1"/>
              </a:bgClr>
            </a:pattFill>
            <a:ln>
              <a:solidFill>
                <a:schemeClr val="tx1">
                  <a:lumMod val="75000"/>
                  <a:lumOff val="25000"/>
                </a:schemeClr>
              </a:solidFill>
            </a:ln>
          </c:spPr>
          <c:invertIfNegative val="0"/>
          <c:val>
            <c:numRef>
              <c:f>'【OK】H25-R3金額 (大阪率有り) 図4'!$E$8</c:f>
              <c:numCache>
                <c:formatCode>0.0%</c:formatCode>
                <c:ptCount val="1"/>
                <c:pt idx="0">
                  <c:v>8.0431902716798492E-3</c:v>
                </c:pt>
              </c:numCache>
            </c:numRef>
          </c:val>
          <c:extLst>
            <c:ext xmlns:c16="http://schemas.microsoft.com/office/drawing/2014/chart" uri="{C3380CC4-5D6E-409C-BE32-E72D297353CC}">
              <c16:uniqueId val="{00000003-FC4C-48B4-B0C7-DD5E364AE1C1}"/>
            </c:ext>
          </c:extLst>
        </c:ser>
        <c:ser>
          <c:idx val="4"/>
          <c:order val="4"/>
          <c:tx>
            <c:strRef>
              <c:f>'【OK】H25-R3金額 (大阪率有り) 図4'!$F$7</c:f>
              <c:strCache>
                <c:ptCount val="1"/>
                <c:pt idx="0">
                  <c:v>20～24歳</c:v>
                </c:pt>
              </c:strCache>
            </c:strRef>
          </c:tx>
          <c:spPr>
            <a:pattFill prst="ltDnDiag">
              <a:fgClr>
                <a:schemeClr val="tx1">
                  <a:lumMod val="75000"/>
                  <a:lumOff val="25000"/>
                </a:schemeClr>
              </a:fgClr>
              <a:bgClr>
                <a:schemeClr val="bg1"/>
              </a:bgClr>
            </a:pattFill>
            <a:ln>
              <a:solidFill>
                <a:schemeClr val="tx1">
                  <a:lumMod val="75000"/>
                  <a:lumOff val="25000"/>
                </a:schemeClr>
              </a:solidFill>
            </a:ln>
          </c:spPr>
          <c:invertIfNegative val="0"/>
          <c:val>
            <c:numRef>
              <c:f>'【OK】H25-R3金額 (大阪率有り) 図4'!$F$8</c:f>
              <c:numCache>
                <c:formatCode>0.0%</c:formatCode>
                <c:ptCount val="1"/>
                <c:pt idx="0">
                  <c:v>1.0633520516713546E-2</c:v>
                </c:pt>
              </c:numCache>
            </c:numRef>
          </c:val>
          <c:extLst>
            <c:ext xmlns:c16="http://schemas.microsoft.com/office/drawing/2014/chart" uri="{C3380CC4-5D6E-409C-BE32-E72D297353CC}">
              <c16:uniqueId val="{00000004-FC4C-48B4-B0C7-DD5E364AE1C1}"/>
            </c:ext>
          </c:extLst>
        </c:ser>
        <c:ser>
          <c:idx val="5"/>
          <c:order val="5"/>
          <c:tx>
            <c:strRef>
              <c:f>'【OK】H25-R3金額 (大阪率有り) 図4'!$G$7</c:f>
              <c:strCache>
                <c:ptCount val="1"/>
                <c:pt idx="0">
                  <c:v>25～29歳</c:v>
                </c:pt>
              </c:strCache>
            </c:strRef>
          </c:tx>
          <c:spPr>
            <a:pattFill prst="wdDnDiag">
              <a:fgClr>
                <a:schemeClr val="tx1">
                  <a:lumMod val="75000"/>
                  <a:lumOff val="25000"/>
                </a:schemeClr>
              </a:fgClr>
              <a:bgClr>
                <a:schemeClr val="bg1"/>
              </a:bgClr>
            </a:pattFill>
            <a:ln>
              <a:solidFill>
                <a:schemeClr val="tx1">
                  <a:lumMod val="75000"/>
                  <a:lumOff val="25000"/>
                </a:schemeClr>
              </a:solidFill>
            </a:ln>
          </c:spPr>
          <c:invertIfNegative val="0"/>
          <c:val>
            <c:numRef>
              <c:f>'【OK】H25-R3金額 (大阪率有り) 図4'!$G$8</c:f>
              <c:numCache>
                <c:formatCode>0.0%</c:formatCode>
                <c:ptCount val="1"/>
                <c:pt idx="0">
                  <c:v>1.2759916960526965E-2</c:v>
                </c:pt>
              </c:numCache>
            </c:numRef>
          </c:val>
          <c:extLst>
            <c:ext xmlns:c16="http://schemas.microsoft.com/office/drawing/2014/chart" uri="{C3380CC4-5D6E-409C-BE32-E72D297353CC}">
              <c16:uniqueId val="{00000005-FC4C-48B4-B0C7-DD5E364AE1C1}"/>
            </c:ext>
          </c:extLst>
        </c:ser>
        <c:ser>
          <c:idx val="6"/>
          <c:order val="6"/>
          <c:tx>
            <c:strRef>
              <c:f>'【OK】H25-R3金額 (大阪率有り) 図4'!$H$7</c:f>
              <c:strCache>
                <c:ptCount val="1"/>
                <c:pt idx="0">
                  <c:v>30～34歳</c:v>
                </c:pt>
              </c:strCache>
            </c:strRef>
          </c:tx>
          <c:spPr>
            <a:pattFill prst="narVert">
              <a:fgClr>
                <a:schemeClr val="tx1">
                  <a:lumMod val="75000"/>
                  <a:lumOff val="25000"/>
                </a:schemeClr>
              </a:fgClr>
              <a:bgClr>
                <a:schemeClr val="bg1"/>
              </a:bgClr>
            </a:pattFill>
            <a:ln>
              <a:solidFill>
                <a:schemeClr val="tx1">
                  <a:lumMod val="75000"/>
                  <a:lumOff val="25000"/>
                </a:schemeClr>
              </a:solidFill>
            </a:ln>
          </c:spPr>
          <c:invertIfNegative val="0"/>
          <c:val>
            <c:numRef>
              <c:f>'【OK】H25-R3金額 (大阪率有り) 図4'!$H$8</c:f>
              <c:numCache>
                <c:formatCode>0.0%</c:formatCode>
                <c:ptCount val="1"/>
                <c:pt idx="0">
                  <c:v>1.6511798586324837E-2</c:v>
                </c:pt>
              </c:numCache>
            </c:numRef>
          </c:val>
          <c:extLst>
            <c:ext xmlns:c16="http://schemas.microsoft.com/office/drawing/2014/chart" uri="{C3380CC4-5D6E-409C-BE32-E72D297353CC}">
              <c16:uniqueId val="{00000006-FC4C-48B4-B0C7-DD5E364AE1C1}"/>
            </c:ext>
          </c:extLst>
        </c:ser>
        <c:ser>
          <c:idx val="7"/>
          <c:order val="7"/>
          <c:tx>
            <c:strRef>
              <c:f>'【OK】H25-R3金額 (大阪率有り) 図4'!$I$7</c:f>
              <c:strCache>
                <c:ptCount val="1"/>
                <c:pt idx="0">
                  <c:v>35～39歳</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val>
            <c:numRef>
              <c:f>'【OK】H25-R3金額 (大阪率有り) 図4'!$I$8</c:f>
              <c:numCache>
                <c:formatCode>0.0%</c:formatCode>
                <c:ptCount val="1"/>
                <c:pt idx="0">
                  <c:v>2.1686207689427452E-2</c:v>
                </c:pt>
              </c:numCache>
            </c:numRef>
          </c:val>
          <c:extLst>
            <c:ext xmlns:c16="http://schemas.microsoft.com/office/drawing/2014/chart" uri="{C3380CC4-5D6E-409C-BE32-E72D297353CC}">
              <c16:uniqueId val="{00000007-FC4C-48B4-B0C7-DD5E364AE1C1}"/>
            </c:ext>
          </c:extLst>
        </c:ser>
        <c:ser>
          <c:idx val="8"/>
          <c:order val="8"/>
          <c:tx>
            <c:strRef>
              <c:f>'【OK】H25-R3金額 (大阪率有り) 図4'!$J$7</c:f>
              <c:strCache>
                <c:ptCount val="1"/>
                <c:pt idx="0">
                  <c:v>40～44歳</c:v>
                </c:pt>
              </c:strCache>
            </c:strRef>
          </c:tx>
          <c:spPr>
            <a:pattFill prst="dashVert">
              <a:fgClr>
                <a:schemeClr val="tx1">
                  <a:lumMod val="75000"/>
                  <a:lumOff val="25000"/>
                </a:schemeClr>
              </a:fgClr>
              <a:bgClr>
                <a:schemeClr val="bg1"/>
              </a:bgClr>
            </a:pattFill>
            <a:ln>
              <a:solidFill>
                <a:schemeClr val="tx1">
                  <a:lumMod val="75000"/>
                  <a:lumOff val="25000"/>
                </a:schemeClr>
              </a:solidFill>
            </a:ln>
          </c:spPr>
          <c:invertIfNegative val="0"/>
          <c:val>
            <c:numRef>
              <c:f>'【OK】H25-R3金額 (大阪率有り) 図4'!$J$8</c:f>
              <c:numCache>
                <c:formatCode>0.0%</c:formatCode>
                <c:ptCount val="1"/>
                <c:pt idx="0">
                  <c:v>3.0442937382906675E-2</c:v>
                </c:pt>
              </c:numCache>
            </c:numRef>
          </c:val>
          <c:extLst>
            <c:ext xmlns:c16="http://schemas.microsoft.com/office/drawing/2014/chart" uri="{C3380CC4-5D6E-409C-BE32-E72D297353CC}">
              <c16:uniqueId val="{00000008-FC4C-48B4-B0C7-DD5E364AE1C1}"/>
            </c:ext>
          </c:extLst>
        </c:ser>
        <c:ser>
          <c:idx val="9"/>
          <c:order val="9"/>
          <c:tx>
            <c:strRef>
              <c:f>'【OK】H25-R3金額 (大阪率有り) 図4'!$K$7</c:f>
              <c:strCache>
                <c:ptCount val="1"/>
                <c:pt idx="0">
                  <c:v>45～49歳</c:v>
                </c:pt>
              </c:strCache>
            </c:strRef>
          </c:tx>
          <c:spPr>
            <a:pattFill prst="zigZag">
              <a:fgClr>
                <a:schemeClr val="tx1">
                  <a:lumMod val="75000"/>
                  <a:lumOff val="25000"/>
                </a:schemeClr>
              </a:fgClr>
              <a:bgClr>
                <a:schemeClr val="bg1"/>
              </a:bgClr>
            </a:pattFill>
            <a:ln>
              <a:solidFill>
                <a:schemeClr val="tx1">
                  <a:lumMod val="75000"/>
                  <a:lumOff val="25000"/>
                </a:schemeClr>
              </a:solidFill>
            </a:ln>
          </c:spPr>
          <c:invertIfNegative val="0"/>
          <c:val>
            <c:numRef>
              <c:f>'【OK】H25-R3金額 (大阪率有り) 図4'!$K$8</c:f>
              <c:numCache>
                <c:formatCode>0.0%</c:formatCode>
                <c:ptCount val="1"/>
                <c:pt idx="0">
                  <c:v>4.9500975594694671E-2</c:v>
                </c:pt>
              </c:numCache>
            </c:numRef>
          </c:val>
          <c:extLst>
            <c:ext xmlns:c16="http://schemas.microsoft.com/office/drawing/2014/chart" uri="{C3380CC4-5D6E-409C-BE32-E72D297353CC}">
              <c16:uniqueId val="{00000009-FC4C-48B4-B0C7-DD5E364AE1C1}"/>
            </c:ext>
          </c:extLst>
        </c:ser>
        <c:ser>
          <c:idx val="10"/>
          <c:order val="10"/>
          <c:tx>
            <c:strRef>
              <c:f>'【OK】H25-R3金額 (大阪率有り) 図4'!$L$7</c:f>
              <c:strCache>
                <c:ptCount val="1"/>
                <c:pt idx="0">
                  <c:v>50～54歳</c:v>
                </c:pt>
              </c:strCache>
            </c:strRef>
          </c:tx>
          <c:spPr>
            <a:pattFill prst="dotGrid">
              <a:fgClr>
                <a:schemeClr val="accent1"/>
              </a:fgClr>
              <a:bgClr>
                <a:schemeClr val="bg1"/>
              </a:bgClr>
            </a:pattFill>
            <a:ln>
              <a:solidFill>
                <a:schemeClr val="accent1"/>
              </a:solidFill>
            </a:ln>
          </c:spPr>
          <c:invertIfNegative val="0"/>
          <c:dPt>
            <c:idx val="0"/>
            <c:invertIfNegative val="0"/>
            <c:bubble3D val="0"/>
            <c:spPr>
              <a:pattFill prst="dotGrid">
                <a:fgClr>
                  <a:schemeClr val="tx1">
                    <a:lumMod val="75000"/>
                    <a:lumOff val="2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0B-FC4C-48B4-B0C7-DD5E364AE1C1}"/>
              </c:ext>
            </c:extLst>
          </c:dPt>
          <c:val>
            <c:numRef>
              <c:f>'【OK】H25-R3金額 (大阪率有り) 図4'!$L$8</c:f>
              <c:numCache>
                <c:formatCode>0.0%</c:formatCode>
                <c:ptCount val="1"/>
                <c:pt idx="0">
                  <c:v>5.8346317115906751E-2</c:v>
                </c:pt>
              </c:numCache>
            </c:numRef>
          </c:val>
          <c:extLst>
            <c:ext xmlns:c16="http://schemas.microsoft.com/office/drawing/2014/chart" uri="{C3380CC4-5D6E-409C-BE32-E72D297353CC}">
              <c16:uniqueId val="{0000000C-FC4C-48B4-B0C7-DD5E364AE1C1}"/>
            </c:ext>
          </c:extLst>
        </c:ser>
        <c:ser>
          <c:idx val="11"/>
          <c:order val="11"/>
          <c:tx>
            <c:strRef>
              <c:f>'【OK】H25-R3金額 (大阪率有り) 図4'!$M$7</c:f>
              <c:strCache>
                <c:ptCount val="1"/>
                <c:pt idx="0">
                  <c:v>55～59歳</c:v>
                </c:pt>
              </c:strCache>
            </c:strRef>
          </c:tx>
          <c:spPr>
            <a:pattFill prst="smGrid">
              <a:fgClr>
                <a:schemeClr val="tx1">
                  <a:lumMod val="75000"/>
                  <a:lumOff val="25000"/>
                </a:schemeClr>
              </a:fgClr>
              <a:bgClr>
                <a:schemeClr val="bg1"/>
              </a:bgClr>
            </a:pattFill>
            <a:ln>
              <a:solidFill>
                <a:schemeClr val="tx1">
                  <a:lumMod val="75000"/>
                  <a:lumOff val="25000"/>
                </a:schemeClr>
              </a:solidFill>
            </a:ln>
          </c:spPr>
          <c:invertIfNegative val="0"/>
          <c:val>
            <c:numRef>
              <c:f>'【OK】H25-R3金額 (大阪率有り) 図4'!$M$8</c:f>
              <c:numCache>
                <c:formatCode>0.0%</c:formatCode>
                <c:ptCount val="1"/>
                <c:pt idx="0">
                  <c:v>6.7529969636062656E-2</c:v>
                </c:pt>
              </c:numCache>
            </c:numRef>
          </c:val>
          <c:extLst>
            <c:ext xmlns:c16="http://schemas.microsoft.com/office/drawing/2014/chart" uri="{C3380CC4-5D6E-409C-BE32-E72D297353CC}">
              <c16:uniqueId val="{0000000D-FC4C-48B4-B0C7-DD5E364AE1C1}"/>
            </c:ext>
          </c:extLst>
        </c:ser>
        <c:ser>
          <c:idx val="12"/>
          <c:order val="12"/>
          <c:tx>
            <c:strRef>
              <c:f>'【OK】H25-R3金額 (大阪率有り) 図4'!$N$7</c:f>
              <c:strCache>
                <c:ptCount val="1"/>
                <c:pt idx="0">
                  <c:v>60～64歳</c:v>
                </c:pt>
              </c:strCache>
            </c:strRef>
          </c:tx>
          <c:spPr>
            <a:pattFill prst="pct90">
              <a:fgClr>
                <a:schemeClr val="tx1">
                  <a:lumMod val="75000"/>
                  <a:lumOff val="25000"/>
                </a:schemeClr>
              </a:fgClr>
              <a:bgClr>
                <a:schemeClr val="bg1"/>
              </a:bgClr>
            </a:pattFill>
            <a:ln>
              <a:solidFill>
                <a:schemeClr val="tx1">
                  <a:lumMod val="75000"/>
                  <a:lumOff val="25000"/>
                </a:schemeClr>
              </a:solidFill>
            </a:ln>
          </c:spPr>
          <c:invertIfNegative val="0"/>
          <c:val>
            <c:numRef>
              <c:f>'【OK】H25-R3金額 (大阪率有り) 図4'!$N$8</c:f>
              <c:numCache>
                <c:formatCode>0.0%</c:formatCode>
                <c:ptCount val="1"/>
                <c:pt idx="0">
                  <c:v>9.4088431124401517E-2</c:v>
                </c:pt>
              </c:numCache>
            </c:numRef>
          </c:val>
          <c:extLst>
            <c:ext xmlns:c16="http://schemas.microsoft.com/office/drawing/2014/chart" uri="{C3380CC4-5D6E-409C-BE32-E72D297353CC}">
              <c16:uniqueId val="{0000000E-FC4C-48B4-B0C7-DD5E364AE1C1}"/>
            </c:ext>
          </c:extLst>
        </c:ser>
        <c:ser>
          <c:idx val="13"/>
          <c:order val="13"/>
          <c:tx>
            <c:strRef>
              <c:f>'【OK】H25-R3金額 (大阪率有り) 図4'!$O$7</c:f>
              <c:strCache>
                <c:ptCount val="1"/>
                <c:pt idx="0">
                  <c:v>65～69歳</c:v>
                </c:pt>
              </c:strCache>
            </c:strRef>
          </c:tx>
          <c:spPr>
            <a:pattFill prst="pct40">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'【OK】H25-R3金額 (大阪率有り) 図4'!$O$8</c:f>
              <c:numCache>
                <c:formatCode>0.0%</c:formatCode>
                <c:ptCount val="1"/>
                <c:pt idx="0">
                  <c:v>0.20242206351081557</c:v>
                </c:pt>
              </c:numCache>
            </c:numRef>
          </c:val>
          <c:extLst>
            <c:ext xmlns:c16="http://schemas.microsoft.com/office/drawing/2014/chart" uri="{C3380CC4-5D6E-409C-BE32-E72D297353CC}">
              <c16:uniqueId val="{0000000F-FC4C-48B4-B0C7-DD5E364AE1C1}"/>
            </c:ext>
          </c:extLst>
        </c:ser>
        <c:ser>
          <c:idx val="14"/>
          <c:order val="14"/>
          <c:tx>
            <c:strRef>
              <c:f>'【OK】H25-R3金額 (大阪率有り) 図4'!$P$7</c:f>
              <c:strCache>
                <c:ptCount val="1"/>
                <c:pt idx="0">
                  <c:v>70～74歳</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'【OK】H25-R3金額 (大阪率有り) 図4'!$P$8</c:f>
              <c:numCache>
                <c:formatCode>0.0%</c:formatCode>
                <c:ptCount val="1"/>
                <c:pt idx="0">
                  <c:v>0.39876919679052336</c:v>
                </c:pt>
              </c:numCache>
            </c:numRef>
          </c:val>
          <c:extLst>
            <c:ext xmlns:c16="http://schemas.microsoft.com/office/drawing/2014/chart" uri="{C3380CC4-5D6E-409C-BE32-E72D297353CC}">
              <c16:uniqueId val="{00000010-FC4C-48B4-B0C7-DD5E364AE1C1}"/>
            </c:ext>
          </c:extLst>
        </c:ser>
        <c:ser>
          <c:idx val="15"/>
          <c:order val="15"/>
          <c:tx>
            <c:strRef>
              <c:f>'【OK】H25-R3金額 (大阪率有り) 図4'!$Q$7</c:f>
              <c:strCache>
                <c:ptCount val="1"/>
                <c:pt idx="0">
                  <c:v>75歳～</c:v>
                </c:pt>
              </c:strCache>
            </c:strRef>
          </c:tx>
          <c:spPr>
            <a:solidFill>
              <a:schemeClr val="tx1"/>
            </a:solidFill>
            <a:ln>
              <a:solidFill>
                <a:schemeClr val="tx1">
                  <a:lumMod val="75000"/>
                  <a:lumOff val="25000"/>
                </a:schemeClr>
              </a:solidFill>
            </a:ln>
          </c:spPr>
          <c:invertIfNegative val="0"/>
          <c:dLbls>
            <c:dLbl>
              <c:idx val="0"/>
              <c:layout>
                <c:manualLayout>
                  <c:x val="-1.4243605965760638E-2"/>
                  <c:y val="-0.1636592425946756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FC4C-48B4-B0C7-DD5E364AE1C1}"/>
                </c:ext>
              </c:extLst>
            </c:dLbl>
            <c:spPr>
              <a:noFill/>
              <a:ln>
                <a:noFill/>
              </a:ln>
              <a:effectLst/>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'【OK】H25-R3金額 (大阪率有り) 図4'!$Q$8</c:f>
              <c:numCache>
                <c:formatCode>0.0%</c:formatCode>
                <c:ptCount val="1"/>
                <c:pt idx="0">
                  <c:v>2.2770670102026948E-3</c:v>
                </c:pt>
              </c:numCache>
            </c:numRef>
          </c:val>
          <c:extLst>
            <c:ext xmlns:c16="http://schemas.microsoft.com/office/drawing/2014/chart" uri="{C3380CC4-5D6E-409C-BE32-E72D297353CC}">
              <c16:uniqueId val="{00000012-FC4C-48B4-B0C7-DD5E364AE1C1}"/>
            </c:ext>
          </c:extLst>
        </c:ser>
        <c:dLbls>
          <c:showLegendKey val="0"/>
          <c:showVal val="0"/>
          <c:showCatName val="0"/>
          <c:showSerName val="0"/>
          <c:showPercent val="0"/>
          <c:showBubbleSize val="0"/>
        </c:dLbls>
        <c:gapWidth val="75"/>
        <c:overlap val="100"/>
        <c:axId val="99266560"/>
        <c:axId val="99268096"/>
      </c:barChart>
      <c:catAx>
        <c:axId val="99266560"/>
        <c:scaling>
          <c:orientation val="minMax"/>
        </c:scaling>
        <c:delete val="1"/>
        <c:axPos val="l"/>
        <c:numFmt formatCode="#,##0;\-#,##0;&quot;-&quot;" sourceLinked="1"/>
        <c:majorTickMark val="none"/>
        <c:minorTickMark val="none"/>
        <c:tickLblPos val="nextTo"/>
        <c:crossAx val="99268096"/>
        <c:crosses val="autoZero"/>
        <c:auto val="1"/>
        <c:lblAlgn val="ctr"/>
        <c:lblOffset val="100"/>
        <c:noMultiLvlLbl val="0"/>
      </c:catAx>
      <c:valAx>
        <c:axId val="99268096"/>
        <c:scaling>
          <c:orientation val="minMax"/>
        </c:scaling>
        <c:delete val="0"/>
        <c:axPos val="b"/>
        <c:majorGridlines/>
        <c:numFmt formatCode="0%" sourceLinked="1"/>
        <c:majorTickMark val="out"/>
        <c:minorTickMark val="none"/>
        <c:tickLblPos val="nextTo"/>
        <c:txPr>
          <a:bodyPr/>
          <a:lstStyle/>
          <a:p>
            <a:pPr>
              <a:defRPr>
                <a:latin typeface="ＭＳ Ｐ明朝" panose="02020600040205080304" pitchFamily="18" charset="-128"/>
                <a:ea typeface="ＭＳ Ｐ明朝" panose="02020600040205080304" pitchFamily="18" charset="-128"/>
              </a:defRPr>
            </a:pPr>
            <a:endParaRPr lang="ja-JP"/>
          </a:p>
        </c:txPr>
        <c:crossAx val="99266560"/>
        <c:crosses val="autoZero"/>
        <c:crossBetween val="between"/>
      </c:valAx>
    </c:plotArea>
    <c:legend>
      <c:legendPos val="r"/>
      <c:legendEntry>
        <c:idx val="0"/>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2"/>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3"/>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4"/>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5"/>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6"/>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7"/>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8"/>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9"/>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0"/>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1"/>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2"/>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3"/>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4"/>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5"/>
        <c:txPr>
          <a:bodyPr/>
          <a:lstStyle/>
          <a:p>
            <a:pPr>
              <a:defRPr sz="1100">
                <a:latin typeface="ＭＳ Ｐ明朝" panose="02020600040205080304" pitchFamily="18" charset="-128"/>
                <a:ea typeface="ＭＳ Ｐ明朝" panose="02020600040205080304" pitchFamily="18" charset="-128"/>
              </a:defRPr>
            </a:pPr>
            <a:endParaRPr lang="ja-JP"/>
          </a:p>
        </c:txPr>
      </c:legendEntry>
      <c:layout>
        <c:manualLayout>
          <c:xMode val="edge"/>
          <c:yMode val="edge"/>
          <c:x val="1.9963757076190327E-2"/>
          <c:y val="0.56966803942186661"/>
          <c:w val="0.94856241747785619"/>
          <c:h val="0.1915306483172303"/>
        </c:manualLayout>
      </c:layout>
      <c:overlay val="0"/>
      <c:spPr>
        <a:ln>
          <a:solidFill>
            <a:schemeClr val="tx1">
              <a:lumMod val="75000"/>
              <a:lumOff val="25000"/>
            </a:schemeClr>
          </a:solidFill>
        </a:ln>
      </c:spPr>
      <c:txPr>
        <a:bodyPr/>
        <a:lstStyle/>
        <a:p>
          <a:pPr>
            <a:defRPr sz="110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'図7-1、図8-2_患者'!$B$1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manualLayout>
                  <c:x val="3.5302104548540394E-2"/>
                  <c:y val="0.25324584426946639"/>
                </c:manualLayout>
              </c:layout>
              <c:tx>
                <c:rich>
                  <a:bodyPr/>
                  <a:lstStyle/>
                  <a:p>
                    <a:r>
                      <a:rPr lang="en-US" altLang="ja-JP"/>
                      <a:t>A</a:t>
                    </a:r>
                    <a:r>
                      <a:rPr lang="ja-JP" altLang="en-US"/>
                      <a:t>：</a:t>
                    </a:r>
                    <a:fld id="{BA8C350D-3C15-4648-B6B1-6343DC3F40D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47F8-428C-9BB0-97C3019766FD}"/>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'図7-1、図8-2_患者'!$B$2</c:f>
              <c:numCache>
                <c:formatCode>0.0%</c:formatCode>
                <c:ptCount val="1"/>
                <c:pt idx="0">
                  <c:v>2.4854716992518115E-2</c:v>
                </c:pt>
              </c:numCache>
            </c:numRef>
          </c:val>
          <c:extLst>
            <c:ext xmlns:c16="http://schemas.microsoft.com/office/drawing/2014/chart" uri="{C3380CC4-5D6E-409C-BE32-E72D297353CC}">
              <c16:uniqueId val="{00000001-47F8-428C-9BB0-97C3019766FD}"/>
            </c:ext>
          </c:extLst>
        </c:ser>
        <c:ser>
          <c:idx val="1"/>
          <c:order val="1"/>
          <c:tx>
            <c:strRef>
              <c:f>'図7-1、図8-2_患者'!$C$1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4120841819416158"/>
                  <c:y val="0.24528652668416448"/>
                </c:manualLayout>
              </c:layout>
              <c:tx>
                <c:rich>
                  <a:bodyPr/>
                  <a:lstStyle/>
                  <a:p>
                    <a:r>
                      <a:rPr lang="en-US" altLang="ja-JP"/>
                      <a:t>B</a:t>
                    </a:r>
                    <a:r>
                      <a:rPr lang="ja-JP" altLang="en-US"/>
                      <a:t>：</a:t>
                    </a:r>
                    <a:fld id="{B6E30D17-6439-45C7-9B89-E771C126449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47F8-428C-9BB0-97C3019766FD}"/>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'図7-1、図8-2_患者'!$C$2</c:f>
              <c:numCache>
                <c:formatCode>0.0%</c:formatCode>
                <c:ptCount val="1"/>
                <c:pt idx="0">
                  <c:v>3.4466346561151544E-2</c:v>
                </c:pt>
              </c:numCache>
            </c:numRef>
          </c:val>
          <c:extLst>
            <c:ext xmlns:c16="http://schemas.microsoft.com/office/drawing/2014/chart" uri="{C3380CC4-5D6E-409C-BE32-E72D297353CC}">
              <c16:uniqueId val="{00000003-47F8-428C-9BB0-97C3019766FD}"/>
            </c:ext>
          </c:extLst>
        </c:ser>
        <c:ser>
          <c:idx val="2"/>
          <c:order val="2"/>
          <c:tx>
            <c:strRef>
              <c:f>'図7-1、図8-2_患者'!$D$1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6.9896456425635189E-3"/>
                  <c:y val="-0.22379258430259669"/>
                </c:manualLayout>
              </c:layout>
              <c:tx>
                <c:rich>
                  <a:bodyPr/>
                  <a:lstStyle/>
                  <a:p>
                    <a:r>
                      <a:rPr lang="en-US" altLang="ja-JP"/>
                      <a:t>C</a:t>
                    </a:r>
                    <a:r>
                      <a:rPr lang="ja-JP" altLang="en-US"/>
                      <a:t>：</a:t>
                    </a:r>
                    <a:fld id="{779FB8F3-FF2A-4809-9DF5-CC113595AA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47F8-428C-9BB0-97C3019766FD}"/>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'図7-1、図8-2_患者'!$D$2</c:f>
              <c:numCache>
                <c:formatCode>0.0%</c:formatCode>
                <c:ptCount val="1"/>
                <c:pt idx="0">
                  <c:v>7.6226409120366059E-3</c:v>
                </c:pt>
              </c:numCache>
            </c:numRef>
          </c:val>
          <c:extLst>
            <c:ext xmlns:c16="http://schemas.microsoft.com/office/drawing/2014/chart" uri="{C3380CC4-5D6E-409C-BE32-E72D297353CC}">
              <c16:uniqueId val="{00000005-47F8-428C-9BB0-97C3019766FD}"/>
            </c:ext>
          </c:extLst>
        </c:ser>
        <c:ser>
          <c:idx val="3"/>
          <c:order val="3"/>
          <c:tx>
            <c:strRef>
              <c:f>'図7-1、図8-2_患者'!$E$1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4.0733197556008148E-2"/>
                  <c:y val="-0.23688663282571912"/>
                </c:manualLayout>
              </c:layout>
              <c:tx>
                <c:rich>
                  <a:bodyPr/>
                  <a:lstStyle/>
                  <a:p>
                    <a:r>
                      <a:rPr lang="en-US" altLang="ja-JP"/>
                      <a:t>D</a:t>
                    </a:r>
                    <a:r>
                      <a:rPr lang="ja-JP" altLang="en-US"/>
                      <a:t>：</a:t>
                    </a:r>
                    <a:fld id="{5405394A-0C21-401D-90E9-AF601F70543A}"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47F8-428C-9BB0-97C3019766FD}"/>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'図7-1、図8-2_患者'!$E$2</c:f>
              <c:numCache>
                <c:formatCode>0.0%</c:formatCode>
                <c:ptCount val="1"/>
                <c:pt idx="0">
                  <c:v>9.4093999169733017E-2</c:v>
                </c:pt>
              </c:numCache>
            </c:numRef>
          </c:val>
          <c:extLst>
            <c:ext xmlns:c16="http://schemas.microsoft.com/office/drawing/2014/chart" uri="{C3380CC4-5D6E-409C-BE32-E72D297353CC}">
              <c16:uniqueId val="{00000007-47F8-428C-9BB0-97C3019766FD}"/>
            </c:ext>
          </c:extLst>
        </c:ser>
        <c:ser>
          <c:idx val="4"/>
          <c:order val="4"/>
          <c:tx>
            <c:strRef>
              <c:f>'図7-1、図8-2_患者'!$F$1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342837746096402"/>
                  <c:y val="0.25771981627296581"/>
                </c:manualLayout>
              </c:layout>
              <c:tx>
                <c:rich>
                  <a:bodyPr/>
                  <a:lstStyle/>
                  <a:p>
                    <a:r>
                      <a:rPr lang="en-US" altLang="ja-JP"/>
                      <a:t>E</a:t>
                    </a:r>
                    <a:r>
                      <a:rPr lang="ja-JP" altLang="en-US"/>
                      <a:t>：</a:t>
                    </a:r>
                    <a:fld id="{2DE1CF1F-8518-4E0B-8E4B-B54A311A443B}"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manualLayout>
                      <c:w val="0.10509164969450102"/>
                      <c:h val="9.5665171898355758E-2"/>
                    </c:manualLayout>
                  </c15:layout>
                  <c15:dlblFieldTable/>
                  <c15:showDataLabelsRange val="0"/>
                </c:ext>
                <c:ext xmlns:c16="http://schemas.microsoft.com/office/drawing/2014/chart" uri="{C3380CC4-5D6E-409C-BE32-E72D297353CC}">
                  <c16:uniqueId val="{00000008-47F8-428C-9BB0-97C3019766FD}"/>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'図7-1、図8-2_患者'!$F$2</c:f>
              <c:numCache>
                <c:formatCode>0.0%</c:formatCode>
                <c:ptCount val="1"/>
                <c:pt idx="0">
                  <c:v>6.9004873214218679E-2</c:v>
                </c:pt>
              </c:numCache>
            </c:numRef>
          </c:val>
          <c:extLst>
            <c:ext xmlns:c16="http://schemas.microsoft.com/office/drawing/2014/chart" uri="{C3380CC4-5D6E-409C-BE32-E72D297353CC}">
              <c16:uniqueId val="{00000009-47F8-428C-9BB0-97C3019766FD}"/>
            </c:ext>
          </c:extLst>
        </c:ser>
        <c:ser>
          <c:idx val="5"/>
          <c:order val="5"/>
          <c:tx>
            <c:strRef>
              <c:f>'図7-1、図8-2_患者'!$G$1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1.0862186014935531E-2"/>
                  <c:y val="-0.28754163577086495"/>
                </c:manualLayout>
              </c:layout>
              <c:tx>
                <c:rich>
                  <a:bodyPr/>
                  <a:lstStyle/>
                  <a:p>
                    <a:r>
                      <a:rPr lang="en-US" altLang="ja-JP"/>
                      <a:t>F</a:t>
                    </a:r>
                    <a:r>
                      <a:rPr lang="ja-JP" altLang="en-US"/>
                      <a:t>：</a:t>
                    </a:r>
                    <a:fld id="{7DC8A484-477B-4F5E-82E2-129576BC3BB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47F8-428C-9BB0-97C3019766FD}"/>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'図7-1、図8-2_患者'!$G$2</c:f>
              <c:numCache>
                <c:formatCode>0.0%</c:formatCode>
                <c:ptCount val="1"/>
                <c:pt idx="0">
                  <c:v>7.2049995332981023E-2</c:v>
                </c:pt>
              </c:numCache>
            </c:numRef>
          </c:val>
          <c:extLst>
            <c:ext xmlns:c16="http://schemas.microsoft.com/office/drawing/2014/chart" uri="{C3380CC4-5D6E-409C-BE32-E72D297353CC}">
              <c16:uniqueId val="{0000000B-47F8-428C-9BB0-97C3019766FD}"/>
            </c:ext>
          </c:extLst>
        </c:ser>
        <c:ser>
          <c:idx val="6"/>
          <c:order val="6"/>
          <c:tx>
            <c:strRef>
              <c:f>'図7-1、図8-2_患者'!$H$1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2291750191103865E-2"/>
                  <c:y val="-0.22677271939992272"/>
                </c:manualLayout>
              </c:layout>
              <c:tx>
                <c:rich>
                  <a:bodyPr/>
                  <a:lstStyle/>
                  <a:p>
                    <a:r>
                      <a:rPr lang="en-US" altLang="ja-JP"/>
                      <a:t>G</a:t>
                    </a:r>
                    <a:r>
                      <a:rPr lang="ja-JP" altLang="en-US"/>
                      <a:t>：</a:t>
                    </a:r>
                    <a:fld id="{820B77B6-3B82-4C76-A1C3-04C4A113CE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47F8-428C-9BB0-97C3019766FD}"/>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'図7-1、図8-2_患者'!$H$2</c:f>
              <c:numCache>
                <c:formatCode>0.0%</c:formatCode>
                <c:ptCount val="1"/>
                <c:pt idx="0">
                  <c:v>6.9267809379665798E-3</c:v>
                </c:pt>
              </c:numCache>
            </c:numRef>
          </c:val>
          <c:extLst>
            <c:ext xmlns:c16="http://schemas.microsoft.com/office/drawing/2014/chart" uri="{C3380CC4-5D6E-409C-BE32-E72D297353CC}">
              <c16:uniqueId val="{0000000D-47F8-428C-9BB0-97C3019766FD}"/>
            </c:ext>
          </c:extLst>
        </c:ser>
        <c:ser>
          <c:idx val="7"/>
          <c:order val="7"/>
          <c:tx>
            <c:strRef>
              <c:f>'図7-1、図8-2_患者'!$I$1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8737270875763748"/>
                  <c:y val="0.21587707786526683"/>
                </c:manualLayout>
              </c:layout>
              <c:tx>
                <c:rich>
                  <a:bodyPr/>
                  <a:lstStyle/>
                  <a:p>
                    <a:r>
                      <a:rPr lang="en-US" altLang="ja-JP"/>
                      <a:t>H</a:t>
                    </a:r>
                    <a:r>
                      <a:rPr lang="ja-JP" altLang="en-US"/>
                      <a:t>：</a:t>
                    </a:r>
                    <a:fld id="{78361112-7EA6-47C4-B779-D7EA8E2AF73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47F8-428C-9BB0-97C3019766FD}"/>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'図7-1、図8-2_患者'!$I$2</c:f>
              <c:numCache>
                <c:formatCode>0.0%</c:formatCode>
                <c:ptCount val="1"/>
                <c:pt idx="0">
                  <c:v>5.6371868071720212E-2</c:v>
                </c:pt>
              </c:numCache>
            </c:numRef>
          </c:val>
          <c:extLst>
            <c:ext xmlns:c16="http://schemas.microsoft.com/office/drawing/2014/chart" uri="{C3380CC4-5D6E-409C-BE32-E72D297353CC}">
              <c16:uniqueId val="{0000000F-47F8-428C-9BB0-97C3019766FD}"/>
            </c:ext>
          </c:extLst>
        </c:ser>
        <c:ser>
          <c:idx val="8"/>
          <c:order val="8"/>
          <c:tx>
            <c:strRef>
              <c:f>'図7-1、図8-2_患者'!$J$1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2036071718528299"/>
                </c:manualLayout>
              </c:layout>
              <c:tx>
                <c:rich>
                  <a:bodyPr wrap="square" lIns="38100" tIns="19050" rIns="38100" bIns="19050" anchor="ctr">
                    <a:noAutofit/>
                  </a:bodyPr>
                  <a:lstStyle/>
                  <a:p>
                    <a:pPr>
                      <a:defRPr/>
                    </a:pPr>
                    <a:r>
                      <a:rPr lang="en-US" altLang="ja-JP"/>
                      <a:t>I</a:t>
                    </a:r>
                    <a:r>
                      <a:rPr lang="ja-JP" altLang="en-US"/>
                      <a:t>：</a:t>
                    </a:r>
                    <a:fld id="{ECAA599F-67ED-4F7E-823D-E6F152ADCCC2}" type="VALUE">
                      <a:rPr lang="en-US" altLang="ja-JP"/>
                      <a:pPr>
                        <a:defRPr/>
                      </a:pPr>
                      <a:t>[値]</a:t>
                    </a:fld>
                    <a:endParaRPr lang="ja-JP" altLang="en-US"/>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1645631872390697"/>
                      <c:h val="9.6891117309887836E-2"/>
                    </c:manualLayout>
                  </c15:layout>
                  <c15:dlblFieldTable/>
                  <c15:showDataLabelsRange val="0"/>
                </c:ext>
                <c:ext xmlns:c16="http://schemas.microsoft.com/office/drawing/2014/chart" uri="{C3380CC4-5D6E-409C-BE32-E72D297353CC}">
                  <c16:uniqueId val="{00000010-47F8-428C-9BB0-97C3019766FD}"/>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'図7-1、図8-2_患者'!$J$2</c:f>
              <c:numCache>
                <c:formatCode>0.0%</c:formatCode>
                <c:ptCount val="1"/>
                <c:pt idx="0">
                  <c:v>0.10348916683405499</c:v>
                </c:pt>
              </c:numCache>
            </c:numRef>
          </c:val>
          <c:extLst>
            <c:ext xmlns:c16="http://schemas.microsoft.com/office/drawing/2014/chart" uri="{C3380CC4-5D6E-409C-BE32-E72D297353CC}">
              <c16:uniqueId val="{00000011-47F8-428C-9BB0-97C3019766FD}"/>
            </c:ext>
          </c:extLst>
        </c:ser>
        <c:ser>
          <c:idx val="9"/>
          <c:order val="9"/>
          <c:tx>
            <c:strRef>
              <c:f>'図7-1、図8-2_患者'!$K$1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47F8-428C-9BB0-97C3019766FD}"/>
              </c:ext>
            </c:extLst>
          </c:dPt>
          <c:dLbls>
            <c:dLbl>
              <c:idx val="0"/>
              <c:layout/>
              <c:tx>
                <c:rich>
                  <a:bodyPr/>
                  <a:lstStyle/>
                  <a:p>
                    <a:r>
                      <a:rPr lang="en-US" altLang="ja-JP"/>
                      <a:t>J</a:t>
                    </a:r>
                    <a:r>
                      <a:rPr lang="ja-JP" altLang="en-US"/>
                      <a:t>：</a:t>
                    </a:r>
                    <a:fld id="{9B7D990F-FE61-441E-8F44-B58CE014AA8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3-47F8-428C-9BB0-97C3019766FD}"/>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'図7-1、図8-2_患者'!$K$2</c:f>
              <c:numCache>
                <c:formatCode>0.0%</c:formatCode>
                <c:ptCount val="1"/>
                <c:pt idx="0">
                  <c:v>0.53111961197361923</c:v>
                </c:pt>
              </c:numCache>
            </c:numRef>
          </c:val>
          <c:extLst>
            <c:ext xmlns:c16="http://schemas.microsoft.com/office/drawing/2014/chart" uri="{C3380CC4-5D6E-409C-BE32-E72D297353CC}">
              <c16:uniqueId val="{00000014-47F8-428C-9BB0-97C3019766FD}"/>
            </c:ext>
          </c:extLst>
        </c:ser>
        <c:dLbls>
          <c:dLblPos val="ctr"/>
          <c:showLegendKey val="0"/>
          <c:showVal val="1"/>
          <c:showCatName val="0"/>
          <c:showSerName val="0"/>
          <c:showPercent val="0"/>
          <c:showBubbleSize val="0"/>
        </c:dLbls>
        <c:gapWidth val="150"/>
        <c:overlap val="100"/>
        <c:axId val="103515648"/>
        <c:axId val="103517184"/>
      </c:barChart>
      <c:catAx>
        <c:axId val="103515648"/>
        <c:scaling>
          <c:orientation val="minMax"/>
        </c:scaling>
        <c:delete val="1"/>
        <c:axPos val="l"/>
        <c:numFmt formatCode="General" sourceLinked="0"/>
        <c:majorTickMark val="out"/>
        <c:minorTickMark val="none"/>
        <c:tickLblPos val="nextTo"/>
        <c:crossAx val="103517184"/>
        <c:crosses val="autoZero"/>
        <c:auto val="1"/>
        <c:lblAlgn val="ctr"/>
        <c:lblOffset val="100"/>
        <c:noMultiLvlLbl val="0"/>
      </c:catAx>
      <c:valAx>
        <c:axId val="103517184"/>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515648"/>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tx>
                <c:rich>
                  <a:bodyPr/>
                  <a:lstStyle/>
                  <a:p>
                    <a:r>
                      <a:rPr lang="en-US" altLang="ja-JP"/>
                      <a:t>A</a:t>
                    </a:r>
                    <a:r>
                      <a:rPr lang="ja-JP" altLang="en-US"/>
                      <a:t>：</a:t>
                    </a:r>
                    <a:fld id="{F4411B1B-91CD-49CA-AE16-B48E5830557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70C1-413D-87C7-47CE4D0E672C}"/>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'図7-2、図8-2_医療費'!$B$2</c:f>
              <c:numCache>
                <c:formatCode>0.0%</c:formatCode>
                <c:ptCount val="1"/>
                <c:pt idx="0">
                  <c:v>0.14349324572100047</c:v>
                </c:pt>
              </c:numCache>
            </c:numRef>
          </c:val>
          <c:extLst>
            <c:ext xmlns:c16="http://schemas.microsoft.com/office/drawing/2014/chart" uri="{C3380CC4-5D6E-409C-BE32-E72D297353CC}">
              <c16:uniqueId val="{00000000-ED27-455C-9B75-EB64E8B956EA}"/>
            </c:ext>
          </c:extLst>
        </c:ser>
        <c:ser>
          <c:idx val="1"/>
          <c:order val="1"/>
          <c:tx>
            <c:strRef>
              <c:f>'図7-2、図8-2_医療費'!$C$1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6.2457569585879169E-2"/>
                  <c:y val="0.24031006486883441"/>
                </c:manualLayout>
              </c:layout>
              <c:tx>
                <c:rich>
                  <a:bodyPr/>
                  <a:lstStyle/>
                  <a:p>
                    <a:r>
                      <a:rPr lang="en-US" altLang="ja-JP"/>
                      <a:t>B</a:t>
                    </a:r>
                    <a:r>
                      <a:rPr lang="ja-JP" altLang="en-US"/>
                      <a:t>：</a:t>
                    </a:r>
                    <a:fld id="{785B3E37-FB9B-45EA-A4F8-CE67CC468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ED27-455C-9B75-EB64E8B956EA}"/>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'図7-2、図8-2_医療費'!$C$2</c:f>
              <c:numCache>
                <c:formatCode>0.0%</c:formatCode>
                <c:ptCount val="1"/>
                <c:pt idx="0">
                  <c:v>4.3584332460353037E-2</c:v>
                </c:pt>
              </c:numCache>
            </c:numRef>
          </c:val>
          <c:extLst>
            <c:ext xmlns:c16="http://schemas.microsoft.com/office/drawing/2014/chart" uri="{C3380CC4-5D6E-409C-BE32-E72D297353CC}">
              <c16:uniqueId val="{00000002-ED27-455C-9B75-EB64E8B956EA}"/>
            </c:ext>
          </c:extLst>
        </c:ser>
        <c:ser>
          <c:idx val="2"/>
          <c:order val="2"/>
          <c:tx>
            <c:strRef>
              <c:f>'図7-2、図8-2_医療費'!$D$1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3.4286233569072705E-2"/>
                  <c:y val="-0.24658792650918634"/>
                </c:manualLayout>
              </c:layout>
              <c:tx>
                <c:rich>
                  <a:bodyPr/>
                  <a:lstStyle/>
                  <a:p>
                    <a:r>
                      <a:rPr lang="en-US" altLang="ja-JP"/>
                      <a:t>C</a:t>
                    </a:r>
                    <a:r>
                      <a:rPr lang="ja-JP" altLang="en-US"/>
                      <a:t>：</a:t>
                    </a:r>
                    <a:fld id="{D4D26BBC-DC58-43D7-BE38-961069ACF8F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ED27-455C-9B75-EB64E8B956EA}"/>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'図7-2、図8-2_医療費'!$D$2</c:f>
              <c:numCache>
                <c:formatCode>0.0%</c:formatCode>
                <c:ptCount val="1"/>
                <c:pt idx="0">
                  <c:v>5.8912524521896222E-3</c:v>
                </c:pt>
              </c:numCache>
            </c:numRef>
          </c:val>
          <c:extLst>
            <c:ext xmlns:c16="http://schemas.microsoft.com/office/drawing/2014/chart" uri="{C3380CC4-5D6E-409C-BE32-E72D297353CC}">
              <c16:uniqueId val="{00000004-ED27-455C-9B75-EB64E8B956EA}"/>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3.8017651052274268E-2"/>
                  <c:y val="-0.22480620155038764"/>
                </c:manualLayout>
              </c:layout>
              <c:tx>
                <c:rich>
                  <a:bodyPr/>
                  <a:lstStyle/>
                  <a:p>
                    <a:r>
                      <a:rPr lang="en-US" altLang="ja-JP"/>
                      <a:t>D</a:t>
                    </a:r>
                    <a:r>
                      <a:rPr lang="ja-JP" altLang="en-US"/>
                      <a:t>：</a:t>
                    </a:r>
                    <a:fld id="{ED5F5F2D-EB04-4CC3-ABD3-1F5C5BC2A62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ED27-455C-9B75-EB64E8B956EA}"/>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'図7-2、図8-2_医療費'!$E$2</c:f>
              <c:numCache>
                <c:formatCode>0.0%</c:formatCode>
                <c:ptCount val="1"/>
                <c:pt idx="0">
                  <c:v>4.6776298373618727E-2</c:v>
                </c:pt>
              </c:numCache>
            </c:numRef>
          </c:val>
          <c:extLst>
            <c:ext xmlns:c16="http://schemas.microsoft.com/office/drawing/2014/chart" uri="{C3380CC4-5D6E-409C-BE32-E72D297353CC}">
              <c16:uniqueId val="{00000006-ED27-455C-9B75-EB64E8B956EA}"/>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65E-2"/>
                  <c:y val="0.24031007751937977"/>
                </c:manualLayout>
              </c:layout>
              <c:tx>
                <c:rich>
                  <a:bodyPr/>
                  <a:lstStyle/>
                  <a:p>
                    <a:r>
                      <a:rPr lang="en-US" altLang="ja-JP"/>
                      <a:t>E</a:t>
                    </a:r>
                    <a:r>
                      <a:rPr lang="ja-JP" altLang="en-US"/>
                      <a:t>：</a:t>
                    </a:r>
                    <a:fld id="{C0AE2E12-440B-4A75-B959-588F5B9FF408}"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ED27-455C-9B75-EB64E8B956EA}"/>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'図7-2、図8-2_医療費'!$F$2</c:f>
              <c:numCache>
                <c:formatCode>0.0%</c:formatCode>
                <c:ptCount val="1"/>
                <c:pt idx="0">
                  <c:v>7.9660231789384098E-2</c:v>
                </c:pt>
              </c:numCache>
            </c:numRef>
          </c:val>
          <c:extLst>
            <c:ext xmlns:c16="http://schemas.microsoft.com/office/drawing/2014/chart" uri="{C3380CC4-5D6E-409C-BE32-E72D297353CC}">
              <c16:uniqueId val="{00000008-ED27-455C-9B75-EB64E8B956EA}"/>
            </c:ext>
          </c:extLst>
        </c:ser>
        <c:ser>
          <c:idx val="5"/>
          <c:order val="5"/>
          <c:tx>
            <c:strRef>
              <c:f>'図7-2、図8-2_医療費'!$G$1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4.6164290563475902E-2"/>
                  <c:y val="-0.23624223137910869"/>
                </c:manualLayout>
              </c:layout>
              <c:tx>
                <c:rich>
                  <a:bodyPr/>
                  <a:lstStyle/>
                  <a:p>
                    <a:r>
                      <a:rPr lang="en-US" altLang="ja-JP"/>
                      <a:t>F</a:t>
                    </a:r>
                    <a:r>
                      <a:rPr lang="ja-JP" altLang="en-US"/>
                      <a:t>：</a:t>
                    </a:r>
                    <a:fld id="{C9E0584F-5655-4CBB-8B2B-84F87AA1585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ED27-455C-9B75-EB64E8B956EA}"/>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'図7-2、図8-2_医療費'!$G$2</c:f>
              <c:numCache>
                <c:formatCode>0.0%</c:formatCode>
                <c:ptCount val="1"/>
                <c:pt idx="0">
                  <c:v>4.8128957666561507E-2</c:v>
                </c:pt>
              </c:numCache>
            </c:numRef>
          </c:val>
          <c:extLst>
            <c:ext xmlns:c16="http://schemas.microsoft.com/office/drawing/2014/chart" uri="{C3380CC4-5D6E-409C-BE32-E72D297353CC}">
              <c16:uniqueId val="{0000000A-ED27-455C-9B75-EB64E8B956EA}"/>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1595383570943704E-2"/>
                  <c:y val="0.23255813953488372"/>
                </c:manualLayout>
              </c:layout>
              <c:tx>
                <c:rich>
                  <a:bodyPr/>
                  <a:lstStyle/>
                  <a:p>
                    <a:r>
                      <a:rPr lang="en-US" altLang="ja-JP"/>
                      <a:t>G</a:t>
                    </a:r>
                    <a:r>
                      <a:rPr lang="ja-JP" altLang="en-US"/>
                      <a:t>：</a:t>
                    </a:r>
                    <a:fld id="{5A6904DC-147A-4EFD-AB79-2F3396C7ADD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ED27-455C-9B75-EB64E8B956EA}"/>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'図7-2、図8-2_医療費'!$H$2</c:f>
              <c:numCache>
                <c:formatCode>0.0%</c:formatCode>
                <c:ptCount val="1"/>
                <c:pt idx="0">
                  <c:v>8.4171347557698867E-2</c:v>
                </c:pt>
              </c:numCache>
            </c:numRef>
          </c:val>
          <c:extLst>
            <c:ext xmlns:c16="http://schemas.microsoft.com/office/drawing/2014/chart" uri="{C3380CC4-5D6E-409C-BE32-E72D297353CC}">
              <c16:uniqueId val="{0000000C-ED27-455C-9B75-EB64E8B956EA}"/>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4680130009655535"/>
                </c:manualLayout>
              </c:layout>
              <c:tx>
                <c:rich>
                  <a:bodyPr/>
                  <a:lstStyle/>
                  <a:p>
                    <a:r>
                      <a:rPr lang="en-US" altLang="ja-JP"/>
                      <a:t>H</a:t>
                    </a:r>
                    <a:r>
                      <a:rPr lang="ja-JP" altLang="en-US"/>
                      <a:t>：</a:t>
                    </a:r>
                    <a:fld id="{9C76AE21-E82F-4309-8554-F7E2A65B568F}"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ED27-455C-9B75-EB64E8B956EA}"/>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'図7-2、図8-2_医療費'!$I$2</c:f>
              <c:numCache>
                <c:formatCode>0.0%</c:formatCode>
                <c:ptCount val="1"/>
                <c:pt idx="0">
                  <c:v>4.8915542714586223E-2</c:v>
                </c:pt>
              </c:numCache>
            </c:numRef>
          </c:val>
          <c:extLst>
            <c:ext xmlns:c16="http://schemas.microsoft.com/office/drawing/2014/chart" uri="{C3380CC4-5D6E-409C-BE32-E72D297353CC}">
              <c16:uniqueId val="{0000000E-ED27-455C-9B75-EB64E8B956EA}"/>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86E-3"/>
                  <c:y val="-0.24031005470110628"/>
                </c:manualLayout>
              </c:layout>
              <c:tx>
                <c:rich>
                  <a:bodyPr/>
                  <a:lstStyle/>
                  <a:p>
                    <a:r>
                      <a:rPr lang="en-US" altLang="ja-JP"/>
                      <a:t>I</a:t>
                    </a:r>
                    <a:r>
                      <a:rPr lang="ja-JP" altLang="en-US"/>
                      <a:t>：</a:t>
                    </a:r>
                    <a:fld id="{CAC76F1A-16FA-4136-A62B-A35F5118833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ED27-455C-9B75-EB64E8B956EA}"/>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'図7-2、図8-2_医療費'!$J$2</c:f>
              <c:numCache>
                <c:formatCode>0.0%</c:formatCode>
                <c:ptCount val="1"/>
                <c:pt idx="0">
                  <c:v>8.3327891492436232E-2</c:v>
                </c:pt>
              </c:numCache>
            </c:numRef>
          </c:val>
          <c:extLst>
            <c:ext xmlns:c16="http://schemas.microsoft.com/office/drawing/2014/chart" uri="{C3380CC4-5D6E-409C-BE32-E72D297353CC}">
              <c16:uniqueId val="{00000010-ED27-455C-9B75-EB64E8B956EA}"/>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2-ED27-455C-9B75-EB64E8B956EA}"/>
              </c:ext>
            </c:extLst>
          </c:dPt>
          <c:dLbls>
            <c:dLbl>
              <c:idx val="0"/>
              <c:layout/>
              <c:tx>
                <c:rich>
                  <a:bodyPr/>
                  <a:lstStyle/>
                  <a:p>
                    <a:r>
                      <a:rPr lang="en-US" altLang="ja-JP"/>
                      <a:t>J</a:t>
                    </a:r>
                    <a:r>
                      <a:rPr lang="ja-JP" altLang="en-US"/>
                      <a:t>：</a:t>
                    </a:r>
                    <a:fld id="{F9E3FCA3-50DA-4233-94DB-C338F739AD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2-ED27-455C-9B75-EB64E8B956EA}"/>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'図7-2、図8-2_医療費'!$K$2</c:f>
              <c:numCache>
                <c:formatCode>0.0%</c:formatCode>
                <c:ptCount val="1"/>
                <c:pt idx="0">
                  <c:v>0.41605089977217125</c:v>
                </c:pt>
              </c:numCache>
            </c:numRef>
          </c:val>
          <c:extLst>
            <c:ext xmlns:c16="http://schemas.microsoft.com/office/drawing/2014/chart" uri="{C3380CC4-5D6E-409C-BE32-E72D297353CC}">
              <c16:uniqueId val="{00000013-ED27-455C-9B75-EB64E8B956EA}"/>
            </c:ext>
          </c:extLst>
        </c:ser>
        <c:dLbls>
          <c:dLblPos val="ctr"/>
          <c:showLegendKey val="0"/>
          <c:showVal val="1"/>
          <c:showCatName val="0"/>
          <c:showSerName val="0"/>
          <c:showPercent val="0"/>
          <c:showBubbleSize val="0"/>
        </c:dLbls>
        <c:gapWidth val="150"/>
        <c:overlap val="100"/>
        <c:axId val="34855936"/>
        <c:axId val="34669312"/>
      </c:barChart>
      <c:catAx>
        <c:axId val="34855936"/>
        <c:scaling>
          <c:orientation val="minMax"/>
        </c:scaling>
        <c:delete val="1"/>
        <c:axPos val="l"/>
        <c:numFmt formatCode="General" sourceLinked="0"/>
        <c:majorTickMark val="out"/>
        <c:minorTickMark val="none"/>
        <c:tickLblPos val="nextTo"/>
        <c:crossAx val="34669312"/>
        <c:crosses val="autoZero"/>
        <c:auto val="1"/>
        <c:lblAlgn val="ctr"/>
        <c:lblOffset val="100"/>
        <c:noMultiLvlLbl val="0"/>
      </c:catAx>
      <c:valAx>
        <c:axId val="34669312"/>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855936"/>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'図7-1、図8-2_患者'!$B$4</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tx>
                <c:rich>
                  <a:bodyPr/>
                  <a:lstStyle/>
                  <a:p>
                    <a:r>
                      <a:rPr lang="en-US" altLang="ja-JP"/>
                      <a:t>A</a:t>
                    </a:r>
                    <a:r>
                      <a:rPr lang="ja-JP" altLang="en-US"/>
                      <a:t>：</a:t>
                    </a:r>
                    <a:fld id="{967E182D-76B6-4571-9074-FBEEB9D408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45BC-4174-B06B-D3A2C07EFF48}"/>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'図7-1、図8-2_患者'!$B$5</c:f>
              <c:numCache>
                <c:formatCode>0.0%</c:formatCode>
                <c:ptCount val="1"/>
                <c:pt idx="0">
                  <c:v>0.12297675783617561</c:v>
                </c:pt>
              </c:numCache>
            </c:numRef>
          </c:val>
          <c:extLst>
            <c:ext xmlns:c16="http://schemas.microsoft.com/office/drawing/2014/chart" uri="{C3380CC4-5D6E-409C-BE32-E72D297353CC}">
              <c16:uniqueId val="{00000000-90A2-4882-B6A8-FFC78B45D332}"/>
            </c:ext>
          </c:extLst>
        </c:ser>
        <c:ser>
          <c:idx val="1"/>
          <c:order val="1"/>
          <c:tx>
            <c:strRef>
              <c:f>'図7-1、図8-2_患者'!$C$4</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0604209097080803E-2"/>
                  <c:y val="0.23063964226693887"/>
                </c:manualLayout>
              </c:layout>
              <c:tx>
                <c:rich>
                  <a:bodyPr/>
                  <a:lstStyle/>
                  <a:p>
                    <a:r>
                      <a:rPr lang="en-US" altLang="ja-JP"/>
                      <a:t>B</a:t>
                    </a:r>
                    <a:r>
                      <a:rPr lang="ja-JP" altLang="en-US"/>
                      <a:t>：</a:t>
                    </a:r>
                    <a:fld id="{0ABDFA48-89C1-4C7F-BF95-76AA98F27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90A2-4882-B6A8-FFC78B45D332}"/>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'図7-1、図8-2_患者'!$C$5</c:f>
              <c:numCache>
                <c:formatCode>0.0%</c:formatCode>
                <c:ptCount val="1"/>
                <c:pt idx="0">
                  <c:v>6.5372174478917452E-2</c:v>
                </c:pt>
              </c:numCache>
            </c:numRef>
          </c:val>
          <c:extLst>
            <c:ext xmlns:c16="http://schemas.microsoft.com/office/drawing/2014/chart" uri="{C3380CC4-5D6E-409C-BE32-E72D297353CC}">
              <c16:uniqueId val="{00000001-90A2-4882-B6A8-FFC78B45D332}"/>
            </c:ext>
          </c:extLst>
        </c:ser>
        <c:ser>
          <c:idx val="2"/>
          <c:order val="2"/>
          <c:tx>
            <c:strRef>
              <c:f>'図7-1、図8-2_患者'!$D$4</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2.4439918533604887E-2"/>
                  <c:y val="0.23569023569023562"/>
                </c:manualLayout>
              </c:layout>
              <c:tx>
                <c:rich>
                  <a:bodyPr/>
                  <a:lstStyle/>
                  <a:p>
                    <a:r>
                      <a:rPr lang="en-US" altLang="ja-JP"/>
                      <a:t>C</a:t>
                    </a:r>
                    <a:r>
                      <a:rPr lang="ja-JP" altLang="en-US"/>
                      <a:t>：</a:t>
                    </a:r>
                    <a:fld id="{891BA95C-964B-40F0-8B9D-08C8F908D68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90A2-4882-B6A8-FFC78B45D332}"/>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'図7-1、図8-2_患者'!$D$5</c:f>
              <c:numCache>
                <c:formatCode>0.0%</c:formatCode>
                <c:ptCount val="1"/>
                <c:pt idx="0">
                  <c:v>4.6812895158254701E-2</c:v>
                </c:pt>
              </c:numCache>
            </c:numRef>
          </c:val>
          <c:extLst>
            <c:ext xmlns:c16="http://schemas.microsoft.com/office/drawing/2014/chart" uri="{C3380CC4-5D6E-409C-BE32-E72D297353CC}">
              <c16:uniqueId val="{00000002-90A2-4882-B6A8-FFC78B45D332}"/>
            </c:ext>
          </c:extLst>
        </c:ser>
        <c:ser>
          <c:idx val="3"/>
          <c:order val="3"/>
          <c:tx>
            <c:strRef>
              <c:f>'図7-1、図8-2_患者'!$E$4</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2481849137493251"/>
                  <c:y val="-0.20664965490424808"/>
                </c:manualLayout>
              </c:layout>
              <c:tx>
                <c:rich>
                  <a:bodyPr/>
                  <a:lstStyle/>
                  <a:p>
                    <a:r>
                      <a:rPr lang="en-US" altLang="ja-JP"/>
                      <a:t>D</a:t>
                    </a:r>
                    <a:r>
                      <a:rPr lang="ja-JP" altLang="en-US"/>
                      <a:t>：</a:t>
                    </a:r>
                    <a:fld id="{4040040D-F39F-4FD3-B04A-19CE9BC0A7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90A2-4882-B6A8-FFC78B45D332}"/>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'図7-1、図8-2_患者'!$E$5</c:f>
              <c:numCache>
                <c:formatCode>0.0%</c:formatCode>
                <c:ptCount val="1"/>
                <c:pt idx="0">
                  <c:v>5.9269750735289426E-3</c:v>
                </c:pt>
              </c:numCache>
            </c:numRef>
          </c:val>
          <c:extLst>
            <c:ext xmlns:c16="http://schemas.microsoft.com/office/drawing/2014/chart" uri="{C3380CC4-5D6E-409C-BE32-E72D297353CC}">
              <c16:uniqueId val="{00000004-90A2-4882-B6A8-FFC78B45D332}"/>
            </c:ext>
          </c:extLst>
        </c:ser>
        <c:ser>
          <c:idx val="4"/>
          <c:order val="4"/>
          <c:tx>
            <c:strRef>
              <c:f>'図7-1、図8-2_患者'!$F$4</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2104259879938634"/>
                  <c:y val="0.24607174103237095"/>
                </c:manualLayout>
              </c:layout>
              <c:tx>
                <c:rich>
                  <a:bodyPr/>
                  <a:lstStyle/>
                  <a:p>
                    <a:r>
                      <a:rPr lang="en-US" altLang="ja-JP"/>
                      <a:t>E</a:t>
                    </a:r>
                    <a:r>
                      <a:rPr lang="ja-JP" altLang="en-US"/>
                      <a:t>：</a:t>
                    </a:r>
                    <a:fld id="{35E6627C-7643-4972-8896-6BDDB35202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90A2-4882-B6A8-FFC78B45D332}"/>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'図7-1、図8-2_患者'!$F$5</c:f>
              <c:numCache>
                <c:formatCode>0.0%</c:formatCode>
                <c:ptCount val="1"/>
                <c:pt idx="0">
                  <c:v>1.5050305918681136E-2</c:v>
                </c:pt>
              </c:numCache>
            </c:numRef>
          </c:val>
          <c:extLst>
            <c:ext xmlns:c16="http://schemas.microsoft.com/office/drawing/2014/chart" uri="{C3380CC4-5D6E-409C-BE32-E72D297353CC}">
              <c16:uniqueId val="{00000006-90A2-4882-B6A8-FFC78B45D332}"/>
            </c:ext>
          </c:extLst>
        </c:ser>
        <c:ser>
          <c:idx val="5"/>
          <c:order val="5"/>
          <c:tx>
            <c:strRef>
              <c:f>'図7-1、図8-2_患者'!$G$4</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2.0086491225257217E-3"/>
                  <c:y val="-0.24368673612768102"/>
                </c:manualLayout>
              </c:layout>
              <c:tx>
                <c:rich>
                  <a:bodyPr/>
                  <a:lstStyle/>
                  <a:p>
                    <a:r>
                      <a:rPr lang="en-US" altLang="ja-JP"/>
                      <a:t>F</a:t>
                    </a:r>
                    <a:r>
                      <a:rPr lang="ja-JP" altLang="en-US"/>
                      <a:t>：</a:t>
                    </a:r>
                    <a:fld id="{3A089E12-BCDE-42D1-BFB1-F8AFC4AD69EC}"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90A2-4882-B6A8-FFC78B45D332}"/>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'図7-1、図8-2_患者'!$G$5</c:f>
              <c:numCache>
                <c:formatCode>0.0%</c:formatCode>
                <c:ptCount val="1"/>
                <c:pt idx="0">
                  <c:v>5.9397349768088754E-3</c:v>
                </c:pt>
              </c:numCache>
            </c:numRef>
          </c:val>
          <c:extLst>
            <c:ext xmlns:c16="http://schemas.microsoft.com/office/drawing/2014/chart" uri="{C3380CC4-5D6E-409C-BE32-E72D297353CC}">
              <c16:uniqueId val="{00000008-90A2-4882-B6A8-FFC78B45D332}"/>
            </c:ext>
          </c:extLst>
        </c:ser>
        <c:ser>
          <c:idx val="6"/>
          <c:order val="6"/>
          <c:tx>
            <c:strRef>
              <c:f>'図7-1、図8-2_患者'!$H$4</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0590631364562118"/>
                  <c:y val="-0.22222222222222221"/>
                </c:manualLayout>
              </c:layout>
              <c:tx>
                <c:rich>
                  <a:bodyPr/>
                  <a:lstStyle/>
                  <a:p>
                    <a:r>
                      <a:rPr lang="en-US" altLang="ja-JP"/>
                      <a:t>G</a:t>
                    </a:r>
                    <a:r>
                      <a:rPr lang="ja-JP" altLang="en-US"/>
                      <a:t>：</a:t>
                    </a:r>
                    <a:fld id="{4E4C671A-20E7-4061-B14B-1C3A7D1E61D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90A2-4882-B6A8-FFC78B45D332}"/>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'図7-1、図8-2_患者'!$H$5</c:f>
              <c:numCache>
                <c:formatCode>0.0%</c:formatCode>
                <c:ptCount val="1"/>
                <c:pt idx="0">
                  <c:v>2.8882041074128659E-2</c:v>
                </c:pt>
              </c:numCache>
            </c:numRef>
          </c:val>
          <c:extLst>
            <c:ext xmlns:c16="http://schemas.microsoft.com/office/drawing/2014/chart" uri="{C3380CC4-5D6E-409C-BE32-E72D297353CC}">
              <c16:uniqueId val="{00000009-90A2-4882-B6A8-FFC78B45D332}"/>
            </c:ext>
          </c:extLst>
        </c:ser>
        <c:ser>
          <c:idx val="7"/>
          <c:order val="7"/>
          <c:tx>
            <c:strRef>
              <c:f>'図7-1、図8-2_患者'!$I$4</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750169721656473"/>
                  <c:y val="-0.20370370370370369"/>
                </c:manualLayout>
              </c:layout>
              <c:tx>
                <c:rich>
                  <a:bodyPr/>
                  <a:lstStyle/>
                  <a:p>
                    <a:r>
                      <a:rPr lang="en-US" altLang="ja-JP"/>
                      <a:t>H</a:t>
                    </a:r>
                    <a:r>
                      <a:rPr lang="ja-JP" altLang="en-US"/>
                      <a:t>：</a:t>
                    </a:r>
                    <a:fld id="{C55E7202-522D-4A79-B19D-A877959B0FD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45BC-4174-B06B-D3A2C07EFF48}"/>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'図7-1、図8-2_患者'!$I$5</c:f>
              <c:numCache>
                <c:formatCode>0.0%</c:formatCode>
                <c:ptCount val="1"/>
                <c:pt idx="0">
                  <c:v>0.13073158905455495</c:v>
                </c:pt>
              </c:numCache>
            </c:numRef>
          </c:val>
          <c:extLst>
            <c:ext xmlns:c16="http://schemas.microsoft.com/office/drawing/2014/chart" uri="{C3380CC4-5D6E-409C-BE32-E72D297353CC}">
              <c16:uniqueId val="{0000000A-90A2-4882-B6A8-FFC78B45D332}"/>
            </c:ext>
          </c:extLst>
        </c:ser>
        <c:ser>
          <c:idx val="8"/>
          <c:order val="8"/>
          <c:tx>
            <c:strRef>
              <c:f>'図7-1、図8-2_患者'!$J$4</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96E-2"/>
                  <c:y val="0.21604938271604937"/>
                </c:manualLayout>
              </c:layout>
              <c:tx>
                <c:rich>
                  <a:bodyPr/>
                  <a:lstStyle/>
                  <a:p>
                    <a:r>
                      <a:rPr lang="en-US" altLang="ja-JP"/>
                      <a:t>I</a:t>
                    </a:r>
                    <a:r>
                      <a:rPr lang="ja-JP" altLang="en-US"/>
                      <a:t>：</a:t>
                    </a:r>
                    <a:fld id="{75FB43AB-5269-42FF-AF43-6233F629991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45BC-4174-B06B-D3A2C07EFF48}"/>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'図7-1、図8-2_患者'!$J$5</c:f>
              <c:numCache>
                <c:formatCode>0.0%</c:formatCode>
                <c:ptCount val="1"/>
                <c:pt idx="0">
                  <c:v>7.9060360722465722E-2</c:v>
                </c:pt>
              </c:numCache>
            </c:numRef>
          </c:val>
          <c:extLst>
            <c:ext xmlns:c16="http://schemas.microsoft.com/office/drawing/2014/chart" uri="{C3380CC4-5D6E-409C-BE32-E72D297353CC}">
              <c16:uniqueId val="{0000000B-90A2-4882-B6A8-FFC78B45D332}"/>
            </c:ext>
          </c:extLst>
        </c:ser>
        <c:ser>
          <c:idx val="9"/>
          <c:order val="9"/>
          <c:tx>
            <c:strRef>
              <c:f>'図7-1、図8-2_患者'!$K$4</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layout/>
              <c:tx>
                <c:rich>
                  <a:bodyPr/>
                  <a:lstStyle/>
                  <a:p>
                    <a:r>
                      <a:rPr lang="en-US" altLang="ja-JP"/>
                      <a:t>J</a:t>
                    </a:r>
                    <a:r>
                      <a:rPr lang="ja-JP" altLang="en-US"/>
                      <a:t>：</a:t>
                    </a:r>
                    <a:fld id="{759D693F-AB2B-4297-B6E9-2C46D766A73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45BC-4174-B06B-D3A2C07EFF48}"/>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'図7-1、図8-2_患者'!$K$5</c:f>
              <c:numCache>
                <c:formatCode>0.0%</c:formatCode>
                <c:ptCount val="1"/>
                <c:pt idx="0">
                  <c:v>0.49924716570648392</c:v>
                </c:pt>
              </c:numCache>
            </c:numRef>
          </c:val>
          <c:extLst>
            <c:ext xmlns:c16="http://schemas.microsoft.com/office/drawing/2014/chart" uri="{C3380CC4-5D6E-409C-BE32-E72D297353CC}">
              <c16:uniqueId val="{0000000C-90A2-4882-B6A8-FFC78B45D332}"/>
            </c:ext>
          </c:extLst>
        </c:ser>
        <c:dLbls>
          <c:dLblPos val="ctr"/>
          <c:showLegendKey val="0"/>
          <c:showVal val="1"/>
          <c:showCatName val="0"/>
          <c:showSerName val="0"/>
          <c:showPercent val="0"/>
          <c:showBubbleSize val="0"/>
        </c:dLbls>
        <c:gapWidth val="150"/>
        <c:overlap val="100"/>
        <c:axId val="103732736"/>
        <c:axId val="103734272"/>
      </c:barChart>
      <c:catAx>
        <c:axId val="103732736"/>
        <c:scaling>
          <c:orientation val="minMax"/>
        </c:scaling>
        <c:delete val="1"/>
        <c:axPos val="l"/>
        <c:numFmt formatCode="General" sourceLinked="0"/>
        <c:majorTickMark val="out"/>
        <c:minorTickMark val="none"/>
        <c:tickLblPos val="nextTo"/>
        <c:crossAx val="103734272"/>
        <c:crosses val="autoZero"/>
        <c:auto val="1"/>
        <c:lblAlgn val="ctr"/>
        <c:lblOffset val="100"/>
        <c:noMultiLvlLbl val="0"/>
      </c:catAx>
      <c:valAx>
        <c:axId val="103734272"/>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732736"/>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tx>
                <c:rich>
                  <a:bodyPr/>
                  <a:lstStyle/>
                  <a:p>
                    <a:r>
                      <a:rPr lang="en-US" altLang="ja-JP"/>
                      <a:t>A</a:t>
                    </a:r>
                    <a:r>
                      <a:rPr lang="ja-JP" altLang="en-US"/>
                      <a:t>：</a:t>
                    </a:r>
                    <a:fld id="{2EA9D649-8520-448B-913A-CFACAA18AE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AF87-4F93-A1BC-E4A6149C2001}"/>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'図7-2、図8-2_医療費'!$B$4</c:f>
              <c:numCache>
                <c:formatCode>0.0%</c:formatCode>
                <c:ptCount val="1"/>
                <c:pt idx="0">
                  <c:v>0.16618181986452935</c:v>
                </c:pt>
              </c:numCache>
            </c:numRef>
          </c:val>
          <c:extLst>
            <c:ext xmlns:c16="http://schemas.microsoft.com/office/drawing/2014/chart" uri="{C3380CC4-5D6E-409C-BE32-E72D297353CC}">
              <c16:uniqueId val="{00000000-8383-4DA2-8E6B-A15436A9E2A8}"/>
            </c:ext>
          </c:extLst>
        </c:ser>
        <c:ser>
          <c:idx val="1"/>
          <c:order val="1"/>
          <c:tx>
            <c:strRef>
              <c:f>'図7-2、図8-2_医療費'!$C$1</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306177868295996"/>
                  <c:y val="0.20055777643179218"/>
                </c:manualLayout>
              </c:layout>
              <c:tx>
                <c:rich>
                  <a:bodyPr/>
                  <a:lstStyle/>
                  <a:p>
                    <a:r>
                      <a:rPr lang="en-US" altLang="ja-JP"/>
                      <a:t>B</a:t>
                    </a:r>
                    <a:r>
                      <a:rPr lang="ja-JP" altLang="en-US"/>
                      <a:t>：</a:t>
                    </a:r>
                    <a:fld id="{4B6E3D75-DF23-4391-A57C-3B05B828F97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8383-4DA2-8E6B-A15436A9E2A8}"/>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'図7-2、図8-2_医療費'!$C$4</c:f>
              <c:numCache>
                <c:formatCode>0.0%</c:formatCode>
                <c:ptCount val="1"/>
                <c:pt idx="0">
                  <c:v>0.10140067273584323</c:v>
                </c:pt>
              </c:numCache>
            </c:numRef>
          </c:val>
          <c:extLst>
            <c:ext xmlns:c16="http://schemas.microsoft.com/office/drawing/2014/chart" uri="{C3380CC4-5D6E-409C-BE32-E72D297353CC}">
              <c16:uniqueId val="{00000001-8383-4DA2-8E6B-A15436A9E2A8}"/>
            </c:ext>
          </c:extLst>
        </c:ser>
        <c:ser>
          <c:idx val="2"/>
          <c:order val="2"/>
          <c:tx>
            <c:strRef>
              <c:f>'図7-2、図8-2_医療費'!$D$1</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0604209097080789E-2"/>
                  <c:y val="0.24856316037418388"/>
                </c:manualLayout>
              </c:layout>
              <c:tx>
                <c:rich>
                  <a:bodyPr/>
                  <a:lstStyle/>
                  <a:p>
                    <a:r>
                      <a:rPr lang="en-US" altLang="ja-JP"/>
                      <a:t>C</a:t>
                    </a:r>
                    <a:r>
                      <a:rPr lang="ja-JP" altLang="en-US"/>
                      <a:t>：</a:t>
                    </a:r>
                    <a:fld id="{7A21DE65-A3E3-4E31-91BE-4C521DB02FC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8383-4DA2-8E6B-A15436A9E2A8}"/>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'図7-2、図8-2_医療費'!$D$4</c:f>
              <c:numCache>
                <c:formatCode>0.0%</c:formatCode>
                <c:ptCount val="1"/>
                <c:pt idx="0">
                  <c:v>6.0527122940147532E-2</c:v>
                </c:pt>
              </c:numCache>
            </c:numRef>
          </c:val>
          <c:extLst>
            <c:ext xmlns:c16="http://schemas.microsoft.com/office/drawing/2014/chart" uri="{C3380CC4-5D6E-409C-BE32-E72D297353CC}">
              <c16:uniqueId val="{00000002-8383-4DA2-8E6B-A15436A9E2A8}"/>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6719320471906383E-2"/>
                  <c:y val="-0.2365767750533774"/>
                </c:manualLayout>
              </c:layout>
              <c:tx>
                <c:rich>
                  <a:bodyPr/>
                  <a:lstStyle/>
                  <a:p>
                    <a:r>
                      <a:rPr lang="en-US" altLang="ja-JP"/>
                      <a:t>D</a:t>
                    </a:r>
                    <a:r>
                      <a:rPr lang="ja-JP" altLang="en-US"/>
                      <a:t>：</a:t>
                    </a:r>
                    <a:fld id="{45F28005-05E3-4411-83F4-CAF82D4551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8383-4DA2-8E6B-A15436A9E2A8}"/>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'図7-2、図8-2_医療費'!$E$4</c:f>
              <c:numCache>
                <c:formatCode>0.0%</c:formatCode>
                <c:ptCount val="1"/>
                <c:pt idx="0">
                  <c:v>4.0965240625046324E-3</c:v>
                </c:pt>
              </c:numCache>
            </c:numRef>
          </c:val>
          <c:extLst>
            <c:ext xmlns:c16="http://schemas.microsoft.com/office/drawing/2014/chart" uri="{C3380CC4-5D6E-409C-BE32-E72D297353CC}">
              <c16:uniqueId val="{00000004-8383-4DA2-8E6B-A15436A9E2A8}"/>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41E-2"/>
                  <c:y val="0.24849209233461209"/>
                </c:manualLayout>
              </c:layout>
              <c:tx>
                <c:rich>
                  <a:bodyPr/>
                  <a:lstStyle/>
                  <a:p>
                    <a:r>
                      <a:rPr lang="en-US" altLang="ja-JP"/>
                      <a:t>E</a:t>
                    </a:r>
                    <a:r>
                      <a:rPr lang="ja-JP" altLang="en-US"/>
                      <a:t>：</a:t>
                    </a:r>
                    <a:fld id="{76DABB27-28EC-43A1-A637-20F2815E172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8383-4DA2-8E6B-A15436A9E2A8}"/>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'図7-2、図8-2_医療費'!$F$4</c:f>
              <c:numCache>
                <c:formatCode>0.0%</c:formatCode>
                <c:ptCount val="1"/>
                <c:pt idx="0">
                  <c:v>9.8369477171004662E-3</c:v>
                </c:pt>
              </c:numCache>
            </c:numRef>
          </c:val>
          <c:extLst>
            <c:ext xmlns:c16="http://schemas.microsoft.com/office/drawing/2014/chart" uri="{C3380CC4-5D6E-409C-BE32-E72D297353CC}">
              <c16:uniqueId val="{00000005-8383-4DA2-8E6B-A15436A9E2A8}"/>
            </c:ext>
          </c:extLst>
        </c:ser>
        <c:ser>
          <c:idx val="5"/>
          <c:order val="5"/>
          <c:tx>
            <c:strRef>
              <c:f>'図7-2、図8-2_医療費'!$G$1</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9.7262109038814146E-2"/>
                  <c:y val="-0.2296683121863653"/>
                </c:manualLayout>
              </c:layout>
              <c:tx>
                <c:rich>
                  <a:bodyPr/>
                  <a:lstStyle/>
                  <a:p>
                    <a:r>
                      <a:rPr lang="en-US" altLang="ja-JP"/>
                      <a:t>F</a:t>
                    </a:r>
                    <a:r>
                      <a:rPr lang="ja-JP" altLang="en-US"/>
                      <a:t>：</a:t>
                    </a:r>
                    <a:fld id="{22294005-FFC7-431E-8926-8429E30409E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8383-4DA2-8E6B-A15436A9E2A8}"/>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'図7-2、図8-2_医療費'!$G$4</c:f>
              <c:numCache>
                <c:formatCode>0.0%</c:formatCode>
                <c:ptCount val="1"/>
                <c:pt idx="0">
                  <c:v>4.2771818223735535E-3</c:v>
                </c:pt>
              </c:numCache>
            </c:numRef>
          </c:val>
          <c:extLst>
            <c:ext xmlns:c16="http://schemas.microsoft.com/office/drawing/2014/chart" uri="{C3380CC4-5D6E-409C-BE32-E72D297353CC}">
              <c16:uniqueId val="{00000007-8383-4DA2-8E6B-A15436A9E2A8}"/>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3488794669897026"/>
                </c:manualLayout>
              </c:layout>
              <c:tx>
                <c:rich>
                  <a:bodyPr/>
                  <a:lstStyle/>
                  <a:p>
                    <a:r>
                      <a:rPr lang="en-US" altLang="ja-JP"/>
                      <a:t>G</a:t>
                    </a:r>
                    <a:r>
                      <a:rPr lang="ja-JP" altLang="en-US"/>
                      <a:t>：</a:t>
                    </a:r>
                    <a:fld id="{BE5E28A1-513B-406A-99A8-9B7A0D9CFDF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8383-4DA2-8E6B-A15436A9E2A8}"/>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'図7-2、図8-2_医療費'!$H$4</c:f>
              <c:numCache>
                <c:formatCode>0.0%</c:formatCode>
                <c:ptCount val="1"/>
                <c:pt idx="0">
                  <c:v>3.6053085333439136E-2</c:v>
                </c:pt>
              </c:numCache>
            </c:numRef>
          </c:val>
          <c:extLst>
            <c:ext xmlns:c16="http://schemas.microsoft.com/office/drawing/2014/chart" uri="{C3380CC4-5D6E-409C-BE32-E72D297353CC}">
              <c16:uniqueId val="{00000008-8383-4DA2-8E6B-A15436A9E2A8}"/>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6836388323150034"/>
                  <c:y val="-0.23481687865939835"/>
                </c:manualLayout>
              </c:layout>
              <c:tx>
                <c:rich>
                  <a:bodyPr/>
                  <a:lstStyle/>
                  <a:p>
                    <a:r>
                      <a:rPr lang="en-US" altLang="ja-JP"/>
                      <a:t>H</a:t>
                    </a:r>
                    <a:r>
                      <a:rPr lang="ja-JP" altLang="en-US"/>
                      <a:t>：</a:t>
                    </a:r>
                    <a:fld id="{22C2B2A0-A65F-4B7B-8CE0-A3F9241A7E8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0-8383-4DA2-8E6B-A15436A9E2A8}"/>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'図7-2、図8-2_医療費'!$I$4</c:f>
              <c:numCache>
                <c:formatCode>0.0%</c:formatCode>
                <c:ptCount val="1"/>
                <c:pt idx="0">
                  <c:v>9.1163352504267298E-2</c:v>
                </c:pt>
              </c:numCache>
            </c:numRef>
          </c:val>
          <c:extLst>
            <c:ext xmlns:c16="http://schemas.microsoft.com/office/drawing/2014/chart" uri="{C3380CC4-5D6E-409C-BE32-E72D297353CC}">
              <c16:uniqueId val="{00000009-8383-4DA2-8E6B-A15436A9E2A8}"/>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2564102564102564"/>
                </c:manualLayout>
              </c:layout>
              <c:tx>
                <c:rich>
                  <a:bodyPr/>
                  <a:lstStyle/>
                  <a:p>
                    <a:r>
                      <a:rPr lang="en-US" altLang="ja-JP"/>
                      <a:t>I</a:t>
                    </a:r>
                    <a:r>
                      <a:rPr lang="ja-JP" altLang="en-US"/>
                      <a:t>：</a:t>
                    </a:r>
                    <a:fld id="{633164CB-C59A-4E16-8300-6E8219E0F35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AF87-4F93-A1BC-E4A6149C2001}"/>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'図7-2、図8-2_医療費'!$J$4</c:f>
              <c:numCache>
                <c:formatCode>0.0%</c:formatCode>
                <c:ptCount val="1"/>
                <c:pt idx="0">
                  <c:v>9.7640223834975989E-2</c:v>
                </c:pt>
              </c:numCache>
            </c:numRef>
          </c:val>
          <c:extLst>
            <c:ext xmlns:c16="http://schemas.microsoft.com/office/drawing/2014/chart" uri="{C3380CC4-5D6E-409C-BE32-E72D297353CC}">
              <c16:uniqueId val="{0000000A-8383-4DA2-8E6B-A15436A9E2A8}"/>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layout/>
              <c:tx>
                <c:rich>
                  <a:bodyPr/>
                  <a:lstStyle/>
                  <a:p>
                    <a:r>
                      <a:rPr lang="en-US" altLang="ja-JP"/>
                      <a:t>J</a:t>
                    </a:r>
                    <a:r>
                      <a:rPr lang="ja-JP" altLang="en-US"/>
                      <a:t>：</a:t>
                    </a:r>
                    <a:fld id="{69509791-2D84-47CD-8057-99C635E0B89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AF87-4F93-A1BC-E4A6149C2001}"/>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'図7-2、図8-2_医療費'!$K$4</c:f>
              <c:numCache>
                <c:formatCode>0.0%</c:formatCode>
                <c:ptCount val="1"/>
                <c:pt idx="0">
                  <c:v>0.42882306918481883</c:v>
                </c:pt>
              </c:numCache>
            </c:numRef>
          </c:val>
          <c:extLst>
            <c:ext xmlns:c16="http://schemas.microsoft.com/office/drawing/2014/chart" uri="{C3380CC4-5D6E-409C-BE32-E72D297353CC}">
              <c16:uniqueId val="{0000000B-8383-4DA2-8E6B-A15436A9E2A8}"/>
            </c:ext>
          </c:extLst>
        </c:ser>
        <c:dLbls>
          <c:dLblPos val="ctr"/>
          <c:showLegendKey val="0"/>
          <c:showVal val="1"/>
          <c:showCatName val="0"/>
          <c:showSerName val="0"/>
          <c:showPercent val="0"/>
          <c:showBubbleSize val="0"/>
        </c:dLbls>
        <c:gapWidth val="150"/>
        <c:overlap val="100"/>
        <c:axId val="34725248"/>
        <c:axId val="34727040"/>
      </c:barChart>
      <c:catAx>
        <c:axId val="34725248"/>
        <c:scaling>
          <c:orientation val="minMax"/>
        </c:scaling>
        <c:delete val="1"/>
        <c:axPos val="l"/>
        <c:numFmt formatCode="General" sourceLinked="0"/>
        <c:majorTickMark val="out"/>
        <c:minorTickMark val="none"/>
        <c:tickLblPos val="nextTo"/>
        <c:crossAx val="34727040"/>
        <c:crosses val="autoZero"/>
        <c:auto val="1"/>
        <c:lblAlgn val="ctr"/>
        <c:lblOffset val="100"/>
        <c:noMultiLvlLbl val="0"/>
      </c:catAx>
      <c:valAx>
        <c:axId val="34727040"/>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725248"/>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088871608211302E-2"/>
          <c:y val="5.6012390214972792E-2"/>
          <c:w val="0.91409769946126918"/>
          <c:h val="0.32232052001356781"/>
        </c:manualLayout>
      </c:layout>
      <c:barChart>
        <c:barDir val="bar"/>
        <c:grouping val="percentStacked"/>
        <c:varyColors val="0"/>
        <c:ser>
          <c:idx val="0"/>
          <c:order val="0"/>
          <c:tx>
            <c:strRef>
              <c:f>'【OK】25-30金額 (大阪率有り) 図4'!$B$7</c:f>
              <c:strCache>
                <c:ptCount val="1"/>
                <c:pt idx="0">
                  <c:v>0～4歳</c:v>
                </c:pt>
              </c:strCache>
            </c:strRef>
          </c:tx>
          <c:spPr>
            <a:noFill/>
            <a:ln>
              <a:solidFill>
                <a:schemeClr val="tx1">
                  <a:lumMod val="75000"/>
                  <a:lumOff val="25000"/>
                </a:schemeClr>
              </a:solidFill>
            </a:ln>
          </c:spPr>
          <c:invertIfNegative val="0"/>
          <c:val>
            <c:numRef>
              <c:f>'【OK】25-30金額 (大阪率有り) 図4'!$B$8</c:f>
              <c:numCache>
                <c:formatCode>0.0%</c:formatCode>
                <c:ptCount val="1"/>
                <c:pt idx="0">
                  <c:v>1.4588358921561573E-2</c:v>
                </c:pt>
              </c:numCache>
            </c:numRef>
          </c:val>
          <c:extLst>
            <c:ext xmlns:c16="http://schemas.microsoft.com/office/drawing/2014/chart" uri="{C3380CC4-5D6E-409C-BE32-E72D297353CC}">
              <c16:uniqueId val="{00000000-37A5-4D29-9B12-2B6A91BD7D0B}"/>
            </c:ext>
          </c:extLst>
        </c:ser>
        <c:ser>
          <c:idx val="1"/>
          <c:order val="1"/>
          <c:tx>
            <c:strRef>
              <c:f>'【OK】25-30金額 (大阪率有り) 図4'!$C$7</c:f>
              <c:strCache>
                <c:ptCount val="1"/>
                <c:pt idx="0">
                  <c:v>5～9歳</c:v>
                </c:pt>
              </c:strCache>
            </c:strRef>
          </c:tx>
          <c:spPr>
            <a:pattFill prst="pct20">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図4'!$C$8</c:f>
              <c:numCache>
                <c:formatCode>0.0%</c:formatCode>
                <c:ptCount val="1"/>
                <c:pt idx="0">
                  <c:v>9.3031697530395197E-3</c:v>
                </c:pt>
              </c:numCache>
            </c:numRef>
          </c:val>
          <c:extLst>
            <c:ext xmlns:c16="http://schemas.microsoft.com/office/drawing/2014/chart" uri="{C3380CC4-5D6E-409C-BE32-E72D297353CC}">
              <c16:uniqueId val="{00000001-37A5-4D29-9B12-2B6A91BD7D0B}"/>
            </c:ext>
          </c:extLst>
        </c:ser>
        <c:ser>
          <c:idx val="2"/>
          <c:order val="2"/>
          <c:tx>
            <c:strRef>
              <c:f>'【OK】25-30金額 (大阪率有り) 図4'!$D$7</c:f>
              <c:strCache>
                <c:ptCount val="1"/>
                <c:pt idx="0">
                  <c:v>10～14歳</c:v>
                </c:pt>
              </c:strCache>
            </c:strRef>
          </c:tx>
          <c:spPr>
            <a:pattFill prst="pct50">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図4'!$D$8</c:f>
              <c:numCache>
                <c:formatCode>0.0%</c:formatCode>
                <c:ptCount val="1"/>
                <c:pt idx="0">
                  <c:v>8.425257806243194E-3</c:v>
                </c:pt>
              </c:numCache>
            </c:numRef>
          </c:val>
          <c:extLst>
            <c:ext xmlns:c16="http://schemas.microsoft.com/office/drawing/2014/chart" uri="{C3380CC4-5D6E-409C-BE32-E72D297353CC}">
              <c16:uniqueId val="{00000002-37A5-4D29-9B12-2B6A91BD7D0B}"/>
            </c:ext>
          </c:extLst>
        </c:ser>
        <c:ser>
          <c:idx val="3"/>
          <c:order val="3"/>
          <c:tx>
            <c:strRef>
              <c:f>'【OK】25-30金額 (大阪率有り) 図4'!$E$7</c:f>
              <c:strCache>
                <c:ptCount val="1"/>
                <c:pt idx="0">
                  <c:v>15～19歳</c:v>
                </c:pt>
              </c:strCache>
            </c:strRef>
          </c:tx>
          <c:spPr>
            <a:pattFill prst="pct75">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図4'!$E$8</c:f>
              <c:numCache>
                <c:formatCode>0.0%</c:formatCode>
                <c:ptCount val="1"/>
                <c:pt idx="0">
                  <c:v>8.3100169262349879E-3</c:v>
                </c:pt>
              </c:numCache>
            </c:numRef>
          </c:val>
          <c:extLst>
            <c:ext xmlns:c16="http://schemas.microsoft.com/office/drawing/2014/chart" uri="{C3380CC4-5D6E-409C-BE32-E72D297353CC}">
              <c16:uniqueId val="{00000003-37A5-4D29-9B12-2B6A91BD7D0B}"/>
            </c:ext>
          </c:extLst>
        </c:ser>
        <c:ser>
          <c:idx val="4"/>
          <c:order val="4"/>
          <c:tx>
            <c:strRef>
              <c:f>'【OK】25-30金額 (大阪率有り) 図4'!$F$7</c:f>
              <c:strCache>
                <c:ptCount val="1"/>
                <c:pt idx="0">
                  <c:v>20～24歳</c:v>
                </c:pt>
              </c:strCache>
            </c:strRef>
          </c:tx>
          <c:spPr>
            <a:pattFill prst="ltDnDiag">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図4'!$F$8</c:f>
              <c:numCache>
                <c:formatCode>0.0%</c:formatCode>
                <c:ptCount val="1"/>
                <c:pt idx="0">
                  <c:v>9.5060481080959155E-3</c:v>
                </c:pt>
              </c:numCache>
            </c:numRef>
          </c:val>
          <c:extLst>
            <c:ext xmlns:c16="http://schemas.microsoft.com/office/drawing/2014/chart" uri="{C3380CC4-5D6E-409C-BE32-E72D297353CC}">
              <c16:uniqueId val="{00000004-37A5-4D29-9B12-2B6A91BD7D0B}"/>
            </c:ext>
          </c:extLst>
        </c:ser>
        <c:ser>
          <c:idx val="5"/>
          <c:order val="5"/>
          <c:tx>
            <c:strRef>
              <c:f>'【OK】25-30金額 (大阪率有り) 図4'!$G$7</c:f>
              <c:strCache>
                <c:ptCount val="1"/>
                <c:pt idx="0">
                  <c:v>25～29歳</c:v>
                </c:pt>
              </c:strCache>
            </c:strRef>
          </c:tx>
          <c:spPr>
            <a:pattFill prst="wdDnDiag">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図4'!$G$8</c:f>
              <c:numCache>
                <c:formatCode>0.0%</c:formatCode>
                <c:ptCount val="1"/>
                <c:pt idx="0">
                  <c:v>1.2611868811904231E-2</c:v>
                </c:pt>
              </c:numCache>
            </c:numRef>
          </c:val>
          <c:extLst>
            <c:ext xmlns:c16="http://schemas.microsoft.com/office/drawing/2014/chart" uri="{C3380CC4-5D6E-409C-BE32-E72D297353CC}">
              <c16:uniqueId val="{00000005-37A5-4D29-9B12-2B6A91BD7D0B}"/>
            </c:ext>
          </c:extLst>
        </c:ser>
        <c:ser>
          <c:idx val="6"/>
          <c:order val="6"/>
          <c:tx>
            <c:strRef>
              <c:f>'【OK】25-30金額 (大阪率有り) 図4'!$H$7</c:f>
              <c:strCache>
                <c:ptCount val="1"/>
                <c:pt idx="0">
                  <c:v>30～34歳</c:v>
                </c:pt>
              </c:strCache>
            </c:strRef>
          </c:tx>
          <c:spPr>
            <a:pattFill prst="narVert">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図4'!$H$8</c:f>
              <c:numCache>
                <c:formatCode>0.0%</c:formatCode>
                <c:ptCount val="1"/>
                <c:pt idx="0">
                  <c:v>1.6639364442673017E-2</c:v>
                </c:pt>
              </c:numCache>
            </c:numRef>
          </c:val>
          <c:extLst>
            <c:ext xmlns:c16="http://schemas.microsoft.com/office/drawing/2014/chart" uri="{C3380CC4-5D6E-409C-BE32-E72D297353CC}">
              <c16:uniqueId val="{00000006-37A5-4D29-9B12-2B6A91BD7D0B}"/>
            </c:ext>
          </c:extLst>
        </c:ser>
        <c:ser>
          <c:idx val="7"/>
          <c:order val="7"/>
          <c:tx>
            <c:strRef>
              <c:f>'【OK】25-30金額 (大阪率有り) 図4'!$I$7</c:f>
              <c:strCache>
                <c:ptCount val="1"/>
                <c:pt idx="0">
                  <c:v>35～39歳</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図4'!$I$8</c:f>
              <c:numCache>
                <c:formatCode>0.0%</c:formatCode>
                <c:ptCount val="1"/>
                <c:pt idx="0">
                  <c:v>2.2103767088505734E-2</c:v>
                </c:pt>
              </c:numCache>
            </c:numRef>
          </c:val>
          <c:extLst>
            <c:ext xmlns:c16="http://schemas.microsoft.com/office/drawing/2014/chart" uri="{C3380CC4-5D6E-409C-BE32-E72D297353CC}">
              <c16:uniqueId val="{00000007-37A5-4D29-9B12-2B6A91BD7D0B}"/>
            </c:ext>
          </c:extLst>
        </c:ser>
        <c:ser>
          <c:idx val="8"/>
          <c:order val="8"/>
          <c:tx>
            <c:strRef>
              <c:f>'【OK】25-30金額 (大阪率有り) 図4'!$J$7</c:f>
              <c:strCache>
                <c:ptCount val="1"/>
                <c:pt idx="0">
                  <c:v>40～44歳</c:v>
                </c:pt>
              </c:strCache>
            </c:strRef>
          </c:tx>
          <c:spPr>
            <a:pattFill prst="dashVert">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図4'!$J$8</c:f>
              <c:numCache>
                <c:formatCode>0.0%</c:formatCode>
                <c:ptCount val="1"/>
                <c:pt idx="0">
                  <c:v>3.3109929370756089E-2</c:v>
                </c:pt>
              </c:numCache>
            </c:numRef>
          </c:val>
          <c:extLst>
            <c:ext xmlns:c16="http://schemas.microsoft.com/office/drawing/2014/chart" uri="{C3380CC4-5D6E-409C-BE32-E72D297353CC}">
              <c16:uniqueId val="{00000008-37A5-4D29-9B12-2B6A91BD7D0B}"/>
            </c:ext>
          </c:extLst>
        </c:ser>
        <c:ser>
          <c:idx val="9"/>
          <c:order val="9"/>
          <c:tx>
            <c:strRef>
              <c:f>'【OK】25-30金額 (大阪率有り) 図4'!$K$7</c:f>
              <c:strCache>
                <c:ptCount val="1"/>
                <c:pt idx="0">
                  <c:v>45～49歳</c:v>
                </c:pt>
              </c:strCache>
            </c:strRef>
          </c:tx>
          <c:spPr>
            <a:pattFill prst="zigZag">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図4'!$K$8</c:f>
              <c:numCache>
                <c:formatCode>0.0%</c:formatCode>
                <c:ptCount val="1"/>
                <c:pt idx="0">
                  <c:v>4.8754061988660169E-2</c:v>
                </c:pt>
              </c:numCache>
            </c:numRef>
          </c:val>
          <c:extLst>
            <c:ext xmlns:c16="http://schemas.microsoft.com/office/drawing/2014/chart" uri="{C3380CC4-5D6E-409C-BE32-E72D297353CC}">
              <c16:uniqueId val="{00000009-37A5-4D29-9B12-2B6A91BD7D0B}"/>
            </c:ext>
          </c:extLst>
        </c:ser>
        <c:ser>
          <c:idx val="10"/>
          <c:order val="10"/>
          <c:tx>
            <c:strRef>
              <c:f>'【OK】25-30金額 (大阪率有り) 図4'!$L$7</c:f>
              <c:strCache>
                <c:ptCount val="1"/>
                <c:pt idx="0">
                  <c:v>50～54歳</c:v>
                </c:pt>
              </c:strCache>
            </c:strRef>
          </c:tx>
          <c:spPr>
            <a:pattFill prst="dotGrid">
              <a:fgClr>
                <a:schemeClr val="accent1"/>
              </a:fgClr>
              <a:bgClr>
                <a:schemeClr val="bg1"/>
              </a:bgClr>
            </a:pattFill>
            <a:ln>
              <a:solidFill>
                <a:schemeClr val="accent1"/>
              </a:solidFill>
            </a:ln>
          </c:spPr>
          <c:invertIfNegative val="0"/>
          <c:dPt>
            <c:idx val="0"/>
            <c:invertIfNegative val="0"/>
            <c:bubble3D val="0"/>
            <c:spPr>
              <a:pattFill prst="dotGrid">
                <a:fgClr>
                  <a:schemeClr val="tx1">
                    <a:lumMod val="75000"/>
                    <a:lumOff val="2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0B-37A5-4D29-9B12-2B6A91BD7D0B}"/>
              </c:ext>
            </c:extLst>
          </c:dPt>
          <c:val>
            <c:numRef>
              <c:f>'【OK】25-30金額 (大阪率有り) 図4'!$L$8</c:f>
              <c:numCache>
                <c:formatCode>0.0%</c:formatCode>
                <c:ptCount val="1"/>
                <c:pt idx="0">
                  <c:v>5.3295141787476429E-2</c:v>
                </c:pt>
              </c:numCache>
            </c:numRef>
          </c:val>
          <c:extLst>
            <c:ext xmlns:c16="http://schemas.microsoft.com/office/drawing/2014/chart" uri="{C3380CC4-5D6E-409C-BE32-E72D297353CC}">
              <c16:uniqueId val="{0000000C-37A5-4D29-9B12-2B6A91BD7D0B}"/>
            </c:ext>
          </c:extLst>
        </c:ser>
        <c:ser>
          <c:idx val="11"/>
          <c:order val="11"/>
          <c:tx>
            <c:strRef>
              <c:f>'【OK】25-30金額 (大阪率有り) 図4'!$M$7</c:f>
              <c:strCache>
                <c:ptCount val="1"/>
                <c:pt idx="0">
                  <c:v>55～59歳</c:v>
                </c:pt>
              </c:strCache>
            </c:strRef>
          </c:tx>
          <c:spPr>
            <a:pattFill prst="smGrid">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図4'!$M$8</c:f>
              <c:numCache>
                <c:formatCode>0.0%</c:formatCode>
                <c:ptCount val="1"/>
                <c:pt idx="0">
                  <c:v>6.0372691624849394E-2</c:v>
                </c:pt>
              </c:numCache>
            </c:numRef>
          </c:val>
          <c:extLst>
            <c:ext xmlns:c16="http://schemas.microsoft.com/office/drawing/2014/chart" uri="{C3380CC4-5D6E-409C-BE32-E72D297353CC}">
              <c16:uniqueId val="{0000000D-37A5-4D29-9B12-2B6A91BD7D0B}"/>
            </c:ext>
          </c:extLst>
        </c:ser>
        <c:ser>
          <c:idx val="12"/>
          <c:order val="12"/>
          <c:tx>
            <c:strRef>
              <c:f>'【OK】25-30金額 (大阪率有り) 図4'!$N$7</c:f>
              <c:strCache>
                <c:ptCount val="1"/>
                <c:pt idx="0">
                  <c:v>60～64歳</c:v>
                </c:pt>
              </c:strCache>
            </c:strRef>
          </c:tx>
          <c:spPr>
            <a:pattFill prst="pct90">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図4'!$N$8</c:f>
              <c:numCache>
                <c:formatCode>0.0%</c:formatCode>
                <c:ptCount val="1"/>
                <c:pt idx="0">
                  <c:v>9.6742286581881609E-2</c:v>
                </c:pt>
              </c:numCache>
            </c:numRef>
          </c:val>
          <c:extLst>
            <c:ext xmlns:c16="http://schemas.microsoft.com/office/drawing/2014/chart" uri="{C3380CC4-5D6E-409C-BE32-E72D297353CC}">
              <c16:uniqueId val="{0000000E-37A5-4D29-9B12-2B6A91BD7D0B}"/>
            </c:ext>
          </c:extLst>
        </c:ser>
        <c:ser>
          <c:idx val="13"/>
          <c:order val="13"/>
          <c:tx>
            <c:strRef>
              <c:f>'【OK】25-30金額 (大阪率有り) 図4'!$O$7</c:f>
              <c:strCache>
                <c:ptCount val="1"/>
                <c:pt idx="0">
                  <c:v>65～69歳</c:v>
                </c:pt>
              </c:strCache>
            </c:strRef>
          </c:tx>
          <c:spPr>
            <a:pattFill prst="pct40">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'【OK】25-30金額 (大阪率有り) 図4'!$O$8</c:f>
              <c:numCache>
                <c:formatCode>0.0%</c:formatCode>
                <c:ptCount val="1"/>
                <c:pt idx="0">
                  <c:v>0.24088525601826924</c:v>
                </c:pt>
              </c:numCache>
            </c:numRef>
          </c:val>
          <c:extLst>
            <c:ext xmlns:c16="http://schemas.microsoft.com/office/drawing/2014/chart" uri="{C3380CC4-5D6E-409C-BE32-E72D297353CC}">
              <c16:uniqueId val="{0000000F-37A5-4D29-9B12-2B6A91BD7D0B}"/>
            </c:ext>
          </c:extLst>
        </c:ser>
        <c:ser>
          <c:idx val="14"/>
          <c:order val="14"/>
          <c:tx>
            <c:strRef>
              <c:f>'【OK】25-30金額 (大阪率有り) 図4'!$P$7</c:f>
              <c:strCache>
                <c:ptCount val="1"/>
                <c:pt idx="0">
                  <c:v>70～74歳</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'【OK】25-30金額 (大阪率有り) 図4'!$P$8</c:f>
              <c:numCache>
                <c:formatCode>0.0%</c:formatCode>
                <c:ptCount val="1"/>
                <c:pt idx="0">
                  <c:v>0.36191997879025856</c:v>
                </c:pt>
              </c:numCache>
            </c:numRef>
          </c:val>
          <c:extLst>
            <c:ext xmlns:c16="http://schemas.microsoft.com/office/drawing/2014/chart" uri="{C3380CC4-5D6E-409C-BE32-E72D297353CC}">
              <c16:uniqueId val="{00000010-37A5-4D29-9B12-2B6A91BD7D0B}"/>
            </c:ext>
          </c:extLst>
        </c:ser>
        <c:ser>
          <c:idx val="15"/>
          <c:order val="15"/>
          <c:tx>
            <c:strRef>
              <c:f>'【OK】25-30金額 (大阪率有り) 図4'!$Q$7</c:f>
              <c:strCache>
                <c:ptCount val="1"/>
                <c:pt idx="0">
                  <c:v>75歳～</c:v>
                </c:pt>
              </c:strCache>
            </c:strRef>
          </c:tx>
          <c:spPr>
            <a:solidFill>
              <a:schemeClr val="tx1"/>
            </a:solidFill>
            <a:ln>
              <a:solidFill>
                <a:schemeClr val="tx1">
                  <a:lumMod val="75000"/>
                  <a:lumOff val="25000"/>
                </a:schemeClr>
              </a:solidFill>
            </a:ln>
          </c:spPr>
          <c:invertIfNegative val="0"/>
          <c:dLbls>
            <c:dLbl>
              <c:idx val="0"/>
              <c:layout>
                <c:manualLayout>
                  <c:x val="-1.4243605965760638E-2"/>
                  <c:y val="-0.1636592425946756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37A5-4D29-9B12-2B6A91BD7D0B}"/>
                </c:ext>
              </c:extLst>
            </c:dLbl>
            <c:spPr>
              <a:noFill/>
              <a:ln>
                <a:noFill/>
              </a:ln>
              <a:effectLst/>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'【OK】25-30金額 (大阪率有り) 図4'!$Q$8</c:f>
              <c:numCache>
                <c:formatCode>0.0%</c:formatCode>
                <c:ptCount val="1"/>
                <c:pt idx="0">
                  <c:v>3.432801979590339E-3</c:v>
                </c:pt>
              </c:numCache>
            </c:numRef>
          </c:val>
          <c:extLst>
            <c:ext xmlns:c16="http://schemas.microsoft.com/office/drawing/2014/chart" uri="{C3380CC4-5D6E-409C-BE32-E72D297353CC}">
              <c16:uniqueId val="{00000012-37A5-4D29-9B12-2B6A91BD7D0B}"/>
            </c:ext>
          </c:extLst>
        </c:ser>
        <c:dLbls>
          <c:showLegendKey val="0"/>
          <c:showVal val="0"/>
          <c:showCatName val="0"/>
          <c:showSerName val="0"/>
          <c:showPercent val="0"/>
          <c:showBubbleSize val="0"/>
        </c:dLbls>
        <c:gapWidth val="75"/>
        <c:overlap val="100"/>
        <c:axId val="99266560"/>
        <c:axId val="99268096"/>
      </c:barChart>
      <c:catAx>
        <c:axId val="99266560"/>
        <c:scaling>
          <c:orientation val="minMax"/>
        </c:scaling>
        <c:delete val="1"/>
        <c:axPos val="l"/>
        <c:numFmt formatCode="#,##0;\-#,##0;&quot;-&quot;" sourceLinked="1"/>
        <c:majorTickMark val="none"/>
        <c:minorTickMark val="none"/>
        <c:tickLblPos val="nextTo"/>
        <c:crossAx val="99268096"/>
        <c:crosses val="autoZero"/>
        <c:auto val="1"/>
        <c:lblAlgn val="ctr"/>
        <c:lblOffset val="100"/>
        <c:noMultiLvlLbl val="0"/>
      </c:catAx>
      <c:valAx>
        <c:axId val="99268096"/>
        <c:scaling>
          <c:orientation val="minMax"/>
        </c:scaling>
        <c:delete val="0"/>
        <c:axPos val="b"/>
        <c:majorGridlines/>
        <c:numFmt formatCode="0%" sourceLinked="1"/>
        <c:majorTickMark val="out"/>
        <c:minorTickMark val="none"/>
        <c:tickLblPos val="nextTo"/>
        <c:txPr>
          <a:bodyPr/>
          <a:lstStyle/>
          <a:p>
            <a:pPr>
              <a:defRPr>
                <a:latin typeface="ＭＳ Ｐ明朝" panose="02020600040205080304" pitchFamily="18" charset="-128"/>
                <a:ea typeface="ＭＳ Ｐ明朝" panose="02020600040205080304" pitchFamily="18" charset="-128"/>
              </a:defRPr>
            </a:pPr>
            <a:endParaRPr lang="ja-JP"/>
          </a:p>
        </c:txPr>
        <c:crossAx val="99266560"/>
        <c:crosses val="autoZero"/>
        <c:crossBetween val="between"/>
      </c:valAx>
    </c:plotArea>
    <c:legend>
      <c:legendPos val="r"/>
      <c:legendEntry>
        <c:idx val="0"/>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2"/>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3"/>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4"/>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5"/>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6"/>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7"/>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8"/>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9"/>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0"/>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1"/>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2"/>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3"/>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4"/>
        <c:txPr>
          <a:bodyPr/>
          <a:lstStyle/>
          <a:p>
            <a:pPr>
              <a:defRPr sz="1100">
                <a:latin typeface="ＭＳ Ｐ明朝" panose="02020600040205080304" pitchFamily="18" charset="-128"/>
                <a:ea typeface="ＭＳ Ｐ明朝" panose="02020600040205080304" pitchFamily="18" charset="-128"/>
              </a:defRPr>
            </a:pPr>
            <a:endParaRPr lang="ja-JP"/>
          </a:p>
        </c:txPr>
      </c:legendEntry>
      <c:legendEntry>
        <c:idx val="15"/>
        <c:txPr>
          <a:bodyPr/>
          <a:lstStyle/>
          <a:p>
            <a:pPr>
              <a:defRPr sz="1100">
                <a:latin typeface="ＭＳ Ｐ明朝" panose="02020600040205080304" pitchFamily="18" charset="-128"/>
                <a:ea typeface="ＭＳ Ｐ明朝" panose="02020600040205080304" pitchFamily="18" charset="-128"/>
              </a:defRPr>
            </a:pPr>
            <a:endParaRPr lang="ja-JP"/>
          </a:p>
        </c:txPr>
      </c:legendEntry>
      <c:layout>
        <c:manualLayout>
          <c:xMode val="edge"/>
          <c:yMode val="edge"/>
          <c:x val="1.9963757076190324E-2"/>
          <c:y val="0.49140982904563091"/>
          <c:w val="0.9431313244703885"/>
          <c:h val="0.18581164642555273"/>
        </c:manualLayout>
      </c:layout>
      <c:overlay val="0"/>
      <c:spPr>
        <a:ln>
          <a:solidFill>
            <a:schemeClr val="tx1">
              <a:lumMod val="75000"/>
              <a:lumOff val="25000"/>
            </a:schemeClr>
          </a:solidFill>
        </a:ln>
      </c:spPr>
      <c:txPr>
        <a:bodyPr/>
        <a:lstStyle/>
        <a:p>
          <a:pPr>
            <a:defRPr sz="110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'図7-1、図8-2_患者'!$B$1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manualLayout>
                  <c:x val="2.417979002624672E-2"/>
                  <c:y val="-0.2443611972745831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AAD-4D96-AB13-043B864558AA}"/>
                </c:ext>
              </c:extLst>
            </c:dLbl>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'図7-1、図8-2_患者'!$B$2</c:f>
              <c:numCache>
                <c:formatCode>0.0%</c:formatCode>
                <c:ptCount val="1"/>
                <c:pt idx="0">
                  <c:v>2.3941673784810557E-2</c:v>
                </c:pt>
              </c:numCache>
            </c:numRef>
          </c:val>
          <c:extLst>
            <c:ext xmlns:c16="http://schemas.microsoft.com/office/drawing/2014/chart" uri="{C3380CC4-5D6E-409C-BE32-E72D297353CC}">
              <c16:uniqueId val="{00000001-4AAD-4D96-AB13-043B864558AA}"/>
            </c:ext>
          </c:extLst>
        </c:ser>
        <c:ser>
          <c:idx val="1"/>
          <c:order val="1"/>
          <c:tx>
            <c:strRef>
              <c:f>'図7-1、図8-2_患者'!$C$1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3665791776027995E-3"/>
                  <c:y val="0.2231162013839178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AD-4D96-AB13-043B864558A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'図7-1、図8-2_患者'!$C$2</c:f>
              <c:numCache>
                <c:formatCode>0.0%</c:formatCode>
                <c:ptCount val="1"/>
                <c:pt idx="0">
                  <c:v>3.2786874523009261E-2</c:v>
                </c:pt>
              </c:numCache>
            </c:numRef>
          </c:val>
          <c:extLst>
            <c:ext xmlns:c16="http://schemas.microsoft.com/office/drawing/2014/chart" uri="{C3380CC4-5D6E-409C-BE32-E72D297353CC}">
              <c16:uniqueId val="{00000003-4AAD-4D96-AB13-043B864558AA}"/>
            </c:ext>
          </c:extLst>
        </c:ser>
        <c:ser>
          <c:idx val="2"/>
          <c:order val="2"/>
          <c:tx>
            <c:strRef>
              <c:f>'図7-1、図8-2_患者'!$D$1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9168124817731101E-2"/>
                  <c:y val="-0.2417497812773403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AAD-4D96-AB13-043B864558A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'図7-1、図8-2_患者'!$D$2</c:f>
              <c:numCache>
                <c:formatCode>0.0%</c:formatCode>
                <c:ptCount val="1"/>
                <c:pt idx="0">
                  <c:v>7.9127499311563501E-3</c:v>
                </c:pt>
              </c:numCache>
            </c:numRef>
          </c:val>
          <c:extLst>
            <c:ext xmlns:c16="http://schemas.microsoft.com/office/drawing/2014/chart" uri="{C3380CC4-5D6E-409C-BE32-E72D297353CC}">
              <c16:uniqueId val="{00000005-4AAD-4D96-AB13-043B864558AA}"/>
            </c:ext>
          </c:extLst>
        </c:ser>
        <c:ser>
          <c:idx val="3"/>
          <c:order val="3"/>
          <c:tx>
            <c:strRef>
              <c:f>'図7-1、図8-2_患者'!$E$1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'図7-1、図8-2_患者'!$E$2</c:f>
              <c:numCache>
                <c:formatCode>0.0%</c:formatCode>
                <c:ptCount val="1"/>
                <c:pt idx="0">
                  <c:v>0.10039043016215995</c:v>
                </c:pt>
              </c:numCache>
            </c:numRef>
          </c:val>
          <c:extLst>
            <c:ext xmlns:c16="http://schemas.microsoft.com/office/drawing/2014/chart" uri="{C3380CC4-5D6E-409C-BE32-E72D297353CC}">
              <c16:uniqueId val="{00000006-4AAD-4D96-AB13-043B864558AA}"/>
            </c:ext>
          </c:extLst>
        </c:ser>
        <c:ser>
          <c:idx val="4"/>
          <c:order val="4"/>
          <c:tx>
            <c:strRef>
              <c:f>'図7-1、図8-2_患者'!$F$1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9110527850685327E-3"/>
                  <c:y val="0.2365205864418462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AAD-4D96-AB13-043B864558A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'図7-1、図8-2_患者'!$F$2</c:f>
              <c:numCache>
                <c:formatCode>0.0%</c:formatCode>
                <c:ptCount val="1"/>
                <c:pt idx="0">
                  <c:v>6.5865403378727871E-2</c:v>
                </c:pt>
              </c:numCache>
            </c:numRef>
          </c:val>
          <c:extLst>
            <c:ext xmlns:c16="http://schemas.microsoft.com/office/drawing/2014/chart" uri="{C3380CC4-5D6E-409C-BE32-E72D297353CC}">
              <c16:uniqueId val="{00000008-4AAD-4D96-AB13-043B864558AA}"/>
            </c:ext>
          </c:extLst>
        </c:ser>
        <c:ser>
          <c:idx val="5"/>
          <c:order val="5"/>
          <c:tx>
            <c:strRef>
              <c:f>'図7-1、図8-2_患者'!$G$1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'図7-1、図8-2_患者'!$G$2</c:f>
              <c:numCache>
                <c:formatCode>0.0%</c:formatCode>
                <c:ptCount val="1"/>
                <c:pt idx="0">
                  <c:v>7.427650211611099E-2</c:v>
                </c:pt>
              </c:numCache>
            </c:numRef>
          </c:val>
          <c:extLst>
            <c:ext xmlns:c16="http://schemas.microsoft.com/office/drawing/2014/chart" uri="{C3380CC4-5D6E-409C-BE32-E72D297353CC}">
              <c16:uniqueId val="{00000009-4AAD-4D96-AB13-043B864558AA}"/>
            </c:ext>
          </c:extLst>
        </c:ser>
        <c:ser>
          <c:idx val="6"/>
          <c:order val="6"/>
          <c:tx>
            <c:strRef>
              <c:f>'図7-1、図8-2_患者'!$H$1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1.1570428696412948E-3"/>
                  <c:y val="-0.2379617699302738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AAD-4D96-AB13-043B864558A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'図7-1、図8-2_患者'!$H$2</c:f>
              <c:numCache>
                <c:formatCode>0.0%</c:formatCode>
                <c:ptCount val="1"/>
                <c:pt idx="0">
                  <c:v>6.5393654494198495E-3</c:v>
                </c:pt>
              </c:numCache>
            </c:numRef>
          </c:val>
          <c:extLst>
            <c:ext xmlns:c16="http://schemas.microsoft.com/office/drawing/2014/chart" uri="{C3380CC4-5D6E-409C-BE32-E72D297353CC}">
              <c16:uniqueId val="{0000000B-4AAD-4D96-AB13-043B864558AA}"/>
            </c:ext>
          </c:extLst>
        </c:ser>
        <c:ser>
          <c:idx val="7"/>
          <c:order val="7"/>
          <c:tx>
            <c:strRef>
              <c:f>'図7-1、図8-2_患者'!$I$1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3665791776027995E-3"/>
                  <c:y val="0.2371664148042100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AAD-4D96-AB13-043B864558A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'図7-1、図8-2_患者'!$I$2</c:f>
              <c:numCache>
                <c:formatCode>0.0%</c:formatCode>
                <c:ptCount val="1"/>
                <c:pt idx="0">
                  <c:v>5.0120212023179143E-2</c:v>
                </c:pt>
              </c:numCache>
            </c:numRef>
          </c:val>
          <c:extLst>
            <c:ext xmlns:c16="http://schemas.microsoft.com/office/drawing/2014/chart" uri="{C3380CC4-5D6E-409C-BE32-E72D297353CC}">
              <c16:uniqueId val="{0000000D-4AAD-4D96-AB13-043B864558AA}"/>
            </c:ext>
          </c:extLst>
        </c:ser>
        <c:ser>
          <c:idx val="8"/>
          <c:order val="8"/>
          <c:tx>
            <c:strRef>
              <c:f>'図7-1、図8-2_患者'!$J$1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'図7-1、図8-2_患者'!$J$2</c:f>
              <c:numCache>
                <c:formatCode>0.0%</c:formatCode>
                <c:ptCount val="1"/>
                <c:pt idx="0">
                  <c:v>0.10687419741458935</c:v>
                </c:pt>
              </c:numCache>
            </c:numRef>
          </c:val>
          <c:extLst>
            <c:ext xmlns:c16="http://schemas.microsoft.com/office/drawing/2014/chart" uri="{C3380CC4-5D6E-409C-BE32-E72D297353CC}">
              <c16:uniqueId val="{0000000E-4AAD-4D96-AB13-043B864558AA}"/>
            </c:ext>
          </c:extLst>
        </c:ser>
        <c:ser>
          <c:idx val="9"/>
          <c:order val="9"/>
          <c:tx>
            <c:strRef>
              <c:f>'図7-1、図8-2_患者'!$K$1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0-4AAD-4D96-AB13-043B864558AA}"/>
              </c:ext>
            </c:extLst>
          </c:dPt>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'図7-1、図8-2_患者'!$K$2</c:f>
              <c:numCache>
                <c:formatCode>0.0%</c:formatCode>
                <c:ptCount val="1"/>
                <c:pt idx="0">
                  <c:v>0.5312925912168367</c:v>
                </c:pt>
              </c:numCache>
            </c:numRef>
          </c:val>
          <c:extLst>
            <c:ext xmlns:c16="http://schemas.microsoft.com/office/drawing/2014/chart" uri="{C3380CC4-5D6E-409C-BE32-E72D297353CC}">
              <c16:uniqueId val="{00000011-4AAD-4D96-AB13-043B864558AA}"/>
            </c:ext>
          </c:extLst>
        </c:ser>
        <c:dLbls>
          <c:dLblPos val="ctr"/>
          <c:showLegendKey val="0"/>
          <c:showVal val="1"/>
          <c:showCatName val="0"/>
          <c:showSerName val="0"/>
          <c:showPercent val="0"/>
          <c:showBubbleSize val="0"/>
        </c:dLbls>
        <c:gapWidth val="150"/>
        <c:overlap val="100"/>
        <c:axId val="103515648"/>
        <c:axId val="103517184"/>
      </c:barChart>
      <c:catAx>
        <c:axId val="103515648"/>
        <c:scaling>
          <c:orientation val="minMax"/>
        </c:scaling>
        <c:delete val="1"/>
        <c:axPos val="l"/>
        <c:numFmt formatCode="General" sourceLinked="0"/>
        <c:majorTickMark val="out"/>
        <c:minorTickMark val="none"/>
        <c:tickLblPos val="nextTo"/>
        <c:crossAx val="103517184"/>
        <c:crosses val="autoZero"/>
        <c:auto val="1"/>
        <c:lblAlgn val="ctr"/>
        <c:lblOffset val="100"/>
        <c:noMultiLvlLbl val="0"/>
      </c:catAx>
      <c:valAx>
        <c:axId val="103517184"/>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515648"/>
        <c:crosses val="autoZero"/>
        <c:crossBetween val="between"/>
      </c:valAx>
      <c:spPr>
        <a:noFill/>
      </c:spPr>
    </c:plotArea>
    <c:legend>
      <c:legendPos val="r"/>
      <c:layout>
        <c:manualLayout>
          <c:xMode val="edge"/>
          <c:yMode val="edge"/>
          <c:x val="2.3893891716574099E-2"/>
          <c:y val="0.78214599887342839"/>
          <c:w val="0.96610586520888109"/>
          <c:h val="0.12658972422967674"/>
        </c:manualLayout>
      </c:layout>
      <c:overlay val="0"/>
      <c:spPr>
        <a:ln>
          <a:solidFill>
            <a:schemeClr val="tx1">
              <a:lumMod val="75000"/>
              <a:lumOff val="25000"/>
            </a:schemeClr>
          </a:solidFill>
        </a:ln>
      </c:spPr>
      <c:txPr>
        <a:bodyPr/>
        <a:lstStyle/>
        <a:p>
          <a:pPr>
            <a:defRPr sz="8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2932178511605379E-2"/>
          <c:y val="1.7066392798888437E-3"/>
          <c:w val="0.9550098551114331"/>
          <c:h val="0.62630010737294206"/>
        </c:manualLayout>
      </c:layout>
      <c:barChart>
        <c:barDir val="bar"/>
        <c:grouping val="percent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'図7-2、図8-2_医療費'!$A$2</c:f>
              <c:strCache>
                <c:ptCount val="1"/>
                <c:pt idx="0">
                  <c:v>外来</c:v>
                </c:pt>
              </c:strCache>
            </c:strRef>
          </c:cat>
          <c:val>
            <c:numRef>
              <c:f>'図7-2、図8-2_医療費'!$B$2</c:f>
              <c:numCache>
                <c:formatCode>0.0%</c:formatCode>
                <c:ptCount val="1"/>
                <c:pt idx="0">
                  <c:v>0.13088894961777936</c:v>
                </c:pt>
              </c:numCache>
            </c:numRef>
          </c:val>
          <c:extLst>
            <c:ext xmlns:c16="http://schemas.microsoft.com/office/drawing/2014/chart" uri="{C3380CC4-5D6E-409C-BE32-E72D297353CC}">
              <c16:uniqueId val="{00000000-F94C-4B4B-8B15-6A68A2C78F03}"/>
            </c:ext>
          </c:extLst>
        </c:ser>
        <c:ser>
          <c:idx val="1"/>
          <c:order val="1"/>
          <c:tx>
            <c:strRef>
              <c:f>'図7-2、図8-2_医療費'!$C$1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1.7204301075268817E-2"/>
                  <c:y val="0.2311346418807213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94C-4B4B-8B15-6A68A2C78F0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'図7-2、図8-2_医療費'!$C$2</c:f>
              <c:numCache>
                <c:formatCode>0.0%</c:formatCode>
                <c:ptCount val="1"/>
                <c:pt idx="0">
                  <c:v>4.4349122449849947E-2</c:v>
                </c:pt>
              </c:numCache>
            </c:numRef>
          </c:val>
          <c:extLst>
            <c:ext xmlns:c16="http://schemas.microsoft.com/office/drawing/2014/chart" uri="{C3380CC4-5D6E-409C-BE32-E72D297353CC}">
              <c16:uniqueId val="{00000002-F94C-4B4B-8B15-6A68A2C78F03}"/>
            </c:ext>
          </c:extLst>
        </c:ser>
        <c:ser>
          <c:idx val="2"/>
          <c:order val="2"/>
          <c:tx>
            <c:strRef>
              <c:f>'図7-2、図8-2_医療費'!$D$1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1.6998842886574925E-3"/>
                  <c:y val="-0.2343728624830987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94C-4B4B-8B15-6A68A2C78F0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'図7-2、図8-2_医療費'!$D$2</c:f>
              <c:numCache>
                <c:formatCode>0.0%</c:formatCode>
                <c:ptCount val="1"/>
                <c:pt idx="0">
                  <c:v>6.7213394663223087E-3</c:v>
                </c:pt>
              </c:numCache>
            </c:numRef>
          </c:val>
          <c:extLst>
            <c:ext xmlns:c16="http://schemas.microsoft.com/office/drawing/2014/chart" uri="{C3380CC4-5D6E-409C-BE32-E72D297353CC}">
              <c16:uniqueId val="{00000004-F94C-4B4B-8B15-6A68A2C78F03}"/>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2.007168458781362E-2"/>
                  <c:y val="0.25882336957025198"/>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94C-4B4B-8B15-6A68A2C78F03}"/>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'図7-2、図8-2_医療費'!$E$2</c:f>
              <c:numCache>
                <c:formatCode>0.0%</c:formatCode>
                <c:ptCount val="1"/>
                <c:pt idx="0">
                  <c:v>5.5810284428569314E-2</c:v>
                </c:pt>
              </c:numCache>
            </c:numRef>
          </c:val>
          <c:extLst>
            <c:ext xmlns:c16="http://schemas.microsoft.com/office/drawing/2014/chart" uri="{C3380CC4-5D6E-409C-BE32-E72D297353CC}">
              <c16:uniqueId val="{00000006-F94C-4B4B-8B15-6A68A2C78F03}"/>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2568090458921263E-17"/>
                  <c:y val="8.1994700018711997E-3"/>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94C-4B4B-8B15-6A68A2C78F03}"/>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'図7-2、図8-2_医療費'!$F$2</c:f>
              <c:numCache>
                <c:formatCode>0.0%</c:formatCode>
                <c:ptCount val="1"/>
                <c:pt idx="0">
                  <c:v>8.0760144413381751E-2</c:v>
                </c:pt>
              </c:numCache>
            </c:numRef>
          </c:val>
          <c:extLst>
            <c:ext xmlns:c16="http://schemas.microsoft.com/office/drawing/2014/chart" uri="{C3380CC4-5D6E-409C-BE32-E72D297353CC}">
              <c16:uniqueId val="{00000008-F94C-4B4B-8B15-6A68A2C78F03}"/>
            </c:ext>
          </c:extLst>
        </c:ser>
        <c:ser>
          <c:idx val="5"/>
          <c:order val="5"/>
          <c:tx>
            <c:strRef>
              <c:f>'図7-2、図8-2_医療費'!$G$1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0"/>
                  <c:y val="-0.24313710474781242"/>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94C-4B4B-8B15-6A68A2C78F03}"/>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'図7-2、図8-2_医療費'!$G$2</c:f>
              <c:numCache>
                <c:formatCode>0.0%</c:formatCode>
                <c:ptCount val="1"/>
                <c:pt idx="0">
                  <c:v>5.5678391658986054E-2</c:v>
                </c:pt>
              </c:numCache>
            </c:numRef>
          </c:val>
          <c:extLst>
            <c:ext xmlns:c16="http://schemas.microsoft.com/office/drawing/2014/chart" uri="{C3380CC4-5D6E-409C-BE32-E72D297353CC}">
              <c16:uniqueId val="{0000000A-F94C-4B4B-8B15-6A68A2C78F03}"/>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
                  <c:y val="4.8726232066554232E-3"/>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94C-4B4B-8B15-6A68A2C78F03}"/>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'図7-2、図8-2_医療費'!$H$2</c:f>
              <c:numCache>
                <c:formatCode>0.0%</c:formatCode>
                <c:ptCount val="1"/>
                <c:pt idx="0">
                  <c:v>8.831496398498985E-2</c:v>
                </c:pt>
              </c:numCache>
            </c:numRef>
          </c:val>
          <c:extLst>
            <c:ext xmlns:c16="http://schemas.microsoft.com/office/drawing/2014/chart" uri="{C3380CC4-5D6E-409C-BE32-E72D297353CC}">
              <c16:uniqueId val="{0000000C-F94C-4B4B-8B15-6A68A2C78F03}"/>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6021505376343566E-3"/>
                  <c:y val="-0.2569218731376420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F94C-4B4B-8B15-6A68A2C78F0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'図7-2、図8-2_医療費'!$I$2</c:f>
              <c:numCache>
                <c:formatCode>0.0%</c:formatCode>
                <c:ptCount val="1"/>
                <c:pt idx="0">
                  <c:v>4.8841350270275127E-2</c:v>
                </c:pt>
              </c:numCache>
            </c:numRef>
          </c:val>
          <c:extLst>
            <c:ext xmlns:c16="http://schemas.microsoft.com/office/drawing/2014/chart" uri="{C3380CC4-5D6E-409C-BE32-E72D297353CC}">
              <c16:uniqueId val="{0000000E-F94C-4B4B-8B15-6A68A2C78F03}"/>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'図7-2、図8-2_医療費'!$A$2</c:f>
              <c:strCache>
                <c:ptCount val="1"/>
                <c:pt idx="0">
                  <c:v>外来</c:v>
                </c:pt>
              </c:strCache>
            </c:strRef>
          </c:cat>
          <c:val>
            <c:numRef>
              <c:f>'図7-2、図8-2_医療費'!$J$2</c:f>
              <c:numCache>
                <c:formatCode>0.0%</c:formatCode>
                <c:ptCount val="1"/>
                <c:pt idx="0">
                  <c:v>9.2125461143291107E-2</c:v>
                </c:pt>
              </c:numCache>
            </c:numRef>
          </c:val>
          <c:extLst>
            <c:ext xmlns:c16="http://schemas.microsoft.com/office/drawing/2014/chart" uri="{C3380CC4-5D6E-409C-BE32-E72D297353CC}">
              <c16:uniqueId val="{0000000F-F94C-4B4B-8B15-6A68A2C78F03}"/>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1-F94C-4B4B-8B15-6A68A2C78F03}"/>
              </c:ext>
            </c:extLst>
          </c:dPt>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'図7-2、図8-2_医療費'!$A$2</c:f>
              <c:strCache>
                <c:ptCount val="1"/>
                <c:pt idx="0">
                  <c:v>外来</c:v>
                </c:pt>
              </c:strCache>
            </c:strRef>
          </c:cat>
          <c:val>
            <c:numRef>
              <c:f>'図7-2、図8-2_医療費'!$K$2</c:f>
              <c:numCache>
                <c:formatCode>0.0%</c:formatCode>
                <c:ptCount val="1"/>
                <c:pt idx="0">
                  <c:v>0.39650999256655517</c:v>
                </c:pt>
              </c:numCache>
            </c:numRef>
          </c:val>
          <c:extLst>
            <c:ext xmlns:c16="http://schemas.microsoft.com/office/drawing/2014/chart" uri="{C3380CC4-5D6E-409C-BE32-E72D297353CC}">
              <c16:uniqueId val="{00000012-F94C-4B4B-8B15-6A68A2C78F03}"/>
            </c:ext>
          </c:extLst>
        </c:ser>
        <c:dLbls>
          <c:dLblPos val="ctr"/>
          <c:showLegendKey val="0"/>
          <c:showVal val="1"/>
          <c:showCatName val="0"/>
          <c:showSerName val="0"/>
          <c:showPercent val="0"/>
          <c:showBubbleSize val="0"/>
        </c:dLbls>
        <c:gapWidth val="150"/>
        <c:overlap val="100"/>
        <c:axId val="34855936"/>
        <c:axId val="34669312"/>
      </c:barChart>
      <c:catAx>
        <c:axId val="34855936"/>
        <c:scaling>
          <c:orientation val="minMax"/>
        </c:scaling>
        <c:delete val="1"/>
        <c:axPos val="l"/>
        <c:numFmt formatCode="General" sourceLinked="0"/>
        <c:majorTickMark val="out"/>
        <c:minorTickMark val="none"/>
        <c:tickLblPos val="nextTo"/>
        <c:crossAx val="34669312"/>
        <c:crosses val="autoZero"/>
        <c:auto val="1"/>
        <c:lblAlgn val="ctr"/>
        <c:lblOffset val="100"/>
        <c:noMultiLvlLbl val="0"/>
      </c:catAx>
      <c:valAx>
        <c:axId val="34669312"/>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855936"/>
        <c:crosses val="autoZero"/>
        <c:crossBetween val="between"/>
      </c:valAx>
      <c:spPr>
        <a:noFill/>
      </c:spPr>
    </c:plotArea>
    <c:legend>
      <c:legendPos val="r"/>
      <c:layout>
        <c:manualLayout>
          <c:xMode val="edge"/>
          <c:yMode val="edge"/>
          <c:x val="2.1439004310875E-2"/>
          <c:y val="0.80171326125474052"/>
          <c:w val="0.97190438291987691"/>
          <c:h val="0.15687932260038745"/>
        </c:manualLayout>
      </c:layout>
      <c:overlay val="0"/>
      <c:spPr>
        <a:ln>
          <a:solidFill>
            <a:schemeClr val="tx1">
              <a:lumMod val="75000"/>
              <a:lumOff val="25000"/>
            </a:schemeClr>
          </a:solidFill>
        </a:ln>
      </c:spPr>
      <c:txPr>
        <a:bodyPr/>
        <a:lstStyle/>
        <a:p>
          <a:pPr>
            <a:defRPr sz="8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0.8893</cdr:x>
      <cdr:y>0.59784</cdr:y>
    </cdr:from>
    <cdr:to>
      <cdr:x>0.90938</cdr:x>
      <cdr:y>0.67446</cdr:y>
    </cdr:to>
    <cdr:cxnSp macro="">
      <cdr:nvCxnSpPr>
        <cdr:cNvPr id="3" name="直線コネクタ 2"/>
        <cdr:cNvCxnSpPr/>
      </cdr:nvCxnSpPr>
      <cdr:spPr>
        <a:xfrm xmlns:a="http://schemas.openxmlformats.org/drawingml/2006/main" flipH="1">
          <a:off x="3933168" y="1086875"/>
          <a:ext cx="88810" cy="13929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0.2872</cdr:x>
      <cdr:y>0.93363</cdr:y>
    </cdr:from>
    <cdr:to>
      <cdr:x>1</cdr:x>
      <cdr:y>0.99558</cdr:y>
    </cdr:to>
    <cdr:sp macro="" textlink="">
      <cdr:nvSpPr>
        <cdr:cNvPr id="4" name="テキスト ボックス 1"/>
        <cdr:cNvSpPr txBox="1"/>
      </cdr:nvSpPr>
      <cdr:spPr>
        <a:xfrm xmlns:a="http://schemas.openxmlformats.org/drawingml/2006/main">
          <a:off x="1333500" y="2009775"/>
          <a:ext cx="3309620" cy="13335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50">
              <a:latin typeface="ＭＳ ゴシック" panose="020B0609070205080204" pitchFamily="49" charset="-128"/>
              <a:ea typeface="ＭＳ ゴシック" panose="020B0609070205080204" pitchFamily="49" charset="-128"/>
            </a:rPr>
            <a:t>出典：厚生労働省　令和３年度国民健康保険（市町村）の財政状況について</a:t>
          </a:r>
        </a:p>
      </cdr:txBody>
    </cdr:sp>
  </cdr:relSizeAnchor>
  <cdr:relSizeAnchor xmlns:cdr="http://schemas.openxmlformats.org/drawingml/2006/chartDrawing">
    <cdr:from>
      <cdr:x>0</cdr:x>
      <cdr:y>0.00427</cdr:y>
    </cdr:from>
    <cdr:to>
      <cdr:x>0.79014</cdr:x>
      <cdr:y>0.11294</cdr:y>
    </cdr:to>
    <cdr:sp macro="" textlink="">
      <cdr:nvSpPr>
        <cdr:cNvPr id="5" name="テキスト ボックス 4"/>
        <cdr:cNvSpPr txBox="1"/>
      </cdr:nvSpPr>
      <cdr:spPr>
        <a:xfrm xmlns:a="http://schemas.openxmlformats.org/drawingml/2006/main">
          <a:off x="0" y="9898"/>
          <a:ext cx="3981312" cy="252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ja-JP" altLang="ja-JP" sz="900" b="0" i="0" u="sng" baseline="0">
              <a:effectLst/>
              <a:latin typeface="ＭＳ ゴシック" panose="020B0609070205080204" pitchFamily="49" charset="-128"/>
              <a:ea typeface="ＭＳ ゴシック" panose="020B0609070205080204" pitchFamily="49" charset="-128"/>
              <a:cs typeface="+mn-cs"/>
            </a:rPr>
            <a:t>図</a:t>
          </a:r>
          <a:r>
            <a:rPr lang="en-US" altLang="ja-JP" sz="900" b="0" i="0" u="sng" baseline="0">
              <a:effectLst/>
              <a:latin typeface="ＭＳ ゴシック" panose="020B0609070205080204" pitchFamily="49" charset="-128"/>
              <a:ea typeface="ＭＳ ゴシック" panose="020B0609070205080204" pitchFamily="49" charset="-128"/>
              <a:cs typeface="+mn-cs"/>
            </a:rPr>
            <a:t>11 </a:t>
          </a:r>
          <a:r>
            <a:rPr lang="ja-JP" altLang="ja-JP" sz="900" b="0" i="0" u="sng" baseline="0">
              <a:effectLst/>
              <a:latin typeface="ＭＳ ゴシック" panose="020B0609070205080204" pitchFamily="49" charset="-128"/>
              <a:ea typeface="ＭＳ ゴシック" panose="020B0609070205080204" pitchFamily="49" charset="-128"/>
              <a:cs typeface="+mn-cs"/>
            </a:rPr>
            <a:t>市町村国保の収納率の推移（全被保険者　現年分）</a:t>
          </a:r>
          <a:endParaRPr lang="ja-JP" altLang="ja-JP" sz="900" u="sng">
            <a:effectLst/>
            <a:latin typeface="ＭＳ ゴシック" panose="020B0609070205080204" pitchFamily="49" charset="-128"/>
            <a:ea typeface="ＭＳ ゴシック" panose="020B0609070205080204" pitchFamily="49" charset="-128"/>
          </a:endParaRPr>
        </a:p>
        <a:p xmlns:a="http://schemas.openxmlformats.org/drawingml/2006/main">
          <a:endParaRPr lang="ja-JP" altLang="en-US" sz="1100"/>
        </a:p>
      </cdr:txBody>
    </cdr:sp>
  </cdr:relSizeAnchor>
  <cdr:relSizeAnchor xmlns:cdr="http://schemas.openxmlformats.org/drawingml/2006/chartDrawing">
    <cdr:from>
      <cdr:x>0.05884</cdr:x>
      <cdr:y>0.06266</cdr:y>
    </cdr:from>
    <cdr:to>
      <cdr:x>0.10852</cdr:x>
      <cdr:y>0.13991</cdr:y>
    </cdr:to>
    <cdr:sp macro="" textlink="">
      <cdr:nvSpPr>
        <cdr:cNvPr id="6" name="テキスト ボックス 3"/>
        <cdr:cNvSpPr txBox="1"/>
      </cdr:nvSpPr>
      <cdr:spPr>
        <a:xfrm xmlns:a="http://schemas.openxmlformats.org/drawingml/2006/main">
          <a:off x="296486" y="145319"/>
          <a:ext cx="250321" cy="1791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0.00138</cdr:y>
    </cdr:from>
    <cdr:to>
      <cdr:x>0.51816</cdr:x>
      <cdr:y>0.07857</cdr:y>
    </cdr:to>
    <cdr:sp macro="" textlink="">
      <cdr:nvSpPr>
        <cdr:cNvPr id="2" name="テキスト ボックス 1"/>
        <cdr:cNvSpPr txBox="1"/>
      </cdr:nvSpPr>
      <cdr:spPr>
        <a:xfrm xmlns:a="http://schemas.openxmlformats.org/drawingml/2006/main">
          <a:off x="0" y="3691"/>
          <a:ext cx="2581274" cy="205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ゴシック" panose="020B0609070205080204" pitchFamily="49" charset="-128"/>
              <a:ea typeface="ＭＳ ゴシック" panose="020B0609070205080204" pitchFamily="49" charset="-128"/>
            </a:rPr>
            <a:t>図</a:t>
          </a:r>
          <a:r>
            <a:rPr lang="en-US" altLang="ja-JP" sz="900">
              <a:latin typeface="ＭＳ ゴシック" panose="020B0609070205080204" pitchFamily="49" charset="-128"/>
              <a:ea typeface="ＭＳ ゴシック" panose="020B0609070205080204" pitchFamily="49" charset="-128"/>
            </a:rPr>
            <a:t>12 </a:t>
          </a:r>
          <a:r>
            <a:rPr lang="ja-JP" altLang="en-US" sz="900">
              <a:latin typeface="ＭＳ ゴシック" panose="020B0609070205080204" pitchFamily="49" charset="-128"/>
              <a:ea typeface="ＭＳ ゴシック" panose="020B0609070205080204" pitchFamily="49" charset="-128"/>
            </a:rPr>
            <a:t>市町村国保の滞納世帯の割合の推移</a:t>
          </a:r>
          <a:endParaRPr lang="en-US" altLang="ja-JP" sz="900">
            <a:latin typeface="ＭＳ ゴシック" panose="020B0609070205080204" pitchFamily="49" charset="-128"/>
            <a:ea typeface="ＭＳ ゴシック" panose="020B0609070205080204" pitchFamily="49" charset="-128"/>
          </a:endParaRPr>
        </a:p>
      </cdr:txBody>
    </cdr:sp>
  </cdr:relSizeAnchor>
  <cdr:relSizeAnchor xmlns:cdr="http://schemas.openxmlformats.org/drawingml/2006/chartDrawing">
    <cdr:from>
      <cdr:x>0.29063</cdr:x>
      <cdr:y>0.90042</cdr:y>
    </cdr:from>
    <cdr:to>
      <cdr:x>0.99363</cdr:x>
      <cdr:y>0.96071</cdr:y>
    </cdr:to>
    <cdr:sp macro="" textlink="">
      <cdr:nvSpPr>
        <cdr:cNvPr id="3" name="テキスト ボックス 2"/>
        <cdr:cNvSpPr txBox="1"/>
      </cdr:nvSpPr>
      <cdr:spPr>
        <a:xfrm xmlns:a="http://schemas.openxmlformats.org/drawingml/2006/main">
          <a:off x="1447799" y="2401409"/>
          <a:ext cx="3502020" cy="1608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50">
              <a:latin typeface="ＭＳ ゴシック" panose="020B0609070205080204" pitchFamily="49" charset="-128"/>
              <a:ea typeface="ＭＳ ゴシック" panose="020B0609070205080204" pitchFamily="49" charset="-128"/>
            </a:rPr>
            <a:t>出典：厚生労働省　令和３年度国民健康保険（市町村）の財政状況について</a:t>
          </a:r>
        </a:p>
      </cdr:txBody>
    </cdr:sp>
  </cdr:relSizeAnchor>
</c:userShapes>
</file>

<file path=word/drawings/drawing4.xml><?xml version="1.0" encoding="utf-8"?>
<c:userShapes xmlns:c="http://schemas.openxmlformats.org/drawingml/2006/chart">
  <cdr:relSizeAnchor xmlns:cdr="http://schemas.openxmlformats.org/drawingml/2006/chartDrawing">
    <cdr:from>
      <cdr:x>0.50104</cdr:x>
      <cdr:y>0.13715</cdr:y>
    </cdr:from>
    <cdr:to>
      <cdr:x>0.95313</cdr:x>
      <cdr:y>0.20313</cdr:y>
    </cdr:to>
    <cdr:sp macro="" textlink="">
      <cdr:nvSpPr>
        <cdr:cNvPr id="2" name="テキスト ボックス 1"/>
        <cdr:cNvSpPr txBox="1"/>
      </cdr:nvSpPr>
      <cdr:spPr>
        <a:xfrm xmlns:a="http://schemas.openxmlformats.org/drawingml/2006/main">
          <a:off x="2290763" y="376238"/>
          <a:ext cx="20669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cdr:x>
      <cdr:y>0.00267</cdr:y>
    </cdr:from>
    <cdr:to>
      <cdr:x>0.80938</cdr:x>
      <cdr:y>0.09531</cdr:y>
    </cdr:to>
    <cdr:sp macro="" textlink="">
      <cdr:nvSpPr>
        <cdr:cNvPr id="3" name="テキスト ボックス 2"/>
        <cdr:cNvSpPr txBox="1"/>
      </cdr:nvSpPr>
      <cdr:spPr>
        <a:xfrm xmlns:a="http://schemas.openxmlformats.org/drawingml/2006/main">
          <a:off x="0" y="8397"/>
          <a:ext cx="3700463" cy="29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latin typeface="ＭＳ ゴシック" panose="020B0609070205080204" pitchFamily="49" charset="-128"/>
              <a:ea typeface="ＭＳ ゴシック" panose="020B0609070205080204" pitchFamily="49" charset="-128"/>
            </a:rPr>
            <a:t>図</a:t>
          </a:r>
          <a:r>
            <a:rPr lang="en-US" altLang="ja-JP" sz="800">
              <a:latin typeface="ＭＳ ゴシック" panose="020B0609070205080204" pitchFamily="49" charset="-128"/>
              <a:ea typeface="ＭＳ ゴシック" panose="020B0609070205080204" pitchFamily="49" charset="-128"/>
            </a:rPr>
            <a:t>13 </a:t>
          </a:r>
          <a:r>
            <a:rPr lang="ja-JP" altLang="en-US" sz="800">
              <a:latin typeface="ＭＳ ゴシック" panose="020B0609070205080204" pitchFamily="49" charset="-128"/>
              <a:ea typeface="ＭＳ ゴシック" panose="020B0609070205080204" pitchFamily="49" charset="-128"/>
            </a:rPr>
            <a:t>府市町村国保の口座振替率と収納率（現年分）の相関（令和３年度）</a:t>
          </a:r>
        </a:p>
      </cdr:txBody>
    </cdr:sp>
  </cdr:relSizeAnchor>
  <cdr:relSizeAnchor xmlns:cdr="http://schemas.openxmlformats.org/drawingml/2006/chartDrawing">
    <cdr:from>
      <cdr:x>0.53125</cdr:x>
      <cdr:y>0.91097</cdr:y>
    </cdr:from>
    <cdr:to>
      <cdr:x>1</cdr:x>
      <cdr:y>0.98092</cdr:y>
    </cdr:to>
    <cdr:sp macro="" textlink="">
      <cdr:nvSpPr>
        <cdr:cNvPr id="4" name="テキスト ボックス 3"/>
        <cdr:cNvSpPr txBox="1"/>
      </cdr:nvSpPr>
      <cdr:spPr>
        <a:xfrm xmlns:a="http://schemas.openxmlformats.org/drawingml/2006/main">
          <a:off x="2462213" y="2728914"/>
          <a:ext cx="21431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0.48021</cdr:x>
      <cdr:y>0.88095</cdr:y>
    </cdr:from>
    <cdr:to>
      <cdr:x>1</cdr:x>
      <cdr:y>0.92936</cdr:y>
    </cdr:to>
    <cdr:sp macro="" textlink="">
      <cdr:nvSpPr>
        <cdr:cNvPr id="5" name="テキスト ボックス 4"/>
        <cdr:cNvSpPr txBox="1"/>
      </cdr:nvSpPr>
      <cdr:spPr>
        <a:xfrm xmlns:a="http://schemas.openxmlformats.org/drawingml/2006/main">
          <a:off x="2154354" y="2349497"/>
          <a:ext cx="2331921" cy="12911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800">
              <a:latin typeface="ＭＳ ゴシック" panose="020B0609070205080204" pitchFamily="49" charset="-128"/>
              <a:ea typeface="ＭＳ ゴシック" panose="020B0609070205080204" pitchFamily="49" charset="-128"/>
            </a:rPr>
            <a:t>（府健康医療部健康推進室国民健康保険課調査）</a:t>
          </a:r>
        </a:p>
      </cdr:txBody>
    </cdr:sp>
  </cdr:relSizeAnchor>
  <cdr:relSizeAnchor xmlns:cdr="http://schemas.openxmlformats.org/drawingml/2006/chartDrawing">
    <cdr:from>
      <cdr:x>0.10938</cdr:x>
      <cdr:y>0.08321</cdr:y>
    </cdr:from>
    <cdr:to>
      <cdr:x>0.15729</cdr:x>
      <cdr:y>0.17398</cdr:y>
    </cdr:to>
    <cdr:sp macro="" textlink="">
      <cdr:nvSpPr>
        <cdr:cNvPr id="6" name="テキスト ボックス 5"/>
        <cdr:cNvSpPr txBox="1"/>
      </cdr:nvSpPr>
      <cdr:spPr>
        <a:xfrm xmlns:a="http://schemas.openxmlformats.org/drawingml/2006/main">
          <a:off x="500063" y="261939"/>
          <a:ext cx="2190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mn-ea"/>
              <a:ea typeface="+mn-ea"/>
            </a:rPr>
            <a:t>%</a:t>
          </a:r>
          <a:endParaRPr lang="ja-JP" altLang="en-US" sz="900">
            <a:latin typeface="+mn-ea"/>
            <a:ea typeface="+mn-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A81CC-2D5E-4E47-A485-1C558A3AC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TotalTime>
  <Pages>109</Pages>
  <Words>9552</Words>
  <Characters>54449</Characters>
  <Application>Microsoft Office Word</Application>
  <DocSecurity>0</DocSecurity>
  <Lines>453</Lines>
  <Paragraphs>127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森口　昌彦</dc:creator>
  <cp:keywords/>
  <dc:description/>
  <cp:lastModifiedBy>柿花　啓史</cp:lastModifiedBy>
  <cp:revision>54</cp:revision>
  <cp:lastPrinted>2023-08-16T09:34:00Z</cp:lastPrinted>
  <dcterms:created xsi:type="dcterms:W3CDTF">2023-06-06T02:46:00Z</dcterms:created>
  <dcterms:modified xsi:type="dcterms:W3CDTF">2023-08-21T00:52:00Z</dcterms:modified>
</cp:coreProperties>
</file>