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A6" w:rsidRPr="000A6BA9" w:rsidRDefault="000A6BA9" w:rsidP="000A6BA9">
      <w:pPr>
        <w:jc w:val="center"/>
        <w:rPr>
          <w:rFonts w:ascii="ＭＳ 明朝" w:eastAsia="ＭＳ 明朝" w:hAnsi="ＭＳ 明朝"/>
        </w:rPr>
      </w:pPr>
      <w:r w:rsidRPr="000A6BA9">
        <w:rPr>
          <w:rFonts w:ascii="ＭＳ 明朝" w:eastAsia="ＭＳ 明朝" w:hAnsi="ＭＳ 明朝" w:hint="eastAsia"/>
        </w:rPr>
        <w:t>救急医療対策事業実施要綱</w:t>
      </w:r>
      <w:r w:rsidRPr="000A6BE1">
        <w:rPr>
          <w:rFonts w:ascii="ＭＳ 明朝" w:eastAsia="ＭＳ 明朝" w:hAnsi="ＭＳ 明朝" w:hint="eastAsia"/>
        </w:rPr>
        <w:t>（</w:t>
      </w:r>
      <w:r w:rsidR="002C55A6">
        <w:rPr>
          <w:rFonts w:ascii="ＭＳ 明朝" w:eastAsia="ＭＳ 明朝" w:hAnsi="ＭＳ 明朝" w:hint="eastAsia"/>
        </w:rPr>
        <w:t>遠隔</w:t>
      </w:r>
      <w:bookmarkStart w:id="0" w:name="_GoBack"/>
      <w:bookmarkEnd w:id="0"/>
      <w:r>
        <w:rPr>
          <w:rFonts w:ascii="ＭＳ 明朝" w:eastAsia="ＭＳ 明朝" w:hAnsi="ＭＳ 明朝"/>
        </w:rPr>
        <w:t>ICU</w:t>
      </w:r>
      <w:r>
        <w:rPr>
          <w:rFonts w:ascii="ＭＳ 明朝" w:eastAsia="ＭＳ 明朝" w:hAnsi="ＭＳ 明朝" w:hint="eastAsia"/>
        </w:rPr>
        <w:t>部分</w:t>
      </w:r>
      <w:r w:rsidRPr="000A6BE1">
        <w:rPr>
          <w:rFonts w:ascii="ＭＳ 明朝" w:eastAsia="ＭＳ 明朝" w:hAnsi="ＭＳ 明朝" w:hint="eastAsia"/>
        </w:rPr>
        <w:t>）</w:t>
      </w:r>
    </w:p>
    <w:p w:rsidR="000A6BA9" w:rsidRDefault="000A6BA9" w:rsidP="000A6BA9">
      <w:pPr>
        <w:rPr>
          <w:rFonts w:ascii="ＭＳ 明朝" w:eastAsia="ＭＳ 明朝" w:hAnsi="ＭＳ 明朝"/>
        </w:rPr>
      </w:pPr>
    </w:p>
    <w:p w:rsidR="000A6BA9" w:rsidRDefault="000A6BA9" w:rsidP="000A6BA9">
      <w:pPr>
        <w:rPr>
          <w:rFonts w:ascii="ＭＳ 明朝" w:eastAsia="ＭＳ 明朝" w:hAnsi="ＭＳ 明朝"/>
        </w:rPr>
      </w:pPr>
      <w:r w:rsidRPr="000A6BA9">
        <w:rPr>
          <w:rFonts w:ascii="ＭＳ 明朝" w:eastAsia="ＭＳ 明朝" w:hAnsi="ＭＳ 明朝"/>
        </w:rPr>
        <w:t xml:space="preserve"> </w:t>
      </w:r>
      <w:r w:rsidR="002C55A6">
        <w:rPr>
          <w:rFonts w:ascii="ＭＳ 明朝" w:eastAsia="ＭＳ 明朝" w:hAnsi="ＭＳ 明朝" w:hint="eastAsia"/>
        </w:rPr>
        <w:t xml:space="preserve">第16　</w:t>
      </w:r>
      <w:r w:rsidR="002C55A6" w:rsidRPr="002C55A6">
        <w:rPr>
          <w:rFonts w:ascii="ＭＳ 明朝" w:eastAsia="ＭＳ 明朝" w:hAnsi="ＭＳ 明朝" w:hint="eastAsia"/>
        </w:rPr>
        <w:t>遠隔</w:t>
      </w:r>
      <w:r w:rsidR="002C55A6">
        <w:rPr>
          <w:rFonts w:ascii="ＭＳ 明朝" w:eastAsia="ＭＳ 明朝" w:hAnsi="ＭＳ 明朝"/>
        </w:rPr>
        <w:t>ICU</w:t>
      </w:r>
      <w:r w:rsidR="002C55A6" w:rsidRPr="002C55A6">
        <w:rPr>
          <w:rFonts w:ascii="ＭＳ 明朝" w:eastAsia="ＭＳ 明朝" w:hAnsi="ＭＳ 明朝"/>
        </w:rPr>
        <w:t>体制整備促進事業</w:t>
      </w:r>
    </w:p>
    <w:p w:rsidR="000A6BA9" w:rsidRPr="000A6BA9" w:rsidRDefault="000A6BA9" w:rsidP="000A6BA9">
      <w:pPr>
        <w:rPr>
          <w:rFonts w:ascii="ＭＳ 明朝" w:eastAsia="ＭＳ 明朝" w:hAnsi="ＭＳ 明朝"/>
        </w:rPr>
      </w:pPr>
    </w:p>
    <w:p w:rsidR="002C55A6" w:rsidRPr="002C55A6" w:rsidRDefault="002C55A6" w:rsidP="002C55A6">
      <w:pPr>
        <w:rPr>
          <w:rFonts w:ascii="ＭＳ 明朝" w:eastAsia="ＭＳ 明朝" w:hAnsi="ＭＳ 明朝"/>
        </w:rPr>
      </w:pPr>
      <w:r w:rsidRPr="002C55A6">
        <w:rPr>
          <w:rFonts w:ascii="ＭＳ 明朝" w:eastAsia="ＭＳ 明朝" w:hAnsi="ＭＳ 明朝" w:hint="eastAsia"/>
        </w:rPr>
        <w:t>１</w:t>
      </w:r>
      <w:r w:rsidRPr="002C55A6">
        <w:rPr>
          <w:rFonts w:ascii="ＭＳ 明朝" w:eastAsia="ＭＳ 明朝" w:hAnsi="ＭＳ 明朝"/>
        </w:rPr>
        <w:t xml:space="preserve"> ． 目 的</w:t>
      </w:r>
    </w:p>
    <w:p w:rsidR="002C55A6" w:rsidRDefault="002C55A6" w:rsidP="002C55A6">
      <w:pPr>
        <w:ind w:firstLineChars="100" w:firstLine="210"/>
        <w:rPr>
          <w:rFonts w:ascii="ＭＳ 明朝" w:eastAsia="ＭＳ 明朝" w:hAnsi="ＭＳ 明朝"/>
        </w:rPr>
      </w:pPr>
      <w:r w:rsidRPr="002C55A6">
        <w:rPr>
          <w:rFonts w:ascii="ＭＳ 明朝" w:eastAsia="ＭＳ 明朝" w:hAnsi="ＭＳ 明朝" w:hint="eastAsia"/>
        </w:rPr>
        <w:t>この事業は、複数の集中治療室の医療情報を、ネットワーク通信を利用して連携し、核となる集中治療室において、集中治療専門の医師等が集約的に患者をモニタリングし、遠隔地から現場の若手医師等に対し適切な助言を行うシステム（</w:t>
      </w:r>
      <w:r w:rsidRPr="002C55A6">
        <w:rPr>
          <w:rFonts w:ascii="ＭＳ 明朝" w:eastAsia="ＭＳ 明朝" w:hAnsi="ＭＳ 明朝"/>
        </w:rPr>
        <w:t xml:space="preserve"> 以下「遠隔I C U 」という。） の体制整備を促進することによ</w:t>
      </w:r>
      <w:r w:rsidRPr="002C55A6">
        <w:rPr>
          <w:rFonts w:ascii="ＭＳ 明朝" w:eastAsia="ＭＳ 明朝" w:hAnsi="ＭＳ 明朝" w:hint="eastAsia"/>
        </w:rPr>
        <w:t>り、医療の生産性の向上の観点を踏まえた勤務環境の改善を目的とする。</w:t>
      </w:r>
    </w:p>
    <w:p w:rsidR="002C55A6" w:rsidRPr="002C55A6" w:rsidRDefault="002C55A6" w:rsidP="002C55A6">
      <w:pPr>
        <w:ind w:firstLineChars="100" w:firstLine="210"/>
        <w:rPr>
          <w:rFonts w:ascii="ＭＳ 明朝" w:eastAsia="ＭＳ 明朝" w:hAnsi="ＭＳ 明朝" w:hint="eastAsia"/>
        </w:rPr>
      </w:pPr>
    </w:p>
    <w:p w:rsidR="002C55A6" w:rsidRPr="002C55A6" w:rsidRDefault="002C55A6" w:rsidP="002C55A6">
      <w:pPr>
        <w:rPr>
          <w:rFonts w:ascii="ＭＳ 明朝" w:eastAsia="ＭＳ 明朝" w:hAnsi="ＭＳ 明朝"/>
        </w:rPr>
      </w:pPr>
      <w:r w:rsidRPr="002C55A6">
        <w:rPr>
          <w:rFonts w:ascii="ＭＳ 明朝" w:eastAsia="ＭＳ 明朝" w:hAnsi="ＭＳ 明朝" w:hint="eastAsia"/>
        </w:rPr>
        <w:t>２</w:t>
      </w:r>
      <w:r w:rsidRPr="002C55A6">
        <w:rPr>
          <w:rFonts w:ascii="ＭＳ 明朝" w:eastAsia="ＭＳ 明朝" w:hAnsi="ＭＳ 明朝"/>
        </w:rPr>
        <w:t xml:space="preserve"> ． 補助対象</w:t>
      </w:r>
    </w:p>
    <w:p w:rsidR="002C55A6" w:rsidRDefault="002C55A6" w:rsidP="002C55A6">
      <w:pPr>
        <w:ind w:firstLineChars="100" w:firstLine="210"/>
        <w:rPr>
          <w:rFonts w:ascii="ＭＳ 明朝" w:eastAsia="ＭＳ 明朝" w:hAnsi="ＭＳ 明朝"/>
        </w:rPr>
      </w:pPr>
      <w:r w:rsidRPr="002C55A6">
        <w:rPr>
          <w:rFonts w:ascii="ＭＳ 明朝" w:eastAsia="ＭＳ 明朝" w:hAnsi="ＭＳ 明朝" w:hint="eastAsia"/>
        </w:rPr>
        <w:t>都道府県の医療計画に基づき、都道府県又は都道府県知事の要請を受けて病院の開設者が整備、運営する第三次救急医療機関及び第二次救急医療機関で厚生労働大臣が適当と認めるものを対象とする。</w:t>
      </w:r>
    </w:p>
    <w:p w:rsidR="002C55A6" w:rsidRPr="002C55A6" w:rsidRDefault="002C55A6" w:rsidP="002C55A6">
      <w:pPr>
        <w:ind w:firstLineChars="100" w:firstLine="210"/>
        <w:rPr>
          <w:rFonts w:ascii="ＭＳ 明朝" w:eastAsia="ＭＳ 明朝" w:hAnsi="ＭＳ 明朝" w:hint="eastAsia"/>
        </w:rPr>
      </w:pPr>
    </w:p>
    <w:p w:rsidR="002C55A6" w:rsidRPr="002C55A6" w:rsidRDefault="002C55A6" w:rsidP="002C55A6">
      <w:pPr>
        <w:rPr>
          <w:rFonts w:ascii="ＭＳ 明朝" w:eastAsia="ＭＳ 明朝" w:hAnsi="ＭＳ 明朝"/>
        </w:rPr>
      </w:pPr>
      <w:r w:rsidRPr="002C55A6">
        <w:rPr>
          <w:rFonts w:ascii="ＭＳ 明朝" w:eastAsia="ＭＳ 明朝" w:hAnsi="ＭＳ 明朝" w:hint="eastAsia"/>
        </w:rPr>
        <w:t>３</w:t>
      </w:r>
      <w:r w:rsidRPr="002C55A6">
        <w:rPr>
          <w:rFonts w:ascii="ＭＳ 明朝" w:eastAsia="ＭＳ 明朝" w:hAnsi="ＭＳ 明朝"/>
        </w:rPr>
        <w:t xml:space="preserve"> ． 運営方針</w:t>
      </w:r>
    </w:p>
    <w:p w:rsidR="002C55A6" w:rsidRP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1 ） 遠隔I C U は、所在地を異にする複数の医療機関で体制を構築するものと</w:t>
      </w:r>
      <w:r w:rsidRPr="002C55A6">
        <w:rPr>
          <w:rFonts w:ascii="ＭＳ 明朝" w:eastAsia="ＭＳ 明朝" w:hAnsi="ＭＳ 明朝" w:hint="eastAsia"/>
        </w:rPr>
        <w:t>し、連携する医療機関間において、遠隔</w:t>
      </w:r>
      <w:r w:rsidRPr="002C55A6">
        <w:rPr>
          <w:rFonts w:ascii="ＭＳ 明朝" w:eastAsia="ＭＳ 明朝" w:hAnsi="ＭＳ 明朝"/>
        </w:rPr>
        <w:t>I C U の運用に係る調整等を行う運</w:t>
      </w:r>
      <w:r w:rsidRPr="002C55A6">
        <w:rPr>
          <w:rFonts w:ascii="ＭＳ 明朝" w:eastAsia="ＭＳ 明朝" w:hAnsi="ＭＳ 明朝" w:hint="eastAsia"/>
        </w:rPr>
        <w:t>営委員会を設置し、１</w:t>
      </w:r>
      <w:r w:rsidRPr="002C55A6">
        <w:rPr>
          <w:rFonts w:ascii="ＭＳ 明朝" w:eastAsia="ＭＳ 明朝" w:hAnsi="ＭＳ 明朝"/>
        </w:rPr>
        <w:t xml:space="preserve"> の目的に従い運営に関する必要事項を定め、十分な</w:t>
      </w:r>
      <w:r w:rsidRPr="002C55A6">
        <w:rPr>
          <w:rFonts w:ascii="ＭＳ 明朝" w:eastAsia="ＭＳ 明朝" w:hAnsi="ＭＳ 明朝" w:hint="eastAsia"/>
        </w:rPr>
        <w:t>協力体制の上で本事業を実施するものとする。</w:t>
      </w:r>
    </w:p>
    <w:p w:rsidR="002C55A6" w:rsidRP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2 ） 遠隔I C U により連携する集中治療室は、内科系外科系問わず重篤な患者</w:t>
      </w:r>
      <w:r w:rsidRPr="002C55A6">
        <w:rPr>
          <w:rFonts w:ascii="ＭＳ 明朝" w:eastAsia="ＭＳ 明朝" w:hAnsi="ＭＳ 明朝" w:hint="eastAsia"/>
        </w:rPr>
        <w:t>を治療する集中治療室（</w:t>
      </w:r>
      <w:r w:rsidRPr="002C55A6">
        <w:rPr>
          <w:rFonts w:ascii="ＭＳ 明朝" w:eastAsia="ＭＳ 明朝" w:hAnsi="ＭＳ 明朝"/>
        </w:rPr>
        <w:t xml:space="preserve"> 特定集中治療室加算を算定している集中治療室</w:t>
      </w:r>
      <w:r w:rsidRPr="002C55A6">
        <w:rPr>
          <w:rFonts w:ascii="ＭＳ 明朝" w:eastAsia="ＭＳ 明朝" w:hAnsi="ＭＳ 明朝" w:hint="eastAsia"/>
        </w:rPr>
        <w:t>等）</w:t>
      </w:r>
      <w:r w:rsidRPr="002C55A6">
        <w:rPr>
          <w:rFonts w:ascii="ＭＳ 明朝" w:eastAsia="ＭＳ 明朝" w:hAnsi="ＭＳ 明朝"/>
        </w:rPr>
        <w:t>とする。</w:t>
      </w:r>
    </w:p>
    <w:p w:rsidR="002C55A6" w:rsidRP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3 ） 遠隔I C U は、主として夜間・休日の時間帯において運用するものとす</w:t>
      </w:r>
      <w:r w:rsidRPr="002C55A6">
        <w:rPr>
          <w:rFonts w:ascii="ＭＳ 明朝" w:eastAsia="ＭＳ 明朝" w:hAnsi="ＭＳ 明朝" w:hint="eastAsia"/>
        </w:rPr>
        <w:t>る。（</w:t>
      </w:r>
      <w:r>
        <w:rPr>
          <w:rFonts w:ascii="ＭＳ 明朝" w:eastAsia="ＭＳ 明朝" w:hAnsi="ＭＳ 明朝"/>
        </w:rPr>
        <w:t>24</w:t>
      </w:r>
      <w:r w:rsidRPr="002C55A6">
        <w:rPr>
          <w:rFonts w:ascii="ＭＳ 明朝" w:eastAsia="ＭＳ 明朝" w:hAnsi="ＭＳ 明朝"/>
        </w:rPr>
        <w:t>時間体制を妨げるものではないことに留意すること。）</w:t>
      </w:r>
    </w:p>
    <w:p w:rsidR="002C55A6" w:rsidRP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4 ） 核となる集中治療室（ 別に設置するコントロール室を含む） には、集中</w:t>
      </w:r>
      <w:r w:rsidRPr="002C55A6">
        <w:rPr>
          <w:rFonts w:ascii="ＭＳ 明朝" w:eastAsia="ＭＳ 明朝" w:hAnsi="ＭＳ 明朝" w:hint="eastAsia"/>
        </w:rPr>
        <w:t>治療専門の医師（</w:t>
      </w:r>
      <w:r w:rsidRPr="002C55A6">
        <w:rPr>
          <w:rFonts w:ascii="ＭＳ 明朝" w:eastAsia="ＭＳ 明朝" w:hAnsi="ＭＳ 明朝"/>
        </w:rPr>
        <w:t xml:space="preserve"> 原則として、集中治療の経験を５ 年以上有し、集中治療</w:t>
      </w:r>
      <w:r w:rsidRPr="002C55A6">
        <w:rPr>
          <w:rFonts w:ascii="ＭＳ 明朝" w:eastAsia="ＭＳ 明朝" w:hAnsi="ＭＳ 明朝" w:hint="eastAsia"/>
        </w:rPr>
        <w:t>室に入室している患者全てを診療可能な能力を有する医師であること。）</w:t>
      </w:r>
      <w:r w:rsidRPr="002C55A6">
        <w:rPr>
          <w:rFonts w:ascii="ＭＳ 明朝" w:eastAsia="ＭＳ 明朝" w:hAnsi="ＭＳ 明朝"/>
        </w:rPr>
        <w:t xml:space="preserve"> 、看護師、事務職員等を配置するものとする。</w:t>
      </w:r>
    </w:p>
    <w:p w:rsidR="002C55A6" w:rsidRP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5 ） 核となる集中治療室において従事する医師は、遠隔IC</w:t>
      </w:r>
      <w:r>
        <w:rPr>
          <w:rFonts w:ascii="ＭＳ 明朝" w:eastAsia="ＭＳ 明朝" w:hAnsi="ＭＳ 明朝"/>
        </w:rPr>
        <w:t>U</w:t>
      </w:r>
      <w:r w:rsidRPr="002C55A6">
        <w:rPr>
          <w:rFonts w:ascii="ＭＳ 明朝" w:eastAsia="ＭＳ 明朝" w:hAnsi="ＭＳ 明朝"/>
        </w:rPr>
        <w:t>により連携する</w:t>
      </w:r>
      <w:r w:rsidRPr="002C55A6">
        <w:rPr>
          <w:rFonts w:ascii="ＭＳ 明朝" w:eastAsia="ＭＳ 明朝" w:hAnsi="ＭＳ 明朝" w:hint="eastAsia"/>
        </w:rPr>
        <w:t>集中治療室に在室している患者を遠隔より、集約的にモニタリングを行い、複数患者の病状変化を効率的に把握すること（</w:t>
      </w:r>
      <w:r w:rsidRPr="002C55A6">
        <w:rPr>
          <w:rFonts w:ascii="ＭＳ 明朝" w:eastAsia="ＭＳ 明朝" w:hAnsi="ＭＳ 明朝"/>
        </w:rPr>
        <w:t xml:space="preserve"> 医師が不在となる場合</w:t>
      </w:r>
      <w:r w:rsidRPr="002C55A6">
        <w:rPr>
          <w:rFonts w:ascii="ＭＳ 明朝" w:eastAsia="ＭＳ 明朝" w:hAnsi="ＭＳ 明朝" w:hint="eastAsia"/>
        </w:rPr>
        <w:t>は看護師で代替する等により常時モニタリングを行う体制を構築すること。）</w:t>
      </w:r>
      <w:r w:rsidRPr="002C55A6">
        <w:rPr>
          <w:rFonts w:ascii="ＭＳ 明朝" w:eastAsia="ＭＳ 明朝" w:hAnsi="ＭＳ 明朝"/>
        </w:rPr>
        <w:t xml:space="preserve"> 。また、必要に応じて、現場の医師等に治療方針等について適切な</w:t>
      </w:r>
      <w:r w:rsidRPr="002C55A6">
        <w:rPr>
          <w:rFonts w:ascii="ＭＳ 明朝" w:eastAsia="ＭＳ 明朝" w:hAnsi="ＭＳ 明朝" w:hint="eastAsia"/>
        </w:rPr>
        <w:t>助言を行うこと。</w:t>
      </w:r>
    </w:p>
    <w:p w:rsid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6 ） 事業の実施に当たっては、「医療・介護関係事業者における個人情報の</w:t>
      </w:r>
      <w:r w:rsidRPr="002C55A6">
        <w:rPr>
          <w:rFonts w:ascii="ＭＳ 明朝" w:eastAsia="ＭＳ 明朝" w:hAnsi="ＭＳ 明朝" w:hint="eastAsia"/>
        </w:rPr>
        <w:t>適切な取扱いのためのガイダンス」「医療情報システムの安全管理に関するガイドライン」を遵守</w:t>
      </w:r>
      <w:r w:rsidRPr="002C55A6">
        <w:rPr>
          <w:rFonts w:ascii="ＭＳ 明朝" w:eastAsia="ＭＳ 明朝" w:hAnsi="ＭＳ 明朝" w:hint="eastAsia"/>
        </w:rPr>
        <w:lastRenderedPageBreak/>
        <w:t>するものとする。</w:t>
      </w:r>
    </w:p>
    <w:p w:rsidR="002C55A6" w:rsidRPr="002C55A6" w:rsidRDefault="002C55A6" w:rsidP="002C55A6">
      <w:pPr>
        <w:ind w:left="420" w:hangingChars="200" w:hanging="420"/>
        <w:rPr>
          <w:rFonts w:ascii="ＭＳ 明朝" w:eastAsia="ＭＳ 明朝" w:hAnsi="ＭＳ 明朝" w:hint="eastAsia"/>
        </w:rPr>
      </w:pPr>
    </w:p>
    <w:p w:rsidR="002C55A6" w:rsidRPr="002C55A6" w:rsidRDefault="002C55A6" w:rsidP="002C55A6">
      <w:pPr>
        <w:rPr>
          <w:rFonts w:ascii="ＭＳ 明朝" w:eastAsia="ＭＳ 明朝" w:hAnsi="ＭＳ 明朝"/>
        </w:rPr>
      </w:pPr>
      <w:r w:rsidRPr="002C55A6">
        <w:rPr>
          <w:rFonts w:ascii="ＭＳ 明朝" w:eastAsia="ＭＳ 明朝" w:hAnsi="ＭＳ 明朝" w:hint="eastAsia"/>
        </w:rPr>
        <w:t>４</w:t>
      </w:r>
      <w:r w:rsidRPr="002C55A6">
        <w:rPr>
          <w:rFonts w:ascii="ＭＳ 明朝" w:eastAsia="ＭＳ 明朝" w:hAnsi="ＭＳ 明朝"/>
        </w:rPr>
        <w:t xml:space="preserve"> ． 整備基準</w:t>
      </w:r>
    </w:p>
    <w:p w:rsidR="002C55A6" w:rsidRDefault="002C55A6" w:rsidP="002C55A6">
      <w:pPr>
        <w:ind w:firstLineChars="100" w:firstLine="210"/>
        <w:rPr>
          <w:rFonts w:ascii="ＭＳ 明朝" w:eastAsia="ＭＳ 明朝" w:hAnsi="ＭＳ 明朝"/>
        </w:rPr>
      </w:pPr>
      <w:r w:rsidRPr="002C55A6">
        <w:rPr>
          <w:rFonts w:ascii="ＭＳ 明朝" w:eastAsia="ＭＳ 明朝" w:hAnsi="ＭＳ 明朝" w:hint="eastAsia"/>
        </w:rPr>
        <w:t>整備する遠隔</w:t>
      </w:r>
      <w:r w:rsidRPr="002C55A6">
        <w:rPr>
          <w:rFonts w:ascii="ＭＳ 明朝" w:eastAsia="ＭＳ 明朝" w:hAnsi="ＭＳ 明朝"/>
        </w:rPr>
        <w:t>I C U については、以下の要件をすべて満たすもの又はこれに</w:t>
      </w:r>
      <w:r w:rsidRPr="002C55A6">
        <w:rPr>
          <w:rFonts w:ascii="ＭＳ 明朝" w:eastAsia="ＭＳ 明朝" w:hAnsi="ＭＳ 明朝" w:hint="eastAsia"/>
        </w:rPr>
        <w:t>準ずるものとして、厚生労働大臣が適当と認めたものとする。</w:t>
      </w:r>
    </w:p>
    <w:p w:rsidR="002C55A6" w:rsidRPr="002C55A6" w:rsidRDefault="002C55A6" w:rsidP="002C55A6">
      <w:pPr>
        <w:ind w:firstLineChars="100" w:firstLine="210"/>
        <w:rPr>
          <w:rFonts w:ascii="ＭＳ 明朝" w:eastAsia="ＭＳ 明朝" w:hAnsi="ＭＳ 明朝" w:hint="eastAsia"/>
        </w:rPr>
      </w:pPr>
    </w:p>
    <w:p w:rsidR="002C55A6" w:rsidRDefault="002C55A6" w:rsidP="002C55A6">
      <w:pPr>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1 ） 複数患者のモニタリング体制については、原則として以下の項目を満た</w:t>
      </w:r>
      <w:r w:rsidRPr="002C55A6">
        <w:rPr>
          <w:rFonts w:ascii="ＭＳ 明朝" w:eastAsia="ＭＳ 明朝" w:hAnsi="ＭＳ 明朝" w:hint="eastAsia"/>
        </w:rPr>
        <w:t>すこと。</w:t>
      </w:r>
    </w:p>
    <w:p w:rsidR="002C55A6" w:rsidRPr="002C55A6" w:rsidRDefault="002C55A6" w:rsidP="002C55A6">
      <w:pPr>
        <w:ind w:leftChars="200" w:left="630" w:hangingChars="100" w:hanging="210"/>
        <w:rPr>
          <w:rFonts w:ascii="ＭＳ 明朝" w:eastAsia="ＭＳ 明朝" w:hAnsi="ＭＳ 明朝"/>
        </w:rPr>
      </w:pPr>
      <w:r>
        <w:rPr>
          <w:rFonts w:ascii="ＭＳ 明朝" w:eastAsia="ＭＳ 明朝" w:hAnsi="ＭＳ 明朝" w:hint="eastAsia"/>
        </w:rPr>
        <w:t>・</w:t>
      </w:r>
      <w:r w:rsidRPr="002C55A6">
        <w:rPr>
          <w:rFonts w:ascii="ＭＳ 明朝" w:eastAsia="ＭＳ 明朝" w:hAnsi="ＭＳ 明朝" w:hint="eastAsia"/>
        </w:rPr>
        <w:t>常時モニタリングに必要な、各患者の循環動態、呼吸状態等の情報については、核となる集中治療室において同一の形式で表示されるシステムを有すること。</w:t>
      </w:r>
    </w:p>
    <w:p w:rsidR="002C55A6" w:rsidRPr="002C55A6" w:rsidRDefault="002C55A6" w:rsidP="002C55A6">
      <w:pPr>
        <w:ind w:leftChars="200" w:left="630" w:hangingChars="100" w:hanging="210"/>
        <w:rPr>
          <w:rFonts w:ascii="ＭＳ 明朝" w:eastAsia="ＭＳ 明朝" w:hAnsi="ＭＳ 明朝"/>
        </w:rPr>
      </w:pPr>
      <w:r>
        <w:rPr>
          <w:rFonts w:ascii="ＭＳ 明朝" w:eastAsia="ＭＳ 明朝" w:hAnsi="ＭＳ 明朝" w:hint="eastAsia"/>
        </w:rPr>
        <w:t>・</w:t>
      </w:r>
      <w:r w:rsidRPr="002C55A6">
        <w:rPr>
          <w:rFonts w:ascii="ＭＳ 明朝" w:eastAsia="ＭＳ 明朝" w:hAnsi="ＭＳ 明朝" w:hint="eastAsia"/>
        </w:rPr>
        <w:t>常時モニタリングが必要でない事項（</w:t>
      </w:r>
      <w:r w:rsidRPr="002C55A6">
        <w:rPr>
          <w:rFonts w:ascii="ＭＳ 明朝" w:eastAsia="ＭＳ 明朝" w:hAnsi="ＭＳ 明朝"/>
        </w:rPr>
        <w:t xml:space="preserve"> 既往歴や画像情報等） について</w:t>
      </w:r>
      <w:r w:rsidRPr="002C55A6">
        <w:rPr>
          <w:rFonts w:ascii="ＭＳ 明朝" w:eastAsia="ＭＳ 明朝" w:hAnsi="ＭＳ 明朝" w:hint="eastAsia"/>
        </w:rPr>
        <w:t>は、核となる集中治療室から、常に閲覧可能なシステムを有すること。</w:t>
      </w:r>
    </w:p>
    <w:p w:rsidR="002C55A6" w:rsidRPr="002C55A6" w:rsidRDefault="002C55A6" w:rsidP="002C55A6">
      <w:pPr>
        <w:ind w:leftChars="200" w:left="630" w:hangingChars="100" w:hanging="210"/>
        <w:rPr>
          <w:rFonts w:ascii="ＭＳ 明朝" w:eastAsia="ＭＳ 明朝" w:hAnsi="ＭＳ 明朝"/>
        </w:rPr>
      </w:pPr>
      <w:r>
        <w:rPr>
          <w:rFonts w:ascii="ＭＳ 明朝" w:eastAsia="ＭＳ 明朝" w:hAnsi="ＭＳ 明朝" w:hint="eastAsia"/>
        </w:rPr>
        <w:t>・</w:t>
      </w:r>
      <w:r w:rsidRPr="002C55A6">
        <w:rPr>
          <w:rFonts w:ascii="ＭＳ 明朝" w:eastAsia="ＭＳ 明朝" w:hAnsi="ＭＳ 明朝" w:hint="eastAsia"/>
        </w:rPr>
        <w:t>特に重篤な患者及び重症化が予測される患者を把握するため、各患者の重症度スコア等の表示機能（</w:t>
      </w:r>
      <w:r w:rsidRPr="002C55A6">
        <w:rPr>
          <w:rFonts w:ascii="ＭＳ 明朝" w:eastAsia="ＭＳ 明朝" w:hAnsi="ＭＳ 明朝"/>
        </w:rPr>
        <w:t xml:space="preserve"> 経時的変化が分かること。） を有する</w:t>
      </w:r>
      <w:r w:rsidRPr="002C55A6">
        <w:rPr>
          <w:rFonts w:ascii="ＭＳ 明朝" w:eastAsia="ＭＳ 明朝" w:hAnsi="ＭＳ 明朝" w:hint="eastAsia"/>
        </w:rPr>
        <w:t>こと。なお、遠隔</w:t>
      </w:r>
      <w:r>
        <w:rPr>
          <w:rFonts w:ascii="ＭＳ 明朝" w:eastAsia="ＭＳ 明朝" w:hAnsi="ＭＳ 明朝"/>
        </w:rPr>
        <w:t>ICU</w:t>
      </w:r>
      <w:r w:rsidRPr="002C55A6">
        <w:rPr>
          <w:rFonts w:ascii="ＭＳ 明朝" w:eastAsia="ＭＳ 明朝" w:hAnsi="ＭＳ 明朝"/>
        </w:rPr>
        <w:t>に採用すべき重症度スコア等は、平成3 0 年度</w:t>
      </w:r>
      <w:r w:rsidRPr="002C55A6">
        <w:rPr>
          <w:rFonts w:ascii="ＭＳ 明朝" w:eastAsia="ＭＳ 明朝" w:hAnsi="ＭＳ 明朝" w:hint="eastAsia"/>
        </w:rPr>
        <w:t>厚生労働科学研究費補助金「日本版遠隔集中治療（</w:t>
      </w:r>
      <w:r w:rsidRPr="002C55A6">
        <w:rPr>
          <w:rFonts w:ascii="ＭＳ 明朝" w:eastAsia="ＭＳ 明朝" w:hAnsi="ＭＳ 明朝"/>
        </w:rPr>
        <w:t>Tele-ICU）の構築</w:t>
      </w:r>
      <w:r w:rsidRPr="002C55A6">
        <w:rPr>
          <w:rFonts w:ascii="ＭＳ 明朝" w:eastAsia="ＭＳ 明朝" w:hAnsi="ＭＳ 明朝" w:hint="eastAsia"/>
        </w:rPr>
        <w:t>に向けた課題及び解決策に関する調査研究」の研究報告を参照すること。</w:t>
      </w:r>
    </w:p>
    <w:p w:rsidR="002C55A6" w:rsidRP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2 ） （ 1 ） の実現に必要な、複数の集中治療室のモニタ及び電子カルテ情報</w:t>
      </w:r>
      <w:r w:rsidRPr="002C55A6">
        <w:rPr>
          <w:rFonts w:ascii="ＭＳ 明朝" w:eastAsia="ＭＳ 明朝" w:hAnsi="ＭＳ 明朝" w:hint="eastAsia"/>
        </w:rPr>
        <w:t>等の共有を可能とするサーバーシステム等を有すること。</w:t>
      </w:r>
    </w:p>
    <w:p w:rsidR="002C55A6" w:rsidRP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3 ） 連携する各医療機関の既存システムを（ 2 ） のサーバーシステム等へ対</w:t>
      </w:r>
      <w:r w:rsidRPr="002C55A6">
        <w:rPr>
          <w:rFonts w:ascii="ＭＳ 明朝" w:eastAsia="ＭＳ 明朝" w:hAnsi="ＭＳ 明朝" w:hint="eastAsia"/>
        </w:rPr>
        <w:t>応させること。</w:t>
      </w:r>
    </w:p>
    <w:p w:rsid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4 ） 連携する各集中治療室に入室している個々の患者の実際の様子を、核と</w:t>
      </w:r>
      <w:r w:rsidRPr="002C55A6">
        <w:rPr>
          <w:rFonts w:ascii="ＭＳ 明朝" w:eastAsia="ＭＳ 明朝" w:hAnsi="ＭＳ 明朝" w:hint="eastAsia"/>
        </w:rPr>
        <w:t>なる集中治療室から観察可能なよう、適切な画像・音声システムを有すること。</w:t>
      </w:r>
    </w:p>
    <w:p w:rsidR="002C55A6" w:rsidRP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5 ） 連携する集中治療室の現場の医師等から助言を求められた場合等に、</w:t>
      </w:r>
      <w:r w:rsidRPr="002C55A6">
        <w:rPr>
          <w:rFonts w:ascii="ＭＳ 明朝" w:eastAsia="ＭＳ 明朝" w:hAnsi="ＭＳ 明朝" w:hint="eastAsia"/>
        </w:rPr>
        <w:t>核となる集中治療室の医師等が必要十分な議論ができるよう、適切なテレビ会議システムを有すること。</w:t>
      </w:r>
    </w:p>
    <w:p w:rsidR="002C55A6" w:rsidRPr="002C55A6" w:rsidRDefault="002C55A6" w:rsidP="002C55A6">
      <w:pPr>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6 ） 安全な実施に必要な情報セキュリティ対策が講じられていること。</w:t>
      </w:r>
    </w:p>
    <w:p w:rsidR="002C55A6" w:rsidRDefault="002C55A6" w:rsidP="002C55A6">
      <w:pPr>
        <w:rPr>
          <w:rFonts w:ascii="ＭＳ 明朝" w:eastAsia="ＭＳ 明朝" w:hAnsi="ＭＳ 明朝"/>
        </w:rPr>
      </w:pPr>
    </w:p>
    <w:p w:rsidR="002C55A6" w:rsidRPr="002C55A6" w:rsidRDefault="002C55A6" w:rsidP="002C55A6">
      <w:pPr>
        <w:rPr>
          <w:rFonts w:ascii="ＭＳ 明朝" w:eastAsia="ＭＳ 明朝" w:hAnsi="ＭＳ 明朝"/>
        </w:rPr>
      </w:pPr>
      <w:r w:rsidRPr="002C55A6">
        <w:rPr>
          <w:rFonts w:ascii="ＭＳ 明朝" w:eastAsia="ＭＳ 明朝" w:hAnsi="ＭＳ 明朝" w:hint="eastAsia"/>
        </w:rPr>
        <w:t>５</w:t>
      </w:r>
      <w:r w:rsidRPr="002C55A6">
        <w:rPr>
          <w:rFonts w:ascii="ＭＳ 明朝" w:eastAsia="ＭＳ 明朝" w:hAnsi="ＭＳ 明朝"/>
        </w:rPr>
        <w:t xml:space="preserve"> ． その他</w:t>
      </w:r>
    </w:p>
    <w:p w:rsidR="002C55A6" w:rsidRP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1 ） 補助金の申請は、連携する医療機関単位で代表となる医療機関が所要の</w:t>
      </w:r>
      <w:r w:rsidRPr="002C55A6">
        <w:rPr>
          <w:rFonts w:ascii="ＭＳ 明朝" w:eastAsia="ＭＳ 明朝" w:hAnsi="ＭＳ 明朝" w:hint="eastAsia"/>
        </w:rPr>
        <w:t>経費を取りまとめ、手続きを行うこととする。</w:t>
      </w:r>
    </w:p>
    <w:p w:rsidR="002C55A6" w:rsidRDefault="002C55A6" w:rsidP="002C55A6">
      <w:pPr>
        <w:ind w:left="420" w:hangingChars="200" w:hanging="420"/>
        <w:rPr>
          <w:rFonts w:ascii="ＭＳ 明朝" w:eastAsia="ＭＳ 明朝" w:hAnsi="ＭＳ 明朝"/>
        </w:rPr>
      </w:pPr>
      <w:r w:rsidRPr="002C55A6">
        <w:rPr>
          <w:rFonts w:ascii="ＭＳ 明朝" w:eastAsia="ＭＳ 明朝" w:hAnsi="ＭＳ 明朝" w:hint="eastAsia"/>
        </w:rPr>
        <w:t>（</w:t>
      </w:r>
      <w:r w:rsidRPr="002C55A6">
        <w:rPr>
          <w:rFonts w:ascii="ＭＳ 明朝" w:eastAsia="ＭＳ 明朝" w:hAnsi="ＭＳ 明朝"/>
        </w:rPr>
        <w:t xml:space="preserve"> 2 ） 本事業の実施に必要な事項であって本要綱に定めのない事項については、</w:t>
      </w:r>
      <w:r w:rsidRPr="002C55A6">
        <w:rPr>
          <w:rFonts w:ascii="ＭＳ 明朝" w:eastAsia="ＭＳ 明朝" w:hAnsi="ＭＳ 明朝" w:hint="eastAsia"/>
        </w:rPr>
        <w:t>厚生労働省医政局地域医療計画課と協議の上、決定する。</w:t>
      </w:r>
    </w:p>
    <w:sectPr w:rsidR="002C55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A9"/>
    <w:rsid w:val="000A6BA9"/>
    <w:rsid w:val="001631A6"/>
    <w:rsid w:val="002C55A6"/>
    <w:rsid w:val="00813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C3AB52"/>
  <w15:chartTrackingRefBased/>
  <w15:docId w15:val="{41AAF9ED-CF28-4871-BC50-D2E8965D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有馬　久未</dc:creator>
  <cp:keywords/>
  <dc:description/>
  <cp:lastModifiedBy>松岡　勝康</cp:lastModifiedBy>
  <cp:revision>2</cp:revision>
  <dcterms:created xsi:type="dcterms:W3CDTF">2022-09-20T03:52:00Z</dcterms:created>
  <dcterms:modified xsi:type="dcterms:W3CDTF">2022-09-20T03:52:00Z</dcterms:modified>
</cp:coreProperties>
</file>