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20" w:rsidRPr="005E0320" w:rsidRDefault="00EA7BEB" w:rsidP="005E0320">
      <w:pPr>
        <w:jc w:val="center"/>
        <w:rPr>
          <w:rFonts w:ascii="HG丸ｺﾞｼｯｸM-PRO" w:eastAsia="HG丸ｺﾞｼｯｸM-PRO" w:hAnsi="HG丸ｺﾞｼｯｸM-PRO"/>
          <w:color w:val="000000" w:themeColor="text1"/>
          <w:sz w:val="44"/>
          <w:szCs w:val="44"/>
        </w:rPr>
      </w:pPr>
      <w:bookmarkStart w:id="0" w:name="_GoBack"/>
      <w:bookmarkEnd w:id="0"/>
      <w:r w:rsidRPr="00E010FE">
        <w:rPr>
          <w:rFonts w:ascii="HG丸ｺﾞｼｯｸM-PRO" w:eastAsia="HG丸ｺﾞｼｯｸM-PRO" w:hAnsi="HG丸ｺﾞｼｯｸM-PRO" w:hint="eastAsia"/>
          <w:color w:val="000000" w:themeColor="text1"/>
          <w:w w:val="80"/>
          <w:sz w:val="44"/>
          <w:szCs w:val="44"/>
        </w:rPr>
        <w:t>身体治療状況等確認シート</w:t>
      </w:r>
    </w:p>
    <w:p w:rsidR="005E0320" w:rsidRPr="005E0320" w:rsidRDefault="005E0320" w:rsidP="005E0320">
      <w:pPr>
        <w:spacing w:line="240" w:lineRule="auto"/>
        <w:jc w:val="left"/>
        <w:rPr>
          <w:rFonts w:ascii="HG丸ｺﾞｼｯｸM-PRO" w:eastAsia="HG丸ｺﾞｼｯｸM-PRO" w:hAnsi="HG丸ｺﾞｼｯｸM-PRO" w:cs="Meiryo UI"/>
          <w:color w:val="000000" w:themeColor="text1"/>
          <w:sz w:val="16"/>
          <w:szCs w:val="32"/>
        </w:rPr>
      </w:pPr>
    </w:p>
    <w:p w:rsidR="00EA7BEB" w:rsidRPr="00EF09F6" w:rsidRDefault="00EA7BEB" w:rsidP="00EA7BEB">
      <w:pPr>
        <w:jc w:val="left"/>
        <w:rPr>
          <w:rFonts w:ascii="HG丸ｺﾞｼｯｸM-PRO" w:eastAsia="HG丸ｺﾞｼｯｸM-PRO" w:hAnsi="HG丸ｺﾞｼｯｸM-PRO" w:cs="Meiryo UI"/>
          <w:color w:val="000000" w:themeColor="text1"/>
          <w:sz w:val="32"/>
          <w:szCs w:val="32"/>
        </w:rPr>
      </w:pPr>
      <w:r w:rsidRPr="00EF09F6">
        <w:rPr>
          <w:rFonts w:ascii="HG丸ｺﾞｼｯｸM-PRO" w:eastAsia="HG丸ｺﾞｼｯｸM-PRO" w:hAnsi="HG丸ｺﾞｼｯｸM-PRO" w:cs="Meiryo UI" w:hint="eastAsia"/>
          <w:color w:val="000000" w:themeColor="text1"/>
          <w:sz w:val="32"/>
          <w:szCs w:val="32"/>
        </w:rPr>
        <w:t>該当する項目に</w:t>
      </w:r>
      <w:r w:rsidRPr="00EF09F6">
        <w:rPr>
          <w:rFonts w:ascii="ＭＳ 明朝" w:eastAsia="ＭＳ 明朝" w:hAnsi="ＭＳ 明朝" w:cs="ＭＳ 明朝" w:hint="eastAsia"/>
          <w:color w:val="000000" w:themeColor="text1"/>
          <w:sz w:val="32"/>
          <w:szCs w:val="32"/>
        </w:rPr>
        <w:t>☑</w:t>
      </w:r>
      <w:r w:rsidRPr="00EF09F6">
        <w:rPr>
          <w:rFonts w:ascii="HG丸ｺﾞｼｯｸM-PRO" w:eastAsia="HG丸ｺﾞｼｯｸM-PRO" w:hAnsi="HG丸ｺﾞｼｯｸM-PRO" w:cs="HGPｺﾞｼｯｸE" w:hint="eastAsia"/>
          <w:color w:val="000000" w:themeColor="text1"/>
          <w:sz w:val="32"/>
          <w:szCs w:val="32"/>
        </w:rPr>
        <w:t>をいれてください</w:t>
      </w:r>
      <w:r w:rsidRPr="00EF09F6">
        <w:rPr>
          <w:rFonts w:ascii="HG丸ｺﾞｼｯｸM-PRO" w:eastAsia="HG丸ｺﾞｼｯｸM-PRO" w:hAnsi="HG丸ｺﾞｼｯｸM-PRO" w:cs="Meiryo UI" w:hint="eastAsia"/>
          <w:color w:val="000000" w:themeColor="text1"/>
          <w:sz w:val="32"/>
          <w:szCs w:val="32"/>
        </w:rPr>
        <w:t>。</w:t>
      </w:r>
    </w:p>
    <w:p w:rsidR="00EA7BEB" w:rsidRPr="00EF09F6" w:rsidRDefault="00EA7BEB" w:rsidP="005E0320">
      <w:pPr>
        <w:spacing w:line="240" w:lineRule="auto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EF09F6">
        <w:rPr>
          <w:rFonts w:ascii="HG丸ｺﾞｼｯｸM-PRO" w:eastAsia="HG丸ｺﾞｼｯｸM-PRO" w:hAnsi="HG丸ｺﾞｼｯｸM-PRO" w:hint="eastAsia"/>
          <w:color w:val="000000" w:themeColor="text1"/>
          <w:w w:val="80"/>
          <w:sz w:val="28"/>
          <w:szCs w:val="28"/>
        </w:rPr>
        <w:t>注：転院の受入れはこれらの項目だけでなく、個別事例ごとに総合的に判断されます。</w:t>
      </w:r>
    </w:p>
    <w:tbl>
      <w:tblPr>
        <w:tblStyle w:val="a5"/>
        <w:tblW w:w="9117" w:type="dxa"/>
        <w:tblInd w:w="108" w:type="dxa"/>
        <w:tblLook w:val="04A0" w:firstRow="1" w:lastRow="0" w:firstColumn="1" w:lastColumn="0" w:noHBand="0" w:noVBand="1"/>
      </w:tblPr>
      <w:tblGrid>
        <w:gridCol w:w="3686"/>
        <w:gridCol w:w="1417"/>
        <w:gridCol w:w="709"/>
        <w:gridCol w:w="1276"/>
        <w:gridCol w:w="283"/>
        <w:gridCol w:w="1746"/>
      </w:tblGrid>
      <w:tr w:rsidR="00EF09F6" w:rsidRPr="00EF09F6" w:rsidTr="005E0320">
        <w:trPr>
          <w:trHeight w:val="560"/>
        </w:trPr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048FD" w:rsidRPr="00EF09F6" w:rsidRDefault="00EF09F6" w:rsidP="000621B7">
            <w:pPr>
              <w:spacing w:line="400" w:lineRule="exact"/>
              <w:ind w:left="560" w:hangingChars="200" w:hanging="560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 xml:space="preserve">(1) </w:t>
            </w:r>
            <w:r w:rsidR="002048FD"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救急</w:t>
            </w:r>
            <w:r w:rsidR="004537EF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（</w:t>
            </w:r>
            <w:r w:rsidR="004537EF" w:rsidRPr="00F54D26">
              <w:rPr>
                <w:rFonts w:ascii="HG丸ｺﾞｼｯｸM-PRO" w:eastAsia="HG丸ｺﾞｼｯｸM-PRO" w:hAnsi="HG丸ｺﾞｼｯｸM-PRO" w:cs="Meiryo UI" w:hint="eastAsia"/>
                <w:sz w:val="28"/>
                <w:szCs w:val="28"/>
              </w:rPr>
              <w:t>身体</w:t>
            </w:r>
            <w:r w:rsidR="004537EF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）</w:t>
            </w:r>
            <w:r w:rsidR="002048FD"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疾患について処置済ですか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048FD" w:rsidRPr="00EF09F6" w:rsidRDefault="002048FD" w:rsidP="00ED581C">
            <w:pPr>
              <w:spacing w:line="400" w:lineRule="exact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□はい</w:t>
            </w:r>
          </w:p>
        </w:tc>
        <w:tc>
          <w:tcPr>
            <w:tcW w:w="2029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48FD" w:rsidRPr="00EF09F6" w:rsidRDefault="002048FD" w:rsidP="00ED581C">
            <w:pPr>
              <w:spacing w:line="400" w:lineRule="exact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□いいえ</w:t>
            </w:r>
          </w:p>
        </w:tc>
      </w:tr>
      <w:tr w:rsidR="00EF09F6" w:rsidRPr="00EF09F6" w:rsidTr="005E0320">
        <w:trPr>
          <w:trHeight w:val="145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048FD" w:rsidRPr="00EF09F6" w:rsidRDefault="00EF09F6" w:rsidP="00EF09F6">
            <w:pPr>
              <w:spacing w:line="400" w:lineRule="exact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 xml:space="preserve">(2) </w:t>
            </w:r>
            <w:r w:rsidR="002048FD"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意識状態はどうですか</w:t>
            </w:r>
          </w:p>
        </w:tc>
        <w:tc>
          <w:tcPr>
            <w:tcW w:w="543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48FD" w:rsidRPr="00EF09F6" w:rsidRDefault="002048FD" w:rsidP="00ED581C">
            <w:pPr>
              <w:spacing w:line="400" w:lineRule="exact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□意識は清明</w:t>
            </w:r>
          </w:p>
          <w:p w:rsidR="002048FD" w:rsidRPr="00EF09F6" w:rsidRDefault="002048FD" w:rsidP="00EF09F6">
            <w:pPr>
              <w:spacing w:line="400" w:lineRule="exact"/>
              <w:ind w:left="280" w:hangingChars="100" w:hanging="280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□覚醒しているが、しばらく静脈確保のための点滴が必要</w:t>
            </w:r>
          </w:p>
          <w:p w:rsidR="002048FD" w:rsidRPr="00EF09F6" w:rsidRDefault="002048FD" w:rsidP="00EF09F6">
            <w:pPr>
              <w:spacing w:line="400" w:lineRule="exact"/>
              <w:ind w:left="280" w:hangingChars="100" w:hanging="280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□覚醒しているが、しばらく呼吸・循環をコントロールするための点滴が必要</w:t>
            </w:r>
          </w:p>
          <w:p w:rsidR="002048FD" w:rsidRPr="00EF09F6" w:rsidRDefault="002048FD" w:rsidP="00EF09F6">
            <w:pPr>
              <w:spacing w:line="400" w:lineRule="exact"/>
              <w:ind w:left="280" w:hangingChars="100" w:hanging="280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□刺激に反応して一時的に覚醒または刺激に対して覚醒しない</w:t>
            </w:r>
          </w:p>
        </w:tc>
      </w:tr>
      <w:tr w:rsidR="00EF09F6" w:rsidRPr="00EF09F6" w:rsidTr="005E0320">
        <w:trPr>
          <w:trHeight w:val="855"/>
        </w:trPr>
        <w:tc>
          <w:tcPr>
            <w:tcW w:w="58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048FD" w:rsidRPr="00EF09F6" w:rsidRDefault="00EF09F6" w:rsidP="00426FBD">
            <w:pPr>
              <w:spacing w:line="400" w:lineRule="exact"/>
              <w:ind w:left="420" w:hangingChars="150" w:hanging="420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(3)</w:t>
            </w:r>
            <w:r w:rsidR="002048FD"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呼吸について</w:t>
            </w:r>
            <w:r w:rsidR="00ED581C"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は</w:t>
            </w: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O</w:t>
            </w: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="002048FD"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の投与なしで、</w:t>
            </w: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30</w:t>
            </w:r>
            <w:r w:rsidR="002048FD"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分以上SpO</w:t>
            </w:r>
            <w:r w:rsidR="002048FD"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="002048FD"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が正常に保たれていますか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048FD" w:rsidRPr="00EF09F6" w:rsidRDefault="002048FD" w:rsidP="00EF09F6">
            <w:pPr>
              <w:spacing w:line="400" w:lineRule="exact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□はい</w:t>
            </w:r>
          </w:p>
        </w:tc>
        <w:tc>
          <w:tcPr>
            <w:tcW w:w="174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48FD" w:rsidRPr="00EF09F6" w:rsidRDefault="002048FD" w:rsidP="00EF09F6">
            <w:pPr>
              <w:spacing w:line="400" w:lineRule="exact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□いいえ</w:t>
            </w:r>
          </w:p>
        </w:tc>
      </w:tr>
      <w:tr w:rsidR="00EF09F6" w:rsidRPr="00EF09F6" w:rsidTr="005E0320">
        <w:trPr>
          <w:trHeight w:val="702"/>
        </w:trPr>
        <w:tc>
          <w:tcPr>
            <w:tcW w:w="5812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048FD" w:rsidRPr="00EF09F6" w:rsidRDefault="00EF09F6" w:rsidP="00426FBD">
            <w:pPr>
              <w:spacing w:line="400" w:lineRule="exact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 xml:space="preserve">(4) </w:t>
            </w:r>
            <w:r w:rsidR="002048FD"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リストカット等の</w:t>
            </w:r>
            <w:r w:rsidR="00ED581C"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外傷</w:t>
            </w:r>
            <w:r w:rsidR="002048FD"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がありますか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2048FD" w:rsidRPr="00EF09F6" w:rsidRDefault="002048FD" w:rsidP="00EF09F6">
            <w:pPr>
              <w:spacing w:line="400" w:lineRule="exact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□はい</w:t>
            </w:r>
          </w:p>
        </w:tc>
        <w:tc>
          <w:tcPr>
            <w:tcW w:w="1746" w:type="dxa"/>
            <w:tcBorders>
              <w:top w:val="single" w:sz="18" w:space="0" w:color="auto"/>
              <w:left w:val="dott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048FD" w:rsidRPr="00EF09F6" w:rsidRDefault="002048FD" w:rsidP="00EF09F6">
            <w:pPr>
              <w:spacing w:line="400" w:lineRule="exact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□いいえ</w:t>
            </w:r>
          </w:p>
        </w:tc>
      </w:tr>
      <w:tr w:rsidR="00EF09F6" w:rsidRPr="00EF09F6" w:rsidTr="005E0320">
        <w:trPr>
          <w:cantSplit/>
          <w:trHeight w:val="1393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048FD" w:rsidRPr="005E0320" w:rsidRDefault="00EF09F6" w:rsidP="005E0320">
            <w:pPr>
              <w:spacing w:line="400" w:lineRule="exact"/>
              <w:ind w:firstLineChars="100" w:firstLine="260"/>
              <w:rPr>
                <w:rFonts w:ascii="HG丸ｺﾞｼｯｸM-PRO" w:eastAsia="HG丸ｺﾞｼｯｸM-PRO" w:hAnsi="HG丸ｺﾞｼｯｸM-PRO" w:cs="Meiryo UI"/>
                <w:color w:val="000000" w:themeColor="text1"/>
                <w:sz w:val="26"/>
                <w:szCs w:val="26"/>
              </w:rPr>
            </w:pPr>
            <w:r w:rsidRPr="005E0320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6"/>
                <w:szCs w:val="26"/>
              </w:rPr>
              <w:t>「</w:t>
            </w:r>
            <w:r w:rsidR="003E129B" w:rsidRPr="005E0320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6"/>
                <w:szCs w:val="26"/>
              </w:rPr>
              <w:t>はい</w:t>
            </w:r>
            <w:r w:rsidRPr="005E0320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6"/>
                <w:szCs w:val="26"/>
              </w:rPr>
              <w:t>」</w:t>
            </w:r>
            <w:r w:rsidR="003E129B" w:rsidRPr="005E0320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6"/>
                <w:szCs w:val="26"/>
              </w:rPr>
              <w:t>の場合、その傷（縫合後）の程度は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48FD" w:rsidRPr="005E0320" w:rsidRDefault="002048FD" w:rsidP="005E0320">
            <w:pPr>
              <w:spacing w:line="400" w:lineRule="exact"/>
              <w:ind w:left="260" w:hangingChars="100" w:hanging="260"/>
              <w:rPr>
                <w:rFonts w:ascii="HG丸ｺﾞｼｯｸM-PRO" w:eastAsia="HG丸ｺﾞｼｯｸM-PRO" w:hAnsi="HG丸ｺﾞｼｯｸM-PRO" w:cs="Meiryo UI"/>
                <w:color w:val="000000" w:themeColor="text1"/>
                <w:sz w:val="26"/>
                <w:szCs w:val="26"/>
              </w:rPr>
            </w:pPr>
            <w:r w:rsidRPr="005E0320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6"/>
                <w:szCs w:val="26"/>
              </w:rPr>
              <w:t>□1週間後に抜糸が必要</w:t>
            </w:r>
            <w:r w:rsidR="003E129B" w:rsidRPr="005E0320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6"/>
                <w:szCs w:val="26"/>
              </w:rPr>
              <w:t>な</w:t>
            </w:r>
            <w:r w:rsidRPr="005E0320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6"/>
                <w:szCs w:val="26"/>
              </w:rPr>
              <w:t>程度かそれ以下</w:t>
            </w:r>
          </w:p>
          <w:p w:rsidR="003E129B" w:rsidRPr="00EF09F6" w:rsidRDefault="002048FD" w:rsidP="00ED549C">
            <w:pPr>
              <w:spacing w:line="400" w:lineRule="exact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 w:rsidRPr="005E0320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6"/>
                <w:szCs w:val="26"/>
              </w:rPr>
              <w:t>□それ以上重傷</w:t>
            </w:r>
          </w:p>
        </w:tc>
      </w:tr>
      <w:tr w:rsidR="00EF09F6" w:rsidRPr="00EF09F6" w:rsidTr="005E0320">
        <w:trPr>
          <w:trHeight w:val="787"/>
        </w:trPr>
        <w:tc>
          <w:tcPr>
            <w:tcW w:w="58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581C" w:rsidRPr="00EF09F6" w:rsidRDefault="00EF09F6" w:rsidP="00426FBD">
            <w:pPr>
              <w:spacing w:line="400" w:lineRule="exact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 xml:space="preserve">(5) </w:t>
            </w:r>
            <w:r w:rsidR="00ED581C"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骨折によりギブス固定をしていますか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D581C" w:rsidRPr="00EF09F6" w:rsidRDefault="00ED581C" w:rsidP="00EF09F6">
            <w:pPr>
              <w:spacing w:line="400" w:lineRule="exact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□はい</w:t>
            </w:r>
          </w:p>
        </w:tc>
        <w:tc>
          <w:tcPr>
            <w:tcW w:w="174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581C" w:rsidRPr="00EF09F6" w:rsidRDefault="00ED581C" w:rsidP="00EF09F6">
            <w:pPr>
              <w:spacing w:line="400" w:lineRule="exact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□いいえ</w:t>
            </w:r>
          </w:p>
        </w:tc>
      </w:tr>
      <w:tr w:rsidR="00EF09F6" w:rsidRPr="00EF09F6" w:rsidTr="005E0320">
        <w:trPr>
          <w:trHeight w:val="566"/>
        </w:trPr>
        <w:tc>
          <w:tcPr>
            <w:tcW w:w="5812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048FD" w:rsidRPr="00EF09F6" w:rsidRDefault="00EF09F6" w:rsidP="00426FBD">
            <w:pPr>
              <w:spacing w:line="400" w:lineRule="exact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 xml:space="preserve">(6) </w:t>
            </w:r>
            <w:r w:rsidR="002048FD"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妊婦ですか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2048FD" w:rsidRPr="00EF09F6" w:rsidRDefault="002048FD" w:rsidP="00EF09F6">
            <w:pPr>
              <w:spacing w:line="400" w:lineRule="exact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□はい</w:t>
            </w:r>
          </w:p>
        </w:tc>
        <w:tc>
          <w:tcPr>
            <w:tcW w:w="1746" w:type="dxa"/>
            <w:tcBorders>
              <w:top w:val="single" w:sz="18" w:space="0" w:color="auto"/>
              <w:left w:val="dott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048FD" w:rsidRPr="00EF09F6" w:rsidRDefault="002048FD" w:rsidP="00EF09F6">
            <w:pPr>
              <w:spacing w:line="400" w:lineRule="exact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□いいえ</w:t>
            </w:r>
          </w:p>
        </w:tc>
      </w:tr>
      <w:tr w:rsidR="00EF09F6" w:rsidRPr="00EF09F6" w:rsidTr="005E0320">
        <w:trPr>
          <w:trHeight w:val="872"/>
        </w:trPr>
        <w:tc>
          <w:tcPr>
            <w:tcW w:w="5812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9F6" w:rsidRPr="005E0320" w:rsidRDefault="00EF09F6" w:rsidP="005E0320">
            <w:pPr>
              <w:spacing w:line="400" w:lineRule="exact"/>
              <w:ind w:firstLineChars="100" w:firstLine="260"/>
              <w:rPr>
                <w:rFonts w:ascii="HG丸ｺﾞｼｯｸM-PRO" w:eastAsia="HG丸ｺﾞｼｯｸM-PRO" w:hAnsi="HG丸ｺﾞｼｯｸM-PRO" w:cs="Meiryo UI"/>
                <w:color w:val="000000" w:themeColor="text1"/>
                <w:sz w:val="26"/>
                <w:szCs w:val="26"/>
              </w:rPr>
            </w:pPr>
            <w:r w:rsidRPr="005E0320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6"/>
                <w:szCs w:val="26"/>
              </w:rPr>
              <w:t>「はい(</w:t>
            </w:r>
            <w:r w:rsidR="002048FD" w:rsidRPr="005E0320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6"/>
                <w:szCs w:val="26"/>
              </w:rPr>
              <w:t>妊婦</w:t>
            </w:r>
            <w:r w:rsidRPr="005E0320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6"/>
                <w:szCs w:val="26"/>
              </w:rPr>
              <w:t>)</w:t>
            </w:r>
            <w:r w:rsidR="002048FD" w:rsidRPr="005E0320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6"/>
                <w:szCs w:val="26"/>
              </w:rPr>
              <w:t>の場合</w:t>
            </w:r>
            <w:r w:rsidRPr="005E0320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6"/>
                <w:szCs w:val="26"/>
              </w:rPr>
              <w:t>」</w:t>
            </w:r>
            <w:r w:rsidR="002048FD" w:rsidRPr="005E0320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6"/>
                <w:szCs w:val="26"/>
              </w:rPr>
              <w:t>、</w:t>
            </w:r>
          </w:p>
          <w:p w:rsidR="002048FD" w:rsidRPr="00EF09F6" w:rsidRDefault="002048FD" w:rsidP="005E0320">
            <w:pPr>
              <w:spacing w:line="400" w:lineRule="exact"/>
              <w:ind w:firstLineChars="200" w:firstLine="520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 w:rsidRPr="005E0320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6"/>
                <w:szCs w:val="26"/>
              </w:rPr>
              <w:t>妊娠経過・妊娠週数がはっきりしていますか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048FD" w:rsidRPr="00EF09F6" w:rsidRDefault="002048FD" w:rsidP="00EF09F6">
            <w:pPr>
              <w:spacing w:line="400" w:lineRule="exact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□はい</w:t>
            </w:r>
          </w:p>
        </w:tc>
        <w:tc>
          <w:tcPr>
            <w:tcW w:w="1746" w:type="dxa"/>
            <w:tcBorders>
              <w:top w:val="dashSmallGap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48FD" w:rsidRPr="00EF09F6" w:rsidRDefault="002048FD" w:rsidP="00EF09F6">
            <w:pPr>
              <w:spacing w:line="400" w:lineRule="exact"/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  <w:szCs w:val="28"/>
              </w:rPr>
            </w:pPr>
            <w:r w:rsidRPr="00EF09F6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8"/>
                <w:szCs w:val="28"/>
              </w:rPr>
              <w:t>□いいえ</w:t>
            </w:r>
          </w:p>
        </w:tc>
      </w:tr>
    </w:tbl>
    <w:p w:rsidR="00620051" w:rsidRPr="005E0320" w:rsidRDefault="00620051" w:rsidP="005E0320">
      <w:pPr>
        <w:jc w:val="left"/>
        <w:rPr>
          <w:rFonts w:ascii="HG丸ｺﾞｼｯｸM-PRO" w:eastAsia="HG丸ｺﾞｼｯｸM-PRO" w:hAnsi="HG丸ｺﾞｼｯｸM-PRO"/>
          <w:color w:val="000000" w:themeColor="text1"/>
          <w:w w:val="80"/>
          <w:sz w:val="20"/>
          <w:szCs w:val="32"/>
          <w:u w:val="single"/>
        </w:rPr>
      </w:pPr>
    </w:p>
    <w:sectPr w:rsidR="00620051" w:rsidRPr="005E0320" w:rsidSect="00EF09F6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31" w:rsidRDefault="00895431" w:rsidP="005E0320">
      <w:pPr>
        <w:spacing w:after="0" w:line="240" w:lineRule="auto"/>
      </w:pPr>
      <w:r>
        <w:separator/>
      </w:r>
    </w:p>
  </w:endnote>
  <w:endnote w:type="continuationSeparator" w:id="0">
    <w:p w:rsidR="00895431" w:rsidRDefault="00895431" w:rsidP="005E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31" w:rsidRDefault="00895431" w:rsidP="005E0320">
      <w:pPr>
        <w:spacing w:after="0" w:line="240" w:lineRule="auto"/>
      </w:pPr>
      <w:r>
        <w:separator/>
      </w:r>
    </w:p>
  </w:footnote>
  <w:footnote w:type="continuationSeparator" w:id="0">
    <w:p w:rsidR="00895431" w:rsidRDefault="00895431" w:rsidP="005E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20" w:rsidRPr="005E0320" w:rsidRDefault="005E0320" w:rsidP="005E0320">
    <w:pPr>
      <w:pStyle w:val="a8"/>
      <w:jc w:val="right"/>
      <w:rPr>
        <w:rFonts w:ascii="HG丸ｺﾞｼｯｸM-PRO" w:eastAsia="HG丸ｺﾞｼｯｸM-PRO" w:hAnsi="HG丸ｺﾞｼｯｸM-PRO"/>
        <w:sz w:val="28"/>
        <w:bdr w:val="single" w:sz="4" w:space="0" w:color="auto"/>
      </w:rPr>
    </w:pPr>
    <w:r w:rsidRPr="005E0320">
      <w:rPr>
        <w:rFonts w:ascii="HG丸ｺﾞｼｯｸM-PRO" w:eastAsia="HG丸ｺﾞｼｯｸM-PRO" w:hAnsi="HG丸ｺﾞｼｯｸM-PRO" w:hint="eastAsia"/>
        <w:sz w:val="28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5DB"/>
    <w:multiLevelType w:val="hybridMultilevel"/>
    <w:tmpl w:val="C8EEECB2"/>
    <w:lvl w:ilvl="0" w:tplc="E18AEB20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19A5406"/>
    <w:multiLevelType w:val="hybridMultilevel"/>
    <w:tmpl w:val="645CA3E0"/>
    <w:lvl w:ilvl="0" w:tplc="36E8B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EF33295"/>
    <w:multiLevelType w:val="hybridMultilevel"/>
    <w:tmpl w:val="1D70DD22"/>
    <w:lvl w:ilvl="0" w:tplc="CF626F9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AF"/>
    <w:rsid w:val="00016CE4"/>
    <w:rsid w:val="000621B7"/>
    <w:rsid w:val="0006786E"/>
    <w:rsid w:val="000950E9"/>
    <w:rsid w:val="0010570C"/>
    <w:rsid w:val="0013738E"/>
    <w:rsid w:val="001D0526"/>
    <w:rsid w:val="002048FD"/>
    <w:rsid w:val="00221D18"/>
    <w:rsid w:val="002614CA"/>
    <w:rsid w:val="002A2613"/>
    <w:rsid w:val="002A5D47"/>
    <w:rsid w:val="002C1BB2"/>
    <w:rsid w:val="00383881"/>
    <w:rsid w:val="003E129B"/>
    <w:rsid w:val="00404472"/>
    <w:rsid w:val="0041098A"/>
    <w:rsid w:val="0042687F"/>
    <w:rsid w:val="00426FBD"/>
    <w:rsid w:val="00447B50"/>
    <w:rsid w:val="004537EF"/>
    <w:rsid w:val="0047030E"/>
    <w:rsid w:val="00540910"/>
    <w:rsid w:val="00550D95"/>
    <w:rsid w:val="00580ABC"/>
    <w:rsid w:val="00593043"/>
    <w:rsid w:val="005E0320"/>
    <w:rsid w:val="00620051"/>
    <w:rsid w:val="00631693"/>
    <w:rsid w:val="00747253"/>
    <w:rsid w:val="00771B33"/>
    <w:rsid w:val="00834609"/>
    <w:rsid w:val="0088256D"/>
    <w:rsid w:val="0089416A"/>
    <w:rsid w:val="00895431"/>
    <w:rsid w:val="008A509B"/>
    <w:rsid w:val="008C3781"/>
    <w:rsid w:val="008F7C94"/>
    <w:rsid w:val="00902C08"/>
    <w:rsid w:val="0091784A"/>
    <w:rsid w:val="0097141E"/>
    <w:rsid w:val="00A005B8"/>
    <w:rsid w:val="00AC75AF"/>
    <w:rsid w:val="00B61437"/>
    <w:rsid w:val="00B90E14"/>
    <w:rsid w:val="00C93D27"/>
    <w:rsid w:val="00CF2B85"/>
    <w:rsid w:val="00D209FB"/>
    <w:rsid w:val="00D3334B"/>
    <w:rsid w:val="00D637D1"/>
    <w:rsid w:val="00DA78A2"/>
    <w:rsid w:val="00DB63F0"/>
    <w:rsid w:val="00E01062"/>
    <w:rsid w:val="00E010FE"/>
    <w:rsid w:val="00E110A6"/>
    <w:rsid w:val="00E436F3"/>
    <w:rsid w:val="00EA1961"/>
    <w:rsid w:val="00EA7BEB"/>
    <w:rsid w:val="00ED549C"/>
    <w:rsid w:val="00ED581C"/>
    <w:rsid w:val="00EF09F6"/>
    <w:rsid w:val="00F057FF"/>
    <w:rsid w:val="00F27589"/>
    <w:rsid w:val="00F54D26"/>
    <w:rsid w:val="00F73D7E"/>
    <w:rsid w:val="00F85D1D"/>
    <w:rsid w:val="00F94143"/>
    <w:rsid w:val="00FA2318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253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D637D1"/>
    <w:pPr>
      <w:ind w:leftChars="400" w:left="840"/>
    </w:pPr>
  </w:style>
  <w:style w:type="table" w:styleId="a5">
    <w:name w:val="Table Grid"/>
    <w:basedOn w:val="a1"/>
    <w:uiPriority w:val="59"/>
    <w:rsid w:val="00D637D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semiHidden/>
    <w:unhideWhenUsed/>
    <w:rsid w:val="002614C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semiHidden/>
    <w:rsid w:val="002614CA"/>
    <w:rPr>
      <w:rFonts w:ascii="ＭＳ ゴシック" w:eastAsia="ＭＳ ゴシック" w:hAnsi="Courier New" w:cs="Courier New"/>
      <w:sz w:val="20"/>
      <w:szCs w:val="21"/>
    </w:rPr>
  </w:style>
  <w:style w:type="paragraph" w:styleId="a8">
    <w:name w:val="header"/>
    <w:basedOn w:val="a"/>
    <w:link w:val="a9"/>
    <w:uiPriority w:val="99"/>
    <w:unhideWhenUsed/>
    <w:rsid w:val="005E0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0320"/>
  </w:style>
  <w:style w:type="paragraph" w:styleId="aa">
    <w:name w:val="footer"/>
    <w:basedOn w:val="a"/>
    <w:link w:val="ab"/>
    <w:uiPriority w:val="99"/>
    <w:unhideWhenUsed/>
    <w:rsid w:val="005E03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0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253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D637D1"/>
    <w:pPr>
      <w:ind w:leftChars="400" w:left="840"/>
    </w:pPr>
  </w:style>
  <w:style w:type="table" w:styleId="a5">
    <w:name w:val="Table Grid"/>
    <w:basedOn w:val="a1"/>
    <w:uiPriority w:val="59"/>
    <w:rsid w:val="00D637D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semiHidden/>
    <w:unhideWhenUsed/>
    <w:rsid w:val="002614C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semiHidden/>
    <w:rsid w:val="002614CA"/>
    <w:rPr>
      <w:rFonts w:ascii="ＭＳ ゴシック" w:eastAsia="ＭＳ ゴシック" w:hAnsi="Courier New" w:cs="Courier New"/>
      <w:sz w:val="20"/>
      <w:szCs w:val="21"/>
    </w:rPr>
  </w:style>
  <w:style w:type="paragraph" w:styleId="a8">
    <w:name w:val="header"/>
    <w:basedOn w:val="a"/>
    <w:link w:val="a9"/>
    <w:uiPriority w:val="99"/>
    <w:unhideWhenUsed/>
    <w:rsid w:val="005E0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0320"/>
  </w:style>
  <w:style w:type="paragraph" w:styleId="aa">
    <w:name w:val="footer"/>
    <w:basedOn w:val="a"/>
    <w:link w:val="ab"/>
    <w:uiPriority w:val="99"/>
    <w:unhideWhenUsed/>
    <w:rsid w:val="005E03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78DA6-BB16-4103-8933-718B834F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</cp:revision>
  <cp:lastPrinted>2015-06-16T07:59:00Z</cp:lastPrinted>
  <dcterms:created xsi:type="dcterms:W3CDTF">2016-11-02T08:48:00Z</dcterms:created>
  <dcterms:modified xsi:type="dcterms:W3CDTF">2016-11-02T08:48:00Z</dcterms:modified>
</cp:coreProperties>
</file>