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9A50" w14:textId="37F5DDD4" w:rsidR="00DE5198" w:rsidRPr="00360132" w:rsidRDefault="008B3D85" w:rsidP="008B3D85">
      <w:pPr>
        <w:pStyle w:val="a6"/>
        <w:rPr>
          <w:sz w:val="32"/>
          <w:szCs w:val="32"/>
        </w:rPr>
      </w:pPr>
      <w:r>
        <w:rPr>
          <w:rFonts w:hint="eastAsia"/>
          <w:sz w:val="32"/>
          <w:szCs w:val="32"/>
        </w:rPr>
        <w:t>令和</w:t>
      </w:r>
      <w:r>
        <w:rPr>
          <w:rFonts w:hint="eastAsia"/>
          <w:sz w:val="32"/>
          <w:szCs w:val="32"/>
        </w:rPr>
        <w:t>2</w:t>
      </w:r>
      <w:r>
        <w:rPr>
          <w:rFonts w:hint="eastAsia"/>
          <w:sz w:val="32"/>
          <w:szCs w:val="32"/>
        </w:rPr>
        <w:t>年度実施　「ギャンブル等と健康に関する調査」報告書</w:t>
      </w:r>
      <w:r w:rsidR="00483AFC" w:rsidRPr="00360132">
        <w:rPr>
          <w:rFonts w:hint="eastAsia"/>
          <w:sz w:val="32"/>
          <w:szCs w:val="32"/>
        </w:rPr>
        <w:t xml:space="preserve">　正誤表</w:t>
      </w:r>
    </w:p>
    <w:p w14:paraId="4AA2BCFD" w14:textId="77777777" w:rsidR="00360132" w:rsidRPr="00132304" w:rsidRDefault="00483AFC" w:rsidP="00483AFC">
      <w:pPr>
        <w:jc w:val="right"/>
        <w:rPr>
          <w:sz w:val="18"/>
          <w:szCs w:val="18"/>
        </w:rPr>
      </w:pPr>
      <w:r w:rsidRPr="00132304">
        <w:rPr>
          <w:rFonts w:hint="eastAsia"/>
          <w:sz w:val="18"/>
          <w:szCs w:val="18"/>
        </w:rPr>
        <w:t>※下線部は正誤箇所</w:t>
      </w:r>
    </w:p>
    <w:tbl>
      <w:tblPr>
        <w:tblStyle w:val="a3"/>
        <w:tblpPr w:leftFromText="142" w:rightFromText="142" w:vertAnchor="page" w:horzAnchor="margin" w:tblpY="2041"/>
        <w:tblW w:w="0" w:type="auto"/>
        <w:tblLayout w:type="fixed"/>
        <w:tblLook w:val="04A0" w:firstRow="1" w:lastRow="0" w:firstColumn="1" w:lastColumn="0" w:noHBand="0" w:noVBand="1"/>
      </w:tblPr>
      <w:tblGrid>
        <w:gridCol w:w="534"/>
        <w:gridCol w:w="2580"/>
        <w:gridCol w:w="5514"/>
        <w:gridCol w:w="5514"/>
        <w:gridCol w:w="1167"/>
      </w:tblGrid>
      <w:tr w:rsidR="00876F80" w14:paraId="2DEC10DA" w14:textId="77777777" w:rsidTr="00B27DFC">
        <w:trPr>
          <w:trHeight w:val="510"/>
        </w:trPr>
        <w:tc>
          <w:tcPr>
            <w:tcW w:w="534" w:type="dxa"/>
            <w:vAlign w:val="center"/>
          </w:tcPr>
          <w:p w14:paraId="54233749" w14:textId="77777777" w:rsidR="00876F80" w:rsidRPr="00132304" w:rsidRDefault="00876F80" w:rsidP="00B27DFC">
            <w:pPr>
              <w:pStyle w:val="a6"/>
              <w:rPr>
                <w:sz w:val="20"/>
                <w:szCs w:val="20"/>
              </w:rPr>
            </w:pPr>
            <w:r>
              <w:rPr>
                <w:rFonts w:hint="eastAsia"/>
                <w:sz w:val="20"/>
                <w:szCs w:val="20"/>
              </w:rPr>
              <w:t>頁</w:t>
            </w:r>
          </w:p>
        </w:tc>
        <w:tc>
          <w:tcPr>
            <w:tcW w:w="2580" w:type="dxa"/>
            <w:vAlign w:val="center"/>
          </w:tcPr>
          <w:p w14:paraId="660CBD0A" w14:textId="11347989" w:rsidR="00876F80" w:rsidRPr="00132304" w:rsidRDefault="00876F80" w:rsidP="00B27DFC">
            <w:pPr>
              <w:pStyle w:val="a6"/>
              <w:rPr>
                <w:sz w:val="20"/>
                <w:szCs w:val="20"/>
              </w:rPr>
            </w:pPr>
            <w:r>
              <w:rPr>
                <w:rFonts w:hint="eastAsia"/>
                <w:sz w:val="20"/>
                <w:szCs w:val="20"/>
              </w:rPr>
              <w:t>項目</w:t>
            </w:r>
          </w:p>
        </w:tc>
        <w:tc>
          <w:tcPr>
            <w:tcW w:w="5514" w:type="dxa"/>
            <w:vAlign w:val="center"/>
          </w:tcPr>
          <w:p w14:paraId="11BD1A74" w14:textId="77777777" w:rsidR="00876F80" w:rsidRPr="00132304" w:rsidRDefault="00876F80" w:rsidP="00B27DFC">
            <w:pPr>
              <w:pStyle w:val="a6"/>
              <w:rPr>
                <w:sz w:val="20"/>
                <w:szCs w:val="20"/>
              </w:rPr>
            </w:pPr>
            <w:r w:rsidRPr="00132304">
              <w:rPr>
                <w:rFonts w:hint="eastAsia"/>
                <w:sz w:val="20"/>
                <w:szCs w:val="20"/>
              </w:rPr>
              <w:t>誤</w:t>
            </w:r>
          </w:p>
        </w:tc>
        <w:tc>
          <w:tcPr>
            <w:tcW w:w="5514" w:type="dxa"/>
            <w:vAlign w:val="center"/>
          </w:tcPr>
          <w:p w14:paraId="1EAC843F" w14:textId="77777777" w:rsidR="00876F80" w:rsidRPr="00132304" w:rsidRDefault="00876F80" w:rsidP="00B27DFC">
            <w:pPr>
              <w:pStyle w:val="a6"/>
              <w:rPr>
                <w:sz w:val="20"/>
                <w:szCs w:val="20"/>
              </w:rPr>
            </w:pPr>
            <w:r w:rsidRPr="00132304">
              <w:rPr>
                <w:rFonts w:hint="eastAsia"/>
                <w:sz w:val="20"/>
                <w:szCs w:val="20"/>
              </w:rPr>
              <w:t>正</w:t>
            </w:r>
          </w:p>
        </w:tc>
        <w:tc>
          <w:tcPr>
            <w:tcW w:w="1167" w:type="dxa"/>
            <w:vAlign w:val="center"/>
          </w:tcPr>
          <w:p w14:paraId="5B5A2FE3" w14:textId="77777777" w:rsidR="00876F80" w:rsidRPr="00132304" w:rsidRDefault="00876F80" w:rsidP="00B27DFC">
            <w:pPr>
              <w:pStyle w:val="a6"/>
              <w:rPr>
                <w:sz w:val="20"/>
                <w:szCs w:val="20"/>
              </w:rPr>
            </w:pPr>
            <w:r>
              <w:rPr>
                <w:rFonts w:hint="eastAsia"/>
                <w:sz w:val="20"/>
                <w:szCs w:val="20"/>
              </w:rPr>
              <w:t>備考</w:t>
            </w:r>
          </w:p>
        </w:tc>
      </w:tr>
      <w:tr w:rsidR="001A6BD0" w14:paraId="1F8E4B57" w14:textId="77777777" w:rsidTr="00970687">
        <w:trPr>
          <w:trHeight w:val="510"/>
        </w:trPr>
        <w:tc>
          <w:tcPr>
            <w:tcW w:w="534" w:type="dxa"/>
            <w:vAlign w:val="center"/>
          </w:tcPr>
          <w:p w14:paraId="748F5BE6" w14:textId="65E5975B" w:rsidR="001A6BD0" w:rsidRPr="00804E07" w:rsidRDefault="001A6BD0" w:rsidP="001A6BD0">
            <w:pPr>
              <w:pStyle w:val="a6"/>
              <w:rPr>
                <w:rFonts w:ascii="ＭＳ Ｐゴシック" w:eastAsia="ＭＳ Ｐゴシック" w:hAnsi="ＭＳ Ｐゴシック"/>
                <w:sz w:val="20"/>
                <w:szCs w:val="20"/>
              </w:rPr>
            </w:pPr>
            <w:r w:rsidRPr="00804E07">
              <w:rPr>
                <w:rFonts w:ascii="ＭＳ Ｐゴシック" w:eastAsia="ＭＳ Ｐゴシック" w:hAnsi="ＭＳ Ｐゴシック" w:hint="eastAsia"/>
                <w:sz w:val="20"/>
                <w:szCs w:val="20"/>
              </w:rPr>
              <w:t>１</w:t>
            </w:r>
          </w:p>
        </w:tc>
        <w:tc>
          <w:tcPr>
            <w:tcW w:w="2580" w:type="dxa"/>
            <w:vAlign w:val="center"/>
          </w:tcPr>
          <w:p w14:paraId="3AC57FDD" w14:textId="33EC787E" w:rsidR="001A6BD0" w:rsidRPr="00804E07" w:rsidRDefault="001A6BD0" w:rsidP="008946DC">
            <w:pPr>
              <w:pStyle w:val="a6"/>
              <w:jc w:val="left"/>
              <w:rPr>
                <w:rFonts w:ascii="ＭＳ Ｐゴシック" w:eastAsia="ＭＳ Ｐゴシック" w:hAnsi="ＭＳ Ｐゴシック"/>
                <w:sz w:val="20"/>
                <w:szCs w:val="20"/>
              </w:rPr>
            </w:pPr>
            <w:r w:rsidRPr="00804E07">
              <w:rPr>
                <w:rFonts w:ascii="ＭＳ Ｐゴシック" w:eastAsia="ＭＳ Ｐゴシック" w:hAnsi="ＭＳ Ｐゴシック" w:hint="eastAsia"/>
                <w:sz w:val="20"/>
                <w:szCs w:val="20"/>
              </w:rPr>
              <w:t>目　次</w:t>
            </w:r>
          </w:p>
        </w:tc>
        <w:tc>
          <w:tcPr>
            <w:tcW w:w="5514" w:type="dxa"/>
            <w:vAlign w:val="center"/>
          </w:tcPr>
          <w:p w14:paraId="11D74BF9" w14:textId="77777777" w:rsidR="001A6BD0" w:rsidRPr="00804E07" w:rsidRDefault="001A6BD0" w:rsidP="008946DC">
            <w:pPr>
              <w:tabs>
                <w:tab w:val="right" w:leader="middleDot" w:pos="9585"/>
                <w:tab w:val="right" w:pos="10011"/>
              </w:tabs>
              <w:autoSpaceDE w:val="0"/>
              <w:autoSpaceDN w:val="0"/>
              <w:adjustRightInd w:val="0"/>
              <w:spacing w:line="300" w:lineRule="exact"/>
              <w:jc w:val="left"/>
              <w:rPr>
                <w:rFonts w:ascii="ＭＳ Ｐゴシック" w:eastAsia="ＭＳ Ｐゴシック" w:hAnsi="ＭＳ Ｐゴシック" w:cs="YuGothic-Regular-SC700"/>
                <w:kern w:val="0"/>
                <w:szCs w:val="21"/>
              </w:rPr>
            </w:pPr>
            <w:r w:rsidRPr="00804E07">
              <w:rPr>
                <w:rFonts w:ascii="ＭＳ Ｐゴシック" w:eastAsia="ＭＳ Ｐゴシック" w:hAnsi="ＭＳ Ｐゴシック" w:cs="YuGothic-Bold-SC700"/>
                <w:b/>
                <w:bCs/>
                <w:color w:val="0070C0"/>
                <w:kern w:val="0"/>
                <w:szCs w:val="21"/>
              </w:rPr>
              <w:t>7.4</w:t>
            </w:r>
            <w:r w:rsidRPr="00804E07">
              <w:rPr>
                <w:rFonts w:ascii="ＭＳ Ｐゴシック" w:eastAsia="ＭＳ Ｐゴシック" w:hAnsi="ＭＳ Ｐゴシック" w:cs="YuGothic-Bold-SC700" w:hint="eastAsia"/>
                <w:b/>
                <w:bCs/>
                <w:color w:val="0070C0"/>
                <w:kern w:val="0"/>
                <w:szCs w:val="21"/>
              </w:rPr>
              <w:t xml:space="preserve"> 「ギャンブル等依存が疑われる者」のギャンブル等行動</w:t>
            </w:r>
          </w:p>
          <w:p w14:paraId="0B8A4CE7" w14:textId="77777777" w:rsidR="001A6BD0" w:rsidRPr="00804E07" w:rsidRDefault="001A6BD0" w:rsidP="008946DC">
            <w:pPr>
              <w:tabs>
                <w:tab w:val="right" w:leader="middleDot" w:pos="9585"/>
                <w:tab w:val="right" w:pos="10011"/>
              </w:tabs>
              <w:adjustRightInd w:val="0"/>
              <w:spacing w:line="300" w:lineRule="exact"/>
              <w:rPr>
                <w:rFonts w:ascii="ＭＳ Ｐゴシック" w:eastAsia="ＭＳ Ｐゴシック" w:hAnsi="ＭＳ Ｐゴシック" w:cs="YuGothic-Regular-SC700"/>
                <w:kern w:val="0"/>
                <w:szCs w:val="21"/>
              </w:rPr>
            </w:pPr>
            <w:r w:rsidRPr="00804E07">
              <w:rPr>
                <w:rFonts w:ascii="ＭＳ Ｐゴシック" w:eastAsia="ＭＳ Ｐゴシック" w:hAnsi="ＭＳ Ｐゴシック" w:cs="YuGothic-Regular-SC700"/>
                <w:kern w:val="0"/>
                <w:szCs w:val="21"/>
              </w:rPr>
              <w:t>（１）SOGS5点以上- 過去１年間で経験したギャンブル</w:t>
            </w:r>
            <w:r w:rsidRPr="00804E07">
              <w:rPr>
                <w:rFonts w:ascii="ＭＳ Ｐゴシック" w:eastAsia="ＭＳ Ｐゴシック" w:hAnsi="ＭＳ Ｐゴシック" w:cs="YuGothic-Regular-SC700" w:hint="eastAsia"/>
                <w:kern w:val="0"/>
                <w:szCs w:val="21"/>
              </w:rPr>
              <w:t>等</w:t>
            </w:r>
            <w:r w:rsidRPr="00804E07">
              <w:rPr>
                <w:rFonts w:ascii="ＭＳ Ｐゴシック" w:eastAsia="ＭＳ Ｐゴシック" w:hAnsi="ＭＳ Ｐゴシック" w:cs="YuGothic-Regular-SC700"/>
                <w:kern w:val="0"/>
                <w:szCs w:val="21"/>
              </w:rPr>
              <w:t>の種類</w:t>
            </w:r>
            <w:r w:rsidRPr="00804E07">
              <w:rPr>
                <w:rFonts w:ascii="ＭＳ Ｐゴシック" w:eastAsia="ＭＳ Ｐゴシック" w:hAnsi="ＭＳ Ｐゴシック" w:cs="YuGothic-Regular-SC700"/>
                <w:kern w:val="0"/>
                <w:szCs w:val="21"/>
                <w:u w:val="single"/>
              </w:rPr>
              <w:t>（男女別）</w:t>
            </w:r>
            <w:r w:rsidRPr="00804E07">
              <w:rPr>
                <w:rFonts w:ascii="ＭＳ Ｐゴシック" w:eastAsia="ＭＳ Ｐゴシック" w:hAnsi="ＭＳ Ｐゴシック" w:cs="YuGothic-Regular-SC700"/>
                <w:kern w:val="0"/>
                <w:szCs w:val="21"/>
              </w:rPr>
              <w:tab/>
            </w:r>
            <w:r w:rsidRPr="00804E07">
              <w:rPr>
                <w:rFonts w:ascii="ＭＳ Ｐゴシック" w:eastAsia="ＭＳ Ｐゴシック" w:hAnsi="ＭＳ Ｐゴシック" w:cs="YuGothic-Regular-SC700" w:hint="eastAsia"/>
                <w:kern w:val="0"/>
                <w:szCs w:val="21"/>
              </w:rPr>
              <w:t>25</w:t>
            </w:r>
          </w:p>
          <w:p w14:paraId="53B4EB4B" w14:textId="77777777" w:rsidR="001A6BD0" w:rsidRPr="00804E07" w:rsidRDefault="001A6BD0" w:rsidP="008946DC">
            <w:pPr>
              <w:tabs>
                <w:tab w:val="right" w:leader="middleDot" w:pos="9585"/>
                <w:tab w:val="right" w:pos="10011"/>
              </w:tabs>
              <w:adjustRightInd w:val="0"/>
              <w:spacing w:line="300" w:lineRule="exact"/>
              <w:rPr>
                <w:rFonts w:ascii="ＭＳ Ｐゴシック" w:eastAsia="ＭＳ Ｐゴシック" w:hAnsi="ＭＳ Ｐゴシック" w:cs="YuGothic-Regular-SC700"/>
                <w:kern w:val="0"/>
                <w:szCs w:val="21"/>
              </w:rPr>
            </w:pPr>
            <w:r w:rsidRPr="00804E07">
              <w:rPr>
                <w:rFonts w:ascii="ＭＳ Ｐゴシック" w:eastAsia="ＭＳ Ｐゴシック" w:hAnsi="ＭＳ Ｐゴシック" w:cs="YuGothic-Regular-SC700"/>
                <w:kern w:val="0"/>
                <w:szCs w:val="21"/>
              </w:rPr>
              <w:t>（２）公営競技：主な券の購入方法（SOGS5点以上5点未満の比較）</w:t>
            </w:r>
            <w:r w:rsidRPr="00804E07">
              <w:rPr>
                <w:rFonts w:ascii="ＭＳ Ｐゴシック" w:eastAsia="ＭＳ Ｐゴシック" w:hAnsi="ＭＳ Ｐゴシック" w:cs="YuGothic-Regular-SC700"/>
                <w:kern w:val="0"/>
                <w:szCs w:val="21"/>
              </w:rPr>
              <w:tab/>
            </w:r>
            <w:r w:rsidRPr="00804E07">
              <w:rPr>
                <w:rFonts w:ascii="ＭＳ Ｐゴシック" w:eastAsia="ＭＳ Ｐゴシック" w:hAnsi="ＭＳ Ｐゴシック" w:cs="YuGothic-Regular-SC700" w:hint="eastAsia"/>
                <w:kern w:val="0"/>
                <w:szCs w:val="21"/>
              </w:rPr>
              <w:t>2</w:t>
            </w:r>
            <w:r w:rsidRPr="00804E07">
              <w:rPr>
                <w:rFonts w:ascii="ＭＳ Ｐゴシック" w:eastAsia="ＭＳ Ｐゴシック" w:hAnsi="ＭＳ Ｐゴシック" w:cs="YuGothic-Regular-SC700"/>
                <w:kern w:val="0"/>
                <w:szCs w:val="21"/>
              </w:rPr>
              <w:t>6</w:t>
            </w:r>
          </w:p>
          <w:p w14:paraId="5EB390FC" w14:textId="77777777" w:rsidR="001A6BD0" w:rsidRPr="00804E07" w:rsidRDefault="001A6BD0" w:rsidP="008946DC">
            <w:pPr>
              <w:tabs>
                <w:tab w:val="right" w:leader="middleDot" w:pos="9585"/>
                <w:tab w:val="right" w:pos="10011"/>
              </w:tabs>
              <w:adjustRightInd w:val="0"/>
              <w:spacing w:line="300" w:lineRule="exact"/>
              <w:jc w:val="left"/>
              <w:rPr>
                <w:rFonts w:ascii="ＭＳ Ｐゴシック" w:eastAsia="ＭＳ Ｐゴシック" w:hAnsi="ＭＳ Ｐゴシック" w:cs="YuGothic-Regular-SC700"/>
                <w:kern w:val="0"/>
                <w:szCs w:val="21"/>
              </w:rPr>
            </w:pPr>
            <w:r w:rsidRPr="00804E07">
              <w:rPr>
                <w:rFonts w:ascii="ＭＳ Ｐゴシック" w:eastAsia="ＭＳ Ｐゴシック" w:hAnsi="ＭＳ Ｐゴシック" w:cs="YuGothic-Regular-SC700"/>
                <w:kern w:val="0"/>
                <w:szCs w:val="21"/>
              </w:rPr>
              <w:t>（３）SOGS5点以上- 過去１年間で１カ月あたりにギャンブル</w:t>
            </w:r>
            <w:r w:rsidRPr="00804E07">
              <w:rPr>
                <w:rFonts w:ascii="ＭＳ Ｐゴシック" w:eastAsia="ＭＳ Ｐゴシック" w:hAnsi="ＭＳ Ｐゴシック" w:cs="YuGothic-Regular-SC700" w:hint="eastAsia"/>
                <w:kern w:val="0"/>
                <w:szCs w:val="21"/>
              </w:rPr>
              <w:t>等</w:t>
            </w:r>
            <w:r w:rsidRPr="00804E07">
              <w:rPr>
                <w:rFonts w:ascii="ＭＳ Ｐゴシック" w:eastAsia="ＭＳ Ｐゴシック" w:hAnsi="ＭＳ Ｐゴシック" w:cs="YuGothic-Regular-SC700"/>
                <w:kern w:val="0"/>
                <w:szCs w:val="21"/>
              </w:rPr>
              <w:t>に費やす金額</w:t>
            </w:r>
            <w:r w:rsidRPr="00804E07">
              <w:rPr>
                <w:rFonts w:ascii="ＭＳ Ｐゴシック" w:eastAsia="ＭＳ Ｐゴシック" w:hAnsi="ＭＳ Ｐゴシック" w:cs="YuGothic-Regular-SC700"/>
                <w:kern w:val="0"/>
                <w:szCs w:val="21"/>
                <w:u w:val="single"/>
              </w:rPr>
              <w:t>（男女別）</w:t>
            </w:r>
            <w:r w:rsidRPr="00804E07">
              <w:rPr>
                <w:rFonts w:ascii="ＭＳ Ｐゴシック" w:eastAsia="ＭＳ Ｐゴシック" w:hAnsi="ＭＳ Ｐゴシック" w:cs="YuGothic-Regular-SC700"/>
                <w:kern w:val="0"/>
                <w:szCs w:val="21"/>
              </w:rPr>
              <w:tab/>
            </w:r>
            <w:r w:rsidRPr="00804E07">
              <w:rPr>
                <w:rFonts w:ascii="ＭＳ Ｐゴシック" w:eastAsia="ＭＳ Ｐゴシック" w:hAnsi="ＭＳ Ｐゴシック" w:cs="YuGothic-Regular-SC700" w:hint="eastAsia"/>
                <w:kern w:val="0"/>
                <w:szCs w:val="21"/>
              </w:rPr>
              <w:t>2</w:t>
            </w:r>
            <w:r w:rsidRPr="00804E07">
              <w:rPr>
                <w:rFonts w:ascii="ＭＳ Ｐゴシック" w:eastAsia="ＭＳ Ｐゴシック" w:hAnsi="ＭＳ Ｐゴシック" w:cs="YuGothic-Regular-SC700"/>
                <w:kern w:val="0"/>
                <w:szCs w:val="21"/>
              </w:rPr>
              <w:t>7</w:t>
            </w:r>
          </w:p>
          <w:p w14:paraId="3ADB48A0" w14:textId="25ADB59D" w:rsidR="00F75D32" w:rsidRPr="00804E07" w:rsidRDefault="00F75D32" w:rsidP="008946DC">
            <w:pPr>
              <w:tabs>
                <w:tab w:val="right" w:leader="middleDot" w:pos="9585"/>
                <w:tab w:val="right" w:pos="10011"/>
              </w:tabs>
              <w:adjustRightInd w:val="0"/>
              <w:spacing w:line="300" w:lineRule="exact"/>
              <w:jc w:val="left"/>
              <w:rPr>
                <w:rFonts w:ascii="ＭＳ Ｐゴシック" w:eastAsia="ＭＳ Ｐゴシック" w:hAnsi="ＭＳ Ｐゴシック" w:cs="YuGothic-Regular-SC700"/>
                <w:kern w:val="0"/>
                <w:szCs w:val="21"/>
              </w:rPr>
            </w:pPr>
            <w:r w:rsidRPr="00804E07">
              <w:rPr>
                <w:rFonts w:ascii="ＭＳ Ｐゴシック" w:eastAsia="ＭＳ Ｐゴシック" w:hAnsi="ＭＳ Ｐゴシック" w:cs="YuGothic-Regular-SC700"/>
                <w:kern w:val="0"/>
                <w:szCs w:val="21"/>
              </w:rPr>
              <w:t>（４）SOGS5点以上- 過去１年間最もお金をつぎこんだギャンブル</w:t>
            </w:r>
            <w:r w:rsidRPr="00804E07">
              <w:rPr>
                <w:rFonts w:ascii="ＭＳ Ｐゴシック" w:eastAsia="ＭＳ Ｐゴシック" w:hAnsi="ＭＳ Ｐゴシック" w:cs="YuGothic-Regular-SC700" w:hint="eastAsia"/>
                <w:kern w:val="0"/>
                <w:szCs w:val="21"/>
              </w:rPr>
              <w:t>等</w:t>
            </w:r>
            <w:r w:rsidRPr="00804E07">
              <w:rPr>
                <w:rFonts w:ascii="ＭＳ Ｐゴシック" w:eastAsia="ＭＳ Ｐゴシック" w:hAnsi="ＭＳ Ｐゴシック" w:cs="YuGothic-Regular-SC700"/>
                <w:kern w:val="0"/>
                <w:szCs w:val="21"/>
              </w:rPr>
              <w:t>の種類</w:t>
            </w:r>
            <w:r w:rsidRPr="00804E07">
              <w:rPr>
                <w:rFonts w:ascii="ＭＳ Ｐゴシック" w:eastAsia="ＭＳ Ｐゴシック" w:hAnsi="ＭＳ Ｐゴシック" w:cs="YuGothic-Regular-SC700"/>
                <w:kern w:val="0"/>
                <w:szCs w:val="21"/>
                <w:u w:val="single"/>
              </w:rPr>
              <w:t>（男女別）</w:t>
            </w:r>
            <w:r w:rsidRPr="00804E07">
              <w:rPr>
                <w:rFonts w:ascii="ＭＳ Ｐゴシック" w:eastAsia="ＭＳ Ｐゴシック" w:hAnsi="ＭＳ Ｐゴシック" w:cs="YuGothic-Regular-SC700"/>
                <w:kern w:val="0"/>
                <w:szCs w:val="21"/>
              </w:rPr>
              <w:tab/>
            </w:r>
            <w:r w:rsidRPr="00804E07">
              <w:rPr>
                <w:rFonts w:ascii="ＭＳ Ｐゴシック" w:eastAsia="ＭＳ Ｐゴシック" w:hAnsi="ＭＳ Ｐゴシック" w:cs="YuGothic-Regular-SC700" w:hint="eastAsia"/>
                <w:kern w:val="0"/>
                <w:szCs w:val="21"/>
              </w:rPr>
              <w:t>2</w:t>
            </w:r>
            <w:r w:rsidRPr="00804E07">
              <w:rPr>
                <w:rFonts w:ascii="ＭＳ Ｐゴシック" w:eastAsia="ＭＳ Ｐゴシック" w:hAnsi="ＭＳ Ｐゴシック" w:cs="YuGothic-Regular-SC700"/>
                <w:kern w:val="0"/>
                <w:szCs w:val="21"/>
              </w:rPr>
              <w:t>8</w:t>
            </w:r>
          </w:p>
          <w:p w14:paraId="45C71E1F" w14:textId="62643F3F" w:rsidR="001A6BD0" w:rsidRPr="00F75D32" w:rsidRDefault="001A6BD0" w:rsidP="008946DC">
            <w:pPr>
              <w:pStyle w:val="a6"/>
              <w:spacing w:line="300" w:lineRule="exact"/>
              <w:jc w:val="both"/>
              <w:rPr>
                <w:sz w:val="20"/>
                <w:szCs w:val="20"/>
              </w:rPr>
            </w:pPr>
          </w:p>
        </w:tc>
        <w:tc>
          <w:tcPr>
            <w:tcW w:w="5514" w:type="dxa"/>
          </w:tcPr>
          <w:p w14:paraId="5C1300E5" w14:textId="77777777" w:rsidR="001A6BD0" w:rsidRPr="00804E07" w:rsidRDefault="001A6BD0" w:rsidP="00970687">
            <w:pPr>
              <w:tabs>
                <w:tab w:val="right" w:leader="middleDot" w:pos="9585"/>
                <w:tab w:val="right" w:pos="10011"/>
              </w:tabs>
              <w:autoSpaceDE w:val="0"/>
              <w:autoSpaceDN w:val="0"/>
              <w:adjustRightInd w:val="0"/>
              <w:spacing w:line="300" w:lineRule="exact"/>
              <w:rPr>
                <w:rFonts w:ascii="ＭＳ Ｐゴシック" w:eastAsia="ＭＳ Ｐゴシック" w:hAnsi="ＭＳ Ｐゴシック" w:cs="YuGothic-Regular-SC700"/>
                <w:kern w:val="0"/>
                <w:szCs w:val="21"/>
              </w:rPr>
            </w:pPr>
            <w:r w:rsidRPr="00804E07">
              <w:rPr>
                <w:rFonts w:ascii="ＭＳ Ｐゴシック" w:eastAsia="ＭＳ Ｐゴシック" w:hAnsi="ＭＳ Ｐゴシック" w:cs="YuGothic-Bold-SC700"/>
                <w:b/>
                <w:bCs/>
                <w:color w:val="0070C0"/>
                <w:kern w:val="0"/>
                <w:szCs w:val="21"/>
              </w:rPr>
              <w:t>7.4</w:t>
            </w:r>
            <w:r w:rsidRPr="00804E07">
              <w:rPr>
                <w:rFonts w:ascii="ＭＳ Ｐゴシック" w:eastAsia="ＭＳ Ｐゴシック" w:hAnsi="ＭＳ Ｐゴシック" w:cs="YuGothic-Bold-SC700" w:hint="eastAsia"/>
                <w:b/>
                <w:bCs/>
                <w:color w:val="0070C0"/>
                <w:kern w:val="0"/>
                <w:szCs w:val="21"/>
              </w:rPr>
              <w:t xml:space="preserve"> 「ギャンブル等依存が疑われる者」のギャンブル等行動</w:t>
            </w:r>
          </w:p>
          <w:p w14:paraId="601632D2" w14:textId="35F72C96" w:rsidR="001A6BD0" w:rsidRPr="00AC1FEA" w:rsidRDefault="001A6BD0" w:rsidP="00970687">
            <w:pPr>
              <w:tabs>
                <w:tab w:val="right" w:leader="middleDot" w:pos="9585"/>
                <w:tab w:val="right" w:pos="10011"/>
              </w:tabs>
              <w:adjustRightInd w:val="0"/>
              <w:spacing w:line="300" w:lineRule="exact"/>
              <w:rPr>
                <w:rFonts w:ascii="ＭＳ Ｐゴシック" w:eastAsia="ＭＳ Ｐゴシック" w:hAnsi="ＭＳ Ｐゴシック" w:cs="YuGothic-Regular-SC700"/>
                <w:kern w:val="0"/>
                <w:szCs w:val="21"/>
              </w:rPr>
            </w:pPr>
            <w:r w:rsidRPr="00AC1FEA">
              <w:rPr>
                <w:rFonts w:ascii="ＭＳ Ｐゴシック" w:eastAsia="ＭＳ Ｐゴシック" w:hAnsi="ＭＳ Ｐゴシック" w:cs="YuGothic-Regular-SC700"/>
                <w:kern w:val="0"/>
                <w:szCs w:val="21"/>
              </w:rPr>
              <w:t>（１）SOGS5点以上- 過去１年間で経験したギャンブル</w:t>
            </w:r>
            <w:r w:rsidRPr="00AC1FEA">
              <w:rPr>
                <w:rFonts w:ascii="ＭＳ Ｐゴシック" w:eastAsia="ＭＳ Ｐゴシック" w:hAnsi="ＭＳ Ｐゴシック" w:cs="YuGothic-Regular-SC700" w:hint="eastAsia"/>
                <w:kern w:val="0"/>
                <w:szCs w:val="21"/>
              </w:rPr>
              <w:t>等</w:t>
            </w:r>
            <w:r w:rsidRPr="00AC1FEA">
              <w:rPr>
                <w:rFonts w:ascii="ＭＳ Ｐゴシック" w:eastAsia="ＭＳ Ｐゴシック" w:hAnsi="ＭＳ Ｐゴシック" w:cs="YuGothic-Regular-SC700"/>
                <w:kern w:val="0"/>
                <w:szCs w:val="21"/>
              </w:rPr>
              <w:t>の種類</w:t>
            </w:r>
            <w:r w:rsidRPr="00AC1FEA">
              <w:rPr>
                <w:rFonts w:ascii="ＭＳ Ｐゴシック" w:eastAsia="ＭＳ Ｐゴシック" w:hAnsi="ＭＳ Ｐゴシック" w:cs="YuGothic-Regular-SC700"/>
                <w:kern w:val="0"/>
                <w:szCs w:val="21"/>
              </w:rPr>
              <w:tab/>
            </w:r>
            <w:r w:rsidRPr="00AC1FEA">
              <w:rPr>
                <w:rFonts w:ascii="ＭＳ Ｐゴシック" w:eastAsia="ＭＳ Ｐゴシック" w:hAnsi="ＭＳ Ｐゴシック" w:cs="YuGothic-Regular-SC700" w:hint="eastAsia"/>
                <w:kern w:val="0"/>
                <w:szCs w:val="21"/>
              </w:rPr>
              <w:t>25</w:t>
            </w:r>
          </w:p>
          <w:p w14:paraId="4EA89621" w14:textId="7C78D150" w:rsidR="001A6BD0" w:rsidRDefault="001A6BD0" w:rsidP="00970687">
            <w:pPr>
              <w:tabs>
                <w:tab w:val="right" w:leader="middleDot" w:pos="9585"/>
                <w:tab w:val="right" w:pos="10011"/>
              </w:tabs>
              <w:adjustRightInd w:val="0"/>
              <w:spacing w:line="300" w:lineRule="exact"/>
              <w:rPr>
                <w:rFonts w:ascii="ＭＳ Ｐゴシック" w:eastAsia="ＭＳ Ｐゴシック" w:hAnsi="ＭＳ Ｐゴシック" w:cs="YuGothic-Regular-SC700"/>
                <w:kern w:val="0"/>
                <w:szCs w:val="21"/>
              </w:rPr>
            </w:pPr>
            <w:r w:rsidRPr="00AC1FEA">
              <w:rPr>
                <w:rFonts w:ascii="ＭＳ Ｐゴシック" w:eastAsia="ＭＳ Ｐゴシック" w:hAnsi="ＭＳ Ｐゴシック" w:cs="YuGothic-Regular-SC700"/>
                <w:kern w:val="0"/>
                <w:szCs w:val="21"/>
              </w:rPr>
              <w:t>（２）</w:t>
            </w:r>
            <w:r w:rsidR="00970687">
              <w:rPr>
                <w:rFonts w:ascii="ＭＳ Ｐゴシック" w:eastAsia="ＭＳ Ｐゴシック" w:hAnsi="ＭＳ Ｐゴシック" w:cs="YuGothic-Regular-SC700" w:hint="eastAsia"/>
                <w:kern w:val="0"/>
                <w:szCs w:val="21"/>
              </w:rPr>
              <w:t xml:space="preserve">　　　　　　　　　　　（略）</w:t>
            </w:r>
          </w:p>
          <w:p w14:paraId="4202DBBB" w14:textId="77777777" w:rsidR="00970687" w:rsidRPr="00AC1FEA" w:rsidRDefault="00970687" w:rsidP="00970687">
            <w:pPr>
              <w:tabs>
                <w:tab w:val="right" w:leader="middleDot" w:pos="9585"/>
                <w:tab w:val="right" w:pos="10011"/>
              </w:tabs>
              <w:adjustRightInd w:val="0"/>
              <w:spacing w:line="300" w:lineRule="exact"/>
              <w:rPr>
                <w:rFonts w:ascii="ＭＳ Ｐゴシック" w:eastAsia="ＭＳ Ｐゴシック" w:hAnsi="ＭＳ Ｐゴシック" w:cs="YuGothic-Regular-SC700"/>
                <w:kern w:val="0"/>
                <w:szCs w:val="21"/>
              </w:rPr>
            </w:pPr>
          </w:p>
          <w:p w14:paraId="349442C9" w14:textId="22F9B878" w:rsidR="001A6BD0" w:rsidRPr="00AC1FEA" w:rsidRDefault="001A6BD0" w:rsidP="00970687">
            <w:pPr>
              <w:tabs>
                <w:tab w:val="right" w:leader="middleDot" w:pos="9585"/>
                <w:tab w:val="right" w:pos="10011"/>
              </w:tabs>
              <w:adjustRightInd w:val="0"/>
              <w:spacing w:line="300" w:lineRule="exact"/>
              <w:rPr>
                <w:rFonts w:ascii="ＭＳ Ｐゴシック" w:eastAsia="ＭＳ Ｐゴシック" w:hAnsi="ＭＳ Ｐゴシック" w:cs="YuGothic-Regular-SC700"/>
                <w:kern w:val="0"/>
                <w:szCs w:val="21"/>
              </w:rPr>
            </w:pPr>
            <w:r w:rsidRPr="00AC1FEA">
              <w:rPr>
                <w:rFonts w:ascii="ＭＳ Ｐゴシック" w:eastAsia="ＭＳ Ｐゴシック" w:hAnsi="ＭＳ Ｐゴシック" w:cs="YuGothic-Regular-SC700"/>
                <w:kern w:val="0"/>
                <w:szCs w:val="21"/>
              </w:rPr>
              <w:t>（３）SOGS5点以上- 過去１年間で１カ月あたりにギャンブル</w:t>
            </w:r>
            <w:r w:rsidRPr="00AC1FEA">
              <w:rPr>
                <w:rFonts w:ascii="ＭＳ Ｐゴシック" w:eastAsia="ＭＳ Ｐゴシック" w:hAnsi="ＭＳ Ｐゴシック" w:cs="YuGothic-Regular-SC700" w:hint="eastAsia"/>
                <w:kern w:val="0"/>
                <w:szCs w:val="21"/>
              </w:rPr>
              <w:t>等</w:t>
            </w:r>
            <w:r w:rsidRPr="00AC1FEA">
              <w:rPr>
                <w:rFonts w:ascii="ＭＳ Ｐゴシック" w:eastAsia="ＭＳ Ｐゴシック" w:hAnsi="ＭＳ Ｐゴシック" w:cs="YuGothic-Regular-SC700"/>
                <w:kern w:val="0"/>
                <w:szCs w:val="21"/>
              </w:rPr>
              <w:t>に費やす金額</w:t>
            </w:r>
            <w:r w:rsidRPr="00AC1FEA">
              <w:rPr>
                <w:rFonts w:ascii="ＭＳ Ｐゴシック" w:eastAsia="ＭＳ Ｐゴシック" w:hAnsi="ＭＳ Ｐゴシック" w:cs="YuGothic-Regular-SC700"/>
                <w:kern w:val="0"/>
                <w:szCs w:val="21"/>
              </w:rPr>
              <w:tab/>
            </w:r>
            <w:r w:rsidRPr="00AC1FEA">
              <w:rPr>
                <w:rFonts w:ascii="ＭＳ Ｐゴシック" w:eastAsia="ＭＳ Ｐゴシック" w:hAnsi="ＭＳ Ｐゴシック" w:cs="YuGothic-Regular-SC700" w:hint="eastAsia"/>
                <w:kern w:val="0"/>
                <w:szCs w:val="21"/>
              </w:rPr>
              <w:t>2</w:t>
            </w:r>
            <w:r w:rsidRPr="00AC1FEA">
              <w:rPr>
                <w:rFonts w:ascii="ＭＳ Ｐゴシック" w:eastAsia="ＭＳ Ｐゴシック" w:hAnsi="ＭＳ Ｐゴシック" w:cs="YuGothic-Regular-SC700"/>
                <w:kern w:val="0"/>
                <w:szCs w:val="21"/>
              </w:rPr>
              <w:t>7</w:t>
            </w:r>
          </w:p>
          <w:p w14:paraId="27101F6A" w14:textId="693D144C" w:rsidR="00F75D32" w:rsidRPr="00804E07" w:rsidRDefault="00F75D32" w:rsidP="00970687">
            <w:pPr>
              <w:tabs>
                <w:tab w:val="right" w:leader="middleDot" w:pos="9585"/>
                <w:tab w:val="right" w:pos="10011"/>
              </w:tabs>
              <w:adjustRightInd w:val="0"/>
              <w:spacing w:line="300" w:lineRule="exact"/>
              <w:rPr>
                <w:rFonts w:ascii="ＭＳ Ｐゴシック" w:eastAsia="ＭＳ Ｐゴシック" w:hAnsi="ＭＳ Ｐゴシック" w:cs="YuGothic-Regular-SC700"/>
                <w:kern w:val="0"/>
                <w:szCs w:val="21"/>
              </w:rPr>
            </w:pPr>
            <w:r w:rsidRPr="00AC1FEA">
              <w:rPr>
                <w:rFonts w:ascii="ＭＳ Ｐゴシック" w:eastAsia="ＭＳ Ｐゴシック" w:hAnsi="ＭＳ Ｐゴシック" w:cs="YuGothic-Regular-SC700"/>
                <w:kern w:val="0"/>
                <w:szCs w:val="21"/>
              </w:rPr>
              <w:t>（４）SOGS5点以上- 過去１年間最もお金をつぎこんだギャンブル</w:t>
            </w:r>
            <w:r w:rsidRPr="00AC1FEA">
              <w:rPr>
                <w:rFonts w:ascii="ＭＳ Ｐゴシック" w:eastAsia="ＭＳ Ｐゴシック" w:hAnsi="ＭＳ Ｐゴシック" w:cs="YuGothic-Regular-SC700" w:hint="eastAsia"/>
                <w:kern w:val="0"/>
                <w:szCs w:val="21"/>
              </w:rPr>
              <w:t>等</w:t>
            </w:r>
            <w:r w:rsidRPr="00AC1FEA">
              <w:rPr>
                <w:rFonts w:ascii="ＭＳ Ｐゴシック" w:eastAsia="ＭＳ Ｐゴシック" w:hAnsi="ＭＳ Ｐゴシック" w:cs="YuGothic-Regular-SC700"/>
                <w:kern w:val="0"/>
                <w:szCs w:val="21"/>
              </w:rPr>
              <w:t>の種類</w:t>
            </w:r>
            <w:r w:rsidRPr="00AC1FEA">
              <w:rPr>
                <w:rFonts w:ascii="ＭＳ Ｐゴシック" w:eastAsia="ＭＳ Ｐゴシック" w:hAnsi="ＭＳ Ｐゴシック" w:cs="YuGothic-Regular-SC700"/>
                <w:kern w:val="0"/>
                <w:szCs w:val="21"/>
              </w:rPr>
              <w:tab/>
            </w:r>
            <w:r w:rsidRPr="00804E07">
              <w:rPr>
                <w:rFonts w:ascii="ＭＳ Ｐゴシック" w:eastAsia="ＭＳ Ｐゴシック" w:hAnsi="ＭＳ Ｐゴシック" w:cs="YuGothic-Regular-SC700" w:hint="eastAsia"/>
                <w:kern w:val="0"/>
                <w:szCs w:val="21"/>
              </w:rPr>
              <w:t>2</w:t>
            </w:r>
            <w:r w:rsidRPr="00804E07">
              <w:rPr>
                <w:rFonts w:ascii="ＭＳ Ｐゴシック" w:eastAsia="ＭＳ Ｐゴシック" w:hAnsi="ＭＳ Ｐゴシック" w:cs="YuGothic-Regular-SC700"/>
                <w:kern w:val="0"/>
                <w:szCs w:val="21"/>
              </w:rPr>
              <w:t>8</w:t>
            </w:r>
          </w:p>
          <w:p w14:paraId="02DB6721" w14:textId="0E807967" w:rsidR="001A6BD0" w:rsidRPr="00F75D32" w:rsidRDefault="001A6BD0" w:rsidP="00970687">
            <w:pPr>
              <w:pStyle w:val="a6"/>
              <w:spacing w:line="300" w:lineRule="exact"/>
              <w:jc w:val="both"/>
              <w:rPr>
                <w:rFonts w:ascii="ＭＳ Ｐゴシック" w:eastAsia="ＭＳ Ｐゴシック" w:hAnsi="ＭＳ Ｐゴシック" w:cs="YuGothic-Regular-SC700"/>
                <w:kern w:val="0"/>
                <w:szCs w:val="21"/>
              </w:rPr>
            </w:pPr>
          </w:p>
        </w:tc>
        <w:tc>
          <w:tcPr>
            <w:tcW w:w="1167" w:type="dxa"/>
            <w:vAlign w:val="center"/>
          </w:tcPr>
          <w:p w14:paraId="32BD054B" w14:textId="77777777" w:rsidR="00804E07" w:rsidRDefault="001A6BD0" w:rsidP="001A6BD0">
            <w:pPr>
              <w:pStyle w:val="a6"/>
              <w:rPr>
                <w:rFonts w:ascii="ＭＳ Ｐゴシック" w:eastAsia="ＭＳ Ｐゴシック" w:hAnsi="ＭＳ Ｐゴシック"/>
                <w:sz w:val="21"/>
                <w:szCs w:val="21"/>
              </w:rPr>
            </w:pPr>
            <w:r w:rsidRPr="00804E07">
              <w:rPr>
                <w:rFonts w:ascii="ＭＳ Ｐゴシック" w:eastAsia="ＭＳ Ｐゴシック" w:hAnsi="ＭＳ Ｐゴシック" w:hint="eastAsia"/>
                <w:sz w:val="21"/>
                <w:szCs w:val="21"/>
              </w:rPr>
              <w:t>令和６年</w:t>
            </w:r>
          </w:p>
          <w:p w14:paraId="361004A0" w14:textId="698BC979" w:rsidR="001A6BD0" w:rsidRPr="00804E07" w:rsidRDefault="001A6BD0" w:rsidP="001A6BD0">
            <w:pPr>
              <w:pStyle w:val="a6"/>
              <w:rPr>
                <w:rFonts w:ascii="ＭＳ Ｐゴシック" w:eastAsia="ＭＳ Ｐゴシック" w:hAnsi="ＭＳ Ｐゴシック"/>
                <w:sz w:val="21"/>
                <w:szCs w:val="21"/>
              </w:rPr>
            </w:pPr>
            <w:r w:rsidRPr="00804E07">
              <w:rPr>
                <w:rFonts w:ascii="ＭＳ Ｐゴシック" w:eastAsia="ＭＳ Ｐゴシック" w:hAnsi="ＭＳ Ｐゴシック" w:hint="eastAsia"/>
                <w:sz w:val="21"/>
                <w:szCs w:val="21"/>
              </w:rPr>
              <w:t>３月修正</w:t>
            </w:r>
          </w:p>
        </w:tc>
      </w:tr>
      <w:tr w:rsidR="001A6BD0" w14:paraId="338B2E58" w14:textId="77777777" w:rsidTr="00970687">
        <w:trPr>
          <w:trHeight w:val="3818"/>
        </w:trPr>
        <w:tc>
          <w:tcPr>
            <w:tcW w:w="534" w:type="dxa"/>
            <w:vAlign w:val="center"/>
          </w:tcPr>
          <w:p w14:paraId="42DF1FF9" w14:textId="4933166A" w:rsidR="001A6BD0" w:rsidRPr="00804E07" w:rsidRDefault="001A6BD0" w:rsidP="001A6BD0">
            <w:pPr>
              <w:pStyle w:val="a6"/>
              <w:rPr>
                <w:rFonts w:ascii="ＭＳ Ｐゴシック" w:eastAsia="ＭＳ Ｐゴシック" w:hAnsi="ＭＳ Ｐゴシック"/>
                <w:sz w:val="20"/>
                <w:szCs w:val="20"/>
              </w:rPr>
            </w:pPr>
            <w:r w:rsidRPr="00804E07">
              <w:rPr>
                <w:rFonts w:ascii="ＭＳ Ｐゴシック" w:eastAsia="ＭＳ Ｐゴシック" w:hAnsi="ＭＳ Ｐゴシック" w:hint="eastAsia"/>
                <w:sz w:val="20"/>
                <w:szCs w:val="20"/>
              </w:rPr>
              <w:t>25</w:t>
            </w:r>
          </w:p>
        </w:tc>
        <w:tc>
          <w:tcPr>
            <w:tcW w:w="2580" w:type="dxa"/>
            <w:vAlign w:val="center"/>
          </w:tcPr>
          <w:p w14:paraId="04DA710C" w14:textId="14AAC552" w:rsidR="001A6BD0" w:rsidRPr="00804E07" w:rsidRDefault="001A6BD0" w:rsidP="001A6BD0">
            <w:pPr>
              <w:pStyle w:val="a6"/>
              <w:jc w:val="left"/>
              <w:rPr>
                <w:rFonts w:ascii="ＭＳ Ｐゴシック" w:eastAsia="ＭＳ Ｐゴシック" w:hAnsi="ＭＳ Ｐゴシック"/>
                <w:sz w:val="20"/>
                <w:szCs w:val="20"/>
              </w:rPr>
            </w:pPr>
            <w:r w:rsidRPr="00804E07">
              <w:rPr>
                <w:rFonts w:ascii="ＭＳ Ｐゴシック" w:eastAsia="ＭＳ Ｐゴシック" w:hAnsi="ＭＳ Ｐゴシック" w:hint="eastAsia"/>
                <w:sz w:val="20"/>
                <w:szCs w:val="20"/>
              </w:rPr>
              <w:t>7.4　「ギャンブル等依存が疑われる者」のギャンブル行動</w:t>
            </w:r>
          </w:p>
        </w:tc>
        <w:tc>
          <w:tcPr>
            <w:tcW w:w="5514" w:type="dxa"/>
            <w:vAlign w:val="center"/>
          </w:tcPr>
          <w:p w14:paraId="6B6C48C8" w14:textId="042BADA1" w:rsidR="001A6BD0" w:rsidRPr="00804E07" w:rsidRDefault="001A6BD0" w:rsidP="008946DC">
            <w:pPr>
              <w:autoSpaceDE w:val="0"/>
              <w:autoSpaceDN w:val="0"/>
              <w:adjustRightInd w:val="0"/>
              <w:spacing w:line="300" w:lineRule="exact"/>
              <w:ind w:left="422" w:hangingChars="200" w:hanging="422"/>
              <w:rPr>
                <w:rFonts w:ascii="ＭＳ Ｐゴシック" w:eastAsia="ＭＳ Ｐゴシック" w:hAnsi="ＭＳ Ｐゴシック" w:cs="YuGothic-Bold"/>
                <w:b/>
                <w:bCs/>
                <w:color w:val="0070C0"/>
                <w:kern w:val="0"/>
                <w:szCs w:val="21"/>
              </w:rPr>
            </w:pPr>
            <w:r w:rsidRPr="00804E07">
              <w:rPr>
                <w:rFonts w:ascii="ＭＳ Ｐゴシック" w:eastAsia="ＭＳ Ｐゴシック" w:hAnsi="ＭＳ Ｐゴシック" w:cs="YuGothic-Bold"/>
                <w:b/>
                <w:bCs/>
                <w:color w:val="0070C0"/>
                <w:kern w:val="0"/>
                <w:szCs w:val="21"/>
              </w:rPr>
              <w:t xml:space="preserve">7.4 </w:t>
            </w:r>
            <w:r w:rsidRPr="00804E07">
              <w:rPr>
                <w:rFonts w:ascii="ＭＳ Ｐゴシック" w:eastAsia="ＭＳ Ｐゴシック" w:hAnsi="ＭＳ Ｐゴシック" w:cs="YuGothic-Bold" w:hint="eastAsia"/>
                <w:b/>
                <w:bCs/>
                <w:color w:val="0070C0"/>
                <w:kern w:val="0"/>
                <w:szCs w:val="21"/>
              </w:rPr>
              <w:t xml:space="preserve">　「ギャンブル等依存が疑われる者」のギャンブル行動</w:t>
            </w:r>
          </w:p>
          <w:p w14:paraId="4D241E1B" w14:textId="77777777" w:rsidR="008946DC" w:rsidRPr="00804E07" w:rsidRDefault="008946DC" w:rsidP="008946DC">
            <w:pPr>
              <w:autoSpaceDE w:val="0"/>
              <w:autoSpaceDN w:val="0"/>
              <w:adjustRightInd w:val="0"/>
              <w:spacing w:line="300" w:lineRule="exact"/>
              <w:ind w:firstLineChars="200" w:firstLine="422"/>
              <w:rPr>
                <w:rFonts w:ascii="ＭＳ Ｐゴシック" w:eastAsia="ＭＳ Ｐゴシック" w:hAnsi="ＭＳ Ｐゴシック" w:cs="YuGothic-Bold"/>
                <w:b/>
                <w:bCs/>
                <w:color w:val="0070C0"/>
                <w:kern w:val="0"/>
                <w:szCs w:val="21"/>
              </w:rPr>
            </w:pPr>
          </w:p>
          <w:p w14:paraId="34310FC7" w14:textId="77777777" w:rsidR="001A6BD0" w:rsidRPr="00804E07" w:rsidRDefault="001A6BD0" w:rsidP="008946DC">
            <w:pPr>
              <w:autoSpaceDE w:val="0"/>
              <w:autoSpaceDN w:val="0"/>
              <w:adjustRightInd w:val="0"/>
              <w:spacing w:line="300" w:lineRule="exact"/>
              <w:ind w:firstLineChars="100" w:firstLine="210"/>
              <w:jc w:val="left"/>
              <w:rPr>
                <w:rFonts w:ascii="ＭＳ Ｐゴシック" w:eastAsia="ＭＳ Ｐゴシック" w:hAnsi="ＭＳ Ｐゴシック" w:cs="YuGothic-Regular"/>
                <w:kern w:val="0"/>
                <w:szCs w:val="21"/>
              </w:rPr>
            </w:pPr>
            <w:r w:rsidRPr="00804E07">
              <w:rPr>
                <w:rFonts w:ascii="ＭＳ Ｐゴシック" w:eastAsia="ＭＳ Ｐゴシック" w:hAnsi="ＭＳ Ｐゴシック" w:cs="YuGothic-Regular" w:hint="eastAsia"/>
                <w:kern w:val="0"/>
                <w:szCs w:val="21"/>
              </w:rPr>
              <w:t>「ギャンブル等依存が疑われる者」（</w:t>
            </w:r>
            <w:r w:rsidRPr="00804E07">
              <w:rPr>
                <w:rFonts w:ascii="ＭＳ Ｐゴシック" w:eastAsia="ＭＳ Ｐゴシック" w:hAnsi="ＭＳ Ｐゴシック" w:cs="YuGothic-Regular"/>
                <w:kern w:val="0"/>
                <w:szCs w:val="21"/>
              </w:rPr>
              <w:t>SOGS</w:t>
            </w:r>
            <w:r w:rsidRPr="00804E07">
              <w:rPr>
                <w:rFonts w:ascii="ＭＳ Ｐゴシック" w:eastAsia="ＭＳ Ｐゴシック" w:hAnsi="ＭＳ Ｐゴシック" w:cs="YuGothic-Regular" w:hint="eastAsia"/>
                <w:kern w:val="0"/>
                <w:szCs w:val="21"/>
              </w:rPr>
              <w:t>得点</w:t>
            </w:r>
            <w:r w:rsidRPr="00804E07">
              <w:rPr>
                <w:rFonts w:ascii="ＭＳ Ｐゴシック" w:eastAsia="ＭＳ Ｐゴシック" w:hAnsi="ＭＳ Ｐゴシック" w:cs="YuGothic-Regular"/>
                <w:kern w:val="0"/>
                <w:szCs w:val="21"/>
              </w:rPr>
              <w:t>5</w:t>
            </w:r>
            <w:r w:rsidRPr="00804E07">
              <w:rPr>
                <w:rFonts w:ascii="ＭＳ Ｐゴシック" w:eastAsia="ＭＳ Ｐゴシック" w:hAnsi="ＭＳ Ｐゴシック" w:cs="YuGothic-Regular" w:hint="eastAsia"/>
                <w:kern w:val="0"/>
                <w:szCs w:val="21"/>
              </w:rPr>
              <w:t>点以上）におけるギャンブル等行動（経験したギャンブル等の種類、最もお金をつぎ込んだギャンブル等）について集計した。</w:t>
            </w:r>
          </w:p>
          <w:p w14:paraId="59370727" w14:textId="77777777" w:rsidR="001A6BD0" w:rsidRPr="00804E07" w:rsidRDefault="001A6BD0" w:rsidP="008946DC">
            <w:pPr>
              <w:autoSpaceDE w:val="0"/>
              <w:autoSpaceDN w:val="0"/>
              <w:adjustRightInd w:val="0"/>
              <w:spacing w:line="300" w:lineRule="exact"/>
              <w:jc w:val="left"/>
              <w:rPr>
                <w:rFonts w:ascii="ＭＳ Ｐゴシック" w:eastAsia="ＭＳ Ｐゴシック" w:hAnsi="ＭＳ Ｐゴシック" w:cs="YuGothic-Regular"/>
                <w:kern w:val="0"/>
                <w:szCs w:val="21"/>
              </w:rPr>
            </w:pPr>
          </w:p>
          <w:p w14:paraId="2F1A5669" w14:textId="77777777" w:rsidR="001A6BD0" w:rsidRPr="00804E07" w:rsidRDefault="001A6BD0" w:rsidP="008946DC">
            <w:pPr>
              <w:autoSpaceDE w:val="0"/>
              <w:autoSpaceDN w:val="0"/>
              <w:adjustRightInd w:val="0"/>
              <w:spacing w:line="300" w:lineRule="exact"/>
              <w:jc w:val="left"/>
              <w:rPr>
                <w:rFonts w:ascii="ＭＳ Ｐゴシック" w:eastAsia="ＭＳ Ｐゴシック" w:hAnsi="ＭＳ Ｐゴシック" w:cs="YuGothic-Bold"/>
                <w:b/>
                <w:bCs/>
                <w:kern w:val="0"/>
                <w:szCs w:val="21"/>
              </w:rPr>
            </w:pPr>
            <w:r w:rsidRPr="00804E07">
              <w:rPr>
                <w:rFonts w:ascii="ＭＳ Ｐゴシック" w:eastAsia="ＭＳ Ｐゴシック" w:hAnsi="ＭＳ Ｐゴシック" w:cs="YuGothic-Bold" w:hint="eastAsia"/>
                <w:b/>
                <w:bCs/>
                <w:kern w:val="0"/>
                <w:szCs w:val="21"/>
              </w:rPr>
              <w:t>（１）</w:t>
            </w:r>
            <w:r w:rsidRPr="00804E07">
              <w:rPr>
                <w:rFonts w:ascii="ＭＳ Ｐゴシック" w:eastAsia="ＭＳ Ｐゴシック" w:hAnsi="ＭＳ Ｐゴシック" w:cs="YuGothic-Bold"/>
                <w:b/>
                <w:bCs/>
                <w:kern w:val="0"/>
                <w:szCs w:val="21"/>
              </w:rPr>
              <w:t>SOGS 5</w:t>
            </w:r>
            <w:r w:rsidRPr="00804E07">
              <w:rPr>
                <w:rFonts w:ascii="ＭＳ Ｐゴシック" w:eastAsia="ＭＳ Ｐゴシック" w:hAnsi="ＭＳ Ｐゴシック" w:cs="YuGothic-Bold" w:hint="eastAsia"/>
                <w:b/>
                <w:bCs/>
                <w:kern w:val="0"/>
                <w:szCs w:val="21"/>
              </w:rPr>
              <w:t>点以上</w:t>
            </w:r>
            <w:r w:rsidRPr="00804E07">
              <w:rPr>
                <w:rFonts w:ascii="ＭＳ Ｐゴシック" w:eastAsia="ＭＳ Ｐゴシック" w:hAnsi="ＭＳ Ｐゴシック" w:cs="YuGothic-Bold"/>
                <w:b/>
                <w:bCs/>
                <w:kern w:val="0"/>
                <w:szCs w:val="21"/>
              </w:rPr>
              <w:t>-</w:t>
            </w:r>
            <w:r w:rsidRPr="00804E07">
              <w:rPr>
                <w:rFonts w:ascii="ＭＳ Ｐゴシック" w:eastAsia="ＭＳ Ｐゴシック" w:hAnsi="ＭＳ Ｐゴシック" w:cs="YuGothic-Bold" w:hint="eastAsia"/>
                <w:b/>
                <w:bCs/>
                <w:kern w:val="0"/>
                <w:szCs w:val="21"/>
              </w:rPr>
              <w:t>過去１年間で経験したギャンブル等の種類</w:t>
            </w:r>
            <w:r w:rsidRPr="00804E07">
              <w:rPr>
                <w:rFonts w:ascii="ＭＳ Ｐゴシック" w:eastAsia="ＭＳ Ｐゴシック" w:hAnsi="ＭＳ Ｐゴシック" w:cs="YuGothic-Bold" w:hint="eastAsia"/>
                <w:b/>
                <w:bCs/>
                <w:kern w:val="0"/>
                <w:szCs w:val="21"/>
                <w:u w:val="single"/>
              </w:rPr>
              <w:t>（男女別）</w:t>
            </w:r>
          </w:p>
          <w:p w14:paraId="2071BB8F" w14:textId="5D791F70" w:rsidR="001A6BD0" w:rsidRPr="00804E07" w:rsidRDefault="001A6BD0" w:rsidP="008946DC">
            <w:pPr>
              <w:autoSpaceDE w:val="0"/>
              <w:autoSpaceDN w:val="0"/>
              <w:adjustRightInd w:val="0"/>
              <w:spacing w:beforeLines="50" w:before="180" w:afterLines="50" w:after="180" w:line="300" w:lineRule="exact"/>
              <w:ind w:leftChars="100" w:left="1053" w:hangingChars="400" w:hanging="843"/>
              <w:jc w:val="left"/>
              <w:rPr>
                <w:rFonts w:ascii="ＭＳ Ｐゴシック" w:eastAsia="ＭＳ Ｐゴシック" w:hAnsi="ＭＳ Ｐゴシック" w:cs="YuGothic-Bold"/>
                <w:b/>
                <w:bCs/>
                <w:kern w:val="0"/>
                <w:szCs w:val="21"/>
              </w:rPr>
            </w:pPr>
            <w:r w:rsidRPr="00804E07">
              <w:rPr>
                <w:rFonts w:ascii="ＭＳ Ｐゴシック" w:eastAsia="ＭＳ Ｐゴシック" w:hAnsi="ＭＳ Ｐゴシック" w:cs="YuGothic-Bold" w:hint="eastAsia"/>
                <w:b/>
                <w:bCs/>
                <w:kern w:val="0"/>
                <w:szCs w:val="21"/>
                <w:highlight w:val="yellow"/>
              </w:rPr>
              <w:t>【問</w:t>
            </w:r>
            <w:r w:rsidRPr="00804E07">
              <w:rPr>
                <w:rFonts w:ascii="ＭＳ Ｐゴシック" w:eastAsia="ＭＳ Ｐゴシック" w:hAnsi="ＭＳ Ｐゴシック" w:cs="YuGothic-Bold"/>
                <w:b/>
                <w:bCs/>
                <w:kern w:val="0"/>
                <w:szCs w:val="21"/>
                <w:highlight w:val="yellow"/>
              </w:rPr>
              <w:t>13</w:t>
            </w:r>
            <w:r w:rsidRPr="00804E07">
              <w:rPr>
                <w:rFonts w:ascii="ＭＳ Ｐゴシック" w:eastAsia="ＭＳ Ｐゴシック" w:hAnsi="ＭＳ Ｐゴシック" w:cs="YuGothic-Bold" w:hint="eastAsia"/>
                <w:b/>
                <w:bCs/>
                <w:kern w:val="0"/>
                <w:szCs w:val="21"/>
                <w:highlight w:val="yellow"/>
              </w:rPr>
              <w:t>】</w:t>
            </w:r>
            <w:r w:rsidRPr="00804E07">
              <w:rPr>
                <w:rFonts w:ascii="ＭＳ Ｐゴシック" w:eastAsia="ＭＳ Ｐゴシック" w:hAnsi="ＭＳ Ｐゴシック" w:cs="YuGothic-Bold"/>
                <w:b/>
                <w:bCs/>
                <w:kern w:val="0"/>
                <w:szCs w:val="21"/>
                <w:highlight w:val="yellow"/>
              </w:rPr>
              <w:tab/>
            </w:r>
            <w:r w:rsidRPr="00804E07">
              <w:rPr>
                <w:rFonts w:ascii="ＭＳ Ｐゴシック" w:eastAsia="ＭＳ Ｐゴシック" w:hAnsi="ＭＳ Ｐゴシック" w:cs="YuGothic-Bold" w:hint="eastAsia"/>
                <w:b/>
                <w:bCs/>
                <w:kern w:val="0"/>
                <w:szCs w:val="21"/>
                <w:highlight w:val="yellow"/>
              </w:rPr>
              <w:t>【問</w:t>
            </w:r>
            <w:r w:rsidRPr="00804E07">
              <w:rPr>
                <w:rFonts w:ascii="ＭＳ Ｐゴシック" w:eastAsia="ＭＳ Ｐゴシック" w:hAnsi="ＭＳ Ｐゴシック" w:cs="YuGothic-Bold"/>
                <w:b/>
                <w:bCs/>
                <w:kern w:val="0"/>
                <w:szCs w:val="21"/>
                <w:highlight w:val="yellow"/>
              </w:rPr>
              <w:t>12</w:t>
            </w:r>
            <w:r w:rsidRPr="00804E07">
              <w:rPr>
                <w:rFonts w:ascii="ＭＳ Ｐゴシック" w:eastAsia="ＭＳ Ｐゴシック" w:hAnsi="ＭＳ Ｐゴシック" w:cs="YuGothic-Bold" w:hint="eastAsia"/>
                <w:b/>
                <w:bCs/>
                <w:kern w:val="0"/>
                <w:szCs w:val="21"/>
                <w:highlight w:val="yellow"/>
              </w:rPr>
              <w:t>】で〇をつけたギャンブル等について、過去１年間はどのくらいの頻度で行っていましたか。（各項目単一選択）</w:t>
            </w:r>
          </w:p>
          <w:p w14:paraId="46352661" w14:textId="77777777" w:rsidR="001A6BD0" w:rsidRPr="00804E07" w:rsidRDefault="001A6BD0" w:rsidP="008946DC">
            <w:pPr>
              <w:autoSpaceDE w:val="0"/>
              <w:autoSpaceDN w:val="0"/>
              <w:adjustRightInd w:val="0"/>
              <w:spacing w:line="300" w:lineRule="exact"/>
              <w:jc w:val="left"/>
              <w:rPr>
                <w:rFonts w:ascii="ＭＳ Ｐゴシック" w:eastAsia="ＭＳ Ｐゴシック" w:hAnsi="ＭＳ Ｐゴシック" w:cs="YuGothic-Bold"/>
                <w:b/>
                <w:bCs/>
                <w:kern w:val="0"/>
                <w:szCs w:val="21"/>
              </w:rPr>
            </w:pPr>
            <w:r w:rsidRPr="00804E07">
              <w:rPr>
                <w:rFonts w:ascii="ＭＳ Ｐゴシック" w:eastAsia="ＭＳ Ｐゴシック" w:hAnsi="ＭＳ Ｐゴシック" w:cs="YuGothic-Bold" w:hint="eastAsia"/>
                <w:b/>
                <w:bCs/>
                <w:kern w:val="0"/>
                <w:szCs w:val="21"/>
              </w:rPr>
              <w:t>【過去</w:t>
            </w:r>
            <w:r w:rsidRPr="00804E07">
              <w:rPr>
                <w:rFonts w:ascii="ＭＳ Ｐゴシック" w:eastAsia="ＭＳ Ｐゴシック" w:hAnsi="ＭＳ Ｐゴシック" w:cs="YuGothic-Bold"/>
                <w:b/>
                <w:bCs/>
                <w:kern w:val="0"/>
                <w:szCs w:val="21"/>
              </w:rPr>
              <w:t>1</w:t>
            </w:r>
            <w:r w:rsidRPr="00804E07">
              <w:rPr>
                <w:rFonts w:ascii="ＭＳ Ｐゴシック" w:eastAsia="ＭＳ Ｐゴシック" w:hAnsi="ＭＳ Ｐゴシック" w:cs="YuGothic-Bold" w:hint="eastAsia"/>
                <w:b/>
                <w:bCs/>
                <w:kern w:val="0"/>
                <w:szCs w:val="21"/>
              </w:rPr>
              <w:t>年間で経験したギャンブル等の種類</w:t>
            </w:r>
            <w:r w:rsidRPr="00804E07">
              <w:rPr>
                <w:rFonts w:ascii="ＭＳ Ｐゴシック" w:eastAsia="ＭＳ Ｐゴシック" w:hAnsi="ＭＳ Ｐゴシック" w:cs="YuGothic-Bold" w:hint="eastAsia"/>
                <w:b/>
                <w:bCs/>
                <w:kern w:val="0"/>
                <w:szCs w:val="21"/>
                <w:u w:val="single"/>
              </w:rPr>
              <w:t>（男女別の割合）</w:t>
            </w:r>
            <w:r w:rsidRPr="00804E07">
              <w:rPr>
                <w:rFonts w:ascii="ＭＳ Ｐゴシック" w:eastAsia="ＭＳ Ｐゴシック" w:hAnsi="ＭＳ Ｐゴシック" w:cs="YuGothic-Bold" w:hint="eastAsia"/>
                <w:b/>
                <w:bCs/>
                <w:kern w:val="0"/>
                <w:szCs w:val="21"/>
              </w:rPr>
              <w:t>】</w:t>
            </w:r>
          </w:p>
          <w:p w14:paraId="000E3162" w14:textId="722166F4" w:rsidR="001A6BD0" w:rsidRPr="00804E07" w:rsidRDefault="001A6BD0" w:rsidP="008946DC">
            <w:pPr>
              <w:autoSpaceDE w:val="0"/>
              <w:autoSpaceDN w:val="0"/>
              <w:adjustRightInd w:val="0"/>
              <w:spacing w:line="300" w:lineRule="exact"/>
              <w:ind w:firstLineChars="100" w:firstLine="210"/>
              <w:jc w:val="left"/>
              <w:rPr>
                <w:rFonts w:ascii="ＭＳ Ｐゴシック" w:eastAsia="ＭＳ Ｐゴシック" w:hAnsi="ＭＳ Ｐゴシック" w:cs="YuGothic-Regular"/>
                <w:kern w:val="0"/>
                <w:szCs w:val="21"/>
              </w:rPr>
            </w:pPr>
            <w:r w:rsidRPr="00804E07">
              <w:rPr>
                <w:rFonts w:ascii="ＭＳ Ｐゴシック" w:eastAsia="ＭＳ Ｐゴシック" w:hAnsi="ＭＳ Ｐゴシック" w:cs="YuGothic-Regular"/>
                <w:kern w:val="0"/>
                <w:szCs w:val="21"/>
              </w:rPr>
              <w:t>SOGS</w:t>
            </w:r>
            <w:r w:rsidRPr="00804E07">
              <w:rPr>
                <w:rFonts w:ascii="ＭＳ Ｐゴシック" w:eastAsia="ＭＳ Ｐゴシック" w:hAnsi="ＭＳ Ｐゴシック" w:cs="YuGothic-Regular" w:hint="eastAsia"/>
                <w:kern w:val="0"/>
                <w:szCs w:val="21"/>
              </w:rPr>
              <w:t>得点</w:t>
            </w:r>
            <w:r w:rsidRPr="00804E07">
              <w:rPr>
                <w:rFonts w:ascii="ＭＳ Ｐゴシック" w:eastAsia="ＭＳ Ｐゴシック" w:hAnsi="ＭＳ Ｐゴシック" w:cs="YuGothic-Regular"/>
                <w:kern w:val="0"/>
                <w:szCs w:val="21"/>
              </w:rPr>
              <w:t>5</w:t>
            </w:r>
            <w:r w:rsidRPr="00804E07">
              <w:rPr>
                <w:rFonts w:ascii="ＭＳ Ｐゴシック" w:eastAsia="ＭＳ Ｐゴシック" w:hAnsi="ＭＳ Ｐゴシック" w:cs="YuGothic-Regular" w:hint="eastAsia"/>
                <w:kern w:val="0"/>
                <w:szCs w:val="21"/>
              </w:rPr>
              <w:t>点以上の者における過去</w:t>
            </w:r>
            <w:r w:rsidRPr="00804E07">
              <w:rPr>
                <w:rFonts w:ascii="ＭＳ Ｐゴシック" w:eastAsia="ＭＳ Ｐゴシック" w:hAnsi="ＭＳ Ｐゴシック" w:cs="YuGothic-Regular"/>
                <w:kern w:val="0"/>
                <w:szCs w:val="21"/>
              </w:rPr>
              <w:t>1</w:t>
            </w:r>
            <w:r w:rsidRPr="00804E07">
              <w:rPr>
                <w:rFonts w:ascii="ＭＳ Ｐゴシック" w:eastAsia="ＭＳ Ｐゴシック" w:hAnsi="ＭＳ Ｐゴシック" w:cs="YuGothic-Regular" w:hint="eastAsia"/>
                <w:kern w:val="0"/>
                <w:szCs w:val="21"/>
              </w:rPr>
              <w:t>年間で経験したギャンブル等の種類は、全体で</w:t>
            </w:r>
            <w:r w:rsidRPr="00804E07">
              <w:rPr>
                <w:rFonts w:ascii="ＭＳ Ｐゴシック" w:eastAsia="ＭＳ Ｐゴシック" w:hAnsi="ＭＳ Ｐゴシック" w:cs="YuGothic-Regular" w:hint="eastAsia"/>
                <w:kern w:val="0"/>
                <w:szCs w:val="21"/>
                <w:u w:val="single"/>
              </w:rPr>
              <w:t>パチンコ（9</w:t>
            </w:r>
            <w:r w:rsidRPr="00804E07">
              <w:rPr>
                <w:rFonts w:ascii="ＭＳ Ｐゴシック" w:eastAsia="ＭＳ Ｐゴシック" w:hAnsi="ＭＳ Ｐゴシック" w:cs="YuGothic-Regular"/>
                <w:kern w:val="0"/>
                <w:szCs w:val="21"/>
                <w:u w:val="single"/>
              </w:rPr>
              <w:t>0.</w:t>
            </w:r>
            <w:r w:rsidRPr="00804E07">
              <w:rPr>
                <w:rFonts w:ascii="ＭＳ Ｐゴシック" w:eastAsia="ＭＳ Ｐゴシック" w:hAnsi="ＭＳ Ｐゴシック" w:cs="YuGothic-Regular" w:hint="eastAsia"/>
                <w:kern w:val="0"/>
                <w:szCs w:val="21"/>
                <w:u w:val="single"/>
              </w:rPr>
              <w:t>9％）</w:t>
            </w:r>
            <w:r w:rsidRPr="00804E07">
              <w:rPr>
                <w:rFonts w:ascii="ＭＳ Ｐゴシック" w:eastAsia="ＭＳ Ｐゴシック" w:hAnsi="ＭＳ Ｐゴシック" w:cs="YuGothic-Regular" w:hint="eastAsia"/>
                <w:kern w:val="0"/>
                <w:szCs w:val="21"/>
              </w:rPr>
              <w:t>が最も多く、次いで</w:t>
            </w:r>
            <w:r w:rsidRPr="00804E07">
              <w:rPr>
                <w:rFonts w:ascii="ＭＳ Ｐゴシック" w:eastAsia="ＭＳ Ｐゴシック" w:hAnsi="ＭＳ Ｐゴシック" w:cs="YuGothic-Regular" w:hint="eastAsia"/>
                <w:kern w:val="0"/>
                <w:szCs w:val="21"/>
                <w:u w:val="single"/>
              </w:rPr>
              <w:t>競馬（72.7％）</w:t>
            </w:r>
            <w:r w:rsidRPr="00804E07">
              <w:rPr>
                <w:rFonts w:ascii="ＭＳ Ｐゴシック" w:eastAsia="ＭＳ Ｐゴシック" w:hAnsi="ＭＳ Ｐゴシック" w:cs="YuGothic-Regular" w:hint="eastAsia"/>
                <w:kern w:val="0"/>
                <w:szCs w:val="21"/>
              </w:rPr>
              <w:t>が多かった。（図表</w:t>
            </w:r>
            <w:r w:rsidRPr="00804E07">
              <w:rPr>
                <w:rFonts w:ascii="ＭＳ Ｐゴシック" w:eastAsia="ＭＳ Ｐゴシック" w:hAnsi="ＭＳ Ｐゴシック" w:cs="YuGothic-Regular"/>
                <w:kern w:val="0"/>
                <w:szCs w:val="21"/>
              </w:rPr>
              <w:t>29</w:t>
            </w:r>
            <w:r w:rsidRPr="00804E07">
              <w:rPr>
                <w:rFonts w:ascii="ＭＳ Ｐゴシック" w:eastAsia="ＭＳ Ｐゴシック" w:hAnsi="ＭＳ Ｐゴシック" w:cs="YuGothic-Regular" w:hint="eastAsia"/>
                <w:kern w:val="0"/>
                <w:szCs w:val="21"/>
              </w:rPr>
              <w:t>）</w:t>
            </w:r>
          </w:p>
          <w:p w14:paraId="38272FAC" w14:textId="001E18A1" w:rsidR="001A6BD0" w:rsidRPr="00804E07" w:rsidRDefault="001A6BD0" w:rsidP="008946DC">
            <w:pPr>
              <w:autoSpaceDE w:val="0"/>
              <w:autoSpaceDN w:val="0"/>
              <w:adjustRightInd w:val="0"/>
              <w:spacing w:line="300" w:lineRule="exact"/>
              <w:ind w:firstLineChars="100" w:firstLine="210"/>
              <w:jc w:val="left"/>
              <w:rPr>
                <w:rFonts w:ascii="ＭＳ Ｐゴシック" w:eastAsia="ＭＳ Ｐゴシック" w:hAnsi="ＭＳ Ｐゴシック" w:cs="YuGothic-Regular"/>
                <w:kern w:val="0"/>
                <w:szCs w:val="21"/>
              </w:rPr>
            </w:pPr>
          </w:p>
          <w:p w14:paraId="6B40CE36" w14:textId="77777777" w:rsidR="008946DC" w:rsidRPr="00804E07" w:rsidRDefault="001A6BD0" w:rsidP="008946DC">
            <w:pPr>
              <w:autoSpaceDE w:val="0"/>
              <w:autoSpaceDN w:val="0"/>
              <w:adjustRightInd w:val="0"/>
              <w:spacing w:line="300" w:lineRule="exact"/>
              <w:ind w:firstLineChars="100" w:firstLine="210"/>
              <w:jc w:val="left"/>
              <w:rPr>
                <w:rFonts w:ascii="ＭＳ Ｐゴシック" w:eastAsia="ＭＳ Ｐゴシック" w:hAnsi="ＭＳ Ｐゴシック" w:cs="YuGothic-Regular"/>
                <w:kern w:val="0"/>
                <w:szCs w:val="21"/>
              </w:rPr>
            </w:pPr>
            <w:r w:rsidRPr="00804E07">
              <w:rPr>
                <w:rFonts w:ascii="ＭＳ Ｐゴシック" w:eastAsia="ＭＳ Ｐゴシック" w:hAnsi="ＭＳ Ｐゴシック" w:cs="YuGothic-Regular" w:hint="eastAsia"/>
                <w:kern w:val="0"/>
                <w:szCs w:val="21"/>
              </w:rPr>
              <w:lastRenderedPageBreak/>
              <w:t>図表　29　SOGS５点以上-過去１年間で経験したギャンブ</w:t>
            </w:r>
          </w:p>
          <w:p w14:paraId="2B4E9767" w14:textId="3257BED5" w:rsidR="001A6BD0" w:rsidRPr="00804E07" w:rsidRDefault="001A6BD0" w:rsidP="008946DC">
            <w:pPr>
              <w:autoSpaceDE w:val="0"/>
              <w:autoSpaceDN w:val="0"/>
              <w:adjustRightInd w:val="0"/>
              <w:spacing w:line="300" w:lineRule="exact"/>
              <w:ind w:firstLineChars="500" w:firstLine="1050"/>
              <w:jc w:val="left"/>
              <w:rPr>
                <w:rFonts w:ascii="ＭＳ Ｐゴシック" w:eastAsia="ＭＳ Ｐゴシック" w:hAnsi="ＭＳ Ｐゴシック" w:cs="YuGothic-Regular"/>
                <w:kern w:val="0"/>
                <w:szCs w:val="21"/>
              </w:rPr>
            </w:pPr>
            <w:r w:rsidRPr="00804E07">
              <w:rPr>
                <w:rFonts w:ascii="ＭＳ Ｐゴシック" w:eastAsia="ＭＳ Ｐゴシック" w:hAnsi="ＭＳ Ｐゴシック" w:cs="YuGothic-Regular" w:hint="eastAsia"/>
                <w:kern w:val="0"/>
                <w:szCs w:val="21"/>
              </w:rPr>
              <w:t>ル等の種類</w:t>
            </w:r>
          </w:p>
          <w:p w14:paraId="14C29C9C" w14:textId="77777777" w:rsidR="001A6BD0" w:rsidRPr="007C7564" w:rsidRDefault="001A6BD0" w:rsidP="008946DC">
            <w:pPr>
              <w:autoSpaceDE w:val="0"/>
              <w:autoSpaceDN w:val="0"/>
              <w:adjustRightInd w:val="0"/>
              <w:spacing w:line="300" w:lineRule="exact"/>
              <w:ind w:firstLineChars="100" w:firstLine="210"/>
              <w:jc w:val="left"/>
              <w:rPr>
                <w:rFonts w:ascii="ＭＳ Ｐゴシック" w:eastAsia="ＭＳ Ｐゴシック" w:hAnsi="ＭＳ Ｐゴシック" w:cs="YuGothic-Regular"/>
                <w:kern w:val="0"/>
                <w:szCs w:val="21"/>
              </w:rPr>
            </w:pPr>
          </w:p>
          <w:tbl>
            <w:tblPr>
              <w:tblStyle w:val="a3"/>
              <w:tblW w:w="5216" w:type="dxa"/>
              <w:tblLayout w:type="fixed"/>
              <w:tblLook w:val="04A0" w:firstRow="1" w:lastRow="0" w:firstColumn="1" w:lastColumn="0" w:noHBand="0" w:noVBand="1"/>
            </w:tblPr>
            <w:tblGrid>
              <w:gridCol w:w="3855"/>
              <w:gridCol w:w="1361"/>
            </w:tblGrid>
            <w:tr w:rsidR="001A6BD0" w14:paraId="299DBBF1" w14:textId="77777777" w:rsidTr="008946DC">
              <w:trPr>
                <w:trHeight w:val="283"/>
              </w:trPr>
              <w:tc>
                <w:tcPr>
                  <w:tcW w:w="3855" w:type="dxa"/>
                  <w:vAlign w:val="center"/>
                </w:tcPr>
                <w:p w14:paraId="5AB46903" w14:textId="0C48A646" w:rsidR="001A6BD0" w:rsidRPr="00804E07" w:rsidRDefault="001A6BD0" w:rsidP="0071197A">
                  <w:pPr>
                    <w:framePr w:hSpace="142" w:wrap="around" w:vAnchor="page" w:hAnchor="margin" w:y="2041"/>
                    <w:autoSpaceDE w:val="0"/>
                    <w:autoSpaceDN w:val="0"/>
                    <w:adjustRightInd w:val="0"/>
                    <w:jc w:val="center"/>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ギャンブル等の種類</w:t>
                  </w:r>
                </w:p>
              </w:tc>
              <w:tc>
                <w:tcPr>
                  <w:tcW w:w="1361" w:type="dxa"/>
                </w:tcPr>
                <w:p w14:paraId="22B95292" w14:textId="77777777" w:rsidR="008946DC"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全体</w:t>
                  </w:r>
                </w:p>
                <w:p w14:paraId="562D7992" w14:textId="39DD5CE3"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w:t>
                  </w:r>
                  <w:r w:rsidR="003D507E">
                    <w:rPr>
                      <w:rFonts w:ascii="ＭＳ Ｐゴシック" w:eastAsia="ＭＳ Ｐゴシック" w:hAnsi="ＭＳ Ｐゴシック" w:cs="YuGothic-Regular"/>
                      <w:kern w:val="0"/>
                      <w:sz w:val="20"/>
                      <w:szCs w:val="20"/>
                    </w:rPr>
                    <w:t>n</w:t>
                  </w:r>
                  <w:r w:rsidRPr="00804E07">
                    <w:rPr>
                      <w:rFonts w:ascii="ＭＳ Ｐゴシック" w:eastAsia="ＭＳ Ｐゴシック" w:hAnsi="ＭＳ Ｐゴシック" w:cs="YuGothic-Regular" w:hint="eastAsia"/>
                      <w:kern w:val="0"/>
                      <w:sz w:val="20"/>
                      <w:szCs w:val="20"/>
                    </w:rPr>
                    <w:t>＝22）</w:t>
                  </w:r>
                </w:p>
              </w:tc>
            </w:tr>
            <w:tr w:rsidR="001A6BD0" w14:paraId="6D1AE3A3" w14:textId="77777777" w:rsidTr="007C7564">
              <w:trPr>
                <w:trHeight w:val="283"/>
              </w:trPr>
              <w:tc>
                <w:tcPr>
                  <w:tcW w:w="3855" w:type="dxa"/>
                </w:tcPr>
                <w:p w14:paraId="233FE797" w14:textId="2926740E"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パチンコ</w:t>
                  </w:r>
                </w:p>
              </w:tc>
              <w:tc>
                <w:tcPr>
                  <w:tcW w:w="1361" w:type="dxa"/>
                </w:tcPr>
                <w:p w14:paraId="65A459EE" w14:textId="48028EDB" w:rsidR="001A6BD0" w:rsidRPr="00AC1FEA"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20　（90.9％）</w:t>
                  </w:r>
                </w:p>
              </w:tc>
            </w:tr>
            <w:tr w:rsidR="001A6BD0" w14:paraId="6F11DE15" w14:textId="77777777" w:rsidTr="007C7564">
              <w:trPr>
                <w:trHeight w:val="283"/>
              </w:trPr>
              <w:tc>
                <w:tcPr>
                  <w:tcW w:w="3855" w:type="dxa"/>
                </w:tcPr>
                <w:p w14:paraId="3B9BDECC" w14:textId="58DBFC26"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パチスロ</w:t>
                  </w:r>
                </w:p>
              </w:tc>
              <w:tc>
                <w:tcPr>
                  <w:tcW w:w="1361" w:type="dxa"/>
                </w:tcPr>
                <w:p w14:paraId="65BF183E" w14:textId="6EBF78CC" w:rsidR="001A6BD0" w:rsidRPr="00AC1FEA"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13　（59.1％）</w:t>
                  </w:r>
                </w:p>
              </w:tc>
            </w:tr>
            <w:tr w:rsidR="001A6BD0" w14:paraId="3E3445F4" w14:textId="77777777" w:rsidTr="007C7564">
              <w:trPr>
                <w:trHeight w:val="283"/>
              </w:trPr>
              <w:tc>
                <w:tcPr>
                  <w:tcW w:w="3855" w:type="dxa"/>
                </w:tcPr>
                <w:p w14:paraId="1B81CA7C" w14:textId="7B677C94"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競馬</w:t>
                  </w:r>
                </w:p>
              </w:tc>
              <w:tc>
                <w:tcPr>
                  <w:tcW w:w="1361" w:type="dxa"/>
                </w:tcPr>
                <w:p w14:paraId="5D41BE74" w14:textId="663FB38E" w:rsidR="001A6BD0" w:rsidRPr="00AC1FEA"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16　（72.2％）</w:t>
                  </w:r>
                </w:p>
              </w:tc>
            </w:tr>
            <w:tr w:rsidR="001A6BD0" w14:paraId="356C3866" w14:textId="77777777" w:rsidTr="007C7564">
              <w:trPr>
                <w:trHeight w:val="283"/>
              </w:trPr>
              <w:tc>
                <w:tcPr>
                  <w:tcW w:w="3855" w:type="dxa"/>
                </w:tcPr>
                <w:p w14:paraId="766C6500" w14:textId="7949F841"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競輪</w:t>
                  </w:r>
                </w:p>
              </w:tc>
              <w:tc>
                <w:tcPr>
                  <w:tcW w:w="1361" w:type="dxa"/>
                </w:tcPr>
                <w:p w14:paraId="376B9627" w14:textId="111825E8" w:rsidR="001A6BD0" w:rsidRPr="00AC1FEA" w:rsidRDefault="001A6BD0" w:rsidP="0071197A">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3 （13.6％）</w:t>
                  </w:r>
                </w:p>
              </w:tc>
            </w:tr>
            <w:tr w:rsidR="001A6BD0" w14:paraId="01D4D25A" w14:textId="77777777" w:rsidTr="007C7564">
              <w:trPr>
                <w:trHeight w:val="283"/>
              </w:trPr>
              <w:tc>
                <w:tcPr>
                  <w:tcW w:w="3855" w:type="dxa"/>
                </w:tcPr>
                <w:p w14:paraId="13BC7FEB" w14:textId="0BDB394E"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競艇（ボートレース）</w:t>
                  </w:r>
                </w:p>
              </w:tc>
              <w:tc>
                <w:tcPr>
                  <w:tcW w:w="1361" w:type="dxa"/>
                </w:tcPr>
                <w:p w14:paraId="41840C33" w14:textId="6672E9A7" w:rsidR="001A6BD0" w:rsidRPr="00AC1FEA" w:rsidRDefault="001A6BD0" w:rsidP="0071197A">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6 （27.3％）</w:t>
                  </w:r>
                </w:p>
              </w:tc>
            </w:tr>
            <w:tr w:rsidR="001A6BD0" w14:paraId="2C8380BF" w14:textId="77777777" w:rsidTr="007C7564">
              <w:trPr>
                <w:trHeight w:val="283"/>
              </w:trPr>
              <w:tc>
                <w:tcPr>
                  <w:tcW w:w="3855" w:type="dxa"/>
                </w:tcPr>
                <w:p w14:paraId="5C9687A8" w14:textId="06CF717C"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オートレース</w:t>
                  </w:r>
                </w:p>
              </w:tc>
              <w:tc>
                <w:tcPr>
                  <w:tcW w:w="1361" w:type="dxa"/>
                </w:tcPr>
                <w:p w14:paraId="15DF2462" w14:textId="617AAA98" w:rsidR="001A6BD0" w:rsidRPr="00AC1FEA" w:rsidRDefault="001A6BD0" w:rsidP="0071197A">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　（4.5％）</w:t>
                  </w:r>
                </w:p>
              </w:tc>
            </w:tr>
            <w:tr w:rsidR="001A6BD0" w14:paraId="28B69926" w14:textId="77777777" w:rsidTr="007C7564">
              <w:trPr>
                <w:trHeight w:val="283"/>
              </w:trPr>
              <w:tc>
                <w:tcPr>
                  <w:tcW w:w="3855" w:type="dxa"/>
                </w:tcPr>
                <w:p w14:paraId="4BEEDB41" w14:textId="70C513DE"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宝くじ（ロト・ナンバーズ等含む）</w:t>
                  </w:r>
                </w:p>
              </w:tc>
              <w:tc>
                <w:tcPr>
                  <w:tcW w:w="1361" w:type="dxa"/>
                </w:tcPr>
                <w:p w14:paraId="255E2B79" w14:textId="0903546E" w:rsidR="001A6BD0" w:rsidRPr="00AC1FEA"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13　（59.</w:t>
                  </w:r>
                  <w:r w:rsidRPr="00AC1FEA">
                    <w:rPr>
                      <w:rFonts w:ascii="ＭＳ Ｐゴシック" w:eastAsia="ＭＳ Ｐゴシック" w:hAnsi="ＭＳ Ｐゴシック" w:cs="YuGothic-Regular"/>
                      <w:kern w:val="0"/>
                      <w:sz w:val="20"/>
                      <w:szCs w:val="20"/>
                      <w:u w:val="single"/>
                    </w:rPr>
                    <w:t>1</w:t>
                  </w:r>
                  <w:r w:rsidRPr="00AC1FEA">
                    <w:rPr>
                      <w:rFonts w:ascii="ＭＳ Ｐゴシック" w:eastAsia="ＭＳ Ｐゴシック" w:hAnsi="ＭＳ Ｐゴシック" w:cs="YuGothic-Regular" w:hint="eastAsia"/>
                      <w:kern w:val="0"/>
                      <w:sz w:val="20"/>
                      <w:szCs w:val="20"/>
                      <w:u w:val="single"/>
                    </w:rPr>
                    <w:t>％）</w:t>
                  </w:r>
                </w:p>
              </w:tc>
            </w:tr>
            <w:tr w:rsidR="001A6BD0" w14:paraId="087FB30B" w14:textId="77777777" w:rsidTr="007C7564">
              <w:trPr>
                <w:trHeight w:val="283"/>
              </w:trPr>
              <w:tc>
                <w:tcPr>
                  <w:tcW w:w="3855" w:type="dxa"/>
                </w:tcPr>
                <w:p w14:paraId="7A2D3A5D" w14:textId="671B5BEB"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サッカーくじ</w:t>
                  </w:r>
                </w:p>
              </w:tc>
              <w:tc>
                <w:tcPr>
                  <w:tcW w:w="1361" w:type="dxa"/>
                </w:tcPr>
                <w:p w14:paraId="3424F2B4" w14:textId="39EF7DE2" w:rsidR="001A6BD0" w:rsidRPr="00AC1FEA" w:rsidRDefault="001A6BD0" w:rsidP="0071197A">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3 （1</w:t>
                  </w:r>
                  <w:r w:rsidRPr="00AC1FEA">
                    <w:rPr>
                      <w:rFonts w:ascii="ＭＳ Ｐゴシック" w:eastAsia="ＭＳ Ｐゴシック" w:hAnsi="ＭＳ Ｐゴシック" w:cs="YuGothic-Regular"/>
                      <w:kern w:val="0"/>
                      <w:sz w:val="20"/>
                      <w:szCs w:val="20"/>
                      <w:u w:val="single"/>
                    </w:rPr>
                    <w:t>3.6</w:t>
                  </w:r>
                  <w:r w:rsidRPr="00AC1FEA">
                    <w:rPr>
                      <w:rFonts w:ascii="ＭＳ Ｐゴシック" w:eastAsia="ＭＳ Ｐゴシック" w:hAnsi="ＭＳ Ｐゴシック" w:cs="YuGothic-Regular" w:hint="eastAsia"/>
                      <w:kern w:val="0"/>
                      <w:sz w:val="20"/>
                      <w:szCs w:val="20"/>
                      <w:u w:val="single"/>
                    </w:rPr>
                    <w:t>％）</w:t>
                  </w:r>
                </w:p>
              </w:tc>
            </w:tr>
            <w:tr w:rsidR="001A6BD0" w14:paraId="563A35DB" w14:textId="77777777" w:rsidTr="007C7564">
              <w:trPr>
                <w:trHeight w:val="283"/>
              </w:trPr>
              <w:tc>
                <w:tcPr>
                  <w:tcW w:w="3855" w:type="dxa"/>
                </w:tcPr>
                <w:p w14:paraId="7B50D119" w14:textId="2BD911D3"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証券の信用取引、先物取引市場への投資、FX</w:t>
                  </w:r>
                </w:p>
              </w:tc>
              <w:tc>
                <w:tcPr>
                  <w:tcW w:w="1361" w:type="dxa"/>
                </w:tcPr>
                <w:p w14:paraId="66729E92" w14:textId="33BD19D3" w:rsidR="001A6BD0" w:rsidRPr="00AC1FEA" w:rsidRDefault="001A6BD0" w:rsidP="0071197A">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2 （</w:t>
                  </w:r>
                  <w:r w:rsidRPr="00AC1FEA">
                    <w:rPr>
                      <w:rFonts w:ascii="ＭＳ Ｐゴシック" w:eastAsia="ＭＳ Ｐゴシック" w:hAnsi="ＭＳ Ｐゴシック" w:cs="YuGothic-Regular"/>
                      <w:kern w:val="0"/>
                      <w:sz w:val="20"/>
                      <w:szCs w:val="20"/>
                      <w:u w:val="single"/>
                    </w:rPr>
                    <w:t>9</w:t>
                  </w:r>
                  <w:r w:rsidRPr="00AC1FEA">
                    <w:rPr>
                      <w:rFonts w:ascii="ＭＳ Ｐゴシック" w:eastAsia="ＭＳ Ｐゴシック" w:hAnsi="ＭＳ Ｐゴシック" w:cs="YuGothic-Regular" w:hint="eastAsia"/>
                      <w:kern w:val="0"/>
                      <w:sz w:val="20"/>
                      <w:szCs w:val="20"/>
                      <w:u w:val="single"/>
                    </w:rPr>
                    <w:t>.</w:t>
                  </w:r>
                  <w:r w:rsidRPr="00AC1FEA">
                    <w:rPr>
                      <w:rFonts w:ascii="ＭＳ Ｐゴシック" w:eastAsia="ＭＳ Ｐゴシック" w:hAnsi="ＭＳ Ｐゴシック" w:cs="YuGothic-Regular"/>
                      <w:kern w:val="0"/>
                      <w:sz w:val="20"/>
                      <w:szCs w:val="20"/>
                      <w:u w:val="single"/>
                    </w:rPr>
                    <w:t>1</w:t>
                  </w:r>
                  <w:r w:rsidRPr="00AC1FEA">
                    <w:rPr>
                      <w:rFonts w:ascii="ＭＳ Ｐゴシック" w:eastAsia="ＭＳ Ｐゴシック" w:hAnsi="ＭＳ Ｐゴシック" w:cs="YuGothic-Regular" w:hint="eastAsia"/>
                      <w:kern w:val="0"/>
                      <w:sz w:val="20"/>
                      <w:szCs w:val="20"/>
                      <w:u w:val="single"/>
                    </w:rPr>
                    <w:t>％</w:t>
                  </w:r>
                  <w:r w:rsidRPr="00AC1FEA">
                    <w:rPr>
                      <w:rFonts w:ascii="ＭＳ Ｐゴシック" w:eastAsia="ＭＳ Ｐゴシック" w:hAnsi="ＭＳ Ｐゴシック" w:cs="YuGothic-Regular"/>
                      <w:kern w:val="0"/>
                      <w:sz w:val="20"/>
                      <w:szCs w:val="20"/>
                      <w:u w:val="single"/>
                    </w:rPr>
                    <w:t>）</w:t>
                  </w:r>
                </w:p>
              </w:tc>
            </w:tr>
            <w:tr w:rsidR="001A6BD0" w14:paraId="71165A82" w14:textId="77777777" w:rsidTr="007C7564">
              <w:trPr>
                <w:trHeight w:val="283"/>
              </w:trPr>
              <w:tc>
                <w:tcPr>
                  <w:tcW w:w="3855" w:type="dxa"/>
                </w:tcPr>
                <w:p w14:paraId="79827851" w14:textId="6BB8AE7B"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インターネットを使ったギャンブル（競馬、競輪などを除く）</w:t>
                  </w:r>
                </w:p>
              </w:tc>
              <w:tc>
                <w:tcPr>
                  <w:tcW w:w="1361" w:type="dxa"/>
                </w:tcPr>
                <w:p w14:paraId="1D4EBF87" w14:textId="78947B81" w:rsidR="001A6BD0" w:rsidRPr="00AC1FEA" w:rsidRDefault="001A6BD0" w:rsidP="0071197A">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 （4.5％）</w:t>
                  </w:r>
                </w:p>
              </w:tc>
            </w:tr>
            <w:tr w:rsidR="001A6BD0" w14:paraId="2755B0D2" w14:textId="77777777" w:rsidTr="007C7564">
              <w:trPr>
                <w:trHeight w:val="283"/>
              </w:trPr>
              <w:tc>
                <w:tcPr>
                  <w:tcW w:w="3855" w:type="dxa"/>
                </w:tcPr>
                <w:p w14:paraId="1A087B96" w14:textId="26CF230E"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海外のカジノ</w:t>
                  </w:r>
                </w:p>
              </w:tc>
              <w:tc>
                <w:tcPr>
                  <w:tcW w:w="1361" w:type="dxa"/>
                </w:tcPr>
                <w:p w14:paraId="5279D7B9" w14:textId="73530B7B" w:rsidR="001A6BD0" w:rsidRPr="00AC1FEA" w:rsidRDefault="001A6BD0" w:rsidP="0071197A">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2 （</w:t>
                  </w:r>
                  <w:r w:rsidRPr="00AC1FEA">
                    <w:rPr>
                      <w:rFonts w:ascii="ＭＳ Ｐゴシック" w:eastAsia="ＭＳ Ｐゴシック" w:hAnsi="ＭＳ Ｐゴシック" w:cs="YuGothic-Regular"/>
                      <w:kern w:val="0"/>
                      <w:sz w:val="20"/>
                      <w:szCs w:val="20"/>
                      <w:u w:val="single"/>
                    </w:rPr>
                    <w:t>9</w:t>
                  </w:r>
                  <w:r w:rsidRPr="00AC1FEA">
                    <w:rPr>
                      <w:rFonts w:ascii="ＭＳ Ｐゴシック" w:eastAsia="ＭＳ Ｐゴシック" w:hAnsi="ＭＳ Ｐゴシック" w:cs="YuGothic-Regular" w:hint="eastAsia"/>
                      <w:kern w:val="0"/>
                      <w:sz w:val="20"/>
                      <w:szCs w:val="20"/>
                      <w:u w:val="single"/>
                    </w:rPr>
                    <w:t>.</w:t>
                  </w:r>
                  <w:r w:rsidRPr="00AC1FEA">
                    <w:rPr>
                      <w:rFonts w:ascii="ＭＳ Ｐゴシック" w:eastAsia="ＭＳ Ｐゴシック" w:hAnsi="ＭＳ Ｐゴシック" w:cs="YuGothic-Regular"/>
                      <w:kern w:val="0"/>
                      <w:sz w:val="20"/>
                      <w:szCs w:val="20"/>
                      <w:u w:val="single"/>
                    </w:rPr>
                    <w:t>1</w:t>
                  </w:r>
                  <w:r w:rsidRPr="00AC1FEA">
                    <w:rPr>
                      <w:rFonts w:ascii="ＭＳ Ｐゴシック" w:eastAsia="ＭＳ Ｐゴシック" w:hAnsi="ＭＳ Ｐゴシック" w:cs="YuGothic-Regular" w:hint="eastAsia"/>
                      <w:kern w:val="0"/>
                      <w:sz w:val="20"/>
                      <w:szCs w:val="20"/>
                      <w:u w:val="single"/>
                    </w:rPr>
                    <w:t>％）</w:t>
                  </w:r>
                </w:p>
              </w:tc>
            </w:tr>
            <w:tr w:rsidR="001A6BD0" w14:paraId="5AFABD09" w14:textId="77777777" w:rsidTr="007C7564">
              <w:trPr>
                <w:trHeight w:val="283"/>
              </w:trPr>
              <w:tc>
                <w:tcPr>
                  <w:tcW w:w="3855" w:type="dxa"/>
                </w:tcPr>
                <w:p w14:paraId="78641529" w14:textId="3E88A62F" w:rsidR="001A6BD0" w:rsidRPr="00804E07" w:rsidRDefault="001A6BD0" w:rsidP="0071197A">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04E07">
                    <w:rPr>
                      <w:rFonts w:ascii="ＭＳ Ｐゴシック" w:eastAsia="ＭＳ Ｐゴシック" w:hAnsi="ＭＳ Ｐゴシック" w:cs="YuGothic-Regular" w:hint="eastAsia"/>
                      <w:kern w:val="0"/>
                      <w:sz w:val="20"/>
                      <w:szCs w:val="20"/>
                    </w:rPr>
                    <w:t>その他のギャンブル</w:t>
                  </w:r>
                </w:p>
              </w:tc>
              <w:tc>
                <w:tcPr>
                  <w:tcW w:w="1361" w:type="dxa"/>
                </w:tcPr>
                <w:p w14:paraId="328CB4A4" w14:textId="53EC6531" w:rsidR="001A6BD0" w:rsidRPr="00AC1FEA" w:rsidRDefault="001A6BD0" w:rsidP="0071197A">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2 （</w:t>
                  </w:r>
                  <w:r w:rsidRPr="00AC1FEA">
                    <w:rPr>
                      <w:rFonts w:ascii="ＭＳ Ｐゴシック" w:eastAsia="ＭＳ Ｐゴシック" w:hAnsi="ＭＳ Ｐゴシック" w:cs="YuGothic-Regular"/>
                      <w:kern w:val="0"/>
                      <w:sz w:val="20"/>
                      <w:szCs w:val="20"/>
                      <w:u w:val="single"/>
                    </w:rPr>
                    <w:t>9</w:t>
                  </w:r>
                  <w:r w:rsidRPr="00AC1FEA">
                    <w:rPr>
                      <w:rFonts w:ascii="ＭＳ Ｐゴシック" w:eastAsia="ＭＳ Ｐゴシック" w:hAnsi="ＭＳ Ｐゴシック" w:cs="YuGothic-Regular" w:hint="eastAsia"/>
                      <w:kern w:val="0"/>
                      <w:sz w:val="20"/>
                      <w:szCs w:val="20"/>
                      <w:u w:val="single"/>
                    </w:rPr>
                    <w:t>.</w:t>
                  </w:r>
                  <w:r w:rsidRPr="00AC1FEA">
                    <w:rPr>
                      <w:rFonts w:ascii="ＭＳ Ｐゴシック" w:eastAsia="ＭＳ Ｐゴシック" w:hAnsi="ＭＳ Ｐゴシック" w:cs="YuGothic-Regular"/>
                      <w:kern w:val="0"/>
                      <w:sz w:val="20"/>
                      <w:szCs w:val="20"/>
                      <w:u w:val="single"/>
                    </w:rPr>
                    <w:t>1</w:t>
                  </w:r>
                  <w:r w:rsidRPr="00AC1FEA">
                    <w:rPr>
                      <w:rFonts w:ascii="ＭＳ Ｐゴシック" w:eastAsia="ＭＳ Ｐゴシック" w:hAnsi="ＭＳ Ｐゴシック" w:cs="YuGothic-Regular" w:hint="eastAsia"/>
                      <w:kern w:val="0"/>
                      <w:sz w:val="20"/>
                      <w:szCs w:val="20"/>
                      <w:u w:val="single"/>
                    </w:rPr>
                    <w:t>％）</w:t>
                  </w:r>
                </w:p>
              </w:tc>
            </w:tr>
          </w:tbl>
          <w:p w14:paraId="4B2F87D1" w14:textId="141D16DD" w:rsidR="001A6BD0" w:rsidRPr="007E25DE" w:rsidRDefault="001A6BD0" w:rsidP="001A6BD0"/>
        </w:tc>
        <w:tc>
          <w:tcPr>
            <w:tcW w:w="5514" w:type="dxa"/>
          </w:tcPr>
          <w:p w14:paraId="56DFB17A" w14:textId="4C0ED4A7" w:rsidR="001A6BD0" w:rsidRPr="00804E07" w:rsidRDefault="001A6BD0" w:rsidP="00970687">
            <w:pPr>
              <w:autoSpaceDE w:val="0"/>
              <w:autoSpaceDN w:val="0"/>
              <w:adjustRightInd w:val="0"/>
              <w:spacing w:line="300" w:lineRule="exact"/>
              <w:rPr>
                <w:rFonts w:ascii="ＭＳ Ｐゴシック" w:eastAsia="ＭＳ Ｐゴシック" w:hAnsi="ＭＳ Ｐゴシック" w:cs="YuGothic-Bold"/>
                <w:b/>
                <w:bCs/>
                <w:color w:val="0070C0"/>
                <w:kern w:val="0"/>
                <w:szCs w:val="21"/>
              </w:rPr>
            </w:pPr>
            <w:r w:rsidRPr="00804E07">
              <w:rPr>
                <w:rFonts w:ascii="ＭＳ Ｐゴシック" w:eastAsia="ＭＳ Ｐゴシック" w:hAnsi="ＭＳ Ｐゴシック" w:cs="YuGothic-Bold"/>
                <w:b/>
                <w:bCs/>
                <w:color w:val="0070C0"/>
                <w:kern w:val="0"/>
                <w:szCs w:val="21"/>
              </w:rPr>
              <w:lastRenderedPageBreak/>
              <w:t xml:space="preserve">7.4 </w:t>
            </w:r>
            <w:r w:rsidRPr="00804E07">
              <w:rPr>
                <w:rFonts w:ascii="ＭＳ Ｐゴシック" w:eastAsia="ＭＳ Ｐゴシック" w:hAnsi="ＭＳ Ｐゴシック" w:cs="YuGothic-Bold" w:hint="eastAsia"/>
                <w:b/>
                <w:bCs/>
                <w:color w:val="0070C0"/>
                <w:kern w:val="0"/>
                <w:szCs w:val="21"/>
              </w:rPr>
              <w:t xml:space="preserve">　「ギャンブル等依存が疑われる者」のギャンブル行動</w:t>
            </w:r>
          </w:p>
          <w:p w14:paraId="1354C81D" w14:textId="77777777" w:rsidR="008946DC" w:rsidRPr="00804E07" w:rsidRDefault="008946DC" w:rsidP="00970687">
            <w:pPr>
              <w:autoSpaceDE w:val="0"/>
              <w:autoSpaceDN w:val="0"/>
              <w:adjustRightInd w:val="0"/>
              <w:spacing w:line="300" w:lineRule="exact"/>
              <w:ind w:firstLineChars="200" w:firstLine="422"/>
              <w:rPr>
                <w:rFonts w:ascii="ＭＳ Ｐゴシック" w:eastAsia="ＭＳ Ｐゴシック" w:hAnsi="ＭＳ Ｐゴシック" w:cs="YuGothic-Bold"/>
                <w:b/>
                <w:bCs/>
                <w:color w:val="0070C0"/>
                <w:kern w:val="0"/>
                <w:szCs w:val="21"/>
              </w:rPr>
            </w:pPr>
          </w:p>
          <w:p w14:paraId="5EA88470" w14:textId="77777777" w:rsidR="001A6BD0" w:rsidRPr="00804E07" w:rsidRDefault="001A6BD0" w:rsidP="00970687">
            <w:pPr>
              <w:autoSpaceDE w:val="0"/>
              <w:autoSpaceDN w:val="0"/>
              <w:adjustRightInd w:val="0"/>
              <w:spacing w:line="300" w:lineRule="exact"/>
              <w:ind w:firstLineChars="100" w:firstLine="210"/>
              <w:rPr>
                <w:rFonts w:ascii="ＭＳ Ｐゴシック" w:eastAsia="ＭＳ Ｐゴシック" w:hAnsi="ＭＳ Ｐゴシック" w:cs="YuGothic-Regular"/>
                <w:kern w:val="0"/>
                <w:szCs w:val="21"/>
              </w:rPr>
            </w:pPr>
            <w:r w:rsidRPr="00804E07">
              <w:rPr>
                <w:rFonts w:ascii="ＭＳ Ｐゴシック" w:eastAsia="ＭＳ Ｐゴシック" w:hAnsi="ＭＳ Ｐゴシック" w:cs="YuGothic-Regular" w:hint="eastAsia"/>
                <w:kern w:val="0"/>
                <w:szCs w:val="21"/>
              </w:rPr>
              <w:t>「ギャンブル等依存が疑われる者」（</w:t>
            </w:r>
            <w:r w:rsidRPr="00804E07">
              <w:rPr>
                <w:rFonts w:ascii="ＭＳ Ｐゴシック" w:eastAsia="ＭＳ Ｐゴシック" w:hAnsi="ＭＳ Ｐゴシック" w:cs="YuGothic-Regular"/>
                <w:kern w:val="0"/>
                <w:szCs w:val="21"/>
              </w:rPr>
              <w:t>SOGS</w:t>
            </w:r>
            <w:r w:rsidRPr="00804E07">
              <w:rPr>
                <w:rFonts w:ascii="ＭＳ Ｐゴシック" w:eastAsia="ＭＳ Ｐゴシック" w:hAnsi="ＭＳ Ｐゴシック" w:cs="YuGothic-Regular" w:hint="eastAsia"/>
                <w:kern w:val="0"/>
                <w:szCs w:val="21"/>
              </w:rPr>
              <w:t>得点</w:t>
            </w:r>
            <w:r w:rsidRPr="00804E07">
              <w:rPr>
                <w:rFonts w:ascii="ＭＳ Ｐゴシック" w:eastAsia="ＭＳ Ｐゴシック" w:hAnsi="ＭＳ Ｐゴシック" w:cs="YuGothic-Regular"/>
                <w:kern w:val="0"/>
                <w:szCs w:val="21"/>
              </w:rPr>
              <w:t>5</w:t>
            </w:r>
            <w:r w:rsidRPr="00804E07">
              <w:rPr>
                <w:rFonts w:ascii="ＭＳ Ｐゴシック" w:eastAsia="ＭＳ Ｐゴシック" w:hAnsi="ＭＳ Ｐゴシック" w:cs="YuGothic-Regular" w:hint="eastAsia"/>
                <w:kern w:val="0"/>
                <w:szCs w:val="21"/>
              </w:rPr>
              <w:t>点以上）におけるギャンブル等行動（経験したギャンブル等の種類、最もお金をつぎ込んだギャンブル等）について集計した。</w:t>
            </w:r>
          </w:p>
          <w:p w14:paraId="01EDA4D8" w14:textId="77777777" w:rsidR="001A6BD0" w:rsidRPr="00804E07" w:rsidRDefault="001A6BD0" w:rsidP="00970687">
            <w:pPr>
              <w:autoSpaceDE w:val="0"/>
              <w:autoSpaceDN w:val="0"/>
              <w:adjustRightInd w:val="0"/>
              <w:spacing w:line="300" w:lineRule="exact"/>
              <w:rPr>
                <w:rFonts w:ascii="ＭＳ Ｐゴシック" w:eastAsia="ＭＳ Ｐゴシック" w:hAnsi="ＭＳ Ｐゴシック" w:cs="YuGothic-Regular"/>
                <w:kern w:val="0"/>
                <w:szCs w:val="21"/>
              </w:rPr>
            </w:pPr>
          </w:p>
          <w:p w14:paraId="14D99204" w14:textId="5DAD1CC4" w:rsidR="001A6BD0" w:rsidRPr="00804E07" w:rsidRDefault="001A6BD0" w:rsidP="00970687">
            <w:pPr>
              <w:autoSpaceDE w:val="0"/>
              <w:autoSpaceDN w:val="0"/>
              <w:adjustRightInd w:val="0"/>
              <w:spacing w:line="300" w:lineRule="exact"/>
              <w:rPr>
                <w:rFonts w:ascii="ＭＳ Ｐゴシック" w:eastAsia="ＭＳ Ｐゴシック" w:hAnsi="ＭＳ Ｐゴシック" w:cs="YuGothic-Bold"/>
                <w:b/>
                <w:bCs/>
                <w:kern w:val="0"/>
                <w:szCs w:val="21"/>
              </w:rPr>
            </w:pPr>
            <w:r w:rsidRPr="00804E07">
              <w:rPr>
                <w:rFonts w:ascii="ＭＳ Ｐゴシック" w:eastAsia="ＭＳ Ｐゴシック" w:hAnsi="ＭＳ Ｐゴシック" w:cs="YuGothic-Bold" w:hint="eastAsia"/>
                <w:b/>
                <w:bCs/>
                <w:kern w:val="0"/>
                <w:szCs w:val="21"/>
              </w:rPr>
              <w:t>（１）</w:t>
            </w:r>
            <w:r w:rsidRPr="00804E07">
              <w:rPr>
                <w:rFonts w:ascii="ＭＳ Ｐゴシック" w:eastAsia="ＭＳ Ｐゴシック" w:hAnsi="ＭＳ Ｐゴシック" w:cs="YuGothic-Bold"/>
                <w:b/>
                <w:bCs/>
                <w:kern w:val="0"/>
                <w:szCs w:val="21"/>
              </w:rPr>
              <w:t>SOGS 5</w:t>
            </w:r>
            <w:r w:rsidRPr="00804E07">
              <w:rPr>
                <w:rFonts w:ascii="ＭＳ Ｐゴシック" w:eastAsia="ＭＳ Ｐゴシック" w:hAnsi="ＭＳ Ｐゴシック" w:cs="YuGothic-Bold" w:hint="eastAsia"/>
                <w:b/>
                <w:bCs/>
                <w:kern w:val="0"/>
                <w:szCs w:val="21"/>
              </w:rPr>
              <w:t>点以上</w:t>
            </w:r>
            <w:r w:rsidRPr="00804E07">
              <w:rPr>
                <w:rFonts w:ascii="ＭＳ Ｐゴシック" w:eastAsia="ＭＳ Ｐゴシック" w:hAnsi="ＭＳ Ｐゴシック" w:cs="YuGothic-Bold"/>
                <w:b/>
                <w:bCs/>
                <w:kern w:val="0"/>
                <w:szCs w:val="21"/>
              </w:rPr>
              <w:t>-</w:t>
            </w:r>
            <w:r w:rsidRPr="00804E07">
              <w:rPr>
                <w:rFonts w:ascii="ＭＳ Ｐゴシック" w:eastAsia="ＭＳ Ｐゴシック" w:hAnsi="ＭＳ Ｐゴシック" w:cs="YuGothic-Bold" w:hint="eastAsia"/>
                <w:b/>
                <w:bCs/>
                <w:kern w:val="0"/>
                <w:szCs w:val="21"/>
              </w:rPr>
              <w:t>過去１年間で経験したギャンブル等の種類</w:t>
            </w:r>
          </w:p>
          <w:p w14:paraId="5EF17DAC" w14:textId="716F25A5" w:rsidR="00970687" w:rsidRDefault="00970687" w:rsidP="00970687">
            <w:pPr>
              <w:autoSpaceDE w:val="0"/>
              <w:autoSpaceDN w:val="0"/>
              <w:adjustRightInd w:val="0"/>
              <w:spacing w:line="300" w:lineRule="exact"/>
              <w:rPr>
                <w:rFonts w:ascii="ＭＳ Ｐゴシック" w:eastAsia="ＭＳ Ｐゴシック" w:hAnsi="ＭＳ Ｐゴシック" w:cs="YuGothic-Bold"/>
                <w:b/>
                <w:bCs/>
                <w:kern w:val="0"/>
                <w:szCs w:val="21"/>
              </w:rPr>
            </w:pPr>
          </w:p>
          <w:p w14:paraId="500415F0" w14:textId="210F030F" w:rsidR="00970687" w:rsidRDefault="00970687" w:rsidP="00970687">
            <w:pPr>
              <w:autoSpaceDE w:val="0"/>
              <w:autoSpaceDN w:val="0"/>
              <w:adjustRightInd w:val="0"/>
              <w:spacing w:line="300" w:lineRule="exact"/>
              <w:ind w:firstLineChars="1100" w:firstLine="2310"/>
              <w:rPr>
                <w:rFonts w:ascii="ＭＳ Ｐゴシック" w:eastAsia="ＭＳ Ｐゴシック" w:hAnsi="ＭＳ Ｐゴシック" w:cs="YuGothic-Bold"/>
                <w:kern w:val="0"/>
                <w:szCs w:val="21"/>
              </w:rPr>
            </w:pPr>
            <w:r w:rsidRPr="00970687">
              <w:rPr>
                <w:rFonts w:ascii="ＭＳ Ｐゴシック" w:eastAsia="ＭＳ Ｐゴシック" w:hAnsi="ＭＳ Ｐゴシック" w:cs="YuGothic-Bold" w:hint="eastAsia"/>
                <w:kern w:val="0"/>
                <w:szCs w:val="21"/>
              </w:rPr>
              <w:t>(略)</w:t>
            </w:r>
          </w:p>
          <w:p w14:paraId="57F51563" w14:textId="704266FB" w:rsidR="00970687" w:rsidRDefault="00970687" w:rsidP="00970687">
            <w:pPr>
              <w:autoSpaceDE w:val="0"/>
              <w:autoSpaceDN w:val="0"/>
              <w:adjustRightInd w:val="0"/>
              <w:spacing w:line="300" w:lineRule="exact"/>
              <w:ind w:firstLineChars="1100" w:firstLine="2310"/>
              <w:rPr>
                <w:rFonts w:ascii="ＭＳ Ｐゴシック" w:eastAsia="ＭＳ Ｐゴシック" w:hAnsi="ＭＳ Ｐゴシック" w:cs="YuGothic-Bold"/>
                <w:kern w:val="0"/>
                <w:szCs w:val="21"/>
              </w:rPr>
            </w:pPr>
          </w:p>
          <w:p w14:paraId="3E759A3A" w14:textId="77777777" w:rsidR="00970687" w:rsidRPr="00970687" w:rsidRDefault="00970687" w:rsidP="00970687">
            <w:pPr>
              <w:autoSpaceDE w:val="0"/>
              <w:autoSpaceDN w:val="0"/>
              <w:adjustRightInd w:val="0"/>
              <w:spacing w:line="300" w:lineRule="exact"/>
              <w:ind w:firstLineChars="1100" w:firstLine="2310"/>
              <w:rPr>
                <w:rFonts w:ascii="ＭＳ Ｐゴシック" w:eastAsia="ＭＳ Ｐゴシック" w:hAnsi="ＭＳ Ｐゴシック" w:cs="YuGothic-Bold"/>
                <w:kern w:val="0"/>
                <w:szCs w:val="21"/>
              </w:rPr>
            </w:pPr>
          </w:p>
          <w:p w14:paraId="589F91F8" w14:textId="4D3E0277" w:rsidR="001A6BD0" w:rsidRPr="00804E07" w:rsidRDefault="001A6BD0" w:rsidP="00970687">
            <w:pPr>
              <w:autoSpaceDE w:val="0"/>
              <w:autoSpaceDN w:val="0"/>
              <w:adjustRightInd w:val="0"/>
              <w:spacing w:line="300" w:lineRule="exact"/>
              <w:rPr>
                <w:rFonts w:ascii="ＭＳ Ｐゴシック" w:eastAsia="ＭＳ Ｐゴシック" w:hAnsi="ＭＳ Ｐゴシック" w:cs="YuGothic-Bold"/>
                <w:b/>
                <w:bCs/>
                <w:kern w:val="0"/>
                <w:szCs w:val="21"/>
              </w:rPr>
            </w:pPr>
            <w:r w:rsidRPr="00804E07">
              <w:rPr>
                <w:rFonts w:ascii="ＭＳ Ｐゴシック" w:eastAsia="ＭＳ Ｐゴシック" w:hAnsi="ＭＳ Ｐゴシック" w:cs="YuGothic-Bold" w:hint="eastAsia"/>
                <w:b/>
                <w:bCs/>
                <w:kern w:val="0"/>
                <w:szCs w:val="21"/>
              </w:rPr>
              <w:t>【過去</w:t>
            </w:r>
            <w:r w:rsidRPr="00804E07">
              <w:rPr>
                <w:rFonts w:ascii="ＭＳ Ｐゴシック" w:eastAsia="ＭＳ Ｐゴシック" w:hAnsi="ＭＳ Ｐゴシック" w:cs="YuGothic-Bold"/>
                <w:b/>
                <w:bCs/>
                <w:kern w:val="0"/>
                <w:szCs w:val="21"/>
              </w:rPr>
              <w:t>1</w:t>
            </w:r>
            <w:r w:rsidRPr="00804E07">
              <w:rPr>
                <w:rFonts w:ascii="ＭＳ Ｐゴシック" w:eastAsia="ＭＳ Ｐゴシック" w:hAnsi="ＭＳ Ｐゴシック" w:cs="YuGothic-Bold" w:hint="eastAsia"/>
                <w:b/>
                <w:bCs/>
                <w:kern w:val="0"/>
                <w:szCs w:val="21"/>
              </w:rPr>
              <w:t>年間で経験したギャンブル等の種類】</w:t>
            </w:r>
          </w:p>
          <w:p w14:paraId="30824DBE" w14:textId="77777777" w:rsidR="00496591" w:rsidRPr="00804E07" w:rsidRDefault="00496591" w:rsidP="00970687">
            <w:pPr>
              <w:autoSpaceDE w:val="0"/>
              <w:autoSpaceDN w:val="0"/>
              <w:adjustRightInd w:val="0"/>
              <w:spacing w:line="300" w:lineRule="exact"/>
              <w:ind w:firstLineChars="100" w:firstLine="210"/>
              <w:rPr>
                <w:rFonts w:ascii="ＭＳ Ｐゴシック" w:eastAsia="ＭＳ Ｐゴシック" w:hAnsi="ＭＳ Ｐゴシック" w:cs="YuGothic-Regular"/>
                <w:kern w:val="0"/>
                <w:szCs w:val="21"/>
              </w:rPr>
            </w:pPr>
          </w:p>
          <w:p w14:paraId="7CAFABD6" w14:textId="3433564B" w:rsidR="001A6BD0" w:rsidRPr="00804E07" w:rsidRDefault="001A6BD0" w:rsidP="00970687">
            <w:pPr>
              <w:autoSpaceDE w:val="0"/>
              <w:autoSpaceDN w:val="0"/>
              <w:adjustRightInd w:val="0"/>
              <w:spacing w:line="300" w:lineRule="exact"/>
              <w:ind w:firstLineChars="100" w:firstLine="210"/>
              <w:rPr>
                <w:rFonts w:ascii="ＭＳ Ｐゴシック" w:eastAsia="ＭＳ Ｐゴシック" w:hAnsi="ＭＳ Ｐゴシック" w:cs="YuGothic-Regular"/>
                <w:kern w:val="0"/>
                <w:szCs w:val="21"/>
              </w:rPr>
            </w:pPr>
            <w:r w:rsidRPr="00804E07">
              <w:rPr>
                <w:rFonts w:ascii="ＭＳ Ｐゴシック" w:eastAsia="ＭＳ Ｐゴシック" w:hAnsi="ＭＳ Ｐゴシック" w:cs="YuGothic-Regular"/>
                <w:kern w:val="0"/>
                <w:szCs w:val="21"/>
              </w:rPr>
              <w:t>SOGS</w:t>
            </w:r>
            <w:r w:rsidRPr="00804E07">
              <w:rPr>
                <w:rFonts w:ascii="ＭＳ Ｐゴシック" w:eastAsia="ＭＳ Ｐゴシック" w:hAnsi="ＭＳ Ｐゴシック" w:cs="YuGothic-Regular" w:hint="eastAsia"/>
                <w:kern w:val="0"/>
                <w:szCs w:val="21"/>
              </w:rPr>
              <w:t>得点</w:t>
            </w:r>
            <w:r w:rsidRPr="00804E07">
              <w:rPr>
                <w:rFonts w:ascii="ＭＳ Ｐゴシック" w:eastAsia="ＭＳ Ｐゴシック" w:hAnsi="ＭＳ Ｐゴシック" w:cs="YuGothic-Regular"/>
                <w:kern w:val="0"/>
                <w:szCs w:val="21"/>
              </w:rPr>
              <w:t>5</w:t>
            </w:r>
            <w:r w:rsidRPr="00804E07">
              <w:rPr>
                <w:rFonts w:ascii="ＭＳ Ｐゴシック" w:eastAsia="ＭＳ Ｐゴシック" w:hAnsi="ＭＳ Ｐゴシック" w:cs="YuGothic-Regular" w:hint="eastAsia"/>
                <w:kern w:val="0"/>
                <w:szCs w:val="21"/>
              </w:rPr>
              <w:t>点以上の者における過去</w:t>
            </w:r>
            <w:r w:rsidRPr="00804E07">
              <w:rPr>
                <w:rFonts w:ascii="ＭＳ Ｐゴシック" w:eastAsia="ＭＳ Ｐゴシック" w:hAnsi="ＭＳ Ｐゴシック" w:cs="YuGothic-Regular"/>
                <w:kern w:val="0"/>
                <w:szCs w:val="21"/>
              </w:rPr>
              <w:t>1</w:t>
            </w:r>
            <w:r w:rsidRPr="00804E07">
              <w:rPr>
                <w:rFonts w:ascii="ＭＳ Ｐゴシック" w:eastAsia="ＭＳ Ｐゴシック" w:hAnsi="ＭＳ Ｐゴシック" w:cs="YuGothic-Regular" w:hint="eastAsia"/>
                <w:kern w:val="0"/>
                <w:szCs w:val="21"/>
              </w:rPr>
              <w:t>年間で経験したギャンブル等の種類は、全体で</w:t>
            </w:r>
            <w:r w:rsidRPr="00804E07">
              <w:rPr>
                <w:rFonts w:ascii="ＭＳ Ｐゴシック" w:eastAsia="ＭＳ Ｐゴシック" w:hAnsi="ＭＳ Ｐゴシック" w:cs="YuGothic-Regular" w:hint="eastAsia"/>
                <w:kern w:val="0"/>
                <w:szCs w:val="21"/>
                <w:u w:val="single"/>
              </w:rPr>
              <w:t>パチンコ（72.7％）</w:t>
            </w:r>
            <w:r w:rsidRPr="00804E07">
              <w:rPr>
                <w:rFonts w:ascii="ＭＳ Ｐゴシック" w:eastAsia="ＭＳ Ｐゴシック" w:hAnsi="ＭＳ Ｐゴシック" w:cs="YuGothic-Regular" w:hint="eastAsia"/>
                <w:kern w:val="0"/>
                <w:szCs w:val="21"/>
              </w:rPr>
              <w:t>が最も多く、次いで、</w:t>
            </w:r>
            <w:r w:rsidRPr="00804E07">
              <w:rPr>
                <w:rFonts w:ascii="ＭＳ Ｐゴシック" w:eastAsia="ＭＳ Ｐゴシック" w:hAnsi="ＭＳ Ｐゴシック" w:cs="YuGothic-Regular" w:hint="eastAsia"/>
                <w:kern w:val="0"/>
                <w:szCs w:val="21"/>
                <w:u w:val="single"/>
              </w:rPr>
              <w:t>パチスロ、競馬（45.5％）</w:t>
            </w:r>
            <w:r w:rsidRPr="00804E07">
              <w:rPr>
                <w:rFonts w:ascii="ＭＳ Ｐゴシック" w:eastAsia="ＭＳ Ｐゴシック" w:hAnsi="ＭＳ Ｐゴシック" w:cs="YuGothic-Regular" w:hint="eastAsia"/>
                <w:kern w:val="0"/>
                <w:szCs w:val="21"/>
              </w:rPr>
              <w:t>が多かった。（図表</w:t>
            </w:r>
            <w:r w:rsidRPr="00804E07">
              <w:rPr>
                <w:rFonts w:ascii="ＭＳ Ｐゴシック" w:eastAsia="ＭＳ Ｐゴシック" w:hAnsi="ＭＳ Ｐゴシック" w:cs="YuGothic-Regular"/>
                <w:kern w:val="0"/>
                <w:szCs w:val="21"/>
              </w:rPr>
              <w:t>29</w:t>
            </w:r>
            <w:r w:rsidRPr="00804E07">
              <w:rPr>
                <w:rFonts w:ascii="ＭＳ Ｐゴシック" w:eastAsia="ＭＳ Ｐゴシック" w:hAnsi="ＭＳ Ｐゴシック" w:cs="YuGothic-Regular" w:hint="eastAsia"/>
                <w:kern w:val="0"/>
                <w:szCs w:val="21"/>
              </w:rPr>
              <w:t>）</w:t>
            </w:r>
          </w:p>
          <w:p w14:paraId="4C069949" w14:textId="77777777" w:rsidR="00496591" w:rsidRPr="00804E07" w:rsidRDefault="00496591" w:rsidP="00970687">
            <w:pPr>
              <w:autoSpaceDE w:val="0"/>
              <w:autoSpaceDN w:val="0"/>
              <w:adjustRightInd w:val="0"/>
              <w:spacing w:line="300" w:lineRule="exact"/>
              <w:ind w:firstLineChars="100" w:firstLine="210"/>
              <w:rPr>
                <w:rFonts w:ascii="ＭＳ Ｐゴシック" w:eastAsia="ＭＳ Ｐゴシック" w:hAnsi="ＭＳ Ｐゴシック" w:cs="YuGothic-Regular"/>
                <w:kern w:val="0"/>
                <w:szCs w:val="21"/>
              </w:rPr>
            </w:pPr>
          </w:p>
          <w:p w14:paraId="32DD6319" w14:textId="0C8456E7" w:rsidR="001A6BD0" w:rsidRPr="00804E07" w:rsidRDefault="001A6BD0" w:rsidP="00970687">
            <w:pPr>
              <w:autoSpaceDE w:val="0"/>
              <w:autoSpaceDN w:val="0"/>
              <w:adjustRightInd w:val="0"/>
              <w:spacing w:line="300" w:lineRule="exact"/>
              <w:ind w:leftChars="100" w:left="1050" w:hangingChars="400" w:hanging="840"/>
              <w:rPr>
                <w:rFonts w:ascii="ＭＳ Ｐゴシック" w:eastAsia="ＭＳ Ｐゴシック" w:hAnsi="ＭＳ Ｐゴシック" w:cs="YuGothic-Regular"/>
                <w:kern w:val="0"/>
                <w:szCs w:val="21"/>
              </w:rPr>
            </w:pPr>
            <w:r w:rsidRPr="00804E07">
              <w:rPr>
                <w:rFonts w:ascii="ＭＳ Ｐゴシック" w:eastAsia="ＭＳ Ｐゴシック" w:hAnsi="ＭＳ Ｐゴシック" w:cs="YuGothic-Regular" w:hint="eastAsia"/>
                <w:kern w:val="0"/>
                <w:szCs w:val="21"/>
              </w:rPr>
              <w:lastRenderedPageBreak/>
              <w:t>図表　29　SOGS５点以上-過去１年間で経験したギャンブル等の種類</w:t>
            </w:r>
          </w:p>
          <w:tbl>
            <w:tblPr>
              <w:tblStyle w:val="a3"/>
              <w:tblpPr w:leftFromText="142" w:rightFromText="142" w:vertAnchor="text" w:horzAnchor="margin" w:tblpY="356"/>
              <w:tblOverlap w:val="never"/>
              <w:tblW w:w="5216" w:type="dxa"/>
              <w:tblLayout w:type="fixed"/>
              <w:tblLook w:val="04A0" w:firstRow="1" w:lastRow="0" w:firstColumn="1" w:lastColumn="0" w:noHBand="0" w:noVBand="1"/>
            </w:tblPr>
            <w:tblGrid>
              <w:gridCol w:w="3855"/>
              <w:gridCol w:w="1361"/>
            </w:tblGrid>
            <w:tr w:rsidR="00D123C5" w14:paraId="2C08DBD0" w14:textId="77777777" w:rsidTr="00D123C5">
              <w:trPr>
                <w:trHeight w:val="283"/>
              </w:trPr>
              <w:tc>
                <w:tcPr>
                  <w:tcW w:w="3855" w:type="dxa"/>
                  <w:vAlign w:val="center"/>
                </w:tcPr>
                <w:p w14:paraId="17653D4E" w14:textId="77777777" w:rsidR="00D123C5" w:rsidRPr="008946DC" w:rsidRDefault="00D123C5" w:rsidP="0071197A">
                  <w:pPr>
                    <w:autoSpaceDE w:val="0"/>
                    <w:autoSpaceDN w:val="0"/>
                    <w:adjustRightInd w:val="0"/>
                    <w:jc w:val="center"/>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ギャンブル等の種類</w:t>
                  </w:r>
                </w:p>
              </w:tc>
              <w:tc>
                <w:tcPr>
                  <w:tcW w:w="1361" w:type="dxa"/>
                </w:tcPr>
                <w:p w14:paraId="21EDA71D"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全体</w:t>
                  </w:r>
                </w:p>
                <w:p w14:paraId="3530CBD8" w14:textId="6F7907C1"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w:t>
                  </w:r>
                  <w:r w:rsidR="003D507E">
                    <w:rPr>
                      <w:rFonts w:ascii="ＭＳ Ｐゴシック" w:eastAsia="ＭＳ Ｐゴシック" w:hAnsi="ＭＳ Ｐゴシック" w:cs="YuGothic-Regular"/>
                      <w:kern w:val="0"/>
                      <w:sz w:val="20"/>
                      <w:szCs w:val="20"/>
                    </w:rPr>
                    <w:t>n</w:t>
                  </w:r>
                  <w:r w:rsidRPr="008946DC">
                    <w:rPr>
                      <w:rFonts w:ascii="ＭＳ Ｐゴシック" w:eastAsia="ＭＳ Ｐゴシック" w:hAnsi="ＭＳ Ｐゴシック" w:cs="YuGothic-Regular" w:hint="eastAsia"/>
                      <w:kern w:val="0"/>
                      <w:sz w:val="20"/>
                      <w:szCs w:val="20"/>
                    </w:rPr>
                    <w:t>＝22）</w:t>
                  </w:r>
                </w:p>
              </w:tc>
            </w:tr>
            <w:tr w:rsidR="00D123C5" w14:paraId="0345CDE2" w14:textId="77777777" w:rsidTr="00D123C5">
              <w:trPr>
                <w:trHeight w:val="283"/>
              </w:trPr>
              <w:tc>
                <w:tcPr>
                  <w:tcW w:w="3855" w:type="dxa"/>
                </w:tcPr>
                <w:p w14:paraId="6AE572D5"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パチンコ</w:t>
                  </w:r>
                </w:p>
              </w:tc>
              <w:tc>
                <w:tcPr>
                  <w:tcW w:w="1361" w:type="dxa"/>
                </w:tcPr>
                <w:p w14:paraId="7F733F06" w14:textId="77777777" w:rsidR="00D123C5" w:rsidRPr="00AC1FEA" w:rsidRDefault="00D123C5" w:rsidP="00970687">
                  <w:pPr>
                    <w:autoSpaceDE w:val="0"/>
                    <w:autoSpaceDN w:val="0"/>
                    <w:adjustRightInd w:val="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16　（72.7％）</w:t>
                  </w:r>
                </w:p>
              </w:tc>
            </w:tr>
            <w:tr w:rsidR="00D123C5" w14:paraId="33CE0793" w14:textId="77777777" w:rsidTr="00D123C5">
              <w:trPr>
                <w:trHeight w:val="283"/>
              </w:trPr>
              <w:tc>
                <w:tcPr>
                  <w:tcW w:w="3855" w:type="dxa"/>
                </w:tcPr>
                <w:p w14:paraId="27F7FE97"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パチスロ</w:t>
                  </w:r>
                </w:p>
              </w:tc>
              <w:tc>
                <w:tcPr>
                  <w:tcW w:w="1361" w:type="dxa"/>
                </w:tcPr>
                <w:p w14:paraId="6FEEB621" w14:textId="77777777" w:rsidR="00D123C5" w:rsidRPr="00AC1FEA" w:rsidRDefault="00D123C5" w:rsidP="00970687">
                  <w:pPr>
                    <w:autoSpaceDE w:val="0"/>
                    <w:autoSpaceDN w:val="0"/>
                    <w:adjustRightInd w:val="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10　（45.5％）</w:t>
                  </w:r>
                </w:p>
              </w:tc>
            </w:tr>
            <w:tr w:rsidR="00D123C5" w14:paraId="7EF4CD3D" w14:textId="77777777" w:rsidTr="00D123C5">
              <w:trPr>
                <w:trHeight w:val="283"/>
              </w:trPr>
              <w:tc>
                <w:tcPr>
                  <w:tcW w:w="3855" w:type="dxa"/>
                </w:tcPr>
                <w:p w14:paraId="02056859"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競馬</w:t>
                  </w:r>
                </w:p>
              </w:tc>
              <w:tc>
                <w:tcPr>
                  <w:tcW w:w="1361" w:type="dxa"/>
                </w:tcPr>
                <w:p w14:paraId="2480DEEC" w14:textId="77777777" w:rsidR="00D123C5" w:rsidRPr="00AC1FEA" w:rsidRDefault="00D123C5" w:rsidP="00970687">
                  <w:pPr>
                    <w:autoSpaceDE w:val="0"/>
                    <w:autoSpaceDN w:val="0"/>
                    <w:adjustRightInd w:val="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10　（45.5％）</w:t>
                  </w:r>
                </w:p>
              </w:tc>
            </w:tr>
            <w:tr w:rsidR="00D123C5" w14:paraId="11B0F793" w14:textId="77777777" w:rsidTr="00D123C5">
              <w:trPr>
                <w:trHeight w:val="283"/>
              </w:trPr>
              <w:tc>
                <w:tcPr>
                  <w:tcW w:w="3855" w:type="dxa"/>
                </w:tcPr>
                <w:p w14:paraId="10729546"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競輪</w:t>
                  </w:r>
                </w:p>
              </w:tc>
              <w:tc>
                <w:tcPr>
                  <w:tcW w:w="1361" w:type="dxa"/>
                </w:tcPr>
                <w:p w14:paraId="16D55881"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w:t>
                  </w:r>
                  <w:r w:rsidRPr="00AC1FEA">
                    <w:rPr>
                      <w:rFonts w:ascii="ＭＳ Ｐゴシック" w:eastAsia="ＭＳ Ｐゴシック" w:hAnsi="ＭＳ Ｐゴシック" w:cs="YuGothic-Regular"/>
                      <w:kern w:val="0"/>
                      <w:sz w:val="20"/>
                      <w:szCs w:val="20"/>
                      <w:u w:val="single"/>
                    </w:rPr>
                    <w:t xml:space="preserve">  </w:t>
                  </w:r>
                  <w:r w:rsidRPr="00AC1FEA">
                    <w:rPr>
                      <w:rFonts w:ascii="ＭＳ Ｐゴシック" w:eastAsia="ＭＳ Ｐゴシック" w:hAnsi="ＭＳ Ｐゴシック" w:cs="YuGothic-Regular" w:hint="eastAsia"/>
                      <w:kern w:val="0"/>
                      <w:sz w:val="20"/>
                      <w:szCs w:val="20"/>
                      <w:u w:val="single"/>
                    </w:rPr>
                    <w:t>（4.5％）</w:t>
                  </w:r>
                </w:p>
              </w:tc>
            </w:tr>
            <w:tr w:rsidR="00D123C5" w14:paraId="50BA8D93" w14:textId="77777777" w:rsidTr="00D123C5">
              <w:trPr>
                <w:trHeight w:val="283"/>
              </w:trPr>
              <w:tc>
                <w:tcPr>
                  <w:tcW w:w="3855" w:type="dxa"/>
                </w:tcPr>
                <w:p w14:paraId="4D168A68"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競艇（ボートレース）</w:t>
                  </w:r>
                </w:p>
              </w:tc>
              <w:tc>
                <w:tcPr>
                  <w:tcW w:w="1361" w:type="dxa"/>
                </w:tcPr>
                <w:p w14:paraId="74C8A6F9"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3</w:t>
                  </w:r>
                  <w:r w:rsidRPr="00AC1FEA">
                    <w:rPr>
                      <w:rFonts w:ascii="ＭＳ Ｐゴシック" w:eastAsia="ＭＳ Ｐゴシック" w:hAnsi="ＭＳ Ｐゴシック" w:cs="YuGothic-Regular"/>
                      <w:kern w:val="0"/>
                      <w:sz w:val="20"/>
                      <w:szCs w:val="20"/>
                      <w:u w:val="single"/>
                    </w:rPr>
                    <w:t xml:space="preserve"> </w:t>
                  </w:r>
                  <w:r w:rsidRPr="00AC1FEA">
                    <w:rPr>
                      <w:rFonts w:ascii="ＭＳ Ｐゴシック" w:eastAsia="ＭＳ Ｐゴシック" w:hAnsi="ＭＳ Ｐゴシック" w:cs="YuGothic-Regular" w:hint="eastAsia"/>
                      <w:kern w:val="0"/>
                      <w:sz w:val="20"/>
                      <w:szCs w:val="20"/>
                      <w:u w:val="single"/>
                    </w:rPr>
                    <w:t>（13.6％）</w:t>
                  </w:r>
                </w:p>
              </w:tc>
            </w:tr>
            <w:tr w:rsidR="00D123C5" w14:paraId="6560588F" w14:textId="77777777" w:rsidTr="00D123C5">
              <w:trPr>
                <w:trHeight w:val="283"/>
              </w:trPr>
              <w:tc>
                <w:tcPr>
                  <w:tcW w:w="3855" w:type="dxa"/>
                </w:tcPr>
                <w:p w14:paraId="1FD628A1"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オートレース</w:t>
                  </w:r>
                </w:p>
              </w:tc>
              <w:tc>
                <w:tcPr>
                  <w:tcW w:w="1361" w:type="dxa"/>
                </w:tcPr>
                <w:p w14:paraId="75E1755D"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0　（0.0％）</w:t>
                  </w:r>
                </w:p>
              </w:tc>
            </w:tr>
            <w:tr w:rsidR="00D123C5" w14:paraId="60F46054" w14:textId="77777777" w:rsidTr="00D123C5">
              <w:trPr>
                <w:trHeight w:val="283"/>
              </w:trPr>
              <w:tc>
                <w:tcPr>
                  <w:tcW w:w="3855" w:type="dxa"/>
                </w:tcPr>
                <w:p w14:paraId="3C3255D1"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宝くじ（ロト・ナンバーズ等含む）</w:t>
                  </w:r>
                </w:p>
              </w:tc>
              <w:tc>
                <w:tcPr>
                  <w:tcW w:w="1361" w:type="dxa"/>
                </w:tcPr>
                <w:p w14:paraId="72131408"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kern w:val="0"/>
                      <w:sz w:val="20"/>
                      <w:szCs w:val="20"/>
                      <w:u w:val="single"/>
                    </w:rPr>
                    <w:t>7</w:t>
                  </w:r>
                  <w:r w:rsidRPr="00AC1FEA">
                    <w:rPr>
                      <w:rFonts w:ascii="ＭＳ Ｐゴシック" w:eastAsia="ＭＳ Ｐゴシック" w:hAnsi="ＭＳ Ｐゴシック" w:cs="YuGothic-Regular" w:hint="eastAsia"/>
                      <w:kern w:val="0"/>
                      <w:sz w:val="20"/>
                      <w:szCs w:val="20"/>
                      <w:u w:val="single"/>
                    </w:rPr>
                    <w:t xml:space="preserve">　（31.8％）</w:t>
                  </w:r>
                </w:p>
              </w:tc>
            </w:tr>
            <w:tr w:rsidR="00D123C5" w14:paraId="37BC9B66" w14:textId="77777777" w:rsidTr="00D123C5">
              <w:trPr>
                <w:trHeight w:val="283"/>
              </w:trPr>
              <w:tc>
                <w:tcPr>
                  <w:tcW w:w="3855" w:type="dxa"/>
                </w:tcPr>
                <w:p w14:paraId="1A20663D"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サッカーくじ</w:t>
                  </w:r>
                </w:p>
              </w:tc>
              <w:tc>
                <w:tcPr>
                  <w:tcW w:w="1361" w:type="dxa"/>
                </w:tcPr>
                <w:p w14:paraId="67FEDEF7"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2　（9.1％）</w:t>
                  </w:r>
                </w:p>
              </w:tc>
            </w:tr>
            <w:tr w:rsidR="00D123C5" w14:paraId="15C77DEF" w14:textId="77777777" w:rsidTr="00D123C5">
              <w:trPr>
                <w:trHeight w:val="283"/>
              </w:trPr>
              <w:tc>
                <w:tcPr>
                  <w:tcW w:w="3855" w:type="dxa"/>
                </w:tcPr>
                <w:p w14:paraId="59A26096"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証券の信用取引、先物取引市場への投資、FX</w:t>
                  </w:r>
                </w:p>
              </w:tc>
              <w:tc>
                <w:tcPr>
                  <w:tcW w:w="1361" w:type="dxa"/>
                </w:tcPr>
                <w:p w14:paraId="45602DBD"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0　（0.0％</w:t>
                  </w:r>
                  <w:r w:rsidRPr="00AC1FEA">
                    <w:rPr>
                      <w:rFonts w:ascii="ＭＳ Ｐゴシック" w:eastAsia="ＭＳ Ｐゴシック" w:hAnsi="ＭＳ Ｐゴシック" w:cs="YuGothic-Regular"/>
                      <w:kern w:val="0"/>
                      <w:sz w:val="20"/>
                      <w:szCs w:val="20"/>
                      <w:u w:val="single"/>
                    </w:rPr>
                    <w:t>）</w:t>
                  </w:r>
                </w:p>
              </w:tc>
            </w:tr>
            <w:tr w:rsidR="00D123C5" w14:paraId="5EC3329F" w14:textId="77777777" w:rsidTr="00D123C5">
              <w:trPr>
                <w:trHeight w:val="283"/>
              </w:trPr>
              <w:tc>
                <w:tcPr>
                  <w:tcW w:w="3855" w:type="dxa"/>
                </w:tcPr>
                <w:p w14:paraId="2136FE3C"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インターネットを使ったギャンブル（競馬、競輪などを除く）</w:t>
                  </w:r>
                </w:p>
              </w:tc>
              <w:tc>
                <w:tcPr>
                  <w:tcW w:w="1361" w:type="dxa"/>
                </w:tcPr>
                <w:p w14:paraId="55C4176A"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　（4.5％）</w:t>
                  </w:r>
                </w:p>
              </w:tc>
            </w:tr>
            <w:tr w:rsidR="00D123C5" w14:paraId="35174226" w14:textId="77777777" w:rsidTr="00D123C5">
              <w:trPr>
                <w:trHeight w:val="283"/>
              </w:trPr>
              <w:tc>
                <w:tcPr>
                  <w:tcW w:w="3855" w:type="dxa"/>
                </w:tcPr>
                <w:p w14:paraId="0179D3EF"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海外のカジノ</w:t>
                  </w:r>
                </w:p>
              </w:tc>
              <w:tc>
                <w:tcPr>
                  <w:tcW w:w="1361" w:type="dxa"/>
                </w:tcPr>
                <w:p w14:paraId="39C426F4"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0　（0.0％）</w:t>
                  </w:r>
                </w:p>
              </w:tc>
            </w:tr>
            <w:tr w:rsidR="00D123C5" w14:paraId="66AC216E" w14:textId="77777777" w:rsidTr="00D123C5">
              <w:trPr>
                <w:trHeight w:val="283"/>
              </w:trPr>
              <w:tc>
                <w:tcPr>
                  <w:tcW w:w="3855" w:type="dxa"/>
                </w:tcPr>
                <w:p w14:paraId="58517323" w14:textId="77777777" w:rsidR="00D123C5" w:rsidRPr="008946DC" w:rsidRDefault="00D123C5" w:rsidP="00970687">
                  <w:pPr>
                    <w:autoSpaceDE w:val="0"/>
                    <w:autoSpaceDN w:val="0"/>
                    <w:adjustRightInd w:val="0"/>
                    <w:rPr>
                      <w:rFonts w:ascii="ＭＳ Ｐゴシック" w:eastAsia="ＭＳ Ｐゴシック" w:hAnsi="ＭＳ Ｐゴシック" w:cs="YuGothic-Regular"/>
                      <w:kern w:val="0"/>
                      <w:sz w:val="20"/>
                      <w:szCs w:val="20"/>
                    </w:rPr>
                  </w:pPr>
                  <w:r w:rsidRPr="008946DC">
                    <w:rPr>
                      <w:rFonts w:ascii="ＭＳ Ｐゴシック" w:eastAsia="ＭＳ Ｐゴシック" w:hAnsi="ＭＳ Ｐゴシック" w:cs="YuGothic-Regular" w:hint="eastAsia"/>
                      <w:kern w:val="0"/>
                      <w:sz w:val="20"/>
                      <w:szCs w:val="20"/>
                    </w:rPr>
                    <w:t>その他のギャンブル</w:t>
                  </w:r>
                </w:p>
              </w:tc>
              <w:tc>
                <w:tcPr>
                  <w:tcW w:w="1361" w:type="dxa"/>
                </w:tcPr>
                <w:p w14:paraId="47BADC8E" w14:textId="77777777" w:rsidR="00D123C5" w:rsidRPr="00AC1FEA" w:rsidRDefault="00D123C5" w:rsidP="00970687">
                  <w:pPr>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AC1FEA">
                    <w:rPr>
                      <w:rFonts w:ascii="ＭＳ Ｐゴシック" w:eastAsia="ＭＳ Ｐゴシック" w:hAnsi="ＭＳ Ｐゴシック" w:cs="YuGothic-Regular" w:hint="eastAsia"/>
                      <w:kern w:val="0"/>
                      <w:sz w:val="20"/>
                      <w:szCs w:val="20"/>
                      <w:u w:val="single"/>
                    </w:rPr>
                    <w:t>1　（4.5％）</w:t>
                  </w:r>
                </w:p>
              </w:tc>
            </w:tr>
          </w:tbl>
          <w:p w14:paraId="4BEA2F32" w14:textId="77777777" w:rsidR="001A6BD0" w:rsidRPr="00EC624C" w:rsidRDefault="001A6BD0" w:rsidP="00970687">
            <w:pPr>
              <w:autoSpaceDE w:val="0"/>
              <w:autoSpaceDN w:val="0"/>
              <w:adjustRightInd w:val="0"/>
              <w:ind w:firstLineChars="100" w:firstLine="210"/>
              <w:rPr>
                <w:rFonts w:ascii="ＭＳ Ｐゴシック" w:eastAsia="ＭＳ Ｐゴシック" w:hAnsi="ＭＳ Ｐゴシック" w:cs="YuGothic-Regular"/>
                <w:kern w:val="0"/>
                <w:szCs w:val="21"/>
              </w:rPr>
            </w:pPr>
          </w:p>
          <w:p w14:paraId="797A2813" w14:textId="77777777" w:rsidR="001A6BD0" w:rsidRPr="00132304" w:rsidRDefault="001A6BD0" w:rsidP="00970687">
            <w:pPr>
              <w:pStyle w:val="a6"/>
              <w:jc w:val="both"/>
              <w:rPr>
                <w:sz w:val="20"/>
                <w:szCs w:val="20"/>
              </w:rPr>
            </w:pPr>
          </w:p>
        </w:tc>
        <w:tc>
          <w:tcPr>
            <w:tcW w:w="1167" w:type="dxa"/>
            <w:vAlign w:val="center"/>
          </w:tcPr>
          <w:p w14:paraId="22859A7D" w14:textId="77777777" w:rsidR="00804E07" w:rsidRDefault="001A6BD0" w:rsidP="001A6BD0">
            <w:pPr>
              <w:pStyle w:val="a6"/>
              <w:rPr>
                <w:rFonts w:ascii="ＭＳ Ｐゴシック" w:eastAsia="ＭＳ Ｐゴシック" w:hAnsi="ＭＳ Ｐゴシック"/>
                <w:sz w:val="21"/>
                <w:szCs w:val="21"/>
              </w:rPr>
            </w:pPr>
            <w:r w:rsidRPr="00804E07">
              <w:rPr>
                <w:rFonts w:ascii="ＭＳ Ｐゴシック" w:eastAsia="ＭＳ Ｐゴシック" w:hAnsi="ＭＳ Ｐゴシック" w:hint="eastAsia"/>
                <w:sz w:val="21"/>
                <w:szCs w:val="21"/>
              </w:rPr>
              <w:lastRenderedPageBreak/>
              <w:t>令和</w:t>
            </w:r>
            <w:r w:rsidR="000B23F6" w:rsidRPr="00804E07">
              <w:rPr>
                <w:rFonts w:ascii="ＭＳ Ｐゴシック" w:eastAsia="ＭＳ Ｐゴシック" w:hAnsi="ＭＳ Ｐゴシック" w:hint="eastAsia"/>
                <w:sz w:val="21"/>
                <w:szCs w:val="21"/>
              </w:rPr>
              <w:t>６</w:t>
            </w:r>
            <w:r w:rsidRPr="00804E07">
              <w:rPr>
                <w:rFonts w:ascii="ＭＳ Ｐゴシック" w:eastAsia="ＭＳ Ｐゴシック" w:hAnsi="ＭＳ Ｐゴシック" w:hint="eastAsia"/>
                <w:sz w:val="21"/>
                <w:szCs w:val="21"/>
              </w:rPr>
              <w:t>年</w:t>
            </w:r>
          </w:p>
          <w:p w14:paraId="5E606839" w14:textId="1880DC06" w:rsidR="001A6BD0" w:rsidRPr="00804E07" w:rsidRDefault="001A6BD0" w:rsidP="001A6BD0">
            <w:pPr>
              <w:pStyle w:val="a6"/>
              <w:rPr>
                <w:rFonts w:ascii="ＭＳ Ｐゴシック" w:eastAsia="ＭＳ Ｐゴシック" w:hAnsi="ＭＳ Ｐゴシック"/>
                <w:sz w:val="21"/>
                <w:szCs w:val="21"/>
              </w:rPr>
            </w:pPr>
            <w:r w:rsidRPr="00804E07">
              <w:rPr>
                <w:rFonts w:ascii="ＭＳ Ｐゴシック" w:eastAsia="ＭＳ Ｐゴシック" w:hAnsi="ＭＳ Ｐゴシック" w:hint="eastAsia"/>
                <w:sz w:val="21"/>
                <w:szCs w:val="21"/>
              </w:rPr>
              <w:t>３月訂正</w:t>
            </w:r>
          </w:p>
        </w:tc>
      </w:tr>
      <w:tr w:rsidR="00FB68FC" w:rsidRPr="000F129F" w14:paraId="7F86D8F2" w14:textId="77777777" w:rsidTr="00B27DFC">
        <w:trPr>
          <w:trHeight w:val="737"/>
        </w:trPr>
        <w:tc>
          <w:tcPr>
            <w:tcW w:w="534" w:type="dxa"/>
            <w:vAlign w:val="center"/>
          </w:tcPr>
          <w:p w14:paraId="79565063" w14:textId="497E90AD" w:rsidR="00FB68FC" w:rsidRPr="00804E07" w:rsidRDefault="00FB68FC" w:rsidP="00FB68FC">
            <w:pPr>
              <w:jc w:val="center"/>
              <w:rPr>
                <w:rFonts w:ascii="ＭＳ Ｐゴシック" w:eastAsia="ＭＳ Ｐゴシック" w:hAnsi="ＭＳ Ｐゴシック"/>
                <w:sz w:val="20"/>
                <w:szCs w:val="20"/>
              </w:rPr>
            </w:pPr>
            <w:r w:rsidRPr="00804E07">
              <w:rPr>
                <w:rFonts w:ascii="ＭＳ Ｐゴシック" w:eastAsia="ＭＳ Ｐゴシック" w:hAnsi="ＭＳ Ｐゴシック" w:hint="eastAsia"/>
                <w:sz w:val="20"/>
                <w:szCs w:val="20"/>
              </w:rPr>
              <w:t>27</w:t>
            </w:r>
          </w:p>
        </w:tc>
        <w:tc>
          <w:tcPr>
            <w:tcW w:w="2580" w:type="dxa"/>
            <w:vAlign w:val="center"/>
          </w:tcPr>
          <w:p w14:paraId="7F56DF45" w14:textId="532FA99F" w:rsidR="00FB68FC" w:rsidRPr="00804E07" w:rsidRDefault="00FB68FC" w:rsidP="00FB68FC">
            <w:pPr>
              <w:spacing w:line="300" w:lineRule="exact"/>
              <w:rPr>
                <w:rFonts w:ascii="ＭＳ Ｐゴシック" w:eastAsia="ＭＳ Ｐゴシック" w:hAnsi="ＭＳ Ｐゴシック"/>
                <w:color w:val="000000" w:themeColor="text1"/>
                <w:sz w:val="20"/>
                <w:szCs w:val="20"/>
              </w:rPr>
            </w:pPr>
            <w:r w:rsidRPr="00804E07">
              <w:rPr>
                <w:rFonts w:ascii="ＭＳ Ｐゴシック" w:eastAsia="ＭＳ Ｐゴシック" w:hAnsi="ＭＳ Ｐゴシック" w:hint="eastAsia"/>
                <w:color w:val="000000" w:themeColor="text1"/>
                <w:sz w:val="20"/>
                <w:szCs w:val="20"/>
              </w:rPr>
              <w:t>（３）SOGS５点以上-過去１年間で１か月あたりにギャンブル等に費やす金額（男女別）</w:t>
            </w:r>
          </w:p>
        </w:tc>
        <w:tc>
          <w:tcPr>
            <w:tcW w:w="5514" w:type="dxa"/>
            <w:vAlign w:val="center"/>
          </w:tcPr>
          <w:p w14:paraId="42C05D44" w14:textId="5CB9479D" w:rsidR="00AC1FEA" w:rsidRPr="00804E07" w:rsidRDefault="00FB68FC" w:rsidP="008838A5">
            <w:pPr>
              <w:widowControl/>
              <w:autoSpaceDE w:val="0"/>
              <w:autoSpaceDN w:val="0"/>
              <w:jc w:val="left"/>
              <w:rPr>
                <w:rFonts w:ascii="ＭＳ Ｐゴシック" w:eastAsia="ＭＳ Ｐゴシック" w:hAnsi="ＭＳ Ｐゴシック" w:cs="ＭＳ Ｐゴシック"/>
                <w:color w:val="000000" w:themeColor="text1"/>
                <w:kern w:val="0"/>
                <w:szCs w:val="21"/>
              </w:rPr>
            </w:pPr>
            <w:r w:rsidRPr="00804E07">
              <w:rPr>
                <w:rFonts w:ascii="ＭＳ Ｐゴシック" w:eastAsia="ＭＳ Ｐゴシック" w:hAnsi="ＭＳ Ｐゴシック" w:hint="eastAsia"/>
                <w:color w:val="000000" w:themeColor="text1"/>
                <w:szCs w:val="21"/>
              </w:rPr>
              <w:t>（３）SOGS５点以上-過去１年間で１か月あたりにギャンブル等に費やす金額</w:t>
            </w:r>
            <w:r w:rsidRPr="00804E07">
              <w:rPr>
                <w:rFonts w:ascii="ＭＳ Ｐゴシック" w:eastAsia="ＭＳ Ｐゴシック" w:hAnsi="ＭＳ Ｐゴシック" w:hint="eastAsia"/>
                <w:color w:val="000000" w:themeColor="text1"/>
                <w:szCs w:val="21"/>
                <w:u w:val="single"/>
              </w:rPr>
              <w:t>（男女別</w:t>
            </w:r>
            <w:r w:rsidR="00970687">
              <w:rPr>
                <w:rFonts w:ascii="ＭＳ Ｐゴシック" w:eastAsia="ＭＳ Ｐゴシック" w:hAnsi="ＭＳ Ｐゴシック" w:hint="eastAsia"/>
                <w:color w:val="000000" w:themeColor="text1"/>
                <w:szCs w:val="21"/>
                <w:u w:val="single"/>
              </w:rPr>
              <w:t>）</w:t>
            </w:r>
          </w:p>
        </w:tc>
        <w:tc>
          <w:tcPr>
            <w:tcW w:w="5514" w:type="dxa"/>
            <w:vAlign w:val="center"/>
          </w:tcPr>
          <w:p w14:paraId="68C6D5A3" w14:textId="5BAE33D9" w:rsidR="00FB68FC" w:rsidRPr="00AC1FEA" w:rsidRDefault="00FB68FC" w:rsidP="00FB68FC">
            <w:pPr>
              <w:widowControl/>
              <w:autoSpaceDE w:val="0"/>
              <w:autoSpaceDN w:val="0"/>
              <w:jc w:val="left"/>
              <w:rPr>
                <w:rFonts w:ascii="ＭＳ Ｐゴシック" w:eastAsia="ＭＳ Ｐゴシック" w:hAnsi="ＭＳ Ｐゴシック" w:cs="ＭＳ Ｐゴシック"/>
                <w:color w:val="000000" w:themeColor="text1"/>
                <w:kern w:val="0"/>
                <w:szCs w:val="21"/>
              </w:rPr>
            </w:pPr>
            <w:r w:rsidRPr="00AC1FEA">
              <w:rPr>
                <w:rFonts w:ascii="ＭＳ Ｐゴシック" w:eastAsia="ＭＳ Ｐゴシック" w:hAnsi="ＭＳ Ｐゴシック" w:hint="eastAsia"/>
                <w:color w:val="000000" w:themeColor="text1"/>
                <w:szCs w:val="21"/>
              </w:rPr>
              <w:t>（３）SOGS５点以上-過去１年間で１か月あたりにギャンブル等に費やす金額</w:t>
            </w:r>
          </w:p>
        </w:tc>
        <w:tc>
          <w:tcPr>
            <w:tcW w:w="1167" w:type="dxa"/>
            <w:vAlign w:val="center"/>
          </w:tcPr>
          <w:p w14:paraId="49FD9A0D" w14:textId="40B10BD1" w:rsidR="00FB68FC" w:rsidRPr="00804E07" w:rsidRDefault="00FB68FC" w:rsidP="00FB68FC">
            <w:pPr>
              <w:rPr>
                <w:rFonts w:ascii="ＭＳ Ｐゴシック" w:eastAsia="ＭＳ Ｐゴシック" w:hAnsi="ＭＳ Ｐゴシック"/>
                <w:szCs w:val="21"/>
              </w:rPr>
            </w:pPr>
            <w:r w:rsidRPr="00804E07">
              <w:rPr>
                <w:rFonts w:ascii="ＭＳ Ｐゴシック" w:eastAsia="ＭＳ Ｐゴシック" w:hAnsi="ＭＳ Ｐゴシック" w:hint="eastAsia"/>
                <w:szCs w:val="21"/>
              </w:rPr>
              <w:t>令和</w:t>
            </w:r>
            <w:r w:rsidR="000B23F6" w:rsidRPr="00804E07">
              <w:rPr>
                <w:rFonts w:ascii="ＭＳ Ｐゴシック" w:eastAsia="ＭＳ Ｐゴシック" w:hAnsi="ＭＳ Ｐゴシック" w:hint="eastAsia"/>
                <w:szCs w:val="21"/>
              </w:rPr>
              <w:t>６</w:t>
            </w:r>
            <w:r w:rsidRPr="00804E07">
              <w:rPr>
                <w:rFonts w:ascii="ＭＳ Ｐゴシック" w:eastAsia="ＭＳ Ｐゴシック" w:hAnsi="ＭＳ Ｐゴシック" w:hint="eastAsia"/>
                <w:szCs w:val="21"/>
              </w:rPr>
              <w:t>年</w:t>
            </w:r>
          </w:p>
          <w:p w14:paraId="2EFEC98C" w14:textId="560F9058" w:rsidR="00FB68FC" w:rsidRPr="00804E07" w:rsidRDefault="00FB68FC" w:rsidP="00FB68FC">
            <w:pPr>
              <w:rPr>
                <w:rFonts w:ascii="ＭＳ Ｐゴシック" w:eastAsia="ＭＳ Ｐゴシック" w:hAnsi="ＭＳ Ｐゴシック"/>
                <w:szCs w:val="21"/>
              </w:rPr>
            </w:pPr>
            <w:r w:rsidRPr="00804E07">
              <w:rPr>
                <w:rFonts w:ascii="ＭＳ Ｐゴシック" w:eastAsia="ＭＳ Ｐゴシック" w:hAnsi="ＭＳ Ｐゴシック" w:hint="eastAsia"/>
                <w:szCs w:val="21"/>
              </w:rPr>
              <w:t>３月訂正</w:t>
            </w:r>
          </w:p>
        </w:tc>
      </w:tr>
      <w:tr w:rsidR="00FB68FC" w:rsidRPr="000F129F" w14:paraId="4D57B433" w14:textId="77777777" w:rsidTr="00B27DFC">
        <w:trPr>
          <w:trHeight w:val="737"/>
        </w:trPr>
        <w:tc>
          <w:tcPr>
            <w:tcW w:w="534" w:type="dxa"/>
            <w:vAlign w:val="center"/>
          </w:tcPr>
          <w:p w14:paraId="0241A427" w14:textId="749C3F2C" w:rsidR="00FB68FC" w:rsidRPr="00804E07" w:rsidRDefault="00FB68FC" w:rsidP="00FB68FC">
            <w:pPr>
              <w:jc w:val="center"/>
              <w:rPr>
                <w:rFonts w:ascii="ＭＳ Ｐゴシック" w:eastAsia="ＭＳ Ｐゴシック" w:hAnsi="ＭＳ Ｐゴシック"/>
                <w:sz w:val="20"/>
                <w:szCs w:val="20"/>
              </w:rPr>
            </w:pPr>
            <w:r w:rsidRPr="00804E07">
              <w:rPr>
                <w:rFonts w:ascii="ＭＳ Ｐゴシック" w:eastAsia="ＭＳ Ｐゴシック" w:hAnsi="ＭＳ Ｐゴシック" w:hint="eastAsia"/>
                <w:sz w:val="20"/>
                <w:szCs w:val="20"/>
              </w:rPr>
              <w:t>28</w:t>
            </w:r>
          </w:p>
        </w:tc>
        <w:tc>
          <w:tcPr>
            <w:tcW w:w="2580" w:type="dxa"/>
            <w:vAlign w:val="center"/>
          </w:tcPr>
          <w:p w14:paraId="2B431801" w14:textId="2B2E5DA1" w:rsidR="00FB68FC" w:rsidRPr="00804E07" w:rsidRDefault="00FB68FC" w:rsidP="00FB68FC">
            <w:pPr>
              <w:spacing w:line="300" w:lineRule="exact"/>
              <w:rPr>
                <w:rFonts w:ascii="ＭＳ Ｐゴシック" w:eastAsia="ＭＳ Ｐゴシック" w:hAnsi="ＭＳ Ｐゴシック"/>
                <w:color w:val="000000" w:themeColor="text1"/>
                <w:sz w:val="20"/>
                <w:szCs w:val="20"/>
              </w:rPr>
            </w:pPr>
            <w:r w:rsidRPr="00804E07">
              <w:rPr>
                <w:rFonts w:ascii="ＭＳ Ｐゴシック" w:eastAsia="ＭＳ Ｐゴシック" w:hAnsi="ＭＳ Ｐゴシック" w:hint="eastAsia"/>
                <w:color w:val="000000" w:themeColor="text1"/>
                <w:sz w:val="20"/>
                <w:szCs w:val="20"/>
              </w:rPr>
              <w:t>（４）SOGS５点以上-過去１年間最もお金をつぎこんだギャンブル等の種類（男女別）</w:t>
            </w:r>
          </w:p>
        </w:tc>
        <w:tc>
          <w:tcPr>
            <w:tcW w:w="5514" w:type="dxa"/>
            <w:vAlign w:val="center"/>
          </w:tcPr>
          <w:p w14:paraId="6B728AD3" w14:textId="77777777" w:rsidR="0061534D" w:rsidRDefault="0061534D" w:rsidP="00FB68FC">
            <w:pPr>
              <w:widowControl/>
              <w:autoSpaceDE w:val="0"/>
              <w:autoSpaceDN w:val="0"/>
              <w:jc w:val="left"/>
              <w:rPr>
                <w:rFonts w:ascii="ＭＳ Ｐゴシック" w:eastAsia="ＭＳ Ｐゴシック" w:hAnsi="ＭＳ Ｐゴシック"/>
                <w:color w:val="000000" w:themeColor="text1"/>
                <w:szCs w:val="21"/>
              </w:rPr>
            </w:pPr>
          </w:p>
          <w:p w14:paraId="338C8917" w14:textId="2444C2F4" w:rsidR="00AC1FEA" w:rsidRDefault="00FB68FC" w:rsidP="00FB68FC">
            <w:pPr>
              <w:widowControl/>
              <w:autoSpaceDE w:val="0"/>
              <w:autoSpaceDN w:val="0"/>
              <w:jc w:val="left"/>
              <w:rPr>
                <w:rFonts w:ascii="ＭＳ Ｐゴシック" w:eastAsia="ＭＳ Ｐゴシック" w:hAnsi="ＭＳ Ｐゴシック"/>
                <w:color w:val="000000" w:themeColor="text1"/>
                <w:szCs w:val="21"/>
                <w:u w:val="single"/>
              </w:rPr>
            </w:pPr>
            <w:r w:rsidRPr="00804E07">
              <w:rPr>
                <w:rFonts w:ascii="ＭＳ Ｐゴシック" w:eastAsia="ＭＳ Ｐゴシック" w:hAnsi="ＭＳ Ｐゴシック" w:hint="eastAsia"/>
                <w:color w:val="000000" w:themeColor="text1"/>
                <w:szCs w:val="21"/>
              </w:rPr>
              <w:t>（４）SOGS５点以上-過去１年間最もお金をつぎこんだギャンブル等の種類</w:t>
            </w:r>
            <w:r w:rsidRPr="00804E07">
              <w:rPr>
                <w:rFonts w:ascii="ＭＳ Ｐゴシック" w:eastAsia="ＭＳ Ｐゴシック" w:hAnsi="ＭＳ Ｐゴシック" w:hint="eastAsia"/>
                <w:color w:val="000000" w:themeColor="text1"/>
                <w:szCs w:val="21"/>
                <w:u w:val="single"/>
              </w:rPr>
              <w:t>（男女別）</w:t>
            </w:r>
          </w:p>
          <w:p w14:paraId="47FC9BCF" w14:textId="7C0DAC00" w:rsidR="00AC1FEA" w:rsidRPr="00804E07" w:rsidRDefault="00AC1FEA" w:rsidP="00FB68FC">
            <w:pPr>
              <w:widowControl/>
              <w:autoSpaceDE w:val="0"/>
              <w:autoSpaceDN w:val="0"/>
              <w:jc w:val="left"/>
              <w:rPr>
                <w:rFonts w:ascii="ＭＳ Ｐゴシック" w:eastAsia="ＭＳ Ｐゴシック" w:hAnsi="ＭＳ Ｐゴシック"/>
                <w:color w:val="000000" w:themeColor="text1"/>
                <w:szCs w:val="21"/>
              </w:rPr>
            </w:pPr>
          </w:p>
        </w:tc>
        <w:tc>
          <w:tcPr>
            <w:tcW w:w="5514" w:type="dxa"/>
            <w:vAlign w:val="center"/>
          </w:tcPr>
          <w:p w14:paraId="40F21C95" w14:textId="5138A031" w:rsidR="00FB68FC" w:rsidRPr="00AC1FEA" w:rsidRDefault="00FB68FC" w:rsidP="00FB68FC">
            <w:pPr>
              <w:widowControl/>
              <w:autoSpaceDE w:val="0"/>
              <w:autoSpaceDN w:val="0"/>
              <w:jc w:val="left"/>
              <w:rPr>
                <w:rFonts w:ascii="ＭＳ Ｐゴシック" w:eastAsia="ＭＳ Ｐゴシック" w:hAnsi="ＭＳ Ｐゴシック"/>
                <w:color w:val="000000" w:themeColor="text1"/>
                <w:szCs w:val="21"/>
              </w:rPr>
            </w:pPr>
            <w:r w:rsidRPr="00AC1FEA">
              <w:rPr>
                <w:rFonts w:ascii="ＭＳ Ｐゴシック" w:eastAsia="ＭＳ Ｐゴシック" w:hAnsi="ＭＳ Ｐゴシック" w:hint="eastAsia"/>
                <w:color w:val="000000" w:themeColor="text1"/>
                <w:szCs w:val="21"/>
              </w:rPr>
              <w:t>（４）SOGS５点以上-過去１年間最もお金をつぎこんだギャンブル等の種類</w:t>
            </w:r>
          </w:p>
        </w:tc>
        <w:tc>
          <w:tcPr>
            <w:tcW w:w="1167" w:type="dxa"/>
            <w:vAlign w:val="center"/>
          </w:tcPr>
          <w:p w14:paraId="02FB1394" w14:textId="1C38A745" w:rsidR="00FB68FC" w:rsidRPr="00804E07" w:rsidRDefault="00FB68FC" w:rsidP="00FB68FC">
            <w:pPr>
              <w:rPr>
                <w:rFonts w:ascii="ＭＳ Ｐゴシック" w:eastAsia="ＭＳ Ｐゴシック" w:hAnsi="ＭＳ Ｐゴシック"/>
                <w:szCs w:val="21"/>
              </w:rPr>
            </w:pPr>
            <w:r w:rsidRPr="00804E07">
              <w:rPr>
                <w:rFonts w:ascii="ＭＳ Ｐゴシック" w:eastAsia="ＭＳ Ｐゴシック" w:hAnsi="ＭＳ Ｐゴシック" w:hint="eastAsia"/>
                <w:szCs w:val="21"/>
              </w:rPr>
              <w:t>令和</w:t>
            </w:r>
            <w:r w:rsidR="000B23F6" w:rsidRPr="00804E07">
              <w:rPr>
                <w:rFonts w:ascii="ＭＳ Ｐゴシック" w:eastAsia="ＭＳ Ｐゴシック" w:hAnsi="ＭＳ Ｐゴシック" w:hint="eastAsia"/>
                <w:szCs w:val="21"/>
              </w:rPr>
              <w:t>６</w:t>
            </w:r>
            <w:r w:rsidRPr="00804E07">
              <w:rPr>
                <w:rFonts w:ascii="ＭＳ Ｐゴシック" w:eastAsia="ＭＳ Ｐゴシック" w:hAnsi="ＭＳ Ｐゴシック" w:hint="eastAsia"/>
                <w:szCs w:val="21"/>
              </w:rPr>
              <w:t>年</w:t>
            </w:r>
          </w:p>
          <w:p w14:paraId="233F4571" w14:textId="752AD707" w:rsidR="00FB68FC" w:rsidRPr="00804E07" w:rsidRDefault="00FB68FC" w:rsidP="00FB68FC">
            <w:pPr>
              <w:rPr>
                <w:rFonts w:ascii="ＭＳ Ｐゴシック" w:eastAsia="ＭＳ Ｐゴシック" w:hAnsi="ＭＳ Ｐゴシック"/>
                <w:szCs w:val="21"/>
              </w:rPr>
            </w:pPr>
            <w:r w:rsidRPr="00804E07">
              <w:rPr>
                <w:rFonts w:ascii="ＭＳ Ｐゴシック" w:eastAsia="ＭＳ Ｐゴシック" w:hAnsi="ＭＳ Ｐゴシック" w:hint="eastAsia"/>
                <w:szCs w:val="21"/>
              </w:rPr>
              <w:t>３月訂正</w:t>
            </w:r>
          </w:p>
        </w:tc>
      </w:tr>
      <w:tr w:rsidR="00AC1FEA" w:rsidRPr="000F129F" w14:paraId="779E4850" w14:textId="77777777" w:rsidTr="00216C20">
        <w:trPr>
          <w:trHeight w:val="2967"/>
        </w:trPr>
        <w:tc>
          <w:tcPr>
            <w:tcW w:w="534" w:type="dxa"/>
            <w:vAlign w:val="center"/>
          </w:tcPr>
          <w:p w14:paraId="33149665" w14:textId="4A9B86FD" w:rsidR="00AC1FEA" w:rsidRPr="00804E07" w:rsidRDefault="00AC1FEA" w:rsidP="00FB68F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42</w:t>
            </w:r>
          </w:p>
        </w:tc>
        <w:tc>
          <w:tcPr>
            <w:tcW w:w="2580" w:type="dxa"/>
            <w:vAlign w:val="center"/>
          </w:tcPr>
          <w:p w14:paraId="37DA74C3" w14:textId="0B21B889" w:rsidR="00AC1FEA" w:rsidRPr="00804E07" w:rsidRDefault="00AC1FEA" w:rsidP="00FB68FC">
            <w:pPr>
              <w:spacing w:line="30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９　調査結果の考察</w:t>
            </w:r>
          </w:p>
        </w:tc>
        <w:tc>
          <w:tcPr>
            <w:tcW w:w="5514" w:type="dxa"/>
          </w:tcPr>
          <w:p w14:paraId="5EEAAD4F" w14:textId="77777777" w:rsidR="00AC1FEA" w:rsidRPr="00AC1FEA" w:rsidRDefault="00AC1FEA" w:rsidP="00E87C19">
            <w:pPr>
              <w:adjustRightInd w:val="0"/>
              <w:spacing w:beforeLines="50" w:before="180" w:line="300" w:lineRule="exact"/>
              <w:rPr>
                <w:rFonts w:ascii="ＭＳ Ｐゴシック" w:eastAsia="ＭＳ Ｐゴシック" w:hAnsi="ＭＳ Ｐゴシック"/>
                <w:b/>
                <w:color w:val="000000" w:themeColor="text1"/>
                <w:szCs w:val="21"/>
              </w:rPr>
            </w:pPr>
            <w:r w:rsidRPr="00AC1FEA">
              <w:rPr>
                <w:rFonts w:ascii="ＭＳ Ｐゴシック" w:eastAsia="ＭＳ Ｐゴシック" w:hAnsi="ＭＳ Ｐゴシック" w:hint="eastAsia"/>
                <w:b/>
                <w:color w:val="000000" w:themeColor="text1"/>
                <w:szCs w:val="21"/>
              </w:rPr>
              <w:t>（１）大阪府民のギャンブル等行動</w:t>
            </w:r>
          </w:p>
          <w:p w14:paraId="5A1B8D5E" w14:textId="4A7BAABE" w:rsidR="00AC1FEA" w:rsidRPr="00AC1FEA" w:rsidRDefault="00AC1FEA" w:rsidP="00E87C19">
            <w:pPr>
              <w:adjustRightInd w:val="0"/>
              <w:spacing w:line="300" w:lineRule="exact"/>
              <w:ind w:leftChars="100" w:left="632" w:hangingChars="200" w:hanging="422"/>
              <w:rPr>
                <w:rFonts w:ascii="ＭＳ Ｐゴシック" w:eastAsia="ＭＳ Ｐゴシック" w:hAnsi="ＭＳ Ｐゴシック"/>
                <w:szCs w:val="21"/>
              </w:rPr>
            </w:pPr>
            <w:r w:rsidRPr="00AC1FEA">
              <w:rPr>
                <w:rFonts w:ascii="ＭＳ Ｐゴシック" w:eastAsia="ＭＳ Ｐゴシック" w:hAnsi="ＭＳ Ｐゴシック" w:hint="eastAsia"/>
                <w:b/>
                <w:szCs w:val="21"/>
              </w:rPr>
              <w:t xml:space="preserve">①　</w:t>
            </w:r>
            <w:r>
              <w:rPr>
                <w:rFonts w:ascii="ＭＳ Ｐゴシック" w:eastAsia="ＭＳ Ｐゴシック" w:hAnsi="ＭＳ Ｐゴシック" w:hint="eastAsia"/>
                <w:szCs w:val="21"/>
              </w:rPr>
              <w:t>（略）</w:t>
            </w:r>
          </w:p>
          <w:p w14:paraId="5E32171B" w14:textId="77777777" w:rsidR="00AC1FEA" w:rsidRPr="00AC1FEA" w:rsidRDefault="00AC1FEA" w:rsidP="00E87C19">
            <w:pPr>
              <w:adjustRightInd w:val="0"/>
              <w:spacing w:line="300" w:lineRule="exact"/>
              <w:ind w:firstLineChars="100" w:firstLine="211"/>
              <w:rPr>
                <w:rFonts w:ascii="ＭＳ Ｐゴシック" w:eastAsia="ＭＳ Ｐゴシック" w:hAnsi="ＭＳ Ｐゴシック"/>
                <w:b/>
                <w:szCs w:val="21"/>
              </w:rPr>
            </w:pPr>
            <w:r w:rsidRPr="00AC1FEA">
              <w:rPr>
                <w:rFonts w:ascii="ＭＳ Ｐゴシック" w:eastAsia="ＭＳ Ｐゴシック" w:hAnsi="ＭＳ Ｐゴシック" w:hint="eastAsia"/>
                <w:b/>
                <w:szCs w:val="21"/>
              </w:rPr>
              <w:t>②　ギャンブル等開始年齢</w:t>
            </w:r>
          </w:p>
          <w:p w14:paraId="52BE2F09" w14:textId="1146171E" w:rsidR="00AC1FEA" w:rsidRPr="00AC1FEA" w:rsidRDefault="00AC1FEA" w:rsidP="00216C20">
            <w:pPr>
              <w:adjustRightInd w:val="0"/>
              <w:spacing w:line="300" w:lineRule="exact"/>
              <w:ind w:leftChars="200" w:left="4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（略）</w:t>
            </w:r>
            <w:r w:rsidR="00216C20">
              <w:rPr>
                <w:rFonts w:ascii="ＭＳ Ｐゴシック" w:eastAsia="ＭＳ Ｐゴシック" w:hAnsi="ＭＳ Ｐゴシック" w:hint="eastAsia"/>
                <w:szCs w:val="21"/>
              </w:rPr>
              <w:t xml:space="preserve">　</w:t>
            </w:r>
            <w:r w:rsidR="00970687">
              <w:rPr>
                <w:rFonts w:ascii="ＭＳ Ｐゴシック" w:eastAsia="ＭＳ Ｐゴシック" w:hAnsi="ＭＳ Ｐゴシック" w:hint="eastAsia"/>
                <w:szCs w:val="21"/>
              </w:rPr>
              <w:t>さらに</w:t>
            </w:r>
            <w:r w:rsidRPr="00AC1FEA">
              <w:rPr>
                <w:rFonts w:ascii="ＭＳ Ｐゴシック" w:eastAsia="ＭＳ Ｐゴシック" w:hAnsi="ＭＳ Ｐゴシック"/>
                <w:szCs w:val="21"/>
              </w:rPr>
              <w:t>18歳未満で開始している人が</w:t>
            </w:r>
            <w:r w:rsidRPr="0061534D">
              <w:rPr>
                <w:rFonts w:ascii="ＭＳ Ｐゴシック" w:eastAsia="ＭＳ Ｐゴシック" w:hAnsi="ＭＳ Ｐゴシック" w:hint="eastAsia"/>
                <w:szCs w:val="21"/>
                <w:u w:val="single"/>
              </w:rPr>
              <w:t>6.1</w:t>
            </w:r>
            <w:r w:rsidRPr="0061534D">
              <w:rPr>
                <w:rFonts w:ascii="ＭＳ Ｐゴシック" w:eastAsia="ＭＳ Ｐゴシック" w:hAnsi="ＭＳ Ｐゴシック"/>
                <w:szCs w:val="21"/>
                <w:u w:val="single"/>
              </w:rPr>
              <w:t>％（64名）</w:t>
            </w:r>
            <w:r w:rsidRPr="00AC1FEA">
              <w:rPr>
                <w:rFonts w:ascii="ＭＳ Ｐゴシック" w:eastAsia="ＭＳ Ｐゴシック" w:hAnsi="ＭＳ Ｐゴシック" w:hint="eastAsia"/>
                <w:szCs w:val="21"/>
              </w:rPr>
              <w:t>おり</w:t>
            </w:r>
            <w:r w:rsidRPr="00AC1FEA">
              <w:rPr>
                <w:rFonts w:ascii="ＭＳ Ｐゴシック" w:eastAsia="ＭＳ Ｐゴシック" w:hAnsi="ＭＳ Ｐゴシック"/>
                <w:szCs w:val="21"/>
              </w:rPr>
              <w:t>、開始年齢が低いことはギャンブル障害のリスク要因である</w:t>
            </w:r>
            <w:r w:rsidRPr="00AC1FEA">
              <w:rPr>
                <w:rFonts w:ascii="ＭＳ Ｐゴシック" w:eastAsia="ＭＳ Ｐゴシック" w:hAnsi="ＭＳ Ｐゴシック"/>
                <w:szCs w:val="21"/>
                <w:vertAlign w:val="superscript"/>
              </w:rPr>
              <w:t>２）</w:t>
            </w:r>
            <w:r w:rsidRPr="00AC1FEA">
              <w:rPr>
                <w:rFonts w:ascii="ＭＳ Ｐゴシック" w:eastAsia="ＭＳ Ｐゴシック" w:hAnsi="ＭＳ Ｐゴシック"/>
                <w:szCs w:val="21"/>
              </w:rPr>
              <w:t>と</w:t>
            </w:r>
            <w:r w:rsidRPr="00AC1FEA">
              <w:rPr>
                <w:rFonts w:ascii="ＭＳ Ｐゴシック" w:eastAsia="ＭＳ Ｐゴシック" w:hAnsi="ＭＳ Ｐゴシック" w:hint="eastAsia"/>
                <w:szCs w:val="21"/>
              </w:rPr>
              <w:t>報告されていることから</w:t>
            </w:r>
            <w:r w:rsidRPr="00AC1FEA">
              <w:rPr>
                <w:rFonts w:ascii="ＭＳ Ｐゴシック" w:eastAsia="ＭＳ Ｐゴシック" w:hAnsi="ＭＳ Ｐゴシック"/>
                <w:szCs w:val="21"/>
              </w:rPr>
              <w:t>、子どもへの予</w:t>
            </w:r>
            <w:r w:rsidRPr="00AC1FEA">
              <w:rPr>
                <w:rFonts w:ascii="ＭＳ Ｐゴシック" w:eastAsia="ＭＳ Ｐゴシック" w:hAnsi="ＭＳ Ｐゴシック" w:hint="eastAsia"/>
                <w:szCs w:val="21"/>
              </w:rPr>
              <w:t>防教育だけではなく、周囲の大人への啓発や、子どもがギャンブル等をできないような仕組みなどが必要と考えられる。</w:t>
            </w:r>
          </w:p>
        </w:tc>
        <w:tc>
          <w:tcPr>
            <w:tcW w:w="5514" w:type="dxa"/>
          </w:tcPr>
          <w:p w14:paraId="66BAE6E0" w14:textId="77777777" w:rsidR="00AC1FEA" w:rsidRPr="0061534D" w:rsidRDefault="00AC1FEA" w:rsidP="00E87C19">
            <w:pPr>
              <w:adjustRightInd w:val="0"/>
              <w:spacing w:beforeLines="50" w:before="180" w:line="300" w:lineRule="exact"/>
              <w:rPr>
                <w:rFonts w:ascii="ＭＳ Ｐゴシック" w:eastAsia="ＭＳ Ｐゴシック" w:hAnsi="ＭＳ Ｐゴシック"/>
                <w:b/>
                <w:color w:val="000000" w:themeColor="text1"/>
                <w:szCs w:val="21"/>
              </w:rPr>
            </w:pPr>
            <w:r w:rsidRPr="0061534D">
              <w:rPr>
                <w:rFonts w:ascii="ＭＳ Ｐゴシック" w:eastAsia="ＭＳ Ｐゴシック" w:hAnsi="ＭＳ Ｐゴシック" w:hint="eastAsia"/>
                <w:b/>
                <w:color w:val="000000" w:themeColor="text1"/>
                <w:szCs w:val="21"/>
              </w:rPr>
              <w:t>（１）大阪府民のギャンブル等行動</w:t>
            </w:r>
          </w:p>
          <w:p w14:paraId="739389A3" w14:textId="3120B05C" w:rsidR="00AC1FEA" w:rsidRPr="00216C20" w:rsidRDefault="00AC1FEA" w:rsidP="00E87C19">
            <w:pPr>
              <w:adjustRightInd w:val="0"/>
              <w:spacing w:line="300" w:lineRule="exact"/>
              <w:ind w:firstLineChars="100" w:firstLine="211"/>
              <w:rPr>
                <w:rFonts w:ascii="ＭＳ Ｐゴシック" w:eastAsia="ＭＳ Ｐゴシック" w:hAnsi="ＭＳ Ｐゴシック"/>
                <w:bCs/>
                <w:szCs w:val="21"/>
              </w:rPr>
            </w:pPr>
            <w:r w:rsidRPr="0061534D">
              <w:rPr>
                <w:rFonts w:ascii="ＭＳ Ｐゴシック" w:eastAsia="ＭＳ Ｐゴシック" w:hAnsi="ＭＳ Ｐゴシック" w:hint="eastAsia"/>
                <w:b/>
                <w:szCs w:val="21"/>
              </w:rPr>
              <w:t xml:space="preserve">①　</w:t>
            </w:r>
            <w:r w:rsidRPr="00216C20">
              <w:rPr>
                <w:rFonts w:ascii="ＭＳ Ｐゴシック" w:eastAsia="ＭＳ Ｐゴシック" w:hAnsi="ＭＳ Ｐゴシック" w:hint="eastAsia"/>
                <w:bCs/>
                <w:szCs w:val="21"/>
              </w:rPr>
              <w:t>（略）</w:t>
            </w:r>
          </w:p>
          <w:p w14:paraId="7E141771" w14:textId="77777777" w:rsidR="00AC1FEA" w:rsidRPr="0061534D" w:rsidRDefault="00AC1FEA" w:rsidP="00E87C19">
            <w:pPr>
              <w:adjustRightInd w:val="0"/>
              <w:spacing w:line="300" w:lineRule="exact"/>
              <w:ind w:firstLineChars="100" w:firstLine="211"/>
              <w:rPr>
                <w:rFonts w:ascii="ＭＳ Ｐゴシック" w:eastAsia="ＭＳ Ｐゴシック" w:hAnsi="ＭＳ Ｐゴシック"/>
                <w:b/>
                <w:szCs w:val="21"/>
              </w:rPr>
            </w:pPr>
            <w:r w:rsidRPr="0061534D">
              <w:rPr>
                <w:rFonts w:ascii="ＭＳ Ｐゴシック" w:eastAsia="ＭＳ Ｐゴシック" w:hAnsi="ＭＳ Ｐゴシック" w:hint="eastAsia"/>
                <w:b/>
                <w:szCs w:val="21"/>
              </w:rPr>
              <w:t>②　ギャンブル等開始年齢</w:t>
            </w:r>
          </w:p>
          <w:p w14:paraId="651F5012" w14:textId="48F19A90" w:rsidR="00AC1FEA" w:rsidRPr="0061534D" w:rsidRDefault="0061534D" w:rsidP="00216C20">
            <w:pPr>
              <w:adjustRightInd w:val="0"/>
              <w:spacing w:line="300" w:lineRule="exact"/>
              <w:ind w:leftChars="200" w:left="420"/>
              <w:rPr>
                <w:rFonts w:ascii="ＭＳ Ｐゴシック" w:eastAsia="ＭＳ Ｐゴシック" w:hAnsi="ＭＳ Ｐゴシック"/>
                <w:color w:val="000000" w:themeColor="text1"/>
                <w:szCs w:val="21"/>
              </w:rPr>
            </w:pPr>
            <w:r w:rsidRPr="0061534D">
              <w:rPr>
                <w:rFonts w:ascii="ＭＳ Ｐゴシック" w:eastAsia="ＭＳ Ｐゴシック" w:hAnsi="ＭＳ Ｐゴシック" w:hint="eastAsia"/>
                <w:szCs w:val="21"/>
              </w:rPr>
              <w:t>（略）</w:t>
            </w:r>
            <w:r w:rsidR="00216C20">
              <w:rPr>
                <w:rFonts w:ascii="ＭＳ Ｐゴシック" w:eastAsia="ＭＳ Ｐゴシック" w:hAnsi="ＭＳ Ｐゴシック" w:hint="eastAsia"/>
                <w:szCs w:val="21"/>
              </w:rPr>
              <w:t xml:space="preserve">　</w:t>
            </w:r>
            <w:r w:rsidR="00AC1FEA" w:rsidRPr="0061534D">
              <w:rPr>
                <w:rFonts w:ascii="ＭＳ Ｐゴシック" w:eastAsia="ＭＳ Ｐゴシック" w:hAnsi="ＭＳ Ｐゴシック"/>
                <w:szCs w:val="21"/>
              </w:rPr>
              <w:t>さらに、18歳未満で開始している人が</w:t>
            </w:r>
            <w:r w:rsidR="00AC1FEA" w:rsidRPr="0061534D">
              <w:rPr>
                <w:rFonts w:ascii="ＭＳ Ｐゴシック" w:eastAsia="ＭＳ Ｐゴシック" w:hAnsi="ＭＳ Ｐゴシック" w:hint="eastAsia"/>
                <w:szCs w:val="21"/>
                <w:u w:val="single"/>
              </w:rPr>
              <w:t>6.</w:t>
            </w:r>
            <w:r w:rsidRPr="0061534D">
              <w:rPr>
                <w:rFonts w:ascii="ＭＳ Ｐゴシック" w:eastAsia="ＭＳ Ｐゴシック" w:hAnsi="ＭＳ Ｐゴシック" w:hint="eastAsia"/>
                <w:szCs w:val="21"/>
                <w:u w:val="single"/>
              </w:rPr>
              <w:t>4</w:t>
            </w:r>
            <w:r w:rsidR="00AC1FEA" w:rsidRPr="0061534D">
              <w:rPr>
                <w:rFonts w:ascii="ＭＳ Ｐゴシック" w:eastAsia="ＭＳ Ｐゴシック" w:hAnsi="ＭＳ Ｐゴシック"/>
                <w:szCs w:val="21"/>
                <w:u w:val="single"/>
              </w:rPr>
              <w:t>％（6</w:t>
            </w:r>
            <w:r w:rsidRPr="0061534D">
              <w:rPr>
                <w:rFonts w:ascii="ＭＳ Ｐゴシック" w:eastAsia="ＭＳ Ｐゴシック" w:hAnsi="ＭＳ Ｐゴシック" w:hint="eastAsia"/>
                <w:szCs w:val="21"/>
                <w:u w:val="single"/>
              </w:rPr>
              <w:t>7</w:t>
            </w:r>
            <w:r w:rsidR="00AC1FEA" w:rsidRPr="0061534D">
              <w:rPr>
                <w:rFonts w:ascii="ＭＳ Ｐゴシック" w:eastAsia="ＭＳ Ｐゴシック" w:hAnsi="ＭＳ Ｐゴシック"/>
                <w:szCs w:val="21"/>
                <w:u w:val="single"/>
              </w:rPr>
              <w:t>名）</w:t>
            </w:r>
            <w:r w:rsidR="00AC1FEA" w:rsidRPr="0061534D">
              <w:rPr>
                <w:rFonts w:ascii="ＭＳ Ｐゴシック" w:eastAsia="ＭＳ Ｐゴシック" w:hAnsi="ＭＳ Ｐゴシック" w:hint="eastAsia"/>
                <w:szCs w:val="21"/>
              </w:rPr>
              <w:t>おり</w:t>
            </w:r>
            <w:r w:rsidR="00AC1FEA" w:rsidRPr="0061534D">
              <w:rPr>
                <w:rFonts w:ascii="ＭＳ Ｐゴシック" w:eastAsia="ＭＳ Ｐゴシック" w:hAnsi="ＭＳ Ｐゴシック"/>
                <w:szCs w:val="21"/>
              </w:rPr>
              <w:t>、開始年齢が低いことはギャンブル障害のリスク要因である</w:t>
            </w:r>
            <w:r w:rsidR="00AC1FEA" w:rsidRPr="0061534D">
              <w:rPr>
                <w:rFonts w:ascii="ＭＳ Ｐゴシック" w:eastAsia="ＭＳ Ｐゴシック" w:hAnsi="ＭＳ Ｐゴシック"/>
                <w:szCs w:val="21"/>
                <w:vertAlign w:val="superscript"/>
              </w:rPr>
              <w:t>２）</w:t>
            </w:r>
            <w:r w:rsidR="00AC1FEA" w:rsidRPr="0061534D">
              <w:rPr>
                <w:rFonts w:ascii="ＭＳ Ｐゴシック" w:eastAsia="ＭＳ Ｐゴシック" w:hAnsi="ＭＳ Ｐゴシック"/>
                <w:szCs w:val="21"/>
              </w:rPr>
              <w:t>と</w:t>
            </w:r>
            <w:r w:rsidR="00AC1FEA" w:rsidRPr="0061534D">
              <w:rPr>
                <w:rFonts w:ascii="ＭＳ Ｐゴシック" w:eastAsia="ＭＳ Ｐゴシック" w:hAnsi="ＭＳ Ｐゴシック" w:hint="eastAsia"/>
                <w:szCs w:val="21"/>
              </w:rPr>
              <w:t>報告されていることから</w:t>
            </w:r>
            <w:r w:rsidR="00AC1FEA" w:rsidRPr="0061534D">
              <w:rPr>
                <w:rFonts w:ascii="ＭＳ Ｐゴシック" w:eastAsia="ＭＳ Ｐゴシック" w:hAnsi="ＭＳ Ｐゴシック"/>
                <w:szCs w:val="21"/>
              </w:rPr>
              <w:t>、子どもへの予</w:t>
            </w:r>
            <w:r w:rsidR="00AC1FEA" w:rsidRPr="0061534D">
              <w:rPr>
                <w:rFonts w:ascii="ＭＳ Ｐゴシック" w:eastAsia="ＭＳ Ｐゴシック" w:hAnsi="ＭＳ Ｐゴシック" w:hint="eastAsia"/>
                <w:szCs w:val="21"/>
              </w:rPr>
              <w:t>防教育だけではなく、周囲の大人への啓発や、子どもがギャンブル等をできないような仕組みなどが必要と考えられる。</w:t>
            </w:r>
          </w:p>
        </w:tc>
        <w:tc>
          <w:tcPr>
            <w:tcW w:w="1167" w:type="dxa"/>
            <w:vAlign w:val="center"/>
          </w:tcPr>
          <w:p w14:paraId="3C2D5963" w14:textId="77777777" w:rsidR="0061534D" w:rsidRPr="00804E07" w:rsidRDefault="0061534D" w:rsidP="0061534D">
            <w:pPr>
              <w:rPr>
                <w:rFonts w:ascii="ＭＳ Ｐゴシック" w:eastAsia="ＭＳ Ｐゴシック" w:hAnsi="ＭＳ Ｐゴシック"/>
                <w:szCs w:val="21"/>
              </w:rPr>
            </w:pPr>
            <w:r w:rsidRPr="00804E07">
              <w:rPr>
                <w:rFonts w:ascii="ＭＳ Ｐゴシック" w:eastAsia="ＭＳ Ｐゴシック" w:hAnsi="ＭＳ Ｐゴシック" w:hint="eastAsia"/>
                <w:szCs w:val="21"/>
              </w:rPr>
              <w:t>令和６年</w:t>
            </w:r>
          </w:p>
          <w:p w14:paraId="7D4FC0A4" w14:textId="32CAFD03" w:rsidR="00AC1FEA" w:rsidRPr="00804E07" w:rsidRDefault="0061534D" w:rsidP="0061534D">
            <w:pPr>
              <w:rPr>
                <w:rFonts w:ascii="ＭＳ Ｐゴシック" w:eastAsia="ＭＳ Ｐゴシック" w:hAnsi="ＭＳ Ｐゴシック"/>
                <w:szCs w:val="21"/>
              </w:rPr>
            </w:pPr>
            <w:r w:rsidRPr="00804E07">
              <w:rPr>
                <w:rFonts w:ascii="ＭＳ Ｐゴシック" w:eastAsia="ＭＳ Ｐゴシック" w:hAnsi="ＭＳ Ｐゴシック" w:hint="eastAsia"/>
                <w:szCs w:val="21"/>
              </w:rPr>
              <w:t>３月訂正</w:t>
            </w:r>
          </w:p>
        </w:tc>
      </w:tr>
      <w:tr w:rsidR="000B23F6" w:rsidRPr="000F129F" w14:paraId="693FB424" w14:textId="77777777" w:rsidTr="00B27DFC">
        <w:trPr>
          <w:trHeight w:val="737"/>
        </w:trPr>
        <w:tc>
          <w:tcPr>
            <w:tcW w:w="534" w:type="dxa"/>
            <w:vAlign w:val="center"/>
          </w:tcPr>
          <w:p w14:paraId="0A16E187" w14:textId="009018C8" w:rsidR="000B23F6" w:rsidRPr="00804E07" w:rsidRDefault="00272C76" w:rsidP="00FB68F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w:t>
            </w:r>
          </w:p>
        </w:tc>
        <w:tc>
          <w:tcPr>
            <w:tcW w:w="2580" w:type="dxa"/>
            <w:vAlign w:val="center"/>
          </w:tcPr>
          <w:p w14:paraId="2AD6A0BB" w14:textId="057D6FE4" w:rsidR="000B23F6" w:rsidRPr="00804E07" w:rsidRDefault="000B23F6" w:rsidP="000B23F6">
            <w:pPr>
              <w:spacing w:line="300" w:lineRule="exact"/>
              <w:rPr>
                <w:rFonts w:ascii="ＭＳ Ｐゴシック" w:eastAsia="ＭＳ Ｐゴシック" w:hAnsi="ＭＳ Ｐゴシック"/>
                <w:color w:val="000000" w:themeColor="text1"/>
                <w:sz w:val="20"/>
                <w:szCs w:val="20"/>
              </w:rPr>
            </w:pPr>
            <w:r w:rsidRPr="00804E07">
              <w:rPr>
                <w:rFonts w:ascii="ＭＳ Ｐゴシック" w:eastAsia="ＭＳ Ｐゴシック" w:hAnsi="ＭＳ Ｐゴシック" w:hint="eastAsia"/>
                <w:color w:val="000000" w:themeColor="text1"/>
                <w:sz w:val="20"/>
                <w:szCs w:val="20"/>
              </w:rPr>
              <w:t>９　調査結果の考察</w:t>
            </w:r>
          </w:p>
        </w:tc>
        <w:tc>
          <w:tcPr>
            <w:tcW w:w="5514" w:type="dxa"/>
            <w:vAlign w:val="center"/>
          </w:tcPr>
          <w:p w14:paraId="2D77C134" w14:textId="77777777" w:rsidR="000B23F6" w:rsidRPr="00804E07" w:rsidRDefault="000B23F6" w:rsidP="000B23F6">
            <w:pPr>
              <w:adjustRightInd w:val="0"/>
              <w:spacing w:line="300" w:lineRule="exact"/>
              <w:jc w:val="left"/>
              <w:rPr>
                <w:rFonts w:ascii="ＭＳ Ｐゴシック" w:eastAsia="ＭＳ Ｐゴシック" w:hAnsi="ＭＳ Ｐゴシック"/>
                <w:b/>
                <w:color w:val="000000" w:themeColor="text1"/>
                <w:szCs w:val="21"/>
              </w:rPr>
            </w:pPr>
            <w:r w:rsidRPr="00804E07">
              <w:rPr>
                <w:rFonts w:ascii="ＭＳ Ｐゴシック" w:eastAsia="ＭＳ Ｐゴシック" w:hAnsi="ＭＳ Ｐゴシック" w:hint="eastAsia"/>
                <w:b/>
                <w:color w:val="000000" w:themeColor="text1"/>
                <w:szCs w:val="21"/>
              </w:rPr>
              <w:t>（２）「ギャンブル等依存が疑われる者」の割合の推計</w:t>
            </w:r>
          </w:p>
          <w:p w14:paraId="663BC4A6" w14:textId="77777777" w:rsidR="000B23F6" w:rsidRPr="00804E07" w:rsidRDefault="000B23F6" w:rsidP="000B23F6">
            <w:pPr>
              <w:adjustRightInd w:val="0"/>
              <w:spacing w:line="300" w:lineRule="exact"/>
              <w:ind w:firstLineChars="100" w:firstLine="211"/>
              <w:jc w:val="left"/>
              <w:rPr>
                <w:rFonts w:ascii="ＭＳ Ｐゴシック" w:eastAsia="ＭＳ Ｐゴシック" w:hAnsi="ＭＳ Ｐゴシック"/>
                <w:b/>
                <w:szCs w:val="21"/>
              </w:rPr>
            </w:pPr>
            <w:r w:rsidRPr="00804E07">
              <w:rPr>
                <w:rFonts w:ascii="ＭＳ Ｐゴシック" w:eastAsia="ＭＳ Ｐゴシック" w:hAnsi="ＭＳ Ｐゴシック" w:hint="eastAsia"/>
                <w:b/>
                <w:szCs w:val="21"/>
              </w:rPr>
              <w:t>①　回収率</w:t>
            </w:r>
          </w:p>
          <w:p w14:paraId="60D8058D" w14:textId="1BE53A02" w:rsidR="000B23F6" w:rsidRPr="00804E07" w:rsidRDefault="000B23F6" w:rsidP="000B23F6">
            <w:pPr>
              <w:adjustRightInd w:val="0"/>
              <w:spacing w:line="300" w:lineRule="exact"/>
              <w:ind w:firstLineChars="100" w:firstLine="211"/>
              <w:jc w:val="left"/>
              <w:rPr>
                <w:rFonts w:ascii="ＭＳ Ｐゴシック" w:eastAsia="ＭＳ Ｐゴシック" w:hAnsi="ＭＳ Ｐゴシック"/>
                <w:bCs/>
                <w:szCs w:val="21"/>
              </w:rPr>
            </w:pPr>
            <w:r w:rsidRPr="00804E07">
              <w:rPr>
                <w:rFonts w:ascii="ＭＳ Ｐゴシック" w:eastAsia="ＭＳ Ｐゴシック" w:hAnsi="ＭＳ Ｐゴシック" w:hint="eastAsia"/>
                <w:b/>
                <w:szCs w:val="21"/>
              </w:rPr>
              <w:t xml:space="preserve">　　　</w:t>
            </w:r>
            <w:r w:rsidRPr="00804E07">
              <w:rPr>
                <w:rFonts w:ascii="ＭＳ Ｐゴシック" w:eastAsia="ＭＳ Ｐゴシック" w:hAnsi="ＭＳ Ｐゴシック" w:hint="eastAsia"/>
                <w:bCs/>
                <w:szCs w:val="21"/>
              </w:rPr>
              <w:t>（略）</w:t>
            </w:r>
          </w:p>
          <w:p w14:paraId="76735428" w14:textId="4A0FF287" w:rsidR="000B23F6" w:rsidRPr="00804E07" w:rsidRDefault="000B23F6" w:rsidP="000B23F6">
            <w:pPr>
              <w:adjustRightInd w:val="0"/>
              <w:spacing w:line="300" w:lineRule="exact"/>
              <w:ind w:firstLineChars="100" w:firstLine="211"/>
              <w:jc w:val="left"/>
              <w:rPr>
                <w:rFonts w:ascii="ＭＳ Ｐゴシック" w:eastAsia="ＭＳ Ｐゴシック" w:hAnsi="ＭＳ Ｐゴシック"/>
                <w:b/>
                <w:szCs w:val="21"/>
              </w:rPr>
            </w:pPr>
            <w:r w:rsidRPr="00804E07">
              <w:rPr>
                <w:rFonts w:ascii="ＭＳ Ｐゴシック" w:eastAsia="ＭＳ Ｐゴシック" w:hAnsi="ＭＳ Ｐゴシック" w:hint="eastAsia"/>
                <w:b/>
                <w:szCs w:val="21"/>
              </w:rPr>
              <w:t xml:space="preserve">②　</w:t>
            </w:r>
            <w:r w:rsidRPr="00804E07">
              <w:rPr>
                <w:rFonts w:ascii="ＭＳ Ｐゴシック" w:eastAsia="ＭＳ Ｐゴシック" w:hAnsi="ＭＳ Ｐゴシック"/>
                <w:b/>
                <w:szCs w:val="21"/>
              </w:rPr>
              <w:t>SOGS、PGSIでの評価</w:t>
            </w:r>
          </w:p>
          <w:p w14:paraId="06E0F19D" w14:textId="22B84203" w:rsidR="000B23F6" w:rsidRPr="00216C20" w:rsidRDefault="000B23F6" w:rsidP="00216C20">
            <w:pPr>
              <w:widowControl/>
              <w:autoSpaceDE w:val="0"/>
              <w:autoSpaceDN w:val="0"/>
              <w:spacing w:line="300" w:lineRule="exact"/>
              <w:ind w:leftChars="100" w:left="210" w:firstLineChars="100" w:firstLine="210"/>
              <w:jc w:val="left"/>
              <w:rPr>
                <w:rFonts w:ascii="ＭＳ Ｐゴシック" w:eastAsia="ＭＳ Ｐゴシック" w:hAnsi="ＭＳ Ｐゴシック"/>
                <w:szCs w:val="21"/>
                <w:u w:val="single"/>
              </w:rPr>
            </w:pPr>
            <w:r w:rsidRPr="00804E07">
              <w:rPr>
                <w:rFonts w:ascii="ＭＳ Ｐゴシック" w:eastAsia="ＭＳ Ｐゴシック" w:hAnsi="ＭＳ Ｐゴシック"/>
                <w:szCs w:val="21"/>
              </w:rPr>
              <w:t>SOGSでは、1.3％が「ギャンブル等依存が疑われる者」であった。</w:t>
            </w:r>
            <w:r w:rsidRPr="00A3181C">
              <w:rPr>
                <w:rFonts w:ascii="ＭＳ Ｐゴシック" w:eastAsia="ＭＳ Ｐゴシック" w:hAnsi="ＭＳ Ｐゴシック"/>
                <w:szCs w:val="21"/>
              </w:rPr>
              <w:t>ただし、SOGS 5点以上を示す者はDSM-5による診断基準を満たすものよりも多いと言われており、SOGS 5点以上の者が必ずしもギャンブル等依存症を意味するわけではない</w:t>
            </w:r>
            <w:r w:rsidRPr="00804E07">
              <w:rPr>
                <w:rFonts w:ascii="ＭＳ Ｐゴシック" w:eastAsia="ＭＳ Ｐゴシック" w:hAnsi="ＭＳ Ｐゴシック"/>
                <w:szCs w:val="21"/>
                <w:u w:val="single"/>
                <w:vertAlign w:val="superscript"/>
              </w:rPr>
              <w:t>3)</w:t>
            </w:r>
            <w:r w:rsidRPr="00804E07">
              <w:rPr>
                <w:rFonts w:ascii="ＭＳ Ｐゴシック" w:eastAsia="ＭＳ Ｐゴシック" w:hAnsi="ＭＳ Ｐゴシック"/>
                <w:szCs w:val="21"/>
                <w:u w:val="single"/>
              </w:rPr>
              <w:t>。</w:t>
            </w:r>
          </w:p>
        </w:tc>
        <w:tc>
          <w:tcPr>
            <w:tcW w:w="5514" w:type="dxa"/>
            <w:vAlign w:val="center"/>
          </w:tcPr>
          <w:p w14:paraId="1EF803D2" w14:textId="77777777" w:rsidR="000B23F6" w:rsidRPr="00804E07" w:rsidRDefault="000B23F6" w:rsidP="000B23F6">
            <w:pPr>
              <w:adjustRightInd w:val="0"/>
              <w:spacing w:line="300" w:lineRule="exact"/>
              <w:jc w:val="left"/>
              <w:rPr>
                <w:rFonts w:ascii="ＭＳ Ｐゴシック" w:eastAsia="ＭＳ Ｐゴシック" w:hAnsi="ＭＳ Ｐゴシック"/>
                <w:b/>
                <w:color w:val="000000" w:themeColor="text1"/>
                <w:szCs w:val="21"/>
              </w:rPr>
            </w:pPr>
            <w:r w:rsidRPr="00804E07">
              <w:rPr>
                <w:rFonts w:ascii="ＭＳ Ｐゴシック" w:eastAsia="ＭＳ Ｐゴシック" w:hAnsi="ＭＳ Ｐゴシック" w:hint="eastAsia"/>
                <w:b/>
                <w:color w:val="000000" w:themeColor="text1"/>
                <w:szCs w:val="21"/>
              </w:rPr>
              <w:t>（２）「ギャンブル等依存が疑われる者」の割合の推計</w:t>
            </w:r>
          </w:p>
          <w:p w14:paraId="2BB74C5B" w14:textId="77777777" w:rsidR="000B23F6" w:rsidRPr="00804E07" w:rsidRDefault="000B23F6" w:rsidP="000B23F6">
            <w:pPr>
              <w:adjustRightInd w:val="0"/>
              <w:spacing w:line="300" w:lineRule="exact"/>
              <w:ind w:firstLineChars="100" w:firstLine="211"/>
              <w:jc w:val="left"/>
              <w:rPr>
                <w:rFonts w:ascii="ＭＳ Ｐゴシック" w:eastAsia="ＭＳ Ｐゴシック" w:hAnsi="ＭＳ Ｐゴシック"/>
                <w:b/>
                <w:szCs w:val="21"/>
              </w:rPr>
            </w:pPr>
            <w:r w:rsidRPr="00804E07">
              <w:rPr>
                <w:rFonts w:ascii="ＭＳ Ｐゴシック" w:eastAsia="ＭＳ Ｐゴシック" w:hAnsi="ＭＳ Ｐゴシック" w:hint="eastAsia"/>
                <w:b/>
                <w:szCs w:val="21"/>
              </w:rPr>
              <w:t>①　回収率</w:t>
            </w:r>
          </w:p>
          <w:p w14:paraId="31F91A53" w14:textId="77C356C8" w:rsidR="000B23F6" w:rsidRPr="00804E07" w:rsidRDefault="000B23F6" w:rsidP="000B23F6">
            <w:pPr>
              <w:adjustRightInd w:val="0"/>
              <w:spacing w:line="300" w:lineRule="exact"/>
              <w:ind w:firstLineChars="100" w:firstLine="211"/>
              <w:jc w:val="left"/>
              <w:rPr>
                <w:rFonts w:ascii="ＭＳ Ｐゴシック" w:eastAsia="ＭＳ Ｐゴシック" w:hAnsi="ＭＳ Ｐゴシック"/>
                <w:bCs/>
                <w:szCs w:val="21"/>
              </w:rPr>
            </w:pPr>
            <w:r w:rsidRPr="00804E07">
              <w:rPr>
                <w:rFonts w:ascii="ＭＳ Ｐゴシック" w:eastAsia="ＭＳ Ｐゴシック" w:hAnsi="ＭＳ Ｐゴシック" w:hint="eastAsia"/>
                <w:b/>
                <w:szCs w:val="21"/>
              </w:rPr>
              <w:t xml:space="preserve">　　　</w:t>
            </w:r>
            <w:r w:rsidRPr="00804E07">
              <w:rPr>
                <w:rFonts w:ascii="ＭＳ Ｐゴシック" w:eastAsia="ＭＳ Ｐゴシック" w:hAnsi="ＭＳ Ｐゴシック" w:hint="eastAsia"/>
                <w:bCs/>
                <w:szCs w:val="21"/>
              </w:rPr>
              <w:t>（略）</w:t>
            </w:r>
          </w:p>
          <w:p w14:paraId="3C739EC5" w14:textId="77777777" w:rsidR="000B23F6" w:rsidRPr="00804E07" w:rsidRDefault="000B23F6" w:rsidP="000B23F6">
            <w:pPr>
              <w:adjustRightInd w:val="0"/>
              <w:spacing w:line="300" w:lineRule="exact"/>
              <w:ind w:firstLineChars="100" w:firstLine="211"/>
              <w:jc w:val="left"/>
              <w:rPr>
                <w:rFonts w:ascii="ＭＳ Ｐゴシック" w:eastAsia="ＭＳ Ｐゴシック" w:hAnsi="ＭＳ Ｐゴシック"/>
                <w:b/>
                <w:szCs w:val="21"/>
              </w:rPr>
            </w:pPr>
            <w:r w:rsidRPr="00804E07">
              <w:rPr>
                <w:rFonts w:ascii="ＭＳ Ｐゴシック" w:eastAsia="ＭＳ Ｐゴシック" w:hAnsi="ＭＳ Ｐゴシック" w:hint="eastAsia"/>
                <w:b/>
                <w:szCs w:val="21"/>
              </w:rPr>
              <w:t xml:space="preserve">②　</w:t>
            </w:r>
            <w:r w:rsidRPr="00804E07">
              <w:rPr>
                <w:rFonts w:ascii="ＭＳ Ｐゴシック" w:eastAsia="ＭＳ Ｐゴシック" w:hAnsi="ＭＳ Ｐゴシック"/>
                <w:b/>
                <w:szCs w:val="21"/>
              </w:rPr>
              <w:t>SOGS、PGSIでの評価</w:t>
            </w:r>
          </w:p>
          <w:p w14:paraId="7EA1D90A" w14:textId="66DDE5B2" w:rsidR="000B23F6" w:rsidRPr="00216C20" w:rsidRDefault="000B23F6" w:rsidP="00216C20">
            <w:pPr>
              <w:widowControl/>
              <w:autoSpaceDE w:val="0"/>
              <w:autoSpaceDN w:val="0"/>
              <w:spacing w:line="300" w:lineRule="exact"/>
              <w:ind w:leftChars="100" w:left="210" w:firstLineChars="100" w:firstLine="210"/>
              <w:jc w:val="left"/>
              <w:rPr>
                <w:rFonts w:ascii="ＭＳ Ｐゴシック" w:eastAsia="ＭＳ Ｐゴシック" w:hAnsi="ＭＳ Ｐゴシック"/>
                <w:szCs w:val="21"/>
                <w:u w:val="single"/>
              </w:rPr>
            </w:pPr>
            <w:r w:rsidRPr="00804E07">
              <w:rPr>
                <w:rFonts w:ascii="ＭＳ Ｐゴシック" w:eastAsia="ＭＳ Ｐゴシック" w:hAnsi="ＭＳ Ｐゴシック"/>
                <w:szCs w:val="21"/>
              </w:rPr>
              <w:t>SOGSでは、1.3％が「ギャンブル等依存が疑われる者」であった。</w:t>
            </w:r>
            <w:r w:rsidRPr="00A3181C">
              <w:rPr>
                <w:rFonts w:ascii="ＭＳ Ｐゴシック" w:eastAsia="ＭＳ Ｐゴシック" w:hAnsi="ＭＳ Ｐゴシック"/>
                <w:szCs w:val="21"/>
              </w:rPr>
              <w:t>ただし、SOGS 5点以上を示す者はDSM-5による診断基準を満たすものよりも多いと言われており、SOGS 5点以上の者が必ずしもギャンブル等依存症を意味するわけではない</w:t>
            </w:r>
            <w:r w:rsidRPr="00804E07">
              <w:rPr>
                <w:rFonts w:ascii="ＭＳ Ｐゴシック" w:eastAsia="ＭＳ Ｐゴシック" w:hAnsi="ＭＳ Ｐゴシック" w:hint="eastAsia"/>
                <w:szCs w:val="21"/>
                <w:u w:val="single"/>
                <w:vertAlign w:val="superscript"/>
              </w:rPr>
              <w:t>４）</w:t>
            </w:r>
            <w:r w:rsidRPr="00804E07">
              <w:rPr>
                <w:rFonts w:ascii="ＭＳ Ｐゴシック" w:eastAsia="ＭＳ Ｐゴシック" w:hAnsi="ＭＳ Ｐゴシック"/>
                <w:szCs w:val="21"/>
                <w:u w:val="single"/>
              </w:rPr>
              <w:t>。</w:t>
            </w:r>
          </w:p>
        </w:tc>
        <w:tc>
          <w:tcPr>
            <w:tcW w:w="1167" w:type="dxa"/>
            <w:vAlign w:val="center"/>
          </w:tcPr>
          <w:p w14:paraId="148C973A" w14:textId="77777777" w:rsidR="000B23F6" w:rsidRPr="00804E07" w:rsidRDefault="000B23F6" w:rsidP="00FB68FC">
            <w:pPr>
              <w:rPr>
                <w:rFonts w:ascii="ＭＳ Ｐゴシック" w:eastAsia="ＭＳ Ｐゴシック" w:hAnsi="ＭＳ Ｐゴシック"/>
                <w:szCs w:val="21"/>
              </w:rPr>
            </w:pPr>
            <w:r w:rsidRPr="00804E07">
              <w:rPr>
                <w:rFonts w:ascii="ＭＳ Ｐゴシック" w:eastAsia="ＭＳ Ｐゴシック" w:hAnsi="ＭＳ Ｐゴシック" w:hint="eastAsia"/>
                <w:szCs w:val="21"/>
              </w:rPr>
              <w:t>令和６年</w:t>
            </w:r>
          </w:p>
          <w:p w14:paraId="22106000" w14:textId="10A3D380" w:rsidR="000B23F6" w:rsidRPr="00804E07" w:rsidRDefault="000B23F6" w:rsidP="00FB68FC">
            <w:pPr>
              <w:rPr>
                <w:rFonts w:ascii="ＭＳ Ｐゴシック" w:eastAsia="ＭＳ Ｐゴシック" w:hAnsi="ＭＳ Ｐゴシック"/>
                <w:szCs w:val="21"/>
              </w:rPr>
            </w:pPr>
            <w:r w:rsidRPr="00804E07">
              <w:rPr>
                <w:rFonts w:ascii="ＭＳ Ｐゴシック" w:eastAsia="ＭＳ Ｐゴシック" w:hAnsi="ＭＳ Ｐゴシック" w:hint="eastAsia"/>
                <w:szCs w:val="21"/>
              </w:rPr>
              <w:t>３月訂正</w:t>
            </w:r>
          </w:p>
        </w:tc>
      </w:tr>
    </w:tbl>
    <w:p w14:paraId="21F06941" w14:textId="14D487C1" w:rsidR="00360132" w:rsidRPr="00CD4D62" w:rsidRDefault="00360132" w:rsidP="00D123C5"/>
    <w:sectPr w:rsidR="00360132" w:rsidRPr="00CD4D62" w:rsidSect="00D317CF">
      <w:pgSz w:w="16838" w:h="11906" w:orient="landscape"/>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92CB" w14:textId="77777777" w:rsidR="007D4927" w:rsidRDefault="007D4927" w:rsidP="009E4FC5">
      <w:r>
        <w:separator/>
      </w:r>
    </w:p>
  </w:endnote>
  <w:endnote w:type="continuationSeparator" w:id="0">
    <w:p w14:paraId="11A8F2A4" w14:textId="77777777" w:rsidR="007D4927" w:rsidRDefault="007D4927" w:rsidP="009E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Gothic-Bold-SC700">
    <w:altName w:val="游ゴシック"/>
    <w:panose1 w:val="00000000000000000000"/>
    <w:charset w:val="80"/>
    <w:family w:val="auto"/>
    <w:notTrueType/>
    <w:pitch w:val="default"/>
    <w:sig w:usb0="00000001" w:usb1="08070000" w:usb2="00000010" w:usb3="00000000" w:csb0="00020000" w:csb1="00000000"/>
  </w:font>
  <w:font w:name="YuGothic-Regular-SC700">
    <w:altName w:val="游ゴシック"/>
    <w:panose1 w:val="00000000000000000000"/>
    <w:charset w:val="00"/>
    <w:family w:val="swiss"/>
    <w:notTrueType/>
    <w:pitch w:val="default"/>
    <w:sig w:usb0="00000003" w:usb1="08070000" w:usb2="00000010" w:usb3="00000000" w:csb0="00020001" w:csb1="00000000"/>
  </w:font>
  <w:font w:name="YuGothic-Bold">
    <w:altName w:val="Microsoft YaHei"/>
    <w:panose1 w:val="00000000000000000000"/>
    <w:charset w:val="86"/>
    <w:family w:val="auto"/>
    <w:notTrueType/>
    <w:pitch w:val="default"/>
    <w:sig w:usb0="00000001" w:usb1="080F0000" w:usb2="00000010" w:usb3="00000000" w:csb0="00060000" w:csb1="00000000"/>
  </w:font>
  <w:font w:name="YuGothic-Regular">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BF51" w14:textId="77777777" w:rsidR="007D4927" w:rsidRDefault="007D4927" w:rsidP="009E4FC5">
      <w:r>
        <w:separator/>
      </w:r>
    </w:p>
  </w:footnote>
  <w:footnote w:type="continuationSeparator" w:id="0">
    <w:p w14:paraId="4B7D28D7" w14:textId="77777777" w:rsidR="007D4927" w:rsidRDefault="007D4927" w:rsidP="009E4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znMHunbynnead8x7L45wHu/B+YIBkUNYwEWaItGSAB3jOqQCdCihBu+ORxUdcsrNeJHJZrOctjT1t1fRmRD4fA==" w:salt="I7DCYqknm/YyEQfGfjoJ0g=="/>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DB"/>
    <w:rsid w:val="0001399D"/>
    <w:rsid w:val="00020C4A"/>
    <w:rsid w:val="00020E15"/>
    <w:rsid w:val="00067FEC"/>
    <w:rsid w:val="00074E8E"/>
    <w:rsid w:val="000A5590"/>
    <w:rsid w:val="000A7E82"/>
    <w:rsid w:val="000B23F6"/>
    <w:rsid w:val="000F129F"/>
    <w:rsid w:val="000F3930"/>
    <w:rsid w:val="00132304"/>
    <w:rsid w:val="00162753"/>
    <w:rsid w:val="001A09DC"/>
    <w:rsid w:val="001A669E"/>
    <w:rsid w:val="001A6BD0"/>
    <w:rsid w:val="001B11F5"/>
    <w:rsid w:val="001B5547"/>
    <w:rsid w:val="001C5CAC"/>
    <w:rsid w:val="001F3929"/>
    <w:rsid w:val="00216C20"/>
    <w:rsid w:val="00246CB4"/>
    <w:rsid w:val="00250D94"/>
    <w:rsid w:val="00256DC3"/>
    <w:rsid w:val="00271C1D"/>
    <w:rsid w:val="00272C76"/>
    <w:rsid w:val="0028616B"/>
    <w:rsid w:val="00291598"/>
    <w:rsid w:val="002B3ADF"/>
    <w:rsid w:val="00306317"/>
    <w:rsid w:val="00344F93"/>
    <w:rsid w:val="00360132"/>
    <w:rsid w:val="00384AF9"/>
    <w:rsid w:val="003B63A5"/>
    <w:rsid w:val="003D2169"/>
    <w:rsid w:val="003D507E"/>
    <w:rsid w:val="003E6E6D"/>
    <w:rsid w:val="003F017E"/>
    <w:rsid w:val="0043213E"/>
    <w:rsid w:val="00482A89"/>
    <w:rsid w:val="00482FD0"/>
    <w:rsid w:val="00483AFC"/>
    <w:rsid w:val="00496591"/>
    <w:rsid w:val="004A7035"/>
    <w:rsid w:val="004D37B1"/>
    <w:rsid w:val="00513FC7"/>
    <w:rsid w:val="00542134"/>
    <w:rsid w:val="0054360B"/>
    <w:rsid w:val="0057052A"/>
    <w:rsid w:val="00587F02"/>
    <w:rsid w:val="005A7CAD"/>
    <w:rsid w:val="00614219"/>
    <w:rsid w:val="0061534D"/>
    <w:rsid w:val="006455FB"/>
    <w:rsid w:val="006A242F"/>
    <w:rsid w:val="006C471D"/>
    <w:rsid w:val="006F3D5B"/>
    <w:rsid w:val="0071197A"/>
    <w:rsid w:val="007126C7"/>
    <w:rsid w:val="007278FE"/>
    <w:rsid w:val="0073584C"/>
    <w:rsid w:val="007759A5"/>
    <w:rsid w:val="0078076C"/>
    <w:rsid w:val="00795B74"/>
    <w:rsid w:val="007A1DA0"/>
    <w:rsid w:val="007A51A4"/>
    <w:rsid w:val="007C1D15"/>
    <w:rsid w:val="007C7564"/>
    <w:rsid w:val="007D4927"/>
    <w:rsid w:val="007E25DE"/>
    <w:rsid w:val="007E4A49"/>
    <w:rsid w:val="008042E8"/>
    <w:rsid w:val="00804E07"/>
    <w:rsid w:val="00813852"/>
    <w:rsid w:val="008459DB"/>
    <w:rsid w:val="00845FCA"/>
    <w:rsid w:val="0085178C"/>
    <w:rsid w:val="00865725"/>
    <w:rsid w:val="00875E21"/>
    <w:rsid w:val="00876F80"/>
    <w:rsid w:val="008838A5"/>
    <w:rsid w:val="008946DC"/>
    <w:rsid w:val="008A59A9"/>
    <w:rsid w:val="008B3D85"/>
    <w:rsid w:val="00927F43"/>
    <w:rsid w:val="00936D66"/>
    <w:rsid w:val="00963B8D"/>
    <w:rsid w:val="00970687"/>
    <w:rsid w:val="009852DC"/>
    <w:rsid w:val="009A4671"/>
    <w:rsid w:val="009C08BD"/>
    <w:rsid w:val="009E4FC5"/>
    <w:rsid w:val="00A3181C"/>
    <w:rsid w:val="00A71C5F"/>
    <w:rsid w:val="00A75DED"/>
    <w:rsid w:val="00A85DB8"/>
    <w:rsid w:val="00A86C1E"/>
    <w:rsid w:val="00AC1FEA"/>
    <w:rsid w:val="00AE4F2D"/>
    <w:rsid w:val="00B03613"/>
    <w:rsid w:val="00B06A5D"/>
    <w:rsid w:val="00B27DFC"/>
    <w:rsid w:val="00B65454"/>
    <w:rsid w:val="00B923DA"/>
    <w:rsid w:val="00BB3487"/>
    <w:rsid w:val="00BC275A"/>
    <w:rsid w:val="00BD3F1D"/>
    <w:rsid w:val="00BF37BE"/>
    <w:rsid w:val="00BF77C7"/>
    <w:rsid w:val="00C12991"/>
    <w:rsid w:val="00C65660"/>
    <w:rsid w:val="00CB244F"/>
    <w:rsid w:val="00CB4796"/>
    <w:rsid w:val="00CB4BE4"/>
    <w:rsid w:val="00CD4D62"/>
    <w:rsid w:val="00CF308B"/>
    <w:rsid w:val="00CF3343"/>
    <w:rsid w:val="00D123C5"/>
    <w:rsid w:val="00D317CF"/>
    <w:rsid w:val="00D31D8E"/>
    <w:rsid w:val="00D41038"/>
    <w:rsid w:val="00DC6A28"/>
    <w:rsid w:val="00DD1108"/>
    <w:rsid w:val="00DE5198"/>
    <w:rsid w:val="00E2674B"/>
    <w:rsid w:val="00E418AF"/>
    <w:rsid w:val="00E64477"/>
    <w:rsid w:val="00E87C19"/>
    <w:rsid w:val="00E93714"/>
    <w:rsid w:val="00E977B1"/>
    <w:rsid w:val="00EC624C"/>
    <w:rsid w:val="00EE1F0B"/>
    <w:rsid w:val="00EE7A26"/>
    <w:rsid w:val="00EF7F4D"/>
    <w:rsid w:val="00F072F4"/>
    <w:rsid w:val="00F177C3"/>
    <w:rsid w:val="00F33FD5"/>
    <w:rsid w:val="00F5532A"/>
    <w:rsid w:val="00F6086C"/>
    <w:rsid w:val="00F7353D"/>
    <w:rsid w:val="00F74F24"/>
    <w:rsid w:val="00F75D32"/>
    <w:rsid w:val="00FA43C3"/>
    <w:rsid w:val="00FB68FC"/>
    <w:rsid w:val="00FC3448"/>
    <w:rsid w:val="00FE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0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3A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3AF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3A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483AFC"/>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483AFC"/>
    <w:rPr>
      <w:rFonts w:asciiTheme="majorHAnsi" w:eastAsia="ＭＳ ゴシック" w:hAnsiTheme="majorHAnsi" w:cstheme="majorBidi"/>
      <w:sz w:val="32"/>
      <w:szCs w:val="32"/>
    </w:rPr>
  </w:style>
  <w:style w:type="character" w:customStyle="1" w:styleId="20">
    <w:name w:val="見出し 2 (文字)"/>
    <w:basedOn w:val="a0"/>
    <w:link w:val="2"/>
    <w:uiPriority w:val="9"/>
    <w:rsid w:val="00483AFC"/>
    <w:rPr>
      <w:rFonts w:asciiTheme="majorHAnsi" w:eastAsiaTheme="majorEastAsia" w:hAnsiTheme="majorHAnsi" w:cstheme="majorBidi"/>
    </w:rPr>
  </w:style>
  <w:style w:type="character" w:customStyle="1" w:styleId="30">
    <w:name w:val="見出し 3 (文字)"/>
    <w:basedOn w:val="a0"/>
    <w:link w:val="3"/>
    <w:uiPriority w:val="9"/>
    <w:rsid w:val="00483AFC"/>
    <w:rPr>
      <w:rFonts w:asciiTheme="majorHAnsi" w:eastAsiaTheme="majorEastAsia" w:hAnsiTheme="majorHAnsi" w:cstheme="majorBidi"/>
    </w:rPr>
  </w:style>
  <w:style w:type="character" w:customStyle="1" w:styleId="10">
    <w:name w:val="見出し 1 (文字)"/>
    <w:basedOn w:val="a0"/>
    <w:link w:val="1"/>
    <w:uiPriority w:val="9"/>
    <w:rsid w:val="00483AFC"/>
    <w:rPr>
      <w:rFonts w:asciiTheme="majorHAnsi" w:eastAsiaTheme="majorEastAsia" w:hAnsiTheme="majorHAnsi" w:cstheme="majorBidi"/>
      <w:sz w:val="24"/>
      <w:szCs w:val="24"/>
    </w:rPr>
  </w:style>
  <w:style w:type="paragraph" w:styleId="a6">
    <w:name w:val="Subtitle"/>
    <w:basedOn w:val="a"/>
    <w:next w:val="a"/>
    <w:link w:val="a7"/>
    <w:uiPriority w:val="11"/>
    <w:qFormat/>
    <w:rsid w:val="00483AFC"/>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483AFC"/>
    <w:rPr>
      <w:rFonts w:asciiTheme="majorHAnsi" w:eastAsia="ＭＳ ゴシック" w:hAnsiTheme="majorHAnsi" w:cstheme="majorBidi"/>
      <w:sz w:val="24"/>
      <w:szCs w:val="24"/>
    </w:rPr>
  </w:style>
  <w:style w:type="paragraph" w:styleId="a8">
    <w:name w:val="header"/>
    <w:basedOn w:val="a"/>
    <w:link w:val="a9"/>
    <w:uiPriority w:val="99"/>
    <w:unhideWhenUsed/>
    <w:rsid w:val="009E4FC5"/>
    <w:pPr>
      <w:tabs>
        <w:tab w:val="center" w:pos="4252"/>
        <w:tab w:val="right" w:pos="8504"/>
      </w:tabs>
      <w:snapToGrid w:val="0"/>
    </w:pPr>
  </w:style>
  <w:style w:type="character" w:customStyle="1" w:styleId="a9">
    <w:name w:val="ヘッダー (文字)"/>
    <w:basedOn w:val="a0"/>
    <w:link w:val="a8"/>
    <w:uiPriority w:val="99"/>
    <w:rsid w:val="009E4FC5"/>
  </w:style>
  <w:style w:type="paragraph" w:styleId="aa">
    <w:name w:val="footer"/>
    <w:basedOn w:val="a"/>
    <w:link w:val="ab"/>
    <w:uiPriority w:val="99"/>
    <w:unhideWhenUsed/>
    <w:rsid w:val="009E4FC5"/>
    <w:pPr>
      <w:tabs>
        <w:tab w:val="center" w:pos="4252"/>
        <w:tab w:val="right" w:pos="8504"/>
      </w:tabs>
      <w:snapToGrid w:val="0"/>
    </w:pPr>
  </w:style>
  <w:style w:type="character" w:customStyle="1" w:styleId="ab">
    <w:name w:val="フッター (文字)"/>
    <w:basedOn w:val="a0"/>
    <w:link w:val="aa"/>
    <w:uiPriority w:val="99"/>
    <w:rsid w:val="009E4FC5"/>
  </w:style>
  <w:style w:type="paragraph" w:styleId="ac">
    <w:name w:val="Balloon Text"/>
    <w:basedOn w:val="a"/>
    <w:link w:val="ad"/>
    <w:uiPriority w:val="99"/>
    <w:semiHidden/>
    <w:unhideWhenUsed/>
    <w:rsid w:val="002915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1598"/>
    <w:rPr>
      <w:rFonts w:asciiTheme="majorHAnsi" w:eastAsiaTheme="majorEastAsia" w:hAnsiTheme="majorHAnsi" w:cstheme="majorBidi"/>
      <w:sz w:val="18"/>
      <w:szCs w:val="18"/>
    </w:rPr>
  </w:style>
  <w:style w:type="paragraph" w:customStyle="1" w:styleId="ae">
    <w:name w:val="本文１"/>
    <w:basedOn w:val="a"/>
    <w:rsid w:val="00A86C1E"/>
    <w:pPr>
      <w:adjustRightInd w:val="0"/>
      <w:spacing w:line="240" w:lineRule="atLeast"/>
      <w:ind w:leftChars="100" w:left="100" w:firstLineChars="100" w:firstLine="100"/>
      <w:textAlignment w:val="baseline"/>
    </w:pPr>
    <w:rPr>
      <w:rFonts w:ascii="HG丸ｺﾞｼｯｸM-PRO" w:eastAsia="HG丸ｺﾞｼｯｸM-PRO" w:hAnsi="Century" w:cs="ＭＳ 明朝"/>
      <w:color w:val="000000"/>
      <w:kern w:val="0"/>
      <w:sz w:val="24"/>
      <w:szCs w:val="20"/>
    </w:rPr>
  </w:style>
  <w:style w:type="paragraph" w:customStyle="1" w:styleId="Default">
    <w:name w:val="Default"/>
    <w:rsid w:val="00020C4A"/>
    <w:pPr>
      <w:widowControl w:val="0"/>
      <w:autoSpaceDE w:val="0"/>
      <w:autoSpaceDN w:val="0"/>
      <w:adjustRightInd w:val="0"/>
    </w:pPr>
    <w:rPr>
      <w:rFonts w:ascii="ＭＳ ゴシック" w:eastAsia="ＭＳ ゴシック" w:hAnsi="Times New Roman" w:cs="ＭＳ ゴシック"/>
      <w:color w:val="000000"/>
      <w:kern w:val="0"/>
      <w:sz w:val="24"/>
      <w:szCs w:val="24"/>
    </w:rPr>
  </w:style>
  <w:style w:type="table" w:customStyle="1" w:styleId="21">
    <w:name w:val="表 (格子)2"/>
    <w:basedOn w:val="a1"/>
    <w:next w:val="a3"/>
    <w:uiPriority w:val="59"/>
    <w:rsid w:val="00F74F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C3448"/>
    <w:rPr>
      <w:sz w:val="18"/>
      <w:szCs w:val="18"/>
    </w:rPr>
  </w:style>
  <w:style w:type="paragraph" w:styleId="af0">
    <w:name w:val="annotation text"/>
    <w:basedOn w:val="a"/>
    <w:link w:val="af1"/>
    <w:uiPriority w:val="99"/>
    <w:semiHidden/>
    <w:unhideWhenUsed/>
    <w:rsid w:val="00FC3448"/>
    <w:pPr>
      <w:jc w:val="left"/>
    </w:pPr>
  </w:style>
  <w:style w:type="character" w:customStyle="1" w:styleId="af1">
    <w:name w:val="コメント文字列 (文字)"/>
    <w:basedOn w:val="a0"/>
    <w:link w:val="af0"/>
    <w:uiPriority w:val="99"/>
    <w:semiHidden/>
    <w:rsid w:val="00FC3448"/>
  </w:style>
  <w:style w:type="paragraph" w:styleId="af2">
    <w:name w:val="annotation subject"/>
    <w:basedOn w:val="af0"/>
    <w:next w:val="af0"/>
    <w:link w:val="af3"/>
    <w:uiPriority w:val="99"/>
    <w:semiHidden/>
    <w:unhideWhenUsed/>
    <w:rsid w:val="00FC3448"/>
    <w:rPr>
      <w:b/>
      <w:bCs/>
    </w:rPr>
  </w:style>
  <w:style w:type="character" w:customStyle="1" w:styleId="af3">
    <w:name w:val="コメント内容 (文字)"/>
    <w:basedOn w:val="af1"/>
    <w:link w:val="af2"/>
    <w:uiPriority w:val="99"/>
    <w:semiHidden/>
    <w:rsid w:val="00FC3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FAB0-2876-44F1-A25E-7EDFCA8E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2323</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2024-02-07T07:45:00Z</dcterms:created>
  <dcterms:modified xsi:type="dcterms:W3CDTF">2024-03-19T05:48:00Z</dcterms:modified>
</cp:coreProperties>
</file>