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CF3B8" w14:textId="0D8D16B1" w:rsidR="00E44E0B" w:rsidRPr="009D7E20" w:rsidRDefault="00E44E0B" w:rsidP="00E44E0B">
      <w:pPr>
        <w:jc w:val="center"/>
        <w:rPr>
          <w:rFonts w:ascii="BIZ UDPゴシック" w:eastAsia="BIZ UDPゴシック" w:hAnsi="BIZ UDPゴシック" w:cs="Meiryo UI"/>
          <w:b/>
          <w:sz w:val="22"/>
          <w:szCs w:val="21"/>
        </w:rPr>
      </w:pPr>
      <w:r w:rsidRPr="009D7E20">
        <w:rPr>
          <w:rFonts w:ascii="BIZ UDPゴシック" w:eastAsia="BIZ UDPゴシック" w:hAnsi="BIZ UDPゴシック" w:cs="Meiryo UI" w:hint="eastAsia"/>
          <w:b/>
          <w:sz w:val="22"/>
          <w:szCs w:val="21"/>
        </w:rPr>
        <w:t>令和５年度　第</w:t>
      </w:r>
      <w:r>
        <w:rPr>
          <w:rFonts w:ascii="BIZ UDPゴシック" w:eastAsia="BIZ UDPゴシック" w:hAnsi="BIZ UDPゴシック" w:cs="Meiryo UI" w:hint="eastAsia"/>
          <w:b/>
          <w:sz w:val="22"/>
          <w:szCs w:val="21"/>
        </w:rPr>
        <w:t>２</w:t>
      </w:r>
      <w:r w:rsidRPr="009D7E20">
        <w:rPr>
          <w:rFonts w:ascii="BIZ UDPゴシック" w:eastAsia="BIZ UDPゴシック" w:hAnsi="BIZ UDPゴシック" w:cs="Meiryo UI" w:hint="eastAsia"/>
          <w:b/>
          <w:sz w:val="22"/>
          <w:szCs w:val="21"/>
        </w:rPr>
        <w:t>回</w:t>
      </w:r>
      <w:r>
        <w:rPr>
          <w:rFonts w:ascii="BIZ UDPゴシック" w:eastAsia="BIZ UDPゴシック" w:hAnsi="BIZ UDPゴシック" w:cs="Meiryo UI" w:hint="eastAsia"/>
          <w:b/>
          <w:sz w:val="22"/>
          <w:szCs w:val="21"/>
        </w:rPr>
        <w:t>（仮称）</w:t>
      </w:r>
      <w:r w:rsidRPr="009D7E20">
        <w:rPr>
          <w:rFonts w:ascii="BIZ UDPゴシック" w:eastAsia="BIZ UDPゴシック" w:hAnsi="BIZ UDPゴシック" w:cs="CIDFont+F1" w:hint="eastAsia"/>
          <w:b/>
          <w:kern w:val="0"/>
          <w:sz w:val="22"/>
          <w:szCs w:val="21"/>
        </w:rPr>
        <w:t>大阪</w:t>
      </w:r>
      <w:r>
        <w:rPr>
          <w:rFonts w:ascii="BIZ UDPゴシック" w:eastAsia="BIZ UDPゴシック" w:hAnsi="BIZ UDPゴシック" w:cs="CIDFont+F1" w:hint="eastAsia"/>
          <w:b/>
          <w:kern w:val="0"/>
          <w:sz w:val="22"/>
          <w:szCs w:val="21"/>
        </w:rPr>
        <w:t>依存症センター機能検討会議</w:t>
      </w:r>
    </w:p>
    <w:p w14:paraId="7C2E9FAC" w14:textId="79C1E7FC" w:rsidR="00E44E0B" w:rsidRDefault="00E44E0B" w:rsidP="00E44E0B">
      <w:pPr>
        <w:jc w:val="center"/>
        <w:rPr>
          <w:rFonts w:ascii="BIZ UDPゴシック" w:eastAsia="BIZ UDPゴシック" w:hAnsi="BIZ UDPゴシック" w:cs="CIDFont+F1"/>
          <w:b/>
          <w:kern w:val="0"/>
          <w:sz w:val="22"/>
          <w:szCs w:val="21"/>
        </w:rPr>
      </w:pPr>
      <w:r w:rsidRPr="009D7E20">
        <w:rPr>
          <w:rFonts w:ascii="BIZ UDPゴシック" w:eastAsia="BIZ UDPゴシック" w:hAnsi="BIZ UDPゴシック" w:cs="CIDFont+F1" w:hint="eastAsia"/>
          <w:b/>
          <w:kern w:val="0"/>
          <w:sz w:val="22"/>
          <w:szCs w:val="21"/>
        </w:rPr>
        <w:t>議事概要</w:t>
      </w:r>
    </w:p>
    <w:p w14:paraId="1EEDA190" w14:textId="77777777" w:rsidR="00493994" w:rsidRPr="009D7E20" w:rsidRDefault="00493994" w:rsidP="00E44E0B">
      <w:pPr>
        <w:jc w:val="center"/>
        <w:rPr>
          <w:rFonts w:ascii="BIZ UDPゴシック" w:eastAsia="BIZ UDPゴシック" w:hAnsi="BIZ UDPゴシック" w:cs="Meiryo UI"/>
          <w:b/>
          <w:sz w:val="22"/>
          <w:szCs w:val="21"/>
        </w:rPr>
      </w:pPr>
    </w:p>
    <w:p w14:paraId="23B094C7" w14:textId="77777777" w:rsidR="00E44E0B" w:rsidRPr="009D7E20" w:rsidRDefault="00E44E0B" w:rsidP="00E44E0B">
      <w:pPr>
        <w:rPr>
          <w:rFonts w:ascii="BIZ UDPゴシック" w:eastAsia="BIZ UDPゴシック" w:hAnsi="BIZ UDPゴシック"/>
        </w:rPr>
      </w:pPr>
    </w:p>
    <w:p w14:paraId="4848638B" w14:textId="1D1E451C" w:rsidR="00E44E0B" w:rsidRPr="009D7E20" w:rsidRDefault="00E44E0B" w:rsidP="00E44E0B">
      <w:pPr>
        <w:tabs>
          <w:tab w:val="left" w:pos="8364"/>
          <w:tab w:val="left" w:pos="8505"/>
        </w:tabs>
        <w:ind w:right="-1"/>
        <w:jc w:val="left"/>
        <w:rPr>
          <w:rFonts w:ascii="BIZ UDPゴシック" w:eastAsia="BIZ UDPゴシック" w:hAnsi="BIZ UDPゴシック"/>
          <w:sz w:val="22"/>
        </w:rPr>
      </w:pPr>
      <w:r w:rsidRPr="009D7E20">
        <w:rPr>
          <w:rFonts w:ascii="BIZ UDPゴシック" w:eastAsia="BIZ UDPゴシック" w:hAnsi="BIZ UDPゴシック" w:hint="eastAsia"/>
        </w:rPr>
        <w:t>■</w:t>
      </w:r>
      <w:r w:rsidRPr="0097634E">
        <w:rPr>
          <w:rFonts w:ascii="BIZ UDPゴシック" w:eastAsia="BIZ UDPゴシック" w:hAnsi="BIZ UDPゴシック" w:hint="eastAsia"/>
          <w:spacing w:val="200"/>
          <w:kern w:val="0"/>
          <w:sz w:val="22"/>
          <w:szCs w:val="24"/>
          <w:fitText w:val="840" w:id="-1129059328"/>
        </w:rPr>
        <w:t>日</w:t>
      </w:r>
      <w:r w:rsidRPr="0097634E">
        <w:rPr>
          <w:rFonts w:ascii="BIZ UDPゴシック" w:eastAsia="BIZ UDPゴシック" w:hAnsi="BIZ UDPゴシック" w:hint="eastAsia"/>
          <w:kern w:val="0"/>
          <w:sz w:val="22"/>
          <w:szCs w:val="24"/>
          <w:fitText w:val="840" w:id="-1129059328"/>
        </w:rPr>
        <w:t>時</w:t>
      </w:r>
      <w:r w:rsidRPr="009D7E20">
        <w:rPr>
          <w:rFonts w:ascii="BIZ UDPゴシック" w:eastAsia="BIZ UDPゴシック" w:hAnsi="BIZ UDPゴシック" w:hint="eastAsia"/>
        </w:rPr>
        <w:t>：</w:t>
      </w:r>
      <w:r w:rsidRPr="009D7E20">
        <w:rPr>
          <w:rFonts w:ascii="BIZ UDPゴシック" w:eastAsia="BIZ UDPゴシック" w:hAnsi="BIZ UDPゴシック" w:cs="Meiryo UI" w:hint="eastAsia"/>
          <w:sz w:val="22"/>
        </w:rPr>
        <w:t>令和５年</w:t>
      </w:r>
      <w:r>
        <w:rPr>
          <w:rFonts w:ascii="BIZ UDPゴシック" w:eastAsia="BIZ UDPゴシック" w:hAnsi="BIZ UDPゴシック" w:cs="Meiryo UI" w:hint="eastAsia"/>
          <w:sz w:val="22"/>
        </w:rPr>
        <w:t>12</w:t>
      </w:r>
      <w:r w:rsidRPr="009D7E20">
        <w:rPr>
          <w:rFonts w:ascii="BIZ UDPゴシック" w:eastAsia="BIZ UDPゴシック" w:hAnsi="BIZ UDPゴシック" w:cs="Meiryo UI" w:hint="eastAsia"/>
          <w:sz w:val="22"/>
        </w:rPr>
        <w:t>月</w:t>
      </w:r>
      <w:r>
        <w:rPr>
          <w:rFonts w:ascii="BIZ UDPゴシック" w:eastAsia="BIZ UDPゴシック" w:hAnsi="BIZ UDPゴシック" w:cs="Meiryo UI" w:hint="eastAsia"/>
          <w:sz w:val="22"/>
        </w:rPr>
        <w:t>22</w:t>
      </w:r>
      <w:r w:rsidRPr="009D7E20">
        <w:rPr>
          <w:rFonts w:ascii="BIZ UDPゴシック" w:eastAsia="BIZ UDPゴシック" w:hAnsi="BIZ UDPゴシック" w:cs="Meiryo UI" w:hint="eastAsia"/>
          <w:sz w:val="22"/>
        </w:rPr>
        <w:t>日</w:t>
      </w:r>
      <w:r>
        <w:rPr>
          <w:rFonts w:ascii="BIZ UDPゴシック" w:eastAsia="BIZ UDPゴシック" w:hAnsi="BIZ UDPゴシック" w:cs="Meiryo UI" w:hint="eastAsia"/>
          <w:sz w:val="22"/>
        </w:rPr>
        <w:t>（金</w:t>
      </w:r>
      <w:r w:rsidRPr="009D7E20">
        <w:rPr>
          <w:rFonts w:ascii="BIZ UDPゴシック" w:eastAsia="BIZ UDPゴシック" w:hAnsi="BIZ UDPゴシック" w:cs="Meiryo UI" w:hint="eastAsia"/>
          <w:sz w:val="22"/>
        </w:rPr>
        <w:t>）　午</w:t>
      </w:r>
      <w:r>
        <w:rPr>
          <w:rFonts w:ascii="BIZ UDPゴシック" w:eastAsia="BIZ UDPゴシック" w:hAnsi="BIZ UDPゴシック" w:cs="Meiryo UI" w:hint="eastAsia"/>
          <w:sz w:val="22"/>
        </w:rPr>
        <w:t>前10</w:t>
      </w:r>
      <w:r w:rsidRPr="009D7E20">
        <w:rPr>
          <w:rFonts w:ascii="BIZ UDPゴシック" w:eastAsia="BIZ UDPゴシック" w:hAnsi="BIZ UDPゴシック" w:cs="Meiryo UI" w:hint="eastAsia"/>
          <w:sz w:val="22"/>
        </w:rPr>
        <w:t>時から</w:t>
      </w:r>
      <w:r>
        <w:rPr>
          <w:rFonts w:ascii="BIZ UDPゴシック" w:eastAsia="BIZ UDPゴシック" w:hAnsi="BIZ UDPゴシック" w:cs="Meiryo UI" w:hint="eastAsia"/>
          <w:sz w:val="22"/>
        </w:rPr>
        <w:t>12</w:t>
      </w:r>
      <w:r w:rsidRPr="009D7E20">
        <w:rPr>
          <w:rFonts w:ascii="BIZ UDPゴシック" w:eastAsia="BIZ UDPゴシック" w:hAnsi="BIZ UDPゴシック" w:cs="Meiryo UI" w:hint="eastAsia"/>
          <w:sz w:val="22"/>
        </w:rPr>
        <w:t>時まで</w:t>
      </w:r>
    </w:p>
    <w:p w14:paraId="1C1FAFC1" w14:textId="269C8635" w:rsidR="00E44E0B" w:rsidRPr="009D7E20" w:rsidRDefault="00E44E0B" w:rsidP="00E44E0B">
      <w:pPr>
        <w:rPr>
          <w:rFonts w:ascii="BIZ UDPゴシック" w:eastAsia="BIZ UDPゴシック" w:hAnsi="BIZ UDPゴシック"/>
          <w:sz w:val="22"/>
        </w:rPr>
      </w:pPr>
      <w:r w:rsidRPr="009D7E20">
        <w:rPr>
          <w:rFonts w:ascii="BIZ UDPゴシック" w:eastAsia="BIZ UDPゴシック" w:hAnsi="BIZ UDPゴシック" w:hint="eastAsia"/>
        </w:rPr>
        <w:t>■</w:t>
      </w:r>
      <w:r w:rsidRPr="0097634E">
        <w:rPr>
          <w:rFonts w:ascii="BIZ UDPゴシック" w:eastAsia="BIZ UDPゴシック" w:hAnsi="BIZ UDPゴシック" w:hint="eastAsia"/>
          <w:spacing w:val="200"/>
          <w:kern w:val="0"/>
          <w:sz w:val="22"/>
          <w:szCs w:val="24"/>
          <w:fitText w:val="840" w:id="-1129059327"/>
        </w:rPr>
        <w:t>場</w:t>
      </w:r>
      <w:r w:rsidRPr="0097634E">
        <w:rPr>
          <w:rFonts w:ascii="BIZ UDPゴシック" w:eastAsia="BIZ UDPゴシック" w:hAnsi="BIZ UDPゴシック" w:hint="eastAsia"/>
          <w:kern w:val="0"/>
          <w:sz w:val="22"/>
          <w:szCs w:val="24"/>
          <w:fitText w:val="840" w:id="-1129059327"/>
        </w:rPr>
        <w:t>所</w:t>
      </w:r>
      <w:r w:rsidRPr="009D7E20">
        <w:rPr>
          <w:rFonts w:ascii="BIZ UDPゴシック" w:eastAsia="BIZ UDPゴシック" w:hAnsi="BIZ UDPゴシック" w:hint="eastAsia"/>
        </w:rPr>
        <w:t>：</w:t>
      </w:r>
      <w:r w:rsidRPr="009D7E20">
        <w:rPr>
          <w:rFonts w:ascii="BIZ UDPゴシック" w:eastAsia="BIZ UDPゴシック" w:hAnsi="BIZ UDPゴシック" w:hint="eastAsia"/>
          <w:sz w:val="22"/>
        </w:rPr>
        <w:t>大阪府立男女共同参画・青少年センター（ドーンセンター）</w:t>
      </w:r>
      <w:r>
        <w:rPr>
          <w:rFonts w:ascii="BIZ UDPゴシック" w:eastAsia="BIZ UDPゴシック" w:hAnsi="BIZ UDPゴシック" w:hint="eastAsia"/>
          <w:sz w:val="22"/>
        </w:rPr>
        <w:t>大会議室２</w:t>
      </w:r>
    </w:p>
    <w:p w14:paraId="06A633F1" w14:textId="63761B7E" w:rsidR="00E44E0B" w:rsidRDefault="00E44E0B" w:rsidP="00E44E0B">
      <w:pPr>
        <w:ind w:left="1320" w:hangingChars="600" w:hanging="1320"/>
        <w:rPr>
          <w:rFonts w:ascii="BIZ UDPゴシック" w:eastAsia="BIZ UDPゴシック" w:hAnsi="BIZ UDPゴシック"/>
          <w:sz w:val="22"/>
        </w:rPr>
      </w:pPr>
      <w:r w:rsidRPr="009D7E20">
        <w:rPr>
          <w:rFonts w:ascii="BIZ UDPゴシック" w:eastAsia="BIZ UDPゴシック" w:hAnsi="BIZ UDPゴシック" w:hint="eastAsia"/>
          <w:sz w:val="22"/>
        </w:rPr>
        <w:t>■</w:t>
      </w:r>
      <w:r w:rsidRPr="006C5999">
        <w:rPr>
          <w:rFonts w:ascii="BIZ UDPゴシック" w:eastAsia="BIZ UDPゴシック" w:hAnsi="BIZ UDPゴシック" w:hint="eastAsia"/>
          <w:kern w:val="0"/>
          <w:sz w:val="22"/>
          <w:fitText w:val="880" w:id="-1129059325"/>
        </w:rPr>
        <w:t>出席委員</w:t>
      </w:r>
      <w:r w:rsidRPr="009D7E20">
        <w:rPr>
          <w:rFonts w:ascii="BIZ UDPゴシック" w:eastAsia="BIZ UDPゴシック" w:hAnsi="BIZ UDPゴシック" w:hint="eastAsia"/>
          <w:sz w:val="22"/>
        </w:rPr>
        <w:t>：</w:t>
      </w:r>
      <w:r>
        <w:rPr>
          <w:rFonts w:ascii="BIZ UDPゴシック" w:eastAsia="BIZ UDPゴシック" w:hAnsi="BIZ UDPゴシック" w:hint="eastAsia"/>
          <w:sz w:val="22"/>
        </w:rPr>
        <w:t>岩田委員、上野</w:t>
      </w:r>
      <w:r w:rsidRPr="009D7E20">
        <w:rPr>
          <w:rFonts w:ascii="BIZ UDPゴシック" w:eastAsia="BIZ UDPゴシック" w:hAnsi="BIZ UDPゴシック" w:hint="eastAsia"/>
          <w:sz w:val="22"/>
        </w:rPr>
        <w:t>委員、</w:t>
      </w:r>
      <w:r>
        <w:rPr>
          <w:rFonts w:ascii="BIZ UDPゴシック" w:eastAsia="BIZ UDPゴシック" w:hAnsi="BIZ UDPゴシック" w:hint="eastAsia"/>
          <w:sz w:val="22"/>
        </w:rPr>
        <w:t>梅田</w:t>
      </w:r>
      <w:r w:rsidRPr="009D7E20">
        <w:rPr>
          <w:rFonts w:ascii="BIZ UDPゴシック" w:eastAsia="BIZ UDPゴシック" w:hAnsi="BIZ UDPゴシック" w:hint="eastAsia"/>
          <w:sz w:val="22"/>
        </w:rPr>
        <w:t>委員、</w:t>
      </w:r>
      <w:r>
        <w:rPr>
          <w:rFonts w:ascii="BIZ UDPゴシック" w:eastAsia="BIZ UDPゴシック" w:hAnsi="BIZ UDPゴシック" w:hint="eastAsia"/>
          <w:sz w:val="22"/>
        </w:rPr>
        <w:t>籠本</w:t>
      </w:r>
      <w:r w:rsidRPr="009D7E20">
        <w:rPr>
          <w:rFonts w:ascii="BIZ UDPゴシック" w:eastAsia="BIZ UDPゴシック" w:hAnsi="BIZ UDPゴシック" w:hint="eastAsia"/>
          <w:sz w:val="22"/>
        </w:rPr>
        <w:t>委員、</w:t>
      </w:r>
      <w:r>
        <w:rPr>
          <w:rFonts w:ascii="BIZ UDPゴシック" w:eastAsia="BIZ UDPゴシック" w:hAnsi="BIZ UDPゴシック" w:hint="eastAsia"/>
          <w:sz w:val="22"/>
        </w:rPr>
        <w:t>佐古</w:t>
      </w:r>
      <w:r w:rsidRPr="009D7E20">
        <w:rPr>
          <w:rFonts w:ascii="BIZ UDPゴシック" w:eastAsia="BIZ UDPゴシック" w:hAnsi="BIZ UDPゴシック" w:hint="eastAsia"/>
          <w:sz w:val="22"/>
        </w:rPr>
        <w:t>委員、</w:t>
      </w:r>
      <w:r>
        <w:rPr>
          <w:rFonts w:ascii="BIZ UDPゴシック" w:eastAsia="BIZ UDPゴシック" w:hAnsi="BIZ UDPゴシック" w:hint="eastAsia"/>
          <w:sz w:val="22"/>
        </w:rPr>
        <w:t>辻本</w:t>
      </w:r>
      <w:r w:rsidRPr="009D7E20">
        <w:rPr>
          <w:rFonts w:ascii="BIZ UDPゴシック" w:eastAsia="BIZ UDPゴシック" w:hAnsi="BIZ UDPゴシック" w:hint="eastAsia"/>
          <w:sz w:val="22"/>
        </w:rPr>
        <w:t>委員、</w:t>
      </w:r>
      <w:r>
        <w:rPr>
          <w:rFonts w:ascii="BIZ UDPゴシック" w:eastAsia="BIZ UDPゴシック" w:hAnsi="BIZ UDPゴシック" w:hint="eastAsia"/>
          <w:sz w:val="22"/>
        </w:rPr>
        <w:t>長尾</w:t>
      </w:r>
      <w:r w:rsidRPr="009D7E20">
        <w:rPr>
          <w:rFonts w:ascii="BIZ UDPゴシック" w:eastAsia="BIZ UDPゴシック" w:hAnsi="BIZ UDPゴシック" w:hint="eastAsia"/>
          <w:sz w:val="22"/>
        </w:rPr>
        <w:t>委員、</w:t>
      </w:r>
    </w:p>
    <w:p w14:paraId="31235A33" w14:textId="57C11FE7" w:rsidR="00E44E0B" w:rsidRPr="009D7E20" w:rsidRDefault="00E44E0B" w:rsidP="00E44E0B">
      <w:pPr>
        <w:ind w:firstLineChars="550" w:firstLine="1210"/>
        <w:rPr>
          <w:rFonts w:ascii="BIZ UDPゴシック" w:eastAsia="BIZ UDPゴシック" w:hAnsi="BIZ UDPゴシック"/>
          <w:sz w:val="22"/>
        </w:rPr>
      </w:pPr>
      <w:r>
        <w:rPr>
          <w:rFonts w:ascii="BIZ UDPゴシック" w:eastAsia="BIZ UDPゴシック" w:hAnsi="BIZ UDPゴシック" w:hint="eastAsia"/>
          <w:sz w:val="22"/>
        </w:rPr>
        <w:t>中島</w:t>
      </w:r>
      <w:r w:rsidRPr="009D7E20">
        <w:rPr>
          <w:rFonts w:ascii="BIZ UDPゴシック" w:eastAsia="BIZ UDPゴシック" w:hAnsi="BIZ UDPゴシック" w:hint="eastAsia"/>
          <w:sz w:val="22"/>
        </w:rPr>
        <w:t>委員、</w:t>
      </w:r>
      <w:r>
        <w:rPr>
          <w:rFonts w:ascii="BIZ UDPゴシック" w:eastAsia="BIZ UDPゴシック" w:hAnsi="BIZ UDPゴシック" w:hint="eastAsia"/>
          <w:sz w:val="22"/>
        </w:rPr>
        <w:t>松下</w:t>
      </w:r>
      <w:r w:rsidRPr="009D7E20">
        <w:rPr>
          <w:rFonts w:ascii="BIZ UDPゴシック" w:eastAsia="BIZ UDPゴシック" w:hAnsi="BIZ UDPゴシック" w:hint="eastAsia"/>
          <w:sz w:val="22"/>
        </w:rPr>
        <w:t>委員</w:t>
      </w:r>
      <w:r w:rsidR="00C4502B">
        <w:rPr>
          <w:rFonts w:ascii="BIZ UDPゴシック" w:eastAsia="BIZ UDPゴシック" w:hAnsi="BIZ UDPゴシック" w:hint="eastAsia"/>
          <w:sz w:val="22"/>
        </w:rPr>
        <w:t xml:space="preserve">　（五十音順）</w:t>
      </w:r>
    </w:p>
    <w:p w14:paraId="34483277" w14:textId="5D7FEE56" w:rsidR="00E44E0B" w:rsidRDefault="00E44E0B" w:rsidP="00E44E0B">
      <w:pPr>
        <w:rPr>
          <w:rFonts w:ascii="BIZ UDPゴシック" w:eastAsia="BIZ UDPゴシック" w:hAnsi="BIZ UDPゴシック" w:cs="CIDFont+F1"/>
          <w:kern w:val="0"/>
          <w:sz w:val="22"/>
        </w:rPr>
      </w:pPr>
      <w:r w:rsidRPr="009D7E20">
        <w:rPr>
          <w:rFonts w:ascii="BIZ UDPゴシック" w:eastAsia="BIZ UDPゴシック" w:hAnsi="BIZ UDPゴシック" w:hint="eastAsia"/>
          <w:sz w:val="22"/>
        </w:rPr>
        <w:t>■</w:t>
      </w:r>
      <w:r w:rsidRPr="006C5999">
        <w:rPr>
          <w:rFonts w:ascii="BIZ UDPゴシック" w:eastAsia="BIZ UDPゴシック" w:hAnsi="BIZ UDPゴシック" w:hint="eastAsia"/>
          <w:spacing w:val="216"/>
          <w:kern w:val="0"/>
          <w:sz w:val="22"/>
          <w:fitText w:val="880" w:id="-1129059324"/>
        </w:rPr>
        <w:t>議</w:t>
      </w:r>
      <w:r w:rsidRPr="006C5999">
        <w:rPr>
          <w:rFonts w:ascii="BIZ UDPゴシック" w:eastAsia="BIZ UDPゴシック" w:hAnsi="BIZ UDPゴシック" w:hint="eastAsia"/>
          <w:spacing w:val="6"/>
          <w:kern w:val="0"/>
          <w:sz w:val="22"/>
          <w:fitText w:val="880" w:id="-1129059324"/>
        </w:rPr>
        <w:t>事</w:t>
      </w:r>
      <w:r w:rsidRPr="009D7E20">
        <w:rPr>
          <w:rFonts w:ascii="BIZ UDPゴシック" w:eastAsia="BIZ UDPゴシック" w:hAnsi="BIZ UDPゴシック" w:hint="eastAsia"/>
          <w:sz w:val="22"/>
        </w:rPr>
        <w:t>：</w:t>
      </w:r>
      <w:r w:rsidRPr="009D7E20">
        <w:rPr>
          <w:rFonts w:ascii="BIZ UDPゴシック" w:eastAsia="BIZ UDPゴシック" w:hAnsi="BIZ UDPゴシック" w:cs="CIDFont+F1" w:hint="eastAsia"/>
          <w:kern w:val="0"/>
          <w:sz w:val="22"/>
        </w:rPr>
        <w:t>（</w:t>
      </w:r>
      <w:r>
        <w:rPr>
          <w:rFonts w:ascii="BIZ UDPゴシック" w:eastAsia="BIZ UDPゴシック" w:hAnsi="BIZ UDPゴシック" w:cs="CIDFont+F1" w:hint="eastAsia"/>
          <w:kern w:val="0"/>
          <w:sz w:val="22"/>
        </w:rPr>
        <w:t>１</w:t>
      </w:r>
      <w:r w:rsidRPr="009D7E20">
        <w:rPr>
          <w:rFonts w:ascii="BIZ UDPゴシック" w:eastAsia="BIZ UDPゴシック" w:hAnsi="BIZ UDPゴシック" w:cs="CIDFont+F1" w:hint="eastAsia"/>
          <w:kern w:val="0"/>
          <w:sz w:val="22"/>
        </w:rPr>
        <w:t>）</w:t>
      </w:r>
      <w:r w:rsidR="00147E3C" w:rsidRPr="00147E3C">
        <w:rPr>
          <w:rFonts w:ascii="BIZ UDPゴシック" w:eastAsia="BIZ UDPゴシック" w:hAnsi="BIZ UDPゴシック" w:cs="CIDFont+F1" w:hint="eastAsia"/>
          <w:kern w:val="0"/>
          <w:sz w:val="22"/>
        </w:rPr>
        <w:t>（仮称）大阪依存症センター機能にかかる検討事項の具体化</w:t>
      </w:r>
      <w:r w:rsidRPr="009D7E20">
        <w:rPr>
          <w:rFonts w:ascii="BIZ UDPゴシック" w:eastAsia="BIZ UDPゴシック" w:hAnsi="BIZ UDPゴシック" w:cs="CIDFont+F1" w:hint="eastAsia"/>
          <w:kern w:val="0"/>
          <w:sz w:val="22"/>
        </w:rPr>
        <w:t>について</w:t>
      </w:r>
    </w:p>
    <w:p w14:paraId="50C4D433" w14:textId="66FDF18D" w:rsidR="00E44E0B" w:rsidRDefault="00A33BE9" w:rsidP="00A33BE9">
      <w:pPr>
        <w:ind w:firstLineChars="550" w:firstLine="1210"/>
        <w:rPr>
          <w:rFonts w:ascii="BIZ UDPゴシック" w:eastAsia="BIZ UDPゴシック" w:hAnsi="BIZ UDPゴシック" w:cs="CIDFont+F1"/>
          <w:kern w:val="0"/>
          <w:sz w:val="22"/>
        </w:rPr>
      </w:pPr>
      <w:r>
        <w:rPr>
          <w:rFonts w:ascii="BIZ UDPゴシック" w:eastAsia="BIZ UDPゴシック" w:hAnsi="BIZ UDPゴシック" w:cs="CIDFont+F1" w:hint="eastAsia"/>
          <w:kern w:val="0"/>
          <w:sz w:val="22"/>
        </w:rPr>
        <w:t>(</w:t>
      </w:r>
      <w:r>
        <w:rPr>
          <w:rFonts w:ascii="BIZ UDPゴシック" w:eastAsia="BIZ UDPゴシック" w:hAnsi="BIZ UDPゴシック" w:cs="CIDFont+F1"/>
          <w:kern w:val="0"/>
          <w:sz w:val="22"/>
        </w:rPr>
        <w:t>2）</w:t>
      </w:r>
      <w:r w:rsidR="00E44E0B" w:rsidRPr="009D7E20">
        <w:rPr>
          <w:rFonts w:ascii="BIZ UDPゴシック" w:eastAsia="BIZ UDPゴシック" w:hAnsi="BIZ UDPゴシック" w:cs="CIDFont+F1" w:hint="eastAsia"/>
          <w:kern w:val="0"/>
          <w:sz w:val="22"/>
        </w:rPr>
        <w:t>その他</w:t>
      </w:r>
    </w:p>
    <w:p w14:paraId="6332631D" w14:textId="3838DEA7" w:rsidR="00E44E0B" w:rsidRDefault="00E44E0B" w:rsidP="00E44E0B">
      <w:pPr>
        <w:rPr>
          <w:rFonts w:ascii="BIZ UDPゴシック" w:eastAsia="BIZ UDPゴシック" w:hAnsi="BIZ UDPゴシック" w:cs="CIDFont+F1"/>
          <w:kern w:val="0"/>
          <w:sz w:val="22"/>
        </w:rPr>
      </w:pPr>
      <w:r w:rsidRPr="0005376B">
        <w:rPr>
          <w:rFonts w:ascii="BIZ UDPゴシック" w:eastAsia="BIZ UDPゴシック" w:hAnsi="BIZ UDPゴシック" w:cs="CIDFont+F1"/>
          <w:noProof/>
          <w:kern w:val="0"/>
          <w:sz w:val="22"/>
        </w:rPr>
        <mc:AlternateContent>
          <mc:Choice Requires="wps">
            <w:drawing>
              <wp:anchor distT="45720" distB="45720" distL="114300" distR="114300" simplePos="0" relativeHeight="251659264" behindDoc="0" locked="0" layoutInCell="1" allowOverlap="1" wp14:anchorId="70C91568" wp14:editId="7E4D558A">
                <wp:simplePos x="0" y="0"/>
                <wp:positionH relativeFrom="margin">
                  <wp:align>right</wp:align>
                </wp:positionH>
                <wp:positionV relativeFrom="paragraph">
                  <wp:posOffset>290195</wp:posOffset>
                </wp:positionV>
                <wp:extent cx="5372100" cy="800100"/>
                <wp:effectExtent l="0" t="0" r="19050" b="190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800100"/>
                        </a:xfrm>
                        <a:prstGeom prst="rect">
                          <a:avLst/>
                        </a:prstGeom>
                        <a:solidFill>
                          <a:srgbClr val="FFFFFF"/>
                        </a:solidFill>
                        <a:ln w="9525">
                          <a:solidFill>
                            <a:srgbClr val="000000"/>
                          </a:solidFill>
                          <a:miter lim="800000"/>
                          <a:headEnd/>
                          <a:tailEnd/>
                        </a:ln>
                      </wps:spPr>
                      <wps:txbx>
                        <w:txbxContent>
                          <w:p w14:paraId="2B1EFFB0" w14:textId="4F8488F3" w:rsidR="00A552AC" w:rsidRDefault="00A552AC" w:rsidP="00A552AC">
                            <w:pPr>
                              <w:ind w:left="209" w:hangingChars="95" w:hanging="209"/>
                              <w:rPr>
                                <w:rFonts w:ascii="BIZ UDPゴシック" w:eastAsia="BIZ UDPゴシック" w:hAnsi="BIZ UDPゴシック"/>
                                <w:sz w:val="22"/>
                                <w:szCs w:val="24"/>
                              </w:rPr>
                            </w:pPr>
                            <w:r>
                              <w:rPr>
                                <w:rFonts w:ascii="BIZ UDPゴシック" w:eastAsia="BIZ UDPゴシック" w:hAnsi="BIZ UDPゴシック" w:hint="eastAsia"/>
                                <w:sz w:val="22"/>
                                <w:szCs w:val="24"/>
                              </w:rPr>
                              <w:t>〇</w:t>
                            </w:r>
                            <w:r w:rsidRPr="00A552AC">
                              <w:rPr>
                                <w:rFonts w:ascii="BIZ UDPゴシック" w:eastAsia="BIZ UDPゴシック" w:hAnsi="BIZ UDPゴシック" w:hint="eastAsia"/>
                                <w:sz w:val="22"/>
                                <w:szCs w:val="24"/>
                              </w:rPr>
                              <w:t>センターの主な機能である「相談・医療・回復へのワンストップ支援機能」及び「普及啓発・情報発信機能」について検討を行った。</w:t>
                            </w:r>
                          </w:p>
                          <w:p w14:paraId="0519D85E" w14:textId="2866B1B1" w:rsidR="00E44E0B" w:rsidRPr="0005376B" w:rsidRDefault="00A552AC" w:rsidP="00A552AC">
                            <w:pPr>
                              <w:ind w:left="209" w:hangingChars="95" w:hanging="209"/>
                              <w:rPr>
                                <w:rFonts w:ascii="BIZ UDPゴシック" w:eastAsia="BIZ UDPゴシック" w:hAnsi="BIZ UDPゴシック"/>
                                <w:sz w:val="22"/>
                                <w:szCs w:val="24"/>
                              </w:rPr>
                            </w:pPr>
                            <w:r>
                              <w:rPr>
                                <w:rFonts w:ascii="BIZ UDPゴシック" w:eastAsia="BIZ UDPゴシック" w:hAnsi="BIZ UDPゴシック" w:hint="eastAsia"/>
                                <w:sz w:val="22"/>
                                <w:szCs w:val="24"/>
                              </w:rPr>
                              <w:t>〇</w:t>
                            </w:r>
                            <w:r w:rsidR="00A03565" w:rsidRPr="00A03565">
                              <w:rPr>
                                <w:rFonts w:ascii="BIZ UDPゴシック" w:eastAsia="BIZ UDPゴシック" w:hAnsi="BIZ UDPゴシック" w:hint="eastAsia"/>
                                <w:sz w:val="22"/>
                                <w:szCs w:val="24"/>
                              </w:rPr>
                              <w:t>委員意見を踏まえ、論点をさらに具体化し、次回の第３回会議でご意見を伺う</w:t>
                            </w:r>
                            <w:r w:rsidR="00E43F2D" w:rsidRPr="00E43F2D">
                              <w:rPr>
                                <w:rFonts w:ascii="BIZ UDPゴシック" w:eastAsia="BIZ UDPゴシック" w:hAnsi="BIZ UDPゴシック" w:hint="eastAsia"/>
                                <w:sz w:val="22"/>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C91568" id="_x0000_t202" coordsize="21600,21600" o:spt="202" path="m,l,21600r21600,l21600,xe">
                <v:stroke joinstyle="miter"/>
                <v:path gradientshapeok="t" o:connecttype="rect"/>
              </v:shapetype>
              <v:shape id="テキスト ボックス 2" o:spid="_x0000_s1026" type="#_x0000_t202" style="position:absolute;left:0;text-align:left;margin-left:371.8pt;margin-top:22.85pt;width:423pt;height:63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">
                <v:textbox>
                  <w:txbxContent>
                    <w:p w14:paraId="2B1EFFB0" w14:textId="4F8488F3" w:rsidR="00A552AC" w:rsidRDefault="00A552AC" w:rsidP="00A552AC">
                      <w:pPr>
                        <w:ind w:left="209" w:hangingChars="95" w:hanging="209"/>
                        <w:rPr>
                          <w:rFonts w:ascii="BIZ UDPゴシック" w:eastAsia="BIZ UDPゴシック" w:hAnsi="BIZ UDPゴシック"/>
                          <w:sz w:val="22"/>
                          <w:szCs w:val="24"/>
                        </w:rPr>
                      </w:pPr>
                      <w:r>
                        <w:rPr>
                          <w:rFonts w:ascii="BIZ UDPゴシック" w:eastAsia="BIZ UDPゴシック" w:hAnsi="BIZ UDPゴシック" w:hint="eastAsia"/>
                          <w:sz w:val="22"/>
                          <w:szCs w:val="24"/>
                        </w:rPr>
                        <w:t>〇</w:t>
                      </w:r>
                      <w:r w:rsidRPr="00A552AC">
                        <w:rPr>
                          <w:rFonts w:ascii="BIZ UDPゴシック" w:eastAsia="BIZ UDPゴシック" w:hAnsi="BIZ UDPゴシック" w:hint="eastAsia"/>
                          <w:sz w:val="22"/>
                          <w:szCs w:val="24"/>
                        </w:rPr>
                        <w:t>センターの主な機能である「相談・医療・回復へのワンストップ支援機能」及び「普及啓発・情報発信機能」について検討を行った。</w:t>
                      </w:r>
                    </w:p>
                    <w:p w14:paraId="0519D85E" w14:textId="2866B1B1" w:rsidR="00E44E0B" w:rsidRPr="0005376B" w:rsidRDefault="00A552AC" w:rsidP="00A552AC">
                      <w:pPr>
                        <w:ind w:left="209" w:hangingChars="95" w:hanging="209"/>
                        <w:rPr>
                          <w:rFonts w:ascii="BIZ UDPゴシック" w:eastAsia="BIZ UDPゴシック" w:hAnsi="BIZ UDPゴシック"/>
                          <w:sz w:val="22"/>
                          <w:szCs w:val="24"/>
                        </w:rPr>
                      </w:pPr>
                      <w:r>
                        <w:rPr>
                          <w:rFonts w:ascii="BIZ UDPゴシック" w:eastAsia="BIZ UDPゴシック" w:hAnsi="BIZ UDPゴシック" w:hint="eastAsia"/>
                          <w:sz w:val="22"/>
                          <w:szCs w:val="24"/>
                        </w:rPr>
                        <w:t>〇</w:t>
                      </w:r>
                      <w:r w:rsidR="00A03565" w:rsidRPr="00A03565">
                        <w:rPr>
                          <w:rFonts w:ascii="BIZ UDPゴシック" w:eastAsia="BIZ UDPゴシック" w:hAnsi="BIZ UDPゴシック" w:hint="eastAsia"/>
                          <w:sz w:val="22"/>
                          <w:szCs w:val="24"/>
                        </w:rPr>
                        <w:t>委員意見を踏まえ、論点をさらに具体化し、次回の第３回会議でご意見を伺う</w:t>
                      </w:r>
                      <w:r w:rsidR="00E43F2D" w:rsidRPr="00E43F2D">
                        <w:rPr>
                          <w:rFonts w:ascii="BIZ UDPゴシック" w:eastAsia="BIZ UDPゴシック" w:hAnsi="BIZ UDPゴシック" w:hint="eastAsia"/>
                          <w:sz w:val="22"/>
                          <w:szCs w:val="24"/>
                        </w:rPr>
                        <w:t>。</w:t>
                      </w:r>
                    </w:p>
                  </w:txbxContent>
                </v:textbox>
                <w10:wrap type="square" anchorx="margin"/>
              </v:shape>
            </w:pict>
          </mc:Fallback>
        </mc:AlternateContent>
      </w:r>
      <w:r>
        <w:rPr>
          <w:rFonts w:ascii="BIZ UDPゴシック" w:eastAsia="BIZ UDPゴシック" w:hAnsi="BIZ UDPゴシック" w:cs="CIDFont+F1" w:hint="eastAsia"/>
          <w:kern w:val="0"/>
          <w:sz w:val="22"/>
        </w:rPr>
        <w:t>■議事結果</w:t>
      </w:r>
      <w:r w:rsidR="00A33BE9">
        <w:rPr>
          <w:rFonts w:ascii="BIZ UDPゴシック" w:eastAsia="BIZ UDPゴシック" w:hAnsi="BIZ UDPゴシック" w:cs="CIDFont+F1" w:hint="eastAsia"/>
          <w:kern w:val="0"/>
          <w:sz w:val="22"/>
        </w:rPr>
        <w:t>：</w:t>
      </w:r>
    </w:p>
    <w:p w14:paraId="11F437E3" w14:textId="77777777" w:rsidR="000158D2" w:rsidRDefault="000158D2">
      <w:pPr>
        <w:rPr>
          <w:rFonts w:ascii="BIZ UDPゴシック" w:eastAsia="BIZ UDPゴシック" w:hAnsi="BIZ UDPゴシック" w:cs="CIDFont+F1"/>
          <w:kern w:val="0"/>
          <w:sz w:val="22"/>
        </w:rPr>
      </w:pPr>
    </w:p>
    <w:p w14:paraId="100C64BA" w14:textId="5AA168D8" w:rsidR="00E44E0B" w:rsidRDefault="00E44E0B">
      <w:pPr>
        <w:rPr>
          <w:rFonts w:ascii="BIZ UDPゴシック" w:eastAsia="BIZ UDPゴシック" w:hAnsi="BIZ UDPゴシック" w:cs="CIDFont+F1"/>
          <w:kern w:val="0"/>
          <w:sz w:val="22"/>
        </w:rPr>
      </w:pPr>
      <w:r w:rsidRPr="000158D2">
        <w:rPr>
          <w:rFonts w:ascii="BIZ UDPゴシック" w:eastAsia="BIZ UDPゴシック" w:hAnsi="BIZ UDPゴシック" w:cs="CIDFont+F1" w:hint="eastAsia"/>
          <w:kern w:val="0"/>
          <w:sz w:val="22"/>
        </w:rPr>
        <w:t>■主な意見</w:t>
      </w:r>
      <w:r w:rsidR="00A33BE9" w:rsidRPr="000158D2">
        <w:rPr>
          <w:rFonts w:ascii="BIZ UDPゴシック" w:eastAsia="BIZ UDPゴシック" w:hAnsi="BIZ UDPゴシック" w:cs="CIDFont+F1" w:hint="eastAsia"/>
          <w:kern w:val="0"/>
          <w:sz w:val="22"/>
        </w:rPr>
        <w:t>：</w:t>
      </w:r>
    </w:p>
    <w:p w14:paraId="7D3FFC09" w14:textId="77777777" w:rsidR="00AE0479" w:rsidRPr="000158D2" w:rsidRDefault="00AE0479">
      <w:pPr>
        <w:rPr>
          <w:rFonts w:ascii="BIZ UDPゴシック" w:eastAsia="BIZ UDPゴシック" w:hAnsi="BIZ UDPゴシック" w:cs="CIDFont+F1"/>
          <w:kern w:val="0"/>
          <w:sz w:val="22"/>
        </w:rPr>
      </w:pPr>
    </w:p>
    <w:p w14:paraId="421E4303" w14:textId="151A81D4" w:rsidR="00215C91" w:rsidRPr="000158D2" w:rsidRDefault="00215C91" w:rsidP="00AE0479">
      <w:pPr>
        <w:rPr>
          <w:rFonts w:ascii="BIZ UDPゴシック" w:eastAsia="BIZ UDPゴシック" w:hAnsi="BIZ UDPゴシック"/>
          <w:sz w:val="22"/>
          <w:szCs w:val="24"/>
        </w:rPr>
      </w:pPr>
      <w:r w:rsidRPr="000158D2">
        <w:rPr>
          <w:rFonts w:ascii="BIZ UDPゴシック" w:eastAsia="BIZ UDPゴシック" w:hAnsi="BIZ UDPゴシック" w:hint="eastAsia"/>
          <w:sz w:val="22"/>
          <w:szCs w:val="24"/>
          <w:highlight w:val="yellow"/>
        </w:rPr>
        <w:t>ワンストップ支援機能</w:t>
      </w:r>
    </w:p>
    <w:p w14:paraId="372A883A" w14:textId="77777777" w:rsidR="00215C91" w:rsidRPr="000158D2" w:rsidRDefault="00215C91" w:rsidP="00215C91">
      <w:pPr>
        <w:rPr>
          <w:rFonts w:ascii="BIZ UDPゴシック" w:eastAsia="BIZ UDPゴシック" w:hAnsi="BIZ UDPゴシック"/>
          <w:sz w:val="22"/>
          <w:szCs w:val="24"/>
        </w:rPr>
      </w:pPr>
      <w:r w:rsidRPr="000158D2">
        <w:rPr>
          <w:rFonts w:ascii="BIZ UDPゴシック" w:eastAsia="BIZ UDPゴシック" w:hAnsi="BIZ UDPゴシック" w:hint="eastAsia"/>
          <w:sz w:val="22"/>
          <w:szCs w:val="24"/>
        </w:rPr>
        <w:t>●総論</w:t>
      </w:r>
    </w:p>
    <w:p w14:paraId="6B19B701" w14:textId="77777777" w:rsidR="00AE0479" w:rsidRPr="00493994" w:rsidRDefault="00AE0479" w:rsidP="00AE0479">
      <w:pPr>
        <w:ind w:left="110" w:hangingChars="50" w:hanging="110"/>
        <w:rPr>
          <w:rFonts w:ascii="BIZ UDPゴシック" w:eastAsia="BIZ UDPゴシック" w:hAnsi="BIZ UDPゴシック"/>
          <w:sz w:val="22"/>
          <w:szCs w:val="24"/>
        </w:rPr>
      </w:pPr>
      <w:r w:rsidRPr="00493994">
        <w:rPr>
          <w:rFonts w:ascii="BIZ UDPゴシック" w:eastAsia="BIZ UDPゴシック" w:hAnsi="BIZ UDPゴシック" w:hint="eastAsia"/>
          <w:sz w:val="22"/>
          <w:szCs w:val="24"/>
        </w:rPr>
        <w:t>・ここにアクセスすれば、次にどうしたらいいかを整理をしてくれるという窓口機能こそ、センターの象徴的機能。この依存症センターをどう知らしめていくか、情報発信が非常に重要</w:t>
      </w:r>
    </w:p>
    <w:p w14:paraId="696DD3C0" w14:textId="7091D15F" w:rsidR="00D26BBB" w:rsidRPr="00493994" w:rsidRDefault="00785640">
      <w:pPr>
        <w:ind w:left="110" w:hangingChars="50" w:hanging="110"/>
        <w:rPr>
          <w:rFonts w:ascii="BIZ UDPゴシック" w:eastAsia="BIZ UDPゴシック" w:hAnsi="BIZ UDPゴシック"/>
          <w:sz w:val="22"/>
          <w:szCs w:val="24"/>
        </w:rPr>
      </w:pPr>
      <w:r w:rsidRPr="00493994">
        <w:rPr>
          <w:rFonts w:ascii="BIZ UDPゴシック" w:eastAsia="BIZ UDPゴシック" w:hAnsi="BIZ UDPゴシック" w:hint="eastAsia"/>
          <w:sz w:val="22"/>
          <w:szCs w:val="24"/>
        </w:rPr>
        <w:t>・依存症の場合、どこに相談していいのかわからないといったケースも多く、</w:t>
      </w:r>
      <w:r w:rsidR="00C4502B" w:rsidRPr="00493994">
        <w:rPr>
          <w:rFonts w:ascii="BIZ UDPゴシック" w:eastAsia="BIZ UDPゴシック" w:hAnsi="BIZ UDPゴシック" w:hint="eastAsia"/>
          <w:sz w:val="22"/>
          <w:szCs w:val="24"/>
        </w:rPr>
        <w:t>いわゆる</w:t>
      </w:r>
      <w:r w:rsidRPr="00493994">
        <w:rPr>
          <w:rFonts w:ascii="BIZ UDPゴシック" w:eastAsia="BIZ UDPゴシック" w:hAnsi="BIZ UDPゴシック" w:hint="eastAsia"/>
          <w:sz w:val="22"/>
          <w:szCs w:val="24"/>
        </w:rPr>
        <w:t>トリートメントギャップの問題が大きい。センターでは、ここにノックすれば、スピーディーに適切な支援につないでくれるといった窓口機能が期待される。</w:t>
      </w:r>
    </w:p>
    <w:p w14:paraId="506047F1" w14:textId="69C2AD44" w:rsidR="00215C91" w:rsidRPr="00493994" w:rsidRDefault="00215C91">
      <w:pPr>
        <w:rPr>
          <w:rFonts w:ascii="BIZ UDPゴシック" w:eastAsia="BIZ UDPゴシック" w:hAnsi="BIZ UDPゴシック"/>
          <w:sz w:val="22"/>
          <w:szCs w:val="24"/>
        </w:rPr>
      </w:pPr>
      <w:r w:rsidRPr="00493994">
        <w:rPr>
          <w:rFonts w:ascii="BIZ UDPゴシック" w:eastAsia="BIZ UDPゴシック" w:hAnsi="BIZ UDPゴシック" w:hint="eastAsia"/>
          <w:sz w:val="22"/>
          <w:szCs w:val="24"/>
        </w:rPr>
        <w:t>●対象</w:t>
      </w:r>
    </w:p>
    <w:p w14:paraId="28BB3B0E" w14:textId="77777777" w:rsidR="00AE0479" w:rsidRPr="00493994" w:rsidRDefault="00A03565" w:rsidP="00AE0479">
      <w:pPr>
        <w:ind w:left="110" w:hangingChars="50" w:hanging="110"/>
        <w:rPr>
          <w:rFonts w:ascii="BIZ UDPゴシック" w:eastAsia="BIZ UDPゴシック" w:hAnsi="BIZ UDPゴシック"/>
          <w:sz w:val="22"/>
          <w:szCs w:val="24"/>
        </w:rPr>
      </w:pPr>
      <w:r w:rsidRPr="00493994">
        <w:rPr>
          <w:rFonts w:ascii="BIZ UDPゴシック" w:eastAsia="BIZ UDPゴシック" w:hAnsi="BIZ UDPゴシック" w:hint="eastAsia"/>
          <w:sz w:val="22"/>
          <w:szCs w:val="24"/>
        </w:rPr>
        <w:t>・依存症の本人はもとより、家族について、当事者の親だけではなく、</w:t>
      </w:r>
      <w:r w:rsidR="00AE0479" w:rsidRPr="00493994">
        <w:rPr>
          <w:rFonts w:ascii="BIZ UDPゴシック" w:eastAsia="BIZ UDPゴシック" w:hAnsi="BIZ UDPゴシック" w:hint="eastAsia"/>
          <w:sz w:val="22"/>
          <w:szCs w:val="24"/>
        </w:rPr>
        <w:t>親の依存症について悩む子どもたちへの支援が必要である。</w:t>
      </w:r>
    </w:p>
    <w:p w14:paraId="7380C98B" w14:textId="5A3700E5" w:rsidR="00215C91" w:rsidRPr="00493994" w:rsidRDefault="00A03565" w:rsidP="000158D2">
      <w:pPr>
        <w:ind w:left="110" w:hangingChars="50" w:hanging="110"/>
        <w:rPr>
          <w:rFonts w:ascii="BIZ UDPゴシック" w:eastAsia="BIZ UDPゴシック" w:hAnsi="BIZ UDPゴシック"/>
          <w:sz w:val="22"/>
          <w:szCs w:val="24"/>
        </w:rPr>
      </w:pPr>
      <w:r w:rsidRPr="00493994">
        <w:rPr>
          <w:rFonts w:ascii="BIZ UDPゴシック" w:eastAsia="BIZ UDPゴシック" w:hAnsi="BIZ UDPゴシック" w:hint="eastAsia"/>
          <w:sz w:val="22"/>
          <w:szCs w:val="24"/>
        </w:rPr>
        <w:t>・</w:t>
      </w:r>
      <w:r w:rsidR="00215C91" w:rsidRPr="00493994">
        <w:rPr>
          <w:rFonts w:ascii="BIZ UDPゴシック" w:eastAsia="BIZ UDPゴシック" w:hAnsi="BIZ UDPゴシック" w:hint="eastAsia"/>
          <w:sz w:val="22"/>
          <w:szCs w:val="24"/>
        </w:rPr>
        <w:t>家族の方への相談・支援プログラムの充実が必要。</w:t>
      </w:r>
    </w:p>
    <w:p w14:paraId="13E6E1D8" w14:textId="6E574B11" w:rsidR="00785640" w:rsidRPr="00493994" w:rsidRDefault="00785640" w:rsidP="000158D2">
      <w:pPr>
        <w:ind w:left="110" w:hangingChars="50" w:hanging="110"/>
        <w:rPr>
          <w:rFonts w:ascii="BIZ UDPゴシック" w:eastAsia="BIZ UDPゴシック" w:hAnsi="BIZ UDPゴシック"/>
          <w:sz w:val="22"/>
          <w:szCs w:val="24"/>
        </w:rPr>
      </w:pPr>
      <w:r w:rsidRPr="00493994">
        <w:rPr>
          <w:rFonts w:ascii="BIZ UDPゴシック" w:eastAsia="BIZ UDPゴシック" w:hAnsi="BIZ UDPゴシック" w:hint="eastAsia"/>
          <w:sz w:val="22"/>
          <w:szCs w:val="24"/>
        </w:rPr>
        <w:t>・</w:t>
      </w:r>
      <w:r w:rsidR="00A03565" w:rsidRPr="00493994">
        <w:rPr>
          <w:rFonts w:ascii="BIZ UDPゴシック" w:eastAsia="BIZ UDPゴシック" w:hAnsi="BIZ UDPゴシック" w:hint="eastAsia"/>
          <w:sz w:val="22"/>
          <w:szCs w:val="24"/>
        </w:rPr>
        <w:t>事務局案は、原則、高校生年齢以上とされているが、若者の市販薬過剰摂取やゲームなどの問題もあるため、対象を柔軟に考えてはどうか。</w:t>
      </w:r>
    </w:p>
    <w:p w14:paraId="1B919C41" w14:textId="0C1A7069" w:rsidR="00AE0479" w:rsidRPr="00493994" w:rsidRDefault="001C00E9" w:rsidP="00AE0479">
      <w:pPr>
        <w:ind w:left="110" w:hangingChars="50" w:hanging="110"/>
        <w:rPr>
          <w:rFonts w:ascii="BIZ UDPゴシック" w:eastAsia="BIZ UDPゴシック" w:hAnsi="BIZ UDPゴシック"/>
          <w:sz w:val="22"/>
          <w:szCs w:val="24"/>
        </w:rPr>
      </w:pPr>
      <w:r w:rsidRPr="00493994">
        <w:rPr>
          <w:rFonts w:ascii="BIZ UDPゴシック" w:eastAsia="BIZ UDPゴシック" w:hAnsi="BIZ UDPゴシック" w:hint="eastAsia"/>
          <w:sz w:val="22"/>
          <w:szCs w:val="24"/>
        </w:rPr>
        <w:t>・</w:t>
      </w:r>
      <w:r w:rsidR="00D47930" w:rsidRPr="00493994">
        <w:rPr>
          <w:rFonts w:ascii="BIZ UDPゴシック" w:eastAsia="BIZ UDPゴシック" w:hAnsi="BIZ UDPゴシック" w:hint="eastAsia"/>
          <w:sz w:val="22"/>
          <w:szCs w:val="24"/>
        </w:rPr>
        <w:t>依存症問題は近年大きく変化。特に、若者のネット・ゲーム依存の問題があり、これとギャンブルの問題との垣根は曖昧。</w:t>
      </w:r>
      <w:r w:rsidR="00AE0479" w:rsidRPr="00493994">
        <w:rPr>
          <w:rFonts w:ascii="BIZ UDPゴシック" w:eastAsia="BIZ UDPゴシック" w:hAnsi="BIZ UDPゴシック" w:hint="eastAsia"/>
          <w:sz w:val="22"/>
          <w:szCs w:val="24"/>
        </w:rPr>
        <w:t>当センターでの相談対象については、慎重な判断が必要。</w:t>
      </w:r>
    </w:p>
    <w:p w14:paraId="544EE8A0" w14:textId="65B9C853" w:rsidR="00AE0479" w:rsidRPr="00493994" w:rsidRDefault="001C00E9" w:rsidP="00493994">
      <w:pPr>
        <w:ind w:left="220" w:hangingChars="100" w:hanging="220"/>
        <w:rPr>
          <w:rFonts w:ascii="BIZ UDPゴシック" w:eastAsia="BIZ UDPゴシック" w:hAnsi="BIZ UDPゴシック"/>
          <w:sz w:val="22"/>
          <w:szCs w:val="24"/>
        </w:rPr>
      </w:pPr>
      <w:r w:rsidRPr="00493994">
        <w:rPr>
          <w:rFonts w:ascii="BIZ UDPゴシック" w:eastAsia="BIZ UDPゴシック" w:hAnsi="BIZ UDPゴシック" w:hint="eastAsia"/>
          <w:sz w:val="22"/>
          <w:szCs w:val="24"/>
        </w:rPr>
        <w:t>・</w:t>
      </w:r>
      <w:r w:rsidR="00A03565" w:rsidRPr="00493994">
        <w:rPr>
          <w:rFonts w:ascii="BIZ UDPゴシック" w:eastAsia="BIZ UDPゴシック" w:hAnsi="BIZ UDPゴシック" w:hint="eastAsia"/>
          <w:sz w:val="22"/>
          <w:szCs w:val="24"/>
        </w:rPr>
        <w:t>小中学生については、</w:t>
      </w:r>
      <w:r w:rsidR="00AE0479" w:rsidRPr="00493994">
        <w:rPr>
          <w:rFonts w:ascii="BIZ UDPゴシック" w:eastAsia="BIZ UDPゴシック" w:hAnsi="BIZ UDPゴシック" w:hint="eastAsia"/>
          <w:sz w:val="22"/>
          <w:szCs w:val="24"/>
        </w:rPr>
        <w:t>当センターで支援するというよりも、教育センターや児童相談所等へ繋いでいく機能が求められるのではないか。</w:t>
      </w:r>
    </w:p>
    <w:p w14:paraId="7DE949D2" w14:textId="77777777" w:rsidR="00493994" w:rsidRDefault="00493994">
      <w:pPr>
        <w:rPr>
          <w:rFonts w:ascii="BIZ UDPゴシック" w:eastAsia="BIZ UDPゴシック" w:hAnsi="BIZ UDPゴシック"/>
          <w:sz w:val="22"/>
          <w:szCs w:val="24"/>
        </w:rPr>
      </w:pPr>
    </w:p>
    <w:p w14:paraId="7685205A" w14:textId="16F63203" w:rsidR="00215C91" w:rsidRPr="000158D2" w:rsidRDefault="00215C91">
      <w:pPr>
        <w:rPr>
          <w:rFonts w:ascii="BIZ UDPゴシック" w:eastAsia="BIZ UDPゴシック" w:hAnsi="BIZ UDPゴシック"/>
          <w:sz w:val="22"/>
          <w:szCs w:val="24"/>
        </w:rPr>
      </w:pPr>
      <w:r w:rsidRPr="000158D2">
        <w:rPr>
          <w:rFonts w:ascii="BIZ UDPゴシック" w:eastAsia="BIZ UDPゴシック" w:hAnsi="BIZ UDPゴシック" w:hint="eastAsia"/>
          <w:sz w:val="22"/>
          <w:szCs w:val="24"/>
        </w:rPr>
        <w:lastRenderedPageBreak/>
        <w:t>●</w:t>
      </w:r>
      <w:r w:rsidR="00AE0479">
        <w:rPr>
          <w:rFonts w:ascii="BIZ UDPゴシック" w:eastAsia="BIZ UDPゴシック" w:hAnsi="BIZ UDPゴシック" w:hint="eastAsia"/>
          <w:sz w:val="22"/>
          <w:szCs w:val="24"/>
        </w:rPr>
        <w:t>対応</w:t>
      </w:r>
      <w:r w:rsidRPr="000158D2">
        <w:rPr>
          <w:rFonts w:ascii="BIZ UDPゴシック" w:eastAsia="BIZ UDPゴシック" w:hAnsi="BIZ UDPゴシック" w:hint="eastAsia"/>
          <w:sz w:val="22"/>
          <w:szCs w:val="24"/>
        </w:rPr>
        <w:t>範囲</w:t>
      </w:r>
    </w:p>
    <w:p w14:paraId="68CEA095" w14:textId="77777777" w:rsidR="00AE0479" w:rsidRPr="00493994" w:rsidRDefault="00AE0479" w:rsidP="00AE0479">
      <w:pPr>
        <w:ind w:left="110" w:hangingChars="50" w:hanging="110"/>
        <w:rPr>
          <w:rFonts w:ascii="BIZ UDPゴシック" w:eastAsia="BIZ UDPゴシック" w:hAnsi="BIZ UDPゴシック"/>
          <w:sz w:val="22"/>
          <w:szCs w:val="24"/>
        </w:rPr>
      </w:pPr>
      <w:r w:rsidRPr="00493994">
        <w:rPr>
          <w:rFonts w:ascii="BIZ UDPゴシック" w:eastAsia="BIZ UDPゴシック" w:hAnsi="BIZ UDPゴシック" w:hint="eastAsia"/>
          <w:sz w:val="22"/>
          <w:szCs w:val="24"/>
        </w:rPr>
        <w:t>・自殺未遂等の緊急時対応についてはセンターで対応しないのか。</w:t>
      </w:r>
    </w:p>
    <w:p w14:paraId="59F36E7C" w14:textId="3563BCDF" w:rsidR="00AE0479" w:rsidRPr="00493994" w:rsidRDefault="00AE0479" w:rsidP="00AE0479">
      <w:pPr>
        <w:ind w:left="110" w:hangingChars="50" w:hanging="110"/>
        <w:rPr>
          <w:rFonts w:ascii="BIZ UDPゴシック" w:eastAsia="BIZ UDPゴシック" w:hAnsi="BIZ UDPゴシック"/>
          <w:strike/>
          <w:sz w:val="22"/>
          <w:szCs w:val="24"/>
        </w:rPr>
      </w:pPr>
      <w:r w:rsidRPr="00493994">
        <w:rPr>
          <w:rFonts w:ascii="BIZ UDPゴシック" w:eastAsia="BIZ UDPゴシック" w:hAnsi="BIZ UDPゴシック" w:hint="eastAsia"/>
          <w:sz w:val="22"/>
          <w:szCs w:val="24"/>
        </w:rPr>
        <w:t>・命にかかわるような緊急対応が必要な相談が</w:t>
      </w:r>
      <w:r w:rsidR="00493994" w:rsidRPr="00493994">
        <w:rPr>
          <w:rFonts w:ascii="BIZ UDPゴシック" w:eastAsia="BIZ UDPゴシック" w:hAnsi="BIZ UDPゴシック" w:hint="eastAsia"/>
          <w:sz w:val="22"/>
          <w:szCs w:val="24"/>
        </w:rPr>
        <w:t>センターに</w:t>
      </w:r>
      <w:r w:rsidRPr="00493994">
        <w:rPr>
          <w:rFonts w:ascii="BIZ UDPゴシック" w:eastAsia="BIZ UDPゴシック" w:hAnsi="BIZ UDPゴシック" w:hint="eastAsia"/>
          <w:sz w:val="22"/>
          <w:szCs w:val="24"/>
        </w:rPr>
        <w:t>入った場合は、既存の精神科救急医療体制で対応していくことになるだろう。</w:t>
      </w:r>
    </w:p>
    <w:p w14:paraId="6AE27CA3" w14:textId="77777777" w:rsidR="00AE0479" w:rsidRPr="00493994" w:rsidRDefault="00AE0479" w:rsidP="00AE0479">
      <w:pPr>
        <w:ind w:left="110" w:hangingChars="50" w:hanging="110"/>
        <w:rPr>
          <w:rFonts w:ascii="BIZ UDPゴシック" w:eastAsia="BIZ UDPゴシック" w:hAnsi="BIZ UDPゴシック"/>
          <w:sz w:val="22"/>
          <w:szCs w:val="24"/>
        </w:rPr>
      </w:pPr>
      <w:r w:rsidRPr="00493994">
        <w:rPr>
          <w:rFonts w:ascii="BIZ UDPゴシック" w:eastAsia="BIZ UDPゴシック" w:hAnsi="BIZ UDPゴシック"/>
          <w:sz w:val="22"/>
          <w:szCs w:val="24"/>
        </w:rPr>
        <w:t>・</w:t>
      </w:r>
      <w:r w:rsidRPr="00493994">
        <w:rPr>
          <w:rFonts w:ascii="BIZ UDPゴシック" w:eastAsia="BIZ UDPゴシック" w:hAnsi="BIZ UDPゴシック" w:hint="eastAsia"/>
          <w:sz w:val="22"/>
          <w:szCs w:val="24"/>
        </w:rPr>
        <w:t>センターだけで依存症の支援をすべて解決してしまうと、保健所や地域の支援機関の依存症への支援力が低下することにつながりかねない。役割分担の考えが重要。</w:t>
      </w:r>
    </w:p>
    <w:p w14:paraId="0DD46125" w14:textId="77777777" w:rsidR="00AE0479" w:rsidRPr="000158D2" w:rsidRDefault="00AE0479" w:rsidP="00AE0479">
      <w:pPr>
        <w:ind w:left="110" w:hangingChars="50" w:hanging="110"/>
        <w:rPr>
          <w:rFonts w:ascii="BIZ UDPゴシック" w:eastAsia="BIZ UDPゴシック" w:hAnsi="BIZ UDPゴシック"/>
          <w:sz w:val="22"/>
          <w:szCs w:val="24"/>
        </w:rPr>
      </w:pPr>
    </w:p>
    <w:p w14:paraId="6915DB4E" w14:textId="0BAA5942" w:rsidR="00785640" w:rsidRPr="000158D2" w:rsidRDefault="00785640">
      <w:pPr>
        <w:rPr>
          <w:rFonts w:ascii="BIZ UDPゴシック" w:eastAsia="BIZ UDPゴシック" w:hAnsi="BIZ UDPゴシック"/>
          <w:sz w:val="22"/>
          <w:szCs w:val="24"/>
        </w:rPr>
      </w:pPr>
      <w:r w:rsidRPr="000158D2">
        <w:rPr>
          <w:rFonts w:ascii="BIZ UDPゴシック" w:eastAsia="BIZ UDPゴシック" w:hAnsi="BIZ UDPゴシック" w:hint="eastAsia"/>
          <w:sz w:val="22"/>
          <w:szCs w:val="24"/>
        </w:rPr>
        <w:t>●人材</w:t>
      </w:r>
    </w:p>
    <w:p w14:paraId="212EE077" w14:textId="3BB40686" w:rsidR="00785640" w:rsidRPr="00493994" w:rsidRDefault="00785640" w:rsidP="000158D2">
      <w:pPr>
        <w:ind w:left="110" w:hangingChars="50" w:hanging="110"/>
        <w:rPr>
          <w:rFonts w:ascii="BIZ UDPゴシック" w:eastAsia="BIZ UDPゴシック" w:hAnsi="BIZ UDPゴシック"/>
          <w:spacing w:val="-4"/>
          <w:sz w:val="22"/>
          <w:szCs w:val="24"/>
        </w:rPr>
      </w:pPr>
      <w:r w:rsidRPr="000158D2">
        <w:rPr>
          <w:rFonts w:ascii="BIZ UDPゴシック" w:eastAsia="BIZ UDPゴシック" w:hAnsi="BIZ UDPゴシック" w:hint="eastAsia"/>
          <w:sz w:val="22"/>
          <w:szCs w:val="24"/>
        </w:rPr>
        <w:t>・</w:t>
      </w:r>
      <w:r w:rsidR="00A03565" w:rsidRPr="00493994">
        <w:rPr>
          <w:rFonts w:ascii="BIZ UDPゴシック" w:eastAsia="BIZ UDPゴシック" w:hAnsi="BIZ UDPゴシック" w:hint="eastAsia"/>
          <w:spacing w:val="-4"/>
          <w:sz w:val="22"/>
          <w:szCs w:val="24"/>
        </w:rPr>
        <w:t>医師の役割は診立てを行うことであり、うつ病など併存疾患の見極めができる資質が必要。</w:t>
      </w:r>
    </w:p>
    <w:p w14:paraId="710E91C0" w14:textId="12DC1EEF" w:rsidR="00785640" w:rsidRPr="000158D2" w:rsidRDefault="00191578" w:rsidP="000158D2">
      <w:pPr>
        <w:ind w:left="110" w:hangingChars="50" w:hanging="110"/>
        <w:rPr>
          <w:rFonts w:ascii="BIZ UDPゴシック" w:eastAsia="BIZ UDPゴシック" w:hAnsi="BIZ UDPゴシック"/>
          <w:sz w:val="22"/>
          <w:szCs w:val="24"/>
        </w:rPr>
      </w:pPr>
      <w:r w:rsidRPr="000158D2">
        <w:rPr>
          <w:rFonts w:ascii="BIZ UDPゴシック" w:eastAsia="BIZ UDPゴシック" w:hAnsi="BIZ UDPゴシック" w:hint="eastAsia"/>
          <w:sz w:val="22"/>
          <w:szCs w:val="24"/>
        </w:rPr>
        <w:t>・</w:t>
      </w:r>
      <w:r w:rsidR="00A03565" w:rsidRPr="000158D2">
        <w:rPr>
          <w:rFonts w:ascii="BIZ UDPゴシック" w:eastAsia="BIZ UDPゴシック" w:hAnsi="BIZ UDPゴシック" w:hint="eastAsia"/>
          <w:sz w:val="22"/>
          <w:szCs w:val="24"/>
        </w:rPr>
        <w:t>相談のケースワーカー等</w:t>
      </w:r>
      <w:r w:rsidR="00493994">
        <w:rPr>
          <w:rFonts w:ascii="BIZ UDPゴシック" w:eastAsia="BIZ UDPゴシック" w:hAnsi="BIZ UDPゴシック" w:hint="eastAsia"/>
          <w:sz w:val="22"/>
          <w:szCs w:val="24"/>
        </w:rPr>
        <w:t>センターの人材</w:t>
      </w:r>
      <w:r w:rsidR="00A03565" w:rsidRPr="000158D2">
        <w:rPr>
          <w:rFonts w:ascii="BIZ UDPゴシック" w:eastAsia="BIZ UDPゴシック" w:hAnsi="BIZ UDPゴシック" w:hint="eastAsia"/>
          <w:sz w:val="22"/>
          <w:szCs w:val="24"/>
        </w:rPr>
        <w:t>は、依存症への深い理解や問題の背景にも気づく力が必要。</w:t>
      </w:r>
    </w:p>
    <w:p w14:paraId="7608C8C0" w14:textId="0BB3A0B4" w:rsidR="00191578" w:rsidRPr="000158D2" w:rsidRDefault="00191578" w:rsidP="000158D2">
      <w:pPr>
        <w:ind w:left="110" w:hangingChars="50" w:hanging="110"/>
        <w:rPr>
          <w:rFonts w:ascii="BIZ UDPゴシック" w:eastAsia="BIZ UDPゴシック" w:hAnsi="BIZ UDPゴシック"/>
          <w:sz w:val="22"/>
          <w:szCs w:val="24"/>
        </w:rPr>
      </w:pPr>
      <w:r w:rsidRPr="000158D2">
        <w:rPr>
          <w:rFonts w:ascii="BIZ UDPゴシック" w:eastAsia="BIZ UDPゴシック" w:hAnsi="BIZ UDPゴシック" w:hint="eastAsia"/>
          <w:sz w:val="22"/>
          <w:szCs w:val="24"/>
        </w:rPr>
        <w:t>・</w:t>
      </w:r>
      <w:r w:rsidR="00A03565" w:rsidRPr="000158D2">
        <w:rPr>
          <w:rFonts w:ascii="BIZ UDPゴシック" w:eastAsia="BIZ UDPゴシック" w:hAnsi="BIZ UDPゴシック" w:hint="eastAsia"/>
          <w:sz w:val="22"/>
          <w:szCs w:val="24"/>
        </w:rPr>
        <w:t>債務問題等に迅速に対応できるよう、</w:t>
      </w:r>
      <w:r w:rsidR="00AE0479" w:rsidRPr="00AE0479">
        <w:rPr>
          <w:rFonts w:ascii="BIZ UDPゴシック" w:eastAsia="BIZ UDPゴシック" w:hAnsi="BIZ UDPゴシック" w:hint="eastAsia"/>
          <w:sz w:val="22"/>
          <w:szCs w:val="24"/>
        </w:rPr>
        <w:t>依存症に理解のある</w:t>
      </w:r>
      <w:r w:rsidR="00A03565" w:rsidRPr="000158D2">
        <w:rPr>
          <w:rFonts w:ascii="BIZ UDPゴシック" w:eastAsia="BIZ UDPゴシック" w:hAnsi="BIZ UDPゴシック" w:hint="eastAsia"/>
          <w:sz w:val="22"/>
          <w:szCs w:val="24"/>
        </w:rPr>
        <w:t>弁護士や司法書士等との連携が重要</w:t>
      </w:r>
      <w:r w:rsidR="001C00E9" w:rsidRPr="000158D2">
        <w:rPr>
          <w:rFonts w:ascii="BIZ UDPゴシック" w:eastAsia="BIZ UDPゴシック" w:hAnsi="BIZ UDPゴシック" w:hint="eastAsia"/>
          <w:sz w:val="22"/>
          <w:szCs w:val="24"/>
        </w:rPr>
        <w:t>。</w:t>
      </w:r>
    </w:p>
    <w:p w14:paraId="7582BFC7" w14:textId="5DA5C9F0" w:rsidR="00D47930" w:rsidRPr="000158D2" w:rsidRDefault="00D47930" w:rsidP="000158D2">
      <w:pPr>
        <w:ind w:left="110" w:hangingChars="50" w:hanging="110"/>
        <w:rPr>
          <w:rFonts w:ascii="BIZ UDPゴシック" w:eastAsia="BIZ UDPゴシック" w:hAnsi="BIZ UDPゴシック"/>
          <w:sz w:val="22"/>
          <w:szCs w:val="24"/>
        </w:rPr>
      </w:pPr>
      <w:r w:rsidRPr="000158D2">
        <w:rPr>
          <w:rFonts w:ascii="BIZ UDPゴシック" w:eastAsia="BIZ UDPゴシック" w:hAnsi="BIZ UDPゴシック" w:hint="eastAsia"/>
          <w:sz w:val="22"/>
          <w:szCs w:val="24"/>
        </w:rPr>
        <w:t>・センターの人材はもちろん、</w:t>
      </w:r>
      <w:r w:rsidR="00AE0479" w:rsidRPr="00AE0479">
        <w:rPr>
          <w:rFonts w:ascii="BIZ UDPゴシック" w:eastAsia="BIZ UDPゴシック" w:hAnsi="BIZ UDPゴシック" w:hint="eastAsia"/>
          <w:sz w:val="22"/>
          <w:szCs w:val="24"/>
        </w:rPr>
        <w:t>地域の医療機関や支援機関職員等</w:t>
      </w:r>
      <w:r w:rsidR="00AE0479">
        <w:rPr>
          <w:rFonts w:ascii="BIZ UDPゴシック" w:eastAsia="BIZ UDPゴシック" w:hAnsi="BIZ UDPゴシック" w:hint="eastAsia"/>
          <w:sz w:val="22"/>
          <w:szCs w:val="24"/>
        </w:rPr>
        <w:t>な</w:t>
      </w:r>
      <w:r w:rsidRPr="000158D2">
        <w:rPr>
          <w:rFonts w:ascii="BIZ UDPゴシック" w:eastAsia="BIZ UDPゴシック" w:hAnsi="BIZ UDPゴシック" w:hint="eastAsia"/>
          <w:sz w:val="22"/>
          <w:szCs w:val="24"/>
        </w:rPr>
        <w:t>ど、幅広い層の人材養成</w:t>
      </w:r>
      <w:r w:rsidR="00855792" w:rsidRPr="000158D2">
        <w:rPr>
          <w:rFonts w:ascii="BIZ UDPゴシック" w:eastAsia="BIZ UDPゴシック" w:hAnsi="BIZ UDPゴシック" w:hint="eastAsia"/>
          <w:sz w:val="22"/>
          <w:szCs w:val="24"/>
        </w:rPr>
        <w:t>が必要。</w:t>
      </w:r>
    </w:p>
    <w:p w14:paraId="77008EDB" w14:textId="14C14124" w:rsidR="0064670D" w:rsidRPr="000158D2" w:rsidRDefault="0064670D" w:rsidP="000158D2">
      <w:pPr>
        <w:ind w:left="110" w:hangingChars="50" w:hanging="110"/>
        <w:rPr>
          <w:rFonts w:ascii="BIZ UDPゴシック" w:eastAsia="BIZ UDPゴシック" w:hAnsi="BIZ UDPゴシック"/>
          <w:sz w:val="22"/>
          <w:szCs w:val="24"/>
        </w:rPr>
      </w:pPr>
      <w:r w:rsidRPr="000158D2">
        <w:rPr>
          <w:rFonts w:ascii="BIZ UDPゴシック" w:eastAsia="BIZ UDPゴシック" w:hAnsi="BIZ UDPゴシック" w:hint="eastAsia"/>
          <w:sz w:val="22"/>
          <w:szCs w:val="24"/>
        </w:rPr>
        <w:t>・人材養成として、研修会や勉強会などの開催も要検討。</w:t>
      </w:r>
    </w:p>
    <w:p w14:paraId="4172A8D6" w14:textId="77777777" w:rsidR="00191578" w:rsidRPr="000158D2" w:rsidRDefault="00191578">
      <w:pPr>
        <w:rPr>
          <w:rFonts w:ascii="BIZ UDPゴシック" w:eastAsia="BIZ UDPゴシック" w:hAnsi="BIZ UDPゴシック"/>
          <w:sz w:val="22"/>
          <w:szCs w:val="24"/>
        </w:rPr>
      </w:pPr>
    </w:p>
    <w:p w14:paraId="5CC33E4E" w14:textId="7DD833F6" w:rsidR="00785640" w:rsidRPr="000158D2" w:rsidRDefault="00785640">
      <w:pPr>
        <w:rPr>
          <w:rFonts w:ascii="BIZ UDPゴシック" w:eastAsia="BIZ UDPゴシック" w:hAnsi="BIZ UDPゴシック"/>
          <w:sz w:val="22"/>
          <w:szCs w:val="24"/>
        </w:rPr>
      </w:pPr>
      <w:r w:rsidRPr="000158D2">
        <w:rPr>
          <w:rFonts w:ascii="BIZ UDPゴシック" w:eastAsia="BIZ UDPゴシック" w:hAnsi="BIZ UDPゴシック" w:hint="eastAsia"/>
          <w:sz w:val="22"/>
          <w:szCs w:val="24"/>
        </w:rPr>
        <w:t>●</w:t>
      </w:r>
      <w:r w:rsidR="00191578" w:rsidRPr="000158D2">
        <w:rPr>
          <w:rFonts w:ascii="BIZ UDPゴシック" w:eastAsia="BIZ UDPゴシック" w:hAnsi="BIZ UDPゴシック" w:hint="eastAsia"/>
          <w:sz w:val="22"/>
          <w:szCs w:val="24"/>
        </w:rPr>
        <w:t>コーディネート</w:t>
      </w:r>
    </w:p>
    <w:p w14:paraId="6A4E5B5A" w14:textId="0131C71B" w:rsidR="00A03565" w:rsidRPr="000158D2" w:rsidRDefault="00A03565" w:rsidP="000158D2">
      <w:pPr>
        <w:ind w:left="110" w:hangingChars="50" w:hanging="110"/>
        <w:rPr>
          <w:rFonts w:ascii="BIZ UDPゴシック" w:eastAsia="BIZ UDPゴシック" w:hAnsi="BIZ UDPゴシック"/>
          <w:sz w:val="22"/>
          <w:szCs w:val="24"/>
        </w:rPr>
      </w:pPr>
      <w:r w:rsidRPr="000158D2">
        <w:rPr>
          <w:rFonts w:ascii="BIZ UDPゴシック" w:eastAsia="BIZ UDPゴシック" w:hAnsi="BIZ UDPゴシック" w:hint="eastAsia"/>
          <w:sz w:val="22"/>
          <w:szCs w:val="24"/>
        </w:rPr>
        <w:t>・</w:t>
      </w:r>
      <w:r w:rsidR="00AE0479" w:rsidRPr="00AE0479">
        <w:rPr>
          <w:rFonts w:ascii="BIZ UDPゴシック" w:eastAsia="BIZ UDPゴシック" w:hAnsi="BIZ UDPゴシック" w:hint="eastAsia"/>
          <w:sz w:val="22"/>
          <w:szCs w:val="24"/>
        </w:rPr>
        <w:t>地域において依存症の本人や家族に関わっている支援者に対する支援が必要。支援者が支援について相談できるような機能が必要</w:t>
      </w:r>
      <w:r w:rsidR="00AE0479">
        <w:rPr>
          <w:rFonts w:ascii="BIZ UDPゴシック" w:eastAsia="BIZ UDPゴシック" w:hAnsi="BIZ UDPゴシック" w:hint="eastAsia"/>
          <w:sz w:val="22"/>
          <w:szCs w:val="24"/>
        </w:rPr>
        <w:t>ではないか</w:t>
      </w:r>
      <w:r w:rsidR="00AE0479" w:rsidRPr="00AE0479">
        <w:rPr>
          <w:rFonts w:ascii="BIZ UDPゴシック" w:eastAsia="BIZ UDPゴシック" w:hAnsi="BIZ UDPゴシック" w:hint="eastAsia"/>
          <w:sz w:val="22"/>
          <w:szCs w:val="24"/>
        </w:rPr>
        <w:t>。</w:t>
      </w:r>
    </w:p>
    <w:p w14:paraId="0A1BB2D5" w14:textId="64E66A96" w:rsidR="00855792" w:rsidRPr="000158D2" w:rsidRDefault="00855792" w:rsidP="000158D2">
      <w:pPr>
        <w:ind w:left="110" w:hangingChars="50" w:hanging="110"/>
        <w:rPr>
          <w:rFonts w:ascii="BIZ UDPゴシック" w:eastAsia="BIZ UDPゴシック" w:hAnsi="BIZ UDPゴシック"/>
          <w:sz w:val="22"/>
          <w:szCs w:val="24"/>
        </w:rPr>
      </w:pPr>
      <w:r w:rsidRPr="000158D2">
        <w:rPr>
          <w:rFonts w:ascii="BIZ UDPゴシック" w:eastAsia="BIZ UDPゴシック" w:hAnsi="BIZ UDPゴシック" w:hint="eastAsia"/>
          <w:sz w:val="22"/>
          <w:szCs w:val="24"/>
        </w:rPr>
        <w:t>・</w:t>
      </w:r>
      <w:r w:rsidR="00F06496" w:rsidRPr="000158D2">
        <w:rPr>
          <w:rFonts w:ascii="BIZ UDPゴシック" w:eastAsia="BIZ UDPゴシック" w:hAnsi="BIZ UDPゴシック" w:hint="eastAsia"/>
          <w:sz w:val="22"/>
          <w:szCs w:val="24"/>
        </w:rPr>
        <w:t>センターには、</w:t>
      </w:r>
      <w:r w:rsidR="00A03565" w:rsidRPr="000158D2">
        <w:rPr>
          <w:rFonts w:ascii="BIZ UDPゴシック" w:eastAsia="BIZ UDPゴシック" w:hAnsi="BIZ UDPゴシック" w:hint="eastAsia"/>
          <w:sz w:val="22"/>
          <w:szCs w:val="24"/>
        </w:rPr>
        <w:t>各支援機関との繋ぎや同行支援などを実施する調整機能を担ってほしい。</w:t>
      </w:r>
    </w:p>
    <w:p w14:paraId="62B6DFF5" w14:textId="399454A8" w:rsidR="001C00E9" w:rsidRPr="000158D2" w:rsidRDefault="00D47930" w:rsidP="000158D2">
      <w:pPr>
        <w:ind w:left="110" w:hangingChars="50" w:hanging="110"/>
        <w:rPr>
          <w:rFonts w:ascii="BIZ UDPゴシック" w:eastAsia="BIZ UDPゴシック" w:hAnsi="BIZ UDPゴシック"/>
          <w:sz w:val="22"/>
          <w:szCs w:val="24"/>
        </w:rPr>
      </w:pPr>
      <w:r w:rsidRPr="000158D2">
        <w:rPr>
          <w:rFonts w:ascii="BIZ UDPゴシック" w:eastAsia="BIZ UDPゴシック" w:hAnsi="BIZ UDPゴシック" w:hint="eastAsia"/>
          <w:sz w:val="22"/>
          <w:szCs w:val="24"/>
        </w:rPr>
        <w:t>・入院や緊急時対応等については精神科医療と、借金問題等については司法と、若者の問題であれば教育など、地域との幅広いネットワーク体制の構築が必要。</w:t>
      </w:r>
    </w:p>
    <w:p w14:paraId="2EF91BEE" w14:textId="7F35835D" w:rsidR="00EA1774" w:rsidRPr="00493994" w:rsidRDefault="00EA1774" w:rsidP="000158D2">
      <w:pPr>
        <w:ind w:left="110" w:hangingChars="50" w:hanging="110"/>
        <w:rPr>
          <w:rFonts w:ascii="BIZ UDPゴシック" w:eastAsia="BIZ UDPゴシック" w:hAnsi="BIZ UDPゴシック"/>
          <w:spacing w:val="-4"/>
          <w:sz w:val="22"/>
          <w:szCs w:val="24"/>
        </w:rPr>
      </w:pPr>
      <w:r w:rsidRPr="000158D2">
        <w:rPr>
          <w:rFonts w:ascii="BIZ UDPゴシック" w:eastAsia="BIZ UDPゴシック" w:hAnsi="BIZ UDPゴシック" w:hint="eastAsia"/>
          <w:sz w:val="22"/>
          <w:szCs w:val="24"/>
        </w:rPr>
        <w:t>・</w:t>
      </w:r>
      <w:r w:rsidRPr="00493994">
        <w:rPr>
          <w:rFonts w:ascii="BIZ UDPゴシック" w:eastAsia="BIZ UDPゴシック" w:hAnsi="BIZ UDPゴシック" w:hint="eastAsia"/>
          <w:spacing w:val="-4"/>
          <w:sz w:val="22"/>
          <w:szCs w:val="24"/>
        </w:rPr>
        <w:t>民間団体の力を十分に活用できるよう</w:t>
      </w:r>
      <w:r w:rsidR="00F06496" w:rsidRPr="00493994">
        <w:rPr>
          <w:rFonts w:ascii="BIZ UDPゴシック" w:eastAsia="BIZ UDPゴシック" w:hAnsi="BIZ UDPゴシック" w:hint="eastAsia"/>
          <w:spacing w:val="-4"/>
          <w:sz w:val="22"/>
          <w:szCs w:val="24"/>
        </w:rPr>
        <w:t>センターとの連携の在り方等について検討が必要。</w:t>
      </w:r>
    </w:p>
    <w:p w14:paraId="3F8F7711" w14:textId="73FC3A36" w:rsidR="001C00E9" w:rsidRDefault="001C00E9" w:rsidP="000158D2">
      <w:pPr>
        <w:ind w:left="110" w:hangingChars="50" w:hanging="110"/>
        <w:rPr>
          <w:rFonts w:ascii="BIZ UDPゴシック" w:eastAsia="BIZ UDPゴシック" w:hAnsi="BIZ UDPゴシック"/>
          <w:sz w:val="22"/>
          <w:szCs w:val="24"/>
        </w:rPr>
      </w:pPr>
    </w:p>
    <w:p w14:paraId="2E522B3F" w14:textId="77777777" w:rsidR="00AE0479" w:rsidRPr="000158D2" w:rsidRDefault="00AE0479" w:rsidP="000158D2">
      <w:pPr>
        <w:ind w:left="110" w:hangingChars="50" w:hanging="110"/>
        <w:rPr>
          <w:rFonts w:ascii="BIZ UDPゴシック" w:eastAsia="BIZ UDPゴシック" w:hAnsi="BIZ UDPゴシック"/>
          <w:sz w:val="22"/>
          <w:szCs w:val="24"/>
        </w:rPr>
      </w:pPr>
    </w:p>
    <w:p w14:paraId="728A44C5" w14:textId="34F369A6" w:rsidR="001C00E9" w:rsidRPr="000158D2" w:rsidRDefault="001C00E9" w:rsidP="00AE0479">
      <w:pPr>
        <w:rPr>
          <w:rFonts w:ascii="BIZ UDPゴシック" w:eastAsia="BIZ UDPゴシック" w:hAnsi="BIZ UDPゴシック"/>
          <w:sz w:val="22"/>
          <w:szCs w:val="24"/>
        </w:rPr>
      </w:pPr>
      <w:r w:rsidRPr="000158D2">
        <w:rPr>
          <w:rFonts w:ascii="BIZ UDPゴシック" w:eastAsia="BIZ UDPゴシック" w:hAnsi="BIZ UDPゴシック" w:hint="eastAsia"/>
          <w:sz w:val="22"/>
          <w:szCs w:val="24"/>
          <w:highlight w:val="yellow"/>
        </w:rPr>
        <w:t>普及啓発</w:t>
      </w:r>
      <w:r w:rsidR="00411337" w:rsidRPr="000158D2">
        <w:rPr>
          <w:rFonts w:ascii="BIZ UDPゴシック" w:eastAsia="BIZ UDPゴシック" w:hAnsi="BIZ UDPゴシック" w:hint="eastAsia"/>
          <w:sz w:val="22"/>
          <w:szCs w:val="24"/>
          <w:highlight w:val="yellow"/>
        </w:rPr>
        <w:t>機能</w:t>
      </w:r>
    </w:p>
    <w:p w14:paraId="58799394" w14:textId="7E668C61" w:rsidR="001C00E9" w:rsidRPr="000158D2" w:rsidRDefault="001C00E9" w:rsidP="000158D2">
      <w:pPr>
        <w:ind w:left="110" w:hangingChars="50" w:hanging="110"/>
        <w:rPr>
          <w:rFonts w:ascii="BIZ UDPゴシック" w:eastAsia="BIZ UDPゴシック" w:hAnsi="BIZ UDPゴシック"/>
          <w:sz w:val="22"/>
          <w:szCs w:val="24"/>
        </w:rPr>
      </w:pPr>
      <w:r w:rsidRPr="000158D2">
        <w:rPr>
          <w:rFonts w:ascii="BIZ UDPゴシック" w:eastAsia="BIZ UDPゴシック" w:hAnsi="BIZ UDPゴシック" w:hint="eastAsia"/>
          <w:sz w:val="22"/>
          <w:szCs w:val="24"/>
        </w:rPr>
        <w:t>・</w:t>
      </w:r>
      <w:r w:rsidR="00A03565" w:rsidRPr="000158D2">
        <w:rPr>
          <w:rFonts w:ascii="BIZ UDPゴシック" w:eastAsia="BIZ UDPゴシック" w:hAnsi="BIZ UDPゴシック" w:hint="eastAsia"/>
          <w:sz w:val="22"/>
          <w:szCs w:val="24"/>
        </w:rPr>
        <w:t>センターについて、より多くの府民に知っていただけるよう積極的な情報発信が必要。</w:t>
      </w:r>
    </w:p>
    <w:p w14:paraId="5072A14D" w14:textId="2EF38E6E" w:rsidR="00D47930" w:rsidRDefault="00D47930" w:rsidP="000158D2">
      <w:pPr>
        <w:ind w:left="110" w:hangingChars="50" w:hanging="110"/>
        <w:rPr>
          <w:rFonts w:ascii="BIZ UDPゴシック" w:eastAsia="BIZ UDPゴシック" w:hAnsi="BIZ UDPゴシック"/>
          <w:sz w:val="22"/>
          <w:szCs w:val="24"/>
        </w:rPr>
      </w:pPr>
      <w:r w:rsidRPr="000158D2">
        <w:rPr>
          <w:rFonts w:ascii="BIZ UDPゴシック" w:eastAsia="BIZ UDPゴシック" w:hAnsi="BIZ UDPゴシック" w:hint="eastAsia"/>
          <w:sz w:val="22"/>
          <w:szCs w:val="24"/>
        </w:rPr>
        <w:t>・</w:t>
      </w:r>
      <w:r w:rsidR="00AE0479">
        <w:rPr>
          <w:rFonts w:ascii="BIZ UDPゴシック" w:eastAsia="BIZ UDPゴシック" w:hAnsi="BIZ UDPゴシック" w:hint="eastAsia"/>
          <w:sz w:val="22"/>
          <w:szCs w:val="24"/>
        </w:rPr>
        <w:t>一次予防は精神保健福祉センターや保健所などが担い、センターは</w:t>
      </w:r>
      <w:r w:rsidR="00452E65" w:rsidRPr="000158D2">
        <w:rPr>
          <w:rFonts w:ascii="BIZ UDPゴシック" w:eastAsia="BIZ UDPゴシック" w:hAnsi="BIZ UDPゴシック" w:hint="eastAsia"/>
          <w:sz w:val="22"/>
          <w:szCs w:val="24"/>
        </w:rPr>
        <w:t>すでに依存症にお困りの本人や家族に対する進行・再発予防の情報発信を重視してほしい。</w:t>
      </w:r>
    </w:p>
    <w:p w14:paraId="50ABE7AE" w14:textId="1D5BE443" w:rsidR="00AE0479" w:rsidRDefault="00AE0479" w:rsidP="000158D2">
      <w:pPr>
        <w:ind w:left="110" w:hangingChars="50" w:hanging="110"/>
        <w:rPr>
          <w:rFonts w:ascii="BIZ UDPゴシック" w:eastAsia="BIZ UDPゴシック" w:hAnsi="BIZ UDPゴシック"/>
          <w:sz w:val="22"/>
          <w:szCs w:val="24"/>
        </w:rPr>
      </w:pPr>
    </w:p>
    <w:p w14:paraId="695094BC" w14:textId="77777777" w:rsidR="00493994" w:rsidRDefault="00493994" w:rsidP="000158D2">
      <w:pPr>
        <w:ind w:left="110" w:hangingChars="50" w:hanging="110"/>
        <w:rPr>
          <w:rFonts w:ascii="BIZ UDPゴシック" w:eastAsia="BIZ UDPゴシック" w:hAnsi="BIZ UDPゴシック"/>
          <w:sz w:val="22"/>
          <w:szCs w:val="24"/>
        </w:rPr>
      </w:pPr>
    </w:p>
    <w:p w14:paraId="57B949D8" w14:textId="707F558E" w:rsidR="00AE0479" w:rsidRDefault="00AE0479" w:rsidP="000158D2">
      <w:pPr>
        <w:ind w:left="110" w:hangingChars="50" w:hanging="110"/>
        <w:rPr>
          <w:rFonts w:ascii="BIZ UDPゴシック" w:eastAsia="BIZ UDPゴシック" w:hAnsi="BIZ UDPゴシック"/>
          <w:sz w:val="22"/>
          <w:szCs w:val="24"/>
        </w:rPr>
      </w:pPr>
      <w:r w:rsidRPr="003878BC">
        <w:rPr>
          <w:rFonts w:ascii="BIZ UDPゴシック" w:eastAsia="BIZ UDPゴシック" w:hAnsi="BIZ UDPゴシック" w:hint="eastAsia"/>
          <w:sz w:val="22"/>
          <w:szCs w:val="24"/>
          <w:highlight w:val="yellow"/>
        </w:rPr>
        <w:t>その他</w:t>
      </w:r>
    </w:p>
    <w:p w14:paraId="60021801" w14:textId="6F2C70F4" w:rsidR="00AE0479" w:rsidRPr="00AE0479" w:rsidRDefault="00AE0479" w:rsidP="000158D2">
      <w:pPr>
        <w:ind w:left="110" w:hangingChars="50" w:hanging="110"/>
        <w:rPr>
          <w:rFonts w:ascii="BIZ UDPゴシック" w:eastAsia="BIZ UDPゴシック" w:hAnsi="BIZ UDPゴシック"/>
          <w:sz w:val="22"/>
          <w:szCs w:val="24"/>
        </w:rPr>
      </w:pPr>
      <w:r w:rsidRPr="00AE0479">
        <w:rPr>
          <w:rFonts w:ascii="BIZ UDPゴシック" w:eastAsia="BIZ UDPゴシック" w:hAnsi="BIZ UDPゴシック" w:hint="eastAsia"/>
          <w:sz w:val="22"/>
          <w:szCs w:val="24"/>
        </w:rPr>
        <w:t xml:space="preserve">　</w:t>
      </w:r>
      <w:r>
        <w:rPr>
          <w:rFonts w:ascii="BIZ UDPゴシック" w:eastAsia="BIZ UDPゴシック" w:hAnsi="BIZ UDPゴシック" w:hint="eastAsia"/>
          <w:sz w:val="22"/>
          <w:szCs w:val="24"/>
        </w:rPr>
        <w:t>現在の</w:t>
      </w:r>
      <w:r w:rsidRPr="00AE0479">
        <w:rPr>
          <w:rFonts w:ascii="BIZ UDPゴシック" w:eastAsia="BIZ UDPゴシック" w:hAnsi="BIZ UDPゴシック" w:hint="eastAsia"/>
          <w:sz w:val="22"/>
          <w:szCs w:val="24"/>
        </w:rPr>
        <w:t>大阪アディクションセンター（</w:t>
      </w:r>
      <w:r w:rsidRPr="00AE0479">
        <w:rPr>
          <w:rFonts w:ascii="BIZ UDPゴシック" w:eastAsia="BIZ UDPゴシック" w:hAnsi="BIZ UDPゴシック"/>
          <w:sz w:val="22"/>
          <w:szCs w:val="24"/>
        </w:rPr>
        <w:t>OAC）と</w:t>
      </w:r>
      <w:r>
        <w:rPr>
          <w:rFonts w:ascii="BIZ UDPゴシック" w:eastAsia="BIZ UDPゴシック" w:hAnsi="BIZ UDPゴシック" w:hint="eastAsia"/>
          <w:sz w:val="22"/>
          <w:szCs w:val="24"/>
        </w:rPr>
        <w:t>、（仮称）大阪依存症センターは名前が似て</w:t>
      </w:r>
      <w:r w:rsidR="00493994">
        <w:rPr>
          <w:rFonts w:ascii="BIZ UDPゴシック" w:eastAsia="BIZ UDPゴシック" w:hAnsi="BIZ UDPゴシック" w:hint="eastAsia"/>
          <w:sz w:val="22"/>
          <w:szCs w:val="24"/>
        </w:rPr>
        <w:t>おり区別しにくいため</w:t>
      </w:r>
      <w:r>
        <w:rPr>
          <w:rFonts w:ascii="BIZ UDPゴシック" w:eastAsia="BIZ UDPゴシック" w:hAnsi="BIZ UDPゴシック" w:hint="eastAsia"/>
          <w:sz w:val="22"/>
          <w:szCs w:val="24"/>
        </w:rPr>
        <w:t>、</w:t>
      </w:r>
      <w:r w:rsidR="003878BC">
        <w:rPr>
          <w:rFonts w:ascii="BIZ UDPゴシック" w:eastAsia="BIZ UDPゴシック" w:hAnsi="BIZ UDPゴシック" w:hint="eastAsia"/>
          <w:sz w:val="22"/>
          <w:szCs w:val="24"/>
        </w:rPr>
        <w:t>本会議の議論対象外ではあるが、今後、具体的になってきた際は検討してほしい。</w:t>
      </w:r>
    </w:p>
    <w:sectPr w:rsidR="00AE0479" w:rsidRPr="00AE0479" w:rsidSect="00493994">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05DE2E" w14:textId="77777777" w:rsidR="006C5999" w:rsidRDefault="006C5999" w:rsidP="006C5999">
      <w:r>
        <w:separator/>
      </w:r>
    </w:p>
  </w:endnote>
  <w:endnote w:type="continuationSeparator" w:id="0">
    <w:p w14:paraId="641F632E" w14:textId="77777777" w:rsidR="006C5999" w:rsidRDefault="006C5999" w:rsidP="006C5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Meiryo UI">
    <w:panose1 w:val="020B0604030504040204"/>
    <w:charset w:val="80"/>
    <w:family w:val="modern"/>
    <w:pitch w:val="variable"/>
    <w:sig w:usb0="E00002FF" w:usb1="6AC7FFFF" w:usb2="08000012" w:usb3="00000000" w:csb0="0002009F" w:csb1="00000000"/>
  </w:font>
  <w:font w:name="CIDFont+F1">
    <w:altName w:val="BIZ UDP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5CB135" w14:textId="77777777" w:rsidR="006C5999" w:rsidRDefault="006C5999" w:rsidP="006C5999">
      <w:r>
        <w:separator/>
      </w:r>
    </w:p>
  </w:footnote>
  <w:footnote w:type="continuationSeparator" w:id="0">
    <w:p w14:paraId="7E555D48" w14:textId="77777777" w:rsidR="006C5999" w:rsidRDefault="006C5999" w:rsidP="006C59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C91"/>
    <w:rsid w:val="000158D2"/>
    <w:rsid w:val="00033514"/>
    <w:rsid w:val="00147E3C"/>
    <w:rsid w:val="00191578"/>
    <w:rsid w:val="001C00E9"/>
    <w:rsid w:val="00215C91"/>
    <w:rsid w:val="00357F0F"/>
    <w:rsid w:val="003878BC"/>
    <w:rsid w:val="00411337"/>
    <w:rsid w:val="00452E65"/>
    <w:rsid w:val="00483B21"/>
    <w:rsid w:val="00493994"/>
    <w:rsid w:val="0064670D"/>
    <w:rsid w:val="00655868"/>
    <w:rsid w:val="006C5999"/>
    <w:rsid w:val="00785640"/>
    <w:rsid w:val="00855792"/>
    <w:rsid w:val="0097634E"/>
    <w:rsid w:val="009F3FD1"/>
    <w:rsid w:val="00A03565"/>
    <w:rsid w:val="00A33BE9"/>
    <w:rsid w:val="00A552AC"/>
    <w:rsid w:val="00AE0479"/>
    <w:rsid w:val="00C4502B"/>
    <w:rsid w:val="00D26958"/>
    <w:rsid w:val="00D26BBB"/>
    <w:rsid w:val="00D47930"/>
    <w:rsid w:val="00E43F2D"/>
    <w:rsid w:val="00E44E0B"/>
    <w:rsid w:val="00EA1774"/>
    <w:rsid w:val="00F064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3B2146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C5999"/>
    <w:pPr>
      <w:tabs>
        <w:tab w:val="center" w:pos="4252"/>
        <w:tab w:val="right" w:pos="8504"/>
      </w:tabs>
      <w:snapToGrid w:val="0"/>
    </w:pPr>
  </w:style>
  <w:style w:type="character" w:customStyle="1" w:styleId="a4">
    <w:name w:val="ヘッダー (文字)"/>
    <w:basedOn w:val="a0"/>
    <w:link w:val="a3"/>
    <w:uiPriority w:val="99"/>
    <w:rsid w:val="006C5999"/>
  </w:style>
  <w:style w:type="paragraph" w:styleId="a5">
    <w:name w:val="footer"/>
    <w:basedOn w:val="a"/>
    <w:link w:val="a6"/>
    <w:uiPriority w:val="99"/>
    <w:unhideWhenUsed/>
    <w:rsid w:val="006C5999"/>
    <w:pPr>
      <w:tabs>
        <w:tab w:val="center" w:pos="4252"/>
        <w:tab w:val="right" w:pos="8504"/>
      </w:tabs>
      <w:snapToGrid w:val="0"/>
    </w:pPr>
  </w:style>
  <w:style w:type="character" w:customStyle="1" w:styleId="a6">
    <w:name w:val="フッター (文字)"/>
    <w:basedOn w:val="a0"/>
    <w:link w:val="a5"/>
    <w:uiPriority w:val="99"/>
    <w:rsid w:val="006C59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235</Words>
  <Characters>1344</Characters>
  <Application>Microsoft Office Word</Application>
  <DocSecurity>0</DocSecurity>
  <Lines>11</Lines>
  <Paragraphs>3</Paragraphs>
  <ScaleCrop>false</ScaleCrop>
  <Company/>
  <LinksUpToDate>false</LinksUpToDate>
  <CharactersWithSpaces>1576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2024-08-05T07:12:00Z</dcterms:created>
  <dcterms:modified xsi:type="dcterms:W3CDTF">2024-08-05T07:12:00Z</dcterms:modified>
</cp:coreProperties>
</file>