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2B" w:rsidRPr="004D5074" w:rsidRDefault="00B01E57" w:rsidP="00DB76CA">
      <w:pPr>
        <w:jc w:val="center"/>
        <w:rPr>
          <w:rFonts w:asciiTheme="minorEastAsia" w:hAnsiTheme="minorEastAsia"/>
          <w:sz w:val="24"/>
          <w:szCs w:val="24"/>
        </w:rPr>
      </w:pPr>
      <w:r w:rsidRPr="004D5074">
        <w:rPr>
          <w:rFonts w:asciiTheme="minorEastAsia" w:hAnsiTheme="minorEastAsia" w:hint="eastAsia"/>
          <w:sz w:val="24"/>
          <w:szCs w:val="24"/>
        </w:rPr>
        <w:t>大阪府</w:t>
      </w:r>
      <w:r w:rsidR="003210EE" w:rsidRPr="004D5074">
        <w:rPr>
          <w:rFonts w:asciiTheme="minorEastAsia" w:hAnsiTheme="minorEastAsia" w:hint="eastAsia"/>
          <w:sz w:val="24"/>
          <w:szCs w:val="24"/>
        </w:rPr>
        <w:t>ギャンブル等依存症</w:t>
      </w:r>
      <w:r w:rsidR="000F020D" w:rsidRPr="004D5074">
        <w:rPr>
          <w:rFonts w:asciiTheme="minorEastAsia" w:hAnsiTheme="minorEastAsia" w:hint="eastAsia"/>
          <w:sz w:val="24"/>
          <w:szCs w:val="24"/>
        </w:rPr>
        <w:t>対策推進計画関係者会議</w:t>
      </w:r>
      <w:r w:rsidRPr="004D5074">
        <w:rPr>
          <w:rFonts w:asciiTheme="minorEastAsia" w:hAnsiTheme="minorEastAsia" w:hint="eastAsia"/>
          <w:sz w:val="24"/>
          <w:szCs w:val="24"/>
        </w:rPr>
        <w:t>設置要綱</w:t>
      </w:r>
    </w:p>
    <w:p w:rsidR="00B01E57" w:rsidRPr="004D5074" w:rsidRDefault="00B01E57">
      <w:pPr>
        <w:rPr>
          <w:rFonts w:asciiTheme="minorEastAsia" w:hAnsiTheme="minorEastAsia"/>
          <w:sz w:val="24"/>
          <w:szCs w:val="24"/>
        </w:rPr>
      </w:pPr>
    </w:p>
    <w:p w:rsidR="00B01E57" w:rsidRPr="004D5074" w:rsidRDefault="00DB76CA">
      <w:pPr>
        <w:rPr>
          <w:rFonts w:asciiTheme="minorEastAsia" w:hAnsiTheme="minorEastAsia"/>
          <w:sz w:val="24"/>
          <w:szCs w:val="24"/>
        </w:rPr>
      </w:pPr>
      <w:r w:rsidRPr="004D5074">
        <w:rPr>
          <w:rFonts w:asciiTheme="minorEastAsia" w:hAnsiTheme="minorEastAsia" w:hint="eastAsia"/>
          <w:sz w:val="24"/>
          <w:szCs w:val="24"/>
        </w:rPr>
        <w:t>（</w:t>
      </w:r>
      <w:r w:rsidR="00B01E57" w:rsidRPr="004D5074">
        <w:rPr>
          <w:rFonts w:asciiTheme="minorEastAsia" w:hAnsiTheme="minorEastAsia" w:hint="eastAsia"/>
          <w:sz w:val="24"/>
          <w:szCs w:val="24"/>
        </w:rPr>
        <w:t>目的</w:t>
      </w:r>
      <w:r w:rsidRPr="004D5074">
        <w:rPr>
          <w:rFonts w:asciiTheme="minorEastAsia" w:hAnsiTheme="minorEastAsia" w:hint="eastAsia"/>
          <w:sz w:val="24"/>
          <w:szCs w:val="24"/>
        </w:rPr>
        <w:t>）</w:t>
      </w:r>
    </w:p>
    <w:p w:rsidR="00B01E57" w:rsidRPr="004D5074" w:rsidRDefault="00B01E57"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第</w:t>
      </w:r>
      <w:r w:rsidR="00973586" w:rsidRPr="004D5074">
        <w:rPr>
          <w:rFonts w:asciiTheme="minorEastAsia" w:hAnsiTheme="minorEastAsia" w:hint="eastAsia"/>
          <w:sz w:val="24"/>
          <w:szCs w:val="24"/>
        </w:rPr>
        <w:t>１</w:t>
      </w:r>
      <w:r w:rsidRPr="004D5074">
        <w:rPr>
          <w:rFonts w:asciiTheme="minorEastAsia" w:hAnsiTheme="minorEastAsia" w:hint="eastAsia"/>
          <w:sz w:val="24"/>
          <w:szCs w:val="24"/>
        </w:rPr>
        <w:t xml:space="preserve">条　</w:t>
      </w:r>
      <w:r w:rsidR="004154EF" w:rsidRPr="004D5074">
        <w:rPr>
          <w:rFonts w:asciiTheme="minorEastAsia" w:hAnsiTheme="minorEastAsia" w:hint="eastAsia"/>
          <w:sz w:val="24"/>
          <w:szCs w:val="24"/>
        </w:rPr>
        <w:t>大阪府における</w:t>
      </w:r>
      <w:r w:rsidR="009A69DA" w:rsidRPr="004D5074">
        <w:rPr>
          <w:rFonts w:asciiTheme="minorEastAsia" w:hAnsiTheme="minorEastAsia" w:hint="eastAsia"/>
          <w:sz w:val="24"/>
          <w:szCs w:val="24"/>
        </w:rPr>
        <w:t>ギャンブル等依存症対策推進計画の策定に関することについて協議・検討するため、大阪府ギャンブル等依存症対策推進計画関係者会議（以下「関係者会議」という。）</w:t>
      </w:r>
      <w:r w:rsidRPr="004D5074">
        <w:rPr>
          <w:rFonts w:asciiTheme="minorEastAsia" w:hAnsiTheme="minorEastAsia" w:hint="eastAsia"/>
          <w:sz w:val="24"/>
          <w:szCs w:val="24"/>
        </w:rPr>
        <w:t>を設置する。</w:t>
      </w:r>
    </w:p>
    <w:p w:rsidR="00B01E57" w:rsidRPr="004D5074" w:rsidRDefault="00B01E57" w:rsidP="00624B94">
      <w:pPr>
        <w:ind w:left="240" w:hangingChars="100" w:hanging="240"/>
        <w:rPr>
          <w:rFonts w:asciiTheme="minorEastAsia" w:hAnsiTheme="minorEastAsia"/>
          <w:sz w:val="24"/>
          <w:szCs w:val="24"/>
        </w:rPr>
      </w:pPr>
    </w:p>
    <w:p w:rsidR="00B01E57" w:rsidRPr="004D5074" w:rsidRDefault="00DB76CA"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w:t>
      </w:r>
      <w:r w:rsidR="00B01E57" w:rsidRPr="004D5074">
        <w:rPr>
          <w:rFonts w:asciiTheme="minorEastAsia" w:hAnsiTheme="minorEastAsia" w:hint="eastAsia"/>
          <w:sz w:val="24"/>
          <w:szCs w:val="24"/>
        </w:rPr>
        <w:t>議題</w:t>
      </w:r>
      <w:r w:rsidRPr="004D5074">
        <w:rPr>
          <w:rFonts w:asciiTheme="minorEastAsia" w:hAnsiTheme="minorEastAsia" w:hint="eastAsia"/>
          <w:sz w:val="24"/>
          <w:szCs w:val="24"/>
        </w:rPr>
        <w:t>）</w:t>
      </w:r>
    </w:p>
    <w:p w:rsidR="00DB76CA" w:rsidRPr="004D5074" w:rsidRDefault="00B01E57"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第</w:t>
      </w:r>
      <w:r w:rsidR="00973586" w:rsidRPr="004D5074">
        <w:rPr>
          <w:rFonts w:asciiTheme="minorEastAsia" w:hAnsiTheme="minorEastAsia" w:hint="eastAsia"/>
          <w:sz w:val="24"/>
          <w:szCs w:val="24"/>
        </w:rPr>
        <w:t>２</w:t>
      </w:r>
      <w:r w:rsidRPr="004D5074">
        <w:rPr>
          <w:rFonts w:asciiTheme="minorEastAsia" w:hAnsiTheme="minorEastAsia" w:hint="eastAsia"/>
          <w:sz w:val="24"/>
          <w:szCs w:val="24"/>
        </w:rPr>
        <w:t xml:space="preserve">条　</w:t>
      </w:r>
      <w:r w:rsidR="009A69DA" w:rsidRPr="004D5074">
        <w:rPr>
          <w:rFonts w:asciiTheme="minorEastAsia" w:hAnsiTheme="minorEastAsia" w:hint="eastAsia"/>
          <w:sz w:val="24"/>
          <w:szCs w:val="24"/>
        </w:rPr>
        <w:t>関係者会議</w:t>
      </w:r>
      <w:r w:rsidRPr="004D5074">
        <w:rPr>
          <w:rFonts w:asciiTheme="minorEastAsia" w:hAnsiTheme="minorEastAsia" w:hint="eastAsia"/>
          <w:sz w:val="24"/>
          <w:szCs w:val="24"/>
        </w:rPr>
        <w:t>の議題は次のとおりとする。</w:t>
      </w:r>
    </w:p>
    <w:p w:rsidR="00B01E57" w:rsidRPr="004D5074" w:rsidRDefault="009A69DA" w:rsidP="009A69DA">
      <w:pPr>
        <w:ind w:leftChars="100" w:left="690" w:hangingChars="200" w:hanging="480"/>
        <w:rPr>
          <w:rFonts w:asciiTheme="minorEastAsia" w:hAnsiTheme="minorEastAsia"/>
          <w:sz w:val="24"/>
          <w:szCs w:val="24"/>
        </w:rPr>
      </w:pPr>
      <w:r w:rsidRPr="004D5074">
        <w:rPr>
          <w:rFonts w:asciiTheme="minorEastAsia" w:hAnsiTheme="minorEastAsia"/>
          <w:sz w:val="24"/>
          <w:szCs w:val="24"/>
        </w:rPr>
        <w:t xml:space="preserve">(1) </w:t>
      </w:r>
      <w:r w:rsidRPr="004D5074">
        <w:rPr>
          <w:rFonts w:asciiTheme="minorEastAsia" w:hAnsiTheme="minorEastAsia" w:hint="eastAsia"/>
          <w:sz w:val="24"/>
          <w:szCs w:val="24"/>
        </w:rPr>
        <w:t>ギャンブル等依存症対策基本法（平成30年法律第74号）に基づく大阪府ギャンブル等依存症対策推進計画の策定に関すること</w:t>
      </w:r>
    </w:p>
    <w:p w:rsidR="00B01E57" w:rsidRPr="004D5074" w:rsidRDefault="00B01E57" w:rsidP="00624B94">
      <w:pPr>
        <w:ind w:left="240" w:hangingChars="100" w:hanging="240"/>
        <w:rPr>
          <w:rFonts w:asciiTheme="minorEastAsia" w:hAnsiTheme="minorEastAsia"/>
          <w:sz w:val="24"/>
          <w:szCs w:val="24"/>
        </w:rPr>
      </w:pPr>
    </w:p>
    <w:p w:rsidR="00B01E57" w:rsidRPr="004D5074" w:rsidRDefault="00DB76CA" w:rsidP="0061533D">
      <w:pPr>
        <w:ind w:left="240" w:hangingChars="100" w:hanging="240"/>
        <w:rPr>
          <w:rFonts w:asciiTheme="minorEastAsia" w:hAnsiTheme="minorEastAsia"/>
          <w:sz w:val="24"/>
          <w:szCs w:val="24"/>
        </w:rPr>
      </w:pPr>
      <w:r w:rsidRPr="004D5074">
        <w:rPr>
          <w:rFonts w:asciiTheme="minorEastAsia" w:hAnsiTheme="minorEastAsia" w:hint="eastAsia"/>
          <w:sz w:val="24"/>
          <w:szCs w:val="24"/>
        </w:rPr>
        <w:t>（</w:t>
      </w:r>
      <w:r w:rsidR="0061533D" w:rsidRPr="004D5074">
        <w:rPr>
          <w:rFonts w:asciiTheme="minorEastAsia" w:hAnsiTheme="minorEastAsia" w:hint="eastAsia"/>
          <w:sz w:val="24"/>
          <w:szCs w:val="24"/>
        </w:rPr>
        <w:t>構成員</w:t>
      </w:r>
      <w:r w:rsidRPr="004D5074">
        <w:rPr>
          <w:rFonts w:asciiTheme="minorEastAsia" w:hAnsiTheme="minorEastAsia" w:hint="eastAsia"/>
          <w:sz w:val="24"/>
          <w:szCs w:val="24"/>
        </w:rPr>
        <w:t>）</w:t>
      </w:r>
    </w:p>
    <w:p w:rsidR="0061533D" w:rsidRDefault="00B01E57" w:rsidP="00EC5C6F">
      <w:pPr>
        <w:ind w:left="240" w:hangingChars="100" w:hanging="240"/>
        <w:rPr>
          <w:rFonts w:asciiTheme="minorEastAsia" w:hAnsiTheme="minorEastAsia"/>
          <w:sz w:val="24"/>
          <w:szCs w:val="24"/>
        </w:rPr>
      </w:pPr>
      <w:r w:rsidRPr="004D5074">
        <w:rPr>
          <w:rFonts w:asciiTheme="minorEastAsia" w:hAnsiTheme="minorEastAsia" w:hint="eastAsia"/>
          <w:sz w:val="24"/>
          <w:szCs w:val="24"/>
        </w:rPr>
        <w:t>第</w:t>
      </w:r>
      <w:r w:rsidR="00973586" w:rsidRPr="004D5074">
        <w:rPr>
          <w:rFonts w:asciiTheme="minorEastAsia" w:hAnsiTheme="minorEastAsia" w:hint="eastAsia"/>
          <w:sz w:val="24"/>
          <w:szCs w:val="24"/>
        </w:rPr>
        <w:t>３</w:t>
      </w:r>
      <w:r w:rsidR="0061533D" w:rsidRPr="004D5074">
        <w:rPr>
          <w:rFonts w:asciiTheme="minorEastAsia" w:hAnsiTheme="minorEastAsia" w:hint="eastAsia"/>
          <w:sz w:val="24"/>
          <w:szCs w:val="24"/>
        </w:rPr>
        <w:t xml:space="preserve">条　</w:t>
      </w:r>
      <w:r w:rsidR="009A69DA" w:rsidRPr="004D5074">
        <w:rPr>
          <w:rFonts w:asciiTheme="minorEastAsia" w:hAnsiTheme="minorEastAsia" w:hint="eastAsia"/>
          <w:sz w:val="24"/>
          <w:szCs w:val="24"/>
        </w:rPr>
        <w:t>関係者会議</w:t>
      </w:r>
      <w:r w:rsidR="0061533D" w:rsidRPr="004D5074">
        <w:rPr>
          <w:rFonts w:asciiTheme="minorEastAsia" w:hAnsiTheme="minorEastAsia" w:hint="eastAsia"/>
          <w:sz w:val="24"/>
          <w:szCs w:val="24"/>
        </w:rPr>
        <w:t>の構成員は、</w:t>
      </w:r>
      <w:r w:rsidR="009A69DA" w:rsidRPr="004D5074">
        <w:rPr>
          <w:rFonts w:asciiTheme="minorEastAsia" w:hAnsiTheme="minorEastAsia" w:hint="eastAsia"/>
          <w:sz w:val="24"/>
          <w:szCs w:val="24"/>
        </w:rPr>
        <w:t>ギャンブル等依存症問題に関し</w:t>
      </w:r>
      <w:r w:rsidR="0061533D" w:rsidRPr="004D5074">
        <w:rPr>
          <w:rFonts w:asciiTheme="minorEastAsia" w:hAnsiTheme="minorEastAsia" w:hint="eastAsia"/>
          <w:sz w:val="24"/>
          <w:szCs w:val="24"/>
        </w:rPr>
        <w:t>専門的な助言ができる者とする。</w:t>
      </w:r>
    </w:p>
    <w:p w:rsidR="0061533D" w:rsidRDefault="0061533D" w:rsidP="0061533D">
      <w:pPr>
        <w:ind w:leftChars="100" w:left="210"/>
        <w:rPr>
          <w:rFonts w:asciiTheme="minorEastAsia" w:hAnsiTheme="minorEastAsia"/>
          <w:sz w:val="24"/>
          <w:szCs w:val="24"/>
        </w:rPr>
      </w:pPr>
    </w:p>
    <w:p w:rsidR="00FB5D85" w:rsidRPr="00423AE0" w:rsidRDefault="00FB5D85" w:rsidP="00FB5D85">
      <w:pPr>
        <w:ind w:left="240" w:hangingChars="100" w:hanging="240"/>
        <w:rPr>
          <w:rFonts w:asciiTheme="minorEastAsia" w:hAnsiTheme="minorEastAsia"/>
          <w:sz w:val="24"/>
          <w:szCs w:val="24"/>
        </w:rPr>
      </w:pPr>
      <w:r w:rsidRPr="00423AE0">
        <w:rPr>
          <w:rFonts w:asciiTheme="minorEastAsia" w:hAnsiTheme="minorEastAsia" w:hint="eastAsia"/>
          <w:sz w:val="24"/>
          <w:szCs w:val="24"/>
        </w:rPr>
        <w:t>（会議）</w:t>
      </w:r>
    </w:p>
    <w:p w:rsidR="00FB5D85" w:rsidRPr="00423AE0" w:rsidRDefault="00FB5D85" w:rsidP="00FB5D85">
      <w:pPr>
        <w:ind w:left="240" w:hangingChars="100" w:hanging="240"/>
        <w:rPr>
          <w:rFonts w:asciiTheme="minorEastAsia" w:hAnsiTheme="minorEastAsia"/>
          <w:sz w:val="24"/>
          <w:szCs w:val="24"/>
        </w:rPr>
      </w:pPr>
      <w:r w:rsidRPr="00423AE0">
        <w:rPr>
          <w:rFonts w:asciiTheme="minorEastAsia" w:hAnsiTheme="minorEastAsia" w:hint="eastAsia"/>
          <w:sz w:val="24"/>
          <w:szCs w:val="24"/>
        </w:rPr>
        <w:t>第４条　関係者会議は、事務局が招集し開催する。</w:t>
      </w:r>
    </w:p>
    <w:p w:rsidR="00FB5D85" w:rsidRPr="00423AE0" w:rsidRDefault="00FB5D85" w:rsidP="00FB5D85">
      <w:pPr>
        <w:rPr>
          <w:rFonts w:asciiTheme="minorEastAsia" w:hAnsiTheme="minorEastAsia"/>
          <w:sz w:val="24"/>
          <w:szCs w:val="24"/>
        </w:rPr>
      </w:pPr>
    </w:p>
    <w:p w:rsidR="0061533D" w:rsidRPr="00423AE0" w:rsidRDefault="0061533D" w:rsidP="0061533D">
      <w:pPr>
        <w:ind w:left="240" w:hangingChars="100" w:hanging="240"/>
        <w:rPr>
          <w:rFonts w:asciiTheme="minorEastAsia" w:hAnsiTheme="minorEastAsia"/>
          <w:sz w:val="24"/>
          <w:szCs w:val="24"/>
        </w:rPr>
      </w:pPr>
      <w:r w:rsidRPr="00423AE0">
        <w:rPr>
          <w:rFonts w:asciiTheme="minorEastAsia" w:hAnsiTheme="minorEastAsia" w:hint="eastAsia"/>
          <w:sz w:val="24"/>
          <w:szCs w:val="24"/>
        </w:rPr>
        <w:t>（謝礼</w:t>
      </w:r>
      <w:r w:rsidR="00AA6BA4" w:rsidRPr="00423AE0">
        <w:rPr>
          <w:rFonts w:asciiTheme="minorEastAsia" w:hAnsiTheme="minorEastAsia" w:hint="eastAsia"/>
          <w:sz w:val="24"/>
          <w:szCs w:val="24"/>
        </w:rPr>
        <w:t>及び費用弁償</w:t>
      </w:r>
      <w:r w:rsidRPr="00423AE0">
        <w:rPr>
          <w:rFonts w:asciiTheme="minorEastAsia" w:hAnsiTheme="minorEastAsia" w:hint="eastAsia"/>
          <w:sz w:val="24"/>
          <w:szCs w:val="24"/>
        </w:rPr>
        <w:t>）</w:t>
      </w:r>
    </w:p>
    <w:p w:rsidR="0061533D" w:rsidRPr="00423AE0" w:rsidRDefault="0061533D" w:rsidP="0061533D">
      <w:pPr>
        <w:ind w:left="240" w:hangingChars="100" w:hanging="240"/>
        <w:rPr>
          <w:rFonts w:asciiTheme="minorEastAsia" w:hAnsiTheme="minorEastAsia"/>
          <w:sz w:val="24"/>
          <w:szCs w:val="24"/>
        </w:rPr>
      </w:pPr>
      <w:r w:rsidRPr="00423AE0">
        <w:rPr>
          <w:rFonts w:asciiTheme="minorEastAsia" w:hAnsiTheme="minorEastAsia" w:hint="eastAsia"/>
          <w:sz w:val="24"/>
          <w:szCs w:val="24"/>
        </w:rPr>
        <w:t>第</w:t>
      </w:r>
      <w:r w:rsidR="00FB5D85" w:rsidRPr="00423AE0">
        <w:rPr>
          <w:rFonts w:asciiTheme="minorEastAsia" w:hAnsiTheme="minorEastAsia" w:hint="eastAsia"/>
          <w:sz w:val="24"/>
          <w:szCs w:val="24"/>
        </w:rPr>
        <w:t>５</w:t>
      </w:r>
      <w:r w:rsidRPr="00423AE0">
        <w:rPr>
          <w:rFonts w:asciiTheme="minorEastAsia" w:hAnsiTheme="minorEastAsia" w:hint="eastAsia"/>
          <w:sz w:val="24"/>
          <w:szCs w:val="24"/>
        </w:rPr>
        <w:t>条　構成員の謝礼金の額は、日額</w:t>
      </w:r>
      <w:r w:rsidR="006568A1" w:rsidRPr="00423AE0">
        <w:rPr>
          <w:rFonts w:asciiTheme="minorEastAsia" w:hAnsiTheme="minorEastAsia" w:hint="eastAsia"/>
          <w:sz w:val="24"/>
          <w:szCs w:val="24"/>
        </w:rPr>
        <w:t>6,200</w:t>
      </w:r>
      <w:r w:rsidRPr="00423AE0">
        <w:rPr>
          <w:rFonts w:asciiTheme="minorEastAsia" w:hAnsiTheme="minorEastAsia" w:hint="eastAsia"/>
          <w:sz w:val="24"/>
          <w:szCs w:val="24"/>
        </w:rPr>
        <w:t>円とし、歳出科目は報償費とする。</w:t>
      </w:r>
    </w:p>
    <w:p w:rsidR="0061533D" w:rsidRDefault="00AA6BA4" w:rsidP="00AA6BA4">
      <w:pPr>
        <w:ind w:left="240" w:hangingChars="100" w:hanging="240"/>
        <w:rPr>
          <w:rFonts w:asciiTheme="minorEastAsia" w:hAnsiTheme="minorEastAsia"/>
          <w:sz w:val="24"/>
          <w:szCs w:val="24"/>
        </w:rPr>
      </w:pPr>
      <w:r w:rsidRPr="00423AE0">
        <w:rPr>
          <w:rFonts w:asciiTheme="minorEastAsia" w:hAnsiTheme="minorEastAsia" w:hint="eastAsia"/>
          <w:sz w:val="24"/>
          <w:szCs w:val="24"/>
        </w:rPr>
        <w:t>２　構成員の費用弁償の額は、職員の旅費に関する条例（昭和40年大阪府条例第37号）による指定職</w:t>
      </w:r>
      <w:r>
        <w:rPr>
          <w:rFonts w:asciiTheme="minorEastAsia" w:hAnsiTheme="minorEastAsia" w:hint="eastAsia"/>
          <w:sz w:val="24"/>
          <w:szCs w:val="24"/>
        </w:rPr>
        <w:t>等の職務にある者以外の額相当額とする。</w:t>
      </w:r>
    </w:p>
    <w:p w:rsidR="000B1397" w:rsidRPr="005224E8" w:rsidRDefault="000B1397" w:rsidP="0061533D">
      <w:pPr>
        <w:rPr>
          <w:rFonts w:asciiTheme="minorEastAsia" w:hAnsiTheme="minorEastAsia"/>
          <w:sz w:val="24"/>
          <w:szCs w:val="24"/>
        </w:rPr>
      </w:pPr>
    </w:p>
    <w:p w:rsidR="00B01E57" w:rsidRPr="004D5074" w:rsidRDefault="00DB76CA"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（事務局）</w:t>
      </w:r>
    </w:p>
    <w:p w:rsidR="00DB76CA" w:rsidRPr="004D5074" w:rsidRDefault="00DB76CA"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第</w:t>
      </w:r>
      <w:r w:rsidR="00973586" w:rsidRPr="004D5074">
        <w:rPr>
          <w:rFonts w:asciiTheme="minorEastAsia" w:hAnsiTheme="minorEastAsia" w:hint="eastAsia"/>
          <w:sz w:val="24"/>
          <w:szCs w:val="24"/>
        </w:rPr>
        <w:t>６</w:t>
      </w:r>
      <w:r w:rsidRPr="004D5074">
        <w:rPr>
          <w:rFonts w:asciiTheme="minorEastAsia" w:hAnsiTheme="minorEastAsia" w:hint="eastAsia"/>
          <w:sz w:val="24"/>
          <w:szCs w:val="24"/>
        </w:rPr>
        <w:t xml:space="preserve">条　</w:t>
      </w:r>
      <w:r w:rsidR="004D5074" w:rsidRPr="004D5074">
        <w:rPr>
          <w:rFonts w:asciiTheme="minorEastAsia" w:hAnsiTheme="minorEastAsia" w:hint="eastAsia"/>
          <w:sz w:val="24"/>
          <w:szCs w:val="24"/>
        </w:rPr>
        <w:t>関係者会議</w:t>
      </w:r>
      <w:r w:rsidR="00283869" w:rsidRPr="004D5074">
        <w:rPr>
          <w:rFonts w:asciiTheme="minorEastAsia" w:hAnsiTheme="minorEastAsia" w:hint="eastAsia"/>
          <w:sz w:val="24"/>
          <w:szCs w:val="24"/>
        </w:rPr>
        <w:t>の事務局は、健康医療部保健医療室地域保健課</w:t>
      </w:r>
      <w:r w:rsidRPr="004D5074">
        <w:rPr>
          <w:rFonts w:asciiTheme="minorEastAsia" w:hAnsiTheme="minorEastAsia" w:hint="eastAsia"/>
          <w:sz w:val="24"/>
          <w:szCs w:val="24"/>
        </w:rPr>
        <w:t>に置く。</w:t>
      </w:r>
    </w:p>
    <w:p w:rsidR="00DB76CA" w:rsidRDefault="00DB76CA" w:rsidP="00624B94">
      <w:pPr>
        <w:ind w:left="240" w:hangingChars="100" w:hanging="240"/>
        <w:rPr>
          <w:rFonts w:asciiTheme="minorEastAsia" w:hAnsiTheme="minorEastAsia"/>
          <w:sz w:val="24"/>
          <w:szCs w:val="24"/>
        </w:rPr>
      </w:pPr>
    </w:p>
    <w:p w:rsidR="00AA6BA4" w:rsidRPr="004D5074" w:rsidRDefault="00AA6BA4" w:rsidP="00624B94">
      <w:pPr>
        <w:ind w:left="240" w:hangingChars="100" w:hanging="240"/>
        <w:rPr>
          <w:rFonts w:asciiTheme="minorEastAsia" w:hAnsiTheme="minorEastAsia"/>
          <w:sz w:val="24"/>
          <w:szCs w:val="24"/>
        </w:rPr>
      </w:pPr>
    </w:p>
    <w:p w:rsidR="00DB76CA" w:rsidRDefault="00DB76CA" w:rsidP="00624B94">
      <w:pPr>
        <w:ind w:left="240" w:hangingChars="100" w:hanging="240"/>
        <w:rPr>
          <w:rFonts w:asciiTheme="minorEastAsia" w:hAnsiTheme="minorEastAsia"/>
          <w:sz w:val="24"/>
          <w:szCs w:val="24"/>
        </w:rPr>
      </w:pPr>
      <w:r w:rsidRPr="004D5074">
        <w:rPr>
          <w:rFonts w:asciiTheme="minorEastAsia" w:hAnsiTheme="minorEastAsia" w:hint="eastAsia"/>
          <w:sz w:val="24"/>
          <w:szCs w:val="24"/>
        </w:rPr>
        <w:t>附　則</w:t>
      </w:r>
    </w:p>
    <w:p w:rsidR="008505FF" w:rsidRPr="004D5074" w:rsidRDefault="008505FF" w:rsidP="007711C9">
      <w:pPr>
        <w:ind w:leftChars="-1" w:left="-2" w:firstLineChars="200" w:firstLine="480"/>
        <w:rPr>
          <w:rFonts w:asciiTheme="minorEastAsia" w:hAnsiTheme="minorEastAsia"/>
          <w:sz w:val="24"/>
          <w:szCs w:val="24"/>
        </w:rPr>
      </w:pPr>
      <w:r w:rsidRPr="004D5074">
        <w:rPr>
          <w:rFonts w:asciiTheme="minorEastAsia" w:hAnsiTheme="minorEastAsia" w:hint="eastAsia"/>
          <w:sz w:val="24"/>
          <w:szCs w:val="24"/>
        </w:rPr>
        <w:t>この要綱は、令和元年８月</w:t>
      </w:r>
      <w:r>
        <w:rPr>
          <w:rFonts w:asciiTheme="minorEastAsia" w:hAnsiTheme="minorEastAsia" w:hint="eastAsia"/>
          <w:sz w:val="24"/>
          <w:szCs w:val="24"/>
        </w:rPr>
        <w:t>2</w:t>
      </w:r>
      <w:r>
        <w:rPr>
          <w:rFonts w:asciiTheme="minorEastAsia" w:hAnsiTheme="minorEastAsia"/>
          <w:sz w:val="24"/>
          <w:szCs w:val="24"/>
        </w:rPr>
        <w:t>1</w:t>
      </w:r>
      <w:r w:rsidRPr="004D5074">
        <w:rPr>
          <w:rFonts w:asciiTheme="minorEastAsia" w:hAnsiTheme="minorEastAsia" w:hint="eastAsia"/>
          <w:sz w:val="24"/>
          <w:szCs w:val="24"/>
        </w:rPr>
        <w:t>日から施行する。</w:t>
      </w:r>
    </w:p>
    <w:p w:rsidR="008505FF" w:rsidRDefault="008505FF" w:rsidP="007711C9">
      <w:pPr>
        <w:ind w:leftChars="-1" w:left="-1" w:hanging="1"/>
        <w:rPr>
          <w:rFonts w:asciiTheme="minorEastAsia" w:hAnsiTheme="minorEastAsia"/>
          <w:sz w:val="24"/>
          <w:szCs w:val="24"/>
        </w:rPr>
      </w:pPr>
      <w:r w:rsidRPr="004D5074">
        <w:rPr>
          <w:rFonts w:asciiTheme="minorEastAsia" w:hAnsiTheme="minorEastAsia" w:hint="eastAsia"/>
          <w:sz w:val="24"/>
          <w:szCs w:val="24"/>
        </w:rPr>
        <w:t xml:space="preserve">　　</w:t>
      </w:r>
      <w:r>
        <w:rPr>
          <w:rFonts w:asciiTheme="minorEastAsia" w:hAnsiTheme="minorEastAsia" w:hint="eastAsia"/>
          <w:sz w:val="24"/>
          <w:szCs w:val="24"/>
        </w:rPr>
        <w:t>この要綱は、令和元年９月2</w:t>
      </w:r>
      <w:r>
        <w:rPr>
          <w:rFonts w:asciiTheme="minorEastAsia" w:hAnsiTheme="minorEastAsia"/>
          <w:sz w:val="24"/>
          <w:szCs w:val="24"/>
        </w:rPr>
        <w:t>5</w:t>
      </w:r>
      <w:r>
        <w:rPr>
          <w:rFonts w:asciiTheme="minorEastAsia" w:hAnsiTheme="minorEastAsia" w:hint="eastAsia"/>
          <w:sz w:val="24"/>
          <w:szCs w:val="24"/>
        </w:rPr>
        <w:t>日から施行する。</w:t>
      </w:r>
    </w:p>
    <w:p w:rsidR="008505FF" w:rsidRPr="008505FF" w:rsidRDefault="008505FF" w:rsidP="007711C9">
      <w:pPr>
        <w:ind w:leftChars="-1" w:left="-2" w:firstLineChars="200" w:firstLine="480"/>
        <w:rPr>
          <w:rFonts w:asciiTheme="minorEastAsia" w:hAnsiTheme="minorEastAsia"/>
          <w:sz w:val="24"/>
          <w:szCs w:val="24"/>
        </w:rPr>
      </w:pPr>
      <w:r>
        <w:rPr>
          <w:rFonts w:asciiTheme="minorEastAsia" w:hAnsiTheme="minorEastAsia" w:hint="eastAsia"/>
          <w:sz w:val="24"/>
          <w:szCs w:val="24"/>
        </w:rPr>
        <w:t>この要綱は、令和４年６月</w:t>
      </w:r>
      <w:r w:rsidR="00A8484D">
        <w:rPr>
          <w:rFonts w:asciiTheme="minorEastAsia" w:hAnsiTheme="minorEastAsia" w:hint="eastAsia"/>
          <w:sz w:val="24"/>
          <w:szCs w:val="24"/>
        </w:rPr>
        <w:t>９</w:t>
      </w:r>
      <w:r>
        <w:rPr>
          <w:rFonts w:asciiTheme="minorEastAsia" w:hAnsiTheme="minorEastAsia" w:hint="eastAsia"/>
          <w:sz w:val="24"/>
          <w:szCs w:val="24"/>
        </w:rPr>
        <w:t>日から施行する。</w:t>
      </w:r>
    </w:p>
    <w:p w:rsidR="008505FF" w:rsidRDefault="00891134" w:rsidP="00624B9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081ECD">
        <w:rPr>
          <w:rFonts w:asciiTheme="minorEastAsia" w:hAnsiTheme="minorEastAsia" w:hint="eastAsia"/>
          <w:sz w:val="24"/>
          <w:szCs w:val="24"/>
        </w:rPr>
        <w:t>この要綱は、令和４</w:t>
      </w:r>
      <w:r w:rsidRPr="00891134">
        <w:rPr>
          <w:rFonts w:asciiTheme="minorEastAsia" w:hAnsiTheme="minorEastAsia" w:hint="eastAsia"/>
          <w:sz w:val="24"/>
          <w:szCs w:val="24"/>
        </w:rPr>
        <w:t>年</w:t>
      </w:r>
      <w:r w:rsidR="00081ECD">
        <w:rPr>
          <w:rFonts w:asciiTheme="minorEastAsia" w:hAnsiTheme="minorEastAsia" w:hint="eastAsia"/>
          <w:sz w:val="24"/>
          <w:szCs w:val="24"/>
        </w:rPr>
        <w:t>６月15</w:t>
      </w:r>
      <w:r w:rsidRPr="00891134">
        <w:rPr>
          <w:rFonts w:asciiTheme="minorEastAsia" w:hAnsiTheme="minorEastAsia" w:hint="eastAsia"/>
          <w:sz w:val="24"/>
          <w:szCs w:val="24"/>
        </w:rPr>
        <w:t>日から施行する。</w:t>
      </w:r>
    </w:p>
    <w:p w:rsidR="007711C9" w:rsidRPr="008505FF" w:rsidRDefault="001C62B1" w:rsidP="001C62B1">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この要綱は、令和４年11月25日をもって廃止する。</w:t>
      </w:r>
      <w:bookmarkStart w:id="0" w:name="_GoBack"/>
      <w:bookmarkEnd w:id="0"/>
    </w:p>
    <w:p w:rsidR="00F07513" w:rsidRPr="008505FF" w:rsidRDefault="00F07513" w:rsidP="008505FF">
      <w:pPr>
        <w:ind w:leftChars="100" w:left="210" w:firstLineChars="100" w:firstLine="240"/>
        <w:rPr>
          <w:rFonts w:asciiTheme="minorEastAsia" w:hAnsiTheme="minorEastAsia"/>
          <w:sz w:val="24"/>
          <w:szCs w:val="24"/>
        </w:rPr>
      </w:pPr>
    </w:p>
    <w:sectPr w:rsidR="00F07513" w:rsidRPr="008505FF" w:rsidSect="00DB76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31" w:rsidRDefault="008D4731" w:rsidP="00DB76CA">
      <w:r>
        <w:separator/>
      </w:r>
    </w:p>
  </w:endnote>
  <w:endnote w:type="continuationSeparator" w:id="0">
    <w:p w:rsidR="008D4731" w:rsidRDefault="008D4731" w:rsidP="00DB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31" w:rsidRDefault="008D4731" w:rsidP="00DB76CA">
      <w:r>
        <w:separator/>
      </w:r>
    </w:p>
  </w:footnote>
  <w:footnote w:type="continuationSeparator" w:id="0">
    <w:p w:rsidR="008D4731" w:rsidRDefault="008D4731" w:rsidP="00DB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57"/>
    <w:rsid w:val="00040CA5"/>
    <w:rsid w:val="00044A86"/>
    <w:rsid w:val="00077AF1"/>
    <w:rsid w:val="00081ECD"/>
    <w:rsid w:val="000B1397"/>
    <w:rsid w:val="000C465C"/>
    <w:rsid w:val="000F020D"/>
    <w:rsid w:val="00133942"/>
    <w:rsid w:val="00162CB8"/>
    <w:rsid w:val="001C62B1"/>
    <w:rsid w:val="002667CD"/>
    <w:rsid w:val="00283869"/>
    <w:rsid w:val="002C4A9A"/>
    <w:rsid w:val="002D0C1A"/>
    <w:rsid w:val="003210EE"/>
    <w:rsid w:val="003D7103"/>
    <w:rsid w:val="004154EF"/>
    <w:rsid w:val="00423AE0"/>
    <w:rsid w:val="00461570"/>
    <w:rsid w:val="004D5074"/>
    <w:rsid w:val="005224E8"/>
    <w:rsid w:val="005733E9"/>
    <w:rsid w:val="00575010"/>
    <w:rsid w:val="0061533D"/>
    <w:rsid w:val="00624B94"/>
    <w:rsid w:val="006568A1"/>
    <w:rsid w:val="006802DB"/>
    <w:rsid w:val="006F33BE"/>
    <w:rsid w:val="00714292"/>
    <w:rsid w:val="007711C9"/>
    <w:rsid w:val="007B5F5D"/>
    <w:rsid w:val="007D1C7F"/>
    <w:rsid w:val="008505FF"/>
    <w:rsid w:val="00891134"/>
    <w:rsid w:val="008D4731"/>
    <w:rsid w:val="008E0D26"/>
    <w:rsid w:val="00973586"/>
    <w:rsid w:val="009A69DA"/>
    <w:rsid w:val="00A01AB7"/>
    <w:rsid w:val="00A15FF6"/>
    <w:rsid w:val="00A61870"/>
    <w:rsid w:val="00A83BDC"/>
    <w:rsid w:val="00A8484D"/>
    <w:rsid w:val="00AA6BA4"/>
    <w:rsid w:val="00B01E57"/>
    <w:rsid w:val="00B14913"/>
    <w:rsid w:val="00B92FB2"/>
    <w:rsid w:val="00BD5D2B"/>
    <w:rsid w:val="00C10C59"/>
    <w:rsid w:val="00CA77B3"/>
    <w:rsid w:val="00D56958"/>
    <w:rsid w:val="00DB76CA"/>
    <w:rsid w:val="00DF4590"/>
    <w:rsid w:val="00EC5C6F"/>
    <w:rsid w:val="00ED0A10"/>
    <w:rsid w:val="00F07513"/>
    <w:rsid w:val="00FA4AF5"/>
    <w:rsid w:val="00FB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A11E67"/>
  <w15:docId w15:val="{CDEB4877-BE05-4A8A-B85D-78F7163D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6CA"/>
    <w:pPr>
      <w:tabs>
        <w:tab w:val="center" w:pos="4252"/>
        <w:tab w:val="right" w:pos="8504"/>
      </w:tabs>
      <w:snapToGrid w:val="0"/>
    </w:pPr>
  </w:style>
  <w:style w:type="character" w:customStyle="1" w:styleId="a4">
    <w:name w:val="ヘッダー (文字)"/>
    <w:basedOn w:val="a0"/>
    <w:link w:val="a3"/>
    <w:uiPriority w:val="99"/>
    <w:rsid w:val="00DB76CA"/>
  </w:style>
  <w:style w:type="paragraph" w:styleId="a5">
    <w:name w:val="footer"/>
    <w:basedOn w:val="a"/>
    <w:link w:val="a6"/>
    <w:uiPriority w:val="99"/>
    <w:unhideWhenUsed/>
    <w:rsid w:val="00DB76CA"/>
    <w:pPr>
      <w:tabs>
        <w:tab w:val="center" w:pos="4252"/>
        <w:tab w:val="right" w:pos="8504"/>
      </w:tabs>
      <w:snapToGrid w:val="0"/>
    </w:pPr>
  </w:style>
  <w:style w:type="character" w:customStyle="1" w:styleId="a6">
    <w:name w:val="フッター (文字)"/>
    <w:basedOn w:val="a0"/>
    <w:link w:val="a5"/>
    <w:uiPriority w:val="99"/>
    <w:rsid w:val="00DB76CA"/>
  </w:style>
  <w:style w:type="table" w:styleId="a7">
    <w:name w:val="Table Grid"/>
    <w:basedOn w:val="a1"/>
    <w:uiPriority w:val="59"/>
    <w:rsid w:val="00F0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1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C3B9-61D7-4569-BE15-AC11D883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吉田　達</cp:lastModifiedBy>
  <cp:revision>5</cp:revision>
  <cp:lastPrinted>2022-06-09T01:29:00Z</cp:lastPrinted>
  <dcterms:created xsi:type="dcterms:W3CDTF">2022-06-15T01:19:00Z</dcterms:created>
  <dcterms:modified xsi:type="dcterms:W3CDTF">2022-11-17T08:26:00Z</dcterms:modified>
</cp:coreProperties>
</file>