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1D" w:rsidRPr="002D6856" w:rsidRDefault="00BC361D" w:rsidP="00D14A5A">
      <w:pPr>
        <w:rPr>
          <w:rFonts w:ascii="ＭＳ 明朝" w:hAnsi="ＭＳ 明朝"/>
        </w:rPr>
      </w:pPr>
      <w:bookmarkStart w:id="0" w:name="_GoBack"/>
      <w:bookmarkEnd w:id="0"/>
      <w:r w:rsidRPr="002D6856">
        <w:rPr>
          <w:rFonts w:ascii="ＭＳ 明朝" w:hAnsi="ＭＳ 明朝" w:hint="eastAsia"/>
        </w:rPr>
        <w:t>大阪府条例</w:t>
      </w:r>
      <w:r w:rsidR="008328DF">
        <w:rPr>
          <w:rFonts w:ascii="ＭＳ 明朝" w:hAnsi="ＭＳ 明朝" w:hint="eastAsia"/>
        </w:rPr>
        <w:t xml:space="preserve">第　　</w:t>
      </w:r>
      <w:r w:rsidRPr="00E37E47">
        <w:rPr>
          <w:rFonts w:ascii="ＭＳ 明朝" w:hAnsi="ＭＳ 明朝" w:hint="eastAsia"/>
        </w:rPr>
        <w:t xml:space="preserve">　号</w:t>
      </w:r>
    </w:p>
    <w:p w:rsidR="00BE52B5" w:rsidRPr="002D6856" w:rsidRDefault="00ED0EB9" w:rsidP="00ED0EB9">
      <w:r w:rsidRPr="002D6856">
        <w:rPr>
          <w:rFonts w:ascii="ＭＳ 明朝" w:hAnsi="ＭＳ 明朝" w:hint="eastAsia"/>
        </w:rPr>
        <w:t xml:space="preserve">　　　</w:t>
      </w:r>
      <w:r w:rsidR="00186120" w:rsidRPr="002D6856">
        <w:rPr>
          <w:rFonts w:hint="eastAsia"/>
        </w:rPr>
        <w:t>大阪府議会</w:t>
      </w:r>
      <w:r w:rsidR="008D077A" w:rsidRPr="002D6856">
        <w:rPr>
          <w:rFonts w:hint="eastAsia"/>
        </w:rPr>
        <w:t>委員会</w:t>
      </w:r>
      <w:r w:rsidR="00186120" w:rsidRPr="002D6856">
        <w:rPr>
          <w:rFonts w:hint="eastAsia"/>
        </w:rPr>
        <w:t>条例の一部を改正する条例</w:t>
      </w:r>
    </w:p>
    <w:p w:rsidR="00BC361D" w:rsidRPr="002D6856" w:rsidRDefault="00FB3B3F" w:rsidP="00041A45">
      <w:r>
        <w:rPr>
          <w:rFonts w:hint="eastAsia"/>
        </w:rPr>
        <w:t xml:space="preserve">　</w:t>
      </w:r>
      <w:r w:rsidR="00186120" w:rsidRPr="002D6856">
        <w:rPr>
          <w:rFonts w:hint="eastAsia"/>
        </w:rPr>
        <w:t>大阪府議会</w:t>
      </w:r>
      <w:r w:rsidR="008D077A" w:rsidRPr="002D6856">
        <w:rPr>
          <w:rFonts w:hint="eastAsia"/>
        </w:rPr>
        <w:t>委員会</w:t>
      </w:r>
      <w:r w:rsidR="00186120" w:rsidRPr="002D6856">
        <w:rPr>
          <w:rFonts w:hint="eastAsia"/>
        </w:rPr>
        <w:t>条例（</w:t>
      </w:r>
      <w:r w:rsidR="008D077A" w:rsidRPr="002D6856">
        <w:rPr>
          <w:rFonts w:hint="eastAsia"/>
        </w:rPr>
        <w:t>昭和三十一</w:t>
      </w:r>
      <w:r w:rsidR="00186120" w:rsidRPr="002D6856">
        <w:rPr>
          <w:rFonts w:hint="eastAsia"/>
        </w:rPr>
        <w:t>年大阪府条例第</w:t>
      </w:r>
      <w:r w:rsidR="008D077A" w:rsidRPr="002D6856">
        <w:rPr>
          <w:rFonts w:hint="eastAsia"/>
        </w:rPr>
        <w:t>四十五</w:t>
      </w:r>
      <w:r w:rsidR="004C5331" w:rsidRPr="002D6856">
        <w:rPr>
          <w:rFonts w:hint="eastAsia"/>
        </w:rPr>
        <w:t>号）の一部を次のよ</w:t>
      </w:r>
      <w:r w:rsidR="00186120" w:rsidRPr="002D6856">
        <w:rPr>
          <w:rFonts w:hint="eastAsia"/>
        </w:rPr>
        <w:t>うに改正する。</w:t>
      </w:r>
    </w:p>
    <w:tbl>
      <w:tblPr>
        <w:tblpPr w:leftFromText="142" w:rightFromText="142" w:vertAnchor="text" w:horzAnchor="margin" w:tblpY="9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D6214" w:rsidRPr="002D6856" w:rsidTr="007D6214">
        <w:trPr>
          <w:trHeight w:val="249"/>
        </w:trPr>
        <w:tc>
          <w:tcPr>
            <w:tcW w:w="4522" w:type="dxa"/>
            <w:textDirection w:val="lrTbV"/>
          </w:tcPr>
          <w:p w:rsidR="007D6214" w:rsidRPr="002D6856" w:rsidRDefault="007D6214" w:rsidP="007D6214">
            <w:pPr>
              <w:jc w:val="center"/>
              <w:rPr>
                <w:rFonts w:ascii="ＭＳ 明朝" w:hAnsi="ＭＳ 明朝"/>
                <w:spacing w:val="-6"/>
                <w:sz w:val="20"/>
                <w:szCs w:val="20"/>
              </w:rPr>
            </w:pPr>
            <w:r w:rsidRPr="002D6856">
              <w:rPr>
                <w:rFonts w:ascii="ＭＳ 明朝" w:hAnsi="ＭＳ 明朝" w:hint="eastAsia"/>
                <w:spacing w:val="-6"/>
                <w:sz w:val="20"/>
                <w:szCs w:val="20"/>
              </w:rPr>
              <w:t>改正後</w:t>
            </w:r>
          </w:p>
        </w:tc>
        <w:tc>
          <w:tcPr>
            <w:tcW w:w="4523" w:type="dxa"/>
            <w:textDirection w:val="lrTbV"/>
          </w:tcPr>
          <w:p w:rsidR="007D6214" w:rsidRPr="002D6856" w:rsidRDefault="007D6214" w:rsidP="007D6214">
            <w:pPr>
              <w:jc w:val="center"/>
              <w:rPr>
                <w:rFonts w:ascii="ＭＳ 明朝" w:hAnsi="ＭＳ 明朝"/>
                <w:spacing w:val="-6"/>
                <w:sz w:val="20"/>
                <w:szCs w:val="20"/>
              </w:rPr>
            </w:pPr>
            <w:r w:rsidRPr="002D6856">
              <w:rPr>
                <w:rFonts w:ascii="ＭＳ 明朝" w:hAnsi="ＭＳ 明朝" w:hint="eastAsia"/>
                <w:spacing w:val="-6"/>
                <w:sz w:val="20"/>
                <w:szCs w:val="20"/>
              </w:rPr>
              <w:t>改正前</w:t>
            </w:r>
          </w:p>
        </w:tc>
      </w:tr>
      <w:tr w:rsidR="007D6214" w:rsidRPr="002D6856" w:rsidTr="007D6214">
        <w:trPr>
          <w:trHeight w:val="240"/>
        </w:trPr>
        <w:tc>
          <w:tcPr>
            <w:tcW w:w="4522" w:type="dxa"/>
            <w:tcBorders>
              <w:bottom w:val="nil"/>
            </w:tcBorders>
            <w:textDirection w:val="lrTbV"/>
          </w:tcPr>
          <w:p w:rsidR="007D6214" w:rsidRPr="002D6856" w:rsidRDefault="007D6214" w:rsidP="007D6214">
            <w:pPr>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7D6214" w:rsidRPr="002D6856" w:rsidRDefault="007D6214" w:rsidP="007D6214">
            <w:pPr>
              <w:spacing w:line="240" w:lineRule="exact"/>
              <w:rPr>
                <w:rFonts w:ascii="ＭＳ 明朝" w:hAnsi="ＭＳ 明朝"/>
                <w:spacing w:val="-6"/>
                <w:sz w:val="20"/>
                <w:szCs w:val="20"/>
              </w:rPr>
            </w:pPr>
          </w:p>
        </w:tc>
      </w:tr>
      <w:tr w:rsidR="007D6214" w:rsidRPr="002D6856" w:rsidTr="007D6214">
        <w:trPr>
          <w:trHeight w:val="737"/>
        </w:trPr>
        <w:tc>
          <w:tcPr>
            <w:tcW w:w="4522" w:type="dxa"/>
            <w:tcBorders>
              <w:top w:val="nil"/>
              <w:bottom w:val="nil"/>
            </w:tcBorders>
            <w:textDirection w:val="lrTbV"/>
          </w:tcPr>
          <w:p w:rsidR="007D6214" w:rsidRPr="001933FA" w:rsidRDefault="007D6214" w:rsidP="007D6214">
            <w:pPr>
              <w:spacing w:line="240" w:lineRule="exact"/>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w:t>
            </w:r>
            <w:r w:rsidRPr="001933FA">
              <w:rPr>
                <w:rFonts w:ascii="ＭＳ 明朝" w:hAnsi="ＭＳ 明朝" w:cs="ＭＳ ゴシック" w:hint="eastAsia"/>
                <w:spacing w:val="-6"/>
                <w:kern w:val="0"/>
                <w:sz w:val="20"/>
                <w:szCs w:val="20"/>
                <w:u w:val="single"/>
              </w:rPr>
              <w:t>出席</w:t>
            </w:r>
            <w:r w:rsidRPr="0040025B">
              <w:rPr>
                <w:rFonts w:ascii="ＭＳ 明朝" w:hAnsi="ＭＳ 明朝" w:cs="ＭＳ ゴシック" w:hint="eastAsia"/>
                <w:spacing w:val="-6"/>
                <w:kern w:val="0"/>
                <w:sz w:val="20"/>
                <w:szCs w:val="20"/>
                <w:u w:val="single"/>
              </w:rPr>
              <w:t>方法の特例</w:t>
            </w:r>
            <w:r w:rsidRPr="001933FA">
              <w:rPr>
                <w:rFonts w:ascii="ＭＳ 明朝" w:hAnsi="ＭＳ 明朝" w:cs="ＭＳ ゴシック" w:hint="eastAsia"/>
                <w:spacing w:val="-6"/>
                <w:kern w:val="0"/>
                <w:sz w:val="20"/>
                <w:szCs w:val="20"/>
              </w:rPr>
              <w:t>）</w:t>
            </w:r>
          </w:p>
          <w:p w:rsidR="007D6214" w:rsidRPr="001933FA" w:rsidRDefault="007D6214" w:rsidP="007D6214">
            <w:pPr>
              <w:tabs>
                <w:tab w:val="left" w:pos="484"/>
              </w:tabs>
              <w:spacing w:line="240" w:lineRule="exact"/>
              <w:ind w:leftChars="-1" w:left="197" w:hangingChars="100" w:hanging="200"/>
              <w:rPr>
                <w:rFonts w:ascii="ＭＳ 明朝" w:hAnsi="ＭＳ 明朝" w:cs="ＭＳ ゴシック"/>
                <w:spacing w:val="-6"/>
                <w:kern w:val="0"/>
                <w:sz w:val="20"/>
                <w:szCs w:val="20"/>
              </w:rPr>
            </w:pPr>
            <w:r w:rsidRPr="003B201B">
              <w:rPr>
                <w:rFonts w:ascii="ＭＳ 明朝" w:hAnsi="ＭＳ 明朝" w:cs="ＭＳ ゴシック" w:hint="eastAsia"/>
                <w:spacing w:val="-6"/>
                <w:kern w:val="0"/>
                <w:sz w:val="20"/>
                <w:szCs w:val="20"/>
              </w:rPr>
              <w:t>第十二条の二</w:t>
            </w:r>
            <w:r w:rsidRPr="001933FA">
              <w:rPr>
                <w:rFonts w:ascii="ＭＳ 明朝" w:hAnsi="ＭＳ 明朝" w:cs="ＭＳ ゴシック" w:hint="eastAsia"/>
                <w:spacing w:val="-6"/>
                <w:kern w:val="0"/>
                <w:sz w:val="20"/>
                <w:szCs w:val="20"/>
              </w:rPr>
              <w:t xml:space="preserve">　委員長は、</w:t>
            </w:r>
            <w:r w:rsidRPr="001933FA">
              <w:rPr>
                <w:rFonts w:ascii="ＭＳ 明朝" w:hAnsi="ＭＳ 明朝" w:cs="ＭＳ ゴシック" w:hint="eastAsia"/>
                <w:spacing w:val="-6"/>
                <w:kern w:val="0"/>
                <w:sz w:val="20"/>
                <w:szCs w:val="20"/>
                <w:u w:val="single"/>
              </w:rPr>
              <w:t>重大な感染症のまん延防止措置の観点から又は大規模な災害等の発生等により、若しくは育児、介護等のやむを得ない事由により委員会の開会場所への参集が困難な委員がある</w:t>
            </w:r>
            <w:r w:rsidRPr="003B201B">
              <w:rPr>
                <w:rFonts w:ascii="ＭＳ 明朝" w:hAnsi="ＭＳ 明朝" w:cs="ＭＳ ゴシック" w:hint="eastAsia"/>
                <w:spacing w:val="-6"/>
                <w:kern w:val="0"/>
                <w:sz w:val="20"/>
                <w:szCs w:val="20"/>
              </w:rPr>
              <w:t>場合において、適切かつ効果的な委員会の運営の観点から特に必要</w:t>
            </w:r>
            <w:r w:rsidRPr="001933FA">
              <w:rPr>
                <w:rFonts w:ascii="ＭＳ 明朝" w:hAnsi="ＭＳ 明朝" w:cs="ＭＳ ゴシック" w:hint="eastAsia"/>
                <w:spacing w:val="-6"/>
                <w:kern w:val="0"/>
                <w:sz w:val="20"/>
                <w:szCs w:val="20"/>
              </w:rPr>
              <w:t>と認めるときは、映像と音声の送受信により相手の状態を相互に認識しながら通話</w:t>
            </w:r>
            <w:r>
              <w:rPr>
                <w:rFonts w:ascii="ＭＳ 明朝" w:hAnsi="ＭＳ 明朝" w:cs="ＭＳ ゴシック" w:hint="eastAsia"/>
                <w:spacing w:val="-6"/>
                <w:kern w:val="0"/>
                <w:sz w:val="20"/>
                <w:szCs w:val="20"/>
              </w:rPr>
              <w:t>を</w:t>
            </w:r>
            <w:r w:rsidRPr="001933FA">
              <w:rPr>
                <w:rFonts w:ascii="ＭＳ 明朝" w:hAnsi="ＭＳ 明朝" w:cs="ＭＳ ゴシック" w:hint="eastAsia"/>
                <w:spacing w:val="-6"/>
                <w:kern w:val="0"/>
                <w:sz w:val="20"/>
                <w:szCs w:val="20"/>
              </w:rPr>
              <w:t>することができる方法（以下「オンライン」という。）</w:t>
            </w:r>
            <w:r w:rsidRPr="001933FA">
              <w:rPr>
                <w:rFonts w:ascii="ＭＳ 明朝" w:hAnsi="ＭＳ 明朝" w:cs="ＭＳ ゴシック" w:hint="eastAsia"/>
                <w:spacing w:val="-6"/>
                <w:kern w:val="0"/>
                <w:sz w:val="20"/>
                <w:szCs w:val="20"/>
                <w:u w:val="single"/>
              </w:rPr>
              <w:t>により、当該委員を委員会の開会場所以外の場所から委員会に出席させる</w:t>
            </w:r>
            <w:r w:rsidRPr="001933FA">
              <w:rPr>
                <w:rFonts w:ascii="ＭＳ 明朝" w:hAnsi="ＭＳ 明朝" w:cs="ＭＳ ゴシック" w:hint="eastAsia"/>
                <w:spacing w:val="-6"/>
                <w:kern w:val="0"/>
                <w:sz w:val="20"/>
                <w:szCs w:val="20"/>
              </w:rPr>
              <w:t>ことができる。この場合において、議事の公開の要請への配慮、委員等の本人確認及び自由な意思表明の確保等に十分留意するものとする。</w:t>
            </w:r>
          </w:p>
          <w:p w:rsidR="007D6214" w:rsidRDefault="007D6214" w:rsidP="007D6214">
            <w:pPr>
              <w:spacing w:line="240" w:lineRule="exact"/>
              <w:ind w:left="200" w:hangingChars="100" w:hanging="200"/>
              <w:rPr>
                <w:rFonts w:ascii="ＭＳ 明朝" w:hAnsi="ＭＳ 明朝" w:cs="ＭＳ ゴシック"/>
                <w:spacing w:val="-6"/>
                <w:kern w:val="0"/>
                <w:sz w:val="20"/>
                <w:szCs w:val="20"/>
                <w:u w:val="single"/>
              </w:rPr>
            </w:pPr>
          </w:p>
          <w:p w:rsidR="007D6214" w:rsidRPr="001933FA" w:rsidRDefault="007D6214" w:rsidP="007D6214">
            <w:pPr>
              <w:spacing w:line="240" w:lineRule="exact"/>
              <w:ind w:left="200" w:hangingChars="100" w:hanging="200"/>
              <w:rPr>
                <w:rFonts w:ascii="ＭＳ 明朝" w:hAnsi="ＭＳ 明朝" w:cs="ＭＳ ゴシック"/>
                <w:spacing w:val="-6"/>
                <w:kern w:val="0"/>
                <w:sz w:val="20"/>
                <w:szCs w:val="20"/>
              </w:rPr>
            </w:pPr>
          </w:p>
          <w:p w:rsidR="007D6214" w:rsidRPr="001933FA" w:rsidRDefault="007D6214" w:rsidP="007D6214">
            <w:pPr>
              <w:spacing w:line="240" w:lineRule="exact"/>
              <w:ind w:left="200" w:hangingChars="100" w:hanging="200"/>
              <w:rPr>
                <w:rFonts w:ascii="ＭＳ 明朝" w:hAnsi="ＭＳ 明朝" w:cs="ＭＳ ゴシック"/>
                <w:spacing w:val="-6"/>
                <w:kern w:val="0"/>
                <w:sz w:val="20"/>
                <w:szCs w:val="20"/>
              </w:rPr>
            </w:pPr>
          </w:p>
          <w:p w:rsidR="007D6214" w:rsidRPr="001933FA" w:rsidRDefault="007D6214" w:rsidP="007D6214">
            <w:pPr>
              <w:spacing w:line="240" w:lineRule="exact"/>
              <w:ind w:left="200" w:hangingChars="100" w:hanging="200"/>
              <w:rPr>
                <w:rFonts w:ascii="ＭＳ 明朝" w:hAnsi="ＭＳ 明朝" w:cs="ＭＳ ゴシック"/>
                <w:spacing w:val="-6"/>
                <w:kern w:val="0"/>
                <w:sz w:val="20"/>
                <w:szCs w:val="20"/>
              </w:rPr>
            </w:pPr>
          </w:p>
          <w:p w:rsidR="007D6214" w:rsidRDefault="007D6214" w:rsidP="007D6214">
            <w:pPr>
              <w:spacing w:line="240" w:lineRule="exact"/>
              <w:ind w:left="200" w:hangingChars="100" w:hanging="200"/>
              <w:rPr>
                <w:rFonts w:ascii="ＭＳ 明朝" w:hAnsi="ＭＳ 明朝" w:cs="ＭＳ ゴシック"/>
                <w:spacing w:val="-6"/>
                <w:kern w:val="0"/>
                <w:sz w:val="20"/>
                <w:szCs w:val="20"/>
              </w:rPr>
            </w:pPr>
          </w:p>
          <w:p w:rsidR="007D6214" w:rsidRDefault="007D6214" w:rsidP="007D6214">
            <w:pPr>
              <w:spacing w:line="240" w:lineRule="exact"/>
              <w:ind w:left="200" w:hangingChars="100" w:hanging="200"/>
              <w:rPr>
                <w:rFonts w:ascii="ＭＳ 明朝" w:hAnsi="ＭＳ 明朝" w:cs="ＭＳ ゴシック"/>
                <w:spacing w:val="-6"/>
                <w:kern w:val="0"/>
                <w:sz w:val="20"/>
                <w:szCs w:val="20"/>
              </w:rPr>
            </w:pPr>
          </w:p>
          <w:p w:rsidR="007D6214" w:rsidRDefault="007D6214" w:rsidP="007D6214">
            <w:pPr>
              <w:spacing w:line="240" w:lineRule="exact"/>
              <w:ind w:left="200" w:hangingChars="100" w:hanging="200"/>
              <w:rPr>
                <w:rFonts w:ascii="ＭＳ 明朝" w:hAnsi="ＭＳ 明朝" w:cs="ＭＳ ゴシック"/>
                <w:spacing w:val="-6"/>
                <w:kern w:val="0"/>
                <w:sz w:val="20"/>
                <w:szCs w:val="20"/>
              </w:rPr>
            </w:pPr>
          </w:p>
          <w:p w:rsidR="007D6214" w:rsidRPr="001933FA" w:rsidRDefault="007D6214" w:rsidP="007D6214">
            <w:pPr>
              <w:spacing w:line="240" w:lineRule="exact"/>
              <w:ind w:left="200" w:hangingChars="100" w:hanging="200"/>
              <w:rPr>
                <w:rFonts w:ascii="ＭＳ 明朝" w:hAnsi="ＭＳ 明朝" w:cs="ＭＳ ゴシック"/>
                <w:spacing w:val="-6"/>
                <w:kern w:val="0"/>
                <w:sz w:val="20"/>
                <w:szCs w:val="20"/>
              </w:rPr>
            </w:pPr>
          </w:p>
          <w:p w:rsidR="007D6214" w:rsidRDefault="007D6214" w:rsidP="007D6214">
            <w:pPr>
              <w:spacing w:line="240" w:lineRule="exact"/>
              <w:ind w:left="200" w:hangingChars="100" w:hanging="200"/>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２</w:t>
            </w:r>
            <w:r>
              <w:rPr>
                <w:rFonts w:ascii="ＭＳ 明朝" w:hAnsi="ＭＳ 明朝" w:cs="ＭＳ ゴシック" w:hint="eastAsia"/>
                <w:spacing w:val="-6"/>
                <w:kern w:val="0"/>
                <w:sz w:val="20"/>
                <w:szCs w:val="20"/>
              </w:rPr>
              <w:t xml:space="preserve">・３　</w:t>
            </w:r>
            <w:r w:rsidRPr="001933FA">
              <w:rPr>
                <w:rFonts w:ascii="ＭＳ 明朝" w:hAnsi="ＭＳ 明朝" w:cs="ＭＳ ゴシック" w:hint="eastAsia"/>
                <w:spacing w:val="-6"/>
                <w:kern w:val="0"/>
                <w:sz w:val="20"/>
                <w:szCs w:val="20"/>
              </w:rPr>
              <w:t>（略）</w:t>
            </w:r>
          </w:p>
          <w:p w:rsidR="007D6214" w:rsidRDefault="007D6214" w:rsidP="007D6214">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４　オンライン</w:t>
            </w:r>
            <w:r w:rsidRPr="001933FA">
              <w:rPr>
                <w:rFonts w:ascii="ＭＳ 明朝" w:hAnsi="ＭＳ 明朝" w:cs="ＭＳ ゴシック" w:hint="eastAsia"/>
                <w:spacing w:val="-6"/>
                <w:kern w:val="0"/>
                <w:sz w:val="20"/>
                <w:szCs w:val="20"/>
                <w:u w:val="single"/>
              </w:rPr>
              <w:t>により出席する委員があ</w:t>
            </w:r>
            <w:r>
              <w:rPr>
                <w:rFonts w:ascii="ＭＳ 明朝" w:hAnsi="ＭＳ 明朝" w:cs="ＭＳ ゴシック" w:hint="eastAsia"/>
                <w:spacing w:val="-6"/>
                <w:kern w:val="0"/>
                <w:sz w:val="20"/>
                <w:szCs w:val="20"/>
                <w:u w:val="single"/>
              </w:rPr>
              <w:t>る</w:t>
            </w:r>
            <w:r>
              <w:rPr>
                <w:rFonts w:ascii="ＭＳ 明朝" w:hAnsi="ＭＳ 明朝" w:cs="ＭＳ ゴシック" w:hint="eastAsia"/>
                <w:spacing w:val="-6"/>
                <w:kern w:val="0"/>
                <w:sz w:val="20"/>
                <w:szCs w:val="20"/>
              </w:rPr>
              <w:t>委員会における表決の方法その他必要な事項は、議長が別に定める。</w:t>
            </w:r>
          </w:p>
          <w:p w:rsidR="008A0A44" w:rsidRPr="00D03776" w:rsidRDefault="008A0A44" w:rsidP="007D6214">
            <w:pPr>
              <w:spacing w:line="240" w:lineRule="exact"/>
              <w:ind w:left="200" w:hangingChars="100" w:hanging="200"/>
              <w:rPr>
                <w:rFonts w:ascii="ＭＳ 明朝" w:hAnsi="ＭＳ 明朝" w:cs="ＭＳ ゴシック"/>
                <w:spacing w:val="-6"/>
                <w:kern w:val="0"/>
                <w:sz w:val="20"/>
                <w:szCs w:val="20"/>
              </w:rPr>
            </w:pPr>
          </w:p>
          <w:p w:rsidR="007D6214" w:rsidRPr="001933FA" w:rsidRDefault="007D6214" w:rsidP="007D6214">
            <w:pPr>
              <w:spacing w:line="240" w:lineRule="exact"/>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（委員会の公開等）</w:t>
            </w:r>
          </w:p>
          <w:p w:rsidR="007D6214" w:rsidRPr="001933FA" w:rsidRDefault="007D6214" w:rsidP="007D6214">
            <w:pPr>
              <w:spacing w:line="240" w:lineRule="exact"/>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第十六</w:t>
            </w:r>
            <w:r>
              <w:rPr>
                <w:rFonts w:ascii="ＭＳ 明朝" w:hAnsi="ＭＳ 明朝" w:cs="ＭＳ ゴシック" w:hint="eastAsia"/>
                <w:spacing w:val="-6"/>
                <w:kern w:val="0"/>
                <w:sz w:val="20"/>
                <w:szCs w:val="20"/>
              </w:rPr>
              <w:t>条</w:t>
            </w:r>
            <w:r w:rsidRPr="001933FA">
              <w:rPr>
                <w:rFonts w:ascii="ＭＳ 明朝" w:hAnsi="ＭＳ 明朝" w:cs="ＭＳ ゴシック" w:hint="eastAsia"/>
                <w:spacing w:val="-6"/>
                <w:kern w:val="0"/>
                <w:sz w:val="20"/>
                <w:szCs w:val="20"/>
              </w:rPr>
              <w:t>（略）</w:t>
            </w:r>
          </w:p>
          <w:p w:rsidR="007D6214" w:rsidRPr="001933FA" w:rsidRDefault="007D6214" w:rsidP="007D6214">
            <w:pPr>
              <w:spacing w:line="240" w:lineRule="exact"/>
              <w:ind w:left="200" w:hangingChars="100" w:hanging="200"/>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２　前項ただし書の規定にかかわらず、オンライン</w:t>
            </w:r>
            <w:r w:rsidRPr="001933FA">
              <w:rPr>
                <w:rFonts w:ascii="ＭＳ 明朝" w:hAnsi="ＭＳ 明朝" w:cs="ＭＳ ゴシック" w:hint="eastAsia"/>
                <w:spacing w:val="-6"/>
                <w:kern w:val="0"/>
                <w:sz w:val="20"/>
                <w:szCs w:val="20"/>
                <w:u w:val="single"/>
              </w:rPr>
              <w:t>により出席する委員がある</w:t>
            </w:r>
            <w:r w:rsidRPr="001933FA">
              <w:rPr>
                <w:rFonts w:ascii="ＭＳ 明朝" w:hAnsi="ＭＳ 明朝" w:cs="ＭＳ ゴシック" w:hint="eastAsia"/>
                <w:spacing w:val="-6"/>
                <w:kern w:val="0"/>
                <w:sz w:val="20"/>
                <w:szCs w:val="20"/>
              </w:rPr>
              <w:t>委員会においては秘密会とすることができない。</w:t>
            </w:r>
          </w:p>
          <w:p w:rsidR="007D6214" w:rsidRPr="001933FA" w:rsidRDefault="007D6214" w:rsidP="007D6214">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３・４　</w:t>
            </w:r>
            <w:r w:rsidRPr="001933FA">
              <w:rPr>
                <w:rFonts w:ascii="ＭＳ 明朝" w:hAnsi="ＭＳ 明朝" w:cs="ＭＳ ゴシック" w:hint="eastAsia"/>
                <w:spacing w:val="-6"/>
                <w:kern w:val="0"/>
                <w:sz w:val="20"/>
                <w:szCs w:val="20"/>
              </w:rPr>
              <w:t>（略）</w:t>
            </w:r>
          </w:p>
        </w:tc>
        <w:tc>
          <w:tcPr>
            <w:tcW w:w="4523" w:type="dxa"/>
            <w:tcBorders>
              <w:top w:val="nil"/>
              <w:bottom w:val="nil"/>
            </w:tcBorders>
            <w:textDirection w:val="lrTbV"/>
          </w:tcPr>
          <w:p w:rsidR="007D6214" w:rsidRPr="001933FA" w:rsidRDefault="007D6214" w:rsidP="007D6214">
            <w:pPr>
              <w:spacing w:line="240" w:lineRule="exact"/>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w:t>
            </w:r>
            <w:r w:rsidRPr="001933FA">
              <w:rPr>
                <w:rFonts w:ascii="ＭＳ 明朝" w:hAnsi="ＭＳ 明朝" w:cs="ＭＳ ゴシック" w:hint="eastAsia"/>
                <w:spacing w:val="-6"/>
                <w:kern w:val="0"/>
                <w:sz w:val="20"/>
                <w:szCs w:val="20"/>
                <w:u w:val="single"/>
              </w:rPr>
              <w:t>開会</w:t>
            </w:r>
            <w:r w:rsidRPr="0040025B">
              <w:rPr>
                <w:rFonts w:ascii="ＭＳ 明朝" w:hAnsi="ＭＳ 明朝" w:cs="ＭＳ ゴシック" w:hint="eastAsia"/>
                <w:spacing w:val="-6"/>
                <w:kern w:val="0"/>
                <w:sz w:val="20"/>
                <w:szCs w:val="20"/>
                <w:u w:val="single"/>
              </w:rPr>
              <w:t>方法の特例</w:t>
            </w:r>
            <w:r w:rsidRPr="001933FA">
              <w:rPr>
                <w:rFonts w:ascii="ＭＳ 明朝" w:hAnsi="ＭＳ 明朝" w:cs="ＭＳ ゴシック" w:hint="eastAsia"/>
                <w:spacing w:val="-6"/>
                <w:kern w:val="0"/>
                <w:sz w:val="20"/>
                <w:szCs w:val="20"/>
              </w:rPr>
              <w:t>）</w:t>
            </w:r>
          </w:p>
          <w:p w:rsidR="007D6214" w:rsidRDefault="007D6214" w:rsidP="007D6214">
            <w:pPr>
              <w:spacing w:line="240" w:lineRule="exact"/>
              <w:ind w:left="200" w:hangingChars="100" w:hanging="200"/>
              <w:rPr>
                <w:rFonts w:ascii="ＭＳ 明朝" w:hAnsi="ＭＳ 明朝" w:cs="ＭＳ ゴシック"/>
                <w:spacing w:val="-6"/>
                <w:kern w:val="0"/>
                <w:sz w:val="20"/>
                <w:szCs w:val="20"/>
              </w:rPr>
            </w:pPr>
            <w:r w:rsidRPr="003B201B">
              <w:rPr>
                <w:rFonts w:ascii="ＭＳ 明朝" w:hAnsi="ＭＳ 明朝" w:cs="ＭＳ ゴシック" w:hint="eastAsia"/>
                <w:spacing w:val="-6"/>
                <w:kern w:val="0"/>
                <w:sz w:val="20"/>
                <w:szCs w:val="20"/>
              </w:rPr>
              <w:t>第十二条の二</w:t>
            </w:r>
            <w:r w:rsidRPr="001933FA">
              <w:rPr>
                <w:rFonts w:ascii="ＭＳ 明朝" w:hAnsi="ＭＳ 明朝" w:cs="ＭＳ ゴシック" w:hint="eastAsia"/>
                <w:spacing w:val="-6"/>
                <w:kern w:val="0"/>
                <w:sz w:val="20"/>
                <w:szCs w:val="20"/>
              </w:rPr>
              <w:t xml:space="preserve">　委員長は、</w:t>
            </w:r>
            <w:r w:rsidRPr="001933FA">
              <w:rPr>
                <w:rFonts w:ascii="ＭＳ 明朝" w:hAnsi="ＭＳ 明朝" w:cs="ＭＳ ゴシック" w:hint="eastAsia"/>
                <w:spacing w:val="-6"/>
                <w:kern w:val="0"/>
                <w:sz w:val="20"/>
                <w:szCs w:val="20"/>
                <w:u w:val="single"/>
              </w:rPr>
              <w:t>次に掲げる</w:t>
            </w:r>
            <w:r w:rsidRPr="001933FA">
              <w:rPr>
                <w:rFonts w:ascii="ＭＳ 明朝" w:hAnsi="ＭＳ 明朝" w:cs="ＭＳ ゴシック" w:hint="eastAsia"/>
                <w:spacing w:val="-6"/>
                <w:kern w:val="0"/>
                <w:sz w:val="20"/>
                <w:szCs w:val="20"/>
              </w:rPr>
              <w:t>場合において、適切かつ効果的な委員会の運営の観点から特に必要と認めるときは、映像と音声の送受信により相手の状態を相互に認識しながら通話をすることができる方法（以下「オンライン」という。）</w:t>
            </w:r>
            <w:r w:rsidRPr="003B201B">
              <w:rPr>
                <w:rFonts w:ascii="ＭＳ 明朝" w:hAnsi="ＭＳ 明朝" w:cs="ＭＳ ゴシック" w:hint="eastAsia"/>
                <w:spacing w:val="-6"/>
                <w:kern w:val="0"/>
                <w:sz w:val="20"/>
                <w:szCs w:val="20"/>
                <w:u w:val="single"/>
              </w:rPr>
              <w:t>を活用した委員会を開会する</w:t>
            </w:r>
            <w:r w:rsidRPr="001933FA">
              <w:rPr>
                <w:rFonts w:ascii="ＭＳ 明朝" w:hAnsi="ＭＳ 明朝" w:cs="ＭＳ ゴシック" w:hint="eastAsia"/>
                <w:spacing w:val="-6"/>
                <w:kern w:val="0"/>
                <w:sz w:val="20"/>
                <w:szCs w:val="20"/>
              </w:rPr>
              <w:t>ことができる。この場合において、議事の公開の要請への配慮、委員等の本人確認及び自由な意思表明の確保等に十分留意するものとする。</w:t>
            </w:r>
          </w:p>
          <w:p w:rsidR="007D6214" w:rsidRDefault="007D6214" w:rsidP="007D6214">
            <w:pPr>
              <w:spacing w:line="240" w:lineRule="exact"/>
              <w:ind w:left="200" w:hangingChars="100" w:hanging="200"/>
              <w:rPr>
                <w:rFonts w:ascii="ＭＳ 明朝" w:hAnsi="ＭＳ 明朝" w:cs="ＭＳ ゴシック"/>
                <w:spacing w:val="-6"/>
                <w:kern w:val="0"/>
                <w:sz w:val="20"/>
                <w:szCs w:val="20"/>
                <w:u w:val="single"/>
              </w:rPr>
            </w:pPr>
          </w:p>
          <w:p w:rsidR="007D6214" w:rsidRDefault="007D6214" w:rsidP="007D6214">
            <w:pPr>
              <w:spacing w:line="240" w:lineRule="exact"/>
              <w:ind w:left="200" w:hangingChars="100" w:hanging="200"/>
              <w:rPr>
                <w:rFonts w:ascii="ＭＳ 明朝" w:hAnsi="ＭＳ 明朝" w:cs="ＭＳ ゴシック"/>
                <w:spacing w:val="-6"/>
                <w:kern w:val="0"/>
                <w:sz w:val="20"/>
                <w:szCs w:val="20"/>
                <w:u w:val="single"/>
              </w:rPr>
            </w:pPr>
          </w:p>
          <w:p w:rsidR="007D6214" w:rsidRDefault="007D6214" w:rsidP="007D6214">
            <w:pPr>
              <w:spacing w:line="240" w:lineRule="exact"/>
              <w:ind w:left="200" w:hangingChars="100" w:hanging="200"/>
              <w:rPr>
                <w:rFonts w:ascii="ＭＳ 明朝" w:hAnsi="ＭＳ 明朝" w:cs="ＭＳ ゴシック"/>
                <w:spacing w:val="-6"/>
                <w:kern w:val="0"/>
                <w:sz w:val="20"/>
                <w:szCs w:val="20"/>
                <w:u w:val="single"/>
              </w:rPr>
            </w:pPr>
          </w:p>
          <w:p w:rsidR="007D6214" w:rsidRPr="003B201B" w:rsidRDefault="007D6214" w:rsidP="007D6214">
            <w:pPr>
              <w:spacing w:line="240" w:lineRule="exact"/>
              <w:ind w:left="200" w:hangingChars="100" w:hanging="200"/>
              <w:rPr>
                <w:rFonts w:ascii="ＭＳ 明朝" w:hAnsi="ＭＳ 明朝" w:cs="ＭＳ ゴシック"/>
                <w:spacing w:val="-6"/>
                <w:kern w:val="0"/>
                <w:sz w:val="20"/>
                <w:szCs w:val="20"/>
                <w:u w:val="single"/>
              </w:rPr>
            </w:pPr>
          </w:p>
          <w:p w:rsidR="007D6214" w:rsidRPr="001933FA" w:rsidRDefault="007D6214" w:rsidP="007D6214">
            <w:pPr>
              <w:pStyle w:val="a8"/>
              <w:tabs>
                <w:tab w:val="left" w:pos="484"/>
              </w:tabs>
              <w:spacing w:line="240" w:lineRule="exact"/>
              <w:ind w:leftChars="100" w:left="452"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u w:val="single"/>
              </w:rPr>
              <w:t>一</w:t>
            </w:r>
            <w:r w:rsidRPr="0040025B">
              <w:rPr>
                <w:rFonts w:ascii="ＭＳ 明朝" w:hAnsi="ＭＳ 明朝" w:cs="ＭＳ ゴシック" w:hint="eastAsia"/>
                <w:spacing w:val="-6"/>
                <w:kern w:val="0"/>
                <w:sz w:val="20"/>
                <w:szCs w:val="20"/>
              </w:rPr>
              <w:t xml:space="preserve">　</w:t>
            </w:r>
            <w:r w:rsidRPr="003B201B">
              <w:rPr>
                <w:rFonts w:ascii="ＭＳ 明朝" w:hAnsi="ＭＳ 明朝" w:cs="ＭＳ ゴシック" w:hint="eastAsia"/>
                <w:spacing w:val="-6"/>
                <w:kern w:val="0"/>
                <w:sz w:val="20"/>
                <w:szCs w:val="20"/>
                <w:u w:val="single"/>
              </w:rPr>
              <w:t>重大な</w:t>
            </w:r>
            <w:r w:rsidRPr="001933FA">
              <w:rPr>
                <w:rFonts w:ascii="ＭＳ 明朝" w:hAnsi="ＭＳ 明朝" w:cs="ＭＳ ゴシック" w:hint="eastAsia"/>
                <w:spacing w:val="-6"/>
                <w:kern w:val="0"/>
                <w:sz w:val="20"/>
                <w:szCs w:val="20"/>
                <w:u w:val="single"/>
              </w:rPr>
              <w:t>感染症のまん延防止措置の観点から又は大規模な災害等の発生等により委員会の開会場所への参集が困難と判断される実情がある場合</w:t>
            </w:r>
          </w:p>
          <w:p w:rsidR="007D6214" w:rsidRPr="001933FA" w:rsidRDefault="007D6214" w:rsidP="007D6214">
            <w:pPr>
              <w:tabs>
                <w:tab w:val="left" w:pos="651"/>
              </w:tabs>
              <w:spacing w:line="240" w:lineRule="exact"/>
              <w:ind w:leftChars="100" w:left="452"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u w:val="single"/>
              </w:rPr>
              <w:t>二</w:t>
            </w:r>
            <w:r w:rsidRPr="0040025B">
              <w:rPr>
                <w:rFonts w:ascii="ＭＳ 明朝" w:hAnsi="ＭＳ 明朝" w:cs="ＭＳ ゴシック" w:hint="eastAsia"/>
                <w:spacing w:val="-6"/>
                <w:kern w:val="0"/>
                <w:sz w:val="20"/>
                <w:szCs w:val="20"/>
              </w:rPr>
              <w:t xml:space="preserve">　</w:t>
            </w:r>
            <w:r w:rsidRPr="0088421B">
              <w:rPr>
                <w:rFonts w:ascii="ＭＳ 明朝" w:hAnsi="ＭＳ 明朝" w:cs="ＭＳ ゴシック" w:hint="eastAsia"/>
                <w:spacing w:val="-6"/>
                <w:kern w:val="0"/>
                <w:sz w:val="20"/>
                <w:szCs w:val="20"/>
                <w:u w:val="single"/>
              </w:rPr>
              <w:t>育児、介護等のやむを得ない事由により</w:t>
            </w:r>
            <w:r w:rsidRPr="001933FA">
              <w:rPr>
                <w:rFonts w:ascii="ＭＳ 明朝" w:hAnsi="ＭＳ 明朝" w:cs="ＭＳ ゴシック" w:hint="eastAsia"/>
                <w:spacing w:val="-6"/>
                <w:kern w:val="0"/>
                <w:sz w:val="20"/>
                <w:szCs w:val="20"/>
                <w:u w:val="single"/>
              </w:rPr>
              <w:t>委員会の開会場所への参集が困難な委員からオンラインを活用した委員会の開会の求めがある場合</w:t>
            </w:r>
          </w:p>
          <w:p w:rsidR="007D6214" w:rsidRDefault="007D6214" w:rsidP="007D6214">
            <w:pPr>
              <w:spacing w:line="240" w:lineRule="exact"/>
              <w:ind w:left="200" w:hangingChars="100" w:hanging="200"/>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２</w:t>
            </w:r>
            <w:r>
              <w:rPr>
                <w:rFonts w:ascii="ＭＳ 明朝" w:hAnsi="ＭＳ 明朝" w:cs="ＭＳ ゴシック" w:hint="eastAsia"/>
                <w:spacing w:val="-6"/>
                <w:kern w:val="0"/>
                <w:sz w:val="20"/>
                <w:szCs w:val="20"/>
              </w:rPr>
              <w:t xml:space="preserve">・３　</w:t>
            </w:r>
            <w:r w:rsidRPr="001933FA">
              <w:rPr>
                <w:rFonts w:ascii="ＭＳ 明朝" w:hAnsi="ＭＳ 明朝" w:cs="ＭＳ ゴシック" w:hint="eastAsia"/>
                <w:spacing w:val="-6"/>
                <w:kern w:val="0"/>
                <w:sz w:val="20"/>
                <w:szCs w:val="20"/>
              </w:rPr>
              <w:t>（略）</w:t>
            </w:r>
          </w:p>
          <w:p w:rsidR="007D6214" w:rsidRDefault="007D6214" w:rsidP="007D6214">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４　オンライン</w:t>
            </w:r>
            <w:r w:rsidRPr="001B4E25">
              <w:rPr>
                <w:rFonts w:ascii="ＭＳ 明朝" w:hAnsi="ＭＳ 明朝" w:cs="ＭＳ ゴシック" w:hint="eastAsia"/>
                <w:spacing w:val="-6"/>
                <w:kern w:val="0"/>
                <w:sz w:val="20"/>
                <w:szCs w:val="20"/>
                <w:u w:val="single"/>
              </w:rPr>
              <w:t>を活用した</w:t>
            </w:r>
            <w:r>
              <w:rPr>
                <w:rFonts w:ascii="ＭＳ 明朝" w:hAnsi="ＭＳ 明朝" w:cs="ＭＳ ゴシック" w:hint="eastAsia"/>
                <w:spacing w:val="-6"/>
                <w:kern w:val="0"/>
                <w:sz w:val="20"/>
                <w:szCs w:val="20"/>
              </w:rPr>
              <w:t>委員会における表決の方法その他必要な事項は、議長が別に定める。</w:t>
            </w:r>
          </w:p>
          <w:p w:rsidR="008A0A44" w:rsidRPr="001933FA" w:rsidRDefault="008A0A44" w:rsidP="007D6214">
            <w:pPr>
              <w:spacing w:line="240" w:lineRule="exact"/>
              <w:ind w:left="200" w:hangingChars="100" w:hanging="200"/>
              <w:rPr>
                <w:rFonts w:ascii="ＭＳ 明朝" w:hAnsi="ＭＳ 明朝" w:cs="ＭＳ ゴシック"/>
                <w:spacing w:val="-6"/>
                <w:kern w:val="0"/>
                <w:sz w:val="20"/>
                <w:szCs w:val="20"/>
              </w:rPr>
            </w:pPr>
          </w:p>
          <w:p w:rsidR="007D6214" w:rsidRPr="001933FA" w:rsidRDefault="007D6214" w:rsidP="007D6214">
            <w:pPr>
              <w:spacing w:line="240" w:lineRule="exact"/>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（委員会の公開等）</w:t>
            </w:r>
          </w:p>
          <w:p w:rsidR="007D6214" w:rsidRPr="001933FA" w:rsidRDefault="007D6214" w:rsidP="007D6214">
            <w:pPr>
              <w:spacing w:line="240" w:lineRule="exact"/>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第十六</w:t>
            </w:r>
            <w:r>
              <w:rPr>
                <w:rFonts w:ascii="ＭＳ 明朝" w:hAnsi="ＭＳ 明朝" w:cs="ＭＳ ゴシック" w:hint="eastAsia"/>
                <w:spacing w:val="-6"/>
                <w:kern w:val="0"/>
                <w:sz w:val="20"/>
                <w:szCs w:val="20"/>
              </w:rPr>
              <w:t>条</w:t>
            </w:r>
            <w:r w:rsidRPr="001933FA">
              <w:rPr>
                <w:rFonts w:ascii="ＭＳ 明朝" w:hAnsi="ＭＳ 明朝" w:cs="ＭＳ ゴシック" w:hint="eastAsia"/>
                <w:spacing w:val="-6"/>
                <w:kern w:val="0"/>
                <w:sz w:val="20"/>
                <w:szCs w:val="20"/>
              </w:rPr>
              <w:t>（略）</w:t>
            </w:r>
          </w:p>
          <w:p w:rsidR="007D6214" w:rsidRPr="001933FA" w:rsidRDefault="007D6214" w:rsidP="007D6214">
            <w:pPr>
              <w:spacing w:line="240" w:lineRule="exact"/>
              <w:ind w:left="200" w:hangingChars="100" w:hanging="200"/>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２　前項ただし書の規定にかかわらず、オンライン</w:t>
            </w:r>
            <w:r w:rsidRPr="001933FA">
              <w:rPr>
                <w:rFonts w:ascii="ＭＳ 明朝" w:hAnsi="ＭＳ 明朝" w:cs="ＭＳ ゴシック" w:hint="eastAsia"/>
                <w:spacing w:val="-6"/>
                <w:kern w:val="0"/>
                <w:sz w:val="20"/>
                <w:szCs w:val="20"/>
                <w:u w:val="single"/>
              </w:rPr>
              <w:t>を活用した</w:t>
            </w:r>
            <w:r w:rsidRPr="001933FA">
              <w:rPr>
                <w:rFonts w:ascii="ＭＳ 明朝" w:hAnsi="ＭＳ 明朝" w:cs="ＭＳ ゴシック" w:hint="eastAsia"/>
                <w:spacing w:val="-6"/>
                <w:kern w:val="0"/>
                <w:sz w:val="20"/>
                <w:szCs w:val="20"/>
              </w:rPr>
              <w:t>委員会においては秘密会とすることができない。</w:t>
            </w:r>
          </w:p>
          <w:p w:rsidR="007D6214" w:rsidRPr="001933FA" w:rsidRDefault="007D6214" w:rsidP="007D6214">
            <w:pPr>
              <w:spacing w:line="240" w:lineRule="exact"/>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３</w:t>
            </w:r>
            <w:r>
              <w:rPr>
                <w:rFonts w:ascii="ＭＳ 明朝" w:hAnsi="ＭＳ 明朝" w:cs="ＭＳ ゴシック" w:hint="eastAsia"/>
                <w:spacing w:val="-6"/>
                <w:kern w:val="0"/>
                <w:sz w:val="20"/>
                <w:szCs w:val="20"/>
              </w:rPr>
              <w:t xml:space="preserve">・４　</w:t>
            </w:r>
            <w:r w:rsidRPr="001933FA">
              <w:rPr>
                <w:rFonts w:ascii="ＭＳ 明朝" w:hAnsi="ＭＳ 明朝" w:cs="ＭＳ ゴシック" w:hint="eastAsia"/>
                <w:spacing w:val="-6"/>
                <w:kern w:val="0"/>
                <w:sz w:val="20"/>
                <w:szCs w:val="20"/>
              </w:rPr>
              <w:t>（略）</w:t>
            </w:r>
          </w:p>
        </w:tc>
      </w:tr>
      <w:tr w:rsidR="007D6214" w:rsidRPr="002D6856" w:rsidTr="007D6214">
        <w:trPr>
          <w:trHeight w:val="270"/>
        </w:trPr>
        <w:tc>
          <w:tcPr>
            <w:tcW w:w="4522" w:type="dxa"/>
            <w:tcBorders>
              <w:top w:val="nil"/>
            </w:tcBorders>
          </w:tcPr>
          <w:p w:rsidR="007D6214" w:rsidRPr="002D6856" w:rsidRDefault="007D6214" w:rsidP="007D6214">
            <w:pPr>
              <w:spacing w:line="240" w:lineRule="exact"/>
              <w:rPr>
                <w:rFonts w:ascii="ＭＳ 明朝" w:hAnsi="ＭＳ 明朝" w:cs="ＭＳ ゴシック"/>
                <w:spacing w:val="-6"/>
                <w:kern w:val="0"/>
                <w:sz w:val="20"/>
                <w:szCs w:val="20"/>
              </w:rPr>
            </w:pPr>
          </w:p>
        </w:tc>
        <w:tc>
          <w:tcPr>
            <w:tcW w:w="4523" w:type="dxa"/>
            <w:tcBorders>
              <w:top w:val="nil"/>
            </w:tcBorders>
          </w:tcPr>
          <w:p w:rsidR="007D6214" w:rsidRPr="002D6856" w:rsidRDefault="007D6214" w:rsidP="007D6214">
            <w:pPr>
              <w:spacing w:line="240" w:lineRule="exact"/>
              <w:rPr>
                <w:rFonts w:ascii="ＭＳ 明朝" w:hAnsi="ＭＳ 明朝"/>
                <w:spacing w:val="-6"/>
                <w:sz w:val="20"/>
                <w:szCs w:val="20"/>
              </w:rPr>
            </w:pPr>
          </w:p>
        </w:tc>
      </w:tr>
    </w:tbl>
    <w:p w:rsidR="00504FE9" w:rsidRPr="002D6856" w:rsidRDefault="00504FE9">
      <w:r w:rsidRPr="002D6856">
        <w:rPr>
          <w:rFonts w:hint="eastAsia"/>
        </w:rPr>
        <w:t xml:space="preserve">　次の表の改正前の欄に掲げる規定を同表の改正後の欄に掲げる規定に傍線で示すように改正する。</w:t>
      </w:r>
    </w:p>
    <w:p w:rsidR="006968C5" w:rsidRPr="002D6856" w:rsidRDefault="00ED0EB9" w:rsidP="0040025B">
      <w:pPr>
        <w:spacing w:beforeLines="50" w:before="182"/>
      </w:pPr>
      <w:r w:rsidRPr="002D6856">
        <w:rPr>
          <w:rFonts w:hint="eastAsia"/>
        </w:rPr>
        <w:t xml:space="preserve">　　　</w:t>
      </w:r>
      <w:r w:rsidR="006968C5" w:rsidRPr="002D6856">
        <w:rPr>
          <w:rFonts w:hint="eastAsia"/>
        </w:rPr>
        <w:t>附　則</w:t>
      </w:r>
    </w:p>
    <w:p w:rsidR="0009425C" w:rsidRDefault="0009425C" w:rsidP="0009425C">
      <w:pPr>
        <w:autoSpaceDN w:val="0"/>
        <w:ind w:left="252" w:hangingChars="100" w:hanging="252"/>
        <w:rPr>
          <w:rFonts w:ascii="ＭＳ 明朝" w:hAnsi="ＭＳ 明朝"/>
        </w:rPr>
      </w:pPr>
      <w:r w:rsidRPr="0009425C">
        <w:rPr>
          <w:rFonts w:ascii="ＭＳ 明朝" w:hAnsi="ＭＳ 明朝" w:hint="eastAsia"/>
        </w:rPr>
        <w:t xml:space="preserve">　この条例は、</w:t>
      </w:r>
      <w:r w:rsidR="003E11EE">
        <w:rPr>
          <w:rFonts w:ascii="ＭＳ 明朝" w:hAnsi="ＭＳ 明朝" w:hint="eastAsia"/>
        </w:rPr>
        <w:t>公布の日</w:t>
      </w:r>
      <w:r w:rsidRPr="0009425C">
        <w:rPr>
          <w:rFonts w:ascii="ＭＳ 明朝" w:hAnsi="ＭＳ 明朝" w:hint="eastAsia"/>
        </w:rPr>
        <w:t>から施行する。</w:t>
      </w:r>
    </w:p>
    <w:p w:rsidR="003E11EE" w:rsidRPr="00C24E89" w:rsidRDefault="003E11EE" w:rsidP="0009425C">
      <w:pPr>
        <w:autoSpaceDN w:val="0"/>
        <w:ind w:left="252" w:hangingChars="100" w:hanging="252"/>
        <w:rPr>
          <w:rFonts w:ascii="ＭＳ 明朝" w:hAnsi="ＭＳ 明朝"/>
        </w:rPr>
      </w:pPr>
    </w:p>
    <w:sectPr w:rsidR="003E11EE" w:rsidRPr="00C24E89" w:rsidSect="00AB153B">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94E" w:rsidRDefault="0090794E">
      <w:r>
        <w:separator/>
      </w:r>
    </w:p>
  </w:endnote>
  <w:endnote w:type="continuationSeparator" w:id="0">
    <w:p w:rsidR="0090794E" w:rsidRDefault="0090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5E" w:rsidRDefault="0038605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38605E" w:rsidRDefault="003860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A2" w:rsidRDefault="005E52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A2" w:rsidRDefault="005E52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94E" w:rsidRDefault="0090794E">
      <w:r>
        <w:separator/>
      </w:r>
    </w:p>
  </w:footnote>
  <w:footnote w:type="continuationSeparator" w:id="0">
    <w:p w:rsidR="0090794E" w:rsidRDefault="0090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A2" w:rsidRDefault="005E52A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A2" w:rsidRDefault="005E52A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A2" w:rsidRDefault="005E52A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668"/>
    <w:multiLevelType w:val="hybridMultilevel"/>
    <w:tmpl w:val="96F4BBBC"/>
    <w:lvl w:ilvl="0" w:tplc="8E3898C6">
      <w:start w:val="1"/>
      <w:numFmt w:val="japaneseCounting"/>
      <w:lvlText w:val="（%1）"/>
      <w:lvlJc w:val="left"/>
      <w:pPr>
        <w:ind w:left="1125" w:hanging="720"/>
      </w:pPr>
      <w:rPr>
        <w:rFonts w:hint="default"/>
        <w:u w:val="singl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1FD6F6A"/>
    <w:multiLevelType w:val="hybridMultilevel"/>
    <w:tmpl w:val="966E883A"/>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5147108"/>
    <w:multiLevelType w:val="hybridMultilevel"/>
    <w:tmpl w:val="B31CE63A"/>
    <w:lvl w:ilvl="0" w:tplc="FA0AE28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05732A6F"/>
    <w:multiLevelType w:val="hybridMultilevel"/>
    <w:tmpl w:val="1158DEEC"/>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76A2473"/>
    <w:multiLevelType w:val="hybridMultilevel"/>
    <w:tmpl w:val="D704730A"/>
    <w:lvl w:ilvl="0" w:tplc="42448076">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2DEE4153"/>
    <w:multiLevelType w:val="hybridMultilevel"/>
    <w:tmpl w:val="B1FCA12E"/>
    <w:lvl w:ilvl="0" w:tplc="CCD4898E">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 w15:restartNumberingAfterBreak="0">
    <w:nsid w:val="38891762"/>
    <w:multiLevelType w:val="hybridMultilevel"/>
    <w:tmpl w:val="16D2E4EA"/>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42BA21F9"/>
    <w:multiLevelType w:val="hybridMultilevel"/>
    <w:tmpl w:val="222434B0"/>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4E513232"/>
    <w:multiLevelType w:val="hybridMultilevel"/>
    <w:tmpl w:val="CED41B36"/>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4FB80D9C"/>
    <w:multiLevelType w:val="hybridMultilevel"/>
    <w:tmpl w:val="3F74B3B4"/>
    <w:lvl w:ilvl="0" w:tplc="7966B146">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9321B9B"/>
    <w:multiLevelType w:val="hybridMultilevel"/>
    <w:tmpl w:val="DEDE8902"/>
    <w:lvl w:ilvl="0" w:tplc="895AB988">
      <w:start w:val="1"/>
      <w:numFmt w:val="ideographEnclosedCircle"/>
      <w:lvlText w:val="%1"/>
      <w:lvlJc w:val="left"/>
      <w:pPr>
        <w:ind w:left="760" w:hanging="360"/>
      </w:pPr>
      <w:rPr>
        <w:rFonts w:hint="default"/>
        <w:u w:val="single"/>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5C7E04E5"/>
    <w:multiLevelType w:val="hybridMultilevel"/>
    <w:tmpl w:val="0CD6E93C"/>
    <w:lvl w:ilvl="0" w:tplc="106E9412">
      <w:start w:val="1"/>
      <w:numFmt w:val="japaneseCounting"/>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6681260D"/>
    <w:multiLevelType w:val="hybridMultilevel"/>
    <w:tmpl w:val="1896B816"/>
    <w:lvl w:ilvl="0" w:tplc="CCD4898E">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3" w15:restartNumberingAfterBreak="0">
    <w:nsid w:val="72586662"/>
    <w:multiLevelType w:val="hybridMultilevel"/>
    <w:tmpl w:val="FE12A5C4"/>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72810039"/>
    <w:multiLevelType w:val="hybridMultilevel"/>
    <w:tmpl w:val="1930CFB0"/>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76573424"/>
    <w:multiLevelType w:val="hybridMultilevel"/>
    <w:tmpl w:val="D12C41C6"/>
    <w:lvl w:ilvl="0" w:tplc="106E9412">
      <w:start w:val="1"/>
      <w:numFmt w:val="japaneseCounting"/>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 w:numId="2">
    <w:abstractNumId w:val="11"/>
  </w:num>
  <w:num w:numId="3">
    <w:abstractNumId w:val="15"/>
  </w:num>
  <w:num w:numId="4">
    <w:abstractNumId w:val="4"/>
  </w:num>
  <w:num w:numId="5">
    <w:abstractNumId w:val="5"/>
  </w:num>
  <w:num w:numId="6">
    <w:abstractNumId w:val="12"/>
  </w:num>
  <w:num w:numId="7">
    <w:abstractNumId w:val="2"/>
  </w:num>
  <w:num w:numId="8">
    <w:abstractNumId w:val="6"/>
  </w:num>
  <w:num w:numId="9">
    <w:abstractNumId w:val="3"/>
  </w:num>
  <w:num w:numId="10">
    <w:abstractNumId w:val="7"/>
  </w:num>
  <w:num w:numId="11">
    <w:abstractNumId w:val="13"/>
  </w:num>
  <w:num w:numId="12">
    <w:abstractNumId w:val="14"/>
  </w:num>
  <w:num w:numId="13">
    <w:abstractNumId w:val="1"/>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242EB"/>
    <w:rsid w:val="00030BDB"/>
    <w:rsid w:val="0003284C"/>
    <w:rsid w:val="00036A2D"/>
    <w:rsid w:val="00040D20"/>
    <w:rsid w:val="00041A45"/>
    <w:rsid w:val="00042476"/>
    <w:rsid w:val="00045E41"/>
    <w:rsid w:val="00055A49"/>
    <w:rsid w:val="00055CE2"/>
    <w:rsid w:val="00056B39"/>
    <w:rsid w:val="0006765B"/>
    <w:rsid w:val="00067FE9"/>
    <w:rsid w:val="00070D94"/>
    <w:rsid w:val="00080A94"/>
    <w:rsid w:val="00083D87"/>
    <w:rsid w:val="000901EE"/>
    <w:rsid w:val="000936B0"/>
    <w:rsid w:val="0009425C"/>
    <w:rsid w:val="000A40F1"/>
    <w:rsid w:val="000A5093"/>
    <w:rsid w:val="000B022B"/>
    <w:rsid w:val="000B38C3"/>
    <w:rsid w:val="000B3FF1"/>
    <w:rsid w:val="000B4302"/>
    <w:rsid w:val="000B4637"/>
    <w:rsid w:val="000D06CB"/>
    <w:rsid w:val="000D34C5"/>
    <w:rsid w:val="000E19C6"/>
    <w:rsid w:val="000E6595"/>
    <w:rsid w:val="000E6A31"/>
    <w:rsid w:val="000F1748"/>
    <w:rsid w:val="000F2677"/>
    <w:rsid w:val="00101D1C"/>
    <w:rsid w:val="00106111"/>
    <w:rsid w:val="001135B4"/>
    <w:rsid w:val="00114A51"/>
    <w:rsid w:val="00115073"/>
    <w:rsid w:val="001230B3"/>
    <w:rsid w:val="00134AD1"/>
    <w:rsid w:val="00143FAE"/>
    <w:rsid w:val="0014496A"/>
    <w:rsid w:val="00147020"/>
    <w:rsid w:val="001501CC"/>
    <w:rsid w:val="0015207B"/>
    <w:rsid w:val="0015348F"/>
    <w:rsid w:val="00154558"/>
    <w:rsid w:val="001633C4"/>
    <w:rsid w:val="001655AF"/>
    <w:rsid w:val="001672AF"/>
    <w:rsid w:val="00180B8A"/>
    <w:rsid w:val="00186120"/>
    <w:rsid w:val="00187D7A"/>
    <w:rsid w:val="001933FA"/>
    <w:rsid w:val="00197853"/>
    <w:rsid w:val="001A57B0"/>
    <w:rsid w:val="001B10C1"/>
    <w:rsid w:val="001B1F03"/>
    <w:rsid w:val="001B2E50"/>
    <w:rsid w:val="001B4199"/>
    <w:rsid w:val="001B4C7D"/>
    <w:rsid w:val="001B4E25"/>
    <w:rsid w:val="001C22AD"/>
    <w:rsid w:val="001C4F61"/>
    <w:rsid w:val="001E670E"/>
    <w:rsid w:val="0021649C"/>
    <w:rsid w:val="002244C6"/>
    <w:rsid w:val="00225CFF"/>
    <w:rsid w:val="00243DA2"/>
    <w:rsid w:val="00246284"/>
    <w:rsid w:val="002529AC"/>
    <w:rsid w:val="00252BFA"/>
    <w:rsid w:val="00263CB2"/>
    <w:rsid w:val="00270798"/>
    <w:rsid w:val="00272DEE"/>
    <w:rsid w:val="002732E9"/>
    <w:rsid w:val="0027599B"/>
    <w:rsid w:val="00283427"/>
    <w:rsid w:val="00284BC8"/>
    <w:rsid w:val="002862CE"/>
    <w:rsid w:val="0029741B"/>
    <w:rsid w:val="002A3F2A"/>
    <w:rsid w:val="002A669A"/>
    <w:rsid w:val="002A70D7"/>
    <w:rsid w:val="002A7E1E"/>
    <w:rsid w:val="002B67A7"/>
    <w:rsid w:val="002C0300"/>
    <w:rsid w:val="002D0347"/>
    <w:rsid w:val="002D3F20"/>
    <w:rsid w:val="002D6856"/>
    <w:rsid w:val="002F1011"/>
    <w:rsid w:val="00303E90"/>
    <w:rsid w:val="00304522"/>
    <w:rsid w:val="00321E49"/>
    <w:rsid w:val="00322114"/>
    <w:rsid w:val="00330C58"/>
    <w:rsid w:val="0033294D"/>
    <w:rsid w:val="00343122"/>
    <w:rsid w:val="003470A1"/>
    <w:rsid w:val="00347CAF"/>
    <w:rsid w:val="00352CA8"/>
    <w:rsid w:val="00363036"/>
    <w:rsid w:val="00372148"/>
    <w:rsid w:val="0038605E"/>
    <w:rsid w:val="00391B42"/>
    <w:rsid w:val="00395185"/>
    <w:rsid w:val="003953D8"/>
    <w:rsid w:val="003A3FAE"/>
    <w:rsid w:val="003A5333"/>
    <w:rsid w:val="003B201B"/>
    <w:rsid w:val="003B39FD"/>
    <w:rsid w:val="003C02B4"/>
    <w:rsid w:val="003C1ADC"/>
    <w:rsid w:val="003C5B3D"/>
    <w:rsid w:val="003D2EE8"/>
    <w:rsid w:val="003D33C9"/>
    <w:rsid w:val="003D41F1"/>
    <w:rsid w:val="003E11EE"/>
    <w:rsid w:val="0040025B"/>
    <w:rsid w:val="00411BEC"/>
    <w:rsid w:val="0041759F"/>
    <w:rsid w:val="00423C86"/>
    <w:rsid w:val="00431FD0"/>
    <w:rsid w:val="00447389"/>
    <w:rsid w:val="00447882"/>
    <w:rsid w:val="004543B1"/>
    <w:rsid w:val="0045646C"/>
    <w:rsid w:val="004573B9"/>
    <w:rsid w:val="00490228"/>
    <w:rsid w:val="00497CD7"/>
    <w:rsid w:val="004A1B5C"/>
    <w:rsid w:val="004B47E8"/>
    <w:rsid w:val="004C5331"/>
    <w:rsid w:val="004C5F28"/>
    <w:rsid w:val="004C70C5"/>
    <w:rsid w:val="004D38FC"/>
    <w:rsid w:val="004D6A60"/>
    <w:rsid w:val="004E1387"/>
    <w:rsid w:val="004E4318"/>
    <w:rsid w:val="004E7B56"/>
    <w:rsid w:val="004F4C36"/>
    <w:rsid w:val="004F4ECD"/>
    <w:rsid w:val="0050359C"/>
    <w:rsid w:val="00504FE9"/>
    <w:rsid w:val="00512B88"/>
    <w:rsid w:val="00526A5F"/>
    <w:rsid w:val="0053059D"/>
    <w:rsid w:val="00540E1A"/>
    <w:rsid w:val="005464BA"/>
    <w:rsid w:val="0055173F"/>
    <w:rsid w:val="00552C8D"/>
    <w:rsid w:val="00561A23"/>
    <w:rsid w:val="00567B1A"/>
    <w:rsid w:val="005763E4"/>
    <w:rsid w:val="005800E0"/>
    <w:rsid w:val="00581F66"/>
    <w:rsid w:val="00586915"/>
    <w:rsid w:val="005969E9"/>
    <w:rsid w:val="005A66E9"/>
    <w:rsid w:val="005A7855"/>
    <w:rsid w:val="005A7F3B"/>
    <w:rsid w:val="005B4C64"/>
    <w:rsid w:val="005C0B53"/>
    <w:rsid w:val="005C4D72"/>
    <w:rsid w:val="005D7574"/>
    <w:rsid w:val="005E47E3"/>
    <w:rsid w:val="005E52A2"/>
    <w:rsid w:val="005F03E9"/>
    <w:rsid w:val="005F67C9"/>
    <w:rsid w:val="005F6AEC"/>
    <w:rsid w:val="006131F6"/>
    <w:rsid w:val="006141C1"/>
    <w:rsid w:val="00616182"/>
    <w:rsid w:val="00622B1D"/>
    <w:rsid w:val="006328F9"/>
    <w:rsid w:val="00643F50"/>
    <w:rsid w:val="00662C43"/>
    <w:rsid w:val="00694B3E"/>
    <w:rsid w:val="006961D8"/>
    <w:rsid w:val="006968C5"/>
    <w:rsid w:val="006A0545"/>
    <w:rsid w:val="006B10E4"/>
    <w:rsid w:val="006B5C97"/>
    <w:rsid w:val="006D64CF"/>
    <w:rsid w:val="006E1B8D"/>
    <w:rsid w:val="006E5FE0"/>
    <w:rsid w:val="006F77C0"/>
    <w:rsid w:val="00702E76"/>
    <w:rsid w:val="0071233F"/>
    <w:rsid w:val="00714C18"/>
    <w:rsid w:val="00755AFA"/>
    <w:rsid w:val="0076135E"/>
    <w:rsid w:val="007723BA"/>
    <w:rsid w:val="00772F5D"/>
    <w:rsid w:val="007730E1"/>
    <w:rsid w:val="007769DA"/>
    <w:rsid w:val="00777235"/>
    <w:rsid w:val="00784C36"/>
    <w:rsid w:val="00791CE4"/>
    <w:rsid w:val="00795610"/>
    <w:rsid w:val="007A0A4C"/>
    <w:rsid w:val="007C6B22"/>
    <w:rsid w:val="007D072E"/>
    <w:rsid w:val="007D31A1"/>
    <w:rsid w:val="007D6214"/>
    <w:rsid w:val="007E2615"/>
    <w:rsid w:val="007E4A3D"/>
    <w:rsid w:val="0080132B"/>
    <w:rsid w:val="00805ABE"/>
    <w:rsid w:val="00811F2A"/>
    <w:rsid w:val="008144BC"/>
    <w:rsid w:val="00815D14"/>
    <w:rsid w:val="00827095"/>
    <w:rsid w:val="008328DF"/>
    <w:rsid w:val="00843526"/>
    <w:rsid w:val="00843C88"/>
    <w:rsid w:val="00872404"/>
    <w:rsid w:val="0087356C"/>
    <w:rsid w:val="008751B2"/>
    <w:rsid w:val="00877E32"/>
    <w:rsid w:val="0088421B"/>
    <w:rsid w:val="00892286"/>
    <w:rsid w:val="008926B6"/>
    <w:rsid w:val="008953FD"/>
    <w:rsid w:val="008A0A44"/>
    <w:rsid w:val="008A6EA7"/>
    <w:rsid w:val="008C4B56"/>
    <w:rsid w:val="008D077A"/>
    <w:rsid w:val="008D63A5"/>
    <w:rsid w:val="008D7833"/>
    <w:rsid w:val="008F171D"/>
    <w:rsid w:val="008F340F"/>
    <w:rsid w:val="008F35C8"/>
    <w:rsid w:val="0090794E"/>
    <w:rsid w:val="00913693"/>
    <w:rsid w:val="009141BA"/>
    <w:rsid w:val="0091615A"/>
    <w:rsid w:val="00934869"/>
    <w:rsid w:val="00937E4F"/>
    <w:rsid w:val="00940B74"/>
    <w:rsid w:val="00943D3C"/>
    <w:rsid w:val="00947824"/>
    <w:rsid w:val="00953B93"/>
    <w:rsid w:val="0096599C"/>
    <w:rsid w:val="009662F0"/>
    <w:rsid w:val="009803B8"/>
    <w:rsid w:val="009853D5"/>
    <w:rsid w:val="00986218"/>
    <w:rsid w:val="009A66CD"/>
    <w:rsid w:val="009A6C10"/>
    <w:rsid w:val="009A6F60"/>
    <w:rsid w:val="009B04C9"/>
    <w:rsid w:val="009B5B38"/>
    <w:rsid w:val="009B741D"/>
    <w:rsid w:val="009C2FDB"/>
    <w:rsid w:val="009C34BD"/>
    <w:rsid w:val="009C4E50"/>
    <w:rsid w:val="009C6727"/>
    <w:rsid w:val="009C7C7A"/>
    <w:rsid w:val="009D797D"/>
    <w:rsid w:val="009E5B94"/>
    <w:rsid w:val="00A02FF2"/>
    <w:rsid w:val="00A03466"/>
    <w:rsid w:val="00A2061B"/>
    <w:rsid w:val="00A21219"/>
    <w:rsid w:val="00A4065E"/>
    <w:rsid w:val="00A6584A"/>
    <w:rsid w:val="00A7129A"/>
    <w:rsid w:val="00A72200"/>
    <w:rsid w:val="00A83333"/>
    <w:rsid w:val="00A93C3F"/>
    <w:rsid w:val="00AA6BF7"/>
    <w:rsid w:val="00AB153B"/>
    <w:rsid w:val="00AC3EA4"/>
    <w:rsid w:val="00AC7444"/>
    <w:rsid w:val="00AD2C3F"/>
    <w:rsid w:val="00AE390E"/>
    <w:rsid w:val="00AE53FA"/>
    <w:rsid w:val="00AE5937"/>
    <w:rsid w:val="00AE6EC7"/>
    <w:rsid w:val="00AF046A"/>
    <w:rsid w:val="00B00D88"/>
    <w:rsid w:val="00B21A40"/>
    <w:rsid w:val="00B356A7"/>
    <w:rsid w:val="00B410FC"/>
    <w:rsid w:val="00B44BE7"/>
    <w:rsid w:val="00B54F90"/>
    <w:rsid w:val="00B64DEC"/>
    <w:rsid w:val="00B72866"/>
    <w:rsid w:val="00B73D39"/>
    <w:rsid w:val="00B8218E"/>
    <w:rsid w:val="00B8477B"/>
    <w:rsid w:val="00B9364E"/>
    <w:rsid w:val="00B964B8"/>
    <w:rsid w:val="00BA18CC"/>
    <w:rsid w:val="00BA2C0E"/>
    <w:rsid w:val="00BA3C1B"/>
    <w:rsid w:val="00BB03AC"/>
    <w:rsid w:val="00BC361D"/>
    <w:rsid w:val="00BE25F0"/>
    <w:rsid w:val="00BE4B24"/>
    <w:rsid w:val="00BE52B5"/>
    <w:rsid w:val="00C078C5"/>
    <w:rsid w:val="00C11DE4"/>
    <w:rsid w:val="00C11E68"/>
    <w:rsid w:val="00C1476E"/>
    <w:rsid w:val="00C15D31"/>
    <w:rsid w:val="00C20F0F"/>
    <w:rsid w:val="00C23D6B"/>
    <w:rsid w:val="00C24E89"/>
    <w:rsid w:val="00C4088A"/>
    <w:rsid w:val="00C45B2F"/>
    <w:rsid w:val="00C511BD"/>
    <w:rsid w:val="00C5397D"/>
    <w:rsid w:val="00C63297"/>
    <w:rsid w:val="00C72DC7"/>
    <w:rsid w:val="00C856E8"/>
    <w:rsid w:val="00C85B91"/>
    <w:rsid w:val="00C94F55"/>
    <w:rsid w:val="00CE01A4"/>
    <w:rsid w:val="00CF7899"/>
    <w:rsid w:val="00D03776"/>
    <w:rsid w:val="00D04D0D"/>
    <w:rsid w:val="00D147F2"/>
    <w:rsid w:val="00D14A5A"/>
    <w:rsid w:val="00D2742B"/>
    <w:rsid w:val="00D30C88"/>
    <w:rsid w:val="00D3436E"/>
    <w:rsid w:val="00D36B5A"/>
    <w:rsid w:val="00D36CAB"/>
    <w:rsid w:val="00D37334"/>
    <w:rsid w:val="00D47EA1"/>
    <w:rsid w:val="00D52C29"/>
    <w:rsid w:val="00D53FB7"/>
    <w:rsid w:val="00D6083A"/>
    <w:rsid w:val="00D62EE7"/>
    <w:rsid w:val="00D77529"/>
    <w:rsid w:val="00D84194"/>
    <w:rsid w:val="00D92B20"/>
    <w:rsid w:val="00DC728A"/>
    <w:rsid w:val="00DD168B"/>
    <w:rsid w:val="00DD5AF3"/>
    <w:rsid w:val="00DE401F"/>
    <w:rsid w:val="00DE61AC"/>
    <w:rsid w:val="00DE65BF"/>
    <w:rsid w:val="00DF6682"/>
    <w:rsid w:val="00DF69AF"/>
    <w:rsid w:val="00E0361D"/>
    <w:rsid w:val="00E12B9E"/>
    <w:rsid w:val="00E33541"/>
    <w:rsid w:val="00E37E47"/>
    <w:rsid w:val="00E40068"/>
    <w:rsid w:val="00E41F06"/>
    <w:rsid w:val="00E42101"/>
    <w:rsid w:val="00E50957"/>
    <w:rsid w:val="00E702C1"/>
    <w:rsid w:val="00E80286"/>
    <w:rsid w:val="00E82280"/>
    <w:rsid w:val="00E97D34"/>
    <w:rsid w:val="00ED04AE"/>
    <w:rsid w:val="00ED0EB9"/>
    <w:rsid w:val="00EF467A"/>
    <w:rsid w:val="00F0248F"/>
    <w:rsid w:val="00F065D3"/>
    <w:rsid w:val="00F24301"/>
    <w:rsid w:val="00F337CF"/>
    <w:rsid w:val="00F33EE9"/>
    <w:rsid w:val="00F3795E"/>
    <w:rsid w:val="00F420B7"/>
    <w:rsid w:val="00F4581C"/>
    <w:rsid w:val="00F458D3"/>
    <w:rsid w:val="00F46952"/>
    <w:rsid w:val="00F57C25"/>
    <w:rsid w:val="00F57CBF"/>
    <w:rsid w:val="00F66986"/>
    <w:rsid w:val="00F850C3"/>
    <w:rsid w:val="00F93789"/>
    <w:rsid w:val="00F969A7"/>
    <w:rsid w:val="00F970A1"/>
    <w:rsid w:val="00FA3AD4"/>
    <w:rsid w:val="00FA7CB8"/>
    <w:rsid w:val="00FB3B3F"/>
    <w:rsid w:val="00FB585F"/>
    <w:rsid w:val="00FD475E"/>
    <w:rsid w:val="00FD60BB"/>
    <w:rsid w:val="00FD7A95"/>
    <w:rsid w:val="00FE23EF"/>
    <w:rsid w:val="00FE6751"/>
    <w:rsid w:val="00FE7F4A"/>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List Paragraph"/>
    <w:basedOn w:val="a"/>
    <w:uiPriority w:val="34"/>
    <w:qFormat/>
    <w:rsid w:val="00AB153B"/>
    <w:pPr>
      <w:ind w:leftChars="400" w:left="840"/>
    </w:pPr>
  </w:style>
  <w:style w:type="paragraph" w:styleId="a9">
    <w:name w:val="Balloon Text"/>
    <w:basedOn w:val="a"/>
    <w:link w:val="aa"/>
    <w:rsid w:val="00D77529"/>
    <w:rPr>
      <w:rFonts w:asciiTheme="majorHAnsi" w:eastAsiaTheme="majorEastAsia" w:hAnsiTheme="majorHAnsi" w:cstheme="majorBidi"/>
      <w:sz w:val="18"/>
      <w:szCs w:val="18"/>
    </w:rPr>
  </w:style>
  <w:style w:type="character" w:customStyle="1" w:styleId="aa">
    <w:name w:val="吹き出し (文字)"/>
    <w:basedOn w:val="a0"/>
    <w:link w:val="a9"/>
    <w:rsid w:val="00D775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D8E2B-81DA-4429-9A12-DAEF9DB0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999</Words>
  <Characters>74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2022-12-20T00:18:00Z</dcterms:created>
  <dcterms:modified xsi:type="dcterms:W3CDTF">2022-12-20T00:18:00Z</dcterms:modified>
</cp:coreProperties>
</file>