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669B64F4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1942D7">
        <w:rPr>
          <w:rFonts w:ascii="ＭＳ 明朝" w:eastAsia="ＭＳ 明朝" w:hAnsi="ＭＳ 明朝" w:hint="eastAsia"/>
          <w:sz w:val="28"/>
          <w:szCs w:val="28"/>
        </w:rPr>
        <w:t>１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3547D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654E4D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2582A17E" w:rsidR="00384A88" w:rsidRPr="00084073" w:rsidRDefault="00084073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084073">
        <w:rPr>
          <w:rFonts w:ascii="ＭＳ 明朝" w:eastAsia="ＭＳ 明朝" w:hAnsi="ＭＳ 明朝" w:hint="eastAsia"/>
          <w:sz w:val="28"/>
          <w:szCs w:val="28"/>
        </w:rPr>
        <w:t>大阪府ギャンブル等依存症対策推進条例制定</w:t>
      </w:r>
      <w:r w:rsidR="00384A88" w:rsidRPr="00084073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1D507EE" w14:textId="3B09A09C" w:rsidR="00C776F3" w:rsidRPr="00B51A15" w:rsidRDefault="00384A88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449E2B2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1F703190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1B09EA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5D414F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77777777" w:rsidR="000D11F8" w:rsidRPr="00B51A15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0" w:name="_Hlk105493324"/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大阪府議会議員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市　　　しかた　松　男</w:t>
      </w:r>
    </w:p>
    <w:p w14:paraId="336FD460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　    惠  司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奴　井　和　幸</w:t>
      </w:r>
    </w:p>
    <w:p w14:paraId="64333F37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中　井　もとき　　　原  田　こうじ</w:t>
      </w:r>
    </w:p>
    <w:p w14:paraId="1D0D00B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奥　谷　正　実　　　奥　田　悦　雄</w:t>
      </w:r>
    </w:p>
    <w:p w14:paraId="16E231BF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</w:p>
    <w:p w14:paraId="7E9B331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2304F1B9" w14:textId="49062ADA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  <w:r w:rsidR="00130EA4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</w:p>
    <w:p w14:paraId="0CA6C96F" w14:textId="5CC8263B" w:rsidR="00130EA4" w:rsidRPr="00B51A15" w:rsidRDefault="00130EA4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うらべ　走　馬　　　西　川　訓　史</w:t>
      </w:r>
    </w:p>
    <w:p w14:paraId="65E13943" w14:textId="0274DE58" w:rsidR="006079BB" w:rsidRPr="00B51A15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1" w:name="_GoBack"/>
      <w:bookmarkEnd w:id="0"/>
      <w:bookmarkEnd w:id="1"/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942D7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C4454"/>
    <w:rsid w:val="005D414F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2022-06-07T08:21:00Z</dcterms:modified>
</cp:coreProperties>
</file>