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4381" w14:textId="77777777" w:rsidR="00586435" w:rsidRPr="008C10BF" w:rsidRDefault="00F2063A" w:rsidP="00586435">
      <w:pPr>
        <w:jc w:val="center"/>
      </w:pPr>
      <w:r w:rsidRPr="008C10BF">
        <w:rPr>
          <w:rFonts w:hint="eastAsia"/>
        </w:rPr>
        <w:t>泉北ニュータウン</w:t>
      </w:r>
      <w:r w:rsidR="00586435" w:rsidRPr="008C10BF">
        <w:rPr>
          <w:rFonts w:hint="eastAsia"/>
        </w:rPr>
        <w:t>団地再生を目的とするスマートエイジング・</w:t>
      </w:r>
    </w:p>
    <w:p w14:paraId="6DF45A04" w14:textId="38B26F1A" w:rsidR="00F2063A" w:rsidRPr="008C10BF" w:rsidRDefault="00586435" w:rsidP="00586435">
      <w:pPr>
        <w:jc w:val="center"/>
        <w:rPr>
          <w:rFonts w:ascii="ＭＳ ゴシック" w:eastAsia="ＭＳ ゴシック" w:hAnsi="ＭＳ ゴシック"/>
          <w:b/>
        </w:rPr>
      </w:pPr>
      <w:r w:rsidRPr="008C10BF">
        <w:rPr>
          <w:rFonts w:hint="eastAsia"/>
        </w:rPr>
        <w:t>シティの具体化に向けた協力に関する</w:t>
      </w:r>
      <w:r w:rsidR="00992536" w:rsidRPr="008C10BF">
        <w:rPr>
          <w:rFonts w:hint="eastAsia"/>
        </w:rPr>
        <w:t>連携</w:t>
      </w:r>
      <w:r w:rsidRPr="008C10BF">
        <w:rPr>
          <w:rFonts w:hint="eastAsia"/>
        </w:rPr>
        <w:t>協定書</w:t>
      </w:r>
    </w:p>
    <w:p w14:paraId="522E4775" w14:textId="77777777" w:rsidR="00F868B1" w:rsidRPr="00D57B08" w:rsidRDefault="00F868B1" w:rsidP="00586435">
      <w:pPr>
        <w:jc w:val="center"/>
      </w:pPr>
    </w:p>
    <w:p w14:paraId="54784505" w14:textId="77777777" w:rsidR="00C00BB4" w:rsidRPr="008C10BF" w:rsidRDefault="00C00BB4" w:rsidP="00586435">
      <w:pPr>
        <w:jc w:val="center"/>
      </w:pPr>
    </w:p>
    <w:p w14:paraId="24FCB1C7" w14:textId="77777777" w:rsidR="00F2063A" w:rsidRPr="008C10BF" w:rsidRDefault="004E381C" w:rsidP="00F2063A">
      <w:r w:rsidRPr="008C10BF">
        <w:rPr>
          <w:rFonts w:hint="eastAsia"/>
        </w:rPr>
        <w:t xml:space="preserve">　泉北ニュータウン地域は、昭和42年の</w:t>
      </w:r>
      <w:r w:rsidR="00246241" w:rsidRPr="008C10BF">
        <w:rPr>
          <w:rFonts w:hint="eastAsia"/>
        </w:rPr>
        <w:t>まちびらき</w:t>
      </w:r>
      <w:r w:rsidRPr="008C10BF">
        <w:rPr>
          <w:rFonts w:hint="eastAsia"/>
        </w:rPr>
        <w:t>から50年以上が経過し、緑豊かな住環境を有するまちとして成熟してきた</w:t>
      </w:r>
      <w:r w:rsidR="00E72094" w:rsidRPr="008C10BF">
        <w:rPr>
          <w:rFonts w:hint="eastAsia"/>
        </w:rPr>
        <w:t>が、</w:t>
      </w:r>
      <w:r w:rsidRPr="008C10BF">
        <w:rPr>
          <w:rFonts w:hint="eastAsia"/>
        </w:rPr>
        <w:t>社会環境の変化や居住者ニーズの多様化に伴い、周辺地域より早い少子高齢化の進展、人口減少、住宅・施設の老朽化など、様々な課題を有している</w:t>
      </w:r>
      <w:r w:rsidR="00E72094" w:rsidRPr="008C10BF">
        <w:rPr>
          <w:rFonts w:hint="eastAsia"/>
        </w:rPr>
        <w:t>。</w:t>
      </w:r>
    </w:p>
    <w:p w14:paraId="0D3CD46C" w14:textId="77777777" w:rsidR="00F868B1" w:rsidRPr="008C10BF" w:rsidRDefault="00E72094" w:rsidP="00586435">
      <w:pPr>
        <w:ind w:firstLineChars="100" w:firstLine="210"/>
      </w:pPr>
      <w:r w:rsidRPr="008C10BF">
        <w:rPr>
          <w:rFonts w:hint="eastAsia"/>
        </w:rPr>
        <w:t>このような中</w:t>
      </w:r>
      <w:r w:rsidR="00777FC1" w:rsidRPr="008C10BF">
        <w:rPr>
          <w:rFonts w:hint="eastAsia"/>
        </w:rPr>
        <w:t>、</w:t>
      </w:r>
      <w:r w:rsidRPr="008C10BF">
        <w:rPr>
          <w:rFonts w:hint="eastAsia"/>
        </w:rPr>
        <w:t>平成26年１月にとりまとめられた「大阪府市医療戦略会議 提言」において</w:t>
      </w:r>
      <w:r w:rsidR="00246241" w:rsidRPr="008C10BF">
        <w:rPr>
          <w:rFonts w:hint="eastAsia"/>
        </w:rPr>
        <w:t>示された</w:t>
      </w:r>
      <w:r w:rsidRPr="008C10BF">
        <w:rPr>
          <w:rFonts w:hint="eastAsia"/>
        </w:rPr>
        <w:t>「スマートエイジング</w:t>
      </w:r>
      <w:r w:rsidR="00586435" w:rsidRPr="008C10BF">
        <w:rPr>
          <w:rFonts w:hint="eastAsia"/>
        </w:rPr>
        <w:t>・シティ</w:t>
      </w:r>
      <w:r w:rsidRPr="008C10BF">
        <w:rPr>
          <w:rFonts w:hint="eastAsia"/>
        </w:rPr>
        <w:t>」は、</w:t>
      </w:r>
      <w:r w:rsidR="00246241" w:rsidRPr="008C10BF">
        <w:rPr>
          <w:rFonts w:hint="eastAsia"/>
        </w:rPr>
        <w:t>「ヘルスケア」や「エイジング」をコンセプト</w:t>
      </w:r>
      <w:r w:rsidR="00F868B1" w:rsidRPr="008C10BF">
        <w:rPr>
          <w:rFonts w:hint="eastAsia"/>
        </w:rPr>
        <w:t>として、</w:t>
      </w:r>
      <w:r w:rsidR="00246241" w:rsidRPr="008C10BF">
        <w:rPr>
          <w:rFonts w:hint="eastAsia"/>
        </w:rPr>
        <w:t>社会課題の解決や地域</w:t>
      </w:r>
      <w:r w:rsidR="00F868B1" w:rsidRPr="008C10BF">
        <w:rPr>
          <w:rFonts w:hint="eastAsia"/>
        </w:rPr>
        <w:t>の</w:t>
      </w:r>
      <w:r w:rsidR="00246241" w:rsidRPr="008C10BF">
        <w:rPr>
          <w:rFonts w:hint="eastAsia"/>
        </w:rPr>
        <w:t>活性化を図るも</w:t>
      </w:r>
      <w:r w:rsidR="00F868B1" w:rsidRPr="008C10BF">
        <w:rPr>
          <w:rFonts w:hint="eastAsia"/>
        </w:rPr>
        <w:t>の</w:t>
      </w:r>
      <w:r w:rsidR="00246241" w:rsidRPr="008C10BF">
        <w:rPr>
          <w:rFonts w:hint="eastAsia"/>
        </w:rPr>
        <w:t>であり、</w:t>
      </w:r>
      <w:r w:rsidR="00586435" w:rsidRPr="008C10BF">
        <w:rPr>
          <w:rFonts w:hint="eastAsia"/>
        </w:rPr>
        <w:t>多世代が住み慣れた場所で安心して快適に住み続けられるまち</w:t>
      </w:r>
      <w:r w:rsidR="00777FC1" w:rsidRPr="008C10BF">
        <w:rPr>
          <w:rFonts w:hint="eastAsia"/>
        </w:rPr>
        <w:t>の実現に向けた</w:t>
      </w:r>
      <w:r w:rsidR="00F868B1" w:rsidRPr="008C10BF">
        <w:rPr>
          <w:rFonts w:hint="eastAsia"/>
        </w:rPr>
        <w:t>取り組みである。</w:t>
      </w:r>
    </w:p>
    <w:p w14:paraId="71ADDE64" w14:textId="77777777" w:rsidR="00F2063A" w:rsidRPr="008C10BF" w:rsidRDefault="00F868B1" w:rsidP="00586435">
      <w:pPr>
        <w:ind w:firstLineChars="100" w:firstLine="210"/>
      </w:pPr>
      <w:r w:rsidRPr="008C10BF">
        <w:rPr>
          <w:rFonts w:hint="eastAsia"/>
        </w:rPr>
        <w:t>この理念を踏まえ、</w:t>
      </w:r>
      <w:r w:rsidR="00586435" w:rsidRPr="008C10BF">
        <w:rPr>
          <w:rFonts w:hint="eastAsia"/>
        </w:rPr>
        <w:t>大阪府住宅供給公社</w:t>
      </w:r>
      <w:r w:rsidR="00F2063A" w:rsidRPr="008C10BF">
        <w:rPr>
          <w:rFonts w:hint="eastAsia"/>
        </w:rPr>
        <w:t>（以下「甲」という。）、社会医療法人</w:t>
      </w:r>
      <w:r w:rsidR="00586435" w:rsidRPr="008C10BF">
        <w:rPr>
          <w:rFonts w:hint="eastAsia"/>
        </w:rPr>
        <w:t>生長会</w:t>
      </w:r>
      <w:r w:rsidR="00F2063A" w:rsidRPr="008C10BF">
        <w:rPr>
          <w:rFonts w:hint="eastAsia"/>
        </w:rPr>
        <w:t>（以下「乙」という。）及び</w:t>
      </w:r>
      <w:r w:rsidR="00586435" w:rsidRPr="008C10BF">
        <w:rPr>
          <w:rFonts w:hint="eastAsia"/>
        </w:rPr>
        <w:t>帝塚山学院大学（以下「丙」という。）</w:t>
      </w:r>
      <w:r w:rsidRPr="008C10BF">
        <w:rPr>
          <w:rFonts w:hint="eastAsia"/>
        </w:rPr>
        <w:t>は、泉北ニュータウン地域の団地再生を目的としたスマートエイジング・シティの具体化について、</w:t>
      </w:r>
      <w:r w:rsidR="00A3201D" w:rsidRPr="008C10BF">
        <w:rPr>
          <w:rFonts w:hint="eastAsia"/>
        </w:rPr>
        <w:t>連携・</w:t>
      </w:r>
      <w:r w:rsidR="00586435" w:rsidRPr="008C10BF">
        <w:rPr>
          <w:rFonts w:hint="eastAsia"/>
        </w:rPr>
        <w:t>協力して</w:t>
      </w:r>
      <w:r w:rsidR="00777FC1" w:rsidRPr="008C10BF">
        <w:rPr>
          <w:rFonts w:hint="eastAsia"/>
        </w:rPr>
        <w:t>推進す</w:t>
      </w:r>
      <w:r w:rsidR="00586435" w:rsidRPr="008C10BF">
        <w:rPr>
          <w:rFonts w:hint="eastAsia"/>
        </w:rPr>
        <w:t>る</w:t>
      </w:r>
      <w:r w:rsidRPr="008C10BF">
        <w:rPr>
          <w:rFonts w:hint="eastAsia"/>
        </w:rPr>
        <w:t>ことに合意し</w:t>
      </w:r>
      <w:r w:rsidR="00586435" w:rsidRPr="008C10BF">
        <w:rPr>
          <w:rFonts w:hint="eastAsia"/>
        </w:rPr>
        <w:t>、本協定を締結する。</w:t>
      </w:r>
    </w:p>
    <w:p w14:paraId="36399425" w14:textId="77777777" w:rsidR="00F2063A" w:rsidRPr="008C10BF" w:rsidRDefault="00F2063A" w:rsidP="00F2063A"/>
    <w:p w14:paraId="59F525FB" w14:textId="77777777" w:rsidR="00586435" w:rsidRPr="008C10BF" w:rsidRDefault="00586435" w:rsidP="00586435">
      <w:r w:rsidRPr="008C10BF">
        <w:rPr>
          <w:rFonts w:hint="eastAsia"/>
        </w:rPr>
        <w:t>（趣旨）</w:t>
      </w:r>
    </w:p>
    <w:p w14:paraId="2CBF0685" w14:textId="77777777" w:rsidR="00586435" w:rsidRPr="008C10BF" w:rsidRDefault="00586435" w:rsidP="00A3201D">
      <w:pPr>
        <w:ind w:left="210" w:hangingChars="100" w:hanging="210"/>
      </w:pPr>
      <w:r w:rsidRPr="008C10BF">
        <w:rPr>
          <w:rFonts w:hint="eastAsia"/>
        </w:rPr>
        <w:t>第１条　本協定は、泉北ニュータウン地域</w:t>
      </w:r>
      <w:r w:rsidR="00992536" w:rsidRPr="008C10BF">
        <w:rPr>
          <w:rFonts w:hint="eastAsia"/>
        </w:rPr>
        <w:t>において</w:t>
      </w:r>
      <w:r w:rsidRPr="008C10BF">
        <w:rPr>
          <w:rFonts w:hint="eastAsia"/>
        </w:rPr>
        <w:t>取り組むスマートエイジング・シティの具体化に関して、甲、乙及び丙において合意した事項を定めるものとする。</w:t>
      </w:r>
    </w:p>
    <w:p w14:paraId="3769EB37" w14:textId="77777777" w:rsidR="00586435" w:rsidRPr="008C10BF" w:rsidRDefault="00586435" w:rsidP="00586435"/>
    <w:p w14:paraId="75718115" w14:textId="77777777" w:rsidR="00586435" w:rsidRPr="008C10BF" w:rsidRDefault="00586435" w:rsidP="00586435">
      <w:r w:rsidRPr="008C10BF">
        <w:rPr>
          <w:rFonts w:hint="eastAsia"/>
        </w:rPr>
        <w:t>（</w:t>
      </w:r>
      <w:r w:rsidR="00A3201D" w:rsidRPr="008C10BF">
        <w:rPr>
          <w:rFonts w:hint="eastAsia"/>
        </w:rPr>
        <w:t>事業を推進する地域</w:t>
      </w:r>
      <w:r w:rsidRPr="008C10BF">
        <w:rPr>
          <w:rFonts w:hint="eastAsia"/>
        </w:rPr>
        <w:t>）</w:t>
      </w:r>
    </w:p>
    <w:p w14:paraId="1E71F63F" w14:textId="77777777" w:rsidR="00586435" w:rsidRPr="008C10BF" w:rsidRDefault="00586435" w:rsidP="00586435">
      <w:r w:rsidRPr="008C10BF">
        <w:rPr>
          <w:rFonts w:hint="eastAsia"/>
        </w:rPr>
        <w:t xml:space="preserve">第２条　</w:t>
      </w:r>
      <w:r w:rsidR="00A3201D" w:rsidRPr="008C10BF">
        <w:rPr>
          <w:rFonts w:hint="eastAsia"/>
        </w:rPr>
        <w:t>事業を推進する地域</w:t>
      </w:r>
      <w:r w:rsidRPr="008C10BF">
        <w:rPr>
          <w:rFonts w:hint="eastAsia"/>
        </w:rPr>
        <w:t>は、泉北ニュータウン</w:t>
      </w:r>
      <w:r w:rsidR="00A3201D" w:rsidRPr="008C10BF">
        <w:rPr>
          <w:rFonts w:hint="eastAsia"/>
        </w:rPr>
        <w:t>に位置する甲が所有する施設内</w:t>
      </w:r>
      <w:r w:rsidRPr="008C10BF">
        <w:rPr>
          <w:rFonts w:hint="eastAsia"/>
        </w:rPr>
        <w:t>とする。</w:t>
      </w:r>
    </w:p>
    <w:p w14:paraId="15008CDB" w14:textId="77777777" w:rsidR="00586435" w:rsidRPr="008C10BF" w:rsidRDefault="00586435" w:rsidP="00586435">
      <w:r w:rsidRPr="008C10BF">
        <w:rPr>
          <w:rFonts w:hint="eastAsia"/>
        </w:rPr>
        <w:t xml:space="preserve">　　　　</w:t>
      </w:r>
    </w:p>
    <w:p w14:paraId="5128695A" w14:textId="77777777" w:rsidR="00586435" w:rsidRPr="008C10BF" w:rsidRDefault="00586435" w:rsidP="00586435">
      <w:r w:rsidRPr="008C10BF">
        <w:rPr>
          <w:rFonts w:hint="eastAsia"/>
        </w:rPr>
        <w:t>（</w:t>
      </w:r>
      <w:r w:rsidR="001C2FDA" w:rsidRPr="008C10BF">
        <w:rPr>
          <w:rFonts w:hint="eastAsia"/>
        </w:rPr>
        <w:t>連携･協力事項</w:t>
      </w:r>
      <w:r w:rsidRPr="008C10BF">
        <w:rPr>
          <w:rFonts w:hint="eastAsia"/>
        </w:rPr>
        <w:t>）</w:t>
      </w:r>
    </w:p>
    <w:p w14:paraId="165E7997" w14:textId="77777777" w:rsidR="00A3201D" w:rsidRPr="008C10BF" w:rsidRDefault="00586435" w:rsidP="00A3201D">
      <w:pPr>
        <w:ind w:left="210" w:hangingChars="100" w:hanging="210"/>
      </w:pPr>
      <w:r w:rsidRPr="008C10BF">
        <w:rPr>
          <w:rFonts w:hint="eastAsia"/>
        </w:rPr>
        <w:t>第３条　甲、乙及び丙は、</w:t>
      </w:r>
      <w:r w:rsidR="009208F1" w:rsidRPr="008C10BF">
        <w:rPr>
          <w:rFonts w:hint="eastAsia"/>
        </w:rPr>
        <w:t>「健康寿命の延伸」と「生涯にわたるQOLの向上」を実現するため、</w:t>
      </w:r>
      <w:r w:rsidRPr="008C10BF">
        <w:rPr>
          <w:rFonts w:hint="eastAsia"/>
        </w:rPr>
        <w:t>以下の事項について相互に</w:t>
      </w:r>
      <w:r w:rsidR="00992536" w:rsidRPr="008C10BF">
        <w:rPr>
          <w:rFonts w:hint="eastAsia"/>
        </w:rPr>
        <w:t>連携･協力</w:t>
      </w:r>
      <w:r w:rsidRPr="008C10BF">
        <w:rPr>
          <w:rFonts w:hint="eastAsia"/>
        </w:rPr>
        <w:t>を図り、各々が保有する資源等を有効に活用し、また他の関係機関と連携すること等により、各々の役割に基づき取り組むものとする。</w:t>
      </w:r>
    </w:p>
    <w:p w14:paraId="416B4BCE" w14:textId="77777777" w:rsidR="00586435" w:rsidRPr="008C10BF" w:rsidRDefault="00586435" w:rsidP="00A3201D">
      <w:pPr>
        <w:ind w:left="420" w:hangingChars="200" w:hanging="420"/>
      </w:pPr>
      <w:r w:rsidRPr="008C10BF">
        <w:rPr>
          <w:rFonts w:hint="eastAsia"/>
        </w:rPr>
        <w:t>（１）地域資源を活かし</w:t>
      </w:r>
      <w:r w:rsidR="00A3201D" w:rsidRPr="008C10BF">
        <w:rPr>
          <w:rFonts w:hint="eastAsia"/>
        </w:rPr>
        <w:t>、</w:t>
      </w:r>
      <w:r w:rsidRPr="008C10BF">
        <w:rPr>
          <w:rFonts w:hint="eastAsia"/>
        </w:rPr>
        <w:t>多世代が健康で快適に暮らすための多様な連携と支え合いの仕組み構築の推進</w:t>
      </w:r>
      <w:r w:rsidR="00992536" w:rsidRPr="008C10BF">
        <w:rPr>
          <w:rFonts w:hint="eastAsia"/>
        </w:rPr>
        <w:t>に関すること</w:t>
      </w:r>
      <w:r w:rsidRPr="008C10BF">
        <w:rPr>
          <w:rFonts w:hint="eastAsia"/>
        </w:rPr>
        <w:t>。</w:t>
      </w:r>
    </w:p>
    <w:p w14:paraId="4C47EF48" w14:textId="77777777" w:rsidR="00586435" w:rsidRPr="008C10BF" w:rsidRDefault="00586435" w:rsidP="00586435">
      <w:r w:rsidRPr="008C10BF">
        <w:rPr>
          <w:rFonts w:hint="eastAsia"/>
        </w:rPr>
        <w:t>（２）当事業</w:t>
      </w:r>
      <w:r w:rsidR="00992536" w:rsidRPr="008C10BF">
        <w:rPr>
          <w:rFonts w:hint="eastAsia"/>
        </w:rPr>
        <w:t>推進</w:t>
      </w:r>
      <w:r w:rsidRPr="008C10BF">
        <w:rPr>
          <w:rFonts w:hint="eastAsia"/>
        </w:rPr>
        <w:t>に関する情報交換及び情報共有。</w:t>
      </w:r>
    </w:p>
    <w:p w14:paraId="7EB38800" w14:textId="77777777" w:rsidR="00586435" w:rsidRPr="008C10BF" w:rsidRDefault="00586435" w:rsidP="00586435">
      <w:r w:rsidRPr="008C10BF">
        <w:rPr>
          <w:rFonts w:hint="eastAsia"/>
        </w:rPr>
        <w:t>（３</w:t>
      </w:r>
      <w:r w:rsidR="001C2FDA" w:rsidRPr="008C10BF">
        <w:rPr>
          <w:rFonts w:hint="eastAsia"/>
        </w:rPr>
        <w:t>）その他甲、乙及び丙による連携・協力が必要と認められる事項</w:t>
      </w:r>
      <w:r w:rsidRPr="008C10BF">
        <w:rPr>
          <w:rFonts w:hint="eastAsia"/>
        </w:rPr>
        <w:t>。</w:t>
      </w:r>
    </w:p>
    <w:p w14:paraId="487568F4" w14:textId="77777777" w:rsidR="00586435" w:rsidRPr="008C10BF" w:rsidRDefault="00586435" w:rsidP="00586435"/>
    <w:p w14:paraId="5B482358" w14:textId="77777777" w:rsidR="00992536" w:rsidRPr="008C10BF" w:rsidRDefault="00992536" w:rsidP="00992536">
      <w:r w:rsidRPr="008C10BF">
        <w:rPr>
          <w:rFonts w:hint="eastAsia"/>
        </w:rPr>
        <w:t>（定期協議）</w:t>
      </w:r>
    </w:p>
    <w:p w14:paraId="7980C47A" w14:textId="77777777" w:rsidR="00992536" w:rsidRPr="008C10BF" w:rsidRDefault="00992536" w:rsidP="00A3201D">
      <w:pPr>
        <w:ind w:left="210" w:hangingChars="100" w:hanging="210"/>
      </w:pPr>
      <w:r w:rsidRPr="008C10BF">
        <w:rPr>
          <w:rFonts w:hint="eastAsia"/>
        </w:rPr>
        <w:t>第４条</w:t>
      </w:r>
      <w:r w:rsidRPr="008C10BF">
        <w:t xml:space="preserve"> 甲、乙及び丙は、前条各号に定める事項を効果的に推進するため、定期的</w:t>
      </w:r>
      <w:r w:rsidRPr="008C10BF">
        <w:rPr>
          <w:rFonts w:hint="eastAsia"/>
        </w:rPr>
        <w:t>に協議を行うものとする。</w:t>
      </w:r>
    </w:p>
    <w:p w14:paraId="5BFE7088" w14:textId="77777777" w:rsidR="001C2FDA" w:rsidRPr="008C10BF" w:rsidRDefault="001C2FDA" w:rsidP="00992536"/>
    <w:p w14:paraId="4B30071E" w14:textId="77777777" w:rsidR="00992536" w:rsidRPr="008C10BF" w:rsidRDefault="00992536" w:rsidP="00992536">
      <w:r w:rsidRPr="008C10BF">
        <w:rPr>
          <w:rFonts w:hint="eastAsia"/>
        </w:rPr>
        <w:lastRenderedPageBreak/>
        <w:t>（守秘義務）</w:t>
      </w:r>
    </w:p>
    <w:p w14:paraId="0C8DF174" w14:textId="77777777" w:rsidR="00992536" w:rsidRPr="008C10BF" w:rsidRDefault="00992536" w:rsidP="009208F1">
      <w:pPr>
        <w:ind w:left="210" w:hangingChars="100" w:hanging="210"/>
      </w:pPr>
      <w:r w:rsidRPr="008C10BF">
        <w:rPr>
          <w:rFonts w:hint="eastAsia"/>
        </w:rPr>
        <w:t>第５条</w:t>
      </w:r>
      <w:r w:rsidRPr="008C10BF">
        <w:t xml:space="preserve"> 甲、乙及び丙は、本協定に基づく連携</w:t>
      </w:r>
      <w:r w:rsidR="009208F1" w:rsidRPr="008C10BF">
        <w:rPr>
          <w:rFonts w:hint="eastAsia"/>
        </w:rPr>
        <w:t>・協力</w:t>
      </w:r>
      <w:r w:rsidRPr="008C10BF">
        <w:t>に当たり、知り得た他の当事者の秘</w:t>
      </w:r>
      <w:r w:rsidRPr="008C10BF">
        <w:rPr>
          <w:rFonts w:hint="eastAsia"/>
        </w:rPr>
        <w:t>密を、当該他の当事者の事前の書面による承諾を得ることなく第三者に開示、漏洩してはならない。</w:t>
      </w:r>
    </w:p>
    <w:p w14:paraId="3C74A3AA" w14:textId="77777777" w:rsidR="00992536" w:rsidRPr="008C10BF" w:rsidRDefault="00992536" w:rsidP="00992536"/>
    <w:p w14:paraId="61B79742" w14:textId="77777777" w:rsidR="009944BB" w:rsidRPr="008C10BF" w:rsidRDefault="009944BB" w:rsidP="00992536">
      <w:r w:rsidRPr="008C10BF">
        <w:rPr>
          <w:rFonts w:hint="eastAsia"/>
        </w:rPr>
        <w:t>（役割）</w:t>
      </w:r>
    </w:p>
    <w:p w14:paraId="5B32AB65" w14:textId="77777777" w:rsidR="009944BB" w:rsidRPr="008C10BF" w:rsidRDefault="009944BB" w:rsidP="00992536">
      <w:r w:rsidRPr="008C10BF">
        <w:rPr>
          <w:rFonts w:hint="eastAsia"/>
        </w:rPr>
        <w:t>第６条　甲、乙及び丙は、目的を達成するために必要な事業を検討、立案、実施する。</w:t>
      </w:r>
    </w:p>
    <w:p w14:paraId="41E63B86" w14:textId="77777777" w:rsidR="00C00BB4" w:rsidRPr="008C10BF" w:rsidRDefault="00C00BB4" w:rsidP="00586435">
      <w:pPr>
        <w:rPr>
          <w:strike/>
        </w:rPr>
      </w:pPr>
    </w:p>
    <w:p w14:paraId="38866ADB" w14:textId="77777777" w:rsidR="00586435" w:rsidRPr="008C10BF" w:rsidRDefault="00586435" w:rsidP="00586435">
      <w:r w:rsidRPr="008C10BF">
        <w:rPr>
          <w:rFonts w:hint="eastAsia"/>
        </w:rPr>
        <w:t>（その他）</w:t>
      </w:r>
    </w:p>
    <w:p w14:paraId="17BE31F9" w14:textId="77777777" w:rsidR="00586435" w:rsidRPr="008C10BF" w:rsidRDefault="009944BB" w:rsidP="00586435">
      <w:r w:rsidRPr="008C10BF">
        <w:rPr>
          <w:rFonts w:hint="eastAsia"/>
        </w:rPr>
        <w:t>第７</w:t>
      </w:r>
      <w:r w:rsidR="00586435" w:rsidRPr="008C10BF">
        <w:rPr>
          <w:rFonts w:hint="eastAsia"/>
        </w:rPr>
        <w:t>条　本協定に定めの無い事項及び疑義が生じた事項は、必要に応じ甲、乙及び丙が協議の上、決定する。</w:t>
      </w:r>
    </w:p>
    <w:p w14:paraId="768FCBD6" w14:textId="77777777" w:rsidR="00586435" w:rsidRPr="008C10BF" w:rsidRDefault="00586435" w:rsidP="00586435"/>
    <w:p w14:paraId="058BBB4B" w14:textId="77777777" w:rsidR="00586435" w:rsidRPr="008C10BF" w:rsidRDefault="00992536" w:rsidP="00992536">
      <w:pPr>
        <w:ind w:firstLineChars="100" w:firstLine="210"/>
      </w:pPr>
      <w:r w:rsidRPr="008C10BF">
        <w:rPr>
          <w:rFonts w:hint="eastAsia"/>
        </w:rPr>
        <w:t>本協定の締結を証するため、本書３通を作成し、甲、乙及び丙は、それぞれ署名又は記名押印の上、各自その１通を保有するものとする。</w:t>
      </w:r>
    </w:p>
    <w:p w14:paraId="5C9CEB1C" w14:textId="77777777" w:rsidR="00586435" w:rsidRPr="008C10BF" w:rsidRDefault="00586435" w:rsidP="00586435"/>
    <w:p w14:paraId="0AF47A3A" w14:textId="77777777" w:rsidR="00C00BB4" w:rsidRPr="008C10BF" w:rsidRDefault="00C00BB4" w:rsidP="00586435"/>
    <w:p w14:paraId="6001A982" w14:textId="77777777" w:rsidR="00C00BB4" w:rsidRPr="008C10BF" w:rsidRDefault="00C00BB4" w:rsidP="00586435"/>
    <w:p w14:paraId="3AD0C109" w14:textId="77777777" w:rsidR="00EB2CD4" w:rsidRPr="008C10BF" w:rsidRDefault="00C00BB4" w:rsidP="00586435">
      <w:r w:rsidRPr="008C10BF">
        <w:rPr>
          <w:rFonts w:hint="eastAsia"/>
        </w:rPr>
        <w:t xml:space="preserve">令和　</w:t>
      </w:r>
      <w:r w:rsidR="00586435" w:rsidRPr="008C10BF">
        <w:t>年</w:t>
      </w:r>
      <w:r w:rsidRPr="008C10BF">
        <w:rPr>
          <w:rFonts w:hint="eastAsia"/>
        </w:rPr>
        <w:t xml:space="preserve">　</w:t>
      </w:r>
      <w:r w:rsidR="00586435" w:rsidRPr="008C10BF">
        <w:t>月</w:t>
      </w:r>
      <w:r w:rsidR="00586435" w:rsidRPr="008C10BF">
        <w:rPr>
          <w:rFonts w:hint="eastAsia"/>
        </w:rPr>
        <w:t xml:space="preserve">　</w:t>
      </w:r>
      <w:r w:rsidR="00586435" w:rsidRPr="008C10BF">
        <w:t>日</w:t>
      </w:r>
    </w:p>
    <w:p w14:paraId="758A43D1" w14:textId="77777777" w:rsidR="00586435" w:rsidRPr="008C10BF" w:rsidRDefault="00586435" w:rsidP="00586435">
      <w:pPr>
        <w:jc w:val="right"/>
      </w:pPr>
      <w:r w:rsidRPr="008C10BF">
        <w:rPr>
          <w:rFonts w:hint="eastAsia"/>
        </w:rPr>
        <w:t>甲　大阪府</w:t>
      </w:r>
      <w:r w:rsidR="00992536" w:rsidRPr="008C10BF">
        <w:rPr>
          <w:rFonts w:hint="eastAsia"/>
        </w:rPr>
        <w:t>大阪</w:t>
      </w:r>
      <w:r w:rsidRPr="008C10BF">
        <w:rPr>
          <w:rFonts w:hint="eastAsia"/>
        </w:rPr>
        <w:t>市</w:t>
      </w:r>
      <w:r w:rsidR="00992536" w:rsidRPr="008C10BF">
        <w:rPr>
          <w:rFonts w:hint="eastAsia"/>
        </w:rPr>
        <w:t>中央区今橋二</w:t>
      </w:r>
      <w:r w:rsidRPr="008C10BF">
        <w:rPr>
          <w:rFonts w:hint="eastAsia"/>
        </w:rPr>
        <w:t>丁目</w:t>
      </w:r>
      <w:r w:rsidR="00992536" w:rsidRPr="008C10BF">
        <w:rPr>
          <w:rFonts w:hint="eastAsia"/>
        </w:rPr>
        <w:t>３</w:t>
      </w:r>
      <w:r w:rsidRPr="008C10BF">
        <w:rPr>
          <w:rFonts w:hint="eastAsia"/>
        </w:rPr>
        <w:t>番</w:t>
      </w:r>
      <w:r w:rsidR="00992536" w:rsidRPr="008C10BF">
        <w:rPr>
          <w:rFonts w:hint="eastAsia"/>
        </w:rPr>
        <w:t>２１</w:t>
      </w:r>
      <w:r w:rsidRPr="008C10BF">
        <w:rPr>
          <w:rFonts w:hint="eastAsia"/>
        </w:rPr>
        <w:t>号</w:t>
      </w:r>
    </w:p>
    <w:p w14:paraId="5458A90D" w14:textId="77777777" w:rsidR="00D57B08" w:rsidRDefault="00992536" w:rsidP="00D57B08">
      <w:pPr>
        <w:wordWrap w:val="0"/>
        <w:jc w:val="right"/>
      </w:pPr>
      <w:r w:rsidRPr="008C10BF">
        <w:rPr>
          <w:rFonts w:hint="eastAsia"/>
        </w:rPr>
        <w:t xml:space="preserve">　　　　大阪府住宅供給公社</w:t>
      </w:r>
      <w:r w:rsidR="00D57B08">
        <w:rPr>
          <w:rFonts w:hint="eastAsia"/>
        </w:rPr>
        <w:t xml:space="preserve">　　　　　　　　　</w:t>
      </w:r>
    </w:p>
    <w:p w14:paraId="685A48F0" w14:textId="77777777" w:rsidR="009944BB" w:rsidRPr="008C10BF" w:rsidRDefault="00992536" w:rsidP="00D57B08">
      <w:pPr>
        <w:ind w:right="840" w:firstLineChars="2350" w:firstLine="4935"/>
      </w:pPr>
      <w:r w:rsidRPr="008C10BF">
        <w:rPr>
          <w:rFonts w:hint="eastAsia"/>
        </w:rPr>
        <w:t>理事長</w:t>
      </w:r>
      <w:r w:rsidR="00D57B08">
        <w:rPr>
          <w:rFonts w:hint="eastAsia"/>
        </w:rPr>
        <w:t xml:space="preserve">　堤　　勇二</w:t>
      </w:r>
      <w:r w:rsidRPr="008C10BF">
        <w:rPr>
          <w:rFonts w:hint="eastAsia"/>
        </w:rPr>
        <w:t xml:space="preserve">　　　　　　</w:t>
      </w:r>
    </w:p>
    <w:p w14:paraId="6AAD0AA2" w14:textId="77777777" w:rsidR="001C2FDA" w:rsidRPr="008C10BF" w:rsidRDefault="001C2FDA" w:rsidP="00586435">
      <w:pPr>
        <w:jc w:val="right"/>
      </w:pPr>
    </w:p>
    <w:p w14:paraId="0B7DD4D4" w14:textId="77777777" w:rsidR="00586435" w:rsidRPr="00D57B08" w:rsidRDefault="00586435" w:rsidP="00992536">
      <w:pPr>
        <w:wordWrap w:val="0"/>
        <w:jc w:val="right"/>
      </w:pPr>
      <w:r w:rsidRPr="008C10BF">
        <w:rPr>
          <w:rFonts w:hint="eastAsia"/>
        </w:rPr>
        <w:t>乙　大阪府</w:t>
      </w:r>
      <w:r w:rsidR="00D57B08" w:rsidRPr="00D57B08">
        <w:rPr>
          <w:rFonts w:hint="eastAsia"/>
        </w:rPr>
        <w:t>阪府和泉市府中町</w:t>
      </w:r>
      <w:r w:rsidR="00D57B08">
        <w:rPr>
          <w:rFonts w:hint="eastAsia"/>
        </w:rPr>
        <w:t>2丁目</w:t>
      </w:r>
      <w:r w:rsidR="00D57B08" w:rsidRPr="00D57B08">
        <w:t>1</w:t>
      </w:r>
      <w:r w:rsidR="00D57B08">
        <w:rPr>
          <w:rFonts w:hint="eastAsia"/>
        </w:rPr>
        <w:t>番</w:t>
      </w:r>
      <w:r w:rsidR="00D57B08" w:rsidRPr="00D57B08">
        <w:t>3</w:t>
      </w:r>
      <w:r w:rsidR="00D57B08">
        <w:rPr>
          <w:rFonts w:hint="eastAsia"/>
        </w:rPr>
        <w:t xml:space="preserve">号　</w:t>
      </w:r>
    </w:p>
    <w:p w14:paraId="755A72AC" w14:textId="77777777" w:rsidR="00D57B08" w:rsidRDefault="00D57B08" w:rsidP="00D57B08">
      <w:pPr>
        <w:wordWrap w:val="0"/>
        <w:jc w:val="right"/>
      </w:pPr>
      <w:r>
        <w:rPr>
          <w:rFonts w:hint="eastAsia"/>
        </w:rPr>
        <w:t xml:space="preserve">　　　</w:t>
      </w:r>
      <w:r w:rsidR="00992536" w:rsidRPr="008C10BF">
        <w:rPr>
          <w:rFonts w:hint="eastAsia"/>
        </w:rPr>
        <w:t>社会医療法人生長</w:t>
      </w:r>
      <w:r>
        <w:rPr>
          <w:rFonts w:hint="eastAsia"/>
        </w:rPr>
        <w:t xml:space="preserve">会　　　　　　　　　</w:t>
      </w:r>
    </w:p>
    <w:p w14:paraId="29EE3063" w14:textId="77777777" w:rsidR="00586435" w:rsidRPr="008C10BF" w:rsidRDefault="00992536" w:rsidP="00D57B08">
      <w:pPr>
        <w:ind w:right="1680" w:firstLineChars="2400" w:firstLine="5040"/>
      </w:pPr>
      <w:r w:rsidRPr="008C10BF">
        <w:rPr>
          <w:rFonts w:hint="eastAsia"/>
        </w:rPr>
        <w:t>会</w:t>
      </w:r>
      <w:r w:rsidR="00586435" w:rsidRPr="008C10BF">
        <w:rPr>
          <w:rFonts w:hint="eastAsia"/>
        </w:rPr>
        <w:t>長</w:t>
      </w:r>
      <w:r w:rsidR="00D57B08">
        <w:rPr>
          <w:rFonts w:hint="eastAsia"/>
        </w:rPr>
        <w:t xml:space="preserve">　</w:t>
      </w:r>
      <w:r w:rsidR="00D57B08" w:rsidRPr="00D57B08">
        <w:rPr>
          <w:rFonts w:hint="eastAsia"/>
        </w:rPr>
        <w:t xml:space="preserve">亀山　雅男　</w:t>
      </w:r>
      <w:r w:rsidR="00D57B08">
        <w:rPr>
          <w:rFonts w:hint="eastAsia"/>
        </w:rPr>
        <w:t xml:space="preserve">　　</w:t>
      </w:r>
      <w:r w:rsidR="00586435" w:rsidRPr="008C10BF">
        <w:rPr>
          <w:rFonts w:hint="eastAsia"/>
        </w:rPr>
        <w:t xml:space="preserve">　</w:t>
      </w:r>
      <w:r w:rsidRPr="008C10BF">
        <w:rPr>
          <w:rFonts w:hint="eastAsia"/>
        </w:rPr>
        <w:t xml:space="preserve">　　　　</w:t>
      </w:r>
    </w:p>
    <w:p w14:paraId="31C32234" w14:textId="77777777" w:rsidR="00586435" w:rsidRPr="008C10BF" w:rsidRDefault="00586435" w:rsidP="00586435">
      <w:pPr>
        <w:jc w:val="right"/>
      </w:pPr>
    </w:p>
    <w:p w14:paraId="2603EF5F" w14:textId="77777777" w:rsidR="00586435" w:rsidRPr="008C10BF" w:rsidRDefault="00586435" w:rsidP="00586435">
      <w:pPr>
        <w:jc w:val="right"/>
      </w:pPr>
    </w:p>
    <w:p w14:paraId="0002D81F" w14:textId="77777777" w:rsidR="00586435" w:rsidRPr="008C10BF" w:rsidRDefault="00586435" w:rsidP="00992536">
      <w:pPr>
        <w:wordWrap w:val="0"/>
        <w:jc w:val="right"/>
      </w:pPr>
      <w:r w:rsidRPr="008C10BF">
        <w:rPr>
          <w:rFonts w:hint="eastAsia"/>
        </w:rPr>
        <w:t>丙　大阪府</w:t>
      </w:r>
      <w:r w:rsidR="00992536" w:rsidRPr="008C10BF">
        <w:rPr>
          <w:rFonts w:hint="eastAsia"/>
        </w:rPr>
        <w:t>堺</w:t>
      </w:r>
      <w:r w:rsidRPr="008C10BF">
        <w:rPr>
          <w:rFonts w:hint="eastAsia"/>
        </w:rPr>
        <w:t>市</w:t>
      </w:r>
      <w:r w:rsidR="00992536" w:rsidRPr="008C10BF">
        <w:rPr>
          <w:rFonts w:hint="eastAsia"/>
        </w:rPr>
        <w:t>南</w:t>
      </w:r>
      <w:r w:rsidRPr="008C10BF">
        <w:rPr>
          <w:rFonts w:hint="eastAsia"/>
        </w:rPr>
        <w:t>区</w:t>
      </w:r>
      <w:r w:rsidR="00992536" w:rsidRPr="008C10BF">
        <w:rPr>
          <w:rFonts w:hint="eastAsia"/>
        </w:rPr>
        <w:t>晴美台</w:t>
      </w:r>
      <w:r w:rsidR="00D57B08" w:rsidRPr="00D57B08">
        <w:rPr>
          <w:rFonts w:hint="eastAsia"/>
        </w:rPr>
        <w:t>四丁</w:t>
      </w:r>
      <w:r w:rsidR="00992536" w:rsidRPr="008C10BF">
        <w:rPr>
          <w:rFonts w:hint="eastAsia"/>
        </w:rPr>
        <w:t>２</w:t>
      </w:r>
      <w:r w:rsidR="00D57B08">
        <w:rPr>
          <w:rFonts w:hint="eastAsia"/>
        </w:rPr>
        <w:t>番</w:t>
      </w:r>
      <w:r w:rsidR="00992536" w:rsidRPr="008C10BF">
        <w:rPr>
          <w:rFonts w:hint="eastAsia"/>
        </w:rPr>
        <w:t>２</w:t>
      </w:r>
      <w:r w:rsidR="00D57B08">
        <w:rPr>
          <w:rFonts w:hint="eastAsia"/>
        </w:rPr>
        <w:t>号</w:t>
      </w:r>
      <w:r w:rsidR="00992536" w:rsidRPr="008C10BF">
        <w:rPr>
          <w:rFonts w:hint="eastAsia"/>
        </w:rPr>
        <w:t xml:space="preserve">　　　</w:t>
      </w:r>
    </w:p>
    <w:p w14:paraId="0829D11E" w14:textId="77777777" w:rsidR="00586435" w:rsidRPr="008C10BF" w:rsidRDefault="00992536" w:rsidP="00992536">
      <w:pPr>
        <w:wordWrap w:val="0"/>
        <w:jc w:val="right"/>
      </w:pPr>
      <w:r w:rsidRPr="008C10BF">
        <w:rPr>
          <w:rFonts w:hint="eastAsia"/>
        </w:rPr>
        <w:t xml:space="preserve">帝塚山学院大学長　　　　　　　　　　</w:t>
      </w:r>
    </w:p>
    <w:p w14:paraId="474813B0" w14:textId="77777777" w:rsidR="00C00BB4" w:rsidRPr="008C10BF" w:rsidRDefault="00D57B08" w:rsidP="00D57B08">
      <w:pPr>
        <w:ind w:right="840" w:firstLineChars="2350" w:firstLine="4935"/>
      </w:pPr>
      <w:r w:rsidRPr="00D57B08">
        <w:rPr>
          <w:rFonts w:hint="eastAsia"/>
        </w:rPr>
        <w:t>学長　　津田　謹輔</w:t>
      </w:r>
    </w:p>
    <w:p w14:paraId="3328198E" w14:textId="77777777" w:rsidR="00C00BB4" w:rsidRPr="008C10BF" w:rsidRDefault="00C00BB4" w:rsidP="007953EF">
      <w:pPr>
        <w:jc w:val="right"/>
      </w:pPr>
    </w:p>
    <w:p w14:paraId="24693C6C" w14:textId="77777777" w:rsidR="00C00BB4" w:rsidRPr="008C10BF" w:rsidRDefault="00C00BB4" w:rsidP="007953EF">
      <w:pPr>
        <w:jc w:val="right"/>
      </w:pPr>
    </w:p>
    <w:p w14:paraId="743FBAEC" w14:textId="77777777" w:rsidR="00C00BB4" w:rsidRPr="008C10BF" w:rsidRDefault="00C00BB4" w:rsidP="007953EF">
      <w:pPr>
        <w:jc w:val="right"/>
      </w:pPr>
    </w:p>
    <w:p w14:paraId="4BF2D8B5" w14:textId="77777777" w:rsidR="00C00BB4" w:rsidRPr="008C10BF" w:rsidRDefault="00C00BB4" w:rsidP="007953EF">
      <w:pPr>
        <w:jc w:val="right"/>
      </w:pPr>
    </w:p>
    <w:p w14:paraId="3E708407" w14:textId="77777777" w:rsidR="00C00BB4" w:rsidRPr="008C10BF" w:rsidRDefault="00C00BB4" w:rsidP="007953EF">
      <w:pPr>
        <w:jc w:val="right"/>
      </w:pPr>
    </w:p>
    <w:p w14:paraId="7D85C613" w14:textId="77777777" w:rsidR="00C00BB4" w:rsidRPr="008C10BF" w:rsidRDefault="00C00BB4" w:rsidP="007953EF">
      <w:pPr>
        <w:jc w:val="right"/>
      </w:pPr>
    </w:p>
    <w:p w14:paraId="100CB653" w14:textId="77777777" w:rsidR="00C00BB4" w:rsidRPr="008C10BF" w:rsidRDefault="00C00BB4" w:rsidP="007953EF">
      <w:pPr>
        <w:jc w:val="right"/>
      </w:pPr>
    </w:p>
    <w:p w14:paraId="52BB4586" w14:textId="77777777" w:rsidR="00992536" w:rsidRPr="008C10BF" w:rsidRDefault="00992536" w:rsidP="007953EF">
      <w:pPr>
        <w:jc w:val="right"/>
      </w:pPr>
      <w:r w:rsidRPr="008C10BF">
        <w:rPr>
          <w:rFonts w:hint="eastAsia"/>
        </w:rPr>
        <w:lastRenderedPageBreak/>
        <w:t>（連携協定書補足資料）</w:t>
      </w:r>
    </w:p>
    <w:p w14:paraId="7567086F" w14:textId="77777777" w:rsidR="00C00BB4" w:rsidRPr="008C10BF" w:rsidRDefault="00C00BB4" w:rsidP="00992536">
      <w:pPr>
        <w:jc w:val="left"/>
      </w:pPr>
    </w:p>
    <w:p w14:paraId="0CBB739A" w14:textId="77777777" w:rsidR="00C00BB4" w:rsidRPr="008C10BF" w:rsidRDefault="00C00BB4" w:rsidP="00992536">
      <w:pPr>
        <w:jc w:val="left"/>
      </w:pPr>
    </w:p>
    <w:p w14:paraId="0E4E965E" w14:textId="77777777" w:rsidR="00992536" w:rsidRPr="008C10BF" w:rsidRDefault="009944BB" w:rsidP="00992536">
      <w:pPr>
        <w:jc w:val="left"/>
        <w:rPr>
          <w:rFonts w:ascii="ＭＳ ゴシック" w:eastAsia="ＭＳ ゴシック" w:hAnsi="ＭＳ ゴシック"/>
        </w:rPr>
      </w:pPr>
      <w:r w:rsidRPr="008C10BF">
        <w:rPr>
          <w:rFonts w:ascii="ＭＳ ゴシック" w:eastAsia="ＭＳ ゴシック" w:hAnsi="ＭＳ ゴシック" w:hint="eastAsia"/>
        </w:rPr>
        <w:t>１）３</w:t>
      </w:r>
      <w:r w:rsidR="00992536" w:rsidRPr="008C10BF">
        <w:rPr>
          <w:rFonts w:ascii="ＭＳ ゴシック" w:eastAsia="ＭＳ ゴシック" w:hAnsi="ＭＳ ゴシック" w:hint="eastAsia"/>
        </w:rPr>
        <w:t>者連携協定の</w:t>
      </w:r>
      <w:r w:rsidR="007953EF" w:rsidRPr="008C10BF">
        <w:rPr>
          <w:rFonts w:ascii="ＭＳ ゴシック" w:eastAsia="ＭＳ ゴシック" w:hAnsi="ＭＳ ゴシック" w:hint="eastAsia"/>
        </w:rPr>
        <w:t>意義</w:t>
      </w:r>
    </w:p>
    <w:p w14:paraId="77EB4932" w14:textId="77777777" w:rsidR="007953EF" w:rsidRPr="008C10BF" w:rsidRDefault="007953EF" w:rsidP="007953EF">
      <w:pPr>
        <w:pStyle w:val="a3"/>
        <w:numPr>
          <w:ilvl w:val="0"/>
          <w:numId w:val="2"/>
        </w:numPr>
        <w:ind w:leftChars="0" w:firstLine="6"/>
        <w:jc w:val="left"/>
      </w:pPr>
      <w:r w:rsidRPr="008C10BF">
        <w:rPr>
          <w:rFonts w:hint="eastAsia"/>
        </w:rPr>
        <w:t>3</w:t>
      </w:r>
      <w:r w:rsidR="00016073" w:rsidRPr="008C10BF">
        <w:rPr>
          <w:rFonts w:hint="eastAsia"/>
        </w:rPr>
        <w:t>者</w:t>
      </w:r>
      <w:r w:rsidRPr="008C10BF">
        <w:rPr>
          <w:rFonts w:hint="eastAsia"/>
        </w:rPr>
        <w:t>が</w:t>
      </w:r>
      <w:r w:rsidR="00777FC1" w:rsidRPr="008C10BF">
        <w:rPr>
          <w:rFonts w:hint="eastAsia"/>
        </w:rPr>
        <w:t>課題</w:t>
      </w:r>
      <w:r w:rsidRPr="008C10BF">
        <w:rPr>
          <w:rFonts w:hint="eastAsia"/>
        </w:rPr>
        <w:t>、理念、方向性について</w:t>
      </w:r>
      <w:r w:rsidR="00016073" w:rsidRPr="008C10BF">
        <w:rPr>
          <w:rFonts w:hint="eastAsia"/>
        </w:rPr>
        <w:t>共通</w:t>
      </w:r>
      <w:r w:rsidRPr="008C10BF">
        <w:rPr>
          <w:rFonts w:hint="eastAsia"/>
        </w:rPr>
        <w:t>した認識を持つ</w:t>
      </w:r>
    </w:p>
    <w:p w14:paraId="1863F415" w14:textId="77777777" w:rsidR="001C2FDA" w:rsidRPr="008C10BF" w:rsidRDefault="007953EF" w:rsidP="007953EF">
      <w:pPr>
        <w:pStyle w:val="a3"/>
        <w:numPr>
          <w:ilvl w:val="0"/>
          <w:numId w:val="2"/>
        </w:numPr>
        <w:ind w:leftChars="0" w:firstLine="6"/>
        <w:jc w:val="left"/>
      </w:pPr>
      <w:r w:rsidRPr="008C10BF">
        <w:rPr>
          <w:rFonts w:hint="eastAsia"/>
        </w:rPr>
        <w:t>各々が保有する</w:t>
      </w:r>
      <w:r w:rsidR="00777FC1" w:rsidRPr="008C10BF">
        <w:rPr>
          <w:rFonts w:hint="eastAsia"/>
        </w:rPr>
        <w:t>知的・物的</w:t>
      </w:r>
      <w:r w:rsidRPr="008C10BF">
        <w:rPr>
          <w:rFonts w:hint="eastAsia"/>
        </w:rPr>
        <w:t>資源</w:t>
      </w:r>
      <w:r w:rsidR="001C2FDA" w:rsidRPr="008C10BF">
        <w:rPr>
          <w:rFonts w:hint="eastAsia"/>
        </w:rPr>
        <w:t>を有効</w:t>
      </w:r>
      <w:r w:rsidR="00777FC1" w:rsidRPr="008C10BF">
        <w:rPr>
          <w:rFonts w:hint="eastAsia"/>
        </w:rPr>
        <w:t>活用</w:t>
      </w:r>
      <w:r w:rsidR="001C2FDA" w:rsidRPr="008C10BF">
        <w:rPr>
          <w:rFonts w:hint="eastAsia"/>
        </w:rPr>
        <w:t>すること</w:t>
      </w:r>
      <w:r w:rsidR="00777FC1" w:rsidRPr="008C10BF">
        <w:rPr>
          <w:rFonts w:hint="eastAsia"/>
        </w:rPr>
        <w:t>によ</w:t>
      </w:r>
      <w:r w:rsidRPr="008C10BF">
        <w:rPr>
          <w:rFonts w:hint="eastAsia"/>
        </w:rPr>
        <w:t>り、</w:t>
      </w:r>
      <w:r w:rsidR="001C2FDA" w:rsidRPr="008C10BF">
        <w:rPr>
          <w:rFonts w:hint="eastAsia"/>
        </w:rPr>
        <w:t>社会</w:t>
      </w:r>
      <w:r w:rsidR="00992536" w:rsidRPr="008C10BF">
        <w:rPr>
          <w:rFonts w:hint="eastAsia"/>
        </w:rPr>
        <w:t>課題</w:t>
      </w:r>
      <w:r w:rsidR="001C2FDA" w:rsidRPr="008C10BF">
        <w:rPr>
          <w:rFonts w:hint="eastAsia"/>
        </w:rPr>
        <w:t xml:space="preserve">の解決に対　</w:t>
      </w:r>
    </w:p>
    <w:p w14:paraId="4D979947" w14:textId="77777777" w:rsidR="007953EF" w:rsidRPr="008C10BF" w:rsidRDefault="001C2FDA" w:rsidP="001C2FDA">
      <w:pPr>
        <w:pStyle w:val="a3"/>
        <w:ind w:leftChars="0" w:left="426" w:firstLineChars="200" w:firstLine="420"/>
        <w:jc w:val="left"/>
      </w:pPr>
      <w:r w:rsidRPr="008C10BF">
        <w:rPr>
          <w:rFonts w:hint="eastAsia"/>
        </w:rPr>
        <w:t>応する</w:t>
      </w:r>
    </w:p>
    <w:p w14:paraId="4BE015DA" w14:textId="77777777" w:rsidR="007953EF" w:rsidRPr="008C10BF" w:rsidRDefault="007953EF" w:rsidP="007953EF">
      <w:pPr>
        <w:pStyle w:val="a3"/>
        <w:numPr>
          <w:ilvl w:val="0"/>
          <w:numId w:val="2"/>
        </w:numPr>
        <w:ind w:leftChars="0" w:left="851" w:hanging="425"/>
        <w:jc w:val="left"/>
      </w:pPr>
      <w:r w:rsidRPr="008C10BF">
        <w:rPr>
          <w:rFonts w:hint="eastAsia"/>
        </w:rPr>
        <w:t>今後、協力事業者</w:t>
      </w:r>
      <w:r w:rsidR="001C2FDA" w:rsidRPr="008C10BF">
        <w:rPr>
          <w:rFonts w:hint="eastAsia"/>
        </w:rPr>
        <w:t>等</w:t>
      </w:r>
      <w:r w:rsidRPr="008C10BF">
        <w:rPr>
          <w:rFonts w:hint="eastAsia"/>
        </w:rPr>
        <w:t>が増えた場合でも、3</w:t>
      </w:r>
      <w:r w:rsidR="00016073" w:rsidRPr="008C10BF">
        <w:rPr>
          <w:rFonts w:hint="eastAsia"/>
        </w:rPr>
        <w:t>者</w:t>
      </w:r>
      <w:r w:rsidRPr="008C10BF">
        <w:rPr>
          <w:rFonts w:hint="eastAsia"/>
        </w:rPr>
        <w:t>が当事業の中心として先導する役割を果たすことの確認</w:t>
      </w:r>
    </w:p>
    <w:p w14:paraId="6EB33CF6" w14:textId="77777777" w:rsidR="007953EF" w:rsidRPr="008C10BF" w:rsidRDefault="007953EF" w:rsidP="00992536">
      <w:pPr>
        <w:ind w:firstLineChars="100" w:firstLine="210"/>
        <w:jc w:val="left"/>
      </w:pPr>
    </w:p>
    <w:p w14:paraId="6D36915D" w14:textId="77777777" w:rsidR="007953EF" w:rsidRPr="008C10BF" w:rsidRDefault="007953EF" w:rsidP="00992536">
      <w:pPr>
        <w:ind w:firstLineChars="100" w:firstLine="210"/>
        <w:jc w:val="left"/>
      </w:pPr>
      <w:r w:rsidRPr="008C10BF">
        <w:rPr>
          <w:noProof/>
        </w:rPr>
        <w:drawing>
          <wp:anchor distT="0" distB="0" distL="114300" distR="114300" simplePos="0" relativeHeight="251665408" behindDoc="1" locked="0" layoutInCell="1" allowOverlap="1" wp14:anchorId="3313ED61" wp14:editId="1E8660E1">
            <wp:simplePos x="0" y="0"/>
            <wp:positionH relativeFrom="column">
              <wp:posOffset>3882390</wp:posOffset>
            </wp:positionH>
            <wp:positionV relativeFrom="paragraph">
              <wp:posOffset>73024</wp:posOffset>
            </wp:positionV>
            <wp:extent cx="600075" cy="561975"/>
            <wp:effectExtent l="0" t="0" r="9525" b="9525"/>
            <wp:wrapNone/>
            <wp:docPr id="5" name="図 5" descr="城東区役所、森之宮病院、UR西日本の三者協定を表す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城東区役所、森之宮病院、UR西日本の三者協定を表す図"/>
                    <pic:cNvPicPr>
                      <a:picLocks noChangeAspect="1" noChangeArrowheads="1"/>
                    </pic:cNvPicPr>
                  </pic:nvPicPr>
                  <pic:blipFill rotWithShape="1">
                    <a:blip r:embed="rId7">
                      <a:extLst>
                        <a:ext uri="{28A0092B-C50C-407E-A947-70E740481C1C}">
                          <a14:useLocalDpi xmlns:a14="http://schemas.microsoft.com/office/drawing/2010/main" val="0"/>
                        </a:ext>
                      </a:extLst>
                    </a:blip>
                    <a:srcRect l="62348" t="34734" r="24899" b="47339"/>
                    <a:stretch/>
                  </pic:blipFill>
                  <pic:spPr bwMode="auto">
                    <a:xfrm>
                      <a:off x="0" y="0"/>
                      <a:ext cx="600075" cy="561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C10BF">
        <w:rPr>
          <w:noProof/>
        </w:rPr>
        <w:drawing>
          <wp:anchor distT="0" distB="0" distL="114300" distR="114300" simplePos="0" relativeHeight="251664384" behindDoc="1" locked="0" layoutInCell="1" allowOverlap="1" wp14:anchorId="243F6BE3" wp14:editId="301A9644">
            <wp:simplePos x="0" y="0"/>
            <wp:positionH relativeFrom="column">
              <wp:posOffset>834390</wp:posOffset>
            </wp:positionH>
            <wp:positionV relativeFrom="paragraph">
              <wp:posOffset>73025</wp:posOffset>
            </wp:positionV>
            <wp:extent cx="638175" cy="561975"/>
            <wp:effectExtent l="0" t="0" r="9525" b="9525"/>
            <wp:wrapNone/>
            <wp:docPr id="1" name="図 1" descr="城東区役所、森之宮病院、UR西日本の三者協定を表す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城東区役所、森之宮病院、UR西日本の三者協定を表す図"/>
                    <pic:cNvPicPr>
                      <a:picLocks noChangeAspect="1" noChangeArrowheads="1"/>
                    </pic:cNvPicPr>
                  </pic:nvPicPr>
                  <pic:blipFill rotWithShape="1">
                    <a:blip r:embed="rId7">
                      <a:extLst>
                        <a:ext uri="{28A0092B-C50C-407E-A947-70E740481C1C}">
                          <a14:useLocalDpi xmlns:a14="http://schemas.microsoft.com/office/drawing/2010/main" val="0"/>
                        </a:ext>
                      </a:extLst>
                    </a:blip>
                    <a:srcRect l="19433" t="35294" r="67004" b="48179"/>
                    <a:stretch/>
                  </pic:blipFill>
                  <pic:spPr bwMode="auto">
                    <a:xfrm>
                      <a:off x="0" y="0"/>
                      <a:ext cx="638175" cy="561975"/>
                    </a:xfrm>
                    <a:prstGeom prst="rect">
                      <a:avLst/>
                    </a:prstGeom>
                    <a:noFill/>
                    <a:ln>
                      <a:noFill/>
                    </a:ln>
                    <a:extLst>
                      <a:ext uri="{53640926-AAD7-44D8-BBD7-CCE9431645EC}">
                        <a14:shadowObscured xmlns:a14="http://schemas.microsoft.com/office/drawing/2010/main"/>
                      </a:ext>
                    </a:extLst>
                  </pic:spPr>
                </pic:pic>
              </a:graphicData>
            </a:graphic>
          </wp:anchor>
        </w:drawing>
      </w:r>
      <w:r w:rsidRPr="008C10BF">
        <w:rPr>
          <w:noProof/>
        </w:rPr>
        <mc:AlternateContent>
          <mc:Choice Requires="wps">
            <w:drawing>
              <wp:anchor distT="0" distB="0" distL="114300" distR="114300" simplePos="0" relativeHeight="251659264" behindDoc="0" locked="0" layoutInCell="1" allowOverlap="1" wp14:anchorId="07038E64" wp14:editId="2E7A4415">
                <wp:simplePos x="0" y="0"/>
                <wp:positionH relativeFrom="column">
                  <wp:posOffset>1624965</wp:posOffset>
                </wp:positionH>
                <wp:positionV relativeFrom="paragraph">
                  <wp:posOffset>73025</wp:posOffset>
                </wp:positionV>
                <wp:extent cx="2095500" cy="523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095500" cy="523875"/>
                        </a:xfrm>
                        <a:prstGeom prst="rect">
                          <a:avLst/>
                        </a:prstGeom>
                        <a:solidFill>
                          <a:schemeClr val="lt1"/>
                        </a:solidFill>
                        <a:ln w="6350">
                          <a:solidFill>
                            <a:prstClr val="black"/>
                          </a:solidFill>
                        </a:ln>
                      </wps:spPr>
                      <wps:txbx>
                        <w:txbxContent>
                          <w:p w14:paraId="2118D024" w14:textId="77777777" w:rsidR="007953EF" w:rsidRDefault="007953EF" w:rsidP="007953EF">
                            <w:pPr>
                              <w:jc w:val="center"/>
                            </w:pPr>
                            <w:r>
                              <w:rPr>
                                <w:rFonts w:hint="eastAsia"/>
                              </w:rPr>
                              <w:t>大阪府住宅供給公社</w:t>
                            </w:r>
                          </w:p>
                          <w:p w14:paraId="4FF5BA50" w14:textId="77777777" w:rsidR="007953EF" w:rsidRDefault="007953EF" w:rsidP="007953EF">
                            <w:pPr>
                              <w:jc w:val="center"/>
                            </w:pPr>
                            <w:r>
                              <w:rPr>
                                <w:rFonts w:hint="eastAsia"/>
                              </w:rPr>
                              <w:t>地域の住環境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7.95pt;margin-top:5.75pt;width:16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RbQIAALIEAAAOAAAAZHJzL2Uyb0RvYy54bWysVM1u2zAMvg/YOwi6L3bcpD9BnSJLkWFA&#10;0RZoh54VWU6MyaImKbGzYwMUe4i9wrDznscvMkp20rTbadhFJkXyE/mR9PlFXUqyFsYWoFLa78WU&#10;CMUhK9QipZ/uZ+9OKbGOqYxJUCKlG2Hpxfjtm/NKj0QCS5CZMARBlB1VOqVL5/QoiixfipLZHmih&#10;0JiDKZlD1SyizLAK0UsZJXF8HFVgMm2AC2vx9rI10nHAz3PB3U2eW+GITCnm5sJpwjn3ZzQ+Z6OF&#10;YXpZ8C4N9g9ZlKxQ+Oge6pI5Rlam+AOqLLgBC7nrcSgjyPOCi1ADVtOPX1Vzt2RahFqQHKv3NNn/&#10;B8uv17eGFFlKE0oUK7FFzfapefzRPP5qtt9Is/3ebLfN40/USeLpqrQdYdSdxjhXv4ca2767t3jp&#10;WahzU/ov1kfQjsRv9mSL2hGOl0l8NhzGaOJoGyZHpydDDxM9R2tj3QcBJfFCSg02M3DM1lfWta47&#10;F/+YBVlks0LKoPgBElNpyJph66ULOSL4Cy+pSJXS46NhHIBf2Dz0Pn4uGf/cpXfghXhSYc6ek7Z2&#10;L7l6XndEzSHbIE8G2sGzms8KxL1i1t0yg5OG9eP2uBs8cgmYDHQSJUswX/927/1xANBKSYWTm1L7&#10;ZcWMoER+VDgaZ/3BwI96UAbDkwQVc2iZH1rUqpwCMtTHPdU8iN7fyZ2YGygfcMkm/lU0McXx7ZS6&#10;nTh17T7hknIxmQQnHG7N3JW609xD+454Pu/rB2Z010+Hk3ANuxlno1dtbX19pILJykFehJ57gltW&#10;O95xMcLUdEvsN+9QD17Pv5rxbwAAAP//AwBQSwMEFAAGAAgAAAAhAAcc097cAAAACQEAAA8AAABk&#10;cnMvZG93bnJldi54bWxMj8FOwzAMhu9Ie4fIk7ixdBNFbWk6ARpcOLEhzlmTJRGNUyVZV94e7wRH&#10;+//0+3O7nf3AJh2TCyhgvSqAaeyDcmgEfB5e7ypgKUtUcgioBfzoBNtucdPKRoULfuhpnw2jEkyN&#10;FGBzHhvOU2+1l2kVRo2UnUL0MtMYDVdRXqjcD3xTFA/cS4d0wcpRv1jdf+/PXsDu2dSmr2S0u0o5&#10;N81fp3fzJsTtcn56BJb1nP9guOqTOnTkdAxnVIkNAjZlWRNKwboERkBZXRdHAfV9Abxr+f8Pul8A&#10;AAD//wMAUEsBAi0AFAAGAAgAAAAhALaDOJL+AAAA4QEAABMAAAAAAAAAAAAAAAAAAAAAAFtDb250&#10;ZW50X1R5cGVzXS54bWxQSwECLQAUAAYACAAAACEAOP0h/9YAAACUAQAACwAAAAAAAAAAAAAAAAAv&#10;AQAAX3JlbHMvLnJlbHNQSwECLQAUAAYACAAAACEA5kjPkW0CAACyBAAADgAAAAAAAAAAAAAAAAAu&#10;AgAAZHJzL2Uyb0RvYy54bWxQSwECLQAUAAYACAAAACEABxzT3twAAAAJAQAADwAAAAAAAAAAAAAA&#10;AADHBAAAZHJzL2Rvd25yZXYueG1sUEsFBgAAAAAEAAQA8wAAANAFAAAAAA==&#10;" fillcolor="white [3201]" strokeweight=".5pt">
                <v:textbox>
                  <w:txbxContent>
                    <w:p w:rsidR="007953EF" w:rsidRDefault="007953EF" w:rsidP="007953EF">
                      <w:pPr>
                        <w:jc w:val="center"/>
                      </w:pPr>
                      <w:r>
                        <w:rPr>
                          <w:rFonts w:hint="eastAsia"/>
                        </w:rPr>
                        <w:t>大阪府住宅供給公社</w:t>
                      </w:r>
                    </w:p>
                    <w:p w:rsidR="007953EF" w:rsidRDefault="007953EF" w:rsidP="007953EF">
                      <w:pPr>
                        <w:jc w:val="center"/>
                        <w:rPr>
                          <w:rFonts w:hint="eastAsia"/>
                        </w:rPr>
                      </w:pPr>
                      <w:r>
                        <w:rPr>
                          <w:rFonts w:hint="eastAsia"/>
                        </w:rPr>
                        <w:t>地域の住環境</w:t>
                      </w:r>
                    </w:p>
                  </w:txbxContent>
                </v:textbox>
              </v:shape>
            </w:pict>
          </mc:Fallback>
        </mc:AlternateContent>
      </w:r>
    </w:p>
    <w:p w14:paraId="6173A17B" w14:textId="77777777" w:rsidR="007953EF" w:rsidRPr="008C10BF" w:rsidRDefault="007953EF" w:rsidP="00992536">
      <w:pPr>
        <w:ind w:firstLineChars="100" w:firstLine="210"/>
        <w:jc w:val="left"/>
      </w:pPr>
    </w:p>
    <w:p w14:paraId="2C06DFE6" w14:textId="77777777" w:rsidR="007953EF" w:rsidRPr="008C10BF" w:rsidRDefault="007953EF" w:rsidP="00992536">
      <w:pPr>
        <w:ind w:firstLineChars="100" w:firstLine="210"/>
        <w:jc w:val="left"/>
      </w:pPr>
      <w:r w:rsidRPr="008C10BF">
        <w:rPr>
          <w:noProof/>
        </w:rPr>
        <w:drawing>
          <wp:anchor distT="0" distB="0" distL="114300" distR="114300" simplePos="0" relativeHeight="251666432" behindDoc="1" locked="0" layoutInCell="1" allowOverlap="1" wp14:anchorId="2392A47C" wp14:editId="4BBCEE21">
            <wp:simplePos x="0" y="0"/>
            <wp:positionH relativeFrom="column">
              <wp:posOffset>2253615</wp:posOffset>
            </wp:positionH>
            <wp:positionV relativeFrom="paragraph">
              <wp:posOffset>225425</wp:posOffset>
            </wp:positionV>
            <wp:extent cx="781050" cy="516255"/>
            <wp:effectExtent l="0" t="0" r="0" b="0"/>
            <wp:wrapNone/>
            <wp:docPr id="6" name="図 6" descr="城東区役所、森之宮病院、UR西日本の三者協定を表す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城東区役所、森之宮病院、UR西日本の三者協定を表す図"/>
                    <pic:cNvPicPr>
                      <a:picLocks noChangeAspect="1" noChangeArrowheads="1"/>
                    </pic:cNvPicPr>
                  </pic:nvPicPr>
                  <pic:blipFill rotWithShape="1">
                    <a:blip r:embed="rId7">
                      <a:extLst>
                        <a:ext uri="{28A0092B-C50C-407E-A947-70E740481C1C}">
                          <a14:useLocalDpi xmlns:a14="http://schemas.microsoft.com/office/drawing/2010/main" val="0"/>
                        </a:ext>
                      </a:extLst>
                    </a:blip>
                    <a:srcRect l="41903" t="66107" r="45344" b="16246"/>
                    <a:stretch/>
                  </pic:blipFill>
                  <pic:spPr bwMode="auto">
                    <a:xfrm>
                      <a:off x="0" y="0"/>
                      <a:ext cx="784631" cy="5186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10BF">
        <w:rPr>
          <w:noProof/>
        </w:rPr>
        <mc:AlternateContent>
          <mc:Choice Requires="wps">
            <w:drawing>
              <wp:anchor distT="0" distB="0" distL="114300" distR="114300" simplePos="0" relativeHeight="251663360" behindDoc="0" locked="0" layoutInCell="1" allowOverlap="1" wp14:anchorId="2A0853F6" wp14:editId="1C89D465">
                <wp:simplePos x="0" y="0"/>
                <wp:positionH relativeFrom="column">
                  <wp:posOffset>3181350</wp:posOffset>
                </wp:positionH>
                <wp:positionV relativeFrom="paragraph">
                  <wp:posOffset>227965</wp:posOffset>
                </wp:positionV>
                <wp:extent cx="209550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095500" cy="523875"/>
                        </a:xfrm>
                        <a:prstGeom prst="rect">
                          <a:avLst/>
                        </a:prstGeom>
                        <a:solidFill>
                          <a:sysClr val="window" lastClr="FFFFFF"/>
                        </a:solidFill>
                        <a:ln w="6350">
                          <a:solidFill>
                            <a:prstClr val="black"/>
                          </a:solidFill>
                        </a:ln>
                      </wps:spPr>
                      <wps:txbx>
                        <w:txbxContent>
                          <w:p w14:paraId="1A48C275" w14:textId="77777777" w:rsidR="007953EF" w:rsidRDefault="00777FC1" w:rsidP="007953EF">
                            <w:pPr>
                              <w:jc w:val="center"/>
                            </w:pPr>
                            <w:r>
                              <w:rPr>
                                <w:rFonts w:hint="eastAsia"/>
                              </w:rPr>
                              <w:t>帝塚山</w:t>
                            </w:r>
                            <w:r>
                              <w:t>学院大学</w:t>
                            </w:r>
                          </w:p>
                          <w:p w14:paraId="7458B66D" w14:textId="77777777" w:rsidR="007953EF" w:rsidRDefault="007953EF" w:rsidP="007953EF">
                            <w:pPr>
                              <w:jc w:val="center"/>
                            </w:pPr>
                            <w:r>
                              <w:rPr>
                                <w:rFonts w:hint="eastAsia"/>
                              </w:rPr>
                              <w:t>地域教育</w:t>
                            </w:r>
                            <w:r>
                              <w:t>・</w:t>
                            </w:r>
                            <w:r>
                              <w:rPr>
                                <w:rFonts w:hint="eastAsia"/>
                              </w:rPr>
                              <w:t>研究の中核的役割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949F96" id="_x0000_t202" coordsize="21600,21600" o:spt="202" path="m,l,21600r21600,l21600,xe">
                <v:stroke joinstyle="miter"/>
                <v:path gradientshapeok="t" o:connecttype="rect"/>
              </v:shapetype>
              <v:shape id="テキスト ボックス 4" o:spid="_x0000_s1027" type="#_x0000_t202" style="position:absolute;left:0;text-align:left;margin-left:250.5pt;margin-top:17.95pt;width:16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bPdAIAAMoEAAAOAAAAZHJzL2Uyb0RvYy54bWysVM1uGjEQvlfqO1i+l10I5AexRJSIqhJK&#10;IpEqZ+P1wqpej2sbdukRpKoP0Veoeu7z7It07AVCkp6qcjDz//PNzA6uq0KStTA2B5XQdiumRCgO&#10;aa4WCf30MHl3SYl1TKVMghIJ3QhLr4dv3wxK3RcdWIJMhSEYRNl+qRO6dE73o8jypSiYbYEWCpUZ&#10;mII5ZM0iSg0rMXoho04cn0clmFQb4MJalN40SjoM8bNMcHeXZVY4IhOKtbnwmvDO/RsNB6y/MEwv&#10;c74vg/1DFQXLFSY9hrphjpGVyV+FKnJuwELmWhyKCLIs5yL0gN204xfdzJZMi9ALgmP1ESb7/8Ly&#10;2/W9IXma0C4lihU4onr3rd7+rLe/6913Uu9+1Ltdvf2FPOl6uEpt++g10+jnqvdQ4dgPcotCj0KV&#10;mcL/Y38E9Qj85gi2qBzhKOzEV71ejCqOul7n7PKi58NET97aWPdBQEE8kVCDwwwYs/XUusb0YOKT&#10;WZB5OsmlDMzGjqUha4Zzx3VJoaREMutQmNBJ+O2zPXOTipQJPT/rxSHTM53PdYw5l4x/fh0Bq5cK&#10;m/AgNWB4ylXzKmB8BGoO6QbxM9AspNV8kmP4KVZ4zwxuIOKCV+Xu8MkkYE2wpyhZgvn6N7m3x8VA&#10;LSUlbnRC7ZcVMwIb/6hwZa7a3a4/gcB0excdZMypZn6qUatiDAheG+9X80B6eycPZGageMTjG/ms&#10;qGKKY+6EugM5ds2d4fFyMRoFI1x6zdxUzTT3of2kPKwP1SMzej9nhxtyC4fdZ/0X425svaeC0cpB&#10;lodd8Dg3qO7hx4MJ27Q/bn+Rp3ywevoEDf8AAAD//wMAUEsDBBQABgAIAAAAIQCVxiZN3QAAAAoB&#10;AAAPAAAAZHJzL2Rvd25yZXYueG1sTI/BTsMwDIbvSLxDZCRuLC1jqOuaTgiJI0IUDnDLEtNmNE7V&#10;ZF3Z0+Od4Gj70+/vr7az78WEY3SBFOSLDASSCdZRq+D97emmABGTJqv7QKjgByNs68uLSpc2HOkV&#10;pya1gkMollpBl9JQShlNh17HRRiQ+PYVRq8Tj2Mr7aiPHO57eZtl99JrR/yh0wM+dmi+m4NXYOkj&#10;kPl0zydHjXHr00uxN5NS11fzwwZEwjn9wXDWZ3Wo2WkXDmSj6BWsspy7JAXL1RoEA8XyvNgxmRd3&#10;IOtK/q9Q/wIAAP//AwBQSwECLQAUAAYACAAAACEAtoM4kv4AAADhAQAAEwAAAAAAAAAAAAAAAAAA&#10;AAAAW0NvbnRlbnRfVHlwZXNdLnhtbFBLAQItABQABgAIAAAAIQA4/SH/1gAAAJQBAAALAAAAAAAA&#10;AAAAAAAAAC8BAABfcmVscy8ucmVsc1BLAQItABQABgAIAAAAIQCI67bPdAIAAMoEAAAOAAAAAAAA&#10;AAAAAAAAAC4CAABkcnMvZTJvRG9jLnhtbFBLAQItABQABgAIAAAAIQCVxiZN3QAAAAoBAAAPAAAA&#10;AAAAAAAAAAAAAM4EAABkcnMvZG93bnJldi54bWxQSwUGAAAAAAQABADzAAAA2AUAAAAA&#10;" fillcolor="window" strokeweight=".5pt">
                <v:textbox>
                  <w:txbxContent>
                    <w:p w:rsidR="007953EF" w:rsidRDefault="00777FC1" w:rsidP="007953EF">
                      <w:pPr>
                        <w:jc w:val="center"/>
                      </w:pPr>
                      <w:r>
                        <w:rPr>
                          <w:rFonts w:hint="eastAsia"/>
                        </w:rPr>
                        <w:t>帝塚山</w:t>
                      </w:r>
                      <w:r>
                        <w:t>学院大学</w:t>
                      </w:r>
                    </w:p>
                    <w:p w:rsidR="007953EF" w:rsidRDefault="007953EF" w:rsidP="007953EF">
                      <w:pPr>
                        <w:jc w:val="center"/>
                      </w:pPr>
                      <w:r>
                        <w:rPr>
                          <w:rFonts w:hint="eastAsia"/>
                        </w:rPr>
                        <w:t>地域教育</w:t>
                      </w:r>
                      <w:r>
                        <w:t>・</w:t>
                      </w:r>
                      <w:r>
                        <w:rPr>
                          <w:rFonts w:hint="eastAsia"/>
                        </w:rPr>
                        <w:t>研究の中核的役割</w:t>
                      </w:r>
                    </w:p>
                  </w:txbxContent>
                </v:textbox>
              </v:shape>
            </w:pict>
          </mc:Fallback>
        </mc:AlternateContent>
      </w:r>
    </w:p>
    <w:p w14:paraId="1EC849D5" w14:textId="77777777" w:rsidR="007953EF" w:rsidRPr="008C10BF" w:rsidRDefault="007953EF" w:rsidP="00992536">
      <w:pPr>
        <w:ind w:firstLineChars="100" w:firstLine="210"/>
        <w:jc w:val="left"/>
      </w:pPr>
      <w:r w:rsidRPr="008C10BF">
        <w:rPr>
          <w:noProof/>
        </w:rPr>
        <mc:AlternateContent>
          <mc:Choice Requires="wps">
            <w:drawing>
              <wp:anchor distT="0" distB="0" distL="114300" distR="114300" simplePos="0" relativeHeight="251661312" behindDoc="0" locked="0" layoutInCell="1" allowOverlap="1" wp14:anchorId="6EA5D9DD" wp14:editId="6BA3F5CF">
                <wp:simplePos x="0" y="0"/>
                <wp:positionH relativeFrom="column">
                  <wp:posOffset>0</wp:posOffset>
                </wp:positionH>
                <wp:positionV relativeFrom="paragraph">
                  <wp:posOffset>-635</wp:posOffset>
                </wp:positionV>
                <wp:extent cx="2095500" cy="523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095500" cy="523875"/>
                        </a:xfrm>
                        <a:prstGeom prst="rect">
                          <a:avLst/>
                        </a:prstGeom>
                        <a:solidFill>
                          <a:sysClr val="window" lastClr="FFFFFF"/>
                        </a:solidFill>
                        <a:ln w="6350">
                          <a:solidFill>
                            <a:prstClr val="black"/>
                          </a:solidFill>
                        </a:ln>
                      </wps:spPr>
                      <wps:txbx>
                        <w:txbxContent>
                          <w:p w14:paraId="70C1394A" w14:textId="77777777" w:rsidR="007953EF" w:rsidRDefault="009944BB" w:rsidP="007953EF">
                            <w:pPr>
                              <w:jc w:val="center"/>
                            </w:pPr>
                            <w:r w:rsidRPr="001852F4">
                              <w:rPr>
                                <w:rFonts w:hint="eastAsia"/>
                              </w:rPr>
                              <w:t>社会</w:t>
                            </w:r>
                            <w:r w:rsidR="007953EF" w:rsidRPr="001852F4">
                              <w:rPr>
                                <w:rFonts w:hint="eastAsia"/>
                              </w:rPr>
                              <w:t>医療</w:t>
                            </w:r>
                            <w:r w:rsidR="007953EF" w:rsidRPr="001852F4">
                              <w:t>法</w:t>
                            </w:r>
                            <w:r w:rsidR="007953EF">
                              <w:t>人生長会</w:t>
                            </w:r>
                          </w:p>
                          <w:p w14:paraId="3FBFC2B8" w14:textId="77777777" w:rsidR="007953EF" w:rsidRDefault="007953EF" w:rsidP="007953EF">
                            <w:pPr>
                              <w:jc w:val="center"/>
                            </w:pPr>
                            <w:r>
                              <w:rPr>
                                <w:rFonts w:hint="eastAsia"/>
                              </w:rPr>
                              <w:t>地域医療の中核的役割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0CBEF" id="_x0000_t202" coordsize="21600,21600" o:spt="202" path="m,l,21600r21600,l21600,xe">
                <v:stroke joinstyle="miter"/>
                <v:path gradientshapeok="t" o:connecttype="rect"/>
              </v:shapetype>
              <v:shape id="テキスト ボックス 3" o:spid="_x0000_s1028" type="#_x0000_t202" style="position:absolute;left:0;text-align:left;margin-left:0;margin-top:-.05pt;width:165pt;height: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jWdQIAAMoEAAAOAAAAZHJzL2Uyb0RvYy54bWysVM1uGjEQvlfqO1i+l13+8oNYIkpEVQkl&#10;kUiVs/F6YVWvx7UNu/QYpKoP0Veoeu7z7It07AVCkp6qcjDz//PNzA6vqkKSjTA2B5XQdiumRCgO&#10;aa6WCf10P313QYl1TKVMghIJ3QpLr0Zv3wxLPRAdWIFMhSEYRNlBqRO6ck4PosjylSiYbYEWCpUZ&#10;mII5ZM0ySg0rMXoho04cn0UlmFQb4MJalF43SjoK8bNMcHebZVY4IhOKtbnwmvAu/BuNhmywNEyv&#10;cr4vg/1DFQXLFSY9hrpmjpG1yV+FKnJuwELmWhyKCLIs5yL0gN204xfdzFdMi9ALgmP1ESb7/8Ly&#10;m82dIXma0C4lihU4onr3rX78WT/+rnffSb37Ue929eMv5EnXw1VqO0CvuUY/V72HCsd+kFsUehSq&#10;zBT+H/sjqEfgt0ewReUIR2Envuz3Y1Rx1PU73Yvzvg8TPXlrY90HAQXxREINDjNgzDYz6xrTg4lP&#10;ZkHm6TSXMjBbO5GGbBjOHdclhZISyaxDYUKn4bfP9sxNKlIm9Kzbj0OmZzqf6xhzIRn//DoCVi8V&#10;NuFBasDwlKsWVcC4cwBqAekW8TPQLKTVfJpj+BlWeMcMbiDiglflbvHJJGBNsKcoWYH5+je5t8fF&#10;QC0lJW50Qu2XNTMCG/+ocGUu272eP4HA9PrnHWTMqWZxqlHrYgIIXhvvV/NAensnD2RmoHjA4xv7&#10;rKhiimPuhLoDOXHNneHxcjEeByNces3cTM0196H9pDys99UDM3o/Z4cbcgOH3WeDF+NubL2ngvHa&#10;QZaHXfA4N6ju4ceDCdu0P25/kad8sHr6BI3+AAAA//8DAFBLAwQUAAYACAAAACEACwTkptkAAAAF&#10;AQAADwAAAGRycy9kb3ducmV2LnhtbEyPwU7DMBBE70j8g7VI3FqnLUIhZFMhJI4IUTjAzbWXxBCv&#10;o9hNQ7+e5QTH0Yxm3tTbOfRqojH5yAirZQGK2EbnuUV4fXlYlKBSNuxMH5kQvinBtjk/q03l4pGf&#10;adrlVkkJp8ogdDkPldbJdhRMWsaBWLyPOAaTRY6tdqM5Snno9boornUwnmWhMwPdd2S/doeA4Pgt&#10;sn33jyfPO+tvTk/lp50QLy/mu1tQmeb8F4ZffEGHRpj28cAuqR5BjmSExQqUmJtNIXqPUK6vQDe1&#10;/k/f/AAAAP//AwBQSwECLQAUAAYACAAAACEAtoM4kv4AAADhAQAAEwAAAAAAAAAAAAAAAAAAAAAA&#10;W0NvbnRlbnRfVHlwZXNdLnhtbFBLAQItABQABgAIAAAAIQA4/SH/1gAAAJQBAAALAAAAAAAAAAAA&#10;AAAAAC8BAABfcmVscy8ucmVsc1BLAQItABQABgAIAAAAIQC5OHjWdQIAAMoEAAAOAAAAAAAAAAAA&#10;AAAAAC4CAABkcnMvZTJvRG9jLnhtbFBLAQItABQABgAIAAAAIQALBOSm2QAAAAUBAAAPAAAAAAAA&#10;AAAAAAAAAM8EAABkcnMvZG93bnJldi54bWxQSwUGAAAAAAQABADzAAAA1QUAAAAA&#10;" fillcolor="window" strokeweight=".5pt">
                <v:textbox>
                  <w:txbxContent>
                    <w:p w:rsidR="007953EF" w:rsidRDefault="009944BB" w:rsidP="007953EF">
                      <w:pPr>
                        <w:jc w:val="center"/>
                      </w:pPr>
                      <w:r w:rsidRPr="001852F4">
                        <w:rPr>
                          <w:rFonts w:hint="eastAsia"/>
                        </w:rPr>
                        <w:t>社会</w:t>
                      </w:r>
                      <w:r w:rsidR="007953EF" w:rsidRPr="001852F4">
                        <w:rPr>
                          <w:rFonts w:hint="eastAsia"/>
                        </w:rPr>
                        <w:t>医療</w:t>
                      </w:r>
                      <w:r w:rsidR="007953EF" w:rsidRPr="001852F4">
                        <w:t>法</w:t>
                      </w:r>
                      <w:r w:rsidR="007953EF">
                        <w:t>人生長会</w:t>
                      </w:r>
                    </w:p>
                    <w:p w:rsidR="007953EF" w:rsidRDefault="007953EF" w:rsidP="007953EF">
                      <w:pPr>
                        <w:jc w:val="center"/>
                      </w:pPr>
                      <w:r>
                        <w:rPr>
                          <w:rFonts w:hint="eastAsia"/>
                        </w:rPr>
                        <w:t>地域医療の中核的役割</w:t>
                      </w:r>
                    </w:p>
                  </w:txbxContent>
                </v:textbox>
              </v:shape>
            </w:pict>
          </mc:Fallback>
        </mc:AlternateContent>
      </w:r>
    </w:p>
    <w:p w14:paraId="04C52A9A" w14:textId="77777777" w:rsidR="007953EF" w:rsidRPr="008C10BF" w:rsidRDefault="007953EF" w:rsidP="00992536">
      <w:pPr>
        <w:ind w:firstLineChars="100" w:firstLine="210"/>
        <w:jc w:val="left"/>
      </w:pPr>
    </w:p>
    <w:p w14:paraId="1B000E98" w14:textId="77777777" w:rsidR="00992536" w:rsidRPr="008C10BF" w:rsidRDefault="00992536" w:rsidP="00586435">
      <w:pPr>
        <w:jc w:val="right"/>
      </w:pPr>
    </w:p>
    <w:p w14:paraId="6C3C9CFB" w14:textId="77777777" w:rsidR="00992536" w:rsidRPr="008C10BF" w:rsidRDefault="00992536" w:rsidP="00586435">
      <w:pPr>
        <w:jc w:val="right"/>
      </w:pPr>
    </w:p>
    <w:p w14:paraId="6C5F3920" w14:textId="77777777" w:rsidR="00C00BB4" w:rsidRPr="008C10BF" w:rsidRDefault="00C00BB4" w:rsidP="00586435">
      <w:pPr>
        <w:jc w:val="right"/>
      </w:pPr>
    </w:p>
    <w:p w14:paraId="1C1F68DA" w14:textId="77777777" w:rsidR="00992536" w:rsidRPr="008C10BF" w:rsidRDefault="007953EF" w:rsidP="007953EF">
      <w:pPr>
        <w:jc w:val="left"/>
      </w:pPr>
      <w:r w:rsidRPr="008C10BF">
        <w:rPr>
          <w:rFonts w:ascii="ＭＳ ゴシック" w:eastAsia="ＭＳ ゴシック" w:hAnsi="ＭＳ ゴシック" w:hint="eastAsia"/>
        </w:rPr>
        <w:t>２）取り組みの事例</w:t>
      </w:r>
      <w:r w:rsidRPr="008C10BF">
        <w:rPr>
          <w:rFonts w:hint="eastAsia"/>
        </w:rPr>
        <w:t>（例示であり実施を確約したものではありません）</w:t>
      </w:r>
    </w:p>
    <w:p w14:paraId="7C064025" w14:textId="77777777" w:rsidR="00992536" w:rsidRPr="008C10BF" w:rsidRDefault="00992536" w:rsidP="007953EF">
      <w:pPr>
        <w:jc w:val="left"/>
      </w:pPr>
    </w:p>
    <w:p w14:paraId="16D7BA30" w14:textId="77777777" w:rsidR="007953EF" w:rsidRPr="008C10BF" w:rsidRDefault="007953EF" w:rsidP="007953EF">
      <w:pPr>
        <w:jc w:val="left"/>
      </w:pPr>
      <w:r w:rsidRPr="008C10BF">
        <w:rPr>
          <w:rFonts w:hint="eastAsia"/>
        </w:rPr>
        <w:t>事例１）『まちかど保健室』の発展</w:t>
      </w:r>
    </w:p>
    <w:p w14:paraId="6D0E88E5" w14:textId="77777777" w:rsidR="007953EF" w:rsidRPr="008C10BF" w:rsidRDefault="007953EF" w:rsidP="007953EF">
      <w:pPr>
        <w:ind w:left="850" w:hangingChars="405" w:hanging="850"/>
        <w:jc w:val="left"/>
      </w:pPr>
      <w:r w:rsidRPr="008C10BF">
        <w:rPr>
          <w:rFonts w:hint="eastAsia"/>
        </w:rPr>
        <w:t xml:space="preserve">　　　　</w:t>
      </w:r>
      <w:r w:rsidR="009944BB" w:rsidRPr="008C10BF">
        <w:rPr>
          <w:rFonts w:hint="eastAsia"/>
        </w:rPr>
        <w:t>３</w:t>
      </w:r>
      <w:r w:rsidRPr="008C10BF">
        <w:rPr>
          <w:rFonts w:hint="eastAsia"/>
        </w:rPr>
        <w:t>者はこれまで、</w:t>
      </w:r>
      <w:r w:rsidR="001C2FDA" w:rsidRPr="008C10BF">
        <w:rPr>
          <w:rFonts w:hint="eastAsia"/>
        </w:rPr>
        <w:t>公社</w:t>
      </w:r>
      <w:r w:rsidRPr="008C10BF">
        <w:rPr>
          <w:rFonts w:hint="eastAsia"/>
        </w:rPr>
        <w:t>団地集会所を活用した健康相談・健康講話等の定期イベント（『まちかど保健室』）を3年以上</w:t>
      </w:r>
      <w:r w:rsidR="0049637D" w:rsidRPr="008C10BF">
        <w:rPr>
          <w:rFonts w:hint="eastAsia"/>
        </w:rPr>
        <w:t>協働して</w:t>
      </w:r>
      <w:r w:rsidRPr="008C10BF">
        <w:rPr>
          <w:rFonts w:hint="eastAsia"/>
        </w:rPr>
        <w:t>実施しており、地域の</w:t>
      </w:r>
      <w:r w:rsidRPr="008C10BF">
        <w:t>参加者も増え</w:t>
      </w:r>
      <w:r w:rsidRPr="008C10BF">
        <w:rPr>
          <w:rFonts w:hint="eastAsia"/>
        </w:rPr>
        <w:t>てきている。今後は内容を充実させていくとともに、自治会や住民による企画段階からの参加や、住民から運営ボランティアを募るなど、地域主体の取り組みとして発展させてく。</w:t>
      </w:r>
    </w:p>
    <w:p w14:paraId="61A6A1A4" w14:textId="77777777" w:rsidR="007953EF" w:rsidRPr="008C10BF" w:rsidRDefault="007953EF" w:rsidP="007953EF">
      <w:pPr>
        <w:ind w:left="850" w:hangingChars="405" w:hanging="850"/>
        <w:jc w:val="left"/>
      </w:pPr>
    </w:p>
    <w:p w14:paraId="5093F282" w14:textId="77777777" w:rsidR="007953EF" w:rsidRPr="008C10BF" w:rsidRDefault="007953EF" w:rsidP="007953EF">
      <w:pPr>
        <w:ind w:left="850" w:hangingChars="405" w:hanging="850"/>
        <w:jc w:val="left"/>
      </w:pPr>
      <w:r w:rsidRPr="008C10BF">
        <w:rPr>
          <w:rFonts w:hint="eastAsia"/>
        </w:rPr>
        <w:t>事例２）空き住戸を活用した</w:t>
      </w:r>
      <w:r w:rsidR="0049637D" w:rsidRPr="008C10BF">
        <w:rPr>
          <w:rFonts w:hint="eastAsia"/>
        </w:rPr>
        <w:t>健康関連施設の導入</w:t>
      </w:r>
    </w:p>
    <w:p w14:paraId="56CB4E93" w14:textId="77777777" w:rsidR="0049637D" w:rsidRPr="008C10BF" w:rsidRDefault="001C2FDA" w:rsidP="0049637D">
      <w:pPr>
        <w:ind w:leftChars="400" w:left="850" w:hangingChars="5" w:hanging="10"/>
        <w:jc w:val="left"/>
      </w:pPr>
      <w:r w:rsidRPr="008C10BF">
        <w:rPr>
          <w:rFonts w:hint="eastAsia"/>
        </w:rPr>
        <w:t>公社</w:t>
      </w:r>
      <w:r w:rsidR="007953EF" w:rsidRPr="008C10BF">
        <w:rPr>
          <w:rFonts w:hint="eastAsia"/>
        </w:rPr>
        <w:t>団地の空</w:t>
      </w:r>
      <w:r w:rsidR="009944BB" w:rsidRPr="008C10BF">
        <w:rPr>
          <w:rFonts w:hint="eastAsia"/>
        </w:rPr>
        <w:t>き</w:t>
      </w:r>
      <w:r w:rsidR="007953EF" w:rsidRPr="008C10BF">
        <w:rPr>
          <w:rFonts w:hint="eastAsia"/>
        </w:rPr>
        <w:t>住戸を</w:t>
      </w:r>
      <w:r w:rsidR="0049637D" w:rsidRPr="008C10BF">
        <w:rPr>
          <w:rFonts w:hint="eastAsia"/>
        </w:rPr>
        <w:t>活用して</w:t>
      </w:r>
      <w:r w:rsidR="009944BB" w:rsidRPr="008C10BF">
        <w:rPr>
          <w:rFonts w:hint="eastAsia"/>
        </w:rPr>
        <w:t>地域</w:t>
      </w:r>
      <w:r w:rsidR="0049637D" w:rsidRPr="008C10BF">
        <w:rPr>
          <w:rFonts w:hint="eastAsia"/>
        </w:rPr>
        <w:t>住民を対象とした</w:t>
      </w:r>
      <w:r w:rsidR="007953EF" w:rsidRPr="008C10BF">
        <w:rPr>
          <w:rFonts w:hint="eastAsia"/>
        </w:rPr>
        <w:t>健康相談室や</w:t>
      </w:r>
      <w:r w:rsidR="0049637D" w:rsidRPr="008C10BF">
        <w:rPr>
          <w:rFonts w:hint="eastAsia"/>
        </w:rPr>
        <w:t>健康増進のための拠点を設置する。</w:t>
      </w:r>
    </w:p>
    <w:p w14:paraId="50924614" w14:textId="77777777" w:rsidR="007953EF" w:rsidRPr="008C10BF" w:rsidRDefault="007953EF" w:rsidP="007953EF">
      <w:pPr>
        <w:ind w:left="850" w:hangingChars="405" w:hanging="850"/>
        <w:jc w:val="left"/>
      </w:pPr>
    </w:p>
    <w:p w14:paraId="16973D97" w14:textId="77777777" w:rsidR="007953EF" w:rsidRPr="008C10BF" w:rsidRDefault="007953EF" w:rsidP="007953EF">
      <w:pPr>
        <w:ind w:left="850" w:hangingChars="405" w:hanging="850"/>
        <w:jc w:val="left"/>
      </w:pPr>
      <w:r w:rsidRPr="008C10BF">
        <w:rPr>
          <w:rFonts w:hint="eastAsia"/>
        </w:rPr>
        <w:t>事例3）</w:t>
      </w:r>
      <w:r w:rsidRPr="008C10BF">
        <w:t>3者の協働機会</w:t>
      </w:r>
      <w:r w:rsidR="0049637D" w:rsidRPr="008C10BF">
        <w:rPr>
          <w:rFonts w:hint="eastAsia"/>
        </w:rPr>
        <w:t>の拡充</w:t>
      </w:r>
    </w:p>
    <w:p w14:paraId="432298E8" w14:textId="77777777" w:rsidR="007953EF" w:rsidRPr="008C10BF" w:rsidRDefault="0049637D" w:rsidP="007953EF">
      <w:pPr>
        <w:ind w:leftChars="400" w:left="850" w:hangingChars="5" w:hanging="10"/>
        <w:jc w:val="left"/>
      </w:pPr>
      <w:r w:rsidRPr="008C10BF">
        <w:rPr>
          <w:rFonts w:hint="eastAsia"/>
        </w:rPr>
        <w:t>これまでの取り組み以外にも、例えば生長会の</w:t>
      </w:r>
      <w:r w:rsidR="007953EF" w:rsidRPr="008C10BF">
        <w:t>技能実習生</w:t>
      </w:r>
      <w:r w:rsidRPr="008C10BF">
        <w:rPr>
          <w:rFonts w:hint="eastAsia"/>
        </w:rPr>
        <w:t>、帝塚山</w:t>
      </w:r>
      <w:r w:rsidR="007953EF" w:rsidRPr="008C10BF">
        <w:t>学</w:t>
      </w:r>
      <w:r w:rsidR="00016073" w:rsidRPr="008C10BF">
        <w:rPr>
          <w:rFonts w:hint="eastAsia"/>
        </w:rPr>
        <w:t>院</w:t>
      </w:r>
      <w:r w:rsidRPr="008C10BF">
        <w:rPr>
          <w:rFonts w:hint="eastAsia"/>
        </w:rPr>
        <w:t>大学</w:t>
      </w:r>
      <w:r w:rsidR="007953EF" w:rsidRPr="008C10BF">
        <w:t>生</w:t>
      </w:r>
      <w:r w:rsidRPr="008C10BF">
        <w:rPr>
          <w:rFonts w:hint="eastAsia"/>
        </w:rPr>
        <w:t>が公社団地に</w:t>
      </w:r>
      <w:r w:rsidR="007953EF" w:rsidRPr="008C10BF">
        <w:t>入居</w:t>
      </w:r>
      <w:r w:rsidRPr="008C10BF">
        <w:rPr>
          <w:rFonts w:hint="eastAsia"/>
        </w:rPr>
        <w:t>する際に</w:t>
      </w:r>
      <w:r w:rsidR="00A96B56" w:rsidRPr="008C10BF">
        <w:rPr>
          <w:rFonts w:hint="eastAsia"/>
        </w:rPr>
        <w:t>、健康増進・疾病予防・栄養学などの知見を活かして団地コミュニティ活動に参加することを条件に</w:t>
      </w:r>
      <w:r w:rsidRPr="008C10BF">
        <w:rPr>
          <w:rFonts w:hint="eastAsia"/>
        </w:rPr>
        <w:t>家賃減免をするなど、それぞれの資源を活用した連携を拡充する。</w:t>
      </w:r>
    </w:p>
    <w:p w14:paraId="2150C7F6" w14:textId="77777777" w:rsidR="00992536" w:rsidRPr="008C10BF" w:rsidRDefault="00992536" w:rsidP="00992536">
      <w:pPr>
        <w:jc w:val="right"/>
      </w:pPr>
    </w:p>
    <w:sectPr w:rsidR="00992536" w:rsidRPr="008C10BF" w:rsidSect="009944BB">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44C4" w14:textId="77777777" w:rsidR="004E1935" w:rsidRDefault="004E1935" w:rsidP="00016073">
      <w:r>
        <w:separator/>
      </w:r>
    </w:p>
  </w:endnote>
  <w:endnote w:type="continuationSeparator" w:id="0">
    <w:p w14:paraId="5F7C6D91" w14:textId="77777777" w:rsidR="004E1935" w:rsidRDefault="004E1935" w:rsidP="0001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F03A" w14:textId="77777777" w:rsidR="004E1935" w:rsidRDefault="004E1935" w:rsidP="00016073">
      <w:r>
        <w:separator/>
      </w:r>
    </w:p>
  </w:footnote>
  <w:footnote w:type="continuationSeparator" w:id="0">
    <w:p w14:paraId="556F0EFA" w14:textId="77777777" w:rsidR="004E1935" w:rsidRDefault="004E1935" w:rsidP="0001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37BA"/>
    <w:multiLevelType w:val="hybridMultilevel"/>
    <w:tmpl w:val="56DCC980"/>
    <w:lvl w:ilvl="0" w:tplc="D2C8E528">
      <w:start w:val="1"/>
      <w:numFmt w:val="bullet"/>
      <w:lvlText w:val="○"/>
      <w:lvlJc w:val="left"/>
      <w:pPr>
        <w:ind w:left="533" w:hanging="420"/>
      </w:pPr>
      <w:rPr>
        <w:rFonts w:ascii="ＭＳ 明朝" w:eastAsia="ＭＳ 明朝" w:hAnsi="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72102BFB"/>
    <w:multiLevelType w:val="hybridMultilevel"/>
    <w:tmpl w:val="34E6B3A4"/>
    <w:lvl w:ilvl="0" w:tplc="D2C8E5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9F"/>
    <w:rsid w:val="00016073"/>
    <w:rsid w:val="000165FD"/>
    <w:rsid w:val="001852F4"/>
    <w:rsid w:val="001C2FDA"/>
    <w:rsid w:val="00226DD7"/>
    <w:rsid w:val="00246241"/>
    <w:rsid w:val="0049637D"/>
    <w:rsid w:val="004E1935"/>
    <w:rsid w:val="004E381C"/>
    <w:rsid w:val="00572A9F"/>
    <w:rsid w:val="00586435"/>
    <w:rsid w:val="00777FC1"/>
    <w:rsid w:val="007953EF"/>
    <w:rsid w:val="008C10BF"/>
    <w:rsid w:val="009208F1"/>
    <w:rsid w:val="00922F83"/>
    <w:rsid w:val="00954C11"/>
    <w:rsid w:val="00992536"/>
    <w:rsid w:val="009944BB"/>
    <w:rsid w:val="009A3A03"/>
    <w:rsid w:val="00A3201D"/>
    <w:rsid w:val="00A96B56"/>
    <w:rsid w:val="00AF1702"/>
    <w:rsid w:val="00C00BB4"/>
    <w:rsid w:val="00D1277E"/>
    <w:rsid w:val="00D57B08"/>
    <w:rsid w:val="00E72094"/>
    <w:rsid w:val="00EB2CD4"/>
    <w:rsid w:val="00F2063A"/>
    <w:rsid w:val="00F8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D63DF1"/>
  <w15:chartTrackingRefBased/>
  <w15:docId w15:val="{DDA8351F-B539-4FEA-9AF6-C7EABCB1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3EF"/>
    <w:pPr>
      <w:ind w:leftChars="400" w:left="840"/>
    </w:pPr>
  </w:style>
  <w:style w:type="paragraph" w:styleId="a4">
    <w:name w:val="Balloon Text"/>
    <w:basedOn w:val="a"/>
    <w:link w:val="a5"/>
    <w:uiPriority w:val="99"/>
    <w:semiHidden/>
    <w:unhideWhenUsed/>
    <w:rsid w:val="004963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637D"/>
    <w:rPr>
      <w:rFonts w:asciiTheme="majorHAnsi" w:eastAsiaTheme="majorEastAsia" w:hAnsiTheme="majorHAnsi" w:cstheme="majorBidi"/>
      <w:sz w:val="18"/>
      <w:szCs w:val="18"/>
    </w:rPr>
  </w:style>
  <w:style w:type="paragraph" w:styleId="a6">
    <w:name w:val="header"/>
    <w:basedOn w:val="a"/>
    <w:link w:val="a7"/>
    <w:uiPriority w:val="99"/>
    <w:unhideWhenUsed/>
    <w:rsid w:val="00016073"/>
    <w:pPr>
      <w:tabs>
        <w:tab w:val="center" w:pos="4252"/>
        <w:tab w:val="right" w:pos="8504"/>
      </w:tabs>
      <w:snapToGrid w:val="0"/>
    </w:pPr>
  </w:style>
  <w:style w:type="character" w:customStyle="1" w:styleId="a7">
    <w:name w:val="ヘッダー (文字)"/>
    <w:basedOn w:val="a0"/>
    <w:link w:val="a6"/>
    <w:uiPriority w:val="99"/>
    <w:rsid w:val="00016073"/>
  </w:style>
  <w:style w:type="paragraph" w:styleId="a8">
    <w:name w:val="footer"/>
    <w:basedOn w:val="a"/>
    <w:link w:val="a9"/>
    <w:uiPriority w:val="99"/>
    <w:unhideWhenUsed/>
    <w:rsid w:val="00016073"/>
    <w:pPr>
      <w:tabs>
        <w:tab w:val="center" w:pos="4252"/>
        <w:tab w:val="right" w:pos="8504"/>
      </w:tabs>
      <w:snapToGrid w:val="0"/>
    </w:pPr>
  </w:style>
  <w:style w:type="character" w:customStyle="1" w:styleId="a9">
    <w:name w:val="フッター (文字)"/>
    <w:basedOn w:val="a0"/>
    <w:link w:val="a8"/>
    <w:uiPriority w:val="99"/>
    <w:rsid w:val="0001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大阪府住宅供給公社</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大阪府住宅供給公社</dc:creator>
  <cp:keywords/>
  <dc:description/>
  <cp:lastModifiedBy>菅野　巧真</cp:lastModifiedBy>
  <cp:revision>7</cp:revision>
  <cp:lastPrinted>2019-10-31T04:15:00Z</cp:lastPrinted>
  <dcterms:created xsi:type="dcterms:W3CDTF">2019-12-09T07:25:00Z</dcterms:created>
  <dcterms:modified xsi:type="dcterms:W3CDTF">2024-12-05T10:12:00Z</dcterms:modified>
</cp:coreProperties>
</file>