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27CF" w14:textId="264FC95D" w:rsidR="009E48F6" w:rsidRPr="00FF57DB" w:rsidRDefault="00981188" w:rsidP="009E48F6">
      <w:pPr>
        <w:spacing w:line="400" w:lineRule="exact"/>
        <w:jc w:val="center"/>
        <w:rPr>
          <w:rFonts w:ascii="HG丸ｺﾞｼｯｸM-PRO" w:eastAsia="HG丸ｺﾞｼｯｸM-PRO" w:hAnsi="ＭＳ 明朝" w:cs="Vrinda"/>
          <w:b/>
          <w:color w:val="000000" w:themeColor="text1"/>
          <w:sz w:val="26"/>
          <w:szCs w:val="26"/>
        </w:rPr>
      </w:pPr>
      <w:r>
        <w:rPr>
          <w:rFonts w:ascii="HG丸ｺﾞｼｯｸM-PRO" w:eastAsia="HG丸ｺﾞｼｯｸM-PRO" w:hAnsi="ＭＳ 明朝" w:cs="Vrinda" w:hint="eastAsia"/>
          <w:b/>
          <w:noProof/>
          <w:color w:val="000000" w:themeColor="text1"/>
          <w:sz w:val="26"/>
          <w:szCs w:val="26"/>
        </w:rPr>
        <mc:AlternateContent>
          <mc:Choice Requires="wps">
            <w:drawing>
              <wp:anchor distT="0" distB="0" distL="114300" distR="114300" simplePos="0" relativeHeight="251659264" behindDoc="0" locked="0" layoutInCell="1" allowOverlap="1" wp14:anchorId="5DECC3C2" wp14:editId="7130EE71">
                <wp:simplePos x="0" y="0"/>
                <wp:positionH relativeFrom="column">
                  <wp:posOffset>5227955</wp:posOffset>
                </wp:positionH>
                <wp:positionV relativeFrom="paragraph">
                  <wp:posOffset>-626110</wp:posOffset>
                </wp:positionV>
                <wp:extent cx="685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58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162D1" w14:textId="41381DB9" w:rsidR="00981188" w:rsidRDefault="00981188">
                            <w:r>
                              <w:rPr>
                                <w:rFonts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CC3C2" id="_x0000_t202" coordsize="21600,21600" o:spt="202" path="m,l,21600r21600,l21600,xe">
                <v:stroke joinstyle="miter"/>
                <v:path gradientshapeok="t" o:connecttype="rect"/>
              </v:shapetype>
              <v:shape id="テキスト ボックス 1" o:spid="_x0000_s1026" type="#_x0000_t202" style="position:absolute;left:0;text-align:left;margin-left:411.65pt;margin-top:-49.3pt;width:5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" fillcolor="white [3201]" strokeweight=".5pt">
                <v:textbox>
                  <w:txbxContent>
                    <w:p w14:paraId="78B162D1" w14:textId="41381DB9" w:rsidR="00981188" w:rsidRDefault="00981188">
                      <w:r>
                        <w:rPr>
                          <w:rFonts w:hint="eastAsia"/>
                        </w:rPr>
                        <w:t>資料１</w:t>
                      </w:r>
                    </w:p>
                  </w:txbxContent>
                </v:textbox>
              </v:shape>
            </w:pict>
          </mc:Fallback>
        </mc:AlternateContent>
      </w:r>
      <w:r w:rsidR="00455210" w:rsidRPr="00FF57DB">
        <w:rPr>
          <w:rFonts w:ascii="HG丸ｺﾞｼｯｸM-PRO" w:eastAsia="HG丸ｺﾞｼｯｸM-PRO" w:hAnsi="ＭＳ 明朝" w:cs="Vrinda" w:hint="eastAsia"/>
          <w:b/>
          <w:color w:val="000000" w:themeColor="text1"/>
          <w:sz w:val="26"/>
          <w:szCs w:val="26"/>
        </w:rPr>
        <w:t>ＩＲ</w:t>
      </w:r>
      <w:r w:rsidR="00ED7318" w:rsidRPr="00FF57DB">
        <w:rPr>
          <w:rFonts w:ascii="HG丸ｺﾞｼｯｸM-PRO" w:eastAsia="HG丸ｺﾞｼｯｸM-PRO" w:hAnsi="ＭＳ 明朝" w:cs="Vrinda" w:hint="eastAsia"/>
          <w:b/>
          <w:color w:val="000000" w:themeColor="text1"/>
          <w:sz w:val="26"/>
          <w:szCs w:val="26"/>
        </w:rPr>
        <w:t>推進会議</w:t>
      </w:r>
      <w:r w:rsidR="00421118" w:rsidRPr="00FF57DB">
        <w:rPr>
          <w:rFonts w:ascii="HG丸ｺﾞｼｯｸM-PRO" w:eastAsia="HG丸ｺﾞｼｯｸM-PRO" w:hAnsi="ＭＳ 明朝" w:cs="Vrinda" w:hint="eastAsia"/>
          <w:b/>
          <w:color w:val="000000" w:themeColor="text1"/>
          <w:sz w:val="26"/>
          <w:szCs w:val="26"/>
        </w:rPr>
        <w:t>開催</w:t>
      </w:r>
      <w:r w:rsidR="009E48F6" w:rsidRPr="00FF57DB">
        <w:rPr>
          <w:rFonts w:ascii="HG丸ｺﾞｼｯｸM-PRO" w:eastAsia="HG丸ｺﾞｼｯｸM-PRO" w:hAnsi="ＭＳ 明朝" w:cs="Vrinda" w:hint="eastAsia"/>
          <w:b/>
          <w:color w:val="000000" w:themeColor="text1"/>
          <w:sz w:val="26"/>
          <w:szCs w:val="26"/>
        </w:rPr>
        <w:t>要綱</w:t>
      </w:r>
    </w:p>
    <w:p w14:paraId="29CC27D0" w14:textId="77777777" w:rsidR="00B3066B" w:rsidRPr="00FF57DB" w:rsidRDefault="00B3066B" w:rsidP="009E48F6">
      <w:pPr>
        <w:spacing w:line="400" w:lineRule="exact"/>
        <w:jc w:val="center"/>
        <w:rPr>
          <w:rFonts w:ascii="HG丸ｺﾞｼｯｸM-PRO" w:eastAsia="HG丸ｺﾞｼｯｸM-PRO" w:hAnsi="ＭＳ 明朝" w:cs="Vrinda"/>
          <w:b/>
          <w:color w:val="000000" w:themeColor="text1"/>
          <w:sz w:val="26"/>
          <w:szCs w:val="26"/>
        </w:rPr>
      </w:pPr>
    </w:p>
    <w:p w14:paraId="29CC27D1" w14:textId="77777777" w:rsidR="009E48F6" w:rsidRPr="00FF57DB" w:rsidRDefault="009E48F6" w:rsidP="009E48F6">
      <w:pPr>
        <w:spacing w:line="380" w:lineRule="exact"/>
        <w:rPr>
          <w:rFonts w:ascii="HG丸ｺﾞｼｯｸM-PRO" w:eastAsia="HG丸ｺﾞｼｯｸM-PRO" w:hAnsi="ＭＳ 明朝" w:cs="Vrinda"/>
          <w:color w:val="000000" w:themeColor="text1"/>
          <w:sz w:val="24"/>
          <w:szCs w:val="24"/>
        </w:rPr>
      </w:pPr>
    </w:p>
    <w:p w14:paraId="29CC27D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（目的）</w:t>
      </w:r>
    </w:p>
    <w:p w14:paraId="29CC27D3"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第1条　大阪府（以下「府」という。）と大阪市（以下「市」という。）は、大阪・夢洲地区にＩＲ（統合型リゾート）を誘致するにあたり、構想の策定や課題対策等について幅広く検討するため、ＩＲ推進会議（以下「会議」という。）を開催する。</w:t>
      </w:r>
    </w:p>
    <w:p w14:paraId="29CC27D4"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D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（検討事項）</w:t>
      </w:r>
    </w:p>
    <w:p w14:paraId="29CC27D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第2条　会議は、次に掲げる事項について意見を述べるものとする。</w:t>
      </w:r>
    </w:p>
    <w:p w14:paraId="29CC27D7"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（１）大阪ＩＲ構想に関すること</w:t>
      </w:r>
    </w:p>
    <w:p w14:paraId="29CC27D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（２）ＩＲ立地に伴う懸念事項・課題対策に関すること</w:t>
      </w:r>
    </w:p>
    <w:p w14:paraId="29CC27D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（３）国の制度設計への働きかけに関すること</w:t>
      </w:r>
    </w:p>
    <w:p w14:paraId="29CC27DA"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（４）ＩＲに関する府民理解の促進に関すること</w:t>
      </w:r>
    </w:p>
    <w:p w14:paraId="29CC27D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（５）その他、ＩＲ立地に関して必要と認められること</w:t>
      </w:r>
    </w:p>
    <w:p w14:paraId="29CC27D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DD"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（組織）</w:t>
      </w:r>
    </w:p>
    <w:p w14:paraId="29CC27DE"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第3条　会議は、府知事（以下「知事」という。）が委嘱する委員及び府市の関係部局長その他関係行政機関の職員（以下「関係部局長等」という。）をもって構成する。</w:t>
      </w:r>
    </w:p>
    <w:p w14:paraId="29CC27D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0"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（座長） </w:t>
      </w:r>
    </w:p>
    <w:p w14:paraId="29CC27E1"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第４条　会議の円滑な進行等を図るため、進行役として、座長を置くこととし、知事が指名する委員をもってあてる。</w:t>
      </w:r>
    </w:p>
    <w:p w14:paraId="29CC27E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２　座長に事故あるときは、座長があらかじめ指名する委員がその職務を代理する。 </w:t>
      </w:r>
    </w:p>
    <w:p w14:paraId="29CC27E3"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4"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（会議） </w:t>
      </w:r>
    </w:p>
    <w:p w14:paraId="29CC27E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第５条 会議は、府が招集する。 </w:t>
      </w:r>
    </w:p>
    <w:p w14:paraId="29CC27E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　関係部局長等は、会議の内容に応じて出席するものとする。</w:t>
      </w:r>
    </w:p>
    <w:p w14:paraId="29CC27E7"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３　府は、必要に応じて第３条に規定する者以外の者に対して出席を求めることができる。</w:t>
      </w:r>
    </w:p>
    <w:p w14:paraId="29CC27E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（部会）</w:t>
      </w:r>
    </w:p>
    <w:p w14:paraId="29CC27EA"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第６条　専門的分野について検討する必要がある場合等、必要に応じて部会を開催することができる。</w:t>
      </w:r>
    </w:p>
    <w:p w14:paraId="29CC27E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E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lastRenderedPageBreak/>
        <w:t>（謝礼及び費用弁償）</w:t>
      </w:r>
    </w:p>
    <w:p w14:paraId="29CC27ED"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第7条　第3条に規定する委員及び第5条第３項に規定する者（以下「委員等」という。）の謝礼の額は、日額9,800円とする。</w:t>
      </w:r>
    </w:p>
    <w:p w14:paraId="29CC27EE"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２　委員等の費用弁償の額は、職員の旅費に関する条例（昭和40年大阪府条例第37号）による指定職等の職務にある者以外の者の額相当額とする。</w:t>
      </w:r>
    </w:p>
    <w:p w14:paraId="29CC27E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0"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（守秘義務）</w:t>
      </w:r>
    </w:p>
    <w:p w14:paraId="29CC27F1"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第８条　委員等は、職員との接触等を通じて知り得た秘密を漏らしてはならない。その職を退いた後も、また、同様とする。</w:t>
      </w:r>
    </w:p>
    <w:p w14:paraId="29CC27F2"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3"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（費用の支弁の方法）</w:t>
      </w:r>
    </w:p>
    <w:p w14:paraId="29CC27F4"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第９条　府及び市は協議の上、会議の運営に要する経費について、共同で負担するものとする。</w:t>
      </w:r>
    </w:p>
    <w:p w14:paraId="29CC27F5"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6"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（開催期間）</w:t>
      </w:r>
    </w:p>
    <w:p w14:paraId="29CC27F7"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第10条　会議は、第１条の目的を達成するまでの間、開催する。</w:t>
      </w:r>
    </w:p>
    <w:p w14:paraId="29CC27F8"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9"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（庶務） </w:t>
      </w:r>
    </w:p>
    <w:p w14:paraId="29CC27FA" w14:textId="77777777" w:rsidR="00BB338E" w:rsidRPr="00BB338E" w:rsidRDefault="00BB338E" w:rsidP="00BB338E">
      <w:pPr>
        <w:spacing w:line="380" w:lineRule="exact"/>
        <w:ind w:left="240" w:hangingChars="100" w:hanging="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第11条　会議の庶務は、府府民文化部都市魅力創造局及び市経済戦略局立地推進部が共同して行う。 </w:t>
      </w:r>
    </w:p>
    <w:p w14:paraId="29CC27FB"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C"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（その他） </w:t>
      </w:r>
    </w:p>
    <w:p w14:paraId="29CC27FD"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第12条　この要綱に定めるもののほか、会議の運営に関し必要な事項は、別途定める。 </w:t>
      </w:r>
    </w:p>
    <w:p w14:paraId="29CC27FE"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7FF" w14:textId="77777777" w:rsidR="00BB338E" w:rsidRPr="00BB338E" w:rsidRDefault="00BB338E" w:rsidP="00BB338E">
      <w:pPr>
        <w:spacing w:line="380" w:lineRule="exact"/>
        <w:rPr>
          <w:rFonts w:ascii="HG丸ｺﾞｼｯｸM-PRO" w:eastAsia="HG丸ｺﾞｼｯｸM-PRO" w:hAnsi="ＭＳ 明朝" w:cs="Vrinda"/>
          <w:color w:val="000000" w:themeColor="text1"/>
          <w:sz w:val="24"/>
          <w:szCs w:val="24"/>
        </w:rPr>
      </w:pPr>
    </w:p>
    <w:p w14:paraId="29CC2800" w14:textId="77777777" w:rsidR="00BB338E" w:rsidRPr="00BB338E" w:rsidRDefault="00BB338E" w:rsidP="00BB338E">
      <w:pPr>
        <w:spacing w:line="380" w:lineRule="exact"/>
        <w:ind w:firstLineChars="300" w:firstLine="72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 xml:space="preserve">附　則 </w:t>
      </w:r>
    </w:p>
    <w:p w14:paraId="29CC2801" w14:textId="1CABE4F4" w:rsidR="00BB338E" w:rsidRPr="00BB338E" w:rsidRDefault="00BB338E" w:rsidP="00BB338E">
      <w:pPr>
        <w:spacing w:line="380" w:lineRule="exact"/>
        <w:ind w:firstLineChars="100" w:firstLine="240"/>
        <w:rPr>
          <w:rFonts w:ascii="HG丸ｺﾞｼｯｸM-PRO" w:eastAsia="HG丸ｺﾞｼｯｸM-PRO" w:hAnsi="ＭＳ 明朝" w:cs="Vrinda"/>
          <w:color w:val="000000" w:themeColor="text1"/>
          <w:sz w:val="24"/>
          <w:szCs w:val="24"/>
        </w:rPr>
      </w:pPr>
      <w:r w:rsidRPr="00BB338E">
        <w:rPr>
          <w:rFonts w:ascii="HG丸ｺﾞｼｯｸM-PRO" w:eastAsia="HG丸ｺﾞｼｯｸM-PRO" w:hAnsi="ＭＳ 明朝" w:cs="Vrinda" w:hint="eastAsia"/>
          <w:color w:val="000000" w:themeColor="text1"/>
          <w:sz w:val="24"/>
          <w:szCs w:val="24"/>
        </w:rPr>
        <w:t>この要綱は、平成２９年</w:t>
      </w:r>
      <w:r w:rsidR="00315D66">
        <w:rPr>
          <w:rFonts w:ascii="HG丸ｺﾞｼｯｸM-PRO" w:eastAsia="HG丸ｺﾞｼｯｸM-PRO" w:hAnsi="ＭＳ 明朝" w:cs="Vrinda" w:hint="eastAsia"/>
          <w:color w:val="000000" w:themeColor="text1"/>
          <w:sz w:val="24"/>
          <w:szCs w:val="24"/>
        </w:rPr>
        <w:t>２月２３</w:t>
      </w:r>
      <w:r w:rsidRPr="00BB338E">
        <w:rPr>
          <w:rFonts w:ascii="HG丸ｺﾞｼｯｸM-PRO" w:eastAsia="HG丸ｺﾞｼｯｸM-PRO" w:hAnsi="ＭＳ 明朝" w:cs="Vrinda" w:hint="eastAsia"/>
          <w:color w:val="000000" w:themeColor="text1"/>
          <w:sz w:val="24"/>
          <w:szCs w:val="24"/>
        </w:rPr>
        <w:t>日から施行する。</w:t>
      </w:r>
    </w:p>
    <w:p w14:paraId="29CC2802" w14:textId="77777777" w:rsidR="005B2208" w:rsidRPr="00BB338E" w:rsidRDefault="005B2208" w:rsidP="00BB338E">
      <w:pPr>
        <w:spacing w:line="380" w:lineRule="exact"/>
        <w:rPr>
          <w:rFonts w:ascii="HG丸ｺﾞｼｯｸM-PRO" w:eastAsia="HG丸ｺﾞｼｯｸM-PRO" w:hAnsi="ＭＳ 明朝" w:cs="Vrinda"/>
          <w:color w:val="000000" w:themeColor="text1"/>
          <w:sz w:val="24"/>
          <w:szCs w:val="24"/>
        </w:rPr>
      </w:pPr>
    </w:p>
    <w:sectPr w:rsidR="005B2208" w:rsidRPr="00BB338E" w:rsidSect="00395208">
      <w:pgSz w:w="11906" w:h="16838" w:code="9"/>
      <w:pgMar w:top="1361" w:right="1247" w:bottom="212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0390" w14:textId="77777777" w:rsidR="00895E8A" w:rsidRDefault="00895E8A" w:rsidP="004A2C19">
      <w:r>
        <w:separator/>
      </w:r>
    </w:p>
  </w:endnote>
  <w:endnote w:type="continuationSeparator" w:id="0">
    <w:p w14:paraId="1C495527" w14:textId="77777777" w:rsidR="00895E8A" w:rsidRDefault="00895E8A" w:rsidP="004A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94FC" w14:textId="77777777" w:rsidR="00895E8A" w:rsidRDefault="00895E8A" w:rsidP="004A2C19">
      <w:r>
        <w:separator/>
      </w:r>
    </w:p>
  </w:footnote>
  <w:footnote w:type="continuationSeparator" w:id="0">
    <w:p w14:paraId="64895AA3" w14:textId="77777777" w:rsidR="00895E8A" w:rsidRDefault="00895E8A" w:rsidP="004A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8F6"/>
    <w:rsid w:val="0001128B"/>
    <w:rsid w:val="00051D75"/>
    <w:rsid w:val="00055878"/>
    <w:rsid w:val="000C6935"/>
    <w:rsid w:val="00133319"/>
    <w:rsid w:val="00165EB4"/>
    <w:rsid w:val="00180FA9"/>
    <w:rsid w:val="002069D7"/>
    <w:rsid w:val="00220A6B"/>
    <w:rsid w:val="00221AA1"/>
    <w:rsid w:val="002C0082"/>
    <w:rsid w:val="002D4D08"/>
    <w:rsid w:val="00300C39"/>
    <w:rsid w:val="00315D66"/>
    <w:rsid w:val="0034229F"/>
    <w:rsid w:val="00355710"/>
    <w:rsid w:val="00391CD3"/>
    <w:rsid w:val="00395208"/>
    <w:rsid w:val="003B3FB8"/>
    <w:rsid w:val="003B4C1C"/>
    <w:rsid w:val="003D2F6E"/>
    <w:rsid w:val="003D69BA"/>
    <w:rsid w:val="003E596D"/>
    <w:rsid w:val="004124A2"/>
    <w:rsid w:val="00420ACE"/>
    <w:rsid w:val="00421118"/>
    <w:rsid w:val="00425274"/>
    <w:rsid w:val="00455210"/>
    <w:rsid w:val="00460311"/>
    <w:rsid w:val="00463EBA"/>
    <w:rsid w:val="0047010F"/>
    <w:rsid w:val="0048393D"/>
    <w:rsid w:val="00493B0F"/>
    <w:rsid w:val="004A2C19"/>
    <w:rsid w:val="004B5105"/>
    <w:rsid w:val="004D671D"/>
    <w:rsid w:val="004F4CB6"/>
    <w:rsid w:val="00505E41"/>
    <w:rsid w:val="0053257D"/>
    <w:rsid w:val="00557109"/>
    <w:rsid w:val="005973E4"/>
    <w:rsid w:val="005A44B0"/>
    <w:rsid w:val="005B2208"/>
    <w:rsid w:val="005B63F8"/>
    <w:rsid w:val="006221DF"/>
    <w:rsid w:val="00622B18"/>
    <w:rsid w:val="0065232A"/>
    <w:rsid w:val="006F599D"/>
    <w:rsid w:val="007C08E9"/>
    <w:rsid w:val="007C3105"/>
    <w:rsid w:val="007F30B3"/>
    <w:rsid w:val="00847B92"/>
    <w:rsid w:val="00876A9A"/>
    <w:rsid w:val="0088265D"/>
    <w:rsid w:val="00895E8A"/>
    <w:rsid w:val="008B3E7B"/>
    <w:rsid w:val="008B7689"/>
    <w:rsid w:val="008C3F1C"/>
    <w:rsid w:val="008E3353"/>
    <w:rsid w:val="008F39B7"/>
    <w:rsid w:val="00981188"/>
    <w:rsid w:val="009E48F6"/>
    <w:rsid w:val="009F1245"/>
    <w:rsid w:val="00A03475"/>
    <w:rsid w:val="00A40B87"/>
    <w:rsid w:val="00A703F1"/>
    <w:rsid w:val="00AD1FEA"/>
    <w:rsid w:val="00AF0F62"/>
    <w:rsid w:val="00B07F12"/>
    <w:rsid w:val="00B3066B"/>
    <w:rsid w:val="00B8367C"/>
    <w:rsid w:val="00B85E59"/>
    <w:rsid w:val="00BA11EC"/>
    <w:rsid w:val="00BA688F"/>
    <w:rsid w:val="00BB338E"/>
    <w:rsid w:val="00BE338C"/>
    <w:rsid w:val="00BE46B2"/>
    <w:rsid w:val="00BE6310"/>
    <w:rsid w:val="00BF5EB3"/>
    <w:rsid w:val="00C57854"/>
    <w:rsid w:val="00C7523C"/>
    <w:rsid w:val="00C8092F"/>
    <w:rsid w:val="00C8427C"/>
    <w:rsid w:val="00CA364A"/>
    <w:rsid w:val="00D11A81"/>
    <w:rsid w:val="00D300B5"/>
    <w:rsid w:val="00D83582"/>
    <w:rsid w:val="00DA086F"/>
    <w:rsid w:val="00DA1975"/>
    <w:rsid w:val="00DA3E8F"/>
    <w:rsid w:val="00DB07A1"/>
    <w:rsid w:val="00E613F2"/>
    <w:rsid w:val="00E97BD3"/>
    <w:rsid w:val="00EA7E04"/>
    <w:rsid w:val="00ED57D5"/>
    <w:rsid w:val="00ED7318"/>
    <w:rsid w:val="00F45AC6"/>
    <w:rsid w:val="00F62B05"/>
    <w:rsid w:val="00FA0D99"/>
    <w:rsid w:val="00FA2A03"/>
    <w:rsid w:val="00FC29C8"/>
    <w:rsid w:val="00FE7793"/>
    <w:rsid w:val="00FF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CC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C19"/>
    <w:pPr>
      <w:tabs>
        <w:tab w:val="center" w:pos="4252"/>
        <w:tab w:val="right" w:pos="8504"/>
      </w:tabs>
      <w:snapToGrid w:val="0"/>
    </w:pPr>
  </w:style>
  <w:style w:type="character" w:customStyle="1" w:styleId="a4">
    <w:name w:val="ヘッダー (文字)"/>
    <w:basedOn w:val="a0"/>
    <w:link w:val="a3"/>
    <w:uiPriority w:val="99"/>
    <w:rsid w:val="004A2C19"/>
  </w:style>
  <w:style w:type="paragraph" w:styleId="a5">
    <w:name w:val="footer"/>
    <w:basedOn w:val="a"/>
    <w:link w:val="a6"/>
    <w:uiPriority w:val="99"/>
    <w:unhideWhenUsed/>
    <w:rsid w:val="004A2C19"/>
    <w:pPr>
      <w:tabs>
        <w:tab w:val="center" w:pos="4252"/>
        <w:tab w:val="right" w:pos="8504"/>
      </w:tabs>
      <w:snapToGrid w:val="0"/>
    </w:pPr>
  </w:style>
  <w:style w:type="character" w:customStyle="1" w:styleId="a6">
    <w:name w:val="フッター (文字)"/>
    <w:basedOn w:val="a0"/>
    <w:link w:val="a5"/>
    <w:uiPriority w:val="99"/>
    <w:rsid w:val="004A2C19"/>
  </w:style>
  <w:style w:type="table" w:styleId="a7">
    <w:name w:val="Table Grid"/>
    <w:basedOn w:val="a1"/>
    <w:uiPriority w:val="59"/>
    <w:rsid w:val="002C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9376">
      <w:bodyDiv w:val="1"/>
      <w:marLeft w:val="0"/>
      <w:marRight w:val="0"/>
      <w:marTop w:val="0"/>
      <w:marBottom w:val="0"/>
      <w:divBdr>
        <w:top w:val="none" w:sz="0" w:space="0" w:color="auto"/>
        <w:left w:val="none" w:sz="0" w:space="0" w:color="auto"/>
        <w:bottom w:val="none" w:sz="0" w:space="0" w:color="auto"/>
        <w:right w:val="none" w:sz="0" w:space="0" w:color="auto"/>
      </w:divBdr>
    </w:div>
    <w:div w:id="8920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2025-07-11T07:32:00Z</dcterms:created>
  <dcterms:modified xsi:type="dcterms:W3CDTF">2025-07-11T07:32:00Z</dcterms:modified>
</cp:coreProperties>
</file>