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9A" w:rsidRPr="007D463F" w:rsidRDefault="00F3249A" w:rsidP="00853213">
      <w:pPr>
        <w:wordWrap w:val="0"/>
        <w:jc w:val="right"/>
        <w:rPr>
          <w:rFonts w:asciiTheme="minorEastAsia" w:eastAsiaTheme="minorEastAsia" w:hAnsiTheme="minorEastAsia"/>
          <w:color w:val="auto"/>
        </w:rPr>
      </w:pPr>
      <w:bookmarkStart w:id="0" w:name="_GoBack"/>
      <w:bookmarkEnd w:id="0"/>
    </w:p>
    <w:p w:rsidR="00AF13FE" w:rsidRPr="007D463F" w:rsidRDefault="006D7A61" w:rsidP="00853213">
      <w:pPr>
        <w:wordWrap w:val="0"/>
        <w:jc w:val="right"/>
        <w:rPr>
          <w:rFonts w:asciiTheme="minorEastAsia" w:eastAsiaTheme="minorEastAsia" w:hAnsiTheme="minorEastAsia" w:cs="Times New Roman"/>
          <w:color w:val="auto"/>
        </w:rPr>
      </w:pPr>
      <w:r w:rsidRPr="007D463F">
        <w:rPr>
          <w:rFonts w:asciiTheme="minorEastAsia" w:eastAsiaTheme="minorEastAsia" w:hAnsiTheme="minorEastAsia" w:hint="eastAsia"/>
          <w:noProof/>
          <w:color w:val="auto"/>
          <w:spacing w:val="60"/>
        </w:rPr>
        <mc:AlternateContent>
          <mc:Choice Requires="wps">
            <w:drawing>
              <wp:anchor distT="0" distB="0" distL="114300" distR="114300" simplePos="0" relativeHeight="251662336" behindDoc="0" locked="0" layoutInCell="1" allowOverlap="1" wp14:anchorId="13EB1711" wp14:editId="3CE09D59">
                <wp:simplePos x="0" y="0"/>
                <wp:positionH relativeFrom="column">
                  <wp:posOffset>2640330</wp:posOffset>
                </wp:positionH>
                <wp:positionV relativeFrom="paragraph">
                  <wp:posOffset>-246380</wp:posOffset>
                </wp:positionV>
                <wp:extent cx="720090" cy="3695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0090" cy="369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A61" w:rsidRDefault="006D7A61" w:rsidP="006D7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07.9pt;margin-top:-19.4pt;width:56.7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" filled="f" stroked="f" strokeweight="2pt">
                <v:textbox>
                  <w:txbxContent>
                    <w:p w:rsidR="006D7A61" w:rsidRDefault="006D7A61" w:rsidP="006D7A61">
                      <w:pPr>
                        <w:jc w:val="center"/>
                      </w:pPr>
                    </w:p>
                  </w:txbxContent>
                </v:textbox>
              </v:rect>
            </w:pict>
          </mc:Fallback>
        </mc:AlternateContent>
      </w:r>
      <w:r w:rsidR="00E72C2A" w:rsidRPr="007360A2">
        <w:rPr>
          <w:rFonts w:asciiTheme="minorEastAsia" w:eastAsiaTheme="minorEastAsia" w:hAnsiTheme="minorEastAsia" w:hint="eastAsia"/>
          <w:color w:val="auto"/>
          <w:spacing w:val="60"/>
          <w:fitText w:val="2400" w:id="322753792"/>
        </w:rPr>
        <w:t>薬第</w:t>
      </w:r>
      <w:r w:rsidR="007360A2" w:rsidRPr="007360A2">
        <w:rPr>
          <w:rFonts w:asciiTheme="minorEastAsia" w:eastAsiaTheme="minorEastAsia" w:hAnsiTheme="minorEastAsia" w:hint="eastAsia"/>
          <w:color w:val="auto"/>
          <w:spacing w:val="60"/>
          <w:fitText w:val="2400" w:id="322753792"/>
        </w:rPr>
        <w:t>２７３１</w:t>
      </w:r>
      <w:r w:rsidR="00AF13FE" w:rsidRPr="007360A2">
        <w:rPr>
          <w:rFonts w:asciiTheme="minorEastAsia" w:eastAsiaTheme="minorEastAsia" w:hAnsiTheme="minorEastAsia" w:hint="eastAsia"/>
          <w:color w:val="auto"/>
          <w:fitText w:val="2400" w:id="322753792"/>
        </w:rPr>
        <w:t>号</w:t>
      </w:r>
      <w:r w:rsidR="00853213" w:rsidRPr="007D463F">
        <w:rPr>
          <w:rFonts w:asciiTheme="minorEastAsia" w:eastAsiaTheme="minorEastAsia" w:hAnsiTheme="minorEastAsia" w:hint="eastAsia"/>
          <w:color w:val="auto"/>
        </w:rPr>
        <w:t xml:space="preserve">　</w:t>
      </w:r>
    </w:p>
    <w:p w:rsidR="00AF13FE" w:rsidRPr="007D463F" w:rsidRDefault="00853213" w:rsidP="00FC3D45">
      <w:pPr>
        <w:wordWrap w:val="0"/>
        <w:jc w:val="right"/>
        <w:rPr>
          <w:rFonts w:asciiTheme="minorEastAsia" w:eastAsiaTheme="minorEastAsia" w:hAnsiTheme="minorEastAsia"/>
          <w:color w:val="auto"/>
        </w:rPr>
      </w:pPr>
      <w:r w:rsidRPr="007D463F">
        <w:rPr>
          <w:rFonts w:asciiTheme="minorEastAsia" w:eastAsiaTheme="minorEastAsia" w:hAnsiTheme="minorEastAsia" w:hint="eastAsia"/>
          <w:color w:val="auto"/>
          <w:spacing w:val="15"/>
          <w:fitText w:val="2400" w:id="322753793"/>
        </w:rPr>
        <w:t>平成</w:t>
      </w:r>
      <w:r w:rsidR="00AC77C0" w:rsidRPr="007D463F">
        <w:rPr>
          <w:rFonts w:asciiTheme="minorEastAsia" w:eastAsiaTheme="minorEastAsia" w:hAnsiTheme="minorEastAsia" w:hint="eastAsia"/>
          <w:color w:val="auto"/>
          <w:spacing w:val="15"/>
          <w:fitText w:val="2400" w:id="322753793"/>
        </w:rPr>
        <w:t>26</w:t>
      </w:r>
      <w:r w:rsidR="00AF7BB3" w:rsidRPr="007D463F">
        <w:rPr>
          <w:rFonts w:asciiTheme="minorEastAsia" w:eastAsiaTheme="minorEastAsia" w:hAnsiTheme="minorEastAsia" w:hint="eastAsia"/>
          <w:color w:val="auto"/>
          <w:spacing w:val="15"/>
          <w:fitText w:val="2400" w:id="322753793"/>
        </w:rPr>
        <w:t>年</w:t>
      </w:r>
      <w:r w:rsidR="00CB02BB" w:rsidRPr="007D463F">
        <w:rPr>
          <w:rFonts w:asciiTheme="minorEastAsia" w:eastAsiaTheme="minorEastAsia" w:hAnsiTheme="minorEastAsia" w:hint="eastAsia"/>
          <w:color w:val="auto"/>
          <w:spacing w:val="15"/>
          <w:fitText w:val="2400" w:id="322753793"/>
        </w:rPr>
        <w:t>9</w:t>
      </w:r>
      <w:r w:rsidR="00AF13FE" w:rsidRPr="007D463F">
        <w:rPr>
          <w:rFonts w:asciiTheme="minorEastAsia" w:eastAsiaTheme="minorEastAsia" w:hAnsiTheme="minorEastAsia" w:hint="eastAsia"/>
          <w:color w:val="auto"/>
          <w:spacing w:val="15"/>
          <w:fitText w:val="2400" w:id="322753793"/>
        </w:rPr>
        <w:t>月</w:t>
      </w:r>
      <w:r w:rsidR="00B06036" w:rsidRPr="007D463F">
        <w:rPr>
          <w:rFonts w:asciiTheme="minorEastAsia" w:eastAsiaTheme="minorEastAsia" w:hAnsiTheme="minorEastAsia" w:hint="eastAsia"/>
          <w:color w:val="auto"/>
          <w:spacing w:val="15"/>
          <w:fitText w:val="2400" w:id="322753793"/>
        </w:rPr>
        <w:t>11</w:t>
      </w:r>
      <w:r w:rsidR="00AF13FE" w:rsidRPr="007D463F">
        <w:rPr>
          <w:rFonts w:asciiTheme="minorEastAsia" w:eastAsiaTheme="minorEastAsia" w:hAnsiTheme="minorEastAsia" w:hint="eastAsia"/>
          <w:color w:val="auto"/>
          <w:fitText w:val="2400" w:id="322753793"/>
        </w:rPr>
        <w:t>日</w:t>
      </w:r>
      <w:r w:rsidR="00AF13FE" w:rsidRPr="007D463F">
        <w:rPr>
          <w:rFonts w:asciiTheme="minorEastAsia" w:eastAsiaTheme="minorEastAsia" w:hAnsiTheme="minorEastAsia" w:hint="eastAsia"/>
          <w:color w:val="auto"/>
        </w:rPr>
        <w:t xml:space="preserve">　</w:t>
      </w:r>
    </w:p>
    <w:p w:rsidR="00D378BD" w:rsidRPr="007D463F" w:rsidRDefault="00D378BD" w:rsidP="00FC3D45">
      <w:pPr>
        <w:rPr>
          <w:rFonts w:asciiTheme="minorEastAsia" w:eastAsiaTheme="minorEastAsia" w:hAnsiTheme="minorEastAsia" w:cs="Times New Roman"/>
        </w:rPr>
      </w:pPr>
    </w:p>
    <w:p w:rsidR="00720D40" w:rsidRPr="007D463F" w:rsidRDefault="00232F10" w:rsidP="00E72C2A">
      <w:pPr>
        <w:ind w:firstLineChars="100" w:firstLine="240"/>
        <w:rPr>
          <w:rFonts w:asciiTheme="minorEastAsia" w:eastAsiaTheme="minorEastAsia" w:hAnsiTheme="minorEastAsia" w:cs="Times New Roman"/>
        </w:rPr>
      </w:pPr>
      <w:r w:rsidRPr="007D463F">
        <w:rPr>
          <w:rFonts w:asciiTheme="minorEastAsia" w:eastAsiaTheme="minorEastAsia" w:hAnsiTheme="minorEastAsia" w:cs="Times New Roman" w:hint="eastAsia"/>
        </w:rPr>
        <w:t>各関係団体長</w:t>
      </w:r>
      <w:r w:rsidR="00BC39DB" w:rsidRPr="007D463F">
        <w:rPr>
          <w:rFonts w:asciiTheme="minorEastAsia" w:eastAsiaTheme="minorEastAsia" w:hAnsiTheme="minorEastAsia" w:cs="Times New Roman" w:hint="eastAsia"/>
        </w:rPr>
        <w:t xml:space="preserve">　</w:t>
      </w:r>
      <w:r w:rsidRPr="007D463F">
        <w:rPr>
          <w:rFonts w:asciiTheme="minorEastAsia" w:eastAsiaTheme="minorEastAsia" w:hAnsiTheme="minorEastAsia" w:cs="Times New Roman" w:hint="eastAsia"/>
        </w:rPr>
        <w:t>様</w:t>
      </w:r>
    </w:p>
    <w:p w:rsidR="00D378BD" w:rsidRPr="007D463F" w:rsidRDefault="00D378BD" w:rsidP="00FC3D45">
      <w:pPr>
        <w:rPr>
          <w:rFonts w:asciiTheme="minorEastAsia" w:eastAsiaTheme="minorEastAsia" w:hAnsiTheme="minorEastAsia" w:cs="Times New Roman"/>
        </w:rPr>
      </w:pPr>
    </w:p>
    <w:p w:rsidR="00720D40" w:rsidRPr="007D463F" w:rsidRDefault="00720D40" w:rsidP="00FC3D45">
      <w:pPr>
        <w:tabs>
          <w:tab w:val="left" w:pos="6426"/>
        </w:tabs>
        <w:wordWrap w:val="0"/>
        <w:jc w:val="right"/>
        <w:rPr>
          <w:rFonts w:asciiTheme="minorEastAsia" w:eastAsiaTheme="minorEastAsia" w:hAnsiTheme="minorEastAsia" w:cs="Times New Roman"/>
        </w:rPr>
      </w:pP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00423882" w:rsidRPr="007D463F">
        <w:rPr>
          <w:rFonts w:asciiTheme="minorEastAsia" w:eastAsiaTheme="minorEastAsia" w:hAnsiTheme="minorEastAsia" w:hint="eastAsia"/>
        </w:rPr>
        <w:t>大阪府健康医療部</w:t>
      </w:r>
      <w:r w:rsidR="009D57DB" w:rsidRPr="007D463F">
        <w:rPr>
          <w:rFonts w:asciiTheme="minorEastAsia" w:eastAsiaTheme="minorEastAsia" w:hAnsiTheme="minorEastAsia" w:hint="eastAsia"/>
        </w:rPr>
        <w:t>長</w:t>
      </w:r>
      <w:r w:rsidR="008D1C48" w:rsidRPr="007D463F">
        <w:rPr>
          <w:rFonts w:asciiTheme="minorEastAsia" w:eastAsiaTheme="minorEastAsia" w:hAnsiTheme="minorEastAsia" w:hint="eastAsia"/>
        </w:rPr>
        <w:t xml:space="preserve">　　　</w:t>
      </w:r>
    </w:p>
    <w:p w:rsidR="009A1669" w:rsidRPr="007D463F" w:rsidRDefault="009A1669" w:rsidP="00FC3D45">
      <w:pPr>
        <w:jc w:val="left"/>
        <w:rPr>
          <w:rFonts w:asciiTheme="minorEastAsia" w:eastAsiaTheme="minorEastAsia" w:hAnsiTheme="minorEastAsia" w:cs="Times New Roman"/>
        </w:rPr>
      </w:pPr>
    </w:p>
    <w:p w:rsidR="00D378BD" w:rsidRPr="007D463F" w:rsidRDefault="00D378BD" w:rsidP="00FC3D45">
      <w:pPr>
        <w:jc w:val="left"/>
        <w:rPr>
          <w:rFonts w:asciiTheme="minorEastAsia" w:eastAsiaTheme="minorEastAsia" w:hAnsiTheme="minorEastAsia" w:cs="Times New Roman"/>
        </w:rPr>
      </w:pPr>
    </w:p>
    <w:p w:rsidR="00232F10" w:rsidRPr="007D463F" w:rsidRDefault="00423882" w:rsidP="00FC3D45">
      <w:pPr>
        <w:jc w:val="center"/>
        <w:rPr>
          <w:rFonts w:asciiTheme="minorEastAsia" w:eastAsiaTheme="minorEastAsia" w:hAnsiTheme="minorEastAsia"/>
          <w:spacing w:val="4"/>
        </w:rPr>
      </w:pPr>
      <w:r w:rsidRPr="007D463F">
        <w:rPr>
          <w:rFonts w:asciiTheme="minorEastAsia" w:eastAsiaTheme="minorEastAsia" w:hAnsiTheme="minorEastAsia" w:hint="eastAsia"/>
          <w:spacing w:val="4"/>
        </w:rPr>
        <w:t>大阪府薬物の濫用の防止に関する条例施行規則の一部を改正する</w:t>
      </w:r>
    </w:p>
    <w:p w:rsidR="00720D40" w:rsidRPr="007D463F" w:rsidRDefault="00423882" w:rsidP="00FC3D45">
      <w:pPr>
        <w:ind w:firstLineChars="400" w:firstLine="992"/>
        <w:rPr>
          <w:rFonts w:asciiTheme="minorEastAsia" w:eastAsiaTheme="minorEastAsia" w:hAnsiTheme="minorEastAsia"/>
          <w:spacing w:val="4"/>
        </w:rPr>
      </w:pPr>
      <w:r w:rsidRPr="007D463F">
        <w:rPr>
          <w:rFonts w:asciiTheme="minorEastAsia" w:eastAsiaTheme="minorEastAsia" w:hAnsiTheme="minorEastAsia" w:hint="eastAsia"/>
          <w:spacing w:val="4"/>
        </w:rPr>
        <w:t>規則の施行について</w:t>
      </w:r>
      <w:r w:rsidR="00F44E80" w:rsidRPr="007D463F">
        <w:rPr>
          <w:rFonts w:asciiTheme="minorEastAsia" w:eastAsiaTheme="minorEastAsia" w:hAnsiTheme="minorEastAsia" w:hint="eastAsia"/>
          <w:spacing w:val="4"/>
        </w:rPr>
        <w:t>（通知</w:t>
      </w:r>
      <w:r w:rsidR="00F44E80" w:rsidRPr="007D463F">
        <w:rPr>
          <w:rFonts w:asciiTheme="minorEastAsia" w:eastAsiaTheme="minorEastAsia" w:hAnsiTheme="minorEastAsia" w:hint="eastAsia"/>
          <w:spacing w:val="16"/>
        </w:rPr>
        <w:t>）</w:t>
      </w:r>
    </w:p>
    <w:p w:rsidR="0024307B" w:rsidRPr="007D463F" w:rsidRDefault="0024307B" w:rsidP="00FC3D45">
      <w:pPr>
        <w:rPr>
          <w:rFonts w:asciiTheme="minorEastAsia" w:eastAsiaTheme="minorEastAsia" w:hAnsiTheme="minorEastAsia" w:cs="Times New Roman"/>
        </w:rPr>
      </w:pPr>
    </w:p>
    <w:p w:rsidR="00D378BD" w:rsidRPr="007D463F" w:rsidRDefault="00D378BD" w:rsidP="00FC3D45">
      <w:pPr>
        <w:rPr>
          <w:rFonts w:asciiTheme="minorEastAsia" w:eastAsiaTheme="minorEastAsia" w:hAnsiTheme="minorEastAsia" w:cs="Times New Roman"/>
        </w:rPr>
      </w:pPr>
    </w:p>
    <w:p w:rsidR="0024307B" w:rsidRPr="007D463F" w:rsidRDefault="0024307B" w:rsidP="00FC3D45">
      <w:pPr>
        <w:autoSpaceDE w:val="0"/>
        <w:autoSpaceDN w:val="0"/>
        <w:ind w:firstLineChars="100" w:firstLine="240"/>
        <w:jc w:val="left"/>
        <w:rPr>
          <w:rFonts w:asciiTheme="minorEastAsia" w:eastAsiaTheme="minorEastAsia" w:hAnsiTheme="minorEastAsia" w:cs="MS-Mincho"/>
        </w:rPr>
      </w:pPr>
      <w:r w:rsidRPr="007D463F">
        <w:rPr>
          <w:rFonts w:asciiTheme="minorEastAsia" w:eastAsiaTheme="minorEastAsia" w:hAnsiTheme="minorEastAsia" w:cs="MS-Mincho" w:hint="eastAsia"/>
        </w:rPr>
        <w:t>大阪府薬物の濫用の防止に関する条例（平成24年条例123号。以下「条例」という。）</w:t>
      </w:r>
      <w:r w:rsidR="00D378BD" w:rsidRPr="007D463F">
        <w:rPr>
          <w:rFonts w:asciiTheme="minorEastAsia" w:eastAsiaTheme="minorEastAsia" w:hAnsiTheme="minorEastAsia" w:cs="MS-Mincho" w:hint="eastAsia"/>
        </w:rPr>
        <w:t>第9条に規定する知事指定薬物の指定等については、条例施行規則にて定めているところです。</w:t>
      </w:r>
    </w:p>
    <w:p w:rsidR="0024307B" w:rsidRPr="007D463F" w:rsidRDefault="003A7C29" w:rsidP="00FC3D45">
      <w:pPr>
        <w:ind w:firstLineChars="100" w:firstLine="240"/>
        <w:rPr>
          <w:rFonts w:asciiTheme="minorEastAsia" w:eastAsiaTheme="minorEastAsia" w:hAnsiTheme="minorEastAsia"/>
        </w:rPr>
      </w:pPr>
      <w:r w:rsidRPr="007D463F">
        <w:rPr>
          <w:rFonts w:asciiTheme="minorEastAsia" w:eastAsiaTheme="minorEastAsia" w:hAnsiTheme="minorEastAsia" w:hint="eastAsia"/>
        </w:rPr>
        <w:t>このたび、</w:t>
      </w:r>
      <w:r w:rsidR="0024307B" w:rsidRPr="007D463F">
        <w:rPr>
          <w:rFonts w:asciiTheme="minorEastAsia" w:eastAsiaTheme="minorEastAsia" w:hAnsiTheme="minorEastAsia" w:hint="eastAsia"/>
        </w:rPr>
        <w:t>条例第９条の規定に</w:t>
      </w:r>
      <w:r w:rsidR="00E42C2A" w:rsidRPr="007D463F">
        <w:rPr>
          <w:rFonts w:asciiTheme="minorEastAsia" w:eastAsiaTheme="minorEastAsia" w:hAnsiTheme="minorEastAsia" w:hint="eastAsia"/>
        </w:rPr>
        <w:t>基づき</w:t>
      </w:r>
      <w:r w:rsidR="0024307B" w:rsidRPr="007D463F">
        <w:rPr>
          <w:rFonts w:asciiTheme="minorEastAsia" w:eastAsiaTheme="minorEastAsia" w:hAnsiTheme="minorEastAsia" w:hint="eastAsia"/>
        </w:rPr>
        <w:t>知事指定薬物を指定するため、平成</w:t>
      </w:r>
      <w:r w:rsidR="00AC77C0" w:rsidRPr="007D463F">
        <w:rPr>
          <w:rFonts w:asciiTheme="minorEastAsia" w:eastAsiaTheme="minorEastAsia" w:hAnsiTheme="minorEastAsia" w:hint="eastAsia"/>
        </w:rPr>
        <w:t>26</w:t>
      </w:r>
      <w:r w:rsidR="00FD16D4" w:rsidRPr="007D463F">
        <w:rPr>
          <w:rFonts w:asciiTheme="minorEastAsia" w:eastAsiaTheme="minorEastAsia" w:hAnsiTheme="minorEastAsia" w:hint="eastAsia"/>
        </w:rPr>
        <w:t>年</w:t>
      </w:r>
      <w:r w:rsidR="00CB02BB" w:rsidRPr="007D463F">
        <w:rPr>
          <w:rFonts w:asciiTheme="minorEastAsia" w:eastAsiaTheme="minorEastAsia" w:hAnsiTheme="minorEastAsia" w:hint="eastAsia"/>
        </w:rPr>
        <w:t>9</w:t>
      </w:r>
      <w:r w:rsidR="0024307B" w:rsidRPr="007D463F">
        <w:rPr>
          <w:rFonts w:asciiTheme="minorEastAsia" w:eastAsiaTheme="minorEastAsia" w:hAnsiTheme="minorEastAsia" w:hint="eastAsia"/>
        </w:rPr>
        <w:t>月</w:t>
      </w:r>
      <w:r w:rsidR="00B06036" w:rsidRPr="007D463F">
        <w:rPr>
          <w:rFonts w:asciiTheme="minorEastAsia" w:eastAsiaTheme="minorEastAsia" w:hAnsiTheme="minorEastAsia" w:hint="eastAsia"/>
        </w:rPr>
        <w:t>11</w:t>
      </w:r>
      <w:r w:rsidR="0024307B" w:rsidRPr="007D463F">
        <w:rPr>
          <w:rFonts w:asciiTheme="minorEastAsia" w:eastAsiaTheme="minorEastAsia" w:hAnsiTheme="minorEastAsia" w:hint="eastAsia"/>
        </w:rPr>
        <w:t>日付けで条例施行規則</w:t>
      </w:r>
      <w:r w:rsidR="00E42C2A" w:rsidRPr="007D463F">
        <w:rPr>
          <w:rFonts w:asciiTheme="minorEastAsia" w:eastAsiaTheme="minorEastAsia" w:hAnsiTheme="minorEastAsia" w:hint="eastAsia"/>
        </w:rPr>
        <w:t>を</w:t>
      </w:r>
      <w:r w:rsidR="0024307B" w:rsidRPr="007D463F">
        <w:rPr>
          <w:rFonts w:asciiTheme="minorEastAsia" w:eastAsiaTheme="minorEastAsia" w:hAnsiTheme="minorEastAsia" w:hint="eastAsia"/>
        </w:rPr>
        <w:t>一部改正しました。</w:t>
      </w:r>
    </w:p>
    <w:p w:rsidR="0024307B" w:rsidRPr="007D463F" w:rsidRDefault="0024307B" w:rsidP="00FC3D45">
      <w:pPr>
        <w:ind w:firstLineChars="100" w:firstLine="240"/>
        <w:rPr>
          <w:rFonts w:asciiTheme="minorEastAsia" w:eastAsiaTheme="minorEastAsia" w:hAnsiTheme="minorEastAsia"/>
        </w:rPr>
      </w:pPr>
      <w:r w:rsidRPr="007D463F">
        <w:rPr>
          <w:rFonts w:asciiTheme="minorEastAsia" w:eastAsiaTheme="minorEastAsia" w:hAnsiTheme="minorEastAsia" w:hint="eastAsia"/>
        </w:rPr>
        <w:t>つきましては、知事指定薬物の適切な取扱いについて、下記事項にご留意ください。</w:t>
      </w:r>
    </w:p>
    <w:p w:rsidR="000D055D" w:rsidRPr="007D463F" w:rsidRDefault="000D055D" w:rsidP="00FC3D45">
      <w:pPr>
        <w:rPr>
          <w:rFonts w:asciiTheme="minorEastAsia" w:eastAsiaTheme="minorEastAsia" w:hAnsiTheme="minorEastAsia" w:cs="Times New Roman"/>
        </w:rPr>
      </w:pPr>
    </w:p>
    <w:p w:rsidR="00720D40" w:rsidRPr="007D463F" w:rsidRDefault="00720D40" w:rsidP="00FC3D45">
      <w:pPr>
        <w:jc w:val="center"/>
        <w:rPr>
          <w:rFonts w:asciiTheme="minorEastAsia" w:eastAsiaTheme="minorEastAsia" w:hAnsiTheme="minorEastAsia" w:cs="Times New Roman"/>
        </w:rPr>
      </w:pPr>
      <w:r w:rsidRPr="007D463F">
        <w:rPr>
          <w:rFonts w:asciiTheme="minorEastAsia" w:eastAsiaTheme="minorEastAsia" w:hAnsiTheme="minorEastAsia" w:hint="eastAsia"/>
        </w:rPr>
        <w:t>記</w:t>
      </w:r>
    </w:p>
    <w:p w:rsidR="00366F72" w:rsidRPr="007D463F" w:rsidRDefault="00366F72" w:rsidP="00FC3D45">
      <w:pPr>
        <w:rPr>
          <w:rFonts w:asciiTheme="minorEastAsia" w:eastAsiaTheme="minorEastAsia" w:hAnsiTheme="minorEastAsia" w:cs="Times New Roman"/>
        </w:rPr>
      </w:pPr>
    </w:p>
    <w:p w:rsidR="0013315B" w:rsidRPr="007D463F" w:rsidRDefault="00AF7BB3" w:rsidP="00FC3D45">
      <w:pPr>
        <w:rPr>
          <w:rFonts w:asciiTheme="minorEastAsia" w:eastAsiaTheme="minorEastAsia" w:hAnsiTheme="minorEastAsia" w:cs="Times New Roman"/>
        </w:rPr>
      </w:pPr>
      <w:r w:rsidRPr="007D463F">
        <w:rPr>
          <w:rFonts w:asciiTheme="minorEastAsia" w:eastAsiaTheme="minorEastAsia" w:hAnsiTheme="minorEastAsia" w:hint="eastAsia"/>
        </w:rPr>
        <w:t>１</w:t>
      </w:r>
      <w:r w:rsidR="0099063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知事</w:t>
      </w:r>
      <w:r w:rsidR="00990632" w:rsidRPr="007D463F">
        <w:rPr>
          <w:rFonts w:asciiTheme="minorEastAsia" w:eastAsiaTheme="minorEastAsia" w:hAnsiTheme="minorEastAsia" w:hint="eastAsia"/>
        </w:rPr>
        <w:t>指定薬物の指定</w:t>
      </w:r>
    </w:p>
    <w:p w:rsidR="00A67FDE" w:rsidRPr="007D463F" w:rsidRDefault="00A67FDE" w:rsidP="00FC3D45">
      <w:pPr>
        <w:ind w:leftChars="100" w:left="480" w:hangingChars="100" w:hanging="240"/>
        <w:rPr>
          <w:rFonts w:asciiTheme="minorEastAsia" w:eastAsiaTheme="minorEastAsia" w:hAnsiTheme="minorEastAsia"/>
        </w:rPr>
      </w:pPr>
      <w:r w:rsidRPr="007D463F">
        <w:rPr>
          <w:rFonts w:asciiTheme="minorEastAsia" w:eastAsiaTheme="minorEastAsia" w:hAnsiTheme="minorEastAsia" w:hint="eastAsia"/>
        </w:rPr>
        <w:t>指定された物質</w:t>
      </w:r>
    </w:p>
    <w:p w:rsidR="009228F9" w:rsidRPr="007D463F" w:rsidRDefault="00B06C3D" w:rsidP="00FC3D45">
      <w:pPr>
        <w:ind w:leftChars="200" w:left="480" w:firstLineChars="100" w:firstLine="240"/>
        <w:rPr>
          <w:rFonts w:asciiTheme="minorEastAsia" w:eastAsiaTheme="minorEastAsia" w:hAnsiTheme="minorEastAsia" w:cs="Times New Roman"/>
        </w:rPr>
      </w:pPr>
      <w:r w:rsidRPr="007D463F">
        <w:rPr>
          <w:rFonts w:asciiTheme="minorEastAsia" w:eastAsiaTheme="minorEastAsia" w:hAnsiTheme="minorEastAsia" w:hint="eastAsia"/>
        </w:rPr>
        <w:t>次</w:t>
      </w:r>
      <w:r w:rsidR="00990632" w:rsidRPr="007D463F">
        <w:rPr>
          <w:rFonts w:asciiTheme="minorEastAsia" w:eastAsiaTheme="minorEastAsia" w:hAnsiTheme="minorEastAsia" w:hint="eastAsia"/>
        </w:rPr>
        <w:t>に掲げる</w:t>
      </w:r>
      <w:r w:rsidR="00CB02BB" w:rsidRPr="007D463F">
        <w:rPr>
          <w:rFonts w:asciiTheme="minorEastAsia" w:eastAsiaTheme="minorEastAsia" w:hAnsiTheme="minorEastAsia" w:hint="eastAsia"/>
        </w:rPr>
        <w:t>７</w:t>
      </w:r>
      <w:r w:rsidR="00990632" w:rsidRPr="007D463F">
        <w:rPr>
          <w:rFonts w:asciiTheme="minorEastAsia" w:eastAsiaTheme="minorEastAsia" w:hAnsiTheme="minorEastAsia" w:hint="eastAsia"/>
        </w:rPr>
        <w:t>物質について</w:t>
      </w:r>
      <w:r w:rsidR="008652B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府の区域内において現に濫用され、又は濫用されるおそれがあり、かつ、中枢神経系の興奮、抑制又は幻覚の作用（当該作用の維持又は強化の作用を含む。）を有すると認められ</w:t>
      </w:r>
      <w:r w:rsidR="00E64A85" w:rsidRPr="007D463F">
        <w:rPr>
          <w:rFonts w:asciiTheme="minorEastAsia" w:eastAsiaTheme="minorEastAsia" w:hAnsiTheme="minorEastAsia" w:hint="eastAsia"/>
        </w:rPr>
        <w:t>たことから、</w:t>
      </w:r>
      <w:r w:rsidR="00DE3136" w:rsidRPr="007D463F">
        <w:rPr>
          <w:rFonts w:asciiTheme="minorEastAsia" w:eastAsiaTheme="minorEastAsia" w:hAnsiTheme="minorEastAsia" w:hint="eastAsia"/>
        </w:rPr>
        <w:t>条例第９条第１項に規定する知事指定薬物として指定</w:t>
      </w:r>
      <w:r w:rsidR="008D1C48" w:rsidRPr="007D463F">
        <w:rPr>
          <w:rFonts w:asciiTheme="minorEastAsia" w:eastAsiaTheme="minorEastAsia" w:hAnsiTheme="minorEastAsia" w:hint="eastAsia"/>
        </w:rPr>
        <w:t>しました</w:t>
      </w:r>
      <w:r w:rsidR="00DE3136" w:rsidRPr="007D463F">
        <w:rPr>
          <w:rFonts w:asciiTheme="minorEastAsia" w:eastAsiaTheme="minorEastAsia" w:hAnsiTheme="minorEastAsia" w:hint="eastAsia"/>
        </w:rPr>
        <w:t>。</w:t>
      </w:r>
    </w:p>
    <w:p w:rsidR="006D7A61" w:rsidRPr="007D463F" w:rsidRDefault="006D7A61" w:rsidP="006D7A61">
      <w:pPr>
        <w:adjustRightInd/>
        <w:ind w:firstLineChars="100" w:firstLine="240"/>
        <w:rPr>
          <w:rFonts w:asciiTheme="minorEastAsia" w:eastAsiaTheme="minorEastAsia" w:hAnsiTheme="minorEastAsia"/>
        </w:rPr>
      </w:pPr>
    </w:p>
    <w:p w:rsidR="00CB02BB" w:rsidRPr="007D463F" w:rsidRDefault="00CB02BB" w:rsidP="00CB02BB">
      <w:pPr>
        <w:ind w:leftChars="100" w:left="708" w:hangingChars="195" w:hanging="468"/>
        <w:rPr>
          <w:rFonts w:asciiTheme="minorEastAsia" w:eastAsiaTheme="minorEastAsia" w:hAnsiTheme="minorEastAsia"/>
        </w:rPr>
      </w:pPr>
      <w:r w:rsidRPr="007D463F">
        <w:rPr>
          <w:rFonts w:asciiTheme="minorEastAsia" w:eastAsiaTheme="minorEastAsia" w:hAnsiTheme="minorEastAsia" w:hint="eastAsia"/>
        </w:rPr>
        <w:t>一　（１Ｈ－インドール－３－イル）（２，２，３，３－テトラメチルシクロプロピル）メタノン及びその塩類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二　Ｎ－エチル－１－（４</w:t>
      </w:r>
      <w:r w:rsidRPr="007D463F">
        <w:rPr>
          <w:rFonts w:asciiTheme="minorEastAsia" w:eastAsiaTheme="minorEastAsia" w:hAnsiTheme="minorEastAsia" w:cs="Arial" w:hint="eastAsia"/>
        </w:rPr>
        <w:t>－</w:t>
      </w:r>
      <w:r w:rsidRPr="007D463F">
        <w:rPr>
          <w:rFonts w:asciiTheme="minorEastAsia" w:eastAsiaTheme="minorEastAsia" w:hAnsiTheme="minorEastAsia" w:hint="eastAsia"/>
        </w:rPr>
        <w:t>メトキシフェニル）プロパン－２－アミン及びその塩類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三　２－（１－オキソ－１－フェニルプロパン－２－イル）イソインドリン－１，３－ジオン及びその塩類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lastRenderedPageBreak/>
        <w:t>四　２－（２，５－ジメトキシフェニル）エタンアミン及びその塩類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五　２－（ピロリジン－１－イル）－１－（チオフェン－２－イル）ブタン－１－オン及びその塩類</w:t>
      </w:r>
    </w:p>
    <w:p w:rsidR="00CB02BB" w:rsidRPr="007D463F" w:rsidRDefault="00CB02BB" w:rsidP="00CB02BB">
      <w:pPr>
        <w:ind w:leftChars="100" w:left="720" w:hangingChars="200" w:hanging="480"/>
        <w:rPr>
          <w:rFonts w:asciiTheme="minorEastAsia" w:eastAsiaTheme="minorEastAsia" w:hAnsiTheme="minorEastAsia"/>
        </w:rPr>
      </w:pPr>
      <w:r w:rsidRPr="007D463F">
        <w:rPr>
          <w:rFonts w:asciiTheme="minorEastAsia" w:eastAsiaTheme="minorEastAsia" w:hAnsiTheme="minorEastAsia" w:hint="eastAsia"/>
        </w:rPr>
        <w:t>六　１－（４－フルオロフェニル）－２－（ピロリジン－１－イル）ヘプタン－１－オン及びその塩類</w:t>
      </w:r>
    </w:p>
    <w:p w:rsidR="006D7A61" w:rsidRPr="007D463F" w:rsidRDefault="00CB02BB" w:rsidP="00CB02BB">
      <w:pPr>
        <w:ind w:leftChars="105" w:left="732" w:hangingChars="200" w:hanging="480"/>
        <w:rPr>
          <w:rFonts w:asciiTheme="minorEastAsia" w:eastAsiaTheme="minorEastAsia" w:hAnsiTheme="minorEastAsia"/>
        </w:rPr>
      </w:pPr>
      <w:r w:rsidRPr="007D463F">
        <w:rPr>
          <w:rFonts w:asciiTheme="minorEastAsia" w:eastAsiaTheme="minorEastAsia" w:hAnsiTheme="minorEastAsia" w:hint="eastAsia"/>
        </w:rPr>
        <w:t>七　１－（４－メトキシフェニル）－２－（ピロリジン－１－イル）オクタン－１－オン及びその塩類</w:t>
      </w:r>
    </w:p>
    <w:p w:rsidR="006D7A61" w:rsidRPr="007D463F" w:rsidRDefault="00CB02BB" w:rsidP="006D7A61">
      <w:pPr>
        <w:overflowPunct/>
        <w:adjustRightInd/>
        <w:ind w:leftChars="100" w:left="720" w:hangingChars="200" w:hanging="480"/>
        <w:textAlignment w:val="auto"/>
        <w:rPr>
          <w:rFonts w:asciiTheme="minorEastAsia" w:eastAsiaTheme="minorEastAsia" w:hAnsiTheme="minorEastAsia"/>
          <w:szCs w:val="21"/>
        </w:rPr>
      </w:pPr>
      <w:r w:rsidRPr="007D463F">
        <w:rPr>
          <w:rFonts w:asciiTheme="minorEastAsia" w:eastAsiaTheme="minorEastAsia" w:hAnsiTheme="minorEastAsia" w:hint="eastAsia"/>
          <w:szCs w:val="21"/>
        </w:rPr>
        <w:t>八</w:t>
      </w:r>
      <w:r w:rsidR="00F3249A" w:rsidRPr="007D463F">
        <w:rPr>
          <w:rFonts w:asciiTheme="minorEastAsia" w:eastAsiaTheme="minorEastAsia" w:hAnsiTheme="minorEastAsia" w:hint="eastAsia"/>
          <w:szCs w:val="21"/>
        </w:rPr>
        <w:t xml:space="preserve">　前各号に掲げる物のいずれかを含有する物</w:t>
      </w:r>
    </w:p>
    <w:p w:rsidR="0035667B" w:rsidRPr="007D463F" w:rsidRDefault="0035667B" w:rsidP="00FC3D45">
      <w:pPr>
        <w:adjustRightInd/>
        <w:rPr>
          <w:rFonts w:asciiTheme="minorEastAsia" w:eastAsiaTheme="minorEastAsia" w:hAnsiTheme="minorEastAsia"/>
        </w:rPr>
      </w:pPr>
    </w:p>
    <w:p w:rsidR="0000248F" w:rsidRPr="007D463F" w:rsidRDefault="00AF7BB3" w:rsidP="00FC3D45">
      <w:pPr>
        <w:adjustRightInd/>
        <w:rPr>
          <w:rFonts w:asciiTheme="minorEastAsia" w:eastAsiaTheme="minorEastAsia" w:hAnsiTheme="minorEastAsia" w:cs="Times New Roman"/>
        </w:rPr>
      </w:pPr>
      <w:r w:rsidRPr="007D463F">
        <w:rPr>
          <w:rFonts w:asciiTheme="minorEastAsia" w:eastAsiaTheme="minorEastAsia" w:hAnsiTheme="minorEastAsia" w:hint="eastAsia"/>
        </w:rPr>
        <w:t>２</w:t>
      </w:r>
      <w:r w:rsidR="00AC4A51" w:rsidRPr="007D463F">
        <w:rPr>
          <w:rFonts w:asciiTheme="minorEastAsia" w:eastAsiaTheme="minorEastAsia" w:hAnsiTheme="minorEastAsia" w:hint="eastAsia"/>
        </w:rPr>
        <w:t>．</w:t>
      </w:r>
      <w:r w:rsidR="007F5E95" w:rsidRPr="007D463F">
        <w:rPr>
          <w:rFonts w:asciiTheme="minorEastAsia" w:eastAsiaTheme="minorEastAsia" w:hAnsiTheme="minorEastAsia" w:hint="eastAsia"/>
        </w:rPr>
        <w:t>施行期日</w:t>
      </w:r>
    </w:p>
    <w:p w:rsidR="007F5E95" w:rsidRPr="007D463F" w:rsidRDefault="00990632" w:rsidP="00FC3D45">
      <w:pPr>
        <w:ind w:firstLineChars="200" w:firstLine="480"/>
        <w:rPr>
          <w:rFonts w:asciiTheme="minorEastAsia" w:eastAsiaTheme="minorEastAsia" w:hAnsiTheme="minorEastAsia" w:cs="Times New Roman"/>
        </w:rPr>
      </w:pPr>
      <w:r w:rsidRPr="007D463F">
        <w:rPr>
          <w:rFonts w:asciiTheme="minorEastAsia" w:eastAsiaTheme="minorEastAsia" w:hAnsiTheme="minorEastAsia" w:hint="eastAsia"/>
        </w:rPr>
        <w:t>平成</w:t>
      </w:r>
      <w:r w:rsidR="00AC77C0" w:rsidRPr="007D463F">
        <w:rPr>
          <w:rFonts w:asciiTheme="minorEastAsia" w:eastAsiaTheme="minorEastAsia" w:hAnsiTheme="minorEastAsia" w:hint="eastAsia"/>
        </w:rPr>
        <w:t>26</w:t>
      </w:r>
      <w:r w:rsidRPr="007D463F">
        <w:rPr>
          <w:rFonts w:asciiTheme="minorEastAsia" w:eastAsiaTheme="minorEastAsia" w:hAnsiTheme="minorEastAsia" w:hint="eastAsia"/>
        </w:rPr>
        <w:t>年</w:t>
      </w:r>
      <w:r w:rsidR="00CB02BB" w:rsidRPr="007D463F">
        <w:rPr>
          <w:rFonts w:asciiTheme="minorEastAsia" w:eastAsiaTheme="minorEastAsia" w:hAnsiTheme="minorEastAsia" w:hint="eastAsia"/>
        </w:rPr>
        <w:t>9</w:t>
      </w:r>
      <w:r w:rsidRPr="007D463F">
        <w:rPr>
          <w:rFonts w:asciiTheme="minorEastAsia" w:eastAsiaTheme="minorEastAsia" w:hAnsiTheme="minorEastAsia" w:hint="eastAsia"/>
        </w:rPr>
        <w:t>月</w:t>
      </w:r>
      <w:r w:rsidR="00CB02BB" w:rsidRPr="007D463F">
        <w:rPr>
          <w:rFonts w:asciiTheme="minorEastAsia" w:eastAsiaTheme="minorEastAsia" w:hAnsiTheme="minorEastAsia" w:hint="eastAsia"/>
        </w:rPr>
        <w:t>12</w:t>
      </w:r>
      <w:r w:rsidRPr="007D463F">
        <w:rPr>
          <w:rFonts w:asciiTheme="minorEastAsia" w:eastAsiaTheme="minorEastAsia" w:hAnsiTheme="minorEastAsia" w:hint="eastAsia"/>
        </w:rPr>
        <w:t>日</w:t>
      </w:r>
    </w:p>
    <w:p w:rsidR="009510C9" w:rsidRPr="007D463F" w:rsidRDefault="009510C9" w:rsidP="00D378BD">
      <w:pPr>
        <w:jc w:val="right"/>
        <w:rPr>
          <w:rFonts w:asciiTheme="minorEastAsia" w:eastAsiaTheme="minorEastAsia" w:hAnsiTheme="minorEastAsia" w:cs="ＭＳ 明朝"/>
          <w:color w:val="auto"/>
        </w:rPr>
      </w:pPr>
    </w:p>
    <w:p w:rsidR="00853213" w:rsidRDefault="00306E6E" w:rsidP="009014DC">
      <w:pPr>
        <w:adjustRightInd/>
        <w:spacing w:line="340" w:lineRule="exact"/>
        <w:rPr>
          <w:rFonts w:asciiTheme="minorEastAsia" w:eastAsiaTheme="minorEastAsia" w:hAnsiTheme="minorEastAsia"/>
        </w:rPr>
      </w:pPr>
      <w:r>
        <w:rPr>
          <w:rFonts w:asciiTheme="minorEastAsia" w:eastAsiaTheme="minorEastAsia" w:hAnsiTheme="minorEastAsia" w:hint="eastAsia"/>
        </w:rPr>
        <w:t>３．その他留意事項</w:t>
      </w:r>
    </w:p>
    <w:p w:rsidR="00ED312F" w:rsidRPr="007D463F" w:rsidRDefault="00306E6E" w:rsidP="009A31FD">
      <w:pPr>
        <w:adjustRightInd/>
        <w:spacing w:line="340" w:lineRule="exact"/>
        <w:ind w:leftChars="177" w:left="425" w:firstLine="1"/>
        <w:rPr>
          <w:rFonts w:asciiTheme="minorEastAsia" w:eastAsiaTheme="minorEastAsia" w:hAnsiTheme="minorEastAsia"/>
        </w:rPr>
      </w:pPr>
      <w:r>
        <w:rPr>
          <w:rFonts w:asciiTheme="minorEastAsia" w:eastAsiaTheme="minorEastAsia" w:hAnsiTheme="minorEastAsia" w:hint="eastAsia"/>
        </w:rPr>
        <w:t xml:space="preserve">　</w:t>
      </w:r>
      <w:r w:rsidR="00ED312F">
        <w:rPr>
          <w:rFonts w:asciiTheme="minorEastAsia" w:eastAsiaTheme="minorEastAsia" w:hAnsiTheme="minorEastAsia" w:hint="eastAsia"/>
        </w:rPr>
        <w:t>条例第１０条第２項の「</w:t>
      </w:r>
      <w:r>
        <w:rPr>
          <w:rFonts w:asciiTheme="minorEastAsia" w:eastAsiaTheme="minorEastAsia" w:hAnsiTheme="minorEastAsia" w:hint="eastAsia"/>
        </w:rPr>
        <w:t>人の身体に対する危害の発生を伴うおそれがない用途</w:t>
      </w:r>
      <w:r w:rsidR="00ED312F">
        <w:rPr>
          <w:rFonts w:asciiTheme="minorEastAsia" w:eastAsiaTheme="minorEastAsia" w:hAnsiTheme="minorEastAsia" w:hint="eastAsia"/>
        </w:rPr>
        <w:t>」は条例施行規則第４条で定め</w:t>
      </w:r>
      <w:r w:rsidR="00CA207F">
        <w:rPr>
          <w:rFonts w:asciiTheme="minorEastAsia" w:eastAsiaTheme="minorEastAsia" w:hAnsiTheme="minorEastAsia" w:hint="eastAsia"/>
        </w:rPr>
        <w:t>ているとおり</w:t>
      </w:r>
      <w:r w:rsidR="00AA7B60">
        <w:rPr>
          <w:rFonts w:asciiTheme="minorEastAsia" w:eastAsiaTheme="minorEastAsia" w:hAnsiTheme="minorEastAsia" w:hint="eastAsia"/>
        </w:rPr>
        <w:t>で</w:t>
      </w:r>
      <w:r w:rsidR="00CA207F">
        <w:rPr>
          <w:rFonts w:asciiTheme="minorEastAsia" w:eastAsiaTheme="minorEastAsia" w:hAnsiTheme="minorEastAsia" w:hint="eastAsia"/>
        </w:rPr>
        <w:t>す</w:t>
      </w:r>
      <w:r w:rsidR="00ED312F">
        <w:rPr>
          <w:rFonts w:asciiTheme="minorEastAsia" w:eastAsiaTheme="minorEastAsia" w:hAnsiTheme="minorEastAsia" w:hint="eastAsia"/>
        </w:rPr>
        <w:t>。</w:t>
      </w:r>
      <w:r w:rsidR="00AA7B60">
        <w:rPr>
          <w:rFonts w:asciiTheme="minorEastAsia" w:eastAsiaTheme="minorEastAsia" w:hAnsiTheme="minorEastAsia" w:hint="eastAsia"/>
        </w:rPr>
        <w:t>また、</w:t>
      </w:r>
      <w:r w:rsidR="00ED312F">
        <w:rPr>
          <w:rFonts w:asciiTheme="minorEastAsia" w:eastAsiaTheme="minorEastAsia" w:hAnsiTheme="minorEastAsia" w:hint="eastAsia"/>
        </w:rPr>
        <w:t>人の身体に対する危害の発生を伴うおそれがない用途</w:t>
      </w:r>
      <w:r w:rsidR="00BF16D3">
        <w:rPr>
          <w:rFonts w:asciiTheme="minorEastAsia" w:eastAsiaTheme="minorEastAsia" w:hAnsiTheme="minorEastAsia" w:hint="eastAsia"/>
        </w:rPr>
        <w:t>に係る留意事項等については、「大阪府薬物の濫用の防止に関する条例施行規則の一部を改正する規則の施行について（通知）」（平成25年3月8日付け薬第4126号）の、別紙「知事指定薬物に係る</w:t>
      </w:r>
      <w:r w:rsidR="00C82DDA">
        <w:rPr>
          <w:rFonts w:asciiTheme="minorEastAsia" w:eastAsiaTheme="minorEastAsia" w:hAnsiTheme="minorEastAsia" w:hint="eastAsia"/>
        </w:rPr>
        <w:t>人の身体に対する危害の発生を伴うおそれがない用途について」としてとりまとめているとおりですのでご留意ください。</w:t>
      </w: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C82DDA">
      <w:pPr>
        <w:widowControl/>
        <w:overflowPunct/>
        <w:adjustRightInd/>
        <w:jc w:val="left"/>
        <w:textAlignment w:val="auto"/>
        <w:rPr>
          <w:rFonts w:asciiTheme="minorEastAsia" w:eastAsiaTheme="minorEastAsia" w:hAnsiTheme="minorEastAsia"/>
        </w:rPr>
      </w:pPr>
      <w:r w:rsidRPr="007D463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9540CAF" wp14:editId="08777FAD">
                <wp:simplePos x="0" y="0"/>
                <wp:positionH relativeFrom="column">
                  <wp:posOffset>3528695</wp:posOffset>
                </wp:positionH>
                <wp:positionV relativeFrom="paragraph">
                  <wp:posOffset>594443</wp:posOffset>
                </wp:positionV>
                <wp:extent cx="2239560" cy="924120"/>
                <wp:effectExtent l="0" t="0" r="27940" b="28575"/>
                <wp:wrapNone/>
                <wp:docPr id="3" name="正方形/長方形 3"/>
                <wp:cNvGraphicFramePr/>
                <a:graphic xmlns:a="http://schemas.openxmlformats.org/drawingml/2006/main">
                  <a:graphicData uri="http://schemas.microsoft.com/office/word/2010/wordprocessingShape">
                    <wps:wsp>
                      <wps:cNvSpPr/>
                      <wps:spPr>
                        <a:xfrm>
                          <a:off x="0" y="0"/>
                          <a:ext cx="2239560" cy="924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77.85pt;margin-top:46.8pt;width:176.3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" filled="f" strokecolor="black [3213]" strokeweight=".25pt">
                <v:textbo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v:textbox>
              </v:rect>
            </w:pict>
          </mc:Fallback>
        </mc:AlternateContent>
      </w:r>
    </w:p>
    <w:sectPr w:rsidR="00853213" w:rsidRPr="007D463F" w:rsidSect="00FC3D45">
      <w:type w:val="continuous"/>
      <w:pgSz w:w="11906" w:h="16838" w:code="9"/>
      <w:pgMar w:top="1418" w:right="1418" w:bottom="1418" w:left="1418" w:header="720" w:footer="720" w:gutter="0"/>
      <w:pgNumType w:start="1"/>
      <w:cols w:space="720"/>
      <w:noEndnote/>
      <w:docGrid w:type="lines" w:linePitch="38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16" w:rsidRDefault="005B3316">
      <w:pPr>
        <w:rPr>
          <w:rFonts w:cs="Times New Roman"/>
        </w:rPr>
      </w:pPr>
      <w:r>
        <w:rPr>
          <w:rFonts w:cs="Times New Roman"/>
        </w:rPr>
        <w:separator/>
      </w:r>
    </w:p>
  </w:endnote>
  <w:endnote w:type="continuationSeparator" w:id="0">
    <w:p w:rsidR="005B3316" w:rsidRDefault="005B33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16" w:rsidRDefault="005B3316">
      <w:pPr>
        <w:rPr>
          <w:rFonts w:cs="Times New Roman"/>
        </w:rPr>
      </w:pPr>
      <w:r>
        <w:rPr>
          <w:rFonts w:ascii="ＭＳ 明朝" w:cs="Times New Roman"/>
          <w:color w:val="auto"/>
          <w:sz w:val="2"/>
          <w:szCs w:val="2"/>
        </w:rPr>
        <w:continuationSeparator/>
      </w:r>
    </w:p>
  </w:footnote>
  <w:footnote w:type="continuationSeparator" w:id="0">
    <w:p w:rsidR="005B3316" w:rsidRDefault="005B33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06"/>
    <w:multiLevelType w:val="hybridMultilevel"/>
    <w:tmpl w:val="EA3A3ACA"/>
    <w:lvl w:ilvl="0" w:tplc="107A7820">
      <w:start w:val="1"/>
      <w:numFmt w:val="decimalEnclosedCircle"/>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2F2C26"/>
    <w:multiLevelType w:val="hybridMultilevel"/>
    <w:tmpl w:val="DCEC08E2"/>
    <w:lvl w:ilvl="0" w:tplc="B11E3A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CBE1CFF"/>
    <w:multiLevelType w:val="hybridMultilevel"/>
    <w:tmpl w:val="6414BEF8"/>
    <w:lvl w:ilvl="0" w:tplc="2A16EC8E">
      <w:start w:val="1"/>
      <w:numFmt w:val="decimalFullWidth"/>
      <w:lvlText w:val="（%1）"/>
      <w:lvlJc w:val="left"/>
      <w:pPr>
        <w:tabs>
          <w:tab w:val="num" w:pos="960"/>
        </w:tabs>
        <w:ind w:left="960" w:hanging="720"/>
      </w:pPr>
      <w:rPr>
        <w:rFonts w:cs="Times New Roman" w:hint="eastAsia"/>
      </w:rPr>
    </w:lvl>
    <w:lvl w:ilvl="1" w:tplc="D4E4CA18">
      <w:start w:val="1"/>
      <w:numFmt w:val="decimalFullWidth"/>
      <w:lvlText w:val="%2．"/>
      <w:lvlJc w:val="left"/>
      <w:pPr>
        <w:tabs>
          <w:tab w:val="num" w:pos="1140"/>
        </w:tabs>
        <w:ind w:left="1140" w:hanging="48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nsid w:val="638F3794"/>
    <w:multiLevelType w:val="hybridMultilevel"/>
    <w:tmpl w:val="69BA7B84"/>
    <w:lvl w:ilvl="0" w:tplc="21481BCA">
      <w:start w:val="1"/>
      <w:numFmt w:val="decimalFullWidth"/>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97"/>
    <w:rsid w:val="0000248F"/>
    <w:rsid w:val="00007854"/>
    <w:rsid w:val="00015E30"/>
    <w:rsid w:val="0001711D"/>
    <w:rsid w:val="00024A62"/>
    <w:rsid w:val="000303E0"/>
    <w:rsid w:val="0003209D"/>
    <w:rsid w:val="00033E59"/>
    <w:rsid w:val="000429F8"/>
    <w:rsid w:val="00043A19"/>
    <w:rsid w:val="000630EA"/>
    <w:rsid w:val="000632B1"/>
    <w:rsid w:val="00075C0B"/>
    <w:rsid w:val="000A1DF1"/>
    <w:rsid w:val="000A2F8E"/>
    <w:rsid w:val="000A5DAE"/>
    <w:rsid w:val="000B6765"/>
    <w:rsid w:val="000C1759"/>
    <w:rsid w:val="000D055D"/>
    <w:rsid w:val="000E3316"/>
    <w:rsid w:val="000F71ED"/>
    <w:rsid w:val="000F77CF"/>
    <w:rsid w:val="0013315B"/>
    <w:rsid w:val="00135496"/>
    <w:rsid w:val="001457BE"/>
    <w:rsid w:val="00156702"/>
    <w:rsid w:val="00161794"/>
    <w:rsid w:val="0017234B"/>
    <w:rsid w:val="00176ED5"/>
    <w:rsid w:val="001814E5"/>
    <w:rsid w:val="00181FB9"/>
    <w:rsid w:val="001872D6"/>
    <w:rsid w:val="0019314E"/>
    <w:rsid w:val="001B21B5"/>
    <w:rsid w:val="001B5439"/>
    <w:rsid w:val="001C3202"/>
    <w:rsid w:val="001C7083"/>
    <w:rsid w:val="001D1195"/>
    <w:rsid w:val="001D7201"/>
    <w:rsid w:val="001E13AB"/>
    <w:rsid w:val="001E61C8"/>
    <w:rsid w:val="001E7660"/>
    <w:rsid w:val="001F6D21"/>
    <w:rsid w:val="00211BCF"/>
    <w:rsid w:val="00232F10"/>
    <w:rsid w:val="002339C1"/>
    <w:rsid w:val="00234211"/>
    <w:rsid w:val="002378BE"/>
    <w:rsid w:val="0024307B"/>
    <w:rsid w:val="00246F9B"/>
    <w:rsid w:val="00262849"/>
    <w:rsid w:val="00283E0A"/>
    <w:rsid w:val="0028680F"/>
    <w:rsid w:val="00293D88"/>
    <w:rsid w:val="002B5CF9"/>
    <w:rsid w:val="002D141C"/>
    <w:rsid w:val="002D6363"/>
    <w:rsid w:val="002D6612"/>
    <w:rsid w:val="002D6ACD"/>
    <w:rsid w:val="002E59EB"/>
    <w:rsid w:val="002E6D47"/>
    <w:rsid w:val="002E6F82"/>
    <w:rsid w:val="002E7345"/>
    <w:rsid w:val="003001DE"/>
    <w:rsid w:val="00305FBD"/>
    <w:rsid w:val="0030627B"/>
    <w:rsid w:val="00306E6E"/>
    <w:rsid w:val="00317924"/>
    <w:rsid w:val="0033138D"/>
    <w:rsid w:val="00341005"/>
    <w:rsid w:val="00347083"/>
    <w:rsid w:val="00347C5E"/>
    <w:rsid w:val="0035667B"/>
    <w:rsid w:val="0035787A"/>
    <w:rsid w:val="00366F72"/>
    <w:rsid w:val="00381365"/>
    <w:rsid w:val="00382BFD"/>
    <w:rsid w:val="0038483F"/>
    <w:rsid w:val="00385B20"/>
    <w:rsid w:val="003867CF"/>
    <w:rsid w:val="003942AF"/>
    <w:rsid w:val="00395253"/>
    <w:rsid w:val="003A1738"/>
    <w:rsid w:val="003A7C29"/>
    <w:rsid w:val="003C5DC1"/>
    <w:rsid w:val="003C627D"/>
    <w:rsid w:val="003C633D"/>
    <w:rsid w:val="003D4C45"/>
    <w:rsid w:val="003F7C80"/>
    <w:rsid w:val="00423882"/>
    <w:rsid w:val="0043042C"/>
    <w:rsid w:val="00432F34"/>
    <w:rsid w:val="004352DE"/>
    <w:rsid w:val="00435CC4"/>
    <w:rsid w:val="00436331"/>
    <w:rsid w:val="004513CF"/>
    <w:rsid w:val="00451F1F"/>
    <w:rsid w:val="0045467C"/>
    <w:rsid w:val="00466B60"/>
    <w:rsid w:val="004700DD"/>
    <w:rsid w:val="004918C9"/>
    <w:rsid w:val="004A1587"/>
    <w:rsid w:val="004A1D4E"/>
    <w:rsid w:val="004B167D"/>
    <w:rsid w:val="004B3B4A"/>
    <w:rsid w:val="004B4A3E"/>
    <w:rsid w:val="004C1277"/>
    <w:rsid w:val="004C5E43"/>
    <w:rsid w:val="004C7361"/>
    <w:rsid w:val="004C7650"/>
    <w:rsid w:val="004D4DF5"/>
    <w:rsid w:val="004E306A"/>
    <w:rsid w:val="004E6E19"/>
    <w:rsid w:val="004F13E7"/>
    <w:rsid w:val="004F1DD4"/>
    <w:rsid w:val="00500E6C"/>
    <w:rsid w:val="005044D3"/>
    <w:rsid w:val="00511383"/>
    <w:rsid w:val="00513BF2"/>
    <w:rsid w:val="00522DAB"/>
    <w:rsid w:val="0053061B"/>
    <w:rsid w:val="005349EE"/>
    <w:rsid w:val="00537283"/>
    <w:rsid w:val="00543D6D"/>
    <w:rsid w:val="0054553A"/>
    <w:rsid w:val="00554F38"/>
    <w:rsid w:val="00567A83"/>
    <w:rsid w:val="00586C94"/>
    <w:rsid w:val="00587885"/>
    <w:rsid w:val="00596CE2"/>
    <w:rsid w:val="005B3316"/>
    <w:rsid w:val="005B748C"/>
    <w:rsid w:val="005C2275"/>
    <w:rsid w:val="005C6962"/>
    <w:rsid w:val="005D63E1"/>
    <w:rsid w:val="005D6E2E"/>
    <w:rsid w:val="005E4BE2"/>
    <w:rsid w:val="005F1E8F"/>
    <w:rsid w:val="006033F5"/>
    <w:rsid w:val="00605201"/>
    <w:rsid w:val="00610E97"/>
    <w:rsid w:val="00616C5B"/>
    <w:rsid w:val="006268F3"/>
    <w:rsid w:val="006326D9"/>
    <w:rsid w:val="00634EB0"/>
    <w:rsid w:val="0064017D"/>
    <w:rsid w:val="0064460D"/>
    <w:rsid w:val="006563F5"/>
    <w:rsid w:val="00657A6E"/>
    <w:rsid w:val="006662BC"/>
    <w:rsid w:val="006666CC"/>
    <w:rsid w:val="006679DC"/>
    <w:rsid w:val="00694275"/>
    <w:rsid w:val="0069710D"/>
    <w:rsid w:val="006A020E"/>
    <w:rsid w:val="006C33AE"/>
    <w:rsid w:val="006D76E2"/>
    <w:rsid w:val="006D7A61"/>
    <w:rsid w:val="00720D40"/>
    <w:rsid w:val="00730061"/>
    <w:rsid w:val="007360A2"/>
    <w:rsid w:val="007454FF"/>
    <w:rsid w:val="007462D1"/>
    <w:rsid w:val="00750715"/>
    <w:rsid w:val="0075404F"/>
    <w:rsid w:val="00754B2F"/>
    <w:rsid w:val="00754E39"/>
    <w:rsid w:val="00760EEA"/>
    <w:rsid w:val="00761D90"/>
    <w:rsid w:val="007624CA"/>
    <w:rsid w:val="00765FAC"/>
    <w:rsid w:val="00766763"/>
    <w:rsid w:val="00766EF6"/>
    <w:rsid w:val="00767492"/>
    <w:rsid w:val="0077224D"/>
    <w:rsid w:val="00777E25"/>
    <w:rsid w:val="00786EC0"/>
    <w:rsid w:val="00794325"/>
    <w:rsid w:val="007A58A6"/>
    <w:rsid w:val="007A5CBE"/>
    <w:rsid w:val="007B0A20"/>
    <w:rsid w:val="007B2364"/>
    <w:rsid w:val="007C5E2B"/>
    <w:rsid w:val="007D0446"/>
    <w:rsid w:val="007D463F"/>
    <w:rsid w:val="007D7117"/>
    <w:rsid w:val="007E6676"/>
    <w:rsid w:val="007F5E95"/>
    <w:rsid w:val="007F688B"/>
    <w:rsid w:val="00815BA3"/>
    <w:rsid w:val="00822B3C"/>
    <w:rsid w:val="00835424"/>
    <w:rsid w:val="00844634"/>
    <w:rsid w:val="00847BBB"/>
    <w:rsid w:val="00853213"/>
    <w:rsid w:val="00862EBE"/>
    <w:rsid w:val="00864D42"/>
    <w:rsid w:val="008652B2"/>
    <w:rsid w:val="00866EAE"/>
    <w:rsid w:val="00876597"/>
    <w:rsid w:val="00884FCA"/>
    <w:rsid w:val="008870A5"/>
    <w:rsid w:val="008A40AB"/>
    <w:rsid w:val="008A5398"/>
    <w:rsid w:val="008A7A9B"/>
    <w:rsid w:val="008B266C"/>
    <w:rsid w:val="008D0B61"/>
    <w:rsid w:val="008D1C48"/>
    <w:rsid w:val="008E6E4C"/>
    <w:rsid w:val="008F1ADB"/>
    <w:rsid w:val="008F25F5"/>
    <w:rsid w:val="008F746C"/>
    <w:rsid w:val="009014DC"/>
    <w:rsid w:val="00904870"/>
    <w:rsid w:val="0091460A"/>
    <w:rsid w:val="009228F9"/>
    <w:rsid w:val="009332E8"/>
    <w:rsid w:val="00934281"/>
    <w:rsid w:val="009443AA"/>
    <w:rsid w:val="009457A0"/>
    <w:rsid w:val="009471DD"/>
    <w:rsid w:val="009509CC"/>
    <w:rsid w:val="009510C9"/>
    <w:rsid w:val="009564AC"/>
    <w:rsid w:val="00962DF5"/>
    <w:rsid w:val="0096474D"/>
    <w:rsid w:val="00973D9E"/>
    <w:rsid w:val="00977AD2"/>
    <w:rsid w:val="00990632"/>
    <w:rsid w:val="0099130C"/>
    <w:rsid w:val="00992075"/>
    <w:rsid w:val="009A1669"/>
    <w:rsid w:val="009A31FD"/>
    <w:rsid w:val="009B7424"/>
    <w:rsid w:val="009B7C00"/>
    <w:rsid w:val="009C7066"/>
    <w:rsid w:val="009D57DB"/>
    <w:rsid w:val="009E4428"/>
    <w:rsid w:val="00A23C7A"/>
    <w:rsid w:val="00A512A3"/>
    <w:rsid w:val="00A56A48"/>
    <w:rsid w:val="00A62087"/>
    <w:rsid w:val="00A632C8"/>
    <w:rsid w:val="00A67FDE"/>
    <w:rsid w:val="00A74681"/>
    <w:rsid w:val="00A81486"/>
    <w:rsid w:val="00A818E4"/>
    <w:rsid w:val="00A94243"/>
    <w:rsid w:val="00A94534"/>
    <w:rsid w:val="00A97382"/>
    <w:rsid w:val="00AA7B60"/>
    <w:rsid w:val="00AB556A"/>
    <w:rsid w:val="00AB6A51"/>
    <w:rsid w:val="00AC4A51"/>
    <w:rsid w:val="00AC77C0"/>
    <w:rsid w:val="00AD0B2D"/>
    <w:rsid w:val="00AE0B8E"/>
    <w:rsid w:val="00AF13FE"/>
    <w:rsid w:val="00AF7BB3"/>
    <w:rsid w:val="00B04D25"/>
    <w:rsid w:val="00B06036"/>
    <w:rsid w:val="00B06C3D"/>
    <w:rsid w:val="00B209F7"/>
    <w:rsid w:val="00B20A4B"/>
    <w:rsid w:val="00B25710"/>
    <w:rsid w:val="00B441CD"/>
    <w:rsid w:val="00B62DBC"/>
    <w:rsid w:val="00B677D3"/>
    <w:rsid w:val="00B77182"/>
    <w:rsid w:val="00B82DCC"/>
    <w:rsid w:val="00B84E0A"/>
    <w:rsid w:val="00B979B7"/>
    <w:rsid w:val="00BC0839"/>
    <w:rsid w:val="00BC1886"/>
    <w:rsid w:val="00BC39DB"/>
    <w:rsid w:val="00BC5A43"/>
    <w:rsid w:val="00BD4C4E"/>
    <w:rsid w:val="00BD51FE"/>
    <w:rsid w:val="00BD6110"/>
    <w:rsid w:val="00BE066D"/>
    <w:rsid w:val="00BE0FAB"/>
    <w:rsid w:val="00BF16D3"/>
    <w:rsid w:val="00BF4CB0"/>
    <w:rsid w:val="00C2403C"/>
    <w:rsid w:val="00C3436F"/>
    <w:rsid w:val="00C34B06"/>
    <w:rsid w:val="00C34DD6"/>
    <w:rsid w:val="00C37AD1"/>
    <w:rsid w:val="00C414C3"/>
    <w:rsid w:val="00C42D87"/>
    <w:rsid w:val="00C443E9"/>
    <w:rsid w:val="00C51519"/>
    <w:rsid w:val="00C6437D"/>
    <w:rsid w:val="00C82DDA"/>
    <w:rsid w:val="00C860C2"/>
    <w:rsid w:val="00C93C05"/>
    <w:rsid w:val="00CA207F"/>
    <w:rsid w:val="00CA4FA0"/>
    <w:rsid w:val="00CB02BB"/>
    <w:rsid w:val="00CB2287"/>
    <w:rsid w:val="00CB76C6"/>
    <w:rsid w:val="00CC1412"/>
    <w:rsid w:val="00CC7860"/>
    <w:rsid w:val="00CD07B0"/>
    <w:rsid w:val="00CE38EA"/>
    <w:rsid w:val="00CF2ED3"/>
    <w:rsid w:val="00CF3C9E"/>
    <w:rsid w:val="00D0138D"/>
    <w:rsid w:val="00D11927"/>
    <w:rsid w:val="00D31D6B"/>
    <w:rsid w:val="00D378BD"/>
    <w:rsid w:val="00D42082"/>
    <w:rsid w:val="00D52ED7"/>
    <w:rsid w:val="00D614FF"/>
    <w:rsid w:val="00D7524C"/>
    <w:rsid w:val="00D80210"/>
    <w:rsid w:val="00D822FA"/>
    <w:rsid w:val="00D9092C"/>
    <w:rsid w:val="00DA0DD7"/>
    <w:rsid w:val="00DB5FB3"/>
    <w:rsid w:val="00DC025B"/>
    <w:rsid w:val="00DD0BCD"/>
    <w:rsid w:val="00DD5063"/>
    <w:rsid w:val="00DD506F"/>
    <w:rsid w:val="00DD5836"/>
    <w:rsid w:val="00DE19C0"/>
    <w:rsid w:val="00DE3136"/>
    <w:rsid w:val="00DE576F"/>
    <w:rsid w:val="00DF2E6D"/>
    <w:rsid w:val="00DF6E0E"/>
    <w:rsid w:val="00DF7A46"/>
    <w:rsid w:val="00E015A4"/>
    <w:rsid w:val="00E079B8"/>
    <w:rsid w:val="00E12753"/>
    <w:rsid w:val="00E22794"/>
    <w:rsid w:val="00E25848"/>
    <w:rsid w:val="00E26544"/>
    <w:rsid w:val="00E27F89"/>
    <w:rsid w:val="00E332AB"/>
    <w:rsid w:val="00E354F4"/>
    <w:rsid w:val="00E41D09"/>
    <w:rsid w:val="00E42B46"/>
    <w:rsid w:val="00E42C2A"/>
    <w:rsid w:val="00E4521B"/>
    <w:rsid w:val="00E516F0"/>
    <w:rsid w:val="00E55548"/>
    <w:rsid w:val="00E558EB"/>
    <w:rsid w:val="00E64A85"/>
    <w:rsid w:val="00E7269A"/>
    <w:rsid w:val="00E72C2A"/>
    <w:rsid w:val="00E876C9"/>
    <w:rsid w:val="00E95AE7"/>
    <w:rsid w:val="00EB2622"/>
    <w:rsid w:val="00EC1A43"/>
    <w:rsid w:val="00ED312F"/>
    <w:rsid w:val="00ED48D4"/>
    <w:rsid w:val="00F021E1"/>
    <w:rsid w:val="00F06960"/>
    <w:rsid w:val="00F237F8"/>
    <w:rsid w:val="00F3249A"/>
    <w:rsid w:val="00F44E80"/>
    <w:rsid w:val="00F46293"/>
    <w:rsid w:val="00F57D3C"/>
    <w:rsid w:val="00F61232"/>
    <w:rsid w:val="00F671E4"/>
    <w:rsid w:val="00F70221"/>
    <w:rsid w:val="00F763DB"/>
    <w:rsid w:val="00F80288"/>
    <w:rsid w:val="00F9305F"/>
    <w:rsid w:val="00F94D9C"/>
    <w:rsid w:val="00F964AF"/>
    <w:rsid w:val="00FB08BB"/>
    <w:rsid w:val="00FB0A15"/>
    <w:rsid w:val="00FB1814"/>
    <w:rsid w:val="00FB5838"/>
    <w:rsid w:val="00FB61D6"/>
    <w:rsid w:val="00FC1CE4"/>
    <w:rsid w:val="00FC3D45"/>
    <w:rsid w:val="00FD16D4"/>
    <w:rsid w:val="00FE1DAB"/>
    <w:rsid w:val="00FE4208"/>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94">
      <w:bodyDiv w:val="1"/>
      <w:marLeft w:val="0"/>
      <w:marRight w:val="0"/>
      <w:marTop w:val="0"/>
      <w:marBottom w:val="0"/>
      <w:divBdr>
        <w:top w:val="none" w:sz="0" w:space="0" w:color="auto"/>
        <w:left w:val="none" w:sz="0" w:space="0" w:color="auto"/>
        <w:bottom w:val="none" w:sz="0" w:space="0" w:color="auto"/>
        <w:right w:val="none" w:sz="0" w:space="0" w:color="auto"/>
      </w:divBdr>
    </w:div>
    <w:div w:id="132913508">
      <w:bodyDiv w:val="1"/>
      <w:marLeft w:val="0"/>
      <w:marRight w:val="0"/>
      <w:marTop w:val="0"/>
      <w:marBottom w:val="0"/>
      <w:divBdr>
        <w:top w:val="none" w:sz="0" w:space="0" w:color="auto"/>
        <w:left w:val="none" w:sz="0" w:space="0" w:color="auto"/>
        <w:bottom w:val="none" w:sz="0" w:space="0" w:color="auto"/>
        <w:right w:val="none" w:sz="0" w:space="0" w:color="auto"/>
      </w:divBdr>
    </w:div>
    <w:div w:id="622611711">
      <w:bodyDiv w:val="1"/>
      <w:marLeft w:val="0"/>
      <w:marRight w:val="0"/>
      <w:marTop w:val="0"/>
      <w:marBottom w:val="0"/>
      <w:divBdr>
        <w:top w:val="none" w:sz="0" w:space="0" w:color="auto"/>
        <w:left w:val="none" w:sz="0" w:space="0" w:color="auto"/>
        <w:bottom w:val="none" w:sz="0" w:space="0" w:color="auto"/>
        <w:right w:val="none" w:sz="0" w:space="0" w:color="auto"/>
      </w:divBdr>
    </w:div>
    <w:div w:id="1265504462">
      <w:bodyDiv w:val="1"/>
      <w:marLeft w:val="0"/>
      <w:marRight w:val="0"/>
      <w:marTop w:val="0"/>
      <w:marBottom w:val="0"/>
      <w:divBdr>
        <w:top w:val="none" w:sz="0" w:space="0" w:color="auto"/>
        <w:left w:val="none" w:sz="0" w:space="0" w:color="auto"/>
        <w:bottom w:val="none" w:sz="0" w:space="0" w:color="auto"/>
        <w:right w:val="none" w:sz="0" w:space="0" w:color="auto"/>
      </w:divBdr>
    </w:div>
    <w:div w:id="1294410087">
      <w:bodyDiv w:val="1"/>
      <w:marLeft w:val="0"/>
      <w:marRight w:val="0"/>
      <w:marTop w:val="0"/>
      <w:marBottom w:val="0"/>
      <w:divBdr>
        <w:top w:val="none" w:sz="0" w:space="0" w:color="auto"/>
        <w:left w:val="none" w:sz="0" w:space="0" w:color="auto"/>
        <w:bottom w:val="none" w:sz="0" w:space="0" w:color="auto"/>
        <w:right w:val="none" w:sz="0" w:space="0" w:color="auto"/>
      </w:divBdr>
    </w:div>
    <w:div w:id="1399549218">
      <w:bodyDiv w:val="1"/>
      <w:marLeft w:val="0"/>
      <w:marRight w:val="0"/>
      <w:marTop w:val="0"/>
      <w:marBottom w:val="0"/>
      <w:divBdr>
        <w:top w:val="none" w:sz="0" w:space="0" w:color="auto"/>
        <w:left w:val="none" w:sz="0" w:space="0" w:color="auto"/>
        <w:bottom w:val="none" w:sz="0" w:space="0" w:color="auto"/>
        <w:right w:val="none" w:sz="0" w:space="0" w:color="auto"/>
      </w:divBdr>
    </w:div>
    <w:div w:id="1975674996">
      <w:bodyDiv w:val="1"/>
      <w:marLeft w:val="0"/>
      <w:marRight w:val="0"/>
      <w:marTop w:val="0"/>
      <w:marBottom w:val="0"/>
      <w:divBdr>
        <w:top w:val="none" w:sz="0" w:space="0" w:color="auto"/>
        <w:left w:val="none" w:sz="0" w:space="0" w:color="auto"/>
        <w:bottom w:val="none" w:sz="0" w:space="0" w:color="auto"/>
        <w:right w:val="none" w:sz="0" w:space="0" w:color="auto"/>
      </w:divBdr>
    </w:div>
    <w:div w:id="20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BCCF7-7CD3-417C-A277-ECC028EFF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薬食発第0323014号</vt:lpstr>
    </vt:vector>
  </TitlesOfParts>
  <Company>厚生労働省</Company>
  <LinksUpToDate>false</LinksUpToDate>
  <CharactersWithSpaces>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薬食発第0323014号</dc:title>
  <dc:creator>厚生労働省本省</dc:creator>
  <cp:lastModifiedBy>大阪府</cp:lastModifiedBy>
  <cp:revision>2</cp:revision>
  <cp:lastPrinted>2014-09-05T05:55:00Z</cp:lastPrinted>
  <dcterms:created xsi:type="dcterms:W3CDTF">2014-09-08T08:07:00Z</dcterms:created>
  <dcterms:modified xsi:type="dcterms:W3CDTF">2014-09-08T08:07:00Z</dcterms:modified>
</cp:coreProperties>
</file>