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A2C4" w14:textId="27DB0D4C" w:rsidR="005C0665" w:rsidRPr="00A702D3" w:rsidRDefault="00FA41B3" w:rsidP="005C0665">
      <w:pPr>
        <w:spacing w:line="360" w:lineRule="exact"/>
        <w:jc w:val="center"/>
        <w:rPr>
          <w:rFonts w:ascii="ＭＳ ゴシック" w:eastAsia="ＭＳ ゴシック" w:hAnsi="ＭＳ ゴシック" w:cs="Times New Roman"/>
          <w:b/>
          <w:sz w:val="24"/>
          <w:szCs w:val="28"/>
        </w:rPr>
      </w:pPr>
      <w:r>
        <w:rPr>
          <w:rFonts w:ascii="ＭＳ ゴシック" w:eastAsia="ＭＳ ゴシック" w:hAnsi="ＭＳ ゴシック" w:cs="Times New Roman" w:hint="eastAsia"/>
          <w:b/>
          <w:sz w:val="24"/>
          <w:szCs w:val="28"/>
        </w:rPr>
        <w:t>令和</w:t>
      </w:r>
      <w:r w:rsidR="00EC6B37">
        <w:rPr>
          <w:rFonts w:ascii="ＭＳ ゴシック" w:eastAsia="ＭＳ ゴシック" w:hAnsi="ＭＳ ゴシック" w:cs="Times New Roman" w:hint="eastAsia"/>
          <w:b/>
          <w:sz w:val="24"/>
          <w:szCs w:val="28"/>
        </w:rPr>
        <w:t>８</w:t>
      </w:r>
      <w:r w:rsidR="005C0665" w:rsidRPr="00A702D3">
        <w:rPr>
          <w:rFonts w:ascii="ＭＳ ゴシック" w:eastAsia="ＭＳ ゴシック" w:hAnsi="ＭＳ ゴシック" w:cs="Times New Roman" w:hint="eastAsia"/>
          <w:b/>
          <w:sz w:val="24"/>
          <w:szCs w:val="28"/>
        </w:rPr>
        <w:t xml:space="preserve">年度　</w:t>
      </w:r>
      <w:r>
        <w:rPr>
          <w:rFonts w:ascii="ＭＳ ゴシック" w:eastAsia="ＭＳ ゴシック" w:hAnsi="ＭＳ ゴシック" w:cs="Times New Roman" w:hint="eastAsia"/>
          <w:b/>
          <w:sz w:val="24"/>
          <w:szCs w:val="28"/>
        </w:rPr>
        <w:t>女性の職業選択に資する</w:t>
      </w:r>
      <w:r w:rsidR="005C0665" w:rsidRPr="00A702D3">
        <w:rPr>
          <w:rFonts w:ascii="ＭＳ ゴシック" w:eastAsia="ＭＳ ゴシック" w:hAnsi="ＭＳ ゴシック" w:cs="Times New Roman" w:hint="eastAsia"/>
          <w:b/>
          <w:sz w:val="24"/>
          <w:szCs w:val="28"/>
        </w:rPr>
        <w:t>情報公表</w:t>
      </w:r>
      <w:r>
        <w:rPr>
          <w:rFonts w:ascii="ＭＳ ゴシック" w:eastAsia="ＭＳ ゴシック" w:hAnsi="ＭＳ ゴシック" w:cs="Times New Roman" w:hint="eastAsia"/>
          <w:b/>
          <w:sz w:val="24"/>
          <w:szCs w:val="28"/>
        </w:rPr>
        <w:t>（女性活躍推進法第21条関係）</w:t>
      </w:r>
    </w:p>
    <w:p w14:paraId="741E0C98" w14:textId="77777777" w:rsidR="005C0665" w:rsidRPr="00A702D3" w:rsidRDefault="005C0665" w:rsidP="005C0665">
      <w:pPr>
        <w:spacing w:line="320" w:lineRule="exact"/>
        <w:rPr>
          <w:rFonts w:ascii="ＭＳ ゴシック" w:eastAsia="ＭＳ ゴシック" w:hAnsi="ＭＳ ゴシック" w:cs="Times New Roman"/>
          <w:b/>
          <w:sz w:val="28"/>
          <w:szCs w:val="28"/>
        </w:rPr>
      </w:pPr>
    </w:p>
    <w:p w14:paraId="3FD629CA" w14:textId="190A3031" w:rsidR="005C0665" w:rsidRPr="00A702D3" w:rsidRDefault="005C0665" w:rsidP="005C0665">
      <w:pPr>
        <w:spacing w:line="320" w:lineRule="exact"/>
        <w:rPr>
          <w:rFonts w:ascii="ＭＳ ゴシック" w:eastAsia="ＭＳ ゴシック" w:hAnsi="ＭＳ ゴシック" w:cs="Times New Roman"/>
          <w:sz w:val="22"/>
          <w:szCs w:val="28"/>
          <w:u w:val="single"/>
        </w:rPr>
      </w:pPr>
      <w:r w:rsidRPr="00A702D3">
        <w:rPr>
          <w:rFonts w:ascii="ＭＳ ゴシック" w:eastAsia="ＭＳ ゴシック" w:hAnsi="ＭＳ ゴシック" w:cs="Times New Roman" w:hint="eastAsia"/>
          <w:sz w:val="22"/>
          <w:szCs w:val="28"/>
          <w:u w:val="single"/>
        </w:rPr>
        <w:t>特定事業主名：</w:t>
      </w:r>
      <w:r w:rsidR="00EC6B37">
        <w:rPr>
          <w:rFonts w:ascii="ＭＳ ゴシック" w:eastAsia="ＭＳ ゴシック" w:hAnsi="ＭＳ ゴシック" w:cs="Times New Roman" w:hint="eastAsia"/>
          <w:sz w:val="22"/>
          <w:szCs w:val="28"/>
          <w:u w:val="single"/>
        </w:rPr>
        <w:t>大阪府教育庁</w:t>
      </w:r>
      <w:r w:rsidRPr="00A702D3">
        <w:rPr>
          <w:rFonts w:ascii="ＭＳ ゴシック" w:eastAsia="ＭＳ ゴシック" w:hAnsi="ＭＳ ゴシック" w:cs="Times New Roman" w:hint="eastAsia"/>
          <w:sz w:val="22"/>
          <w:szCs w:val="28"/>
          <w:u w:val="single"/>
        </w:rPr>
        <w:t xml:space="preserve">　</w:t>
      </w:r>
      <w:r w:rsidR="00FA41B3" w:rsidRPr="008E6F35">
        <w:rPr>
          <w:rFonts w:ascii="ＭＳ ゴシック" w:eastAsia="ＭＳ ゴシック" w:hAnsi="ＭＳ ゴシック" w:hint="eastAsia"/>
          <w:sz w:val="22"/>
          <w:szCs w:val="28"/>
        </w:rPr>
        <w:t xml:space="preserve">　　　　　　　　　　　　　　　　　　　</w:t>
      </w:r>
      <w:r w:rsidR="00FA41B3" w:rsidRPr="008E6F35">
        <w:rPr>
          <w:rFonts w:ascii="ＭＳ ゴシック" w:eastAsia="ＭＳ ゴシック" w:hAnsi="ＭＳ ゴシック" w:hint="eastAsia"/>
          <w:sz w:val="22"/>
          <w:szCs w:val="28"/>
          <w:u w:val="single"/>
        </w:rPr>
        <w:t>令和</w:t>
      </w:r>
      <w:r w:rsidR="00EC6B37">
        <w:rPr>
          <w:rFonts w:ascii="ＭＳ ゴシック" w:eastAsia="ＭＳ ゴシック" w:hAnsi="ＭＳ ゴシック" w:hint="eastAsia"/>
          <w:sz w:val="22"/>
          <w:szCs w:val="28"/>
          <w:u w:val="single"/>
        </w:rPr>
        <w:t>８</w:t>
      </w:r>
      <w:r w:rsidR="00FA41B3">
        <w:rPr>
          <w:rFonts w:ascii="ＭＳ ゴシック" w:eastAsia="ＭＳ ゴシック" w:hAnsi="ＭＳ ゴシック" w:hint="eastAsia"/>
          <w:sz w:val="22"/>
          <w:szCs w:val="28"/>
          <w:u w:val="single"/>
        </w:rPr>
        <w:t>年</w:t>
      </w:r>
      <w:r w:rsidR="00EC6B37">
        <w:rPr>
          <w:rFonts w:ascii="ＭＳ ゴシック" w:eastAsia="ＭＳ ゴシック" w:hAnsi="ＭＳ ゴシック" w:hint="eastAsia"/>
          <w:sz w:val="22"/>
          <w:szCs w:val="28"/>
          <w:u w:val="single"/>
        </w:rPr>
        <w:t>７</w:t>
      </w:r>
      <w:r w:rsidR="00FA41B3">
        <w:rPr>
          <w:rFonts w:ascii="ＭＳ ゴシック" w:eastAsia="ＭＳ ゴシック" w:hAnsi="ＭＳ ゴシック" w:hint="eastAsia"/>
          <w:sz w:val="22"/>
          <w:szCs w:val="28"/>
          <w:u w:val="single"/>
        </w:rPr>
        <w:t>月</w:t>
      </w:r>
      <w:r w:rsidR="007F4D9B">
        <w:rPr>
          <w:rFonts w:ascii="ＭＳ ゴシック" w:eastAsia="ＭＳ ゴシック" w:hAnsi="ＭＳ ゴシック" w:hint="eastAsia"/>
          <w:sz w:val="22"/>
          <w:szCs w:val="28"/>
          <w:u w:val="single"/>
        </w:rPr>
        <w:t>24</w:t>
      </w:r>
      <w:r w:rsidR="00FA41B3">
        <w:rPr>
          <w:rFonts w:ascii="ＭＳ ゴシック" w:eastAsia="ＭＳ ゴシック" w:hAnsi="ＭＳ ゴシック" w:hint="eastAsia"/>
          <w:sz w:val="22"/>
          <w:szCs w:val="28"/>
          <w:u w:val="single"/>
        </w:rPr>
        <w:t>日公表</w:t>
      </w:r>
    </w:p>
    <w:p w14:paraId="4072E1A0" w14:textId="77777777" w:rsidR="00FA41B3" w:rsidRDefault="00FA41B3" w:rsidP="00FA41B3">
      <w:pPr>
        <w:spacing w:line="320" w:lineRule="exact"/>
        <w:rPr>
          <w:rFonts w:ascii="ＭＳ ゴシック" w:eastAsia="ＭＳ ゴシック" w:hAnsi="ＭＳ ゴシック"/>
          <w:b/>
          <w:sz w:val="22"/>
          <w:szCs w:val="28"/>
        </w:rPr>
      </w:pPr>
    </w:p>
    <w:p w14:paraId="1246843B" w14:textId="77777777" w:rsidR="00FA41B3" w:rsidRPr="006C1E35" w:rsidRDefault="00FA41B3" w:rsidP="00FA41B3">
      <w:pPr>
        <w:spacing w:line="320" w:lineRule="exact"/>
        <w:jc w:val="left"/>
        <w:rPr>
          <w:rFonts w:ascii="ＭＳ ゴシック" w:eastAsia="ＭＳ ゴシック" w:hAnsi="ＭＳ ゴシック"/>
          <w:b/>
          <w:sz w:val="24"/>
          <w:szCs w:val="32"/>
        </w:rPr>
      </w:pPr>
      <w:r>
        <w:rPr>
          <w:rFonts w:ascii="ＭＳ ゴシック" w:eastAsia="ＭＳ ゴシック" w:hAnsi="ＭＳ ゴシック" w:hint="eastAsia"/>
          <w:b/>
          <w:sz w:val="24"/>
          <w:szCs w:val="32"/>
        </w:rPr>
        <w:t xml:space="preserve">Ⅰ　</w:t>
      </w:r>
      <w:r w:rsidRPr="006C1E35">
        <w:rPr>
          <w:rFonts w:ascii="ＭＳ ゴシック" w:eastAsia="ＭＳ ゴシック" w:hAnsi="ＭＳ ゴシック" w:hint="eastAsia"/>
          <w:b/>
          <w:sz w:val="24"/>
          <w:szCs w:val="32"/>
        </w:rPr>
        <w:t>職員の男女の給与の額の差異</w:t>
      </w:r>
    </w:p>
    <w:p w14:paraId="34124161" w14:textId="77777777" w:rsidR="005C0665" w:rsidRPr="00A702D3" w:rsidRDefault="005C0665" w:rsidP="005C0665">
      <w:pPr>
        <w:spacing w:line="320" w:lineRule="exact"/>
        <w:rPr>
          <w:rFonts w:ascii="ＭＳ ゴシック" w:eastAsia="ＭＳ ゴシック" w:hAnsi="ＭＳ ゴシック" w:cs="Times New Roman"/>
          <w:b/>
          <w:sz w:val="22"/>
          <w:szCs w:val="28"/>
        </w:rPr>
      </w:pPr>
      <w:r w:rsidRPr="00A702D3">
        <w:rPr>
          <w:rFonts w:ascii="ＭＳ ゴシック" w:eastAsia="ＭＳ ゴシック" w:hAnsi="ＭＳ ゴシック" w:cs="Times New Roman" w:hint="eastAsia"/>
          <w:b/>
          <w:sz w:val="22"/>
          <w:szCs w:val="28"/>
        </w:rPr>
        <w:t>１．全</w:t>
      </w:r>
      <w:r w:rsidRPr="00A702D3">
        <w:rPr>
          <w:rFonts w:ascii="ＭＳ ゴシック" w:eastAsia="ＭＳ ゴシック" w:hAnsi="ＭＳ ゴシック" w:cs="Times New Roman"/>
          <w:b/>
          <w:sz w:val="22"/>
          <w:szCs w:val="28"/>
        </w:rPr>
        <w:t>職員</w:t>
      </w:r>
      <w:r w:rsidRPr="00A702D3">
        <w:rPr>
          <w:rFonts w:ascii="ＭＳ ゴシック" w:eastAsia="ＭＳ ゴシック" w:hAnsi="ＭＳ ゴシック" w:cs="Times New Roman" w:hint="eastAsia"/>
          <w:b/>
          <w:sz w:val="22"/>
          <w:szCs w:val="28"/>
        </w:rPr>
        <w:t>に係る情報</w:t>
      </w:r>
    </w:p>
    <w:tbl>
      <w:tblPr>
        <w:tblStyle w:val="21"/>
        <w:tblpPr w:leftFromText="142" w:rightFromText="142" w:vertAnchor="text" w:horzAnchor="margin" w:tblpXSpec="center" w:tblpY="70"/>
        <w:tblOverlap w:val="never"/>
        <w:tblW w:w="0" w:type="auto"/>
        <w:tblLook w:val="04A0" w:firstRow="1" w:lastRow="0" w:firstColumn="1" w:lastColumn="0" w:noHBand="0" w:noVBand="1"/>
      </w:tblPr>
      <w:tblGrid>
        <w:gridCol w:w="4429"/>
        <w:gridCol w:w="4040"/>
      </w:tblGrid>
      <w:tr w:rsidR="005C0665" w:rsidRPr="00A702D3" w14:paraId="39840AEC" w14:textId="77777777" w:rsidTr="003270E0">
        <w:trPr>
          <w:trHeight w:val="284"/>
        </w:trPr>
        <w:tc>
          <w:tcPr>
            <w:tcW w:w="4429" w:type="dxa"/>
            <w:tcBorders>
              <w:top w:val="single" w:sz="12" w:space="0" w:color="auto"/>
              <w:left w:val="single" w:sz="12" w:space="0" w:color="auto"/>
              <w:bottom w:val="single" w:sz="12" w:space="0" w:color="auto"/>
              <w:right w:val="single" w:sz="12" w:space="0" w:color="auto"/>
            </w:tcBorders>
            <w:shd w:val="clear" w:color="auto" w:fill="E7E6E6"/>
            <w:vAlign w:val="center"/>
          </w:tcPr>
          <w:p w14:paraId="3B62EDF2" w14:textId="77777777" w:rsidR="005C0665" w:rsidRPr="00206AE9" w:rsidRDefault="005C0665" w:rsidP="00921B96">
            <w:pPr>
              <w:spacing w:line="320" w:lineRule="exact"/>
              <w:jc w:val="center"/>
              <w:rPr>
                <w:rFonts w:ascii="ＭＳ ゴシック" w:eastAsia="ＭＳ ゴシック" w:hAnsi="ＭＳ ゴシック" w:cs="Times New Roman"/>
                <w:b/>
                <w:bCs/>
                <w:sz w:val="22"/>
                <w:szCs w:val="24"/>
              </w:rPr>
            </w:pPr>
            <w:r w:rsidRPr="00206AE9">
              <w:rPr>
                <w:rFonts w:ascii="ＭＳ ゴシック" w:eastAsia="ＭＳ ゴシック" w:hAnsi="ＭＳ ゴシック" w:cs="Times New Roman" w:hint="eastAsia"/>
                <w:b/>
                <w:bCs/>
                <w:sz w:val="22"/>
                <w:szCs w:val="24"/>
              </w:rPr>
              <w:t>職員区分</w:t>
            </w:r>
          </w:p>
        </w:tc>
        <w:tc>
          <w:tcPr>
            <w:tcW w:w="4040" w:type="dxa"/>
            <w:tcBorders>
              <w:top w:val="single" w:sz="12" w:space="0" w:color="auto"/>
              <w:left w:val="single" w:sz="12" w:space="0" w:color="auto"/>
              <w:bottom w:val="single" w:sz="12" w:space="0" w:color="auto"/>
              <w:right w:val="single" w:sz="12" w:space="0" w:color="auto"/>
            </w:tcBorders>
            <w:shd w:val="clear" w:color="auto" w:fill="E7E6E6"/>
            <w:vAlign w:val="center"/>
          </w:tcPr>
          <w:p w14:paraId="5D4F303C" w14:textId="77777777" w:rsidR="005C0665" w:rsidRPr="00FF1EF3" w:rsidRDefault="005C0665" w:rsidP="00921B96">
            <w:pPr>
              <w:spacing w:line="320" w:lineRule="exact"/>
              <w:jc w:val="center"/>
              <w:rPr>
                <w:rFonts w:ascii="ＭＳ ゴシック" w:eastAsia="ＭＳ ゴシック" w:hAnsi="ＭＳ ゴシック" w:cs="Times New Roman"/>
                <w:b/>
                <w:bCs/>
                <w:sz w:val="22"/>
                <w:szCs w:val="24"/>
              </w:rPr>
            </w:pPr>
            <w:r w:rsidRPr="00FF1EF3">
              <w:rPr>
                <w:rFonts w:ascii="ＭＳ ゴシック" w:eastAsia="ＭＳ ゴシック" w:hAnsi="ＭＳ ゴシック" w:cs="Times New Roman" w:hint="eastAsia"/>
                <w:b/>
                <w:bCs/>
                <w:sz w:val="22"/>
                <w:szCs w:val="24"/>
              </w:rPr>
              <w:t>男女の給与の差異</w:t>
            </w:r>
          </w:p>
          <w:p w14:paraId="41FA4709" w14:textId="77777777" w:rsidR="005C0665" w:rsidRPr="00A702D3" w:rsidRDefault="005C0665" w:rsidP="00921B96">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16"/>
                <w:szCs w:val="24"/>
              </w:rPr>
              <w:t>（男性の給与に対する女性の給与の割合）</w:t>
            </w:r>
          </w:p>
        </w:tc>
      </w:tr>
      <w:tr w:rsidR="00EC6B37" w:rsidRPr="00A702D3" w14:paraId="0954A4D3" w14:textId="77777777" w:rsidTr="003270E0">
        <w:trPr>
          <w:trHeight w:val="284"/>
        </w:trPr>
        <w:tc>
          <w:tcPr>
            <w:tcW w:w="4429" w:type="dxa"/>
            <w:tcBorders>
              <w:top w:val="single" w:sz="12" w:space="0" w:color="auto"/>
              <w:left w:val="single" w:sz="12" w:space="0" w:color="auto"/>
              <w:right w:val="single" w:sz="12" w:space="0" w:color="auto"/>
            </w:tcBorders>
          </w:tcPr>
          <w:p w14:paraId="19A3D3BB"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任期の定めのない常勤職員</w:t>
            </w:r>
          </w:p>
        </w:tc>
        <w:tc>
          <w:tcPr>
            <w:tcW w:w="4040" w:type="dxa"/>
            <w:tcBorders>
              <w:top w:val="single" w:sz="12" w:space="0" w:color="auto"/>
              <w:left w:val="single" w:sz="12" w:space="0" w:color="auto"/>
              <w:right w:val="single" w:sz="12" w:space="0" w:color="auto"/>
            </w:tcBorders>
          </w:tcPr>
          <w:p w14:paraId="3CFE782A" w14:textId="1211B56A"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 xml:space="preserve">　　　　　　　　　　　　　91.7％</w:t>
            </w:r>
          </w:p>
        </w:tc>
      </w:tr>
      <w:tr w:rsidR="00EC6B37" w:rsidRPr="00A702D3" w14:paraId="1395F365" w14:textId="77777777" w:rsidTr="003270E0">
        <w:trPr>
          <w:trHeight w:val="284"/>
        </w:trPr>
        <w:tc>
          <w:tcPr>
            <w:tcW w:w="4429" w:type="dxa"/>
            <w:tcBorders>
              <w:left w:val="single" w:sz="12" w:space="0" w:color="auto"/>
              <w:right w:val="single" w:sz="12" w:space="0" w:color="auto"/>
            </w:tcBorders>
          </w:tcPr>
          <w:p w14:paraId="0F43E3A9"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任期の定めのない常勤職員以外の職員</w:t>
            </w:r>
          </w:p>
        </w:tc>
        <w:tc>
          <w:tcPr>
            <w:tcW w:w="4040" w:type="dxa"/>
            <w:tcBorders>
              <w:left w:val="single" w:sz="12" w:space="0" w:color="auto"/>
              <w:right w:val="single" w:sz="12" w:space="0" w:color="auto"/>
            </w:tcBorders>
          </w:tcPr>
          <w:p w14:paraId="3A8175EE" w14:textId="7ED0A383"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 xml:space="preserve">　　99.9</w:t>
            </w:r>
            <w:r w:rsidRPr="00A702D3">
              <w:rPr>
                <w:rFonts w:ascii="ＭＳ ゴシック" w:eastAsia="ＭＳ ゴシック" w:hAnsi="ＭＳ ゴシック" w:cs="Times New Roman" w:hint="eastAsia"/>
                <w:sz w:val="22"/>
                <w:szCs w:val="24"/>
              </w:rPr>
              <w:t>％</w:t>
            </w:r>
          </w:p>
        </w:tc>
      </w:tr>
      <w:tr w:rsidR="00EC6B37" w:rsidRPr="00A702D3" w14:paraId="52779DCB" w14:textId="77777777" w:rsidTr="003270E0">
        <w:trPr>
          <w:trHeight w:val="284"/>
        </w:trPr>
        <w:tc>
          <w:tcPr>
            <w:tcW w:w="4429" w:type="dxa"/>
            <w:tcBorders>
              <w:left w:val="single" w:sz="12" w:space="0" w:color="auto"/>
              <w:bottom w:val="single" w:sz="12" w:space="0" w:color="auto"/>
              <w:right w:val="single" w:sz="12" w:space="0" w:color="auto"/>
            </w:tcBorders>
          </w:tcPr>
          <w:p w14:paraId="7AA72B8D"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全職員</w:t>
            </w:r>
          </w:p>
        </w:tc>
        <w:tc>
          <w:tcPr>
            <w:tcW w:w="4040" w:type="dxa"/>
            <w:tcBorders>
              <w:left w:val="single" w:sz="12" w:space="0" w:color="auto"/>
              <w:bottom w:val="single" w:sz="12" w:space="0" w:color="auto"/>
              <w:right w:val="single" w:sz="12" w:space="0" w:color="auto"/>
            </w:tcBorders>
          </w:tcPr>
          <w:p w14:paraId="7A3EB376" w14:textId="0255550D"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 xml:space="preserve">　　　　　　　　　　　　　92.2</w:t>
            </w:r>
            <w:r w:rsidRPr="00A702D3">
              <w:rPr>
                <w:rFonts w:ascii="ＭＳ ゴシック" w:eastAsia="ＭＳ ゴシック" w:hAnsi="ＭＳ ゴシック" w:cs="Times New Roman" w:hint="eastAsia"/>
                <w:sz w:val="22"/>
                <w:szCs w:val="24"/>
              </w:rPr>
              <w:t>％</w:t>
            </w:r>
          </w:p>
        </w:tc>
      </w:tr>
    </w:tbl>
    <w:p w14:paraId="51ED4C30" w14:textId="77777777" w:rsidR="005C0665" w:rsidRPr="00A702D3" w:rsidRDefault="005C0665" w:rsidP="005C0665">
      <w:pPr>
        <w:spacing w:line="320" w:lineRule="exact"/>
        <w:rPr>
          <w:rFonts w:ascii="ＭＳ ゴシック" w:eastAsia="ＭＳ ゴシック" w:hAnsi="ＭＳ ゴシック" w:cs="Times New Roman"/>
          <w:sz w:val="22"/>
          <w:szCs w:val="24"/>
        </w:rPr>
      </w:pPr>
    </w:p>
    <w:p w14:paraId="1790A64E" w14:textId="77777777" w:rsidR="005C0665" w:rsidRPr="00A702D3" w:rsidRDefault="005C0665" w:rsidP="005C0665">
      <w:pPr>
        <w:spacing w:line="320" w:lineRule="exact"/>
        <w:rPr>
          <w:rFonts w:ascii="ＭＳ ゴシック" w:eastAsia="ＭＳ ゴシック" w:hAnsi="ＭＳ ゴシック" w:cs="Times New Roman"/>
          <w:b/>
          <w:sz w:val="22"/>
          <w:szCs w:val="28"/>
        </w:rPr>
      </w:pPr>
      <w:r w:rsidRPr="00A702D3">
        <w:rPr>
          <w:rFonts w:ascii="ＭＳ ゴシック" w:eastAsia="ＭＳ ゴシック" w:hAnsi="ＭＳ ゴシック" w:cs="Times New Roman" w:hint="eastAsia"/>
          <w:b/>
          <w:sz w:val="22"/>
          <w:szCs w:val="28"/>
        </w:rPr>
        <w:t>２．「任期の定めのない常勤職員」に係る役職段階別及び勤続年数別の情報</w:t>
      </w:r>
    </w:p>
    <w:p w14:paraId="2348C226" w14:textId="77777777" w:rsidR="005C0665" w:rsidRPr="00A702D3" w:rsidRDefault="005C0665" w:rsidP="005C0665">
      <w:pPr>
        <w:spacing w:beforeLines="30" w:before="103" w:line="240" w:lineRule="exact"/>
        <w:ind w:leftChars="67" w:left="136"/>
        <w:rPr>
          <w:rFonts w:ascii="ＭＳ ゴシック" w:eastAsia="ＭＳ ゴシック" w:hAnsi="ＭＳ ゴシック" w:cs="Times New Roman"/>
          <w:szCs w:val="21"/>
        </w:rPr>
      </w:pPr>
      <w:r w:rsidRPr="00A702D3">
        <w:rPr>
          <w:rFonts w:ascii="ＭＳ ゴシック" w:eastAsia="ＭＳ ゴシック" w:hAnsi="ＭＳ ゴシック" w:cs="Times New Roman" w:hint="eastAsia"/>
          <w:sz w:val="20"/>
          <w:szCs w:val="21"/>
        </w:rPr>
        <w:t xml:space="preserve">＊　</w:t>
      </w:r>
      <w:r w:rsidRPr="00A702D3">
        <w:rPr>
          <w:rFonts w:ascii="ＭＳ ゴシック" w:eastAsia="ＭＳ ゴシック" w:hAnsi="ＭＳ ゴシック" w:cs="Times New Roman" w:hint="eastAsia"/>
          <w:szCs w:val="21"/>
        </w:rPr>
        <w:t>地方公共団体における「任期の定めのない常勤職員」の給料については、各地方公共団体の条例で</w:t>
      </w:r>
    </w:p>
    <w:p w14:paraId="394CEE0B" w14:textId="77777777" w:rsidR="005C0665" w:rsidRPr="00A702D3" w:rsidRDefault="005C0665" w:rsidP="005C0665">
      <w:pPr>
        <w:spacing w:line="240" w:lineRule="exact"/>
        <w:ind w:leftChars="67" w:left="136" w:firstLineChars="100" w:firstLine="202"/>
        <w:rPr>
          <w:rFonts w:ascii="ＭＳ ゴシック" w:eastAsia="ＭＳ ゴシック" w:hAnsi="ＭＳ ゴシック" w:cs="Times New Roman"/>
          <w:szCs w:val="21"/>
        </w:rPr>
      </w:pPr>
      <w:r w:rsidRPr="00A702D3">
        <w:rPr>
          <w:rFonts w:ascii="ＭＳ ゴシック" w:eastAsia="ＭＳ ゴシック" w:hAnsi="ＭＳ ゴシック" w:cs="Times New Roman" w:hint="eastAsia"/>
          <w:szCs w:val="21"/>
        </w:rPr>
        <w:t>定める給料表に基づき決定されており、同一の級・号給であれば、同一の額となっている。</w:t>
      </w:r>
    </w:p>
    <w:p w14:paraId="5754E55A" w14:textId="77777777" w:rsidR="005C0665" w:rsidRPr="00A702D3" w:rsidRDefault="005C0665" w:rsidP="005C0665">
      <w:pPr>
        <w:spacing w:line="320" w:lineRule="exact"/>
        <w:rPr>
          <w:rFonts w:ascii="ＭＳ ゴシック" w:eastAsia="ＭＳ ゴシック" w:hAnsi="ＭＳ ゴシック" w:cs="Times New Roman"/>
          <w:b/>
          <w:sz w:val="24"/>
          <w:szCs w:val="28"/>
        </w:rPr>
      </w:pPr>
    </w:p>
    <w:p w14:paraId="6EEF80DD" w14:textId="77777777" w:rsidR="005C0665" w:rsidRPr="00A702D3" w:rsidRDefault="005C0665" w:rsidP="005C0665">
      <w:pPr>
        <w:spacing w:line="320" w:lineRule="exact"/>
        <w:rPr>
          <w:rFonts w:ascii="ＭＳ ゴシック" w:eastAsia="ＭＳ ゴシック" w:hAnsi="ＭＳ ゴシック" w:cs="Times New Roman"/>
          <w:b/>
          <w:sz w:val="22"/>
          <w:szCs w:val="28"/>
        </w:rPr>
      </w:pPr>
      <w:r w:rsidRPr="00A702D3">
        <w:rPr>
          <w:rFonts w:ascii="ＭＳ ゴシック" w:eastAsia="ＭＳ ゴシック" w:hAnsi="ＭＳ ゴシック" w:cs="Times New Roman" w:hint="eastAsia"/>
          <w:b/>
          <w:sz w:val="22"/>
          <w:szCs w:val="28"/>
        </w:rPr>
        <w:t>(</w:t>
      </w:r>
      <w:r w:rsidRPr="00A702D3">
        <w:rPr>
          <w:rFonts w:ascii="ＭＳ ゴシック" w:eastAsia="ＭＳ ゴシック" w:hAnsi="ＭＳ ゴシック" w:cs="Times New Roman"/>
          <w:b/>
          <w:sz w:val="22"/>
          <w:szCs w:val="28"/>
        </w:rPr>
        <w:t>1</w:t>
      </w:r>
      <w:r w:rsidRPr="00A702D3">
        <w:rPr>
          <w:rFonts w:ascii="ＭＳ ゴシック" w:eastAsia="ＭＳ ゴシック" w:hAnsi="ＭＳ ゴシック" w:cs="Times New Roman" w:hint="eastAsia"/>
          <w:b/>
          <w:sz w:val="22"/>
          <w:szCs w:val="28"/>
        </w:rPr>
        <w:t>)</w:t>
      </w:r>
      <w:r w:rsidRPr="00A702D3">
        <w:rPr>
          <w:rFonts w:ascii="ＭＳ ゴシック" w:eastAsia="ＭＳ ゴシック" w:hAnsi="ＭＳ ゴシック" w:cs="Times New Roman"/>
          <w:b/>
          <w:sz w:val="22"/>
          <w:szCs w:val="28"/>
        </w:rPr>
        <w:t xml:space="preserve"> </w:t>
      </w:r>
      <w:r w:rsidRPr="00A702D3">
        <w:rPr>
          <w:rFonts w:ascii="ＭＳ ゴシック" w:eastAsia="ＭＳ ゴシック" w:hAnsi="ＭＳ ゴシック" w:cs="Times New Roman" w:hint="eastAsia"/>
          <w:b/>
          <w:sz w:val="22"/>
          <w:szCs w:val="28"/>
        </w:rPr>
        <w:t>役職段階別</w:t>
      </w:r>
    </w:p>
    <w:tbl>
      <w:tblPr>
        <w:tblStyle w:val="21"/>
        <w:tblW w:w="0" w:type="auto"/>
        <w:jc w:val="center"/>
        <w:tblLook w:val="04A0" w:firstRow="1" w:lastRow="0" w:firstColumn="1" w:lastColumn="0" w:noHBand="0" w:noVBand="1"/>
      </w:tblPr>
      <w:tblGrid>
        <w:gridCol w:w="4409"/>
        <w:gridCol w:w="4060"/>
      </w:tblGrid>
      <w:tr w:rsidR="005C0665" w:rsidRPr="00A702D3" w14:paraId="3F687E77" w14:textId="77777777" w:rsidTr="00176EF2">
        <w:trPr>
          <w:jc w:val="center"/>
        </w:trPr>
        <w:tc>
          <w:tcPr>
            <w:tcW w:w="4409" w:type="dxa"/>
            <w:tcBorders>
              <w:top w:val="single" w:sz="12" w:space="0" w:color="auto"/>
              <w:left w:val="single" w:sz="12" w:space="0" w:color="auto"/>
              <w:bottom w:val="single" w:sz="12" w:space="0" w:color="auto"/>
              <w:right w:val="single" w:sz="12" w:space="0" w:color="auto"/>
            </w:tcBorders>
            <w:shd w:val="clear" w:color="auto" w:fill="E7E6E6"/>
            <w:vAlign w:val="center"/>
          </w:tcPr>
          <w:p w14:paraId="752F8FF3" w14:textId="77777777" w:rsidR="005C0665" w:rsidRPr="00206AE9" w:rsidRDefault="005C0665" w:rsidP="00921B96">
            <w:pPr>
              <w:spacing w:line="320" w:lineRule="exact"/>
              <w:jc w:val="center"/>
              <w:rPr>
                <w:rFonts w:ascii="ＭＳ ゴシック" w:eastAsia="ＭＳ ゴシック" w:hAnsi="ＭＳ ゴシック" w:cs="Times New Roman"/>
                <w:b/>
                <w:bCs/>
                <w:sz w:val="22"/>
                <w:szCs w:val="24"/>
              </w:rPr>
            </w:pPr>
            <w:r w:rsidRPr="00206AE9">
              <w:rPr>
                <w:rFonts w:ascii="ＭＳ ゴシック" w:eastAsia="ＭＳ ゴシック" w:hAnsi="ＭＳ ゴシック" w:cs="Times New Roman" w:hint="eastAsia"/>
                <w:b/>
                <w:bCs/>
                <w:sz w:val="22"/>
                <w:szCs w:val="24"/>
              </w:rPr>
              <w:t>役職段階</w:t>
            </w:r>
          </w:p>
        </w:tc>
        <w:tc>
          <w:tcPr>
            <w:tcW w:w="4060" w:type="dxa"/>
            <w:tcBorders>
              <w:top w:val="single" w:sz="12" w:space="0" w:color="auto"/>
              <w:left w:val="single" w:sz="12" w:space="0" w:color="auto"/>
              <w:bottom w:val="single" w:sz="12" w:space="0" w:color="auto"/>
              <w:right w:val="single" w:sz="12" w:space="0" w:color="auto"/>
            </w:tcBorders>
            <w:shd w:val="clear" w:color="auto" w:fill="E7E6E6"/>
            <w:vAlign w:val="center"/>
          </w:tcPr>
          <w:p w14:paraId="3CB24C3F" w14:textId="77777777" w:rsidR="005C0665" w:rsidRPr="00FF1EF3" w:rsidRDefault="005C0665" w:rsidP="00921B96">
            <w:pPr>
              <w:spacing w:line="320" w:lineRule="exact"/>
              <w:jc w:val="center"/>
              <w:rPr>
                <w:rFonts w:ascii="ＭＳ ゴシック" w:eastAsia="ＭＳ ゴシック" w:hAnsi="ＭＳ ゴシック" w:cs="Times New Roman"/>
                <w:b/>
                <w:bCs/>
                <w:sz w:val="22"/>
                <w:szCs w:val="24"/>
              </w:rPr>
            </w:pPr>
            <w:r w:rsidRPr="00FF1EF3">
              <w:rPr>
                <w:rFonts w:ascii="ＭＳ ゴシック" w:eastAsia="ＭＳ ゴシック" w:hAnsi="ＭＳ ゴシック" w:cs="Times New Roman" w:hint="eastAsia"/>
                <w:b/>
                <w:bCs/>
                <w:sz w:val="22"/>
                <w:szCs w:val="24"/>
              </w:rPr>
              <w:t>男女の給与の差異</w:t>
            </w:r>
          </w:p>
          <w:p w14:paraId="1F23E72D" w14:textId="77777777" w:rsidR="005C0665" w:rsidRPr="00A702D3" w:rsidRDefault="005C0665" w:rsidP="00921B96">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16"/>
                <w:szCs w:val="24"/>
              </w:rPr>
              <w:t>（男性の給与に対する女性の給与の割合）</w:t>
            </w:r>
          </w:p>
        </w:tc>
      </w:tr>
      <w:tr w:rsidR="00EC6B37" w:rsidRPr="00A702D3" w14:paraId="4A7D8EC3" w14:textId="77777777" w:rsidTr="00176EF2">
        <w:trPr>
          <w:trHeight w:val="38"/>
          <w:jc w:val="center"/>
        </w:trPr>
        <w:tc>
          <w:tcPr>
            <w:tcW w:w="4409" w:type="dxa"/>
            <w:tcBorders>
              <w:top w:val="single" w:sz="12" w:space="0" w:color="auto"/>
              <w:left w:val="single" w:sz="12" w:space="0" w:color="auto"/>
              <w:right w:val="single" w:sz="12" w:space="0" w:color="auto"/>
            </w:tcBorders>
          </w:tcPr>
          <w:p w14:paraId="26C88242" w14:textId="2E160E62" w:rsidR="00EC6B37" w:rsidRPr="00A702D3" w:rsidRDefault="00EC6B37" w:rsidP="00EC6B37">
            <w:pPr>
              <w:spacing w:line="320" w:lineRule="exact"/>
              <w:jc w:val="center"/>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校長・准校長</w:t>
            </w:r>
          </w:p>
        </w:tc>
        <w:tc>
          <w:tcPr>
            <w:tcW w:w="4060" w:type="dxa"/>
            <w:tcBorders>
              <w:top w:val="single" w:sz="12" w:space="0" w:color="auto"/>
              <w:left w:val="single" w:sz="12" w:space="0" w:color="auto"/>
              <w:right w:val="single" w:sz="12" w:space="0" w:color="auto"/>
            </w:tcBorders>
          </w:tcPr>
          <w:p w14:paraId="7539EE72" w14:textId="08961105"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96.6％</w:t>
            </w:r>
          </w:p>
        </w:tc>
      </w:tr>
      <w:tr w:rsidR="00EC6B37" w:rsidRPr="00A702D3" w14:paraId="53B9F818" w14:textId="77777777" w:rsidTr="00176EF2">
        <w:trPr>
          <w:trHeight w:val="113"/>
          <w:jc w:val="center"/>
        </w:trPr>
        <w:tc>
          <w:tcPr>
            <w:tcW w:w="4409" w:type="dxa"/>
            <w:tcBorders>
              <w:left w:val="single" w:sz="12" w:space="0" w:color="auto"/>
              <w:right w:val="single" w:sz="12" w:space="0" w:color="auto"/>
            </w:tcBorders>
          </w:tcPr>
          <w:p w14:paraId="4DDAB8B7" w14:textId="10EE6690" w:rsidR="00EC6B37" w:rsidRPr="00A702D3" w:rsidRDefault="00EC6B37" w:rsidP="00EC6B37">
            <w:pPr>
              <w:spacing w:line="320" w:lineRule="exact"/>
              <w:jc w:val="center"/>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教頭</w:t>
            </w:r>
          </w:p>
        </w:tc>
        <w:tc>
          <w:tcPr>
            <w:tcW w:w="4060" w:type="dxa"/>
            <w:tcBorders>
              <w:left w:val="single" w:sz="12" w:space="0" w:color="auto"/>
              <w:right w:val="single" w:sz="12" w:space="0" w:color="auto"/>
            </w:tcBorders>
          </w:tcPr>
          <w:p w14:paraId="5AED1135" w14:textId="25255227"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97.7％</w:t>
            </w:r>
          </w:p>
        </w:tc>
      </w:tr>
      <w:tr w:rsidR="00EC6B37" w:rsidRPr="00A702D3" w14:paraId="5E69D411" w14:textId="77777777" w:rsidTr="00176EF2">
        <w:trPr>
          <w:trHeight w:val="113"/>
          <w:jc w:val="center"/>
        </w:trPr>
        <w:tc>
          <w:tcPr>
            <w:tcW w:w="4409" w:type="dxa"/>
            <w:tcBorders>
              <w:left w:val="single" w:sz="12" w:space="0" w:color="auto"/>
              <w:right w:val="single" w:sz="12" w:space="0" w:color="auto"/>
            </w:tcBorders>
          </w:tcPr>
          <w:p w14:paraId="206F8265" w14:textId="5ED716AF" w:rsidR="00EC6B37" w:rsidRPr="00A702D3" w:rsidRDefault="00EC6B37" w:rsidP="00EC6B37">
            <w:pPr>
              <w:spacing w:line="320" w:lineRule="exact"/>
              <w:jc w:val="center"/>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事務部長</w:t>
            </w:r>
          </w:p>
        </w:tc>
        <w:tc>
          <w:tcPr>
            <w:tcW w:w="4060" w:type="dxa"/>
            <w:tcBorders>
              <w:left w:val="single" w:sz="12" w:space="0" w:color="auto"/>
              <w:right w:val="single" w:sz="12" w:space="0" w:color="auto"/>
            </w:tcBorders>
          </w:tcPr>
          <w:p w14:paraId="70EA0FB7" w14:textId="1B3B2DA3"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98.1％</w:t>
            </w:r>
          </w:p>
        </w:tc>
      </w:tr>
      <w:tr w:rsidR="00EC6B37" w:rsidRPr="00A702D3" w14:paraId="7707C296" w14:textId="77777777" w:rsidTr="00176EF2">
        <w:trPr>
          <w:trHeight w:val="113"/>
          <w:jc w:val="center"/>
        </w:trPr>
        <w:tc>
          <w:tcPr>
            <w:tcW w:w="4409" w:type="dxa"/>
            <w:tcBorders>
              <w:left w:val="single" w:sz="12" w:space="0" w:color="auto"/>
              <w:bottom w:val="single" w:sz="12" w:space="0" w:color="auto"/>
              <w:right w:val="single" w:sz="12" w:space="0" w:color="auto"/>
            </w:tcBorders>
          </w:tcPr>
          <w:p w14:paraId="1CF9824B" w14:textId="24FDD230" w:rsidR="00EC6B37" w:rsidRPr="00A702D3" w:rsidRDefault="00EC6B37" w:rsidP="00EC6B37">
            <w:pPr>
              <w:spacing w:line="320" w:lineRule="exact"/>
              <w:jc w:val="center"/>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事務長</w:t>
            </w:r>
          </w:p>
        </w:tc>
        <w:tc>
          <w:tcPr>
            <w:tcW w:w="4060" w:type="dxa"/>
            <w:tcBorders>
              <w:left w:val="single" w:sz="12" w:space="0" w:color="auto"/>
              <w:bottom w:val="single" w:sz="12" w:space="0" w:color="auto"/>
              <w:right w:val="single" w:sz="12" w:space="0" w:color="auto"/>
            </w:tcBorders>
          </w:tcPr>
          <w:p w14:paraId="2B08433A" w14:textId="1EFF2DE1" w:rsidR="00EC6B37" w:rsidRPr="00A702D3" w:rsidRDefault="00EC6B37" w:rsidP="00EC6B37">
            <w:pPr>
              <w:spacing w:line="320" w:lineRule="exact"/>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96.4％</w:t>
            </w:r>
          </w:p>
        </w:tc>
      </w:tr>
    </w:tbl>
    <w:p w14:paraId="7FC0EF5F" w14:textId="77777777" w:rsidR="005C0665" w:rsidRPr="00A702D3" w:rsidRDefault="005C0665" w:rsidP="005C0665">
      <w:pPr>
        <w:spacing w:line="320" w:lineRule="exact"/>
        <w:rPr>
          <w:rFonts w:ascii="ＭＳ ゴシック" w:eastAsia="ＭＳ ゴシック" w:hAnsi="ＭＳ ゴシック" w:cs="Times New Roman"/>
          <w:sz w:val="22"/>
        </w:rPr>
      </w:pPr>
    </w:p>
    <w:p w14:paraId="27AC0B85" w14:textId="77777777" w:rsidR="005C0665" w:rsidRPr="00A702D3" w:rsidRDefault="005C0665" w:rsidP="005C0665">
      <w:pPr>
        <w:spacing w:line="320" w:lineRule="exact"/>
        <w:rPr>
          <w:rFonts w:ascii="ＭＳ ゴシック" w:eastAsia="ＭＳ ゴシック" w:hAnsi="ＭＳ ゴシック" w:cs="Times New Roman"/>
          <w:b/>
          <w:sz w:val="22"/>
          <w:szCs w:val="28"/>
        </w:rPr>
      </w:pPr>
      <w:r w:rsidRPr="00A702D3">
        <w:rPr>
          <w:rFonts w:ascii="ＭＳ ゴシック" w:eastAsia="ＭＳ ゴシック" w:hAnsi="ＭＳ ゴシック" w:cs="Times New Roman" w:hint="eastAsia"/>
          <w:b/>
          <w:sz w:val="22"/>
          <w:szCs w:val="28"/>
        </w:rPr>
        <w:t>(</w:t>
      </w:r>
      <w:r w:rsidRPr="00A702D3">
        <w:rPr>
          <w:rFonts w:ascii="ＭＳ ゴシック" w:eastAsia="ＭＳ ゴシック" w:hAnsi="ＭＳ ゴシック" w:cs="Times New Roman"/>
          <w:b/>
          <w:sz w:val="22"/>
          <w:szCs w:val="28"/>
        </w:rPr>
        <w:t xml:space="preserve">2) </w:t>
      </w:r>
      <w:r w:rsidRPr="00A702D3">
        <w:rPr>
          <w:rFonts w:ascii="ＭＳ ゴシック" w:eastAsia="ＭＳ ゴシック" w:hAnsi="ＭＳ ゴシック" w:cs="Times New Roman" w:hint="eastAsia"/>
          <w:b/>
          <w:sz w:val="22"/>
          <w:szCs w:val="28"/>
        </w:rPr>
        <w:t>勤続年数別</w:t>
      </w:r>
    </w:p>
    <w:tbl>
      <w:tblPr>
        <w:tblStyle w:val="21"/>
        <w:tblW w:w="0" w:type="auto"/>
        <w:jc w:val="center"/>
        <w:tblLook w:val="04A0" w:firstRow="1" w:lastRow="0" w:firstColumn="1" w:lastColumn="0" w:noHBand="0" w:noVBand="1"/>
      </w:tblPr>
      <w:tblGrid>
        <w:gridCol w:w="4429"/>
        <w:gridCol w:w="4040"/>
      </w:tblGrid>
      <w:tr w:rsidR="005C0665" w:rsidRPr="00A702D3" w14:paraId="489CF7A4" w14:textId="77777777" w:rsidTr="003270E0">
        <w:trPr>
          <w:jc w:val="center"/>
        </w:trPr>
        <w:tc>
          <w:tcPr>
            <w:tcW w:w="4429" w:type="dxa"/>
            <w:tcBorders>
              <w:top w:val="single" w:sz="12" w:space="0" w:color="auto"/>
              <w:left w:val="single" w:sz="12" w:space="0" w:color="auto"/>
              <w:bottom w:val="single" w:sz="12" w:space="0" w:color="auto"/>
              <w:right w:val="single" w:sz="12" w:space="0" w:color="auto"/>
            </w:tcBorders>
            <w:shd w:val="clear" w:color="auto" w:fill="E7E6E6"/>
            <w:vAlign w:val="center"/>
          </w:tcPr>
          <w:p w14:paraId="0E42B879" w14:textId="77777777" w:rsidR="005C0665" w:rsidRPr="00206AE9" w:rsidRDefault="005C0665" w:rsidP="00921B96">
            <w:pPr>
              <w:spacing w:line="320" w:lineRule="exact"/>
              <w:jc w:val="center"/>
              <w:rPr>
                <w:rFonts w:ascii="ＭＳ ゴシック" w:eastAsia="ＭＳ ゴシック" w:hAnsi="ＭＳ ゴシック" w:cs="Times New Roman"/>
                <w:b/>
                <w:bCs/>
                <w:sz w:val="22"/>
                <w:szCs w:val="24"/>
              </w:rPr>
            </w:pPr>
            <w:r w:rsidRPr="00206AE9">
              <w:rPr>
                <w:rFonts w:ascii="ＭＳ ゴシック" w:eastAsia="ＭＳ ゴシック" w:hAnsi="ＭＳ ゴシック" w:cs="Times New Roman" w:hint="eastAsia"/>
                <w:b/>
                <w:bCs/>
                <w:sz w:val="22"/>
                <w:szCs w:val="24"/>
              </w:rPr>
              <w:t>勤続年数</w:t>
            </w:r>
          </w:p>
        </w:tc>
        <w:tc>
          <w:tcPr>
            <w:tcW w:w="4040" w:type="dxa"/>
            <w:tcBorders>
              <w:top w:val="single" w:sz="12" w:space="0" w:color="auto"/>
              <w:left w:val="single" w:sz="12" w:space="0" w:color="auto"/>
              <w:bottom w:val="single" w:sz="12" w:space="0" w:color="auto"/>
              <w:right w:val="single" w:sz="12" w:space="0" w:color="auto"/>
            </w:tcBorders>
            <w:shd w:val="clear" w:color="auto" w:fill="E7E6E6"/>
            <w:vAlign w:val="center"/>
          </w:tcPr>
          <w:p w14:paraId="30ABB48D" w14:textId="77777777" w:rsidR="005C0665" w:rsidRPr="00FF1EF3" w:rsidRDefault="005C0665" w:rsidP="00921B96">
            <w:pPr>
              <w:spacing w:line="320" w:lineRule="exact"/>
              <w:jc w:val="center"/>
              <w:rPr>
                <w:rFonts w:ascii="ＭＳ ゴシック" w:eastAsia="ＭＳ ゴシック" w:hAnsi="ＭＳ ゴシック" w:cs="Times New Roman"/>
                <w:b/>
                <w:bCs/>
                <w:sz w:val="22"/>
                <w:szCs w:val="24"/>
              </w:rPr>
            </w:pPr>
            <w:r w:rsidRPr="00FF1EF3">
              <w:rPr>
                <w:rFonts w:ascii="ＭＳ ゴシック" w:eastAsia="ＭＳ ゴシック" w:hAnsi="ＭＳ ゴシック" w:cs="Times New Roman" w:hint="eastAsia"/>
                <w:b/>
                <w:bCs/>
                <w:sz w:val="22"/>
                <w:szCs w:val="24"/>
              </w:rPr>
              <w:t>男女の給与の差異</w:t>
            </w:r>
          </w:p>
          <w:p w14:paraId="463A60B6" w14:textId="77777777" w:rsidR="005C0665" w:rsidRPr="00A702D3" w:rsidRDefault="005C0665" w:rsidP="00921B96">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16"/>
                <w:szCs w:val="24"/>
              </w:rPr>
              <w:t>（男性の給与に対する女性の給与の割合）</w:t>
            </w:r>
          </w:p>
        </w:tc>
      </w:tr>
      <w:tr w:rsidR="00EC6B37" w:rsidRPr="00A702D3" w14:paraId="6E0DDCE0" w14:textId="77777777" w:rsidTr="003270E0">
        <w:trPr>
          <w:jc w:val="center"/>
        </w:trPr>
        <w:tc>
          <w:tcPr>
            <w:tcW w:w="4429" w:type="dxa"/>
            <w:tcBorders>
              <w:top w:val="single" w:sz="12" w:space="0" w:color="auto"/>
              <w:left w:val="single" w:sz="12" w:space="0" w:color="auto"/>
              <w:right w:val="single" w:sz="12" w:space="0" w:color="auto"/>
            </w:tcBorders>
          </w:tcPr>
          <w:p w14:paraId="48D51A08"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３６年以上</w:t>
            </w:r>
          </w:p>
        </w:tc>
        <w:tc>
          <w:tcPr>
            <w:tcW w:w="4040" w:type="dxa"/>
            <w:tcBorders>
              <w:top w:val="single" w:sz="12" w:space="0" w:color="auto"/>
              <w:left w:val="single" w:sz="12" w:space="0" w:color="auto"/>
              <w:right w:val="single" w:sz="12" w:space="0" w:color="auto"/>
            </w:tcBorders>
          </w:tcPr>
          <w:p w14:paraId="32547B60" w14:textId="4C960F6F" w:rsidR="00EC6B37" w:rsidRPr="00A702D3" w:rsidRDefault="00EC6B37" w:rsidP="00EC6B37">
            <w:pPr>
              <w:spacing w:line="320" w:lineRule="exact"/>
              <w:ind w:right="424"/>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 xml:space="preserve">　97.8％　※１</w:t>
            </w:r>
            <w:r w:rsidRPr="00A702D3">
              <w:rPr>
                <w:rFonts w:ascii="ＭＳ ゴシック" w:eastAsia="ＭＳ ゴシック" w:hAnsi="ＭＳ ゴシック" w:cs="Times New Roman" w:hint="eastAsia"/>
                <w:sz w:val="22"/>
                <w:szCs w:val="24"/>
              </w:rPr>
              <w:t xml:space="preserve">　</w:t>
            </w:r>
          </w:p>
        </w:tc>
      </w:tr>
      <w:tr w:rsidR="00EC6B37" w:rsidRPr="00A702D3" w14:paraId="2B68C607" w14:textId="77777777" w:rsidTr="003270E0">
        <w:trPr>
          <w:jc w:val="center"/>
        </w:trPr>
        <w:tc>
          <w:tcPr>
            <w:tcW w:w="4429" w:type="dxa"/>
            <w:tcBorders>
              <w:left w:val="single" w:sz="12" w:space="0" w:color="auto"/>
              <w:right w:val="single" w:sz="12" w:space="0" w:color="auto"/>
            </w:tcBorders>
          </w:tcPr>
          <w:p w14:paraId="24DF76C3"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３１～３５年</w:t>
            </w:r>
          </w:p>
        </w:tc>
        <w:tc>
          <w:tcPr>
            <w:tcW w:w="4040" w:type="dxa"/>
            <w:tcBorders>
              <w:left w:val="single" w:sz="12" w:space="0" w:color="auto"/>
              <w:right w:val="single" w:sz="12" w:space="0" w:color="auto"/>
            </w:tcBorders>
          </w:tcPr>
          <w:p w14:paraId="2BDBD435" w14:textId="6F6F62F0" w:rsidR="00EC6B37" w:rsidRPr="00A702D3" w:rsidRDefault="00EC6B37" w:rsidP="00EC6B37">
            <w:pPr>
              <w:spacing w:line="320" w:lineRule="exact"/>
              <w:ind w:right="424"/>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94.7％　※１</w:t>
            </w:r>
            <w:r w:rsidRPr="00A702D3">
              <w:rPr>
                <w:rFonts w:ascii="ＭＳ ゴシック" w:eastAsia="ＭＳ ゴシック" w:hAnsi="ＭＳ ゴシック" w:cs="Times New Roman" w:hint="eastAsia"/>
                <w:sz w:val="22"/>
                <w:szCs w:val="24"/>
              </w:rPr>
              <w:t xml:space="preserve">　</w:t>
            </w:r>
          </w:p>
        </w:tc>
      </w:tr>
      <w:tr w:rsidR="00EC6B37" w:rsidRPr="00A702D3" w14:paraId="52BA1E89" w14:textId="77777777" w:rsidTr="003270E0">
        <w:trPr>
          <w:jc w:val="center"/>
        </w:trPr>
        <w:tc>
          <w:tcPr>
            <w:tcW w:w="4429" w:type="dxa"/>
            <w:tcBorders>
              <w:left w:val="single" w:sz="12" w:space="0" w:color="auto"/>
              <w:right w:val="single" w:sz="12" w:space="0" w:color="auto"/>
            </w:tcBorders>
          </w:tcPr>
          <w:p w14:paraId="6D81CD09"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２６～３０年</w:t>
            </w:r>
          </w:p>
        </w:tc>
        <w:tc>
          <w:tcPr>
            <w:tcW w:w="4040" w:type="dxa"/>
            <w:tcBorders>
              <w:left w:val="single" w:sz="12" w:space="0" w:color="auto"/>
              <w:right w:val="single" w:sz="12" w:space="0" w:color="auto"/>
            </w:tcBorders>
          </w:tcPr>
          <w:p w14:paraId="27A3D1F3" w14:textId="396C7308" w:rsidR="00EC6B37" w:rsidRPr="00A702D3" w:rsidRDefault="00EC6B37" w:rsidP="00EC6B37">
            <w:pPr>
              <w:spacing w:line="320" w:lineRule="exact"/>
              <w:ind w:right="424" w:firstLineChars="200" w:firstLine="425"/>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90.9％　※１</w:t>
            </w:r>
            <w:r w:rsidRPr="00A702D3">
              <w:rPr>
                <w:rFonts w:ascii="ＭＳ ゴシック" w:eastAsia="ＭＳ ゴシック" w:hAnsi="ＭＳ ゴシック" w:cs="Times New Roman" w:hint="eastAsia"/>
                <w:sz w:val="22"/>
                <w:szCs w:val="24"/>
              </w:rPr>
              <w:t xml:space="preserve">　</w:t>
            </w:r>
          </w:p>
        </w:tc>
      </w:tr>
      <w:tr w:rsidR="00EC6B37" w:rsidRPr="00A702D3" w14:paraId="1BFBEEE7" w14:textId="77777777" w:rsidTr="003270E0">
        <w:trPr>
          <w:jc w:val="center"/>
        </w:trPr>
        <w:tc>
          <w:tcPr>
            <w:tcW w:w="4429" w:type="dxa"/>
            <w:tcBorders>
              <w:left w:val="single" w:sz="12" w:space="0" w:color="auto"/>
              <w:right w:val="single" w:sz="12" w:space="0" w:color="auto"/>
            </w:tcBorders>
          </w:tcPr>
          <w:p w14:paraId="49323DA5"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２１～２５年</w:t>
            </w:r>
          </w:p>
        </w:tc>
        <w:tc>
          <w:tcPr>
            <w:tcW w:w="4040" w:type="dxa"/>
            <w:tcBorders>
              <w:left w:val="single" w:sz="12" w:space="0" w:color="auto"/>
              <w:right w:val="single" w:sz="12" w:space="0" w:color="auto"/>
            </w:tcBorders>
          </w:tcPr>
          <w:p w14:paraId="2773AE8C" w14:textId="1718A9C4" w:rsidR="00EC6B37" w:rsidRPr="00A702D3" w:rsidRDefault="00EC6B37" w:rsidP="00EC6B37">
            <w:pPr>
              <w:spacing w:line="320" w:lineRule="exact"/>
              <w:ind w:right="424"/>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90.7％　※１</w:t>
            </w:r>
            <w:r w:rsidRPr="00A702D3">
              <w:rPr>
                <w:rFonts w:ascii="ＭＳ ゴシック" w:eastAsia="ＭＳ ゴシック" w:hAnsi="ＭＳ ゴシック" w:cs="Times New Roman" w:hint="eastAsia"/>
                <w:sz w:val="22"/>
                <w:szCs w:val="24"/>
              </w:rPr>
              <w:t xml:space="preserve">　</w:t>
            </w:r>
          </w:p>
        </w:tc>
      </w:tr>
      <w:tr w:rsidR="00EC6B37" w:rsidRPr="00A702D3" w14:paraId="38660DDF" w14:textId="77777777" w:rsidTr="003270E0">
        <w:trPr>
          <w:jc w:val="center"/>
        </w:trPr>
        <w:tc>
          <w:tcPr>
            <w:tcW w:w="4429" w:type="dxa"/>
            <w:tcBorders>
              <w:left w:val="single" w:sz="12" w:space="0" w:color="auto"/>
              <w:right w:val="single" w:sz="12" w:space="0" w:color="auto"/>
            </w:tcBorders>
          </w:tcPr>
          <w:p w14:paraId="2B08D6AE"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１６～２０年</w:t>
            </w:r>
          </w:p>
        </w:tc>
        <w:tc>
          <w:tcPr>
            <w:tcW w:w="4040" w:type="dxa"/>
            <w:tcBorders>
              <w:left w:val="single" w:sz="12" w:space="0" w:color="auto"/>
              <w:right w:val="single" w:sz="12" w:space="0" w:color="auto"/>
            </w:tcBorders>
          </w:tcPr>
          <w:p w14:paraId="0D20A4FC" w14:textId="202817F4" w:rsidR="00EC6B37" w:rsidRPr="00A702D3" w:rsidRDefault="00EC6B37" w:rsidP="00EC6B37">
            <w:pPr>
              <w:spacing w:line="320" w:lineRule="exact"/>
              <w:ind w:firstLineChars="200" w:firstLine="425"/>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91.8％　※１、２</w:t>
            </w:r>
            <w:r w:rsidRPr="00A702D3">
              <w:rPr>
                <w:rFonts w:ascii="ＭＳ ゴシック" w:eastAsia="ＭＳ ゴシック" w:hAnsi="ＭＳ ゴシック" w:cs="Times New Roman" w:hint="eastAsia"/>
                <w:sz w:val="22"/>
                <w:szCs w:val="24"/>
              </w:rPr>
              <w:t xml:space="preserve">　</w:t>
            </w:r>
          </w:p>
        </w:tc>
      </w:tr>
      <w:tr w:rsidR="00EC6B37" w:rsidRPr="00A702D3" w14:paraId="040E0A6D" w14:textId="77777777" w:rsidTr="003270E0">
        <w:trPr>
          <w:trHeight w:val="58"/>
          <w:jc w:val="center"/>
        </w:trPr>
        <w:tc>
          <w:tcPr>
            <w:tcW w:w="4429" w:type="dxa"/>
            <w:tcBorders>
              <w:left w:val="single" w:sz="12" w:space="0" w:color="auto"/>
              <w:right w:val="single" w:sz="12" w:space="0" w:color="auto"/>
            </w:tcBorders>
          </w:tcPr>
          <w:p w14:paraId="3E2EF1F0"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１１～１５年</w:t>
            </w:r>
          </w:p>
        </w:tc>
        <w:tc>
          <w:tcPr>
            <w:tcW w:w="4040" w:type="dxa"/>
            <w:tcBorders>
              <w:left w:val="single" w:sz="12" w:space="0" w:color="auto"/>
              <w:right w:val="single" w:sz="12" w:space="0" w:color="auto"/>
            </w:tcBorders>
          </w:tcPr>
          <w:p w14:paraId="2A045A6E" w14:textId="0BC2FF27" w:rsidR="00EC6B37" w:rsidRPr="00A702D3" w:rsidRDefault="00EC6B37" w:rsidP="00EC6B37">
            <w:pPr>
              <w:spacing w:line="320" w:lineRule="exact"/>
              <w:ind w:right="424" w:firstLineChars="200" w:firstLine="425"/>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87.7％　※２</w:t>
            </w:r>
            <w:r w:rsidRPr="00A702D3">
              <w:rPr>
                <w:rFonts w:ascii="ＭＳ ゴシック" w:eastAsia="ＭＳ ゴシック" w:hAnsi="ＭＳ ゴシック" w:cs="Times New Roman" w:hint="eastAsia"/>
                <w:sz w:val="22"/>
                <w:szCs w:val="24"/>
              </w:rPr>
              <w:t xml:space="preserve">　</w:t>
            </w:r>
          </w:p>
        </w:tc>
      </w:tr>
      <w:tr w:rsidR="00EC6B37" w:rsidRPr="00A702D3" w14:paraId="5DF181B3" w14:textId="77777777" w:rsidTr="003270E0">
        <w:trPr>
          <w:jc w:val="center"/>
        </w:trPr>
        <w:tc>
          <w:tcPr>
            <w:tcW w:w="4429" w:type="dxa"/>
            <w:tcBorders>
              <w:left w:val="single" w:sz="12" w:space="0" w:color="auto"/>
              <w:right w:val="single" w:sz="12" w:space="0" w:color="auto"/>
            </w:tcBorders>
          </w:tcPr>
          <w:p w14:paraId="29B2B09F"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６～１０年</w:t>
            </w:r>
          </w:p>
        </w:tc>
        <w:tc>
          <w:tcPr>
            <w:tcW w:w="4040" w:type="dxa"/>
            <w:tcBorders>
              <w:left w:val="single" w:sz="12" w:space="0" w:color="auto"/>
              <w:right w:val="single" w:sz="12" w:space="0" w:color="auto"/>
            </w:tcBorders>
          </w:tcPr>
          <w:p w14:paraId="472E8001" w14:textId="2774F8DF" w:rsidR="00EC6B37" w:rsidRPr="00A702D3" w:rsidRDefault="00EC6B37" w:rsidP="00EC6B37">
            <w:pPr>
              <w:spacing w:line="320" w:lineRule="exact"/>
              <w:ind w:right="424" w:firstLineChars="200" w:firstLine="425"/>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84.7％　※２</w:t>
            </w:r>
            <w:r w:rsidRPr="00A702D3">
              <w:rPr>
                <w:rFonts w:ascii="ＭＳ ゴシック" w:eastAsia="ＭＳ ゴシック" w:hAnsi="ＭＳ ゴシック" w:cs="Times New Roman" w:hint="eastAsia"/>
                <w:sz w:val="22"/>
                <w:szCs w:val="24"/>
              </w:rPr>
              <w:t xml:space="preserve">　</w:t>
            </w:r>
          </w:p>
        </w:tc>
      </w:tr>
      <w:tr w:rsidR="00EC6B37" w:rsidRPr="00A702D3" w14:paraId="34DFA0AC" w14:textId="77777777" w:rsidTr="003270E0">
        <w:trPr>
          <w:jc w:val="center"/>
        </w:trPr>
        <w:tc>
          <w:tcPr>
            <w:tcW w:w="4429" w:type="dxa"/>
            <w:tcBorders>
              <w:left w:val="single" w:sz="12" w:space="0" w:color="auto"/>
              <w:bottom w:val="single" w:sz="12" w:space="0" w:color="auto"/>
              <w:right w:val="single" w:sz="12" w:space="0" w:color="auto"/>
            </w:tcBorders>
          </w:tcPr>
          <w:p w14:paraId="150999FB" w14:textId="77777777" w:rsidR="00EC6B37" w:rsidRPr="00A702D3" w:rsidRDefault="00EC6B37" w:rsidP="00EC6B37">
            <w:pPr>
              <w:spacing w:line="320" w:lineRule="exact"/>
              <w:jc w:val="center"/>
              <w:rPr>
                <w:rFonts w:ascii="ＭＳ ゴシック" w:eastAsia="ＭＳ ゴシック" w:hAnsi="ＭＳ ゴシック" w:cs="Times New Roman"/>
                <w:sz w:val="22"/>
                <w:szCs w:val="24"/>
              </w:rPr>
            </w:pPr>
            <w:r w:rsidRPr="00A702D3">
              <w:rPr>
                <w:rFonts w:ascii="ＭＳ ゴシック" w:eastAsia="ＭＳ ゴシック" w:hAnsi="ＭＳ ゴシック" w:cs="Times New Roman" w:hint="eastAsia"/>
                <w:sz w:val="22"/>
                <w:szCs w:val="24"/>
              </w:rPr>
              <w:t>１～５年</w:t>
            </w:r>
          </w:p>
        </w:tc>
        <w:tc>
          <w:tcPr>
            <w:tcW w:w="4040" w:type="dxa"/>
            <w:tcBorders>
              <w:left w:val="single" w:sz="12" w:space="0" w:color="auto"/>
              <w:bottom w:val="single" w:sz="12" w:space="0" w:color="auto"/>
              <w:right w:val="single" w:sz="12" w:space="0" w:color="auto"/>
            </w:tcBorders>
          </w:tcPr>
          <w:p w14:paraId="2C64DF84" w14:textId="290E9F6C" w:rsidR="00EC6B37" w:rsidRPr="00A702D3" w:rsidRDefault="00EC6B37" w:rsidP="00EC6B37">
            <w:pPr>
              <w:spacing w:line="320" w:lineRule="exact"/>
              <w:ind w:right="424"/>
              <w:jc w:val="right"/>
              <w:rPr>
                <w:rFonts w:ascii="ＭＳ ゴシック" w:eastAsia="ＭＳ ゴシック" w:hAnsi="ＭＳ ゴシック" w:cs="Times New Roman"/>
                <w:sz w:val="22"/>
                <w:szCs w:val="24"/>
              </w:rPr>
            </w:pPr>
            <w:r>
              <w:rPr>
                <w:rFonts w:ascii="ＭＳ ゴシック" w:eastAsia="ＭＳ ゴシック" w:hAnsi="ＭＳ ゴシック" w:cs="Times New Roman" w:hint="eastAsia"/>
                <w:sz w:val="22"/>
                <w:szCs w:val="24"/>
              </w:rPr>
              <w:t>91.9％</w:t>
            </w:r>
            <w:r w:rsidRPr="00A702D3">
              <w:rPr>
                <w:rFonts w:ascii="ＭＳ ゴシック" w:eastAsia="ＭＳ ゴシック" w:hAnsi="ＭＳ ゴシック" w:cs="Times New Roman" w:hint="eastAsia"/>
                <w:sz w:val="22"/>
                <w:szCs w:val="24"/>
              </w:rPr>
              <w:t xml:space="preserve">　</w:t>
            </w:r>
            <w:r>
              <w:rPr>
                <w:rFonts w:ascii="ＭＳ ゴシック" w:eastAsia="ＭＳ ゴシック" w:hAnsi="ＭＳ ゴシック" w:cs="Times New Roman" w:hint="eastAsia"/>
                <w:sz w:val="22"/>
                <w:szCs w:val="24"/>
              </w:rPr>
              <w:t>※１</w:t>
            </w:r>
            <w:r w:rsidRPr="00A702D3">
              <w:rPr>
                <w:rFonts w:ascii="ＭＳ ゴシック" w:eastAsia="ＭＳ ゴシック" w:hAnsi="ＭＳ ゴシック" w:cs="Times New Roman" w:hint="eastAsia"/>
                <w:sz w:val="22"/>
                <w:szCs w:val="24"/>
              </w:rPr>
              <w:t xml:space="preserve">　</w:t>
            </w:r>
          </w:p>
        </w:tc>
      </w:tr>
    </w:tbl>
    <w:p w14:paraId="0223B889" w14:textId="77777777" w:rsidR="005C0665" w:rsidRPr="00A702D3" w:rsidRDefault="005C0665" w:rsidP="005C0665">
      <w:pPr>
        <w:spacing w:line="280" w:lineRule="exact"/>
        <w:ind w:left="466" w:rightChars="323" w:right="654" w:hangingChars="270" w:hanging="466"/>
        <w:rPr>
          <w:rFonts w:ascii="ＭＳ ゴシック" w:eastAsia="ＭＳ ゴシック" w:hAnsi="ＭＳ ゴシック" w:cs="Times New Roman"/>
          <w:sz w:val="18"/>
        </w:rPr>
      </w:pPr>
      <w:r w:rsidRPr="00A702D3">
        <w:rPr>
          <w:rFonts w:ascii="ＭＳ ゴシック" w:eastAsia="ＭＳ ゴシック" w:hAnsi="ＭＳ ゴシック" w:cs="Times New Roman"/>
          <w:noProof/>
          <w:sz w:val="18"/>
        </w:rPr>
        <mc:AlternateContent>
          <mc:Choice Requires="wps">
            <w:drawing>
              <wp:anchor distT="0" distB="0" distL="114300" distR="114300" simplePos="0" relativeHeight="251658240" behindDoc="0" locked="0" layoutInCell="1" allowOverlap="1" wp14:anchorId="21D5081C" wp14:editId="04A4EA6D">
                <wp:simplePos x="0" y="0"/>
                <wp:positionH relativeFrom="column">
                  <wp:posOffset>-139700</wp:posOffset>
                </wp:positionH>
                <wp:positionV relativeFrom="paragraph">
                  <wp:posOffset>106680</wp:posOffset>
                </wp:positionV>
                <wp:extent cx="1024255" cy="3587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1024255" cy="358775"/>
                        </a:xfrm>
                        <a:prstGeom prst="rect">
                          <a:avLst/>
                        </a:prstGeom>
                        <a:noFill/>
                        <a:ln w="6350">
                          <a:noFill/>
                        </a:ln>
                      </wps:spPr>
                      <wps:txbx>
                        <w:txbxContent>
                          <w:p w14:paraId="687267FB" w14:textId="77777777" w:rsidR="005C0665" w:rsidRPr="00F704FE" w:rsidRDefault="005C0665" w:rsidP="005C0665">
                            <w:pPr>
                              <w:jc w:val="left"/>
                              <w:rPr>
                                <w:rFonts w:ascii="ＭＳ ゴシック" w:eastAsia="ＭＳ ゴシック" w:hAnsi="ＭＳ ゴシック"/>
                                <w:sz w:val="24"/>
                              </w:rPr>
                            </w:pPr>
                            <w:r w:rsidRPr="00F704FE">
                              <w:rPr>
                                <w:rFonts w:ascii="ＭＳ ゴシック" w:eastAsia="ＭＳ ゴシック" w:hAnsi="ＭＳ ゴシック" w:hint="eastAsia"/>
                                <w:sz w:val="24"/>
                              </w:rPr>
                              <w:t>【説明欄】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5081C" id="_x0000_t202" coordsize="21600,21600" o:spt="202" path="m,l,21600r21600,l21600,xe">
                <v:stroke joinstyle="miter"/>
                <v:path gradientshapeok="t" o:connecttype="rect"/>
              </v:shapetype>
              <v:shape id="テキスト ボックス 1" o:spid="_x0000_s1026" type="#_x0000_t202" style="position:absolute;left:0;text-align:left;margin-left:-11pt;margin-top:8.4pt;width:80.6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zmFwIAACw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" filled="f" stroked="f" strokeweight=".5pt">
                <v:textbox>
                  <w:txbxContent>
                    <w:p w14:paraId="687267FB" w14:textId="77777777" w:rsidR="005C0665" w:rsidRPr="00F704FE" w:rsidRDefault="005C0665" w:rsidP="005C0665">
                      <w:pPr>
                        <w:jc w:val="left"/>
                        <w:rPr>
                          <w:rFonts w:ascii="ＭＳ ゴシック" w:eastAsia="ＭＳ ゴシック" w:hAnsi="ＭＳ ゴシック"/>
                          <w:sz w:val="24"/>
                        </w:rPr>
                      </w:pPr>
                      <w:r w:rsidRPr="00F704FE">
                        <w:rPr>
                          <w:rFonts w:ascii="ＭＳ ゴシック" w:eastAsia="ＭＳ ゴシック" w:hAnsi="ＭＳ ゴシック" w:hint="eastAsia"/>
                          <w:sz w:val="24"/>
                        </w:rPr>
                        <w:t>【説明欄】</w:t>
                      </w:r>
                    </w:p>
                  </w:txbxContent>
                </v:textbox>
              </v:shape>
            </w:pict>
          </mc:Fallback>
        </mc:AlternateContent>
      </w:r>
    </w:p>
    <w:p w14:paraId="2F6B0F47" w14:textId="77777777" w:rsidR="005C0665" w:rsidRPr="00A702D3" w:rsidRDefault="005C0665" w:rsidP="005C0665">
      <w:pPr>
        <w:spacing w:line="280" w:lineRule="exact"/>
        <w:ind w:left="466" w:rightChars="323" w:right="654" w:hangingChars="270" w:hanging="466"/>
        <w:rPr>
          <w:rFonts w:ascii="ＭＳ ゴシック" w:eastAsia="ＭＳ ゴシック" w:hAnsi="ＭＳ ゴシック" w:cs="Times New Roman"/>
          <w:sz w:val="18"/>
        </w:rPr>
      </w:pPr>
    </w:p>
    <w:p w14:paraId="3935D06A"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r w:rsidRPr="00A702D3">
        <w:rPr>
          <w:rFonts w:ascii="ＭＳ ゴシック" w:eastAsia="ＭＳ ゴシック" w:hAnsi="ＭＳ ゴシック" w:cs="Times New Roman" w:hint="eastAsia"/>
          <w:noProof/>
          <w:sz w:val="20"/>
        </w:rPr>
        <mc:AlternateContent>
          <mc:Choice Requires="wps">
            <w:drawing>
              <wp:anchor distT="0" distB="0" distL="114300" distR="114300" simplePos="0" relativeHeight="251658241" behindDoc="0" locked="0" layoutInCell="1" allowOverlap="1" wp14:anchorId="45C1F951" wp14:editId="29C0D7D5">
                <wp:simplePos x="0" y="0"/>
                <wp:positionH relativeFrom="column">
                  <wp:posOffset>130002</wp:posOffset>
                </wp:positionH>
                <wp:positionV relativeFrom="paragraph">
                  <wp:posOffset>40005</wp:posOffset>
                </wp:positionV>
                <wp:extent cx="5976000" cy="1440000"/>
                <wp:effectExtent l="0" t="0" r="24765" b="27305"/>
                <wp:wrapNone/>
                <wp:docPr id="4" name="テキスト ボックス 4"/>
                <wp:cNvGraphicFramePr/>
                <a:graphic xmlns:a="http://schemas.openxmlformats.org/drawingml/2006/main">
                  <a:graphicData uri="http://schemas.microsoft.com/office/word/2010/wordprocessingShape">
                    <wps:wsp>
                      <wps:cNvSpPr txBox="1"/>
                      <wps:spPr>
                        <a:xfrm>
                          <a:off x="0" y="0"/>
                          <a:ext cx="5976000" cy="1440000"/>
                        </a:xfrm>
                        <a:prstGeom prst="rect">
                          <a:avLst/>
                        </a:prstGeom>
                        <a:solidFill>
                          <a:sysClr val="window" lastClr="FFFFFF"/>
                        </a:solidFill>
                        <a:ln w="6350">
                          <a:solidFill>
                            <a:prstClr val="black"/>
                          </a:solidFill>
                        </a:ln>
                      </wps:spPr>
                      <wps:txbx>
                        <w:txbxContent>
                          <w:p w14:paraId="6B3D082B" w14:textId="77777777" w:rsidR="00EC6B37" w:rsidRDefault="00EC6B37" w:rsidP="00EC6B37">
                            <w:r>
                              <w:rPr>
                                <w:rFonts w:hint="eastAsia"/>
                              </w:rPr>
                              <w:t>(</w:t>
                            </w:r>
                            <w:r>
                              <w:rPr>
                                <w:rFonts w:hint="eastAsia"/>
                              </w:rPr>
                              <w:t>２</w:t>
                            </w:r>
                            <w:r>
                              <w:rPr>
                                <w:rFonts w:hint="eastAsia"/>
                              </w:rPr>
                              <w:t xml:space="preserve">) </w:t>
                            </w:r>
                            <w:r>
                              <w:rPr>
                                <w:rFonts w:hint="eastAsia"/>
                              </w:rPr>
                              <w:t>勤続年数別</w:t>
                            </w:r>
                          </w:p>
                          <w:p w14:paraId="1F6F4E36" w14:textId="77777777" w:rsidR="00EC6B37" w:rsidRDefault="00EC6B37" w:rsidP="00EC6B37">
                            <w:r>
                              <w:rPr>
                                <w:rFonts w:hint="eastAsia"/>
                              </w:rPr>
                              <w:t>※１　　管理職に就いている職員のうち、男性職員の割合が多いことが影響している。</w:t>
                            </w:r>
                          </w:p>
                          <w:p w14:paraId="0C183960" w14:textId="77777777" w:rsidR="00EC6B37" w:rsidRDefault="00EC6B37" w:rsidP="00EC6B37">
                            <w:pPr>
                              <w:ind w:firstLineChars="400" w:firstLine="810"/>
                            </w:pPr>
                            <w:r>
                              <w:rPr>
                                <w:rFonts w:hint="eastAsia"/>
                              </w:rPr>
                              <w:t>また、「１～５年」は、市町村教委事務局から学校管理職として割愛採用される</w:t>
                            </w:r>
                          </w:p>
                          <w:p w14:paraId="185DBD7E" w14:textId="77777777" w:rsidR="00EC6B37" w:rsidRDefault="00EC6B37" w:rsidP="00EC6B37">
                            <w:pPr>
                              <w:ind w:firstLineChars="400" w:firstLine="810"/>
                            </w:pPr>
                            <w:r>
                              <w:rPr>
                                <w:rFonts w:hint="eastAsia"/>
                              </w:rPr>
                              <w:t>職員が一定数存在することが差異を広げる一因となっている。</w:t>
                            </w:r>
                          </w:p>
                          <w:p w14:paraId="5F3B454A" w14:textId="77777777" w:rsidR="00EC6B37" w:rsidRDefault="00EC6B37" w:rsidP="00EC6B37"/>
                          <w:p w14:paraId="7FDE22C3" w14:textId="77777777" w:rsidR="00EC6B37" w:rsidRPr="00952EC1" w:rsidRDefault="00EC6B37" w:rsidP="00EC6B37">
                            <w:r>
                              <w:rPr>
                                <w:rFonts w:hint="eastAsia"/>
                              </w:rPr>
                              <w:t>※２　　育児休業等を取得している職員のうち、女性職員の割合が多いことが影響している。</w:t>
                            </w:r>
                          </w:p>
                          <w:p w14:paraId="07E88EDA" w14:textId="77777777" w:rsidR="00EC6B37" w:rsidRPr="00FA41B3" w:rsidRDefault="00EC6B37" w:rsidP="00EC6B37">
                            <w:pPr>
                              <w:rPr>
                                <w:rFonts w:asciiTheme="majorEastAsia" w:eastAsiaTheme="majorEastAsia" w:hAnsiTheme="majorEastAsia"/>
                                <w:sz w:val="18"/>
                                <w:szCs w:val="20"/>
                              </w:rPr>
                            </w:pPr>
                          </w:p>
                          <w:p w14:paraId="4FAD9B04" w14:textId="77777777" w:rsidR="005C0665" w:rsidRPr="00EC6B37" w:rsidRDefault="005C0665" w:rsidP="005C0665"/>
                          <w:p w14:paraId="65E39B3A" w14:textId="77777777" w:rsidR="00FA41B3" w:rsidRDefault="00FA41B3" w:rsidP="005C0665"/>
                          <w:p w14:paraId="57E3D4CA" w14:textId="77777777" w:rsidR="00FA41B3" w:rsidRDefault="00FA41B3" w:rsidP="005C0665"/>
                          <w:p w14:paraId="45DB240C" w14:textId="77777777" w:rsidR="00FA41B3" w:rsidRPr="00FA41B3" w:rsidRDefault="00FA41B3" w:rsidP="005C0665">
                            <w:pPr>
                              <w:rPr>
                                <w:rFonts w:asciiTheme="majorEastAsia" w:eastAsiaTheme="majorEastAsia" w:hAnsiTheme="majorEastAsia"/>
                                <w:sz w:val="18"/>
                                <w:szCs w:val="20"/>
                              </w:rPr>
                            </w:pPr>
                          </w:p>
                          <w:p w14:paraId="18CB1DEE" w14:textId="77777777" w:rsidR="00FA41B3" w:rsidRDefault="00FA41B3" w:rsidP="005C0665">
                            <w:pPr>
                              <w:rPr>
                                <w:rFonts w:asciiTheme="majorEastAsia" w:eastAsiaTheme="majorEastAsia" w:hAnsiTheme="majorEastAsia"/>
                                <w:sz w:val="18"/>
                                <w:szCs w:val="20"/>
                              </w:rPr>
                            </w:pPr>
                          </w:p>
                          <w:p w14:paraId="6E97B002" w14:textId="77777777" w:rsidR="00395404" w:rsidRPr="00FA41B3" w:rsidRDefault="00395404" w:rsidP="005C0665">
                            <w:pPr>
                              <w:rPr>
                                <w:rFonts w:asciiTheme="majorEastAsia" w:eastAsiaTheme="majorEastAsia" w:hAnsiTheme="majorEastAsia"/>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F951" id="テキスト ボックス 4" o:spid="_x0000_s1027" type="#_x0000_t202" style="position:absolute;left:0;text-align:left;margin-left:10.25pt;margin-top:3.15pt;width:470.55pt;height:11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" fillcolor="window" strokeweight=".5pt">
                <v:textbox>
                  <w:txbxContent>
                    <w:p w14:paraId="6B3D082B" w14:textId="77777777" w:rsidR="00EC6B37" w:rsidRDefault="00EC6B37" w:rsidP="00EC6B37">
                      <w:r>
                        <w:rPr>
                          <w:rFonts w:hint="eastAsia"/>
                        </w:rPr>
                        <w:t>(</w:t>
                      </w:r>
                      <w:r>
                        <w:rPr>
                          <w:rFonts w:hint="eastAsia"/>
                        </w:rPr>
                        <w:t>２</w:t>
                      </w:r>
                      <w:r>
                        <w:rPr>
                          <w:rFonts w:hint="eastAsia"/>
                        </w:rPr>
                        <w:t xml:space="preserve">) </w:t>
                      </w:r>
                      <w:r>
                        <w:rPr>
                          <w:rFonts w:hint="eastAsia"/>
                        </w:rPr>
                        <w:t>勤続年数別</w:t>
                      </w:r>
                    </w:p>
                    <w:p w14:paraId="1F6F4E36" w14:textId="77777777" w:rsidR="00EC6B37" w:rsidRDefault="00EC6B37" w:rsidP="00EC6B37">
                      <w:r>
                        <w:rPr>
                          <w:rFonts w:hint="eastAsia"/>
                        </w:rPr>
                        <w:t>※１　　管理職に就いている職員のうち、男性職員の割合が多いことが影響している。</w:t>
                      </w:r>
                    </w:p>
                    <w:p w14:paraId="0C183960" w14:textId="77777777" w:rsidR="00EC6B37" w:rsidRDefault="00EC6B37" w:rsidP="00EC6B37">
                      <w:pPr>
                        <w:ind w:firstLineChars="400" w:firstLine="810"/>
                      </w:pPr>
                      <w:r>
                        <w:rPr>
                          <w:rFonts w:hint="eastAsia"/>
                        </w:rPr>
                        <w:t>また、「１～５年」は、市町村教委事務局から学校管理職として割愛採用される</w:t>
                      </w:r>
                    </w:p>
                    <w:p w14:paraId="185DBD7E" w14:textId="77777777" w:rsidR="00EC6B37" w:rsidRDefault="00EC6B37" w:rsidP="00EC6B37">
                      <w:pPr>
                        <w:ind w:firstLineChars="400" w:firstLine="810"/>
                      </w:pPr>
                      <w:r>
                        <w:rPr>
                          <w:rFonts w:hint="eastAsia"/>
                        </w:rPr>
                        <w:t>職員が一定数存在することが差異を広げる一因となっている。</w:t>
                      </w:r>
                    </w:p>
                    <w:p w14:paraId="5F3B454A" w14:textId="77777777" w:rsidR="00EC6B37" w:rsidRDefault="00EC6B37" w:rsidP="00EC6B37"/>
                    <w:p w14:paraId="7FDE22C3" w14:textId="77777777" w:rsidR="00EC6B37" w:rsidRPr="00952EC1" w:rsidRDefault="00EC6B37" w:rsidP="00EC6B37">
                      <w:r>
                        <w:rPr>
                          <w:rFonts w:hint="eastAsia"/>
                        </w:rPr>
                        <w:t>※２　　育児休業等を取得している職員のうち、女性職員の割合が多いことが影響している。</w:t>
                      </w:r>
                    </w:p>
                    <w:p w14:paraId="07E88EDA" w14:textId="77777777" w:rsidR="00EC6B37" w:rsidRPr="00FA41B3" w:rsidRDefault="00EC6B37" w:rsidP="00EC6B37">
                      <w:pPr>
                        <w:rPr>
                          <w:rFonts w:asciiTheme="majorEastAsia" w:eastAsiaTheme="majorEastAsia" w:hAnsiTheme="majorEastAsia"/>
                          <w:sz w:val="18"/>
                          <w:szCs w:val="20"/>
                        </w:rPr>
                      </w:pPr>
                    </w:p>
                    <w:p w14:paraId="4FAD9B04" w14:textId="77777777" w:rsidR="005C0665" w:rsidRPr="00EC6B37" w:rsidRDefault="005C0665" w:rsidP="005C0665"/>
                    <w:p w14:paraId="65E39B3A" w14:textId="77777777" w:rsidR="00FA41B3" w:rsidRDefault="00FA41B3" w:rsidP="005C0665"/>
                    <w:p w14:paraId="57E3D4CA" w14:textId="77777777" w:rsidR="00FA41B3" w:rsidRDefault="00FA41B3" w:rsidP="005C0665"/>
                    <w:p w14:paraId="45DB240C" w14:textId="77777777" w:rsidR="00FA41B3" w:rsidRPr="00FA41B3" w:rsidRDefault="00FA41B3" w:rsidP="005C0665">
                      <w:pPr>
                        <w:rPr>
                          <w:rFonts w:asciiTheme="majorEastAsia" w:eastAsiaTheme="majorEastAsia" w:hAnsiTheme="majorEastAsia"/>
                          <w:sz w:val="18"/>
                          <w:szCs w:val="20"/>
                        </w:rPr>
                      </w:pPr>
                    </w:p>
                    <w:p w14:paraId="18CB1DEE" w14:textId="77777777" w:rsidR="00FA41B3" w:rsidRDefault="00FA41B3" w:rsidP="005C0665">
                      <w:pPr>
                        <w:rPr>
                          <w:rFonts w:asciiTheme="majorEastAsia" w:eastAsiaTheme="majorEastAsia" w:hAnsiTheme="majorEastAsia"/>
                          <w:sz w:val="18"/>
                          <w:szCs w:val="20"/>
                        </w:rPr>
                      </w:pPr>
                    </w:p>
                    <w:p w14:paraId="6E97B002" w14:textId="77777777" w:rsidR="00395404" w:rsidRPr="00FA41B3" w:rsidRDefault="00395404" w:rsidP="005C0665">
                      <w:pPr>
                        <w:rPr>
                          <w:rFonts w:asciiTheme="majorEastAsia" w:eastAsiaTheme="majorEastAsia" w:hAnsiTheme="majorEastAsia"/>
                          <w:sz w:val="18"/>
                          <w:szCs w:val="20"/>
                        </w:rPr>
                      </w:pPr>
                    </w:p>
                  </w:txbxContent>
                </v:textbox>
              </v:shape>
            </w:pict>
          </mc:Fallback>
        </mc:AlternateContent>
      </w:r>
    </w:p>
    <w:p w14:paraId="60895723"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p>
    <w:p w14:paraId="0FE0B162"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p>
    <w:p w14:paraId="3A01C402"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p>
    <w:p w14:paraId="70C95E89"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p>
    <w:p w14:paraId="783C977E" w14:textId="77777777" w:rsidR="005C0665" w:rsidRPr="00A702D3" w:rsidRDefault="005C0665" w:rsidP="005C0665">
      <w:pPr>
        <w:spacing w:line="280" w:lineRule="exact"/>
        <w:ind w:rightChars="323" w:right="654"/>
        <w:rPr>
          <w:rFonts w:ascii="ＭＳ ゴシック" w:eastAsia="ＭＳ ゴシック" w:hAnsi="ＭＳ ゴシック" w:cs="Times New Roman"/>
          <w:sz w:val="20"/>
        </w:rPr>
      </w:pPr>
    </w:p>
    <w:p w14:paraId="478CA200" w14:textId="77777777" w:rsidR="005C0665" w:rsidRPr="00A702D3" w:rsidRDefault="005C0665" w:rsidP="005C0665">
      <w:pPr>
        <w:rPr>
          <w:rFonts w:ascii="ＭＳ ゴシック" w:eastAsia="ＭＳ ゴシック" w:hAnsi="ＭＳ ゴシック" w:cs="Times New Roman"/>
          <w:sz w:val="20"/>
        </w:rPr>
      </w:pPr>
    </w:p>
    <w:p w14:paraId="792FC31F" w14:textId="77777777" w:rsidR="005C0665" w:rsidRDefault="005C0665" w:rsidP="005C0665">
      <w:pPr>
        <w:spacing w:line="240" w:lineRule="exact"/>
        <w:rPr>
          <w:rFonts w:ascii="ＭＳ ゴシック" w:eastAsia="ＭＳ ゴシック" w:hAnsi="ＭＳ ゴシック" w:cs="Times New Roman"/>
          <w:color w:val="FF0000"/>
          <w:sz w:val="18"/>
        </w:rPr>
      </w:pPr>
    </w:p>
    <w:p w14:paraId="14625524" w14:textId="77777777" w:rsidR="00FA41B3" w:rsidRDefault="00FA41B3" w:rsidP="00FA41B3">
      <w:pPr>
        <w:spacing w:line="320" w:lineRule="exact"/>
        <w:ind w:left="488" w:rightChars="228" w:right="462" w:hangingChars="209" w:hanging="488"/>
        <w:rPr>
          <w:rFonts w:ascii="ＭＳ ゴシック" w:eastAsia="ＭＳ ゴシック" w:hAnsi="ＭＳ ゴシック"/>
          <w:b/>
          <w:sz w:val="24"/>
          <w:szCs w:val="32"/>
        </w:rPr>
      </w:pPr>
      <w:r>
        <w:rPr>
          <w:rFonts w:ascii="ＭＳ ゴシック" w:eastAsia="ＭＳ ゴシック" w:hAnsi="ＭＳ ゴシック" w:hint="eastAsia"/>
          <w:b/>
          <w:sz w:val="24"/>
          <w:szCs w:val="32"/>
        </w:rPr>
        <w:lastRenderedPageBreak/>
        <w:t>Ⅱ　管理的地位にある職員に占める女性職員の割合</w:t>
      </w:r>
    </w:p>
    <w:p w14:paraId="1B68F0A4" w14:textId="77777777" w:rsidR="00FA41B3" w:rsidRDefault="00FA41B3" w:rsidP="00FA41B3">
      <w:pPr>
        <w:spacing w:line="320" w:lineRule="exact"/>
        <w:ind w:left="446" w:rightChars="228" w:right="462" w:hangingChars="209" w:hanging="446"/>
        <w:rPr>
          <w:rFonts w:ascii="ＭＳ ゴシック" w:eastAsia="ＭＳ ゴシック" w:hAnsi="ＭＳ ゴシック"/>
          <w:b/>
          <w:sz w:val="22"/>
          <w:szCs w:val="28"/>
        </w:rPr>
      </w:pPr>
    </w:p>
    <w:tbl>
      <w:tblPr>
        <w:tblStyle w:val="aa"/>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378"/>
        <w:gridCol w:w="2378"/>
      </w:tblGrid>
      <w:tr w:rsidR="00FA41B3" w14:paraId="31C1C33F" w14:textId="77777777" w:rsidTr="003270E0">
        <w:trPr>
          <w:jc w:val="center"/>
        </w:trPr>
        <w:tc>
          <w:tcPr>
            <w:tcW w:w="2378" w:type="dxa"/>
            <w:tcBorders>
              <w:top w:val="single" w:sz="12" w:space="0" w:color="auto"/>
              <w:bottom w:val="single" w:sz="12" w:space="0" w:color="auto"/>
            </w:tcBorders>
            <w:shd w:val="clear" w:color="auto" w:fill="D9D9D9" w:themeFill="background1" w:themeFillShade="D9"/>
          </w:tcPr>
          <w:p w14:paraId="23E47DA6" w14:textId="77777777"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378" w:type="dxa"/>
            <w:tcBorders>
              <w:top w:val="single" w:sz="12" w:space="0" w:color="auto"/>
              <w:bottom w:val="single" w:sz="12" w:space="0" w:color="auto"/>
            </w:tcBorders>
            <w:shd w:val="clear" w:color="auto" w:fill="D9D9D9" w:themeFill="background1" w:themeFillShade="D9"/>
          </w:tcPr>
          <w:p w14:paraId="0FB51A61" w14:textId="39B11B5B"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令和</w:t>
            </w:r>
            <w:r w:rsidR="00EC6B37">
              <w:rPr>
                <w:rFonts w:ascii="ＭＳ ゴシック" w:eastAsia="ＭＳ ゴシック" w:hAnsi="ＭＳ ゴシック" w:hint="eastAsia"/>
                <w:b/>
                <w:bCs/>
                <w:sz w:val="22"/>
                <w:szCs w:val="24"/>
              </w:rPr>
              <w:t>８</w:t>
            </w:r>
            <w:r w:rsidRPr="00D67B41">
              <w:rPr>
                <w:rFonts w:ascii="ＭＳ ゴシック" w:eastAsia="ＭＳ ゴシック" w:hAnsi="ＭＳ ゴシック" w:hint="eastAsia"/>
                <w:b/>
                <w:bCs/>
                <w:sz w:val="22"/>
                <w:szCs w:val="24"/>
              </w:rPr>
              <w:t>年度</w:t>
            </w:r>
          </w:p>
        </w:tc>
      </w:tr>
      <w:tr w:rsidR="00FA41B3" w14:paraId="3BF774CF" w14:textId="77777777" w:rsidTr="003270E0">
        <w:trPr>
          <w:jc w:val="center"/>
        </w:trPr>
        <w:tc>
          <w:tcPr>
            <w:tcW w:w="2378" w:type="dxa"/>
            <w:tcBorders>
              <w:top w:val="single" w:sz="12" w:space="0" w:color="auto"/>
            </w:tcBorders>
          </w:tcPr>
          <w:p w14:paraId="716C10B7" w14:textId="07DF3503" w:rsidR="00FA41B3" w:rsidRDefault="00FF17C2" w:rsidP="00921B96">
            <w:pPr>
              <w:pStyle w:val="a9"/>
              <w:ind w:leftChars="0" w:left="0"/>
              <w:jc w:val="center"/>
              <w:rPr>
                <w:rFonts w:ascii="ＭＳ ゴシック" w:eastAsia="ＭＳ ゴシック" w:hAnsi="ＭＳ ゴシック"/>
                <w:b/>
                <w:sz w:val="22"/>
                <w:szCs w:val="28"/>
              </w:rPr>
            </w:pPr>
            <w:r>
              <w:rPr>
                <w:rFonts w:ascii="ＭＳ ゴシック" w:eastAsia="ＭＳ ゴシック" w:hAnsi="ＭＳ ゴシック" w:hint="eastAsia"/>
                <w:sz w:val="22"/>
                <w:szCs w:val="24"/>
              </w:rPr>
              <w:t>管理的地位にある職員</w:t>
            </w:r>
          </w:p>
        </w:tc>
        <w:tc>
          <w:tcPr>
            <w:tcW w:w="2378" w:type="dxa"/>
            <w:tcBorders>
              <w:top w:val="single" w:sz="12" w:space="0" w:color="auto"/>
            </w:tcBorders>
          </w:tcPr>
          <w:p w14:paraId="59CA2B99" w14:textId="727D5440" w:rsidR="00FA41B3" w:rsidRDefault="00EC6B37" w:rsidP="00921B96">
            <w:pPr>
              <w:pStyle w:val="a9"/>
              <w:ind w:leftChars="0" w:left="0" w:rightChars="71" w:right="144"/>
              <w:jc w:val="right"/>
              <w:rPr>
                <w:rFonts w:ascii="ＭＳ ゴシック" w:eastAsia="ＭＳ ゴシック" w:hAnsi="ＭＳ ゴシック"/>
                <w:b/>
                <w:sz w:val="22"/>
                <w:szCs w:val="28"/>
              </w:rPr>
            </w:pPr>
            <w:r>
              <w:rPr>
                <w:rFonts w:ascii="ＭＳ ゴシック" w:eastAsia="ＭＳ ゴシック" w:hAnsi="ＭＳ ゴシック" w:hint="eastAsia"/>
                <w:sz w:val="22"/>
                <w:szCs w:val="24"/>
              </w:rPr>
              <w:t>24.7</w:t>
            </w:r>
            <w:r w:rsidR="00FA41B3" w:rsidRPr="00C37D4F">
              <w:rPr>
                <w:rFonts w:ascii="ＭＳ ゴシック" w:eastAsia="ＭＳ ゴシック" w:hAnsi="ＭＳ ゴシック" w:hint="eastAsia"/>
                <w:sz w:val="22"/>
                <w:szCs w:val="24"/>
              </w:rPr>
              <w:t>％</w:t>
            </w:r>
            <w:r w:rsidR="00FF1EF3">
              <w:rPr>
                <w:rFonts w:ascii="ＭＳ ゴシック" w:eastAsia="ＭＳ ゴシック" w:hAnsi="ＭＳ ゴシック" w:hint="eastAsia"/>
                <w:sz w:val="22"/>
                <w:szCs w:val="24"/>
              </w:rPr>
              <w:t xml:space="preserve">　</w:t>
            </w:r>
          </w:p>
        </w:tc>
      </w:tr>
    </w:tbl>
    <w:p w14:paraId="0338D2C5" w14:textId="77777777" w:rsidR="00FA41B3" w:rsidRDefault="00FA41B3" w:rsidP="00FA41B3">
      <w:pPr>
        <w:rPr>
          <w:rFonts w:ascii="ＭＳ ゴシック" w:eastAsia="ＭＳ ゴシック" w:hAnsi="ＭＳ ゴシック"/>
          <w:b/>
          <w:sz w:val="22"/>
          <w:szCs w:val="28"/>
        </w:rPr>
      </w:pPr>
    </w:p>
    <w:p w14:paraId="3DE35D7D" w14:textId="77777777" w:rsidR="00FA41B3" w:rsidRPr="005E2D14" w:rsidRDefault="00FA41B3" w:rsidP="00FA41B3">
      <w:pPr>
        <w:rPr>
          <w:rFonts w:ascii="ＭＳ ゴシック" w:eastAsia="ＭＳ ゴシック" w:hAnsi="ＭＳ ゴシック"/>
          <w:b/>
          <w:sz w:val="22"/>
          <w:szCs w:val="28"/>
        </w:rPr>
      </w:pPr>
    </w:p>
    <w:p w14:paraId="56866A16" w14:textId="77777777" w:rsidR="00FA41B3" w:rsidRPr="006C1E35" w:rsidRDefault="00FA41B3" w:rsidP="00FA41B3">
      <w:pPr>
        <w:spacing w:line="320" w:lineRule="exact"/>
        <w:ind w:left="488" w:rightChars="228" w:right="462" w:hangingChars="209" w:hanging="488"/>
        <w:rPr>
          <w:rFonts w:ascii="ＭＳ ゴシック" w:eastAsia="ＭＳ ゴシック" w:hAnsi="ＭＳ ゴシック"/>
          <w:b/>
          <w:sz w:val="24"/>
          <w:szCs w:val="32"/>
        </w:rPr>
      </w:pPr>
      <w:r>
        <w:rPr>
          <w:rFonts w:ascii="ＭＳ ゴシック" w:eastAsia="ＭＳ ゴシック" w:hAnsi="ＭＳ ゴシック" w:hint="eastAsia"/>
          <w:b/>
          <w:sz w:val="24"/>
          <w:szCs w:val="32"/>
        </w:rPr>
        <w:t>Ⅲ　各役職段階にある職員に占める女性職員の割合</w:t>
      </w:r>
    </w:p>
    <w:p w14:paraId="7DA0BA7C" w14:textId="77777777" w:rsidR="00FA41B3" w:rsidRPr="00816551" w:rsidRDefault="00FA41B3" w:rsidP="00FA41B3">
      <w:pPr>
        <w:rPr>
          <w:rFonts w:ascii="ＭＳ ゴシック" w:eastAsia="ＭＳ ゴシック" w:hAnsi="ＭＳ ゴシック"/>
          <w:b/>
          <w:sz w:val="22"/>
          <w:szCs w:val="28"/>
        </w:rPr>
      </w:pPr>
    </w:p>
    <w:tbl>
      <w:tblPr>
        <w:tblStyle w:val="aa"/>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252"/>
        <w:gridCol w:w="2378"/>
      </w:tblGrid>
      <w:tr w:rsidR="00FA41B3" w14:paraId="533ACD1E" w14:textId="77777777" w:rsidTr="00921B96">
        <w:trPr>
          <w:jc w:val="center"/>
        </w:trPr>
        <w:tc>
          <w:tcPr>
            <w:tcW w:w="4252" w:type="dxa"/>
            <w:tcBorders>
              <w:top w:val="single" w:sz="12" w:space="0" w:color="auto"/>
              <w:bottom w:val="single" w:sz="12" w:space="0" w:color="auto"/>
            </w:tcBorders>
            <w:shd w:val="clear" w:color="auto" w:fill="D9D9D9" w:themeFill="background1" w:themeFillShade="D9"/>
          </w:tcPr>
          <w:p w14:paraId="1A1F27DA" w14:textId="77777777"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378" w:type="dxa"/>
            <w:tcBorders>
              <w:top w:val="single" w:sz="12" w:space="0" w:color="auto"/>
              <w:bottom w:val="single" w:sz="12" w:space="0" w:color="auto"/>
            </w:tcBorders>
            <w:shd w:val="clear" w:color="auto" w:fill="D9D9D9" w:themeFill="background1" w:themeFillShade="D9"/>
          </w:tcPr>
          <w:p w14:paraId="384892F7" w14:textId="005EDEFC"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令和</w:t>
            </w:r>
            <w:r w:rsidR="00EC6B37">
              <w:rPr>
                <w:rFonts w:ascii="ＭＳ ゴシック" w:eastAsia="ＭＳ ゴシック" w:hAnsi="ＭＳ ゴシック" w:hint="eastAsia"/>
                <w:b/>
                <w:bCs/>
                <w:sz w:val="22"/>
                <w:szCs w:val="24"/>
              </w:rPr>
              <w:t>８</w:t>
            </w:r>
            <w:r w:rsidRPr="00D67B41">
              <w:rPr>
                <w:rFonts w:ascii="ＭＳ ゴシック" w:eastAsia="ＭＳ ゴシック" w:hAnsi="ＭＳ ゴシック" w:hint="eastAsia"/>
                <w:b/>
                <w:bCs/>
                <w:sz w:val="22"/>
                <w:szCs w:val="24"/>
              </w:rPr>
              <w:t>年度</w:t>
            </w:r>
          </w:p>
        </w:tc>
      </w:tr>
      <w:tr w:rsidR="00FA41B3" w14:paraId="245939E1" w14:textId="77777777" w:rsidTr="00921B96">
        <w:trPr>
          <w:jc w:val="center"/>
        </w:trPr>
        <w:tc>
          <w:tcPr>
            <w:tcW w:w="4252" w:type="dxa"/>
            <w:tcBorders>
              <w:top w:val="single" w:sz="12" w:space="0" w:color="auto"/>
            </w:tcBorders>
          </w:tcPr>
          <w:p w14:paraId="11DBEB5E" w14:textId="1A6444D9" w:rsidR="00FA41B3" w:rsidRPr="00322F65" w:rsidRDefault="009F57A0" w:rsidP="00921B96">
            <w:pPr>
              <w:pStyle w:val="a9"/>
              <w:ind w:leftChars="0" w:left="0"/>
              <w:jc w:val="center"/>
              <w:rPr>
                <w:rFonts w:ascii="ＭＳ ゴシック" w:eastAsia="ＭＳ ゴシック" w:hAnsi="ＭＳ ゴシック"/>
                <w:sz w:val="22"/>
              </w:rPr>
            </w:pPr>
            <w:r>
              <w:rPr>
                <w:rFonts w:ascii="ＭＳ ゴシック" w:eastAsia="ＭＳ ゴシック" w:hAnsi="ＭＳ ゴシック" w:hint="eastAsia"/>
                <w:sz w:val="22"/>
              </w:rPr>
              <w:t>校長・准校長</w:t>
            </w:r>
          </w:p>
        </w:tc>
        <w:tc>
          <w:tcPr>
            <w:tcW w:w="2378" w:type="dxa"/>
            <w:tcBorders>
              <w:top w:val="single" w:sz="12" w:space="0" w:color="auto"/>
            </w:tcBorders>
          </w:tcPr>
          <w:p w14:paraId="3CE1251A" w14:textId="21E23730" w:rsidR="00FA41B3" w:rsidRPr="00C37D4F" w:rsidRDefault="00EC6B37" w:rsidP="00921B96">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27.2</w:t>
            </w:r>
            <w:r w:rsidR="00FA41B3" w:rsidRPr="00C37D4F">
              <w:rPr>
                <w:rFonts w:ascii="ＭＳ ゴシック" w:eastAsia="ＭＳ ゴシック" w:hAnsi="ＭＳ ゴシック" w:hint="eastAsia"/>
                <w:sz w:val="22"/>
                <w:szCs w:val="24"/>
              </w:rPr>
              <w:t>％</w:t>
            </w:r>
          </w:p>
        </w:tc>
      </w:tr>
      <w:tr w:rsidR="00FA41B3" w14:paraId="17F74EFC" w14:textId="77777777" w:rsidTr="00921B96">
        <w:trPr>
          <w:jc w:val="center"/>
        </w:trPr>
        <w:tc>
          <w:tcPr>
            <w:tcW w:w="4252" w:type="dxa"/>
          </w:tcPr>
          <w:p w14:paraId="0E0E21A4" w14:textId="20088F88" w:rsidR="00FA41B3" w:rsidRPr="00322F65" w:rsidRDefault="009F57A0" w:rsidP="00921B96">
            <w:pPr>
              <w:pStyle w:val="a9"/>
              <w:ind w:leftChars="0" w:left="0"/>
              <w:jc w:val="center"/>
              <w:rPr>
                <w:rFonts w:ascii="ＭＳ ゴシック" w:eastAsia="ＭＳ ゴシック" w:hAnsi="ＭＳ ゴシック"/>
                <w:sz w:val="22"/>
              </w:rPr>
            </w:pPr>
            <w:r>
              <w:rPr>
                <w:rFonts w:ascii="ＭＳ ゴシック" w:eastAsia="ＭＳ ゴシック" w:hAnsi="ＭＳ ゴシック" w:hint="eastAsia"/>
                <w:sz w:val="22"/>
              </w:rPr>
              <w:t>教頭</w:t>
            </w:r>
          </w:p>
        </w:tc>
        <w:tc>
          <w:tcPr>
            <w:tcW w:w="2378" w:type="dxa"/>
          </w:tcPr>
          <w:p w14:paraId="4F2D4D32" w14:textId="34FF8BDC" w:rsidR="00FA41B3" w:rsidRPr="00C37D4F" w:rsidRDefault="00EC6B37" w:rsidP="00921B96">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22.4</w:t>
            </w:r>
            <w:r w:rsidR="00FA41B3" w:rsidRPr="00C37D4F">
              <w:rPr>
                <w:rFonts w:ascii="ＭＳ ゴシック" w:eastAsia="ＭＳ ゴシック" w:hAnsi="ＭＳ ゴシック" w:hint="eastAsia"/>
                <w:sz w:val="22"/>
                <w:szCs w:val="24"/>
              </w:rPr>
              <w:t>％</w:t>
            </w:r>
          </w:p>
        </w:tc>
      </w:tr>
    </w:tbl>
    <w:p w14:paraId="3A640DB8" w14:textId="77777777" w:rsidR="00FA41B3" w:rsidRDefault="00FA41B3" w:rsidP="00FA41B3">
      <w:pPr>
        <w:rPr>
          <w:rFonts w:ascii="ＭＳ ゴシック" w:eastAsia="ＭＳ ゴシック" w:hAnsi="ＭＳ ゴシック"/>
          <w:b/>
          <w:sz w:val="22"/>
          <w:szCs w:val="28"/>
        </w:rPr>
      </w:pPr>
    </w:p>
    <w:p w14:paraId="2B6F1CD8" w14:textId="77777777" w:rsidR="00FA41B3" w:rsidRPr="00C37D4F" w:rsidRDefault="00FA41B3" w:rsidP="00FA41B3">
      <w:pPr>
        <w:spacing w:line="240" w:lineRule="exact"/>
        <w:rPr>
          <w:rFonts w:ascii="ＭＳ ゴシック" w:eastAsia="ＭＳ ゴシック" w:hAnsi="ＭＳ ゴシック"/>
          <w:sz w:val="18"/>
        </w:rPr>
      </w:pPr>
    </w:p>
    <w:p w14:paraId="3307872E" w14:textId="46C047EC" w:rsidR="00FA41B3" w:rsidRPr="006C1E35" w:rsidRDefault="00FA41B3" w:rsidP="00EC6B37">
      <w:pPr>
        <w:widowControl/>
        <w:jc w:val="left"/>
        <w:rPr>
          <w:rFonts w:ascii="ＭＳ ゴシック" w:eastAsia="ＭＳ ゴシック" w:hAnsi="ＭＳ ゴシック"/>
          <w:b/>
          <w:sz w:val="24"/>
          <w:szCs w:val="32"/>
        </w:rPr>
      </w:pPr>
      <w:r>
        <w:rPr>
          <w:rFonts w:ascii="ＭＳ ゴシック" w:eastAsia="ＭＳ ゴシック" w:hAnsi="ＭＳ ゴシック" w:hint="eastAsia"/>
          <w:b/>
          <w:sz w:val="24"/>
          <w:szCs w:val="32"/>
        </w:rPr>
        <w:t>Ⅳ　男女別の育児休業取得率及び男女別の育児休業の取得期間の分布状況</w:t>
      </w:r>
    </w:p>
    <w:p w14:paraId="42D9B818" w14:textId="77777777" w:rsidR="00FA41B3" w:rsidRPr="00950C81" w:rsidRDefault="00FA41B3" w:rsidP="00FA41B3">
      <w:pPr>
        <w:pStyle w:val="a9"/>
        <w:numPr>
          <w:ilvl w:val="0"/>
          <w:numId w:val="39"/>
        </w:numPr>
        <w:ind w:leftChars="0"/>
        <w:rPr>
          <w:rFonts w:ascii="ＭＳ ゴシック" w:eastAsia="ＭＳ ゴシック" w:hAnsi="ＭＳ ゴシック"/>
          <w:b/>
          <w:sz w:val="22"/>
          <w:szCs w:val="28"/>
        </w:rPr>
      </w:pPr>
      <w:r w:rsidRPr="00950C81">
        <w:rPr>
          <w:rFonts w:ascii="ＭＳ ゴシック" w:eastAsia="ＭＳ ゴシック" w:hAnsi="ＭＳ ゴシック" w:hint="eastAsia"/>
          <w:b/>
          <w:sz w:val="22"/>
          <w:szCs w:val="28"/>
        </w:rPr>
        <w:t>男女別の育児休業取得率</w:t>
      </w:r>
    </w:p>
    <w:p w14:paraId="35783607" w14:textId="77777777" w:rsidR="00FA41B3" w:rsidRPr="00950C81" w:rsidRDefault="00FA41B3" w:rsidP="00FA41B3">
      <w:pPr>
        <w:spacing w:line="320" w:lineRule="exact"/>
        <w:rPr>
          <w:rFonts w:ascii="ＭＳ ゴシック" w:eastAsia="ＭＳ ゴシック" w:hAnsi="ＭＳ ゴシック"/>
          <w:b/>
          <w:sz w:val="22"/>
          <w:szCs w:val="28"/>
        </w:rPr>
      </w:pPr>
      <w:r>
        <w:rPr>
          <w:rFonts w:ascii="ＭＳ ゴシック" w:eastAsia="ＭＳ ゴシック" w:hAnsi="ＭＳ ゴシック" w:hint="eastAsia"/>
          <w:b/>
          <w:sz w:val="22"/>
          <w:szCs w:val="28"/>
        </w:rPr>
        <w:t>(1</w:t>
      </w:r>
      <w:r w:rsidRPr="007264AF">
        <w:rPr>
          <w:rFonts w:ascii="ＭＳ ゴシック" w:eastAsia="ＭＳ ゴシック" w:hAnsi="ＭＳ ゴシック"/>
          <w:b/>
          <w:sz w:val="22"/>
          <w:szCs w:val="28"/>
        </w:rPr>
        <w:t xml:space="preserve">) </w:t>
      </w:r>
      <w:r>
        <w:rPr>
          <w:rFonts w:ascii="ＭＳ ゴシック" w:eastAsia="ＭＳ ゴシック" w:hAnsi="ＭＳ ゴシック" w:hint="eastAsia"/>
          <w:b/>
          <w:sz w:val="22"/>
          <w:szCs w:val="28"/>
        </w:rPr>
        <w:t>常勤職員</w:t>
      </w:r>
    </w:p>
    <w:tbl>
      <w:tblPr>
        <w:tblStyle w:val="aa"/>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378"/>
        <w:gridCol w:w="2378"/>
      </w:tblGrid>
      <w:tr w:rsidR="00FA41B3" w14:paraId="7BF590D5" w14:textId="77777777" w:rsidTr="00921B96">
        <w:trPr>
          <w:jc w:val="center"/>
        </w:trPr>
        <w:tc>
          <w:tcPr>
            <w:tcW w:w="2378" w:type="dxa"/>
            <w:tcBorders>
              <w:top w:val="single" w:sz="12" w:space="0" w:color="auto"/>
              <w:bottom w:val="single" w:sz="12" w:space="0" w:color="auto"/>
            </w:tcBorders>
            <w:shd w:val="clear" w:color="auto" w:fill="D9D9D9" w:themeFill="background1" w:themeFillShade="D9"/>
          </w:tcPr>
          <w:p w14:paraId="5FBD850E" w14:textId="77777777"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378" w:type="dxa"/>
            <w:tcBorders>
              <w:top w:val="single" w:sz="12" w:space="0" w:color="auto"/>
              <w:bottom w:val="single" w:sz="12" w:space="0" w:color="auto"/>
            </w:tcBorders>
            <w:shd w:val="clear" w:color="auto" w:fill="D9D9D9" w:themeFill="background1" w:themeFillShade="D9"/>
          </w:tcPr>
          <w:p w14:paraId="04A6541D" w14:textId="1A468722"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令和</w:t>
            </w:r>
            <w:r w:rsidR="00EC6B37">
              <w:rPr>
                <w:rFonts w:ascii="ＭＳ ゴシック" w:eastAsia="ＭＳ ゴシック" w:hAnsi="ＭＳ ゴシック" w:hint="eastAsia"/>
                <w:b/>
                <w:bCs/>
                <w:sz w:val="22"/>
                <w:szCs w:val="24"/>
              </w:rPr>
              <w:t>７</w:t>
            </w:r>
            <w:r w:rsidRPr="00D67B41">
              <w:rPr>
                <w:rFonts w:ascii="ＭＳ ゴシック" w:eastAsia="ＭＳ ゴシック" w:hAnsi="ＭＳ ゴシック" w:hint="eastAsia"/>
                <w:b/>
                <w:bCs/>
                <w:sz w:val="22"/>
                <w:szCs w:val="24"/>
              </w:rPr>
              <w:t>年度</w:t>
            </w:r>
          </w:p>
        </w:tc>
      </w:tr>
      <w:tr w:rsidR="00EC6B37" w14:paraId="153EB5C3" w14:textId="77777777" w:rsidTr="00921B96">
        <w:trPr>
          <w:jc w:val="center"/>
        </w:trPr>
        <w:tc>
          <w:tcPr>
            <w:tcW w:w="2378" w:type="dxa"/>
            <w:tcBorders>
              <w:top w:val="single" w:sz="12" w:space="0" w:color="auto"/>
            </w:tcBorders>
          </w:tcPr>
          <w:p w14:paraId="16C23358" w14:textId="77777777" w:rsidR="00EC6B37" w:rsidRPr="00322F65" w:rsidRDefault="00EC6B37" w:rsidP="00EC6B37">
            <w:pPr>
              <w:pStyle w:val="a9"/>
              <w:ind w:leftChars="0" w:left="0"/>
              <w:jc w:val="center"/>
              <w:rPr>
                <w:rFonts w:ascii="ＭＳ ゴシック" w:eastAsia="ＭＳ ゴシック" w:hAnsi="ＭＳ ゴシック"/>
                <w:sz w:val="22"/>
              </w:rPr>
            </w:pPr>
            <w:r>
              <w:rPr>
                <w:rFonts w:ascii="ＭＳ ゴシック" w:eastAsia="ＭＳ ゴシック" w:hAnsi="ＭＳ ゴシック" w:hint="eastAsia"/>
                <w:sz w:val="22"/>
              </w:rPr>
              <w:t>男性</w:t>
            </w:r>
          </w:p>
        </w:tc>
        <w:tc>
          <w:tcPr>
            <w:tcW w:w="2378" w:type="dxa"/>
            <w:tcBorders>
              <w:top w:val="single" w:sz="12" w:space="0" w:color="auto"/>
            </w:tcBorders>
          </w:tcPr>
          <w:p w14:paraId="3338631A" w14:textId="68DDEFB8"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65.8</w:t>
            </w:r>
            <w:r w:rsidRPr="00C37D4F">
              <w:rPr>
                <w:rFonts w:ascii="ＭＳ ゴシック" w:eastAsia="ＭＳ ゴシック" w:hAnsi="ＭＳ ゴシック" w:hint="eastAsia"/>
                <w:sz w:val="22"/>
                <w:szCs w:val="24"/>
              </w:rPr>
              <w:t>％</w:t>
            </w:r>
          </w:p>
        </w:tc>
      </w:tr>
      <w:tr w:rsidR="00EC6B37" w14:paraId="51E4A19B" w14:textId="77777777" w:rsidTr="00921B96">
        <w:trPr>
          <w:jc w:val="center"/>
        </w:trPr>
        <w:tc>
          <w:tcPr>
            <w:tcW w:w="2378" w:type="dxa"/>
          </w:tcPr>
          <w:p w14:paraId="21CFC119"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AB5C79">
              <w:rPr>
                <w:rFonts w:ascii="ＭＳ ゴシック" w:eastAsia="ＭＳ ゴシック" w:hAnsi="ＭＳ ゴシック" w:hint="eastAsia"/>
                <w:bCs/>
                <w:sz w:val="22"/>
              </w:rPr>
              <w:t>女性</w:t>
            </w:r>
          </w:p>
        </w:tc>
        <w:tc>
          <w:tcPr>
            <w:tcW w:w="2378" w:type="dxa"/>
          </w:tcPr>
          <w:p w14:paraId="3A2FABF5" w14:textId="7A7DA3A3" w:rsidR="00EC6B37" w:rsidRDefault="00EC6B37" w:rsidP="00EC6B37">
            <w:pPr>
              <w:pStyle w:val="a9"/>
              <w:ind w:leftChars="0" w:left="0" w:rightChars="71" w:right="144"/>
              <w:jc w:val="right"/>
              <w:rPr>
                <w:rFonts w:ascii="ＭＳ ゴシック" w:eastAsia="ＭＳ ゴシック" w:hAnsi="ＭＳ ゴシック"/>
                <w:b/>
                <w:sz w:val="22"/>
                <w:szCs w:val="28"/>
              </w:rPr>
            </w:pPr>
            <w:r>
              <w:rPr>
                <w:rFonts w:ascii="ＭＳ ゴシック" w:eastAsia="ＭＳ ゴシック" w:hAnsi="ＭＳ ゴシック" w:hint="eastAsia"/>
                <w:sz w:val="22"/>
                <w:szCs w:val="24"/>
              </w:rPr>
              <w:t>130.1</w:t>
            </w:r>
            <w:r w:rsidRPr="00C37D4F">
              <w:rPr>
                <w:rFonts w:ascii="ＭＳ ゴシック" w:eastAsia="ＭＳ ゴシック" w:hAnsi="ＭＳ ゴシック" w:hint="eastAsia"/>
                <w:sz w:val="22"/>
                <w:szCs w:val="24"/>
              </w:rPr>
              <w:t>％</w:t>
            </w:r>
          </w:p>
        </w:tc>
      </w:tr>
    </w:tbl>
    <w:p w14:paraId="4B189BB6" w14:textId="77777777" w:rsidR="00FA41B3" w:rsidRDefault="00FA41B3" w:rsidP="00FA41B3">
      <w:pPr>
        <w:rPr>
          <w:rFonts w:ascii="ＭＳ ゴシック" w:eastAsia="ＭＳ ゴシック" w:hAnsi="ＭＳ ゴシック"/>
          <w:b/>
          <w:sz w:val="22"/>
          <w:szCs w:val="28"/>
        </w:rPr>
      </w:pPr>
    </w:p>
    <w:p w14:paraId="0A1A7E3F" w14:textId="7F0F50E1" w:rsidR="00FA41B3" w:rsidRDefault="00FA41B3" w:rsidP="00FA41B3">
      <w:pPr>
        <w:rPr>
          <w:rFonts w:ascii="ＭＳ ゴシック" w:eastAsia="ＭＳ ゴシック" w:hAnsi="ＭＳ ゴシック"/>
          <w:b/>
          <w:sz w:val="22"/>
          <w:szCs w:val="28"/>
        </w:rPr>
      </w:pPr>
      <w:r>
        <w:rPr>
          <w:rFonts w:ascii="ＭＳ ゴシック" w:eastAsia="ＭＳ ゴシック" w:hAnsi="ＭＳ ゴシック" w:hint="eastAsia"/>
          <w:b/>
          <w:sz w:val="22"/>
          <w:szCs w:val="28"/>
        </w:rPr>
        <w:t xml:space="preserve">(2) </w:t>
      </w:r>
      <w:r w:rsidR="009B53EC">
        <w:rPr>
          <w:rFonts w:ascii="ＭＳ ゴシック" w:eastAsia="ＭＳ ゴシック" w:hAnsi="ＭＳ ゴシック" w:hint="eastAsia"/>
          <w:b/>
          <w:sz w:val="22"/>
          <w:szCs w:val="28"/>
        </w:rPr>
        <w:t>会計年度任用職員</w:t>
      </w:r>
    </w:p>
    <w:tbl>
      <w:tblPr>
        <w:tblStyle w:val="aa"/>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378"/>
        <w:gridCol w:w="2378"/>
      </w:tblGrid>
      <w:tr w:rsidR="00FA41B3" w14:paraId="401FB7C0" w14:textId="77777777" w:rsidTr="00921B96">
        <w:trPr>
          <w:jc w:val="center"/>
        </w:trPr>
        <w:tc>
          <w:tcPr>
            <w:tcW w:w="2378" w:type="dxa"/>
            <w:tcBorders>
              <w:top w:val="single" w:sz="12" w:space="0" w:color="auto"/>
              <w:bottom w:val="single" w:sz="12" w:space="0" w:color="auto"/>
            </w:tcBorders>
            <w:shd w:val="clear" w:color="auto" w:fill="D9D9D9" w:themeFill="background1" w:themeFillShade="D9"/>
          </w:tcPr>
          <w:p w14:paraId="3569E44B" w14:textId="77777777"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378" w:type="dxa"/>
            <w:tcBorders>
              <w:top w:val="single" w:sz="12" w:space="0" w:color="auto"/>
              <w:bottom w:val="single" w:sz="12" w:space="0" w:color="auto"/>
            </w:tcBorders>
            <w:shd w:val="clear" w:color="auto" w:fill="D9D9D9" w:themeFill="background1" w:themeFillShade="D9"/>
          </w:tcPr>
          <w:p w14:paraId="3A67EDEF" w14:textId="08D363C6"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令和</w:t>
            </w:r>
            <w:r w:rsidR="00EC6B37">
              <w:rPr>
                <w:rFonts w:ascii="ＭＳ ゴシック" w:eastAsia="ＭＳ ゴシック" w:hAnsi="ＭＳ ゴシック" w:hint="eastAsia"/>
                <w:b/>
                <w:bCs/>
                <w:sz w:val="22"/>
                <w:szCs w:val="24"/>
              </w:rPr>
              <w:t>７</w:t>
            </w:r>
            <w:r w:rsidRPr="00D67B41">
              <w:rPr>
                <w:rFonts w:ascii="ＭＳ ゴシック" w:eastAsia="ＭＳ ゴシック" w:hAnsi="ＭＳ ゴシック" w:hint="eastAsia"/>
                <w:b/>
                <w:bCs/>
                <w:sz w:val="22"/>
                <w:szCs w:val="24"/>
              </w:rPr>
              <w:t>年度</w:t>
            </w:r>
          </w:p>
        </w:tc>
      </w:tr>
      <w:tr w:rsidR="00EC6B37" w14:paraId="18610DAF" w14:textId="77777777" w:rsidTr="00921B96">
        <w:trPr>
          <w:jc w:val="center"/>
        </w:trPr>
        <w:tc>
          <w:tcPr>
            <w:tcW w:w="2378" w:type="dxa"/>
            <w:tcBorders>
              <w:top w:val="single" w:sz="12" w:space="0" w:color="auto"/>
            </w:tcBorders>
          </w:tcPr>
          <w:p w14:paraId="1BD916FF" w14:textId="77777777" w:rsidR="00EC6B37" w:rsidRPr="00322F65" w:rsidRDefault="00EC6B37" w:rsidP="00EC6B37">
            <w:pPr>
              <w:pStyle w:val="a9"/>
              <w:ind w:leftChars="0" w:left="0"/>
              <w:jc w:val="center"/>
              <w:rPr>
                <w:rFonts w:ascii="ＭＳ ゴシック" w:eastAsia="ＭＳ ゴシック" w:hAnsi="ＭＳ ゴシック"/>
                <w:sz w:val="22"/>
              </w:rPr>
            </w:pPr>
            <w:r>
              <w:rPr>
                <w:rFonts w:ascii="ＭＳ ゴシック" w:eastAsia="ＭＳ ゴシック" w:hAnsi="ＭＳ ゴシック" w:hint="eastAsia"/>
                <w:sz w:val="22"/>
              </w:rPr>
              <w:t>男性</w:t>
            </w:r>
          </w:p>
        </w:tc>
        <w:tc>
          <w:tcPr>
            <w:tcW w:w="2378" w:type="dxa"/>
            <w:tcBorders>
              <w:top w:val="single" w:sz="12" w:space="0" w:color="auto"/>
            </w:tcBorders>
          </w:tcPr>
          <w:p w14:paraId="7253EABB" w14:textId="52006A03"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599C552E" w14:textId="77777777" w:rsidTr="00921B96">
        <w:trPr>
          <w:jc w:val="center"/>
        </w:trPr>
        <w:tc>
          <w:tcPr>
            <w:tcW w:w="2378" w:type="dxa"/>
          </w:tcPr>
          <w:p w14:paraId="5E56AEE4"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AB5C79">
              <w:rPr>
                <w:rFonts w:ascii="ＭＳ ゴシック" w:eastAsia="ＭＳ ゴシック" w:hAnsi="ＭＳ ゴシック" w:hint="eastAsia"/>
                <w:bCs/>
                <w:sz w:val="22"/>
              </w:rPr>
              <w:t>女性</w:t>
            </w:r>
          </w:p>
        </w:tc>
        <w:tc>
          <w:tcPr>
            <w:tcW w:w="2378" w:type="dxa"/>
          </w:tcPr>
          <w:p w14:paraId="3E804322" w14:textId="30524195" w:rsidR="00EC6B37" w:rsidRDefault="00EC6B37" w:rsidP="00EC6B37">
            <w:pPr>
              <w:pStyle w:val="a9"/>
              <w:ind w:leftChars="0" w:left="0" w:rightChars="71" w:right="144"/>
              <w:jc w:val="right"/>
              <w:rPr>
                <w:rFonts w:ascii="ＭＳ ゴシック" w:eastAsia="ＭＳ ゴシック" w:hAnsi="ＭＳ ゴシック"/>
                <w:b/>
                <w:sz w:val="22"/>
                <w:szCs w:val="28"/>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bl>
    <w:p w14:paraId="5D7C99C7" w14:textId="77777777" w:rsidR="00FA41B3" w:rsidRDefault="00FA41B3" w:rsidP="00FA41B3">
      <w:pPr>
        <w:rPr>
          <w:rFonts w:ascii="ＭＳ ゴシック" w:eastAsia="ＭＳ ゴシック" w:hAnsi="ＭＳ ゴシック"/>
          <w:b/>
          <w:sz w:val="22"/>
          <w:szCs w:val="28"/>
        </w:rPr>
      </w:pPr>
    </w:p>
    <w:p w14:paraId="10245FDB" w14:textId="77777777" w:rsidR="00FA41B3" w:rsidRDefault="00FA41B3" w:rsidP="00FA41B3">
      <w:pPr>
        <w:rPr>
          <w:rFonts w:ascii="ＭＳ ゴシック" w:eastAsia="ＭＳ ゴシック" w:hAnsi="ＭＳ ゴシック"/>
          <w:b/>
          <w:sz w:val="22"/>
          <w:szCs w:val="28"/>
        </w:rPr>
      </w:pPr>
    </w:p>
    <w:p w14:paraId="5E7E1200" w14:textId="77777777" w:rsidR="00FA41B3" w:rsidRPr="00C37D4F" w:rsidRDefault="00FA41B3" w:rsidP="00FA41B3">
      <w:pPr>
        <w:rPr>
          <w:rFonts w:ascii="ＭＳ ゴシック" w:eastAsia="ＭＳ ゴシック" w:hAnsi="ＭＳ ゴシック"/>
          <w:b/>
          <w:sz w:val="22"/>
          <w:szCs w:val="28"/>
        </w:rPr>
      </w:pPr>
      <w:r>
        <w:rPr>
          <w:rFonts w:ascii="ＭＳ ゴシック" w:eastAsia="ＭＳ ゴシック" w:hAnsi="ＭＳ ゴシック" w:hint="eastAsia"/>
          <w:b/>
          <w:sz w:val="22"/>
          <w:szCs w:val="28"/>
        </w:rPr>
        <w:t>２</w:t>
      </w:r>
      <w:r w:rsidRPr="00C37D4F">
        <w:rPr>
          <w:rFonts w:ascii="ＭＳ ゴシック" w:eastAsia="ＭＳ ゴシック" w:hAnsi="ＭＳ ゴシック" w:hint="eastAsia"/>
          <w:b/>
          <w:sz w:val="22"/>
          <w:szCs w:val="28"/>
        </w:rPr>
        <w:t>．</w:t>
      </w:r>
      <w:r>
        <w:rPr>
          <w:rFonts w:ascii="ＭＳ ゴシック" w:eastAsia="ＭＳ ゴシック" w:hAnsi="ＭＳ ゴシック" w:hint="eastAsia"/>
          <w:b/>
          <w:sz w:val="22"/>
          <w:szCs w:val="28"/>
        </w:rPr>
        <w:t>男女別の育児休業の取得期間の分布状況</w:t>
      </w:r>
    </w:p>
    <w:tbl>
      <w:tblPr>
        <w:tblStyle w:val="aa"/>
        <w:tblW w:w="0" w:type="auto"/>
        <w:tblInd w:w="45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757"/>
        <w:gridCol w:w="1732"/>
        <w:gridCol w:w="1453"/>
        <w:gridCol w:w="1435"/>
        <w:gridCol w:w="1435"/>
      </w:tblGrid>
      <w:tr w:rsidR="004D0164" w14:paraId="49A4611F" w14:textId="77777777" w:rsidTr="004D0164">
        <w:tc>
          <w:tcPr>
            <w:tcW w:w="2898" w:type="dxa"/>
            <w:vMerge w:val="restart"/>
            <w:tcBorders>
              <w:top w:val="single" w:sz="12" w:space="0" w:color="auto"/>
            </w:tcBorders>
            <w:shd w:val="clear" w:color="auto" w:fill="D9D9D9" w:themeFill="background1" w:themeFillShade="D9"/>
          </w:tcPr>
          <w:p w14:paraId="258561BE" w14:textId="77777777" w:rsidR="004D0164" w:rsidRPr="00D67B41" w:rsidRDefault="004D0164"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956" w:type="dxa"/>
            <w:gridSpan w:val="2"/>
            <w:tcBorders>
              <w:top w:val="single" w:sz="12" w:space="0" w:color="auto"/>
              <w:bottom w:val="single" w:sz="12" w:space="0" w:color="auto"/>
            </w:tcBorders>
            <w:shd w:val="clear" w:color="auto" w:fill="D9D9D9" w:themeFill="background1" w:themeFillShade="D9"/>
          </w:tcPr>
          <w:p w14:paraId="09038467" w14:textId="77777777" w:rsidR="004D0164" w:rsidRDefault="004D0164" w:rsidP="00921B96">
            <w:pPr>
              <w:pStyle w:val="a9"/>
              <w:ind w:leftChars="0" w:left="0"/>
              <w:jc w:val="center"/>
              <w:rPr>
                <w:rFonts w:ascii="ＭＳ ゴシック" w:eastAsia="ＭＳ ゴシック" w:hAnsi="ＭＳ ゴシック"/>
                <w:b/>
                <w:bCs/>
                <w:sz w:val="22"/>
                <w:szCs w:val="28"/>
              </w:rPr>
            </w:pPr>
            <w:r>
              <w:rPr>
                <w:rFonts w:ascii="ＭＳ ゴシック" w:eastAsia="ＭＳ ゴシック" w:hAnsi="ＭＳ ゴシック" w:hint="eastAsia"/>
                <w:b/>
                <w:bCs/>
                <w:sz w:val="22"/>
                <w:szCs w:val="24"/>
              </w:rPr>
              <w:t>常勤職員</w:t>
            </w:r>
          </w:p>
        </w:tc>
        <w:tc>
          <w:tcPr>
            <w:tcW w:w="2958" w:type="dxa"/>
            <w:gridSpan w:val="2"/>
            <w:tcBorders>
              <w:top w:val="single" w:sz="12" w:space="0" w:color="auto"/>
              <w:bottom w:val="single" w:sz="12" w:space="0" w:color="auto"/>
            </w:tcBorders>
            <w:shd w:val="clear" w:color="auto" w:fill="D9D9D9" w:themeFill="background1" w:themeFillShade="D9"/>
          </w:tcPr>
          <w:p w14:paraId="66FB16BE" w14:textId="099ED488" w:rsidR="004D0164" w:rsidRPr="00D67B41" w:rsidRDefault="004D0164" w:rsidP="00921B96">
            <w:pPr>
              <w:pStyle w:val="a9"/>
              <w:ind w:leftChars="0" w:left="0"/>
              <w:jc w:val="cente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会計年度任用職員</w:t>
            </w:r>
          </w:p>
        </w:tc>
      </w:tr>
      <w:tr w:rsidR="004D0164" w14:paraId="51FA5F58" w14:textId="77777777" w:rsidTr="004D0164">
        <w:tc>
          <w:tcPr>
            <w:tcW w:w="2898" w:type="dxa"/>
            <w:vMerge/>
            <w:tcBorders>
              <w:bottom w:val="single" w:sz="12" w:space="0" w:color="auto"/>
            </w:tcBorders>
            <w:shd w:val="clear" w:color="auto" w:fill="D9D9D9" w:themeFill="background1" w:themeFillShade="D9"/>
          </w:tcPr>
          <w:p w14:paraId="422EC3E5" w14:textId="77777777" w:rsidR="004D0164" w:rsidRPr="00D67B41" w:rsidRDefault="004D0164" w:rsidP="00921B96">
            <w:pPr>
              <w:pStyle w:val="a9"/>
              <w:ind w:leftChars="0" w:left="0"/>
              <w:jc w:val="center"/>
              <w:rPr>
                <w:rFonts w:ascii="ＭＳ ゴシック" w:eastAsia="ＭＳ ゴシック" w:hAnsi="ＭＳ ゴシック"/>
                <w:b/>
                <w:bCs/>
                <w:sz w:val="22"/>
                <w:szCs w:val="24"/>
              </w:rPr>
            </w:pPr>
          </w:p>
        </w:tc>
        <w:tc>
          <w:tcPr>
            <w:tcW w:w="1477" w:type="dxa"/>
            <w:tcBorders>
              <w:top w:val="single" w:sz="12" w:space="0" w:color="auto"/>
              <w:bottom w:val="single" w:sz="12" w:space="0" w:color="auto"/>
            </w:tcBorders>
            <w:shd w:val="clear" w:color="auto" w:fill="D9D9D9" w:themeFill="background1" w:themeFillShade="D9"/>
          </w:tcPr>
          <w:p w14:paraId="171DF5AC" w14:textId="77777777" w:rsidR="004D0164" w:rsidRDefault="004D0164" w:rsidP="00921B96">
            <w:pPr>
              <w:pStyle w:val="a9"/>
              <w:ind w:leftChars="0" w:left="0"/>
              <w:jc w:val="cente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男性</w:t>
            </w:r>
          </w:p>
        </w:tc>
        <w:tc>
          <w:tcPr>
            <w:tcW w:w="1479" w:type="dxa"/>
            <w:tcBorders>
              <w:top w:val="single" w:sz="12" w:space="0" w:color="auto"/>
              <w:bottom w:val="single" w:sz="12" w:space="0" w:color="auto"/>
            </w:tcBorders>
            <w:shd w:val="clear" w:color="auto" w:fill="D9D9D9" w:themeFill="background1" w:themeFillShade="D9"/>
          </w:tcPr>
          <w:p w14:paraId="736673EA" w14:textId="77777777" w:rsidR="004D0164" w:rsidRDefault="004D0164" w:rsidP="00921B96">
            <w:pPr>
              <w:pStyle w:val="a9"/>
              <w:ind w:leftChars="0" w:left="0"/>
              <w:jc w:val="cente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女性</w:t>
            </w:r>
          </w:p>
        </w:tc>
        <w:tc>
          <w:tcPr>
            <w:tcW w:w="1479" w:type="dxa"/>
            <w:tcBorders>
              <w:top w:val="single" w:sz="12" w:space="0" w:color="auto"/>
              <w:bottom w:val="single" w:sz="12" w:space="0" w:color="auto"/>
            </w:tcBorders>
            <w:shd w:val="clear" w:color="auto" w:fill="D9D9D9" w:themeFill="background1" w:themeFillShade="D9"/>
          </w:tcPr>
          <w:p w14:paraId="3C79CD32" w14:textId="77777777" w:rsidR="004D0164" w:rsidRDefault="004D0164" w:rsidP="00921B96">
            <w:pPr>
              <w:pStyle w:val="a9"/>
              <w:ind w:leftChars="0" w:left="0"/>
              <w:jc w:val="cente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男性</w:t>
            </w:r>
          </w:p>
        </w:tc>
        <w:tc>
          <w:tcPr>
            <w:tcW w:w="1479" w:type="dxa"/>
            <w:tcBorders>
              <w:top w:val="single" w:sz="12" w:space="0" w:color="auto"/>
              <w:bottom w:val="single" w:sz="12" w:space="0" w:color="auto"/>
            </w:tcBorders>
            <w:shd w:val="clear" w:color="auto" w:fill="D9D9D9" w:themeFill="background1" w:themeFillShade="D9"/>
          </w:tcPr>
          <w:p w14:paraId="27C1D44D" w14:textId="77777777" w:rsidR="004D0164" w:rsidRDefault="004D0164" w:rsidP="00921B96">
            <w:pPr>
              <w:pStyle w:val="a9"/>
              <w:ind w:leftChars="0" w:left="0"/>
              <w:jc w:val="cente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女性</w:t>
            </w:r>
          </w:p>
        </w:tc>
      </w:tr>
      <w:tr w:rsidR="00EC6B37" w14:paraId="7C8D19D8" w14:textId="77777777" w:rsidTr="004D0164">
        <w:tc>
          <w:tcPr>
            <w:tcW w:w="2898" w:type="dxa"/>
            <w:tcBorders>
              <w:top w:val="single" w:sz="12" w:space="0" w:color="auto"/>
            </w:tcBorders>
          </w:tcPr>
          <w:p w14:paraId="0D2896DA" w14:textId="77777777" w:rsidR="00EC6B37" w:rsidRPr="00322F65" w:rsidRDefault="00EC6B37" w:rsidP="00EC6B37">
            <w:pPr>
              <w:pStyle w:val="a9"/>
              <w:ind w:leftChars="0" w:left="0"/>
              <w:jc w:val="center"/>
              <w:rPr>
                <w:rFonts w:ascii="ＭＳ ゴシック" w:eastAsia="ＭＳ ゴシック" w:hAnsi="ＭＳ ゴシック"/>
                <w:sz w:val="22"/>
              </w:rPr>
            </w:pPr>
            <w:r w:rsidRPr="00246EE5">
              <w:rPr>
                <w:rFonts w:ascii="ＭＳ ゴシック" w:eastAsia="ＭＳ ゴシック" w:hAnsi="ＭＳ ゴシック" w:hint="eastAsia"/>
                <w:sz w:val="22"/>
              </w:rPr>
              <w:t>１週間未満</w:t>
            </w:r>
          </w:p>
        </w:tc>
        <w:tc>
          <w:tcPr>
            <w:tcW w:w="1477" w:type="dxa"/>
            <w:tcBorders>
              <w:top w:val="single" w:sz="12" w:space="0" w:color="auto"/>
            </w:tcBorders>
          </w:tcPr>
          <w:p w14:paraId="692FE18A" w14:textId="05D5CAE8"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1.7</w:t>
            </w:r>
            <w:r w:rsidRPr="00C37D4F">
              <w:rPr>
                <w:rFonts w:ascii="ＭＳ ゴシック" w:eastAsia="ＭＳ ゴシック" w:hAnsi="ＭＳ ゴシック" w:hint="eastAsia"/>
                <w:sz w:val="22"/>
                <w:szCs w:val="24"/>
              </w:rPr>
              <w:t>％</w:t>
            </w:r>
          </w:p>
        </w:tc>
        <w:tc>
          <w:tcPr>
            <w:tcW w:w="1479" w:type="dxa"/>
            <w:tcBorders>
              <w:top w:val="single" w:sz="12" w:space="0" w:color="auto"/>
            </w:tcBorders>
          </w:tcPr>
          <w:p w14:paraId="6CEC5BBF" w14:textId="29EFC38D"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1.8</w:t>
            </w:r>
            <w:r w:rsidRPr="00C37D4F">
              <w:rPr>
                <w:rFonts w:ascii="ＭＳ ゴシック" w:eastAsia="ＭＳ ゴシック" w:hAnsi="ＭＳ ゴシック" w:hint="eastAsia"/>
                <w:sz w:val="22"/>
                <w:szCs w:val="24"/>
              </w:rPr>
              <w:t>％</w:t>
            </w:r>
          </w:p>
        </w:tc>
        <w:tc>
          <w:tcPr>
            <w:tcW w:w="1479" w:type="dxa"/>
            <w:tcBorders>
              <w:top w:val="single" w:sz="12" w:space="0" w:color="auto"/>
            </w:tcBorders>
          </w:tcPr>
          <w:p w14:paraId="4288AED0" w14:textId="6F2B3E1F"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Borders>
              <w:top w:val="single" w:sz="12" w:space="0" w:color="auto"/>
            </w:tcBorders>
          </w:tcPr>
          <w:p w14:paraId="10A7484B" w14:textId="021EFB43"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7AA5DBFF" w14:textId="77777777" w:rsidTr="004D0164">
        <w:tc>
          <w:tcPr>
            <w:tcW w:w="2898" w:type="dxa"/>
          </w:tcPr>
          <w:p w14:paraId="4C2560F0"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662551">
              <w:rPr>
                <w:rFonts w:ascii="ＭＳ ゴシック" w:eastAsia="ＭＳ ゴシック" w:hAnsi="ＭＳ ゴシック" w:hint="eastAsia"/>
                <w:bCs/>
                <w:sz w:val="22"/>
              </w:rPr>
              <w:t>１週間以上２週間未満</w:t>
            </w:r>
          </w:p>
        </w:tc>
        <w:tc>
          <w:tcPr>
            <w:tcW w:w="1477" w:type="dxa"/>
          </w:tcPr>
          <w:p w14:paraId="5104BF90" w14:textId="23946348"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3.6</w:t>
            </w:r>
            <w:r w:rsidRPr="00C37D4F">
              <w:rPr>
                <w:rFonts w:ascii="ＭＳ ゴシック" w:eastAsia="ＭＳ ゴシック" w:hAnsi="ＭＳ ゴシック" w:hint="eastAsia"/>
                <w:sz w:val="22"/>
                <w:szCs w:val="24"/>
              </w:rPr>
              <w:t>％</w:t>
            </w:r>
          </w:p>
        </w:tc>
        <w:tc>
          <w:tcPr>
            <w:tcW w:w="1479" w:type="dxa"/>
          </w:tcPr>
          <w:p w14:paraId="3E35D220" w14:textId="49303862"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5.3</w:t>
            </w:r>
            <w:r w:rsidRPr="00C37D4F">
              <w:rPr>
                <w:rFonts w:ascii="ＭＳ ゴシック" w:eastAsia="ＭＳ ゴシック" w:hAnsi="ＭＳ ゴシック" w:hint="eastAsia"/>
                <w:sz w:val="22"/>
                <w:szCs w:val="24"/>
              </w:rPr>
              <w:t>％</w:t>
            </w:r>
          </w:p>
        </w:tc>
        <w:tc>
          <w:tcPr>
            <w:tcW w:w="1479" w:type="dxa"/>
          </w:tcPr>
          <w:p w14:paraId="31CAF529" w14:textId="65D31940"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522BF013" w14:textId="3E3043FD"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5DADDEC5" w14:textId="77777777" w:rsidTr="004D0164">
        <w:tc>
          <w:tcPr>
            <w:tcW w:w="2898" w:type="dxa"/>
          </w:tcPr>
          <w:p w14:paraId="47F5B056"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662551">
              <w:rPr>
                <w:rFonts w:ascii="ＭＳ ゴシック" w:eastAsia="ＭＳ ゴシック" w:hAnsi="ＭＳ ゴシック" w:hint="eastAsia"/>
                <w:bCs/>
                <w:sz w:val="22"/>
              </w:rPr>
              <w:t>２週間以上１月以下</w:t>
            </w:r>
          </w:p>
        </w:tc>
        <w:tc>
          <w:tcPr>
            <w:tcW w:w="1477" w:type="dxa"/>
          </w:tcPr>
          <w:p w14:paraId="377A9FE5" w14:textId="767819F9"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31.1</w:t>
            </w:r>
            <w:r w:rsidRPr="00C37D4F">
              <w:rPr>
                <w:rFonts w:ascii="ＭＳ ゴシック" w:eastAsia="ＭＳ ゴシック" w:hAnsi="ＭＳ ゴシック" w:hint="eastAsia"/>
                <w:sz w:val="22"/>
                <w:szCs w:val="24"/>
              </w:rPr>
              <w:t>％</w:t>
            </w:r>
          </w:p>
        </w:tc>
        <w:tc>
          <w:tcPr>
            <w:tcW w:w="1479" w:type="dxa"/>
          </w:tcPr>
          <w:p w14:paraId="7654E70F" w14:textId="488CA779"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4.7</w:t>
            </w:r>
            <w:r w:rsidRPr="00C37D4F">
              <w:rPr>
                <w:rFonts w:ascii="ＭＳ ゴシック" w:eastAsia="ＭＳ ゴシック" w:hAnsi="ＭＳ ゴシック" w:hint="eastAsia"/>
                <w:sz w:val="22"/>
                <w:szCs w:val="24"/>
              </w:rPr>
              <w:t>％</w:t>
            </w:r>
          </w:p>
        </w:tc>
        <w:tc>
          <w:tcPr>
            <w:tcW w:w="1479" w:type="dxa"/>
          </w:tcPr>
          <w:p w14:paraId="3231269B" w14:textId="72EA8E7D"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22A2E167" w14:textId="017B50A6"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361253B3" w14:textId="77777777" w:rsidTr="004D0164">
        <w:tc>
          <w:tcPr>
            <w:tcW w:w="2898" w:type="dxa"/>
          </w:tcPr>
          <w:p w14:paraId="724807CD"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662551">
              <w:rPr>
                <w:rFonts w:ascii="ＭＳ ゴシック" w:eastAsia="ＭＳ ゴシック" w:hAnsi="ＭＳ ゴシック" w:hint="eastAsia"/>
                <w:bCs/>
                <w:sz w:val="22"/>
              </w:rPr>
              <w:t>１月超３月以下</w:t>
            </w:r>
          </w:p>
        </w:tc>
        <w:tc>
          <w:tcPr>
            <w:tcW w:w="1477" w:type="dxa"/>
          </w:tcPr>
          <w:p w14:paraId="50603450" w14:textId="70A19486"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19.5</w:t>
            </w:r>
            <w:r w:rsidRPr="00C37D4F">
              <w:rPr>
                <w:rFonts w:ascii="ＭＳ ゴシック" w:eastAsia="ＭＳ ゴシック" w:hAnsi="ＭＳ ゴシック" w:hint="eastAsia"/>
                <w:sz w:val="22"/>
                <w:szCs w:val="24"/>
              </w:rPr>
              <w:t>％</w:t>
            </w:r>
          </w:p>
        </w:tc>
        <w:tc>
          <w:tcPr>
            <w:tcW w:w="1479" w:type="dxa"/>
          </w:tcPr>
          <w:p w14:paraId="15C3D02F" w14:textId="02523E9D"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14165CDD" w14:textId="24AE6538"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38F55032" w14:textId="7DD499E7"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784636E3" w14:textId="77777777" w:rsidTr="004D0164">
        <w:tc>
          <w:tcPr>
            <w:tcW w:w="2898" w:type="dxa"/>
          </w:tcPr>
          <w:p w14:paraId="7821C314"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F850D3">
              <w:rPr>
                <w:rFonts w:ascii="ＭＳ ゴシック" w:eastAsia="ＭＳ ゴシック" w:hAnsi="ＭＳ ゴシック" w:hint="eastAsia"/>
                <w:bCs/>
                <w:sz w:val="22"/>
              </w:rPr>
              <w:t>３月超６月以下</w:t>
            </w:r>
          </w:p>
        </w:tc>
        <w:tc>
          <w:tcPr>
            <w:tcW w:w="1477" w:type="dxa"/>
          </w:tcPr>
          <w:p w14:paraId="4245DA4A" w14:textId="74BE7D7D"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17.2</w:t>
            </w:r>
            <w:r w:rsidRPr="00C37D4F">
              <w:rPr>
                <w:rFonts w:ascii="ＭＳ ゴシック" w:eastAsia="ＭＳ ゴシック" w:hAnsi="ＭＳ ゴシック" w:hint="eastAsia"/>
                <w:sz w:val="22"/>
                <w:szCs w:val="24"/>
              </w:rPr>
              <w:t>％</w:t>
            </w:r>
          </w:p>
        </w:tc>
        <w:tc>
          <w:tcPr>
            <w:tcW w:w="1479" w:type="dxa"/>
          </w:tcPr>
          <w:p w14:paraId="0CD424D3" w14:textId="38C81E0F"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4.5</w:t>
            </w:r>
            <w:r w:rsidRPr="00C37D4F">
              <w:rPr>
                <w:rFonts w:ascii="ＭＳ ゴシック" w:eastAsia="ＭＳ ゴシック" w:hAnsi="ＭＳ ゴシック" w:hint="eastAsia"/>
                <w:sz w:val="22"/>
                <w:szCs w:val="24"/>
              </w:rPr>
              <w:t>％</w:t>
            </w:r>
          </w:p>
        </w:tc>
        <w:tc>
          <w:tcPr>
            <w:tcW w:w="1479" w:type="dxa"/>
          </w:tcPr>
          <w:p w14:paraId="41956142" w14:textId="607BC37A"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1AC0FA12" w14:textId="3687F268"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12AF55B1" w14:textId="77777777" w:rsidTr="004D0164">
        <w:tc>
          <w:tcPr>
            <w:tcW w:w="2898" w:type="dxa"/>
          </w:tcPr>
          <w:p w14:paraId="38B4A511"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F850D3">
              <w:rPr>
                <w:rFonts w:ascii="ＭＳ ゴシック" w:eastAsia="ＭＳ ゴシック" w:hAnsi="ＭＳ ゴシック" w:hint="eastAsia"/>
                <w:bCs/>
                <w:sz w:val="22"/>
              </w:rPr>
              <w:t>６月超９月以下</w:t>
            </w:r>
          </w:p>
        </w:tc>
        <w:tc>
          <w:tcPr>
            <w:tcW w:w="1477" w:type="dxa"/>
          </w:tcPr>
          <w:p w14:paraId="052D47BC" w14:textId="66859B06"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10.3</w:t>
            </w:r>
            <w:r w:rsidRPr="00C37D4F">
              <w:rPr>
                <w:rFonts w:ascii="ＭＳ ゴシック" w:eastAsia="ＭＳ ゴシック" w:hAnsi="ＭＳ ゴシック" w:hint="eastAsia"/>
                <w:sz w:val="22"/>
                <w:szCs w:val="24"/>
              </w:rPr>
              <w:t>％</w:t>
            </w:r>
          </w:p>
        </w:tc>
        <w:tc>
          <w:tcPr>
            <w:tcW w:w="1479" w:type="dxa"/>
          </w:tcPr>
          <w:p w14:paraId="3525A082" w14:textId="4138409C"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11.8</w:t>
            </w:r>
            <w:r w:rsidRPr="00C37D4F">
              <w:rPr>
                <w:rFonts w:ascii="ＭＳ ゴシック" w:eastAsia="ＭＳ ゴシック" w:hAnsi="ＭＳ ゴシック" w:hint="eastAsia"/>
                <w:sz w:val="22"/>
                <w:szCs w:val="24"/>
              </w:rPr>
              <w:t>％</w:t>
            </w:r>
          </w:p>
        </w:tc>
        <w:tc>
          <w:tcPr>
            <w:tcW w:w="1479" w:type="dxa"/>
          </w:tcPr>
          <w:p w14:paraId="7F8B7151" w14:textId="52F6D4C8"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23872551" w14:textId="5E785FD3"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52962A6D" w14:textId="77777777" w:rsidTr="004D0164">
        <w:tc>
          <w:tcPr>
            <w:tcW w:w="2898" w:type="dxa"/>
          </w:tcPr>
          <w:p w14:paraId="6B7722CB"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F850D3">
              <w:rPr>
                <w:rFonts w:ascii="ＭＳ ゴシック" w:eastAsia="ＭＳ ゴシック" w:hAnsi="ＭＳ ゴシック" w:hint="eastAsia"/>
                <w:bCs/>
                <w:sz w:val="22"/>
              </w:rPr>
              <w:t>９月超</w:t>
            </w:r>
            <w:r w:rsidRPr="00F850D3">
              <w:rPr>
                <w:rFonts w:ascii="ＭＳ ゴシック" w:eastAsia="ＭＳ ゴシック" w:hAnsi="ＭＳ ゴシック"/>
                <w:bCs/>
                <w:sz w:val="22"/>
              </w:rPr>
              <w:t>12月以下</w:t>
            </w:r>
          </w:p>
        </w:tc>
        <w:tc>
          <w:tcPr>
            <w:tcW w:w="1477" w:type="dxa"/>
          </w:tcPr>
          <w:p w14:paraId="547EA820" w14:textId="03773783"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13.2</w:t>
            </w:r>
            <w:r w:rsidRPr="00C37D4F">
              <w:rPr>
                <w:rFonts w:ascii="ＭＳ ゴシック" w:eastAsia="ＭＳ ゴシック" w:hAnsi="ＭＳ ゴシック" w:hint="eastAsia"/>
                <w:sz w:val="22"/>
                <w:szCs w:val="24"/>
              </w:rPr>
              <w:t>％</w:t>
            </w:r>
          </w:p>
        </w:tc>
        <w:tc>
          <w:tcPr>
            <w:tcW w:w="1479" w:type="dxa"/>
          </w:tcPr>
          <w:p w14:paraId="1A04C080" w14:textId="097E9862"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38.9</w:t>
            </w:r>
            <w:r w:rsidRPr="00C37D4F">
              <w:rPr>
                <w:rFonts w:ascii="ＭＳ ゴシック" w:eastAsia="ＭＳ ゴシック" w:hAnsi="ＭＳ ゴシック" w:hint="eastAsia"/>
                <w:sz w:val="22"/>
                <w:szCs w:val="24"/>
              </w:rPr>
              <w:t>％</w:t>
            </w:r>
          </w:p>
        </w:tc>
        <w:tc>
          <w:tcPr>
            <w:tcW w:w="1479" w:type="dxa"/>
          </w:tcPr>
          <w:p w14:paraId="43599F0E" w14:textId="58381597"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6037AA89" w14:textId="13F4F337"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49D79089" w14:textId="77777777" w:rsidTr="004D0164">
        <w:tc>
          <w:tcPr>
            <w:tcW w:w="2898" w:type="dxa"/>
          </w:tcPr>
          <w:p w14:paraId="65E67D93"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D64974">
              <w:rPr>
                <w:rFonts w:ascii="ＭＳ ゴシック" w:eastAsia="ＭＳ ゴシック" w:hAnsi="ＭＳ ゴシック"/>
                <w:bCs/>
                <w:sz w:val="22"/>
              </w:rPr>
              <w:t>12月超24月以下</w:t>
            </w:r>
          </w:p>
        </w:tc>
        <w:tc>
          <w:tcPr>
            <w:tcW w:w="1477" w:type="dxa"/>
          </w:tcPr>
          <w:p w14:paraId="566C5268" w14:textId="5EE31F09"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sz w:val="22"/>
                <w:szCs w:val="24"/>
              </w:rPr>
              <w:tab/>
            </w:r>
            <w:r>
              <w:rPr>
                <w:rFonts w:ascii="ＭＳ ゴシック" w:eastAsia="ＭＳ ゴシック" w:hAnsi="ＭＳ ゴシック" w:hint="eastAsia"/>
                <w:sz w:val="22"/>
                <w:szCs w:val="24"/>
              </w:rPr>
              <w:t>3.0</w:t>
            </w:r>
            <w:r w:rsidRPr="00C37D4F">
              <w:rPr>
                <w:rFonts w:ascii="ＭＳ ゴシック" w:eastAsia="ＭＳ ゴシック" w:hAnsi="ＭＳ ゴシック" w:hint="eastAsia"/>
                <w:sz w:val="22"/>
                <w:szCs w:val="24"/>
              </w:rPr>
              <w:t>％</w:t>
            </w:r>
          </w:p>
        </w:tc>
        <w:tc>
          <w:tcPr>
            <w:tcW w:w="1479" w:type="dxa"/>
          </w:tcPr>
          <w:p w14:paraId="14A2501A" w14:textId="5A861BE5"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26.8</w:t>
            </w:r>
            <w:r w:rsidRPr="00C37D4F">
              <w:rPr>
                <w:rFonts w:ascii="ＭＳ ゴシック" w:eastAsia="ＭＳ ゴシック" w:hAnsi="ＭＳ ゴシック" w:hint="eastAsia"/>
                <w:sz w:val="22"/>
                <w:szCs w:val="24"/>
              </w:rPr>
              <w:t>％</w:t>
            </w:r>
          </w:p>
        </w:tc>
        <w:tc>
          <w:tcPr>
            <w:tcW w:w="1479" w:type="dxa"/>
          </w:tcPr>
          <w:p w14:paraId="31E7B3A3" w14:textId="3611D37A"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c>
          <w:tcPr>
            <w:tcW w:w="1479" w:type="dxa"/>
          </w:tcPr>
          <w:p w14:paraId="20E344EA" w14:textId="1ACFE2A0"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0</w:t>
            </w:r>
            <w:r w:rsidRPr="00C37D4F">
              <w:rPr>
                <w:rFonts w:ascii="ＭＳ ゴシック" w:eastAsia="ＭＳ ゴシック" w:hAnsi="ＭＳ ゴシック" w:hint="eastAsia"/>
                <w:sz w:val="22"/>
                <w:szCs w:val="24"/>
              </w:rPr>
              <w:t>％</w:t>
            </w:r>
          </w:p>
        </w:tc>
      </w:tr>
      <w:tr w:rsidR="00EC6B37" w14:paraId="2612883C" w14:textId="77777777" w:rsidTr="004D0164">
        <w:tc>
          <w:tcPr>
            <w:tcW w:w="2898" w:type="dxa"/>
          </w:tcPr>
          <w:p w14:paraId="6DD0B534" w14:textId="77777777" w:rsidR="00EC6B37" w:rsidRPr="00AB5C79" w:rsidRDefault="00EC6B37" w:rsidP="00EC6B37">
            <w:pPr>
              <w:pStyle w:val="a9"/>
              <w:ind w:leftChars="0" w:left="0"/>
              <w:jc w:val="center"/>
              <w:rPr>
                <w:rFonts w:ascii="ＭＳ ゴシック" w:eastAsia="ＭＳ ゴシック" w:hAnsi="ＭＳ ゴシック"/>
                <w:bCs/>
                <w:sz w:val="22"/>
              </w:rPr>
            </w:pPr>
            <w:r w:rsidRPr="00D64974">
              <w:rPr>
                <w:rFonts w:ascii="ＭＳ ゴシック" w:eastAsia="ＭＳ ゴシック" w:hAnsi="ＭＳ ゴシック"/>
                <w:bCs/>
                <w:sz w:val="22"/>
              </w:rPr>
              <w:t>24月超</w:t>
            </w:r>
          </w:p>
        </w:tc>
        <w:tc>
          <w:tcPr>
            <w:tcW w:w="1477" w:type="dxa"/>
          </w:tcPr>
          <w:p w14:paraId="7AC47922" w14:textId="10AF942B" w:rsidR="00EC6B37" w:rsidRDefault="00EC6B37" w:rsidP="00EC6B37">
            <w:pPr>
              <w:pStyle w:val="a9"/>
              <w:ind w:leftChars="0" w:left="0" w:rightChars="71" w:right="144"/>
              <w:jc w:val="right"/>
              <w:rPr>
                <w:rFonts w:ascii="ＭＳ ゴシック" w:eastAsia="ＭＳ ゴシック" w:hAnsi="ＭＳ ゴシック"/>
                <w:b/>
                <w:sz w:val="22"/>
                <w:szCs w:val="28"/>
              </w:rPr>
            </w:pPr>
            <w:r>
              <w:rPr>
                <w:rFonts w:ascii="ＭＳ ゴシック" w:eastAsia="ＭＳ ゴシック" w:hAnsi="ＭＳ ゴシック" w:hint="eastAsia"/>
                <w:sz w:val="22"/>
                <w:szCs w:val="24"/>
              </w:rPr>
              <w:t>0.3</w:t>
            </w:r>
            <w:r w:rsidRPr="00C37D4F">
              <w:rPr>
                <w:rFonts w:ascii="ＭＳ ゴシック" w:eastAsia="ＭＳ ゴシック" w:hAnsi="ＭＳ ゴシック" w:hint="eastAsia"/>
                <w:sz w:val="22"/>
                <w:szCs w:val="24"/>
              </w:rPr>
              <w:t>％</w:t>
            </w:r>
          </w:p>
        </w:tc>
        <w:tc>
          <w:tcPr>
            <w:tcW w:w="1479" w:type="dxa"/>
          </w:tcPr>
          <w:p w14:paraId="5E680742" w14:textId="70AD5E37" w:rsidR="00EC6B37" w:rsidRPr="00C37D4F" w:rsidRDefault="00EC6B37" w:rsidP="00EC6B37">
            <w:pPr>
              <w:pStyle w:val="a9"/>
              <w:ind w:leftChars="0" w:left="0" w:rightChars="81" w:right="16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6.1</w:t>
            </w:r>
            <w:r w:rsidRPr="00C37D4F">
              <w:rPr>
                <w:rFonts w:ascii="ＭＳ ゴシック" w:eastAsia="ＭＳ ゴシック" w:hAnsi="ＭＳ ゴシック" w:hint="eastAsia"/>
                <w:sz w:val="22"/>
                <w:szCs w:val="24"/>
              </w:rPr>
              <w:t>％</w:t>
            </w:r>
          </w:p>
        </w:tc>
        <w:tc>
          <w:tcPr>
            <w:tcW w:w="1479" w:type="dxa"/>
          </w:tcPr>
          <w:p w14:paraId="57EB5D32" w14:textId="2E485611" w:rsidR="00EC6B37" w:rsidRPr="00C37D4F" w:rsidRDefault="00EC6B37" w:rsidP="00EC6B37">
            <w:pPr>
              <w:pStyle w:val="a9"/>
              <w:ind w:leftChars="0" w:left="0" w:rightChars="81" w:right="164"/>
              <w:jc w:val="center"/>
              <w:rPr>
                <w:rFonts w:ascii="ＭＳ ゴシック" w:eastAsia="ＭＳ ゴシック" w:hAnsi="ＭＳ ゴシック"/>
                <w:sz w:val="22"/>
                <w:szCs w:val="24"/>
              </w:rPr>
            </w:pPr>
            <w:r w:rsidRPr="007631DE">
              <w:rPr>
                <w:rFonts w:ascii="ＭＳ ゴシック" w:eastAsia="ＭＳ ゴシック" w:hAnsi="ＭＳ ゴシック" w:hint="eastAsia"/>
                <w:sz w:val="22"/>
                <w:szCs w:val="24"/>
              </w:rPr>
              <w:t>－</w:t>
            </w:r>
          </w:p>
        </w:tc>
        <w:tc>
          <w:tcPr>
            <w:tcW w:w="1479" w:type="dxa"/>
          </w:tcPr>
          <w:p w14:paraId="7B63286B" w14:textId="21B11804" w:rsidR="00EC6B37" w:rsidRDefault="00EC6B37" w:rsidP="00EC6B37">
            <w:pPr>
              <w:pStyle w:val="a9"/>
              <w:ind w:leftChars="0" w:left="0" w:rightChars="81" w:right="164"/>
              <w:jc w:val="center"/>
              <w:rPr>
                <w:rFonts w:ascii="ＭＳ ゴシック" w:eastAsia="ＭＳ ゴシック" w:hAnsi="ＭＳ ゴシック"/>
                <w:b/>
                <w:sz w:val="22"/>
                <w:szCs w:val="28"/>
              </w:rPr>
            </w:pPr>
            <w:r w:rsidRPr="007631DE">
              <w:rPr>
                <w:rFonts w:ascii="ＭＳ ゴシック" w:eastAsia="ＭＳ ゴシック" w:hAnsi="ＭＳ ゴシック" w:hint="eastAsia"/>
                <w:sz w:val="22"/>
                <w:szCs w:val="24"/>
              </w:rPr>
              <w:t>－</w:t>
            </w:r>
          </w:p>
        </w:tc>
      </w:tr>
    </w:tbl>
    <w:p w14:paraId="053FF623" w14:textId="58C0B9A2" w:rsidR="00FA41B3" w:rsidRDefault="00FA41B3" w:rsidP="00EC6B37">
      <w:pPr>
        <w:rPr>
          <w:rFonts w:ascii="ＭＳ ゴシック" w:eastAsia="ＭＳ ゴシック" w:hAnsi="ＭＳ ゴシック"/>
          <w:b/>
          <w:sz w:val="22"/>
          <w:szCs w:val="28"/>
        </w:rPr>
      </w:pPr>
    </w:p>
    <w:p w14:paraId="185AED99" w14:textId="77777777" w:rsidR="00EC6B37" w:rsidRPr="00EC6B37" w:rsidRDefault="00EC6B37" w:rsidP="00EC6B37">
      <w:pPr>
        <w:rPr>
          <w:rFonts w:ascii="ＭＳ ゴシック" w:eastAsia="ＭＳ ゴシック" w:hAnsi="ＭＳ ゴシック"/>
          <w:b/>
          <w:sz w:val="22"/>
          <w:szCs w:val="28"/>
        </w:rPr>
      </w:pPr>
    </w:p>
    <w:p w14:paraId="01D246C1" w14:textId="77777777" w:rsidR="00FA41B3" w:rsidRDefault="00FA41B3" w:rsidP="00FA41B3">
      <w:pPr>
        <w:spacing w:line="320" w:lineRule="exact"/>
        <w:ind w:left="488" w:rightChars="228" w:right="462" w:hangingChars="209" w:hanging="488"/>
        <w:rPr>
          <w:rFonts w:ascii="ＭＳ ゴシック" w:eastAsia="ＭＳ ゴシック" w:hAnsi="ＭＳ ゴシック"/>
          <w:b/>
          <w:sz w:val="24"/>
          <w:szCs w:val="32"/>
        </w:rPr>
      </w:pPr>
      <w:r>
        <w:rPr>
          <w:rFonts w:ascii="ＭＳ ゴシック" w:eastAsia="ＭＳ ゴシック" w:hAnsi="ＭＳ ゴシック" w:hint="eastAsia"/>
          <w:b/>
          <w:sz w:val="24"/>
          <w:szCs w:val="32"/>
        </w:rPr>
        <w:lastRenderedPageBreak/>
        <w:t>Ⅴ　職員の勤務時間の状況</w:t>
      </w:r>
    </w:p>
    <w:p w14:paraId="7AF109C4" w14:textId="47BF7E33" w:rsidR="00FA41B3" w:rsidRPr="005A3067" w:rsidRDefault="00FA41B3" w:rsidP="00E26571">
      <w:pPr>
        <w:pStyle w:val="a9"/>
        <w:spacing w:line="320" w:lineRule="exact"/>
        <w:ind w:leftChars="0" w:left="473" w:rightChars="228" w:right="462"/>
        <w:rPr>
          <w:rFonts w:ascii="ＭＳ ゴシック" w:eastAsia="ＭＳ ゴシック" w:hAnsi="ＭＳ ゴシック"/>
          <w:b/>
          <w:sz w:val="24"/>
          <w:szCs w:val="32"/>
        </w:rPr>
      </w:pPr>
      <w:r w:rsidRPr="005A3067">
        <w:rPr>
          <w:rFonts w:ascii="ＭＳ ゴシック" w:eastAsia="ＭＳ ゴシック" w:hAnsi="ＭＳ ゴシック" w:hint="eastAsia"/>
          <w:b/>
          <w:sz w:val="24"/>
          <w:szCs w:val="32"/>
        </w:rPr>
        <w:t>管理的地位にある職員以外の職員一人当たりの一月当たりの正規の勤務時間を超えて命じられて勤務した時間</w:t>
      </w:r>
    </w:p>
    <w:p w14:paraId="0C109221" w14:textId="77777777" w:rsidR="00FA41B3" w:rsidRPr="00C37D4F" w:rsidRDefault="00FA41B3" w:rsidP="00FA41B3">
      <w:pPr>
        <w:rPr>
          <w:rFonts w:ascii="ＭＳ ゴシック" w:eastAsia="ＭＳ ゴシック" w:hAnsi="ＭＳ ゴシック"/>
          <w:b/>
          <w:sz w:val="22"/>
          <w:szCs w:val="28"/>
        </w:rPr>
      </w:pPr>
    </w:p>
    <w:tbl>
      <w:tblPr>
        <w:tblStyle w:val="aa"/>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378"/>
        <w:gridCol w:w="2378"/>
      </w:tblGrid>
      <w:tr w:rsidR="00FA41B3" w14:paraId="0E5E3C98" w14:textId="77777777" w:rsidTr="00921B96">
        <w:trPr>
          <w:jc w:val="center"/>
        </w:trPr>
        <w:tc>
          <w:tcPr>
            <w:tcW w:w="2378" w:type="dxa"/>
            <w:tcBorders>
              <w:top w:val="single" w:sz="12" w:space="0" w:color="auto"/>
              <w:bottom w:val="single" w:sz="12" w:space="0" w:color="auto"/>
            </w:tcBorders>
            <w:shd w:val="clear" w:color="auto" w:fill="D9D9D9" w:themeFill="background1" w:themeFillShade="D9"/>
          </w:tcPr>
          <w:p w14:paraId="72C2B202" w14:textId="77777777"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区分</w:t>
            </w:r>
          </w:p>
        </w:tc>
        <w:tc>
          <w:tcPr>
            <w:tcW w:w="2378" w:type="dxa"/>
            <w:tcBorders>
              <w:top w:val="single" w:sz="12" w:space="0" w:color="auto"/>
              <w:bottom w:val="single" w:sz="12" w:space="0" w:color="auto"/>
            </w:tcBorders>
            <w:shd w:val="clear" w:color="auto" w:fill="D9D9D9" w:themeFill="background1" w:themeFillShade="D9"/>
          </w:tcPr>
          <w:p w14:paraId="3233F582" w14:textId="12836083" w:rsidR="00FA41B3" w:rsidRPr="00D67B41" w:rsidRDefault="00FA41B3" w:rsidP="00921B96">
            <w:pPr>
              <w:pStyle w:val="a9"/>
              <w:ind w:leftChars="0" w:left="0"/>
              <w:jc w:val="center"/>
              <w:rPr>
                <w:rFonts w:ascii="ＭＳ ゴシック" w:eastAsia="ＭＳ ゴシック" w:hAnsi="ＭＳ ゴシック"/>
                <w:b/>
                <w:bCs/>
                <w:sz w:val="22"/>
                <w:szCs w:val="28"/>
              </w:rPr>
            </w:pPr>
            <w:r w:rsidRPr="00D67B41">
              <w:rPr>
                <w:rFonts w:ascii="ＭＳ ゴシック" w:eastAsia="ＭＳ ゴシック" w:hAnsi="ＭＳ ゴシック" w:hint="eastAsia"/>
                <w:b/>
                <w:bCs/>
                <w:sz w:val="22"/>
                <w:szCs w:val="24"/>
              </w:rPr>
              <w:t>令和</w:t>
            </w:r>
            <w:r w:rsidR="00EC6B37">
              <w:rPr>
                <w:rFonts w:ascii="ＭＳ ゴシック" w:eastAsia="ＭＳ ゴシック" w:hAnsi="ＭＳ ゴシック" w:hint="eastAsia"/>
                <w:b/>
                <w:bCs/>
                <w:sz w:val="22"/>
                <w:szCs w:val="24"/>
              </w:rPr>
              <w:t>７</w:t>
            </w:r>
            <w:r w:rsidRPr="00D67B41">
              <w:rPr>
                <w:rFonts w:ascii="ＭＳ ゴシック" w:eastAsia="ＭＳ ゴシック" w:hAnsi="ＭＳ ゴシック" w:hint="eastAsia"/>
                <w:b/>
                <w:bCs/>
                <w:sz w:val="22"/>
                <w:szCs w:val="24"/>
              </w:rPr>
              <w:t>年度</w:t>
            </w:r>
          </w:p>
        </w:tc>
      </w:tr>
      <w:tr w:rsidR="00EC6B37" w14:paraId="2BEAACFE" w14:textId="77777777" w:rsidTr="00921B96">
        <w:trPr>
          <w:jc w:val="center"/>
        </w:trPr>
        <w:tc>
          <w:tcPr>
            <w:tcW w:w="2378" w:type="dxa"/>
          </w:tcPr>
          <w:p w14:paraId="504747D1" w14:textId="4FFF7584" w:rsidR="00EC6B37" w:rsidRPr="00EC6B37" w:rsidRDefault="00EC6B37" w:rsidP="00EC6B37">
            <w:pPr>
              <w:pStyle w:val="a9"/>
              <w:ind w:leftChars="0" w:left="0"/>
              <w:jc w:val="center"/>
              <w:rPr>
                <w:rFonts w:ascii="ＭＳ ゴシック" w:eastAsia="ＭＳ ゴシック" w:hAnsi="ＭＳ ゴシック"/>
                <w:bCs/>
                <w:sz w:val="22"/>
              </w:rPr>
            </w:pPr>
            <w:r>
              <w:rPr>
                <w:rFonts w:ascii="ＭＳ ゴシック" w:eastAsia="ＭＳ ゴシック" w:hAnsi="ＭＳ ゴシック" w:hint="eastAsia"/>
                <w:bCs/>
                <w:sz w:val="22"/>
              </w:rPr>
              <w:t>管理職</w:t>
            </w:r>
          </w:p>
        </w:tc>
        <w:tc>
          <w:tcPr>
            <w:tcW w:w="2378" w:type="dxa"/>
          </w:tcPr>
          <w:p w14:paraId="599B0A65" w14:textId="61A199C1"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bCs/>
                <w:sz w:val="22"/>
                <w:szCs w:val="28"/>
              </w:rPr>
              <w:t>33.2</w:t>
            </w:r>
            <w:r w:rsidRPr="00D67B65">
              <w:rPr>
                <w:rFonts w:ascii="ＭＳ ゴシック" w:eastAsia="ＭＳ ゴシック" w:hAnsi="ＭＳ ゴシック" w:hint="eastAsia"/>
                <w:bCs/>
                <w:sz w:val="22"/>
                <w:szCs w:val="28"/>
              </w:rPr>
              <w:t>時間</w:t>
            </w:r>
            <w:r>
              <w:rPr>
                <w:rFonts w:ascii="ＭＳ ゴシック" w:eastAsia="ＭＳ ゴシック" w:hAnsi="ＭＳ ゴシック" w:hint="eastAsia"/>
                <w:bCs/>
                <w:sz w:val="22"/>
                <w:szCs w:val="28"/>
              </w:rPr>
              <w:t>／月</w:t>
            </w:r>
          </w:p>
        </w:tc>
      </w:tr>
      <w:tr w:rsidR="00EC6B37" w14:paraId="043D0B65" w14:textId="77777777" w:rsidTr="00921B96">
        <w:trPr>
          <w:jc w:val="center"/>
        </w:trPr>
        <w:tc>
          <w:tcPr>
            <w:tcW w:w="2378" w:type="dxa"/>
          </w:tcPr>
          <w:p w14:paraId="64FB601E" w14:textId="04917862" w:rsidR="00EC6B37" w:rsidRPr="00EC6B37" w:rsidRDefault="00EC6B37" w:rsidP="00EC6B37">
            <w:pPr>
              <w:pStyle w:val="a9"/>
              <w:ind w:leftChars="0" w:left="0"/>
              <w:jc w:val="center"/>
              <w:rPr>
                <w:rFonts w:ascii="ＭＳ ゴシック" w:eastAsia="ＭＳ ゴシック" w:hAnsi="ＭＳ ゴシック"/>
                <w:bCs/>
                <w:sz w:val="22"/>
              </w:rPr>
            </w:pPr>
            <w:r>
              <w:rPr>
                <w:rFonts w:ascii="ＭＳ ゴシック" w:eastAsia="ＭＳ ゴシック" w:hAnsi="ＭＳ ゴシック" w:hint="eastAsia"/>
                <w:bCs/>
                <w:sz w:val="22"/>
              </w:rPr>
              <w:t>管理職以外</w:t>
            </w:r>
          </w:p>
        </w:tc>
        <w:tc>
          <w:tcPr>
            <w:tcW w:w="2378" w:type="dxa"/>
          </w:tcPr>
          <w:p w14:paraId="1AA3428E" w14:textId="4E2C3DDE" w:rsidR="00EC6B37" w:rsidRPr="00C37D4F" w:rsidRDefault="00EC6B37" w:rsidP="00EC6B37">
            <w:pPr>
              <w:pStyle w:val="a9"/>
              <w:ind w:leftChars="0" w:left="0" w:rightChars="71" w:right="144"/>
              <w:jc w:val="right"/>
              <w:rPr>
                <w:rFonts w:ascii="ＭＳ ゴシック" w:eastAsia="ＭＳ ゴシック" w:hAnsi="ＭＳ ゴシック"/>
                <w:sz w:val="22"/>
                <w:szCs w:val="24"/>
              </w:rPr>
            </w:pPr>
            <w:r>
              <w:rPr>
                <w:rFonts w:ascii="ＭＳ ゴシック" w:eastAsia="ＭＳ ゴシック" w:hAnsi="ＭＳ ゴシック" w:hint="eastAsia"/>
                <w:bCs/>
                <w:sz w:val="22"/>
                <w:szCs w:val="28"/>
              </w:rPr>
              <w:t>22.6</w:t>
            </w:r>
            <w:r w:rsidRPr="00D67B65">
              <w:rPr>
                <w:rFonts w:ascii="ＭＳ ゴシック" w:eastAsia="ＭＳ ゴシック" w:hAnsi="ＭＳ ゴシック" w:hint="eastAsia"/>
                <w:bCs/>
                <w:sz w:val="22"/>
                <w:szCs w:val="28"/>
              </w:rPr>
              <w:t>時間</w:t>
            </w:r>
            <w:r>
              <w:rPr>
                <w:rFonts w:ascii="ＭＳ ゴシック" w:eastAsia="ＭＳ ゴシック" w:hAnsi="ＭＳ ゴシック" w:hint="eastAsia"/>
                <w:bCs/>
                <w:sz w:val="22"/>
                <w:szCs w:val="28"/>
              </w:rPr>
              <w:t>／月</w:t>
            </w:r>
          </w:p>
        </w:tc>
      </w:tr>
    </w:tbl>
    <w:p w14:paraId="34EAD1F2" w14:textId="54B69DF2" w:rsidR="00FA41B3" w:rsidRPr="00DA006B" w:rsidRDefault="00FA41B3" w:rsidP="00FA41B3">
      <w:pPr>
        <w:widowControl/>
        <w:jc w:val="left"/>
        <w:rPr>
          <w:rFonts w:ascii="ＭＳ ゴシック" w:eastAsia="ＭＳ ゴシック" w:hAnsi="ＭＳ ゴシック"/>
          <w:b/>
          <w:sz w:val="22"/>
          <w:szCs w:val="28"/>
        </w:rPr>
      </w:pPr>
    </w:p>
    <w:p w14:paraId="604BCD87" w14:textId="7359BD0D" w:rsidR="00FA41B3" w:rsidRPr="00A702D3" w:rsidRDefault="00FA41B3" w:rsidP="005C0665">
      <w:pPr>
        <w:spacing w:line="240" w:lineRule="exact"/>
        <w:rPr>
          <w:rFonts w:ascii="ＭＳ ゴシック" w:eastAsia="ＭＳ ゴシック" w:hAnsi="ＭＳ ゴシック" w:cs="Times New Roman"/>
          <w:color w:val="FF0000"/>
          <w:sz w:val="18"/>
        </w:rPr>
      </w:pPr>
    </w:p>
    <w:sectPr w:rsidR="00FA41B3" w:rsidRPr="00A702D3" w:rsidSect="00D40A38">
      <w:footerReference w:type="default" r:id="rId8"/>
      <w:type w:val="continuous"/>
      <w:pgSz w:w="11906" w:h="16838" w:code="9"/>
      <w:pgMar w:top="1134" w:right="1304" w:bottom="1134" w:left="1304" w:header="851" w:footer="227"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100A" w14:textId="77777777" w:rsidR="000E2548" w:rsidRDefault="000E2548" w:rsidP="00A45939">
      <w:r>
        <w:separator/>
      </w:r>
    </w:p>
  </w:endnote>
  <w:endnote w:type="continuationSeparator" w:id="0">
    <w:p w14:paraId="6F6C5C31" w14:textId="77777777" w:rsidR="000E2548" w:rsidRDefault="000E2548" w:rsidP="00A45939">
      <w:r>
        <w:continuationSeparator/>
      </w:r>
    </w:p>
  </w:endnote>
  <w:endnote w:type="continuationNotice" w:id="1">
    <w:p w14:paraId="13CC6B5B" w14:textId="77777777" w:rsidR="000E2548" w:rsidRDefault="000E2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e.....">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979947"/>
      <w:docPartObj>
        <w:docPartGallery w:val="Page Numbers (Bottom of Page)"/>
        <w:docPartUnique/>
      </w:docPartObj>
    </w:sdtPr>
    <w:sdtEndPr/>
    <w:sdtContent>
      <w:p w14:paraId="433E38EA" w14:textId="7427DEA0" w:rsidR="005A2EE9" w:rsidRDefault="007F4D9B">
        <w:pPr>
          <w:pStyle w:val="ad"/>
          <w:jc w:val="center"/>
        </w:pPr>
      </w:p>
    </w:sdtContent>
  </w:sdt>
  <w:p w14:paraId="3259A4D7" w14:textId="77777777" w:rsidR="005A2EE9" w:rsidRDefault="005A2E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00F6" w14:textId="77777777" w:rsidR="000E2548" w:rsidRDefault="000E2548" w:rsidP="00A45939">
      <w:r>
        <w:separator/>
      </w:r>
    </w:p>
  </w:footnote>
  <w:footnote w:type="continuationSeparator" w:id="0">
    <w:p w14:paraId="75E31182" w14:textId="77777777" w:rsidR="000E2548" w:rsidRDefault="000E2548" w:rsidP="00A45939">
      <w:r>
        <w:continuationSeparator/>
      </w:r>
    </w:p>
  </w:footnote>
  <w:footnote w:type="continuationNotice" w:id="1">
    <w:p w14:paraId="2B40676E" w14:textId="77777777" w:rsidR="000E2548" w:rsidRDefault="000E2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BD"/>
    <w:multiLevelType w:val="hybridMultilevel"/>
    <w:tmpl w:val="09A20328"/>
    <w:lvl w:ilvl="0" w:tplc="4EE29D1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 w15:restartNumberingAfterBreak="0">
    <w:nsid w:val="02D60C33"/>
    <w:multiLevelType w:val="hybridMultilevel"/>
    <w:tmpl w:val="5680EA7C"/>
    <w:lvl w:ilvl="0" w:tplc="E0C8F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E7504"/>
    <w:multiLevelType w:val="hybridMultilevel"/>
    <w:tmpl w:val="B854E8EE"/>
    <w:lvl w:ilvl="0" w:tplc="6C08DC30">
      <w:start w:val="2"/>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6925209"/>
    <w:multiLevelType w:val="hybridMultilevel"/>
    <w:tmpl w:val="13305DCA"/>
    <w:lvl w:ilvl="0" w:tplc="E83E3AFA">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06A64190"/>
    <w:multiLevelType w:val="hybridMultilevel"/>
    <w:tmpl w:val="93FA6E24"/>
    <w:lvl w:ilvl="0" w:tplc="D7743894">
      <w:start w:val="1"/>
      <w:numFmt w:val="decimalEnclosedCircle"/>
      <w:lvlText w:val="%1"/>
      <w:lvlJc w:val="left"/>
      <w:pPr>
        <w:ind w:left="785" w:hanging="360"/>
      </w:pPr>
      <w:rPr>
        <w:rFonts w:hint="default"/>
        <w:color w:val="auto"/>
      </w:rPr>
    </w:lvl>
    <w:lvl w:ilvl="1" w:tplc="B150F3E2">
      <w:numFmt w:val="bullet"/>
      <w:lvlText w:val="※"/>
      <w:lvlJc w:val="left"/>
      <w:pPr>
        <w:ind w:left="840" w:hanging="42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405E27"/>
    <w:multiLevelType w:val="hybridMultilevel"/>
    <w:tmpl w:val="24E6EE40"/>
    <w:lvl w:ilvl="0" w:tplc="671E7962">
      <w:start w:val="1"/>
      <w:numFmt w:val="decimalEnclosedCircle"/>
      <w:lvlText w:val="%1"/>
      <w:lvlJc w:val="left"/>
      <w:pPr>
        <w:ind w:left="785" w:hanging="360"/>
      </w:pPr>
      <w:rPr>
        <w:rFonts w:cs="メイリオ"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0D53644D"/>
    <w:multiLevelType w:val="hybridMultilevel"/>
    <w:tmpl w:val="BD18E35C"/>
    <w:lvl w:ilvl="0" w:tplc="015EEC3E">
      <w:start w:val="1"/>
      <w:numFmt w:val="decimalFullWidth"/>
      <w:lvlText w:val="%1．"/>
      <w:lvlJc w:val="left"/>
      <w:pPr>
        <w:ind w:left="480" w:hanging="480"/>
      </w:pPr>
      <w:rPr>
        <w:rFonts w:hint="default"/>
      </w:rPr>
    </w:lvl>
    <w:lvl w:ilvl="1" w:tplc="6FE40D02">
      <w:start w:val="2"/>
      <w:numFmt w:val="decimalEnclosedCircle"/>
      <w:lvlText w:val="%2"/>
      <w:lvlJc w:val="left"/>
      <w:pPr>
        <w:ind w:left="800" w:hanging="360"/>
      </w:pPr>
      <w:rPr>
        <w:rFonts w:hint="default"/>
      </w:rPr>
    </w:lvl>
    <w:lvl w:ilvl="2" w:tplc="E2022C3C">
      <w:start w:val="1"/>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AB55E2"/>
    <w:multiLevelType w:val="hybridMultilevel"/>
    <w:tmpl w:val="2D243AA4"/>
    <w:lvl w:ilvl="0" w:tplc="784A4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51A449E"/>
    <w:multiLevelType w:val="hybridMultilevel"/>
    <w:tmpl w:val="647C71CC"/>
    <w:lvl w:ilvl="0" w:tplc="2C02A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595556"/>
    <w:multiLevelType w:val="hybridMultilevel"/>
    <w:tmpl w:val="A8A2D1F2"/>
    <w:lvl w:ilvl="0" w:tplc="120465B8">
      <w:start w:val="1"/>
      <w:numFmt w:val="decimalFullWidth"/>
      <w:lvlText w:val="（%1）"/>
      <w:lvlJc w:val="left"/>
      <w:pPr>
        <w:ind w:left="1200" w:hanging="720"/>
      </w:pPr>
      <w:rPr>
        <w:rFonts w:hint="default"/>
      </w:rPr>
    </w:lvl>
    <w:lvl w:ilvl="1" w:tplc="C1AC676C">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1C006522"/>
    <w:multiLevelType w:val="hybridMultilevel"/>
    <w:tmpl w:val="F88257AA"/>
    <w:lvl w:ilvl="0" w:tplc="E670E5D0">
      <w:start w:val="1"/>
      <w:numFmt w:val="decimal"/>
      <w:lvlText w:val="(%1)"/>
      <w:lvlJc w:val="left"/>
      <w:pPr>
        <w:ind w:left="473" w:hanging="384"/>
      </w:pPr>
      <w:rPr>
        <w:rFonts w:hint="default"/>
      </w:rPr>
    </w:lvl>
    <w:lvl w:ilvl="1" w:tplc="04090017" w:tentative="1">
      <w:start w:val="1"/>
      <w:numFmt w:val="aiueoFullWidth"/>
      <w:lvlText w:val="(%2)"/>
      <w:lvlJc w:val="left"/>
      <w:pPr>
        <w:ind w:left="969" w:hanging="440"/>
      </w:pPr>
    </w:lvl>
    <w:lvl w:ilvl="2" w:tplc="04090011" w:tentative="1">
      <w:start w:val="1"/>
      <w:numFmt w:val="decimalEnclosedCircle"/>
      <w:lvlText w:val="%3"/>
      <w:lvlJc w:val="left"/>
      <w:pPr>
        <w:ind w:left="1409" w:hanging="440"/>
      </w:pPr>
    </w:lvl>
    <w:lvl w:ilvl="3" w:tplc="0409000F" w:tentative="1">
      <w:start w:val="1"/>
      <w:numFmt w:val="decimal"/>
      <w:lvlText w:val="%4."/>
      <w:lvlJc w:val="left"/>
      <w:pPr>
        <w:ind w:left="1849" w:hanging="440"/>
      </w:pPr>
    </w:lvl>
    <w:lvl w:ilvl="4" w:tplc="04090017" w:tentative="1">
      <w:start w:val="1"/>
      <w:numFmt w:val="aiueoFullWidth"/>
      <w:lvlText w:val="(%5)"/>
      <w:lvlJc w:val="left"/>
      <w:pPr>
        <w:ind w:left="2289" w:hanging="440"/>
      </w:pPr>
    </w:lvl>
    <w:lvl w:ilvl="5" w:tplc="04090011" w:tentative="1">
      <w:start w:val="1"/>
      <w:numFmt w:val="decimalEnclosedCircle"/>
      <w:lvlText w:val="%6"/>
      <w:lvlJc w:val="left"/>
      <w:pPr>
        <w:ind w:left="2729" w:hanging="440"/>
      </w:pPr>
    </w:lvl>
    <w:lvl w:ilvl="6" w:tplc="0409000F" w:tentative="1">
      <w:start w:val="1"/>
      <w:numFmt w:val="decimal"/>
      <w:lvlText w:val="%7."/>
      <w:lvlJc w:val="left"/>
      <w:pPr>
        <w:ind w:left="3169" w:hanging="440"/>
      </w:pPr>
    </w:lvl>
    <w:lvl w:ilvl="7" w:tplc="04090017" w:tentative="1">
      <w:start w:val="1"/>
      <w:numFmt w:val="aiueoFullWidth"/>
      <w:lvlText w:val="(%8)"/>
      <w:lvlJc w:val="left"/>
      <w:pPr>
        <w:ind w:left="3609" w:hanging="440"/>
      </w:pPr>
    </w:lvl>
    <w:lvl w:ilvl="8" w:tplc="04090011" w:tentative="1">
      <w:start w:val="1"/>
      <w:numFmt w:val="decimalEnclosedCircle"/>
      <w:lvlText w:val="%9"/>
      <w:lvlJc w:val="left"/>
      <w:pPr>
        <w:ind w:left="4049" w:hanging="440"/>
      </w:pPr>
    </w:lvl>
  </w:abstractNum>
  <w:abstractNum w:abstractNumId="11" w15:restartNumberingAfterBreak="0">
    <w:nsid w:val="1C121D21"/>
    <w:multiLevelType w:val="hybridMultilevel"/>
    <w:tmpl w:val="A38263C2"/>
    <w:lvl w:ilvl="0" w:tplc="867E1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BD0833"/>
    <w:multiLevelType w:val="hybridMultilevel"/>
    <w:tmpl w:val="D07A5470"/>
    <w:lvl w:ilvl="0" w:tplc="9E62825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277E4A16"/>
    <w:multiLevelType w:val="hybridMultilevel"/>
    <w:tmpl w:val="DCEE4CD2"/>
    <w:lvl w:ilvl="0" w:tplc="F304832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2CB43852"/>
    <w:multiLevelType w:val="hybridMultilevel"/>
    <w:tmpl w:val="90D6F380"/>
    <w:lvl w:ilvl="0" w:tplc="23085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8F0B99"/>
    <w:multiLevelType w:val="hybridMultilevel"/>
    <w:tmpl w:val="77127796"/>
    <w:lvl w:ilvl="0" w:tplc="619AE2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DB4B90"/>
    <w:multiLevelType w:val="hybridMultilevel"/>
    <w:tmpl w:val="B97A12FC"/>
    <w:lvl w:ilvl="0" w:tplc="8B1AF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D20C43"/>
    <w:multiLevelType w:val="hybridMultilevel"/>
    <w:tmpl w:val="F6DAADE8"/>
    <w:lvl w:ilvl="0" w:tplc="E132E3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57761F5"/>
    <w:multiLevelType w:val="hybridMultilevel"/>
    <w:tmpl w:val="AC3CE9BC"/>
    <w:lvl w:ilvl="0" w:tplc="9F3063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BE5E44"/>
    <w:multiLevelType w:val="hybridMultilevel"/>
    <w:tmpl w:val="246A65CC"/>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3EA92AF5"/>
    <w:multiLevelType w:val="hybridMultilevel"/>
    <w:tmpl w:val="9F308F5A"/>
    <w:lvl w:ilvl="0" w:tplc="81C86BAC">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1" w15:restartNumberingAfterBreak="0">
    <w:nsid w:val="40BE7778"/>
    <w:multiLevelType w:val="hybridMultilevel"/>
    <w:tmpl w:val="06C8A808"/>
    <w:lvl w:ilvl="0" w:tplc="72162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B848B1"/>
    <w:multiLevelType w:val="hybridMultilevel"/>
    <w:tmpl w:val="442CA1C6"/>
    <w:lvl w:ilvl="0" w:tplc="C89A4C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640261"/>
    <w:multiLevelType w:val="hybridMultilevel"/>
    <w:tmpl w:val="2544138A"/>
    <w:lvl w:ilvl="0" w:tplc="DAF80690">
      <w:start w:val="6"/>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B471F1D"/>
    <w:multiLevelType w:val="hybridMultilevel"/>
    <w:tmpl w:val="CC3E127C"/>
    <w:lvl w:ilvl="0" w:tplc="F5F4563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5" w15:restartNumberingAfterBreak="0">
    <w:nsid w:val="4F4608DD"/>
    <w:multiLevelType w:val="hybridMultilevel"/>
    <w:tmpl w:val="DD5EDF06"/>
    <w:lvl w:ilvl="0" w:tplc="DCDCA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DB2701"/>
    <w:multiLevelType w:val="hybridMultilevel"/>
    <w:tmpl w:val="022EEB68"/>
    <w:lvl w:ilvl="0" w:tplc="570AA70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B571E9"/>
    <w:multiLevelType w:val="hybridMultilevel"/>
    <w:tmpl w:val="ACE0A7A0"/>
    <w:lvl w:ilvl="0" w:tplc="EFA88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7F57F7"/>
    <w:multiLevelType w:val="hybridMultilevel"/>
    <w:tmpl w:val="77046380"/>
    <w:lvl w:ilvl="0" w:tplc="7F02E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0A0A1B"/>
    <w:multiLevelType w:val="hybridMultilevel"/>
    <w:tmpl w:val="B6020C88"/>
    <w:lvl w:ilvl="0" w:tplc="9C6E9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865E46"/>
    <w:multiLevelType w:val="hybridMultilevel"/>
    <w:tmpl w:val="114E5352"/>
    <w:lvl w:ilvl="0" w:tplc="B38A3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E45016"/>
    <w:multiLevelType w:val="hybridMultilevel"/>
    <w:tmpl w:val="E118E8D8"/>
    <w:lvl w:ilvl="0" w:tplc="4350D7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A0731"/>
    <w:multiLevelType w:val="hybridMultilevel"/>
    <w:tmpl w:val="9F308F5A"/>
    <w:lvl w:ilvl="0" w:tplc="81C86BAC">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3" w15:restartNumberingAfterBreak="0">
    <w:nsid w:val="5E79172C"/>
    <w:multiLevelType w:val="hybridMultilevel"/>
    <w:tmpl w:val="0FB6F4D2"/>
    <w:lvl w:ilvl="0" w:tplc="F0C09D68">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AD5CA8"/>
    <w:multiLevelType w:val="hybridMultilevel"/>
    <w:tmpl w:val="64A460C2"/>
    <w:lvl w:ilvl="0" w:tplc="8520A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3D4D5B"/>
    <w:multiLevelType w:val="hybridMultilevel"/>
    <w:tmpl w:val="3A80938A"/>
    <w:lvl w:ilvl="0" w:tplc="79589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B06B51"/>
    <w:multiLevelType w:val="hybridMultilevel"/>
    <w:tmpl w:val="56D21E1C"/>
    <w:lvl w:ilvl="0" w:tplc="6548D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39042C"/>
    <w:multiLevelType w:val="hybridMultilevel"/>
    <w:tmpl w:val="A8C4E1A8"/>
    <w:lvl w:ilvl="0" w:tplc="DC343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871D48"/>
    <w:multiLevelType w:val="hybridMultilevel"/>
    <w:tmpl w:val="9F9E09BE"/>
    <w:lvl w:ilvl="0" w:tplc="EE8AE0B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9" w15:restartNumberingAfterBreak="0">
    <w:nsid w:val="7E1F51C0"/>
    <w:multiLevelType w:val="hybridMultilevel"/>
    <w:tmpl w:val="9A3095A0"/>
    <w:lvl w:ilvl="0" w:tplc="E03E57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981317">
    <w:abstractNumId w:val="19"/>
  </w:num>
  <w:num w:numId="2" w16cid:durableId="39060423">
    <w:abstractNumId w:val="13"/>
  </w:num>
  <w:num w:numId="3" w16cid:durableId="272326069">
    <w:abstractNumId w:val="15"/>
  </w:num>
  <w:num w:numId="4" w16cid:durableId="2078744792">
    <w:abstractNumId w:val="36"/>
  </w:num>
  <w:num w:numId="5" w16cid:durableId="1807042368">
    <w:abstractNumId w:val="29"/>
  </w:num>
  <w:num w:numId="6" w16cid:durableId="512885008">
    <w:abstractNumId w:val="8"/>
  </w:num>
  <w:num w:numId="7" w16cid:durableId="1466462797">
    <w:abstractNumId w:val="26"/>
  </w:num>
  <w:num w:numId="8" w16cid:durableId="500513991">
    <w:abstractNumId w:val="39"/>
  </w:num>
  <w:num w:numId="9" w16cid:durableId="551774893">
    <w:abstractNumId w:val="31"/>
  </w:num>
  <w:num w:numId="10" w16cid:durableId="1544488021">
    <w:abstractNumId w:val="28"/>
  </w:num>
  <w:num w:numId="11" w16cid:durableId="1416514493">
    <w:abstractNumId w:val="18"/>
  </w:num>
  <w:num w:numId="12" w16cid:durableId="1207598825">
    <w:abstractNumId w:val="22"/>
  </w:num>
  <w:num w:numId="13" w16cid:durableId="1321428223">
    <w:abstractNumId w:val="17"/>
  </w:num>
  <w:num w:numId="14" w16cid:durableId="1802647096">
    <w:abstractNumId w:val="24"/>
  </w:num>
  <w:num w:numId="15" w16cid:durableId="978723871">
    <w:abstractNumId w:val="14"/>
  </w:num>
  <w:num w:numId="16" w16cid:durableId="1787698623">
    <w:abstractNumId w:val="11"/>
  </w:num>
  <w:num w:numId="17" w16cid:durableId="1555507688">
    <w:abstractNumId w:val="30"/>
  </w:num>
  <w:num w:numId="18" w16cid:durableId="246160704">
    <w:abstractNumId w:val="34"/>
  </w:num>
  <w:num w:numId="19" w16cid:durableId="1678917551">
    <w:abstractNumId w:val="21"/>
  </w:num>
  <w:num w:numId="20" w16cid:durableId="201477493">
    <w:abstractNumId w:val="25"/>
  </w:num>
  <w:num w:numId="21" w16cid:durableId="907226216">
    <w:abstractNumId w:val="35"/>
  </w:num>
  <w:num w:numId="22" w16cid:durableId="1683320569">
    <w:abstractNumId w:val="37"/>
  </w:num>
  <w:num w:numId="23" w16cid:durableId="69617806">
    <w:abstractNumId w:val="27"/>
  </w:num>
  <w:num w:numId="24" w16cid:durableId="2040161380">
    <w:abstractNumId w:val="7"/>
  </w:num>
  <w:num w:numId="25" w16cid:durableId="2146846623">
    <w:abstractNumId w:val="23"/>
  </w:num>
  <w:num w:numId="26" w16cid:durableId="2131317142">
    <w:abstractNumId w:val="16"/>
  </w:num>
  <w:num w:numId="27" w16cid:durableId="1643659365">
    <w:abstractNumId w:val="5"/>
  </w:num>
  <w:num w:numId="28" w16cid:durableId="1437486781">
    <w:abstractNumId w:val="2"/>
  </w:num>
  <w:num w:numId="29" w16cid:durableId="1220164772">
    <w:abstractNumId w:val="20"/>
  </w:num>
  <w:num w:numId="30" w16cid:durableId="912087674">
    <w:abstractNumId w:val="32"/>
  </w:num>
  <w:num w:numId="31" w16cid:durableId="212936104">
    <w:abstractNumId w:val="4"/>
  </w:num>
  <w:num w:numId="32" w16cid:durableId="2069451774">
    <w:abstractNumId w:val="1"/>
  </w:num>
  <w:num w:numId="33" w16cid:durableId="972951464">
    <w:abstractNumId w:val="0"/>
  </w:num>
  <w:num w:numId="34" w16cid:durableId="234241946">
    <w:abstractNumId w:val="3"/>
  </w:num>
  <w:num w:numId="35" w16cid:durableId="316886352">
    <w:abstractNumId w:val="6"/>
  </w:num>
  <w:num w:numId="36" w16cid:durableId="654067939">
    <w:abstractNumId w:val="38"/>
  </w:num>
  <w:num w:numId="37" w16cid:durableId="2136437790">
    <w:abstractNumId w:val="9"/>
  </w:num>
  <w:num w:numId="38" w16cid:durableId="406195314">
    <w:abstractNumId w:val="12"/>
  </w:num>
  <w:num w:numId="39" w16cid:durableId="930163563">
    <w:abstractNumId w:val="33"/>
  </w:num>
  <w:num w:numId="40" w16cid:durableId="1369451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2"/>
  <w:drawingGridVerticalSpacing w:val="346"/>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54"/>
    <w:rsid w:val="0000210D"/>
    <w:rsid w:val="00003960"/>
    <w:rsid w:val="000121A9"/>
    <w:rsid w:val="00015CC5"/>
    <w:rsid w:val="00021100"/>
    <w:rsid w:val="00023B29"/>
    <w:rsid w:val="000249D8"/>
    <w:rsid w:val="0002542E"/>
    <w:rsid w:val="00026ABE"/>
    <w:rsid w:val="00027655"/>
    <w:rsid w:val="00032C72"/>
    <w:rsid w:val="00032D3A"/>
    <w:rsid w:val="000336F7"/>
    <w:rsid w:val="00035D12"/>
    <w:rsid w:val="00036175"/>
    <w:rsid w:val="0003749B"/>
    <w:rsid w:val="0004038E"/>
    <w:rsid w:val="00041290"/>
    <w:rsid w:val="000422BB"/>
    <w:rsid w:val="00042B11"/>
    <w:rsid w:val="00042D32"/>
    <w:rsid w:val="00045215"/>
    <w:rsid w:val="000456EE"/>
    <w:rsid w:val="000507F1"/>
    <w:rsid w:val="00050C31"/>
    <w:rsid w:val="00051289"/>
    <w:rsid w:val="00051976"/>
    <w:rsid w:val="00057421"/>
    <w:rsid w:val="00061079"/>
    <w:rsid w:val="00061D3C"/>
    <w:rsid w:val="00065C11"/>
    <w:rsid w:val="00071FDC"/>
    <w:rsid w:val="000751A9"/>
    <w:rsid w:val="000754D2"/>
    <w:rsid w:val="00082ADE"/>
    <w:rsid w:val="000839D5"/>
    <w:rsid w:val="0008453E"/>
    <w:rsid w:val="00084E52"/>
    <w:rsid w:val="00091927"/>
    <w:rsid w:val="000939FB"/>
    <w:rsid w:val="00094F5F"/>
    <w:rsid w:val="00096E6B"/>
    <w:rsid w:val="000978A1"/>
    <w:rsid w:val="000A00F2"/>
    <w:rsid w:val="000A36F0"/>
    <w:rsid w:val="000A381D"/>
    <w:rsid w:val="000A6EA1"/>
    <w:rsid w:val="000A7149"/>
    <w:rsid w:val="000B0B1C"/>
    <w:rsid w:val="000B377B"/>
    <w:rsid w:val="000B5FD9"/>
    <w:rsid w:val="000B60CB"/>
    <w:rsid w:val="000B6C9B"/>
    <w:rsid w:val="000C2548"/>
    <w:rsid w:val="000C5411"/>
    <w:rsid w:val="000C57EE"/>
    <w:rsid w:val="000C6829"/>
    <w:rsid w:val="000C6A25"/>
    <w:rsid w:val="000C755A"/>
    <w:rsid w:val="000D20F9"/>
    <w:rsid w:val="000D2A59"/>
    <w:rsid w:val="000D5226"/>
    <w:rsid w:val="000E2548"/>
    <w:rsid w:val="000E28A2"/>
    <w:rsid w:val="000E35CA"/>
    <w:rsid w:val="000E4694"/>
    <w:rsid w:val="000E4928"/>
    <w:rsid w:val="000E5CED"/>
    <w:rsid w:val="000E7099"/>
    <w:rsid w:val="000F0432"/>
    <w:rsid w:val="000F08D3"/>
    <w:rsid w:val="000F4176"/>
    <w:rsid w:val="000F61C9"/>
    <w:rsid w:val="000F635E"/>
    <w:rsid w:val="00100FAD"/>
    <w:rsid w:val="001020D2"/>
    <w:rsid w:val="001063CE"/>
    <w:rsid w:val="001070D0"/>
    <w:rsid w:val="001140AC"/>
    <w:rsid w:val="0011455D"/>
    <w:rsid w:val="00115F07"/>
    <w:rsid w:val="00115F7C"/>
    <w:rsid w:val="00116763"/>
    <w:rsid w:val="001177D2"/>
    <w:rsid w:val="001201F9"/>
    <w:rsid w:val="00120E4D"/>
    <w:rsid w:val="00121FF9"/>
    <w:rsid w:val="00122545"/>
    <w:rsid w:val="00125F25"/>
    <w:rsid w:val="00126A27"/>
    <w:rsid w:val="00126D13"/>
    <w:rsid w:val="00126DD9"/>
    <w:rsid w:val="00130F32"/>
    <w:rsid w:val="00131AF9"/>
    <w:rsid w:val="001329E7"/>
    <w:rsid w:val="0013687D"/>
    <w:rsid w:val="0013777C"/>
    <w:rsid w:val="00140038"/>
    <w:rsid w:val="0014160E"/>
    <w:rsid w:val="00142373"/>
    <w:rsid w:val="00143A2D"/>
    <w:rsid w:val="001465E3"/>
    <w:rsid w:val="00146AD3"/>
    <w:rsid w:val="00154D88"/>
    <w:rsid w:val="00164D8A"/>
    <w:rsid w:val="00166589"/>
    <w:rsid w:val="00170E8C"/>
    <w:rsid w:val="00176EF2"/>
    <w:rsid w:val="00180578"/>
    <w:rsid w:val="001826A3"/>
    <w:rsid w:val="001830B3"/>
    <w:rsid w:val="001854C4"/>
    <w:rsid w:val="00185D20"/>
    <w:rsid w:val="0019052A"/>
    <w:rsid w:val="0019110C"/>
    <w:rsid w:val="00191393"/>
    <w:rsid w:val="00191665"/>
    <w:rsid w:val="00197340"/>
    <w:rsid w:val="00197785"/>
    <w:rsid w:val="00197B8F"/>
    <w:rsid w:val="001A00D8"/>
    <w:rsid w:val="001A4399"/>
    <w:rsid w:val="001B06F2"/>
    <w:rsid w:val="001B1A96"/>
    <w:rsid w:val="001B4647"/>
    <w:rsid w:val="001B61D3"/>
    <w:rsid w:val="001C005C"/>
    <w:rsid w:val="001C011A"/>
    <w:rsid w:val="001C0C27"/>
    <w:rsid w:val="001C22F5"/>
    <w:rsid w:val="001C3311"/>
    <w:rsid w:val="001C5CDD"/>
    <w:rsid w:val="001C682D"/>
    <w:rsid w:val="001D3A90"/>
    <w:rsid w:val="001D462F"/>
    <w:rsid w:val="001D47FE"/>
    <w:rsid w:val="001D756E"/>
    <w:rsid w:val="001E16E8"/>
    <w:rsid w:val="001E5244"/>
    <w:rsid w:val="001E599C"/>
    <w:rsid w:val="001E75F3"/>
    <w:rsid w:val="001F134D"/>
    <w:rsid w:val="002018C9"/>
    <w:rsid w:val="00201BE8"/>
    <w:rsid w:val="002025B0"/>
    <w:rsid w:val="002059EC"/>
    <w:rsid w:val="00205FA9"/>
    <w:rsid w:val="002066A3"/>
    <w:rsid w:val="00206AE9"/>
    <w:rsid w:val="00212690"/>
    <w:rsid w:val="00212D20"/>
    <w:rsid w:val="00213582"/>
    <w:rsid w:val="00214325"/>
    <w:rsid w:val="002143DA"/>
    <w:rsid w:val="002146B7"/>
    <w:rsid w:val="00214CFD"/>
    <w:rsid w:val="00215454"/>
    <w:rsid w:val="00215691"/>
    <w:rsid w:val="0021581C"/>
    <w:rsid w:val="00215A4C"/>
    <w:rsid w:val="00220339"/>
    <w:rsid w:val="002231CB"/>
    <w:rsid w:val="00223CF6"/>
    <w:rsid w:val="00226059"/>
    <w:rsid w:val="002300BE"/>
    <w:rsid w:val="002303B6"/>
    <w:rsid w:val="002324F0"/>
    <w:rsid w:val="0023299A"/>
    <w:rsid w:val="00232F62"/>
    <w:rsid w:val="002353F4"/>
    <w:rsid w:val="00240322"/>
    <w:rsid w:val="00242EBD"/>
    <w:rsid w:val="00243112"/>
    <w:rsid w:val="002453F2"/>
    <w:rsid w:val="0024627C"/>
    <w:rsid w:val="00250BB6"/>
    <w:rsid w:val="00252962"/>
    <w:rsid w:val="00253E9F"/>
    <w:rsid w:val="0025440E"/>
    <w:rsid w:val="0025606B"/>
    <w:rsid w:val="00256ABC"/>
    <w:rsid w:val="00256C0C"/>
    <w:rsid w:val="002576AF"/>
    <w:rsid w:val="00265908"/>
    <w:rsid w:val="00265B8C"/>
    <w:rsid w:val="00266A52"/>
    <w:rsid w:val="00267AFD"/>
    <w:rsid w:val="002730C1"/>
    <w:rsid w:val="00275F2B"/>
    <w:rsid w:val="00280FE5"/>
    <w:rsid w:val="00286554"/>
    <w:rsid w:val="002873E7"/>
    <w:rsid w:val="002906D2"/>
    <w:rsid w:val="002917BC"/>
    <w:rsid w:val="002936CF"/>
    <w:rsid w:val="00294F1D"/>
    <w:rsid w:val="002A02F0"/>
    <w:rsid w:val="002A05AF"/>
    <w:rsid w:val="002A0767"/>
    <w:rsid w:val="002A0CFA"/>
    <w:rsid w:val="002A2675"/>
    <w:rsid w:val="002A4C14"/>
    <w:rsid w:val="002B0B60"/>
    <w:rsid w:val="002B17F5"/>
    <w:rsid w:val="002B3753"/>
    <w:rsid w:val="002B3EE5"/>
    <w:rsid w:val="002B62A4"/>
    <w:rsid w:val="002C5D70"/>
    <w:rsid w:val="002C7383"/>
    <w:rsid w:val="002C7474"/>
    <w:rsid w:val="002D0E68"/>
    <w:rsid w:val="002D2561"/>
    <w:rsid w:val="002D3290"/>
    <w:rsid w:val="002D3410"/>
    <w:rsid w:val="002E00AD"/>
    <w:rsid w:val="002E0F42"/>
    <w:rsid w:val="002E1681"/>
    <w:rsid w:val="002E1D19"/>
    <w:rsid w:val="002F24B5"/>
    <w:rsid w:val="002F32D2"/>
    <w:rsid w:val="002F3A25"/>
    <w:rsid w:val="002F4752"/>
    <w:rsid w:val="002F4818"/>
    <w:rsid w:val="002F55BF"/>
    <w:rsid w:val="002F645B"/>
    <w:rsid w:val="003041EC"/>
    <w:rsid w:val="0030429A"/>
    <w:rsid w:val="003048A8"/>
    <w:rsid w:val="00311646"/>
    <w:rsid w:val="003127B0"/>
    <w:rsid w:val="003129AE"/>
    <w:rsid w:val="00314BE6"/>
    <w:rsid w:val="003152C8"/>
    <w:rsid w:val="00315460"/>
    <w:rsid w:val="00320321"/>
    <w:rsid w:val="0032299F"/>
    <w:rsid w:val="00323DAE"/>
    <w:rsid w:val="0032488C"/>
    <w:rsid w:val="00324D24"/>
    <w:rsid w:val="003263BA"/>
    <w:rsid w:val="00326534"/>
    <w:rsid w:val="003270E0"/>
    <w:rsid w:val="00327D07"/>
    <w:rsid w:val="00331424"/>
    <w:rsid w:val="003317EB"/>
    <w:rsid w:val="0033236A"/>
    <w:rsid w:val="00333E17"/>
    <w:rsid w:val="00334FE1"/>
    <w:rsid w:val="0033528E"/>
    <w:rsid w:val="00341E30"/>
    <w:rsid w:val="00341ED5"/>
    <w:rsid w:val="003424C3"/>
    <w:rsid w:val="003445A6"/>
    <w:rsid w:val="00344D0A"/>
    <w:rsid w:val="003462AD"/>
    <w:rsid w:val="003504C7"/>
    <w:rsid w:val="00350AFD"/>
    <w:rsid w:val="00353D92"/>
    <w:rsid w:val="0035575F"/>
    <w:rsid w:val="0036058F"/>
    <w:rsid w:val="00363A28"/>
    <w:rsid w:val="003649E3"/>
    <w:rsid w:val="003660AF"/>
    <w:rsid w:val="00366DC8"/>
    <w:rsid w:val="003726B0"/>
    <w:rsid w:val="00374AC2"/>
    <w:rsid w:val="00375AF0"/>
    <w:rsid w:val="003769B8"/>
    <w:rsid w:val="00381BFB"/>
    <w:rsid w:val="00384898"/>
    <w:rsid w:val="00387820"/>
    <w:rsid w:val="00387E3B"/>
    <w:rsid w:val="00390AD3"/>
    <w:rsid w:val="003926D7"/>
    <w:rsid w:val="003943F8"/>
    <w:rsid w:val="0039475E"/>
    <w:rsid w:val="00395404"/>
    <w:rsid w:val="003956F9"/>
    <w:rsid w:val="00396330"/>
    <w:rsid w:val="003A0965"/>
    <w:rsid w:val="003A0CF2"/>
    <w:rsid w:val="003A279A"/>
    <w:rsid w:val="003A2B98"/>
    <w:rsid w:val="003A5BE8"/>
    <w:rsid w:val="003B0B57"/>
    <w:rsid w:val="003B1052"/>
    <w:rsid w:val="003B1AE9"/>
    <w:rsid w:val="003B2672"/>
    <w:rsid w:val="003B2958"/>
    <w:rsid w:val="003B2A5A"/>
    <w:rsid w:val="003B300A"/>
    <w:rsid w:val="003B510D"/>
    <w:rsid w:val="003B5EE0"/>
    <w:rsid w:val="003B5F63"/>
    <w:rsid w:val="003B761F"/>
    <w:rsid w:val="003B768F"/>
    <w:rsid w:val="003C277C"/>
    <w:rsid w:val="003C38C9"/>
    <w:rsid w:val="003C4A09"/>
    <w:rsid w:val="003C521B"/>
    <w:rsid w:val="003D2119"/>
    <w:rsid w:val="003D2E60"/>
    <w:rsid w:val="003D4DA1"/>
    <w:rsid w:val="003D6B3F"/>
    <w:rsid w:val="003D7B5C"/>
    <w:rsid w:val="003E0B30"/>
    <w:rsid w:val="003E1373"/>
    <w:rsid w:val="003E4606"/>
    <w:rsid w:val="003E571B"/>
    <w:rsid w:val="003F256F"/>
    <w:rsid w:val="003F2C22"/>
    <w:rsid w:val="003F364A"/>
    <w:rsid w:val="00401163"/>
    <w:rsid w:val="00403392"/>
    <w:rsid w:val="00404501"/>
    <w:rsid w:val="0041032F"/>
    <w:rsid w:val="00412802"/>
    <w:rsid w:val="004155CB"/>
    <w:rsid w:val="00426FDF"/>
    <w:rsid w:val="0043100F"/>
    <w:rsid w:val="004335C2"/>
    <w:rsid w:val="00435D17"/>
    <w:rsid w:val="00437471"/>
    <w:rsid w:val="004375B4"/>
    <w:rsid w:val="00442F7D"/>
    <w:rsid w:val="0045090A"/>
    <w:rsid w:val="00450B9E"/>
    <w:rsid w:val="00450E38"/>
    <w:rsid w:val="0045102A"/>
    <w:rsid w:val="00460CA6"/>
    <w:rsid w:val="00461B84"/>
    <w:rsid w:val="00463DD3"/>
    <w:rsid w:val="00465218"/>
    <w:rsid w:val="004654B6"/>
    <w:rsid w:val="004710F8"/>
    <w:rsid w:val="00482156"/>
    <w:rsid w:val="00487F1A"/>
    <w:rsid w:val="0049224C"/>
    <w:rsid w:val="0049240F"/>
    <w:rsid w:val="00496184"/>
    <w:rsid w:val="00496813"/>
    <w:rsid w:val="00497113"/>
    <w:rsid w:val="004977D1"/>
    <w:rsid w:val="004A1219"/>
    <w:rsid w:val="004A7800"/>
    <w:rsid w:val="004B1057"/>
    <w:rsid w:val="004B2713"/>
    <w:rsid w:val="004B2F50"/>
    <w:rsid w:val="004B3746"/>
    <w:rsid w:val="004B42BC"/>
    <w:rsid w:val="004B4885"/>
    <w:rsid w:val="004B5BF3"/>
    <w:rsid w:val="004B6A64"/>
    <w:rsid w:val="004C08D7"/>
    <w:rsid w:val="004C23B3"/>
    <w:rsid w:val="004C4DCE"/>
    <w:rsid w:val="004C4F1A"/>
    <w:rsid w:val="004C6073"/>
    <w:rsid w:val="004C64B6"/>
    <w:rsid w:val="004D0164"/>
    <w:rsid w:val="004D0771"/>
    <w:rsid w:val="004D0D7A"/>
    <w:rsid w:val="004D1E57"/>
    <w:rsid w:val="004D6FB2"/>
    <w:rsid w:val="004E02EF"/>
    <w:rsid w:val="004E28D6"/>
    <w:rsid w:val="004E2D56"/>
    <w:rsid w:val="004E2F7D"/>
    <w:rsid w:val="004E6BA0"/>
    <w:rsid w:val="004F0E3D"/>
    <w:rsid w:val="004F76A1"/>
    <w:rsid w:val="004F780F"/>
    <w:rsid w:val="00501C7F"/>
    <w:rsid w:val="00503558"/>
    <w:rsid w:val="005057F2"/>
    <w:rsid w:val="00506A0B"/>
    <w:rsid w:val="00506CA6"/>
    <w:rsid w:val="00506F4E"/>
    <w:rsid w:val="005141B1"/>
    <w:rsid w:val="005160A0"/>
    <w:rsid w:val="0051665D"/>
    <w:rsid w:val="00516F97"/>
    <w:rsid w:val="00521880"/>
    <w:rsid w:val="00521E24"/>
    <w:rsid w:val="00524190"/>
    <w:rsid w:val="0052492E"/>
    <w:rsid w:val="0053122C"/>
    <w:rsid w:val="00531DDD"/>
    <w:rsid w:val="005374E3"/>
    <w:rsid w:val="00537651"/>
    <w:rsid w:val="0054108C"/>
    <w:rsid w:val="005413F3"/>
    <w:rsid w:val="00545D3B"/>
    <w:rsid w:val="00547970"/>
    <w:rsid w:val="005501DE"/>
    <w:rsid w:val="005554F1"/>
    <w:rsid w:val="0056290C"/>
    <w:rsid w:val="00563418"/>
    <w:rsid w:val="00563561"/>
    <w:rsid w:val="005653EA"/>
    <w:rsid w:val="00565420"/>
    <w:rsid w:val="005665AE"/>
    <w:rsid w:val="00566CED"/>
    <w:rsid w:val="00573BBB"/>
    <w:rsid w:val="005760E3"/>
    <w:rsid w:val="005816C6"/>
    <w:rsid w:val="00583244"/>
    <w:rsid w:val="00583293"/>
    <w:rsid w:val="00586BAE"/>
    <w:rsid w:val="00586E00"/>
    <w:rsid w:val="00587609"/>
    <w:rsid w:val="005954D0"/>
    <w:rsid w:val="005A1307"/>
    <w:rsid w:val="005A2EE9"/>
    <w:rsid w:val="005A3067"/>
    <w:rsid w:val="005A38C6"/>
    <w:rsid w:val="005A5BF1"/>
    <w:rsid w:val="005A6A89"/>
    <w:rsid w:val="005A6DCA"/>
    <w:rsid w:val="005B2A3B"/>
    <w:rsid w:val="005B36DD"/>
    <w:rsid w:val="005B3E2E"/>
    <w:rsid w:val="005B62D9"/>
    <w:rsid w:val="005C0665"/>
    <w:rsid w:val="005C1D7E"/>
    <w:rsid w:val="005C2A85"/>
    <w:rsid w:val="005C2F71"/>
    <w:rsid w:val="005C4012"/>
    <w:rsid w:val="005C6DB1"/>
    <w:rsid w:val="005C73A0"/>
    <w:rsid w:val="005C7AF6"/>
    <w:rsid w:val="005C7FCA"/>
    <w:rsid w:val="005D3151"/>
    <w:rsid w:val="005D5C54"/>
    <w:rsid w:val="005D5F1C"/>
    <w:rsid w:val="005D741B"/>
    <w:rsid w:val="005E434F"/>
    <w:rsid w:val="005E481F"/>
    <w:rsid w:val="005E7015"/>
    <w:rsid w:val="005F0530"/>
    <w:rsid w:val="005F102B"/>
    <w:rsid w:val="005F115C"/>
    <w:rsid w:val="005F1498"/>
    <w:rsid w:val="005F3728"/>
    <w:rsid w:val="005F41D3"/>
    <w:rsid w:val="005F5FA8"/>
    <w:rsid w:val="006016E2"/>
    <w:rsid w:val="00606A24"/>
    <w:rsid w:val="006073D2"/>
    <w:rsid w:val="00610EEF"/>
    <w:rsid w:val="00610F62"/>
    <w:rsid w:val="0061162F"/>
    <w:rsid w:val="006146E1"/>
    <w:rsid w:val="0061533B"/>
    <w:rsid w:val="00616D67"/>
    <w:rsid w:val="00621CF9"/>
    <w:rsid w:val="00623160"/>
    <w:rsid w:val="0062690D"/>
    <w:rsid w:val="006317B1"/>
    <w:rsid w:val="006366BE"/>
    <w:rsid w:val="00640794"/>
    <w:rsid w:val="00640A58"/>
    <w:rsid w:val="00641BFB"/>
    <w:rsid w:val="006437A2"/>
    <w:rsid w:val="006464D0"/>
    <w:rsid w:val="00646AAD"/>
    <w:rsid w:val="00647C96"/>
    <w:rsid w:val="00647C9A"/>
    <w:rsid w:val="006544E1"/>
    <w:rsid w:val="00654754"/>
    <w:rsid w:val="00654B69"/>
    <w:rsid w:val="00654F92"/>
    <w:rsid w:val="006577DA"/>
    <w:rsid w:val="0066180B"/>
    <w:rsid w:val="00664001"/>
    <w:rsid w:val="006642C0"/>
    <w:rsid w:val="00664DE9"/>
    <w:rsid w:val="00666285"/>
    <w:rsid w:val="00666615"/>
    <w:rsid w:val="0066687D"/>
    <w:rsid w:val="00667782"/>
    <w:rsid w:val="00667C95"/>
    <w:rsid w:val="006716BA"/>
    <w:rsid w:val="006735FA"/>
    <w:rsid w:val="00673B56"/>
    <w:rsid w:val="00674F60"/>
    <w:rsid w:val="00675B1D"/>
    <w:rsid w:val="00677543"/>
    <w:rsid w:val="006807B5"/>
    <w:rsid w:val="00681CAB"/>
    <w:rsid w:val="006849D0"/>
    <w:rsid w:val="00685EDE"/>
    <w:rsid w:val="006862F9"/>
    <w:rsid w:val="00687A62"/>
    <w:rsid w:val="00694560"/>
    <w:rsid w:val="00694855"/>
    <w:rsid w:val="00694A88"/>
    <w:rsid w:val="00695DA2"/>
    <w:rsid w:val="0069630B"/>
    <w:rsid w:val="006A1FCA"/>
    <w:rsid w:val="006A2836"/>
    <w:rsid w:val="006B2311"/>
    <w:rsid w:val="006B2EFF"/>
    <w:rsid w:val="006B4399"/>
    <w:rsid w:val="006B43CB"/>
    <w:rsid w:val="006B512C"/>
    <w:rsid w:val="006B79AA"/>
    <w:rsid w:val="006C255D"/>
    <w:rsid w:val="006C29FA"/>
    <w:rsid w:val="006C35BD"/>
    <w:rsid w:val="006C57B9"/>
    <w:rsid w:val="006C70C4"/>
    <w:rsid w:val="006C7900"/>
    <w:rsid w:val="006C7E7D"/>
    <w:rsid w:val="006D5C03"/>
    <w:rsid w:val="006D77D7"/>
    <w:rsid w:val="006D788B"/>
    <w:rsid w:val="006E5B5B"/>
    <w:rsid w:val="006E68E1"/>
    <w:rsid w:val="006F1602"/>
    <w:rsid w:val="006F3E51"/>
    <w:rsid w:val="006F47FE"/>
    <w:rsid w:val="006F70D8"/>
    <w:rsid w:val="00702908"/>
    <w:rsid w:val="0070387D"/>
    <w:rsid w:val="00706C70"/>
    <w:rsid w:val="00707123"/>
    <w:rsid w:val="00711EEB"/>
    <w:rsid w:val="00714493"/>
    <w:rsid w:val="00716BF7"/>
    <w:rsid w:val="00721E2D"/>
    <w:rsid w:val="00722E10"/>
    <w:rsid w:val="00724741"/>
    <w:rsid w:val="00736058"/>
    <w:rsid w:val="00742045"/>
    <w:rsid w:val="0074363D"/>
    <w:rsid w:val="00743A95"/>
    <w:rsid w:val="007456C3"/>
    <w:rsid w:val="00752FD8"/>
    <w:rsid w:val="00753E60"/>
    <w:rsid w:val="0075473F"/>
    <w:rsid w:val="00754832"/>
    <w:rsid w:val="00755786"/>
    <w:rsid w:val="00755E97"/>
    <w:rsid w:val="00761872"/>
    <w:rsid w:val="00761C5A"/>
    <w:rsid w:val="00761CDD"/>
    <w:rsid w:val="007631DE"/>
    <w:rsid w:val="00763D8B"/>
    <w:rsid w:val="0076765F"/>
    <w:rsid w:val="00767956"/>
    <w:rsid w:val="0077393A"/>
    <w:rsid w:val="0077469D"/>
    <w:rsid w:val="0077751A"/>
    <w:rsid w:val="00777D87"/>
    <w:rsid w:val="00780E7C"/>
    <w:rsid w:val="00780F2A"/>
    <w:rsid w:val="007821C5"/>
    <w:rsid w:val="0078531C"/>
    <w:rsid w:val="007950C9"/>
    <w:rsid w:val="00796EBD"/>
    <w:rsid w:val="007A0D00"/>
    <w:rsid w:val="007A1174"/>
    <w:rsid w:val="007A13D7"/>
    <w:rsid w:val="007A2348"/>
    <w:rsid w:val="007A3ADB"/>
    <w:rsid w:val="007A7134"/>
    <w:rsid w:val="007B1409"/>
    <w:rsid w:val="007B26C7"/>
    <w:rsid w:val="007B3F2A"/>
    <w:rsid w:val="007B5046"/>
    <w:rsid w:val="007B6AE7"/>
    <w:rsid w:val="007C065E"/>
    <w:rsid w:val="007C0994"/>
    <w:rsid w:val="007C154A"/>
    <w:rsid w:val="007C2161"/>
    <w:rsid w:val="007C4056"/>
    <w:rsid w:val="007C753D"/>
    <w:rsid w:val="007D0295"/>
    <w:rsid w:val="007D2A27"/>
    <w:rsid w:val="007D689A"/>
    <w:rsid w:val="007D691D"/>
    <w:rsid w:val="007D7F94"/>
    <w:rsid w:val="007E218D"/>
    <w:rsid w:val="007E3B14"/>
    <w:rsid w:val="007E6DEB"/>
    <w:rsid w:val="007F04D0"/>
    <w:rsid w:val="007F4877"/>
    <w:rsid w:val="007F4D9B"/>
    <w:rsid w:val="007F6887"/>
    <w:rsid w:val="007F77A4"/>
    <w:rsid w:val="008005C2"/>
    <w:rsid w:val="0080171D"/>
    <w:rsid w:val="008051B9"/>
    <w:rsid w:val="00812F85"/>
    <w:rsid w:val="00817324"/>
    <w:rsid w:val="008173C1"/>
    <w:rsid w:val="008178EF"/>
    <w:rsid w:val="00821218"/>
    <w:rsid w:val="00824303"/>
    <w:rsid w:val="00825CFD"/>
    <w:rsid w:val="00826EBD"/>
    <w:rsid w:val="00826F24"/>
    <w:rsid w:val="00827DED"/>
    <w:rsid w:val="008312EB"/>
    <w:rsid w:val="008315C9"/>
    <w:rsid w:val="0083345A"/>
    <w:rsid w:val="00842225"/>
    <w:rsid w:val="00843166"/>
    <w:rsid w:val="00843D12"/>
    <w:rsid w:val="00844E33"/>
    <w:rsid w:val="00846D9F"/>
    <w:rsid w:val="00850B09"/>
    <w:rsid w:val="0085149F"/>
    <w:rsid w:val="00852B53"/>
    <w:rsid w:val="00854065"/>
    <w:rsid w:val="00863D66"/>
    <w:rsid w:val="00863D75"/>
    <w:rsid w:val="00864DC7"/>
    <w:rsid w:val="00864FF0"/>
    <w:rsid w:val="00865008"/>
    <w:rsid w:val="0086514C"/>
    <w:rsid w:val="008657BB"/>
    <w:rsid w:val="00866327"/>
    <w:rsid w:val="00871F29"/>
    <w:rsid w:val="008741A8"/>
    <w:rsid w:val="008843B5"/>
    <w:rsid w:val="00885A38"/>
    <w:rsid w:val="008909F2"/>
    <w:rsid w:val="008972F9"/>
    <w:rsid w:val="00897AC3"/>
    <w:rsid w:val="00897CEA"/>
    <w:rsid w:val="008A1B57"/>
    <w:rsid w:val="008A2956"/>
    <w:rsid w:val="008A3DBF"/>
    <w:rsid w:val="008A525A"/>
    <w:rsid w:val="008A7DB2"/>
    <w:rsid w:val="008B142A"/>
    <w:rsid w:val="008B1B9D"/>
    <w:rsid w:val="008B2E89"/>
    <w:rsid w:val="008B6C02"/>
    <w:rsid w:val="008C2A1A"/>
    <w:rsid w:val="008C616B"/>
    <w:rsid w:val="008C65F5"/>
    <w:rsid w:val="008D3147"/>
    <w:rsid w:val="008D4054"/>
    <w:rsid w:val="008D4EAB"/>
    <w:rsid w:val="008D5926"/>
    <w:rsid w:val="008D65A5"/>
    <w:rsid w:val="008D7A24"/>
    <w:rsid w:val="008E12C5"/>
    <w:rsid w:val="008E5EEC"/>
    <w:rsid w:val="008E729C"/>
    <w:rsid w:val="008F05C8"/>
    <w:rsid w:val="008F14DA"/>
    <w:rsid w:val="008F440F"/>
    <w:rsid w:val="008F4E2D"/>
    <w:rsid w:val="008F626B"/>
    <w:rsid w:val="008F6C48"/>
    <w:rsid w:val="008F7DA8"/>
    <w:rsid w:val="00901E94"/>
    <w:rsid w:val="009049C7"/>
    <w:rsid w:val="0091337C"/>
    <w:rsid w:val="0091756F"/>
    <w:rsid w:val="00921B96"/>
    <w:rsid w:val="00923F49"/>
    <w:rsid w:val="0092406F"/>
    <w:rsid w:val="00924A13"/>
    <w:rsid w:val="00924F00"/>
    <w:rsid w:val="0092514F"/>
    <w:rsid w:val="00927B29"/>
    <w:rsid w:val="009318C7"/>
    <w:rsid w:val="00931D02"/>
    <w:rsid w:val="00931DBC"/>
    <w:rsid w:val="00933A58"/>
    <w:rsid w:val="00933C6E"/>
    <w:rsid w:val="00937BBE"/>
    <w:rsid w:val="009403C0"/>
    <w:rsid w:val="00943044"/>
    <w:rsid w:val="0094351F"/>
    <w:rsid w:val="00956A9A"/>
    <w:rsid w:val="00961954"/>
    <w:rsid w:val="00962261"/>
    <w:rsid w:val="0096331E"/>
    <w:rsid w:val="009656B3"/>
    <w:rsid w:val="00966EBF"/>
    <w:rsid w:val="009715BF"/>
    <w:rsid w:val="00973038"/>
    <w:rsid w:val="009755A1"/>
    <w:rsid w:val="00976AE2"/>
    <w:rsid w:val="009813B3"/>
    <w:rsid w:val="00992260"/>
    <w:rsid w:val="0099332F"/>
    <w:rsid w:val="009938F8"/>
    <w:rsid w:val="0099783A"/>
    <w:rsid w:val="009A4CBE"/>
    <w:rsid w:val="009A61C5"/>
    <w:rsid w:val="009A6E0F"/>
    <w:rsid w:val="009A72C3"/>
    <w:rsid w:val="009B0328"/>
    <w:rsid w:val="009B17C2"/>
    <w:rsid w:val="009B43E5"/>
    <w:rsid w:val="009B53EC"/>
    <w:rsid w:val="009C578C"/>
    <w:rsid w:val="009D10C9"/>
    <w:rsid w:val="009D1B74"/>
    <w:rsid w:val="009D2DE8"/>
    <w:rsid w:val="009D316D"/>
    <w:rsid w:val="009D4E38"/>
    <w:rsid w:val="009D60D8"/>
    <w:rsid w:val="009D74E3"/>
    <w:rsid w:val="009D7B54"/>
    <w:rsid w:val="009F0743"/>
    <w:rsid w:val="009F34B6"/>
    <w:rsid w:val="009F57A0"/>
    <w:rsid w:val="009F6922"/>
    <w:rsid w:val="009F6AA7"/>
    <w:rsid w:val="00A0013E"/>
    <w:rsid w:val="00A027B4"/>
    <w:rsid w:val="00A03CA9"/>
    <w:rsid w:val="00A0419C"/>
    <w:rsid w:val="00A0639F"/>
    <w:rsid w:val="00A06521"/>
    <w:rsid w:val="00A06606"/>
    <w:rsid w:val="00A067ED"/>
    <w:rsid w:val="00A06AEC"/>
    <w:rsid w:val="00A06BD6"/>
    <w:rsid w:val="00A070C4"/>
    <w:rsid w:val="00A1371A"/>
    <w:rsid w:val="00A138AF"/>
    <w:rsid w:val="00A15872"/>
    <w:rsid w:val="00A159C4"/>
    <w:rsid w:val="00A17E07"/>
    <w:rsid w:val="00A22282"/>
    <w:rsid w:val="00A24276"/>
    <w:rsid w:val="00A25251"/>
    <w:rsid w:val="00A263B7"/>
    <w:rsid w:val="00A3108E"/>
    <w:rsid w:val="00A32B9C"/>
    <w:rsid w:val="00A34F4B"/>
    <w:rsid w:val="00A37E20"/>
    <w:rsid w:val="00A4107F"/>
    <w:rsid w:val="00A438E2"/>
    <w:rsid w:val="00A43A27"/>
    <w:rsid w:val="00A4579D"/>
    <w:rsid w:val="00A45939"/>
    <w:rsid w:val="00A47A05"/>
    <w:rsid w:val="00A53E85"/>
    <w:rsid w:val="00A564FE"/>
    <w:rsid w:val="00A57D9F"/>
    <w:rsid w:val="00A60589"/>
    <w:rsid w:val="00A61974"/>
    <w:rsid w:val="00A64D84"/>
    <w:rsid w:val="00A67197"/>
    <w:rsid w:val="00A67ABA"/>
    <w:rsid w:val="00A702D3"/>
    <w:rsid w:val="00A70AD9"/>
    <w:rsid w:val="00A70BAC"/>
    <w:rsid w:val="00A716D3"/>
    <w:rsid w:val="00A71C04"/>
    <w:rsid w:val="00A7792E"/>
    <w:rsid w:val="00A817FC"/>
    <w:rsid w:val="00A81810"/>
    <w:rsid w:val="00A82292"/>
    <w:rsid w:val="00A8309A"/>
    <w:rsid w:val="00A83960"/>
    <w:rsid w:val="00A844C0"/>
    <w:rsid w:val="00A85A5D"/>
    <w:rsid w:val="00A86217"/>
    <w:rsid w:val="00A8655F"/>
    <w:rsid w:val="00A87CDD"/>
    <w:rsid w:val="00A90462"/>
    <w:rsid w:val="00A912EE"/>
    <w:rsid w:val="00A92DF6"/>
    <w:rsid w:val="00A95FEC"/>
    <w:rsid w:val="00AA1F9E"/>
    <w:rsid w:val="00AA39C3"/>
    <w:rsid w:val="00AA4427"/>
    <w:rsid w:val="00AB039D"/>
    <w:rsid w:val="00AB06FE"/>
    <w:rsid w:val="00AB128A"/>
    <w:rsid w:val="00AB1D1F"/>
    <w:rsid w:val="00AB5682"/>
    <w:rsid w:val="00AC1491"/>
    <w:rsid w:val="00AC1CED"/>
    <w:rsid w:val="00AC4611"/>
    <w:rsid w:val="00AC5666"/>
    <w:rsid w:val="00AC6D53"/>
    <w:rsid w:val="00AD3147"/>
    <w:rsid w:val="00AD3F90"/>
    <w:rsid w:val="00AD69FB"/>
    <w:rsid w:val="00AE2532"/>
    <w:rsid w:val="00AE6068"/>
    <w:rsid w:val="00AF09BB"/>
    <w:rsid w:val="00AF31D9"/>
    <w:rsid w:val="00AF353E"/>
    <w:rsid w:val="00B001E5"/>
    <w:rsid w:val="00B0252E"/>
    <w:rsid w:val="00B0260C"/>
    <w:rsid w:val="00B03513"/>
    <w:rsid w:val="00B04C97"/>
    <w:rsid w:val="00B05523"/>
    <w:rsid w:val="00B07646"/>
    <w:rsid w:val="00B1180D"/>
    <w:rsid w:val="00B13896"/>
    <w:rsid w:val="00B13CD0"/>
    <w:rsid w:val="00B1485A"/>
    <w:rsid w:val="00B21B55"/>
    <w:rsid w:val="00B21BAA"/>
    <w:rsid w:val="00B23209"/>
    <w:rsid w:val="00B23CB1"/>
    <w:rsid w:val="00B27142"/>
    <w:rsid w:val="00B3318A"/>
    <w:rsid w:val="00B37D73"/>
    <w:rsid w:val="00B4196A"/>
    <w:rsid w:val="00B4220F"/>
    <w:rsid w:val="00B42D85"/>
    <w:rsid w:val="00B4549C"/>
    <w:rsid w:val="00B5521F"/>
    <w:rsid w:val="00B66C20"/>
    <w:rsid w:val="00B73411"/>
    <w:rsid w:val="00B74ACC"/>
    <w:rsid w:val="00B74EF1"/>
    <w:rsid w:val="00B7743B"/>
    <w:rsid w:val="00B82304"/>
    <w:rsid w:val="00B860F4"/>
    <w:rsid w:val="00B86E6F"/>
    <w:rsid w:val="00B90EA8"/>
    <w:rsid w:val="00B95963"/>
    <w:rsid w:val="00B962D9"/>
    <w:rsid w:val="00B969A1"/>
    <w:rsid w:val="00B97943"/>
    <w:rsid w:val="00BA0685"/>
    <w:rsid w:val="00BA15D5"/>
    <w:rsid w:val="00BA27A4"/>
    <w:rsid w:val="00BA5E7D"/>
    <w:rsid w:val="00BA5ECB"/>
    <w:rsid w:val="00BB38C6"/>
    <w:rsid w:val="00BB501D"/>
    <w:rsid w:val="00BB6288"/>
    <w:rsid w:val="00BB6752"/>
    <w:rsid w:val="00BB6F38"/>
    <w:rsid w:val="00BB70BC"/>
    <w:rsid w:val="00BC1CFA"/>
    <w:rsid w:val="00BC3D47"/>
    <w:rsid w:val="00BC5539"/>
    <w:rsid w:val="00BC599E"/>
    <w:rsid w:val="00BD3DD8"/>
    <w:rsid w:val="00BD5BDE"/>
    <w:rsid w:val="00BD6500"/>
    <w:rsid w:val="00BD6EDA"/>
    <w:rsid w:val="00BD7C0A"/>
    <w:rsid w:val="00BE295D"/>
    <w:rsid w:val="00BE29FE"/>
    <w:rsid w:val="00BE2EC2"/>
    <w:rsid w:val="00BE357C"/>
    <w:rsid w:val="00BE573D"/>
    <w:rsid w:val="00BF0270"/>
    <w:rsid w:val="00BF4F20"/>
    <w:rsid w:val="00C05920"/>
    <w:rsid w:val="00C101BF"/>
    <w:rsid w:val="00C10238"/>
    <w:rsid w:val="00C11172"/>
    <w:rsid w:val="00C13563"/>
    <w:rsid w:val="00C14F36"/>
    <w:rsid w:val="00C15403"/>
    <w:rsid w:val="00C1679C"/>
    <w:rsid w:val="00C16A5B"/>
    <w:rsid w:val="00C17C00"/>
    <w:rsid w:val="00C215D7"/>
    <w:rsid w:val="00C229A0"/>
    <w:rsid w:val="00C22ACD"/>
    <w:rsid w:val="00C26B7F"/>
    <w:rsid w:val="00C26EA4"/>
    <w:rsid w:val="00C27F8F"/>
    <w:rsid w:val="00C3422B"/>
    <w:rsid w:val="00C34A0C"/>
    <w:rsid w:val="00C36518"/>
    <w:rsid w:val="00C37643"/>
    <w:rsid w:val="00C41155"/>
    <w:rsid w:val="00C4219F"/>
    <w:rsid w:val="00C43CAC"/>
    <w:rsid w:val="00C45CD9"/>
    <w:rsid w:val="00C45EE6"/>
    <w:rsid w:val="00C46664"/>
    <w:rsid w:val="00C4685A"/>
    <w:rsid w:val="00C513B7"/>
    <w:rsid w:val="00C5171D"/>
    <w:rsid w:val="00C63F88"/>
    <w:rsid w:val="00C64696"/>
    <w:rsid w:val="00C67E1C"/>
    <w:rsid w:val="00C67E3E"/>
    <w:rsid w:val="00C70D0B"/>
    <w:rsid w:val="00C70E9A"/>
    <w:rsid w:val="00C8097C"/>
    <w:rsid w:val="00C821F6"/>
    <w:rsid w:val="00C82308"/>
    <w:rsid w:val="00C82734"/>
    <w:rsid w:val="00C83359"/>
    <w:rsid w:val="00C84D83"/>
    <w:rsid w:val="00C84D97"/>
    <w:rsid w:val="00C8531E"/>
    <w:rsid w:val="00C861AD"/>
    <w:rsid w:val="00C86C94"/>
    <w:rsid w:val="00C875C1"/>
    <w:rsid w:val="00C90331"/>
    <w:rsid w:val="00C90702"/>
    <w:rsid w:val="00C91829"/>
    <w:rsid w:val="00C927FC"/>
    <w:rsid w:val="00C9590B"/>
    <w:rsid w:val="00CA3773"/>
    <w:rsid w:val="00CA3FD9"/>
    <w:rsid w:val="00CA4166"/>
    <w:rsid w:val="00CA617B"/>
    <w:rsid w:val="00CA6D67"/>
    <w:rsid w:val="00CA740B"/>
    <w:rsid w:val="00CB1EF8"/>
    <w:rsid w:val="00CB242E"/>
    <w:rsid w:val="00CB3621"/>
    <w:rsid w:val="00CB798C"/>
    <w:rsid w:val="00CB7BDB"/>
    <w:rsid w:val="00CC135C"/>
    <w:rsid w:val="00CC18C5"/>
    <w:rsid w:val="00CC2B5F"/>
    <w:rsid w:val="00CC2DED"/>
    <w:rsid w:val="00CC3054"/>
    <w:rsid w:val="00CC3618"/>
    <w:rsid w:val="00CC7488"/>
    <w:rsid w:val="00CD175B"/>
    <w:rsid w:val="00CD44EA"/>
    <w:rsid w:val="00CD5933"/>
    <w:rsid w:val="00CE01B3"/>
    <w:rsid w:val="00CE5C25"/>
    <w:rsid w:val="00CF3483"/>
    <w:rsid w:val="00CF6959"/>
    <w:rsid w:val="00D12CA8"/>
    <w:rsid w:val="00D157F8"/>
    <w:rsid w:val="00D22D22"/>
    <w:rsid w:val="00D235E8"/>
    <w:rsid w:val="00D25409"/>
    <w:rsid w:val="00D31FED"/>
    <w:rsid w:val="00D33D60"/>
    <w:rsid w:val="00D36336"/>
    <w:rsid w:val="00D40A38"/>
    <w:rsid w:val="00D40B83"/>
    <w:rsid w:val="00D440AD"/>
    <w:rsid w:val="00D4572C"/>
    <w:rsid w:val="00D45DBF"/>
    <w:rsid w:val="00D47E0D"/>
    <w:rsid w:val="00D53984"/>
    <w:rsid w:val="00D564B3"/>
    <w:rsid w:val="00D57961"/>
    <w:rsid w:val="00D57D46"/>
    <w:rsid w:val="00D60F71"/>
    <w:rsid w:val="00D61321"/>
    <w:rsid w:val="00D62999"/>
    <w:rsid w:val="00D64268"/>
    <w:rsid w:val="00D64A6C"/>
    <w:rsid w:val="00D66F6D"/>
    <w:rsid w:val="00D67073"/>
    <w:rsid w:val="00D67D41"/>
    <w:rsid w:val="00D72307"/>
    <w:rsid w:val="00D724A9"/>
    <w:rsid w:val="00D750B3"/>
    <w:rsid w:val="00D754E8"/>
    <w:rsid w:val="00D80F21"/>
    <w:rsid w:val="00D83309"/>
    <w:rsid w:val="00D901CC"/>
    <w:rsid w:val="00D919B0"/>
    <w:rsid w:val="00D91ADD"/>
    <w:rsid w:val="00D976D1"/>
    <w:rsid w:val="00DA02D2"/>
    <w:rsid w:val="00DA2FDB"/>
    <w:rsid w:val="00DA5744"/>
    <w:rsid w:val="00DA5816"/>
    <w:rsid w:val="00DB0638"/>
    <w:rsid w:val="00DB3D00"/>
    <w:rsid w:val="00DB4022"/>
    <w:rsid w:val="00DB4DFA"/>
    <w:rsid w:val="00DB5D8F"/>
    <w:rsid w:val="00DB6A95"/>
    <w:rsid w:val="00DC0903"/>
    <w:rsid w:val="00DC2405"/>
    <w:rsid w:val="00DC55DE"/>
    <w:rsid w:val="00DD1CDD"/>
    <w:rsid w:val="00DD2014"/>
    <w:rsid w:val="00DD6461"/>
    <w:rsid w:val="00DD7253"/>
    <w:rsid w:val="00DE09E6"/>
    <w:rsid w:val="00DE273E"/>
    <w:rsid w:val="00DE37AC"/>
    <w:rsid w:val="00DE71E5"/>
    <w:rsid w:val="00DE7F06"/>
    <w:rsid w:val="00DF52CC"/>
    <w:rsid w:val="00DF6009"/>
    <w:rsid w:val="00E047D6"/>
    <w:rsid w:val="00E0484C"/>
    <w:rsid w:val="00E0668E"/>
    <w:rsid w:val="00E07571"/>
    <w:rsid w:val="00E07B65"/>
    <w:rsid w:val="00E10103"/>
    <w:rsid w:val="00E11907"/>
    <w:rsid w:val="00E1279A"/>
    <w:rsid w:val="00E12C4F"/>
    <w:rsid w:val="00E1371F"/>
    <w:rsid w:val="00E163BB"/>
    <w:rsid w:val="00E208AE"/>
    <w:rsid w:val="00E21455"/>
    <w:rsid w:val="00E23FF5"/>
    <w:rsid w:val="00E26571"/>
    <w:rsid w:val="00E265AB"/>
    <w:rsid w:val="00E26849"/>
    <w:rsid w:val="00E316B6"/>
    <w:rsid w:val="00E356B3"/>
    <w:rsid w:val="00E358EE"/>
    <w:rsid w:val="00E40DA0"/>
    <w:rsid w:val="00E43DD7"/>
    <w:rsid w:val="00E460BF"/>
    <w:rsid w:val="00E47959"/>
    <w:rsid w:val="00E526F5"/>
    <w:rsid w:val="00E53BE3"/>
    <w:rsid w:val="00E545CD"/>
    <w:rsid w:val="00E549C8"/>
    <w:rsid w:val="00E55EC3"/>
    <w:rsid w:val="00E61FB8"/>
    <w:rsid w:val="00E63330"/>
    <w:rsid w:val="00E6632A"/>
    <w:rsid w:val="00E70221"/>
    <w:rsid w:val="00E70AD4"/>
    <w:rsid w:val="00E7267F"/>
    <w:rsid w:val="00E74889"/>
    <w:rsid w:val="00E752AC"/>
    <w:rsid w:val="00E768A9"/>
    <w:rsid w:val="00E80746"/>
    <w:rsid w:val="00E822BD"/>
    <w:rsid w:val="00E829E6"/>
    <w:rsid w:val="00E83711"/>
    <w:rsid w:val="00E83758"/>
    <w:rsid w:val="00E85549"/>
    <w:rsid w:val="00E85E6A"/>
    <w:rsid w:val="00E91F8B"/>
    <w:rsid w:val="00E93DD5"/>
    <w:rsid w:val="00E96576"/>
    <w:rsid w:val="00EA2837"/>
    <w:rsid w:val="00EA3E6B"/>
    <w:rsid w:val="00EB2DB5"/>
    <w:rsid w:val="00EB3AC1"/>
    <w:rsid w:val="00EB56D1"/>
    <w:rsid w:val="00EB5AF5"/>
    <w:rsid w:val="00EB6410"/>
    <w:rsid w:val="00EC0562"/>
    <w:rsid w:val="00EC1218"/>
    <w:rsid w:val="00EC1D4A"/>
    <w:rsid w:val="00EC20CB"/>
    <w:rsid w:val="00EC4462"/>
    <w:rsid w:val="00EC452C"/>
    <w:rsid w:val="00EC6B37"/>
    <w:rsid w:val="00EC77AF"/>
    <w:rsid w:val="00ED0C6C"/>
    <w:rsid w:val="00ED280B"/>
    <w:rsid w:val="00EE16D9"/>
    <w:rsid w:val="00EE2411"/>
    <w:rsid w:val="00EE2D51"/>
    <w:rsid w:val="00EE34A8"/>
    <w:rsid w:val="00EE4B19"/>
    <w:rsid w:val="00EE561F"/>
    <w:rsid w:val="00EE75F6"/>
    <w:rsid w:val="00EF0388"/>
    <w:rsid w:val="00EF0623"/>
    <w:rsid w:val="00EF45C7"/>
    <w:rsid w:val="00EF5E78"/>
    <w:rsid w:val="00EF67B1"/>
    <w:rsid w:val="00EF6F14"/>
    <w:rsid w:val="00F01816"/>
    <w:rsid w:val="00F03ED7"/>
    <w:rsid w:val="00F04F1C"/>
    <w:rsid w:val="00F05380"/>
    <w:rsid w:val="00F1126C"/>
    <w:rsid w:val="00F11CBE"/>
    <w:rsid w:val="00F1652C"/>
    <w:rsid w:val="00F16D56"/>
    <w:rsid w:val="00F17720"/>
    <w:rsid w:val="00F2013F"/>
    <w:rsid w:val="00F20406"/>
    <w:rsid w:val="00F22279"/>
    <w:rsid w:val="00F23295"/>
    <w:rsid w:val="00F23FAD"/>
    <w:rsid w:val="00F30E50"/>
    <w:rsid w:val="00F33887"/>
    <w:rsid w:val="00F33970"/>
    <w:rsid w:val="00F33D46"/>
    <w:rsid w:val="00F3515B"/>
    <w:rsid w:val="00F40977"/>
    <w:rsid w:val="00F40A58"/>
    <w:rsid w:val="00F40F33"/>
    <w:rsid w:val="00F41104"/>
    <w:rsid w:val="00F43655"/>
    <w:rsid w:val="00F4511F"/>
    <w:rsid w:val="00F477C7"/>
    <w:rsid w:val="00F47B02"/>
    <w:rsid w:val="00F50330"/>
    <w:rsid w:val="00F504AD"/>
    <w:rsid w:val="00F51227"/>
    <w:rsid w:val="00F52D0A"/>
    <w:rsid w:val="00F57452"/>
    <w:rsid w:val="00F62B80"/>
    <w:rsid w:val="00F67051"/>
    <w:rsid w:val="00F7082A"/>
    <w:rsid w:val="00F70BED"/>
    <w:rsid w:val="00F735CF"/>
    <w:rsid w:val="00F76E77"/>
    <w:rsid w:val="00F8013F"/>
    <w:rsid w:val="00F8174F"/>
    <w:rsid w:val="00F82E56"/>
    <w:rsid w:val="00F8365F"/>
    <w:rsid w:val="00F85151"/>
    <w:rsid w:val="00F87026"/>
    <w:rsid w:val="00F873DC"/>
    <w:rsid w:val="00F87A38"/>
    <w:rsid w:val="00F91AEF"/>
    <w:rsid w:val="00F9669D"/>
    <w:rsid w:val="00F96947"/>
    <w:rsid w:val="00F96EAF"/>
    <w:rsid w:val="00FA0307"/>
    <w:rsid w:val="00FA03C8"/>
    <w:rsid w:val="00FA0440"/>
    <w:rsid w:val="00FA0939"/>
    <w:rsid w:val="00FA10E6"/>
    <w:rsid w:val="00FA1FA6"/>
    <w:rsid w:val="00FA2AAB"/>
    <w:rsid w:val="00FA2E7F"/>
    <w:rsid w:val="00FA41B3"/>
    <w:rsid w:val="00FA557C"/>
    <w:rsid w:val="00FA6D6A"/>
    <w:rsid w:val="00FA7CBE"/>
    <w:rsid w:val="00FB3B4D"/>
    <w:rsid w:val="00FB4BE7"/>
    <w:rsid w:val="00FB525B"/>
    <w:rsid w:val="00FB610F"/>
    <w:rsid w:val="00FB6D66"/>
    <w:rsid w:val="00FC1DE4"/>
    <w:rsid w:val="00FC2ABD"/>
    <w:rsid w:val="00FC2D5D"/>
    <w:rsid w:val="00FC573C"/>
    <w:rsid w:val="00FD445A"/>
    <w:rsid w:val="00FD4C11"/>
    <w:rsid w:val="00FD6485"/>
    <w:rsid w:val="00FE3063"/>
    <w:rsid w:val="00FE540C"/>
    <w:rsid w:val="00FE548B"/>
    <w:rsid w:val="00FF0542"/>
    <w:rsid w:val="00FF17C2"/>
    <w:rsid w:val="00FF1EF3"/>
    <w:rsid w:val="00FF71E9"/>
    <w:rsid w:val="7E81E6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F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427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C066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75C1"/>
    <w:pPr>
      <w:jc w:val="center"/>
    </w:pPr>
    <w:rPr>
      <w:sz w:val="22"/>
    </w:rPr>
  </w:style>
  <w:style w:type="character" w:customStyle="1" w:styleId="a4">
    <w:name w:val="記 (文字)"/>
    <w:basedOn w:val="a0"/>
    <w:link w:val="a3"/>
    <w:uiPriority w:val="99"/>
    <w:rsid w:val="00C875C1"/>
    <w:rPr>
      <w:sz w:val="22"/>
    </w:rPr>
  </w:style>
  <w:style w:type="paragraph" w:styleId="a5">
    <w:name w:val="Closing"/>
    <w:basedOn w:val="a"/>
    <w:link w:val="a6"/>
    <w:uiPriority w:val="99"/>
    <w:unhideWhenUsed/>
    <w:rsid w:val="00C875C1"/>
    <w:pPr>
      <w:jc w:val="right"/>
    </w:pPr>
    <w:rPr>
      <w:sz w:val="22"/>
    </w:rPr>
  </w:style>
  <w:style w:type="character" w:customStyle="1" w:styleId="a6">
    <w:name w:val="結語 (文字)"/>
    <w:basedOn w:val="a0"/>
    <w:link w:val="a5"/>
    <w:uiPriority w:val="99"/>
    <w:rsid w:val="00C875C1"/>
    <w:rPr>
      <w:sz w:val="22"/>
    </w:rPr>
  </w:style>
  <w:style w:type="paragraph" w:styleId="a7">
    <w:name w:val="Balloon Text"/>
    <w:basedOn w:val="a"/>
    <w:link w:val="a8"/>
    <w:uiPriority w:val="99"/>
    <w:semiHidden/>
    <w:unhideWhenUsed/>
    <w:rsid w:val="00312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29AE"/>
    <w:rPr>
      <w:rFonts w:asciiTheme="majorHAnsi" w:eastAsiaTheme="majorEastAsia" w:hAnsiTheme="majorHAnsi" w:cstheme="majorBidi"/>
      <w:sz w:val="18"/>
      <w:szCs w:val="18"/>
    </w:rPr>
  </w:style>
  <w:style w:type="paragraph" w:styleId="a9">
    <w:name w:val="List Paragraph"/>
    <w:basedOn w:val="a"/>
    <w:uiPriority w:val="34"/>
    <w:qFormat/>
    <w:rsid w:val="00B97943"/>
    <w:pPr>
      <w:ind w:leftChars="400" w:left="840"/>
    </w:pPr>
  </w:style>
  <w:style w:type="table" w:styleId="aa">
    <w:name w:val="Table Grid"/>
    <w:basedOn w:val="a1"/>
    <w:uiPriority w:val="39"/>
    <w:rsid w:val="00A4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45939"/>
    <w:pPr>
      <w:tabs>
        <w:tab w:val="center" w:pos="4252"/>
        <w:tab w:val="right" w:pos="8504"/>
      </w:tabs>
      <w:snapToGrid w:val="0"/>
    </w:pPr>
  </w:style>
  <w:style w:type="character" w:customStyle="1" w:styleId="ac">
    <w:name w:val="ヘッダー (文字)"/>
    <w:basedOn w:val="a0"/>
    <w:link w:val="ab"/>
    <w:uiPriority w:val="99"/>
    <w:rsid w:val="00A45939"/>
  </w:style>
  <w:style w:type="paragraph" w:styleId="ad">
    <w:name w:val="footer"/>
    <w:basedOn w:val="a"/>
    <w:link w:val="ae"/>
    <w:uiPriority w:val="99"/>
    <w:unhideWhenUsed/>
    <w:rsid w:val="00A45939"/>
    <w:pPr>
      <w:tabs>
        <w:tab w:val="center" w:pos="4252"/>
        <w:tab w:val="right" w:pos="8504"/>
      </w:tabs>
      <w:snapToGrid w:val="0"/>
    </w:pPr>
  </w:style>
  <w:style w:type="character" w:customStyle="1" w:styleId="ae">
    <w:name w:val="フッター (文字)"/>
    <w:basedOn w:val="a0"/>
    <w:link w:val="ad"/>
    <w:uiPriority w:val="99"/>
    <w:rsid w:val="00A45939"/>
  </w:style>
  <w:style w:type="character" w:styleId="af">
    <w:name w:val="annotation reference"/>
    <w:basedOn w:val="a0"/>
    <w:uiPriority w:val="99"/>
    <w:semiHidden/>
    <w:unhideWhenUsed/>
    <w:rsid w:val="00CA4166"/>
    <w:rPr>
      <w:sz w:val="18"/>
      <w:szCs w:val="18"/>
    </w:rPr>
  </w:style>
  <w:style w:type="paragraph" w:styleId="af0">
    <w:name w:val="annotation text"/>
    <w:basedOn w:val="a"/>
    <w:link w:val="af1"/>
    <w:uiPriority w:val="99"/>
    <w:unhideWhenUsed/>
    <w:rsid w:val="00CA4166"/>
    <w:pPr>
      <w:jc w:val="left"/>
    </w:pPr>
  </w:style>
  <w:style w:type="character" w:customStyle="1" w:styleId="af1">
    <w:name w:val="コメント文字列 (文字)"/>
    <w:basedOn w:val="a0"/>
    <w:link w:val="af0"/>
    <w:uiPriority w:val="99"/>
    <w:rsid w:val="00CA4166"/>
  </w:style>
  <w:style w:type="paragraph" w:styleId="af2">
    <w:name w:val="annotation subject"/>
    <w:basedOn w:val="af0"/>
    <w:next w:val="af0"/>
    <w:link w:val="af3"/>
    <w:uiPriority w:val="99"/>
    <w:semiHidden/>
    <w:unhideWhenUsed/>
    <w:rsid w:val="00CA4166"/>
    <w:rPr>
      <w:b/>
      <w:bCs/>
    </w:rPr>
  </w:style>
  <w:style w:type="character" w:customStyle="1" w:styleId="af3">
    <w:name w:val="コメント内容 (文字)"/>
    <w:basedOn w:val="af1"/>
    <w:link w:val="af2"/>
    <w:uiPriority w:val="99"/>
    <w:semiHidden/>
    <w:rsid w:val="00CA4166"/>
    <w:rPr>
      <w:b/>
      <w:bCs/>
    </w:rPr>
  </w:style>
  <w:style w:type="paragraph" w:styleId="af4">
    <w:name w:val="footnote text"/>
    <w:basedOn w:val="a"/>
    <w:link w:val="af5"/>
    <w:uiPriority w:val="99"/>
    <w:semiHidden/>
    <w:unhideWhenUsed/>
    <w:rsid w:val="00FC2D5D"/>
    <w:pPr>
      <w:snapToGrid w:val="0"/>
      <w:jc w:val="left"/>
    </w:pPr>
  </w:style>
  <w:style w:type="character" w:customStyle="1" w:styleId="af5">
    <w:name w:val="脚注文字列 (文字)"/>
    <w:basedOn w:val="a0"/>
    <w:link w:val="af4"/>
    <w:uiPriority w:val="99"/>
    <w:semiHidden/>
    <w:rsid w:val="00FC2D5D"/>
  </w:style>
  <w:style w:type="character" w:styleId="af6">
    <w:name w:val="footnote reference"/>
    <w:basedOn w:val="a0"/>
    <w:uiPriority w:val="99"/>
    <w:semiHidden/>
    <w:unhideWhenUsed/>
    <w:rsid w:val="00FC2D5D"/>
    <w:rPr>
      <w:vertAlign w:val="superscript"/>
    </w:rPr>
  </w:style>
  <w:style w:type="paragraph" w:styleId="af7">
    <w:name w:val="Revision"/>
    <w:hidden/>
    <w:uiPriority w:val="99"/>
    <w:semiHidden/>
    <w:rsid w:val="00E83758"/>
  </w:style>
  <w:style w:type="character" w:styleId="af8">
    <w:name w:val="Hyperlink"/>
    <w:basedOn w:val="a0"/>
    <w:uiPriority w:val="99"/>
    <w:unhideWhenUsed/>
    <w:rsid w:val="0033236A"/>
    <w:rPr>
      <w:color w:val="0000FF" w:themeColor="hyperlink"/>
      <w:u w:val="single"/>
    </w:rPr>
  </w:style>
  <w:style w:type="character" w:styleId="af9">
    <w:name w:val="FollowedHyperlink"/>
    <w:basedOn w:val="a0"/>
    <w:uiPriority w:val="99"/>
    <w:semiHidden/>
    <w:unhideWhenUsed/>
    <w:rsid w:val="00DC2405"/>
    <w:rPr>
      <w:color w:val="800080" w:themeColor="followedHyperlink"/>
      <w:u w:val="single"/>
    </w:rPr>
  </w:style>
  <w:style w:type="paragraph" w:customStyle="1" w:styleId="Default">
    <w:name w:val="Default"/>
    <w:rsid w:val="00140038"/>
    <w:pPr>
      <w:widowControl w:val="0"/>
      <w:autoSpaceDE w:val="0"/>
      <w:autoSpaceDN w:val="0"/>
      <w:adjustRightInd w:val="0"/>
    </w:pPr>
    <w:rPr>
      <w:rFonts w:ascii="ＭＳe....." w:eastAsia="ＭＳe....." w:cs="ＭＳe....."/>
      <w:color w:val="000000"/>
      <w:kern w:val="0"/>
      <w:sz w:val="24"/>
      <w:szCs w:val="24"/>
    </w:rPr>
  </w:style>
  <w:style w:type="table" w:customStyle="1" w:styleId="TableGrid">
    <w:name w:val="TableGrid"/>
    <w:rsid w:val="004977D1"/>
    <w:tblPr>
      <w:tblCellMar>
        <w:top w:w="0" w:type="dxa"/>
        <w:left w:w="0" w:type="dxa"/>
        <w:bottom w:w="0" w:type="dxa"/>
        <w:right w:w="0" w:type="dxa"/>
      </w:tblCellMar>
    </w:tblPr>
  </w:style>
  <w:style w:type="table" w:customStyle="1" w:styleId="TableGrid1">
    <w:name w:val="TableGrid1"/>
    <w:rsid w:val="004977D1"/>
    <w:tblPr>
      <w:tblCellMar>
        <w:top w:w="0" w:type="dxa"/>
        <w:left w:w="0" w:type="dxa"/>
        <w:bottom w:w="0" w:type="dxa"/>
        <w:right w:w="0" w:type="dxa"/>
      </w:tblCellMar>
    </w:tblPr>
  </w:style>
  <w:style w:type="paragraph" w:styleId="Web">
    <w:name w:val="Normal (Web)"/>
    <w:basedOn w:val="a"/>
    <w:uiPriority w:val="99"/>
    <w:semiHidden/>
    <w:unhideWhenUsed/>
    <w:rsid w:val="008843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Plain Text"/>
    <w:basedOn w:val="a"/>
    <w:link w:val="afb"/>
    <w:uiPriority w:val="99"/>
    <w:unhideWhenUsed/>
    <w:rsid w:val="007F6887"/>
    <w:pPr>
      <w:widowControl/>
      <w:jc w:val="left"/>
    </w:pPr>
    <w:rPr>
      <w:rFonts w:ascii="ＭＳ ゴシック" w:eastAsia="ＭＳ ゴシック" w:hAnsi="ＭＳ ゴシック" w:cs="ＭＳ Ｐゴシック"/>
      <w:kern w:val="0"/>
      <w:sz w:val="20"/>
      <w:szCs w:val="20"/>
    </w:rPr>
  </w:style>
  <w:style w:type="character" w:customStyle="1" w:styleId="afb">
    <w:name w:val="書式なし (文字)"/>
    <w:basedOn w:val="a0"/>
    <w:link w:val="afa"/>
    <w:uiPriority w:val="99"/>
    <w:rsid w:val="007F6887"/>
    <w:rPr>
      <w:rFonts w:ascii="ＭＳ ゴシック" w:eastAsia="ＭＳ ゴシック" w:hAnsi="ＭＳ ゴシック" w:cs="ＭＳ Ｐゴシック"/>
      <w:kern w:val="0"/>
      <w:sz w:val="20"/>
      <w:szCs w:val="20"/>
    </w:rPr>
  </w:style>
  <w:style w:type="table" w:customStyle="1" w:styleId="11">
    <w:name w:val="表 (格子)1"/>
    <w:basedOn w:val="a1"/>
    <w:next w:val="aa"/>
    <w:uiPriority w:val="59"/>
    <w:rsid w:val="007E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67E1C"/>
    <w:pPr>
      <w:widowControl w:val="0"/>
      <w:jc w:val="both"/>
    </w:pPr>
  </w:style>
  <w:style w:type="table" w:customStyle="1" w:styleId="21">
    <w:name w:val="表 (格子)2"/>
    <w:basedOn w:val="a1"/>
    <w:next w:val="aa"/>
    <w:uiPriority w:val="39"/>
    <w:rsid w:val="00A7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24276"/>
    <w:rPr>
      <w:rFonts w:asciiTheme="majorHAnsi" w:eastAsiaTheme="majorEastAsia" w:hAnsiTheme="majorHAnsi" w:cstheme="majorBidi"/>
      <w:sz w:val="24"/>
      <w:szCs w:val="24"/>
    </w:rPr>
  </w:style>
  <w:style w:type="character" w:customStyle="1" w:styleId="20">
    <w:name w:val="見出し 2 (文字)"/>
    <w:basedOn w:val="a0"/>
    <w:link w:val="2"/>
    <w:uiPriority w:val="9"/>
    <w:rsid w:val="005C066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75595">
      <w:bodyDiv w:val="1"/>
      <w:marLeft w:val="0"/>
      <w:marRight w:val="0"/>
      <w:marTop w:val="0"/>
      <w:marBottom w:val="0"/>
      <w:divBdr>
        <w:top w:val="none" w:sz="0" w:space="0" w:color="auto"/>
        <w:left w:val="none" w:sz="0" w:space="0" w:color="auto"/>
        <w:bottom w:val="none" w:sz="0" w:space="0" w:color="auto"/>
        <w:right w:val="none" w:sz="0" w:space="0" w:color="auto"/>
      </w:divBdr>
    </w:div>
    <w:div w:id="633173992">
      <w:bodyDiv w:val="1"/>
      <w:marLeft w:val="0"/>
      <w:marRight w:val="0"/>
      <w:marTop w:val="0"/>
      <w:marBottom w:val="0"/>
      <w:divBdr>
        <w:top w:val="none" w:sz="0" w:space="0" w:color="auto"/>
        <w:left w:val="none" w:sz="0" w:space="0" w:color="auto"/>
        <w:bottom w:val="none" w:sz="0" w:space="0" w:color="auto"/>
        <w:right w:val="none" w:sz="0" w:space="0" w:color="auto"/>
      </w:divBdr>
    </w:div>
    <w:div w:id="704401867">
      <w:bodyDiv w:val="1"/>
      <w:marLeft w:val="0"/>
      <w:marRight w:val="0"/>
      <w:marTop w:val="0"/>
      <w:marBottom w:val="0"/>
      <w:divBdr>
        <w:top w:val="none" w:sz="0" w:space="0" w:color="auto"/>
        <w:left w:val="none" w:sz="0" w:space="0" w:color="auto"/>
        <w:bottom w:val="none" w:sz="0" w:space="0" w:color="auto"/>
        <w:right w:val="none" w:sz="0" w:space="0" w:color="auto"/>
      </w:divBdr>
    </w:div>
    <w:div w:id="1231696972">
      <w:bodyDiv w:val="1"/>
      <w:marLeft w:val="0"/>
      <w:marRight w:val="0"/>
      <w:marTop w:val="0"/>
      <w:marBottom w:val="0"/>
      <w:divBdr>
        <w:top w:val="none" w:sz="0" w:space="0" w:color="auto"/>
        <w:left w:val="none" w:sz="0" w:space="0" w:color="auto"/>
        <w:bottom w:val="none" w:sz="0" w:space="0" w:color="auto"/>
        <w:right w:val="none" w:sz="0" w:space="0" w:color="auto"/>
      </w:divBdr>
    </w:div>
    <w:div w:id="1424255446">
      <w:bodyDiv w:val="1"/>
      <w:marLeft w:val="0"/>
      <w:marRight w:val="0"/>
      <w:marTop w:val="0"/>
      <w:marBottom w:val="0"/>
      <w:divBdr>
        <w:top w:val="none" w:sz="0" w:space="0" w:color="auto"/>
        <w:left w:val="none" w:sz="0" w:space="0" w:color="auto"/>
        <w:bottom w:val="none" w:sz="0" w:space="0" w:color="auto"/>
        <w:right w:val="none" w:sz="0" w:space="0" w:color="auto"/>
      </w:divBdr>
    </w:div>
    <w:div w:id="17996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C4E6-0D7A-4036-BACB-6D6576D7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2026-07-21T07:05:00Z</dcterms:created>
  <dcterms:modified xsi:type="dcterms:W3CDTF">2026-07-24T00:26:00Z</dcterms:modified>
</cp:coreProperties>
</file>